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0" w:after="1640" w:line="240" w:lineRule="auto"/>
        <w:ind w:left="0" w:right="0" w:firstLine="0"/>
        <w:jc w:val="center"/>
        <w:rPr>
          <w:sz w:val="24"/>
          <w:szCs w:val="24"/>
        </w:rPr>
      </w:pPr>
      <w:r>
        <w:rPr>
          <w:color w:val="E8D0D6"/>
          <w:spacing w:val="0"/>
          <w:w w:val="100"/>
          <w:position w:val="0"/>
          <w:sz w:val="24"/>
          <w:szCs w:val="24"/>
          <w:lang w:val="zh-CN" w:eastAsia="zh-CN" w:bidi="zh-CN"/>
        </w:rPr>
        <w:t>“十</w:t>
      </w:r>
      <w:r>
        <w:rPr>
          <w:color w:val="E8D0D6"/>
          <w:spacing w:val="0"/>
          <w:w w:val="100"/>
          <w:position w:val="0"/>
          <w:sz w:val="24"/>
          <w:szCs w:val="24"/>
          <w:lang w:val="zh-TW" w:eastAsia="zh-TW" w:bidi="zh-TW"/>
        </w:rPr>
        <w:t>二五”普通高等教育本科国家级规划教材</w:t>
      </w:r>
    </w:p>
    <w:p>
      <w:pPr>
        <w:pStyle w:val="Style6"/>
        <w:keepNext/>
        <w:keepLines/>
        <w:widowControl w:val="0"/>
        <w:shd w:val="clear" w:color="auto" w:fill="auto"/>
        <w:bidi w:val="0"/>
        <w:spacing w:before="0" w:after="0" w:line="240" w:lineRule="auto"/>
        <w:ind w:left="0" w:right="0" w:firstLine="0"/>
        <w:jc w:val="center"/>
      </w:pPr>
      <w:bookmarkStart w:id="0" w:name="bookmark0"/>
      <w:bookmarkStart w:id="1" w:name="bookmark1"/>
      <w:bookmarkStart w:id="2" w:name="bookmark2"/>
      <w:r>
        <w:rPr>
          <w:color w:val="000000"/>
          <w:spacing w:val="0"/>
          <w:w w:val="100"/>
          <w:position w:val="0"/>
        </w:rPr>
        <w:t>数据库系统概论</w:t>
      </w:r>
      <w:bookmarkEnd w:id="0"/>
      <w:bookmarkEnd w:id="1"/>
      <w:bookmarkEnd w:id="2"/>
    </w:p>
    <w:p>
      <w:pPr>
        <w:pStyle w:val="Style8"/>
        <w:keepNext/>
        <w:keepLines/>
        <w:widowControl w:val="0"/>
        <w:shd w:val="clear" w:color="auto" w:fill="auto"/>
        <w:bidi w:val="0"/>
        <w:spacing w:before="0" w:after="400" w:line="240" w:lineRule="auto"/>
        <w:ind w:left="0" w:right="0" w:firstLine="0"/>
        <w:jc w:val="center"/>
      </w:pPr>
      <w:bookmarkStart w:id="3" w:name="bookmark3"/>
      <w:bookmarkStart w:id="4" w:name="bookmark4"/>
      <w:bookmarkStart w:id="5" w:name="bookmark5"/>
      <w:r>
        <w:rPr>
          <w:color w:val="000000"/>
          <w:spacing w:val="0"/>
          <w:w w:val="100"/>
          <w:position w:val="0"/>
        </w:rPr>
        <w:t>（第</w:t>
      </w:r>
      <w:r>
        <w:rPr>
          <w:rFonts w:ascii="Times New Roman" w:eastAsia="Times New Roman" w:hAnsi="Times New Roman" w:cs="Times New Roman"/>
          <w:color w:val="000000"/>
          <w:spacing w:val="0"/>
          <w:w w:val="100"/>
          <w:position w:val="0"/>
          <w:sz w:val="66"/>
          <w:szCs w:val="66"/>
        </w:rPr>
        <w:t>5</w:t>
      </w:r>
      <w:r>
        <w:rPr>
          <w:color w:val="000000"/>
          <w:spacing w:val="0"/>
          <w:w w:val="100"/>
          <w:position w:val="0"/>
        </w:rPr>
        <w:t>版）</w:t>
      </w:r>
      <w:bookmarkEnd w:id="3"/>
      <w:bookmarkEnd w:id="4"/>
      <w:bookmarkEnd w:id="5"/>
    </w:p>
    <w:p>
      <w:pPr>
        <w:pStyle w:val="Style2"/>
        <w:keepNext w:val="0"/>
        <w:keepLines w:val="0"/>
        <w:widowControl w:val="0"/>
        <w:shd w:val="clear" w:color="auto" w:fill="auto"/>
        <w:bidi w:val="0"/>
        <w:spacing w:before="0" w:after="5440" w:line="240" w:lineRule="auto"/>
        <w:ind w:left="0" w:right="0" w:firstLine="0"/>
        <w:jc w:val="center"/>
        <w:rPr>
          <w:sz w:val="24"/>
          <w:szCs w:val="24"/>
        </w:rPr>
      </w:pPr>
      <w:r>
        <w:rPr>
          <w:color w:val="E8D0D6"/>
          <w:spacing w:val="0"/>
          <w:w w:val="100"/>
          <w:position w:val="0"/>
          <w:sz w:val="24"/>
          <w:szCs w:val="24"/>
          <w:lang w:val="zh-TW" w:eastAsia="zh-TW" w:bidi="zh-TW"/>
        </w:rPr>
        <w:t>王珊萨师煌编著</w:t>
      </w:r>
    </w:p>
    <w:p>
      <w:pPr>
        <w:pStyle w:val="Style2"/>
        <w:keepNext w:val="0"/>
        <w:keepLines w:val="0"/>
        <w:widowControl w:val="0"/>
        <w:shd w:val="clear" w:color="auto" w:fill="auto"/>
        <w:bidi w:val="0"/>
        <w:spacing w:before="0" w:after="0" w:line="240" w:lineRule="auto"/>
        <w:ind w:left="0" w:right="0" w:firstLine="0"/>
        <w:jc w:val="center"/>
        <w:rPr>
          <w:sz w:val="28"/>
          <w:szCs w:val="28"/>
        </w:rPr>
      </w:pPr>
      <w:r>
        <w:rPr>
          <w:color w:val="E8D0D6"/>
          <w:spacing w:val="0"/>
          <w:w w:val="100"/>
          <w:position w:val="0"/>
          <w:sz w:val="28"/>
          <w:szCs w:val="28"/>
          <w:lang w:val="zh-TW" w:eastAsia="zh-TW" w:bidi="zh-TW"/>
        </w:rPr>
        <w:t>爲？敖成土版本</w:t>
      </w:r>
      <w:r>
        <w:br w:type="page"/>
      </w:r>
    </w:p>
    <w:p>
      <w:pPr>
        <w:widowControl w:val="0"/>
        <w:spacing w:line="1" w:lineRule="exact"/>
      </w:pPr>
      <w:r>
        <w:drawing>
          <wp:anchor distT="0" distB="673100" distL="0" distR="0" simplePos="0" relativeHeight="125829378" behindDoc="0" locked="0" layoutInCell="1" allowOverlap="1">
            <wp:simplePos x="0" y="0"/>
            <wp:positionH relativeFrom="page">
              <wp:posOffset>321945</wp:posOffset>
            </wp:positionH>
            <wp:positionV relativeFrom="paragraph">
              <wp:posOffset>0</wp:posOffset>
            </wp:positionV>
            <wp:extent cx="676910" cy="658495"/>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676910" cy="658495"/>
                    </a:xfrm>
                    <a:prstGeom prst="rect"/>
                  </pic:spPr>
                </pic:pic>
              </a:graphicData>
            </a:graphic>
          </wp:anchor>
        </w:drawing>
      </w:r>
      <w:r>
        <mc:AlternateContent>
          <mc:Choice Requires="wps">
            <w:drawing>
              <wp:anchor distT="198120" distB="941070" distL="0" distR="0" simplePos="0" relativeHeight="125829379" behindDoc="0" locked="0" layoutInCell="1" allowOverlap="1">
                <wp:simplePos x="0" y="0"/>
                <wp:positionH relativeFrom="page">
                  <wp:posOffset>1144905</wp:posOffset>
                </wp:positionH>
                <wp:positionV relativeFrom="paragraph">
                  <wp:posOffset>198120</wp:posOffset>
                </wp:positionV>
                <wp:extent cx="3154680" cy="189230"/>
                <wp:wrapTopAndBottom/>
                <wp:docPr id="3" name="Shape 3"/>
                <a:graphic xmlns:a="http://schemas.openxmlformats.org/drawingml/2006/main">
                  <a:graphicData uri="http://schemas.microsoft.com/office/word/2010/wordprocessingShape">
                    <wps:wsp>
                      <wps:cNvSpPr txBox="1"/>
                      <wps:spPr>
                        <a:xfrm>
                          <a:ext cx="315468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“十</w:t>
                            </w:r>
                            <w:r>
                              <w:rPr>
                                <w:color w:val="000000"/>
                                <w:spacing w:val="0"/>
                                <w:w w:val="100"/>
                                <w:position w:val="0"/>
                                <w:sz w:val="24"/>
                                <w:szCs w:val="24"/>
                                <w:lang w:val="zh-TW" w:eastAsia="zh-TW" w:bidi="zh-TW"/>
                              </w:rPr>
                              <w:t>二五”普通高等教育本科国家级规划教材</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90.150000000000006pt;margin-top:15.6pt;width:248.40000000000001pt;height:14.9pt;z-index:-125829374;mso-wrap-distance-left:0;mso-wrap-distance-top:15.6pt;mso-wrap-distance-right:0;mso-wrap-distance-bottom:74.10000000000000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“十</w:t>
                      </w:r>
                      <w:r>
                        <w:rPr>
                          <w:color w:val="000000"/>
                          <w:spacing w:val="0"/>
                          <w:w w:val="100"/>
                          <w:position w:val="0"/>
                          <w:sz w:val="24"/>
                          <w:szCs w:val="24"/>
                          <w:lang w:val="zh-TW" w:eastAsia="zh-TW" w:bidi="zh-TW"/>
                        </w:rPr>
                        <w:t>二五”普通高等教育本科国家级规划教材</w:t>
                      </w:r>
                    </w:p>
                  </w:txbxContent>
                </v:textbox>
                <w10:wrap type="topAndBottom" anchorx="page"/>
              </v:shape>
            </w:pict>
          </mc:Fallback>
        </mc:AlternateContent>
      </w:r>
    </w:p>
    <w:p>
      <w:pPr>
        <w:pStyle w:val="Style6"/>
        <w:keepNext/>
        <w:keepLines/>
        <w:widowControl w:val="0"/>
        <w:shd w:val="clear" w:color="auto" w:fill="auto"/>
        <w:bidi w:val="0"/>
        <w:spacing w:before="0" w:after="0" w:line="240" w:lineRule="auto"/>
        <w:ind w:left="0" w:right="0" w:firstLine="0"/>
        <w:jc w:val="center"/>
      </w:pPr>
      <w:bookmarkStart w:id="6" w:name="bookmark6"/>
      <w:bookmarkStart w:id="7" w:name="bookmark7"/>
      <w:bookmarkStart w:id="8" w:name="bookmark8"/>
      <w:r>
        <w:rPr>
          <w:color w:val="000000"/>
          <w:spacing w:val="0"/>
          <w:w w:val="100"/>
          <w:position w:val="0"/>
          <w:shd w:val="clear" w:color="auto" w:fill="auto"/>
        </w:rPr>
        <w:t>数据库系统概论</w:t>
      </w:r>
      <w:bookmarkEnd w:id="6"/>
      <w:bookmarkEnd w:id="7"/>
      <w:bookmarkEnd w:id="8"/>
    </w:p>
    <w:p>
      <w:pPr>
        <w:pStyle w:val="Style2"/>
        <w:keepNext w:val="0"/>
        <w:keepLines w:val="0"/>
        <w:widowControl w:val="0"/>
        <w:shd w:val="clear" w:color="auto" w:fill="auto"/>
        <w:bidi w:val="0"/>
        <w:spacing w:before="0" w:after="12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en-US" w:eastAsia="en-US" w:bidi="en-US"/>
        </w:rPr>
        <w:t>Shujuku Xitong Gailun</w:t>
      </w:r>
    </w:p>
    <w:p>
      <w:pPr>
        <w:pStyle w:val="Style8"/>
        <w:keepNext/>
        <w:keepLines/>
        <w:widowControl w:val="0"/>
        <w:shd w:val="clear" w:color="auto" w:fill="auto"/>
        <w:bidi w:val="0"/>
        <w:spacing w:before="0" w:after="280" w:line="240" w:lineRule="auto"/>
        <w:ind w:left="0" w:right="0" w:firstLine="0"/>
        <w:jc w:val="center"/>
      </w:pPr>
      <w:bookmarkStart w:id="10" w:name="bookmark10"/>
      <w:bookmarkStart w:id="11" w:name="bookmark11"/>
      <w:bookmarkStart w:id="9" w:name="bookmark9"/>
      <w:r>
        <w:rPr>
          <w:color w:val="000000"/>
          <w:spacing w:val="0"/>
          <w:w w:val="100"/>
          <w:position w:val="0"/>
          <w:shd w:val="clear" w:color="auto" w:fill="auto"/>
        </w:rPr>
        <w:t>（第</w:t>
      </w:r>
      <w:r>
        <w:rPr>
          <w:rFonts w:ascii="Times New Roman" w:eastAsia="Times New Roman" w:hAnsi="Times New Roman" w:cs="Times New Roman"/>
          <w:color w:val="000000"/>
          <w:spacing w:val="0"/>
          <w:w w:val="100"/>
          <w:position w:val="0"/>
          <w:sz w:val="66"/>
          <w:szCs w:val="66"/>
          <w:shd w:val="clear" w:color="auto" w:fill="auto"/>
        </w:rPr>
        <w:t>5</w:t>
      </w:r>
      <w:r>
        <w:rPr>
          <w:color w:val="000000"/>
          <w:spacing w:val="0"/>
          <w:w w:val="100"/>
          <w:position w:val="0"/>
          <w:shd w:val="clear" w:color="auto" w:fill="auto"/>
        </w:rPr>
        <w:t>版）</w:t>
      </w:r>
      <w:bookmarkEnd w:id="10"/>
      <w:bookmarkEnd w:id="11"/>
      <w:bookmarkEnd w:id="9"/>
    </w:p>
    <w:p>
      <w:pPr>
        <w:pStyle w:val="Style2"/>
        <w:keepNext w:val="0"/>
        <w:keepLines w:val="0"/>
        <w:widowControl w:val="0"/>
        <w:shd w:val="clear" w:color="auto" w:fill="auto"/>
        <w:bidi w:val="0"/>
        <w:spacing w:before="0" w:after="5380" w:line="240" w:lineRule="auto"/>
        <w:ind w:left="0" w:right="0" w:firstLine="0"/>
        <w:jc w:val="center"/>
        <w:rPr>
          <w:sz w:val="24"/>
          <w:szCs w:val="24"/>
        </w:rPr>
      </w:pPr>
      <w:r>
        <w:rPr>
          <w:color w:val="000000"/>
          <w:spacing w:val="0"/>
          <w:w w:val="100"/>
          <w:position w:val="0"/>
          <w:sz w:val="24"/>
          <w:szCs w:val="24"/>
          <w:lang w:val="zh-TW" w:eastAsia="zh-TW" w:bidi="zh-TW"/>
        </w:rPr>
        <w:t>王珊萨师燈编著</w:t>
      </w:r>
    </w:p>
    <w:p>
      <w:pPr>
        <w:pStyle w:val="Style2"/>
        <w:keepNext w:val="0"/>
        <w:keepLines w:val="0"/>
        <w:widowControl w:val="0"/>
        <w:shd w:val="clear" w:color="auto" w:fill="auto"/>
        <w:bidi w:val="0"/>
        <w:spacing w:before="0" w:after="200" w:line="240" w:lineRule="auto"/>
        <w:ind w:left="0" w:right="0" w:firstLine="0"/>
        <w:jc w:val="center"/>
      </w:pPr>
      <w:r>
        <w:rPr>
          <w:color w:val="000000"/>
          <w:spacing w:val="0"/>
          <w:w w:val="100"/>
          <w:position w:val="0"/>
          <w:lang w:val="zh-TW" w:eastAsia="zh-TW" w:bidi="zh-TW"/>
        </w:rPr>
        <w:t>爲羊族彳</w:t>
      </w:r>
      <w:r>
        <w:rPr>
          <w:i/>
          <w:iCs/>
          <w:color w:val="000000"/>
          <w:spacing w:val="0"/>
          <w:w w:val="100"/>
          <w:position w:val="0"/>
          <w:sz w:val="24"/>
          <w:szCs w:val="24"/>
          <w:lang w:val="zh-TW" w:eastAsia="zh-TW" w:bidi="zh-TW"/>
        </w:rPr>
        <w:t>£心＞</w:t>
      </w:r>
      <w:r>
        <w:rPr>
          <w:color w:val="000000"/>
          <w:spacing w:val="0"/>
          <w:w w:val="100"/>
          <w:position w:val="0"/>
          <w:lang w:val="zh-TW" w:eastAsia="zh-TW" w:bidi="zh-TW"/>
        </w:rPr>
        <w:t>北京</w:t>
      </w:r>
    </w:p>
    <w:p>
      <w:pPr>
        <w:pStyle w:val="Style17"/>
        <w:keepNext w:val="0"/>
        <w:keepLines w:val="0"/>
        <w:widowControl w:val="0"/>
        <w:shd w:val="clear" w:color="auto" w:fill="auto"/>
        <w:bidi w:val="0"/>
        <w:spacing w:before="0" w:after="0" w:line="238" w:lineRule="exact"/>
        <w:ind w:left="0" w:right="0" w:firstLine="0"/>
        <w:jc w:val="left"/>
      </w:pPr>
      <w:r>
        <w:rPr>
          <w:color w:val="000000"/>
          <w:spacing w:val="0"/>
          <w:w w:val="100"/>
          <w:position w:val="0"/>
        </w:rPr>
        <w:t>内容提要</w:t>
      </w:r>
    </w:p>
    <w:p>
      <w:pPr>
        <w:pStyle w:val="Style17"/>
        <w:keepNext w:val="0"/>
        <w:keepLines w:val="0"/>
        <w:widowControl w:val="0"/>
        <w:shd w:val="clear" w:color="auto" w:fill="auto"/>
        <w:bidi w:val="0"/>
        <w:spacing w:before="0" w:after="0" w:line="238" w:lineRule="exact"/>
        <w:ind w:left="0" w:right="0"/>
        <w:jc w:val="left"/>
      </w:pPr>
      <w:r>
        <w:rPr>
          <w:color w:val="000000"/>
          <w:spacing w:val="0"/>
          <w:w w:val="100"/>
          <w:position w:val="0"/>
        </w:rPr>
        <w:t>本书第</w:t>
      </w:r>
      <w:r>
        <w:rPr>
          <w:rFonts w:ascii="Times New Roman" w:eastAsia="Times New Roman" w:hAnsi="Times New Roman" w:cs="Times New Roman"/>
          <w:color w:val="000000"/>
          <w:spacing w:val="0"/>
          <w:w w:val="100"/>
          <w:position w:val="0"/>
          <w:sz w:val="16"/>
          <w:szCs w:val="16"/>
        </w:rPr>
        <w:t>1</w:t>
      </w:r>
      <w:r>
        <w:rPr>
          <w:color w:val="000000"/>
          <w:spacing w:val="0"/>
          <w:w w:val="100"/>
          <w:position w:val="0"/>
        </w:rPr>
        <w:t>版于</w:t>
      </w:r>
      <w:r>
        <w:rPr>
          <w:rFonts w:ascii="Times New Roman" w:eastAsia="Times New Roman" w:hAnsi="Times New Roman" w:cs="Times New Roman"/>
          <w:color w:val="000000"/>
          <w:spacing w:val="0"/>
          <w:w w:val="100"/>
          <w:position w:val="0"/>
          <w:sz w:val="16"/>
          <w:szCs w:val="16"/>
        </w:rPr>
        <w:t>1983</w:t>
      </w:r>
      <w:r>
        <w:rPr>
          <w:color w:val="000000"/>
          <w:spacing w:val="0"/>
          <w:w w:val="100"/>
          <w:position w:val="0"/>
        </w:rPr>
        <w:t>年出版，至今己修订至第</w:t>
      </w:r>
      <w:r>
        <w:rPr>
          <w:rFonts w:ascii="Times New Roman" w:eastAsia="Times New Roman" w:hAnsi="Times New Roman" w:cs="Times New Roman"/>
          <w:color w:val="000000"/>
          <w:spacing w:val="0"/>
          <w:w w:val="100"/>
          <w:position w:val="0"/>
          <w:sz w:val="16"/>
          <w:szCs w:val="16"/>
        </w:rPr>
        <w:t>5</w:t>
      </w:r>
      <w:r>
        <w:rPr>
          <w:color w:val="000000"/>
          <w:spacing w:val="0"/>
          <w:w w:val="100"/>
          <w:position w:val="0"/>
        </w:rPr>
        <w:t>版。第</w:t>
      </w:r>
      <w:r>
        <w:rPr>
          <w:rFonts w:ascii="Times New Roman" w:eastAsia="Times New Roman" w:hAnsi="Times New Roman" w:cs="Times New Roman"/>
          <w:color w:val="000000"/>
          <w:spacing w:val="0"/>
          <w:w w:val="100"/>
          <w:position w:val="0"/>
          <w:sz w:val="16"/>
          <w:szCs w:val="16"/>
        </w:rPr>
        <w:t>5</w:t>
      </w:r>
      <w:r>
        <w:rPr>
          <w:color w:val="000000"/>
          <w:spacing w:val="0"/>
          <w:w w:val="100"/>
          <w:position w:val="0"/>
        </w:rPr>
        <w:t>版被列入“十 二五</w:t>
      </w:r>
      <w:r>
        <w:rPr>
          <w:color w:val="000000"/>
          <w:spacing w:val="0"/>
          <w:w w:val="100"/>
          <w:position w:val="0"/>
          <w:lang w:val="zh-CN" w:eastAsia="zh-CN" w:bidi="zh-CN"/>
        </w:rPr>
        <w:t>”普</w:t>
      </w:r>
      <w:r>
        <w:rPr>
          <w:color w:val="000000"/>
          <w:spacing w:val="0"/>
          <w:w w:val="100"/>
          <w:position w:val="0"/>
        </w:rPr>
        <w:t>通高等教育本科国家级规划教材。相应课程于</w:t>
      </w:r>
      <w:r>
        <w:rPr>
          <w:rFonts w:ascii="Times New Roman" w:eastAsia="Times New Roman" w:hAnsi="Times New Roman" w:cs="Times New Roman"/>
          <w:color w:val="000000"/>
          <w:spacing w:val="0"/>
          <w:w w:val="100"/>
          <w:position w:val="0"/>
          <w:sz w:val="16"/>
          <w:szCs w:val="16"/>
        </w:rPr>
        <w:t>2004</w:t>
      </w:r>
      <w:r>
        <w:rPr>
          <w:color w:val="000000"/>
          <w:spacing w:val="0"/>
          <w:w w:val="100"/>
          <w:position w:val="0"/>
        </w:rPr>
        <w:t>年被评为北 京市精品课程，</w:t>
      </w:r>
      <w:r>
        <w:rPr>
          <w:rFonts w:ascii="Times New Roman" w:eastAsia="Times New Roman" w:hAnsi="Times New Roman" w:cs="Times New Roman"/>
          <w:color w:val="000000"/>
          <w:spacing w:val="0"/>
          <w:w w:val="100"/>
          <w:position w:val="0"/>
          <w:sz w:val="16"/>
          <w:szCs w:val="16"/>
        </w:rPr>
        <w:t>2005</w:t>
      </w:r>
      <w:r>
        <w:rPr>
          <w:color w:val="000000"/>
          <w:spacing w:val="0"/>
          <w:w w:val="100"/>
          <w:position w:val="0"/>
        </w:rPr>
        <w:t>年被评为国家精品课程</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rPr>
        <w:t>2014</w:t>
      </w:r>
      <w:r>
        <w:rPr>
          <w:color w:val="000000"/>
          <w:spacing w:val="0"/>
          <w:w w:val="100"/>
          <w:position w:val="0"/>
        </w:rPr>
        <w:t>年被批准为国家级精 品资源共享课。</w:t>
      </w:r>
    </w:p>
    <w:p>
      <w:pPr>
        <w:pStyle w:val="Style17"/>
        <w:keepNext w:val="0"/>
        <w:keepLines w:val="0"/>
        <w:widowControl w:val="0"/>
        <w:shd w:val="clear" w:color="auto" w:fill="auto"/>
        <w:bidi w:val="0"/>
        <w:spacing w:before="0" w:after="0" w:line="238" w:lineRule="exact"/>
        <w:ind w:left="0" w:right="0"/>
        <w:jc w:val="left"/>
      </w:pPr>
      <w:r>
        <w:rPr>
          <w:color w:val="000000"/>
          <w:spacing w:val="0"/>
          <w:w w:val="100"/>
          <w:position w:val="0"/>
        </w:rPr>
        <w:t>本书系统全面地阐述了数据库系统的基础理论、基本技术和基本方法。 全书分为</w:t>
      </w:r>
      <w:r>
        <w:rPr>
          <w:rFonts w:ascii="Times New Roman" w:eastAsia="Times New Roman" w:hAnsi="Times New Roman" w:cs="Times New Roman"/>
          <w:color w:val="000000"/>
          <w:spacing w:val="0"/>
          <w:w w:val="100"/>
          <w:position w:val="0"/>
          <w:sz w:val="16"/>
          <w:szCs w:val="16"/>
        </w:rPr>
        <w:t>4</w:t>
      </w:r>
      <w:r>
        <w:rPr>
          <w:color w:val="000000"/>
          <w:spacing w:val="0"/>
          <w:w w:val="100"/>
          <w:position w:val="0"/>
        </w:rPr>
        <w:t>篇</w:t>
      </w:r>
      <w:r>
        <w:rPr>
          <w:rFonts w:ascii="Times New Roman" w:eastAsia="Times New Roman" w:hAnsi="Times New Roman" w:cs="Times New Roman"/>
          <w:color w:val="000000"/>
          <w:spacing w:val="0"/>
          <w:w w:val="100"/>
          <w:position w:val="0"/>
          <w:sz w:val="16"/>
          <w:szCs w:val="16"/>
        </w:rPr>
        <w:t>16</w:t>
      </w:r>
      <w:r>
        <w:rPr>
          <w:color w:val="000000"/>
          <w:spacing w:val="0"/>
          <w:w w:val="100"/>
          <w:position w:val="0"/>
        </w:rPr>
        <w:t>章.第一篇基础篇，包括绪论、关系数据库、关系数据库 标准语言</w:t>
      </w:r>
      <w:r>
        <w:rPr>
          <w:rFonts w:ascii="Times New Roman" w:eastAsia="Times New Roman" w:hAnsi="Times New Roman" w:cs="Times New Roman"/>
          <w:color w:val="000000"/>
          <w:spacing w:val="0"/>
          <w:w w:val="100"/>
          <w:position w:val="0"/>
          <w:sz w:val="16"/>
          <w:szCs w:val="16"/>
          <w:lang w:val="en-US" w:eastAsia="en-US" w:bidi="en-US"/>
        </w:rPr>
        <w:t>SQL</w:t>
      </w:r>
      <w:r>
        <w:rPr>
          <w:color w:val="000000"/>
          <w:spacing w:val="0"/>
          <w:w w:val="100"/>
          <w:position w:val="0"/>
          <w:lang w:val="en-US" w:eastAsia="en-US" w:bidi="en-US"/>
        </w:rPr>
        <w:t>、</w:t>
      </w:r>
      <w:r>
        <w:rPr>
          <w:color w:val="000000"/>
          <w:spacing w:val="0"/>
          <w:w w:val="100"/>
          <w:position w:val="0"/>
        </w:rPr>
        <w:t>数据库安全性和数据库完整性，共</w:t>
      </w:r>
      <w:r>
        <w:rPr>
          <w:rFonts w:ascii="Times New Roman" w:eastAsia="Times New Roman" w:hAnsi="Times New Roman" w:cs="Times New Roman"/>
          <w:color w:val="000000"/>
          <w:spacing w:val="0"/>
          <w:w w:val="100"/>
          <w:position w:val="0"/>
          <w:sz w:val="16"/>
          <w:szCs w:val="16"/>
        </w:rPr>
        <w:t>5</w:t>
      </w:r>
      <w:r>
        <w:rPr>
          <w:color w:val="000000"/>
          <w:spacing w:val="0"/>
          <w:w w:val="100"/>
          <w:position w:val="0"/>
        </w:rPr>
        <w:t>章；第二篇设计与应用 开发篇，包括关系数据理论、数据库设计和数据库编程，共</w:t>
      </w:r>
      <w:r>
        <w:rPr>
          <w:rFonts w:ascii="Times New Roman" w:eastAsia="Times New Roman" w:hAnsi="Times New Roman" w:cs="Times New Roman"/>
          <w:color w:val="000000"/>
          <w:spacing w:val="0"/>
          <w:w w:val="100"/>
          <w:position w:val="0"/>
          <w:sz w:val="16"/>
          <w:szCs w:val="16"/>
        </w:rPr>
        <w:t>3</w:t>
      </w:r>
      <w:r>
        <w:rPr>
          <w:color w:val="000000"/>
          <w:spacing w:val="0"/>
          <w:w w:val="100"/>
          <w:position w:val="0"/>
        </w:rPr>
        <w:t>章；第三篇系 统篇，包括关系查询处理和査询优化、数据库恢复技术、并发控制和数据库 管理系统，共</w:t>
      </w:r>
      <w:r>
        <w:rPr>
          <w:rFonts w:ascii="Times New Roman" w:eastAsia="Times New Roman" w:hAnsi="Times New Roman" w:cs="Times New Roman"/>
          <w:color w:val="000000"/>
          <w:spacing w:val="0"/>
          <w:w w:val="100"/>
          <w:position w:val="0"/>
          <w:sz w:val="16"/>
          <w:szCs w:val="16"/>
        </w:rPr>
        <w:t>4</w:t>
      </w:r>
      <w:r>
        <w:rPr>
          <w:color w:val="000000"/>
          <w:spacing w:val="0"/>
          <w:w w:val="100"/>
          <w:position w:val="0"/>
        </w:rPr>
        <w:t>章；第四篇新技术篇，包括数据库技术发展概述、■大数据管</w:t>
      </w:r>
      <w:r>
        <w:rPr>
          <w:color w:val="000000"/>
          <w:spacing w:val="0"/>
          <w:w w:val="100"/>
          <w:position w:val="0"/>
          <w:lang w:val="en-US" w:eastAsia="en-US" w:bidi="en-US"/>
        </w:rPr>
        <w:t xml:space="preserve">' </w:t>
      </w:r>
      <w:r>
        <w:rPr>
          <w:color w:val="000000"/>
          <w:spacing w:val="0"/>
          <w:w w:val="100"/>
          <w:position w:val="0"/>
        </w:rPr>
        <w:t>理、内存数据库系统和数据仓库与联机分析处理技术，共</w:t>
      </w:r>
      <w:r>
        <w:rPr>
          <w:rFonts w:ascii="Times New Roman" w:eastAsia="Times New Roman" w:hAnsi="Times New Roman" w:cs="Times New Roman"/>
          <w:color w:val="000000"/>
          <w:spacing w:val="0"/>
          <w:w w:val="100"/>
          <w:position w:val="0"/>
          <w:sz w:val="16"/>
          <w:szCs w:val="16"/>
        </w:rPr>
        <w:t>4</w:t>
      </w:r>
      <w:r>
        <w:rPr>
          <w:color w:val="000000"/>
          <w:spacing w:val="0"/>
          <w:w w:val="100"/>
          <w:position w:val="0"/>
        </w:rPr>
        <w:t>章。</w:t>
      </w:r>
    </w:p>
    <w:p>
      <w:pPr>
        <w:pStyle w:val="Style17"/>
        <w:keepNext w:val="0"/>
        <w:keepLines w:val="0"/>
        <w:widowControl w:val="0"/>
        <w:shd w:val="clear" w:color="auto" w:fill="auto"/>
        <w:bidi w:val="0"/>
        <w:spacing w:before="0" w:after="140" w:line="238" w:lineRule="exact"/>
        <w:ind w:left="0" w:right="0"/>
        <w:jc w:val="left"/>
      </w:pPr>
      <w:r>
        <w:rPr>
          <w:color w:val="000000"/>
          <w:spacing w:val="0"/>
          <w:w w:val="100"/>
          <w:position w:val="0"/>
        </w:rPr>
        <w:t>本书可以作为高等学校计算机类专业、信息管理与信息系统等相关专 业数据库课程的教材。也可供从事数据库系统研究、开发和应用的研究人 员和工程技术人员参考。</w:t>
      </w:r>
    </w:p>
    <w:p>
      <w:pPr>
        <w:pStyle w:val="Style21"/>
        <w:keepNext w:val="0"/>
        <w:keepLines w:val="0"/>
        <w:widowControl w:val="0"/>
        <w:shd w:val="clear" w:color="auto" w:fill="auto"/>
        <w:bidi w:val="0"/>
        <w:spacing w:before="0" w:line="305" w:lineRule="exact"/>
        <w:ind w:left="0" w:right="0"/>
        <w:jc w:val="left"/>
      </w:pPr>
      <w:r>
        <w:rPr>
          <w:color w:val="000000"/>
          <w:spacing w:val="0"/>
          <w:w w:val="100"/>
          <w:position w:val="0"/>
        </w:rPr>
        <w:t>图书在版编目</w:t>
      </w:r>
      <w:r>
        <w:rPr>
          <w:color w:val="000000"/>
          <w:spacing w:val="0"/>
          <w:w w:val="100"/>
          <w:position w:val="0"/>
          <w:lang w:val="en-US" w:eastAsia="en-US" w:bidi="en-US"/>
        </w:rPr>
        <w:t>（CIP）</w:t>
      </w:r>
      <w:r>
        <w:rPr>
          <w:color w:val="000000"/>
          <w:spacing w:val="0"/>
          <w:w w:val="100"/>
          <w:position w:val="0"/>
        </w:rPr>
        <w:t>数据</w:t>
      </w:r>
    </w:p>
    <w:p>
      <w:pPr>
        <w:pStyle w:val="Style21"/>
        <w:keepNext w:val="0"/>
        <w:keepLines w:val="0"/>
        <w:widowControl w:val="0"/>
        <w:shd w:val="clear" w:color="auto" w:fill="auto"/>
        <w:bidi w:val="0"/>
        <w:spacing w:before="0" w:after="0" w:line="302" w:lineRule="exact"/>
        <w:ind w:left="0" w:right="0"/>
        <w:jc w:val="left"/>
      </w:pPr>
      <w:r>
        <w:rPr>
          <w:color w:val="000000"/>
          <w:spacing w:val="0"/>
          <w:w w:val="100"/>
          <w:position w:val="0"/>
        </w:rPr>
        <w:t>数据库系统概论/王珊，萨师煩编著</w:t>
      </w:r>
      <w:r>
        <w:rPr>
          <w:color w:val="000000"/>
          <w:spacing w:val="0"/>
          <w:w w:val="100"/>
          <w:position w:val="0"/>
          <w:lang w:val="en-US" w:eastAsia="en-US" w:bidi="en-US"/>
        </w:rPr>
        <w:t>.</w:t>
      </w:r>
      <w:r>
        <w:rPr>
          <w:color w:val="000000"/>
          <w:spacing w:val="0"/>
          <w:w w:val="100"/>
          <w:position w:val="0"/>
        </w:rPr>
        <w:t>一5</w:t>
      </w:r>
      <w:r>
        <w:rPr>
          <w:color w:val="000000"/>
          <w:spacing w:val="0"/>
          <w:w w:val="100"/>
          <w:position w:val="0"/>
          <w:lang w:val="zh-CN" w:eastAsia="zh-CN" w:bidi="zh-CN"/>
        </w:rPr>
        <w:t>版.</w:t>
      </w:r>
      <w:r>
        <w:rPr>
          <w:color w:val="000000"/>
          <w:spacing w:val="0"/>
          <w:w w:val="100"/>
          <w:position w:val="0"/>
        </w:rPr>
        <w:t>一 北京：高等教育出版社</w:t>
      </w:r>
      <w:r>
        <w:rPr>
          <w:color w:val="000000"/>
          <w:spacing w:val="0"/>
          <w:w w:val="100"/>
          <w:position w:val="0"/>
          <w:lang w:val="en-US" w:eastAsia="en-US" w:bidi="en-US"/>
        </w:rPr>
        <w:t>，2014.9</w:t>
      </w:r>
    </w:p>
    <w:p>
      <w:pPr>
        <w:pStyle w:val="Style21"/>
        <w:keepNext w:val="0"/>
        <w:keepLines w:val="0"/>
        <w:widowControl w:val="0"/>
        <w:shd w:val="clear" w:color="auto" w:fill="auto"/>
        <w:bidi w:val="0"/>
        <w:spacing w:before="0" w:line="240" w:lineRule="auto"/>
        <w:ind w:left="0" w:right="0"/>
        <w:jc w:val="left"/>
      </w:pPr>
      <w:r>
        <w:rPr>
          <w:color w:val="000000"/>
          <w:spacing w:val="0"/>
          <w:w w:val="100"/>
          <w:position w:val="0"/>
          <w:lang w:val="en-US" w:eastAsia="en-US" w:bidi="en-US"/>
        </w:rPr>
        <w:t>ISBN 978-7-04-040664-1</w:t>
      </w:r>
    </w:p>
    <w:p>
      <w:pPr>
        <w:pStyle w:val="Style21"/>
        <w:keepNext w:val="0"/>
        <w:keepLines w:val="0"/>
        <w:widowControl w:val="0"/>
        <w:shd w:val="clear" w:color="auto" w:fill="auto"/>
        <w:bidi w:val="0"/>
        <w:spacing w:before="0" w:line="307" w:lineRule="exact"/>
        <w:ind w:left="0" w:right="0"/>
        <w:jc w:val="left"/>
      </w:pPr>
      <w:r>
        <w:rPr>
          <w:color w:val="000000"/>
          <w:spacing w:val="0"/>
          <w:w w:val="100"/>
          <w:position w:val="0"/>
        </w:rPr>
        <w:t xml:space="preserve">I </w:t>
      </w:r>
      <w:r>
        <w:rPr>
          <w:color w:val="000000"/>
          <w:spacing w:val="0"/>
          <w:w w:val="100"/>
          <w:position w:val="0"/>
          <w:lang w:val="en-US" w:eastAsia="en-US" w:bidi="en-US"/>
        </w:rPr>
        <w:t>.</w:t>
      </w:r>
      <w:r>
        <w:rPr>
          <w:color w:val="000000"/>
          <w:spacing w:val="0"/>
          <w:w w:val="100"/>
          <w:position w:val="0"/>
          <w:lang w:val="zh-CN" w:eastAsia="zh-CN" w:bidi="zh-CN"/>
        </w:rPr>
        <w:t>①数…</w:t>
      </w:r>
      <w:r>
        <w:rPr>
          <w:color w:val="000000"/>
          <w:spacing w:val="0"/>
          <w:w w:val="100"/>
          <w:position w:val="0"/>
          <w:lang w:val="en-US" w:eastAsia="en-US" w:bidi="en-US"/>
        </w:rPr>
        <w:t>II.</w:t>
      </w:r>
      <w:r>
        <w:rPr>
          <w:color w:val="000000"/>
          <w:spacing w:val="0"/>
          <w:w w:val="100"/>
          <w:position w:val="0"/>
          <w:lang w:val="zh-CN" w:eastAsia="zh-CN" w:bidi="zh-CN"/>
        </w:rPr>
        <w:t>①王… ②萨…</w:t>
      </w:r>
      <w:r>
        <w:rPr>
          <w:color w:val="000000"/>
          <w:spacing w:val="0"/>
          <w:w w:val="100"/>
          <w:position w:val="0"/>
          <w:lang w:val="en-US" w:eastAsia="en-US" w:bidi="en-US"/>
        </w:rPr>
        <w:t>in.</w:t>
      </w:r>
      <w:r>
        <w:rPr>
          <w:color w:val="000000"/>
          <w:spacing w:val="0"/>
          <w:w w:val="100"/>
          <w:position w:val="0"/>
        </w:rPr>
        <w:t>①数据库系统</w:t>
      </w:r>
      <w:r>
        <w:rPr>
          <w:color w:val="000000"/>
          <w:spacing w:val="0"/>
          <w:w w:val="100"/>
          <w:position w:val="0"/>
          <w:lang w:val="en-US" w:eastAsia="en-US" w:bidi="en-US"/>
        </w:rPr>
        <w:t xml:space="preserve">- </w:t>
      </w:r>
      <w:r>
        <w:rPr>
          <w:color w:val="000000"/>
          <w:spacing w:val="0"/>
          <w:w w:val="100"/>
          <w:position w:val="0"/>
        </w:rPr>
        <w:t>高等学校-教材</w:t>
      </w:r>
      <w:r>
        <w:rPr>
          <w:color w:val="000000"/>
          <w:spacing w:val="0"/>
          <w:w w:val="100"/>
          <w:position w:val="0"/>
          <w:lang w:val="en-US" w:eastAsia="en-US" w:bidi="en-US"/>
        </w:rPr>
        <w:t>IV. ©TP311.13</w:t>
      </w:r>
    </w:p>
    <w:p>
      <w:pPr>
        <w:pStyle w:val="Style21"/>
        <w:keepNext w:val="0"/>
        <w:keepLines w:val="0"/>
        <w:widowControl w:val="0"/>
        <w:shd w:val="clear" w:color="auto" w:fill="auto"/>
        <w:bidi w:val="0"/>
        <w:spacing w:before="0" w:after="240" w:line="305" w:lineRule="exact"/>
        <w:ind w:left="0" w:right="0"/>
        <w:jc w:val="left"/>
      </w:pPr>
      <w:r>
        <w:rPr>
          <w:color w:val="000000"/>
          <w:spacing w:val="0"/>
          <w:w w:val="100"/>
          <w:position w:val="0"/>
        </w:rPr>
        <w:t>中国版本图书馆</w:t>
      </w:r>
      <w:r>
        <w:rPr>
          <w:color w:val="000000"/>
          <w:spacing w:val="0"/>
          <w:w w:val="100"/>
          <w:position w:val="0"/>
          <w:lang w:val="en-US" w:eastAsia="en-US" w:bidi="en-US"/>
        </w:rPr>
        <w:t>CIP</w:t>
      </w:r>
      <w:r>
        <w:rPr>
          <w:color w:val="000000"/>
          <w:spacing w:val="0"/>
          <w:w w:val="100"/>
          <w:position w:val="0"/>
        </w:rPr>
        <w:t>数据核字（2014）第159317号</w:t>
      </w:r>
    </w:p>
    <w:tbl>
      <w:tblPr>
        <w:tblOverlap w:val="never"/>
        <w:jc w:val="left"/>
        <w:tblLayout w:type="fixed"/>
      </w:tblPr>
      <w:tblGrid>
        <w:gridCol w:w="778"/>
        <w:gridCol w:w="2981"/>
        <w:gridCol w:w="1157"/>
        <w:gridCol w:w="533"/>
        <w:gridCol w:w="2232"/>
      </w:tblGrid>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策划编辑</w:t>
            </w:r>
          </w:p>
        </w:tc>
        <w:tc>
          <w:tcPr>
            <w:tcBorders/>
            <w:shd w:val="clear" w:color="auto" w:fill="FFFFFF"/>
            <w:vAlign w:val="top"/>
          </w:tcPr>
          <w:p>
            <w:pPr>
              <w:pStyle w:val="Style2"/>
              <w:keepNext w:val="0"/>
              <w:keepLines w:val="0"/>
              <w:widowControl w:val="0"/>
              <w:shd w:val="clear" w:color="auto" w:fill="auto"/>
              <w:tabs>
                <w:tab w:pos="1147" w:val="left"/>
              </w:tabs>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倪文慧</w:t>
              <w:tab/>
              <w:t>责任编辑倪文慧</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封面设计</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于文燕</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5"/>
                <w:szCs w:val="15"/>
              </w:rPr>
            </w:pPr>
            <w:r>
              <w:rPr>
                <w:color w:val="000000"/>
                <w:spacing w:val="0"/>
                <w:w w:val="100"/>
                <w:position w:val="0"/>
                <w:sz w:val="15"/>
                <w:szCs w:val="15"/>
                <w:lang w:val="zh-TW" w:eastAsia="zh-TW" w:bidi="zh-TW"/>
              </w:rPr>
              <w:t>版式设计王聞</w:t>
            </w:r>
          </w:p>
        </w:tc>
      </w:tr>
      <w:tr>
        <w:trPr>
          <w:trHeight w:val="43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插图绘制</w:t>
            </w:r>
          </w:p>
        </w:tc>
        <w:tc>
          <w:tcPr>
            <w:tcBorders/>
            <w:shd w:val="clear" w:color="auto" w:fill="FFFFFF"/>
            <w:vAlign w:val="top"/>
          </w:tcPr>
          <w:p>
            <w:pPr>
              <w:pStyle w:val="Style2"/>
              <w:keepNext w:val="0"/>
              <w:keepLines w:val="0"/>
              <w:widowControl w:val="0"/>
              <w:shd w:val="clear" w:color="auto" w:fill="auto"/>
              <w:tabs>
                <w:tab w:pos="1147" w:val="left"/>
              </w:tabs>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杜晓丹</w:t>
              <w:tab/>
              <w:t>责任校对刘莉</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责任印制</w:t>
            </w:r>
          </w:p>
        </w:tc>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lang w:val="zh-TW" w:eastAsia="zh-TW" w:bidi="zh-TW"/>
              </w:rPr>
              <w:t>朱学忠</w:t>
            </w:r>
          </w:p>
        </w:tc>
      </w:tr>
      <w:tr>
        <w:trPr>
          <w:trHeight w:val="350"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出版发行</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高等教育出版社</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网</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址</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fldChar w:fldCharType="begin"/>
            </w:r>
            <w:r>
              <w:rPr/>
              <w:instrText> HYPERLINK "http://www.hqj.edu.cn" </w:instrText>
            </w:r>
            <w:r>
              <w:fldChar w:fldCharType="separate"/>
            </w:r>
            <w:r>
              <w:rPr>
                <w:rFonts w:ascii="Times New Roman" w:eastAsia="Times New Roman" w:hAnsi="Times New Roman" w:cs="Times New Roman"/>
                <w:color w:val="000000"/>
                <w:spacing w:val="0"/>
                <w:w w:val="100"/>
                <w:position w:val="0"/>
                <w:sz w:val="16"/>
                <w:szCs w:val="16"/>
                <w:lang w:val="en-US" w:eastAsia="en-US" w:bidi="en-US"/>
              </w:rPr>
              <w:t>http://www.hqj.edu.cn</w:t>
            </w:r>
            <w:r>
              <w:fldChar w:fldCharType="end"/>
            </w:r>
          </w:p>
        </w:tc>
      </w:tr>
      <w:tr>
        <w:trPr>
          <w:trHeight w:val="28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社 址</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北京市西城区德夕卜大街</w:t>
            </w:r>
            <w:r>
              <w:rPr>
                <w:rFonts w:ascii="Times New Roman" w:eastAsia="Times New Roman" w:hAnsi="Times New Roman" w:cs="Times New Roman"/>
                <w:color w:val="000000"/>
                <w:spacing w:val="0"/>
                <w:w w:val="100"/>
                <w:position w:val="0"/>
                <w:sz w:val="16"/>
                <w:szCs w:val="16"/>
                <w:lang w:val="zh-TW" w:eastAsia="zh-TW" w:bidi="zh-TW"/>
              </w:rPr>
              <w:t>4</w:t>
            </w:r>
            <w:r>
              <w:rPr>
                <w:color w:val="000000"/>
                <w:spacing w:val="0"/>
                <w:w w:val="100"/>
                <w:position w:val="0"/>
                <w:sz w:val="15"/>
                <w:szCs w:val="15"/>
                <w:lang w:val="zh-TW" w:eastAsia="zh-TW" w:bidi="zh-TW"/>
              </w:rPr>
              <w:t>号</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fldChar w:fldCharType="begin"/>
            </w:r>
            <w:r>
              <w:rPr/>
              <w:instrText> HYPERLINK "http://www.hep.com.cn" </w:instrText>
            </w:r>
            <w:r>
              <w:fldChar w:fldCharType="separate"/>
            </w:r>
            <w:r>
              <w:rPr>
                <w:rFonts w:ascii="Times New Roman" w:eastAsia="Times New Roman" w:hAnsi="Times New Roman" w:cs="Times New Roman"/>
                <w:color w:val="000000"/>
                <w:spacing w:val="0"/>
                <w:w w:val="100"/>
                <w:position w:val="0"/>
                <w:sz w:val="16"/>
                <w:szCs w:val="16"/>
                <w:lang w:val="en-US" w:eastAsia="en-US" w:bidi="en-US"/>
              </w:rPr>
              <w:t>http://www.hep.com.cn</w:t>
            </w:r>
            <w:r>
              <w:fldChar w:fldCharType="end"/>
            </w:r>
          </w:p>
        </w:tc>
      </w:tr>
      <w:tr>
        <w:trPr>
          <w:trHeight w:val="24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邮政编码</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100120</w:t>
            </w:r>
          </w:p>
        </w:tc>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网上订购</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fldChar w:fldCharType="begin"/>
            </w:r>
            <w:r>
              <w:rPr/>
              <w:instrText> HYPERLINK "http://www.landraco.com" </w:instrText>
            </w:r>
            <w:r>
              <w:fldChar w:fldCharType="separate"/>
            </w:r>
            <w:r>
              <w:rPr>
                <w:rFonts w:ascii="Times New Roman" w:eastAsia="Times New Roman" w:hAnsi="Times New Roman" w:cs="Times New Roman"/>
                <w:color w:val="000000"/>
                <w:spacing w:val="0"/>
                <w:w w:val="100"/>
                <w:position w:val="0"/>
                <w:sz w:val="16"/>
                <w:szCs w:val="16"/>
                <w:lang w:val="en-US" w:eastAsia="en-US" w:bidi="en-US"/>
              </w:rPr>
              <w:t>http://www.landraco.com</w:t>
            </w:r>
            <w:r>
              <w:fldChar w:fldCharType="end"/>
            </w:r>
          </w:p>
        </w:tc>
      </w:tr>
      <w:tr>
        <w:trPr>
          <w:trHeight w:val="28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印 刷</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北京鑫海金澳胶印有限公司</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fldChar w:fldCharType="begin"/>
            </w:r>
            <w:r>
              <w:rPr/>
              <w:instrText> HYPERLINK "http://www.landraco.com.cn" </w:instrText>
            </w:r>
            <w:r>
              <w:fldChar w:fldCharType="separate"/>
            </w:r>
            <w:r>
              <w:rPr>
                <w:rFonts w:ascii="Times New Roman" w:eastAsia="Times New Roman" w:hAnsi="Times New Roman" w:cs="Times New Roman"/>
                <w:color w:val="000000"/>
                <w:spacing w:val="0"/>
                <w:w w:val="100"/>
                <w:position w:val="0"/>
                <w:sz w:val="16"/>
                <w:szCs w:val="16"/>
                <w:lang w:val="en-US" w:eastAsia="en-US" w:bidi="en-US"/>
              </w:rPr>
              <w:t>http://www.landraco.com.cn</w:t>
            </w:r>
            <w:r>
              <w:fldChar w:fldCharType="end"/>
            </w:r>
          </w:p>
        </w:tc>
      </w:tr>
      <w:tr>
        <w:trPr>
          <w:trHeight w:val="23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开 本</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787mm x 1092mm </w:t>
            </w:r>
            <w:r>
              <w:rPr>
                <w:rFonts w:ascii="Times New Roman" w:eastAsia="Times New Roman" w:hAnsi="Times New Roman" w:cs="Times New Roman"/>
                <w:color w:val="000000"/>
                <w:spacing w:val="0"/>
                <w:w w:val="100"/>
                <w:position w:val="0"/>
                <w:sz w:val="16"/>
                <w:szCs w:val="16"/>
                <w:lang w:val="zh-TW" w:eastAsia="zh-TW" w:bidi="zh-TW"/>
              </w:rPr>
              <w:t>1/16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印 张</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27.25</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版</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次</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lang w:val="zh-TW" w:eastAsia="zh-TW" w:bidi="zh-TW"/>
              </w:rPr>
              <w:t>1983</w:t>
            </w:r>
            <w:r>
              <w:rPr>
                <w:color w:val="000000"/>
                <w:spacing w:val="0"/>
                <w:w w:val="100"/>
                <w:position w:val="0"/>
                <w:sz w:val="15"/>
                <w:szCs w:val="15"/>
                <w:lang w:val="zh-TW" w:eastAsia="zh-TW" w:bidi="zh-TW"/>
              </w:rPr>
              <w:t>年</w:t>
            </w:r>
            <w:r>
              <w:rPr>
                <w:rFonts w:ascii="Times New Roman" w:eastAsia="Times New Roman" w:hAnsi="Times New Roman" w:cs="Times New Roman"/>
                <w:color w:val="000000"/>
                <w:spacing w:val="0"/>
                <w:w w:val="100"/>
                <w:position w:val="0"/>
                <w:sz w:val="16"/>
                <w:szCs w:val="16"/>
                <w:lang w:val="zh-TW" w:eastAsia="zh-TW" w:bidi="zh-TW"/>
              </w:rPr>
              <w:t>4</w:t>
            </w:r>
            <w:r>
              <w:rPr>
                <w:color w:val="000000"/>
                <w:spacing w:val="0"/>
                <w:w w:val="100"/>
                <w:position w:val="0"/>
                <w:sz w:val="15"/>
                <w:szCs w:val="15"/>
                <w:lang w:val="zh-TW" w:eastAsia="zh-TW" w:bidi="zh-TW"/>
              </w:rPr>
              <w:t>月第</w:t>
            </w:r>
            <w:r>
              <w:rPr>
                <w:rFonts w:ascii="Times New Roman" w:eastAsia="Times New Roman" w:hAnsi="Times New Roman" w:cs="Times New Roman"/>
                <w:color w:val="000000"/>
                <w:spacing w:val="0"/>
                <w:w w:val="100"/>
                <w:position w:val="0"/>
                <w:sz w:val="16"/>
                <w:szCs w:val="16"/>
                <w:lang w:val="zh-TW" w:eastAsia="zh-TW" w:bidi="zh-TW"/>
              </w:rPr>
              <w:t>1</w:t>
            </w:r>
            <w:r>
              <w:rPr>
                <w:color w:val="000000"/>
                <w:spacing w:val="0"/>
                <w:w w:val="100"/>
                <w:position w:val="0"/>
                <w:sz w:val="15"/>
                <w:szCs w:val="15"/>
                <w:lang w:val="zh-TW" w:eastAsia="zh-TW" w:bidi="zh-TW"/>
              </w:rPr>
              <w:t>版</w:t>
            </w:r>
          </w:p>
        </w:tc>
      </w:tr>
      <w:tr>
        <w:trPr>
          <w:trHeight w:val="26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字 数</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lang w:val="zh-TW" w:eastAsia="zh-TW" w:bidi="zh-TW"/>
              </w:rPr>
              <w:t>560</w:t>
            </w:r>
            <w:r>
              <w:rPr>
                <w:color w:val="000000"/>
                <w:spacing w:val="0"/>
                <w:w w:val="100"/>
                <w:position w:val="0"/>
                <w:sz w:val="15"/>
                <w:szCs w:val="15"/>
                <w:lang w:val="zh-TW" w:eastAsia="zh-TW" w:bidi="zh-TW"/>
              </w:rPr>
              <w:t>千字</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lang w:val="zh-TW" w:eastAsia="zh-TW" w:bidi="zh-TW"/>
              </w:rPr>
              <w:t>2014</w:t>
            </w:r>
            <w:r>
              <w:rPr>
                <w:color w:val="000000"/>
                <w:spacing w:val="0"/>
                <w:w w:val="100"/>
                <w:position w:val="0"/>
                <w:sz w:val="15"/>
                <w:szCs w:val="15"/>
                <w:lang w:val="zh-TW" w:eastAsia="zh-TW" w:bidi="zh-TW"/>
              </w:rPr>
              <w:t>年</w:t>
            </w:r>
            <w:r>
              <w:rPr>
                <w:rFonts w:ascii="Times New Roman" w:eastAsia="Times New Roman" w:hAnsi="Times New Roman" w:cs="Times New Roman"/>
                <w:color w:val="000000"/>
                <w:spacing w:val="0"/>
                <w:w w:val="100"/>
                <w:position w:val="0"/>
                <w:sz w:val="16"/>
                <w:szCs w:val="16"/>
                <w:lang w:val="zh-TW" w:eastAsia="zh-TW" w:bidi="zh-TW"/>
              </w:rPr>
              <w:t>9</w:t>
            </w:r>
            <w:r>
              <w:rPr>
                <w:color w:val="000000"/>
                <w:spacing w:val="0"/>
                <w:w w:val="100"/>
                <w:position w:val="0"/>
                <w:sz w:val="15"/>
                <w:szCs w:val="15"/>
                <w:lang w:val="zh-TW" w:eastAsia="zh-TW" w:bidi="zh-TW"/>
              </w:rPr>
              <w:t>月第</w:t>
            </w:r>
            <w:r>
              <w:rPr>
                <w:rFonts w:ascii="Times New Roman" w:eastAsia="Times New Roman" w:hAnsi="Times New Roman" w:cs="Times New Roman"/>
                <w:color w:val="000000"/>
                <w:spacing w:val="0"/>
                <w:w w:val="100"/>
                <w:position w:val="0"/>
                <w:sz w:val="16"/>
                <w:szCs w:val="16"/>
                <w:lang w:val="zh-TW" w:eastAsia="zh-TW" w:bidi="zh-TW"/>
              </w:rPr>
              <w:t>5</w:t>
            </w:r>
            <w:r>
              <w:rPr>
                <w:color w:val="000000"/>
                <w:spacing w:val="0"/>
                <w:w w:val="100"/>
                <w:position w:val="0"/>
                <w:sz w:val="15"/>
                <w:szCs w:val="15"/>
                <w:lang w:val="zh-TW" w:eastAsia="zh-TW" w:bidi="zh-TW"/>
              </w:rPr>
              <w:t>版</w:t>
            </w:r>
          </w:p>
        </w:tc>
      </w:tr>
      <w:tr>
        <w:trPr>
          <w:trHeight w:val="26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购书热线</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010-58581118</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印</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次</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lang w:val="zh-TW" w:eastAsia="zh-TW" w:bidi="zh-TW"/>
              </w:rPr>
              <w:t>2014</w:t>
            </w:r>
            <w:r>
              <w:rPr>
                <w:color w:val="000000"/>
                <w:spacing w:val="0"/>
                <w:w w:val="100"/>
                <w:position w:val="0"/>
                <w:sz w:val="15"/>
                <w:szCs w:val="15"/>
                <w:lang w:val="zh-TW" w:eastAsia="zh-TW" w:bidi="zh-TW"/>
              </w:rPr>
              <w:t>年</w:t>
            </w:r>
            <w:r>
              <w:rPr>
                <w:rFonts w:ascii="Times New Roman" w:eastAsia="Times New Roman" w:hAnsi="Times New Roman" w:cs="Times New Roman"/>
                <w:color w:val="000000"/>
                <w:spacing w:val="0"/>
                <w:w w:val="100"/>
                <w:position w:val="0"/>
                <w:sz w:val="16"/>
                <w:szCs w:val="16"/>
                <w:lang w:val="zh-TW" w:eastAsia="zh-TW" w:bidi="zh-TW"/>
              </w:rPr>
              <w:t>9</w:t>
            </w:r>
            <w:r>
              <w:rPr>
                <w:color w:val="000000"/>
                <w:spacing w:val="0"/>
                <w:w w:val="100"/>
                <w:position w:val="0"/>
                <w:sz w:val="15"/>
                <w:szCs w:val="15"/>
                <w:lang w:val="zh-TW" w:eastAsia="zh-TW" w:bidi="zh-TW"/>
              </w:rPr>
              <w:t>月第</w:t>
            </w:r>
            <w:r>
              <w:rPr>
                <w:rFonts w:ascii="Times New Roman" w:eastAsia="Times New Roman" w:hAnsi="Times New Roman" w:cs="Times New Roman"/>
                <w:color w:val="000000"/>
                <w:spacing w:val="0"/>
                <w:w w:val="100"/>
                <w:position w:val="0"/>
                <w:sz w:val="16"/>
                <w:szCs w:val="16"/>
                <w:lang w:val="zh-TW" w:eastAsia="zh-TW" w:bidi="zh-TW"/>
              </w:rPr>
              <w:t>1</w:t>
            </w:r>
            <w:r>
              <w:rPr>
                <w:color w:val="000000"/>
                <w:spacing w:val="0"/>
                <w:w w:val="100"/>
                <w:position w:val="0"/>
                <w:sz w:val="15"/>
                <w:szCs w:val="15"/>
                <w:lang w:val="zh-TW" w:eastAsia="zh-TW" w:bidi="zh-TW"/>
              </w:rPr>
              <w:t>次印刷</w:t>
            </w: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咨询电话</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400-810-0598</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定</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zh-TW" w:eastAsia="zh-TW" w:bidi="zh-TW"/>
              </w:rPr>
              <w:t>价</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lang w:val="en-US" w:eastAsia="en-US" w:bidi="en-US"/>
              </w:rPr>
              <w:t xml:space="preserve">39.60 </w:t>
            </w:r>
            <w:r>
              <w:rPr>
                <w:color w:val="000000"/>
                <w:spacing w:val="0"/>
                <w:w w:val="100"/>
                <w:position w:val="0"/>
                <w:sz w:val="15"/>
                <w:szCs w:val="15"/>
                <w:lang w:val="zh-TW" w:eastAsia="zh-TW" w:bidi="zh-TW"/>
              </w:rPr>
              <w:t>元</w:t>
            </w:r>
          </w:p>
        </w:tc>
      </w:tr>
    </w:tbl>
    <w:p>
      <w:pPr>
        <w:widowControl w:val="0"/>
        <w:spacing w:after="139" w:line="1" w:lineRule="exact"/>
      </w:pPr>
    </w:p>
    <w:p>
      <w:pPr>
        <w:pStyle w:val="Style17"/>
        <w:keepNext w:val="0"/>
        <w:keepLines w:val="0"/>
        <w:widowControl w:val="0"/>
        <w:pBdr>
          <w:top w:val="single" w:sz="4" w:space="0" w:color="auto"/>
        </w:pBdr>
        <w:shd w:val="clear" w:color="auto" w:fill="auto"/>
        <w:bidi w:val="0"/>
        <w:spacing w:before="0" w:after="0" w:line="245" w:lineRule="exact"/>
        <w:ind w:left="0" w:right="0" w:firstLine="0"/>
        <w:jc w:val="left"/>
      </w:pPr>
      <w:r>
        <w:rPr>
          <w:color w:val="000000"/>
          <w:spacing w:val="0"/>
          <w:w w:val="100"/>
          <w:position w:val="0"/>
        </w:rPr>
        <w:t>本书如有缺页、倒页、脱页等质量问题，请到所购图书销售部门联系调换 版权所有侵权必究</w:t>
      </w:r>
    </w:p>
    <w:p>
      <w:pPr>
        <w:pStyle w:val="Style2"/>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5"/>
          <w:szCs w:val="15"/>
          <w:lang w:val="zh-TW" w:eastAsia="zh-TW" w:bidi="zh-TW"/>
        </w:rPr>
        <w:t>物料号</w:t>
      </w:r>
      <w:r>
        <w:rPr>
          <w:rFonts w:ascii="Times New Roman" w:eastAsia="Times New Roman" w:hAnsi="Times New Roman" w:cs="Times New Roman"/>
          <w:color w:val="000000"/>
          <w:spacing w:val="0"/>
          <w:w w:val="100"/>
          <w:position w:val="0"/>
          <w:sz w:val="16"/>
          <w:szCs w:val="16"/>
          <w:lang w:val="en-US" w:eastAsia="en-US" w:bidi="en-US"/>
        </w:rPr>
        <w:t>40664-00</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-J—</w:t>
      </w:r>
    </w:p>
    <w:p>
      <w:pPr>
        <w:pStyle w:val="Style2"/>
        <w:keepNext w:val="0"/>
        <w:keepLines w:val="0"/>
        <w:widowControl w:val="0"/>
        <w:pBdr>
          <w:bottom w:val="single" w:sz="4" w:space="0" w:color="auto"/>
        </w:pBdr>
        <w:shd w:val="clear" w:color="auto" w:fill="auto"/>
        <w:bidi w:val="0"/>
        <w:spacing w:before="0" w:after="1280" w:line="240" w:lineRule="auto"/>
        <w:ind w:left="0" w:right="0" w:firstLine="0"/>
        <w:jc w:val="center"/>
        <w:rPr>
          <w:sz w:val="30"/>
          <w:szCs w:val="30"/>
        </w:rPr>
      </w:pPr>
      <w:r>
        <w:rPr>
          <w:color w:val="000000"/>
          <w:spacing w:val="0"/>
          <w:w w:val="100"/>
          <w:position w:val="0"/>
          <w:sz w:val="30"/>
          <w:szCs w:val="30"/>
          <w:lang w:val="zh-TW" w:eastAsia="zh-TW" w:bidi="zh-TW"/>
        </w:rPr>
        <w:t>刖 百</w:t>
      </w:r>
    </w:p>
    <w:p>
      <w:pPr>
        <w:pStyle w:val="Style21"/>
        <w:keepNext w:val="0"/>
        <w:keepLines w:val="0"/>
        <w:widowControl w:val="0"/>
        <w:shd w:val="clear" w:color="auto" w:fill="auto"/>
        <w:bidi w:val="0"/>
        <w:spacing w:before="0" w:after="0" w:line="296" w:lineRule="exact"/>
        <w:ind w:left="0" w:right="0" w:firstLine="440"/>
        <w:jc w:val="both"/>
      </w:pPr>
      <w:r>
        <w:rPr>
          <w:color w:val="000000"/>
          <w:spacing w:val="0"/>
          <w:w w:val="100"/>
          <w:position w:val="0"/>
        </w:rPr>
        <w:t>为了反映数据库学科的新成果和应用的新方向，适应数据库技术的进展，保持本书的 先进性、科学性和实用性，我们对本书第4版进行了修订。本书第1版、第2版、第3版 和第4版分别于1983年、1991年、2000年和2006年出版。第5版是</w:t>
      </w:r>
      <w:r>
        <w:rPr>
          <w:color w:val="000000"/>
          <w:spacing w:val="0"/>
          <w:w w:val="100"/>
          <w:position w:val="0"/>
          <w:lang w:val="zh-CN" w:eastAsia="zh-CN" w:bidi="zh-CN"/>
        </w:rPr>
        <w:t>“十</w:t>
      </w:r>
      <w:r>
        <w:rPr>
          <w:color w:val="000000"/>
          <w:spacing w:val="0"/>
          <w:w w:val="100"/>
          <w:position w:val="0"/>
        </w:rPr>
        <w:t>二五”普通高等 教育本科国家级规划教材。</w:t>
      </w:r>
    </w:p>
    <w:p>
      <w:pPr>
        <w:pStyle w:val="Style21"/>
        <w:keepNext w:val="0"/>
        <w:keepLines w:val="0"/>
        <w:widowControl w:val="0"/>
        <w:shd w:val="clear" w:color="auto" w:fill="auto"/>
        <w:bidi w:val="0"/>
        <w:spacing w:before="0" w:after="180" w:line="322" w:lineRule="exact"/>
        <w:ind w:left="0" w:right="0" w:firstLine="440"/>
        <w:jc w:val="both"/>
      </w:pPr>
      <w:r>
        <w:rPr>
          <w:color w:val="000000"/>
          <w:spacing w:val="0"/>
          <w:w w:val="100"/>
          <w:position w:val="0"/>
        </w:rPr>
        <w:t>本书分为4篇16章，如下表所示。第1至第11章（表中序号1 ~ 11 ）是本科专业的 基本教程（书中有*号的部分除外），第12至第16章（表中序号</w:t>
      </w:r>
      <w:r>
        <w:rPr>
          <w:color w:val="000000"/>
          <w:spacing w:val="0"/>
          <w:w w:val="100"/>
          <w:position w:val="0"/>
          <w:lang w:val="en-US" w:eastAsia="en-US" w:bidi="en-US"/>
        </w:rPr>
        <w:t>12-16）</w:t>
      </w:r>
      <w:r>
        <w:rPr>
          <w:color w:val="000000"/>
          <w:spacing w:val="0"/>
          <w:w w:val="100"/>
          <w:position w:val="0"/>
        </w:rPr>
        <w:t>是高级教程</w:t>
      </w:r>
      <w:r>
        <w:rPr>
          <w:color w:val="000000"/>
          <w:spacing w:val="0"/>
          <w:w w:val="100"/>
          <w:position w:val="0"/>
          <w:lang w:val="en-US" w:eastAsia="en-US" w:bidi="en-US"/>
        </w:rPr>
        <w:t>•</w:t>
      </w:r>
    </w:p>
    <w:tbl>
      <w:tblPr>
        <w:tblOverlap w:val="never"/>
        <w:jc w:val="center"/>
        <w:tblLayout w:type="fixed"/>
      </w:tblPr>
      <w:tblGrid>
        <w:gridCol w:w="485"/>
        <w:gridCol w:w="494"/>
        <w:gridCol w:w="2578"/>
        <w:gridCol w:w="1118"/>
        <w:gridCol w:w="2606"/>
        <w:gridCol w:w="432"/>
        <w:gridCol w:w="470"/>
      </w:tblGrid>
      <w:tr>
        <w:trPr>
          <w:trHeight w:val="168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iJ</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zh-TW" w:eastAsia="zh-TW" w:bidi="zh-TW"/>
              </w:rPr>
              <w:t>4</w:t>
            </w:r>
          </w:p>
          <w:p>
            <w:pPr>
              <w:pStyle w:val="Style2"/>
              <w:keepNext w:val="0"/>
              <w:keepLines w:val="0"/>
              <w:widowControl w:val="0"/>
              <w:shd w:val="clear" w:color="auto" w:fill="auto"/>
              <w:bidi w:val="0"/>
              <w:spacing w:before="0" w:after="240" w:line="240" w:lineRule="auto"/>
              <w:ind w:left="0" w:right="0" w:firstLine="0"/>
              <w:jc w:val="left"/>
              <w:rPr>
                <w:sz w:val="19"/>
                <w:szCs w:val="19"/>
              </w:rPr>
            </w:pPr>
            <w:r>
              <w:rPr>
                <w:color w:val="000000"/>
                <w:spacing w:val="0"/>
                <w:w w:val="100"/>
                <w:position w:val="0"/>
                <w:sz w:val="19"/>
                <w:szCs w:val="19"/>
                <w:lang w:val="zh-TW" w:eastAsia="zh-TW" w:bidi="zh-TW"/>
              </w:rPr>
              <w:t>匕</w:t>
            </w:r>
          </w:p>
          <w:p>
            <w:pPr>
              <w:pStyle w:val="Style2"/>
              <w:keepNext w:val="0"/>
              <w:keepLines w:val="0"/>
              <w:widowControl w:val="0"/>
              <w:shd w:val="clear" w:color="auto" w:fill="auto"/>
              <w:bidi w:val="0"/>
              <w:spacing w:before="0" w:after="1480" w:line="240" w:lineRule="auto"/>
              <w:ind w:left="0" w:right="0" w:firstLine="0"/>
              <w:jc w:val="left"/>
              <w:rPr>
                <w:sz w:val="19"/>
                <w:szCs w:val="19"/>
              </w:rPr>
            </w:pPr>
            <w:r>
              <w:rPr>
                <w:color w:val="000000"/>
                <w:spacing w:val="0"/>
                <w:w w:val="100"/>
                <w:position w:val="0"/>
                <w:sz w:val="19"/>
                <w:szCs w:val="19"/>
                <w:lang w:val="zh-TW" w:eastAsia="zh-TW" w:bidi="zh-TW"/>
              </w:rPr>
              <w:t>史</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f</w:t>
            </w:r>
          </w:p>
        </w:tc>
        <w:tc>
          <w:tcPr>
            <w:tcBorders>
              <w:top w:val="single" w:sz="4"/>
              <w:left w:val="single" w:sz="4"/>
            </w:tcBorders>
            <w:shd w:val="clear" w:color="auto" w:fill="FFFFFF"/>
            <w:vAlign w:val="center"/>
          </w:tcPr>
          <w:p>
            <w:pPr>
              <w:pStyle w:val="Style2"/>
              <w:keepNext w:val="0"/>
              <w:keepLines w:val="0"/>
              <w:widowControl w:val="0"/>
              <w:numPr>
                <w:ilvl w:val="0"/>
                <w:numId w:val="1"/>
              </w:numPr>
              <w:shd w:val="clear" w:color="auto" w:fill="auto"/>
              <w:tabs>
                <w:tab w:pos="254" w:val="left"/>
              </w:tabs>
              <w:bidi w:val="0"/>
              <w:spacing w:before="0" w:after="0" w:line="240" w:lineRule="auto"/>
              <w:ind w:left="0" w:right="0" w:firstLine="0"/>
              <w:jc w:val="left"/>
            </w:pPr>
            <w:r>
              <w:rPr>
                <w:color w:val="000000"/>
                <w:spacing w:val="0"/>
                <w:w w:val="100"/>
                <w:position w:val="0"/>
                <w:lang w:val="zh-TW" w:eastAsia="zh-TW" w:bidi="zh-TW"/>
              </w:rPr>
              <w:t>绪论</w:t>
            </w:r>
          </w:p>
          <w:p>
            <w:pPr>
              <w:pStyle w:val="Style2"/>
              <w:keepNext w:val="0"/>
              <w:keepLines w:val="0"/>
              <w:widowControl w:val="0"/>
              <w:numPr>
                <w:ilvl w:val="0"/>
                <w:numId w:val="1"/>
              </w:numPr>
              <w:shd w:val="clear" w:color="auto" w:fill="auto"/>
              <w:tabs>
                <w:tab w:pos="274" w:val="left"/>
              </w:tabs>
              <w:bidi w:val="0"/>
              <w:spacing w:before="0" w:after="0" w:line="240" w:lineRule="auto"/>
              <w:ind w:left="0" w:right="0" w:firstLine="0"/>
              <w:jc w:val="left"/>
            </w:pPr>
            <w:r>
              <w:rPr>
                <w:color w:val="000000"/>
                <w:spacing w:val="0"/>
                <w:w w:val="100"/>
                <w:position w:val="0"/>
                <w:lang w:val="zh-TW" w:eastAsia="zh-TW" w:bidi="zh-TW"/>
              </w:rPr>
              <w:t>关系数据库</w:t>
            </w:r>
          </w:p>
          <w:p>
            <w:pPr>
              <w:pStyle w:val="Style2"/>
              <w:keepNext w:val="0"/>
              <w:keepLines w:val="0"/>
              <w:widowControl w:val="0"/>
              <w:numPr>
                <w:ilvl w:val="0"/>
                <w:numId w:val="1"/>
              </w:numPr>
              <w:shd w:val="clear" w:color="auto" w:fill="auto"/>
              <w:tabs>
                <w:tab w:pos="274" w:val="left"/>
              </w:tabs>
              <w:bidi w:val="0"/>
              <w:spacing w:before="0" w:after="0" w:line="240" w:lineRule="auto"/>
              <w:ind w:left="0" w:right="0" w:firstLine="0"/>
              <w:jc w:val="left"/>
            </w:pPr>
            <w:r>
              <w:rPr>
                <w:color w:val="000000"/>
                <w:spacing w:val="0"/>
                <w:w w:val="100"/>
                <w:position w:val="0"/>
                <w:lang w:val="zh-TW" w:eastAsia="zh-TW" w:bidi="zh-TW"/>
              </w:rPr>
              <w:t>关系数据库标准语言</w:t>
            </w:r>
            <w:r>
              <w:rPr>
                <w:rFonts w:ascii="Times New Roman" w:eastAsia="Times New Roman" w:hAnsi="Times New Roman" w:cs="Times New Roman"/>
                <w:color w:val="000000"/>
                <w:spacing w:val="0"/>
                <w:w w:val="100"/>
                <w:position w:val="0"/>
                <w:lang w:val="en-US" w:eastAsia="en-US" w:bidi="en-US"/>
              </w:rPr>
              <w:t>SQL</w:t>
            </w:r>
          </w:p>
          <w:p>
            <w:pPr>
              <w:pStyle w:val="Style2"/>
              <w:keepNext w:val="0"/>
              <w:keepLines w:val="0"/>
              <w:widowControl w:val="0"/>
              <w:numPr>
                <w:ilvl w:val="0"/>
                <w:numId w:val="1"/>
              </w:numPr>
              <w:shd w:val="clear" w:color="auto" w:fill="auto"/>
              <w:tabs>
                <w:tab w:pos="283" w:val="left"/>
              </w:tabs>
              <w:bidi w:val="0"/>
              <w:spacing w:before="0" w:after="0" w:line="240" w:lineRule="auto"/>
              <w:ind w:left="0" w:right="0" w:firstLine="0"/>
              <w:jc w:val="left"/>
            </w:pPr>
            <w:r>
              <w:rPr>
                <w:color w:val="000000"/>
                <w:spacing w:val="0"/>
                <w:w w:val="100"/>
                <w:position w:val="0"/>
                <w:lang w:val="zh-TW" w:eastAsia="zh-TW" w:bidi="zh-TW"/>
              </w:rPr>
              <w:t>数据库安全性</w:t>
            </w:r>
          </w:p>
          <w:p>
            <w:pPr>
              <w:pStyle w:val="Style2"/>
              <w:keepNext w:val="0"/>
              <w:keepLines w:val="0"/>
              <w:widowControl w:val="0"/>
              <w:numPr>
                <w:ilvl w:val="0"/>
                <w:numId w:val="1"/>
              </w:numPr>
              <w:shd w:val="clear" w:color="auto" w:fill="auto"/>
              <w:tabs>
                <w:tab w:pos="278" w:val="left"/>
              </w:tabs>
              <w:bidi w:val="0"/>
              <w:spacing w:before="0" w:after="0" w:line="240" w:lineRule="auto"/>
              <w:ind w:left="0" w:right="0" w:firstLine="0"/>
              <w:jc w:val="left"/>
            </w:pPr>
            <w:r>
              <w:rPr>
                <w:color w:val="000000"/>
                <w:spacing w:val="0"/>
                <w:w w:val="100"/>
                <w:position w:val="0"/>
                <w:lang w:val="zh-TW" w:eastAsia="zh-TW" w:bidi="zh-TW"/>
              </w:rPr>
              <w:t>数据库完整性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基础篇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5" w:lineRule="exact"/>
              <w:ind w:left="0" w:right="0" w:firstLine="0"/>
              <w:jc w:val="left"/>
            </w:pPr>
            <w:r>
              <w:rPr>
                <w:color w:val="000000"/>
                <w:spacing w:val="0"/>
                <w:w w:val="100"/>
                <w:position w:val="0"/>
                <w:lang w:val="zh-TW" w:eastAsia="zh-TW" w:bidi="zh-TW"/>
              </w:rPr>
              <w:t>实验准备</w:t>
            </w:r>
          </w:p>
          <w:p>
            <w:pPr>
              <w:pStyle w:val="Style2"/>
              <w:keepNext w:val="0"/>
              <w:keepLines w:val="0"/>
              <w:widowControl w:val="0"/>
              <w:shd w:val="clear" w:color="auto" w:fill="auto"/>
              <w:bidi w:val="0"/>
              <w:spacing w:before="0" w:after="0" w:line="245" w:lineRule="exact"/>
              <w:ind w:left="760" w:right="0" w:hanging="76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lang w:val="zh-TW" w:eastAsia="zh-TW" w:bidi="zh-TW"/>
              </w:rPr>
              <w:t>数据库定义与操作 语言</w:t>
            </w:r>
          </w:p>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lang w:val="zh-TW" w:eastAsia="zh-TW" w:bidi="zh-TW"/>
              </w:rPr>
              <w:t>安全性语言</w:t>
            </w:r>
          </w:p>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lang w:val="zh-TW" w:eastAsia="zh-TW" w:bidi="zh-TW"/>
              </w:rPr>
              <w:t>完整性语言 实验</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lang w:val="zh-TW" w:eastAsia="zh-TW" w:bidi="zh-TW"/>
              </w:rPr>
              <w:t>触发器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DI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12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k</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3A</w:t>
            </w:r>
          </w:p>
        </w:tc>
      </w:tr>
      <w:tr>
        <w:trPr>
          <w:trHeight w:val="1666" w:hRule="exact"/>
        </w:trPr>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center"/>
          </w:tcPr>
          <w:p>
            <w:pPr>
              <w:pStyle w:val="Style2"/>
              <w:keepNext w:val="0"/>
              <w:keepLines w:val="0"/>
              <w:widowControl w:val="0"/>
              <w:numPr>
                <w:ilvl w:val="0"/>
                <w:numId w:val="3"/>
              </w:numPr>
              <w:shd w:val="clear" w:color="auto" w:fill="auto"/>
              <w:tabs>
                <w:tab w:pos="283" w:val="left"/>
              </w:tabs>
              <w:bidi w:val="0"/>
              <w:spacing w:before="0" w:after="0" w:line="240" w:lineRule="auto"/>
              <w:ind w:left="0" w:right="0" w:firstLine="0"/>
              <w:jc w:val="left"/>
            </w:pPr>
            <w:r>
              <w:rPr>
                <w:color w:val="000000"/>
                <w:spacing w:val="0"/>
                <w:w w:val="100"/>
                <w:position w:val="0"/>
                <w:lang w:val="zh-TW" w:eastAsia="zh-TW" w:bidi="zh-TW"/>
              </w:rPr>
              <w:t>关系数据理论</w:t>
            </w:r>
          </w:p>
          <w:p>
            <w:pPr>
              <w:pStyle w:val="Style2"/>
              <w:keepNext w:val="0"/>
              <w:keepLines w:val="0"/>
              <w:widowControl w:val="0"/>
              <w:numPr>
                <w:ilvl w:val="0"/>
                <w:numId w:val="3"/>
              </w:numPr>
              <w:shd w:val="clear" w:color="auto" w:fill="auto"/>
              <w:tabs>
                <w:tab w:pos="278" w:val="left"/>
              </w:tabs>
              <w:bidi w:val="0"/>
              <w:spacing w:before="0" w:after="0" w:line="240" w:lineRule="auto"/>
              <w:ind w:left="0" w:right="0" w:firstLine="0"/>
              <w:jc w:val="left"/>
            </w:pPr>
            <w:r>
              <w:rPr>
                <w:color w:val="000000"/>
                <w:spacing w:val="0"/>
                <w:w w:val="100"/>
                <w:position w:val="0"/>
                <w:lang w:val="zh-TW" w:eastAsia="zh-TW" w:bidi="zh-TW"/>
              </w:rPr>
              <w:t>数据库设计</w:t>
            </w:r>
          </w:p>
          <w:p>
            <w:pPr>
              <w:pStyle w:val="Style2"/>
              <w:keepNext w:val="0"/>
              <w:keepLines w:val="0"/>
              <w:widowControl w:val="0"/>
              <w:numPr>
                <w:ilvl w:val="0"/>
                <w:numId w:val="3"/>
              </w:numPr>
              <w:shd w:val="clear" w:color="auto" w:fill="auto"/>
              <w:tabs>
                <w:tab w:pos="278" w:val="left"/>
              </w:tabs>
              <w:bidi w:val="0"/>
              <w:spacing w:before="0" w:after="0" w:line="240" w:lineRule="auto"/>
              <w:ind w:left="0" w:right="0" w:firstLine="0"/>
              <w:jc w:val="left"/>
            </w:pPr>
            <w:r>
              <w:rPr>
                <w:color w:val="000000"/>
                <w:spacing w:val="0"/>
                <w:w w:val="100"/>
                <w:position w:val="0"/>
                <w:lang w:val="zh-TW" w:eastAsia="zh-TW" w:bidi="zh-TW"/>
              </w:rPr>
              <w:t>数据库编程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left"/>
            </w:pPr>
            <w:r>
              <w:rPr>
                <w:color w:val="000000"/>
                <w:spacing w:val="0"/>
                <w:w w:val="100"/>
                <w:position w:val="0"/>
                <w:lang w:val="zh-TW" w:eastAsia="zh-TW" w:bidi="zh-TW"/>
              </w:rPr>
              <w:t>设计与应 用开发篇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lang w:val="zh-TW" w:eastAsia="zh-TW" w:bidi="zh-TW"/>
              </w:rPr>
              <w:t>数据库设计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lang w:val="zh-TW" w:eastAsia="zh-TW" w:bidi="zh-TW"/>
              </w:rPr>
              <w:t>存储过程</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lang w:val="zh-TW" w:eastAsia="zh-TW" w:bidi="zh-TW"/>
              </w:rPr>
              <w:t>数据库应用开发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lang w:val="zh-TW" w:eastAsia="zh-TW" w:bidi="zh-TW"/>
              </w:rPr>
              <w:t>数据库设计与应用</w:t>
            </w:r>
          </w:p>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开发大作业</w:t>
            </w:r>
          </w:p>
        </w:tc>
        <w:tc>
          <w:tcPr>
            <w:gridSpan w:val="2"/>
            <w:tcBorders>
              <w:left w:val="single" w:sz="4"/>
              <w:right w:val="single" w:sz="4"/>
            </w:tcBorders>
            <w:shd w:val="clear" w:color="auto" w:fill="FFFFFF"/>
            <w:textDirection w:val="tbRlV"/>
            <w:vAlign w:val="top"/>
          </w:tcPr>
          <w:p>
            <w:pPr>
              <w:pStyle w:val="Style31"/>
              <w:keepNext w:val="0"/>
              <w:keepLines w:val="0"/>
              <w:widowControl w:val="0"/>
              <w:shd w:val="clear" w:color="auto" w:fill="auto"/>
              <w:bidi w:val="0"/>
              <w:spacing w:after="0" w:line="240" w:lineRule="auto"/>
              <w:ind w:left="0" w:right="0" w:firstLine="0"/>
              <w:jc w:val="left"/>
            </w:pPr>
            <w:r>
              <w:rPr>
                <w:color w:val="000000"/>
                <w:spacing w:val="0"/>
                <w:w w:val="100"/>
                <w:position w:val="0"/>
                <w:lang w:val="en-US" w:eastAsia="en-US" w:bidi="en-US"/>
              </w:rPr>
              <w:t>s^s</w:t>
            </w:r>
          </w:p>
        </w:tc>
      </w:tr>
      <w:tr>
        <w:trPr>
          <w:trHeight w:val="1258" w:hRule="exact"/>
        </w:trPr>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center"/>
          </w:tcPr>
          <w:p>
            <w:pPr>
              <w:pStyle w:val="Style2"/>
              <w:keepNext w:val="0"/>
              <w:keepLines w:val="0"/>
              <w:widowControl w:val="0"/>
              <w:numPr>
                <w:ilvl w:val="0"/>
                <w:numId w:val="5"/>
              </w:numPr>
              <w:shd w:val="clear" w:color="auto" w:fill="auto"/>
              <w:tabs>
                <w:tab w:pos="278" w:val="left"/>
              </w:tabs>
              <w:bidi w:val="0"/>
              <w:spacing w:before="0" w:after="0" w:line="240" w:lineRule="auto"/>
              <w:ind w:left="0" w:right="0" w:firstLine="0"/>
              <w:jc w:val="left"/>
            </w:pPr>
            <w:r>
              <w:rPr>
                <w:color w:val="000000"/>
                <w:spacing w:val="0"/>
                <w:w w:val="100"/>
                <w:position w:val="0"/>
                <w:lang w:val="zh-TW" w:eastAsia="zh-TW" w:bidi="zh-TW"/>
              </w:rPr>
              <w:t>关系査询处理和查询优化</w:t>
            </w:r>
          </w:p>
          <w:p>
            <w:pPr>
              <w:pStyle w:val="Style2"/>
              <w:keepNext w:val="0"/>
              <w:keepLines w:val="0"/>
              <w:widowControl w:val="0"/>
              <w:numPr>
                <w:ilvl w:val="0"/>
                <w:numId w:val="5"/>
              </w:numPr>
              <w:shd w:val="clear" w:color="auto" w:fill="auto"/>
              <w:tabs>
                <w:tab w:pos="346" w:val="left"/>
              </w:tabs>
              <w:bidi w:val="0"/>
              <w:spacing w:before="0" w:after="0" w:line="240" w:lineRule="auto"/>
              <w:ind w:left="0" w:right="0" w:firstLine="0"/>
              <w:jc w:val="left"/>
            </w:pPr>
            <w:r>
              <w:rPr>
                <w:color w:val="000000"/>
                <w:spacing w:val="0"/>
                <w:w w:val="100"/>
                <w:position w:val="0"/>
                <w:lang w:val="zh-TW" w:eastAsia="zh-TW" w:bidi="zh-TW"/>
              </w:rPr>
              <w:t>数据库恢复技术</w:t>
            </w:r>
          </w:p>
          <w:p>
            <w:pPr>
              <w:pStyle w:val="Style2"/>
              <w:keepNext w:val="0"/>
              <w:keepLines w:val="0"/>
              <w:widowControl w:val="0"/>
              <w:numPr>
                <w:ilvl w:val="0"/>
                <w:numId w:val="5"/>
              </w:numPr>
              <w:shd w:val="clear" w:color="auto" w:fill="auto"/>
              <w:tabs>
                <w:tab w:pos="346" w:val="left"/>
              </w:tabs>
              <w:bidi w:val="0"/>
              <w:spacing w:before="0" w:after="0" w:line="240" w:lineRule="auto"/>
              <w:ind w:left="0" w:right="0" w:firstLine="0"/>
              <w:jc w:val="left"/>
            </w:pPr>
            <w:r>
              <w:rPr>
                <w:color w:val="000000"/>
                <w:spacing w:val="0"/>
                <w:w w:val="100"/>
                <w:position w:val="0"/>
                <w:lang w:val="zh-TW" w:eastAsia="zh-TW" w:bidi="zh-TW"/>
              </w:rPr>
              <w:t>并发控制</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系统篇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4" w:lineRule="exact"/>
              <w:ind w:left="760" w:right="0" w:hanging="76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lang w:val="zh-TW" w:eastAsia="zh-TW" w:bidi="zh-TW"/>
              </w:rPr>
              <w:t>数据库监视与性能 优化</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lang w:val="zh-TW" w:eastAsia="zh-TW" w:bidi="zh-TW"/>
              </w:rPr>
              <w:t>数据库恢复技术</w:t>
            </w:r>
          </w:p>
          <w:p>
            <w:pPr>
              <w:pStyle w:val="Style2"/>
              <w:keepNext w:val="0"/>
              <w:keepLines w:val="0"/>
              <w:widowControl w:val="0"/>
              <w:shd w:val="clear" w:color="auto" w:fill="auto"/>
              <w:bidi w:val="0"/>
              <w:spacing w:before="0" w:after="0" w:line="254" w:lineRule="exact"/>
              <w:ind w:left="0" w:right="0" w:firstLine="0"/>
              <w:jc w:val="left"/>
            </w:pPr>
            <w:r>
              <w:rPr>
                <w:color w:val="000000"/>
                <w:spacing w:val="0"/>
                <w:w w:val="100"/>
                <w:position w:val="0"/>
                <w:lang w:val="zh-TW" w:eastAsia="zh-TW" w:bidi="zh-TW"/>
              </w:rPr>
              <w:t>实验</w:t>
            </w:r>
            <w:r>
              <w:rPr>
                <w:rFonts w:ascii="Times New Roman" w:eastAsia="Times New Roman" w:hAnsi="Times New Roman" w:cs="Times New Roman"/>
                <w:color w:val="000000"/>
                <w:spacing w:val="0"/>
                <w:w w:val="100"/>
                <w:position w:val="0"/>
                <w:lang w:val="zh-TW" w:eastAsia="zh-TW" w:bidi="zh-TW"/>
              </w:rPr>
              <w:t>11</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zh-TW" w:eastAsia="zh-TW" w:bidi="zh-TW"/>
              </w:rPr>
              <w:t>并发控制</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widowControl w:val="0"/>
              <w:rPr>
                <w:sz w:val="10"/>
                <w:szCs w:val="10"/>
              </w:rPr>
            </w:pPr>
          </w:p>
        </w:tc>
      </w:tr>
      <w:tr>
        <w:trPr>
          <w:trHeight w:val="302" w:hRule="exact"/>
        </w:trPr>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120" w:line="235" w:lineRule="exact"/>
              <w:ind w:left="0" w:right="0" w:firstLine="0"/>
              <w:jc w:val="right"/>
            </w:pPr>
            <w:r>
              <w:rPr>
                <w:color w:val="000000"/>
                <w:spacing w:val="0"/>
                <w:w w:val="100"/>
                <w:position w:val="0"/>
                <w:lang w:val="zh-TW" w:eastAsia="zh-TW" w:bidi="zh-TW"/>
              </w:rPr>
              <w:t>本科 研</w:t>
            </w:r>
            <w:r>
              <w:rPr>
                <w:rFonts w:ascii="Times New Roman" w:eastAsia="Times New Roman" w:hAnsi="Times New Roman" w:cs="Times New Roman"/>
                <w:color w:val="000000"/>
                <w:spacing w:val="0"/>
                <w:w w:val="100"/>
                <w:position w:val="0"/>
                <w:lang w:val="zh-TW" w:eastAsia="zh-TW" w:bidi="zh-TW"/>
              </w:rPr>
              <w:t xml:space="preserve">3 </w:t>
            </w:r>
            <w:r>
              <w:rPr>
                <w:color w:val="000000"/>
                <w:spacing w:val="0"/>
                <w:w w:val="100"/>
                <w:position w:val="0"/>
                <w:lang w:val="zh-TW" w:eastAsia="zh-TW" w:bidi="zh-TW"/>
              </w:rPr>
              <w:t>选</w:t>
            </w:r>
          </w:p>
          <w:p>
            <w:pPr>
              <w:pStyle w:val="Style2"/>
              <w:keepNext w:val="0"/>
              <w:keepLines w:val="0"/>
              <w:widowControl w:val="0"/>
              <w:shd w:val="clear" w:color="auto" w:fill="auto"/>
              <w:bidi w:val="0"/>
              <w:spacing w:before="0" w:after="0" w:line="276" w:lineRule="auto"/>
              <w:ind w:left="0" w:right="0" w:firstLine="0"/>
              <w:jc w:val="center"/>
            </w:pPr>
            <w:r>
              <w:rPr>
                <w:rFonts w:ascii="Times New Roman" w:eastAsia="Times New Roman" w:hAnsi="Times New Roman" w:cs="Times New Roman"/>
                <w:color w:val="000000"/>
                <w:spacing w:val="0"/>
                <w:w w:val="100"/>
                <w:position w:val="0"/>
                <w:lang w:val="zh-TW" w:eastAsia="zh-TW" w:bidi="zh-TW"/>
              </w:rPr>
              <w:t>1</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320" w:line="240" w:lineRule="exact"/>
              <w:ind w:left="0" w:right="0" w:firstLine="0"/>
              <w:jc w:val="left"/>
            </w:pPr>
            <w:r>
              <w:rPr>
                <w:color w:val="000000"/>
                <w:spacing w:val="0"/>
                <w:w w:val="100"/>
                <w:position w:val="0"/>
                <w:lang w:val="zh-TW" w:eastAsia="zh-TW" w:bidi="zh-TW"/>
              </w:rPr>
              <w:t>生、 從 读</w:t>
            </w:r>
          </w:p>
          <w:p>
            <w:pPr>
              <w:pStyle w:val="Style2"/>
              <w:keepNext w:val="0"/>
              <w:keepLines w:val="0"/>
              <w:widowControl w:val="0"/>
              <w:shd w:val="clear" w:color="auto" w:fill="auto"/>
              <w:bidi w:val="0"/>
              <w:spacing w:before="0" w:after="0" w:line="314"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f</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lang w:val="zh-TW" w:eastAsia="zh-TW" w:bidi="zh-TW"/>
              </w:rPr>
              <w:t>数据库管理系统</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1430" w:hRule="exact"/>
        </w:trPr>
        <w:tc>
          <w:tcPr>
            <w:vMerge/>
            <w:tcBorders>
              <w:left w:val="single" w:sz="4"/>
              <w:bottom w:val="single" w:sz="4"/>
            </w:tcBorders>
            <w:shd w:val="clear" w:color="auto" w:fill="FFFFFF"/>
            <w:vAlign w:val="bottom"/>
          </w:tcPr>
          <w:p>
            <w:pPr/>
          </w:p>
        </w:tc>
        <w:tc>
          <w:tcPr>
            <w:vMerge/>
            <w:tcBorders>
              <w:left w:val="single" w:sz="4"/>
              <w:bottom w:val="single" w:sz="4"/>
            </w:tcBorders>
            <w:shd w:val="clear" w:color="auto" w:fill="FFFFFF"/>
            <w:vAlign w:val="bottom"/>
          </w:tcPr>
          <w:p>
            <w:pPr/>
          </w:p>
        </w:tc>
        <w:tc>
          <w:tcPr>
            <w:tcBorders>
              <w:top w:val="single" w:sz="4"/>
              <w:left w:val="single" w:sz="4"/>
              <w:bottom w:val="single" w:sz="4"/>
            </w:tcBorders>
            <w:shd w:val="clear" w:color="auto" w:fill="FFFFFF"/>
            <w:vAlign w:val="center"/>
          </w:tcPr>
          <w:p>
            <w:pPr>
              <w:pStyle w:val="Style2"/>
              <w:keepNext w:val="0"/>
              <w:keepLines w:val="0"/>
              <w:widowControl w:val="0"/>
              <w:numPr>
                <w:ilvl w:val="0"/>
                <w:numId w:val="7"/>
              </w:numPr>
              <w:shd w:val="clear" w:color="auto" w:fill="auto"/>
              <w:tabs>
                <w:tab w:pos="346" w:val="left"/>
              </w:tabs>
              <w:bidi w:val="0"/>
              <w:spacing w:before="0" w:after="0" w:line="250" w:lineRule="exact"/>
              <w:ind w:left="0" w:right="0" w:firstLine="0"/>
              <w:jc w:val="left"/>
            </w:pPr>
            <w:r>
              <w:rPr>
                <w:color w:val="000000"/>
                <w:spacing w:val="0"/>
                <w:w w:val="100"/>
                <w:position w:val="0"/>
                <w:lang w:val="zh-TW" w:eastAsia="zh-TW" w:bidi="zh-TW"/>
              </w:rPr>
              <w:t>数据管理技术发展概述</w:t>
            </w:r>
          </w:p>
          <w:p>
            <w:pPr>
              <w:pStyle w:val="Style2"/>
              <w:keepNext w:val="0"/>
              <w:keepLines w:val="0"/>
              <w:widowControl w:val="0"/>
              <w:numPr>
                <w:ilvl w:val="0"/>
                <w:numId w:val="7"/>
              </w:numPr>
              <w:shd w:val="clear" w:color="auto" w:fill="auto"/>
              <w:tabs>
                <w:tab w:pos="346" w:val="left"/>
              </w:tabs>
              <w:bidi w:val="0"/>
              <w:spacing w:before="0" w:after="0" w:line="250" w:lineRule="exact"/>
              <w:ind w:left="0" w:right="0" w:firstLine="0"/>
              <w:jc w:val="left"/>
            </w:pPr>
            <w:r>
              <w:rPr>
                <w:color w:val="000000"/>
                <w:spacing w:val="0"/>
                <w:w w:val="100"/>
                <w:position w:val="0"/>
                <w:lang w:val="zh-TW" w:eastAsia="zh-TW" w:bidi="zh-TW"/>
              </w:rPr>
              <w:t>大数据管理</w:t>
            </w:r>
          </w:p>
          <w:p>
            <w:pPr>
              <w:pStyle w:val="Style2"/>
              <w:keepNext w:val="0"/>
              <w:keepLines w:val="0"/>
              <w:widowControl w:val="0"/>
              <w:numPr>
                <w:ilvl w:val="0"/>
                <w:numId w:val="7"/>
              </w:numPr>
              <w:shd w:val="clear" w:color="auto" w:fill="auto"/>
              <w:tabs>
                <w:tab w:pos="360" w:val="left"/>
              </w:tabs>
              <w:bidi w:val="0"/>
              <w:spacing w:before="0" w:after="0" w:line="250" w:lineRule="exact"/>
              <w:ind w:left="0" w:right="0" w:firstLine="0"/>
              <w:jc w:val="left"/>
            </w:pPr>
            <w:r>
              <w:rPr>
                <w:color w:val="000000"/>
                <w:spacing w:val="0"/>
                <w:w w:val="100"/>
                <w:position w:val="0"/>
                <w:lang w:val="zh-TW" w:eastAsia="zh-TW" w:bidi="zh-TW"/>
              </w:rPr>
              <w:t>内存数据库系统</w:t>
            </w:r>
          </w:p>
          <w:p>
            <w:pPr>
              <w:pStyle w:val="Style2"/>
              <w:keepNext w:val="0"/>
              <w:keepLines w:val="0"/>
              <w:widowControl w:val="0"/>
              <w:numPr>
                <w:ilvl w:val="0"/>
                <w:numId w:val="7"/>
              </w:numPr>
              <w:shd w:val="clear" w:color="auto" w:fill="auto"/>
              <w:tabs>
                <w:tab w:pos="346" w:val="left"/>
              </w:tabs>
              <w:bidi w:val="0"/>
              <w:spacing w:before="0" w:after="0" w:line="250" w:lineRule="exact"/>
              <w:ind w:left="440" w:right="0" w:hanging="440"/>
              <w:jc w:val="left"/>
            </w:pPr>
            <w:r>
              <w:rPr>
                <w:color w:val="000000"/>
                <w:spacing w:val="0"/>
                <w:w w:val="100"/>
                <w:position w:val="0"/>
                <w:lang w:val="zh-TW" w:eastAsia="zh-TW" w:bidi="zh-TW"/>
              </w:rPr>
              <w:t>数据仓库与联机分析处理 技术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新技术篇</w:t>
            </w:r>
          </w:p>
        </w:tc>
        <w:tc>
          <w:tcPr>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9890" w:h="13057"/>
          <w:pgMar w:top="1145" w:right="674" w:bottom="1198" w:left="841" w:header="717" w:footer="770" w:gutter="0"/>
          <w:pgNumType w:start="1"/>
          <w:cols w:space="720"/>
          <w:noEndnote/>
          <w:rtlGutter w:val="0"/>
          <w:docGrid w:linePitch="360"/>
        </w:sectPr>
      </w:pPr>
    </w:p>
    <w:p>
      <w:pPr>
        <w:pStyle w:val="Style21"/>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第5版主要修改的内容包括：</w:t>
      </w:r>
    </w:p>
    <w:p>
      <w:pPr>
        <w:pStyle w:val="Style21"/>
        <w:keepNext w:val="0"/>
        <w:keepLines w:val="0"/>
        <w:widowControl w:val="0"/>
        <w:shd w:val="clear" w:color="auto" w:fill="auto"/>
        <w:tabs>
          <w:tab w:pos="879" w:val="left"/>
        </w:tabs>
        <w:bidi w:val="0"/>
        <w:spacing w:before="0" w:after="0" w:line="343" w:lineRule="exact"/>
        <w:ind w:left="0" w:right="0" w:firstLine="420"/>
        <w:jc w:val="both"/>
      </w:pPr>
      <w:bookmarkStart w:id="12" w:name="bookmark12"/>
      <w:r>
        <w:rPr>
          <w:color w:val="000000"/>
          <w:spacing w:val="0"/>
          <w:w w:val="100"/>
          <w:position w:val="0"/>
        </w:rPr>
        <w:t>（</w:t>
      </w:r>
      <w:bookmarkEnd w:id="12"/>
      <w:r>
        <w:rPr>
          <w:color w:val="000000"/>
          <w:spacing w:val="0"/>
          <w:w w:val="100"/>
          <w:position w:val="0"/>
        </w:rPr>
        <w:t>1）</w:t>
        <w:tab/>
        <w:t>在基础篇中保持重点讲解关系数据库系统的传统，对</w:t>
      </w:r>
      <w:r>
        <w:rPr>
          <w:color w:val="000000"/>
          <w:spacing w:val="0"/>
          <w:w w:val="100"/>
          <w:position w:val="0"/>
          <w:lang w:val="en-US" w:eastAsia="en-US" w:bidi="en-US"/>
        </w:rPr>
        <w:t>SQL</w:t>
      </w:r>
      <w:r>
        <w:rPr>
          <w:color w:val="000000"/>
          <w:spacing w:val="0"/>
          <w:w w:val="100"/>
          <w:position w:val="0"/>
        </w:rPr>
        <w:t>的内容根据标准的发展 做了相应更新。随着数据的安全性、完整性越来越重要，对数据库安全性和完整性的内容 进行了补充修改。</w:t>
      </w:r>
    </w:p>
    <w:p>
      <w:pPr>
        <w:pStyle w:val="Style21"/>
        <w:keepNext w:val="0"/>
        <w:keepLines w:val="0"/>
        <w:widowControl w:val="0"/>
        <w:shd w:val="clear" w:color="auto" w:fill="auto"/>
        <w:tabs>
          <w:tab w:pos="884" w:val="left"/>
        </w:tabs>
        <w:bidi w:val="0"/>
        <w:spacing w:before="0" w:after="0" w:line="338" w:lineRule="exact"/>
        <w:ind w:left="0" w:right="0" w:firstLine="420"/>
        <w:jc w:val="both"/>
      </w:pPr>
      <w:bookmarkStart w:id="13" w:name="bookmark13"/>
      <w:r>
        <w:rPr>
          <w:color w:val="000000"/>
          <w:spacing w:val="0"/>
          <w:w w:val="100"/>
          <w:position w:val="0"/>
        </w:rPr>
        <w:t>（</w:t>
      </w:r>
      <w:bookmarkEnd w:id="13"/>
      <w:r>
        <w:rPr>
          <w:color w:val="000000"/>
          <w:spacing w:val="0"/>
          <w:w w:val="100"/>
          <w:position w:val="0"/>
        </w:rPr>
        <w:t>2）</w:t>
        <w:tab/>
        <w:t>在设计与应用开发篇中把原来第4版第1章讲解的</w:t>
      </w:r>
      <w:r>
        <w:rPr>
          <w:color w:val="000000"/>
          <w:spacing w:val="0"/>
          <w:w w:val="100"/>
          <w:position w:val="0"/>
          <w:lang w:val="en-US" w:eastAsia="en-US" w:bidi="en-US"/>
        </w:rPr>
        <w:t>E-R</w:t>
      </w:r>
      <w:r>
        <w:rPr>
          <w:color w:val="000000"/>
          <w:spacing w:val="0"/>
          <w:w w:val="100"/>
          <w:position w:val="0"/>
        </w:rPr>
        <w:t>图设计移到了第7章</w:t>
      </w:r>
      <w:r>
        <w:rPr>
          <w:color w:val="000000"/>
          <w:spacing w:val="0"/>
          <w:w w:val="100"/>
          <w:position w:val="0"/>
          <w:lang w:val="en-US" w:eastAsia="en-US" w:bidi="en-US"/>
        </w:rPr>
        <w:t xml:space="preserve">7.3 </w:t>
      </w:r>
      <w:r>
        <w:rPr>
          <w:color w:val="000000"/>
          <w:spacing w:val="0"/>
          <w:w w:val="100"/>
          <w:position w:val="0"/>
        </w:rPr>
        <w:t>概念结构设计一节中，成为概念结构设计的重要知识点。作为选读，增加了扩展</w:t>
      </w:r>
      <w:r>
        <w:rPr>
          <w:color w:val="000000"/>
          <w:spacing w:val="0"/>
          <w:w w:val="100"/>
          <w:position w:val="0"/>
          <w:lang w:val="en-US" w:eastAsia="en-US" w:bidi="en-US"/>
        </w:rPr>
        <w:t>E-R</w:t>
      </w:r>
      <w:r>
        <w:rPr>
          <w:color w:val="000000"/>
          <w:spacing w:val="0"/>
          <w:w w:val="100"/>
          <w:position w:val="0"/>
        </w:rPr>
        <w:t>图的 内容。修改补充了第8章数据库编程中</w:t>
      </w:r>
      <w:r>
        <w:rPr>
          <w:color w:val="000000"/>
          <w:spacing w:val="0"/>
          <w:w w:val="100"/>
          <w:position w:val="0"/>
          <w:lang w:val="en-US" w:eastAsia="en-US" w:bidi="en-US"/>
        </w:rPr>
        <w:t>PL/SQL.</w:t>
      </w:r>
      <w:r>
        <w:rPr>
          <w:color w:val="000000"/>
          <w:spacing w:val="0"/>
          <w:w w:val="100"/>
          <w:position w:val="0"/>
        </w:rPr>
        <w:t>存储过程和函数、</w:t>
      </w:r>
      <w:r>
        <w:rPr>
          <w:color w:val="000000"/>
          <w:spacing w:val="0"/>
          <w:w w:val="100"/>
          <w:position w:val="0"/>
          <w:lang w:val="en-US" w:eastAsia="en-US" w:bidi="en-US"/>
        </w:rPr>
        <w:t xml:space="preserve">ODBC、OLEDB、JDBC </w:t>
      </w:r>
      <w:r>
        <w:rPr>
          <w:color w:val="000000"/>
          <w:spacing w:val="0"/>
          <w:w w:val="100"/>
          <w:position w:val="0"/>
        </w:rPr>
        <w:t>等概念和方法。</w:t>
      </w:r>
    </w:p>
    <w:p>
      <w:pPr>
        <w:pStyle w:val="Style21"/>
        <w:keepNext w:val="0"/>
        <w:keepLines w:val="0"/>
        <w:widowControl w:val="0"/>
        <w:shd w:val="clear" w:color="auto" w:fill="auto"/>
        <w:tabs>
          <w:tab w:pos="874" w:val="left"/>
        </w:tabs>
        <w:bidi w:val="0"/>
        <w:spacing w:before="0" w:after="0" w:line="331" w:lineRule="exact"/>
        <w:ind w:left="0" w:right="0" w:firstLine="420"/>
        <w:jc w:val="both"/>
      </w:pPr>
      <w:bookmarkStart w:id="14" w:name="bookmark14"/>
      <w:r>
        <w:rPr>
          <w:color w:val="000000"/>
          <w:spacing w:val="0"/>
          <w:w w:val="100"/>
          <w:position w:val="0"/>
        </w:rPr>
        <w:t>（</w:t>
      </w:r>
      <w:bookmarkEnd w:id="14"/>
      <w:r>
        <w:rPr>
          <w:color w:val="000000"/>
          <w:spacing w:val="0"/>
          <w:w w:val="100"/>
          <w:position w:val="0"/>
        </w:rPr>
        <w:t>3）</w:t>
        <w:tab/>
        <w:t>在系统篇的第11章并发控制中增加了三级封锁协议的内容，并在</w:t>
      </w:r>
      <w:r>
        <w:rPr>
          <w:color w:val="000000"/>
          <w:spacing w:val="0"/>
          <w:w w:val="100"/>
          <w:position w:val="0"/>
          <w:lang w:val="en-US" w:eastAsia="en-US" w:bidi="en-US"/>
        </w:rPr>
        <w:t>11.8</w:t>
      </w:r>
      <w:r>
        <w:rPr>
          <w:color w:val="000000"/>
          <w:spacing w:val="0"/>
          <w:w w:val="100"/>
          <w:position w:val="0"/>
        </w:rPr>
        <w:t>其他并发 控制机制一节（作为选读内容）概要介绍了多版本并发控制</w:t>
      </w:r>
      <w:r>
        <w:rPr>
          <w:color w:val="000000"/>
          <w:spacing w:val="0"/>
          <w:w w:val="100"/>
          <w:position w:val="0"/>
          <w:lang w:val="en-US" w:eastAsia="en-US" w:bidi="en-US"/>
        </w:rPr>
        <w:t>（MVCC）</w:t>
      </w:r>
      <w:r>
        <w:rPr>
          <w:color w:val="000000"/>
          <w:spacing w:val="0"/>
          <w:w w:val="100"/>
          <w:position w:val="0"/>
        </w:rPr>
        <w:t>技术.</w:t>
      </w:r>
    </w:p>
    <w:p>
      <w:pPr>
        <w:pStyle w:val="Style21"/>
        <w:keepNext w:val="0"/>
        <w:keepLines w:val="0"/>
        <w:widowControl w:val="0"/>
        <w:shd w:val="clear" w:color="auto" w:fill="auto"/>
        <w:tabs>
          <w:tab w:pos="870" w:val="left"/>
        </w:tabs>
        <w:bidi w:val="0"/>
        <w:spacing w:before="0" w:after="0" w:line="336" w:lineRule="exact"/>
        <w:ind w:left="0" w:right="0" w:firstLine="420"/>
        <w:jc w:val="both"/>
      </w:pPr>
      <w:bookmarkStart w:id="15" w:name="bookmark15"/>
      <w:r>
        <w:rPr>
          <w:color w:val="000000"/>
          <w:spacing w:val="0"/>
          <w:w w:val="100"/>
          <w:position w:val="0"/>
        </w:rPr>
        <w:t>（</w:t>
      </w:r>
      <w:bookmarkEnd w:id="15"/>
      <w:r>
        <w:rPr>
          <w:color w:val="000000"/>
          <w:spacing w:val="0"/>
          <w:w w:val="100"/>
          <w:position w:val="0"/>
        </w:rPr>
        <w:t>4）</w:t>
        <w:tab/>
        <w:t>在新技术篇中修改了第13章数据库技术发展概述和第16章数据仓库与联机分析 处理技术的内容，增加了反映数据管理最新发展的重要技术，如大数据管理、内存数据库 系统等章节，限于篇幅删去了第4版中分布式数据库系统、对象关系数据库系统和</w:t>
      </w:r>
      <w:r>
        <w:rPr>
          <w:color w:val="000000"/>
          <w:spacing w:val="0"/>
          <w:w w:val="100"/>
          <w:position w:val="0"/>
          <w:lang w:val="en-US" w:eastAsia="en-US" w:bidi="en-US"/>
        </w:rPr>
        <w:t xml:space="preserve">XML </w:t>
      </w:r>
      <w:r>
        <w:rPr>
          <w:color w:val="000000"/>
          <w:spacing w:val="0"/>
          <w:w w:val="100"/>
          <w:position w:val="0"/>
        </w:rPr>
        <w:t>数据库。</w:t>
      </w:r>
    </w:p>
    <w:p>
      <w:pPr>
        <w:pStyle w:val="Style21"/>
        <w:keepNext w:val="0"/>
        <w:keepLines w:val="0"/>
        <w:widowControl w:val="0"/>
        <w:shd w:val="clear" w:color="auto" w:fill="auto"/>
        <w:tabs>
          <w:tab w:pos="879" w:val="left"/>
        </w:tabs>
        <w:bidi w:val="0"/>
        <w:spacing w:before="0" w:after="0" w:line="330" w:lineRule="exact"/>
        <w:ind w:left="0" w:right="0" w:firstLine="420"/>
        <w:jc w:val="both"/>
      </w:pPr>
      <w:bookmarkStart w:id="16" w:name="bookmark16"/>
      <w:r>
        <w:rPr>
          <w:color w:val="000000"/>
          <w:spacing w:val="0"/>
          <w:w w:val="100"/>
          <w:position w:val="0"/>
        </w:rPr>
        <w:t>（</w:t>
      </w:r>
      <w:bookmarkEnd w:id="16"/>
      <w:r>
        <w:rPr>
          <w:color w:val="000000"/>
          <w:spacing w:val="0"/>
          <w:w w:val="100"/>
          <w:position w:val="0"/>
        </w:rPr>
        <w:t>5）</w:t>
        <w:tab/>
        <w:t>提供了作者编写的配套教辅用书《数据库系统概论（第5版）实验指导与习题解 析》（高等教育出版社出版</w:t>
      </w:r>
      <w:r>
        <w:rPr>
          <w:color w:val="000000"/>
          <w:spacing w:val="0"/>
          <w:w w:val="100"/>
          <w:position w:val="0"/>
          <w:lang w:val="en-US" w:eastAsia="en-US" w:bidi="en-US"/>
        </w:rPr>
        <w:t>）•</w:t>
      </w:r>
      <w:r>
        <w:rPr>
          <w:color w:val="000000"/>
          <w:spacing w:val="0"/>
          <w:w w:val="100"/>
          <w:position w:val="0"/>
        </w:rPr>
        <w:t>其中根据教材章节内容安排了必修实验和选修实验，进一步 加强了实验教学环节；对本书各章习题做了解析，还增加了补充习题。</w:t>
      </w:r>
    </w:p>
    <w:p>
      <w:pPr>
        <w:pStyle w:val="Style21"/>
        <w:keepNext w:val="0"/>
        <w:keepLines w:val="0"/>
        <w:widowControl w:val="0"/>
        <w:shd w:val="clear" w:color="auto" w:fill="auto"/>
        <w:bidi w:val="0"/>
        <w:spacing w:before="0" w:after="0" w:line="330" w:lineRule="exact"/>
        <w:ind w:left="0" w:right="0" w:firstLine="420"/>
        <w:jc w:val="both"/>
      </w:pPr>
      <w:r>
        <w:rPr>
          <w:color w:val="000000"/>
          <w:spacing w:val="0"/>
          <w:w w:val="100"/>
          <w:position w:val="0"/>
        </w:rPr>
        <w:t>在高等教育出版社易课程网站</w:t>
      </w:r>
      <w:r>
        <w:fldChar w:fldCharType="begin"/>
      </w:r>
      <w:r>
        <w:rPr/>
        <w:instrText> HYPERLINK "http://abook.hep.com.cn/187532%e5%92%8c%e7%b2%be%e5%93%81%e8%af%be%e7%a8%8b%e6%95%99%e5%ad%a6%e7%bd%91%e7%ab%99" </w:instrText>
      </w:r>
      <w:r>
        <w:fldChar w:fldCharType="separate"/>
      </w:r>
      <w:r>
        <w:rPr>
          <w:color w:val="000000"/>
          <w:spacing w:val="0"/>
          <w:w w:val="100"/>
          <w:position w:val="0"/>
          <w:lang w:val="en-US" w:eastAsia="en-US" w:bidi="en-US"/>
        </w:rPr>
        <w:t>http://abook.hep.com.cn/187532</w:t>
      </w:r>
      <w:r>
        <w:rPr>
          <w:color w:val="000000"/>
          <w:spacing w:val="0"/>
          <w:w w:val="100"/>
          <w:position w:val="0"/>
        </w:rPr>
        <w:t>和精品课程教学网站</w:t>
      </w:r>
      <w:r>
        <w:fldChar w:fldCharType="end"/>
      </w:r>
      <w:r>
        <w:rPr>
          <w:color w:val="000000"/>
          <w:spacing w:val="0"/>
          <w:w w:val="100"/>
          <w:position w:val="0"/>
        </w:rPr>
        <w:t xml:space="preserve"> </w:t>
      </w:r>
      <w:r>
        <w:rPr>
          <w:color w:val="000000"/>
          <w:spacing w:val="0"/>
          <w:w w:val="100"/>
          <w:position w:val="0"/>
          <w:lang w:val="en-US" w:eastAsia="en-US" w:bidi="en-US"/>
        </w:rPr>
        <w:t>http://www.chinadb.org</w:t>
      </w:r>
      <w:r>
        <w:rPr>
          <w:color w:val="000000"/>
          <w:spacing w:val="0"/>
          <w:w w:val="100"/>
          <w:position w:val="0"/>
        </w:rPr>
        <w:t>上均给出了本书配套的教学资源，包括电子教案、教学视频、实验</w:t>
      </w:r>
      <w:r>
        <w:rPr>
          <w:color w:val="000000"/>
          <w:spacing w:val="0"/>
          <w:w w:val="100"/>
          <w:position w:val="0"/>
        </w:rPr>
        <w:t xml:space="preserve"> 要求及部分实验报告示例、补充习题及参考答案等，供读者学习参考.这些实验均使用国 产金仓数据库管理系统</w:t>
      </w:r>
      <w:r>
        <w:rPr>
          <w:color w:val="000000"/>
          <w:spacing w:val="0"/>
          <w:w w:val="100"/>
          <w:position w:val="0"/>
          <w:lang w:val="en-US" w:eastAsia="en-US" w:bidi="en-US"/>
        </w:rPr>
        <w:t>Kingbase ES</w:t>
      </w:r>
      <w:r>
        <w:rPr>
          <w:color w:val="000000"/>
          <w:spacing w:val="0"/>
          <w:w w:val="100"/>
          <w:position w:val="0"/>
        </w:rPr>
        <w:t>作为实验平台。该系统可以从北京人大金仓信息技术 股份有限公司的网站</w:t>
      </w:r>
      <w:r>
        <w:rPr>
          <w:color w:val="000000"/>
          <w:spacing w:val="0"/>
          <w:w w:val="100"/>
          <w:position w:val="0"/>
          <w:lang w:val="en-US" w:eastAsia="en-US" w:bidi="en-US"/>
        </w:rPr>
        <w:t>http://www.kingbase.com.cn</w:t>
      </w:r>
      <w:r>
        <w:rPr>
          <w:color w:val="000000"/>
          <w:spacing w:val="0"/>
          <w:w w:val="100"/>
          <w:position w:val="0"/>
        </w:rPr>
        <w:t>免费下载。</w:t>
      </w:r>
    </w:p>
    <w:p>
      <w:pPr>
        <w:pStyle w:val="Style21"/>
        <w:keepNext w:val="0"/>
        <w:keepLines w:val="0"/>
        <w:widowControl w:val="0"/>
        <w:shd w:val="clear" w:color="auto" w:fill="auto"/>
        <w:bidi w:val="0"/>
        <w:spacing w:before="0" w:after="0" w:line="330" w:lineRule="exact"/>
        <w:ind w:left="0" w:right="0" w:firstLine="420"/>
        <w:jc w:val="both"/>
      </w:pPr>
      <w:r>
        <w:rPr>
          <w:color w:val="000000"/>
          <w:spacing w:val="0"/>
          <w:w w:val="100"/>
          <w:position w:val="0"/>
        </w:rPr>
        <w:t>本书内容全面丰富，教师可以针对不同专业和不同类别的学生挑选书中不同章节的内 容进行讲解。</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rPr>
        <w:t>全书由王珊教授执笔。</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rPr>
        <w:t>大连海事大学张俊教授详细审阅了书稿，提出了许多有益的意见.中国人民大学陈红 教授和杜小勇教授根据讲授本书的实际体会，对内容和实验提出了许多中肯有益的修改建 议并审阅了书稿.陈红教授、杜小.勇教授、张孝副教授、文继荣教授、中国调查与数据中 心（中国人民大学）张延松博士、教育部数据工程与知识工程重点实验室（中国人民大学） 陈跃国博士等协助修改和撰写了部分内容，在此向他们表示衷心感谢。</w:t>
      </w:r>
    </w:p>
    <w:p>
      <w:pPr>
        <w:pStyle w:val="Style21"/>
        <w:keepNext w:val="0"/>
        <w:keepLines w:val="0"/>
        <w:widowControl w:val="0"/>
        <w:shd w:val="clear" w:color="auto" w:fill="auto"/>
        <w:bidi w:val="0"/>
        <w:spacing w:before="0" w:after="0" w:line="336" w:lineRule="exact"/>
        <w:ind w:left="0" w:right="0" w:firstLine="420"/>
        <w:jc w:val="both"/>
      </w:pPr>
      <w:r>
        <w:rPr>
          <w:color w:val="000000"/>
          <w:spacing w:val="0"/>
          <w:w w:val="100"/>
          <w:position w:val="0"/>
        </w:rPr>
        <w:t xml:space="preserve">北京人大金仓信息技术股份有限公司任永杰博士、冯玉博士、李海华博士和冷建全高 工等提供了金仓数据库产品的技术资料，研究生周宁南和孟庆钟等参与了部分资料的收集 </w:t>
      </w:r>
      <w:r>
        <w:rPr>
          <w:color w:val="000000"/>
          <w:spacing w:val="0"/>
          <w:w w:val="100"/>
          <w:position w:val="0"/>
        </w:rPr>
        <w:t>工作，在此向他们表示衷心感谢。</w:t>
      </w:r>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rPr>
        <w:t>还要感谢广大读者、教师和学生在使用本书时通过邮件、课程网站对本书内容和习题 提出的问题和建议，这是本书修订中非常宝贵的参考资料</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720" w:line="326" w:lineRule="exact"/>
        <w:ind w:left="0" w:right="0" w:firstLine="420"/>
        <w:jc w:val="both"/>
      </w:pPr>
      <w:r>
        <w:rPr>
          <w:color w:val="000000"/>
          <w:spacing w:val="0"/>
          <w:w w:val="100"/>
          <w:position w:val="0"/>
        </w:rPr>
        <w:t>在本书的修订过程中，作者阅读参考了大量国内外教材、专著、论文和资料，努力跟 踪数据库学科的新发展、新技术，有选择地把它们纳入到教材中来，但因学科发展太快， 书中必有许多不足之处，希望学术同仁不吝赐教。</w:t>
      </w:r>
    </w:p>
    <w:p>
      <w:pPr>
        <w:pStyle w:val="Style21"/>
        <w:keepNext w:val="0"/>
        <w:keepLines w:val="0"/>
        <w:widowControl w:val="0"/>
        <w:shd w:val="clear" w:color="auto" w:fill="auto"/>
        <w:bidi w:val="0"/>
        <w:spacing w:before="0" w:after="60" w:line="240" w:lineRule="auto"/>
        <w:ind w:left="0" w:right="440" w:firstLine="0"/>
        <w:jc w:val="right"/>
      </w:pPr>
      <w:r>
        <w:rPr>
          <w:color w:val="000000"/>
          <w:spacing w:val="0"/>
          <w:w w:val="100"/>
          <w:position w:val="0"/>
        </w:rPr>
        <w:t>王珊</w:t>
      </w:r>
    </w:p>
    <w:p>
      <w:pPr>
        <w:pStyle w:val="Style21"/>
        <w:keepNext w:val="0"/>
        <w:keepLines w:val="0"/>
        <w:widowControl w:val="0"/>
        <w:shd w:val="clear" w:color="auto" w:fill="auto"/>
        <w:bidi w:val="0"/>
        <w:spacing w:before="0" w:after="60" w:line="240" w:lineRule="auto"/>
        <w:ind w:left="0" w:right="440" w:firstLine="0"/>
        <w:jc w:val="right"/>
        <w:sectPr>
          <w:headerReference w:type="default" r:id="rId7"/>
          <w:headerReference w:type="even" r:id="rId8"/>
          <w:headerReference w:type="first" r:id="rId9"/>
          <w:footnotePr>
            <w:pos w:val="pageBottom"/>
            <w:numFmt w:val="decimal"/>
            <w:numRestart w:val="continuous"/>
          </w:footnotePr>
          <w:pgSz w:w="9890" w:h="13057"/>
          <w:pgMar w:top="1145" w:right="674" w:bottom="1198" w:left="841" w:header="0" w:footer="3" w:gutter="0"/>
          <w:cols w:space="720"/>
          <w:noEndnote/>
          <w:titlePg/>
          <w:rtlGutter w:val="0"/>
          <w:docGrid w:linePitch="360"/>
        </w:sectPr>
      </w:pPr>
      <w:r>
        <w:rPr>
          <w:color w:val="000000"/>
          <w:spacing w:val="0"/>
          <w:w w:val="100"/>
          <w:position w:val="0"/>
        </w:rPr>
        <w:t>2014马年春节</w:t>
      </w:r>
    </w:p>
    <w:p>
      <w:pPr>
        <w:pStyle w:val="Style37"/>
        <w:keepNext w:val="0"/>
        <w:keepLines w:val="0"/>
        <w:widowControl w:val="0"/>
        <w:shd w:val="clear" w:color="auto" w:fill="auto"/>
        <w:bidi w:val="0"/>
        <w:spacing w:before="0" w:after="0" w:line="240" w:lineRule="auto"/>
        <w:ind w:left="0" w:right="0" w:firstLine="0"/>
        <w:jc w:val="center"/>
        <w:sectPr>
          <w:headerReference w:type="default" r:id="rId10"/>
          <w:headerReference w:type="even" r:id="rId11"/>
          <w:headerReference w:type="first" r:id="rId12"/>
          <w:footnotePr>
            <w:pos w:val="pageBottom"/>
            <w:numFmt w:val="decimal"/>
            <w:numRestart w:val="continuous"/>
          </w:footnotePr>
          <w:pgSz w:w="9890" w:h="13057"/>
          <w:pgMar w:top="3358" w:right="625" w:bottom="1065" w:left="913" w:header="0" w:footer="3" w:gutter="0"/>
          <w:cols w:space="720"/>
          <w:noEndnote/>
          <w:titlePg/>
          <w:rtlGutter w:val="0"/>
          <w:docGrid w:linePitch="360"/>
        </w:sectPr>
      </w:pPr>
      <w:r>
        <w:rPr>
          <w:color w:val="000000"/>
          <w:spacing w:val="0"/>
          <w:w w:val="100"/>
          <w:position w:val="0"/>
          <w:sz w:val="24"/>
          <w:szCs w:val="24"/>
        </w:rPr>
        <w:t>第一篇基础篇</w:t>
      </w:r>
    </w:p>
    <w:p>
      <w:pPr>
        <w:widowControl w:val="0"/>
        <w:spacing w:line="82" w:lineRule="exact"/>
        <w:rPr>
          <w:sz w:val="7"/>
          <w:szCs w:val="7"/>
        </w:rPr>
      </w:pPr>
    </w:p>
    <w:p>
      <w:pPr>
        <w:widowControl w:val="0"/>
        <w:spacing w:line="1" w:lineRule="exact"/>
        <w:sectPr>
          <w:footnotePr>
            <w:pos w:val="pageBottom"/>
            <w:numFmt w:val="decimal"/>
            <w:numRestart w:val="continuous"/>
          </w:footnotePr>
          <w:type w:val="continuous"/>
          <w:pgSz w:w="9890" w:h="13057"/>
          <w:pgMar w:top="1380" w:right="0" w:bottom="1150" w:left="0" w:header="0" w:footer="3" w:gutter="0"/>
          <w:cols w:space="720"/>
          <w:noEndnote/>
          <w:rtlGutter w:val="0"/>
          <w:docGrid w:linePitch="360"/>
        </w:sectPr>
      </w:pPr>
    </w:p>
    <w:p>
      <w:pPr>
        <w:pStyle w:val="Style39"/>
        <w:keepNext w:val="0"/>
        <w:keepLines w:val="0"/>
        <w:widowControl w:val="0"/>
        <w:shd w:val="clear" w:color="auto" w:fill="auto"/>
        <w:tabs>
          <w:tab w:leader="dot" w:pos="3893" w:val="right"/>
        </w:tabs>
        <w:bidi w:val="0"/>
        <w:spacing w:before="0" w:line="240" w:lineRule="auto"/>
        <w:ind w:left="0" w:right="0" w:firstLine="0"/>
        <w:jc w:val="both"/>
      </w:pPr>
      <w:r>
        <w:fldChar w:fldCharType="begin"/>
        <w:instrText xml:space="preserve"> TOC \o "1-5" \h \z </w:instrText>
        <w:fldChar w:fldCharType="separate"/>
      </w:r>
      <w:r>
        <w:rPr>
          <w:color w:val="000000"/>
          <w:spacing w:val="0"/>
          <w:w w:val="100"/>
          <w:position w:val="0"/>
        </w:rPr>
        <w:t>第</w:t>
      </w:r>
      <w:r>
        <w:rPr>
          <w:rFonts w:ascii="Times New Roman" w:eastAsia="Times New Roman" w:hAnsi="Times New Roman" w:cs="Times New Roman"/>
          <w:color w:val="000000"/>
          <w:spacing w:val="0"/>
          <w:w w:val="100"/>
          <w:position w:val="0"/>
        </w:rPr>
        <w:t>1</w:t>
      </w:r>
      <w:r>
        <w:rPr>
          <w:color w:val="000000"/>
          <w:spacing w:val="0"/>
          <w:w w:val="100"/>
          <w:position w:val="0"/>
        </w:rPr>
        <w:t>章 绪论</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w:t>
      </w:r>
    </w:p>
    <w:p>
      <w:pPr>
        <w:pStyle w:val="Style39"/>
        <w:keepNext w:val="0"/>
        <w:keepLines w:val="0"/>
        <w:widowControl w:val="0"/>
        <w:shd w:val="clear" w:color="auto" w:fill="auto"/>
        <w:tabs>
          <w:tab w:leader="dot" w:pos="3893" w:val="righ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数据库系统概述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w:t>
      </w:r>
    </w:p>
    <w:p>
      <w:pPr>
        <w:pStyle w:val="Style39"/>
        <w:keepNext w:val="0"/>
        <w:keepLines w:val="0"/>
        <w:widowControl w:val="0"/>
        <w:shd w:val="clear" w:color="auto" w:fill="auto"/>
        <w:tabs>
          <w:tab w:leader="dot" w:pos="3893" w:val="right"/>
        </w:tabs>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数据库的</w:t>
      </w:r>
      <w:r>
        <w:rPr>
          <w:rFonts w:ascii="Times New Roman" w:eastAsia="Times New Roman" w:hAnsi="Times New Roman" w:cs="Times New Roman"/>
          <w:color w:val="000000"/>
          <w:spacing w:val="0"/>
          <w:w w:val="100"/>
          <w:position w:val="0"/>
        </w:rPr>
        <w:t>4</w:t>
      </w:r>
      <w:r>
        <w:rPr>
          <w:color w:val="000000"/>
          <w:spacing w:val="0"/>
          <w:w w:val="100"/>
          <w:position w:val="0"/>
        </w:rPr>
        <w:t>个基本概念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w:t>
      </w:r>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02" w:tooltip="Current Document">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数据管理技术的产生和发展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6</w:t>
        </w:r>
      </w:hyperlink>
    </w:p>
    <w:p>
      <w:pPr>
        <w:pStyle w:val="Style39"/>
        <w:keepNext w:val="0"/>
        <w:keepLines w:val="0"/>
        <w:widowControl w:val="0"/>
        <w:shd w:val="clear" w:color="auto" w:fill="auto"/>
        <w:tabs>
          <w:tab w:leader="dot" w:pos="2592" w:val="left"/>
          <w:tab w:leader="dot" w:pos="2827" w:val="left"/>
          <w:tab w:leader="dot" w:pos="3154" w:val="left"/>
          <w:tab w:leader="dot" w:pos="3893" w:val="right"/>
        </w:tabs>
        <w:bidi w:val="0"/>
        <w:spacing w:before="0" w:line="240" w:lineRule="auto"/>
        <w:ind w:left="0" w:right="0" w:firstLine="400"/>
        <w:jc w:val="both"/>
      </w:pPr>
      <w:hyperlink w:anchor="bookmark115" w:tooltip="Current Document">
        <w:r>
          <w:rPr>
            <w:rFonts w:ascii="Times New Roman" w:eastAsia="Times New Roman" w:hAnsi="Times New Roman" w:cs="Times New Roman"/>
            <w:color w:val="000000"/>
            <w:spacing w:val="0"/>
            <w:w w:val="100"/>
            <w:position w:val="0"/>
            <w:lang w:val="en-US" w:eastAsia="en-US" w:bidi="en-US"/>
          </w:rPr>
          <w:t>1.1.3</w:t>
        </w:r>
        <w:r>
          <w:rPr>
            <w:color w:val="000000"/>
            <w:spacing w:val="0"/>
            <w:w w:val="100"/>
            <w:position w:val="0"/>
          </w:rPr>
          <w:t>数据库系统的特点</w:t>
        </w:r>
        <w:r>
          <w:rPr>
            <w:color w:val="000000"/>
            <w:spacing w:val="0"/>
            <w:w w:val="100"/>
            <w:position w:val="0"/>
            <w:lang w:val="zh-CN" w:eastAsia="zh-CN" w:bidi="zh-CN"/>
          </w:rPr>
          <w:tab/>
        </w:r>
        <w:r>
          <w:rPr>
            <w:color w:val="000000"/>
            <w:spacing w:val="0"/>
            <w:w w:val="100"/>
            <w:position w:val="0"/>
          </w:rPr>
          <w:tab/>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9</w:t>
        </w:r>
      </w:hyperlink>
    </w:p>
    <w:p>
      <w:pPr>
        <w:pStyle w:val="Style39"/>
        <w:keepNext w:val="0"/>
        <w:keepLines w:val="0"/>
        <w:widowControl w:val="0"/>
        <w:shd w:val="clear" w:color="auto" w:fill="auto"/>
        <w:tabs>
          <w:tab w:leader="dot" w:pos="3893" w:val="right"/>
        </w:tabs>
        <w:bidi w:val="0"/>
        <w:spacing w:before="0" w:line="240" w:lineRule="auto"/>
        <w:ind w:left="0" w:right="0" w:firstLine="180"/>
        <w:jc w:val="both"/>
      </w:pPr>
      <w:hyperlink w:anchor="bookmark124" w:tooltip="Current Document">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数据模型，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w:t>
        </w:r>
      </w:hyperlink>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27" w:tooltip="Current Document">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两类数据模型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w:t>
        </w:r>
      </w:hyperlink>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30" w:tooltip="Current Document">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概念模型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w:t>
        </w:r>
      </w:hyperlink>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40" w:tooltip="Current Document">
        <w:r>
          <w:rPr>
            <w:rFonts w:ascii="Times New Roman" w:eastAsia="Times New Roman" w:hAnsi="Times New Roman" w:cs="Times New Roman"/>
            <w:color w:val="000000"/>
            <w:spacing w:val="0"/>
            <w:w w:val="100"/>
            <w:position w:val="0"/>
            <w:lang w:val="en-US" w:eastAsia="en-US" w:bidi="en-US"/>
          </w:rPr>
          <w:t>1.2.3</w:t>
        </w:r>
        <w:r>
          <w:rPr>
            <w:color w:val="000000"/>
            <w:spacing w:val="0"/>
            <w:w w:val="100"/>
            <w:position w:val="0"/>
          </w:rPr>
          <w:t>数据模型的组成要素</w:t>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17</w:t>
        </w:r>
      </w:hyperlink>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46" w:tooltip="Current Document">
        <w:r>
          <w:rPr>
            <w:rFonts w:ascii="Times New Roman" w:eastAsia="Times New Roman" w:hAnsi="Times New Roman" w:cs="Times New Roman"/>
            <w:color w:val="000000"/>
            <w:spacing w:val="0"/>
            <w:w w:val="100"/>
            <w:position w:val="0"/>
            <w:lang w:val="en-US" w:eastAsia="en-US" w:bidi="en-US"/>
          </w:rPr>
          <w:t>1.2.4</w:t>
        </w:r>
        <w:r>
          <w:rPr>
            <w:color w:val="000000"/>
            <w:spacing w:val="0"/>
            <w:w w:val="100"/>
            <w:position w:val="0"/>
          </w:rPr>
          <w:t>常用的数据模型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w:t>
        </w:r>
      </w:hyperlink>
    </w:p>
    <w:p>
      <w:pPr>
        <w:pStyle w:val="Style39"/>
        <w:keepNext w:val="0"/>
        <w:keepLines w:val="0"/>
        <w:widowControl w:val="0"/>
        <w:numPr>
          <w:ilvl w:val="0"/>
          <w:numId w:val="9"/>
        </w:numPr>
        <w:shd w:val="clear" w:color="auto" w:fill="auto"/>
        <w:tabs>
          <w:tab w:pos="947" w:val="left"/>
          <w:tab w:leader="dot" w:pos="2035" w:val="left"/>
          <w:tab w:leader="dot" w:pos="3893" w:val="right"/>
        </w:tabs>
        <w:bidi w:val="0"/>
        <w:spacing w:before="0" w:line="240" w:lineRule="auto"/>
        <w:ind w:left="0" w:right="0" w:firstLine="400"/>
        <w:jc w:val="both"/>
      </w:pPr>
      <w:bookmarkStart w:id="17" w:name="bookmark17"/>
      <w:bookmarkEnd w:id="17"/>
      <w:r>
        <w:rPr>
          <w:color w:val="000000"/>
          <w:spacing w:val="0"/>
          <w:w w:val="100"/>
          <w:position w:val="0"/>
        </w:rPr>
        <w:t>层次模型</w:t>
      </w:r>
      <w:r>
        <w:rPr>
          <w:color w:val="000000"/>
          <w:spacing w:val="0"/>
          <w:w w:val="100"/>
          <w:position w:val="0"/>
          <w:lang w:val="en-US" w:eastAsia="en-US" w:bidi="en-US"/>
        </w:rPr>
        <w:tab/>
        <w:t>••••••••</w:t>
        <w:tab/>
      </w:r>
      <w:r>
        <w:rPr>
          <w:rFonts w:ascii="Times New Roman" w:eastAsia="Times New Roman" w:hAnsi="Times New Roman" w:cs="Times New Roman"/>
          <w:color w:val="000000"/>
          <w:spacing w:val="0"/>
          <w:w w:val="100"/>
          <w:position w:val="0"/>
        </w:rPr>
        <w:t>19</w:t>
      </w:r>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61" w:tooltip="Current Document">
        <w:r>
          <w:rPr>
            <w:rFonts w:ascii="Times New Roman" w:eastAsia="Times New Roman" w:hAnsi="Times New Roman" w:cs="Times New Roman"/>
            <w:color w:val="000000"/>
            <w:spacing w:val="0"/>
            <w:w w:val="100"/>
            <w:position w:val="0"/>
            <w:lang w:val="en-US" w:eastAsia="en-US" w:bidi="en-US"/>
          </w:rPr>
          <w:t>1.2.6</w:t>
        </w:r>
        <w:r>
          <w:rPr>
            <w:color w:val="000000"/>
            <w:spacing w:val="0"/>
            <w:w w:val="100"/>
            <w:position w:val="0"/>
          </w:rPr>
          <w:t>网状模型</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22</w:t>
        </w:r>
      </w:hyperlink>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77" w:tooltip="Current Document">
        <w:r>
          <w:rPr>
            <w:rFonts w:ascii="Times New Roman" w:eastAsia="Times New Roman" w:hAnsi="Times New Roman" w:cs="Times New Roman"/>
            <w:color w:val="000000"/>
            <w:spacing w:val="0"/>
            <w:w w:val="100"/>
            <w:position w:val="0"/>
            <w:lang w:val="en-US" w:eastAsia="en-US" w:bidi="en-US"/>
          </w:rPr>
          <w:t>1.2.7</w:t>
        </w:r>
        <w:r>
          <w:rPr>
            <w:color w:val="000000"/>
            <w:spacing w:val="0"/>
            <w:w w:val="100"/>
            <w:position w:val="0"/>
          </w:rPr>
          <w:t>关系模型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w:t>
        </w:r>
      </w:hyperlink>
    </w:p>
    <w:p>
      <w:pPr>
        <w:pStyle w:val="Style39"/>
        <w:keepNext w:val="0"/>
        <w:keepLines w:val="0"/>
        <w:widowControl w:val="0"/>
        <w:shd w:val="clear" w:color="auto" w:fill="auto"/>
        <w:tabs>
          <w:tab w:leader="dot" w:pos="3893" w:val="right"/>
        </w:tabs>
        <w:bidi w:val="0"/>
        <w:spacing w:before="0" w:line="240" w:lineRule="auto"/>
        <w:ind w:left="0" w:right="0" w:firstLine="180"/>
        <w:jc w:val="both"/>
      </w:pPr>
      <w:hyperlink w:anchor="bookmark186" w:tooltip="Current Document">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数据库系统的结构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w:t>
        </w:r>
      </w:hyperlink>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89" w:tooltip="Current Document">
        <w:r>
          <w:rPr>
            <w:rFonts w:ascii="Times New Roman" w:eastAsia="Times New Roman" w:hAnsi="Times New Roman" w:cs="Times New Roman"/>
            <w:color w:val="000000"/>
            <w:spacing w:val="0"/>
            <w:w w:val="100"/>
            <w:position w:val="0"/>
            <w:lang w:val="en-US" w:eastAsia="en-US" w:bidi="en-US"/>
          </w:rPr>
          <w:t>1.3.1</w:t>
        </w:r>
        <w:r>
          <w:rPr>
            <w:color w:val="000000"/>
            <w:spacing w:val="0"/>
            <w:w w:val="100"/>
            <w:position w:val="0"/>
          </w:rPr>
          <w:t>数据库系统模式的概念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w:t>
        </w:r>
      </w:hyperlink>
    </w:p>
    <w:p>
      <w:pPr>
        <w:pStyle w:val="Style39"/>
        <w:keepNext w:val="0"/>
        <w:keepLines w:val="0"/>
        <w:widowControl w:val="0"/>
        <w:shd w:val="clear" w:color="auto" w:fill="auto"/>
        <w:tabs>
          <w:tab w:leader="dot" w:pos="3893" w:val="right"/>
        </w:tabs>
        <w:bidi w:val="0"/>
        <w:spacing w:before="0" w:line="240" w:lineRule="auto"/>
        <w:ind w:left="0" w:right="0" w:firstLine="400"/>
        <w:jc w:val="both"/>
      </w:pPr>
      <w:hyperlink w:anchor="bookmark192" w:tooltip="Current Document">
        <w:r>
          <w:rPr>
            <w:rFonts w:ascii="Times New Roman" w:eastAsia="Times New Roman" w:hAnsi="Times New Roman" w:cs="Times New Roman"/>
            <w:color w:val="000000"/>
            <w:spacing w:val="0"/>
            <w:w w:val="100"/>
            <w:position w:val="0"/>
            <w:lang w:val="en-US" w:eastAsia="en-US" w:bidi="en-US"/>
          </w:rPr>
          <w:t>1.3.2</w:t>
        </w:r>
        <w:r>
          <w:rPr>
            <w:color w:val="000000"/>
            <w:spacing w:val="0"/>
            <w:w w:val="100"/>
            <w:position w:val="0"/>
          </w:rPr>
          <w:t>数据库系统的三级模式结构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w:t>
        </w:r>
      </w:hyperlink>
    </w:p>
    <w:p>
      <w:pPr>
        <w:pStyle w:val="Style39"/>
        <w:keepNext w:val="0"/>
        <w:keepLines w:val="0"/>
        <w:widowControl w:val="0"/>
        <w:shd w:val="clear" w:color="auto" w:fill="auto"/>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1.3.3</w:t>
      </w:r>
      <w:r>
        <w:rPr>
          <w:color w:val="000000"/>
          <w:spacing w:val="0"/>
          <w:w w:val="100"/>
          <w:position w:val="0"/>
        </w:rPr>
        <w:t>数据库的二级映像功能与</w:t>
      </w:r>
    </w:p>
    <w:p>
      <w:pPr>
        <w:pStyle w:val="Style39"/>
        <w:keepNext w:val="0"/>
        <w:keepLines w:val="0"/>
        <w:widowControl w:val="0"/>
        <w:shd w:val="clear" w:color="auto" w:fill="auto"/>
        <w:tabs>
          <w:tab w:leader="dot" w:pos="2962" w:val="right"/>
        </w:tabs>
        <w:bidi w:val="0"/>
        <w:spacing w:before="0" w:line="240" w:lineRule="auto"/>
        <w:ind w:left="0" w:right="0" w:firstLine="0"/>
        <w:jc w:val="right"/>
      </w:pPr>
      <w:r>
        <w:rPr>
          <w:color w:val="000000"/>
          <w:spacing w:val="0"/>
          <w:w w:val="100"/>
          <w:position w:val="0"/>
        </w:rPr>
        <w:t>数据独立性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w:t>
      </w:r>
    </w:p>
    <w:p>
      <w:pPr>
        <w:pStyle w:val="Style39"/>
        <w:keepNext w:val="0"/>
        <w:keepLines w:val="0"/>
        <w:widowControl w:val="0"/>
        <w:shd w:val="clear" w:color="auto" w:fill="auto"/>
        <w:tabs>
          <w:tab w:leader="dot" w:pos="2257" w:val="left"/>
          <w:tab w:leader="dot" w:pos="3893" w:val="right"/>
        </w:tabs>
        <w:bidi w:val="0"/>
        <w:spacing w:before="0" w:line="240" w:lineRule="auto"/>
        <w:ind w:left="0" w:right="0" w:firstLine="180"/>
        <w:jc w:val="both"/>
      </w:pPr>
      <w:hyperlink w:anchor="bookmark202" w:tooltip="Current Document">
        <w:r>
          <w:rPr>
            <w:rFonts w:ascii="Times New Roman" w:eastAsia="Times New Roman" w:hAnsi="Times New Roman" w:cs="Times New Roman"/>
            <w:color w:val="000000"/>
            <w:spacing w:val="0"/>
            <w:w w:val="100"/>
            <w:position w:val="0"/>
            <w:lang w:val="en-US" w:eastAsia="en-US" w:bidi="en-US"/>
          </w:rPr>
          <w:t>1.4</w:t>
        </w:r>
        <w:r>
          <w:rPr>
            <w:color w:val="000000"/>
            <w:spacing w:val="0"/>
            <w:w w:val="100"/>
            <w:position w:val="0"/>
          </w:rPr>
          <w:t>数据库系统的组成</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--30</w:t>
        </w:r>
      </w:hyperlink>
    </w:p>
    <w:p>
      <w:pPr>
        <w:pStyle w:val="Style39"/>
        <w:keepNext w:val="0"/>
        <w:keepLines w:val="0"/>
        <w:widowControl w:val="0"/>
        <w:numPr>
          <w:ilvl w:val="0"/>
          <w:numId w:val="11"/>
        </w:numPr>
        <w:shd w:val="clear" w:color="auto" w:fill="auto"/>
        <w:tabs>
          <w:tab w:pos="586" w:val="left"/>
          <w:tab w:leader="dot" w:pos="3893" w:val="right"/>
        </w:tabs>
        <w:bidi w:val="0"/>
        <w:spacing w:before="0" w:line="240" w:lineRule="auto"/>
        <w:ind w:left="0" w:right="0" w:firstLine="180"/>
        <w:jc w:val="both"/>
      </w:pPr>
      <w:hyperlink w:anchor="bookmark228" w:tooltip="Current Document">
        <w:bookmarkStart w:id="18" w:name="bookmark18"/>
        <w:bookmarkEnd w:id="18"/>
        <w:r>
          <w:rPr>
            <w:color w:val="000000"/>
            <w:spacing w:val="0"/>
            <w:w w:val="100"/>
            <w:position w:val="0"/>
          </w:rPr>
          <w:t>小结…</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33</w:t>
        </w:r>
      </w:hyperlink>
    </w:p>
    <w:p>
      <w:pPr>
        <w:pStyle w:val="Style39"/>
        <w:keepNext w:val="0"/>
        <w:keepLines w:val="0"/>
        <w:widowControl w:val="0"/>
        <w:shd w:val="clear" w:color="auto" w:fill="auto"/>
        <w:tabs>
          <w:tab w:leader="dot" w:pos="759" w:val="left"/>
          <w:tab w:leader="dot" w:pos="3893" w:val="right"/>
        </w:tabs>
        <w:bidi w:val="0"/>
        <w:spacing w:before="0" w:line="240" w:lineRule="auto"/>
        <w:ind w:left="0" w:right="0" w:firstLine="180"/>
        <w:jc w:val="both"/>
      </w:pPr>
      <w:hyperlink w:anchor="bookmark231" w:tooltip="Current Document">
        <w:r>
          <w:rPr>
            <w:color w:val="000000"/>
            <w:spacing w:val="0"/>
            <w:w w:val="100"/>
            <w:position w:val="0"/>
          </w:rPr>
          <w:t>习题</w:t>
        </w:r>
        <w:r>
          <w:rPr>
            <w:color w:val="000000"/>
            <w:spacing w:val="0"/>
            <w:w w:val="100"/>
            <w:position w:val="0"/>
            <w:lang w:val="zh-CN" w:eastAsia="zh-CN" w:bidi="zh-CN"/>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w:t>
        </w:r>
      </w:hyperlink>
    </w:p>
    <w:p>
      <w:pPr>
        <w:pStyle w:val="Style39"/>
        <w:keepNext w:val="0"/>
        <w:keepLines w:val="0"/>
        <w:widowControl w:val="0"/>
        <w:shd w:val="clear" w:color="auto" w:fill="auto"/>
        <w:tabs>
          <w:tab w:leader="dot" w:pos="3893" w:val="right"/>
        </w:tabs>
        <w:bidi w:val="0"/>
        <w:spacing w:before="0" w:line="240" w:lineRule="auto"/>
        <w:ind w:left="0" w:right="0" w:firstLine="180"/>
        <w:jc w:val="both"/>
      </w:pPr>
      <w:hyperlink w:anchor="bookmark253" w:tooltip="Current Document">
        <w:r>
          <w:rPr>
            <w:color w:val="000000"/>
            <w:spacing w:val="0"/>
            <w:w w:val="100"/>
            <w:position w:val="0"/>
          </w:rPr>
          <w:t>本章参考文献</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34</w:t>
        </w:r>
      </w:hyperlink>
    </w:p>
    <w:p>
      <w:pPr>
        <w:pStyle w:val="Style39"/>
        <w:keepNext w:val="0"/>
        <w:keepLines w:val="0"/>
        <w:widowControl w:val="0"/>
        <w:shd w:val="clear" w:color="auto" w:fill="auto"/>
        <w:tabs>
          <w:tab w:leader="dot" w:pos="3893" w:val="right"/>
        </w:tabs>
        <w:bidi w:val="0"/>
        <w:spacing w:before="0" w:line="240" w:lineRule="auto"/>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2</w:t>
      </w:r>
      <w:r>
        <w:rPr>
          <w:color w:val="000000"/>
          <w:spacing w:val="0"/>
          <w:w w:val="100"/>
          <w:position w:val="0"/>
        </w:rPr>
        <w:t>章 关系数据库</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w:t>
      </w:r>
      <w:r>
        <w:rPr>
          <w:rFonts w:ascii="Times New Roman" w:eastAsia="Times New Roman" w:hAnsi="Times New Roman" w:cs="Times New Roman"/>
          <w:color w:val="000000"/>
          <w:spacing w:val="0"/>
          <w:w w:val="100"/>
          <w:position w:val="0"/>
        </w:rPr>
        <w:t>36</w:t>
      </w:r>
    </w:p>
    <w:p>
      <w:pPr>
        <w:pStyle w:val="Style39"/>
        <w:keepNext w:val="0"/>
        <w:keepLines w:val="0"/>
        <w:widowControl w:val="0"/>
        <w:shd w:val="clear" w:color="auto" w:fill="auto"/>
        <w:tabs>
          <w:tab w:leader="dot" w:pos="3893" w:val="right"/>
        </w:tabs>
        <w:bidi w:val="0"/>
        <w:spacing w:before="0" w:line="240" w:lineRule="auto"/>
        <w:ind w:left="0" w:right="0" w:firstLine="180"/>
        <w:jc w:val="both"/>
      </w:pPr>
      <w:hyperlink w:anchor="bookmark270" w:tooltip="Current Document">
        <w:r>
          <w:rPr>
            <w:rFonts w:ascii="Times New Roman" w:eastAsia="Times New Roman" w:hAnsi="Times New Roman" w:cs="Times New Roman"/>
            <w:color w:val="000000"/>
            <w:spacing w:val="0"/>
            <w:w w:val="100"/>
            <w:position w:val="0"/>
            <w:lang w:val="en-US" w:eastAsia="en-US" w:bidi="en-US"/>
          </w:rPr>
          <w:t>2.1</w:t>
        </w:r>
        <w:r>
          <w:rPr>
            <w:color w:val="000000"/>
            <w:spacing w:val="0"/>
            <w:w w:val="100"/>
            <w:position w:val="0"/>
          </w:rPr>
          <w:t>关系数据结构及形式化定义</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w:t>
        </w:r>
      </w:hyperlink>
    </w:p>
    <w:p>
      <w:pPr>
        <w:pStyle w:val="Style39"/>
        <w:keepNext w:val="0"/>
        <w:keepLines w:val="0"/>
        <w:widowControl w:val="0"/>
        <w:numPr>
          <w:ilvl w:val="0"/>
          <w:numId w:val="13"/>
        </w:numPr>
        <w:shd w:val="clear" w:color="auto" w:fill="auto"/>
        <w:tabs>
          <w:tab w:pos="947" w:val="left"/>
          <w:tab w:leader="dot" w:pos="1541" w:val="left"/>
          <w:tab w:leader="dot" w:pos="1776" w:val="left"/>
          <w:tab w:leader="dot" w:pos="2107" w:val="left"/>
          <w:tab w:leader="dot" w:pos="3893" w:val="right"/>
        </w:tabs>
        <w:bidi w:val="0"/>
        <w:spacing w:before="0" w:line="240" w:lineRule="auto"/>
        <w:ind w:left="0" w:right="0" w:firstLine="400"/>
        <w:jc w:val="both"/>
      </w:pPr>
      <w:hyperlink w:anchor="bookmark273" w:tooltip="Current Document">
        <w:bookmarkStart w:id="19" w:name="bookmark19"/>
        <w:bookmarkEnd w:id="19"/>
        <w:r>
          <w:rPr>
            <w:color w:val="000000"/>
            <w:spacing w:val="0"/>
            <w:w w:val="100"/>
            <w:position w:val="0"/>
          </w:rPr>
          <w:t>关系</w:t>
          <w:tab/>
        </w:r>
        <w:r>
          <w:rPr>
            <w:color w:val="000000"/>
            <w:spacing w:val="0"/>
            <w:w w:val="100"/>
            <w:position w:val="0"/>
            <w:lang w:val="zh-CN" w:eastAsia="zh-CN" w:bidi="zh-CN"/>
          </w:rPr>
          <w:tab/>
        </w:r>
        <w:r>
          <w:rPr>
            <w:color w:val="000000"/>
            <w:spacing w:val="0"/>
            <w:w w:val="100"/>
            <w:position w:val="0"/>
            <w:lang w:val="en-US" w:eastAsia="en-US" w:bidi="en-US"/>
          </w:rPr>
          <w:tab/>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37</w:t>
        </w:r>
      </w:hyperlink>
    </w:p>
    <w:p>
      <w:pPr>
        <w:pStyle w:val="Style39"/>
        <w:keepNext w:val="0"/>
        <w:keepLines w:val="0"/>
        <w:widowControl w:val="0"/>
        <w:shd w:val="clear" w:color="auto" w:fill="auto"/>
        <w:tabs>
          <w:tab w:leader="dot" w:pos="2186" w:val="left"/>
          <w:tab w:leader="dot" w:pos="3908" w:val="right"/>
        </w:tabs>
        <w:bidi w:val="0"/>
        <w:spacing w:before="0" w:line="240" w:lineRule="auto"/>
        <w:ind w:left="0" w:right="0" w:firstLine="400"/>
        <w:jc w:val="both"/>
      </w:pPr>
      <w:hyperlink w:anchor="bookmark284" w:tooltip="Current Document">
        <w:r>
          <w:rPr>
            <w:rFonts w:ascii="Times New Roman" w:eastAsia="Times New Roman" w:hAnsi="Times New Roman" w:cs="Times New Roman"/>
            <w:color w:val="000000"/>
            <w:spacing w:val="0"/>
            <w:w w:val="100"/>
            <w:position w:val="0"/>
            <w:lang w:val="en-US" w:eastAsia="en-US" w:bidi="en-US"/>
          </w:rPr>
          <w:t>2.1.2</w:t>
        </w:r>
        <w:r>
          <w:rPr>
            <w:color w:val="000000"/>
            <w:spacing w:val="0"/>
            <w:w w:val="100"/>
            <w:position w:val="0"/>
          </w:rPr>
          <w:t>关系模式</w:t>
        </w:r>
        <w:r>
          <w:rPr>
            <w:color w:val="000000"/>
            <w:spacing w:val="0"/>
            <w:w w:val="100"/>
            <w:position w:val="0"/>
            <w:lang w:val="en-US" w:eastAsia="en-US" w:bidi="en-US"/>
          </w:rPr>
          <w:tab/>
          <w:t>-</w:t>
          <w:tab/>
        </w:r>
        <w:r>
          <w:rPr>
            <w:rFonts w:ascii="Times New Roman" w:eastAsia="Times New Roman" w:hAnsi="Times New Roman" w:cs="Times New Roman"/>
            <w:color w:val="000000"/>
            <w:spacing w:val="0"/>
            <w:w w:val="100"/>
            <w:position w:val="0"/>
          </w:rPr>
          <w:t>41</w:t>
        </w:r>
      </w:hyperlink>
    </w:p>
    <w:p>
      <w:pPr>
        <w:pStyle w:val="Style39"/>
        <w:keepNext w:val="0"/>
        <w:keepLines w:val="0"/>
        <w:widowControl w:val="0"/>
        <w:shd w:val="clear" w:color="auto" w:fill="auto"/>
        <w:tabs>
          <w:tab w:leader="dot" w:pos="3908" w:val="right"/>
        </w:tabs>
        <w:bidi w:val="0"/>
        <w:spacing w:before="0" w:line="240" w:lineRule="auto"/>
        <w:ind w:left="0" w:right="0" w:firstLine="400"/>
        <w:jc w:val="both"/>
      </w:pPr>
      <w:hyperlink w:anchor="bookmark287" w:tooltip="Current Document">
        <w:r>
          <w:rPr>
            <w:rFonts w:ascii="Times New Roman" w:eastAsia="Times New Roman" w:hAnsi="Times New Roman" w:cs="Times New Roman"/>
            <w:color w:val="000000"/>
            <w:spacing w:val="0"/>
            <w:w w:val="100"/>
            <w:position w:val="0"/>
            <w:lang w:val="en-US" w:eastAsia="en-US" w:bidi="en-US"/>
          </w:rPr>
          <w:t>2.1.3</w:t>
        </w:r>
        <w:r>
          <w:rPr>
            <w:color w:val="000000"/>
            <w:spacing w:val="0"/>
            <w:w w:val="100"/>
            <w:position w:val="0"/>
          </w:rPr>
          <w:t>关系数据库</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w:t>
        </w:r>
      </w:hyperlink>
    </w:p>
    <w:p>
      <w:pPr>
        <w:pStyle w:val="Style39"/>
        <w:keepNext w:val="0"/>
        <w:keepLines w:val="0"/>
        <w:widowControl w:val="0"/>
        <w:shd w:val="clear" w:color="auto" w:fill="auto"/>
        <w:tabs>
          <w:tab w:leader="dot" w:pos="3908" w:val="right"/>
        </w:tabs>
        <w:bidi w:val="0"/>
        <w:spacing w:before="0" w:line="240" w:lineRule="auto"/>
        <w:ind w:left="0" w:right="0" w:firstLine="400"/>
        <w:jc w:val="both"/>
      </w:pPr>
      <w:hyperlink w:anchor="bookmark290" w:tooltip="Current Document">
        <w:r>
          <w:rPr>
            <w:rFonts w:ascii="Times New Roman" w:eastAsia="Times New Roman" w:hAnsi="Times New Roman" w:cs="Times New Roman"/>
            <w:color w:val="000000"/>
            <w:spacing w:val="0"/>
            <w:w w:val="100"/>
            <w:position w:val="0"/>
            <w:lang w:val="en-US" w:eastAsia="en-US" w:bidi="en-US"/>
          </w:rPr>
          <w:t>2.1.4</w:t>
        </w:r>
        <w:r>
          <w:rPr>
            <w:color w:val="000000"/>
            <w:spacing w:val="0"/>
            <w:w w:val="100"/>
            <w:position w:val="0"/>
          </w:rPr>
          <w:t>关系模型的存储结构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w:t>
        </w:r>
      </w:hyperlink>
    </w:p>
    <w:p>
      <w:pPr>
        <w:pStyle w:val="Style39"/>
        <w:keepNext w:val="0"/>
        <w:keepLines w:val="0"/>
        <w:widowControl w:val="0"/>
        <w:shd w:val="clear" w:color="auto" w:fill="auto"/>
        <w:tabs>
          <w:tab w:leader="dot" w:pos="3908" w:val="right"/>
        </w:tabs>
        <w:bidi w:val="0"/>
        <w:spacing w:before="0" w:line="240" w:lineRule="auto"/>
        <w:ind w:left="0" w:right="0" w:firstLine="180"/>
        <w:jc w:val="both"/>
        <w:rPr>
          <w:sz w:val="16"/>
          <w:szCs w:val="16"/>
        </w:rPr>
      </w:pPr>
      <w:hyperlink w:anchor="bookmark293" w:tooltip="Current Document">
        <w:r>
          <w:rPr>
            <w:rFonts w:ascii="Times New Roman" w:eastAsia="Times New Roman" w:hAnsi="Times New Roman" w:cs="Times New Roman"/>
            <w:color w:val="000000"/>
            <w:spacing w:val="0"/>
            <w:w w:val="100"/>
            <w:position w:val="0"/>
            <w:sz w:val="18"/>
            <w:szCs w:val="18"/>
            <w:lang w:val="en-US" w:eastAsia="en-US" w:bidi="en-US"/>
          </w:rPr>
          <w:t>2.2</w:t>
        </w:r>
        <w:r>
          <w:rPr>
            <w:color w:val="000000"/>
            <w:spacing w:val="0"/>
            <w:w w:val="100"/>
            <w:position w:val="0"/>
            <w:sz w:val="18"/>
            <w:szCs w:val="18"/>
          </w:rPr>
          <w:t>关系操作</w:t>
        </w:r>
        <w:r>
          <w:rPr>
            <w:color w:val="000000"/>
            <w:spacing w:val="0"/>
            <w:w w:val="100"/>
            <w:position w:val="0"/>
            <w:sz w:val="18"/>
            <w:szCs w:val="18"/>
            <w:lang w:val="en-US" w:eastAsia="en-US" w:bidi="en-US"/>
          </w:rPr>
          <w:tab/>
          <w:t xml:space="preserve"> </w:t>
        </w:r>
        <w:r>
          <w:rPr>
            <w:rFonts w:ascii="Times New Roman" w:eastAsia="Times New Roman" w:hAnsi="Times New Roman" w:cs="Times New Roman"/>
            <w:i/>
            <w:iCs/>
            <w:color w:val="000000"/>
            <w:spacing w:val="0"/>
            <w:w w:val="100"/>
            <w:position w:val="0"/>
            <w:sz w:val="16"/>
            <w:szCs w:val="16"/>
          </w:rPr>
          <w:t>42</w:t>
        </w:r>
      </w:hyperlink>
    </w:p>
    <w:p>
      <w:pPr>
        <w:pStyle w:val="Style39"/>
        <w:keepNext w:val="0"/>
        <w:keepLines w:val="0"/>
        <w:widowControl w:val="0"/>
        <w:shd w:val="clear" w:color="auto" w:fill="auto"/>
        <w:tabs>
          <w:tab w:leader="dot" w:pos="3908" w:val="right"/>
        </w:tabs>
        <w:bidi w:val="0"/>
        <w:spacing w:before="0" w:line="240" w:lineRule="auto"/>
        <w:ind w:left="0" w:right="0" w:firstLine="400"/>
        <w:jc w:val="both"/>
      </w:pPr>
      <w:hyperlink w:anchor="bookmark296" w:tooltip="Current Document">
        <w:r>
          <w:rPr>
            <w:rFonts w:ascii="Times New Roman" w:eastAsia="Times New Roman" w:hAnsi="Times New Roman" w:cs="Times New Roman"/>
            <w:color w:val="000000"/>
            <w:spacing w:val="0"/>
            <w:w w:val="100"/>
            <w:position w:val="0"/>
            <w:lang w:val="en-US" w:eastAsia="en-US" w:bidi="en-US"/>
          </w:rPr>
          <w:t>2.2.1</w:t>
        </w:r>
        <w:r>
          <w:rPr>
            <w:color w:val="000000"/>
            <w:spacing w:val="0"/>
            <w:w w:val="100"/>
            <w:position w:val="0"/>
          </w:rPr>
          <w:t>基本的关系操作…</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42</w:t>
        </w:r>
      </w:hyperlink>
    </w:p>
    <w:p>
      <w:pPr>
        <w:pStyle w:val="Style39"/>
        <w:keepNext w:val="0"/>
        <w:keepLines w:val="0"/>
        <w:widowControl w:val="0"/>
        <w:shd w:val="clear" w:color="auto" w:fill="auto"/>
        <w:tabs>
          <w:tab w:leader="dot" w:pos="2803" w:val="left"/>
          <w:tab w:leader="dot" w:pos="3082" w:val="left"/>
          <w:tab w:leader="dot" w:pos="3908" w:val="right"/>
        </w:tabs>
        <w:bidi w:val="0"/>
        <w:spacing w:before="0" w:line="240" w:lineRule="auto"/>
        <w:ind w:left="0" w:right="0" w:firstLine="400"/>
        <w:jc w:val="both"/>
      </w:pPr>
      <w:hyperlink w:anchor="bookmark299" w:tooltip="Current Document">
        <w:r>
          <w:rPr>
            <w:rFonts w:ascii="Times New Roman" w:eastAsia="Times New Roman" w:hAnsi="Times New Roman" w:cs="Times New Roman"/>
            <w:color w:val="000000"/>
            <w:spacing w:val="0"/>
            <w:w w:val="100"/>
            <w:position w:val="0"/>
            <w:lang w:val="en-US" w:eastAsia="en-US" w:bidi="en-US"/>
          </w:rPr>
          <w:t>2.2.2</w:t>
        </w:r>
        <w:r>
          <w:rPr>
            <w:color w:val="000000"/>
            <w:spacing w:val="0"/>
            <w:w w:val="100"/>
            <w:position w:val="0"/>
          </w:rPr>
          <w:t>关系数据语言的分类</w:t>
        </w:r>
        <w:r>
          <w:rPr>
            <w:color w:val="000000"/>
            <w:spacing w:val="0"/>
            <w:w w:val="100"/>
            <w:position w:val="0"/>
            <w:lang w:val="zh-CN" w:eastAsia="zh-CN" w:bidi="zh-CN"/>
          </w:rPr>
          <w:tab/>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43</w:t>
        </w:r>
      </w:hyperlink>
    </w:p>
    <w:p>
      <w:pPr>
        <w:pStyle w:val="Style39"/>
        <w:keepNext w:val="0"/>
        <w:keepLines w:val="0"/>
        <w:widowControl w:val="0"/>
        <w:shd w:val="clear" w:color="auto" w:fill="auto"/>
        <w:tabs>
          <w:tab w:leader="dot" w:pos="2186" w:val="left"/>
          <w:tab w:leader="dot" w:pos="2377" w:val="left"/>
          <w:tab w:leader="dot" w:pos="3908" w:val="right"/>
        </w:tabs>
        <w:bidi w:val="0"/>
        <w:spacing w:before="0" w:line="240" w:lineRule="auto"/>
        <w:ind w:left="0" w:right="0" w:firstLine="180"/>
        <w:jc w:val="both"/>
      </w:pPr>
      <w:hyperlink w:anchor="bookmark302" w:tooltip="Current Document">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关系的完整性</w:t>
        </w:r>
        <w:r>
          <w:rPr>
            <w:color w:val="000000"/>
            <w:spacing w:val="0"/>
            <w:w w:val="100"/>
            <w:position w:val="0"/>
            <w:lang w:val="en-US" w:eastAsia="en-US" w:bidi="en-US"/>
          </w:rPr>
          <w:tab/>
          <w:tab/>
          <w:tab/>
        </w:r>
        <w:r>
          <w:rPr>
            <w:rFonts w:ascii="Times New Roman" w:eastAsia="Times New Roman" w:hAnsi="Times New Roman" w:cs="Times New Roman"/>
            <w:color w:val="000000"/>
            <w:spacing w:val="0"/>
            <w:w w:val="100"/>
            <w:position w:val="0"/>
          </w:rPr>
          <w:t>44</w:t>
        </w:r>
      </w:hyperlink>
    </w:p>
    <w:p>
      <w:pPr>
        <w:pStyle w:val="Style39"/>
        <w:keepNext w:val="0"/>
        <w:keepLines w:val="0"/>
        <w:widowControl w:val="0"/>
        <w:numPr>
          <w:ilvl w:val="0"/>
          <w:numId w:val="15"/>
        </w:numPr>
        <w:shd w:val="clear" w:color="auto" w:fill="auto"/>
        <w:tabs>
          <w:tab w:pos="968" w:val="left"/>
          <w:tab w:leader="dot" w:pos="2102" w:val="left"/>
          <w:tab w:leader="dot" w:pos="2242" w:val="left"/>
          <w:tab w:leader="dot" w:pos="2429" w:val="left"/>
          <w:tab w:leader="dot" w:pos="2803" w:val="left"/>
          <w:tab w:leader="dot" w:pos="3908" w:val="right"/>
        </w:tabs>
        <w:bidi w:val="0"/>
        <w:spacing w:before="0" w:line="240" w:lineRule="auto"/>
        <w:ind w:left="0" w:right="0" w:firstLine="400"/>
        <w:jc w:val="both"/>
      </w:pPr>
      <w:hyperlink w:anchor="bookmark305" w:tooltip="Current Document">
        <w:bookmarkStart w:id="20" w:name="bookmark20"/>
        <w:bookmarkEnd w:id="20"/>
        <w:r>
          <w:rPr>
            <w:color w:val="000000"/>
            <w:spacing w:val="0"/>
            <w:w w:val="100"/>
            <w:position w:val="0"/>
          </w:rPr>
          <w:t>实体完整性</w:t>
        </w:r>
        <w:r>
          <w:rPr>
            <w:color w:val="000000"/>
            <w:spacing w:val="0"/>
            <w:w w:val="100"/>
            <w:position w:val="0"/>
            <w:lang w:val="zh-CN" w:eastAsia="zh-CN" w:bidi="zh-CN"/>
          </w:rPr>
          <w:tab/>
        </w:r>
        <w:r>
          <w:rPr>
            <w:color w:val="000000"/>
            <w:spacing w:val="0"/>
            <w:w w:val="100"/>
            <w:position w:val="0"/>
          </w:rPr>
          <w:tab/>
        </w:r>
        <w:r>
          <w:rPr>
            <w:color w:val="000000"/>
            <w:spacing w:val="0"/>
            <w:w w:val="100"/>
            <w:position w:val="0"/>
            <w:lang w:val="en-US" w:eastAsia="en-US" w:bidi="en-US"/>
          </w:rPr>
          <w:tab/>
        </w:r>
        <w:r>
          <w:rPr>
            <w:color w:val="000000"/>
            <w:spacing w:val="0"/>
            <w:w w:val="100"/>
            <w:position w:val="0"/>
            <w:lang w:val="zh-CN" w:eastAsia="zh-CN" w:bidi="zh-CN"/>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44</w:t>
        </w:r>
      </w:hyperlink>
    </w:p>
    <w:p>
      <w:pPr>
        <w:pStyle w:val="Style39"/>
        <w:keepNext w:val="0"/>
        <w:keepLines w:val="0"/>
        <w:widowControl w:val="0"/>
        <w:shd w:val="clear" w:color="auto" w:fill="auto"/>
        <w:tabs>
          <w:tab w:leader="dot" w:pos="3908" w:val="right"/>
        </w:tabs>
        <w:bidi w:val="0"/>
        <w:spacing w:before="0" w:line="240" w:lineRule="auto"/>
        <w:ind w:left="0" w:right="0" w:firstLine="400"/>
        <w:jc w:val="both"/>
      </w:pPr>
      <w:hyperlink w:anchor="bookmark312" w:tooltip="Current Document">
        <w:r>
          <w:rPr>
            <w:rFonts w:ascii="Times New Roman" w:eastAsia="Times New Roman" w:hAnsi="Times New Roman" w:cs="Times New Roman"/>
            <w:color w:val="000000"/>
            <w:spacing w:val="0"/>
            <w:w w:val="100"/>
            <w:position w:val="0"/>
            <w:lang w:val="en-US" w:eastAsia="en-US" w:bidi="en-US"/>
          </w:rPr>
          <w:t>2.3.2</w:t>
        </w:r>
        <w:r>
          <w:rPr>
            <w:color w:val="000000"/>
            <w:spacing w:val="0"/>
            <w:w w:val="100"/>
            <w:position w:val="0"/>
          </w:rPr>
          <w:t>参照完整性</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44</w:t>
        </w:r>
      </w:hyperlink>
    </w:p>
    <w:p>
      <w:pPr>
        <w:pStyle w:val="Style39"/>
        <w:keepNext w:val="0"/>
        <w:keepLines w:val="0"/>
        <w:widowControl w:val="0"/>
        <w:shd w:val="clear" w:color="auto" w:fill="auto"/>
        <w:tabs>
          <w:tab w:leader="dot" w:pos="3908" w:val="right"/>
        </w:tabs>
        <w:bidi w:val="0"/>
        <w:spacing w:before="0" w:line="240" w:lineRule="auto"/>
        <w:ind w:left="0" w:right="0" w:firstLine="400"/>
        <w:jc w:val="both"/>
      </w:pPr>
      <w:hyperlink w:anchor="bookmark315" w:tooltip="Current Document">
        <w:r>
          <w:rPr>
            <w:rFonts w:ascii="Times New Roman" w:eastAsia="Times New Roman" w:hAnsi="Times New Roman" w:cs="Times New Roman"/>
            <w:color w:val="000000"/>
            <w:spacing w:val="0"/>
            <w:w w:val="100"/>
            <w:position w:val="0"/>
            <w:lang w:val="en-US" w:eastAsia="en-US" w:bidi="en-US"/>
          </w:rPr>
          <w:t>2.3.3</w:t>
        </w:r>
        <w:r>
          <w:rPr>
            <w:color w:val="000000"/>
            <w:spacing w:val="0"/>
            <w:w w:val="100"/>
            <w:position w:val="0"/>
          </w:rPr>
          <w:t>用户定义的完整性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47</w:t>
        </w:r>
      </w:hyperlink>
    </w:p>
    <w:p>
      <w:pPr>
        <w:pStyle w:val="Style39"/>
        <w:keepNext w:val="0"/>
        <w:keepLines w:val="0"/>
        <w:widowControl w:val="0"/>
        <w:shd w:val="clear" w:color="auto" w:fill="auto"/>
        <w:tabs>
          <w:tab w:leader="dot" w:pos="2186" w:val="left"/>
          <w:tab w:leader="dot" w:pos="2324" w:val="left"/>
          <w:tab w:leader="dot" w:pos="3908" w:val="righ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2.4 </w:t>
      </w:r>
      <w:r>
        <w:rPr>
          <w:color w:val="000000"/>
          <w:spacing w:val="0"/>
          <w:w w:val="100"/>
          <w:position w:val="0"/>
        </w:rPr>
        <w:t>关系代数</w:t>
      </w:r>
      <w:r>
        <w:rPr>
          <w:color w:val="000000"/>
          <w:spacing w:val="0"/>
          <w:w w:val="100"/>
          <w:position w:val="0"/>
          <w:lang w:val="en-US" w:eastAsia="en-US" w:bidi="en-US"/>
        </w:rPr>
        <w:tab/>
        <w:tab/>
        <w:tab/>
      </w:r>
      <w:r>
        <w:rPr>
          <w:rFonts w:ascii="Times New Roman" w:eastAsia="Times New Roman" w:hAnsi="Times New Roman" w:cs="Times New Roman"/>
          <w:color w:val="000000"/>
          <w:spacing w:val="0"/>
          <w:w w:val="100"/>
          <w:position w:val="0"/>
          <w:lang w:val="en-US" w:eastAsia="en-US" w:bidi="en-US"/>
        </w:rPr>
        <w:t>“•••••47</w:t>
      </w:r>
    </w:p>
    <w:p>
      <w:pPr>
        <w:pStyle w:val="Style39"/>
        <w:keepNext w:val="0"/>
        <w:keepLines w:val="0"/>
        <w:widowControl w:val="0"/>
        <w:shd w:val="clear" w:color="auto" w:fill="auto"/>
        <w:tabs>
          <w:tab w:leader="dot" w:pos="3908" w:val="right"/>
        </w:tabs>
        <w:bidi w:val="0"/>
        <w:spacing w:before="0" w:line="240" w:lineRule="auto"/>
        <w:ind w:left="0" w:right="0" w:firstLine="400"/>
        <w:jc w:val="both"/>
      </w:pPr>
      <w:hyperlink w:anchor="bookmark321" w:tooltip="Current Document">
        <w:r>
          <w:rPr>
            <w:rFonts w:ascii="Times New Roman" w:eastAsia="Times New Roman" w:hAnsi="Times New Roman" w:cs="Times New Roman"/>
            <w:color w:val="000000"/>
            <w:spacing w:val="0"/>
            <w:w w:val="100"/>
            <w:position w:val="0"/>
            <w:lang w:val="en-US" w:eastAsia="en-US" w:bidi="en-US"/>
          </w:rPr>
          <w:t>2.4.1</w:t>
        </w:r>
        <w:r>
          <w:rPr>
            <w:color w:val="000000"/>
            <w:spacing w:val="0"/>
            <w:w w:val="100"/>
            <w:position w:val="0"/>
          </w:rPr>
          <w:t>传统的集合运算</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48</w:t>
        </w:r>
      </w:hyperlink>
    </w:p>
    <w:p>
      <w:pPr>
        <w:pStyle w:val="Style39"/>
        <w:keepNext w:val="0"/>
        <w:keepLines w:val="0"/>
        <w:widowControl w:val="0"/>
        <w:shd w:val="clear" w:color="auto" w:fill="auto"/>
        <w:tabs>
          <w:tab w:leader="dot" w:pos="3908" w:val="right"/>
        </w:tabs>
        <w:bidi w:val="0"/>
        <w:spacing w:before="0" w:line="240" w:lineRule="auto"/>
        <w:ind w:left="0" w:right="0" w:firstLine="400"/>
        <w:jc w:val="both"/>
      </w:pPr>
      <w:hyperlink w:anchor="bookmark328" w:tooltip="Current Document">
        <w:r>
          <w:rPr>
            <w:rFonts w:ascii="Times New Roman" w:eastAsia="Times New Roman" w:hAnsi="Times New Roman" w:cs="Times New Roman"/>
            <w:color w:val="000000"/>
            <w:spacing w:val="0"/>
            <w:w w:val="100"/>
            <w:position w:val="0"/>
            <w:lang w:val="en-US" w:eastAsia="en-US" w:bidi="en-US"/>
          </w:rPr>
          <w:t>2.4.2</w:t>
        </w:r>
        <w:r>
          <w:rPr>
            <w:color w:val="000000"/>
            <w:spacing w:val="0"/>
            <w:w w:val="100"/>
            <w:position w:val="0"/>
          </w:rPr>
          <w:t>专门的关系运算</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49</w:t>
        </w:r>
      </w:hyperlink>
    </w:p>
    <w:p>
      <w:pPr>
        <w:pStyle w:val="Style39"/>
        <w:keepNext w:val="0"/>
        <w:keepLines w:val="0"/>
        <w:widowControl w:val="0"/>
        <w:shd w:val="clear" w:color="auto" w:fill="auto"/>
        <w:tabs>
          <w:tab w:leader="dot" w:pos="3908" w:val="right"/>
        </w:tabs>
        <w:bidi w:val="0"/>
        <w:spacing w:before="0" w:line="240" w:lineRule="auto"/>
        <w:ind w:left="0" w:right="0" w:firstLine="0"/>
        <w:jc w:val="right"/>
      </w:pPr>
      <w:hyperlink w:anchor="bookmark337" w:tooltip="Current Document">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关系演算</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56</w:t>
        </w:r>
      </w:hyperlink>
    </w:p>
    <w:p>
      <w:pPr>
        <w:pStyle w:val="Style39"/>
        <w:keepNext w:val="0"/>
        <w:keepLines w:val="0"/>
        <w:widowControl w:val="0"/>
        <w:shd w:val="clear" w:color="auto" w:fill="auto"/>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*2.5.1</w:t>
      </w:r>
      <w:r>
        <w:rPr>
          <w:color w:val="000000"/>
          <w:spacing w:val="0"/>
          <w:w w:val="100"/>
          <w:position w:val="0"/>
        </w:rPr>
        <w:t>元组关系演算语言</w:t>
      </w:r>
      <w:r>
        <w:rPr>
          <w:rFonts w:ascii="Times New Roman" w:eastAsia="Times New Roman" w:hAnsi="Times New Roman" w:cs="Times New Roman"/>
          <w:color w:val="000000"/>
          <w:spacing w:val="0"/>
          <w:w w:val="100"/>
          <w:position w:val="0"/>
          <w:lang w:val="en-US" w:eastAsia="en-US" w:bidi="en-US"/>
        </w:rPr>
        <w:t xml:space="preserve">ALPHA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56</w:t>
      </w:r>
    </w:p>
    <w:p>
      <w:pPr>
        <w:pStyle w:val="Style39"/>
        <w:keepNext w:val="0"/>
        <w:keepLines w:val="0"/>
        <w:widowControl w:val="0"/>
        <w:shd w:val="clear" w:color="auto" w:fill="auto"/>
        <w:tabs>
          <w:tab w:leader="dot" w:pos="3152"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*2.5.2</w:t>
      </w:r>
      <w:r>
        <w:rPr>
          <w:color w:val="000000"/>
          <w:spacing w:val="0"/>
          <w:w w:val="100"/>
          <w:position w:val="0"/>
        </w:rPr>
        <w:t>元组关系演算</w:t>
      </w:r>
      <w:r>
        <w:rPr>
          <w:color w:val="000000"/>
          <w:spacing w:val="0"/>
          <w:w w:val="100"/>
          <w:position w:val="0"/>
          <w:lang w:val="en-US" w:eastAsia="en-US" w:bidi="en-US"/>
        </w:rPr>
        <w:tab/>
        <w:t>•••••••</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61</w:t>
      </w:r>
    </w:p>
    <w:p>
      <w:pPr>
        <w:pStyle w:val="Style39"/>
        <w:keepNext w:val="0"/>
        <w:keepLines w:val="0"/>
        <w:widowControl w:val="0"/>
        <w:shd w:val="clear" w:color="auto" w:fill="auto"/>
        <w:tabs>
          <w:tab w:leader="dot" w:pos="3908" w:val="right"/>
        </w:tabs>
        <w:bidi w:val="0"/>
        <w:spacing w:before="0" w:line="240" w:lineRule="auto"/>
        <w:ind w:left="0" w:right="0"/>
        <w:jc w:val="both"/>
      </w:pPr>
      <w:hyperlink w:anchor="bookmark392" w:tooltip="Current Document">
        <w:r>
          <w:rPr>
            <w:rFonts w:ascii="Times New Roman" w:eastAsia="Times New Roman" w:hAnsi="Times New Roman" w:cs="Times New Roman"/>
            <w:color w:val="000000"/>
            <w:spacing w:val="0"/>
            <w:w w:val="100"/>
            <w:position w:val="0"/>
            <w:lang w:val="en-US" w:eastAsia="en-US" w:bidi="en-US"/>
          </w:rPr>
          <w:t>*2.5.3</w:t>
        </w:r>
        <w:r>
          <w:rPr>
            <w:color w:val="000000"/>
            <w:spacing w:val="0"/>
            <w:w w:val="100"/>
            <w:position w:val="0"/>
          </w:rPr>
          <w:t>域关系演算语言</w:t>
        </w:r>
        <w:r>
          <w:rPr>
            <w:rFonts w:ascii="Times New Roman" w:eastAsia="Times New Roman" w:hAnsi="Times New Roman" w:cs="Times New Roman"/>
            <w:color w:val="000000"/>
            <w:spacing w:val="0"/>
            <w:w w:val="100"/>
            <w:position w:val="0"/>
            <w:lang w:val="en-US" w:eastAsia="en-US" w:bidi="en-US"/>
          </w:rPr>
          <w:t>QBE</w:t>
          <w:tab/>
        </w:r>
        <w:r>
          <w:rPr>
            <w:rFonts w:ascii="Times New Roman" w:eastAsia="Times New Roman" w:hAnsi="Times New Roman" w:cs="Times New Roman"/>
            <w:color w:val="000000"/>
            <w:spacing w:val="0"/>
            <w:w w:val="100"/>
            <w:position w:val="0"/>
          </w:rPr>
          <w:t>63</w:t>
        </w:r>
      </w:hyperlink>
    </w:p>
    <w:p>
      <w:pPr>
        <w:pStyle w:val="Style39"/>
        <w:keepNext w:val="0"/>
        <w:keepLines w:val="0"/>
        <w:widowControl w:val="0"/>
        <w:numPr>
          <w:ilvl w:val="0"/>
          <w:numId w:val="17"/>
        </w:numPr>
        <w:shd w:val="clear" w:color="auto" w:fill="auto"/>
        <w:tabs>
          <w:tab w:pos="606" w:val="left"/>
          <w:tab w:leader="dot" w:pos="3908" w:val="right"/>
        </w:tabs>
        <w:bidi w:val="0"/>
        <w:spacing w:before="0" w:line="240" w:lineRule="auto"/>
        <w:ind w:left="0" w:right="0" w:firstLine="180"/>
        <w:jc w:val="both"/>
      </w:pPr>
      <w:hyperlink w:anchor="bookmark401" w:tooltip="Current Document">
        <w:bookmarkStart w:id="21" w:name="bookmark21"/>
        <w:bookmarkEnd w:id="21"/>
        <w:r>
          <w:rPr>
            <w:color w:val="000000"/>
            <w:spacing w:val="0"/>
            <w:w w:val="100"/>
            <w:position w:val="0"/>
          </w:rPr>
          <w:t>小结</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69</w:t>
        </w:r>
      </w:hyperlink>
    </w:p>
    <w:p>
      <w:pPr>
        <w:pStyle w:val="Style39"/>
        <w:keepNext w:val="0"/>
        <w:keepLines w:val="0"/>
        <w:widowControl w:val="0"/>
        <w:shd w:val="clear" w:color="auto" w:fill="auto"/>
        <w:tabs>
          <w:tab w:leader="dot" w:pos="968" w:val="left"/>
          <w:tab w:leader="dot" w:pos="1182" w:val="left"/>
          <w:tab w:leader="dot" w:pos="3908" w:val="right"/>
        </w:tabs>
        <w:bidi w:val="0"/>
        <w:spacing w:before="0" w:line="240" w:lineRule="auto"/>
        <w:ind w:left="0" w:right="0" w:firstLine="180"/>
        <w:jc w:val="both"/>
      </w:pPr>
      <w:r>
        <w:rPr>
          <w:color w:val="000000"/>
          <w:spacing w:val="0"/>
          <w:w w:val="100"/>
          <w:position w:val="0"/>
        </w:rPr>
        <w:t>习题</w:t>
      </w:r>
      <w:r>
        <w:rPr>
          <w:color w:val="000000"/>
          <w:spacing w:val="0"/>
          <w:w w:val="100"/>
          <w:position w:val="0"/>
          <w:lang w:val="en-US" w:eastAsia="en-US" w:bidi="en-US"/>
        </w:rPr>
        <w:tab/>
        <w:tab/>
        <w:tab/>
        <w:t xml:space="preserve">  </w:t>
      </w:r>
      <w:r>
        <w:rPr>
          <w:rFonts w:ascii="Times New Roman" w:eastAsia="Times New Roman" w:hAnsi="Times New Roman" w:cs="Times New Roman"/>
          <w:color w:val="000000"/>
          <w:spacing w:val="0"/>
          <w:w w:val="100"/>
          <w:position w:val="0"/>
        </w:rPr>
        <w:t>69</w:t>
      </w:r>
    </w:p>
    <w:p>
      <w:pPr>
        <w:pStyle w:val="Style39"/>
        <w:keepNext w:val="0"/>
        <w:keepLines w:val="0"/>
        <w:widowControl w:val="0"/>
        <w:shd w:val="clear" w:color="auto" w:fill="auto"/>
        <w:tabs>
          <w:tab w:leader="dot" w:pos="3908" w:val="right"/>
        </w:tabs>
        <w:bidi w:val="0"/>
        <w:spacing w:before="0" w:line="240" w:lineRule="auto"/>
        <w:ind w:left="0" w:right="0" w:firstLine="180"/>
        <w:jc w:val="both"/>
      </w:pPr>
      <w:hyperlink w:anchor="bookmark420" w:tooltip="Current Document">
        <w:r>
          <w:rPr>
            <w:color w:val="000000"/>
            <w:spacing w:val="0"/>
            <w:w w:val="100"/>
            <w:position w:val="0"/>
          </w:rPr>
          <w:t>实验</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71</w:t>
        </w:r>
      </w:hyperlink>
    </w:p>
    <w:p>
      <w:pPr>
        <w:pStyle w:val="Style39"/>
        <w:keepNext w:val="0"/>
        <w:keepLines w:val="0"/>
        <w:widowControl w:val="0"/>
        <w:shd w:val="clear" w:color="auto" w:fill="auto"/>
        <w:tabs>
          <w:tab w:leader="dot" w:pos="3908" w:val="right"/>
        </w:tabs>
        <w:bidi w:val="0"/>
        <w:spacing w:before="0" w:line="240" w:lineRule="auto"/>
        <w:ind w:left="0" w:right="0" w:firstLine="180"/>
        <w:jc w:val="both"/>
      </w:pPr>
      <w:hyperlink w:anchor="bookmark423" w:tooltip="Current Document">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71</w:t>
        </w:r>
      </w:hyperlink>
    </w:p>
    <w:p>
      <w:pPr>
        <w:pStyle w:val="Style39"/>
        <w:keepNext w:val="0"/>
        <w:keepLines w:val="0"/>
        <w:widowControl w:val="0"/>
        <w:shd w:val="clear" w:color="auto" w:fill="auto"/>
        <w:tabs>
          <w:tab w:leader="dot" w:pos="3908" w:val="right"/>
        </w:tabs>
        <w:bidi w:val="0"/>
        <w:spacing w:before="0" w:line="240" w:lineRule="auto"/>
        <w:ind w:left="0" w:right="0" w:firstLine="0"/>
        <w:jc w:val="both"/>
      </w:pPr>
      <w:hyperlink w:anchor="bookmark440" w:tooltip="Current Document">
        <w:r>
          <w:rPr>
            <w:color w:val="000000"/>
            <w:spacing w:val="0"/>
            <w:w w:val="100"/>
            <w:position w:val="0"/>
          </w:rPr>
          <w:t>第</w:t>
        </w:r>
        <w:r>
          <w:rPr>
            <w:rFonts w:ascii="Times New Roman" w:eastAsia="Times New Roman" w:hAnsi="Times New Roman" w:cs="Times New Roman"/>
            <w:color w:val="000000"/>
            <w:spacing w:val="0"/>
            <w:w w:val="100"/>
            <w:position w:val="0"/>
          </w:rPr>
          <w:t>3</w:t>
        </w:r>
        <w:r>
          <w:rPr>
            <w:color w:val="000000"/>
            <w:spacing w:val="0"/>
            <w:w w:val="100"/>
            <w:position w:val="0"/>
          </w:rPr>
          <w:t>章 关系数据原标准语言</w:t>
        </w:r>
        <w:r>
          <w:rPr>
            <w:rFonts w:ascii="Times New Roman" w:eastAsia="Times New Roman" w:hAnsi="Times New Roman" w:cs="Times New Roman"/>
            <w:color w:val="000000"/>
            <w:spacing w:val="0"/>
            <w:w w:val="100"/>
            <w:position w:val="0"/>
            <w:lang w:val="en-US" w:eastAsia="en-US" w:bidi="en-US"/>
          </w:rPr>
          <w:t>SQL</w:t>
          <w:tab/>
        </w:r>
        <w:r>
          <w:rPr>
            <w:rFonts w:ascii="Times New Roman" w:eastAsia="Times New Roman" w:hAnsi="Times New Roman" w:cs="Times New Roman"/>
            <w:color w:val="000000"/>
            <w:spacing w:val="0"/>
            <w:w w:val="100"/>
            <w:position w:val="0"/>
          </w:rPr>
          <w:t>73</w:t>
        </w:r>
      </w:hyperlink>
    </w:p>
    <w:p>
      <w:pPr>
        <w:pStyle w:val="Style39"/>
        <w:keepNext w:val="0"/>
        <w:keepLines w:val="0"/>
        <w:widowControl w:val="0"/>
        <w:numPr>
          <w:ilvl w:val="0"/>
          <w:numId w:val="19"/>
        </w:numPr>
        <w:shd w:val="clear" w:color="auto" w:fill="auto"/>
        <w:tabs>
          <w:tab w:pos="602" w:val="left"/>
          <w:tab w:leader="dot" w:pos="3908" w:val="right"/>
        </w:tabs>
        <w:bidi w:val="0"/>
        <w:spacing w:before="0" w:line="240" w:lineRule="auto"/>
        <w:ind w:left="0" w:right="0" w:firstLine="180"/>
        <w:jc w:val="both"/>
      </w:pPr>
      <w:hyperlink w:anchor="bookmark443" w:tooltip="Current Document">
        <w:bookmarkStart w:id="22" w:name="bookmark22"/>
        <w:bookmarkEnd w:id="22"/>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概述</w:t>
        </w:r>
        <w:r>
          <w:rPr>
            <w:color w:val="000000"/>
            <w:spacing w:val="0"/>
            <w:w w:val="100"/>
            <w:position w:val="0"/>
            <w:lang w:val="en-US" w:eastAsia="en-US" w:bidi="en-US"/>
          </w:rPr>
          <w:tab/>
          <w:t xml:space="preserve"> </w:t>
        </w:r>
        <w:r>
          <w:rPr>
            <w:color w:val="000000"/>
            <w:spacing w:val="0"/>
            <w:w w:val="100"/>
            <w:position w:val="0"/>
          </w:rPr>
          <w:t xml:space="preserve"> </w:t>
        </w:r>
        <w:r>
          <w:rPr>
            <w:rFonts w:ascii="Times New Roman" w:eastAsia="Times New Roman" w:hAnsi="Times New Roman" w:cs="Times New Roman"/>
            <w:color w:val="000000"/>
            <w:spacing w:val="0"/>
            <w:w w:val="100"/>
            <w:position w:val="0"/>
          </w:rPr>
          <w:t>73</w:t>
        </w:r>
      </w:hyperlink>
    </w:p>
    <w:p>
      <w:pPr>
        <w:pStyle w:val="Style39"/>
        <w:keepNext w:val="0"/>
        <w:keepLines w:val="0"/>
        <w:widowControl w:val="0"/>
        <w:numPr>
          <w:ilvl w:val="0"/>
          <w:numId w:val="21"/>
        </w:numPr>
        <w:shd w:val="clear" w:color="auto" w:fill="auto"/>
        <w:tabs>
          <w:tab w:pos="968" w:val="left"/>
          <w:tab w:leader="dot" w:pos="3908" w:val="right"/>
        </w:tabs>
        <w:bidi w:val="0"/>
        <w:spacing w:before="0" w:line="240" w:lineRule="auto"/>
        <w:ind w:left="0" w:right="0" w:firstLine="400"/>
        <w:jc w:val="both"/>
      </w:pPr>
      <w:hyperlink w:anchor="bookmark446" w:tooltip="Current Document">
        <w:bookmarkStart w:id="23" w:name="bookmark23"/>
        <w:bookmarkEnd w:id="23"/>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的产生与发展</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73</w:t>
        </w:r>
      </w:hyperlink>
    </w:p>
    <w:p>
      <w:pPr>
        <w:pStyle w:val="Style39"/>
        <w:keepNext w:val="0"/>
        <w:keepLines w:val="0"/>
        <w:widowControl w:val="0"/>
        <w:numPr>
          <w:ilvl w:val="0"/>
          <w:numId w:val="21"/>
        </w:numPr>
        <w:shd w:val="clear" w:color="auto" w:fill="auto"/>
        <w:tabs>
          <w:tab w:pos="968" w:val="left"/>
          <w:tab w:leader="dot" w:pos="2541" w:val="left"/>
          <w:tab w:leader="dot" w:pos="3908" w:val="right"/>
        </w:tabs>
        <w:bidi w:val="0"/>
        <w:spacing w:before="0" w:line="240" w:lineRule="auto"/>
        <w:ind w:left="0" w:right="0" w:firstLine="400"/>
        <w:jc w:val="both"/>
      </w:pPr>
      <w:hyperlink w:anchor="bookmark449" w:tooltip="Current Document">
        <w:bookmarkStart w:id="24" w:name="bookmark24"/>
        <w:bookmarkEnd w:id="24"/>
        <w:r>
          <w:rPr>
            <w:rFonts w:ascii="Times New Roman" w:eastAsia="Times New Roman" w:hAnsi="Times New Roman" w:cs="Times New Roman"/>
            <w:color w:val="000000"/>
            <w:spacing w:val="0"/>
            <w:w w:val="100"/>
            <w:position w:val="0"/>
            <w:lang w:val="en-US" w:eastAsia="en-US" w:bidi="en-US"/>
          </w:rPr>
          <w:t xml:space="preserve">SQL </w:t>
        </w:r>
        <w:r>
          <w:rPr>
            <w:color w:val="000000"/>
            <w:spacing w:val="0"/>
            <w:w w:val="100"/>
            <w:position w:val="0"/>
          </w:rPr>
          <w:t>的特点</w:t>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74</w:t>
        </w:r>
      </w:hyperlink>
      <w:r>
        <w:fldChar w:fldCharType="end"/>
      </w:r>
    </w:p>
    <w:p>
      <w:pPr>
        <w:pStyle w:val="Style45"/>
        <w:keepNext w:val="0"/>
        <w:keepLines w:val="0"/>
        <w:widowControl w:val="0"/>
        <w:numPr>
          <w:ilvl w:val="0"/>
          <w:numId w:val="21"/>
        </w:numPr>
        <w:shd w:val="clear" w:color="auto" w:fill="auto"/>
        <w:tabs>
          <w:tab w:pos="957" w:val="left"/>
          <w:tab w:leader="dot" w:pos="3712" w:val="left"/>
        </w:tabs>
        <w:bidi w:val="0"/>
        <w:spacing w:before="0" w:line="240" w:lineRule="auto"/>
        <w:ind w:left="0" w:right="0"/>
        <w:jc w:val="both"/>
      </w:pPr>
      <w:bookmarkStart w:id="25" w:name="bookmark25"/>
      <w:bookmarkEnd w:id="25"/>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的基本概念</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76</w:t>
      </w:r>
    </w:p>
    <w:p>
      <w:pPr>
        <w:pStyle w:val="Style49"/>
        <w:keepNext w:val="0"/>
        <w:keepLines w:val="0"/>
        <w:widowControl w:val="0"/>
        <w:shd w:val="clear" w:color="auto" w:fill="auto"/>
        <w:tabs>
          <w:tab w:leader="dot" w:pos="3703"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学生-课程数据库</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77</w:t>
      </w:r>
    </w:p>
    <w:p>
      <w:pPr>
        <w:pStyle w:val="Style49"/>
        <w:keepNext w:val="0"/>
        <w:keepLines w:val="0"/>
        <w:widowControl w:val="0"/>
        <w:shd w:val="clear" w:color="auto" w:fill="auto"/>
        <w:tabs>
          <w:tab w:leader="dot" w:pos="3137" w:val="left"/>
          <w:tab w:leader="dot" w:pos="3713"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数据定义</w:t>
      </w:r>
      <w:r>
        <w:rPr>
          <w:color w:val="000000"/>
          <w:spacing w:val="0"/>
          <w:w w:val="100"/>
          <w:position w:val="0"/>
          <w:lang w:val="en-US" w:eastAsia="en-US" w:bidi="en-US"/>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78</w:t>
      </w:r>
    </w:p>
    <w:p>
      <w:pPr>
        <w:pStyle w:val="Style49"/>
        <w:keepNext w:val="0"/>
        <w:keepLines w:val="0"/>
        <w:widowControl w:val="0"/>
        <w:shd w:val="clear" w:color="auto" w:fill="auto"/>
        <w:tabs>
          <w:tab w:leader="dot" w:pos="3707"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3.3.1</w:t>
      </w:r>
      <w:r>
        <w:rPr>
          <w:color w:val="000000"/>
          <w:spacing w:val="0"/>
          <w:w w:val="100"/>
          <w:position w:val="0"/>
        </w:rPr>
        <w:t>模式的定义与删除</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79</w:t>
      </w:r>
    </w:p>
    <w:p>
      <w:pPr>
        <w:pStyle w:val="Style49"/>
        <w:keepNext w:val="0"/>
        <w:keepLines w:val="0"/>
        <w:widowControl w:val="0"/>
        <w:shd w:val="clear" w:color="auto" w:fill="auto"/>
        <w:tabs>
          <w:tab w:leader="dot" w:pos="3707"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3.3.2</w:t>
      </w:r>
      <w:r>
        <w:rPr>
          <w:color w:val="000000"/>
          <w:spacing w:val="0"/>
          <w:w w:val="100"/>
          <w:position w:val="0"/>
        </w:rPr>
        <w:t>基本表的定义、删除与修改</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80</w:t>
      </w:r>
    </w:p>
    <w:p>
      <w:pPr>
        <w:pStyle w:val="Style49"/>
        <w:keepNext w:val="0"/>
        <w:keepLines w:val="0"/>
        <w:widowControl w:val="0"/>
        <w:shd w:val="clear" w:color="auto" w:fill="auto"/>
        <w:tabs>
          <w:tab w:leader="dot" w:pos="3707"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3.3.3</w:t>
      </w:r>
      <w:r>
        <w:rPr>
          <w:color w:val="000000"/>
          <w:spacing w:val="0"/>
          <w:w w:val="100"/>
          <w:position w:val="0"/>
        </w:rPr>
        <w:t>索引的建立与删除</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85</w:t>
      </w:r>
    </w:p>
    <w:p>
      <w:pPr>
        <w:pStyle w:val="Style45"/>
        <w:keepNext w:val="0"/>
        <w:keepLines w:val="0"/>
        <w:widowControl w:val="0"/>
        <w:shd w:val="clear" w:color="auto" w:fill="auto"/>
        <w:tabs>
          <w:tab w:leader="dot" w:pos="3707"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3.3.4</w:t>
      </w:r>
      <w:r>
        <w:rPr>
          <w:rFonts w:ascii="SimSun" w:eastAsia="SimSun" w:hAnsi="SimSun" w:cs="SimSun"/>
          <w:color w:val="000000"/>
          <w:spacing w:val="0"/>
          <w:w w:val="100"/>
          <w:position w:val="0"/>
          <w:lang w:val="zh-TW" w:eastAsia="zh-TW" w:bidi="zh-TW"/>
        </w:rPr>
        <w:t>数据字典</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87</w:t>
      </w:r>
    </w:p>
    <w:p>
      <w:pPr>
        <w:pStyle w:val="Style49"/>
        <w:keepNext w:val="0"/>
        <w:keepLines w:val="0"/>
        <w:widowControl w:val="0"/>
        <w:shd w:val="clear" w:color="auto" w:fill="auto"/>
        <w:tabs>
          <w:tab w:leader="dot" w:pos="3694"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数据査询……</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87</w:t>
      </w:r>
    </w:p>
    <w:p>
      <w:pPr>
        <w:pStyle w:val="Style39"/>
        <w:keepNext w:val="0"/>
        <w:keepLines w:val="0"/>
        <w:widowControl w:val="0"/>
        <w:numPr>
          <w:ilvl w:val="0"/>
          <w:numId w:val="23"/>
        </w:numPr>
        <w:shd w:val="clear" w:color="auto" w:fill="auto"/>
        <w:tabs>
          <w:tab w:pos="957" w:val="left"/>
          <w:tab w:pos="1739" w:val="left"/>
          <w:tab w:leader="dot" w:pos="3909" w:val="right"/>
        </w:tabs>
        <w:bidi w:val="0"/>
        <w:spacing w:before="0" w:line="240" w:lineRule="auto"/>
        <w:ind w:left="0" w:right="0" w:firstLine="400"/>
        <w:jc w:val="both"/>
      </w:pPr>
      <w:r>
        <w:fldChar w:fldCharType="begin"/>
        <w:instrText xml:space="preserve"> TOC \o "1-5" \h \z </w:instrText>
        <w:fldChar w:fldCharType="separate"/>
      </w:r>
      <w:hyperlink w:anchor="bookmark496" w:tooltip="Current Document">
        <w:bookmarkStart w:id="26" w:name="bookmark26"/>
        <w:bookmarkEnd w:id="26"/>
        <w:r>
          <w:rPr>
            <w:color w:val="000000"/>
            <w:spacing w:val="0"/>
            <w:w w:val="100"/>
            <w:position w:val="0"/>
          </w:rPr>
          <w:t>单表查询</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88</w:t>
        </w:r>
      </w:hyperlink>
    </w:p>
    <w:p>
      <w:pPr>
        <w:pStyle w:val="Style39"/>
        <w:keepNext w:val="0"/>
        <w:keepLines w:val="0"/>
        <w:widowControl w:val="0"/>
        <w:numPr>
          <w:ilvl w:val="0"/>
          <w:numId w:val="23"/>
        </w:numPr>
        <w:shd w:val="clear" w:color="auto" w:fill="auto"/>
        <w:tabs>
          <w:tab w:pos="957" w:val="left"/>
          <w:tab w:pos="1739" w:val="left"/>
          <w:tab w:pos="2022" w:val="left"/>
          <w:tab w:leader="dot" w:pos="3909" w:val="right"/>
        </w:tabs>
        <w:bidi w:val="0"/>
        <w:spacing w:before="0" w:line="240" w:lineRule="auto"/>
        <w:ind w:left="0" w:right="0" w:firstLine="400"/>
        <w:jc w:val="both"/>
      </w:pPr>
      <w:hyperlink w:anchor="bookmark517" w:tooltip="Current Document">
        <w:bookmarkStart w:id="27" w:name="bookmark27"/>
        <w:bookmarkEnd w:id="27"/>
        <w:r>
          <w:rPr>
            <w:color w:val="000000"/>
            <w:spacing w:val="0"/>
            <w:w w:val="100"/>
            <w:position w:val="0"/>
          </w:rPr>
          <w:t>连接查询</w:t>
        </w:r>
        <w:r>
          <w:rPr>
            <w:u w:val="single"/>
          </w:rPr>
          <w:t xml:space="preserve"> </w:t>
          <w:tab/>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97</w:t>
        </w:r>
      </w:hyperlink>
    </w:p>
    <w:p>
      <w:pPr>
        <w:pStyle w:val="Style39"/>
        <w:keepNext w:val="0"/>
        <w:keepLines w:val="0"/>
        <w:widowControl w:val="0"/>
        <w:numPr>
          <w:ilvl w:val="0"/>
          <w:numId w:val="23"/>
        </w:numPr>
        <w:shd w:val="clear" w:color="auto" w:fill="auto"/>
        <w:tabs>
          <w:tab w:pos="957" w:val="left"/>
          <w:tab w:pos="1739" w:val="left"/>
          <w:tab w:pos="2210" w:val="left"/>
          <w:tab w:leader="dot" w:pos="3909" w:val="right"/>
        </w:tabs>
        <w:bidi w:val="0"/>
        <w:spacing w:before="0" w:line="240" w:lineRule="auto"/>
        <w:ind w:left="0" w:right="0" w:firstLine="400"/>
        <w:jc w:val="both"/>
      </w:pPr>
      <w:hyperlink w:anchor="bookmark520" w:tooltip="Current Document">
        <w:bookmarkStart w:id="28" w:name="bookmark28"/>
        <w:bookmarkEnd w:id="28"/>
        <w:r>
          <w:rPr>
            <w:color w:val="000000"/>
            <w:spacing w:val="0"/>
            <w:w w:val="100"/>
            <w:position w:val="0"/>
          </w:rPr>
          <w:t>嵌套查询</w:t>
        </w:r>
        <w:r>
          <w:rPr>
            <w:u w:val="single"/>
          </w:rPr>
          <w:t xml:space="preserve"> </w:t>
          <w:tab/>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101</w:t>
        </w:r>
      </w:hyperlink>
      <w:r>
        <w:fldChar w:fldCharType="end"/>
      </w:r>
    </w:p>
    <w:p>
      <w:pPr>
        <w:pStyle w:val="Style45"/>
        <w:keepNext w:val="0"/>
        <w:keepLines w:val="0"/>
        <w:widowControl w:val="0"/>
        <w:numPr>
          <w:ilvl w:val="0"/>
          <w:numId w:val="23"/>
        </w:numPr>
        <w:shd w:val="clear" w:color="auto" w:fill="auto"/>
        <w:tabs>
          <w:tab w:pos="960" w:val="left"/>
          <w:tab w:leader="dot" w:pos="3621" w:val="left"/>
        </w:tabs>
        <w:bidi w:val="0"/>
        <w:spacing w:before="0" w:line="240" w:lineRule="auto"/>
        <w:ind w:left="0" w:right="0"/>
        <w:jc w:val="both"/>
      </w:pPr>
      <w:bookmarkStart w:id="29" w:name="bookmark29"/>
      <w:bookmarkEnd w:id="29"/>
      <w:r>
        <w:rPr>
          <w:rFonts w:ascii="SimSun" w:eastAsia="SimSun" w:hAnsi="SimSun" w:cs="SimSun"/>
          <w:color w:val="000000"/>
          <w:spacing w:val="0"/>
          <w:w w:val="100"/>
          <w:position w:val="0"/>
          <w:lang w:val="zh-TW" w:eastAsia="zh-TW" w:bidi="zh-TW"/>
        </w:rPr>
        <w:t>集合查询</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109</w:t>
      </w:r>
    </w:p>
    <w:p>
      <w:pPr>
        <w:pStyle w:val="Style45"/>
        <w:keepNext w:val="0"/>
        <w:keepLines w:val="0"/>
        <w:widowControl w:val="0"/>
        <w:shd w:val="clear" w:color="auto" w:fill="auto"/>
        <w:tabs>
          <w:tab w:leader="dot" w:pos="3434"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3.4.5</w:t>
      </w:r>
      <w:r>
        <w:rPr>
          <w:rFonts w:ascii="SimSun" w:eastAsia="SimSun" w:hAnsi="SimSun" w:cs="SimSun"/>
          <w:color w:val="000000"/>
          <w:spacing w:val="0"/>
          <w:w w:val="100"/>
          <w:position w:val="0"/>
          <w:lang w:val="zh-TW" w:eastAsia="zh-TW" w:bidi="zh-TW"/>
        </w:rPr>
        <w:t>基于派生表的查询</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--111</w:t>
      </w:r>
    </w:p>
    <w:p>
      <w:pPr>
        <w:pStyle w:val="Style45"/>
        <w:keepNext w:val="0"/>
        <w:keepLines w:val="0"/>
        <w:widowControl w:val="0"/>
        <w:numPr>
          <w:ilvl w:val="0"/>
          <w:numId w:val="25"/>
        </w:numPr>
        <w:shd w:val="clear" w:color="auto" w:fill="auto"/>
        <w:tabs>
          <w:tab w:pos="957" w:val="left"/>
          <w:tab w:leader="dot" w:pos="3616" w:val="left"/>
        </w:tabs>
        <w:bidi w:val="0"/>
        <w:spacing w:before="0" w:line="240" w:lineRule="auto"/>
        <w:ind w:left="0" w:right="0"/>
        <w:jc w:val="both"/>
      </w:pPr>
      <w:bookmarkStart w:id="30" w:name="bookmark30"/>
      <w:bookmarkEnd w:id="30"/>
      <w:r>
        <w:rPr>
          <w:rFonts w:ascii="Times New Roman" w:eastAsia="Times New Roman" w:hAnsi="Times New Roman" w:cs="Times New Roman"/>
          <w:color w:val="000000"/>
          <w:spacing w:val="0"/>
          <w:w w:val="100"/>
          <w:position w:val="0"/>
          <w:lang w:val="en-US" w:eastAsia="en-US" w:bidi="en-US"/>
        </w:rPr>
        <w:t>SELECT</w:t>
      </w:r>
      <w:r>
        <w:rPr>
          <w:rFonts w:ascii="SimSun" w:eastAsia="SimSun" w:hAnsi="SimSun" w:cs="SimSun"/>
          <w:color w:val="000000"/>
          <w:spacing w:val="0"/>
          <w:w w:val="100"/>
          <w:position w:val="0"/>
          <w:lang w:val="zh-TW" w:eastAsia="zh-TW" w:bidi="zh-TW"/>
        </w:rPr>
        <w:t>语句的一般格式</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112</w:t>
      </w:r>
    </w:p>
    <w:p>
      <w:pPr>
        <w:pStyle w:val="Style45"/>
        <w:keepNext w:val="0"/>
        <w:keepLines w:val="0"/>
        <w:widowControl w:val="0"/>
        <w:shd w:val="clear" w:color="auto" w:fill="auto"/>
        <w:tabs>
          <w:tab w:leader="dot" w:pos="3612"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3.5</w:t>
      </w:r>
      <w:r>
        <w:rPr>
          <w:rFonts w:ascii="SimSun" w:eastAsia="SimSun" w:hAnsi="SimSun" w:cs="SimSun"/>
          <w:color w:val="000000"/>
          <w:spacing w:val="0"/>
          <w:w w:val="100"/>
          <w:position w:val="0"/>
          <w:lang w:val="zh-TW" w:eastAsia="zh-TW" w:bidi="zh-TW"/>
        </w:rPr>
        <w:t>数据更新・</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113</w:t>
      </w:r>
    </w:p>
    <w:p>
      <w:pPr>
        <w:pStyle w:val="Style39"/>
        <w:keepNext w:val="0"/>
        <w:keepLines w:val="0"/>
        <w:widowControl w:val="0"/>
        <w:shd w:val="clear" w:color="auto" w:fill="auto"/>
        <w:tabs>
          <w:tab w:pos="1739" w:val="left"/>
          <w:tab w:pos="2493" w:val="left"/>
          <w:tab w:pos="3198" w:val="left"/>
          <w:tab w:pos="3626" w:val="left"/>
          <w:tab w:leader="dot" w:pos="3909" w:val="right"/>
        </w:tabs>
        <w:bidi w:val="0"/>
        <w:spacing w:before="0" w:line="240" w:lineRule="auto"/>
        <w:ind w:left="0" w:right="0" w:firstLine="400"/>
        <w:jc w:val="both"/>
      </w:pPr>
      <w:r>
        <w:fldChar w:fldCharType="begin"/>
        <w:instrText xml:space="preserve"> TOC \o "1-5" \h \z </w:instrText>
        <w:fldChar w:fldCharType="separate"/>
      </w:r>
      <w:hyperlink w:anchor="bookmark556" w:tooltip="Current Document">
        <w:r>
          <w:rPr>
            <w:rFonts w:ascii="Times New Roman" w:eastAsia="Times New Roman" w:hAnsi="Times New Roman" w:cs="Times New Roman"/>
            <w:color w:val="000000"/>
            <w:spacing w:val="0"/>
            <w:w w:val="100"/>
            <w:position w:val="0"/>
            <w:lang w:val="en-US" w:eastAsia="en-US" w:bidi="en-US"/>
          </w:rPr>
          <w:t>3.5.1</w:t>
        </w:r>
        <w:r>
          <w:rPr>
            <w:color w:val="000000"/>
            <w:spacing w:val="0"/>
            <w:w w:val="100"/>
            <w:position w:val="0"/>
          </w:rPr>
          <w:t>插入数据</w:t>
        </w:r>
        <w:r>
          <w:rPr>
            <w:u w:val="single"/>
          </w:rPr>
          <w:t xml:space="preserve"> </w:t>
          <w:tab/>
        </w:r>
        <w:r>
          <w:rPr>
            <w:u w:val="single"/>
          </w:rPr>
          <w:t xml:space="preserve"> </w:t>
          <w:tab/>
        </w:r>
        <w:r>
          <w:rPr>
            <w:color w:val="000000"/>
            <w:spacing w:val="0"/>
            <w:w w:val="100"/>
            <w:position w:val="0"/>
            <w:lang w:val="en-US" w:eastAsia="en-US" w:bidi="en-US"/>
          </w:rPr>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rPr>
          <w:t>113</w:t>
        </w:r>
      </w:hyperlink>
    </w:p>
    <w:p>
      <w:pPr>
        <w:pStyle w:val="Style39"/>
        <w:keepNext w:val="0"/>
        <w:keepLines w:val="0"/>
        <w:widowControl w:val="0"/>
        <w:shd w:val="clear" w:color="auto" w:fill="auto"/>
        <w:tabs>
          <w:tab w:leader="dot" w:pos="3146" w:val="left"/>
          <w:tab w:leader="dot" w:pos="3365" w:val="left"/>
          <w:tab w:leader="dot" w:pos="3909" w:val="right"/>
        </w:tabs>
        <w:bidi w:val="0"/>
        <w:spacing w:before="0" w:line="240" w:lineRule="auto"/>
        <w:ind w:left="0" w:right="0" w:firstLine="400"/>
        <w:jc w:val="both"/>
      </w:pPr>
      <w:hyperlink w:anchor="bookmark561" w:tooltip="Current Document">
        <w:r>
          <w:rPr>
            <w:rFonts w:ascii="Times New Roman" w:eastAsia="Times New Roman" w:hAnsi="Times New Roman" w:cs="Times New Roman"/>
            <w:color w:val="000000"/>
            <w:spacing w:val="0"/>
            <w:w w:val="100"/>
            <w:position w:val="0"/>
            <w:lang w:val="en-US" w:eastAsia="en-US" w:bidi="en-US"/>
          </w:rPr>
          <w:t>3.5.2</w:t>
        </w:r>
        <w:r>
          <w:rPr>
            <w:color w:val="000000"/>
            <w:spacing w:val="0"/>
            <w:w w:val="100"/>
            <w:position w:val="0"/>
          </w:rPr>
          <w:t>修改数据</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115</w:t>
        </w:r>
      </w:hyperlink>
    </w:p>
    <w:p>
      <w:pPr>
        <w:pStyle w:val="Style39"/>
        <w:keepNext w:val="0"/>
        <w:keepLines w:val="0"/>
        <w:widowControl w:val="0"/>
        <w:numPr>
          <w:ilvl w:val="0"/>
          <w:numId w:val="27"/>
        </w:numPr>
        <w:shd w:val="clear" w:color="auto" w:fill="auto"/>
        <w:tabs>
          <w:tab w:pos="957" w:val="left"/>
          <w:tab w:leader="dot" w:pos="3616" w:val="left"/>
        </w:tabs>
        <w:bidi w:val="0"/>
        <w:spacing w:before="0" w:line="240" w:lineRule="auto"/>
        <w:ind w:left="0" w:right="0" w:firstLine="400"/>
        <w:jc w:val="both"/>
      </w:pPr>
      <w:bookmarkStart w:id="31" w:name="bookmark31"/>
      <w:bookmarkEnd w:id="31"/>
      <w:r>
        <w:rPr>
          <w:color w:val="000000"/>
          <w:spacing w:val="0"/>
          <w:w w:val="100"/>
          <w:position w:val="0"/>
        </w:rPr>
        <w:t>删除数据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116</w:t>
      </w:r>
    </w:p>
    <w:p>
      <w:pPr>
        <w:pStyle w:val="Style39"/>
        <w:keepNext w:val="0"/>
        <w:keepLines w:val="0"/>
        <w:widowControl w:val="0"/>
        <w:shd w:val="clear" w:color="auto" w:fill="auto"/>
        <w:tabs>
          <w:tab w:leader="dot" w:pos="2575" w:val="left"/>
          <w:tab w:leader="dot" w:pos="2794" w:val="left"/>
          <w:tab w:leader="dot" w:pos="3909" w:val="right"/>
        </w:tabs>
        <w:bidi w:val="0"/>
        <w:spacing w:before="0" w:line="240" w:lineRule="auto"/>
        <w:ind w:left="0" w:right="0" w:firstLine="180"/>
        <w:jc w:val="both"/>
      </w:pPr>
      <w:hyperlink w:anchor="bookmark573" w:tooltip="Current Document">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空值的处理</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117</w:t>
        </w:r>
      </w:hyperlink>
    </w:p>
    <w:p>
      <w:pPr>
        <w:pStyle w:val="Style39"/>
        <w:keepNext w:val="0"/>
        <w:keepLines w:val="0"/>
        <w:widowControl w:val="0"/>
        <w:numPr>
          <w:ilvl w:val="1"/>
          <w:numId w:val="27"/>
        </w:numPr>
        <w:shd w:val="clear" w:color="auto" w:fill="auto"/>
        <w:tabs>
          <w:tab w:pos="638" w:val="left"/>
          <w:tab w:leader="dot" w:pos="2244" w:val="left"/>
          <w:tab w:leader="dot" w:pos="2449" w:val="left"/>
          <w:tab w:leader="dot" w:pos="3909" w:val="right"/>
        </w:tabs>
        <w:bidi w:val="0"/>
        <w:spacing w:before="0" w:line="240" w:lineRule="auto"/>
        <w:ind w:left="0" w:right="0" w:firstLine="180"/>
        <w:jc w:val="both"/>
      </w:pPr>
      <w:hyperlink w:anchor="bookmark580" w:tooltip="Current Document">
        <w:bookmarkStart w:id="32" w:name="bookmark32"/>
        <w:bookmarkEnd w:id="32"/>
        <w:r>
          <w:rPr>
            <w:color w:val="000000"/>
            <w:spacing w:val="0"/>
            <w:w w:val="100"/>
            <w:position w:val="0"/>
          </w:rPr>
          <w:t>视图</w:t>
        </w:r>
        <w:r>
          <w:rPr>
            <w:color w:val="000000"/>
            <w:spacing w:val="0"/>
            <w:w w:val="100"/>
            <w:position w:val="0"/>
            <w:lang w:val="en-US" w:eastAsia="en-US" w:bidi="en-US"/>
          </w:rPr>
          <w:tab/>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119</w:t>
        </w:r>
      </w:hyperlink>
    </w:p>
    <w:p>
      <w:pPr>
        <w:pStyle w:val="Style39"/>
        <w:keepNext w:val="0"/>
        <w:keepLines w:val="0"/>
        <w:widowControl w:val="0"/>
        <w:shd w:val="clear" w:color="auto" w:fill="auto"/>
        <w:tabs>
          <w:tab w:leader="dot" w:pos="2397" w:val="left"/>
          <w:tab w:leader="dot" w:pos="3242" w:val="left"/>
        </w:tabs>
        <w:bidi w:val="0"/>
        <w:spacing w:before="0" w:line="240" w:lineRule="auto"/>
        <w:ind w:left="0" w:right="0" w:firstLine="400"/>
        <w:jc w:val="both"/>
      </w:pPr>
      <w:bookmarkStart w:id="33" w:name="bookmark33"/>
      <w:r>
        <w:rPr>
          <w:rFonts w:ascii="Times New Roman" w:eastAsia="Times New Roman" w:hAnsi="Times New Roman" w:cs="Times New Roman"/>
          <w:color w:val="000000"/>
          <w:spacing w:val="0"/>
          <w:w w:val="100"/>
          <w:position w:val="0"/>
          <w:lang w:val="en-US" w:eastAsia="en-US" w:bidi="en-US"/>
        </w:rPr>
        <w:t>3</w:t>
      </w:r>
      <w:bookmarkEnd w:id="33"/>
      <w:r>
        <w:rPr>
          <w:rFonts w:ascii="Times New Roman" w:eastAsia="Times New Roman" w:hAnsi="Times New Roman" w:cs="Times New Roman"/>
          <w:color w:val="000000"/>
          <w:spacing w:val="0"/>
          <w:w w:val="100"/>
          <w:position w:val="0"/>
          <w:lang w:val="en-US" w:eastAsia="en-US" w:bidi="en-US"/>
        </w:rPr>
        <w:t>.7.1</w:t>
      </w:r>
      <w:r>
        <w:rPr>
          <w:color w:val="000000"/>
          <w:spacing w:val="0"/>
          <w:w w:val="100"/>
          <w:position w:val="0"/>
        </w:rPr>
        <w:t>定义视图</w:t>
      </w:r>
      <w:r>
        <w:rPr>
          <w:color w:val="000000"/>
          <w:spacing w:val="0"/>
          <w:w w:val="100"/>
          <w:position w:val="0"/>
          <w:lang w:val="en-US" w:eastAsia="en-US" w:bidi="en-US"/>
        </w:rPr>
        <w:tab/>
      </w:r>
      <w:r>
        <w:rPr>
          <w:color w:val="000000"/>
          <w:spacing w:val="0"/>
          <w:w w:val="100"/>
          <w:position w:val="0"/>
          <w:lang w:val="en-US" w:eastAsia="en-US" w:bidi="en-US"/>
        </w:rPr>
        <w:tab/>
        <w:t>*</w:t>
      </w:r>
      <w:r>
        <w:rPr>
          <w:color w:val="000000"/>
          <w:spacing w:val="0"/>
          <w:w w:val="100"/>
          <w:position w:val="0"/>
        </w:rPr>
        <w:t>•“…</w:t>
      </w:r>
      <w:r>
        <w:rPr>
          <w:rFonts w:ascii="Times New Roman" w:eastAsia="Times New Roman" w:hAnsi="Times New Roman" w:cs="Times New Roman"/>
          <w:color w:val="000000"/>
          <w:spacing w:val="0"/>
          <w:w w:val="100"/>
          <w:position w:val="0"/>
        </w:rPr>
        <w:t>119</w:t>
      </w:r>
    </w:p>
    <w:p>
      <w:pPr>
        <w:pStyle w:val="Style39"/>
        <w:keepNext w:val="0"/>
        <w:keepLines w:val="0"/>
        <w:widowControl w:val="0"/>
        <w:shd w:val="clear" w:color="auto" w:fill="auto"/>
        <w:tabs>
          <w:tab w:pos="1750" w:val="left"/>
          <w:tab w:leader="dot" w:pos="3909" w:val="right"/>
        </w:tabs>
        <w:bidi w:val="0"/>
        <w:spacing w:before="0" w:line="240" w:lineRule="auto"/>
        <w:ind w:left="0" w:right="0" w:firstLine="180"/>
        <w:jc w:val="both"/>
      </w:pPr>
      <w:hyperlink w:anchor="bookmark589" w:tooltip="Current Document">
        <w:bookmarkStart w:id="34" w:name="bookmark34"/>
        <w:r>
          <w:rPr>
            <w:rFonts w:ascii="Times New Roman" w:eastAsia="Times New Roman" w:hAnsi="Times New Roman" w:cs="Times New Roman"/>
            <w:color w:val="000000"/>
            <w:spacing w:val="0"/>
            <w:w w:val="100"/>
            <w:position w:val="0"/>
            <w:lang w:val="en-US" w:eastAsia="en-US" w:bidi="en-US"/>
          </w:rPr>
          <w:t>.</w:t>
        </w:r>
        <w:bookmarkEnd w:id="34"/>
        <w:r>
          <w:rPr>
            <w:rFonts w:ascii="Times New Roman" w:eastAsia="Times New Roman" w:hAnsi="Times New Roman" w:cs="Times New Roman"/>
            <w:color w:val="000000"/>
            <w:spacing w:val="0"/>
            <w:w w:val="100"/>
            <w:position w:val="0"/>
            <w:lang w:val="en-US" w:eastAsia="en-US" w:bidi="en-US"/>
          </w:rPr>
          <w:t xml:space="preserve">3.7.2 </w:t>
        </w:r>
        <w:r>
          <w:rPr>
            <w:color w:val="000000"/>
            <w:spacing w:val="0"/>
            <w:w w:val="100"/>
            <w:position w:val="0"/>
          </w:rPr>
          <w:t>査询视图</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-122</w:t>
        </w:r>
      </w:hyperlink>
      <w:r>
        <w:fldChar w:fldCharType="end"/>
      </w:r>
    </w:p>
    <w:p>
      <w:pPr>
        <w:pStyle w:val="Style45"/>
        <w:keepNext w:val="0"/>
        <w:keepLines w:val="0"/>
        <w:widowControl w:val="0"/>
        <w:shd w:val="clear" w:color="auto" w:fill="auto"/>
        <w:tabs>
          <w:tab w:leader="dot" w:pos="3616" w:val="left"/>
        </w:tabs>
        <w:bidi w:val="0"/>
        <w:spacing w:before="0" w:line="240" w:lineRule="auto"/>
        <w:ind w:left="0" w:right="0"/>
        <w:jc w:val="both"/>
      </w:pPr>
      <w:bookmarkStart w:id="35" w:name="bookmark35"/>
      <w:r>
        <w:rPr>
          <w:rFonts w:ascii="Times New Roman" w:eastAsia="Times New Roman" w:hAnsi="Times New Roman" w:cs="Times New Roman"/>
          <w:color w:val="000000"/>
          <w:spacing w:val="0"/>
          <w:w w:val="100"/>
          <w:position w:val="0"/>
          <w:lang w:val="en-US" w:eastAsia="en-US" w:bidi="en-US"/>
        </w:rPr>
        <w:t>3</w:t>
      </w:r>
      <w:bookmarkEnd w:id="35"/>
      <w:r>
        <w:rPr>
          <w:rFonts w:ascii="Times New Roman" w:eastAsia="Times New Roman" w:hAnsi="Times New Roman" w:cs="Times New Roman"/>
          <w:color w:val="000000"/>
          <w:spacing w:val="0"/>
          <w:w w:val="100"/>
          <w:position w:val="0"/>
          <w:lang w:val="en-US" w:eastAsia="en-US" w:bidi="en-US"/>
        </w:rPr>
        <w:t>.7.3</w:t>
      </w:r>
      <w:r>
        <w:rPr>
          <w:rFonts w:ascii="SimSun" w:eastAsia="SimSun" w:hAnsi="SimSun" w:cs="SimSun"/>
          <w:color w:val="000000"/>
          <w:spacing w:val="0"/>
          <w:w w:val="100"/>
          <w:position w:val="0"/>
          <w:lang w:val="zh-TW" w:eastAsia="zh-TW" w:bidi="zh-TW"/>
        </w:rPr>
        <w:t>更新视图</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124</w:t>
      </w:r>
    </w:p>
    <w:p>
      <w:pPr>
        <w:pStyle w:val="Style45"/>
        <w:keepNext w:val="0"/>
        <w:keepLines w:val="0"/>
        <w:widowControl w:val="0"/>
        <w:shd w:val="clear" w:color="auto" w:fill="auto"/>
        <w:tabs>
          <w:tab w:leader="dot" w:pos="3616" w:val="left"/>
        </w:tabs>
        <w:bidi w:val="0"/>
        <w:spacing w:before="0" w:line="240" w:lineRule="auto"/>
        <w:ind w:left="0" w:right="0"/>
        <w:jc w:val="both"/>
      </w:pPr>
      <w:bookmarkStart w:id="36" w:name="bookmark36"/>
      <w:r>
        <w:rPr>
          <w:rFonts w:ascii="Times New Roman" w:eastAsia="Times New Roman" w:hAnsi="Times New Roman" w:cs="Times New Roman"/>
          <w:color w:val="000000"/>
          <w:spacing w:val="0"/>
          <w:w w:val="100"/>
          <w:position w:val="0"/>
          <w:lang w:val="en-US" w:eastAsia="en-US" w:bidi="en-US"/>
        </w:rPr>
        <w:t>3</w:t>
      </w:r>
      <w:bookmarkEnd w:id="36"/>
      <w:r>
        <w:rPr>
          <w:rFonts w:ascii="Times New Roman" w:eastAsia="Times New Roman" w:hAnsi="Times New Roman" w:cs="Times New Roman"/>
          <w:color w:val="000000"/>
          <w:spacing w:val="0"/>
          <w:w w:val="100"/>
          <w:position w:val="0"/>
          <w:lang w:val="en-US" w:eastAsia="en-US" w:bidi="en-US"/>
        </w:rPr>
        <w:t>.7.4</w:t>
      </w:r>
      <w:r>
        <w:rPr>
          <w:rFonts w:ascii="SimSun" w:eastAsia="SimSun" w:hAnsi="SimSun" w:cs="SimSun"/>
          <w:color w:val="000000"/>
          <w:spacing w:val="0"/>
          <w:w w:val="100"/>
          <w:position w:val="0"/>
          <w:lang w:val="zh-TW" w:eastAsia="zh-TW" w:bidi="zh-TW"/>
        </w:rPr>
        <w:t>视图的作用</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126</w:t>
      </w:r>
    </w:p>
    <w:p>
      <w:pPr>
        <w:pStyle w:val="Style45"/>
        <w:keepNext w:val="0"/>
        <w:keepLines w:val="0"/>
        <w:widowControl w:val="0"/>
        <w:numPr>
          <w:ilvl w:val="1"/>
          <w:numId w:val="27"/>
        </w:numPr>
        <w:shd w:val="clear" w:color="auto" w:fill="auto"/>
        <w:tabs>
          <w:tab w:pos="638" w:val="left"/>
          <w:tab w:pos="2340" w:val="left"/>
          <w:tab w:pos="3329" w:val="left"/>
          <w:tab w:pos="3420" w:val="left"/>
          <w:tab w:leader="dot" w:pos="3909" w:val="right"/>
        </w:tabs>
        <w:bidi w:val="0"/>
        <w:spacing w:before="0" w:line="240" w:lineRule="auto"/>
        <w:ind w:left="0" w:right="0" w:firstLine="180"/>
        <w:jc w:val="both"/>
      </w:pPr>
      <w:bookmarkStart w:id="37" w:name="bookmark37"/>
      <w:bookmarkEnd w:id="37"/>
      <w:r>
        <w:rPr>
          <w:rFonts w:ascii="SimSun" w:eastAsia="SimSun" w:hAnsi="SimSun" w:cs="SimSun"/>
          <w:color w:val="000000"/>
          <w:spacing w:val="0"/>
          <w:w w:val="100"/>
          <w:position w:val="0"/>
          <w:lang w:val="zh-TW" w:eastAsia="zh-TW" w:bidi="zh-TW"/>
        </w:rPr>
        <w:t>小结</w:t>
      </w:r>
      <w:r>
        <w:rPr>
          <w:rFonts w:ascii="SimSun" w:eastAsia="SimSun" w:hAnsi="SimSun" w:cs="SimSun"/>
          <w:color w:val="000000"/>
          <w:spacing w:val="0"/>
          <w:w w:val="100"/>
          <w:position w:val="0"/>
          <w:lang w:val="en-US" w:eastAsia="en-US" w:bidi="en-US"/>
        </w:rPr>
        <w:tab/>
      </w:r>
      <w:r>
        <w:rPr>
          <w:u w:val="single"/>
        </w:rPr>
        <w:t xml:space="preserve"> </w:t>
        <w:tab/>
      </w:r>
      <w:r>
        <w:rPr>
          <w:rFonts w:ascii="SimSun" w:eastAsia="SimSun" w:hAnsi="SimSun" w:cs="SimSun"/>
          <w:color w:val="000000"/>
          <w:spacing w:val="0"/>
          <w:w w:val="100"/>
          <w:position w:val="0"/>
          <w:lang w:val="en-US" w:eastAsia="en-US" w:bidi="en-US"/>
        </w:rPr>
        <w:t xml:space="preserve"> </w:t>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lang w:val="zh-TW" w:eastAsia="zh-TW" w:bidi="zh-TW"/>
        </w:rPr>
        <w:t>127</w:t>
      </w:r>
    </w:p>
    <w:p>
      <w:pPr>
        <w:pStyle w:val="Style45"/>
        <w:keepNext w:val="0"/>
        <w:keepLines w:val="0"/>
        <w:widowControl w:val="0"/>
        <w:shd w:val="clear" w:color="auto" w:fill="auto"/>
        <w:tabs>
          <w:tab w:leader="dot" w:pos="3598" w:val="left"/>
        </w:tabs>
        <w:bidi w:val="0"/>
        <w:spacing w:before="0" w:line="240" w:lineRule="auto"/>
        <w:ind w:left="0" w:right="0" w:firstLine="180"/>
        <w:jc w:val="both"/>
      </w:pPr>
      <w:r>
        <w:rPr>
          <w:rFonts w:ascii="SimSun" w:eastAsia="SimSun" w:hAnsi="SimSun" w:cs="SimSun"/>
          <w:color w:val="000000"/>
          <w:spacing w:val="0"/>
          <w:w w:val="100"/>
          <w:position w:val="0"/>
          <w:lang w:val="zh-TW" w:eastAsia="zh-TW" w:bidi="zh-TW"/>
        </w:rPr>
        <w:t>习题</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128</w:t>
      </w:r>
    </w:p>
    <w:p>
      <w:pPr>
        <w:pStyle w:val="Style39"/>
        <w:keepNext w:val="0"/>
        <w:keepLines w:val="0"/>
        <w:widowControl w:val="0"/>
        <w:shd w:val="clear" w:color="auto" w:fill="auto"/>
        <w:tabs>
          <w:tab w:pos="726" w:val="left"/>
          <w:tab w:leader="dot" w:pos="3909" w:val="right"/>
        </w:tabs>
        <w:bidi w:val="0"/>
        <w:spacing w:before="0" w:line="240" w:lineRule="auto"/>
        <w:ind w:left="0" w:right="0" w:firstLine="180"/>
        <w:jc w:val="both"/>
      </w:pPr>
      <w:r>
        <w:fldChar w:fldCharType="begin"/>
        <w:instrText xml:space="preserve"> TOC \o "1-5" \h \z </w:instrText>
        <w:fldChar w:fldCharType="separate"/>
      </w:r>
      <w:r>
        <w:rPr>
          <w:color w:val="000000"/>
          <w:spacing w:val="0"/>
          <w:w w:val="100"/>
          <w:position w:val="0"/>
        </w:rPr>
        <w:t>实验</w:t>
        <w:tab/>
      </w:r>
      <w:r>
        <w:rPr>
          <w:color w:val="000000"/>
          <w:spacing w:val="0"/>
          <w:w w:val="100"/>
          <w:position w:val="0"/>
          <w:lang w:val="en-US" w:eastAsia="en-US" w:bidi="en-US"/>
        </w:rPr>
        <w:t>•••••</w:t>
        <w:tab/>
        <w:t xml:space="preserve"> </w:t>
      </w:r>
      <w:r>
        <w:rPr>
          <w:color w:val="000000"/>
          <w:spacing w:val="0"/>
          <w:w w:val="100"/>
          <w:position w:val="0"/>
        </w:rPr>
        <w:t xml:space="preserve"> </w:t>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129</w:t>
      </w:r>
    </w:p>
    <w:p>
      <w:pPr>
        <w:pStyle w:val="Style39"/>
        <w:keepNext w:val="0"/>
        <w:keepLines w:val="0"/>
        <w:widowControl w:val="0"/>
        <w:shd w:val="clear" w:color="auto" w:fill="auto"/>
        <w:tabs>
          <w:tab w:leader="dot" w:pos="3598" w:val="left"/>
        </w:tabs>
        <w:bidi w:val="0"/>
        <w:spacing w:before="0" w:line="240" w:lineRule="auto"/>
        <w:ind w:left="0" w:right="0" w:firstLine="180"/>
        <w:jc w:val="both"/>
      </w:pPr>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129</w:t>
      </w:r>
    </w:p>
    <w:p>
      <w:pPr>
        <w:pStyle w:val="Style39"/>
        <w:keepNext w:val="0"/>
        <w:keepLines w:val="0"/>
        <w:widowControl w:val="0"/>
        <w:shd w:val="clear" w:color="auto" w:fill="auto"/>
        <w:tabs>
          <w:tab w:leader="dot" w:pos="3909" w:val="right"/>
        </w:tabs>
        <w:bidi w:val="0"/>
        <w:spacing w:before="0" w:line="240" w:lineRule="auto"/>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4</w:t>
      </w:r>
      <w:r>
        <w:rPr>
          <w:color w:val="000000"/>
          <w:spacing w:val="0"/>
          <w:w w:val="100"/>
          <w:position w:val="0"/>
        </w:rPr>
        <w:t>章 数据库安全性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131</w:t>
      </w:r>
    </w:p>
    <w:p>
      <w:pPr>
        <w:pStyle w:val="Style39"/>
        <w:keepNext w:val="0"/>
        <w:keepLines w:val="0"/>
        <w:widowControl w:val="0"/>
        <w:shd w:val="clear" w:color="auto" w:fill="auto"/>
        <w:tabs>
          <w:tab w:leader="dot" w:pos="3612"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数据库安全性概述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131</w:t>
      </w:r>
    </w:p>
    <w:p>
      <w:pPr>
        <w:pStyle w:val="Style39"/>
        <w:keepNext w:val="0"/>
        <w:keepLines w:val="0"/>
        <w:widowControl w:val="0"/>
        <w:shd w:val="clear" w:color="auto" w:fill="auto"/>
        <w:tabs>
          <w:tab w:leader="dot" w:pos="3621" w:val="left"/>
        </w:tabs>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数据库的不安全因素</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131</w:t>
      </w:r>
    </w:p>
    <w:p>
      <w:pPr>
        <w:pStyle w:val="Style39"/>
        <w:keepNext w:val="0"/>
        <w:keepLines w:val="0"/>
        <w:widowControl w:val="0"/>
        <w:shd w:val="clear" w:color="auto" w:fill="auto"/>
        <w:tabs>
          <w:tab w:leader="dot" w:pos="3616" w:val="left"/>
        </w:tabs>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安全标准简介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132</w:t>
      </w:r>
    </w:p>
    <w:p>
      <w:pPr>
        <w:pStyle w:val="Style39"/>
        <w:keepNext w:val="0"/>
        <w:keepLines w:val="0"/>
        <w:widowControl w:val="0"/>
        <w:shd w:val="clear" w:color="auto" w:fill="auto"/>
        <w:tabs>
          <w:tab w:leader="dot" w:pos="2863" w:val="left"/>
          <w:tab w:leader="dot" w:pos="3078" w:val="left"/>
          <w:tab w:leader="dot" w:pos="3909" w:val="right"/>
        </w:tabs>
        <w:bidi w:val="0"/>
        <w:spacing w:before="0" w:line="240" w:lineRule="auto"/>
        <w:ind w:left="0" w:right="0" w:firstLine="180"/>
        <w:jc w:val="both"/>
      </w:pPr>
      <w:hyperlink w:anchor="bookmark662" w:tooltip="Current Document">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数据库安全性控制</w:t>
        </w:r>
        <w:r>
          <w:rPr>
            <w:color w:val="000000"/>
            <w:spacing w:val="0"/>
            <w:w w:val="100"/>
            <w:position w:val="0"/>
            <w:lang w:val="en-US" w:eastAsia="en-US" w:bidi="en-US"/>
          </w:rPr>
          <w:tab/>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135</w:t>
        </w:r>
      </w:hyperlink>
    </w:p>
    <w:p>
      <w:pPr>
        <w:pStyle w:val="Style39"/>
        <w:keepNext w:val="0"/>
        <w:keepLines w:val="0"/>
        <w:widowControl w:val="0"/>
        <w:shd w:val="clear" w:color="auto" w:fill="auto"/>
        <w:tabs>
          <w:tab w:leader="dot" w:pos="3621" w:val="left"/>
        </w:tabs>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4.2.1</w:t>
      </w:r>
      <w:r>
        <w:rPr>
          <w:color w:val="000000"/>
          <w:spacing w:val="0"/>
          <w:w w:val="100"/>
          <w:position w:val="0"/>
        </w:rPr>
        <w:t>用户身份鉴别</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136</w:t>
      </w:r>
    </w:p>
    <w:p>
      <w:pPr>
        <w:pStyle w:val="Style39"/>
        <w:keepNext w:val="0"/>
        <w:keepLines w:val="0"/>
        <w:widowControl w:val="0"/>
        <w:shd w:val="clear" w:color="auto" w:fill="auto"/>
        <w:tabs>
          <w:tab w:pos="1744" w:val="left"/>
          <w:tab w:pos="2070" w:val="left"/>
          <w:tab w:leader="dot" w:pos="3906" w:val="right"/>
        </w:tabs>
        <w:bidi w:val="0"/>
        <w:spacing w:before="0" w:line="240" w:lineRule="auto"/>
        <w:ind w:left="0" w:right="0" w:firstLine="400"/>
        <w:jc w:val="both"/>
      </w:pPr>
      <w:hyperlink w:anchor="bookmark672" w:tooltip="Current Document">
        <w:r>
          <w:rPr>
            <w:rFonts w:ascii="Times New Roman" w:eastAsia="Times New Roman" w:hAnsi="Times New Roman" w:cs="Times New Roman"/>
            <w:color w:val="000000"/>
            <w:spacing w:val="0"/>
            <w:w w:val="100"/>
            <w:position w:val="0"/>
            <w:lang w:val="en-US" w:eastAsia="en-US" w:bidi="en-US"/>
          </w:rPr>
          <w:t xml:space="preserve">4.2.2 </w:t>
        </w:r>
        <w:r>
          <w:rPr>
            <w:color w:val="000000"/>
            <w:spacing w:val="0"/>
            <w:w w:val="100"/>
            <w:position w:val="0"/>
          </w:rPr>
          <w:t>存取控制</w:t>
        </w:r>
        <w:r>
          <w:rPr>
            <w:u w:val="single"/>
          </w:rPr>
          <w:t xml:space="preserve"> </w:t>
          <w:tab/>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138</w:t>
        </w:r>
      </w:hyperlink>
      <w:r>
        <w:fldChar w:fldCharType="end"/>
      </w:r>
    </w:p>
    <w:p>
      <w:pPr>
        <w:pStyle w:val="Style49"/>
        <w:keepNext w:val="0"/>
        <w:keepLines w:val="0"/>
        <w:widowControl w:val="0"/>
        <w:shd w:val="clear" w:color="auto" w:fill="auto"/>
        <w:tabs>
          <w:tab w:leader="dot" w:pos="3616"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4.2.3</w:t>
      </w:r>
      <w:r>
        <w:rPr>
          <w:color w:val="000000"/>
          <w:spacing w:val="0"/>
          <w:w w:val="100"/>
          <w:position w:val="0"/>
        </w:rPr>
        <w:t>自主存取控制方法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138</w:t>
      </w:r>
    </w:p>
    <w:p>
      <w:pPr>
        <w:pStyle w:val="Style49"/>
        <w:keepNext w:val="0"/>
        <w:keepLines w:val="0"/>
        <w:widowControl w:val="0"/>
        <w:shd w:val="clear" w:color="auto" w:fill="auto"/>
        <w:tabs>
          <w:tab w:leader="dot" w:pos="3616"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4.2.4</w:t>
      </w:r>
      <w:r>
        <w:rPr>
          <w:color w:val="000000"/>
          <w:spacing w:val="0"/>
          <w:w w:val="100"/>
          <w:position w:val="0"/>
        </w:rPr>
        <w:t>授权：授予与收回</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139</w:t>
      </w:r>
    </w:p>
    <w:p>
      <w:pPr>
        <w:pStyle w:val="Style45"/>
        <w:keepNext w:val="0"/>
        <w:keepLines w:val="0"/>
        <w:widowControl w:val="0"/>
        <w:shd w:val="clear" w:color="auto" w:fill="auto"/>
        <w:tabs>
          <w:tab w:leader="dot" w:pos="3611"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4.2.5</w:t>
      </w:r>
      <w:r>
        <w:rPr>
          <w:rFonts w:ascii="SimSun" w:eastAsia="SimSun" w:hAnsi="SimSun" w:cs="SimSun"/>
          <w:color w:val="000000"/>
          <w:spacing w:val="0"/>
          <w:w w:val="100"/>
          <w:position w:val="0"/>
          <w:lang w:val="zh-TW" w:eastAsia="zh-TW" w:bidi="zh-TW"/>
        </w:rPr>
        <w:t>数据库角色</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143</w:t>
      </w:r>
    </w:p>
    <w:p>
      <w:pPr>
        <w:pStyle w:val="Style49"/>
        <w:keepNext w:val="0"/>
        <w:keepLines w:val="0"/>
        <w:widowControl w:val="0"/>
        <w:shd w:val="clear" w:color="auto" w:fill="auto"/>
        <w:tabs>
          <w:tab w:leader="dot" w:pos="3611"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4.2.6</w:t>
      </w:r>
      <w:r>
        <w:rPr>
          <w:color w:val="000000"/>
          <w:spacing w:val="0"/>
          <w:w w:val="100"/>
          <w:position w:val="0"/>
        </w:rPr>
        <w:t>强制存取控制方法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145</w:t>
      </w:r>
    </w:p>
    <w:p>
      <w:pPr>
        <w:pStyle w:val="Style45"/>
        <w:keepNext w:val="0"/>
        <w:keepLines w:val="0"/>
        <w:widowControl w:val="0"/>
        <w:shd w:val="clear" w:color="auto" w:fill="auto"/>
        <w:tabs>
          <w:tab w:leader="dot" w:pos="3607"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4.3</w:t>
      </w:r>
      <w:r>
        <w:rPr>
          <w:rFonts w:ascii="SimSun" w:eastAsia="SimSun" w:hAnsi="SimSun" w:cs="SimSun"/>
          <w:color w:val="000000"/>
          <w:spacing w:val="0"/>
          <w:w w:val="100"/>
          <w:position w:val="0"/>
          <w:lang w:val="zh-TW" w:eastAsia="zh-TW" w:bidi="zh-TW"/>
        </w:rPr>
        <w:t>视图机制</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147</w:t>
      </w:r>
    </w:p>
    <w:p>
      <w:pPr>
        <w:pStyle w:val="Style39"/>
        <w:keepNext w:val="0"/>
        <w:keepLines w:val="0"/>
        <w:widowControl w:val="0"/>
        <w:numPr>
          <w:ilvl w:val="0"/>
          <w:numId w:val="29"/>
        </w:numPr>
        <w:shd w:val="clear" w:color="auto" w:fill="auto"/>
        <w:tabs>
          <w:tab w:pos="600" w:val="left"/>
          <w:tab w:leader="dot" w:pos="2436" w:val="left"/>
          <w:tab w:leader="dot" w:pos="3906" w:val="right"/>
        </w:tabs>
        <w:bidi w:val="0"/>
        <w:spacing w:before="0" w:line="240" w:lineRule="auto"/>
        <w:ind w:left="0" w:right="0" w:firstLine="180"/>
        <w:jc w:val="both"/>
      </w:pPr>
      <w:r>
        <w:fldChar w:fldCharType="begin"/>
        <w:instrText xml:space="preserve"> TOC \o "1-5" \h \z </w:instrText>
        <w:fldChar w:fldCharType="separate"/>
      </w:r>
      <w:hyperlink w:anchor="bookmark705" w:tooltip="Current Document">
        <w:bookmarkStart w:id="38" w:name="bookmark38"/>
        <w:bookmarkEnd w:id="38"/>
        <w:r>
          <w:rPr>
            <w:color w:val="000000"/>
            <w:spacing w:val="0"/>
            <w:w w:val="100"/>
            <w:position w:val="0"/>
          </w:rPr>
          <w:t>审计</w:t>
        </w:r>
        <w:r>
          <w:rPr>
            <w:color w:val="000000"/>
            <w:spacing w:val="0"/>
            <w:w w:val="100"/>
            <w:position w:val="0"/>
            <w:lang w:val="en-US" w:eastAsia="en-US" w:bidi="en-US"/>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147</w:t>
        </w:r>
      </w:hyperlink>
    </w:p>
    <w:p>
      <w:pPr>
        <w:pStyle w:val="Style39"/>
        <w:keepNext w:val="0"/>
        <w:keepLines w:val="0"/>
        <w:widowControl w:val="0"/>
        <w:numPr>
          <w:ilvl w:val="0"/>
          <w:numId w:val="29"/>
        </w:numPr>
        <w:shd w:val="clear" w:color="auto" w:fill="auto"/>
        <w:tabs>
          <w:tab w:pos="601" w:val="left"/>
          <w:tab w:leader="dot" w:pos="3612" w:val="left"/>
        </w:tabs>
        <w:bidi w:val="0"/>
        <w:spacing w:before="0" w:line="240" w:lineRule="auto"/>
        <w:ind w:left="0" w:right="0" w:firstLine="180"/>
        <w:jc w:val="both"/>
      </w:pPr>
      <w:bookmarkStart w:id="39" w:name="bookmark39"/>
      <w:bookmarkEnd w:id="39"/>
      <w:r>
        <w:rPr>
          <w:color w:val="000000"/>
          <w:spacing w:val="0"/>
          <w:w w:val="100"/>
          <w:position w:val="0"/>
        </w:rPr>
        <w:t>数据加密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149</w:t>
      </w:r>
    </w:p>
    <w:p>
      <w:pPr>
        <w:pStyle w:val="Style39"/>
        <w:keepNext w:val="0"/>
        <w:keepLines w:val="0"/>
        <w:widowControl w:val="0"/>
        <w:shd w:val="clear" w:color="auto" w:fill="auto"/>
        <w:tabs>
          <w:tab w:pos="2436" w:val="left"/>
          <w:tab w:pos="2484" w:val="left"/>
          <w:tab w:leader="dot" w:pos="3906" w:val="right"/>
        </w:tabs>
        <w:bidi w:val="0"/>
        <w:spacing w:before="0" w:line="240" w:lineRule="auto"/>
        <w:ind w:left="0" w:right="0" w:firstLine="180"/>
        <w:jc w:val="both"/>
      </w:pPr>
      <w:hyperlink w:anchor="bookmark719" w:tooltip="Current Document">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其他安全性保护</w:t>
        </w:r>
        <w:r>
          <w:rPr>
            <w:u w:val="single"/>
          </w:rPr>
          <w:t xml:space="preserve"> </w:t>
          <w:tab/>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151</w:t>
        </w:r>
      </w:hyperlink>
    </w:p>
    <w:p>
      <w:pPr>
        <w:pStyle w:val="Style39"/>
        <w:keepNext w:val="0"/>
        <w:keepLines w:val="0"/>
        <w:widowControl w:val="0"/>
        <w:numPr>
          <w:ilvl w:val="0"/>
          <w:numId w:val="31"/>
        </w:numPr>
        <w:shd w:val="clear" w:color="auto" w:fill="auto"/>
        <w:tabs>
          <w:tab w:pos="601" w:val="left"/>
          <w:tab w:leader="dot" w:pos="2719" w:val="left"/>
          <w:tab w:leader="dot" w:pos="3906" w:val="right"/>
        </w:tabs>
        <w:bidi w:val="0"/>
        <w:spacing w:before="0" w:line="240" w:lineRule="auto"/>
        <w:ind w:left="0" w:right="0" w:firstLine="180"/>
        <w:jc w:val="both"/>
      </w:pPr>
      <w:bookmarkStart w:id="40" w:name="bookmark40"/>
      <w:bookmarkEnd w:id="40"/>
      <w:r>
        <w:rPr>
          <w:color w:val="000000"/>
          <w:spacing w:val="0"/>
          <w:w w:val="100"/>
          <w:position w:val="0"/>
        </w:rPr>
        <w:t>小结</w:t>
      </w:r>
      <w:r>
        <w:rPr>
          <w:color w:val="000000"/>
          <w:spacing w:val="0"/>
          <w:w w:val="100"/>
          <w:position w:val="0"/>
          <w:lang w:val="en-US" w:eastAsia="en-US" w:bidi="en-US"/>
        </w:rPr>
        <w:tab/>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152</w:t>
      </w:r>
    </w:p>
    <w:p>
      <w:pPr>
        <w:pStyle w:val="Style39"/>
        <w:keepNext w:val="0"/>
        <w:keepLines w:val="0"/>
        <w:widowControl w:val="0"/>
        <w:shd w:val="clear" w:color="auto" w:fill="auto"/>
        <w:tabs>
          <w:tab w:pos="967" w:val="left"/>
          <w:tab w:leader="dot" w:pos="3906" w:val="right"/>
        </w:tabs>
        <w:bidi w:val="0"/>
        <w:spacing w:before="0" w:line="240" w:lineRule="auto"/>
        <w:ind w:left="0" w:right="0" w:firstLine="180"/>
        <w:jc w:val="both"/>
      </w:pPr>
      <w:r>
        <w:rPr>
          <w:color w:val="000000"/>
          <w:spacing w:val="0"/>
          <w:w w:val="100"/>
          <w:position w:val="0"/>
        </w:rPr>
        <w:t>习题</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153</w:t>
      </w:r>
    </w:p>
    <w:p>
      <w:pPr>
        <w:pStyle w:val="Style39"/>
        <w:keepNext w:val="0"/>
        <w:keepLines w:val="0"/>
        <w:widowControl w:val="0"/>
        <w:shd w:val="clear" w:color="auto" w:fill="auto"/>
        <w:tabs>
          <w:tab w:leader="dot" w:pos="1277" w:val="left"/>
          <w:tab w:leader="dot" w:pos="1474" w:val="left"/>
          <w:tab w:leader="dot" w:pos="2855" w:val="left"/>
          <w:tab w:leader="dot" w:pos="3058" w:val="left"/>
          <w:tab w:leader="dot" w:pos="3593" w:val="left"/>
          <w:tab w:leader="dot" w:pos="3598" w:val="left"/>
        </w:tabs>
        <w:bidi w:val="0"/>
        <w:spacing w:before="0" w:line="240" w:lineRule="auto"/>
        <w:ind w:left="0" w:right="0" w:firstLine="180"/>
        <w:jc w:val="both"/>
      </w:pPr>
      <w:r>
        <w:rPr>
          <w:color w:val="000000"/>
          <w:spacing w:val="0"/>
          <w:w w:val="100"/>
          <w:position w:val="0"/>
        </w:rPr>
        <w:t>实验</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154</w:t>
      </w:r>
      <w:r>
        <w:rPr>
          <w:rFonts w:ascii="Times New Roman" w:eastAsia="Times New Roman" w:hAnsi="Times New Roman" w:cs="Times New Roman"/>
          <w:color w:val="000000"/>
          <w:spacing w:val="0"/>
          <w:w w:val="100"/>
          <w:position w:val="0"/>
        </w:rPr>
        <w:tab/>
      </w:r>
    </w:p>
    <w:p>
      <w:pPr>
        <w:pStyle w:val="Style39"/>
        <w:keepNext w:val="0"/>
        <w:keepLines w:val="0"/>
        <w:widowControl w:val="0"/>
        <w:shd w:val="clear" w:color="auto" w:fill="auto"/>
        <w:tabs>
          <w:tab w:leader="dot" w:pos="3607" w:val="left"/>
        </w:tabs>
        <w:bidi w:val="0"/>
        <w:spacing w:before="0" w:line="240" w:lineRule="auto"/>
        <w:ind w:left="0" w:right="0" w:firstLine="180"/>
        <w:jc w:val="both"/>
      </w:pPr>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154</w:t>
      </w:r>
    </w:p>
    <w:p>
      <w:pPr>
        <w:pStyle w:val="Style39"/>
        <w:keepNext w:val="0"/>
        <w:keepLines w:val="0"/>
        <w:widowControl w:val="0"/>
        <w:shd w:val="clear" w:color="auto" w:fill="auto"/>
        <w:tabs>
          <w:tab w:pos="1843" w:val="left"/>
          <w:tab w:leader="dot" w:pos="3906" w:val="right"/>
        </w:tabs>
        <w:bidi w:val="0"/>
        <w:spacing w:before="0" w:line="240" w:lineRule="auto"/>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5</w:t>
      </w:r>
      <w:r>
        <w:rPr>
          <w:color w:val="000000"/>
          <w:spacing w:val="0"/>
          <w:w w:val="100"/>
          <w:position w:val="0"/>
        </w:rPr>
        <w:t>章 数据库完整性</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156</w:t>
      </w:r>
    </w:p>
    <w:p>
      <w:pPr>
        <w:pStyle w:val="Style39"/>
        <w:keepNext w:val="0"/>
        <w:keepLines w:val="0"/>
        <w:widowControl w:val="0"/>
        <w:shd w:val="clear" w:color="auto" w:fill="auto"/>
        <w:tabs>
          <w:tab w:leader="dot" w:pos="2479" w:val="left"/>
          <w:tab w:leader="dot" w:pos="2694" w:val="left"/>
          <w:tab w:leader="dot" w:pos="2746" w:val="left"/>
          <w:tab w:leader="dot" w:pos="2977" w:val="left"/>
          <w:tab w:leader="dot" w:pos="3906" w:val="right"/>
        </w:tabs>
        <w:bidi w:val="0"/>
        <w:spacing w:before="0" w:line="240" w:lineRule="auto"/>
        <w:ind w:left="0" w:right="0" w:firstLine="180"/>
        <w:jc w:val="both"/>
      </w:pPr>
      <w:hyperlink w:anchor="bookmark758" w:tooltip="Current Document">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实体完整性</w:t>
        </w:r>
        <w:r>
          <w:rPr>
            <w:color w:val="000000"/>
            <w:spacing w:val="0"/>
            <w:w w:val="100"/>
            <w:position w:val="0"/>
            <w:lang w:val="en-US" w:eastAsia="en-US" w:bidi="en-US"/>
          </w:rPr>
          <w:tab/>
        </w:r>
        <w:r>
          <w:rPr>
            <w:color w:val="000000"/>
            <w:spacing w:val="0"/>
            <w:w w:val="100"/>
            <w:position w:val="0"/>
            <w:lang w:val="en-US" w:eastAsia="en-US" w:bidi="en-US"/>
          </w:rPr>
          <w:tab/>
        </w:r>
        <w:r>
          <w:rPr>
            <w:color w:val="000000"/>
            <w:spacing w:val="0"/>
            <w:w w:val="100"/>
            <w:position w:val="0"/>
            <w:lang w:val="zh-CN" w:eastAsia="zh-CN" w:bidi="zh-CN"/>
          </w:rPr>
          <w:tab/>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157</w:t>
        </w:r>
      </w:hyperlink>
    </w:p>
    <w:p>
      <w:pPr>
        <w:pStyle w:val="Style39"/>
        <w:keepNext w:val="0"/>
        <w:keepLines w:val="0"/>
        <w:widowControl w:val="0"/>
        <w:shd w:val="clear" w:color="auto" w:fill="auto"/>
        <w:tabs>
          <w:tab w:leader="dot" w:pos="3616" w:val="left"/>
        </w:tabs>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定义实体完整性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157</w:t>
      </w:r>
    </w:p>
    <w:p>
      <w:pPr>
        <w:pStyle w:val="Style39"/>
        <w:keepNext w:val="0"/>
        <w:keepLines w:val="0"/>
        <w:widowControl w:val="0"/>
        <w:shd w:val="clear" w:color="auto" w:fill="auto"/>
        <w:tabs>
          <w:tab w:leader="dot" w:pos="3616" w:val="left"/>
        </w:tabs>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实体完整性检查和违约处理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158</w:t>
      </w:r>
    </w:p>
    <w:p>
      <w:pPr>
        <w:pStyle w:val="Style39"/>
        <w:keepNext w:val="0"/>
        <w:keepLines w:val="0"/>
        <w:widowControl w:val="0"/>
        <w:shd w:val="clear" w:color="auto" w:fill="auto"/>
        <w:tabs>
          <w:tab w:pos="1586" w:val="left"/>
          <w:tab w:pos="1870" w:val="left"/>
          <w:tab w:pos="2340" w:val="left"/>
          <w:tab w:pos="2388" w:val="left"/>
          <w:tab w:leader="dot" w:pos="3906" w:val="right"/>
        </w:tabs>
        <w:bidi w:val="0"/>
        <w:spacing w:before="0" w:line="240" w:lineRule="auto"/>
        <w:ind w:left="0" w:right="0" w:firstLine="180"/>
        <w:jc w:val="both"/>
      </w:pPr>
      <w:hyperlink w:anchor="bookmark769" w:tooltip="Current Document">
        <w:r>
          <w:rPr>
            <w:rFonts w:ascii="Times New Roman" w:eastAsia="Times New Roman" w:hAnsi="Times New Roman" w:cs="Times New Roman"/>
            <w:color w:val="000000"/>
            <w:spacing w:val="0"/>
            <w:w w:val="100"/>
            <w:position w:val="0"/>
            <w:lang w:val="en-US" w:eastAsia="en-US" w:bidi="en-US"/>
          </w:rPr>
          <w:t>5.2</w:t>
        </w:r>
        <w:r>
          <w:rPr>
            <w:color w:val="000000"/>
            <w:spacing w:val="0"/>
            <w:w w:val="100"/>
            <w:position w:val="0"/>
          </w:rPr>
          <w:t>参照完整性</w:t>
        </w:r>
        <w:r>
          <w:rPr>
            <w:u w:val="single"/>
          </w:rPr>
          <w:t xml:space="preserve"> </w:t>
          <w:tab/>
        </w:r>
        <w:r>
          <w:rPr>
            <w:u w:val="single"/>
          </w:rPr>
          <w:t xml:space="preserve"> </w:t>
          <w:tab/>
        </w:r>
        <w:r>
          <w:rPr>
            <w:u w:val="single"/>
          </w:rPr>
          <w:t xml:space="preserve"> </w:t>
          <w:tab/>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159</w:t>
        </w:r>
      </w:hyperlink>
      <w:r>
        <w:fldChar w:fldCharType="end"/>
      </w:r>
    </w:p>
    <w:p>
      <w:pPr>
        <w:pStyle w:val="Style45"/>
        <w:keepNext w:val="0"/>
        <w:keepLines w:val="0"/>
        <w:widowControl w:val="0"/>
        <w:shd w:val="clear" w:color="auto" w:fill="auto"/>
        <w:tabs>
          <w:tab w:leader="dot" w:pos="3606"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5.2.1</w:t>
      </w:r>
      <w:r>
        <w:rPr>
          <w:rFonts w:ascii="SimSun" w:eastAsia="SimSun" w:hAnsi="SimSun" w:cs="SimSun"/>
          <w:color w:val="000000"/>
          <w:spacing w:val="0"/>
          <w:w w:val="100"/>
          <w:position w:val="0"/>
          <w:lang w:val="zh-TW" w:eastAsia="zh-TW" w:bidi="zh-TW"/>
        </w:rPr>
        <w:t>定义参照完整性</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159</w:t>
      </w:r>
    </w:p>
    <w:p>
      <w:pPr>
        <w:pStyle w:val="Style49"/>
        <w:keepNext w:val="0"/>
        <w:keepLines w:val="0"/>
        <w:widowControl w:val="0"/>
        <w:shd w:val="clear" w:color="auto" w:fill="auto"/>
        <w:tabs>
          <w:tab w:leader="dot" w:pos="3611"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5.2.2</w:t>
      </w:r>
      <w:r>
        <w:rPr>
          <w:color w:val="000000"/>
          <w:spacing w:val="0"/>
          <w:w w:val="100"/>
          <w:position w:val="0"/>
        </w:rPr>
        <w:t>参照完整性检查和违约处理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159</w:t>
      </w:r>
    </w:p>
    <w:p>
      <w:pPr>
        <w:pStyle w:val="Style49"/>
        <w:keepNext w:val="0"/>
        <w:keepLines w:val="0"/>
        <w:widowControl w:val="0"/>
        <w:shd w:val="clear" w:color="auto" w:fill="auto"/>
        <w:tabs>
          <w:tab w:leader="dot" w:pos="3602"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用户定义的完整性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162</w:t>
      </w:r>
    </w:p>
    <w:p>
      <w:pPr>
        <w:pStyle w:val="Style49"/>
        <w:keepNext w:val="0"/>
        <w:keepLines w:val="0"/>
        <w:widowControl w:val="0"/>
        <w:shd w:val="clear" w:color="auto" w:fill="auto"/>
        <w:tabs>
          <w:tab w:leader="dot" w:pos="3611"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5.3.1</w:t>
      </w:r>
      <w:r>
        <w:rPr>
          <w:color w:val="000000"/>
          <w:spacing w:val="0"/>
          <w:w w:val="100"/>
          <w:position w:val="0"/>
        </w:rPr>
        <w:t>属性上的约束条件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162</w:t>
      </w:r>
    </w:p>
    <w:p>
      <w:pPr>
        <w:pStyle w:val="Style49"/>
        <w:keepNext w:val="0"/>
        <w:keepLines w:val="0"/>
        <w:widowControl w:val="0"/>
        <w:shd w:val="clear" w:color="auto" w:fill="auto"/>
        <w:tabs>
          <w:tab w:leader="dot" w:pos="3611"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5.3.2</w:t>
      </w:r>
      <w:r>
        <w:rPr>
          <w:color w:val="000000"/>
          <w:spacing w:val="0"/>
          <w:w w:val="100"/>
          <w:position w:val="0"/>
        </w:rPr>
        <w:t>元组上的约束条件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163</w:t>
      </w:r>
    </w:p>
    <w:p>
      <w:pPr>
        <w:pStyle w:val="Style49"/>
        <w:keepNext w:val="0"/>
        <w:keepLines w:val="0"/>
        <w:widowControl w:val="0"/>
        <w:shd w:val="clear" w:color="auto" w:fill="auto"/>
        <w:tabs>
          <w:tab w:leader="dot" w:pos="3598" w:val="lef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完整性约束命名子句</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164</w:t>
      </w:r>
    </w:p>
    <w:p>
      <w:pPr>
        <w:pStyle w:val="Style49"/>
        <w:keepNext w:val="0"/>
        <w:keepLines w:val="0"/>
        <w:widowControl w:val="0"/>
        <w:shd w:val="clear" w:color="auto" w:fill="auto"/>
        <w:tabs>
          <w:tab w:leader="dot" w:pos="3523" w:val="left"/>
        </w:tabs>
        <w:bidi w:val="0"/>
        <w:spacing w:before="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*5.5 </w:t>
      </w:r>
      <w:r>
        <w:rPr>
          <w:color w:val="000000"/>
          <w:spacing w:val="0"/>
          <w:w w:val="100"/>
          <w:position w:val="0"/>
        </w:rPr>
        <w:t>域中的完整性限制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165</w:t>
      </w:r>
    </w:p>
    <w:p>
      <w:pPr>
        <w:pStyle w:val="Style45"/>
        <w:keepNext w:val="0"/>
        <w:keepLines w:val="0"/>
        <w:widowControl w:val="0"/>
        <w:numPr>
          <w:ilvl w:val="0"/>
          <w:numId w:val="33"/>
        </w:numPr>
        <w:shd w:val="clear" w:color="auto" w:fill="auto"/>
        <w:tabs>
          <w:tab w:pos="601" w:val="left"/>
          <w:tab w:pos="1020" w:val="left"/>
          <w:tab w:pos="1447" w:val="left"/>
          <w:tab w:pos="1634" w:val="left"/>
          <w:tab w:pos="2854" w:val="left"/>
          <w:tab w:pos="3511" w:val="left"/>
          <w:tab w:pos="3554" w:val="left"/>
          <w:tab w:leader="dot" w:pos="3906" w:val="right"/>
        </w:tabs>
        <w:bidi w:val="0"/>
        <w:spacing w:before="0" w:line="240" w:lineRule="auto"/>
        <w:ind w:left="0" w:right="0" w:firstLine="180"/>
        <w:jc w:val="both"/>
      </w:pPr>
      <w:bookmarkStart w:id="41" w:name="bookmark41"/>
      <w:bookmarkEnd w:id="41"/>
      <w:r>
        <w:rPr>
          <w:rFonts w:ascii="SimSun" w:eastAsia="SimSun" w:hAnsi="SimSun" w:cs="SimSun"/>
          <w:color w:val="000000"/>
          <w:spacing w:val="0"/>
          <w:w w:val="100"/>
          <w:position w:val="0"/>
          <w:lang w:val="zh-TW" w:eastAsia="zh-TW" w:bidi="zh-TW"/>
        </w:rPr>
        <w:t>断言</w:t>
      </w:r>
      <w:r>
        <w:rPr>
          <w:u w:val="single"/>
        </w:rPr>
        <w:t xml:space="preserve"> </w:t>
        <w:tab/>
      </w:r>
      <w:r>
        <w:rPr>
          <w:u w:val="single"/>
        </w:rPr>
        <w:t xml:space="preserve"> </w:t>
        <w:tab/>
      </w:r>
      <w:r>
        <w:rPr>
          <w:u w:val="single"/>
        </w:rPr>
        <w:t xml:space="preserve"> </w:t>
        <w:tab/>
      </w:r>
      <w:r>
        <w:rPr>
          <w:rFonts w:ascii="SimSun" w:eastAsia="SimSun" w:hAnsi="SimSun" w:cs="SimSun"/>
          <w:color w:val="000000"/>
          <w:spacing w:val="0"/>
          <w:w w:val="100"/>
          <w:position w:val="0"/>
          <w:lang w:val="en-US" w:eastAsia="en-US" w:bidi="en-US"/>
        </w:rPr>
        <w:tab/>
      </w:r>
      <w:r>
        <w:rPr>
          <w:u w:val="single"/>
        </w:rPr>
        <w:t xml:space="preserve"> </w:t>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lang w:val="zh-TW" w:eastAsia="zh-TW" w:bidi="zh-TW"/>
        </w:rPr>
        <w:t>166</w:t>
      </w:r>
    </w:p>
    <w:p>
      <w:pPr>
        <w:pStyle w:val="Style49"/>
        <w:keepNext w:val="0"/>
        <w:keepLines w:val="0"/>
        <w:widowControl w:val="0"/>
        <w:shd w:val="clear" w:color="auto" w:fill="auto"/>
        <w:tabs>
          <w:tab w:pos="3132" w:val="left"/>
          <w:tab w:pos="3276" w:val="left"/>
          <w:tab w:pos="3463" w:val="left"/>
          <w:tab w:leader="dot" w:pos="3906" w:val="right"/>
        </w:tabs>
        <w:bidi w:val="0"/>
        <w:spacing w:before="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触发器</w:t>
      </w:r>
      <w:r>
        <w:rPr>
          <w:color w:val="000000"/>
          <w:spacing w:val="0"/>
          <w:w w:val="100"/>
          <w:position w:val="0"/>
          <w:lang w:val="en-US" w:eastAsia="en-US" w:bidi="en-US"/>
        </w:rPr>
        <w:tab/>
      </w:r>
      <w:r>
        <w:rPr>
          <w:u w:val="single"/>
        </w:rPr>
        <w:t xml:space="preserve"> </w:t>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rPr>
        <w:t>167</w:t>
      </w:r>
    </w:p>
    <w:p>
      <w:pPr>
        <w:pStyle w:val="Style45"/>
        <w:keepNext w:val="0"/>
        <w:keepLines w:val="0"/>
        <w:widowControl w:val="0"/>
        <w:numPr>
          <w:ilvl w:val="0"/>
          <w:numId w:val="35"/>
        </w:numPr>
        <w:shd w:val="clear" w:color="auto" w:fill="auto"/>
        <w:tabs>
          <w:tab w:pos="957" w:val="left"/>
          <w:tab w:pos="2262" w:val="left"/>
          <w:tab w:leader="dot" w:pos="2282" w:val="left"/>
          <w:tab w:leader="dot" w:pos="3906" w:val="right"/>
        </w:tabs>
        <w:bidi w:val="0"/>
        <w:spacing w:before="0" w:line="240" w:lineRule="auto"/>
        <w:ind w:left="0" w:right="0"/>
        <w:jc w:val="both"/>
      </w:pPr>
      <w:bookmarkStart w:id="42" w:name="bookmark42"/>
      <w:bookmarkEnd w:id="42"/>
      <w:r>
        <w:rPr>
          <w:rFonts w:ascii="SimSun" w:eastAsia="SimSun" w:hAnsi="SimSun" w:cs="SimSun"/>
          <w:color w:val="000000"/>
          <w:spacing w:val="0"/>
          <w:w w:val="100"/>
          <w:position w:val="0"/>
          <w:lang w:val="zh-TW" w:eastAsia="zh-TW" w:bidi="zh-TW"/>
        </w:rPr>
        <w:t>定义触发器</w:t>
      </w:r>
      <w:r>
        <w:rPr>
          <w:u w:val="single"/>
        </w:rPr>
        <w:t xml:space="preserve"> </w:t>
        <w:tab/>
      </w:r>
      <w:r>
        <w:rPr>
          <w:rFonts w:ascii="SimSun" w:eastAsia="SimSun" w:hAnsi="SimSun" w:cs="SimSun"/>
          <w:color w:val="000000"/>
          <w:spacing w:val="0"/>
          <w:w w:val="100"/>
          <w:position w:val="0"/>
          <w:lang w:val="zh-CN" w:eastAsia="zh-CN" w:bidi="zh-CN"/>
        </w:rPr>
        <w:tab/>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168</w:t>
      </w:r>
    </w:p>
    <w:p>
      <w:pPr>
        <w:pStyle w:val="Style45"/>
        <w:keepNext w:val="0"/>
        <w:keepLines w:val="0"/>
        <w:widowControl w:val="0"/>
        <w:numPr>
          <w:ilvl w:val="0"/>
          <w:numId w:val="35"/>
        </w:numPr>
        <w:shd w:val="clear" w:color="auto" w:fill="auto"/>
        <w:tabs>
          <w:tab w:pos="957" w:val="left"/>
          <w:tab w:leader="dot" w:pos="3611" w:val="left"/>
        </w:tabs>
        <w:bidi w:val="0"/>
        <w:spacing w:before="0" w:line="240" w:lineRule="auto"/>
        <w:ind w:left="0" w:right="0"/>
        <w:jc w:val="both"/>
      </w:pPr>
      <w:bookmarkStart w:id="43" w:name="bookmark43"/>
      <w:bookmarkEnd w:id="43"/>
      <w:r>
        <w:rPr>
          <w:rFonts w:ascii="SimSun" w:eastAsia="SimSun" w:hAnsi="SimSun" w:cs="SimSun"/>
          <w:color w:val="000000"/>
          <w:spacing w:val="0"/>
          <w:w w:val="100"/>
          <w:position w:val="0"/>
          <w:lang w:val="zh-TW" w:eastAsia="zh-TW" w:bidi="zh-TW"/>
        </w:rPr>
        <w:t>激活触发器</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170</w:t>
      </w:r>
    </w:p>
    <w:p>
      <w:pPr>
        <w:pStyle w:val="Style45"/>
        <w:keepNext w:val="0"/>
        <w:keepLines w:val="0"/>
        <w:widowControl w:val="0"/>
        <w:shd w:val="clear" w:color="auto" w:fill="auto"/>
        <w:tabs>
          <w:tab w:leader="dot" w:pos="3611" w:val="left"/>
        </w:tabs>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5.7.3</w:t>
      </w:r>
      <w:r>
        <w:rPr>
          <w:rFonts w:ascii="SimSun" w:eastAsia="SimSun" w:hAnsi="SimSun" w:cs="SimSun"/>
          <w:color w:val="000000"/>
          <w:spacing w:val="0"/>
          <w:w w:val="100"/>
          <w:position w:val="0"/>
          <w:lang w:val="zh-TW" w:eastAsia="zh-TW" w:bidi="zh-TW"/>
        </w:rPr>
        <w:t>删除触发器</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171</w:t>
      </w:r>
    </w:p>
    <w:p>
      <w:pPr>
        <w:pStyle w:val="Style45"/>
        <w:keepNext w:val="0"/>
        <w:keepLines w:val="0"/>
        <w:widowControl w:val="0"/>
        <w:numPr>
          <w:ilvl w:val="0"/>
          <w:numId w:val="37"/>
        </w:numPr>
        <w:shd w:val="clear" w:color="auto" w:fill="auto"/>
        <w:tabs>
          <w:tab w:pos="601" w:val="left"/>
          <w:tab w:leader="dot" w:pos="3607" w:val="left"/>
        </w:tabs>
        <w:bidi w:val="0"/>
        <w:spacing w:before="0" w:line="240" w:lineRule="auto"/>
        <w:ind w:left="0" w:right="0" w:firstLine="180"/>
        <w:jc w:val="both"/>
      </w:pPr>
      <w:bookmarkStart w:id="44" w:name="bookmark44"/>
      <w:bookmarkEnd w:id="44"/>
      <w:r>
        <w:rPr>
          <w:rFonts w:ascii="SimSun" w:eastAsia="SimSun" w:hAnsi="SimSun" w:cs="SimSun"/>
          <w:color w:val="000000"/>
          <w:spacing w:val="0"/>
          <w:w w:val="100"/>
          <w:position w:val="0"/>
          <w:lang w:val="zh-TW" w:eastAsia="zh-TW" w:bidi="zh-TW"/>
        </w:rPr>
        <w:t>小结</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171</w:t>
      </w:r>
    </w:p>
    <w:p>
      <w:pPr>
        <w:pStyle w:val="Style49"/>
        <w:keepNext w:val="0"/>
        <w:keepLines w:val="0"/>
        <w:widowControl w:val="0"/>
        <w:shd w:val="clear" w:color="auto" w:fill="auto"/>
        <w:tabs>
          <w:tab w:pos="780" w:val="left"/>
          <w:tab w:pos="967" w:val="left"/>
          <w:tab w:pos="1625" w:val="left"/>
          <w:tab w:pos="3593" w:val="left"/>
          <w:tab w:leader="dot" w:pos="3906" w:val="right"/>
        </w:tabs>
        <w:bidi w:val="0"/>
        <w:spacing w:before="0" w:line="240" w:lineRule="auto"/>
        <w:ind w:left="0" w:right="0" w:firstLine="180"/>
        <w:jc w:val="both"/>
        <w:sectPr>
          <w:footnotePr>
            <w:pos w:val="pageBottom"/>
            <w:numFmt w:val="decimal"/>
            <w:numRestart w:val="continuous"/>
          </w:footnotePr>
          <w:type w:val="continuous"/>
          <w:pgSz w:w="9890" w:h="13057"/>
          <w:pgMar w:top="1380" w:right="679" w:bottom="1150" w:left="859" w:header="0" w:footer="3" w:gutter="0"/>
          <w:cols w:num="2" w:space="377"/>
          <w:noEndnote/>
          <w:rtlGutter w:val="0"/>
          <w:docGrid w:linePitch="360"/>
        </w:sectPr>
      </w:pPr>
      <w:r>
        <w:rPr>
          <w:color w:val="000000"/>
          <w:spacing w:val="0"/>
          <w:w w:val="100"/>
          <w:position w:val="0"/>
        </w:rPr>
        <w:t>习题“</w:t>
      </w:r>
      <w:r>
        <w:rPr>
          <w:u w:val="single"/>
        </w:rPr>
        <w:t xml:space="preserve"> </w:t>
        <w:tab/>
      </w:r>
      <w:r>
        <w:rPr>
          <w:u w:val="single"/>
        </w:rPr>
        <w:t xml:space="preserve"> </w:t>
        <w:tab/>
      </w:r>
      <w:r>
        <w:rPr>
          <w:u w:val="single"/>
        </w:rPr>
        <w:t xml:space="preserve"> </w:t>
        <w:tab/>
      </w:r>
      <w:r>
        <w:rPr>
          <w:color w:val="000000"/>
          <w:spacing w:val="0"/>
          <w:w w:val="100"/>
          <w:position w:val="0"/>
          <w:lang w:val="en-US" w:eastAsia="en-US" w:bidi="en-US"/>
        </w:rPr>
        <w:tab/>
      </w:r>
      <w:r>
        <w:rPr>
          <w:u w:val="single"/>
        </w:rPr>
        <w:t xml:space="preserve"> </w:t>
        <w:tab/>
      </w:r>
      <w:r>
        <w:rPr>
          <w:rFonts w:ascii="Times New Roman" w:eastAsia="Times New Roman" w:hAnsi="Times New Roman" w:cs="Times New Roman"/>
          <w:color w:val="000000"/>
          <w:spacing w:val="0"/>
          <w:w w:val="100"/>
          <w:position w:val="0"/>
        </w:rPr>
        <w:t>172</w:t>
      </w:r>
    </w:p>
    <w:p>
      <w:pPr>
        <w:widowControl w:val="0"/>
        <w:spacing w:line="219" w:lineRule="exact"/>
        <w:rPr>
          <w:sz w:val="18"/>
          <w:szCs w:val="18"/>
        </w:rPr>
      </w:pPr>
    </w:p>
    <w:p>
      <w:pPr>
        <w:widowControl w:val="0"/>
        <w:spacing w:line="1" w:lineRule="exact"/>
        <w:sectPr>
          <w:headerReference w:type="default" r:id="rId13"/>
          <w:headerReference w:type="even" r:id="rId14"/>
          <w:headerReference w:type="first" r:id="rId15"/>
          <w:footnotePr>
            <w:pos w:val="pageBottom"/>
            <w:numFmt w:val="decimal"/>
            <w:numRestart w:val="continuous"/>
          </w:footnotePr>
          <w:pgSz w:w="9890" w:h="13057"/>
          <w:pgMar w:top="1108" w:right="618" w:bottom="1128" w:left="911" w:header="0" w:footer="3" w:gutter="0"/>
          <w:cols w:space="720"/>
          <w:noEndnote/>
          <w:titlePg/>
          <w:rtlGutter w:val="0"/>
          <w:docGrid w:linePitch="360"/>
        </w:sectPr>
      </w:pPr>
    </w:p>
    <w:p>
      <w:pPr>
        <w:pStyle w:val="Style49"/>
        <w:keepNext w:val="0"/>
        <w:keepLines w:val="0"/>
        <w:framePr w:w="398" w:h="240" w:wrap="none" w:vAnchor="text" w:hAnchor="page" w:x="240" w:y="25"/>
        <w:widowControl w:val="0"/>
        <w:shd w:val="clear" w:color="auto" w:fill="auto"/>
        <w:bidi w:val="0"/>
        <w:spacing w:before="0" w:after="0" w:line="240" w:lineRule="auto"/>
        <w:ind w:left="0" w:right="0" w:firstLine="0"/>
        <w:jc w:val="left"/>
      </w:pPr>
      <w:r>
        <w:rPr>
          <w:color w:val="000000"/>
          <w:spacing w:val="0"/>
          <w:w w:val="100"/>
          <w:position w:val="0"/>
        </w:rPr>
        <w:t>实验</w:t>
      </w:r>
    </w:p>
    <w:p>
      <w:pPr>
        <w:pStyle w:val="Style45"/>
        <w:keepNext w:val="0"/>
        <w:keepLines w:val="0"/>
        <w:framePr w:w="302" w:h="226" w:wrap="none" w:vAnchor="text" w:hAnchor="page" w:x="3711"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172</w:t>
      </w:r>
    </w:p>
    <w:p>
      <w:pPr>
        <w:pStyle w:val="Style49"/>
        <w:keepNext w:val="0"/>
        <w:keepLines w:val="0"/>
        <w:framePr w:w="1138" w:h="230" w:wrap="none" w:vAnchor="text" w:hAnchor="page" w:x="4594" w:y="21"/>
        <w:widowControl w:val="0"/>
        <w:shd w:val="clear" w:color="auto" w:fill="auto"/>
        <w:bidi w:val="0"/>
        <w:spacing w:before="0" w:after="0" w:line="240" w:lineRule="auto"/>
        <w:ind w:left="0" w:right="0" w:firstLine="0"/>
        <w:jc w:val="left"/>
      </w:pPr>
      <w:r>
        <w:rPr>
          <w:color w:val="000000"/>
          <w:spacing w:val="0"/>
          <w:w w:val="100"/>
          <w:position w:val="0"/>
        </w:rPr>
        <w:t>本章参考文献</w:t>
      </w:r>
    </w:p>
    <w:p>
      <w:pPr>
        <w:pStyle w:val="Style45"/>
        <w:keepNext w:val="0"/>
        <w:keepLines w:val="0"/>
        <w:framePr w:w="302" w:h="226" w:wrap="none" w:vAnchor="text" w:hAnchor="page" w:x="8074"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172</w:t>
      </w:r>
    </w:p>
    <w:p>
      <w:pPr>
        <w:widowControl w:val="0"/>
        <w:spacing w:after="33" w:line="1" w:lineRule="exact"/>
      </w:pPr>
    </w:p>
    <w:p>
      <w:pPr>
        <w:widowControl w:val="0"/>
        <w:spacing w:line="1" w:lineRule="exact"/>
        <w:sectPr>
          <w:footnotePr>
            <w:pos w:val="pageBottom"/>
            <w:numFmt w:val="decimal"/>
            <w:numRestart w:val="continuous"/>
          </w:footnotePr>
          <w:type w:val="continuous"/>
          <w:pgSz w:w="9890" w:h="13057"/>
          <w:pgMar w:top="1108" w:right="618" w:bottom="1128" w:left="911"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9890" w:h="13057"/>
          <w:pgMar w:top="1388" w:right="618" w:bottom="1129" w:left="911" w:header="0" w:footer="3" w:gutter="0"/>
          <w:cols w:space="720"/>
          <w:noEndnote/>
          <w:rtlGutter w:val="0"/>
          <w:docGrid w:linePitch="360"/>
        </w:sectPr>
      </w:pPr>
      <w:r>
        <w:rPr>
          <w:color w:val="000000"/>
          <w:spacing w:val="0"/>
          <w:w w:val="100"/>
          <w:position w:val="0"/>
          <w:sz w:val="24"/>
          <w:szCs w:val="24"/>
        </w:rPr>
        <w:t>第二篇设计与应用开发篇</w:t>
      </w:r>
    </w:p>
    <w:p>
      <w:pPr>
        <w:widowControl w:val="0"/>
        <w:spacing w:line="128" w:lineRule="exact"/>
        <w:rPr>
          <w:sz w:val="10"/>
          <w:szCs w:val="10"/>
        </w:rPr>
      </w:pPr>
    </w:p>
    <w:p>
      <w:pPr>
        <w:widowControl w:val="0"/>
        <w:spacing w:line="1" w:lineRule="exact"/>
        <w:sectPr>
          <w:footnotePr>
            <w:pos w:val="pageBottom"/>
            <w:numFmt w:val="decimal"/>
            <w:numRestart w:val="continuous"/>
          </w:footnotePr>
          <w:type w:val="continuous"/>
          <w:pgSz w:w="9890" w:h="13057"/>
          <w:pgMar w:top="1042" w:right="0" w:bottom="1014" w:left="0" w:header="0" w:footer="3" w:gutter="0"/>
          <w:cols w:space="720"/>
          <w:noEndnote/>
          <w:rtlGutter w:val="0"/>
          <w:docGrid w:linePitch="360"/>
        </w:sectPr>
      </w:pPr>
    </w:p>
    <w:p>
      <w:pPr>
        <w:pStyle w:val="Style39"/>
        <w:keepNext w:val="0"/>
        <w:keepLines w:val="0"/>
        <w:widowControl w:val="0"/>
        <w:shd w:val="clear" w:color="auto" w:fill="auto"/>
        <w:tabs>
          <w:tab w:leader="dot" w:pos="3565" w:val="center"/>
        </w:tabs>
        <w:bidi w:val="0"/>
        <w:spacing w:before="0" w:line="240" w:lineRule="auto"/>
        <w:ind w:left="0" w:right="0" w:firstLine="0"/>
        <w:jc w:val="both"/>
      </w:pPr>
      <w:r>
        <w:fldChar w:fldCharType="begin"/>
        <w:instrText xml:space="preserve"> TOC \o "1-5" \h \z </w:instrText>
        <w:fldChar w:fldCharType="separate"/>
      </w:r>
      <w:hyperlink w:anchor="bookmark849" w:tooltip="Current Document">
        <w:r>
          <w:rPr>
            <w:color w:val="000000"/>
            <w:spacing w:val="0"/>
            <w:w w:val="100"/>
            <w:position w:val="0"/>
          </w:rPr>
          <w:t>第</w:t>
        </w:r>
        <w:r>
          <w:rPr>
            <w:rFonts w:ascii="Times New Roman" w:eastAsia="Times New Roman" w:hAnsi="Times New Roman" w:cs="Times New Roman"/>
            <w:color w:val="000000"/>
            <w:spacing w:val="0"/>
            <w:w w:val="100"/>
            <w:position w:val="0"/>
          </w:rPr>
          <w:t>6</w:t>
        </w:r>
        <w:r>
          <w:rPr>
            <w:color w:val="000000"/>
            <w:spacing w:val="0"/>
            <w:w w:val="100"/>
            <w:position w:val="0"/>
          </w:rPr>
          <w:t>章 关系数据理论</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177</w:t>
        </w:r>
      </w:hyperlink>
    </w:p>
    <w:p>
      <w:pPr>
        <w:pStyle w:val="Style39"/>
        <w:keepNext w:val="0"/>
        <w:keepLines w:val="0"/>
        <w:widowControl w:val="0"/>
        <w:shd w:val="clear" w:color="auto" w:fill="auto"/>
        <w:tabs>
          <w:tab w:leader="dot" w:pos="3916" w:val="right"/>
        </w:tabs>
        <w:bidi w:val="0"/>
        <w:spacing w:before="0" w:line="240" w:lineRule="auto"/>
        <w:ind w:left="0" w:right="0" w:firstLine="200"/>
        <w:jc w:val="both"/>
      </w:pPr>
      <w:hyperlink w:anchor="bookmark852" w:tooltip="Current Document">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问题的提出</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177</w:t>
        </w:r>
      </w:hyperlink>
    </w:p>
    <w:p>
      <w:pPr>
        <w:pStyle w:val="Style39"/>
        <w:keepNext w:val="0"/>
        <w:keepLines w:val="0"/>
        <w:widowControl w:val="0"/>
        <w:numPr>
          <w:ilvl w:val="0"/>
          <w:numId w:val="39"/>
        </w:numPr>
        <w:shd w:val="clear" w:color="auto" w:fill="auto"/>
        <w:tabs>
          <w:tab w:pos="621" w:val="left"/>
          <w:tab w:leader="dot" w:pos="3916" w:val="right"/>
        </w:tabs>
        <w:bidi w:val="0"/>
        <w:spacing w:before="0" w:line="240" w:lineRule="auto"/>
        <w:ind w:left="0" w:right="0" w:firstLine="200"/>
        <w:jc w:val="both"/>
      </w:pPr>
      <w:hyperlink w:anchor="bookmark863" w:tooltip="Current Document">
        <w:bookmarkStart w:id="45" w:name="bookmark45"/>
        <w:bookmarkEnd w:id="45"/>
        <w:r>
          <w:rPr>
            <w:color w:val="000000"/>
            <w:spacing w:val="0"/>
            <w:w w:val="100"/>
            <w:position w:val="0"/>
          </w:rPr>
          <w:t>规范化</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180</w:t>
        </w:r>
      </w:hyperlink>
    </w:p>
    <w:p>
      <w:pPr>
        <w:pStyle w:val="Style39"/>
        <w:keepNext w:val="0"/>
        <w:keepLines w:val="0"/>
        <w:widowControl w:val="0"/>
        <w:shd w:val="clear" w:color="auto" w:fill="auto"/>
        <w:tabs>
          <w:tab w:leader="dot" w:pos="3916" w:val="right"/>
        </w:tabs>
        <w:bidi w:val="0"/>
        <w:spacing w:before="0" w:line="240" w:lineRule="auto"/>
        <w:ind w:left="0" w:right="0" w:firstLine="400"/>
        <w:jc w:val="both"/>
      </w:pPr>
      <w:hyperlink w:anchor="bookmark866" w:tooltip="Current Document">
        <w:bookmarkStart w:id="46" w:name="bookmark46"/>
        <w:r>
          <w:rPr>
            <w:rFonts w:ascii="Times New Roman" w:eastAsia="Times New Roman" w:hAnsi="Times New Roman" w:cs="Times New Roman"/>
            <w:color w:val="000000"/>
            <w:spacing w:val="0"/>
            <w:w w:val="100"/>
            <w:position w:val="0"/>
            <w:lang w:val="en-US" w:eastAsia="en-US" w:bidi="en-US"/>
          </w:rPr>
          <w:t>6</w:t>
        </w:r>
        <w:bookmarkEnd w:id="46"/>
        <w:r>
          <w:rPr>
            <w:rFonts w:ascii="Times New Roman" w:eastAsia="Times New Roman" w:hAnsi="Times New Roman" w:cs="Times New Roman"/>
            <w:color w:val="000000"/>
            <w:spacing w:val="0"/>
            <w:w w:val="100"/>
            <w:position w:val="0"/>
            <w:lang w:val="en-US" w:eastAsia="en-US" w:bidi="en-US"/>
          </w:rPr>
          <w:t>.2.1</w:t>
        </w:r>
        <w:r>
          <w:rPr>
            <w:color w:val="000000"/>
            <w:spacing w:val="0"/>
            <w:w w:val="100"/>
            <w:position w:val="0"/>
          </w:rPr>
          <w:t>函数依赖</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180</w:t>
        </w:r>
      </w:hyperlink>
    </w:p>
    <w:p>
      <w:pPr>
        <w:pStyle w:val="Style39"/>
        <w:keepNext w:val="0"/>
        <w:keepLines w:val="0"/>
        <w:widowControl w:val="0"/>
        <w:numPr>
          <w:ilvl w:val="0"/>
          <w:numId w:val="41"/>
        </w:numPr>
        <w:shd w:val="clear" w:color="auto" w:fill="auto"/>
        <w:tabs>
          <w:tab w:pos="955" w:val="left"/>
          <w:tab w:leader="dot" w:pos="3916" w:val="right"/>
        </w:tabs>
        <w:bidi w:val="0"/>
        <w:spacing w:before="0" w:line="240" w:lineRule="auto"/>
        <w:ind w:left="0" w:right="0" w:firstLine="400"/>
        <w:jc w:val="both"/>
      </w:pPr>
      <w:hyperlink w:anchor="bookmark869" w:tooltip="Current Document">
        <w:bookmarkStart w:id="47" w:name="bookmark47"/>
        <w:bookmarkEnd w:id="47"/>
        <w:r>
          <w:rPr>
            <w:color w:val="000000"/>
            <w:spacing w:val="0"/>
            <w:w w:val="100"/>
            <w:position w:val="0"/>
          </w:rPr>
          <w:t>码</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181</w:t>
        </w:r>
      </w:hyperlink>
    </w:p>
    <w:p>
      <w:pPr>
        <w:pStyle w:val="Style39"/>
        <w:keepNext w:val="0"/>
        <w:keepLines w:val="0"/>
        <w:widowControl w:val="0"/>
        <w:numPr>
          <w:ilvl w:val="0"/>
          <w:numId w:val="41"/>
        </w:numPr>
        <w:shd w:val="clear" w:color="auto" w:fill="auto"/>
        <w:tabs>
          <w:tab w:pos="955" w:val="left"/>
          <w:tab w:leader="dot" w:pos="3916" w:val="right"/>
        </w:tabs>
        <w:bidi w:val="0"/>
        <w:spacing w:before="0" w:line="240" w:lineRule="auto"/>
        <w:ind w:left="0" w:right="0" w:firstLine="400"/>
        <w:jc w:val="both"/>
      </w:pPr>
      <w:hyperlink w:anchor="bookmark872" w:tooltip="Current Document">
        <w:bookmarkStart w:id="48" w:name="bookmark48"/>
        <w:bookmarkEnd w:id="48"/>
        <w:r>
          <w:rPr>
            <w:color w:val="000000"/>
            <w:spacing w:val="0"/>
            <w:w w:val="100"/>
            <w:position w:val="0"/>
          </w:rPr>
          <w:t>范式</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182</w:t>
        </w:r>
      </w:hyperlink>
    </w:p>
    <w:p>
      <w:pPr>
        <w:pStyle w:val="Style39"/>
        <w:keepNext w:val="0"/>
        <w:keepLines w:val="0"/>
        <w:widowControl w:val="0"/>
        <w:numPr>
          <w:ilvl w:val="0"/>
          <w:numId w:val="41"/>
        </w:numPr>
        <w:shd w:val="clear" w:color="auto" w:fill="auto"/>
        <w:tabs>
          <w:tab w:pos="955" w:val="left"/>
          <w:tab w:leader="dot" w:pos="3916" w:val="right"/>
        </w:tabs>
        <w:bidi w:val="0"/>
        <w:spacing w:before="0" w:line="240" w:lineRule="auto"/>
        <w:ind w:left="0" w:right="0" w:firstLine="400"/>
        <w:jc w:val="both"/>
      </w:pPr>
      <w:hyperlink w:anchor="bookmark875" w:tooltip="Current Document">
        <w:bookmarkStart w:id="49" w:name="bookmark49"/>
        <w:bookmarkEnd w:id="49"/>
        <w:r>
          <w:rPr>
            <w:rFonts w:ascii="Times New Roman" w:eastAsia="Times New Roman" w:hAnsi="Times New Roman" w:cs="Times New Roman"/>
            <w:color w:val="000000"/>
            <w:spacing w:val="0"/>
            <w:w w:val="100"/>
            <w:position w:val="0"/>
            <w:lang w:val="en-US" w:eastAsia="en-US" w:bidi="en-US"/>
          </w:rPr>
          <w:t>2NF</w:t>
          <w:tab/>
        </w:r>
        <w:r>
          <w:rPr>
            <w:rFonts w:ascii="Times New Roman" w:eastAsia="Times New Roman" w:hAnsi="Times New Roman" w:cs="Times New Roman"/>
            <w:color w:val="000000"/>
            <w:spacing w:val="0"/>
            <w:w w:val="100"/>
            <w:position w:val="0"/>
          </w:rPr>
          <w:t>182</w:t>
        </w:r>
      </w:hyperlink>
    </w:p>
    <w:p>
      <w:pPr>
        <w:pStyle w:val="Style39"/>
        <w:keepNext w:val="0"/>
        <w:keepLines w:val="0"/>
        <w:widowControl w:val="0"/>
        <w:numPr>
          <w:ilvl w:val="0"/>
          <w:numId w:val="41"/>
        </w:numPr>
        <w:shd w:val="clear" w:color="auto" w:fill="auto"/>
        <w:tabs>
          <w:tab w:pos="955" w:val="left"/>
          <w:tab w:leader="dot" w:pos="3916" w:val="right"/>
        </w:tabs>
        <w:bidi w:val="0"/>
        <w:spacing w:before="0" w:line="240" w:lineRule="auto"/>
        <w:ind w:left="0" w:right="0" w:firstLine="400"/>
        <w:jc w:val="both"/>
      </w:pPr>
      <w:bookmarkStart w:id="50" w:name="bookmark50"/>
      <w:bookmarkEnd w:id="50"/>
      <w:r>
        <w:rPr>
          <w:rFonts w:ascii="Times New Roman" w:eastAsia="Times New Roman" w:hAnsi="Times New Roman" w:cs="Times New Roman"/>
          <w:color w:val="000000"/>
          <w:spacing w:val="0"/>
          <w:w w:val="100"/>
          <w:position w:val="0"/>
          <w:lang w:val="en-US" w:eastAsia="en-US" w:bidi="en-US"/>
        </w:rPr>
        <w:t>3NF</w:t>
        <w:tab/>
        <w:t>••••184</w:t>
      </w:r>
    </w:p>
    <w:p>
      <w:pPr>
        <w:pStyle w:val="Style39"/>
        <w:keepNext w:val="0"/>
        <w:keepLines w:val="0"/>
        <w:widowControl w:val="0"/>
        <w:numPr>
          <w:ilvl w:val="0"/>
          <w:numId w:val="41"/>
        </w:numPr>
        <w:shd w:val="clear" w:color="auto" w:fill="auto"/>
        <w:tabs>
          <w:tab w:pos="955" w:val="left"/>
          <w:tab w:leader="dot" w:pos="3916" w:val="right"/>
        </w:tabs>
        <w:bidi w:val="0"/>
        <w:spacing w:before="0" w:line="240" w:lineRule="auto"/>
        <w:ind w:left="0" w:right="0" w:firstLine="400"/>
        <w:jc w:val="both"/>
      </w:pPr>
      <w:hyperlink w:anchor="bookmark886" w:tooltip="Current Document">
        <w:bookmarkStart w:id="51" w:name="bookmark51"/>
        <w:bookmarkEnd w:id="51"/>
        <w:r>
          <w:rPr>
            <w:rFonts w:ascii="Times New Roman" w:eastAsia="Times New Roman" w:hAnsi="Times New Roman" w:cs="Times New Roman"/>
            <w:color w:val="000000"/>
            <w:spacing w:val="0"/>
            <w:w w:val="100"/>
            <w:position w:val="0"/>
            <w:lang w:val="en-US" w:eastAsia="en-US" w:bidi="en-US"/>
          </w:rPr>
          <w:t>BCNF</w:t>
          <w:tab/>
        </w:r>
        <w:r>
          <w:rPr>
            <w:rFonts w:ascii="Times New Roman" w:eastAsia="Times New Roman" w:hAnsi="Times New Roman" w:cs="Times New Roman"/>
            <w:color w:val="000000"/>
            <w:spacing w:val="0"/>
            <w:w w:val="100"/>
            <w:position w:val="0"/>
          </w:rPr>
          <w:t>184</w:t>
        </w:r>
      </w:hyperlink>
    </w:p>
    <w:p>
      <w:pPr>
        <w:pStyle w:val="Style39"/>
        <w:keepNext w:val="0"/>
        <w:keepLines w:val="0"/>
        <w:widowControl w:val="0"/>
        <w:numPr>
          <w:ilvl w:val="0"/>
          <w:numId w:val="41"/>
        </w:numPr>
        <w:shd w:val="clear" w:color="auto" w:fill="auto"/>
        <w:tabs>
          <w:tab w:pos="955" w:val="left"/>
          <w:tab w:leader="dot" w:pos="3916" w:val="right"/>
        </w:tabs>
        <w:bidi w:val="0"/>
        <w:spacing w:before="0" w:line="240" w:lineRule="auto"/>
        <w:ind w:left="0" w:right="0" w:firstLine="400"/>
        <w:jc w:val="both"/>
      </w:pPr>
      <w:hyperlink w:anchor="bookmark890" w:tooltip="Current Document">
        <w:bookmarkStart w:id="52" w:name="bookmark52"/>
        <w:bookmarkEnd w:id="52"/>
        <w:r>
          <w:rPr>
            <w:color w:val="000000"/>
            <w:spacing w:val="0"/>
            <w:w w:val="100"/>
            <w:position w:val="0"/>
          </w:rPr>
          <w:t>多值依赖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185</w:t>
        </w:r>
      </w:hyperlink>
    </w:p>
    <w:p>
      <w:pPr>
        <w:pStyle w:val="Style39"/>
        <w:keepNext w:val="0"/>
        <w:keepLines w:val="0"/>
        <w:widowControl w:val="0"/>
        <w:numPr>
          <w:ilvl w:val="0"/>
          <w:numId w:val="41"/>
        </w:numPr>
        <w:shd w:val="clear" w:color="auto" w:fill="auto"/>
        <w:tabs>
          <w:tab w:pos="955" w:val="left"/>
          <w:tab w:leader="dot" w:pos="3916" w:val="right"/>
        </w:tabs>
        <w:bidi w:val="0"/>
        <w:spacing w:before="0" w:line="240" w:lineRule="auto"/>
        <w:ind w:left="0" w:right="0" w:firstLine="400"/>
        <w:jc w:val="both"/>
      </w:pPr>
      <w:hyperlink w:anchor="bookmark900" w:tooltip="Current Document">
        <w:bookmarkStart w:id="53" w:name="bookmark53"/>
        <w:bookmarkEnd w:id="53"/>
        <w:r>
          <w:rPr>
            <w:rFonts w:ascii="Times New Roman" w:eastAsia="Times New Roman" w:hAnsi="Times New Roman" w:cs="Times New Roman"/>
            <w:color w:val="000000"/>
            <w:spacing w:val="0"/>
            <w:w w:val="100"/>
            <w:position w:val="0"/>
            <w:lang w:val="en-US" w:eastAsia="en-US" w:bidi="en-US"/>
          </w:rPr>
          <w:t>4NF</w:t>
          <w:tab/>
        </w:r>
        <w:r>
          <w:rPr>
            <w:rFonts w:ascii="Times New Roman" w:eastAsia="Times New Roman" w:hAnsi="Times New Roman" w:cs="Times New Roman"/>
            <w:color w:val="000000"/>
            <w:spacing w:val="0"/>
            <w:w w:val="100"/>
            <w:position w:val="0"/>
          </w:rPr>
          <w:t xml:space="preserve"> 188</w:t>
        </w:r>
      </w:hyperlink>
    </w:p>
    <w:p>
      <w:pPr>
        <w:pStyle w:val="Style39"/>
        <w:keepNext w:val="0"/>
        <w:keepLines w:val="0"/>
        <w:widowControl w:val="0"/>
        <w:numPr>
          <w:ilvl w:val="0"/>
          <w:numId w:val="41"/>
        </w:numPr>
        <w:shd w:val="clear" w:color="auto" w:fill="auto"/>
        <w:tabs>
          <w:tab w:pos="960" w:val="left"/>
          <w:tab w:leader="dot" w:pos="3916" w:val="right"/>
        </w:tabs>
        <w:bidi w:val="0"/>
        <w:spacing w:before="0" w:line="240" w:lineRule="auto"/>
        <w:ind w:left="0" w:right="0" w:firstLine="400"/>
        <w:jc w:val="both"/>
      </w:pPr>
      <w:hyperlink w:anchor="bookmark903" w:tooltip="Current Document">
        <w:bookmarkStart w:id="54" w:name="bookmark54"/>
        <w:bookmarkEnd w:id="54"/>
        <w:r>
          <w:rPr>
            <w:color w:val="000000"/>
            <w:spacing w:val="0"/>
            <w:w w:val="100"/>
            <w:position w:val="0"/>
          </w:rPr>
          <w:t>规范化小结</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189</w:t>
        </w:r>
      </w:hyperlink>
    </w:p>
    <w:p>
      <w:pPr>
        <w:pStyle w:val="Style39"/>
        <w:keepNext w:val="0"/>
        <w:keepLines w:val="0"/>
        <w:widowControl w:val="0"/>
        <w:shd w:val="clear" w:color="auto" w:fill="auto"/>
        <w:tabs>
          <w:tab w:leader="dot" w:pos="3565" w:val="center"/>
        </w:tabs>
        <w:bidi w:val="0"/>
        <w:spacing w:before="0" w:line="240" w:lineRule="auto"/>
        <w:ind w:left="0" w:right="0" w:firstLine="200"/>
        <w:jc w:val="both"/>
      </w:pPr>
      <w:hyperlink w:anchor="bookmark906" w:tooltip="Current Document">
        <w:r>
          <w:rPr>
            <w:rFonts w:ascii="Times New Roman" w:eastAsia="Times New Roman" w:hAnsi="Times New Roman" w:cs="Times New Roman"/>
            <w:color w:val="000000"/>
            <w:spacing w:val="0"/>
            <w:w w:val="100"/>
            <w:position w:val="0"/>
            <w:lang w:val="en-US" w:eastAsia="en-US" w:bidi="en-US"/>
          </w:rPr>
          <w:t>6.3</w:t>
        </w:r>
        <w:r>
          <w:rPr>
            <w:color w:val="000000"/>
            <w:spacing w:val="0"/>
            <w:w w:val="100"/>
            <w:position w:val="0"/>
          </w:rPr>
          <w:t>数据依赖的公理系统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190</w:t>
        </w:r>
      </w:hyperlink>
    </w:p>
    <w:p>
      <w:pPr>
        <w:pStyle w:val="Style39"/>
        <w:keepNext w:val="0"/>
        <w:keepLines w:val="0"/>
        <w:widowControl w:val="0"/>
        <w:shd w:val="clear" w:color="auto" w:fill="auto"/>
        <w:tabs>
          <w:tab w:leader="dot" w:pos="2106" w:val="left"/>
          <w:tab w:leader="dot" w:pos="2240" w:val="left"/>
          <w:tab w:leader="dot" w:pos="2336" w:val="left"/>
          <w:tab w:leader="dot" w:pos="2562" w:val="left"/>
          <w:tab w:leader="dot" w:pos="3293" w:val="left"/>
        </w:tabs>
        <w:bidi w:val="0"/>
        <w:spacing w:before="0" w:line="240" w:lineRule="auto"/>
        <w:ind w:left="0" w:right="0" w:firstLine="0"/>
        <w:jc w:val="both"/>
      </w:pPr>
      <w:hyperlink w:anchor="bookmark930" w:tooltip="Current Document">
        <w:r>
          <w:rPr>
            <w:rFonts w:ascii="Times New Roman" w:eastAsia="Times New Roman" w:hAnsi="Times New Roman" w:cs="Times New Roman"/>
            <w:color w:val="000000"/>
            <w:spacing w:val="0"/>
            <w:w w:val="100"/>
            <w:position w:val="0"/>
            <w:lang w:val="en-US" w:eastAsia="en-US" w:bidi="en-US"/>
          </w:rPr>
          <w:t>*6.4</w:t>
        </w:r>
        <w:r>
          <w:rPr>
            <w:color w:val="000000"/>
            <w:spacing w:val="0"/>
            <w:w w:val="100"/>
            <w:position w:val="0"/>
          </w:rPr>
          <w:t>模式的分解</w:t>
        </w:r>
        <w:r>
          <w:rPr>
            <w:color w:val="000000"/>
            <w:spacing w:val="0"/>
            <w:w w:val="100"/>
            <w:position w:val="0"/>
            <w:lang w:val="en-US" w:eastAsia="en-US" w:bidi="en-US"/>
          </w:rPr>
          <w:tab/>
        </w:r>
        <w:r>
          <w:rPr>
            <w:color w:val="000000"/>
            <w:spacing w:val="0"/>
            <w:w w:val="100"/>
            <w:position w:val="0"/>
            <w:lang w:val="zh-CN" w:eastAsia="zh-CN" w:bidi="zh-CN"/>
          </w:rPr>
          <w:tab/>
          <w:tab/>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lang w:val="en-US" w:eastAsia="en-US" w:bidi="en-US"/>
          </w:rPr>
          <w:t>—-194</w:t>
        </w:r>
      </w:hyperlink>
    </w:p>
    <w:p>
      <w:pPr>
        <w:pStyle w:val="Style39"/>
        <w:keepNext w:val="0"/>
        <w:keepLines w:val="0"/>
        <w:widowControl w:val="0"/>
        <w:shd w:val="clear" w:color="auto" w:fill="auto"/>
        <w:tabs>
          <w:tab w:leader="dot" w:pos="3565" w:val="center"/>
        </w:tabs>
        <w:bidi w:val="0"/>
        <w:spacing w:before="0" w:line="240" w:lineRule="auto"/>
        <w:ind w:left="0" w:right="0" w:firstLine="400"/>
        <w:jc w:val="both"/>
      </w:pPr>
      <w:hyperlink w:anchor="bookmark933" w:tooltip="Current Document">
        <w:r>
          <w:rPr>
            <w:rFonts w:ascii="Times New Roman" w:eastAsia="Times New Roman" w:hAnsi="Times New Roman" w:cs="Times New Roman"/>
            <w:color w:val="000000"/>
            <w:spacing w:val="0"/>
            <w:w w:val="100"/>
            <w:position w:val="0"/>
            <w:lang w:val="en-US" w:eastAsia="en-US" w:bidi="en-US"/>
          </w:rPr>
          <w:t>6.4.1</w:t>
        </w:r>
        <w:r>
          <w:rPr>
            <w:color w:val="000000"/>
            <w:spacing w:val="0"/>
            <w:w w:val="100"/>
            <w:position w:val="0"/>
          </w:rPr>
          <w:t>模式分解的三个定义</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194</w:t>
        </w:r>
      </w:hyperlink>
    </w:p>
    <w:p>
      <w:pPr>
        <w:pStyle w:val="Style39"/>
        <w:keepNext w:val="0"/>
        <w:keepLines w:val="0"/>
        <w:widowControl w:val="0"/>
        <w:shd w:val="clear" w:color="auto" w:fill="auto"/>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6.4.2</w:t>
      </w:r>
      <w:r>
        <w:rPr>
          <w:color w:val="000000"/>
          <w:spacing w:val="0"/>
          <w:w w:val="100"/>
          <w:position w:val="0"/>
        </w:rPr>
        <w:t>分解的无损连接性和保持</w:t>
      </w:r>
    </w:p>
    <w:p>
      <w:pPr>
        <w:pStyle w:val="Style39"/>
        <w:keepNext w:val="0"/>
        <w:keepLines w:val="0"/>
        <w:widowControl w:val="0"/>
        <w:shd w:val="clear" w:color="auto" w:fill="auto"/>
        <w:tabs>
          <w:tab w:leader="dot" w:pos="2962" w:val="right"/>
        </w:tabs>
        <w:bidi w:val="0"/>
        <w:spacing w:before="0" w:line="240" w:lineRule="auto"/>
        <w:ind w:left="0" w:right="0" w:firstLine="0"/>
        <w:jc w:val="right"/>
      </w:pPr>
      <w:r>
        <w:rPr>
          <w:color w:val="000000"/>
          <w:spacing w:val="0"/>
          <w:w w:val="100"/>
          <w:position w:val="0"/>
        </w:rPr>
        <w:t>函数依赖性</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196</w:t>
      </w:r>
    </w:p>
    <w:p>
      <w:pPr>
        <w:pStyle w:val="Style39"/>
        <w:keepNext w:val="0"/>
        <w:keepLines w:val="0"/>
        <w:widowControl w:val="0"/>
        <w:shd w:val="clear" w:color="auto" w:fill="auto"/>
        <w:tabs>
          <w:tab w:leader="dot" w:pos="3916" w:val="right"/>
        </w:tabs>
        <w:bidi w:val="0"/>
        <w:spacing w:before="0" w:line="240" w:lineRule="auto"/>
        <w:ind w:left="0" w:right="0" w:firstLine="400"/>
        <w:jc w:val="both"/>
      </w:pPr>
      <w:hyperlink w:anchor="bookmark952" w:tooltip="Current Document">
        <w:r>
          <w:rPr>
            <w:rFonts w:ascii="Times New Roman" w:eastAsia="Times New Roman" w:hAnsi="Times New Roman" w:cs="Times New Roman"/>
            <w:color w:val="000000"/>
            <w:spacing w:val="0"/>
            <w:w w:val="100"/>
            <w:position w:val="0"/>
            <w:lang w:val="en-US" w:eastAsia="en-US" w:bidi="en-US"/>
          </w:rPr>
          <w:t>6.4.3</w:t>
        </w:r>
        <w:r>
          <w:rPr>
            <w:color w:val="000000"/>
            <w:spacing w:val="0"/>
            <w:w w:val="100"/>
            <w:position w:val="0"/>
          </w:rPr>
          <w:t>模式分解的算法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198</w:t>
        </w:r>
      </w:hyperlink>
    </w:p>
    <w:p>
      <w:pPr>
        <w:pStyle w:val="Style39"/>
        <w:keepNext w:val="0"/>
        <w:keepLines w:val="0"/>
        <w:widowControl w:val="0"/>
        <w:numPr>
          <w:ilvl w:val="0"/>
          <w:numId w:val="43"/>
        </w:numPr>
        <w:shd w:val="clear" w:color="auto" w:fill="auto"/>
        <w:tabs>
          <w:tab w:pos="620" w:val="left"/>
          <w:tab w:leader="dot" w:pos="3916" w:val="right"/>
        </w:tabs>
        <w:bidi w:val="0"/>
        <w:spacing w:before="0" w:line="240" w:lineRule="auto"/>
        <w:ind w:left="0" w:right="0" w:firstLine="200"/>
        <w:jc w:val="both"/>
      </w:pPr>
      <w:bookmarkStart w:id="55" w:name="bookmark55"/>
      <w:bookmarkEnd w:id="55"/>
      <w:r>
        <w:rPr>
          <w:color w:val="000000"/>
          <w:spacing w:val="0"/>
          <w:w w:val="100"/>
          <w:position w:val="0"/>
        </w:rPr>
        <w:t>小结</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lang w:val="en-US" w:eastAsia="en-US" w:bidi="en-US"/>
        </w:rPr>
        <w:t>••••201</w:t>
      </w:r>
    </w:p>
    <w:p>
      <w:pPr>
        <w:pStyle w:val="Style39"/>
        <w:keepNext w:val="0"/>
        <w:keepLines w:val="0"/>
        <w:widowControl w:val="0"/>
        <w:shd w:val="clear" w:color="auto" w:fill="auto"/>
        <w:tabs>
          <w:tab w:leader="dot" w:pos="3916" w:val="right"/>
        </w:tabs>
        <w:bidi w:val="0"/>
        <w:spacing w:before="0" w:line="240" w:lineRule="auto"/>
        <w:ind w:left="0" w:right="0" w:firstLine="200"/>
        <w:jc w:val="both"/>
      </w:pPr>
      <w:r>
        <w:rPr>
          <w:color w:val="000000"/>
          <w:spacing w:val="0"/>
          <w:w w:val="100"/>
          <w:position w:val="0"/>
        </w:rPr>
        <w:t>习题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202</w:t>
      </w:r>
    </w:p>
    <w:p>
      <w:pPr>
        <w:pStyle w:val="Style39"/>
        <w:keepNext w:val="0"/>
        <w:keepLines w:val="0"/>
        <w:widowControl w:val="0"/>
        <w:shd w:val="clear" w:color="auto" w:fill="auto"/>
        <w:tabs>
          <w:tab w:leader="dot" w:pos="1561" w:val="left"/>
          <w:tab w:leader="dot" w:pos="1821" w:val="left"/>
          <w:tab w:leader="dot" w:pos="3916" w:val="right"/>
        </w:tabs>
        <w:bidi w:val="0"/>
        <w:spacing w:before="0" w:line="240" w:lineRule="auto"/>
        <w:ind w:left="0" w:right="0" w:firstLine="200"/>
        <w:jc w:val="both"/>
      </w:pPr>
      <w:hyperlink w:anchor="bookmark838" w:tooltip="Current Document">
        <w:r>
          <w:rPr>
            <w:color w:val="000000"/>
            <w:spacing w:val="0"/>
            <w:w w:val="100"/>
            <w:position w:val="0"/>
          </w:rPr>
          <w:t>本章参考文献</w:t>
        </w:r>
        <w:r>
          <w:rPr>
            <w:color w:val="000000"/>
            <w:spacing w:val="0"/>
            <w:w w:val="100"/>
            <w:position w:val="0"/>
            <w:lang w:val="zh-CN" w:eastAsia="zh-CN" w:bidi="zh-CN"/>
          </w:rPr>
          <w:tab/>
        </w:r>
        <w:r>
          <w:rPr>
            <w:color w:val="000000"/>
            <w:spacing w:val="0"/>
            <w:w w:val="100"/>
            <w:position w:val="0"/>
            <w:lang w:val="en-US" w:eastAsia="en-US" w:bidi="en-US"/>
          </w:rPr>
          <w:tab/>
          <w:tab/>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204</w:t>
        </w:r>
      </w:hyperlink>
    </w:p>
    <w:p>
      <w:pPr>
        <w:pStyle w:val="Style39"/>
        <w:keepNext w:val="0"/>
        <w:keepLines w:val="0"/>
        <w:widowControl w:val="0"/>
        <w:shd w:val="clear" w:color="auto" w:fill="auto"/>
        <w:tabs>
          <w:tab w:leader="dot" w:pos="3916" w:val="right"/>
        </w:tabs>
        <w:bidi w:val="0"/>
        <w:spacing w:before="0" w:line="240" w:lineRule="auto"/>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7</w:t>
      </w:r>
      <w:r>
        <w:rPr>
          <w:color w:val="000000"/>
          <w:spacing w:val="0"/>
          <w:w w:val="100"/>
          <w:position w:val="0"/>
        </w:rPr>
        <w:t>章数据库设计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205</w:t>
      </w:r>
    </w:p>
    <w:p>
      <w:pPr>
        <w:pStyle w:val="Style39"/>
        <w:keepNext w:val="0"/>
        <w:keepLines w:val="0"/>
        <w:widowControl w:val="0"/>
        <w:shd w:val="clear" w:color="auto" w:fill="auto"/>
        <w:tabs>
          <w:tab w:leader="dot" w:pos="3916" w:val="right"/>
        </w:tabs>
        <w:bidi w:val="0"/>
        <w:spacing w:before="0" w:line="240" w:lineRule="auto"/>
        <w:ind w:left="0" w:right="0" w:firstLine="200"/>
        <w:jc w:val="both"/>
      </w:pPr>
      <w:hyperlink w:anchor="bookmark1004" w:tooltip="Current Document">
        <w:r>
          <w:rPr>
            <w:rFonts w:ascii="Times New Roman" w:eastAsia="Times New Roman" w:hAnsi="Times New Roman" w:cs="Times New Roman"/>
            <w:color w:val="000000"/>
            <w:spacing w:val="0"/>
            <w:w w:val="100"/>
            <w:position w:val="0"/>
            <w:lang w:val="en-US" w:eastAsia="en-US" w:bidi="en-US"/>
          </w:rPr>
          <w:t>7.1</w:t>
        </w:r>
        <w:r>
          <w:rPr>
            <w:color w:val="000000"/>
            <w:spacing w:val="0"/>
            <w:w w:val="100"/>
            <w:position w:val="0"/>
          </w:rPr>
          <w:t>数据库设计概述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-205</w:t>
        </w:r>
      </w:hyperlink>
    </w:p>
    <w:p>
      <w:pPr>
        <w:pStyle w:val="Style39"/>
        <w:keepNext w:val="0"/>
        <w:keepLines w:val="0"/>
        <w:widowControl w:val="0"/>
        <w:shd w:val="clear" w:color="auto" w:fill="auto"/>
        <w:tabs>
          <w:tab w:leader="dot" w:pos="3916" w:val="right"/>
        </w:tabs>
        <w:bidi w:val="0"/>
        <w:spacing w:before="0" w:line="240" w:lineRule="auto"/>
        <w:ind w:left="0" w:right="0" w:firstLine="400"/>
        <w:jc w:val="both"/>
      </w:pPr>
      <w:hyperlink w:anchor="bookmark1007" w:tooltip="Current Document">
        <w:r>
          <w:rPr>
            <w:rFonts w:ascii="Times New Roman" w:eastAsia="Times New Roman" w:hAnsi="Times New Roman" w:cs="Times New Roman"/>
            <w:color w:val="000000"/>
            <w:spacing w:val="0"/>
            <w:w w:val="100"/>
            <w:position w:val="0"/>
            <w:lang w:val="en-US" w:eastAsia="en-US" w:bidi="en-US"/>
          </w:rPr>
          <w:t>7.1.1</w:t>
        </w:r>
        <w:r>
          <w:rPr>
            <w:color w:val="000000"/>
            <w:spacing w:val="0"/>
            <w:w w:val="100"/>
            <w:position w:val="0"/>
          </w:rPr>
          <w:t>数据库设计的特点</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206</w:t>
        </w:r>
      </w:hyperlink>
    </w:p>
    <w:p>
      <w:pPr>
        <w:pStyle w:val="Style39"/>
        <w:keepNext w:val="0"/>
        <w:keepLines w:val="0"/>
        <w:widowControl w:val="0"/>
        <w:shd w:val="clear" w:color="auto" w:fill="auto"/>
        <w:tabs>
          <w:tab w:leader="dot" w:pos="3916" w:val="right"/>
        </w:tabs>
        <w:bidi w:val="0"/>
        <w:spacing w:before="0" w:line="240" w:lineRule="auto"/>
        <w:ind w:left="0" w:right="0" w:firstLine="400"/>
        <w:jc w:val="both"/>
      </w:pPr>
      <w:hyperlink w:anchor="bookmark1010" w:tooltip="Current Document">
        <w:r>
          <w:rPr>
            <w:rFonts w:ascii="Times New Roman" w:eastAsia="Times New Roman" w:hAnsi="Times New Roman" w:cs="Times New Roman"/>
            <w:color w:val="000000"/>
            <w:spacing w:val="0"/>
            <w:w w:val="100"/>
            <w:position w:val="0"/>
            <w:lang w:val="en-US" w:eastAsia="en-US" w:bidi="en-US"/>
          </w:rPr>
          <w:t>7.1.2</w:t>
        </w:r>
        <w:r>
          <w:rPr>
            <w:color w:val="000000"/>
            <w:spacing w:val="0"/>
            <w:w w:val="100"/>
            <w:position w:val="0"/>
          </w:rPr>
          <w:t>数据库设计方法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207</w:t>
        </w:r>
      </w:hyperlink>
    </w:p>
    <w:p>
      <w:pPr>
        <w:pStyle w:val="Style39"/>
        <w:keepNext w:val="0"/>
        <w:keepLines w:val="0"/>
        <w:widowControl w:val="0"/>
        <w:shd w:val="clear" w:color="auto" w:fill="auto"/>
        <w:tabs>
          <w:tab w:leader="dot" w:pos="3916" w:val="right"/>
        </w:tabs>
        <w:bidi w:val="0"/>
        <w:spacing w:before="0" w:line="240" w:lineRule="auto"/>
        <w:ind w:left="0" w:right="0" w:firstLine="400"/>
        <w:jc w:val="both"/>
      </w:pPr>
      <w:hyperlink w:anchor="bookmark1013" w:tooltip="Current Document">
        <w:r>
          <w:rPr>
            <w:rFonts w:ascii="Times New Roman" w:eastAsia="Times New Roman" w:hAnsi="Times New Roman" w:cs="Times New Roman"/>
            <w:color w:val="000000"/>
            <w:spacing w:val="0"/>
            <w:w w:val="100"/>
            <w:position w:val="0"/>
            <w:lang w:val="en-US" w:eastAsia="en-US" w:bidi="en-US"/>
          </w:rPr>
          <w:t>7.1.3</w:t>
        </w:r>
        <w:r>
          <w:rPr>
            <w:color w:val="000000"/>
            <w:spacing w:val="0"/>
            <w:w w:val="100"/>
            <w:position w:val="0"/>
          </w:rPr>
          <w:t>数据库设计的基本步骤</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207</w:t>
        </w:r>
      </w:hyperlink>
    </w:p>
    <w:p>
      <w:pPr>
        <w:pStyle w:val="Style39"/>
        <w:keepNext w:val="0"/>
        <w:keepLines w:val="0"/>
        <w:widowControl w:val="0"/>
        <w:shd w:val="clear" w:color="auto" w:fill="auto"/>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7.1.4</w:t>
      </w:r>
      <w:r>
        <w:rPr>
          <w:color w:val="000000"/>
          <w:spacing w:val="0"/>
          <w:w w:val="100"/>
          <w:position w:val="0"/>
        </w:rPr>
        <w:t>数据库设计过程中的各级模式</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210</w:t>
      </w:r>
    </w:p>
    <w:p>
      <w:pPr>
        <w:pStyle w:val="Style39"/>
        <w:keepNext w:val="0"/>
        <w:keepLines w:val="0"/>
        <w:widowControl w:val="0"/>
        <w:shd w:val="clear" w:color="auto" w:fill="auto"/>
        <w:tabs>
          <w:tab w:leader="dot" w:pos="3916" w:val="right"/>
        </w:tabs>
        <w:bidi w:val="0"/>
        <w:spacing w:before="0" w:line="240" w:lineRule="auto"/>
        <w:ind w:left="0" w:right="0" w:firstLine="200"/>
        <w:jc w:val="both"/>
      </w:pPr>
      <w:hyperlink w:anchor="bookmark1025" w:tooltip="Current Document">
        <w:r>
          <w:rPr>
            <w:rFonts w:ascii="Times New Roman" w:eastAsia="Times New Roman" w:hAnsi="Times New Roman" w:cs="Times New Roman"/>
            <w:i/>
            <w:iCs/>
            <w:color w:val="000000"/>
            <w:spacing w:val="0"/>
            <w:w w:val="100"/>
            <w:position w:val="0"/>
            <w:sz w:val="16"/>
            <w:szCs w:val="16"/>
            <w:lang w:val="en-US" w:eastAsia="en-US" w:bidi="en-US"/>
          </w:rPr>
          <w:t>7.2</w:t>
        </w:r>
        <w:r>
          <w:rPr>
            <w:color w:val="000000"/>
            <w:spacing w:val="0"/>
            <w:w w:val="100"/>
            <w:position w:val="0"/>
          </w:rPr>
          <w:t>需求分析</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211</w:t>
        </w:r>
      </w:hyperlink>
    </w:p>
    <w:p>
      <w:pPr>
        <w:pStyle w:val="Style39"/>
        <w:keepNext w:val="0"/>
        <w:keepLines w:val="0"/>
        <w:widowControl w:val="0"/>
        <w:shd w:val="clear" w:color="auto" w:fill="auto"/>
        <w:tabs>
          <w:tab w:leader="dot" w:pos="3916" w:val="right"/>
        </w:tabs>
        <w:bidi w:val="0"/>
        <w:spacing w:before="0" w:line="240" w:lineRule="auto"/>
        <w:ind w:left="0" w:right="0" w:firstLine="400"/>
        <w:jc w:val="both"/>
      </w:pPr>
      <w:hyperlink w:anchor="bookmark1028" w:tooltip="Current Document">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需求分析的任务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211</w:t>
        </w:r>
      </w:hyperlink>
    </w:p>
    <w:p>
      <w:pPr>
        <w:pStyle w:val="Style39"/>
        <w:keepNext w:val="0"/>
        <w:keepLines w:val="0"/>
        <w:widowControl w:val="0"/>
        <w:shd w:val="clear" w:color="auto" w:fill="auto"/>
        <w:tabs>
          <w:tab w:leader="dot" w:pos="3916" w:val="right"/>
        </w:tabs>
        <w:bidi w:val="0"/>
        <w:spacing w:before="0" w:line="240" w:lineRule="auto"/>
        <w:ind w:left="0" w:right="0" w:firstLine="400"/>
        <w:jc w:val="both"/>
      </w:pPr>
      <w:hyperlink w:anchor="bookmark1034" w:tooltip="Current Document">
        <w:r>
          <w:rPr>
            <w:rFonts w:ascii="Times New Roman" w:eastAsia="Times New Roman" w:hAnsi="Times New Roman" w:cs="Times New Roman"/>
            <w:i/>
            <w:iCs/>
            <w:color w:val="000000"/>
            <w:spacing w:val="0"/>
            <w:w w:val="100"/>
            <w:position w:val="0"/>
            <w:sz w:val="16"/>
            <w:szCs w:val="16"/>
            <w:lang w:val="en-US" w:eastAsia="en-US" w:bidi="en-US"/>
          </w:rPr>
          <w:t>7.2.2</w:t>
        </w:r>
        <w:r>
          <w:rPr>
            <w:color w:val="000000"/>
            <w:spacing w:val="0"/>
            <w:w w:val="100"/>
            <w:position w:val="0"/>
          </w:rPr>
          <w:t>需求分析的方法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212</w:t>
        </w:r>
      </w:hyperlink>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047" w:tooltip="Current Document">
        <w:r>
          <w:rPr>
            <w:rFonts w:ascii="Times New Roman" w:eastAsia="Times New Roman" w:hAnsi="Times New Roman" w:cs="Times New Roman"/>
            <w:color w:val="000000"/>
            <w:spacing w:val="0"/>
            <w:w w:val="100"/>
            <w:position w:val="0"/>
            <w:lang w:val="en-US" w:eastAsia="en-US" w:bidi="en-US"/>
          </w:rPr>
          <w:t>7.2.3</w:t>
        </w:r>
        <w:r>
          <w:rPr>
            <w:color w:val="000000"/>
            <w:spacing w:val="0"/>
            <w:w w:val="100"/>
            <w:position w:val="0"/>
          </w:rPr>
          <w:t>数据字典</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213</w:t>
        </w:r>
      </w:hyperlink>
    </w:p>
    <w:p>
      <w:pPr>
        <w:pStyle w:val="Style39"/>
        <w:keepNext w:val="0"/>
        <w:keepLines w:val="0"/>
        <w:widowControl w:val="0"/>
        <w:shd w:val="clear" w:color="auto" w:fill="auto"/>
        <w:tabs>
          <w:tab w:leader="dot" w:pos="2226" w:val="left"/>
          <w:tab w:leader="dot" w:pos="3920" w:val="right"/>
        </w:tabs>
        <w:bidi w:val="0"/>
        <w:spacing w:before="0" w:line="240" w:lineRule="auto"/>
        <w:ind w:left="0" w:right="0" w:firstLine="200"/>
        <w:jc w:val="both"/>
      </w:pPr>
      <w:hyperlink w:anchor="bookmark1057" w:tooltip="Current Document">
        <w:r>
          <w:rPr>
            <w:rFonts w:ascii="Times New Roman" w:eastAsia="Times New Roman" w:hAnsi="Times New Roman" w:cs="Times New Roman"/>
            <w:color w:val="000000"/>
            <w:spacing w:val="0"/>
            <w:w w:val="100"/>
            <w:position w:val="0"/>
            <w:lang w:val="en-US" w:eastAsia="en-US" w:bidi="en-US"/>
          </w:rPr>
          <w:t>7.3</w:t>
        </w:r>
        <w:r>
          <w:rPr>
            <w:color w:val="000000"/>
            <w:spacing w:val="0"/>
            <w:w w:val="100"/>
            <w:position w:val="0"/>
          </w:rPr>
          <w:t>概念结构设计</w:t>
        </w:r>
        <w:r>
          <w:rPr>
            <w:color w:val="000000"/>
            <w:spacing w:val="0"/>
            <w:w w:val="100"/>
            <w:position w:val="0"/>
            <w:lang w:val="en-US" w:eastAsia="en-US" w:bidi="en-US"/>
          </w:rPr>
          <w:tab/>
          <w:tab/>
          <w:t xml:space="preserve"> </w:t>
        </w:r>
        <w:r>
          <w:rPr>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rPr>
          <w:t>215</w:t>
        </w:r>
      </w:hyperlink>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060" w:tooltip="Current Document">
        <w:r>
          <w:rPr>
            <w:rFonts w:ascii="Times New Roman" w:eastAsia="Times New Roman" w:hAnsi="Times New Roman" w:cs="Times New Roman"/>
            <w:color w:val="000000"/>
            <w:spacing w:val="0"/>
            <w:w w:val="100"/>
            <w:position w:val="0"/>
            <w:lang w:val="en-US" w:eastAsia="en-US" w:bidi="en-US"/>
          </w:rPr>
          <w:t>7.3.1</w:t>
        </w:r>
        <w:r>
          <w:rPr>
            <w:color w:val="000000"/>
            <w:spacing w:val="0"/>
            <w:w w:val="100"/>
            <w:position w:val="0"/>
          </w:rPr>
          <w:t>概念模型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-215</w:t>
        </w:r>
      </w:hyperlink>
    </w:p>
    <w:p>
      <w:pPr>
        <w:pStyle w:val="Style39"/>
        <w:keepNext w:val="0"/>
        <w:keepLines w:val="0"/>
        <w:widowControl w:val="0"/>
        <w:numPr>
          <w:ilvl w:val="0"/>
          <w:numId w:val="45"/>
        </w:numPr>
        <w:shd w:val="clear" w:color="auto" w:fill="auto"/>
        <w:tabs>
          <w:tab w:pos="960" w:val="left"/>
          <w:tab w:leader="dot" w:pos="2226" w:val="left"/>
          <w:tab w:leader="dot" w:pos="2429" w:val="left"/>
          <w:tab w:leader="dot" w:pos="3920" w:val="right"/>
        </w:tabs>
        <w:bidi w:val="0"/>
        <w:spacing w:before="0" w:line="240" w:lineRule="auto"/>
        <w:ind w:left="0" w:right="0" w:firstLine="400"/>
        <w:jc w:val="both"/>
      </w:pPr>
      <w:hyperlink w:anchor="bookmark1067" w:tooltip="Current Document">
        <w:bookmarkStart w:id="56" w:name="bookmark56"/>
        <w:bookmarkEnd w:id="56"/>
        <w:r>
          <w:rPr>
            <w:rFonts w:ascii="Times New Roman" w:eastAsia="Times New Roman" w:hAnsi="Times New Roman" w:cs="Times New Roman"/>
            <w:color w:val="000000"/>
            <w:spacing w:val="0"/>
            <w:w w:val="100"/>
            <w:position w:val="0"/>
            <w:lang w:val="en-US" w:eastAsia="en-US" w:bidi="en-US"/>
          </w:rPr>
          <w:t xml:space="preserve">E-R </w:t>
        </w:r>
        <w:r>
          <w:rPr>
            <w:color w:val="000000"/>
            <w:spacing w:val="0"/>
            <w:w w:val="100"/>
            <w:position w:val="0"/>
          </w:rPr>
          <w:t>模型</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215</w:t>
        </w:r>
      </w:hyperlink>
    </w:p>
    <w:p>
      <w:pPr>
        <w:pStyle w:val="Style39"/>
        <w:keepNext w:val="0"/>
        <w:keepLines w:val="0"/>
        <w:widowControl w:val="0"/>
        <w:shd w:val="clear" w:color="auto" w:fill="auto"/>
        <w:tabs>
          <w:tab w:pos="977" w:val="left"/>
          <w:tab w:leader="dot" w:pos="3920" w:val="right"/>
        </w:tabs>
        <w:bidi w:val="0"/>
        <w:spacing w:before="0" w:line="240" w:lineRule="auto"/>
        <w:ind w:left="0" w:right="0" w:firstLine="340"/>
        <w:jc w:val="both"/>
      </w:pPr>
      <w:hyperlink w:anchor="bookmark1084" w:tooltip="Current Document">
        <w:r>
          <w:rPr>
            <w:rFonts w:ascii="Times New Roman" w:eastAsia="Times New Roman" w:hAnsi="Times New Roman" w:cs="Times New Roman"/>
            <w:color w:val="000000"/>
            <w:spacing w:val="0"/>
            <w:w w:val="100"/>
            <w:position w:val="0"/>
            <w:lang w:val="en-US" w:eastAsia="en-US" w:bidi="en-US"/>
          </w:rPr>
          <w:t>♦7.3.3</w:t>
          <w:tab/>
        </w:r>
        <w:r>
          <w:rPr>
            <w:color w:val="000000"/>
            <w:spacing w:val="0"/>
            <w:w w:val="100"/>
            <w:position w:val="0"/>
          </w:rPr>
          <w:t>扩展的</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模型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218</w:t>
        </w:r>
      </w:hyperlink>
    </w:p>
    <w:p>
      <w:pPr>
        <w:pStyle w:val="Style39"/>
        <w:keepNext w:val="0"/>
        <w:keepLines w:val="0"/>
        <w:widowControl w:val="0"/>
        <w:shd w:val="clear" w:color="auto" w:fill="auto"/>
        <w:tabs>
          <w:tab w:pos="986" w:val="left"/>
          <w:tab w:leader="dot" w:pos="3920" w:val="right"/>
        </w:tabs>
        <w:bidi w:val="0"/>
        <w:spacing w:before="0" w:line="240" w:lineRule="auto"/>
        <w:ind w:left="0" w:right="0" w:firstLine="340"/>
        <w:jc w:val="both"/>
      </w:pPr>
      <w:hyperlink w:anchor="bookmark1090" w:tooltip="Current Document">
        <w:r>
          <w:rPr>
            <w:rFonts w:ascii="Times New Roman" w:eastAsia="Times New Roman" w:hAnsi="Times New Roman" w:cs="Times New Roman"/>
            <w:color w:val="000000"/>
            <w:spacing w:val="0"/>
            <w:w w:val="100"/>
            <w:position w:val="0"/>
            <w:lang w:val="en-US" w:eastAsia="en-US" w:bidi="en-US"/>
          </w:rPr>
          <w:t>*7.3.4</w:t>
          <w:tab/>
          <w:t>UML</w:t>
          <w:tab/>
        </w:r>
        <w:r>
          <w:rPr>
            <w:rFonts w:ascii="Times New Roman" w:eastAsia="Times New Roman" w:hAnsi="Times New Roman" w:cs="Times New Roman"/>
            <w:color w:val="000000"/>
            <w:spacing w:val="0"/>
            <w:w w:val="100"/>
            <w:position w:val="0"/>
          </w:rPr>
          <w:t>223</w:t>
        </w:r>
      </w:hyperlink>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093" w:tooltip="Current Document">
        <w:r>
          <w:rPr>
            <w:rFonts w:ascii="Times New Roman" w:eastAsia="Times New Roman" w:hAnsi="Times New Roman" w:cs="Times New Roman"/>
            <w:color w:val="000000"/>
            <w:spacing w:val="0"/>
            <w:w w:val="100"/>
            <w:position w:val="0"/>
            <w:lang w:val="en-US" w:eastAsia="en-US" w:bidi="en-US"/>
          </w:rPr>
          <w:t>7.3.5</w:t>
        </w:r>
        <w:r>
          <w:rPr>
            <w:color w:val="000000"/>
            <w:spacing w:val="0"/>
            <w:w w:val="100"/>
            <w:position w:val="0"/>
          </w:rPr>
          <w:t>概念结构设计</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224</w:t>
        </w:r>
      </w:hyperlink>
    </w:p>
    <w:p>
      <w:pPr>
        <w:pStyle w:val="Style39"/>
        <w:keepNext w:val="0"/>
        <w:keepLines w:val="0"/>
        <w:widowControl w:val="0"/>
        <w:shd w:val="clear" w:color="auto" w:fill="auto"/>
        <w:tabs>
          <w:tab w:leader="dot" w:pos="3920" w:val="right"/>
        </w:tabs>
        <w:bidi w:val="0"/>
        <w:spacing w:before="0" w:line="240" w:lineRule="auto"/>
        <w:ind w:left="0" w:right="0" w:firstLine="200"/>
        <w:jc w:val="both"/>
      </w:pPr>
      <w:hyperlink w:anchor="bookmark1107" w:tooltip="Current Document">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逻辑结构设计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231</w:t>
        </w:r>
      </w:hyperlink>
    </w:p>
    <w:p>
      <w:pPr>
        <w:pStyle w:val="Style39"/>
        <w:keepNext w:val="0"/>
        <w:keepLines w:val="0"/>
        <w:widowControl w:val="0"/>
        <w:numPr>
          <w:ilvl w:val="0"/>
          <w:numId w:val="47"/>
        </w:numPr>
        <w:shd w:val="clear" w:color="auto" w:fill="auto"/>
        <w:tabs>
          <w:tab w:pos="941" w:val="left"/>
          <w:tab w:leader="dot" w:pos="3920" w:val="right"/>
        </w:tabs>
        <w:bidi w:val="0"/>
        <w:spacing w:before="0" w:line="240" w:lineRule="auto"/>
        <w:ind w:left="0" w:right="0" w:firstLine="400"/>
        <w:jc w:val="both"/>
      </w:pPr>
      <w:hyperlink w:anchor="bookmark1110" w:tooltip="Current Document">
        <w:bookmarkStart w:id="57" w:name="bookmark57"/>
        <w:bookmarkEnd w:id="57"/>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图向关系模型的转换</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231</w:t>
        </w:r>
      </w:hyperlink>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118" w:tooltip="Current Document">
        <w:r>
          <w:rPr>
            <w:rFonts w:ascii="Times New Roman" w:eastAsia="Times New Roman" w:hAnsi="Times New Roman" w:cs="Times New Roman"/>
            <w:color w:val="000000"/>
            <w:spacing w:val="0"/>
            <w:w w:val="100"/>
            <w:position w:val="0"/>
            <w:lang w:val="en-US" w:eastAsia="en-US" w:bidi="en-US"/>
          </w:rPr>
          <w:t>7.4.2</w:t>
        </w:r>
        <w:r>
          <w:rPr>
            <w:color w:val="000000"/>
            <w:spacing w:val="0"/>
            <w:w w:val="100"/>
            <w:position w:val="0"/>
          </w:rPr>
          <w:t>数据模型的优化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233</w:t>
        </w:r>
      </w:hyperlink>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126" w:tooltip="Current Document">
        <w:r>
          <w:rPr>
            <w:rFonts w:ascii="Times New Roman" w:eastAsia="Times New Roman" w:hAnsi="Times New Roman" w:cs="Times New Roman"/>
            <w:color w:val="000000"/>
            <w:spacing w:val="0"/>
            <w:w w:val="100"/>
            <w:position w:val="0"/>
            <w:lang w:val="en-US" w:eastAsia="en-US" w:bidi="en-US"/>
          </w:rPr>
          <w:t>7.4.3</w:t>
        </w:r>
        <w:r>
          <w:rPr>
            <w:color w:val="000000"/>
            <w:spacing w:val="0"/>
            <w:w w:val="100"/>
            <w:position w:val="0"/>
          </w:rPr>
          <w:t>设计用户子模式</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234</w:t>
        </w:r>
      </w:hyperlink>
    </w:p>
    <w:p>
      <w:pPr>
        <w:pStyle w:val="Style39"/>
        <w:keepNext w:val="0"/>
        <w:keepLines w:val="0"/>
        <w:widowControl w:val="0"/>
        <w:shd w:val="clear" w:color="auto" w:fill="auto"/>
        <w:tabs>
          <w:tab w:leader="dot" w:pos="3920" w:val="right"/>
        </w:tabs>
        <w:bidi w:val="0"/>
        <w:spacing w:before="0" w:line="240" w:lineRule="auto"/>
        <w:ind w:left="0" w:right="0" w:firstLine="200"/>
        <w:jc w:val="both"/>
      </w:pPr>
      <w:hyperlink w:anchor="bookmark1132" w:tooltip="Current Document">
        <w:r>
          <w:rPr>
            <w:rFonts w:ascii="Times New Roman" w:eastAsia="Times New Roman" w:hAnsi="Times New Roman" w:cs="Times New Roman"/>
            <w:color w:val="000000"/>
            <w:spacing w:val="0"/>
            <w:w w:val="100"/>
            <w:position w:val="0"/>
            <w:lang w:val="en-US" w:eastAsia="en-US" w:bidi="en-US"/>
          </w:rPr>
          <w:t>7.5</w:t>
        </w:r>
        <w:r>
          <w:rPr>
            <w:color w:val="000000"/>
            <w:spacing w:val="0"/>
            <w:w w:val="100"/>
            <w:position w:val="0"/>
          </w:rPr>
          <w:t>物理结构设计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234</w:t>
        </w:r>
      </w:hyperlink>
    </w:p>
    <w:p>
      <w:pPr>
        <w:pStyle w:val="Style39"/>
        <w:keepNext w:val="0"/>
        <w:keepLines w:val="0"/>
        <w:widowControl w:val="0"/>
        <w:shd w:val="clear" w:color="auto" w:fill="auto"/>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7.5.1</w:t>
      </w:r>
      <w:r>
        <w:rPr>
          <w:color w:val="000000"/>
          <w:spacing w:val="0"/>
          <w:w w:val="100"/>
          <w:position w:val="0"/>
        </w:rPr>
        <w:t>数据库物理设计的内容和方法</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235</w:t>
      </w:r>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140" w:tooltip="Current Document">
        <w:r>
          <w:rPr>
            <w:rFonts w:ascii="Times New Roman" w:eastAsia="Times New Roman" w:hAnsi="Times New Roman" w:cs="Times New Roman"/>
            <w:color w:val="000000"/>
            <w:spacing w:val="0"/>
            <w:w w:val="100"/>
            <w:position w:val="0"/>
            <w:lang w:val="en-US" w:eastAsia="en-US" w:bidi="en-US"/>
          </w:rPr>
          <w:t>7.5.2</w:t>
        </w:r>
        <w:r>
          <w:rPr>
            <w:color w:val="000000"/>
            <w:spacing w:val="0"/>
            <w:w w:val="100"/>
            <w:position w:val="0"/>
          </w:rPr>
          <w:t>关系模式存取方法选择</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235</w:t>
        </w:r>
      </w:hyperlink>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157" w:tooltip="Current Document">
        <w:r>
          <w:rPr>
            <w:rFonts w:ascii="Times New Roman" w:eastAsia="Times New Roman" w:hAnsi="Times New Roman" w:cs="Times New Roman"/>
            <w:color w:val="000000"/>
            <w:spacing w:val="0"/>
            <w:w w:val="100"/>
            <w:position w:val="0"/>
            <w:lang w:val="en-US" w:eastAsia="en-US" w:bidi="en-US"/>
          </w:rPr>
          <w:t>7.5.3</w:t>
        </w:r>
        <w:r>
          <w:rPr>
            <w:color w:val="000000"/>
            <w:spacing w:val="0"/>
            <w:w w:val="100"/>
            <w:position w:val="0"/>
          </w:rPr>
          <w:t>确定数据库的存储结构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237</w:t>
        </w:r>
      </w:hyperlink>
    </w:p>
    <w:p>
      <w:pPr>
        <w:pStyle w:val="Style39"/>
        <w:keepNext w:val="0"/>
        <w:keepLines w:val="0"/>
        <w:widowControl w:val="0"/>
        <w:shd w:val="clear" w:color="auto" w:fill="auto"/>
        <w:tabs>
          <w:tab w:leader="dot" w:pos="2290" w:val="left"/>
          <w:tab w:leader="dot" w:pos="3920" w:val="right"/>
        </w:tabs>
        <w:bidi w:val="0"/>
        <w:spacing w:before="0" w:line="240" w:lineRule="auto"/>
        <w:ind w:left="0" w:right="0" w:firstLine="400"/>
        <w:jc w:val="both"/>
      </w:pPr>
      <w:hyperlink w:anchor="bookmark1162" w:tooltip="Current Document">
        <w:r>
          <w:rPr>
            <w:rFonts w:ascii="Times New Roman" w:eastAsia="Times New Roman" w:hAnsi="Times New Roman" w:cs="Times New Roman"/>
            <w:color w:val="000000"/>
            <w:spacing w:val="0"/>
            <w:w w:val="100"/>
            <w:position w:val="0"/>
            <w:lang w:val="en-US" w:eastAsia="en-US" w:bidi="en-US"/>
          </w:rPr>
          <w:t>7.5.4</w:t>
        </w:r>
        <w:r>
          <w:rPr>
            <w:color w:val="000000"/>
            <w:spacing w:val="0"/>
            <w:w w:val="100"/>
            <w:position w:val="0"/>
          </w:rPr>
          <w:t>评价物理结构</w:t>
          <w:tab/>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238</w:t>
        </w:r>
      </w:hyperlink>
    </w:p>
    <w:p>
      <w:pPr>
        <w:pStyle w:val="Style39"/>
        <w:keepNext w:val="0"/>
        <w:keepLines w:val="0"/>
        <w:widowControl w:val="0"/>
        <w:shd w:val="clear" w:color="auto" w:fill="auto"/>
        <w:tabs>
          <w:tab w:leader="dot" w:pos="3920" w:val="right"/>
        </w:tabs>
        <w:bidi w:val="0"/>
        <w:spacing w:before="0" w:line="240" w:lineRule="auto"/>
        <w:ind w:left="0" w:right="0" w:firstLine="200"/>
        <w:jc w:val="both"/>
      </w:pPr>
      <w:hyperlink w:anchor="bookmark1165" w:tooltip="Current Document">
        <w:r>
          <w:rPr>
            <w:rFonts w:ascii="Times New Roman" w:eastAsia="Times New Roman" w:hAnsi="Times New Roman" w:cs="Times New Roman"/>
            <w:i/>
            <w:iCs/>
            <w:color w:val="000000"/>
            <w:spacing w:val="0"/>
            <w:w w:val="100"/>
            <w:position w:val="0"/>
            <w:sz w:val="16"/>
            <w:szCs w:val="16"/>
            <w:lang w:val="en-US" w:eastAsia="en-US" w:bidi="en-US"/>
          </w:rPr>
          <w:t>7.6</w:t>
        </w:r>
        <w:r>
          <w:rPr>
            <w:color w:val="000000"/>
            <w:spacing w:val="0"/>
            <w:w w:val="100"/>
            <w:position w:val="0"/>
          </w:rPr>
          <w:t>数据库的实施和维护</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238</w:t>
        </w:r>
      </w:hyperlink>
    </w:p>
    <w:p>
      <w:pPr>
        <w:pStyle w:val="Style39"/>
        <w:keepNext w:val="0"/>
        <w:keepLines w:val="0"/>
        <w:widowControl w:val="0"/>
        <w:shd w:val="clear" w:color="auto" w:fill="auto"/>
        <w:bidi w:val="0"/>
        <w:spacing w:before="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7.6.1</w:t>
      </w:r>
      <w:r>
        <w:rPr>
          <w:color w:val="000000"/>
          <w:spacing w:val="0"/>
          <w:w w:val="100"/>
          <w:position w:val="0"/>
        </w:rPr>
        <w:t>数据的载入和应用程序的调试</w:t>
      </w:r>
      <w:r>
        <w:rPr>
          <w:rFonts w:ascii="Times New Roman" w:eastAsia="Times New Roman" w:hAnsi="Times New Roman" w:cs="Times New Roman"/>
          <w:color w:val="000000"/>
          <w:spacing w:val="0"/>
          <w:w w:val="100"/>
          <w:position w:val="0"/>
        </w:rPr>
        <w:t>……238</w:t>
      </w:r>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171" w:tooltip="Current Document">
        <w:r>
          <w:rPr>
            <w:rFonts w:ascii="Times New Roman" w:eastAsia="Times New Roman" w:hAnsi="Times New Roman" w:cs="Times New Roman"/>
            <w:color w:val="000000"/>
            <w:spacing w:val="0"/>
            <w:w w:val="100"/>
            <w:position w:val="0"/>
            <w:lang w:val="en-US" w:eastAsia="en-US" w:bidi="en-US"/>
          </w:rPr>
          <w:t>7.6.2</w:t>
        </w:r>
        <w:r>
          <w:rPr>
            <w:color w:val="000000"/>
            <w:spacing w:val="0"/>
            <w:w w:val="100"/>
            <w:position w:val="0"/>
          </w:rPr>
          <w:t>数据库的试运行</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239</w:t>
        </w:r>
      </w:hyperlink>
    </w:p>
    <w:p>
      <w:pPr>
        <w:pStyle w:val="Style39"/>
        <w:keepNext w:val="0"/>
        <w:keepLines w:val="0"/>
        <w:widowControl w:val="0"/>
        <w:shd w:val="clear" w:color="auto" w:fill="auto"/>
        <w:tabs>
          <w:tab w:leader="dot" w:pos="3129" w:val="left"/>
          <w:tab w:leader="dot" w:pos="3326" w:val="left"/>
          <w:tab w:leader="dot" w:pos="3920" w:val="right"/>
        </w:tabs>
        <w:bidi w:val="0"/>
        <w:spacing w:before="0" w:line="240" w:lineRule="auto"/>
        <w:ind w:left="0" w:right="0" w:firstLine="400"/>
        <w:jc w:val="both"/>
      </w:pPr>
      <w:hyperlink w:anchor="bookmark1174" w:tooltip="Current Document">
        <w:r>
          <w:rPr>
            <w:rFonts w:ascii="Times New Roman" w:eastAsia="Times New Roman" w:hAnsi="Times New Roman" w:cs="Times New Roman"/>
            <w:color w:val="000000"/>
            <w:spacing w:val="0"/>
            <w:w w:val="100"/>
            <w:position w:val="0"/>
            <w:lang w:val="en-US" w:eastAsia="en-US" w:bidi="en-US"/>
          </w:rPr>
          <w:t>7.6.3</w:t>
        </w:r>
        <w:r>
          <w:rPr>
            <w:color w:val="000000"/>
            <w:spacing w:val="0"/>
            <w:w w:val="100"/>
            <w:position w:val="0"/>
          </w:rPr>
          <w:t>数据库的运行和维护</w:t>
        </w:r>
        <w:r>
          <w:rPr>
            <w:color w:val="000000"/>
            <w:spacing w:val="0"/>
            <w:w w:val="100"/>
            <w:position w:val="0"/>
            <w:lang w:val="en-US" w:eastAsia="en-US" w:bidi="en-US"/>
          </w:rPr>
          <w:tab/>
          <w:tab/>
          <w:tab/>
        </w:r>
        <w:r>
          <w:rPr>
            <w:rFonts w:ascii="Times New Roman" w:eastAsia="Times New Roman" w:hAnsi="Times New Roman" w:cs="Times New Roman"/>
            <w:color w:val="000000"/>
            <w:spacing w:val="0"/>
            <w:w w:val="100"/>
            <w:position w:val="0"/>
          </w:rPr>
          <w:t>240</w:t>
        </w:r>
      </w:hyperlink>
    </w:p>
    <w:p>
      <w:pPr>
        <w:pStyle w:val="Style39"/>
        <w:keepNext w:val="0"/>
        <w:keepLines w:val="0"/>
        <w:widowControl w:val="0"/>
        <w:numPr>
          <w:ilvl w:val="0"/>
          <w:numId w:val="49"/>
        </w:numPr>
        <w:shd w:val="clear" w:color="auto" w:fill="auto"/>
        <w:tabs>
          <w:tab w:pos="621" w:val="left"/>
          <w:tab w:leader="dot" w:pos="3920" w:val="right"/>
        </w:tabs>
        <w:bidi w:val="0"/>
        <w:spacing w:before="0" w:line="240" w:lineRule="auto"/>
        <w:ind w:left="0" w:right="0" w:firstLine="200"/>
        <w:jc w:val="both"/>
      </w:pPr>
      <w:hyperlink w:anchor="bookmark1181" w:tooltip="Current Document">
        <w:bookmarkStart w:id="58" w:name="bookmark58"/>
        <w:bookmarkEnd w:id="58"/>
        <w:r>
          <w:rPr>
            <w:color w:val="000000"/>
            <w:spacing w:val="0"/>
            <w:w w:val="100"/>
            <w:position w:val="0"/>
            <w:lang w:val="zh-CN" w:eastAsia="zh-CN" w:bidi="zh-CN"/>
          </w:rPr>
          <w:t>小结“</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241</w:t>
        </w:r>
      </w:hyperlink>
    </w:p>
    <w:p>
      <w:pPr>
        <w:pStyle w:val="Style39"/>
        <w:keepNext w:val="0"/>
        <w:keepLines w:val="0"/>
        <w:widowControl w:val="0"/>
        <w:shd w:val="clear" w:color="auto" w:fill="auto"/>
        <w:tabs>
          <w:tab w:leader="dot" w:pos="3920" w:val="right"/>
        </w:tabs>
        <w:bidi w:val="0"/>
        <w:spacing w:before="0" w:line="240" w:lineRule="auto"/>
        <w:ind w:left="0" w:right="0" w:firstLine="200"/>
        <w:jc w:val="both"/>
      </w:pPr>
      <w:r>
        <w:rPr>
          <w:color w:val="000000"/>
          <w:spacing w:val="0"/>
          <w:w w:val="100"/>
          <w:position w:val="0"/>
        </w:rPr>
        <w:t>习题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241</w:t>
      </w:r>
    </w:p>
    <w:p>
      <w:pPr>
        <w:pStyle w:val="Style39"/>
        <w:keepNext w:val="0"/>
        <w:keepLines w:val="0"/>
        <w:widowControl w:val="0"/>
        <w:shd w:val="clear" w:color="auto" w:fill="auto"/>
        <w:tabs>
          <w:tab w:leader="dot" w:pos="3920" w:val="right"/>
        </w:tabs>
        <w:bidi w:val="0"/>
        <w:spacing w:before="0" w:line="240" w:lineRule="auto"/>
        <w:ind w:left="0" w:right="0" w:firstLine="200"/>
        <w:jc w:val="both"/>
      </w:pPr>
      <w:r>
        <w:rPr>
          <w:color w:val="000000"/>
          <w:spacing w:val="0"/>
          <w:w w:val="100"/>
          <w:position w:val="0"/>
        </w:rPr>
        <w:t>实验</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242</w:t>
      </w:r>
    </w:p>
    <w:p>
      <w:pPr>
        <w:pStyle w:val="Style39"/>
        <w:keepNext w:val="0"/>
        <w:keepLines w:val="0"/>
        <w:widowControl w:val="0"/>
        <w:shd w:val="clear" w:color="auto" w:fill="auto"/>
        <w:tabs>
          <w:tab w:leader="dot" w:pos="1499" w:val="left"/>
          <w:tab w:leader="dot" w:pos="1638" w:val="left"/>
          <w:tab w:leader="dot" w:pos="1826" w:val="left"/>
          <w:tab w:leader="dot" w:pos="3920" w:val="right"/>
        </w:tabs>
        <w:bidi w:val="0"/>
        <w:spacing w:before="0" w:line="240" w:lineRule="auto"/>
        <w:ind w:left="0" w:right="0" w:firstLine="200"/>
        <w:jc w:val="both"/>
      </w:pPr>
      <w:hyperlink w:anchor="bookmark1199" w:tooltip="Current Document">
        <w:r>
          <w:rPr>
            <w:color w:val="000000"/>
            <w:spacing w:val="0"/>
            <w:w w:val="100"/>
            <w:position w:val="0"/>
          </w:rPr>
          <w:t>本章参考文献</w:t>
          <w:tab/>
        </w:r>
        <w:r>
          <w:rPr>
            <w:color w:val="000000"/>
            <w:spacing w:val="0"/>
            <w:w w:val="100"/>
            <w:position w:val="0"/>
            <w:lang w:val="zh-CN" w:eastAsia="zh-CN" w:bidi="zh-CN"/>
          </w:rPr>
          <w:tab/>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242</w:t>
        </w:r>
      </w:hyperlink>
    </w:p>
    <w:p>
      <w:pPr>
        <w:pStyle w:val="Style39"/>
        <w:keepNext w:val="0"/>
        <w:keepLines w:val="0"/>
        <w:widowControl w:val="0"/>
        <w:shd w:val="clear" w:color="auto" w:fill="auto"/>
        <w:tabs>
          <w:tab w:leader="dot" w:pos="3920" w:val="right"/>
        </w:tabs>
        <w:bidi w:val="0"/>
        <w:spacing w:before="0" w:line="240" w:lineRule="auto"/>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8</w:t>
      </w:r>
      <w:r>
        <w:rPr>
          <w:color w:val="000000"/>
          <w:spacing w:val="0"/>
          <w:w w:val="100"/>
          <w:position w:val="0"/>
        </w:rPr>
        <w:t>章 数据库编程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244</w:t>
      </w:r>
    </w:p>
    <w:p>
      <w:pPr>
        <w:pStyle w:val="Style39"/>
        <w:keepNext w:val="0"/>
        <w:keepLines w:val="0"/>
        <w:widowControl w:val="0"/>
        <w:numPr>
          <w:ilvl w:val="0"/>
          <w:numId w:val="51"/>
        </w:numPr>
        <w:shd w:val="clear" w:color="auto" w:fill="auto"/>
        <w:tabs>
          <w:tab w:pos="620" w:val="left"/>
          <w:tab w:leader="dot" w:pos="3920" w:val="right"/>
        </w:tabs>
        <w:bidi w:val="0"/>
        <w:spacing w:before="0" w:line="240" w:lineRule="auto"/>
        <w:ind w:left="0" w:right="0" w:firstLine="200"/>
        <w:jc w:val="both"/>
      </w:pPr>
      <w:hyperlink w:anchor="bookmark1214" w:tooltip="Current Document">
        <w:bookmarkStart w:id="59" w:name="bookmark59"/>
        <w:bookmarkEnd w:id="59"/>
        <w:r>
          <w:rPr>
            <w:color w:val="000000"/>
            <w:spacing w:val="0"/>
            <w:w w:val="100"/>
            <w:position w:val="0"/>
          </w:rPr>
          <w:t xml:space="preserve">嵌入式 </w:t>
        </w:r>
        <w:r>
          <w:rPr>
            <w:rFonts w:ascii="Times New Roman" w:eastAsia="Times New Roman" w:hAnsi="Times New Roman" w:cs="Times New Roman"/>
            <w:color w:val="000000"/>
            <w:spacing w:val="0"/>
            <w:w w:val="100"/>
            <w:position w:val="0"/>
            <w:lang w:val="en-US" w:eastAsia="en-US" w:bidi="en-US"/>
          </w:rPr>
          <w:t>SQL</w:t>
          <w:tab/>
        </w:r>
        <w:r>
          <w:rPr>
            <w:rFonts w:ascii="Times New Roman" w:eastAsia="Times New Roman" w:hAnsi="Times New Roman" w:cs="Times New Roman"/>
            <w:color w:val="000000"/>
            <w:spacing w:val="0"/>
            <w:w w:val="100"/>
            <w:position w:val="0"/>
          </w:rPr>
          <w:t>244</w:t>
        </w:r>
      </w:hyperlink>
    </w:p>
    <w:p>
      <w:pPr>
        <w:pStyle w:val="Style39"/>
        <w:keepNext w:val="0"/>
        <w:keepLines w:val="0"/>
        <w:widowControl w:val="0"/>
        <w:shd w:val="clear" w:color="auto" w:fill="auto"/>
        <w:tabs>
          <w:tab w:leader="dot" w:pos="3920" w:val="right"/>
        </w:tabs>
        <w:bidi w:val="0"/>
        <w:spacing w:before="0" w:line="240" w:lineRule="auto"/>
        <w:ind w:left="0" w:right="0" w:firstLine="400"/>
        <w:jc w:val="both"/>
      </w:pPr>
      <w:hyperlink w:anchor="bookmark1217" w:tooltip="Current Document">
        <w:bookmarkStart w:id="60" w:name="bookmark60"/>
        <w:r>
          <w:rPr>
            <w:rFonts w:ascii="Times New Roman" w:eastAsia="Times New Roman" w:hAnsi="Times New Roman" w:cs="Times New Roman"/>
            <w:color w:val="000000"/>
            <w:spacing w:val="0"/>
            <w:w w:val="100"/>
            <w:position w:val="0"/>
            <w:lang w:val="en-US" w:eastAsia="en-US" w:bidi="en-US"/>
          </w:rPr>
          <w:t>8</w:t>
        </w:r>
        <w:bookmarkEnd w:id="60"/>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嵌入式</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的处理过程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244</w:t>
        </w:r>
      </w:hyperlink>
    </w:p>
    <w:p>
      <w:pPr>
        <w:pStyle w:val="Style39"/>
        <w:keepNext w:val="0"/>
        <w:keepLines w:val="0"/>
        <w:widowControl w:val="0"/>
        <w:numPr>
          <w:ilvl w:val="0"/>
          <w:numId w:val="53"/>
        </w:numPr>
        <w:shd w:val="clear" w:color="auto" w:fill="auto"/>
        <w:tabs>
          <w:tab w:pos="950" w:val="left"/>
        </w:tabs>
        <w:bidi w:val="0"/>
        <w:spacing w:before="0" w:line="240" w:lineRule="auto"/>
        <w:ind w:left="0" w:right="0" w:firstLine="400"/>
        <w:jc w:val="both"/>
      </w:pPr>
      <w:bookmarkStart w:id="61" w:name="bookmark61"/>
      <w:bookmarkEnd w:id="61"/>
      <w:r>
        <w:rPr>
          <w:color w:val="000000"/>
          <w:spacing w:val="0"/>
          <w:w w:val="100"/>
          <w:position w:val="0"/>
        </w:rPr>
        <w:t>嵌入式</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语句与主语言</w:t>
      </w:r>
    </w:p>
    <w:p>
      <w:pPr>
        <w:pStyle w:val="Style39"/>
        <w:keepNext w:val="0"/>
        <w:keepLines w:val="0"/>
        <w:widowControl w:val="0"/>
        <w:shd w:val="clear" w:color="auto" w:fill="auto"/>
        <w:tabs>
          <w:tab w:leader="dot" w:pos="2966" w:val="right"/>
        </w:tabs>
        <w:bidi w:val="0"/>
        <w:spacing w:before="0" w:line="240" w:lineRule="auto"/>
        <w:ind w:left="0" w:right="0" w:firstLine="0"/>
        <w:jc w:val="right"/>
      </w:pPr>
      <w:hyperlink w:anchor="bookmark1220" w:tooltip="Current Document">
        <w:r>
          <w:rPr>
            <w:color w:val="000000"/>
            <w:spacing w:val="0"/>
            <w:w w:val="100"/>
            <w:position w:val="0"/>
          </w:rPr>
          <w:t>之间的通信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245</w:t>
        </w:r>
      </w:hyperlink>
      <w:r>
        <w:br w:type="page"/>
      </w:r>
      <w:r>
        <w:fldChar w:fldCharType="end"/>
      </w:r>
    </w:p>
    <w:p>
      <w:pPr>
        <w:pStyle w:val="Style45"/>
        <w:keepNext w:val="0"/>
        <w:keepLines w:val="0"/>
        <w:widowControl w:val="0"/>
        <w:shd w:val="clear" w:color="auto" w:fill="auto"/>
        <w:tabs>
          <w:tab w:leader="dot" w:pos="3606" w:val="left"/>
        </w:tabs>
        <w:bidi w:val="0"/>
        <w:spacing w:before="0" w:after="0" w:line="322" w:lineRule="exact"/>
        <w:ind w:left="0" w:right="0"/>
        <w:jc w:val="both"/>
      </w:pPr>
      <w:r>
        <mc:AlternateContent>
          <mc:Choice Requires="wps">
            <w:drawing>
              <wp:anchor distT="0" distB="50800" distL="114300" distR="114300" simplePos="0" relativeHeight="125829381" behindDoc="0" locked="0" layoutInCell="1" allowOverlap="1">
                <wp:simplePos x="0" y="0"/>
                <wp:positionH relativeFrom="page">
                  <wp:posOffset>107950</wp:posOffset>
                </wp:positionH>
                <wp:positionV relativeFrom="margin">
                  <wp:posOffset>-422275</wp:posOffset>
                </wp:positionV>
                <wp:extent cx="133985" cy="143510"/>
                <wp:wrapTopAndBottom/>
                <wp:docPr id="20" name="Shape 20"/>
                <a:graphic xmlns:a="http://schemas.openxmlformats.org/drawingml/2006/main">
                  <a:graphicData uri="http://schemas.microsoft.com/office/word/2010/wordprocessingShape">
                    <wps:wsp>
                      <wps:cNvSpPr txBox="1"/>
                      <wps:spPr>
                        <a:xfrm>
                          <a:ext cx="133985"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CN" w:eastAsia="zh-CN" w:bidi="zh-CN"/>
                              </w:rPr>
                              <w:t>IV</w:t>
                            </w:r>
                          </w:p>
                        </w:txbxContent>
                      </wps:txbx>
                      <wps:bodyPr wrap="none" lIns="0" tIns="0" rIns="0" bIns="0">
                        <a:noAutoFit/>
                      </wps:bodyPr>
                    </wps:wsp>
                  </a:graphicData>
                </a:graphic>
              </wp:anchor>
            </w:drawing>
          </mc:Choice>
          <mc:Fallback>
            <w:pict>
              <v:shape id="_x0000_s1046" type="#_x0000_t202" style="position:absolute;margin-left:8.5pt;margin-top:-33.25pt;width:10.550000000000001pt;height:11.300000000000001pt;z-index:-125829372;mso-wrap-distance-left:9.pt;mso-wrap-distance-right:9.pt;mso-wrap-distance-bottom:4.pt;mso-position-horizontal-relative:page;mso-position-vertical-relative:margin"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CN" w:eastAsia="zh-CN" w:bidi="zh-CN"/>
                        </w:rPr>
                        <w:t>IV</w:t>
                      </w:r>
                    </w:p>
                  </w:txbxContent>
                </v:textbox>
                <w10:wrap type="topAndBottom"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8.1.3</w:t>
      </w:r>
      <w:r>
        <w:rPr>
          <w:rFonts w:ascii="SimSun" w:eastAsia="SimSun" w:hAnsi="SimSun" w:cs="SimSun"/>
          <w:color w:val="000000"/>
          <w:spacing w:val="0"/>
          <w:w w:val="100"/>
          <w:position w:val="0"/>
          <w:lang w:val="zh-TW" w:eastAsia="zh-TW" w:bidi="zh-TW"/>
        </w:rPr>
        <w:t>不用游标的</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语句</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248</w:t>
      </w:r>
    </w:p>
    <w:p>
      <w:pPr>
        <w:pStyle w:val="Style45"/>
        <w:keepNext w:val="0"/>
        <w:keepLines w:val="0"/>
        <w:widowControl w:val="0"/>
        <w:numPr>
          <w:ilvl w:val="0"/>
          <w:numId w:val="55"/>
        </w:numPr>
        <w:shd w:val="clear" w:color="auto" w:fill="auto"/>
        <w:tabs>
          <w:tab w:pos="954" w:val="left"/>
          <w:tab w:leader="dot" w:pos="3606" w:val="left"/>
        </w:tabs>
        <w:bidi w:val="0"/>
        <w:spacing w:before="0" w:line="322" w:lineRule="exact"/>
        <w:ind w:left="0" w:right="0"/>
        <w:jc w:val="both"/>
      </w:pPr>
      <w:bookmarkStart w:id="62" w:name="bookmark62"/>
      <w:bookmarkEnd w:id="62"/>
      <w:r>
        <w:rPr>
          <w:rFonts w:ascii="SimSun" w:eastAsia="SimSun" w:hAnsi="SimSun" w:cs="SimSun"/>
          <w:color w:val="000000"/>
          <w:spacing w:val="0"/>
          <w:w w:val="100"/>
          <w:position w:val="0"/>
          <w:lang w:val="zh-TW" w:eastAsia="zh-TW" w:bidi="zh-TW"/>
        </w:rPr>
        <w:t>使用游标的</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语句</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250</w:t>
      </w:r>
    </w:p>
    <w:p>
      <w:pPr>
        <w:pStyle w:val="Style45"/>
        <w:keepNext w:val="0"/>
        <w:keepLines w:val="0"/>
        <w:widowControl w:val="0"/>
        <w:numPr>
          <w:ilvl w:val="0"/>
          <w:numId w:val="55"/>
        </w:numPr>
        <w:shd w:val="clear" w:color="auto" w:fill="auto"/>
        <w:tabs>
          <w:tab w:pos="954" w:val="left"/>
          <w:tab w:leader="dot" w:pos="2766" w:val="left"/>
          <w:tab w:leader="dot" w:pos="3580" w:val="left"/>
        </w:tabs>
        <w:bidi w:val="0"/>
        <w:spacing w:before="0" w:after="0" w:line="374" w:lineRule="auto"/>
        <w:ind w:left="0" w:right="0"/>
        <w:jc w:val="both"/>
      </w:pPr>
      <w:bookmarkStart w:id="63" w:name="bookmark63"/>
      <w:bookmarkEnd w:id="63"/>
      <w:r>
        <w:rPr>
          <w:rFonts w:ascii="SimSun" w:eastAsia="SimSun" w:hAnsi="SimSun" w:cs="SimSun"/>
          <w:color w:val="000000"/>
          <w:spacing w:val="0"/>
          <w:w w:val="100"/>
          <w:position w:val="0"/>
          <w:lang w:val="zh-TW" w:eastAsia="zh-TW" w:bidi="zh-TW"/>
        </w:rPr>
        <w:t xml:space="preserve">动态 </w:t>
      </w:r>
      <w:r>
        <w:rPr>
          <w:rFonts w:ascii="Times New Roman" w:eastAsia="Times New Roman" w:hAnsi="Times New Roman" w:cs="Times New Roman"/>
          <w:color w:val="000000"/>
          <w:spacing w:val="0"/>
          <w:w w:val="100"/>
          <w:position w:val="0"/>
          <w:lang w:val="en-US" w:eastAsia="en-US" w:bidi="en-US"/>
        </w:rPr>
        <w:t>SQL</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251</w:t>
      </w:r>
    </w:p>
    <w:p>
      <w:pPr>
        <w:pStyle w:val="Style45"/>
        <w:keepNext w:val="0"/>
        <w:keepLines w:val="0"/>
        <w:widowControl w:val="0"/>
        <w:numPr>
          <w:ilvl w:val="0"/>
          <w:numId w:val="51"/>
        </w:numPr>
        <w:shd w:val="clear" w:color="auto" w:fill="auto"/>
        <w:tabs>
          <w:tab w:pos="616" w:val="left"/>
          <w:tab w:leader="dot" w:pos="2370" w:val="left"/>
          <w:tab w:leader="dot" w:pos="3580" w:val="left"/>
        </w:tabs>
        <w:bidi w:val="0"/>
        <w:spacing w:before="0" w:after="0" w:line="322" w:lineRule="exact"/>
        <w:ind w:left="0" w:right="0" w:firstLine="200"/>
        <w:jc w:val="both"/>
      </w:pPr>
      <w:bookmarkStart w:id="64" w:name="bookmark64"/>
      <w:bookmarkEnd w:id="64"/>
      <w:r>
        <w:rPr>
          <w:rFonts w:ascii="SimSun" w:eastAsia="SimSun" w:hAnsi="SimSun" w:cs="SimSun"/>
          <w:color w:val="000000"/>
          <w:spacing w:val="0"/>
          <w:w w:val="100"/>
          <w:position w:val="0"/>
          <w:lang w:val="zh-TW" w:eastAsia="zh-TW" w:bidi="zh-TW"/>
        </w:rPr>
        <w:t xml:space="preserve">过程化 </w:t>
      </w:r>
      <w:r>
        <w:rPr>
          <w:rFonts w:ascii="Times New Roman" w:eastAsia="Times New Roman" w:hAnsi="Times New Roman" w:cs="Times New Roman"/>
          <w:color w:val="000000"/>
          <w:spacing w:val="0"/>
          <w:w w:val="100"/>
          <w:position w:val="0"/>
          <w:lang w:val="en-US" w:eastAsia="en-US" w:bidi="en-US"/>
        </w:rPr>
        <w:t>SQL</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 </w:t>
        <w:tab/>
      </w:r>
      <w:r>
        <w:rPr>
          <w:rFonts w:ascii="Times New Roman" w:eastAsia="Times New Roman" w:hAnsi="Times New Roman" w:cs="Times New Roman"/>
          <w:color w:val="000000"/>
          <w:spacing w:val="0"/>
          <w:w w:val="100"/>
          <w:position w:val="0"/>
          <w:lang w:val="zh-TW" w:eastAsia="zh-TW" w:bidi="zh-TW"/>
        </w:rPr>
        <w:t>252</w:t>
      </w:r>
    </w:p>
    <w:p>
      <w:pPr>
        <w:pStyle w:val="Style45"/>
        <w:keepNext w:val="0"/>
        <w:keepLines w:val="0"/>
        <w:widowControl w:val="0"/>
        <w:shd w:val="clear" w:color="auto" w:fill="auto"/>
        <w:tabs>
          <w:tab w:leader="dot" w:pos="3606"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8.2.1</w:t>
      </w:r>
      <w:r>
        <w:rPr>
          <w:rFonts w:ascii="SimSun" w:eastAsia="SimSun" w:hAnsi="SimSun" w:cs="SimSun"/>
          <w:color w:val="000000"/>
          <w:spacing w:val="0"/>
          <w:w w:val="100"/>
          <w:position w:val="0"/>
          <w:lang w:val="zh-TW" w:eastAsia="zh-TW" w:bidi="zh-TW"/>
        </w:rPr>
        <w:t>过程化</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的块结构</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252</w:t>
      </w:r>
    </w:p>
    <w:p>
      <w:pPr>
        <w:pStyle w:val="Style49"/>
        <w:keepNext w:val="0"/>
        <w:keepLines w:val="0"/>
        <w:widowControl w:val="0"/>
        <w:shd w:val="clear" w:color="auto" w:fill="auto"/>
        <w:tabs>
          <w:tab w:leader="dot" w:pos="3606"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8.2.2</w:t>
      </w:r>
      <w:r>
        <w:rPr>
          <w:color w:val="000000"/>
          <w:spacing w:val="0"/>
          <w:w w:val="100"/>
          <w:position w:val="0"/>
        </w:rPr>
        <w:t>变量和常量的定义</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252</w:t>
      </w:r>
    </w:p>
    <w:p>
      <w:pPr>
        <w:pStyle w:val="Style45"/>
        <w:keepNext w:val="0"/>
        <w:keepLines w:val="0"/>
        <w:widowControl w:val="0"/>
        <w:shd w:val="clear" w:color="auto" w:fill="auto"/>
        <w:tabs>
          <w:tab w:leader="dot" w:pos="3338"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8.2.3</w:t>
      </w:r>
      <w:r>
        <w:rPr>
          <w:rFonts w:ascii="SimSun" w:eastAsia="SimSun" w:hAnsi="SimSun" w:cs="SimSun"/>
          <w:color w:val="000000"/>
          <w:spacing w:val="0"/>
          <w:w w:val="100"/>
          <w:position w:val="0"/>
          <w:lang w:val="zh-TW" w:eastAsia="zh-TW" w:bidi="zh-TW"/>
        </w:rPr>
        <w:t>流程控制</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--253</w:t>
      </w:r>
    </w:p>
    <w:p>
      <w:pPr>
        <w:pStyle w:val="Style49"/>
        <w:keepNext w:val="0"/>
        <w:keepLines w:val="0"/>
        <w:widowControl w:val="0"/>
        <w:shd w:val="clear" w:color="auto" w:fill="auto"/>
        <w:tabs>
          <w:tab w:leader="dot" w:pos="3622" w:val="left"/>
        </w:tabs>
        <w:bidi w:val="0"/>
        <w:spacing w:before="0" w:after="0" w:line="322" w:lineRule="exact"/>
        <w:ind w:left="0" w:right="0" w:firstLine="200"/>
        <w:jc w:val="both"/>
      </w:pP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存储过程和函数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254</w:t>
      </w:r>
    </w:p>
    <w:p>
      <w:pPr>
        <w:pStyle w:val="Style45"/>
        <w:keepNext w:val="0"/>
        <w:keepLines w:val="0"/>
        <w:widowControl w:val="0"/>
        <w:numPr>
          <w:ilvl w:val="0"/>
          <w:numId w:val="57"/>
        </w:numPr>
        <w:shd w:val="clear" w:color="auto" w:fill="auto"/>
        <w:tabs>
          <w:tab w:pos="954" w:val="left"/>
          <w:tab w:leader="dot" w:pos="3606" w:val="left"/>
        </w:tabs>
        <w:bidi w:val="0"/>
        <w:spacing w:before="0" w:line="322" w:lineRule="exact"/>
        <w:ind w:left="0" w:right="0"/>
        <w:jc w:val="both"/>
      </w:pPr>
      <w:bookmarkStart w:id="65" w:name="bookmark65"/>
      <w:bookmarkEnd w:id="65"/>
      <w:r>
        <w:rPr>
          <w:rFonts w:ascii="SimSun" w:eastAsia="SimSun" w:hAnsi="SimSun" w:cs="SimSun"/>
          <w:color w:val="000000"/>
          <w:spacing w:val="0"/>
          <w:w w:val="100"/>
          <w:position w:val="0"/>
          <w:lang w:val="zh-TW" w:eastAsia="zh-TW" w:bidi="zh-TW"/>
        </w:rPr>
        <w:t>存储过程</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255</w:t>
      </w:r>
    </w:p>
    <w:p>
      <w:pPr>
        <w:pStyle w:val="Style45"/>
        <w:keepNext w:val="0"/>
        <w:keepLines w:val="0"/>
        <w:widowControl w:val="0"/>
        <w:numPr>
          <w:ilvl w:val="0"/>
          <w:numId w:val="57"/>
        </w:numPr>
        <w:shd w:val="clear" w:color="auto" w:fill="auto"/>
        <w:tabs>
          <w:tab w:pos="954" w:val="left"/>
          <w:tab w:pos="2483" w:val="left"/>
          <w:tab w:pos="3141" w:val="left"/>
          <w:tab w:leader="dot" w:pos="3921" w:val="right"/>
        </w:tabs>
        <w:bidi w:val="0"/>
        <w:spacing w:before="0" w:after="0" w:line="374" w:lineRule="auto"/>
        <w:ind w:left="0" w:right="0"/>
        <w:jc w:val="both"/>
      </w:pPr>
      <w:bookmarkStart w:id="66" w:name="bookmark66"/>
      <w:bookmarkEnd w:id="66"/>
      <w:r>
        <w:rPr>
          <w:rFonts w:ascii="SimSun" w:eastAsia="SimSun" w:hAnsi="SimSun" w:cs="SimSun"/>
          <w:color w:val="000000"/>
          <w:spacing w:val="0"/>
          <w:w w:val="100"/>
          <w:position w:val="0"/>
          <w:lang w:val="zh-TW" w:eastAsia="zh-TW" w:bidi="zh-TW"/>
        </w:rPr>
        <w:t>函数</w:t>
      </w:r>
      <w:r>
        <w:rPr>
          <w:rFonts w:ascii="SimSun" w:eastAsia="SimSun" w:hAnsi="SimSun" w:cs="SimSun"/>
          <w:color w:val="000000"/>
          <w:spacing w:val="0"/>
          <w:w w:val="100"/>
          <w:position w:val="0"/>
          <w:lang w:val="en-US" w:eastAsia="en-US" w:bidi="en-US"/>
        </w:rPr>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lang w:val="en-US" w:eastAsia="en-US" w:bidi="en-US"/>
        </w:rPr>
        <w:t>..........257</w:t>
      </w:r>
    </w:p>
    <w:p>
      <w:pPr>
        <w:pStyle w:val="Style45"/>
        <w:keepNext w:val="0"/>
        <w:keepLines w:val="0"/>
        <w:widowControl w:val="0"/>
        <w:shd w:val="clear" w:color="auto" w:fill="auto"/>
        <w:tabs>
          <w:tab w:pos="3580" w:val="left"/>
          <w:tab w:leader="dot" w:pos="3921" w:val="right"/>
        </w:tabs>
        <w:bidi w:val="0"/>
        <w:spacing w:before="0" w:after="180" w:line="322" w:lineRule="exact"/>
        <w:ind w:left="0" w:right="0" w:firstLine="340"/>
        <w:jc w:val="both"/>
      </w:pPr>
      <w:r>
        <w:rPr>
          <w:rFonts w:ascii="Times New Roman" w:eastAsia="Times New Roman" w:hAnsi="Times New Roman" w:cs="Times New Roman"/>
          <w:color w:val="000000"/>
          <w:spacing w:val="0"/>
          <w:w w:val="100"/>
          <w:position w:val="0"/>
          <w:lang w:val="en-US" w:eastAsia="en-US" w:bidi="en-US"/>
        </w:rPr>
        <w:t>*8.3.3</w:t>
      </w:r>
      <w:r>
        <w:rPr>
          <w:rFonts w:ascii="SimSun" w:eastAsia="SimSun" w:hAnsi="SimSun" w:cs="SimSun"/>
          <w:color w:val="000000"/>
          <w:spacing w:val="0"/>
          <w:w w:val="100"/>
          <w:position w:val="0"/>
          <w:lang w:val="zh-TW" w:eastAsia="zh-TW" w:bidi="zh-TW"/>
        </w:rPr>
        <w:t>过程化</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中的游标</w:t>
      </w:r>
      <w:r>
        <w:rPr>
          <w:rFonts w:ascii="SimSun" w:eastAsia="SimSun" w:hAnsi="SimSun" w:cs="SimSun"/>
          <w:color w:val="000000"/>
          <w:spacing w:val="0"/>
          <w:w w:val="100"/>
          <w:position w:val="0"/>
          <w:lang w:val="en-US" w:eastAsia="en-US" w:bidi="en-US"/>
        </w:rPr>
        <w:tab/>
      </w:r>
      <w:r>
        <w:rPr>
          <w:u w:val="single"/>
        </w:rPr>
        <w:t xml:space="preserve"> </w:t>
        <w:tab/>
      </w:r>
      <w:r>
        <w:rPr>
          <w:rFonts w:ascii="Times New Roman" w:eastAsia="Times New Roman" w:hAnsi="Times New Roman" w:cs="Times New Roman"/>
          <w:color w:val="000000"/>
          <w:spacing w:val="0"/>
          <w:w w:val="100"/>
          <w:position w:val="0"/>
          <w:lang w:val="zh-TW" w:eastAsia="zh-TW" w:bidi="zh-TW"/>
        </w:rPr>
        <w:t>257</w:t>
      </w:r>
    </w:p>
    <w:p>
      <w:pPr>
        <w:pStyle w:val="Style37"/>
        <w:keepNext w:val="0"/>
        <w:keepLines w:val="0"/>
        <w:widowControl w:val="0"/>
        <w:shd w:val="clear" w:color="auto" w:fill="auto"/>
        <w:tabs>
          <w:tab w:pos="1973" w:val="left"/>
        </w:tabs>
        <w:bidi w:val="0"/>
        <w:spacing w:before="0" w:after="100" w:line="240" w:lineRule="auto"/>
        <w:ind w:left="0" w:right="0" w:firstLine="0"/>
        <w:jc w:val="right"/>
      </w:pPr>
      <w:r>
        <w:rPr>
          <w:color w:val="000000"/>
          <w:spacing w:val="0"/>
          <w:w w:val="100"/>
          <w:position w:val="0"/>
          <w:sz w:val="24"/>
          <w:szCs w:val="24"/>
          <w:lang w:val="en-US" w:eastAsia="en-US" w:bidi="en-US"/>
        </w:rPr>
        <w:t>'</w:t>
        <w:tab/>
      </w:r>
      <w:r>
        <w:rPr>
          <w:color w:val="000000"/>
          <w:spacing w:val="0"/>
          <w:w w:val="100"/>
          <w:position w:val="0"/>
          <w:sz w:val="24"/>
          <w:szCs w:val="24"/>
        </w:rPr>
        <w:t>第三篇系</w:t>
      </w:r>
    </w:p>
    <w:p>
      <w:pPr>
        <w:pStyle w:val="Style49"/>
        <w:keepNext w:val="0"/>
        <w:keepLines w:val="0"/>
        <w:widowControl w:val="0"/>
        <w:shd w:val="clear" w:color="auto" w:fill="auto"/>
        <w:tabs>
          <w:tab w:leader="dot" w:pos="3624" w:val="left"/>
        </w:tabs>
        <w:bidi w:val="0"/>
        <w:spacing w:before="0" w:after="0" w:line="322" w:lineRule="exact"/>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9</w:t>
      </w:r>
      <w:r>
        <w:rPr>
          <w:color w:val="000000"/>
          <w:spacing w:val="0"/>
          <w:w w:val="100"/>
          <w:position w:val="0"/>
        </w:rPr>
        <w:t>章关系査询处理和査询优化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273</w:t>
      </w:r>
    </w:p>
    <w:p>
      <w:pPr>
        <w:pStyle w:val="Style49"/>
        <w:keepNext w:val="0"/>
        <w:keepLines w:val="0"/>
        <w:widowControl w:val="0"/>
        <w:shd w:val="clear" w:color="auto" w:fill="auto"/>
        <w:tabs>
          <w:tab w:leader="dot" w:pos="3622" w:val="left"/>
        </w:tabs>
        <w:bidi w:val="0"/>
        <w:spacing w:before="0" w:after="0" w:line="322" w:lineRule="exact"/>
        <w:ind w:left="0" w:right="0" w:firstLine="200"/>
        <w:jc w:val="both"/>
      </w:pPr>
      <w:r>
        <w:rPr>
          <w:rFonts w:ascii="Times New Roman" w:eastAsia="Times New Roman" w:hAnsi="Times New Roman" w:cs="Times New Roman"/>
          <w:color w:val="000000"/>
          <w:spacing w:val="0"/>
          <w:w w:val="100"/>
          <w:position w:val="0"/>
          <w:lang w:val="en-US" w:eastAsia="en-US" w:bidi="en-US"/>
        </w:rPr>
        <w:t>9.1</w:t>
      </w:r>
      <w:r>
        <w:rPr>
          <w:color w:val="000000"/>
          <w:spacing w:val="0"/>
          <w:w w:val="100"/>
          <w:position w:val="0"/>
        </w:rPr>
        <w:t>关系数据库系统的査询处理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273</w:t>
      </w:r>
    </w:p>
    <w:p>
      <w:pPr>
        <w:pStyle w:val="Style45"/>
        <w:keepNext w:val="0"/>
        <w:keepLines w:val="0"/>
        <w:widowControl w:val="0"/>
        <w:shd w:val="clear" w:color="auto" w:fill="auto"/>
        <w:tabs>
          <w:tab w:leader="dot" w:pos="3606"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9.1.1</w:t>
      </w:r>
      <w:r>
        <w:rPr>
          <w:rFonts w:ascii="SimSun" w:eastAsia="SimSun" w:hAnsi="SimSun" w:cs="SimSun"/>
          <w:color w:val="000000"/>
          <w:spacing w:val="0"/>
          <w:w w:val="100"/>
          <w:position w:val="0"/>
          <w:lang w:val="zh-TW" w:eastAsia="zh-TW" w:bidi="zh-TW"/>
        </w:rPr>
        <w:t>查询处理步骤</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273</w:t>
      </w:r>
    </w:p>
    <w:p>
      <w:pPr>
        <w:pStyle w:val="Style49"/>
        <w:keepNext w:val="0"/>
        <w:keepLines w:val="0"/>
        <w:widowControl w:val="0"/>
        <w:shd w:val="clear" w:color="auto" w:fill="auto"/>
        <w:tabs>
          <w:tab w:leader="dot" w:pos="3611"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9.1.2</w:t>
      </w:r>
      <w:r>
        <w:rPr>
          <w:color w:val="000000"/>
          <w:spacing w:val="0"/>
          <w:w w:val="100"/>
          <w:position w:val="0"/>
        </w:rPr>
        <w:t>实现查询操作的算法示例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275</w:t>
      </w:r>
    </w:p>
    <w:p>
      <w:pPr>
        <w:pStyle w:val="Style49"/>
        <w:keepNext w:val="0"/>
        <w:keepLines w:val="0"/>
        <w:widowControl w:val="0"/>
        <w:shd w:val="clear" w:color="auto" w:fill="auto"/>
        <w:tabs>
          <w:tab w:leader="dot" w:pos="3622" w:val="left"/>
        </w:tabs>
        <w:bidi w:val="0"/>
        <w:spacing w:before="0" w:after="0" w:line="322" w:lineRule="exact"/>
        <w:ind w:left="0" w:right="0" w:firstLine="200"/>
        <w:jc w:val="both"/>
      </w:pP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关系数据库系统的査询优化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277</w:t>
      </w:r>
    </w:p>
    <w:p>
      <w:pPr>
        <w:pStyle w:val="Style45"/>
        <w:keepNext w:val="0"/>
        <w:keepLines w:val="0"/>
        <w:widowControl w:val="0"/>
        <w:shd w:val="clear" w:color="auto" w:fill="auto"/>
        <w:tabs>
          <w:tab w:leader="dot" w:pos="3611"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9.2.1</w:t>
      </w:r>
      <w:r>
        <w:rPr>
          <w:rFonts w:ascii="SimSun" w:eastAsia="SimSun" w:hAnsi="SimSun" w:cs="SimSun"/>
          <w:color w:val="000000"/>
          <w:spacing w:val="0"/>
          <w:w w:val="100"/>
          <w:position w:val="0"/>
          <w:lang w:val="zh-TW" w:eastAsia="zh-TW" w:bidi="zh-TW"/>
        </w:rPr>
        <w:t>查询优化概述</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278</w:t>
      </w:r>
    </w:p>
    <w:p>
      <w:pPr>
        <w:pStyle w:val="Style45"/>
        <w:keepNext w:val="0"/>
        <w:keepLines w:val="0"/>
        <w:widowControl w:val="0"/>
        <w:numPr>
          <w:ilvl w:val="0"/>
          <w:numId w:val="59"/>
        </w:numPr>
        <w:shd w:val="clear" w:color="auto" w:fill="auto"/>
        <w:tabs>
          <w:tab w:pos="955" w:val="left"/>
          <w:tab w:leader="dot" w:pos="3194" w:val="left"/>
          <w:tab w:leader="dot" w:pos="3408" w:val="left"/>
          <w:tab w:leader="dot" w:pos="3921" w:val="right"/>
        </w:tabs>
        <w:bidi w:val="0"/>
        <w:spacing w:before="0" w:after="0" w:line="322" w:lineRule="exact"/>
        <w:ind w:left="0" w:right="0"/>
        <w:jc w:val="both"/>
      </w:pPr>
      <w:bookmarkStart w:id="67" w:name="bookmark67"/>
      <w:bookmarkEnd w:id="67"/>
      <w:r>
        <w:rPr>
          <w:rFonts w:ascii="SimSun" w:eastAsia="SimSun" w:hAnsi="SimSun" w:cs="SimSun"/>
          <w:color w:val="000000"/>
          <w:spacing w:val="0"/>
          <w:w w:val="100"/>
          <w:position w:val="0"/>
          <w:lang w:val="zh-TW" w:eastAsia="zh-TW" w:bidi="zh-TW"/>
        </w:rPr>
        <w:t>一个实例</w:t>
      </w:r>
      <w:r>
        <w:rPr>
          <w:rFonts w:ascii="SimSun" w:eastAsia="SimSun" w:hAnsi="SimSun" w:cs="SimSun"/>
          <w:color w:val="000000"/>
          <w:spacing w:val="0"/>
          <w:w w:val="100"/>
          <w:position w:val="0"/>
          <w:lang w:val="en-US" w:eastAsia="en-US" w:bidi="en-US"/>
        </w:rPr>
        <w:tab/>
      </w:r>
      <w:r>
        <w:rPr>
          <w:rFonts w:ascii="SimSun" w:eastAsia="SimSun" w:hAnsi="SimSun" w:cs="SimSun"/>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lang w:val="zh-TW" w:eastAsia="zh-TW" w:bidi="zh-TW"/>
        </w:rPr>
        <w:t>278</w:t>
      </w:r>
    </w:p>
    <w:p>
      <w:pPr>
        <w:pStyle w:val="Style49"/>
        <w:keepNext w:val="0"/>
        <w:keepLines w:val="0"/>
        <w:widowControl w:val="0"/>
        <w:numPr>
          <w:ilvl w:val="0"/>
          <w:numId w:val="61"/>
        </w:numPr>
        <w:shd w:val="clear" w:color="auto" w:fill="auto"/>
        <w:tabs>
          <w:tab w:pos="616" w:val="left"/>
          <w:tab w:pos="2125" w:val="left"/>
          <w:tab w:pos="2264" w:val="left"/>
          <w:tab w:pos="3061" w:val="left"/>
          <w:tab w:pos="3109" w:val="left"/>
          <w:tab w:pos="3618" w:val="left"/>
        </w:tabs>
        <w:bidi w:val="0"/>
        <w:spacing w:before="0" w:after="0" w:line="322" w:lineRule="exact"/>
        <w:ind w:left="0" w:right="0" w:firstLine="200"/>
        <w:jc w:val="both"/>
      </w:pPr>
      <w:bookmarkStart w:id="68" w:name="bookmark68"/>
      <w:bookmarkEnd w:id="68"/>
      <w:r>
        <w:rPr>
          <w:color w:val="000000"/>
          <w:spacing w:val="0"/>
          <w:w w:val="100"/>
          <w:position w:val="0"/>
        </w:rPr>
        <w:t>代数优化</w:t>
      </w:r>
      <w:r>
        <w:rPr>
          <w:u w:val="single"/>
        </w:rPr>
        <w:t xml:space="preserve"> </w:t>
        <w:tab/>
      </w:r>
      <w:r>
        <w:rPr>
          <w:u w:val="single"/>
        </w:rPr>
        <w:t xml:space="preserve"> </w:t>
        <w:tab/>
      </w:r>
      <w:r>
        <w:rPr>
          <w:u w:val="single"/>
        </w:rPr>
        <w:t xml:space="preserve"> </w:t>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rPr>
        <w:t>280</w:t>
      </w:r>
    </w:p>
    <w:p>
      <w:pPr>
        <w:pStyle w:val="Style49"/>
        <w:keepNext w:val="0"/>
        <w:keepLines w:val="0"/>
        <w:widowControl w:val="0"/>
        <w:shd w:val="clear" w:color="auto" w:fill="auto"/>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9.3.1</w:t>
      </w:r>
      <w:r>
        <w:rPr>
          <w:color w:val="000000"/>
          <w:spacing w:val="0"/>
          <w:w w:val="100"/>
          <w:position w:val="0"/>
        </w:rPr>
        <w:t>关系代数表达式等价变换规则</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281</w:t>
      </w:r>
    </w:p>
    <w:p>
      <w:pPr>
        <w:pStyle w:val="Style45"/>
        <w:keepNext w:val="0"/>
        <w:keepLines w:val="0"/>
        <w:widowControl w:val="0"/>
        <w:shd w:val="clear" w:color="auto" w:fill="auto"/>
        <w:tabs>
          <w:tab w:leader="dot" w:pos="3429"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lang w:val="en-US" w:eastAsia="en-US" w:bidi="en-US"/>
        </w:rPr>
        <w:t>9.3.2</w:t>
      </w:r>
      <w:r>
        <w:rPr>
          <w:rFonts w:ascii="SimSun" w:eastAsia="SimSun" w:hAnsi="SimSun" w:cs="SimSun"/>
          <w:color w:val="000000"/>
          <w:spacing w:val="0"/>
          <w:w w:val="100"/>
          <w:position w:val="0"/>
          <w:lang w:val="zh-TW" w:eastAsia="zh-TW" w:bidi="zh-TW"/>
        </w:rPr>
        <w:t>查询树的启发式优化</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--282</w:t>
      </w:r>
    </w:p>
    <w:p>
      <w:pPr>
        <w:pStyle w:val="Style45"/>
        <w:keepNext w:val="0"/>
        <w:keepLines w:val="0"/>
        <w:widowControl w:val="0"/>
        <w:shd w:val="clear" w:color="auto" w:fill="auto"/>
        <w:tabs>
          <w:tab w:leader="dot" w:pos="3622" w:val="left"/>
        </w:tabs>
        <w:bidi w:val="0"/>
        <w:spacing w:before="0" w:after="0" w:line="322" w:lineRule="exact"/>
        <w:ind w:left="0" w:right="0" w:firstLine="200"/>
        <w:jc w:val="both"/>
      </w:pPr>
      <w:r>
        <w:rPr>
          <w:rFonts w:ascii="Times New Roman" w:eastAsia="Times New Roman" w:hAnsi="Times New Roman" w:cs="Times New Roman"/>
          <w:color w:val="000000"/>
          <w:spacing w:val="0"/>
          <w:w w:val="100"/>
          <w:position w:val="0"/>
          <w:lang w:val="en-US" w:eastAsia="en-US" w:bidi="en-US"/>
        </w:rPr>
        <w:t>9.4</w:t>
      </w:r>
      <w:r>
        <w:rPr>
          <w:rFonts w:ascii="SimSun" w:eastAsia="SimSun" w:hAnsi="SimSun" w:cs="SimSun"/>
          <w:color w:val="000000"/>
          <w:spacing w:val="0"/>
          <w:w w:val="100"/>
          <w:position w:val="0"/>
          <w:lang w:val="zh-TW" w:eastAsia="zh-TW" w:bidi="zh-TW"/>
        </w:rPr>
        <w:t>物理优化</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284</w:t>
      </w:r>
    </w:p>
    <w:p>
      <w:pPr>
        <w:pStyle w:val="Style49"/>
        <w:keepNext w:val="0"/>
        <w:keepLines w:val="0"/>
        <w:widowControl w:val="0"/>
        <w:shd w:val="clear" w:color="auto" w:fill="auto"/>
        <w:bidi w:val="0"/>
        <w:spacing w:before="0" w:after="0" w:line="322" w:lineRule="exact"/>
        <w:ind w:left="0" w:right="0"/>
        <w:jc w:val="left"/>
      </w:pPr>
      <w:r>
        <w:rPr>
          <w:rFonts w:ascii="Times New Roman" w:eastAsia="Times New Roman" w:hAnsi="Times New Roman" w:cs="Times New Roman"/>
          <w:color w:val="000000"/>
          <w:spacing w:val="0"/>
          <w:w w:val="100"/>
          <w:position w:val="0"/>
          <w:lang w:val="en-US" w:eastAsia="en-US" w:bidi="en-US"/>
        </w:rPr>
        <w:t>9.4.1</w:t>
      </w:r>
      <w:r>
        <w:rPr>
          <w:color w:val="000000"/>
          <w:spacing w:val="0"/>
          <w:w w:val="100"/>
          <w:position w:val="0"/>
        </w:rPr>
        <w:t>基于启发式规则的存取路径</w:t>
      </w:r>
    </w:p>
    <w:p>
      <w:pPr>
        <w:pStyle w:val="Style39"/>
        <w:keepNext w:val="0"/>
        <w:keepLines w:val="0"/>
        <w:widowControl w:val="0"/>
        <w:shd w:val="clear" w:color="auto" w:fill="auto"/>
        <w:tabs>
          <w:tab w:pos="1752" w:val="left"/>
          <w:tab w:leader="dot" w:pos="3921" w:val="right"/>
        </w:tabs>
        <w:bidi w:val="0"/>
        <w:spacing w:before="0" w:after="0" w:line="322" w:lineRule="exact"/>
        <w:ind w:left="0" w:right="0" w:firstLine="960"/>
        <w:jc w:val="both"/>
      </w:pPr>
      <w:r>
        <w:fldChar w:fldCharType="begin"/>
        <w:instrText xml:space="preserve"> TOC \o "1-5" \h \z </w:instrText>
        <w:fldChar w:fldCharType="separate"/>
      </w:r>
      <w:r>
        <w:rPr>
          <w:color w:val="000000"/>
          <w:spacing w:val="0"/>
          <w:w w:val="100"/>
          <w:position w:val="0"/>
        </w:rPr>
        <w:t>选择优化</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284</w:t>
      </w:r>
    </w:p>
    <w:p>
      <w:pPr>
        <w:pStyle w:val="Style39"/>
        <w:keepNext w:val="0"/>
        <w:keepLines w:val="0"/>
        <w:widowControl w:val="0"/>
        <w:shd w:val="clear" w:color="auto" w:fill="auto"/>
        <w:tabs>
          <w:tab w:leader="dot" w:pos="3518" w:val="left"/>
        </w:tabs>
        <w:bidi w:val="0"/>
        <w:spacing w:before="0" w:after="0" w:line="322" w:lineRule="exact"/>
        <w:ind w:left="0" w:right="0" w:firstLine="420"/>
        <w:jc w:val="both"/>
      </w:pPr>
      <w:r>
        <w:rPr>
          <w:rFonts w:ascii="Times New Roman" w:eastAsia="Times New Roman" w:hAnsi="Times New Roman" w:cs="Times New Roman"/>
          <w:color w:val="000000"/>
          <w:spacing w:val="0"/>
          <w:w w:val="100"/>
          <w:position w:val="0"/>
          <w:lang w:val="en-US" w:eastAsia="en-US" w:bidi="en-US"/>
        </w:rPr>
        <w:t>9.4.2</w:t>
      </w:r>
      <w:r>
        <w:rPr>
          <w:color w:val="000000"/>
          <w:spacing w:val="0"/>
          <w:w w:val="100"/>
          <w:position w:val="0"/>
        </w:rPr>
        <w:t>基于代价估算的优化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 xml:space="preserve">285 </w:t>
      </w:r>
      <w:r>
        <w:rPr>
          <w:rFonts w:ascii="Times New Roman" w:eastAsia="Times New Roman" w:hAnsi="Times New Roman" w:cs="Times New Roman"/>
          <w:i/>
          <w:iCs/>
          <w:color w:val="000000"/>
          <w:spacing w:val="0"/>
          <w:w w:val="100"/>
          <w:position w:val="0"/>
          <w:sz w:val="16"/>
          <w:szCs w:val="16"/>
          <w:lang w:val="en-US" w:eastAsia="en-US" w:bidi="en-US"/>
        </w:rPr>
        <w:t>*9.5</w:t>
      </w:r>
      <w:r>
        <w:rPr>
          <w:color w:val="000000"/>
          <w:spacing w:val="0"/>
          <w:w w:val="100"/>
          <w:position w:val="0"/>
        </w:rPr>
        <w:t>查询计划的执行</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287</w:t>
      </w:r>
    </w:p>
    <w:p>
      <w:pPr>
        <w:pStyle w:val="Style39"/>
        <w:keepNext w:val="0"/>
        <w:keepLines w:val="0"/>
        <w:widowControl w:val="0"/>
        <w:shd w:val="clear" w:color="auto" w:fill="auto"/>
        <w:tabs>
          <w:tab w:leader="dot" w:pos="1981" w:val="left"/>
          <w:tab w:leader="dot" w:pos="3580" w:val="left"/>
        </w:tabs>
        <w:bidi w:val="0"/>
        <w:spacing w:before="0" w:after="0" w:line="322" w:lineRule="exact"/>
        <w:ind w:left="0" w:right="0" w:firstLine="200"/>
        <w:jc w:val="both"/>
      </w:pPr>
      <w:hyperlink w:anchor="bookmark1479" w:tooltip="Current Document">
        <w:r>
          <w:rPr>
            <w:rFonts w:ascii="Times New Roman" w:eastAsia="Times New Roman" w:hAnsi="Times New Roman" w:cs="Times New Roman"/>
            <w:color w:val="000000"/>
            <w:spacing w:val="0"/>
            <w:w w:val="100"/>
            <w:position w:val="0"/>
            <w:lang w:val="en-US" w:eastAsia="en-US" w:bidi="en-US"/>
          </w:rPr>
          <w:t xml:space="preserve">9.6 </w:t>
        </w:r>
        <w:r>
          <w:rPr>
            <w:color w:val="000000"/>
            <w:spacing w:val="0"/>
            <w:w w:val="100"/>
            <w:position w:val="0"/>
          </w:rPr>
          <w:t>小结</w:t>
        </w:r>
        <w:r>
          <w:rPr>
            <w:color w:val="000000"/>
            <w:spacing w:val="0"/>
            <w:w w:val="100"/>
            <w:position w:val="0"/>
            <w:lang w:val="en-US" w:eastAsia="en-US" w:bidi="en-US"/>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287</w:t>
        </w:r>
      </w:hyperlink>
    </w:p>
    <w:p>
      <w:pPr>
        <w:pStyle w:val="Style39"/>
        <w:keepNext w:val="0"/>
        <w:keepLines w:val="0"/>
        <w:widowControl w:val="0"/>
        <w:shd w:val="clear" w:color="auto" w:fill="auto"/>
        <w:tabs>
          <w:tab w:leader="dot" w:pos="2394" w:val="left"/>
          <w:tab w:leader="dot" w:pos="3580" w:val="left"/>
        </w:tabs>
        <w:bidi w:val="0"/>
        <w:spacing w:before="0" w:after="0" w:line="322" w:lineRule="exact"/>
        <w:ind w:left="0" w:right="0" w:firstLine="200"/>
        <w:jc w:val="both"/>
      </w:pPr>
      <w:r>
        <w:rPr>
          <w:color w:val="000000"/>
          <w:spacing w:val="0"/>
          <w:w w:val="100"/>
          <w:position w:val="0"/>
        </w:rPr>
        <w:t>习题</w:t>
      </w:r>
      <w:r>
        <w:rPr>
          <w:color w:val="000000"/>
          <w:spacing w:val="0"/>
          <w:w w:val="100"/>
          <w:position w:val="0"/>
          <w:lang w:val="en-US" w:eastAsia="en-US" w:bidi="en-US"/>
        </w:rPr>
        <w:tab/>
      </w:r>
      <w:r>
        <w:rPr>
          <w:color w:val="000000"/>
          <w:spacing w:val="0"/>
          <w:w w:val="100"/>
          <w:position w:val="0"/>
          <w:lang w:val="en-US" w:eastAsia="en-US" w:bidi="en-US"/>
        </w:rPr>
        <w:t xml:space="preserve"> </w:t>
        <w:tab/>
      </w:r>
      <w:r>
        <w:rPr>
          <w:rFonts w:ascii="Times New Roman" w:eastAsia="Times New Roman" w:hAnsi="Times New Roman" w:cs="Times New Roman"/>
          <w:color w:val="000000"/>
          <w:spacing w:val="0"/>
          <w:w w:val="100"/>
          <w:position w:val="0"/>
        </w:rPr>
        <w:t>288</w:t>
      </w:r>
    </w:p>
    <w:p>
      <w:pPr>
        <w:pStyle w:val="Style39"/>
        <w:keepNext w:val="0"/>
        <w:keepLines w:val="0"/>
        <w:widowControl w:val="0"/>
        <w:shd w:val="clear" w:color="auto" w:fill="auto"/>
        <w:tabs>
          <w:tab w:leader="dot" w:pos="3291" w:val="left"/>
          <w:tab w:leader="dot" w:pos="3506" w:val="left"/>
          <w:tab w:leader="dot" w:pos="3580" w:val="left"/>
        </w:tabs>
        <w:bidi w:val="0"/>
        <w:spacing w:before="0" w:after="0" w:line="322" w:lineRule="exact"/>
        <w:ind w:left="0" w:right="0" w:firstLine="200"/>
        <w:jc w:val="both"/>
      </w:pPr>
      <w:r>
        <w:rPr>
          <w:color w:val="000000"/>
          <w:spacing w:val="0"/>
          <w:w w:val="100"/>
          <w:position w:val="0"/>
        </w:rPr>
        <w:t>实验</w:t>
      </w:r>
      <w:r>
        <w:rPr>
          <w:color w:val="000000"/>
          <w:spacing w:val="0"/>
          <w:w w:val="100"/>
          <w:position w:val="0"/>
          <w:lang w:val="en-US" w:eastAsia="en-US" w:bidi="en-US"/>
        </w:rPr>
        <w:tab/>
      </w:r>
      <w:r>
        <w:rPr>
          <w:color w:val="000000"/>
          <w:spacing w:val="0"/>
          <w:w w:val="100"/>
          <w:position w:val="0"/>
          <w:lang w:val="en-US" w:eastAsia="en-US" w:bidi="en-US"/>
        </w:rPr>
        <w:tab/>
      </w:r>
      <w:r>
        <w:rPr>
          <w:color w:val="000000"/>
          <w:spacing w:val="0"/>
          <w:w w:val="100"/>
          <w:position w:val="0"/>
        </w:rPr>
        <w:tab/>
      </w:r>
      <w:r>
        <w:rPr>
          <w:rFonts w:ascii="Times New Roman" w:eastAsia="Times New Roman" w:hAnsi="Times New Roman" w:cs="Times New Roman"/>
          <w:color w:val="000000"/>
          <w:spacing w:val="0"/>
          <w:w w:val="100"/>
          <w:position w:val="0"/>
        </w:rPr>
        <w:t>289</w:t>
      </w:r>
    </w:p>
    <w:p>
      <w:pPr>
        <w:pStyle w:val="Style39"/>
        <w:keepNext w:val="0"/>
        <w:keepLines w:val="0"/>
        <w:widowControl w:val="0"/>
        <w:shd w:val="clear" w:color="auto" w:fill="auto"/>
        <w:tabs>
          <w:tab w:leader="dot" w:pos="3613" w:val="left"/>
        </w:tabs>
        <w:bidi w:val="0"/>
        <w:spacing w:before="0" w:after="0" w:line="322" w:lineRule="exact"/>
        <w:ind w:left="0" w:right="0" w:firstLine="200"/>
        <w:jc w:val="both"/>
      </w:pPr>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289</w:t>
      </w:r>
    </w:p>
    <w:p>
      <w:pPr>
        <w:pStyle w:val="Style39"/>
        <w:keepNext w:val="0"/>
        <w:keepLines w:val="0"/>
        <w:widowControl w:val="0"/>
        <w:shd w:val="clear" w:color="auto" w:fill="auto"/>
        <w:tabs>
          <w:tab w:leader="dot" w:pos="3619" w:val="left"/>
        </w:tabs>
        <w:bidi w:val="0"/>
        <w:spacing w:before="0" w:line="322" w:lineRule="exact"/>
        <w:ind w:left="0" w:right="0" w:firstLine="0"/>
        <w:jc w:val="both"/>
      </w:pPr>
      <w:r>
        <w:rPr>
          <w:rFonts w:ascii="Times New Roman" w:eastAsia="Times New Roman" w:hAnsi="Times New Roman" w:cs="Times New Roman"/>
          <w:color w:val="000000"/>
          <w:spacing w:val="0"/>
          <w:w w:val="100"/>
          <w:position w:val="0"/>
        </w:rPr>
        <w:t>» 10#</w:t>
      </w:r>
      <w:r>
        <w:rPr>
          <w:color w:val="000000"/>
          <w:spacing w:val="0"/>
          <w:w w:val="100"/>
          <w:position w:val="0"/>
        </w:rPr>
        <w:t>数据库恢复技术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291</w:t>
      </w:r>
    </w:p>
    <w:p>
      <w:pPr>
        <w:pStyle w:val="Style39"/>
        <w:keepNext w:val="0"/>
        <w:keepLines w:val="0"/>
        <w:widowControl w:val="0"/>
        <w:shd w:val="clear" w:color="auto" w:fill="auto"/>
        <w:tabs>
          <w:tab w:leader="dot" w:pos="3622" w:val="left"/>
        </w:tabs>
        <w:bidi w:val="0"/>
        <w:spacing w:before="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8.4 ODBC</w:t>
      </w:r>
      <w:r>
        <w:rPr>
          <w:color w:val="000000"/>
          <w:spacing w:val="0"/>
          <w:w w:val="100"/>
          <w:position w:val="0"/>
        </w:rPr>
        <w:t>编程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258</w:t>
      </w:r>
    </w:p>
    <w:p>
      <w:pPr>
        <w:pStyle w:val="Style39"/>
        <w:keepNext w:val="0"/>
        <w:keepLines w:val="0"/>
        <w:widowControl w:val="0"/>
        <w:numPr>
          <w:ilvl w:val="0"/>
          <w:numId w:val="63"/>
        </w:numPr>
        <w:shd w:val="clear" w:color="auto" w:fill="auto"/>
        <w:tabs>
          <w:tab w:pos="981" w:val="left"/>
          <w:tab w:pos="1937" w:val="left"/>
          <w:tab w:leader="dot" w:pos="3909" w:val="right"/>
        </w:tabs>
        <w:bidi w:val="0"/>
        <w:spacing w:before="0" w:line="240" w:lineRule="auto"/>
        <w:ind w:left="0" w:right="0" w:firstLine="420"/>
        <w:jc w:val="both"/>
      </w:pPr>
      <w:hyperlink w:anchor="bookmark1297" w:tooltip="Current Document">
        <w:bookmarkStart w:id="69" w:name="bookmark69"/>
        <w:bookmarkEnd w:id="69"/>
        <w:r>
          <w:rPr>
            <w:rFonts w:ascii="Times New Roman" w:eastAsia="Times New Roman" w:hAnsi="Times New Roman" w:cs="Times New Roman"/>
            <w:color w:val="000000"/>
            <w:spacing w:val="0"/>
            <w:w w:val="100"/>
            <w:position w:val="0"/>
            <w:lang w:val="en-US" w:eastAsia="en-US" w:bidi="en-US"/>
          </w:rPr>
          <w:t xml:space="preserve">ODBC </w:t>
        </w:r>
        <w:r>
          <w:rPr>
            <w:color w:val="000000"/>
            <w:spacing w:val="0"/>
            <w:w w:val="100"/>
            <w:position w:val="0"/>
          </w:rPr>
          <w:t>概述</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258</w:t>
        </w:r>
      </w:hyperlink>
    </w:p>
    <w:p>
      <w:pPr>
        <w:pStyle w:val="Style39"/>
        <w:keepNext w:val="0"/>
        <w:keepLines w:val="0"/>
        <w:widowControl w:val="0"/>
        <w:numPr>
          <w:ilvl w:val="0"/>
          <w:numId w:val="63"/>
        </w:numPr>
        <w:shd w:val="clear" w:color="auto" w:fill="auto"/>
        <w:tabs>
          <w:tab w:pos="981" w:val="left"/>
          <w:tab w:leader="dot" w:pos="3631" w:val="left"/>
        </w:tabs>
        <w:bidi w:val="0"/>
        <w:spacing w:before="0" w:line="240" w:lineRule="auto"/>
        <w:ind w:left="0" w:right="0" w:firstLine="420"/>
        <w:jc w:val="both"/>
      </w:pPr>
      <w:bookmarkStart w:id="70" w:name="bookmark70"/>
      <w:bookmarkEnd w:id="70"/>
      <w:r>
        <w:rPr>
          <w:rFonts w:ascii="Times New Roman" w:eastAsia="Times New Roman" w:hAnsi="Times New Roman" w:cs="Times New Roman"/>
          <w:color w:val="000000"/>
          <w:spacing w:val="0"/>
          <w:w w:val="100"/>
          <w:position w:val="0"/>
          <w:lang w:val="en-US" w:eastAsia="en-US" w:bidi="en-US"/>
        </w:rPr>
        <w:t>ODBC</w:t>
      </w:r>
      <w:r>
        <w:rPr>
          <w:color w:val="000000"/>
          <w:spacing w:val="0"/>
          <w:w w:val="100"/>
          <w:position w:val="0"/>
        </w:rPr>
        <w:t>工作原理概述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259</w:t>
      </w:r>
    </w:p>
    <w:p>
      <w:pPr>
        <w:pStyle w:val="Style39"/>
        <w:keepNext w:val="0"/>
        <w:keepLines w:val="0"/>
        <w:widowControl w:val="0"/>
        <w:numPr>
          <w:ilvl w:val="0"/>
          <w:numId w:val="63"/>
        </w:numPr>
        <w:shd w:val="clear" w:color="auto" w:fill="auto"/>
        <w:tabs>
          <w:tab w:pos="981" w:val="left"/>
          <w:tab w:pos="3444" w:val="left"/>
          <w:tab w:leader="dot" w:pos="3909" w:val="right"/>
        </w:tabs>
        <w:bidi w:val="0"/>
        <w:spacing w:before="0" w:line="240" w:lineRule="auto"/>
        <w:ind w:left="0" w:right="0" w:firstLine="420"/>
        <w:jc w:val="both"/>
      </w:pPr>
      <w:hyperlink w:anchor="bookmark1310" w:tooltip="Current Document">
        <w:bookmarkStart w:id="71" w:name="bookmark71"/>
        <w:bookmarkEnd w:id="71"/>
        <w:r>
          <w:rPr>
            <w:rFonts w:ascii="Times New Roman" w:eastAsia="Times New Roman" w:hAnsi="Times New Roman" w:cs="Times New Roman"/>
            <w:color w:val="000000"/>
            <w:spacing w:val="0"/>
            <w:w w:val="100"/>
            <w:position w:val="0"/>
            <w:lang w:val="en-US" w:eastAsia="en-US" w:bidi="en-US"/>
          </w:rPr>
          <w:t xml:space="preserve">ODBC API </w:t>
        </w:r>
        <w:r>
          <w:rPr>
            <w:color w:val="000000"/>
            <w:spacing w:val="0"/>
            <w:w w:val="100"/>
            <w:position w:val="0"/>
          </w:rPr>
          <w:t>基础</w:t>
        </w:r>
        <w:r>
          <w:rPr>
            <w:color w:val="000000"/>
            <w:spacing w:val="0"/>
            <w:w w:val="100"/>
            <w:position w:val="0"/>
            <w:lang w:val="en-US" w:eastAsia="en-US" w:bidi="en-US"/>
          </w:rPr>
          <w:tab/>
        </w:r>
        <w:r>
          <w:rPr>
            <w:u w:val="single"/>
          </w:rPr>
          <w:t xml:space="preserve"> </w:t>
          <w:tab/>
        </w:r>
        <w:r>
          <w:rPr>
            <w:rFonts w:ascii="Times New Roman" w:eastAsia="Times New Roman" w:hAnsi="Times New Roman" w:cs="Times New Roman"/>
            <w:color w:val="000000"/>
            <w:spacing w:val="0"/>
            <w:w w:val="100"/>
            <w:position w:val="0"/>
          </w:rPr>
          <w:t>260</w:t>
        </w:r>
      </w:hyperlink>
    </w:p>
    <w:p>
      <w:pPr>
        <w:pStyle w:val="Style39"/>
        <w:keepNext w:val="0"/>
        <w:keepLines w:val="0"/>
        <w:widowControl w:val="0"/>
        <w:numPr>
          <w:ilvl w:val="0"/>
          <w:numId w:val="63"/>
        </w:numPr>
        <w:shd w:val="clear" w:color="auto" w:fill="auto"/>
        <w:tabs>
          <w:tab w:pos="981" w:val="left"/>
          <w:tab w:pos="2503" w:val="left"/>
          <w:tab w:leader="dot" w:pos="3909" w:val="right"/>
        </w:tabs>
        <w:bidi w:val="0"/>
        <w:spacing w:before="0" w:line="240" w:lineRule="auto"/>
        <w:ind w:left="0" w:right="0" w:firstLine="420"/>
        <w:jc w:val="both"/>
      </w:pPr>
      <w:hyperlink w:anchor="bookmark1320" w:tooltip="Current Document">
        <w:bookmarkStart w:id="72" w:name="bookmark72"/>
        <w:bookmarkEnd w:id="72"/>
        <w:r>
          <w:rPr>
            <w:rFonts w:ascii="Times New Roman" w:eastAsia="Times New Roman" w:hAnsi="Times New Roman" w:cs="Times New Roman"/>
            <w:color w:val="000000"/>
            <w:spacing w:val="0"/>
            <w:w w:val="100"/>
            <w:position w:val="0"/>
            <w:lang w:val="en-US" w:eastAsia="en-US" w:bidi="en-US"/>
          </w:rPr>
          <w:t>ODBC</w:t>
        </w:r>
        <w:r>
          <w:rPr>
            <w:color w:val="000000"/>
            <w:spacing w:val="0"/>
            <w:w w:val="100"/>
            <w:position w:val="0"/>
          </w:rPr>
          <w:t>的工作流程</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262</w:t>
        </w:r>
      </w:hyperlink>
    </w:p>
    <w:p>
      <w:pPr>
        <w:pStyle w:val="Style39"/>
        <w:keepNext w:val="0"/>
        <w:keepLines w:val="0"/>
        <w:widowControl w:val="0"/>
        <w:shd w:val="clear" w:color="auto" w:fill="auto"/>
        <w:tabs>
          <w:tab w:pos="1603" w:val="left"/>
          <w:tab w:pos="1646" w:val="left"/>
          <w:tab w:pos="2866" w:val="left"/>
          <w:tab w:pos="3523" w:val="left"/>
          <w:tab w:leader="dot" w:pos="3909" w:val="right"/>
        </w:tabs>
        <w:bidi w:val="0"/>
        <w:spacing w:before="0" w:line="240" w:lineRule="auto"/>
        <w:ind w:left="0" w:right="0" w:firstLine="0"/>
        <w:jc w:val="both"/>
      </w:pPr>
      <w:hyperlink w:anchor="bookmark1333" w:tooltip="Current Document">
        <w:r>
          <w:rPr>
            <w:rFonts w:ascii="Times New Roman" w:eastAsia="Times New Roman" w:hAnsi="Times New Roman" w:cs="Times New Roman"/>
            <w:color w:val="000000"/>
            <w:spacing w:val="0"/>
            <w:w w:val="100"/>
            <w:position w:val="0"/>
            <w:lang w:val="en-US" w:eastAsia="en-US" w:bidi="en-US"/>
          </w:rPr>
          <w:t>*8.5 OLE DB</w:t>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lang w:val="en-US" w:eastAsia="en-US" w:bidi="en-US"/>
          </w:rPr>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rPr>
          <w:t>266</w:t>
        </w:r>
      </w:hyperlink>
      <w:r>
        <w:fldChar w:fldCharType="end"/>
      </w:r>
    </w:p>
    <w:p>
      <w:pPr>
        <w:pStyle w:val="Style45"/>
        <w:keepNext w:val="0"/>
        <w:keepLines w:val="0"/>
        <w:widowControl w:val="0"/>
        <w:shd w:val="clear" w:color="auto" w:fill="auto"/>
        <w:tabs>
          <w:tab w:leader="dot" w:pos="3523" w:val="left"/>
        </w:tabs>
        <w:bidi w:val="0"/>
        <w:spacing w:before="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*8.6 JDBC </w:t>
      </w:r>
      <w:r>
        <w:rPr>
          <w:rFonts w:ascii="SimSun" w:eastAsia="SimSun" w:hAnsi="SimSun" w:cs="SimSun"/>
          <w:color w:val="000000"/>
          <w:spacing w:val="0"/>
          <w:w w:val="100"/>
          <w:position w:val="0"/>
          <w:lang w:val="zh-TW" w:eastAsia="zh-TW" w:bidi="zh-TW"/>
        </w:rPr>
        <w:t>编程</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268</w:t>
      </w:r>
    </w:p>
    <w:p>
      <w:pPr>
        <w:pStyle w:val="Style45"/>
        <w:keepNext w:val="0"/>
        <w:keepLines w:val="0"/>
        <w:widowControl w:val="0"/>
        <w:numPr>
          <w:ilvl w:val="0"/>
          <w:numId w:val="65"/>
        </w:numPr>
        <w:shd w:val="clear" w:color="auto" w:fill="auto"/>
        <w:tabs>
          <w:tab w:pos="664" w:val="left"/>
          <w:tab w:leader="dot" w:pos="3622" w:val="left"/>
        </w:tabs>
        <w:bidi w:val="0"/>
        <w:spacing w:before="0" w:line="240" w:lineRule="auto"/>
        <w:ind w:left="0" w:right="0" w:firstLine="200"/>
        <w:jc w:val="both"/>
      </w:pPr>
      <w:bookmarkStart w:id="73" w:name="bookmark73"/>
      <w:bookmarkEnd w:id="73"/>
      <w:r>
        <w:rPr>
          <w:rFonts w:ascii="SimSun" w:eastAsia="SimSun" w:hAnsi="SimSun" w:cs="SimSun"/>
          <w:color w:val="000000"/>
          <w:spacing w:val="0"/>
          <w:w w:val="100"/>
          <w:position w:val="0"/>
          <w:lang w:val="zh-TW" w:eastAsia="zh-TW" w:bidi="zh-TW"/>
        </w:rPr>
        <w:t>小结</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269</w:t>
      </w:r>
    </w:p>
    <w:p>
      <w:pPr>
        <w:pStyle w:val="Style45"/>
        <w:keepNext w:val="0"/>
        <w:keepLines w:val="0"/>
        <w:widowControl w:val="0"/>
        <w:shd w:val="clear" w:color="auto" w:fill="auto"/>
        <w:tabs>
          <w:tab w:leader="dot" w:pos="3618" w:val="left"/>
        </w:tabs>
        <w:bidi w:val="0"/>
        <w:spacing w:before="0" w:line="240" w:lineRule="auto"/>
        <w:ind w:left="0" w:right="0" w:firstLine="200"/>
        <w:jc w:val="both"/>
      </w:pPr>
      <w:r>
        <w:rPr>
          <w:rFonts w:ascii="SimSun" w:eastAsia="SimSun" w:hAnsi="SimSun" w:cs="SimSun"/>
          <w:color w:val="000000"/>
          <w:spacing w:val="0"/>
          <w:w w:val="100"/>
          <w:position w:val="0"/>
          <w:lang w:val="zh-TW" w:eastAsia="zh-TW" w:bidi="zh-TW"/>
        </w:rPr>
        <w:t>习题</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269</w:t>
      </w:r>
    </w:p>
    <w:p>
      <w:pPr>
        <w:pStyle w:val="Style45"/>
        <w:keepNext w:val="0"/>
        <w:keepLines w:val="0"/>
        <w:widowControl w:val="0"/>
        <w:shd w:val="clear" w:color="auto" w:fill="auto"/>
        <w:tabs>
          <w:tab w:leader="dot" w:pos="2806" w:val="left"/>
          <w:tab w:pos="2926" w:val="left"/>
          <w:tab w:pos="3344" w:val="left"/>
          <w:tab w:pos="3387" w:val="left"/>
          <w:tab w:pos="3435" w:val="left"/>
        </w:tabs>
        <w:bidi w:val="0"/>
        <w:spacing w:before="0" w:line="240" w:lineRule="auto"/>
        <w:ind w:left="0" w:right="0" w:firstLine="200"/>
        <w:jc w:val="both"/>
      </w:pPr>
      <w:r>
        <w:rPr>
          <w:rFonts w:ascii="SimSun" w:eastAsia="SimSun" w:hAnsi="SimSun" w:cs="SimSun"/>
          <w:color w:val="000000"/>
          <w:spacing w:val="0"/>
          <w:w w:val="100"/>
          <w:position w:val="0"/>
          <w:lang w:val="zh-TW" w:eastAsia="zh-TW" w:bidi="zh-TW"/>
        </w:rPr>
        <w:t>实验</w:t>
      </w:r>
      <w:r>
        <w:rPr>
          <w:rFonts w:ascii="SimSun" w:eastAsia="SimSun" w:hAnsi="SimSun" w:cs="SimSun"/>
          <w:color w:val="000000"/>
          <w:spacing w:val="0"/>
          <w:w w:val="100"/>
          <w:position w:val="0"/>
          <w:lang w:val="en-US" w:eastAsia="en-US" w:bidi="en-US"/>
        </w:rPr>
        <w:tab/>
      </w:r>
      <w:r>
        <w:rPr>
          <w:u w:val="single"/>
        </w:rPr>
        <w:t xml:space="preserve"> </w:t>
        <w:tab/>
      </w:r>
      <w:r>
        <w:rPr>
          <w:u w:val="single"/>
        </w:rPr>
        <w:t xml:space="preserve"> </w:t>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lang w:val="zh-TW" w:eastAsia="zh-TW" w:bidi="zh-TW"/>
        </w:rPr>
        <w:t>270</w:t>
      </w:r>
    </w:p>
    <w:p>
      <w:pPr>
        <w:pStyle w:val="Style49"/>
        <w:keepNext w:val="0"/>
        <w:keepLines w:val="0"/>
        <w:widowControl w:val="0"/>
        <w:shd w:val="clear" w:color="auto" w:fill="auto"/>
        <w:tabs>
          <w:tab w:leader="dot" w:pos="3618" w:val="left"/>
        </w:tabs>
        <w:bidi w:val="0"/>
        <w:spacing w:before="0" w:after="220" w:line="240" w:lineRule="auto"/>
        <w:ind w:left="0" w:right="0" w:firstLine="200"/>
        <w:jc w:val="both"/>
      </w:pPr>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270</w:t>
      </w:r>
    </w:p>
    <w:p>
      <w:pPr>
        <w:pStyle w:val="Style37"/>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统篇</w:t>
      </w:r>
    </w:p>
    <w:p>
      <w:pPr>
        <w:pStyle w:val="Style49"/>
        <w:keepNext w:val="0"/>
        <w:keepLines w:val="0"/>
        <w:widowControl w:val="0"/>
        <w:shd w:val="clear" w:color="auto" w:fill="auto"/>
        <w:tabs>
          <w:tab w:leader="dot" w:pos="3608" w:val="left"/>
        </w:tabs>
        <w:bidi w:val="0"/>
        <w:spacing w:before="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事务的基本概念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291</w:t>
      </w:r>
    </w:p>
    <w:p>
      <w:pPr>
        <w:pStyle w:val="Style49"/>
        <w:keepNext w:val="0"/>
        <w:keepLines w:val="0"/>
        <w:widowControl w:val="0"/>
        <w:shd w:val="clear" w:color="auto" w:fill="auto"/>
        <w:tabs>
          <w:tab w:leader="dot" w:pos="3603" w:val="left"/>
        </w:tabs>
        <w:bidi w:val="0"/>
        <w:spacing w:before="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10.2</w:t>
      </w:r>
      <w:r>
        <w:rPr>
          <w:color w:val="000000"/>
          <w:spacing w:val="0"/>
          <w:w w:val="100"/>
          <w:position w:val="0"/>
        </w:rPr>
        <w:t>数据库恢复概述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292</w:t>
      </w:r>
    </w:p>
    <w:p>
      <w:pPr>
        <w:pStyle w:val="Style39"/>
        <w:keepNext w:val="0"/>
        <w:keepLines w:val="0"/>
        <w:widowControl w:val="0"/>
        <w:numPr>
          <w:ilvl w:val="0"/>
          <w:numId w:val="67"/>
        </w:numPr>
        <w:shd w:val="clear" w:color="auto" w:fill="auto"/>
        <w:tabs>
          <w:tab w:pos="674" w:val="left"/>
          <w:tab w:leader="dot" w:pos="2989" w:val="left"/>
          <w:tab w:leader="dot" w:pos="3909" w:val="right"/>
        </w:tabs>
        <w:bidi w:val="0"/>
        <w:spacing w:before="0" w:line="240" w:lineRule="auto"/>
        <w:ind w:left="0" w:right="0" w:firstLine="200"/>
        <w:jc w:val="both"/>
      </w:pPr>
      <w:r>
        <w:fldChar w:fldCharType="begin"/>
        <w:instrText xml:space="preserve"> TOC \o "1-5" \h \z </w:instrText>
        <w:fldChar w:fldCharType="separate"/>
      </w:r>
      <w:hyperlink w:anchor="bookmark1529" w:tooltip="Current Document">
        <w:bookmarkStart w:id="74" w:name="bookmark74"/>
        <w:bookmarkEnd w:id="74"/>
        <w:r>
          <w:rPr>
            <w:color w:val="000000"/>
            <w:spacing w:val="0"/>
            <w:w w:val="100"/>
            <w:position w:val="0"/>
          </w:rPr>
          <w:t>故障的种类</w:t>
        </w:r>
        <w:r>
          <w:rPr>
            <w:color w:val="000000"/>
            <w:spacing w:val="0"/>
            <w:w w:val="100"/>
            <w:position w:val="0"/>
            <w:lang w:val="en-US" w:eastAsia="en-US" w:bidi="en-US"/>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293</w:t>
        </w:r>
      </w:hyperlink>
    </w:p>
    <w:p>
      <w:pPr>
        <w:pStyle w:val="Style39"/>
        <w:keepNext w:val="0"/>
        <w:keepLines w:val="0"/>
        <w:widowControl w:val="0"/>
        <w:shd w:val="clear" w:color="auto" w:fill="auto"/>
        <w:tabs>
          <w:tab w:leader="dot" w:pos="3608" w:val="left"/>
        </w:tabs>
        <w:bidi w:val="0"/>
        <w:spacing w:before="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10.4</w:t>
      </w:r>
      <w:r>
        <w:rPr>
          <w:color w:val="000000"/>
          <w:spacing w:val="0"/>
          <w:w w:val="100"/>
          <w:position w:val="0"/>
        </w:rPr>
        <w:t>恢复的实现技术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295</w:t>
      </w:r>
    </w:p>
    <w:p>
      <w:pPr>
        <w:pStyle w:val="Style39"/>
        <w:keepNext w:val="0"/>
        <w:keepLines w:val="0"/>
        <w:widowControl w:val="0"/>
        <w:numPr>
          <w:ilvl w:val="0"/>
          <w:numId w:val="69"/>
        </w:numPr>
        <w:shd w:val="clear" w:color="auto" w:fill="auto"/>
        <w:tabs>
          <w:tab w:pos="1028" w:val="left"/>
          <w:tab w:leader="dot" w:pos="3617" w:val="left"/>
        </w:tabs>
        <w:bidi w:val="0"/>
        <w:spacing w:before="0" w:line="240" w:lineRule="auto"/>
        <w:ind w:left="0" w:right="0" w:firstLine="420"/>
        <w:jc w:val="both"/>
      </w:pPr>
      <w:bookmarkStart w:id="75" w:name="bookmark75"/>
      <w:bookmarkEnd w:id="75"/>
      <w:r>
        <w:rPr>
          <w:color w:val="000000"/>
          <w:spacing w:val="0"/>
          <w:w w:val="100"/>
          <w:position w:val="0"/>
        </w:rPr>
        <w:t>数据转储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295</w:t>
      </w:r>
    </w:p>
    <w:p>
      <w:pPr>
        <w:pStyle w:val="Style39"/>
        <w:keepNext w:val="0"/>
        <w:keepLines w:val="0"/>
        <w:widowControl w:val="0"/>
        <w:shd w:val="clear" w:color="auto" w:fill="auto"/>
        <w:tabs>
          <w:tab w:leader="dot" w:pos="2921" w:val="left"/>
          <w:tab w:leader="dot" w:pos="3909" w:val="right"/>
        </w:tabs>
        <w:bidi w:val="0"/>
        <w:spacing w:before="0" w:line="240" w:lineRule="auto"/>
        <w:ind w:left="0" w:right="0" w:firstLine="420"/>
        <w:jc w:val="both"/>
      </w:pPr>
      <w:hyperlink w:anchor="bookmark1538" w:tooltip="Current Document">
        <w:r>
          <w:rPr>
            <w:rFonts w:ascii="Times New Roman" w:eastAsia="Times New Roman" w:hAnsi="Times New Roman" w:cs="Times New Roman"/>
            <w:color w:val="000000"/>
            <w:spacing w:val="0"/>
            <w:w w:val="100"/>
            <w:position w:val="0"/>
            <w:lang w:val="en-US" w:eastAsia="en-US" w:bidi="en-US"/>
          </w:rPr>
          <w:t>10.4.2</w:t>
        </w:r>
        <w:r>
          <w:rPr>
            <w:color w:val="000000"/>
            <w:spacing w:val="0"/>
            <w:w w:val="100"/>
            <w:position w:val="0"/>
          </w:rPr>
          <w:t>登记日志文件</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tab/>
        </w:r>
        <w:r>
          <w:rPr>
            <w:rFonts w:ascii="Times New Roman" w:eastAsia="Times New Roman" w:hAnsi="Times New Roman" w:cs="Times New Roman"/>
            <w:color w:val="000000"/>
            <w:spacing w:val="0"/>
            <w:w w:val="100"/>
            <w:position w:val="0"/>
          </w:rPr>
          <w:t>296</w:t>
        </w:r>
      </w:hyperlink>
    </w:p>
    <w:p>
      <w:pPr>
        <w:pStyle w:val="Style39"/>
        <w:keepNext w:val="0"/>
        <w:keepLines w:val="0"/>
        <w:widowControl w:val="0"/>
        <w:shd w:val="clear" w:color="auto" w:fill="auto"/>
        <w:tabs>
          <w:tab w:leader="dot" w:pos="2154" w:val="left"/>
          <w:tab w:leader="dot" w:pos="3546" w:val="left"/>
        </w:tabs>
        <w:bidi w:val="0"/>
        <w:spacing w:before="0" w:line="240" w:lineRule="auto"/>
        <w:ind w:left="0" w:right="0" w:firstLine="200"/>
        <w:jc w:val="both"/>
      </w:pPr>
      <w:hyperlink w:anchor="bookmark1544" w:tooltip="Current Document">
        <w:r>
          <w:rPr>
            <w:rFonts w:ascii="Times New Roman" w:eastAsia="Times New Roman" w:hAnsi="Times New Roman" w:cs="Times New Roman"/>
            <w:color w:val="000000"/>
            <w:spacing w:val="0"/>
            <w:w w:val="100"/>
            <w:position w:val="0"/>
            <w:lang w:val="en-US" w:eastAsia="en-US" w:bidi="en-US"/>
          </w:rPr>
          <w:t>10.5</w:t>
        </w:r>
        <w:r>
          <w:rPr>
            <w:color w:val="000000"/>
            <w:spacing w:val="0"/>
            <w:w w:val="100"/>
            <w:position w:val="0"/>
          </w:rPr>
          <w:t>恢复策略</w:t>
        </w:r>
        <w:r>
          <w:rPr>
            <w:color w:val="000000"/>
            <w:spacing w:val="0"/>
            <w:w w:val="100"/>
            <w:position w:val="0"/>
            <w:lang w:val="en-US" w:eastAsia="en-US" w:bidi="en-US"/>
          </w:rPr>
          <w:tab/>
        </w:r>
        <w:r>
          <w:rPr>
            <w:color w:val="000000"/>
            <w:spacing w:val="0"/>
            <w:w w:val="100"/>
            <w:position w:val="0"/>
            <w:lang w:val="en-US" w:eastAsia="en-US" w:bidi="en-US"/>
          </w:rPr>
          <w:t xml:space="preserve"> </w:t>
          <w:tab/>
        </w:r>
        <w:r>
          <w:rPr>
            <w:rFonts w:ascii="Times New Roman" w:eastAsia="Times New Roman" w:hAnsi="Times New Roman" w:cs="Times New Roman"/>
            <w:color w:val="000000"/>
            <w:spacing w:val="0"/>
            <w:w w:val="100"/>
            <w:position w:val="0"/>
          </w:rPr>
          <w:t>298</w:t>
        </w:r>
      </w:hyperlink>
      <w:r>
        <w:fldChar w:fldCharType="end"/>
      </w:r>
    </w:p>
    <w:p>
      <w:pPr>
        <w:pStyle w:val="Style49"/>
        <w:keepNext w:val="0"/>
        <w:keepLines w:val="0"/>
        <w:widowControl w:val="0"/>
        <w:shd w:val="clear" w:color="auto" w:fill="auto"/>
        <w:tabs>
          <w:tab w:leader="dot" w:pos="3290" w:val="left"/>
        </w:tabs>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10.5.1</w:t>
      </w:r>
      <w:r>
        <w:rPr>
          <w:color w:val="000000"/>
          <w:spacing w:val="0"/>
          <w:w w:val="100"/>
          <w:position w:val="0"/>
        </w:rPr>
        <w:t>事务故障的恢复</w:t>
      </w:r>
      <w:r>
        <w:rPr>
          <w:color w:val="000000"/>
          <w:spacing w:val="0"/>
          <w:w w:val="100"/>
          <w:position w:val="0"/>
          <w:lang w:val="en-US" w:eastAsia="en-US" w:bidi="en-US"/>
        </w:rPr>
        <w:tab/>
      </w:r>
      <w:r>
        <w:rPr>
          <w:color w:val="000000"/>
          <w:spacing w:val="0"/>
          <w:w w:val="100"/>
          <w:position w:val="0"/>
          <w:lang w:val="zh-CN" w:eastAsia="zh-CN" w:bidi="zh-CN"/>
        </w:rPr>
        <w:t xml:space="preserve"> </w:t>
      </w:r>
      <w:r>
        <w:rPr>
          <w:color w:val="000000"/>
          <w:spacing w:val="0"/>
          <w:w w:val="100"/>
          <w:position w:val="0"/>
        </w:rPr>
        <w:t xml:space="preserve"> </w:t>
      </w:r>
      <w:r>
        <w:rPr>
          <w:rFonts w:ascii="Times New Roman" w:eastAsia="Times New Roman" w:hAnsi="Times New Roman" w:cs="Times New Roman"/>
          <w:color w:val="000000"/>
          <w:spacing w:val="0"/>
          <w:w w:val="100"/>
          <w:position w:val="0"/>
        </w:rPr>
        <w:t>298</w:t>
      </w:r>
    </w:p>
    <w:p>
      <w:pPr>
        <w:pStyle w:val="Style45"/>
        <w:keepNext w:val="0"/>
        <w:keepLines w:val="0"/>
        <w:widowControl w:val="0"/>
        <w:shd w:val="clear" w:color="auto" w:fill="auto"/>
        <w:tabs>
          <w:tab w:leader="dot" w:pos="3617" w:val="left"/>
        </w:tabs>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10.5.2</w:t>
      </w:r>
      <w:r>
        <w:rPr>
          <w:rFonts w:ascii="SimSun" w:eastAsia="SimSun" w:hAnsi="SimSun" w:cs="SimSun"/>
          <w:color w:val="000000"/>
          <w:spacing w:val="0"/>
          <w:w w:val="100"/>
          <w:position w:val="0"/>
          <w:lang w:val="zh-TW" w:eastAsia="zh-TW" w:bidi="zh-TW"/>
        </w:rPr>
        <w:t>系统故障的恢复</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298</w:t>
      </w:r>
    </w:p>
    <w:p>
      <w:pPr>
        <w:pStyle w:val="Style45"/>
        <w:keepNext w:val="0"/>
        <w:keepLines w:val="0"/>
        <w:widowControl w:val="0"/>
        <w:shd w:val="clear" w:color="auto" w:fill="auto"/>
        <w:tabs>
          <w:tab w:leader="dot" w:pos="3617" w:val="left"/>
        </w:tabs>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10.5.3</w:t>
      </w:r>
      <w:r>
        <w:rPr>
          <w:rFonts w:ascii="SimSun" w:eastAsia="SimSun" w:hAnsi="SimSun" w:cs="SimSun"/>
          <w:color w:val="000000"/>
          <w:spacing w:val="0"/>
          <w:w w:val="100"/>
          <w:position w:val="0"/>
          <w:lang w:val="zh-TW" w:eastAsia="zh-TW" w:bidi="zh-TW"/>
        </w:rPr>
        <w:t>介质故障的恢复</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299</w:t>
      </w:r>
    </w:p>
    <w:p>
      <w:pPr>
        <w:pStyle w:val="Style49"/>
        <w:keepNext w:val="0"/>
        <w:keepLines w:val="0"/>
        <w:widowControl w:val="0"/>
        <w:shd w:val="clear" w:color="auto" w:fill="auto"/>
        <w:tabs>
          <w:tab w:leader="dot" w:pos="3613" w:val="left"/>
        </w:tabs>
        <w:bidi w:val="0"/>
        <w:spacing w:before="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10.6</w:t>
      </w:r>
      <w:r>
        <w:rPr>
          <w:color w:val="000000"/>
          <w:spacing w:val="0"/>
          <w:w w:val="100"/>
          <w:position w:val="0"/>
        </w:rPr>
        <w:t>具有检查点的恢复技术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299</w:t>
      </w:r>
    </w:p>
    <w:p>
      <w:pPr>
        <w:pStyle w:val="Style39"/>
        <w:keepNext w:val="0"/>
        <w:keepLines w:val="0"/>
        <w:widowControl w:val="0"/>
        <w:shd w:val="clear" w:color="auto" w:fill="auto"/>
        <w:tabs>
          <w:tab w:pos="1635" w:val="left"/>
          <w:tab w:leader="dot" w:pos="3909" w:val="right"/>
        </w:tabs>
        <w:bidi w:val="0"/>
        <w:spacing w:before="0" w:line="240" w:lineRule="auto"/>
        <w:ind w:left="0" w:right="0" w:firstLine="200"/>
        <w:jc w:val="both"/>
      </w:pPr>
      <w:r>
        <w:fldChar w:fldCharType="begin"/>
        <w:instrText xml:space="preserve"> TOC \o "1-5" \h \z </w:instrText>
        <w:fldChar w:fldCharType="separate"/>
      </w:r>
      <w:hyperlink w:anchor="bookmark1580" w:tooltip="Current Document">
        <w:r>
          <w:rPr>
            <w:rFonts w:ascii="Times New Roman" w:eastAsia="Times New Roman" w:hAnsi="Times New Roman" w:cs="Times New Roman"/>
            <w:color w:val="000000"/>
            <w:spacing w:val="0"/>
            <w:w w:val="100"/>
            <w:position w:val="0"/>
            <w:lang w:val="en-US" w:eastAsia="en-US" w:bidi="en-US"/>
          </w:rPr>
          <w:t>10.7</w:t>
        </w:r>
        <w:r>
          <w:rPr>
            <w:color w:val="000000"/>
            <w:spacing w:val="0"/>
            <w:w w:val="100"/>
            <w:position w:val="0"/>
          </w:rPr>
          <w:t>数据库镜像</w:t>
        </w:r>
        <w:r>
          <w:rPr>
            <w:u w:val="single"/>
          </w:rPr>
          <w:t xml:space="preserve"> </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301</w:t>
        </w:r>
      </w:hyperlink>
    </w:p>
    <w:p>
      <w:pPr>
        <w:pStyle w:val="Style39"/>
        <w:keepNext w:val="0"/>
        <w:keepLines w:val="0"/>
        <w:widowControl w:val="0"/>
        <w:shd w:val="clear" w:color="auto" w:fill="auto"/>
        <w:tabs>
          <w:tab w:leader="dot" w:pos="2058" w:val="left"/>
          <w:tab w:leader="dot" w:pos="2295" w:val="left"/>
          <w:tab w:leader="dot" w:pos="2555" w:val="left"/>
          <w:tab w:leader="dot" w:pos="3909" w:val="right"/>
        </w:tabs>
        <w:bidi w:val="0"/>
        <w:spacing w:before="0" w:line="240" w:lineRule="auto"/>
        <w:ind w:left="0" w:right="0" w:firstLine="200"/>
        <w:jc w:val="both"/>
      </w:pPr>
      <w:hyperlink w:anchor="bookmark1583" w:tooltip="Current Document">
        <w:r>
          <w:rPr>
            <w:rFonts w:ascii="Times New Roman" w:eastAsia="Times New Roman" w:hAnsi="Times New Roman" w:cs="Times New Roman"/>
            <w:color w:val="000000"/>
            <w:spacing w:val="0"/>
            <w:w w:val="100"/>
            <w:position w:val="0"/>
            <w:lang w:val="en-US" w:eastAsia="en-US" w:bidi="en-US"/>
          </w:rPr>
          <w:t xml:space="preserve">10.8 </w:t>
        </w:r>
        <w:r>
          <w:rPr>
            <w:color w:val="000000"/>
            <w:spacing w:val="0"/>
            <w:w w:val="100"/>
            <w:position w:val="0"/>
          </w:rPr>
          <w:t>小结</w:t>
        </w:r>
        <w:r>
          <w:rPr>
            <w:color w:val="000000"/>
            <w:spacing w:val="0"/>
            <w:w w:val="100"/>
            <w:position w:val="0"/>
            <w:lang w:val="en-US" w:eastAsia="en-US" w:bidi="en-US"/>
          </w:rPr>
          <w:tab/>
        </w:r>
        <w:r>
          <w:rPr>
            <w:color w:val="000000"/>
            <w:spacing w:val="0"/>
            <w:w w:val="100"/>
            <w:position w:val="0"/>
          </w:rPr>
          <w:tab/>
          <w:tab/>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302</w:t>
        </w:r>
      </w:hyperlink>
    </w:p>
    <w:p>
      <w:pPr>
        <w:pStyle w:val="Style39"/>
        <w:keepNext w:val="0"/>
        <w:keepLines w:val="0"/>
        <w:widowControl w:val="0"/>
        <w:shd w:val="clear" w:color="auto" w:fill="auto"/>
        <w:tabs>
          <w:tab w:leader="dot" w:pos="3430" w:val="left"/>
        </w:tabs>
        <w:bidi w:val="0"/>
        <w:spacing w:before="0" w:line="240" w:lineRule="auto"/>
        <w:ind w:left="0" w:right="0" w:firstLine="200"/>
        <w:jc w:val="both"/>
      </w:pPr>
      <w:r>
        <w:rPr>
          <w:color w:val="000000"/>
          <w:spacing w:val="0"/>
          <w:w w:val="100"/>
          <w:position w:val="0"/>
        </w:rPr>
        <w:t>习题</w:t>
      </w:r>
      <w:r>
        <w:rPr>
          <w:color w:val="000000"/>
          <w:spacing w:val="0"/>
          <w:w w:val="100"/>
          <w:position w:val="0"/>
          <w:lang w:val="en-US" w:eastAsia="en-US" w:bidi="en-US"/>
        </w:rPr>
        <w:tab/>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303</w:t>
      </w:r>
    </w:p>
    <w:p>
      <w:pPr>
        <w:pStyle w:val="Style39"/>
        <w:keepNext w:val="0"/>
        <w:keepLines w:val="0"/>
        <w:widowControl w:val="0"/>
        <w:shd w:val="clear" w:color="auto" w:fill="auto"/>
        <w:tabs>
          <w:tab w:pos="3296" w:val="left"/>
          <w:tab w:pos="3344" w:val="left"/>
          <w:tab w:pos="3435" w:val="left"/>
          <w:tab w:leader="dot" w:pos="3909" w:val="right"/>
        </w:tabs>
        <w:bidi w:val="0"/>
        <w:spacing w:before="0" w:line="240" w:lineRule="auto"/>
        <w:ind w:left="0" w:right="0" w:firstLine="200"/>
        <w:jc w:val="both"/>
      </w:pPr>
      <w:r>
        <w:rPr>
          <w:color w:val="000000"/>
          <w:spacing w:val="0"/>
          <w:w w:val="100"/>
          <w:position w:val="0"/>
        </w:rPr>
        <w:t>实验</w:t>
      </w:r>
      <w:r>
        <w:rPr>
          <w:color w:val="000000"/>
          <w:spacing w:val="0"/>
          <w:w w:val="100"/>
          <w:position w:val="0"/>
          <w:lang w:val="en-US" w:eastAsia="en-US" w:bidi="en-US"/>
        </w:rPr>
        <w:tab/>
      </w:r>
      <w:r>
        <w:rPr>
          <w:u w:val="single"/>
        </w:rPr>
        <w:t xml:space="preserve"> </w:t>
        <w:tab/>
      </w:r>
      <w:r>
        <w:rPr>
          <w:u w:val="single"/>
        </w:rPr>
        <w:t xml:space="preserve"> </w:t>
        <w:tab/>
      </w:r>
      <w:r>
        <w:rPr>
          <w:u w:val="single"/>
        </w:rPr>
        <w:t xml:space="preserve"> </w:t>
        <w:tab/>
      </w:r>
      <w:r>
        <w:rPr>
          <w:rFonts w:ascii="Times New Roman" w:eastAsia="Times New Roman" w:hAnsi="Times New Roman" w:cs="Times New Roman"/>
          <w:color w:val="000000"/>
          <w:spacing w:val="0"/>
          <w:w w:val="100"/>
          <w:position w:val="0"/>
        </w:rPr>
        <w:t>304</w:t>
      </w:r>
    </w:p>
    <w:p>
      <w:pPr>
        <w:pStyle w:val="Style39"/>
        <w:keepNext w:val="0"/>
        <w:keepLines w:val="0"/>
        <w:widowControl w:val="0"/>
        <w:shd w:val="clear" w:color="auto" w:fill="auto"/>
        <w:tabs>
          <w:tab w:leader="dot" w:pos="3296" w:val="left"/>
          <w:tab w:leader="dot" w:pos="3510" w:val="left"/>
          <w:tab w:leader="dot" w:pos="3558" w:val="left"/>
        </w:tabs>
        <w:bidi w:val="0"/>
        <w:spacing w:before="0" w:line="240" w:lineRule="auto"/>
        <w:ind w:left="0" w:right="0" w:firstLine="200"/>
        <w:jc w:val="both"/>
      </w:pPr>
      <w:hyperlink w:anchor="bookmark1606" w:tooltip="Current Document">
        <w:r>
          <w:rPr>
            <w:color w:val="000000"/>
            <w:spacing w:val="0"/>
            <w:w w:val="100"/>
            <w:position w:val="0"/>
          </w:rPr>
          <w:t>本章参考文献</w:t>
        </w:r>
        <w:r>
          <w:rPr>
            <w:color w:val="000000"/>
            <w:spacing w:val="0"/>
            <w:w w:val="100"/>
            <w:position w:val="0"/>
            <w:lang w:val="en-US" w:eastAsia="en-US" w:bidi="en-US"/>
          </w:rPr>
          <w:tab/>
        </w:r>
        <w:r>
          <w:rPr>
            <w:color w:val="000000"/>
            <w:spacing w:val="0"/>
            <w:w w:val="100"/>
            <w:position w:val="0"/>
          </w:rPr>
          <w:tab/>
          <w:tab/>
        </w:r>
        <w:r>
          <w:rPr>
            <w:rFonts w:ascii="Times New Roman" w:eastAsia="Times New Roman" w:hAnsi="Times New Roman" w:cs="Times New Roman"/>
            <w:color w:val="000000"/>
            <w:spacing w:val="0"/>
            <w:w w:val="100"/>
            <w:position w:val="0"/>
          </w:rPr>
          <w:t>304</w:t>
        </w:r>
      </w:hyperlink>
    </w:p>
    <w:p>
      <w:pPr>
        <w:pStyle w:val="Style39"/>
        <w:keepNext w:val="0"/>
        <w:keepLines w:val="0"/>
        <w:widowControl w:val="0"/>
        <w:shd w:val="clear" w:color="auto" w:fill="auto"/>
        <w:tabs>
          <w:tab w:leader="dot" w:pos="2400" w:val="left"/>
          <w:tab w:leader="dot" w:pos="3909" w:val="right"/>
        </w:tabs>
        <w:bidi w:val="0"/>
        <w:spacing w:before="0" w:line="240" w:lineRule="auto"/>
        <w:ind w:left="0" w:right="0" w:firstLine="0"/>
        <w:jc w:val="both"/>
      </w:pPr>
      <w:hyperlink w:anchor="bookmark1621" w:tooltip="Current Document">
        <w:r>
          <w:rPr>
            <w:color w:val="000000"/>
            <w:spacing w:val="0"/>
            <w:w w:val="100"/>
            <w:position w:val="0"/>
          </w:rPr>
          <w:t>第</w:t>
        </w:r>
        <w:r>
          <w:rPr>
            <w:rFonts w:ascii="Times New Roman" w:eastAsia="Times New Roman" w:hAnsi="Times New Roman" w:cs="Times New Roman"/>
            <w:color w:val="000000"/>
            <w:spacing w:val="0"/>
            <w:w w:val="100"/>
            <w:position w:val="0"/>
          </w:rPr>
          <w:t>11</w:t>
        </w:r>
        <w:r>
          <w:rPr>
            <w:color w:val="000000"/>
            <w:spacing w:val="0"/>
            <w:w w:val="100"/>
            <w:position w:val="0"/>
          </w:rPr>
          <w:t>章 并发控制</w:t>
        </w:r>
        <w:r>
          <w:rPr>
            <w:color w:val="000000"/>
            <w:spacing w:val="0"/>
            <w:w w:val="100"/>
            <w:position w:val="0"/>
            <w:lang w:val="en-US" w:eastAsia="en-US" w:bidi="en-US"/>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306</w:t>
        </w:r>
      </w:hyperlink>
    </w:p>
    <w:p>
      <w:pPr>
        <w:pStyle w:val="Style39"/>
        <w:keepNext w:val="0"/>
        <w:keepLines w:val="0"/>
        <w:widowControl w:val="0"/>
        <w:shd w:val="clear" w:color="auto" w:fill="auto"/>
        <w:tabs>
          <w:tab w:leader="dot" w:pos="3613" w:val="left"/>
        </w:tabs>
        <w:bidi w:val="0"/>
        <w:spacing w:before="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并发控制概述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307</w:t>
      </w:r>
    </w:p>
    <w:p>
      <w:pPr>
        <w:pStyle w:val="Style39"/>
        <w:keepNext w:val="0"/>
        <w:keepLines w:val="0"/>
        <w:widowControl w:val="0"/>
        <w:numPr>
          <w:ilvl w:val="0"/>
          <w:numId w:val="71"/>
        </w:numPr>
        <w:shd w:val="clear" w:color="auto" w:fill="auto"/>
        <w:tabs>
          <w:tab w:pos="683" w:val="left"/>
          <w:tab w:leader="dot" w:pos="1923" w:val="left"/>
          <w:tab w:leader="dot" w:pos="3909" w:val="right"/>
        </w:tabs>
        <w:bidi w:val="0"/>
        <w:spacing w:before="0" w:line="240" w:lineRule="auto"/>
        <w:ind w:left="0" w:right="0" w:firstLine="200"/>
        <w:jc w:val="both"/>
      </w:pPr>
      <w:hyperlink w:anchor="bookmark1637" w:tooltip="Current Document">
        <w:bookmarkStart w:id="76" w:name="bookmark76"/>
        <w:bookmarkEnd w:id="76"/>
        <w:r>
          <w:rPr>
            <w:color w:val="000000"/>
            <w:spacing w:val="0"/>
            <w:w w:val="100"/>
            <w:position w:val="0"/>
          </w:rPr>
          <w:t>封锁</w:t>
        </w:r>
        <w:r>
          <w:rPr>
            <w:color w:val="000000"/>
            <w:spacing w:val="0"/>
            <w:w w:val="100"/>
            <w:position w:val="0"/>
            <w:lang w:val="en-US" w:eastAsia="en-US" w:bidi="en-US"/>
          </w:rPr>
          <w:tab/>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309</w:t>
        </w:r>
      </w:hyperlink>
      <w:r>
        <w:fldChar w:fldCharType="end"/>
      </w:r>
    </w:p>
    <w:p>
      <w:pPr>
        <w:pStyle w:val="Style45"/>
        <w:keepNext w:val="0"/>
        <w:keepLines w:val="0"/>
        <w:widowControl w:val="0"/>
        <w:numPr>
          <w:ilvl w:val="0"/>
          <w:numId w:val="71"/>
        </w:numPr>
        <w:shd w:val="clear" w:color="auto" w:fill="auto"/>
        <w:tabs>
          <w:tab w:pos="683" w:val="left"/>
          <w:tab w:leader="dot" w:pos="3613" w:val="left"/>
        </w:tabs>
        <w:bidi w:val="0"/>
        <w:spacing w:before="0" w:line="240" w:lineRule="auto"/>
        <w:ind w:left="0" w:right="0" w:firstLine="200"/>
        <w:jc w:val="both"/>
        <w:sectPr>
          <w:footnotePr>
            <w:pos w:val="pageBottom"/>
            <w:numFmt w:val="decimal"/>
            <w:numRestart w:val="continuous"/>
          </w:footnotePr>
          <w:type w:val="continuous"/>
          <w:pgSz w:w="9890" w:h="13057"/>
          <w:pgMar w:top="1042" w:right="716" w:bottom="1014" w:left="875" w:header="0" w:footer="3" w:gutter="0"/>
          <w:cols w:num="2" w:space="100"/>
          <w:noEndnote/>
          <w:rtlGutter w:val="0"/>
          <w:docGrid w:linePitch="360"/>
        </w:sectPr>
      </w:pPr>
      <w:bookmarkStart w:id="77" w:name="bookmark77"/>
      <w:bookmarkEnd w:id="77"/>
      <w:r>
        <w:rPr>
          <w:rFonts w:ascii="SimSun" w:eastAsia="SimSun" w:hAnsi="SimSun" w:cs="SimSun"/>
          <w:color w:val="000000"/>
          <w:spacing w:val="0"/>
          <w:w w:val="100"/>
          <w:position w:val="0"/>
          <w:lang w:val="zh-TW" w:eastAsia="zh-TW" w:bidi="zh-TW"/>
        </w:rPr>
        <w:t>封锁协议</w:t>
      </w:r>
      <w:r>
        <w:rPr>
          <w:rFonts w:ascii="SimSun" w:eastAsia="SimSun" w:hAnsi="SimSun" w:cs="SimSu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309</w:t>
      </w:r>
    </w:p>
    <w:p>
      <w:pPr>
        <w:pStyle w:val="Style39"/>
        <w:keepNext w:val="0"/>
        <w:keepLines w:val="0"/>
        <w:widowControl w:val="0"/>
        <w:shd w:val="clear" w:color="auto" w:fill="auto"/>
        <w:tabs>
          <w:tab w:leader="dot" w:pos="3907" w:val="right"/>
        </w:tabs>
        <w:bidi w:val="0"/>
        <w:spacing w:before="0" w:line="240" w:lineRule="auto"/>
        <w:ind w:left="0" w:right="0" w:firstLine="200"/>
        <w:jc w:val="both"/>
      </w:pPr>
      <w:r>
        <w:fldChar w:fldCharType="begin"/>
        <w:instrText xml:space="preserve"> TOC \o "1-5" \h \z </w:instrText>
        <w:fldChar w:fldCharType="separate"/>
      </w:r>
      <w:hyperlink w:anchor="bookmark1643" w:tooltip="Current Document">
        <w:bookmarkStart w:id="78" w:name="bookmark78"/>
        <w:r>
          <w:rPr>
            <w:rFonts w:ascii="Times New Roman" w:eastAsia="Times New Roman" w:hAnsi="Times New Roman" w:cs="Times New Roman"/>
            <w:color w:val="000000"/>
            <w:spacing w:val="0"/>
            <w:w w:val="100"/>
            <w:position w:val="0"/>
            <w:lang w:val="en-US" w:eastAsia="en-US" w:bidi="en-US"/>
          </w:rPr>
          <w:t>1</w:t>
        </w:r>
        <w:bookmarkEnd w:id="78"/>
        <w:r>
          <w:rPr>
            <w:rFonts w:ascii="Times New Roman" w:eastAsia="Times New Roman" w:hAnsi="Times New Roman" w:cs="Times New Roman"/>
            <w:color w:val="000000"/>
            <w:spacing w:val="0"/>
            <w:w w:val="100"/>
            <w:position w:val="0"/>
            <w:lang w:val="en-US" w:eastAsia="en-US" w:bidi="en-US"/>
          </w:rPr>
          <w:t>1.4</w:t>
        </w:r>
        <w:r>
          <w:rPr>
            <w:color w:val="000000"/>
            <w:spacing w:val="0"/>
            <w:w w:val="100"/>
            <w:position w:val="0"/>
          </w:rPr>
          <w:t>活锁和死锁……</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312</w:t>
        </w:r>
      </w:hyperlink>
    </w:p>
    <w:p>
      <w:pPr>
        <w:pStyle w:val="Style39"/>
        <w:keepNext w:val="0"/>
        <w:keepLines w:val="0"/>
        <w:widowControl w:val="0"/>
        <w:numPr>
          <w:ilvl w:val="0"/>
          <w:numId w:val="73"/>
        </w:numPr>
        <w:shd w:val="clear" w:color="auto" w:fill="auto"/>
        <w:tabs>
          <w:tab w:pos="1038" w:val="left"/>
          <w:tab w:leader="dot" w:pos="3907" w:val="right"/>
        </w:tabs>
        <w:bidi w:val="0"/>
        <w:spacing w:before="0" w:line="240" w:lineRule="auto"/>
        <w:ind w:left="0" w:right="0" w:firstLine="420"/>
        <w:jc w:val="both"/>
      </w:pPr>
      <w:hyperlink w:anchor="bookmark1646" w:tooltip="Current Document">
        <w:bookmarkStart w:id="79" w:name="bookmark79"/>
        <w:bookmarkEnd w:id="79"/>
        <w:r>
          <w:rPr>
            <w:color w:val="000000"/>
            <w:spacing w:val="0"/>
            <w:w w:val="100"/>
            <w:position w:val="0"/>
          </w:rPr>
          <w:t>活锁</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312</w:t>
        </w:r>
      </w:hyperlink>
    </w:p>
    <w:p>
      <w:pPr>
        <w:pStyle w:val="Style39"/>
        <w:keepNext w:val="0"/>
        <w:keepLines w:val="0"/>
        <w:widowControl w:val="0"/>
        <w:numPr>
          <w:ilvl w:val="0"/>
          <w:numId w:val="73"/>
        </w:numPr>
        <w:shd w:val="clear" w:color="auto" w:fill="auto"/>
        <w:tabs>
          <w:tab w:pos="1038" w:val="left"/>
          <w:tab w:leader="dot" w:pos="3907" w:val="right"/>
        </w:tabs>
        <w:bidi w:val="0"/>
        <w:spacing w:before="0" w:line="240" w:lineRule="auto"/>
        <w:ind w:left="0" w:right="0" w:firstLine="420"/>
        <w:jc w:val="both"/>
      </w:pPr>
      <w:hyperlink w:anchor="bookmark1649" w:tooltip="Current Document">
        <w:bookmarkStart w:id="80" w:name="bookmark80"/>
        <w:bookmarkEnd w:id="80"/>
        <w:r>
          <w:rPr>
            <w:color w:val="000000"/>
            <w:spacing w:val="0"/>
            <w:w w:val="100"/>
            <w:position w:val="0"/>
          </w:rPr>
          <w:t>死锁</w:t>
        </w:r>
        <w:r>
          <w:rPr>
            <w:color w:val="000000"/>
            <w:spacing w:val="0"/>
            <w:w w:val="100"/>
            <w:position w:val="0"/>
            <w:lang w:val="en-US" w:eastAsia="en-US" w:bidi="en-US"/>
          </w:rPr>
          <w:tab/>
          <w:t xml:space="preserve"> </w:t>
        </w:r>
        <w:r>
          <w:rPr>
            <w:color w:val="000000"/>
            <w:spacing w:val="0"/>
            <w:w w:val="100"/>
            <w:position w:val="0"/>
          </w:rPr>
          <w:t xml:space="preserve">  </w:t>
        </w:r>
        <w:r>
          <w:rPr>
            <w:rFonts w:ascii="Times New Roman" w:eastAsia="Times New Roman" w:hAnsi="Times New Roman" w:cs="Times New Roman"/>
            <w:color w:val="000000"/>
            <w:spacing w:val="0"/>
            <w:w w:val="100"/>
            <w:position w:val="0"/>
          </w:rPr>
          <w:t>312</w:t>
        </w:r>
      </w:hyperlink>
    </w:p>
    <w:p>
      <w:pPr>
        <w:pStyle w:val="Style39"/>
        <w:keepNext w:val="0"/>
        <w:keepLines w:val="0"/>
        <w:widowControl w:val="0"/>
        <w:shd w:val="clear" w:color="auto" w:fill="auto"/>
        <w:tabs>
          <w:tab w:leader="dot" w:pos="3907" w:val="right"/>
        </w:tabs>
        <w:bidi w:val="0"/>
        <w:spacing w:before="0" w:line="240" w:lineRule="auto"/>
        <w:ind w:left="0" w:right="0" w:firstLine="200"/>
        <w:jc w:val="both"/>
      </w:pPr>
      <w:hyperlink w:anchor="bookmark1656" w:tooltip="Current Document">
        <w:r>
          <w:rPr>
            <w:rFonts w:ascii="Times New Roman" w:eastAsia="Times New Roman" w:hAnsi="Times New Roman" w:cs="Times New Roman"/>
            <w:color w:val="000000"/>
            <w:spacing w:val="0"/>
            <w:w w:val="100"/>
            <w:position w:val="0"/>
            <w:lang w:val="en-US" w:eastAsia="en-US" w:bidi="en-US"/>
          </w:rPr>
          <w:t>11.5</w:t>
        </w:r>
        <w:r>
          <w:rPr>
            <w:color w:val="000000"/>
            <w:spacing w:val="0"/>
            <w:w w:val="100"/>
            <w:position w:val="0"/>
          </w:rPr>
          <w:t>并发调度的可串行性</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314</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659" w:tooltip="Current Document">
        <w:r>
          <w:rPr>
            <w:rFonts w:ascii="Times New Roman" w:eastAsia="Times New Roman" w:hAnsi="Times New Roman" w:cs="Times New Roman"/>
            <w:color w:val="000000"/>
            <w:spacing w:val="0"/>
            <w:w w:val="100"/>
            <w:position w:val="0"/>
            <w:lang w:val="en-US" w:eastAsia="en-US" w:bidi="en-US"/>
          </w:rPr>
          <w:t>11.5.1</w:t>
        </w:r>
        <w:r>
          <w:rPr>
            <w:color w:val="000000"/>
            <w:spacing w:val="0"/>
            <w:w w:val="100"/>
            <w:position w:val="0"/>
          </w:rPr>
          <w:t>可串行化调度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314</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662" w:tooltip="Current Document">
        <w:r>
          <w:rPr>
            <w:rFonts w:ascii="Times New Roman" w:eastAsia="Times New Roman" w:hAnsi="Times New Roman" w:cs="Times New Roman"/>
            <w:color w:val="000000"/>
            <w:spacing w:val="0"/>
            <w:w w:val="100"/>
            <w:position w:val="0"/>
            <w:lang w:val="en-US" w:eastAsia="en-US" w:bidi="en-US"/>
          </w:rPr>
          <w:t>11.5.2</w:t>
        </w:r>
        <w:r>
          <w:rPr>
            <w:color w:val="000000"/>
            <w:spacing w:val="0"/>
            <w:w w:val="100"/>
            <w:position w:val="0"/>
          </w:rPr>
          <w:t>冲突可串行化调度</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314</w:t>
        </w:r>
      </w:hyperlink>
    </w:p>
    <w:p>
      <w:pPr>
        <w:pStyle w:val="Style39"/>
        <w:keepNext w:val="0"/>
        <w:keepLines w:val="0"/>
        <w:widowControl w:val="0"/>
        <w:shd w:val="clear" w:color="auto" w:fill="auto"/>
        <w:tabs>
          <w:tab w:leader="dot" w:pos="3907" w:val="right"/>
        </w:tabs>
        <w:bidi w:val="0"/>
        <w:spacing w:before="0" w:line="240" w:lineRule="auto"/>
        <w:ind w:left="0" w:right="0" w:firstLine="200"/>
        <w:jc w:val="both"/>
      </w:pPr>
      <w:hyperlink w:anchor="bookmark1665" w:tooltip="Current Document">
        <w:r>
          <w:rPr>
            <w:rFonts w:ascii="Times New Roman" w:eastAsia="Times New Roman" w:hAnsi="Times New Roman" w:cs="Times New Roman"/>
            <w:color w:val="000000"/>
            <w:spacing w:val="0"/>
            <w:w w:val="100"/>
            <w:position w:val="0"/>
            <w:lang w:val="en-US" w:eastAsia="en-US" w:bidi="en-US"/>
          </w:rPr>
          <w:t>11.6</w:t>
        </w:r>
        <w:r>
          <w:rPr>
            <w:color w:val="000000"/>
            <w:spacing w:val="0"/>
            <w:w w:val="100"/>
            <w:position w:val="0"/>
          </w:rPr>
          <w:t>两段锁协议</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316</w:t>
        </w:r>
      </w:hyperlink>
    </w:p>
    <w:p>
      <w:pPr>
        <w:pStyle w:val="Style39"/>
        <w:keepNext w:val="0"/>
        <w:keepLines w:val="0"/>
        <w:widowControl w:val="0"/>
        <w:shd w:val="clear" w:color="auto" w:fill="auto"/>
        <w:tabs>
          <w:tab w:leader="dot" w:pos="1806" w:val="left"/>
          <w:tab w:leader="dot" w:pos="3907" w:val="right"/>
        </w:tabs>
        <w:bidi w:val="0"/>
        <w:spacing w:before="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11.7</w:t>
      </w:r>
      <w:r>
        <w:rPr>
          <w:color w:val="000000"/>
          <w:spacing w:val="0"/>
          <w:w w:val="100"/>
          <w:position w:val="0"/>
        </w:rPr>
        <w:t>封锁的粒度</w:t>
      </w:r>
      <w:r>
        <w:rPr>
          <w:color w:val="000000"/>
          <w:spacing w:val="0"/>
          <w:w w:val="100"/>
          <w:position w:val="0"/>
          <w:lang w:val="zh-CN" w:eastAsia="zh-CN" w:bidi="zh-CN"/>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317</w:t>
      </w:r>
    </w:p>
    <w:p>
      <w:pPr>
        <w:pStyle w:val="Style39"/>
        <w:keepNext w:val="0"/>
        <w:keepLines w:val="0"/>
        <w:widowControl w:val="0"/>
        <w:shd w:val="clear" w:color="auto" w:fill="auto"/>
        <w:tabs>
          <w:tab w:leader="dot" w:pos="2446" w:val="left"/>
          <w:tab w:leader="dot" w:pos="3907" w:val="right"/>
        </w:tabs>
        <w:bidi w:val="0"/>
        <w:spacing w:before="0" w:line="240" w:lineRule="auto"/>
        <w:ind w:left="0" w:right="0" w:firstLine="420"/>
        <w:jc w:val="both"/>
      </w:pPr>
      <w:hyperlink w:anchor="bookmark1668" w:tooltip="Current Document">
        <w:r>
          <w:rPr>
            <w:rFonts w:ascii="Times New Roman" w:eastAsia="Times New Roman" w:hAnsi="Times New Roman" w:cs="Times New Roman"/>
            <w:color w:val="000000"/>
            <w:spacing w:val="0"/>
            <w:w w:val="100"/>
            <w:position w:val="0"/>
            <w:lang w:val="en-US" w:eastAsia="en-US" w:bidi="en-US"/>
          </w:rPr>
          <w:t>11.7.1</w:t>
        </w:r>
        <w:r>
          <w:rPr>
            <w:color w:val="000000"/>
            <w:spacing w:val="0"/>
            <w:w w:val="100"/>
            <w:position w:val="0"/>
          </w:rPr>
          <w:t>多粒度封锁</w:t>
        </w:r>
        <w:r>
          <w:rPr>
            <w:color w:val="000000"/>
            <w:spacing w:val="0"/>
            <w:w w:val="100"/>
            <w:position w:val="0"/>
            <w:lang w:val="en-US" w:eastAsia="en-US" w:bidi="en-US"/>
          </w:rPr>
          <w:tab/>
          <w:tab/>
        </w:r>
        <w:r>
          <w:rPr>
            <w:color w:val="000000"/>
            <w:spacing w:val="0"/>
            <w:w w:val="100"/>
            <w:position w:val="0"/>
            <w:lang w:val="zh-CN" w:eastAsia="zh-CN" w:bidi="zh-CN"/>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318</w:t>
        </w:r>
      </w:hyperlink>
    </w:p>
    <w:p>
      <w:pPr>
        <w:pStyle w:val="Style39"/>
        <w:keepNext w:val="0"/>
        <w:keepLines w:val="0"/>
        <w:widowControl w:val="0"/>
        <w:numPr>
          <w:ilvl w:val="0"/>
          <w:numId w:val="75"/>
        </w:numPr>
        <w:shd w:val="clear" w:color="auto" w:fill="auto"/>
        <w:tabs>
          <w:tab w:pos="1038" w:val="left"/>
          <w:tab w:leader="dot" w:pos="3907" w:val="right"/>
        </w:tabs>
        <w:bidi w:val="0"/>
        <w:spacing w:before="0" w:line="240" w:lineRule="auto"/>
        <w:ind w:left="0" w:right="0" w:firstLine="420"/>
        <w:jc w:val="both"/>
      </w:pPr>
      <w:hyperlink w:anchor="bookmark1671" w:tooltip="Current Document">
        <w:bookmarkStart w:id="81" w:name="bookmark81"/>
        <w:bookmarkEnd w:id="81"/>
        <w:r>
          <w:rPr>
            <w:color w:val="000000"/>
            <w:spacing w:val="0"/>
            <w:w w:val="100"/>
            <w:position w:val="0"/>
          </w:rPr>
          <w:t>意向锁</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318</w:t>
        </w:r>
      </w:hyperlink>
    </w:p>
    <w:p>
      <w:pPr>
        <w:pStyle w:val="Style39"/>
        <w:keepNext w:val="0"/>
        <w:keepLines w:val="0"/>
        <w:widowControl w:val="0"/>
        <w:shd w:val="clear" w:color="auto" w:fill="auto"/>
        <w:tabs>
          <w:tab w:leader="dot" w:pos="3907" w:val="right"/>
        </w:tabs>
        <w:bidi w:val="0"/>
        <w:spacing w:before="0" w:line="240" w:lineRule="auto"/>
        <w:ind w:left="0" w:right="0" w:firstLine="0"/>
        <w:jc w:val="both"/>
      </w:pPr>
      <w:hyperlink w:anchor="bookmark1677" w:tooltip="Current Document">
        <w:r>
          <w:rPr>
            <w:rFonts w:ascii="Times New Roman" w:eastAsia="Times New Roman" w:hAnsi="Times New Roman" w:cs="Times New Roman"/>
            <w:color w:val="000000"/>
            <w:spacing w:val="0"/>
            <w:w w:val="100"/>
            <w:position w:val="0"/>
            <w:lang w:val="en-US" w:eastAsia="en-US" w:bidi="en-US"/>
          </w:rPr>
          <w:t>*11.8</w:t>
        </w:r>
        <w:r>
          <w:rPr>
            <w:color w:val="000000"/>
            <w:spacing w:val="0"/>
            <w:w w:val="100"/>
            <w:position w:val="0"/>
          </w:rPr>
          <w:t>其他并发控制机制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320</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680" w:tooltip="Current Document">
        <w:r>
          <w:rPr>
            <w:rFonts w:ascii="Times New Roman" w:eastAsia="Times New Roman" w:hAnsi="Times New Roman" w:cs="Times New Roman"/>
            <w:color w:val="000000"/>
            <w:spacing w:val="0"/>
            <w:w w:val="100"/>
            <w:position w:val="0"/>
            <w:lang w:val="en-US" w:eastAsia="en-US" w:bidi="en-US"/>
          </w:rPr>
          <w:t>11.8.1</w:t>
        </w:r>
        <w:r>
          <w:rPr>
            <w:color w:val="000000"/>
            <w:spacing w:val="0"/>
            <w:w w:val="100"/>
            <w:position w:val="0"/>
          </w:rPr>
          <w:t>多版本并发控制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320</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683" w:tooltip="Current Document">
        <w:r>
          <w:rPr>
            <w:rFonts w:ascii="Times New Roman" w:eastAsia="Times New Roman" w:hAnsi="Times New Roman" w:cs="Times New Roman"/>
            <w:color w:val="000000"/>
            <w:spacing w:val="0"/>
            <w:w w:val="100"/>
            <w:position w:val="0"/>
            <w:lang w:val="en-US" w:eastAsia="en-US" w:bidi="en-US"/>
          </w:rPr>
          <w:t>11.8.2</w:t>
        </w:r>
        <w:r>
          <w:rPr>
            <w:color w:val="000000"/>
            <w:spacing w:val="0"/>
            <w:w w:val="100"/>
            <w:position w:val="0"/>
          </w:rPr>
          <w:t>改进的多版本并发控制</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321</w:t>
        </w:r>
      </w:hyperlink>
    </w:p>
    <w:p>
      <w:pPr>
        <w:pStyle w:val="Style39"/>
        <w:keepNext w:val="0"/>
        <w:keepLines w:val="0"/>
        <w:widowControl w:val="0"/>
        <w:numPr>
          <w:ilvl w:val="0"/>
          <w:numId w:val="77"/>
        </w:numPr>
        <w:shd w:val="clear" w:color="auto" w:fill="auto"/>
        <w:tabs>
          <w:tab w:pos="685" w:val="left"/>
          <w:tab w:leader="dot" w:pos="3907" w:val="right"/>
        </w:tabs>
        <w:bidi w:val="0"/>
        <w:spacing w:before="0" w:line="240" w:lineRule="auto"/>
        <w:ind w:left="0" w:right="0" w:firstLine="200"/>
        <w:jc w:val="both"/>
      </w:pPr>
      <w:bookmarkStart w:id="82" w:name="bookmark82"/>
      <w:bookmarkEnd w:id="82"/>
      <w:r>
        <w:rPr>
          <w:color w:val="000000"/>
          <w:spacing w:val="0"/>
          <w:w w:val="100"/>
          <w:position w:val="0"/>
        </w:rPr>
        <w:t>小结</w:t>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322</w:t>
      </w:r>
    </w:p>
    <w:p>
      <w:pPr>
        <w:pStyle w:val="Style39"/>
        <w:keepNext w:val="0"/>
        <w:keepLines w:val="0"/>
        <w:widowControl w:val="0"/>
        <w:shd w:val="clear" w:color="auto" w:fill="auto"/>
        <w:tabs>
          <w:tab w:leader="dot" w:pos="3907" w:val="right"/>
        </w:tabs>
        <w:bidi w:val="0"/>
        <w:spacing w:before="0" w:line="240" w:lineRule="auto"/>
        <w:ind w:left="0" w:right="0" w:firstLine="200"/>
        <w:jc w:val="both"/>
      </w:pPr>
      <w:r>
        <w:rPr>
          <w:color w:val="000000"/>
          <w:spacing w:val="0"/>
          <w:w w:val="100"/>
          <w:position w:val="0"/>
        </w:rPr>
        <w:t>习题</w:t>
      </w:r>
      <w:r>
        <w:rPr>
          <w:color w:val="000000"/>
          <w:spacing w:val="0"/>
          <w:w w:val="100"/>
          <w:position w:val="0"/>
          <w:lang w:val="en-US" w:eastAsia="en-US" w:bidi="en-US"/>
        </w:rPr>
        <w:tab/>
        <w:t xml:space="preserve"> </w:t>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323</w:t>
      </w:r>
    </w:p>
    <w:p>
      <w:pPr>
        <w:pStyle w:val="Style39"/>
        <w:keepNext w:val="0"/>
        <w:keepLines w:val="0"/>
        <w:widowControl w:val="0"/>
        <w:shd w:val="clear" w:color="auto" w:fill="auto"/>
        <w:tabs>
          <w:tab w:leader="dot" w:pos="1038" w:val="left"/>
          <w:tab w:leader="dot" w:pos="3907" w:val="right"/>
        </w:tabs>
        <w:bidi w:val="0"/>
        <w:spacing w:before="0" w:line="240" w:lineRule="auto"/>
        <w:ind w:left="0" w:right="0" w:firstLine="200"/>
        <w:jc w:val="both"/>
      </w:pPr>
      <w:r>
        <w:rPr>
          <w:color w:val="000000"/>
          <w:spacing w:val="0"/>
          <w:w w:val="100"/>
          <w:position w:val="0"/>
        </w:rPr>
        <w:t>实验</w:t>
      </w:r>
      <w:r>
        <w:rPr>
          <w:color w:val="000000"/>
          <w:spacing w:val="0"/>
          <w:w w:val="100"/>
          <w:position w:val="0"/>
          <w:lang w:val="en-US" w:eastAsia="en-US" w:bidi="en-US"/>
        </w:rPr>
        <w:tab/>
        <w:tab/>
        <w:t xml:space="preserve"> </w:t>
      </w:r>
      <w:r>
        <w:rPr>
          <w:rFonts w:ascii="Times New Roman" w:eastAsia="Times New Roman" w:hAnsi="Times New Roman" w:cs="Times New Roman"/>
          <w:color w:val="000000"/>
          <w:spacing w:val="0"/>
          <w:w w:val="100"/>
          <w:position w:val="0"/>
        </w:rPr>
        <w:t>324</w:t>
      </w:r>
    </w:p>
    <w:p>
      <w:pPr>
        <w:pStyle w:val="Style39"/>
        <w:keepNext w:val="0"/>
        <w:keepLines w:val="0"/>
        <w:widowControl w:val="0"/>
        <w:shd w:val="clear" w:color="auto" w:fill="auto"/>
        <w:tabs>
          <w:tab w:leader="dot" w:pos="3907" w:val="right"/>
        </w:tabs>
        <w:bidi w:val="0"/>
        <w:spacing w:before="0" w:line="240" w:lineRule="auto"/>
        <w:ind w:left="0" w:right="0" w:firstLine="200"/>
        <w:jc w:val="both"/>
      </w:pPr>
      <w:hyperlink w:anchor="bookmark1708" w:tooltip="Current Document">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324</w:t>
        </w:r>
      </w:hyperlink>
    </w:p>
    <w:p>
      <w:pPr>
        <w:pStyle w:val="Style39"/>
        <w:keepNext w:val="0"/>
        <w:keepLines w:val="0"/>
        <w:widowControl w:val="0"/>
        <w:shd w:val="clear" w:color="auto" w:fill="auto"/>
        <w:tabs>
          <w:tab w:leader="dot" w:pos="3907" w:val="right"/>
        </w:tabs>
        <w:bidi w:val="0"/>
        <w:spacing w:before="0" w:after="220" w:line="240" w:lineRule="auto"/>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rPr>
        <w:t>12</w:t>
      </w:r>
      <w:r>
        <w:rPr>
          <w:color w:val="000000"/>
          <w:spacing w:val="0"/>
          <w:w w:val="100"/>
          <w:position w:val="0"/>
        </w:rPr>
        <w:t>章数据库管理系统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326</w:t>
      </w:r>
    </w:p>
    <w:p>
      <w:pPr>
        <w:pStyle w:val="Style39"/>
        <w:keepNext w:val="0"/>
        <w:keepLines w:val="0"/>
        <w:widowControl w:val="0"/>
        <w:shd w:val="clear" w:color="auto" w:fill="auto"/>
        <w:bidi w:val="0"/>
        <w:spacing w:before="0" w:after="220" w:line="240" w:lineRule="auto"/>
        <w:ind w:left="0" w:right="0" w:firstLine="0"/>
        <w:jc w:val="right"/>
        <w:rPr>
          <w:sz w:val="24"/>
          <w:szCs w:val="24"/>
        </w:rPr>
      </w:pPr>
      <w:r>
        <w:rPr>
          <w:color w:val="000000"/>
          <w:spacing w:val="0"/>
          <w:w w:val="100"/>
          <w:position w:val="0"/>
          <w:sz w:val="24"/>
          <w:szCs w:val="24"/>
        </w:rPr>
        <w:t>第四篇新</w:t>
      </w:r>
    </w:p>
    <w:p>
      <w:pPr>
        <w:pStyle w:val="Style39"/>
        <w:keepNext w:val="0"/>
        <w:keepLines w:val="0"/>
        <w:widowControl w:val="0"/>
        <w:shd w:val="clear" w:color="auto" w:fill="auto"/>
        <w:tabs>
          <w:tab w:leader="dot" w:pos="3907" w:val="right"/>
        </w:tabs>
        <w:bidi w:val="0"/>
        <w:spacing w:before="0" w:line="240" w:lineRule="auto"/>
        <w:ind w:left="0" w:right="0" w:firstLine="0"/>
        <w:jc w:val="left"/>
      </w:pPr>
      <w:hyperlink w:anchor="bookmark1834" w:tooltip="Current Document">
        <w:r>
          <w:rPr>
            <w:color w:val="000000"/>
            <w:spacing w:val="0"/>
            <w:w w:val="100"/>
            <w:position w:val="0"/>
          </w:rPr>
          <w:t>第</w:t>
        </w:r>
        <w:r>
          <w:rPr>
            <w:rFonts w:ascii="Times New Roman" w:eastAsia="Times New Roman" w:hAnsi="Times New Roman" w:cs="Times New Roman"/>
            <w:color w:val="000000"/>
            <w:spacing w:val="0"/>
            <w:w w:val="100"/>
            <w:position w:val="0"/>
          </w:rPr>
          <w:t>13</w:t>
        </w:r>
        <w:r>
          <w:rPr>
            <w:color w:val="000000"/>
            <w:spacing w:val="0"/>
            <w:w w:val="100"/>
            <w:position w:val="0"/>
          </w:rPr>
          <w:t>章 数据库技术发展概述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347</w:t>
        </w:r>
      </w:hyperlink>
    </w:p>
    <w:p>
      <w:pPr>
        <w:pStyle w:val="Style39"/>
        <w:keepNext w:val="0"/>
        <w:keepLines w:val="0"/>
        <w:widowControl w:val="0"/>
        <w:shd w:val="clear" w:color="auto" w:fill="auto"/>
        <w:tabs>
          <w:tab w:leader="dot" w:pos="3907" w:val="right"/>
        </w:tabs>
        <w:bidi w:val="0"/>
        <w:spacing w:before="0" w:line="240" w:lineRule="auto"/>
        <w:ind w:left="0" w:right="0" w:firstLine="200"/>
        <w:jc w:val="both"/>
      </w:pPr>
      <w:hyperlink w:anchor="bookmark1837" w:tooltip="Current Document">
        <w:r>
          <w:rPr>
            <w:rFonts w:ascii="Times New Roman" w:eastAsia="Times New Roman" w:hAnsi="Times New Roman" w:cs="Times New Roman"/>
            <w:color w:val="000000"/>
            <w:spacing w:val="0"/>
            <w:w w:val="100"/>
            <w:position w:val="0"/>
            <w:lang w:val="en-US" w:eastAsia="en-US" w:bidi="en-US"/>
          </w:rPr>
          <w:t>13.1</w:t>
        </w:r>
        <w:r>
          <w:rPr>
            <w:color w:val="000000"/>
            <w:spacing w:val="0"/>
            <w:w w:val="100"/>
            <w:position w:val="0"/>
          </w:rPr>
          <w:t>数据库技术发展历史回顾</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347</w:t>
        </w:r>
      </w:hyperlink>
    </w:p>
    <w:p>
      <w:pPr>
        <w:pStyle w:val="Style39"/>
        <w:keepNext w:val="0"/>
        <w:keepLines w:val="0"/>
        <w:widowControl w:val="0"/>
        <w:shd w:val="clear" w:color="auto" w:fill="auto"/>
        <w:tabs>
          <w:tab w:leader="dot" w:pos="3907" w:val="right"/>
        </w:tabs>
        <w:bidi w:val="0"/>
        <w:spacing w:before="0" w:line="240" w:lineRule="auto"/>
        <w:ind w:left="0" w:right="0" w:firstLine="200"/>
        <w:jc w:val="both"/>
      </w:pPr>
      <w:hyperlink w:anchor="bookmark1840" w:tooltip="Current Document">
        <w:r>
          <w:rPr>
            <w:rFonts w:ascii="Times New Roman" w:eastAsia="Times New Roman" w:hAnsi="Times New Roman" w:cs="Times New Roman"/>
            <w:color w:val="000000"/>
            <w:spacing w:val="0"/>
            <w:w w:val="100"/>
            <w:position w:val="0"/>
            <w:lang w:val="en-US" w:eastAsia="en-US" w:bidi="en-US"/>
          </w:rPr>
          <w:t>13.2</w:t>
        </w:r>
        <w:r>
          <w:rPr>
            <w:color w:val="000000"/>
            <w:spacing w:val="0"/>
            <w:w w:val="100"/>
            <w:position w:val="0"/>
          </w:rPr>
          <w:t>数据库发展的三个阶段</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348</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843" w:tooltip="Current Document">
        <w:r>
          <w:rPr>
            <w:rFonts w:ascii="Times New Roman" w:eastAsia="Times New Roman" w:hAnsi="Times New Roman" w:cs="Times New Roman"/>
            <w:color w:val="000000"/>
            <w:spacing w:val="0"/>
            <w:w w:val="100"/>
            <w:position w:val="0"/>
            <w:lang w:val="en-US" w:eastAsia="en-US" w:bidi="en-US"/>
          </w:rPr>
          <w:t>13.2.1</w:t>
        </w:r>
        <w:r>
          <w:rPr>
            <w:color w:val="000000"/>
            <w:spacing w:val="0"/>
            <w:w w:val="100"/>
            <w:position w:val="0"/>
          </w:rPr>
          <w:t>第一代数据库系统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348</w:t>
        </w:r>
      </w:hyperlink>
    </w:p>
    <w:p>
      <w:pPr>
        <w:pStyle w:val="Style39"/>
        <w:keepNext w:val="0"/>
        <w:keepLines w:val="0"/>
        <w:widowControl w:val="0"/>
        <w:shd w:val="clear" w:color="auto" w:fill="auto"/>
        <w:tabs>
          <w:tab w:leader="dot" w:pos="3401" w:val="left"/>
          <w:tab w:leader="dot" w:pos="3510" w:val="left"/>
          <w:tab w:leader="dot" w:pos="3654" w:val="left"/>
        </w:tabs>
        <w:bidi w:val="0"/>
        <w:spacing w:before="0" w:line="240" w:lineRule="auto"/>
        <w:ind w:left="0" w:right="0" w:firstLine="420"/>
        <w:jc w:val="both"/>
      </w:pPr>
      <w:hyperlink w:anchor="bookmark1852" w:tooltip="Current Document">
        <w:r>
          <w:rPr>
            <w:rFonts w:ascii="Times New Roman" w:eastAsia="Times New Roman" w:hAnsi="Times New Roman" w:cs="Times New Roman"/>
            <w:color w:val="000000"/>
            <w:spacing w:val="0"/>
            <w:w w:val="100"/>
            <w:position w:val="0"/>
            <w:lang w:val="en-US" w:eastAsia="en-US" w:bidi="en-US"/>
          </w:rPr>
          <w:t>13.2.2</w:t>
        </w:r>
        <w:r>
          <w:rPr>
            <w:color w:val="000000"/>
            <w:spacing w:val="0"/>
            <w:w w:val="100"/>
            <w:position w:val="0"/>
          </w:rPr>
          <w:t>第二代数据库系统</w:t>
        </w:r>
        <w:r>
          <w:rPr>
            <w:color w:val="000000"/>
            <w:spacing w:val="0"/>
            <w:w w:val="100"/>
            <w:position w:val="0"/>
            <w:lang w:val="en-US" w:eastAsia="en-US" w:bidi="en-US"/>
          </w:rPr>
          <w:tab/>
        </w:r>
        <w:r>
          <w:rPr>
            <w:color w:val="000000"/>
            <w:spacing w:val="0"/>
            <w:w w:val="100"/>
            <w:position w:val="0"/>
          </w:rPr>
          <w:tab/>
        </w:r>
        <w:r>
          <w:rPr>
            <w:color w:val="000000"/>
            <w:spacing w:val="0"/>
            <w:w w:val="100"/>
            <w:position w:val="0"/>
            <w:lang w:val="zh-CN" w:eastAsia="zh-CN" w:bidi="zh-CN"/>
          </w:rPr>
          <w:tab/>
        </w:r>
        <w:r>
          <w:rPr>
            <w:rFonts w:ascii="Times New Roman" w:eastAsia="Times New Roman" w:hAnsi="Times New Roman" w:cs="Times New Roman"/>
            <w:color w:val="000000"/>
            <w:spacing w:val="0"/>
            <w:w w:val="100"/>
            <w:position w:val="0"/>
          </w:rPr>
          <w:t>349</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858" w:tooltip="Current Document">
        <w:r>
          <w:rPr>
            <w:rFonts w:ascii="Times New Roman" w:eastAsia="Times New Roman" w:hAnsi="Times New Roman" w:cs="Times New Roman"/>
            <w:color w:val="000000"/>
            <w:spacing w:val="0"/>
            <w:w w:val="100"/>
            <w:position w:val="0"/>
            <w:lang w:val="en-US" w:eastAsia="en-US" w:bidi="en-US"/>
          </w:rPr>
          <w:t>13.2.3</w:t>
        </w:r>
        <w:r>
          <w:rPr>
            <w:color w:val="000000"/>
            <w:spacing w:val="0"/>
            <w:w w:val="100"/>
            <w:position w:val="0"/>
          </w:rPr>
          <w:t>新一代数据库系统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349</w:t>
        </w:r>
      </w:hyperlink>
    </w:p>
    <w:p>
      <w:pPr>
        <w:pStyle w:val="Style39"/>
        <w:keepNext w:val="0"/>
        <w:keepLines w:val="0"/>
        <w:widowControl w:val="0"/>
        <w:shd w:val="clear" w:color="auto" w:fill="auto"/>
        <w:tabs>
          <w:tab w:leader="dot" w:pos="3907" w:val="right"/>
        </w:tabs>
        <w:bidi w:val="0"/>
        <w:spacing w:before="0" w:line="240" w:lineRule="auto"/>
        <w:ind w:left="0" w:right="0" w:firstLine="200"/>
        <w:jc w:val="both"/>
      </w:pPr>
      <w:hyperlink w:anchor="bookmark1864" w:tooltip="Current Document">
        <w:r>
          <w:rPr>
            <w:rFonts w:ascii="Times New Roman" w:eastAsia="Times New Roman" w:hAnsi="Times New Roman" w:cs="Times New Roman"/>
            <w:color w:val="000000"/>
            <w:spacing w:val="0"/>
            <w:w w:val="100"/>
            <w:position w:val="0"/>
            <w:lang w:val="en-US" w:eastAsia="en-US" w:bidi="en-US"/>
          </w:rPr>
          <w:t>13.3</w:t>
        </w:r>
        <w:r>
          <w:rPr>
            <w:color w:val="000000"/>
            <w:spacing w:val="0"/>
            <w:w w:val="100"/>
            <w:position w:val="0"/>
          </w:rPr>
          <w:t>数据库系统发展的特点</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350</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867" w:tooltip="Current Document">
        <w:r>
          <w:rPr>
            <w:rFonts w:ascii="Times New Roman" w:eastAsia="Times New Roman" w:hAnsi="Times New Roman" w:cs="Times New Roman"/>
            <w:color w:val="000000"/>
            <w:spacing w:val="0"/>
            <w:w w:val="100"/>
            <w:position w:val="0"/>
            <w:lang w:val="en-US" w:eastAsia="en-US" w:bidi="en-US"/>
          </w:rPr>
          <w:t>13.3.1</w:t>
        </w:r>
        <w:r>
          <w:rPr>
            <w:color w:val="000000"/>
            <w:spacing w:val="0"/>
            <w:w w:val="100"/>
            <w:position w:val="0"/>
          </w:rPr>
          <w:t>数据模型的发展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350</w:t>
        </w:r>
      </w:hyperlink>
    </w:p>
    <w:p>
      <w:pPr>
        <w:pStyle w:val="Style39"/>
        <w:keepNext w:val="0"/>
        <w:keepLines w:val="0"/>
        <w:widowControl w:val="0"/>
        <w:shd w:val="clear" w:color="auto" w:fill="auto"/>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13.3.2</w:t>
      </w:r>
      <w:r>
        <w:rPr>
          <w:color w:val="000000"/>
          <w:spacing w:val="0"/>
          <w:w w:val="100"/>
          <w:position w:val="0"/>
        </w:rPr>
        <w:t>数据库技术与相关技术相结合</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353</w:t>
      </w:r>
    </w:p>
    <w:p>
      <w:pPr>
        <w:pStyle w:val="Style39"/>
        <w:keepNext w:val="0"/>
        <w:keepLines w:val="0"/>
        <w:widowControl w:val="0"/>
        <w:shd w:val="clear" w:color="auto" w:fill="auto"/>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13.3.3</w:t>
      </w:r>
      <w:r>
        <w:rPr>
          <w:color w:val="000000"/>
          <w:spacing w:val="0"/>
          <w:w w:val="100"/>
          <w:position w:val="0"/>
        </w:rPr>
        <w:t>面向应用领域的数据库新技术</w:t>
      </w:r>
      <w:r>
        <w:rPr>
          <w:rFonts w:ascii="Times New Roman" w:eastAsia="Times New Roman" w:hAnsi="Times New Roman" w:cs="Times New Roman"/>
          <w:color w:val="000000"/>
          <w:spacing w:val="0"/>
          <w:w w:val="100"/>
          <w:position w:val="0"/>
          <w:lang w:val="en-US" w:eastAsia="en-US" w:bidi="en-US"/>
        </w:rPr>
        <w:t>--355</w:t>
      </w:r>
    </w:p>
    <w:p>
      <w:pPr>
        <w:pStyle w:val="Style39"/>
        <w:keepNext w:val="0"/>
        <w:keepLines w:val="0"/>
        <w:widowControl w:val="0"/>
        <w:shd w:val="clear" w:color="auto" w:fill="auto"/>
        <w:tabs>
          <w:tab w:leader="dot" w:pos="3907" w:val="right"/>
        </w:tabs>
        <w:bidi w:val="0"/>
        <w:spacing w:before="0" w:line="240" w:lineRule="auto"/>
        <w:ind w:left="0" w:right="0" w:firstLine="200"/>
        <w:jc w:val="both"/>
      </w:pPr>
      <w:hyperlink w:anchor="bookmark1902" w:tooltip="Current Document">
        <w:r>
          <w:rPr>
            <w:rFonts w:ascii="Times New Roman" w:eastAsia="Times New Roman" w:hAnsi="Times New Roman" w:cs="Times New Roman"/>
            <w:color w:val="000000"/>
            <w:spacing w:val="0"/>
            <w:w w:val="100"/>
            <w:position w:val="0"/>
            <w:lang w:val="en-US" w:eastAsia="en-US" w:bidi="en-US"/>
          </w:rPr>
          <w:t>13.4</w:t>
        </w:r>
        <w:r>
          <w:rPr>
            <w:color w:val="000000"/>
            <w:spacing w:val="0"/>
            <w:w w:val="100"/>
            <w:position w:val="0"/>
          </w:rPr>
          <w:t>数据管理技术的发展趋势</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357</w:t>
        </w:r>
      </w:hyperlink>
    </w:p>
    <w:p>
      <w:pPr>
        <w:pStyle w:val="Style39"/>
        <w:keepNext w:val="0"/>
        <w:keepLines w:val="0"/>
        <w:widowControl w:val="0"/>
        <w:shd w:val="clear" w:color="auto" w:fill="auto"/>
        <w:tabs>
          <w:tab w:leader="dot" w:pos="3907" w:val="right"/>
        </w:tabs>
        <w:bidi w:val="0"/>
        <w:spacing w:before="0" w:line="240" w:lineRule="auto"/>
        <w:ind w:left="0" w:right="0" w:firstLine="420"/>
        <w:jc w:val="both"/>
      </w:pPr>
      <w:hyperlink w:anchor="bookmark1905" w:tooltip="Current Document">
        <w:r>
          <w:rPr>
            <w:rFonts w:ascii="Times New Roman" w:eastAsia="Times New Roman" w:hAnsi="Times New Roman" w:cs="Times New Roman"/>
            <w:color w:val="000000"/>
            <w:spacing w:val="0"/>
            <w:w w:val="100"/>
            <w:position w:val="0"/>
            <w:lang w:val="en-US" w:eastAsia="en-US" w:bidi="en-US"/>
          </w:rPr>
          <w:t>13.4.1</w:t>
        </w:r>
        <w:r>
          <w:rPr>
            <w:color w:val="000000"/>
            <w:spacing w:val="0"/>
            <w:w w:val="100"/>
            <w:position w:val="0"/>
          </w:rPr>
          <w:t>数据管理技术面临的挑战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357</w:t>
        </w:r>
      </w:hyperlink>
    </w:p>
    <w:p>
      <w:pPr>
        <w:pStyle w:val="Style39"/>
        <w:keepNext w:val="0"/>
        <w:keepLines w:val="0"/>
        <w:widowControl w:val="0"/>
        <w:shd w:val="clear" w:color="auto" w:fill="auto"/>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13.4.2</w:t>
      </w:r>
      <w:r>
        <w:rPr>
          <w:color w:val="000000"/>
          <w:spacing w:val="0"/>
          <w:w w:val="100"/>
          <w:position w:val="0"/>
        </w:rPr>
        <w:t>数据管理技术的发展与展望</w:t>
      </w:r>
      <w:r>
        <w:rPr>
          <w:color w:val="000000"/>
          <w:spacing w:val="0"/>
          <w:w w:val="100"/>
          <w:position w:val="0"/>
          <w:lang w:val="zh-CN" w:eastAsia="zh-CN" w:bidi="zh-CN"/>
        </w:rPr>
        <w:t>••…</w:t>
      </w:r>
      <w:r>
        <w:rPr>
          <w:color w:val="000000"/>
          <w:spacing w:val="0"/>
          <w:w w:val="100"/>
          <w:position w:val="0"/>
        </w:rPr>
        <w:t>…</w:t>
      </w:r>
      <w:r>
        <w:rPr>
          <w:rFonts w:ascii="Times New Roman" w:eastAsia="Times New Roman" w:hAnsi="Times New Roman" w:cs="Times New Roman"/>
          <w:color w:val="000000"/>
          <w:spacing w:val="0"/>
          <w:w w:val="100"/>
          <w:position w:val="0"/>
        </w:rPr>
        <w:t>358</w:t>
      </w:r>
    </w:p>
    <w:p>
      <w:pPr>
        <w:pStyle w:val="Style39"/>
        <w:keepNext w:val="0"/>
        <w:keepLines w:val="0"/>
        <w:widowControl w:val="0"/>
        <w:shd w:val="clear" w:color="auto" w:fill="auto"/>
        <w:tabs>
          <w:tab w:leader="dot" w:pos="3584" w:val="left"/>
        </w:tabs>
        <w:bidi w:val="0"/>
        <w:spacing w:before="0" w:after="0" w:line="326" w:lineRule="exact"/>
        <w:ind w:left="0" w:right="0" w:firstLine="240"/>
        <w:jc w:val="both"/>
      </w:pPr>
      <w:hyperlink w:anchor="bookmark1727" w:tooltip="Current Document">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数据库管理系统的基本功能</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326</w:t>
        </w:r>
      </w:hyperlink>
    </w:p>
    <w:p>
      <w:pPr>
        <w:pStyle w:val="Style39"/>
        <w:keepNext w:val="0"/>
        <w:keepLines w:val="0"/>
        <w:widowControl w:val="0"/>
        <w:shd w:val="clear" w:color="auto" w:fill="auto"/>
        <w:tabs>
          <w:tab w:leader="dot" w:pos="3584" w:val="left"/>
        </w:tabs>
        <w:bidi w:val="0"/>
        <w:spacing w:before="0" w:after="0" w:line="326" w:lineRule="exact"/>
        <w:ind w:left="0" w:right="0" w:firstLine="240"/>
        <w:jc w:val="both"/>
      </w:pPr>
      <w:hyperlink w:anchor="bookmark1736" w:tooltip="Current Document">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数据库管理系统的系统结构</w:t>
        </w:r>
        <w:r>
          <w:rPr>
            <w:color w:val="000000"/>
            <w:spacing w:val="0"/>
            <w:w w:val="100"/>
            <w:position w:val="0"/>
            <w:lang w:val="zh-CN" w:eastAsia="zh-CN" w:bidi="zh-CN"/>
          </w:rPr>
          <w:t xml:space="preserve"> </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327</w:t>
        </w:r>
      </w:hyperlink>
    </w:p>
    <w:p>
      <w:pPr>
        <w:pStyle w:val="Style39"/>
        <w:keepNext w:val="0"/>
        <w:keepLines w:val="0"/>
        <w:widowControl w:val="0"/>
        <w:shd w:val="clear" w:color="auto" w:fill="auto"/>
        <w:bidi w:val="0"/>
        <w:spacing w:before="0" w:after="0" w:line="326" w:lineRule="exact"/>
        <w:ind w:left="440" w:right="0" w:firstLine="20"/>
        <w:jc w:val="both"/>
      </w:pPr>
      <w:r>
        <w:rPr>
          <w:rFonts w:ascii="Times New Roman" w:eastAsia="Times New Roman" w:hAnsi="Times New Roman" w:cs="Times New Roman"/>
          <w:color w:val="000000"/>
          <w:spacing w:val="0"/>
          <w:w w:val="100"/>
          <w:position w:val="0"/>
          <w:lang w:val="en-US" w:eastAsia="en-US" w:bidi="en-US"/>
        </w:rPr>
        <w:t>12.2.1</w:t>
      </w:r>
      <w:r>
        <w:rPr>
          <w:color w:val="000000"/>
          <w:spacing w:val="0"/>
          <w:w w:val="100"/>
          <w:position w:val="0"/>
        </w:rPr>
        <w:t>数据库管理系统的层次结构…••…</w:t>
      </w:r>
      <w:r>
        <w:rPr>
          <w:rFonts w:ascii="Times New Roman" w:eastAsia="Times New Roman" w:hAnsi="Times New Roman" w:cs="Times New Roman"/>
          <w:color w:val="000000"/>
          <w:spacing w:val="0"/>
          <w:w w:val="100"/>
          <w:position w:val="0"/>
        </w:rPr>
        <w:t xml:space="preserve">327 </w:t>
      </w:r>
      <w:r>
        <w:rPr>
          <w:rFonts w:ascii="Times New Roman" w:eastAsia="Times New Roman" w:hAnsi="Times New Roman" w:cs="Times New Roman"/>
          <w:color w:val="000000"/>
          <w:spacing w:val="0"/>
          <w:w w:val="100"/>
          <w:position w:val="0"/>
          <w:lang w:val="en-US" w:eastAsia="en-US" w:bidi="en-US"/>
        </w:rPr>
        <w:t>12.2.2</w:t>
      </w:r>
      <w:r>
        <w:rPr>
          <w:color w:val="000000"/>
          <w:spacing w:val="0"/>
          <w:w w:val="100"/>
          <w:position w:val="0"/>
        </w:rPr>
        <w:t>关系数据库管理系统的运行</w:t>
      </w:r>
    </w:p>
    <w:p>
      <w:pPr>
        <w:pStyle w:val="Style39"/>
        <w:keepNext w:val="0"/>
        <w:keepLines w:val="0"/>
        <w:widowControl w:val="0"/>
        <w:shd w:val="clear" w:color="auto" w:fill="auto"/>
        <w:tabs>
          <w:tab w:leader="dot" w:pos="3584" w:val="left"/>
        </w:tabs>
        <w:bidi w:val="0"/>
        <w:spacing w:before="0" w:after="0" w:line="326" w:lineRule="exact"/>
        <w:ind w:left="1080" w:right="0" w:firstLine="0"/>
        <w:jc w:val="both"/>
      </w:pPr>
      <w:r>
        <w:rPr>
          <w:color w:val="000000"/>
          <w:spacing w:val="0"/>
          <w:w w:val="100"/>
          <w:position w:val="0"/>
        </w:rPr>
        <w:t>过程示例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-328</w:t>
      </w:r>
    </w:p>
    <w:p>
      <w:pPr>
        <w:pStyle w:val="Style39"/>
        <w:keepNext w:val="0"/>
        <w:keepLines w:val="0"/>
        <w:widowControl w:val="0"/>
        <w:shd w:val="clear" w:color="auto" w:fill="auto"/>
        <w:tabs>
          <w:tab w:leader="dot" w:pos="3584" w:val="left"/>
        </w:tabs>
        <w:bidi w:val="0"/>
        <w:spacing w:before="0" w:after="0" w:line="326" w:lineRule="exact"/>
        <w:ind w:left="0" w:right="0" w:firstLine="240"/>
        <w:jc w:val="both"/>
      </w:pPr>
      <w:hyperlink w:anchor="bookmark1757" w:tooltip="Current Document">
        <w:r>
          <w:rPr>
            <w:rFonts w:ascii="Times New Roman" w:eastAsia="Times New Roman" w:hAnsi="Times New Roman" w:cs="Times New Roman"/>
            <w:color w:val="000000"/>
            <w:spacing w:val="0"/>
            <w:w w:val="100"/>
            <w:position w:val="0"/>
            <w:lang w:val="en-US" w:eastAsia="en-US" w:bidi="en-US"/>
          </w:rPr>
          <w:t>12.3</w:t>
        </w:r>
        <w:r>
          <w:rPr>
            <w:color w:val="000000"/>
            <w:spacing w:val="0"/>
            <w:w w:val="100"/>
            <w:position w:val="0"/>
          </w:rPr>
          <w:t>语言处理层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330</w:t>
        </w:r>
      </w:hyperlink>
    </w:p>
    <w:p>
      <w:pPr>
        <w:pStyle w:val="Style39"/>
        <w:keepNext w:val="0"/>
        <w:keepLines w:val="0"/>
        <w:widowControl w:val="0"/>
        <w:shd w:val="clear" w:color="auto" w:fill="auto"/>
        <w:tabs>
          <w:tab w:leader="dot" w:pos="3946" w:val="right"/>
        </w:tabs>
        <w:bidi w:val="0"/>
        <w:spacing w:before="0" w:line="326" w:lineRule="exact"/>
        <w:ind w:left="440" w:right="0" w:firstLine="20"/>
        <w:jc w:val="both"/>
      </w:pPr>
      <w:r>
        <w:rPr>
          <w:rFonts w:ascii="Times New Roman" w:eastAsia="Times New Roman" w:hAnsi="Times New Roman" w:cs="Times New Roman"/>
          <w:color w:val="000000"/>
          <w:spacing w:val="0"/>
          <w:w w:val="100"/>
          <w:position w:val="0"/>
          <w:lang w:val="en-US" w:eastAsia="en-US" w:bidi="en-US"/>
        </w:rPr>
        <w:t>12.3.1</w:t>
      </w:r>
      <w:r>
        <w:rPr>
          <w:color w:val="000000"/>
          <w:spacing w:val="0"/>
          <w:w w:val="100"/>
          <w:position w:val="0"/>
        </w:rPr>
        <w:t xml:space="preserve">语言处理层的任务和工作步骤“刁，。 </w:t>
      </w:r>
      <w:r>
        <w:rPr>
          <w:rFonts w:ascii="Times New Roman" w:eastAsia="Times New Roman" w:hAnsi="Times New Roman" w:cs="Times New Roman"/>
          <w:color w:val="000000"/>
          <w:spacing w:val="0"/>
          <w:w w:val="100"/>
          <w:position w:val="0"/>
          <w:lang w:val="en-US" w:eastAsia="en-US" w:bidi="en-US"/>
        </w:rPr>
        <w:t>12.3.2</w:t>
      </w:r>
      <w:r>
        <w:rPr>
          <w:color w:val="000000"/>
          <w:spacing w:val="0"/>
          <w:w w:val="100"/>
          <w:position w:val="0"/>
        </w:rPr>
        <w:t>解释方法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332</w:t>
      </w:r>
    </w:p>
    <w:p>
      <w:pPr>
        <w:pStyle w:val="Style39"/>
        <w:keepNext w:val="0"/>
        <w:keepLines w:val="0"/>
        <w:widowControl w:val="0"/>
        <w:shd w:val="clear" w:color="auto" w:fill="auto"/>
        <w:tabs>
          <w:tab w:leader="dot" w:pos="3946" w:val="right"/>
        </w:tabs>
        <w:bidi w:val="0"/>
        <w:spacing w:before="0" w:after="0" w:line="379" w:lineRule="auto"/>
        <w:ind w:left="440" w:right="0" w:firstLine="20"/>
        <w:jc w:val="both"/>
      </w:pPr>
      <w:hyperlink w:anchor="bookmark1769" w:tooltip="Current Document">
        <w:r>
          <w:rPr>
            <w:rFonts w:ascii="Times New Roman" w:eastAsia="Times New Roman" w:hAnsi="Times New Roman" w:cs="Times New Roman"/>
            <w:color w:val="000000"/>
            <w:spacing w:val="0"/>
            <w:w w:val="100"/>
            <w:position w:val="0"/>
            <w:lang w:val="en-US" w:eastAsia="en-US" w:bidi="en-US"/>
          </w:rPr>
          <w:t>12.3.3</w:t>
        </w:r>
        <w:r>
          <w:rPr>
            <w:color w:val="000000"/>
            <w:spacing w:val="0"/>
            <w:w w:val="100"/>
            <w:position w:val="0"/>
          </w:rPr>
          <w:t>预编译方法</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333</w:t>
        </w:r>
      </w:hyperlink>
    </w:p>
    <w:p>
      <w:pPr>
        <w:pStyle w:val="Style39"/>
        <w:keepNext w:val="0"/>
        <w:keepLines w:val="0"/>
        <w:widowControl w:val="0"/>
        <w:shd w:val="clear" w:color="auto" w:fill="auto"/>
        <w:tabs>
          <w:tab w:leader="dot" w:pos="3946" w:val="right"/>
        </w:tabs>
        <w:bidi w:val="0"/>
        <w:spacing w:before="0" w:line="326" w:lineRule="exact"/>
        <w:ind w:left="0" w:right="0" w:firstLine="240"/>
        <w:jc w:val="both"/>
      </w:pPr>
      <w:hyperlink w:anchor="bookmark1772" w:tooltip="Current Document">
        <w:r>
          <w:rPr>
            <w:rFonts w:ascii="Times New Roman" w:eastAsia="Times New Roman" w:hAnsi="Times New Roman" w:cs="Times New Roman"/>
            <w:color w:val="000000"/>
            <w:spacing w:val="0"/>
            <w:w w:val="100"/>
            <w:position w:val="0"/>
            <w:lang w:val="en-US" w:eastAsia="en-US" w:bidi="en-US"/>
          </w:rPr>
          <w:t>12.4</w:t>
        </w:r>
        <w:r>
          <w:rPr>
            <w:color w:val="000000"/>
            <w:spacing w:val="0"/>
            <w:w w:val="100"/>
            <w:position w:val="0"/>
          </w:rPr>
          <w:t>数据存取层</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-334</w:t>
        </w:r>
      </w:hyperlink>
    </w:p>
    <w:p>
      <w:pPr>
        <w:pStyle w:val="Style39"/>
        <w:keepNext w:val="0"/>
        <w:keepLines w:val="0"/>
        <w:widowControl w:val="0"/>
        <w:shd w:val="clear" w:color="auto" w:fill="auto"/>
        <w:tabs>
          <w:tab w:leader="dot" w:pos="3946" w:val="right"/>
        </w:tabs>
        <w:bidi w:val="0"/>
        <w:spacing w:before="0" w:after="0" w:line="379" w:lineRule="auto"/>
        <w:ind w:left="0" w:right="0" w:firstLine="440"/>
        <w:jc w:val="both"/>
      </w:pPr>
      <w:hyperlink w:anchor="bookmark1780" w:tooltip="Current Document">
        <w:r>
          <w:rPr>
            <w:rFonts w:ascii="Times New Roman" w:eastAsia="Times New Roman" w:hAnsi="Times New Roman" w:cs="Times New Roman"/>
            <w:color w:val="000000"/>
            <w:spacing w:val="0"/>
            <w:w w:val="100"/>
            <w:position w:val="0"/>
            <w:lang w:val="en-US" w:eastAsia="en-US" w:bidi="en-US"/>
          </w:rPr>
          <w:t>12.4.1</w:t>
        </w:r>
        <w:r>
          <w:rPr>
            <w:color w:val="000000"/>
            <w:spacing w:val="0"/>
            <w:w w:val="100"/>
            <w:position w:val="0"/>
          </w:rPr>
          <w:t>数据存取层的系统结构</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335</w:t>
        </w:r>
      </w:hyperlink>
    </w:p>
    <w:p>
      <w:pPr>
        <w:pStyle w:val="Style39"/>
        <w:keepNext w:val="0"/>
        <w:keepLines w:val="0"/>
        <w:widowControl w:val="0"/>
        <w:shd w:val="clear" w:color="auto" w:fill="auto"/>
        <w:tabs>
          <w:tab w:leader="dot" w:pos="3946" w:val="right"/>
        </w:tabs>
        <w:bidi w:val="0"/>
        <w:spacing w:before="0" w:after="0" w:line="326" w:lineRule="exact"/>
        <w:ind w:left="0" w:right="0" w:firstLine="440"/>
        <w:jc w:val="both"/>
      </w:pPr>
      <w:hyperlink w:anchor="bookmark1783" w:tooltip="Current Document">
        <w:r>
          <w:rPr>
            <w:rFonts w:ascii="Times New Roman" w:eastAsia="Times New Roman" w:hAnsi="Times New Roman" w:cs="Times New Roman"/>
            <w:color w:val="000000"/>
            <w:spacing w:val="0"/>
            <w:w w:val="100"/>
            <w:position w:val="0"/>
            <w:lang w:val="en-US" w:eastAsia="en-US" w:bidi="en-US"/>
          </w:rPr>
          <w:t>12.4.2</w:t>
        </w:r>
        <w:r>
          <w:rPr>
            <w:color w:val="000000"/>
            <w:spacing w:val="0"/>
            <w:w w:val="100"/>
            <w:position w:val="0"/>
          </w:rPr>
          <w:t>数据存取层的功能子系统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336</w:t>
        </w:r>
      </w:hyperlink>
    </w:p>
    <w:p>
      <w:pPr>
        <w:pStyle w:val="Style39"/>
        <w:keepNext w:val="0"/>
        <w:keepLines w:val="0"/>
        <w:widowControl w:val="0"/>
        <w:shd w:val="clear" w:color="auto" w:fill="auto"/>
        <w:tabs>
          <w:tab w:leader="dot" w:pos="2252" w:val="left"/>
          <w:tab w:leader="dot" w:pos="2456" w:val="left"/>
          <w:tab w:leader="dot" w:pos="3946" w:val="right"/>
        </w:tabs>
        <w:bidi w:val="0"/>
        <w:spacing w:before="0" w:after="0" w:line="326" w:lineRule="exact"/>
        <w:ind w:left="0" w:right="0" w:firstLine="240"/>
        <w:jc w:val="both"/>
      </w:pPr>
      <w:hyperlink w:anchor="bookmark1796" w:tooltip="Current Document">
        <w:r>
          <w:rPr>
            <w:rFonts w:ascii="Times New Roman" w:eastAsia="Times New Roman" w:hAnsi="Times New Roman" w:cs="Times New Roman"/>
            <w:color w:val="000000"/>
            <w:spacing w:val="0"/>
            <w:w w:val="100"/>
            <w:position w:val="0"/>
            <w:lang w:val="en-US" w:eastAsia="en-US" w:bidi="en-US"/>
          </w:rPr>
          <w:t>12.5</w:t>
        </w:r>
        <w:r>
          <w:rPr>
            <w:color w:val="000000"/>
            <w:spacing w:val="0"/>
            <w:w w:val="100"/>
            <w:position w:val="0"/>
          </w:rPr>
          <w:t>缓冲区管理</w:t>
        </w:r>
        <w:r>
          <w:rPr>
            <w:color w:val="000000"/>
            <w:spacing w:val="0"/>
            <w:w w:val="100"/>
            <w:position w:val="0"/>
            <w:lang w:val="en-US" w:eastAsia="en-US" w:bidi="en-US"/>
          </w:rPr>
          <w:tab/>
        </w:r>
        <w:r>
          <w:rPr>
            <w:color w:val="000000"/>
            <w:spacing w:val="0"/>
            <w:w w:val="100"/>
            <w:position w:val="0"/>
            <w:lang w:val="zh-CN" w:eastAsia="zh-CN" w:bidi="zh-CN"/>
          </w:rPr>
          <w:tab/>
        </w:r>
        <w:r>
          <w:rPr>
            <w:color w:val="000000"/>
            <w:spacing w:val="0"/>
            <w:w w:val="100"/>
            <w:position w:val="0"/>
            <w:lang w:val="en-US" w:eastAsia="en-US" w:bidi="en-US"/>
          </w:rPr>
          <w:tab/>
          <w:t xml:space="preserve">  </w:t>
        </w:r>
        <w:r>
          <w:rPr>
            <w:rFonts w:ascii="Times New Roman" w:eastAsia="Times New Roman" w:hAnsi="Times New Roman" w:cs="Times New Roman"/>
            <w:color w:val="000000"/>
            <w:spacing w:val="0"/>
            <w:w w:val="100"/>
            <w:position w:val="0"/>
          </w:rPr>
          <w:t>338</w:t>
        </w:r>
      </w:hyperlink>
    </w:p>
    <w:p>
      <w:pPr>
        <w:pStyle w:val="Style39"/>
        <w:keepNext w:val="0"/>
        <w:keepLines w:val="0"/>
        <w:widowControl w:val="0"/>
        <w:shd w:val="clear" w:color="auto" w:fill="auto"/>
        <w:tabs>
          <w:tab w:leader="dot" w:pos="3946" w:val="right"/>
        </w:tabs>
        <w:bidi w:val="0"/>
        <w:spacing w:before="0" w:line="326" w:lineRule="exact"/>
        <w:ind w:left="0" w:right="0" w:firstLine="240"/>
        <w:jc w:val="both"/>
      </w:pPr>
      <w:hyperlink w:anchor="bookmark1799" w:tooltip="Current Document">
        <w:r>
          <w:rPr>
            <w:rFonts w:ascii="Times New Roman" w:eastAsia="Times New Roman" w:hAnsi="Times New Roman" w:cs="Times New Roman"/>
            <w:color w:val="000000"/>
            <w:spacing w:val="0"/>
            <w:w w:val="100"/>
            <w:position w:val="0"/>
            <w:lang w:val="en-US" w:eastAsia="en-US" w:bidi="en-US"/>
          </w:rPr>
          <w:t>12.6</w:t>
        </w:r>
        <w:r>
          <w:rPr>
            <w:color w:val="000000"/>
            <w:spacing w:val="0"/>
            <w:w w:val="100"/>
            <w:position w:val="0"/>
          </w:rPr>
          <w:t>数据库的物理组织</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340</w:t>
        </w:r>
      </w:hyperlink>
    </w:p>
    <w:p>
      <w:pPr>
        <w:pStyle w:val="Style39"/>
        <w:keepNext w:val="0"/>
        <w:keepLines w:val="0"/>
        <w:widowControl w:val="0"/>
        <w:numPr>
          <w:ilvl w:val="0"/>
          <w:numId w:val="79"/>
        </w:numPr>
        <w:shd w:val="clear" w:color="auto" w:fill="auto"/>
        <w:tabs>
          <w:tab w:pos="733" w:val="left"/>
          <w:tab w:leader="dot" w:pos="1846" w:val="left"/>
          <w:tab w:leader="dot" w:pos="3946" w:val="right"/>
        </w:tabs>
        <w:bidi w:val="0"/>
        <w:spacing w:before="0" w:after="0" w:line="379" w:lineRule="auto"/>
        <w:ind w:left="0" w:right="0" w:firstLine="240"/>
        <w:jc w:val="both"/>
      </w:pPr>
      <w:hyperlink w:anchor="bookmark1804" w:tooltip="Current Document">
        <w:bookmarkStart w:id="83" w:name="bookmark83"/>
        <w:bookmarkEnd w:id="83"/>
        <w:r>
          <w:rPr>
            <w:color w:val="000000"/>
            <w:spacing w:val="0"/>
            <w:w w:val="100"/>
            <w:position w:val="0"/>
          </w:rPr>
          <w:t>小结</w:t>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341</w:t>
        </w:r>
      </w:hyperlink>
    </w:p>
    <w:p>
      <w:pPr>
        <w:pStyle w:val="Style39"/>
        <w:keepNext w:val="0"/>
        <w:keepLines w:val="0"/>
        <w:widowControl w:val="0"/>
        <w:shd w:val="clear" w:color="auto" w:fill="auto"/>
        <w:tabs>
          <w:tab w:leader="dot" w:pos="819" w:val="left"/>
          <w:tab w:leader="dot" w:pos="3946" w:val="right"/>
        </w:tabs>
        <w:bidi w:val="0"/>
        <w:spacing w:before="0" w:after="0" w:line="326" w:lineRule="exact"/>
        <w:ind w:left="0" w:right="0" w:firstLine="240"/>
        <w:jc w:val="both"/>
      </w:pPr>
      <w:hyperlink w:anchor="bookmark1807" w:tooltip="Current Document">
        <w:r>
          <w:rPr>
            <w:color w:val="000000"/>
            <w:spacing w:val="0"/>
            <w:w w:val="100"/>
            <w:position w:val="0"/>
          </w:rPr>
          <w:t>习题</w:t>
        </w:r>
        <w:r>
          <w:rPr>
            <w:color w:val="000000"/>
            <w:spacing w:val="0"/>
            <w:w w:val="100"/>
            <w:position w:val="0"/>
            <w:lang w:val="en-US" w:eastAsia="en-US" w:bidi="en-US"/>
          </w:rPr>
          <w:tab/>
          <w:tab/>
        </w:r>
        <w:r>
          <w:rPr>
            <w:rFonts w:ascii="Times New Roman" w:eastAsia="Times New Roman" w:hAnsi="Times New Roman" w:cs="Times New Roman"/>
            <w:color w:val="000000"/>
            <w:spacing w:val="0"/>
            <w:w w:val="100"/>
            <w:position w:val="0"/>
          </w:rPr>
          <w:t>342</w:t>
        </w:r>
      </w:hyperlink>
    </w:p>
    <w:p>
      <w:pPr>
        <w:pStyle w:val="Style39"/>
        <w:keepNext w:val="0"/>
        <w:keepLines w:val="0"/>
        <w:widowControl w:val="0"/>
        <w:shd w:val="clear" w:color="auto" w:fill="auto"/>
        <w:tabs>
          <w:tab w:leader="dot" w:pos="3946" w:val="right"/>
        </w:tabs>
        <w:bidi w:val="0"/>
        <w:spacing w:before="0" w:after="540" w:line="326" w:lineRule="exact"/>
        <w:ind w:left="0" w:right="0" w:firstLine="240"/>
        <w:jc w:val="both"/>
      </w:pPr>
      <w:hyperlink w:anchor="bookmark1820" w:tooltip="Current Document">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343</w:t>
        </w:r>
      </w:hyperlink>
    </w:p>
    <w:p>
      <w:pPr>
        <w:pStyle w:val="Style39"/>
        <w:keepNext w:val="0"/>
        <w:keepLines w:val="0"/>
        <w:widowControl w:val="0"/>
        <w:shd w:val="clear" w:color="auto" w:fill="auto"/>
        <w:bidi w:val="0"/>
        <w:spacing w:before="0" w:after="240" w:line="240" w:lineRule="auto"/>
        <w:ind w:left="0" w:right="0" w:firstLine="0"/>
        <w:jc w:val="both"/>
        <w:rPr>
          <w:sz w:val="24"/>
          <w:szCs w:val="24"/>
        </w:rPr>
      </w:pPr>
      <w:r>
        <w:rPr>
          <w:color w:val="000000"/>
          <w:spacing w:val="0"/>
          <w:w w:val="100"/>
          <w:position w:val="0"/>
          <w:sz w:val="24"/>
          <w:szCs w:val="24"/>
        </w:rPr>
        <w:t>技术篇</w:t>
      </w:r>
    </w:p>
    <w:p>
      <w:pPr>
        <w:pStyle w:val="Style39"/>
        <w:keepNext w:val="0"/>
        <w:keepLines w:val="0"/>
        <w:widowControl w:val="0"/>
        <w:numPr>
          <w:ilvl w:val="0"/>
          <w:numId w:val="81"/>
        </w:numPr>
        <w:shd w:val="clear" w:color="auto" w:fill="auto"/>
        <w:tabs>
          <w:tab w:pos="723" w:val="left"/>
          <w:tab w:leader="dot" w:pos="3946" w:val="right"/>
        </w:tabs>
        <w:bidi w:val="0"/>
        <w:spacing w:before="0" w:after="0" w:line="379" w:lineRule="auto"/>
        <w:ind w:left="0" w:right="0" w:firstLine="240"/>
        <w:jc w:val="both"/>
      </w:pPr>
      <w:hyperlink w:anchor="bookmark1914" w:tooltip="Current Document">
        <w:bookmarkStart w:id="84" w:name="bookmark84"/>
        <w:bookmarkEnd w:id="84"/>
        <w:r>
          <w:rPr>
            <w:color w:val="000000"/>
            <w:spacing w:val="0"/>
            <w:w w:val="100"/>
            <w:position w:val="0"/>
          </w:rPr>
          <w:t>小结</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360</w:t>
        </w:r>
      </w:hyperlink>
    </w:p>
    <w:p>
      <w:pPr>
        <w:pStyle w:val="Style39"/>
        <w:keepNext w:val="0"/>
        <w:keepLines w:val="0"/>
        <w:widowControl w:val="0"/>
        <w:shd w:val="clear" w:color="auto" w:fill="auto"/>
        <w:tabs>
          <w:tab w:leader="dot" w:pos="3946" w:val="right"/>
        </w:tabs>
        <w:bidi w:val="0"/>
        <w:spacing w:before="0" w:after="0" w:line="326" w:lineRule="exact"/>
        <w:ind w:left="0" w:right="0" w:firstLine="240"/>
        <w:jc w:val="both"/>
      </w:pPr>
      <w:r>
        <w:rPr>
          <w:color w:val="000000"/>
          <w:spacing w:val="0"/>
          <w:w w:val="100"/>
          <w:position w:val="0"/>
        </w:rPr>
        <w:t>习题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360</w:t>
      </w:r>
    </w:p>
    <w:p>
      <w:pPr>
        <w:pStyle w:val="Style39"/>
        <w:keepNext w:val="0"/>
        <w:keepLines w:val="0"/>
        <w:widowControl w:val="0"/>
        <w:shd w:val="clear" w:color="auto" w:fill="auto"/>
        <w:tabs>
          <w:tab w:leader="dot" w:pos="3946" w:val="right"/>
        </w:tabs>
        <w:bidi w:val="0"/>
        <w:spacing w:before="0" w:after="0" w:line="326" w:lineRule="exact"/>
        <w:ind w:left="0" w:right="0" w:firstLine="240"/>
        <w:jc w:val="both"/>
      </w:pPr>
      <w:hyperlink w:anchor="bookmark1921" w:tooltip="Current Document">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361</w:t>
        </w:r>
      </w:hyperlink>
    </w:p>
    <w:p>
      <w:pPr>
        <w:pStyle w:val="Style39"/>
        <w:keepNext w:val="0"/>
        <w:keepLines w:val="0"/>
        <w:widowControl w:val="0"/>
        <w:shd w:val="clear" w:color="auto" w:fill="auto"/>
        <w:tabs>
          <w:tab w:leader="dot" w:pos="3946" w:val="right"/>
        </w:tabs>
        <w:bidi w:val="0"/>
        <w:spacing w:before="0" w:after="0" w:line="326" w:lineRule="exact"/>
        <w:ind w:left="0" w:right="0" w:firstLine="0"/>
        <w:jc w:val="both"/>
      </w:pPr>
      <w:hyperlink w:anchor="bookmark1944" w:tooltip="Current Document">
        <w:r>
          <w:rPr>
            <w:color w:val="000000"/>
            <w:spacing w:val="0"/>
            <w:w w:val="100"/>
            <w:position w:val="0"/>
          </w:rPr>
          <w:t>第</w:t>
        </w:r>
        <w:r>
          <w:rPr>
            <w:rFonts w:ascii="Times New Roman" w:eastAsia="Times New Roman" w:hAnsi="Times New Roman" w:cs="Times New Roman"/>
            <w:color w:val="000000"/>
            <w:spacing w:val="0"/>
            <w:w w:val="100"/>
            <w:position w:val="0"/>
          </w:rPr>
          <w:t>14</w:t>
        </w:r>
        <w:r>
          <w:rPr>
            <w:color w:val="000000"/>
            <w:spacing w:val="0"/>
            <w:w w:val="100"/>
            <w:position w:val="0"/>
          </w:rPr>
          <w:t>章 大数据管理</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363</w:t>
        </w:r>
      </w:hyperlink>
    </w:p>
    <w:p>
      <w:pPr>
        <w:pStyle w:val="Style39"/>
        <w:keepNext w:val="0"/>
        <w:keepLines w:val="0"/>
        <w:widowControl w:val="0"/>
        <w:shd w:val="clear" w:color="auto" w:fill="auto"/>
        <w:tabs>
          <w:tab w:leader="dot" w:pos="1990" w:val="left"/>
          <w:tab w:leader="dot" w:pos="3946" w:val="right"/>
        </w:tabs>
        <w:bidi w:val="0"/>
        <w:spacing w:before="0" w:line="326" w:lineRule="exact"/>
        <w:ind w:left="0" w:right="0" w:firstLine="240"/>
        <w:jc w:val="both"/>
      </w:pPr>
      <w:hyperlink w:anchor="bookmark1947" w:tooltip="Current Document">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大数据概述…</w:t>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363</w:t>
        </w:r>
      </w:hyperlink>
    </w:p>
    <w:p>
      <w:pPr>
        <w:pStyle w:val="Style39"/>
        <w:keepNext w:val="0"/>
        <w:keepLines w:val="0"/>
        <w:widowControl w:val="0"/>
        <w:shd w:val="clear" w:color="auto" w:fill="auto"/>
        <w:tabs>
          <w:tab w:leader="dot" w:pos="2402" w:val="left"/>
          <w:tab w:leader="dot" w:pos="3946" w:val="right"/>
        </w:tabs>
        <w:bidi w:val="0"/>
        <w:spacing w:before="0" w:after="0" w:line="379" w:lineRule="auto"/>
        <w:ind w:left="0" w:right="0" w:firstLine="440"/>
        <w:jc w:val="both"/>
      </w:pPr>
      <w:hyperlink w:anchor="bookmark1950" w:tooltip="Current Document">
        <w:r>
          <w:rPr>
            <w:rFonts w:ascii="Times New Roman" w:eastAsia="Times New Roman" w:hAnsi="Times New Roman" w:cs="Times New Roman"/>
            <w:color w:val="000000"/>
            <w:spacing w:val="0"/>
            <w:w w:val="100"/>
            <w:position w:val="0"/>
            <w:lang w:val="en-US" w:eastAsia="en-US" w:bidi="en-US"/>
          </w:rPr>
          <w:t>14.1.1</w:t>
        </w:r>
        <w:r>
          <w:rPr>
            <w:color w:val="000000"/>
            <w:spacing w:val="0"/>
            <w:w w:val="100"/>
            <w:position w:val="0"/>
          </w:rPr>
          <w:t>什么是大数据</w:t>
        </w:r>
        <w:r>
          <w:rPr>
            <w:color w:val="000000"/>
            <w:spacing w:val="0"/>
            <w:w w:val="100"/>
            <w:position w:val="0"/>
            <w:lang w:val="zh-CN" w:eastAsia="zh-CN" w:bidi="zh-CN"/>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363</w:t>
        </w:r>
      </w:hyperlink>
    </w:p>
    <w:p>
      <w:pPr>
        <w:pStyle w:val="Style39"/>
        <w:keepNext w:val="0"/>
        <w:keepLines w:val="0"/>
        <w:widowControl w:val="0"/>
        <w:shd w:val="clear" w:color="auto" w:fill="auto"/>
        <w:tabs>
          <w:tab w:leader="dot" w:pos="3946" w:val="right"/>
        </w:tabs>
        <w:bidi w:val="0"/>
        <w:spacing w:before="0" w:after="0" w:line="379" w:lineRule="auto"/>
        <w:ind w:left="0" w:right="0" w:firstLine="440"/>
        <w:jc w:val="both"/>
      </w:pPr>
      <w:hyperlink w:anchor="bookmark1953" w:tooltip="Current Document">
        <w:r>
          <w:rPr>
            <w:rFonts w:ascii="Times New Roman" w:eastAsia="Times New Roman" w:hAnsi="Times New Roman" w:cs="Times New Roman"/>
            <w:color w:val="000000"/>
            <w:spacing w:val="0"/>
            <w:w w:val="100"/>
            <w:position w:val="0"/>
            <w:lang w:val="en-US" w:eastAsia="en-US" w:bidi="en-US"/>
          </w:rPr>
          <w:t>14.1.2</w:t>
        </w:r>
        <w:r>
          <w:rPr>
            <w:color w:val="000000"/>
            <w:spacing w:val="0"/>
            <w:w w:val="100"/>
            <w:position w:val="0"/>
          </w:rPr>
          <w:t>大数据的特征</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364</w:t>
        </w:r>
      </w:hyperlink>
    </w:p>
    <w:p>
      <w:pPr>
        <w:pStyle w:val="Style39"/>
        <w:keepNext w:val="0"/>
        <w:keepLines w:val="0"/>
        <w:widowControl w:val="0"/>
        <w:shd w:val="clear" w:color="auto" w:fill="auto"/>
        <w:tabs>
          <w:tab w:leader="dot" w:pos="3946" w:val="right"/>
        </w:tabs>
        <w:bidi w:val="0"/>
        <w:spacing w:before="0" w:after="0" w:line="326" w:lineRule="exact"/>
        <w:ind w:left="0" w:right="0" w:firstLine="240"/>
        <w:jc w:val="both"/>
      </w:pPr>
      <w:hyperlink w:anchor="bookmark1967" w:tooltip="Current Document">
        <w:r>
          <w:rPr>
            <w:rFonts w:ascii="Times New Roman" w:eastAsia="Times New Roman" w:hAnsi="Times New Roman" w:cs="Times New Roman"/>
            <w:color w:val="000000"/>
            <w:spacing w:val="0"/>
            <w:w w:val="100"/>
            <w:position w:val="0"/>
            <w:lang w:val="en-US" w:eastAsia="en-US" w:bidi="en-US"/>
          </w:rPr>
          <w:t>14.2</w:t>
        </w:r>
        <w:r>
          <w:rPr>
            <w:color w:val="000000"/>
            <w:spacing w:val="0"/>
            <w:w w:val="100"/>
            <w:position w:val="0"/>
          </w:rPr>
          <w:t>大数据的应用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367</w:t>
        </w:r>
      </w:hyperlink>
    </w:p>
    <w:p>
      <w:pPr>
        <w:pStyle w:val="Style39"/>
        <w:keepNext w:val="0"/>
        <w:keepLines w:val="0"/>
        <w:widowControl w:val="0"/>
        <w:shd w:val="clear" w:color="auto" w:fill="auto"/>
        <w:bidi w:val="0"/>
        <w:spacing w:before="0" w:after="0" w:line="326" w:lineRule="exact"/>
        <w:ind w:left="0" w:right="0" w:firstLine="440"/>
        <w:jc w:val="both"/>
      </w:pPr>
      <w:r>
        <w:rPr>
          <w:rFonts w:ascii="Times New Roman" w:eastAsia="Times New Roman" w:hAnsi="Times New Roman" w:cs="Times New Roman"/>
          <w:color w:val="000000"/>
          <w:spacing w:val="0"/>
          <w:w w:val="100"/>
          <w:position w:val="0"/>
          <w:lang w:val="en-US" w:eastAsia="en-US" w:bidi="en-US"/>
        </w:rPr>
        <w:t>14.2.1</w:t>
      </w:r>
      <w:r>
        <w:rPr>
          <w:color w:val="000000"/>
          <w:spacing w:val="0"/>
          <w:w w:val="100"/>
          <w:position w:val="0"/>
        </w:rPr>
        <w:t>感知现在预测未来——互联网</w:t>
      </w:r>
    </w:p>
    <w:p>
      <w:pPr>
        <w:pStyle w:val="Style39"/>
        <w:keepNext w:val="0"/>
        <w:keepLines w:val="0"/>
        <w:widowControl w:val="0"/>
        <w:shd w:val="clear" w:color="auto" w:fill="auto"/>
        <w:tabs>
          <w:tab w:leader="dot" w:pos="3946" w:val="right"/>
        </w:tabs>
        <w:bidi w:val="0"/>
        <w:spacing w:before="0" w:after="0" w:line="326" w:lineRule="exact"/>
        <w:ind w:left="1080" w:right="0" w:firstLine="0"/>
        <w:jc w:val="both"/>
      </w:pPr>
      <w:r>
        <w:rPr>
          <w:color w:val="000000"/>
          <w:spacing w:val="0"/>
          <w:w w:val="100"/>
          <w:position w:val="0"/>
        </w:rPr>
        <w:t>文本大数据管理与挖掘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367</w:t>
      </w:r>
    </w:p>
    <w:p>
      <w:pPr>
        <w:pStyle w:val="Style39"/>
        <w:keepNext w:val="0"/>
        <w:keepLines w:val="0"/>
        <w:widowControl w:val="0"/>
        <w:shd w:val="clear" w:color="auto" w:fill="auto"/>
        <w:bidi w:val="0"/>
        <w:spacing w:before="0" w:after="0" w:line="326" w:lineRule="exact"/>
        <w:ind w:left="0" w:right="0" w:firstLine="440"/>
        <w:jc w:val="left"/>
      </w:pPr>
      <w:r>
        <w:rPr>
          <w:rFonts w:ascii="Times New Roman" w:eastAsia="Times New Roman" w:hAnsi="Times New Roman" w:cs="Times New Roman"/>
          <w:color w:val="000000"/>
          <w:spacing w:val="0"/>
          <w:w w:val="100"/>
          <w:position w:val="0"/>
          <w:lang w:val="en-US" w:eastAsia="en-US" w:bidi="en-US"/>
        </w:rPr>
        <w:t>14.2.2</w:t>
      </w:r>
      <w:r>
        <w:rPr>
          <w:color w:val="000000"/>
          <w:spacing w:val="0"/>
          <w:w w:val="100"/>
          <w:position w:val="0"/>
        </w:rPr>
        <w:t>数据服务实时推荐</w:t>
      </w:r>
      <w:r>
        <w:rPr>
          <w:color w:val="000000"/>
          <w:spacing w:val="0"/>
          <w:w w:val="100"/>
          <w:position w:val="0"/>
          <w:lang w:val="en-US" w:eastAsia="en-US" w:bidi="en-US"/>
        </w:rPr>
        <w:t>一一</w:t>
      </w:r>
      <w:r>
        <w:rPr>
          <w:color w:val="000000"/>
          <w:spacing w:val="0"/>
          <w:w w:val="100"/>
          <w:position w:val="0"/>
        </w:rPr>
        <w:t>基于大</w:t>
      </w:r>
    </w:p>
    <w:p>
      <w:pPr>
        <w:pStyle w:val="Style39"/>
        <w:keepNext w:val="0"/>
        <w:keepLines w:val="0"/>
        <w:widowControl w:val="0"/>
        <w:shd w:val="clear" w:color="auto" w:fill="auto"/>
        <w:tabs>
          <w:tab w:leader="dot" w:pos="3946" w:val="right"/>
        </w:tabs>
        <w:bidi w:val="0"/>
        <w:spacing w:before="0" w:after="0" w:line="326" w:lineRule="exact"/>
        <w:ind w:left="1080" w:right="0" w:firstLine="0"/>
        <w:jc w:val="both"/>
      </w:pPr>
      <w:r>
        <w:rPr>
          <w:color w:val="000000"/>
          <w:spacing w:val="0"/>
          <w:w w:val="100"/>
          <w:position w:val="0"/>
        </w:rPr>
        <w:t>数据分析的用户建模</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373</w:t>
      </w:r>
    </w:p>
    <w:p>
      <w:pPr>
        <w:pStyle w:val="Style39"/>
        <w:keepNext w:val="0"/>
        <w:keepLines w:val="0"/>
        <w:widowControl w:val="0"/>
        <w:shd w:val="clear" w:color="auto" w:fill="auto"/>
        <w:tabs>
          <w:tab w:leader="dot" w:pos="3946" w:val="right"/>
        </w:tabs>
        <w:bidi w:val="0"/>
        <w:spacing w:before="0" w:line="326" w:lineRule="exact"/>
        <w:ind w:left="0" w:right="0" w:firstLine="240"/>
        <w:jc w:val="both"/>
        <w:sectPr>
          <w:headerReference w:type="default" r:id="rId16"/>
          <w:headerReference w:type="even" r:id="rId17"/>
          <w:footnotePr>
            <w:pos w:val="pageBottom"/>
            <w:numFmt w:val="decimal"/>
            <w:numRestart w:val="continuous"/>
          </w:footnotePr>
          <w:type w:val="continuous"/>
          <w:pgSz w:w="9890" w:h="13057"/>
          <w:pgMar w:top="1042" w:right="716" w:bottom="1014" w:left="875" w:header="0" w:footer="586" w:gutter="0"/>
          <w:cols w:num="2" w:space="100"/>
          <w:noEndnote/>
          <w:rtlGutter w:val="0"/>
          <w:docGrid w:linePitch="360"/>
        </w:sectPr>
      </w:pPr>
      <w:hyperlink w:anchor="bookmark1991" w:tooltip="Current Document">
        <w:r>
          <w:rPr>
            <w:rFonts w:ascii="Times New Roman" w:eastAsia="Times New Roman" w:hAnsi="Times New Roman" w:cs="Times New Roman"/>
            <w:color w:val="000000"/>
            <w:spacing w:val="0"/>
            <w:w w:val="100"/>
            <w:position w:val="0"/>
            <w:lang w:val="en-US" w:eastAsia="en-US" w:bidi="en-US"/>
          </w:rPr>
          <w:t>14.3</w:t>
        </w:r>
        <w:r>
          <w:rPr>
            <w:color w:val="000000"/>
            <w:spacing w:val="0"/>
            <w:w w:val="100"/>
            <w:position w:val="0"/>
          </w:rPr>
          <w:t>大数据管理系统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375</w:t>
        </w:r>
      </w:hyperlink>
    </w:p>
    <w:p>
      <w:pPr>
        <w:widowControl w:val="0"/>
        <w:spacing w:line="1" w:lineRule="exact"/>
      </w:pPr>
      <w:r>
        <mc:AlternateContent>
          <mc:Choice Requires="wps">
            <w:drawing>
              <wp:anchor distT="0" distB="114300" distL="114300" distR="114300" simplePos="0" relativeHeight="125829383" behindDoc="0" locked="0" layoutInCell="1" allowOverlap="1">
                <wp:simplePos x="0" y="0"/>
                <wp:positionH relativeFrom="page">
                  <wp:posOffset>454025</wp:posOffset>
                </wp:positionH>
                <wp:positionV relativeFrom="paragraph">
                  <wp:posOffset>12700</wp:posOffset>
                </wp:positionV>
                <wp:extent cx="240665" cy="152400"/>
                <wp:wrapTopAndBottom/>
                <wp:docPr id="26" name="Shape 26"/>
                <a:graphic xmlns:a="http://schemas.openxmlformats.org/drawingml/2006/main">
                  <a:graphicData uri="http://schemas.microsoft.com/office/word/2010/wordprocessingShape">
                    <wps:wsp>
                      <wps:cNvSpPr txBox="1"/>
                      <wps:spPr>
                        <a:xfrm>
                          <a:ext cx="240665" cy="152400"/>
                        </a:xfrm>
                        <a:prstGeom prst="rect"/>
                        <a:noFill/>
                      </wps:spPr>
                      <wps:txbx>
                        <w:txbxContent>
                          <w:p>
                            <w:pPr>
                              <w:pStyle w:val="Style49"/>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录</w:t>
                            </w:r>
                          </w:p>
                        </w:txbxContent>
                      </wps:txbx>
                      <wps:bodyPr wrap="none" lIns="0" tIns="0" rIns="0" bIns="0">
                        <a:noAutoFit/>
                      </wps:bodyPr>
                    </wps:wsp>
                  </a:graphicData>
                </a:graphic>
              </wp:anchor>
            </w:drawing>
          </mc:Choice>
          <mc:Fallback>
            <w:pict>
              <v:shape id="_x0000_s1052" type="#_x0000_t202" style="position:absolute;margin-left:35.75pt;margin-top:1.pt;width:18.949999999999999pt;height:12.pt;z-index:-125829370;mso-wrap-distance-left:9.pt;mso-wrap-distance-right:9.pt;mso-wrap-distance-bottom:9.pt;mso-position-horizontal-relative:page" filled="f" stroked="f">
                <v:textbox inset="0,0,0,0">
                  <w:txbxContent>
                    <w:p>
                      <w:pPr>
                        <w:pStyle w:val="Style49"/>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录</w:t>
                      </w:r>
                    </w:p>
                  </w:txbxContent>
                </v:textbox>
                <w10:wrap type="topAndBottom" anchorx="page"/>
              </v:shape>
            </w:pict>
          </mc:Fallback>
        </mc:AlternateContent>
      </w:r>
    </w:p>
    <w:p>
      <w:pPr>
        <w:pStyle w:val="Style39"/>
        <w:keepNext w:val="0"/>
        <w:keepLines w:val="0"/>
        <w:widowControl w:val="0"/>
        <w:numPr>
          <w:ilvl w:val="0"/>
          <w:numId w:val="83"/>
        </w:numPr>
        <w:shd w:val="clear" w:color="auto" w:fill="auto"/>
        <w:tabs>
          <w:tab w:pos="1056" w:val="left"/>
          <w:tab w:leader="dot" w:pos="3927" w:val="right"/>
        </w:tabs>
        <w:bidi w:val="0"/>
        <w:spacing w:before="0" w:line="240" w:lineRule="auto"/>
        <w:ind w:left="0" w:right="0" w:firstLine="440"/>
        <w:jc w:val="both"/>
      </w:pPr>
      <w:hyperlink w:anchor="bookmark1994" w:tooltip="Current Document">
        <w:bookmarkStart w:id="85" w:name="bookmark85"/>
        <w:bookmarkEnd w:id="85"/>
        <w:r>
          <w:rPr>
            <w:rFonts w:ascii="Times New Roman" w:eastAsia="Times New Roman" w:hAnsi="Times New Roman" w:cs="Times New Roman"/>
            <w:color w:val="000000"/>
            <w:spacing w:val="0"/>
            <w:w w:val="100"/>
            <w:position w:val="0"/>
            <w:lang w:val="en-US" w:eastAsia="en-US" w:bidi="en-US"/>
          </w:rPr>
          <w:t>NoSQL</w:t>
        </w:r>
        <w:r>
          <w:rPr>
            <w:color w:val="000000"/>
            <w:spacing w:val="0"/>
            <w:w w:val="100"/>
            <w:position w:val="0"/>
          </w:rPr>
          <w:t>数据管理系统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375</w:t>
        </w:r>
      </w:hyperlink>
    </w:p>
    <w:p>
      <w:pPr>
        <w:pStyle w:val="Style39"/>
        <w:keepNext w:val="0"/>
        <w:keepLines w:val="0"/>
        <w:widowControl w:val="0"/>
        <w:numPr>
          <w:ilvl w:val="0"/>
          <w:numId w:val="83"/>
        </w:numPr>
        <w:shd w:val="clear" w:color="auto" w:fill="auto"/>
        <w:tabs>
          <w:tab w:pos="1062" w:val="left"/>
          <w:tab w:leader="dot" w:pos="3927" w:val="right"/>
        </w:tabs>
        <w:bidi w:val="0"/>
        <w:spacing w:before="0" w:line="240" w:lineRule="auto"/>
        <w:ind w:left="0" w:right="0" w:firstLine="440"/>
        <w:jc w:val="both"/>
      </w:pPr>
      <w:hyperlink w:anchor="bookmark2001" w:tooltip="Current Document">
        <w:bookmarkStart w:id="86" w:name="bookmark86"/>
        <w:bookmarkEnd w:id="86"/>
        <w:r>
          <w:rPr>
            <w:rFonts w:ascii="Times New Roman" w:eastAsia="Times New Roman" w:hAnsi="Times New Roman" w:cs="Times New Roman"/>
            <w:color w:val="000000"/>
            <w:spacing w:val="0"/>
            <w:w w:val="100"/>
            <w:position w:val="0"/>
            <w:lang w:val="en-US" w:eastAsia="en-US" w:bidi="en-US"/>
          </w:rPr>
          <w:t xml:space="preserve">NewSQL </w:t>
        </w:r>
        <w:r>
          <w:rPr>
            <w:color w:val="000000"/>
            <w:spacing w:val="0"/>
            <w:w w:val="100"/>
            <w:position w:val="0"/>
          </w:rPr>
          <w:t>数据库系统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376</w:t>
        </w:r>
      </w:hyperlink>
    </w:p>
    <w:p>
      <w:pPr>
        <w:pStyle w:val="Style39"/>
        <w:keepNext w:val="0"/>
        <w:keepLines w:val="0"/>
        <w:widowControl w:val="0"/>
        <w:numPr>
          <w:ilvl w:val="0"/>
          <w:numId w:val="83"/>
        </w:numPr>
        <w:shd w:val="clear" w:color="auto" w:fill="auto"/>
        <w:tabs>
          <w:tab w:pos="1062" w:val="left"/>
          <w:tab w:leader="dot" w:pos="3927" w:val="right"/>
        </w:tabs>
        <w:bidi w:val="0"/>
        <w:spacing w:before="0" w:line="240" w:lineRule="auto"/>
        <w:ind w:left="0" w:right="0" w:firstLine="440"/>
        <w:jc w:val="both"/>
      </w:pPr>
      <w:hyperlink w:anchor="bookmark2004" w:tooltip="Current Document">
        <w:bookmarkStart w:id="87" w:name="bookmark87"/>
        <w:bookmarkEnd w:id="87"/>
        <w:r>
          <w:rPr>
            <w:rFonts w:ascii="Times New Roman" w:eastAsia="Times New Roman" w:hAnsi="Times New Roman" w:cs="Times New Roman"/>
            <w:color w:val="000000"/>
            <w:spacing w:val="0"/>
            <w:w w:val="100"/>
            <w:position w:val="0"/>
            <w:lang w:val="en-US" w:eastAsia="en-US" w:bidi="en-US"/>
          </w:rPr>
          <w:t xml:space="preserve">MapReduce </w:t>
        </w:r>
        <w:r>
          <w:rPr>
            <w:color w:val="000000"/>
            <w:spacing w:val="0"/>
            <w:w w:val="100"/>
            <w:position w:val="0"/>
          </w:rPr>
          <w:t>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377</w:t>
        </w:r>
      </w:hyperlink>
    </w:p>
    <w:p>
      <w:pPr>
        <w:pStyle w:val="Style39"/>
        <w:keepNext w:val="0"/>
        <w:keepLines w:val="0"/>
        <w:widowControl w:val="0"/>
        <w:shd w:val="clear" w:color="auto" w:fill="auto"/>
        <w:tabs>
          <w:tab w:leader="dot" w:pos="3927" w:val="right"/>
        </w:tabs>
        <w:bidi w:val="0"/>
        <w:spacing w:before="0" w:line="240" w:lineRule="auto"/>
        <w:ind w:left="0" w:right="0" w:firstLine="440"/>
        <w:jc w:val="both"/>
      </w:pPr>
      <w:hyperlink w:anchor="bookmark2011" w:tooltip="Current Document">
        <w:r>
          <w:rPr>
            <w:rFonts w:ascii="Times New Roman" w:eastAsia="Times New Roman" w:hAnsi="Times New Roman" w:cs="Times New Roman"/>
            <w:color w:val="000000"/>
            <w:spacing w:val="0"/>
            <w:w w:val="100"/>
            <w:position w:val="0"/>
            <w:lang w:val="en-US" w:eastAsia="en-US" w:bidi="en-US"/>
          </w:rPr>
          <w:t>14.3.4</w:t>
        </w:r>
        <w:r>
          <w:rPr>
            <w:color w:val="000000"/>
            <w:spacing w:val="0"/>
            <w:w w:val="100"/>
            <w:position w:val="0"/>
          </w:rPr>
          <w:t>大数据管理系统的新格局</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378</w:t>
        </w:r>
      </w:hyperlink>
    </w:p>
    <w:p>
      <w:pPr>
        <w:pStyle w:val="Style39"/>
        <w:keepNext w:val="0"/>
        <w:keepLines w:val="0"/>
        <w:widowControl w:val="0"/>
        <w:numPr>
          <w:ilvl w:val="0"/>
          <w:numId w:val="85"/>
        </w:numPr>
        <w:shd w:val="clear" w:color="auto" w:fill="auto"/>
        <w:tabs>
          <w:tab w:pos="718" w:val="left"/>
          <w:tab w:leader="dot" w:pos="3927" w:val="right"/>
        </w:tabs>
        <w:bidi w:val="0"/>
        <w:spacing w:before="0" w:line="240" w:lineRule="auto"/>
        <w:ind w:left="0" w:right="0" w:firstLine="220"/>
        <w:jc w:val="both"/>
      </w:pPr>
      <w:hyperlink w:anchor="bookmark2020" w:tooltip="Current Document">
        <w:bookmarkStart w:id="88" w:name="bookmark88"/>
        <w:bookmarkEnd w:id="88"/>
        <w:r>
          <w:rPr>
            <w:color w:val="000000"/>
            <w:spacing w:val="0"/>
            <w:w w:val="100"/>
            <w:position w:val="0"/>
          </w:rPr>
          <w:t>小结</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380</w:t>
        </w:r>
      </w:hyperlink>
    </w:p>
    <w:p>
      <w:pPr>
        <w:pStyle w:val="Style39"/>
        <w:keepNext w:val="0"/>
        <w:keepLines w:val="0"/>
        <w:widowControl w:val="0"/>
        <w:shd w:val="clear" w:color="auto" w:fill="auto"/>
        <w:tabs>
          <w:tab w:leader="dot" w:pos="3927" w:val="right"/>
        </w:tabs>
        <w:bidi w:val="0"/>
        <w:spacing w:before="0" w:line="240" w:lineRule="auto"/>
        <w:ind w:left="0" w:right="0" w:firstLine="220"/>
        <w:jc w:val="both"/>
      </w:pPr>
      <w:hyperlink w:anchor="bookmark2023" w:tooltip="Current Document">
        <w:r>
          <w:rPr>
            <w:color w:val="000000"/>
            <w:spacing w:val="0"/>
            <w:w w:val="100"/>
            <w:position w:val="0"/>
          </w:rPr>
          <w:t>习题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381</w:t>
        </w:r>
      </w:hyperlink>
    </w:p>
    <w:p>
      <w:pPr>
        <w:pStyle w:val="Style39"/>
        <w:keepNext w:val="0"/>
        <w:keepLines w:val="0"/>
        <w:widowControl w:val="0"/>
        <w:shd w:val="clear" w:color="auto" w:fill="auto"/>
        <w:tabs>
          <w:tab w:leader="dot" w:pos="1558" w:val="left"/>
          <w:tab w:leader="dot" w:pos="3927" w:val="right"/>
        </w:tabs>
        <w:bidi w:val="0"/>
        <w:spacing w:before="0" w:line="240" w:lineRule="auto"/>
        <w:ind w:left="0" w:right="0" w:firstLine="220"/>
        <w:jc w:val="both"/>
      </w:pPr>
      <w:r>
        <w:rPr>
          <w:color w:val="000000"/>
          <w:spacing w:val="0"/>
          <w:w w:val="100"/>
          <w:position w:val="0"/>
        </w:rPr>
        <w:t>本章参考文献</w:t>
      </w:r>
      <w:r>
        <w:rPr>
          <w:color w:val="000000"/>
          <w:spacing w:val="0"/>
          <w:w w:val="100"/>
          <w:position w:val="0"/>
          <w:lang w:val="zh-CN" w:eastAsia="zh-CN" w:bidi="zh-CN"/>
        </w:rPr>
        <w:tab/>
      </w:r>
      <w:r>
        <w:rPr>
          <w:color w:val="000000"/>
          <w:spacing w:val="0"/>
          <w:w w:val="100"/>
          <w:position w:val="0"/>
          <w:lang w:val="en-US" w:eastAsia="en-US" w:bidi="en-US"/>
        </w:rPr>
        <w:tab/>
        <w:t xml:space="preserve">  </w:t>
      </w:r>
      <w:r>
        <w:rPr>
          <w:color w:val="000000"/>
          <w:spacing w:val="0"/>
          <w:w w:val="100"/>
          <w:position w:val="0"/>
          <w:lang w:val="zh-CN" w:eastAsia="zh-CN" w:bidi="zh-CN"/>
        </w:rPr>
        <w:t xml:space="preserve"> </w:t>
      </w:r>
      <w:r>
        <w:rPr>
          <w:color w:val="000000"/>
          <w:spacing w:val="0"/>
          <w:w w:val="100"/>
          <w:position w:val="0"/>
        </w:rPr>
        <w:t xml:space="preserve"> </w:t>
      </w:r>
      <w:r>
        <w:rPr>
          <w:rFonts w:ascii="Times New Roman" w:eastAsia="Times New Roman" w:hAnsi="Times New Roman" w:cs="Times New Roman"/>
          <w:color w:val="000000"/>
          <w:spacing w:val="0"/>
          <w:w w:val="100"/>
          <w:position w:val="0"/>
        </w:rPr>
        <w:t>381</w:t>
      </w:r>
    </w:p>
    <w:p>
      <w:pPr>
        <w:pStyle w:val="Style39"/>
        <w:keepNext w:val="0"/>
        <w:keepLines w:val="0"/>
        <w:widowControl w:val="0"/>
        <w:shd w:val="clear" w:color="auto" w:fill="auto"/>
        <w:tabs>
          <w:tab w:leader="dot" w:pos="3927" w:val="right"/>
        </w:tabs>
        <w:bidi w:val="0"/>
        <w:spacing w:before="0" w:line="240" w:lineRule="auto"/>
        <w:ind w:left="0" w:right="0" w:firstLine="0"/>
        <w:jc w:val="right"/>
      </w:pPr>
      <w:r>
        <w:rPr>
          <w:color w:val="000000"/>
          <w:spacing w:val="0"/>
          <w:w w:val="100"/>
          <w:position w:val="0"/>
        </w:rPr>
        <w:t>第</w:t>
      </w:r>
      <w:r>
        <w:rPr>
          <w:rFonts w:ascii="Times New Roman" w:eastAsia="Times New Roman" w:hAnsi="Times New Roman" w:cs="Times New Roman"/>
          <w:b/>
          <w:bCs/>
          <w:color w:val="000000"/>
          <w:spacing w:val="0"/>
          <w:w w:val="100"/>
          <w:position w:val="0"/>
        </w:rPr>
        <w:t>15</w:t>
      </w:r>
      <w:r>
        <w:rPr>
          <w:color w:val="000000"/>
          <w:spacing w:val="0"/>
          <w:w w:val="100"/>
          <w:position w:val="0"/>
        </w:rPr>
        <w:t>童 内存数据库系统</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383</w:t>
      </w:r>
    </w:p>
    <w:p>
      <w:pPr>
        <w:pStyle w:val="Style39"/>
        <w:keepNext w:val="0"/>
        <w:keepLines w:val="0"/>
        <w:widowControl w:val="0"/>
        <w:shd w:val="clear" w:color="auto" w:fill="auto"/>
        <w:tabs>
          <w:tab w:leader="dot" w:pos="3927" w:val="right"/>
        </w:tabs>
        <w:bidi w:val="0"/>
        <w:spacing w:before="0" w:line="240" w:lineRule="auto"/>
        <w:ind w:left="0" w:right="0" w:firstLine="220"/>
        <w:jc w:val="both"/>
      </w:pPr>
      <w:hyperlink w:anchor="bookmark2061" w:tooltip="Current Document">
        <w:r>
          <w:rPr>
            <w:rFonts w:ascii="Times New Roman" w:eastAsia="Times New Roman" w:hAnsi="Times New Roman" w:cs="Times New Roman"/>
            <w:color w:val="000000"/>
            <w:spacing w:val="0"/>
            <w:w w:val="100"/>
            <w:position w:val="0"/>
            <w:lang w:val="en-US" w:eastAsia="en-US" w:bidi="en-US"/>
          </w:rPr>
          <w:t xml:space="preserve">15.1 </w:t>
        </w:r>
        <w:r>
          <w:rPr>
            <w:color w:val="000000"/>
            <w:spacing w:val="0"/>
            <w:w w:val="100"/>
            <w:position w:val="0"/>
          </w:rPr>
          <w:t>概述</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383</w:t>
        </w:r>
      </w:hyperlink>
    </w:p>
    <w:p>
      <w:pPr>
        <w:pStyle w:val="Style39"/>
        <w:keepNext w:val="0"/>
        <w:keepLines w:val="0"/>
        <w:widowControl w:val="0"/>
        <w:shd w:val="clear" w:color="auto" w:fill="auto"/>
        <w:tabs>
          <w:tab w:leader="dot" w:pos="3927" w:val="right"/>
        </w:tabs>
        <w:bidi w:val="0"/>
        <w:spacing w:before="0" w:line="240" w:lineRule="auto"/>
        <w:ind w:left="0" w:right="0" w:firstLine="220"/>
        <w:jc w:val="both"/>
      </w:pPr>
      <w:hyperlink w:anchor="bookmark2064" w:tooltip="Current Document">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内存数据库的发展历程</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384</w:t>
        </w:r>
      </w:hyperlink>
    </w:p>
    <w:p>
      <w:pPr>
        <w:pStyle w:val="Style39"/>
        <w:keepNext w:val="0"/>
        <w:keepLines w:val="0"/>
        <w:widowControl w:val="0"/>
        <w:shd w:val="clear" w:color="auto" w:fill="auto"/>
        <w:tabs>
          <w:tab w:leader="dot" w:pos="2757" w:val="left"/>
          <w:tab w:leader="dot" w:pos="2950" w:val="left"/>
          <w:tab w:leader="dot" w:pos="3927" w:val="right"/>
        </w:tabs>
        <w:bidi w:val="0"/>
        <w:spacing w:before="0" w:line="240" w:lineRule="auto"/>
        <w:ind w:left="0" w:right="0" w:firstLine="220"/>
        <w:jc w:val="both"/>
      </w:pPr>
      <w:hyperlink w:anchor="bookmark2069" w:tooltip="Current Document">
        <w:r>
          <w:rPr>
            <w:rFonts w:ascii="Times New Roman" w:eastAsia="Times New Roman" w:hAnsi="Times New Roman" w:cs="Times New Roman"/>
            <w:color w:val="000000"/>
            <w:spacing w:val="0"/>
            <w:w w:val="100"/>
            <w:position w:val="0"/>
            <w:lang w:val="en-US" w:eastAsia="en-US" w:bidi="en-US"/>
          </w:rPr>
          <w:t>15.3</w:t>
        </w:r>
        <w:r>
          <w:rPr>
            <w:color w:val="000000"/>
            <w:spacing w:val="0"/>
            <w:w w:val="100"/>
            <w:position w:val="0"/>
          </w:rPr>
          <w:t>内存数据库的特性</w:t>
        </w:r>
        <w:r>
          <w:rPr>
            <w:color w:val="000000"/>
            <w:spacing w:val="0"/>
            <w:w w:val="100"/>
            <w:position w:val="0"/>
            <w:lang w:val="en-US" w:eastAsia="en-US" w:bidi="en-US"/>
          </w:rPr>
          <w:tab/>
        </w:r>
        <w:r>
          <w:rPr>
            <w:color w:val="000000"/>
            <w:spacing w:val="0"/>
            <w:w w:val="100"/>
            <w:position w:val="0"/>
            <w:lang w:val="zh-CN" w:eastAsia="zh-CN" w:bidi="zh-CN"/>
          </w:rPr>
          <w:tab/>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--387</w:t>
        </w:r>
      </w:hyperlink>
    </w:p>
    <w:p>
      <w:pPr>
        <w:pStyle w:val="Style39"/>
        <w:keepNext w:val="0"/>
        <w:keepLines w:val="0"/>
        <w:widowControl w:val="0"/>
        <w:shd w:val="clear" w:color="auto" w:fill="auto"/>
        <w:tabs>
          <w:tab w:leader="dot" w:pos="3927" w:val="right"/>
        </w:tabs>
        <w:bidi w:val="0"/>
        <w:spacing w:before="0" w:line="240" w:lineRule="auto"/>
        <w:ind w:left="0" w:right="0" w:firstLine="220"/>
        <w:jc w:val="both"/>
      </w:pPr>
      <w:hyperlink w:anchor="bookmark2075" w:tooltip="Current Document">
        <w:r>
          <w:rPr>
            <w:rFonts w:ascii="Times New Roman" w:eastAsia="Times New Roman" w:hAnsi="Times New Roman" w:cs="Times New Roman"/>
            <w:color w:val="000000"/>
            <w:spacing w:val="0"/>
            <w:w w:val="100"/>
            <w:position w:val="0"/>
            <w:lang w:val="en-US" w:eastAsia="en-US" w:bidi="en-US"/>
          </w:rPr>
          <w:t>15.4</w:t>
        </w:r>
        <w:r>
          <w:rPr>
            <w:color w:val="000000"/>
            <w:spacing w:val="0"/>
            <w:w w:val="100"/>
            <w:position w:val="0"/>
          </w:rPr>
          <w:t>内存数据库的关键技术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387</w:t>
        </w:r>
      </w:hyperlink>
    </w:p>
    <w:p>
      <w:pPr>
        <w:pStyle w:val="Style39"/>
        <w:keepNext w:val="0"/>
        <w:keepLines w:val="0"/>
        <w:widowControl w:val="0"/>
        <w:shd w:val="clear" w:color="auto" w:fill="auto"/>
        <w:tabs>
          <w:tab w:leader="dot" w:pos="3927" w:val="right"/>
        </w:tabs>
        <w:bidi w:val="0"/>
        <w:spacing w:before="0" w:line="240" w:lineRule="auto"/>
        <w:ind w:left="0" w:right="0" w:firstLine="440"/>
        <w:jc w:val="both"/>
      </w:pPr>
      <w:hyperlink w:anchor="bookmark1535" w:tooltip="Current Document">
        <w:r>
          <w:rPr>
            <w:rFonts w:ascii="Times New Roman" w:eastAsia="Times New Roman" w:hAnsi="Times New Roman" w:cs="Times New Roman"/>
            <w:color w:val="000000"/>
            <w:spacing w:val="0"/>
            <w:w w:val="100"/>
            <w:position w:val="0"/>
            <w:lang w:val="en-US" w:eastAsia="en-US" w:bidi="en-US"/>
          </w:rPr>
          <w:t>15.4.1</w:t>
        </w:r>
        <w:r>
          <w:rPr>
            <w:color w:val="000000"/>
            <w:spacing w:val="0"/>
            <w:w w:val="100"/>
            <w:position w:val="0"/>
          </w:rPr>
          <w:t>数据存储</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388</w:t>
        </w:r>
      </w:hyperlink>
    </w:p>
    <w:p>
      <w:pPr>
        <w:pStyle w:val="Style39"/>
        <w:keepNext w:val="0"/>
        <w:keepLines w:val="0"/>
        <w:widowControl w:val="0"/>
        <w:shd w:val="clear" w:color="auto" w:fill="auto"/>
        <w:tabs>
          <w:tab w:leader="dot" w:pos="3913" w:val="right"/>
        </w:tabs>
        <w:bidi w:val="0"/>
        <w:spacing w:before="0" w:line="240" w:lineRule="auto"/>
        <w:ind w:left="0" w:right="0" w:firstLine="440"/>
        <w:jc w:val="both"/>
      </w:pPr>
      <w:hyperlink w:anchor="bookmark2091" w:tooltip="Current Document">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5.4.2</w:t>
        </w:r>
        <w:r>
          <w:rPr>
            <w:color w:val="000000"/>
            <w:spacing w:val="0"/>
            <w:w w:val="100"/>
            <w:position w:val="0"/>
          </w:rPr>
          <w:t>査询处理及优化</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390</w:t>
        </w:r>
      </w:hyperlink>
    </w:p>
    <w:p>
      <w:pPr>
        <w:pStyle w:val="Style39"/>
        <w:keepNext w:val="0"/>
        <w:keepLines w:val="0"/>
        <w:widowControl w:val="0"/>
        <w:shd w:val="clear" w:color="auto" w:fill="auto"/>
        <w:tabs>
          <w:tab w:leader="dot" w:pos="3913" w:val="right"/>
        </w:tabs>
        <w:bidi w:val="0"/>
        <w:spacing w:before="0" w:line="240" w:lineRule="auto"/>
        <w:ind w:left="0" w:right="0" w:firstLine="440"/>
        <w:jc w:val="both"/>
      </w:pPr>
      <w:hyperlink w:anchor="bookmark2102" w:tooltip="Current Document">
        <w:r>
          <w:rPr>
            <w:rFonts w:ascii="Times New Roman" w:eastAsia="Times New Roman" w:hAnsi="Times New Roman" w:cs="Times New Roman"/>
            <w:color w:val="000000"/>
            <w:spacing w:val="0"/>
            <w:w w:val="100"/>
            <w:position w:val="0"/>
            <w:lang w:val="en-US" w:eastAsia="en-US" w:bidi="en-US"/>
          </w:rPr>
          <w:t>15.4.3</w:t>
        </w:r>
        <w:r>
          <w:rPr>
            <w:color w:val="000000"/>
            <w:spacing w:val="0"/>
            <w:w w:val="100"/>
            <w:position w:val="0"/>
          </w:rPr>
          <w:t>并发与恢复</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401</w:t>
        </w:r>
      </w:hyperlink>
    </w:p>
    <w:p>
      <w:pPr>
        <w:pStyle w:val="Style39"/>
        <w:keepNext w:val="0"/>
        <w:keepLines w:val="0"/>
        <w:widowControl w:val="0"/>
        <w:numPr>
          <w:ilvl w:val="0"/>
          <w:numId w:val="87"/>
        </w:numPr>
        <w:shd w:val="clear" w:color="auto" w:fill="auto"/>
        <w:tabs>
          <w:tab w:pos="692" w:val="left"/>
          <w:tab w:leader="dot" w:pos="3913" w:val="right"/>
        </w:tabs>
        <w:bidi w:val="0"/>
        <w:spacing w:before="0" w:line="240" w:lineRule="auto"/>
        <w:ind w:left="0" w:right="0" w:firstLine="200"/>
        <w:jc w:val="both"/>
      </w:pPr>
      <w:hyperlink w:anchor="bookmark2105" w:tooltip="Current Document">
        <w:bookmarkStart w:id="89" w:name="bookmark89"/>
        <w:bookmarkEnd w:id="89"/>
        <w:r>
          <w:rPr>
            <w:color w:val="000000"/>
            <w:spacing w:val="0"/>
            <w:w w:val="100"/>
            <w:position w:val="0"/>
          </w:rPr>
          <w:t>小结</w:t>
        </w:r>
        <w:r>
          <w:rPr>
            <w:color w:val="000000"/>
            <w:spacing w:val="0"/>
            <w:w w:val="100"/>
            <w:position w:val="0"/>
            <w:lang w:val="en-US" w:eastAsia="en-US" w:bidi="en-US"/>
          </w:rPr>
          <w:tab/>
          <w:t xml:space="preserve">    </w:t>
        </w:r>
        <w:r>
          <w:rPr>
            <w:color w:val="000000"/>
            <w:spacing w:val="0"/>
            <w:w w:val="100"/>
            <w:position w:val="0"/>
          </w:rPr>
          <w:t xml:space="preserve"> </w:t>
        </w:r>
        <w:r>
          <w:rPr>
            <w:rFonts w:ascii="Times New Roman" w:eastAsia="Times New Roman" w:hAnsi="Times New Roman" w:cs="Times New Roman"/>
            <w:color w:val="000000"/>
            <w:spacing w:val="0"/>
            <w:w w:val="100"/>
            <w:position w:val="0"/>
          </w:rPr>
          <w:t>403</w:t>
        </w:r>
      </w:hyperlink>
    </w:p>
    <w:p>
      <w:pPr>
        <w:pStyle w:val="Style39"/>
        <w:keepNext w:val="0"/>
        <w:keepLines w:val="0"/>
        <w:widowControl w:val="0"/>
        <w:shd w:val="clear" w:color="auto" w:fill="auto"/>
        <w:tabs>
          <w:tab w:leader="dot" w:pos="3913" w:val="right"/>
        </w:tabs>
        <w:bidi w:val="0"/>
        <w:spacing w:before="0" w:line="240" w:lineRule="auto"/>
        <w:ind w:left="0" w:right="0" w:firstLine="200"/>
        <w:jc w:val="both"/>
      </w:pPr>
      <w:r>
        <w:rPr>
          <w:color w:val="000000"/>
          <w:spacing w:val="0"/>
          <w:w w:val="100"/>
          <w:position w:val="0"/>
        </w:rPr>
        <w:t>习题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403</w:t>
      </w:r>
    </w:p>
    <w:p>
      <w:pPr>
        <w:pStyle w:val="Style39"/>
        <w:keepNext w:val="0"/>
        <w:keepLines w:val="0"/>
        <w:widowControl w:val="0"/>
        <w:shd w:val="clear" w:color="auto" w:fill="auto"/>
        <w:tabs>
          <w:tab w:leader="dot" w:pos="3913" w:val="right"/>
        </w:tabs>
        <w:bidi w:val="0"/>
        <w:spacing w:before="0" w:line="240" w:lineRule="auto"/>
        <w:ind w:left="0" w:right="0" w:firstLine="200"/>
        <w:jc w:val="both"/>
      </w:pPr>
      <w:hyperlink w:anchor="bookmark2112" w:tooltip="Current Document">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404</w:t>
        </w:r>
      </w:hyperlink>
    </w:p>
    <w:p>
      <w:pPr>
        <w:pStyle w:val="Style39"/>
        <w:keepNext w:val="0"/>
        <w:keepLines w:val="0"/>
        <w:widowControl w:val="0"/>
        <w:shd w:val="clear" w:color="auto" w:fill="auto"/>
        <w:bidi w:val="0"/>
        <w:spacing w:before="0" w:line="240" w:lineRule="auto"/>
        <w:ind w:left="0" w:right="0" w:firstLine="0"/>
        <w:jc w:val="right"/>
      </w:pPr>
      <w:r>
        <w:rPr>
          <w:color w:val="000000"/>
          <w:spacing w:val="0"/>
          <w:w w:val="100"/>
          <w:position w:val="0"/>
        </w:rPr>
        <w:t>第</w:t>
      </w:r>
      <w:r>
        <w:rPr>
          <w:rFonts w:ascii="Times New Roman" w:eastAsia="Times New Roman" w:hAnsi="Times New Roman" w:cs="Times New Roman"/>
          <w:b/>
          <w:bCs/>
          <w:color w:val="000000"/>
          <w:spacing w:val="0"/>
          <w:w w:val="100"/>
          <w:position w:val="0"/>
        </w:rPr>
        <w:t>16</w:t>
      </w:r>
      <w:r>
        <w:rPr>
          <w:color w:val="000000"/>
          <w:spacing w:val="0"/>
          <w:w w:val="100"/>
          <w:position w:val="0"/>
        </w:rPr>
        <w:t>章 数据仓库与联机分析处理技术••…</w:t>
      </w:r>
      <w:r>
        <w:rPr>
          <w:color w:val="000000"/>
          <w:spacing w:val="0"/>
          <w:w w:val="100"/>
          <w:position w:val="0"/>
          <w:lang w:val="zh-CN" w:eastAsia="zh-CN" w:bidi="zh-CN"/>
        </w:rPr>
        <w:t>•…</w:t>
      </w:r>
      <w:r>
        <w:rPr>
          <w:rFonts w:ascii="Times New Roman" w:eastAsia="Times New Roman" w:hAnsi="Times New Roman" w:cs="Times New Roman"/>
          <w:b/>
          <w:bCs/>
          <w:color w:val="000000"/>
          <w:spacing w:val="0"/>
          <w:w w:val="100"/>
          <w:position w:val="0"/>
        </w:rPr>
        <w:t>406</w:t>
      </w:r>
    </w:p>
    <w:p>
      <w:pPr>
        <w:pStyle w:val="Style39"/>
        <w:keepNext w:val="0"/>
        <w:keepLines w:val="0"/>
        <w:widowControl w:val="0"/>
        <w:shd w:val="clear" w:color="auto" w:fill="auto"/>
        <w:tabs>
          <w:tab w:leader="dot" w:pos="3913" w:val="right"/>
        </w:tabs>
        <w:bidi w:val="0"/>
        <w:spacing w:before="0" w:line="240" w:lineRule="auto"/>
        <w:ind w:left="0" w:right="0" w:firstLine="200"/>
        <w:jc w:val="both"/>
      </w:pPr>
      <w:hyperlink w:anchor="bookmark2145" w:tooltip="Current Document">
        <w:r>
          <w:rPr>
            <w:rFonts w:ascii="Times New Roman" w:eastAsia="Times New Roman" w:hAnsi="Times New Roman" w:cs="Times New Roman"/>
            <w:color w:val="000000"/>
            <w:spacing w:val="0"/>
            <w:w w:val="100"/>
            <w:position w:val="0"/>
            <w:lang w:val="en-US" w:eastAsia="en-US" w:bidi="en-US"/>
          </w:rPr>
          <w:t>16.1</w:t>
        </w:r>
        <w:r>
          <w:rPr>
            <w:color w:val="000000"/>
            <w:spacing w:val="0"/>
            <w:w w:val="100"/>
            <w:position w:val="0"/>
          </w:rPr>
          <w:t>数据仓库技术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406</w:t>
        </w:r>
      </w:hyperlink>
    </w:p>
    <w:p>
      <w:pPr>
        <w:pStyle w:val="Style39"/>
        <w:keepNext w:val="0"/>
        <w:keepLines w:val="0"/>
        <w:widowControl w:val="0"/>
        <w:shd w:val="clear" w:color="auto" w:fill="auto"/>
        <w:tabs>
          <w:tab w:leader="dot" w:pos="3913" w:val="right"/>
        </w:tabs>
        <w:bidi w:val="0"/>
        <w:spacing w:before="0" w:line="240" w:lineRule="auto"/>
        <w:ind w:left="0" w:right="0" w:firstLine="200"/>
        <w:jc w:val="both"/>
      </w:pPr>
      <w:hyperlink w:anchor="bookmark2154" w:tooltip="Current Document">
        <w:r>
          <w:rPr>
            <w:rFonts w:ascii="Times New Roman" w:eastAsia="Times New Roman" w:hAnsi="Times New Roman" w:cs="Times New Roman"/>
            <w:color w:val="000000"/>
            <w:spacing w:val="0"/>
            <w:w w:val="100"/>
            <w:position w:val="0"/>
            <w:lang w:val="en-US" w:eastAsia="en-US" w:bidi="en-US"/>
          </w:rPr>
          <w:t>16.2</w:t>
        </w:r>
        <w:r>
          <w:rPr>
            <w:color w:val="000000"/>
            <w:spacing w:val="0"/>
            <w:w w:val="100"/>
            <w:position w:val="0"/>
          </w:rPr>
          <w:t>联机分析处理技术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410</w:t>
        </w:r>
      </w:hyperlink>
    </w:p>
    <w:p>
      <w:pPr>
        <w:pStyle w:val="Style39"/>
        <w:keepNext w:val="0"/>
        <w:keepLines w:val="0"/>
        <w:widowControl w:val="0"/>
        <w:shd w:val="clear" w:color="auto" w:fill="auto"/>
        <w:tabs>
          <w:tab w:leader="dot" w:pos="3913" w:val="right"/>
        </w:tabs>
        <w:bidi w:val="0"/>
        <w:spacing w:before="0" w:line="240" w:lineRule="auto"/>
        <w:ind w:left="0" w:right="0" w:firstLine="200"/>
        <w:jc w:val="both"/>
      </w:pPr>
      <w:hyperlink w:anchor="bookmark2160" w:tooltip="Current Document">
        <w:r>
          <w:rPr>
            <w:rFonts w:ascii="Times New Roman" w:eastAsia="Times New Roman" w:hAnsi="Times New Roman" w:cs="Times New Roman"/>
            <w:color w:val="000000"/>
            <w:spacing w:val="0"/>
            <w:w w:val="100"/>
            <w:position w:val="0"/>
            <w:lang w:val="en-US" w:eastAsia="en-US" w:bidi="en-US"/>
          </w:rPr>
          <w:t>16.3</w:t>
        </w:r>
        <w:r>
          <w:rPr>
            <w:color w:val="000000"/>
            <w:spacing w:val="0"/>
            <w:w w:val="100"/>
            <w:position w:val="0"/>
          </w:rPr>
          <w:t>数据挖掘技术</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411</w:t>
        </w:r>
      </w:hyperlink>
    </w:p>
    <w:p>
      <w:pPr>
        <w:pStyle w:val="Style39"/>
        <w:keepNext w:val="0"/>
        <w:keepLines w:val="0"/>
        <w:widowControl w:val="0"/>
        <w:shd w:val="clear" w:color="auto" w:fill="auto"/>
        <w:tabs>
          <w:tab w:leader="dot" w:pos="3913" w:val="right"/>
        </w:tabs>
        <w:bidi w:val="0"/>
        <w:spacing w:before="0" w:line="240" w:lineRule="auto"/>
        <w:ind w:left="0" w:right="0" w:firstLine="200"/>
        <w:jc w:val="both"/>
      </w:pPr>
      <w:hyperlink w:anchor="bookmark2172" w:tooltip="Current Document">
        <w:r>
          <w:rPr>
            <w:rFonts w:ascii="Times New Roman" w:eastAsia="Times New Roman" w:hAnsi="Times New Roman" w:cs="Times New Roman"/>
            <w:color w:val="000000"/>
            <w:spacing w:val="0"/>
            <w:w w:val="100"/>
            <w:position w:val="0"/>
            <w:lang w:val="en-US" w:eastAsia="en-US" w:bidi="en-US"/>
          </w:rPr>
          <w:t>16.4</w:t>
        </w:r>
        <w:r>
          <w:rPr>
            <w:color w:val="000000"/>
            <w:spacing w:val="0"/>
            <w:w w:val="100"/>
            <w:position w:val="0"/>
          </w:rPr>
          <w:t>大数据时代的新型数据仓库</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413</w:t>
        </w:r>
      </w:hyperlink>
    </w:p>
    <w:p>
      <w:pPr>
        <w:pStyle w:val="Style39"/>
        <w:keepNext w:val="0"/>
        <w:keepLines w:val="0"/>
        <w:widowControl w:val="0"/>
        <w:numPr>
          <w:ilvl w:val="0"/>
          <w:numId w:val="89"/>
        </w:numPr>
        <w:shd w:val="clear" w:color="auto" w:fill="auto"/>
        <w:tabs>
          <w:tab w:pos="692" w:val="left"/>
          <w:tab w:leader="dot" w:pos="3913" w:val="right"/>
        </w:tabs>
        <w:bidi w:val="0"/>
        <w:spacing w:before="0" w:line="240" w:lineRule="auto"/>
        <w:ind w:left="0" w:right="0" w:firstLine="200"/>
        <w:jc w:val="both"/>
      </w:pPr>
      <w:hyperlink w:anchor="bookmark2182" w:tooltip="Current Document">
        <w:bookmarkStart w:id="90" w:name="bookmark90"/>
        <w:bookmarkEnd w:id="90"/>
        <w:r>
          <w:rPr>
            <w:color w:val="000000"/>
            <w:spacing w:val="0"/>
            <w:w w:val="100"/>
            <w:position w:val="0"/>
          </w:rPr>
          <w:t>小结</w:t>
        </w:r>
        <w:r>
          <w:rPr>
            <w:color w:val="000000"/>
            <w:spacing w:val="0"/>
            <w:w w:val="100"/>
            <w:position w:val="0"/>
            <w:lang w:val="en-US" w:eastAsia="en-US" w:bidi="en-US"/>
          </w:rPr>
          <w:tab/>
        </w:r>
        <w:r>
          <w:rPr>
            <w:color w:val="000000"/>
            <w:spacing w:val="0"/>
            <w:w w:val="100"/>
            <w:position w:val="0"/>
          </w:rPr>
          <w:t xml:space="preserve">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416</w:t>
        </w:r>
      </w:hyperlink>
    </w:p>
    <w:p>
      <w:pPr>
        <w:pStyle w:val="Style39"/>
        <w:keepNext w:val="0"/>
        <w:keepLines w:val="0"/>
        <w:widowControl w:val="0"/>
        <w:shd w:val="clear" w:color="auto" w:fill="auto"/>
        <w:tabs>
          <w:tab w:leader="dot" w:pos="3913" w:val="right"/>
        </w:tabs>
        <w:bidi w:val="0"/>
        <w:spacing w:before="0" w:line="240" w:lineRule="auto"/>
        <w:ind w:left="0" w:right="0" w:firstLine="200"/>
        <w:jc w:val="both"/>
      </w:pPr>
      <w:r>
        <w:rPr>
          <w:color w:val="000000"/>
          <w:spacing w:val="0"/>
          <w:w w:val="100"/>
          <w:position w:val="0"/>
        </w:rPr>
        <w:t>习题</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417</w:t>
      </w:r>
    </w:p>
    <w:p>
      <w:pPr>
        <w:pStyle w:val="Style39"/>
        <w:keepNext w:val="0"/>
        <w:keepLines w:val="0"/>
        <w:widowControl w:val="0"/>
        <w:shd w:val="clear" w:color="auto" w:fill="auto"/>
        <w:tabs>
          <w:tab w:leader="dot" w:pos="3913" w:val="right"/>
        </w:tabs>
        <w:bidi w:val="0"/>
        <w:spacing w:before="0" w:line="240" w:lineRule="auto"/>
        <w:ind w:left="0" w:right="0" w:firstLine="200"/>
        <w:jc w:val="both"/>
        <w:sectPr>
          <w:headerReference w:type="default" r:id="rId18"/>
          <w:headerReference w:type="even" r:id="rId19"/>
          <w:footnotePr>
            <w:pos w:val="pageBottom"/>
            <w:numFmt w:val="decimal"/>
            <w:numRestart w:val="continuous"/>
          </w:footnotePr>
          <w:pgSz w:w="9890" w:h="13057"/>
          <w:pgMar w:top="828" w:right="750" w:bottom="828" w:left="774" w:header="0" w:footer="3" w:gutter="0"/>
          <w:cols w:num="2" w:space="360"/>
          <w:noEndnote/>
          <w:rtlGutter w:val="0"/>
          <w:docGrid w:linePitch="360"/>
        </w:sectPr>
      </w:pPr>
      <w:r>
        <w:rPr>
          <w:color w:val="000000"/>
          <w:spacing w:val="0"/>
          <w:w w:val="100"/>
          <w:position w:val="0"/>
        </w:rPr>
        <w:t>本章参考文献</w:t>
      </w:r>
      <w:r>
        <w:rPr>
          <w:color w:val="000000"/>
          <w:spacing w:val="0"/>
          <w:w w:val="100"/>
          <w:position w:val="0"/>
          <w:lang w:val="en-US" w:eastAsia="en-US" w:bidi="en-US"/>
        </w:rPr>
        <w:tab/>
      </w:r>
      <w:r>
        <w:rPr>
          <w:rFonts w:ascii="Times New Roman" w:eastAsia="Times New Roman" w:hAnsi="Times New Roman" w:cs="Times New Roman"/>
          <w:color w:val="000000"/>
          <w:spacing w:val="0"/>
          <w:w w:val="100"/>
          <w:position w:val="0"/>
        </w:rPr>
        <w:t>417</w:t>
      </w:r>
      <w:r>
        <w:fldChar w:fldCharType="end"/>
      </w:r>
    </w:p>
    <w:p>
      <w:pPr>
        <w:rPr>
          <w:sz w:val="2"/>
          <w:szCs w:val="2"/>
        </w:rPr>
        <w:sectPr>
          <w:footnotePr>
            <w:pos w:val="pageBottom"/>
            <w:numFmt w:val="decimal"/>
            <w:numRestart w:val="continuous"/>
          </w:footnotePr>
          <w:type w:val="continuous"/>
          <w:pgSz w:w="9890" w:h="13057"/>
          <w:pgMar w:top="828" w:right="750" w:bottom="828" w:left="774" w:header="0" w:footer="3" w:gutter="0"/>
          <w:cols w:num="2" w:space="360"/>
          <w:noEndnote/>
          <w:rtlGutter w:val="0"/>
          <w:docGrid w:linePitch="360"/>
        </w:sectPr>
      </w:pPr>
    </w:p>
    <w:p>
      <w:pPr>
        <w:pStyle w:val="Style2"/>
        <w:keepNext w:val="0"/>
        <w:keepLines w:val="0"/>
        <w:widowControl w:val="0"/>
        <w:shd w:val="clear" w:color="auto" w:fill="auto"/>
        <w:bidi w:val="0"/>
        <w:spacing w:before="3160" w:after="1460" w:line="240" w:lineRule="auto"/>
        <w:ind w:left="0" w:right="0" w:firstLine="0"/>
        <w:jc w:val="center"/>
        <w:rPr>
          <w:sz w:val="36"/>
          <w:szCs w:val="36"/>
        </w:rPr>
      </w:pPr>
      <w:r>
        <w:rPr>
          <w:color w:val="000000"/>
          <w:spacing w:val="0"/>
          <w:w w:val="100"/>
          <w:position w:val="0"/>
          <w:sz w:val="36"/>
          <w:szCs w:val="36"/>
          <w:lang w:val="zh-TW" w:eastAsia="zh-TW" w:bidi="zh-TW"/>
        </w:rPr>
        <w:t>基础篇</w:t>
      </w:r>
    </w:p>
    <w:p>
      <w:pPr>
        <w:pStyle w:val="Style21"/>
        <w:keepNext w:val="0"/>
        <w:keepLines w:val="0"/>
        <w:widowControl w:val="0"/>
        <w:shd w:val="clear" w:color="auto" w:fill="auto"/>
        <w:bidi w:val="0"/>
        <w:spacing w:before="0" w:after="0" w:line="341" w:lineRule="exact"/>
        <w:ind w:left="820" w:right="0" w:firstLine="440"/>
        <w:jc w:val="both"/>
      </w:pPr>
      <w:r>
        <w:rPr>
          <w:color w:val="000000"/>
          <w:spacing w:val="0"/>
          <w:w w:val="100"/>
          <w:position w:val="0"/>
        </w:rPr>
        <w:t>本篇介绍数据库系统的基本概念和基础知识，是读者进一步学习后面各个章节以 及数据库系统其他课•程的基础</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41" w:lineRule="exact"/>
        <w:ind w:left="1260" w:right="0" w:firstLine="0"/>
        <w:jc w:val="both"/>
      </w:pPr>
      <w:r>
        <w:rPr>
          <w:color w:val="000000"/>
          <w:spacing w:val="0"/>
          <w:w w:val="100"/>
          <w:position w:val="0"/>
        </w:rPr>
        <w:t>基础篇包括5章。</w:t>
      </w:r>
    </w:p>
    <w:p>
      <w:pPr>
        <w:pStyle w:val="Style21"/>
        <w:keepNext w:val="0"/>
        <w:keepLines w:val="0"/>
        <w:widowControl w:val="0"/>
        <w:shd w:val="clear" w:color="auto" w:fill="auto"/>
        <w:bidi w:val="0"/>
        <w:spacing w:before="0" w:after="0" w:line="341" w:lineRule="exact"/>
        <w:ind w:left="820" w:right="0" w:firstLine="440"/>
        <w:jc w:val="left"/>
      </w:pPr>
      <w:r>
        <w:rPr>
          <w:color w:val="000000"/>
          <w:spacing w:val="0"/>
          <w:w w:val="100"/>
          <w:position w:val="0"/>
        </w:rPr>
        <w:t>第1章绪论，初步讲解数据库的基本概念，介绍数据模型的组成要素和常用的数 据模型、数据库系统的三级模式结构和数据库系统的主要组成部分°</w:t>
      </w:r>
    </w:p>
    <w:p>
      <w:pPr>
        <w:pStyle w:val="Style21"/>
        <w:keepNext w:val="0"/>
        <w:keepLines w:val="0"/>
        <w:widowControl w:val="0"/>
        <w:shd w:val="clear" w:color="auto" w:fill="auto"/>
        <w:bidi w:val="0"/>
        <w:spacing w:before="0" w:after="0" w:line="341" w:lineRule="exact"/>
        <w:ind w:left="1260" w:right="0" w:firstLine="0"/>
        <w:jc w:val="both"/>
      </w:pPr>
      <w:r>
        <w:rPr>
          <w:color w:val="000000"/>
          <w:spacing w:val="0"/>
          <w:w w:val="100"/>
          <w:position w:val="0"/>
        </w:rPr>
        <w:t>第2章关系数据库，系统讲解关系数据库的重要概念，包括关系模型和关系代数.</w:t>
      </w:r>
    </w:p>
    <w:p>
      <w:pPr>
        <w:pStyle w:val="Style21"/>
        <w:keepNext w:val="0"/>
        <w:keepLines w:val="0"/>
        <w:widowControl w:val="0"/>
        <w:shd w:val="clear" w:color="auto" w:fill="auto"/>
        <w:bidi w:val="0"/>
        <w:spacing w:before="0" w:after="0" w:line="341" w:lineRule="exact"/>
        <w:ind w:left="820" w:right="0" w:firstLine="440"/>
        <w:jc w:val="both"/>
      </w:pPr>
      <w:r>
        <w:rPr>
          <w:color w:val="000000"/>
          <w:spacing w:val="0"/>
          <w:w w:val="100"/>
          <w:position w:val="0"/>
        </w:rPr>
        <w:t>第3章关系数据库标准语言</w:t>
      </w:r>
      <w:r>
        <w:rPr>
          <w:color w:val="000000"/>
          <w:spacing w:val="0"/>
          <w:w w:val="100"/>
          <w:position w:val="0"/>
          <w:lang w:val="en-US" w:eastAsia="en-US" w:bidi="en-US"/>
        </w:rPr>
        <w:t>SQL,</w:t>
      </w:r>
      <w:r>
        <w:rPr>
          <w:color w:val="000000"/>
          <w:spacing w:val="0"/>
          <w:w w:val="100"/>
          <w:position w:val="0"/>
        </w:rPr>
        <w:t>系统而详尽地讲解</w:t>
      </w:r>
      <w:r>
        <w:rPr>
          <w:color w:val="000000"/>
          <w:spacing w:val="0"/>
          <w:w w:val="100"/>
          <w:position w:val="0"/>
          <w:lang w:val="en-US" w:eastAsia="en-US" w:bidi="en-US"/>
        </w:rPr>
        <w:t>SQL</w:t>
      </w:r>
      <w:r>
        <w:rPr>
          <w:color w:val="000000"/>
          <w:spacing w:val="0"/>
          <w:w w:val="100"/>
          <w:position w:val="0"/>
        </w:rPr>
        <w:t>的数据定义、数据查询 和数据更新三部分功能。</w:t>
      </w:r>
    </w:p>
    <w:p>
      <w:pPr>
        <w:pStyle w:val="Style21"/>
        <w:keepNext w:val="0"/>
        <w:keepLines w:val="0"/>
        <w:widowControl w:val="0"/>
        <w:shd w:val="clear" w:color="auto" w:fill="auto"/>
        <w:bidi w:val="0"/>
        <w:spacing w:before="0" w:after="0" w:line="341" w:lineRule="exact"/>
        <w:ind w:left="820" w:right="0" w:firstLine="440"/>
        <w:jc w:val="both"/>
      </w:pPr>
      <w:r>
        <w:rPr>
          <w:color w:val="000000"/>
          <w:spacing w:val="0"/>
          <w:w w:val="100"/>
          <w:position w:val="0"/>
        </w:rPr>
        <w:t>第4章数据库安全性，全面讲解实现数据库系统安全性的技术和方法，包括用户 身份鉴别、自主存取控制、强制存取控制、视图机制、审计功能、数据加密存储和加 密传输等。</w:t>
      </w:r>
    </w:p>
    <w:p>
      <w:pPr>
        <w:pStyle w:val="Style21"/>
        <w:keepNext w:val="0"/>
        <w:keepLines w:val="0"/>
        <w:widowControl w:val="0"/>
        <w:shd w:val="clear" w:color="auto" w:fill="auto"/>
        <w:bidi w:val="0"/>
        <w:spacing w:before="0" w:after="0" w:line="341" w:lineRule="exact"/>
        <w:ind w:left="820" w:right="0" w:firstLine="440"/>
        <w:jc w:val="both"/>
      </w:pPr>
      <w:r>
        <w:rPr>
          <w:color w:val="000000"/>
          <w:spacing w:val="0"/>
          <w:w w:val="100"/>
          <w:position w:val="0"/>
        </w:rPr>
        <w:t>第5章数据库完整，性，系统而详尽地讲解实体完整性、参照完整性和用户定义的 完整，性，包括这些完整性约束的定义方法、完整性检查机制和违约处理，断言与触发 器的作用和使用方法</w:t>
      </w:r>
      <w:r>
        <w:rPr>
          <w:color w:val="000000"/>
          <w:spacing w:val="0"/>
          <w:w w:val="100"/>
          <w:position w:val="0"/>
          <w:lang w:val="en-US" w:eastAsia="en-US" w:bidi="en-US"/>
        </w:rPr>
        <w:t>•</w:t>
      </w:r>
      <w:r>
        <w:br w:type="page"/>
      </w:r>
    </w:p>
    <w:p>
      <w:pPr>
        <w:widowControl w:val="0"/>
        <w:jc w:val="center"/>
        <w:rPr>
          <w:sz w:val="2"/>
          <w:szCs w:val="2"/>
        </w:rPr>
        <w:sectPr>
          <w:footnotePr>
            <w:pos w:val="pageBottom"/>
            <w:numFmt w:val="decimal"/>
            <w:numRestart w:val="continuous"/>
          </w:footnotePr>
          <w:pgSz w:w="9890" w:h="13057"/>
          <w:pgMar w:top="131" w:right="97" w:bottom="131" w:left="97" w:header="0" w:footer="3" w:gutter="0"/>
          <w:cols w:space="720"/>
          <w:noEndnote/>
          <w:rtlGutter w:val="0"/>
          <w:docGrid w:linePitch="360"/>
        </w:sectPr>
      </w:pPr>
      <w:r>
        <w:drawing>
          <wp:inline>
            <wp:extent cx="6156960" cy="7997825"/>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stretch/>
                  </pic:blipFill>
                  <pic:spPr>
                    <a:xfrm>
                      <a:ext cx="6156960" cy="7997825"/>
                    </a:xfrm>
                    <a:prstGeom prst="rect"/>
                  </pic:spPr>
                </pic:pic>
              </a:graphicData>
            </a:graphic>
          </wp:inline>
        </w:drawing>
      </w:r>
    </w:p>
    <w:p>
      <w:pPr>
        <w:pStyle w:val="Style2"/>
        <w:keepNext w:val="0"/>
        <w:keepLines w:val="0"/>
        <w:widowControl w:val="0"/>
        <w:shd w:val="clear" w:color="auto" w:fill="auto"/>
        <w:tabs>
          <w:tab w:pos="3912" w:val="left"/>
        </w:tabs>
        <w:bidi w:val="0"/>
        <w:spacing w:before="1260" w:after="1200" w:line="240" w:lineRule="auto"/>
        <w:ind w:left="0" w:right="0" w:firstLine="0"/>
        <w:jc w:val="both"/>
        <w:rPr>
          <w:sz w:val="42"/>
          <w:szCs w:val="42"/>
        </w:rPr>
      </w:pPr>
      <w:r>
        <w:rPr>
          <w:color w:val="000000"/>
          <w:spacing w:val="0"/>
          <w:w w:val="100"/>
          <w:position w:val="0"/>
          <w:sz w:val="42"/>
          <w:szCs w:val="42"/>
          <w:lang w:val="zh-TW" w:eastAsia="zh-TW" w:bidi="zh-TW"/>
        </w:rPr>
        <w:t>第</w:t>
      </w:r>
      <w:r>
        <w:rPr>
          <w:rFonts w:ascii="Times New Roman" w:eastAsia="Times New Roman" w:hAnsi="Times New Roman" w:cs="Times New Roman"/>
          <w:color w:val="000000"/>
          <w:spacing w:val="0"/>
          <w:w w:val="100"/>
          <w:position w:val="0"/>
          <w:sz w:val="42"/>
          <w:szCs w:val="42"/>
          <w:lang w:val="zh-TW" w:eastAsia="zh-TW" w:bidi="zh-TW"/>
        </w:rPr>
        <w:t>1</w:t>
      </w:r>
      <w:r>
        <w:rPr>
          <w:color w:val="000000"/>
          <w:spacing w:val="0"/>
          <w:w w:val="100"/>
          <w:position w:val="0"/>
          <w:sz w:val="42"/>
          <w:szCs w:val="42"/>
          <w:lang w:val="zh-TW" w:eastAsia="zh-TW" w:bidi="zh-TW"/>
        </w:rPr>
        <w:t>章、</w:t>
        <w:tab/>
        <w:t>绪 论</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rPr>
        <w:t xml:space="preserve">数据库是数据管理的有效技术，是计算机科学的重要分支。今天，信息资源已成为各 个部门的重要财富和资源。建立一个满足各级部门信息处理要求的行，之有效的信息系统也 成为一个企业或组织生存和发展的重要条件。因此，作为信息系统核心和基础的数据库技 术得到越来越广泛的应用，从小型单项事务处理系统到大型信息系统，从联机事务处理 </w:t>
      </w:r>
      <w:r>
        <w:rPr>
          <w:color w:val="000000"/>
          <w:spacing w:val="0"/>
          <w:w w:val="100"/>
          <w:position w:val="0"/>
          <w:lang w:val="en-US" w:eastAsia="en-US" w:bidi="en-US"/>
        </w:rPr>
        <w:t>(On-Line Transaction Processing, OLTP)</w:t>
      </w:r>
      <w:r>
        <w:rPr>
          <w:color w:val="000000"/>
          <w:spacing w:val="0"/>
          <w:w w:val="100"/>
          <w:position w:val="0"/>
        </w:rPr>
        <w:t>到联机分析处理</w:t>
      </w:r>
      <w:r>
        <w:rPr>
          <w:color w:val="000000"/>
          <w:spacing w:val="0"/>
          <w:w w:val="100"/>
          <w:position w:val="0"/>
          <w:lang w:val="en-US" w:eastAsia="en-US" w:bidi="en-US"/>
        </w:rPr>
        <w:t>(On-Line Analysis Processing, OLAP),</w:t>
      </w:r>
      <w:r>
        <w:rPr>
          <w:color w:val="000000"/>
          <w:spacing w:val="0"/>
          <w:w w:val="100"/>
          <w:position w:val="0"/>
        </w:rPr>
        <w:t>从一般企业管理到计算机辅助设计与制造</w:t>
      </w:r>
      <w:r>
        <w:rPr>
          <w:color w:val="000000"/>
          <w:spacing w:val="0"/>
          <w:w w:val="100"/>
          <w:position w:val="0"/>
          <w:lang w:val="en-US" w:eastAsia="en-US" w:bidi="en-US"/>
        </w:rPr>
        <w:t>(CAD/CAM)、</w:t>
      </w:r>
      <w:r>
        <w:rPr>
          <w:color w:val="000000"/>
          <w:spacing w:val="0"/>
          <w:w w:val="100"/>
          <w:position w:val="0"/>
        </w:rPr>
        <w:t xml:space="preserve">计算机集成制造系统 </w:t>
      </w:r>
      <w:r>
        <w:rPr>
          <w:color w:val="000000"/>
          <w:spacing w:val="0"/>
          <w:w w:val="100"/>
          <w:position w:val="0"/>
          <w:lang w:val="en-US" w:eastAsia="en-US" w:bidi="en-US"/>
        </w:rPr>
        <w:t>(CIMS)、</w:t>
      </w:r>
      <w:r>
        <w:rPr>
          <w:color w:val="000000"/>
          <w:spacing w:val="0"/>
          <w:w w:val="100"/>
          <w:position w:val="0"/>
        </w:rPr>
        <w:t>电子政务(</w:t>
      </w:r>
      <w:r>
        <w:rPr>
          <w:color w:val="000000"/>
          <w:spacing w:val="0"/>
          <w:w w:val="100"/>
          <w:position w:val="0"/>
          <w:lang w:val="en-US" w:eastAsia="en-US" w:bidi="en-US"/>
        </w:rPr>
        <w:t>e-Govermnent</w:t>
      </w:r>
      <w:r>
        <w:rPr>
          <w:color w:val="000000"/>
          <w:spacing w:val="0"/>
          <w:w w:val="100"/>
          <w:position w:val="0"/>
        </w:rPr>
        <w:t>)、电子商务(</w:t>
      </w:r>
      <w:r>
        <w:rPr>
          <w:color w:val="000000"/>
          <w:spacing w:val="0"/>
          <w:w w:val="100"/>
          <w:position w:val="0"/>
          <w:lang w:val="en-US" w:eastAsia="en-US" w:bidi="en-US"/>
        </w:rPr>
        <w:t>e-Commerce</w:t>
      </w:r>
      <w:r>
        <w:rPr>
          <w:color w:val="000000"/>
          <w:spacing w:val="0"/>
          <w:w w:val="100"/>
          <w:position w:val="0"/>
        </w:rPr>
        <w:t>)、地理信息系统</w:t>
      </w:r>
      <w:r>
        <w:rPr>
          <w:color w:val="000000"/>
          <w:spacing w:val="0"/>
          <w:w w:val="100"/>
          <w:position w:val="0"/>
          <w:lang w:val="en-US" w:eastAsia="en-US" w:bidi="en-US"/>
        </w:rPr>
        <w:t>(GIS)</w:t>
      </w:r>
      <w:r>
        <w:rPr>
          <w:color w:val="000000"/>
          <w:spacing w:val="0"/>
          <w:w w:val="100"/>
          <w:position w:val="0"/>
        </w:rPr>
        <w:t>等， 越来越多的应用领域采用数据库技术来存储和处理信息资源。特别是随着互联网的发展， 广大用户可以直接访问并使用数据库，例如通过网上订购图书、日用品、机票、火车票， 通过网上银行转账存款取款、检索和管理账户，等等。数据库已经成为每个人生活中不可 缺少的部分。</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rPr>
        <w:t>因此，数据库课程不仅是计算机类专业、信息管理专业的重要课程，也是许多非计算 机专业的选修课程。</w:t>
      </w:r>
    </w:p>
    <w:p>
      <w:pPr>
        <w:pStyle w:val="Style21"/>
        <w:keepNext w:val="0"/>
        <w:keepLines w:val="0"/>
        <w:widowControl w:val="0"/>
        <w:shd w:val="clear" w:color="auto" w:fill="auto"/>
        <w:bidi w:val="0"/>
        <w:spacing w:before="0" w:after="360" w:line="309" w:lineRule="exact"/>
        <w:ind w:left="0" w:right="0" w:firstLine="420"/>
        <w:jc w:val="both"/>
      </w:pPr>
      <w:r>
        <w:rPr>
          <w:color w:val="000000"/>
          <w:spacing w:val="0"/>
          <w:w w:val="100"/>
          <w:position w:val="0"/>
        </w:rPr>
        <w:t>本章介绍数据库系统的基本概念，包括数据管理技术的发展过程、数据库系统的组成 部分等。读者从中可以学习到为什么要使用数据库技术、数据库技术的重要性。本章是后 面各章节的准备和基础。</w:t>
      </w:r>
    </w:p>
    <w:p>
      <w:pPr>
        <w:pStyle w:val="Style2"/>
        <w:keepNext w:val="0"/>
        <w:keepLines w:val="0"/>
        <w:widowControl w:val="0"/>
        <w:shd w:val="clear" w:color="auto" w:fill="auto"/>
        <w:bidi w:val="0"/>
        <w:spacing w:before="0" w:after="220" w:line="240" w:lineRule="auto"/>
        <w:ind w:left="0" w:right="0" w:firstLine="0"/>
        <w:jc w:val="center"/>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1.1</w:t>
      </w:r>
      <w:r>
        <w:rPr>
          <w:color w:val="000000"/>
          <w:spacing w:val="0"/>
          <w:w w:val="100"/>
          <w:position w:val="0"/>
          <w:sz w:val="32"/>
          <w:szCs w:val="32"/>
          <w:lang w:val="zh-TW" w:eastAsia="zh-TW" w:bidi="zh-TW"/>
        </w:rPr>
        <w:t>数据库系统概述</w:t>
      </w:r>
    </w:p>
    <w:p>
      <w:pPr>
        <w:pStyle w:val="Style21"/>
        <w:keepNext w:val="0"/>
        <w:keepLines w:val="0"/>
        <w:widowControl w:val="0"/>
        <w:shd w:val="clear" w:color="auto" w:fill="auto"/>
        <w:bidi w:val="0"/>
        <w:spacing w:before="0" w:after="220" w:line="302" w:lineRule="exact"/>
        <w:ind w:left="0" w:right="0" w:firstLine="420"/>
        <w:jc w:val="both"/>
      </w:pPr>
      <w:r>
        <w:rPr>
          <w:color w:val="000000"/>
          <w:spacing w:val="0"/>
          <w:w w:val="100"/>
          <w:position w:val="0"/>
        </w:rPr>
        <w:t>在系统地介绍数据库的基本概念之前，这里首先介绍一些数据库最常用的术语和基本 概念。</w:t>
      </w:r>
    </w:p>
    <w:p>
      <w:pPr>
        <w:pStyle w:val="Style37"/>
        <w:keepNext w:val="0"/>
        <w:keepLines w:val="0"/>
        <w:widowControl w:val="0"/>
        <w:shd w:val="clear" w:color="auto" w:fill="auto"/>
        <w:bidi w:val="0"/>
        <w:spacing w:before="0" w:after="220" w:line="240" w:lineRule="auto"/>
        <w:ind w:left="0" w:right="0" w:firstLine="0"/>
        <w:jc w:val="both"/>
      </w:pPr>
      <w:r>
        <w:rPr>
          <w:rFonts w:ascii="Times New Roman" w:eastAsia="Times New Roman" w:hAnsi="Times New Roman" w:cs="Times New Roman"/>
          <w:b/>
          <w:bCs/>
          <w:color w:val="000000"/>
          <w:spacing w:val="0"/>
          <w:w w:val="100"/>
          <w:position w:val="0"/>
          <w:sz w:val="24"/>
          <w:szCs w:val="24"/>
          <w:lang w:val="en-US" w:eastAsia="en-US" w:bidi="en-US"/>
        </w:rPr>
        <w:t>1.1.1</w:t>
      </w:r>
      <w:r>
        <w:rPr>
          <w:color w:val="000000"/>
          <w:spacing w:val="0"/>
          <w:w w:val="100"/>
          <w:position w:val="0"/>
          <w:sz w:val="24"/>
          <w:szCs w:val="24"/>
        </w:rPr>
        <w:t>数据库的</w:t>
      </w:r>
      <w:r>
        <w:rPr>
          <w:rFonts w:ascii="Times New Roman" w:eastAsia="Times New Roman" w:hAnsi="Times New Roman" w:cs="Times New Roman"/>
          <w:b/>
          <w:bCs/>
          <w:color w:val="000000"/>
          <w:spacing w:val="0"/>
          <w:w w:val="100"/>
          <w:position w:val="0"/>
          <w:sz w:val="24"/>
          <w:szCs w:val="24"/>
        </w:rPr>
        <w:t>4</w:t>
      </w:r>
      <w:r>
        <w:rPr>
          <w:color w:val="000000"/>
          <w:spacing w:val="0"/>
          <w:w w:val="100"/>
          <w:position w:val="0"/>
          <w:sz w:val="24"/>
          <w:szCs w:val="24"/>
        </w:rPr>
        <w:t>个基本概念</w:t>
      </w:r>
    </w:p>
    <w:p>
      <w:pPr>
        <w:pStyle w:val="Style21"/>
        <w:keepNext w:val="0"/>
        <w:keepLines w:val="0"/>
        <w:widowControl w:val="0"/>
        <w:shd w:val="clear" w:color="auto" w:fill="auto"/>
        <w:bidi w:val="0"/>
        <w:spacing w:before="0" w:after="280" w:line="240" w:lineRule="auto"/>
        <w:ind w:left="0" w:right="0" w:firstLine="420"/>
        <w:jc w:val="both"/>
        <w:sectPr>
          <w:footnotePr>
            <w:pos w:val="pageBottom"/>
            <w:numFmt w:val="decimal"/>
            <w:numRestart w:val="continuous"/>
          </w:footnotePr>
          <w:pgSz w:w="9890" w:h="13057"/>
          <w:pgMar w:top="1275" w:right="679" w:bottom="1083" w:left="841" w:header="0" w:footer="3" w:gutter="0"/>
          <w:cols w:space="720"/>
          <w:noEndnote/>
          <w:rtlGutter w:val="0"/>
          <w:docGrid w:linePitch="360"/>
        </w:sectPr>
      </w:pPr>
      <w:r>
        <w:rPr>
          <w:color w:val="000000"/>
          <w:spacing w:val="0"/>
          <w:w w:val="100"/>
          <w:position w:val="0"/>
        </w:rPr>
        <w:t>数据、数据库、数据库管理系统和数据库系统是与数据库技术密切相关的4个基本概念。</w:t>
      </w:r>
    </w:p>
    <w:p>
      <w:pPr>
        <w:pStyle w:val="Style21"/>
        <w:keepNext w:val="0"/>
        <w:keepLines w:val="0"/>
        <w:widowControl w:val="0"/>
        <w:numPr>
          <w:ilvl w:val="0"/>
          <w:numId w:val="91"/>
        </w:numPr>
        <w:shd w:val="clear" w:color="auto" w:fill="auto"/>
        <w:tabs>
          <w:tab w:pos="740" w:val="left"/>
        </w:tabs>
        <w:bidi w:val="0"/>
        <w:spacing w:before="0" w:after="0" w:line="327" w:lineRule="exact"/>
        <w:ind w:left="0" w:right="0" w:firstLine="420"/>
        <w:jc w:val="both"/>
      </w:pPr>
      <w:bookmarkStart w:id="91" w:name="bookmark91"/>
      <w:bookmarkEnd w:id="91"/>
      <w:r>
        <w:rPr>
          <w:color w:val="000000"/>
          <w:spacing w:val="0"/>
          <w:w w:val="100"/>
          <w:position w:val="0"/>
        </w:rPr>
        <w:t>数据</w:t>
      </w:r>
      <w:r>
        <w:rPr>
          <w:color w:val="000000"/>
          <w:spacing w:val="0"/>
          <w:w w:val="100"/>
          <w:position w:val="0"/>
          <w:lang w:val="en-US" w:eastAsia="en-US" w:bidi="en-US"/>
        </w:rPr>
        <w:t>(data)</w:t>
      </w:r>
    </w:p>
    <w:p>
      <w:pPr>
        <w:pStyle w:val="Style21"/>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数据是数据库中存储的基本对象。数据在大多数人头脑中的第一个反应就是数字，例 如93、1 000、99.5、-330.86、¥6 880、$726等。其实数字只是最简单的一种数据，是数 据的一种传统和狭义的理解。广义的理解认为数据的种类很多，例如文本</w:t>
      </w:r>
      <w:r>
        <w:rPr>
          <w:color w:val="000000"/>
          <w:spacing w:val="0"/>
          <w:w w:val="100"/>
          <w:position w:val="0"/>
          <w:lang w:val="en-US" w:eastAsia="en-US" w:bidi="en-US"/>
        </w:rPr>
        <w:t>(text)、</w:t>
      </w:r>
      <w:r>
        <w:rPr>
          <w:color w:val="000000"/>
          <w:spacing w:val="0"/>
          <w:w w:val="100"/>
          <w:position w:val="0"/>
        </w:rPr>
        <w:t xml:space="preserve">图形 </w:t>
      </w:r>
      <w:r>
        <w:rPr>
          <w:color w:val="000000"/>
          <w:spacing w:val="0"/>
          <w:w w:val="100"/>
          <w:position w:val="0"/>
          <w:lang w:val="en-US" w:eastAsia="en-US" w:bidi="en-US"/>
        </w:rPr>
        <w:t>(graph)、</w:t>
      </w:r>
      <w:r>
        <w:rPr>
          <w:color w:val="000000"/>
          <w:spacing w:val="0"/>
          <w:w w:val="100"/>
          <w:position w:val="0"/>
        </w:rPr>
        <w:t>图像</w:t>
      </w:r>
      <w:r>
        <w:rPr>
          <w:color w:val="000000"/>
          <w:spacing w:val="0"/>
          <w:w w:val="100"/>
          <w:position w:val="0"/>
          <w:lang w:val="en-US" w:eastAsia="en-US" w:bidi="en-US"/>
        </w:rPr>
        <w:t>(image)、</w:t>
      </w:r>
      <w:r>
        <w:rPr>
          <w:color w:val="000000"/>
          <w:spacing w:val="0"/>
          <w:w w:val="100"/>
          <w:position w:val="0"/>
        </w:rPr>
        <w:t>音频</w:t>
      </w:r>
      <w:r>
        <w:rPr>
          <w:color w:val="000000"/>
          <w:spacing w:val="0"/>
          <w:w w:val="100"/>
          <w:position w:val="0"/>
          <w:lang w:val="en-US" w:eastAsia="en-US" w:bidi="en-US"/>
        </w:rPr>
        <w:t>(audio)、</w:t>
      </w:r>
      <w:r>
        <w:rPr>
          <w:color w:val="000000"/>
          <w:spacing w:val="0"/>
          <w:w w:val="100"/>
          <w:position w:val="0"/>
        </w:rPr>
        <w:t>视频</w:t>
      </w:r>
      <w:r>
        <w:rPr>
          <w:color w:val="000000"/>
          <w:spacing w:val="0"/>
          <w:w w:val="100"/>
          <w:position w:val="0"/>
          <w:lang w:val="en-US" w:eastAsia="en-US" w:bidi="en-US"/>
        </w:rPr>
        <w:t>(video)、</w:t>
      </w:r>
      <w:r>
        <w:rPr>
          <w:color w:val="000000"/>
          <w:spacing w:val="0"/>
          <w:w w:val="100"/>
          <w:position w:val="0"/>
        </w:rPr>
        <w:t>学生的档案记录、货物的运输情 况等，这些都是数据。</w:t>
      </w:r>
    </w:p>
    <w:p>
      <w:pPr>
        <w:pStyle w:val="Style21"/>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可以对数据做如下定义：描述事物的符号记录称为数据。描述事物的符号可以是数字, 也可以是文字、图形、图像、音频、视频等，数据有多种表现形式，它们都可以经过数字 化后存入计算机。</w:t>
      </w:r>
    </w:p>
    <w:p>
      <w:pPr>
        <w:pStyle w:val="Style21"/>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在现代计算机系统中数据的概念是广义的。早期的计算机系统主要用于科学计算，处 理的数据是数值型数据，如整数、实数、浮点数等。现在计算机存储和处理的对象十分广 泛，表示这些对象的数据也随之变得越来越复杂。</w:t>
      </w:r>
    </w:p>
    <w:p>
      <w:pPr>
        <w:pStyle w:val="Style21"/>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数据的表现形式还不能完全表达其内容，需要经过解释，数据和关于数据的解释是不 可分的。例如，93是一个数据，可以是一个同学某门课的成绩，也可以是某个人的体重， 还可以是计算机系2013级的学生人数。数据的解释是指对数据含义的说明，数据的含义称 为数据的语义，数据与其语义是不可分的。</w:t>
      </w:r>
    </w:p>
    <w:p>
      <w:pPr>
        <w:pStyle w:val="Style21"/>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在日常生活中，人们可以直接用自然语言(如汉语)来描述事物。例如，可以这样来 描述某校计算机系一位同学的基本情况：李明同学，男，1995年5月生，江苏省南京市人， 2013年入学。在计算机中常常这样来描述：</w:t>
      </w:r>
    </w:p>
    <w:p>
      <w:pPr>
        <w:pStyle w:val="Style21"/>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(李明，男，199505,江苏省南京市，计算机系，2013)</w:t>
      </w:r>
    </w:p>
    <w:p>
      <w:pPr>
        <w:pStyle w:val="Style21"/>
        <w:keepNext w:val="0"/>
        <w:keepLines w:val="0"/>
        <w:widowControl w:val="0"/>
        <w:shd w:val="clear" w:color="auto" w:fill="auto"/>
        <w:bidi w:val="0"/>
        <w:spacing w:before="0" w:after="0" w:line="327" w:lineRule="exact"/>
        <w:ind w:left="0" w:right="0" w:firstLine="0"/>
        <w:jc w:val="both"/>
      </w:pPr>
      <w:r>
        <w:rPr>
          <w:color w:val="000000"/>
          <w:spacing w:val="0"/>
          <w:w w:val="100"/>
          <w:position w:val="0"/>
        </w:rPr>
        <w:t>即把学生的姓名、性别、出生年月、出生地、所在院系、入学时间等组织在一起，构成一 个记录。这里的学生记录就是描述学生的数据。这样的数据是有结构的。记录是计算机中 表示和存储数据的一种格式或一种方法。</w:t>
      </w:r>
    </w:p>
    <w:p>
      <w:pPr>
        <w:pStyle w:val="Style21"/>
        <w:keepNext w:val="0"/>
        <w:keepLines w:val="0"/>
        <w:widowControl w:val="0"/>
        <w:numPr>
          <w:ilvl w:val="0"/>
          <w:numId w:val="91"/>
        </w:numPr>
        <w:shd w:val="clear" w:color="auto" w:fill="auto"/>
        <w:tabs>
          <w:tab w:pos="743" w:val="left"/>
        </w:tabs>
        <w:bidi w:val="0"/>
        <w:spacing w:before="0" w:after="0" w:line="311" w:lineRule="exact"/>
        <w:ind w:left="0" w:right="0" w:firstLine="440"/>
        <w:jc w:val="both"/>
      </w:pPr>
      <w:bookmarkStart w:id="92" w:name="bookmark92"/>
      <w:bookmarkEnd w:id="92"/>
      <w:r>
        <w:rPr>
          <w:color w:val="000000"/>
          <w:spacing w:val="0"/>
          <w:w w:val="100"/>
          <w:position w:val="0"/>
        </w:rPr>
        <w:t>数据库</w:t>
      </w:r>
      <w:r>
        <w:rPr>
          <w:color w:val="000000"/>
          <w:spacing w:val="0"/>
          <w:w w:val="100"/>
          <w:position w:val="0"/>
          <w:lang w:val="en-US" w:eastAsia="en-US" w:bidi="en-US"/>
        </w:rPr>
        <w:t>(DataBase, DB)</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数据库，顾名思义，是存放数据的仓库。只不过这个仓库是在计算机存储设备上，而 且数据是按一定的格式存放的。</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人们收集并抽取出一个应用所需要的大量数据之后，应将其保存起来，以供进一步 加工处理，抽取有用信息。在科学技术飞速发展的今天，人们的视野越来越广，数据量 急剧増加。过去人们把数据存放在文件柜里，现在人们借助计算机和数据库技术科学地 保存和管理大量复杂的数据，以便能方便而充分地利用这些宝贵的信息资源。</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严格地讲，数据库是长期储存在计算机内、有组织的、可共享的大量数据的集合。数 据库中的数据按一定的数据模型组织、描述和储存，具有较小的冗余度</w:t>
      </w:r>
      <w:r>
        <w:rPr>
          <w:color w:val="000000"/>
          <w:spacing w:val="0"/>
          <w:w w:val="100"/>
          <w:position w:val="0"/>
          <w:lang w:val="en-US" w:eastAsia="en-US" w:bidi="en-US"/>
        </w:rPr>
        <w:t>(redundancy)、</w:t>
      </w:r>
      <w:r>
        <w:rPr>
          <w:color w:val="000000"/>
          <w:spacing w:val="0"/>
          <w:w w:val="100"/>
          <w:position w:val="0"/>
        </w:rPr>
        <w:t>较 高的数据独立性</w:t>
      </w:r>
      <w:r>
        <w:rPr>
          <w:color w:val="000000"/>
          <w:spacing w:val="0"/>
          <w:w w:val="100"/>
          <w:position w:val="0"/>
          <w:lang w:val="en-US" w:eastAsia="en-US" w:bidi="en-US"/>
        </w:rPr>
        <w:t>(data independency)</w:t>
      </w:r>
      <w:r>
        <w:rPr>
          <w:color w:val="000000"/>
          <w:spacing w:val="0"/>
          <w:w w:val="100"/>
          <w:position w:val="0"/>
        </w:rPr>
        <w:t>和易扩展性</w:t>
      </w:r>
      <w:r>
        <w:rPr>
          <w:color w:val="000000"/>
          <w:spacing w:val="0"/>
          <w:w w:val="100"/>
          <w:position w:val="0"/>
          <w:lang w:val="en-US" w:eastAsia="en-US" w:bidi="en-US"/>
        </w:rPr>
        <w:t>(scalability),</w:t>
      </w:r>
      <w:r>
        <w:rPr>
          <w:color w:val="000000"/>
          <w:spacing w:val="0"/>
          <w:w w:val="100"/>
          <w:position w:val="0"/>
        </w:rPr>
        <w:t>并可为各种用户共享。</w:t>
      </w:r>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概括地讲，数据库数据具有永久存储、有组织和可共享三个基本特点。</w:t>
      </w:r>
    </w:p>
    <w:p>
      <w:pPr>
        <w:pStyle w:val="Style21"/>
        <w:keepNext w:val="0"/>
        <w:keepLines w:val="0"/>
        <w:widowControl w:val="0"/>
        <w:numPr>
          <w:ilvl w:val="0"/>
          <w:numId w:val="93"/>
        </w:numPr>
        <w:shd w:val="clear" w:color="auto" w:fill="auto"/>
        <w:tabs>
          <w:tab w:pos="835" w:val="left"/>
        </w:tabs>
        <w:bidi w:val="0"/>
        <w:spacing w:before="0" w:after="0" w:line="240" w:lineRule="auto"/>
        <w:ind w:left="0" w:right="0" w:firstLine="420"/>
        <w:jc w:val="both"/>
      </w:pPr>
      <w:bookmarkStart w:id="93" w:name="bookmark93"/>
      <w:bookmarkEnd w:id="93"/>
      <w:r>
        <w:rPr>
          <w:color w:val="000000"/>
          <w:spacing w:val="0"/>
          <w:w w:val="100"/>
          <w:position w:val="0"/>
        </w:rPr>
        <w:t>数据库管理系统(</w:t>
      </w:r>
      <w:r>
        <w:rPr>
          <w:color w:val="000000"/>
          <w:spacing w:val="0"/>
          <w:w w:val="100"/>
          <w:position w:val="0"/>
          <w:lang w:val="en-US" w:eastAsia="en-US" w:bidi="en-US"/>
        </w:rPr>
        <w:t>DataBase Management System. DBMS)</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了解了数据和数据库的概念，下一个问题就是如何科学地组织和存储数据，如何高效 地获取和维护数据。完成这个任务的是一个系统软件——数据库管理系统。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数据库管理系统是位于用户与操作系统之间的一层数据管理软件。数据库管理系统和 操作系统一样是计算机的基础软件，也是一个大型复杂的软件系统。它的主要功能包括以 下几个方面：</w:t>
      </w:r>
    </w:p>
    <w:p>
      <w:pPr>
        <w:pStyle w:val="Style21"/>
        <w:keepNext w:val="0"/>
        <w:keepLines w:val="0"/>
        <w:widowControl w:val="0"/>
        <w:numPr>
          <w:ilvl w:val="0"/>
          <w:numId w:val="95"/>
        </w:numPr>
        <w:shd w:val="clear" w:color="auto" w:fill="auto"/>
        <w:tabs>
          <w:tab w:pos="928" w:val="left"/>
        </w:tabs>
        <w:bidi w:val="0"/>
        <w:spacing w:before="0" w:after="0" w:line="313" w:lineRule="exact"/>
        <w:ind w:left="0" w:right="0" w:firstLine="440"/>
        <w:jc w:val="both"/>
      </w:pPr>
      <w:bookmarkStart w:id="94" w:name="bookmark94"/>
      <w:bookmarkEnd w:id="94"/>
      <w:r>
        <w:rPr>
          <w:color w:val="000000"/>
          <w:spacing w:val="0"/>
          <w:w w:val="100"/>
          <w:position w:val="0"/>
        </w:rPr>
        <w:t>数据定义功能</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数据库管理系统提供数据定义语言</w:t>
      </w:r>
      <w:r>
        <w:rPr>
          <w:color w:val="000000"/>
          <w:spacing w:val="0"/>
          <w:w w:val="100"/>
          <w:position w:val="0"/>
          <w:lang w:val="en-US" w:eastAsia="en-US" w:bidi="en-US"/>
        </w:rPr>
        <w:t>(Data Definition Language, DDL),</w:t>
      </w:r>
      <w:r>
        <w:rPr>
          <w:color w:val="000000"/>
          <w:spacing w:val="0"/>
          <w:w w:val="100"/>
          <w:position w:val="0"/>
        </w:rPr>
        <w:t>用户通过它可 以方便地对数据库中的数据对象的组成与结构进行定义。</w:t>
      </w:r>
    </w:p>
    <w:p>
      <w:pPr>
        <w:pStyle w:val="Style21"/>
        <w:keepNext w:val="0"/>
        <w:keepLines w:val="0"/>
        <w:widowControl w:val="0"/>
        <w:numPr>
          <w:ilvl w:val="0"/>
          <w:numId w:val="95"/>
        </w:numPr>
        <w:shd w:val="clear" w:color="auto" w:fill="auto"/>
        <w:tabs>
          <w:tab w:pos="928" w:val="left"/>
        </w:tabs>
        <w:bidi w:val="0"/>
        <w:spacing w:before="0" w:after="0" w:line="313" w:lineRule="exact"/>
        <w:ind w:left="0" w:right="0" w:firstLine="440"/>
        <w:jc w:val="both"/>
      </w:pPr>
      <w:bookmarkStart w:id="95" w:name="bookmark95"/>
      <w:bookmarkEnd w:id="95"/>
      <w:r>
        <w:rPr>
          <w:color w:val="000000"/>
          <w:spacing w:val="0"/>
          <w:w w:val="100"/>
          <w:position w:val="0"/>
        </w:rPr>
        <w:t>数据组织、存储和管理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数据库管理系统要分类组织、存储和管理各种数据，包括数据字典、用户数据、数 据的存取路径等。要确定以何种文件结构和存取方式在存储级上组织这些数据，如何实 现数据之间的联系。数据组织和存储的基本目标是提高存储空间利用率和方便存取，提 供多种存取方法(如索引查找、</w:t>
      </w:r>
      <w:r>
        <w:rPr>
          <w:color w:val="000000"/>
          <w:spacing w:val="0"/>
          <w:w w:val="100"/>
          <w:position w:val="0"/>
          <w:lang w:val="en-US" w:eastAsia="en-US" w:bidi="en-US"/>
        </w:rPr>
        <w:t>hash</w:t>
      </w:r>
      <w:r>
        <w:rPr>
          <w:color w:val="000000"/>
          <w:spacing w:val="0"/>
          <w:w w:val="100"/>
          <w:position w:val="0"/>
        </w:rPr>
        <w:t>査找、顺序查找等)来提高存取效率。</w:t>
      </w:r>
    </w:p>
    <w:p>
      <w:pPr>
        <w:pStyle w:val="Style21"/>
        <w:keepNext w:val="0"/>
        <w:keepLines w:val="0"/>
        <w:widowControl w:val="0"/>
        <w:numPr>
          <w:ilvl w:val="0"/>
          <w:numId w:val="95"/>
        </w:numPr>
        <w:shd w:val="clear" w:color="auto" w:fill="auto"/>
        <w:tabs>
          <w:tab w:pos="928" w:val="left"/>
        </w:tabs>
        <w:bidi w:val="0"/>
        <w:spacing w:before="0" w:after="0" w:line="313" w:lineRule="exact"/>
        <w:ind w:left="0" w:right="0" w:firstLine="440"/>
        <w:jc w:val="both"/>
      </w:pPr>
      <w:bookmarkStart w:id="96" w:name="bookmark96"/>
      <w:bookmarkEnd w:id="96"/>
      <w:r>
        <w:rPr>
          <w:color w:val="000000"/>
          <w:spacing w:val="0"/>
          <w:w w:val="100"/>
          <w:position w:val="0"/>
        </w:rPr>
        <w:t>数据操纵功能</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数据库管理系统还提供数据操纵语言</w:t>
      </w:r>
      <w:r>
        <w:rPr>
          <w:color w:val="000000"/>
          <w:spacing w:val="0"/>
          <w:w w:val="100"/>
          <w:position w:val="0"/>
          <w:lang w:val="en-US" w:eastAsia="en-US" w:bidi="en-US"/>
        </w:rPr>
        <w:t>(Data Manipulation Language, DML),</w:t>
      </w:r>
      <w:r>
        <w:rPr>
          <w:color w:val="000000"/>
          <w:spacing w:val="0"/>
          <w:w w:val="100"/>
          <w:position w:val="0"/>
        </w:rPr>
        <w:t>用户可以 使用它操纵数据，实现对数据库的基本操作，如查询、插入、删除和修改等。</w:t>
      </w:r>
    </w:p>
    <w:p>
      <w:pPr>
        <w:pStyle w:val="Style21"/>
        <w:keepNext w:val="0"/>
        <w:keepLines w:val="0"/>
        <w:widowControl w:val="0"/>
        <w:numPr>
          <w:ilvl w:val="0"/>
          <w:numId w:val="95"/>
        </w:numPr>
        <w:shd w:val="clear" w:color="auto" w:fill="auto"/>
        <w:tabs>
          <w:tab w:pos="928" w:val="left"/>
        </w:tabs>
        <w:bidi w:val="0"/>
        <w:spacing w:before="0" w:after="0" w:line="313" w:lineRule="exact"/>
        <w:ind w:left="0" w:right="0" w:firstLine="440"/>
        <w:jc w:val="both"/>
      </w:pPr>
      <w:bookmarkStart w:id="97" w:name="bookmark97"/>
      <w:bookmarkEnd w:id="97"/>
      <w:r>
        <w:rPr>
          <w:color w:val="000000"/>
          <w:spacing w:val="0"/>
          <w:w w:val="100"/>
          <w:position w:val="0"/>
        </w:rPr>
        <w:t>数据库的事务管理和运行管理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数据库在建立、运用和维护时由数据库管理系统统一管理和控制，以保证事务的正确 运行，保证数据的安全性、完整性、多用户对数据的并发使用及发生故障后的系统恢复。</w:t>
      </w:r>
    </w:p>
    <w:p>
      <w:pPr>
        <w:pStyle w:val="Style21"/>
        <w:keepNext w:val="0"/>
        <w:keepLines w:val="0"/>
        <w:widowControl w:val="0"/>
        <w:numPr>
          <w:ilvl w:val="0"/>
          <w:numId w:val="95"/>
        </w:numPr>
        <w:shd w:val="clear" w:color="auto" w:fill="auto"/>
        <w:tabs>
          <w:tab w:pos="928" w:val="left"/>
        </w:tabs>
        <w:bidi w:val="0"/>
        <w:spacing w:before="0" w:after="0" w:line="313" w:lineRule="exact"/>
        <w:ind w:left="0" w:right="0" w:firstLine="440"/>
        <w:jc w:val="both"/>
      </w:pPr>
      <w:bookmarkStart w:id="98" w:name="bookmark98"/>
      <w:bookmarkEnd w:id="98"/>
      <w:r>
        <w:rPr>
          <w:color w:val="000000"/>
          <w:spacing w:val="0"/>
          <w:w w:val="100"/>
          <w:position w:val="0"/>
        </w:rPr>
        <w:t>数据库的建立和维护功能</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数据库的建立和维护功能包括数据库初始数据的输入、转换功能，数据库的转储、恢 复功能，数据库的重组织功能和性能监视、分析功能等。这些功能通常是由一些实用程序 或管理工具完成的。</w:t>
      </w:r>
    </w:p>
    <w:p>
      <w:pPr>
        <w:pStyle w:val="Style21"/>
        <w:keepNext w:val="0"/>
        <w:keepLines w:val="0"/>
        <w:widowControl w:val="0"/>
        <w:numPr>
          <w:ilvl w:val="0"/>
          <w:numId w:val="95"/>
        </w:numPr>
        <w:shd w:val="clear" w:color="auto" w:fill="auto"/>
        <w:tabs>
          <w:tab w:pos="928" w:val="left"/>
        </w:tabs>
        <w:bidi w:val="0"/>
        <w:spacing w:before="0" w:after="0" w:line="313" w:lineRule="exact"/>
        <w:ind w:left="0" w:right="0" w:firstLine="440"/>
        <w:jc w:val="both"/>
      </w:pPr>
      <w:bookmarkStart w:id="99" w:name="bookmark99"/>
      <w:bookmarkEnd w:id="99"/>
      <w:r>
        <w:rPr>
          <w:color w:val="000000"/>
          <w:spacing w:val="0"/>
          <w:w w:val="100"/>
          <w:position w:val="0"/>
        </w:rPr>
        <w:t>其他功能</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其他功能包括数据库管理系统与网络中其他软件系统的通信功能，一个数据库管理系 统与另一个数据库管理系统或文件系统的数据转换功能，异构数据库之间的互访和互操作 功能等。</w:t>
      </w:r>
    </w:p>
    <w:p>
      <w:pPr>
        <w:pStyle w:val="Style21"/>
        <w:keepNext w:val="0"/>
        <w:keepLines w:val="0"/>
        <w:widowControl w:val="0"/>
        <w:numPr>
          <w:ilvl w:val="0"/>
          <w:numId w:val="93"/>
        </w:numPr>
        <w:shd w:val="clear" w:color="auto" w:fill="auto"/>
        <w:tabs>
          <w:tab w:pos="835" w:val="left"/>
        </w:tabs>
        <w:bidi w:val="0"/>
        <w:spacing w:before="0" w:after="0" w:line="240" w:lineRule="auto"/>
        <w:ind w:left="0" w:right="0" w:firstLine="440"/>
        <w:jc w:val="both"/>
      </w:pPr>
      <w:bookmarkStart w:id="100" w:name="bookmark100"/>
      <w:bookmarkEnd w:id="100"/>
      <w:r>
        <w:rPr>
          <w:color w:val="000000"/>
          <w:spacing w:val="0"/>
          <w:w w:val="100"/>
          <w:position w:val="0"/>
        </w:rPr>
        <w:t>数据库系统</w:t>
      </w:r>
      <w:r>
        <w:rPr>
          <w:color w:val="000000"/>
          <w:spacing w:val="0"/>
          <w:w w:val="100"/>
          <w:position w:val="0"/>
          <w:lang w:val="en-US" w:eastAsia="en-US" w:bidi="en-US"/>
        </w:rPr>
        <w:t>(DataBaseSystem, DBS)</w:t>
      </w:r>
    </w:p>
    <w:p>
      <w:pPr>
        <w:pStyle w:val="Style21"/>
        <w:keepNext w:val="0"/>
        <w:keepLines w:val="0"/>
        <w:widowControl w:val="0"/>
        <w:shd w:val="clear" w:color="auto" w:fill="auto"/>
        <w:bidi w:val="0"/>
        <w:spacing w:before="0" w:after="0" w:line="312" w:lineRule="exact"/>
        <w:ind w:left="0" w:right="0" w:firstLine="440"/>
        <w:jc w:val="both"/>
        <w:sectPr>
          <w:headerReference w:type="default" r:id="rId22"/>
          <w:headerReference w:type="even" r:id="rId23"/>
          <w:headerReference w:type="first" r:id="rId24"/>
          <w:footnotePr>
            <w:pos w:val="pageBottom"/>
            <w:numFmt w:val="decimal"/>
            <w:numRestart w:val="continuous"/>
          </w:footnotePr>
          <w:pgSz w:w="9890" w:h="13057"/>
          <w:pgMar w:top="1275" w:right="679" w:bottom="1083" w:left="841" w:header="0" w:footer="3" w:gutter="0"/>
          <w:cols w:space="720"/>
          <w:noEndnote/>
          <w:titlePg/>
          <w:rtlGutter w:val="0"/>
          <w:docGrid w:linePitch="360"/>
        </w:sectPr>
      </w:pPr>
      <w:r>
        <w:rPr>
          <w:color w:val="000000"/>
          <w:spacing w:val="0"/>
          <w:w w:val="100"/>
          <w:position w:val="0"/>
        </w:rPr>
        <w:t>数据库系统是由数据库、数据库管理系统(及其应用开发工具)、应用程序和数据库 管理员</w:t>
      </w:r>
      <w:r>
        <w:rPr>
          <w:color w:val="000000"/>
          <w:spacing w:val="0"/>
          <w:w w:val="100"/>
          <w:position w:val="0"/>
          <w:lang w:val="en-US" w:eastAsia="en-US" w:bidi="en-US"/>
        </w:rPr>
        <w:t>(DataBase Administrator, DBA)</w:t>
      </w:r>
      <w:r>
        <w:rPr>
          <w:color w:val="000000"/>
          <w:spacing w:val="0"/>
          <w:w w:val="100"/>
          <w:position w:val="0"/>
        </w:rPr>
        <w:t>组成的存储、管理、处理和维护数据的系统。应 当指出的是，数据库的建立、使用和维护等工作只靠一个数据库管理系统远远不够，还要 有专门的人员来完成，这些人被称为数据库管理员。</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数据库系统可以用图</w:t>
      </w:r>
      <w:r>
        <w:rPr>
          <w:color w:val="000000"/>
          <w:spacing w:val="0"/>
          <w:w w:val="100"/>
          <w:position w:val="0"/>
          <w:lang w:val="en-US" w:eastAsia="en-US" w:bidi="en-US"/>
        </w:rPr>
        <w:t>1.1</w:t>
      </w:r>
      <w:r>
        <w:rPr>
          <w:color w:val="000000"/>
          <w:spacing w:val="0"/>
          <w:w w:val="100"/>
          <w:position w:val="0"/>
        </w:rPr>
        <w:t>表示。其中数据库提供数据的存储功能，数据库管理系 统提供数据的组织、存取、管理和维护等基础功能，数据库应用系统根据应用需求使 用数据库，数据库管理员负责全面管理数据库系统。图</w:t>
      </w:r>
      <w:r>
        <w:rPr>
          <w:color w:val="000000"/>
          <w:spacing w:val="0"/>
          <w:w w:val="100"/>
          <w:position w:val="0"/>
          <w:lang w:val="en-US" w:eastAsia="en-US" w:bidi="en-US"/>
        </w:rPr>
        <w:t>1.2</w:t>
      </w:r>
      <w:r>
        <w:rPr>
          <w:color w:val="000000"/>
          <w:spacing w:val="0"/>
          <w:w w:val="100"/>
          <w:position w:val="0"/>
        </w:rPr>
        <w:t>是引入数据库后计算机系 统的层次结构。</w:t>
      </w:r>
    </w:p>
    <w:p>
      <w:pPr>
        <w:widowControl w:val="0"/>
        <w:spacing w:line="1" w:lineRule="exact"/>
        <w:sectPr>
          <w:headerReference w:type="default" r:id="rId25"/>
          <w:headerReference w:type="even" r:id="rId26"/>
          <w:headerReference w:type="first" r:id="rId27"/>
          <w:footnotePr>
            <w:pos w:val="pageBottom"/>
            <w:numFmt w:val="decimal"/>
            <w:numRestart w:val="continuous"/>
          </w:footnotePr>
          <w:pgSz w:w="9890" w:h="13057"/>
          <w:pgMar w:top="1275" w:right="679" w:bottom="1083" w:left="841" w:header="0" w:footer="3" w:gutter="0"/>
          <w:cols w:space="720"/>
          <w:noEndnote/>
          <w:titlePg/>
          <w:rtlGutter w:val="0"/>
          <w:docGrid w:linePitch="360"/>
        </w:sectPr>
      </w:pPr>
      <w:r>
        <w:drawing>
          <wp:anchor distT="25400" distB="12700" distL="0" distR="0" simplePos="0" relativeHeight="125829385" behindDoc="0" locked="0" layoutInCell="1" allowOverlap="1">
            <wp:simplePos x="0" y="0"/>
            <wp:positionH relativeFrom="page">
              <wp:posOffset>535940</wp:posOffset>
            </wp:positionH>
            <wp:positionV relativeFrom="paragraph">
              <wp:posOffset>25400</wp:posOffset>
            </wp:positionV>
            <wp:extent cx="2572385" cy="2889250"/>
            <wp:wrapTopAndBottom/>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28"/>
                    <a:stretch/>
                  </pic:blipFill>
                  <pic:spPr>
                    <a:xfrm>
                      <a:ext cx="2572385" cy="2889250"/>
                    </a:xfrm>
                    <a:prstGeom prst="rect"/>
                  </pic:spPr>
                </pic:pic>
              </a:graphicData>
            </a:graphic>
          </wp:anchor>
        </w:drawing>
      </w:r>
      <w:r>
        <w:drawing>
          <wp:anchor distT="677545" distB="635" distL="0" distR="0" simplePos="0" relativeHeight="125829386" behindDoc="0" locked="0" layoutInCell="1" allowOverlap="1">
            <wp:simplePos x="0" y="0"/>
            <wp:positionH relativeFrom="page">
              <wp:posOffset>3468370</wp:posOffset>
            </wp:positionH>
            <wp:positionV relativeFrom="paragraph">
              <wp:posOffset>677545</wp:posOffset>
            </wp:positionV>
            <wp:extent cx="2218690" cy="2249170"/>
            <wp:wrapTopAndBottom/>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30"/>
                    <a:stretch/>
                  </pic:blipFill>
                  <pic:spPr>
                    <a:xfrm>
                      <a:ext cx="2218690" cy="2249170"/>
                    </a:xfrm>
                    <a:prstGeom prst="rect"/>
                  </pic:spPr>
                </pic:pic>
              </a:graphicData>
            </a:graphic>
          </wp:anchor>
        </w:drawing>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9890" w:h="13057"/>
          <w:pgMar w:top="1327" w:right="0" w:bottom="1108" w:left="0" w:header="0" w:footer="3" w:gutter="0"/>
          <w:cols w:space="720"/>
          <w:noEndnote/>
          <w:rtlGutter w:val="0"/>
          <w:docGrid w:linePitch="360"/>
        </w:sectPr>
      </w:pPr>
    </w:p>
    <w:p>
      <w:pPr>
        <w:pStyle w:val="Style21"/>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在一般不引起混淆的情况下，人们常常把数据库系统简称为数据库。</w:t>
      </w:r>
    </w:p>
    <w:p>
      <w:pPr>
        <w:pStyle w:val="Style67"/>
        <w:keepNext/>
        <w:keepLines/>
        <w:widowControl w:val="0"/>
        <w:shd w:val="clear" w:color="auto" w:fill="auto"/>
        <w:bidi w:val="0"/>
        <w:spacing w:before="0" w:line="240" w:lineRule="auto"/>
        <w:ind w:left="0" w:right="0" w:firstLine="0"/>
        <w:jc w:val="both"/>
      </w:pPr>
      <w:bookmarkStart w:id="101" w:name="bookmark101"/>
      <w:bookmarkStart w:id="102" w:name="bookmark102"/>
      <w:bookmarkStart w:id="103" w:name="bookmark103"/>
      <w:r>
        <w:rPr>
          <w:rFonts w:ascii="Times New Roman" w:eastAsia="Times New Roman" w:hAnsi="Times New Roman" w:cs="Times New Roman"/>
          <w:b/>
          <w:bCs/>
          <w:color w:val="000000"/>
          <w:spacing w:val="0"/>
          <w:w w:val="100"/>
          <w:position w:val="0"/>
          <w:sz w:val="24"/>
          <w:szCs w:val="24"/>
          <w:lang w:val="en-US" w:eastAsia="en-US" w:bidi="en-US"/>
        </w:rPr>
        <w:t>1.1.2</w:t>
      </w:r>
      <w:r>
        <w:rPr>
          <w:color w:val="000000"/>
          <w:spacing w:val="0"/>
          <w:w w:val="100"/>
          <w:position w:val="0"/>
          <w:sz w:val="24"/>
          <w:szCs w:val="24"/>
        </w:rPr>
        <w:t>数据管理技术的产生和发展</w:t>
      </w:r>
      <w:bookmarkEnd w:id="101"/>
      <w:bookmarkEnd w:id="102"/>
      <w:bookmarkEnd w:id="103"/>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数据库技术是应数据管理任务的需要而产生的。数据管理是指对数据进行分类、组织、 编码、存储、检索和维护，它是数据处理的中心问题。而数据的处理是指对各种数据进行 收集、存储、加工和传播的一系列活动的总和。</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在应用需求的推动下，在计算机硬件、软件发展的基础上，数据管理技术经历 了人工管理、文件系统、数据库系统三个阶段。这三个阶段的特点及其比较如表</w:t>
      </w:r>
      <w:r>
        <w:rPr>
          <w:color w:val="000000"/>
          <w:spacing w:val="0"/>
          <w:w w:val="100"/>
          <w:position w:val="0"/>
          <w:lang w:val="en-US" w:eastAsia="en-US" w:bidi="en-US"/>
        </w:rPr>
        <w:t xml:space="preserve">1.1 </w:t>
      </w:r>
      <w:r>
        <w:rPr>
          <w:color w:val="000000"/>
          <w:spacing w:val="0"/>
          <w:w w:val="100"/>
          <w:position w:val="0"/>
        </w:rPr>
        <w:t>所示。</w:t>
      </w:r>
    </w:p>
    <w:p>
      <w:pPr>
        <w:pStyle w:val="Style21"/>
        <w:keepNext w:val="0"/>
        <w:keepLines w:val="0"/>
        <w:widowControl w:val="0"/>
        <w:numPr>
          <w:ilvl w:val="0"/>
          <w:numId w:val="97"/>
        </w:numPr>
        <w:shd w:val="clear" w:color="auto" w:fill="auto"/>
        <w:bidi w:val="0"/>
        <w:spacing w:before="0" w:after="0" w:line="317" w:lineRule="exact"/>
        <w:ind w:left="0" w:right="0" w:firstLine="440"/>
        <w:jc w:val="both"/>
      </w:pPr>
      <w:bookmarkStart w:id="104" w:name="bookmark104"/>
      <w:bookmarkEnd w:id="104"/>
      <w:r>
        <w:rPr>
          <w:color w:val="000000"/>
          <w:spacing w:val="0"/>
          <w:w w:val="100"/>
          <w:position w:val="0"/>
        </w:rPr>
        <w:t>人工管理阶段</w:t>
      </w:r>
    </w:p>
    <w:p>
      <w:pPr>
        <w:pStyle w:val="Style21"/>
        <w:keepNext w:val="0"/>
        <w:keepLines w:val="0"/>
        <w:widowControl w:val="0"/>
        <w:shd w:val="clear" w:color="auto" w:fill="auto"/>
        <w:bidi w:val="0"/>
        <w:spacing w:before="0" w:after="160" w:line="317" w:lineRule="exact"/>
        <w:ind w:left="0" w:right="0" w:firstLine="440"/>
        <w:jc w:val="both"/>
      </w:pPr>
      <w:r>
        <w:rPr>
          <w:color w:val="000000"/>
          <w:spacing w:val="0"/>
          <w:w w:val="100"/>
          <w:position w:val="0"/>
        </w:rPr>
        <w:t>20世纪50年代中期以前，计算机主要用于科学计算。当时的硬件状况是，外存 只有纸带、卡片、磁带，没有磁盘等直接存取的存储设备；软件状况是，没有操作 系统，没有管理数据的专门软件；数据处理方式是批处理。人工管理数据具有如下 特点：</w:t>
      </w:r>
      <w:r>
        <w:br w:type="page"/>
      </w:r>
    </w:p>
    <w:p>
      <w:pPr>
        <w:pStyle w:val="Style70"/>
        <w:keepNext w:val="0"/>
        <w:keepLines w:val="0"/>
        <w:widowControl w:val="0"/>
        <w:shd w:val="clear" w:color="auto" w:fill="auto"/>
        <w:bidi w:val="0"/>
        <w:spacing w:before="0" w:after="0" w:line="240" w:lineRule="auto"/>
        <w:ind w:left="2846" w:right="0" w:firstLine="0"/>
        <w:jc w:val="left"/>
      </w:pPr>
      <w:r>
        <w:rPr>
          <w:color w:val="000000"/>
          <w:spacing w:val="0"/>
          <w:w w:val="100"/>
          <w:position w:val="0"/>
          <w:sz w:val="20"/>
          <w:szCs w:val="20"/>
          <w:lang w:val="en-US" w:eastAsia="en-US" w:bidi="en-US"/>
        </w:rPr>
        <w:t>Si.i</w:t>
      </w:r>
      <w:r>
        <w:rPr>
          <w:color w:val="000000"/>
          <w:spacing w:val="0"/>
          <w:w w:val="100"/>
          <w:position w:val="0"/>
        </w:rPr>
        <w:t>数据管理三个阶段的比较</w:t>
      </w:r>
    </w:p>
    <w:tbl>
      <w:tblPr>
        <w:tblOverlap w:val="never"/>
        <w:jc w:val="center"/>
        <w:tblLayout w:type="fixed"/>
      </w:tblPr>
      <w:tblGrid>
        <w:gridCol w:w="403"/>
        <w:gridCol w:w="1526"/>
        <w:gridCol w:w="2150"/>
        <w:gridCol w:w="2002"/>
        <w:gridCol w:w="2266"/>
      </w:tblGrid>
      <w:tr>
        <w:trPr>
          <w:trHeight w:val="403" w:hRule="exact"/>
        </w:trPr>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lang w:val="zh-TW" w:eastAsia="zh-TW" w:bidi="zh-TW"/>
              </w:rPr>
              <w:t>人工管理阶段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文件系统阶段</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lang w:val="zh-TW" w:eastAsia="zh-TW" w:bidi="zh-TW"/>
              </w:rPr>
              <w:t>数据库系统阶段</w:t>
            </w:r>
          </w:p>
        </w:tc>
      </w:tr>
      <w:tr>
        <w:trPr>
          <w:trHeight w:val="374"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220" w:line="240" w:lineRule="auto"/>
              <w:ind w:left="0" w:right="0" w:firstLine="0"/>
              <w:jc w:val="left"/>
            </w:pPr>
            <w:r>
              <w:rPr>
                <w:color w:val="000000"/>
                <w:spacing w:val="0"/>
                <w:w w:val="100"/>
                <w:position w:val="0"/>
                <w:lang w:val="zh-TW" w:eastAsia="zh-TW" w:bidi="zh-TW"/>
              </w:rPr>
              <w:t>背</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lang w:val="zh-TW" w:eastAsia="zh-TW" w:bidi="zh-TW"/>
              </w:rPr>
              <w:t>应用背景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科学计算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科学计算、数据管理</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大规模数据管理</w:t>
            </w:r>
          </w:p>
        </w:tc>
      </w:tr>
      <w:tr>
        <w:trPr>
          <w:trHeight w:val="37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lang w:val="zh-TW" w:eastAsia="zh-TW" w:bidi="zh-TW"/>
              </w:rPr>
              <w:t>硬件背景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无直接存取存储设备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磁盘、磁鼓</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大容量磁盘、磁盘阵列</w:t>
            </w:r>
          </w:p>
        </w:tc>
      </w:tr>
      <w:tr>
        <w:trPr>
          <w:trHeight w:val="37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lang w:val="zh-TW" w:eastAsia="zh-TW" w:bidi="zh-TW"/>
              </w:rPr>
              <w:t>软件背景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没有操作系统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有文件系统</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有数据库管理系统</w:t>
            </w:r>
          </w:p>
        </w:tc>
      </w:tr>
      <w:tr>
        <w:trPr>
          <w:trHeight w:val="59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处理方式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批处理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联机实时处理、批处理</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26" w:lineRule="exact"/>
              <w:ind w:left="0" w:right="0" w:firstLine="0"/>
              <w:jc w:val="left"/>
            </w:pPr>
            <w:r>
              <w:rPr>
                <w:color w:val="000000"/>
                <w:spacing w:val="0"/>
                <w:w w:val="100"/>
                <w:position w:val="0"/>
                <w:lang w:val="zh-TW" w:eastAsia="zh-TW" w:bidi="zh-TW"/>
              </w:rPr>
              <w:t>联机实时处理、分布处理、 批处理</w:t>
            </w:r>
          </w:p>
        </w:tc>
      </w:tr>
      <w:tr>
        <w:trPr>
          <w:trHeight w:val="37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200" w:line="240" w:lineRule="auto"/>
              <w:ind w:left="0" w:right="0" w:firstLine="0"/>
              <w:jc w:val="left"/>
            </w:pPr>
            <w:r>
              <w:rPr>
                <w:color w:val="000000"/>
                <w:spacing w:val="0"/>
                <w:w w:val="100"/>
                <w:position w:val="0"/>
                <w:lang w:val="zh-TW" w:eastAsia="zh-TW" w:bidi="zh-TW"/>
              </w:rPr>
              <w:t>特</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数据的管理者</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用户（程序员）</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文件系统</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数据库管理系统</w:t>
            </w:r>
          </w:p>
        </w:tc>
      </w:tr>
      <w:tr>
        <w:trPr>
          <w:trHeight w:val="59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数据面向的对象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.应用程序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某一应用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TW" w:eastAsia="zh-TW" w:bidi="zh-TW"/>
              </w:rPr>
              <w:t>现实世界（一个部门、企 业、跨国组织等）</w:t>
            </w:r>
          </w:p>
        </w:tc>
      </w:tr>
      <w:tr>
        <w:trPr>
          <w:trHeight w:val="37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数据的共享程度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无共享，冗余度极大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共享性差，冗余度大</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共享性高，冗余度小</w:t>
            </w:r>
          </w:p>
        </w:tc>
      </w:tr>
      <w:tr>
        <w:trPr>
          <w:trHeight w:val="59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数据的独立性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不独立，完全依赖于程序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独立性差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zh-TW" w:eastAsia="zh-TW" w:bidi="zh-TW"/>
              </w:rPr>
              <w:t>具有高度的物理独立性和 一定的逻辑独立性</w:t>
            </w:r>
          </w:p>
        </w:tc>
      </w:tr>
      <w:tr>
        <w:trPr>
          <w:trHeight w:val="56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数据的结构化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无结构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zh-TW" w:eastAsia="zh-TW" w:bidi="zh-TW"/>
              </w:rPr>
              <w:t>记录内有结构、整体无 结构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26" w:lineRule="exact"/>
              <w:ind w:left="0" w:right="0" w:firstLine="0"/>
              <w:jc w:val="left"/>
            </w:pPr>
            <w:r>
              <w:rPr>
                <w:color w:val="000000"/>
                <w:spacing w:val="0"/>
                <w:w w:val="100"/>
                <w:position w:val="0"/>
                <w:lang w:val="zh-TW" w:eastAsia="zh-TW" w:bidi="zh-TW"/>
              </w:rPr>
              <w:t>整体结构化，用数据模型 描述</w:t>
            </w:r>
          </w:p>
        </w:tc>
      </w:tr>
      <w:tr>
        <w:trPr>
          <w:trHeight w:val="826"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数据控制能力</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应用程序自己控制</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应用程序自己控制</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33" w:lineRule="exact"/>
              <w:ind w:left="0" w:right="0" w:firstLine="0"/>
              <w:jc w:val="left"/>
            </w:pPr>
            <w:r>
              <w:rPr>
                <w:color w:val="000000"/>
                <w:spacing w:val="0"/>
                <w:w w:val="100"/>
                <w:position w:val="0"/>
                <w:lang w:val="zh-TW" w:eastAsia="zh-TW" w:bidi="zh-TW"/>
              </w:rPr>
              <w:t>由数据库管理系统提供数 据安全性、完整性、并发 控制和恢复能力</w:t>
            </w:r>
          </w:p>
        </w:tc>
      </w:tr>
    </w:tbl>
    <w:p>
      <w:pPr>
        <w:widowControl w:val="0"/>
        <w:spacing w:after="79" w:line="1" w:lineRule="exact"/>
      </w:pPr>
    </w:p>
    <w:p>
      <w:pPr>
        <w:pStyle w:val="Style21"/>
        <w:keepNext w:val="0"/>
        <w:keepLines w:val="0"/>
        <w:widowControl w:val="0"/>
        <w:shd w:val="clear" w:color="auto" w:fill="auto"/>
        <w:tabs>
          <w:tab w:pos="913" w:val="left"/>
        </w:tabs>
        <w:bidi w:val="0"/>
        <w:spacing w:before="0" w:after="0" w:line="314" w:lineRule="exact"/>
        <w:ind w:left="0" w:right="0" w:firstLine="420"/>
        <w:jc w:val="both"/>
      </w:pPr>
      <w:bookmarkStart w:id="105" w:name="bookmark105"/>
      <w:r>
        <w:rPr>
          <w:color w:val="000000"/>
          <w:spacing w:val="0"/>
          <w:w w:val="100"/>
          <w:position w:val="0"/>
        </w:rPr>
        <w:t>（</w:t>
      </w:r>
      <w:bookmarkEnd w:id="105"/>
      <w:r>
        <w:rPr>
          <w:color w:val="000000"/>
          <w:spacing w:val="0"/>
          <w:w w:val="100"/>
          <w:position w:val="0"/>
        </w:rPr>
        <w:t>1）</w:t>
        <w:tab/>
        <w:t>数据不保存</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由于当时计算机主要用于科学计算，一般不需要将数据长期保存，只是在计算某一课 题时将数据输入，用完就撤走。不仅对用户数据如此处置，对系统软件有时也是这样。</w:t>
      </w:r>
    </w:p>
    <w:p>
      <w:pPr>
        <w:pStyle w:val="Style21"/>
        <w:keepNext w:val="0"/>
        <w:keepLines w:val="0"/>
        <w:widowControl w:val="0"/>
        <w:shd w:val="clear" w:color="auto" w:fill="auto"/>
        <w:tabs>
          <w:tab w:pos="933" w:val="left"/>
        </w:tabs>
        <w:bidi w:val="0"/>
        <w:spacing w:before="0" w:after="0" w:line="314" w:lineRule="exact"/>
        <w:ind w:left="0" w:right="0" w:firstLine="440"/>
        <w:jc w:val="both"/>
      </w:pPr>
      <w:bookmarkStart w:id="106" w:name="bookmark106"/>
      <w:r>
        <w:rPr>
          <w:color w:val="000000"/>
          <w:spacing w:val="0"/>
          <w:w w:val="100"/>
          <w:position w:val="0"/>
        </w:rPr>
        <w:t>（</w:t>
      </w:r>
      <w:bookmarkEnd w:id="106"/>
      <w:r>
        <w:rPr>
          <w:color w:val="000000"/>
          <w:spacing w:val="0"/>
          <w:w w:val="100"/>
          <w:position w:val="0"/>
        </w:rPr>
        <w:t>2）</w:t>
        <w:tab/>
        <w:t>应用程序管理数据</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数据需要由应用程序自己设计、说明（定义）和管理，没有相应的软件系统负责数据 的管理工作。应用程序中不仅要规定数据的逻辑结构，而且要设计物理结构，包括存储结 构、存取方法、输入方式等。因此程序员负担很重。</w:t>
      </w:r>
    </w:p>
    <w:p>
      <w:pPr>
        <w:pStyle w:val="Style21"/>
        <w:keepNext w:val="0"/>
        <w:keepLines w:val="0"/>
        <w:widowControl w:val="0"/>
        <w:shd w:val="clear" w:color="auto" w:fill="auto"/>
        <w:tabs>
          <w:tab w:pos="933" w:val="left"/>
        </w:tabs>
        <w:bidi w:val="0"/>
        <w:spacing w:before="0" w:after="0" w:line="314" w:lineRule="exact"/>
        <w:ind w:left="0" w:right="0" w:firstLine="440"/>
        <w:jc w:val="both"/>
      </w:pPr>
      <w:bookmarkStart w:id="107" w:name="bookmark107"/>
      <w:r>
        <w:rPr>
          <w:color w:val="000000"/>
          <w:spacing w:val="0"/>
          <w:w w:val="100"/>
          <w:position w:val="0"/>
        </w:rPr>
        <w:t>（</w:t>
      </w:r>
      <w:bookmarkEnd w:id="107"/>
      <w:r>
        <w:rPr>
          <w:color w:val="000000"/>
          <w:spacing w:val="0"/>
          <w:w w:val="100"/>
          <w:position w:val="0"/>
        </w:rPr>
        <w:t>3）</w:t>
        <w:tab/>
        <w:t>数据不共享</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数据是面向应用程序的，一组数据只能对应一个程序。当多个应用程序涉及某些相 同的数据时必须各自定义，无法互相利用、互相参照，因此程序与程序之间有大量的冗 余数据。</w:t>
      </w:r>
    </w:p>
    <w:p>
      <w:pPr>
        <w:pStyle w:val="Style21"/>
        <w:keepNext w:val="0"/>
        <w:keepLines w:val="0"/>
        <w:widowControl w:val="0"/>
        <w:shd w:val="clear" w:color="auto" w:fill="auto"/>
        <w:tabs>
          <w:tab w:pos="933" w:val="left"/>
        </w:tabs>
        <w:bidi w:val="0"/>
        <w:spacing w:before="0" w:after="0" w:line="314" w:lineRule="exact"/>
        <w:ind w:left="0" w:right="0" w:firstLine="440"/>
        <w:jc w:val="both"/>
      </w:pPr>
      <w:bookmarkStart w:id="108" w:name="bookmark108"/>
      <w:r>
        <w:rPr>
          <w:color w:val="000000"/>
          <w:spacing w:val="0"/>
          <w:w w:val="100"/>
          <w:position w:val="0"/>
        </w:rPr>
        <w:t>（</w:t>
      </w:r>
      <w:bookmarkEnd w:id="108"/>
      <w:r>
        <w:rPr>
          <w:color w:val="000000"/>
          <w:spacing w:val="0"/>
          <w:w w:val="100"/>
          <w:position w:val="0"/>
        </w:rPr>
        <w:t>4）</w:t>
        <w:tab/>
        <w:t>数据不具有独立性</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数据的逻辑结构或物理结构发生变化后，必须对应用程序做相应的修改，数据完全依 赖于应用程序，称之为数据缺乏独立性，这就加重了程序员的负担。</w:t>
      </w:r>
    </w:p>
    <w:p>
      <w:pPr>
        <w:pStyle w:val="Style21"/>
        <w:keepNext w:val="0"/>
        <w:keepLines w:val="0"/>
        <w:widowControl w:val="0"/>
        <w:shd w:val="clear" w:color="auto" w:fill="auto"/>
        <w:bidi w:val="0"/>
        <w:spacing w:before="0" w:after="40" w:line="314" w:lineRule="exact"/>
        <w:ind w:left="0" w:right="0" w:firstLine="420"/>
        <w:jc w:val="left"/>
        <w:sectPr>
          <w:footnotePr>
            <w:pos w:val="pageBottom"/>
            <w:numFmt w:val="decimal"/>
            <w:numRestart w:val="continuous"/>
          </w:footnotePr>
          <w:type w:val="continuous"/>
          <w:pgSz w:w="9890" w:h="13057"/>
          <w:pgMar w:top="1327" w:right="711" w:bottom="1108" w:left="813" w:header="0" w:footer="3" w:gutter="0"/>
          <w:cols w:space="720"/>
          <w:noEndnote/>
          <w:rtlGutter w:val="0"/>
          <w:docGrid w:linePitch="360"/>
        </w:sectPr>
      </w:pPr>
      <w:r>
        <w:rPr>
          <w:color w:val="000000"/>
          <w:spacing w:val="0"/>
          <w:w w:val="100"/>
          <w:position w:val="0"/>
        </w:rPr>
        <w:t>在人工管理阶段，应用程序与数据之间的一一对应关系可用图</w:t>
      </w:r>
      <w:r>
        <w:rPr>
          <w:color w:val="000000"/>
          <w:spacing w:val="0"/>
          <w:w w:val="100"/>
          <w:position w:val="0"/>
          <w:lang w:val="en-US" w:eastAsia="en-US" w:bidi="en-US"/>
        </w:rPr>
        <w:t>1.3</w:t>
      </w:r>
      <w:r>
        <w:rPr>
          <w:color w:val="000000"/>
          <w:spacing w:val="0"/>
          <w:w w:val="100"/>
          <w:position w:val="0"/>
        </w:rPr>
        <w:t>表示。</w:t>
      </w:r>
    </w:p>
    <w:p>
      <w:pPr>
        <w:widowControl w:val="0"/>
        <w:jc w:val="center"/>
        <w:rPr>
          <w:sz w:val="2"/>
          <w:szCs w:val="2"/>
        </w:rPr>
      </w:pPr>
      <w:r>
        <w:drawing>
          <wp:inline>
            <wp:extent cx="2255520" cy="1469390"/>
            <wp:docPr id="49" name="Picutre 49"/>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a:stretch/>
                  </pic:blipFill>
                  <pic:spPr>
                    <a:xfrm>
                      <a:ext cx="2255520" cy="146939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人工管理阶段应用程序与数据之冋的-一对应关系</w:t>
      </w:r>
    </w:p>
    <w:p>
      <w:pPr>
        <w:widowControl w:val="0"/>
        <w:spacing w:after="179" w:line="1" w:lineRule="exact"/>
      </w:pPr>
    </w:p>
    <w:p>
      <w:pPr>
        <w:pStyle w:val="Style21"/>
        <w:keepNext w:val="0"/>
        <w:keepLines w:val="0"/>
        <w:widowControl w:val="0"/>
        <w:numPr>
          <w:ilvl w:val="0"/>
          <w:numId w:val="97"/>
        </w:numPr>
        <w:shd w:val="clear" w:color="auto" w:fill="auto"/>
        <w:bidi w:val="0"/>
        <w:spacing w:before="0" w:after="0" w:line="313" w:lineRule="exact"/>
        <w:ind w:left="0" w:right="0" w:firstLine="440"/>
        <w:jc w:val="both"/>
      </w:pPr>
      <w:bookmarkStart w:id="109" w:name="bookmark109"/>
      <w:bookmarkEnd w:id="109"/>
      <w:r>
        <w:rPr>
          <w:color w:val="000000"/>
          <w:spacing w:val="0"/>
          <w:w w:val="100"/>
          <w:position w:val="0"/>
        </w:rPr>
        <w:t>文件系统阶段</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20世纪50年代后期到60年代中期，这时硬件方面已有了磁盘、磁鼓等直接存取存储 设备：软件方面，操作系统中已经有了专门的数据管理软件，一般称为文件系统；处理方 式上不仅有了批处理，而且能够联机实时处理。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用文件系统管理数据具有如下特点：</w:t>
      </w:r>
    </w:p>
    <w:p>
      <w:pPr>
        <w:pStyle w:val="Style21"/>
        <w:keepNext w:val="0"/>
        <w:keepLines w:val="0"/>
        <w:widowControl w:val="0"/>
        <w:numPr>
          <w:ilvl w:val="0"/>
          <w:numId w:val="99"/>
        </w:numPr>
        <w:shd w:val="clear" w:color="auto" w:fill="auto"/>
        <w:tabs>
          <w:tab w:pos="902" w:val="left"/>
        </w:tabs>
        <w:bidi w:val="0"/>
        <w:spacing w:before="0" w:after="0" w:line="313" w:lineRule="exact"/>
        <w:ind w:left="0" w:right="0" w:firstLine="440"/>
        <w:jc w:val="both"/>
      </w:pPr>
      <w:bookmarkStart w:id="110" w:name="bookmark110"/>
      <w:bookmarkEnd w:id="110"/>
      <w:r>
        <w:rPr>
          <w:color w:val="000000"/>
          <w:spacing w:val="0"/>
          <w:w w:val="100"/>
          <w:position w:val="0"/>
        </w:rPr>
        <w:t>数据可以长期保存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由于计算机大量用于数据处理，数据需要长期保留在外存上反复进行查询、修改、插 入和删除等操作。</w:t>
      </w:r>
    </w:p>
    <w:p>
      <w:pPr>
        <w:pStyle w:val="Style21"/>
        <w:keepNext w:val="0"/>
        <w:keepLines w:val="0"/>
        <w:widowControl w:val="0"/>
        <w:numPr>
          <w:ilvl w:val="0"/>
          <w:numId w:val="99"/>
        </w:numPr>
        <w:shd w:val="clear" w:color="auto" w:fill="auto"/>
        <w:tabs>
          <w:tab w:pos="902" w:val="left"/>
        </w:tabs>
        <w:bidi w:val="0"/>
        <w:spacing w:before="0" w:after="0" w:line="313" w:lineRule="exact"/>
        <w:ind w:left="0" w:right="0" w:firstLine="440"/>
        <w:jc w:val="both"/>
      </w:pPr>
      <w:bookmarkStart w:id="111" w:name="bookmark111"/>
      <w:bookmarkEnd w:id="111"/>
      <w:r>
        <w:rPr>
          <w:color w:val="000000"/>
          <w:spacing w:val="0"/>
          <w:w w:val="100"/>
          <w:position w:val="0"/>
        </w:rPr>
        <w:t>由文件系统管理数据</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由专门的软件即文件系统进行数据管理，文件系统把数据组织成相互独立的数据文 件，利用</w:t>
      </w:r>
      <w:r>
        <w:rPr>
          <w:color w:val="000000"/>
          <w:spacing w:val="0"/>
          <w:w w:val="100"/>
          <w:position w:val="0"/>
          <w:lang w:val="zh-CN" w:eastAsia="zh-CN" w:bidi="zh-CN"/>
        </w:rPr>
        <w:t>“按</w:t>
      </w:r>
      <w:r>
        <w:rPr>
          <w:color w:val="000000"/>
          <w:spacing w:val="0"/>
          <w:w w:val="100"/>
          <w:position w:val="0"/>
        </w:rPr>
        <w:t>文件名访问，按记录进行存取”的管理技术，提供了对文件进行打开与关闭、 对记录读取和写入等存取方式。文件系统实现了记录内的结构性。但是，文件系统仍存在 以下缺点：</w:t>
      </w:r>
    </w:p>
    <w:p>
      <w:pPr>
        <w:pStyle w:val="Style21"/>
        <w:keepNext w:val="0"/>
        <w:keepLines w:val="0"/>
        <w:widowControl w:val="0"/>
        <w:numPr>
          <w:ilvl w:val="0"/>
          <w:numId w:val="101"/>
        </w:numPr>
        <w:shd w:val="clear" w:color="auto" w:fill="auto"/>
        <w:tabs>
          <w:tab w:pos="907" w:val="left"/>
        </w:tabs>
        <w:bidi w:val="0"/>
        <w:spacing w:before="0" w:after="0" w:line="313" w:lineRule="exact"/>
        <w:ind w:left="0" w:right="0" w:firstLine="440"/>
        <w:jc w:val="both"/>
      </w:pPr>
      <w:bookmarkStart w:id="112" w:name="bookmark112"/>
      <w:bookmarkEnd w:id="112"/>
      <w:r>
        <w:rPr>
          <w:color w:val="000000"/>
          <w:spacing w:val="0"/>
          <w:w w:val="100"/>
          <w:position w:val="0"/>
        </w:rPr>
        <w:t>数据共享性差，冗余度大</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在文件系统中，一个(或一组)文件基本上对应于一个应用程序，即文件仍然是面向 应用的。当不同的应用程序具有部分相同的数据时，也必须建立各自的文件，而不能共享 相同的数据，因此数据的冗余度大，浪费存储空间。同时由于相同数据的重复存储、各自 管理，容易造成数据的不一致性，给数据的修改和维护带来了困难。</w:t>
      </w:r>
    </w:p>
    <w:p>
      <w:pPr>
        <w:pStyle w:val="Style21"/>
        <w:keepNext w:val="0"/>
        <w:keepLines w:val="0"/>
        <w:widowControl w:val="0"/>
        <w:numPr>
          <w:ilvl w:val="0"/>
          <w:numId w:val="101"/>
        </w:numPr>
        <w:shd w:val="clear" w:color="auto" w:fill="auto"/>
        <w:tabs>
          <w:tab w:pos="907" w:val="left"/>
        </w:tabs>
        <w:bidi w:val="0"/>
        <w:spacing w:before="0" w:after="0" w:line="313" w:lineRule="exact"/>
        <w:ind w:left="0" w:right="0" w:firstLine="440"/>
        <w:jc w:val="both"/>
      </w:pPr>
      <w:bookmarkStart w:id="113" w:name="bookmark113"/>
      <w:bookmarkEnd w:id="113"/>
      <w:r>
        <w:rPr>
          <w:color w:val="000000"/>
          <w:spacing w:val="0"/>
          <w:w w:val="100"/>
          <w:position w:val="0"/>
        </w:rPr>
        <w:t>数据独立性差</w:t>
      </w:r>
    </w:p>
    <w:p>
      <w:pPr>
        <w:pStyle w:val="Style21"/>
        <w:keepNext w:val="0"/>
        <w:keepLines w:val="0"/>
        <w:widowControl w:val="0"/>
        <w:shd w:val="clear" w:color="auto" w:fill="auto"/>
        <w:bidi w:val="0"/>
        <w:spacing w:before="0" w:after="0" w:line="313" w:lineRule="exact"/>
        <w:ind w:left="0" w:right="0" w:firstLine="440"/>
        <w:jc w:val="both"/>
        <w:sectPr>
          <w:headerReference w:type="default" r:id="rId34"/>
          <w:headerReference w:type="even" r:id="rId35"/>
          <w:footnotePr>
            <w:pos w:val="pageBottom"/>
            <w:numFmt w:val="decimal"/>
            <w:numRestart w:val="continuous"/>
          </w:footnotePr>
          <w:type w:val="continuous"/>
          <w:pgSz w:w="9890" w:h="13057"/>
          <w:pgMar w:top="1327" w:right="711" w:bottom="1108" w:left="813" w:header="0" w:footer="680" w:gutter="0"/>
          <w:cols w:space="720"/>
          <w:noEndnote/>
          <w:rtlGutter w:val="0"/>
          <w:docGrid w:linePitch="360"/>
        </w:sectPr>
      </w:pPr>
      <w:r>
        <w:rPr>
          <w:color w:val="000000"/>
          <w:spacing w:val="0"/>
          <w:w w:val="100"/>
          <w:position w:val="0"/>
        </w:rPr>
        <w:t>文件系统中的文件是为某一特定应用服务的，文件的逻辑结构是针对具体的应用来设 计和优化的，因此要想对文件中的数据再增加一些新的应用会很困难。而且，当数据的逻 辑结构改变时，应用程序中文件结构的定义必须修改，应用程序中对数据的使用也要改变, 因此数据依赖于应用程序，缺乏独立性。可见，文件系统仍然是一个不具有弹性的无整体 结构的数据集合，即文件之间是孤立的，不能反映现实世界事物之间的内在联系。</w:t>
      </w:r>
    </w:p>
    <w:p>
      <w:pPr>
        <w:pStyle w:val="Style21"/>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文件系统阶段应用程序与数据之间的关系如图</w:t>
      </w:r>
      <w:r>
        <w:rPr>
          <w:color w:val="000000"/>
          <w:spacing w:val="0"/>
          <w:w w:val="100"/>
          <w:position w:val="0"/>
          <w:lang w:val="en-US" w:eastAsia="en-US" w:bidi="en-US"/>
        </w:rPr>
        <w:t>1.4</w:t>
      </w:r>
      <w:r>
        <w:rPr>
          <w:color w:val="000000"/>
          <w:spacing w:val="0"/>
          <w:w w:val="100"/>
          <w:position w:val="0"/>
        </w:rPr>
        <w:t>所示。</w:t>
      </w:r>
    </w:p>
    <w:p>
      <w:pPr>
        <w:widowControl w:val="0"/>
        <w:jc w:val="center"/>
        <w:rPr>
          <w:sz w:val="2"/>
          <w:szCs w:val="2"/>
        </w:rPr>
      </w:pPr>
      <w:r>
        <w:drawing>
          <wp:inline>
            <wp:extent cx="2536190" cy="1847215"/>
            <wp:docPr id="56" name="Picutre 56"/>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a:stretch/>
                  </pic:blipFill>
                  <pic:spPr>
                    <a:xfrm>
                      <a:ext cx="2536190" cy="1847215"/>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w:t>
      </w:r>
      <w:r>
        <w:rPr>
          <w:color w:val="000000"/>
          <w:spacing w:val="0"/>
          <w:w w:val="100"/>
          <w:position w:val="0"/>
        </w:rPr>
        <w:t>文件系统阶段应用程序与数据之间的对应关系</w:t>
      </w:r>
    </w:p>
    <w:p>
      <w:pPr>
        <w:widowControl w:val="0"/>
        <w:spacing w:after="159" w:line="1" w:lineRule="exact"/>
      </w:pP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3.</w:t>
      </w:r>
      <w:r>
        <w:rPr>
          <w:color w:val="000000"/>
          <w:spacing w:val="0"/>
          <w:w w:val="100"/>
          <w:position w:val="0"/>
        </w:rPr>
        <w:t>数据库系统阶段</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20世纪60年代后期以来，计算机管理的对象规模越来越大，应用范围越来越广 泛，数据量急剧增长，同时多种应用、多种语言互相覆盖地共享数据集合的要求越来 越强烈。</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这时硬件已有大容量磁盘，硬件价格下降；软件则价格上升，为编制和维护系统软件 及应用程序所需的成本相对增加；在处理方式上，联机实时处理要求更多，并开始提出和 考虑分布处理。在这种背景下，以文件系统作为数据管理手段已经不能满足应用的需求， 于是为解决多用户、多应用共享数据的需求，使数据为尽可能多的应用服务，数据库技术 便应运而生，出现了统一管理数据的专门软件系统——数据库管理系统。</w:t>
      </w:r>
    </w:p>
    <w:p>
      <w:pPr>
        <w:pStyle w:val="Style21"/>
        <w:keepNext w:val="0"/>
        <w:keepLines w:val="0"/>
        <w:widowControl w:val="0"/>
        <w:shd w:val="clear" w:color="auto" w:fill="auto"/>
        <w:bidi w:val="0"/>
        <w:spacing w:before="0" w:after="160" w:line="311" w:lineRule="exact"/>
        <w:ind w:left="0" w:right="0" w:firstLine="440"/>
        <w:jc w:val="both"/>
      </w:pPr>
      <w:r>
        <w:rPr>
          <w:color w:val="000000"/>
          <w:spacing w:val="0"/>
          <w:w w:val="100"/>
          <w:position w:val="0"/>
        </w:rPr>
        <w:t>用数据库系统来管理数据比文件系统具有明显的优点，从文件系统到数据库系统标志 着数据管理技术的飞跃。</w:t>
      </w:r>
    </w:p>
    <w:p>
      <w:pPr>
        <w:pStyle w:val="Style67"/>
        <w:keepNext/>
        <w:keepLines/>
        <w:widowControl w:val="0"/>
        <w:shd w:val="clear" w:color="auto" w:fill="auto"/>
        <w:bidi w:val="0"/>
        <w:spacing w:before="0" w:line="240" w:lineRule="auto"/>
        <w:ind w:left="0" w:right="0" w:firstLine="0"/>
        <w:jc w:val="both"/>
      </w:pPr>
      <w:bookmarkStart w:id="114" w:name="bookmark114"/>
      <w:bookmarkStart w:id="115" w:name="bookmark115"/>
      <w:bookmarkStart w:id="116" w:name="bookmark116"/>
      <w:r>
        <w:rPr>
          <w:rFonts w:ascii="Times New Roman" w:eastAsia="Times New Roman" w:hAnsi="Times New Roman" w:cs="Times New Roman"/>
          <w:b/>
          <w:bCs/>
          <w:color w:val="000000"/>
          <w:spacing w:val="0"/>
          <w:w w:val="100"/>
          <w:position w:val="0"/>
          <w:sz w:val="24"/>
          <w:szCs w:val="24"/>
          <w:lang w:val="en-US" w:eastAsia="en-US" w:bidi="en-US"/>
        </w:rPr>
        <w:t>1.1.3</w:t>
      </w:r>
      <w:r>
        <w:rPr>
          <w:color w:val="000000"/>
          <w:spacing w:val="0"/>
          <w:w w:val="100"/>
          <w:position w:val="0"/>
          <w:sz w:val="24"/>
          <w:szCs w:val="24"/>
        </w:rPr>
        <w:t>数据库系统的特点</w:t>
      </w:r>
      <w:bookmarkEnd w:id="114"/>
      <w:bookmarkEnd w:id="115"/>
      <w:bookmarkEnd w:id="116"/>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下面首先通过一个简单的例子——学生学籍管理系统来比较文件系统和数据库系统的 差异，从而阐述数据库系统的特点。</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例 设一个学生的信息包括学号、姓名、性别、年龄、专业和奖励。部分学生的情况 如表</w:t>
      </w:r>
      <w:r>
        <w:rPr>
          <w:color w:val="000000"/>
          <w:spacing w:val="0"/>
          <w:w w:val="100"/>
          <w:position w:val="0"/>
          <w:lang w:val="en-US" w:eastAsia="en-US" w:bidi="en-US"/>
        </w:rPr>
        <w:t>1.2</w:t>
      </w:r>
      <w:r>
        <w:rPr>
          <w:color w:val="000000"/>
          <w:spacing w:val="0"/>
          <w:w w:val="100"/>
          <w:position w:val="0"/>
        </w:rPr>
        <w:t>所示。假设该学籍管理系统具有录入学生信息、根据学号可以找到一个学生信息 等功能。</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（1）采用文件系统实现学籍管理</w:t>
      </w:r>
    </w:p>
    <w:p>
      <w:pPr>
        <w:pStyle w:val="Style21"/>
        <w:keepNext w:val="0"/>
        <w:keepLines w:val="0"/>
        <w:widowControl w:val="0"/>
        <w:shd w:val="clear" w:color="auto" w:fill="auto"/>
        <w:bidi w:val="0"/>
        <w:spacing w:before="0" w:after="160" w:line="312" w:lineRule="exact"/>
        <w:ind w:left="0" w:right="0" w:firstLine="440"/>
        <w:jc w:val="both"/>
      </w:pPr>
      <w:r>
        <w:rPr>
          <w:color w:val="000000"/>
          <w:spacing w:val="0"/>
          <w:w w:val="100"/>
          <w:position w:val="0"/>
        </w:rPr>
        <w:t>首先是如何存储学生数据。计算机操作系统实现了文件系统，可以把每个学生都具备 的信息釆用定长记录方式存放在一个</w:t>
      </w:r>
      <w:r>
        <w:rPr>
          <w:color w:val="000000"/>
          <w:spacing w:val="0"/>
          <w:w w:val="100"/>
          <w:position w:val="0"/>
          <w:lang w:val="zh-CN" w:eastAsia="zh-CN" w:bidi="zh-CN"/>
        </w:rPr>
        <w:t>“学</w:t>
      </w:r>
      <w:r>
        <w:rPr>
          <w:color w:val="000000"/>
          <w:spacing w:val="0"/>
          <w:w w:val="100"/>
          <w:position w:val="0"/>
        </w:rPr>
        <w:t>生基本信息”文件中。有关奖励的数据有的学生</w:t>
        <w:br w:type="page"/>
      </w:r>
      <w:r>
        <w:rPr>
          <w:color w:val="000000"/>
          <w:spacing w:val="0"/>
          <w:w w:val="100"/>
          <w:position w:val="0"/>
        </w:rPr>
        <w:t>较多，有的学生没有，因此釆用变长记录方式把它存放在另外一个</w:t>
      </w:r>
      <w:r>
        <w:rPr>
          <w:color w:val="000000"/>
          <w:spacing w:val="0"/>
          <w:w w:val="100"/>
          <w:position w:val="0"/>
          <w:lang w:val="zh-CN" w:eastAsia="zh-CN" w:bidi="zh-CN"/>
        </w:rPr>
        <w:t>“奖励</w:t>
      </w:r>
      <w:r>
        <w:rPr>
          <w:color w:val="000000"/>
          <w:spacing w:val="0"/>
          <w:w w:val="100"/>
          <w:position w:val="0"/>
        </w:rPr>
        <w:t>'‘文件中。</w:t>
      </w:r>
      <w:r>
        <w:rPr>
          <w:color w:val="000000"/>
          <w:spacing w:val="0"/>
          <w:w w:val="100"/>
          <w:position w:val="0"/>
          <w:lang w:val="zh-CN" w:eastAsia="zh-CN" w:bidi="zh-CN"/>
        </w:rPr>
        <w:t xml:space="preserve">“学生 </w:t>
      </w:r>
      <w:r>
        <w:rPr>
          <w:color w:val="000000"/>
          <w:spacing w:val="0"/>
          <w:w w:val="100"/>
          <w:position w:val="0"/>
        </w:rPr>
        <w:t>基本信息”文件的记录包括学号、姓名、性别、年龄、专业、位置和长度等字段，如表</w:t>
      </w:r>
      <w:r>
        <w:rPr>
          <w:color w:val="000000"/>
          <w:spacing w:val="0"/>
          <w:w w:val="100"/>
          <w:position w:val="0"/>
          <w:lang w:val="en-US" w:eastAsia="en-US" w:bidi="en-US"/>
        </w:rPr>
        <w:t xml:space="preserve">1.3 </w:t>
      </w:r>
      <w:r>
        <w:rPr>
          <w:color w:val="000000"/>
          <w:spacing w:val="0"/>
          <w:w w:val="100"/>
          <w:position w:val="0"/>
        </w:rPr>
        <w:t>所示。其中位置和长度描述的是另一个奖励文件（表</w:t>
      </w:r>
      <w:r>
        <w:rPr>
          <w:color w:val="000000"/>
          <w:spacing w:val="0"/>
          <w:w w:val="100"/>
          <w:position w:val="0"/>
          <w:lang w:val="en-US" w:eastAsia="en-US" w:bidi="en-US"/>
        </w:rPr>
        <w:t>1.4</w:t>
      </w:r>
      <w:r>
        <w:rPr>
          <w:color w:val="000000"/>
          <w:spacing w:val="0"/>
          <w:w w:val="100"/>
          <w:position w:val="0"/>
        </w:rPr>
        <w:t>所示）中记录的开始位置和长度。 文件系统管理的文件是流式文件，或者说只是一些字节流。因此，表</w:t>
      </w:r>
      <w:r>
        <w:rPr>
          <w:color w:val="000000"/>
          <w:spacing w:val="0"/>
          <w:w w:val="100"/>
          <w:position w:val="0"/>
          <w:lang w:val="en-US" w:eastAsia="en-US" w:bidi="en-US"/>
        </w:rPr>
        <w:t>1.3</w:t>
      </w:r>
      <w:r>
        <w:rPr>
          <w:color w:val="000000"/>
          <w:spacing w:val="0"/>
          <w:w w:val="100"/>
          <w:position w:val="0"/>
        </w:rPr>
        <w:t>和表</w:t>
      </w:r>
      <w:r>
        <w:rPr>
          <w:color w:val="000000"/>
          <w:spacing w:val="0"/>
          <w:w w:val="100"/>
          <w:position w:val="0"/>
          <w:lang w:val="en-US" w:eastAsia="en-US" w:bidi="en-US"/>
        </w:rPr>
        <w:t>1.4</w:t>
      </w:r>
      <w:r>
        <w:rPr>
          <w:color w:val="000000"/>
          <w:spacing w:val="0"/>
          <w:w w:val="100"/>
          <w:position w:val="0"/>
        </w:rPr>
        <w:t>是为了 方便程序员理解的结构。程序员必须把它们在应用程序中加以说明和描述。</w:t>
      </w:r>
    </w:p>
    <w:p>
      <w:pPr>
        <w:pStyle w:val="Style70"/>
        <w:keepNext w:val="0"/>
        <w:keepLines w:val="0"/>
        <w:widowControl w:val="0"/>
        <w:shd w:val="clear" w:color="auto" w:fill="auto"/>
        <w:bidi w:val="0"/>
        <w:spacing w:before="0" w:after="0" w:line="240" w:lineRule="auto"/>
        <w:ind w:left="3211"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学生一览表</w:t>
      </w:r>
    </w:p>
    <w:tbl>
      <w:tblPr>
        <w:tblOverlap w:val="never"/>
        <w:jc w:val="center"/>
        <w:tblLayout w:type="fixed"/>
      </w:tblPr>
      <w:tblGrid>
        <w:gridCol w:w="1027"/>
        <w:gridCol w:w="1008"/>
        <w:gridCol w:w="1018"/>
        <w:gridCol w:w="1008"/>
        <w:gridCol w:w="1013"/>
        <w:gridCol w:w="2918"/>
      </w:tblGrid>
      <w:tr>
        <w:trPr>
          <w:trHeight w:val="37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学号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姓名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性别</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年龄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专业</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奖励</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zh-TW" w:eastAsia="zh-TW" w:bidi="zh-TW"/>
              </w:rPr>
              <w:t>20100001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史玉明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女</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2011</w:t>
            </w:r>
            <w:r>
              <w:rPr>
                <w:color w:val="000000"/>
                <w:spacing w:val="0"/>
                <w:w w:val="100"/>
                <w:position w:val="0"/>
                <w:lang w:val="zh-TW" w:eastAsia="zh-TW" w:bidi="zh-TW"/>
              </w:rPr>
              <w:t>校奖学金，</w:t>
            </w:r>
            <w:r>
              <w:rPr>
                <w:rFonts w:ascii="Times New Roman" w:eastAsia="Times New Roman" w:hAnsi="Times New Roman" w:cs="Times New Roman"/>
                <w:color w:val="000000"/>
                <w:spacing w:val="0"/>
                <w:w w:val="100"/>
                <w:position w:val="0"/>
                <w:lang w:val="zh-TW" w:eastAsia="zh-TW" w:bidi="zh-TW"/>
              </w:rPr>
              <w:t>2012</w:t>
            </w:r>
            <w:r>
              <w:rPr>
                <w:color w:val="000000"/>
                <w:spacing w:val="0"/>
                <w:w w:val="100"/>
                <w:position w:val="0"/>
                <w:lang w:val="zh-TW" w:eastAsia="zh-TW" w:bidi="zh-TW"/>
              </w:rPr>
              <w:t>国家奖学金</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zh-TW" w:eastAsia="zh-TW" w:bidi="zh-TW"/>
              </w:rPr>
              <w:t>20100100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李明虎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机械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2012</w:t>
            </w:r>
            <w:r>
              <w:rPr>
                <w:color w:val="000000"/>
                <w:spacing w:val="0"/>
                <w:w w:val="100"/>
                <w:position w:val="0"/>
                <w:lang w:val="zh-TW" w:eastAsia="zh-TW" w:bidi="zh-TW"/>
              </w:rPr>
              <w:t>校优秀学生</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zh-TW" w:eastAsia="zh-TW" w:bidi="zh-TW"/>
              </w:rPr>
              <w:t>20100234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张翔</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21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化工</w:t>
            </w:r>
          </w:p>
        </w:tc>
        <w:tc>
          <w:tcPr>
            <w:tcBorders>
              <w:top w:val="single" w:sz="4"/>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lang w:val="en-US" w:eastAsia="en-US" w:bidi="en-US"/>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p>
        </w:tc>
      </w:tr>
    </w:tbl>
    <w:p>
      <w:pPr>
        <w:widowControl w:val="0"/>
        <w:spacing w:after="159" w:line="1" w:lineRule="exact"/>
      </w:pPr>
    </w:p>
    <w:p>
      <w:pPr>
        <w:widowControl w:val="0"/>
        <w:spacing w:line="1" w:lineRule="exact"/>
      </w:pPr>
    </w:p>
    <w:p>
      <w:pPr>
        <w:pStyle w:val="Style70"/>
        <w:keepNext w:val="0"/>
        <w:keepLines w:val="0"/>
        <w:widowControl w:val="0"/>
        <w:shd w:val="clear" w:color="auto" w:fill="auto"/>
        <w:bidi w:val="0"/>
        <w:spacing w:before="0" w:after="0" w:line="240" w:lineRule="auto"/>
        <w:ind w:left="1834"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 xml:space="preserve">1.3 </w:t>
      </w:r>
      <w:r>
        <w:rPr>
          <w:color w:val="000000"/>
          <w:spacing w:val="0"/>
          <w:w w:val="100"/>
          <w:position w:val="0"/>
          <w:lang w:val="zh-CN" w:eastAsia="zh-CN" w:bidi="zh-CN"/>
        </w:rPr>
        <w:t>“学</w:t>
      </w:r>
      <w:r>
        <w:rPr>
          <w:color w:val="000000"/>
          <w:spacing w:val="0"/>
          <w:w w:val="100"/>
          <w:position w:val="0"/>
        </w:rPr>
        <w:t>生基本信息</w:t>
      </w:r>
      <w:r>
        <w:rPr>
          <w:color w:val="000000"/>
          <w:spacing w:val="0"/>
          <w:w w:val="100"/>
          <w:position w:val="0"/>
          <w:lang w:val="zh-CN" w:eastAsia="zh-CN" w:bidi="zh-CN"/>
        </w:rPr>
        <w:t>”文件</w:t>
      </w:r>
      <w:r>
        <w:rPr>
          <w:color w:val="000000"/>
          <w:spacing w:val="0"/>
          <w:w w:val="100"/>
          <w:position w:val="0"/>
        </w:rPr>
        <w:t>的结构和内容</w:t>
      </w:r>
    </w:p>
    <w:tbl>
      <w:tblPr>
        <w:tblOverlap w:val="never"/>
        <w:jc w:val="center"/>
        <w:tblLayout w:type="fixed"/>
      </w:tblPr>
      <w:tblGrid>
        <w:gridCol w:w="1032"/>
        <w:gridCol w:w="1013"/>
        <w:gridCol w:w="1013"/>
        <w:gridCol w:w="1013"/>
        <w:gridCol w:w="1018"/>
        <w:gridCol w:w="1013"/>
        <w:gridCol w:w="1032"/>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学号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姓名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性别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年龄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专业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位置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长度</w:t>
            </w:r>
          </w:p>
        </w:tc>
      </w:tr>
      <w:tr>
        <w:trPr>
          <w:trHeight w:val="37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zh-TW" w:eastAsia="zh-TW" w:bidi="zh-TW"/>
              </w:rPr>
              <w:t>20100001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史玉明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30</w:t>
            </w:r>
          </w:p>
        </w:tc>
      </w:tr>
      <w:tr>
        <w:trPr>
          <w:trHeight w:val="37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zh-TW" w:eastAsia="zh-TW" w:bidi="zh-TW"/>
              </w:rPr>
              <w:t>20100100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李明虎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机械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15</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zh-TW" w:eastAsia="zh-TW" w:bidi="zh-TW"/>
              </w:rPr>
              <w:t>20100234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化工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w:t>
            </w:r>
          </w:p>
        </w:tc>
      </w:tr>
      <w:tr>
        <w:trPr>
          <w:trHeight w:val="3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lang w:val="en-US" w:eastAsia="en-US" w:bidi="en-US"/>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bidi w:val="0"/>
        <w:spacing w:before="0" w:after="160" w:line="240" w:lineRule="auto"/>
        <w:ind w:left="1762"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 xml:space="preserve">1.4 </w:t>
      </w:r>
      <w:r>
        <w:rPr>
          <w:color w:val="000000"/>
          <w:spacing w:val="0"/>
          <w:w w:val="100"/>
          <w:position w:val="0"/>
          <w:lang w:val="zh-CN" w:eastAsia="zh-CN" w:bidi="zh-CN"/>
        </w:rPr>
        <w:t>“奖励</w:t>
      </w:r>
      <w:r>
        <w:rPr>
          <w:color w:val="000000"/>
          <w:spacing w:val="0"/>
          <w:w w:val="100"/>
          <w:position w:val="0"/>
        </w:rPr>
        <w:t>”文件的结构和内容</w:t>
      </w:r>
    </w:p>
    <w:p>
      <w:pPr>
        <w:pStyle w:val="Style70"/>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奖励</w:t>
      </w:r>
    </w:p>
    <w:p>
      <w:pPr>
        <w:pStyle w:val="Style70"/>
        <w:keepNext w:val="0"/>
        <w:keepLines w:val="0"/>
        <w:widowControl w:val="0"/>
        <w:shd w:val="clear" w:color="auto" w:fill="auto"/>
        <w:bidi w:val="0"/>
        <w:spacing w:before="0" w:after="160" w:line="240" w:lineRule="auto"/>
        <w:ind w:left="1762" w:right="0" w:firstLine="0"/>
        <w:jc w:val="left"/>
      </w:pPr>
      <w:r>
        <w:rPr>
          <w:rFonts w:ascii="Times New Roman" w:eastAsia="Times New Roman" w:hAnsi="Times New Roman" w:cs="Times New Roman"/>
          <w:color w:val="000000"/>
          <w:spacing w:val="0"/>
          <w:w w:val="100"/>
          <w:position w:val="0"/>
        </w:rPr>
        <w:t>2011</w:t>
      </w:r>
      <w:r>
        <w:rPr>
          <w:color w:val="000000"/>
          <w:spacing w:val="0"/>
          <w:w w:val="100"/>
          <w:position w:val="0"/>
        </w:rPr>
        <w:t>校奖学金，</w:t>
      </w:r>
      <w:r>
        <w:rPr>
          <w:rFonts w:ascii="Times New Roman" w:eastAsia="Times New Roman" w:hAnsi="Times New Roman" w:cs="Times New Roman"/>
          <w:color w:val="000000"/>
          <w:spacing w:val="0"/>
          <w:w w:val="100"/>
          <w:position w:val="0"/>
        </w:rPr>
        <w:t>2012</w:t>
      </w:r>
      <w:r>
        <w:rPr>
          <w:color w:val="000000"/>
          <w:spacing w:val="0"/>
          <w:w w:val="100"/>
          <w:position w:val="0"/>
        </w:rPr>
        <w:t>国家奖学金</w:t>
      </w:r>
    </w:p>
    <w:p>
      <w:pPr>
        <w:pStyle w:val="Style70"/>
        <w:keepNext w:val="0"/>
        <w:keepLines w:val="0"/>
        <w:widowControl w:val="0"/>
        <w:shd w:val="clear" w:color="auto" w:fill="auto"/>
        <w:bidi w:val="0"/>
        <w:spacing w:before="0" w:after="160" w:line="240" w:lineRule="auto"/>
        <w:ind w:left="1762" w:right="0" w:firstLine="0"/>
        <w:jc w:val="left"/>
      </w:pPr>
      <w:r>
        <w:rPr>
          <w:rFonts w:ascii="Times New Roman" w:eastAsia="Times New Roman" w:hAnsi="Times New Roman" w:cs="Times New Roman"/>
          <w:color w:val="000000"/>
          <w:spacing w:val="0"/>
          <w:w w:val="100"/>
          <w:position w:val="0"/>
        </w:rPr>
        <w:t>2012</w:t>
      </w:r>
      <w:r>
        <w:rPr>
          <w:color w:val="000000"/>
          <w:spacing w:val="0"/>
          <w:w w:val="100"/>
          <w:position w:val="0"/>
        </w:rPr>
        <w:t>校优秀学生</w:t>
      </w:r>
    </w:p>
    <w:p>
      <w:pPr>
        <w:widowControl w:val="0"/>
        <w:spacing w:after="159" w:line="1" w:lineRule="exact"/>
      </w:pP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确定了学生数据的存储方式后，需要编写程序来实现数据的录入功能和查询功能。录 入功能的基本过程包括从键盘读入学生信息，把基本信息写到</w:t>
      </w:r>
      <w:r>
        <w:rPr>
          <w:color w:val="000000"/>
          <w:spacing w:val="0"/>
          <w:w w:val="100"/>
          <w:position w:val="0"/>
          <w:lang w:val="zh-CN" w:eastAsia="zh-CN" w:bidi="zh-CN"/>
        </w:rPr>
        <w:t>“学</w:t>
      </w:r>
      <w:r>
        <w:rPr>
          <w:color w:val="000000"/>
          <w:spacing w:val="0"/>
          <w:w w:val="100"/>
          <w:position w:val="0"/>
        </w:rPr>
        <w:t>生基本信息”文件中， 把奖励情况写到</w:t>
      </w:r>
      <w:r>
        <w:rPr>
          <w:color w:val="000000"/>
          <w:spacing w:val="0"/>
          <w:w w:val="100"/>
          <w:position w:val="0"/>
          <w:lang w:val="zh-CN" w:eastAsia="zh-CN" w:bidi="zh-CN"/>
        </w:rPr>
        <w:t>“奖</w:t>
      </w:r>
      <w:r>
        <w:rPr>
          <w:color w:val="000000"/>
          <w:spacing w:val="0"/>
          <w:w w:val="100"/>
          <w:position w:val="0"/>
        </w:rPr>
        <w:t>励”文件中。特别要注意的是，为了能正确地表达</w:t>
      </w:r>
      <w:r>
        <w:rPr>
          <w:color w:val="000000"/>
          <w:spacing w:val="0"/>
          <w:w w:val="100"/>
          <w:position w:val="0"/>
          <w:lang w:val="zh-CN" w:eastAsia="zh-CN" w:bidi="zh-CN"/>
        </w:rPr>
        <w:t>“学</w:t>
      </w:r>
      <w:r>
        <w:rPr>
          <w:color w:val="000000"/>
          <w:spacing w:val="0"/>
          <w:w w:val="100"/>
          <w:position w:val="0"/>
        </w:rPr>
        <w:t>生基本信息” 文件中一条记录和</w:t>
      </w:r>
      <w:r>
        <w:rPr>
          <w:color w:val="000000"/>
          <w:spacing w:val="0"/>
          <w:w w:val="100"/>
          <w:position w:val="0"/>
          <w:lang w:val="zh-CN" w:eastAsia="zh-CN" w:bidi="zh-CN"/>
        </w:rPr>
        <w:t>“奖</w:t>
      </w:r>
      <w:r>
        <w:rPr>
          <w:color w:val="000000"/>
          <w:spacing w:val="0"/>
          <w:w w:val="100"/>
          <w:position w:val="0"/>
        </w:rPr>
        <w:t>励”文件中记录的对应关系，在程序中要把奖励情况在文件中的开 始位置和长度再写回</w:t>
      </w:r>
      <w:r>
        <w:rPr>
          <w:color w:val="000000"/>
          <w:spacing w:val="0"/>
          <w:w w:val="100"/>
          <w:position w:val="0"/>
          <w:lang w:val="zh-CN" w:eastAsia="zh-CN" w:bidi="zh-CN"/>
        </w:rPr>
        <w:t>“学</w:t>
      </w:r>
      <w:r>
        <w:rPr>
          <w:color w:val="000000"/>
          <w:spacing w:val="0"/>
          <w:w w:val="100"/>
          <w:position w:val="0"/>
        </w:rPr>
        <w:t>生基本信息”文件中。</w:t>
      </w:r>
    </w:p>
    <w:p>
      <w:pPr>
        <w:pStyle w:val="Style21"/>
        <w:keepNext w:val="0"/>
        <w:keepLines w:val="0"/>
        <w:widowControl w:val="0"/>
        <w:shd w:val="clear" w:color="auto" w:fill="auto"/>
        <w:bidi w:val="0"/>
        <w:spacing w:before="0" w:after="0" w:line="313" w:lineRule="exact"/>
        <w:ind w:left="0" w:right="0" w:firstLine="440"/>
        <w:jc w:val="both"/>
        <w:sectPr>
          <w:headerReference w:type="default" r:id="rId38"/>
          <w:headerReference w:type="even" r:id="rId39"/>
          <w:headerReference w:type="first" r:id="rId40"/>
          <w:footnotePr>
            <w:pos w:val="pageBottom"/>
            <w:numFmt w:val="decimal"/>
            <w:numRestart w:val="continuous"/>
          </w:footnotePr>
          <w:pgSz w:w="9890" w:h="13057"/>
          <w:pgMar w:top="1327" w:right="711" w:bottom="1108" w:left="813" w:header="0" w:footer="3" w:gutter="0"/>
          <w:pgNumType w:start="9"/>
          <w:cols w:space="720"/>
          <w:noEndnote/>
          <w:titlePg/>
          <w:rtlGutter w:val="0"/>
          <w:docGrid w:linePitch="360"/>
        </w:sectPr>
      </w:pPr>
      <w:r>
        <w:rPr>
          <w:color w:val="000000"/>
          <w:spacing w:val="0"/>
          <w:w w:val="100"/>
          <w:position w:val="0"/>
        </w:rPr>
        <w:t>查询功能采用顺序查找方法。首先从</w:t>
      </w:r>
      <w:r>
        <w:rPr>
          <w:color w:val="000000"/>
          <w:spacing w:val="0"/>
          <w:w w:val="100"/>
          <w:position w:val="0"/>
          <w:lang w:val="zh-CN" w:eastAsia="zh-CN" w:bidi="zh-CN"/>
        </w:rPr>
        <w:t>“学</w:t>
      </w:r>
      <w:r>
        <w:rPr>
          <w:color w:val="000000"/>
          <w:spacing w:val="0"/>
          <w:w w:val="100"/>
          <w:position w:val="0"/>
        </w:rPr>
        <w:t>生基本信息”文件中读入第1条记录，然后 比较学号字段的值是否和要査找的学号相同。如果相同，读岀该学生的信息，并根据位置 字段和长度字段的值到</w:t>
      </w:r>
      <w:r>
        <w:rPr>
          <w:color w:val="000000"/>
          <w:spacing w:val="0"/>
          <w:w w:val="100"/>
          <w:position w:val="0"/>
          <w:lang w:val="zh-CN" w:eastAsia="zh-CN" w:bidi="zh-CN"/>
        </w:rPr>
        <w:t>“奖</w:t>
      </w:r>
      <w:r>
        <w:rPr>
          <w:color w:val="000000"/>
          <w:spacing w:val="0"/>
          <w:w w:val="100"/>
          <w:position w:val="0"/>
        </w:rPr>
        <w:t xml:space="preserve">励”文件中读出该学生的奖励信息，査找过程结束；如果不相 </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同，则从</w:t>
      </w:r>
      <w:r>
        <w:rPr>
          <w:color w:val="000000"/>
          <w:spacing w:val="0"/>
          <w:w w:val="100"/>
          <w:position w:val="0"/>
          <w:lang w:val="zh-CN" w:eastAsia="zh-CN" w:bidi="zh-CN"/>
        </w:rPr>
        <w:t>“学</w:t>
      </w:r>
      <w:r>
        <w:rPr>
          <w:color w:val="000000"/>
          <w:spacing w:val="0"/>
          <w:w w:val="100"/>
          <w:position w:val="0"/>
        </w:rPr>
        <w:t>生基本信息”文件中读入下一条记录，直到找到该学号的记录，或者读到文 件末尾也没有该学号的学生为止。</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rPr>
        <w:t>（2）釆用数据库系统实现学籍管理</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首先在数据库中建立两张表：</w:t>
      </w:r>
      <w:r>
        <w:rPr>
          <w:color w:val="000000"/>
          <w:spacing w:val="0"/>
          <w:w w:val="100"/>
          <w:position w:val="0"/>
          <w:lang w:val="en-US" w:eastAsia="en-US" w:bidi="en-US"/>
        </w:rPr>
        <w:t>STUDENT</w:t>
      </w:r>
      <w:r>
        <w:rPr>
          <w:color w:val="000000"/>
          <w:spacing w:val="0"/>
          <w:w w:val="100"/>
          <w:position w:val="0"/>
        </w:rPr>
        <w:t>存放学生的基本信息，</w:t>
      </w:r>
      <w:r>
        <w:rPr>
          <w:color w:val="000000"/>
          <w:spacing w:val="0"/>
          <w:w w:val="100"/>
          <w:position w:val="0"/>
          <w:lang w:val="en-US" w:eastAsia="en-US" w:bidi="en-US"/>
        </w:rPr>
        <w:t>AWARD</w:t>
      </w:r>
      <w:r>
        <w:rPr>
          <w:color w:val="000000"/>
          <w:spacing w:val="0"/>
          <w:w w:val="100"/>
          <w:position w:val="0"/>
        </w:rPr>
        <w:t>存放学生的 奖励情况。这可以用数据库管理系统的两条</w:t>
      </w:r>
      <w:r>
        <w:rPr>
          <w:color w:val="000000"/>
          <w:spacing w:val="0"/>
          <w:w w:val="100"/>
          <w:position w:val="0"/>
          <w:lang w:val="en-US" w:eastAsia="en-US" w:bidi="en-US"/>
        </w:rPr>
        <w:t>CREATE</w:t>
      </w:r>
      <w:r>
        <w:rPr>
          <w:color w:val="000000"/>
          <w:spacing w:val="0"/>
          <w:w w:val="100"/>
          <w:position w:val="0"/>
        </w:rPr>
        <w:t>语句来实现：</w:t>
      </w:r>
    </w:p>
    <w:p>
      <w:pPr>
        <w:widowControl w:val="0"/>
        <w:spacing w:line="1" w:lineRule="exact"/>
        <w:sectPr>
          <w:headerReference w:type="default" r:id="rId41"/>
          <w:headerReference w:type="even" r:id="rId42"/>
          <w:headerReference w:type="first" r:id="rId43"/>
          <w:footnotePr>
            <w:pos w:val="pageBottom"/>
            <w:numFmt w:val="decimal"/>
            <w:numRestart w:val="continuous"/>
          </w:footnotePr>
          <w:pgSz w:w="9890" w:h="13057"/>
          <w:pgMar w:top="1327" w:right="711" w:bottom="1108" w:left="813" w:header="0" w:footer="3" w:gutter="0"/>
          <w:cols w:space="720"/>
          <w:noEndnote/>
          <w:titlePg/>
          <w:rtlGutter w:val="0"/>
          <w:docGrid w:linePitch="360"/>
        </w:sectPr>
      </w:pPr>
      <w:r>
        <mc:AlternateContent>
          <mc:Choice Requires="wps">
            <w:drawing>
              <wp:anchor distT="0" distB="0" distL="0" distR="0" simplePos="0" relativeHeight="125829387" behindDoc="0" locked="0" layoutInCell="1" allowOverlap="1">
                <wp:simplePos x="0" y="0"/>
                <wp:positionH relativeFrom="page">
                  <wp:posOffset>904875</wp:posOffset>
                </wp:positionH>
                <wp:positionV relativeFrom="paragraph">
                  <wp:posOffset>0</wp:posOffset>
                </wp:positionV>
                <wp:extent cx="2322830" cy="1273810"/>
                <wp:wrapTopAndBottom/>
                <wp:docPr id="71" name="Shape 71"/>
                <a:graphic xmlns:a="http://schemas.openxmlformats.org/drawingml/2006/main">
                  <a:graphicData uri="http://schemas.microsoft.com/office/word/2010/wordprocessingShape">
                    <wps:wsp>
                      <wps:cNvSpPr txBox="1"/>
                      <wps:spPr>
                        <a:xfrm>
                          <a:ext cx="2322830" cy="1273810"/>
                        </a:xfrm>
                        <a:prstGeom prst="rect"/>
                        <a:noFill/>
                      </wps:spPr>
                      <wps:txbx>
                        <w:txbxContent>
                          <w:tbl>
                            <w:tblPr>
                              <w:tblOverlap w:val="never"/>
                              <w:jc w:val="left"/>
                              <w:tblLayout w:type="fixed"/>
                            </w:tblPr>
                            <w:tblGrid>
                              <w:gridCol w:w="1680"/>
                              <w:gridCol w:w="1978"/>
                            </w:tblGrid>
                            <w:tr>
                              <w:trPr>
                                <w:tblHeader/>
                                <w:trHeight w:val="422" w:hRule="exact"/>
                              </w:trPr>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CREATE TABLE STUDENT(</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Sno</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CHAR(8),</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Sname</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CHAR(10),</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Ssex</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CHAR(2),</w:t>
                                  </w: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Sage</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SMALL1NT,</w:t>
                                  </w:r>
                                </w:p>
                              </w:tc>
                            </w:tr>
                            <w:tr>
                              <w:trPr>
                                <w:trHeight w:val="336" w:hRule="exact"/>
                              </w:trPr>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Major</w:t>
                                  </w:r>
                                </w:p>
                              </w:tc>
                              <w:tc>
                                <w:tcPr>
                                  <w:tcBorders>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CHAR(20));</w:t>
                                  </w:r>
                                </w:p>
                              </w:tc>
                            </w:tr>
                          </w:tbl>
                          <w:p>
                            <w:pPr>
                              <w:widowControl w:val="0"/>
                              <w:spacing w:line="1" w:lineRule="exact"/>
                            </w:pPr>
                          </w:p>
                        </w:txbxContent>
                      </wps:txbx>
                      <wps:bodyPr lIns="0" tIns="0" rIns="0" bIns="0">
                        <a:noAutoFit/>
                      </wps:bodyPr>
                    </wps:wsp>
                  </a:graphicData>
                </a:graphic>
              </wp:anchor>
            </w:drawing>
          </mc:Choice>
          <mc:Fallback>
            <w:pict>
              <v:shape id="_x0000_s1097" type="#_x0000_t202" style="position:absolute;margin-left:71.25pt;margin-top:0;width:182.90000000000001pt;height:100.3pt;z-index:-125829366;mso-wrap-distance-left:0;mso-wrap-distance-right:0;mso-position-horizontal-relative:page" filled="f" stroked="f">
                <v:textbox inset="0,0,0,0">
                  <w:txbxContent>
                    <w:tbl>
                      <w:tblPr>
                        <w:tblOverlap w:val="never"/>
                        <w:jc w:val="left"/>
                        <w:tblLayout w:type="fixed"/>
                      </w:tblPr>
                      <w:tblGrid>
                        <w:gridCol w:w="1680"/>
                        <w:gridCol w:w="1978"/>
                      </w:tblGrid>
                      <w:tr>
                        <w:trPr>
                          <w:tblHeader/>
                          <w:trHeight w:val="422" w:hRule="exact"/>
                        </w:trPr>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CREATE TABLE STUDENT(</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Sno</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CHAR(8),</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Sname</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CHAR(10),</w:t>
                            </w:r>
                          </w:p>
                        </w:tc>
                      </w:tr>
                      <w:tr>
                        <w:trPr>
                          <w:trHeight w:val="312"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Ssex</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CHAR(2),</w:t>
                            </w: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Sage</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SMALL1NT,</w:t>
                            </w:r>
                          </w:p>
                        </w:tc>
                      </w:tr>
                      <w:tr>
                        <w:trPr>
                          <w:trHeight w:val="336" w:hRule="exact"/>
                        </w:trPr>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Major</w:t>
                            </w:r>
                          </w:p>
                        </w:tc>
                        <w:tc>
                          <w:tcPr>
                            <w:tcBorders>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CHAR(20));</w:t>
                            </w:r>
                          </w:p>
                        </w:tc>
                      </w:tr>
                    </w:tbl>
                    <w:p>
                      <w:pPr>
                        <w:widowControl w:val="0"/>
                        <w:spacing w:line="1" w:lineRule="exact"/>
                      </w:pPr>
                    </w:p>
                  </w:txbxContent>
                </v:textbox>
                <w10:wrap type="topAndBottom" anchorx="page"/>
              </v:shape>
            </w:pict>
          </mc:Fallback>
        </mc:AlternateContent>
      </w:r>
      <w:r>
        <mc:AlternateContent>
          <mc:Choice Requires="wps">
            <w:drawing>
              <wp:anchor distT="85090" distB="640080" distL="0" distR="0" simplePos="0" relativeHeight="125829389" behindDoc="0" locked="0" layoutInCell="1" allowOverlap="1">
                <wp:simplePos x="0" y="0"/>
                <wp:positionH relativeFrom="page">
                  <wp:posOffset>3514090</wp:posOffset>
                </wp:positionH>
                <wp:positionV relativeFrom="paragraph">
                  <wp:posOffset>85090</wp:posOffset>
                </wp:positionV>
                <wp:extent cx="2035810" cy="548640"/>
                <wp:wrapTopAndBottom/>
                <wp:docPr id="73" name="Shape 73"/>
                <a:graphic xmlns:a="http://schemas.openxmlformats.org/drawingml/2006/main">
                  <a:graphicData uri="http://schemas.microsoft.com/office/word/2010/wordprocessingShape">
                    <wps:wsp>
                      <wps:cNvSpPr txBox="1"/>
                      <wps:spPr>
                        <a:xfrm>
                          <a:ext cx="2035810" cy="548640"/>
                        </a:xfrm>
                        <a:prstGeom prst="rect"/>
                        <a:noFill/>
                      </wps:spPr>
                      <wps:txbx>
                        <w:txbxContent>
                          <w:p>
                            <w:pPr>
                              <w:pStyle w:val="Style4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TABLE AWARD(</w:t>
                            </w:r>
                          </w:p>
                          <w:p>
                            <w:pPr>
                              <w:pStyle w:val="Style4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Sno CHAR(8),</w:t>
                            </w:r>
                          </w:p>
                          <w:p>
                            <w:pPr>
                              <w:pStyle w:val="Style4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Details VARCHAR(2000));</w:t>
                            </w:r>
                          </w:p>
                        </w:txbxContent>
                      </wps:txbx>
                      <wps:bodyPr lIns="0" tIns="0" rIns="0" bIns="0">
                        <a:noAutoFit/>
                      </wps:bodyPr>
                    </wps:wsp>
                  </a:graphicData>
                </a:graphic>
              </wp:anchor>
            </w:drawing>
          </mc:Choice>
          <mc:Fallback>
            <w:pict>
              <v:shape id="_x0000_s1099" type="#_x0000_t202" style="position:absolute;margin-left:276.69999999999999pt;margin-top:6.7000000000000002pt;width:160.30000000000001pt;height:43.200000000000003pt;z-index:-125829364;mso-wrap-distance-left:0;mso-wrap-distance-top:6.7000000000000002pt;mso-wrap-distance-right:0;mso-wrap-distance-bottom:50.399999999999999pt;mso-position-horizontal-relative:page" filled="f" stroked="f">
                <v:textbox inset="0,0,0,0">
                  <w:txbxContent>
                    <w:p>
                      <w:pPr>
                        <w:pStyle w:val="Style4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TABLE AWARD(</w:t>
                      </w:r>
                    </w:p>
                    <w:p>
                      <w:pPr>
                        <w:pStyle w:val="Style4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Sno CHAR(8),</w:t>
                      </w:r>
                    </w:p>
                    <w:p>
                      <w:pPr>
                        <w:pStyle w:val="Style4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Details VARCHAR(2000));</w:t>
                      </w:r>
                    </w:p>
                  </w:txbxContent>
                </v:textbox>
                <w10:wrap type="topAndBottom" anchorx="page"/>
              </v:shape>
            </w:pict>
          </mc:Fallback>
        </mc:AlternateContent>
      </w:r>
    </w:p>
    <w:p>
      <w:pPr>
        <w:pStyle w:val="Style21"/>
        <w:keepNext w:val="0"/>
        <w:keepLines w:val="0"/>
        <w:widowControl w:val="0"/>
        <w:shd w:val="clear" w:color="auto" w:fill="auto"/>
        <w:bidi w:val="0"/>
        <w:spacing w:before="0" w:after="240" w:line="307" w:lineRule="exact"/>
        <w:ind w:left="0" w:right="0" w:firstLine="420"/>
        <w:jc w:val="both"/>
      </w:pPr>
      <w:r>
        <w:rPr>
          <w:color w:val="000000"/>
          <w:spacing w:val="0"/>
          <w:w w:val="100"/>
          <w:position w:val="0"/>
        </w:rPr>
        <w:t>建立好表结构后，向数据库管理系统提交下面的两条插入命令就可以把学生的基本信 息和奖励情况保存到</w:t>
      </w:r>
      <w:r>
        <w:rPr>
          <w:color w:val="000000"/>
          <w:spacing w:val="0"/>
          <w:w w:val="100"/>
          <w:position w:val="0"/>
          <w:lang w:val="en-US" w:eastAsia="en-US" w:bidi="en-US"/>
        </w:rPr>
        <w:t>STUDENT</w:t>
      </w:r>
      <w:r>
        <w:rPr>
          <w:color w:val="000000"/>
          <w:spacing w:val="0"/>
          <w:w w:val="100"/>
          <w:position w:val="0"/>
        </w:rPr>
        <w:t>和</w:t>
      </w:r>
      <w:r>
        <w:rPr>
          <w:color w:val="000000"/>
          <w:spacing w:val="0"/>
          <w:w w:val="100"/>
          <w:position w:val="0"/>
          <w:lang w:val="en-US" w:eastAsia="en-US" w:bidi="en-US"/>
        </w:rPr>
        <w:t>AWARD</w:t>
      </w:r>
      <w:r>
        <w:rPr>
          <w:color w:val="000000"/>
          <w:spacing w:val="0"/>
          <w:w w:val="100"/>
          <w:position w:val="0"/>
        </w:rPr>
        <w:t>表中，完成录入功能。</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INSERT INTO STUDENT (Sno, Sname, Ssex,Sage, Major)</w:t>
      </w:r>
    </w:p>
    <w:p>
      <w:pPr>
        <w:pStyle w:val="Style45"/>
        <w:keepNext w:val="0"/>
        <w:keepLines w:val="0"/>
        <w:widowControl w:val="0"/>
        <w:shd w:val="clear" w:color="auto" w:fill="auto"/>
        <w:bidi w:val="0"/>
        <w:spacing w:before="0" w:line="240" w:lineRule="auto"/>
        <w:ind w:left="0" w:right="0" w:firstLine="840"/>
        <w:jc w:val="both"/>
      </w:pPr>
      <w:r>
        <mc:AlternateContent>
          <mc:Choice Requires="wps">
            <w:drawing>
              <wp:anchor distT="0" distB="600710" distL="114300" distR="659765" simplePos="0" relativeHeight="125829391" behindDoc="0" locked="0" layoutInCell="1" allowOverlap="1">
                <wp:simplePos x="0" y="0"/>
                <wp:positionH relativeFrom="page">
                  <wp:posOffset>4032250</wp:posOffset>
                </wp:positionH>
                <wp:positionV relativeFrom="paragraph">
                  <wp:posOffset>12700</wp:posOffset>
                </wp:positionV>
                <wp:extent cx="1252855" cy="542290"/>
                <wp:wrapSquare wrapText="bothSides"/>
                <wp:docPr id="75" name="Shape 75"/>
                <a:graphic xmlns:a="http://schemas.openxmlformats.org/drawingml/2006/main">
                  <a:graphicData uri="http://schemas.microsoft.com/office/word/2010/wordprocessingShape">
                    <wps:wsp>
                      <wps:cNvSpPr txBox="1"/>
                      <wps:spPr>
                        <a:xfrm>
                          <a:ext cx="1252855" cy="542290"/>
                        </a:xfrm>
                        <a:prstGeom prst="rect"/>
                        <a:noFill/>
                      </wps:spPr>
                      <wps:txbx>
                        <w:txbxContent>
                          <w:p>
                            <w:pPr>
                              <w:pStyle w:val="Style49"/>
                              <w:keepNext w:val="0"/>
                              <w:keepLines w:val="0"/>
                              <w:widowControl w:val="0"/>
                              <w:shd w:val="clear" w:color="auto" w:fill="auto"/>
                              <w:bidi w:val="0"/>
                              <w:spacing w:before="0" w:after="400" w:line="240" w:lineRule="auto"/>
                              <w:ind w:left="0" w:right="0" w:firstLine="0"/>
                              <w:jc w:val="left"/>
                            </w:pPr>
                            <w:r>
                              <w:rPr>
                                <w:color w:val="000000"/>
                                <w:spacing w:val="0"/>
                                <w:w w:val="100"/>
                                <w:position w:val="0"/>
                                <w:lang w:val="en-US" w:eastAsia="en-US" w:bidi="en-US"/>
                              </w:rPr>
                              <w:t>/*</w:t>
                            </w:r>
                            <w:r>
                              <w:rPr>
                                <w:color w:val="000000"/>
                                <w:spacing w:val="0"/>
                                <w:w w:val="100"/>
                                <w:position w:val="0"/>
                              </w:rPr>
                              <w:t>插入学生的基本信息</w:t>
                            </w:r>
                            <w:r>
                              <w:rPr>
                                <w:color w:val="000000"/>
                                <w:spacing w:val="0"/>
                                <w:w w:val="100"/>
                                <w:position w:val="0"/>
                                <w:lang w:val="en-US" w:eastAsia="en-US" w:bidi="en-US"/>
                              </w:rPr>
                              <w:t>*/</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插入学生获得的奖励</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101" type="#_x0000_t202" style="position:absolute;margin-left:317.5pt;margin-top:1.pt;width:98.650000000000006pt;height:42.700000000000003pt;z-index:-125829362;mso-wrap-distance-left:9.pt;mso-wrap-distance-right:51.950000000000003pt;mso-wrap-distance-bottom:47.300000000000004pt;mso-position-horizontal-relative:page" filled="f" stroked="f">
                <v:textbox inset="0,0,0,0">
                  <w:txbxContent>
                    <w:p>
                      <w:pPr>
                        <w:pStyle w:val="Style49"/>
                        <w:keepNext w:val="0"/>
                        <w:keepLines w:val="0"/>
                        <w:widowControl w:val="0"/>
                        <w:shd w:val="clear" w:color="auto" w:fill="auto"/>
                        <w:bidi w:val="0"/>
                        <w:spacing w:before="0" w:after="400" w:line="240" w:lineRule="auto"/>
                        <w:ind w:left="0" w:right="0" w:firstLine="0"/>
                        <w:jc w:val="left"/>
                      </w:pPr>
                      <w:r>
                        <w:rPr>
                          <w:color w:val="000000"/>
                          <w:spacing w:val="0"/>
                          <w:w w:val="100"/>
                          <w:position w:val="0"/>
                          <w:lang w:val="en-US" w:eastAsia="en-US" w:bidi="en-US"/>
                        </w:rPr>
                        <w:t>/*</w:t>
                      </w:r>
                      <w:r>
                        <w:rPr>
                          <w:color w:val="000000"/>
                          <w:spacing w:val="0"/>
                          <w:w w:val="100"/>
                          <w:position w:val="0"/>
                        </w:rPr>
                        <w:t>插入学生的基本信息</w:t>
                      </w:r>
                      <w:r>
                        <w:rPr>
                          <w:color w:val="000000"/>
                          <w:spacing w:val="0"/>
                          <w:w w:val="100"/>
                          <w:position w:val="0"/>
                          <w:lang w:val="en-US" w:eastAsia="en-US" w:bidi="en-US"/>
                        </w:rPr>
                        <w:t>*/</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插入学生获得的奖励</w:t>
                      </w:r>
                      <w:r>
                        <w:rPr>
                          <w:color w:val="000000"/>
                          <w:spacing w:val="0"/>
                          <w:w w:val="100"/>
                          <w:position w:val="0"/>
                          <w:lang w:val="en-US" w:eastAsia="en-US" w:bidi="en-US"/>
                        </w:rPr>
                        <w:t>*/</w:t>
                      </w:r>
                    </w:p>
                  </w:txbxContent>
                </v:textbox>
                <w10:wrap type="square" anchorx="page"/>
              </v:shape>
            </w:pict>
          </mc:Fallback>
        </mc:AlternateContent>
      </w:r>
      <w:r>
        <mc:AlternateContent>
          <mc:Choice Requires="wps">
            <w:drawing>
              <wp:anchor distT="990600" distB="0" distL="114300" distR="114300" simplePos="0" relativeHeight="125829393" behindDoc="0" locked="0" layoutInCell="1" allowOverlap="1">
                <wp:simplePos x="0" y="0"/>
                <wp:positionH relativeFrom="page">
                  <wp:posOffset>4032250</wp:posOffset>
                </wp:positionH>
                <wp:positionV relativeFrom="paragraph">
                  <wp:posOffset>1003300</wp:posOffset>
                </wp:positionV>
                <wp:extent cx="1798320" cy="152400"/>
                <wp:wrapSquare wrapText="bothSides"/>
                <wp:docPr id="77" name="Shape 77"/>
                <a:graphic xmlns:a="http://schemas.openxmlformats.org/drawingml/2006/main">
                  <a:graphicData uri="http://schemas.microsoft.com/office/word/2010/wordprocessingShape">
                    <wps:wsp>
                      <wps:cNvSpPr txBox="1"/>
                      <wps:spPr>
                        <a:xfrm>
                          <a:ext cx="179832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查询学号为</w:t>
                            </w:r>
                            <w:r>
                              <w:rPr>
                                <w:rFonts w:ascii="Times New Roman" w:eastAsia="Times New Roman" w:hAnsi="Times New Roman" w:cs="Times New Roman"/>
                                <w:color w:val="000000"/>
                                <w:spacing w:val="0"/>
                                <w:w w:val="100"/>
                                <w:position w:val="0"/>
                              </w:rPr>
                              <w:t>20100001</w:t>
                            </w:r>
                            <w:r>
                              <w:rPr>
                                <w:color w:val="000000"/>
                                <w:spacing w:val="0"/>
                                <w:w w:val="100"/>
                                <w:position w:val="0"/>
                              </w:rPr>
                              <w:t>学生的信息*/</w:t>
                            </w:r>
                          </w:p>
                        </w:txbxContent>
                      </wps:txbx>
                      <wps:bodyPr wrap="none" lIns="0" tIns="0" rIns="0" bIns="0">
                        <a:noAutoFit/>
                      </wps:bodyPr>
                    </wps:wsp>
                  </a:graphicData>
                </a:graphic>
              </wp:anchor>
            </w:drawing>
          </mc:Choice>
          <mc:Fallback>
            <w:pict>
              <v:shape id="_x0000_s1103" type="#_x0000_t202" style="position:absolute;margin-left:317.5pt;margin-top:79.pt;width:141.59999999999999pt;height:12.pt;z-index:-125829360;mso-wrap-distance-left:9.pt;mso-wrap-distance-top:78.pt;mso-wrap-distance-right: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查询学号为</w:t>
                      </w:r>
                      <w:r>
                        <w:rPr>
                          <w:rFonts w:ascii="Times New Roman" w:eastAsia="Times New Roman" w:hAnsi="Times New Roman" w:cs="Times New Roman"/>
                          <w:color w:val="000000"/>
                          <w:spacing w:val="0"/>
                          <w:w w:val="100"/>
                          <w:position w:val="0"/>
                        </w:rPr>
                        <w:t>20100001</w:t>
                      </w:r>
                      <w:r>
                        <w:rPr>
                          <w:color w:val="000000"/>
                          <w:spacing w:val="0"/>
                          <w:w w:val="100"/>
                          <w:position w:val="0"/>
                        </w:rPr>
                        <w:t>学生的信息*/</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VALUES(20l0000F,</w:t>
      </w:r>
      <w:r>
        <w:rPr>
          <w:rFonts w:ascii="SimSun" w:eastAsia="SimSun" w:hAnsi="SimSun" w:cs="SimSun"/>
          <w:color w:val="000000"/>
          <w:spacing w:val="0"/>
          <w:w w:val="100"/>
          <w:position w:val="0"/>
          <w:lang w:val="zh-TW" w:eastAsia="zh-TW" w:bidi="zh-TW"/>
        </w:rPr>
        <w:t>'史玉明'女</w:t>
      </w:r>
      <w:r>
        <w:rPr>
          <w:rFonts w:ascii="Times New Roman" w:eastAsia="Times New Roman" w:hAnsi="Times New Roman" w:cs="Times New Roman"/>
          <w:color w:val="000000"/>
          <w:spacing w:val="0"/>
          <w:w w:val="100"/>
          <w:position w:val="0"/>
          <w:lang w:val="en-US" w:eastAsia="en-US" w:bidi="en-US"/>
        </w:rPr>
        <w:t>',20,</w:t>
      </w:r>
      <w:r>
        <w:rPr>
          <w:rFonts w:ascii="SimSun" w:eastAsia="SimSun" w:hAnsi="SimSun" w:cs="SimSun"/>
          <w:color w:val="000000"/>
          <w:spacing w:val="0"/>
          <w:w w:val="100"/>
          <w:position w:val="0"/>
          <w:lang w:val="zh-TW" w:eastAsia="zh-TW" w:bidi="zh-TW"/>
        </w:rPr>
        <w:t>计算机)</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INSERT INTO AWARD (Sno, Details)</w:t>
      </w:r>
    </w:p>
    <w:p>
      <w:pPr>
        <w:pStyle w:val="Style45"/>
        <w:keepNext w:val="0"/>
        <w:keepLines w:val="0"/>
        <w:widowControl w:val="0"/>
        <w:shd w:val="clear" w:color="auto" w:fill="auto"/>
        <w:bidi w:val="0"/>
        <w:spacing w:before="0" w:after="24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VALUESC20I00001*, *2011</w:t>
      </w:r>
      <w:r>
        <w:rPr>
          <w:rFonts w:ascii="SimSun" w:eastAsia="SimSun" w:hAnsi="SimSun" w:cs="SimSun"/>
          <w:color w:val="000000"/>
          <w:spacing w:val="0"/>
          <w:w w:val="100"/>
          <w:position w:val="0"/>
          <w:lang w:val="zh-TW" w:eastAsia="zh-TW" w:bidi="zh-TW"/>
        </w:rPr>
        <w:t>校奖学金,</w:t>
      </w:r>
      <w:r>
        <w:rPr>
          <w:rFonts w:ascii="Times New Roman" w:eastAsia="Times New Roman" w:hAnsi="Times New Roman" w:cs="Times New Roman"/>
          <w:color w:val="000000"/>
          <w:spacing w:val="0"/>
          <w:w w:val="100"/>
          <w:position w:val="0"/>
          <w:lang w:val="en-US" w:eastAsia="en-US" w:bidi="en-US"/>
        </w:rPr>
        <w:t>2012</w:t>
      </w:r>
      <w:r>
        <w:rPr>
          <w:rFonts w:ascii="SimSun" w:eastAsia="SimSun" w:hAnsi="SimSun" w:cs="SimSun"/>
          <w:color w:val="000000"/>
          <w:spacing w:val="0"/>
          <w:w w:val="100"/>
          <w:position w:val="0"/>
          <w:lang w:val="zh-TW" w:eastAsia="zh-TW" w:bidi="zh-TW"/>
        </w:rPr>
        <w:t>国家奖</w:t>
      </w:r>
      <w:r>
        <w:rPr>
          <w:rFonts w:ascii="SimSun" w:eastAsia="SimSun" w:hAnsi="SimSun" w:cs="SimSun"/>
          <w:color w:val="000000"/>
          <w:spacing w:val="0"/>
          <w:w w:val="100"/>
          <w:position w:val="0"/>
          <w:lang w:val="zh-CN" w:eastAsia="zh-CN" w:bidi="zh-CN"/>
        </w:rPr>
        <w:t>学金》</w:t>
      </w:r>
    </w:p>
    <w:p>
      <w:pPr>
        <w:pStyle w:val="Style21"/>
        <w:keepNext w:val="0"/>
        <w:keepLines w:val="0"/>
        <w:widowControl w:val="0"/>
        <w:shd w:val="clear" w:color="auto" w:fill="auto"/>
        <w:bidi w:val="0"/>
        <w:spacing w:before="0" w:after="240" w:line="240" w:lineRule="auto"/>
        <w:ind w:left="0" w:right="0" w:firstLine="420"/>
        <w:jc w:val="both"/>
      </w:pPr>
      <w:r>
        <w:rPr>
          <w:color w:val="000000"/>
          <w:spacing w:val="0"/>
          <w:w w:val="100"/>
          <w:position w:val="0"/>
        </w:rPr>
        <w:t>查询功能可以用一条查询语句实现:</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A.Sno, Sname, Ssex, Sage, Major, Details</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 A LEFT JOIN AWARD B ON A.Sno=B.Sno</w:t>
      </w:r>
    </w:p>
    <w:p>
      <w:pPr>
        <w:pStyle w:val="Style45"/>
        <w:keepNext w:val="0"/>
        <w:keepLines w:val="0"/>
        <w:widowControl w:val="0"/>
        <w:shd w:val="clear" w:color="auto" w:fill="auto"/>
        <w:bidi w:val="0"/>
        <w:spacing w:before="0" w:after="16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WHERE A.Sno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'20</w:t>
      </w:r>
      <w:r>
        <w:rPr>
          <w:rFonts w:ascii="Times New Roman" w:eastAsia="Times New Roman" w:hAnsi="Times New Roman" w:cs="Times New Roman"/>
          <w:color w:val="000000"/>
          <w:spacing w:val="0"/>
          <w:w w:val="100"/>
          <w:position w:val="0"/>
          <w:lang w:val="zh-TW" w:eastAsia="zh-TW" w:bidi="zh-TW"/>
        </w:rPr>
        <w:t>10000</w:t>
      </w:r>
      <w:r>
        <w:rPr>
          <w:rFonts w:ascii="Times New Roman" w:eastAsia="Times New Roman" w:hAnsi="Times New Roman" w:cs="Times New Roman"/>
          <w:color w:val="000000"/>
          <w:spacing w:val="0"/>
          <w:w w:val="100"/>
          <w:position w:val="0"/>
          <w:lang w:val="en-US" w:eastAsia="en-US" w:bidi="en-US"/>
        </w:rPr>
        <w:t>1'</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可以看出，无论采用文件系统还是数据库系统都可以实现本例中学籍管理的功能。但 是，使用文件系统时，程序员要关注记录的结构和不同文件中记录之间的联系，使用文件 系统提供的</w:t>
      </w:r>
      <w:r>
        <w:rPr>
          <w:color w:val="000000"/>
          <w:spacing w:val="0"/>
          <w:w w:val="100"/>
          <w:position w:val="0"/>
          <w:lang w:val="en-US" w:eastAsia="en-US" w:bidi="en-US"/>
        </w:rPr>
        <w:t xml:space="preserve">fopen </w:t>
      </w:r>
      <w:r>
        <w:rPr>
          <w:color w:val="000000"/>
          <w:spacing w:val="0"/>
          <w:w w:val="100"/>
          <w:position w:val="0"/>
        </w:rPr>
        <w:t>（打开）、</w:t>
      </w:r>
      <w:r>
        <w:rPr>
          <w:color w:val="000000"/>
          <w:spacing w:val="0"/>
          <w:w w:val="100"/>
          <w:position w:val="0"/>
          <w:lang w:val="en-US" w:eastAsia="en-US" w:bidi="en-US"/>
        </w:rPr>
        <w:t xml:space="preserve">fread </w:t>
      </w:r>
      <w:r>
        <w:rPr>
          <w:color w:val="000000"/>
          <w:spacing w:val="0"/>
          <w:w w:val="100"/>
          <w:position w:val="0"/>
        </w:rPr>
        <w:t>（读）、</w:t>
      </w:r>
      <w:r>
        <w:rPr>
          <w:color w:val="000000"/>
          <w:spacing w:val="0"/>
          <w:w w:val="100"/>
          <w:position w:val="0"/>
          <w:lang w:val="en-US" w:eastAsia="en-US" w:bidi="en-US"/>
        </w:rPr>
        <w:t xml:space="preserve">fwrite </w:t>
      </w:r>
      <w:r>
        <w:rPr>
          <w:color w:val="000000"/>
          <w:spacing w:val="0"/>
          <w:w w:val="100"/>
          <w:position w:val="0"/>
        </w:rPr>
        <w:t xml:space="preserve">（写）＞ </w:t>
      </w:r>
      <w:r>
        <w:rPr>
          <w:color w:val="000000"/>
          <w:spacing w:val="0"/>
          <w:w w:val="100"/>
          <w:position w:val="0"/>
          <w:lang w:val="en-US" w:eastAsia="en-US" w:bidi="en-US"/>
        </w:rPr>
        <w:t xml:space="preserve">fseek </w:t>
      </w:r>
      <w:r>
        <w:rPr>
          <w:color w:val="000000"/>
          <w:spacing w:val="0"/>
          <w:w w:val="100"/>
          <w:position w:val="0"/>
        </w:rPr>
        <w:t>（移动读写位置）、</w:t>
      </w:r>
      <w:r>
        <w:rPr>
          <w:color w:val="000000"/>
          <w:spacing w:val="0"/>
          <w:w w:val="100"/>
          <w:position w:val="0"/>
          <w:lang w:val="en-US" w:eastAsia="en-US" w:bidi="en-US"/>
        </w:rPr>
        <w:t xml:space="preserve">fclose </w:t>
      </w:r>
      <w:r>
        <w:rPr>
          <w:color w:val="000000"/>
          <w:spacing w:val="0"/>
          <w:w w:val="100"/>
          <w:position w:val="0"/>
        </w:rPr>
        <w:t>（关闭） 等操作来编程，工作量大、编程复杂，且开发速度慢；而数据库系统提供了功能强大的操 作，如查询操作只需要写一条语句就可以实现，程序员的开发效率大大提高。</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与人工管理和文件系统相比，数据库系统的特点主要有以下几个方面。</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lang w:val="en-US" w:eastAsia="en-US" w:bidi="en-US"/>
        </w:rPr>
        <w:t>I.</w:t>
      </w:r>
      <w:r>
        <w:rPr>
          <w:color w:val="000000"/>
          <w:spacing w:val="0"/>
          <w:w w:val="100"/>
          <w:position w:val="0"/>
        </w:rPr>
        <w:t>数据结构化</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数据库系统实现整体数据的结构化，这是数据库的主要特征之一，也是数据库系统与 文件系统的本质区别。</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 xml:space="preserve">在文件系统中，文件中的记录内部具有结构，但是记录的结构和记录之间的联系被固 </w:t>
      </w:r>
      <w:r>
        <w:rPr>
          <w:color w:val="000000"/>
          <w:spacing w:val="0"/>
          <w:w w:val="100"/>
          <w:position w:val="0"/>
        </w:rPr>
        <w:t>化在程序中，需要由程序员加以维护。这种工作模式既加重了程序员的负担，又不利于结 构的变动。</w:t>
      </w:r>
    </w:p>
    <w:p>
      <w:pPr>
        <w:pStyle w:val="Style21"/>
        <w:keepNext w:val="0"/>
        <w:keepLines w:val="0"/>
        <w:widowControl w:val="0"/>
        <w:shd w:val="clear" w:color="auto" w:fill="auto"/>
        <w:bidi w:val="0"/>
        <w:spacing w:before="0" w:after="160" w:line="313" w:lineRule="exact"/>
        <w:ind w:left="0" w:right="0" w:firstLine="440"/>
        <w:jc w:val="both"/>
      </w:pPr>
      <w:r>
        <w:rPr>
          <w:color w:val="000000"/>
          <w:spacing w:val="0"/>
          <w:w w:val="100"/>
          <w:position w:val="0"/>
        </w:rPr>
        <w:t>所谓</w:t>
      </w:r>
      <w:r>
        <w:rPr>
          <w:color w:val="000000"/>
          <w:spacing w:val="0"/>
          <w:w w:val="100"/>
          <w:position w:val="0"/>
          <w:lang w:val="en-US" w:eastAsia="en-US" w:bidi="en-US"/>
        </w:rPr>
        <w:t>"</w:t>
      </w:r>
      <w:r>
        <w:rPr>
          <w:color w:val="000000"/>
          <w:spacing w:val="0"/>
          <w:w w:val="100"/>
          <w:position w:val="0"/>
        </w:rPr>
        <w:t>整体”结构化是指数据库中的数据不再仅仅针对某一个应用，而是面向整个 组织或企业：不仅数据内部是结构化的，而且整体是结构化的，数据之间是具有联</w:t>
      </w:r>
      <w:r>
        <w:rPr>
          <w:color w:val="000000"/>
          <w:spacing w:val="0"/>
          <w:w w:val="100"/>
          <w:position w:val="0"/>
          <w:lang w:val="zh-CN" w:eastAsia="zh-CN" w:bidi="zh-CN"/>
        </w:rPr>
        <w:t xml:space="preserve">系的。 </w:t>
      </w:r>
      <w:r>
        <w:rPr>
          <w:color w:val="000000"/>
          <w:spacing w:val="0"/>
          <w:w w:val="100"/>
          <w:position w:val="0"/>
        </w:rPr>
        <w:t>也就是说，不仅要考虑某个应用的数据结构，还要考虑整个组织的数据结构。例如，一 个学校的信息系统中不仅要考虑教务处的课程管理、学生选课管理、成绩管理，还要考 虑学生处的学生学籍管理，同时还要考虑研究生院的研究生管理、人事处的教员人事管 理、科研处的科研管理等。因此，学校信息系统中的学生数据就要面向各个处室的应用 而不仅仅是教务处的一个学生选课应用。可以参照图</w:t>
      </w:r>
      <w:r>
        <w:rPr>
          <w:color w:val="000000"/>
          <w:spacing w:val="0"/>
          <w:w w:val="100"/>
          <w:position w:val="0"/>
          <w:lang w:val="en-US" w:eastAsia="en-US" w:bidi="en-US"/>
        </w:rPr>
        <w:t>1.5</w:t>
      </w:r>
      <w:r>
        <w:rPr>
          <w:color w:val="000000"/>
          <w:spacing w:val="0"/>
          <w:w w:val="100"/>
          <w:position w:val="0"/>
        </w:rPr>
        <w:t>为该校的信息系统组织其中的学 生数据。</w:t>
      </w:r>
    </w:p>
    <w:p>
      <w:pPr>
        <w:pStyle w:val="Style75"/>
        <w:keepNext w:val="0"/>
        <w:keepLines w:val="0"/>
        <w:widowControl w:val="0"/>
        <w:shd w:val="clear" w:color="auto" w:fill="auto"/>
        <w:bidi w:val="0"/>
        <w:spacing w:before="0" w:after="0" w:line="240" w:lineRule="auto"/>
        <w:ind w:left="197" w:right="0" w:firstLine="0"/>
        <w:jc w:val="left"/>
        <w:rPr>
          <w:sz w:val="14"/>
          <w:szCs w:val="14"/>
        </w:rPr>
      </w:pPr>
      <w:r>
        <w:rPr>
          <w:color w:val="000000"/>
          <w:spacing w:val="0"/>
          <w:w w:val="100"/>
          <w:position w:val="0"/>
          <w:sz w:val="14"/>
          <w:szCs w:val="14"/>
        </w:rPr>
        <w:t>学生基本记录</w:t>
      </w:r>
    </w:p>
    <w:p>
      <w:pPr>
        <w:widowControl w:val="0"/>
        <w:jc w:val="center"/>
        <w:rPr>
          <w:sz w:val="2"/>
          <w:szCs w:val="2"/>
        </w:rPr>
      </w:pPr>
      <w:r>
        <w:drawing>
          <wp:inline>
            <wp:extent cx="5455920" cy="1639570"/>
            <wp:docPr id="79" name="Picutre 79"/>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stretch/>
                  </pic:blipFill>
                  <pic:spPr>
                    <a:xfrm>
                      <a:ext cx="5455920" cy="163957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w:t>
      </w:r>
      <w:r>
        <w:rPr>
          <w:color w:val="000000"/>
          <w:spacing w:val="0"/>
          <w:w w:val="100"/>
          <w:position w:val="0"/>
        </w:rPr>
        <w:t>某学校信息系统中的学生数据</w:t>
      </w:r>
    </w:p>
    <w:p>
      <w:pPr>
        <w:widowControl w:val="0"/>
        <w:spacing w:after="159" w:line="1" w:lineRule="exact"/>
      </w:pP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图</w:t>
      </w:r>
      <w:r>
        <w:rPr>
          <w:color w:val="000000"/>
          <w:spacing w:val="0"/>
          <w:w w:val="100"/>
          <w:position w:val="0"/>
          <w:lang w:val="en-US" w:eastAsia="en-US" w:bidi="en-US"/>
        </w:rPr>
        <w:t>1.5</w:t>
      </w:r>
      <w:r>
        <w:rPr>
          <w:color w:val="000000"/>
          <w:spacing w:val="0"/>
          <w:w w:val="100"/>
          <w:position w:val="0"/>
        </w:rPr>
        <w:t>的数据组织方式为各部门的应用提供了必要的记录，使整体数据结构化了。这 就要求在描述数据时不仅要描述数据本身，还要描述数据之间的联系。在数据库系统中， 记录的结构和记录之间的联系由数据库管理系统维护，从而减轻了程序员的工作量，提高 了工作效率。</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在数据库系统中，不仅数据是整体结构化的，而且存取数据的方式也很灵活，可以存 取数据库中的某一个或一组数据项、一个记录或一组记录；而在文件系统中，数据的存取 单位是记录，粒度不能细到数据项。</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2.</w:t>
      </w:r>
      <w:r>
        <w:rPr>
          <w:color w:val="000000"/>
          <w:spacing w:val="0"/>
          <w:w w:val="100"/>
          <w:position w:val="0"/>
        </w:rPr>
        <w:t>数据的共享性高、冗余度低且易扩充</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数据库系统从整体角度看待和描述数据，数据不再面向某个应用而是面向整个系统， 因此数据可以被多个用户、多个应用共享使用。数据共享可以大大减少数据冗余，节约存 储空间。数据共享还能够避免数据之间的不相容性与不一致性。</w:t>
      </w:r>
    </w:p>
    <w:p>
      <w:pPr>
        <w:pStyle w:val="Style21"/>
        <w:keepNext w:val="0"/>
        <w:keepLines w:val="0"/>
        <w:widowControl w:val="0"/>
        <w:shd w:val="clear" w:color="auto" w:fill="auto"/>
        <w:bidi w:val="0"/>
        <w:spacing w:before="0" w:after="80" w:line="312" w:lineRule="exact"/>
        <w:ind w:left="0" w:right="0" w:firstLine="440"/>
        <w:jc w:val="both"/>
        <w:sectPr>
          <w:footnotePr>
            <w:pos w:val="pageBottom"/>
            <w:numFmt w:val="decimal"/>
            <w:numRestart w:val="continuous"/>
          </w:footnotePr>
          <w:type w:val="continuous"/>
          <w:pgSz w:w="9890" w:h="13057"/>
          <w:pgMar w:top="1262" w:right="552" w:bottom="1058" w:left="708" w:header="0" w:footer="3" w:gutter="0"/>
          <w:cols w:space="720"/>
          <w:noEndnote/>
          <w:rtlGutter w:val="0"/>
          <w:docGrid w:linePitch="360"/>
        </w:sectPr>
      </w:pPr>
      <w:r>
        <w:rPr>
          <w:color w:val="000000"/>
          <w:spacing w:val="0"/>
          <w:w w:val="100"/>
          <w:position w:val="0"/>
        </w:rPr>
        <w:t>所谓数据的不一致性是指同一数据不同副本的值不一样。采用人工管理或文件系统管</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理时，由于数据被重复存储，当不同的应用使用和修改不同的副本时就很容易造成数据的 不一致。在数据库中数据共享减少了由于数据冗余造成的不一致现象。</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由于数据面向整个系统，是有结构的数据，不仅可以被多个应用共享使用，而且容易 增加新的应用，这就使得数据库系统弹性大，易于扩充，可以适应各种用户的要求。可以 选取整体数据的各种子集用于不同的应用系统，当应用需求改变或增加时，只要重新选取 不同的子集或加上一部分数据便可以满足新的需求。</w:t>
      </w:r>
    </w:p>
    <w:p>
      <w:pPr>
        <w:pStyle w:val="Style21"/>
        <w:keepNext w:val="0"/>
        <w:keepLines w:val="0"/>
        <w:widowControl w:val="0"/>
        <w:numPr>
          <w:ilvl w:val="0"/>
          <w:numId w:val="103"/>
        </w:numPr>
        <w:shd w:val="clear" w:color="auto" w:fill="auto"/>
        <w:tabs>
          <w:tab w:pos="828" w:val="left"/>
        </w:tabs>
        <w:bidi w:val="0"/>
        <w:spacing w:before="0" w:after="0" w:line="313" w:lineRule="exact"/>
        <w:ind w:left="0" w:right="0" w:firstLine="440"/>
        <w:jc w:val="both"/>
      </w:pPr>
      <w:bookmarkStart w:id="117" w:name="bookmark117"/>
      <w:bookmarkEnd w:id="117"/>
      <w:r>
        <w:rPr>
          <w:color w:val="000000"/>
          <w:spacing w:val="0"/>
          <w:w w:val="100"/>
          <w:position w:val="0"/>
        </w:rPr>
        <w:t>数据独立性高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数据独立性是借助数据库管理数据的一个显著优点，它已成为数据库领域中一个常用 术语和重要概念，包括数据的物理独立性和逻辑独立性。</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物理独立性是指用户的应用程序与数据库中数据的物理存储是相互独立的。也就是 说，数据在数据库中怎样存储是由数据库管理系统管理的，用户程序不需要了解，应用程 序要处理的只是数据的逻辑结构，这样当数据的物理存储改变时应用程序不用改变。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逻辑独立性是指用户的应用程序与数据库的逻辑结构是相互独立的。也就是说，数据 的逻辑结构改变时用户程序也可以不变。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数据独立性是由数据库管理系统提供的二级映像功能来保证的，将在后面的内容中进 行讨论。</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数据与程序的独立把数据的定义从程序中分离出去，加上存取数据的方法又由数据库 管理系统负责提供，从而简化了应用程序的编制，大大减少了应用程序的维护和修改。</w:t>
      </w:r>
    </w:p>
    <w:p>
      <w:pPr>
        <w:pStyle w:val="Style21"/>
        <w:keepNext w:val="0"/>
        <w:keepLines w:val="0"/>
        <w:widowControl w:val="0"/>
        <w:numPr>
          <w:ilvl w:val="0"/>
          <w:numId w:val="103"/>
        </w:numPr>
        <w:shd w:val="clear" w:color="auto" w:fill="auto"/>
        <w:tabs>
          <w:tab w:pos="828" w:val="left"/>
        </w:tabs>
        <w:bidi w:val="0"/>
        <w:spacing w:before="0" w:after="0" w:line="313" w:lineRule="exact"/>
        <w:ind w:left="0" w:right="0" w:firstLine="440"/>
        <w:jc w:val="both"/>
      </w:pPr>
      <w:bookmarkStart w:id="118" w:name="bookmark118"/>
      <w:bookmarkEnd w:id="118"/>
      <w:r>
        <w:rPr>
          <w:color w:val="000000"/>
          <w:spacing w:val="0"/>
          <w:w w:val="100"/>
          <w:position w:val="0"/>
        </w:rPr>
        <w:t>数据由数据库管理系统统一管理和控制</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数据库的共享将会带来数据库的安全隐患，而数据库的共享是并发的</w:t>
      </w:r>
      <w:r>
        <w:rPr>
          <w:color w:val="000000"/>
          <w:spacing w:val="0"/>
          <w:w w:val="100"/>
          <w:position w:val="0"/>
          <w:lang w:val="en-US" w:eastAsia="en-US" w:bidi="en-US"/>
        </w:rPr>
        <w:t>(concurrency)</w:t>
      </w:r>
      <w:r>
        <w:rPr>
          <w:color w:val="000000"/>
          <w:spacing w:val="0"/>
          <w:w w:val="100"/>
          <w:position w:val="0"/>
        </w:rPr>
        <w:t>共 享，即多个用户可以同时存取数据库中的数据，甚至可以同时存取数据库中同一个数 据，这又会带来不同用户间相互干扰的隐患。另外，数据库中数据的正确与一致也必 须得到保障。为此，数据库管理系统还必须提供以下几方面的数据控制功能。</w:t>
      </w:r>
    </w:p>
    <w:p>
      <w:pPr>
        <w:pStyle w:val="Style21"/>
        <w:keepNext w:val="0"/>
        <w:keepLines w:val="0"/>
        <w:widowControl w:val="0"/>
        <w:numPr>
          <w:ilvl w:val="0"/>
          <w:numId w:val="105"/>
        </w:numPr>
        <w:shd w:val="clear" w:color="auto" w:fill="auto"/>
        <w:tabs>
          <w:tab w:pos="927" w:val="left"/>
        </w:tabs>
        <w:bidi w:val="0"/>
        <w:spacing w:before="0" w:after="0" w:line="313" w:lineRule="exact"/>
        <w:ind w:left="0" w:right="0" w:firstLine="440"/>
        <w:jc w:val="both"/>
      </w:pPr>
      <w:bookmarkStart w:id="119" w:name="bookmark119"/>
      <w:bookmarkEnd w:id="119"/>
      <w:r>
        <w:rPr>
          <w:color w:val="000000"/>
          <w:spacing w:val="0"/>
          <w:w w:val="100"/>
          <w:position w:val="0"/>
        </w:rPr>
        <w:t>数据的安全性</w:t>
      </w:r>
      <w:r>
        <w:rPr>
          <w:color w:val="000000"/>
          <w:spacing w:val="0"/>
          <w:w w:val="100"/>
          <w:position w:val="0"/>
          <w:lang w:val="en-US" w:eastAsia="en-US" w:bidi="en-US"/>
        </w:rPr>
        <w:t>(security)</w:t>
      </w:r>
      <w:r>
        <w:rPr>
          <w:color w:val="000000"/>
          <w:spacing w:val="0"/>
          <w:w w:val="100"/>
          <w:position w:val="0"/>
        </w:rPr>
        <w:t>保护</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数据的安全性是指保护数据以防止不合法使用造成的数据泄密和破坏。每个用户只能 按规定对某些数据以某些方式进行使用和处理。</w:t>
      </w:r>
    </w:p>
    <w:p>
      <w:pPr>
        <w:pStyle w:val="Style21"/>
        <w:keepNext w:val="0"/>
        <w:keepLines w:val="0"/>
        <w:widowControl w:val="0"/>
        <w:numPr>
          <w:ilvl w:val="0"/>
          <w:numId w:val="105"/>
        </w:numPr>
        <w:shd w:val="clear" w:color="auto" w:fill="auto"/>
        <w:tabs>
          <w:tab w:pos="931" w:val="left"/>
        </w:tabs>
        <w:bidi w:val="0"/>
        <w:spacing w:before="0" w:after="0" w:line="313" w:lineRule="exact"/>
        <w:ind w:left="0" w:right="0" w:firstLine="440"/>
        <w:jc w:val="both"/>
      </w:pPr>
      <w:bookmarkStart w:id="120" w:name="bookmark120"/>
      <w:bookmarkEnd w:id="120"/>
      <w:r>
        <w:rPr>
          <w:color w:val="000000"/>
          <w:spacing w:val="0"/>
          <w:w w:val="100"/>
          <w:position w:val="0"/>
        </w:rPr>
        <w:t>数据的完整性</w:t>
      </w:r>
      <w:r>
        <w:rPr>
          <w:color w:val="000000"/>
          <w:spacing w:val="0"/>
          <w:w w:val="100"/>
          <w:position w:val="0"/>
          <w:lang w:val="en-US" w:eastAsia="en-US" w:bidi="en-US"/>
        </w:rPr>
        <w:t>(integrity)</w:t>
      </w:r>
      <w:r>
        <w:rPr>
          <w:color w:val="000000"/>
          <w:spacing w:val="0"/>
          <w:w w:val="100"/>
          <w:position w:val="0"/>
        </w:rPr>
        <w:t>检查</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数据的完整性指数据的正确性、有效性和相容性。完整性检査将数据控制在有效的范 围内，并保证数据之间满足一定的关系。</w:t>
      </w:r>
    </w:p>
    <w:p>
      <w:pPr>
        <w:pStyle w:val="Style21"/>
        <w:keepNext w:val="0"/>
        <w:keepLines w:val="0"/>
        <w:widowControl w:val="0"/>
        <w:numPr>
          <w:ilvl w:val="0"/>
          <w:numId w:val="105"/>
        </w:numPr>
        <w:shd w:val="clear" w:color="auto" w:fill="auto"/>
        <w:tabs>
          <w:tab w:pos="931" w:val="left"/>
        </w:tabs>
        <w:bidi w:val="0"/>
        <w:spacing w:before="0" w:after="0" w:line="313" w:lineRule="exact"/>
        <w:ind w:left="0" w:right="0" w:firstLine="440"/>
        <w:jc w:val="both"/>
      </w:pPr>
      <w:bookmarkStart w:id="121" w:name="bookmark121"/>
      <w:bookmarkEnd w:id="121"/>
      <w:r>
        <w:rPr>
          <w:color w:val="000000"/>
          <w:spacing w:val="0"/>
          <w:w w:val="100"/>
          <w:position w:val="0"/>
        </w:rPr>
        <w:t>并发(</w:t>
      </w:r>
      <w:r>
        <w:rPr>
          <w:color w:val="000000"/>
          <w:spacing w:val="0"/>
          <w:w w:val="100"/>
          <w:position w:val="0"/>
          <w:lang w:val="en-US" w:eastAsia="en-US" w:bidi="en-US"/>
        </w:rPr>
        <w:t>concurrency</w:t>
      </w:r>
      <w:r>
        <w:rPr>
          <w:color w:val="000000"/>
          <w:spacing w:val="0"/>
          <w:w w:val="100"/>
          <w:position w:val="0"/>
        </w:rPr>
        <w:t>)控制</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当多个用户的并发进程同时存取、修改数据库时，可能会发生相互干扰而得到错误的 结果或使得数据库的完整性遭到破坏，因此必须对多用户的并发操作加以控制和协调。</w:t>
      </w:r>
    </w:p>
    <w:p>
      <w:pPr>
        <w:pStyle w:val="Style21"/>
        <w:keepNext w:val="0"/>
        <w:keepLines w:val="0"/>
        <w:widowControl w:val="0"/>
        <w:numPr>
          <w:ilvl w:val="0"/>
          <w:numId w:val="105"/>
        </w:numPr>
        <w:shd w:val="clear" w:color="auto" w:fill="auto"/>
        <w:tabs>
          <w:tab w:pos="931" w:val="left"/>
        </w:tabs>
        <w:bidi w:val="0"/>
        <w:spacing w:before="0" w:after="0" w:line="313" w:lineRule="exact"/>
        <w:ind w:left="0" w:right="0" w:firstLine="440"/>
        <w:jc w:val="both"/>
      </w:pPr>
      <w:bookmarkStart w:id="122" w:name="bookmark122"/>
      <w:bookmarkEnd w:id="122"/>
      <w:r>
        <w:rPr>
          <w:color w:val="000000"/>
          <w:spacing w:val="0"/>
          <w:w w:val="100"/>
          <w:position w:val="0"/>
        </w:rPr>
        <w:t>数据库恢复</w:t>
      </w:r>
      <w:r>
        <w:rPr>
          <w:color w:val="000000"/>
          <w:spacing w:val="0"/>
          <w:w w:val="100"/>
          <w:position w:val="0"/>
          <w:lang w:val="en-US" w:eastAsia="en-US" w:bidi="en-US"/>
        </w:rPr>
        <w:t>(recovery)</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 xml:space="preserve">计算机系统的硬件故障、软件故障、操作员的失误以及故意破坏也会影响数据库中数 </w:t>
      </w:r>
      <w:r>
        <w:rPr>
          <w:color w:val="000000"/>
          <w:spacing w:val="0"/>
          <w:w w:val="100"/>
          <w:position w:val="0"/>
        </w:rPr>
        <w:t>据的正确性，甚至造成数据库部分或全部数据的丢失。数据库管理系统必须具有将数据库 从错误状态恢复到某一已知的正确状态(亦称为完整状态或一致状态)的功能，这就是数 据库的恢复功能。</w:t>
      </w:r>
    </w:p>
    <w:p>
      <w:pPr>
        <w:pStyle w:val="Style21"/>
        <w:keepNext w:val="0"/>
        <w:keepLines w:val="0"/>
        <w:widowControl w:val="0"/>
        <w:shd w:val="clear" w:color="auto" w:fill="auto"/>
        <w:bidi w:val="0"/>
        <w:spacing w:before="0" w:after="160" w:line="317" w:lineRule="exact"/>
        <w:ind w:left="0" w:right="0" w:firstLine="440"/>
        <w:jc w:val="both"/>
      </w:pPr>
      <w:r>
        <w:rPr>
          <w:color w:val="000000"/>
          <w:spacing w:val="0"/>
          <w:w w:val="100"/>
          <w:position w:val="0"/>
        </w:rPr>
        <w:t>数据库系统阶段应用程序与数据之间的对应关系可用图</w:t>
      </w:r>
      <w:r>
        <w:rPr>
          <w:color w:val="000000"/>
          <w:spacing w:val="0"/>
          <w:w w:val="100"/>
          <w:position w:val="0"/>
          <w:lang w:val="en-US" w:eastAsia="en-US" w:bidi="en-US"/>
        </w:rPr>
        <w:t>1.6</w:t>
      </w:r>
      <w:r>
        <w:rPr>
          <w:color w:val="000000"/>
          <w:spacing w:val="0"/>
          <w:w w:val="100"/>
          <w:position w:val="0"/>
        </w:rPr>
        <w:t>表示。</w:t>
      </w:r>
    </w:p>
    <w:p>
      <w:pPr>
        <w:widowControl w:val="0"/>
        <w:jc w:val="center"/>
        <w:rPr>
          <w:sz w:val="2"/>
          <w:szCs w:val="2"/>
        </w:rPr>
      </w:pPr>
      <w:r>
        <w:drawing>
          <wp:inline>
            <wp:extent cx="2846705" cy="1377950"/>
            <wp:docPr id="80" name="Picutre 80"/>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6"/>
                    <a:stretch/>
                  </pic:blipFill>
                  <pic:spPr>
                    <a:xfrm>
                      <a:ext cx="2846705" cy="1377950"/>
                    </a:xfrm>
                    <a:prstGeom prst="rect"/>
                  </pic:spPr>
                </pic:pic>
              </a:graphicData>
            </a:graphic>
          </wp:inline>
        </w:drawing>
      </w:r>
    </w:p>
    <w:p>
      <w:pPr>
        <w:pStyle w:val="Style75"/>
        <w:keepNext w:val="0"/>
        <w:keepLines w:val="0"/>
        <w:widowControl w:val="0"/>
        <w:shd w:val="clear" w:color="auto" w:fill="auto"/>
        <w:bidi w:val="0"/>
        <w:spacing w:before="0" w:after="0" w:line="240" w:lineRule="auto"/>
        <w:ind w:left="19"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1.6</w:t>
      </w:r>
      <w:r>
        <w:rPr>
          <w:color w:val="000000"/>
          <w:spacing w:val="0"/>
          <w:w w:val="100"/>
          <w:position w:val="0"/>
        </w:rPr>
        <w:t>数据库系统阶段应用程序与数据之间的对应关系</w:t>
      </w:r>
    </w:p>
    <w:p>
      <w:pPr>
        <w:widowControl w:val="0"/>
        <w:spacing w:after="159" w:line="1" w:lineRule="exact"/>
      </w:pP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综上所述，数据库是长期存储在计算机内有组织、大量、共享的数据集合。它可以供 各种用户共享，具有最小冗余度和较高的数据独立性。数据库管理系统在数据库建立、运 用和维护时对数据库进行统一控制，以保证数据的完整性和安全性，并在多用户同时使用 数据库时进行并发控制，在发生故障后对数据库进行恢复。</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数据库系统的出现使信息系统从以加工数据的程序为中心转向围绕共享的数据库为 中心的新阶段。这样既便于数据的集中管理，又能简化应用程序的研制和维护，提高了数 据的利用率和相容性，提高了决策的可靠性。</w:t>
      </w:r>
    </w:p>
    <w:p>
      <w:pPr>
        <w:pStyle w:val="Style21"/>
        <w:keepNext w:val="0"/>
        <w:keepLines w:val="0"/>
        <w:widowControl w:val="0"/>
        <w:shd w:val="clear" w:color="auto" w:fill="auto"/>
        <w:bidi w:val="0"/>
        <w:spacing w:before="0" w:after="260" w:line="313" w:lineRule="exact"/>
        <w:ind w:left="0" w:right="0" w:firstLine="440"/>
        <w:jc w:val="both"/>
      </w:pPr>
      <w:r>
        <w:rPr>
          <w:color w:val="000000"/>
          <w:spacing w:val="0"/>
          <w:w w:val="100"/>
          <w:position w:val="0"/>
        </w:rPr>
        <w:t>目前，数据库已经成为现代信息系统的重要组成部分。具有数百</w:t>
      </w:r>
      <w:r>
        <w:rPr>
          <w:color w:val="000000"/>
          <w:spacing w:val="0"/>
          <w:w w:val="100"/>
          <w:position w:val="0"/>
          <w:lang w:val="en-US" w:eastAsia="en-US" w:bidi="en-US"/>
        </w:rPr>
        <w:t>G、</w:t>
      </w:r>
      <w:r>
        <w:rPr>
          <w:color w:val="000000"/>
          <w:spacing w:val="0"/>
          <w:w w:val="100"/>
          <w:position w:val="0"/>
        </w:rPr>
        <w:t>数百</w:t>
      </w:r>
      <w:r>
        <w:rPr>
          <w:color w:val="000000"/>
          <w:spacing w:val="0"/>
          <w:w w:val="100"/>
          <w:position w:val="0"/>
          <w:lang w:val="en-US" w:eastAsia="en-US" w:bidi="en-US"/>
        </w:rPr>
        <w:t>T、</w:t>
      </w:r>
      <w:r>
        <w:rPr>
          <w:color w:val="000000"/>
          <w:spacing w:val="0"/>
          <w:w w:val="100"/>
          <w:position w:val="0"/>
        </w:rPr>
        <w:t>甚至数 百</w:t>
      </w:r>
      <w:r>
        <w:rPr>
          <w:color w:val="000000"/>
          <w:spacing w:val="0"/>
          <w:w w:val="100"/>
          <w:position w:val="0"/>
          <w:lang w:val="en-US" w:eastAsia="en-US" w:bidi="en-US"/>
        </w:rPr>
        <w:t>P</w:t>
      </w:r>
      <w:r>
        <w:rPr>
          <w:color w:val="000000"/>
          <w:spacing w:val="0"/>
          <w:w w:val="100"/>
          <w:position w:val="0"/>
        </w:rPr>
        <w:t>字节的数据库已经普遍存在于科学技术、工业、农业、商业、服务业和政府部门的信 息系统中。</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23" w:name="bookmark123"/>
      <w:bookmarkStart w:id="124" w:name="bookmark124"/>
      <w:bookmarkStart w:id="125" w:name="bookmark12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w:t>
      </w:r>
      <w:r>
        <w:rPr>
          <w:color w:val="000000"/>
          <w:spacing w:val="0"/>
          <w:w w:val="100"/>
          <w:position w:val="0"/>
          <w:sz w:val="32"/>
          <w:szCs w:val="32"/>
          <w:shd w:val="clear" w:color="auto" w:fill="auto"/>
        </w:rPr>
        <w:t>数据模型</w:t>
      </w:r>
      <w:bookmarkEnd w:id="123"/>
      <w:bookmarkEnd w:id="124"/>
      <w:bookmarkEnd w:id="12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数据库技术是计算机领域中发展最快的技术之一。数据库技术的发展是沿着数据模型 的主线推进的。模型，特别是具体模型对人们来说并不陌生。一张地图、一组建筑设计沙 盘、一架精致的航模飞机都是具体的模型，一眼望去就会使人联想到真实生活中的事物。 模型是对现实世界中某个对象特征的模拟和抽象。例如，航模飞机是对生活中飞机的一种 模拟和抽象，它可以模拟飞机的起飞、飞行和降落，它抽象了飞机的基本特征——机头、 机身、机翼、机尾。</w:t>
      </w:r>
    </w:p>
    <w:p>
      <w:pPr>
        <w:pStyle w:val="Style21"/>
        <w:keepNext w:val="0"/>
        <w:keepLines w:val="0"/>
        <w:widowControl w:val="0"/>
        <w:shd w:val="clear" w:color="auto" w:fill="auto"/>
        <w:bidi w:val="0"/>
        <w:spacing w:before="0" w:after="0" w:line="312" w:lineRule="exact"/>
        <w:ind w:left="0" w:right="0" w:firstLine="440"/>
        <w:jc w:val="both"/>
        <w:sectPr>
          <w:headerReference w:type="default" r:id="rId48"/>
          <w:headerReference w:type="even" r:id="rId49"/>
          <w:headerReference w:type="first" r:id="rId50"/>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数据模型</w:t>
      </w:r>
      <w:r>
        <w:rPr>
          <w:color w:val="000000"/>
          <w:spacing w:val="0"/>
          <w:w w:val="100"/>
          <w:position w:val="0"/>
          <w:lang w:val="en-US" w:eastAsia="en-US" w:bidi="en-US"/>
        </w:rPr>
        <w:t>(data model)</w:t>
      </w:r>
      <w:r>
        <w:rPr>
          <w:color w:val="000000"/>
          <w:spacing w:val="0"/>
          <w:w w:val="100"/>
          <w:position w:val="0"/>
        </w:rPr>
        <w:t xml:space="preserve">也是一种模型，它是对现实世界数据特征的抽象。也就是说数 </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据模型是用来描述数据、组织数据和对数据进行操作的。</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由于计算机不可能直接处理现实世界中的具体事物，所以人们必须事先把具体事 物转换成计算机能够处理的数据，也就是首先要数字化，把现实世界中具体的人、物、 活动、概念用数据模型这个工具来抽象、表示和处理。通俗地讲，数据模型就是现实 世界的模拟。</w:t>
      </w:r>
    </w:p>
    <w:p>
      <w:pPr>
        <w:pStyle w:val="Style21"/>
        <w:keepNext w:val="0"/>
        <w:keepLines w:val="0"/>
        <w:widowControl w:val="0"/>
        <w:shd w:val="clear" w:color="auto" w:fill="auto"/>
        <w:bidi w:val="0"/>
        <w:spacing w:before="0" w:after="200" w:line="313" w:lineRule="exact"/>
        <w:ind w:left="0" w:right="0" w:firstLine="440"/>
        <w:jc w:val="both"/>
      </w:pPr>
      <w:r>
        <w:rPr>
          <w:color w:val="000000"/>
          <w:spacing w:val="0"/>
          <w:w w:val="100"/>
          <w:position w:val="0"/>
        </w:rPr>
        <w:t>现有的数据库系统均是基于某种数据模型的。数据模型是数据库系统的核心和基础。 因此，了解数据模型的基本概念是学习数据库的基础。</w:t>
      </w:r>
    </w:p>
    <w:p>
      <w:pPr>
        <w:pStyle w:val="Style67"/>
        <w:keepNext/>
        <w:keepLines/>
        <w:widowControl w:val="0"/>
        <w:shd w:val="clear" w:color="auto" w:fill="auto"/>
        <w:bidi w:val="0"/>
        <w:spacing w:before="0" w:after="140" w:line="240" w:lineRule="auto"/>
        <w:ind w:left="0" w:right="0" w:firstLine="0"/>
        <w:jc w:val="both"/>
      </w:pPr>
      <w:bookmarkStart w:id="126" w:name="bookmark126"/>
      <w:bookmarkStart w:id="127" w:name="bookmark127"/>
      <w:bookmarkStart w:id="128" w:name="bookmark128"/>
      <w:r>
        <w:rPr>
          <w:rFonts w:ascii="Times New Roman" w:eastAsia="Times New Roman" w:hAnsi="Times New Roman" w:cs="Times New Roman"/>
          <w:b/>
          <w:bCs/>
          <w:color w:val="000000"/>
          <w:spacing w:val="0"/>
          <w:w w:val="100"/>
          <w:position w:val="0"/>
          <w:sz w:val="24"/>
          <w:szCs w:val="24"/>
          <w:lang w:val="en-US" w:eastAsia="en-US" w:bidi="en-US"/>
        </w:rPr>
        <w:t>1.2.1</w:t>
      </w:r>
      <w:r>
        <w:rPr>
          <w:color w:val="000000"/>
          <w:spacing w:val="0"/>
          <w:w w:val="100"/>
          <w:position w:val="0"/>
          <w:sz w:val="24"/>
          <w:szCs w:val="24"/>
        </w:rPr>
        <w:t>两类数据模型</w:t>
      </w:r>
      <w:bookmarkEnd w:id="126"/>
      <w:bookmarkEnd w:id="127"/>
      <w:bookmarkEnd w:id="128"/>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数据模型应满足三方面要求：一是能比较真实地模拟现实世界，二是容易为人所理解， 三是便于在计算机上实现。一种数据模型要很好地、全面地满足这三方面的要求在目前尚 很困难。因此，在数据库系统中针对不同的使用对象和应用目的，釆用不同的数据模型。</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如同在建筑设计和施工的不同阶段需要不同的图纸一样，在开发实施数据库应用系统 中也需要使用不同的数据模型：概念模型、逻辑模型和物理模型。</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根据模型应用的不同目的，可以将这些模型划分为两大类，它们分别属于两个不同的 层次。第一类是概念模型，第二类是逻辑模型和物理模型。</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第一类概念模型</w:t>
      </w:r>
      <w:r>
        <w:rPr>
          <w:color w:val="000000"/>
          <w:spacing w:val="0"/>
          <w:w w:val="100"/>
          <w:position w:val="0"/>
          <w:lang w:val="en-US" w:eastAsia="en-US" w:bidi="en-US"/>
        </w:rPr>
        <w:t>(conceptual model),</w:t>
      </w:r>
      <w:r>
        <w:rPr>
          <w:color w:val="000000"/>
          <w:spacing w:val="0"/>
          <w:w w:val="100"/>
          <w:position w:val="0"/>
        </w:rPr>
        <w:t>也称信息模型，它是按用户的观点来对数据和 信息建模，主要用于数据库设计。</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第二类中的逻辑模型主要包括层次模型</w:t>
      </w:r>
      <w:r>
        <w:rPr>
          <w:color w:val="000000"/>
          <w:spacing w:val="0"/>
          <w:w w:val="100"/>
          <w:position w:val="0"/>
          <w:lang w:val="en-US" w:eastAsia="en-US" w:bidi="en-US"/>
        </w:rPr>
        <w:t>(hierarchical model)、</w:t>
      </w:r>
      <w:r>
        <w:rPr>
          <w:color w:val="000000"/>
          <w:spacing w:val="0"/>
          <w:w w:val="100"/>
          <w:position w:val="0"/>
        </w:rPr>
        <w:t>网状模型</w:t>
      </w:r>
      <w:r>
        <w:rPr>
          <w:color w:val="000000"/>
          <w:spacing w:val="0"/>
          <w:w w:val="100"/>
          <w:position w:val="0"/>
          <w:lang w:val="en-US" w:eastAsia="en-US" w:bidi="en-US"/>
        </w:rPr>
        <w:t>(network model</w:t>
      </w:r>
      <w:r>
        <w:rPr>
          <w:color w:val="000000"/>
          <w:spacing w:val="0"/>
          <w:w w:val="100"/>
          <w:position w:val="0"/>
        </w:rPr>
        <w:t>)&gt; 关系模型</w:t>
      </w:r>
      <w:r>
        <w:rPr>
          <w:color w:val="000000"/>
          <w:spacing w:val="0"/>
          <w:w w:val="100"/>
          <w:position w:val="0"/>
          <w:lang w:val="en-US" w:eastAsia="en-US" w:bidi="en-US"/>
        </w:rPr>
        <w:t>(relational model),</w:t>
      </w:r>
      <w:r>
        <w:rPr>
          <w:color w:val="000000"/>
          <w:spacing w:val="0"/>
          <w:w w:val="100"/>
          <w:position w:val="0"/>
        </w:rPr>
        <w:t>面向对象数据模型</w:t>
      </w:r>
      <w:r>
        <w:rPr>
          <w:color w:val="000000"/>
          <w:spacing w:val="0"/>
          <w:w w:val="100"/>
          <w:position w:val="0"/>
          <w:lang w:val="en-US" w:eastAsia="en-US" w:bidi="en-US"/>
        </w:rPr>
        <w:t>(object oriented data model)</w:t>
      </w:r>
      <w:r>
        <w:rPr>
          <w:color w:val="000000"/>
          <w:spacing w:val="0"/>
          <w:w w:val="100"/>
          <w:position w:val="0"/>
        </w:rPr>
        <w:t>和对象关系数据 模型</w:t>
      </w:r>
      <w:r>
        <w:rPr>
          <w:color w:val="000000"/>
          <w:spacing w:val="0"/>
          <w:w w:val="100"/>
          <w:position w:val="0"/>
          <w:lang w:val="en-US" w:eastAsia="en-US" w:bidi="en-US"/>
        </w:rPr>
        <w:t>(object relational data model)、</w:t>
      </w:r>
      <w:r>
        <w:rPr>
          <w:color w:val="000000"/>
          <w:spacing w:val="0"/>
          <w:w w:val="100"/>
          <w:position w:val="0"/>
        </w:rPr>
        <w:t>半结构化数据模型(</w:t>
      </w:r>
      <w:r>
        <w:rPr>
          <w:color w:val="000000"/>
          <w:spacing w:val="0"/>
          <w:w w:val="100"/>
          <w:position w:val="0"/>
          <w:lang w:val="en-US" w:eastAsia="en-US" w:bidi="en-US"/>
        </w:rPr>
        <w:t>semistructured data model</w:t>
      </w:r>
      <w:r>
        <w:rPr>
          <w:color w:val="000000"/>
          <w:spacing w:val="0"/>
          <w:w w:val="100"/>
          <w:position w:val="0"/>
        </w:rPr>
        <w:t>)等。它是 按计算机系统的观点对数据建模，主要用于数据库管理系统的实现。</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第二类中的物理模型是对数据最底层的抽象，它描述数据在系统内部的表示方式和存 取方法，或在磁盘或磁带上的存储方式和存取方法，是面向计算机系统的。物理模型的具 体实现是数据库管理系统的任务，数据库设计人员要了解和选择物理模型，最终用户则不 必考虑物理级的细节。</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数据模型是数据库系统的核心和基础。各种机器上实现的数据库管理系统软件都是基 于某种数据模型或者说是支持某种数据模型的。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为了把现实世界中的具体事物抽象、组织为某一数据库管理系统支持的数据模型， 人们常常首先将现实世界抽象为信息世界，然后将信息世界转换为机器世界。也就是 说，首先把现实世界中的客观对象抽象为某一种信息结构，这种信息结构并不依赖于 具体的计算机系统，不是某一个数据库管理系统支持的数据模型，而是概念级的模型； 然后再把概念模型转换为计算机上某一数据库管理系统支持的数据模型，这一过程如 图</w:t>
      </w:r>
      <w:r>
        <w:rPr>
          <w:color w:val="000000"/>
          <w:spacing w:val="0"/>
          <w:w w:val="100"/>
          <w:position w:val="0"/>
          <w:lang w:val="en-US" w:eastAsia="en-US" w:bidi="en-US"/>
        </w:rPr>
        <w:t>1.7</w:t>
      </w:r>
      <w:r>
        <w:rPr>
          <w:color w:val="000000"/>
          <w:spacing w:val="0"/>
          <w:w w:val="100"/>
          <w:position w:val="0"/>
        </w:rPr>
        <w:t>所示。</w:t>
      </w:r>
    </w:p>
    <w:p>
      <w:pPr>
        <w:widowControl w:val="0"/>
        <w:jc w:val="center"/>
        <w:rPr>
          <w:sz w:val="2"/>
          <w:szCs w:val="2"/>
        </w:rPr>
      </w:pPr>
      <w:r>
        <w:drawing>
          <wp:inline>
            <wp:extent cx="2755265" cy="2444750"/>
            <wp:docPr id="88" name="Picutre 88"/>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1"/>
                    <a:stretch/>
                  </pic:blipFill>
                  <pic:spPr>
                    <a:xfrm>
                      <a:ext cx="2755265" cy="2444750"/>
                    </a:xfrm>
                    <a:prstGeom prst="rect"/>
                  </pic:spPr>
                </pic:pic>
              </a:graphicData>
            </a:graphic>
          </wp:inline>
        </w:drawing>
      </w:r>
    </w:p>
    <w:p>
      <w:pPr>
        <w:widowControl w:val="0"/>
        <w:spacing w:after="179" w:line="1" w:lineRule="exact"/>
      </w:pP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从现实世界到概念模型的转换是由数据库设计人员完成的；从概念模型到逻辑模型的 转换可以由数据库设计人员完成，也可以用数据库设计工具协助设计人员完成；从逻辑模 型到物理模型的转换主要是由数据库管理系统完成的。</w:t>
      </w:r>
    </w:p>
    <w:p>
      <w:pPr>
        <w:pStyle w:val="Style21"/>
        <w:keepNext w:val="0"/>
        <w:keepLines w:val="0"/>
        <w:widowControl w:val="0"/>
        <w:shd w:val="clear" w:color="auto" w:fill="auto"/>
        <w:bidi w:val="0"/>
        <w:spacing w:before="0" w:after="180" w:line="312" w:lineRule="exact"/>
        <w:ind w:left="0" w:right="0" w:firstLine="420"/>
        <w:jc w:val="left"/>
      </w:pPr>
      <w:r>
        <w:rPr>
          <w:color w:val="000000"/>
          <w:spacing w:val="0"/>
          <w:w w:val="100"/>
          <w:position w:val="0"/>
        </w:rPr>
        <w:t>下面首先介绍概念模型，数据模型的组成要素，然后介绍三个常用的数据模型。</w:t>
      </w:r>
    </w:p>
    <w:p>
      <w:pPr>
        <w:pStyle w:val="Style67"/>
        <w:keepNext/>
        <w:keepLines/>
        <w:widowControl w:val="0"/>
        <w:shd w:val="clear" w:color="auto" w:fill="auto"/>
        <w:bidi w:val="0"/>
        <w:spacing w:before="0" w:after="120" w:line="240" w:lineRule="auto"/>
        <w:ind w:left="0" w:right="0" w:firstLine="0"/>
        <w:jc w:val="both"/>
      </w:pPr>
      <w:bookmarkStart w:id="129" w:name="bookmark129"/>
      <w:bookmarkStart w:id="130" w:name="bookmark130"/>
      <w:bookmarkStart w:id="131" w:name="bookmark131"/>
      <w:r>
        <w:rPr>
          <w:rFonts w:ascii="Times New Roman" w:eastAsia="Times New Roman" w:hAnsi="Times New Roman" w:cs="Times New Roman"/>
          <w:b/>
          <w:bCs/>
          <w:color w:val="000000"/>
          <w:spacing w:val="0"/>
          <w:w w:val="100"/>
          <w:position w:val="0"/>
          <w:sz w:val="24"/>
          <w:szCs w:val="24"/>
          <w:lang w:val="en-US" w:eastAsia="en-US" w:bidi="en-US"/>
        </w:rPr>
        <w:t>1.2.2</w:t>
      </w:r>
      <w:r>
        <w:rPr>
          <w:color w:val="000000"/>
          <w:spacing w:val="0"/>
          <w:w w:val="100"/>
          <w:position w:val="0"/>
          <w:sz w:val="24"/>
          <w:szCs w:val="24"/>
        </w:rPr>
        <w:t>概念模型</w:t>
      </w:r>
      <w:bookmarkEnd w:id="129"/>
      <w:bookmarkEnd w:id="130"/>
      <w:bookmarkEnd w:id="131"/>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由图</w:t>
      </w:r>
      <w:r>
        <w:rPr>
          <w:color w:val="000000"/>
          <w:spacing w:val="0"/>
          <w:w w:val="100"/>
          <w:position w:val="0"/>
          <w:lang w:val="en-US" w:eastAsia="en-US" w:bidi="en-US"/>
        </w:rPr>
        <w:t>1.7</w:t>
      </w:r>
      <w:r>
        <w:rPr>
          <w:color w:val="000000"/>
          <w:spacing w:val="0"/>
          <w:w w:val="100"/>
          <w:position w:val="0"/>
        </w:rPr>
        <w:t>可以看出，概念模型实际上是现实世界到机器世界的一个中间层次。</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概念模型用于信息世界的建模，是现实世界到信息世界的第一层抽象，是数据库设计 人员进行数据库设计的有力工具，'也是数据库设计人员和用户之间进行交流的语言，因此 概念模型一方面应该具有较强的语义表达能力，能够方便、直接地表达应用中的各种语义 知识，另一方面它还应该简单、清晰、易于用户理解。</w:t>
      </w:r>
    </w:p>
    <w:p>
      <w:pPr>
        <w:pStyle w:val="Style21"/>
        <w:keepNext w:val="0"/>
        <w:keepLines w:val="0"/>
        <w:widowControl w:val="0"/>
        <w:shd w:val="clear" w:color="auto" w:fill="auto"/>
        <w:bidi w:val="0"/>
        <w:spacing w:before="0" w:after="0" w:line="240" w:lineRule="auto"/>
        <w:ind w:left="0" w:right="0" w:firstLine="440"/>
        <w:jc w:val="both"/>
      </w:pPr>
      <w:r>
        <w:rPr>
          <w:color w:val="000000"/>
          <w:spacing w:val="0"/>
          <w:w w:val="100"/>
          <w:position w:val="0"/>
        </w:rPr>
        <w:t>1.信息世界中的基本概念</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信息世界主要涉及以下一些概念。</w:t>
      </w:r>
    </w:p>
    <w:p>
      <w:pPr>
        <w:pStyle w:val="Style21"/>
        <w:keepNext w:val="0"/>
        <w:keepLines w:val="0"/>
        <w:widowControl w:val="0"/>
        <w:numPr>
          <w:ilvl w:val="0"/>
          <w:numId w:val="107"/>
        </w:numPr>
        <w:shd w:val="clear" w:color="auto" w:fill="auto"/>
        <w:tabs>
          <w:tab w:pos="933" w:val="left"/>
        </w:tabs>
        <w:bidi w:val="0"/>
        <w:spacing w:before="0" w:after="0" w:line="317" w:lineRule="exact"/>
        <w:ind w:left="0" w:right="0" w:firstLine="440"/>
        <w:jc w:val="both"/>
      </w:pPr>
      <w:bookmarkStart w:id="132" w:name="bookmark132"/>
      <w:bookmarkEnd w:id="132"/>
      <w:r>
        <w:rPr>
          <w:color w:val="000000"/>
          <w:spacing w:val="0"/>
          <w:w w:val="100"/>
          <w:position w:val="0"/>
        </w:rPr>
        <w:t>实体</w:t>
      </w:r>
      <w:r>
        <w:rPr>
          <w:color w:val="000000"/>
          <w:spacing w:val="0"/>
          <w:w w:val="100"/>
          <w:position w:val="0"/>
          <w:lang w:val="en-US" w:eastAsia="en-US" w:bidi="en-US"/>
        </w:rPr>
        <w:t>(entity)</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客观存在并可相互区别的事物称为实体。实体可以是具体的人、事、物，也可以是抽 象的概念或联系，例如，一个职工、一个学生、一个部门、一门课、学生的一次选课、部 门的一次订货、教师与院系的工作关系(即某位教师在某院系工作)等都是实体。</w:t>
      </w:r>
    </w:p>
    <w:p>
      <w:pPr>
        <w:pStyle w:val="Style21"/>
        <w:keepNext w:val="0"/>
        <w:keepLines w:val="0"/>
        <w:widowControl w:val="0"/>
        <w:numPr>
          <w:ilvl w:val="0"/>
          <w:numId w:val="107"/>
        </w:numPr>
        <w:shd w:val="clear" w:color="auto" w:fill="auto"/>
        <w:tabs>
          <w:tab w:pos="933" w:val="left"/>
        </w:tabs>
        <w:bidi w:val="0"/>
        <w:spacing w:before="0" w:after="0" w:line="317" w:lineRule="exact"/>
        <w:ind w:left="0" w:right="0" w:firstLine="440"/>
        <w:jc w:val="both"/>
      </w:pPr>
      <w:bookmarkStart w:id="133" w:name="bookmark133"/>
      <w:bookmarkEnd w:id="133"/>
      <w:r>
        <w:rPr>
          <w:color w:val="000000"/>
          <w:spacing w:val="0"/>
          <w:w w:val="100"/>
          <w:position w:val="0"/>
        </w:rPr>
        <w:t>属性</w:t>
      </w:r>
      <w:r>
        <w:rPr>
          <w:color w:val="000000"/>
          <w:spacing w:val="0"/>
          <w:w w:val="100"/>
          <w:position w:val="0"/>
          <w:lang w:val="en-US" w:eastAsia="en-US" w:bidi="en-US"/>
        </w:rPr>
        <w:t>(attribute)</w:t>
      </w:r>
    </w:p>
    <w:p>
      <w:pPr>
        <w:pStyle w:val="Style21"/>
        <w:keepNext w:val="0"/>
        <w:keepLines w:val="0"/>
        <w:widowControl w:val="0"/>
        <w:shd w:val="clear" w:color="auto" w:fill="auto"/>
        <w:bidi w:val="0"/>
        <w:spacing w:before="0" w:after="80" w:line="317" w:lineRule="exact"/>
        <w:ind w:left="0" w:right="0" w:firstLine="440"/>
        <w:jc w:val="both"/>
      </w:pPr>
      <w:r>
        <w:rPr>
          <w:color w:val="000000"/>
          <w:spacing w:val="0"/>
          <w:w w:val="100"/>
          <w:position w:val="0"/>
        </w:rPr>
        <w:t>实体所具有的某一特性称为属性。一个实体可以由若干个属性来刻画。例如，学生实 体可以由学号、姓名、性别、出生年月、所在院系、入学时间等属性组成，属性组合 (201315121,张山，男，199505,计算机系，2013)即表征了一个学生。</w:t>
      </w:r>
    </w:p>
    <w:p>
      <w:pPr>
        <w:pStyle w:val="Style21"/>
        <w:keepNext w:val="0"/>
        <w:keepLines w:val="0"/>
        <w:widowControl w:val="0"/>
        <w:numPr>
          <w:ilvl w:val="0"/>
          <w:numId w:val="109"/>
        </w:numPr>
        <w:shd w:val="clear" w:color="auto" w:fill="auto"/>
        <w:tabs>
          <w:tab w:pos="928" w:val="left"/>
        </w:tabs>
        <w:bidi w:val="0"/>
        <w:spacing w:before="0" w:after="0" w:line="309" w:lineRule="exact"/>
        <w:ind w:left="0" w:right="0" w:firstLine="440"/>
        <w:jc w:val="both"/>
      </w:pPr>
      <w:bookmarkStart w:id="134" w:name="bookmark134"/>
      <w:bookmarkEnd w:id="134"/>
      <w:r>
        <w:rPr>
          <w:color w:val="000000"/>
          <w:spacing w:val="0"/>
          <w:w w:val="100"/>
          <w:position w:val="0"/>
        </w:rPr>
        <w:t>码</w:t>
      </w:r>
      <w:r>
        <w:rPr>
          <w:color w:val="000000"/>
          <w:spacing w:val="0"/>
          <w:w w:val="100"/>
          <w:position w:val="0"/>
          <w:lang w:val="en-US" w:eastAsia="en-US" w:bidi="en-US"/>
        </w:rPr>
        <w:t>(key)</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唯一标识实体的属性集称为码。例如学号是学生实体的码。</w:t>
      </w:r>
    </w:p>
    <w:p>
      <w:pPr>
        <w:pStyle w:val="Style21"/>
        <w:keepNext w:val="0"/>
        <w:keepLines w:val="0"/>
        <w:widowControl w:val="0"/>
        <w:numPr>
          <w:ilvl w:val="0"/>
          <w:numId w:val="109"/>
        </w:numPr>
        <w:shd w:val="clear" w:color="auto" w:fill="auto"/>
        <w:tabs>
          <w:tab w:pos="933" w:val="left"/>
        </w:tabs>
        <w:bidi w:val="0"/>
        <w:spacing w:before="0" w:after="0" w:line="309" w:lineRule="exact"/>
        <w:ind w:left="0" w:right="0" w:firstLine="440"/>
        <w:jc w:val="both"/>
      </w:pPr>
      <w:bookmarkStart w:id="135" w:name="bookmark135"/>
      <w:bookmarkEnd w:id="135"/>
      <w:r>
        <w:rPr>
          <w:color w:val="000000"/>
          <w:spacing w:val="0"/>
          <w:w w:val="100"/>
          <w:position w:val="0"/>
        </w:rPr>
        <w:t>实体型</w:t>
      </w:r>
      <w:r>
        <w:rPr>
          <w:color w:val="000000"/>
          <w:spacing w:val="0"/>
          <w:w w:val="100"/>
          <w:position w:val="0"/>
          <w:lang w:val="en-US" w:eastAsia="en-US" w:bidi="en-US"/>
        </w:rPr>
        <w:t>(entitytype)</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具有相同属性的实体必然具有共同的特征和性质。用实体名及其属性名集合来抽象和 刻画同类实体，称为实体型。例如，学生(学号，姓名，性别，出生年月，所在院系，入 学时间)就是一个实体型。</w:t>
      </w:r>
    </w:p>
    <w:p>
      <w:pPr>
        <w:pStyle w:val="Style21"/>
        <w:keepNext w:val="0"/>
        <w:keepLines w:val="0"/>
        <w:widowControl w:val="0"/>
        <w:numPr>
          <w:ilvl w:val="0"/>
          <w:numId w:val="109"/>
        </w:numPr>
        <w:shd w:val="clear" w:color="auto" w:fill="auto"/>
        <w:tabs>
          <w:tab w:pos="938" w:val="left"/>
        </w:tabs>
        <w:bidi w:val="0"/>
        <w:spacing w:before="0" w:after="0" w:line="309" w:lineRule="exact"/>
        <w:ind w:left="0" w:right="0" w:firstLine="440"/>
        <w:jc w:val="both"/>
      </w:pPr>
      <w:bookmarkStart w:id="136" w:name="bookmark136"/>
      <w:bookmarkEnd w:id="136"/>
      <w:r>
        <w:rPr>
          <w:color w:val="000000"/>
          <w:spacing w:val="0"/>
          <w:w w:val="100"/>
          <w:position w:val="0"/>
        </w:rPr>
        <w:t>实体集</w:t>
      </w:r>
      <w:r>
        <w:rPr>
          <w:color w:val="000000"/>
          <w:spacing w:val="0"/>
          <w:w w:val="100"/>
          <w:position w:val="0"/>
          <w:lang w:val="en-US" w:eastAsia="en-US" w:bidi="en-US"/>
        </w:rPr>
        <w:t>(entityset)</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同一类型实体的集合称为实体集。例如，全体学生就是一个实体集。</w:t>
      </w:r>
    </w:p>
    <w:p>
      <w:pPr>
        <w:pStyle w:val="Style21"/>
        <w:keepNext w:val="0"/>
        <w:keepLines w:val="0"/>
        <w:widowControl w:val="0"/>
        <w:numPr>
          <w:ilvl w:val="0"/>
          <w:numId w:val="109"/>
        </w:numPr>
        <w:shd w:val="clear" w:color="auto" w:fill="auto"/>
        <w:tabs>
          <w:tab w:pos="938" w:val="left"/>
        </w:tabs>
        <w:bidi w:val="0"/>
        <w:spacing w:before="0" w:after="0" w:line="309" w:lineRule="exact"/>
        <w:ind w:left="0" w:right="0" w:firstLine="440"/>
        <w:jc w:val="both"/>
      </w:pPr>
      <w:bookmarkStart w:id="137" w:name="bookmark137"/>
      <w:bookmarkEnd w:id="137"/>
      <w:r>
        <w:rPr>
          <w:color w:val="000000"/>
          <w:spacing w:val="0"/>
          <w:w w:val="100"/>
          <w:position w:val="0"/>
        </w:rPr>
        <w:t>联系</w:t>
      </w:r>
      <w:r>
        <w:rPr>
          <w:color w:val="000000"/>
          <w:spacing w:val="0"/>
          <w:w w:val="100"/>
          <w:position w:val="0"/>
          <w:lang w:val="en-US" w:eastAsia="en-US" w:bidi="en-US"/>
        </w:rPr>
        <w:t>(relationship)</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在现实世界中，事物内部以及事物之间是有联系的，这些联系在信息世界中反映为实 体(型)内部的联系和实体(型)之间的联系。实体内部的联系通常是指组成实体的各属 性之间的联系，实体之间的联系通常是指不同实体集之间的联系。</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实体之间的联系有一对一、一对多和多对多等多种类型。</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如果对于实体集力中的每一个实体，实体集3中至多有一个(也可以没有)实体与之 联系，反之亦然，则称实体集工与实体集</w:t>
      </w:r>
      <w:r>
        <w:rPr>
          <w:color w:val="000000"/>
          <w:spacing w:val="0"/>
          <w:w w:val="100"/>
          <w:position w:val="0"/>
          <w:lang w:val="en-US" w:eastAsia="en-US" w:bidi="en-US"/>
        </w:rPr>
        <w:t>B</w:t>
      </w:r>
      <w:r>
        <w:rPr>
          <w:color w:val="000000"/>
          <w:spacing w:val="0"/>
          <w:w w:val="100"/>
          <w:position w:val="0"/>
        </w:rPr>
        <w:t>具有一对一联系。</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如果对于实体集刀中的每一个实体，实体集</w:t>
      </w:r>
      <w:r>
        <w:rPr>
          <w:color w:val="000000"/>
          <w:spacing w:val="0"/>
          <w:w w:val="100"/>
          <w:position w:val="0"/>
          <w:lang w:val="en-US" w:eastAsia="en-US" w:bidi="en-US"/>
        </w:rPr>
        <w:t>B</w:t>
      </w:r>
      <w:r>
        <w:rPr>
          <w:color w:val="000000"/>
          <w:spacing w:val="0"/>
          <w:w w:val="100"/>
          <w:position w:val="0"/>
        </w:rPr>
        <w:t>中有〃个实体</w:t>
      </w:r>
      <w:r>
        <w:rPr>
          <w:i/>
          <w:iCs/>
          <w:color w:val="000000"/>
          <w:spacing w:val="0"/>
          <w:w w:val="100"/>
          <w:position w:val="0"/>
          <w:lang w:val="en-US" w:eastAsia="en-US" w:bidi="en-US"/>
        </w:rPr>
        <w:t>(n^O)</w:t>
      </w:r>
      <w:r>
        <w:rPr>
          <w:color w:val="000000"/>
          <w:spacing w:val="0"/>
          <w:w w:val="100"/>
          <w:position w:val="0"/>
        </w:rPr>
        <w:t>与之联系，反之， 对于实体集</w:t>
      </w:r>
      <w:r>
        <w:rPr>
          <w:color w:val="000000"/>
          <w:spacing w:val="0"/>
          <w:w w:val="100"/>
          <w:position w:val="0"/>
          <w:lang w:val="en-US" w:eastAsia="en-US" w:bidi="en-US"/>
        </w:rPr>
        <w:t>B</w:t>
      </w:r>
      <w:r>
        <w:rPr>
          <w:color w:val="000000"/>
          <w:spacing w:val="0"/>
          <w:w w:val="100"/>
          <w:position w:val="0"/>
        </w:rPr>
        <w:t>中的每一个实体，实体集4中至多只有一个实体与之联系，则称实体集4与 实体集</w:t>
      </w:r>
      <w:r>
        <w:rPr>
          <w:color w:val="000000"/>
          <w:spacing w:val="0"/>
          <w:w w:val="100"/>
          <w:position w:val="0"/>
          <w:lang w:val="en-US" w:eastAsia="en-US" w:bidi="en-US"/>
        </w:rPr>
        <w:t>B</w:t>
      </w:r>
      <w:r>
        <w:rPr>
          <w:color w:val="000000"/>
          <w:spacing w:val="0"/>
          <w:w w:val="100"/>
          <w:position w:val="0"/>
        </w:rPr>
        <w:t>有一对多联系。</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如果对于实体集4中的每一个实体，实体集</w:t>
      </w:r>
      <w:r>
        <w:rPr>
          <w:color w:val="000000"/>
          <w:spacing w:val="0"/>
          <w:w w:val="100"/>
          <w:position w:val="0"/>
          <w:lang w:val="en-US" w:eastAsia="en-US" w:bidi="en-US"/>
        </w:rPr>
        <w:t>B</w:t>
      </w:r>
      <w:r>
        <w:rPr>
          <w:color w:val="000000"/>
          <w:spacing w:val="0"/>
          <w:w w:val="100"/>
          <w:position w:val="0"/>
        </w:rPr>
        <w:t>中有”个实体</w:t>
      </w:r>
      <w:r>
        <w:rPr>
          <w:color w:val="000000"/>
          <w:spacing w:val="0"/>
          <w:w w:val="100"/>
          <w:position w:val="0"/>
          <w:lang w:val="en-US" w:eastAsia="en-US" w:bidi="en-US"/>
        </w:rPr>
        <w:t>3N0)</w:t>
      </w:r>
      <w:r>
        <w:rPr>
          <w:color w:val="000000"/>
          <w:spacing w:val="0"/>
          <w:w w:val="100"/>
          <w:position w:val="0"/>
        </w:rPr>
        <w:t>与之联系，反之， 对于实体集8中的每一个实体，实体集刀中也有</w:t>
      </w:r>
      <w:r>
        <w:rPr>
          <w:color w:val="000000"/>
          <w:spacing w:val="0"/>
          <w:w w:val="100"/>
          <w:position w:val="0"/>
          <w:lang w:val="en-US" w:eastAsia="en-US" w:bidi="en-US"/>
        </w:rPr>
        <w:t>m</w:t>
      </w:r>
      <w:r>
        <w:rPr>
          <w:color w:val="000000"/>
          <w:spacing w:val="0"/>
          <w:w w:val="100"/>
          <w:position w:val="0"/>
        </w:rPr>
        <w:t>个实体</w:t>
      </w:r>
      <w:r>
        <w:rPr>
          <w:color w:val="000000"/>
          <w:spacing w:val="0"/>
          <w:w w:val="100"/>
          <w:position w:val="0"/>
          <w:lang w:val="en-US" w:eastAsia="en-US" w:bidi="en-US"/>
        </w:rPr>
        <w:t>(/nNO)</w:t>
      </w:r>
      <w:r>
        <w:rPr>
          <w:color w:val="000000"/>
          <w:spacing w:val="0"/>
          <w:w w:val="100"/>
          <w:position w:val="0"/>
        </w:rPr>
        <w:t>与之联系，则称实体 集力与实体集</w:t>
      </w:r>
      <w:r>
        <w:rPr>
          <w:color w:val="000000"/>
          <w:spacing w:val="0"/>
          <w:w w:val="100"/>
          <w:position w:val="0"/>
          <w:lang w:val="en-US" w:eastAsia="en-US" w:bidi="en-US"/>
        </w:rPr>
        <w:t>B</w:t>
      </w:r>
      <w:r>
        <w:rPr>
          <w:color w:val="000000"/>
          <w:spacing w:val="0"/>
          <w:w w:val="100"/>
          <w:position w:val="0"/>
        </w:rPr>
        <w:t>具有多对多联系。例如一门课程可以同时有若干名学生选修，而一个学 生可以同时选修多门课程，则课程实体与学生实体具有多对多联系。</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实体之间联系的详细内容将在第7章数据库设计中讲解。</w:t>
      </w:r>
    </w:p>
    <w:p>
      <w:pPr>
        <w:pStyle w:val="Style21"/>
        <w:keepNext w:val="0"/>
        <w:keepLines w:val="0"/>
        <w:widowControl w:val="0"/>
        <w:numPr>
          <w:ilvl w:val="0"/>
          <w:numId w:val="111"/>
        </w:numPr>
        <w:shd w:val="clear" w:color="auto" w:fill="auto"/>
        <w:bidi w:val="0"/>
        <w:spacing w:before="0" w:after="0" w:line="309" w:lineRule="exact"/>
        <w:ind w:left="0" w:right="0" w:firstLine="440"/>
        <w:jc w:val="both"/>
      </w:pPr>
      <w:bookmarkStart w:id="138" w:name="bookmark138"/>
      <w:bookmarkEnd w:id="138"/>
      <w:r>
        <w:rPr>
          <w:color w:val="000000"/>
          <w:spacing w:val="0"/>
          <w:w w:val="100"/>
          <w:position w:val="0"/>
        </w:rPr>
        <w:t>概念模型的一种表示方法：实体-联系方法</w:t>
      </w:r>
    </w:p>
    <w:p>
      <w:pPr>
        <w:pStyle w:val="Style21"/>
        <w:keepNext w:val="0"/>
        <w:keepLines w:val="0"/>
        <w:widowControl w:val="0"/>
        <w:shd w:val="clear" w:color="auto" w:fill="auto"/>
        <w:bidi w:val="0"/>
        <w:spacing w:before="0" w:after="0" w:line="306" w:lineRule="exact"/>
        <w:ind w:left="0" w:right="0" w:firstLine="440"/>
        <w:jc w:val="both"/>
      </w:pPr>
      <w:r>
        <w:rPr>
          <w:color w:val="000000"/>
          <w:spacing w:val="0"/>
          <w:w w:val="100"/>
          <w:position w:val="0"/>
        </w:rPr>
        <w:t>概念模型是对信息世界建模，所以概念模型应该能够方便、准确地表示出上述信息世 界中的常用概念。概念模型的表示方法很多，其中最为常用的是</w:t>
      </w:r>
      <w:r>
        <w:rPr>
          <w:color w:val="000000"/>
          <w:spacing w:val="0"/>
          <w:w w:val="100"/>
          <w:position w:val="0"/>
          <w:lang w:val="en-US" w:eastAsia="en-US" w:bidi="en-US"/>
        </w:rPr>
        <w:t>P.P.S.Chen</w:t>
      </w:r>
      <w:r>
        <w:rPr>
          <w:color w:val="000000"/>
          <w:spacing w:val="0"/>
          <w:w w:val="100"/>
          <w:position w:val="0"/>
        </w:rPr>
        <w:t>于1976年提出的 实体-联系方法</w:t>
      </w:r>
      <w:r>
        <w:rPr>
          <w:color w:val="000000"/>
          <w:spacing w:val="0"/>
          <w:w w:val="100"/>
          <w:position w:val="0"/>
          <w:lang w:val="en-US" w:eastAsia="en-US" w:bidi="en-US"/>
        </w:rPr>
        <w:t>(Entity-Relationship approach</w:t>
      </w:r>
      <w:r>
        <w:rPr>
          <w:color w:val="000000"/>
          <w:spacing w:val="0"/>
          <w:w w:val="100"/>
          <w:position w:val="0"/>
        </w:rPr>
        <w:t xml:space="preserve">该方法用 </w:t>
      </w:r>
      <w:r>
        <w:rPr>
          <w:color w:val="000000"/>
          <w:spacing w:val="0"/>
          <w:w w:val="100"/>
          <w:position w:val="0"/>
          <w:lang w:val="en-US" w:eastAsia="en-US" w:bidi="en-US"/>
        </w:rPr>
        <w:t xml:space="preserve">E-R </w:t>
      </w:r>
      <w:r>
        <w:rPr>
          <w:color w:val="000000"/>
          <w:spacing w:val="0"/>
          <w:w w:val="100"/>
          <w:position w:val="0"/>
        </w:rPr>
        <w:t>图</w:t>
      </w:r>
      <w:r>
        <w:rPr>
          <w:color w:val="000000"/>
          <w:spacing w:val="0"/>
          <w:w w:val="100"/>
          <w:position w:val="0"/>
          <w:lang w:val="en-US" w:eastAsia="en-US" w:bidi="en-US"/>
        </w:rPr>
        <w:t>(E-R diagram)</w:t>
      </w:r>
      <w:r>
        <w:rPr>
          <w:color w:val="000000"/>
          <w:spacing w:val="0"/>
          <w:w w:val="100"/>
          <w:position w:val="0"/>
        </w:rPr>
        <w:t>来描述现 实世界的概念模型，</w:t>
      </w:r>
      <w:r>
        <w:rPr>
          <w:color w:val="000000"/>
          <w:spacing w:val="0"/>
          <w:w w:val="100"/>
          <w:position w:val="0"/>
          <w:lang w:val="en-US" w:eastAsia="en-US" w:bidi="en-US"/>
        </w:rPr>
        <w:t>E-R</w:t>
      </w:r>
      <w:r>
        <w:rPr>
          <w:color w:val="000000"/>
          <w:spacing w:val="0"/>
          <w:w w:val="100"/>
          <w:position w:val="0"/>
        </w:rPr>
        <w:t>方法也称为</w:t>
      </w:r>
      <w:r>
        <w:rPr>
          <w:color w:val="000000"/>
          <w:spacing w:val="0"/>
          <w:w w:val="100"/>
          <w:position w:val="0"/>
          <w:lang w:val="en-US" w:eastAsia="en-US" w:bidi="en-US"/>
        </w:rPr>
        <w:t>E-R</w:t>
      </w:r>
      <w:r>
        <w:rPr>
          <w:color w:val="000000"/>
          <w:spacing w:val="0"/>
          <w:w w:val="100"/>
          <w:position w:val="0"/>
        </w:rPr>
        <w:t>模型。</w:t>
      </w:r>
    </w:p>
    <w:p>
      <w:pPr>
        <w:pStyle w:val="Style21"/>
        <w:keepNext w:val="0"/>
        <w:keepLines w:val="0"/>
        <w:widowControl w:val="0"/>
        <w:shd w:val="clear" w:color="auto" w:fill="auto"/>
        <w:bidi w:val="0"/>
        <w:spacing w:before="0" w:after="180" w:line="306" w:lineRule="exact"/>
        <w:ind w:left="0" w:right="0" w:firstLine="440"/>
        <w:jc w:val="both"/>
      </w:pPr>
      <w:r>
        <w:rPr>
          <w:color w:val="000000"/>
          <w:spacing w:val="0"/>
          <w:w w:val="100"/>
          <w:position w:val="0"/>
        </w:rPr>
        <w:t>有关如何认识和分析现实世界，从中抽取实体和实体之间的联系，建立概念模型，画 出</w:t>
      </w:r>
      <w:r>
        <w:rPr>
          <w:color w:val="000000"/>
          <w:spacing w:val="0"/>
          <w:w w:val="100"/>
          <w:position w:val="0"/>
          <w:lang w:val="en-US" w:eastAsia="en-US" w:bidi="en-US"/>
        </w:rPr>
        <w:t>E-R</w:t>
      </w:r>
      <w:r>
        <w:rPr>
          <w:color w:val="000000"/>
          <w:spacing w:val="0"/>
          <w:w w:val="100"/>
          <w:position w:val="0"/>
        </w:rPr>
        <w:t>图的方法等内容也将在第7章讲解。</w:t>
      </w:r>
    </w:p>
    <w:p>
      <w:pPr>
        <w:pStyle w:val="Style67"/>
        <w:keepNext/>
        <w:keepLines/>
        <w:widowControl w:val="0"/>
        <w:shd w:val="clear" w:color="auto" w:fill="auto"/>
        <w:bidi w:val="0"/>
        <w:spacing w:before="0" w:after="120" w:line="240" w:lineRule="auto"/>
        <w:ind w:left="0" w:right="0" w:firstLine="0"/>
        <w:jc w:val="both"/>
      </w:pPr>
      <w:bookmarkStart w:id="139" w:name="bookmark139"/>
      <w:bookmarkStart w:id="140" w:name="bookmark140"/>
      <w:bookmarkStart w:id="141" w:name="bookmark141"/>
      <w:r>
        <w:rPr>
          <w:rFonts w:ascii="Times New Roman" w:eastAsia="Times New Roman" w:hAnsi="Times New Roman" w:cs="Times New Roman"/>
          <w:b/>
          <w:bCs/>
          <w:color w:val="000000"/>
          <w:spacing w:val="0"/>
          <w:w w:val="100"/>
          <w:position w:val="0"/>
          <w:sz w:val="24"/>
          <w:szCs w:val="24"/>
          <w:lang w:val="en-US" w:eastAsia="en-US" w:bidi="en-US"/>
        </w:rPr>
        <w:t>1.2.3</w:t>
      </w:r>
      <w:r>
        <w:rPr>
          <w:color w:val="000000"/>
          <w:spacing w:val="0"/>
          <w:w w:val="100"/>
          <w:position w:val="0"/>
          <w:sz w:val="24"/>
          <w:szCs w:val="24"/>
        </w:rPr>
        <w:t>数据模型的组成要素</w:t>
      </w:r>
      <w:bookmarkEnd w:id="139"/>
      <w:bookmarkEnd w:id="140"/>
      <w:bookmarkEnd w:id="141"/>
    </w:p>
    <w:p>
      <w:pPr>
        <w:pStyle w:val="Style21"/>
        <w:keepNext w:val="0"/>
        <w:keepLines w:val="0"/>
        <w:widowControl w:val="0"/>
        <w:shd w:val="clear" w:color="auto" w:fill="auto"/>
        <w:bidi w:val="0"/>
        <w:spacing w:before="0" w:after="80" w:line="312" w:lineRule="exact"/>
        <w:ind w:left="0" w:right="0" w:firstLine="440"/>
        <w:jc w:val="both"/>
        <w:sectPr>
          <w:headerReference w:type="default" r:id="rId53"/>
          <w:headerReference w:type="even" r:id="rId54"/>
          <w:footnotePr>
            <w:pos w:val="pageBottom"/>
            <w:numFmt w:val="decimal"/>
            <w:numRestart w:val="continuous"/>
          </w:footnotePr>
          <w:type w:val="continuous"/>
          <w:pgSz w:w="9890" w:h="13057"/>
          <w:pgMar w:top="1262" w:right="552" w:bottom="1058" w:left="708" w:header="0" w:footer="3" w:gutter="0"/>
          <w:cols w:space="720"/>
          <w:noEndnote/>
          <w:rtlGutter w:val="0"/>
          <w:docGrid w:linePitch="360"/>
        </w:sectPr>
      </w:pPr>
      <w:r>
        <w:rPr>
          <w:color w:val="000000"/>
          <w:spacing w:val="0"/>
          <w:w w:val="100"/>
          <w:position w:val="0"/>
        </w:rPr>
        <w:t>一般地讲，数据模型是严格定义的一组概念的集合。这些概念精确地描述了系统的静 态特性、动态特性和完整性约束条件</w:t>
      </w:r>
      <w:r>
        <w:rPr>
          <w:color w:val="000000"/>
          <w:spacing w:val="0"/>
          <w:w w:val="100"/>
          <w:position w:val="0"/>
          <w:lang w:val="en-US" w:eastAsia="en-US" w:bidi="en-US"/>
        </w:rPr>
        <w:t>(integrity constraints</w:t>
      </w:r>
      <w:r>
        <w:rPr>
          <w:color w:val="000000"/>
          <w:spacing w:val="0"/>
          <w:w w:val="100"/>
          <w:position w:val="0"/>
        </w:rPr>
        <w:t>)</w:t>
      </w:r>
      <w:r>
        <w:rPr>
          <w:color w:val="000000"/>
          <w:spacing w:val="0"/>
          <w:w w:val="100"/>
          <w:position w:val="0"/>
          <w:lang w:val="en-US" w:eastAsia="en-US" w:bidi="en-US"/>
        </w:rPr>
        <w:t>o</w:t>
      </w:r>
      <w:r>
        <w:rPr>
          <w:color w:val="000000"/>
          <w:spacing w:val="0"/>
          <w:w w:val="100"/>
          <w:position w:val="0"/>
        </w:rPr>
        <w:t xml:space="preserve">因此数据模型通常由数据结构、 </w:t>
      </w:r>
    </w:p>
    <w:p>
      <w:pPr>
        <w:pStyle w:val="Style21"/>
        <w:keepNext w:val="0"/>
        <w:keepLines w:val="0"/>
        <w:widowControl w:val="0"/>
        <w:shd w:val="clear" w:color="auto" w:fill="auto"/>
        <w:bidi w:val="0"/>
        <w:spacing w:before="0" w:after="80" w:line="312" w:lineRule="exact"/>
        <w:ind w:left="0" w:right="0" w:firstLine="0"/>
        <w:jc w:val="both"/>
      </w:pPr>
      <w:r>
        <w:rPr>
          <w:color w:val="000000"/>
          <w:spacing w:val="0"/>
          <w:w w:val="100"/>
          <w:position w:val="0"/>
        </w:rPr>
        <w:t>数据操作和数据的完整性约束条件三部分组成。</w:t>
      </w:r>
    </w:p>
    <w:p>
      <w:pPr>
        <w:pStyle w:val="Style21"/>
        <w:keepNext w:val="0"/>
        <w:keepLines w:val="0"/>
        <w:widowControl w:val="0"/>
        <w:numPr>
          <w:ilvl w:val="0"/>
          <w:numId w:val="113"/>
        </w:numPr>
        <w:shd w:val="clear" w:color="auto" w:fill="auto"/>
        <w:tabs>
          <w:tab w:pos="764" w:val="left"/>
        </w:tabs>
        <w:bidi w:val="0"/>
        <w:spacing w:before="0" w:after="0" w:line="324" w:lineRule="auto"/>
        <w:ind w:left="0" w:right="0" w:firstLine="420"/>
        <w:jc w:val="both"/>
      </w:pPr>
      <w:bookmarkStart w:id="142" w:name="bookmark142"/>
      <w:bookmarkEnd w:id="142"/>
      <w:r>
        <w:rPr>
          <w:color w:val="000000"/>
          <w:spacing w:val="0"/>
          <w:w w:val="100"/>
          <w:position w:val="0"/>
        </w:rPr>
        <w:t>数据结构</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数据结构描述数据库的组成对象以及对象之间的联系。也就是说，数据结构描述的内 容有两类：一类是与对象的类型、内容、性质有关的，如网状模型中的数据项、记录，关 系模型中的域、属性、关系等；一类是与数据之间联系有关的对象，如网状模型中的系型 (</w:t>
      </w:r>
      <w:r>
        <w:rPr>
          <w:color w:val="000000"/>
          <w:spacing w:val="0"/>
          <w:w w:val="100"/>
          <w:position w:val="0"/>
          <w:lang w:val="en-US" w:eastAsia="en-US" w:bidi="en-US"/>
        </w:rPr>
        <w:t>set type</w:t>
      </w:r>
      <w:r>
        <w:rPr>
          <w:color w:val="000000"/>
          <w:spacing w:val="0"/>
          <w:w w:val="100"/>
          <w:position w:val="0"/>
        </w:rPr>
        <w:t>)。</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数据结构是刻画一个数据模型性质最重要的方面。因此在数据库系统中，人们通常按 照其数据结构的类型来命名数据模型。例如层次结构、网状结构和关系结构的数据模型分 别命名为层次模型、网状模型和关系模型。</w:t>
      </w:r>
    </w:p>
    <w:p>
      <w:pPr>
        <w:pStyle w:val="Style21"/>
        <w:keepNext w:val="0"/>
        <w:keepLines w:val="0"/>
        <w:widowControl w:val="0"/>
        <w:shd w:val="clear" w:color="auto" w:fill="auto"/>
        <w:bidi w:val="0"/>
        <w:spacing w:before="0" w:after="80" w:line="311" w:lineRule="exact"/>
        <w:ind w:left="0" w:right="0" w:firstLine="420"/>
        <w:jc w:val="left"/>
      </w:pPr>
      <w:r>
        <w:rPr>
          <w:color w:val="000000"/>
          <w:spacing w:val="0"/>
          <w:w w:val="100"/>
          <w:position w:val="0"/>
        </w:rPr>
        <w:t>总之，数据结构是所描述的对象类型的集合，是对系统静态特性的描述。</w:t>
      </w:r>
    </w:p>
    <w:p>
      <w:pPr>
        <w:pStyle w:val="Style21"/>
        <w:keepNext w:val="0"/>
        <w:keepLines w:val="0"/>
        <w:widowControl w:val="0"/>
        <w:numPr>
          <w:ilvl w:val="0"/>
          <w:numId w:val="113"/>
        </w:numPr>
        <w:shd w:val="clear" w:color="auto" w:fill="auto"/>
        <w:tabs>
          <w:tab w:pos="774" w:val="left"/>
        </w:tabs>
        <w:bidi w:val="0"/>
        <w:spacing w:before="0" w:after="0" w:line="324" w:lineRule="auto"/>
        <w:ind w:left="0" w:right="0" w:firstLine="420"/>
        <w:jc w:val="both"/>
      </w:pPr>
      <w:bookmarkStart w:id="143" w:name="bookmark143"/>
      <w:bookmarkEnd w:id="143"/>
      <w:r>
        <w:rPr>
          <w:color w:val="000000"/>
          <w:spacing w:val="0"/>
          <w:w w:val="100"/>
          <w:position w:val="0"/>
        </w:rPr>
        <w:t>数据操作</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数据操作是指对数据库中各种对象(型)的实例(值)允许执行的操作的集合，包括 操作及有关的操作规则。</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数据库主要有查询和更新(包括插入、删除、修改)两大类操作。数据模型必须定义 这些操作的确切含义、操作符号、操作规则(如优先级)以及实现操作的语言。</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数据操作是对系统动态特性的描述。</w:t>
      </w:r>
    </w:p>
    <w:p>
      <w:pPr>
        <w:pStyle w:val="Style21"/>
        <w:keepNext w:val="0"/>
        <w:keepLines w:val="0"/>
        <w:widowControl w:val="0"/>
        <w:numPr>
          <w:ilvl w:val="0"/>
          <w:numId w:val="113"/>
        </w:numPr>
        <w:shd w:val="clear" w:color="auto" w:fill="auto"/>
        <w:tabs>
          <w:tab w:pos="778" w:val="left"/>
        </w:tabs>
        <w:bidi w:val="0"/>
        <w:spacing w:before="0" w:after="0" w:line="324" w:lineRule="auto"/>
        <w:ind w:left="0" w:right="0" w:firstLine="420"/>
        <w:jc w:val="left"/>
      </w:pPr>
      <w:bookmarkStart w:id="144" w:name="bookmark144"/>
      <w:bookmarkEnd w:id="144"/>
      <w:r>
        <w:rPr>
          <w:color w:val="000000"/>
          <w:spacing w:val="0"/>
          <w:w w:val="100"/>
          <w:position w:val="0"/>
        </w:rPr>
        <w:t>数据的完整性约束条件</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数据的完整性约束条件是一组完整性规则。完整性规则是给定的数据模型中数据及其 联系所具有的制约和依存规则，用以限定符合数据模型的数据库状态以及状态的变化，以 保证数据的正确、有效和相容。</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数据模型应该反映和规定其必须遵守的基本的和通用的完整性约束条件。例如，在关 系模型中，任何关系必须满足实体完整性和参照完整性两个条件(在第2章关系数据库和 第5章数据库完整性等有关章节中将详细讨论这两类完整性约束条件)。</w:t>
      </w:r>
    </w:p>
    <w:p>
      <w:pPr>
        <w:pStyle w:val="Style21"/>
        <w:keepNext w:val="0"/>
        <w:keepLines w:val="0"/>
        <w:widowControl w:val="0"/>
        <w:shd w:val="clear" w:color="auto" w:fill="auto"/>
        <w:bidi w:val="0"/>
        <w:spacing w:before="0" w:after="200" w:line="307" w:lineRule="exact"/>
        <w:ind w:left="0" w:right="0" w:firstLine="420"/>
        <w:jc w:val="both"/>
      </w:pPr>
      <w:r>
        <w:rPr>
          <w:color w:val="000000"/>
          <w:spacing w:val="0"/>
          <w:w w:val="100"/>
          <w:position w:val="0"/>
        </w:rPr>
        <w:t>此外，数据模型还应该提供定义完整性约束条件的机制，以反映具体应用所涉及的数 据必须遵守的特定的语义约束条件。例如，在某大学的数据库中规定学生成绩如果有6门 以上不及格将不能授予学士学位，教授的退休年龄是65周岁，男职工的退休年龄是60周 岁，女职工的退休年龄是55周岁等。</w:t>
      </w:r>
    </w:p>
    <w:p>
      <w:pPr>
        <w:pStyle w:val="Style67"/>
        <w:keepNext/>
        <w:keepLines/>
        <w:widowControl w:val="0"/>
        <w:shd w:val="clear" w:color="auto" w:fill="auto"/>
        <w:bidi w:val="0"/>
        <w:spacing w:before="0" w:after="120" w:line="240" w:lineRule="auto"/>
        <w:ind w:left="0" w:right="0" w:firstLine="0"/>
        <w:jc w:val="left"/>
      </w:pPr>
      <w:bookmarkStart w:id="145" w:name="bookmark145"/>
      <w:bookmarkStart w:id="146" w:name="bookmark146"/>
      <w:bookmarkStart w:id="147" w:name="bookmark147"/>
      <w:r>
        <w:rPr>
          <w:rFonts w:ascii="Times New Roman" w:eastAsia="Times New Roman" w:hAnsi="Times New Roman" w:cs="Times New Roman"/>
          <w:b/>
          <w:bCs/>
          <w:color w:val="000000"/>
          <w:spacing w:val="0"/>
          <w:w w:val="100"/>
          <w:position w:val="0"/>
          <w:sz w:val="24"/>
          <w:szCs w:val="24"/>
          <w:lang w:val="en-US" w:eastAsia="en-US" w:bidi="en-US"/>
        </w:rPr>
        <w:t>12.4</w:t>
      </w:r>
      <w:r>
        <w:rPr>
          <w:color w:val="000000"/>
          <w:spacing w:val="0"/>
          <w:w w:val="100"/>
          <w:position w:val="0"/>
          <w:sz w:val="24"/>
          <w:szCs w:val="24"/>
        </w:rPr>
        <w:t>常用的数据模型</w:t>
      </w:r>
      <w:bookmarkEnd w:id="145"/>
      <w:bookmarkEnd w:id="146"/>
      <w:bookmarkEnd w:id="147"/>
    </w:p>
    <w:p>
      <w:pPr>
        <w:pStyle w:val="Style21"/>
        <w:keepNext w:val="0"/>
        <w:keepLines w:val="0"/>
        <w:widowControl w:val="0"/>
        <w:shd w:val="clear" w:color="auto" w:fill="auto"/>
        <w:bidi w:val="0"/>
        <w:spacing w:before="0" w:after="0" w:line="311" w:lineRule="exact"/>
        <w:ind w:left="0" w:right="0" w:firstLine="420"/>
        <w:jc w:val="left"/>
      </w:pPr>
      <w:r>
        <w:rPr>
          <w:color w:val="000000"/>
          <w:spacing w:val="0"/>
          <w:w w:val="100"/>
          <w:position w:val="0"/>
        </w:rPr>
        <w:t>数据库领域中主要的逻辑数据模型有：</w:t>
      </w:r>
    </w:p>
    <w:p>
      <w:pPr>
        <w:pStyle w:val="Style21"/>
        <w:keepNext w:val="0"/>
        <w:keepLines w:val="0"/>
        <w:widowControl w:val="0"/>
        <w:shd w:val="clear" w:color="auto" w:fill="auto"/>
        <w:bidi w:val="0"/>
        <w:spacing w:before="0" w:after="0" w:line="311" w:lineRule="exact"/>
        <w:ind w:left="0" w:right="0" w:firstLine="420"/>
        <w:jc w:val="left"/>
      </w:pPr>
      <w:r>
        <w:rPr>
          <w:color w:val="000000"/>
          <w:spacing w:val="0"/>
          <w:w w:val="100"/>
          <w:position w:val="0"/>
        </w:rPr>
        <w:t>•层次模型</w:t>
      </w:r>
      <w:r>
        <w:rPr>
          <w:color w:val="000000"/>
          <w:spacing w:val="0"/>
          <w:w w:val="100"/>
          <w:position w:val="0"/>
          <w:lang w:val="en-US" w:eastAsia="en-US" w:bidi="en-US"/>
        </w:rPr>
        <w:t>(hierarchical model)</w:t>
      </w:r>
    </w:p>
    <w:p>
      <w:pPr>
        <w:pStyle w:val="Style21"/>
        <w:keepNext w:val="0"/>
        <w:keepLines w:val="0"/>
        <w:widowControl w:val="0"/>
        <w:shd w:val="clear" w:color="auto" w:fill="auto"/>
        <w:bidi w:val="0"/>
        <w:spacing w:before="0" w:after="0" w:line="311" w:lineRule="exact"/>
        <w:ind w:left="0" w:right="0" w:firstLine="420"/>
        <w:jc w:val="left"/>
      </w:pPr>
      <w:r>
        <w:rPr>
          <w:color w:val="000000"/>
          <w:spacing w:val="0"/>
          <w:w w:val="100"/>
          <w:position w:val="0"/>
          <w:lang w:val="en-US" w:eastAsia="en-US" w:bidi="en-US"/>
        </w:rPr>
        <w:t>•</w:t>
      </w:r>
      <w:r>
        <w:rPr>
          <w:color w:val="000000"/>
          <w:spacing w:val="0"/>
          <w:w w:val="100"/>
          <w:position w:val="0"/>
        </w:rPr>
        <w:t>网状模型(</w:t>
      </w:r>
      <w:r>
        <w:rPr>
          <w:color w:val="000000"/>
          <w:spacing w:val="0"/>
          <w:w w:val="100"/>
          <w:position w:val="0"/>
          <w:lang w:val="en-US" w:eastAsia="en-US" w:bidi="en-US"/>
        </w:rPr>
        <w:t>network model</w:t>
      </w:r>
      <w:r>
        <w:rPr>
          <w:color w:val="000000"/>
          <w:spacing w:val="0"/>
          <w:w w:val="100"/>
          <w:position w:val="0"/>
        </w:rPr>
        <w:t>)</w:t>
      </w:r>
    </w:p>
    <w:p>
      <w:pPr>
        <w:pStyle w:val="Style21"/>
        <w:keepNext w:val="0"/>
        <w:keepLines w:val="0"/>
        <w:widowControl w:val="0"/>
        <w:shd w:val="clear" w:color="auto" w:fill="auto"/>
        <w:bidi w:val="0"/>
        <w:spacing w:before="0" w:after="0" w:line="311" w:lineRule="exact"/>
        <w:ind w:left="0" w:right="0" w:firstLine="420"/>
        <w:jc w:val="left"/>
      </w:pPr>
      <w:r>
        <w:rPr>
          <w:color w:val="000000"/>
          <w:spacing w:val="0"/>
          <w:w w:val="100"/>
          <w:position w:val="0"/>
        </w:rPr>
        <w:t>■关系模型</w:t>
      </w:r>
      <w:r>
        <w:rPr>
          <w:color w:val="000000"/>
          <w:spacing w:val="0"/>
          <w:w w:val="100"/>
          <w:position w:val="0"/>
          <w:lang w:val="en-US" w:eastAsia="en-US" w:bidi="en-US"/>
        </w:rPr>
        <w:t>(relational model)</w:t>
      </w:r>
    </w:p>
    <w:p>
      <w:pPr>
        <w:pStyle w:val="Style21"/>
        <w:keepNext w:val="0"/>
        <w:keepLines w:val="0"/>
        <w:widowControl w:val="0"/>
        <w:shd w:val="clear" w:color="auto" w:fill="auto"/>
        <w:bidi w:val="0"/>
        <w:spacing w:before="0" w:after="80" w:line="311" w:lineRule="exact"/>
        <w:ind w:left="0" w:right="0" w:firstLine="420"/>
        <w:jc w:val="left"/>
      </w:pPr>
      <w:r>
        <w:rPr>
          <w:color w:val="000000"/>
          <w:spacing w:val="0"/>
          <w:w w:val="100"/>
          <w:position w:val="0"/>
          <w:lang w:val="en-US" w:eastAsia="en-US" w:bidi="en-US"/>
        </w:rPr>
        <w:t>•</w:t>
      </w:r>
      <w:r>
        <w:rPr>
          <w:color w:val="000000"/>
          <w:spacing w:val="0"/>
          <w:w w:val="100"/>
          <w:position w:val="0"/>
        </w:rPr>
        <w:t>面向对象数据模型</w:t>
      </w:r>
      <w:r>
        <w:rPr>
          <w:color w:val="000000"/>
          <w:spacing w:val="0"/>
          <w:w w:val="100"/>
          <w:position w:val="0"/>
          <w:lang w:val="en-US" w:eastAsia="en-US" w:bidi="en-US"/>
        </w:rPr>
        <w:t>(object oriented data model)</w:t>
      </w:r>
    </w:p>
    <w:p>
      <w:pPr>
        <w:pStyle w:val="Style21"/>
        <w:keepNext w:val="0"/>
        <w:keepLines w:val="0"/>
        <w:widowControl w:val="0"/>
        <w:shd w:val="clear" w:color="auto" w:fill="auto"/>
        <w:bidi w:val="0"/>
        <w:spacing w:before="0" w:after="0" w:line="319" w:lineRule="exact"/>
        <w:ind w:left="0" w:right="0" w:firstLine="440"/>
        <w:jc w:val="left"/>
      </w:pPr>
      <w:r>
        <w:rPr>
          <w:color w:val="000000"/>
          <w:spacing w:val="0"/>
          <w:w w:val="100"/>
          <w:position w:val="0"/>
          <w:lang w:val="en-US" w:eastAsia="en-US" w:bidi="en-US"/>
        </w:rPr>
        <w:t>•</w:t>
      </w:r>
      <w:r>
        <w:rPr>
          <w:color w:val="000000"/>
          <w:spacing w:val="0"/>
          <w:w w:val="100"/>
          <w:position w:val="0"/>
        </w:rPr>
        <w:t>对象关系数据模型</w:t>
      </w:r>
      <w:r>
        <w:rPr>
          <w:color w:val="000000"/>
          <w:spacing w:val="0"/>
          <w:w w:val="100"/>
          <w:position w:val="0"/>
          <w:lang w:val="en-US" w:eastAsia="en-US" w:bidi="en-US"/>
        </w:rPr>
        <w:t>(object relational data model)</w:t>
      </w:r>
    </w:p>
    <w:p>
      <w:pPr>
        <w:pStyle w:val="Style21"/>
        <w:keepNext w:val="0"/>
        <w:keepLines w:val="0"/>
        <w:widowControl w:val="0"/>
        <w:shd w:val="clear" w:color="auto" w:fill="auto"/>
        <w:bidi w:val="0"/>
        <w:spacing w:before="0" w:after="0" w:line="341" w:lineRule="exact"/>
        <w:ind w:left="0" w:right="0" w:firstLine="440"/>
        <w:jc w:val="left"/>
      </w:pPr>
      <w:r>
        <w:rPr>
          <w:color w:val="000000"/>
          <w:spacing w:val="0"/>
          <w:w w:val="100"/>
          <w:position w:val="0"/>
          <w:lang w:val="zh-CN" w:eastAsia="zh-CN" w:bidi="zh-CN"/>
        </w:rPr>
        <w:t>•半结</w:t>
      </w:r>
      <w:r>
        <w:rPr>
          <w:color w:val="000000"/>
          <w:spacing w:val="0"/>
          <w:w w:val="100"/>
          <w:position w:val="0"/>
        </w:rPr>
        <w:t>构化数据模型(</w:t>
      </w:r>
      <w:r>
        <w:rPr>
          <w:color w:val="000000"/>
          <w:spacing w:val="0"/>
          <w:w w:val="100"/>
          <w:position w:val="0"/>
          <w:lang w:val="en-US" w:eastAsia="en-US" w:bidi="en-US"/>
        </w:rPr>
        <w:t>semistructure data model</w:t>
      </w:r>
      <w:r>
        <w:rPr>
          <w:color w:val="000000"/>
          <w:spacing w:val="0"/>
          <w:w w:val="100"/>
          <w:position w:val="0"/>
        </w:rPr>
        <w:t>) 其中层次模型和网状模型统称为格式化模型。</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rPr>
        <w:t>格式化模型的数据库系统在20世纪70年代至80年代初非常流行，在数据库系统产 品中占据了主导地位。层次数据库系统和网状数据库系统在使用和实现上都要涉及数据库 物理层的复杂结构，现在已逐渐被关系模型的数据库系统取代。但在美国及欧洲的一些国 家里，由于早期开发的应用系统都是基于层次数据库或网状数据库系统的，因此目前仍有 一些层次数据库系统或网状数据库系统在继续使用。</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 xml:space="preserve">20世纪80年代以来，面向对象的方法和技术在计算机各个领域，包括程序设计语言、 软件工程、信息系统设计、计算机硬件设计等方面都产生了深远的影响，也促进数据库中 面向对象数据模型的研究和发展。许多关系数据库厂商为了支持面向对象模型，对关系模 </w:t>
      </w:r>
      <w:r>
        <w:rPr>
          <w:color w:val="000000"/>
          <w:spacing w:val="0"/>
          <w:w w:val="100"/>
          <w:position w:val="0"/>
        </w:rPr>
        <w:t>型做了扩展，从而产生了对象关系数据模型。</w:t>
      </w:r>
    </w:p>
    <w:p>
      <w:pPr>
        <w:pStyle w:val="Style21"/>
        <w:keepNext w:val="0"/>
        <w:keepLines w:val="0"/>
        <w:widowControl w:val="0"/>
        <w:shd w:val="clear" w:color="auto" w:fill="auto"/>
        <w:bidi w:val="0"/>
        <w:spacing w:before="0" w:after="0" w:line="307" w:lineRule="exact"/>
        <w:ind w:left="0" w:right="0" w:firstLine="440"/>
        <w:jc w:val="left"/>
      </w:pPr>
      <w:r>
        <w:rPr>
          <w:color w:val="000000"/>
          <w:spacing w:val="0"/>
          <w:w w:val="100"/>
          <w:position w:val="0"/>
        </w:rPr>
        <w:t>随着</w:t>
      </w:r>
      <w:r>
        <w:rPr>
          <w:color w:val="000000"/>
          <w:spacing w:val="0"/>
          <w:w w:val="100"/>
          <w:position w:val="0"/>
          <w:lang w:val="en-US" w:eastAsia="en-US" w:bidi="en-US"/>
        </w:rPr>
        <w:t>Internet</w:t>
      </w:r>
      <w:r>
        <w:rPr>
          <w:color w:val="000000"/>
          <w:spacing w:val="0"/>
          <w:w w:val="100"/>
          <w:position w:val="0"/>
        </w:rPr>
        <w:t>的迅速发展，</w:t>
      </w:r>
      <w:r>
        <w:rPr>
          <w:color w:val="000000"/>
          <w:spacing w:val="0"/>
          <w:w w:val="100"/>
          <w:position w:val="0"/>
          <w:lang w:val="en-US" w:eastAsia="en-US" w:bidi="en-US"/>
        </w:rPr>
        <w:t>Web</w:t>
      </w:r>
      <w:r>
        <w:rPr>
          <w:color w:val="000000"/>
          <w:spacing w:val="0"/>
          <w:w w:val="100"/>
          <w:position w:val="0"/>
        </w:rPr>
        <w:t>上各种半结构化、非结构化数据源已经成为重要的信 息来源，产生了以</w:t>
      </w:r>
      <w:r>
        <w:rPr>
          <w:color w:val="000000"/>
          <w:spacing w:val="0"/>
          <w:w w:val="100"/>
          <w:position w:val="0"/>
          <w:lang w:val="en-US" w:eastAsia="en-US" w:bidi="en-US"/>
        </w:rPr>
        <w:t>XML</w:t>
      </w:r>
      <w:r>
        <w:rPr>
          <w:color w:val="000000"/>
          <w:spacing w:val="0"/>
          <w:w w:val="100"/>
          <w:position w:val="0"/>
        </w:rPr>
        <w:t>为代表的半结构化数据模型和非结构化数据模型。</w:t>
      </w:r>
    </w:p>
    <w:p>
      <w:pPr>
        <w:pStyle w:val="Style21"/>
        <w:keepNext w:val="0"/>
        <w:keepLines w:val="0"/>
        <w:widowControl w:val="0"/>
        <w:shd w:val="clear" w:color="auto" w:fill="auto"/>
        <w:bidi w:val="0"/>
        <w:spacing w:before="0" w:after="0" w:line="307" w:lineRule="exact"/>
        <w:ind w:left="0" w:right="0" w:firstLine="440"/>
        <w:jc w:val="left"/>
      </w:pPr>
      <w:r>
        <w:rPr>
          <w:color w:val="000000"/>
          <w:spacing w:val="0"/>
          <w:w w:val="100"/>
          <w:position w:val="0"/>
        </w:rPr>
        <w:t>本章简要介绍层次模型、网状模型和关系模型。其他新型的数据模型将在新技术篇的第 13章中介绍。</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rPr>
        <w:t>数据结构、数据操作和数据完整性约束条件这三个方面的内容完整地描述了一个数据 模型，其中数据结构是刻画模型性质的最基本的方面。为了使读者对数据模型有一个基本 认识，下面着重介绍三种模型的数据结构。</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rPr>
        <w:t>注意：这里讲的数据模型都是逻辑上的，也就是说是用户眼中看到的数据范围。 同时它们又都是能用某种语言描述，使计算机系统能够理解，被数据库管理系统支持 的数据视图。这些数据模型将以一定的方式存储于数据库系统中，这是数据库管理系 统的功能，是数据库管理系统中的物理存储模型。</w:t>
      </w:r>
    </w:p>
    <w:p>
      <w:pPr>
        <w:pStyle w:val="Style21"/>
        <w:keepNext w:val="0"/>
        <w:keepLines w:val="0"/>
        <w:widowControl w:val="0"/>
        <w:shd w:val="clear" w:color="auto" w:fill="auto"/>
        <w:bidi w:val="0"/>
        <w:spacing w:before="0" w:after="100" w:line="310" w:lineRule="exact"/>
        <w:ind w:left="0" w:right="0" w:firstLine="440"/>
        <w:jc w:val="left"/>
      </w:pPr>
      <w:r>
        <w:rPr>
          <w:color w:val="000000"/>
          <w:spacing w:val="0"/>
          <w:w w:val="100"/>
          <w:position w:val="0"/>
        </w:rPr>
        <w:t>在格式化模型中实体用记录表示，实体的属性对应记录的数据项(或字段)。实体之 间的联系在格式化模型中转换成记录之间的两两联系。</w:t>
      </w:r>
    </w:p>
    <w:tbl>
      <w:tblPr>
        <w:tblOverlap w:val="never"/>
        <w:jc w:val="center"/>
        <w:tblLayout w:type="fixed"/>
      </w:tblPr>
      <w:tblGrid>
        <w:gridCol w:w="5203"/>
        <w:gridCol w:w="389"/>
        <w:gridCol w:w="384"/>
        <w:gridCol w:w="2530"/>
      </w:tblGrid>
      <w:tr>
        <w:trPr>
          <w:trHeight w:val="26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lang w:val="zh-TW" w:eastAsia="zh-TW" w:bidi="zh-TW"/>
              </w:rPr>
              <w:t>在格式化模型中数据结构的单位是基本层次联</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4"/>
                <w:szCs w:val="14"/>
              </w:rPr>
            </w:pPr>
            <w:r>
              <w:rPr>
                <w:color w:val="000000"/>
                <w:spacing w:val="0"/>
                <w:w w:val="100"/>
                <w:position w:val="0"/>
                <w:sz w:val="14"/>
                <w:szCs w:val="14"/>
                <w:lang w:val="zh-TW" w:eastAsia="zh-TW" w:bidi="zh-TW"/>
              </w:rPr>
              <w:t>双亲结点</w:t>
            </w:r>
          </w:p>
        </w:tc>
      </w:tr>
      <w:tr>
        <w:trPr>
          <w:trHeight w:val="192" w:hRule="exact"/>
        </w:trPr>
        <w:tc>
          <w:tcPr>
            <w:vMerge w:val="restart"/>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系。所谓基本层次联系是指两个记录以及它们之间</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R</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vMerge/>
            <w:tcBorders>
              <w:left w:val="single" w:sz="4"/>
            </w:tcBorders>
            <w:shd w:val="clear" w:color="auto" w:fill="FFFFFF"/>
            <w:vAlign w:val="center"/>
          </w:tcPr>
          <w:p>
            <w:pPr/>
          </w:p>
        </w:tc>
      </w:tr>
      <w:tr>
        <w:trPr>
          <w:trHeight w:val="96" w:hRule="exact"/>
        </w:trPr>
        <w:tc>
          <w:tcPr>
            <w:vMerge/>
            <w:tcBorders/>
            <w:shd w:val="clear" w:color="auto" w:fill="FFFFFF"/>
            <w:vAlign w:val="top"/>
          </w:tcPr>
          <w:p>
            <w:pP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8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的一对多(包括一对一)的联系，如图</w:t>
            </w:r>
            <w:r>
              <w:rPr>
                <w:color w:val="000000"/>
                <w:spacing w:val="0"/>
                <w:w w:val="100"/>
                <w:position w:val="0"/>
                <w:sz w:val="20"/>
                <w:szCs w:val="20"/>
                <w:lang w:val="en-US" w:eastAsia="en-US" w:bidi="en-US"/>
              </w:rPr>
              <w:t>1.8</w:t>
            </w:r>
            <w:r>
              <w:rPr>
                <w:color w:val="000000"/>
                <w:spacing w:val="0"/>
                <w:w w:val="100"/>
                <w:position w:val="0"/>
                <w:sz w:val="20"/>
                <w:szCs w:val="20"/>
                <w:lang w:val="zh-TW" w:eastAsia="zh-TW" w:bidi="zh-TW"/>
              </w:rPr>
              <w:t>所示。</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4"/>
                <w:szCs w:val="14"/>
              </w:rPr>
            </w:pPr>
            <w:r>
              <w:rPr>
                <w:color w:val="000000"/>
                <w:spacing w:val="0"/>
                <w:w w:val="100"/>
                <w:position w:val="0"/>
                <w:sz w:val="14"/>
                <w:szCs w:val="14"/>
                <w:lang w:val="zh-TW" w:eastAsia="zh-TW" w:bidi="zh-TW"/>
              </w:rPr>
              <w:t>一对多(包括一对一)的联系名</w:t>
            </w:r>
          </w:p>
        </w:tc>
      </w:tr>
      <w:tr>
        <w:trPr>
          <w:trHeight w:val="26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lang w:val="zh-TW" w:eastAsia="zh-TW" w:bidi="zh-TW"/>
              </w:rPr>
              <w:t>图中</w:t>
            </w:r>
            <w:r>
              <w:rPr>
                <w:color w:val="000000"/>
                <w:spacing w:val="0"/>
                <w:w w:val="100"/>
                <w:position w:val="0"/>
                <w:sz w:val="20"/>
                <w:szCs w:val="20"/>
                <w:lang w:val="en-US" w:eastAsia="en-US" w:bidi="en-US"/>
              </w:rPr>
              <w:t>R,</w:t>
            </w:r>
            <w:r>
              <w:rPr>
                <w:color w:val="000000"/>
                <w:spacing w:val="0"/>
                <w:w w:val="100"/>
                <w:position w:val="0"/>
                <w:sz w:val="20"/>
                <w:szCs w:val="20"/>
                <w:lang w:val="zh-TW" w:eastAsia="zh-TW" w:bidi="zh-TW"/>
              </w:rPr>
              <w:t>位于联系</w:t>
            </w:r>
            <w:r>
              <w:rPr>
                <w:color w:val="000000"/>
                <w:spacing w:val="0"/>
                <w:w w:val="100"/>
                <w:position w:val="0"/>
                <w:sz w:val="20"/>
                <w:szCs w:val="20"/>
                <w:lang w:val="en-US" w:eastAsia="en-US" w:bidi="en-US"/>
              </w:rPr>
              <w:t>L</w:t>
            </w:r>
            <w:r>
              <w:rPr>
                <w:color w:val="000000"/>
                <w:spacing w:val="0"/>
                <w:w w:val="100"/>
                <w:position w:val="0"/>
                <w:sz w:val="20"/>
                <w:szCs w:val="20"/>
                <w:lang w:val="zh-TW" w:eastAsia="zh-TW" w:bidi="zh-TW"/>
              </w:rPr>
              <w:t>〃的始点，称为双亲结点</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(parent), R；</w:t>
            </w:r>
            <w:r>
              <w:rPr>
                <w:color w:val="000000"/>
                <w:spacing w:val="0"/>
                <w:w w:val="100"/>
                <w:position w:val="0"/>
                <w:sz w:val="20"/>
                <w:szCs w:val="20"/>
                <w:lang w:val="zh-TW" w:eastAsia="zh-TW" w:bidi="zh-TW"/>
              </w:rPr>
              <w:t>位于联系</w:t>
            </w:r>
            <w:r>
              <w:rPr>
                <w:color w:val="000000"/>
                <w:spacing w:val="0"/>
                <w:w w:val="100"/>
                <w:position w:val="0"/>
                <w:sz w:val="20"/>
                <w:szCs w:val="20"/>
                <w:lang w:val="en-US" w:eastAsia="en-US" w:bidi="en-US"/>
              </w:rPr>
              <w:t>L?</w:t>
            </w:r>
            <w:r>
              <w:rPr>
                <w:color w:val="000000"/>
                <w:spacing w:val="0"/>
                <w:w w:val="100"/>
                <w:position w:val="0"/>
                <w:sz w:val="20"/>
                <w:szCs w:val="20"/>
                <w:lang w:val="zh-TW" w:eastAsia="zh-TW" w:bidi="zh-TW"/>
              </w:rPr>
              <w:t>的终点，称为子女结点</w:t>
            </w:r>
          </w:p>
        </w:tc>
        <w:tc>
          <w:tcPr>
            <w:gridSpan w:val="2"/>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4"/>
                <w:szCs w:val="14"/>
              </w:rPr>
            </w:pPr>
            <w:r>
              <w:rPr>
                <w:color w:val="000000"/>
                <w:spacing w:val="0"/>
                <w:w w:val="100"/>
                <w:position w:val="0"/>
                <w:sz w:val="14"/>
                <w:szCs w:val="14"/>
                <w:lang w:val="zh-TW" w:eastAsia="zh-TW" w:bidi="zh-TW"/>
              </w:rPr>
              <w:t>子女结点</w:t>
            </w:r>
          </w:p>
        </w:tc>
      </w:tr>
      <w:tr>
        <w:trPr>
          <w:trHeight w:val="485"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w:t>
            </w:r>
            <w:r>
              <w:rPr>
                <w:color w:val="000000"/>
                <w:spacing w:val="0"/>
                <w:w w:val="100"/>
                <w:position w:val="0"/>
                <w:sz w:val="20"/>
                <w:szCs w:val="20"/>
                <w:lang w:val="en-US" w:eastAsia="en-US" w:bidi="en-US"/>
              </w:rPr>
              <w:t>child )□</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5"/>
                <w:szCs w:val="15"/>
                <w:lang w:val="zh-TW" w:eastAsia="zh-TW" w:bidi="zh-TW"/>
              </w:rPr>
              <w:t>1・8</w:t>
            </w:r>
            <w:r>
              <w:rPr>
                <w:color w:val="000000"/>
                <w:spacing w:val="0"/>
                <w:w w:val="100"/>
                <w:position w:val="0"/>
                <w:lang w:val="zh-TW" w:eastAsia="zh-TW" w:bidi="zh-TW"/>
              </w:rPr>
              <w:t>基本层次联系</w:t>
            </w: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4"/>
                <w:szCs w:val="24"/>
              </w:rPr>
            </w:pPr>
            <w:bookmarkStart w:id="148" w:name="bookmark148"/>
            <w:r>
              <w:rPr>
                <w:rFonts w:ascii="Times New Roman" w:eastAsia="Times New Roman" w:hAnsi="Times New Roman" w:cs="Times New Roman"/>
                <w:b/>
                <w:bCs/>
                <w:color w:val="000000"/>
                <w:spacing w:val="0"/>
                <w:w w:val="100"/>
                <w:position w:val="0"/>
                <w:sz w:val="24"/>
                <w:szCs w:val="24"/>
                <w:lang w:val="en-US" w:eastAsia="en-US" w:bidi="en-US"/>
              </w:rPr>
              <w:t>1.2.5</w:t>
            </w:r>
            <w:r>
              <w:rPr>
                <w:color w:val="000000"/>
                <w:spacing w:val="0"/>
                <w:w w:val="100"/>
                <w:position w:val="0"/>
                <w:sz w:val="24"/>
                <w:szCs w:val="24"/>
                <w:lang w:val="zh-TW" w:eastAsia="zh-TW" w:bidi="zh-TW"/>
              </w:rPr>
              <w:t>层次模型</w:t>
            </w:r>
            <w:bookmarkEnd w:id="148"/>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pStyle w:val="Style70"/>
        <w:keepNext w:val="0"/>
        <w:keepLines w:val="0"/>
        <w:widowControl w:val="0"/>
        <w:shd w:val="clear" w:color="auto" w:fill="auto"/>
        <w:bidi w:val="0"/>
        <w:spacing w:before="0" w:after="0" w:line="240" w:lineRule="auto"/>
        <w:ind w:left="422" w:right="0" w:firstLine="0"/>
        <w:jc w:val="left"/>
        <w:rPr>
          <w:sz w:val="20"/>
          <w:szCs w:val="20"/>
        </w:rPr>
      </w:pPr>
      <w:r>
        <w:rPr>
          <w:color w:val="000000"/>
          <w:spacing w:val="0"/>
          <w:w w:val="100"/>
          <w:position w:val="0"/>
          <w:sz w:val="20"/>
          <w:szCs w:val="20"/>
        </w:rPr>
        <w:t>层次模型是数据库系统中最早出现的数据模型，层次数据库系统釆用层次模型作为数</w:t>
      </w:r>
    </w:p>
    <w:p>
      <w:pPr>
        <w:pStyle w:val="Style21"/>
        <w:keepNext w:val="0"/>
        <w:keepLines w:val="0"/>
        <w:widowControl w:val="0"/>
        <w:shd w:val="clear" w:color="auto" w:fill="auto"/>
        <w:bidi w:val="0"/>
        <w:spacing w:before="0" w:after="0" w:line="316" w:lineRule="exact"/>
        <w:ind w:left="0" w:right="0" w:firstLine="0"/>
        <w:jc w:val="both"/>
      </w:pPr>
      <w:r>
        <w:rPr>
          <w:color w:val="000000"/>
          <w:spacing w:val="0"/>
          <w:w w:val="100"/>
          <w:position w:val="0"/>
        </w:rPr>
        <w:t>据的组织方式。层次数据库系统的典型代表是</w:t>
      </w:r>
      <w:r>
        <w:rPr>
          <w:color w:val="000000"/>
          <w:spacing w:val="0"/>
          <w:w w:val="100"/>
          <w:position w:val="0"/>
          <w:lang w:val="en-US" w:eastAsia="en-US" w:bidi="en-US"/>
        </w:rPr>
        <w:t>IBM</w:t>
      </w:r>
      <w:r>
        <w:rPr>
          <w:color w:val="000000"/>
          <w:spacing w:val="0"/>
          <w:w w:val="100"/>
          <w:position w:val="0"/>
        </w:rPr>
        <w:t>公司的</w:t>
      </w:r>
      <w:r>
        <w:rPr>
          <w:color w:val="000000"/>
          <w:spacing w:val="0"/>
          <w:w w:val="100"/>
          <w:position w:val="0"/>
          <w:lang w:val="en-US" w:eastAsia="en-US" w:bidi="en-US"/>
        </w:rPr>
        <w:t>IMS (Information Management System),</w:t>
      </w:r>
      <w:r>
        <w:rPr>
          <w:color w:val="000000"/>
          <w:spacing w:val="0"/>
          <w:w w:val="100"/>
          <w:position w:val="0"/>
        </w:rPr>
        <w:t>这是</w:t>
      </w:r>
      <w:r>
        <w:rPr>
          <w:color w:val="000000"/>
          <w:spacing w:val="0"/>
          <w:w w:val="100"/>
          <w:position w:val="0"/>
          <w:lang w:val="en-US" w:eastAsia="en-US" w:bidi="en-US"/>
        </w:rPr>
        <w:t>1968</w:t>
      </w:r>
      <w:r>
        <w:rPr>
          <w:color w:val="000000"/>
          <w:spacing w:val="0"/>
          <w:w w:val="100"/>
          <w:position w:val="0"/>
        </w:rPr>
        <w:t>年</w:t>
      </w:r>
      <w:r>
        <w:rPr>
          <w:color w:val="000000"/>
          <w:spacing w:val="0"/>
          <w:w w:val="100"/>
          <w:position w:val="0"/>
          <w:lang w:val="en-US" w:eastAsia="en-US" w:bidi="en-US"/>
        </w:rPr>
        <w:t>IBM</w:t>
      </w:r>
      <w:r>
        <w:rPr>
          <w:color w:val="000000"/>
          <w:spacing w:val="0"/>
          <w:w w:val="100"/>
          <w:position w:val="0"/>
        </w:rPr>
        <w:t>公司推出的第一个大型商用数据库管理系统，曾经得到广泛的 使用。</w:t>
      </w:r>
    </w:p>
    <w:p>
      <w:pPr>
        <w:pStyle w:val="Style21"/>
        <w:keepNext w:val="0"/>
        <w:keepLines w:val="0"/>
        <w:widowControl w:val="0"/>
        <w:shd w:val="clear" w:color="auto" w:fill="auto"/>
        <w:bidi w:val="0"/>
        <w:spacing w:before="0" w:after="100" w:line="316" w:lineRule="exact"/>
        <w:ind w:left="0" w:right="0" w:firstLine="440"/>
        <w:jc w:val="both"/>
      </w:pPr>
      <w:r>
        <w:rPr>
          <w:color w:val="000000"/>
          <w:spacing w:val="0"/>
          <w:w w:val="100"/>
          <w:position w:val="0"/>
        </w:rPr>
        <w:t>层次模型用树形结构来表示各类实体以及实体间的联系。现实世界中许多实体之间的 联系本来就呈现出一种很自然的层次关系，如行政机构、家族关系等。</w:t>
      </w:r>
    </w:p>
    <w:p>
      <w:pPr>
        <w:pStyle w:val="Style21"/>
        <w:keepNext w:val="0"/>
        <w:keepLines w:val="0"/>
        <w:widowControl w:val="0"/>
        <w:shd w:val="clear" w:color="auto" w:fill="auto"/>
        <w:bidi w:val="0"/>
        <w:spacing w:before="0" w:after="0" w:line="329" w:lineRule="auto"/>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层次模型的数据结构</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在数据库中定义满足下面两个条件的基本层次联系的集合为层次模型：</w:t>
      </w:r>
    </w:p>
    <w:p>
      <w:pPr>
        <w:pStyle w:val="Style21"/>
        <w:keepNext w:val="0"/>
        <w:keepLines w:val="0"/>
        <w:widowControl w:val="0"/>
        <w:numPr>
          <w:ilvl w:val="0"/>
          <w:numId w:val="115"/>
        </w:numPr>
        <w:shd w:val="clear" w:color="auto" w:fill="auto"/>
        <w:tabs>
          <w:tab w:pos="913" w:val="left"/>
        </w:tabs>
        <w:bidi w:val="0"/>
        <w:spacing w:before="0" w:after="0" w:line="316" w:lineRule="exact"/>
        <w:ind w:left="0" w:right="0" w:firstLine="440"/>
        <w:jc w:val="both"/>
      </w:pPr>
      <w:bookmarkStart w:id="149" w:name="bookmark149"/>
      <w:bookmarkEnd w:id="149"/>
      <w:r>
        <w:rPr>
          <w:color w:val="000000"/>
          <w:spacing w:val="0"/>
          <w:w w:val="100"/>
          <w:position w:val="0"/>
        </w:rPr>
        <w:t>有且只有一个结点没有双亲结点，这个结点称为根结点；</w:t>
      </w:r>
    </w:p>
    <w:p>
      <w:pPr>
        <w:pStyle w:val="Style21"/>
        <w:keepNext w:val="0"/>
        <w:keepLines w:val="0"/>
        <w:widowControl w:val="0"/>
        <w:numPr>
          <w:ilvl w:val="0"/>
          <w:numId w:val="115"/>
        </w:numPr>
        <w:shd w:val="clear" w:color="auto" w:fill="auto"/>
        <w:tabs>
          <w:tab w:pos="918" w:val="left"/>
        </w:tabs>
        <w:bidi w:val="0"/>
        <w:spacing w:before="0" w:after="0" w:line="316" w:lineRule="exact"/>
        <w:ind w:left="0" w:right="0" w:firstLine="440"/>
        <w:jc w:val="both"/>
      </w:pPr>
      <w:bookmarkStart w:id="150" w:name="bookmark150"/>
      <w:bookmarkEnd w:id="150"/>
      <w:r>
        <w:rPr>
          <w:color w:val="000000"/>
          <w:spacing w:val="0"/>
          <w:w w:val="100"/>
          <w:position w:val="0"/>
        </w:rPr>
        <w:t>根以外的其他结点有且只有一个双亲结点。</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在层次模型中，每个结点表示一个记录类型，记录类型之间的联系用结点之间的连线 (有向边)表示，这种联系是父子之</w:t>
      </w:r>
      <w:r>
        <w:rPr>
          <w:color w:val="000000"/>
          <w:spacing w:val="0"/>
          <w:w w:val="100"/>
          <w:position w:val="0"/>
          <w:lang w:val="zh-CN" w:eastAsia="zh-CN" w:bidi="zh-CN"/>
        </w:rPr>
        <w:t>间的-</w:t>
      </w:r>
      <w:r>
        <w:rPr>
          <w:color w:val="000000"/>
          <w:spacing w:val="0"/>
          <w:w w:val="100"/>
          <w:position w:val="0"/>
        </w:rPr>
        <w:t>对多的联系。这就使得层次数据库系统只能处理 一对多的实体联系。</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每个记录类型可包含若干个字段，这里记录类型描述的是实体，字段描述实体的属性。 各个记录类型及其字段都必须命名。各个记录类型、同一记录类型中各个字段不能同名。 每个记录类型可以定义一个排序字段，也称为码字段，如果定义该排序字段的值是唯一的， 则它能唯一地标识一个记录值。</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一个层次模型在理论上可以包含任意有限个记录类型和字段，但任何实际的系统都会因 为存储容量或实现复杂度而限制层次模型中包含的记录类型个数和字段的个数。</w:t>
      </w:r>
    </w:p>
    <w:p>
      <w:pPr>
        <w:pStyle w:val="Style21"/>
        <w:keepNext w:val="0"/>
        <w:keepLines w:val="0"/>
        <w:widowControl w:val="0"/>
        <w:shd w:val="clear" w:color="auto" w:fill="auto"/>
        <w:bidi w:val="0"/>
        <w:spacing w:before="0" w:after="200" w:line="316" w:lineRule="exact"/>
        <w:ind w:left="0" w:right="0" w:firstLine="440"/>
        <w:jc w:val="both"/>
      </w:pPr>
      <w:r>
        <w:rPr>
          <w:color w:val="000000"/>
          <w:spacing w:val="0"/>
          <w:w w:val="100"/>
          <w:position w:val="0"/>
        </w:rPr>
        <w:t>在层次模型中，同一双亲的子女结点称为兄弟结点</w:t>
      </w:r>
      <w:r>
        <w:rPr>
          <w:color w:val="000000"/>
          <w:spacing w:val="0"/>
          <w:w w:val="100"/>
          <w:position w:val="0"/>
          <w:lang w:val="en-US" w:eastAsia="en-US" w:bidi="en-US"/>
        </w:rPr>
        <w:t>(twin</w:t>
      </w:r>
      <w:r>
        <w:rPr>
          <w:color w:val="000000"/>
          <w:spacing w:val="0"/>
          <w:w w:val="100"/>
          <w:position w:val="0"/>
        </w:rPr>
        <w:t>或</w:t>
      </w:r>
      <w:r>
        <w:rPr>
          <w:color w:val="000000"/>
          <w:spacing w:val="0"/>
          <w:w w:val="100"/>
          <w:position w:val="0"/>
          <w:lang w:val="en-US" w:eastAsia="en-US" w:bidi="en-US"/>
        </w:rPr>
        <w:t>sibling),</w:t>
      </w:r>
      <w:r>
        <w:rPr>
          <w:color w:val="000000"/>
          <w:spacing w:val="0"/>
          <w:w w:val="100"/>
          <w:position w:val="0"/>
        </w:rPr>
        <w:t>没有子女结点 的结点称为叶结点。图</w:t>
      </w:r>
      <w:r>
        <w:rPr>
          <w:color w:val="000000"/>
          <w:spacing w:val="0"/>
          <w:w w:val="100"/>
          <w:position w:val="0"/>
          <w:lang w:val="en-US" w:eastAsia="en-US" w:bidi="en-US"/>
        </w:rPr>
        <w:t>1.9</w:t>
      </w:r>
      <w:r>
        <w:rPr>
          <w:color w:val="000000"/>
          <w:spacing w:val="0"/>
          <w:w w:val="100"/>
          <w:position w:val="0"/>
        </w:rPr>
        <w:t>给出了一个层次模型的例子。其中，田为根结点；</w:t>
      </w:r>
      <w:r>
        <w:rPr>
          <w:color w:val="000000"/>
          <w:spacing w:val="0"/>
          <w:w w:val="100"/>
          <w:position w:val="0"/>
          <w:lang w:val="en-US" w:eastAsia="en-US" w:bidi="en-US"/>
        </w:rPr>
        <w:t>R2</w:t>
      </w:r>
      <w:r>
        <w:rPr>
          <w:color w:val="000000"/>
          <w:spacing w:val="0"/>
          <w:w w:val="100"/>
          <w:position w:val="0"/>
        </w:rPr>
        <w:t>和</w:t>
      </w:r>
      <w:r>
        <w:rPr>
          <w:color w:val="000000"/>
          <w:spacing w:val="0"/>
          <w:w w:val="100"/>
          <w:position w:val="0"/>
          <w:lang w:val="en-US" w:eastAsia="en-US" w:bidi="en-US"/>
        </w:rPr>
        <w:t>R3</w:t>
      </w:r>
      <w:r>
        <w:rPr>
          <w:color w:val="000000"/>
          <w:spacing w:val="0"/>
          <w:w w:val="100"/>
          <w:position w:val="0"/>
        </w:rPr>
        <w:t>为 兄弟结点，是</w:t>
      </w:r>
      <w:r>
        <w:rPr>
          <w:color w:val="000000"/>
          <w:spacing w:val="0"/>
          <w:w w:val="100"/>
          <w:position w:val="0"/>
          <w:lang w:val="en-US" w:eastAsia="en-US" w:bidi="en-US"/>
        </w:rPr>
        <w:t>R|</w:t>
      </w:r>
      <w:r>
        <w:rPr>
          <w:color w:val="000000"/>
          <w:spacing w:val="0"/>
          <w:w w:val="100"/>
          <w:position w:val="0"/>
        </w:rPr>
        <w:t>的子女结点；</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R5</w:t>
      </w:r>
      <w:r>
        <w:rPr>
          <w:color w:val="000000"/>
          <w:spacing w:val="0"/>
          <w:w w:val="100"/>
          <w:position w:val="0"/>
        </w:rPr>
        <w:t>为兄弟结点，是</w:t>
      </w:r>
      <w:r>
        <w:rPr>
          <w:color w:val="000000"/>
          <w:spacing w:val="0"/>
          <w:w w:val="100"/>
          <w:position w:val="0"/>
          <w:lang w:val="en-US" w:eastAsia="en-US" w:bidi="en-US"/>
        </w:rPr>
        <w:t>R2</w:t>
      </w:r>
      <w:r>
        <w:rPr>
          <w:color w:val="000000"/>
          <w:spacing w:val="0"/>
          <w:w w:val="100"/>
          <w:position w:val="0"/>
        </w:rPr>
        <w:t>的子女结点；</w:t>
      </w:r>
      <w:r>
        <w:rPr>
          <w:color w:val="000000"/>
          <w:spacing w:val="0"/>
          <w:w w:val="100"/>
          <w:position w:val="0"/>
          <w:lang w:val="en-US" w:eastAsia="en-US" w:bidi="en-US"/>
        </w:rPr>
        <w:t>R3、</w:t>
      </w:r>
      <w:r>
        <w:rPr>
          <w:color w:val="000000"/>
          <w:spacing w:val="0"/>
          <w:w w:val="100"/>
          <w:position w:val="0"/>
        </w:rPr>
        <w:t>七和</w:t>
      </w:r>
      <w:r>
        <w:rPr>
          <w:color w:val="000000"/>
          <w:spacing w:val="0"/>
          <w:w w:val="100"/>
          <w:position w:val="0"/>
          <w:lang w:val="en-US" w:eastAsia="en-US" w:bidi="en-US"/>
        </w:rPr>
        <w:t>R5</w:t>
      </w:r>
      <w:r>
        <w:rPr>
          <w:color w:val="000000"/>
          <w:spacing w:val="0"/>
          <w:w w:val="100"/>
          <w:position w:val="0"/>
        </w:rPr>
        <w:t>为叶 结点。</w:t>
      </w:r>
    </w:p>
    <w:p>
      <w:pPr>
        <w:widowControl w:val="0"/>
        <w:jc w:val="center"/>
        <w:rPr>
          <w:sz w:val="2"/>
          <w:szCs w:val="2"/>
        </w:rPr>
      </w:pPr>
      <w:r>
        <w:drawing>
          <wp:inline>
            <wp:extent cx="2078990" cy="1151890"/>
            <wp:docPr id="94" name="Picutre 94"/>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5"/>
                    <a:stretch/>
                  </pic:blipFill>
                  <pic:spPr>
                    <a:xfrm>
                      <a:ext cx="2078990" cy="115189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1.9 </w:t>
      </w:r>
      <w:r>
        <w:rPr>
          <w:color w:val="000000"/>
          <w:spacing w:val="0"/>
          <w:w w:val="100"/>
          <w:position w:val="0"/>
        </w:rPr>
        <w:t>一个层次模型的示例</w:t>
      </w:r>
    </w:p>
    <w:p>
      <w:pPr>
        <w:widowControl w:val="0"/>
        <w:spacing w:after="139" w:line="1" w:lineRule="exact"/>
      </w:pP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从图</w:t>
      </w:r>
      <w:r>
        <w:rPr>
          <w:color w:val="000000"/>
          <w:spacing w:val="0"/>
          <w:w w:val="100"/>
          <w:position w:val="0"/>
          <w:lang w:val="en-US" w:eastAsia="en-US" w:bidi="en-US"/>
        </w:rPr>
        <w:t>1.9</w:t>
      </w:r>
      <w:r>
        <w:rPr>
          <w:color w:val="000000"/>
          <w:spacing w:val="0"/>
          <w:w w:val="100"/>
          <w:position w:val="0"/>
        </w:rPr>
        <w:t>上可以看岀层次模型像一棵倒立的树，结点的双亲是唯一的。</w:t>
      </w:r>
    </w:p>
    <w:p>
      <w:pPr>
        <w:pStyle w:val="Style21"/>
        <w:keepNext w:val="0"/>
        <w:keepLines w:val="0"/>
        <w:widowControl w:val="0"/>
        <w:shd w:val="clear" w:color="auto" w:fill="auto"/>
        <w:bidi w:val="0"/>
        <w:spacing w:before="0" w:after="120" w:line="317" w:lineRule="exact"/>
        <w:ind w:left="0" w:right="0" w:firstLine="440"/>
        <w:jc w:val="both"/>
      </w:pPr>
      <w:r>
        <w:rPr>
          <w:color w:val="000000"/>
          <w:spacing w:val="0"/>
          <w:w w:val="100"/>
          <w:position w:val="0"/>
        </w:rPr>
        <w:t>层次模型的一个基本的特点是，任何一个给定的记录值只能按其层次路径查看，没有 一个子女记录值能够脱离双亲记录值而独立存在。</w:t>
      </w:r>
      <w:r>
        <w:br w:type="page"/>
      </w:r>
    </w:p>
    <w:p>
      <w:pPr>
        <w:pStyle w:val="Style21"/>
        <w:keepNext w:val="0"/>
        <w:keepLines w:val="0"/>
        <w:widowControl w:val="0"/>
        <w:shd w:val="clear" w:color="auto" w:fill="auto"/>
        <w:bidi w:val="0"/>
        <w:spacing w:before="0" w:after="180" w:line="315" w:lineRule="exact"/>
        <w:ind w:left="0" w:right="0" w:firstLine="440"/>
        <w:jc w:val="both"/>
      </w:pPr>
      <w:r>
        <w:rPr>
          <w:color w:val="000000"/>
          <w:spacing w:val="0"/>
          <w:w w:val="100"/>
          <w:position w:val="0"/>
        </w:rPr>
        <w:t>图</w:t>
      </w:r>
      <w:r>
        <w:rPr>
          <w:color w:val="000000"/>
          <w:spacing w:val="0"/>
          <w:w w:val="100"/>
          <w:position w:val="0"/>
          <w:lang w:val="en-US" w:eastAsia="en-US" w:bidi="en-US"/>
        </w:rPr>
        <w:t>1.10</w:t>
      </w:r>
      <w:r>
        <w:rPr>
          <w:color w:val="000000"/>
          <w:spacing w:val="0"/>
          <w:w w:val="100"/>
          <w:position w:val="0"/>
        </w:rPr>
        <w:t>是一个教员学生层次模型。该层次模型有4个记录类型。记录类型系是根结点, 由系编号、系名、办公地点三个字段组成。它有两个子女结点教研室和学生。记录类型教 研室是系的子女结点，同时又是教员的双亲结点，它由教研室编号、教研室名两个字段组 成。记录类型学生由学号、姓名、成绩三个字段组成。记录类型教员由职工号、姓名、研 究方向三个字段组成。学生与教员是叶结点，它们没有子女结点。由系到教研室、由教研 室到教员、由系到学生均是一对多的联系。</w:t>
      </w:r>
    </w:p>
    <w:p>
      <w:pPr>
        <w:widowControl w:val="0"/>
        <w:jc w:val="center"/>
        <w:rPr>
          <w:sz w:val="2"/>
          <w:szCs w:val="2"/>
        </w:rPr>
      </w:pPr>
      <w:r>
        <w:drawing>
          <wp:inline>
            <wp:extent cx="3242945" cy="1390015"/>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7"/>
                    <a:stretch/>
                  </pic:blipFill>
                  <pic:spPr>
                    <a:xfrm>
                      <a:ext cx="3242945" cy="1390015"/>
                    </a:xfrm>
                    <a:prstGeom prst="rect"/>
                  </pic:spPr>
                </pic:pic>
              </a:graphicData>
            </a:graphic>
          </wp:inline>
        </w:drawing>
      </w:r>
    </w:p>
    <w:p>
      <w:pPr>
        <w:pStyle w:val="Style75"/>
        <w:keepNext w:val="0"/>
        <w:keepLines w:val="0"/>
        <w:widowControl w:val="0"/>
        <w:shd w:val="clear" w:color="auto" w:fill="auto"/>
        <w:bidi w:val="0"/>
        <w:spacing w:before="0" w:after="0" w:line="240" w:lineRule="auto"/>
        <w:ind w:left="902"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1.10</w:t>
      </w:r>
      <w:r>
        <w:rPr>
          <w:color w:val="000000"/>
          <w:spacing w:val="0"/>
          <w:w w:val="100"/>
          <w:position w:val="0"/>
        </w:rPr>
        <w:t>教员学生层次数据库模型</w:t>
      </w:r>
    </w:p>
    <w:p>
      <w:pPr>
        <w:widowControl w:val="0"/>
        <w:spacing w:after="119" w:line="1" w:lineRule="exact"/>
      </w:pPr>
    </w:p>
    <w:p>
      <w:pPr>
        <w:pStyle w:val="Style21"/>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图</w:t>
      </w:r>
      <w:r>
        <w:rPr>
          <w:color w:val="000000"/>
          <w:spacing w:val="0"/>
          <w:w w:val="100"/>
          <w:position w:val="0"/>
          <w:lang w:val="en-US" w:eastAsia="en-US" w:bidi="en-US"/>
        </w:rPr>
        <w:t>1.11</w:t>
      </w:r>
      <w:r>
        <w:rPr>
          <w:color w:val="000000"/>
          <w:spacing w:val="0"/>
          <w:w w:val="100"/>
          <w:position w:val="0"/>
        </w:rPr>
        <w:t>是图</w:t>
      </w:r>
      <w:r>
        <w:rPr>
          <w:color w:val="000000"/>
          <w:spacing w:val="0"/>
          <w:w w:val="100"/>
          <w:position w:val="0"/>
          <w:lang w:val="en-US" w:eastAsia="en-US" w:bidi="en-US"/>
        </w:rPr>
        <w:t>1.10</w:t>
      </w:r>
      <w:r>
        <w:rPr>
          <w:color w:val="000000"/>
          <w:spacing w:val="0"/>
          <w:w w:val="100"/>
          <w:position w:val="0"/>
        </w:rPr>
        <w:t>数据模型对应的一个值。该值是</w:t>
      </w:r>
      <w:r>
        <w:rPr>
          <w:color w:val="000000"/>
          <w:spacing w:val="0"/>
          <w:w w:val="100"/>
          <w:position w:val="0"/>
          <w:lang w:val="en-US" w:eastAsia="en-US" w:bidi="en-US"/>
        </w:rPr>
        <w:t>D02</w:t>
      </w:r>
      <w:r>
        <w:rPr>
          <w:color w:val="000000"/>
          <w:spacing w:val="0"/>
          <w:w w:val="100"/>
          <w:position w:val="0"/>
        </w:rPr>
        <w:t>系（计算机科学系）记录值及 其所有后代记录值组成的一棵树。</w:t>
      </w:r>
      <w:r>
        <w:rPr>
          <w:color w:val="000000"/>
          <w:spacing w:val="0"/>
          <w:w w:val="100"/>
          <w:position w:val="0"/>
          <w:lang w:val="en-US" w:eastAsia="en-US" w:bidi="en-US"/>
        </w:rPr>
        <w:t>D02</w:t>
      </w:r>
      <w:r>
        <w:rPr>
          <w:color w:val="000000"/>
          <w:spacing w:val="0"/>
          <w:w w:val="100"/>
          <w:position w:val="0"/>
        </w:rPr>
        <w:t>系有三个教研室子女记录值</w:t>
      </w:r>
      <w:r>
        <w:rPr>
          <w:color w:val="000000"/>
          <w:spacing w:val="0"/>
          <w:w w:val="100"/>
          <w:position w:val="0"/>
          <w:lang w:val="en-US" w:eastAsia="en-US" w:bidi="en-US"/>
        </w:rPr>
        <w:t>R01、R02、R03</w:t>
      </w:r>
      <w:r>
        <w:rPr>
          <w:color w:val="000000"/>
          <w:spacing w:val="0"/>
          <w:w w:val="100"/>
          <w:position w:val="0"/>
        </w:rPr>
        <w:t>和三 个学生记录值</w:t>
      </w:r>
      <w:r>
        <w:rPr>
          <w:color w:val="000000"/>
          <w:spacing w:val="0"/>
          <w:w w:val="100"/>
          <w:position w:val="0"/>
          <w:lang w:val="en-US" w:eastAsia="en-US" w:bidi="en-US"/>
        </w:rPr>
        <w:t>S</w:t>
      </w:r>
      <w:r>
        <w:rPr>
          <w:color w:val="000000"/>
          <w:spacing w:val="0"/>
          <w:w w:val="100"/>
          <w:position w:val="0"/>
        </w:rPr>
        <w:t>63871、</w:t>
      </w:r>
      <w:r>
        <w:rPr>
          <w:color w:val="000000"/>
          <w:spacing w:val="0"/>
          <w:w w:val="100"/>
          <w:position w:val="0"/>
          <w:lang w:val="en-US" w:eastAsia="en-US" w:bidi="en-US"/>
        </w:rPr>
        <w:t>S63874, S63876。</w:t>
      </w:r>
      <w:r>
        <w:rPr>
          <w:color w:val="000000"/>
          <w:spacing w:val="0"/>
          <w:w w:val="100"/>
          <w:position w:val="0"/>
        </w:rPr>
        <w:t>教研室</w:t>
      </w:r>
      <w:r>
        <w:rPr>
          <w:color w:val="000000"/>
          <w:spacing w:val="0"/>
          <w:w w:val="100"/>
          <w:position w:val="0"/>
          <w:lang w:val="en-US" w:eastAsia="en-US" w:bidi="en-US"/>
        </w:rPr>
        <w:t>R01</w:t>
      </w:r>
      <w:r>
        <w:rPr>
          <w:color w:val="000000"/>
          <w:spacing w:val="0"/>
          <w:w w:val="100"/>
          <w:position w:val="0"/>
        </w:rPr>
        <w:t>有三个教员记录值</w:t>
      </w:r>
      <w:r>
        <w:rPr>
          <w:color w:val="000000"/>
          <w:spacing w:val="0"/>
          <w:w w:val="100"/>
          <w:position w:val="0"/>
          <w:lang w:val="en-US" w:eastAsia="en-US" w:bidi="en-US"/>
        </w:rPr>
        <w:t>E2101、E1709, E3501；</w:t>
      </w:r>
      <w:r>
        <w:rPr>
          <w:color w:val="000000"/>
          <w:spacing w:val="0"/>
          <w:w w:val="100"/>
          <w:position w:val="0"/>
        </w:rPr>
        <w:t>教研室</w:t>
      </w:r>
      <w:r>
        <w:rPr>
          <w:color w:val="000000"/>
          <w:spacing w:val="0"/>
          <w:w w:val="100"/>
          <w:position w:val="0"/>
          <w:lang w:val="en-US" w:eastAsia="en-US" w:bidi="en-US"/>
        </w:rPr>
        <w:t>R03</w:t>
      </w:r>
      <w:r>
        <w:rPr>
          <w:color w:val="000000"/>
          <w:spacing w:val="0"/>
          <w:w w:val="100"/>
          <w:position w:val="0"/>
        </w:rPr>
        <w:t>有两个教员记录值</w:t>
      </w:r>
      <w:r>
        <w:rPr>
          <w:color w:val="000000"/>
          <w:spacing w:val="0"/>
          <w:w w:val="100"/>
          <w:position w:val="0"/>
          <w:lang w:val="en-US" w:eastAsia="en-US" w:bidi="en-US"/>
        </w:rPr>
        <w:t>EU01, E3102.</w:t>
      </w:r>
    </w:p>
    <w:p>
      <w:pPr>
        <w:widowControl w:val="0"/>
        <w:jc w:val="center"/>
        <w:rPr>
          <w:sz w:val="2"/>
          <w:szCs w:val="2"/>
        </w:rPr>
      </w:pPr>
      <w:r>
        <w:drawing>
          <wp:inline>
            <wp:extent cx="4291330" cy="2279650"/>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9"/>
                    <a:stretch/>
                  </pic:blipFill>
                  <pic:spPr>
                    <a:xfrm>
                      <a:ext cx="4291330" cy="2279650"/>
                    </a:xfrm>
                    <a:prstGeom prst="rect"/>
                  </pic:spPr>
                </pic:pic>
              </a:graphicData>
            </a:graphic>
          </wp:inline>
        </w:drawing>
      </w:r>
    </w:p>
    <w:p>
      <w:pPr>
        <w:pStyle w:val="Style75"/>
        <w:keepNext w:val="0"/>
        <w:keepLines w:val="0"/>
        <w:widowControl w:val="0"/>
        <w:shd w:val="clear" w:color="auto" w:fill="auto"/>
        <w:bidi w:val="0"/>
        <w:spacing w:before="0" w:after="0" w:line="240" w:lineRule="auto"/>
        <w:ind w:left="1834" w:right="0" w:firstLine="0"/>
        <w:jc w:val="left"/>
        <w:sectPr>
          <w:headerReference w:type="default" r:id="rId61"/>
          <w:headerReference w:type="even" r:id="rId62"/>
          <w:footnotePr>
            <w:pos w:val="pageBottom"/>
            <w:numFmt w:val="decimal"/>
            <w:numRestart w:val="continuous"/>
          </w:footnotePr>
          <w:type w:val="continuous"/>
          <w:pgSz w:w="9890" w:h="13057"/>
          <w:pgMar w:top="1262" w:right="552" w:bottom="1058" w:left="708"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w:t>
      </w:r>
      <w:r>
        <w:rPr>
          <w:color w:val="000000"/>
          <w:spacing w:val="0"/>
          <w:w w:val="100"/>
          <w:position w:val="0"/>
        </w:rPr>
        <w:t>】</w:t>
      </w:r>
      <w:r>
        <w:rPr>
          <w:rFonts w:ascii="Times New Roman" w:eastAsia="Times New Roman" w:hAnsi="Times New Roman" w:cs="Times New Roman"/>
          <w:color w:val="000000"/>
          <w:spacing w:val="0"/>
          <w:w w:val="100"/>
          <w:position w:val="0"/>
          <w:sz w:val="15"/>
          <w:szCs w:val="15"/>
        </w:rPr>
        <w:t>1</w:t>
      </w:r>
      <w:r>
        <w:rPr>
          <w:color w:val="000000"/>
          <w:spacing w:val="0"/>
          <w:w w:val="100"/>
          <w:position w:val="0"/>
        </w:rPr>
        <w:t>教员学生层次数据库的一个值</w:t>
      </w:r>
    </w:p>
    <w:p>
      <w:pPr>
        <w:pStyle w:val="Style21"/>
        <w:keepNext w:val="0"/>
        <w:keepLines w:val="0"/>
        <w:widowControl w:val="0"/>
        <w:numPr>
          <w:ilvl w:val="0"/>
          <w:numId w:val="117"/>
        </w:numPr>
        <w:shd w:val="clear" w:color="auto" w:fill="auto"/>
        <w:bidi w:val="0"/>
        <w:spacing w:before="0" w:after="0" w:line="322" w:lineRule="exact"/>
        <w:ind w:left="0" w:right="0" w:firstLine="440"/>
        <w:jc w:val="both"/>
      </w:pPr>
      <w:bookmarkStart w:id="151" w:name="bookmark151"/>
      <w:bookmarkEnd w:id="151"/>
      <w:r>
        <w:rPr>
          <w:color w:val="000000"/>
          <w:spacing w:val="0"/>
          <w:w w:val="100"/>
          <w:position w:val="0"/>
        </w:rPr>
        <w:t>层次模型的数据操纵与完整性约束</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层次模型的数据操纵主要有査询、插入、删除和更新。进行插入、删除、更新操作时 要满足层次模型的完整性约束条件。</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进行插入操作时，如果没有相应的双亲结点值就不能插入它的子女结点值。例如在图</w:t>
      </w:r>
    </w:p>
    <w:p>
      <w:pPr>
        <w:pStyle w:val="Style21"/>
        <w:keepNext w:val="0"/>
        <w:keepLines w:val="0"/>
        <w:widowControl w:val="0"/>
        <w:shd w:val="clear" w:color="auto" w:fill="auto"/>
        <w:bidi w:val="0"/>
        <w:spacing w:before="0" w:after="0" w:line="322" w:lineRule="exact"/>
        <w:ind w:left="0" w:right="0" w:firstLine="0"/>
        <w:jc w:val="both"/>
      </w:pPr>
      <w:r>
        <w:rPr>
          <w:color w:val="000000"/>
          <w:spacing w:val="0"/>
          <w:w w:val="100"/>
          <w:position w:val="0"/>
          <w:lang w:val="en-US" w:eastAsia="en-US" w:bidi="en-US"/>
        </w:rPr>
        <w:t>1.11</w:t>
      </w:r>
      <w:r>
        <w:rPr>
          <w:color w:val="000000"/>
          <w:spacing w:val="0"/>
          <w:w w:val="100"/>
          <w:position w:val="0"/>
        </w:rPr>
        <w:t xml:space="preserve">的层次数据库中，若新调入一名教员，但尚未分配到某个教研室，这时就不能将新教 </w:t>
      </w:r>
      <w:r>
        <w:rPr>
          <w:color w:val="000000"/>
          <w:spacing w:val="0"/>
          <w:w w:val="100"/>
          <w:position w:val="0"/>
        </w:rPr>
        <w:t>员插入到数据库中。</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进行删除操作时，如果删除双亲结点值，则相应的子女结点值也将被同时删除。例如 在图</w:t>
      </w:r>
      <w:r>
        <w:rPr>
          <w:color w:val="000000"/>
          <w:spacing w:val="0"/>
          <w:w w:val="100"/>
          <w:position w:val="0"/>
          <w:lang w:val="en-US" w:eastAsia="en-US" w:bidi="en-US"/>
        </w:rPr>
        <w:t>1.10</w:t>
      </w:r>
      <w:r>
        <w:rPr>
          <w:color w:val="000000"/>
          <w:spacing w:val="0"/>
          <w:w w:val="100"/>
          <w:position w:val="0"/>
        </w:rPr>
        <w:t>的层次数据库中，若删除网络教研室，则该教研室所有教员的数据将全部丢失。</w:t>
      </w:r>
    </w:p>
    <w:p>
      <w:pPr>
        <w:pStyle w:val="Style21"/>
        <w:keepNext w:val="0"/>
        <w:keepLines w:val="0"/>
        <w:widowControl w:val="0"/>
        <w:numPr>
          <w:ilvl w:val="0"/>
          <w:numId w:val="117"/>
        </w:numPr>
        <w:shd w:val="clear" w:color="auto" w:fill="auto"/>
        <w:bidi w:val="0"/>
        <w:spacing w:before="0" w:after="0" w:line="326" w:lineRule="auto"/>
        <w:ind w:left="0" w:right="0" w:firstLine="440"/>
        <w:jc w:val="both"/>
      </w:pPr>
      <w:bookmarkStart w:id="152" w:name="bookmark152"/>
      <w:bookmarkEnd w:id="152"/>
      <w:r>
        <w:rPr>
          <w:color w:val="000000"/>
          <w:spacing w:val="0"/>
          <w:w w:val="100"/>
          <w:position w:val="0"/>
        </w:rPr>
        <w:t>层次模型的优缺点</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层次模型的优点主要有：</w:t>
      </w:r>
    </w:p>
    <w:p>
      <w:pPr>
        <w:pStyle w:val="Style21"/>
        <w:keepNext w:val="0"/>
        <w:keepLines w:val="0"/>
        <w:widowControl w:val="0"/>
        <w:shd w:val="clear" w:color="auto" w:fill="auto"/>
        <w:tabs>
          <w:tab w:pos="928" w:val="left"/>
        </w:tabs>
        <w:bidi w:val="0"/>
        <w:spacing w:before="0" w:after="0" w:line="315" w:lineRule="exact"/>
        <w:ind w:left="0" w:right="0" w:firstLine="440"/>
        <w:jc w:val="both"/>
      </w:pPr>
      <w:bookmarkStart w:id="153" w:name="bookmark153"/>
      <w:r>
        <w:rPr>
          <w:color w:val="000000"/>
          <w:spacing w:val="0"/>
          <w:w w:val="100"/>
          <w:position w:val="0"/>
        </w:rPr>
        <w:t>（</w:t>
      </w:r>
      <w:bookmarkEnd w:id="153"/>
      <w:r>
        <w:rPr>
          <w:color w:val="000000"/>
          <w:spacing w:val="0"/>
          <w:w w:val="100"/>
          <w:position w:val="0"/>
        </w:rPr>
        <w:t>1）</w:t>
        <w:tab/>
        <w:t>层次模型的数据结构比较简单清晰。</w:t>
      </w:r>
    </w:p>
    <w:p>
      <w:pPr>
        <w:pStyle w:val="Style21"/>
        <w:keepNext w:val="0"/>
        <w:keepLines w:val="0"/>
        <w:widowControl w:val="0"/>
        <w:shd w:val="clear" w:color="auto" w:fill="auto"/>
        <w:tabs>
          <w:tab w:pos="920" w:val="left"/>
        </w:tabs>
        <w:bidi w:val="0"/>
        <w:spacing w:before="0" w:after="0" w:line="315" w:lineRule="exact"/>
        <w:ind w:left="0" w:right="0" w:firstLine="440"/>
        <w:jc w:val="both"/>
      </w:pPr>
      <w:bookmarkStart w:id="154" w:name="bookmark154"/>
      <w:r>
        <w:rPr>
          <w:color w:val="000000"/>
          <w:spacing w:val="0"/>
          <w:w w:val="100"/>
          <w:position w:val="0"/>
        </w:rPr>
        <w:t>（</w:t>
      </w:r>
      <w:bookmarkEnd w:id="154"/>
      <w:r>
        <w:rPr>
          <w:color w:val="000000"/>
          <w:spacing w:val="0"/>
          <w:w w:val="100"/>
          <w:position w:val="0"/>
        </w:rPr>
        <w:t>2）</w:t>
        <w:tab/>
        <w:t>层次数据库的查询效率高。因为层次模型中记录之间的联系用有向边表示，这种 联系在</w:t>
      </w:r>
      <w:r>
        <w:rPr>
          <w:color w:val="000000"/>
          <w:spacing w:val="0"/>
          <w:w w:val="100"/>
          <w:position w:val="0"/>
          <w:lang w:val="en-US" w:eastAsia="en-US" w:bidi="en-US"/>
        </w:rPr>
        <w:t>DBMS</w:t>
      </w:r>
      <w:r>
        <w:rPr>
          <w:color w:val="000000"/>
          <w:spacing w:val="0"/>
          <w:w w:val="100"/>
          <w:position w:val="0"/>
        </w:rPr>
        <w:t>中常常用指针来实现。因此这种联系也就是记录之间的存取路径。当要存取 某个结点的记录值，</w:t>
      </w:r>
      <w:r>
        <w:rPr>
          <w:color w:val="000000"/>
          <w:spacing w:val="0"/>
          <w:w w:val="100"/>
          <w:position w:val="0"/>
          <w:lang w:val="en-US" w:eastAsia="en-US" w:bidi="en-US"/>
        </w:rPr>
        <w:t>DBMS</w:t>
      </w:r>
      <w:r>
        <w:rPr>
          <w:color w:val="000000"/>
          <w:spacing w:val="0"/>
          <w:w w:val="100"/>
          <w:position w:val="0"/>
        </w:rPr>
        <w:t>就沿着这一条路径很快找到该记录值，所以层次数据库的性能 优于关系数据库，不低于网状数据库。</w:t>
      </w:r>
    </w:p>
    <w:p>
      <w:pPr>
        <w:pStyle w:val="Style21"/>
        <w:keepNext w:val="0"/>
        <w:keepLines w:val="0"/>
        <w:widowControl w:val="0"/>
        <w:shd w:val="clear" w:color="auto" w:fill="auto"/>
        <w:tabs>
          <w:tab w:pos="938" w:val="left"/>
        </w:tabs>
        <w:bidi w:val="0"/>
        <w:spacing w:before="0" w:after="0" w:line="315" w:lineRule="exact"/>
        <w:ind w:left="0" w:right="0" w:firstLine="440"/>
        <w:jc w:val="both"/>
      </w:pPr>
      <w:bookmarkStart w:id="155" w:name="bookmark155"/>
      <w:r>
        <w:rPr>
          <w:color w:val="000000"/>
          <w:spacing w:val="0"/>
          <w:w w:val="100"/>
          <w:position w:val="0"/>
        </w:rPr>
        <w:t>（</w:t>
      </w:r>
      <w:bookmarkEnd w:id="155"/>
      <w:r>
        <w:rPr>
          <w:color w:val="000000"/>
          <w:spacing w:val="0"/>
          <w:w w:val="100"/>
          <w:position w:val="0"/>
        </w:rPr>
        <w:t>3）</w:t>
        <w:tab/>
        <w:t>层次数据模型提供了良好的完整性支持。</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层次模型的缺点主要有：</w:t>
      </w:r>
    </w:p>
    <w:p>
      <w:pPr>
        <w:pStyle w:val="Style21"/>
        <w:keepNext w:val="0"/>
        <w:keepLines w:val="0"/>
        <w:widowControl w:val="0"/>
        <w:shd w:val="clear" w:color="auto" w:fill="auto"/>
        <w:tabs>
          <w:tab w:pos="915" w:val="left"/>
        </w:tabs>
        <w:bidi w:val="0"/>
        <w:spacing w:before="0" w:after="0" w:line="315" w:lineRule="exact"/>
        <w:ind w:left="0" w:right="0" w:firstLine="440"/>
        <w:jc w:val="both"/>
      </w:pPr>
      <w:bookmarkStart w:id="156" w:name="bookmark156"/>
      <w:r>
        <w:rPr>
          <w:color w:val="000000"/>
          <w:spacing w:val="0"/>
          <w:w w:val="100"/>
          <w:position w:val="0"/>
        </w:rPr>
        <w:t>（</w:t>
      </w:r>
      <w:bookmarkEnd w:id="156"/>
      <w:r>
        <w:rPr>
          <w:color w:val="000000"/>
          <w:spacing w:val="0"/>
          <w:w w:val="100"/>
          <w:position w:val="0"/>
        </w:rPr>
        <w:t>1）</w:t>
        <w:tab/>
        <w:t>现实世界中很多联系是非层次性的，如结点之间具有多对多联系，不适合用层次 模型表示。</w:t>
      </w:r>
    </w:p>
    <w:p>
      <w:pPr>
        <w:pStyle w:val="Style21"/>
        <w:keepNext w:val="0"/>
        <w:keepLines w:val="0"/>
        <w:widowControl w:val="0"/>
        <w:shd w:val="clear" w:color="auto" w:fill="auto"/>
        <w:tabs>
          <w:tab w:pos="925" w:val="left"/>
        </w:tabs>
        <w:bidi w:val="0"/>
        <w:spacing w:before="0" w:after="0" w:line="315" w:lineRule="exact"/>
        <w:ind w:left="0" w:right="0" w:firstLine="440"/>
        <w:jc w:val="both"/>
      </w:pPr>
      <w:bookmarkStart w:id="157" w:name="bookmark157"/>
      <w:r>
        <w:rPr>
          <w:color w:val="000000"/>
          <w:spacing w:val="0"/>
          <w:w w:val="100"/>
          <w:position w:val="0"/>
        </w:rPr>
        <w:t>（</w:t>
      </w:r>
      <w:bookmarkEnd w:id="157"/>
      <w:r>
        <w:rPr>
          <w:color w:val="000000"/>
          <w:spacing w:val="0"/>
          <w:w w:val="100"/>
          <w:position w:val="0"/>
        </w:rPr>
        <w:t>2）</w:t>
        <w:tab/>
        <w:t>如果一个结点具有多个双亲结点等，用层次模型表示这类联系就很笨拙，只能通 过引入冗余数据（易产生不一致性）或创建非自然的数据结构（引入虚拟结点）来解决。 对插入和删除操作的限制比较多，因此应用程序的编写比较复杂。</w:t>
      </w:r>
    </w:p>
    <w:p>
      <w:pPr>
        <w:pStyle w:val="Style21"/>
        <w:keepNext w:val="0"/>
        <w:keepLines w:val="0"/>
        <w:widowControl w:val="0"/>
        <w:shd w:val="clear" w:color="auto" w:fill="auto"/>
        <w:tabs>
          <w:tab w:pos="933" w:val="left"/>
        </w:tabs>
        <w:bidi w:val="0"/>
        <w:spacing w:before="0" w:after="0" w:line="315" w:lineRule="exact"/>
        <w:ind w:left="0" w:right="0" w:firstLine="440"/>
        <w:jc w:val="both"/>
      </w:pPr>
      <w:bookmarkStart w:id="158" w:name="bookmark158"/>
      <w:r>
        <w:rPr>
          <w:color w:val="000000"/>
          <w:spacing w:val="0"/>
          <w:w w:val="100"/>
          <w:position w:val="0"/>
        </w:rPr>
        <w:t>（</w:t>
      </w:r>
      <w:bookmarkEnd w:id="158"/>
      <w:r>
        <w:rPr>
          <w:color w:val="000000"/>
          <w:spacing w:val="0"/>
          <w:w w:val="100"/>
          <w:position w:val="0"/>
        </w:rPr>
        <w:t>3）</w:t>
        <w:tab/>
        <w:t>查询子女结点必须通过双亲结点。</w:t>
      </w:r>
    </w:p>
    <w:p>
      <w:pPr>
        <w:pStyle w:val="Style21"/>
        <w:keepNext w:val="0"/>
        <w:keepLines w:val="0"/>
        <w:widowControl w:val="0"/>
        <w:shd w:val="clear" w:color="auto" w:fill="auto"/>
        <w:tabs>
          <w:tab w:pos="933" w:val="left"/>
        </w:tabs>
        <w:bidi w:val="0"/>
        <w:spacing w:before="0" w:after="0" w:line="315" w:lineRule="exact"/>
        <w:ind w:left="0" w:right="0" w:firstLine="440"/>
        <w:jc w:val="both"/>
      </w:pPr>
      <w:bookmarkStart w:id="159" w:name="bookmark159"/>
      <w:r>
        <w:rPr>
          <w:color w:val="000000"/>
          <w:spacing w:val="0"/>
          <w:w w:val="100"/>
          <w:position w:val="0"/>
        </w:rPr>
        <w:t>（</w:t>
      </w:r>
      <w:bookmarkEnd w:id="159"/>
      <w:r>
        <w:rPr>
          <w:color w:val="000000"/>
          <w:spacing w:val="0"/>
          <w:w w:val="100"/>
          <w:position w:val="0"/>
        </w:rPr>
        <w:t>4）</w:t>
        <w:tab/>
        <w:t>由于结构严密，层次命令趋于程序化。</w:t>
      </w:r>
    </w:p>
    <w:p>
      <w:pPr>
        <w:pStyle w:val="Style21"/>
        <w:keepNext w:val="0"/>
        <w:keepLines w:val="0"/>
        <w:widowControl w:val="0"/>
        <w:shd w:val="clear" w:color="auto" w:fill="auto"/>
        <w:bidi w:val="0"/>
        <w:spacing w:before="0" w:after="180" w:line="315" w:lineRule="exact"/>
        <w:ind w:left="0" w:right="0" w:firstLine="440"/>
        <w:jc w:val="both"/>
      </w:pPr>
      <w:r>
        <w:rPr>
          <w:color w:val="000000"/>
          <w:spacing w:val="0"/>
          <w:w w:val="100"/>
          <w:position w:val="0"/>
        </w:rPr>
        <w:t>可见，用层次模型对具有一对多的层次联系的部门描述非常自然、直观，容易理解。 这是层次数据库的突出优点。</w:t>
      </w:r>
    </w:p>
    <w:p>
      <w:pPr>
        <w:pStyle w:val="Style67"/>
        <w:keepNext/>
        <w:keepLines/>
        <w:widowControl w:val="0"/>
        <w:shd w:val="clear" w:color="auto" w:fill="auto"/>
        <w:bidi w:val="0"/>
        <w:spacing w:before="0" w:after="120" w:line="240" w:lineRule="auto"/>
        <w:ind w:left="0" w:right="0" w:firstLine="0"/>
        <w:jc w:val="both"/>
      </w:pPr>
      <w:bookmarkStart w:id="160" w:name="bookmark160"/>
      <w:bookmarkStart w:id="161" w:name="bookmark161"/>
      <w:bookmarkStart w:id="162" w:name="bookmark162"/>
      <w:r>
        <w:rPr>
          <w:rFonts w:ascii="Times New Roman" w:eastAsia="Times New Roman" w:hAnsi="Times New Roman" w:cs="Times New Roman"/>
          <w:b/>
          <w:bCs/>
          <w:color w:val="000000"/>
          <w:spacing w:val="0"/>
          <w:w w:val="100"/>
          <w:position w:val="0"/>
          <w:sz w:val="24"/>
          <w:szCs w:val="24"/>
          <w:lang w:val="en-US" w:eastAsia="en-US" w:bidi="en-US"/>
        </w:rPr>
        <w:t>1.2.6</w:t>
      </w:r>
      <w:r>
        <w:rPr>
          <w:color w:val="000000"/>
          <w:spacing w:val="0"/>
          <w:w w:val="100"/>
          <w:position w:val="0"/>
          <w:sz w:val="24"/>
          <w:szCs w:val="24"/>
        </w:rPr>
        <w:t>网状模型</w:t>
      </w:r>
      <w:bookmarkEnd w:id="160"/>
      <w:bookmarkEnd w:id="161"/>
      <w:bookmarkEnd w:id="162"/>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在现实世界中事物之间的联系更多的是非层次关系的，用层次模型表示非树形结构是 很不直接的，网状模型则可以克服这一弊病。</w:t>
      </w:r>
    </w:p>
    <w:p>
      <w:pPr>
        <w:pStyle w:val="Style21"/>
        <w:keepNext w:val="0"/>
        <w:keepLines w:val="0"/>
        <w:widowControl w:val="0"/>
        <w:shd w:val="clear" w:color="auto" w:fill="auto"/>
        <w:bidi w:val="0"/>
        <w:spacing w:before="0" w:after="100" w:line="311" w:lineRule="exact"/>
        <w:ind w:left="0" w:right="0" w:firstLine="440"/>
        <w:jc w:val="both"/>
      </w:pPr>
      <w:r>
        <w:rPr>
          <w:color w:val="000000"/>
          <w:spacing w:val="0"/>
          <w:w w:val="100"/>
          <w:position w:val="0"/>
        </w:rPr>
        <w:t xml:space="preserve">网状数据库系统采用网状模型作为数据的组织方式。网状数据模型的典型代表是 </w:t>
      </w:r>
      <w:r>
        <w:rPr>
          <w:color w:val="000000"/>
          <w:spacing w:val="0"/>
          <w:w w:val="100"/>
          <w:position w:val="0"/>
          <w:lang w:val="en-US" w:eastAsia="en-US" w:bidi="en-US"/>
        </w:rPr>
        <w:t>DBTG</w:t>
      </w:r>
      <w:r>
        <w:rPr>
          <w:color w:val="000000"/>
          <w:spacing w:val="0"/>
          <w:w w:val="100"/>
          <w:position w:val="0"/>
        </w:rPr>
        <w:t>系统，亦称</w:t>
      </w:r>
      <w:r>
        <w:rPr>
          <w:color w:val="000000"/>
          <w:spacing w:val="0"/>
          <w:w w:val="100"/>
          <w:position w:val="0"/>
          <w:lang w:val="en-US" w:eastAsia="en-US" w:bidi="en-US"/>
        </w:rPr>
        <w:t>CODASYL</w:t>
      </w:r>
      <w:r>
        <w:rPr>
          <w:color w:val="000000"/>
          <w:spacing w:val="0"/>
          <w:w w:val="100"/>
          <w:position w:val="0"/>
        </w:rPr>
        <w:t>系统。这是20世纪70年代数据系统语言研究会</w:t>
      </w:r>
      <w:r>
        <w:rPr>
          <w:color w:val="000000"/>
          <w:spacing w:val="0"/>
          <w:w w:val="100"/>
          <w:position w:val="0"/>
          <w:lang w:val="en-US" w:eastAsia="en-US" w:bidi="en-US"/>
        </w:rPr>
        <w:t>（Conference On Data System Language, CODASYL）</w:t>
      </w:r>
      <w:r>
        <w:rPr>
          <w:color w:val="000000"/>
          <w:spacing w:val="0"/>
          <w:w w:val="100"/>
          <w:position w:val="0"/>
        </w:rPr>
        <w:t>下属的数据库任务组</w:t>
      </w:r>
      <w:r>
        <w:rPr>
          <w:color w:val="000000"/>
          <w:spacing w:val="0"/>
          <w:w w:val="100"/>
          <w:position w:val="0"/>
          <w:lang w:val="en-US" w:eastAsia="en-US" w:bidi="en-US"/>
        </w:rPr>
        <w:t>（Data Base Task Gro</w:t>
      </w:r>
      <w:r>
        <w:rPr>
          <w:color w:val="000000"/>
          <w:spacing w:val="0"/>
          <w:w w:val="100"/>
          <w:position w:val="0"/>
        </w:rPr>
        <w:t>叩，</w:t>
      </w:r>
      <w:r>
        <w:rPr>
          <w:color w:val="000000"/>
          <w:spacing w:val="0"/>
          <w:w w:val="100"/>
          <w:position w:val="0"/>
          <w:lang w:val="en-US" w:eastAsia="en-US" w:bidi="en-US"/>
        </w:rPr>
        <w:t xml:space="preserve">DBTG） </w:t>
      </w:r>
      <w:r>
        <w:rPr>
          <w:color w:val="000000"/>
          <w:spacing w:val="0"/>
          <w:w w:val="100"/>
          <w:position w:val="0"/>
        </w:rPr>
        <w:t>提出的一个系统方案。</w:t>
      </w:r>
      <w:r>
        <w:rPr>
          <w:color w:val="000000"/>
          <w:spacing w:val="0"/>
          <w:w w:val="100"/>
          <w:position w:val="0"/>
          <w:lang w:val="en-US" w:eastAsia="en-US" w:bidi="en-US"/>
        </w:rPr>
        <w:t>DBTG</w:t>
      </w:r>
      <w:r>
        <w:rPr>
          <w:color w:val="000000"/>
          <w:spacing w:val="0"/>
          <w:w w:val="100"/>
          <w:position w:val="0"/>
        </w:rPr>
        <w:t xml:space="preserve">系统虽然不是实际的数据库系统软件，但是它的基本概念、 </w:t>
      </w:r>
      <w:r>
        <w:rPr>
          <w:color w:val="000000"/>
          <w:spacing w:val="0"/>
          <w:w w:val="100"/>
          <w:position w:val="0"/>
        </w:rPr>
        <w:t>方法和技术具有普遍意义，对于网状数据库系统的研制和发展起了重大的影响。后来不少 系统都釆用</w:t>
      </w:r>
      <w:r>
        <w:rPr>
          <w:color w:val="000000"/>
          <w:spacing w:val="0"/>
          <w:w w:val="100"/>
          <w:position w:val="0"/>
          <w:lang w:val="en-US" w:eastAsia="en-US" w:bidi="en-US"/>
        </w:rPr>
        <w:t>DBTG</w:t>
      </w:r>
      <w:r>
        <w:rPr>
          <w:color w:val="000000"/>
          <w:spacing w:val="0"/>
          <w:w w:val="100"/>
          <w:position w:val="0"/>
        </w:rPr>
        <w:t>模型或者简化的</w:t>
      </w:r>
      <w:r>
        <w:rPr>
          <w:color w:val="000000"/>
          <w:spacing w:val="0"/>
          <w:w w:val="100"/>
          <w:position w:val="0"/>
          <w:lang w:val="en-US" w:eastAsia="en-US" w:bidi="en-US"/>
        </w:rPr>
        <w:t>DBTG</w:t>
      </w:r>
      <w:r>
        <w:rPr>
          <w:color w:val="000000"/>
          <w:spacing w:val="0"/>
          <w:w w:val="100"/>
          <w:position w:val="0"/>
        </w:rPr>
        <w:t>模型，如</w:t>
      </w:r>
      <w:r>
        <w:rPr>
          <w:color w:val="000000"/>
          <w:spacing w:val="0"/>
          <w:w w:val="100"/>
          <w:position w:val="0"/>
          <w:lang w:val="en-US" w:eastAsia="en-US" w:bidi="en-US"/>
        </w:rPr>
        <w:t>Cullinet Software</w:t>
      </w:r>
      <w:r>
        <w:rPr>
          <w:color w:val="000000"/>
          <w:spacing w:val="0"/>
          <w:w w:val="100"/>
          <w:position w:val="0"/>
        </w:rPr>
        <w:t>公司的</w:t>
      </w:r>
      <w:r>
        <w:rPr>
          <w:color w:val="000000"/>
          <w:spacing w:val="0"/>
          <w:w w:val="100"/>
          <w:position w:val="0"/>
          <w:lang w:val="en-US" w:eastAsia="en-US" w:bidi="en-US"/>
        </w:rPr>
        <w:t xml:space="preserve">IDMS、Univac </w:t>
      </w:r>
      <w:r>
        <w:rPr>
          <w:color w:val="000000"/>
          <w:spacing w:val="0"/>
          <w:w w:val="100"/>
          <w:position w:val="0"/>
        </w:rPr>
        <w:t xml:space="preserve">公司的 </w:t>
      </w:r>
      <w:r>
        <w:rPr>
          <w:color w:val="000000"/>
          <w:spacing w:val="0"/>
          <w:w w:val="100"/>
          <w:position w:val="0"/>
          <w:lang w:val="en-US" w:eastAsia="en-US" w:bidi="en-US"/>
        </w:rPr>
        <w:t xml:space="preserve">DMSI </w:t>
      </w:r>
      <w:r>
        <w:rPr>
          <w:color w:val="000000"/>
          <w:spacing w:val="0"/>
          <w:w w:val="100"/>
          <w:position w:val="0"/>
        </w:rPr>
        <w:t xml:space="preserve">100&gt; </w:t>
      </w:r>
      <w:r>
        <w:rPr>
          <w:color w:val="000000"/>
          <w:spacing w:val="0"/>
          <w:w w:val="100"/>
          <w:position w:val="0"/>
          <w:lang w:val="en-US" w:eastAsia="en-US" w:bidi="en-US"/>
        </w:rPr>
        <w:t xml:space="preserve">Honeywell </w:t>
      </w:r>
      <w:r>
        <w:rPr>
          <w:color w:val="000000"/>
          <w:spacing w:val="0"/>
          <w:w w:val="100"/>
          <w:position w:val="0"/>
        </w:rPr>
        <w:t xml:space="preserve">公司的 </w:t>
      </w:r>
      <w:r>
        <w:rPr>
          <w:color w:val="000000"/>
          <w:spacing w:val="0"/>
          <w:w w:val="100"/>
          <w:position w:val="0"/>
          <w:lang w:val="en-US" w:eastAsia="en-US" w:bidi="en-US"/>
        </w:rPr>
        <w:t xml:space="preserve">1DS/2、HP </w:t>
      </w:r>
      <w:r>
        <w:rPr>
          <w:color w:val="000000"/>
          <w:spacing w:val="0"/>
          <w:w w:val="100"/>
          <w:position w:val="0"/>
        </w:rPr>
        <w:t xml:space="preserve">公司的 </w:t>
      </w:r>
      <w:r>
        <w:rPr>
          <w:color w:val="000000"/>
          <w:spacing w:val="0"/>
          <w:w w:val="100"/>
          <w:position w:val="0"/>
          <w:lang w:val="en-US" w:eastAsia="en-US" w:bidi="en-US"/>
        </w:rPr>
        <w:t xml:space="preserve">IMAGE </w:t>
      </w:r>
      <w:r>
        <w:rPr>
          <w:color w:val="000000"/>
          <w:spacing w:val="0"/>
          <w:w w:val="100"/>
          <w:position w:val="0"/>
        </w:rPr>
        <w:t>等。</w:t>
      </w:r>
    </w:p>
    <w:p>
      <w:pPr>
        <w:pStyle w:val="Style21"/>
        <w:keepNext w:val="0"/>
        <w:keepLines w:val="0"/>
        <w:widowControl w:val="0"/>
        <w:numPr>
          <w:ilvl w:val="0"/>
          <w:numId w:val="119"/>
        </w:numPr>
        <w:shd w:val="clear" w:color="auto" w:fill="auto"/>
        <w:bidi w:val="0"/>
        <w:spacing w:before="0" w:after="0" w:line="326" w:lineRule="auto"/>
        <w:ind w:left="0" w:right="0" w:firstLine="420"/>
        <w:jc w:val="both"/>
      </w:pPr>
      <w:bookmarkStart w:id="163" w:name="bookmark163"/>
      <w:bookmarkEnd w:id="163"/>
      <w:r>
        <w:rPr>
          <w:color w:val="000000"/>
          <w:spacing w:val="0"/>
          <w:w w:val="100"/>
          <w:position w:val="0"/>
        </w:rPr>
        <w:t>网状模型的数据结构</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在数据库中，把满足以下两个条件的基本层次联系集合称为网状模型：</w:t>
      </w:r>
    </w:p>
    <w:p>
      <w:pPr>
        <w:pStyle w:val="Style21"/>
        <w:keepNext w:val="0"/>
        <w:keepLines w:val="0"/>
        <w:widowControl w:val="0"/>
        <w:numPr>
          <w:ilvl w:val="0"/>
          <w:numId w:val="121"/>
        </w:numPr>
        <w:shd w:val="clear" w:color="auto" w:fill="auto"/>
        <w:tabs>
          <w:tab w:pos="893" w:val="left"/>
        </w:tabs>
        <w:bidi w:val="0"/>
        <w:spacing w:before="0" w:after="0" w:line="313" w:lineRule="exact"/>
        <w:ind w:left="0" w:right="0" w:firstLine="420"/>
        <w:jc w:val="both"/>
      </w:pPr>
      <w:bookmarkStart w:id="164" w:name="bookmark164"/>
      <w:bookmarkEnd w:id="164"/>
      <w:r>
        <w:rPr>
          <w:color w:val="000000"/>
          <w:spacing w:val="0"/>
          <w:w w:val="100"/>
          <w:position w:val="0"/>
        </w:rPr>
        <w:t>允许一个以上的结点无双亲。</w:t>
      </w:r>
    </w:p>
    <w:p>
      <w:pPr>
        <w:pStyle w:val="Style21"/>
        <w:keepNext w:val="0"/>
        <w:keepLines w:val="0"/>
        <w:widowControl w:val="0"/>
        <w:numPr>
          <w:ilvl w:val="0"/>
          <w:numId w:val="121"/>
        </w:numPr>
        <w:shd w:val="clear" w:color="auto" w:fill="auto"/>
        <w:tabs>
          <w:tab w:pos="893" w:val="left"/>
        </w:tabs>
        <w:bidi w:val="0"/>
        <w:spacing w:before="0" w:after="0" w:line="313" w:lineRule="exact"/>
        <w:ind w:left="0" w:right="0" w:firstLine="420"/>
        <w:jc w:val="both"/>
      </w:pPr>
      <w:bookmarkStart w:id="165" w:name="bookmark165"/>
      <w:bookmarkEnd w:id="165"/>
      <w:r>
        <w:rPr>
          <w:color w:val="000000"/>
          <w:spacing w:val="0"/>
          <w:w w:val="100"/>
          <w:position w:val="0"/>
        </w:rPr>
        <w:t>一个结点可以有多于一个的双亲。</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网状模型是一种比层次模型更具普遍性的结构。它去掉了层次模型的两个限制，允许 多个结点没有双亲结点，允许结点有多个双亲结点；此外它还允许两个结点之间有多种联 系(称之为复合联系)。因此，网状模型可以更直接地去描述现实世界。而层次模型实际上 是网状模型的一个特例。</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与层次模型一样，网状模型中每个结点表示一个记录类型(实体)，每个记录类型可 包含若干个字段(实体的属性)，结点间的连线表示记录类型(实体)之间一对多的父子 联系。</w:t>
      </w:r>
    </w:p>
    <w:p>
      <w:pPr>
        <w:pStyle w:val="Style21"/>
        <w:keepNext w:val="0"/>
        <w:keepLines w:val="0"/>
        <w:widowControl w:val="0"/>
        <w:shd w:val="clear" w:color="auto" w:fill="auto"/>
        <w:bidi w:val="0"/>
        <w:spacing w:before="0" w:line="313" w:lineRule="exact"/>
        <w:ind w:left="0" w:right="0" w:firstLine="420"/>
        <w:jc w:val="both"/>
      </w:pPr>
      <w:r>
        <w:rPr>
          <w:color w:val="000000"/>
          <w:spacing w:val="0"/>
          <w:w w:val="100"/>
          <w:position w:val="0"/>
        </w:rPr>
        <w:t>从定义可以看出，层次模型中子女结点与双亲结点的联系是唯一的，而在网状模型中 这种联系可以不唯一。因此要为每个联系命名，并指出与该联系有关的双亲记录和子女记 录。例如图</w:t>
      </w:r>
      <w:r>
        <w:rPr>
          <w:color w:val="000000"/>
          <w:spacing w:val="0"/>
          <w:w w:val="100"/>
          <w:position w:val="0"/>
          <w:lang w:val="en-US" w:eastAsia="en-US" w:bidi="en-US"/>
        </w:rPr>
        <w:t>1.12 (a)</w:t>
      </w:r>
      <w:r>
        <w:rPr>
          <w:color w:val="000000"/>
          <w:spacing w:val="0"/>
          <w:w w:val="100"/>
          <w:position w:val="0"/>
        </w:rPr>
        <w:t>中</w:t>
      </w:r>
      <w:r>
        <w:rPr>
          <w:color w:val="000000"/>
          <w:spacing w:val="0"/>
          <w:w w:val="100"/>
          <w:position w:val="0"/>
          <w:lang w:val="en-US" w:eastAsia="en-US" w:bidi="en-US"/>
        </w:rPr>
        <w:t>R3</w:t>
      </w:r>
      <w:r>
        <w:rPr>
          <w:color w:val="000000"/>
          <w:spacing w:val="0"/>
          <w:w w:val="100"/>
          <w:position w:val="0"/>
        </w:rPr>
        <w:t>有两个双亲记录</w:t>
      </w:r>
      <w:r>
        <w:rPr>
          <w:color w:val="000000"/>
          <w:spacing w:val="0"/>
          <w:w w:val="100"/>
          <w:position w:val="0"/>
          <w:lang w:val="en-US" w:eastAsia="en-US" w:bidi="en-US"/>
        </w:rPr>
        <w:t>Ri</w:t>
      </w:r>
      <w:r>
        <w:rPr>
          <w:color w:val="000000"/>
          <w:spacing w:val="0"/>
          <w:w w:val="100"/>
          <w:position w:val="0"/>
        </w:rPr>
        <w:t>和</w:t>
      </w:r>
      <w:r>
        <w:rPr>
          <w:color w:val="000000"/>
          <w:spacing w:val="0"/>
          <w:w w:val="100"/>
          <w:position w:val="0"/>
          <w:lang w:val="en-US" w:eastAsia="en-US" w:bidi="en-US"/>
        </w:rPr>
        <w:t>R</w:t>
      </w:r>
      <w:r>
        <w:rPr>
          <w:color w:val="000000"/>
          <w:spacing w:val="0"/>
          <w:w w:val="100"/>
          <w:position w:val="0"/>
          <w:vertAlign w:val="subscript"/>
          <w:lang w:val="en-US" w:eastAsia="en-US" w:bidi="en-US"/>
        </w:rPr>
        <w:t>2</w:t>
      </w:r>
      <w:r>
        <w:rPr>
          <w:color w:val="000000"/>
          <w:spacing w:val="0"/>
          <w:w w:val="100"/>
          <w:position w:val="0"/>
          <w:lang w:val="en-US" w:eastAsia="en-US" w:bidi="en-US"/>
        </w:rPr>
        <w:t>,</w:t>
      </w:r>
      <w:r>
        <w:rPr>
          <w:color w:val="000000"/>
          <w:spacing w:val="0"/>
          <w:w w:val="100"/>
          <w:position w:val="0"/>
        </w:rPr>
        <w:t>因此把貽与</w:t>
      </w:r>
      <w:r>
        <w:rPr>
          <w:color w:val="000000"/>
          <w:spacing w:val="0"/>
          <w:w w:val="100"/>
          <w:position w:val="0"/>
          <w:lang w:val="en-US" w:eastAsia="en-US" w:bidi="en-US"/>
        </w:rPr>
        <w:t>R3</w:t>
      </w:r>
      <w:r>
        <w:rPr>
          <w:color w:val="000000"/>
          <w:spacing w:val="0"/>
          <w:w w:val="100"/>
          <w:position w:val="0"/>
        </w:rPr>
        <w:t xml:space="preserve">之间的联系命名为 </w:t>
      </w:r>
      <w:r>
        <w:rPr>
          <w:color w:val="000000"/>
          <w:spacing w:val="0"/>
          <w:w w:val="100"/>
          <w:position w:val="0"/>
          <w:lang w:val="en-US" w:eastAsia="en-US" w:bidi="en-US"/>
        </w:rPr>
        <w:t>L,, R2</w:t>
      </w:r>
      <w:r>
        <w:rPr>
          <w:color w:val="000000"/>
          <w:spacing w:val="0"/>
          <w:w w:val="100"/>
          <w:position w:val="0"/>
        </w:rPr>
        <w:t>与</w:t>
      </w:r>
      <w:r>
        <w:rPr>
          <w:color w:val="000000"/>
          <w:spacing w:val="0"/>
          <w:w w:val="100"/>
          <w:position w:val="0"/>
          <w:lang w:val="en-US" w:eastAsia="en-US" w:bidi="en-US"/>
        </w:rPr>
        <w:t>R3</w:t>
      </w:r>
      <w:r>
        <w:rPr>
          <w:color w:val="000000"/>
          <w:spacing w:val="0"/>
          <w:w w:val="100"/>
          <w:position w:val="0"/>
        </w:rPr>
        <w:t>之间的联系命名</w:t>
      </w:r>
      <w:r>
        <w:rPr>
          <w:i/>
          <w:iCs/>
          <w:color w:val="000000"/>
          <w:spacing w:val="0"/>
          <w:w w:val="100"/>
          <w:position w:val="0"/>
        </w:rPr>
        <w:t>为侦。</w:t>
      </w:r>
      <w:r>
        <w:rPr>
          <w:color w:val="000000"/>
          <w:spacing w:val="0"/>
          <w:w w:val="100"/>
          <w:position w:val="0"/>
        </w:rPr>
        <w:t>图</w:t>
      </w:r>
      <w:r>
        <w:rPr>
          <w:color w:val="000000"/>
          <w:spacing w:val="0"/>
          <w:w w:val="100"/>
          <w:position w:val="0"/>
          <w:lang w:val="en-US" w:eastAsia="en-US" w:bidi="en-US"/>
        </w:rPr>
        <w:t>1.12 (a)、(b)、(c)</w:t>
      </w:r>
      <w:r>
        <w:rPr>
          <w:color w:val="000000"/>
          <w:spacing w:val="0"/>
          <w:w w:val="100"/>
          <w:position w:val="0"/>
        </w:rPr>
        <w:t>都是网状模型的例子。</w:t>
      </w:r>
    </w:p>
    <w:p>
      <w:pPr>
        <w:widowControl w:val="0"/>
        <w:jc w:val="center"/>
        <w:rPr>
          <w:sz w:val="2"/>
          <w:szCs w:val="2"/>
        </w:rPr>
      </w:pPr>
      <w:r>
        <w:drawing>
          <wp:inline>
            <wp:extent cx="3791585" cy="1347470"/>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63"/>
                    <a:stretch/>
                  </pic:blipFill>
                  <pic:spPr>
                    <a:xfrm>
                      <a:ext cx="3791585" cy="134747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1.12</w:t>
      </w:r>
      <w:r>
        <w:rPr>
          <w:color w:val="000000"/>
          <w:spacing w:val="0"/>
          <w:w w:val="100"/>
          <w:position w:val="0"/>
        </w:rPr>
        <w:t>网状模型的例子</w:t>
      </w:r>
    </w:p>
    <w:p>
      <w:pPr>
        <w:widowControl w:val="0"/>
        <w:spacing w:after="139" w:line="1" w:lineRule="exact"/>
      </w:pP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下面以学生选课为例，看一看网状数据库是怎样来组织数据的。</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按照常规语义，一个学生可以选修若干门课程，某一课程可以被多个学生选修，因此 学生与课程之间是多对多联系。因为</w:t>
      </w:r>
      <w:r>
        <w:rPr>
          <w:color w:val="000000"/>
          <w:spacing w:val="0"/>
          <w:w w:val="100"/>
          <w:position w:val="0"/>
          <w:lang w:val="en-US" w:eastAsia="en-US" w:bidi="en-US"/>
        </w:rPr>
        <w:t>DBTG</w:t>
      </w:r>
      <w:r>
        <w:rPr>
          <w:color w:val="000000"/>
          <w:spacing w:val="0"/>
          <w:w w:val="100"/>
          <w:position w:val="0"/>
        </w:rPr>
        <w:t>模型中不能表示记录之间多对多的联系，为此 引进一个学生选课的连接记录，它由三个数据项组成，即学号、课程号、成绩，表示某个 学生选修某一门课程及其成绩。这样，学生选课数据库包括三个记录：学生、课程和选课。</w:t>
      </w:r>
    </w:p>
    <w:p>
      <w:pPr>
        <w:pStyle w:val="Style21"/>
        <w:keepNext w:val="0"/>
        <w:keepLines w:val="0"/>
        <w:widowControl w:val="0"/>
        <w:shd w:val="clear" w:color="auto" w:fill="auto"/>
        <w:bidi w:val="0"/>
        <w:spacing w:before="0" w:after="180" w:line="312" w:lineRule="exact"/>
        <w:ind w:left="0" w:right="0" w:firstLine="420"/>
        <w:jc w:val="both"/>
        <w:sectPr>
          <w:headerReference w:type="default" r:id="rId65"/>
          <w:headerReference w:type="even" r:id="rId66"/>
          <w:headerReference w:type="first" r:id="rId67"/>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 xml:space="preserve">每个学生可以选修多门课程，显然对学生记录中的一个值，选课记录中可以有多个值 </w:t>
      </w:r>
    </w:p>
    <w:p>
      <w:pPr>
        <w:pStyle w:val="Style21"/>
        <w:keepNext w:val="0"/>
        <w:keepLines w:val="0"/>
        <w:widowControl w:val="0"/>
        <w:shd w:val="clear" w:color="auto" w:fill="auto"/>
        <w:bidi w:val="0"/>
        <w:spacing w:before="0" w:after="180" w:line="312" w:lineRule="exact"/>
        <w:ind w:left="0" w:right="0" w:firstLine="0"/>
        <w:jc w:val="both"/>
      </w:pPr>
      <w:r>
        <w:rPr>
          <w:color w:val="000000"/>
          <w:spacing w:val="0"/>
          <w:w w:val="100"/>
          <w:position w:val="0"/>
        </w:rPr>
        <w:t>与之联系，而选课记录中的一个值，只能与学生记录中的一个值联系。学生与选课之间的 联系是一对多的联系，联系名为</w:t>
      </w:r>
      <w:r>
        <w:rPr>
          <w:color w:val="000000"/>
          <w:spacing w:val="0"/>
          <w:w w:val="100"/>
          <w:position w:val="0"/>
          <w:lang w:val="en-US" w:eastAsia="en-US" w:bidi="en-US"/>
        </w:rPr>
        <w:t>s-SCo</w:t>
      </w:r>
      <w:r>
        <w:rPr>
          <w:color w:val="000000"/>
          <w:spacing w:val="0"/>
          <w:w w:val="100"/>
          <w:position w:val="0"/>
        </w:rPr>
        <w:t>同样，课程与选课之间的联系也是一对多的联系， 联系名为</w:t>
      </w:r>
      <w:r>
        <w:rPr>
          <w:color w:val="000000"/>
          <w:spacing w:val="0"/>
          <w:w w:val="100"/>
          <w:position w:val="0"/>
          <w:lang w:val="en-US" w:eastAsia="en-US" w:bidi="en-US"/>
        </w:rPr>
        <w:t>C-SCo</w:t>
      </w:r>
      <w:r>
        <w:rPr>
          <w:color w:val="000000"/>
          <w:spacing w:val="0"/>
          <w:w w:val="100"/>
          <w:position w:val="0"/>
        </w:rPr>
        <w:t>图</w:t>
      </w:r>
      <w:r>
        <w:rPr>
          <w:color w:val="000000"/>
          <w:spacing w:val="0"/>
          <w:w w:val="100"/>
          <w:position w:val="0"/>
          <w:lang w:val="en-US" w:eastAsia="en-US" w:bidi="en-US"/>
        </w:rPr>
        <w:t>1.13</w:t>
      </w:r>
      <w:r>
        <w:rPr>
          <w:color w:val="000000"/>
          <w:spacing w:val="0"/>
          <w:w w:val="100"/>
          <w:position w:val="0"/>
        </w:rPr>
        <w:t>所示为学生选课数据库的网状数据模型。</w:t>
      </w:r>
    </w:p>
    <w:p>
      <w:pPr>
        <w:widowControl w:val="0"/>
        <w:jc w:val="center"/>
        <w:rPr>
          <w:sz w:val="2"/>
          <w:szCs w:val="2"/>
        </w:rPr>
      </w:pPr>
      <w:r>
        <w:drawing>
          <wp:inline>
            <wp:extent cx="3115310" cy="1121410"/>
            <wp:docPr id="111" name="Picutre 111"/>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68"/>
                    <a:stretch/>
                  </pic:blipFill>
                  <pic:spPr>
                    <a:xfrm>
                      <a:ext cx="3115310" cy="112141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b/>
          <w:bCs/>
          <w:color w:val="000000"/>
          <w:spacing w:val="0"/>
          <w:w w:val="100"/>
          <w:position w:val="0"/>
          <w:sz w:val="20"/>
          <w:szCs w:val="20"/>
          <w:lang w:val="en-US" w:eastAsia="en-US" w:bidi="en-US"/>
        </w:rPr>
        <w:t>L13</w:t>
      </w:r>
      <w:r>
        <w:rPr>
          <w:color w:val="000000"/>
          <w:spacing w:val="0"/>
          <w:w w:val="100"/>
          <w:position w:val="0"/>
        </w:rPr>
        <w:t>学生选课数据库的网状数据模掣</w:t>
      </w:r>
    </w:p>
    <w:p>
      <w:pPr>
        <w:widowControl w:val="0"/>
        <w:spacing w:after="179" w:line="1" w:lineRule="exact"/>
      </w:pPr>
    </w:p>
    <w:p>
      <w:pPr>
        <w:pStyle w:val="Style21"/>
        <w:keepNext w:val="0"/>
        <w:keepLines w:val="0"/>
        <w:widowControl w:val="0"/>
        <w:numPr>
          <w:ilvl w:val="0"/>
          <w:numId w:val="119"/>
        </w:numPr>
        <w:shd w:val="clear" w:color="auto" w:fill="auto"/>
        <w:tabs>
          <w:tab w:pos="842" w:val="left"/>
        </w:tabs>
        <w:bidi w:val="0"/>
        <w:spacing w:before="0" w:after="0" w:line="310" w:lineRule="exact"/>
        <w:ind w:left="0" w:right="0" w:firstLine="440"/>
        <w:jc w:val="both"/>
      </w:pPr>
      <w:bookmarkStart w:id="166" w:name="bookmark166"/>
      <w:bookmarkEnd w:id="166"/>
      <w:r>
        <w:rPr>
          <w:color w:val="000000"/>
          <w:spacing w:val="0"/>
          <w:w w:val="100"/>
          <w:position w:val="0"/>
        </w:rPr>
        <w:t>网状模型的数据操纵与完整性约束</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网状模型一般来说没有层次模型那样严格的完整性约束条件，但具体的网状数据库系 统对数据操纵都加了一些限制，提供了一定的完整性约束。</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例如，</w:t>
      </w:r>
      <w:r>
        <w:rPr>
          <w:color w:val="000000"/>
          <w:spacing w:val="0"/>
          <w:w w:val="100"/>
          <w:position w:val="0"/>
          <w:lang w:val="en-US" w:eastAsia="en-US" w:bidi="en-US"/>
        </w:rPr>
        <w:t>DBTG</w:t>
      </w:r>
      <w:r>
        <w:rPr>
          <w:color w:val="000000"/>
          <w:spacing w:val="0"/>
          <w:w w:val="100"/>
          <w:position w:val="0"/>
        </w:rPr>
        <w:t>在模式数据定义语言中提供了定义</w:t>
      </w:r>
      <w:r>
        <w:rPr>
          <w:color w:val="000000"/>
          <w:spacing w:val="0"/>
          <w:w w:val="100"/>
          <w:position w:val="0"/>
          <w:lang w:val="en-US" w:eastAsia="en-US" w:bidi="en-US"/>
        </w:rPr>
        <w:t>DBTG</w:t>
      </w:r>
      <w:r>
        <w:rPr>
          <w:color w:val="000000"/>
          <w:spacing w:val="0"/>
          <w:w w:val="100"/>
          <w:position w:val="0"/>
        </w:rPr>
        <w:t>数据库完整性的若干概念和语 句，主要有：</w:t>
      </w:r>
    </w:p>
    <w:p>
      <w:pPr>
        <w:pStyle w:val="Style21"/>
        <w:keepNext w:val="0"/>
        <w:keepLines w:val="0"/>
        <w:widowControl w:val="0"/>
        <w:shd w:val="clear" w:color="auto" w:fill="auto"/>
        <w:tabs>
          <w:tab w:pos="920" w:val="left"/>
        </w:tabs>
        <w:bidi w:val="0"/>
        <w:spacing w:before="0" w:after="0" w:line="310" w:lineRule="exact"/>
        <w:ind w:left="0" w:right="0" w:firstLine="440"/>
        <w:jc w:val="both"/>
      </w:pPr>
      <w:bookmarkStart w:id="167" w:name="bookmark167"/>
      <w:r>
        <w:rPr>
          <w:color w:val="000000"/>
          <w:spacing w:val="0"/>
          <w:w w:val="100"/>
          <w:position w:val="0"/>
        </w:rPr>
        <w:t>（</w:t>
      </w:r>
      <w:bookmarkEnd w:id="167"/>
      <w:r>
        <w:rPr>
          <w:color w:val="000000"/>
          <w:spacing w:val="0"/>
          <w:w w:val="100"/>
          <w:position w:val="0"/>
        </w:rPr>
        <w:t>1）</w:t>
        <w:tab/>
        <w:t>支持记录码的概念，码即唯一标识记录的数据项的集合。例如，学生记录（如 图</w:t>
      </w:r>
      <w:r>
        <w:rPr>
          <w:color w:val="000000"/>
          <w:spacing w:val="0"/>
          <w:w w:val="100"/>
          <w:position w:val="0"/>
          <w:lang w:val="en-US" w:eastAsia="en-US" w:bidi="en-US"/>
        </w:rPr>
        <w:t>1.13）</w:t>
      </w:r>
      <w:r>
        <w:rPr>
          <w:color w:val="000000"/>
          <w:spacing w:val="0"/>
          <w:w w:val="100"/>
          <w:position w:val="0"/>
        </w:rPr>
        <w:t>中学号是码，因此数据库中不允许学生记录中学号出现重复值。</w:t>
      </w:r>
    </w:p>
    <w:p>
      <w:pPr>
        <w:pStyle w:val="Style21"/>
        <w:keepNext w:val="0"/>
        <w:keepLines w:val="0"/>
        <w:widowControl w:val="0"/>
        <w:shd w:val="clear" w:color="auto" w:fill="auto"/>
        <w:tabs>
          <w:tab w:pos="947" w:val="left"/>
        </w:tabs>
        <w:bidi w:val="0"/>
        <w:spacing w:before="0" w:after="0" w:line="310" w:lineRule="exact"/>
        <w:ind w:left="0" w:right="0" w:firstLine="440"/>
        <w:jc w:val="both"/>
      </w:pPr>
      <w:bookmarkStart w:id="168" w:name="bookmark168"/>
      <w:r>
        <w:rPr>
          <w:color w:val="000000"/>
          <w:spacing w:val="0"/>
          <w:w w:val="100"/>
          <w:position w:val="0"/>
        </w:rPr>
        <w:t>（</w:t>
      </w:r>
      <w:bookmarkEnd w:id="168"/>
      <w:r>
        <w:rPr>
          <w:color w:val="000000"/>
          <w:spacing w:val="0"/>
          <w:w w:val="100"/>
          <w:position w:val="0"/>
        </w:rPr>
        <w:t>2）</w:t>
        <w:tab/>
        <w:t>保证一个联系中双亲记录和子女记录之间是一对多的联系。</w:t>
      </w:r>
    </w:p>
    <w:p>
      <w:pPr>
        <w:pStyle w:val="Style21"/>
        <w:keepNext w:val="0"/>
        <w:keepLines w:val="0"/>
        <w:widowControl w:val="0"/>
        <w:shd w:val="clear" w:color="auto" w:fill="auto"/>
        <w:tabs>
          <w:tab w:pos="934" w:val="left"/>
        </w:tabs>
        <w:bidi w:val="0"/>
        <w:spacing w:before="0" w:after="0" w:line="310" w:lineRule="exact"/>
        <w:ind w:left="0" w:right="0" w:firstLine="440"/>
        <w:jc w:val="both"/>
      </w:pPr>
      <w:bookmarkStart w:id="169" w:name="bookmark169"/>
      <w:r>
        <w:rPr>
          <w:color w:val="000000"/>
          <w:spacing w:val="0"/>
          <w:w w:val="100"/>
          <w:position w:val="0"/>
        </w:rPr>
        <w:t>（</w:t>
      </w:r>
      <w:bookmarkEnd w:id="169"/>
      <w:r>
        <w:rPr>
          <w:color w:val="000000"/>
          <w:spacing w:val="0"/>
          <w:w w:val="100"/>
          <w:position w:val="0"/>
        </w:rPr>
        <w:t>3）</w:t>
        <w:tab/>
        <w:t>可以支持双亲记录和子女记录之间的某些约束条件。例如，有些子女记录要求双 亲记录存在才能插入，双亲记录删除时也连同删除。例如图</w:t>
      </w:r>
      <w:r>
        <w:rPr>
          <w:color w:val="000000"/>
          <w:spacing w:val="0"/>
          <w:w w:val="100"/>
          <w:position w:val="0"/>
          <w:lang w:val="en-US" w:eastAsia="en-US" w:bidi="en-US"/>
        </w:rPr>
        <w:t>1.13</w:t>
      </w:r>
      <w:r>
        <w:rPr>
          <w:color w:val="000000"/>
          <w:spacing w:val="0"/>
          <w:w w:val="100"/>
          <w:position w:val="0"/>
        </w:rPr>
        <w:t xml:space="preserve">中选课记录就应该满足这 种约束条件，学生选课记录值必须是数据库中存在的某一学生选修存在的某一门课的记录。 </w:t>
      </w:r>
      <w:r>
        <w:rPr>
          <w:color w:val="000000"/>
          <w:spacing w:val="0"/>
          <w:w w:val="100"/>
          <w:position w:val="0"/>
          <w:lang w:val="en-US" w:eastAsia="en-US" w:bidi="en-US"/>
        </w:rPr>
        <w:t>DBTG</w:t>
      </w:r>
      <w:r>
        <w:rPr>
          <w:color w:val="000000"/>
          <w:spacing w:val="0"/>
          <w:w w:val="100"/>
          <w:position w:val="0"/>
        </w:rPr>
        <w:t xml:space="preserve">提供了 </w:t>
      </w:r>
      <w:r>
        <w:rPr>
          <w:color w:val="000000"/>
          <w:spacing w:val="0"/>
          <w:w w:val="100"/>
          <w:position w:val="0"/>
          <w:lang w:val="zh-CN" w:eastAsia="zh-CN" w:bidi="zh-CN"/>
        </w:rPr>
        <w:t>“属籍</w:t>
      </w:r>
      <w:r>
        <w:rPr>
          <w:color w:val="000000"/>
          <w:spacing w:val="0"/>
          <w:w w:val="100"/>
          <w:position w:val="0"/>
        </w:rPr>
        <w:t>类别”的概念来描述这类约束条件。</w:t>
      </w:r>
    </w:p>
    <w:p>
      <w:pPr>
        <w:pStyle w:val="Style21"/>
        <w:keepNext w:val="0"/>
        <w:keepLines w:val="0"/>
        <w:widowControl w:val="0"/>
        <w:numPr>
          <w:ilvl w:val="0"/>
          <w:numId w:val="119"/>
        </w:numPr>
        <w:shd w:val="clear" w:color="auto" w:fill="auto"/>
        <w:tabs>
          <w:tab w:pos="842" w:val="left"/>
        </w:tabs>
        <w:bidi w:val="0"/>
        <w:spacing w:before="0" w:after="0" w:line="310" w:lineRule="exact"/>
        <w:ind w:left="0" w:right="0" w:firstLine="440"/>
        <w:jc w:val="both"/>
      </w:pPr>
      <w:bookmarkStart w:id="170" w:name="bookmark170"/>
      <w:bookmarkEnd w:id="170"/>
      <w:r>
        <w:rPr>
          <w:color w:val="000000"/>
          <w:spacing w:val="0"/>
          <w:w w:val="100"/>
          <w:position w:val="0"/>
        </w:rPr>
        <w:t>网状模型的优缺点</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网状模型的优点主要有：</w:t>
      </w:r>
    </w:p>
    <w:p>
      <w:pPr>
        <w:pStyle w:val="Style21"/>
        <w:keepNext w:val="0"/>
        <w:keepLines w:val="0"/>
        <w:widowControl w:val="0"/>
        <w:shd w:val="clear" w:color="auto" w:fill="auto"/>
        <w:tabs>
          <w:tab w:pos="920" w:val="left"/>
        </w:tabs>
        <w:bidi w:val="0"/>
        <w:spacing w:before="0" w:after="0" w:line="310" w:lineRule="exact"/>
        <w:ind w:left="0" w:right="0" w:firstLine="440"/>
        <w:jc w:val="both"/>
      </w:pPr>
      <w:bookmarkStart w:id="171" w:name="bookmark171"/>
      <w:r>
        <w:rPr>
          <w:color w:val="000000"/>
          <w:spacing w:val="0"/>
          <w:w w:val="100"/>
          <w:position w:val="0"/>
        </w:rPr>
        <w:t>（</w:t>
      </w:r>
      <w:bookmarkEnd w:id="171"/>
      <w:r>
        <w:rPr>
          <w:color w:val="000000"/>
          <w:spacing w:val="0"/>
          <w:w w:val="100"/>
          <w:position w:val="0"/>
        </w:rPr>
        <w:t>1）</w:t>
        <w:tab/>
        <w:t>能够更为直接地描述现实世界，如一个结点可以有多个双亲，结点之间可以有多 种联系。</w:t>
      </w:r>
    </w:p>
    <w:p>
      <w:pPr>
        <w:pStyle w:val="Style21"/>
        <w:keepNext w:val="0"/>
        <w:keepLines w:val="0"/>
        <w:widowControl w:val="0"/>
        <w:shd w:val="clear" w:color="auto" w:fill="auto"/>
        <w:tabs>
          <w:tab w:pos="938" w:val="left"/>
        </w:tabs>
        <w:bidi w:val="0"/>
        <w:spacing w:before="0" w:after="0" w:line="310" w:lineRule="exact"/>
        <w:ind w:left="0" w:right="0" w:firstLine="440"/>
        <w:jc w:val="both"/>
      </w:pPr>
      <w:bookmarkStart w:id="172" w:name="bookmark172"/>
      <w:r>
        <w:rPr>
          <w:color w:val="000000"/>
          <w:spacing w:val="0"/>
          <w:w w:val="100"/>
          <w:position w:val="0"/>
        </w:rPr>
        <w:t>（</w:t>
      </w:r>
      <w:bookmarkEnd w:id="172"/>
      <w:r>
        <w:rPr>
          <w:color w:val="000000"/>
          <w:spacing w:val="0"/>
          <w:w w:val="100"/>
          <w:position w:val="0"/>
        </w:rPr>
        <w:t>2）</w:t>
        <w:tab/>
        <w:t>具有良好的性能，存取效率较高。</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网状模型的缺点主要有：</w:t>
      </w:r>
    </w:p>
    <w:p>
      <w:pPr>
        <w:pStyle w:val="Style21"/>
        <w:keepNext w:val="0"/>
        <w:keepLines w:val="0"/>
        <w:widowControl w:val="0"/>
        <w:shd w:val="clear" w:color="auto" w:fill="auto"/>
        <w:tabs>
          <w:tab w:pos="925" w:val="left"/>
        </w:tabs>
        <w:bidi w:val="0"/>
        <w:spacing w:before="0" w:after="0" w:line="310" w:lineRule="exact"/>
        <w:ind w:left="0" w:right="0" w:firstLine="440"/>
        <w:jc w:val="both"/>
      </w:pPr>
      <w:bookmarkStart w:id="173" w:name="bookmark173"/>
      <w:r>
        <w:rPr>
          <w:color w:val="000000"/>
          <w:spacing w:val="0"/>
          <w:w w:val="100"/>
          <w:position w:val="0"/>
        </w:rPr>
        <w:t>（</w:t>
      </w:r>
      <w:bookmarkEnd w:id="173"/>
      <w:r>
        <w:rPr>
          <w:color w:val="000000"/>
          <w:spacing w:val="0"/>
          <w:w w:val="100"/>
          <w:position w:val="0"/>
        </w:rPr>
        <w:t>1）</w:t>
        <w:tab/>
        <w:t>结构比较复杂，而且随着应用环境的扩大，数据库的结构就变得越来越复杂，不 利于最终用户掌握。</w:t>
      </w:r>
    </w:p>
    <w:p>
      <w:pPr>
        <w:pStyle w:val="Style21"/>
        <w:keepNext w:val="0"/>
        <w:keepLines w:val="0"/>
        <w:widowControl w:val="0"/>
        <w:shd w:val="clear" w:color="auto" w:fill="auto"/>
        <w:tabs>
          <w:tab w:pos="920" w:val="left"/>
        </w:tabs>
        <w:bidi w:val="0"/>
        <w:spacing w:before="0" w:after="0" w:line="310" w:lineRule="exact"/>
        <w:ind w:left="0" w:right="0" w:firstLine="440"/>
        <w:jc w:val="both"/>
      </w:pPr>
      <w:bookmarkStart w:id="174" w:name="bookmark174"/>
      <w:r>
        <w:rPr>
          <w:color w:val="000000"/>
          <w:spacing w:val="0"/>
          <w:w w:val="100"/>
          <w:position w:val="0"/>
        </w:rPr>
        <w:t>（</w:t>
      </w:r>
      <w:bookmarkEnd w:id="174"/>
      <w:r>
        <w:rPr>
          <w:color w:val="000000"/>
          <w:spacing w:val="0"/>
          <w:w w:val="100"/>
          <w:position w:val="0"/>
        </w:rPr>
        <w:t>2）</w:t>
        <w:tab/>
        <w:t>网状模型的</w:t>
      </w:r>
      <w:r>
        <w:rPr>
          <w:color w:val="000000"/>
          <w:spacing w:val="0"/>
          <w:w w:val="100"/>
          <w:position w:val="0"/>
          <w:lang w:val="en-US" w:eastAsia="en-US" w:bidi="en-US"/>
        </w:rPr>
        <w:t>DDL、DML</w:t>
      </w:r>
      <w:r>
        <w:rPr>
          <w:color w:val="000000"/>
          <w:spacing w:val="0"/>
          <w:w w:val="100"/>
          <w:position w:val="0"/>
        </w:rPr>
        <w:t>复杂，并且要嵌入某一种高级语言（如</w:t>
      </w:r>
      <w:r>
        <w:rPr>
          <w:color w:val="000000"/>
          <w:spacing w:val="0"/>
          <w:w w:val="100"/>
          <w:position w:val="0"/>
          <w:lang w:val="en-US" w:eastAsia="en-US" w:bidi="en-US"/>
        </w:rPr>
        <w:t>COBOL, C）</w:t>
      </w:r>
      <w:r>
        <w:rPr>
          <w:color w:val="000000"/>
          <w:spacing w:val="0"/>
          <w:w w:val="100"/>
          <w:position w:val="0"/>
        </w:rPr>
        <w:t>中。 用户不容易掌握，不容易使用。</w:t>
      </w:r>
    </w:p>
    <w:p>
      <w:pPr>
        <w:pStyle w:val="Style21"/>
        <w:keepNext w:val="0"/>
        <w:keepLines w:val="0"/>
        <w:widowControl w:val="0"/>
        <w:shd w:val="clear" w:color="auto" w:fill="auto"/>
        <w:tabs>
          <w:tab w:pos="938" w:val="left"/>
        </w:tabs>
        <w:bidi w:val="0"/>
        <w:spacing w:before="0" w:after="0" w:line="310" w:lineRule="exact"/>
        <w:ind w:left="0" w:right="0" w:firstLine="440"/>
        <w:jc w:val="both"/>
        <w:sectPr>
          <w:headerReference w:type="default" r:id="rId70"/>
          <w:headerReference w:type="even" r:id="rId71"/>
          <w:footnotePr>
            <w:pos w:val="pageBottom"/>
            <w:numFmt w:val="decimal"/>
            <w:numRestart w:val="continuous"/>
          </w:footnotePr>
          <w:pgSz w:w="9890" w:h="13057"/>
          <w:pgMar w:top="1262" w:right="552" w:bottom="1058" w:left="708" w:header="0" w:footer="630" w:gutter="0"/>
          <w:pgNumType w:start="36"/>
          <w:cols w:space="720"/>
          <w:noEndnote/>
          <w:rtlGutter w:val="0"/>
          <w:docGrid w:linePitch="360"/>
        </w:sectPr>
      </w:pPr>
      <w:bookmarkStart w:id="175" w:name="bookmark175"/>
      <w:r>
        <w:rPr>
          <w:color w:val="000000"/>
          <w:spacing w:val="0"/>
          <w:w w:val="100"/>
          <w:position w:val="0"/>
        </w:rPr>
        <w:t>（</w:t>
      </w:r>
      <w:bookmarkEnd w:id="175"/>
      <w:r>
        <w:rPr>
          <w:color w:val="000000"/>
          <w:spacing w:val="0"/>
          <w:w w:val="100"/>
          <w:position w:val="0"/>
        </w:rPr>
        <w:t>3）</w:t>
        <w:tab/>
        <w:t>由于记录之间的联系是通过存取路径实现的，应用程序在访问数据时必须选择适</w:t>
      </w:r>
    </w:p>
    <w:p>
      <w:pPr>
        <w:pStyle w:val="Style21"/>
        <w:keepNext w:val="0"/>
        <w:keepLines w:val="0"/>
        <w:widowControl w:val="0"/>
        <w:shd w:val="clear" w:color="auto" w:fill="auto"/>
        <w:bidi w:val="0"/>
        <w:spacing w:before="0" w:after="240" w:line="313" w:lineRule="exact"/>
        <w:ind w:left="0" w:right="0" w:firstLine="0"/>
        <w:jc w:val="both"/>
      </w:pPr>
      <w:r>
        <w:rPr>
          <w:color w:val="000000"/>
          <w:spacing w:val="0"/>
          <w:w w:val="100"/>
          <w:position w:val="0"/>
        </w:rPr>
        <w:t>当的存取路径，因此用户必须了解系统结构的细节，加重了编写应用程序的负担。</w:t>
      </w:r>
    </w:p>
    <w:p>
      <w:pPr>
        <w:pStyle w:val="Style67"/>
        <w:keepNext/>
        <w:keepLines/>
        <w:widowControl w:val="0"/>
        <w:shd w:val="clear" w:color="auto" w:fill="auto"/>
        <w:bidi w:val="0"/>
        <w:spacing w:before="0" w:after="180" w:line="240" w:lineRule="auto"/>
        <w:ind w:left="0" w:right="0" w:firstLine="0"/>
        <w:jc w:val="both"/>
      </w:pPr>
      <w:bookmarkStart w:id="176" w:name="bookmark176"/>
      <w:bookmarkStart w:id="177" w:name="bookmark177"/>
      <w:bookmarkStart w:id="178" w:name="bookmark178"/>
      <w:r>
        <w:rPr>
          <w:rFonts w:ascii="Times New Roman" w:eastAsia="Times New Roman" w:hAnsi="Times New Roman" w:cs="Times New Roman"/>
          <w:b/>
          <w:bCs/>
          <w:color w:val="000000"/>
          <w:spacing w:val="0"/>
          <w:w w:val="100"/>
          <w:position w:val="0"/>
          <w:sz w:val="24"/>
          <w:szCs w:val="24"/>
          <w:lang w:val="en-US" w:eastAsia="en-US" w:bidi="en-US"/>
        </w:rPr>
        <w:t>1.2.7</w:t>
      </w:r>
      <w:r>
        <w:rPr>
          <w:color w:val="000000"/>
          <w:spacing w:val="0"/>
          <w:w w:val="100"/>
          <w:position w:val="0"/>
          <w:sz w:val="24"/>
          <w:szCs w:val="24"/>
        </w:rPr>
        <w:t>关系模型</w:t>
      </w:r>
      <w:bookmarkEnd w:id="176"/>
      <w:bookmarkEnd w:id="177"/>
      <w:bookmarkEnd w:id="178"/>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关系模型是最重要的一种数据模型。关系数据库系统采用关系模型作为数据的组织 方式。</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1970年，美国</w:t>
      </w:r>
      <w:r>
        <w:rPr>
          <w:color w:val="000000"/>
          <w:spacing w:val="0"/>
          <w:w w:val="100"/>
          <w:position w:val="0"/>
          <w:lang w:val="en-US" w:eastAsia="en-US" w:bidi="en-US"/>
        </w:rPr>
        <w:t>IBM</w:t>
      </w:r>
      <w:r>
        <w:rPr>
          <w:color w:val="000000"/>
          <w:spacing w:val="0"/>
          <w:w w:val="100"/>
          <w:position w:val="0"/>
        </w:rPr>
        <w:t>公司</w:t>
      </w:r>
      <w:r>
        <w:rPr>
          <w:color w:val="000000"/>
          <w:spacing w:val="0"/>
          <w:w w:val="100"/>
          <w:position w:val="0"/>
          <w:lang w:val="en-US" w:eastAsia="en-US" w:bidi="en-US"/>
        </w:rPr>
        <w:t>San Jose</w:t>
      </w:r>
      <w:r>
        <w:rPr>
          <w:color w:val="000000"/>
          <w:spacing w:val="0"/>
          <w:w w:val="100"/>
          <w:position w:val="0"/>
        </w:rPr>
        <w:t>研究室的研究员</w:t>
      </w:r>
      <w:r>
        <w:rPr>
          <w:color w:val="000000"/>
          <w:spacing w:val="0"/>
          <w:w w:val="100"/>
          <w:position w:val="0"/>
          <w:lang w:val="en-US" w:eastAsia="en-US" w:bidi="en-US"/>
        </w:rPr>
        <w:t>E.F.Codd</w:t>
      </w:r>
      <w:r>
        <w:rPr>
          <w:color w:val="000000"/>
          <w:spacing w:val="0"/>
          <w:w w:val="100"/>
          <w:position w:val="0"/>
        </w:rPr>
        <w:t>首次提出了数据库系统的 关系模型，开创了数据库关系方法和关系数据理论的研究，为数据库技术奠定了理论基础。 由于</w:t>
      </w:r>
      <w:r>
        <w:rPr>
          <w:color w:val="000000"/>
          <w:spacing w:val="0"/>
          <w:w w:val="100"/>
          <w:position w:val="0"/>
          <w:lang w:val="en-US" w:eastAsia="en-US" w:bidi="en-US"/>
        </w:rPr>
        <w:t>E.F.Codd</w:t>
      </w:r>
      <w:r>
        <w:rPr>
          <w:color w:val="000000"/>
          <w:spacing w:val="0"/>
          <w:w w:val="100"/>
          <w:position w:val="0"/>
        </w:rPr>
        <w:t>的杰出工作，他于1981年获得</w:t>
      </w:r>
      <w:r>
        <w:rPr>
          <w:color w:val="000000"/>
          <w:spacing w:val="0"/>
          <w:w w:val="100"/>
          <w:position w:val="0"/>
          <w:lang w:val="en-US" w:eastAsia="en-US" w:bidi="en-US"/>
        </w:rPr>
        <w:t>ACM</w:t>
      </w:r>
      <w:r>
        <w:rPr>
          <w:color w:val="000000"/>
          <w:spacing w:val="0"/>
          <w:w w:val="100"/>
          <w:position w:val="0"/>
        </w:rPr>
        <w:t>图灵奖。</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20世纪80年代以来，计算机厂商新推出的数据库管理系统几乎都支持关系模型，非关 系系统的产品也大都加上了关系接口。数据库领域当前的研究工作也都是以关系方法为基 础。因此本书的重点也将放在关系数据库上，后面各章将详细介绍关系数据库。</w:t>
      </w:r>
    </w:p>
    <w:p>
      <w:pPr>
        <w:pStyle w:val="Style21"/>
        <w:keepNext w:val="0"/>
        <w:keepLines w:val="0"/>
        <w:widowControl w:val="0"/>
        <w:numPr>
          <w:ilvl w:val="0"/>
          <w:numId w:val="123"/>
        </w:numPr>
        <w:shd w:val="clear" w:color="auto" w:fill="auto"/>
        <w:bidi w:val="0"/>
        <w:spacing w:before="0" w:after="0" w:line="313" w:lineRule="exact"/>
        <w:ind w:left="0" w:right="0" w:firstLine="440"/>
        <w:jc w:val="both"/>
      </w:pPr>
      <w:bookmarkStart w:id="179" w:name="bookmark179"/>
      <w:bookmarkEnd w:id="179"/>
      <w:r>
        <w:rPr>
          <w:color w:val="000000"/>
          <w:spacing w:val="0"/>
          <w:w w:val="100"/>
          <w:position w:val="0"/>
        </w:rPr>
        <w:t>关系模型的数据结构</w:t>
      </w:r>
    </w:p>
    <w:p>
      <w:pPr>
        <w:pStyle w:val="Style21"/>
        <w:keepNext w:val="0"/>
        <w:keepLines w:val="0"/>
        <w:widowControl w:val="0"/>
        <w:shd w:val="clear" w:color="auto" w:fill="auto"/>
        <w:bidi w:val="0"/>
        <w:spacing w:before="0" w:after="180" w:line="309" w:lineRule="exact"/>
        <w:ind w:left="0" w:right="0" w:firstLine="440"/>
        <w:jc w:val="both"/>
      </w:pPr>
      <w:r>
        <w:rPr>
          <w:color w:val="000000"/>
          <w:spacing w:val="0"/>
          <w:w w:val="100"/>
          <w:position w:val="0"/>
        </w:rPr>
        <w:t>关系模型与以往的模型不同，它是建立在严格的数学概念的基础上的。严格的定义将 在第二章</w:t>
      </w:r>
      <w:r>
        <w:rPr>
          <w:color w:val="000000"/>
          <w:spacing w:val="0"/>
          <w:w w:val="100"/>
          <w:position w:val="0"/>
          <w:lang w:val="zh-CN" w:eastAsia="zh-CN" w:bidi="zh-CN"/>
        </w:rPr>
        <w:t>“关</w:t>
      </w:r>
      <w:r>
        <w:rPr>
          <w:color w:val="000000"/>
          <w:spacing w:val="0"/>
          <w:w w:val="100"/>
          <w:position w:val="0"/>
        </w:rPr>
        <w:t>系数据库”中给出。这里只简单勾画一下关系模型。从用户观点看，关系模 型由一组关系组成。每个关系的数据结构是一张规范化的二维表。下面以学生登记表（如 图</w:t>
      </w:r>
      <w:r>
        <w:rPr>
          <w:color w:val="000000"/>
          <w:spacing w:val="0"/>
          <w:w w:val="100"/>
          <w:position w:val="0"/>
          <w:lang w:val="en-US" w:eastAsia="en-US" w:bidi="en-US"/>
        </w:rPr>
        <w:t>1.14</w:t>
      </w:r>
      <w:r>
        <w:rPr>
          <w:color w:val="000000"/>
          <w:spacing w:val="0"/>
          <w:w w:val="100"/>
          <w:position w:val="0"/>
        </w:rPr>
        <w:t>所示）为例，介绍关系模型中的一些术语。</w:t>
      </w:r>
    </w:p>
    <w:p>
      <w:pPr>
        <w:pStyle w:val="Style70"/>
        <w:keepNext w:val="0"/>
        <w:keepLines w:val="0"/>
        <w:widowControl w:val="0"/>
        <w:shd w:val="clear" w:color="auto" w:fill="auto"/>
        <w:bidi w:val="0"/>
        <w:spacing w:before="0" w:after="0" w:line="240" w:lineRule="auto"/>
        <w:ind w:left="187" w:right="0" w:firstLine="0"/>
        <w:jc w:val="left"/>
        <w:rPr>
          <w:sz w:val="14"/>
          <w:szCs w:val="14"/>
        </w:rPr>
      </w:pPr>
      <w:r>
        <w:rPr>
          <w:color w:val="000000"/>
          <w:spacing w:val="0"/>
          <w:w w:val="100"/>
          <w:position w:val="0"/>
          <w:sz w:val="14"/>
          <w:szCs w:val="14"/>
        </w:rPr>
        <w:t>学生登记表</w:t>
      </w:r>
    </w:p>
    <w:tbl>
      <w:tblPr>
        <w:tblOverlap w:val="never"/>
        <w:jc w:val="center"/>
        <w:tblLayout w:type="fixed"/>
      </w:tblPr>
      <w:tblGrid>
        <w:gridCol w:w="1253"/>
        <w:gridCol w:w="1147"/>
        <w:gridCol w:w="1128"/>
        <w:gridCol w:w="1123"/>
        <w:gridCol w:w="1162"/>
        <w:gridCol w:w="1027"/>
      </w:tblGrid>
      <w:tr>
        <w:trPr>
          <w:trHeight w:val="26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学号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姓名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年龄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性别</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rPr>
                <w:sz w:val="14"/>
                <w:szCs w:val="14"/>
              </w:rPr>
            </w:pPr>
            <w:r>
              <w:rPr>
                <w:i/>
                <w:iCs/>
                <w:color w:val="000000"/>
                <w:spacing w:val="0"/>
                <w:w w:val="100"/>
                <w:position w:val="0"/>
                <w:sz w:val="14"/>
                <w:szCs w:val="14"/>
                <w:lang w:val="zh-TW" w:eastAsia="zh-TW" w:bidi="zh-TW"/>
              </w:rPr>
              <w:t>系</w:t>
            </w:r>
            <w:r>
              <w:rPr>
                <w:color w:val="000000"/>
                <w:spacing w:val="0"/>
                <w:w w:val="100"/>
                <w:position w:val="0"/>
                <w:sz w:val="14"/>
                <w:szCs w:val="14"/>
                <w:lang w:val="zh-TW" w:eastAsia="zh-TW" w:bidi="zh-TW"/>
              </w:rPr>
              <w:t>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4"/>
                <w:szCs w:val="14"/>
              </w:rPr>
            </w:pPr>
            <w:r>
              <w:rPr>
                <w:color w:val="000000"/>
                <w:spacing w:val="0"/>
                <w:w w:val="100"/>
                <w:position w:val="0"/>
                <w:sz w:val="14"/>
                <w:szCs w:val="14"/>
                <w:lang w:val="zh-TW" w:eastAsia="zh-TW" w:bidi="zh-TW"/>
              </w:rPr>
              <w:t>年级</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2013004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王小明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4"/>
                <w:szCs w:val="14"/>
              </w:rPr>
            </w:pPr>
            <w:r>
              <w:rPr>
                <w:color w:val="000000"/>
                <w:spacing w:val="0"/>
                <w:w w:val="100"/>
                <w:position w:val="0"/>
                <w:sz w:val="14"/>
                <w:szCs w:val="14"/>
                <w:lang w:val="zh-TW" w:eastAsia="zh-TW" w:bidi="zh-TW"/>
              </w:rPr>
              <w:t>女</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4"/>
                <w:szCs w:val="14"/>
              </w:rPr>
            </w:pPr>
            <w:r>
              <w:rPr>
                <w:color w:val="000000"/>
                <w:spacing w:val="0"/>
                <w:w w:val="100"/>
                <w:position w:val="0"/>
                <w:sz w:val="14"/>
                <w:szCs w:val="14"/>
                <w:lang w:val="zh-TW" w:eastAsia="zh-TW" w:bidi="zh-TW"/>
              </w:rPr>
              <w:t>社会学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2013</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2013006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黄大鹏</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4"/>
                <w:szCs w:val="14"/>
              </w:rPr>
            </w:pPr>
            <w:r>
              <w:rPr>
                <w:color w:val="000000"/>
                <w:spacing w:val="0"/>
                <w:w w:val="100"/>
                <w:position w:val="0"/>
                <w:sz w:val="14"/>
                <w:szCs w:val="14"/>
                <w:lang w:val="zh-TW" w:eastAsia="zh-TW" w:bidi="zh-TW"/>
              </w:rPr>
              <w:t>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4"/>
                <w:szCs w:val="14"/>
              </w:rPr>
            </w:pPr>
            <w:r>
              <w:rPr>
                <w:color w:val="000000"/>
                <w:spacing w:val="0"/>
                <w:w w:val="100"/>
                <w:position w:val="0"/>
                <w:sz w:val="14"/>
                <w:szCs w:val="14"/>
                <w:lang w:val="zh-TW" w:eastAsia="zh-TW" w:bidi="zh-TW"/>
              </w:rPr>
              <w:t>商品学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2013</w:t>
            </w:r>
          </w:p>
        </w:tc>
      </w:tr>
      <w:tr>
        <w:trPr>
          <w:trHeight w:val="259"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2013008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张文斌</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4"/>
                <w:szCs w:val="14"/>
              </w:rPr>
            </w:pPr>
            <w:r>
              <w:rPr>
                <w:color w:val="000000"/>
                <w:spacing w:val="0"/>
                <w:w w:val="100"/>
                <w:position w:val="0"/>
                <w:sz w:val="14"/>
                <w:szCs w:val="14"/>
                <w:lang w:val="zh-TW" w:eastAsia="zh-TW" w:bidi="zh-TW"/>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lang w:val="zh-TW" w:eastAsia="zh-TW" w:bidi="zh-TW"/>
              </w:rPr>
              <w:t>法律</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2013</w:t>
            </w:r>
          </w:p>
        </w:tc>
      </w:tr>
      <w:tr>
        <w:trPr>
          <w:trHeight w:val="259"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1.14</w:t>
      </w:r>
      <w:r>
        <w:rPr>
          <w:color w:val="000000"/>
          <w:spacing w:val="0"/>
          <w:w w:val="100"/>
          <w:position w:val="0"/>
        </w:rPr>
        <w:t>关系模型的数据结构</w:t>
      </w:r>
    </w:p>
    <w:p>
      <w:pPr>
        <w:widowControl w:val="0"/>
        <w:spacing w:after="179" w:line="1" w:lineRule="exact"/>
      </w:pP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w:t>
      </w:r>
      <w:r>
        <w:rPr>
          <w:color w:val="000000"/>
          <w:spacing w:val="0"/>
          <w:w w:val="100"/>
          <w:position w:val="0"/>
        </w:rPr>
        <w:t>关系</w:t>
      </w:r>
      <w:r>
        <w:rPr>
          <w:color w:val="000000"/>
          <w:spacing w:val="0"/>
          <w:w w:val="100"/>
          <w:position w:val="0"/>
          <w:lang w:val="en-US" w:eastAsia="en-US" w:bidi="en-US"/>
        </w:rPr>
        <w:t xml:space="preserve">（relation）： </w:t>
      </w:r>
      <w:r>
        <w:rPr>
          <w:color w:val="000000"/>
          <w:spacing w:val="0"/>
          <w:w w:val="100"/>
          <w:position w:val="0"/>
        </w:rPr>
        <w:t>一个关系对应通常说的一张表，例如图</w:t>
      </w:r>
      <w:r>
        <w:rPr>
          <w:color w:val="000000"/>
          <w:spacing w:val="0"/>
          <w:w w:val="100"/>
          <w:position w:val="0"/>
          <w:lang w:val="en-US" w:eastAsia="en-US" w:bidi="en-US"/>
        </w:rPr>
        <w:t>1.14</w:t>
      </w:r>
      <w:r>
        <w:rPr>
          <w:color w:val="000000"/>
          <w:spacing w:val="0"/>
          <w:w w:val="100"/>
          <w:position w:val="0"/>
        </w:rPr>
        <w:t>中的这张学生登记表。</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w:t>
      </w:r>
      <w:r>
        <w:rPr>
          <w:color w:val="000000"/>
          <w:spacing w:val="0"/>
          <w:w w:val="100"/>
          <w:position w:val="0"/>
        </w:rPr>
        <w:t>元组</w:t>
      </w:r>
      <w:r>
        <w:rPr>
          <w:color w:val="000000"/>
          <w:spacing w:val="0"/>
          <w:w w:val="100"/>
          <w:position w:val="0"/>
          <w:lang w:val="en-US" w:eastAsia="en-US" w:bidi="en-US"/>
        </w:rPr>
        <w:t>（tuple）：</w:t>
      </w:r>
      <w:r>
        <w:rPr>
          <w:color w:val="000000"/>
          <w:spacing w:val="0"/>
          <w:w w:val="100"/>
          <w:position w:val="0"/>
        </w:rPr>
        <w:t>表中的一行即为一个元组。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w:t>
      </w:r>
      <w:r>
        <w:rPr>
          <w:color w:val="000000"/>
          <w:spacing w:val="0"/>
          <w:w w:val="100"/>
          <w:position w:val="0"/>
        </w:rPr>
        <w:t>属性</w:t>
      </w:r>
      <w:r>
        <w:rPr>
          <w:color w:val="000000"/>
          <w:spacing w:val="0"/>
          <w:w w:val="100"/>
          <w:position w:val="0"/>
          <w:lang w:val="en-US" w:eastAsia="en-US" w:bidi="en-US"/>
        </w:rPr>
        <w:t>（attribute）：</w:t>
      </w:r>
      <w:r>
        <w:rPr>
          <w:color w:val="000000"/>
          <w:spacing w:val="0"/>
          <w:w w:val="100"/>
          <w:position w:val="0"/>
        </w:rPr>
        <w:t>表中的一列即为一个属性，给每一个属性起一个名称即属性名。 如图</w:t>
      </w:r>
      <w:r>
        <w:rPr>
          <w:color w:val="000000"/>
          <w:spacing w:val="0"/>
          <w:w w:val="100"/>
          <w:position w:val="0"/>
          <w:lang w:val="en-US" w:eastAsia="en-US" w:bidi="en-US"/>
        </w:rPr>
        <w:t>1.14</w:t>
      </w:r>
      <w:r>
        <w:rPr>
          <w:color w:val="000000"/>
          <w:spacing w:val="0"/>
          <w:w w:val="100"/>
          <w:position w:val="0"/>
        </w:rPr>
        <w:t>所示的表有6列，对应6个属性（学号，姓名，年龄，性别，系名和年级）。</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w:t>
      </w:r>
      <w:r>
        <w:rPr>
          <w:color w:val="000000"/>
          <w:spacing w:val="0"/>
          <w:w w:val="100"/>
          <w:position w:val="0"/>
        </w:rPr>
        <w:t>码</w:t>
      </w:r>
      <w:r>
        <w:rPr>
          <w:color w:val="000000"/>
          <w:spacing w:val="0"/>
          <w:w w:val="100"/>
          <w:position w:val="0"/>
          <w:lang w:val="en-US" w:eastAsia="en-US" w:bidi="en-US"/>
        </w:rPr>
        <w:t>（key）：</w:t>
      </w:r>
      <w:r>
        <w:rPr>
          <w:color w:val="000000"/>
          <w:spacing w:val="0"/>
          <w:w w:val="100"/>
          <w:position w:val="0"/>
        </w:rPr>
        <w:t>也称为码键。表中的某个属性组，它可以唯一确定一个元组，如图</w:t>
      </w:r>
      <w:r>
        <w:rPr>
          <w:color w:val="000000"/>
          <w:spacing w:val="0"/>
          <w:w w:val="100"/>
          <w:position w:val="0"/>
          <w:lang w:val="en-US" w:eastAsia="en-US" w:bidi="en-US"/>
        </w:rPr>
        <w:t xml:space="preserve">1.14 </w:t>
      </w:r>
      <w:r>
        <w:rPr>
          <w:color w:val="000000"/>
          <w:spacing w:val="0"/>
          <w:w w:val="100"/>
          <w:position w:val="0"/>
        </w:rPr>
        <w:t>中的学号可以唯一确定一个学生，也就成为本关系的码。</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w:t>
      </w:r>
      <w:r>
        <w:rPr>
          <w:color w:val="000000"/>
          <w:spacing w:val="0"/>
          <w:w w:val="100"/>
          <w:position w:val="0"/>
        </w:rPr>
        <w:t>域</w:t>
      </w:r>
      <w:r>
        <w:rPr>
          <w:color w:val="000000"/>
          <w:spacing w:val="0"/>
          <w:w w:val="100"/>
          <w:position w:val="0"/>
          <w:lang w:val="en-US" w:eastAsia="en-US" w:bidi="en-US"/>
        </w:rPr>
        <w:t>（domain）：</w:t>
      </w:r>
      <w:r>
        <w:rPr>
          <w:color w:val="000000"/>
          <w:spacing w:val="0"/>
          <w:w w:val="100"/>
          <w:position w:val="0"/>
        </w:rPr>
        <w:t>域是一组具有相同数据类型的值的集合。属性的取值范围来自某个域。 如人的年龄一般在1〜120岁之间，大学生年龄属性的域是（</w:t>
      </w:r>
      <w:r>
        <w:rPr>
          <w:color w:val="000000"/>
          <w:spacing w:val="0"/>
          <w:w w:val="100"/>
          <w:position w:val="0"/>
          <w:lang w:val="en-US" w:eastAsia="en-US" w:bidi="en-US"/>
        </w:rPr>
        <w:t>15-45</w:t>
      </w:r>
      <w:r>
        <w:rPr>
          <w:color w:val="000000"/>
          <w:spacing w:val="0"/>
          <w:w w:val="100"/>
          <w:position w:val="0"/>
        </w:rPr>
        <w:t>岁），性别的域是（男， 女），系名的域是一个学校所有系名的集合。</w:t>
      </w:r>
    </w:p>
    <w:p>
      <w:pPr>
        <w:pStyle w:val="Style21"/>
        <w:keepNext w:val="0"/>
        <w:keepLines w:val="0"/>
        <w:widowControl w:val="0"/>
        <w:shd w:val="clear" w:color="auto" w:fill="auto"/>
        <w:bidi w:val="0"/>
        <w:spacing w:before="0" w:after="100" w:line="310" w:lineRule="exact"/>
        <w:ind w:left="0" w:right="0" w:firstLine="440"/>
        <w:jc w:val="both"/>
      </w:pPr>
      <w:r>
        <w:rPr>
          <w:color w:val="000000"/>
          <w:spacing w:val="0"/>
          <w:w w:val="100"/>
          <w:position w:val="0"/>
          <w:lang w:val="en-US" w:eastAsia="en-US" w:bidi="en-US"/>
        </w:rPr>
        <w:t>•</w:t>
      </w:r>
      <w:r>
        <w:rPr>
          <w:color w:val="000000"/>
          <w:spacing w:val="0"/>
          <w:w w:val="100"/>
          <w:position w:val="0"/>
        </w:rPr>
        <w:t>分量：元组中的一个属性值。</w:t>
      </w:r>
    </w:p>
    <w:p>
      <w:pPr>
        <w:pStyle w:val="Style21"/>
        <w:keepNext w:val="0"/>
        <w:keepLines w:val="0"/>
        <w:widowControl w:val="0"/>
        <w:pBdr>
          <w:top w:val="single" w:sz="4" w:space="0" w:color="auto"/>
        </w:pBdr>
        <w:shd w:val="clear" w:color="auto" w:fill="auto"/>
        <w:bidi w:val="0"/>
        <w:spacing w:before="0" w:after="0" w:line="288" w:lineRule="exact"/>
        <w:ind w:left="860" w:right="0" w:hanging="420"/>
        <w:jc w:val="both"/>
        <w:rPr>
          <w:sz w:val="18"/>
          <w:szCs w:val="18"/>
        </w:rPr>
      </w:pPr>
      <w:r>
        <w:rPr>
          <w:color w:val="000000"/>
          <w:spacing w:val="0"/>
          <w:w w:val="100"/>
          <w:position w:val="0"/>
          <w:sz w:val="20"/>
          <w:szCs w:val="20"/>
          <w:lang w:val="zh-CN" w:eastAsia="zh-CN" w:bidi="zh-CN"/>
        </w:rPr>
        <w:t>.关系</w:t>
      </w:r>
      <w:r>
        <w:rPr>
          <w:color w:val="000000"/>
          <w:spacing w:val="0"/>
          <w:w w:val="100"/>
          <w:position w:val="0"/>
          <w:sz w:val="20"/>
          <w:szCs w:val="20"/>
        </w:rPr>
        <w:t xml:space="preserve">模式：对关系的描述，一般表示为 </w:t>
      </w:r>
      <w:r>
        <w:rPr>
          <w:color w:val="000000"/>
          <w:spacing w:val="0"/>
          <w:w w:val="100"/>
          <w:position w:val="0"/>
          <w:sz w:val="18"/>
          <w:szCs w:val="18"/>
        </w:rPr>
        <w:t>关系名（属性</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属性</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属性”）</w:t>
      </w:r>
    </w:p>
    <w:p>
      <w:pPr>
        <w:pStyle w:val="Style21"/>
        <w:keepNext w:val="0"/>
        <w:keepLines w:val="0"/>
        <w:widowControl w:val="0"/>
        <w:shd w:val="clear" w:color="auto" w:fill="auto"/>
        <w:bidi w:val="0"/>
        <w:spacing w:before="0" w:after="0" w:line="288" w:lineRule="exact"/>
        <w:ind w:left="0" w:right="0" w:firstLine="420"/>
        <w:jc w:val="left"/>
      </w:pPr>
      <w:r>
        <w:rPr>
          <w:color w:val="000000"/>
          <w:spacing w:val="0"/>
          <w:w w:val="100"/>
          <w:position w:val="0"/>
        </w:rPr>
        <w:t>例如，上面的关系可描述为</w:t>
      </w:r>
    </w:p>
    <w:p>
      <w:pPr>
        <w:pStyle w:val="Style49"/>
        <w:keepNext w:val="0"/>
        <w:keepLines w:val="0"/>
        <w:widowControl w:val="0"/>
        <w:shd w:val="clear" w:color="auto" w:fill="auto"/>
        <w:bidi w:val="0"/>
        <w:spacing w:before="0" w:after="0" w:line="309" w:lineRule="exact"/>
        <w:ind w:left="0" w:right="0" w:firstLine="860"/>
        <w:jc w:val="left"/>
      </w:pPr>
      <w:r>
        <w:rPr>
          <w:color w:val="000000"/>
          <w:spacing w:val="0"/>
          <w:w w:val="100"/>
          <w:position w:val="0"/>
        </w:rPr>
        <w:t>学生（</w:t>
      </w:r>
      <w:r>
        <w:rPr>
          <w:color w:val="000000"/>
          <w:spacing w:val="0"/>
          <w:w w:val="100"/>
          <w:position w:val="0"/>
          <w:u w:val="single"/>
        </w:rPr>
        <w:t>学号</w:t>
      </w:r>
      <w:r>
        <w:rPr>
          <w:color w:val="000000"/>
          <w:spacing w:val="0"/>
          <w:w w:val="100"/>
          <w:position w:val="0"/>
        </w:rPr>
        <w:t>,姓名，年龄，性别，系名，年级）</w:t>
      </w:r>
    </w:p>
    <w:p>
      <w:pPr>
        <w:pStyle w:val="Style21"/>
        <w:keepNext w:val="0"/>
        <w:keepLines w:val="0"/>
        <w:widowControl w:val="0"/>
        <w:shd w:val="clear" w:color="auto" w:fill="auto"/>
        <w:bidi w:val="0"/>
        <w:spacing w:before="0" w:after="180" w:line="309" w:lineRule="exact"/>
        <w:ind w:left="0" w:right="0" w:firstLine="440"/>
        <w:jc w:val="both"/>
      </w:pPr>
      <w:r>
        <w:rPr>
          <w:color w:val="000000"/>
          <w:spacing w:val="0"/>
          <w:w w:val="100"/>
          <w:position w:val="0"/>
        </w:rPr>
        <w:t>关系模型要求关系必须是规范化的，即要求关系必须满足一定的规范条件，这些规范 条件中最基本的一条就是，关系的每一个分量必须是一个不可分的数据项，也就是说，不 允许表中还有表。例如，图</w:t>
      </w:r>
      <w:r>
        <w:rPr>
          <w:color w:val="000000"/>
          <w:spacing w:val="0"/>
          <w:w w:val="100"/>
          <w:position w:val="0"/>
          <w:lang w:val="en-US" w:eastAsia="en-US" w:bidi="en-US"/>
        </w:rPr>
        <w:t>1.15</w:t>
      </w:r>
      <w:r>
        <w:rPr>
          <w:color w:val="000000"/>
          <w:spacing w:val="0"/>
          <w:w w:val="100"/>
          <w:position w:val="0"/>
        </w:rPr>
        <w:t>中工资和扣除是可分的数据项，工资又分为基本工资、岗 位津贴和业绩津贴，扣除又分为三险和个人所得税。因此，图</w:t>
      </w:r>
      <w:r>
        <w:rPr>
          <w:color w:val="000000"/>
          <w:spacing w:val="0"/>
          <w:w w:val="100"/>
          <w:position w:val="0"/>
          <w:lang w:val="en-US" w:eastAsia="en-US" w:bidi="en-US"/>
        </w:rPr>
        <w:t>1.15</w:t>
      </w:r>
      <w:r>
        <w:rPr>
          <w:color w:val="000000"/>
          <w:spacing w:val="0"/>
          <w:w w:val="100"/>
          <w:position w:val="0"/>
        </w:rPr>
        <w:t xml:space="preserve">的表就不符合关系模型 </w:t>
      </w:r>
      <w:r>
        <w:rPr>
          <w:color w:val="000000"/>
          <w:spacing w:val="0"/>
          <w:w w:val="100"/>
          <w:position w:val="0"/>
        </w:rPr>
        <w:t>要求。</w:t>
      </w:r>
    </w:p>
    <w:tbl>
      <w:tblPr>
        <w:tblOverlap w:val="never"/>
        <w:jc w:val="center"/>
        <w:tblLayout w:type="fixed"/>
      </w:tblPr>
      <w:tblGrid>
        <w:gridCol w:w="806"/>
        <w:gridCol w:w="802"/>
        <w:gridCol w:w="754"/>
        <w:gridCol w:w="869"/>
        <w:gridCol w:w="816"/>
        <w:gridCol w:w="802"/>
        <w:gridCol w:w="802"/>
        <w:gridCol w:w="797"/>
        <w:gridCol w:w="811"/>
      </w:tblGrid>
      <w:tr>
        <w:trPr>
          <w:trHeight w:val="274"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职工号</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lang w:val="zh-TW" w:eastAsia="zh-TW" w:bidi="zh-TW"/>
              </w:rPr>
              <w:t>姓名</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职称</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工资</w:t>
            </w:r>
          </w:p>
        </w:tc>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扣除</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zh-TW" w:eastAsia="zh-TW" w:bidi="zh-TW"/>
              </w:rPr>
              <w:t>实发</w:t>
            </w:r>
          </w:p>
        </w:tc>
      </w:tr>
      <w:tr>
        <w:trPr>
          <w:trHeight w:val="53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基本工资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岗位津贴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zh-TW" w:eastAsia="zh-TW" w:bidi="zh-TW"/>
              </w:rPr>
              <w:t>业绩津贴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80" w:firstLine="0"/>
              <w:jc w:val="right"/>
              <w:rPr>
                <w:sz w:val="14"/>
                <w:szCs w:val="14"/>
              </w:rPr>
            </w:pPr>
            <w:r>
              <w:rPr>
                <w:color w:val="000000"/>
                <w:spacing w:val="0"/>
                <w:w w:val="100"/>
                <w:position w:val="0"/>
                <w:sz w:val="14"/>
                <w:szCs w:val="14"/>
                <w:lang w:val="zh-TW" w:eastAsia="zh-TW" w:bidi="zh-TW"/>
              </w:rPr>
              <w:t>三险</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192" w:lineRule="exact"/>
              <w:ind w:left="0" w:right="0" w:firstLine="0"/>
              <w:jc w:val="center"/>
              <w:rPr>
                <w:sz w:val="14"/>
                <w:szCs w:val="14"/>
              </w:rPr>
            </w:pPr>
            <w:r>
              <w:rPr>
                <w:color w:val="000000"/>
                <w:spacing w:val="0"/>
                <w:w w:val="100"/>
                <w:position w:val="0"/>
                <w:sz w:val="14"/>
                <w:szCs w:val="14"/>
                <w:lang w:val="zh-TW" w:eastAsia="zh-TW" w:bidi="zh-TW"/>
              </w:rPr>
              <w:t>个人所得 税</w:t>
            </w:r>
          </w:p>
        </w:tc>
        <w:tc>
          <w:tcPr>
            <w:vMerge/>
            <w:tcBorders>
              <w:left w:val="single" w:sz="4"/>
              <w:right w:val="single" w:sz="4"/>
            </w:tcBorders>
            <w:shd w:val="clear" w:color="auto" w:fill="FFFFFF"/>
            <w:vAlign w:val="center"/>
          </w:tcPr>
          <w:p>
            <w:pPr/>
          </w:p>
        </w:tc>
      </w:tr>
      <w:tr>
        <w:trPr>
          <w:trHeight w:val="259"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86051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陈平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讲师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1 305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1 200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1 850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260" w:firstLine="0"/>
              <w:jc w:val="right"/>
              <w:rPr>
                <w:sz w:val="16"/>
                <w:szCs w:val="16"/>
              </w:rPr>
            </w:pPr>
            <w:r>
              <w:rPr>
                <w:rFonts w:ascii="Times New Roman" w:eastAsia="Times New Roman" w:hAnsi="Times New Roman" w:cs="Times New Roman"/>
                <w:color w:val="000000"/>
                <w:spacing w:val="0"/>
                <w:w w:val="100"/>
                <w:position w:val="0"/>
                <w:sz w:val="16"/>
                <w:szCs w:val="16"/>
                <w:lang w:val="zh-TW" w:eastAsia="zh-TW" w:bidi="zh-TW"/>
              </w:rPr>
              <w:t>160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112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4 083</w:t>
            </w:r>
          </w:p>
        </w:tc>
      </w:tr>
      <w:tr>
        <w:trPr>
          <w:trHeight w:val="29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bidi w:val="0"/>
        <w:spacing w:before="0" w:after="0" w:line="240" w:lineRule="auto"/>
        <w:ind w:left="2088"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1.15 </w:t>
      </w:r>
      <w:r>
        <w:rPr>
          <w:color w:val="000000"/>
          <w:spacing w:val="0"/>
          <w:w w:val="100"/>
          <w:position w:val="0"/>
        </w:rPr>
        <w:t>一个工资表（表中有表）实例</w:t>
      </w:r>
    </w:p>
    <w:p>
      <w:pPr>
        <w:widowControl w:val="0"/>
        <w:spacing w:after="179" w:line="1" w:lineRule="exact"/>
      </w:pPr>
    </w:p>
    <w:p>
      <w:pPr>
        <w:widowControl w:val="0"/>
        <w:spacing w:line="1" w:lineRule="exact"/>
      </w:pPr>
    </w:p>
    <w:p>
      <w:pPr>
        <w:pStyle w:val="Style70"/>
        <w:keepNext w:val="0"/>
        <w:keepLines w:val="0"/>
        <w:widowControl w:val="0"/>
        <w:shd w:val="clear" w:color="auto" w:fill="auto"/>
        <w:bidi w:val="0"/>
        <w:spacing w:before="0" w:after="180" w:line="240" w:lineRule="auto"/>
        <w:ind w:left="0" w:right="0" w:firstLine="0"/>
        <w:jc w:val="center"/>
        <w:rPr>
          <w:sz w:val="20"/>
          <w:szCs w:val="20"/>
        </w:rPr>
      </w:pPr>
      <w:r>
        <w:rPr>
          <w:color w:val="000000"/>
          <w:spacing w:val="0"/>
          <w:w w:val="100"/>
          <w:position w:val="0"/>
          <w:sz w:val="20"/>
          <w:szCs w:val="20"/>
        </w:rPr>
        <w:t>可以把关系和现实生活中的表格所使用的术语做一个粗略的对比，如表</w:t>
      </w:r>
      <w:r>
        <w:rPr>
          <w:color w:val="000000"/>
          <w:spacing w:val="0"/>
          <w:w w:val="100"/>
          <w:position w:val="0"/>
          <w:sz w:val="20"/>
          <w:szCs w:val="20"/>
          <w:lang w:val="en-US" w:eastAsia="en-US" w:bidi="en-US"/>
        </w:rPr>
        <w:t>1.5</w:t>
      </w:r>
      <w:r>
        <w:rPr>
          <w:color w:val="000000"/>
          <w:spacing w:val="0"/>
          <w:w w:val="100"/>
          <w:position w:val="0"/>
          <w:sz w:val="20"/>
          <w:szCs w:val="20"/>
        </w:rPr>
        <w:t>所示。</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1.5</w:t>
      </w:r>
      <w:r>
        <w:rPr>
          <w:color w:val="000000"/>
          <w:spacing w:val="0"/>
          <w:w w:val="100"/>
          <w:position w:val="0"/>
        </w:rPr>
        <w:t>术语对比</w:t>
      </w:r>
    </w:p>
    <w:tbl>
      <w:tblPr>
        <w:tblOverlap w:val="never"/>
        <w:jc w:val="center"/>
        <w:tblLayout w:type="fixed"/>
      </w:tblPr>
      <w:tblGrid>
        <w:gridCol w:w="2098"/>
        <w:gridCol w:w="3110"/>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关系术语</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一般表格的术语</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表名</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关系模式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表头（表格的描述）</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lang w:val="zh-TW" w:eastAsia="zh-TW" w:bidi="zh-TW"/>
              </w:rPr>
              <w:t>（一张）二维表</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元组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记录或行</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属性</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列</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属性名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列名</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属性值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列值</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分量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一条记录</w:t>
            </w:r>
            <w:r>
              <w:rPr>
                <w:color w:val="000000"/>
                <w:spacing w:val="0"/>
                <w:w w:val="100"/>
                <w:position w:val="0"/>
                <w:lang w:val="zh-CN" w:eastAsia="zh-CN" w:bidi="zh-CN"/>
              </w:rPr>
              <w:t>中的一</w:t>
            </w:r>
            <w:r>
              <w:rPr>
                <w:color w:val="000000"/>
                <w:spacing w:val="0"/>
                <w:w w:val="100"/>
                <w:position w:val="0"/>
                <w:lang w:val="zh-TW" w:eastAsia="zh-TW" w:bidi="zh-TW"/>
              </w:rPr>
              <w:t>个列值</w:t>
            </w:r>
          </w:p>
        </w:tc>
      </w:tr>
      <w:tr>
        <w:trPr>
          <w:trHeight w:val="37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非规范关系</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表中有表（大表中嵌有小表）</w:t>
            </w:r>
          </w:p>
        </w:tc>
      </w:tr>
    </w:tbl>
    <w:p>
      <w:pPr>
        <w:widowControl w:val="0"/>
        <w:spacing w:after="99" w:line="1" w:lineRule="exact"/>
      </w:pPr>
    </w:p>
    <w:p>
      <w:pPr>
        <w:pStyle w:val="Style21"/>
        <w:keepNext w:val="0"/>
        <w:keepLines w:val="0"/>
        <w:widowControl w:val="0"/>
        <w:numPr>
          <w:ilvl w:val="0"/>
          <w:numId w:val="123"/>
        </w:numPr>
        <w:shd w:val="clear" w:color="auto" w:fill="auto"/>
        <w:bidi w:val="0"/>
        <w:spacing w:before="0" w:after="0" w:line="314" w:lineRule="exact"/>
        <w:ind w:left="0" w:right="0" w:firstLine="420"/>
        <w:jc w:val="left"/>
      </w:pPr>
      <w:bookmarkStart w:id="180" w:name="bookmark180"/>
      <w:bookmarkEnd w:id="180"/>
      <w:r>
        <w:rPr>
          <w:color w:val="000000"/>
          <w:spacing w:val="0"/>
          <w:w w:val="100"/>
          <w:position w:val="0"/>
        </w:rPr>
        <w:t>关系模型的数据操纵与完整性约束</w:t>
      </w:r>
    </w:p>
    <w:p>
      <w:pPr>
        <w:pStyle w:val="Style21"/>
        <w:keepNext w:val="0"/>
        <w:keepLines w:val="0"/>
        <w:widowControl w:val="0"/>
        <w:shd w:val="clear" w:color="auto" w:fill="auto"/>
        <w:bidi w:val="0"/>
        <w:spacing w:before="0" w:after="100" w:line="314" w:lineRule="exact"/>
        <w:ind w:left="0" w:right="0" w:firstLine="440"/>
        <w:jc w:val="both"/>
        <w:sectPr>
          <w:headerReference w:type="default" r:id="rId72"/>
          <w:headerReference w:type="even" r:id="rId73"/>
          <w:headerReference w:type="first" r:id="rId74"/>
          <w:footnotePr>
            <w:pos w:val="pageBottom"/>
            <w:numFmt w:val="decimal"/>
            <w:numRestart w:val="continuous"/>
          </w:footnotePr>
          <w:pgSz w:w="9890" w:h="13057"/>
          <w:pgMar w:top="1262" w:right="552" w:bottom="1058" w:left="708" w:header="0" w:footer="3" w:gutter="0"/>
          <w:pgNumType w:start="25"/>
          <w:cols w:space="720"/>
          <w:noEndnote/>
          <w:titlePg/>
          <w:rtlGutter w:val="0"/>
          <w:docGrid w:linePitch="360"/>
        </w:sectPr>
      </w:pPr>
      <w:r>
        <w:rPr>
          <w:color w:val="000000"/>
          <w:spacing w:val="0"/>
          <w:w w:val="100"/>
          <w:position w:val="0"/>
        </w:rPr>
        <w:t>关系模型的数据操纵主要包括査询、插入、删除和更新数据。这些操作必须满足关系 的完整性约束条件。关系的完整性约束条件包括三大类：实体完整性、参照完整性和用户 定义的完整性。其具体含义将在后续内容中介绍。</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关系模型中的数据操作是集合操作，操作对象和操作结果都是关系，即若干元组的集 合，而不像格式化模型中那样是单记录的操作方式。另一方面，关系模型把存取路径向用 户隐蔽起来，用户只要指出</w:t>
      </w:r>
      <w:r>
        <w:rPr>
          <w:color w:val="000000"/>
          <w:spacing w:val="0"/>
          <w:w w:val="100"/>
          <w:position w:val="0"/>
          <w:lang w:val="zh-CN" w:eastAsia="zh-CN" w:bidi="zh-CN"/>
        </w:rPr>
        <w:t>“干什</w:t>
      </w:r>
      <w:r>
        <w:rPr>
          <w:color w:val="000000"/>
          <w:spacing w:val="0"/>
          <w:w w:val="100"/>
          <w:position w:val="0"/>
        </w:rPr>
        <w:t>么”或</w:t>
      </w:r>
      <w:r>
        <w:rPr>
          <w:color w:val="000000"/>
          <w:spacing w:val="0"/>
          <w:w w:val="100"/>
          <w:position w:val="0"/>
          <w:lang w:val="zh-CN" w:eastAsia="zh-CN" w:bidi="zh-CN"/>
        </w:rPr>
        <w:t>“找什</w:t>
      </w:r>
      <w:r>
        <w:rPr>
          <w:color w:val="000000"/>
          <w:spacing w:val="0"/>
          <w:w w:val="100"/>
          <w:position w:val="0"/>
        </w:rPr>
        <w:t>么”，不必详细说明</w:t>
      </w:r>
      <w:r>
        <w:rPr>
          <w:color w:val="000000"/>
          <w:spacing w:val="0"/>
          <w:w w:val="100"/>
          <w:position w:val="0"/>
          <w:lang w:val="zh-CN" w:eastAsia="zh-CN" w:bidi="zh-CN"/>
        </w:rPr>
        <w:t>“怎</w:t>
      </w:r>
      <w:r>
        <w:rPr>
          <w:color w:val="000000"/>
          <w:spacing w:val="0"/>
          <w:w w:val="100"/>
          <w:position w:val="0"/>
        </w:rPr>
        <w:t>么干</w:t>
      </w:r>
      <w:r>
        <w:rPr>
          <w:color w:val="000000"/>
          <w:spacing w:val="0"/>
          <w:w w:val="100"/>
          <w:position w:val="0"/>
          <w:lang w:val="zh-CN" w:eastAsia="zh-CN" w:bidi="zh-CN"/>
        </w:rPr>
        <w:t>”或"</w:t>
      </w:r>
      <w:r>
        <w:rPr>
          <w:color w:val="000000"/>
          <w:spacing w:val="0"/>
          <w:w w:val="100"/>
          <w:position w:val="0"/>
        </w:rPr>
        <w:t>怎么找”, 从而大大地提高了数据的独立性，提高了用户生产率。</w:t>
      </w:r>
    </w:p>
    <w:p>
      <w:pPr>
        <w:pStyle w:val="Style21"/>
        <w:keepNext w:val="0"/>
        <w:keepLines w:val="0"/>
        <w:widowControl w:val="0"/>
        <w:numPr>
          <w:ilvl w:val="0"/>
          <w:numId w:val="123"/>
        </w:numPr>
        <w:shd w:val="clear" w:color="auto" w:fill="auto"/>
        <w:bidi w:val="0"/>
        <w:spacing w:before="0" w:after="0" w:line="312" w:lineRule="exact"/>
        <w:ind w:left="0" w:right="0" w:firstLine="420"/>
        <w:jc w:val="both"/>
      </w:pPr>
      <w:bookmarkStart w:id="181" w:name="bookmark181"/>
      <w:bookmarkEnd w:id="181"/>
      <w:r>
        <w:rPr>
          <w:color w:val="000000"/>
          <w:spacing w:val="0"/>
          <w:w w:val="100"/>
          <w:position w:val="0"/>
        </w:rPr>
        <w:t>关系模型的优缺点</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关系模型具有下列优点：</w:t>
      </w:r>
    </w:p>
    <w:p>
      <w:pPr>
        <w:pStyle w:val="Style21"/>
        <w:keepNext w:val="0"/>
        <w:keepLines w:val="0"/>
        <w:widowControl w:val="0"/>
        <w:shd w:val="clear" w:color="auto" w:fill="auto"/>
        <w:tabs>
          <w:tab w:pos="909" w:val="left"/>
        </w:tabs>
        <w:bidi w:val="0"/>
        <w:spacing w:before="0" w:after="0" w:line="313" w:lineRule="exact"/>
        <w:ind w:left="0" w:right="0" w:firstLine="420"/>
        <w:jc w:val="both"/>
      </w:pPr>
      <w:bookmarkStart w:id="182" w:name="bookmark182"/>
      <w:r>
        <w:rPr>
          <w:color w:val="000000"/>
          <w:spacing w:val="0"/>
          <w:w w:val="100"/>
          <w:position w:val="0"/>
        </w:rPr>
        <w:t>（</w:t>
      </w:r>
      <w:bookmarkEnd w:id="182"/>
      <w:r>
        <w:rPr>
          <w:color w:val="000000"/>
          <w:spacing w:val="0"/>
          <w:w w:val="100"/>
          <w:position w:val="0"/>
        </w:rPr>
        <w:t>1）</w:t>
        <w:tab/>
        <w:t>关系模型与格式化模型不同，它是建立在严格的数学概念的基础上的。</w:t>
      </w:r>
    </w:p>
    <w:p>
      <w:pPr>
        <w:pStyle w:val="Style21"/>
        <w:keepNext w:val="0"/>
        <w:keepLines w:val="0"/>
        <w:widowControl w:val="0"/>
        <w:shd w:val="clear" w:color="auto" w:fill="auto"/>
        <w:tabs>
          <w:tab w:pos="916" w:val="left"/>
        </w:tabs>
        <w:bidi w:val="0"/>
        <w:spacing w:before="0" w:after="0" w:line="313" w:lineRule="exact"/>
        <w:ind w:left="0" w:right="0" w:firstLine="420"/>
        <w:jc w:val="both"/>
      </w:pPr>
      <w:bookmarkStart w:id="183" w:name="bookmark183"/>
      <w:r>
        <w:rPr>
          <w:color w:val="000000"/>
          <w:spacing w:val="0"/>
          <w:w w:val="100"/>
          <w:position w:val="0"/>
        </w:rPr>
        <w:t>（</w:t>
      </w:r>
      <w:bookmarkEnd w:id="183"/>
      <w:r>
        <w:rPr>
          <w:color w:val="000000"/>
          <w:spacing w:val="0"/>
          <w:w w:val="100"/>
          <w:position w:val="0"/>
        </w:rPr>
        <w:t>2）</w:t>
        <w:tab/>
        <w:t>关系模型的概念单一。无论实体还是实体之间的联系都用关系来表示。对数据的 检索和更新结果也是关系（即表）。所以其数据结构简单、清晰，用户易懂易用。</w:t>
      </w:r>
    </w:p>
    <w:p>
      <w:pPr>
        <w:pStyle w:val="Style21"/>
        <w:keepNext w:val="0"/>
        <w:keepLines w:val="0"/>
        <w:widowControl w:val="0"/>
        <w:shd w:val="clear" w:color="auto" w:fill="auto"/>
        <w:tabs>
          <w:tab w:pos="921" w:val="left"/>
        </w:tabs>
        <w:bidi w:val="0"/>
        <w:spacing w:before="0" w:after="0" w:line="313" w:lineRule="exact"/>
        <w:ind w:left="0" w:right="0" w:firstLine="420"/>
        <w:jc w:val="both"/>
      </w:pPr>
      <w:bookmarkStart w:id="184" w:name="bookmark184"/>
      <w:r>
        <w:rPr>
          <w:color w:val="000000"/>
          <w:spacing w:val="0"/>
          <w:w w:val="100"/>
          <w:position w:val="0"/>
        </w:rPr>
        <w:t>（</w:t>
      </w:r>
      <w:bookmarkEnd w:id="184"/>
      <w:r>
        <w:rPr>
          <w:color w:val="000000"/>
          <w:spacing w:val="0"/>
          <w:w w:val="100"/>
          <w:position w:val="0"/>
        </w:rPr>
        <w:t>3）</w:t>
        <w:tab/>
        <w:t>关系模型的存取路径对用户透明，从而具有更高的数据独立性、更好的安全保密 性，也简化了程序员的工作和数据库开发建立的工作。</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所以关系模型诞生以后发展迅速，深受用户的喜爱。</w:t>
      </w:r>
    </w:p>
    <w:p>
      <w:pPr>
        <w:pStyle w:val="Style21"/>
        <w:keepNext w:val="0"/>
        <w:keepLines w:val="0"/>
        <w:widowControl w:val="0"/>
        <w:shd w:val="clear" w:color="auto" w:fill="auto"/>
        <w:bidi w:val="0"/>
        <w:spacing w:before="0" w:after="300" w:line="313" w:lineRule="exact"/>
        <w:ind w:left="0" w:right="0" w:firstLine="420"/>
        <w:jc w:val="both"/>
      </w:pPr>
      <w:r>
        <w:rPr>
          <w:color w:val="000000"/>
          <w:spacing w:val="0"/>
          <w:w w:val="100"/>
          <w:position w:val="0"/>
        </w:rPr>
        <w:t>当然，关系模型也有缺点，例如，由于存取路径对用户是隐蔽的，查询效率往往不如 格式化数据模型。为了提高性能，数据库管理系统必须对用户的査询请求进行优化，因此 增加了开发数据库管理系统的难度。不过用户不必考虑这些系统内部的优化技术细节。</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185" w:name="bookmark185"/>
      <w:bookmarkStart w:id="186" w:name="bookmark186"/>
      <w:bookmarkStart w:id="187" w:name="bookmark187"/>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1.3</w:t>
      </w:r>
      <w:r>
        <w:rPr>
          <w:color w:val="000000"/>
          <w:spacing w:val="0"/>
          <w:w w:val="100"/>
          <w:position w:val="0"/>
          <w:sz w:val="32"/>
          <w:szCs w:val="32"/>
          <w:shd w:val="clear" w:color="auto" w:fill="auto"/>
        </w:rPr>
        <w:t>数据库系统的结构</w:t>
      </w:r>
      <w:bookmarkEnd w:id="185"/>
      <w:bookmarkEnd w:id="186"/>
      <w:bookmarkEnd w:id="187"/>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考察数据库系统的结构可以有多种不同的层次或不同的角度。从数据库应用开发人员 角度看，数据库系统通常釆用三级模式结构，这是数据库系统内部的系统结构。从数据库 最终用户角度看，数据库系统的结构分为单用户结构、主从式结构、分布式结构、客户- 服务器、浏览器-应用服务器/数据库服务器多层结构等。这是数据库系统外部的体系结构。</w:t>
      </w:r>
    </w:p>
    <w:p>
      <w:pPr>
        <w:pStyle w:val="Style21"/>
        <w:keepNext w:val="0"/>
        <w:keepLines w:val="0"/>
        <w:widowControl w:val="0"/>
        <w:shd w:val="clear" w:color="auto" w:fill="auto"/>
        <w:bidi w:val="0"/>
        <w:spacing w:before="0" w:after="240" w:line="310" w:lineRule="exact"/>
        <w:ind w:left="0" w:right="0" w:firstLine="420"/>
        <w:jc w:val="both"/>
      </w:pPr>
      <w:r>
        <w:rPr>
          <w:color w:val="000000"/>
          <w:spacing w:val="0"/>
          <w:w w:val="100"/>
          <w:position w:val="0"/>
        </w:rPr>
        <w:t>本章介绍数据库系统的模式结构。</w:t>
      </w:r>
    </w:p>
    <w:p>
      <w:pPr>
        <w:pStyle w:val="Style67"/>
        <w:keepNext/>
        <w:keepLines/>
        <w:widowControl w:val="0"/>
        <w:shd w:val="clear" w:color="auto" w:fill="auto"/>
        <w:bidi w:val="0"/>
        <w:spacing w:before="0" w:after="140" w:line="240" w:lineRule="auto"/>
        <w:ind w:left="0" w:right="0" w:firstLine="0"/>
        <w:jc w:val="both"/>
      </w:pPr>
      <w:bookmarkStart w:id="188" w:name="bookmark188"/>
      <w:bookmarkStart w:id="189" w:name="bookmark189"/>
      <w:bookmarkStart w:id="190" w:name="bookmark190"/>
      <w:r>
        <w:rPr>
          <w:rFonts w:ascii="Times New Roman" w:eastAsia="Times New Roman" w:hAnsi="Times New Roman" w:cs="Times New Roman"/>
          <w:b/>
          <w:bCs/>
          <w:color w:val="000000"/>
          <w:spacing w:val="0"/>
          <w:w w:val="100"/>
          <w:position w:val="0"/>
          <w:sz w:val="24"/>
          <w:szCs w:val="24"/>
          <w:lang w:val="en-US" w:eastAsia="en-US" w:bidi="en-US"/>
        </w:rPr>
        <w:t>1.3.1</w:t>
      </w:r>
      <w:r>
        <w:rPr>
          <w:color w:val="000000"/>
          <w:spacing w:val="0"/>
          <w:w w:val="100"/>
          <w:position w:val="0"/>
          <w:sz w:val="24"/>
          <w:szCs w:val="24"/>
        </w:rPr>
        <w:t>数据库系统模式的概念</w:t>
      </w:r>
      <w:bookmarkEnd w:id="188"/>
      <w:bookmarkEnd w:id="189"/>
      <w:bookmarkEnd w:id="190"/>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在数据模型中有</w:t>
      </w:r>
      <w:r>
        <w:rPr>
          <w:color w:val="000000"/>
          <w:spacing w:val="0"/>
          <w:w w:val="100"/>
          <w:position w:val="0"/>
          <w:lang w:val="zh-CN" w:eastAsia="zh-CN" w:bidi="zh-CN"/>
        </w:rPr>
        <w:t>“型”</w:t>
      </w:r>
      <w:r>
        <w:rPr>
          <w:color w:val="000000"/>
          <w:spacing w:val="0"/>
          <w:w w:val="100"/>
          <w:position w:val="0"/>
          <w:lang w:val="en-US" w:eastAsia="en-US" w:bidi="en-US"/>
        </w:rPr>
        <w:t>（type）</w:t>
      </w:r>
      <w:r>
        <w:rPr>
          <w:color w:val="000000"/>
          <w:spacing w:val="0"/>
          <w:w w:val="100"/>
          <w:position w:val="0"/>
        </w:rPr>
        <w:t>和</w:t>
      </w:r>
      <w:r>
        <w:rPr>
          <w:color w:val="000000"/>
          <w:spacing w:val="0"/>
          <w:w w:val="100"/>
          <w:position w:val="0"/>
          <w:lang w:val="zh-CN" w:eastAsia="zh-CN" w:bidi="zh-CN"/>
        </w:rPr>
        <w:t>“值”</w:t>
      </w:r>
      <w:r>
        <w:rPr>
          <w:color w:val="000000"/>
          <w:spacing w:val="0"/>
          <w:w w:val="100"/>
          <w:position w:val="0"/>
          <w:lang w:val="en-US" w:eastAsia="en-US" w:bidi="en-US"/>
        </w:rPr>
        <w:t>（value）</w:t>
      </w:r>
      <w:r>
        <w:rPr>
          <w:color w:val="000000"/>
          <w:spacing w:val="0"/>
          <w:w w:val="100"/>
          <w:position w:val="0"/>
        </w:rPr>
        <w:t>的概念。型是指对某一类数据的结构 和属性的说明，值是型的一个具体赋值。例如，学生记录定义为（学号，姓名，性别，系 别，年龄，籍贯）这样的记录型，而（201315130,李明，男，计算机系，19,江苏南京市） 则是该记录型的一个记录值。</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模式</w:t>
      </w:r>
      <w:r>
        <w:rPr>
          <w:color w:val="000000"/>
          <w:spacing w:val="0"/>
          <w:w w:val="100"/>
          <w:position w:val="0"/>
          <w:lang w:val="en-US" w:eastAsia="en-US" w:bidi="en-US"/>
        </w:rPr>
        <w:t>（schema）</w:t>
      </w:r>
      <w:r>
        <w:rPr>
          <w:color w:val="000000"/>
          <w:spacing w:val="0"/>
          <w:w w:val="100"/>
          <w:position w:val="0"/>
        </w:rPr>
        <w:t>是数据库中全体数据的逻辑结构和特征的描述，它仅仅涉及型的描述, 不涉及具体的值。模式的一个具体值称为模式的一个实例（</w:t>
      </w:r>
      <w:r>
        <w:rPr>
          <w:color w:val="000000"/>
          <w:spacing w:val="0"/>
          <w:w w:val="100"/>
          <w:position w:val="0"/>
          <w:lang w:val="en-US" w:eastAsia="en-US" w:bidi="en-US"/>
        </w:rPr>
        <w:t>instance</w:t>
      </w:r>
      <w:r>
        <w:rPr>
          <w:color w:val="000000"/>
          <w:spacing w:val="0"/>
          <w:w w:val="100"/>
          <w:position w:val="0"/>
        </w:rPr>
        <w:t>）„同一个模式可以有 很多实例。</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 xml:space="preserve">例如，在学生选课数据库模式中包含学生记录、课程记录和学生选课记录，现有一个具 </w:t>
      </w:r>
      <w:r>
        <w:rPr>
          <w:color w:val="000000"/>
          <w:spacing w:val="0"/>
          <w:w w:val="100"/>
          <w:position w:val="0"/>
        </w:rPr>
        <w:t>体的学生选课数据库实例，该实例包含了 2013年学校中所有学生的记录（如果某校有10 000 个学生，则有10 000个学生记录）、学校开设的所有课程的记录和所有学生选课的记录。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2012年度学生选课数据库模式对应的实例与2013年度学生选课数据库模式对应的实 例是不同的。实际上2013年度学生选课数据库的实例也会随时间变化，因为在该年度有的 学生可能退学，有的学生可能转系。各个时刻学生选课数据库的实例是不同的、在变化的， 不变的是学生选课数据库模式。</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模式是相对稳定的，而实例是相对变动的，因为数据库中的数据是在不断更新的。模 式反映的是数据的结构及其联系，而实例反映的是数据库某一时刻的状态。</w:t>
      </w:r>
    </w:p>
    <w:p>
      <w:pPr>
        <w:pStyle w:val="Style21"/>
        <w:keepNext w:val="0"/>
        <w:keepLines w:val="0"/>
        <w:widowControl w:val="0"/>
        <w:shd w:val="clear" w:color="auto" w:fill="auto"/>
        <w:bidi w:val="0"/>
        <w:spacing w:before="0" w:after="240" w:line="314" w:lineRule="exact"/>
        <w:ind w:left="0" w:right="0" w:firstLine="440"/>
        <w:jc w:val="both"/>
      </w:pPr>
      <w:r>
        <w:rPr>
          <w:color w:val="000000"/>
          <w:spacing w:val="0"/>
          <w:w w:val="100"/>
          <w:position w:val="0"/>
        </w:rPr>
        <w:t>虽然实际的数据库管理系统产品种类很多，它们支持不同的数据模型，使用不同的数 据库语言，建立在不同的操作系统之上，数据的存储结构也各不相同，但它们在体系结构 上通常都具有相同的特征，即釆用三级模式结构（早期微机上的小型数据库系统除外）并 提供两级映像功能。</w:t>
      </w:r>
    </w:p>
    <w:p>
      <w:pPr>
        <w:pStyle w:val="Style67"/>
        <w:keepNext/>
        <w:keepLines/>
        <w:widowControl w:val="0"/>
        <w:shd w:val="clear" w:color="auto" w:fill="auto"/>
        <w:bidi w:val="0"/>
        <w:spacing w:before="0" w:after="180" w:line="240" w:lineRule="auto"/>
        <w:ind w:left="0" w:right="0" w:firstLine="0"/>
        <w:jc w:val="both"/>
      </w:pPr>
      <w:bookmarkStart w:id="191" w:name="bookmark191"/>
      <w:bookmarkStart w:id="192" w:name="bookmark192"/>
      <w:bookmarkStart w:id="193" w:name="bookmark193"/>
      <w:r>
        <w:rPr>
          <w:rFonts w:ascii="Times New Roman" w:eastAsia="Times New Roman" w:hAnsi="Times New Roman" w:cs="Times New Roman"/>
          <w:b/>
          <w:bCs/>
          <w:color w:val="000000"/>
          <w:spacing w:val="0"/>
          <w:w w:val="100"/>
          <w:position w:val="0"/>
          <w:sz w:val="24"/>
          <w:szCs w:val="24"/>
          <w:lang w:val="en-US" w:eastAsia="en-US" w:bidi="en-US"/>
        </w:rPr>
        <w:t>1.3.2</w:t>
      </w:r>
      <w:r>
        <w:rPr>
          <w:color w:val="000000"/>
          <w:spacing w:val="0"/>
          <w:w w:val="100"/>
          <w:position w:val="0"/>
          <w:sz w:val="24"/>
          <w:szCs w:val="24"/>
        </w:rPr>
        <w:t>数据库系统的三级模式结构</w:t>
      </w:r>
      <w:bookmarkEnd w:id="191"/>
      <w:bookmarkEnd w:id="192"/>
      <w:bookmarkEnd w:id="193"/>
    </w:p>
    <w:p>
      <w:pPr>
        <w:pStyle w:val="Style21"/>
        <w:keepNext w:val="0"/>
        <w:keepLines w:val="0"/>
        <w:widowControl w:val="0"/>
        <w:shd w:val="clear" w:color="auto" w:fill="auto"/>
        <w:bidi w:val="0"/>
        <w:spacing w:before="0" w:after="180" w:line="298" w:lineRule="exact"/>
        <w:ind w:left="0" w:right="0" w:firstLine="440"/>
        <w:jc w:val="both"/>
      </w:pPr>
      <w:r>
        <w:rPr>
          <w:color w:val="000000"/>
          <w:spacing w:val="0"/>
          <w:w w:val="100"/>
          <w:position w:val="0"/>
        </w:rPr>
        <w:t>数据库系统的三级模式结构是指数据库系统是由外模式、模式和内模式三级构成，如 图</w:t>
      </w:r>
      <w:r>
        <w:rPr>
          <w:color w:val="000000"/>
          <w:spacing w:val="0"/>
          <w:w w:val="100"/>
          <w:position w:val="0"/>
          <w:lang w:val="en-US" w:eastAsia="en-US" w:bidi="en-US"/>
        </w:rPr>
        <w:t>1.16</w:t>
      </w:r>
      <w:r>
        <w:rPr>
          <w:color w:val="000000"/>
          <w:spacing w:val="0"/>
          <w:w w:val="100"/>
          <w:position w:val="0"/>
        </w:rPr>
        <w:t>所示。</w:t>
      </w:r>
    </w:p>
    <w:p>
      <w:pPr>
        <w:widowControl w:val="0"/>
        <w:jc w:val="center"/>
        <w:rPr>
          <w:sz w:val="2"/>
          <w:szCs w:val="2"/>
        </w:rPr>
      </w:pPr>
      <w:r>
        <w:drawing>
          <wp:inline>
            <wp:extent cx="3608705" cy="2444750"/>
            <wp:docPr id="125" name="Picutre 125"/>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5"/>
                    <a:stretch/>
                  </pic:blipFill>
                  <pic:spPr>
                    <a:xfrm>
                      <a:ext cx="3608705" cy="244475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1.16</w:t>
      </w:r>
      <w:r>
        <w:rPr>
          <w:color w:val="000000"/>
          <w:spacing w:val="0"/>
          <w:w w:val="100"/>
          <w:position w:val="0"/>
        </w:rPr>
        <w:t>数据库系统的三级模式结构</w:t>
      </w:r>
    </w:p>
    <w:p>
      <w:pPr>
        <w:widowControl w:val="0"/>
        <w:spacing w:after="179" w:line="1" w:lineRule="exact"/>
      </w:pP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1</w:t>
      </w:r>
      <w:r>
        <w:rPr>
          <w:color w:val="000000"/>
          <w:spacing w:val="0"/>
          <w:w w:val="100"/>
          <w:position w:val="0"/>
          <w:lang w:val="en-US" w:eastAsia="en-US" w:bidi="en-US"/>
        </w:rPr>
        <w:t>.</w:t>
      </w:r>
      <w:r>
        <w:rPr>
          <w:color w:val="000000"/>
          <w:spacing w:val="0"/>
          <w:w w:val="100"/>
          <w:position w:val="0"/>
        </w:rPr>
        <w:t>模式</w:t>
      </w:r>
      <w:r>
        <w:rPr>
          <w:color w:val="000000"/>
          <w:spacing w:val="0"/>
          <w:w w:val="100"/>
          <w:position w:val="0"/>
          <w:lang w:val="en-US" w:eastAsia="en-US" w:bidi="en-US"/>
        </w:rPr>
        <w:t>（schema）</w:t>
      </w:r>
    </w:p>
    <w:p>
      <w:pPr>
        <w:pStyle w:val="Style21"/>
        <w:keepNext w:val="0"/>
        <w:keepLines w:val="0"/>
        <w:widowControl w:val="0"/>
        <w:shd w:val="clear" w:color="auto" w:fill="auto"/>
        <w:bidi w:val="0"/>
        <w:spacing w:before="0" w:after="180" w:line="312" w:lineRule="exact"/>
        <w:ind w:left="0" w:right="0" w:firstLine="440"/>
        <w:jc w:val="both"/>
        <w:sectPr>
          <w:headerReference w:type="default" r:id="rId77"/>
          <w:headerReference w:type="even" r:id="rId78"/>
          <w:headerReference w:type="first" r:id="rId79"/>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模式也称逻辑模式，是数据库中全体数据的逻辑结构和特征的描述，是所有用户的公 共数据视图。它是数据库系统模式结构的中间层，既不涉及数据的物理存储细节和硬件环</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境，又与具体的应用程序、所使用的应用开发工具及高级程序设计语言无关。</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模式实际上是数据库数据在逻辑级上的视图。一个数据库只有一个模式。数据库模式 以某一种数据模型为基础，统一综合地考虑了所有用户的需求，并将这些需求有机地结合 成一个逻辑整体。定义模式时不仅要定义数据的逻辑结构，例如数据记录由哪些数据项构 成，数据项的名字、类型、取值范围等；而且要定义数据之间的联系，定义与数据有关的 安全性、完整性要求。</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数据库管理系统提供模式数据定义语言（模式</w:t>
      </w:r>
      <w:r>
        <w:rPr>
          <w:color w:val="000000"/>
          <w:spacing w:val="0"/>
          <w:w w:val="100"/>
          <w:position w:val="0"/>
          <w:lang w:val="en-US" w:eastAsia="en-US" w:bidi="en-US"/>
        </w:rPr>
        <w:t>DDL）</w:t>
      </w:r>
      <w:r>
        <w:rPr>
          <w:color w:val="000000"/>
          <w:spacing w:val="0"/>
          <w:w w:val="100"/>
          <w:position w:val="0"/>
        </w:rPr>
        <w:t>来严格地定义模式。</w:t>
      </w:r>
    </w:p>
    <w:p>
      <w:pPr>
        <w:pStyle w:val="Style21"/>
        <w:keepNext w:val="0"/>
        <w:keepLines w:val="0"/>
        <w:widowControl w:val="0"/>
        <w:numPr>
          <w:ilvl w:val="0"/>
          <w:numId w:val="125"/>
        </w:numPr>
        <w:shd w:val="clear" w:color="auto" w:fill="auto"/>
        <w:tabs>
          <w:tab w:pos="774" w:val="left"/>
        </w:tabs>
        <w:bidi w:val="0"/>
        <w:spacing w:before="0" w:after="0" w:line="313" w:lineRule="exact"/>
        <w:ind w:left="0" w:right="0" w:firstLine="440"/>
        <w:jc w:val="both"/>
      </w:pPr>
      <w:bookmarkStart w:id="194" w:name="bookmark194"/>
      <w:bookmarkEnd w:id="194"/>
      <w:r>
        <w:rPr>
          <w:color w:val="000000"/>
          <w:spacing w:val="0"/>
          <w:w w:val="100"/>
          <w:position w:val="0"/>
        </w:rPr>
        <w:t>外模式</w:t>
      </w:r>
      <w:r>
        <w:rPr>
          <w:color w:val="000000"/>
          <w:spacing w:val="0"/>
          <w:w w:val="100"/>
          <w:position w:val="0"/>
          <w:lang w:val="en-US" w:eastAsia="en-US" w:bidi="en-US"/>
        </w:rPr>
        <w:t>（external schema）</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外模式也称子模式</w:t>
      </w:r>
      <w:r>
        <w:rPr>
          <w:color w:val="000000"/>
          <w:spacing w:val="0"/>
          <w:w w:val="100"/>
          <w:position w:val="0"/>
          <w:lang w:val="en-US" w:eastAsia="en-US" w:bidi="en-US"/>
        </w:rPr>
        <w:t>（subschema）</w:t>
      </w:r>
      <w:r>
        <w:rPr>
          <w:color w:val="000000"/>
          <w:spacing w:val="0"/>
          <w:w w:val="100"/>
          <w:position w:val="0"/>
        </w:rPr>
        <w:t>或用户模式，它是数据库用户（包括应用程序员和最 终用户）能够看见和使用的局部数据的逻辑结构和特征的描述，是数据库用户的数据视图， 是与某一应用有关的数据的逻辑表示。</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外模式通常是模式的子集。一个数据库可以有多个外模式。由于它是各个用户的数据 视图，如果不同的用户在应用需求、看待数据的方式、对数据保密的要求等方面存在差异， 则其外模式描述就是不同的。即使对模式中同一数据，在外模式中的结构、类型、长度、 保密级别等都可以不同。另一方面，同一外模式也可以为某一用户的多个应用系统所使用， 但一个应用程序只能使用一个外模式。</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外模式是保证数据库安全性的一个有力措施。每个用户只能看见和访问所对应的外模 式中的数据，数据库中的其余数据是不可见的。</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数据库管理系统提供外模式数据定义语言（外模式</w:t>
      </w:r>
      <w:r>
        <w:rPr>
          <w:color w:val="000000"/>
          <w:spacing w:val="0"/>
          <w:w w:val="100"/>
          <w:position w:val="0"/>
          <w:lang w:val="en-US" w:eastAsia="en-US" w:bidi="en-US"/>
        </w:rPr>
        <w:t>DDL）</w:t>
      </w:r>
      <w:r>
        <w:rPr>
          <w:color w:val="000000"/>
          <w:spacing w:val="0"/>
          <w:w w:val="100"/>
          <w:position w:val="0"/>
        </w:rPr>
        <w:t>来严格地定义外模式。</w:t>
      </w:r>
    </w:p>
    <w:p>
      <w:pPr>
        <w:pStyle w:val="Style21"/>
        <w:keepNext w:val="0"/>
        <w:keepLines w:val="0"/>
        <w:widowControl w:val="0"/>
        <w:numPr>
          <w:ilvl w:val="0"/>
          <w:numId w:val="125"/>
        </w:numPr>
        <w:shd w:val="clear" w:color="auto" w:fill="auto"/>
        <w:tabs>
          <w:tab w:pos="774" w:val="left"/>
        </w:tabs>
        <w:bidi w:val="0"/>
        <w:spacing w:before="0" w:after="0" w:line="313" w:lineRule="exact"/>
        <w:ind w:left="0" w:right="0" w:firstLine="440"/>
        <w:jc w:val="both"/>
      </w:pPr>
      <w:bookmarkStart w:id="195" w:name="bookmark195"/>
      <w:bookmarkEnd w:id="195"/>
      <w:r>
        <w:rPr>
          <w:color w:val="000000"/>
          <w:spacing w:val="0"/>
          <w:w w:val="100"/>
          <w:position w:val="0"/>
        </w:rPr>
        <w:t>内模式</w:t>
      </w:r>
      <w:r>
        <w:rPr>
          <w:color w:val="000000"/>
          <w:spacing w:val="0"/>
          <w:w w:val="100"/>
          <w:position w:val="0"/>
          <w:lang w:val="en-US" w:eastAsia="en-US" w:bidi="en-US"/>
        </w:rPr>
        <w:t>（internal schema）</w:t>
      </w:r>
    </w:p>
    <w:p>
      <w:pPr>
        <w:pStyle w:val="Style21"/>
        <w:keepNext w:val="0"/>
        <w:keepLines w:val="0"/>
        <w:widowControl w:val="0"/>
        <w:shd w:val="clear" w:color="auto" w:fill="auto"/>
        <w:bidi w:val="0"/>
        <w:spacing w:before="0" w:after="200" w:line="313" w:lineRule="exact"/>
        <w:ind w:left="0" w:right="0" w:firstLine="440"/>
        <w:jc w:val="both"/>
      </w:pPr>
      <w:r>
        <w:rPr>
          <w:color w:val="000000"/>
          <w:spacing w:val="0"/>
          <w:w w:val="100"/>
          <w:position w:val="0"/>
        </w:rPr>
        <w:t>内模式也称存储模式（</w:t>
      </w:r>
      <w:r>
        <w:rPr>
          <w:color w:val="000000"/>
          <w:spacing w:val="0"/>
          <w:w w:val="100"/>
          <w:position w:val="0"/>
          <w:lang w:val="en-US" w:eastAsia="en-US" w:bidi="en-US"/>
        </w:rPr>
        <w:t xml:space="preserve">storage schema）, </w:t>
      </w:r>
      <w:r>
        <w:rPr>
          <w:color w:val="000000"/>
          <w:spacing w:val="0"/>
          <w:w w:val="100"/>
          <w:position w:val="0"/>
        </w:rPr>
        <w:t>一个数据库只有一个内模式。它是数据物理 结构和存储方式的描述，是数据在数据库内部的组织方式。例如，记录的存储方式是堆存 储还是按照某个（些）属性值的升（降）序存储，或按照属性值聚簇</w:t>
      </w:r>
      <w:r>
        <w:rPr>
          <w:color w:val="000000"/>
          <w:spacing w:val="0"/>
          <w:w w:val="100"/>
          <w:position w:val="0"/>
          <w:lang w:val="en-US" w:eastAsia="en-US" w:bidi="en-US"/>
        </w:rPr>
        <w:t>（cluster）</w:t>
      </w:r>
      <w:r>
        <w:rPr>
          <w:color w:val="000000"/>
          <w:spacing w:val="0"/>
          <w:w w:val="100"/>
          <w:position w:val="0"/>
        </w:rPr>
        <w:t>存储：索 引按照什么方式组织，是</w:t>
      </w:r>
      <w:r>
        <w:rPr>
          <w:color w:val="000000"/>
          <w:spacing w:val="0"/>
          <w:w w:val="100"/>
          <w:position w:val="0"/>
          <w:lang w:val="en-US" w:eastAsia="en-US" w:bidi="en-US"/>
        </w:rPr>
        <w:t>B+</w:t>
      </w:r>
      <w:r>
        <w:rPr>
          <w:color w:val="000000"/>
          <w:spacing w:val="0"/>
          <w:w w:val="100"/>
          <w:position w:val="0"/>
        </w:rPr>
        <w:t>树索引还是</w:t>
      </w:r>
      <w:r>
        <w:rPr>
          <w:color w:val="000000"/>
          <w:spacing w:val="0"/>
          <w:w w:val="100"/>
          <w:position w:val="0"/>
          <w:lang w:val="en-US" w:eastAsia="en-US" w:bidi="en-US"/>
        </w:rPr>
        <w:t>hash</w:t>
      </w:r>
      <w:r>
        <w:rPr>
          <w:color w:val="000000"/>
          <w:spacing w:val="0"/>
          <w:w w:val="100"/>
          <w:position w:val="0"/>
        </w:rPr>
        <w:t>索引；数据是否压缩存储，是否加密；数据 的存储记录结构有何规定，如定长结构或变长结构，一个记录不能跨物理页存储；等等。</w:t>
      </w:r>
    </w:p>
    <w:p>
      <w:pPr>
        <w:pStyle w:val="Style67"/>
        <w:keepNext/>
        <w:keepLines/>
        <w:widowControl w:val="0"/>
        <w:shd w:val="clear" w:color="auto" w:fill="auto"/>
        <w:bidi w:val="0"/>
        <w:spacing w:before="0" w:after="140" w:line="240" w:lineRule="auto"/>
        <w:ind w:left="0" w:right="0" w:firstLine="0"/>
        <w:jc w:val="both"/>
      </w:pPr>
      <w:bookmarkStart w:id="196" w:name="bookmark196"/>
      <w:bookmarkStart w:id="197" w:name="bookmark197"/>
      <w:bookmarkStart w:id="198" w:name="bookmark198"/>
      <w:r>
        <w:rPr>
          <w:rFonts w:ascii="Times New Roman" w:eastAsia="Times New Roman" w:hAnsi="Times New Roman" w:cs="Times New Roman"/>
          <w:b/>
          <w:bCs/>
          <w:color w:val="000000"/>
          <w:spacing w:val="0"/>
          <w:w w:val="100"/>
          <w:position w:val="0"/>
          <w:sz w:val="24"/>
          <w:szCs w:val="24"/>
          <w:lang w:val="en-US" w:eastAsia="en-US" w:bidi="en-US"/>
        </w:rPr>
        <w:t>1.3.3</w:t>
      </w:r>
      <w:r>
        <w:rPr>
          <w:color w:val="000000"/>
          <w:spacing w:val="0"/>
          <w:w w:val="100"/>
          <w:position w:val="0"/>
          <w:sz w:val="24"/>
          <w:szCs w:val="24"/>
        </w:rPr>
        <w:t>数据库的二级映像功能与数据独立性</w:t>
      </w:r>
      <w:bookmarkEnd w:id="196"/>
      <w:bookmarkEnd w:id="197"/>
      <w:bookmarkEnd w:id="198"/>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数据库系统的三级模式是数据的三个抽象级别，它把数据的具体组织留给数据库管理 系统管理，使用户能逻辑地、抽象地处理数据，而不必关心数据在计算机中的具体表示方 式与存储方式。为了能够在系统内部实现这三个抽象层次的联系和转换，数据库管理系统 在这三级模式之间提供了两层映像：外模式/模式映像和模式/内模式映像。</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正是这两层映像保证了数据库系统中的数据能够具有较高的逻辑独立性和物理独立性。</w:t>
      </w:r>
    </w:p>
    <w:p>
      <w:pPr>
        <w:pStyle w:val="Style21"/>
        <w:keepNext w:val="0"/>
        <w:keepLines w:val="0"/>
        <w:widowControl w:val="0"/>
        <w:numPr>
          <w:ilvl w:val="0"/>
          <w:numId w:val="127"/>
        </w:numPr>
        <w:shd w:val="clear" w:color="auto" w:fill="auto"/>
        <w:bidi w:val="0"/>
        <w:spacing w:before="0" w:after="0" w:line="307" w:lineRule="exact"/>
        <w:ind w:left="0" w:right="0" w:firstLine="440"/>
        <w:jc w:val="both"/>
      </w:pPr>
      <w:bookmarkStart w:id="199" w:name="bookmark199"/>
      <w:bookmarkEnd w:id="199"/>
      <w:r>
        <w:rPr>
          <w:color w:val="000000"/>
          <w:spacing w:val="0"/>
          <w:w w:val="100"/>
          <w:position w:val="0"/>
        </w:rPr>
        <w:t>外模式/模式映像</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 xml:space="preserve">模式描述的是数据的全局逻辑结构，外模式描述的是数据的局部逻辑结构。对应于同 </w:t>
      </w:r>
      <w:r>
        <w:rPr>
          <w:color w:val="000000"/>
          <w:spacing w:val="0"/>
          <w:w w:val="100"/>
          <w:position w:val="0"/>
        </w:rPr>
        <w:t>一个模式可以有任意多个外模式。对于每一个外模式，数据库系统都有一个外模式/模式 映像，它定义了该外模式与模式之间的对应关系。这些映像定义通常包含在各自外模式的 描述中。</w:t>
      </w:r>
    </w:p>
    <w:p>
      <w:pPr>
        <w:pStyle w:val="Style21"/>
        <w:keepNext w:val="0"/>
        <w:keepLines w:val="0"/>
        <w:widowControl w:val="0"/>
        <w:shd w:val="clear" w:color="auto" w:fill="auto"/>
        <w:bidi w:val="0"/>
        <w:spacing w:before="0" w:after="60" w:line="312" w:lineRule="exact"/>
        <w:ind w:left="0" w:right="0" w:firstLine="420"/>
        <w:jc w:val="both"/>
      </w:pPr>
      <w:r>
        <w:rPr>
          <w:color w:val="000000"/>
          <w:spacing w:val="0"/>
          <w:w w:val="100"/>
          <w:position w:val="0"/>
        </w:rPr>
        <w:t>当模式改变时（例如增加新的关系、新的属性、改变属性的数据类型等），由数据库 管理员对各个外模式/模式的映像作相应改变，可以使外模式保持不变。应用程序是依据 数据的外模式编写的，从而应用程序不必修改，保证了数据与程序的逻辑独立性，简称数 据的逻辑独立性。</w:t>
      </w:r>
    </w:p>
    <w:p>
      <w:pPr>
        <w:pStyle w:val="Style21"/>
        <w:keepNext w:val="0"/>
        <w:keepLines w:val="0"/>
        <w:widowControl w:val="0"/>
        <w:numPr>
          <w:ilvl w:val="0"/>
          <w:numId w:val="127"/>
        </w:numPr>
        <w:shd w:val="clear" w:color="auto" w:fill="auto"/>
        <w:bidi w:val="0"/>
        <w:spacing w:before="0" w:after="0" w:line="326" w:lineRule="auto"/>
        <w:ind w:left="0" w:right="0" w:firstLine="420"/>
        <w:jc w:val="both"/>
      </w:pPr>
      <w:bookmarkStart w:id="200" w:name="bookmark200"/>
      <w:bookmarkEnd w:id="200"/>
      <w:r>
        <w:rPr>
          <w:color w:val="000000"/>
          <w:spacing w:val="0"/>
          <w:w w:val="100"/>
          <w:position w:val="0"/>
        </w:rPr>
        <w:t>模式/内模式映像</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数据库中只有一个模式，也只有一个内模式，所以模式/内模式映像是唯一的，它定 义了数据全局逻辑结构与存储结构之间的对应关系。例如，说明逻辑记录和字段在内部是 如何表示的。该映像定义通常包含在模式描述中。当数据库的存储结构改变时（例如选用 了另一种存储结构），由数据库管理员对模式/内模式映像作相应改变，可以使模式保持不 变，从而应用程序也不必改变。保证了数据与程序的物理独立性，简称数据的物理独立性。</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在数据库的三级模式结构中，数据库模式即全局逻辑结构是数据库的中心与关键，它 独立于数据库的其他层次。因此设计数据库模式结构时应首先确定数据库的逻辑模式。</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数据库的内模式依赖于它的全局逻辑结构，但独立于数据库的用户视图，即外模式， 也独立于具体的存储设备。它是将全局逻辑结构中所定义的数据结构及其联系按照一定的 物理存储策略进行组织，以达到较好的时间与空间效率。</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数据库的外模式面向具体的应用程序，它定义在逻辑模式之上，但独立于存储模式和 存储设备。当应用需求发生较大变化，相应的外模式不能满足其视图要求时，该外模式就 得做相应改动，所以设计外模式时应充分考虑到应用的扩充性。</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特定的应用程序是在外模式描述的数据结构上编制的，它依赖于特定的外模式，与数 据库的模式和存储结构独立。不同的应用程序有时可以共用同一个外模式。数据库的二级 映像保证了数据库外模式的稳定性，从而从底层保证了应用程序的稳定性，除非应用需求 本身发生变化，否则应用程序一般不需要修改。</w:t>
      </w:r>
    </w:p>
    <w:p>
      <w:pPr>
        <w:pStyle w:val="Style21"/>
        <w:keepNext w:val="0"/>
        <w:keepLines w:val="0"/>
        <w:widowControl w:val="0"/>
        <w:shd w:val="clear" w:color="auto" w:fill="auto"/>
        <w:bidi w:val="0"/>
        <w:spacing w:before="0" w:after="320" w:line="312" w:lineRule="exact"/>
        <w:ind w:left="0" w:right="0" w:firstLine="420"/>
        <w:jc w:val="both"/>
      </w:pPr>
      <w:r>
        <w:rPr>
          <w:color w:val="000000"/>
          <w:spacing w:val="0"/>
          <w:w w:val="100"/>
          <w:position w:val="0"/>
        </w:rPr>
        <w:t>数据与程序之间的独立性使得数据的定义和描述可以从应用程序中分离出去。另外， 由于数据的存取由数据库管理系统管理，从而简化了应用程序的编制，大大减少了应用程 序的维护和修改。</w:t>
      </w:r>
    </w:p>
    <w:p>
      <w:pPr>
        <w:pStyle w:val="Style8"/>
        <w:keepNext/>
        <w:keepLines/>
        <w:widowControl w:val="0"/>
        <w:shd w:val="clear" w:color="auto" w:fill="auto"/>
        <w:bidi w:val="0"/>
        <w:spacing w:before="0" w:after="220" w:line="240" w:lineRule="auto"/>
        <w:ind w:left="0" w:right="0" w:firstLine="0"/>
        <w:jc w:val="center"/>
        <w:rPr>
          <w:sz w:val="32"/>
          <w:szCs w:val="32"/>
        </w:rPr>
      </w:pPr>
      <w:bookmarkStart w:id="201" w:name="bookmark201"/>
      <w:bookmarkStart w:id="202" w:name="bookmark202"/>
      <w:bookmarkStart w:id="203" w:name="bookmark20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1.4</w:t>
      </w:r>
      <w:r>
        <w:rPr>
          <w:color w:val="000000"/>
          <w:spacing w:val="0"/>
          <w:w w:val="100"/>
          <w:position w:val="0"/>
          <w:sz w:val="32"/>
          <w:szCs w:val="32"/>
          <w:shd w:val="clear" w:color="auto" w:fill="auto"/>
        </w:rPr>
        <w:t>数据库系统的组成</w:t>
      </w:r>
      <w:bookmarkEnd w:id="201"/>
      <w:bookmarkEnd w:id="202"/>
      <w:bookmarkEnd w:id="203"/>
    </w:p>
    <w:p>
      <w:pPr>
        <w:pStyle w:val="Style21"/>
        <w:keepNext w:val="0"/>
        <w:keepLines w:val="0"/>
        <w:widowControl w:val="0"/>
        <w:shd w:val="clear" w:color="auto" w:fill="auto"/>
        <w:bidi w:val="0"/>
        <w:spacing w:before="0" w:line="326" w:lineRule="exact"/>
        <w:ind w:left="0" w:right="0" w:firstLine="420"/>
        <w:jc w:val="both"/>
      </w:pPr>
      <w:r>
        <w:rPr>
          <w:color w:val="000000"/>
          <w:spacing w:val="0"/>
          <w:w w:val="100"/>
          <w:position w:val="0"/>
        </w:rPr>
        <w:t>在本章一开始介绍了数据库系统一般由数据库、数据库管理系统（及其应用开发工 具）、应用程序和数据库管理员构成。下面分别介绍这几个部分的内容。</w:t>
      </w:r>
    </w:p>
    <w:p>
      <w:pPr>
        <w:pStyle w:val="Style21"/>
        <w:keepNext w:val="0"/>
        <w:keepLines w:val="0"/>
        <w:widowControl w:val="0"/>
        <w:numPr>
          <w:ilvl w:val="0"/>
          <w:numId w:val="129"/>
        </w:numPr>
        <w:shd w:val="clear" w:color="auto" w:fill="auto"/>
        <w:tabs>
          <w:tab w:pos="819" w:val="left"/>
        </w:tabs>
        <w:bidi w:val="0"/>
        <w:spacing w:before="0" w:after="0" w:line="302" w:lineRule="exact"/>
        <w:ind w:left="0" w:right="0" w:firstLine="420"/>
        <w:jc w:val="both"/>
      </w:pPr>
      <w:bookmarkStart w:id="204" w:name="bookmark204"/>
      <w:bookmarkEnd w:id="204"/>
      <w:r>
        <w:rPr>
          <w:color w:val="000000"/>
          <w:spacing w:val="0"/>
          <w:w w:val="100"/>
          <w:position w:val="0"/>
        </w:rPr>
        <w:t>硬件平台及数据库</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由于数据库系统的数据量都很大，加之数据库管理系统丰富的功能使得其自身的规模 也很大，因此整个数据库系统对硬件资源提出了较高的要求，这些要求是：</w:t>
      </w:r>
    </w:p>
    <w:p>
      <w:pPr>
        <w:pStyle w:val="Style21"/>
        <w:keepNext w:val="0"/>
        <w:keepLines w:val="0"/>
        <w:widowControl w:val="0"/>
        <w:numPr>
          <w:ilvl w:val="0"/>
          <w:numId w:val="131"/>
        </w:numPr>
        <w:shd w:val="clear" w:color="auto" w:fill="auto"/>
        <w:tabs>
          <w:tab w:pos="920" w:val="left"/>
        </w:tabs>
        <w:bidi w:val="0"/>
        <w:spacing w:before="0" w:after="0" w:line="326" w:lineRule="exact"/>
        <w:ind w:left="0" w:right="0" w:firstLine="440"/>
        <w:jc w:val="both"/>
      </w:pPr>
      <w:bookmarkStart w:id="205" w:name="bookmark205"/>
      <w:bookmarkEnd w:id="205"/>
      <w:r>
        <w:rPr>
          <w:color w:val="000000"/>
          <w:spacing w:val="0"/>
          <w:w w:val="100"/>
          <w:position w:val="0"/>
        </w:rPr>
        <w:t>要有足够大的内存，存放操作系统、数据库管理系统的核心模块、数据缓冲区和 应用程序。</w:t>
      </w:r>
    </w:p>
    <w:p>
      <w:pPr>
        <w:pStyle w:val="Style21"/>
        <w:keepNext w:val="0"/>
        <w:keepLines w:val="0"/>
        <w:widowControl w:val="0"/>
        <w:numPr>
          <w:ilvl w:val="0"/>
          <w:numId w:val="131"/>
        </w:numPr>
        <w:shd w:val="clear" w:color="auto" w:fill="auto"/>
        <w:tabs>
          <w:tab w:pos="925" w:val="left"/>
        </w:tabs>
        <w:bidi w:val="0"/>
        <w:spacing w:before="0" w:after="0" w:line="331" w:lineRule="exact"/>
        <w:ind w:left="0" w:right="0" w:firstLine="440"/>
        <w:jc w:val="both"/>
      </w:pPr>
      <w:bookmarkStart w:id="206" w:name="bookmark206"/>
      <w:bookmarkEnd w:id="206"/>
      <w:r>
        <w:rPr>
          <w:color w:val="000000"/>
          <w:spacing w:val="0"/>
          <w:w w:val="100"/>
          <w:position w:val="0"/>
        </w:rPr>
        <w:t>有足够大的磁盘或磁盘阵列等设备存放数据库，有足够大的磁带(或光盘)作数 据备份。</w:t>
      </w:r>
    </w:p>
    <w:p>
      <w:pPr>
        <w:pStyle w:val="Style21"/>
        <w:keepNext w:val="0"/>
        <w:keepLines w:val="0"/>
        <w:widowControl w:val="0"/>
        <w:numPr>
          <w:ilvl w:val="0"/>
          <w:numId w:val="131"/>
        </w:numPr>
        <w:shd w:val="clear" w:color="auto" w:fill="auto"/>
        <w:tabs>
          <w:tab w:pos="913" w:val="left"/>
        </w:tabs>
        <w:bidi w:val="0"/>
        <w:spacing w:before="0" w:after="0" w:line="312" w:lineRule="exact"/>
        <w:ind w:left="0" w:right="0" w:firstLine="420"/>
        <w:jc w:val="left"/>
      </w:pPr>
      <w:bookmarkStart w:id="207" w:name="bookmark207"/>
      <w:bookmarkEnd w:id="207"/>
      <w:r>
        <w:rPr>
          <w:color w:val="000000"/>
          <w:spacing w:val="0"/>
          <w:w w:val="100"/>
          <w:position w:val="0"/>
        </w:rPr>
        <w:t>要求系统有较高的通道能力，以提高数据传送率。</w:t>
      </w:r>
    </w:p>
    <w:p>
      <w:pPr>
        <w:pStyle w:val="Style21"/>
        <w:keepNext w:val="0"/>
        <w:keepLines w:val="0"/>
        <w:widowControl w:val="0"/>
        <w:numPr>
          <w:ilvl w:val="0"/>
          <w:numId w:val="129"/>
        </w:numPr>
        <w:shd w:val="clear" w:color="auto" w:fill="auto"/>
        <w:tabs>
          <w:tab w:pos="819" w:val="left"/>
        </w:tabs>
        <w:bidi w:val="0"/>
        <w:spacing w:before="0" w:after="0" w:line="312" w:lineRule="exact"/>
        <w:ind w:left="0" w:right="0" w:firstLine="420"/>
        <w:jc w:val="left"/>
      </w:pPr>
      <w:bookmarkStart w:id="208" w:name="bookmark208"/>
      <w:bookmarkEnd w:id="208"/>
      <w:r>
        <w:rPr>
          <w:color w:val="000000"/>
          <w:spacing w:val="0"/>
          <w:w w:val="100"/>
          <w:position w:val="0"/>
        </w:rPr>
        <w:t>软件 项</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数据库系统的软件主要包括：</w:t>
      </w:r>
    </w:p>
    <w:p>
      <w:pPr>
        <w:pStyle w:val="Style21"/>
        <w:keepNext w:val="0"/>
        <w:keepLines w:val="0"/>
        <w:widowControl w:val="0"/>
        <w:numPr>
          <w:ilvl w:val="0"/>
          <w:numId w:val="133"/>
        </w:numPr>
        <w:shd w:val="clear" w:color="auto" w:fill="auto"/>
        <w:tabs>
          <w:tab w:pos="903" w:val="left"/>
        </w:tabs>
        <w:bidi w:val="0"/>
        <w:spacing w:before="0" w:after="0" w:line="312" w:lineRule="exact"/>
        <w:ind w:left="0" w:right="0" w:firstLine="420"/>
        <w:jc w:val="left"/>
      </w:pPr>
      <w:bookmarkStart w:id="209" w:name="bookmark209"/>
      <w:bookmarkEnd w:id="209"/>
      <w:r>
        <w:rPr>
          <w:color w:val="000000"/>
          <w:spacing w:val="0"/>
          <w:w w:val="100"/>
          <w:position w:val="0"/>
        </w:rPr>
        <w:t>数据库管理系统。数据库管理系统是为数据库的建立、使用和维护配置的系统软件。</w:t>
      </w:r>
    </w:p>
    <w:p>
      <w:pPr>
        <w:pStyle w:val="Style21"/>
        <w:keepNext w:val="0"/>
        <w:keepLines w:val="0"/>
        <w:widowControl w:val="0"/>
        <w:numPr>
          <w:ilvl w:val="0"/>
          <w:numId w:val="133"/>
        </w:numPr>
        <w:shd w:val="clear" w:color="auto" w:fill="auto"/>
        <w:tabs>
          <w:tab w:pos="908" w:val="left"/>
        </w:tabs>
        <w:bidi w:val="0"/>
        <w:spacing w:before="0" w:after="0" w:line="312" w:lineRule="exact"/>
        <w:ind w:left="0" w:right="0" w:firstLine="420"/>
        <w:jc w:val="left"/>
      </w:pPr>
      <w:bookmarkStart w:id="210" w:name="bookmark210"/>
      <w:bookmarkEnd w:id="210"/>
      <w:r>
        <w:rPr>
          <w:color w:val="000000"/>
          <w:spacing w:val="0"/>
          <w:w w:val="100"/>
          <w:position w:val="0"/>
        </w:rPr>
        <w:t>支持数据库管理系统运行的操作系统。</w:t>
      </w:r>
    </w:p>
    <w:p>
      <w:pPr>
        <w:pStyle w:val="Style21"/>
        <w:keepNext w:val="0"/>
        <w:keepLines w:val="0"/>
        <w:widowControl w:val="0"/>
        <w:numPr>
          <w:ilvl w:val="0"/>
          <w:numId w:val="133"/>
        </w:numPr>
        <w:shd w:val="clear" w:color="auto" w:fill="auto"/>
        <w:tabs>
          <w:tab w:pos="908" w:val="left"/>
        </w:tabs>
        <w:bidi w:val="0"/>
        <w:spacing w:before="0" w:after="0" w:line="312" w:lineRule="exact"/>
        <w:ind w:left="0" w:right="0" w:firstLine="420"/>
        <w:jc w:val="left"/>
      </w:pPr>
      <w:bookmarkStart w:id="211" w:name="bookmark211"/>
      <w:bookmarkEnd w:id="211"/>
      <w:r>
        <w:rPr>
          <w:color w:val="000000"/>
          <w:spacing w:val="0"/>
          <w:w w:val="100"/>
          <w:position w:val="0"/>
        </w:rPr>
        <w:t>具有与数据库接口的高级语言及其编译系统，便于开发应用程序。</w:t>
      </w:r>
    </w:p>
    <w:p>
      <w:pPr>
        <w:pStyle w:val="Style21"/>
        <w:keepNext w:val="0"/>
        <w:keepLines w:val="0"/>
        <w:widowControl w:val="0"/>
        <w:numPr>
          <w:ilvl w:val="0"/>
          <w:numId w:val="133"/>
        </w:numPr>
        <w:shd w:val="clear" w:color="auto" w:fill="auto"/>
        <w:tabs>
          <w:tab w:pos="930" w:val="left"/>
        </w:tabs>
        <w:bidi w:val="0"/>
        <w:spacing w:before="0" w:after="0" w:line="312" w:lineRule="exact"/>
        <w:ind w:left="0" w:right="0" w:firstLine="440"/>
        <w:jc w:val="both"/>
      </w:pPr>
      <w:bookmarkStart w:id="212" w:name="bookmark212"/>
      <w:bookmarkEnd w:id="212"/>
      <w:r>
        <w:rPr>
          <w:color w:val="000000"/>
          <w:spacing w:val="0"/>
          <w:w w:val="100"/>
          <w:position w:val="0"/>
        </w:rPr>
        <w:t>以数据库管理系统为核心的应用开发工具。应用开发工具是系统为应用开发人员 和最终用户提供的高效率、多功能的应用生成器、第四代语言等各种软件工具。它们为数 据库系统的开发和应用提供了良好的环境。</w:t>
      </w:r>
    </w:p>
    <w:p>
      <w:pPr>
        <w:pStyle w:val="Style21"/>
        <w:keepNext w:val="0"/>
        <w:keepLines w:val="0"/>
        <w:widowControl w:val="0"/>
        <w:numPr>
          <w:ilvl w:val="0"/>
          <w:numId w:val="133"/>
        </w:numPr>
        <w:shd w:val="clear" w:color="auto" w:fill="auto"/>
        <w:tabs>
          <w:tab w:pos="918" w:val="left"/>
        </w:tabs>
        <w:bidi w:val="0"/>
        <w:spacing w:before="0" w:after="0" w:line="312" w:lineRule="exact"/>
        <w:ind w:left="0" w:right="0" w:firstLine="420"/>
        <w:jc w:val="left"/>
      </w:pPr>
      <w:bookmarkStart w:id="213" w:name="bookmark213"/>
      <w:bookmarkEnd w:id="213"/>
      <w:r>
        <w:rPr>
          <w:color w:val="000000"/>
          <w:spacing w:val="0"/>
          <w:w w:val="100"/>
          <w:position w:val="0"/>
        </w:rPr>
        <w:t>为特定应用环境开发的数据库应用系统。</w:t>
      </w:r>
    </w:p>
    <w:p>
      <w:pPr>
        <w:pStyle w:val="Style21"/>
        <w:keepNext w:val="0"/>
        <w:keepLines w:val="0"/>
        <w:widowControl w:val="0"/>
        <w:numPr>
          <w:ilvl w:val="0"/>
          <w:numId w:val="129"/>
        </w:numPr>
        <w:shd w:val="clear" w:color="auto" w:fill="auto"/>
        <w:tabs>
          <w:tab w:pos="819" w:val="left"/>
        </w:tabs>
        <w:bidi w:val="0"/>
        <w:spacing w:before="0" w:after="0" w:line="312" w:lineRule="exact"/>
        <w:ind w:left="0" w:right="0" w:firstLine="440"/>
        <w:jc w:val="both"/>
      </w:pPr>
      <w:bookmarkStart w:id="214" w:name="bookmark214"/>
      <w:bookmarkEnd w:id="214"/>
      <w:r>
        <w:rPr>
          <w:color w:val="000000"/>
          <w:spacing w:val="0"/>
          <w:w w:val="100"/>
          <w:position w:val="0"/>
        </w:rPr>
        <w:t>人员</w:t>
      </w:r>
    </w:p>
    <w:p>
      <w:pPr>
        <w:pStyle w:val="Style21"/>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开发、管理和使用数据库系统的人员主要包括数据库管理员、系统分析员和数据库设 计人员、应用程序员和最终用户。不同的人员涉及不同的数据抽象级别，具有不同的数据 视图，如图</w:t>
      </w:r>
      <w:r>
        <w:rPr>
          <w:color w:val="000000"/>
          <w:spacing w:val="0"/>
          <w:w w:val="100"/>
          <w:position w:val="0"/>
          <w:lang w:val="en-US" w:eastAsia="en-US" w:bidi="en-US"/>
        </w:rPr>
        <w:t>1.17</w:t>
      </w:r>
      <w:r>
        <w:rPr>
          <w:color w:val="000000"/>
          <w:spacing w:val="0"/>
          <w:w w:val="100"/>
          <w:position w:val="0"/>
        </w:rPr>
        <w:t>所示。这些人员分别包括如下职责。</w:t>
      </w:r>
    </w:p>
    <w:p>
      <w:pPr>
        <w:widowControl w:val="0"/>
        <w:jc w:val="center"/>
        <w:rPr>
          <w:sz w:val="2"/>
          <w:szCs w:val="2"/>
        </w:rPr>
      </w:pPr>
      <w:r>
        <w:drawing>
          <wp:inline>
            <wp:extent cx="2541905" cy="2231390"/>
            <wp:docPr id="135" name="Picutre 135"/>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0"/>
                    <a:stretch/>
                  </pic:blipFill>
                  <pic:spPr>
                    <a:xfrm>
                      <a:ext cx="2541905" cy="2231390"/>
                    </a:xfrm>
                    <a:prstGeom prst="rect"/>
                  </pic:spPr>
                </pic:pic>
              </a:graphicData>
            </a:graphic>
          </wp:inline>
        </w:drawing>
      </w:r>
    </w:p>
    <w:p>
      <w:pPr>
        <w:pStyle w:val="Style21"/>
        <w:keepNext w:val="0"/>
        <w:keepLines w:val="0"/>
        <w:widowControl w:val="0"/>
        <w:numPr>
          <w:ilvl w:val="0"/>
          <w:numId w:val="135"/>
        </w:numPr>
        <w:shd w:val="clear" w:color="auto" w:fill="auto"/>
        <w:tabs>
          <w:tab w:pos="868" w:val="left"/>
        </w:tabs>
        <w:bidi w:val="0"/>
        <w:spacing w:before="0" w:after="0" w:line="311" w:lineRule="exact"/>
        <w:ind w:left="0" w:right="0" w:firstLine="440"/>
        <w:jc w:val="both"/>
      </w:pPr>
      <w:bookmarkStart w:id="215" w:name="bookmark215"/>
      <w:bookmarkEnd w:id="215"/>
      <w:r>
        <w:rPr>
          <w:color w:val="000000"/>
          <w:spacing w:val="0"/>
          <w:w w:val="100"/>
          <w:position w:val="0"/>
        </w:rPr>
        <w:t>数据库管理员(</w:t>
      </w:r>
      <w:r>
        <w:rPr>
          <w:color w:val="000000"/>
          <w:spacing w:val="0"/>
          <w:w w:val="100"/>
          <w:position w:val="0"/>
          <w:lang w:val="en-US" w:eastAsia="en-US" w:bidi="en-US"/>
        </w:rPr>
        <w:t>DataBase Administrator, DBA)</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在数据库系统环境下有两类共享资源，一类是数据库，另一类是数据库管理系统软件。 因此需要有专门的管理机构来监督和管理数据库系统。数据库管理员则是这个机构的一个 (组)人员，负责全面管理和控制数据库系统。具体包括如下职责。</w:t>
      </w:r>
    </w:p>
    <w:p>
      <w:pPr>
        <w:pStyle w:val="Style21"/>
        <w:keepNext w:val="0"/>
        <w:keepLines w:val="0"/>
        <w:widowControl w:val="0"/>
        <w:numPr>
          <w:ilvl w:val="0"/>
          <w:numId w:val="137"/>
        </w:numPr>
        <w:shd w:val="clear" w:color="auto" w:fill="auto"/>
        <w:tabs>
          <w:tab w:pos="785" w:val="left"/>
        </w:tabs>
        <w:bidi w:val="0"/>
        <w:spacing w:before="0" w:after="0" w:line="311" w:lineRule="exact"/>
        <w:ind w:left="0" w:right="0" w:firstLine="440"/>
        <w:jc w:val="both"/>
      </w:pPr>
      <w:bookmarkStart w:id="216" w:name="bookmark216"/>
      <w:bookmarkEnd w:id="216"/>
      <w:r>
        <w:rPr>
          <w:color w:val="000000"/>
          <w:spacing w:val="0"/>
          <w:w w:val="100"/>
          <w:position w:val="0"/>
        </w:rPr>
        <w:t>决定数据库中的信息内容和结构。数据库中要存放哪些信息，数据库管理员要参 与决策。因此，数据库管理员必须参加数据库设计的全过程，并与用户、应用程序员、系 统分析员密切合作、共同协商，做好数据库设计。</w:t>
      </w:r>
    </w:p>
    <w:p>
      <w:pPr>
        <w:pStyle w:val="Style21"/>
        <w:keepNext w:val="0"/>
        <w:keepLines w:val="0"/>
        <w:widowControl w:val="0"/>
        <w:numPr>
          <w:ilvl w:val="0"/>
          <w:numId w:val="137"/>
        </w:numPr>
        <w:shd w:val="clear" w:color="auto" w:fill="auto"/>
        <w:tabs>
          <w:tab w:pos="785" w:val="left"/>
        </w:tabs>
        <w:bidi w:val="0"/>
        <w:spacing w:before="0" w:after="0" w:line="311" w:lineRule="exact"/>
        <w:ind w:left="0" w:right="0" w:firstLine="440"/>
        <w:jc w:val="both"/>
      </w:pPr>
      <w:bookmarkStart w:id="217" w:name="bookmark217"/>
      <w:bookmarkEnd w:id="217"/>
      <w:r>
        <w:rPr>
          <w:color w:val="000000"/>
          <w:spacing w:val="0"/>
          <w:w w:val="100"/>
          <w:position w:val="0"/>
        </w:rPr>
        <w:t>决定数据库的存储结构和存取策略。数据库管理员要综合各用户的应用要求，和 数据库设计人员共同决定数据的存储结构和存取策略，以求获得较高的存取效率和存储空 间利用率。</w:t>
      </w:r>
    </w:p>
    <w:p>
      <w:pPr>
        <w:pStyle w:val="Style21"/>
        <w:keepNext w:val="0"/>
        <w:keepLines w:val="0"/>
        <w:widowControl w:val="0"/>
        <w:numPr>
          <w:ilvl w:val="0"/>
          <w:numId w:val="137"/>
        </w:numPr>
        <w:shd w:val="clear" w:color="auto" w:fill="auto"/>
        <w:tabs>
          <w:tab w:pos="785" w:val="left"/>
        </w:tabs>
        <w:bidi w:val="0"/>
        <w:spacing w:before="0" w:after="0" w:line="311" w:lineRule="exact"/>
        <w:ind w:left="0" w:right="0" w:firstLine="440"/>
        <w:jc w:val="both"/>
      </w:pPr>
      <w:bookmarkStart w:id="218" w:name="bookmark218"/>
      <w:bookmarkEnd w:id="218"/>
      <w:r>
        <w:rPr>
          <w:color w:val="000000"/>
          <w:spacing w:val="0"/>
          <w:w w:val="100"/>
          <w:position w:val="0"/>
        </w:rPr>
        <w:t>定义数据的安全性要求和完整性约束条件。数据库管理员的重要职责是保证数据 库的安全性和完整性。因此，数据库管理员负责确定各个用户对数据库的存取权限、数据 的保密级别和完整性约束条件。</w:t>
      </w:r>
    </w:p>
    <w:p>
      <w:pPr>
        <w:pStyle w:val="Style21"/>
        <w:keepNext w:val="0"/>
        <w:keepLines w:val="0"/>
        <w:widowControl w:val="0"/>
        <w:numPr>
          <w:ilvl w:val="0"/>
          <w:numId w:val="137"/>
        </w:numPr>
        <w:shd w:val="clear" w:color="auto" w:fill="auto"/>
        <w:tabs>
          <w:tab w:pos="785" w:val="left"/>
        </w:tabs>
        <w:bidi w:val="0"/>
        <w:spacing w:before="0" w:after="0" w:line="311" w:lineRule="exact"/>
        <w:ind w:left="0" w:right="0" w:firstLine="440"/>
        <w:jc w:val="both"/>
      </w:pPr>
      <w:bookmarkStart w:id="219" w:name="bookmark219"/>
      <w:bookmarkEnd w:id="219"/>
      <w:r>
        <w:rPr>
          <w:color w:val="000000"/>
          <w:spacing w:val="0"/>
          <w:w w:val="100"/>
          <w:position w:val="0"/>
        </w:rPr>
        <w:t>监控数据库的使用和运行。数据库管理员还有一个重要职责就是监视数据库系统 的运行情况，及时处理运行过程中出现的问题。比如系统发生各种故障时，数据库会因此 遭到不同程度的破坏，数据库管理员必须在最短时间内将数据库恢复到正确状态，并尽可 能不影响或少影响计算机系统其他部分的正常运行。为此，数据库管理员要定义和实施适 当的后备和恢复策略，如周期性的转储数据、维护日志文件等。有关这方面的内容将在第 10章数据库恢复技术做进一步讨论。</w:t>
      </w:r>
    </w:p>
    <w:p>
      <w:pPr>
        <w:pStyle w:val="Style21"/>
        <w:keepNext w:val="0"/>
        <w:keepLines w:val="0"/>
        <w:widowControl w:val="0"/>
        <w:numPr>
          <w:ilvl w:val="0"/>
          <w:numId w:val="137"/>
        </w:numPr>
        <w:shd w:val="clear" w:color="auto" w:fill="auto"/>
        <w:tabs>
          <w:tab w:pos="785" w:val="left"/>
        </w:tabs>
        <w:bidi w:val="0"/>
        <w:spacing w:before="0" w:after="0" w:line="311" w:lineRule="exact"/>
        <w:ind w:left="0" w:right="0" w:firstLine="440"/>
        <w:jc w:val="both"/>
      </w:pPr>
      <w:bookmarkStart w:id="220" w:name="bookmark220"/>
      <w:bookmarkEnd w:id="220"/>
      <w:r>
        <w:rPr>
          <w:color w:val="000000"/>
          <w:spacing w:val="0"/>
          <w:w w:val="100"/>
          <w:position w:val="0"/>
        </w:rPr>
        <w:t>数据库的改进和重组、重构。数据库管理员还负责在系统运行期间监视系统的空 间利用率、处理效率等性能指标，对运行情况进行记录、统计分析，依靠工作实践并根据 实际应用环境不断改进数据库设计。不少数据库产品都提供了对数据库运行状况进行监视 和分析的工具，数据库管理员可以使用这些软件完成这项工作。</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另外，在数据运行过程中，大量数据不断插入、删除、修改，时间一长，数据的组织 结构会受到严重影响，从而降低系统性能。因此，数据库管理员要定期对数据库进行重组 织，以改善系统性能。当用户的需求增加和改变时，数据库管理员还要对数据库进行较大 的改造，包括修改部分设计，即数据库的重构。</w:t>
      </w:r>
    </w:p>
    <w:p>
      <w:pPr>
        <w:pStyle w:val="Style21"/>
        <w:keepNext w:val="0"/>
        <w:keepLines w:val="0"/>
        <w:widowControl w:val="0"/>
        <w:numPr>
          <w:ilvl w:val="0"/>
          <w:numId w:val="135"/>
        </w:numPr>
        <w:shd w:val="clear" w:color="auto" w:fill="auto"/>
        <w:tabs>
          <w:tab w:pos="878" w:val="left"/>
        </w:tabs>
        <w:bidi w:val="0"/>
        <w:spacing w:before="0" w:after="0" w:line="311" w:lineRule="exact"/>
        <w:ind w:left="0" w:right="0" w:firstLine="440"/>
        <w:jc w:val="both"/>
      </w:pPr>
      <w:bookmarkStart w:id="221" w:name="bookmark221"/>
      <w:bookmarkEnd w:id="221"/>
      <w:r>
        <w:rPr>
          <w:color w:val="000000"/>
          <w:spacing w:val="0"/>
          <w:w w:val="100"/>
          <w:position w:val="0"/>
        </w:rPr>
        <w:t>系统分析员和数据库设计人员</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系统分析员负责应用系统的需求分析和规范说明，要和用户及数据库管理员相结合， 确定系统的硬件软件配置，并参与数据库系统的概要设计。</w:t>
      </w:r>
    </w:p>
    <w:p>
      <w:pPr>
        <w:pStyle w:val="Style21"/>
        <w:keepNext w:val="0"/>
        <w:keepLines w:val="0"/>
        <w:widowControl w:val="0"/>
        <w:shd w:val="clear" w:color="auto" w:fill="auto"/>
        <w:bidi w:val="0"/>
        <w:spacing w:before="0" w:after="0" w:line="311" w:lineRule="exact"/>
        <w:ind w:left="0" w:right="0" w:firstLine="440"/>
        <w:jc w:val="both"/>
        <w:sectPr>
          <w:headerReference w:type="default" r:id="rId82"/>
          <w:headerReference w:type="even" r:id="rId83"/>
          <w:headerReference w:type="first" r:id="rId84"/>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数据库设计人员负责数据库中数据的确定及数据库各级模式的设计。数据库设计人员 必须参加用户需求调查和系统分析，然后进行数据库设计。在很多情况下，数据库设计人 员就由数据库管理员担任。</w:t>
      </w:r>
    </w:p>
    <w:p>
      <w:pPr>
        <w:pStyle w:val="Style21"/>
        <w:keepNext w:val="0"/>
        <w:keepLines w:val="0"/>
        <w:widowControl w:val="0"/>
        <w:numPr>
          <w:ilvl w:val="0"/>
          <w:numId w:val="139"/>
        </w:numPr>
        <w:shd w:val="clear" w:color="auto" w:fill="auto"/>
        <w:tabs>
          <w:tab w:pos="913" w:val="left"/>
        </w:tabs>
        <w:bidi w:val="0"/>
        <w:spacing w:before="0" w:after="0" w:line="315" w:lineRule="exact"/>
        <w:ind w:left="0" w:right="0" w:firstLine="420"/>
        <w:jc w:val="both"/>
      </w:pPr>
      <w:bookmarkStart w:id="222" w:name="bookmark222"/>
      <w:bookmarkEnd w:id="222"/>
      <w:r>
        <w:rPr>
          <w:color w:val="000000"/>
          <w:spacing w:val="0"/>
          <w:w w:val="100"/>
          <w:position w:val="0"/>
        </w:rPr>
        <w:t>应用程序员</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应用程序员负责设计和编写应用系统的程序模块，并进行调试和安装。</w:t>
      </w:r>
    </w:p>
    <w:p>
      <w:pPr>
        <w:pStyle w:val="Style21"/>
        <w:keepNext w:val="0"/>
        <w:keepLines w:val="0"/>
        <w:widowControl w:val="0"/>
        <w:numPr>
          <w:ilvl w:val="0"/>
          <w:numId w:val="139"/>
        </w:numPr>
        <w:shd w:val="clear" w:color="auto" w:fill="auto"/>
        <w:tabs>
          <w:tab w:pos="913" w:val="left"/>
        </w:tabs>
        <w:bidi w:val="0"/>
        <w:spacing w:before="0" w:after="0" w:line="315" w:lineRule="exact"/>
        <w:ind w:left="0" w:right="0" w:firstLine="420"/>
        <w:jc w:val="both"/>
      </w:pPr>
      <w:bookmarkStart w:id="223" w:name="bookmark223"/>
      <w:bookmarkEnd w:id="223"/>
      <w:r>
        <w:rPr>
          <w:color w:val="000000"/>
          <w:spacing w:val="0"/>
          <w:w w:val="100"/>
          <w:position w:val="0"/>
        </w:rPr>
        <w:t>用户</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这里用户是指最终用户</w:t>
      </w:r>
      <w:r>
        <w:rPr>
          <w:color w:val="000000"/>
          <w:spacing w:val="0"/>
          <w:w w:val="100"/>
          <w:position w:val="0"/>
          <w:lang w:val="en-US" w:eastAsia="en-US" w:bidi="en-US"/>
        </w:rPr>
        <w:t>(end user)。</w:t>
      </w:r>
      <w:r>
        <w:rPr>
          <w:color w:val="000000"/>
          <w:spacing w:val="0"/>
          <w:w w:val="100"/>
          <w:position w:val="0"/>
        </w:rPr>
        <w:t>最终用户通过应用系统的用户接口使用数据库。 常用的接口方式有浏览器、菜单驱动、表格操作、图形显示、报表书写等。</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最终用户可以分为如下三类。</w:t>
      </w:r>
    </w:p>
    <w:p>
      <w:pPr>
        <w:pStyle w:val="Style21"/>
        <w:keepNext w:val="0"/>
        <w:keepLines w:val="0"/>
        <w:widowControl w:val="0"/>
        <w:numPr>
          <w:ilvl w:val="0"/>
          <w:numId w:val="141"/>
        </w:numPr>
        <w:shd w:val="clear" w:color="auto" w:fill="auto"/>
        <w:tabs>
          <w:tab w:pos="824" w:val="left"/>
        </w:tabs>
        <w:bidi w:val="0"/>
        <w:spacing w:before="0" w:after="0" w:line="315" w:lineRule="exact"/>
        <w:ind w:left="0" w:right="0" w:firstLine="440"/>
        <w:jc w:val="both"/>
      </w:pPr>
      <w:bookmarkStart w:id="224" w:name="bookmark224"/>
      <w:bookmarkEnd w:id="224"/>
      <w:r>
        <w:rPr>
          <w:color w:val="000000"/>
          <w:spacing w:val="0"/>
          <w:w w:val="100"/>
          <w:position w:val="0"/>
        </w:rPr>
        <w:t>偶然用户。这类用户不经常访问数据库，但每次访问数据库时往往需要不同的数 据库信息，这类</w:t>
      </w:r>
      <w:r>
        <w:rPr>
          <w:color w:val="000000"/>
          <w:spacing w:val="0"/>
          <w:w w:val="100"/>
          <w:position w:val="0"/>
          <w:lang w:val="zh-CN" w:eastAsia="zh-CN" w:bidi="zh-CN"/>
        </w:rPr>
        <w:t>用户一</w:t>
      </w:r>
      <w:r>
        <w:rPr>
          <w:color w:val="000000"/>
          <w:spacing w:val="0"/>
          <w:w w:val="100"/>
          <w:position w:val="0"/>
        </w:rPr>
        <w:t>般是企业或组织机构的高中级管理人员。</w:t>
      </w:r>
    </w:p>
    <w:p>
      <w:pPr>
        <w:pStyle w:val="Style21"/>
        <w:keepNext w:val="0"/>
        <w:keepLines w:val="0"/>
        <w:widowControl w:val="0"/>
        <w:numPr>
          <w:ilvl w:val="0"/>
          <w:numId w:val="141"/>
        </w:numPr>
        <w:shd w:val="clear" w:color="auto" w:fill="auto"/>
        <w:tabs>
          <w:tab w:pos="824" w:val="left"/>
        </w:tabs>
        <w:bidi w:val="0"/>
        <w:spacing w:before="0" w:after="0" w:line="315" w:lineRule="exact"/>
        <w:ind w:left="0" w:right="0" w:firstLine="440"/>
        <w:jc w:val="both"/>
      </w:pPr>
      <w:bookmarkStart w:id="225" w:name="bookmark225"/>
      <w:bookmarkEnd w:id="225"/>
      <w:r>
        <w:rPr>
          <w:color w:val="000000"/>
          <w:spacing w:val="0"/>
          <w:w w:val="100"/>
          <w:position w:val="0"/>
        </w:rPr>
        <w:t>简单用户。数据库的多数最终用户都是简单用户，其主要工作是査询和更新数据 库，一般都是通过应用程序员精心设计并具有友好界面的应用程序存取数据库。银行的职 员、航空公司的机票预订工作人员、宾馆总台服务员等都属于这类用户。</w:t>
      </w:r>
    </w:p>
    <w:p>
      <w:pPr>
        <w:pStyle w:val="Style21"/>
        <w:keepNext w:val="0"/>
        <w:keepLines w:val="0"/>
        <w:widowControl w:val="0"/>
        <w:numPr>
          <w:ilvl w:val="0"/>
          <w:numId w:val="141"/>
        </w:numPr>
        <w:shd w:val="clear" w:color="auto" w:fill="auto"/>
        <w:tabs>
          <w:tab w:pos="824" w:val="left"/>
        </w:tabs>
        <w:bidi w:val="0"/>
        <w:spacing w:before="0" w:after="260" w:line="315" w:lineRule="exact"/>
        <w:ind w:left="0" w:right="0" w:firstLine="440"/>
        <w:jc w:val="both"/>
      </w:pPr>
      <w:bookmarkStart w:id="226" w:name="bookmark226"/>
      <w:bookmarkEnd w:id="226"/>
      <w:r>
        <w:rPr>
          <w:color w:val="000000"/>
          <w:spacing w:val="0"/>
          <w:w w:val="100"/>
          <w:position w:val="0"/>
        </w:rPr>
        <w:t>复杂用户。复杂用户包括工程师、科学家、经济学家、科学技术工作者等具有较 高科学技术背景的人员。这类用户一般都比较熟悉数据库管理系统的各种功能，能够直接 使用数据库语言访问数据库，甚至能够基于数据库管理系统的应用程序接口编制自己的应 用程序。</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227" w:name="bookmark227"/>
      <w:bookmarkStart w:id="228" w:name="bookmark228"/>
      <w:bookmarkStart w:id="229" w:name="bookmark229"/>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1.5</w:t>
      </w:r>
      <w:r>
        <w:rPr>
          <w:color w:val="000000"/>
          <w:spacing w:val="0"/>
          <w:w w:val="100"/>
          <w:position w:val="0"/>
          <w:sz w:val="32"/>
          <w:szCs w:val="32"/>
          <w:shd w:val="clear" w:color="auto" w:fill="auto"/>
        </w:rPr>
        <w:t>小 结</w:t>
      </w:r>
      <w:bookmarkEnd w:id="227"/>
      <w:bookmarkEnd w:id="228"/>
      <w:bookmarkEnd w:id="229"/>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本章概述了数据库的基本概念，并通过对数据管理技术进展情况的介绍阐述了数据库 技术产生和发展的背景，也说明了数据库系统的优点。</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数据模型是数据库系统的核心和基础。本章简要介绍了概念模型、组成数据模型的三 个要素和三种主要的数据库模型——层次模型、网状模型和关系模型。后续章节将会详细 介绍关系模型。</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本章还介绍了数据库管理系统内部的系统结构。数据库系统三级模式和两层映像的系 统结构保证了数据库系统能够具有较高的逻辑独立性和物理独立性。</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本章最后介绍了数据库系统的组成，使读者了解数据库系统不仅是一个计算机系统， 而是一个人-机系统，人(特别是数据库管理员)的作用尤为重要-</w:t>
      </w:r>
    </w:p>
    <w:p>
      <w:pPr>
        <w:pStyle w:val="Style21"/>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学习这一章应把注意力放在掌握基本概念和基本知识方面，为进一步学习后面的章节 打好基础。本章新概念较多，如果是刚开始学习数据库，可在学习后续章节后再回来理解 和掌握这些概念.</w:t>
      </w:r>
    </w:p>
    <w:p>
      <w:pPr>
        <w:pStyle w:val="Style6"/>
        <w:keepNext/>
        <w:keepLines/>
        <w:widowControl w:val="0"/>
        <w:shd w:val="clear" w:color="auto" w:fill="auto"/>
        <w:bidi w:val="0"/>
        <w:spacing w:before="0" w:after="320" w:line="240" w:lineRule="auto"/>
        <w:ind w:left="0" w:right="0" w:firstLine="0"/>
        <w:jc w:val="center"/>
        <w:rPr>
          <w:sz w:val="32"/>
          <w:szCs w:val="32"/>
        </w:rPr>
      </w:pPr>
      <w:bookmarkStart w:id="230" w:name="bookmark230"/>
      <w:bookmarkStart w:id="231" w:name="bookmark231"/>
      <w:bookmarkStart w:id="232" w:name="bookmark232"/>
      <w:r>
        <w:rPr>
          <w:color w:val="000000"/>
          <w:spacing w:val="0"/>
          <w:w w:val="100"/>
          <w:position w:val="0"/>
          <w:sz w:val="32"/>
          <w:szCs w:val="32"/>
          <w:shd w:val="clear" w:color="auto" w:fill="auto"/>
        </w:rPr>
        <w:t>习题</w:t>
      </w:r>
      <w:bookmarkEnd w:id="230"/>
      <w:bookmarkEnd w:id="231"/>
      <w:bookmarkEnd w:id="232"/>
    </w:p>
    <w:p>
      <w:pPr>
        <w:pStyle w:val="Style49"/>
        <w:keepNext w:val="0"/>
        <w:keepLines w:val="0"/>
        <w:widowControl w:val="0"/>
        <w:numPr>
          <w:ilvl w:val="0"/>
          <w:numId w:val="143"/>
        </w:numPr>
        <w:shd w:val="clear" w:color="auto" w:fill="auto"/>
        <w:bidi w:val="0"/>
        <w:spacing w:before="0" w:after="300" w:line="240" w:lineRule="auto"/>
        <w:ind w:left="0" w:right="0" w:firstLine="420"/>
        <w:jc w:val="both"/>
      </w:pPr>
      <w:bookmarkStart w:id="233" w:name="bookmark233"/>
      <w:bookmarkEnd w:id="233"/>
      <w:r>
        <w:rPr>
          <w:color w:val="000000"/>
          <w:spacing w:val="0"/>
          <w:w w:val="100"/>
          <w:position w:val="0"/>
        </w:rPr>
        <w:t>试述数据、数据库、数据库管理系统、数据库系统的概念。</w:t>
      </w:r>
    </w:p>
    <w:p>
      <w:pPr>
        <w:pStyle w:val="Style49"/>
        <w:keepNext w:val="0"/>
        <w:keepLines w:val="0"/>
        <w:widowControl w:val="0"/>
        <w:numPr>
          <w:ilvl w:val="0"/>
          <w:numId w:val="143"/>
        </w:numPr>
        <w:shd w:val="clear" w:color="auto" w:fill="auto"/>
        <w:tabs>
          <w:tab w:pos="759" w:val="left"/>
        </w:tabs>
        <w:bidi w:val="0"/>
        <w:spacing w:before="0" w:after="0" w:line="314" w:lineRule="exact"/>
        <w:ind w:left="0" w:right="0" w:firstLine="420"/>
        <w:jc w:val="left"/>
      </w:pPr>
      <w:bookmarkStart w:id="234" w:name="bookmark234"/>
      <w:bookmarkEnd w:id="234"/>
      <w:r>
        <w:rPr>
          <w:color w:val="000000"/>
          <w:spacing w:val="0"/>
          <w:w w:val="100"/>
          <w:position w:val="0"/>
        </w:rPr>
        <w:t>使用数据库系统有什么好处？</w:t>
      </w:r>
    </w:p>
    <w:p>
      <w:pPr>
        <w:pStyle w:val="Style49"/>
        <w:keepNext w:val="0"/>
        <w:keepLines w:val="0"/>
        <w:widowControl w:val="0"/>
        <w:numPr>
          <w:ilvl w:val="0"/>
          <w:numId w:val="143"/>
        </w:numPr>
        <w:shd w:val="clear" w:color="auto" w:fill="auto"/>
        <w:tabs>
          <w:tab w:pos="759" w:val="left"/>
        </w:tabs>
        <w:bidi w:val="0"/>
        <w:spacing w:before="0" w:after="0" w:line="314" w:lineRule="exact"/>
        <w:ind w:left="0" w:right="0" w:firstLine="420"/>
        <w:jc w:val="left"/>
      </w:pPr>
      <w:bookmarkStart w:id="235" w:name="bookmark235"/>
      <w:bookmarkEnd w:id="235"/>
      <w:r>
        <w:rPr>
          <w:color w:val="000000"/>
          <w:spacing w:val="0"/>
          <w:w w:val="100"/>
          <w:position w:val="0"/>
        </w:rPr>
        <w:t>试述文件系统与数据库系统的区别和联系。</w:t>
      </w:r>
    </w:p>
    <w:p>
      <w:pPr>
        <w:pStyle w:val="Style49"/>
        <w:keepNext w:val="0"/>
        <w:keepLines w:val="0"/>
        <w:widowControl w:val="0"/>
        <w:numPr>
          <w:ilvl w:val="0"/>
          <w:numId w:val="143"/>
        </w:numPr>
        <w:shd w:val="clear" w:color="auto" w:fill="auto"/>
        <w:tabs>
          <w:tab w:pos="759" w:val="left"/>
        </w:tabs>
        <w:bidi w:val="0"/>
        <w:spacing w:before="0" w:after="0" w:line="314" w:lineRule="exact"/>
        <w:ind w:left="0" w:right="0" w:firstLine="420"/>
        <w:jc w:val="left"/>
      </w:pPr>
      <w:bookmarkStart w:id="236" w:name="bookmark236"/>
      <w:bookmarkEnd w:id="236"/>
      <w:r>
        <w:rPr>
          <w:color w:val="000000"/>
          <w:spacing w:val="0"/>
          <w:w w:val="100"/>
          <w:position w:val="0"/>
        </w:rPr>
        <w:t>举出适合用文件系统而不是数据库系统的应用例子，以及适合用数据库系统的应用例子。</w:t>
      </w:r>
    </w:p>
    <w:p>
      <w:pPr>
        <w:pStyle w:val="Style49"/>
        <w:keepNext w:val="0"/>
        <w:keepLines w:val="0"/>
        <w:widowControl w:val="0"/>
        <w:numPr>
          <w:ilvl w:val="0"/>
          <w:numId w:val="143"/>
        </w:numPr>
        <w:shd w:val="clear" w:color="auto" w:fill="auto"/>
        <w:tabs>
          <w:tab w:pos="759" w:val="left"/>
        </w:tabs>
        <w:bidi w:val="0"/>
        <w:spacing w:before="0" w:after="0" w:line="314" w:lineRule="exact"/>
        <w:ind w:left="0" w:right="0" w:firstLine="420"/>
        <w:jc w:val="left"/>
      </w:pPr>
      <w:bookmarkStart w:id="237" w:name="bookmark237"/>
      <w:bookmarkEnd w:id="237"/>
      <w:r>
        <w:rPr>
          <w:color w:val="000000"/>
          <w:spacing w:val="0"/>
          <w:w w:val="100"/>
          <w:position w:val="0"/>
        </w:rPr>
        <w:t>试述数据库系统的特点。</w:t>
      </w:r>
    </w:p>
    <w:p>
      <w:pPr>
        <w:pStyle w:val="Style49"/>
        <w:keepNext w:val="0"/>
        <w:keepLines w:val="0"/>
        <w:widowControl w:val="0"/>
        <w:numPr>
          <w:ilvl w:val="0"/>
          <w:numId w:val="143"/>
        </w:numPr>
        <w:shd w:val="clear" w:color="auto" w:fill="auto"/>
        <w:tabs>
          <w:tab w:pos="759" w:val="left"/>
        </w:tabs>
        <w:bidi w:val="0"/>
        <w:spacing w:before="0" w:after="0" w:line="314" w:lineRule="exact"/>
        <w:ind w:left="0" w:right="0" w:firstLine="420"/>
        <w:jc w:val="left"/>
      </w:pPr>
      <w:bookmarkStart w:id="238" w:name="bookmark238"/>
      <w:bookmarkEnd w:id="238"/>
      <w:r>
        <w:rPr>
          <w:color w:val="000000"/>
          <w:spacing w:val="0"/>
          <w:w w:val="100"/>
          <w:position w:val="0"/>
        </w:rPr>
        <w:t>数据库管理系统的主要功能有哪些？</w:t>
      </w:r>
    </w:p>
    <w:p>
      <w:pPr>
        <w:pStyle w:val="Style49"/>
        <w:keepNext w:val="0"/>
        <w:keepLines w:val="0"/>
        <w:widowControl w:val="0"/>
        <w:numPr>
          <w:ilvl w:val="0"/>
          <w:numId w:val="143"/>
        </w:numPr>
        <w:shd w:val="clear" w:color="auto" w:fill="auto"/>
        <w:tabs>
          <w:tab w:pos="759" w:val="left"/>
        </w:tabs>
        <w:bidi w:val="0"/>
        <w:spacing w:before="0" w:line="314" w:lineRule="exact"/>
        <w:ind w:left="0" w:right="0" w:firstLine="420"/>
        <w:jc w:val="left"/>
      </w:pPr>
      <w:bookmarkStart w:id="239" w:name="bookmark239"/>
      <w:bookmarkEnd w:id="239"/>
      <w:r>
        <w:rPr>
          <w:color w:val="000000"/>
          <w:spacing w:val="0"/>
          <w:w w:val="100"/>
          <w:position w:val="0"/>
        </w:rPr>
        <w:t>什么是概念模型？试述概念模型的作用。</w:t>
      </w:r>
    </w:p>
    <w:p>
      <w:pPr>
        <w:pStyle w:val="Style49"/>
        <w:keepNext w:val="0"/>
        <w:keepLines w:val="0"/>
        <w:widowControl w:val="0"/>
        <w:numPr>
          <w:ilvl w:val="0"/>
          <w:numId w:val="143"/>
        </w:numPr>
        <w:shd w:val="clear" w:color="auto" w:fill="auto"/>
        <w:tabs>
          <w:tab w:pos="759" w:val="left"/>
        </w:tabs>
        <w:bidi w:val="0"/>
        <w:spacing w:before="0" w:after="0" w:line="240" w:lineRule="auto"/>
        <w:ind w:left="0" w:right="0" w:firstLine="420"/>
        <w:jc w:val="left"/>
      </w:pPr>
      <w:bookmarkStart w:id="240" w:name="bookmark240"/>
      <w:bookmarkEnd w:id="240"/>
      <w:r>
        <w:rPr>
          <w:color w:val="000000"/>
          <w:spacing w:val="0"/>
          <w:w w:val="100"/>
          <w:position w:val="0"/>
        </w:rPr>
        <w:t>定义并解释概念模型中以下术语：</w:t>
      </w:r>
    </w:p>
    <w:p>
      <w:pPr>
        <w:pStyle w:val="Style49"/>
        <w:keepNext w:val="0"/>
        <w:keepLines w:val="0"/>
        <w:widowControl w:val="0"/>
        <w:shd w:val="clear" w:color="auto" w:fill="auto"/>
        <w:bidi w:val="0"/>
        <w:spacing w:before="0" w:after="0" w:line="314" w:lineRule="exact"/>
        <w:ind w:left="0" w:right="0" w:firstLine="740"/>
        <w:jc w:val="left"/>
      </w:pPr>
      <w:r>
        <w:rPr>
          <w:color w:val="000000"/>
          <w:spacing w:val="0"/>
          <w:w w:val="100"/>
          <w:position w:val="0"/>
        </w:rPr>
        <w:t>实体，实体型，实体集，实体之间的联系</w:t>
      </w:r>
    </w:p>
    <w:p>
      <w:pPr>
        <w:pStyle w:val="Style49"/>
        <w:keepNext w:val="0"/>
        <w:keepLines w:val="0"/>
        <w:widowControl w:val="0"/>
        <w:numPr>
          <w:ilvl w:val="0"/>
          <w:numId w:val="143"/>
        </w:numPr>
        <w:shd w:val="clear" w:color="auto" w:fill="auto"/>
        <w:tabs>
          <w:tab w:pos="759" w:val="left"/>
        </w:tabs>
        <w:bidi w:val="0"/>
        <w:spacing w:before="0" w:after="0" w:line="314" w:lineRule="exact"/>
        <w:ind w:left="0" w:right="0" w:firstLine="420"/>
        <w:jc w:val="left"/>
      </w:pPr>
      <w:bookmarkStart w:id="241" w:name="bookmark241"/>
      <w:bookmarkEnd w:id="241"/>
      <w:r>
        <w:rPr>
          <w:color w:val="000000"/>
          <w:spacing w:val="0"/>
          <w:w w:val="100"/>
          <w:position w:val="0"/>
        </w:rPr>
        <w:t>试述数据模型的概念、数据模型的作用和数据模型的三个要素。</w:t>
      </w:r>
    </w:p>
    <w:p>
      <w:pPr>
        <w:pStyle w:val="Style49"/>
        <w:keepNext w:val="0"/>
        <w:keepLines w:val="0"/>
        <w:widowControl w:val="0"/>
        <w:numPr>
          <w:ilvl w:val="0"/>
          <w:numId w:val="143"/>
        </w:numPr>
        <w:shd w:val="clear" w:color="auto" w:fill="auto"/>
        <w:tabs>
          <w:tab w:pos="831" w:val="left"/>
        </w:tabs>
        <w:bidi w:val="0"/>
        <w:spacing w:before="0" w:after="0" w:line="314" w:lineRule="exact"/>
        <w:ind w:left="0" w:right="0" w:firstLine="420"/>
        <w:jc w:val="left"/>
      </w:pPr>
      <w:bookmarkStart w:id="242" w:name="bookmark242"/>
      <w:bookmarkEnd w:id="242"/>
      <w:r>
        <w:rPr>
          <w:color w:val="000000"/>
          <w:spacing w:val="0"/>
          <w:w w:val="100"/>
          <w:position w:val="0"/>
        </w:rPr>
        <w:t>试述层次模型的概念，举出三个层次模型的实例。</w:t>
      </w:r>
    </w:p>
    <w:p>
      <w:pPr>
        <w:pStyle w:val="Style49"/>
        <w:keepNext w:val="0"/>
        <w:keepLines w:val="0"/>
        <w:widowControl w:val="0"/>
        <w:numPr>
          <w:ilvl w:val="0"/>
          <w:numId w:val="143"/>
        </w:numPr>
        <w:shd w:val="clear" w:color="auto" w:fill="auto"/>
        <w:tabs>
          <w:tab w:pos="831" w:val="left"/>
        </w:tabs>
        <w:bidi w:val="0"/>
        <w:spacing w:before="0" w:after="0" w:line="314" w:lineRule="exact"/>
        <w:ind w:left="0" w:right="0" w:firstLine="420"/>
        <w:jc w:val="left"/>
      </w:pPr>
      <w:bookmarkStart w:id="243" w:name="bookmark243"/>
      <w:bookmarkEnd w:id="243"/>
      <w:r>
        <w:rPr>
          <w:color w:val="000000"/>
          <w:spacing w:val="0"/>
          <w:w w:val="100"/>
          <w:position w:val="0"/>
        </w:rPr>
        <w:t>试述网状模型的概念，举出三个网状模型的实例。</w:t>
      </w:r>
    </w:p>
    <w:p>
      <w:pPr>
        <w:pStyle w:val="Style49"/>
        <w:keepNext w:val="0"/>
        <w:keepLines w:val="0"/>
        <w:widowControl w:val="0"/>
        <w:numPr>
          <w:ilvl w:val="0"/>
          <w:numId w:val="143"/>
        </w:numPr>
        <w:shd w:val="clear" w:color="auto" w:fill="auto"/>
        <w:tabs>
          <w:tab w:pos="831" w:val="left"/>
        </w:tabs>
        <w:bidi w:val="0"/>
        <w:spacing w:before="0" w:after="0" w:line="314" w:lineRule="exact"/>
        <w:ind w:left="0" w:right="0" w:firstLine="420"/>
        <w:jc w:val="left"/>
      </w:pPr>
      <w:bookmarkStart w:id="244" w:name="bookmark244"/>
      <w:bookmarkEnd w:id="244"/>
      <w:r>
        <w:rPr>
          <w:color w:val="000000"/>
          <w:spacing w:val="0"/>
          <w:w w:val="100"/>
          <w:position w:val="0"/>
        </w:rPr>
        <w:t>试述网状、层次数据库的优缺点。</w:t>
      </w:r>
    </w:p>
    <w:p>
      <w:pPr>
        <w:pStyle w:val="Style49"/>
        <w:keepNext w:val="0"/>
        <w:keepLines w:val="0"/>
        <w:widowControl w:val="0"/>
        <w:numPr>
          <w:ilvl w:val="0"/>
          <w:numId w:val="143"/>
        </w:numPr>
        <w:shd w:val="clear" w:color="auto" w:fill="auto"/>
        <w:tabs>
          <w:tab w:pos="831" w:val="left"/>
        </w:tabs>
        <w:bidi w:val="0"/>
        <w:spacing w:before="0" w:after="0" w:line="314" w:lineRule="exact"/>
        <w:ind w:left="0" w:right="0" w:firstLine="420"/>
        <w:jc w:val="left"/>
      </w:pPr>
      <w:bookmarkStart w:id="245" w:name="bookmark245"/>
      <w:bookmarkEnd w:id="245"/>
      <w:r>
        <w:rPr>
          <w:color w:val="000000"/>
          <w:spacing w:val="0"/>
          <w:w w:val="100"/>
          <w:position w:val="0"/>
        </w:rPr>
        <w:t>试述关系模型的概念，定义并解释以下术语：</w:t>
      </w:r>
    </w:p>
    <w:p>
      <w:pPr>
        <w:pStyle w:val="Style49"/>
        <w:keepNext w:val="0"/>
        <w:keepLines w:val="0"/>
        <w:widowControl w:val="0"/>
        <w:shd w:val="clear" w:color="auto" w:fill="auto"/>
        <w:bidi w:val="0"/>
        <w:spacing w:before="0" w:line="314" w:lineRule="exact"/>
        <w:ind w:left="0" w:right="0" w:firstLine="820"/>
        <w:jc w:val="left"/>
      </w:pPr>
      <w:r>
        <w:rPr>
          <w:color w:val="000000"/>
          <w:spacing w:val="0"/>
          <w:w w:val="100"/>
          <w:position w:val="0"/>
        </w:rPr>
        <w:t>关系，属性，域，元组，码，分量，关系模式</w:t>
      </w:r>
    </w:p>
    <w:p>
      <w:pPr>
        <w:pStyle w:val="Style49"/>
        <w:keepNext w:val="0"/>
        <w:keepLines w:val="0"/>
        <w:widowControl w:val="0"/>
        <w:numPr>
          <w:ilvl w:val="0"/>
          <w:numId w:val="143"/>
        </w:numPr>
        <w:shd w:val="clear" w:color="auto" w:fill="auto"/>
        <w:tabs>
          <w:tab w:pos="831" w:val="left"/>
        </w:tabs>
        <w:bidi w:val="0"/>
        <w:spacing w:before="0" w:after="0" w:line="360" w:lineRule="auto"/>
        <w:ind w:left="0" w:right="0" w:firstLine="420"/>
        <w:jc w:val="left"/>
      </w:pPr>
      <w:bookmarkStart w:id="246" w:name="bookmark246"/>
      <w:bookmarkEnd w:id="246"/>
      <w:r>
        <w:rPr>
          <w:color w:val="000000"/>
          <w:spacing w:val="0"/>
          <w:w w:val="100"/>
          <w:position w:val="0"/>
        </w:rPr>
        <w:t>试述关系数据库的特点。</w:t>
      </w:r>
    </w:p>
    <w:p>
      <w:pPr>
        <w:pStyle w:val="Style49"/>
        <w:keepNext w:val="0"/>
        <w:keepLines w:val="0"/>
        <w:widowControl w:val="0"/>
        <w:numPr>
          <w:ilvl w:val="0"/>
          <w:numId w:val="143"/>
        </w:numPr>
        <w:shd w:val="clear" w:color="auto" w:fill="auto"/>
        <w:tabs>
          <w:tab w:pos="831" w:val="left"/>
        </w:tabs>
        <w:bidi w:val="0"/>
        <w:spacing w:before="0" w:line="314" w:lineRule="exact"/>
        <w:ind w:left="0" w:right="0" w:firstLine="420"/>
        <w:jc w:val="left"/>
      </w:pPr>
      <w:bookmarkStart w:id="247" w:name="bookmark247"/>
      <w:bookmarkEnd w:id="247"/>
      <w:r>
        <w:rPr>
          <w:color w:val="000000"/>
          <w:spacing w:val="0"/>
          <w:w w:val="100"/>
          <w:position w:val="0"/>
        </w:rPr>
        <w:t>试述数据库系统的三级模式结构，并说明这种结构的优点是什么。</w:t>
      </w:r>
    </w:p>
    <w:p>
      <w:pPr>
        <w:pStyle w:val="Style49"/>
        <w:keepNext w:val="0"/>
        <w:keepLines w:val="0"/>
        <w:widowControl w:val="0"/>
        <w:numPr>
          <w:ilvl w:val="0"/>
          <w:numId w:val="143"/>
        </w:numPr>
        <w:shd w:val="clear" w:color="auto" w:fill="auto"/>
        <w:tabs>
          <w:tab w:pos="831" w:val="left"/>
        </w:tabs>
        <w:bidi w:val="0"/>
        <w:spacing w:before="0" w:after="0" w:line="360" w:lineRule="auto"/>
        <w:ind w:left="0" w:right="0" w:firstLine="420"/>
        <w:jc w:val="left"/>
      </w:pPr>
      <w:bookmarkStart w:id="248" w:name="bookmark248"/>
      <w:bookmarkEnd w:id="248"/>
      <w:r>
        <w:rPr>
          <w:color w:val="000000"/>
          <w:spacing w:val="0"/>
          <w:w w:val="100"/>
          <w:position w:val="0"/>
        </w:rPr>
        <w:t>定义并解释以下术语：</w:t>
      </w:r>
    </w:p>
    <w:p>
      <w:pPr>
        <w:pStyle w:val="Style49"/>
        <w:keepNext w:val="0"/>
        <w:keepLines w:val="0"/>
        <w:widowControl w:val="0"/>
        <w:shd w:val="clear" w:color="auto" w:fill="auto"/>
        <w:bidi w:val="0"/>
        <w:spacing w:before="0" w:after="0" w:line="314" w:lineRule="exact"/>
        <w:ind w:left="0" w:right="0" w:firstLine="820"/>
        <w:jc w:val="left"/>
      </w:pPr>
      <w:r>
        <w:rPr>
          <w:color w:val="000000"/>
          <w:spacing w:val="0"/>
          <w:w w:val="100"/>
          <w:position w:val="0"/>
        </w:rPr>
        <w:t>模式，外模式，内模式，数据定义语言，数据操纵语言</w:t>
      </w:r>
    </w:p>
    <w:p>
      <w:pPr>
        <w:pStyle w:val="Style49"/>
        <w:keepNext w:val="0"/>
        <w:keepLines w:val="0"/>
        <w:widowControl w:val="0"/>
        <w:numPr>
          <w:ilvl w:val="0"/>
          <w:numId w:val="143"/>
        </w:numPr>
        <w:shd w:val="clear" w:color="auto" w:fill="auto"/>
        <w:tabs>
          <w:tab w:pos="853" w:val="left"/>
        </w:tabs>
        <w:bidi w:val="0"/>
        <w:spacing w:before="0" w:line="314" w:lineRule="exact"/>
        <w:ind w:left="0" w:right="0" w:firstLine="440"/>
        <w:jc w:val="both"/>
      </w:pPr>
      <w:bookmarkStart w:id="249" w:name="bookmark249"/>
      <w:bookmarkEnd w:id="249"/>
      <w:r>
        <w:rPr>
          <w:color w:val="000000"/>
          <w:spacing w:val="0"/>
          <w:w w:val="100"/>
          <w:position w:val="0"/>
        </w:rPr>
        <w:t>什么叫数据与程序的物理独立性？什么叫数据与程序的逻辑独立性？为什么数据库系统具有数 据与程序的独立性？</w:t>
      </w:r>
    </w:p>
    <w:p>
      <w:pPr>
        <w:pStyle w:val="Style49"/>
        <w:keepNext w:val="0"/>
        <w:keepLines w:val="0"/>
        <w:widowControl w:val="0"/>
        <w:numPr>
          <w:ilvl w:val="0"/>
          <w:numId w:val="143"/>
        </w:numPr>
        <w:shd w:val="clear" w:color="auto" w:fill="auto"/>
        <w:tabs>
          <w:tab w:pos="831" w:val="left"/>
        </w:tabs>
        <w:bidi w:val="0"/>
        <w:spacing w:before="0" w:after="0" w:line="360" w:lineRule="auto"/>
        <w:ind w:left="0" w:right="0" w:firstLine="420"/>
        <w:jc w:val="left"/>
      </w:pPr>
      <w:bookmarkStart w:id="250" w:name="bookmark250"/>
      <w:bookmarkEnd w:id="250"/>
      <w:r>
        <w:rPr>
          <w:color w:val="000000"/>
          <w:spacing w:val="0"/>
          <w:w w:val="100"/>
          <w:position w:val="0"/>
        </w:rPr>
        <w:t>试述数据库系统的组成。</w:t>
      </w:r>
    </w:p>
    <w:p>
      <w:pPr>
        <w:pStyle w:val="Style49"/>
        <w:keepNext w:val="0"/>
        <w:keepLines w:val="0"/>
        <w:widowControl w:val="0"/>
        <w:numPr>
          <w:ilvl w:val="0"/>
          <w:numId w:val="143"/>
        </w:numPr>
        <w:shd w:val="clear" w:color="auto" w:fill="auto"/>
        <w:tabs>
          <w:tab w:pos="831" w:val="left"/>
        </w:tabs>
        <w:bidi w:val="0"/>
        <w:spacing w:before="0" w:after="0" w:line="314" w:lineRule="exact"/>
        <w:ind w:left="0" w:right="0" w:firstLine="420"/>
        <w:jc w:val="left"/>
      </w:pPr>
      <w:bookmarkStart w:id="251" w:name="bookmark251"/>
      <w:bookmarkEnd w:id="251"/>
      <w:r>
        <w:rPr>
          <w:color w:val="000000"/>
          <w:spacing w:val="0"/>
          <w:w w:val="100"/>
          <w:position w:val="0"/>
        </w:rPr>
        <w:t>试述数据库管理员、系统分析员、数据库设计人员、应用程序员的职责。</w:t>
      </w:r>
    </w:p>
    <w:p>
      <w:pPr>
        <w:pStyle w:val="Style49"/>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注：本书各章増加了补充习题。限于本书的篇幅，补充习题以及答案放在配套教辅《数据库系统概 论(第</w:t>
      </w:r>
      <w:r>
        <w:rPr>
          <w:rFonts w:ascii="Times New Roman" w:eastAsia="Times New Roman" w:hAnsi="Times New Roman" w:cs="Times New Roman"/>
          <w:color w:val="000000"/>
          <w:spacing w:val="0"/>
          <w:w w:val="100"/>
          <w:position w:val="0"/>
        </w:rPr>
        <w:t>5</w:t>
      </w:r>
      <w:r>
        <w:rPr>
          <w:color w:val="000000"/>
          <w:spacing w:val="0"/>
          <w:w w:val="100"/>
          <w:position w:val="0"/>
        </w:rPr>
        <w:t>版)实验指导和习题解析》(高等教育出版社出版)和相应的课程网站上.</w:t>
      </w:r>
    </w:p>
    <w:p>
      <w:pPr>
        <w:pStyle w:val="Style6"/>
        <w:keepNext/>
        <w:keepLines/>
        <w:widowControl w:val="0"/>
        <w:shd w:val="clear" w:color="auto" w:fill="auto"/>
        <w:bidi w:val="0"/>
        <w:spacing w:before="0" w:after="320" w:line="240" w:lineRule="auto"/>
        <w:ind w:left="0" w:right="0" w:firstLine="0"/>
        <w:jc w:val="center"/>
        <w:rPr>
          <w:sz w:val="32"/>
          <w:szCs w:val="32"/>
        </w:rPr>
      </w:pPr>
      <w:bookmarkStart w:id="252" w:name="bookmark252"/>
      <w:bookmarkStart w:id="253" w:name="bookmark253"/>
      <w:bookmarkStart w:id="254" w:name="bookmark254"/>
      <w:r>
        <w:rPr>
          <w:color w:val="000000"/>
          <w:spacing w:val="0"/>
          <w:w w:val="100"/>
          <w:position w:val="0"/>
          <w:sz w:val="32"/>
          <w:szCs w:val="32"/>
          <w:shd w:val="clear" w:color="auto" w:fill="auto"/>
        </w:rPr>
        <w:t>本章参考文献</w:t>
      </w:r>
      <w:bookmarkEnd w:id="252"/>
      <w:bookmarkEnd w:id="253"/>
      <w:bookmarkEnd w:id="254"/>
    </w:p>
    <w:p>
      <w:pPr>
        <w:pStyle w:val="Style45"/>
        <w:keepNext w:val="0"/>
        <w:keepLines w:val="0"/>
        <w:widowControl w:val="0"/>
        <w:numPr>
          <w:ilvl w:val="0"/>
          <w:numId w:val="145"/>
        </w:numPr>
        <w:shd w:val="clear" w:color="auto" w:fill="auto"/>
        <w:tabs>
          <w:tab w:pos="819" w:val="left"/>
        </w:tabs>
        <w:bidi w:val="0"/>
        <w:spacing w:before="0" w:after="0" w:line="360" w:lineRule="auto"/>
        <w:ind w:left="0" w:right="0" w:firstLine="440"/>
        <w:jc w:val="both"/>
      </w:pPr>
      <w:bookmarkStart w:id="255" w:name="bookmark255"/>
      <w:bookmarkEnd w:id="255"/>
      <w:r>
        <w:rPr>
          <w:rFonts w:ascii="Times New Roman" w:eastAsia="Times New Roman" w:hAnsi="Times New Roman" w:cs="Times New Roman"/>
          <w:color w:val="000000"/>
          <w:spacing w:val="0"/>
          <w:w w:val="100"/>
          <w:position w:val="0"/>
          <w:lang w:val="en-US" w:eastAsia="en-US" w:bidi="en-US"/>
        </w:rPr>
        <w:t>STONEBRAKER M R. A Functional View of Data Independence. Proceedings of ACM SIGMOD Workshop on Data Description, Access and Control, 1974.</w:t>
      </w:r>
    </w:p>
    <w:p>
      <w:pPr>
        <w:pStyle w:val="Style45"/>
        <w:keepNext w:val="0"/>
        <w:keepLines w:val="0"/>
        <w:widowControl w:val="0"/>
        <w:numPr>
          <w:ilvl w:val="0"/>
          <w:numId w:val="145"/>
        </w:numPr>
        <w:shd w:val="clear" w:color="auto" w:fill="auto"/>
        <w:tabs>
          <w:tab w:pos="819" w:val="left"/>
        </w:tabs>
        <w:bidi w:val="0"/>
        <w:spacing w:before="0" w:after="0" w:line="360" w:lineRule="auto"/>
        <w:ind w:left="0" w:right="0" w:firstLine="440"/>
        <w:jc w:val="both"/>
      </w:pPr>
      <w:bookmarkStart w:id="256" w:name="bookmark256"/>
      <w:bookmarkEnd w:id="256"/>
      <w:r>
        <w:rPr>
          <w:rFonts w:ascii="Times New Roman" w:eastAsia="Times New Roman" w:hAnsi="Times New Roman" w:cs="Times New Roman"/>
          <w:color w:val="000000"/>
          <w:spacing w:val="0"/>
          <w:w w:val="100"/>
          <w:position w:val="0"/>
          <w:lang w:val="en-US" w:eastAsia="en-US" w:bidi="en-US"/>
        </w:rPr>
        <w:t>BRODIE ML, SCHMIDT J W, et al. Final Report of the ANSI/X3/SPARC DBS-SG Relational Database Task Group. ACM SIGMOD, 1982(12): 4.</w:t>
      </w:r>
    </w:p>
    <w:p>
      <w:pPr>
        <w:pStyle w:val="Style45"/>
        <w:keepNext w:val="0"/>
        <w:keepLines w:val="0"/>
        <w:widowControl w:val="0"/>
        <w:numPr>
          <w:ilvl w:val="0"/>
          <w:numId w:val="145"/>
        </w:numPr>
        <w:shd w:val="clear" w:color="auto" w:fill="auto"/>
        <w:tabs>
          <w:tab w:pos="819" w:val="left"/>
        </w:tabs>
        <w:bidi w:val="0"/>
        <w:spacing w:before="0" w:after="0" w:line="360" w:lineRule="auto"/>
        <w:ind w:left="0" w:right="0" w:firstLine="440"/>
        <w:jc w:val="both"/>
      </w:pPr>
      <w:bookmarkStart w:id="257" w:name="bookmark257"/>
      <w:bookmarkEnd w:id="257"/>
      <w:r>
        <w:rPr>
          <w:rFonts w:ascii="Times New Roman" w:eastAsia="Times New Roman" w:hAnsi="Times New Roman" w:cs="Times New Roman"/>
          <w:color w:val="000000"/>
          <w:spacing w:val="0"/>
          <w:w w:val="100"/>
          <w:position w:val="0"/>
          <w:lang w:val="en-US" w:eastAsia="en-US" w:bidi="en-US"/>
        </w:rPr>
        <w:t>ANSI/X3/SPARC Study Group on Data Base Management Systems. Interim Report, FDT(ACM SIGMOD bulletin), 1975(7): 2.</w:t>
      </w:r>
    </w:p>
    <w:p>
      <w:pPr>
        <w:pStyle w:val="Style49"/>
        <w:keepNext w:val="0"/>
        <w:keepLines w:val="0"/>
        <w:widowControl w:val="0"/>
        <w:shd w:val="clear" w:color="auto" w:fill="auto"/>
        <w:bidi w:val="0"/>
        <w:spacing w:before="0" w:after="40" w:line="309" w:lineRule="exact"/>
        <w:ind w:left="0" w:right="0" w:firstLine="420"/>
        <w:jc w:val="left"/>
        <w:sectPr>
          <w:headerReference w:type="default" r:id="rId85"/>
          <w:headerReference w:type="even" r:id="rId86"/>
          <w:headerReference w:type="first" r:id="rId87"/>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 xml:space="preserve">介绍了 </w:t>
      </w:r>
      <w:r>
        <w:rPr>
          <w:rFonts w:ascii="Times New Roman" w:eastAsia="Times New Roman" w:hAnsi="Times New Roman" w:cs="Times New Roman"/>
          <w:color w:val="000000"/>
          <w:spacing w:val="0"/>
          <w:w w:val="100"/>
          <w:position w:val="0"/>
          <w:lang w:val="en-US" w:eastAsia="en-US" w:bidi="en-US"/>
        </w:rPr>
        <w:t>ANSI/X3/SPARC</w:t>
      </w:r>
      <w:r>
        <w:rPr>
          <w:color w:val="000000"/>
          <w:spacing w:val="0"/>
          <w:w w:val="100"/>
          <w:position w:val="0"/>
        </w:rPr>
        <w:t>及数据库系统三级模式结构。)</w:t>
      </w:r>
    </w:p>
    <w:p>
      <w:pPr>
        <w:pStyle w:val="Style45"/>
        <w:keepNext w:val="0"/>
        <w:keepLines w:val="0"/>
        <w:widowControl w:val="0"/>
        <w:numPr>
          <w:ilvl w:val="0"/>
          <w:numId w:val="145"/>
        </w:numPr>
        <w:shd w:val="clear" w:color="auto" w:fill="auto"/>
        <w:tabs>
          <w:tab w:pos="857" w:val="left"/>
        </w:tabs>
        <w:bidi w:val="0"/>
        <w:spacing w:before="0" w:after="0" w:line="360" w:lineRule="auto"/>
        <w:ind w:left="0" w:right="0" w:firstLine="420"/>
        <w:jc w:val="both"/>
      </w:pPr>
      <w:bookmarkStart w:id="258" w:name="bookmark258"/>
      <w:bookmarkEnd w:id="258"/>
      <w:r>
        <w:rPr>
          <w:rFonts w:ascii="Times New Roman" w:eastAsia="Times New Roman" w:hAnsi="Times New Roman" w:cs="Times New Roman"/>
          <w:color w:val="000000"/>
          <w:spacing w:val="0"/>
          <w:w w:val="100"/>
          <w:position w:val="0"/>
          <w:lang w:val="en-US" w:eastAsia="en-US" w:bidi="en-US"/>
        </w:rPr>
        <w:t>Information on IMS is available from IBM Corporation, Armonk* New York 10504.</w:t>
      </w:r>
    </w:p>
    <w:p>
      <w:pPr>
        <w:pStyle w:val="Style49"/>
        <w:keepNext w:val="0"/>
        <w:keepLines w:val="0"/>
        <w:widowControl w:val="0"/>
        <w:shd w:val="clear" w:color="auto" w:fill="auto"/>
        <w:bidi w:val="0"/>
        <w:spacing w:before="0" w:line="317"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 xml:space="preserve">全面介绍了 </w:t>
      </w:r>
      <w:r>
        <w:rPr>
          <w:rFonts w:ascii="Times New Roman" w:eastAsia="Times New Roman" w:hAnsi="Times New Roman" w:cs="Times New Roman"/>
          <w:color w:val="000000"/>
          <w:spacing w:val="0"/>
          <w:w w:val="100"/>
          <w:position w:val="0"/>
          <w:lang w:val="en-US" w:eastAsia="en-US" w:bidi="en-US"/>
        </w:rPr>
        <w:t xml:space="preserve">IMSo </w:t>
      </w:r>
      <w:r>
        <w:rPr>
          <w:color w:val="000000"/>
          <w:spacing w:val="0"/>
          <w:w w:val="100"/>
          <w:position w:val="0"/>
          <w:lang w:val="en-US" w:eastAsia="en-US" w:bidi="en-US"/>
        </w:rPr>
        <w:t>）</w:t>
      </w:r>
    </w:p>
    <w:p>
      <w:pPr>
        <w:pStyle w:val="Style49"/>
        <w:keepNext w:val="0"/>
        <w:keepLines w:val="0"/>
        <w:widowControl w:val="0"/>
        <w:numPr>
          <w:ilvl w:val="0"/>
          <w:numId w:val="145"/>
        </w:numPr>
        <w:shd w:val="clear" w:color="auto" w:fill="auto"/>
        <w:tabs>
          <w:tab w:pos="857" w:val="left"/>
        </w:tabs>
        <w:bidi w:val="0"/>
        <w:spacing w:before="0" w:after="0" w:line="360" w:lineRule="auto"/>
        <w:ind w:left="0" w:right="0" w:firstLine="420"/>
        <w:jc w:val="left"/>
      </w:pPr>
      <w:bookmarkStart w:id="259" w:name="bookmark259"/>
      <w:bookmarkEnd w:id="259"/>
      <w:r>
        <w:rPr>
          <w:color w:val="000000"/>
          <w:spacing w:val="0"/>
          <w:w w:val="100"/>
          <w:position w:val="0"/>
        </w:rPr>
        <w:t>萨师煩，王珊.数据库系统概论.</w:t>
      </w:r>
      <w:r>
        <w:rPr>
          <w:rFonts w:ascii="Times New Roman" w:eastAsia="Times New Roman" w:hAnsi="Times New Roman" w:cs="Times New Roman"/>
          <w:color w:val="000000"/>
          <w:spacing w:val="0"/>
          <w:w w:val="100"/>
          <w:position w:val="0"/>
        </w:rPr>
        <w:t>2</w:t>
      </w:r>
      <w:r>
        <w:rPr>
          <w:color w:val="000000"/>
          <w:spacing w:val="0"/>
          <w:w w:val="100"/>
          <w:position w:val="0"/>
        </w:rPr>
        <w:t>版.北京：高等教育出版社，</w:t>
      </w:r>
      <w:r>
        <w:rPr>
          <w:rFonts w:ascii="Times New Roman" w:eastAsia="Times New Roman" w:hAnsi="Times New Roman" w:cs="Times New Roman"/>
          <w:color w:val="000000"/>
          <w:spacing w:val="0"/>
          <w:w w:val="100"/>
          <w:position w:val="0"/>
          <w:lang w:val="en-US" w:eastAsia="en-US" w:bidi="en-US"/>
        </w:rPr>
        <w:t>1991.</w:t>
      </w:r>
    </w:p>
    <w:p>
      <w:pPr>
        <w:pStyle w:val="Style49"/>
        <w:keepNext w:val="0"/>
        <w:keepLines w:val="0"/>
        <w:widowControl w:val="0"/>
        <w:shd w:val="clear" w:color="auto" w:fill="auto"/>
        <w:bidi w:val="0"/>
        <w:spacing w:before="0" w:line="317"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第</w:t>
      </w:r>
      <w:r>
        <w:rPr>
          <w:rFonts w:ascii="Times New Roman" w:eastAsia="Times New Roman" w:hAnsi="Times New Roman" w:cs="Times New Roman"/>
          <w:color w:val="000000"/>
          <w:spacing w:val="0"/>
          <w:w w:val="100"/>
          <w:position w:val="0"/>
        </w:rPr>
        <w:t>2</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章介绍了层次数据库系统和网状数据库系统的基本概念和一般原理。）</w:t>
      </w:r>
    </w:p>
    <w:p>
      <w:pPr>
        <w:pStyle w:val="Style45"/>
        <w:keepNext w:val="0"/>
        <w:keepLines w:val="0"/>
        <w:widowControl w:val="0"/>
        <w:numPr>
          <w:ilvl w:val="0"/>
          <w:numId w:val="145"/>
        </w:numPr>
        <w:shd w:val="clear" w:color="auto" w:fill="auto"/>
        <w:tabs>
          <w:tab w:pos="857" w:val="left"/>
        </w:tabs>
        <w:bidi w:val="0"/>
        <w:spacing w:before="0" w:after="0" w:line="360" w:lineRule="auto"/>
        <w:ind w:left="0" w:right="0" w:firstLine="440"/>
        <w:jc w:val="both"/>
      </w:pPr>
      <w:bookmarkStart w:id="260" w:name="bookmark260"/>
      <w:bookmarkEnd w:id="260"/>
      <w:r>
        <w:rPr>
          <w:rFonts w:ascii="Times New Roman" w:eastAsia="Times New Roman" w:hAnsi="Times New Roman" w:cs="Times New Roman"/>
          <w:color w:val="000000"/>
          <w:spacing w:val="0"/>
          <w:w w:val="100"/>
          <w:position w:val="0"/>
          <w:lang w:val="en-US" w:eastAsia="en-US" w:bidi="en-US"/>
        </w:rPr>
        <w:t>BACHMAN C, WILLIAMS S. A General Purpose Programming System for Random Access Memories. Proceedings of the Fall Joint Computer Conference, AFIPS, 1964（26）.</w:t>
      </w:r>
    </w:p>
    <w:p>
      <w:pPr>
        <w:pStyle w:val="Style49"/>
        <w:keepNext w:val="0"/>
        <w:keepLines w:val="0"/>
        <w:widowControl w:val="0"/>
        <w:shd w:val="clear" w:color="auto" w:fill="auto"/>
        <w:bidi w:val="0"/>
        <w:spacing w:before="0" w:line="341"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描述的是</w:t>
      </w:r>
      <w:r>
        <w:rPr>
          <w:rFonts w:ascii="Times New Roman" w:eastAsia="Times New Roman" w:hAnsi="Times New Roman" w:cs="Times New Roman"/>
          <w:color w:val="000000"/>
          <w:spacing w:val="0"/>
          <w:w w:val="100"/>
          <w:position w:val="0"/>
          <w:lang w:val="en-US" w:eastAsia="en-US" w:bidi="en-US"/>
        </w:rPr>
        <w:t>Charles Bachman</w:t>
      </w:r>
      <w:r>
        <w:rPr>
          <w:color w:val="000000"/>
          <w:spacing w:val="0"/>
          <w:w w:val="100"/>
          <w:position w:val="0"/>
        </w:rPr>
        <w:t>在第一个商业</w:t>
      </w:r>
      <w:r>
        <w:rPr>
          <w:rFonts w:ascii="Times New Roman" w:eastAsia="Times New Roman" w:hAnsi="Times New Roman" w:cs="Times New Roman"/>
          <w:color w:val="000000"/>
          <w:spacing w:val="0"/>
          <w:w w:val="100"/>
          <w:position w:val="0"/>
          <w:lang w:val="en-US" w:eastAsia="en-US" w:bidi="en-US"/>
        </w:rPr>
        <w:t>DBMS</w:t>
      </w:r>
      <w:r>
        <w:rPr>
          <w:color w:val="000000"/>
          <w:spacing w:val="0"/>
          <w:w w:val="100"/>
          <w:position w:val="0"/>
        </w:rPr>
        <w:t>的开发期间进行的网状数据模型早期研 究工作。）</w:t>
      </w:r>
    </w:p>
    <w:p>
      <w:pPr>
        <w:pStyle w:val="Style45"/>
        <w:keepNext w:val="0"/>
        <w:keepLines w:val="0"/>
        <w:widowControl w:val="0"/>
        <w:numPr>
          <w:ilvl w:val="0"/>
          <w:numId w:val="145"/>
        </w:numPr>
        <w:shd w:val="clear" w:color="auto" w:fill="auto"/>
        <w:tabs>
          <w:tab w:pos="857" w:val="left"/>
        </w:tabs>
        <w:bidi w:val="0"/>
        <w:spacing w:before="0" w:after="0" w:line="360" w:lineRule="auto"/>
        <w:ind w:left="0" w:right="0" w:firstLine="420"/>
        <w:jc w:val="both"/>
      </w:pPr>
      <w:bookmarkStart w:id="261" w:name="bookmark261"/>
      <w:bookmarkEnd w:id="261"/>
      <w:r>
        <w:rPr>
          <w:rFonts w:ascii="Times New Roman" w:eastAsia="Times New Roman" w:hAnsi="Times New Roman" w:cs="Times New Roman"/>
          <w:color w:val="000000"/>
          <w:spacing w:val="0"/>
          <w:w w:val="100"/>
          <w:position w:val="0"/>
          <w:lang w:val="en-US" w:eastAsia="en-US" w:bidi="en-US"/>
        </w:rPr>
        <w:t>BACHMAN C. Data Structure Diagrams. Data Base （Bulletin of ACM SIGF1DET）, 1969（1）:2.</w:t>
      </w:r>
    </w:p>
    <w:p>
      <w:pPr>
        <w:pStyle w:val="Style49"/>
        <w:keepNext w:val="0"/>
        <w:keepLines w:val="0"/>
        <w:widowControl w:val="0"/>
        <w:shd w:val="clear" w:color="auto" w:fill="auto"/>
        <w:bidi w:val="0"/>
        <w:spacing w:before="0" w:line="314"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最早提出了用数据结构简图表示数据之间联系的思想。）</w:t>
      </w:r>
    </w:p>
    <w:p>
      <w:pPr>
        <w:pStyle w:val="Style45"/>
        <w:keepNext w:val="0"/>
        <w:keepLines w:val="0"/>
        <w:widowControl w:val="0"/>
        <w:numPr>
          <w:ilvl w:val="0"/>
          <w:numId w:val="145"/>
        </w:numPr>
        <w:shd w:val="clear" w:color="auto" w:fill="auto"/>
        <w:tabs>
          <w:tab w:pos="857" w:val="left"/>
        </w:tabs>
        <w:bidi w:val="0"/>
        <w:spacing w:before="0" w:after="0" w:line="360" w:lineRule="auto"/>
        <w:ind w:left="0" w:right="0" w:firstLine="420"/>
        <w:jc w:val="both"/>
      </w:pPr>
      <w:bookmarkStart w:id="262" w:name="bookmark262"/>
      <w:bookmarkEnd w:id="262"/>
      <w:r>
        <w:rPr>
          <w:rFonts w:ascii="Times New Roman" w:eastAsia="Times New Roman" w:hAnsi="Times New Roman" w:cs="Times New Roman"/>
          <w:color w:val="000000"/>
          <w:spacing w:val="0"/>
          <w:w w:val="100"/>
          <w:position w:val="0"/>
          <w:lang w:val="en-US" w:eastAsia="en-US" w:bidi="en-US"/>
        </w:rPr>
        <w:t>BACHMAN C. The Programmer as a Navigator. CACM, 1973（16）:1.</w:t>
      </w:r>
    </w:p>
    <w:p>
      <w:pPr>
        <w:pStyle w:val="Style49"/>
        <w:keepNext w:val="0"/>
        <w:keepLines w:val="0"/>
        <w:widowControl w:val="0"/>
        <w:shd w:val="clear" w:color="auto" w:fill="auto"/>
        <w:bidi w:val="0"/>
        <w:spacing w:before="0" w:line="314" w:lineRule="exact"/>
        <w:ind w:left="0" w:right="0" w:firstLine="440"/>
        <w:jc w:val="both"/>
      </w:pPr>
      <w:r>
        <w:rPr>
          <w:rFonts w:ascii="Times New Roman" w:eastAsia="Times New Roman" w:hAnsi="Times New Roman" w:cs="Times New Roman"/>
          <w:color w:val="000000"/>
          <w:spacing w:val="0"/>
          <w:w w:val="100"/>
          <w:position w:val="0"/>
          <w:lang w:val="en-US" w:eastAsia="en-US" w:bidi="en-US"/>
        </w:rPr>
        <w:t>（Bachman</w:t>
      </w:r>
      <w:r>
        <w:rPr>
          <w:color w:val="000000"/>
          <w:spacing w:val="0"/>
          <w:w w:val="100"/>
          <w:position w:val="0"/>
        </w:rPr>
        <w:t>的成就使他于</w:t>
      </w:r>
      <w:r>
        <w:rPr>
          <w:rFonts w:ascii="Times New Roman" w:eastAsia="Times New Roman" w:hAnsi="Times New Roman" w:cs="Times New Roman"/>
          <w:color w:val="000000"/>
          <w:spacing w:val="0"/>
          <w:w w:val="100"/>
          <w:position w:val="0"/>
          <w:lang w:val="en-US" w:eastAsia="en-US" w:bidi="en-US"/>
        </w:rPr>
        <w:t>1973</w:t>
      </w:r>
      <w:r>
        <w:rPr>
          <w:color w:val="000000"/>
          <w:spacing w:val="0"/>
          <w:w w:val="100"/>
          <w:position w:val="0"/>
        </w:rPr>
        <w:t xml:space="preserve">年荣获了 </w:t>
      </w:r>
      <w:r>
        <w:rPr>
          <w:rFonts w:ascii="Times New Roman" w:eastAsia="Times New Roman" w:hAnsi="Times New Roman" w:cs="Times New Roman"/>
          <w:color w:val="000000"/>
          <w:spacing w:val="0"/>
          <w:w w:val="100"/>
          <w:position w:val="0"/>
          <w:lang w:val="en-US" w:eastAsia="en-US" w:bidi="en-US"/>
        </w:rPr>
        <w:t>ACM</w:t>
      </w:r>
      <w:r>
        <w:rPr>
          <w:color w:val="000000"/>
          <w:spacing w:val="0"/>
          <w:w w:val="100"/>
          <w:position w:val="0"/>
        </w:rPr>
        <w:t>最高荣誉——图灵奖。他在图灵奖演说中把数据库看 作是基本资源，把程序设计者看作是数据库中的领航员。）</w:t>
      </w:r>
    </w:p>
    <w:p>
      <w:pPr>
        <w:pStyle w:val="Style45"/>
        <w:keepNext w:val="0"/>
        <w:keepLines w:val="0"/>
        <w:widowControl w:val="0"/>
        <w:numPr>
          <w:ilvl w:val="0"/>
          <w:numId w:val="145"/>
        </w:numPr>
        <w:shd w:val="clear" w:color="auto" w:fill="auto"/>
        <w:tabs>
          <w:tab w:pos="857" w:val="left"/>
        </w:tabs>
        <w:bidi w:val="0"/>
        <w:spacing w:before="0" w:after="0" w:line="360" w:lineRule="auto"/>
        <w:ind w:left="0" w:right="0" w:firstLine="440"/>
        <w:jc w:val="both"/>
      </w:pPr>
      <w:bookmarkStart w:id="263" w:name="bookmark263"/>
      <w:bookmarkEnd w:id="263"/>
      <w:r>
        <w:rPr>
          <w:rFonts w:ascii="Times New Roman" w:eastAsia="Times New Roman" w:hAnsi="Times New Roman" w:cs="Times New Roman"/>
          <w:color w:val="000000"/>
          <w:spacing w:val="0"/>
          <w:w w:val="100"/>
          <w:position w:val="0"/>
          <w:lang w:val="en-US" w:eastAsia="en-US" w:bidi="en-US"/>
        </w:rPr>
        <w:t>BACHMAN C. The Data Structure Set Model. In Proceedings of the ACM SIGMOD Debate on Data Model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Data Structure Set Versus Relation, 1974.</w:t>
      </w:r>
    </w:p>
    <w:p>
      <w:pPr>
        <w:pStyle w:val="Style49"/>
        <w:keepNext w:val="0"/>
        <w:keepLines w:val="0"/>
        <w:widowControl w:val="0"/>
        <w:shd w:val="clear" w:color="auto" w:fill="auto"/>
        <w:bidi w:val="0"/>
        <w:spacing w:before="0" w:line="314" w:lineRule="exact"/>
        <w:ind w:left="0" w:right="0" w:firstLine="440"/>
        <w:jc w:val="both"/>
        <w:rPr>
          <w:sz w:val="16"/>
          <w:szCs w:val="16"/>
        </w:rPr>
      </w:pPr>
      <w:r>
        <w:rPr>
          <w:color w:val="000000"/>
          <w:spacing w:val="0"/>
          <w:w w:val="100"/>
          <w:position w:val="0"/>
          <w:sz w:val="18"/>
          <w:szCs w:val="18"/>
        </w:rPr>
        <w:t>（在</w:t>
      </w:r>
      <w:r>
        <w:rPr>
          <w:rFonts w:ascii="Times New Roman" w:eastAsia="Times New Roman" w:hAnsi="Times New Roman" w:cs="Times New Roman"/>
          <w:color w:val="000000"/>
          <w:spacing w:val="0"/>
          <w:w w:val="100"/>
          <w:position w:val="0"/>
          <w:sz w:val="18"/>
          <w:szCs w:val="18"/>
          <w:lang w:val="en-US" w:eastAsia="en-US" w:bidi="en-US"/>
        </w:rPr>
        <w:t>1974</w:t>
      </w:r>
      <w:r>
        <w:rPr>
          <w:color w:val="000000"/>
          <w:spacing w:val="0"/>
          <w:w w:val="100"/>
          <w:position w:val="0"/>
          <w:sz w:val="18"/>
          <w:szCs w:val="18"/>
        </w:rPr>
        <w:t>年支持和反对关系模型研究的讨论中，</w:t>
      </w:r>
      <w:r>
        <w:rPr>
          <w:rFonts w:ascii="Times New Roman" w:eastAsia="Times New Roman" w:hAnsi="Times New Roman" w:cs="Times New Roman"/>
          <w:color w:val="000000"/>
          <w:spacing w:val="0"/>
          <w:w w:val="100"/>
          <w:position w:val="0"/>
          <w:sz w:val="18"/>
          <w:szCs w:val="18"/>
          <w:lang w:val="en-US" w:eastAsia="en-US" w:bidi="en-US"/>
        </w:rPr>
        <w:t>Bachman</w:t>
      </w:r>
      <w:r>
        <w:rPr>
          <w:color w:val="000000"/>
          <w:spacing w:val="0"/>
          <w:w w:val="100"/>
          <w:position w:val="0"/>
          <w:sz w:val="18"/>
          <w:szCs w:val="18"/>
        </w:rPr>
        <w:t>持反对态度。</w:t>
      </w:r>
      <w:r>
        <w:rPr>
          <w:rFonts w:ascii="Times New Roman" w:eastAsia="Times New Roman" w:hAnsi="Times New Roman" w:cs="Times New Roman"/>
          <w:i/>
          <w:iCs/>
          <w:color w:val="000000"/>
          <w:spacing w:val="0"/>
          <w:w w:val="100"/>
          <w:position w:val="0"/>
          <w:sz w:val="16"/>
          <w:szCs w:val="16"/>
        </w:rPr>
        <w:t>）</w:t>
      </w:r>
    </w:p>
    <w:p>
      <w:pPr>
        <w:pStyle w:val="Style45"/>
        <w:keepNext w:val="0"/>
        <w:keepLines w:val="0"/>
        <w:widowControl w:val="0"/>
        <w:numPr>
          <w:ilvl w:val="0"/>
          <w:numId w:val="145"/>
        </w:numPr>
        <w:shd w:val="clear" w:color="auto" w:fill="auto"/>
        <w:tabs>
          <w:tab w:pos="916" w:val="left"/>
        </w:tabs>
        <w:bidi w:val="0"/>
        <w:spacing w:before="0" w:after="0" w:line="360" w:lineRule="auto"/>
        <w:ind w:left="0" w:right="0" w:firstLine="440"/>
        <w:jc w:val="both"/>
      </w:pPr>
      <w:bookmarkStart w:id="264" w:name="bookmark264"/>
      <w:bookmarkEnd w:id="264"/>
      <w:r>
        <w:rPr>
          <w:rFonts w:ascii="Times New Roman" w:eastAsia="Times New Roman" w:hAnsi="Times New Roman" w:cs="Times New Roman"/>
          <w:color w:val="000000"/>
          <w:spacing w:val="0"/>
          <w:w w:val="100"/>
          <w:position w:val="0"/>
          <w:lang w:val="en-US" w:eastAsia="en-US" w:bidi="en-US"/>
        </w:rPr>
        <w:t>A Survey of Generalized Data Base Management Systems. CODASYL Systems Committee Technical Report（ACM and IAG）. 1969.</w:t>
      </w:r>
    </w:p>
    <w:p>
      <w:pPr>
        <w:pStyle w:val="Style45"/>
        <w:keepNext w:val="0"/>
        <w:keepLines w:val="0"/>
        <w:widowControl w:val="0"/>
        <w:numPr>
          <w:ilvl w:val="0"/>
          <w:numId w:val="145"/>
        </w:numPr>
        <w:shd w:val="clear" w:color="auto" w:fill="auto"/>
        <w:tabs>
          <w:tab w:pos="899" w:val="left"/>
        </w:tabs>
        <w:bidi w:val="0"/>
        <w:spacing w:before="0" w:after="0" w:line="360" w:lineRule="auto"/>
        <w:ind w:left="0" w:right="0" w:firstLine="420"/>
        <w:jc w:val="both"/>
      </w:pPr>
      <w:bookmarkStart w:id="265" w:name="bookmark265"/>
      <w:bookmarkEnd w:id="265"/>
      <w:r>
        <w:rPr>
          <w:rFonts w:ascii="Times New Roman" w:eastAsia="Times New Roman" w:hAnsi="Times New Roman" w:cs="Times New Roman"/>
          <w:color w:val="000000"/>
          <w:spacing w:val="0"/>
          <w:w w:val="100"/>
          <w:position w:val="0"/>
          <w:lang w:val="en-US" w:eastAsia="en-US" w:bidi="en-US"/>
        </w:rPr>
        <w:t>Data Base Task Group of CODASYL Programming Language Committee Report, 1971.</w:t>
      </w:r>
    </w:p>
    <w:p>
      <w:pPr>
        <w:pStyle w:val="Style45"/>
        <w:keepNext w:val="0"/>
        <w:keepLines w:val="0"/>
        <w:widowControl w:val="0"/>
        <w:numPr>
          <w:ilvl w:val="0"/>
          <w:numId w:val="145"/>
        </w:numPr>
        <w:shd w:val="clear" w:color="auto" w:fill="auto"/>
        <w:tabs>
          <w:tab w:pos="911" w:val="left"/>
        </w:tabs>
        <w:bidi w:val="0"/>
        <w:spacing w:before="0" w:after="0" w:line="360" w:lineRule="auto"/>
        <w:ind w:left="0" w:right="0" w:firstLine="440"/>
        <w:jc w:val="both"/>
      </w:pPr>
      <w:bookmarkStart w:id="266" w:name="bookmark266"/>
      <w:bookmarkEnd w:id="266"/>
      <w:r>
        <w:rPr>
          <w:rFonts w:ascii="Times New Roman" w:eastAsia="Times New Roman" w:hAnsi="Times New Roman" w:cs="Times New Roman"/>
          <w:color w:val="000000"/>
          <w:spacing w:val="0"/>
          <w:w w:val="100"/>
          <w:position w:val="0"/>
          <w:lang w:val="en-US" w:eastAsia="en-US" w:bidi="en-US"/>
        </w:rPr>
        <w:t>SCHENK H. Implementation Aspects of the DBTG Proposal. Proceedings of the IF IP Working Conference on Database Management Systems, 1974.</w:t>
      </w:r>
    </w:p>
    <w:p>
      <w:pPr>
        <w:pStyle w:val="Style49"/>
        <w:keepNext w:val="0"/>
        <w:keepLines w:val="0"/>
        <w:widowControl w:val="0"/>
        <w:shd w:val="clear" w:color="auto" w:fill="auto"/>
        <w:bidi w:val="0"/>
        <w:spacing w:before="0" w:line="314" w:lineRule="exact"/>
        <w:ind w:left="0" w:right="0" w:firstLine="440"/>
        <w:jc w:val="both"/>
      </w:pPr>
      <w:r>
        <w:rPr>
          <w:rFonts w:ascii="Times New Roman" w:eastAsia="Times New Roman" w:hAnsi="Times New Roman" w:cs="Times New Roman"/>
          <w:color w:val="000000"/>
          <w:spacing w:val="0"/>
          <w:w w:val="100"/>
          <w:position w:val="0"/>
          <w:lang w:val="en-US" w:eastAsia="en-US" w:bidi="en-US"/>
        </w:rPr>
        <w:t>（CODASYL</w:t>
      </w:r>
      <w:r>
        <w:rPr>
          <w:color w:val="000000"/>
          <w:spacing w:val="0"/>
          <w:w w:val="100"/>
          <w:position w:val="0"/>
        </w:rPr>
        <w:t>的数据库任务组</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DBTG）</w:t>
      </w:r>
      <w:r>
        <w:rPr>
          <w:color w:val="000000"/>
          <w:spacing w:val="0"/>
          <w:w w:val="100"/>
          <w:position w:val="0"/>
        </w:rPr>
        <w:t>对网状数据库系统进行了系统研究，在</w:t>
      </w:r>
      <w:r>
        <w:rPr>
          <w:rFonts w:ascii="Times New Roman" w:eastAsia="Times New Roman" w:hAnsi="Times New Roman" w:cs="Times New Roman"/>
          <w:color w:val="000000"/>
          <w:spacing w:val="0"/>
          <w:w w:val="100"/>
          <w:position w:val="0"/>
        </w:rPr>
        <w:t>1971</w:t>
      </w:r>
      <w:r>
        <w:rPr>
          <w:color w:val="000000"/>
          <w:spacing w:val="0"/>
          <w:w w:val="100"/>
          <w:position w:val="0"/>
        </w:rPr>
        <w:t>年的报告</w:t>
      </w:r>
      <w:r>
        <w:rPr>
          <w:rFonts w:ascii="Times New Roman" w:eastAsia="Times New Roman" w:hAnsi="Times New Roman" w:cs="Times New Roman"/>
          <w:color w:val="000000"/>
          <w:spacing w:val="0"/>
          <w:w w:val="100"/>
          <w:position w:val="0"/>
          <w:lang w:val="en-US" w:eastAsia="en-US" w:bidi="en-US"/>
        </w:rPr>
        <w:t xml:space="preserve">[11] </w:t>
      </w:r>
      <w:r>
        <w:rPr>
          <w:color w:val="000000"/>
          <w:spacing w:val="0"/>
          <w:w w:val="100"/>
          <w:position w:val="0"/>
        </w:rPr>
        <w:t>中提出了模式</w:t>
      </w:r>
      <w:r>
        <w:rPr>
          <w:rFonts w:ascii="Times New Roman" w:eastAsia="Times New Roman" w:hAnsi="Times New Roman" w:cs="Times New Roman"/>
          <w:color w:val="000000"/>
          <w:spacing w:val="0"/>
          <w:w w:val="100"/>
          <w:position w:val="0"/>
          <w:lang w:val="en-US" w:eastAsia="en-US" w:bidi="en-US"/>
        </w:rPr>
        <w:t>DDL</w:t>
      </w:r>
      <w:r>
        <w:rPr>
          <w:color w:val="000000"/>
          <w:spacing w:val="0"/>
          <w:w w:val="100"/>
          <w:position w:val="0"/>
          <w:lang w:val="en-US" w:eastAsia="en-US" w:bidi="en-US"/>
        </w:rPr>
        <w:t>、</w:t>
      </w:r>
      <w:r>
        <w:rPr>
          <w:color w:val="000000"/>
          <w:spacing w:val="0"/>
          <w:w w:val="100"/>
          <w:position w:val="0"/>
        </w:rPr>
        <w:t>子模式</w:t>
      </w:r>
      <w:r>
        <w:rPr>
          <w:rFonts w:ascii="Times New Roman" w:eastAsia="Times New Roman" w:hAnsi="Times New Roman" w:cs="Times New Roman"/>
          <w:color w:val="000000"/>
          <w:spacing w:val="0"/>
          <w:w w:val="100"/>
          <w:position w:val="0"/>
          <w:lang w:val="en-US" w:eastAsia="en-US" w:bidi="en-US"/>
        </w:rPr>
        <w:t>DDL</w:t>
      </w:r>
      <w:r>
        <w:rPr>
          <w:color w:val="000000"/>
          <w:spacing w:val="0"/>
          <w:w w:val="100"/>
          <w:position w:val="0"/>
        </w:rPr>
        <w:t>和嵌入</w:t>
      </w:r>
      <w:r>
        <w:rPr>
          <w:rFonts w:ascii="Times New Roman" w:eastAsia="Times New Roman" w:hAnsi="Times New Roman" w:cs="Times New Roman"/>
          <w:color w:val="000000"/>
          <w:spacing w:val="0"/>
          <w:w w:val="100"/>
          <w:position w:val="0"/>
          <w:lang w:val="en-US" w:eastAsia="en-US" w:bidi="en-US"/>
        </w:rPr>
        <w:t>COBOL</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DML,</w:t>
      </w:r>
      <w:r>
        <w:rPr>
          <w:color w:val="000000"/>
          <w:spacing w:val="0"/>
          <w:w w:val="100"/>
          <w:position w:val="0"/>
        </w:rPr>
        <w:t>以后又发表了多篇报告。）</w:t>
      </w:r>
    </w:p>
    <w:p>
      <w:pPr>
        <w:pStyle w:val="Style45"/>
        <w:keepNext w:val="0"/>
        <w:keepLines w:val="0"/>
        <w:widowControl w:val="0"/>
        <w:numPr>
          <w:ilvl w:val="0"/>
          <w:numId w:val="145"/>
        </w:numPr>
        <w:shd w:val="clear" w:color="auto" w:fill="auto"/>
        <w:tabs>
          <w:tab w:pos="892" w:val="left"/>
        </w:tabs>
        <w:bidi w:val="0"/>
        <w:spacing w:before="0" w:after="0" w:line="360" w:lineRule="auto"/>
        <w:ind w:left="0" w:right="0" w:firstLine="440"/>
        <w:jc w:val="both"/>
      </w:pPr>
      <w:bookmarkStart w:id="267" w:name="bookmark267"/>
      <w:bookmarkEnd w:id="267"/>
      <w:r>
        <w:rPr>
          <w:rFonts w:ascii="Times New Roman" w:eastAsia="Times New Roman" w:hAnsi="Times New Roman" w:cs="Times New Roman"/>
          <w:color w:val="000000"/>
          <w:spacing w:val="0"/>
          <w:w w:val="100"/>
          <w:position w:val="0"/>
          <w:lang w:val="en-US" w:eastAsia="en-US" w:bidi="en-US"/>
        </w:rPr>
        <w:t>Taylor R, FRANK R. CODASYL DataBase Management Systems. ACM Computing Surveys. 1976, 8:1.</w:t>
      </w:r>
    </w:p>
    <w:p>
      <w:pPr>
        <w:pStyle w:val="Style45"/>
        <w:keepNext w:val="0"/>
        <w:keepLines w:val="0"/>
        <w:widowControl w:val="0"/>
        <w:numPr>
          <w:ilvl w:val="0"/>
          <w:numId w:val="145"/>
        </w:numPr>
        <w:shd w:val="clear" w:color="auto" w:fill="auto"/>
        <w:tabs>
          <w:tab w:pos="907" w:val="left"/>
        </w:tabs>
        <w:bidi w:val="0"/>
        <w:spacing w:before="0" w:after="0" w:line="360" w:lineRule="auto"/>
        <w:ind w:left="0" w:right="0" w:firstLine="440"/>
        <w:jc w:val="both"/>
      </w:pPr>
      <w:bookmarkStart w:id="268" w:name="bookmark268"/>
      <w:bookmarkEnd w:id="268"/>
      <w:r>
        <w:rPr>
          <w:rFonts w:ascii="Times New Roman" w:eastAsia="Times New Roman" w:hAnsi="Times New Roman" w:cs="Times New Roman"/>
          <w:color w:val="000000"/>
          <w:spacing w:val="0"/>
          <w:w w:val="100"/>
          <w:position w:val="0"/>
          <w:lang w:val="en-US" w:eastAsia="en-US" w:bidi="en-US"/>
        </w:rPr>
        <w:t>CODASYL Data Description Language Committee Journal of Development, Canadian Government Publishing Center, 1978.</w:t>
      </w:r>
    </w:p>
    <w:p>
      <w:pPr>
        <w:pStyle w:val="Style49"/>
        <w:keepNext w:val="0"/>
        <w:keepLines w:val="0"/>
        <w:widowControl w:val="0"/>
        <w:shd w:val="clear" w:color="auto" w:fill="auto"/>
        <w:bidi w:val="0"/>
        <w:spacing w:before="0" w:line="314" w:lineRule="exact"/>
        <w:ind w:left="0" w:right="0" w:firstLine="440"/>
        <w:jc w:val="both"/>
        <w:sectPr>
          <w:headerReference w:type="default" r:id="rId88"/>
          <w:headerReference w:type="even" r:id="rId89"/>
          <w:footnotePr>
            <w:pos w:val="pageBottom"/>
            <w:numFmt w:val="decimal"/>
            <w:numRestart w:val="continuous"/>
          </w:footnotePr>
          <w:type w:val="continuous"/>
          <w:pgSz w:w="9890" w:h="13057"/>
          <w:pgMar w:top="1262" w:right="552" w:bottom="1058" w:left="708" w:header="0" w:footer="630" w:gutter="0"/>
          <w:cols w:space="720"/>
          <w:noEndnote/>
          <w:rtlGutter w:val="0"/>
          <w:docGrid w:linePitch="360"/>
        </w:sectPr>
      </w:pPr>
      <w:r>
        <w:rPr>
          <w:color w:val="000000"/>
          <w:spacing w:val="0"/>
          <w:w w:val="100"/>
          <w:position w:val="0"/>
        </w:rPr>
        <w:t>（文献口</w:t>
      </w:r>
      <w:r>
        <w:rPr>
          <w:rFonts w:ascii="Times New Roman" w:eastAsia="Times New Roman" w:hAnsi="Times New Roman" w:cs="Times New Roman"/>
          <w:color w:val="000000"/>
          <w:spacing w:val="0"/>
          <w:w w:val="100"/>
          <w:position w:val="0"/>
        </w:rPr>
        <w:t>4]</w:t>
      </w:r>
      <w:r>
        <w:rPr>
          <w:color w:val="000000"/>
          <w:spacing w:val="0"/>
          <w:w w:val="100"/>
          <w:position w:val="0"/>
        </w:rPr>
        <w:t>对</w:t>
      </w:r>
      <w:r>
        <w:rPr>
          <w:rFonts w:ascii="Times New Roman" w:eastAsia="Times New Roman" w:hAnsi="Times New Roman" w:cs="Times New Roman"/>
          <w:color w:val="000000"/>
          <w:spacing w:val="0"/>
          <w:w w:val="100"/>
          <w:position w:val="0"/>
          <w:lang w:val="en-US" w:eastAsia="en-US" w:bidi="en-US"/>
        </w:rPr>
        <w:t>CODASYL</w:t>
      </w:r>
      <w:r>
        <w:rPr>
          <w:color w:val="000000"/>
          <w:spacing w:val="0"/>
          <w:w w:val="100"/>
          <w:position w:val="0"/>
        </w:rPr>
        <w:t>网状数据库管理进行了综述。）</w:t>
      </w:r>
    </w:p>
    <w:p>
      <w:pPr>
        <w:widowControl w:val="0"/>
        <w:spacing w:line="1" w:lineRule="exact"/>
      </w:pPr>
      <w:r>
        <mc:AlternateContent>
          <mc:Choice Requires="wps">
            <w:drawing>
              <wp:anchor distT="15240" distB="673100" distL="0" distR="0" simplePos="0" relativeHeight="125829395" behindDoc="0" locked="0" layoutInCell="1" allowOverlap="1">
                <wp:simplePos x="0" y="0"/>
                <wp:positionH relativeFrom="page">
                  <wp:posOffset>611505</wp:posOffset>
                </wp:positionH>
                <wp:positionV relativeFrom="paragraph">
                  <wp:posOffset>15240</wp:posOffset>
                </wp:positionV>
                <wp:extent cx="1216025" cy="359410"/>
                <wp:wrapTopAndBottom/>
                <wp:docPr id="157" name="Shape 157"/>
                <a:graphic xmlns:a="http://schemas.openxmlformats.org/drawingml/2006/main">
                  <a:graphicData uri="http://schemas.microsoft.com/office/word/2010/wordprocessingShape">
                    <wps:wsp>
                      <wps:cNvSpPr txBox="1"/>
                      <wps:spPr>
                        <a:xfrm>
                          <a:ext cx="1216025" cy="3594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2&lt;\</w:t>
                            </w:r>
                          </w:p>
                        </w:txbxContent>
                      </wps:txbx>
                      <wps:bodyPr wrap="none" lIns="0" tIns="0" rIns="0" bIns="0">
                        <a:noAutoFit/>
                      </wps:bodyPr>
                    </wps:wsp>
                  </a:graphicData>
                </a:graphic>
              </wp:anchor>
            </w:drawing>
          </mc:Choice>
          <mc:Fallback>
            <w:pict>
              <v:shape id="_x0000_s1183" type="#_x0000_t202" style="position:absolute;margin-left:48.149999999999999pt;margin-top:1.2pt;width:95.75pt;height:28.300000000000001pt;z-index:-125829358;mso-wrap-distance-left:0;mso-wrap-distance-top:1.2pt;mso-wrap-distance-right:0;mso-wrap-distance-bottom:53.pt;mso-position-horizontal-relative:page" filled="f" stroked="f">
                <v:textbox inset="0,0,0,0">
                  <w:txbxContent>
                    <w:p>
                      <w:pPr>
                        <w:pStyle w:val="Style8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2&lt;\</w:t>
                      </w:r>
                    </w:p>
                  </w:txbxContent>
                </v:textbox>
                <w10:wrap type="topAndBottom" anchorx="page"/>
              </v:shape>
            </w:pict>
          </mc:Fallback>
        </mc:AlternateContent>
      </w:r>
      <w:r>
        <mc:AlternateContent>
          <mc:Choice Requires="wps">
            <w:drawing>
              <wp:anchor distT="0" distB="712470" distL="0" distR="0" simplePos="0" relativeHeight="125829397" behindDoc="0" locked="0" layoutInCell="1" allowOverlap="1">
                <wp:simplePos x="0" y="0"/>
                <wp:positionH relativeFrom="page">
                  <wp:posOffset>2985770</wp:posOffset>
                </wp:positionH>
                <wp:positionV relativeFrom="paragraph">
                  <wp:posOffset>0</wp:posOffset>
                </wp:positionV>
                <wp:extent cx="1316990" cy="335280"/>
                <wp:wrapTopAndBottom/>
                <wp:docPr id="159" name="Shape 159"/>
                <a:graphic xmlns:a="http://schemas.openxmlformats.org/drawingml/2006/main">
                  <a:graphicData uri="http://schemas.microsoft.com/office/word/2010/wordprocessingShape">
                    <wps:wsp>
                      <wps:cNvSpPr txBox="1"/>
                      <wps:spPr>
                        <a:xfrm>
                          <a:ext cx="1316990" cy="335280"/>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w:t>
                            </w:r>
                          </w:p>
                        </w:txbxContent>
                      </wps:txbx>
                      <wps:bodyPr wrap="none" lIns="0" tIns="0" rIns="0" bIns="0">
                        <a:noAutoFit/>
                      </wps:bodyPr>
                    </wps:wsp>
                  </a:graphicData>
                </a:graphic>
              </wp:anchor>
            </w:drawing>
          </mc:Choice>
          <mc:Fallback>
            <w:pict>
              <v:shape id="_x0000_s1185" type="#_x0000_t202" style="position:absolute;margin-left:235.09999999999999pt;margin-top:0;width:103.7pt;height:26.400000000000002pt;z-index:-125829356;mso-wrap-distance-left:0;mso-wrap-distance-right:0;mso-wrap-distance-bottom:56.100000000000001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w:t>
                      </w:r>
                    </w:p>
                  </w:txbxContent>
                </v:textbox>
                <w10:wrap type="topAndBottom" anchorx="page"/>
              </v:shape>
            </w:pict>
          </mc:Fallback>
        </mc:AlternateConten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关系数据库应用数学方法来处理数据库中的数据。最早将这类方法用于数据处理的是 1962年</w:t>
      </w:r>
      <w:r>
        <w:rPr>
          <w:color w:val="000000"/>
          <w:spacing w:val="0"/>
          <w:w w:val="100"/>
          <w:position w:val="0"/>
          <w:lang w:val="en-US" w:eastAsia="en-US" w:bidi="en-US"/>
        </w:rPr>
        <w:t>CODASYL</w:t>
      </w:r>
      <w:r>
        <w:rPr>
          <w:color w:val="000000"/>
          <w:spacing w:val="0"/>
          <w:w w:val="100"/>
          <w:position w:val="0"/>
        </w:rPr>
        <w:t>发表的</w:t>
      </w:r>
      <w:r>
        <w:rPr>
          <w:color w:val="000000"/>
          <w:spacing w:val="0"/>
          <w:w w:val="100"/>
          <w:position w:val="0"/>
          <w:lang w:val="zh-CN" w:eastAsia="zh-CN" w:bidi="zh-CN"/>
        </w:rPr>
        <w:t>“信</w:t>
      </w:r>
      <w:r>
        <w:rPr>
          <w:color w:val="000000"/>
          <w:spacing w:val="0"/>
          <w:w w:val="100"/>
          <w:position w:val="0"/>
        </w:rPr>
        <w:t>息代数”，之后有1968年</w:t>
      </w:r>
      <w:r>
        <w:rPr>
          <w:color w:val="000000"/>
          <w:spacing w:val="0"/>
          <w:w w:val="100"/>
          <w:position w:val="0"/>
          <w:lang w:val="en-US" w:eastAsia="en-US" w:bidi="en-US"/>
        </w:rPr>
        <w:t>David Child</w:t>
      </w:r>
      <w:r>
        <w:rPr>
          <w:color w:val="000000"/>
          <w:spacing w:val="0"/>
          <w:w w:val="100"/>
          <w:position w:val="0"/>
        </w:rPr>
        <w:t>在</w:t>
      </w:r>
      <w:r>
        <w:rPr>
          <w:color w:val="000000"/>
          <w:spacing w:val="0"/>
          <w:w w:val="100"/>
          <w:position w:val="0"/>
          <w:lang w:val="en-US" w:eastAsia="en-US" w:bidi="en-US"/>
        </w:rPr>
        <w:t xml:space="preserve">IBM </w:t>
      </w:r>
      <w:r>
        <w:rPr>
          <w:color w:val="000000"/>
          <w:spacing w:val="0"/>
          <w:w w:val="100"/>
          <w:position w:val="0"/>
        </w:rPr>
        <w:t>7090机上实现 的集合论数据结构，但系统、严格地提出关系模型的是美国</w:t>
      </w:r>
      <w:r>
        <w:rPr>
          <w:color w:val="000000"/>
          <w:spacing w:val="0"/>
          <w:w w:val="100"/>
          <w:position w:val="0"/>
          <w:lang w:val="en-US" w:eastAsia="en-US" w:bidi="en-US"/>
        </w:rPr>
        <w:t>IBM</w:t>
      </w:r>
      <w:r>
        <w:rPr>
          <w:color w:val="000000"/>
          <w:spacing w:val="0"/>
          <w:w w:val="100"/>
          <w:position w:val="0"/>
        </w:rPr>
        <w:t>公司的</w:t>
      </w:r>
      <w:r>
        <w:rPr>
          <w:color w:val="000000"/>
          <w:spacing w:val="0"/>
          <w:w w:val="100"/>
          <w:position w:val="0"/>
          <w:lang w:val="en-US" w:eastAsia="en-US" w:bidi="en-US"/>
        </w:rPr>
        <w:t>E.F.Codd«</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1970年，</w:t>
      </w:r>
      <w:r>
        <w:rPr>
          <w:color w:val="000000"/>
          <w:spacing w:val="0"/>
          <w:w w:val="100"/>
          <w:position w:val="0"/>
          <w:lang w:val="en-US" w:eastAsia="en-US" w:bidi="en-US"/>
        </w:rPr>
        <w:t>E.F.Codd</w:t>
      </w:r>
      <w:r>
        <w:rPr>
          <w:color w:val="000000"/>
          <w:spacing w:val="0"/>
          <w:w w:val="100"/>
          <w:position w:val="0"/>
        </w:rPr>
        <w:t>在美国计算机学会会刊《</w:t>
      </w:r>
      <w:r>
        <w:rPr>
          <w:color w:val="000000"/>
          <w:spacing w:val="0"/>
          <w:w w:val="100"/>
          <w:position w:val="0"/>
          <w:lang w:val="en-US" w:eastAsia="en-US" w:bidi="en-US"/>
        </w:rPr>
        <w:t>Communications of the ACM》</w:t>
      </w:r>
      <w:r>
        <w:rPr>
          <w:color w:val="000000"/>
          <w:spacing w:val="0"/>
          <w:w w:val="100"/>
          <w:position w:val="0"/>
        </w:rPr>
        <w:t xml:space="preserve">上发表 了题为 </w:t>
      </w:r>
      <w:r>
        <w:rPr>
          <w:color w:val="000000"/>
          <w:spacing w:val="0"/>
          <w:w w:val="100"/>
          <w:position w:val="0"/>
          <w:lang w:val="en-US" w:eastAsia="en-US" w:bidi="en-US"/>
        </w:rPr>
        <w:t xml:space="preserve">** A Relational Model of Data for Shared Data Banks '* </w:t>
      </w:r>
      <w:r>
        <w:rPr>
          <w:color w:val="000000"/>
          <w:spacing w:val="0"/>
          <w:w w:val="100"/>
          <w:position w:val="0"/>
        </w:rPr>
        <w:t>的论文，开创了数据库系统 的新纪元。</w:t>
      </w:r>
      <w:r>
        <w:rPr>
          <w:color w:val="000000"/>
          <w:spacing w:val="0"/>
          <w:w w:val="100"/>
          <w:position w:val="0"/>
          <w:lang w:val="en-US" w:eastAsia="en-US" w:bidi="en-US"/>
        </w:rPr>
        <w:t xml:space="preserve">ACM </w:t>
      </w:r>
      <w:r>
        <w:rPr>
          <w:color w:val="000000"/>
          <w:spacing w:val="0"/>
          <w:w w:val="100"/>
          <w:position w:val="0"/>
        </w:rPr>
        <w:t>1983年把这篇论文列为从1958年以来的四分之一世纪中具有里程碑 意义的25篇研究论文之一。此后，</w:t>
      </w:r>
      <w:r>
        <w:rPr>
          <w:color w:val="000000"/>
          <w:spacing w:val="0"/>
          <w:w w:val="100"/>
          <w:position w:val="0"/>
          <w:lang w:val="en-US" w:eastAsia="en-US" w:bidi="en-US"/>
        </w:rPr>
        <w:t>E.F.Codd</w:t>
      </w:r>
      <w:r>
        <w:rPr>
          <w:color w:val="000000"/>
          <w:spacing w:val="0"/>
          <w:w w:val="100"/>
          <w:position w:val="0"/>
        </w:rPr>
        <w:t>连续发表了多篇论文，奠定了关系数据库 的理论基础。</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20世纪70年代末，关系方法的理论研究和软件系统的研制均取得了丰硕的成果，</w:t>
      </w:r>
      <w:r>
        <w:rPr>
          <w:color w:val="000000"/>
          <w:spacing w:val="0"/>
          <w:w w:val="100"/>
          <w:position w:val="0"/>
          <w:lang w:val="en-US" w:eastAsia="en-US" w:bidi="en-US"/>
        </w:rPr>
        <w:t xml:space="preserve">IBM </w:t>
      </w:r>
      <w:r>
        <w:rPr>
          <w:color w:val="000000"/>
          <w:spacing w:val="0"/>
          <w:w w:val="100"/>
          <w:position w:val="0"/>
        </w:rPr>
        <w:t>公司的</w:t>
      </w:r>
      <w:r>
        <w:rPr>
          <w:color w:val="000000"/>
          <w:spacing w:val="0"/>
          <w:w w:val="100"/>
          <w:position w:val="0"/>
          <w:lang w:val="en-US" w:eastAsia="en-US" w:bidi="en-US"/>
        </w:rPr>
        <w:t>San Jose</w:t>
      </w:r>
      <w:r>
        <w:rPr>
          <w:color w:val="000000"/>
          <w:spacing w:val="0"/>
          <w:w w:val="100"/>
          <w:position w:val="0"/>
        </w:rPr>
        <w:t>实验室在</w:t>
      </w:r>
      <w:r>
        <w:rPr>
          <w:color w:val="000000"/>
          <w:spacing w:val="0"/>
          <w:w w:val="100"/>
          <w:position w:val="0"/>
          <w:lang w:val="en-US" w:eastAsia="en-US" w:bidi="en-US"/>
        </w:rPr>
        <w:t xml:space="preserve">IBM </w:t>
      </w:r>
      <w:r>
        <w:rPr>
          <w:color w:val="000000"/>
          <w:spacing w:val="0"/>
          <w:w w:val="100"/>
          <w:position w:val="0"/>
        </w:rPr>
        <w:t>370系列机上研制的关系数据库实验系统</w:t>
      </w:r>
      <w:r>
        <w:rPr>
          <w:color w:val="000000"/>
          <w:spacing w:val="0"/>
          <w:w w:val="100"/>
          <w:position w:val="0"/>
          <w:lang w:val="en-US" w:eastAsia="en-US" w:bidi="en-US"/>
        </w:rPr>
        <w:t>System R</w:t>
      </w:r>
      <w:r>
        <w:rPr>
          <w:color w:val="000000"/>
          <w:spacing w:val="0"/>
          <w:w w:val="100"/>
          <w:position w:val="0"/>
        </w:rPr>
        <w:t>历时6 年获得成功0 1981年，</w:t>
      </w:r>
      <w:r>
        <w:rPr>
          <w:color w:val="000000"/>
          <w:spacing w:val="0"/>
          <w:w w:val="100"/>
          <w:position w:val="0"/>
          <w:lang w:val="en-US" w:eastAsia="en-US" w:bidi="en-US"/>
        </w:rPr>
        <w:t>IBM</w:t>
      </w:r>
      <w:r>
        <w:rPr>
          <w:color w:val="000000"/>
          <w:spacing w:val="0"/>
          <w:w w:val="100"/>
          <w:position w:val="0"/>
        </w:rPr>
        <w:t>公司又宣布了具有</w:t>
      </w:r>
      <w:r>
        <w:rPr>
          <w:color w:val="000000"/>
          <w:spacing w:val="0"/>
          <w:w w:val="100"/>
          <w:position w:val="0"/>
          <w:lang w:val="en-US" w:eastAsia="en-US" w:bidi="en-US"/>
        </w:rPr>
        <w:t>System R</w:t>
      </w:r>
      <w:r>
        <w:rPr>
          <w:color w:val="000000"/>
          <w:spacing w:val="0"/>
          <w:w w:val="100"/>
          <w:position w:val="0"/>
        </w:rPr>
        <w:t xml:space="preserve">全部特征的新的数据库软件产品 </w:t>
      </w:r>
      <w:r>
        <w:rPr>
          <w:color w:val="000000"/>
          <w:spacing w:val="0"/>
          <w:w w:val="100"/>
          <w:position w:val="0"/>
          <w:lang w:val="en-US" w:eastAsia="en-US" w:bidi="en-US"/>
        </w:rPr>
        <w:t xml:space="preserve">SQL/DS </w:t>
      </w:r>
      <w:r>
        <w:rPr>
          <w:color w:val="000000"/>
          <w:spacing w:val="0"/>
          <w:w w:val="100"/>
          <w:position w:val="0"/>
        </w:rPr>
        <w:t>问世。</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与</w:t>
      </w:r>
      <w:r>
        <w:rPr>
          <w:color w:val="000000"/>
          <w:spacing w:val="0"/>
          <w:w w:val="100"/>
          <w:position w:val="0"/>
          <w:lang w:val="en-US" w:eastAsia="en-US" w:bidi="en-US"/>
        </w:rPr>
        <w:t>System R</w:t>
      </w:r>
      <w:r>
        <w:rPr>
          <w:color w:val="000000"/>
          <w:spacing w:val="0"/>
          <w:w w:val="100"/>
          <w:position w:val="0"/>
        </w:rPr>
        <w:t xml:space="preserve">同期，美国加州大学伯克利分校也研制了 </w:t>
      </w:r>
      <w:r>
        <w:rPr>
          <w:color w:val="000000"/>
          <w:spacing w:val="0"/>
          <w:w w:val="100"/>
          <w:position w:val="0"/>
          <w:lang w:val="en-US" w:eastAsia="en-US" w:bidi="en-US"/>
        </w:rPr>
        <w:t>INGRES</w:t>
      </w:r>
      <w:r>
        <w:rPr>
          <w:color w:val="000000"/>
          <w:spacing w:val="0"/>
          <w:w w:val="100"/>
          <w:position w:val="0"/>
        </w:rPr>
        <w:t>关系数据库实验系统, 并由</w:t>
      </w:r>
      <w:r>
        <w:rPr>
          <w:color w:val="000000"/>
          <w:spacing w:val="0"/>
          <w:w w:val="100"/>
          <w:position w:val="0"/>
          <w:lang w:val="en-US" w:eastAsia="en-US" w:bidi="en-US"/>
        </w:rPr>
        <w:t>INGRES</w:t>
      </w:r>
      <w:r>
        <w:rPr>
          <w:color w:val="000000"/>
          <w:spacing w:val="0"/>
          <w:w w:val="100"/>
          <w:position w:val="0"/>
        </w:rPr>
        <w:t>公司发展成为</w:t>
      </w:r>
      <w:r>
        <w:rPr>
          <w:color w:val="000000"/>
          <w:spacing w:val="0"/>
          <w:w w:val="100"/>
          <w:position w:val="0"/>
          <w:lang w:val="en-US" w:eastAsia="en-US" w:bidi="en-US"/>
        </w:rPr>
        <w:t>INGRES</w:t>
      </w:r>
      <w:r>
        <w:rPr>
          <w:color w:val="000000"/>
          <w:spacing w:val="0"/>
          <w:w w:val="100"/>
          <w:position w:val="0"/>
        </w:rPr>
        <w:t>数据库产品。</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40多年来，关系数据库系统的研究和开发取得了辉煌的成就。关系数据库系统从 实验室走向了社会，成为最重要、应用最广泛的数据库系统，大大促进了数据库应用领 域的扩大和深入。因此，关系数据模型的原理、技术和应用十分重要，是本书、本课程 的重点。</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本书第2〜6章、第8章和第9章将集中讨论关系数据库的有关问题。其中，第2章 讲解关系模型的基本概念，即关系模型的数据结构、关系操作和关系的完整性；第3、4、 5章介绍关系数据库标准语言</w:t>
      </w:r>
      <w:r>
        <w:rPr>
          <w:color w:val="000000"/>
          <w:spacing w:val="0"/>
          <w:w w:val="100"/>
          <w:position w:val="0"/>
          <w:lang w:val="en-US" w:eastAsia="en-US" w:bidi="en-US"/>
        </w:rPr>
        <w:t>SQL</w:t>
      </w:r>
      <w:r>
        <w:rPr>
          <w:color w:val="000000"/>
          <w:spacing w:val="0"/>
          <w:w w:val="100"/>
          <w:position w:val="0"/>
        </w:rPr>
        <w:t>的数据定义、数据查询、数据更新、数据安全性和完整 性控制等功能；第6章介绍关系数据理论，这是关系数据库的理论基础，也是关系数据库 系统逻辑设计的工具：第8章介绍如何通过编程方法对关系数据库进行操纵；第9章讲解 关系数据库查询处理和査询优化。</w:t>
      </w:r>
    </w:p>
    <w:p>
      <w:pPr>
        <w:pStyle w:val="Style8"/>
        <w:keepNext/>
        <w:keepLines/>
        <w:widowControl w:val="0"/>
        <w:shd w:val="clear" w:color="auto" w:fill="auto"/>
        <w:bidi w:val="0"/>
        <w:spacing w:before="0" w:after="280" w:line="240" w:lineRule="auto"/>
        <w:ind w:left="0" w:right="0" w:firstLine="0"/>
        <w:jc w:val="center"/>
        <w:rPr>
          <w:sz w:val="32"/>
          <w:szCs w:val="32"/>
        </w:rPr>
      </w:pPr>
      <w:bookmarkStart w:id="269" w:name="bookmark269"/>
      <w:bookmarkStart w:id="270" w:name="bookmark270"/>
      <w:bookmarkStart w:id="271" w:name="bookmark27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2.1</w:t>
      </w:r>
      <w:r>
        <w:rPr>
          <w:color w:val="000000"/>
          <w:spacing w:val="0"/>
          <w:w w:val="100"/>
          <w:position w:val="0"/>
          <w:sz w:val="32"/>
          <w:szCs w:val="32"/>
          <w:shd w:val="clear" w:color="auto" w:fill="auto"/>
        </w:rPr>
        <w:t>关系数据结构及形式化定义</w:t>
      </w:r>
      <w:bookmarkEnd w:id="269"/>
      <w:bookmarkEnd w:id="270"/>
      <w:bookmarkEnd w:id="271"/>
    </w:p>
    <w:p>
      <w:pPr>
        <w:pStyle w:val="Style21"/>
        <w:keepNext w:val="0"/>
        <w:keepLines w:val="0"/>
        <w:widowControl w:val="0"/>
        <w:shd w:val="clear" w:color="auto" w:fill="auto"/>
        <w:bidi w:val="0"/>
        <w:spacing w:before="0" w:after="0" w:line="293" w:lineRule="exact"/>
        <w:ind w:left="0" w:right="0" w:firstLine="440"/>
        <w:jc w:val="both"/>
      </w:pPr>
      <w:r>
        <w:rPr>
          <w:color w:val="000000"/>
          <w:spacing w:val="0"/>
          <w:w w:val="100"/>
          <w:position w:val="0"/>
        </w:rPr>
        <w:t>关系数据库系统是支持关系模型的数据库系统。第一章初步介绍了关系模型及其基本 术语。本章将较深入地介绍关系模型。</w:t>
      </w:r>
    </w:p>
    <w:p>
      <w:pPr>
        <w:pStyle w:val="Style21"/>
        <w:keepNext w:val="0"/>
        <w:keepLines w:val="0"/>
        <w:widowControl w:val="0"/>
        <w:shd w:val="clear" w:color="auto" w:fill="auto"/>
        <w:bidi w:val="0"/>
        <w:spacing w:before="0" w:after="160" w:line="293" w:lineRule="exact"/>
        <w:ind w:left="0" w:right="0" w:firstLine="440"/>
        <w:jc w:val="both"/>
      </w:pPr>
      <w:r>
        <w:rPr>
          <w:color w:val="000000"/>
          <w:spacing w:val="0"/>
          <w:w w:val="100"/>
          <w:position w:val="0"/>
        </w:rPr>
        <w:t>按照数据模型的三个要素，关系模型由关系数据结构、关系操作集合和关系完整性约 束三部分组成。下面将对这三部分内容进行分别介绍。其中</w:t>
      </w:r>
      <w:r>
        <w:rPr>
          <w:color w:val="000000"/>
          <w:spacing w:val="0"/>
          <w:w w:val="100"/>
          <w:position w:val="0"/>
          <w:lang w:val="en-US" w:eastAsia="en-US" w:bidi="en-US"/>
        </w:rPr>
        <w:t>2.1</w:t>
      </w:r>
      <w:r>
        <w:rPr>
          <w:color w:val="000000"/>
          <w:spacing w:val="0"/>
          <w:w w:val="100"/>
          <w:position w:val="0"/>
        </w:rPr>
        <w:t>节讲解关系数据结构，包 括关系的形式化定义及有关概念；</w:t>
      </w:r>
      <w:r>
        <w:rPr>
          <w:color w:val="000000"/>
          <w:spacing w:val="0"/>
          <w:w w:val="100"/>
          <w:position w:val="0"/>
          <w:lang w:val="en-US" w:eastAsia="en-US" w:bidi="en-US"/>
        </w:rPr>
        <w:t>2.2</w:t>
      </w:r>
      <w:r>
        <w:rPr>
          <w:color w:val="000000"/>
          <w:spacing w:val="0"/>
          <w:w w:val="100"/>
          <w:position w:val="0"/>
        </w:rPr>
        <w:t>节讲解关系操作；</w:t>
      </w:r>
      <w:r>
        <w:rPr>
          <w:color w:val="000000"/>
          <w:spacing w:val="0"/>
          <w:w w:val="100"/>
          <w:position w:val="0"/>
          <w:lang w:val="en-US" w:eastAsia="en-US" w:bidi="en-US"/>
        </w:rPr>
        <w:t>2.3</w:t>
      </w:r>
      <w:r>
        <w:rPr>
          <w:color w:val="000000"/>
          <w:spacing w:val="0"/>
          <w:w w:val="100"/>
          <w:position w:val="0"/>
        </w:rPr>
        <w:t xml:space="preserve">节讲解关系的三类完整性约束: </w:t>
      </w:r>
      <w:r>
        <w:rPr>
          <w:color w:val="000000"/>
          <w:spacing w:val="0"/>
          <w:w w:val="100"/>
          <w:position w:val="0"/>
          <w:lang w:val="en-US" w:eastAsia="en-US" w:bidi="en-US"/>
        </w:rPr>
        <w:t>2.4</w:t>
      </w:r>
      <w:r>
        <w:rPr>
          <w:color w:val="000000"/>
          <w:spacing w:val="0"/>
          <w:w w:val="100"/>
          <w:position w:val="0"/>
        </w:rPr>
        <w:t>节讲解关系代数，这是关系数据库系统中实现关系操作的一种语言；最后，在</w:t>
      </w:r>
      <w:r>
        <w:rPr>
          <w:color w:val="000000"/>
          <w:spacing w:val="0"/>
          <w:w w:val="100"/>
          <w:position w:val="0"/>
          <w:lang w:val="en-US" w:eastAsia="en-US" w:bidi="en-US"/>
        </w:rPr>
        <w:t>2.5</w:t>
      </w:r>
      <w:r>
        <w:rPr>
          <w:color w:val="000000"/>
          <w:spacing w:val="0"/>
          <w:w w:val="100"/>
          <w:position w:val="0"/>
        </w:rPr>
        <w:t>节介 绍关系演算。</w:t>
      </w:r>
    </w:p>
    <w:p>
      <w:pPr>
        <w:pStyle w:val="Style67"/>
        <w:keepNext/>
        <w:keepLines/>
        <w:widowControl w:val="0"/>
        <w:shd w:val="clear" w:color="auto" w:fill="auto"/>
        <w:bidi w:val="0"/>
        <w:spacing w:before="0" w:line="240" w:lineRule="auto"/>
        <w:ind w:left="0" w:right="0" w:firstLine="0"/>
        <w:jc w:val="both"/>
      </w:pPr>
      <w:bookmarkStart w:id="272" w:name="bookmark272"/>
      <w:bookmarkStart w:id="273" w:name="bookmark273"/>
      <w:bookmarkStart w:id="274" w:name="bookmark274"/>
      <w:r>
        <w:rPr>
          <w:rFonts w:ascii="Times New Roman" w:eastAsia="Times New Roman" w:hAnsi="Times New Roman" w:cs="Times New Roman"/>
          <w:b/>
          <w:bCs/>
          <w:color w:val="000000"/>
          <w:spacing w:val="0"/>
          <w:w w:val="100"/>
          <w:position w:val="0"/>
          <w:sz w:val="24"/>
          <w:szCs w:val="24"/>
          <w:lang w:val="en-US" w:eastAsia="en-US" w:bidi="en-US"/>
        </w:rPr>
        <w:t>2.1.1</w:t>
      </w:r>
      <w:r>
        <w:rPr>
          <w:color w:val="000000"/>
          <w:spacing w:val="0"/>
          <w:w w:val="100"/>
          <w:position w:val="0"/>
          <w:sz w:val="24"/>
          <w:szCs w:val="24"/>
        </w:rPr>
        <w:t>关系</w:t>
      </w:r>
      <w:bookmarkEnd w:id="272"/>
      <w:bookmarkEnd w:id="273"/>
      <w:bookmarkEnd w:id="274"/>
    </w:p>
    <w:p>
      <w:pPr>
        <w:pStyle w:val="Style21"/>
        <w:keepNext w:val="0"/>
        <w:keepLines w:val="0"/>
        <w:widowControl w:val="0"/>
        <w:shd w:val="clear" w:color="auto" w:fill="auto"/>
        <w:bidi w:val="0"/>
        <w:spacing w:before="0" w:after="0" w:line="295" w:lineRule="exact"/>
        <w:ind w:left="0" w:right="0" w:firstLine="440"/>
        <w:jc w:val="both"/>
      </w:pPr>
      <w:r>
        <w:rPr>
          <w:color w:val="000000"/>
          <w:spacing w:val="0"/>
          <w:w w:val="100"/>
          <w:position w:val="0"/>
        </w:rPr>
        <w:t>关系模型的数据结构非常简单，只包含单一的数据结构——关系。在用户看来，关系 模型中数据的逻辑结构是一张扁平的二维表。</w:t>
      </w:r>
    </w:p>
    <w:p>
      <w:pPr>
        <w:pStyle w:val="Style21"/>
        <w:keepNext w:val="0"/>
        <w:keepLines w:val="0"/>
        <w:widowControl w:val="0"/>
        <w:shd w:val="clear" w:color="auto" w:fill="auto"/>
        <w:bidi w:val="0"/>
        <w:spacing w:before="0" w:after="0" w:line="295" w:lineRule="exact"/>
        <w:ind w:left="0" w:right="0" w:firstLine="440"/>
        <w:jc w:val="both"/>
      </w:pPr>
      <w:r>
        <w:rPr>
          <w:color w:val="000000"/>
          <w:spacing w:val="0"/>
          <w:w w:val="100"/>
          <w:position w:val="0"/>
        </w:rPr>
        <w:t>关系模型的数据结构虽然简单却能够表达丰富的语义，描述出现实世界的实体以及实 体间的各种联系。也就是说，在关系模型中，现实世界的实体以及实体间的各种联系均用 单一的结构类型，即关系来表示。</w:t>
      </w:r>
    </w:p>
    <w:p>
      <w:pPr>
        <w:pStyle w:val="Style21"/>
        <w:keepNext w:val="0"/>
        <w:keepLines w:val="0"/>
        <w:widowControl w:val="0"/>
        <w:shd w:val="clear" w:color="auto" w:fill="auto"/>
        <w:bidi w:val="0"/>
        <w:spacing w:before="0" w:after="0" w:line="295" w:lineRule="exact"/>
        <w:ind w:left="0" w:right="0" w:firstLine="440"/>
        <w:jc w:val="both"/>
      </w:pPr>
      <w:r>
        <w:rPr>
          <w:color w:val="000000"/>
          <w:spacing w:val="0"/>
          <w:w w:val="100"/>
          <w:position w:val="0"/>
        </w:rPr>
        <w:t>前面已经非形式化地介绍了关系模型及有关的基本概念。关系模型是建立在集合代数 的基础上的，这里从集合论角度给出关系数据结构的形式化定义。</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1.</w:t>
      </w:r>
      <w:r>
        <w:rPr>
          <w:color w:val="000000"/>
          <w:spacing w:val="0"/>
          <w:w w:val="100"/>
          <w:position w:val="0"/>
        </w:rPr>
        <w:t>域</w:t>
      </w:r>
      <w:r>
        <w:rPr>
          <w:color w:val="000000"/>
          <w:spacing w:val="0"/>
          <w:w w:val="100"/>
          <w:position w:val="0"/>
          <w:lang w:val="en-US" w:eastAsia="en-US" w:bidi="en-US"/>
        </w:rPr>
        <w:t>（domain）</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定义</w:t>
      </w:r>
      <w:r>
        <w:rPr>
          <w:color w:val="000000"/>
          <w:spacing w:val="0"/>
          <w:w w:val="100"/>
          <w:position w:val="0"/>
          <w:lang w:val="en-US" w:eastAsia="en-US" w:bidi="en-US"/>
        </w:rPr>
        <w:t>2.1</w:t>
      </w:r>
      <w:r>
        <w:rPr>
          <w:color w:val="000000"/>
          <w:spacing w:val="0"/>
          <w:w w:val="100"/>
          <w:position w:val="0"/>
        </w:rPr>
        <w:t>域是一组具有相同数据类型的值的集合。</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例如，自然数、整数、实数、长度小于25字节的字符串集合、</w:t>
      </w:r>
      <w:r>
        <w:rPr>
          <w:color w:val="000000"/>
          <w:spacing w:val="0"/>
          <w:w w:val="100"/>
          <w:position w:val="0"/>
          <w:lang w:val="en-US" w:eastAsia="en-US" w:bidi="en-US"/>
        </w:rPr>
        <w:t xml:space="preserve">｛0, </w:t>
      </w:r>
      <w:r>
        <w:rPr>
          <w:color w:val="000000"/>
          <w:spacing w:val="0"/>
          <w:w w:val="100"/>
          <w:position w:val="0"/>
        </w:rPr>
        <w:t>1｝、</w:t>
      </w:r>
      <w:r>
        <w:rPr>
          <w:color w:val="000000"/>
          <w:spacing w:val="0"/>
          <w:w w:val="100"/>
          <w:position w:val="0"/>
          <w:lang w:val="en-US" w:eastAsia="en-US" w:bidi="en-US"/>
        </w:rPr>
        <w:t>｛</w:t>
      </w:r>
      <w:r>
        <w:rPr>
          <w:color w:val="000000"/>
          <w:spacing w:val="0"/>
          <w:w w:val="100"/>
          <w:position w:val="0"/>
        </w:rPr>
        <w:t>男，女｝、大 于等于0且小于等于100的正整数等，都可以是域。</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2・笛卡儿积</w:t>
      </w:r>
      <w:r>
        <w:rPr>
          <w:color w:val="000000"/>
          <w:spacing w:val="0"/>
          <w:w w:val="100"/>
          <w:position w:val="0"/>
          <w:lang w:val="en-US" w:eastAsia="en-US" w:bidi="en-US"/>
        </w:rPr>
        <w:t>（cartesian product）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笛卡儿积是域上的一种集合运算。</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定义2.2给定一组域瓦，。2，…，允许其中某些域是相同的，</w:t>
      </w:r>
      <w:r>
        <w:rPr>
          <w:color w:val="000000"/>
          <w:spacing w:val="0"/>
          <w:w w:val="100"/>
          <w:position w:val="0"/>
          <w:lang w:val="en-US" w:eastAsia="en-US" w:bidi="en-US"/>
        </w:rPr>
        <w:t>D], Z）</w:t>
      </w:r>
      <w:r>
        <w:rPr>
          <w:color w:val="000000"/>
          <w:spacing w:val="0"/>
          <w:w w:val="100"/>
          <w:position w:val="0"/>
          <w:vertAlign w:val="subscript"/>
          <w:lang w:val="en-US" w:eastAsia="en-US" w:bidi="en-US"/>
        </w:rPr>
        <w:t>2</w:t>
      </w:r>
      <w:r>
        <w:rPr>
          <w:color w:val="000000"/>
          <w:spacing w:val="0"/>
          <w:w w:val="100"/>
          <w:position w:val="0"/>
          <w:lang w:val="en-US" w:eastAsia="en-US" w:bidi="en-US"/>
        </w:rPr>
        <w:t>,</w:t>
      </w:r>
      <w:r>
        <w:rPr>
          <w:color w:val="000000"/>
          <w:spacing w:val="0"/>
          <w:w w:val="100"/>
          <w:position w:val="0"/>
        </w:rPr>
        <w:t>…，</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 xml:space="preserve">n </w:t>
      </w:r>
      <w:r>
        <w:rPr>
          <w:color w:val="000000"/>
          <w:spacing w:val="0"/>
          <w:w w:val="100"/>
          <w:position w:val="0"/>
        </w:rPr>
        <w:t>的笛卡儿积为</w:t>
      </w:r>
    </w:p>
    <w:p>
      <w:pPr>
        <w:pStyle w:val="Style21"/>
        <w:keepNext w:val="0"/>
        <w:keepLines w:val="0"/>
        <w:widowControl w:val="0"/>
        <w:shd w:val="clear" w:color="auto" w:fill="auto"/>
        <w:bidi w:val="0"/>
        <w:spacing w:before="0" w:after="0" w:line="315" w:lineRule="exact"/>
        <w:ind w:left="0" w:right="0" w:firstLine="440"/>
        <w:jc w:val="left"/>
      </w:pPr>
      <w:r>
        <w:rPr>
          <w:rFonts w:ascii="Times New Roman" w:eastAsia="Times New Roman" w:hAnsi="Times New Roman" w:cs="Times New Roman"/>
          <w:smallCaps/>
          <w:color w:val="000000"/>
          <w:spacing w:val="0"/>
          <w:w w:val="100"/>
          <w:position w:val="0"/>
          <w:sz w:val="15"/>
          <w:szCs w:val="15"/>
          <w:lang w:val="en-US" w:eastAsia="en-US" w:bidi="en-US"/>
        </w:rPr>
        <w:t>D]X£）2x・・・x/）</w:t>
      </w:r>
      <w:r>
        <w:rPr>
          <w:smallCaps/>
          <w:color w:val="000000"/>
          <w:spacing w:val="0"/>
          <w:w w:val="100"/>
          <w:position w:val="0"/>
          <w:sz w:val="28"/>
          <w:szCs w:val="28"/>
          <w:lang w:val="en-US" w:eastAsia="en-US" w:bidi="en-US"/>
        </w:rPr>
        <w:t>〃</w:t>
      </w:r>
      <w:r>
        <w:rPr>
          <w:rFonts w:ascii="Times New Roman" w:eastAsia="Times New Roman" w:hAnsi="Times New Roman" w:cs="Times New Roman"/>
          <w:smallCaps/>
          <w:color w:val="000000"/>
          <w:spacing w:val="0"/>
          <w:w w:val="100"/>
          <w:position w:val="0"/>
          <w:sz w:val="28"/>
          <w:szCs w:val="28"/>
          <w:lang w:val="en-US" w:eastAsia="en-US" w:bidi="en-US"/>
        </w:rPr>
        <w:t>=</w:t>
      </w:r>
      <w:r>
        <w:rPr>
          <w:color w:val="000000"/>
          <w:spacing w:val="0"/>
          <w:w w:val="100"/>
          <w:position w:val="0"/>
          <w:lang w:val="en-US" w:eastAsia="en-US" w:bidi="en-US"/>
        </w:rPr>
        <w:t xml:space="preserve"> （（rfj,</w:t>
      </w:r>
      <w:r>
        <w:rPr>
          <w:color w:val="000000"/>
          <w:spacing w:val="0"/>
          <w:w w:val="100"/>
          <w:position w:val="0"/>
        </w:rPr>
        <w:t>必 …，</w:t>
      </w:r>
      <w:r>
        <w:rPr>
          <w:i/>
          <w:iCs/>
          <w:color w:val="000000"/>
          <w:spacing w:val="0"/>
          <w:w w:val="100"/>
          <w:position w:val="0"/>
          <w:lang w:val="en-US" w:eastAsia="en-US" w:bidi="en-US"/>
        </w:rPr>
        <w:t xml:space="preserve">dn） </w:t>
      </w:r>
      <w:r>
        <w:rPr>
          <w:i/>
          <w:iCs/>
          <w:color w:val="000000"/>
          <w:spacing w:val="0"/>
          <w:w w:val="100"/>
          <w:position w:val="0"/>
        </w:rPr>
        <w:t xml:space="preserve">\ </w:t>
      </w:r>
      <w:r>
        <w:rPr>
          <w:i/>
          <w:iCs/>
          <w:color w:val="000000"/>
          <w:spacing w:val="0"/>
          <w:w w:val="100"/>
          <w:position w:val="0"/>
          <w:lang w:val="en-US" w:eastAsia="en-US" w:bidi="en-US"/>
        </w:rPr>
        <w:t>d&amp;Di，</w:t>
      </w:r>
      <w:r>
        <w:rPr>
          <w:color w:val="000000"/>
          <w:spacing w:val="0"/>
          <w:w w:val="100"/>
          <w:position w:val="0"/>
          <w:lang w:val="en-US" w:eastAsia="en-US" w:bidi="en-US"/>
        </w:rPr>
        <w:t xml:space="preserve">i=l, </w:t>
      </w:r>
      <w:r>
        <w:rPr>
          <w:color w:val="000000"/>
          <w:spacing w:val="0"/>
          <w:w w:val="100"/>
          <w:position w:val="0"/>
        </w:rPr>
        <w:t>2,…，</w:t>
      </w:r>
      <w:r>
        <w:rPr>
          <w:i/>
          <w:iCs/>
          <w:color w:val="000000"/>
          <w:spacing w:val="0"/>
          <w:w w:val="100"/>
          <w:position w:val="0"/>
          <w:lang w:val="en-US" w:eastAsia="en-US" w:bidi="en-US"/>
        </w:rPr>
        <w:t xml:space="preserve">n｝ </w:t>
      </w:r>
      <w:r>
        <w:rPr>
          <w:color w:val="000000"/>
          <w:spacing w:val="0"/>
          <w:w w:val="100"/>
          <w:position w:val="0"/>
        </w:rPr>
        <w:t>其中，每一个元素（4，</w:t>
      </w:r>
      <w:r>
        <w:rPr>
          <w:i/>
          <w:iCs/>
          <w:color w:val="000000"/>
          <w:spacing w:val="0"/>
          <w:w w:val="100"/>
          <w:position w:val="0"/>
        </w:rPr>
        <w:t>如</w:t>
      </w:r>
      <w:r>
        <w:rPr>
          <w:color w:val="000000"/>
          <w:spacing w:val="0"/>
          <w:w w:val="100"/>
          <w:position w:val="0"/>
        </w:rPr>
        <w:t xml:space="preserve"> …，</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w:t>
      </w:r>
      <w:r>
        <w:rPr>
          <w:color w:val="000000"/>
          <w:spacing w:val="0"/>
          <w:w w:val="100"/>
          <w:position w:val="0"/>
        </w:rPr>
        <w:t>叫作一个〃元组（〃-</w:t>
      </w:r>
      <w:r>
        <w:rPr>
          <w:color w:val="000000"/>
          <w:spacing w:val="0"/>
          <w:w w:val="100"/>
          <w:position w:val="0"/>
          <w:lang w:val="en-US" w:eastAsia="en-US" w:bidi="en-US"/>
        </w:rPr>
        <w:t>tuple）,</w:t>
      </w:r>
      <w:r>
        <w:rPr>
          <w:color w:val="000000"/>
          <w:spacing w:val="0"/>
          <w:w w:val="100"/>
          <w:position w:val="0"/>
        </w:rPr>
        <w:t>或简称元组</w:t>
      </w:r>
      <w:r>
        <w:rPr>
          <w:color w:val="000000"/>
          <w:spacing w:val="0"/>
          <w:w w:val="100"/>
          <w:position w:val="0"/>
          <w:lang w:val="en-US" w:eastAsia="en-US" w:bidi="en-US"/>
        </w:rPr>
        <w:t>（tuple）。</w:t>
      </w:r>
      <w:r>
        <w:rPr>
          <w:color w:val="000000"/>
          <w:spacing w:val="0"/>
          <w:w w:val="100"/>
          <w:position w:val="0"/>
        </w:rPr>
        <w:t>元 素中的每一个值6叫做一个分量</w:t>
      </w:r>
      <w:r>
        <w:rPr>
          <w:color w:val="000000"/>
          <w:spacing w:val="0"/>
          <w:w w:val="100"/>
          <w:position w:val="0"/>
          <w:lang w:val="en-US" w:eastAsia="en-US" w:bidi="en-US"/>
        </w:rPr>
        <w:t>（component）。</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一个域允许的不同取值个数称为这个域的基数</w:t>
      </w:r>
      <w:r>
        <w:rPr>
          <w:color w:val="000000"/>
          <w:spacing w:val="0"/>
          <w:w w:val="100"/>
          <w:position w:val="0"/>
          <w:lang w:val="en-US" w:eastAsia="en-US" w:bidi="en-US"/>
        </w:rPr>
        <w:t>（cardinal number）</w:t>
      </w:r>
      <w:r>
        <w:rPr>
          <w:color w:val="000000"/>
          <w:spacing w:val="0"/>
          <w:w w:val="100"/>
          <w:position w:val="0"/>
          <w:vertAlign w:val="subscript"/>
          <w:lang w:val="en-US" w:eastAsia="en-US" w:bidi="en-US"/>
        </w:rPr>
        <w:t>o</w:t>
      </w:r>
    </w:p>
    <w:p>
      <w:pPr>
        <w:pStyle w:val="Style21"/>
        <w:keepNext w:val="0"/>
        <w:keepLines w:val="0"/>
        <w:widowControl w:val="0"/>
        <w:shd w:val="clear" w:color="auto" w:fill="auto"/>
        <w:bidi w:val="0"/>
        <w:spacing w:before="0" w:after="160" w:line="315" w:lineRule="exact"/>
        <w:ind w:left="0" w:right="0" w:firstLine="440"/>
        <w:jc w:val="both"/>
      </w:pPr>
      <w:r>
        <w:rPr>
          <w:color w:val="000000"/>
          <w:spacing w:val="0"/>
          <w:w w:val="100"/>
          <w:position w:val="0"/>
        </w:rPr>
        <w:t>若。</w:t>
      </w:r>
      <w:r>
        <w:rPr>
          <w:color w:val="000000"/>
          <w:spacing w:val="0"/>
          <w:w w:val="100"/>
          <w:position w:val="0"/>
          <w:lang w:val="en-US" w:eastAsia="en-US" w:bidi="en-US"/>
        </w:rPr>
        <w:t xml:space="preserve">（z=l, </w:t>
      </w:r>
      <w:r>
        <w:rPr>
          <w:color w:val="000000"/>
          <w:spacing w:val="0"/>
          <w:w w:val="100"/>
          <w:position w:val="0"/>
        </w:rPr>
        <w:t>2,…，〃）为有限集，其基数为四</w:t>
      </w:r>
      <w:r>
        <w:rPr>
          <w:color w:val="000000"/>
          <w:spacing w:val="0"/>
          <w:w w:val="100"/>
          <w:position w:val="0"/>
          <w:lang w:val="en-US" w:eastAsia="en-US" w:bidi="en-US"/>
        </w:rPr>
        <w:t xml:space="preserve">（f=l, </w:t>
      </w:r>
      <w:r>
        <w:rPr>
          <w:color w:val="000000"/>
          <w:spacing w:val="0"/>
          <w:w w:val="100"/>
          <w:position w:val="0"/>
        </w:rPr>
        <w:t>2,…，”），则</w:t>
      </w:r>
      <w:r>
        <w:rPr>
          <w:i/>
          <w:iCs/>
          <w:color w:val="000000"/>
          <w:spacing w:val="0"/>
          <w:w w:val="100"/>
          <w:position w:val="0"/>
          <w:lang w:val="en-US" w:eastAsia="en-US" w:bidi="en-US"/>
        </w:rPr>
        <w:t>Dgx</w:t>
      </w:r>
      <w:r>
        <w:rPr>
          <w:i/>
          <w:iCs/>
          <w:color w:val="000000"/>
          <w:spacing w:val="0"/>
          <w:w w:val="100"/>
          <w:position w:val="0"/>
        </w:rPr>
        <w:t>…</w:t>
      </w:r>
      <w:r>
        <w:rPr>
          <w:i/>
          <w:iCs/>
          <w:color w:val="000000"/>
          <w:spacing w:val="0"/>
          <w:w w:val="100"/>
          <w:position w:val="0"/>
          <w:lang w:val="en-US" w:eastAsia="en-US" w:bidi="en-US"/>
        </w:rPr>
        <w:t xml:space="preserve">'Dn </w:t>
      </w:r>
      <w:r>
        <w:rPr>
          <w:color w:val="000000"/>
          <w:spacing w:val="0"/>
          <w:w w:val="100"/>
          <w:position w:val="0"/>
        </w:rPr>
        <w:t>的基数</w:t>
      </w:r>
      <w:r>
        <w:rPr>
          <w:color w:val="000000"/>
          <w:spacing w:val="0"/>
          <w:w w:val="100"/>
          <w:position w:val="0"/>
          <w:lang w:val="en-US" w:eastAsia="en-US" w:bidi="en-US"/>
        </w:rPr>
        <w:t>M</w:t>
      </w:r>
      <w:r>
        <w:rPr>
          <w:color w:val="000000"/>
          <w:spacing w:val="0"/>
          <w:w w:val="100"/>
          <w:position w:val="0"/>
        </w:rPr>
        <w:t>为</w:t>
      </w:r>
    </w:p>
    <w:p>
      <w:pPr>
        <w:pStyle w:val="Style2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mallCaps/>
          <w:color w:val="000000"/>
          <w:spacing w:val="0"/>
          <w:w w:val="100"/>
          <w:position w:val="0"/>
          <w:sz w:val="15"/>
          <w:szCs w:val="15"/>
          <w:lang w:val="en-US" w:eastAsia="en-US" w:bidi="en-US"/>
        </w:rPr>
        <w:t>m</w:t>
      </w:r>
      <w:r>
        <w:rPr>
          <w:color w:val="000000"/>
          <w:spacing w:val="0"/>
          <w:w w:val="100"/>
          <w:position w:val="0"/>
          <w:lang w:val="en-US" w:eastAsia="en-US" w:bidi="en-US"/>
        </w:rPr>
        <w:t xml:space="preserve"> </w:t>
      </w:r>
      <w:r>
        <w:rPr>
          <w:color w:val="000000"/>
          <w:spacing w:val="0"/>
          <w:w w:val="100"/>
          <w:position w:val="0"/>
        </w:rPr>
        <w:t xml:space="preserve">= </w:t>
      </w:r>
      <w:r>
        <w:rPr>
          <w:color w:val="000000"/>
          <w:spacing w:val="0"/>
          <w:w w:val="100"/>
          <w:position w:val="0"/>
          <w:lang w:val="en-US" w:eastAsia="en-US" w:bidi="en-US"/>
        </w:rPr>
        <w:t>n</w:t>
      </w:r>
    </w:p>
    <w:p>
      <w:pPr>
        <w:pStyle w:val="Style17"/>
        <w:keepNext w:val="0"/>
        <w:keepLines w:val="0"/>
        <w:widowControl w:val="0"/>
        <w:shd w:val="clear" w:color="auto" w:fill="auto"/>
        <w:bidi w:val="0"/>
        <w:spacing w:before="0" w:after="160" w:line="240" w:lineRule="auto"/>
        <w:ind w:left="0" w:right="0" w:firstLine="0"/>
        <w:jc w:val="center"/>
        <w:sectPr>
          <w:headerReference w:type="default" r:id="rId90"/>
          <w:headerReference w:type="even" r:id="rId91"/>
          <w:headerReference w:type="first" r:id="rId92"/>
          <w:footnotePr>
            <w:pos w:val="pageBottom"/>
            <w:numFmt w:val="decimal"/>
            <w:numRestart w:val="continuous"/>
          </w:footnotePr>
          <w:pgSz w:w="9890" w:h="13057"/>
          <w:pgMar w:top="1262" w:right="552" w:bottom="1058" w:left="708" w:header="0" w:footer="3" w:gutter="0"/>
          <w:pgNumType w:start="48"/>
          <w:cols w:space="720"/>
          <w:noEndnote/>
          <w:titlePg/>
          <w:rtlGutter w:val="0"/>
          <w:docGrid w:linePitch="360"/>
        </w:sectPr>
      </w:pPr>
      <w:r>
        <w:rPr>
          <w:color w:val="000000"/>
          <w:spacing w:val="0"/>
          <w:w w:val="100"/>
          <w:position w:val="0"/>
        </w:rPr>
        <w:t>/=!</w:t>
      </w:r>
    </w:p>
    <w:p>
      <w:pPr>
        <w:pStyle w:val="Style21"/>
        <w:keepNext w:val="0"/>
        <w:keepLines w:val="0"/>
        <w:widowControl w:val="0"/>
        <w:shd w:val="clear" w:color="auto" w:fill="auto"/>
        <w:bidi w:val="0"/>
        <w:spacing w:before="0" w:after="80" w:line="317" w:lineRule="exact"/>
        <w:ind w:left="0" w:right="0" w:firstLine="420"/>
        <w:jc w:val="both"/>
      </w:pPr>
      <w:r>
        <w:rPr>
          <w:color w:val="000000"/>
          <w:spacing w:val="0"/>
          <w:w w:val="100"/>
          <w:position w:val="0"/>
        </w:rPr>
        <w:t>笛卡儿积可表示为一张二维表。表中的每行对应一个元组，表中的每一列的值来自一 个域。例如给出三个域：</w:t>
      </w:r>
    </w:p>
    <w:p>
      <w:pPr>
        <w:pStyle w:val="Style49"/>
        <w:keepNext w:val="0"/>
        <w:keepLines w:val="0"/>
        <w:widowControl w:val="0"/>
        <w:shd w:val="clear" w:color="auto" w:fill="auto"/>
        <w:bidi w:val="0"/>
        <w:spacing w:before="0" w:after="80" w:line="240" w:lineRule="auto"/>
        <w:ind w:left="0" w:right="0" w:firstLine="840"/>
        <w:jc w:val="left"/>
      </w:pPr>
      <w:r>
        <w:rPr>
          <w:color w:val="000000"/>
          <w:spacing w:val="0"/>
          <w:w w:val="100"/>
          <w:position w:val="0"/>
        </w:rPr>
        <w:t>功=导师集合</w:t>
      </w:r>
      <w:r>
        <w:rPr>
          <w:rFonts w:ascii="Times New Roman" w:eastAsia="Times New Roman" w:hAnsi="Times New Roman" w:cs="Times New Roman"/>
          <w:color w:val="000000"/>
          <w:spacing w:val="0"/>
          <w:w w:val="100"/>
          <w:position w:val="0"/>
          <w:lang w:val="en-US" w:eastAsia="en-US" w:bidi="en-US"/>
        </w:rPr>
        <w:t xml:space="preserve">SUPERVISOR= </w:t>
      </w:r>
      <w:r>
        <w:rPr>
          <w:color w:val="000000"/>
          <w:spacing w:val="0"/>
          <w:w w:val="100"/>
          <w:position w:val="0"/>
          <w:lang w:val="en-US" w:eastAsia="en-US" w:bidi="en-US"/>
        </w:rPr>
        <w:t>（</w:t>
      </w:r>
      <w:r>
        <w:rPr>
          <w:color w:val="000000"/>
          <w:spacing w:val="0"/>
          <w:w w:val="100"/>
          <w:position w:val="0"/>
        </w:rPr>
        <w:t>张清玫，刘逸｝</w:t>
      </w:r>
    </w:p>
    <w:p>
      <w:pPr>
        <w:pStyle w:val="Style49"/>
        <w:keepNext w:val="0"/>
        <w:keepLines w:val="0"/>
        <w:widowControl w:val="0"/>
        <w:shd w:val="clear" w:color="auto" w:fill="auto"/>
        <w:bidi w:val="0"/>
        <w:spacing w:before="0" w:after="80" w:line="240" w:lineRule="auto"/>
        <w:ind w:left="0" w:right="0" w:firstLine="840"/>
        <w:jc w:val="left"/>
      </w:pPr>
      <w:r>
        <w:rPr>
          <w:rFonts w:ascii="Times New Roman" w:eastAsia="Times New Roman" w:hAnsi="Times New Roman" w:cs="Times New Roman"/>
          <w:color w:val="000000"/>
          <w:spacing w:val="0"/>
          <w:w w:val="100"/>
          <w:position w:val="0"/>
        </w:rPr>
        <w:t>£»2=</w:t>
      </w:r>
      <w:r>
        <w:rPr>
          <w:color w:val="000000"/>
          <w:spacing w:val="0"/>
          <w:w w:val="100"/>
          <w:position w:val="0"/>
        </w:rPr>
        <w:t>专业集合</w:t>
      </w:r>
      <w:r>
        <w:rPr>
          <w:rFonts w:ascii="Times New Roman" w:eastAsia="Times New Roman" w:hAnsi="Times New Roman" w:cs="Times New Roman"/>
          <w:color w:val="000000"/>
          <w:spacing w:val="0"/>
          <w:w w:val="100"/>
          <w:position w:val="0"/>
          <w:lang w:val="en-US" w:eastAsia="en-US" w:bidi="en-US"/>
        </w:rPr>
        <w:t xml:space="preserve">SPECIALITY= </w:t>
      </w:r>
      <w:r>
        <w:rPr>
          <w:color w:val="000000"/>
          <w:spacing w:val="0"/>
          <w:w w:val="100"/>
          <w:position w:val="0"/>
        </w:rPr>
        <w:t>｛计算机专业，信息专业｝</w:t>
      </w:r>
    </w:p>
    <w:p>
      <w:pPr>
        <w:pStyle w:val="Style49"/>
        <w:keepNext w:val="0"/>
        <w:keepLines w:val="0"/>
        <w:widowControl w:val="0"/>
        <w:shd w:val="clear" w:color="auto" w:fill="auto"/>
        <w:bidi w:val="0"/>
        <w:spacing w:before="0" w:after="80" w:line="240" w:lineRule="auto"/>
        <w:ind w:left="0" w:right="0" w:firstLine="84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硏究生集合</w:t>
      </w:r>
      <w:r>
        <w:rPr>
          <w:rFonts w:ascii="Times New Roman" w:eastAsia="Times New Roman" w:hAnsi="Times New Roman" w:cs="Times New Roman"/>
          <w:color w:val="000000"/>
          <w:spacing w:val="0"/>
          <w:w w:val="100"/>
          <w:position w:val="0"/>
          <w:lang w:val="en-US" w:eastAsia="en-US" w:bidi="en-US"/>
        </w:rPr>
        <w:t xml:space="preserve">POSTGRADUATE= </w:t>
      </w:r>
      <w:r>
        <w:rPr>
          <w:color w:val="000000"/>
          <w:spacing w:val="0"/>
          <w:w w:val="100"/>
          <w:position w:val="0"/>
        </w:rPr>
        <w:t>｛李勇，刘晨，王敏｝</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则£&gt;1、£&gt;2、£&gt;3的笛卡儿积为</w:t>
      </w:r>
    </w:p>
    <w:p>
      <w:pPr>
        <w:pStyle w:val="Style45"/>
        <w:keepNext w:val="0"/>
        <w:keepLines w:val="0"/>
        <w:widowControl w:val="0"/>
        <w:shd w:val="clear" w:color="auto" w:fill="auto"/>
        <w:bidi w:val="0"/>
        <w:spacing w:before="0" w:after="8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D»D2xD3= （</w:t>
      </w:r>
    </w:p>
    <w:p>
      <w:pPr>
        <w:pStyle w:val="Style49"/>
        <w:keepNext w:val="0"/>
        <w:keepLines w:val="0"/>
        <w:widowControl w:val="0"/>
        <w:shd w:val="clear" w:color="auto" w:fill="auto"/>
        <w:bidi w:val="0"/>
        <w:spacing w:before="0" w:after="80" w:line="240" w:lineRule="auto"/>
        <w:ind w:left="2200" w:right="0" w:firstLine="0"/>
        <w:jc w:val="left"/>
      </w:pPr>
      <w:r>
        <w:rPr>
          <w:color w:val="000000"/>
          <w:spacing w:val="0"/>
          <w:w w:val="100"/>
          <w:position w:val="0"/>
        </w:rPr>
        <w:t>（张清玫，计算机专业，李勇），（张清玫，铁算机专业，刘晨），</w:t>
      </w:r>
    </w:p>
    <w:p>
      <w:pPr>
        <w:pStyle w:val="Style49"/>
        <w:keepNext w:val="0"/>
        <w:keepLines w:val="0"/>
        <w:widowControl w:val="0"/>
        <w:shd w:val="clear" w:color="auto" w:fill="auto"/>
        <w:bidi w:val="0"/>
        <w:spacing w:before="0" w:after="80" w:line="240" w:lineRule="auto"/>
        <w:ind w:left="2200" w:right="0" w:firstLine="0"/>
        <w:jc w:val="left"/>
      </w:pPr>
      <w:r>
        <w:rPr>
          <w:color w:val="000000"/>
          <w:spacing w:val="0"/>
          <w:w w:val="100"/>
          <w:position w:val="0"/>
        </w:rPr>
        <w:t xml:space="preserve">（张清玫，计算机专业，王敏），（张清玫，信息专业，李勇）， </w:t>
      </w:r>
      <w:r>
        <w:rPr>
          <w:color w:val="000000"/>
          <w:spacing w:val="0"/>
          <w:w w:val="100"/>
          <w:position w:val="0"/>
        </w:rPr>
        <w:t xml:space="preserve">（张清玫，信息专业，刘晨），（张清玫，信息专业，王敏）, </w:t>
      </w:r>
      <w:r>
        <w:rPr>
          <w:color w:val="000000"/>
          <w:spacing w:val="0"/>
          <w:w w:val="100"/>
          <w:position w:val="0"/>
        </w:rPr>
        <w:t xml:space="preserve">（刘逸，计算机专业，李勇），（刘逸，计算机专业，刘晨）, </w:t>
      </w:r>
      <w:r>
        <w:rPr>
          <w:color w:val="000000"/>
          <w:spacing w:val="0"/>
          <w:w w:val="100"/>
          <w:position w:val="0"/>
        </w:rPr>
        <w:t>（刘逸，计算机专业，王敏），（刘逸，信息专业，李勇）, （刘逸，信息专业，刘晨），（刘逸，信息专业，王敏）</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80" w:line="312" w:lineRule="exact"/>
        <w:ind w:left="0" w:right="0" w:firstLine="0"/>
        <w:jc w:val="left"/>
      </w:pPr>
      <w:r>
        <w:rPr>
          <w:color w:val="000000"/>
          <w:spacing w:val="0"/>
          <w:w w:val="100"/>
          <w:position w:val="0"/>
        </w:rPr>
        <w:t>其中，（张清玫，计算机专业，李勇）、（张清玫，计算机专业，刘晨）等都是元组。张清玫、 计算机专业、李勇、刘晨等都是分量。</w:t>
      </w:r>
    </w:p>
    <w:p>
      <w:pPr>
        <w:pStyle w:val="Style21"/>
        <w:keepNext w:val="0"/>
        <w:keepLines w:val="0"/>
        <w:widowControl w:val="0"/>
        <w:shd w:val="clear" w:color="auto" w:fill="auto"/>
        <w:bidi w:val="0"/>
        <w:spacing w:before="0" w:after="200" w:line="240" w:lineRule="auto"/>
        <w:ind w:left="0" w:right="0" w:firstLine="420"/>
        <w:jc w:val="left"/>
      </w:pPr>
      <w:r>
        <w:rPr>
          <w:color w:val="000000"/>
          <w:spacing w:val="0"/>
          <w:w w:val="100"/>
          <w:position w:val="0"/>
        </w:rPr>
        <w:t>该笛卡儿积的基数为</w:t>
      </w:r>
      <w:r>
        <w:rPr>
          <w:color w:val="000000"/>
          <w:spacing w:val="0"/>
          <w:w w:val="100"/>
          <w:position w:val="0"/>
          <w:lang w:val="en-US" w:eastAsia="en-US" w:bidi="en-US"/>
        </w:rPr>
        <w:t>2x2*3=12,</w:t>
      </w:r>
      <w:r>
        <w:rPr>
          <w:color w:val="000000"/>
          <w:spacing w:val="0"/>
          <w:w w:val="100"/>
          <w:position w:val="0"/>
        </w:rPr>
        <w:t>也就是说，</w:t>
      </w:r>
      <w:r>
        <w:rPr>
          <w:i/>
          <w:iCs/>
          <w:color w:val="000000"/>
          <w:spacing w:val="0"/>
          <w:w w:val="100"/>
          <w:position w:val="0"/>
          <w:lang w:val="en-US" w:eastAsia="en-US" w:bidi="en-US"/>
        </w:rPr>
        <w:t>D^D</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3</w:t>
      </w:r>
      <w:r>
        <w:rPr>
          <w:color w:val="000000"/>
          <w:spacing w:val="0"/>
          <w:w w:val="100"/>
          <w:position w:val="0"/>
          <w:lang w:val="en-US" w:eastAsia="en-US" w:bidi="en-US"/>
        </w:rPr>
        <w:t xml:space="preserve"> </w:t>
      </w:r>
      <w:r>
        <w:rPr>
          <w:color w:val="000000"/>
          <w:spacing w:val="0"/>
          <w:w w:val="100"/>
          <w:position w:val="0"/>
        </w:rPr>
        <w:t>一共有</w:t>
      </w:r>
      <w:r>
        <w:rPr>
          <w:color w:val="000000"/>
          <w:spacing w:val="0"/>
          <w:w w:val="100"/>
          <w:position w:val="0"/>
          <w:lang w:val="en-US" w:eastAsia="en-US" w:bidi="en-US"/>
        </w:rPr>
        <w:t>2x2*3 = 12</w:t>
      </w:r>
      <w:r>
        <w:rPr>
          <w:color w:val="000000"/>
          <w:spacing w:val="0"/>
          <w:w w:val="100"/>
          <w:position w:val="0"/>
        </w:rPr>
        <w:t xml:space="preserve">个元组。这 </w:t>
      </w:r>
      <w:r>
        <w:rPr>
          <w:color w:val="000000"/>
          <w:spacing w:val="0"/>
          <w:w w:val="100"/>
          <w:position w:val="0"/>
        </w:rPr>
        <w:t>12个元组可列成一张二维表，如表</w:t>
      </w:r>
      <w:r>
        <w:rPr>
          <w:color w:val="000000"/>
          <w:spacing w:val="0"/>
          <w:w w:val="100"/>
          <w:position w:val="0"/>
          <w:lang w:val="en-US" w:eastAsia="en-US" w:bidi="en-US"/>
        </w:rPr>
        <w:t>2.1</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1315"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2.1</w:t>
      </w:r>
      <w:r>
        <w:rPr>
          <w:color w:val="000000"/>
          <w:spacing w:val="0"/>
          <w:w w:val="100"/>
          <w:position w:val="0"/>
        </w:rPr>
        <w:t>小、</w:t>
      </w:r>
      <w:r>
        <w:rPr>
          <w:rFonts w:ascii="Times New Roman" w:eastAsia="Times New Roman" w:hAnsi="Times New Roman" w:cs="Times New Roman"/>
          <w:color w:val="000000"/>
          <w:spacing w:val="0"/>
          <w:w w:val="100"/>
          <w:position w:val="0"/>
          <w:lang w:val="en-US" w:eastAsia="en-US" w:bidi="en-US"/>
        </w:rPr>
        <w:t>D</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I）,</w:t>
      </w:r>
      <w:r>
        <w:rPr>
          <w:color w:val="000000"/>
          <w:spacing w:val="0"/>
          <w:w w:val="100"/>
          <w:position w:val="0"/>
        </w:rPr>
        <w:t>的笛卡儿积</w:t>
      </w:r>
    </w:p>
    <w:tbl>
      <w:tblPr>
        <w:tblOverlap w:val="never"/>
        <w:jc w:val="center"/>
        <w:tblLayout w:type="fixed"/>
      </w:tblPr>
      <w:tblGrid>
        <w:gridCol w:w="1584"/>
        <w:gridCol w:w="1579"/>
        <w:gridCol w:w="1992"/>
      </w:tblGrid>
      <w:tr>
        <w:trPr>
          <w:trHeight w:val="36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SPECIALITY</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POSTGRADUATE</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张清玫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李勇</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张清玫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刘晨</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张淸玫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王敏</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张清玫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李勇</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张清玫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刘晨</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张淸玫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王敏</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李勇</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刘晨</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王敏</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李勇</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刘晨</w:t>
            </w:r>
          </w:p>
        </w:tc>
      </w:tr>
      <w:tr>
        <w:trPr>
          <w:trHeight w:val="37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lang w:val="zh-TW" w:eastAsia="zh-TW" w:bidi="zh-TW"/>
              </w:rPr>
              <w:t>王敏</w:t>
            </w:r>
          </w:p>
        </w:tc>
      </w:tr>
    </w:tbl>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3.</w:t>
      </w:r>
      <w:r>
        <w:rPr>
          <w:color w:val="000000"/>
          <w:spacing w:val="0"/>
          <w:w w:val="100"/>
          <w:position w:val="0"/>
        </w:rPr>
        <w:t>关系</w:t>
      </w:r>
      <w:r>
        <w:rPr>
          <w:color w:val="000000"/>
          <w:spacing w:val="0"/>
          <w:w w:val="100"/>
          <w:position w:val="0"/>
          <w:lang w:val="en-US" w:eastAsia="en-US" w:bidi="en-US"/>
        </w:rPr>
        <w:t>(relation)</w:t>
      </w:r>
    </w:p>
    <w:p>
      <w:pPr>
        <w:pStyle w:val="Style21"/>
        <w:keepNext w:val="0"/>
        <w:keepLines w:val="0"/>
        <w:widowControl w:val="0"/>
        <w:shd w:val="clear" w:color="auto" w:fill="auto"/>
        <w:tabs>
          <w:tab w:pos="2647" w:val="left"/>
          <w:tab w:pos="5407" w:val="left"/>
        </w:tabs>
        <w:bidi w:val="0"/>
        <w:spacing w:before="0" w:after="100" w:line="312" w:lineRule="exact"/>
        <w:ind w:left="0" w:right="0" w:firstLine="420"/>
        <w:jc w:val="both"/>
      </w:pPr>
      <w:r>
        <w:rPr>
          <w:color w:val="000000"/>
          <w:spacing w:val="0"/>
          <w:w w:val="100"/>
          <w:position w:val="0"/>
        </w:rPr>
        <w:t>定义</w:t>
      </w:r>
      <w:r>
        <w:rPr>
          <w:color w:val="000000"/>
          <w:spacing w:val="0"/>
          <w:w w:val="100"/>
          <w:position w:val="0"/>
          <w:lang w:val="en-US" w:eastAsia="en-US" w:bidi="en-US"/>
        </w:rPr>
        <w:t>2.3</w:t>
        <w:tab/>
      </w:r>
      <w:r>
        <w:rPr>
          <w:color w:val="000000"/>
          <w:spacing w:val="0"/>
          <w:w w:val="100"/>
          <w:position w:val="0"/>
        </w:rPr>
        <w:t>的子集叫做在域</w:t>
      </w:r>
      <w:r>
        <w:rPr>
          <w:smallCaps/>
          <w:color w:val="000000"/>
          <w:spacing w:val="0"/>
          <w:w w:val="100"/>
          <w:position w:val="0"/>
          <w:lang w:val="en-US" w:eastAsia="en-US" w:bidi="en-US"/>
        </w:rPr>
        <w:t>Oi，</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lang w:val="en-US" w:eastAsia="en-US" w:bidi="en-US"/>
        </w:rPr>
        <w:tab/>
      </w:r>
      <w:r>
        <w:rPr>
          <w:color w:val="000000"/>
          <w:spacing w:val="0"/>
          <w:w w:val="100"/>
          <w:position w:val="0"/>
        </w:rPr>
        <w:t xml:space="preserve">£&gt; </w:t>
      </w:r>
      <w:r>
        <w:rPr>
          <w:color w:val="000000"/>
          <w:spacing w:val="0"/>
          <w:w w:val="100"/>
          <w:position w:val="0"/>
          <w:lang w:val="zh-CN" w:eastAsia="zh-CN" w:bidi="zh-CN"/>
        </w:rPr>
        <w:t>“上的</w:t>
      </w:r>
      <w:r>
        <w:rPr>
          <w:color w:val="000000"/>
          <w:spacing w:val="0"/>
          <w:w w:val="100"/>
          <w:position w:val="0"/>
        </w:rPr>
        <w:t>关系，表示为</w:t>
      </w:r>
    </w:p>
    <w:p>
      <w:pPr>
        <w:pStyle w:val="Style21"/>
        <w:keepNext w:val="0"/>
        <w:keepLines w:val="0"/>
        <w:widowControl w:val="0"/>
        <w:shd w:val="clear" w:color="auto" w:fill="auto"/>
        <w:bidi w:val="0"/>
        <w:spacing w:before="0" w:after="40" w:line="240" w:lineRule="auto"/>
        <w:ind w:left="0" w:right="0" w:firstLine="840"/>
        <w:jc w:val="both"/>
      </w:pPr>
      <w:r>
        <w:rPr>
          <w:color w:val="000000"/>
          <w:spacing w:val="0"/>
          <w:w w:val="100"/>
          <w:position w:val="0"/>
          <w:lang w:val="en-US" w:eastAsia="en-US" w:bidi="en-US"/>
        </w:rPr>
        <w:t xml:space="preserve">/?(£)[, </w:t>
      </w:r>
      <w:r>
        <w:rPr>
          <w:color w:val="000000"/>
          <w:spacing w:val="0"/>
          <w:w w:val="100"/>
          <w:position w:val="0"/>
        </w:rPr>
        <w:t>£)2&gt; …，</w:t>
      </w:r>
      <w:r>
        <w:rPr>
          <w:i/>
          <w:iCs/>
          <w:color w:val="000000"/>
          <w:spacing w:val="0"/>
          <w:w w:val="100"/>
          <w:position w:val="0"/>
          <w:lang w:val="en-US" w:eastAsia="en-US" w:bidi="en-US"/>
        </w:rPr>
        <w:t>D”)</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rPr>
        <w:t>这里</w:t>
      </w:r>
      <w:r>
        <w:rPr>
          <w:color w:val="000000"/>
          <w:spacing w:val="0"/>
          <w:w w:val="100"/>
          <w:position w:val="0"/>
          <w:lang w:val="en-US" w:eastAsia="en-US" w:bidi="en-US"/>
        </w:rPr>
        <w:t>R</w:t>
      </w:r>
      <w:r>
        <w:rPr>
          <w:color w:val="000000"/>
          <w:spacing w:val="0"/>
          <w:w w:val="100"/>
          <w:position w:val="0"/>
        </w:rPr>
        <w:t>表示关系的名字，〃是关系的目或度</w:t>
      </w:r>
      <w:r>
        <w:rPr>
          <w:color w:val="000000"/>
          <w:spacing w:val="0"/>
          <w:w w:val="100"/>
          <w:position w:val="0"/>
          <w:lang w:val="en-US" w:eastAsia="en-US" w:bidi="en-US"/>
        </w:rPr>
        <w:t>(degree)。</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关系中的每个元素是关系中的元组，通常用，表示。</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当</w:t>
      </w:r>
      <w:r>
        <w:rPr>
          <w:color w:val="000000"/>
          <w:spacing w:val="0"/>
          <w:w w:val="100"/>
          <w:position w:val="0"/>
          <w:lang w:val="zh-CN" w:eastAsia="zh-CN" w:bidi="zh-CN"/>
        </w:rPr>
        <w:t>《=1</w:t>
      </w:r>
      <w:r>
        <w:rPr>
          <w:color w:val="000000"/>
          <w:spacing w:val="0"/>
          <w:w w:val="100"/>
          <w:position w:val="0"/>
        </w:rPr>
        <w:t>时，称该关系为单元关系</w:t>
      </w:r>
      <w:r>
        <w:rPr>
          <w:color w:val="000000"/>
          <w:spacing w:val="0"/>
          <w:w w:val="100"/>
          <w:position w:val="0"/>
          <w:lang w:val="en-US" w:eastAsia="en-US" w:bidi="en-US"/>
        </w:rPr>
        <w:t>(unary relation),</w:t>
      </w:r>
      <w:r>
        <w:rPr>
          <w:color w:val="000000"/>
          <w:spacing w:val="0"/>
          <w:w w:val="100"/>
          <w:position w:val="0"/>
        </w:rPr>
        <w:t>或一元关系。</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当〃=2时，称该关系为二元关系</w:t>
      </w:r>
      <w:r>
        <w:rPr>
          <w:color w:val="000000"/>
          <w:spacing w:val="0"/>
          <w:w w:val="100"/>
          <w:position w:val="0"/>
          <w:lang w:val="en-US" w:eastAsia="en-US" w:bidi="en-US"/>
        </w:rPr>
        <w:t>(binary relation)。</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关系是笛卡儿积的有限子集，所以关系也是一张二维表，表的每行对应一个元组，表 的每列对应一个域。由于域可以相同，为了加以区分，必须对每列起一个名字，称为属性 (</w:t>
      </w:r>
      <w:r>
        <w:rPr>
          <w:color w:val="000000"/>
          <w:spacing w:val="0"/>
          <w:w w:val="100"/>
          <w:position w:val="0"/>
          <w:lang w:val="en-US" w:eastAsia="en-US" w:bidi="en-US"/>
        </w:rPr>
        <w:t>attribute</w:t>
      </w:r>
      <w:r>
        <w:rPr>
          <w:color w:val="000000"/>
          <w:spacing w:val="0"/>
          <w:w w:val="100"/>
          <w:position w:val="0"/>
        </w:rPr>
        <w:t xml:space="preserve">)&lt;&gt; </w:t>
      </w:r>
      <w:r>
        <w:rPr>
          <w:i/>
          <w:iCs/>
          <w:color w:val="000000"/>
          <w:spacing w:val="0"/>
          <w:w w:val="100"/>
          <w:position w:val="0"/>
          <w:lang w:val="en-US" w:eastAsia="en-US" w:bidi="en-US"/>
        </w:rPr>
        <w:t>n</w:t>
      </w:r>
      <w:r>
        <w:rPr>
          <w:color w:val="000000"/>
          <w:spacing w:val="0"/>
          <w:w w:val="100"/>
          <w:position w:val="0"/>
        </w:rPr>
        <w:t>目关系必有</w:t>
      </w:r>
      <w:r>
        <w:rPr>
          <w:i/>
          <w:iCs/>
          <w:color w:val="000000"/>
          <w:spacing w:val="0"/>
          <w:w w:val="100"/>
          <w:position w:val="0"/>
          <w:lang w:val="en-US" w:eastAsia="en-US" w:bidi="en-US"/>
        </w:rPr>
        <w:t>n</w:t>
      </w:r>
      <w:r>
        <w:rPr>
          <w:color w:val="000000"/>
          <w:spacing w:val="0"/>
          <w:w w:val="100"/>
          <w:position w:val="0"/>
        </w:rPr>
        <w:t>个属性。</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若关系中的某一属性组的值能唯一地标识一个元组，而其子集不能，则称该属性组为 候选码(</w:t>
      </w:r>
      <w:r>
        <w:rPr>
          <w:color w:val="000000"/>
          <w:spacing w:val="0"/>
          <w:w w:val="100"/>
          <w:position w:val="0"/>
          <w:lang w:val="en-US" w:eastAsia="en-US" w:bidi="en-US"/>
        </w:rPr>
        <w:t xml:space="preserve">candidate key </w:t>
      </w:r>
      <w:r>
        <w:rPr>
          <w:color w:val="000000"/>
          <w:spacing w:val="0"/>
          <w:w w:val="100"/>
          <w:position w:val="0"/>
        </w:rPr>
        <w: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若一个关系有多个候选码，则选定其中一个为主码</w:t>
      </w:r>
      <w:r>
        <w:rPr>
          <w:color w:val="000000"/>
          <w:spacing w:val="0"/>
          <w:w w:val="100"/>
          <w:position w:val="0"/>
          <w:lang w:val="en-US" w:eastAsia="en-US" w:bidi="en-US"/>
        </w:rPr>
        <w:t>(primary key)«</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候选码的诸属性称为主属性</w:t>
      </w:r>
      <w:r>
        <w:rPr>
          <w:color w:val="000000"/>
          <w:spacing w:val="0"/>
          <w:w w:val="100"/>
          <w:position w:val="0"/>
          <w:lang w:val="en-US" w:eastAsia="en-US" w:bidi="en-US"/>
        </w:rPr>
        <w:t>(prime attribute)。</w:t>
      </w:r>
      <w:r>
        <w:rPr>
          <w:color w:val="000000"/>
          <w:spacing w:val="0"/>
          <w:w w:val="100"/>
          <w:position w:val="0"/>
        </w:rPr>
        <w:t>不包含在任何候选码中的属性称为非主 属性</w:t>
      </w:r>
      <w:r>
        <w:rPr>
          <w:color w:val="000000"/>
          <w:spacing w:val="0"/>
          <w:w w:val="100"/>
          <w:position w:val="0"/>
          <w:lang w:val="en-US" w:eastAsia="en-US" w:bidi="en-US"/>
        </w:rPr>
        <w:t>(non-prime attribute)</w:t>
      </w:r>
      <w:r>
        <w:rPr>
          <w:color w:val="000000"/>
          <w:spacing w:val="0"/>
          <w:w w:val="100"/>
          <w:position w:val="0"/>
        </w:rPr>
        <w:t>或非码属性</w:t>
      </w:r>
      <w:r>
        <w:rPr>
          <w:color w:val="000000"/>
          <w:spacing w:val="0"/>
          <w:w w:val="100"/>
          <w:position w:val="0"/>
          <w:lang w:val="en-US" w:eastAsia="en-US" w:bidi="en-US"/>
        </w:rPr>
        <w:t>(non-key attribute</w:t>
      </w:r>
      <w:r>
        <w:rPr>
          <w:color w:val="000000"/>
          <w:spacing w:val="0"/>
          <w:w w:val="100"/>
          <w:position w:val="0"/>
        </w:rPr>
        <w: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在最简单的情况下，候选码只包含一个属性.在最极端的情况下，关系模式的所有属 性是这个关系模式的候选码，称为全码</w:t>
      </w:r>
      <w:r>
        <w:rPr>
          <w:color w:val="000000"/>
          <w:spacing w:val="0"/>
          <w:w w:val="100"/>
          <w:position w:val="0"/>
          <w:lang w:val="en-US" w:eastAsia="en-US" w:bidi="en-US"/>
        </w:rPr>
        <w:t>(all-key)。</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一般来说，</w:t>
      </w:r>
      <w:r>
        <w:rPr>
          <w:color w:val="000000"/>
          <w:spacing w:val="0"/>
          <w:w w:val="100"/>
          <w:position w:val="0"/>
          <w:lang w:val="en-US" w:eastAsia="en-US" w:bidi="en-US"/>
        </w:rPr>
        <w:t xml:space="preserve">£&gt;,. </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rPr>
        <w:t>…，</w:t>
      </w:r>
      <w:r>
        <w:rPr>
          <w:color w:val="000000"/>
          <w:spacing w:val="0"/>
          <w:w w:val="100"/>
          <w:position w:val="0"/>
          <w:lang w:val="en-US" w:eastAsia="en-US" w:bidi="en-US"/>
        </w:rPr>
        <w:t>D”</w:t>
      </w:r>
      <w:r>
        <w:rPr>
          <w:color w:val="000000"/>
          <w:spacing w:val="0"/>
          <w:w w:val="100"/>
          <w:position w:val="0"/>
        </w:rPr>
        <w:t>的笛卡儿积是没有实际语义的，只有它的某个真子集才有 实际含义。</w:t>
      </w:r>
    </w:p>
    <w:p>
      <w:pPr>
        <w:pStyle w:val="Style21"/>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例如，可以发现表</w:t>
      </w:r>
      <w:r>
        <w:rPr>
          <w:color w:val="000000"/>
          <w:spacing w:val="0"/>
          <w:w w:val="100"/>
          <w:position w:val="0"/>
          <w:lang w:val="en-US" w:eastAsia="en-US" w:bidi="en-US"/>
        </w:rPr>
        <w:t>2.</w:t>
      </w:r>
      <w:r>
        <w:rPr>
          <w:color w:val="000000"/>
          <w:spacing w:val="0"/>
          <w:w w:val="100"/>
          <w:position w:val="0"/>
        </w:rPr>
        <w:t>1的笛卡儿积中许多元组是没有意义的。因为在学校中一个专业方 向有多个导师，而一个导师只在一个专业方向带研究生；一个导师可以带多名研究生，而一 名研究生只有一个导师，学习某一个专业。因此，表</w:t>
      </w:r>
      <w:r>
        <w:rPr>
          <w:color w:val="000000"/>
          <w:spacing w:val="0"/>
          <w:w w:val="100"/>
          <w:position w:val="0"/>
          <w:lang w:val="en-US" w:eastAsia="en-US" w:bidi="en-US"/>
        </w:rPr>
        <w:t>2.1</w:t>
      </w:r>
      <w:r>
        <w:rPr>
          <w:color w:val="000000"/>
          <w:spacing w:val="0"/>
          <w:w w:val="100"/>
          <w:position w:val="0"/>
        </w:rPr>
        <w:t>中的一个子集才是有意义的，才可 以表示导师与研究生的关系，把该关系取名为</w:t>
      </w:r>
      <w:r>
        <w:rPr>
          <w:color w:val="000000"/>
          <w:spacing w:val="0"/>
          <w:w w:val="100"/>
          <w:position w:val="0"/>
          <w:lang w:val="en-US" w:eastAsia="en-US" w:bidi="en-US"/>
        </w:rPr>
        <w:t>SAP,</w:t>
      </w:r>
      <w:r>
        <w:rPr>
          <w:color w:val="000000"/>
          <w:spacing w:val="0"/>
          <w:w w:val="100"/>
          <w:position w:val="0"/>
        </w:rPr>
        <w:t>如表</w:t>
      </w:r>
      <w:r>
        <w:rPr>
          <w:color w:val="000000"/>
          <w:spacing w:val="0"/>
          <w:w w:val="100"/>
          <w:position w:val="0"/>
          <w:lang w:val="en-US" w:eastAsia="en-US" w:bidi="en-US"/>
        </w:rPr>
        <w:t>2.2</w:t>
      </w:r>
      <w:r>
        <w:rPr>
          <w:color w:val="000000"/>
          <w:spacing w:val="0"/>
          <w:w w:val="100"/>
          <w:position w:val="0"/>
        </w:rPr>
        <w:t>所示。李勇和刘晨是计算机专 业张清玫老师的研究生；王敏是信息专业刘逸老师的研究生。</w:t>
      </w:r>
    </w:p>
    <w:p>
      <w:pPr>
        <w:pStyle w:val="Style70"/>
        <w:keepNext w:val="0"/>
        <w:keepLines w:val="0"/>
        <w:widowControl w:val="0"/>
        <w:shd w:val="clear" w:color="auto" w:fill="auto"/>
        <w:bidi w:val="0"/>
        <w:spacing w:before="0" w:after="0" w:line="240" w:lineRule="auto"/>
        <w:ind w:left="1714"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2.2 SAP</w:t>
      </w:r>
      <w:r>
        <w:rPr>
          <w:color w:val="000000"/>
          <w:spacing w:val="0"/>
          <w:w w:val="100"/>
          <w:position w:val="0"/>
        </w:rPr>
        <w:t>关系</w:t>
      </w:r>
    </w:p>
    <w:tbl>
      <w:tblPr>
        <w:tblOverlap w:val="never"/>
        <w:jc w:val="center"/>
        <w:tblLayout w:type="fixed"/>
      </w:tblPr>
      <w:tblGrid>
        <w:gridCol w:w="1685"/>
        <w:gridCol w:w="1814"/>
        <w:gridCol w:w="1661"/>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SPECIALITY</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POSTGRADUATE</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张清玫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张清玫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刘晨</w:t>
            </w:r>
          </w:p>
        </w:tc>
      </w:tr>
      <w:tr>
        <w:trPr>
          <w:trHeight w:val="36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王敏</w:t>
            </w:r>
          </w:p>
        </w:tc>
      </w:tr>
    </w:tbl>
    <w:p>
      <w:pPr>
        <w:widowControl w:val="0"/>
        <w:spacing w:after="99" w:line="1" w:lineRule="exact"/>
      </w:pPr>
    </w:p>
    <w:p>
      <w:pPr>
        <w:pStyle w:val="Style21"/>
        <w:keepNext w:val="0"/>
        <w:keepLines w:val="0"/>
        <w:widowControl w:val="0"/>
        <w:shd w:val="clear" w:color="auto" w:fill="auto"/>
        <w:bidi w:val="0"/>
        <w:spacing w:before="0" w:after="100" w:line="317" w:lineRule="exact"/>
        <w:ind w:left="0" w:right="0" w:firstLine="440"/>
        <w:jc w:val="both"/>
      </w:pPr>
      <w:r>
        <w:rPr>
          <w:color w:val="000000"/>
          <w:spacing w:val="0"/>
          <w:w w:val="100"/>
          <w:position w:val="0"/>
        </w:rPr>
        <w:t>把关系</w:t>
      </w:r>
      <w:r>
        <w:rPr>
          <w:color w:val="000000"/>
          <w:spacing w:val="0"/>
          <w:w w:val="100"/>
          <w:position w:val="0"/>
          <w:lang w:val="en-US" w:eastAsia="en-US" w:bidi="en-US"/>
        </w:rPr>
        <w:t>SAP</w:t>
      </w:r>
      <w:r>
        <w:rPr>
          <w:color w:val="000000"/>
          <w:spacing w:val="0"/>
          <w:w w:val="100"/>
          <w:position w:val="0"/>
        </w:rPr>
        <w:t>的属性名取为域名，即</w:t>
      </w:r>
      <w:r>
        <w:rPr>
          <w:color w:val="000000"/>
          <w:spacing w:val="0"/>
          <w:w w:val="100"/>
          <w:position w:val="0"/>
          <w:lang w:val="en-US" w:eastAsia="en-US" w:bidi="en-US"/>
        </w:rPr>
        <w:t>SUPERVISOR, SPECIALITY</w:t>
      </w:r>
      <w:r>
        <w:rPr>
          <w:color w:val="000000"/>
          <w:spacing w:val="0"/>
          <w:w w:val="100"/>
          <w:position w:val="0"/>
        </w:rPr>
        <w:t>和</w:t>
      </w:r>
      <w:r>
        <w:rPr>
          <w:color w:val="000000"/>
          <w:spacing w:val="0"/>
          <w:w w:val="100"/>
          <w:position w:val="0"/>
          <w:lang w:val="en-US" w:eastAsia="en-US" w:bidi="en-US"/>
        </w:rPr>
        <w:t>POSTGRADUATE,</w:t>
      </w:r>
      <w:r>
        <w:rPr>
          <w:color w:val="000000"/>
          <w:spacing w:val="0"/>
          <w:w w:val="100"/>
          <w:position w:val="0"/>
        </w:rPr>
        <w:t>则 这个关系可以表示为</w:t>
      </w:r>
    </w:p>
    <w:p>
      <w:pPr>
        <w:pStyle w:val="Style45"/>
        <w:keepNext w:val="0"/>
        <w:keepLines w:val="0"/>
        <w:widowControl w:val="0"/>
        <w:shd w:val="clear" w:color="auto" w:fill="auto"/>
        <w:bidi w:val="0"/>
        <w:spacing w:before="0" w:after="6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SAP (SUPERVISOR, SPECIALITY, POSTGRADUATE)</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 xml:space="preserve">假设研究生不会重名(这在实际生活中是不合适的，这里只是为了举例方便)，则 </w:t>
      </w:r>
      <w:r>
        <w:rPr>
          <w:color w:val="000000"/>
          <w:spacing w:val="0"/>
          <w:w w:val="100"/>
          <w:position w:val="0"/>
          <w:lang w:val="en-US" w:eastAsia="en-US" w:bidi="en-US"/>
        </w:rPr>
        <w:t>POSTGRADUATE</w:t>
      </w:r>
      <w:r>
        <w:rPr>
          <w:color w:val="000000"/>
          <w:spacing w:val="0"/>
          <w:w w:val="100"/>
          <w:position w:val="0"/>
        </w:rPr>
        <w:t>属性的每一个值都唯一地标识了_个元组，因此可以作为</w:t>
      </w:r>
      <w:r>
        <w:rPr>
          <w:color w:val="000000"/>
          <w:spacing w:val="0"/>
          <w:w w:val="100"/>
          <w:position w:val="0"/>
          <w:lang w:val="en-US" w:eastAsia="en-US" w:bidi="en-US"/>
        </w:rPr>
        <w:t>SAP</w:t>
      </w:r>
      <w:r>
        <w:rPr>
          <w:color w:val="000000"/>
          <w:spacing w:val="0"/>
          <w:w w:val="100"/>
          <w:position w:val="0"/>
        </w:rPr>
        <w:t>关系的主码。</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关系可以有三种类型：基本关系(通常又称为基本表或基表)、查询表和视图表。其 中，基本表是实际存在的表，它是实际存储数据的逻辑表示：查询表是查询结果对应的表； 视图表是由基本表或其他视图表导出的表，是虚表，不对应实际存储的数据。</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按照定义</w:t>
      </w:r>
      <w:r>
        <w:rPr>
          <w:color w:val="000000"/>
          <w:spacing w:val="0"/>
          <w:w w:val="100"/>
          <w:position w:val="0"/>
          <w:lang w:val="en-US" w:eastAsia="en-US" w:bidi="en-US"/>
        </w:rPr>
        <w:t>2.2,</w:t>
      </w:r>
      <w:r>
        <w:rPr>
          <w:color w:val="000000"/>
          <w:spacing w:val="0"/>
          <w:w w:val="100"/>
          <w:position w:val="0"/>
        </w:rPr>
        <w:t xml:space="preserve">关系可以是一个无限集合。由于组成笛卡儿积的域不满足交换律，所 以按照数学定义，(4, </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rPr>
        <w:t>…，</w:t>
      </w:r>
      <w:r>
        <w:rPr>
          <w:color w:val="000000"/>
          <w:spacing w:val="0"/>
          <w:w w:val="100"/>
          <w:position w:val="0"/>
          <w:lang w:val="en-US" w:eastAsia="en-US" w:bidi="en-US"/>
        </w:rPr>
        <w:t>4)*(4,</w:t>
      </w:r>
      <w:r>
        <w:rPr>
          <w:i/>
          <w:iCs/>
          <w:color w:val="000000"/>
          <w:spacing w:val="0"/>
          <w:w w:val="100"/>
          <w:position w:val="0"/>
        </w:rPr>
        <w:t>击,</w:t>
      </w:r>
      <w:r>
        <w:rPr>
          <w:color w:val="000000"/>
          <w:spacing w:val="0"/>
          <w:w w:val="100"/>
          <w:position w:val="0"/>
        </w:rPr>
        <w:t>…，％)。当关系作为关系数据模型的数据结 构时，需要给予如下的限定和扩充。</w:t>
      </w:r>
    </w:p>
    <w:p>
      <w:pPr>
        <w:pStyle w:val="Style21"/>
        <w:keepNext w:val="0"/>
        <w:keepLines w:val="0"/>
        <w:widowControl w:val="0"/>
        <w:numPr>
          <w:ilvl w:val="0"/>
          <w:numId w:val="147"/>
        </w:numPr>
        <w:shd w:val="clear" w:color="auto" w:fill="auto"/>
        <w:tabs>
          <w:tab w:pos="905" w:val="left"/>
        </w:tabs>
        <w:bidi w:val="0"/>
        <w:spacing w:before="0" w:after="0" w:line="313" w:lineRule="exact"/>
        <w:ind w:left="0" w:right="0" w:firstLine="440"/>
        <w:jc w:val="both"/>
      </w:pPr>
      <w:bookmarkStart w:id="275" w:name="bookmark275"/>
      <w:bookmarkEnd w:id="275"/>
      <w:r>
        <w:rPr>
          <w:color w:val="000000"/>
          <w:spacing w:val="0"/>
          <w:w w:val="100"/>
          <w:position w:val="0"/>
        </w:rPr>
        <w:t>无限关系在数据库系统中是无意义的。因此，限定关系数据模型中的关系必须是 有限集合。</w:t>
      </w:r>
    </w:p>
    <w:p>
      <w:pPr>
        <w:pStyle w:val="Style21"/>
        <w:keepNext w:val="0"/>
        <w:keepLines w:val="0"/>
        <w:widowControl w:val="0"/>
        <w:numPr>
          <w:ilvl w:val="0"/>
          <w:numId w:val="147"/>
        </w:numPr>
        <w:shd w:val="clear" w:color="auto" w:fill="auto"/>
        <w:tabs>
          <w:tab w:pos="919" w:val="left"/>
        </w:tabs>
        <w:bidi w:val="0"/>
        <w:spacing w:before="0" w:after="0" w:line="313" w:lineRule="exact"/>
        <w:ind w:left="0" w:right="0" w:firstLine="440"/>
        <w:jc w:val="both"/>
      </w:pPr>
      <w:bookmarkStart w:id="276" w:name="bookmark276"/>
      <w:bookmarkEnd w:id="276"/>
      <w:r>
        <w:rPr>
          <w:color w:val="000000"/>
          <w:spacing w:val="0"/>
          <w:w w:val="100"/>
          <w:position w:val="0"/>
        </w:rPr>
        <w:t>通过为关系的每个列附加一个属性名的方法取消关系属性的有序性，即(4,刈，</w:t>
      </w:r>
      <w:r>
        <w:rPr>
          <w:color w:val="000000"/>
          <w:spacing w:val="0"/>
          <w:w w:val="100"/>
          <w:position w:val="0"/>
          <w:lang w:val="zh-CN" w:eastAsia="zh-CN" w:bidi="zh-CN"/>
        </w:rPr>
        <w:t xml:space="preserve">…， </w:t>
      </w:r>
      <w:r>
        <w:rPr>
          <w:i/>
          <w:iCs/>
          <w:color w:val="000000"/>
          <w:spacing w:val="0"/>
          <w:w w:val="100"/>
          <w:position w:val="0"/>
          <w:lang w:val="en-US" w:eastAsia="en-US" w:bidi="en-US"/>
        </w:rPr>
        <w:t xml:space="preserve">di， dj, </w:t>
      </w:r>
      <w:r>
        <w:rPr>
          <w:i/>
          <w:iCs/>
          <w:color w:val="000000"/>
          <w:spacing w:val="0"/>
          <w:w w:val="100"/>
          <w:position w:val="0"/>
        </w:rPr>
        <w:t xml:space="preserve">―, &lt;/„) = (%, </w:t>
      </w:r>
      <w:r>
        <w:rPr>
          <w:i/>
          <w:iCs/>
          <w:color w:val="000000"/>
          <w:spacing w:val="0"/>
          <w:w w:val="100"/>
          <w:position w:val="0"/>
          <w:lang w:val="en-US" w:eastAsia="en-US" w:bidi="en-US"/>
        </w:rPr>
        <w:t>du dj, dp</w:t>
      </w:r>
      <w:r>
        <w:rPr>
          <w:color w:val="000000"/>
          <w:spacing w:val="0"/>
          <w:w w:val="100"/>
          <w:position w:val="0"/>
          <w:lang w:val="en-US" w:eastAsia="en-US" w:bidi="en-US"/>
        </w:rPr>
        <w:t xml:space="preserve"> &lt;/„) (f, </w:t>
      </w:r>
      <w:r>
        <w:rPr>
          <w:i/>
          <w:iCs/>
          <w:color w:val="000000"/>
          <w:spacing w:val="0"/>
          <w:w w:val="100"/>
          <w:position w:val="0"/>
          <w:lang w:val="en-US" w:eastAsia="en-US" w:bidi="en-US"/>
        </w:rPr>
        <w:t xml:space="preserve">j=l, 2, </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因此，基本关系具有以下</w:t>
      </w:r>
      <w:r>
        <w:rPr>
          <w:color w:val="000000"/>
          <w:spacing w:val="0"/>
          <w:w w:val="100"/>
          <w:position w:val="0"/>
          <w:lang w:val="en-US" w:eastAsia="en-US" w:bidi="en-US"/>
        </w:rPr>
        <w:t>6</w:t>
      </w:r>
      <w:r>
        <w:rPr>
          <w:color w:val="000000"/>
          <w:spacing w:val="0"/>
          <w:w w:val="100"/>
          <w:position w:val="0"/>
        </w:rPr>
        <w:t>条性质。</w:t>
      </w:r>
    </w:p>
    <w:p>
      <w:pPr>
        <w:pStyle w:val="Style21"/>
        <w:keepNext w:val="0"/>
        <w:keepLines w:val="0"/>
        <w:widowControl w:val="0"/>
        <w:numPr>
          <w:ilvl w:val="0"/>
          <w:numId w:val="149"/>
        </w:numPr>
        <w:shd w:val="clear" w:color="auto" w:fill="auto"/>
        <w:tabs>
          <w:tab w:pos="917" w:val="left"/>
        </w:tabs>
        <w:bidi w:val="0"/>
        <w:spacing w:before="0" w:after="0" w:line="313" w:lineRule="exact"/>
        <w:ind w:left="0" w:right="0" w:firstLine="440"/>
        <w:jc w:val="both"/>
      </w:pPr>
      <w:bookmarkStart w:id="277" w:name="bookmark277"/>
      <w:bookmarkEnd w:id="277"/>
      <w:r>
        <w:rPr>
          <w:color w:val="000000"/>
          <w:spacing w:val="0"/>
          <w:w w:val="100"/>
          <w:position w:val="0"/>
        </w:rPr>
        <w:t>列是同质的</w:t>
      </w:r>
      <w:r>
        <w:rPr>
          <w:color w:val="000000"/>
          <w:spacing w:val="0"/>
          <w:w w:val="100"/>
          <w:position w:val="0"/>
          <w:lang w:val="en-US" w:eastAsia="en-US" w:bidi="en-US"/>
        </w:rPr>
        <w:t>(homogeneous),</w:t>
      </w:r>
      <w:r>
        <w:rPr>
          <w:color w:val="000000"/>
          <w:spacing w:val="0"/>
          <w:w w:val="100"/>
          <w:position w:val="0"/>
        </w:rPr>
        <w:t>即每一列中的分量是同一类型的数据，来自同一个域。</w:t>
      </w:r>
    </w:p>
    <w:p>
      <w:pPr>
        <w:pStyle w:val="Style21"/>
        <w:keepNext w:val="0"/>
        <w:keepLines w:val="0"/>
        <w:widowControl w:val="0"/>
        <w:numPr>
          <w:ilvl w:val="0"/>
          <w:numId w:val="149"/>
        </w:numPr>
        <w:shd w:val="clear" w:color="auto" w:fill="auto"/>
        <w:tabs>
          <w:tab w:pos="895" w:val="left"/>
        </w:tabs>
        <w:bidi w:val="0"/>
        <w:spacing w:before="0" w:after="0" w:line="313" w:lineRule="exact"/>
        <w:ind w:left="0" w:right="0" w:firstLine="440"/>
        <w:jc w:val="both"/>
      </w:pPr>
      <w:bookmarkStart w:id="278" w:name="bookmark278"/>
      <w:bookmarkEnd w:id="278"/>
      <w:r>
        <w:rPr>
          <w:color w:val="000000"/>
          <w:spacing w:val="0"/>
          <w:w w:val="100"/>
          <w:position w:val="0"/>
        </w:rPr>
        <w:t>不同的列可出自同一个域，称其中的每一列为一个属性，不同的属性要给予不同 的属性名。例如，在上面的例子中，也可以只给出两个域：</w:t>
      </w:r>
    </w:p>
    <w:p>
      <w:pPr>
        <w:pStyle w:val="Style49"/>
        <w:keepNext w:val="0"/>
        <w:keepLines w:val="0"/>
        <w:widowControl w:val="0"/>
        <w:shd w:val="clear" w:color="auto" w:fill="auto"/>
        <w:bidi w:val="0"/>
        <w:spacing w:before="0" w:after="0" w:line="316" w:lineRule="exact"/>
        <w:ind w:left="0" w:right="0" w:firstLine="860"/>
        <w:jc w:val="both"/>
      </w:pPr>
      <w:r>
        <w:rPr>
          <w:color w:val="000000"/>
          <w:spacing w:val="0"/>
          <w:w w:val="100"/>
          <w:position w:val="0"/>
        </w:rPr>
        <w:t>人</w:t>
      </w:r>
      <w:r>
        <w:rPr>
          <w:rFonts w:ascii="Times New Roman" w:eastAsia="Times New Roman" w:hAnsi="Times New Roman" w:cs="Times New Roman"/>
          <w:color w:val="000000"/>
          <w:spacing w:val="0"/>
          <w:w w:val="100"/>
          <w:position w:val="0"/>
          <w:lang w:val="en-US" w:eastAsia="en-US" w:bidi="en-US"/>
        </w:rPr>
        <w:t xml:space="preserve">(PERSON) </w:t>
      </w:r>
      <w:r>
        <w:rPr>
          <w:color w:val="000000"/>
          <w:spacing w:val="0"/>
          <w:w w:val="100"/>
          <w:position w:val="0"/>
        </w:rPr>
        <w:t>=｛张清玫，刘逸，李勇，刘晨，王敏｝</w:t>
      </w:r>
    </w:p>
    <w:p>
      <w:pPr>
        <w:pStyle w:val="Style49"/>
        <w:keepNext w:val="0"/>
        <w:keepLines w:val="0"/>
        <w:widowControl w:val="0"/>
        <w:shd w:val="clear" w:color="auto" w:fill="auto"/>
        <w:bidi w:val="0"/>
        <w:spacing w:before="0" w:after="0" w:line="316" w:lineRule="exact"/>
        <w:ind w:left="0" w:right="0" w:firstLine="860"/>
        <w:jc w:val="both"/>
      </w:pPr>
      <w:r>
        <w:rPr>
          <w:color w:val="000000"/>
          <w:spacing w:val="0"/>
          <w:w w:val="100"/>
          <w:position w:val="0"/>
        </w:rPr>
        <w:t>专业</w:t>
      </w:r>
      <w:r>
        <w:rPr>
          <w:rFonts w:ascii="Times New Roman" w:eastAsia="Times New Roman" w:hAnsi="Times New Roman" w:cs="Times New Roman"/>
          <w:color w:val="000000"/>
          <w:spacing w:val="0"/>
          <w:w w:val="100"/>
          <w:position w:val="0"/>
          <w:lang w:val="en-US" w:eastAsia="en-US" w:bidi="en-US"/>
        </w:rPr>
        <w:t xml:space="preserve">(SPECIALITY) </w:t>
      </w:r>
      <w:r>
        <w:rPr>
          <w:color w:val="000000"/>
          <w:spacing w:val="0"/>
          <w:w w:val="100"/>
          <w:position w:val="0"/>
        </w:rPr>
        <w:t>=｛计算机专业，信息专业｝</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SAP</w:t>
      </w:r>
      <w:r>
        <w:rPr>
          <w:color w:val="000000"/>
          <w:spacing w:val="0"/>
          <w:w w:val="100"/>
          <w:position w:val="0"/>
        </w:rPr>
        <w:t>关系的导师属性和研究生属性都从</w:t>
      </w:r>
      <w:r>
        <w:rPr>
          <w:color w:val="000000"/>
          <w:spacing w:val="0"/>
          <w:w w:val="100"/>
          <w:position w:val="0"/>
          <w:lang w:val="en-US" w:eastAsia="en-US" w:bidi="en-US"/>
        </w:rPr>
        <w:t>PERSON</w:t>
      </w:r>
      <w:r>
        <w:rPr>
          <w:color w:val="000000"/>
          <w:spacing w:val="0"/>
          <w:w w:val="100"/>
          <w:position w:val="0"/>
        </w:rPr>
        <w:t xml:space="preserve">域中取值。为了避免混淆，必须给这 两个属性取不同的属性名，而不能直接使用域名。例如，定义导师属性名为 </w:t>
      </w:r>
      <w:r>
        <w:rPr>
          <w:color w:val="000000"/>
          <w:spacing w:val="0"/>
          <w:w w:val="100"/>
          <w:position w:val="0"/>
          <w:lang w:val="en-US" w:eastAsia="en-US" w:bidi="en-US"/>
        </w:rPr>
        <w:t xml:space="preserve">SUPERVISOR-PERSON </w:t>
      </w:r>
      <w:r>
        <w:rPr>
          <w:color w:val="000000"/>
          <w:spacing w:val="0"/>
          <w:w w:val="100"/>
          <w:position w:val="0"/>
        </w:rPr>
        <w:t xml:space="preserve">(或 </w:t>
      </w:r>
      <w:r>
        <w:rPr>
          <w:color w:val="000000"/>
          <w:spacing w:val="0"/>
          <w:w w:val="100"/>
          <w:position w:val="0"/>
          <w:lang w:val="en-US" w:eastAsia="en-US" w:bidi="en-US"/>
        </w:rPr>
        <w:t>SUPERVISOR),</w:t>
      </w:r>
      <w:r>
        <w:rPr>
          <w:color w:val="000000"/>
          <w:spacing w:val="0"/>
          <w:w w:val="100"/>
          <w:position w:val="0"/>
        </w:rPr>
        <w:t xml:space="preserve">研究生属性名为 </w:t>
      </w:r>
      <w:r>
        <w:rPr>
          <w:color w:val="000000"/>
          <w:spacing w:val="0"/>
          <w:w w:val="100"/>
          <w:position w:val="0"/>
          <w:lang w:val="en-US" w:eastAsia="en-US" w:bidi="en-US"/>
        </w:rPr>
        <w:t xml:space="preserve">POSTGRADUATE- PERSON </w:t>
      </w:r>
      <w:r>
        <w:rPr>
          <w:color w:val="000000"/>
          <w:spacing w:val="0"/>
          <w:w w:val="100"/>
          <w:position w:val="0"/>
        </w:rPr>
        <w:t xml:space="preserve">(或 </w:t>
      </w:r>
      <w:r>
        <w:rPr>
          <w:color w:val="000000"/>
          <w:spacing w:val="0"/>
          <w:w w:val="100"/>
          <w:position w:val="0"/>
          <w:lang w:val="en-US" w:eastAsia="en-US" w:bidi="en-US"/>
        </w:rPr>
        <w:t>POSTGRADUATE)..</w:t>
      </w:r>
    </w:p>
    <w:p>
      <w:pPr>
        <w:pStyle w:val="Style21"/>
        <w:keepNext w:val="0"/>
        <w:keepLines w:val="0"/>
        <w:widowControl w:val="0"/>
        <w:numPr>
          <w:ilvl w:val="0"/>
          <w:numId w:val="149"/>
        </w:numPr>
        <w:shd w:val="clear" w:color="auto" w:fill="auto"/>
        <w:tabs>
          <w:tab w:pos="909" w:val="left"/>
        </w:tabs>
        <w:bidi w:val="0"/>
        <w:spacing w:before="0" w:after="0" w:line="316" w:lineRule="exact"/>
        <w:ind w:left="0" w:right="0" w:firstLine="440"/>
        <w:jc w:val="both"/>
      </w:pPr>
      <w:bookmarkStart w:id="279" w:name="bookmark279"/>
      <w:bookmarkEnd w:id="279"/>
      <w:r>
        <w:rPr>
          <w:color w:val="000000"/>
          <w:spacing w:val="0"/>
          <w:w w:val="100"/>
          <w:position w:val="0"/>
        </w:rPr>
        <w:t>列的顺序无所谓，即列的次序可以任意交换。由于列顺序是无关紧要的，因此在 许多实际关系数据库产品中增加新属性时，永远是插至最后一列。</w:t>
      </w:r>
    </w:p>
    <w:p>
      <w:pPr>
        <w:pStyle w:val="Style21"/>
        <w:keepNext w:val="0"/>
        <w:keepLines w:val="0"/>
        <w:widowControl w:val="0"/>
        <w:numPr>
          <w:ilvl w:val="0"/>
          <w:numId w:val="149"/>
        </w:numPr>
        <w:shd w:val="clear" w:color="auto" w:fill="auto"/>
        <w:tabs>
          <w:tab w:pos="922" w:val="left"/>
        </w:tabs>
        <w:bidi w:val="0"/>
        <w:spacing w:before="0" w:after="0" w:line="316" w:lineRule="exact"/>
        <w:ind w:left="0" w:right="0" w:firstLine="440"/>
        <w:jc w:val="both"/>
      </w:pPr>
      <w:bookmarkStart w:id="280" w:name="bookmark280"/>
      <w:bookmarkEnd w:id="280"/>
      <w:r>
        <w:rPr>
          <w:color w:val="000000"/>
          <w:spacing w:val="0"/>
          <w:w w:val="100"/>
          <w:position w:val="0"/>
        </w:rPr>
        <w:t>任意两个元组的候选码不能取相同的值。</w:t>
      </w:r>
    </w:p>
    <w:p>
      <w:pPr>
        <w:pStyle w:val="Style21"/>
        <w:keepNext w:val="0"/>
        <w:keepLines w:val="0"/>
        <w:widowControl w:val="0"/>
        <w:numPr>
          <w:ilvl w:val="0"/>
          <w:numId w:val="149"/>
        </w:numPr>
        <w:shd w:val="clear" w:color="auto" w:fill="auto"/>
        <w:tabs>
          <w:tab w:pos="922" w:val="left"/>
        </w:tabs>
        <w:bidi w:val="0"/>
        <w:spacing w:before="0" w:after="0" w:line="316" w:lineRule="exact"/>
        <w:ind w:left="0" w:right="0" w:firstLine="440"/>
        <w:jc w:val="both"/>
      </w:pPr>
      <w:bookmarkStart w:id="281" w:name="bookmark281"/>
      <w:bookmarkEnd w:id="281"/>
      <w:r>
        <w:rPr>
          <w:color w:val="000000"/>
          <w:spacing w:val="0"/>
          <w:w w:val="100"/>
          <w:position w:val="0"/>
        </w:rPr>
        <w:t>行的顺序无所谓，即行的次序可以任意交换。</w:t>
      </w:r>
    </w:p>
    <w:p>
      <w:pPr>
        <w:pStyle w:val="Style21"/>
        <w:keepNext w:val="0"/>
        <w:keepLines w:val="0"/>
        <w:widowControl w:val="0"/>
        <w:numPr>
          <w:ilvl w:val="0"/>
          <w:numId w:val="149"/>
        </w:numPr>
        <w:shd w:val="clear" w:color="auto" w:fill="auto"/>
        <w:tabs>
          <w:tab w:pos="922" w:val="left"/>
        </w:tabs>
        <w:bidi w:val="0"/>
        <w:spacing w:before="0" w:after="0" w:line="316" w:lineRule="exact"/>
        <w:ind w:left="0" w:right="0" w:firstLine="440"/>
        <w:jc w:val="both"/>
      </w:pPr>
      <w:bookmarkStart w:id="282" w:name="bookmark282"/>
      <w:bookmarkEnd w:id="282"/>
      <w:r>
        <w:rPr>
          <w:color w:val="000000"/>
          <w:spacing w:val="0"/>
          <w:w w:val="100"/>
          <w:position w:val="0"/>
        </w:rPr>
        <w:t>分量必须取原子值，即每一个分量都必须是不可分的数据项。</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关系模型要求关系必须是规范化</w:t>
      </w:r>
      <w:r>
        <w:rPr>
          <w:color w:val="000000"/>
          <w:spacing w:val="0"/>
          <w:w w:val="100"/>
          <w:position w:val="0"/>
          <w:lang w:val="en-US" w:eastAsia="en-US" w:bidi="en-US"/>
        </w:rPr>
        <w:t>(normalization)</w:t>
      </w:r>
      <w:r>
        <w:rPr>
          <w:color w:val="000000"/>
          <w:spacing w:val="0"/>
          <w:w w:val="100"/>
          <w:position w:val="0"/>
        </w:rPr>
        <w:t>的，即要求关系必须满足一定的规 范条件。这些规范条件中最基本的一条就是，关系的每一个分量必须是一个不可分的数据 项。规范化的关系简称为范式</w:t>
      </w:r>
      <w:r>
        <w:rPr>
          <w:color w:val="000000"/>
          <w:spacing w:val="0"/>
          <w:w w:val="100"/>
          <w:position w:val="0"/>
          <w:lang w:val="en-US" w:eastAsia="en-US" w:bidi="en-US"/>
        </w:rPr>
        <w:t>(Normal Form, NF)=</w:t>
      </w:r>
      <w:r>
        <w:rPr>
          <w:color w:val="000000"/>
          <w:spacing w:val="0"/>
          <w:w w:val="100"/>
          <w:position w:val="0"/>
        </w:rPr>
        <w:t>范式的概念将在第6章关系数据理论 中做进一步讲解。</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例如，表</w:t>
      </w:r>
      <w:r>
        <w:rPr>
          <w:color w:val="000000"/>
          <w:spacing w:val="0"/>
          <w:w w:val="100"/>
          <w:position w:val="0"/>
          <w:lang w:val="en-US" w:eastAsia="en-US" w:bidi="en-US"/>
        </w:rPr>
        <w:t>2.3</w:t>
      </w:r>
      <w:r>
        <w:rPr>
          <w:color w:val="000000"/>
          <w:spacing w:val="0"/>
          <w:w w:val="100"/>
          <w:position w:val="0"/>
        </w:rPr>
        <w:t xml:space="preserve">虽然很好地表达了导师与研究生之间的一对多关系，但由于属性 </w:t>
      </w:r>
      <w:r>
        <w:rPr>
          <w:color w:val="000000"/>
          <w:spacing w:val="0"/>
          <w:w w:val="100"/>
          <w:position w:val="0"/>
          <w:lang w:val="en-US" w:eastAsia="en-US" w:bidi="en-US"/>
        </w:rPr>
        <w:t>POSTGRADUATE</w:t>
      </w:r>
      <w:r>
        <w:rPr>
          <w:color w:val="000000"/>
          <w:spacing w:val="0"/>
          <w:w w:val="100"/>
          <w:position w:val="0"/>
        </w:rPr>
        <w:t>中分量取了两个值，不符合规范化的要求，因此这样的关系在数据库中 是不允许的。通俗地讲，关系表中不允许还有表，简言之不允许</w:t>
      </w:r>
      <w:r>
        <w:rPr>
          <w:color w:val="000000"/>
          <w:spacing w:val="0"/>
          <w:w w:val="100"/>
          <w:position w:val="0"/>
          <w:lang w:val="zh-CN" w:eastAsia="zh-CN" w:bidi="zh-CN"/>
        </w:rPr>
        <w:t>“表</w:t>
      </w:r>
      <w:r>
        <w:rPr>
          <w:color w:val="000000"/>
          <w:spacing w:val="0"/>
          <w:w w:val="100"/>
          <w:position w:val="0"/>
        </w:rPr>
        <w:t>中有表”。直观地描述，</w:t>
      </w:r>
      <w:r>
        <w:br w:type="page"/>
      </w:r>
    </w:p>
    <w:tbl>
      <w:tblPr>
        <w:tblpPr w:leftFromText="180" w:rightFromText="180" w:topFromText="274" w:bottomFromText="0" w:horzAnchor="page" w:tblpX="1843" w:vertAnchor="text" w:tblpY="654"/>
        <w:jc w:val="left"/>
        <w:tblLayout w:type="fixed"/>
      </w:tblPr>
      <w:tblGrid>
        <w:gridCol w:w="1344"/>
        <w:gridCol w:w="1402"/>
        <w:gridCol w:w="1042"/>
        <w:gridCol w:w="1056"/>
      </w:tblGrid>
      <w:tr>
        <w:trPr>
          <w:tblHeader/>
          <w:trHeight w:val="37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SPECIALTY</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POSTGRADUATE</w:t>
            </w:r>
          </w:p>
        </w:tc>
      </w:tr>
      <w:tr>
        <w:trPr>
          <w:trHeight w:val="35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PG1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PG2</w:t>
            </w:r>
          </w:p>
        </w:tc>
      </w:tr>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张清玫</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计算机专业</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刘晨</w:t>
            </w:r>
          </w:p>
        </w:tc>
      </w:tr>
      <w:tr>
        <w:trPr>
          <w:trHeight w:val="37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刘逸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信息专业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王敏</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1520" w:line="240" w:lineRule="auto"/>
        <w:ind w:left="0" w:right="0" w:firstLine="0"/>
        <w:jc w:val="left"/>
      </w:pPr>
      <w:r>
        <mc:AlternateContent>
          <mc:Choice Requires="wps">
            <w:drawing>
              <wp:anchor distT="0" distB="0" distL="0" distR="0" simplePos="0" relativeHeight="503316482" behindDoc="0" locked="0" layoutInCell="1" allowOverlap="1">
                <wp:simplePos x="0" y="0"/>
                <wp:positionH relativeFrom="page">
                  <wp:posOffset>2200275</wp:posOffset>
                </wp:positionH>
                <wp:positionV relativeFrom="paragraph">
                  <wp:posOffset>241300</wp:posOffset>
                </wp:positionV>
                <wp:extent cx="1109345" cy="152400"/>
                <wp:wrapNone/>
                <wp:docPr id="167" name="Shape 167"/>
                <a:graphic xmlns:a="http://schemas.openxmlformats.org/drawingml/2006/main">
                  <a:graphicData uri="http://schemas.microsoft.com/office/word/2010/wordprocessingShape">
                    <wps:wsp>
                      <wps:cNvSpPr txBox="1"/>
                      <wps:spPr>
                        <a:xfrm>
                          <a:ext cx="1109345"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非规范化关系</w:t>
                            </w:r>
                          </w:p>
                        </w:txbxContent>
                      </wps:txbx>
                      <wps:bodyPr lIns="0" tIns="0" rIns="0" bIns="0">
                        <a:noAutoFit/>
                      </wps:bodyPr>
                    </wps:wsp>
                  </a:graphicData>
                </a:graphic>
              </wp:anchor>
            </w:drawing>
          </mc:Choice>
          <mc:Fallback>
            <w:pict>
              <v:shape id="_x0000_s1193" type="#_x0000_t202" style="position:absolute;margin-left:173.25pt;margin-top:19.pt;width:87.350000000000009pt;height:12.pt;z-index:25165772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非规范化关系</w:t>
                      </w:r>
                    </w:p>
                  </w:txbxContent>
                </v:textbox>
                <w10:wrap anchorx="page"/>
              </v:shape>
            </w:pict>
          </mc:Fallback>
        </mc:AlternateContent>
      </w:r>
      <w:r>
        <w:rPr>
          <w:color w:val="000000"/>
          <w:spacing w:val="0"/>
          <w:w w:val="100"/>
          <w:position w:val="0"/>
        </w:rPr>
        <w:t>表</w:t>
      </w:r>
      <w:r>
        <w:rPr>
          <w:color w:val="000000"/>
          <w:spacing w:val="0"/>
          <w:w w:val="100"/>
          <w:position w:val="0"/>
          <w:lang w:val="en-US" w:eastAsia="en-US" w:bidi="en-US"/>
        </w:rPr>
        <w:t>2.3</w:t>
      </w:r>
      <w:r>
        <w:rPr>
          <w:color w:val="000000"/>
          <w:spacing w:val="0"/>
          <w:w w:val="100"/>
          <w:position w:val="0"/>
        </w:rPr>
        <w:t>中还有一个小表。</w:t>
      </w:r>
    </w:p>
    <w:p>
      <w:pPr>
        <w:pStyle w:val="Style49"/>
        <w:keepNext w:val="0"/>
        <w:keepLines w:val="0"/>
        <w:widowControl w:val="0"/>
        <w:shd w:val="clear" w:color="auto" w:fill="auto"/>
        <w:bidi w:val="0"/>
        <w:spacing w:before="0" w:after="80" w:line="240" w:lineRule="auto"/>
        <w:ind w:left="0" w:right="1360" w:firstLine="0"/>
        <w:jc w:val="right"/>
      </w:pPr>
      <w:r>
        <w:rPr>
          <w:color w:val="000000"/>
          <w:spacing w:val="0"/>
          <w:w w:val="100"/>
          <w:position w:val="0"/>
        </w:rPr>
        <w:t>小表</w:t>
      </w:r>
    </w:p>
    <w:p>
      <w:pPr>
        <w:pStyle w:val="Style21"/>
        <w:keepNext w:val="0"/>
        <w:keepLines w:val="0"/>
        <w:widowControl w:val="0"/>
        <w:shd w:val="clear" w:color="auto" w:fill="auto"/>
        <w:bidi w:val="0"/>
        <w:spacing w:before="0" w:after="240" w:line="314" w:lineRule="exact"/>
        <w:ind w:left="0" w:right="0" w:firstLine="440"/>
        <w:jc w:val="both"/>
      </w:pPr>
      <w:r>
        <w:rPr>
          <w:color w:val="000000"/>
          <w:spacing w:val="0"/>
          <w:w w:val="100"/>
          <w:position w:val="0"/>
        </w:rPr>
        <w:t>注意：在许多实际关系数据库产品中’基本表并不完全具有这6条性质。例如， 有的数据库产品仍然区分了属性顺序和元组的顺序。许多时候人们把元组称为记录， 元组和记录是同一个概念。</w:t>
      </w:r>
    </w:p>
    <w:p>
      <w:pPr>
        <w:pStyle w:val="Style67"/>
        <w:keepNext/>
        <w:keepLines/>
        <w:widowControl w:val="0"/>
        <w:shd w:val="clear" w:color="auto" w:fill="auto"/>
        <w:bidi w:val="0"/>
        <w:spacing w:before="0" w:after="120" w:line="240" w:lineRule="auto"/>
        <w:ind w:left="0" w:right="0" w:firstLine="0"/>
        <w:jc w:val="left"/>
      </w:pPr>
      <w:bookmarkStart w:id="283" w:name="bookmark283"/>
      <w:bookmarkStart w:id="284" w:name="bookmark284"/>
      <w:bookmarkStart w:id="285" w:name="bookmark285"/>
      <w:r>
        <w:rPr>
          <w:rFonts w:ascii="Times New Roman" w:eastAsia="Times New Roman" w:hAnsi="Times New Roman" w:cs="Times New Roman"/>
          <w:b/>
          <w:bCs/>
          <w:color w:val="000000"/>
          <w:spacing w:val="0"/>
          <w:w w:val="100"/>
          <w:position w:val="0"/>
          <w:sz w:val="24"/>
          <w:szCs w:val="24"/>
          <w:lang w:val="en-US" w:eastAsia="en-US" w:bidi="en-US"/>
        </w:rPr>
        <w:t>2.1.2</w:t>
      </w:r>
      <w:r>
        <w:rPr>
          <w:color w:val="000000"/>
          <w:spacing w:val="0"/>
          <w:w w:val="100"/>
          <w:position w:val="0"/>
          <w:sz w:val="24"/>
          <w:szCs w:val="24"/>
        </w:rPr>
        <w:t>关系模式</w:t>
      </w:r>
      <w:bookmarkEnd w:id="283"/>
      <w:bookmarkEnd w:id="284"/>
      <w:bookmarkEnd w:id="285"/>
    </w:p>
    <w:p>
      <w:pPr>
        <w:pStyle w:val="Style21"/>
        <w:keepNext w:val="0"/>
        <w:keepLines w:val="0"/>
        <w:widowControl w:val="0"/>
        <w:shd w:val="clear" w:color="auto" w:fill="auto"/>
        <w:bidi w:val="0"/>
        <w:spacing w:before="0" w:after="0" w:line="312" w:lineRule="exact"/>
        <w:ind w:left="0" w:right="0" w:firstLine="440"/>
        <w:jc w:val="left"/>
      </w:pPr>
      <w:r>
        <w:rPr>
          <w:color w:val="000000"/>
          <w:spacing w:val="0"/>
          <w:w w:val="100"/>
          <w:position w:val="0"/>
        </w:rPr>
        <w:t>在数据库中要区分型和值。关系数据库中，关系模式是型，关系是值。关系模式是对 关系的描述，那么一个关系需要描述哪些方面呢？</w:t>
      </w:r>
    </w:p>
    <w:p>
      <w:pPr>
        <w:pStyle w:val="Style21"/>
        <w:keepNext w:val="0"/>
        <w:keepLines w:val="0"/>
        <w:widowControl w:val="0"/>
        <w:shd w:val="clear" w:color="auto" w:fill="auto"/>
        <w:bidi w:val="0"/>
        <w:spacing w:before="0" w:after="0" w:line="312" w:lineRule="exact"/>
        <w:ind w:left="0" w:right="0" w:firstLine="440"/>
        <w:jc w:val="left"/>
      </w:pPr>
      <w:r>
        <w:rPr>
          <w:color w:val="000000"/>
          <w:spacing w:val="0"/>
          <w:w w:val="100"/>
          <w:position w:val="0"/>
        </w:rPr>
        <w:t>关系是元组的集合，因此关系模式必须指出这个元组集合的结构，即它由哪些属性构 成，这些属性来自哪些域，以及属性与域之间的映像关系。</w:t>
      </w:r>
    </w:p>
    <w:p>
      <w:pPr>
        <w:pStyle w:val="Style21"/>
        <w:keepNext w:val="0"/>
        <w:keepLines w:val="0"/>
        <w:widowControl w:val="0"/>
        <w:shd w:val="clear" w:color="auto" w:fill="auto"/>
        <w:bidi w:val="0"/>
        <w:spacing w:before="0" w:after="0" w:line="312" w:lineRule="exact"/>
        <w:ind w:left="0" w:right="0" w:firstLine="440"/>
        <w:jc w:val="left"/>
      </w:pPr>
      <w:r>
        <w:rPr>
          <w:color w:val="000000"/>
          <w:spacing w:val="0"/>
          <w:w w:val="100"/>
          <w:position w:val="0"/>
        </w:rPr>
        <w:t>现实世界随着时间在不断地变化，因而在不同的时刻关系模式的关系也会有所变化。 但是，现实世界的许多已有事实和规则限定了关系模式所有可能的关系必须满足一定的完 整性约束条件。这些约束或者通过对属性取值范围的限定，例如职工年龄小于60岁(60 岁以后退休)，或者通过属性值间的相互关联反映岀来。例如，如果2个元组的主码相等， 那么元组的其他值也一定相等，因为主码唯一标识一个元组，主码相等就表示这是同一个 元组。关系模式应当刻划出这些完整性约束条件。</w:t>
      </w:r>
    </w:p>
    <w:p>
      <w:pPr>
        <w:pStyle w:val="Style21"/>
        <w:keepNext w:val="0"/>
        <w:keepLines w:val="0"/>
        <w:widowControl w:val="0"/>
        <w:shd w:val="clear" w:color="auto" w:fill="auto"/>
        <w:bidi w:val="0"/>
        <w:spacing w:before="0" w:after="80" w:line="312" w:lineRule="exact"/>
        <w:ind w:left="0" w:right="0" w:firstLine="440"/>
        <w:jc w:val="left"/>
      </w:pPr>
      <w:r>
        <w:rPr>
          <w:color w:val="000000"/>
          <w:spacing w:val="0"/>
          <w:w w:val="100"/>
          <w:position w:val="0"/>
        </w:rPr>
        <w:t>定义</w:t>
      </w:r>
      <w:r>
        <w:rPr>
          <w:color w:val="000000"/>
          <w:spacing w:val="0"/>
          <w:w w:val="100"/>
          <w:position w:val="0"/>
          <w:lang w:val="en-US" w:eastAsia="en-US" w:bidi="en-US"/>
        </w:rPr>
        <w:t>2.4</w:t>
      </w:r>
      <w:r>
        <w:rPr>
          <w:color w:val="000000"/>
          <w:spacing w:val="0"/>
          <w:w w:val="100"/>
          <w:position w:val="0"/>
        </w:rPr>
        <w:t>关系的描述称为关系模式</w:t>
      </w:r>
      <w:r>
        <w:rPr>
          <w:color w:val="000000"/>
          <w:spacing w:val="0"/>
          <w:w w:val="100"/>
          <w:position w:val="0"/>
          <w:lang w:val="en-US" w:eastAsia="en-US" w:bidi="en-US"/>
        </w:rPr>
        <w:t>(relation schema).,</w:t>
      </w:r>
      <w:r>
        <w:rPr>
          <w:color w:val="000000"/>
          <w:spacing w:val="0"/>
          <w:w w:val="100"/>
          <w:position w:val="0"/>
        </w:rPr>
        <w:t>它可以形式化地表示为</w:t>
      </w:r>
    </w:p>
    <w:p>
      <w:pPr>
        <w:pStyle w:val="Style21"/>
        <w:keepNext w:val="0"/>
        <w:keepLines w:val="0"/>
        <w:widowControl w:val="0"/>
        <w:shd w:val="clear" w:color="auto" w:fill="auto"/>
        <w:bidi w:val="0"/>
        <w:spacing w:before="0" w:after="0" w:line="240" w:lineRule="auto"/>
        <w:ind w:left="0" w:right="0" w:firstLine="840"/>
        <w:jc w:val="left"/>
      </w:pPr>
      <w:r>
        <w:rPr>
          <w:i/>
          <w:iCs/>
          <w:color w:val="000000"/>
          <w:spacing w:val="0"/>
          <w:w w:val="100"/>
          <w:position w:val="0"/>
          <w:lang w:val="en-US" w:eastAsia="en-US" w:bidi="en-US"/>
        </w:rPr>
        <w:t>R(U, D,</w:t>
      </w:r>
      <w:r>
        <w:rPr>
          <w:color w:val="000000"/>
          <w:spacing w:val="0"/>
          <w:w w:val="100"/>
          <w:position w:val="0"/>
          <w:lang w:val="en-US" w:eastAsia="en-US" w:bidi="en-US"/>
        </w:rPr>
        <w:t xml:space="preserve"> DOM, </w:t>
      </w:r>
      <w:r>
        <w:rPr>
          <w:i/>
          <w:iCs/>
          <w:color w:val="000000"/>
          <w:spacing w:val="0"/>
          <w:w w:val="100"/>
          <w:position w:val="0"/>
          <w:lang w:val="en-US" w:eastAsia="en-US" w:bidi="en-US"/>
        </w:rPr>
        <w:t>F)</w:t>
      </w:r>
    </w:p>
    <w:p>
      <w:pPr>
        <w:pStyle w:val="Style21"/>
        <w:keepNext w:val="0"/>
        <w:keepLines w:val="0"/>
        <w:widowControl w:val="0"/>
        <w:shd w:val="clear" w:color="auto" w:fill="auto"/>
        <w:bidi w:val="0"/>
        <w:spacing w:before="0" w:after="0" w:line="315" w:lineRule="exact"/>
        <w:ind w:left="0" w:right="0" w:firstLine="0"/>
        <w:jc w:val="both"/>
      </w:pPr>
      <w:r>
        <w:rPr>
          <w:color w:val="000000"/>
          <w:spacing w:val="0"/>
          <w:w w:val="100"/>
          <w:position w:val="0"/>
        </w:rPr>
        <w:t>其中</w:t>
      </w:r>
      <w:r>
        <w:rPr>
          <w:color w:val="000000"/>
          <w:spacing w:val="0"/>
          <w:w w:val="100"/>
          <w:position w:val="0"/>
          <w:lang w:val="zh-CN" w:eastAsia="zh-CN" w:bidi="zh-CN"/>
        </w:rPr>
        <w:t>夫为关</w:t>
      </w:r>
      <w:r>
        <w:rPr>
          <w:color w:val="000000"/>
          <w:spacing w:val="0"/>
          <w:w w:val="100"/>
          <w:position w:val="0"/>
        </w:rPr>
        <w:t>系名，"为组成该关系的属性名集合，</w:t>
      </w:r>
      <w:r>
        <w:rPr>
          <w:i/>
          <w:iCs/>
          <w:color w:val="000000"/>
          <w:spacing w:val="0"/>
          <w:w w:val="100"/>
          <w:position w:val="0"/>
          <w:lang w:val="en-US" w:eastAsia="en-US" w:bidi="en-US"/>
        </w:rPr>
        <w:t>D</w:t>
      </w:r>
      <w:r>
        <w:rPr>
          <w:i/>
          <w:iCs/>
          <w:color w:val="000000"/>
          <w:spacing w:val="0"/>
          <w:w w:val="100"/>
          <w:position w:val="0"/>
        </w:rPr>
        <w:t>为</w:t>
      </w:r>
      <w:r>
        <w:rPr>
          <w:i/>
          <w:iCs/>
          <w:color w:val="000000"/>
          <w:spacing w:val="0"/>
          <w:w w:val="100"/>
          <w:position w:val="0"/>
          <w:lang w:val="en-US" w:eastAsia="en-US" w:bidi="en-US"/>
        </w:rPr>
        <w:t>U</w:t>
      </w:r>
      <w:r>
        <w:rPr>
          <w:color w:val="000000"/>
          <w:spacing w:val="0"/>
          <w:w w:val="100"/>
          <w:position w:val="0"/>
        </w:rPr>
        <w:t>中属性所来自的域，</w:t>
      </w:r>
      <w:r>
        <w:rPr>
          <w:color w:val="000000"/>
          <w:spacing w:val="0"/>
          <w:w w:val="100"/>
          <w:position w:val="0"/>
          <w:lang w:val="en-US" w:eastAsia="en-US" w:bidi="en-US"/>
        </w:rPr>
        <w:t>DOM</w:t>
      </w:r>
      <w:r>
        <w:rPr>
          <w:color w:val="000000"/>
          <w:spacing w:val="0"/>
          <w:w w:val="100"/>
          <w:position w:val="0"/>
        </w:rPr>
        <w:t>为属 性向域的映像集合，</w:t>
      </w:r>
      <w:r>
        <w:rPr>
          <w:color w:val="000000"/>
          <w:spacing w:val="0"/>
          <w:w w:val="100"/>
          <w:position w:val="0"/>
          <w:lang w:val="en-US" w:eastAsia="en-US" w:bidi="en-US"/>
        </w:rPr>
        <w:t>F</w:t>
      </w:r>
      <w:r>
        <w:rPr>
          <w:color w:val="000000"/>
          <w:spacing w:val="0"/>
          <w:w w:val="100"/>
          <w:position w:val="0"/>
        </w:rPr>
        <w:t>为属性间数据的依赖关系集合。</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属性间的数据依赖将在第6章讨论，本章中关系模式仅涉及关系名、各属性名、域名、 属性向域的映像4部分，即</w:t>
      </w:r>
      <w:r>
        <w:rPr>
          <w:i/>
          <w:iCs/>
          <w:color w:val="000000"/>
          <w:spacing w:val="0"/>
          <w:w w:val="100"/>
          <w:position w:val="0"/>
          <w:lang w:val="en-US" w:eastAsia="en-US" w:bidi="en-US"/>
        </w:rPr>
        <w:t>R(U, D,</w:t>
      </w:r>
      <w:r>
        <w:rPr>
          <w:color w:val="000000"/>
          <w:spacing w:val="0"/>
          <w:w w:val="100"/>
          <w:position w:val="0"/>
          <w:lang w:val="en-US" w:eastAsia="en-US" w:bidi="en-US"/>
        </w:rPr>
        <w:t xml:space="preserve"> DOM)»</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例如，在上面例子中，由于导师和研究生出自同一个域——人，所以要取不同的属性 名，并在模式中定义属性向域的映像，即说明它们分别出自哪个域，如：</w:t>
      </w:r>
    </w:p>
    <w:p>
      <w:pPr>
        <w:pStyle w:val="Style21"/>
        <w:keepNext w:val="0"/>
        <w:keepLines w:val="0"/>
        <w:widowControl w:val="0"/>
        <w:shd w:val="clear" w:color="auto" w:fill="auto"/>
        <w:bidi w:val="0"/>
        <w:spacing w:before="0" w:after="0" w:line="315" w:lineRule="exact"/>
        <w:ind w:left="0" w:right="0" w:firstLine="840"/>
        <w:jc w:val="left"/>
      </w:pPr>
      <w:r>
        <w:rPr>
          <w:color w:val="000000"/>
          <w:spacing w:val="0"/>
          <w:w w:val="100"/>
          <w:position w:val="0"/>
          <w:lang w:val="en-US" w:eastAsia="en-US" w:bidi="en-US"/>
        </w:rPr>
        <w:t>DOM(SUPERVISOR)= DOM(POSTGRADUATE)=PERSON</w:t>
      </w:r>
    </w:p>
    <w:p>
      <w:pPr>
        <w:pStyle w:val="Style21"/>
        <w:keepNext w:val="0"/>
        <w:keepLines w:val="0"/>
        <w:widowControl w:val="0"/>
        <w:shd w:val="clear" w:color="auto" w:fill="auto"/>
        <w:bidi w:val="0"/>
        <w:spacing w:before="0" w:after="80" w:line="315" w:lineRule="exact"/>
        <w:ind w:left="0" w:right="0" w:firstLine="420"/>
        <w:jc w:val="left"/>
      </w:pPr>
      <w:r>
        <w:rPr>
          <w:color w:val="000000"/>
          <w:spacing w:val="0"/>
          <w:w w:val="100"/>
          <w:position w:val="0"/>
        </w:rPr>
        <w:t>关系模式通常可以简记为</w:t>
      </w:r>
    </w:p>
    <w:p>
      <w:pPr>
        <w:pStyle w:val="Style21"/>
        <w:keepNext w:val="0"/>
        <w:keepLines w:val="0"/>
        <w:widowControl w:val="0"/>
        <w:shd w:val="clear" w:color="auto" w:fill="auto"/>
        <w:bidi w:val="0"/>
        <w:spacing w:before="0" w:after="0" w:line="240" w:lineRule="auto"/>
        <w:ind w:left="0" w:right="0" w:firstLine="840"/>
        <w:jc w:val="left"/>
      </w:pPr>
      <w:r>
        <w:rPr>
          <w:i/>
          <w:iCs/>
          <w:color w:val="000000"/>
          <w:spacing w:val="0"/>
          <w:w w:val="100"/>
          <w:position w:val="0"/>
          <w:lang w:val="en-US" w:eastAsia="en-US" w:bidi="en-US"/>
        </w:rPr>
        <w:t xml:space="preserve">R </w:t>
      </w:r>
      <w:r>
        <w:rPr>
          <w:i/>
          <w:iCs/>
          <w:color w:val="000000"/>
          <w:spacing w:val="0"/>
          <w:w w:val="100"/>
          <w:position w:val="0"/>
        </w:rPr>
        <w:t>(功</w:t>
      </w:r>
    </w:p>
    <w:p>
      <w:pPr>
        <w:pStyle w:val="Style21"/>
        <w:keepNext w:val="0"/>
        <w:keepLines w:val="0"/>
        <w:widowControl w:val="0"/>
        <w:shd w:val="clear" w:color="auto" w:fill="auto"/>
        <w:bidi w:val="0"/>
        <w:spacing w:before="0" w:after="100" w:line="313" w:lineRule="exact"/>
        <w:ind w:left="0" w:right="0" w:firstLine="0"/>
        <w:jc w:val="left"/>
      </w:pPr>
      <w:r>
        <w:rPr>
          <w:color w:val="000000"/>
          <w:spacing w:val="0"/>
          <w:w w:val="100"/>
          <w:position w:val="0"/>
        </w:rPr>
        <w:t xml:space="preserve">或 </w:t>
      </w:r>
      <w:r>
        <w:rPr>
          <w:color w:val="000000"/>
          <w:spacing w:val="0"/>
          <w:w w:val="100"/>
          <w:position w:val="0"/>
          <w:lang w:val="en-US" w:eastAsia="en-US" w:bidi="en-US"/>
        </w:rPr>
        <w:t>R(&amp;，</w:t>
      </w:r>
      <w:r>
        <w:rPr>
          <w:color w:val="000000"/>
          <w:spacing w:val="0"/>
          <w:w w:val="100"/>
          <w:position w:val="0"/>
        </w:rPr>
        <w:t>』2，&amp;)</w:t>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其中人为关系名，&amp;，</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rPr>
        <w:t>…，4”为属性名。而域名及属性向域的映像常常直接说明为属 性的类型、长度。</w:t>
      </w:r>
    </w:p>
    <w:p>
      <w:pPr>
        <w:pStyle w:val="Style21"/>
        <w:keepNext w:val="0"/>
        <w:keepLines w:val="0"/>
        <w:widowControl w:val="0"/>
        <w:shd w:val="clear" w:color="auto" w:fill="auto"/>
        <w:bidi w:val="0"/>
        <w:spacing w:before="0" w:after="200" w:line="317" w:lineRule="exact"/>
        <w:ind w:left="0" w:right="0" w:firstLine="440"/>
        <w:jc w:val="both"/>
      </w:pPr>
      <w:r>
        <w:rPr>
          <w:color w:val="000000"/>
          <w:spacing w:val="0"/>
          <w:w w:val="100"/>
          <w:position w:val="0"/>
        </w:rPr>
        <w:t>关系是关系模式在某一时刻的状态或内容。关系模式是静态的、稳定的，而关系是动 态的、随时间不断变化的，因为关系操作在不断地更新着数据库中的数据。例如，学生关 系模式在不同的学年，学生关系是不同的。在实际工作中，人们常常把关系模式和关系都 笼统地称为关系，这不难从上下文中加以区别，希望读者注意。</w:t>
      </w:r>
    </w:p>
    <w:p>
      <w:pPr>
        <w:pStyle w:val="Style67"/>
        <w:keepNext/>
        <w:keepLines/>
        <w:widowControl w:val="0"/>
        <w:shd w:val="clear" w:color="auto" w:fill="auto"/>
        <w:bidi w:val="0"/>
        <w:spacing w:before="0" w:after="100" w:line="240" w:lineRule="auto"/>
        <w:ind w:left="0" w:right="0" w:firstLine="0"/>
        <w:jc w:val="both"/>
      </w:pPr>
      <w:bookmarkStart w:id="286" w:name="bookmark286"/>
      <w:bookmarkStart w:id="287" w:name="bookmark287"/>
      <w:bookmarkStart w:id="288" w:name="bookmark288"/>
      <w:r>
        <w:rPr>
          <w:rFonts w:ascii="Times New Roman" w:eastAsia="Times New Roman" w:hAnsi="Times New Roman" w:cs="Times New Roman"/>
          <w:b/>
          <w:bCs/>
          <w:color w:val="000000"/>
          <w:spacing w:val="0"/>
          <w:w w:val="100"/>
          <w:position w:val="0"/>
          <w:sz w:val="24"/>
          <w:szCs w:val="24"/>
          <w:lang w:val="en-US" w:eastAsia="en-US" w:bidi="en-US"/>
        </w:rPr>
        <w:t>2.1.3</w:t>
      </w:r>
      <w:r>
        <w:rPr>
          <w:color w:val="000000"/>
          <w:spacing w:val="0"/>
          <w:w w:val="100"/>
          <w:position w:val="0"/>
          <w:sz w:val="24"/>
          <w:szCs w:val="24"/>
        </w:rPr>
        <w:t>关系数据库</w:t>
      </w:r>
      <w:bookmarkEnd w:id="286"/>
      <w:bookmarkEnd w:id="287"/>
      <w:bookmarkEnd w:id="288"/>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在关系模型中，实体以及实体间的联系都是用关系来表示的。例如导师实体、研究生 实体、导师与研究生之间的一对多联系都可以分别用一个关系来表示。在一个给定的应用 领域中，所有关系的集合构成一个关系数据库。</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关系数据库也有型和值之分。关系数据库的型也称为关系数据库模式，是对关系数据 库的描述。关系数据库模式包括若干域的定义，以及在这些域上定义的若干关系模式。</w:t>
      </w:r>
    </w:p>
    <w:p>
      <w:pPr>
        <w:pStyle w:val="Style21"/>
        <w:keepNext w:val="0"/>
        <w:keepLines w:val="0"/>
        <w:widowControl w:val="0"/>
        <w:shd w:val="clear" w:color="auto" w:fill="auto"/>
        <w:bidi w:val="0"/>
        <w:spacing w:before="0" w:after="200" w:line="314" w:lineRule="exact"/>
        <w:ind w:left="0" w:right="0" w:firstLine="440"/>
        <w:jc w:val="both"/>
      </w:pPr>
      <w:r>
        <w:rPr>
          <w:color w:val="000000"/>
          <w:spacing w:val="0"/>
          <w:w w:val="100"/>
          <w:position w:val="0"/>
        </w:rPr>
        <w:t>关系数据库的值是这些关系模式在某一时刻对应的关系的集合，通常就称为关系数据库。</w:t>
      </w:r>
    </w:p>
    <w:p>
      <w:pPr>
        <w:pStyle w:val="Style67"/>
        <w:keepNext/>
        <w:keepLines/>
        <w:widowControl w:val="0"/>
        <w:shd w:val="clear" w:color="auto" w:fill="auto"/>
        <w:bidi w:val="0"/>
        <w:spacing w:before="0" w:after="100" w:line="240" w:lineRule="auto"/>
        <w:ind w:left="0" w:right="0" w:firstLine="0"/>
        <w:jc w:val="both"/>
      </w:pPr>
      <w:bookmarkStart w:id="289" w:name="bookmark289"/>
      <w:bookmarkStart w:id="290" w:name="bookmark290"/>
      <w:bookmarkStart w:id="291" w:name="bookmark291"/>
      <w:r>
        <w:rPr>
          <w:rFonts w:ascii="Times New Roman" w:eastAsia="Times New Roman" w:hAnsi="Times New Roman" w:cs="Times New Roman"/>
          <w:b/>
          <w:bCs/>
          <w:color w:val="000000"/>
          <w:spacing w:val="0"/>
          <w:w w:val="100"/>
          <w:position w:val="0"/>
          <w:sz w:val="24"/>
          <w:szCs w:val="24"/>
          <w:lang w:val="en-US" w:eastAsia="en-US" w:bidi="en-US"/>
        </w:rPr>
        <w:t>2.1.4</w:t>
      </w:r>
      <w:r>
        <w:rPr>
          <w:color w:val="000000"/>
          <w:spacing w:val="0"/>
          <w:w w:val="100"/>
          <w:position w:val="0"/>
          <w:sz w:val="24"/>
          <w:szCs w:val="24"/>
        </w:rPr>
        <w:t>关系模型的存储结构</w:t>
      </w:r>
      <w:bookmarkEnd w:id="289"/>
      <w:bookmarkEnd w:id="290"/>
      <w:bookmarkEnd w:id="291"/>
    </w:p>
    <w:p>
      <w:pPr>
        <w:pStyle w:val="Style21"/>
        <w:keepNext w:val="0"/>
        <w:keepLines w:val="0"/>
        <w:widowControl w:val="0"/>
        <w:shd w:val="clear" w:color="auto" w:fill="auto"/>
        <w:bidi w:val="0"/>
        <w:spacing w:before="0" w:after="320" w:line="310" w:lineRule="exact"/>
        <w:ind w:left="0" w:right="0" w:firstLine="440"/>
        <w:jc w:val="both"/>
      </w:pPr>
      <w:r>
        <w:rPr>
          <w:color w:val="000000"/>
          <w:spacing w:val="0"/>
          <w:w w:val="100"/>
          <w:position w:val="0"/>
        </w:rPr>
        <w:t>我们已经知道，在关系数据模型中实体及实体间的联系都用表来表示，但表是关系数据 的逻辑模型。在关系数据库的物理组织中，有的关系数据库管理系统中一个表对应一个操作 系统文件，将物理数据组织交给操作系统完成；有的关系数据库管理系统从操作系统那里申 请若干个大的文件，自己划分文件空间，组织表、索引等存储结构，并进行存储管理。</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292" w:name="bookmark292"/>
      <w:bookmarkStart w:id="293" w:name="bookmark293"/>
      <w:bookmarkStart w:id="294" w:name="bookmark29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2.2</w:t>
      </w:r>
      <w:r>
        <w:rPr>
          <w:color w:val="000000"/>
          <w:spacing w:val="0"/>
          <w:w w:val="100"/>
          <w:position w:val="0"/>
          <w:sz w:val="32"/>
          <w:szCs w:val="32"/>
          <w:shd w:val="clear" w:color="auto" w:fill="auto"/>
        </w:rPr>
        <w:t>关系操作</w:t>
      </w:r>
      <w:bookmarkEnd w:id="292"/>
      <w:bookmarkEnd w:id="293"/>
      <w:bookmarkEnd w:id="294"/>
    </w:p>
    <w:p>
      <w:pPr>
        <w:pStyle w:val="Style21"/>
        <w:keepNext w:val="0"/>
        <w:keepLines w:val="0"/>
        <w:widowControl w:val="0"/>
        <w:shd w:val="clear" w:color="auto" w:fill="auto"/>
        <w:bidi w:val="0"/>
        <w:spacing w:before="0" w:after="200" w:line="307" w:lineRule="exact"/>
        <w:ind w:left="0" w:right="0" w:firstLine="440"/>
        <w:jc w:val="both"/>
      </w:pPr>
      <w:r>
        <w:rPr>
          <w:color w:val="000000"/>
          <w:spacing w:val="0"/>
          <w:w w:val="100"/>
          <w:position w:val="0"/>
        </w:rPr>
        <w:t>关系模型给出了关系操作的能力的说明，但不对关系数据库管理系统语言给出具体 的语法要求，也就是说不同的关系数据库管理系统可以定义和开发不同的语言来实现这 些操作。</w:t>
      </w:r>
    </w:p>
    <w:p>
      <w:pPr>
        <w:pStyle w:val="Style67"/>
        <w:keepNext/>
        <w:keepLines/>
        <w:widowControl w:val="0"/>
        <w:shd w:val="clear" w:color="auto" w:fill="auto"/>
        <w:bidi w:val="0"/>
        <w:spacing w:before="0" w:after="100" w:line="240" w:lineRule="auto"/>
        <w:ind w:left="0" w:right="0" w:firstLine="0"/>
        <w:jc w:val="both"/>
      </w:pPr>
      <w:bookmarkStart w:id="295" w:name="bookmark295"/>
      <w:bookmarkStart w:id="296" w:name="bookmark296"/>
      <w:bookmarkStart w:id="297" w:name="bookmark297"/>
      <w:r>
        <w:rPr>
          <w:rFonts w:ascii="Times New Roman" w:eastAsia="Times New Roman" w:hAnsi="Times New Roman" w:cs="Times New Roman"/>
          <w:b/>
          <w:bCs/>
          <w:color w:val="000000"/>
          <w:spacing w:val="0"/>
          <w:w w:val="100"/>
          <w:position w:val="0"/>
          <w:sz w:val="24"/>
          <w:szCs w:val="24"/>
          <w:lang w:val="en-US" w:eastAsia="en-US" w:bidi="en-US"/>
        </w:rPr>
        <w:t>2.2.1</w:t>
      </w:r>
      <w:r>
        <w:rPr>
          <w:color w:val="000000"/>
          <w:spacing w:val="0"/>
          <w:w w:val="100"/>
          <w:position w:val="0"/>
          <w:sz w:val="24"/>
          <w:szCs w:val="24"/>
        </w:rPr>
        <w:t>基本的关系操作</w:t>
      </w:r>
      <w:bookmarkEnd w:id="295"/>
      <w:bookmarkEnd w:id="296"/>
      <w:bookmarkEnd w:id="297"/>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关系模型中常用的关系操作包括査询(</w:t>
      </w:r>
      <w:r>
        <w:rPr>
          <w:color w:val="000000"/>
          <w:spacing w:val="0"/>
          <w:w w:val="100"/>
          <w:position w:val="0"/>
          <w:lang w:val="en-US" w:eastAsia="en-US" w:bidi="en-US"/>
        </w:rPr>
        <w:t>query</w:t>
      </w:r>
      <w:r>
        <w:rPr>
          <w:color w:val="000000"/>
          <w:spacing w:val="0"/>
          <w:w w:val="100"/>
          <w:position w:val="0"/>
        </w:rPr>
        <w:t>)操作和插入</w:t>
      </w:r>
      <w:r>
        <w:rPr>
          <w:color w:val="000000"/>
          <w:spacing w:val="0"/>
          <w:w w:val="100"/>
          <w:position w:val="0"/>
          <w:lang w:val="en-US" w:eastAsia="en-US" w:bidi="en-US"/>
        </w:rPr>
        <w:t>(insert)、</w:t>
      </w:r>
      <w:r>
        <w:rPr>
          <w:color w:val="000000"/>
          <w:spacing w:val="0"/>
          <w:w w:val="100"/>
          <w:position w:val="0"/>
        </w:rPr>
        <w:t>删除</w:t>
      </w:r>
      <w:r>
        <w:rPr>
          <w:color w:val="000000"/>
          <w:spacing w:val="0"/>
          <w:w w:val="100"/>
          <w:position w:val="0"/>
          <w:lang w:val="en-US" w:eastAsia="en-US" w:bidi="en-US"/>
        </w:rPr>
        <w:t xml:space="preserve">(delete)、 </w:t>
      </w:r>
      <w:r>
        <w:rPr>
          <w:color w:val="000000"/>
          <w:spacing w:val="0"/>
          <w:w w:val="100"/>
          <w:position w:val="0"/>
        </w:rPr>
        <w:t>修改</w:t>
      </w:r>
      <w:r>
        <w:rPr>
          <w:color w:val="000000"/>
          <w:spacing w:val="0"/>
          <w:w w:val="100"/>
          <w:position w:val="0"/>
          <w:lang w:val="en-US" w:eastAsia="en-US" w:bidi="en-US"/>
        </w:rPr>
        <w:t>(update)</w:t>
      </w:r>
      <w:r>
        <w:rPr>
          <w:color w:val="000000"/>
          <w:spacing w:val="0"/>
          <w:w w:val="100"/>
          <w:position w:val="0"/>
        </w:rPr>
        <w:t>操作两大部分。</w:t>
      </w:r>
    </w:p>
    <w:p>
      <w:pPr>
        <w:pStyle w:val="Style21"/>
        <w:keepNext w:val="0"/>
        <w:keepLines w:val="0"/>
        <w:widowControl w:val="0"/>
        <w:shd w:val="clear" w:color="auto" w:fill="auto"/>
        <w:bidi w:val="0"/>
        <w:spacing w:before="0" w:after="200" w:line="310" w:lineRule="exact"/>
        <w:ind w:left="0" w:right="0" w:firstLine="440"/>
        <w:jc w:val="both"/>
        <w:sectPr>
          <w:headerReference w:type="default" r:id="rId93"/>
          <w:headerReference w:type="even" r:id="rId94"/>
          <w:footnotePr>
            <w:pos w:val="pageBottom"/>
            <w:numFmt w:val="decimal"/>
            <w:numRestart w:val="continuous"/>
          </w:footnotePr>
          <w:pgSz w:w="9890" w:h="13057"/>
          <w:pgMar w:top="1262" w:right="552" w:bottom="1058" w:left="708" w:header="0" w:footer="3" w:gutter="0"/>
          <w:pgNumType w:start="38"/>
          <w:cols w:space="720"/>
          <w:noEndnote/>
          <w:rtlGutter w:val="0"/>
          <w:docGrid w:linePitch="360"/>
        </w:sectPr>
      </w:pPr>
      <w:r>
        <w:rPr>
          <w:color w:val="000000"/>
          <w:spacing w:val="0"/>
          <w:w w:val="100"/>
          <w:position w:val="0"/>
        </w:rPr>
        <w:t xml:space="preserve">关系的查询表达能力很强，是关系操作中最主要的部分。查询操作又可以分为选择 </w:t>
      </w:r>
      <w:r>
        <w:rPr>
          <w:color w:val="000000"/>
          <w:spacing w:val="0"/>
          <w:w w:val="100"/>
          <w:position w:val="0"/>
          <w:lang w:val="en-US" w:eastAsia="en-US" w:bidi="en-US"/>
        </w:rPr>
        <w:t>(select)、</w:t>
      </w:r>
      <w:r>
        <w:rPr>
          <w:color w:val="000000"/>
          <w:spacing w:val="0"/>
          <w:w w:val="100"/>
          <w:position w:val="0"/>
        </w:rPr>
        <w:t>投影</w:t>
      </w:r>
      <w:r>
        <w:rPr>
          <w:color w:val="000000"/>
          <w:spacing w:val="0"/>
          <w:w w:val="100"/>
          <w:position w:val="0"/>
          <w:lang w:val="en-US" w:eastAsia="en-US" w:bidi="en-US"/>
        </w:rPr>
        <w:t>(project)</w:t>
      </w:r>
      <w:r>
        <w:rPr>
          <w:color w:val="000000"/>
          <w:spacing w:val="0"/>
          <w:w w:val="100"/>
          <w:position w:val="0"/>
        </w:rPr>
        <w:t>&gt; 连接</w:t>
      </w:r>
      <w:r>
        <w:rPr>
          <w:color w:val="000000"/>
          <w:spacing w:val="0"/>
          <w:w w:val="100"/>
          <w:position w:val="0"/>
          <w:lang w:val="en-US" w:eastAsia="en-US" w:bidi="en-US"/>
        </w:rPr>
        <w:t>(join)、</w:t>
      </w:r>
      <w:r>
        <w:rPr>
          <w:color w:val="000000"/>
          <w:spacing w:val="0"/>
          <w:w w:val="100"/>
          <w:position w:val="0"/>
        </w:rPr>
        <w:t>除(</w:t>
      </w:r>
      <w:r>
        <w:rPr>
          <w:color w:val="000000"/>
          <w:spacing w:val="0"/>
          <w:w w:val="100"/>
          <w:position w:val="0"/>
          <w:lang w:val="en-US" w:eastAsia="en-US" w:bidi="en-US"/>
        </w:rPr>
        <w:t>divide</w:t>
      </w:r>
      <w:r>
        <w:rPr>
          <w:color w:val="000000"/>
          <w:spacing w:val="0"/>
          <w:w w:val="100"/>
          <w:position w:val="0"/>
        </w:rPr>
        <w:t>)&gt; 并(</w:t>
      </w:r>
      <w:r>
        <w:rPr>
          <w:color w:val="000000"/>
          <w:spacing w:val="0"/>
          <w:w w:val="100"/>
          <w:position w:val="0"/>
          <w:lang w:val="en-US" w:eastAsia="en-US" w:bidi="en-US"/>
        </w:rPr>
        <w:t>union</w:t>
      </w:r>
      <w:r>
        <w:rPr>
          <w:color w:val="000000"/>
          <w:spacing w:val="0"/>
          <w:w w:val="100"/>
          <w:position w:val="0"/>
        </w:rPr>
        <w:t>差</w:t>
      </w:r>
      <w:r>
        <w:rPr>
          <w:color w:val="000000"/>
          <w:spacing w:val="0"/>
          <w:w w:val="100"/>
          <w:position w:val="0"/>
          <w:lang w:val="en-US" w:eastAsia="en-US" w:bidi="en-US"/>
        </w:rPr>
        <w:t xml:space="preserve">(except), </w:t>
      </w:r>
      <w:r>
        <w:rPr>
          <w:color w:val="000000"/>
          <w:spacing w:val="0"/>
          <w:w w:val="100"/>
          <w:position w:val="0"/>
        </w:rPr>
        <w:t>32</w:t>
      </w:r>
      <w:r>
        <w:rPr>
          <w:color w:val="000000"/>
          <w:spacing w:val="0"/>
          <w:w w:val="100"/>
          <w:position w:val="0"/>
          <w:lang w:val="en-US" w:eastAsia="en-US" w:bidi="en-US"/>
        </w:rPr>
        <w:t xml:space="preserve">(intersection), </w:t>
      </w:r>
      <w:r>
        <w:rPr>
          <w:color w:val="000000"/>
          <w:spacing w:val="0"/>
          <w:w w:val="100"/>
          <w:position w:val="0"/>
        </w:rPr>
        <w:t>笛卡儿积等。其中选择、投影、并、差、笛卡儿积是5种基本操作，其他操作可以用基本 操作来定义和导出，就像乘法可以用加法来定义和导岀一样。</w:t>
      </w:r>
    </w:p>
    <w:p>
      <w:pPr>
        <w:pStyle w:val="Style21"/>
        <w:keepNext w:val="0"/>
        <w:keepLines w:val="0"/>
        <w:widowControl w:val="0"/>
        <w:shd w:val="clear" w:color="auto" w:fill="auto"/>
        <w:bidi w:val="0"/>
        <w:spacing w:before="0" w:after="200" w:line="310" w:lineRule="exact"/>
        <w:ind w:left="0" w:right="0" w:firstLine="440"/>
        <w:jc w:val="both"/>
      </w:pPr>
      <w:r>
        <w:rPr>
          <w:color w:val="000000"/>
          <w:spacing w:val="0"/>
          <w:w w:val="100"/>
          <w:position w:val="0"/>
        </w:rPr>
        <w:t>关系操作的特点是集合操作方式，即操作的对象和结果都是集合。这种操作方式也称 为一次一集合</w:t>
      </w:r>
      <w:r>
        <w:rPr>
          <w:color w:val="000000"/>
          <w:spacing w:val="0"/>
          <w:w w:val="100"/>
          <w:position w:val="0"/>
          <w:lang w:val="en-US" w:eastAsia="en-US" w:bidi="en-US"/>
        </w:rPr>
        <w:t>(set-at-a-time)</w:t>
      </w:r>
      <w:r>
        <w:rPr>
          <w:color w:val="000000"/>
          <w:spacing w:val="0"/>
          <w:w w:val="100"/>
          <w:position w:val="0"/>
        </w:rPr>
        <w:t>的方式。相应地，非关系数据模型的数据操作方式则为一次 一记录(</w:t>
      </w:r>
      <w:r>
        <w:rPr>
          <w:color w:val="000000"/>
          <w:spacing w:val="0"/>
          <w:w w:val="100"/>
          <w:position w:val="0"/>
          <w:lang w:val="en-US" w:eastAsia="en-US" w:bidi="en-US"/>
        </w:rPr>
        <w:t>record-at-a-time</w:t>
      </w:r>
      <w:r>
        <w:rPr>
          <w:color w:val="000000"/>
          <w:spacing w:val="0"/>
          <w:w w:val="100"/>
          <w:position w:val="0"/>
        </w:rPr>
        <w:t>)的方式。</w:t>
      </w:r>
    </w:p>
    <w:p>
      <w:pPr>
        <w:pStyle w:val="Style67"/>
        <w:keepNext/>
        <w:keepLines/>
        <w:widowControl w:val="0"/>
        <w:shd w:val="clear" w:color="auto" w:fill="auto"/>
        <w:bidi w:val="0"/>
        <w:spacing w:before="0" w:after="120" w:line="240" w:lineRule="auto"/>
        <w:ind w:left="0" w:right="0" w:firstLine="0"/>
        <w:jc w:val="both"/>
      </w:pPr>
      <w:bookmarkStart w:id="298" w:name="bookmark298"/>
      <w:bookmarkStart w:id="299" w:name="bookmark299"/>
      <w:bookmarkStart w:id="300" w:name="bookmark300"/>
      <w:r>
        <w:rPr>
          <w:rFonts w:ascii="Times New Roman" w:eastAsia="Times New Roman" w:hAnsi="Times New Roman" w:cs="Times New Roman"/>
          <w:b/>
          <w:bCs/>
          <w:color w:val="000000"/>
          <w:spacing w:val="0"/>
          <w:w w:val="100"/>
          <w:position w:val="0"/>
          <w:sz w:val="24"/>
          <w:szCs w:val="24"/>
          <w:lang w:val="en-US" w:eastAsia="en-US" w:bidi="en-US"/>
        </w:rPr>
        <w:t>2.2.2</w:t>
      </w:r>
      <w:r>
        <w:rPr>
          <w:color w:val="000000"/>
          <w:spacing w:val="0"/>
          <w:w w:val="100"/>
          <w:position w:val="0"/>
          <w:sz w:val="24"/>
          <w:szCs w:val="24"/>
        </w:rPr>
        <w:t>关系数据语言的分类</w:t>
      </w:r>
      <w:bookmarkEnd w:id="298"/>
      <w:bookmarkEnd w:id="299"/>
      <w:bookmarkEnd w:id="300"/>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早期的关系操作能力通常用代数方式或逻辑方式来表示，分别称为关系代数</w:t>
      </w:r>
      <w:r>
        <w:rPr>
          <w:color w:val="000000"/>
          <w:spacing w:val="0"/>
          <w:w w:val="100"/>
          <w:position w:val="0"/>
          <w:lang w:val="en-US" w:eastAsia="en-US" w:bidi="en-US"/>
        </w:rPr>
        <w:t>(relational algebra)</w:t>
      </w:r>
      <w:r>
        <w:rPr>
          <w:color w:val="000000"/>
          <w:spacing w:val="0"/>
          <w:w w:val="100"/>
          <w:position w:val="0"/>
        </w:rPr>
        <w:t>和关系演算</w:t>
      </w:r>
      <w:r>
        <w:rPr>
          <w:color w:val="000000"/>
          <w:spacing w:val="0"/>
          <w:w w:val="100"/>
          <w:position w:val="0"/>
          <w:lang w:val="en-US" w:eastAsia="en-US" w:bidi="en-US"/>
        </w:rPr>
        <w:t>(relational calculus)。</w:t>
      </w:r>
      <w:r>
        <w:rPr>
          <w:color w:val="000000"/>
          <w:spacing w:val="0"/>
          <w:w w:val="100"/>
          <w:position w:val="0"/>
        </w:rPr>
        <w:t>关系代数用对关系的运算来表达查询要求，关 系演算则用谓词来表达查询要求。关系演算又可按谓词变元的基本对象是元组变量还是域 变量分为元组关系演算和域关系演算。一个关系数据语言能够表示关系代数可以表示的查 询，称为具有完备的表达能力，简称关系完备性。已经证明关系代数、元组关系演算和域 关系演算三种语言在表达能力上是等价的，都具有完备的表达能力。</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关系代数、元组关系演算和域关系演算均是抽象的查询语言，这些抽象的语言与具体 的关系数据库管理系统中实现的实际语言并不完全一样。但它们能用作评估实际系统中查 询语言能力的标准或基础。实际的査询语言除了提供关系代数或关系演算的功能外，还提 供了许多附加功能，例如聚集函数</w:t>
      </w:r>
      <w:r>
        <w:rPr>
          <w:color w:val="000000"/>
          <w:spacing w:val="0"/>
          <w:w w:val="100"/>
          <w:position w:val="0"/>
          <w:lang w:val="en-US" w:eastAsia="en-US" w:bidi="en-US"/>
        </w:rPr>
        <w:t>(aggregation function).</w:t>
      </w:r>
      <w:r>
        <w:rPr>
          <w:color w:val="000000"/>
          <w:spacing w:val="0"/>
          <w:w w:val="100"/>
          <w:position w:val="0"/>
        </w:rPr>
        <w:t>关系赋值、算术运算等，使得 目前实际査询语言的功能十分强大。</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另外，还有一种介于关系代数和关系演算之间的结构化查询语言</w:t>
      </w:r>
      <w:r>
        <w:rPr>
          <w:color w:val="000000"/>
          <w:spacing w:val="0"/>
          <w:w w:val="100"/>
          <w:position w:val="0"/>
          <w:lang w:val="en-US" w:eastAsia="en-US" w:bidi="en-US"/>
        </w:rPr>
        <w:t>(Structured Query Language, SQL)。SQL</w:t>
      </w:r>
      <w:r>
        <w:rPr>
          <w:color w:val="000000"/>
          <w:spacing w:val="0"/>
          <w:w w:val="100"/>
          <w:position w:val="0"/>
        </w:rPr>
        <w:t>不仅具有丰富的查询功能，而且具有数据定义和数据控制功能，是 集查询、数据定义语言、数据操纵语言和数据控制语言</w:t>
      </w:r>
      <w:r>
        <w:rPr>
          <w:color w:val="000000"/>
          <w:spacing w:val="0"/>
          <w:w w:val="100"/>
          <w:position w:val="0"/>
          <w:lang w:val="en-US" w:eastAsia="en-US" w:bidi="en-US"/>
        </w:rPr>
        <w:t>(Data Control Language, DCL)</w:t>
      </w:r>
      <w:r>
        <w:rPr>
          <w:color w:val="000000"/>
          <w:spacing w:val="0"/>
          <w:w w:val="100"/>
          <w:position w:val="0"/>
        </w:rPr>
        <w:t>于 一体的关系数据语言。它充分体现了关系数据语言的特点和优点，是关系数据库的标准语言。</w:t>
      </w:r>
    </w:p>
    <w:p>
      <w:pPr>
        <w:pStyle w:val="Style21"/>
        <w:keepNext w:val="0"/>
        <w:keepLines w:val="0"/>
        <w:widowControl w:val="0"/>
        <w:shd w:val="clear" w:color="auto" w:fill="auto"/>
        <w:bidi w:val="0"/>
        <w:spacing w:before="0" w:after="120" w:line="311" w:lineRule="exact"/>
        <w:ind w:left="0" w:right="0" w:firstLine="440"/>
        <w:jc w:val="both"/>
      </w:pPr>
      <w:r>
        <w:rPr>
          <w:color w:val="000000"/>
          <w:spacing w:val="0"/>
          <w:w w:val="100"/>
          <w:position w:val="0"/>
        </w:rPr>
        <w:t>因此，关系数据语言可以分为三类：</w:t>
      </w:r>
    </w:p>
    <w:p>
      <w:pPr>
        <w:pStyle w:val="Style49"/>
        <w:keepNext w:val="0"/>
        <w:keepLines w:val="0"/>
        <w:widowControl w:val="0"/>
        <w:shd w:val="clear" w:color="auto" w:fill="auto"/>
        <w:bidi w:val="0"/>
        <w:spacing w:before="0" w:after="0" w:line="311" w:lineRule="exact"/>
        <w:ind w:left="2260" w:right="0" w:firstLine="0"/>
        <w:jc w:val="both"/>
      </w:pPr>
      <w:r>
        <w:rPr>
          <w:color w:val="000000"/>
          <w:spacing w:val="0"/>
          <w:w w:val="100"/>
          <w:position w:val="0"/>
        </w:rPr>
        <w:t>「关系代数语言(例如</w:t>
      </w:r>
      <w:r>
        <w:rPr>
          <w:rFonts w:ascii="Times New Roman" w:eastAsia="Times New Roman" w:hAnsi="Times New Roman" w:cs="Times New Roman"/>
          <w:color w:val="000000"/>
          <w:spacing w:val="0"/>
          <w:w w:val="100"/>
          <w:position w:val="0"/>
          <w:lang w:val="en-US" w:eastAsia="en-US" w:bidi="en-US"/>
        </w:rPr>
        <w:t>ISBL)</w:t>
      </w:r>
    </w:p>
    <w:p>
      <w:pPr>
        <w:pStyle w:val="Style45"/>
        <w:keepNext w:val="0"/>
        <w:keepLines w:val="0"/>
        <w:widowControl w:val="0"/>
        <w:shd w:val="clear" w:color="auto" w:fill="auto"/>
        <w:bidi w:val="0"/>
        <w:spacing w:before="0" w:after="0" w:line="311" w:lineRule="exact"/>
        <w:ind w:left="3700" w:right="0" w:firstLine="0"/>
        <w:jc w:val="left"/>
      </w:pPr>
      <w:r>
        <w:rPr>
          <w:rFonts w:ascii="SimSun" w:eastAsia="SimSun" w:hAnsi="SimSun" w:cs="SimSun"/>
          <w:color w:val="000000"/>
          <w:spacing w:val="0"/>
          <w:w w:val="100"/>
          <w:position w:val="0"/>
          <w:lang w:val="zh-TW" w:eastAsia="zh-TW" w:bidi="zh-TW"/>
        </w:rPr>
        <w:t>，元组关系演算语言(例如</w:t>
      </w:r>
      <w:r>
        <w:rPr>
          <w:rFonts w:ascii="Times New Roman" w:eastAsia="Times New Roman" w:hAnsi="Times New Roman" w:cs="Times New Roman"/>
          <w:color w:val="000000"/>
          <w:spacing w:val="0"/>
          <w:w w:val="100"/>
          <w:position w:val="0"/>
          <w:lang w:val="en-US" w:eastAsia="en-US" w:bidi="en-US"/>
        </w:rPr>
        <w:t>ALPHA, QUEL)</w:t>
      </w:r>
    </w:p>
    <w:p>
      <w:pPr>
        <w:pStyle w:val="Style49"/>
        <w:keepNext w:val="0"/>
        <w:keepLines w:val="0"/>
        <w:widowControl w:val="0"/>
        <w:shd w:val="clear" w:color="auto" w:fill="auto"/>
        <w:bidi w:val="0"/>
        <w:spacing w:before="0" w:after="0" w:line="311" w:lineRule="exact"/>
        <w:ind w:left="1020" w:right="0" w:firstLine="0"/>
        <w:jc w:val="left"/>
      </w:pPr>
      <w:r>
        <w:rPr>
          <w:color w:val="000000"/>
          <w:spacing w:val="0"/>
          <w:w w:val="100"/>
          <w:position w:val="0"/>
        </w:rPr>
        <w:t>关系数据语言〈关系演算语言</w:t>
      </w:r>
      <w:r>
        <w:rPr>
          <w:color w:val="000000"/>
          <w:spacing w:val="0"/>
          <w:w w:val="100"/>
          <w:position w:val="0"/>
          <w:lang w:val="zh-CN" w:eastAsia="zh-CN" w:bidi="zh-CN"/>
        </w:rPr>
        <w:t>-</w:t>
      </w:r>
    </w:p>
    <w:p>
      <w:pPr>
        <w:pStyle w:val="Style49"/>
        <w:keepNext w:val="0"/>
        <w:keepLines w:val="0"/>
        <w:widowControl w:val="0"/>
        <w:shd w:val="clear" w:color="auto" w:fill="auto"/>
        <w:bidi w:val="0"/>
        <w:spacing w:before="0" w:after="0" w:line="311" w:lineRule="exact"/>
        <w:ind w:left="3700" w:right="0" w:firstLine="0"/>
        <w:jc w:val="left"/>
      </w:pPr>
      <w:r>
        <w:rPr>
          <w:color w:val="000000"/>
          <w:spacing w:val="0"/>
          <w:w w:val="100"/>
          <w:position w:val="0"/>
        </w:rPr>
        <w:t>、域关系演算语言(例如</w:t>
      </w:r>
      <w:r>
        <w:rPr>
          <w:rFonts w:ascii="Times New Roman" w:eastAsia="Times New Roman" w:hAnsi="Times New Roman" w:cs="Times New Roman"/>
          <w:color w:val="000000"/>
          <w:spacing w:val="0"/>
          <w:w w:val="100"/>
          <w:position w:val="0"/>
          <w:lang w:val="en-US" w:eastAsia="en-US" w:bidi="en-US"/>
        </w:rPr>
        <w:t>QBE)</w:t>
      </w:r>
    </w:p>
    <w:p>
      <w:pPr>
        <w:pStyle w:val="Style49"/>
        <w:keepNext w:val="0"/>
        <w:keepLines w:val="0"/>
        <w:widowControl w:val="0"/>
        <w:shd w:val="clear" w:color="auto" w:fill="auto"/>
        <w:bidi w:val="0"/>
        <w:spacing w:before="0" w:after="0" w:line="360" w:lineRule="auto"/>
        <w:ind w:left="0" w:right="0" w:firstLine="0"/>
        <w:jc w:val="center"/>
      </w:pPr>
      <w:r>
        <w:rPr>
          <w:rFonts w:ascii="Times New Roman" w:eastAsia="Times New Roman" w:hAnsi="Times New Roman" w:cs="Times New Roman"/>
          <w:color w:val="000000"/>
          <w:spacing w:val="0"/>
          <w:w w:val="100"/>
          <w:position w:val="0"/>
        </w:rPr>
        <w:t>I</w:t>
      </w:r>
      <w:r>
        <w:rPr>
          <w:color w:val="000000"/>
          <w:spacing w:val="0"/>
          <w:w w:val="100"/>
          <w:position w:val="0"/>
        </w:rPr>
        <w:t>具有关系代数和关系演算双重特点的语言(例如</w:t>
      </w:r>
      <w:r>
        <w:rPr>
          <w:rFonts w:ascii="Times New Roman" w:eastAsia="Times New Roman" w:hAnsi="Times New Roman" w:cs="Times New Roman"/>
          <w:color w:val="000000"/>
          <w:spacing w:val="0"/>
          <w:w w:val="100"/>
          <w:position w:val="0"/>
          <w:lang w:val="en-US" w:eastAsia="en-US" w:bidi="en-US"/>
        </w:rPr>
        <w:t>SQL)</w:t>
      </w:r>
    </w:p>
    <w:p>
      <w:pPr>
        <w:pStyle w:val="Style21"/>
        <w:keepNext w:val="0"/>
        <w:keepLines w:val="0"/>
        <w:widowControl w:val="0"/>
        <w:shd w:val="clear" w:color="auto" w:fill="auto"/>
        <w:bidi w:val="0"/>
        <w:spacing w:before="0" w:after="60" w:line="310" w:lineRule="exact"/>
        <w:ind w:left="0" w:right="0" w:firstLine="440"/>
        <w:jc w:val="both"/>
      </w:pPr>
      <w:r>
        <w:rPr>
          <w:color w:val="000000"/>
          <w:spacing w:val="0"/>
          <w:w w:val="100"/>
          <w:position w:val="0"/>
        </w:rPr>
        <w:t>特别地，</w:t>
      </w:r>
      <w:r>
        <w:rPr>
          <w:color w:val="000000"/>
          <w:spacing w:val="0"/>
          <w:w w:val="100"/>
          <w:position w:val="0"/>
          <w:lang w:val="en-US" w:eastAsia="en-US" w:bidi="en-US"/>
        </w:rPr>
        <w:t>SQL</w:t>
      </w:r>
      <w:r>
        <w:rPr>
          <w:color w:val="000000"/>
          <w:spacing w:val="0"/>
          <w:w w:val="100"/>
          <w:position w:val="0"/>
        </w:rPr>
        <w:t>语言是一种高度非过程化的语言，用户不必请求数据库管理员为其建立 特殊的存取路径，存取路径的选择由关系数据库管理系统的优化机制来完成。例如，在一 个存储有几百万条记录的关系中查找符合条件的某一个或某一些记录，从原理上讲可以有 多种查找方法。例如，可以顺序扫描这个关系，也可以通过某一种索引来査找。不同的查 找路径(或者称为存取路径)的效率是不同的，有的完成某一个查询可能很快，有的可能 极慢。关系数据库管理系统中研究和开发了查询优化方法，系统可以自动选择较优的存取 路径，提高査询效率。</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301" w:name="bookmark301"/>
      <w:bookmarkStart w:id="302" w:name="bookmark302"/>
      <w:bookmarkStart w:id="303" w:name="bookmark30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2.3</w:t>
      </w:r>
      <w:r>
        <w:rPr>
          <w:color w:val="000000"/>
          <w:spacing w:val="0"/>
          <w:w w:val="100"/>
          <w:position w:val="0"/>
          <w:sz w:val="32"/>
          <w:szCs w:val="32"/>
          <w:shd w:val="clear" w:color="auto" w:fill="auto"/>
        </w:rPr>
        <w:t>关系的完整性</w:t>
      </w:r>
      <w:bookmarkEnd w:id="301"/>
      <w:bookmarkEnd w:id="302"/>
      <w:bookmarkEnd w:id="303"/>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关系模型的完整性规则是对关系的某种约束条件。也就是说关系的值随着时间变化时 应该满足一些约束条件。这些约束条件实际上是现实世界的要求。任何关系在任何时刻都 要满足这些语义约束。</w:t>
      </w:r>
    </w:p>
    <w:p>
      <w:pPr>
        <w:pStyle w:val="Style21"/>
        <w:keepNext w:val="0"/>
        <w:keepLines w:val="0"/>
        <w:widowControl w:val="0"/>
        <w:shd w:val="clear" w:color="auto" w:fill="auto"/>
        <w:bidi w:val="0"/>
        <w:spacing w:before="0" w:after="200" w:line="315" w:lineRule="exact"/>
        <w:ind w:left="0" w:right="0" w:firstLine="440"/>
        <w:jc w:val="both"/>
      </w:pPr>
      <w:r>
        <w:rPr>
          <w:color w:val="000000"/>
          <w:spacing w:val="0"/>
          <w:w w:val="100"/>
          <w:position w:val="0"/>
        </w:rPr>
        <w:t>关系模型中有三类完整性约束：实体完整性</w:t>
      </w:r>
      <w:r>
        <w:rPr>
          <w:color w:val="000000"/>
          <w:spacing w:val="0"/>
          <w:w w:val="100"/>
          <w:position w:val="0"/>
          <w:lang w:val="en-US" w:eastAsia="en-US" w:bidi="en-US"/>
        </w:rPr>
        <w:t>(entity integrity)、</w:t>
      </w:r>
      <w:r>
        <w:rPr>
          <w:color w:val="000000"/>
          <w:spacing w:val="0"/>
          <w:w w:val="100"/>
          <w:position w:val="0"/>
        </w:rPr>
        <w:t>参照完整性</w:t>
      </w:r>
      <w:r>
        <w:rPr>
          <w:color w:val="000000"/>
          <w:spacing w:val="0"/>
          <w:w w:val="100"/>
          <w:position w:val="0"/>
          <w:lang w:val="en-US" w:eastAsia="en-US" w:bidi="en-US"/>
        </w:rPr>
        <w:t>(referential integrity)</w:t>
      </w:r>
      <w:r>
        <w:rPr>
          <w:color w:val="000000"/>
          <w:spacing w:val="0"/>
          <w:w w:val="100"/>
          <w:position w:val="0"/>
        </w:rPr>
        <w:t>和用户定义的完整性</w:t>
      </w:r>
      <w:r>
        <w:rPr>
          <w:color w:val="000000"/>
          <w:spacing w:val="0"/>
          <w:w w:val="100"/>
          <w:position w:val="0"/>
          <w:lang w:val="en-US" w:eastAsia="en-US" w:bidi="en-US"/>
        </w:rPr>
        <w:t>(user-defined integrity</w:t>
      </w:r>
      <w:r>
        <w:rPr>
          <w:color w:val="000000"/>
          <w:spacing w:val="0"/>
          <w:w w:val="100"/>
          <w:position w:val="0"/>
        </w:rPr>
        <w:t>)=其中实体完整性和参照完整性是 关系模型必须满足的完整性约束条件，被称作是关系的两个不变性，应该由关系系统自动 支持。用户定义的完整性是应用领域需要遵循的约束条件，体现了具体领域中的语义约束。</w:t>
      </w:r>
    </w:p>
    <w:p>
      <w:pPr>
        <w:pStyle w:val="Style67"/>
        <w:keepNext/>
        <w:keepLines/>
        <w:widowControl w:val="0"/>
        <w:shd w:val="clear" w:color="auto" w:fill="auto"/>
        <w:bidi w:val="0"/>
        <w:spacing w:before="0" w:after="120" w:line="240" w:lineRule="auto"/>
        <w:ind w:left="0" w:right="0" w:firstLine="0"/>
        <w:jc w:val="both"/>
      </w:pPr>
      <w:bookmarkStart w:id="304" w:name="bookmark304"/>
      <w:bookmarkStart w:id="305" w:name="bookmark305"/>
      <w:bookmarkStart w:id="306" w:name="bookmark306"/>
      <w:r>
        <w:rPr>
          <w:rFonts w:ascii="Times New Roman" w:eastAsia="Times New Roman" w:hAnsi="Times New Roman" w:cs="Times New Roman"/>
          <w:b/>
          <w:bCs/>
          <w:color w:val="000000"/>
          <w:spacing w:val="0"/>
          <w:w w:val="100"/>
          <w:position w:val="0"/>
          <w:sz w:val="24"/>
          <w:szCs w:val="24"/>
          <w:lang w:val="en-US" w:eastAsia="en-US" w:bidi="en-US"/>
        </w:rPr>
        <w:t>2.3.1</w:t>
      </w:r>
      <w:r>
        <w:rPr>
          <w:color w:val="000000"/>
          <w:spacing w:val="0"/>
          <w:w w:val="100"/>
          <w:position w:val="0"/>
          <w:sz w:val="24"/>
          <w:szCs w:val="24"/>
        </w:rPr>
        <w:t>实体完整性</w:t>
      </w:r>
      <w:bookmarkEnd w:id="304"/>
      <w:bookmarkEnd w:id="305"/>
      <w:bookmarkEnd w:id="306"/>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关系数据库中每个元组应该是可区分的，是唯一的。这样的约束条件用实体完整性来 保证。</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规则</w:t>
      </w:r>
      <w:r>
        <w:rPr>
          <w:color w:val="000000"/>
          <w:spacing w:val="0"/>
          <w:w w:val="100"/>
          <w:position w:val="0"/>
          <w:lang w:val="en-US" w:eastAsia="en-US" w:bidi="en-US"/>
        </w:rPr>
        <w:t>2.1</w:t>
      </w:r>
      <w:r>
        <w:rPr>
          <w:color w:val="000000"/>
          <w:spacing w:val="0"/>
          <w:w w:val="100"/>
          <w:position w:val="0"/>
        </w:rPr>
        <w:t>实体完整性规则 若属性(指一个或一组属性)</w:t>
      </w:r>
      <w:r>
        <w:rPr>
          <w:i/>
          <w:iCs/>
          <w:color w:val="000000"/>
          <w:spacing w:val="0"/>
          <w:w w:val="100"/>
          <w:position w:val="0"/>
          <w:lang w:val="en-US" w:eastAsia="en-US" w:bidi="en-US"/>
        </w:rPr>
        <w:t>A</w:t>
      </w:r>
      <w:r>
        <w:rPr>
          <w:color w:val="000000"/>
          <w:spacing w:val="0"/>
          <w:w w:val="100"/>
          <w:position w:val="0"/>
        </w:rPr>
        <w:t>是基本关系</w:t>
      </w:r>
      <w:r>
        <w:rPr>
          <w:i/>
          <w:iCs/>
          <w:color w:val="000000"/>
          <w:spacing w:val="0"/>
          <w:w w:val="100"/>
          <w:position w:val="0"/>
          <w:lang w:val="en-US" w:eastAsia="en-US" w:bidi="en-US"/>
        </w:rPr>
        <w:t>R</w:t>
      </w:r>
      <w:r>
        <w:rPr>
          <w:color w:val="000000"/>
          <w:spacing w:val="0"/>
          <w:w w:val="100"/>
          <w:position w:val="0"/>
        </w:rPr>
        <w:t>的主属性, 则</w:t>
      </w:r>
      <w:r>
        <w:rPr>
          <w:color w:val="000000"/>
          <w:spacing w:val="0"/>
          <w:w w:val="100"/>
          <w:position w:val="0"/>
          <w:lang w:val="zh-CN" w:eastAsia="zh-CN" w:bidi="zh-CN"/>
        </w:rPr>
        <w:t>力不能</w:t>
      </w:r>
      <w:r>
        <w:rPr>
          <w:color w:val="000000"/>
          <w:spacing w:val="0"/>
          <w:w w:val="100"/>
          <w:position w:val="0"/>
        </w:rPr>
        <w:t>取空值</w:t>
      </w:r>
      <w:r>
        <w:rPr>
          <w:color w:val="000000"/>
          <w:spacing w:val="0"/>
          <w:w w:val="100"/>
          <w:position w:val="0"/>
          <w:lang w:val="en-US" w:eastAsia="en-US" w:bidi="en-US"/>
        </w:rPr>
        <w:t>(null value)。</w:t>
      </w:r>
      <w:r>
        <w:rPr>
          <w:color w:val="000000"/>
          <w:spacing w:val="0"/>
          <w:w w:val="100"/>
          <w:position w:val="0"/>
        </w:rPr>
        <w:t>所谓空值就是</w:t>
      </w:r>
      <w:r>
        <w:rPr>
          <w:color w:val="000000"/>
          <w:spacing w:val="0"/>
          <w:w w:val="100"/>
          <w:position w:val="0"/>
          <w:lang w:val="zh-CN" w:eastAsia="zh-CN" w:bidi="zh-CN"/>
        </w:rPr>
        <w:t>“不</w:t>
      </w:r>
      <w:r>
        <w:rPr>
          <w:color w:val="000000"/>
          <w:spacing w:val="0"/>
          <w:w w:val="100"/>
          <w:position w:val="0"/>
        </w:rPr>
        <w:t>知道”或'‘不存在”或</w:t>
      </w:r>
      <w:r>
        <w:rPr>
          <w:color w:val="000000"/>
          <w:spacing w:val="0"/>
          <w:w w:val="100"/>
          <w:position w:val="0"/>
          <w:lang w:val="zh-CN" w:eastAsia="zh-CN" w:bidi="zh-CN"/>
        </w:rPr>
        <w:t>“无</w:t>
      </w:r>
      <w:r>
        <w:rPr>
          <w:color w:val="000000"/>
          <w:spacing w:val="0"/>
          <w:w w:val="100"/>
          <w:position w:val="0"/>
        </w:rPr>
        <w:t>意义”的值。 有关空值的处理将在第三章</w:t>
      </w:r>
      <w:r>
        <w:rPr>
          <w:color w:val="000000"/>
          <w:spacing w:val="0"/>
          <w:w w:val="100"/>
          <w:position w:val="0"/>
          <w:lang w:val="en-US" w:eastAsia="en-US" w:bidi="en-US"/>
        </w:rPr>
        <w:t>3.6</w:t>
      </w:r>
      <w:r>
        <w:rPr>
          <w:color w:val="000000"/>
          <w:spacing w:val="0"/>
          <w:w w:val="100"/>
          <w:position w:val="0"/>
        </w:rPr>
        <w:t>节</w:t>
      </w:r>
      <w:r>
        <w:rPr>
          <w:color w:val="000000"/>
          <w:spacing w:val="0"/>
          <w:w w:val="100"/>
          <w:position w:val="0"/>
          <w:lang w:val="zh-CN" w:eastAsia="zh-CN" w:bidi="zh-CN"/>
        </w:rPr>
        <w:t>“空</w:t>
      </w:r>
      <w:r>
        <w:rPr>
          <w:color w:val="000000"/>
          <w:spacing w:val="0"/>
          <w:w w:val="100"/>
          <w:position w:val="0"/>
        </w:rPr>
        <w:t>值的处理"中详细讲解。</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例如，学生(学号，姓名，性别，专业号，年龄)关系中学号为主码，则学号不能取 空值。</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按照实体完整性规则的规定，如果主码由若干属性组成，则所有这些主属性都不能取 空值。例如选修(</w:t>
      </w:r>
      <w:r>
        <w:rPr>
          <w:color w:val="000000"/>
          <w:spacing w:val="0"/>
          <w:w w:val="100"/>
          <w:position w:val="0"/>
          <w:u w:val="single"/>
        </w:rPr>
        <w:t>学号，课程号</w:t>
      </w:r>
      <w:r>
        <w:rPr>
          <w:color w:val="000000"/>
          <w:spacing w:val="0"/>
          <w:w w:val="100"/>
          <w:position w:val="0"/>
        </w:rPr>
        <w:t>,成绩)关系中，</w:t>
      </w:r>
      <w:r>
        <w:rPr>
          <w:color w:val="000000"/>
          <w:spacing w:val="0"/>
          <w:w w:val="100"/>
          <w:position w:val="0"/>
          <w:lang w:val="zh-CN" w:eastAsia="zh-CN" w:bidi="zh-CN"/>
        </w:rPr>
        <w:t>“学</w:t>
      </w:r>
      <w:r>
        <w:rPr>
          <w:color w:val="000000"/>
          <w:spacing w:val="0"/>
          <w:w w:val="100"/>
          <w:position w:val="0"/>
        </w:rPr>
        <w:t>号、课程号”为主码，则</w:t>
      </w:r>
      <w:r>
        <w:rPr>
          <w:color w:val="000000"/>
          <w:spacing w:val="0"/>
          <w:w w:val="100"/>
          <w:position w:val="0"/>
          <w:lang w:val="zh-CN" w:eastAsia="zh-CN" w:bidi="zh-CN"/>
        </w:rPr>
        <w:t>“学</w:t>
      </w:r>
      <w:r>
        <w:rPr>
          <w:color w:val="000000"/>
          <w:spacing w:val="0"/>
          <w:w w:val="100"/>
          <w:position w:val="0"/>
        </w:rPr>
        <w:t xml:space="preserve">号”和 </w:t>
      </w:r>
      <w:r>
        <w:rPr>
          <w:color w:val="000000"/>
          <w:spacing w:val="0"/>
          <w:w w:val="100"/>
          <w:position w:val="0"/>
          <w:lang w:val="zh-CN" w:eastAsia="zh-CN" w:bidi="zh-CN"/>
        </w:rPr>
        <w:t>“课</w:t>
      </w:r>
      <w:r>
        <w:rPr>
          <w:color w:val="000000"/>
          <w:spacing w:val="0"/>
          <w:w w:val="100"/>
          <w:position w:val="0"/>
        </w:rPr>
        <w:t>程号”两个属性都不能取空值。</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对于实体完整性规则说明如下：</w:t>
      </w:r>
    </w:p>
    <w:p>
      <w:pPr>
        <w:pStyle w:val="Style21"/>
        <w:keepNext w:val="0"/>
        <w:keepLines w:val="0"/>
        <w:widowControl w:val="0"/>
        <w:numPr>
          <w:ilvl w:val="0"/>
          <w:numId w:val="151"/>
        </w:numPr>
        <w:shd w:val="clear" w:color="auto" w:fill="auto"/>
        <w:tabs>
          <w:tab w:pos="919" w:val="left"/>
        </w:tabs>
        <w:bidi w:val="0"/>
        <w:spacing w:before="0" w:after="0" w:line="312" w:lineRule="exact"/>
        <w:ind w:left="0" w:right="0" w:firstLine="440"/>
        <w:jc w:val="both"/>
      </w:pPr>
      <w:bookmarkStart w:id="307" w:name="bookmark307"/>
      <w:bookmarkEnd w:id="307"/>
      <w:r>
        <w:rPr>
          <w:color w:val="000000"/>
          <w:spacing w:val="0"/>
          <w:w w:val="100"/>
          <w:position w:val="0"/>
        </w:rPr>
        <w:t>实体完整性规则是针对基本关系而言的。一个基本表通常对应现实世界的一个实 体集。例如学生关系对应于学生的集合。</w:t>
      </w:r>
    </w:p>
    <w:p>
      <w:pPr>
        <w:pStyle w:val="Style21"/>
        <w:keepNext w:val="0"/>
        <w:keepLines w:val="0"/>
        <w:widowControl w:val="0"/>
        <w:numPr>
          <w:ilvl w:val="0"/>
          <w:numId w:val="151"/>
        </w:numPr>
        <w:shd w:val="clear" w:color="auto" w:fill="auto"/>
        <w:tabs>
          <w:tab w:pos="924" w:val="left"/>
        </w:tabs>
        <w:bidi w:val="0"/>
        <w:spacing w:before="0" w:after="0" w:line="312" w:lineRule="exact"/>
        <w:ind w:left="0" w:right="0" w:firstLine="440"/>
        <w:jc w:val="both"/>
      </w:pPr>
      <w:bookmarkStart w:id="308" w:name="bookmark308"/>
      <w:bookmarkEnd w:id="308"/>
      <w:r>
        <w:rPr>
          <w:color w:val="000000"/>
          <w:spacing w:val="0"/>
          <w:w w:val="100"/>
          <w:position w:val="0"/>
        </w:rPr>
        <w:t>现实世界中的实体是可区分的，即它们具有某种唯一性标识。例如每个学生都是 独立的个体，是不一样的。</w:t>
      </w:r>
    </w:p>
    <w:p>
      <w:pPr>
        <w:pStyle w:val="Style21"/>
        <w:keepNext w:val="0"/>
        <w:keepLines w:val="0"/>
        <w:widowControl w:val="0"/>
        <w:numPr>
          <w:ilvl w:val="0"/>
          <w:numId w:val="151"/>
        </w:numPr>
        <w:shd w:val="clear" w:color="auto" w:fill="auto"/>
        <w:tabs>
          <w:tab w:pos="927" w:val="left"/>
        </w:tabs>
        <w:bidi w:val="0"/>
        <w:spacing w:before="0" w:after="0" w:line="312" w:lineRule="exact"/>
        <w:ind w:left="0" w:right="0" w:firstLine="440"/>
        <w:jc w:val="both"/>
      </w:pPr>
      <w:bookmarkStart w:id="309" w:name="bookmark309"/>
      <w:bookmarkEnd w:id="309"/>
      <w:r>
        <w:rPr>
          <w:color w:val="000000"/>
          <w:spacing w:val="0"/>
          <w:w w:val="100"/>
          <w:position w:val="0"/>
        </w:rPr>
        <w:t>相应地，关系模型中以主码作为唯一性标识。</w:t>
      </w:r>
    </w:p>
    <w:p>
      <w:pPr>
        <w:pStyle w:val="Style21"/>
        <w:keepNext w:val="0"/>
        <w:keepLines w:val="0"/>
        <w:widowControl w:val="0"/>
        <w:numPr>
          <w:ilvl w:val="0"/>
          <w:numId w:val="151"/>
        </w:numPr>
        <w:shd w:val="clear" w:color="auto" w:fill="auto"/>
        <w:tabs>
          <w:tab w:pos="919" w:val="left"/>
        </w:tabs>
        <w:bidi w:val="0"/>
        <w:spacing w:before="0" w:after="200" w:line="312" w:lineRule="exact"/>
        <w:ind w:left="0" w:right="0" w:firstLine="440"/>
        <w:jc w:val="both"/>
      </w:pPr>
      <w:bookmarkStart w:id="310" w:name="bookmark310"/>
      <w:bookmarkEnd w:id="310"/>
      <w:r>
        <w:rPr>
          <w:color w:val="000000"/>
          <w:spacing w:val="0"/>
          <w:w w:val="100"/>
          <w:position w:val="0"/>
        </w:rPr>
        <w:t>主码中的属性即主属性不能取空值。如果主属性取空值，就说明存在某个不可标 识的实体，即存在不可区分的实体，这与第(2)点相矛盾，因此这个规则称为实体完整性。</w:t>
      </w:r>
    </w:p>
    <w:p>
      <w:pPr>
        <w:pStyle w:val="Style67"/>
        <w:keepNext/>
        <w:keepLines/>
        <w:widowControl w:val="0"/>
        <w:shd w:val="clear" w:color="auto" w:fill="auto"/>
        <w:bidi w:val="0"/>
        <w:spacing w:before="0" w:after="120" w:line="240" w:lineRule="auto"/>
        <w:ind w:left="0" w:right="0" w:firstLine="0"/>
        <w:jc w:val="both"/>
      </w:pPr>
      <w:bookmarkStart w:id="311" w:name="bookmark311"/>
      <w:bookmarkStart w:id="312" w:name="bookmark312"/>
      <w:bookmarkStart w:id="313" w:name="bookmark313"/>
      <w:r>
        <w:rPr>
          <w:rFonts w:ascii="Times New Roman" w:eastAsia="Times New Roman" w:hAnsi="Times New Roman" w:cs="Times New Roman"/>
          <w:b/>
          <w:bCs/>
          <w:color w:val="000000"/>
          <w:spacing w:val="0"/>
          <w:w w:val="100"/>
          <w:position w:val="0"/>
          <w:sz w:val="24"/>
          <w:szCs w:val="24"/>
          <w:lang w:val="en-US" w:eastAsia="en-US" w:bidi="en-US"/>
        </w:rPr>
        <w:t>2.3.2</w:t>
      </w:r>
      <w:r>
        <w:rPr>
          <w:color w:val="000000"/>
          <w:spacing w:val="0"/>
          <w:w w:val="100"/>
          <w:position w:val="0"/>
          <w:sz w:val="24"/>
          <w:szCs w:val="24"/>
        </w:rPr>
        <w:t>参照完整性</w:t>
      </w:r>
      <w:bookmarkEnd w:id="311"/>
      <w:bookmarkEnd w:id="312"/>
      <w:bookmarkEnd w:id="313"/>
    </w:p>
    <w:p>
      <w:pPr>
        <w:pStyle w:val="Style21"/>
        <w:keepNext w:val="0"/>
        <w:keepLines w:val="0"/>
        <w:widowControl w:val="0"/>
        <w:shd w:val="clear" w:color="auto" w:fill="auto"/>
        <w:bidi w:val="0"/>
        <w:spacing w:before="0" w:after="120" w:line="317" w:lineRule="exact"/>
        <w:ind w:left="0" w:right="0" w:firstLine="440"/>
        <w:jc w:val="both"/>
        <w:sectPr>
          <w:headerReference w:type="default" r:id="rId95"/>
          <w:headerReference w:type="even" r:id="rId96"/>
          <w:headerReference w:type="first" r:id="rId97"/>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现实世界中的实体之间往往存在某种联系，在关系模型中实体及实体间的联系都是用 关系来描述的，这样就自然存在着关系与关系间的引用。先来看三个例子。</w:t>
      </w:r>
    </w:p>
    <w:p>
      <w:pPr>
        <w:pStyle w:val="Style21"/>
        <w:keepNext w:val="0"/>
        <w:keepLines w:val="0"/>
        <w:widowControl w:val="0"/>
        <w:shd w:val="clear" w:color="auto" w:fill="auto"/>
        <w:bidi w:val="0"/>
        <w:spacing w:before="0" w:after="0" w:line="313" w:lineRule="exact"/>
        <w:ind w:left="880" w:right="0" w:hanging="420"/>
        <w:jc w:val="both"/>
        <w:rPr>
          <w:sz w:val="18"/>
          <w:szCs w:val="18"/>
        </w:rPr>
      </w:pPr>
      <w:r>
        <w:rPr>
          <w:color w:val="000000"/>
          <w:spacing w:val="0"/>
          <w:w w:val="100"/>
          <w:position w:val="0"/>
          <w:sz w:val="20"/>
          <w:szCs w:val="20"/>
        </w:rPr>
        <w:t>［例</w:t>
      </w:r>
      <w:r>
        <w:rPr>
          <w:color w:val="000000"/>
          <w:spacing w:val="0"/>
          <w:w w:val="100"/>
          <w:position w:val="0"/>
          <w:sz w:val="20"/>
          <w:szCs w:val="20"/>
          <w:lang w:val="en-US" w:eastAsia="en-US" w:bidi="en-US"/>
        </w:rPr>
        <w:t>2.1］</w:t>
      </w:r>
      <w:r>
        <w:rPr>
          <w:color w:val="000000"/>
          <w:spacing w:val="0"/>
          <w:w w:val="100"/>
          <w:position w:val="0"/>
          <w:sz w:val="20"/>
          <w:szCs w:val="20"/>
        </w:rPr>
        <w:t xml:space="preserve">学生实体和专业实体可以用下面的关系来表示，其中主码用下划线标识。 </w:t>
      </w:r>
      <w:r>
        <w:rPr>
          <w:color w:val="000000"/>
          <w:spacing w:val="0"/>
          <w:w w:val="100"/>
          <w:position w:val="0"/>
          <w:sz w:val="18"/>
          <w:szCs w:val="18"/>
        </w:rPr>
        <w:t>学生（</w:t>
      </w:r>
      <w:r>
        <w:rPr>
          <w:color w:val="000000"/>
          <w:spacing w:val="0"/>
          <w:w w:val="100"/>
          <w:position w:val="0"/>
          <w:sz w:val="18"/>
          <w:szCs w:val="18"/>
          <w:u w:val="single"/>
        </w:rPr>
        <w:t>学号</w:t>
      </w:r>
      <w:r>
        <w:rPr>
          <w:color w:val="000000"/>
          <w:spacing w:val="0"/>
          <w:w w:val="100"/>
          <w:position w:val="0"/>
          <w:sz w:val="18"/>
          <w:szCs w:val="18"/>
        </w:rPr>
        <w:t>,姓名，性别，专业号，年龄）</w:t>
      </w:r>
    </w:p>
    <w:p>
      <w:pPr>
        <w:pStyle w:val="Style49"/>
        <w:keepNext w:val="0"/>
        <w:keepLines w:val="0"/>
        <w:widowControl w:val="0"/>
        <w:shd w:val="clear" w:color="auto" w:fill="auto"/>
        <w:bidi w:val="0"/>
        <w:spacing w:before="0" w:after="0" w:line="313" w:lineRule="exact"/>
        <w:ind w:left="0" w:right="0" w:firstLine="880"/>
        <w:jc w:val="both"/>
      </w:pPr>
      <w:r>
        <w:rPr>
          <w:color w:val="000000"/>
          <w:spacing w:val="0"/>
          <w:w w:val="100"/>
          <w:position w:val="0"/>
        </w:rPr>
        <w:t>专业（</w:t>
      </w:r>
      <w:r>
        <w:rPr>
          <w:color w:val="000000"/>
          <w:spacing w:val="0"/>
          <w:w w:val="100"/>
          <w:position w:val="0"/>
          <w:u w:val="single"/>
        </w:rPr>
        <w:t>专业号</w:t>
      </w:r>
      <w:r>
        <w:rPr>
          <w:color w:val="000000"/>
          <w:spacing w:val="0"/>
          <w:w w:val="100"/>
          <w:position w:val="0"/>
        </w:rPr>
        <w:t>,专业名）</w:t>
      </w:r>
    </w:p>
    <w:p>
      <w:pPr>
        <w:pStyle w:val="Style21"/>
        <w:keepNext w:val="0"/>
        <w:keepLines w:val="0"/>
        <w:widowControl w:val="0"/>
        <w:shd w:val="clear" w:color="auto" w:fill="auto"/>
        <w:bidi w:val="0"/>
        <w:spacing w:before="0" w:after="0" w:line="313" w:lineRule="exact"/>
        <w:ind w:left="0" w:right="0"/>
        <w:jc w:val="both"/>
      </w:pPr>
      <w:r>
        <w:rPr>
          <w:color w:val="000000"/>
          <w:spacing w:val="0"/>
          <w:w w:val="100"/>
          <w:position w:val="0"/>
        </w:rPr>
        <w:t>这两个关系之间存在着属性的引用，即学生关系引用了专业关系的主码“专业号 显然，学生关系中的'‘专业号”值必须是确实存在的专业的专业号，即专业关系中有该专 业的记录。也就是说，学生关系中的某个属性的取值需要参照专业关系的属性取值。</w:t>
      </w:r>
    </w:p>
    <w:p>
      <w:pPr>
        <w:pStyle w:val="Style21"/>
        <w:keepNext w:val="0"/>
        <w:keepLines w:val="0"/>
        <w:widowControl w:val="0"/>
        <w:shd w:val="clear" w:color="auto" w:fill="auto"/>
        <w:bidi w:val="0"/>
        <w:spacing w:before="0" w:after="0" w:line="313" w:lineRule="exact"/>
        <w:ind w:left="0" w:right="0"/>
        <w:jc w:val="both"/>
      </w:pPr>
      <w:r>
        <w:rPr>
          <w:color w:val="000000"/>
          <w:spacing w:val="0"/>
          <w:w w:val="100"/>
          <w:position w:val="0"/>
        </w:rPr>
        <w:t>［例</w:t>
      </w:r>
      <w:r>
        <w:rPr>
          <w:color w:val="000000"/>
          <w:spacing w:val="0"/>
          <w:w w:val="100"/>
          <w:position w:val="0"/>
          <w:lang w:val="en-US" w:eastAsia="en-US" w:bidi="en-US"/>
        </w:rPr>
        <w:t>2.2］</w:t>
      </w:r>
      <w:r>
        <w:rPr>
          <w:color w:val="000000"/>
          <w:spacing w:val="0"/>
          <w:w w:val="100"/>
          <w:position w:val="0"/>
        </w:rPr>
        <w:t>学生、课程、学生与课程之间的多对多联系可以如下三个关系表示：</w:t>
      </w:r>
    </w:p>
    <w:p>
      <w:pPr>
        <w:pStyle w:val="Style49"/>
        <w:keepNext w:val="0"/>
        <w:keepLines w:val="0"/>
        <w:widowControl w:val="0"/>
        <w:shd w:val="clear" w:color="auto" w:fill="auto"/>
        <w:bidi w:val="0"/>
        <w:spacing w:before="0" w:after="0" w:line="313" w:lineRule="exact"/>
        <w:ind w:left="0" w:right="0" w:firstLine="880"/>
        <w:jc w:val="both"/>
      </w:pPr>
      <w:r>
        <w:rPr>
          <w:color w:val="000000"/>
          <w:spacing w:val="0"/>
          <w:w w:val="100"/>
          <w:position w:val="0"/>
        </w:rPr>
        <w:t>学生（</w:t>
      </w:r>
      <w:r>
        <w:rPr>
          <w:color w:val="000000"/>
          <w:spacing w:val="0"/>
          <w:w w:val="100"/>
          <w:position w:val="0"/>
          <w:u w:val="single"/>
        </w:rPr>
        <w:t>学号</w:t>
      </w:r>
      <w:r>
        <w:rPr>
          <w:color w:val="000000"/>
          <w:spacing w:val="0"/>
          <w:w w:val="100"/>
          <w:position w:val="0"/>
        </w:rPr>
        <w:t>,姓名，性别，专业号，年龄）</w:t>
      </w:r>
    </w:p>
    <w:p>
      <w:pPr>
        <w:pStyle w:val="Style49"/>
        <w:keepNext w:val="0"/>
        <w:keepLines w:val="0"/>
        <w:widowControl w:val="0"/>
        <w:shd w:val="clear" w:color="auto" w:fill="auto"/>
        <w:bidi w:val="0"/>
        <w:spacing w:before="0" w:after="0" w:line="313" w:lineRule="exact"/>
        <w:ind w:left="0" w:right="0" w:firstLine="880"/>
        <w:jc w:val="both"/>
      </w:pPr>
      <w:r>
        <w:rPr>
          <w:color w:val="000000"/>
          <w:spacing w:val="0"/>
          <w:w w:val="100"/>
          <w:position w:val="0"/>
        </w:rPr>
        <w:t>课程（</w:t>
      </w:r>
      <w:r>
        <w:rPr>
          <w:color w:val="000000"/>
          <w:spacing w:val="0"/>
          <w:w w:val="100"/>
          <w:position w:val="0"/>
          <w:u w:val="single"/>
        </w:rPr>
        <w:t>课程号</w:t>
      </w:r>
      <w:r>
        <w:rPr>
          <w:color w:val="000000"/>
          <w:spacing w:val="0"/>
          <w:w w:val="100"/>
          <w:position w:val="0"/>
        </w:rPr>
        <w:t>,课程名，学分）</w:t>
      </w:r>
    </w:p>
    <w:p>
      <w:pPr>
        <w:pStyle w:val="Style49"/>
        <w:keepNext w:val="0"/>
        <w:keepLines w:val="0"/>
        <w:widowControl w:val="0"/>
        <w:shd w:val="clear" w:color="auto" w:fill="auto"/>
        <w:bidi w:val="0"/>
        <w:spacing w:before="0" w:after="0" w:line="313" w:lineRule="exact"/>
        <w:ind w:left="0" w:right="0" w:firstLine="880"/>
        <w:jc w:val="both"/>
      </w:pPr>
      <w:r>
        <w:rPr>
          <w:color w:val="000000"/>
          <w:spacing w:val="0"/>
          <w:w w:val="100"/>
          <w:position w:val="0"/>
        </w:rPr>
        <w:t>选修（</w:t>
      </w:r>
      <w:r>
        <w:rPr>
          <w:color w:val="000000"/>
          <w:spacing w:val="0"/>
          <w:w w:val="100"/>
          <w:position w:val="0"/>
          <w:u w:val="single"/>
        </w:rPr>
        <w:t>学号，课程号</w:t>
      </w:r>
      <w:r>
        <w:rPr>
          <w:color w:val="000000"/>
          <w:spacing w:val="0"/>
          <w:w w:val="100"/>
          <w:position w:val="0"/>
        </w:rPr>
        <w:t>,成绩）</w:t>
      </w:r>
    </w:p>
    <w:p>
      <w:pPr>
        <w:pStyle w:val="Style21"/>
        <w:keepNext w:val="0"/>
        <w:keepLines w:val="0"/>
        <w:widowControl w:val="0"/>
        <w:shd w:val="clear" w:color="auto" w:fill="auto"/>
        <w:bidi w:val="0"/>
        <w:spacing w:before="0" w:after="0" w:line="313" w:lineRule="exact"/>
        <w:ind w:left="0" w:right="0"/>
        <w:jc w:val="both"/>
      </w:pPr>
      <w:r>
        <w:rPr>
          <w:color w:val="000000"/>
          <w:spacing w:val="0"/>
          <w:w w:val="100"/>
          <w:position w:val="0"/>
        </w:rPr>
        <w:t>这三个关系之间也存在着属性的引用，即选修关系引用了学生关系的主码</w:t>
      </w:r>
      <w:r>
        <w:rPr>
          <w:color w:val="000000"/>
          <w:spacing w:val="0"/>
          <w:w w:val="100"/>
          <w:position w:val="0"/>
          <w:lang w:val="en-US" w:eastAsia="en-US" w:bidi="en-US"/>
        </w:rPr>
        <w:t>"</w:t>
      </w:r>
      <w:r>
        <w:rPr>
          <w:color w:val="000000"/>
          <w:spacing w:val="0"/>
          <w:w w:val="100"/>
          <w:position w:val="0"/>
        </w:rPr>
        <w:t>学号”和 课程关系的主码</w:t>
      </w:r>
      <w:r>
        <w:rPr>
          <w:color w:val="000000"/>
          <w:spacing w:val="0"/>
          <w:w w:val="100"/>
          <w:position w:val="0"/>
          <w:lang w:val="zh-CN" w:eastAsia="zh-CN" w:bidi="zh-CN"/>
        </w:rPr>
        <w:t>“课程</w:t>
      </w:r>
      <w:r>
        <w:rPr>
          <w:color w:val="000000"/>
          <w:spacing w:val="0"/>
          <w:w w:val="100"/>
          <w:position w:val="0"/>
        </w:rPr>
        <w:t>号”。同样，选修关系中的</w:t>
      </w:r>
      <w:r>
        <w:rPr>
          <w:color w:val="000000"/>
          <w:spacing w:val="0"/>
          <w:w w:val="100"/>
          <w:position w:val="0"/>
          <w:lang w:val="zh-CN" w:eastAsia="zh-CN" w:bidi="zh-CN"/>
        </w:rPr>
        <w:t>“学号</w:t>
      </w:r>
      <w:r>
        <w:rPr>
          <w:color w:val="000000"/>
          <w:spacing w:val="0"/>
          <w:w w:val="100"/>
          <w:position w:val="0"/>
          <w:lang w:val="en-US" w:eastAsia="en-US" w:bidi="en-US"/>
        </w:rPr>
        <w:t>”</w:t>
      </w:r>
      <w:r>
        <w:rPr>
          <w:color w:val="000000"/>
          <w:spacing w:val="0"/>
          <w:w w:val="100"/>
          <w:position w:val="0"/>
        </w:rPr>
        <w:t>值必须是确实存在的学生的学号, 即学生关系中有该学生的记录；选修关系中的</w:t>
      </w:r>
      <w:r>
        <w:rPr>
          <w:color w:val="000000"/>
          <w:spacing w:val="0"/>
          <w:w w:val="100"/>
          <w:position w:val="0"/>
          <w:lang w:val="zh-CN" w:eastAsia="zh-CN" w:bidi="zh-CN"/>
        </w:rPr>
        <w:t>“课</w:t>
      </w:r>
      <w:r>
        <w:rPr>
          <w:color w:val="000000"/>
          <w:spacing w:val="0"/>
          <w:w w:val="100"/>
          <w:position w:val="0"/>
        </w:rPr>
        <w:t>程号”值也必须是确实存在的课程的课 程号，即课程关系中有该课程的记录。换句话说，选修关系中某些属性的取值需要参照其 他关系的属性取值。</w:t>
      </w:r>
    </w:p>
    <w:p>
      <w:pPr>
        <w:pStyle w:val="Style21"/>
        <w:keepNext w:val="0"/>
        <w:keepLines w:val="0"/>
        <w:widowControl w:val="0"/>
        <w:shd w:val="clear" w:color="auto" w:fill="auto"/>
        <w:bidi w:val="0"/>
        <w:spacing w:before="0" w:after="0" w:line="313" w:lineRule="exact"/>
        <w:ind w:left="0" w:right="0"/>
        <w:jc w:val="both"/>
      </w:pPr>
      <w:r>
        <w:rPr>
          <w:color w:val="000000"/>
          <w:spacing w:val="0"/>
          <w:w w:val="100"/>
          <w:position w:val="0"/>
        </w:rPr>
        <w:t>不仅两个或两个以上的关系间可以存在引用关系，同一关系内部属性间也可能存在引 用关系。</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［例</w:t>
      </w:r>
      <w:r>
        <w:rPr>
          <w:color w:val="000000"/>
          <w:spacing w:val="0"/>
          <w:w w:val="100"/>
          <w:position w:val="0"/>
          <w:lang w:val="en-US" w:eastAsia="en-US" w:bidi="en-US"/>
        </w:rPr>
        <w:t>2.3］</w:t>
      </w:r>
      <w:r>
        <w:rPr>
          <w:color w:val="000000"/>
          <w:spacing w:val="0"/>
          <w:w w:val="100"/>
          <w:position w:val="0"/>
        </w:rPr>
        <w:t>在学生（</w:t>
      </w:r>
      <w:r>
        <w:rPr>
          <w:color w:val="000000"/>
          <w:spacing w:val="0"/>
          <w:w w:val="100"/>
          <w:position w:val="0"/>
          <w:u w:val="single"/>
        </w:rPr>
        <w:t>学号</w:t>
      </w:r>
      <w:r>
        <w:rPr>
          <w:color w:val="000000"/>
          <w:spacing w:val="0"/>
          <w:w w:val="100"/>
          <w:position w:val="0"/>
        </w:rPr>
        <w:t>,姓名，性别，专业号，年龄，班长）关系中，“学号”属性 是主码，</w:t>
      </w:r>
      <w:r>
        <w:rPr>
          <w:color w:val="000000"/>
          <w:spacing w:val="0"/>
          <w:w w:val="100"/>
          <w:position w:val="0"/>
          <w:lang w:val="zh-CN" w:eastAsia="zh-CN" w:bidi="zh-CN"/>
        </w:rPr>
        <w:t>“班</w:t>
      </w:r>
      <w:r>
        <w:rPr>
          <w:color w:val="000000"/>
          <w:spacing w:val="0"/>
          <w:w w:val="100"/>
          <w:position w:val="0"/>
        </w:rPr>
        <w:t>长”属性表示该学生所在班级的班长的学号，它引用了本关系</w:t>
      </w:r>
      <w:r>
        <w:rPr>
          <w:color w:val="000000"/>
          <w:spacing w:val="0"/>
          <w:w w:val="100"/>
          <w:position w:val="0"/>
          <w:lang w:val="zh-CN" w:eastAsia="zh-CN" w:bidi="zh-CN"/>
        </w:rPr>
        <w:t>“学号</w:t>
      </w:r>
      <w:r>
        <w:rPr>
          <w:color w:val="000000"/>
          <w:spacing w:val="0"/>
          <w:w w:val="100"/>
          <w:position w:val="0"/>
          <w:lang w:val="en-US" w:eastAsia="en-US" w:bidi="en-US"/>
        </w:rPr>
        <w:t>"</w:t>
      </w:r>
      <w:r>
        <w:rPr>
          <w:color w:val="000000"/>
          <w:spacing w:val="0"/>
          <w:w w:val="100"/>
          <w:position w:val="0"/>
        </w:rPr>
        <w:t>属性, 即</w:t>
      </w:r>
      <w:r>
        <w:rPr>
          <w:color w:val="000000"/>
          <w:spacing w:val="0"/>
          <w:w w:val="100"/>
          <w:position w:val="0"/>
          <w:lang w:val="en-US" w:eastAsia="en-US" w:bidi="en-US"/>
        </w:rPr>
        <w:t>"</w:t>
      </w:r>
      <w:r>
        <w:rPr>
          <w:color w:val="000000"/>
          <w:spacing w:val="0"/>
          <w:w w:val="100"/>
          <w:position w:val="0"/>
        </w:rPr>
        <w:t>班长”必须是确实存在的学生的学号。</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这三个例子说明关系与关系之间存在着相互引用、相互约束的情况。下面先引入外码 的概念，然后给出表达关系之间相互引用约束的参照完整性的定义。</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定义</w:t>
      </w:r>
      <w:r>
        <w:rPr>
          <w:color w:val="000000"/>
          <w:spacing w:val="0"/>
          <w:w w:val="100"/>
          <w:position w:val="0"/>
          <w:lang w:val="en-US" w:eastAsia="en-US" w:bidi="en-US"/>
        </w:rPr>
        <w:t>2.5</w:t>
      </w:r>
      <w:r>
        <w:rPr>
          <w:color w:val="000000"/>
          <w:spacing w:val="0"/>
          <w:w w:val="100"/>
          <w:position w:val="0"/>
        </w:rPr>
        <w:t>设</w:t>
      </w:r>
      <w:r>
        <w:rPr>
          <w:i/>
          <w:iCs/>
          <w:color w:val="000000"/>
          <w:spacing w:val="0"/>
          <w:w w:val="100"/>
          <w:position w:val="0"/>
          <w:lang w:val="en-US" w:eastAsia="en-US" w:bidi="en-US"/>
        </w:rPr>
        <w:t>F</w:t>
      </w:r>
      <w:r>
        <w:rPr>
          <w:color w:val="000000"/>
          <w:spacing w:val="0"/>
          <w:w w:val="100"/>
          <w:position w:val="0"/>
        </w:rPr>
        <w:t>是基本关系</w:t>
      </w:r>
      <w:r>
        <w:rPr>
          <w:i/>
          <w:iCs/>
          <w:color w:val="000000"/>
          <w:spacing w:val="0"/>
          <w:w w:val="100"/>
          <w:position w:val="0"/>
          <w:lang w:val="en-US" w:eastAsia="en-US" w:bidi="en-US"/>
        </w:rPr>
        <w:t>R</w:t>
      </w:r>
      <w:r>
        <w:rPr>
          <w:color w:val="000000"/>
          <w:spacing w:val="0"/>
          <w:w w:val="100"/>
          <w:position w:val="0"/>
        </w:rPr>
        <w:t>的一个或一组属性，但不是关系</w:t>
      </w:r>
      <w:r>
        <w:rPr>
          <w:i/>
          <w:iCs/>
          <w:color w:val="000000"/>
          <w:spacing w:val="0"/>
          <w:w w:val="100"/>
          <w:position w:val="0"/>
          <w:lang w:val="en-US" w:eastAsia="en-US" w:bidi="en-US"/>
        </w:rPr>
        <w:t>R</w:t>
      </w:r>
      <w:r>
        <w:rPr>
          <w:color w:val="000000"/>
          <w:spacing w:val="0"/>
          <w:w w:val="100"/>
          <w:position w:val="0"/>
        </w:rPr>
        <w:t>的码，</w:t>
      </w:r>
      <w:r>
        <w:rPr>
          <w:i/>
          <w:iCs/>
          <w:color w:val="000000"/>
          <w:spacing w:val="0"/>
          <w:w w:val="100"/>
          <w:position w:val="0"/>
          <w:lang w:val="en-US" w:eastAsia="en-US" w:bidi="en-US"/>
        </w:rPr>
        <w:t>K</w:t>
      </w:r>
      <w:r>
        <w:rPr>
          <w:i/>
          <w:iCs/>
          <w:color w:val="000000"/>
          <w:spacing w:val="0"/>
          <w:w w:val="100"/>
          <w:position w:val="0"/>
          <w:vertAlign w:val="subscript"/>
          <w:lang w:val="en-US" w:eastAsia="en-US" w:bidi="en-US"/>
        </w:rPr>
        <w:t>s</w:t>
      </w:r>
      <w:r>
        <w:rPr>
          <w:color w:val="000000"/>
          <w:spacing w:val="0"/>
          <w:w w:val="100"/>
          <w:position w:val="0"/>
        </w:rPr>
        <w:t xml:space="preserve">是基本关系 </w:t>
      </w:r>
      <w:r>
        <w:rPr>
          <w:color w:val="000000"/>
          <w:spacing w:val="0"/>
          <w:w w:val="100"/>
          <w:position w:val="0"/>
          <w:lang w:val="en-US" w:eastAsia="en-US" w:bidi="en-US"/>
        </w:rPr>
        <w:t>S</w:t>
      </w:r>
      <w:r>
        <w:rPr>
          <w:color w:val="000000"/>
          <w:spacing w:val="0"/>
          <w:w w:val="100"/>
          <w:position w:val="0"/>
        </w:rPr>
        <w:t>的主码。如果</w:t>
      </w:r>
      <w:r>
        <w:rPr>
          <w:color w:val="000000"/>
          <w:spacing w:val="0"/>
          <w:w w:val="100"/>
          <w:position w:val="0"/>
          <w:lang w:val="en-US" w:eastAsia="en-US" w:bidi="en-US"/>
        </w:rPr>
        <w:t>F</w:t>
      </w:r>
      <w:r>
        <w:rPr>
          <w:color w:val="000000"/>
          <w:spacing w:val="0"/>
          <w:w w:val="100"/>
          <w:position w:val="0"/>
        </w:rPr>
        <w:t>与氏相对应，则称</w:t>
      </w:r>
      <w:r>
        <w:rPr>
          <w:color w:val="000000"/>
          <w:spacing w:val="0"/>
          <w:w w:val="100"/>
          <w:position w:val="0"/>
          <w:lang w:val="en-US" w:eastAsia="en-US" w:bidi="en-US"/>
        </w:rPr>
        <w:t>F</w:t>
      </w:r>
      <w:r>
        <w:rPr>
          <w:color w:val="000000"/>
          <w:spacing w:val="0"/>
          <w:w w:val="100"/>
          <w:position w:val="0"/>
        </w:rPr>
        <w:t>是的外码</w:t>
      </w:r>
      <w:r>
        <w:rPr>
          <w:color w:val="000000"/>
          <w:spacing w:val="0"/>
          <w:w w:val="100"/>
          <w:position w:val="0"/>
          <w:lang w:val="en-US" w:eastAsia="en-US" w:bidi="en-US"/>
        </w:rPr>
        <w:t>（fbreign key）,</w:t>
      </w:r>
      <w:r>
        <w:rPr>
          <w:color w:val="000000"/>
          <w:spacing w:val="0"/>
          <w:w w:val="100"/>
          <w:position w:val="0"/>
        </w:rPr>
        <w:t>并称基本关系7?为参 照关系</w:t>
      </w:r>
      <w:r>
        <w:rPr>
          <w:color w:val="000000"/>
          <w:spacing w:val="0"/>
          <w:w w:val="100"/>
          <w:position w:val="0"/>
          <w:lang w:val="en-US" w:eastAsia="en-US" w:bidi="en-US"/>
        </w:rPr>
        <w:t>（referencing relation）,</w:t>
      </w:r>
      <w:r>
        <w:rPr>
          <w:color w:val="000000"/>
          <w:spacing w:val="0"/>
          <w:w w:val="100"/>
          <w:position w:val="0"/>
        </w:rPr>
        <w:t>基本关系</w:t>
      </w:r>
      <w:r>
        <w:rPr>
          <w:color w:val="000000"/>
          <w:spacing w:val="0"/>
          <w:w w:val="100"/>
          <w:position w:val="0"/>
          <w:lang w:val="en-US" w:eastAsia="en-US" w:bidi="en-US"/>
        </w:rPr>
        <w:t>S</w:t>
      </w:r>
      <w:r>
        <w:rPr>
          <w:color w:val="000000"/>
          <w:spacing w:val="0"/>
          <w:w w:val="100"/>
          <w:position w:val="0"/>
        </w:rPr>
        <w:t>为被参照关系</w:t>
      </w:r>
      <w:r>
        <w:rPr>
          <w:color w:val="000000"/>
          <w:spacing w:val="0"/>
          <w:w w:val="100"/>
          <w:position w:val="0"/>
          <w:lang w:val="en-US" w:eastAsia="en-US" w:bidi="en-US"/>
        </w:rPr>
        <w:t>（referencedrelation）</w:t>
      </w:r>
      <w:r>
        <w:rPr>
          <w:color w:val="000000"/>
          <w:spacing w:val="0"/>
          <w:w w:val="100"/>
          <w:position w:val="0"/>
        </w:rPr>
        <w:t xml:space="preserve">或目标关系 </w:t>
      </w:r>
      <w:r>
        <w:rPr>
          <w:color w:val="000000"/>
          <w:spacing w:val="0"/>
          <w:w w:val="100"/>
          <w:position w:val="0"/>
          <w:lang w:val="en-US" w:eastAsia="en-US" w:bidi="en-US"/>
        </w:rPr>
        <w:t>（target relation）.,</w:t>
      </w:r>
      <w:r>
        <w:rPr>
          <w:color w:val="000000"/>
          <w:spacing w:val="0"/>
          <w:w w:val="100"/>
          <w:position w:val="0"/>
        </w:rPr>
        <w:t>关系</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不一定是不同的关系。</w:t>
      </w:r>
    </w:p>
    <w:p>
      <w:pPr>
        <w:pStyle w:val="Style83"/>
        <w:keepNext w:val="0"/>
        <w:keepLines w:val="0"/>
        <w:widowControl w:val="0"/>
        <w:shd w:val="clear" w:color="auto" w:fill="auto"/>
        <w:tabs>
          <w:tab w:pos="3915" w:val="left"/>
        </w:tabs>
        <w:bidi w:val="0"/>
        <w:spacing w:before="0" w:after="0" w:line="240" w:lineRule="auto"/>
        <w:ind w:left="3060" w:right="0" w:firstLine="0"/>
        <w:jc w:val="both"/>
        <w:rPr>
          <w:sz w:val="46"/>
          <w:szCs w:val="46"/>
        </w:rPr>
      </w:pPr>
      <w:r>
        <w:rPr>
          <w:i/>
          <w:iCs/>
          <w:color w:val="000000"/>
          <w:spacing w:val="0"/>
          <w:w w:val="100"/>
          <w:position w:val="0"/>
          <w:sz w:val="46"/>
          <w:szCs w:val="46"/>
        </w:rPr>
        <w:t>/</w:t>
        <w:tab/>
        <w:t>、</w:t>
      </w:r>
    </w:p>
    <w:p>
      <w:pPr>
        <w:pStyle w:val="Style2"/>
        <w:keepNext w:val="0"/>
        <w:keepLines w:val="0"/>
        <w:widowControl w:val="0"/>
        <w:shd w:val="clear" w:color="auto" w:fill="auto"/>
        <w:tabs>
          <w:tab w:pos="3915" w:val="left"/>
        </w:tabs>
        <w:bidi w:val="0"/>
        <w:spacing w:before="0" w:after="0" w:line="240" w:lineRule="auto"/>
        <w:ind w:left="2600" w:right="0" w:firstLine="0"/>
        <w:jc w:val="both"/>
        <w:rPr>
          <w:sz w:val="15"/>
          <w:szCs w:val="15"/>
        </w:rPr>
      </w:pPr>
      <w:r>
        <w:rPr>
          <w:i/>
          <w:iCs/>
          <w:color w:val="000000"/>
          <w:spacing w:val="0"/>
          <w:w w:val="100"/>
          <w:position w:val="0"/>
          <w:sz w:val="20"/>
          <w:szCs w:val="20"/>
          <w:lang w:val="en-US" w:eastAsia="en-US" w:bidi="en-US"/>
        </w:rPr>
        <w:t>RgF,</w:t>
      </w:r>
      <w:r>
        <w:rPr>
          <w:rFonts w:ascii="Times New Roman" w:eastAsia="Times New Roman" w:hAnsi="Times New Roman" w:cs="Times New Roman"/>
          <w:color w:val="000000"/>
          <w:spacing w:val="0"/>
          <w:w w:val="100"/>
          <w:position w:val="0"/>
          <w:sz w:val="15"/>
          <w:szCs w:val="15"/>
          <w:lang w:val="en-US" w:eastAsia="en-US" w:bidi="en-US"/>
        </w:rPr>
        <w:t xml:space="preserve"> •••）</w:t>
        <w:tab/>
        <w:t>Sg •••）</w:t>
      </w:r>
    </w:p>
    <w:p>
      <w:pPr>
        <w:pStyle w:val="Style49"/>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参照关系——-被参照关系（目标关系）</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显然，目标关系</w:t>
      </w:r>
      <w:r>
        <w:rPr>
          <w:color w:val="000000"/>
          <w:spacing w:val="0"/>
          <w:w w:val="100"/>
          <w:position w:val="0"/>
          <w:lang w:val="en-US" w:eastAsia="en-US" w:bidi="en-US"/>
        </w:rPr>
        <w:t>S</w:t>
      </w:r>
      <w:r>
        <w:rPr>
          <w:color w:val="000000"/>
          <w:spacing w:val="0"/>
          <w:w w:val="100"/>
          <w:position w:val="0"/>
        </w:rPr>
        <w:t>的主码氏和参照关系</w:t>
      </w:r>
      <w:r>
        <w:rPr>
          <w:color w:val="000000"/>
          <w:spacing w:val="0"/>
          <w:w w:val="100"/>
          <w:position w:val="0"/>
          <w:lang w:val="en-US" w:eastAsia="en-US" w:bidi="en-US"/>
        </w:rPr>
        <w:t>R</w:t>
      </w:r>
      <w:r>
        <w:rPr>
          <w:color w:val="000000"/>
          <w:spacing w:val="0"/>
          <w:w w:val="100"/>
          <w:position w:val="0"/>
        </w:rPr>
        <w:t>的外码</w:t>
      </w:r>
      <w:r>
        <w:rPr>
          <w:color w:val="000000"/>
          <w:spacing w:val="0"/>
          <w:w w:val="100"/>
          <w:position w:val="0"/>
          <w:lang w:val="en-US" w:eastAsia="en-US" w:bidi="en-US"/>
        </w:rPr>
        <w:t>F</w:t>
      </w:r>
      <w:r>
        <w:rPr>
          <w:color w:val="000000"/>
          <w:spacing w:val="0"/>
          <w:w w:val="100"/>
          <w:position w:val="0"/>
        </w:rPr>
        <w:t>必须定义在同一个（或同一组） 域上。</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在例</w:t>
      </w:r>
      <w:r>
        <w:rPr>
          <w:color w:val="000000"/>
          <w:spacing w:val="0"/>
          <w:w w:val="100"/>
          <w:position w:val="0"/>
          <w:lang w:val="en-US" w:eastAsia="en-US" w:bidi="en-US"/>
        </w:rPr>
        <w:t>2.1</w:t>
      </w:r>
      <w:r>
        <w:rPr>
          <w:color w:val="000000"/>
          <w:spacing w:val="0"/>
          <w:w w:val="100"/>
          <w:position w:val="0"/>
        </w:rPr>
        <w:t>中，学生关系的</w:t>
      </w:r>
      <w:r>
        <w:rPr>
          <w:color w:val="000000"/>
          <w:spacing w:val="0"/>
          <w:w w:val="100"/>
          <w:position w:val="0"/>
          <w:lang w:val="zh-CN" w:eastAsia="zh-CN" w:bidi="zh-CN"/>
        </w:rPr>
        <w:t>“专</w:t>
      </w:r>
      <w:r>
        <w:rPr>
          <w:color w:val="000000"/>
          <w:spacing w:val="0"/>
          <w:w w:val="100"/>
          <w:position w:val="0"/>
        </w:rPr>
        <w:t>业号”属性与专业关系的主码</w:t>
      </w:r>
      <w:r>
        <w:rPr>
          <w:color w:val="000000"/>
          <w:spacing w:val="0"/>
          <w:w w:val="100"/>
          <w:position w:val="0"/>
          <w:lang w:val="zh-CN" w:eastAsia="zh-CN" w:bidi="zh-CN"/>
        </w:rPr>
        <w:t>“专</w:t>
      </w:r>
      <w:r>
        <w:rPr>
          <w:color w:val="000000"/>
          <w:spacing w:val="0"/>
          <w:w w:val="100"/>
          <w:position w:val="0"/>
        </w:rPr>
        <w:t xml:space="preserve">业号”相对应，因此 </w:t>
      </w:r>
      <w:r>
        <w:rPr>
          <w:color w:val="000000"/>
          <w:spacing w:val="0"/>
          <w:w w:val="100"/>
          <w:position w:val="0"/>
          <w:lang w:val="zh-CN" w:eastAsia="zh-CN" w:bidi="zh-CN"/>
        </w:rPr>
        <w:t>“专</w:t>
      </w:r>
      <w:r>
        <w:rPr>
          <w:color w:val="000000"/>
          <w:spacing w:val="0"/>
          <w:w w:val="100"/>
          <w:position w:val="0"/>
        </w:rPr>
        <w:t>业号</w:t>
      </w:r>
      <w:r>
        <w:rPr>
          <w:color w:val="000000"/>
          <w:spacing w:val="0"/>
          <w:w w:val="100"/>
          <w:position w:val="0"/>
          <w:lang w:val="zh-CN" w:eastAsia="zh-CN" w:bidi="zh-CN"/>
        </w:rPr>
        <w:t>”属性</w:t>
      </w:r>
      <w:r>
        <w:rPr>
          <w:color w:val="000000"/>
          <w:spacing w:val="0"/>
          <w:w w:val="100"/>
          <w:position w:val="0"/>
        </w:rPr>
        <w:t>是学生关系的外码。这里专业关系是被参照关系，学生关系为参照关系。如 图</w:t>
      </w:r>
      <w:r>
        <w:rPr>
          <w:color w:val="000000"/>
          <w:spacing w:val="0"/>
          <w:w w:val="100"/>
          <w:position w:val="0"/>
          <w:lang w:val="en-US" w:eastAsia="en-US" w:bidi="en-US"/>
        </w:rPr>
        <w:t>2.1（a）</w:t>
      </w:r>
      <w:r>
        <w:rPr>
          <w:color w:val="000000"/>
          <w:spacing w:val="0"/>
          <w:w w:val="100"/>
          <w:position w:val="0"/>
        </w:rPr>
        <w:t>所示。</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在例</w:t>
      </w:r>
      <w:r>
        <w:rPr>
          <w:color w:val="000000"/>
          <w:spacing w:val="0"/>
          <w:w w:val="100"/>
          <w:position w:val="0"/>
          <w:lang w:val="en-US" w:eastAsia="en-US" w:bidi="en-US"/>
        </w:rPr>
        <w:t>2.2</w:t>
      </w:r>
      <w:r>
        <w:rPr>
          <w:color w:val="000000"/>
          <w:spacing w:val="0"/>
          <w:w w:val="100"/>
          <w:position w:val="0"/>
        </w:rPr>
        <w:t>中，选修关系的</w:t>
      </w:r>
      <w:r>
        <w:rPr>
          <w:color w:val="000000"/>
          <w:spacing w:val="0"/>
          <w:w w:val="100"/>
          <w:position w:val="0"/>
          <w:lang w:val="zh-CN" w:eastAsia="zh-CN" w:bidi="zh-CN"/>
        </w:rPr>
        <w:t>“学</w:t>
      </w:r>
      <w:r>
        <w:rPr>
          <w:color w:val="000000"/>
          <w:spacing w:val="0"/>
          <w:w w:val="100"/>
          <w:position w:val="0"/>
        </w:rPr>
        <w:t>号”属性与学生关系的主码</w:t>
      </w:r>
      <w:r>
        <w:rPr>
          <w:color w:val="000000"/>
          <w:spacing w:val="0"/>
          <w:w w:val="100"/>
          <w:position w:val="0"/>
          <w:lang w:val="en-US" w:eastAsia="en-US" w:bidi="en-US"/>
        </w:rPr>
        <w:t>"</w:t>
      </w:r>
      <w:r>
        <w:rPr>
          <w:color w:val="000000"/>
          <w:spacing w:val="0"/>
          <w:w w:val="100"/>
          <w:position w:val="0"/>
        </w:rPr>
        <w:t>学号”相对应：选修关系 的</w:t>
      </w:r>
      <w:r>
        <w:rPr>
          <w:color w:val="000000"/>
          <w:spacing w:val="0"/>
          <w:w w:val="100"/>
          <w:position w:val="0"/>
          <w:lang w:val="zh-CN" w:eastAsia="zh-CN" w:bidi="zh-CN"/>
        </w:rPr>
        <w:t>“课</w:t>
      </w:r>
      <w:r>
        <w:rPr>
          <w:color w:val="000000"/>
          <w:spacing w:val="0"/>
          <w:w w:val="100"/>
          <w:position w:val="0"/>
        </w:rPr>
        <w:t>程号”属性与课程关系的主码</w:t>
      </w:r>
      <w:r>
        <w:rPr>
          <w:color w:val="000000"/>
          <w:spacing w:val="0"/>
          <w:w w:val="100"/>
          <w:position w:val="0"/>
          <w:lang w:val="zh-CN" w:eastAsia="zh-CN" w:bidi="zh-CN"/>
        </w:rPr>
        <w:t>“课</w:t>
      </w:r>
      <w:r>
        <w:rPr>
          <w:color w:val="000000"/>
          <w:spacing w:val="0"/>
          <w:w w:val="100"/>
          <w:position w:val="0"/>
        </w:rPr>
        <w:t>程号"相对应，因此"学号”和</w:t>
      </w:r>
      <w:r>
        <w:rPr>
          <w:color w:val="000000"/>
          <w:spacing w:val="0"/>
          <w:w w:val="100"/>
          <w:position w:val="0"/>
          <w:lang w:val="zh-CN" w:eastAsia="zh-CN" w:bidi="zh-CN"/>
        </w:rPr>
        <w:t>“课</w:t>
      </w:r>
      <w:r>
        <w:rPr>
          <w:color w:val="000000"/>
          <w:spacing w:val="0"/>
          <w:w w:val="100"/>
          <w:position w:val="0"/>
        </w:rPr>
        <w:t>程号”属性 是选修关系的外码。这里学生关系和课程关系均为被参照关系，选修关系为参照关系。如 图</w:t>
      </w:r>
      <w:r>
        <w:rPr>
          <w:color w:val="000000"/>
          <w:spacing w:val="0"/>
          <w:w w:val="100"/>
          <w:position w:val="0"/>
          <w:lang w:val="en-US" w:eastAsia="en-US" w:bidi="en-US"/>
        </w:rPr>
        <w:t>2.1（b）</w:t>
      </w:r>
      <w:r>
        <w:rPr>
          <w:color w:val="000000"/>
          <w:spacing w:val="0"/>
          <w:w w:val="100"/>
          <w:position w:val="0"/>
        </w:rPr>
        <w:t>所示。</w:t>
      </w:r>
    </w:p>
    <w:p>
      <w:pPr>
        <w:pStyle w:val="Style21"/>
        <w:keepNext w:val="0"/>
        <w:keepLines w:val="0"/>
        <w:widowControl w:val="0"/>
        <w:shd w:val="clear" w:color="auto" w:fill="auto"/>
        <w:bidi w:val="0"/>
        <w:spacing w:before="0" w:after="160" w:line="314" w:lineRule="exact"/>
        <w:ind w:left="0" w:right="0" w:firstLine="440"/>
        <w:jc w:val="both"/>
      </w:pPr>
      <w:r>
        <w:rPr>
          <w:color w:val="000000"/>
          <w:spacing w:val="0"/>
          <w:w w:val="100"/>
          <w:position w:val="0"/>
        </w:rPr>
        <w:t>在例</w:t>
      </w:r>
      <w:r>
        <w:rPr>
          <w:color w:val="000000"/>
          <w:spacing w:val="0"/>
          <w:w w:val="100"/>
          <w:position w:val="0"/>
          <w:lang w:val="en-US" w:eastAsia="en-US" w:bidi="en-US"/>
        </w:rPr>
        <w:t>2.3</w:t>
      </w:r>
      <w:r>
        <w:rPr>
          <w:color w:val="000000"/>
          <w:spacing w:val="0"/>
          <w:w w:val="100"/>
          <w:position w:val="0"/>
        </w:rPr>
        <w:t>中，</w:t>
      </w:r>
      <w:r>
        <w:rPr>
          <w:color w:val="000000"/>
          <w:spacing w:val="0"/>
          <w:w w:val="100"/>
          <w:position w:val="0"/>
          <w:lang w:val="zh-CN" w:eastAsia="zh-CN" w:bidi="zh-CN"/>
        </w:rPr>
        <w:t>“班</w:t>
      </w:r>
      <w:r>
        <w:rPr>
          <w:color w:val="000000"/>
          <w:spacing w:val="0"/>
          <w:w w:val="100"/>
          <w:position w:val="0"/>
        </w:rPr>
        <w:t>长”属性与本身的主码</w:t>
      </w:r>
      <w:r>
        <w:rPr>
          <w:color w:val="000000"/>
          <w:spacing w:val="0"/>
          <w:w w:val="100"/>
          <w:position w:val="0"/>
          <w:lang w:val="zh-CN" w:eastAsia="zh-CN" w:bidi="zh-CN"/>
        </w:rPr>
        <w:t>“学</w:t>
      </w:r>
      <w:r>
        <w:rPr>
          <w:color w:val="000000"/>
          <w:spacing w:val="0"/>
          <w:w w:val="100"/>
          <w:position w:val="0"/>
        </w:rPr>
        <w:t>号”属性相对应，因此</w:t>
      </w:r>
      <w:r>
        <w:rPr>
          <w:color w:val="000000"/>
          <w:spacing w:val="0"/>
          <w:w w:val="100"/>
          <w:position w:val="0"/>
          <w:lang w:val="zh-CN" w:eastAsia="zh-CN" w:bidi="zh-CN"/>
        </w:rPr>
        <w:t>“班</w:t>
      </w:r>
      <w:r>
        <w:rPr>
          <w:color w:val="000000"/>
          <w:spacing w:val="0"/>
          <w:w w:val="100"/>
          <w:position w:val="0"/>
        </w:rPr>
        <w:t>长”是外码。 这里，学生关系既是参照关系也是被参照关系。如图</w:t>
      </w:r>
      <w:r>
        <w:rPr>
          <w:color w:val="000000"/>
          <w:spacing w:val="0"/>
          <w:w w:val="100"/>
          <w:position w:val="0"/>
          <w:lang w:val="en-US" w:eastAsia="en-US" w:bidi="en-US"/>
        </w:rPr>
        <w:t>2.1（c）</w:t>
      </w:r>
      <w:r>
        <w:rPr>
          <w:color w:val="000000"/>
          <w:spacing w:val="0"/>
          <w:w w:val="100"/>
          <w:position w:val="0"/>
        </w:rPr>
        <w:t>所示。</w:t>
      </w:r>
    </w:p>
    <w:p>
      <w:pPr>
        <w:pStyle w:val="Style17"/>
        <w:keepNext w:val="0"/>
        <w:keepLines w:val="0"/>
        <w:widowControl w:val="0"/>
        <w:shd w:val="clear" w:color="auto" w:fill="auto"/>
        <w:tabs>
          <w:tab w:pos="2784" w:val="left"/>
          <w:tab w:pos="4109" w:val="left"/>
        </w:tabs>
        <w:bidi w:val="0"/>
        <w:spacing w:before="0" w:after="0" w:line="240" w:lineRule="auto"/>
        <w:ind w:left="0" w:right="0" w:firstLine="0"/>
        <w:jc w:val="center"/>
        <w:rPr>
          <w:sz w:val="14"/>
          <w:szCs w:val="14"/>
        </w:rPr>
      </w:pPr>
      <w:r>
        <w:rPr>
          <w:color w:val="000000"/>
          <w:spacing w:val="0"/>
          <w:w w:val="100"/>
          <w:position w:val="0"/>
          <w:sz w:val="14"/>
          <w:szCs w:val="14"/>
        </w:rPr>
        <w:t>专业号</w:t>
        <w:tab/>
        <w:t>学号</w:t>
        <w:tab/>
        <w:t>课程号</w:t>
      </w:r>
    </w:p>
    <w:p>
      <w:pPr>
        <w:pStyle w:val="Style17"/>
        <w:keepNext w:val="0"/>
        <w:keepLines w:val="0"/>
        <w:widowControl w:val="0"/>
        <w:shd w:val="clear" w:color="auto" w:fill="auto"/>
        <w:tabs>
          <w:tab w:pos="1397" w:val="left"/>
          <w:tab w:pos="2573" w:val="left"/>
          <w:tab w:pos="3806" w:val="left"/>
        </w:tabs>
        <w:bidi w:val="0"/>
        <w:spacing w:before="0" w:after="240" w:line="240" w:lineRule="auto"/>
        <w:ind w:left="0" w:right="0" w:firstLine="0"/>
        <w:jc w:val="center"/>
        <w:rPr>
          <w:sz w:val="14"/>
          <w:szCs w:val="14"/>
        </w:rPr>
      </w:pPr>
      <w:r>
        <w:rPr>
          <w:color w:val="000000"/>
          <w:spacing w:val="0"/>
          <w:w w:val="100"/>
          <w:position w:val="0"/>
          <w:sz w:val="14"/>
          <w:szCs w:val="14"/>
        </w:rPr>
        <w:t>学生关系</w:t>
        <w:tab/>
        <w:t>专业关系</w:t>
        <w:tab/>
        <w:t>学生关系-</w:t>
        <w:tab/>
        <w:t>-选修关系 &gt; 课程关系</w:t>
      </w:r>
    </w:p>
    <w:p>
      <w:pPr>
        <w:widowControl w:val="0"/>
        <w:jc w:val="center"/>
        <w:rPr>
          <w:sz w:val="2"/>
          <w:szCs w:val="2"/>
        </w:rPr>
      </w:pPr>
      <w:r>
        <w:drawing>
          <wp:inline>
            <wp:extent cx="1024255" cy="536575"/>
            <wp:docPr id="181" name="Picutre 181"/>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98"/>
                    <a:stretch/>
                  </pic:blipFill>
                  <pic:spPr>
                    <a:xfrm>
                      <a:ext cx="1024255" cy="536575"/>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2.1</w:t>
      </w:r>
      <w:r>
        <w:rPr>
          <w:color w:val="000000"/>
          <w:spacing w:val="0"/>
          <w:w w:val="100"/>
          <w:position w:val="0"/>
        </w:rPr>
        <w:t>关系的参照图</w:t>
      </w:r>
    </w:p>
    <w:p>
      <w:pPr>
        <w:widowControl w:val="0"/>
        <w:spacing w:after="159" w:line="1" w:lineRule="exact"/>
      </w:pP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rPr>
        <w:t>需要指出的是，外码并不一定要与相应的主码同名，如例</w:t>
      </w:r>
      <w:r>
        <w:rPr>
          <w:color w:val="000000"/>
          <w:spacing w:val="0"/>
          <w:w w:val="100"/>
          <w:position w:val="0"/>
          <w:lang w:val="en-US" w:eastAsia="en-US" w:bidi="en-US"/>
        </w:rPr>
        <w:t>2.3</w:t>
      </w:r>
      <w:r>
        <w:rPr>
          <w:color w:val="000000"/>
          <w:spacing w:val="0"/>
          <w:w w:val="100"/>
          <w:position w:val="0"/>
        </w:rPr>
        <w:t>中学生关系的主码为学 号，外码为班长。不过，在实际应用中为了便于识别，当外码与相应的主码属于不同关系 时，往往给它们取相同的名字。</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rPr>
        <w:t>参照完整性规则就是定义外码与主码之间的引用规则。</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rPr>
        <w:t>规则</w:t>
      </w:r>
      <w:r>
        <w:rPr>
          <w:color w:val="000000"/>
          <w:spacing w:val="0"/>
          <w:w w:val="100"/>
          <w:position w:val="0"/>
          <w:lang w:val="en-US" w:eastAsia="en-US" w:bidi="en-US"/>
        </w:rPr>
        <w:t>2.2</w:t>
      </w:r>
      <w:r>
        <w:rPr>
          <w:color w:val="000000"/>
          <w:spacing w:val="0"/>
          <w:w w:val="100"/>
          <w:position w:val="0"/>
        </w:rPr>
        <w:t>参照完整性规则 若属性（或属性组）</w:t>
      </w:r>
      <w:r>
        <w:rPr>
          <w:color w:val="000000"/>
          <w:spacing w:val="0"/>
          <w:w w:val="100"/>
          <w:position w:val="0"/>
          <w:lang w:val="en-US" w:eastAsia="en-US" w:bidi="en-US"/>
        </w:rPr>
        <w:t>F</w:t>
      </w:r>
      <w:r>
        <w:rPr>
          <w:color w:val="000000"/>
          <w:spacing w:val="0"/>
          <w:w w:val="100"/>
          <w:position w:val="0"/>
        </w:rPr>
        <w:t>是基本关系</w:t>
      </w:r>
      <w:r>
        <w:rPr>
          <w:i/>
          <w:iCs/>
          <w:color w:val="000000"/>
          <w:spacing w:val="0"/>
          <w:w w:val="100"/>
          <w:position w:val="0"/>
          <w:lang w:val="en-US" w:eastAsia="en-US" w:bidi="en-US"/>
        </w:rPr>
        <w:t>R</w:t>
      </w:r>
      <w:r>
        <w:rPr>
          <w:color w:val="000000"/>
          <w:spacing w:val="0"/>
          <w:w w:val="100"/>
          <w:position w:val="0"/>
        </w:rPr>
        <w:t>的外码，它与基本关 系</w:t>
      </w:r>
      <w:r>
        <w:rPr>
          <w:color w:val="000000"/>
          <w:spacing w:val="0"/>
          <w:w w:val="100"/>
          <w:position w:val="0"/>
          <w:lang w:val="en-US" w:eastAsia="en-US" w:bidi="en-US"/>
        </w:rPr>
        <w:t>S</w:t>
      </w:r>
      <w:r>
        <w:rPr>
          <w:color w:val="000000"/>
          <w:spacing w:val="0"/>
          <w:w w:val="100"/>
          <w:position w:val="0"/>
        </w:rPr>
        <w:t>的主码</w:t>
      </w:r>
      <w:r>
        <w:rPr>
          <w:color w:val="000000"/>
          <w:spacing w:val="0"/>
          <w:w w:val="100"/>
          <w:position w:val="0"/>
          <w:lang w:val="en-US" w:eastAsia="en-US" w:bidi="en-US"/>
        </w:rPr>
        <w:t>K</w:t>
      </w:r>
      <w:r>
        <w:rPr>
          <w:color w:val="000000"/>
          <w:spacing w:val="0"/>
          <w:w w:val="100"/>
          <w:position w:val="0"/>
        </w:rPr>
        <w:t>相对应（基本关系</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不一定是不同的关系），则对于</w:t>
      </w:r>
      <w:r>
        <w:rPr>
          <w:color w:val="000000"/>
          <w:spacing w:val="0"/>
          <w:w w:val="100"/>
          <w:position w:val="0"/>
          <w:lang w:val="en-US" w:eastAsia="en-US" w:bidi="en-US"/>
        </w:rPr>
        <w:t>R</w:t>
      </w:r>
      <w:r>
        <w:rPr>
          <w:color w:val="000000"/>
          <w:spacing w:val="0"/>
          <w:w w:val="100"/>
          <w:position w:val="0"/>
        </w:rPr>
        <w:t>中每个元组在尸 上的值必须：</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lang w:val="zh-CN" w:eastAsia="zh-CN" w:bidi="zh-CN"/>
        </w:rPr>
        <w:t>•或者</w:t>
      </w:r>
      <w:r>
        <w:rPr>
          <w:color w:val="000000"/>
          <w:spacing w:val="0"/>
          <w:w w:val="100"/>
          <w:position w:val="0"/>
        </w:rPr>
        <w:t>取空值</w:t>
      </w:r>
      <w:r>
        <w:rPr>
          <w:color w:val="000000"/>
          <w:spacing w:val="0"/>
          <w:w w:val="100"/>
          <w:position w:val="0"/>
          <w:lang w:val="en-US" w:eastAsia="en-US" w:bidi="en-US"/>
        </w:rPr>
        <w:t>（F</w:t>
      </w:r>
      <w:r>
        <w:rPr>
          <w:color w:val="000000"/>
          <w:spacing w:val="0"/>
          <w:w w:val="100"/>
          <w:position w:val="0"/>
        </w:rPr>
        <w:t>的每个属性值均为空值）；</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rPr>
        <w:t>・或者等于</w:t>
      </w:r>
      <w:r>
        <w:rPr>
          <w:color w:val="000000"/>
          <w:spacing w:val="0"/>
          <w:w w:val="100"/>
          <w:position w:val="0"/>
          <w:lang w:val="en-US" w:eastAsia="en-US" w:bidi="en-US"/>
        </w:rPr>
        <w:t>S</w:t>
      </w:r>
      <w:r>
        <w:rPr>
          <w:color w:val="000000"/>
          <w:spacing w:val="0"/>
          <w:w w:val="100"/>
          <w:position w:val="0"/>
        </w:rPr>
        <w:t>中某个元组的主码值。</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rPr>
        <w:t>例如，对于例</w:t>
      </w:r>
      <w:r>
        <w:rPr>
          <w:color w:val="000000"/>
          <w:spacing w:val="0"/>
          <w:w w:val="100"/>
          <w:position w:val="0"/>
          <w:lang w:val="en-US" w:eastAsia="en-US" w:bidi="en-US"/>
        </w:rPr>
        <w:t>2.1,</w:t>
      </w:r>
      <w:r>
        <w:rPr>
          <w:color w:val="000000"/>
          <w:spacing w:val="0"/>
          <w:w w:val="100"/>
          <w:position w:val="0"/>
        </w:rPr>
        <w:t>学生关系中每个元</w:t>
      </w:r>
      <w:r>
        <w:rPr>
          <w:color w:val="000000"/>
          <w:spacing w:val="0"/>
          <w:w w:val="100"/>
          <w:position w:val="0"/>
          <w:lang w:val="zh-CN" w:eastAsia="zh-CN" w:bidi="zh-CN"/>
        </w:rPr>
        <w:t>组的“</w:t>
      </w:r>
      <w:r>
        <w:rPr>
          <w:color w:val="000000"/>
          <w:spacing w:val="0"/>
          <w:w w:val="100"/>
          <w:position w:val="0"/>
        </w:rPr>
        <w:t>专业号</w:t>
      </w:r>
      <w:r>
        <w:rPr>
          <w:color w:val="000000"/>
          <w:spacing w:val="0"/>
          <w:w w:val="100"/>
          <w:position w:val="0"/>
          <w:lang w:val="zh-CN" w:eastAsia="zh-CN" w:bidi="zh-CN"/>
        </w:rPr>
        <w:t>”属性</w:t>
      </w:r>
      <w:r>
        <w:rPr>
          <w:color w:val="000000"/>
          <w:spacing w:val="0"/>
          <w:w w:val="100"/>
          <w:position w:val="0"/>
        </w:rPr>
        <w:t>只能取下面两类值：</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lang w:val="en-US" w:eastAsia="en-US" w:bidi="en-US"/>
        </w:rPr>
        <w:t>•</w:t>
      </w:r>
      <w:r>
        <w:rPr>
          <w:color w:val="000000"/>
          <w:spacing w:val="0"/>
          <w:w w:val="100"/>
          <w:position w:val="0"/>
        </w:rPr>
        <w:t>空值，表示尚未给该学生分配专业；</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rPr>
        <w:t>・非空值，这时该值必须是专业关系中某个元组的</w:t>
      </w:r>
      <w:r>
        <w:rPr>
          <w:color w:val="000000"/>
          <w:spacing w:val="0"/>
          <w:w w:val="100"/>
          <w:position w:val="0"/>
          <w:lang w:val="zh-CN" w:eastAsia="zh-CN" w:bidi="zh-CN"/>
        </w:rPr>
        <w:t>“专</w:t>
      </w:r>
      <w:r>
        <w:rPr>
          <w:color w:val="000000"/>
          <w:spacing w:val="0"/>
          <w:w w:val="100"/>
          <w:position w:val="0"/>
        </w:rPr>
        <w:t>业号”值，表示该学生不可能 分配到一个不存在的专业中。即被参照关系“专业”中一定存在一个元组，它的主码值等 于该参照关系“学生”中的外码值。</w:t>
      </w:r>
    </w:p>
    <w:p>
      <w:pPr>
        <w:pStyle w:val="Style21"/>
        <w:keepNext w:val="0"/>
        <w:keepLines w:val="0"/>
        <w:widowControl w:val="0"/>
        <w:shd w:val="clear" w:color="auto" w:fill="auto"/>
        <w:bidi w:val="0"/>
        <w:spacing w:before="0" w:after="0" w:line="323" w:lineRule="exact"/>
        <w:ind w:left="0" w:right="0" w:firstLine="440"/>
        <w:jc w:val="both"/>
      </w:pPr>
      <w:r>
        <w:rPr>
          <w:color w:val="000000"/>
          <w:spacing w:val="0"/>
          <w:w w:val="100"/>
          <w:position w:val="0"/>
        </w:rPr>
        <w:t>对于例</w:t>
      </w:r>
      <w:r>
        <w:rPr>
          <w:color w:val="000000"/>
          <w:spacing w:val="0"/>
          <w:w w:val="100"/>
          <w:position w:val="0"/>
          <w:lang w:val="en-US" w:eastAsia="en-US" w:bidi="en-US"/>
        </w:rPr>
        <w:t>2.2,</w:t>
      </w:r>
      <w:r>
        <w:rPr>
          <w:color w:val="000000"/>
          <w:spacing w:val="0"/>
          <w:w w:val="100"/>
          <w:position w:val="0"/>
        </w:rPr>
        <w:t>按照参照完整性规则，</w:t>
      </w:r>
      <w:r>
        <w:rPr>
          <w:color w:val="000000"/>
          <w:spacing w:val="0"/>
          <w:w w:val="100"/>
          <w:position w:val="0"/>
          <w:lang w:val="zh-CN" w:eastAsia="zh-CN" w:bidi="zh-CN"/>
        </w:rPr>
        <w:t>“学号</w:t>
      </w:r>
      <w:r>
        <w:rPr>
          <w:color w:val="000000"/>
          <w:spacing w:val="0"/>
          <w:w w:val="100"/>
          <w:position w:val="0"/>
          <w:lang w:val="en-US" w:eastAsia="en-US" w:bidi="en-US"/>
        </w:rPr>
        <w:t>"</w:t>
      </w:r>
      <w:r>
        <w:rPr>
          <w:color w:val="000000"/>
          <w:spacing w:val="0"/>
          <w:w w:val="100"/>
          <w:position w:val="0"/>
        </w:rPr>
        <w:t>和</w:t>
      </w:r>
      <w:r>
        <w:rPr>
          <w:color w:val="000000"/>
          <w:spacing w:val="0"/>
          <w:w w:val="100"/>
          <w:position w:val="0"/>
          <w:lang w:val="zh-CN" w:eastAsia="zh-CN" w:bidi="zh-CN"/>
        </w:rPr>
        <w:t>“课</w:t>
      </w:r>
      <w:r>
        <w:rPr>
          <w:color w:val="000000"/>
          <w:spacing w:val="0"/>
          <w:w w:val="100"/>
          <w:position w:val="0"/>
        </w:rPr>
        <w:t>程号”属性也可以取两类值：空值 或目标关系中已经存在的值。但由于</w:t>
      </w:r>
      <w:r>
        <w:rPr>
          <w:color w:val="000000"/>
          <w:spacing w:val="0"/>
          <w:w w:val="100"/>
          <w:position w:val="0"/>
          <w:lang w:val="zh-CN" w:eastAsia="zh-CN" w:bidi="zh-CN"/>
        </w:rPr>
        <w:t>“学号</w:t>
      </w:r>
      <w:r>
        <w:rPr>
          <w:color w:val="000000"/>
          <w:spacing w:val="0"/>
          <w:w w:val="100"/>
          <w:position w:val="0"/>
          <w:lang w:val="en-US" w:eastAsia="en-US" w:bidi="en-US"/>
        </w:rPr>
        <w:t>"</w:t>
      </w:r>
      <w:r>
        <w:rPr>
          <w:color w:val="000000"/>
          <w:spacing w:val="0"/>
          <w:w w:val="100"/>
          <w:position w:val="0"/>
        </w:rPr>
        <w:t>和'‘课程号”是选修关系中的主属性，按照 实体完整性规则，它们均不能取空值，所以选修关系中的</w:t>
      </w:r>
      <w:r>
        <w:rPr>
          <w:color w:val="000000"/>
          <w:spacing w:val="0"/>
          <w:w w:val="100"/>
          <w:position w:val="0"/>
          <w:lang w:val="zh-CN" w:eastAsia="zh-CN" w:bidi="zh-CN"/>
        </w:rPr>
        <w:t>“学号”和“课</w:t>
      </w:r>
      <w:r>
        <w:rPr>
          <w:color w:val="000000"/>
          <w:spacing w:val="0"/>
          <w:w w:val="100"/>
          <w:position w:val="0"/>
        </w:rPr>
        <w:t>程号”属性实际 上只能取相应被参照关系中已经存在的主码值。</w:t>
      </w:r>
    </w:p>
    <w:p>
      <w:pPr>
        <w:pStyle w:val="Style21"/>
        <w:keepNext w:val="0"/>
        <w:keepLines w:val="0"/>
        <w:widowControl w:val="0"/>
        <w:shd w:val="clear" w:color="auto" w:fill="auto"/>
        <w:bidi w:val="0"/>
        <w:spacing w:before="0" w:after="80" w:line="323" w:lineRule="exact"/>
        <w:ind w:left="0" w:right="0" w:firstLine="440"/>
        <w:jc w:val="both"/>
      </w:pPr>
      <w:r>
        <w:rPr>
          <w:color w:val="000000"/>
          <w:spacing w:val="0"/>
          <w:w w:val="100"/>
          <w:position w:val="0"/>
        </w:rPr>
        <w:t>参照完整性规则中，</w:t>
      </w:r>
      <w:r>
        <w:rPr>
          <w:color w:val="000000"/>
          <w:spacing w:val="0"/>
          <w:w w:val="100"/>
          <w:position w:val="0"/>
          <w:lang w:val="en-US" w:eastAsia="en-US" w:bidi="en-US"/>
        </w:rPr>
        <w:t>R</w:t>
      </w:r>
      <w:r>
        <w:rPr>
          <w:color w:val="000000"/>
          <w:spacing w:val="0"/>
          <w:w w:val="100"/>
          <w:position w:val="0"/>
        </w:rPr>
        <w:t>与</w:t>
      </w:r>
      <w:r>
        <w:rPr>
          <w:color w:val="000000"/>
          <w:spacing w:val="0"/>
          <w:w w:val="100"/>
          <w:position w:val="0"/>
          <w:lang w:val="en-US" w:eastAsia="en-US" w:bidi="en-US"/>
        </w:rPr>
        <w:t>S</w:t>
      </w:r>
      <w:r>
        <w:rPr>
          <w:color w:val="000000"/>
          <w:spacing w:val="0"/>
          <w:w w:val="100"/>
          <w:position w:val="0"/>
        </w:rPr>
        <w:t>可以是同一个关系。例如对于例</w:t>
      </w:r>
      <w:r>
        <w:rPr>
          <w:color w:val="000000"/>
          <w:spacing w:val="0"/>
          <w:w w:val="100"/>
          <w:position w:val="0"/>
          <w:lang w:val="en-US" w:eastAsia="en-US" w:bidi="en-US"/>
        </w:rPr>
        <w:t>2.3,</w:t>
      </w:r>
      <w:r>
        <w:rPr>
          <w:color w:val="000000"/>
          <w:spacing w:val="0"/>
          <w:w w:val="100"/>
          <w:position w:val="0"/>
        </w:rPr>
        <w:t>按照参照完整性规则，</w:t>
      </w:r>
      <w:r>
        <w:br w:type="page"/>
      </w:r>
    </w:p>
    <w:p>
      <w:pPr>
        <w:pStyle w:val="Style21"/>
        <w:keepNext w:val="0"/>
        <w:keepLines w:val="0"/>
        <w:widowControl w:val="0"/>
        <w:shd w:val="clear" w:color="auto" w:fill="auto"/>
        <w:bidi w:val="0"/>
        <w:spacing w:before="0" w:after="0" w:line="311" w:lineRule="exact"/>
        <w:ind w:left="0" w:right="0" w:firstLine="0"/>
        <w:jc w:val="left"/>
      </w:pPr>
      <w:r>
        <w:rPr>
          <w:color w:val="000000"/>
          <w:spacing w:val="0"/>
          <w:w w:val="100"/>
          <w:position w:val="0"/>
          <w:lang w:val="zh-CN" w:eastAsia="zh-CN" w:bidi="zh-CN"/>
        </w:rPr>
        <w:t>“班</w:t>
      </w:r>
      <w:r>
        <w:rPr>
          <w:color w:val="000000"/>
          <w:spacing w:val="0"/>
          <w:w w:val="100"/>
          <w:position w:val="0"/>
        </w:rPr>
        <w:t>长”属性值可以取两类值：</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・空值，表示该学生所在班级尚未选出班长；</w:t>
      </w:r>
    </w:p>
    <w:p>
      <w:pPr>
        <w:pStyle w:val="Style21"/>
        <w:keepNext w:val="0"/>
        <w:keepLines w:val="0"/>
        <w:widowControl w:val="0"/>
        <w:shd w:val="clear" w:color="auto" w:fill="auto"/>
        <w:bidi w:val="0"/>
        <w:spacing w:before="0" w:after="200" w:line="311" w:lineRule="exact"/>
        <w:ind w:left="0" w:right="0" w:firstLine="440"/>
        <w:jc w:val="both"/>
      </w:pPr>
      <w:r>
        <w:rPr>
          <w:color w:val="000000"/>
          <w:spacing w:val="0"/>
          <w:w w:val="100"/>
          <w:position w:val="0"/>
        </w:rPr>
        <w:t>・非空值，这时该值必须是本关系中某个元组的学号值。</w:t>
      </w:r>
    </w:p>
    <w:p>
      <w:pPr>
        <w:pStyle w:val="Style67"/>
        <w:keepNext/>
        <w:keepLines/>
        <w:widowControl w:val="0"/>
        <w:shd w:val="clear" w:color="auto" w:fill="auto"/>
        <w:bidi w:val="0"/>
        <w:spacing w:before="0" w:after="140" w:line="240" w:lineRule="auto"/>
        <w:ind w:left="0" w:right="0" w:firstLine="0"/>
        <w:jc w:val="both"/>
      </w:pPr>
      <w:bookmarkStart w:id="314" w:name="bookmark314"/>
      <w:bookmarkStart w:id="315" w:name="bookmark315"/>
      <w:bookmarkStart w:id="316" w:name="bookmark316"/>
      <w:r>
        <w:rPr>
          <w:rFonts w:ascii="Times New Roman" w:eastAsia="Times New Roman" w:hAnsi="Times New Roman" w:cs="Times New Roman"/>
          <w:b/>
          <w:bCs/>
          <w:color w:val="000000"/>
          <w:spacing w:val="0"/>
          <w:w w:val="100"/>
          <w:position w:val="0"/>
          <w:sz w:val="24"/>
          <w:szCs w:val="24"/>
          <w:lang w:val="en-US" w:eastAsia="en-US" w:bidi="en-US"/>
        </w:rPr>
        <w:t xml:space="preserve">2.33 </w:t>
      </w:r>
      <w:r>
        <w:rPr>
          <w:color w:val="000000"/>
          <w:spacing w:val="0"/>
          <w:w w:val="100"/>
          <w:position w:val="0"/>
          <w:sz w:val="24"/>
          <w:szCs w:val="24"/>
        </w:rPr>
        <w:t>用户定义的完整性</w:t>
      </w:r>
      <w:bookmarkEnd w:id="314"/>
      <w:bookmarkEnd w:id="315"/>
      <w:bookmarkEnd w:id="316"/>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任何关系数据库系统都应该支持实体完整性和参照完整性。这是关系模型所要求的。 除此之外，不同的关系数据库系统根据其应用环境的不同，往往还需要一些特殊的约束 条件。用户定义的完整性就是针对某一具体关系数据库的约束条件，它反映某一具体应 用所涉及的数据必须满足的语义要求。例如某个属性必须取唯一值、某个非主属性不能 取空值等。例如，在例</w:t>
      </w:r>
      <w:r>
        <w:rPr>
          <w:color w:val="000000"/>
          <w:spacing w:val="0"/>
          <w:w w:val="100"/>
          <w:position w:val="0"/>
          <w:lang w:val="en-US" w:eastAsia="en-US" w:bidi="en-US"/>
        </w:rPr>
        <w:t>2.1</w:t>
      </w:r>
      <w:r>
        <w:rPr>
          <w:color w:val="000000"/>
          <w:spacing w:val="0"/>
          <w:w w:val="100"/>
          <w:position w:val="0"/>
        </w:rPr>
        <w:t>的学生关系中，若按照应用的要求学生不能没有姓名，则可以 定义学生姓名不能取空值；某个属性（如学生的成绩），的取值范围可以定义在0〜100 之间等。</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关系模型应提供定义和检验这类完整性的机制，以便用统一的系统的方法处理它们， 而不需由应用程序承担这一功能。</w:t>
      </w:r>
    </w:p>
    <w:p>
      <w:pPr>
        <w:pStyle w:val="Style21"/>
        <w:keepNext w:val="0"/>
        <w:keepLines w:val="0"/>
        <w:widowControl w:val="0"/>
        <w:shd w:val="clear" w:color="auto" w:fill="auto"/>
        <w:bidi w:val="0"/>
        <w:spacing w:before="0" w:after="260" w:line="311" w:lineRule="exact"/>
        <w:ind w:left="0" w:right="0" w:firstLine="440"/>
        <w:jc w:val="both"/>
      </w:pPr>
      <w:r>
        <w:rPr>
          <w:color w:val="000000"/>
          <w:spacing w:val="0"/>
          <w:w w:val="100"/>
          <w:position w:val="0"/>
        </w:rPr>
        <w:t>在早期的关系数据库管理系统中没有提供定义和检验这些完整性的机制，因此需要应 用开发人员在应用系统的程序中进行检査。例如在例</w:t>
      </w:r>
      <w:r>
        <w:rPr>
          <w:color w:val="000000"/>
          <w:spacing w:val="0"/>
          <w:w w:val="100"/>
          <w:position w:val="0"/>
          <w:lang w:val="en-US" w:eastAsia="en-US" w:bidi="en-US"/>
        </w:rPr>
        <w:t>2.2</w:t>
      </w:r>
      <w:r>
        <w:rPr>
          <w:color w:val="000000"/>
          <w:spacing w:val="0"/>
          <w:w w:val="100"/>
          <w:position w:val="0"/>
        </w:rPr>
        <w:t>的选修关系中，每插入一条记录, 必须在应用程序中写一段程序来检査其中的学号是否等于学生关系中的某个学号，并检查 其中的课程号是否等于课程关系中的某个课程号。如果等于，则插入这一条选修记录，否 则就拒绝插入，并给出错误信息。</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317" w:name="bookmark317"/>
      <w:bookmarkStart w:id="318" w:name="bookmark318"/>
      <w:bookmarkStart w:id="319" w:name="bookmark319"/>
      <w:r>
        <w:rPr>
          <w:rFonts w:ascii="Times New Roman" w:eastAsia="Times New Roman" w:hAnsi="Times New Roman" w:cs="Times New Roman"/>
          <w:b/>
          <w:bCs/>
          <w:color w:val="000000"/>
          <w:spacing w:val="0"/>
          <w:w w:val="100"/>
          <w:position w:val="0"/>
          <w:sz w:val="32"/>
          <w:szCs w:val="32"/>
          <w:shd w:val="clear" w:color="auto" w:fill="auto"/>
          <w:lang w:val="en-US" w:eastAsia="en-US" w:bidi="en-US"/>
        </w:rPr>
        <w:t>2.4</w:t>
      </w:r>
      <w:r>
        <w:rPr>
          <w:color w:val="000000"/>
          <w:spacing w:val="0"/>
          <w:w w:val="100"/>
          <w:position w:val="0"/>
          <w:sz w:val="32"/>
          <w:szCs w:val="32"/>
          <w:shd w:val="clear" w:color="auto" w:fill="auto"/>
        </w:rPr>
        <w:t>关系代数</w:t>
      </w:r>
      <w:bookmarkEnd w:id="317"/>
      <w:bookmarkEnd w:id="318"/>
      <w:bookmarkEnd w:id="319"/>
    </w:p>
    <w:p>
      <w:pPr>
        <w:pStyle w:val="Style21"/>
        <w:keepNext w:val="0"/>
        <w:keepLines w:val="0"/>
        <w:widowControl w:val="0"/>
        <w:shd w:val="clear" w:color="auto" w:fill="auto"/>
        <w:bidi w:val="0"/>
        <w:spacing w:before="0" w:after="0" w:line="300" w:lineRule="exact"/>
        <w:ind w:left="0" w:right="0" w:firstLine="440"/>
        <w:jc w:val="both"/>
      </w:pPr>
      <w:r>
        <w:rPr>
          <w:color w:val="000000"/>
          <w:spacing w:val="0"/>
          <w:w w:val="100"/>
          <w:position w:val="0"/>
        </w:rPr>
        <w:t>关系代数是一种抽象的査询语言，它用对关系的运算来表达查询。</w:t>
      </w:r>
    </w:p>
    <w:tbl>
      <w:tblPr>
        <w:tblpPr w:leftFromText="120" w:rightFromText="120" w:topFromText="408" w:bottomFromText="120" w:horzAnchor="page" w:tblpX="5956" w:vertAnchor="text" w:tblpY="508"/>
        <w:jc w:val="left"/>
        <w:tblLayout w:type="fixed"/>
      </w:tblPr>
      <w:tblGrid>
        <w:gridCol w:w="1018"/>
        <w:gridCol w:w="941"/>
        <w:gridCol w:w="1210"/>
      </w:tblGrid>
      <w:tr>
        <w:trPr>
          <w:tblHeader/>
          <w:trHeight w:val="336"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运算符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含义</w:t>
            </w:r>
          </w:p>
        </w:tc>
      </w:tr>
      <w:tr>
        <w:trPr>
          <w:trHeight w:val="317"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220" w:line="240" w:lineRule="auto"/>
              <w:ind w:left="0" w:right="0" w:firstLine="0"/>
              <w:jc w:val="center"/>
            </w:pPr>
            <w:r>
              <w:rPr>
                <w:color w:val="000000"/>
                <w:spacing w:val="0"/>
                <w:w w:val="100"/>
                <w:position w:val="0"/>
                <w:lang w:val="zh-TW" w:eastAsia="zh-TW" w:bidi="zh-TW"/>
              </w:rPr>
              <w:t>集合</w:t>
            </w:r>
          </w:p>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运算符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U</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并</w:t>
            </w:r>
          </w:p>
        </w:tc>
      </w:tr>
      <w:tr>
        <w:trPr>
          <w:trHeight w:val="31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差</w:t>
            </w:r>
          </w:p>
        </w:tc>
      </w:tr>
      <w:tr>
        <w:trPr>
          <w:trHeight w:val="31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交</w:t>
            </w:r>
          </w:p>
        </w:tc>
      </w:tr>
      <w:tr>
        <w:trPr>
          <w:trHeight w:val="31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X</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笛卡儿积</w:t>
            </w:r>
          </w:p>
        </w:tc>
      </w:tr>
      <w:tr>
        <w:trPr>
          <w:trHeight w:val="322"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专门的 关系</w:t>
            </w:r>
          </w:p>
          <w:p>
            <w:pPr>
              <w:pStyle w:val="Style2"/>
              <w:keepNext w:val="0"/>
              <w:keepLines w:val="0"/>
              <w:widowControl w:val="0"/>
              <w:shd w:val="clear" w:color="auto" w:fill="auto"/>
              <w:bidi w:val="0"/>
              <w:spacing w:before="0" w:after="0" w:line="230" w:lineRule="exact"/>
              <w:ind w:left="0" w:right="0" w:firstLine="220"/>
              <w:jc w:val="left"/>
            </w:pPr>
            <w:r>
              <w:rPr>
                <w:color w:val="000000"/>
                <w:spacing w:val="0"/>
                <w:w w:val="100"/>
                <w:position w:val="0"/>
                <w:lang w:val="zh-TW" w:eastAsia="zh-TW" w:bidi="zh-TW"/>
              </w:rPr>
              <w:t>运算符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选择</w:t>
            </w:r>
          </w:p>
        </w:tc>
      </w:tr>
      <w:tr>
        <w:trPr>
          <w:trHeight w:val="31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投影</w:t>
            </w:r>
          </w:p>
        </w:tc>
      </w:tr>
      <w:tr>
        <w:trPr>
          <w:trHeight w:val="31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X</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连接</w:t>
            </w:r>
          </w:p>
        </w:tc>
      </w:tr>
      <w:tr>
        <w:trPr>
          <w:trHeight w:val="336"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除</w:t>
            </w:r>
          </w:p>
        </w:tc>
      </w:tr>
    </w:tbl>
    <w:p>
      <w:pPr>
        <w:pStyle w:val="Style21"/>
        <w:keepNext w:val="0"/>
        <w:keepLines w:val="0"/>
        <w:widowControl w:val="0"/>
        <w:shd w:val="clear" w:color="auto" w:fill="auto"/>
        <w:bidi w:val="0"/>
        <w:spacing w:before="0" w:after="0" w:line="300" w:lineRule="exact"/>
        <w:ind w:left="0" w:right="0" w:firstLine="440"/>
        <w:jc w:val="both"/>
      </w:pPr>
      <w:r>
        <mc:AlternateContent>
          <mc:Choice Requires="wps">
            <w:drawing>
              <wp:anchor distT="0" distB="0" distL="0" distR="0" simplePos="0" relativeHeight="503316484" behindDoc="0" locked="0" layoutInCell="1" allowOverlap="1">
                <wp:simplePos x="0" y="0"/>
                <wp:positionH relativeFrom="page">
                  <wp:posOffset>4178300</wp:posOffset>
                </wp:positionH>
                <wp:positionV relativeFrom="paragraph">
                  <wp:posOffset>139700</wp:posOffset>
                </wp:positionV>
                <wp:extent cx="1228090" cy="149225"/>
                <wp:wrapNone/>
                <wp:docPr id="182" name="Shape 182"/>
                <a:graphic xmlns:a="http://schemas.openxmlformats.org/drawingml/2006/main">
                  <a:graphicData uri="http://schemas.microsoft.com/office/word/2010/wordprocessingShape">
                    <wps:wsp>
                      <wps:cNvSpPr txBox="1"/>
                      <wps:spPr>
                        <a:xfrm>
                          <a:ext cx="1228090" cy="14922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2.4</w:t>
                            </w:r>
                            <w:r>
                              <w:rPr>
                                <w:color w:val="000000"/>
                                <w:spacing w:val="0"/>
                                <w:w w:val="100"/>
                                <w:position w:val="0"/>
                              </w:rPr>
                              <w:t>关系代数运算符</w:t>
                            </w:r>
                          </w:p>
                        </w:txbxContent>
                      </wps:txbx>
                      <wps:bodyPr lIns="0" tIns="0" rIns="0" bIns="0">
                        <a:noAutoFit/>
                      </wps:bodyPr>
                    </wps:wsp>
                  </a:graphicData>
                </a:graphic>
              </wp:anchor>
            </w:drawing>
          </mc:Choice>
          <mc:Fallback>
            <w:pict>
              <v:shape id="_x0000_s1208" type="#_x0000_t202" style="position:absolute;margin-left:329.pt;margin-top:11.pt;width:96.700000000000003pt;height:11.75pt;z-index:25165773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2.4</w:t>
                      </w:r>
                      <w:r>
                        <w:rPr>
                          <w:color w:val="000000"/>
                          <w:spacing w:val="0"/>
                          <w:w w:val="100"/>
                          <w:position w:val="0"/>
                        </w:rPr>
                        <w:t>关系代数运算符</w:t>
                      </w:r>
                    </w:p>
                  </w:txbxContent>
                </v:textbox>
                <w10:wrap anchorx="page"/>
              </v:shape>
            </w:pict>
          </mc:Fallback>
        </mc:AlternateContent>
      </w:r>
      <w:r>
        <w:rPr>
          <w:color w:val="000000"/>
          <w:spacing w:val="0"/>
          <w:w w:val="100"/>
          <w:position w:val="0"/>
        </w:rPr>
        <w:t>任何一种运算都是将一定的运算符作用于一定的 运算对象上，得到预期的运算结果。所以运算对象、 运算符、运算结果是运算的三大要素。</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关系代数的运算对象是关系，运算结果亦为关系。 关系代数用到的运算符包括两类：集合运算符和专门 的关系运算符，如表</w:t>
      </w:r>
      <w:r>
        <w:rPr>
          <w:color w:val="000000"/>
          <w:spacing w:val="0"/>
          <w:w w:val="100"/>
          <w:position w:val="0"/>
          <w:lang w:val="en-US" w:eastAsia="en-US" w:bidi="en-US"/>
        </w:rPr>
        <w:t>2.4</w:t>
      </w:r>
      <w:r>
        <w:rPr>
          <w:color w:val="000000"/>
          <w:spacing w:val="0"/>
          <w:w w:val="100"/>
          <w:position w:val="0"/>
        </w:rPr>
        <w:t>所示。</w:t>
      </w:r>
    </w:p>
    <w:p>
      <w:pPr>
        <w:pStyle w:val="Style21"/>
        <w:keepNext w:val="0"/>
        <w:keepLines w:val="0"/>
        <w:widowControl w:val="0"/>
        <w:shd w:val="clear" w:color="auto" w:fill="auto"/>
        <w:bidi w:val="0"/>
        <w:spacing w:before="0" w:after="160" w:line="311" w:lineRule="exact"/>
        <w:ind w:left="0" w:right="0" w:firstLine="440"/>
        <w:jc w:val="both"/>
      </w:pPr>
      <w:r>
        <w:rPr>
          <w:color w:val="000000"/>
          <w:spacing w:val="0"/>
          <w:w w:val="100"/>
          <w:position w:val="0"/>
        </w:rPr>
        <w:t>关系代数的运算按运算符的不同可分为传统的集 合运算和专门的关系运算两类。其中，传统的集合运 算将关系看成元组的集合，其运算是从关系的</w:t>
      </w:r>
      <w:r>
        <w:rPr>
          <w:color w:val="000000"/>
          <w:spacing w:val="0"/>
          <w:w w:val="100"/>
          <w:position w:val="0"/>
          <w:lang w:val="zh-CN" w:eastAsia="zh-CN" w:bidi="zh-CN"/>
        </w:rPr>
        <w:t>“水平</w:t>
      </w:r>
      <w:r>
        <w:rPr>
          <w:color w:val="000000"/>
          <w:spacing w:val="0"/>
          <w:w w:val="100"/>
          <w:position w:val="0"/>
          <w:lang w:val="en-US" w:eastAsia="en-US" w:bidi="en-US"/>
        </w:rPr>
        <w:t xml:space="preserve">" </w:t>
      </w:r>
      <w:r>
        <w:rPr>
          <w:color w:val="000000"/>
          <w:spacing w:val="0"/>
          <w:w w:val="100"/>
          <w:position w:val="0"/>
        </w:rPr>
        <w:t>方向，即行的角度来进行：而专门的关系运算不仅涉 及行，而且涉及列。比较运算符和逻辑运算符是用来</w:t>
      </w:r>
    </w:p>
    <w:p>
      <w:pPr>
        <w:pStyle w:val="Style21"/>
        <w:keepNext w:val="0"/>
        <w:keepLines w:val="0"/>
        <w:widowControl w:val="0"/>
        <w:shd w:val="clear" w:color="auto" w:fill="auto"/>
        <w:bidi w:val="0"/>
        <w:spacing w:before="0" w:after="240" w:line="333" w:lineRule="exact"/>
        <w:ind w:left="0" w:right="0" w:firstLine="0"/>
        <w:jc w:val="both"/>
      </w:pPr>
      <w:r>
        <w:rPr>
          <w:color w:val="000000"/>
          <w:spacing w:val="0"/>
          <w:w w:val="100"/>
          <w:position w:val="0"/>
        </w:rPr>
        <w:t>辅助专门的关系运算符进行操作的。</w:t>
      </w:r>
    </w:p>
    <w:p>
      <w:pPr>
        <w:pStyle w:val="Style67"/>
        <w:keepNext/>
        <w:keepLines/>
        <w:widowControl w:val="0"/>
        <w:shd w:val="clear" w:color="auto" w:fill="auto"/>
        <w:bidi w:val="0"/>
        <w:spacing w:before="0" w:line="240" w:lineRule="auto"/>
        <w:ind w:left="0" w:right="0" w:firstLine="0"/>
        <w:jc w:val="both"/>
      </w:pPr>
      <w:bookmarkStart w:id="320" w:name="bookmark320"/>
      <w:bookmarkStart w:id="321" w:name="bookmark321"/>
      <w:bookmarkStart w:id="322" w:name="bookmark322"/>
      <w:r>
        <w:rPr>
          <w:rFonts w:ascii="Times New Roman" w:eastAsia="Times New Roman" w:hAnsi="Times New Roman" w:cs="Times New Roman"/>
          <w:b/>
          <w:bCs/>
          <w:color w:val="000000"/>
          <w:spacing w:val="0"/>
          <w:w w:val="100"/>
          <w:position w:val="0"/>
          <w:sz w:val="24"/>
          <w:szCs w:val="24"/>
          <w:lang w:val="en-US" w:eastAsia="en-US" w:bidi="en-US"/>
        </w:rPr>
        <w:t>2.4.1</w:t>
      </w:r>
      <w:r>
        <w:rPr>
          <w:color w:val="000000"/>
          <w:spacing w:val="0"/>
          <w:w w:val="100"/>
          <w:position w:val="0"/>
          <w:sz w:val="24"/>
          <w:szCs w:val="24"/>
        </w:rPr>
        <w:t>传统的集合运算</w:t>
      </w:r>
      <w:bookmarkEnd w:id="320"/>
      <w:bookmarkEnd w:id="321"/>
      <w:bookmarkEnd w:id="322"/>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传统的集合运算是二目运算，包括并、差、交、笛卡儿积4种运算。</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设关系</w:t>
      </w:r>
      <w:r>
        <w:rPr>
          <w:color w:val="000000"/>
          <w:spacing w:val="0"/>
          <w:w w:val="100"/>
          <w:position w:val="0"/>
          <w:lang w:val="en-US" w:eastAsia="en-US" w:bidi="en-US"/>
        </w:rPr>
        <w:t>R</w:t>
      </w:r>
      <w:r>
        <w:rPr>
          <w:color w:val="000000"/>
          <w:spacing w:val="0"/>
          <w:w w:val="100"/>
          <w:position w:val="0"/>
        </w:rPr>
        <w:t>和关系</w:t>
      </w:r>
      <w:r>
        <w:rPr>
          <w:color w:val="000000"/>
          <w:spacing w:val="0"/>
          <w:w w:val="100"/>
          <w:position w:val="0"/>
          <w:lang w:val="en-US" w:eastAsia="en-US" w:bidi="en-US"/>
        </w:rPr>
        <w:t>S</w:t>
      </w:r>
      <w:r>
        <w:rPr>
          <w:color w:val="000000"/>
          <w:spacing w:val="0"/>
          <w:w w:val="100"/>
          <w:position w:val="0"/>
        </w:rPr>
        <w:t>具有相同的目"(即两个关系都有〃个属性)，且相应的属性取自同 一个域，，是元组变量,</w:t>
      </w:r>
      <w:r>
        <w:rPr>
          <w:i/>
          <w:iCs/>
          <w:color w:val="000000"/>
          <w:spacing w:val="0"/>
          <w:w w:val="100"/>
          <w:position w:val="0"/>
          <w:lang w:val="en-US" w:eastAsia="en-US" w:bidi="en-US"/>
        </w:rPr>
        <w:t>tWR</w:t>
      </w:r>
      <w:r>
        <w:rPr>
          <w:color w:val="000000"/>
          <w:spacing w:val="0"/>
          <w:w w:val="100"/>
          <w:position w:val="0"/>
        </w:rPr>
        <w:t>表示</w:t>
      </w:r>
      <w:r>
        <w:rPr>
          <w:color w:val="000000"/>
          <w:spacing w:val="0"/>
          <w:w w:val="100"/>
          <w:position w:val="0"/>
          <w:lang w:val="zh-CN" w:eastAsia="zh-CN" w:bidi="zh-CN"/>
        </w:rPr>
        <w:t>『是</w:t>
      </w:r>
      <w:r>
        <w:rPr>
          <w:color w:val="000000"/>
          <w:spacing w:val="0"/>
          <w:w w:val="100"/>
          <w:position w:val="0"/>
        </w:rPr>
        <w:t>的一个元组。</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可以定义并、差、交、笛卡儿积运算如下。</w:t>
      </w:r>
    </w:p>
    <w:p>
      <w:pPr>
        <w:pStyle w:val="Style21"/>
        <w:keepNext w:val="0"/>
        <w:keepLines w:val="0"/>
        <w:widowControl w:val="0"/>
        <w:numPr>
          <w:ilvl w:val="0"/>
          <w:numId w:val="153"/>
        </w:numPr>
        <w:shd w:val="clear" w:color="auto" w:fill="auto"/>
        <w:tabs>
          <w:tab w:pos="933" w:val="left"/>
        </w:tabs>
        <w:bidi w:val="0"/>
        <w:spacing w:before="0" w:after="0" w:line="322" w:lineRule="exact"/>
        <w:ind w:left="0" w:right="0" w:firstLine="440"/>
        <w:jc w:val="both"/>
      </w:pPr>
      <w:bookmarkStart w:id="323" w:name="bookmark323"/>
      <w:bookmarkEnd w:id="323"/>
      <w:r>
        <w:rPr>
          <w:color w:val="000000"/>
          <w:spacing w:val="0"/>
          <w:w w:val="100"/>
          <w:position w:val="0"/>
        </w:rPr>
        <w:t>并(</w:t>
      </w:r>
      <w:r>
        <w:rPr>
          <w:color w:val="000000"/>
          <w:spacing w:val="0"/>
          <w:w w:val="100"/>
          <w:position w:val="0"/>
          <w:lang w:val="en-US" w:eastAsia="en-US" w:bidi="en-US"/>
        </w:rPr>
        <w:t>union</w:t>
      </w:r>
      <w:r>
        <w:rPr>
          <w:color w:val="000000"/>
          <w:spacing w:val="0"/>
          <w:w w:val="100"/>
          <w:position w:val="0"/>
        </w:rPr>
        <w:t>)</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lang w:val="zh-CN" w:eastAsia="zh-CN" w:bidi="zh-CN"/>
        </w:rPr>
        <w:t>关系人</w:t>
      </w:r>
      <w:r>
        <w:rPr>
          <w:color w:val="000000"/>
          <w:spacing w:val="0"/>
          <w:w w:val="100"/>
          <w:position w:val="0"/>
        </w:rPr>
        <w:t>与关系</w:t>
      </w:r>
      <w:r>
        <w:rPr>
          <w:color w:val="000000"/>
          <w:spacing w:val="0"/>
          <w:w w:val="100"/>
          <w:position w:val="0"/>
          <w:lang w:val="en-US" w:eastAsia="en-US" w:bidi="en-US"/>
        </w:rPr>
        <w:t>S</w:t>
      </w:r>
      <w:r>
        <w:rPr>
          <w:color w:val="000000"/>
          <w:spacing w:val="0"/>
          <w:w w:val="100"/>
          <w:position w:val="0"/>
        </w:rPr>
        <w:t>的并记作</w:t>
      </w:r>
    </w:p>
    <w:p>
      <w:pPr>
        <w:pStyle w:val="Style21"/>
        <w:keepNext w:val="0"/>
        <w:keepLines w:val="0"/>
        <w:widowControl w:val="0"/>
        <w:shd w:val="clear" w:color="auto" w:fill="auto"/>
        <w:bidi w:val="0"/>
        <w:spacing w:before="0" w:after="0" w:line="333" w:lineRule="exact"/>
        <w:ind w:left="0" w:right="0" w:firstLine="780"/>
        <w:jc w:val="left"/>
      </w:pPr>
      <w:r>
        <w:rPr>
          <w:color w:val="000000"/>
          <w:spacing w:val="0"/>
          <w:w w:val="100"/>
          <w:position w:val="0"/>
          <w:lang w:val="en-US" w:eastAsia="en-US" w:bidi="en-US"/>
        </w:rPr>
        <w:t>RUS={4/£RV，WS}</w:t>
      </w:r>
    </w:p>
    <w:p>
      <w:pPr>
        <w:pStyle w:val="Style21"/>
        <w:keepNext w:val="0"/>
        <w:keepLines w:val="0"/>
        <w:widowControl w:val="0"/>
        <w:shd w:val="clear" w:color="auto" w:fill="auto"/>
        <w:bidi w:val="0"/>
        <w:spacing w:before="0" w:after="0" w:line="333" w:lineRule="exact"/>
        <w:ind w:left="0" w:right="0" w:firstLine="0"/>
        <w:jc w:val="both"/>
      </w:pPr>
      <w:r>
        <w:rPr>
          <w:color w:val="000000"/>
          <w:spacing w:val="0"/>
          <w:w w:val="100"/>
          <w:position w:val="0"/>
        </w:rPr>
        <w:t>其结果仍为"目关系，由属于</w:t>
      </w:r>
      <w:r>
        <w:rPr>
          <w:color w:val="000000"/>
          <w:spacing w:val="0"/>
          <w:w w:val="100"/>
          <w:position w:val="0"/>
          <w:lang w:val="en-US" w:eastAsia="en-US" w:bidi="en-US"/>
        </w:rPr>
        <w:t>R</w:t>
      </w:r>
      <w:r>
        <w:rPr>
          <w:color w:val="000000"/>
          <w:spacing w:val="0"/>
          <w:w w:val="100"/>
          <w:position w:val="0"/>
        </w:rPr>
        <w:t>或属于</w:t>
      </w:r>
      <w:r>
        <w:rPr>
          <w:color w:val="000000"/>
          <w:spacing w:val="0"/>
          <w:w w:val="100"/>
          <w:position w:val="0"/>
          <w:lang w:val="en-US" w:eastAsia="en-US" w:bidi="en-US"/>
        </w:rPr>
        <w:t>S</w:t>
      </w:r>
      <w:r>
        <w:rPr>
          <w:color w:val="000000"/>
          <w:spacing w:val="0"/>
          <w:w w:val="100"/>
          <w:position w:val="0"/>
        </w:rPr>
        <w:t>的元组组成。</w:t>
      </w:r>
    </w:p>
    <w:p>
      <w:pPr>
        <w:pStyle w:val="Style21"/>
        <w:keepNext w:val="0"/>
        <w:keepLines w:val="0"/>
        <w:widowControl w:val="0"/>
        <w:numPr>
          <w:ilvl w:val="0"/>
          <w:numId w:val="153"/>
        </w:numPr>
        <w:shd w:val="clear" w:color="auto" w:fill="auto"/>
        <w:tabs>
          <w:tab w:pos="913" w:val="left"/>
        </w:tabs>
        <w:bidi w:val="0"/>
        <w:spacing w:before="0" w:after="0" w:line="333" w:lineRule="exact"/>
        <w:ind w:left="0" w:right="0" w:firstLine="420"/>
        <w:jc w:val="both"/>
      </w:pPr>
      <w:bookmarkStart w:id="324" w:name="bookmark324"/>
      <w:bookmarkEnd w:id="324"/>
      <w:r>
        <w:rPr>
          <w:color w:val="000000"/>
          <w:spacing w:val="0"/>
          <w:w w:val="100"/>
          <w:position w:val="0"/>
        </w:rPr>
        <w:t>差</w:t>
      </w:r>
      <w:r>
        <w:rPr>
          <w:color w:val="000000"/>
          <w:spacing w:val="0"/>
          <w:w w:val="100"/>
          <w:position w:val="0"/>
          <w:lang w:val="en-US" w:eastAsia="en-US" w:bidi="en-US"/>
        </w:rPr>
        <w:t>(except)</w:t>
      </w:r>
    </w:p>
    <w:p>
      <w:pPr>
        <w:pStyle w:val="Style21"/>
        <w:keepNext w:val="0"/>
        <w:keepLines w:val="0"/>
        <w:widowControl w:val="0"/>
        <w:shd w:val="clear" w:color="auto" w:fill="auto"/>
        <w:bidi w:val="0"/>
        <w:spacing w:before="0" w:after="100" w:line="333" w:lineRule="exact"/>
        <w:ind w:left="0" w:right="0" w:firstLine="420"/>
        <w:jc w:val="both"/>
      </w:pPr>
      <w:r>
        <w:rPr>
          <w:color w:val="000000"/>
          <w:spacing w:val="0"/>
          <w:w w:val="100"/>
          <w:position w:val="0"/>
        </w:rPr>
        <w:t>关系</w:t>
      </w:r>
      <w:r>
        <w:rPr>
          <w:i/>
          <w:iCs/>
          <w:color w:val="000000"/>
          <w:spacing w:val="0"/>
          <w:w w:val="100"/>
          <w:position w:val="0"/>
          <w:lang w:val="en-US" w:eastAsia="en-US" w:bidi="en-US"/>
        </w:rPr>
        <w:t>R</w:t>
      </w:r>
      <w:r>
        <w:rPr>
          <w:color w:val="000000"/>
          <w:spacing w:val="0"/>
          <w:w w:val="100"/>
          <w:position w:val="0"/>
        </w:rPr>
        <w:t>与关系</w:t>
      </w:r>
      <w:r>
        <w:rPr>
          <w:color w:val="000000"/>
          <w:spacing w:val="0"/>
          <w:w w:val="100"/>
          <w:position w:val="0"/>
          <w:lang w:val="en-US" w:eastAsia="en-US" w:bidi="en-US"/>
        </w:rPr>
        <w:t>S</w:t>
      </w:r>
      <w:r>
        <w:rPr>
          <w:color w:val="000000"/>
          <w:spacing w:val="0"/>
          <w:w w:val="100"/>
          <w:position w:val="0"/>
        </w:rPr>
        <w:t>的差记作</w:t>
      </w:r>
    </w:p>
    <w:p>
      <w:pPr>
        <w:pStyle w:val="Style21"/>
        <w:keepNext w:val="0"/>
        <w:keepLines w:val="0"/>
        <w:widowControl w:val="0"/>
        <w:shd w:val="clear" w:color="auto" w:fill="auto"/>
        <w:bidi w:val="0"/>
        <w:spacing w:before="0" w:after="0" w:line="240" w:lineRule="auto"/>
        <w:ind w:left="0" w:right="0" w:firstLine="780"/>
        <w:jc w:val="both"/>
      </w:pPr>
      <w:r>
        <w:rPr>
          <w:i/>
          <w:iCs/>
          <w:color w:val="000000"/>
          <w:spacing w:val="0"/>
          <w:w w:val="100"/>
          <w:position w:val="0"/>
          <w:lang w:val="en-US" w:eastAsia="en-US" w:bidi="en-US"/>
        </w:rPr>
        <w:t>R-S={t\t^R/\t^S}</w:t>
      </w:r>
    </w:p>
    <w:p>
      <w:pPr>
        <w:pStyle w:val="Style21"/>
        <w:keepNext w:val="0"/>
        <w:keepLines w:val="0"/>
        <w:widowControl w:val="0"/>
        <w:shd w:val="clear" w:color="auto" w:fill="auto"/>
        <w:bidi w:val="0"/>
        <w:spacing w:before="0" w:after="0" w:line="333" w:lineRule="exact"/>
        <w:ind w:left="0" w:right="0" w:firstLine="0"/>
        <w:jc w:val="both"/>
      </w:pPr>
      <w:r>
        <w:rPr>
          <w:color w:val="000000"/>
          <w:spacing w:val="0"/>
          <w:w w:val="100"/>
          <w:position w:val="0"/>
        </w:rPr>
        <w:t>其结果关系仍为〃目关系，由属于7?而不属于</w:t>
      </w:r>
      <w:r>
        <w:rPr>
          <w:color w:val="000000"/>
          <w:spacing w:val="0"/>
          <w:w w:val="100"/>
          <w:position w:val="0"/>
          <w:lang w:val="en-US" w:eastAsia="en-US" w:bidi="en-US"/>
        </w:rPr>
        <w:t>S</w:t>
      </w:r>
      <w:r>
        <w:rPr>
          <w:color w:val="000000"/>
          <w:spacing w:val="0"/>
          <w:w w:val="100"/>
          <w:position w:val="0"/>
        </w:rPr>
        <w:t>的所有元组组成。</w:t>
      </w:r>
    </w:p>
    <w:p>
      <w:pPr>
        <w:pStyle w:val="Style21"/>
        <w:keepNext w:val="0"/>
        <w:keepLines w:val="0"/>
        <w:widowControl w:val="0"/>
        <w:numPr>
          <w:ilvl w:val="0"/>
          <w:numId w:val="153"/>
        </w:numPr>
        <w:shd w:val="clear" w:color="auto" w:fill="auto"/>
        <w:tabs>
          <w:tab w:pos="922" w:val="left"/>
        </w:tabs>
        <w:bidi w:val="0"/>
        <w:spacing w:before="0" w:after="0" w:line="333" w:lineRule="exact"/>
        <w:ind w:left="0" w:right="0" w:firstLine="420"/>
        <w:jc w:val="both"/>
      </w:pPr>
      <w:bookmarkStart w:id="325" w:name="bookmark325"/>
      <w:bookmarkEnd w:id="325"/>
      <w:r>
        <w:rPr>
          <w:color w:val="000000"/>
          <w:spacing w:val="0"/>
          <w:w w:val="100"/>
          <w:position w:val="0"/>
        </w:rPr>
        <w:t>交</w:t>
      </w:r>
      <w:r>
        <w:rPr>
          <w:color w:val="000000"/>
          <w:spacing w:val="0"/>
          <w:w w:val="100"/>
          <w:position w:val="0"/>
          <w:lang w:val="en-US" w:eastAsia="en-US" w:bidi="en-US"/>
        </w:rPr>
        <w:t>(intersection)</w:t>
      </w:r>
    </w:p>
    <w:p>
      <w:pPr>
        <w:pStyle w:val="Style21"/>
        <w:keepNext w:val="0"/>
        <w:keepLines w:val="0"/>
        <w:widowControl w:val="0"/>
        <w:shd w:val="clear" w:color="auto" w:fill="auto"/>
        <w:bidi w:val="0"/>
        <w:spacing w:before="0" w:after="360" w:line="333" w:lineRule="exact"/>
        <w:ind w:left="0" w:right="0" w:firstLine="420"/>
        <w:jc w:val="both"/>
      </w:pPr>
      <w:r>
        <w:rPr>
          <w:color w:val="000000"/>
          <w:spacing w:val="0"/>
          <w:w w:val="100"/>
          <w:position w:val="0"/>
        </w:rPr>
        <w:t>关系</w:t>
      </w:r>
      <w:r>
        <w:rPr>
          <w:color w:val="000000"/>
          <w:spacing w:val="0"/>
          <w:w w:val="100"/>
          <w:position w:val="0"/>
          <w:lang w:val="en-US" w:eastAsia="en-US" w:bidi="en-US"/>
        </w:rPr>
        <w:t>R</w:t>
      </w:r>
      <w:r>
        <w:rPr>
          <w:color w:val="000000"/>
          <w:spacing w:val="0"/>
          <w:w w:val="100"/>
          <w:position w:val="0"/>
        </w:rPr>
        <w:t>与关系</w:t>
      </w:r>
      <w:r>
        <w:rPr>
          <w:color w:val="000000"/>
          <w:spacing w:val="0"/>
          <w:w w:val="100"/>
          <w:position w:val="0"/>
          <w:lang w:val="en-US" w:eastAsia="en-US" w:bidi="en-US"/>
        </w:rPr>
        <w:t>S</w:t>
      </w:r>
      <w:r>
        <w:rPr>
          <w:color w:val="000000"/>
          <w:spacing w:val="0"/>
          <w:w w:val="100"/>
          <w:position w:val="0"/>
        </w:rPr>
        <w:t>的交记作</w:t>
      </w:r>
    </w:p>
    <w:p>
      <w:pPr>
        <w:pStyle w:val="Style21"/>
        <w:keepNext w:val="0"/>
        <w:keepLines w:val="0"/>
        <w:widowControl w:val="0"/>
        <w:shd w:val="clear" w:color="auto" w:fill="auto"/>
        <w:bidi w:val="0"/>
        <w:spacing w:before="0" w:after="0" w:line="335" w:lineRule="exact"/>
        <w:ind w:left="0" w:right="0" w:firstLine="0"/>
        <w:jc w:val="left"/>
      </w:pPr>
      <w:r>
        <w:rPr>
          <w:color w:val="000000"/>
          <w:spacing w:val="0"/>
          <w:w w:val="100"/>
          <w:position w:val="0"/>
        </w:rPr>
        <w:t>其结果关系仍为〃目关系，由既属于</w:t>
      </w:r>
      <w:r>
        <w:rPr>
          <w:color w:val="000000"/>
          <w:spacing w:val="0"/>
          <w:w w:val="100"/>
          <w:position w:val="0"/>
          <w:lang w:val="en-US" w:eastAsia="en-US" w:bidi="en-US"/>
        </w:rPr>
        <w:t>R</w:t>
      </w:r>
      <w:r>
        <w:rPr>
          <w:color w:val="000000"/>
          <w:spacing w:val="0"/>
          <w:w w:val="100"/>
          <w:position w:val="0"/>
        </w:rPr>
        <w:t>又属于</w:t>
      </w:r>
      <w:r>
        <w:rPr>
          <w:color w:val="000000"/>
          <w:spacing w:val="0"/>
          <w:w w:val="100"/>
          <w:position w:val="0"/>
          <w:lang w:val="en-US" w:eastAsia="en-US" w:bidi="en-US"/>
        </w:rPr>
        <w:t>S</w:t>
      </w:r>
      <w:r>
        <w:rPr>
          <w:color w:val="000000"/>
          <w:spacing w:val="0"/>
          <w:w w:val="100"/>
          <w:position w:val="0"/>
        </w:rPr>
        <w:t xml:space="preserve">的元组组成。关系的交可以用差来表示， 即 </w:t>
      </w:r>
      <w:r>
        <w:rPr>
          <w:i/>
          <w:iCs/>
          <w:color w:val="000000"/>
          <w:spacing w:val="0"/>
          <w:w w:val="100"/>
          <w:position w:val="0"/>
          <w:lang w:val="en-US" w:eastAsia="en-US" w:bidi="en-US"/>
        </w:rPr>
        <w:t>RDS=R-(R-S)。</w:t>
      </w:r>
    </w:p>
    <w:p>
      <w:pPr>
        <w:pStyle w:val="Style21"/>
        <w:keepNext w:val="0"/>
        <w:keepLines w:val="0"/>
        <w:widowControl w:val="0"/>
        <w:numPr>
          <w:ilvl w:val="0"/>
          <w:numId w:val="153"/>
        </w:numPr>
        <w:shd w:val="clear" w:color="auto" w:fill="auto"/>
        <w:tabs>
          <w:tab w:pos="942" w:val="left"/>
        </w:tabs>
        <w:bidi w:val="0"/>
        <w:spacing w:before="0" w:after="0" w:line="335" w:lineRule="exact"/>
        <w:ind w:left="0" w:right="0" w:firstLine="440"/>
        <w:jc w:val="both"/>
      </w:pPr>
      <w:bookmarkStart w:id="326" w:name="bookmark326"/>
      <w:bookmarkEnd w:id="326"/>
      <w:r>
        <w:rPr>
          <w:color w:val="000000"/>
          <w:spacing w:val="0"/>
          <w:w w:val="100"/>
          <w:position w:val="0"/>
        </w:rPr>
        <w:t>笛卡儿积(</w:t>
      </w:r>
      <w:r>
        <w:rPr>
          <w:color w:val="000000"/>
          <w:spacing w:val="0"/>
          <w:w w:val="100"/>
          <w:position w:val="0"/>
          <w:lang w:val="en-US" w:eastAsia="en-US" w:bidi="en-US"/>
        </w:rPr>
        <w:t>cartesian product)</w:t>
      </w:r>
    </w:p>
    <w:p>
      <w:pPr>
        <w:pStyle w:val="Style21"/>
        <w:keepNext w:val="0"/>
        <w:keepLines w:val="0"/>
        <w:widowControl w:val="0"/>
        <w:shd w:val="clear" w:color="auto" w:fill="auto"/>
        <w:bidi w:val="0"/>
        <w:spacing w:before="0" w:after="0" w:line="335" w:lineRule="exact"/>
        <w:ind w:left="0" w:right="0" w:firstLine="440"/>
        <w:jc w:val="both"/>
      </w:pPr>
      <w:r>
        <w:rPr>
          <w:color w:val="000000"/>
          <w:spacing w:val="0"/>
          <w:w w:val="100"/>
          <w:position w:val="0"/>
        </w:rPr>
        <w:t>这里的笛卡儿积严格地讲应该是广义的笛卡儿积</w:t>
      </w:r>
      <w:r>
        <w:rPr>
          <w:color w:val="000000"/>
          <w:spacing w:val="0"/>
          <w:w w:val="100"/>
          <w:position w:val="0"/>
          <w:lang w:val="en-US" w:eastAsia="en-US" w:bidi="en-US"/>
        </w:rPr>
        <w:t>(extended cartesian product),</w:t>
      </w:r>
      <w:r>
        <w:rPr>
          <w:color w:val="000000"/>
          <w:spacing w:val="0"/>
          <w:w w:val="100"/>
          <w:position w:val="0"/>
        </w:rPr>
        <w:t>因为这 里笛卡儿积的元素是元组。</w:t>
      </w:r>
    </w:p>
    <w:p>
      <w:pPr>
        <w:pStyle w:val="Style21"/>
        <w:keepNext w:val="0"/>
        <w:keepLines w:val="0"/>
        <w:widowControl w:val="0"/>
        <w:shd w:val="clear" w:color="auto" w:fill="auto"/>
        <w:bidi w:val="0"/>
        <w:spacing w:before="0" w:after="360" w:line="335" w:lineRule="exact"/>
        <w:ind w:left="0" w:right="0" w:firstLine="440"/>
        <w:jc w:val="both"/>
      </w:pPr>
      <w:r>
        <w:rPr>
          <w:color w:val="000000"/>
          <w:spacing w:val="0"/>
          <w:w w:val="100"/>
          <w:position w:val="0"/>
        </w:rPr>
        <w:t>两个分别为"目和</w:t>
      </w:r>
      <w:r>
        <w:rPr>
          <w:color w:val="000000"/>
          <w:spacing w:val="0"/>
          <w:w w:val="100"/>
          <w:position w:val="0"/>
          <w:lang w:val="en-US" w:eastAsia="en-US" w:bidi="en-US"/>
        </w:rPr>
        <w:t>m</w:t>
      </w:r>
      <w:r>
        <w:rPr>
          <w:color w:val="000000"/>
          <w:spacing w:val="0"/>
          <w:w w:val="100"/>
          <w:position w:val="0"/>
        </w:rPr>
        <w:t>目的关系</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的笛卡儿积是一个(”</w:t>
      </w:r>
      <w:r>
        <w:rPr>
          <w:color w:val="000000"/>
          <w:spacing w:val="0"/>
          <w:w w:val="100"/>
          <w:position w:val="0"/>
          <w:lang w:val="en-US" w:eastAsia="en-US" w:bidi="en-US"/>
        </w:rPr>
        <w:t>+m)</w:t>
      </w:r>
      <w:r>
        <w:rPr>
          <w:color w:val="000000"/>
          <w:spacing w:val="0"/>
          <w:w w:val="100"/>
          <w:position w:val="0"/>
        </w:rPr>
        <w:t>列的元组的集合。元 组的前〃列是关系7?的一个元组，后</w:t>
      </w:r>
      <w:r>
        <w:rPr>
          <w:color w:val="000000"/>
          <w:spacing w:val="0"/>
          <w:w w:val="100"/>
          <w:position w:val="0"/>
          <w:lang w:val="en-US" w:eastAsia="en-US" w:bidi="en-US"/>
        </w:rPr>
        <w:t>m</w:t>
      </w:r>
      <w:r>
        <w:rPr>
          <w:color w:val="000000"/>
          <w:spacing w:val="0"/>
          <w:w w:val="100"/>
          <w:position w:val="0"/>
        </w:rPr>
        <w:t>列是关系</w:t>
      </w:r>
      <w:r>
        <w:rPr>
          <w:color w:val="000000"/>
          <w:spacing w:val="0"/>
          <w:w w:val="100"/>
          <w:position w:val="0"/>
          <w:lang w:val="en-US" w:eastAsia="en-US" w:bidi="en-US"/>
        </w:rPr>
        <w:t>S</w:t>
      </w:r>
      <w:r>
        <w:rPr>
          <w:color w:val="000000"/>
          <w:spacing w:val="0"/>
          <w:w w:val="100"/>
          <w:position w:val="0"/>
        </w:rPr>
        <w:t>的一个元组。若</w:t>
      </w:r>
      <w:r>
        <w:rPr>
          <w:color w:val="000000"/>
          <w:spacing w:val="0"/>
          <w:w w:val="100"/>
          <w:position w:val="0"/>
          <w:lang w:val="en-US" w:eastAsia="en-US" w:bidi="en-US"/>
        </w:rPr>
        <w:t>R</w:t>
      </w:r>
      <w:r>
        <w:rPr>
          <w:color w:val="000000"/>
          <w:spacing w:val="0"/>
          <w:w w:val="100"/>
          <w:position w:val="0"/>
        </w:rPr>
        <w:t>有化个元组，</w:t>
      </w:r>
      <w:r>
        <w:rPr>
          <w:color w:val="000000"/>
          <w:spacing w:val="0"/>
          <w:w w:val="100"/>
          <w:position w:val="0"/>
          <w:lang w:val="en-US" w:eastAsia="en-US" w:bidi="en-US"/>
        </w:rPr>
        <w:t>S</w:t>
      </w:r>
      <w:r>
        <w:rPr>
          <w:color w:val="000000"/>
          <w:spacing w:val="0"/>
          <w:w w:val="100"/>
          <w:position w:val="0"/>
        </w:rPr>
        <w:t>有 处个元组，则关系</w:t>
      </w:r>
      <w:r>
        <w:rPr>
          <w:color w:val="000000"/>
          <w:spacing w:val="0"/>
          <w:w w:val="100"/>
          <w:position w:val="0"/>
          <w:lang w:val="en-US" w:eastAsia="en-US" w:bidi="en-US"/>
        </w:rPr>
        <w:t>R</w:t>
      </w:r>
      <w:r>
        <w:rPr>
          <w:color w:val="000000"/>
          <w:spacing w:val="0"/>
          <w:w w:val="100"/>
          <w:position w:val="0"/>
        </w:rPr>
        <w:t>和关系</w:t>
      </w:r>
      <w:r>
        <w:rPr>
          <w:color w:val="000000"/>
          <w:spacing w:val="0"/>
          <w:w w:val="100"/>
          <w:position w:val="0"/>
          <w:lang w:val="en-US" w:eastAsia="en-US" w:bidi="en-US"/>
        </w:rPr>
        <w:t>S</w:t>
      </w:r>
      <w:r>
        <w:rPr>
          <w:color w:val="000000"/>
          <w:spacing w:val="0"/>
          <w:w w:val="100"/>
          <w:position w:val="0"/>
        </w:rPr>
        <w:t>的笛卡儿积有加</w:t>
      </w:r>
      <w:r>
        <w:rPr>
          <w:color w:val="000000"/>
          <w:spacing w:val="0"/>
          <w:w w:val="100"/>
          <w:position w:val="0"/>
          <w:lang w:val="en-US" w:eastAsia="en-US" w:bidi="en-US"/>
        </w:rPr>
        <w:t>X&amp;2</w:t>
      </w:r>
      <w:r>
        <w:rPr>
          <w:color w:val="000000"/>
          <w:spacing w:val="0"/>
          <w:w w:val="100"/>
          <w:position w:val="0"/>
        </w:rPr>
        <w:t>个元组。记作</w:t>
      </w:r>
    </w:p>
    <w:p>
      <w:pPr>
        <w:pStyle w:val="Style21"/>
        <w:keepNext w:val="0"/>
        <w:keepLines w:val="0"/>
        <w:widowControl w:val="0"/>
        <w:shd w:val="clear" w:color="auto" w:fill="auto"/>
        <w:bidi w:val="0"/>
        <w:spacing w:before="0" w:after="60" w:line="331" w:lineRule="exact"/>
        <w:ind w:left="0" w:right="0" w:firstLine="440"/>
        <w:jc w:val="both"/>
        <w:sectPr>
          <w:headerReference w:type="default" r:id="rId100"/>
          <w:headerReference w:type="even" r:id="rId101"/>
          <w:headerReference w:type="first" r:id="rId102"/>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图</w:t>
      </w:r>
      <w:r>
        <w:rPr>
          <w:color w:val="000000"/>
          <w:spacing w:val="0"/>
          <w:w w:val="100"/>
          <w:position w:val="0"/>
          <w:lang w:val="en-US" w:eastAsia="en-US" w:bidi="en-US"/>
        </w:rPr>
        <w:t>2.2(a)、</w:t>
      </w:r>
      <w:r>
        <w:rPr>
          <w:color w:val="000000"/>
          <w:spacing w:val="0"/>
          <w:w w:val="100"/>
          <w:position w:val="0"/>
        </w:rPr>
        <w:t>图</w:t>
      </w:r>
      <w:r>
        <w:rPr>
          <w:color w:val="000000"/>
          <w:spacing w:val="0"/>
          <w:w w:val="100"/>
          <w:position w:val="0"/>
          <w:lang w:val="en-US" w:eastAsia="en-US" w:bidi="en-US"/>
        </w:rPr>
        <w:t>2.2(b)</w:t>
      </w:r>
      <w:r>
        <w:rPr>
          <w:color w:val="000000"/>
          <w:spacing w:val="0"/>
          <w:w w:val="100"/>
          <w:position w:val="0"/>
        </w:rPr>
        <w:t>分别为具有三个属性列的关系</w:t>
      </w:r>
      <w:r>
        <w:rPr>
          <w:i/>
          <w:iCs/>
          <w:color w:val="000000"/>
          <w:spacing w:val="0"/>
          <w:w w:val="100"/>
          <w:position w:val="0"/>
          <w:lang w:val="en-US" w:eastAsia="en-US" w:bidi="en-US"/>
        </w:rPr>
        <w:t>R、</w:t>
      </w:r>
      <w:r>
        <w:rPr>
          <w:color w:val="000000"/>
          <w:spacing w:val="0"/>
          <w:w w:val="100"/>
          <w:position w:val="0"/>
          <w:lang w:val="en-US" w:eastAsia="en-US" w:bidi="en-US"/>
        </w:rPr>
        <w:t>S。</w:t>
      </w:r>
      <w:r>
        <w:rPr>
          <w:color w:val="000000"/>
          <w:spacing w:val="0"/>
          <w:w w:val="100"/>
          <w:position w:val="0"/>
        </w:rPr>
        <w:t>图</w:t>
      </w:r>
      <w:r>
        <w:rPr>
          <w:color w:val="000000"/>
          <w:spacing w:val="0"/>
          <w:w w:val="100"/>
          <w:position w:val="0"/>
          <w:lang w:val="en-US" w:eastAsia="en-US" w:bidi="en-US"/>
        </w:rPr>
        <w:t>2.2(c)</w:t>
      </w:r>
      <w:r>
        <w:rPr>
          <w:color w:val="000000"/>
          <w:spacing w:val="0"/>
          <w:w w:val="100"/>
          <w:position w:val="0"/>
        </w:rPr>
        <w:t>为关系</w:t>
      </w:r>
      <w:r>
        <w:rPr>
          <w:color w:val="000000"/>
          <w:spacing w:val="0"/>
          <w:w w:val="100"/>
          <w:position w:val="0"/>
          <w:lang w:val="en-US" w:eastAsia="en-US" w:bidi="en-US"/>
        </w:rPr>
        <w:t>R</w:t>
      </w:r>
      <w:r>
        <w:rPr>
          <w:color w:val="000000"/>
          <w:spacing w:val="0"/>
          <w:w w:val="100"/>
          <w:position w:val="0"/>
        </w:rPr>
        <w:t>与</w:t>
      </w:r>
      <w:r>
        <w:rPr>
          <w:color w:val="000000"/>
          <w:spacing w:val="0"/>
          <w:w w:val="100"/>
          <w:position w:val="0"/>
          <w:lang w:val="en-US" w:eastAsia="en-US" w:bidi="en-US"/>
        </w:rPr>
        <w:t>S</w:t>
      </w:r>
      <w:r>
        <w:rPr>
          <w:color w:val="000000"/>
          <w:spacing w:val="0"/>
          <w:w w:val="100"/>
          <w:position w:val="0"/>
        </w:rPr>
        <w:t>的并。 图</w:t>
      </w:r>
      <w:r>
        <w:rPr>
          <w:color w:val="000000"/>
          <w:spacing w:val="0"/>
          <w:w w:val="100"/>
          <w:position w:val="0"/>
          <w:lang w:val="en-US" w:eastAsia="en-US" w:bidi="en-US"/>
        </w:rPr>
        <w:t>2.2(d)</w:t>
      </w:r>
      <w:r>
        <w:rPr>
          <w:color w:val="000000"/>
          <w:spacing w:val="0"/>
          <w:w w:val="100"/>
          <w:position w:val="0"/>
        </w:rPr>
        <w:t>为关系/?与</w:t>
      </w:r>
      <w:r>
        <w:rPr>
          <w:color w:val="000000"/>
          <w:spacing w:val="0"/>
          <w:w w:val="100"/>
          <w:position w:val="0"/>
          <w:lang w:val="en-US" w:eastAsia="en-US" w:bidi="en-US"/>
        </w:rPr>
        <w:t>S</w:t>
      </w:r>
      <w:r>
        <w:rPr>
          <w:color w:val="000000"/>
          <w:spacing w:val="0"/>
          <w:w w:val="100"/>
          <w:position w:val="0"/>
        </w:rPr>
        <w:t>的交。图</w:t>
      </w:r>
      <w:r>
        <w:rPr>
          <w:color w:val="000000"/>
          <w:spacing w:val="0"/>
          <w:w w:val="100"/>
          <w:position w:val="0"/>
          <w:lang w:val="en-US" w:eastAsia="en-US" w:bidi="en-US"/>
        </w:rPr>
        <w:t>2.2(e)</w:t>
      </w:r>
      <w:r>
        <w:rPr>
          <w:color w:val="000000"/>
          <w:spacing w:val="0"/>
          <w:w w:val="100"/>
          <w:position w:val="0"/>
        </w:rPr>
        <w:t>为关系</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的差。图</w:t>
      </w:r>
      <w:r>
        <w:rPr>
          <w:color w:val="000000"/>
          <w:spacing w:val="0"/>
          <w:w w:val="100"/>
          <w:position w:val="0"/>
          <w:lang w:val="en-US" w:eastAsia="en-US" w:bidi="en-US"/>
        </w:rPr>
        <w:t>2.2(f)</w:t>
      </w:r>
      <w:r>
        <w:rPr>
          <w:color w:val="000000"/>
          <w:spacing w:val="0"/>
          <w:w w:val="100"/>
          <w:position w:val="0"/>
        </w:rPr>
        <w:t>为关系</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的笛卡 儿积。</w:t>
      </w:r>
    </w:p>
    <w:p>
      <w:pPr>
        <w:widowControl w:val="0"/>
        <w:spacing w:line="1" w:lineRule="exact"/>
      </w:pPr>
      <w:r>
        <mc:AlternateContent>
          <mc:Choice Requires="wps">
            <w:drawing>
              <wp:anchor distT="158750" distB="3263900" distL="0" distR="0" simplePos="0" relativeHeight="125829399" behindDoc="0" locked="0" layoutInCell="1" allowOverlap="1">
                <wp:simplePos x="0" y="0"/>
                <wp:positionH relativeFrom="page">
                  <wp:posOffset>977900</wp:posOffset>
                </wp:positionH>
                <wp:positionV relativeFrom="paragraph">
                  <wp:posOffset>158750</wp:posOffset>
                </wp:positionV>
                <wp:extent cx="1195070" cy="1009015"/>
                <wp:wrapTopAndBottom/>
                <wp:docPr id="192" name="Shape 192"/>
                <a:graphic xmlns:a="http://schemas.openxmlformats.org/drawingml/2006/main">
                  <a:graphicData uri="http://schemas.microsoft.com/office/word/2010/wordprocessingShape">
                    <wps:wsp>
                      <wps:cNvSpPr txBox="1"/>
                      <wps:spPr>
                        <a:xfrm>
                          <a:ext cx="1195070" cy="1009015"/>
                        </a:xfrm>
                        <a:prstGeom prst="rect"/>
                        <a:noFill/>
                      </wps:spPr>
                      <wps:txbx>
                        <w:txbxContent>
                          <w:tbl>
                            <w:tblPr>
                              <w:tblOverlap w:val="never"/>
                              <w:jc w:val="left"/>
                              <w:tblLayout w:type="fixed"/>
                            </w:tblPr>
                            <w:tblGrid>
                              <w:gridCol w:w="638"/>
                              <w:gridCol w:w="619"/>
                              <w:gridCol w:w="624"/>
                            </w:tblGrid>
                            <w:tr>
                              <w:trPr>
                                <w:tblHeader/>
                                <w:trHeight w:val="235"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bx</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CN" w:eastAsia="zh-CN" w:bidi="zh-CN"/>
                                    </w:rPr>
                                    <w:t>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bl>
                          <w:p>
                            <w:pPr>
                              <w:widowControl w:val="0"/>
                              <w:spacing w:line="1" w:lineRule="exact"/>
                            </w:pPr>
                          </w:p>
                        </w:txbxContent>
                      </wps:txbx>
                      <wps:bodyPr lIns="0" tIns="0" rIns="0" bIns="0">
                        <a:noAutoFit/>
                      </wps:bodyPr>
                    </wps:wsp>
                  </a:graphicData>
                </a:graphic>
              </wp:anchor>
            </w:drawing>
          </mc:Choice>
          <mc:Fallback>
            <w:pict>
              <v:shape id="_x0000_s1218" type="#_x0000_t202" style="position:absolute;margin-left:77.pt;margin-top:12.5pt;width:94.100000000000009pt;height:79.450000000000003pt;z-index:-125829354;mso-wrap-distance-left:0;mso-wrap-distance-top:12.5pt;mso-wrap-distance-right:0;mso-wrap-distance-bottom:257.pt;mso-position-horizontal-relative:page" filled="f" stroked="f">
                <v:textbox inset="0,0,0,0">
                  <w:txbxContent>
                    <w:tbl>
                      <w:tblPr>
                        <w:tblOverlap w:val="never"/>
                        <w:jc w:val="left"/>
                        <w:tblLayout w:type="fixed"/>
                      </w:tblPr>
                      <w:tblGrid>
                        <w:gridCol w:w="638"/>
                        <w:gridCol w:w="619"/>
                        <w:gridCol w:w="624"/>
                      </w:tblGrid>
                      <w:tr>
                        <w:trPr>
                          <w:tblHeader/>
                          <w:trHeight w:val="235"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bx</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CN" w:eastAsia="zh-CN" w:bidi="zh-CN"/>
                              </w:rPr>
                              <w:t>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1489710</wp:posOffset>
                </wp:positionH>
                <wp:positionV relativeFrom="paragraph">
                  <wp:posOffset>1335405</wp:posOffset>
                </wp:positionV>
                <wp:extent cx="149225" cy="133985"/>
                <wp:wrapNone/>
                <wp:docPr id="194" name="Shape 194"/>
                <a:graphic xmlns:a="http://schemas.openxmlformats.org/drawingml/2006/main">
                  <a:graphicData uri="http://schemas.microsoft.com/office/word/2010/wordprocessingShape">
                    <wps:wsp>
                      <wps:cNvSpPr txBox="1"/>
                      <wps:spPr>
                        <a:xfrm>
                          <a:ext cx="149225" cy="13398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w:t>
                            </w:r>
                          </w:p>
                        </w:txbxContent>
                      </wps:txbx>
                      <wps:bodyPr lIns="0" tIns="0" rIns="0" bIns="0">
                        <a:noAutoFit/>
                      </wps:bodyPr>
                    </wps:wsp>
                  </a:graphicData>
                </a:graphic>
              </wp:anchor>
            </w:drawing>
          </mc:Choice>
          <mc:Fallback>
            <w:pict>
              <v:shape id="_x0000_s1220" type="#_x0000_t202" style="position:absolute;margin-left:117.3pt;margin-top:105.15000000000001pt;width:11.75pt;height:10.550000000000001pt;z-index:25165773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w:t>
                      </w:r>
                    </w:p>
                  </w:txbxContent>
                </v:textbox>
                <w10:wrap anchorx="page"/>
              </v:shape>
            </w:pict>
          </mc:Fallback>
        </mc:AlternateContent>
      </w:r>
      <w:r>
        <mc:AlternateContent>
          <mc:Choice Requires="wps">
            <w:drawing>
              <wp:anchor distT="289560" distB="3273425" distL="0" distR="0" simplePos="0" relativeHeight="125829401" behindDoc="0" locked="0" layoutInCell="1" allowOverlap="1">
                <wp:simplePos x="0" y="0"/>
                <wp:positionH relativeFrom="page">
                  <wp:posOffset>2523490</wp:posOffset>
                </wp:positionH>
                <wp:positionV relativeFrom="paragraph">
                  <wp:posOffset>289560</wp:posOffset>
                </wp:positionV>
                <wp:extent cx="1195070" cy="868680"/>
                <wp:wrapTopAndBottom/>
                <wp:docPr id="196" name="Shape 196"/>
                <a:graphic xmlns:a="http://schemas.openxmlformats.org/drawingml/2006/main">
                  <a:graphicData uri="http://schemas.microsoft.com/office/word/2010/wordprocessingShape">
                    <wps:wsp>
                      <wps:cNvSpPr txBox="1"/>
                      <wps:spPr>
                        <a:xfrm>
                          <a:ext cx="1195070" cy="868680"/>
                        </a:xfrm>
                        <a:prstGeom prst="rect"/>
                        <a:noFill/>
                      </wps:spPr>
                      <wps:txbx>
                        <w:txbxContent>
                          <w:tbl>
                            <w:tblPr>
                              <w:tblOverlap w:val="never"/>
                              <w:jc w:val="left"/>
                              <w:tblLayout w:type="fixed"/>
                            </w:tblPr>
                            <w:tblGrid>
                              <w:gridCol w:w="634"/>
                              <w:gridCol w:w="619"/>
                              <w:gridCol w:w="629"/>
                            </w:tblGrid>
                            <w:tr>
                              <w:trPr>
                                <w:tblHeade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板</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C2</w:t>
                                  </w:r>
                                </w:p>
                              </w:tc>
                            </w:tr>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C2</w:t>
                                  </w:r>
                                </w:p>
                              </w:tc>
                            </w:tr>
                            <w:tr>
                              <w:trPr>
                                <w:trHeight w:val="32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bi</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bl>
                          <w:p>
                            <w:pPr>
                              <w:widowControl w:val="0"/>
                              <w:spacing w:line="1" w:lineRule="exact"/>
                            </w:pPr>
                          </w:p>
                        </w:txbxContent>
                      </wps:txbx>
                      <wps:bodyPr lIns="0" tIns="0" rIns="0" bIns="0">
                        <a:noAutoFit/>
                      </wps:bodyPr>
                    </wps:wsp>
                  </a:graphicData>
                </a:graphic>
              </wp:anchor>
            </w:drawing>
          </mc:Choice>
          <mc:Fallback>
            <w:pict>
              <v:shape id="_x0000_s1222" type="#_x0000_t202" style="position:absolute;margin-left:198.70000000000002pt;margin-top:22.800000000000001pt;width:94.100000000000009pt;height:68.400000000000006pt;z-index:-125829352;mso-wrap-distance-left:0;mso-wrap-distance-top:22.800000000000001pt;mso-wrap-distance-right:0;mso-wrap-distance-bottom:257.75pt;mso-position-horizontal-relative:page" filled="f" stroked="f">
                <v:textbox inset="0,0,0,0">
                  <w:txbxContent>
                    <w:tbl>
                      <w:tblPr>
                        <w:tblOverlap w:val="never"/>
                        <w:jc w:val="left"/>
                        <w:tblLayout w:type="fixed"/>
                      </w:tblPr>
                      <w:tblGrid>
                        <w:gridCol w:w="634"/>
                        <w:gridCol w:w="619"/>
                        <w:gridCol w:w="629"/>
                      </w:tblGrid>
                      <w:tr>
                        <w:trPr>
                          <w:tblHeade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板</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C2</w:t>
                            </w:r>
                          </w:p>
                        </w:tc>
                      </w:tr>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C2</w:t>
                            </w:r>
                          </w:p>
                        </w:tc>
                      </w:tr>
                      <w:tr>
                        <w:trPr>
                          <w:trHeight w:val="32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bi</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2733675</wp:posOffset>
                </wp:positionH>
                <wp:positionV relativeFrom="paragraph">
                  <wp:posOffset>133985</wp:posOffset>
                </wp:positionV>
                <wp:extent cx="94615" cy="152400"/>
                <wp:wrapNone/>
                <wp:docPr id="198" name="Shape 198"/>
                <a:graphic xmlns:a="http://schemas.openxmlformats.org/drawingml/2006/main">
                  <a:graphicData uri="http://schemas.microsoft.com/office/word/2010/wordprocessingShape">
                    <wps:wsp>
                      <wps:cNvSpPr txBox="1"/>
                      <wps:spPr>
                        <a:xfrm>
                          <a:ext cx="94615"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w:t>
                            </w:r>
                          </w:p>
                        </w:txbxContent>
                      </wps:txbx>
                      <wps:bodyPr lIns="0" tIns="0" rIns="0" bIns="0">
                        <a:noAutoFit/>
                      </wps:bodyPr>
                    </wps:wsp>
                  </a:graphicData>
                </a:graphic>
              </wp:anchor>
            </w:drawing>
          </mc:Choice>
          <mc:Fallback>
            <w:pict>
              <v:shape id="_x0000_s1224" type="#_x0000_t202" style="position:absolute;margin-left:215.25pt;margin-top:10.550000000000001pt;width:7.4500000000000002pt;height:12.pt;z-index:25165773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3068955</wp:posOffset>
                </wp:positionH>
                <wp:positionV relativeFrom="paragraph">
                  <wp:posOffset>1329055</wp:posOffset>
                </wp:positionV>
                <wp:extent cx="155575" cy="133985"/>
                <wp:wrapNone/>
                <wp:docPr id="200" name="Shape 200"/>
                <a:graphic xmlns:a="http://schemas.openxmlformats.org/drawingml/2006/main">
                  <a:graphicData uri="http://schemas.microsoft.com/office/word/2010/wordprocessingShape">
                    <wps:wsp>
                      <wps:cNvSpPr txBox="1"/>
                      <wps:spPr>
                        <a:xfrm>
                          <a:ext cx="155575" cy="13398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txbxContent>
                      </wps:txbx>
                      <wps:bodyPr lIns="0" tIns="0" rIns="0" bIns="0">
                        <a:noAutoFit/>
                      </wps:bodyPr>
                    </wps:wsp>
                  </a:graphicData>
                </a:graphic>
              </wp:anchor>
            </w:drawing>
          </mc:Choice>
          <mc:Fallback>
            <w:pict>
              <v:shape id="_x0000_s1226" type="#_x0000_t202" style="position:absolute;margin-left:241.65000000000001pt;margin-top:104.65000000000001pt;width:12.25pt;height:10.550000000000001pt;z-index:25165773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txbxContent>
                </v:textbox>
                <w10:wrap anchorx="page"/>
              </v:shape>
            </w:pict>
          </mc:Fallback>
        </mc:AlternateContent>
      </w:r>
      <w:r>
        <mc:AlternateContent>
          <mc:Choice Requires="wps">
            <w:drawing>
              <wp:anchor distT="146050" distB="3188335" distL="0" distR="0" simplePos="0" relativeHeight="125829403" behindDoc="0" locked="0" layoutInCell="1" allowOverlap="1">
                <wp:simplePos x="0" y="0"/>
                <wp:positionH relativeFrom="page">
                  <wp:posOffset>4169410</wp:posOffset>
                </wp:positionH>
                <wp:positionV relativeFrom="paragraph">
                  <wp:posOffset>146050</wp:posOffset>
                </wp:positionV>
                <wp:extent cx="1195070" cy="1097280"/>
                <wp:wrapTopAndBottom/>
                <wp:docPr id="202" name="Shape 202"/>
                <a:graphic xmlns:a="http://schemas.openxmlformats.org/drawingml/2006/main">
                  <a:graphicData uri="http://schemas.microsoft.com/office/word/2010/wordprocessingShape">
                    <wps:wsp>
                      <wps:cNvSpPr txBox="1"/>
                      <wps:spPr>
                        <a:xfrm>
                          <a:ext cx="1195070" cy="1097280"/>
                        </a:xfrm>
                        <a:prstGeom prst="rect"/>
                        <a:noFill/>
                      </wps:spPr>
                      <wps:txbx>
                        <w:txbxContent>
                          <w:tbl>
                            <w:tblPr>
                              <w:tblOverlap w:val="never"/>
                              <w:jc w:val="left"/>
                              <w:tblLayout w:type="fixed"/>
                            </w:tblPr>
                            <w:tblGrid>
                              <w:gridCol w:w="634"/>
                              <w:gridCol w:w="614"/>
                              <w:gridCol w:w="634"/>
                            </w:tblGrid>
                            <w:tr>
                              <w:trPr>
                                <w:tblHeade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Cl</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C2</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ci</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如</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C2</w:t>
                                  </w:r>
                                </w:p>
                              </w:tc>
                            </w:tr>
                          </w:tbl>
                          <w:p>
                            <w:pPr>
                              <w:widowControl w:val="0"/>
                              <w:spacing w:line="1" w:lineRule="exact"/>
                            </w:pPr>
                          </w:p>
                        </w:txbxContent>
                      </wps:txbx>
                      <wps:bodyPr lIns="0" tIns="0" rIns="0" bIns="0">
                        <a:noAutoFit/>
                      </wps:bodyPr>
                    </wps:wsp>
                  </a:graphicData>
                </a:graphic>
              </wp:anchor>
            </w:drawing>
          </mc:Choice>
          <mc:Fallback>
            <w:pict>
              <v:shape id="_x0000_s1228" type="#_x0000_t202" style="position:absolute;margin-left:328.30000000000001pt;margin-top:11.5pt;width:94.100000000000009pt;height:86.400000000000006pt;z-index:-125829350;mso-wrap-distance-left:0;mso-wrap-distance-top:11.5pt;mso-wrap-distance-right:0;mso-wrap-distance-bottom:251.05000000000001pt;mso-position-horizontal-relative:page" filled="f" stroked="f">
                <v:textbox inset="0,0,0,0">
                  <w:txbxContent>
                    <w:tbl>
                      <w:tblPr>
                        <w:tblOverlap w:val="never"/>
                        <w:jc w:val="left"/>
                        <w:tblLayout w:type="fixed"/>
                      </w:tblPr>
                      <w:tblGrid>
                        <w:gridCol w:w="634"/>
                        <w:gridCol w:w="614"/>
                        <w:gridCol w:w="634"/>
                      </w:tblGrid>
                      <w:tr>
                        <w:trPr>
                          <w:tblHeade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Cl</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C2</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ci</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如</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C2</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4208780</wp:posOffset>
                </wp:positionH>
                <wp:positionV relativeFrom="paragraph">
                  <wp:posOffset>0</wp:posOffset>
                </wp:positionV>
                <wp:extent cx="255905" cy="130810"/>
                <wp:wrapNone/>
                <wp:docPr id="204" name="Shape 204"/>
                <a:graphic xmlns:a="http://schemas.openxmlformats.org/drawingml/2006/main">
                  <a:graphicData uri="http://schemas.microsoft.com/office/word/2010/wordprocessingShape">
                    <wps:wsp>
                      <wps:cNvSpPr txBox="1"/>
                      <wps:spPr>
                        <a:xfrm>
                          <a:ext cx="255905" cy="13081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RUS</w:t>
                            </w:r>
                          </w:p>
                        </w:txbxContent>
                      </wps:txbx>
                      <wps:bodyPr lIns="0" tIns="0" rIns="0" bIns="0">
                        <a:noAutoFit/>
                      </wps:bodyPr>
                    </wps:wsp>
                  </a:graphicData>
                </a:graphic>
              </wp:anchor>
            </w:drawing>
          </mc:Choice>
          <mc:Fallback>
            <w:pict>
              <v:shape id="_x0000_s1230" type="#_x0000_t202" style="position:absolute;margin-left:331.40000000000003pt;margin-top:0;width:20.150000000000002pt;height:10.300000000000001pt;z-index:25165773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RUS</w:t>
                      </w:r>
                    </w:p>
                  </w:txbxContent>
                </v:textbox>
                <w10:wrap anchorx="page"/>
              </v:shape>
            </w:pict>
          </mc:Fallback>
        </mc:AlternateContent>
      </w:r>
      <w:r>
        <mc:AlternateContent>
          <mc:Choice Requires="wps">
            <w:drawing>
              <wp:anchor distT="1527175" distB="2105660" distL="0" distR="0" simplePos="0" relativeHeight="125829405" behindDoc="0" locked="0" layoutInCell="1" allowOverlap="1">
                <wp:simplePos x="0" y="0"/>
                <wp:positionH relativeFrom="page">
                  <wp:posOffset>1228090</wp:posOffset>
                </wp:positionH>
                <wp:positionV relativeFrom="paragraph">
                  <wp:posOffset>1527175</wp:posOffset>
                </wp:positionV>
                <wp:extent cx="1195070" cy="798830"/>
                <wp:wrapTopAndBottom/>
                <wp:docPr id="206" name="Shape 206"/>
                <a:graphic xmlns:a="http://schemas.openxmlformats.org/drawingml/2006/main">
                  <a:graphicData uri="http://schemas.microsoft.com/office/word/2010/wordprocessingShape">
                    <wps:wsp>
                      <wps:cNvSpPr txBox="1"/>
                      <wps:spPr>
                        <a:xfrm>
                          <a:ext cx="1195070" cy="798830"/>
                        </a:xfrm>
                        <a:prstGeom prst="rect"/>
                        <a:noFill/>
                      </wps:spPr>
                      <wps:txbx>
                        <w:txbxContent>
                          <w:tbl>
                            <w:tblPr>
                              <w:tblOverlap w:val="never"/>
                              <w:jc w:val="left"/>
                              <w:tblLayout w:type="fixed"/>
                            </w:tblPr>
                            <w:tblGrid>
                              <w:gridCol w:w="638"/>
                              <w:gridCol w:w="614"/>
                              <w:gridCol w:w="629"/>
                            </w:tblGrid>
                            <w:tr>
                              <w:trPr>
                                <w:tblHeader/>
                                <w:trHeight w:val="226"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RCIS</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40" w:firstLine="0"/>
                                    <w:jc w:val="righ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232" type="#_x0000_t202" style="position:absolute;margin-left:96.700000000000003pt;margin-top:120.25pt;width:94.100000000000009pt;height:62.899999999999999pt;z-index:-125829348;mso-wrap-distance-left:0;mso-wrap-distance-top:120.25pt;mso-wrap-distance-right:0;mso-wrap-distance-bottom:165.80000000000001pt;mso-position-horizontal-relative:page" filled="f" stroked="f">
                <v:textbox inset="0,0,0,0">
                  <w:txbxContent>
                    <w:tbl>
                      <w:tblPr>
                        <w:tblOverlap w:val="never"/>
                        <w:jc w:val="left"/>
                        <w:tblLayout w:type="fixed"/>
                      </w:tblPr>
                      <w:tblGrid>
                        <w:gridCol w:w="638"/>
                        <w:gridCol w:w="614"/>
                        <w:gridCol w:w="629"/>
                      </w:tblGrid>
                      <w:tr>
                        <w:trPr>
                          <w:tblHeader/>
                          <w:trHeight w:val="226"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RCIS</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40" w:firstLine="0"/>
                              <w:jc w:val="righ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1694180</wp:posOffset>
                </wp:positionH>
                <wp:positionV relativeFrom="paragraph">
                  <wp:posOffset>2429510</wp:posOffset>
                </wp:positionV>
                <wp:extent cx="152400" cy="137160"/>
                <wp:wrapNone/>
                <wp:docPr id="208" name="Shape 208"/>
                <a:graphic xmlns:a="http://schemas.openxmlformats.org/drawingml/2006/main">
                  <a:graphicData uri="http://schemas.microsoft.com/office/word/2010/wordprocessingShape">
                    <wps:wsp>
                      <wps:cNvSpPr txBox="1"/>
                      <wps:spPr>
                        <a:xfrm>
                          <a:ext cx="152400" cy="13716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w:t>
                            </w:r>
                          </w:p>
                        </w:txbxContent>
                      </wps:txbx>
                      <wps:bodyPr lIns="0" tIns="0" rIns="0" bIns="0">
                        <a:noAutoFit/>
                      </wps:bodyPr>
                    </wps:wsp>
                  </a:graphicData>
                </a:graphic>
              </wp:anchor>
            </w:drawing>
          </mc:Choice>
          <mc:Fallback>
            <w:pict>
              <v:shape id="_x0000_s1234" type="#_x0000_t202" style="position:absolute;margin-left:133.40000000000001pt;margin-top:191.30000000000001pt;width:12.pt;height:10.800000000000001pt;z-index:25165774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w:t>
                      </w:r>
                    </w:p>
                  </w:txbxContent>
                </v:textbox>
                <w10:wrap anchorx="page"/>
              </v:shape>
            </w:pict>
          </mc:Fallback>
        </mc:AlternateContent>
      </w:r>
      <w:r>
        <w:drawing>
          <wp:anchor distT="3148330" distB="421005" distL="0" distR="0" simplePos="0" relativeHeight="125829407" behindDoc="0" locked="0" layoutInCell="1" allowOverlap="1">
            <wp:simplePos x="0" y="0"/>
            <wp:positionH relativeFrom="page">
              <wp:posOffset>1236980</wp:posOffset>
            </wp:positionH>
            <wp:positionV relativeFrom="paragraph">
              <wp:posOffset>3148330</wp:posOffset>
            </wp:positionV>
            <wp:extent cx="1188720" cy="865505"/>
            <wp:wrapTopAndBottom/>
            <wp:docPr id="210" name="Shape 210"/>
            <a:graphic xmlns:a="http://schemas.openxmlformats.org/drawingml/2006/main">
              <a:graphicData uri="http://schemas.openxmlformats.org/drawingml/2006/picture">
                <pic:pic xmlns:pic="http://schemas.openxmlformats.org/drawingml/2006/picture">
                  <pic:nvPicPr>
                    <pic:cNvPr id="211" name="Picture box 211"/>
                    <pic:cNvPicPr/>
                  </pic:nvPicPr>
                  <pic:blipFill>
                    <a:blip r:embed="rId103"/>
                    <a:stretch/>
                  </pic:blipFill>
                  <pic:spPr>
                    <a:xfrm>
                      <a:ext cx="1188720" cy="865505"/>
                    </a:xfrm>
                    <a:prstGeom prst="rect"/>
                  </pic:spPr>
                </pic:pic>
              </a:graphicData>
            </a:graphic>
          </wp:anchor>
        </w:drawing>
      </w:r>
      <w:r>
        <mc:AlternateContent>
          <mc:Choice Requires="wps">
            <w:drawing>
              <wp:anchor distT="1661160" distB="608965" distL="265430" distR="0" simplePos="0" relativeHeight="125829408" behindDoc="0" locked="0" layoutInCell="1" allowOverlap="1">
                <wp:simplePos x="0" y="0"/>
                <wp:positionH relativeFrom="page">
                  <wp:posOffset>2779395</wp:posOffset>
                </wp:positionH>
                <wp:positionV relativeFrom="paragraph">
                  <wp:posOffset>1661160</wp:posOffset>
                </wp:positionV>
                <wp:extent cx="2340610" cy="2160905"/>
                <wp:wrapTopAndBottom/>
                <wp:docPr id="212" name="Shape 212"/>
                <a:graphic xmlns:a="http://schemas.openxmlformats.org/drawingml/2006/main">
                  <a:graphicData uri="http://schemas.microsoft.com/office/word/2010/wordprocessingShape">
                    <wps:wsp>
                      <wps:cNvSpPr txBox="1"/>
                      <wps:spPr>
                        <a:xfrm>
                          <a:ext cx="2340610" cy="2160905"/>
                        </a:xfrm>
                        <a:prstGeom prst="rect"/>
                        <a:noFill/>
                      </wps:spPr>
                      <wps:txbx>
                        <w:txbxContent>
                          <w:tbl>
                            <w:tblPr>
                              <w:tblOverlap w:val="never"/>
                              <w:jc w:val="left"/>
                              <w:tblLayout w:type="fixed"/>
                            </w:tblPr>
                            <w:tblGrid>
                              <w:gridCol w:w="619"/>
                              <w:gridCol w:w="619"/>
                              <w:gridCol w:w="614"/>
                              <w:gridCol w:w="595"/>
                              <w:gridCol w:w="624"/>
                              <w:gridCol w:w="614"/>
                            </w:tblGrid>
                            <w:tr>
                              <w:trPr>
                                <w:tblHeade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S.C</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lang w:val="zh-TW" w:eastAsia="zh-TW" w:bidi="zh-TW"/>
                                    </w:rPr>
                                    <w:t>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i/>
                                      <w:iCs/>
                                      <w:color w:val="000000"/>
                                      <w:spacing w:val="0"/>
                                      <w:w w:val="100"/>
                                      <w:position w:val="0"/>
                                      <w:sz w:val="13"/>
                                      <w:szCs w:val="13"/>
                                      <w:lang w:val="en-US" w:eastAsia="en-US" w:bidi="en-US"/>
                                    </w:rPr>
                                    <w:t>2</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lang w:val="zh-TW" w:eastAsia="zh-TW" w:bidi="zh-TW"/>
                                    </w:rPr>
                                    <w:t>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6"/>
                                      <w:szCs w:val="26"/>
                                    </w:rPr>
                                  </w:pPr>
                                  <w:r>
                                    <w:rPr>
                                      <w:color w:val="000000"/>
                                      <w:spacing w:val="0"/>
                                      <w:w w:val="100"/>
                                      <w:position w:val="0"/>
                                      <w:sz w:val="26"/>
                                      <w:szCs w:val="26"/>
                                      <w:lang w:val="zh-TW" w:eastAsia="zh-TW" w:bidi="zh-TW"/>
                                    </w:rPr>
                                    <w:t>公</w:t>
                                  </w:r>
                                </w:p>
                              </w:tc>
                            </w:tr>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lang w:val="zh-TW" w:eastAsia="zh-TW" w:bidi="zh-TW"/>
                                    </w:rPr>
                                    <w:t>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板</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fl)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CN" w:eastAsia="zh-CN" w:bidi="zh-CN"/>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4"/>
                                      <w:szCs w:val="24"/>
                                    </w:rPr>
                                  </w:pPr>
                                  <w:r>
                                    <w:rPr>
                                      <w:i/>
                                      <w:iCs/>
                                      <w:color w:val="000000"/>
                                      <w:spacing w:val="0"/>
                                      <w:w w:val="100"/>
                                      <w:position w:val="0"/>
                                      <w:sz w:val="24"/>
                                      <w:szCs w:val="24"/>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i/>
                                      <w:iCs/>
                                      <w:color w:val="000000"/>
                                      <w:spacing w:val="0"/>
                                      <w:w w:val="100"/>
                                      <w:position w:val="0"/>
                                      <w:sz w:val="13"/>
                                      <w:szCs w:val="13"/>
                                      <w:vertAlign w:val="superscript"/>
                                      <w:lang w:val="en-US" w:eastAsia="en-US" w:bidi="en-US"/>
                                    </w:rPr>
                                    <w:t>a</w:t>
                                  </w:r>
                                  <w:r>
                                    <w:rPr>
                                      <w:rFonts w:ascii="Times New Roman" w:eastAsia="Times New Roman" w:hAnsi="Times New Roman" w:cs="Times New Roman"/>
                                      <w:b/>
                                      <w:bCs/>
                                      <w:i/>
                                      <w:iCs/>
                                      <w:color w:val="000000"/>
                                      <w:spacing w:val="0"/>
                                      <w:w w:val="100"/>
                                      <w:position w:val="0"/>
                                      <w:sz w:val="13"/>
                                      <w:szCs w:val="13"/>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i/>
                                      <w:iCs/>
                                      <w:color w:val="000000"/>
                                      <w:spacing w:val="0"/>
                                      <w:w w:val="100"/>
                                      <w:position w:val="0"/>
                                      <w:sz w:val="13"/>
                                      <w:szCs w:val="13"/>
                                      <w:lang w:val="en-US" w:eastAsia="en-US" w:bidi="en-US"/>
                                    </w:rPr>
                                    <w:t>2</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4"/>
                                      <w:szCs w:val="14"/>
                                      <w:lang w:val="zh-TW" w:eastAsia="zh-TW" w:bidi="zh-TW"/>
                                    </w:rPr>
                                    <w:t>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6"/>
                                      <w:szCs w:val="26"/>
                                    </w:rPr>
                                  </w:pPr>
                                  <w:r>
                                    <w:rPr>
                                      <w:color w:val="000000"/>
                                      <w:spacing w:val="0"/>
                                      <w:w w:val="100"/>
                                      <w:position w:val="0"/>
                                      <w:sz w:val="26"/>
                                      <w:szCs w:val="26"/>
                                      <w:lang w:val="zh-TW" w:eastAsia="zh-TW" w:bidi="zh-TW"/>
                                    </w:rPr>
                                    <w:t>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板</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4"/>
                                      <w:szCs w:val="14"/>
                                    </w:rPr>
                                  </w:pPr>
                                  <w:r>
                                    <w:rPr>
                                      <w:i/>
                                      <w:iCs/>
                                      <w:color w:val="000000"/>
                                      <w:spacing w:val="0"/>
                                      <w:w w:val="100"/>
                                      <w:position w:val="0"/>
                                      <w:sz w:val="14"/>
                                      <w:szCs w:val="14"/>
                                      <w:lang w:val="zh-TW" w:eastAsia="zh-TW" w:bidi="zh-TW"/>
                                    </w:rPr>
                                    <w:t>处</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color w:val="000000"/>
                                      <w:spacing w:val="0"/>
                                      <w:w w:val="100"/>
                                      <w:position w:val="0"/>
                                      <w:sz w:val="13"/>
                                      <w:szCs w:val="13"/>
                                      <w:lang w:val="en-US" w:eastAsia="en-US" w:bidi="en-US"/>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q</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02</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both"/>
                                    <w:rPr>
                                      <w:sz w:val="26"/>
                                      <w:szCs w:val="26"/>
                                    </w:rPr>
                                  </w:pPr>
                                  <w:r>
                                    <w:rPr>
                                      <w:color w:val="000000"/>
                                      <w:spacing w:val="0"/>
                                      <w:w w:val="100"/>
                                      <w:position w:val="0"/>
                                      <w:sz w:val="26"/>
                                      <w:szCs w:val="26"/>
                                      <w:lang w:val="zh-TW" w:eastAsia="zh-TW" w:bidi="zh-TW"/>
                                    </w:rPr>
                                    <w:t>为</w:t>
                                  </w:r>
                                </w:p>
                              </w:tc>
                            </w:tr>
                          </w:tbl>
                          <w:p>
                            <w:pPr>
                              <w:widowControl w:val="0"/>
                              <w:spacing w:line="1" w:lineRule="exact"/>
                            </w:pPr>
                          </w:p>
                        </w:txbxContent>
                      </wps:txbx>
                      <wps:bodyPr lIns="0" tIns="0" rIns="0" bIns="0">
                        <a:noAutoFit/>
                      </wps:bodyPr>
                    </wps:wsp>
                  </a:graphicData>
                </a:graphic>
              </wp:anchor>
            </w:drawing>
          </mc:Choice>
          <mc:Fallback>
            <w:pict>
              <v:shape id="_x0000_s1238" type="#_x0000_t202" style="position:absolute;margin-left:218.84999999999999pt;margin-top:130.80000000000001pt;width:184.30000000000001pt;height:170.15000000000001pt;z-index:-125829345;mso-wrap-distance-left:20.900000000000002pt;mso-wrap-distance-top:130.80000000000001pt;mso-wrap-distance-right:0;mso-wrap-distance-bottom:47.950000000000003pt;mso-position-horizontal-relative:page" filled="f" stroked="f">
                <v:textbox inset="0,0,0,0">
                  <w:txbxContent>
                    <w:tbl>
                      <w:tblPr>
                        <w:tblOverlap w:val="never"/>
                        <w:jc w:val="left"/>
                        <w:tblLayout w:type="fixed"/>
                      </w:tblPr>
                      <w:tblGrid>
                        <w:gridCol w:w="619"/>
                        <w:gridCol w:w="619"/>
                        <w:gridCol w:w="614"/>
                        <w:gridCol w:w="595"/>
                        <w:gridCol w:w="624"/>
                        <w:gridCol w:w="614"/>
                      </w:tblGrid>
                      <w:tr>
                        <w:trPr>
                          <w:tblHeade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S.C</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lang w:val="zh-TW" w:eastAsia="zh-TW" w:bidi="zh-TW"/>
                              </w:rPr>
                              <w:t>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i/>
                                <w:iCs/>
                                <w:color w:val="000000"/>
                                <w:spacing w:val="0"/>
                                <w:w w:val="100"/>
                                <w:position w:val="0"/>
                                <w:sz w:val="13"/>
                                <w:szCs w:val="13"/>
                                <w:lang w:val="en-US" w:eastAsia="en-US" w:bidi="en-US"/>
                              </w:rPr>
                              <w:t>2</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lang w:val="zh-TW" w:eastAsia="zh-TW" w:bidi="zh-TW"/>
                              </w:rPr>
                              <w:t>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6"/>
                                <w:szCs w:val="26"/>
                              </w:rPr>
                            </w:pPr>
                            <w:r>
                              <w:rPr>
                                <w:color w:val="000000"/>
                                <w:spacing w:val="0"/>
                                <w:w w:val="100"/>
                                <w:position w:val="0"/>
                                <w:sz w:val="26"/>
                                <w:szCs w:val="26"/>
                                <w:lang w:val="zh-TW" w:eastAsia="zh-TW" w:bidi="zh-TW"/>
                              </w:rPr>
                              <w:t>公</w:t>
                            </w:r>
                          </w:p>
                        </w:tc>
                      </w:tr>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lang w:val="zh-TW" w:eastAsia="zh-TW" w:bidi="zh-TW"/>
                              </w:rPr>
                              <w:t>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板</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fl)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CN" w:eastAsia="zh-CN" w:bidi="zh-CN"/>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C2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4"/>
                                <w:szCs w:val="24"/>
                              </w:rPr>
                            </w:pPr>
                            <w:r>
                              <w:rPr>
                                <w:i/>
                                <w:iCs/>
                                <w:color w:val="000000"/>
                                <w:spacing w:val="0"/>
                                <w:w w:val="100"/>
                                <w:position w:val="0"/>
                                <w:sz w:val="24"/>
                                <w:szCs w:val="24"/>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i/>
                                <w:iCs/>
                                <w:color w:val="000000"/>
                                <w:spacing w:val="0"/>
                                <w:w w:val="100"/>
                                <w:position w:val="0"/>
                                <w:sz w:val="13"/>
                                <w:szCs w:val="13"/>
                                <w:vertAlign w:val="superscript"/>
                                <w:lang w:val="en-US" w:eastAsia="en-US" w:bidi="en-US"/>
                              </w:rPr>
                              <w:t>a</w:t>
                            </w:r>
                            <w:r>
                              <w:rPr>
                                <w:rFonts w:ascii="Times New Roman" w:eastAsia="Times New Roman" w:hAnsi="Times New Roman" w:cs="Times New Roman"/>
                                <w:b/>
                                <w:bCs/>
                                <w:i/>
                                <w:iCs/>
                                <w:color w:val="000000"/>
                                <w:spacing w:val="0"/>
                                <w:w w:val="100"/>
                                <w:position w:val="0"/>
                                <w:sz w:val="13"/>
                                <w:szCs w:val="13"/>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i/>
                                <w:iCs/>
                                <w:color w:val="000000"/>
                                <w:spacing w:val="0"/>
                                <w:w w:val="100"/>
                                <w:position w:val="0"/>
                                <w:sz w:val="13"/>
                                <w:szCs w:val="13"/>
                                <w:lang w:val="en-US" w:eastAsia="en-US" w:bidi="en-US"/>
                              </w:rPr>
                              <w:t>2</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4"/>
                                <w:szCs w:val="14"/>
                              </w:rPr>
                            </w:pPr>
                            <w:r>
                              <w:rPr>
                                <w:color w:val="000000"/>
                                <w:spacing w:val="0"/>
                                <w:w w:val="100"/>
                                <w:position w:val="0"/>
                                <w:sz w:val="14"/>
                                <w:szCs w:val="14"/>
                                <w:lang w:val="zh-TW" w:eastAsia="zh-TW" w:bidi="zh-TW"/>
                              </w:rPr>
                              <w:t>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6"/>
                                <w:szCs w:val="26"/>
                              </w:rPr>
                            </w:pPr>
                            <w:r>
                              <w:rPr>
                                <w:color w:val="000000"/>
                                <w:spacing w:val="0"/>
                                <w:w w:val="100"/>
                                <w:position w:val="0"/>
                                <w:sz w:val="26"/>
                                <w:szCs w:val="26"/>
                                <w:lang w:val="zh-TW" w:eastAsia="zh-TW" w:bidi="zh-TW"/>
                              </w:rPr>
                              <w:t>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板</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4"/>
                                <w:szCs w:val="14"/>
                              </w:rPr>
                            </w:pPr>
                            <w:r>
                              <w:rPr>
                                <w:i/>
                                <w:iCs/>
                                <w:color w:val="000000"/>
                                <w:spacing w:val="0"/>
                                <w:w w:val="100"/>
                                <w:position w:val="0"/>
                                <w:sz w:val="14"/>
                                <w:szCs w:val="14"/>
                                <w:lang w:val="zh-TW" w:eastAsia="zh-TW" w:bidi="zh-TW"/>
                              </w:rPr>
                              <w:t>处</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color w:val="000000"/>
                                <w:spacing w:val="0"/>
                                <w:w w:val="100"/>
                                <w:position w:val="0"/>
                                <w:sz w:val="13"/>
                                <w:szCs w:val="13"/>
                                <w:lang w:val="en-US" w:eastAsia="en-US" w:bidi="en-US"/>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q</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02</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both"/>
                              <w:rPr>
                                <w:sz w:val="26"/>
                                <w:szCs w:val="26"/>
                              </w:rPr>
                            </w:pPr>
                            <w:r>
                              <w:rPr>
                                <w:color w:val="000000"/>
                                <w:spacing w:val="0"/>
                                <w:w w:val="100"/>
                                <w:position w:val="0"/>
                                <w:sz w:val="26"/>
                                <w:szCs w:val="26"/>
                                <w:lang w:val="zh-TW" w:eastAsia="zh-TW" w:bidi="zh-TW"/>
                              </w:rPr>
                              <w:t>为</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2818765</wp:posOffset>
                </wp:positionH>
                <wp:positionV relativeFrom="paragraph">
                  <wp:posOffset>1515110</wp:posOffset>
                </wp:positionV>
                <wp:extent cx="231775" cy="143510"/>
                <wp:wrapNone/>
                <wp:docPr id="214" name="Shape 214"/>
                <a:graphic xmlns:a="http://schemas.openxmlformats.org/drawingml/2006/main">
                  <a:graphicData uri="http://schemas.microsoft.com/office/word/2010/wordprocessingShape">
                    <wps:wsp>
                      <wps:cNvSpPr txBox="1"/>
                      <wps:spPr>
                        <a:xfrm>
                          <a:ext cx="231775" cy="14351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RxS</w:t>
                            </w:r>
                          </w:p>
                        </w:txbxContent>
                      </wps:txbx>
                      <wps:bodyPr lIns="0" tIns="0" rIns="0" bIns="0">
                        <a:noAutoFit/>
                      </wps:bodyPr>
                    </wps:wsp>
                  </a:graphicData>
                </a:graphic>
              </wp:anchor>
            </w:drawing>
          </mc:Choice>
          <mc:Fallback>
            <w:pict>
              <v:shape id="_x0000_s1240" type="#_x0000_t202" style="position:absolute;margin-left:221.95000000000002pt;margin-top:119.3pt;width:18.25pt;height:11.300000000000001pt;z-index:25165774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RxS</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3895090</wp:posOffset>
                </wp:positionH>
                <wp:positionV relativeFrom="paragraph">
                  <wp:posOffset>3889375</wp:posOffset>
                </wp:positionV>
                <wp:extent cx="161290" cy="146050"/>
                <wp:wrapNone/>
                <wp:docPr id="216" name="Shape 216"/>
                <a:graphic xmlns:a="http://schemas.openxmlformats.org/drawingml/2006/main">
                  <a:graphicData uri="http://schemas.microsoft.com/office/word/2010/wordprocessingShape">
                    <wps:wsp>
                      <wps:cNvSpPr txBox="1"/>
                      <wps:spPr>
                        <a:xfrm>
                          <a:ext cx="161290" cy="1460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(f)</w:t>
                            </w:r>
                          </w:p>
                        </w:txbxContent>
                      </wps:txbx>
                      <wps:bodyPr lIns="0" tIns="0" rIns="0" bIns="0">
                        <a:noAutoFit/>
                      </wps:bodyPr>
                    </wps:wsp>
                  </a:graphicData>
                </a:graphic>
              </wp:anchor>
            </w:drawing>
          </mc:Choice>
          <mc:Fallback>
            <w:pict>
              <v:shape id="_x0000_s1242" type="#_x0000_t202" style="position:absolute;margin-left:306.69999999999999pt;margin-top:306.25pt;width:12.700000000000001pt;height:11.5pt;z-index:25165774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(f)</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2513965</wp:posOffset>
                </wp:positionH>
                <wp:positionV relativeFrom="paragraph">
                  <wp:posOffset>4126865</wp:posOffset>
                </wp:positionV>
                <wp:extent cx="1337945" cy="152400"/>
                <wp:wrapNone/>
                <wp:docPr id="218" name="Shape 218"/>
                <a:graphic xmlns:a="http://schemas.openxmlformats.org/drawingml/2006/main">
                  <a:graphicData uri="http://schemas.microsoft.com/office/word/2010/wordprocessingShape">
                    <wps:wsp>
                      <wps:cNvSpPr txBox="1"/>
                      <wps:spPr>
                        <a:xfrm>
                          <a:ext cx="1337945"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18 2.2</w:t>
                            </w:r>
                            <w:r>
                              <w:rPr>
                                <w:color w:val="000000"/>
                                <w:spacing w:val="0"/>
                                <w:w w:val="100"/>
                                <w:position w:val="0"/>
                              </w:rPr>
                              <w:t>传统集合运算举例</w:t>
                            </w:r>
                          </w:p>
                        </w:txbxContent>
                      </wps:txbx>
                      <wps:bodyPr lIns="0" tIns="0" rIns="0" bIns="0">
                        <a:noAutoFit/>
                      </wps:bodyPr>
                    </wps:wsp>
                  </a:graphicData>
                </a:graphic>
              </wp:anchor>
            </w:drawing>
          </mc:Choice>
          <mc:Fallback>
            <w:pict>
              <v:shape id="_x0000_s1244" type="#_x0000_t202" style="position:absolute;margin-left:197.95000000000002pt;margin-top:324.94999999999999pt;width:105.35000000000001pt;height:12.pt;z-index:25165774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18 2.2</w:t>
                      </w:r>
                      <w:r>
                        <w:rPr>
                          <w:color w:val="000000"/>
                          <w:spacing w:val="0"/>
                          <w:w w:val="100"/>
                          <w:position w:val="0"/>
                        </w:rPr>
                        <w:t>传统集合运算举例</w:t>
                      </w:r>
                    </w:p>
                  </w:txbxContent>
                </v:textbox>
                <w10:wrap anchorx="page"/>
              </v:shape>
            </w:pict>
          </mc:Fallback>
        </mc:AlternateContent>
      </w:r>
    </w:p>
    <w:p>
      <w:pPr>
        <w:pStyle w:val="Style67"/>
        <w:keepNext/>
        <w:keepLines/>
        <w:widowControl w:val="0"/>
        <w:shd w:val="clear" w:color="auto" w:fill="auto"/>
        <w:bidi w:val="0"/>
        <w:spacing w:before="0" w:after="120" w:line="240" w:lineRule="auto"/>
        <w:ind w:left="0" w:right="0" w:firstLine="0"/>
        <w:jc w:val="left"/>
      </w:pPr>
      <w:bookmarkStart w:id="327" w:name="bookmark327"/>
      <w:bookmarkStart w:id="328" w:name="bookmark328"/>
      <w:bookmarkStart w:id="329" w:name="bookmark329"/>
      <w:r>
        <w:rPr>
          <w:rFonts w:ascii="Times New Roman" w:eastAsia="Times New Roman" w:hAnsi="Times New Roman" w:cs="Times New Roman"/>
          <w:b/>
          <w:bCs/>
          <w:color w:val="000000"/>
          <w:spacing w:val="0"/>
          <w:w w:val="100"/>
          <w:position w:val="0"/>
          <w:sz w:val="24"/>
          <w:szCs w:val="24"/>
          <w:lang w:val="en-US" w:eastAsia="en-US" w:bidi="en-US"/>
        </w:rPr>
        <w:t>2.4.2</w:t>
      </w:r>
      <w:r>
        <w:rPr>
          <w:color w:val="000000"/>
          <w:spacing w:val="0"/>
          <w:w w:val="100"/>
          <w:position w:val="0"/>
          <w:sz w:val="24"/>
          <w:szCs w:val="24"/>
        </w:rPr>
        <w:t>专门的关系运算</w:t>
      </w:r>
      <w:bookmarkEnd w:id="327"/>
      <w:bookmarkEnd w:id="328"/>
      <w:bookmarkEnd w:id="329"/>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专门的关系运算包括选择、投影、连接、除运算等。为了叙述上的方便，先引入几个 记号。</w:t>
      </w:r>
    </w:p>
    <w:p>
      <w:pPr>
        <w:pStyle w:val="Style21"/>
        <w:keepNext w:val="0"/>
        <w:keepLines w:val="0"/>
        <w:widowControl w:val="0"/>
        <w:numPr>
          <w:ilvl w:val="0"/>
          <w:numId w:val="155"/>
        </w:numPr>
        <w:shd w:val="clear" w:color="auto" w:fill="auto"/>
        <w:tabs>
          <w:tab w:pos="920" w:val="left"/>
        </w:tabs>
        <w:bidi w:val="0"/>
        <w:spacing w:before="0" w:after="0" w:line="312" w:lineRule="exact"/>
        <w:ind w:left="0" w:right="0" w:firstLine="420"/>
        <w:jc w:val="both"/>
      </w:pPr>
      <w:bookmarkStart w:id="330" w:name="bookmark330"/>
      <w:bookmarkEnd w:id="330"/>
      <w:r>
        <w:rPr>
          <w:color w:val="000000"/>
          <w:spacing w:val="0"/>
          <w:w w:val="100"/>
          <w:position w:val="0"/>
        </w:rPr>
        <w:t>设关系模式为夫(&amp;, &amp;，</w:t>
      </w:r>
      <w:r>
        <w:rPr>
          <w:color w:val="000000"/>
          <w:spacing w:val="0"/>
          <w:w w:val="100"/>
          <w:position w:val="0"/>
          <w:lang w:val="zh-CN" w:eastAsia="zh-CN" w:bidi="zh-CN"/>
        </w:rPr>
        <w:t>…，</w:t>
      </w:r>
      <w:r>
        <w:rPr>
          <w:color w:val="000000"/>
          <w:spacing w:val="0"/>
          <w:w w:val="100"/>
          <w:position w:val="0"/>
        </w:rPr>
        <w:t>&amp;)，它的一个关系设为乩表示，是</w:t>
      </w:r>
      <w:r>
        <w:rPr>
          <w:color w:val="000000"/>
          <w:spacing w:val="0"/>
          <w:w w:val="100"/>
          <w:position w:val="0"/>
          <w:lang w:val="en-US" w:eastAsia="en-US" w:bidi="en-US"/>
        </w:rPr>
        <w:t>R</w:t>
      </w:r>
      <w:r>
        <w:rPr>
          <w:color w:val="000000"/>
          <w:spacing w:val="0"/>
          <w:w w:val="100"/>
          <w:position w:val="0"/>
        </w:rPr>
        <w:t>的一个 元</w:t>
      </w:r>
      <w:r>
        <w:rPr>
          <w:color w:val="000000"/>
          <w:spacing w:val="0"/>
          <w:w w:val="100"/>
          <w:position w:val="0"/>
          <w:lang w:val="zh-CN" w:eastAsia="zh-CN" w:bidi="zh-CN"/>
        </w:rPr>
        <w:t>组。，</w:t>
      </w:r>
      <w:r>
        <w:rPr>
          <w:color w:val="000000"/>
          <w:spacing w:val="0"/>
          <w:w w:val="100"/>
          <w:position w:val="0"/>
          <w:lang w:val="en-US" w:eastAsia="en-US" w:bidi="en-US"/>
        </w:rPr>
        <w:t>［4］</w:t>
      </w:r>
      <w:r>
        <w:rPr>
          <w:color w:val="000000"/>
          <w:spacing w:val="0"/>
          <w:w w:val="100"/>
          <w:position w:val="0"/>
        </w:rPr>
        <w:t>则表示元组，中相应于属性4的一个分量。</w:t>
      </w:r>
    </w:p>
    <w:p>
      <w:pPr>
        <w:pStyle w:val="Style21"/>
        <w:keepNext w:val="0"/>
        <w:keepLines w:val="0"/>
        <w:widowControl w:val="0"/>
        <w:numPr>
          <w:ilvl w:val="0"/>
          <w:numId w:val="155"/>
        </w:numPr>
        <w:shd w:val="clear" w:color="auto" w:fill="auto"/>
        <w:tabs>
          <w:tab w:pos="918" w:val="left"/>
          <w:tab w:pos="6866" w:val="left"/>
        </w:tabs>
        <w:bidi w:val="0"/>
        <w:spacing w:before="0" w:after="0" w:line="312" w:lineRule="exact"/>
        <w:ind w:left="0" w:right="0" w:firstLine="420"/>
        <w:jc w:val="both"/>
      </w:pPr>
      <w:bookmarkStart w:id="331" w:name="bookmark331"/>
      <w:bookmarkEnd w:id="331"/>
      <w:r>
        <w:rPr>
          <w:color w:val="000000"/>
          <w:spacing w:val="0"/>
          <w:w w:val="100"/>
          <w:position w:val="0"/>
        </w:rPr>
        <w:t>若</w:t>
      </w:r>
      <w:r>
        <w:rPr>
          <w:i/>
          <w:iCs/>
          <w:color w:val="000000"/>
          <w:spacing w:val="0"/>
          <w:w w:val="100"/>
          <w:position w:val="0"/>
          <w:lang w:val="en-US" w:eastAsia="en-US" w:bidi="en-US"/>
        </w:rPr>
        <w:t>A，</w:t>
      </w:r>
      <w:r>
        <w:rPr>
          <w:color w:val="000000"/>
          <w:spacing w:val="0"/>
          <w:w w:val="100"/>
          <w:position w:val="0"/>
        </w:rPr>
        <w:t>"'，』鷹｝，其中 力/2， ••.，</w:t>
      </w:r>
      <w:r>
        <w:rPr>
          <w:color w:val="000000"/>
          <w:spacing w:val="0"/>
          <w:w w:val="100"/>
          <w:position w:val="0"/>
          <w:lang w:val="en-US" w:eastAsia="en-US" w:bidi="en-US"/>
        </w:rPr>
        <w:t>N</w:t>
      </w:r>
      <w:r>
        <w:rPr>
          <w:color w:val="000000"/>
          <w:spacing w:val="0"/>
          <w:w w:val="100"/>
          <w:position w:val="0"/>
        </w:rPr>
        <w:t xml:space="preserve">流是 </w:t>
      </w:r>
      <w:r>
        <w:rPr>
          <w:color w:val="000000"/>
          <w:spacing w:val="0"/>
          <w:w w:val="100"/>
          <w:position w:val="0"/>
          <w:lang w:val="en-US" w:eastAsia="en-US" w:bidi="en-US"/>
        </w:rPr>
        <w:t xml:space="preserve">A” </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9</w:t>
      </w:r>
      <w:r>
        <w:rPr>
          <w:color w:val="000000"/>
          <w:spacing w:val="0"/>
          <w:w w:val="100"/>
          <w:position w:val="0"/>
          <w:lang w:val="en-US" w:eastAsia="en-US" w:bidi="en-US"/>
        </w:rPr>
        <w:tab/>
      </w:r>
      <w:r>
        <w:rPr>
          <w:color w:val="000000"/>
          <w:spacing w:val="0"/>
          <w:w w:val="100"/>
          <w:position w:val="0"/>
        </w:rPr>
        <w:t>4〃中的—部分，</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则</w:t>
      </w:r>
      <w:r>
        <w:rPr>
          <w:color w:val="000000"/>
          <w:spacing w:val="0"/>
          <w:w w:val="100"/>
          <w:position w:val="0"/>
          <w:lang w:val="en-US" w:eastAsia="en-US" w:bidi="en-US"/>
        </w:rPr>
        <w:t>N</w:t>
      </w:r>
      <w:r>
        <w:rPr>
          <w:color w:val="000000"/>
          <w:spacing w:val="0"/>
          <w:w w:val="100"/>
          <w:position w:val="0"/>
        </w:rPr>
        <w:t>称为属性列或属性组。</w:t>
      </w:r>
      <w:r>
        <w:rPr>
          <w:i/>
          <w:iCs/>
          <w:color w:val="000000"/>
          <w:spacing w:val="0"/>
          <w:w w:val="100"/>
          <w:position w:val="0"/>
          <w:lang w:val="en-US" w:eastAsia="en-US" w:bidi="en-US"/>
        </w:rPr>
        <w:t>t \_A~\</w:t>
      </w:r>
      <w:r>
        <w:rPr>
          <w:color w:val="000000"/>
          <w:spacing w:val="0"/>
          <w:w w:val="100"/>
          <w:position w:val="0"/>
          <w:lang w:val="en-US" w:eastAsia="en-US" w:bidi="en-US"/>
        </w:rPr>
        <w:t xml:space="preserve"> =«［&amp;］，</w:t>
      </w:r>
      <w:r>
        <w:rPr>
          <w:color w:val="000000"/>
          <w:spacing w:val="0"/>
          <w:w w:val="100"/>
          <w:position w:val="0"/>
        </w:rPr>
        <w:t>，［在］，…，，［4』)表示元组，在属性列力 上诸分量的集合，7则表示</w:t>
      </w:r>
      <w:r>
        <w:rPr>
          <w:color w:val="000000"/>
          <w:spacing w:val="0"/>
          <w:w w:val="100"/>
          <w:position w:val="0"/>
          <w:lang w:val="en-US" w:eastAsia="en-US" w:bidi="en-US"/>
        </w:rPr>
        <w:t xml:space="preserve">｛4, </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rPr>
        <w:t>…，</w:t>
      </w:r>
      <w:r>
        <w:rPr>
          <w:color w:val="000000"/>
          <w:spacing w:val="0"/>
          <w:w w:val="100"/>
          <w:position w:val="0"/>
          <w:lang w:val="en-US" w:eastAsia="en-US" w:bidi="en-US"/>
        </w:rPr>
        <w:t>4｝</w:t>
      </w:r>
      <w:r>
        <w:rPr>
          <w:color w:val="000000"/>
          <w:spacing w:val="0"/>
          <w:w w:val="100"/>
          <w:position w:val="0"/>
        </w:rPr>
        <w:t>中去掉</w:t>
      </w:r>
      <w:r>
        <w:rPr>
          <w:color w:val="000000"/>
          <w:spacing w:val="0"/>
          <w:w w:val="100"/>
          <w:position w:val="0"/>
          <w:lang w:val="en-US" w:eastAsia="en-US" w:bidi="en-US"/>
        </w:rPr>
        <w:t>｛41，</w:t>
      </w:r>
      <w:r>
        <w:rPr>
          <w:color w:val="000000"/>
          <w:spacing w:val="0"/>
          <w:w w:val="100"/>
          <w:position w:val="0"/>
        </w:rPr>
        <w:t>…，4爵后剩余的属性组。</w:t>
      </w:r>
    </w:p>
    <w:p>
      <w:pPr>
        <w:pStyle w:val="Style21"/>
        <w:keepNext w:val="0"/>
        <w:keepLines w:val="0"/>
        <w:widowControl w:val="0"/>
        <w:numPr>
          <w:ilvl w:val="0"/>
          <w:numId w:val="155"/>
        </w:numPr>
        <w:shd w:val="clear" w:color="auto" w:fill="auto"/>
        <w:tabs>
          <w:tab w:pos="920" w:val="left"/>
        </w:tabs>
        <w:bidi w:val="0"/>
        <w:spacing w:before="0" w:after="0" w:line="322" w:lineRule="exact"/>
        <w:ind w:left="0" w:right="0" w:firstLine="420"/>
        <w:jc w:val="both"/>
      </w:pPr>
      <w:bookmarkStart w:id="332" w:name="bookmark332"/>
      <w:bookmarkEnd w:id="332"/>
      <w:r>
        <w:rPr>
          <w:i/>
          <w:iCs/>
          <w:color w:val="000000"/>
          <w:spacing w:val="0"/>
          <w:w w:val="100"/>
          <w:position w:val="0"/>
          <w:lang w:val="en-US" w:eastAsia="en-US" w:bidi="en-US"/>
        </w:rPr>
        <w:t>R</w:t>
      </w:r>
      <w:r>
        <w:rPr>
          <w:i/>
          <w:iCs/>
          <w:color w:val="000000"/>
          <w:spacing w:val="0"/>
          <w:w w:val="100"/>
          <w:position w:val="0"/>
        </w:rPr>
        <w:t>为</w:t>
      </w:r>
      <w:r>
        <w:rPr>
          <w:i/>
          <w:iCs/>
          <w:color w:val="000000"/>
          <w:spacing w:val="0"/>
          <w:w w:val="100"/>
          <w:position w:val="0"/>
          <w:lang w:val="en-US" w:eastAsia="en-US" w:bidi="en-US"/>
        </w:rPr>
        <w:t>n</w:t>
      </w:r>
      <w:r>
        <w:rPr>
          <w:color w:val="000000"/>
          <w:spacing w:val="0"/>
          <w:w w:val="100"/>
          <w:position w:val="0"/>
        </w:rPr>
        <w:t>目关系，</w:t>
      </w:r>
      <w:r>
        <w:rPr>
          <w:i/>
          <w:iCs/>
          <w:color w:val="000000"/>
          <w:spacing w:val="0"/>
          <w:w w:val="100"/>
          <w:position w:val="0"/>
          <w:lang w:val="en-US" w:eastAsia="en-US" w:bidi="en-US"/>
        </w:rPr>
        <w:t>S</w:t>
      </w:r>
      <w:r>
        <w:rPr>
          <w:i/>
          <w:iCs/>
          <w:color w:val="000000"/>
          <w:spacing w:val="0"/>
          <w:w w:val="100"/>
          <w:position w:val="0"/>
        </w:rPr>
        <w:t>为</w:t>
      </w:r>
      <w:r>
        <w:rPr>
          <w:i/>
          <w:iCs/>
          <w:color w:val="000000"/>
          <w:spacing w:val="0"/>
          <w:w w:val="100"/>
          <w:position w:val="0"/>
          <w:lang w:val="en-US" w:eastAsia="en-US" w:bidi="en-US"/>
        </w:rPr>
        <w:t>m</w:t>
      </w:r>
      <w:r>
        <w:rPr>
          <w:color w:val="000000"/>
          <w:spacing w:val="0"/>
          <w:w w:val="100"/>
          <w:position w:val="0"/>
        </w:rPr>
        <w:t>目关系。</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^R, t&amp;S,</w:t>
      </w:r>
      <w:r>
        <w:rPr>
          <w:i/>
          <w:iCs/>
          <w:color w:val="000000"/>
          <w:spacing w:val="0"/>
          <w:w w:val="100"/>
          <w:position w:val="0"/>
        </w:rPr>
        <w:t>江称</w:t>
      </w:r>
      <w:r>
        <w:rPr>
          <w:color w:val="000000"/>
          <w:spacing w:val="0"/>
          <w:w w:val="100"/>
          <w:position w:val="0"/>
        </w:rPr>
        <w:t>为元组的连接</w:t>
      </w:r>
      <w:r>
        <w:rPr>
          <w:color w:val="000000"/>
          <w:spacing w:val="0"/>
          <w:w w:val="100"/>
          <w:position w:val="0"/>
          <w:lang w:val="en-US" w:eastAsia="en-US" w:bidi="en-US"/>
        </w:rPr>
        <w:t>(concatenation)</w:t>
      </w:r>
      <w:r>
        <w:rPr>
          <w:color w:val="000000"/>
          <w:spacing w:val="0"/>
          <w:w w:val="100"/>
          <w:position w:val="0"/>
        </w:rPr>
        <w:t>或 元组的串接。它是一个〃+力列的元组，前〃个分量为火中的一个刀元组，后〃个分量为</w:t>
      </w:r>
      <w:r>
        <w:rPr>
          <w:color w:val="000000"/>
          <w:spacing w:val="0"/>
          <w:w w:val="100"/>
          <w:position w:val="0"/>
          <w:lang w:val="en-US" w:eastAsia="en-US" w:bidi="en-US"/>
        </w:rPr>
        <w:t xml:space="preserve">S </w:t>
      </w:r>
      <w:r>
        <w:rPr>
          <w:color w:val="000000"/>
          <w:spacing w:val="0"/>
          <w:w w:val="100"/>
          <w:position w:val="0"/>
        </w:rPr>
        <w:t>中的一个成元组。</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(4)给定一个关系</w:t>
      </w:r>
      <w:r>
        <w:rPr>
          <w:color w:val="000000"/>
          <w:spacing w:val="0"/>
          <w:w w:val="100"/>
          <w:position w:val="0"/>
          <w:lang w:val="en-US" w:eastAsia="en-US" w:bidi="en-US"/>
        </w:rPr>
        <w:t xml:space="preserve">R(X, Z), </w:t>
      </w:r>
      <w:r>
        <w:rPr>
          <w:color w:val="000000"/>
          <w:spacing w:val="0"/>
          <w:w w:val="100"/>
          <w:position w:val="0"/>
        </w:rPr>
        <w:t>X和</w:t>
      </w:r>
      <w:r>
        <w:rPr>
          <w:color w:val="000000"/>
          <w:spacing w:val="0"/>
          <w:w w:val="100"/>
          <w:position w:val="0"/>
          <w:lang w:val="en-US" w:eastAsia="en-US" w:bidi="en-US"/>
        </w:rPr>
        <w:t>Z</w:t>
      </w:r>
      <w:r>
        <w:rPr>
          <w:color w:val="000000"/>
          <w:spacing w:val="0"/>
          <w:w w:val="100"/>
          <w:position w:val="0"/>
        </w:rPr>
        <w:t>为属性组。当</w:t>
      </w:r>
      <w:r>
        <w:rPr>
          <w:color w:val="000000"/>
          <w:spacing w:val="0"/>
          <w:w w:val="100"/>
          <w:position w:val="0"/>
          <w:lang w:val="en-US" w:eastAsia="en-US" w:bidi="en-US"/>
        </w:rPr>
        <w:t>f[X]=x</w:t>
      </w:r>
      <w:r>
        <w:rPr>
          <w:color w:val="000000"/>
          <w:spacing w:val="0"/>
          <w:w w:val="100"/>
          <w:position w:val="0"/>
        </w:rPr>
        <w:t>时，</w:t>
      </w:r>
      <w:r>
        <w:rPr>
          <w:color w:val="000000"/>
          <w:spacing w:val="0"/>
          <w:w w:val="100"/>
          <w:position w:val="0"/>
          <w:lang w:val="en-US" w:eastAsia="en-US" w:bidi="en-US"/>
        </w:rPr>
        <w:t>x</w:t>
      </w:r>
      <w:r>
        <w:rPr>
          <w:color w:val="000000"/>
          <w:spacing w:val="0"/>
          <w:w w:val="100"/>
          <w:position w:val="0"/>
        </w:rPr>
        <w:t>在</w:t>
      </w:r>
      <w:r>
        <w:rPr>
          <w:color w:val="000000"/>
          <w:spacing w:val="0"/>
          <w:w w:val="100"/>
          <w:position w:val="0"/>
          <w:lang w:val="en-US" w:eastAsia="en-US" w:bidi="en-US"/>
        </w:rPr>
        <w:t>R</w:t>
      </w:r>
      <w:r>
        <w:rPr>
          <w:color w:val="000000"/>
          <w:spacing w:val="0"/>
          <w:w w:val="100"/>
          <w:position w:val="0"/>
        </w:rPr>
        <w:t>中的象集</w:t>
      </w:r>
      <w:r>
        <w:rPr>
          <w:color w:val="000000"/>
          <w:spacing w:val="0"/>
          <w:w w:val="100"/>
          <w:position w:val="0"/>
          <w:lang w:val="en-US" w:eastAsia="en-US" w:bidi="en-US"/>
        </w:rPr>
        <w:t>(images set)</w:t>
      </w:r>
      <w:r>
        <w:rPr>
          <w:color w:val="000000"/>
          <w:spacing w:val="0"/>
          <w:w w:val="100"/>
          <w:position w:val="0"/>
        </w:rPr>
        <w:t>定义为</w:t>
      </w:r>
    </w:p>
    <w:p>
      <w:pPr>
        <w:pStyle w:val="Style21"/>
        <w:keepNext w:val="0"/>
        <w:keepLines w:val="0"/>
        <w:widowControl w:val="0"/>
        <w:shd w:val="clear" w:color="auto" w:fill="auto"/>
        <w:bidi w:val="0"/>
        <w:spacing w:before="0" w:after="0" w:line="322" w:lineRule="exact"/>
        <w:ind w:left="0" w:right="0" w:firstLine="780"/>
        <w:jc w:val="both"/>
      </w:pPr>
      <w:r>
        <w:rPr>
          <w:i/>
          <w:iCs/>
          <w:color w:val="000000"/>
          <w:spacing w:val="0"/>
          <w:w w:val="100"/>
          <w:position w:val="0"/>
          <w:lang w:val="en-US" w:eastAsia="en-US" w:bidi="en-US"/>
        </w:rPr>
        <w:t>Z^={t</w:t>
      </w:r>
      <w:r>
        <w:rPr>
          <w:color w:val="000000"/>
          <w:spacing w:val="0"/>
          <w:w w:val="100"/>
          <w:position w:val="0"/>
          <w:lang w:val="en-US" w:eastAsia="en-US" w:bidi="en-US"/>
        </w:rPr>
        <w:t xml:space="preserve"> [Z] </w:t>
      </w:r>
      <w:r>
        <w:rPr>
          <w:color w:val="000000"/>
          <w:spacing w:val="0"/>
          <w:w w:val="100"/>
          <w:position w:val="0"/>
        </w:rPr>
        <w:t xml:space="preserve">I疋/?, </w:t>
      </w:r>
      <w:r>
        <w:rPr>
          <w:i/>
          <w:iCs/>
          <w:color w:val="000000"/>
          <w:spacing w:val="0"/>
          <w:w w:val="100"/>
          <w:position w:val="0"/>
          <w:lang w:val="en-US" w:eastAsia="en-US" w:bidi="en-US"/>
        </w:rPr>
        <w:t>t</w:t>
      </w:r>
      <w:r>
        <w:rPr>
          <w:color w:val="000000"/>
          <w:spacing w:val="0"/>
          <w:w w:val="100"/>
          <w:position w:val="0"/>
          <w:lang w:val="en-US" w:eastAsia="en-US" w:bidi="en-US"/>
        </w:rPr>
        <w:t xml:space="preserve"> [X] =x}</w:t>
      </w:r>
    </w:p>
    <w:p>
      <w:pPr>
        <w:pStyle w:val="Style21"/>
        <w:keepNext w:val="0"/>
        <w:keepLines w:val="0"/>
        <w:widowControl w:val="0"/>
        <w:shd w:val="clear" w:color="auto" w:fill="auto"/>
        <w:bidi w:val="0"/>
        <w:spacing w:before="0" w:after="0" w:line="322" w:lineRule="exact"/>
        <w:ind w:left="0" w:right="0" w:firstLine="0"/>
        <w:jc w:val="both"/>
      </w:pPr>
      <w:r>
        <w:rPr>
          <w:color w:val="000000"/>
          <w:spacing w:val="0"/>
          <w:w w:val="100"/>
          <w:position w:val="0"/>
        </w:rPr>
        <w:t>它表示</w:t>
      </w:r>
      <w:r>
        <w:rPr>
          <w:i/>
          <w:iCs/>
          <w:color w:val="000000"/>
          <w:spacing w:val="0"/>
          <w:w w:val="100"/>
          <w:position w:val="0"/>
          <w:lang w:val="en-US" w:eastAsia="en-US" w:bidi="en-US"/>
        </w:rPr>
        <w:t>R</w:t>
      </w:r>
      <w:r>
        <w:rPr>
          <w:color w:val="000000"/>
          <w:spacing w:val="0"/>
          <w:w w:val="100"/>
          <w:position w:val="0"/>
        </w:rPr>
        <w:t>中属性组</w:t>
      </w:r>
      <w:r>
        <w:rPr>
          <w:color w:val="000000"/>
          <w:spacing w:val="0"/>
          <w:w w:val="100"/>
          <w:position w:val="0"/>
          <w:lang w:val="en-US" w:eastAsia="en-US" w:bidi="en-US"/>
        </w:rPr>
        <w:t>X</w:t>
      </w:r>
      <w:r>
        <w:rPr>
          <w:color w:val="000000"/>
          <w:spacing w:val="0"/>
          <w:w w:val="100"/>
          <w:position w:val="0"/>
        </w:rPr>
        <w:t>上值为</w:t>
      </w:r>
      <w:r>
        <w:rPr>
          <w:color w:val="000000"/>
          <w:spacing w:val="0"/>
          <w:w w:val="100"/>
          <w:position w:val="0"/>
          <w:lang w:val="en-US" w:eastAsia="en-US" w:bidi="en-US"/>
        </w:rPr>
        <w:t>x</w:t>
      </w:r>
      <w:r>
        <w:rPr>
          <w:color w:val="000000"/>
          <w:spacing w:val="0"/>
          <w:w w:val="100"/>
          <w:position w:val="0"/>
        </w:rPr>
        <w:t>的诸元组在</w:t>
      </w:r>
      <w:r>
        <w:rPr>
          <w:color w:val="000000"/>
          <w:spacing w:val="0"/>
          <w:w w:val="100"/>
          <w:position w:val="0"/>
          <w:lang w:val="en-US" w:eastAsia="en-US" w:bidi="en-US"/>
        </w:rPr>
        <w:t>Z</w:t>
      </w:r>
      <w:r>
        <w:rPr>
          <w:color w:val="000000"/>
          <w:spacing w:val="0"/>
          <w:w w:val="100"/>
          <w:position w:val="0"/>
        </w:rPr>
        <w:t>上分量的集合。</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例如，图</w:t>
      </w:r>
      <w:r>
        <w:rPr>
          <w:color w:val="000000"/>
          <w:spacing w:val="0"/>
          <w:w w:val="100"/>
          <w:position w:val="0"/>
          <w:lang w:val="en-US" w:eastAsia="en-US" w:bidi="en-US"/>
        </w:rPr>
        <w:t>2.3</w:t>
      </w:r>
      <w:r>
        <w:rPr>
          <w:color w:val="000000"/>
          <w:spacing w:val="0"/>
          <w:w w:val="100"/>
          <w:position w:val="0"/>
        </w:rPr>
        <w:t>中，</w:t>
      </w:r>
      <w:r>
        <w:rPr>
          <w:color w:val="000000"/>
          <w:spacing w:val="0"/>
          <w:w w:val="100"/>
          <w:position w:val="0"/>
          <w:lang w:val="en-US" w:eastAsia="en-US" w:bidi="en-US"/>
        </w:rPr>
        <w:t>xi</w:t>
      </w:r>
      <w:r>
        <w:rPr>
          <w:color w:val="000000"/>
          <w:spacing w:val="0"/>
          <w:w w:val="100"/>
          <w:position w:val="0"/>
        </w:rPr>
        <w:t>在火中的象集</w:t>
      </w:r>
      <w:r>
        <w:rPr>
          <w:i/>
          <w:iCs/>
          <w:color w:val="000000"/>
          <w:spacing w:val="0"/>
          <w:w w:val="100"/>
          <w:position w:val="0"/>
          <w:lang w:val="en-US" w:eastAsia="en-US" w:bidi="en-US"/>
        </w:rPr>
        <w:t>Z</w:t>
      </w:r>
      <w:r>
        <w:rPr>
          <w:i/>
          <w:iCs/>
          <w:color w:val="000000"/>
          <w:spacing w:val="0"/>
          <w:w w:val="100"/>
          <w:position w:val="0"/>
          <w:vertAlign w:val="subscript"/>
          <w:lang w:val="en-US" w:eastAsia="en-US" w:bidi="en-US"/>
        </w:rPr>
        <w:t>xl</w:t>
      </w:r>
      <w:r>
        <w:rPr>
          <w:i/>
          <w:iCs/>
          <w:color w:val="000000"/>
          <w:spacing w:val="0"/>
          <w:w w:val="100"/>
          <w:position w:val="0"/>
          <w:lang w:val="en-US" w:eastAsia="en-US" w:bidi="en-US"/>
        </w:rPr>
        <w:t>={Zi,Z</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,Z</w:t>
      </w:r>
      <w:r>
        <w:rPr>
          <w:i/>
          <w:iCs/>
          <w:color w:val="000000"/>
          <w:spacing w:val="0"/>
          <w:w w:val="100"/>
          <w:position w:val="0"/>
          <w:vertAlign w:val="subscript"/>
          <w:lang w:val="en-US" w:eastAsia="en-US" w:bidi="en-US"/>
        </w:rPr>
        <w:t>3</w:t>
      </w:r>
      <w:r>
        <w:rPr>
          <w:i/>
          <w:iCs/>
          <w:color w:val="000000"/>
          <w:spacing w:val="0"/>
          <w:w w:val="100"/>
          <w:position w:val="0"/>
          <w:lang w:val="en-US" w:eastAsia="en-US" w:bidi="en-US"/>
        </w:rPr>
        <w:t>}</w:t>
      </w:r>
      <w:r>
        <w:rPr>
          <w:i/>
          <w:iCs/>
          <w:color w:val="000000"/>
          <w:spacing w:val="0"/>
          <w:w w:val="100"/>
          <w:position w:val="0"/>
        </w:rPr>
        <w:t>,</w:t>
      </w:r>
    </w:p>
    <w:p>
      <w:pPr>
        <w:pStyle w:val="Style21"/>
        <w:keepNext w:val="0"/>
        <w:keepLines w:val="0"/>
        <w:widowControl w:val="0"/>
        <w:shd w:val="clear" w:color="auto" w:fill="auto"/>
        <w:bidi w:val="0"/>
        <w:spacing w:before="0" w:after="60" w:line="322" w:lineRule="exact"/>
        <w:ind w:left="0" w:right="0" w:firstLine="780"/>
        <w:jc w:val="both"/>
      </w:pPr>
      <w:r>
        <w:rPr>
          <w:color w:val="000000"/>
          <w:spacing w:val="0"/>
          <w:w w:val="100"/>
          <w:position w:val="0"/>
        </w:rPr>
        <w:t>互在択中的象集</w:t>
      </w:r>
      <w:r>
        <w:rPr>
          <w:smallCaps/>
          <w:color w:val="000000"/>
          <w:spacing w:val="0"/>
          <w:w w:val="100"/>
          <w:position w:val="0"/>
          <w:lang w:val="en-US" w:eastAsia="en-US" w:bidi="en-US"/>
        </w:rPr>
        <w:t>Zx2={Z</w:t>
      </w:r>
      <w:r>
        <w:rPr>
          <w:smallCaps/>
          <w:color w:val="000000"/>
          <w:spacing w:val="0"/>
          <w:w w:val="100"/>
          <w:position w:val="0"/>
          <w:vertAlign w:val="subscript"/>
          <w:lang w:val="en-US" w:eastAsia="en-US" w:bidi="en-US"/>
        </w:rPr>
        <w:t>2</w:t>
      </w:r>
      <w:r>
        <w:rPr>
          <w:smallCaps/>
          <w:color w:val="000000"/>
          <w:spacing w:val="0"/>
          <w:w w:val="100"/>
          <w:position w:val="0"/>
          <w:lang w:val="en-US" w:eastAsia="en-US" w:bidi="en-US"/>
        </w:rPr>
        <w:t>^3}</w:t>
      </w:r>
      <w:r>
        <w:rPr>
          <w:color w:val="000000"/>
          <w:spacing w:val="0"/>
          <w:w w:val="100"/>
          <w:position w:val="0"/>
        </w:rPr>
        <w:t>，</w:t>
      </w:r>
    </w:p>
    <w:p>
      <w:pPr>
        <w:pStyle w:val="Style21"/>
        <w:keepNext w:val="0"/>
        <w:keepLines w:val="0"/>
        <w:widowControl w:val="0"/>
        <w:shd w:val="clear" w:color="auto" w:fill="auto"/>
        <w:bidi w:val="0"/>
        <w:spacing w:before="0" w:after="60" w:line="240" w:lineRule="auto"/>
        <w:ind w:left="0" w:right="0" w:firstLine="780"/>
        <w:jc w:val="both"/>
      </w:pPr>
      <w:r>
        <w:rPr>
          <w:color w:val="000000"/>
          <w:spacing w:val="0"/>
          <w:w w:val="100"/>
          <w:position w:val="0"/>
          <w:lang w:val="en-US" w:eastAsia="en-US" w:bidi="en-US"/>
        </w:rPr>
        <w:t>X3</w:t>
      </w:r>
      <w:r>
        <w:rPr>
          <w:color w:val="000000"/>
          <w:spacing w:val="0"/>
          <w:w w:val="100"/>
          <w:position w:val="0"/>
        </w:rPr>
        <w:t>在人中的象集</w:t>
      </w:r>
      <w:r>
        <w:rPr>
          <w:i/>
          <w:iCs/>
          <w:color w:val="000000"/>
          <w:spacing w:val="0"/>
          <w:w w:val="100"/>
          <w:position w:val="0"/>
          <w:lang w:val="en-US" w:eastAsia="en-US" w:bidi="en-US"/>
        </w:rPr>
        <w:t>Z^iZ^Zi}</w:t>
      </w:r>
    </w:p>
    <w:p>
      <w:pPr>
        <w:pStyle w:val="Style21"/>
        <w:keepNext w:val="0"/>
        <w:keepLines w:val="0"/>
        <w:widowControl w:val="0"/>
        <w:shd w:val="clear" w:color="auto" w:fill="auto"/>
        <w:bidi w:val="0"/>
        <w:spacing w:before="0" w:after="60" w:line="240" w:lineRule="auto"/>
        <w:ind w:left="0" w:right="0" w:firstLine="420"/>
        <w:jc w:val="both"/>
      </w:pPr>
      <w:r>
        <w:rPr>
          <w:color w:val="000000"/>
          <w:spacing w:val="0"/>
          <w:w w:val="100"/>
          <w:position w:val="0"/>
        </w:rPr>
        <w:t>下面给出这些专门的关系运算的定义。</w:t>
      </w:r>
    </w:p>
    <w:p>
      <w:pPr>
        <w:pStyle w:val="Style21"/>
        <w:keepNext w:val="0"/>
        <w:keepLines w:val="0"/>
        <w:widowControl w:val="0"/>
        <w:numPr>
          <w:ilvl w:val="0"/>
          <w:numId w:val="157"/>
        </w:numPr>
        <w:shd w:val="clear" w:color="auto" w:fill="auto"/>
        <w:bidi w:val="0"/>
        <w:spacing w:before="0" w:after="0" w:line="240" w:lineRule="auto"/>
        <w:ind w:left="0" w:right="0" w:firstLine="420"/>
        <w:jc w:val="both"/>
      </w:pPr>
      <w:bookmarkStart w:id="333" w:name="bookmark333"/>
      <w:bookmarkEnd w:id="333"/>
      <w:r>
        <w:rPr>
          <w:color w:val="000000"/>
          <w:spacing w:val="0"/>
          <w:w w:val="100"/>
          <w:position w:val="0"/>
        </w:rPr>
        <w:t>选择(</w:t>
      </w:r>
      <w:r>
        <w:rPr>
          <w:color w:val="000000"/>
          <w:spacing w:val="0"/>
          <w:w w:val="100"/>
          <w:position w:val="0"/>
          <w:lang w:val="en-US" w:eastAsia="en-US" w:bidi="en-US"/>
        </w:rPr>
        <w:t>selection</w:t>
      </w:r>
      <w:r>
        <w:rPr>
          <w:color w:val="000000"/>
          <w:spacing w:val="0"/>
          <w:w w:val="100"/>
          <w:position w:val="0"/>
        </w:rPr>
        <w:t>)</w:t>
      </w:r>
    </w:p>
    <w:p>
      <w:pPr>
        <w:pStyle w:val="Style21"/>
        <w:keepNext w:val="0"/>
        <w:keepLines w:val="0"/>
        <w:widowControl w:val="0"/>
        <w:shd w:val="clear" w:color="auto" w:fill="auto"/>
        <w:bidi w:val="0"/>
        <w:spacing w:before="0" w:after="0" w:line="325" w:lineRule="exact"/>
        <w:ind w:left="0" w:right="0" w:firstLine="420"/>
        <w:jc w:val="both"/>
      </w:pPr>
      <w:r>
        <w:rPr>
          <w:color w:val="000000"/>
          <w:spacing w:val="0"/>
          <w:w w:val="100"/>
          <w:position w:val="0"/>
        </w:rPr>
        <w:t>选择又称为限制(</w:t>
      </w:r>
      <w:r>
        <w:rPr>
          <w:color w:val="000000"/>
          <w:spacing w:val="0"/>
          <w:w w:val="100"/>
          <w:position w:val="0"/>
          <w:lang w:val="en-US" w:eastAsia="en-US" w:bidi="en-US"/>
        </w:rPr>
        <w:t>restriction)o</w:t>
      </w:r>
      <w:r>
        <w:rPr>
          <w:color w:val="000000"/>
          <w:spacing w:val="0"/>
          <w:w w:val="100"/>
          <w:position w:val="0"/>
        </w:rPr>
        <w:t>它是在关系</w:t>
      </w:r>
      <w:r>
        <w:rPr>
          <w:color w:val="000000"/>
          <w:spacing w:val="0"/>
          <w:w w:val="100"/>
          <w:position w:val="0"/>
          <w:lang w:val="en-US" w:eastAsia="en-US" w:bidi="en-US"/>
        </w:rPr>
        <w:t>R</w:t>
      </w:r>
      <w:r>
        <w:rPr>
          <w:color w:val="000000"/>
          <w:spacing w:val="0"/>
          <w:w w:val="100"/>
          <w:position w:val="0"/>
        </w:rPr>
        <w:t>中选择满足给定条件的诸元组，记作</w:t>
      </w:r>
    </w:p>
    <w:p>
      <w:pPr>
        <w:pStyle w:val="Style21"/>
        <w:keepNext w:val="0"/>
        <w:keepLines w:val="0"/>
        <w:widowControl w:val="0"/>
        <w:shd w:val="clear" w:color="auto" w:fill="auto"/>
        <w:bidi w:val="0"/>
        <w:spacing w:before="0" w:after="0" w:line="325" w:lineRule="exact"/>
        <w:ind w:left="0" w:right="0" w:firstLine="780"/>
        <w:jc w:val="both"/>
      </w:pPr>
      <w:r>
        <w:rPr>
          <w:color w:val="000000"/>
          <w:spacing w:val="0"/>
          <w:w w:val="100"/>
          <w:position w:val="0"/>
        </w:rPr>
        <w:t>賦夫)={小丘夫人尸(。='真</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29" w:lineRule="exact"/>
        <w:ind w:left="0" w:right="0" w:firstLine="0"/>
        <w:jc w:val="both"/>
      </w:pPr>
      <w:r>
        <w:rPr>
          <w:color w:val="000000"/>
          <w:spacing w:val="0"/>
          <w:w w:val="100"/>
          <w:position w:val="0"/>
        </w:rPr>
        <w:t>其</w:t>
      </w:r>
      <w:r>
        <w:rPr>
          <w:color w:val="000000"/>
          <w:spacing w:val="0"/>
          <w:w w:val="100"/>
          <w:position w:val="0"/>
          <w:lang w:val="zh-CN" w:eastAsia="zh-CN" w:bidi="zh-CN"/>
        </w:rPr>
        <w:t>中尸表</w:t>
      </w:r>
      <w:r>
        <w:rPr>
          <w:color w:val="000000"/>
          <w:spacing w:val="0"/>
          <w:w w:val="100"/>
          <w:position w:val="0"/>
        </w:rPr>
        <w:t>示选择条件，它是一个逻辑表达式，取逻辑值</w:t>
      </w:r>
      <w:r>
        <w:rPr>
          <w:color w:val="000000"/>
          <w:spacing w:val="0"/>
          <w:w w:val="100"/>
          <w:position w:val="0"/>
          <w:lang w:val="zh-CN" w:eastAsia="zh-CN" w:bidi="zh-CN"/>
        </w:rPr>
        <w:t>“真"</w:t>
      </w:r>
      <w:r>
        <w:rPr>
          <w:color w:val="000000"/>
          <w:spacing w:val="0"/>
          <w:w w:val="100"/>
          <w:position w:val="0"/>
        </w:rPr>
        <w:t>或“假</w:t>
      </w:r>
    </w:p>
    <w:p>
      <w:pPr>
        <w:pStyle w:val="Style21"/>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逻辑表达式</w:t>
      </w:r>
      <w:r>
        <w:rPr>
          <w:color w:val="000000"/>
          <w:spacing w:val="0"/>
          <w:w w:val="100"/>
          <w:position w:val="0"/>
          <w:lang w:val="en-US" w:eastAsia="en-US" w:bidi="en-US"/>
        </w:rPr>
        <w:t>F</w:t>
      </w:r>
      <w:r>
        <w:rPr>
          <w:color w:val="000000"/>
          <w:spacing w:val="0"/>
          <w:w w:val="100"/>
          <w:position w:val="0"/>
        </w:rPr>
        <w:t>的基本形式为</w:t>
      </w:r>
    </w:p>
    <w:p>
      <w:pPr>
        <w:pStyle w:val="Style21"/>
        <w:keepNext w:val="0"/>
        <w:keepLines w:val="0"/>
        <w:widowControl w:val="0"/>
        <w:shd w:val="clear" w:color="auto" w:fill="auto"/>
        <w:bidi w:val="0"/>
        <w:spacing w:before="0" w:after="0" w:line="329" w:lineRule="exact"/>
        <w:ind w:left="0" w:right="0" w:firstLine="780"/>
        <w:jc w:val="both"/>
      </w:pPr>
      <w:r>
        <w:rPr>
          <w:color w:val="000000"/>
          <w:spacing w:val="0"/>
          <w:w w:val="100"/>
          <w:position w:val="0"/>
          <w:lang w:val="en-US" w:eastAsia="en-US" w:bidi="en-US"/>
        </w:rPr>
        <w:t>Xi</w:t>
      </w:r>
      <w:r>
        <w:rPr>
          <w:color w:val="000000"/>
          <w:spacing w:val="0"/>
          <w:w w:val="100"/>
          <w:position w:val="0"/>
        </w:rPr>
        <w:t>出</w:t>
      </w:r>
    </w:p>
    <w:p>
      <w:pPr>
        <w:pStyle w:val="Style21"/>
        <w:keepNext w:val="0"/>
        <w:keepLines w:val="0"/>
        <w:widowControl w:val="0"/>
        <w:shd w:val="clear" w:color="auto" w:fill="auto"/>
        <w:bidi w:val="0"/>
        <w:spacing w:before="0" w:after="220" w:line="329" w:lineRule="exact"/>
        <w:ind w:left="0" w:right="0" w:firstLine="0"/>
        <w:jc w:val="left"/>
      </w:pPr>
      <w:r>
        <w:rPr>
          <w:color w:val="000000"/>
          <w:spacing w:val="0"/>
          <w:w w:val="100"/>
          <w:position w:val="0"/>
        </w:rPr>
        <w:t>其中0表示比较运算符，它可以</w:t>
      </w:r>
      <w:r>
        <w:rPr>
          <w:color w:val="000000"/>
          <w:spacing w:val="0"/>
          <w:w w:val="100"/>
          <w:position w:val="0"/>
          <w:lang w:val="zh-CN" w:eastAsia="zh-CN" w:bidi="zh-CN"/>
        </w:rPr>
        <w:t>是〉，</w:t>
      </w:r>
      <w:r>
        <w:rPr>
          <w:color w:val="000000"/>
          <w:spacing w:val="0"/>
          <w:w w:val="100"/>
          <w:position w:val="0"/>
          <w:lang w:val="en-US" w:eastAsia="en-US" w:bidi="en-US"/>
        </w:rPr>
        <w:t xml:space="preserve">N, </w:t>
      </w:r>
      <w:r>
        <w:rPr>
          <w:color w:val="000000"/>
          <w:spacing w:val="0"/>
          <w:w w:val="100"/>
          <w:position w:val="0"/>
        </w:rPr>
        <w:t xml:space="preserve">&lt;, </w:t>
      </w:r>
      <w:r>
        <w:rPr>
          <w:color w:val="000000"/>
          <w:spacing w:val="0"/>
          <w:w w:val="100"/>
          <w:position w:val="0"/>
          <w:lang w:val="en-US" w:eastAsia="en-US" w:bidi="en-US"/>
        </w:rPr>
        <w:t>W,</w:t>
      </w:r>
      <w:r>
        <w:rPr>
          <w:color w:val="000000"/>
          <w:spacing w:val="0"/>
          <w:w w:val="100"/>
          <w:position w:val="0"/>
        </w:rPr>
        <w:t xml:space="preserve">=或。。X” </w:t>
      </w:r>
      <w:r>
        <w:rPr>
          <w:color w:val="000000"/>
          <w:spacing w:val="0"/>
          <w:w w:val="100"/>
          <w:position w:val="0"/>
          <w:lang w:val="en-US" w:eastAsia="en-US" w:bidi="en-US"/>
        </w:rPr>
        <w:t>K</w:t>
      </w:r>
      <w:r>
        <w:rPr>
          <w:color w:val="000000"/>
          <w:spacing w:val="0"/>
          <w:w w:val="100"/>
          <w:position w:val="0"/>
        </w:rPr>
        <w:t>等是属性名，或为常量， 或为简单函数；属性名也可以用它的序号来代替。在基本的选择条件上可以进一步进行逻辑 运算，即进行求非(1)、与 以)、或(V)运算。条件表达式中的运算符如表</w:t>
      </w:r>
      <w:r>
        <w:rPr>
          <w:color w:val="000000"/>
          <w:spacing w:val="0"/>
          <w:w w:val="100"/>
          <w:position w:val="0"/>
          <w:lang w:val="en-US" w:eastAsia="en-US" w:bidi="en-US"/>
        </w:rPr>
        <w:t>2.5</w:t>
      </w:r>
      <w:r>
        <w:rPr>
          <w:color w:val="000000"/>
          <w:spacing w:val="0"/>
          <w:w w:val="100"/>
          <w:position w:val="0"/>
        </w:rPr>
        <w:t>所示。</w:t>
      </w:r>
    </w:p>
    <w:p>
      <w:pPr>
        <w:pStyle w:val="Style70"/>
        <w:keepNext w:val="0"/>
        <w:keepLines w:val="0"/>
        <w:widowControl w:val="0"/>
        <w:shd w:val="clear" w:color="auto" w:fill="auto"/>
        <w:tabs>
          <w:tab w:pos="3643"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5"/>
          <w:szCs w:val="15"/>
          <w:lang w:val="en-US" w:eastAsia="en-US" w:bidi="en-US"/>
        </w:rPr>
        <w:t>o</w:t>
        <w:tab/>
      </w: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2.5</w:t>
      </w:r>
      <w:r>
        <w:rPr>
          <w:color w:val="000000"/>
          <w:spacing w:val="0"/>
          <w:w w:val="100"/>
          <w:position w:val="0"/>
        </w:rPr>
        <w:t>条件表达式中的运算符</w:t>
      </w:r>
    </w:p>
    <w:tbl>
      <w:tblPr>
        <w:tblOverlap w:val="never"/>
        <w:jc w:val="center"/>
        <w:tblLayout w:type="fixed"/>
      </w:tblPr>
      <w:tblGrid>
        <w:gridCol w:w="811"/>
        <w:gridCol w:w="806"/>
        <w:gridCol w:w="1502"/>
        <w:gridCol w:w="1186"/>
        <w:gridCol w:w="1022"/>
        <w:gridCol w:w="1483"/>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Z1</w:t>
            </w:r>
          </w:p>
        </w:tc>
        <w:tc>
          <w:tcPr>
            <w:tcBorders>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运算符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含义</w:t>
            </w:r>
          </w:p>
        </w:tc>
      </w:tr>
      <w:tr>
        <w:trPr>
          <w:trHeight w:val="31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Z1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zh-TW" w:eastAsia="zh-TW" w:bidi="zh-TW"/>
              </w:rPr>
              <w:t>&gt;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大于</w:t>
            </w:r>
          </w:p>
        </w:tc>
      </w:tr>
      <w:tr>
        <w:trPr>
          <w:trHeight w:val="254" w:hRule="exact"/>
        </w:trPr>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大于等于</w:t>
            </w:r>
          </w:p>
        </w:tc>
      </w:tr>
      <w:tr>
        <w:trPr>
          <w:trHeight w:val="14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b/>
                <w:bCs/>
                <w:color w:val="000000"/>
                <w:spacing w:val="0"/>
                <w:w w:val="100"/>
                <w:position w:val="0"/>
                <w:sz w:val="13"/>
                <w:szCs w:val="13"/>
                <w:lang w:val="zh-TW" w:eastAsia="zh-TW" w:bidi="zh-TW"/>
              </w:rPr>
              <w:t>X</w:t>
            </w:r>
            <w:r>
              <w:rPr>
                <w:color w:val="000000"/>
                <w:spacing w:val="0"/>
                <w:w w:val="100"/>
                <w:position w:val="0"/>
                <w:lang w:val="zh-TW" w:eastAsia="zh-TW" w:bidi="zh-TW"/>
              </w:rPr>
              <w:t>】</w:t>
            </w: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比较</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zh-TW" w:eastAsia="zh-TW" w:bidi="zh-TW"/>
              </w:rPr>
              <w:t>&lt;</w:t>
            </w:r>
          </w:p>
        </w:tc>
        <w:tc>
          <w:tcPr>
            <w:vMerge w:val="restart"/>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小于</w:t>
            </w:r>
          </w:p>
        </w:tc>
      </w:tr>
      <w:tr>
        <w:trPr>
          <w:trHeight w:val="139" w:hRule="exact"/>
        </w:trPr>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Z2</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bottom"/>
          </w:tcPr>
          <w:p>
            <w:pPr/>
          </w:p>
        </w:tc>
      </w:tr>
      <w:tr>
        <w:trPr>
          <w:trHeight w:val="254"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3"/>
                <w:szCs w:val="13"/>
              </w:rPr>
            </w:pPr>
            <w:r>
              <w:rPr>
                <w:rFonts w:ascii="Times New Roman" w:eastAsia="Times New Roman" w:hAnsi="Times New Roman" w:cs="Times New Roman"/>
                <w:b/>
                <w:bCs/>
                <w:i/>
                <w:iCs/>
                <w:color w:val="000000"/>
                <w:spacing w:val="0"/>
                <w:w w:val="100"/>
                <w:position w:val="0"/>
                <w:sz w:val="13"/>
                <w:szCs w:val="13"/>
                <w:lang w:val="en-US" w:eastAsia="en-US" w:bidi="en-US"/>
              </w:rPr>
              <w:t>X2</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运算符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W</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小于等于</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3"/>
                <w:szCs w:val="13"/>
              </w:rPr>
            </w:pPr>
            <w:r>
              <w:rPr>
                <w:color w:val="000000"/>
                <w:spacing w:val="0"/>
                <w:w w:val="100"/>
                <w:position w:val="0"/>
                <w:sz w:val="18"/>
                <w:szCs w:val="18"/>
                <w:lang w:val="zh-TW" w:eastAsia="zh-TW" w:bidi="zh-TW"/>
              </w:rPr>
              <w:t>工</w:t>
            </w:r>
            <w:r>
              <w:rPr>
                <w:rFonts w:ascii="Times New Roman" w:eastAsia="Times New Roman" w:hAnsi="Times New Roman" w:cs="Times New Roman"/>
                <w:b/>
                <w:bCs/>
                <w:color w:val="000000"/>
                <w:spacing w:val="0"/>
                <w:w w:val="100"/>
                <w:position w:val="0"/>
                <w:sz w:val="13"/>
                <w:szCs w:val="13"/>
                <w:lang w:val="zh-TW" w:eastAsia="zh-TW" w:bidi="zh-TW"/>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zh-TW" w:eastAsia="zh-TW" w:bidi="zh-TW"/>
              </w:rPr>
              <w: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等于</w:t>
            </w:r>
          </w:p>
        </w:tc>
      </w:tr>
      <w:tr>
        <w:trPr>
          <w:trHeight w:val="30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不等于</w:t>
            </w:r>
          </w:p>
        </w:tc>
      </w:tr>
      <w:tr>
        <w:trPr>
          <w:trHeight w:val="31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Z3</w:t>
            </w:r>
          </w:p>
        </w:tc>
        <w:tc>
          <w:tcPr>
            <w:tcBorders>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逻辑 运算符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3"/>
                <w:szCs w:val="13"/>
              </w:rPr>
            </w:pPr>
            <w:r>
              <w:rPr>
                <w:rFonts w:ascii="Times New Roman" w:eastAsia="Times New Roman" w:hAnsi="Times New Roman" w:cs="Times New Roman"/>
                <w:b/>
                <w:bCs/>
                <w:i/>
                <w:iCs/>
                <w:color w:val="000000"/>
                <w:spacing w:val="0"/>
                <w:w w:val="100"/>
                <w:position w:val="0"/>
                <w:sz w:val="13"/>
                <w:szCs w:val="13"/>
                <w:lang w:val="zh-TW" w:eastAsia="zh-TW" w:bidi="zh-TW"/>
              </w:rPr>
              <w:t>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非</w:t>
            </w:r>
          </w:p>
        </w:tc>
      </w:tr>
      <w:tr>
        <w:trPr>
          <w:trHeight w:val="26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lang w:val="zh-TW" w:eastAsia="zh-TW" w:bidi="zh-TW"/>
              </w:rPr>
              <w:t>与</w:t>
            </w:r>
          </w:p>
        </w:tc>
      </w:tr>
      <w:tr>
        <w:trPr>
          <w:trHeight w:val="312" w:hRule="exact"/>
        </w:trPr>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sz w:val="13"/>
                <w:szCs w:val="13"/>
                <w:lang w:val="en-US" w:eastAsia="en-US" w:bidi="en-US"/>
              </w:rPr>
              <w:t>2.3</w:t>
            </w:r>
            <w:r>
              <w:rPr>
                <w:color w:val="000000"/>
                <w:spacing w:val="0"/>
                <w:w w:val="100"/>
                <w:position w:val="0"/>
                <w:lang w:val="zh-TW" w:eastAsia="zh-TW" w:bidi="zh-TW"/>
              </w:rPr>
              <w:t>象集举例</w:t>
            </w:r>
          </w:p>
        </w:tc>
        <w:tc>
          <w:tcPr>
            <w:tcBorders/>
            <w:shd w:val="clear" w:color="auto" w:fill="FFFFFF"/>
            <w:vAlign w:val="top"/>
          </w:tcPr>
          <w:p>
            <w:pPr>
              <w:widowControl w:val="0"/>
              <w:rPr>
                <w:sz w:val="10"/>
                <w:szCs w:val="10"/>
              </w:rPr>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zh-TW" w:eastAsia="zh-TW" w:bidi="zh-TW"/>
              </w:rPr>
              <w:t>V</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lang w:val="zh-TW" w:eastAsia="zh-TW" w:bidi="zh-TW"/>
              </w:rPr>
              <w:t>或</w:t>
            </w:r>
          </w:p>
        </w:tc>
      </w:tr>
    </w:tbl>
    <w:p>
      <w:pPr>
        <w:widowControl w:val="0"/>
        <w:spacing w:after="179" w:line="1" w:lineRule="exact"/>
      </w:pPr>
    </w:p>
    <w:p>
      <w:pPr>
        <w:pStyle w:val="Style21"/>
        <w:keepNext w:val="0"/>
        <w:keepLines w:val="0"/>
        <w:widowControl w:val="0"/>
        <w:shd w:val="clear" w:color="auto" w:fill="auto"/>
        <w:bidi w:val="0"/>
        <w:spacing w:before="0" w:after="0" w:line="288" w:lineRule="exact"/>
        <w:ind w:left="0" w:right="0" w:firstLine="440"/>
        <w:jc w:val="both"/>
      </w:pPr>
      <w:r>
        <w:rPr>
          <w:color w:val="000000"/>
          <w:spacing w:val="0"/>
          <w:w w:val="100"/>
          <w:position w:val="0"/>
        </w:rPr>
        <w:t>选择运算实际上是从关系</w:t>
      </w:r>
      <w:r>
        <w:rPr>
          <w:color w:val="000000"/>
          <w:spacing w:val="0"/>
          <w:w w:val="100"/>
          <w:position w:val="0"/>
          <w:lang w:val="en-US" w:eastAsia="en-US" w:bidi="en-US"/>
        </w:rPr>
        <w:t>R</w:t>
      </w:r>
      <w:r>
        <w:rPr>
          <w:color w:val="000000"/>
          <w:spacing w:val="0"/>
          <w:w w:val="100"/>
          <w:position w:val="0"/>
        </w:rPr>
        <w:t>中选取使逻辑表达式尸为真的元组。这是从行的角度进行 的运算。</w:t>
      </w:r>
    </w:p>
    <w:p>
      <w:pPr>
        <w:pStyle w:val="Style21"/>
        <w:keepNext w:val="0"/>
        <w:keepLines w:val="0"/>
        <w:widowControl w:val="0"/>
        <w:shd w:val="clear" w:color="auto" w:fill="auto"/>
        <w:bidi w:val="0"/>
        <w:spacing w:before="0" w:after="0" w:line="278" w:lineRule="exact"/>
        <w:ind w:left="0" w:right="0" w:firstLine="440"/>
        <w:jc w:val="both"/>
        <w:sectPr>
          <w:headerReference w:type="default" r:id="rId105"/>
          <w:headerReference w:type="even" r:id="rId106"/>
          <w:headerReference w:type="first" r:id="rId107"/>
          <w:footnotePr>
            <w:pos w:val="pageBottom"/>
            <w:numFmt w:val="decimal"/>
            <w:numRestart w:val="continuous"/>
          </w:footnotePr>
          <w:pgSz w:w="9890" w:h="13057"/>
          <w:pgMar w:top="1262" w:right="552" w:bottom="1058" w:left="708" w:header="0" w:footer="3" w:gutter="0"/>
          <w:cols w:space="720"/>
          <w:noEndnote/>
          <w:titlePg/>
          <w:rtlGutter w:val="0"/>
          <w:docGrid w:linePitch="360"/>
        </w:sectPr>
      </w:pPr>
      <w:r>
        <w:rPr>
          <w:color w:val="000000"/>
          <w:spacing w:val="0"/>
          <w:w w:val="100"/>
          <w:position w:val="0"/>
        </w:rPr>
        <w:t>设有一个学生-课程数据库，包括学生关系</w:t>
      </w:r>
      <w:r>
        <w:rPr>
          <w:color w:val="000000"/>
          <w:spacing w:val="0"/>
          <w:w w:val="100"/>
          <w:position w:val="0"/>
          <w:lang w:val="en-US" w:eastAsia="en-US" w:bidi="en-US"/>
        </w:rPr>
        <w:t>Student,</w:t>
      </w:r>
      <w:r>
        <w:rPr>
          <w:color w:val="000000"/>
          <w:spacing w:val="0"/>
          <w:w w:val="100"/>
          <w:position w:val="0"/>
        </w:rPr>
        <w:t>课程关系</w:t>
      </w:r>
      <w:r>
        <w:rPr>
          <w:color w:val="000000"/>
          <w:spacing w:val="0"/>
          <w:w w:val="100"/>
          <w:position w:val="0"/>
          <w:lang w:val="en-US" w:eastAsia="en-US" w:bidi="en-US"/>
        </w:rPr>
        <w:t>Course</w:t>
      </w:r>
      <w:r>
        <w:rPr>
          <w:color w:val="000000"/>
          <w:spacing w:val="0"/>
          <w:w w:val="100"/>
          <w:position w:val="0"/>
        </w:rPr>
        <w:t>和选修关系</w:t>
      </w:r>
      <w:r>
        <w:rPr>
          <w:color w:val="000000"/>
          <w:spacing w:val="0"/>
          <w:w w:val="100"/>
          <w:position w:val="0"/>
          <w:lang w:val="en-US" w:eastAsia="en-US" w:bidi="en-US"/>
        </w:rPr>
        <w:t xml:space="preserve">SC。 </w:t>
      </w:r>
      <w:r>
        <w:rPr>
          <w:color w:val="000000"/>
          <w:spacing w:val="0"/>
          <w:w w:val="100"/>
          <w:position w:val="0"/>
        </w:rPr>
        <w:t>如图</w:t>
      </w:r>
      <w:r>
        <w:rPr>
          <w:color w:val="000000"/>
          <w:spacing w:val="0"/>
          <w:w w:val="100"/>
          <w:position w:val="0"/>
          <w:lang w:val="en-US" w:eastAsia="en-US" w:bidi="en-US"/>
        </w:rPr>
        <w:t>2.4</w:t>
      </w:r>
      <w:r>
        <w:rPr>
          <w:color w:val="000000"/>
          <w:spacing w:val="0"/>
          <w:w w:val="100"/>
          <w:position w:val="0"/>
        </w:rPr>
        <w:t>所示。下面的多个例子将对这三个关系进行运算。</w:t>
      </w:r>
    </w:p>
    <w:p>
      <w:pPr>
        <w:pStyle w:val="Style70"/>
        <w:keepNext w:val="0"/>
        <w:keepLines w:val="0"/>
        <w:widowControl w:val="0"/>
        <w:shd w:val="clear" w:color="auto" w:fill="auto"/>
        <w:bidi w:val="0"/>
        <w:spacing w:before="0" w:after="0" w:line="240" w:lineRule="auto"/>
        <w:ind w:left="197"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Student</w:t>
      </w:r>
    </w:p>
    <w:tbl>
      <w:tblPr>
        <w:tblOverlap w:val="never"/>
        <w:jc w:val="center"/>
        <w:tblLayout w:type="fixed"/>
      </w:tblPr>
      <w:tblGrid>
        <w:gridCol w:w="1114"/>
        <w:gridCol w:w="1075"/>
        <w:gridCol w:w="1013"/>
        <w:gridCol w:w="1032"/>
        <w:gridCol w:w="1018"/>
      </w:tblGrid>
      <w:tr>
        <w:trPr>
          <w:trHeight w:val="52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58" w:lineRule="exact"/>
              <w:ind w:left="0" w:right="0" w:firstLine="0"/>
              <w:jc w:val="center"/>
              <w:rPr>
                <w:sz w:val="16"/>
                <w:szCs w:val="16"/>
              </w:rPr>
            </w:pPr>
            <w:r>
              <w:rPr>
                <w:color w:val="000000"/>
                <w:spacing w:val="0"/>
                <w:w w:val="100"/>
                <w:position w:val="0"/>
                <w:sz w:val="15"/>
                <w:szCs w:val="15"/>
                <w:lang w:val="zh-TW" w:eastAsia="zh-TW" w:bidi="zh-TW"/>
              </w:rPr>
              <w:t xml:space="preserve">学号 </w:t>
            </w:r>
            <w:r>
              <w:rPr>
                <w:rFonts w:ascii="Times New Roman" w:eastAsia="Times New Roman" w:hAnsi="Times New Roman" w:cs="Times New Roman"/>
                <w:color w:val="000000"/>
                <w:spacing w:val="0"/>
                <w:w w:val="100"/>
                <w:position w:val="0"/>
                <w:sz w:val="16"/>
                <w:szCs w:val="16"/>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姓名 </w:t>
            </w:r>
            <w:r>
              <w:rPr>
                <w:rFonts w:ascii="Times New Roman" w:eastAsia="Times New Roman" w:hAnsi="Times New Roman" w:cs="Times New Roman"/>
                <w:color w:val="000000"/>
                <w:spacing w:val="0"/>
                <w:w w:val="100"/>
                <w:position w:val="0"/>
                <w:sz w:val="16"/>
                <w:szCs w:val="16"/>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性别 </w:t>
            </w:r>
            <w:r>
              <w:rPr>
                <w:rFonts w:ascii="Times New Roman" w:eastAsia="Times New Roman" w:hAnsi="Times New Roman" w:cs="Times New Roman"/>
                <w:color w:val="000000"/>
                <w:spacing w:val="0"/>
                <w:w w:val="100"/>
                <w:position w:val="0"/>
                <w:sz w:val="16"/>
                <w:szCs w:val="16"/>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58" w:lineRule="exact"/>
              <w:ind w:left="0" w:right="0" w:firstLine="0"/>
              <w:jc w:val="center"/>
              <w:rPr>
                <w:sz w:val="16"/>
                <w:szCs w:val="16"/>
              </w:rPr>
            </w:pPr>
            <w:r>
              <w:rPr>
                <w:color w:val="000000"/>
                <w:spacing w:val="0"/>
                <w:w w:val="100"/>
                <w:position w:val="0"/>
                <w:sz w:val="15"/>
                <w:szCs w:val="15"/>
                <w:lang w:val="zh-TW" w:eastAsia="zh-TW" w:bidi="zh-TW"/>
              </w:rPr>
              <w:t xml:space="preserve">年龄 </w:t>
            </w:r>
            <w:r>
              <w:rPr>
                <w:rFonts w:ascii="Times New Roman" w:eastAsia="Times New Roman" w:hAnsi="Times New Roman" w:cs="Times New Roman"/>
                <w:color w:val="000000"/>
                <w:spacing w:val="0"/>
                <w:w w:val="100"/>
                <w:position w:val="0"/>
                <w:sz w:val="16"/>
                <w:szCs w:val="16"/>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所在系 </w:t>
            </w:r>
            <w:r>
              <w:rPr>
                <w:rFonts w:ascii="Times New Roman" w:eastAsia="Times New Roman" w:hAnsi="Times New Roman" w:cs="Times New Roman"/>
                <w:color w:val="000000"/>
                <w:spacing w:val="0"/>
                <w:w w:val="100"/>
                <w:position w:val="0"/>
                <w:sz w:val="16"/>
                <w:szCs w:val="16"/>
                <w:lang w:val="en-US" w:eastAsia="en-US" w:bidi="en-US"/>
              </w:rPr>
              <w:t>Sdept</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李勇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刘晨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王敏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MA</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张立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TW" w:eastAsia="zh-TW" w:bidi="zh-TW"/>
              </w:rPr>
              <w:t>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IS</w:t>
            </w:r>
          </w:p>
        </w:tc>
      </w:tr>
    </w:tbl>
    <w:p>
      <w:pPr>
        <w:widowControl w:val="0"/>
        <w:spacing w:after="59" w:line="1" w:lineRule="exact"/>
      </w:pPr>
    </w:p>
    <w:p>
      <w:pPr>
        <w:widowControl w:val="0"/>
        <w:spacing w:line="1" w:lineRule="exact"/>
      </w:pPr>
    </w:p>
    <w:p>
      <w:pPr>
        <w:pStyle w:val="Style70"/>
        <w:keepNext w:val="0"/>
        <w:keepLines w:val="0"/>
        <w:widowControl w:val="0"/>
        <w:shd w:val="clear" w:color="auto" w:fill="auto"/>
        <w:bidi w:val="0"/>
        <w:spacing w:before="0" w:after="0" w:line="240" w:lineRule="auto"/>
        <w:ind w:left="372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w:t>
      </w:r>
    </w:p>
    <w:tbl>
      <w:tblPr>
        <w:tblOverlap w:val="never"/>
        <w:jc w:val="center"/>
        <w:tblLayout w:type="fixed"/>
      </w:tblPr>
      <w:tblGrid>
        <w:gridCol w:w="1114"/>
        <w:gridCol w:w="1325"/>
        <w:gridCol w:w="854"/>
        <w:gridCol w:w="989"/>
        <w:gridCol w:w="451"/>
        <w:gridCol w:w="1099"/>
        <w:gridCol w:w="1003"/>
        <w:gridCol w:w="859"/>
      </w:tblGrid>
      <w:tr>
        <w:trPr>
          <w:trHeight w:val="24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Course</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SC</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60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课程号 </w:t>
            </w:r>
            <w:r>
              <w:rPr>
                <w:rFonts w:ascii="Times New Roman" w:eastAsia="Times New Roman" w:hAnsi="Times New Roman" w:cs="Times New Roman"/>
                <w:color w:val="000000"/>
                <w:spacing w:val="0"/>
                <w:w w:val="100"/>
                <w:position w:val="0"/>
                <w:sz w:val="16"/>
                <w:szCs w:val="16"/>
                <w:lang w:val="en-US" w:eastAsia="en-US" w:bidi="en-US"/>
              </w:rPr>
              <w:t>Cno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58" w:lineRule="exact"/>
              <w:ind w:left="0" w:right="0" w:firstLine="0"/>
              <w:jc w:val="center"/>
              <w:rPr>
                <w:sz w:val="16"/>
                <w:szCs w:val="16"/>
              </w:rPr>
            </w:pPr>
            <w:r>
              <w:rPr>
                <w:color w:val="000000"/>
                <w:spacing w:val="0"/>
                <w:w w:val="100"/>
                <w:position w:val="0"/>
                <w:sz w:val="15"/>
                <w:szCs w:val="15"/>
                <w:lang w:val="zh-TW" w:eastAsia="zh-TW" w:bidi="zh-TW"/>
              </w:rPr>
              <w:t xml:space="preserve">课程名 </w:t>
            </w:r>
            <w:r>
              <w:rPr>
                <w:rFonts w:ascii="Times New Roman" w:eastAsia="Times New Roman" w:hAnsi="Times New Roman" w:cs="Times New Roman"/>
                <w:color w:val="000000"/>
                <w:spacing w:val="0"/>
                <w:w w:val="100"/>
                <w:position w:val="0"/>
                <w:sz w:val="16"/>
                <w:szCs w:val="16"/>
                <w:lang w:val="en-US" w:eastAsia="en-US" w:bidi="en-US"/>
              </w:rPr>
              <w:t>Cname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58" w:lineRule="exact"/>
              <w:ind w:left="0" w:right="0" w:firstLine="0"/>
              <w:jc w:val="center"/>
              <w:rPr>
                <w:sz w:val="16"/>
                <w:szCs w:val="16"/>
              </w:rPr>
            </w:pPr>
            <w:r>
              <w:rPr>
                <w:color w:val="000000"/>
                <w:spacing w:val="0"/>
                <w:w w:val="100"/>
                <w:position w:val="0"/>
                <w:sz w:val="15"/>
                <w:szCs w:val="15"/>
                <w:lang w:val="zh-TW" w:eastAsia="zh-TW" w:bidi="zh-TW"/>
              </w:rPr>
              <w:t xml:space="preserve">先行课 </w:t>
            </w:r>
            <w:r>
              <w:rPr>
                <w:rFonts w:ascii="Times New Roman" w:eastAsia="Times New Roman" w:hAnsi="Times New Roman" w:cs="Times New Roman"/>
                <w:color w:val="000000"/>
                <w:spacing w:val="0"/>
                <w:w w:val="100"/>
                <w:position w:val="0"/>
                <w:sz w:val="16"/>
                <w:szCs w:val="16"/>
                <w:lang w:val="en-US" w:eastAsia="en-US" w:bidi="en-US"/>
              </w:rPr>
              <w:t>Cpno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58" w:lineRule="exact"/>
              <w:ind w:left="0" w:right="0" w:firstLine="0"/>
              <w:jc w:val="center"/>
              <w:rPr>
                <w:sz w:val="16"/>
                <w:szCs w:val="16"/>
              </w:rPr>
            </w:pPr>
            <w:r>
              <w:rPr>
                <w:color w:val="000000"/>
                <w:spacing w:val="0"/>
                <w:w w:val="100"/>
                <w:position w:val="0"/>
                <w:sz w:val="15"/>
                <w:szCs w:val="15"/>
                <w:lang w:val="zh-TW" w:eastAsia="zh-TW" w:bidi="zh-TW"/>
              </w:rPr>
              <w:t xml:space="preserve">学分 </w:t>
            </w:r>
            <w:r>
              <w:rPr>
                <w:rFonts w:ascii="Times New Roman" w:eastAsia="Times New Roman" w:hAnsi="Times New Roman" w:cs="Times New Roman"/>
                <w:color w:val="000000"/>
                <w:spacing w:val="0"/>
                <w:w w:val="100"/>
                <w:position w:val="0"/>
                <w:sz w:val="16"/>
                <w:szCs w:val="16"/>
                <w:lang w:val="en-US" w:eastAsia="en-US" w:bidi="en-US"/>
              </w:rPr>
              <w:t>Ccredit</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学号 </w:t>
            </w:r>
            <w:r>
              <w:rPr>
                <w:rFonts w:ascii="Times New Roman" w:eastAsia="Times New Roman" w:hAnsi="Times New Roman" w:cs="Times New Roman"/>
                <w:color w:val="000000"/>
                <w:spacing w:val="0"/>
                <w:w w:val="100"/>
                <w:position w:val="0"/>
                <w:sz w:val="16"/>
                <w:szCs w:val="16"/>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课程号 </w:t>
            </w:r>
            <w:r>
              <w:rPr>
                <w:rFonts w:ascii="Times New Roman" w:eastAsia="Times New Roman" w:hAnsi="Times New Roman" w:cs="Times New Roman"/>
                <w:color w:val="000000"/>
                <w:spacing w:val="0"/>
                <w:w w:val="100"/>
                <w:position w:val="0"/>
                <w:sz w:val="16"/>
                <w:szCs w:val="16"/>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成绩 </w:t>
            </w:r>
            <w:r>
              <w:rPr>
                <w:rFonts w:ascii="Times New Roman" w:eastAsia="Times New Roman" w:hAnsi="Times New Roman" w:cs="Times New Roman"/>
                <w:color w:val="000000"/>
                <w:spacing w:val="0"/>
                <w:w w:val="100"/>
                <w:position w:val="0"/>
                <w:sz w:val="16"/>
                <w:szCs w:val="16"/>
                <w:lang w:val="en-US" w:eastAsia="en-US" w:bidi="en-US"/>
              </w:rPr>
              <w:t>Grade</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5"/>
                <w:szCs w:val="15"/>
              </w:rPr>
            </w:pPr>
            <w:r>
              <w:rPr>
                <w:color w:val="000000"/>
                <w:spacing w:val="0"/>
                <w:w w:val="100"/>
                <w:position w:val="0"/>
                <w:sz w:val="15"/>
                <w:szCs w:val="15"/>
                <w:lang w:val="zh-TW" w:eastAsia="zh-TW" w:bidi="zh-TW"/>
              </w:rPr>
              <w:t>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4</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92</w:t>
            </w:r>
          </w:p>
        </w:tc>
      </w:tr>
      <w:tr>
        <w:trPr>
          <w:trHeight w:val="29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85</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信息系统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4</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88</w:t>
            </w:r>
          </w:p>
        </w:tc>
      </w:tr>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操作系统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90</w:t>
            </w:r>
          </w:p>
        </w:tc>
      </w:tr>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数据结构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4</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80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数据处理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2</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9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5"/>
                <w:szCs w:val="15"/>
              </w:rPr>
            </w:pPr>
            <w:r>
              <w:rPr>
                <w:rFonts w:ascii="Times New Roman" w:eastAsia="Times New Roman" w:hAnsi="Times New Roman" w:cs="Times New Roman"/>
                <w:color w:val="000000"/>
                <w:spacing w:val="0"/>
                <w:w w:val="100"/>
                <w:position w:val="0"/>
                <w:sz w:val="16"/>
                <w:szCs w:val="16"/>
                <w:lang w:val="en-US" w:eastAsia="en-US" w:bidi="en-US"/>
              </w:rPr>
              <w:t>PASCAL</w:t>
            </w:r>
            <w:r>
              <w:rPr>
                <w:color w:val="000000"/>
                <w:spacing w:val="0"/>
                <w:w w:val="100"/>
                <w:position w:val="0"/>
                <w:sz w:val="15"/>
                <w:szCs w:val="15"/>
                <w:lang w:val="zh-TW" w:eastAsia="zh-TW" w:bidi="zh-TW"/>
              </w:rPr>
              <w:t>语言</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4</w:t>
            </w:r>
          </w:p>
        </w:tc>
        <w:tc>
          <w:tcPr>
            <w:gridSpan w:val="2"/>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w:t>
            </w:r>
          </w:p>
        </w:tc>
        <w:tc>
          <w:tcPr>
            <w:tcBorders/>
            <w:shd w:val="clear" w:color="auto" w:fill="FFFFFF"/>
            <w:vAlign w:val="top"/>
          </w:tcPr>
          <w:p>
            <w:pPr>
              <w:widowControl w:val="0"/>
              <w:rPr>
                <w:sz w:val="10"/>
                <w:szCs w:val="10"/>
              </w:rPr>
            </w:pPr>
          </w:p>
        </w:tc>
      </w:tr>
    </w:tbl>
    <w:p>
      <w:pPr>
        <w:widowControl w:val="0"/>
        <w:spacing w:after="439" w:line="1" w:lineRule="exact"/>
      </w:pPr>
    </w:p>
    <w:p>
      <w:pPr>
        <w:pStyle w:val="Style49"/>
        <w:keepNext w:val="0"/>
        <w:keepLines w:val="0"/>
        <w:widowControl w:val="0"/>
        <w:shd w:val="clear" w:color="auto" w:fill="auto"/>
        <w:bidi w:val="0"/>
        <w:spacing w:before="0" w:after="2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2.4</w:t>
      </w:r>
      <w:r>
        <w:rPr>
          <w:color w:val="000000"/>
          <w:spacing w:val="0"/>
          <w:w w:val="100"/>
          <w:position w:val="0"/>
        </w:rPr>
        <w:t>学生-课程数据库</w:t>
      </w:r>
    </w:p>
    <w:p>
      <w:pPr>
        <w:pStyle w:val="Style21"/>
        <w:keepNext w:val="0"/>
        <w:keepLines w:val="0"/>
        <w:widowControl w:val="0"/>
        <w:shd w:val="clear" w:color="auto" w:fill="auto"/>
        <w:bidi w:val="0"/>
        <w:spacing w:before="0" w:after="60" w:line="240" w:lineRule="auto"/>
        <w:ind w:left="0" w:right="0" w:firstLine="480"/>
        <w:jc w:val="left"/>
      </w:pPr>
      <w:r>
        <w:rPr>
          <w:color w:val="000000"/>
          <w:spacing w:val="0"/>
          <w:w w:val="100"/>
          <w:position w:val="0"/>
        </w:rPr>
        <w:t>［例</w:t>
      </w:r>
      <w:r>
        <w:rPr>
          <w:color w:val="000000"/>
          <w:spacing w:val="0"/>
          <w:w w:val="100"/>
          <w:position w:val="0"/>
          <w:lang w:val="en-US" w:eastAsia="en-US" w:bidi="en-US"/>
        </w:rPr>
        <w:t>2.4］</w:t>
      </w:r>
      <w:r>
        <w:rPr>
          <w:color w:val="000000"/>
          <w:spacing w:val="0"/>
          <w:w w:val="100"/>
          <w:position w:val="0"/>
        </w:rPr>
        <w:t>查询信息系</w:t>
      </w:r>
      <w:r>
        <w:rPr>
          <w:color w:val="000000"/>
          <w:spacing w:val="0"/>
          <w:w w:val="100"/>
          <w:position w:val="0"/>
          <w:lang w:val="en-US" w:eastAsia="en-US" w:bidi="en-US"/>
        </w:rPr>
        <w:t>(IS</w:t>
      </w:r>
      <w:r>
        <w:rPr>
          <w:color w:val="000000"/>
          <w:spacing w:val="0"/>
          <w:w w:val="100"/>
          <w:position w:val="0"/>
        </w:rPr>
        <w:t>系)全体学生。</w:t>
      </w:r>
    </w:p>
    <w:p>
      <w:pPr>
        <w:pStyle w:val="Style21"/>
        <w:keepNext w:val="0"/>
        <w:keepLines w:val="0"/>
        <w:widowControl w:val="0"/>
        <w:shd w:val="clear" w:color="auto" w:fill="auto"/>
        <w:bidi w:val="0"/>
        <w:spacing w:before="0" w:after="60" w:line="240" w:lineRule="auto"/>
        <w:ind w:left="0" w:right="0" w:firstLine="900"/>
        <w:jc w:val="left"/>
      </w:pPr>
      <w:r>
        <w:rPr>
          <w:color w:val="000000"/>
          <w:spacing w:val="0"/>
          <w:w w:val="100"/>
          <w:position w:val="0"/>
          <w:vertAlign w:val="superscript"/>
          <w:lang w:val="en-US" w:eastAsia="en-US" w:bidi="en-US"/>
        </w:rPr>
        <w:t>&lt;7</w:t>
      </w:r>
      <w:r>
        <w:rPr>
          <w:color w:val="000000"/>
          <w:spacing w:val="0"/>
          <w:w w:val="100"/>
          <w:position w:val="0"/>
          <w:lang w:val="en-US" w:eastAsia="en-US" w:bidi="en-US"/>
        </w:rPr>
        <w:t>sdept='is&lt;Student)</w:t>
      </w:r>
    </w:p>
    <w:p>
      <w:pPr>
        <w:pStyle w:val="Style21"/>
        <w:keepNext w:val="0"/>
        <w:keepLines w:val="0"/>
        <w:widowControl w:val="0"/>
        <w:shd w:val="clear" w:color="auto" w:fill="auto"/>
        <w:bidi w:val="0"/>
        <w:spacing w:before="0" w:after="220" w:line="240" w:lineRule="auto"/>
        <w:ind w:left="0" w:right="0" w:firstLine="480"/>
        <w:jc w:val="left"/>
      </w:pPr>
      <w:r>
        <w:rPr>
          <w:color w:val="000000"/>
          <w:spacing w:val="0"/>
          <w:w w:val="100"/>
          <w:position w:val="0"/>
        </w:rPr>
        <w:t>结果如图</w:t>
      </w:r>
      <w:r>
        <w:rPr>
          <w:color w:val="000000"/>
          <w:spacing w:val="0"/>
          <w:w w:val="100"/>
          <w:position w:val="0"/>
          <w:lang w:val="en-US" w:eastAsia="en-US" w:bidi="en-US"/>
        </w:rPr>
        <w:t>2.5(a)</w:t>
      </w:r>
      <w:r>
        <w:rPr>
          <w:color w:val="000000"/>
          <w:spacing w:val="0"/>
          <w:w w:val="100"/>
          <w:position w:val="0"/>
        </w:rPr>
        <w:t>所示。</w:t>
      </w:r>
    </w:p>
    <w:tbl>
      <w:tblPr>
        <w:tblOverlap w:val="never"/>
        <w:jc w:val="center"/>
        <w:tblLayout w:type="fixed"/>
      </w:tblPr>
      <w:tblGrid>
        <w:gridCol w:w="1070"/>
        <w:gridCol w:w="917"/>
        <w:gridCol w:w="898"/>
        <w:gridCol w:w="768"/>
        <w:gridCol w:w="754"/>
      </w:tblGrid>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Sdept</w:t>
            </w: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张立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4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IS</w:t>
            </w:r>
          </w:p>
        </w:tc>
      </w:tr>
    </w:tbl>
    <w:p>
      <w:pPr>
        <w:widowControl w:val="0"/>
        <w:spacing w:after="119" w:line="1" w:lineRule="exact"/>
      </w:pPr>
    </w:p>
    <w:p>
      <w:pPr>
        <w:widowControl w:val="0"/>
        <w:spacing w:line="1" w:lineRule="exact"/>
      </w:pPr>
    </w:p>
    <w:p>
      <w:pPr>
        <w:pStyle w:val="Style70"/>
        <w:keepNext w:val="0"/>
        <w:keepLines w:val="0"/>
        <w:widowControl w:val="0"/>
        <w:shd w:val="clear" w:color="auto" w:fill="auto"/>
        <w:bidi w:val="0"/>
        <w:spacing w:before="0" w:after="0" w:line="240" w:lineRule="auto"/>
        <w:ind w:left="253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w:t>
      </w:r>
    </w:p>
    <w:tbl>
      <w:tblPr>
        <w:tblOverlap w:val="never"/>
        <w:jc w:val="center"/>
        <w:tblLayout w:type="fixed"/>
      </w:tblPr>
      <w:tblGrid>
        <w:gridCol w:w="1070"/>
        <w:gridCol w:w="1066"/>
        <w:gridCol w:w="1094"/>
        <w:gridCol w:w="1042"/>
        <w:gridCol w:w="1080"/>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Sdept</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刘晨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王敏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MA</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张立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IS</w:t>
            </w:r>
          </w:p>
        </w:tc>
      </w:tr>
    </w:tbl>
    <w:p>
      <w:pPr>
        <w:widowControl w:val="0"/>
        <w:spacing w:after="59" w:line="1" w:lineRule="exact"/>
      </w:pPr>
    </w:p>
    <w:p>
      <w:pPr>
        <w:pStyle w:val="Style2"/>
        <w:keepNext w:val="0"/>
        <w:keepLines w:val="0"/>
        <w:widowControl w:val="0"/>
        <w:shd w:val="clear" w:color="auto" w:fill="auto"/>
        <w:bidi w:val="0"/>
        <w:spacing w:before="0" w:after="18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p>
      <w:pPr>
        <w:pStyle w:val="Style4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2.5</w:t>
      </w:r>
      <w:r>
        <w:rPr>
          <w:color w:val="000000"/>
          <w:spacing w:val="0"/>
          <w:w w:val="100"/>
          <w:position w:val="0"/>
        </w:rPr>
        <w:t>选择运算举例</w:t>
      </w:r>
      <w:r>
        <w:br w:type="page"/>
      </w:r>
    </w:p>
    <w:p>
      <w:pPr>
        <w:pStyle w:val="Style21"/>
        <w:keepNext w:val="0"/>
        <w:keepLines w:val="0"/>
        <w:widowControl w:val="0"/>
        <w:shd w:val="clear" w:color="auto" w:fill="auto"/>
        <w:bidi w:val="0"/>
        <w:spacing w:before="0" w:after="0" w:line="316" w:lineRule="exact"/>
        <w:ind w:left="0" w:right="0" w:firstLine="440"/>
        <w:jc w:val="left"/>
      </w:pPr>
      <w:r>
        <w:rPr>
          <w:color w:val="000000"/>
          <w:spacing w:val="0"/>
          <w:w w:val="100"/>
          <w:position w:val="0"/>
        </w:rPr>
        <w:t>［例</w:t>
      </w:r>
      <w:r>
        <w:rPr>
          <w:color w:val="000000"/>
          <w:spacing w:val="0"/>
          <w:w w:val="100"/>
          <w:position w:val="0"/>
          <w:lang w:val="en-US" w:eastAsia="en-US" w:bidi="en-US"/>
        </w:rPr>
        <w:t>2.5］</w:t>
      </w:r>
      <w:r>
        <w:rPr>
          <w:color w:val="000000"/>
          <w:spacing w:val="0"/>
          <w:w w:val="100"/>
          <w:position w:val="0"/>
        </w:rPr>
        <w:t>查询年龄小于20岁的学生。</w:t>
      </w:r>
    </w:p>
    <w:p>
      <w:pPr>
        <w:pStyle w:val="Style21"/>
        <w:keepNext w:val="0"/>
        <w:keepLines w:val="0"/>
        <w:widowControl w:val="0"/>
        <w:shd w:val="clear" w:color="auto" w:fill="auto"/>
        <w:bidi w:val="0"/>
        <w:spacing w:before="0" w:after="0" w:line="316" w:lineRule="exact"/>
        <w:ind w:left="0" w:right="0" w:firstLine="880"/>
        <w:jc w:val="left"/>
      </w:pPr>
      <w:r>
        <w:rPr>
          <w:color w:val="000000"/>
          <w:spacing w:val="0"/>
          <w:w w:val="100"/>
          <w:position w:val="0"/>
          <w:vertAlign w:val="superscript"/>
          <w:lang w:val="en-US" w:eastAsia="en-US" w:bidi="en-US"/>
        </w:rPr>
        <w:t>&lt;7</w:t>
      </w:r>
      <w:r>
        <w:rPr>
          <w:color w:val="000000"/>
          <w:spacing w:val="0"/>
          <w:w w:val="100"/>
          <w:position w:val="0"/>
          <w:lang w:val="en-US" w:eastAsia="en-US" w:bidi="en-US"/>
        </w:rPr>
        <w:t>Sage&lt;20(Student)</w:t>
      </w:r>
    </w:p>
    <w:p>
      <w:pPr>
        <w:pStyle w:val="Style21"/>
        <w:keepNext w:val="0"/>
        <w:keepLines w:val="0"/>
        <w:widowControl w:val="0"/>
        <w:shd w:val="clear" w:color="auto" w:fill="auto"/>
        <w:bidi w:val="0"/>
        <w:spacing w:before="0" w:after="0" w:line="316" w:lineRule="exact"/>
        <w:ind w:left="0" w:right="0" w:firstLine="440"/>
        <w:jc w:val="left"/>
      </w:pPr>
      <w:r>
        <w:rPr>
          <w:color w:val="000000"/>
          <w:spacing w:val="0"/>
          <w:w w:val="100"/>
          <w:position w:val="0"/>
        </w:rPr>
        <w:t>结果如图</w:t>
      </w:r>
      <w:r>
        <w:rPr>
          <w:color w:val="000000"/>
          <w:spacing w:val="0"/>
          <w:w w:val="100"/>
          <w:position w:val="0"/>
          <w:lang w:val="en-US" w:eastAsia="en-US" w:bidi="en-US"/>
        </w:rPr>
        <w:t>2.5(b)</w:t>
      </w:r>
      <w:r>
        <w:rPr>
          <w:color w:val="000000"/>
          <w:spacing w:val="0"/>
          <w:w w:val="100"/>
          <w:position w:val="0"/>
        </w:rPr>
        <w:t>所示。</w:t>
      </w:r>
    </w:p>
    <w:p>
      <w:pPr>
        <w:pStyle w:val="Style2"/>
        <w:keepNext w:val="0"/>
        <w:keepLines w:val="0"/>
        <w:widowControl w:val="0"/>
        <w:numPr>
          <w:ilvl w:val="0"/>
          <w:numId w:val="157"/>
        </w:numPr>
        <w:shd w:val="clear" w:color="auto" w:fill="auto"/>
        <w:bidi w:val="0"/>
        <w:spacing w:before="0" w:after="0" w:line="316" w:lineRule="exact"/>
        <w:ind w:left="0" w:right="0" w:firstLine="440"/>
        <w:jc w:val="left"/>
        <w:rPr>
          <w:sz w:val="20"/>
          <w:szCs w:val="20"/>
        </w:rPr>
      </w:pPr>
      <w:bookmarkStart w:id="334" w:name="bookmark334"/>
      <w:bookmarkEnd w:id="334"/>
      <w:r>
        <w:rPr>
          <w:color w:val="000000"/>
          <w:spacing w:val="0"/>
          <w:w w:val="100"/>
          <w:position w:val="0"/>
          <w:sz w:val="20"/>
          <w:szCs w:val="20"/>
          <w:lang w:val="zh-TW" w:eastAsia="zh-TW" w:bidi="zh-TW"/>
        </w:rPr>
        <w:t>投影</w:t>
      </w:r>
      <w:r>
        <w:rPr>
          <w:rFonts w:ascii="Times New Roman" w:eastAsia="Times New Roman" w:hAnsi="Times New Roman" w:cs="Times New Roman"/>
          <w:b/>
          <w:bCs/>
          <w:color w:val="000000"/>
          <w:spacing w:val="0"/>
          <w:w w:val="100"/>
          <w:position w:val="0"/>
          <w:sz w:val="20"/>
          <w:szCs w:val="20"/>
          <w:lang w:val="en-US" w:eastAsia="en-US" w:bidi="en-US"/>
        </w:rPr>
        <w:t>(projection</w:t>
      </w:r>
      <w:r>
        <w:rPr>
          <w:b/>
          <w:bCs/>
          <w:color w:val="000000"/>
          <w:spacing w:val="0"/>
          <w:w w:val="100"/>
          <w:position w:val="0"/>
          <w:sz w:val="20"/>
          <w:szCs w:val="20"/>
          <w:lang w:val="zh-TW" w:eastAsia="zh-TW" w:bidi="zh-TW"/>
        </w:rPr>
        <w:t>)</w:t>
      </w:r>
    </w:p>
    <w:p>
      <w:pPr>
        <w:pStyle w:val="Style21"/>
        <w:keepNext w:val="0"/>
        <w:keepLines w:val="0"/>
        <w:widowControl w:val="0"/>
        <w:shd w:val="clear" w:color="auto" w:fill="auto"/>
        <w:bidi w:val="0"/>
        <w:spacing w:before="0" w:after="0" w:line="316" w:lineRule="exact"/>
        <w:ind w:left="0" w:right="0" w:firstLine="440"/>
        <w:jc w:val="left"/>
      </w:pPr>
      <w:r>
        <w:rPr>
          <w:color w:val="000000"/>
          <w:spacing w:val="0"/>
          <w:w w:val="100"/>
          <w:position w:val="0"/>
        </w:rPr>
        <w:t>关系</w:t>
      </w:r>
      <w:r>
        <w:rPr>
          <w:color w:val="000000"/>
          <w:spacing w:val="0"/>
          <w:w w:val="100"/>
          <w:position w:val="0"/>
          <w:lang w:val="en-US" w:eastAsia="en-US" w:bidi="en-US"/>
        </w:rPr>
        <w:t>R</w:t>
      </w:r>
      <w:r>
        <w:rPr>
          <w:color w:val="000000"/>
          <w:spacing w:val="0"/>
          <w:w w:val="100"/>
          <w:position w:val="0"/>
        </w:rPr>
        <w:t>上的投影是从中选择出若干属性列组成新的关系。记作</w:t>
      </w:r>
    </w:p>
    <w:p>
      <w:pPr>
        <w:pStyle w:val="Style21"/>
        <w:keepNext w:val="0"/>
        <w:keepLines w:val="0"/>
        <w:widowControl w:val="0"/>
        <w:shd w:val="clear" w:color="auto" w:fill="auto"/>
        <w:bidi w:val="0"/>
        <w:spacing w:before="0" w:after="0" w:line="316" w:lineRule="exact"/>
        <w:ind w:left="0" w:right="0" w:firstLine="880"/>
        <w:jc w:val="left"/>
      </w:pPr>
      <w:r>
        <w:rPr>
          <w:color w:val="000000"/>
          <w:spacing w:val="0"/>
          <w:w w:val="100"/>
          <w:position w:val="0"/>
        </w:rPr>
        <w:t>眼/?)={，</w:t>
      </w:r>
      <w:r>
        <w:rPr>
          <w:color w:val="000000"/>
          <w:spacing w:val="0"/>
          <w:w w:val="100"/>
          <w:position w:val="0"/>
          <w:lang w:val="en-US" w:eastAsia="en-US" w:bidi="en-US"/>
        </w:rPr>
        <w:t xml:space="preserve">［/〕 </w:t>
      </w:r>
      <w:r>
        <w:rPr>
          <w:color w:val="000000"/>
          <w:spacing w:val="0"/>
          <w:w w:val="100"/>
          <w:position w:val="0"/>
          <w:lang w:val="zh-CN" w:eastAsia="zh-CN" w:bidi="zh-CN"/>
        </w:rPr>
        <w:t>|</w:t>
      </w:r>
      <w:r>
        <w:rPr>
          <w:color w:val="000000"/>
          <w:spacing w:val="0"/>
          <w:w w:val="100"/>
          <w:position w:val="0"/>
        </w:rPr>
        <w:t>作</w:t>
      </w:r>
      <w:r>
        <w:rPr>
          <w:color w:val="000000"/>
          <w:spacing w:val="0"/>
          <w:w w:val="100"/>
          <w:position w:val="0"/>
          <w:lang w:val="en-US" w:eastAsia="en-US" w:bidi="en-US"/>
        </w:rPr>
        <w:t>R}</w:t>
      </w:r>
    </w:p>
    <w:p>
      <w:pPr>
        <w:pStyle w:val="Style21"/>
        <w:keepNext w:val="0"/>
        <w:keepLines w:val="0"/>
        <w:widowControl w:val="0"/>
        <w:shd w:val="clear" w:color="auto" w:fill="auto"/>
        <w:bidi w:val="0"/>
        <w:spacing w:before="0" w:after="0" w:line="316" w:lineRule="exact"/>
        <w:ind w:left="0" w:right="0" w:firstLine="0"/>
        <w:jc w:val="left"/>
      </w:pPr>
      <w:r>
        <w:rPr>
          <w:color w:val="000000"/>
          <w:spacing w:val="0"/>
          <w:w w:val="100"/>
          <w:position w:val="0"/>
        </w:rPr>
        <w:t>其中</w:t>
      </w:r>
      <w:r>
        <w:rPr>
          <w:i/>
          <w:iCs/>
          <w:color w:val="000000"/>
          <w:spacing w:val="0"/>
          <w:w w:val="100"/>
          <w:position w:val="0"/>
        </w:rPr>
        <w:t>4为</w:t>
      </w:r>
      <w:r>
        <w:rPr>
          <w:i/>
          <w:iCs/>
          <w:color w:val="000000"/>
          <w:spacing w:val="0"/>
          <w:w w:val="100"/>
          <w:position w:val="0"/>
          <w:lang w:val="en-US" w:eastAsia="en-US" w:bidi="en-US"/>
        </w:rPr>
        <w:t>R</w:t>
      </w:r>
      <w:r>
        <w:rPr>
          <w:color w:val="000000"/>
          <w:spacing w:val="0"/>
          <w:w w:val="100"/>
          <w:position w:val="0"/>
        </w:rPr>
        <w:t>中的属性列。</w:t>
      </w:r>
    </w:p>
    <w:p>
      <w:pPr>
        <w:pStyle w:val="Style21"/>
        <w:keepNext w:val="0"/>
        <w:keepLines w:val="0"/>
        <w:widowControl w:val="0"/>
        <w:shd w:val="clear" w:color="auto" w:fill="auto"/>
        <w:bidi w:val="0"/>
        <w:spacing w:before="0" w:after="0" w:line="316" w:lineRule="exact"/>
        <w:ind w:left="0" w:right="0" w:firstLine="440"/>
        <w:jc w:val="left"/>
      </w:pPr>
      <w:r>
        <w:rPr>
          <w:color w:val="000000"/>
          <w:spacing w:val="0"/>
          <w:w w:val="100"/>
          <w:position w:val="0"/>
        </w:rPr>
        <w:t>投影操作是从列的角度进行的运算。</w:t>
      </w:r>
    </w:p>
    <w:p>
      <w:pPr>
        <w:pStyle w:val="Style21"/>
        <w:keepNext w:val="0"/>
        <w:keepLines w:val="0"/>
        <w:widowControl w:val="0"/>
        <w:shd w:val="clear" w:color="auto" w:fill="auto"/>
        <w:bidi w:val="0"/>
        <w:spacing w:before="0" w:after="0" w:line="316" w:lineRule="exact"/>
        <w:ind w:left="0" w:right="0" w:firstLine="440"/>
        <w:jc w:val="left"/>
      </w:pPr>
      <w:r>
        <w:rPr>
          <w:color w:val="000000"/>
          <w:spacing w:val="0"/>
          <w:w w:val="100"/>
          <w:position w:val="0"/>
        </w:rPr>
        <w:t>［例</w:t>
      </w:r>
      <w:r>
        <w:rPr>
          <w:color w:val="000000"/>
          <w:spacing w:val="0"/>
          <w:w w:val="100"/>
          <w:position w:val="0"/>
          <w:lang w:val="en-US" w:eastAsia="en-US" w:bidi="en-US"/>
        </w:rPr>
        <w:t>2.6］</w:t>
      </w:r>
      <w:r>
        <w:rPr>
          <w:color w:val="000000"/>
          <w:spacing w:val="0"/>
          <w:w w:val="100"/>
          <w:position w:val="0"/>
        </w:rPr>
        <w:t>查询学生的姓名和所在系，即求</w:t>
      </w:r>
      <w:r>
        <w:rPr>
          <w:color w:val="000000"/>
          <w:spacing w:val="0"/>
          <w:w w:val="100"/>
          <w:position w:val="0"/>
          <w:lang w:val="en-US" w:eastAsia="en-US" w:bidi="en-US"/>
        </w:rPr>
        <w:t>Student</w:t>
      </w:r>
      <w:r>
        <w:rPr>
          <w:color w:val="000000"/>
          <w:spacing w:val="0"/>
          <w:w w:val="100"/>
          <w:position w:val="0"/>
        </w:rPr>
        <w:t>关系上学生姓名和所在系两个属性 上的投影。</w:t>
      </w:r>
    </w:p>
    <w:p>
      <w:pPr>
        <w:pStyle w:val="Style21"/>
        <w:keepNext w:val="0"/>
        <w:keepLines w:val="0"/>
        <w:widowControl w:val="0"/>
        <w:shd w:val="clear" w:color="auto" w:fill="auto"/>
        <w:bidi w:val="0"/>
        <w:spacing w:before="0" w:after="0" w:line="316" w:lineRule="exact"/>
        <w:ind w:left="0" w:right="0" w:firstLine="800"/>
        <w:jc w:val="left"/>
      </w:pPr>
      <w:r>
        <w:rPr>
          <w:color w:val="000000"/>
          <w:spacing w:val="0"/>
          <w:w w:val="100"/>
          <w:position w:val="0"/>
          <w:lang w:val="en-US" w:eastAsia="en-US" w:bidi="en-US"/>
        </w:rPr>
        <w:t>nsname， sdept(Student)</w:t>
      </w:r>
    </w:p>
    <w:p>
      <w:pPr>
        <w:pStyle w:val="Style21"/>
        <w:keepNext w:val="0"/>
        <w:keepLines w:val="0"/>
        <w:widowControl w:val="0"/>
        <w:shd w:val="clear" w:color="auto" w:fill="auto"/>
        <w:bidi w:val="0"/>
        <w:spacing w:before="0" w:after="0" w:line="316" w:lineRule="exact"/>
        <w:ind w:left="0" w:right="0" w:firstLine="0"/>
        <w:jc w:val="left"/>
      </w:pPr>
      <w:r>
        <w:rPr>
          <w:color w:val="000000"/>
          <w:spacing w:val="0"/>
          <w:w w:val="100"/>
          <w:position w:val="0"/>
        </w:rPr>
        <w:t>结果如图</w:t>
      </w:r>
      <w:r>
        <w:rPr>
          <w:color w:val="000000"/>
          <w:spacing w:val="0"/>
          <w:w w:val="100"/>
          <w:position w:val="0"/>
          <w:lang w:val="en-US" w:eastAsia="en-US" w:bidi="en-US"/>
        </w:rPr>
        <w:t>2.6(a)</w:t>
      </w:r>
      <w:r>
        <w:rPr>
          <w:color w:val="000000"/>
          <w:spacing w:val="0"/>
          <w:w w:val="100"/>
          <w:position w:val="0"/>
        </w:rPr>
        <w:t>所示。</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投影之后不仅取消了原关系中的某些列，而且还可能取消某些元组，因为取消了某些 属性列后，就可能出现重复行，应取消这些完全相同的行。</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zh-CN" w:eastAsia="zh-CN" w:bidi="zh-CN"/>
        </w:rPr>
        <w:t>［例</w:t>
      </w:r>
      <w:r>
        <w:rPr>
          <w:color w:val="000000"/>
          <w:spacing w:val="0"/>
          <w:w w:val="100"/>
          <w:position w:val="0"/>
          <w:lang w:val="en-US" w:eastAsia="en-US" w:bidi="en-US"/>
        </w:rPr>
        <w:t>2.7］</w:t>
      </w:r>
      <w:r>
        <w:rPr>
          <w:color w:val="000000"/>
          <w:spacing w:val="0"/>
          <w:w w:val="100"/>
          <w:position w:val="0"/>
        </w:rPr>
        <w:t>查询学生关系</w:t>
      </w:r>
      <w:r>
        <w:rPr>
          <w:color w:val="000000"/>
          <w:spacing w:val="0"/>
          <w:w w:val="100"/>
          <w:position w:val="0"/>
          <w:lang w:val="en-US" w:eastAsia="en-US" w:bidi="en-US"/>
        </w:rPr>
        <w:t>Student</w:t>
      </w:r>
      <w:r>
        <w:rPr>
          <w:color w:val="000000"/>
          <w:spacing w:val="0"/>
          <w:w w:val="100"/>
          <w:position w:val="0"/>
        </w:rPr>
        <w:t>中都有哪些系，即査询关系</w:t>
      </w:r>
      <w:r>
        <w:rPr>
          <w:color w:val="000000"/>
          <w:spacing w:val="0"/>
          <w:w w:val="100"/>
          <w:position w:val="0"/>
          <w:lang w:val="en-US" w:eastAsia="en-US" w:bidi="en-US"/>
        </w:rPr>
        <w:t xml:space="preserve">Student </w:t>
      </w:r>
      <w:r>
        <w:rPr>
          <w:color w:val="000000"/>
          <w:spacing w:val="0"/>
          <w:w w:val="100"/>
          <w:position w:val="0"/>
        </w:rPr>
        <w:t>±所在系属性上 的投影。</w:t>
      </w:r>
    </w:p>
    <w:p>
      <w:pPr>
        <w:pStyle w:val="Style21"/>
        <w:keepNext w:val="0"/>
        <w:keepLines w:val="0"/>
        <w:widowControl w:val="0"/>
        <w:shd w:val="clear" w:color="auto" w:fill="auto"/>
        <w:bidi w:val="0"/>
        <w:spacing w:before="0" w:after="0" w:line="316" w:lineRule="exact"/>
        <w:ind w:left="0" w:right="0" w:firstLine="800"/>
        <w:jc w:val="left"/>
      </w:pPr>
      <w:r>
        <w:rPr>
          <w:color w:val="000000"/>
          <w:spacing w:val="0"/>
          <w:w w:val="100"/>
          <w:position w:val="0"/>
          <w:lang w:val="en-US" w:eastAsia="en-US" w:bidi="en-US"/>
        </w:rPr>
        <w:t>Hsdept(Student)</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结果如图</w:t>
      </w:r>
      <w:r>
        <w:rPr>
          <w:color w:val="000000"/>
          <w:spacing w:val="0"/>
          <w:w w:val="100"/>
          <w:position w:val="0"/>
          <w:lang w:val="en-US" w:eastAsia="en-US" w:bidi="en-US"/>
        </w:rPr>
        <w:t>2.6(b)</w:t>
      </w:r>
      <w:r>
        <w:rPr>
          <w:color w:val="000000"/>
          <w:spacing w:val="0"/>
          <w:w w:val="100"/>
          <w:position w:val="0"/>
        </w:rPr>
        <w:t>所示。</w:t>
      </w:r>
      <w:r>
        <w:rPr>
          <w:color w:val="000000"/>
          <w:spacing w:val="0"/>
          <w:w w:val="100"/>
          <w:position w:val="0"/>
          <w:lang w:val="en-US" w:eastAsia="en-US" w:bidi="en-US"/>
        </w:rPr>
        <w:t>Student</w:t>
      </w:r>
      <w:r>
        <w:rPr>
          <w:color w:val="000000"/>
          <w:spacing w:val="0"/>
          <w:w w:val="100"/>
          <w:position w:val="0"/>
        </w:rPr>
        <w:t>关系原来有4个元组，而投影结果取消了重复的</w:t>
      </w:r>
      <w:r>
        <w:rPr>
          <w:color w:val="000000"/>
          <w:spacing w:val="0"/>
          <w:w w:val="100"/>
          <w:position w:val="0"/>
          <w:lang w:val="en-US" w:eastAsia="en-US" w:bidi="en-US"/>
        </w:rPr>
        <w:t>CS</w:t>
      </w:r>
      <w:r>
        <w:rPr>
          <w:color w:val="000000"/>
          <w:spacing w:val="0"/>
          <w:w w:val="100"/>
          <w:position w:val="0"/>
        </w:rPr>
        <w:t>元 组，因此只有三个元组。</w:t>
      </w:r>
    </w:p>
    <w:p>
      <w:pPr>
        <w:widowControl w:val="0"/>
        <w:spacing w:line="1" w:lineRule="exact"/>
        <w:sectPr>
          <w:headerReference w:type="default" r:id="rId108"/>
          <w:headerReference w:type="even" r:id="rId109"/>
          <w:footnotePr>
            <w:pos w:val="pageBottom"/>
            <w:numFmt w:val="decimal"/>
            <w:numRestart w:val="continuous"/>
          </w:footnotePr>
          <w:pgSz w:w="9890" w:h="13057"/>
          <w:pgMar w:top="1262" w:right="552" w:bottom="1058" w:left="708" w:header="0" w:footer="3" w:gutter="0"/>
          <w:cols w:space="720"/>
          <w:noEndnote/>
          <w:rtlGutter w:val="0"/>
          <w:docGrid w:linePitch="360"/>
        </w:sectPr>
      </w:pPr>
      <w:r>
        <mc:AlternateContent>
          <mc:Choice Requires="wps">
            <w:drawing>
              <wp:anchor distT="0" distB="0" distL="0" distR="0" simplePos="0" relativeHeight="125829410" behindDoc="0" locked="0" layoutInCell="1" allowOverlap="1">
                <wp:simplePos x="0" y="0"/>
                <wp:positionH relativeFrom="page">
                  <wp:posOffset>1689735</wp:posOffset>
                </wp:positionH>
                <wp:positionV relativeFrom="paragraph">
                  <wp:posOffset>0</wp:posOffset>
                </wp:positionV>
                <wp:extent cx="1380490" cy="1100455"/>
                <wp:wrapTopAndBottom/>
                <wp:docPr id="231" name="Shape 231"/>
                <a:graphic xmlns:a="http://schemas.openxmlformats.org/drawingml/2006/main">
                  <a:graphicData uri="http://schemas.microsoft.com/office/word/2010/wordprocessingShape">
                    <wps:wsp>
                      <wps:cNvSpPr txBox="1"/>
                      <wps:spPr>
                        <a:xfrm>
                          <a:ext cx="1380490" cy="1100455"/>
                        </a:xfrm>
                        <a:prstGeom prst="rect"/>
                        <a:noFill/>
                      </wps:spPr>
                      <wps:txbx>
                        <w:txbxContent>
                          <w:tbl>
                            <w:tblPr>
                              <w:tblOverlap w:val="never"/>
                              <w:jc w:val="left"/>
                              <w:tblLayout w:type="fixed"/>
                            </w:tblPr>
                            <w:tblGrid>
                              <w:gridCol w:w="1090"/>
                              <w:gridCol w:w="1085"/>
                            </w:tblGrid>
                            <w:tr>
                              <w:trPr>
                                <w:tblHeade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Sname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Sdept</w:t>
                                  </w:r>
                                </w:p>
                              </w:tc>
                            </w:tr>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3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4"/>
                                      <w:szCs w:val="14"/>
                                    </w:rPr>
                                  </w:pPr>
                                  <w:r>
                                    <w:rPr>
                                      <w:color w:val="000000"/>
                                      <w:spacing w:val="0"/>
                                      <w:w w:val="100"/>
                                      <w:position w:val="0"/>
                                      <w:sz w:val="14"/>
                                      <w:szCs w:val="14"/>
                                      <w:lang w:val="zh-TW" w:eastAsia="zh-TW" w:bidi="zh-TW"/>
                                    </w:rPr>
                                    <w:t>刘晨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王敏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MA</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张立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IS</w:t>
                                  </w:r>
                                </w:p>
                              </w:tc>
                            </w:tr>
                          </w:tbl>
                          <w:p>
                            <w:pPr>
                              <w:widowControl w:val="0"/>
                              <w:spacing w:line="1" w:lineRule="exact"/>
                            </w:pPr>
                          </w:p>
                        </w:txbxContent>
                      </wps:txbx>
                      <wps:bodyPr lIns="0" tIns="0" rIns="0" bIns="0">
                        <a:noAutoFit/>
                      </wps:bodyPr>
                    </wps:wsp>
                  </a:graphicData>
                </a:graphic>
              </wp:anchor>
            </w:drawing>
          </mc:Choice>
          <mc:Fallback>
            <w:pict>
              <v:shape id="_x0000_s1257" type="#_x0000_t202" style="position:absolute;margin-left:133.05000000000001pt;margin-top:0;width:108.7pt;height:86.650000000000006pt;z-index:-125829343;mso-wrap-distance-left:0;mso-wrap-distance-right:0;mso-position-horizontal-relative:page" filled="f" stroked="f">
                <v:textbox inset="0,0,0,0">
                  <w:txbxContent>
                    <w:tbl>
                      <w:tblPr>
                        <w:tblOverlap w:val="never"/>
                        <w:jc w:val="left"/>
                        <w:tblLayout w:type="fixed"/>
                      </w:tblPr>
                      <w:tblGrid>
                        <w:gridCol w:w="1090"/>
                        <w:gridCol w:w="1085"/>
                      </w:tblGrid>
                      <w:tr>
                        <w:trPr>
                          <w:tblHeade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Sname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Sdept</w:t>
                            </w:r>
                          </w:p>
                        </w:tc>
                      </w:tr>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3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4"/>
                                <w:szCs w:val="14"/>
                              </w:rPr>
                            </w:pPr>
                            <w:r>
                              <w:rPr>
                                <w:color w:val="000000"/>
                                <w:spacing w:val="0"/>
                                <w:w w:val="100"/>
                                <w:position w:val="0"/>
                                <w:sz w:val="14"/>
                                <w:szCs w:val="14"/>
                                <w:lang w:val="zh-TW" w:eastAsia="zh-TW" w:bidi="zh-TW"/>
                              </w:rPr>
                              <w:t>刘晨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王敏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MA</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张立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IS</w:t>
                            </w:r>
                          </w:p>
                        </w:tc>
                      </w:tr>
                    </w:tbl>
                    <w:p>
                      <w:pPr>
                        <w:widowControl w:val="0"/>
                        <w:spacing w:line="1" w:lineRule="exact"/>
                      </w:pPr>
                    </w:p>
                  </w:txbxContent>
                </v:textbox>
                <w10:wrap type="topAndBottom" anchorx="page"/>
              </v:shape>
            </w:pict>
          </mc:Fallback>
        </mc:AlternateContent>
      </w:r>
      <w:r>
        <w:drawing>
          <wp:anchor distT="0" distB="207645" distL="0" distR="0" simplePos="0" relativeHeight="125829412" behindDoc="0" locked="0" layoutInCell="1" allowOverlap="1">
            <wp:simplePos x="0" y="0"/>
            <wp:positionH relativeFrom="page">
              <wp:posOffset>4006215</wp:posOffset>
            </wp:positionH>
            <wp:positionV relativeFrom="paragraph">
              <wp:posOffset>0</wp:posOffset>
            </wp:positionV>
            <wp:extent cx="713105" cy="895985"/>
            <wp:wrapTopAndBottom/>
            <wp:docPr id="233" name="Shape 233"/>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110"/>
                    <a:stretch/>
                  </pic:blipFill>
                  <pic:spPr>
                    <a:xfrm>
                      <a:ext cx="713105" cy="895985"/>
                    </a:xfrm>
                    <a:prstGeom prst="rect"/>
                  </pic:spPr>
                </pic:pic>
              </a:graphicData>
            </a:graphic>
          </wp:anchor>
        </w:drawing>
      </w:r>
    </w:p>
    <w:p>
      <w:pPr>
        <w:widowControl w:val="0"/>
        <w:spacing w:line="57" w:lineRule="exact"/>
        <w:rPr>
          <w:sz w:val="5"/>
          <w:szCs w:val="5"/>
        </w:rPr>
      </w:pPr>
    </w:p>
    <w:p>
      <w:pPr>
        <w:widowControl w:val="0"/>
        <w:spacing w:line="1" w:lineRule="exact"/>
        <w:sectPr>
          <w:footnotePr>
            <w:pos w:val="pageBottom"/>
            <w:numFmt w:val="decimal"/>
            <w:numRestart w:val="continuous"/>
          </w:footnotePr>
          <w:type w:val="continuous"/>
          <w:pgSz w:w="9890" w:h="13057"/>
          <w:pgMar w:top="1284" w:right="0" w:bottom="1087" w:left="0" w:header="0" w:footer="3" w:gutter="0"/>
          <w:cols w:space="720"/>
          <w:noEndnote/>
          <w:rtlGutter w:val="0"/>
          <w:docGrid w:linePitch="360"/>
        </w:sectPr>
      </w:pPr>
    </w:p>
    <w:p>
      <w:pPr>
        <w:pStyle w:val="Style2"/>
        <w:keepNext w:val="0"/>
        <w:keepLines w:val="0"/>
        <w:widowControl w:val="0"/>
        <w:shd w:val="clear" w:color="auto" w:fill="auto"/>
        <w:tabs>
          <w:tab w:pos="3072" w:val="left"/>
        </w:tabs>
        <w:bidi w:val="0"/>
        <w:spacing w:before="0" w:after="4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(a)</w:t>
        <w:tab/>
        <w:t>(b)</w:t>
      </w:r>
    </w:p>
    <w:p>
      <w:pPr>
        <w:pStyle w:val="Style4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2.6</w:t>
      </w:r>
      <w:r>
        <w:rPr>
          <w:color w:val="000000"/>
          <w:spacing w:val="0"/>
          <w:w w:val="100"/>
          <w:position w:val="0"/>
        </w:rPr>
        <w:t>投蚀■算举例</w:t>
      </w:r>
    </w:p>
    <w:p>
      <w:pPr>
        <w:pStyle w:val="Style2"/>
        <w:keepNext w:val="0"/>
        <w:keepLines w:val="0"/>
        <w:widowControl w:val="0"/>
        <w:numPr>
          <w:ilvl w:val="0"/>
          <w:numId w:val="157"/>
        </w:numPr>
        <w:shd w:val="clear" w:color="auto" w:fill="auto"/>
        <w:bidi w:val="0"/>
        <w:spacing w:before="0" w:after="0" w:line="326" w:lineRule="auto"/>
        <w:ind w:left="0" w:right="0" w:firstLine="420"/>
        <w:jc w:val="left"/>
        <w:rPr>
          <w:sz w:val="20"/>
          <w:szCs w:val="20"/>
        </w:rPr>
      </w:pPr>
      <w:bookmarkStart w:id="335" w:name="bookmark335"/>
      <w:bookmarkEnd w:id="335"/>
      <w:r>
        <w:rPr>
          <w:color w:val="000000"/>
          <w:spacing w:val="0"/>
          <w:w w:val="100"/>
          <w:position w:val="0"/>
          <w:sz w:val="20"/>
          <w:szCs w:val="20"/>
          <w:lang w:val="zh-TW" w:eastAsia="zh-TW" w:bidi="zh-TW"/>
        </w:rPr>
        <w:t>连接</w:t>
      </w:r>
      <w:r>
        <w:rPr>
          <w:rFonts w:ascii="Times New Roman" w:eastAsia="Times New Roman" w:hAnsi="Times New Roman" w:cs="Times New Roman"/>
          <w:b/>
          <w:bCs/>
          <w:color w:val="000000"/>
          <w:spacing w:val="0"/>
          <w:w w:val="100"/>
          <w:position w:val="0"/>
          <w:sz w:val="20"/>
          <w:szCs w:val="20"/>
          <w:lang w:val="en-US" w:eastAsia="en-US" w:bidi="en-US"/>
        </w:rPr>
        <w:t>(join)'</w:t>
      </w:r>
    </w:p>
    <w:p>
      <w:pPr>
        <w:pStyle w:val="Style21"/>
        <w:keepNext w:val="0"/>
        <w:keepLines w:val="0"/>
        <w:widowControl w:val="0"/>
        <w:shd w:val="clear" w:color="auto" w:fill="auto"/>
        <w:bidi w:val="0"/>
        <w:spacing w:before="0" w:line="312" w:lineRule="exact"/>
        <w:ind w:left="0" w:right="0" w:firstLine="420"/>
        <w:jc w:val="left"/>
      </w:pPr>
      <w:r>
        <w:rPr>
          <w:color w:val="000000"/>
          <w:spacing w:val="0"/>
          <w:w w:val="100"/>
          <w:position w:val="0"/>
        </w:rPr>
        <w:t>连接也称为0连接。它是从两个关系的笛卡儿积中选取属性间满足一定条件的元组。 记作</w:t>
      </w:r>
    </w:p>
    <w:p>
      <w:pPr>
        <w:pStyle w:val="Style21"/>
        <w:keepNext w:val="0"/>
        <w:keepLines w:val="0"/>
        <w:widowControl w:val="0"/>
        <w:shd w:val="clear" w:color="auto" w:fill="auto"/>
        <w:bidi w:val="0"/>
        <w:spacing w:before="0" w:after="0" w:line="240" w:lineRule="auto"/>
        <w:ind w:left="0" w:right="0" w:firstLine="840"/>
        <w:jc w:val="left"/>
      </w:pPr>
      <w:r>
        <w:rPr>
          <w:color w:val="000000"/>
          <w:spacing w:val="0"/>
          <w:w w:val="100"/>
          <w:position w:val="0"/>
          <w:lang w:val="en-US" w:eastAsia="en-US" w:bidi="en-US"/>
        </w:rPr>
        <w:t>R xS= {</w:t>
      </w:r>
      <w:r>
        <w:rPr>
          <w:i/>
          <w:iCs/>
          <w:color w:val="000000"/>
          <w:spacing w:val="0"/>
          <w:w w:val="100"/>
          <w:position w:val="0"/>
          <w:lang w:val="en-US" w:eastAsia="en-US" w:bidi="en-US"/>
        </w:rPr>
        <w:t>t&amp;RNt&amp;SN</w:t>
      </w:r>
      <w:r>
        <w:rPr>
          <w:color w:val="000000"/>
          <w:spacing w:val="0"/>
          <w:w w:val="100"/>
          <w:position w:val="0"/>
        </w:rPr>
        <w:t>］0匕［8］</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240" w:lineRule="auto"/>
        <w:ind w:left="1020" w:right="0" w:firstLine="0"/>
        <w:jc w:val="left"/>
      </w:pPr>
      <w:r>
        <w:rPr>
          <w:i/>
          <w:iCs/>
          <w:color w:val="000000"/>
          <w:spacing w:val="0"/>
          <w:w w:val="100"/>
          <w:position w:val="0"/>
          <w:lang w:val="en-US" w:eastAsia="en-US" w:bidi="en-US"/>
        </w:rPr>
        <w:t>AQB</w:t>
      </w:r>
    </w:p>
    <w:p>
      <w:pPr>
        <w:pStyle w:val="Style21"/>
        <w:keepNext w:val="0"/>
        <w:keepLines w:val="0"/>
        <w:widowControl w:val="0"/>
        <w:shd w:val="clear" w:color="auto" w:fill="auto"/>
        <w:bidi w:val="0"/>
        <w:spacing w:before="0" w:line="317" w:lineRule="exact"/>
        <w:ind w:left="0" w:right="0" w:firstLine="0"/>
        <w:jc w:val="left"/>
      </w:pPr>
      <w:r>
        <w:rPr>
          <w:color w:val="000000"/>
          <w:spacing w:val="0"/>
          <w:w w:val="100"/>
          <w:position w:val="0"/>
        </w:rPr>
        <w:t>其中，</w:t>
      </w:r>
      <w:r>
        <w:rPr>
          <w:color w:val="000000"/>
          <w:spacing w:val="0"/>
          <w:w w:val="100"/>
          <w:position w:val="0"/>
          <w:lang w:val="en-US" w:eastAsia="en-US" w:bidi="en-US"/>
        </w:rPr>
        <w:t>4</w:t>
      </w:r>
      <w:r>
        <w:rPr>
          <w:color w:val="000000"/>
          <w:spacing w:val="0"/>
          <w:w w:val="100"/>
          <w:position w:val="0"/>
        </w:rPr>
        <w:t>和</w:t>
      </w:r>
      <w:r>
        <w:rPr>
          <w:color w:val="000000"/>
          <w:spacing w:val="0"/>
          <w:w w:val="100"/>
          <w:position w:val="0"/>
          <w:lang w:val="en-US" w:eastAsia="en-US" w:bidi="en-US"/>
        </w:rPr>
        <w:t>B</w:t>
      </w:r>
      <w:r>
        <w:rPr>
          <w:color w:val="000000"/>
          <w:spacing w:val="0"/>
          <w:w w:val="100"/>
          <w:position w:val="0"/>
        </w:rPr>
        <w:t>分别为</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上列数相等且可比的属性组，0是比较运算符。连接运算从</w:t>
      </w:r>
      <w:r>
        <w:rPr>
          <w:color w:val="000000"/>
          <w:spacing w:val="0"/>
          <w:w w:val="100"/>
          <w:position w:val="0"/>
          <w:lang w:val="en-US" w:eastAsia="en-US" w:bidi="en-US"/>
        </w:rPr>
        <w:t xml:space="preserve">R </w:t>
      </w:r>
      <w:r>
        <w:rPr>
          <w:color w:val="000000"/>
          <w:spacing w:val="0"/>
          <w:w w:val="100"/>
          <w:position w:val="0"/>
        </w:rPr>
        <w:t>和</w:t>
      </w:r>
      <w:r>
        <w:rPr>
          <w:i/>
          <w:iCs/>
          <w:color w:val="000000"/>
          <w:spacing w:val="0"/>
          <w:w w:val="100"/>
          <w:position w:val="0"/>
          <w:lang w:val="en-US" w:eastAsia="en-US" w:bidi="en-US"/>
        </w:rPr>
        <w:t>S</w:t>
      </w:r>
      <w:r>
        <w:rPr>
          <w:color w:val="000000"/>
          <w:spacing w:val="0"/>
          <w:w w:val="100"/>
          <w:position w:val="0"/>
        </w:rPr>
        <w:t>的笛卡儿积</w:t>
      </w:r>
      <w:r>
        <w:rPr>
          <w:i/>
          <w:iCs/>
          <w:color w:val="000000"/>
          <w:spacing w:val="0"/>
          <w:w w:val="100"/>
          <w:position w:val="0"/>
          <w:lang w:val="en-US" w:eastAsia="en-US" w:bidi="en-US"/>
        </w:rPr>
        <w:t>BS</w:t>
      </w:r>
      <w:r>
        <w:rPr>
          <w:color w:val="000000"/>
          <w:spacing w:val="0"/>
          <w:w w:val="100"/>
          <w:position w:val="0"/>
        </w:rPr>
        <w:t>中选取</w:t>
      </w:r>
      <w:r>
        <w:rPr>
          <w:i/>
          <w:iCs/>
          <w:color w:val="000000"/>
          <w:spacing w:val="0"/>
          <w:w w:val="100"/>
          <w:position w:val="0"/>
          <w:lang w:val="en-US" w:eastAsia="en-US" w:bidi="en-US"/>
        </w:rPr>
        <w:t>R</w:t>
      </w:r>
      <w:r>
        <w:rPr>
          <w:color w:val="000000"/>
          <w:spacing w:val="0"/>
          <w:w w:val="100"/>
          <w:position w:val="0"/>
        </w:rPr>
        <w:t>关系在</w:t>
      </w:r>
      <w:r>
        <w:rPr>
          <w:i/>
          <w:iCs/>
          <w:color w:val="000000"/>
          <w:spacing w:val="0"/>
          <w:w w:val="100"/>
          <w:position w:val="0"/>
          <w:lang w:val="en-US" w:eastAsia="en-US" w:bidi="en-US"/>
        </w:rPr>
        <w:t>A</w:t>
      </w:r>
      <w:r>
        <w:rPr>
          <w:color w:val="000000"/>
          <w:spacing w:val="0"/>
          <w:w w:val="100"/>
          <w:position w:val="0"/>
        </w:rPr>
        <w:t>属性组上的值与</w:t>
      </w:r>
      <w:r>
        <w:rPr>
          <w:i/>
          <w:iCs/>
          <w:color w:val="000000"/>
          <w:spacing w:val="0"/>
          <w:w w:val="100"/>
          <w:position w:val="0"/>
          <w:lang w:val="en-US" w:eastAsia="en-US" w:bidi="en-US"/>
        </w:rPr>
        <w:t>S</w:t>
      </w:r>
      <w:r>
        <w:rPr>
          <w:color w:val="000000"/>
          <w:spacing w:val="0"/>
          <w:w w:val="100"/>
          <w:position w:val="0"/>
        </w:rPr>
        <w:t>关系在</w:t>
      </w:r>
      <w:r>
        <w:rPr>
          <w:i/>
          <w:iCs/>
          <w:color w:val="000000"/>
          <w:spacing w:val="0"/>
          <w:w w:val="100"/>
          <w:position w:val="0"/>
          <w:lang w:val="en-US" w:eastAsia="en-US" w:bidi="en-US"/>
        </w:rPr>
        <w:t>B</w:t>
      </w:r>
      <w:r>
        <w:rPr>
          <w:color w:val="000000"/>
          <w:spacing w:val="0"/>
          <w:w w:val="100"/>
          <w:position w:val="0"/>
        </w:rPr>
        <w:t>属性组上的值满足比</w:t>
      </w:r>
      <w:r>
        <w:br w:type="page"/>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较关系</w:t>
      </w:r>
      <w:r>
        <w:rPr>
          <w:color w:val="000000"/>
          <w:spacing w:val="0"/>
          <w:w w:val="100"/>
          <w:position w:val="0"/>
          <w:lang w:val="zh-CN" w:eastAsia="zh-CN" w:bidi="zh-CN"/>
        </w:rPr>
        <w:t>。的</w:t>
      </w:r>
      <w:r>
        <w:rPr>
          <w:color w:val="000000"/>
          <w:spacing w:val="0"/>
          <w:w w:val="100"/>
          <w:position w:val="0"/>
        </w:rPr>
        <w:t>元组。</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连接运算中有两种最为重要也最为常用的连接，一种是等值连接</w:t>
      </w:r>
      <w:r>
        <w:rPr>
          <w:color w:val="000000"/>
          <w:spacing w:val="0"/>
          <w:w w:val="100"/>
          <w:position w:val="0"/>
          <w:lang w:val="en-US" w:eastAsia="en-US" w:bidi="en-US"/>
        </w:rPr>
        <w:t>(equijoin),</w:t>
      </w:r>
      <w:r>
        <w:rPr>
          <w:color w:val="000000"/>
          <w:spacing w:val="0"/>
          <w:w w:val="100"/>
          <w:position w:val="0"/>
        </w:rPr>
        <w:t>另一种 是自然连接</w:t>
      </w:r>
      <w:r>
        <w:rPr>
          <w:color w:val="000000"/>
          <w:spacing w:val="0"/>
          <w:w w:val="100"/>
          <w:position w:val="0"/>
          <w:lang w:val="en-US" w:eastAsia="en-US" w:bidi="en-US"/>
        </w:rPr>
        <w:t>(naturaljoin)。</w:t>
      </w:r>
    </w:p>
    <w:p>
      <w:pPr>
        <w:pStyle w:val="Style21"/>
        <w:keepNext w:val="0"/>
        <w:keepLines w:val="0"/>
        <w:widowControl w:val="0"/>
        <w:shd w:val="clear" w:color="auto" w:fill="auto"/>
        <w:bidi w:val="0"/>
        <w:spacing w:before="0" w:after="40" w:line="346" w:lineRule="exact"/>
        <w:ind w:left="0" w:right="0" w:firstLine="420"/>
        <w:jc w:val="both"/>
      </w:pPr>
      <w:r>
        <w:rPr>
          <w:color w:val="000000"/>
          <w:spacing w:val="0"/>
          <w:w w:val="100"/>
          <w:position w:val="0"/>
          <w:lang w:val="en-US" w:eastAsia="en-US" w:bidi="en-US"/>
        </w:rPr>
        <w:t>O</w:t>
      </w:r>
      <w:r>
        <w:rPr>
          <w:color w:val="000000"/>
          <w:spacing w:val="0"/>
          <w:w w:val="100"/>
          <w:position w:val="0"/>
        </w:rPr>
        <w:t>为“=”的连接运算称为等值连接。它是从关系</w:t>
      </w:r>
      <w:r>
        <w:rPr>
          <w:color w:val="000000"/>
          <w:spacing w:val="0"/>
          <w:w w:val="100"/>
          <w:position w:val="0"/>
          <w:lang w:val="en-US" w:eastAsia="en-US" w:bidi="en-US"/>
        </w:rPr>
        <w:t>R</w:t>
      </w:r>
      <w:r>
        <w:rPr>
          <w:color w:val="000000"/>
          <w:spacing w:val="0"/>
          <w:w w:val="100"/>
          <w:position w:val="0"/>
        </w:rPr>
        <w:t>与</w:t>
      </w:r>
      <w:r>
        <w:rPr>
          <w:color w:val="000000"/>
          <w:spacing w:val="0"/>
          <w:w w:val="100"/>
          <w:position w:val="0"/>
          <w:lang w:val="en-US" w:eastAsia="en-US" w:bidi="en-US"/>
        </w:rPr>
        <w:t>S</w:t>
      </w:r>
      <w:r>
        <w:rPr>
          <w:color w:val="000000"/>
          <w:spacing w:val="0"/>
          <w:w w:val="100"/>
          <w:position w:val="0"/>
        </w:rPr>
        <w:t>的广义笛卡儿积中选取4、</w:t>
      </w:r>
      <w:r>
        <w:rPr>
          <w:rFonts w:ascii="Times New Roman" w:eastAsia="Times New Roman" w:hAnsi="Times New Roman" w:cs="Times New Roman"/>
          <w:i/>
          <w:iCs/>
          <w:color w:val="000000"/>
          <w:spacing w:val="0"/>
          <w:w w:val="100"/>
          <w:position w:val="0"/>
          <w:sz w:val="19"/>
          <w:szCs w:val="19"/>
          <w:lang w:val="en-US" w:eastAsia="en-US" w:bidi="en-US"/>
        </w:rPr>
        <w:t xml:space="preserve">B </w:t>
      </w:r>
      <w:r>
        <w:rPr>
          <w:color w:val="000000"/>
          <w:spacing w:val="0"/>
          <w:w w:val="100"/>
          <w:position w:val="0"/>
        </w:rPr>
        <w:t>属性值相等的那些元组，即等值连接为</w:t>
      </w:r>
    </w:p>
    <w:p>
      <w:pPr>
        <w:pStyle w:val="Style21"/>
        <w:keepNext w:val="0"/>
        <w:keepLines w:val="0"/>
        <w:widowControl w:val="0"/>
        <w:shd w:val="clear" w:color="auto" w:fill="auto"/>
        <w:tabs>
          <w:tab w:pos="3427" w:val="left"/>
        </w:tabs>
        <w:bidi w:val="0"/>
        <w:spacing w:before="0" w:after="0" w:line="346" w:lineRule="exact"/>
        <w:ind w:left="0" w:right="0" w:firstLine="840"/>
        <w:jc w:val="both"/>
      </w:pPr>
      <w:r>
        <w:rPr>
          <w:color w:val="000000"/>
          <w:spacing w:val="0"/>
          <w:w w:val="100"/>
          <w:position w:val="0"/>
        </w:rPr>
        <w:t>7?</w:t>
        <w:tab/>
      </w:r>
      <w:r>
        <w:rPr>
          <w:color w:val="000000"/>
          <w:spacing w:val="0"/>
          <w:w w:val="100"/>
          <w:position w:val="0"/>
          <w:lang w:val="en-US" w:eastAsia="en-US" w:bidi="en-US"/>
        </w:rPr>
        <w:t>[J]</w:t>
      </w:r>
      <w:r>
        <w:rPr>
          <w:i/>
          <w:iCs/>
          <w:color w:val="000000"/>
          <w:spacing w:val="0"/>
          <w:w w:val="100"/>
          <w:position w:val="0"/>
        </w:rPr>
        <w:t>，</w:t>
      </w:r>
      <w:r>
        <w:rPr>
          <w:color w:val="000000"/>
          <w:spacing w:val="0"/>
          <w:w w:val="100"/>
          <w:position w:val="0"/>
          <w:lang w:val="en-US" w:eastAsia="en-US" w:bidi="en-US"/>
        </w:rPr>
        <w:t>[B] }</w:t>
      </w:r>
    </w:p>
    <w:p>
      <w:pPr>
        <w:pStyle w:val="Style45"/>
        <w:keepNext w:val="0"/>
        <w:keepLines w:val="0"/>
        <w:widowControl w:val="0"/>
        <w:shd w:val="clear" w:color="auto" w:fill="auto"/>
        <w:bidi w:val="0"/>
        <w:spacing w:before="0" w:after="0" w:line="190" w:lineRule="auto"/>
        <w:ind w:left="102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A~B</w:t>
      </w:r>
    </w:p>
    <w:p>
      <w:pPr>
        <w:pStyle w:val="Style21"/>
        <w:keepNext w:val="0"/>
        <w:keepLines w:val="0"/>
        <w:widowControl w:val="0"/>
        <w:shd w:val="clear" w:color="auto" w:fill="auto"/>
        <w:bidi w:val="0"/>
        <w:spacing w:before="0" w:after="40" w:line="312" w:lineRule="exact"/>
        <w:ind w:left="0" w:right="0" w:firstLine="420"/>
        <w:jc w:val="both"/>
      </w:pPr>
      <w:r>
        <w:rPr>
          <w:color w:val="000000"/>
          <w:spacing w:val="0"/>
          <w:w w:val="100"/>
          <w:position w:val="0"/>
        </w:rPr>
        <w:t>自然连接是一种特殊的等值连接。它要求两个关系中进行比较的分量必须是同名的属性组, 并且在结果中把重复的属性列去掉。即若</w:t>
      </w: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中具有相同的属性组</w:t>
      </w:r>
      <w:r>
        <w:rPr>
          <w:rFonts w:ascii="Times New Roman" w:eastAsia="Times New Roman" w:hAnsi="Times New Roman" w:cs="Times New Roman"/>
          <w:i/>
          <w:iCs/>
          <w:color w:val="000000"/>
          <w:spacing w:val="0"/>
          <w:w w:val="100"/>
          <w:position w:val="0"/>
          <w:sz w:val="19"/>
          <w:szCs w:val="19"/>
          <w:lang w:val="en-US" w:eastAsia="en-US" w:bidi="en-US"/>
        </w:rPr>
        <w:t>B,</w:t>
      </w:r>
      <w:r>
        <w:rPr>
          <w:color w:val="000000"/>
          <w:spacing w:val="0"/>
          <w:w w:val="100"/>
          <w:position w:val="0"/>
          <w:lang w:val="en-US" w:eastAsia="en-US" w:bidi="en-US"/>
        </w:rPr>
        <w:t xml:space="preserve"> U</w:t>
      </w:r>
      <w:r>
        <w:rPr>
          <w:color w:val="000000"/>
          <w:spacing w:val="0"/>
          <w:w w:val="100"/>
          <w:position w:val="0"/>
        </w:rPr>
        <w:t>为</w:t>
      </w:r>
      <w:r>
        <w:rPr>
          <w:color w:val="000000"/>
          <w:spacing w:val="0"/>
          <w:w w:val="100"/>
          <w:position w:val="0"/>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的全体属 性集合，则自然连接可记作</w:t>
      </w:r>
    </w:p>
    <w:p>
      <w:pPr>
        <w:pStyle w:val="Style45"/>
        <w:keepNext w:val="0"/>
        <w:keepLines w:val="0"/>
        <w:widowControl w:val="0"/>
        <w:shd w:val="clear" w:color="auto" w:fill="auto"/>
        <w:bidi w:val="0"/>
        <w:spacing w:before="0" w:after="40" w:line="240" w:lineRule="auto"/>
        <w:ind w:left="0" w:right="0" w:firstLine="78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RXS=WB]| </w:t>
      </w:r>
      <w:r>
        <w:rPr>
          <w:rFonts w:ascii="SimSun" w:eastAsia="SimSun" w:hAnsi="SimSun" w:cs="SimSun"/>
          <w:color w:val="000000"/>
          <w:spacing w:val="0"/>
          <w:w w:val="100"/>
          <w:position w:val="0"/>
          <w:sz w:val="26"/>
          <w:szCs w:val="26"/>
          <w:lang w:val="zh-TW" w:eastAsia="zh-TW" w:bidi="zh-TW"/>
        </w:rPr>
        <w:t>任</w:t>
      </w:r>
      <w:r>
        <w:rPr>
          <w:rFonts w:ascii="Times New Roman" w:eastAsia="Times New Roman" w:hAnsi="Times New Roman" w:cs="Times New Roman"/>
          <w:color w:val="000000"/>
          <w:spacing w:val="0"/>
          <w:w w:val="100"/>
          <w:position w:val="0"/>
          <w:sz w:val="19"/>
          <w:szCs w:val="19"/>
          <w:lang w:val="en-US" w:eastAsia="en-US" w:bidi="en-US"/>
        </w:rPr>
        <w:t xml:space="preserve">R/UWS/V,. [B] </w:t>
      </w:r>
      <w:r>
        <w:rPr>
          <w:rFonts w:ascii="Times New Roman" w:eastAsia="Times New Roman" w:hAnsi="Times New Roman" w:cs="Times New Roman"/>
          <w:color w:val="000000"/>
          <w:spacing w:val="0"/>
          <w:w w:val="100"/>
          <w:position w:val="0"/>
          <w:sz w:val="19"/>
          <w:szCs w:val="19"/>
          <w:lang w:val="zh-TW" w:eastAsia="zh-TW" w:bidi="zh-TW"/>
        </w:rPr>
        <w:t xml:space="preserve">=4 </w:t>
      </w:r>
      <w:r>
        <w:rPr>
          <w:rFonts w:ascii="Times New Roman" w:eastAsia="Times New Roman" w:hAnsi="Times New Roman" w:cs="Times New Roman"/>
          <w:color w:val="000000"/>
          <w:spacing w:val="0"/>
          <w:w w:val="100"/>
          <w:position w:val="0"/>
          <w:sz w:val="19"/>
          <w:szCs w:val="19"/>
          <w:lang w:val="en-US" w:eastAsia="en-US" w:bidi="en-US"/>
        </w:rPr>
        <w:t>[B] }</w:t>
      </w:r>
    </w:p>
    <w:p>
      <w:pPr>
        <w:pStyle w:val="Style21"/>
        <w:keepNext w:val="0"/>
        <w:keepLines w:val="0"/>
        <w:widowControl w:val="0"/>
        <w:shd w:val="clear" w:color="auto" w:fill="auto"/>
        <w:bidi w:val="0"/>
        <w:spacing w:before="0" w:after="40" w:line="240" w:lineRule="auto"/>
        <w:ind w:left="0" w:right="0" w:firstLine="420"/>
        <w:jc w:val="both"/>
      </w:pPr>
      <w:r>
        <w:rPr>
          <w:color w:val="000000"/>
          <w:spacing w:val="0"/>
          <w:w w:val="100"/>
          <w:position w:val="0"/>
        </w:rPr>
        <w:t xml:space="preserve">一般的连接操作是从行的角度进行运算，但自然连接还需要取消重复列，所以是同时 </w:t>
      </w:r>
      <w:r>
        <w:rPr>
          <w:color w:val="000000"/>
          <w:spacing w:val="0"/>
          <w:w w:val="100"/>
          <w:position w:val="0"/>
        </w:rPr>
        <w:t>从行和列的角度进行运算。</w:t>
      </w:r>
    </w:p>
    <w:p>
      <w:pPr>
        <w:pStyle w:val="Style21"/>
        <w:keepNext w:val="0"/>
        <w:keepLines w:val="0"/>
        <w:widowControl w:val="0"/>
        <w:shd w:val="clear" w:color="auto" w:fill="auto"/>
        <w:bidi w:val="0"/>
        <w:spacing w:before="0" w:after="40" w:line="168" w:lineRule="exact"/>
        <w:ind w:left="7400" w:right="0" w:hanging="6980"/>
        <w:jc w:val="both"/>
        <w:rPr>
          <w:sz w:val="19"/>
          <w:szCs w:val="19"/>
        </w:rPr>
      </w:pPr>
      <w:r>
        <w:rPr>
          <w:color w:val="000000"/>
          <w:spacing w:val="0"/>
          <w:w w:val="100"/>
          <w:position w:val="0"/>
          <w:sz w:val="20"/>
          <w:szCs w:val="20"/>
        </w:rPr>
        <w:t>[例</w:t>
      </w:r>
      <w:r>
        <w:rPr>
          <w:color w:val="000000"/>
          <w:spacing w:val="0"/>
          <w:w w:val="100"/>
          <w:position w:val="0"/>
          <w:sz w:val="20"/>
          <w:szCs w:val="20"/>
          <w:lang w:val="en-US" w:eastAsia="en-US" w:bidi="en-US"/>
        </w:rPr>
        <w:t>2.8]</w:t>
      </w:r>
      <w:r>
        <w:rPr>
          <w:color w:val="000000"/>
          <w:spacing w:val="0"/>
          <w:w w:val="100"/>
          <w:position w:val="0"/>
          <w:sz w:val="20"/>
          <w:szCs w:val="20"/>
        </w:rPr>
        <w:t>设图</w:t>
      </w:r>
      <w:r>
        <w:rPr>
          <w:color w:val="000000"/>
          <w:spacing w:val="0"/>
          <w:w w:val="100"/>
          <w:position w:val="0"/>
          <w:sz w:val="20"/>
          <w:szCs w:val="20"/>
          <w:lang w:val="en-US" w:eastAsia="en-US" w:bidi="en-US"/>
        </w:rPr>
        <w:t>2.7(a)</w:t>
      </w:r>
      <w:r>
        <w:rPr>
          <w:color w:val="000000"/>
          <w:spacing w:val="0"/>
          <w:w w:val="100"/>
          <w:position w:val="0"/>
          <w:sz w:val="20"/>
          <w:szCs w:val="20"/>
        </w:rPr>
        <w:t>和</w:t>
      </w:r>
      <w:r>
        <w:rPr>
          <w:color w:val="000000"/>
          <w:spacing w:val="0"/>
          <w:w w:val="100"/>
          <w:position w:val="0"/>
          <w:sz w:val="20"/>
          <w:szCs w:val="20"/>
          <w:lang w:val="en-US" w:eastAsia="en-US" w:bidi="en-US"/>
        </w:rPr>
        <w:t>(b)</w:t>
      </w:r>
      <w:r>
        <w:rPr>
          <w:color w:val="000000"/>
          <w:spacing w:val="0"/>
          <w:w w:val="100"/>
          <w:position w:val="0"/>
          <w:sz w:val="20"/>
          <w:szCs w:val="20"/>
        </w:rPr>
        <w:t>分别为关系</w:t>
      </w:r>
      <w:r>
        <w:rPr>
          <w:color w:val="000000"/>
          <w:spacing w:val="0"/>
          <w:w w:val="100"/>
          <w:position w:val="0"/>
          <w:sz w:val="20"/>
          <w:szCs w:val="20"/>
          <w:lang w:val="en-US" w:eastAsia="en-US" w:bidi="en-US"/>
        </w:rPr>
        <w:t>R</w:t>
      </w:r>
      <w:r>
        <w:rPr>
          <w:color w:val="000000"/>
          <w:spacing w:val="0"/>
          <w:w w:val="100"/>
          <w:position w:val="0"/>
          <w:sz w:val="20"/>
          <w:szCs w:val="20"/>
        </w:rPr>
        <w:t>和关系</w:t>
      </w:r>
      <w:r>
        <w:rPr>
          <w:color w:val="000000"/>
          <w:spacing w:val="0"/>
          <w:w w:val="100"/>
          <w:position w:val="0"/>
          <w:sz w:val="20"/>
          <w:szCs w:val="20"/>
          <w:lang w:val="en-US" w:eastAsia="en-US" w:bidi="en-US"/>
        </w:rPr>
        <w:t>S,</w:t>
      </w:r>
      <w:r>
        <w:rPr>
          <w:color w:val="000000"/>
          <w:spacing w:val="0"/>
          <w:w w:val="100"/>
          <w:position w:val="0"/>
          <w:sz w:val="20"/>
          <w:szCs w:val="20"/>
        </w:rPr>
        <w:t>图</w:t>
      </w:r>
      <w:r>
        <w:rPr>
          <w:color w:val="000000"/>
          <w:spacing w:val="0"/>
          <w:w w:val="100"/>
          <w:position w:val="0"/>
          <w:sz w:val="20"/>
          <w:szCs w:val="20"/>
          <w:lang w:val="en-US" w:eastAsia="en-US" w:bidi="en-US"/>
        </w:rPr>
        <w:t>2.7(c)</w:t>
      </w:r>
      <w:r>
        <w:rPr>
          <w:color w:val="000000"/>
          <w:spacing w:val="0"/>
          <w:w w:val="100"/>
          <w:position w:val="0"/>
          <w:sz w:val="20"/>
          <w:szCs w:val="20"/>
        </w:rPr>
        <w:t>为非等值连接</w:t>
      </w:r>
      <w:r>
        <w:rPr>
          <w:color w:val="000000"/>
          <w:spacing w:val="0"/>
          <w:w w:val="100"/>
          <w:position w:val="0"/>
          <w:sz w:val="20"/>
          <w:szCs w:val="20"/>
          <w:lang w:val="en-US" w:eastAsia="en-US" w:bidi="en-US"/>
        </w:rPr>
        <w:t>RxS</w:t>
      </w:r>
      <w:r>
        <w:rPr>
          <w:color w:val="000000"/>
          <w:spacing w:val="0"/>
          <w:w w:val="100"/>
          <w:position w:val="0"/>
          <w:sz w:val="20"/>
          <w:szCs w:val="20"/>
        </w:rPr>
        <w:t xml:space="preserve">的结 </w:t>
      </w:r>
      <w:r>
        <w:rPr>
          <w:rFonts w:ascii="Times New Roman" w:eastAsia="Times New Roman" w:hAnsi="Times New Roman" w:cs="Times New Roman"/>
          <w:i/>
          <w:iCs/>
          <w:color w:val="000000"/>
          <w:spacing w:val="0"/>
          <w:w w:val="100"/>
          <w:position w:val="0"/>
          <w:sz w:val="19"/>
          <w:szCs w:val="19"/>
          <w:lang w:val="en-US" w:eastAsia="en-US" w:bidi="en-US"/>
        </w:rPr>
        <w:t>C&lt;E</w:t>
      </w:r>
    </w:p>
    <w:p>
      <w:pPr>
        <w:pStyle w:val="Style21"/>
        <w:keepNext w:val="0"/>
        <w:keepLines w:val="0"/>
        <w:widowControl w:val="0"/>
        <w:shd w:val="clear" w:color="auto" w:fill="auto"/>
        <w:bidi w:val="0"/>
        <w:spacing w:before="0" w:after="0" w:line="168" w:lineRule="exact"/>
        <w:ind w:left="0" w:right="0" w:firstLine="0"/>
        <w:jc w:val="left"/>
      </w:pPr>
      <w:r>
        <w:rPr>
          <w:color w:val="000000"/>
          <w:spacing w:val="0"/>
          <w:w w:val="100"/>
          <w:position w:val="0"/>
        </w:rPr>
        <w:t>果，图</w:t>
      </w:r>
      <w:r>
        <w:rPr>
          <w:color w:val="000000"/>
          <w:spacing w:val="0"/>
          <w:w w:val="100"/>
          <w:position w:val="0"/>
          <w:lang w:val="en-US" w:eastAsia="en-US" w:bidi="en-US"/>
        </w:rPr>
        <w:t>2.7(d)</w:t>
      </w:r>
      <w:r>
        <w:rPr>
          <w:color w:val="000000"/>
          <w:spacing w:val="0"/>
          <w:w w:val="100"/>
          <w:position w:val="0"/>
        </w:rPr>
        <w:t>为等值连接</w:t>
      </w:r>
      <w:r>
        <w:rPr>
          <w:color w:val="000000"/>
          <w:spacing w:val="0"/>
          <w:w w:val="100"/>
          <w:position w:val="0"/>
          <w:lang w:val="en-US" w:eastAsia="en-US" w:bidi="en-US"/>
        </w:rPr>
        <w:t>RXS</w:t>
      </w:r>
      <w:r>
        <w:rPr>
          <w:color w:val="000000"/>
          <w:spacing w:val="0"/>
          <w:w w:val="100"/>
          <w:position w:val="0"/>
        </w:rPr>
        <w:t>的结果，图</w:t>
      </w:r>
      <w:r>
        <w:rPr>
          <w:color w:val="000000"/>
          <w:spacing w:val="0"/>
          <w:w w:val="100"/>
          <w:position w:val="0"/>
          <w:lang w:val="en-US" w:eastAsia="en-US" w:bidi="en-US"/>
        </w:rPr>
        <w:t>2.7(e)</w:t>
      </w:r>
      <w:r>
        <w:rPr>
          <w:color w:val="000000"/>
          <w:spacing w:val="0"/>
          <w:w w:val="100"/>
          <w:position w:val="0"/>
        </w:rPr>
        <w:t>为自然连接</w:t>
      </w:r>
      <w:r>
        <w:rPr>
          <w:color w:val="000000"/>
          <w:spacing w:val="0"/>
          <w:w w:val="100"/>
          <w:position w:val="0"/>
          <w:lang w:val="en-US" w:eastAsia="en-US" w:bidi="en-US"/>
        </w:rPr>
        <w:t>RXS</w:t>
      </w:r>
      <w:r>
        <w:rPr>
          <w:color w:val="000000"/>
          <w:spacing w:val="0"/>
          <w:w w:val="100"/>
          <w:position w:val="0"/>
        </w:rPr>
        <w:t>的结果。</w:t>
      </w:r>
    </w:p>
    <w:p>
      <w:pPr>
        <w:pStyle w:val="Style45"/>
        <w:keepNext w:val="0"/>
        <w:keepLines w:val="0"/>
        <w:widowControl w:val="0"/>
        <w:shd w:val="clear" w:color="auto" w:fill="auto"/>
        <w:bidi w:val="0"/>
        <w:spacing w:before="0" w:after="0" w:line="185" w:lineRule="auto"/>
        <w:ind w:left="234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R.B-S.B</w:t>
      </w:r>
    </w:p>
    <w:p>
      <w:pPr>
        <w:widowControl w:val="0"/>
        <w:spacing w:line="1" w:lineRule="exact"/>
        <w:sectPr>
          <w:footnotePr>
            <w:pos w:val="pageBottom"/>
            <w:numFmt w:val="decimal"/>
            <w:numRestart w:val="continuous"/>
          </w:footnotePr>
          <w:type w:val="continuous"/>
          <w:pgSz w:w="9890" w:h="13057"/>
          <w:pgMar w:top="1284" w:right="659" w:bottom="1087" w:left="870" w:header="0" w:footer="3" w:gutter="0"/>
          <w:cols w:space="720"/>
          <w:noEndnote/>
          <w:rtlGutter w:val="0"/>
          <w:docGrid w:linePitch="360"/>
        </w:sectPr>
      </w:pPr>
      <w:r>
        <mc:AlternateContent>
          <mc:Choice Requires="wps">
            <w:drawing>
              <wp:anchor distT="238125" distB="1779905" distL="0" distR="0" simplePos="0" relativeHeight="125829413" behindDoc="0" locked="0" layoutInCell="1" allowOverlap="1">
                <wp:simplePos x="0" y="0"/>
                <wp:positionH relativeFrom="page">
                  <wp:posOffset>920750</wp:posOffset>
                </wp:positionH>
                <wp:positionV relativeFrom="paragraph">
                  <wp:posOffset>238125</wp:posOffset>
                </wp:positionV>
                <wp:extent cx="1014730" cy="1066800"/>
                <wp:wrapTopAndBottom/>
                <wp:docPr id="235" name="Shape 235"/>
                <a:graphic xmlns:a="http://schemas.openxmlformats.org/drawingml/2006/main">
                  <a:graphicData uri="http://schemas.microsoft.com/office/word/2010/wordprocessingShape">
                    <wps:wsp>
                      <wps:cNvSpPr txBox="1"/>
                      <wps:spPr>
                        <a:xfrm>
                          <a:ext cx="1014730" cy="1066800"/>
                        </a:xfrm>
                        <a:prstGeom prst="rect"/>
                        <a:noFill/>
                      </wps:spPr>
                      <wps:txbx>
                        <w:txbxContent>
                          <w:tbl>
                            <w:tblPr>
                              <w:tblOverlap w:val="never"/>
                              <w:jc w:val="left"/>
                              <w:tblLayout w:type="fixed"/>
                            </w:tblPr>
                            <w:tblGrid>
                              <w:gridCol w:w="547"/>
                              <w:gridCol w:w="533"/>
                              <w:gridCol w:w="518"/>
                            </w:tblGrid>
                            <w:tr>
                              <w:trPr>
                                <w:tblHeade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5</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6</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4"/>
                                      <w:szCs w:val="14"/>
                                    </w:rPr>
                                  </w:pPr>
                                  <w:r>
                                    <w:rPr>
                                      <w:i/>
                                      <w:iCs/>
                                      <w:color w:val="000000"/>
                                      <w:spacing w:val="0"/>
                                      <w:w w:val="100"/>
                                      <w:position w:val="0"/>
                                      <w:sz w:val="14"/>
                                      <w:szCs w:val="14"/>
                                      <w:lang w:val="zh-TW" w:eastAsia="zh-TW" w:bidi="zh-TW"/>
                                    </w:rPr>
                                    <w:t>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8</w:t>
                                  </w: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12</w:t>
                                  </w:r>
                                </w:p>
                              </w:tc>
                            </w:tr>
                          </w:tbl>
                          <w:p>
                            <w:pPr>
                              <w:widowControl w:val="0"/>
                              <w:spacing w:line="1" w:lineRule="exact"/>
                            </w:pPr>
                          </w:p>
                        </w:txbxContent>
                      </wps:txbx>
                      <wps:bodyPr lIns="0" tIns="0" rIns="0" bIns="0">
                        <a:noAutoFit/>
                      </wps:bodyPr>
                    </wps:wsp>
                  </a:graphicData>
                </a:graphic>
              </wp:anchor>
            </w:drawing>
          </mc:Choice>
          <mc:Fallback>
            <w:pict>
              <v:shape id="_x0000_s1261" type="#_x0000_t202" style="position:absolute;margin-left:72.5pt;margin-top:18.75pt;width:79.900000000000006pt;height:84.pt;z-index:-125829340;mso-wrap-distance-left:0;mso-wrap-distance-top:18.75pt;mso-wrap-distance-right:0;mso-wrap-distance-bottom:140.15000000000001pt;mso-position-horizontal-relative:page" filled="f" stroked="f">
                <v:textbox inset="0,0,0,0">
                  <w:txbxContent>
                    <w:tbl>
                      <w:tblPr>
                        <w:tblOverlap w:val="never"/>
                        <w:jc w:val="left"/>
                        <w:tblLayout w:type="fixed"/>
                      </w:tblPr>
                      <w:tblGrid>
                        <w:gridCol w:w="547"/>
                        <w:gridCol w:w="533"/>
                        <w:gridCol w:w="518"/>
                      </w:tblGrid>
                      <w:tr>
                        <w:trPr>
                          <w:tblHeade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5</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6</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4"/>
                                <w:szCs w:val="14"/>
                              </w:rPr>
                            </w:pPr>
                            <w:r>
                              <w:rPr>
                                <w:i/>
                                <w:iCs/>
                                <w:color w:val="000000"/>
                                <w:spacing w:val="0"/>
                                <w:w w:val="100"/>
                                <w:position w:val="0"/>
                                <w:sz w:val="14"/>
                                <w:szCs w:val="14"/>
                                <w:lang w:val="zh-TW" w:eastAsia="zh-TW" w:bidi="zh-TW"/>
                              </w:rPr>
                              <w:t>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8</w:t>
                            </w: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12</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1012190</wp:posOffset>
                </wp:positionH>
                <wp:positionV relativeFrom="paragraph">
                  <wp:posOffset>61595</wp:posOffset>
                </wp:positionV>
                <wp:extent cx="100330" cy="152400"/>
                <wp:wrapNone/>
                <wp:docPr id="237" name="Shape 237"/>
                <a:graphic xmlns:a="http://schemas.openxmlformats.org/drawingml/2006/main">
                  <a:graphicData uri="http://schemas.microsoft.com/office/word/2010/wordprocessingShape">
                    <wps:wsp>
                      <wps:cNvSpPr txBox="1"/>
                      <wps:spPr>
                        <a:xfrm>
                          <a:ext cx="100330"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xbxContent>
                      </wps:txbx>
                      <wps:bodyPr lIns="0" tIns="0" rIns="0" bIns="0">
                        <a:noAutoFit/>
                      </wps:bodyPr>
                    </wps:wsp>
                  </a:graphicData>
                </a:graphic>
              </wp:anchor>
            </w:drawing>
          </mc:Choice>
          <mc:Fallback>
            <w:pict>
              <v:shape id="_x0000_s1263" type="#_x0000_t202" style="position:absolute;margin-left:79.700000000000003pt;margin-top:4.8500000000000005pt;width:7.9000000000000004pt;height:12.pt;z-index:25165774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xbxContent>
                </v:textbox>
                <w10:wrap anchorx="page"/>
              </v:shape>
            </w:pict>
          </mc:Fallback>
        </mc:AlternateContent>
      </w:r>
      <w:r>
        <mc:AlternateContent>
          <mc:Choice Requires="wps">
            <w:drawing>
              <wp:anchor distT="238125" distB="1551305" distL="0" distR="0" simplePos="0" relativeHeight="125829415" behindDoc="0" locked="0" layoutInCell="1" allowOverlap="1">
                <wp:simplePos x="0" y="0"/>
                <wp:positionH relativeFrom="page">
                  <wp:posOffset>2350135</wp:posOffset>
                </wp:positionH>
                <wp:positionV relativeFrom="paragraph">
                  <wp:posOffset>238125</wp:posOffset>
                </wp:positionV>
                <wp:extent cx="704215" cy="1295400"/>
                <wp:wrapTopAndBottom/>
                <wp:docPr id="239" name="Shape 239"/>
                <a:graphic xmlns:a="http://schemas.openxmlformats.org/drawingml/2006/main">
                  <a:graphicData uri="http://schemas.microsoft.com/office/word/2010/wordprocessingShape">
                    <wps:wsp>
                      <wps:cNvSpPr txBox="1"/>
                      <wps:spPr>
                        <a:xfrm>
                          <a:ext cx="704215" cy="1295400"/>
                        </a:xfrm>
                        <a:prstGeom prst="rect"/>
                        <a:noFill/>
                      </wps:spPr>
                      <wps:txbx>
                        <w:txbxContent>
                          <w:tbl>
                            <w:tblPr>
                              <w:tblOverlap w:val="never"/>
                              <w:jc w:val="left"/>
                              <w:tblLayout w:type="fixed"/>
                            </w:tblPr>
                            <w:tblGrid>
                              <w:gridCol w:w="542"/>
                              <w:gridCol w:w="566"/>
                            </w:tblGrid>
                            <w:tr>
                              <w:trPr>
                                <w:tblHeade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3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如</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wps:txbx>
                      <wps:bodyPr lIns="0" tIns="0" rIns="0" bIns="0">
                        <a:noAutoFit/>
                      </wps:bodyPr>
                    </wps:wsp>
                  </a:graphicData>
                </a:graphic>
              </wp:anchor>
            </w:drawing>
          </mc:Choice>
          <mc:Fallback>
            <w:pict>
              <v:shape id="_x0000_s1265" type="#_x0000_t202" style="position:absolute;margin-left:185.05000000000001pt;margin-top:18.75pt;width:55.450000000000003pt;height:102.pt;z-index:-125829338;mso-wrap-distance-left:0;mso-wrap-distance-top:18.75pt;mso-wrap-distance-right:0;mso-wrap-distance-bottom:122.15000000000001pt;mso-position-horizontal-relative:page" filled="f" stroked="f">
                <v:textbox inset="0,0,0,0">
                  <w:txbxContent>
                    <w:tbl>
                      <w:tblPr>
                        <w:tblOverlap w:val="never"/>
                        <w:jc w:val="left"/>
                        <w:tblLayout w:type="fixed"/>
                      </w:tblPr>
                      <w:tblGrid>
                        <w:gridCol w:w="542"/>
                        <w:gridCol w:w="566"/>
                      </w:tblGrid>
                      <w:tr>
                        <w:trPr>
                          <w:tblHeade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3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如</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v:textbox>
                <w10:wrap type="topAndBottom" anchorx="page"/>
              </v:shape>
            </w:pict>
          </mc:Fallback>
        </mc:AlternateContent>
      </w:r>
      <w:r>
        <mc:AlternateContent>
          <mc:Choice Requires="wps">
            <w:drawing>
              <wp:anchor distT="238125" distB="1548130" distL="30480" distR="0" simplePos="0" relativeHeight="125829417" behindDoc="0" locked="0" layoutInCell="1" allowOverlap="1">
                <wp:simplePos x="0" y="0"/>
                <wp:positionH relativeFrom="page">
                  <wp:posOffset>3484245</wp:posOffset>
                </wp:positionH>
                <wp:positionV relativeFrom="paragraph">
                  <wp:posOffset>238125</wp:posOffset>
                </wp:positionV>
                <wp:extent cx="1981200" cy="1298575"/>
                <wp:wrapTopAndBottom/>
                <wp:docPr id="241" name="Shape 241"/>
                <a:graphic xmlns:a="http://schemas.openxmlformats.org/drawingml/2006/main">
                  <a:graphicData uri="http://schemas.microsoft.com/office/word/2010/wordprocessingShape">
                    <wps:wsp>
                      <wps:cNvSpPr txBox="1"/>
                      <wps:spPr>
                        <a:xfrm>
                          <a:ext cx="1981200" cy="1298575"/>
                        </a:xfrm>
                        <a:prstGeom prst="rect"/>
                        <a:noFill/>
                      </wps:spPr>
                      <wps:txbx>
                        <w:txbxContent>
                          <w:tbl>
                            <w:tblPr>
                              <w:tblOverlap w:val="never"/>
                              <w:jc w:val="left"/>
                              <w:tblLayout w:type="fixed"/>
                            </w:tblPr>
                            <w:tblGrid>
                              <w:gridCol w:w="547"/>
                              <w:gridCol w:w="686"/>
                              <w:gridCol w:w="595"/>
                              <w:gridCol w:w="610"/>
                              <w:gridCol w:w="682"/>
                            </w:tblGrid>
                            <w:tr>
                              <w:trPr>
                                <w:tblHeade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80" w:firstLine="0"/>
                                    <w:jc w:val="righ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zh-TW" w:eastAsia="zh-TW" w:bidi="zh-TW"/>
                                    </w:rPr>
                                    <w:t>勿</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zh-TW" w:eastAsia="zh-TW" w:bidi="zh-TW"/>
                                    </w:rPr>
                                    <w:t>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color w:val="000000"/>
                                      <w:spacing w:val="0"/>
                                      <w:w w:val="100"/>
                                      <w:position w:val="0"/>
                                      <w:sz w:val="19"/>
                                      <w:szCs w:val="19"/>
                                      <w:lang w:val="zh-TW" w:eastAsia="zh-TW" w:bidi="zh-TW"/>
                                    </w:rPr>
                                    <w:t>电</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bl>
                          <w:p>
                            <w:pPr>
                              <w:widowControl w:val="0"/>
                              <w:spacing w:line="1" w:lineRule="exact"/>
                            </w:pPr>
                          </w:p>
                        </w:txbxContent>
                      </wps:txbx>
                      <wps:bodyPr lIns="0" tIns="0" rIns="0" bIns="0">
                        <a:noAutoFit/>
                      </wps:bodyPr>
                    </wps:wsp>
                  </a:graphicData>
                </a:graphic>
              </wp:anchor>
            </w:drawing>
          </mc:Choice>
          <mc:Fallback>
            <w:pict>
              <v:shape id="_x0000_s1267" type="#_x0000_t202" style="position:absolute;margin-left:274.35000000000002pt;margin-top:18.75pt;width:156.pt;height:102.25pt;z-index:-125829336;mso-wrap-distance-left:2.3999999999999999pt;mso-wrap-distance-top:18.75pt;mso-wrap-distance-right:0;mso-wrap-distance-bottom:121.90000000000001pt;mso-position-horizontal-relative:page" filled="f" stroked="f">
                <v:textbox inset="0,0,0,0">
                  <w:txbxContent>
                    <w:tbl>
                      <w:tblPr>
                        <w:tblOverlap w:val="never"/>
                        <w:jc w:val="left"/>
                        <w:tblLayout w:type="fixed"/>
                      </w:tblPr>
                      <w:tblGrid>
                        <w:gridCol w:w="547"/>
                        <w:gridCol w:w="686"/>
                        <w:gridCol w:w="595"/>
                        <w:gridCol w:w="610"/>
                        <w:gridCol w:w="682"/>
                      </w:tblGrid>
                      <w:tr>
                        <w:trPr>
                          <w:tblHeade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80" w:firstLine="0"/>
                              <w:jc w:val="righ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zh-TW" w:eastAsia="zh-TW" w:bidi="zh-TW"/>
                              </w:rPr>
                              <w:t>勿</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4"/>
                                <w:szCs w:val="14"/>
                              </w:rPr>
                            </w:pPr>
                            <w:r>
                              <w:rPr>
                                <w:color w:val="000000"/>
                                <w:spacing w:val="0"/>
                                <w:w w:val="100"/>
                                <w:position w:val="0"/>
                                <w:sz w:val="14"/>
                                <w:szCs w:val="14"/>
                                <w:lang w:val="zh-TW" w:eastAsia="zh-TW" w:bidi="zh-TW"/>
                              </w:rPr>
                              <w:t>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color w:val="000000"/>
                                <w:spacing w:val="0"/>
                                <w:w w:val="100"/>
                                <w:position w:val="0"/>
                                <w:sz w:val="19"/>
                                <w:szCs w:val="19"/>
                                <w:lang w:val="zh-TW" w:eastAsia="zh-TW" w:bidi="zh-TW"/>
                              </w:rPr>
                              <w:t>电</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3453765</wp:posOffset>
                </wp:positionH>
                <wp:positionV relativeFrom="paragraph">
                  <wp:posOffset>12700</wp:posOffset>
                </wp:positionV>
                <wp:extent cx="283210" cy="222250"/>
                <wp:wrapNone/>
                <wp:docPr id="243" name="Shape 243"/>
                <a:graphic xmlns:a="http://schemas.openxmlformats.org/drawingml/2006/main">
                  <a:graphicData uri="http://schemas.microsoft.com/office/word/2010/wordprocessingShape">
                    <wps:wsp>
                      <wps:cNvSpPr txBox="1"/>
                      <wps:spPr>
                        <a:xfrm>
                          <a:ext cx="283210" cy="222250"/>
                        </a:xfrm>
                        <a:prstGeom prst="rect"/>
                        <a:noFill/>
                      </wps:spPr>
                      <wps:txbx>
                        <w:txbxContent>
                          <w:p>
                            <w:pPr>
                              <w:pStyle w:val="Style70"/>
                              <w:keepNext w:val="0"/>
                              <w:keepLines w:val="0"/>
                              <w:widowControl w:val="0"/>
                              <w:shd w:val="clear" w:color="auto" w:fill="auto"/>
                              <w:bidi w:val="0"/>
                              <w:spacing w:before="0" w:after="0" w:line="18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RxS C&lt;E</w:t>
                            </w:r>
                          </w:p>
                        </w:txbxContent>
                      </wps:txbx>
                      <wps:bodyPr lIns="0" tIns="0" rIns="0" bIns="0">
                        <a:noAutoFit/>
                      </wps:bodyPr>
                    </wps:wsp>
                  </a:graphicData>
                </a:graphic>
              </wp:anchor>
            </w:drawing>
          </mc:Choice>
          <mc:Fallback>
            <w:pict>
              <v:shape id="_x0000_s1269" type="#_x0000_t202" style="position:absolute;margin-left:271.94999999999999pt;margin-top:1.pt;width:22.300000000000001pt;height:17.5pt;z-index:25165775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18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RxS C&lt;E</w:t>
                      </w:r>
                    </w:p>
                  </w:txbxContent>
                </v:textbox>
                <w10:wrap anchorx="page"/>
              </v:shape>
            </w:pict>
          </mc:Fallback>
        </mc:AlternateContent>
      </w:r>
      <w:r>
        <mc:AlternateContent>
          <mc:Choice Requires="wps">
            <w:drawing>
              <wp:anchor distT="1777365" distB="234950" distL="0" distR="0" simplePos="0" relativeHeight="125829419" behindDoc="0" locked="0" layoutInCell="1" allowOverlap="1">
                <wp:simplePos x="0" y="0"/>
                <wp:positionH relativeFrom="page">
                  <wp:posOffset>1106805</wp:posOffset>
                </wp:positionH>
                <wp:positionV relativeFrom="paragraph">
                  <wp:posOffset>1777365</wp:posOffset>
                </wp:positionV>
                <wp:extent cx="1941830" cy="1073150"/>
                <wp:wrapTopAndBottom/>
                <wp:docPr id="245" name="Shape 245"/>
                <a:graphic xmlns:a="http://schemas.openxmlformats.org/drawingml/2006/main">
                  <a:graphicData uri="http://schemas.microsoft.com/office/word/2010/wordprocessingShape">
                    <wps:wsp>
                      <wps:cNvSpPr txBox="1"/>
                      <wps:spPr>
                        <a:xfrm>
                          <a:ext cx="1941830" cy="1073150"/>
                        </a:xfrm>
                        <a:prstGeom prst="rect"/>
                        <a:noFill/>
                      </wps:spPr>
                      <wps:txbx>
                        <w:txbxContent>
                          <w:tbl>
                            <w:tblPr>
                              <w:tblOverlap w:val="never"/>
                              <w:jc w:val="left"/>
                              <w:tblLayout w:type="fixed"/>
                            </w:tblPr>
                            <w:tblGrid>
                              <w:gridCol w:w="610"/>
                              <w:gridCol w:w="614"/>
                              <w:gridCol w:w="595"/>
                              <w:gridCol w:w="619"/>
                              <w:gridCol w:w="619"/>
                            </w:tblGrid>
                            <w:tr>
                              <w:trPr>
                                <w:tblHeade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by</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4"/>
                                      <w:szCs w:val="14"/>
                                      <w:lang w:val="zh-TW" w:eastAsia="zh-TW" w:bidi="zh-TW"/>
                                    </w:rPr>
                                    <w:t>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2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wps:txbx>
                      <wps:bodyPr lIns="0" tIns="0" rIns="0" bIns="0">
                        <a:noAutoFit/>
                      </wps:bodyPr>
                    </wps:wsp>
                  </a:graphicData>
                </a:graphic>
              </wp:anchor>
            </w:drawing>
          </mc:Choice>
          <mc:Fallback>
            <w:pict>
              <v:shape id="_x0000_s1271" type="#_x0000_t202" style="position:absolute;margin-left:87.150000000000006pt;margin-top:139.95000000000002pt;width:152.90000000000001pt;height:84.5pt;z-index:-125829334;mso-wrap-distance-left:0;mso-wrap-distance-top:139.95000000000002pt;mso-wrap-distance-right:0;mso-wrap-distance-bottom:18.5pt;mso-position-horizontal-relative:page" filled="f" stroked="f">
                <v:textbox inset="0,0,0,0">
                  <w:txbxContent>
                    <w:tbl>
                      <w:tblPr>
                        <w:tblOverlap w:val="never"/>
                        <w:jc w:val="left"/>
                        <w:tblLayout w:type="fixed"/>
                      </w:tblPr>
                      <w:tblGrid>
                        <w:gridCol w:w="610"/>
                        <w:gridCol w:w="614"/>
                        <w:gridCol w:w="595"/>
                        <w:gridCol w:w="619"/>
                        <w:gridCol w:w="619"/>
                      </w:tblGrid>
                      <w:tr>
                        <w:trPr>
                          <w:tblHeade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S.B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by</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4"/>
                                <w:szCs w:val="14"/>
                                <w:lang w:val="zh-TW" w:eastAsia="zh-TW" w:bidi="zh-TW"/>
                              </w:rPr>
                              <w:t>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2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1170940</wp:posOffset>
                </wp:positionH>
                <wp:positionV relativeFrom="paragraph">
                  <wp:posOffset>1576070</wp:posOffset>
                </wp:positionV>
                <wp:extent cx="1758950" cy="158750"/>
                <wp:wrapNone/>
                <wp:docPr id="247" name="Shape 247"/>
                <a:graphic xmlns:a="http://schemas.openxmlformats.org/drawingml/2006/main">
                  <a:graphicData uri="http://schemas.microsoft.com/office/word/2010/wordprocessingShape">
                    <wps:wsp>
                      <wps:cNvSpPr txBox="1"/>
                      <wps:spPr>
                        <a:xfrm>
                          <a:ext cx="1758950" cy="158750"/>
                        </a:xfrm>
                        <a:prstGeom prst="rect"/>
                        <a:noFill/>
                      </wps:spPr>
                      <wps:txbx>
                        <w:txbxContent>
                          <w:p>
                            <w:pPr>
                              <w:pStyle w:val="Style70"/>
                              <w:keepNext w:val="0"/>
                              <w:keepLines w:val="0"/>
                              <w:widowControl w:val="0"/>
                              <w:shd w:val="clear" w:color="auto" w:fill="auto"/>
                              <w:tabs>
                                <w:tab w:pos="2069"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14"/>
                                <w:szCs w:val="14"/>
                              </w:rPr>
                              <w:t>关系&amp;</w:t>
                              <w:tab/>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14"/>
                                <w:szCs w:val="14"/>
                              </w:rPr>
                              <w:t>关系</w:t>
                            </w:r>
                            <w:r>
                              <w:rPr>
                                <w:rFonts w:ascii="Times New Roman" w:eastAsia="Times New Roman" w:hAnsi="Times New Roman" w:cs="Times New Roman"/>
                                <w:color w:val="000000"/>
                                <w:spacing w:val="0"/>
                                <w:w w:val="100"/>
                                <w:position w:val="0"/>
                                <w:sz w:val="20"/>
                                <w:szCs w:val="20"/>
                                <w:lang w:val="en-US" w:eastAsia="en-US" w:bidi="en-US"/>
                              </w:rPr>
                              <w:t>S</w:t>
                            </w:r>
                          </w:p>
                        </w:txbxContent>
                      </wps:txbx>
                      <wps:bodyPr lIns="0" tIns="0" rIns="0" bIns="0">
                        <a:noAutoFit/>
                      </wps:bodyPr>
                    </wps:wsp>
                  </a:graphicData>
                </a:graphic>
              </wp:anchor>
            </w:drawing>
          </mc:Choice>
          <mc:Fallback>
            <w:pict>
              <v:shape id="_x0000_s1273" type="#_x0000_t202" style="position:absolute;margin-left:92.200000000000003pt;margin-top:124.10000000000001pt;width:138.5pt;height:12.5pt;z-index:251657753;mso-wrap-distance-left:0;mso-wrap-distance-right:0;mso-position-horizontal-relative:page" filled="f" stroked="f">
                <v:textbox inset="0,0,0,0">
                  <w:txbxContent>
                    <w:p>
                      <w:pPr>
                        <w:pStyle w:val="Style70"/>
                        <w:keepNext w:val="0"/>
                        <w:keepLines w:val="0"/>
                        <w:widowControl w:val="0"/>
                        <w:shd w:val="clear" w:color="auto" w:fill="auto"/>
                        <w:tabs>
                          <w:tab w:pos="2069"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14"/>
                          <w:szCs w:val="14"/>
                        </w:rPr>
                        <w:t>关系&amp;</w:t>
                        <w:tab/>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14"/>
                          <w:szCs w:val="14"/>
                        </w:rPr>
                        <w:t>关系</w:t>
                      </w:r>
                      <w:r>
                        <w:rPr>
                          <w:rFonts w:ascii="Times New Roman" w:eastAsia="Times New Roman" w:hAnsi="Times New Roman" w:cs="Times New Roman"/>
                          <w:color w:val="000000"/>
                          <w:spacing w:val="0"/>
                          <w:w w:val="100"/>
                          <w:position w:val="0"/>
                          <w:sz w:val="20"/>
                          <w:szCs w:val="20"/>
                          <w:lang w:val="en-US" w:eastAsia="en-US" w:bidi="en-US"/>
                        </w:rPr>
                        <w:t>S</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1841500</wp:posOffset>
                </wp:positionH>
                <wp:positionV relativeFrom="paragraph">
                  <wp:posOffset>2920365</wp:posOffset>
                </wp:positionV>
                <wp:extent cx="579120" cy="158750"/>
                <wp:wrapNone/>
                <wp:docPr id="249" name="Shape 249"/>
                <a:graphic xmlns:a="http://schemas.openxmlformats.org/drawingml/2006/main">
                  <a:graphicData uri="http://schemas.microsoft.com/office/word/2010/wordprocessingShape">
                    <wps:wsp>
                      <wps:cNvSpPr txBox="1"/>
                      <wps:spPr>
                        <a:xfrm>
                          <a:ext cx="579120"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sz w:val="14"/>
                                <w:szCs w:val="14"/>
                              </w:rPr>
                              <w:t>等值连接</w:t>
                            </w:r>
                          </w:p>
                        </w:txbxContent>
                      </wps:txbx>
                      <wps:bodyPr lIns="0" tIns="0" rIns="0" bIns="0">
                        <a:noAutoFit/>
                      </wps:bodyPr>
                    </wps:wsp>
                  </a:graphicData>
                </a:graphic>
              </wp:anchor>
            </w:drawing>
          </mc:Choice>
          <mc:Fallback>
            <w:pict>
              <v:shape id="_x0000_s1275" type="#_x0000_t202" style="position:absolute;margin-left:145.pt;margin-top:229.95000000000002pt;width:45.600000000000001pt;height:12.5pt;z-index:25165775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sz w:val="14"/>
                          <w:szCs w:val="14"/>
                        </w:rPr>
                        <w:t>等值连接</w:t>
                      </w:r>
                    </w:p>
                  </w:txbxContent>
                </v:textbox>
                <w10:wrap anchorx="page"/>
              </v:shape>
            </w:pict>
          </mc:Fallback>
        </mc:AlternateContent>
      </w:r>
      <w:r>
        <mc:AlternateContent>
          <mc:Choice Requires="wps">
            <w:drawing>
              <wp:anchor distT="1783715" distB="227965" distL="0" distR="0" simplePos="0" relativeHeight="125829421" behindDoc="0" locked="0" layoutInCell="1" allowOverlap="1">
                <wp:simplePos x="0" y="0"/>
                <wp:positionH relativeFrom="page">
                  <wp:posOffset>3611880</wp:posOffset>
                </wp:positionH>
                <wp:positionV relativeFrom="paragraph">
                  <wp:posOffset>1783715</wp:posOffset>
                </wp:positionV>
                <wp:extent cx="1545590" cy="1073150"/>
                <wp:wrapTopAndBottom/>
                <wp:docPr id="251" name="Shape 251"/>
                <a:graphic xmlns:a="http://schemas.openxmlformats.org/drawingml/2006/main">
                  <a:graphicData uri="http://schemas.microsoft.com/office/word/2010/wordprocessingShape">
                    <wps:wsp>
                      <wps:cNvSpPr txBox="1"/>
                      <wps:spPr>
                        <a:xfrm>
                          <a:ext cx="1545590" cy="1073150"/>
                        </a:xfrm>
                        <a:prstGeom prst="rect"/>
                        <a:noFill/>
                      </wps:spPr>
                      <wps:txbx>
                        <w:txbxContent>
                          <w:tbl>
                            <w:tblPr>
                              <w:tblOverlap w:val="never"/>
                              <w:jc w:val="left"/>
                              <w:tblLayout w:type="fixed"/>
                            </w:tblPr>
                            <w:tblGrid>
                              <w:gridCol w:w="614"/>
                              <w:gridCol w:w="605"/>
                              <w:gridCol w:w="600"/>
                              <w:gridCol w:w="614"/>
                            </w:tblGrid>
                            <w:tr>
                              <w:trPr>
                                <w:tblHeade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CN" w:eastAsia="zh-CN" w:bidi="zh-CN"/>
                                    </w:rPr>
                                    <w:t>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26"/>
                                      <w:szCs w:val="26"/>
                                      <w:lang w:val="zh-CN" w:eastAsia="zh-CN" w:bidi="zh-CN"/>
                                    </w:rPr>
                                    <w:t>。</w:t>
                                  </w:r>
                                  <w:r>
                                    <w:rPr>
                                      <w:rFonts w:ascii="Times New Roman" w:eastAsia="Times New Roman" w:hAnsi="Times New Roman" w:cs="Times New Roman"/>
                                      <w:b/>
                                      <w:bCs/>
                                      <w:color w:val="000000"/>
                                      <w:spacing w:val="0"/>
                                      <w:w w:val="100"/>
                                      <w:position w:val="0"/>
                                      <w:sz w:val="13"/>
                                      <w:szCs w:val="13"/>
                                      <w:lang w:val="zh-CN" w:eastAsia="zh-CN" w:bidi="zh-CN"/>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wps:txbx>
                      <wps:bodyPr lIns="0" tIns="0" rIns="0" bIns="0">
                        <a:noAutoFit/>
                      </wps:bodyPr>
                    </wps:wsp>
                  </a:graphicData>
                </a:graphic>
              </wp:anchor>
            </w:drawing>
          </mc:Choice>
          <mc:Fallback>
            <w:pict>
              <v:shape id="_x0000_s1277" type="#_x0000_t202" style="position:absolute;margin-left:284.40000000000003pt;margin-top:140.45000000000002pt;width:121.7pt;height:84.5pt;z-index:-125829332;mso-wrap-distance-left:0;mso-wrap-distance-top:140.45000000000002pt;mso-wrap-distance-right:0;mso-wrap-distance-bottom:17.949999999999999pt;mso-position-horizontal-relative:page" filled="f" stroked="f">
                <v:textbox inset="0,0,0,0">
                  <w:txbxContent>
                    <w:tbl>
                      <w:tblPr>
                        <w:tblOverlap w:val="never"/>
                        <w:jc w:val="left"/>
                        <w:tblLayout w:type="fixed"/>
                      </w:tblPr>
                      <w:tblGrid>
                        <w:gridCol w:w="614"/>
                        <w:gridCol w:w="605"/>
                        <w:gridCol w:w="600"/>
                        <w:gridCol w:w="614"/>
                      </w:tblGrid>
                      <w:tr>
                        <w:trPr>
                          <w:tblHeade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lang w:val="zh-CN" w:eastAsia="zh-CN" w:bidi="zh-CN"/>
                              </w:rPr>
                              <w:t>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26"/>
                                <w:szCs w:val="26"/>
                                <w:lang w:val="zh-CN" w:eastAsia="zh-CN" w:bidi="zh-CN"/>
                              </w:rPr>
                              <w:t>。</w:t>
                            </w:r>
                            <w:r>
                              <w:rPr>
                                <w:rFonts w:ascii="Times New Roman" w:eastAsia="Times New Roman" w:hAnsi="Times New Roman" w:cs="Times New Roman"/>
                                <w:b/>
                                <w:bCs/>
                                <w:color w:val="000000"/>
                                <w:spacing w:val="0"/>
                                <w:w w:val="100"/>
                                <w:position w:val="0"/>
                                <w:sz w:val="13"/>
                                <w:szCs w:val="13"/>
                                <w:lang w:val="zh-CN" w:eastAsia="zh-CN" w:bidi="zh-CN"/>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4111625</wp:posOffset>
                </wp:positionH>
                <wp:positionV relativeFrom="paragraph">
                  <wp:posOffset>1585595</wp:posOffset>
                </wp:positionV>
                <wp:extent cx="679450" cy="158750"/>
                <wp:wrapNone/>
                <wp:docPr id="253" name="Shape 253"/>
                <a:graphic xmlns:a="http://schemas.openxmlformats.org/drawingml/2006/main">
                  <a:graphicData uri="http://schemas.microsoft.com/office/word/2010/wordprocessingShape">
                    <wps:wsp>
                      <wps:cNvSpPr txBox="1"/>
                      <wps:spPr>
                        <a:xfrm>
                          <a:ext cx="679450"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4"/>
                                <w:szCs w:val="14"/>
                              </w:rPr>
                              <w:t>非等值连接</w:t>
                            </w:r>
                          </w:p>
                        </w:txbxContent>
                      </wps:txbx>
                      <wps:bodyPr lIns="0" tIns="0" rIns="0" bIns="0">
                        <a:noAutoFit/>
                      </wps:bodyPr>
                    </wps:wsp>
                  </a:graphicData>
                </a:graphic>
              </wp:anchor>
            </w:drawing>
          </mc:Choice>
          <mc:Fallback>
            <w:pict>
              <v:shape id="_x0000_s1279" type="#_x0000_t202" style="position:absolute;margin-left:323.75pt;margin-top:124.85000000000001pt;width:53.5pt;height:12.5pt;z-index:25165775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4"/>
                          <w:szCs w:val="14"/>
                        </w:rPr>
                        <w:t>非等值连接</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4099560</wp:posOffset>
                </wp:positionH>
                <wp:positionV relativeFrom="paragraph">
                  <wp:posOffset>2926715</wp:posOffset>
                </wp:positionV>
                <wp:extent cx="579120" cy="158750"/>
                <wp:wrapNone/>
                <wp:docPr id="255" name="Shape 255"/>
                <a:graphic xmlns:a="http://schemas.openxmlformats.org/drawingml/2006/main">
                  <a:graphicData uri="http://schemas.microsoft.com/office/word/2010/wordprocessingShape">
                    <wps:wsp>
                      <wps:cNvSpPr txBox="1"/>
                      <wps:spPr>
                        <a:xfrm>
                          <a:ext cx="579120"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(e)</w:t>
                            </w:r>
                            <w:r>
                              <w:rPr>
                                <w:color w:val="000000"/>
                                <w:spacing w:val="0"/>
                                <w:w w:val="100"/>
                                <w:position w:val="0"/>
                                <w:sz w:val="14"/>
                                <w:szCs w:val="14"/>
                              </w:rPr>
                              <w:t>自然连接</w:t>
                            </w:r>
                          </w:p>
                        </w:txbxContent>
                      </wps:txbx>
                      <wps:bodyPr lIns="0" tIns="0" rIns="0" bIns="0">
                        <a:noAutoFit/>
                      </wps:bodyPr>
                    </wps:wsp>
                  </a:graphicData>
                </a:graphic>
              </wp:anchor>
            </w:drawing>
          </mc:Choice>
          <mc:Fallback>
            <w:pict>
              <v:shape id="_x0000_s1281" type="#_x0000_t202" style="position:absolute;margin-left:322.80000000000001pt;margin-top:230.45000000000002pt;width:45.600000000000001pt;height:12.5pt;z-index:25165775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(e)</w:t>
                      </w:r>
                      <w:r>
                        <w:rPr>
                          <w:color w:val="000000"/>
                          <w:spacing w:val="0"/>
                          <w:w w:val="100"/>
                          <w:position w:val="0"/>
                          <w:sz w:val="14"/>
                          <w:szCs w:val="14"/>
                        </w:rPr>
                        <w:t>自然连接</w:t>
                      </w:r>
                    </w:p>
                  </w:txbxContent>
                </v:textbox>
                <w10:wrap anchorx="page"/>
              </v:shape>
            </w:pict>
          </mc:Fallback>
        </mc:AlternateContent>
      </w:r>
    </w:p>
    <w:p>
      <w:pPr>
        <w:pStyle w:val="Style49"/>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2.7</w:t>
      </w:r>
      <w:r>
        <w:rPr>
          <w:color w:val="000000"/>
          <w:spacing w:val="0"/>
          <w:w w:val="100"/>
          <w:position w:val="0"/>
        </w:rPr>
        <w:t>肆接运算举例</w:t>
      </w:r>
    </w:p>
    <w:p>
      <w:pPr>
        <w:pStyle w:val="Style21"/>
        <w:keepNext w:val="0"/>
        <w:keepLines w:val="0"/>
        <w:widowControl w:val="0"/>
        <w:shd w:val="clear" w:color="auto" w:fill="auto"/>
        <w:bidi w:val="0"/>
        <w:spacing w:before="0" w:after="0" w:line="240" w:lineRule="auto"/>
        <w:ind w:left="0" w:right="0" w:firstLine="400"/>
        <w:jc w:val="left"/>
        <w:sectPr>
          <w:footnotePr>
            <w:pos w:val="pageBottom"/>
            <w:numFmt w:val="decimal"/>
            <w:numRestart w:val="continuous"/>
          </w:footnotePr>
          <w:type w:val="continuous"/>
          <w:pgSz w:w="9890" w:h="13057"/>
          <w:pgMar w:top="1280" w:right="666" w:bottom="1126" w:left="863" w:header="0" w:footer="3" w:gutter="0"/>
          <w:cols w:space="720"/>
          <w:noEndnote/>
          <w:rtlGutter w:val="0"/>
          <w:docGrid w:linePitch="360"/>
        </w:sectPr>
      </w:pPr>
      <w:r>
        <w:rPr>
          <w:color w:val="000000"/>
          <w:spacing w:val="0"/>
          <w:w w:val="100"/>
          <w:position w:val="0"/>
        </w:rPr>
        <w:t>两个关系</w:t>
      </w:r>
      <w:r>
        <w:rPr>
          <w:rFonts w:ascii="Times New Roman" w:eastAsia="Times New Roman" w:hAnsi="Times New Roman" w:cs="Times New Roman"/>
          <w:i/>
          <w:iCs/>
          <w:color w:val="000000"/>
          <w:spacing w:val="0"/>
          <w:w w:val="100"/>
          <w:position w:val="0"/>
          <w:sz w:val="19"/>
          <w:szCs w:val="19"/>
          <w:lang w:val="en-US" w:eastAsia="en-US" w:bidi="en-US"/>
        </w:rPr>
        <w:t>R</w:t>
      </w:r>
      <w:r>
        <w:rPr>
          <w:color w:val="000000"/>
          <w:spacing w:val="0"/>
          <w:w w:val="100"/>
          <w:position w:val="0"/>
        </w:rPr>
        <w:t>和</w:t>
      </w:r>
      <w:r>
        <w:rPr>
          <w:color w:val="000000"/>
          <w:spacing w:val="0"/>
          <w:w w:val="100"/>
          <w:position w:val="0"/>
          <w:lang w:val="en-US" w:eastAsia="en-US" w:bidi="en-US"/>
        </w:rPr>
        <w:t>S</w:t>
      </w:r>
      <w:r>
        <w:rPr>
          <w:color w:val="000000"/>
          <w:spacing w:val="0"/>
          <w:w w:val="100"/>
          <w:position w:val="0"/>
        </w:rPr>
        <w:t xml:space="preserve">在做自然连接时，选择两个关系在公共属性上值相等的元组构成新的 </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关系。此时，关系/?中某些元组有可能在</w:t>
      </w:r>
      <w:r>
        <w:rPr>
          <w:color w:val="000000"/>
          <w:spacing w:val="0"/>
          <w:w w:val="100"/>
          <w:position w:val="0"/>
          <w:lang w:val="en-US" w:eastAsia="en-US" w:bidi="en-US"/>
        </w:rPr>
        <w:t>S</w:t>
      </w:r>
      <w:r>
        <w:rPr>
          <w:color w:val="000000"/>
          <w:spacing w:val="0"/>
          <w:w w:val="100"/>
          <w:position w:val="0"/>
        </w:rPr>
        <w:t xml:space="preserve">中不存在公共属性上值相等的元组，从而造成 </w:t>
      </w:r>
      <w:r>
        <w:rPr>
          <w:i/>
          <w:iCs/>
          <w:color w:val="000000"/>
          <w:spacing w:val="0"/>
          <w:w w:val="100"/>
          <w:position w:val="0"/>
          <w:lang w:val="en-US" w:eastAsia="en-US" w:bidi="en-US"/>
        </w:rPr>
        <w:t>R</w:t>
      </w:r>
      <w:r>
        <w:rPr>
          <w:color w:val="000000"/>
          <w:spacing w:val="0"/>
          <w:w w:val="100"/>
          <w:position w:val="0"/>
        </w:rPr>
        <w:t>中这些元组在操作时被舍弃了，同样，</w:t>
      </w:r>
      <w:r>
        <w:rPr>
          <w:color w:val="000000"/>
          <w:spacing w:val="0"/>
          <w:w w:val="100"/>
          <w:position w:val="0"/>
          <w:lang w:val="en-US" w:eastAsia="en-US" w:bidi="en-US"/>
        </w:rPr>
        <w:t>S</w:t>
      </w:r>
      <w:r>
        <w:rPr>
          <w:color w:val="000000"/>
          <w:spacing w:val="0"/>
          <w:w w:val="100"/>
          <w:position w:val="0"/>
        </w:rPr>
        <w:t>中某些元组也可能被舍弃。这些被舍弃的元组 称为悬浮元组</w:t>
      </w:r>
      <w:r>
        <w:rPr>
          <w:color w:val="000000"/>
          <w:spacing w:val="0"/>
          <w:w w:val="100"/>
          <w:position w:val="0"/>
          <w:lang w:val="en-US" w:eastAsia="en-US" w:bidi="en-US"/>
        </w:rPr>
        <w:t>(dangling tuple)。</w:t>
      </w:r>
      <w:r>
        <w:rPr>
          <w:color w:val="000000"/>
          <w:spacing w:val="0"/>
          <w:w w:val="100"/>
          <w:position w:val="0"/>
        </w:rPr>
        <w:t>例如，在图</w:t>
      </w:r>
      <w:r>
        <w:rPr>
          <w:color w:val="000000"/>
          <w:spacing w:val="0"/>
          <w:w w:val="100"/>
          <w:position w:val="0"/>
          <w:lang w:val="en-US" w:eastAsia="en-US" w:bidi="en-US"/>
        </w:rPr>
        <w:t>2.7(e)</w:t>
      </w:r>
      <w:r>
        <w:rPr>
          <w:color w:val="000000"/>
          <w:spacing w:val="0"/>
          <w:w w:val="100"/>
          <w:position w:val="0"/>
        </w:rPr>
        <w:t>的自然连接中，</w:t>
      </w:r>
      <w:r>
        <w:rPr>
          <w:i/>
          <w:iCs/>
          <w:color w:val="000000"/>
          <w:spacing w:val="0"/>
          <w:w w:val="100"/>
          <w:position w:val="0"/>
          <w:lang w:val="en-US" w:eastAsia="en-US" w:bidi="en-US"/>
        </w:rPr>
        <w:t>R</w:t>
      </w:r>
      <w:r>
        <w:rPr>
          <w:color w:val="000000"/>
          <w:spacing w:val="0"/>
          <w:w w:val="100"/>
          <w:position w:val="0"/>
        </w:rPr>
        <w:t>中的第4个元组，</w:t>
      </w:r>
      <w:r>
        <w:rPr>
          <w:i/>
          <w:iCs/>
          <w:color w:val="000000"/>
          <w:spacing w:val="0"/>
          <w:w w:val="100"/>
          <w:position w:val="0"/>
          <w:lang w:val="en-US" w:eastAsia="en-US" w:bidi="en-US"/>
        </w:rPr>
        <w:t xml:space="preserve">S </w:t>
      </w:r>
      <w:r>
        <w:rPr>
          <w:color w:val="000000"/>
          <w:spacing w:val="0"/>
          <w:w w:val="100"/>
          <w:position w:val="0"/>
        </w:rPr>
        <w:t>中的第5个元组都是被舍弃掉的悬浮元组。</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如果把悬浮元组也保存在结果关系中，而在其他属性上填空值</w:t>
      </w:r>
      <w:r>
        <w:rPr>
          <w:color w:val="000000"/>
          <w:spacing w:val="0"/>
          <w:w w:val="100"/>
          <w:position w:val="0"/>
          <w:lang w:val="en-US" w:eastAsia="en-US" w:bidi="en-US"/>
        </w:rPr>
        <w:t>(NULL),</w:t>
      </w:r>
      <w:r>
        <w:rPr>
          <w:color w:val="000000"/>
          <w:spacing w:val="0"/>
          <w:w w:val="100"/>
          <w:position w:val="0"/>
        </w:rPr>
        <w:t>那么这种连</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接就叫做外连接(</w:t>
      </w:r>
      <w:r>
        <w:rPr>
          <w:color w:val="000000"/>
          <w:spacing w:val="0"/>
          <w:w w:val="100"/>
          <w:position w:val="0"/>
          <w:lang w:val="en-US" w:eastAsia="en-US" w:bidi="en-US"/>
        </w:rPr>
        <w:t>outer join),</w:t>
      </w:r>
      <w:r>
        <w:rPr>
          <w:color w:val="000000"/>
          <w:spacing w:val="0"/>
          <w:w w:val="100"/>
          <w:position w:val="0"/>
        </w:rPr>
        <w:t>记作</w:t>
      </w:r>
      <w:r>
        <w:rPr>
          <w:color w:val="000000"/>
          <w:spacing w:val="0"/>
          <w:w w:val="100"/>
          <w:position w:val="0"/>
          <w:lang w:val="en-US" w:eastAsia="en-US" w:bidi="en-US"/>
        </w:rPr>
        <w:t>RxS；</w:t>
      </w:r>
      <w:r>
        <w:rPr>
          <w:color w:val="000000"/>
          <w:spacing w:val="0"/>
          <w:w w:val="100"/>
          <w:position w:val="0"/>
        </w:rPr>
        <w:t>如果只保留左边关系</w:t>
      </w:r>
      <w:r>
        <w:rPr>
          <w:color w:val="000000"/>
          <w:spacing w:val="0"/>
          <w:w w:val="100"/>
          <w:position w:val="0"/>
          <w:lang w:val="en-US" w:eastAsia="en-US" w:bidi="en-US"/>
        </w:rPr>
        <w:t>R</w:t>
      </w:r>
      <w:r>
        <w:rPr>
          <w:color w:val="000000"/>
          <w:spacing w:val="0"/>
          <w:w w:val="100"/>
          <w:position w:val="0"/>
        </w:rPr>
        <w:t>中的悬浮元组就叫做左 外连接</w:t>
      </w:r>
      <w:r>
        <w:rPr>
          <w:color w:val="000000"/>
          <w:spacing w:val="0"/>
          <w:w w:val="100"/>
          <w:position w:val="0"/>
          <w:lang w:val="en-US" w:eastAsia="en-US" w:bidi="en-US"/>
        </w:rPr>
        <w:t>(left outer join</w:t>
      </w:r>
      <w:r>
        <w:rPr>
          <w:color w:val="000000"/>
          <w:spacing w:val="0"/>
          <w:w w:val="100"/>
          <w:position w:val="0"/>
        </w:rPr>
        <w:t>或戚</w:t>
      </w:r>
      <w:r>
        <w:rPr>
          <w:color w:val="000000"/>
          <w:spacing w:val="0"/>
          <w:w w:val="100"/>
          <w:position w:val="0"/>
          <w:lang w:val="en-US" w:eastAsia="en-US" w:bidi="en-US"/>
        </w:rPr>
        <w:t>join),</w:t>
      </w:r>
      <w:r>
        <w:rPr>
          <w:color w:val="000000"/>
          <w:spacing w:val="0"/>
          <w:w w:val="100"/>
          <w:position w:val="0"/>
        </w:rPr>
        <w:t>记作</w:t>
      </w:r>
      <w:r>
        <w:rPr>
          <w:color w:val="000000"/>
          <w:spacing w:val="0"/>
          <w:w w:val="100"/>
          <w:position w:val="0"/>
          <w:lang w:val="en-US" w:eastAsia="en-US" w:bidi="en-US"/>
        </w:rPr>
        <w:t>JtxS；</w:t>
      </w:r>
      <w:r>
        <w:rPr>
          <w:color w:val="000000"/>
          <w:spacing w:val="0"/>
          <w:w w:val="100"/>
          <w:position w:val="0"/>
        </w:rPr>
        <w:t>如果只保留右边关系</w:t>
      </w:r>
      <w:r>
        <w:rPr>
          <w:color w:val="000000"/>
          <w:spacing w:val="0"/>
          <w:w w:val="100"/>
          <w:position w:val="0"/>
          <w:lang w:val="en-US" w:eastAsia="en-US" w:bidi="en-US"/>
        </w:rPr>
        <w:t>S</w:t>
      </w:r>
      <w:r>
        <w:rPr>
          <w:color w:val="000000"/>
          <w:spacing w:val="0"/>
          <w:w w:val="100"/>
          <w:position w:val="0"/>
        </w:rPr>
        <w:t>中的悬浮元组就 叫做右外连接(</w:t>
      </w:r>
      <w:r>
        <w:rPr>
          <w:color w:val="000000"/>
          <w:spacing w:val="0"/>
          <w:w w:val="100"/>
          <w:position w:val="0"/>
          <w:lang w:val="en-US" w:eastAsia="en-US" w:bidi="en-US"/>
        </w:rPr>
        <w:t>right outer join</w:t>
      </w:r>
      <w:r>
        <w:rPr>
          <w:color w:val="000000"/>
          <w:spacing w:val="0"/>
          <w:w w:val="100"/>
          <w:position w:val="0"/>
        </w:rPr>
        <w:t>或</w:t>
      </w:r>
      <w:r>
        <w:rPr>
          <w:color w:val="000000"/>
          <w:spacing w:val="0"/>
          <w:w w:val="100"/>
          <w:position w:val="0"/>
          <w:lang w:val="en-US" w:eastAsia="en-US" w:bidi="en-US"/>
        </w:rPr>
        <w:t>right join),</w:t>
      </w:r>
      <w:r>
        <w:rPr>
          <w:color w:val="000000"/>
          <w:spacing w:val="0"/>
          <w:w w:val="100"/>
          <w:position w:val="0"/>
        </w:rPr>
        <w:t>记作</w:t>
      </w:r>
      <w:r>
        <w:rPr>
          <w:color w:val="000000"/>
          <w:spacing w:val="0"/>
          <w:w w:val="100"/>
          <w:position w:val="0"/>
          <w:lang w:val="en-US" w:eastAsia="en-US" w:bidi="en-US"/>
        </w:rPr>
        <w:t>RtxiS。</w:t>
      </w:r>
      <w:r>
        <w:rPr>
          <w:color w:val="000000"/>
          <w:spacing w:val="0"/>
          <w:w w:val="100"/>
          <w:position w:val="0"/>
        </w:rPr>
        <w:t>在图</w:t>
      </w:r>
      <w:r>
        <w:rPr>
          <w:color w:val="000000"/>
          <w:spacing w:val="0"/>
          <w:w w:val="100"/>
          <w:position w:val="0"/>
          <w:lang w:val="en-US" w:eastAsia="en-US" w:bidi="en-US"/>
        </w:rPr>
        <w:t>2.8</w:t>
      </w:r>
      <w:r>
        <w:rPr>
          <w:color w:val="000000"/>
          <w:spacing w:val="0"/>
          <w:w w:val="100"/>
          <w:position w:val="0"/>
        </w:rPr>
        <w:t>中，图</w:t>
      </w:r>
      <w:r>
        <w:rPr>
          <w:color w:val="000000"/>
          <w:spacing w:val="0"/>
          <w:w w:val="100"/>
          <w:position w:val="0"/>
          <w:lang w:val="en-US" w:eastAsia="en-US" w:bidi="en-US"/>
        </w:rPr>
        <w:t>(a)</w:t>
      </w:r>
      <w:r>
        <w:rPr>
          <w:color w:val="000000"/>
          <w:spacing w:val="0"/>
          <w:w w:val="100"/>
          <w:position w:val="0"/>
        </w:rPr>
        <w:t>是图</w:t>
      </w:r>
      <w:r>
        <w:rPr>
          <w:color w:val="000000"/>
          <w:spacing w:val="0"/>
          <w:w w:val="100"/>
          <w:position w:val="0"/>
          <w:lang w:val="en-US" w:eastAsia="en-US" w:bidi="en-US"/>
        </w:rPr>
        <w:t>2.7</w:t>
      </w:r>
      <w:r>
        <w:rPr>
          <w:color w:val="000000"/>
          <w:spacing w:val="0"/>
          <w:w w:val="100"/>
          <w:position w:val="0"/>
        </w:rPr>
        <w:t>中 的关系</w:t>
      </w:r>
      <w:r>
        <w:rPr>
          <w:color w:val="000000"/>
          <w:spacing w:val="0"/>
          <w:w w:val="100"/>
          <w:position w:val="0"/>
          <w:lang w:val="en-US" w:eastAsia="en-US" w:bidi="en-US"/>
        </w:rPr>
        <w:t>R</w:t>
      </w:r>
      <w:r>
        <w:rPr>
          <w:color w:val="000000"/>
          <w:spacing w:val="0"/>
          <w:w w:val="100"/>
          <w:position w:val="0"/>
        </w:rPr>
        <w:t>和关系</w:t>
      </w:r>
      <w:r>
        <w:rPr>
          <w:color w:val="000000"/>
          <w:spacing w:val="0"/>
          <w:w w:val="100"/>
          <w:position w:val="0"/>
          <w:lang w:val="en-US" w:eastAsia="en-US" w:bidi="en-US"/>
        </w:rPr>
        <w:t>S</w:t>
      </w:r>
      <w:r>
        <w:rPr>
          <w:color w:val="000000"/>
          <w:spacing w:val="0"/>
          <w:w w:val="100"/>
          <w:position w:val="0"/>
        </w:rPr>
        <w:t>的外连接，图</w:t>
      </w:r>
      <w:r>
        <w:rPr>
          <w:color w:val="000000"/>
          <w:spacing w:val="0"/>
          <w:w w:val="100"/>
          <w:position w:val="0"/>
          <w:lang w:val="en-US" w:eastAsia="en-US" w:bidi="en-US"/>
        </w:rPr>
        <w:t>(b)</w:t>
      </w:r>
      <w:r>
        <w:rPr>
          <w:color w:val="000000"/>
          <w:spacing w:val="0"/>
          <w:w w:val="100"/>
          <w:position w:val="0"/>
        </w:rPr>
        <w:t>是左外连接，图</w:t>
      </w:r>
      <w:r>
        <w:rPr>
          <w:color w:val="000000"/>
          <w:spacing w:val="0"/>
          <w:w w:val="100"/>
          <w:position w:val="0"/>
          <w:lang w:val="en-US" w:eastAsia="en-US" w:bidi="en-US"/>
        </w:rPr>
        <w:t>(c)</w:t>
      </w:r>
      <w:r>
        <w:rPr>
          <w:color w:val="000000"/>
          <w:spacing w:val="0"/>
          <w:w w:val="100"/>
          <w:position w:val="0"/>
        </w:rPr>
        <w:t>是右外连接。</w:t>
      </w:r>
    </w:p>
    <w:p>
      <w:pPr>
        <w:widowControl w:val="0"/>
        <w:spacing w:line="1" w:lineRule="exact"/>
        <w:sectPr>
          <w:headerReference w:type="default" r:id="rId112"/>
          <w:headerReference w:type="even" r:id="rId113"/>
          <w:footnotePr>
            <w:pos w:val="pageBottom"/>
            <w:numFmt w:val="decimal"/>
            <w:numRestart w:val="continuous"/>
          </w:footnotePr>
          <w:pgSz w:w="9890" w:h="13057"/>
          <w:pgMar w:top="1280" w:right="666" w:bottom="1126" w:left="863" w:header="0" w:footer="3" w:gutter="0"/>
          <w:cols w:space="720"/>
          <w:noEndnote/>
          <w:rtlGutter w:val="0"/>
          <w:docGrid w:linePitch="360"/>
        </w:sectPr>
      </w:pPr>
      <w:r>
        <mc:AlternateContent>
          <mc:Choice Requires="wps">
            <w:drawing>
              <wp:anchor distT="19050" distB="462915" distL="0" distR="0" simplePos="0" relativeHeight="125829423" behindDoc="0" locked="0" layoutInCell="1" allowOverlap="1">
                <wp:simplePos x="0" y="0"/>
                <wp:positionH relativeFrom="page">
                  <wp:posOffset>737870</wp:posOffset>
                </wp:positionH>
                <wp:positionV relativeFrom="paragraph">
                  <wp:posOffset>19050</wp:posOffset>
                </wp:positionV>
                <wp:extent cx="1511935" cy="1508760"/>
                <wp:wrapTopAndBottom/>
                <wp:docPr id="262" name="Shape 262"/>
                <a:graphic xmlns:a="http://schemas.openxmlformats.org/drawingml/2006/main">
                  <a:graphicData uri="http://schemas.microsoft.com/office/word/2010/wordprocessingShape">
                    <wps:wsp>
                      <wps:cNvSpPr txBox="1"/>
                      <wps:spPr>
                        <a:xfrm>
                          <a:ext cx="1511935" cy="1508760"/>
                        </a:xfrm>
                        <a:prstGeom prst="rect"/>
                        <a:noFill/>
                      </wps:spPr>
                      <wps:txbx>
                        <w:txbxContent>
                          <w:tbl>
                            <w:tblPr>
                              <w:tblOverlap w:val="never"/>
                              <w:jc w:val="left"/>
                              <w:tblLayout w:type="fixed"/>
                            </w:tblPr>
                            <w:tblGrid>
                              <w:gridCol w:w="662"/>
                              <w:gridCol w:w="547"/>
                              <w:gridCol w:w="566"/>
                              <w:gridCol w:w="605"/>
                            </w:tblGrid>
                            <w:tr>
                              <w:trPr>
                                <w:tblHeade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3</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r>
                            <w:tr>
                              <w:trPr>
                                <w:trHeight w:val="3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wps:txbx>
                      <wps:bodyPr lIns="0" tIns="0" rIns="0" bIns="0">
                        <a:noAutoFit/>
                      </wps:bodyPr>
                    </wps:wsp>
                  </a:graphicData>
                </a:graphic>
              </wp:anchor>
            </w:drawing>
          </mc:Choice>
          <mc:Fallback>
            <w:pict>
              <v:shape id="_x0000_s1288" type="#_x0000_t202" style="position:absolute;margin-left:58.100000000000001pt;margin-top:1.5pt;width:119.05pt;height:118.8pt;z-index:-125829330;mso-wrap-distance-left:0;mso-wrap-distance-top:1.5pt;mso-wrap-distance-right:0;mso-wrap-distance-bottom:36.450000000000003pt;mso-position-horizontal-relative:page" filled="f" stroked="f">
                <v:textbox inset="0,0,0,0">
                  <w:txbxContent>
                    <w:tbl>
                      <w:tblPr>
                        <w:tblOverlap w:val="never"/>
                        <w:jc w:val="left"/>
                        <w:tblLayout w:type="fixed"/>
                      </w:tblPr>
                      <w:tblGrid>
                        <w:gridCol w:w="662"/>
                        <w:gridCol w:w="547"/>
                        <w:gridCol w:w="566"/>
                        <w:gridCol w:w="605"/>
                      </w:tblGrid>
                      <w:tr>
                        <w:trPr>
                          <w:tblHeade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3</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r>
                      <w:tr>
                        <w:trPr>
                          <w:trHeight w:val="3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1249680</wp:posOffset>
                </wp:positionH>
                <wp:positionV relativeFrom="paragraph">
                  <wp:posOffset>1643380</wp:posOffset>
                </wp:positionV>
                <wp:extent cx="475615" cy="133985"/>
                <wp:wrapNone/>
                <wp:docPr id="264" name="Shape 264"/>
                <a:graphic xmlns:a="http://schemas.openxmlformats.org/drawingml/2006/main">
                  <a:graphicData uri="http://schemas.microsoft.com/office/word/2010/wordprocessingShape">
                    <wps:wsp>
                      <wps:cNvSpPr txBox="1"/>
                      <wps:spPr>
                        <a:xfrm>
                          <a:ext cx="475615" cy="13398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(a)</w:t>
                            </w:r>
                            <w:r>
                              <w:rPr>
                                <w:color w:val="000000"/>
                                <w:spacing w:val="0"/>
                                <w:w w:val="100"/>
                                <w:position w:val="0"/>
                                <w:sz w:val="14"/>
                                <w:szCs w:val="14"/>
                              </w:rPr>
                              <w:t>外连接</w:t>
                            </w:r>
                          </w:p>
                        </w:txbxContent>
                      </wps:txbx>
                      <wps:bodyPr lIns="0" tIns="0" rIns="0" bIns="0">
                        <a:noAutoFit/>
                      </wps:bodyPr>
                    </wps:wsp>
                  </a:graphicData>
                </a:graphic>
              </wp:anchor>
            </w:drawing>
          </mc:Choice>
          <mc:Fallback>
            <w:pict>
              <v:shape id="_x0000_s1290" type="#_x0000_t202" style="position:absolute;margin-left:98.400000000000006pt;margin-top:129.40000000000001pt;width:37.450000000000003pt;height:10.550000000000001pt;z-index:25165776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(a)</w:t>
                      </w:r>
                      <w:r>
                        <w:rPr>
                          <w:color w:val="000000"/>
                          <w:spacing w:val="0"/>
                          <w:w w:val="100"/>
                          <w:position w:val="0"/>
                          <w:sz w:val="14"/>
                          <w:szCs w:val="14"/>
                        </w:rPr>
                        <w:t>外连接</w:t>
                      </w:r>
                    </w:p>
                  </w:txbxContent>
                </v:textbox>
                <w10:wrap anchorx="page"/>
              </v:shape>
            </w:pict>
          </mc:Fallback>
        </mc:AlternateContent>
      </w:r>
      <w:r>
        <mc:AlternateContent>
          <mc:Choice Requires="wps">
            <w:drawing>
              <wp:anchor distT="15875" distB="600710" distL="0" distR="0" simplePos="0" relativeHeight="125829425" behindDoc="0" locked="0" layoutInCell="1" allowOverlap="1">
                <wp:simplePos x="0" y="0"/>
                <wp:positionH relativeFrom="page">
                  <wp:posOffset>2466340</wp:posOffset>
                </wp:positionH>
                <wp:positionV relativeFrom="paragraph">
                  <wp:posOffset>15875</wp:posOffset>
                </wp:positionV>
                <wp:extent cx="1524000" cy="1374775"/>
                <wp:wrapTopAndBottom/>
                <wp:docPr id="266" name="Shape 266"/>
                <a:graphic xmlns:a="http://schemas.openxmlformats.org/drawingml/2006/main">
                  <a:graphicData uri="http://schemas.microsoft.com/office/word/2010/wordprocessingShape">
                    <wps:wsp>
                      <wps:cNvSpPr txBox="1"/>
                      <wps:spPr>
                        <a:xfrm>
                          <a:ext cx="1524000" cy="1374775"/>
                        </a:xfrm>
                        <a:prstGeom prst="rect"/>
                        <a:noFill/>
                      </wps:spPr>
                      <wps:txbx>
                        <w:txbxContent>
                          <w:tbl>
                            <w:tblPr>
                              <w:tblOverlap w:val="never"/>
                              <w:jc w:val="left"/>
                              <w:tblLayout w:type="fixed"/>
                            </w:tblPr>
                            <w:tblGrid>
                              <w:gridCol w:w="595"/>
                              <w:gridCol w:w="576"/>
                              <w:gridCol w:w="643"/>
                              <w:gridCol w:w="586"/>
                            </w:tblGrid>
                            <w:tr>
                              <w:trPr>
                                <w:tblHeade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2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46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Z&gt;4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r>
                          </w:tbl>
                          <w:p>
                            <w:pPr>
                              <w:widowControl w:val="0"/>
                              <w:spacing w:line="1" w:lineRule="exact"/>
                            </w:pPr>
                          </w:p>
                        </w:txbxContent>
                      </wps:txbx>
                      <wps:bodyPr lIns="0" tIns="0" rIns="0" bIns="0">
                        <a:noAutoFit/>
                      </wps:bodyPr>
                    </wps:wsp>
                  </a:graphicData>
                </a:graphic>
              </wp:anchor>
            </w:drawing>
          </mc:Choice>
          <mc:Fallback>
            <w:pict>
              <v:shape id="_x0000_s1292" type="#_x0000_t202" style="position:absolute;margin-left:194.20000000000002pt;margin-top:1.25pt;width:120.pt;height:108.25pt;z-index:-125829328;mso-wrap-distance-left:0;mso-wrap-distance-top:1.25pt;mso-wrap-distance-right:0;mso-wrap-distance-bottom:47.300000000000004pt;mso-position-horizontal-relative:page" filled="f" stroked="f">
                <v:textbox inset="0,0,0,0">
                  <w:txbxContent>
                    <w:tbl>
                      <w:tblPr>
                        <w:tblOverlap w:val="never"/>
                        <w:jc w:val="left"/>
                        <w:tblLayout w:type="fixed"/>
                      </w:tblPr>
                      <w:tblGrid>
                        <w:gridCol w:w="595"/>
                        <w:gridCol w:w="576"/>
                        <w:gridCol w:w="643"/>
                        <w:gridCol w:w="586"/>
                      </w:tblGrid>
                      <w:tr>
                        <w:trPr>
                          <w:tblHeade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2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46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Z&gt;4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2597150</wp:posOffset>
                </wp:positionH>
                <wp:positionV relativeFrom="paragraph">
                  <wp:posOffset>1643380</wp:posOffset>
                </wp:positionV>
                <wp:extent cx="1219200" cy="347345"/>
                <wp:wrapNone/>
                <wp:docPr id="268" name="Shape 268"/>
                <a:graphic xmlns:a="http://schemas.openxmlformats.org/drawingml/2006/main">
                  <a:graphicData uri="http://schemas.microsoft.com/office/word/2010/wordprocessingShape">
                    <wps:wsp>
                      <wps:cNvSpPr txBox="1"/>
                      <wps:spPr>
                        <a:xfrm>
                          <a:ext cx="1219200" cy="347345"/>
                        </a:xfrm>
                        <a:prstGeom prst="rect"/>
                        <a:noFill/>
                      </wps:spPr>
                      <wps:txbx>
                        <w:txbxContent>
                          <w:p>
                            <w:pPr>
                              <w:pStyle w:val="Style70"/>
                              <w:keepNext w:val="0"/>
                              <w:keepLines w:val="0"/>
                              <w:widowControl w:val="0"/>
                              <w:shd w:val="clear" w:color="auto" w:fill="auto"/>
                              <w:bidi w:val="0"/>
                              <w:spacing w:before="0" w:after="8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5"/>
                                <w:szCs w:val="15"/>
                                <w:lang w:val="en-US" w:eastAsia="en-US" w:bidi="en-US"/>
                              </w:rPr>
                              <w:t>(b)</w:t>
                            </w:r>
                            <w:r>
                              <w:rPr>
                                <w:color w:val="000000"/>
                                <w:spacing w:val="0"/>
                                <w:w w:val="100"/>
                                <w:position w:val="0"/>
                                <w:sz w:val="14"/>
                                <w:szCs w:val="14"/>
                              </w:rPr>
                              <w:t>左外连接</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2.8</w:t>
                            </w:r>
                            <w:r>
                              <w:rPr>
                                <w:color w:val="000000"/>
                                <w:spacing w:val="0"/>
                                <w:w w:val="100"/>
                                <w:position w:val="0"/>
                              </w:rPr>
                              <w:t>外连接运姓举例</w:t>
                            </w:r>
                          </w:p>
                        </w:txbxContent>
                      </wps:txbx>
                      <wps:bodyPr lIns="0" tIns="0" rIns="0" bIns="0">
                        <a:noAutoFit/>
                      </wps:bodyPr>
                    </wps:wsp>
                  </a:graphicData>
                </a:graphic>
              </wp:anchor>
            </w:drawing>
          </mc:Choice>
          <mc:Fallback>
            <w:pict>
              <v:shape id="_x0000_s1294" type="#_x0000_t202" style="position:absolute;margin-left:204.5pt;margin-top:129.40000000000001pt;width:96.pt;height:27.350000000000001pt;z-index:251657763;mso-wrap-distance-left:0;mso-wrap-distance-right:0;mso-position-horizontal-relative:page" filled="f" stroked="f">
                <v:textbox inset="0,0,0,0">
                  <w:txbxContent>
                    <w:p>
                      <w:pPr>
                        <w:pStyle w:val="Style70"/>
                        <w:keepNext w:val="0"/>
                        <w:keepLines w:val="0"/>
                        <w:widowControl w:val="0"/>
                        <w:shd w:val="clear" w:color="auto" w:fill="auto"/>
                        <w:bidi w:val="0"/>
                        <w:spacing w:before="0" w:after="8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5"/>
                          <w:szCs w:val="15"/>
                          <w:lang w:val="en-US" w:eastAsia="en-US" w:bidi="en-US"/>
                        </w:rPr>
                        <w:t>(b)</w:t>
                      </w:r>
                      <w:r>
                        <w:rPr>
                          <w:color w:val="000000"/>
                          <w:spacing w:val="0"/>
                          <w:w w:val="100"/>
                          <w:position w:val="0"/>
                          <w:sz w:val="14"/>
                          <w:szCs w:val="14"/>
                        </w:rPr>
                        <w:t>左外连接</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2.8</w:t>
                      </w:r>
                      <w:r>
                        <w:rPr>
                          <w:color w:val="000000"/>
                          <w:spacing w:val="0"/>
                          <w:w w:val="100"/>
                          <w:position w:val="0"/>
                        </w:rPr>
                        <w:t>外连接运姓举例</w:t>
                      </w:r>
                    </w:p>
                  </w:txbxContent>
                </v:textbox>
                <w10:wrap anchorx="page"/>
              </v:shape>
            </w:pict>
          </mc:Fallback>
        </mc:AlternateContent>
      </w:r>
      <w:r>
        <mc:AlternateContent>
          <mc:Choice Requires="wps">
            <w:drawing>
              <wp:anchor distT="12700" distB="597535" distL="0" distR="0" simplePos="0" relativeHeight="125829427" behindDoc="0" locked="0" layoutInCell="1" allowOverlap="1">
                <wp:simplePos x="0" y="0"/>
                <wp:positionH relativeFrom="page">
                  <wp:posOffset>4136390</wp:posOffset>
                </wp:positionH>
                <wp:positionV relativeFrom="paragraph">
                  <wp:posOffset>12700</wp:posOffset>
                </wp:positionV>
                <wp:extent cx="1527175" cy="1380490"/>
                <wp:wrapTopAndBottom/>
                <wp:docPr id="270" name="Shape 270"/>
                <a:graphic xmlns:a="http://schemas.openxmlformats.org/drawingml/2006/main">
                  <a:graphicData uri="http://schemas.microsoft.com/office/word/2010/wordprocessingShape">
                    <wps:wsp>
                      <wps:cNvSpPr txBox="1"/>
                      <wps:spPr>
                        <a:xfrm>
                          <a:ext cx="1527175" cy="1380490"/>
                        </a:xfrm>
                        <a:prstGeom prst="rect"/>
                        <a:noFill/>
                      </wps:spPr>
                      <wps:txbx>
                        <w:txbxContent>
                          <w:tbl>
                            <w:tblPr>
                              <w:tblOverlap w:val="never"/>
                              <w:jc w:val="left"/>
                              <w:tblLayout w:type="fixed"/>
                            </w:tblPr>
                            <w:tblGrid>
                              <w:gridCol w:w="595"/>
                              <w:gridCol w:w="576"/>
                              <w:gridCol w:w="648"/>
                              <w:gridCol w:w="586"/>
                            </w:tblGrid>
                            <w:tr>
                              <w:trPr>
                                <w:tblHeade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2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46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wps:txbx>
                      <wps:bodyPr lIns="0" tIns="0" rIns="0" bIns="0">
                        <a:noAutoFit/>
                      </wps:bodyPr>
                    </wps:wsp>
                  </a:graphicData>
                </a:graphic>
              </wp:anchor>
            </w:drawing>
          </mc:Choice>
          <mc:Fallback>
            <w:pict>
              <v:shape id="_x0000_s1296" type="#_x0000_t202" style="position:absolute;margin-left:325.69999999999999pt;margin-top:1.pt;width:120.25pt;height:108.7pt;z-index:-125829326;mso-wrap-distance-left:0;mso-wrap-distance-top:1.pt;mso-wrap-distance-right:0;mso-wrap-distance-bottom:47.050000000000004pt;mso-position-horizontal-relative:page" filled="f" stroked="f">
                <v:textbox inset="0,0,0,0">
                  <w:txbxContent>
                    <w:tbl>
                      <w:tblPr>
                        <w:tblOverlap w:val="never"/>
                        <w:jc w:val="left"/>
                        <w:tblLayout w:type="fixed"/>
                      </w:tblPr>
                      <w:tblGrid>
                        <w:gridCol w:w="595"/>
                        <w:gridCol w:w="576"/>
                        <w:gridCol w:w="648"/>
                        <w:gridCol w:w="586"/>
                      </w:tblGrid>
                      <w:tr>
                        <w:trPr>
                          <w:tblHeade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7</w:t>
                            </w:r>
                          </w:p>
                        </w:tc>
                      </w:tr>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4"/>
                                <w:szCs w:val="14"/>
                              </w:rPr>
                            </w:pPr>
                            <w:r>
                              <w:rPr>
                                <w:color w:val="000000"/>
                                <w:spacing w:val="0"/>
                                <w:w w:val="100"/>
                                <w:position w:val="0"/>
                                <w:sz w:val="14"/>
                                <w:szCs w:val="14"/>
                                <w:lang w:val="zh-TW" w:eastAsia="zh-TW" w:bidi="zh-TW"/>
                              </w:rPr>
                              <w:t>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2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10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r>
                        <w:trPr>
                          <w:trHeight w:val="46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NULL</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4685030</wp:posOffset>
                </wp:positionH>
                <wp:positionV relativeFrom="paragraph">
                  <wp:posOffset>1646555</wp:posOffset>
                </wp:positionV>
                <wp:extent cx="579120" cy="133985"/>
                <wp:wrapNone/>
                <wp:docPr id="272" name="Shape 272"/>
                <a:graphic xmlns:a="http://schemas.openxmlformats.org/drawingml/2006/main">
                  <a:graphicData uri="http://schemas.microsoft.com/office/word/2010/wordprocessingShape">
                    <wps:wsp>
                      <wps:cNvSpPr txBox="1"/>
                      <wps:spPr>
                        <a:xfrm>
                          <a:ext cx="579120" cy="13398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(c)</w:t>
                            </w:r>
                            <w:r>
                              <w:rPr>
                                <w:color w:val="000000"/>
                                <w:spacing w:val="0"/>
                                <w:w w:val="100"/>
                                <w:position w:val="0"/>
                                <w:sz w:val="14"/>
                                <w:szCs w:val="14"/>
                              </w:rPr>
                              <w:t>右外连接</w:t>
                            </w:r>
                          </w:p>
                        </w:txbxContent>
                      </wps:txbx>
                      <wps:bodyPr lIns="0" tIns="0" rIns="0" bIns="0">
                        <a:noAutoFit/>
                      </wps:bodyPr>
                    </wps:wsp>
                  </a:graphicData>
                </a:graphic>
              </wp:anchor>
            </w:drawing>
          </mc:Choice>
          <mc:Fallback>
            <w:pict>
              <v:shape id="_x0000_s1298" type="#_x0000_t202" style="position:absolute;margin-left:368.90000000000003pt;margin-top:129.65000000000001pt;width:45.600000000000001pt;height:10.550000000000001pt;z-index:25165776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(c)</w:t>
                      </w:r>
                      <w:r>
                        <w:rPr>
                          <w:color w:val="000000"/>
                          <w:spacing w:val="0"/>
                          <w:w w:val="100"/>
                          <w:position w:val="0"/>
                          <w:sz w:val="14"/>
                          <w:szCs w:val="14"/>
                        </w:rPr>
                        <w:t>右外连接</w:t>
                      </w:r>
                    </w:p>
                  </w:txbxContent>
                </v:textbox>
                <w10:wrap anchorx="page"/>
              </v:shape>
            </w:pict>
          </mc:Fallback>
        </mc:AlternateContent>
      </w:r>
    </w:p>
    <w:p>
      <w:pPr>
        <w:pStyle w:val="Style21"/>
        <w:keepNext w:val="0"/>
        <w:keepLines w:val="0"/>
        <w:widowControl w:val="0"/>
        <w:shd w:val="clear" w:color="auto" w:fill="auto"/>
        <w:bidi w:val="0"/>
        <w:spacing w:before="0" w:after="0" w:line="312" w:lineRule="exact"/>
        <w:ind w:left="0" w:right="0" w:firstLine="440"/>
        <w:jc w:val="left"/>
      </w:pPr>
      <w:r>
        <w:rPr>
          <w:color w:val="000000"/>
          <w:spacing w:val="0"/>
          <w:w w:val="100"/>
          <w:position w:val="0"/>
          <w:lang w:val="en-US" w:eastAsia="en-US" w:bidi="en-US"/>
        </w:rPr>
        <w:t>4.</w:t>
      </w:r>
      <w:r>
        <w:rPr>
          <w:color w:val="000000"/>
          <w:spacing w:val="0"/>
          <w:w w:val="100"/>
          <w:position w:val="0"/>
        </w:rPr>
        <w:t>除运算(</w:t>
      </w:r>
      <w:r>
        <w:rPr>
          <w:color w:val="000000"/>
          <w:spacing w:val="0"/>
          <w:w w:val="100"/>
          <w:position w:val="0"/>
          <w:lang w:val="en-US" w:eastAsia="en-US" w:bidi="en-US"/>
        </w:rPr>
        <w:t>division)</w:t>
      </w:r>
    </w:p>
    <w:p>
      <w:pPr>
        <w:pStyle w:val="Style21"/>
        <w:keepNext w:val="0"/>
        <w:keepLines w:val="0"/>
        <w:widowControl w:val="0"/>
        <w:shd w:val="clear" w:color="auto" w:fill="auto"/>
        <w:bidi w:val="0"/>
        <w:spacing w:before="0" w:after="80" w:line="312" w:lineRule="exact"/>
        <w:ind w:left="0" w:right="0" w:firstLine="440"/>
        <w:jc w:val="left"/>
      </w:pPr>
      <w:r>
        <w:rPr>
          <w:color w:val="000000"/>
          <w:spacing w:val="0"/>
          <w:w w:val="100"/>
          <w:position w:val="0"/>
        </w:rPr>
        <w:t>设关系</w:t>
      </w:r>
      <w:r>
        <w:rPr>
          <w:color w:val="000000"/>
          <w:spacing w:val="0"/>
          <w:w w:val="100"/>
          <w:position w:val="0"/>
          <w:lang w:val="en-US" w:eastAsia="en-US" w:bidi="en-US"/>
        </w:rPr>
        <w:t>R</w:t>
      </w:r>
      <w:r>
        <w:rPr>
          <w:color w:val="000000"/>
          <w:spacing w:val="0"/>
          <w:w w:val="100"/>
          <w:position w:val="0"/>
        </w:rPr>
        <w:t>除以关系</w:t>
      </w:r>
      <w:r>
        <w:rPr>
          <w:color w:val="000000"/>
          <w:spacing w:val="0"/>
          <w:w w:val="100"/>
          <w:position w:val="0"/>
          <w:lang w:val="en-US" w:eastAsia="en-US" w:bidi="en-US"/>
        </w:rPr>
        <w:t>S</w:t>
      </w:r>
      <w:r>
        <w:rPr>
          <w:color w:val="000000"/>
          <w:spacing w:val="0"/>
          <w:w w:val="100"/>
          <w:position w:val="0"/>
        </w:rPr>
        <w:t>的结果为关系</w:t>
      </w:r>
      <w:r>
        <w:rPr>
          <w:i/>
          <w:iCs/>
          <w:color w:val="000000"/>
          <w:spacing w:val="0"/>
          <w:w w:val="100"/>
          <w:position w:val="0"/>
          <w:lang w:val="en-US" w:eastAsia="en-US" w:bidi="en-US"/>
        </w:rPr>
        <w:t>T,</w:t>
      </w:r>
      <w:r>
        <w:rPr>
          <w:color w:val="000000"/>
          <w:spacing w:val="0"/>
          <w:w w:val="100"/>
          <w:position w:val="0"/>
        </w:rPr>
        <w:t>则</w:t>
      </w:r>
      <w:r>
        <w:rPr>
          <w:color w:val="000000"/>
          <w:spacing w:val="0"/>
          <w:w w:val="100"/>
          <w:position w:val="0"/>
          <w:lang w:val="en-US" w:eastAsia="en-US" w:bidi="en-US"/>
        </w:rPr>
        <w:t>r</w:t>
      </w:r>
      <w:r>
        <w:rPr>
          <w:color w:val="000000"/>
          <w:spacing w:val="0"/>
          <w:w w:val="100"/>
          <w:position w:val="0"/>
        </w:rPr>
        <w:t>包含所有在/?但不在</w:t>
      </w:r>
      <w:r>
        <w:rPr>
          <w:color w:val="000000"/>
          <w:spacing w:val="0"/>
          <w:w w:val="100"/>
          <w:position w:val="0"/>
          <w:lang w:val="en-US" w:eastAsia="en-US" w:bidi="en-US"/>
        </w:rPr>
        <w:t>S</w:t>
      </w:r>
      <w:r>
        <w:rPr>
          <w:color w:val="000000"/>
          <w:spacing w:val="0"/>
          <w:w w:val="100"/>
          <w:position w:val="0"/>
        </w:rPr>
        <w:t>中的属性及其值, 且</w:t>
      </w:r>
      <w:r>
        <w:rPr>
          <w:i/>
          <w:iCs/>
          <w:color w:val="000000"/>
          <w:spacing w:val="0"/>
          <w:w w:val="100"/>
          <w:position w:val="0"/>
          <w:lang w:val="en-US" w:eastAsia="en-US" w:bidi="en-US"/>
        </w:rPr>
        <w:t>T</w:t>
      </w:r>
      <w:r>
        <w:rPr>
          <w:color w:val="000000"/>
          <w:spacing w:val="0"/>
          <w:w w:val="100"/>
          <w:position w:val="0"/>
        </w:rPr>
        <w:t>的元组与</w:t>
      </w:r>
      <w:r>
        <w:rPr>
          <w:color w:val="000000"/>
          <w:spacing w:val="0"/>
          <w:w w:val="100"/>
          <w:position w:val="0"/>
          <w:lang w:val="en-US" w:eastAsia="en-US" w:bidi="en-US"/>
        </w:rPr>
        <w:t>S</w:t>
      </w:r>
      <w:r>
        <w:rPr>
          <w:color w:val="000000"/>
          <w:spacing w:val="0"/>
          <w:w w:val="100"/>
          <w:position w:val="0"/>
        </w:rPr>
        <w:t>的元组的所有组合都在</w:t>
      </w:r>
      <w:r>
        <w:rPr>
          <w:i/>
          <w:iCs/>
          <w:color w:val="000000"/>
          <w:spacing w:val="0"/>
          <w:w w:val="100"/>
          <w:position w:val="0"/>
          <w:lang w:val="en-US" w:eastAsia="en-US" w:bidi="en-US"/>
        </w:rPr>
        <w:t>R</w:t>
      </w:r>
      <w:r>
        <w:rPr>
          <w:color w:val="000000"/>
          <w:spacing w:val="0"/>
          <w:w w:val="100"/>
          <w:position w:val="0"/>
        </w:rPr>
        <w:t>中。</w:t>
      </w:r>
    </w:p>
    <w:p>
      <w:pPr>
        <w:pStyle w:val="Style21"/>
        <w:keepNext w:val="0"/>
        <w:keepLines w:val="0"/>
        <w:widowControl w:val="0"/>
        <w:shd w:val="clear" w:color="auto" w:fill="auto"/>
        <w:bidi w:val="0"/>
        <w:spacing w:before="0" w:after="0" w:line="240" w:lineRule="auto"/>
        <w:ind w:left="0" w:right="0" w:firstLine="440"/>
        <w:jc w:val="left"/>
      </w:pPr>
      <w:r>
        <w:rPr>
          <w:color w:val="000000"/>
          <w:spacing w:val="0"/>
          <w:w w:val="100"/>
          <w:position w:val="0"/>
        </w:rPr>
        <w:t>下面用象集来定义除法:</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rPr>
        <w:t>给定关系</w:t>
      </w:r>
      <w:r>
        <w:rPr>
          <w:color w:val="000000"/>
          <w:spacing w:val="0"/>
          <w:w w:val="100"/>
          <w:position w:val="0"/>
          <w:lang w:val="en-US" w:eastAsia="en-US" w:bidi="en-US"/>
        </w:rPr>
        <w:t xml:space="preserve">R(X, </w:t>
      </w:r>
      <w:r>
        <w:rPr>
          <w:i/>
          <w:iCs/>
          <w:color w:val="000000"/>
          <w:spacing w:val="0"/>
          <w:w w:val="100"/>
          <w:position w:val="0"/>
          <w:lang w:val="en-US" w:eastAsia="en-US" w:bidi="en-US"/>
        </w:rPr>
        <w:t>Y)</w:t>
      </w:r>
      <w:r>
        <w:rPr>
          <w:color w:val="000000"/>
          <w:spacing w:val="0"/>
          <w:w w:val="100"/>
          <w:position w:val="0"/>
        </w:rPr>
        <w:t>和</w:t>
      </w:r>
      <w:r>
        <w:rPr>
          <w:color w:val="000000"/>
          <w:spacing w:val="0"/>
          <w:w w:val="100"/>
          <w:position w:val="0"/>
          <w:lang w:val="en-US" w:eastAsia="en-US" w:bidi="en-US"/>
        </w:rPr>
        <w:t xml:space="preserve">S(y, </w:t>
      </w:r>
      <w:r>
        <w:rPr>
          <w:i/>
          <w:iCs/>
          <w:color w:val="000000"/>
          <w:spacing w:val="0"/>
          <w:w w:val="100"/>
          <w:position w:val="0"/>
          <w:lang w:val="en-US" w:eastAsia="en-US" w:bidi="en-US"/>
        </w:rPr>
        <w:t>Z),</w:t>
      </w:r>
      <w:r>
        <w:rPr>
          <w:color w:val="000000"/>
          <w:spacing w:val="0"/>
          <w:w w:val="100"/>
          <w:position w:val="0"/>
        </w:rPr>
        <w:t>其中</w:t>
      </w:r>
      <w:r>
        <w:rPr>
          <w:color w:val="000000"/>
          <w:spacing w:val="0"/>
          <w:w w:val="100"/>
          <w:position w:val="0"/>
          <w:lang w:val="en-US" w:eastAsia="en-US" w:bidi="en-US"/>
        </w:rPr>
        <w:t>x、</w:t>
      </w:r>
      <w:r>
        <w:rPr>
          <w:color w:val="000000"/>
          <w:spacing w:val="0"/>
          <w:w w:val="100"/>
          <w:position w:val="0"/>
        </w:rPr>
        <w:t>V、</w:t>
      </w:r>
      <w:r>
        <w:rPr>
          <w:color w:val="000000"/>
          <w:spacing w:val="0"/>
          <w:w w:val="100"/>
          <w:position w:val="0"/>
          <w:lang w:val="en-US" w:eastAsia="en-US" w:bidi="en-US"/>
        </w:rPr>
        <w:t>z</w:t>
      </w:r>
      <w:r>
        <w:rPr>
          <w:color w:val="000000"/>
          <w:spacing w:val="0"/>
          <w:w w:val="100"/>
          <w:position w:val="0"/>
        </w:rPr>
        <w:t>为属性组。</w:t>
      </w:r>
      <w:r>
        <w:rPr>
          <w:color w:val="000000"/>
          <w:spacing w:val="0"/>
          <w:w w:val="100"/>
          <w:position w:val="0"/>
          <w:lang w:val="en-US" w:eastAsia="en-US" w:bidi="en-US"/>
        </w:rPr>
        <w:t>R</w:t>
      </w:r>
      <w:r>
        <w:rPr>
          <w:color w:val="000000"/>
          <w:spacing w:val="0"/>
          <w:w w:val="100"/>
          <w:position w:val="0"/>
        </w:rPr>
        <w:t>中的</w:t>
      </w:r>
      <w:r>
        <w:rPr>
          <w:color w:val="000000"/>
          <w:spacing w:val="0"/>
          <w:w w:val="100"/>
          <w:position w:val="0"/>
          <w:lang w:val="zh-CN" w:eastAsia="zh-CN" w:bidi="zh-CN"/>
        </w:rPr>
        <w:t>丫与</w:t>
      </w:r>
      <w:r>
        <w:rPr>
          <w:color w:val="000000"/>
          <w:spacing w:val="0"/>
          <w:w w:val="100"/>
          <w:position w:val="0"/>
          <w:lang w:val="en-US" w:eastAsia="en-US" w:bidi="en-US"/>
        </w:rPr>
        <w:t>S</w:t>
      </w:r>
      <w:r>
        <w:rPr>
          <w:color w:val="000000"/>
          <w:spacing w:val="0"/>
          <w:w w:val="100"/>
          <w:position w:val="0"/>
        </w:rPr>
        <w:t>中的</w:t>
      </w:r>
      <w:r>
        <w:rPr>
          <w:color w:val="000000"/>
          <w:spacing w:val="0"/>
          <w:w w:val="100"/>
          <w:position w:val="0"/>
          <w:lang w:val="en-US" w:eastAsia="en-US" w:bidi="en-US"/>
        </w:rPr>
        <w:t>r</w:t>
      </w:r>
      <w:r>
        <w:rPr>
          <w:color w:val="000000"/>
          <w:spacing w:val="0"/>
          <w:w w:val="100"/>
          <w:position w:val="0"/>
        </w:rPr>
        <w:t>可以有 不同的属性名，但必须出自相同的域集。</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lang w:val="zh-CN" w:eastAsia="zh-CN" w:bidi="zh-CN"/>
        </w:rPr>
        <w:t>夫与</w:t>
      </w:r>
      <w:r>
        <w:rPr>
          <w:color w:val="000000"/>
          <w:spacing w:val="0"/>
          <w:w w:val="100"/>
          <w:position w:val="0"/>
          <w:lang w:val="en-US" w:eastAsia="en-US" w:bidi="en-US"/>
        </w:rPr>
        <w:t>S</w:t>
      </w:r>
      <w:r>
        <w:rPr>
          <w:color w:val="000000"/>
          <w:spacing w:val="0"/>
          <w:w w:val="100"/>
          <w:position w:val="0"/>
        </w:rPr>
        <w:t>的除运算得到一个新的关系</w:t>
      </w:r>
      <w:r>
        <w:rPr>
          <w:i/>
          <w:iCs/>
          <w:color w:val="000000"/>
          <w:spacing w:val="0"/>
          <w:w w:val="100"/>
          <w:position w:val="0"/>
          <w:lang w:val="en-US" w:eastAsia="en-US" w:bidi="en-US"/>
        </w:rPr>
        <w:t>P(X),</w:t>
      </w:r>
      <w:r>
        <w:rPr>
          <w:color w:val="000000"/>
          <w:spacing w:val="0"/>
          <w:w w:val="100"/>
          <w:position w:val="0"/>
          <w:lang w:val="en-US" w:eastAsia="en-US" w:bidi="en-US"/>
        </w:rPr>
        <w:t xml:space="preserve"> P</w:t>
      </w:r>
      <w:r>
        <w:rPr>
          <w:color w:val="000000"/>
          <w:spacing w:val="0"/>
          <w:w w:val="100"/>
          <w:position w:val="0"/>
        </w:rPr>
        <w:t>是人中满足下列条件的元组在X属性列上 的投影：元组在</w:t>
      </w:r>
      <w:r>
        <w:rPr>
          <w:color w:val="000000"/>
          <w:spacing w:val="0"/>
          <w:w w:val="100"/>
          <w:position w:val="0"/>
          <w:lang w:val="en-US" w:eastAsia="en-US" w:bidi="en-US"/>
        </w:rPr>
        <w:t>x</w:t>
      </w:r>
      <w:r>
        <w:rPr>
          <w:color w:val="000000"/>
          <w:spacing w:val="0"/>
          <w:w w:val="100"/>
          <w:position w:val="0"/>
        </w:rPr>
        <w:t>上分量值X的象集匕包含</w:t>
      </w:r>
      <w:r>
        <w:rPr>
          <w:color w:val="000000"/>
          <w:spacing w:val="0"/>
          <w:w w:val="100"/>
          <w:position w:val="0"/>
          <w:lang w:val="en-US" w:eastAsia="en-US" w:bidi="en-US"/>
        </w:rPr>
        <w:t>S</w:t>
      </w:r>
      <w:r>
        <w:rPr>
          <w:color w:val="000000"/>
          <w:spacing w:val="0"/>
          <w:w w:val="100"/>
          <w:position w:val="0"/>
        </w:rPr>
        <w:t>在</w:t>
      </w:r>
      <w:r>
        <w:rPr>
          <w:color w:val="000000"/>
          <w:spacing w:val="0"/>
          <w:w w:val="100"/>
          <w:position w:val="0"/>
          <w:lang w:val="en-US" w:eastAsia="en-US" w:bidi="en-US"/>
        </w:rPr>
        <w:t>y</w:t>
      </w:r>
      <w:r>
        <w:rPr>
          <w:color w:val="000000"/>
          <w:spacing w:val="0"/>
          <w:w w:val="100"/>
          <w:position w:val="0"/>
        </w:rPr>
        <w:t>上投影的集合。记作</w:t>
      </w:r>
    </w:p>
    <w:p>
      <w:pPr>
        <w:pStyle w:val="Style21"/>
        <w:keepNext w:val="0"/>
        <w:keepLines w:val="0"/>
        <w:widowControl w:val="0"/>
        <w:shd w:val="clear" w:color="auto" w:fill="auto"/>
        <w:bidi w:val="0"/>
        <w:spacing w:before="0" w:after="0" w:line="317" w:lineRule="exact"/>
        <w:ind w:left="0" w:right="0" w:firstLine="840"/>
        <w:jc w:val="left"/>
      </w:pPr>
      <w:r>
        <w:rPr>
          <w:color w:val="000000"/>
          <w:spacing w:val="0"/>
          <w:w w:val="100"/>
          <w:position w:val="0"/>
          <w:lang w:val="en-US" w:eastAsia="en-US" w:bidi="en-US"/>
        </w:rPr>
        <w:t xml:space="preserve">R+S=m </w:t>
      </w:r>
      <w:r>
        <w:rPr>
          <w:color w:val="000000"/>
          <w:spacing w:val="0"/>
          <w:w w:val="100"/>
          <w:position w:val="0"/>
        </w:rPr>
        <w:t>[X] I作必口丫⑴仁匕｝</w:t>
      </w:r>
    </w:p>
    <w:p>
      <w:pPr>
        <w:pStyle w:val="Style21"/>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其中</w:t>
      </w:r>
      <w:r>
        <w:rPr>
          <w:i/>
          <w:iCs/>
          <w:color w:val="000000"/>
          <w:spacing w:val="0"/>
          <w:w w:val="100"/>
          <w:position w:val="0"/>
          <w:lang w:val="en-US" w:eastAsia="en-US" w:bidi="en-US"/>
        </w:rPr>
        <w:t>L</w:t>
      </w:r>
      <w:r>
        <w:rPr>
          <w:i/>
          <w:iCs/>
          <w:color w:val="000000"/>
          <w:spacing w:val="0"/>
          <w:w w:val="100"/>
          <w:position w:val="0"/>
        </w:rPr>
        <w:t>为X</w:t>
      </w:r>
      <w:r>
        <w:rPr>
          <w:color w:val="000000"/>
          <w:spacing w:val="0"/>
          <w:w w:val="100"/>
          <w:position w:val="0"/>
        </w:rPr>
        <w:t>在</w:t>
      </w:r>
      <w:r>
        <w:rPr>
          <w:color w:val="000000"/>
          <w:spacing w:val="0"/>
          <w:w w:val="100"/>
          <w:position w:val="0"/>
          <w:lang w:val="zh-CN" w:eastAsia="zh-CN" w:bidi="zh-CN"/>
        </w:rPr>
        <w:t>汽中的</w:t>
      </w:r>
      <w:r>
        <w:rPr>
          <w:color w:val="000000"/>
          <w:spacing w:val="0"/>
          <w:w w:val="100"/>
          <w:position w:val="0"/>
        </w:rPr>
        <w:t>象集，</w:t>
      </w:r>
      <w:r>
        <w:rPr>
          <w:i/>
          <w:iCs/>
          <w:color w:val="000000"/>
          <w:spacing w:val="0"/>
          <w:w w:val="100"/>
          <w:position w:val="0"/>
          <w:lang w:val="en-US" w:eastAsia="en-US" w:bidi="en-US"/>
        </w:rPr>
        <w:t>x=t</w:t>
      </w:r>
      <w:r>
        <w:rPr>
          <w:i/>
          <w:iCs/>
          <w:color w:val="000000"/>
          <w:spacing w:val="0"/>
          <w:w w:val="100"/>
          <w:position w:val="0"/>
          <w:vertAlign w:val="subscript"/>
          <w:lang w:val="en-US" w:eastAsia="en-US" w:bidi="en-US"/>
        </w:rPr>
        <w:t>r</w:t>
      </w:r>
      <w:r>
        <w:rPr>
          <w:color w:val="000000"/>
          <w:spacing w:val="0"/>
          <w:w w:val="100"/>
          <w:position w:val="0"/>
          <w:lang w:val="en-US" w:eastAsia="en-US" w:bidi="en-US"/>
        </w:rPr>
        <w:t xml:space="preserve"> [%]o</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除操作是同时从行和列角度进行</w:t>
      </w:r>
      <w:r>
        <w:rPr>
          <w:color w:val="000000"/>
          <w:spacing w:val="0"/>
          <w:w w:val="100"/>
          <w:position w:val="0"/>
          <w:lang w:val="zh-CN" w:eastAsia="zh-CN" w:bidi="zh-CN"/>
        </w:rPr>
        <w:t>运算。</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[例</w:t>
      </w:r>
      <w:r>
        <w:rPr>
          <w:color w:val="000000"/>
          <w:spacing w:val="0"/>
          <w:w w:val="100"/>
          <w:position w:val="0"/>
          <w:lang w:val="en-US" w:eastAsia="en-US" w:bidi="en-US"/>
        </w:rPr>
        <w:t>2.9]</w:t>
      </w:r>
      <w:r>
        <w:rPr>
          <w:color w:val="000000"/>
          <w:spacing w:val="0"/>
          <w:w w:val="100"/>
          <w:position w:val="0"/>
        </w:rPr>
        <w:t>设关系</w:t>
      </w:r>
      <w:r>
        <w:rPr>
          <w:i/>
          <w:iCs/>
          <w:color w:val="000000"/>
          <w:spacing w:val="0"/>
          <w:w w:val="100"/>
          <w:position w:val="0"/>
          <w:lang w:val="en-US" w:eastAsia="en-US" w:bidi="en-US"/>
        </w:rPr>
        <w:t>R、</w:t>
      </w:r>
      <w:r>
        <w:rPr>
          <w:color w:val="000000"/>
          <w:spacing w:val="0"/>
          <w:w w:val="100"/>
          <w:position w:val="0"/>
          <w:lang w:val="en-US" w:eastAsia="en-US" w:bidi="en-US"/>
        </w:rPr>
        <w:t>S</w:t>
      </w:r>
      <w:r>
        <w:rPr>
          <w:color w:val="000000"/>
          <w:spacing w:val="0"/>
          <w:w w:val="100"/>
          <w:position w:val="0"/>
        </w:rPr>
        <w:t>分别为图</w:t>
      </w:r>
      <w:r>
        <w:rPr>
          <w:color w:val="000000"/>
          <w:spacing w:val="0"/>
          <w:w w:val="100"/>
          <w:position w:val="0"/>
          <w:lang w:val="en-US" w:eastAsia="en-US" w:bidi="en-US"/>
        </w:rPr>
        <w:t>2.9</w:t>
      </w:r>
      <w:r>
        <w:rPr>
          <w:color w:val="000000"/>
          <w:spacing w:val="0"/>
          <w:w w:val="100"/>
          <w:position w:val="0"/>
        </w:rPr>
        <w:t>中的</w:t>
      </w:r>
      <w:r>
        <w:rPr>
          <w:color w:val="000000"/>
          <w:spacing w:val="0"/>
          <w:w w:val="100"/>
          <w:position w:val="0"/>
          <w:lang w:val="en-US" w:eastAsia="en-US" w:bidi="en-US"/>
        </w:rPr>
        <w:t>(a)</w:t>
      </w:r>
      <w:r>
        <w:rPr>
          <w:color w:val="000000"/>
          <w:spacing w:val="0"/>
          <w:w w:val="100"/>
          <w:position w:val="0"/>
        </w:rPr>
        <w:t>和</w:t>
      </w:r>
      <w:r>
        <w:rPr>
          <w:color w:val="000000"/>
          <w:spacing w:val="0"/>
          <w:w w:val="100"/>
          <w:position w:val="0"/>
          <w:lang w:val="en-US" w:eastAsia="en-US" w:bidi="en-US"/>
        </w:rPr>
        <w:t xml:space="preserve">(b), </w:t>
      </w:r>
      <w:r>
        <w:rPr>
          <w:i/>
          <w:iCs/>
          <w:color w:val="000000"/>
          <w:spacing w:val="0"/>
          <w:w w:val="100"/>
          <w:position w:val="0"/>
          <w:lang w:val="en-US" w:eastAsia="en-US" w:bidi="en-US"/>
        </w:rPr>
        <w:t>R+S</w:t>
      </w:r>
      <w:r>
        <w:rPr>
          <w:color w:val="000000"/>
          <w:spacing w:val="0"/>
          <w:w w:val="100"/>
          <w:position w:val="0"/>
        </w:rPr>
        <w:t>的结果为图</w:t>
      </w:r>
      <w:r>
        <w:rPr>
          <w:color w:val="000000"/>
          <w:spacing w:val="0"/>
          <w:w w:val="100"/>
          <w:position w:val="0"/>
          <w:lang w:val="en-US" w:eastAsia="en-US" w:bidi="en-US"/>
        </w:rPr>
        <w:t>2.9(c)。</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在关系</w:t>
      </w:r>
      <w:r>
        <w:rPr>
          <w:color w:val="000000"/>
          <w:spacing w:val="0"/>
          <w:w w:val="100"/>
          <w:position w:val="0"/>
          <w:lang w:val="en-US" w:eastAsia="en-US" w:bidi="en-US"/>
        </w:rPr>
        <w:t>R</w:t>
      </w:r>
      <w:r>
        <w:rPr>
          <w:color w:val="000000"/>
          <w:spacing w:val="0"/>
          <w:w w:val="100"/>
          <w:position w:val="0"/>
        </w:rPr>
        <w:t xml:space="preserve">中，4可以取4个值｛%, </w:t>
      </w:r>
      <w:r>
        <w:rPr>
          <w:color w:val="000000"/>
          <w:spacing w:val="0"/>
          <w:w w:val="100"/>
          <w:position w:val="0"/>
          <w:lang w:val="en-US" w:eastAsia="en-US" w:bidi="en-US"/>
        </w:rPr>
        <w:t>o</w:t>
      </w:r>
      <w:r>
        <w:rPr>
          <w:color w:val="000000"/>
          <w:spacing w:val="0"/>
          <w:w w:val="100"/>
          <w:position w:val="0"/>
          <w:vertAlign w:val="subscript"/>
          <w:lang w:val="en-US" w:eastAsia="en-US" w:bidi="en-US"/>
        </w:rPr>
        <w:t>2</w:t>
      </w:r>
      <w:r>
        <w:rPr>
          <w:color w:val="000000"/>
          <w:spacing w:val="0"/>
          <w:w w:val="100"/>
          <w:position w:val="0"/>
          <w:lang w:val="en-US" w:eastAsia="en-US" w:bidi="en-US"/>
        </w:rPr>
        <w:t>.</w:t>
      </w:r>
      <w:r>
        <w:rPr>
          <w:color w:val="000000"/>
          <w:spacing w:val="0"/>
          <w:w w:val="100"/>
          <w:position w:val="0"/>
        </w:rPr>
        <w:t>。3, %｝。其中：</w:t>
      </w:r>
    </w:p>
    <w:p>
      <w:pPr>
        <w:pStyle w:val="Style21"/>
        <w:keepNext w:val="0"/>
        <w:keepLines w:val="0"/>
        <w:widowControl w:val="0"/>
        <w:shd w:val="clear" w:color="auto" w:fill="auto"/>
        <w:bidi w:val="0"/>
        <w:spacing w:before="0" w:after="40" w:line="317" w:lineRule="exact"/>
        <w:ind w:left="0" w:right="0" w:firstLine="840"/>
        <w:jc w:val="left"/>
      </w:pPr>
      <w:r>
        <w:rPr>
          <w:color w:val="000000"/>
          <w:spacing w:val="0"/>
          <w:w w:val="100"/>
          <w:position w:val="0"/>
        </w:rPr>
        <w:t>0的象集为｛(缶，</w:t>
      </w:r>
      <w:r>
        <w:rPr>
          <w:color w:val="000000"/>
          <w:spacing w:val="0"/>
          <w:w w:val="100"/>
          <w:position w:val="0"/>
          <w:lang w:val="en-US" w:eastAsia="en-US" w:bidi="en-US"/>
        </w:rPr>
        <w:t>C2)，</w:t>
      </w:r>
      <w:r>
        <w:rPr>
          <w:color w:val="000000"/>
          <w:spacing w:val="0"/>
          <w:w w:val="100"/>
          <w:position w:val="0"/>
        </w:rPr>
        <w:t>(勿，</w:t>
      </w:r>
      <w:r>
        <w:rPr>
          <w:color w:val="000000"/>
          <w:spacing w:val="0"/>
          <w:w w:val="100"/>
          <w:position w:val="0"/>
          <w:lang w:val="en-US" w:eastAsia="en-US" w:bidi="en-US"/>
        </w:rPr>
        <w:t>ej)，</w:t>
      </w:r>
      <w:r>
        <w:rPr>
          <w:color w:val="000000"/>
          <w:spacing w:val="0"/>
          <w:w w:val="100"/>
          <w:position w:val="0"/>
        </w:rPr>
        <w:t>(如</w:t>
      </w:r>
      <w:r>
        <w:rPr>
          <w:color w:val="000000"/>
          <w:spacing w:val="0"/>
          <w:w w:val="100"/>
          <w:position w:val="0"/>
          <w:lang w:val="en-US" w:eastAsia="en-US" w:bidi="en-US"/>
        </w:rPr>
        <w:t>C1)｝</w:t>
      </w:r>
      <w:r>
        <w:br w:type="page"/>
      </w:r>
    </w:p>
    <w:p>
      <w:pPr>
        <w:pStyle w:val="Style21"/>
        <w:keepNext w:val="0"/>
        <w:keepLines w:val="0"/>
        <w:widowControl w:val="0"/>
        <w:shd w:val="clear" w:color="auto" w:fill="auto"/>
        <w:bidi w:val="0"/>
        <w:spacing w:before="0" w:after="0" w:line="310" w:lineRule="exact"/>
        <w:ind w:left="0" w:right="0" w:firstLine="900"/>
        <w:jc w:val="left"/>
      </w:pPr>
      <w:r>
        <w:rPr>
          <w:color w:val="000000"/>
          <w:spacing w:val="0"/>
          <w:w w:val="100"/>
          <w:position w:val="0"/>
        </w:rPr>
        <w:t>。2的象集为｛(方3，</w:t>
      </w:r>
      <w:r>
        <w:rPr>
          <w:color w:val="000000"/>
          <w:spacing w:val="0"/>
          <w:w w:val="100"/>
          <w:position w:val="0"/>
          <w:lang w:val="en-US" w:eastAsia="en-US" w:bidi="en-US"/>
        </w:rPr>
        <w:t>C7),</w:t>
      </w:r>
      <w:r>
        <w:rPr>
          <w:color w:val="000000"/>
          <w:spacing w:val="0"/>
          <w:w w:val="100"/>
          <w:position w:val="0"/>
        </w:rPr>
        <w:t>(方2，。3)｝</w:t>
      </w:r>
    </w:p>
    <w:p>
      <w:pPr>
        <w:pStyle w:val="Style21"/>
        <w:keepNext w:val="0"/>
        <w:keepLines w:val="0"/>
        <w:widowControl w:val="0"/>
        <w:shd w:val="clear" w:color="auto" w:fill="auto"/>
        <w:bidi w:val="0"/>
        <w:spacing w:before="0" w:after="0" w:line="310" w:lineRule="exact"/>
        <w:ind w:left="0" w:right="0" w:firstLine="900"/>
        <w:jc w:val="left"/>
      </w:pPr>
      <w:r>
        <w:rPr>
          <w:color w:val="000000"/>
          <w:spacing w:val="0"/>
          <w:w w:val="100"/>
          <w:position w:val="0"/>
        </w:rPr>
        <w:t xml:space="preserve">。3的象集为｛。4, </w:t>
      </w:r>
      <w:r>
        <w:rPr>
          <w:color w:val="000000"/>
          <w:spacing w:val="0"/>
          <w:w w:val="100"/>
          <w:position w:val="0"/>
          <w:lang w:val="en-US" w:eastAsia="en-US" w:bidi="en-US"/>
        </w:rPr>
        <w:t>C6)｝</w:t>
      </w:r>
    </w:p>
    <w:p>
      <w:pPr>
        <w:pStyle w:val="Style21"/>
        <w:keepNext w:val="0"/>
        <w:keepLines w:val="0"/>
        <w:widowControl w:val="0"/>
        <w:shd w:val="clear" w:color="auto" w:fill="auto"/>
        <w:bidi w:val="0"/>
        <w:spacing w:before="0" w:after="0" w:line="310" w:lineRule="exact"/>
        <w:ind w:left="0" w:right="0" w:firstLine="900"/>
        <w:jc w:val="left"/>
      </w:pPr>
      <w:r>
        <w:rPr>
          <w:color w:val="000000"/>
          <w:spacing w:val="0"/>
          <w:w w:val="100"/>
          <w:position w:val="0"/>
        </w:rPr>
        <w:t>4的象集为｛(赁，</w:t>
      </w:r>
      <w:r>
        <w:rPr>
          <w:color w:val="000000"/>
          <w:spacing w:val="0"/>
          <w:w w:val="100"/>
          <w:position w:val="0"/>
          <w:lang w:val="en-US" w:eastAsia="en-US" w:bidi="en-US"/>
        </w:rPr>
        <w:t>C6)｝</w:t>
      </w:r>
    </w:p>
    <w:p>
      <w:pPr>
        <w:pStyle w:val="Style21"/>
        <w:keepNext w:val="0"/>
        <w:keepLines w:val="0"/>
        <w:widowControl w:val="0"/>
        <w:shd w:val="clear" w:color="auto" w:fill="auto"/>
        <w:bidi w:val="0"/>
        <w:spacing w:before="0" w:after="0" w:line="310" w:lineRule="exact"/>
        <w:ind w:left="0" w:right="0" w:firstLine="0"/>
        <w:jc w:val="left"/>
      </w:pPr>
      <w:r>
        <mc:AlternateContent>
          <mc:Choice Requires="wps">
            <w:drawing>
              <wp:anchor distT="0" distB="0" distL="50800" distR="50800" simplePos="0" relativeHeight="125829429" behindDoc="0" locked="0" layoutInCell="1" allowOverlap="1">
                <wp:simplePos x="0" y="0"/>
                <wp:positionH relativeFrom="page">
                  <wp:posOffset>3342005</wp:posOffset>
                </wp:positionH>
                <wp:positionV relativeFrom="paragraph">
                  <wp:posOffset>63500</wp:posOffset>
                </wp:positionV>
                <wp:extent cx="1502410" cy="335280"/>
                <wp:wrapSquare wrapText="left"/>
                <wp:docPr id="274" name="Shape 274"/>
                <a:graphic xmlns:a="http://schemas.openxmlformats.org/drawingml/2006/main">
                  <a:graphicData uri="http://schemas.microsoft.com/office/word/2010/wordprocessingShape">
                    <wps:wsp>
                      <wps:cNvSpPr txBox="1"/>
                      <wps:spPr>
                        <a:xfrm>
                          <a:ext cx="1502410" cy="33528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C3)｝。</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w:t>
                            </w:r>
                            <w:r>
                              <w:rPr>
                                <w:color w:val="000000"/>
                                <w:spacing w:val="0"/>
                                <w:w w:val="100"/>
                                <w:position w:val="0"/>
                              </w:rPr>
                              <w:t>属性组上的投影，所以</w:t>
                            </w:r>
                          </w:p>
                        </w:txbxContent>
                      </wps:txbx>
                      <wps:bodyPr lIns="0" tIns="0" rIns="0" bIns="0">
                        <a:noAutoFit/>
                      </wps:bodyPr>
                    </wps:wsp>
                  </a:graphicData>
                </a:graphic>
              </wp:anchor>
            </w:drawing>
          </mc:Choice>
          <mc:Fallback>
            <w:pict>
              <v:shape id="_x0000_s1300" type="#_x0000_t202" style="position:absolute;margin-left:263.14999999999998pt;margin-top:5.pt;width:118.3pt;height:26.400000000000002pt;z-index:-125829324;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C3)｝。</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w:t>
                      </w:r>
                      <w:r>
                        <w:rPr>
                          <w:color w:val="000000"/>
                          <w:spacing w:val="0"/>
                          <w:w w:val="100"/>
                          <w:position w:val="0"/>
                        </w:rPr>
                        <w:t>属性组上的投影，所以</w:t>
                      </w:r>
                    </w:p>
                  </w:txbxContent>
                </v:textbox>
                <w10:wrap type="square" side="left" anchorx="page"/>
              </v:shape>
            </w:pict>
          </mc:Fallback>
        </mc:AlternateContent>
      </w:r>
      <w:r>
        <w:rPr>
          <w:color w:val="000000"/>
          <w:spacing w:val="0"/>
          <w:w w:val="100"/>
          <w:position w:val="0"/>
          <w:lang w:val="en-US" w:eastAsia="en-US" w:bidi="en-US"/>
        </w:rPr>
        <w:t>S</w:t>
      </w:r>
      <w:r>
        <w:rPr>
          <w:color w:val="000000"/>
          <w:spacing w:val="0"/>
          <w:w w:val="100"/>
          <w:position w:val="0"/>
        </w:rPr>
        <w:t>在</w:t>
      </w:r>
      <w:r>
        <w:rPr>
          <w:color w:val="000000"/>
          <w:spacing w:val="0"/>
          <w:w w:val="100"/>
          <w:position w:val="0"/>
          <w:lang w:val="en-US" w:eastAsia="en-US" w:bidi="en-US"/>
        </w:rPr>
        <w:t xml:space="preserve">(E, </w:t>
      </w:r>
      <w:r>
        <w:rPr>
          <w:color w:val="000000"/>
          <w:spacing w:val="0"/>
          <w:w w:val="100"/>
          <w:position w:val="0"/>
        </w:rPr>
        <w:t>0上的投影为｛(缶,</w:t>
      </w:r>
      <w:r>
        <w:rPr>
          <w:color w:val="000000"/>
          <w:spacing w:val="0"/>
          <w:w w:val="100"/>
          <w:position w:val="0"/>
          <w:lang w:val="en-US" w:eastAsia="en-US" w:bidi="en-US"/>
        </w:rPr>
        <w:t xml:space="preserve">C2), </w:t>
      </w:r>
      <w:r>
        <w:rPr>
          <w:color w:val="000000"/>
          <w:spacing w:val="0"/>
          <w:w w:val="100"/>
          <w:position w:val="0"/>
        </w:rPr>
        <w:t xml:space="preserve">02, </w:t>
      </w:r>
      <w:r>
        <w:rPr>
          <w:color w:val="000000"/>
          <w:spacing w:val="0"/>
          <w:w w:val="100"/>
          <w:position w:val="0"/>
          <w:lang w:val="en-US" w:eastAsia="en-US" w:bidi="en-US"/>
        </w:rPr>
        <w:t>C1),</w:t>
      </w:r>
      <w:r>
        <w:rPr>
          <w:color w:val="000000"/>
          <w:spacing w:val="0"/>
          <w:w w:val="100"/>
          <w:position w:val="0"/>
        </w:rPr>
        <w:t>(如 显然只有</w:t>
      </w:r>
      <w:r>
        <w:rPr>
          <w:color w:val="000000"/>
          <w:spacing w:val="0"/>
          <w:w w:val="100"/>
          <w:position w:val="0"/>
          <w:lang w:val="zh-CN" w:eastAsia="zh-CN" w:bidi="zh-CN"/>
        </w:rPr>
        <w:t>«1</w:t>
      </w:r>
      <w:r>
        <w:rPr>
          <w:color w:val="000000"/>
          <w:spacing w:val="0"/>
          <w:w w:val="100"/>
          <w:position w:val="0"/>
        </w:rPr>
        <w:t xml:space="preserve">的象集(8, </w:t>
      </w:r>
      <w:r>
        <w:rPr>
          <w:color w:val="000000"/>
          <w:spacing w:val="0"/>
          <w:w w:val="100"/>
          <w:position w:val="0"/>
          <w:lang w:val="en-US" w:eastAsia="en-US" w:bidi="en-US"/>
        </w:rPr>
        <w:t>Q</w:t>
      </w:r>
      <w:r>
        <w:rPr>
          <w:color w:val="000000"/>
          <w:spacing w:val="0"/>
          <w:w w:val="100"/>
          <w:position w:val="0"/>
          <w:vertAlign w:val="subscript"/>
          <w:lang w:val="en-US" w:eastAsia="en-US" w:bidi="en-US"/>
        </w:rPr>
        <w:t>o</w:t>
      </w:r>
      <w:r>
        <w:rPr>
          <w:color w:val="000000"/>
          <w:spacing w:val="0"/>
          <w:w w:val="100"/>
          <w:position w:val="0"/>
          <w:lang w:val="en-US" w:eastAsia="en-US" w:bidi="en-US"/>
        </w:rPr>
        <w:t>,</w:t>
      </w:r>
      <w:r>
        <w:rPr>
          <w:color w:val="000000"/>
          <w:spacing w:val="0"/>
          <w:w w:val="100"/>
          <w:position w:val="0"/>
        </w:rPr>
        <w:t xml:space="preserve">包含了 </w:t>
      </w:r>
      <w:r>
        <w:rPr>
          <w:i/>
          <w:iCs/>
          <w:color w:val="000000"/>
          <w:spacing w:val="0"/>
          <w:w w:val="100"/>
          <w:position w:val="0"/>
          <w:lang w:val="en-US" w:eastAsia="en-US" w:bidi="en-US"/>
        </w:rPr>
        <w:t>S</w:t>
      </w:r>
      <w:r>
        <w:rPr>
          <w:i/>
          <w:iCs/>
          <w:color w:val="000000"/>
          <w:spacing w:val="0"/>
          <w:w w:val="100"/>
          <w:position w:val="0"/>
        </w:rPr>
        <w:t>在</w:t>
      </w:r>
      <w:r>
        <w:rPr>
          <w:i/>
          <w:iCs/>
          <w:color w:val="000000"/>
          <w:spacing w:val="0"/>
          <w:w w:val="100"/>
          <w:position w:val="0"/>
          <w:lang w:val="en-US" w:eastAsia="en-US" w:bidi="en-US"/>
        </w:rPr>
        <w:t xml:space="preserve">(B, </w:t>
      </w:r>
      <w:r>
        <w:rPr>
          <w:color w:val="000000"/>
          <w:spacing w:val="0"/>
          <w:w w:val="100"/>
          <w:position w:val="0"/>
          <w:lang w:val="en-US" w:eastAsia="en-US" w:bidi="en-US"/>
        </w:rPr>
        <w:t xml:space="preserve">7?+S= </w:t>
      </w:r>
      <w:r>
        <w:rPr>
          <w:color w:val="000000"/>
          <w:spacing w:val="0"/>
          <w:w w:val="100"/>
          <w:position w:val="0"/>
        </w:rPr>
        <w:t>｛巧</w:t>
      </w:r>
      <w:r>
        <w:rPr>
          <w:color w:val="000000"/>
          <w:spacing w:val="0"/>
          <w:w w:val="100"/>
          <w:position w:val="0"/>
          <w:lang w:val="en-US" w:eastAsia="en-US" w:bidi="en-US"/>
        </w:rPr>
        <w:t>)</w:t>
      </w:r>
    </w:p>
    <w:p>
      <w:pPr>
        <w:widowControl w:val="0"/>
        <w:spacing w:line="1" w:lineRule="exact"/>
        <w:sectPr>
          <w:footnotePr>
            <w:pos w:val="pageBottom"/>
            <w:numFmt w:val="decimal"/>
            <w:numRestart w:val="continuous"/>
          </w:footnotePr>
          <w:type w:val="continuous"/>
          <w:pgSz w:w="9890" w:h="13057"/>
          <w:pgMar w:top="1284" w:right="707" w:bottom="1121" w:left="822" w:header="0" w:footer="3" w:gutter="0"/>
          <w:cols w:space="720"/>
          <w:noEndnote/>
          <w:rtlGutter w:val="0"/>
          <w:docGrid w:linePitch="360"/>
        </w:sectPr>
      </w:pPr>
      <w:r>
        <mc:AlternateContent>
          <mc:Choice Requires="wps">
            <w:drawing>
              <wp:anchor distT="97790" distB="216535" distL="0" distR="0" simplePos="0" relativeHeight="125829431" behindDoc="0" locked="0" layoutInCell="1" allowOverlap="1">
                <wp:simplePos x="0" y="0"/>
                <wp:positionH relativeFrom="page">
                  <wp:posOffset>1724025</wp:posOffset>
                </wp:positionH>
                <wp:positionV relativeFrom="paragraph">
                  <wp:posOffset>97790</wp:posOffset>
                </wp:positionV>
                <wp:extent cx="1139825" cy="1822450"/>
                <wp:wrapTopAndBottom/>
                <wp:docPr id="276" name="Shape 276"/>
                <a:graphic xmlns:a="http://schemas.openxmlformats.org/drawingml/2006/main">
                  <a:graphicData uri="http://schemas.microsoft.com/office/word/2010/wordprocessingShape">
                    <wps:wsp>
                      <wps:cNvSpPr txBox="1"/>
                      <wps:spPr>
                        <a:xfrm>
                          <a:ext cx="1139825" cy="1822450"/>
                        </a:xfrm>
                        <a:prstGeom prst="rect"/>
                        <a:noFill/>
                      </wps:spPr>
                      <wps:txbx>
                        <w:txbxContent>
                          <w:tbl>
                            <w:tblPr>
                              <w:tblOverlap w:val="never"/>
                              <w:jc w:val="left"/>
                              <w:tblLayout w:type="fixed"/>
                            </w:tblPr>
                            <w:tblGrid>
                              <w:gridCol w:w="590"/>
                              <w:gridCol w:w="610"/>
                              <w:gridCol w:w="595"/>
                            </w:tblGrid>
                            <w:tr>
                              <w:trPr>
                                <w:tblHeader/>
                                <w:trHeight w:val="178"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C2</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勺</w:t>
                                  </w:r>
                                </w:p>
                              </w:tc>
                            </w:tr>
                            <w:tr>
                              <w:trP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zh-TW" w:eastAsia="zh-TW" w:bidi="zh-TW"/>
                                    </w:rPr>
                                    <w:t>如</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color w:val="000000"/>
                                      <w:spacing w:val="0"/>
                                      <w:w w:val="100"/>
                                      <w:position w:val="0"/>
                                      <w:sz w:val="13"/>
                                      <w:szCs w:val="13"/>
                                      <w:lang w:val="en-US" w:eastAsia="en-US" w:bidi="en-US"/>
                                    </w:rPr>
                                    <w:t>3</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C6</w:t>
                                  </w:r>
                                </w:p>
                              </w:tc>
                            </w:tr>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ba</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CN" w:eastAsia="zh-CN" w:bidi="zh-CN"/>
                                    </w:rPr>
                                    <w:t>%</w:t>
                                  </w:r>
                                </w:p>
                              </w:tc>
                            </w:tr>
                            <w:tr>
                              <w:trPr>
                                <w:trHeight w:val="29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w:t>
                                  </w:r>
                                </w:p>
                              </w:tc>
                            </w:tr>
                          </w:tbl>
                          <w:p>
                            <w:pPr>
                              <w:widowControl w:val="0"/>
                              <w:spacing w:line="1" w:lineRule="exact"/>
                            </w:pPr>
                          </w:p>
                        </w:txbxContent>
                      </wps:txbx>
                      <wps:bodyPr lIns="0" tIns="0" rIns="0" bIns="0">
                        <a:noAutoFit/>
                      </wps:bodyPr>
                    </wps:wsp>
                  </a:graphicData>
                </a:graphic>
              </wp:anchor>
            </w:drawing>
          </mc:Choice>
          <mc:Fallback>
            <w:pict>
              <v:shape id="_x0000_s1302" type="#_x0000_t202" style="position:absolute;margin-left:135.75pt;margin-top:7.7000000000000002pt;width:89.75pt;height:143.5pt;z-index:-125829322;mso-wrap-distance-left:0;mso-wrap-distance-top:7.7000000000000002pt;mso-wrap-distance-right:0;mso-wrap-distance-bottom:17.050000000000001pt;mso-position-horizontal-relative:page" filled="f" stroked="f">
                <v:textbox inset="0,0,0,0">
                  <w:txbxContent>
                    <w:tbl>
                      <w:tblPr>
                        <w:tblOverlap w:val="never"/>
                        <w:jc w:val="left"/>
                        <w:tblLayout w:type="fixed"/>
                      </w:tblPr>
                      <w:tblGrid>
                        <w:gridCol w:w="590"/>
                        <w:gridCol w:w="610"/>
                        <w:gridCol w:w="595"/>
                      </w:tblGrid>
                      <w:tr>
                        <w:trPr>
                          <w:tblHeader/>
                          <w:trHeight w:val="178"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C2</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勺</w:t>
                            </w:r>
                          </w:p>
                        </w:tc>
                      </w:tr>
                      <w:tr>
                        <w:trP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4"/>
                                <w:szCs w:val="14"/>
                              </w:rPr>
                            </w:pPr>
                            <w:r>
                              <w:rPr>
                                <w:color w:val="000000"/>
                                <w:spacing w:val="0"/>
                                <w:w w:val="100"/>
                                <w:position w:val="0"/>
                                <w:sz w:val="14"/>
                                <w:szCs w:val="14"/>
                                <w:lang w:val="zh-TW" w:eastAsia="zh-TW" w:bidi="zh-TW"/>
                              </w:rPr>
                              <w:t>如</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vertAlign w:val="superscript"/>
                                <w:lang w:val="en-US" w:eastAsia="en-US" w:bidi="en-US"/>
                              </w:rPr>
                              <w:t>c</w:t>
                            </w:r>
                            <w:r>
                              <w:rPr>
                                <w:rFonts w:ascii="Times New Roman" w:eastAsia="Times New Roman" w:hAnsi="Times New Roman" w:cs="Times New Roman"/>
                                <w:b/>
                                <w:bCs/>
                                <w:color w:val="000000"/>
                                <w:spacing w:val="0"/>
                                <w:w w:val="100"/>
                                <w:position w:val="0"/>
                                <w:sz w:val="13"/>
                                <w:szCs w:val="13"/>
                                <w:lang w:val="en-US" w:eastAsia="en-US" w:bidi="en-US"/>
                              </w:rPr>
                              <w:t>3</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C6</w:t>
                            </w:r>
                          </w:p>
                        </w:tc>
                      </w:tr>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ba</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CN" w:eastAsia="zh-CN" w:bidi="zh-CN"/>
                              </w:rPr>
                              <w:t>%</w:t>
                            </w:r>
                          </w:p>
                        </w:tc>
                      </w:tr>
                      <w:tr>
                        <w:trPr>
                          <w:trHeight w:val="29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en-US" w:eastAsia="en-US" w:bidi="en-US"/>
                              </w:rPr>
                              <w:t>■</w:t>
                            </w:r>
                          </w:p>
                        </w:tc>
                      </w:tr>
                    </w:tbl>
                    <w:p>
                      <w:pPr>
                        <w:widowControl w:val="0"/>
                        <w:spacing w:line="1" w:lineRule="exact"/>
                      </w:pPr>
                    </w:p>
                  </w:txbxContent>
                </v:textbox>
                <w10:wrap type="topAndBottom" anchorx="page"/>
              </v:shape>
            </w:pict>
          </mc:Fallback>
        </mc:AlternateContent>
      </w:r>
      <w:r>
        <w:drawing>
          <wp:anchor distT="0" distB="426720" distL="0" distR="0" simplePos="0" relativeHeight="125829433" behindDoc="0" locked="0" layoutInCell="1" allowOverlap="1">
            <wp:simplePos x="0" y="0"/>
            <wp:positionH relativeFrom="page">
              <wp:posOffset>3455035</wp:posOffset>
            </wp:positionH>
            <wp:positionV relativeFrom="paragraph">
              <wp:posOffset>0</wp:posOffset>
            </wp:positionV>
            <wp:extent cx="1268095" cy="1713230"/>
            <wp:wrapTopAndBottom/>
            <wp:docPr id="278" name="Shape 278"/>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114"/>
                    <a:stretch/>
                  </pic:blipFill>
                  <pic:spPr>
                    <a:xfrm>
                      <a:ext cx="1268095" cy="1713230"/>
                    </a:xfrm>
                    <a:prstGeom prst="rect"/>
                  </pic:spPr>
                </pic:pic>
              </a:graphicData>
            </a:graphic>
          </wp:anchor>
        </w:drawing>
      </w:r>
      <w:r>
        <w:drawing>
          <wp:anchor distT="1923415" distB="0" distL="0" distR="0" simplePos="0" relativeHeight="125829434" behindDoc="0" locked="0" layoutInCell="1" allowOverlap="1">
            <wp:simplePos x="0" y="0"/>
            <wp:positionH relativeFrom="page">
              <wp:posOffset>3949065</wp:posOffset>
            </wp:positionH>
            <wp:positionV relativeFrom="paragraph">
              <wp:posOffset>1923415</wp:posOffset>
            </wp:positionV>
            <wp:extent cx="438785" cy="213360"/>
            <wp:wrapTopAndBottom/>
            <wp:docPr id="280" name="Shape 280"/>
            <a:graphic xmlns:a="http://schemas.openxmlformats.org/drawingml/2006/main">
              <a:graphicData uri="http://schemas.openxmlformats.org/drawingml/2006/picture">
                <pic:pic xmlns:pic="http://schemas.openxmlformats.org/drawingml/2006/picture">
                  <pic:nvPicPr>
                    <pic:cNvPr id="281" name="Picture box 281"/>
                    <pic:cNvPicPr/>
                  </pic:nvPicPr>
                  <pic:blipFill>
                    <a:blip r:embed="rId116"/>
                    <a:stretch/>
                  </pic:blipFill>
                  <pic:spPr>
                    <a:xfrm>
                      <a:ext cx="438785" cy="213360"/>
                    </a:xfrm>
                    <a:prstGeom prst="rect"/>
                  </pic:spPr>
                </pic:pic>
              </a:graphicData>
            </a:graphic>
          </wp:anchor>
        </w:drawing>
      </w:r>
    </w:p>
    <w:p>
      <w:pPr>
        <w:pStyle w:val="Style21"/>
        <w:keepNext w:val="0"/>
        <w:keepLines w:val="0"/>
        <w:widowControl w:val="0"/>
        <w:shd w:val="clear" w:color="auto" w:fill="auto"/>
        <w:bidi w:val="0"/>
        <w:spacing w:before="0" w:after="180" w:line="312" w:lineRule="exact"/>
        <w:ind w:left="0" w:right="0" w:firstLine="0"/>
        <w:jc w:val="center"/>
      </w:pPr>
      <w:r>
        <w:rPr>
          <w:color w:val="000000"/>
          <w:spacing w:val="0"/>
          <w:w w:val="100"/>
          <w:position w:val="0"/>
        </w:rPr>
        <w:t>图</w:t>
      </w:r>
      <w:r>
        <w:rPr>
          <w:color w:val="000000"/>
          <w:spacing w:val="0"/>
          <w:w w:val="100"/>
          <w:position w:val="0"/>
          <w:lang w:val="en-US" w:eastAsia="en-US" w:bidi="en-US"/>
        </w:rPr>
        <w:t>2.9</w:t>
      </w:r>
      <w:r>
        <w:rPr>
          <w:color w:val="000000"/>
          <w:spacing w:val="0"/>
          <w:w w:val="100"/>
          <w:position w:val="0"/>
        </w:rPr>
        <w:t>除运算举例</w:t>
      </w:r>
    </w:p>
    <w:p>
      <w:pPr>
        <w:pStyle w:val="Style21"/>
        <w:keepNext w:val="0"/>
        <w:keepLines w:val="0"/>
        <w:widowControl w:val="0"/>
        <w:shd w:val="clear" w:color="auto" w:fill="auto"/>
        <w:bidi w:val="0"/>
        <w:spacing w:before="0" w:after="100" w:line="302" w:lineRule="exact"/>
        <w:ind w:left="420" w:right="0" w:firstLine="0"/>
        <w:jc w:val="both"/>
      </w:pPr>
      <w:r>
        <w:rPr>
          <w:color w:val="000000"/>
          <w:spacing w:val="0"/>
          <w:w w:val="100"/>
          <w:position w:val="0"/>
        </w:rPr>
        <w:t>下面再以学生-课程数据库为例，给出几个综合应用多种关系代数运算进行査询的例子。 ［例</w:t>
      </w:r>
      <w:r>
        <w:rPr>
          <w:color w:val="000000"/>
          <w:spacing w:val="0"/>
          <w:w w:val="100"/>
          <w:position w:val="0"/>
          <w:lang w:val="en-US" w:eastAsia="en-US" w:bidi="en-US"/>
        </w:rPr>
        <w:t>2.10］</w:t>
      </w:r>
      <w:r>
        <w:rPr>
          <w:color w:val="000000"/>
          <w:spacing w:val="0"/>
          <w:w w:val="100"/>
          <w:position w:val="0"/>
        </w:rPr>
        <w:t>查询至少选修1号课程和3号课程的学生号码。</w:t>
      </w:r>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rPr>
        <w:t>首先建立一个临时关系X：</w:t>
      </w:r>
    </w:p>
    <w:p>
      <w:pPr>
        <w:pStyle w:val="Style21"/>
        <w:keepNext w:val="0"/>
        <w:keepLines w:val="0"/>
        <w:widowControl w:val="0"/>
        <w:shd w:val="clear" w:color="auto" w:fill="auto"/>
        <w:bidi w:val="0"/>
        <w:spacing w:before="0" w:after="980" w:line="240" w:lineRule="auto"/>
        <w:ind w:left="0" w:right="0" w:firstLine="0"/>
        <w:jc w:val="center"/>
      </w:pPr>
      <w:r>
        <w:rPr>
          <w:i/>
          <w:iCs/>
          <w:color w:val="000000"/>
          <w:spacing w:val="0"/>
          <w:w w:val="100"/>
          <w:position w:val="0"/>
          <w:u w:val="single"/>
          <w:lang w:val="en-US" w:eastAsia="en-US" w:bidi="en-US"/>
        </w:rPr>
        <w:t>K</w:t>
      </w:r>
    </w:p>
    <w:p>
      <w:pPr>
        <w:pStyle w:val="Style21"/>
        <w:keepNext w:val="0"/>
        <w:keepLines w:val="0"/>
        <w:widowControl w:val="0"/>
        <w:shd w:val="clear" w:color="auto" w:fill="auto"/>
        <w:bidi w:val="0"/>
        <w:spacing w:before="0" w:after="100" w:line="312" w:lineRule="exact"/>
        <w:ind w:left="0" w:right="0" w:firstLine="0"/>
        <w:jc w:val="left"/>
      </w:pPr>
      <w:r>
        <w:rPr>
          <w:color w:val="000000"/>
          <w:spacing w:val="0"/>
          <w:w w:val="100"/>
          <w:position w:val="0"/>
        </w:rPr>
        <w:t>然后求</w:t>
      </w:r>
    </w:p>
    <w:p>
      <w:pPr>
        <w:pStyle w:val="Style2"/>
        <w:keepNext w:val="0"/>
        <w:keepLines w:val="0"/>
        <w:widowControl w:val="0"/>
        <w:shd w:val="clear" w:color="auto" w:fill="auto"/>
        <w:bidi w:val="0"/>
        <w:spacing w:before="0" w:after="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15"/>
          <w:szCs w:val="15"/>
          <w:lang w:val="en-US" w:eastAsia="en-US" w:bidi="en-US"/>
        </w:rPr>
        <w:t xml:space="preserve">Hsno- Cno(SC) </w:t>
      </w:r>
      <w:r>
        <w:rPr>
          <w:i/>
          <w:iCs/>
          <w:color w:val="000000"/>
          <w:spacing w:val="0"/>
          <w:w w:val="100"/>
          <w:position w:val="0"/>
          <w:sz w:val="20"/>
          <w:szCs w:val="20"/>
          <w:lang w:val="en-US" w:eastAsia="en-US" w:bidi="en-US"/>
        </w:rPr>
        <w:t>+K</w:t>
      </w:r>
    </w:p>
    <w:p>
      <w:pPr>
        <w:pStyle w:val="Style21"/>
        <w:keepNext w:val="0"/>
        <w:keepLines w:val="0"/>
        <w:widowControl w:val="0"/>
        <w:shd w:val="clear" w:color="auto" w:fill="auto"/>
        <w:bidi w:val="0"/>
        <w:spacing w:before="0" w:after="0" w:line="312" w:lineRule="exact"/>
        <w:ind w:left="0" w:right="0" w:firstLine="0"/>
        <w:jc w:val="left"/>
      </w:pPr>
      <w:r>
        <w:rPr>
          <w:color w:val="000000"/>
          <w:spacing w:val="0"/>
          <w:w w:val="100"/>
          <w:position w:val="0"/>
        </w:rPr>
        <w:t>结果为｛201215121｝。</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求解过程与例</w:t>
      </w:r>
      <w:r>
        <w:rPr>
          <w:color w:val="000000"/>
          <w:spacing w:val="0"/>
          <w:w w:val="100"/>
          <w:position w:val="0"/>
          <w:lang w:val="en-US" w:eastAsia="en-US" w:bidi="en-US"/>
        </w:rPr>
        <w:t>2.9</w:t>
      </w:r>
      <w:r>
        <w:rPr>
          <w:color w:val="000000"/>
          <w:spacing w:val="0"/>
          <w:w w:val="100"/>
          <w:position w:val="0"/>
        </w:rPr>
        <w:t>类似，先对</w:t>
      </w:r>
      <w:r>
        <w:rPr>
          <w:color w:val="000000"/>
          <w:spacing w:val="0"/>
          <w:w w:val="100"/>
          <w:position w:val="0"/>
          <w:lang w:val="en-US" w:eastAsia="en-US" w:bidi="en-US"/>
        </w:rPr>
        <w:t>SC</w:t>
      </w:r>
      <w:r>
        <w:rPr>
          <w:color w:val="000000"/>
          <w:spacing w:val="0"/>
          <w:w w:val="100"/>
          <w:position w:val="0"/>
        </w:rPr>
        <w:t>关系在</w:t>
      </w:r>
      <w:r>
        <w:rPr>
          <w:color w:val="000000"/>
          <w:spacing w:val="0"/>
          <w:w w:val="100"/>
          <w:position w:val="0"/>
          <w:lang w:val="en-US" w:eastAsia="en-US" w:bidi="en-US"/>
        </w:rPr>
        <w:t>(Sno, Cno)</w:t>
      </w:r>
      <w:r>
        <w:rPr>
          <w:color w:val="000000"/>
          <w:spacing w:val="0"/>
          <w:w w:val="100"/>
          <w:position w:val="0"/>
        </w:rPr>
        <w:t>属性上投影，然后逐一求出每 一学生</w:t>
      </w:r>
      <w:r>
        <w:rPr>
          <w:color w:val="000000"/>
          <w:spacing w:val="0"/>
          <w:w w:val="100"/>
          <w:position w:val="0"/>
          <w:lang w:val="en-US" w:eastAsia="en-US" w:bidi="en-US"/>
        </w:rPr>
        <w:t>(Sno)</w:t>
      </w:r>
      <w:r>
        <w:rPr>
          <w:color w:val="000000"/>
          <w:spacing w:val="0"/>
          <w:w w:val="100"/>
          <w:position w:val="0"/>
        </w:rPr>
        <w:t>的象集，并依次检查这些象集是否包含</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lang w:val="zh-CN" w:eastAsia="zh-CN" w:bidi="zh-CN"/>
        </w:rPr>
        <w:t>［例</w:t>
      </w:r>
      <w:r>
        <w:rPr>
          <w:color w:val="000000"/>
          <w:spacing w:val="0"/>
          <w:w w:val="100"/>
          <w:position w:val="0"/>
          <w:lang w:val="en-US" w:eastAsia="en-US" w:bidi="en-US"/>
        </w:rPr>
        <w:t>2.11］</w:t>
      </w:r>
      <w:r>
        <w:rPr>
          <w:color w:val="000000"/>
          <w:spacing w:val="0"/>
          <w:w w:val="100"/>
          <w:position w:val="0"/>
        </w:rPr>
        <w:t>查询选修了 2号课程的学生的学号。</w:t>
      </w:r>
    </w:p>
    <w:p>
      <w:pPr>
        <w:pStyle w:val="Style21"/>
        <w:keepNext w:val="0"/>
        <w:keepLines w:val="0"/>
        <w:widowControl w:val="0"/>
        <w:shd w:val="clear" w:color="auto" w:fill="auto"/>
        <w:bidi w:val="0"/>
        <w:spacing w:before="0" w:after="0" w:line="312" w:lineRule="exact"/>
        <w:ind w:left="0" w:right="0" w:firstLine="840"/>
        <w:jc w:val="left"/>
      </w:pPr>
      <w:r>
        <w:rPr>
          <w:rFonts w:ascii="Times New Roman" w:eastAsia="Times New Roman" w:hAnsi="Times New Roman" w:cs="Times New Roman"/>
          <w:color w:val="000000"/>
          <w:spacing w:val="0"/>
          <w:w w:val="100"/>
          <w:position w:val="0"/>
          <w:sz w:val="15"/>
          <w:szCs w:val="15"/>
          <w:lang w:val="en-US" w:eastAsia="en-US" w:bidi="en-US"/>
        </w:rPr>
        <w:t>n</w:t>
      </w:r>
      <w:r>
        <w:rPr>
          <w:rFonts w:ascii="Times New Roman" w:eastAsia="Times New Roman" w:hAnsi="Times New Roman" w:cs="Times New Roman"/>
          <w:color w:val="000000"/>
          <w:spacing w:val="0"/>
          <w:w w:val="100"/>
          <w:position w:val="0"/>
          <w:sz w:val="15"/>
          <w:szCs w:val="15"/>
          <w:vertAlign w:val="subscript"/>
          <w:lang w:val="en-US" w:eastAsia="en-US" w:bidi="en-US"/>
        </w:rPr>
        <w:t>S</w:t>
      </w:r>
      <w:r>
        <w:rPr>
          <w:rFonts w:ascii="Times New Roman" w:eastAsia="Times New Roman" w:hAnsi="Times New Roman" w:cs="Times New Roman"/>
          <w:color w:val="000000"/>
          <w:spacing w:val="0"/>
          <w:w w:val="100"/>
          <w:position w:val="0"/>
          <w:sz w:val="15"/>
          <w:szCs w:val="15"/>
          <w:lang w:val="en-US" w:eastAsia="en-US" w:bidi="en-US"/>
        </w:rPr>
        <w:t>no</w:t>
      </w:r>
      <w:r>
        <w:rPr>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 xml:space="preserve">CTcno='2&lt;SC))= </w:t>
      </w:r>
      <w:r>
        <w:rPr>
          <w:color w:val="000000"/>
          <w:spacing w:val="0"/>
          <w:w w:val="100"/>
          <w:position w:val="0"/>
          <w:lang w:val="en-US" w:eastAsia="en-US" w:bidi="en-US"/>
        </w:rPr>
        <w:t>(201215121,201215122)</w:t>
      </w:r>
    </w:p>
    <w:p>
      <w:pPr>
        <w:pStyle w:val="Style21"/>
        <w:keepNext w:val="0"/>
        <w:keepLines w:val="0"/>
        <w:widowControl w:val="0"/>
        <w:shd w:val="clear" w:color="auto" w:fill="auto"/>
        <w:bidi w:val="0"/>
        <w:spacing w:before="0" w:after="100" w:line="312" w:lineRule="exact"/>
        <w:ind w:left="0" w:right="0" w:firstLine="420"/>
        <w:jc w:val="left"/>
      </w:pPr>
      <w:r>
        <w:rPr>
          <w:color w:val="000000"/>
          <w:spacing w:val="0"/>
          <w:w w:val="100"/>
          <w:position w:val="0"/>
        </w:rPr>
        <w:t>［例</w:t>
      </w:r>
      <w:r>
        <w:rPr>
          <w:color w:val="000000"/>
          <w:spacing w:val="0"/>
          <w:w w:val="100"/>
          <w:position w:val="0"/>
          <w:lang w:val="en-US" w:eastAsia="en-US" w:bidi="en-US"/>
        </w:rPr>
        <w:t>2.12］</w:t>
      </w:r>
      <w:r>
        <w:rPr>
          <w:color w:val="000000"/>
          <w:spacing w:val="0"/>
          <w:w w:val="100"/>
          <w:position w:val="0"/>
        </w:rPr>
        <w:t>查询至少选修了一门其直接先行课为5号课程的学生姓名。</w:t>
      </w:r>
    </w:p>
    <w:p>
      <w:pPr>
        <w:pStyle w:val="Style2"/>
        <w:keepNext w:val="0"/>
        <w:keepLines w:val="0"/>
        <w:widowControl w:val="0"/>
        <w:shd w:val="clear" w:color="auto" w:fill="auto"/>
        <w:bidi w:val="0"/>
        <w:spacing w:before="0" w:after="80" w:line="240" w:lineRule="auto"/>
        <w:ind w:left="0" w:right="0" w:firstLine="8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nsnameScpngHCoUrseJIXl SC </w:t>
      </w:r>
      <w:r>
        <w:rPr>
          <w:rFonts w:ascii="Times New Roman" w:eastAsia="Times New Roman" w:hAnsi="Times New Roman" w:cs="Times New Roman"/>
          <w:color w:val="000000"/>
          <w:spacing w:val="0"/>
          <w:w w:val="100"/>
          <w:position w:val="0"/>
          <w:sz w:val="15"/>
          <w:szCs w:val="15"/>
          <w:lang w:val="zh-TW" w:eastAsia="zh-TW" w:bidi="zh-TW"/>
        </w:rPr>
        <w:t xml:space="preserve">X </w:t>
      </w:r>
      <w:r>
        <w:rPr>
          <w:rFonts w:ascii="Times New Roman" w:eastAsia="Times New Roman" w:hAnsi="Times New Roman" w:cs="Times New Roman"/>
          <w:color w:val="000000"/>
          <w:spacing w:val="0"/>
          <w:w w:val="100"/>
          <w:position w:val="0"/>
          <w:sz w:val="15"/>
          <w:szCs w:val="15"/>
          <w:lang w:val="en-US" w:eastAsia="en-US" w:bidi="en-US"/>
        </w:rPr>
        <w:t>Ilsno- Snamc( Student))</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rPr>
        <w:t>或</w:t>
      </w:r>
    </w:p>
    <w:p>
      <w:pPr>
        <w:pStyle w:val="Style2"/>
        <w:keepNext w:val="0"/>
        <w:keepLines w:val="0"/>
        <w:widowControl w:val="0"/>
        <w:shd w:val="clear" w:color="auto" w:fill="auto"/>
        <w:tabs>
          <w:tab w:pos="4129" w:val="left"/>
        </w:tabs>
        <w:bidi w:val="0"/>
        <w:spacing w:before="0" w:after="0" w:line="240" w:lineRule="auto"/>
        <w:ind w:left="0" w:right="0" w:firstLine="8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nSnamJHsnoCbCpno^VCourSey^</w:t>
        <w:tab/>
        <w:t>Hsno* Sname(Student))</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2.13］</w:t>
      </w:r>
      <w:r>
        <w:rPr>
          <w:color w:val="000000"/>
          <w:spacing w:val="0"/>
          <w:w w:val="100"/>
          <w:position w:val="0"/>
        </w:rPr>
        <w:t>査询选修了全部课程的学生号码和姓名。</w:t>
      </w:r>
    </w:p>
    <w:p>
      <w:pPr>
        <w:pStyle w:val="Style2"/>
        <w:keepNext w:val="0"/>
        <w:keepLines w:val="0"/>
        <w:widowControl w:val="0"/>
        <w:shd w:val="clear" w:color="auto" w:fill="auto"/>
        <w:bidi w:val="0"/>
        <w:spacing w:before="0" w:after="0" w:line="240" w:lineRule="auto"/>
        <w:ind w:left="0" w:right="0" w:firstLine="8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Hsno* CntXSCymcniXCourse)^^ n$no* Sname(Student)</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 xml:space="preserve">本节介绍了 </w:t>
      </w:r>
      <w:r>
        <w:rPr>
          <w:color w:val="000000"/>
          <w:spacing w:val="0"/>
          <w:w w:val="100"/>
          <w:position w:val="0"/>
          <w:lang w:val="en-US" w:eastAsia="en-US" w:bidi="en-US"/>
        </w:rPr>
        <w:t>8</w:t>
      </w:r>
      <w:r>
        <w:rPr>
          <w:color w:val="000000"/>
          <w:spacing w:val="0"/>
          <w:w w:val="100"/>
          <w:position w:val="0"/>
        </w:rPr>
        <w:t>种关系代数运算，其中并、差、笛卡儿积、选择和投影这5种运算为基 本的运算。其他三种运算，即交、连接和除，均可以用这5种基本运算来表达。引进它们 并不增加语言的能力，但可以简化表达。</w:t>
      </w:r>
    </w:p>
    <w:p>
      <w:pPr>
        <w:pStyle w:val="Style21"/>
        <w:keepNext w:val="0"/>
        <w:keepLines w:val="0"/>
        <w:widowControl w:val="0"/>
        <w:shd w:val="clear" w:color="auto" w:fill="auto"/>
        <w:bidi w:val="0"/>
        <w:spacing w:before="0" w:after="280" w:line="317" w:lineRule="exact"/>
        <w:ind w:left="0" w:right="0" w:firstLine="440"/>
        <w:jc w:val="both"/>
      </w:pPr>
      <w:r>
        <w:rPr>
          <w:color w:val="000000"/>
          <w:spacing w:val="0"/>
          <w:w w:val="100"/>
          <w:position w:val="0"/>
        </w:rPr>
        <w:t>关系代数中，这些运算经有限次复合后形成的表达式称为关系代数表达式。</w:t>
      </w:r>
    </w:p>
    <w:p>
      <w:pPr>
        <w:pStyle w:val="Style8"/>
        <w:keepNext/>
        <w:keepLines/>
        <w:widowControl w:val="0"/>
        <w:shd w:val="clear" w:color="auto" w:fill="auto"/>
        <w:bidi w:val="0"/>
        <w:spacing w:before="0" w:after="280" w:line="240" w:lineRule="auto"/>
        <w:ind w:left="0" w:right="0" w:firstLine="0"/>
        <w:jc w:val="center"/>
        <w:rPr>
          <w:sz w:val="32"/>
          <w:szCs w:val="32"/>
        </w:rPr>
      </w:pPr>
      <w:bookmarkStart w:id="336" w:name="bookmark336"/>
      <w:bookmarkStart w:id="337" w:name="bookmark337"/>
      <w:bookmarkStart w:id="338" w:name="bookmark33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 2.5</w:t>
      </w:r>
      <w:r>
        <w:rPr>
          <w:color w:val="000000"/>
          <w:spacing w:val="0"/>
          <w:w w:val="100"/>
          <w:position w:val="0"/>
          <w:sz w:val="32"/>
          <w:szCs w:val="32"/>
          <w:shd w:val="clear" w:color="auto" w:fill="auto"/>
        </w:rPr>
        <w:t>关系演算</w:t>
      </w:r>
      <w:bookmarkEnd w:id="336"/>
      <w:bookmarkEnd w:id="337"/>
      <w:bookmarkEnd w:id="338"/>
    </w:p>
    <w:p>
      <w:pPr>
        <w:pStyle w:val="Style21"/>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关系演算是以数理逻辑中的谓词演算为基础的。按谓词变元的不同，关系演算可分为元 组关系演算和域关系演算。本节先介绍元组关系演算，然后简单介绍域关系演算。</w:t>
      </w:r>
    </w:p>
    <w:p>
      <w:pPr>
        <w:pStyle w:val="Style67"/>
        <w:keepNext/>
        <w:keepLines/>
        <w:widowControl w:val="0"/>
        <w:shd w:val="clear" w:color="auto" w:fill="auto"/>
        <w:bidi w:val="0"/>
        <w:spacing w:before="0" w:after="140" w:line="240" w:lineRule="auto"/>
        <w:ind w:left="0" w:right="0" w:firstLine="0"/>
        <w:jc w:val="both"/>
      </w:pPr>
      <w:bookmarkStart w:id="339" w:name="bookmark339"/>
      <w:bookmarkStart w:id="340" w:name="bookmark340"/>
      <w:bookmarkStart w:id="341" w:name="bookmark341"/>
      <w:r>
        <w:rPr>
          <w:rFonts w:ascii="Times New Roman" w:eastAsia="Times New Roman" w:hAnsi="Times New Roman" w:cs="Times New Roman"/>
          <w:b/>
          <w:bCs/>
          <w:color w:val="000000"/>
          <w:spacing w:val="0"/>
          <w:w w:val="100"/>
          <w:position w:val="0"/>
          <w:sz w:val="24"/>
          <w:szCs w:val="24"/>
          <w:lang w:val="en-US" w:eastAsia="en-US" w:bidi="en-US"/>
        </w:rPr>
        <w:t>*2.5.1</w:t>
      </w:r>
      <w:r>
        <w:rPr>
          <w:color w:val="000000"/>
          <w:spacing w:val="0"/>
          <w:w w:val="100"/>
          <w:position w:val="0"/>
          <w:sz w:val="24"/>
          <w:szCs w:val="24"/>
        </w:rPr>
        <w:t>元组关系演算语言</w:t>
      </w:r>
      <w:r>
        <w:rPr>
          <w:rFonts w:ascii="Times New Roman" w:eastAsia="Times New Roman" w:hAnsi="Times New Roman" w:cs="Times New Roman"/>
          <w:b/>
          <w:bCs/>
          <w:color w:val="000000"/>
          <w:spacing w:val="0"/>
          <w:w w:val="100"/>
          <w:position w:val="0"/>
          <w:sz w:val="24"/>
          <w:szCs w:val="24"/>
          <w:lang w:val="en-US" w:eastAsia="en-US" w:bidi="en-US"/>
        </w:rPr>
        <w:t>ALPHA</w:t>
      </w:r>
      <w:bookmarkEnd w:id="339"/>
      <w:bookmarkEnd w:id="340"/>
      <w:bookmarkEnd w:id="341"/>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元组关系演算以元组变量作为谓词变元的基本对象。一种典型的元组关系演算语言 是</w:t>
      </w:r>
      <w:r>
        <w:rPr>
          <w:color w:val="000000"/>
          <w:spacing w:val="0"/>
          <w:w w:val="100"/>
          <w:position w:val="0"/>
          <w:lang w:val="en-US" w:eastAsia="en-US" w:bidi="en-US"/>
        </w:rPr>
        <w:t>E.F.Codd</w:t>
      </w:r>
      <w:r>
        <w:rPr>
          <w:color w:val="000000"/>
          <w:spacing w:val="0"/>
          <w:w w:val="100"/>
          <w:position w:val="0"/>
        </w:rPr>
        <w:t>提出的</w:t>
      </w:r>
      <w:r>
        <w:rPr>
          <w:color w:val="000000"/>
          <w:spacing w:val="0"/>
          <w:w w:val="100"/>
          <w:position w:val="0"/>
          <w:lang w:val="en-US" w:eastAsia="en-US" w:bidi="en-US"/>
        </w:rPr>
        <w:t>ALPHA</w:t>
      </w:r>
      <w:r>
        <w:rPr>
          <w:color w:val="000000"/>
          <w:spacing w:val="0"/>
          <w:w w:val="100"/>
          <w:position w:val="0"/>
        </w:rPr>
        <w:t xml:space="preserve">语言。这一语言虽然没有实际实现，但关系数据库管理系统 </w:t>
      </w:r>
      <w:r>
        <w:rPr>
          <w:color w:val="000000"/>
          <w:spacing w:val="0"/>
          <w:w w:val="100"/>
          <w:position w:val="0"/>
          <w:lang w:val="en-US" w:eastAsia="en-US" w:bidi="en-US"/>
        </w:rPr>
        <w:t>INGRES</w:t>
      </w:r>
      <w:r>
        <w:rPr>
          <w:color w:val="000000"/>
          <w:spacing w:val="0"/>
          <w:w w:val="100"/>
          <w:position w:val="0"/>
        </w:rPr>
        <w:t>最初所用的</w:t>
      </w:r>
      <w:r>
        <w:rPr>
          <w:color w:val="000000"/>
          <w:spacing w:val="0"/>
          <w:w w:val="100"/>
          <w:position w:val="0"/>
          <w:lang w:val="en-US" w:eastAsia="en-US" w:bidi="en-US"/>
        </w:rPr>
        <w:t>QUEL</w:t>
      </w:r>
      <w:r>
        <w:rPr>
          <w:color w:val="000000"/>
          <w:spacing w:val="0"/>
          <w:w w:val="100"/>
          <w:position w:val="0"/>
        </w:rPr>
        <w:t>语言是参照</w:t>
      </w:r>
      <w:r>
        <w:rPr>
          <w:color w:val="000000"/>
          <w:spacing w:val="0"/>
          <w:w w:val="100"/>
          <w:position w:val="0"/>
          <w:lang w:val="en-US" w:eastAsia="en-US" w:bidi="en-US"/>
        </w:rPr>
        <w:t>ALPHA</w:t>
      </w:r>
      <w:r>
        <w:rPr>
          <w:color w:val="000000"/>
          <w:spacing w:val="0"/>
          <w:w w:val="100"/>
          <w:position w:val="0"/>
        </w:rPr>
        <w:t>语言研制的，与</w:t>
      </w:r>
      <w:r>
        <w:rPr>
          <w:color w:val="000000"/>
          <w:spacing w:val="0"/>
          <w:w w:val="100"/>
          <w:position w:val="0"/>
          <w:lang w:val="en-US" w:eastAsia="en-US" w:bidi="en-US"/>
        </w:rPr>
        <w:t>ALPHA</w:t>
      </w:r>
      <w:r>
        <w:rPr>
          <w:color w:val="000000"/>
          <w:spacing w:val="0"/>
          <w:w w:val="100"/>
          <w:position w:val="0"/>
        </w:rPr>
        <w:t>十分类似。</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 xml:space="preserve">ALPHA </w:t>
      </w:r>
      <w:r>
        <w:rPr>
          <w:color w:val="000000"/>
          <w:spacing w:val="0"/>
          <w:w w:val="100"/>
          <w:position w:val="0"/>
        </w:rPr>
        <w:t xml:space="preserve">语言主要有 </w:t>
      </w:r>
      <w:r>
        <w:rPr>
          <w:color w:val="000000"/>
          <w:spacing w:val="0"/>
          <w:w w:val="100"/>
          <w:position w:val="0"/>
          <w:lang w:val="en-US" w:eastAsia="en-US" w:bidi="en-US"/>
        </w:rPr>
        <w:t xml:space="preserve">GET、PUT、HOLD、UPDATE, DELETE, DROP 6 </w:t>
      </w:r>
      <w:r>
        <w:rPr>
          <w:color w:val="000000"/>
          <w:spacing w:val="0"/>
          <w:w w:val="100"/>
          <w:position w:val="0"/>
        </w:rPr>
        <w:t>条语句，语 句的基本格式为</w:t>
      </w:r>
    </w:p>
    <w:p>
      <w:pPr>
        <w:pStyle w:val="Style49"/>
        <w:keepNext w:val="0"/>
        <w:keepLines w:val="0"/>
        <w:widowControl w:val="0"/>
        <w:shd w:val="clear" w:color="auto" w:fill="auto"/>
        <w:bidi w:val="0"/>
        <w:spacing w:before="0" w:after="0" w:line="314" w:lineRule="exact"/>
        <w:ind w:left="0" w:right="0" w:firstLine="860"/>
        <w:jc w:val="both"/>
      </w:pPr>
      <w:r>
        <w:rPr>
          <w:color w:val="000000"/>
          <w:spacing w:val="0"/>
          <w:w w:val="100"/>
          <w:position w:val="0"/>
        </w:rPr>
        <w:t>操作语句工作空间名(表达式)：操作条件</w:t>
      </w:r>
    </w:p>
    <w:p>
      <w:pPr>
        <w:pStyle w:val="Style21"/>
        <w:keepNext w:val="0"/>
        <w:keepLines w:val="0"/>
        <w:widowControl w:val="0"/>
        <w:shd w:val="clear" w:color="auto" w:fill="auto"/>
        <w:bidi w:val="0"/>
        <w:spacing w:before="0" w:after="80" w:line="314" w:lineRule="exact"/>
        <w:ind w:left="0" w:right="0" w:firstLine="0"/>
        <w:jc w:val="both"/>
      </w:pPr>
      <w:r>
        <w:rPr>
          <w:color w:val="000000"/>
          <w:spacing w:val="0"/>
          <w:w w:val="100"/>
          <w:position w:val="0"/>
        </w:rPr>
        <w:t>其中表达式用于指定语句的操作对象，它可以是关系名或(和)属性名，一条语句可以同 时操作多个关系或多个属性。操作条件是一个逻辑表达式，用于将操作结果限定在满足条 件的元组中，操作条件可以为空。除此之外，还可以在基本格式的基础上加上排序要求以 及指定返回元组的条数等。</w:t>
      </w:r>
    </w:p>
    <w:p>
      <w:pPr>
        <w:pStyle w:val="Style21"/>
        <w:keepNext w:val="0"/>
        <w:keepLines w:val="0"/>
        <w:widowControl w:val="0"/>
        <w:shd w:val="clear" w:color="auto" w:fill="auto"/>
        <w:bidi w:val="0"/>
        <w:spacing w:before="0" w:after="0" w:line="326" w:lineRule="auto"/>
        <w:ind w:left="0" w:right="0" w:firstLine="42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检索操作</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检索操作用</w:t>
      </w:r>
      <w:r>
        <w:rPr>
          <w:color w:val="000000"/>
          <w:spacing w:val="0"/>
          <w:w w:val="100"/>
          <w:position w:val="0"/>
          <w:lang w:val="en-US" w:eastAsia="en-US" w:bidi="en-US"/>
        </w:rPr>
        <w:t>GET</w:t>
      </w:r>
      <w:r>
        <w:rPr>
          <w:color w:val="000000"/>
          <w:spacing w:val="0"/>
          <w:w w:val="100"/>
          <w:position w:val="0"/>
        </w:rPr>
        <w:t>语句实现。</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(1)简单检索(即不带条件的检索)</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2.14］</w:t>
      </w:r>
      <w:r>
        <w:rPr>
          <w:color w:val="000000"/>
          <w:spacing w:val="0"/>
          <w:w w:val="100"/>
          <w:position w:val="0"/>
        </w:rPr>
        <w:t>查询所有被选修的课程号码。</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GET W (SC.Cno)</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lang w:val="en-US" w:eastAsia="en-US" w:bidi="en-US"/>
        </w:rPr>
        <w:t>W</w:t>
      </w:r>
      <w:r>
        <w:rPr>
          <w:color w:val="000000"/>
          <w:spacing w:val="0"/>
          <w:w w:val="100"/>
          <w:position w:val="0"/>
        </w:rPr>
        <w:t>为工作空间名。这里条件为空，表示没有限定条件。</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2.15］</w:t>
      </w:r>
      <w:r>
        <w:rPr>
          <w:color w:val="000000"/>
          <w:spacing w:val="0"/>
          <w:w w:val="100"/>
          <w:position w:val="0"/>
        </w:rPr>
        <w:t>查询所有学生的数据。</w:t>
      </w:r>
    </w:p>
    <w:p>
      <w:pPr>
        <w:pStyle w:val="Style45"/>
        <w:keepNext w:val="0"/>
        <w:keepLines w:val="0"/>
        <w:widowControl w:val="0"/>
        <w:shd w:val="clear" w:color="auto" w:fill="auto"/>
        <w:bidi w:val="0"/>
        <w:spacing w:before="0" w:after="80" w:line="360" w:lineRule="auto"/>
        <w:ind w:left="0" w:right="0" w:firstLine="860"/>
        <w:jc w:val="both"/>
        <w:sectPr>
          <w:footnotePr>
            <w:pos w:val="pageBottom"/>
            <w:numFmt w:val="decimal"/>
            <w:numRestart w:val="continuous"/>
          </w:footnotePr>
          <w:type w:val="continuous"/>
          <w:pgSz w:w="9890" w:h="13057"/>
          <w:pgMar w:top="1295" w:right="675" w:bottom="1035" w:left="849"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GET W (Student)</w:t>
      </w:r>
    </w:p>
    <w:p>
      <w:pPr>
        <w:pStyle w:val="Style21"/>
        <w:keepNext w:val="0"/>
        <w:keepLines w:val="0"/>
        <w:widowControl w:val="0"/>
        <w:numPr>
          <w:ilvl w:val="0"/>
          <w:numId w:val="159"/>
        </w:numPr>
        <w:shd w:val="clear" w:color="auto" w:fill="auto"/>
        <w:tabs>
          <w:tab w:pos="893" w:val="left"/>
        </w:tabs>
        <w:bidi w:val="0"/>
        <w:spacing w:before="0" w:after="0" w:line="310" w:lineRule="exact"/>
        <w:ind w:left="0" w:right="0" w:firstLine="400"/>
        <w:jc w:val="left"/>
      </w:pPr>
      <w:bookmarkStart w:id="342" w:name="bookmark342"/>
      <w:bookmarkEnd w:id="342"/>
      <w:r>
        <w:rPr>
          <w:color w:val="000000"/>
          <w:spacing w:val="0"/>
          <w:w w:val="100"/>
          <w:position w:val="0"/>
        </w:rPr>
        <w:t>限定的检索(即带条件的检索)</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2.16］</w:t>
      </w:r>
      <w:r>
        <w:rPr>
          <w:color w:val="000000"/>
          <w:spacing w:val="0"/>
          <w:w w:val="100"/>
          <w:position w:val="0"/>
        </w:rPr>
        <w:t>查询信息系</w:t>
      </w:r>
      <w:r>
        <w:rPr>
          <w:color w:val="000000"/>
          <w:spacing w:val="0"/>
          <w:w w:val="100"/>
          <w:position w:val="0"/>
          <w:lang w:val="en-US" w:eastAsia="en-US" w:bidi="en-US"/>
        </w:rPr>
        <w:t>(IS)</w:t>
      </w:r>
      <w:r>
        <w:rPr>
          <w:color w:val="000000"/>
          <w:spacing w:val="0"/>
          <w:w w:val="100"/>
          <w:position w:val="0"/>
        </w:rPr>
        <w:t>中年龄小于20岁的学生的学号和年龄。</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GET W (Student.Sno,Student.Sage): Student.Sdept='IS* A Student.Sage&lt;20</w:t>
      </w:r>
    </w:p>
    <w:p>
      <w:pPr>
        <w:pStyle w:val="Style21"/>
        <w:keepNext w:val="0"/>
        <w:keepLines w:val="0"/>
        <w:widowControl w:val="0"/>
        <w:numPr>
          <w:ilvl w:val="0"/>
          <w:numId w:val="159"/>
        </w:numPr>
        <w:shd w:val="clear" w:color="auto" w:fill="auto"/>
        <w:tabs>
          <w:tab w:pos="893" w:val="left"/>
        </w:tabs>
        <w:bidi w:val="0"/>
        <w:spacing w:before="0" w:after="0" w:line="310" w:lineRule="exact"/>
        <w:ind w:left="0" w:right="0" w:firstLine="400"/>
        <w:jc w:val="left"/>
      </w:pPr>
      <w:bookmarkStart w:id="343" w:name="bookmark343"/>
      <w:bookmarkEnd w:id="343"/>
      <w:r>
        <w:rPr>
          <w:color w:val="000000"/>
          <w:spacing w:val="0"/>
          <w:w w:val="100"/>
          <w:position w:val="0"/>
        </w:rPr>
        <w:t>带排序的检索</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2.17］</w:t>
      </w:r>
      <w:r>
        <w:rPr>
          <w:color w:val="000000"/>
          <w:spacing w:val="0"/>
          <w:w w:val="100"/>
          <w:position w:val="0"/>
        </w:rPr>
        <w:t>查询计算机科学系</w:t>
      </w:r>
      <w:r>
        <w:rPr>
          <w:color w:val="000000"/>
          <w:spacing w:val="0"/>
          <w:w w:val="100"/>
          <w:position w:val="0"/>
          <w:lang w:val="en-US" w:eastAsia="en-US" w:bidi="en-US"/>
        </w:rPr>
        <w:t>(CS)</w:t>
      </w:r>
      <w:r>
        <w:rPr>
          <w:color w:val="000000"/>
          <w:spacing w:val="0"/>
          <w:w w:val="100"/>
          <w:position w:val="0"/>
        </w:rPr>
        <w:t>学生的学号、年龄，结果按年龄降序排序。</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GET W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Student. Sno,Student.Sage)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Student.Sdept='CS' DOWN Student.Sage</w:t>
      </w:r>
    </w:p>
    <w:p>
      <w:pPr>
        <w:pStyle w:val="Style21"/>
        <w:keepNext w:val="0"/>
        <w:keepLines w:val="0"/>
        <w:widowControl w:val="0"/>
        <w:shd w:val="clear" w:color="auto" w:fill="auto"/>
        <w:bidi w:val="0"/>
        <w:spacing w:before="0" w:after="0" w:line="310" w:lineRule="exact"/>
        <w:ind w:left="0" w:right="0" w:firstLine="0"/>
        <w:jc w:val="left"/>
      </w:pPr>
      <w:r>
        <w:rPr>
          <w:color w:val="000000"/>
          <w:spacing w:val="0"/>
          <w:w w:val="100"/>
          <w:position w:val="0"/>
          <w:lang w:val="en-US" w:eastAsia="en-US" w:bidi="en-US"/>
        </w:rPr>
        <w:t>DOWN</w:t>
      </w:r>
      <w:r>
        <w:rPr>
          <w:color w:val="000000"/>
          <w:spacing w:val="0"/>
          <w:w w:val="100"/>
          <w:position w:val="0"/>
        </w:rPr>
        <w:t>表示降序排序。</w:t>
      </w:r>
    </w:p>
    <w:p>
      <w:pPr>
        <w:pStyle w:val="Style21"/>
        <w:keepNext w:val="0"/>
        <w:keepLines w:val="0"/>
        <w:widowControl w:val="0"/>
        <w:numPr>
          <w:ilvl w:val="0"/>
          <w:numId w:val="159"/>
        </w:numPr>
        <w:shd w:val="clear" w:color="auto" w:fill="auto"/>
        <w:tabs>
          <w:tab w:pos="893" w:val="left"/>
        </w:tabs>
        <w:bidi w:val="0"/>
        <w:spacing w:before="0" w:after="0" w:line="310" w:lineRule="exact"/>
        <w:ind w:left="0" w:right="0" w:firstLine="400"/>
        <w:jc w:val="left"/>
      </w:pPr>
      <w:bookmarkStart w:id="344" w:name="bookmark344"/>
      <w:bookmarkEnd w:id="344"/>
      <w:r>
        <w:rPr>
          <w:color w:val="000000"/>
          <w:spacing w:val="0"/>
          <w:w w:val="100"/>
          <w:position w:val="0"/>
        </w:rPr>
        <w:t>指定返回元组的条数的检索</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2.18］</w:t>
      </w:r>
      <w:r>
        <w:rPr>
          <w:color w:val="000000"/>
          <w:spacing w:val="0"/>
          <w:w w:val="100"/>
          <w:position w:val="0"/>
        </w:rPr>
        <w:t>取出一个信息系学生的学号。</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GET W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(Student.Sno): Student.Sdept='IS*</w:t>
      </w:r>
    </w:p>
    <w:p>
      <w:pPr>
        <w:pStyle w:val="Style21"/>
        <w:keepNext w:val="0"/>
        <w:keepLines w:val="0"/>
        <w:widowControl w:val="0"/>
        <w:shd w:val="clear" w:color="auto" w:fill="auto"/>
        <w:bidi w:val="0"/>
        <w:spacing w:before="0" w:after="0" w:line="310" w:lineRule="exact"/>
        <w:ind w:left="0" w:right="0" w:firstLine="0"/>
        <w:jc w:val="left"/>
      </w:pPr>
      <w:r>
        <w:rPr>
          <w:color w:val="000000"/>
          <w:spacing w:val="0"/>
          <w:w w:val="100"/>
          <w:position w:val="0"/>
        </w:rPr>
        <w:t>在</w:t>
      </w:r>
      <w:r>
        <w:rPr>
          <w:color w:val="000000"/>
          <w:spacing w:val="0"/>
          <w:w w:val="100"/>
          <w:position w:val="0"/>
          <w:lang w:val="en-US" w:eastAsia="en-US" w:bidi="en-US"/>
        </w:rPr>
        <w:t>w</w:t>
      </w:r>
      <w:r>
        <w:rPr>
          <w:color w:val="000000"/>
          <w:spacing w:val="0"/>
          <w:w w:val="100"/>
          <w:position w:val="0"/>
        </w:rPr>
        <w:t>后括号中的数量就是指定的返回元组的个数。</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2.19］</w:t>
      </w:r>
      <w:r>
        <w:rPr>
          <w:color w:val="000000"/>
          <w:spacing w:val="0"/>
          <w:w w:val="100"/>
          <w:position w:val="0"/>
        </w:rPr>
        <w:t>査询信息系年龄最大的三个学生的学号及其年龄，结果按年龄降序排序。</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GET W </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(Student.Sno,Student.Sage): Student.Sdept=*IS' DOWN Student.Sage</w:t>
      </w:r>
    </w:p>
    <w:p>
      <w:pPr>
        <w:pStyle w:val="Style21"/>
        <w:keepNext w:val="0"/>
        <w:keepLines w:val="0"/>
        <w:widowControl w:val="0"/>
        <w:numPr>
          <w:ilvl w:val="0"/>
          <w:numId w:val="159"/>
        </w:numPr>
        <w:shd w:val="clear" w:color="auto" w:fill="auto"/>
        <w:tabs>
          <w:tab w:pos="893" w:val="left"/>
        </w:tabs>
        <w:bidi w:val="0"/>
        <w:spacing w:before="0" w:after="0" w:line="310" w:lineRule="exact"/>
        <w:ind w:left="0" w:right="0" w:firstLine="400"/>
        <w:jc w:val="left"/>
      </w:pPr>
      <w:bookmarkStart w:id="345" w:name="bookmark345"/>
      <w:bookmarkEnd w:id="345"/>
      <w:r>
        <w:rPr>
          <w:color w:val="000000"/>
          <w:spacing w:val="0"/>
          <w:w w:val="100"/>
          <w:position w:val="0"/>
        </w:rPr>
        <w:t>用元组变量的检索</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前面已讲到，元组关系演算是以元组变量作为谓词变元的基本对象。元组变量是在某一 关系范围内变化的，所以也称为范围变量</w:t>
      </w:r>
      <w:r>
        <w:rPr>
          <w:color w:val="000000"/>
          <w:spacing w:val="0"/>
          <w:w w:val="100"/>
          <w:position w:val="0"/>
          <w:lang w:val="en-US" w:eastAsia="en-US" w:bidi="en-US"/>
        </w:rPr>
        <w:t xml:space="preserve">(range variable), </w:t>
      </w:r>
      <w:r>
        <w:rPr>
          <w:color w:val="000000"/>
          <w:spacing w:val="0"/>
          <w:w w:val="100"/>
          <w:position w:val="0"/>
        </w:rPr>
        <w:t>一个关系可以设多个元组变量。</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元组变量主要有两方面的用途：</w:t>
      </w:r>
    </w:p>
    <w:p>
      <w:pPr>
        <w:pStyle w:val="Style21"/>
        <w:keepNext w:val="0"/>
        <w:keepLines w:val="0"/>
        <w:widowControl w:val="0"/>
        <w:numPr>
          <w:ilvl w:val="0"/>
          <w:numId w:val="161"/>
        </w:numPr>
        <w:shd w:val="clear" w:color="auto" w:fill="auto"/>
        <w:tabs>
          <w:tab w:pos="824" w:val="left"/>
        </w:tabs>
        <w:bidi w:val="0"/>
        <w:spacing w:before="0" w:after="0" w:line="310" w:lineRule="exact"/>
        <w:ind w:left="0" w:right="0" w:firstLine="420"/>
        <w:jc w:val="both"/>
      </w:pPr>
      <w:bookmarkStart w:id="346" w:name="bookmark346"/>
      <w:bookmarkEnd w:id="346"/>
      <w:r>
        <w:rPr>
          <w:color w:val="000000"/>
          <w:spacing w:val="0"/>
          <w:w w:val="100"/>
          <w:position w:val="0"/>
        </w:rPr>
        <w:t>简化关系名。如果关系的名字很长，使用起来就会感到不方便，这时可以设一个 较短名字的元组变量来代替关系名。如例</w:t>
      </w:r>
      <w:r>
        <w:rPr>
          <w:color w:val="000000"/>
          <w:spacing w:val="0"/>
          <w:w w:val="100"/>
          <w:position w:val="0"/>
          <w:lang w:val="en-US" w:eastAsia="en-US" w:bidi="en-US"/>
        </w:rPr>
        <w:t>2.20o</w:t>
      </w:r>
    </w:p>
    <w:p>
      <w:pPr>
        <w:pStyle w:val="Style21"/>
        <w:keepNext w:val="0"/>
        <w:keepLines w:val="0"/>
        <w:widowControl w:val="0"/>
        <w:numPr>
          <w:ilvl w:val="0"/>
          <w:numId w:val="161"/>
        </w:numPr>
        <w:shd w:val="clear" w:color="auto" w:fill="auto"/>
        <w:tabs>
          <w:tab w:pos="806" w:val="left"/>
        </w:tabs>
        <w:bidi w:val="0"/>
        <w:spacing w:before="0" w:after="0" w:line="310" w:lineRule="exact"/>
        <w:ind w:left="0" w:right="0" w:firstLine="400"/>
        <w:jc w:val="left"/>
      </w:pPr>
      <w:bookmarkStart w:id="347" w:name="bookmark347"/>
      <w:bookmarkEnd w:id="347"/>
      <w:r>
        <w:rPr>
          <w:color w:val="000000"/>
          <w:spacing w:val="0"/>
          <w:w w:val="100"/>
          <w:position w:val="0"/>
        </w:rPr>
        <w:t>操作条件中使用量词时必须用元组变量。如例</w:t>
      </w:r>
      <w:r>
        <w:rPr>
          <w:color w:val="000000"/>
          <w:spacing w:val="0"/>
          <w:w w:val="100"/>
          <w:position w:val="0"/>
          <w:lang w:val="en-US" w:eastAsia="en-US" w:bidi="en-US"/>
        </w:rPr>
        <w:t>2.21</w:t>
      </w:r>
      <w:r>
        <w:rPr>
          <w:color w:val="000000"/>
          <w:spacing w:val="0"/>
          <w:w w:val="100"/>
          <w:position w:val="0"/>
        </w:rPr>
        <w:t>至例</w:t>
      </w:r>
      <w:r>
        <w:rPr>
          <w:color w:val="000000"/>
          <w:spacing w:val="0"/>
          <w:w w:val="100"/>
          <w:position w:val="0"/>
          <w:lang w:val="en-US" w:eastAsia="en-US" w:bidi="en-US"/>
        </w:rPr>
        <w:t>2.24,</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2.20］</w:t>
      </w:r>
      <w:r>
        <w:rPr>
          <w:color w:val="000000"/>
          <w:spacing w:val="0"/>
          <w:w w:val="100"/>
          <w:position w:val="0"/>
        </w:rPr>
        <w:t>査询信息系学生的名字。</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RANGE Student </w:t>
      </w:r>
      <w:r>
        <w:rPr>
          <w:rFonts w:ascii="Times New Roman" w:eastAsia="Times New Roman" w:hAnsi="Times New Roman" w:cs="Times New Roman"/>
          <w:color w:val="000000"/>
          <w:spacing w:val="0"/>
          <w:w w:val="100"/>
          <w:position w:val="0"/>
          <w:lang w:val="zh-TW" w:eastAsia="zh-TW" w:bidi="zh-TW"/>
        </w:rPr>
        <w:t>X</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GET W (X.Sname): X.Sdept='IS'</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en-US" w:eastAsia="en-US" w:bidi="en-US"/>
        </w:rPr>
        <w:t>ALPHA</w:t>
      </w:r>
      <w:r>
        <w:rPr>
          <w:color w:val="000000"/>
          <w:spacing w:val="0"/>
          <w:w w:val="100"/>
          <w:position w:val="0"/>
        </w:rPr>
        <w:t>语言用</w:t>
      </w:r>
      <w:r>
        <w:rPr>
          <w:color w:val="000000"/>
          <w:spacing w:val="0"/>
          <w:w w:val="100"/>
          <w:position w:val="0"/>
          <w:lang w:val="en-US" w:eastAsia="en-US" w:bidi="en-US"/>
        </w:rPr>
        <w:t>RANGE</w:t>
      </w:r>
      <w:r>
        <w:rPr>
          <w:color w:val="000000"/>
          <w:spacing w:val="0"/>
          <w:w w:val="100"/>
          <w:position w:val="0"/>
        </w:rPr>
        <w:t>来说明元组变量。本例中X是关系</w:t>
      </w:r>
      <w:r>
        <w:rPr>
          <w:color w:val="000000"/>
          <w:spacing w:val="0"/>
          <w:w w:val="100"/>
          <w:position w:val="0"/>
          <w:lang w:val="en-US" w:eastAsia="en-US" w:bidi="en-US"/>
        </w:rPr>
        <w:t>Student</w:t>
      </w:r>
      <w:r>
        <w:rPr>
          <w:color w:val="000000"/>
          <w:spacing w:val="0"/>
          <w:w w:val="100"/>
          <w:position w:val="0"/>
        </w:rPr>
        <w:t>上的元组变量，用途 是简化关系名，即用X代表</w:t>
      </w:r>
      <w:r>
        <w:rPr>
          <w:color w:val="000000"/>
          <w:spacing w:val="0"/>
          <w:w w:val="100"/>
          <w:position w:val="0"/>
          <w:lang w:val="en-US" w:eastAsia="en-US" w:bidi="en-US"/>
        </w:rPr>
        <w:t>Studento</w:t>
      </w:r>
    </w:p>
    <w:p>
      <w:pPr>
        <w:pStyle w:val="Style21"/>
        <w:keepNext w:val="0"/>
        <w:keepLines w:val="0"/>
        <w:widowControl w:val="0"/>
        <w:numPr>
          <w:ilvl w:val="0"/>
          <w:numId w:val="159"/>
        </w:numPr>
        <w:shd w:val="clear" w:color="auto" w:fill="auto"/>
        <w:tabs>
          <w:tab w:pos="893" w:val="left"/>
        </w:tabs>
        <w:bidi w:val="0"/>
        <w:spacing w:before="0" w:after="0" w:line="310" w:lineRule="exact"/>
        <w:ind w:left="0" w:right="0" w:firstLine="400"/>
        <w:jc w:val="left"/>
      </w:pPr>
      <w:bookmarkStart w:id="348" w:name="bookmark348"/>
      <w:bookmarkEnd w:id="348"/>
      <w:r>
        <w:rPr>
          <w:color w:val="000000"/>
          <w:spacing w:val="0"/>
          <w:w w:val="100"/>
          <w:position w:val="0"/>
        </w:rPr>
        <w:t>用存在量词</w:t>
      </w:r>
      <w:r>
        <w:rPr>
          <w:color w:val="000000"/>
          <w:spacing w:val="0"/>
          <w:w w:val="100"/>
          <w:position w:val="0"/>
          <w:lang w:val="en-US" w:eastAsia="en-US" w:bidi="en-US"/>
        </w:rPr>
        <w:t>(existential quantifier)</w:t>
      </w:r>
      <w:r>
        <w:rPr>
          <w:color w:val="000000"/>
          <w:spacing w:val="0"/>
          <w:w w:val="100"/>
          <w:position w:val="0"/>
        </w:rPr>
        <w:t>的检索</w:t>
      </w:r>
    </w:p>
    <w:p>
      <w:pPr>
        <w:pStyle w:val="Style21"/>
        <w:keepNext w:val="0"/>
        <w:keepLines w:val="0"/>
        <w:widowControl w:val="0"/>
        <w:shd w:val="clear" w:color="auto" w:fill="auto"/>
        <w:bidi w:val="0"/>
        <w:spacing w:before="0" w:after="0" w:line="310" w:lineRule="exact"/>
        <w:ind w:left="0" w:right="0" w:firstLine="400"/>
        <w:jc w:val="left"/>
      </w:pPr>
      <w:r>
        <w:rPr>
          <w:color w:val="000000"/>
          <w:spacing w:val="0"/>
          <w:w w:val="100"/>
          <w:position w:val="0"/>
        </w:rPr>
        <w:t>操作条件中使用量词时必须用元组变量。</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2.21］</w:t>
      </w:r>
      <w:r>
        <w:rPr>
          <w:color w:val="000000"/>
          <w:spacing w:val="0"/>
          <w:w w:val="100"/>
          <w:position w:val="0"/>
        </w:rPr>
        <w:t>査询选修2号课程的学生名字。</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RANGE SC </w:t>
      </w:r>
      <w:r>
        <w:rPr>
          <w:rFonts w:ascii="Times New Roman" w:eastAsia="Times New Roman" w:hAnsi="Times New Roman" w:cs="Times New Roman"/>
          <w:color w:val="000000"/>
          <w:spacing w:val="0"/>
          <w:w w:val="100"/>
          <w:position w:val="0"/>
          <w:lang w:val="zh-TW" w:eastAsia="zh-TW" w:bidi="zh-TW"/>
        </w:rPr>
        <w:t>X</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GET W (Student. Sname): 3 X(X.Sno=Student.SnoAX.Cno—2*)</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2.22］</w:t>
      </w:r>
      <w:r>
        <w:rPr>
          <w:color w:val="000000"/>
          <w:spacing w:val="0"/>
          <w:w w:val="100"/>
          <w:position w:val="0"/>
        </w:rPr>
        <w:t>查询选修了这样课程的学生学号，其直接先行课是6号课程。</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RANGE Course CX</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GET W (SC.Sno): 3 CX (CX.Cno=SC.CnoACX.Pcno='6')</w:t>
      </w:r>
    </w:p>
    <w:p>
      <w:pPr>
        <w:pStyle w:val="Style21"/>
        <w:keepNext w:val="0"/>
        <w:keepLines w:val="0"/>
        <w:widowControl w:val="0"/>
        <w:shd w:val="clear" w:color="auto" w:fill="auto"/>
        <w:bidi w:val="0"/>
        <w:spacing w:before="0" w:after="80" w:line="310" w:lineRule="exact"/>
        <w:ind w:left="0" w:right="0" w:firstLine="400"/>
        <w:jc w:val="left"/>
      </w:pPr>
      <w:r>
        <w:rPr>
          <w:color w:val="000000"/>
          <w:spacing w:val="0"/>
          <w:w w:val="100"/>
          <w:position w:val="0"/>
        </w:rPr>
        <w:t>［例</w:t>
      </w:r>
      <w:r>
        <w:rPr>
          <w:color w:val="000000"/>
          <w:spacing w:val="0"/>
          <w:w w:val="100"/>
          <w:position w:val="0"/>
          <w:lang w:val="en-US" w:eastAsia="en-US" w:bidi="en-US"/>
        </w:rPr>
        <w:t>2.23］</w:t>
      </w:r>
      <w:r>
        <w:rPr>
          <w:color w:val="000000"/>
          <w:spacing w:val="0"/>
          <w:w w:val="100"/>
          <w:position w:val="0"/>
        </w:rPr>
        <w:t>査询至少选修一门其先行课为6号课程的学生名字。</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RANGE Course CX</w:t>
      </w:r>
    </w:p>
    <w:p>
      <w:pPr>
        <w:pStyle w:val="Style21"/>
        <w:keepNext w:val="0"/>
        <w:keepLines w:val="0"/>
        <w:widowControl w:val="0"/>
        <w:shd w:val="clear" w:color="auto" w:fill="auto"/>
        <w:bidi w:val="0"/>
        <w:spacing w:before="0" w:after="100" w:line="317" w:lineRule="exact"/>
        <w:ind w:left="1500" w:right="0" w:firstLine="0"/>
        <w:jc w:val="both"/>
      </w:pPr>
      <w:r>
        <w:rPr>
          <w:color w:val="000000"/>
          <w:spacing w:val="0"/>
          <w:w w:val="100"/>
          <w:position w:val="0"/>
          <w:lang w:val="en-US" w:eastAsia="en-US" w:bidi="en-US"/>
        </w:rPr>
        <w:t>SC SCX</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GET W (Student.Sname): 3 SCX(SCX.Sno=Student.SnoA</w:t>
      </w:r>
    </w:p>
    <w:p>
      <w:pPr>
        <w:pStyle w:val="Style45"/>
        <w:keepNext w:val="0"/>
        <w:keepLines w:val="0"/>
        <w:widowControl w:val="0"/>
        <w:shd w:val="clear" w:color="auto" w:fill="auto"/>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3 CX (CX.Cno=SCX.Cno A CX.Pcno='6'))</w:t>
      </w:r>
    </w:p>
    <w:p>
      <w:pPr>
        <w:pStyle w:val="Style21"/>
        <w:keepNext w:val="0"/>
        <w:keepLines w:val="0"/>
        <w:widowControl w:val="0"/>
        <w:shd w:val="clear" w:color="auto" w:fill="auto"/>
        <w:bidi w:val="0"/>
        <w:spacing w:before="0" w:after="100" w:line="317" w:lineRule="exact"/>
        <w:ind w:left="0" w:right="0" w:firstLine="420"/>
        <w:jc w:val="both"/>
      </w:pPr>
      <w:r>
        <w:rPr>
          <w:color w:val="000000"/>
          <w:spacing w:val="0"/>
          <w:w w:val="100"/>
          <w:position w:val="0"/>
        </w:rPr>
        <w:t>在本例中的元组关系演算公式可以变换为前束范式</w:t>
      </w:r>
      <w:r>
        <w:rPr>
          <w:color w:val="000000"/>
          <w:spacing w:val="0"/>
          <w:w w:val="100"/>
          <w:position w:val="0"/>
          <w:lang w:val="en-US" w:eastAsia="en-US" w:bidi="en-US"/>
        </w:rPr>
        <w:t>(prenex normal fbrm)</w:t>
      </w:r>
      <w:r>
        <w:rPr>
          <w:color w:val="000000"/>
          <w:spacing w:val="0"/>
          <w:w w:val="100"/>
          <w:position w:val="0"/>
        </w:rPr>
        <w:t>的形式：</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GET W (Student.Sname): 3 SCX 9 CX(SCX.Sno=Student.Sno A</w:t>
      </w:r>
    </w:p>
    <w:p>
      <w:pPr>
        <w:pStyle w:val="Style45"/>
        <w:keepNext w:val="0"/>
        <w:keepLines w:val="0"/>
        <w:widowControl w:val="0"/>
        <w:shd w:val="clear" w:color="auto" w:fill="auto"/>
        <w:bidi w:val="0"/>
        <w:spacing w:before="0" w:after="0" w:line="360" w:lineRule="auto"/>
        <w:ind w:left="3760" w:right="0" w:firstLine="0"/>
        <w:jc w:val="left"/>
      </w:pPr>
      <w:r>
        <w:rPr>
          <w:rFonts w:ascii="Times New Roman" w:eastAsia="Times New Roman" w:hAnsi="Times New Roman" w:cs="Times New Roman"/>
          <w:color w:val="000000"/>
          <w:spacing w:val="0"/>
          <w:w w:val="100"/>
          <w:position w:val="0"/>
          <w:lang w:val="en-US" w:eastAsia="en-US" w:bidi="en-US"/>
        </w:rPr>
        <w:t>CX.Cno=SCX.Cno A CX.Pcno='6')</w:t>
      </w:r>
    </w:p>
    <w:p>
      <w:pPr>
        <w:pStyle w:val="Style21"/>
        <w:keepNext w:val="0"/>
        <w:keepLines w:val="0"/>
        <w:widowControl w:val="0"/>
        <w:shd w:val="clear" w:color="auto" w:fill="auto"/>
        <w:bidi w:val="0"/>
        <w:spacing w:before="0" w:after="0" w:line="319" w:lineRule="exact"/>
        <w:ind w:left="0" w:right="0" w:firstLine="420"/>
        <w:jc w:val="both"/>
      </w:pPr>
      <w:r>
        <w:rPr>
          <w:color w:val="000000"/>
          <w:spacing w:val="0"/>
          <w:w w:val="100"/>
          <w:position w:val="0"/>
        </w:rPr>
        <w:t>例</w:t>
      </w:r>
      <w:r>
        <w:rPr>
          <w:color w:val="000000"/>
          <w:spacing w:val="0"/>
          <w:w w:val="100"/>
          <w:position w:val="0"/>
          <w:lang w:val="en-US" w:eastAsia="en-US" w:bidi="en-US"/>
        </w:rPr>
        <w:t>2.21、</w:t>
      </w:r>
      <w:r>
        <w:rPr>
          <w:color w:val="000000"/>
          <w:spacing w:val="0"/>
          <w:w w:val="100"/>
          <w:position w:val="0"/>
        </w:rPr>
        <w:t>例</w:t>
      </w:r>
      <w:r>
        <w:rPr>
          <w:color w:val="000000"/>
          <w:spacing w:val="0"/>
          <w:w w:val="100"/>
          <w:position w:val="0"/>
          <w:lang w:val="en-US" w:eastAsia="en-US" w:bidi="en-US"/>
        </w:rPr>
        <w:t>2.22、</w:t>
      </w:r>
      <w:r>
        <w:rPr>
          <w:color w:val="000000"/>
          <w:spacing w:val="0"/>
          <w:w w:val="100"/>
          <w:position w:val="0"/>
        </w:rPr>
        <w:t>例</w:t>
      </w:r>
      <w:r>
        <w:rPr>
          <w:color w:val="000000"/>
          <w:spacing w:val="0"/>
          <w:w w:val="100"/>
          <w:position w:val="0"/>
          <w:lang w:val="en-US" w:eastAsia="en-US" w:bidi="en-US"/>
        </w:rPr>
        <w:t>2.23</w:t>
      </w:r>
      <w:r>
        <w:rPr>
          <w:color w:val="000000"/>
          <w:spacing w:val="0"/>
          <w:w w:val="100"/>
          <w:position w:val="0"/>
        </w:rPr>
        <w:t>中的元组变量都是为存在量词而设的。其中例</w:t>
      </w:r>
      <w:r>
        <w:rPr>
          <w:color w:val="000000"/>
          <w:spacing w:val="0"/>
          <w:w w:val="100"/>
          <w:position w:val="0"/>
          <w:lang w:val="en-US" w:eastAsia="en-US" w:bidi="en-US"/>
        </w:rPr>
        <w:t>2.23</w:t>
      </w:r>
      <w:r>
        <w:rPr>
          <w:color w:val="000000"/>
          <w:spacing w:val="0"/>
          <w:w w:val="100"/>
          <w:position w:val="0"/>
        </w:rPr>
        <w:t>需要对 两个关系使用存在量词，所以设了两个元组变量。</w:t>
      </w:r>
    </w:p>
    <w:p>
      <w:pPr>
        <w:pStyle w:val="Style21"/>
        <w:keepNext w:val="0"/>
        <w:keepLines w:val="0"/>
        <w:widowControl w:val="0"/>
        <w:numPr>
          <w:ilvl w:val="0"/>
          <w:numId w:val="159"/>
        </w:numPr>
        <w:shd w:val="clear" w:color="auto" w:fill="auto"/>
        <w:tabs>
          <w:tab w:pos="918" w:val="left"/>
        </w:tabs>
        <w:bidi w:val="0"/>
        <w:spacing w:before="0" w:after="0" w:line="319" w:lineRule="exact"/>
        <w:ind w:left="0" w:right="0" w:firstLine="420"/>
        <w:jc w:val="both"/>
      </w:pPr>
      <w:bookmarkStart w:id="349" w:name="bookmark349"/>
      <w:bookmarkEnd w:id="349"/>
      <w:r>
        <w:rPr>
          <w:color w:val="000000"/>
          <w:spacing w:val="0"/>
          <w:w w:val="100"/>
          <w:position w:val="0"/>
        </w:rPr>
        <w:t>带有多个关系的表达式的检索</w:t>
      </w:r>
    </w:p>
    <w:p>
      <w:pPr>
        <w:pStyle w:val="Style21"/>
        <w:keepNext w:val="0"/>
        <w:keepLines w:val="0"/>
        <w:widowControl w:val="0"/>
        <w:shd w:val="clear" w:color="auto" w:fill="auto"/>
        <w:bidi w:val="0"/>
        <w:spacing w:before="0" w:after="0" w:line="319" w:lineRule="exact"/>
        <w:ind w:left="0" w:right="0" w:firstLine="420"/>
        <w:jc w:val="both"/>
      </w:pPr>
      <w:r>
        <w:rPr>
          <w:color w:val="000000"/>
          <w:spacing w:val="0"/>
          <w:w w:val="100"/>
          <w:position w:val="0"/>
        </w:rPr>
        <w:t>上面所举的各个例子中，虽然査询时可能会涉及多个关系，即公式中可能涉及多个关 系，但查询结果表达式中只有一个关系。实际上表达式中是可以有多个关系的。</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［例</w:t>
      </w:r>
      <w:r>
        <w:rPr>
          <w:color w:val="000000"/>
          <w:spacing w:val="0"/>
          <w:w w:val="100"/>
          <w:position w:val="0"/>
          <w:lang w:val="en-US" w:eastAsia="en-US" w:bidi="en-US"/>
        </w:rPr>
        <w:t>2.24］</w:t>
      </w:r>
      <w:r>
        <w:rPr>
          <w:color w:val="000000"/>
          <w:spacing w:val="0"/>
          <w:w w:val="100"/>
          <w:position w:val="0"/>
        </w:rPr>
        <w:t>查询成绩为90分以上的学生名字与课程名字。</w:t>
      </w:r>
    </w:p>
    <w:p>
      <w:pPr>
        <w:pStyle w:val="Style21"/>
        <w:keepNext w:val="0"/>
        <w:keepLines w:val="0"/>
        <w:widowControl w:val="0"/>
        <w:shd w:val="clear" w:color="auto" w:fill="auto"/>
        <w:bidi w:val="0"/>
        <w:spacing w:before="0" w:after="100" w:line="293" w:lineRule="exact"/>
        <w:ind w:left="840" w:right="0" w:hanging="420"/>
        <w:jc w:val="both"/>
      </w:pPr>
      <w:r>
        <w:rPr>
          <w:color w:val="000000"/>
          <w:spacing w:val="0"/>
          <w:w w:val="100"/>
          <w:position w:val="0"/>
        </w:rPr>
        <w:t>本査询所要求的结果是学生名字和课程名字，分别在</w:t>
      </w:r>
      <w:r>
        <w:rPr>
          <w:color w:val="000000"/>
          <w:spacing w:val="0"/>
          <w:w w:val="100"/>
          <w:position w:val="0"/>
          <w:lang w:val="en-US" w:eastAsia="en-US" w:bidi="en-US"/>
        </w:rPr>
        <w:t>Student</w:t>
      </w:r>
      <w:r>
        <w:rPr>
          <w:color w:val="000000"/>
          <w:spacing w:val="0"/>
          <w:w w:val="100"/>
          <w:position w:val="0"/>
        </w:rPr>
        <w:t>和</w:t>
      </w:r>
      <w:r>
        <w:rPr>
          <w:color w:val="000000"/>
          <w:spacing w:val="0"/>
          <w:w w:val="100"/>
          <w:position w:val="0"/>
          <w:lang w:val="en-US" w:eastAsia="en-US" w:bidi="en-US"/>
        </w:rPr>
        <w:t>Course</w:t>
      </w:r>
      <w:r>
        <w:rPr>
          <w:color w:val="000000"/>
          <w:spacing w:val="0"/>
          <w:w w:val="100"/>
          <w:position w:val="0"/>
        </w:rPr>
        <w:t xml:space="preserve">两个关系中。 </w:t>
      </w:r>
      <w:r>
        <w:rPr>
          <w:color w:val="000000"/>
          <w:spacing w:val="0"/>
          <w:w w:val="100"/>
          <w:position w:val="0"/>
          <w:lang w:val="en-US" w:eastAsia="en-US" w:bidi="en-US"/>
        </w:rPr>
        <w:t>RANGE SCSCX</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GET W (Student.Sname,Course.Cname): 3 SCX (SCX.Grade&gt;90A</w:t>
      </w:r>
    </w:p>
    <w:p>
      <w:pPr>
        <w:pStyle w:val="Style45"/>
        <w:keepNext w:val="0"/>
        <w:keepLines w:val="0"/>
        <w:widowControl w:val="0"/>
        <w:shd w:val="clear" w:color="auto" w:fill="auto"/>
        <w:bidi w:val="0"/>
        <w:spacing w:before="0" w:after="0" w:line="360" w:lineRule="auto"/>
        <w:ind w:left="3260" w:right="0" w:firstLine="0"/>
        <w:jc w:val="left"/>
      </w:pPr>
      <w:r>
        <w:rPr>
          <w:rFonts w:ascii="Times New Roman" w:eastAsia="Times New Roman" w:hAnsi="Times New Roman" w:cs="Times New Roman"/>
          <w:color w:val="000000"/>
          <w:spacing w:val="0"/>
          <w:w w:val="100"/>
          <w:position w:val="0"/>
          <w:lang w:val="en-US" w:eastAsia="en-US" w:bidi="en-US"/>
        </w:rPr>
        <w:t>SCX.Sno=Student.SnoACourse.Cno=SCX.Cno)</w:t>
      </w:r>
    </w:p>
    <w:p>
      <w:pPr>
        <w:pStyle w:val="Style21"/>
        <w:keepNext w:val="0"/>
        <w:keepLines w:val="0"/>
        <w:widowControl w:val="0"/>
        <w:numPr>
          <w:ilvl w:val="0"/>
          <w:numId w:val="159"/>
        </w:numPr>
        <w:shd w:val="clear" w:color="auto" w:fill="auto"/>
        <w:tabs>
          <w:tab w:pos="918" w:val="left"/>
        </w:tabs>
        <w:bidi w:val="0"/>
        <w:spacing w:before="0" w:after="0" w:line="317" w:lineRule="exact"/>
        <w:ind w:left="0" w:right="0" w:firstLine="420"/>
        <w:jc w:val="both"/>
      </w:pPr>
      <w:bookmarkStart w:id="350" w:name="bookmark350"/>
      <w:bookmarkEnd w:id="350"/>
      <w:r>
        <w:rPr>
          <w:color w:val="000000"/>
          <w:spacing w:val="0"/>
          <w:w w:val="100"/>
          <w:position w:val="0"/>
        </w:rPr>
        <w:t>用全称量词</w:t>
      </w:r>
      <w:r>
        <w:rPr>
          <w:color w:val="000000"/>
          <w:spacing w:val="0"/>
          <w:w w:val="100"/>
          <w:position w:val="0"/>
          <w:lang w:val="en-US" w:eastAsia="en-US" w:bidi="en-US"/>
        </w:rPr>
        <w:t>(generality quantifier)</w:t>
      </w:r>
      <w:r>
        <w:rPr>
          <w:color w:val="000000"/>
          <w:spacing w:val="0"/>
          <w:w w:val="100"/>
          <w:position w:val="0"/>
        </w:rPr>
        <w:t>的检索</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［例</w:t>
      </w:r>
      <w:r>
        <w:rPr>
          <w:color w:val="000000"/>
          <w:spacing w:val="0"/>
          <w:w w:val="100"/>
          <w:position w:val="0"/>
          <w:lang w:val="en-US" w:eastAsia="en-US" w:bidi="en-US"/>
        </w:rPr>
        <w:t>2.25］</w:t>
      </w:r>
      <w:r>
        <w:rPr>
          <w:color w:val="000000"/>
          <w:spacing w:val="0"/>
          <w:w w:val="100"/>
          <w:position w:val="0"/>
        </w:rPr>
        <w:t>查询不选1号课程的学生名字。</w:t>
      </w:r>
    </w:p>
    <w:p>
      <w:pPr>
        <w:pStyle w:val="Style21"/>
        <w:keepNext w:val="0"/>
        <w:keepLines w:val="0"/>
        <w:widowControl w:val="0"/>
        <w:shd w:val="clear" w:color="auto" w:fill="auto"/>
        <w:bidi w:val="0"/>
        <w:spacing w:before="0" w:after="100" w:line="317" w:lineRule="exact"/>
        <w:ind w:left="0" w:right="0" w:firstLine="840"/>
        <w:jc w:val="both"/>
      </w:pPr>
      <w:r>
        <w:rPr>
          <w:color w:val="000000"/>
          <w:spacing w:val="0"/>
          <w:w w:val="100"/>
          <w:position w:val="0"/>
          <w:lang w:val="en-US" w:eastAsia="en-US" w:bidi="en-US"/>
        </w:rPr>
        <w:t>RANGE SCSCX</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GET W (Student.Sname): V SCX (SCX.SnoNStudent.SnoVSCX.CnoNT)</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本例也可以用存在量词来表示：</w:t>
      </w:r>
    </w:p>
    <w:p>
      <w:pPr>
        <w:pStyle w:val="Style21"/>
        <w:keepNext w:val="0"/>
        <w:keepLines w:val="0"/>
        <w:widowControl w:val="0"/>
        <w:shd w:val="clear" w:color="auto" w:fill="auto"/>
        <w:bidi w:val="0"/>
        <w:spacing w:before="0" w:after="100" w:line="317" w:lineRule="exact"/>
        <w:ind w:left="0" w:right="0" w:firstLine="840"/>
        <w:jc w:val="both"/>
      </w:pPr>
      <w:r>
        <w:rPr>
          <w:color w:val="000000"/>
          <w:spacing w:val="0"/>
          <w:w w:val="100"/>
          <w:position w:val="0"/>
          <w:lang w:val="en-US" w:eastAsia="en-US" w:bidi="en-US"/>
        </w:rPr>
        <w:t>RANGE SCSCX</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GET W (Student.Sname):~i 3 SCX (SCX.Sno=Student.SnoA SCX.Cno=' 1')</w:t>
      </w:r>
    </w:p>
    <w:p>
      <w:pPr>
        <w:pStyle w:val="Style21"/>
        <w:keepNext w:val="0"/>
        <w:keepLines w:val="0"/>
        <w:widowControl w:val="0"/>
        <w:numPr>
          <w:ilvl w:val="0"/>
          <w:numId w:val="159"/>
        </w:numPr>
        <w:shd w:val="clear" w:color="auto" w:fill="auto"/>
        <w:tabs>
          <w:tab w:pos="918" w:val="left"/>
        </w:tabs>
        <w:bidi w:val="0"/>
        <w:spacing w:before="0" w:after="0" w:line="317" w:lineRule="exact"/>
        <w:ind w:left="0" w:right="0" w:firstLine="420"/>
        <w:jc w:val="both"/>
      </w:pPr>
      <w:bookmarkStart w:id="351" w:name="bookmark351"/>
      <w:bookmarkEnd w:id="351"/>
      <w:r>
        <w:rPr>
          <w:color w:val="000000"/>
          <w:spacing w:val="0"/>
          <w:w w:val="100"/>
          <w:position w:val="0"/>
        </w:rPr>
        <w:t>用两种量词的检索</w:t>
      </w:r>
    </w:p>
    <w:p>
      <w:pPr>
        <w:pStyle w:val="Style21"/>
        <w:keepNext w:val="0"/>
        <w:keepLines w:val="0"/>
        <w:widowControl w:val="0"/>
        <w:shd w:val="clear" w:color="auto" w:fill="auto"/>
        <w:bidi w:val="0"/>
        <w:spacing w:before="0" w:after="100" w:line="317" w:lineRule="exact"/>
        <w:ind w:left="0" w:right="0" w:firstLine="420"/>
        <w:jc w:val="both"/>
      </w:pPr>
      <w:r>
        <w:rPr>
          <w:color w:val="000000"/>
          <w:spacing w:val="0"/>
          <w:w w:val="100"/>
          <w:position w:val="0"/>
        </w:rPr>
        <w:t>［例</w:t>
      </w:r>
      <w:r>
        <w:rPr>
          <w:color w:val="000000"/>
          <w:spacing w:val="0"/>
          <w:w w:val="100"/>
          <w:position w:val="0"/>
          <w:lang w:val="en-US" w:eastAsia="en-US" w:bidi="en-US"/>
        </w:rPr>
        <w:t>2.26］</w:t>
      </w:r>
      <w:r>
        <w:rPr>
          <w:color w:val="000000"/>
          <w:spacing w:val="0"/>
          <w:w w:val="100"/>
          <w:position w:val="0"/>
        </w:rPr>
        <w:t>查询选修了全部课程的学生姓名。</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RANGE Course CX</w:t>
      </w:r>
    </w:p>
    <w:p>
      <w:pPr>
        <w:pStyle w:val="Style45"/>
        <w:keepNext w:val="0"/>
        <w:keepLines w:val="0"/>
        <w:widowControl w:val="0"/>
        <w:shd w:val="clear" w:color="auto" w:fill="auto"/>
        <w:bidi w:val="0"/>
        <w:spacing w:before="0" w:after="0" w:line="360" w:lineRule="auto"/>
        <w:ind w:left="1500" w:right="0" w:firstLine="0"/>
        <w:jc w:val="both"/>
      </w:pPr>
      <w:r>
        <w:rPr>
          <w:rFonts w:ascii="Times New Roman" w:eastAsia="Times New Roman" w:hAnsi="Times New Roman" w:cs="Times New Roman"/>
          <w:color w:val="000000"/>
          <w:spacing w:val="0"/>
          <w:w w:val="100"/>
          <w:position w:val="0"/>
          <w:lang w:val="en-US" w:eastAsia="en-US" w:bidi="en-US"/>
        </w:rPr>
        <w:t>SC SCX</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GET W (Student.Sname): VCX3 SCX (SCX.Sno=Student.Sno A SCX.Cno=CX.Cno)</w:t>
      </w:r>
    </w:p>
    <w:p>
      <w:pPr>
        <w:pStyle w:val="Style21"/>
        <w:keepNext w:val="0"/>
        <w:keepLines w:val="0"/>
        <w:widowControl w:val="0"/>
        <w:numPr>
          <w:ilvl w:val="0"/>
          <w:numId w:val="159"/>
        </w:numPr>
        <w:shd w:val="clear" w:color="auto" w:fill="auto"/>
        <w:tabs>
          <w:tab w:pos="1023" w:val="left"/>
        </w:tabs>
        <w:bidi w:val="0"/>
        <w:spacing w:before="0" w:after="0" w:line="317" w:lineRule="exact"/>
        <w:ind w:left="0" w:right="0" w:firstLine="420"/>
        <w:jc w:val="both"/>
      </w:pPr>
      <w:bookmarkStart w:id="352" w:name="bookmark352"/>
      <w:bookmarkEnd w:id="352"/>
      <w:r>
        <w:rPr>
          <w:color w:val="000000"/>
          <w:spacing w:val="0"/>
          <w:w w:val="100"/>
          <w:position w:val="0"/>
        </w:rPr>
        <w:t>用蕴涵</w:t>
      </w:r>
      <w:r>
        <w:rPr>
          <w:color w:val="000000"/>
          <w:spacing w:val="0"/>
          <w:w w:val="100"/>
          <w:position w:val="0"/>
          <w:lang w:val="en-US" w:eastAsia="en-US" w:bidi="en-US"/>
        </w:rPr>
        <w:t>(implication)</w:t>
      </w:r>
      <w:r>
        <w:rPr>
          <w:color w:val="000000"/>
          <w:spacing w:val="0"/>
          <w:w w:val="100"/>
          <w:position w:val="0"/>
        </w:rPr>
        <w:t>的检索</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［例</w:t>
      </w:r>
      <w:r>
        <w:rPr>
          <w:color w:val="000000"/>
          <w:spacing w:val="0"/>
          <w:w w:val="100"/>
          <w:position w:val="0"/>
          <w:lang w:val="en-US" w:eastAsia="en-US" w:bidi="en-US"/>
        </w:rPr>
        <w:t>2.27］</w:t>
      </w:r>
      <w:r>
        <w:rPr>
          <w:color w:val="000000"/>
          <w:spacing w:val="0"/>
          <w:w w:val="100"/>
          <w:position w:val="0"/>
        </w:rPr>
        <w:t>査询最少选修了 201215122学生所选课程的学生学号。</w:t>
      </w:r>
    </w:p>
    <w:p>
      <w:pPr>
        <w:pStyle w:val="Style21"/>
        <w:keepNext w:val="0"/>
        <w:keepLines w:val="0"/>
        <w:widowControl w:val="0"/>
        <w:shd w:val="clear" w:color="auto" w:fill="auto"/>
        <w:bidi w:val="0"/>
        <w:spacing w:before="0" w:after="80" w:line="317" w:lineRule="exact"/>
        <w:ind w:left="0" w:right="0" w:firstLine="420"/>
        <w:jc w:val="both"/>
      </w:pPr>
      <w:r>
        <w:rPr>
          <w:color w:val="000000"/>
          <w:spacing w:val="0"/>
          <w:w w:val="100"/>
          <w:position w:val="0"/>
        </w:rPr>
        <w:t>本例题的求解思路是，对</w:t>
      </w:r>
      <w:r>
        <w:rPr>
          <w:color w:val="000000"/>
          <w:spacing w:val="0"/>
          <w:w w:val="100"/>
          <w:position w:val="0"/>
          <w:lang w:val="en-US" w:eastAsia="en-US" w:bidi="en-US"/>
        </w:rPr>
        <w:t>Course</w:t>
      </w:r>
      <w:r>
        <w:rPr>
          <w:color w:val="000000"/>
          <w:spacing w:val="0"/>
          <w:w w:val="100"/>
          <w:position w:val="0"/>
        </w:rPr>
        <w:t>中的所有课程依次检査每一门课程，看201215122是 否选修了该课程，如果选修了，则再看某一个学生是否也选修了该门课。如果对于201215122 所选的每门课程该学生都选修了，则该学生为满足要求的学生。把所有这样的学生全都找</w:t>
        <w:br w:type="page"/>
      </w:r>
      <w:r>
        <w:rPr>
          <w:color w:val="000000"/>
          <w:spacing w:val="0"/>
          <w:w w:val="100"/>
          <w:position w:val="0"/>
        </w:rPr>
        <w:t>出来即完成了本题。</w:t>
      </w:r>
    </w:p>
    <w:p>
      <w:pPr>
        <w:pStyle w:val="Style45"/>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RANGE Course CX</w:t>
      </w:r>
    </w:p>
    <w:p>
      <w:pPr>
        <w:pStyle w:val="Style49"/>
        <w:keepNext w:val="0"/>
        <w:keepLines w:val="0"/>
        <w:widowControl w:val="0"/>
        <w:shd w:val="clear" w:color="auto" w:fill="auto"/>
        <w:bidi w:val="0"/>
        <w:spacing w:before="0" w:after="80" w:line="311" w:lineRule="exact"/>
        <w:ind w:left="1720" w:right="0" w:firstLine="0"/>
        <w:jc w:val="left"/>
      </w:pPr>
      <w:r>
        <w:rPr>
          <w:rFonts w:ascii="Times New Roman" w:eastAsia="Times New Roman" w:hAnsi="Times New Roman" w:cs="Times New Roman"/>
          <w:color w:val="000000"/>
          <w:spacing w:val="0"/>
          <w:w w:val="100"/>
          <w:position w:val="0"/>
          <w:lang w:val="en-US" w:eastAsia="en-US" w:bidi="en-US"/>
        </w:rPr>
        <w:t xml:space="preserve">SC SCX </w:t>
      </w:r>
      <w:r>
        <w:rPr>
          <w:color w:val="000000"/>
          <w:spacing w:val="0"/>
          <w:w w:val="100"/>
          <w:position w:val="0"/>
        </w:rPr>
        <w:t>(注意，这里</w:t>
      </w:r>
      <w:r>
        <w:rPr>
          <w:rFonts w:ascii="Times New Roman" w:eastAsia="Times New Roman" w:hAnsi="Times New Roman" w:cs="Times New Roman"/>
          <w:color w:val="000000"/>
          <w:spacing w:val="0"/>
          <w:w w:val="100"/>
          <w:position w:val="0"/>
          <w:lang w:val="en-US" w:eastAsia="en-US" w:bidi="en-US"/>
        </w:rPr>
        <w:t>SC</w:t>
      </w:r>
      <w:r>
        <w:rPr>
          <w:color w:val="000000"/>
          <w:spacing w:val="0"/>
          <w:w w:val="100"/>
          <w:position w:val="0"/>
        </w:rPr>
        <w:t>设了两个元组变量)</w:t>
      </w:r>
    </w:p>
    <w:p>
      <w:pPr>
        <w:pStyle w:val="Style45"/>
        <w:keepNext w:val="0"/>
        <w:keepLines w:val="0"/>
        <w:widowControl w:val="0"/>
        <w:shd w:val="clear" w:color="auto" w:fill="auto"/>
        <w:bidi w:val="0"/>
        <w:spacing w:before="0" w:after="0" w:line="360" w:lineRule="auto"/>
        <w:ind w:left="1720" w:right="0" w:firstLine="0"/>
        <w:jc w:val="left"/>
      </w:pPr>
      <w:r>
        <w:rPr>
          <w:rFonts w:ascii="Times New Roman" w:eastAsia="Times New Roman" w:hAnsi="Times New Roman" w:cs="Times New Roman"/>
          <w:color w:val="000000"/>
          <w:spacing w:val="0"/>
          <w:w w:val="100"/>
          <w:position w:val="0"/>
          <w:lang w:val="en-US" w:eastAsia="en-US" w:bidi="en-US"/>
        </w:rPr>
        <w:t>SC SCY</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 xml:space="preserve">GETW (Student.Sno): </w:t>
      </w:r>
      <w:r>
        <w:rPr>
          <w:rFonts w:ascii="Times New Roman" w:eastAsia="Times New Roman" w:hAnsi="Times New Roman" w:cs="Times New Roman"/>
          <w:color w:val="000000"/>
          <w:spacing w:val="0"/>
          <w:w w:val="100"/>
          <w:position w:val="0"/>
          <w:lang w:val="zh-TW" w:eastAsia="zh-TW" w:bidi="zh-TW"/>
        </w:rPr>
        <w:t xml:space="preserve">V </w:t>
      </w:r>
      <w:r>
        <w:rPr>
          <w:rFonts w:ascii="Times New Roman" w:eastAsia="Times New Roman" w:hAnsi="Times New Roman" w:cs="Times New Roman"/>
          <w:color w:val="000000"/>
          <w:spacing w:val="0"/>
          <w:w w:val="100"/>
          <w:position w:val="0"/>
          <w:lang w:val="en-US" w:eastAsia="en-US" w:bidi="en-US"/>
        </w:rPr>
        <w:t xml:space="preserve">CX( </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SCX (SCX.Sno=,201215122'A SCX.Cno=CX.Cno)</w:t>
      </w:r>
    </w:p>
    <w:p>
      <w:pPr>
        <w:pStyle w:val="Style45"/>
        <w:keepNext w:val="0"/>
        <w:keepLines w:val="0"/>
        <w:widowControl w:val="0"/>
        <w:shd w:val="clear" w:color="auto" w:fill="auto"/>
        <w:bidi w:val="0"/>
        <w:spacing w:before="0" w:after="0" w:line="360" w:lineRule="auto"/>
        <w:ind w:left="3020" w:right="0" w:firstLine="0"/>
        <w:jc w:val="left"/>
      </w:pPr>
      <w:r>
        <w:rPr>
          <w:rFonts w:ascii="Times New Roman" w:eastAsia="Times New Roman" w:hAnsi="Times New Roman" w:cs="Times New Roman"/>
          <w:color w:val="000000"/>
          <w:spacing w:val="0"/>
          <w:w w:val="100"/>
          <w:position w:val="0"/>
          <w:lang w:val="en-US" w:eastAsia="en-US" w:bidi="en-US"/>
        </w:rPr>
        <w:t>=&gt; 3 SCY(SCY.Sno=Student.SnoASCY.Cno=CX.Cno))</w:t>
      </w:r>
    </w:p>
    <w:p>
      <w:pPr>
        <w:pStyle w:val="Style21"/>
        <w:keepNext w:val="0"/>
        <w:keepLines w:val="0"/>
        <w:widowControl w:val="0"/>
        <w:numPr>
          <w:ilvl w:val="0"/>
          <w:numId w:val="159"/>
        </w:numPr>
        <w:shd w:val="clear" w:color="auto" w:fill="auto"/>
        <w:bidi w:val="0"/>
        <w:spacing w:before="0" w:after="0" w:line="311" w:lineRule="exact"/>
        <w:ind w:left="0" w:right="0" w:firstLine="420"/>
        <w:jc w:val="both"/>
      </w:pPr>
      <w:bookmarkStart w:id="353" w:name="bookmark353"/>
      <w:bookmarkEnd w:id="353"/>
      <w:r>
        <w:rPr>
          <w:color w:val="000000"/>
          <w:spacing w:val="0"/>
          <w:w w:val="100"/>
          <w:position w:val="0"/>
        </w:rPr>
        <w:t>聚集函数</w:t>
      </w:r>
    </w:p>
    <w:tbl>
      <w:tblPr>
        <w:tblpPr w:leftFromText="180" w:rightFromText="180" w:topFromText="288" w:bottomFromText="0" w:horzAnchor="page" w:tblpX="6258" w:vertAnchor="text" w:tblpY="1228"/>
        <w:jc w:val="left"/>
        <w:tblLayout w:type="fixed"/>
      </w:tblPr>
      <w:tblGrid>
        <w:gridCol w:w="1387"/>
        <w:gridCol w:w="1517"/>
      </w:tblGrid>
      <w:tr>
        <w:trPr>
          <w:tblHeader/>
          <w:trHeight w:val="36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函数名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功能</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COUNT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对元组计数</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TOTAL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求总和</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MAX</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求最大值</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MIN</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求最小值</w:t>
            </w:r>
          </w:p>
        </w:tc>
      </w:tr>
      <w:tr>
        <w:trPr>
          <w:trHeight w:val="36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AVG</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求平均值</w:t>
            </w:r>
          </w:p>
        </w:tc>
      </w:tr>
    </w:tbl>
    <w:p>
      <w:pPr>
        <w:pStyle w:val="Style21"/>
        <w:keepNext w:val="0"/>
        <w:keepLines w:val="0"/>
        <w:widowControl w:val="0"/>
        <w:shd w:val="clear" w:color="auto" w:fill="auto"/>
        <w:bidi w:val="0"/>
        <w:spacing w:before="0" w:after="0" w:line="311" w:lineRule="exact"/>
        <w:ind w:left="0" w:right="0" w:firstLine="420"/>
        <w:jc w:val="both"/>
      </w:pPr>
      <w:r>
        <mc:AlternateContent>
          <mc:Choice Requires="wps">
            <w:drawing>
              <wp:anchor distT="0" distB="0" distL="0" distR="0" simplePos="0" relativeHeight="503316520" behindDoc="0" locked="0" layoutInCell="1" allowOverlap="1">
                <wp:simplePos x="0" y="0"/>
                <wp:positionH relativeFrom="page">
                  <wp:posOffset>4110990</wp:posOffset>
                </wp:positionH>
                <wp:positionV relativeFrom="paragraph">
                  <wp:posOffset>596900</wp:posOffset>
                </wp:positionV>
                <wp:extent cx="1576070" cy="152400"/>
                <wp:wrapNone/>
                <wp:docPr id="282" name="Shape 282"/>
                <a:graphic xmlns:a="http://schemas.openxmlformats.org/drawingml/2006/main">
                  <a:graphicData uri="http://schemas.microsoft.com/office/word/2010/wordprocessingShape">
                    <wps:wsp>
                      <wps:cNvSpPr txBox="1"/>
                      <wps:spPr>
                        <a:xfrm>
                          <a:ext cx="1576070"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关系演算中的聚集函数</w:t>
                            </w:r>
                          </w:p>
                        </w:txbxContent>
                      </wps:txbx>
                      <wps:bodyPr lIns="0" tIns="0" rIns="0" bIns="0">
                        <a:noAutoFit/>
                      </wps:bodyPr>
                    </wps:wsp>
                  </a:graphicData>
                </a:graphic>
              </wp:anchor>
            </w:drawing>
          </mc:Choice>
          <mc:Fallback>
            <w:pict>
              <v:shape id="_x0000_s1308" type="#_x0000_t202" style="position:absolute;margin-left:323.69999999999999pt;margin-top:47.pt;width:124.10000000000001pt;height:12.pt;z-index:25165776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关系演算中的聚集函数</w:t>
                      </w:r>
                    </w:p>
                  </w:txbxContent>
                </v:textbox>
                <w10:wrap anchorx="page"/>
              </v:shape>
            </w:pict>
          </mc:Fallback>
        </mc:AlternateContent>
      </w:r>
      <w:r>
        <w:rPr>
          <w:color w:val="000000"/>
          <w:spacing w:val="0"/>
          <w:w w:val="100"/>
          <w:position w:val="0"/>
        </w:rPr>
        <w:t>用户在使用査询语言时经常要作一些简单的计算，例如要求符合某一查询要求的元组 数，求某个关系中所有元组在某属性上的值的总和或平均值等。为了方便用户，关系数据 语言中建立了有关这类运算的标准函数库供用户选用。 这类函数通常称为聚集函数或内置函数</w:t>
      </w:r>
      <w:r>
        <w:rPr>
          <w:color w:val="000000"/>
          <w:spacing w:val="0"/>
          <w:w w:val="100"/>
          <w:position w:val="0"/>
          <w:lang w:val="en-US" w:eastAsia="en-US" w:bidi="en-US"/>
        </w:rPr>
        <w:t>(built-in function),</w:t>
      </w:r>
      <w:r>
        <w:rPr>
          <w:color w:val="000000"/>
          <w:spacing w:val="0"/>
          <w:w w:val="100"/>
          <w:position w:val="0"/>
        </w:rPr>
        <w:t xml:space="preserve">关系演算中提供了 </w:t>
      </w:r>
      <w:r>
        <w:rPr>
          <w:color w:val="000000"/>
          <w:spacing w:val="0"/>
          <w:w w:val="100"/>
          <w:position w:val="0"/>
          <w:lang w:val="en-US" w:eastAsia="en-US" w:bidi="en-US"/>
        </w:rPr>
        <w:t>COUNT、TOTAL、MAX、 MIN、AVG</w:t>
      </w:r>
      <w:r>
        <w:rPr>
          <w:color w:val="000000"/>
          <w:spacing w:val="0"/>
          <w:w w:val="100"/>
          <w:position w:val="0"/>
        </w:rPr>
        <w:t>等聚集函数，其含义如表</w:t>
      </w:r>
      <w:r>
        <w:rPr>
          <w:color w:val="000000"/>
          <w:spacing w:val="0"/>
          <w:w w:val="100"/>
          <w:position w:val="0"/>
          <w:lang w:val="en-US" w:eastAsia="en-US" w:bidi="en-US"/>
        </w:rPr>
        <w:t>2.6</w:t>
      </w:r>
      <w:r>
        <w:rPr>
          <w:color w:val="000000"/>
          <w:spacing w:val="0"/>
          <w:w w:val="100"/>
          <w:position w:val="0"/>
        </w:rPr>
        <w:t>所示。</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［例</w:t>
      </w:r>
      <w:r>
        <w:rPr>
          <w:color w:val="000000"/>
          <w:spacing w:val="0"/>
          <w:w w:val="100"/>
          <w:position w:val="0"/>
          <w:lang w:val="en-US" w:eastAsia="en-US" w:bidi="en-US"/>
        </w:rPr>
        <w:t>2.28］</w:t>
      </w:r>
      <w:r>
        <w:rPr>
          <w:color w:val="000000"/>
          <w:spacing w:val="0"/>
          <w:w w:val="100"/>
          <w:position w:val="0"/>
        </w:rPr>
        <w:t>査询学生所在系的数目。</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GET W (COUNT(Student.Sdept))</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lang w:val="en-US" w:eastAsia="en-US" w:bidi="en-US"/>
        </w:rPr>
        <w:t>COUNT</w:t>
      </w:r>
      <w:r>
        <w:rPr>
          <w:color w:val="000000"/>
          <w:spacing w:val="0"/>
          <w:w w:val="100"/>
          <w:position w:val="0"/>
        </w:rPr>
        <w:t>函数在计数时会自动排除重复值。</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［例</w:t>
      </w:r>
      <w:r>
        <w:rPr>
          <w:color w:val="000000"/>
          <w:spacing w:val="0"/>
          <w:w w:val="100"/>
          <w:position w:val="0"/>
          <w:lang w:val="en-US" w:eastAsia="en-US" w:bidi="en-US"/>
        </w:rPr>
        <w:t>2.29］</w:t>
      </w:r>
      <w:r>
        <w:rPr>
          <w:color w:val="000000"/>
          <w:spacing w:val="0"/>
          <w:w w:val="100"/>
          <w:position w:val="0"/>
        </w:rPr>
        <w:t>查询信息系学生的平均年龄。</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GET W (AVG(Student.Sage): Student.Sdept='IS')</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lang w:val="en-US" w:eastAsia="en-US" w:bidi="en-US"/>
        </w:rPr>
        <w:t>2.</w:t>
      </w:r>
      <w:r>
        <w:rPr>
          <w:color w:val="000000"/>
          <w:spacing w:val="0"/>
          <w:w w:val="100"/>
          <w:position w:val="0"/>
        </w:rPr>
        <w:t>更新操作</w:t>
      </w:r>
    </w:p>
    <w:p>
      <w:pPr>
        <w:pStyle w:val="Style21"/>
        <w:keepNext w:val="0"/>
        <w:keepLines w:val="0"/>
        <w:widowControl w:val="0"/>
        <w:numPr>
          <w:ilvl w:val="0"/>
          <w:numId w:val="163"/>
        </w:numPr>
        <w:shd w:val="clear" w:color="auto" w:fill="auto"/>
        <w:bidi w:val="0"/>
        <w:spacing w:before="0" w:after="0" w:line="311" w:lineRule="exact"/>
        <w:ind w:left="0" w:right="0" w:firstLine="420"/>
        <w:jc w:val="both"/>
      </w:pPr>
      <w:bookmarkStart w:id="354" w:name="bookmark354"/>
      <w:bookmarkEnd w:id="354"/>
      <w:r>
        <w:rPr>
          <w:color w:val="000000"/>
          <w:spacing w:val="0"/>
          <w:w w:val="100"/>
          <w:position w:val="0"/>
        </w:rPr>
        <w:t>修改操作</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修改操作用</w:t>
      </w:r>
      <w:r>
        <w:rPr>
          <w:color w:val="000000"/>
          <w:spacing w:val="0"/>
          <w:w w:val="100"/>
          <w:position w:val="0"/>
          <w:lang w:val="en-US" w:eastAsia="en-US" w:bidi="en-US"/>
        </w:rPr>
        <w:t>UPDATE</w:t>
      </w:r>
      <w:r>
        <w:rPr>
          <w:color w:val="000000"/>
          <w:spacing w:val="0"/>
          <w:w w:val="100"/>
          <w:position w:val="0"/>
        </w:rPr>
        <w:t>语句实现。其步骤是：</w:t>
      </w:r>
    </w:p>
    <w:p>
      <w:pPr>
        <w:pStyle w:val="Style21"/>
        <w:keepNext w:val="0"/>
        <w:keepLines w:val="0"/>
        <w:widowControl w:val="0"/>
        <w:numPr>
          <w:ilvl w:val="0"/>
          <w:numId w:val="165"/>
        </w:numPr>
        <w:shd w:val="clear" w:color="auto" w:fill="auto"/>
        <w:tabs>
          <w:tab w:pos="822" w:val="left"/>
        </w:tabs>
        <w:bidi w:val="0"/>
        <w:spacing w:before="0" w:after="0" w:line="311" w:lineRule="exact"/>
        <w:ind w:left="0" w:right="0" w:firstLine="420"/>
        <w:jc w:val="left"/>
      </w:pPr>
      <w:bookmarkStart w:id="355" w:name="bookmark355"/>
      <w:bookmarkEnd w:id="355"/>
      <w:r>
        <w:rPr>
          <w:color w:val="000000"/>
          <w:spacing w:val="0"/>
          <w:w w:val="100"/>
          <w:position w:val="0"/>
        </w:rPr>
        <w:t>首先用</w:t>
      </w:r>
      <w:r>
        <w:rPr>
          <w:color w:val="000000"/>
          <w:spacing w:val="0"/>
          <w:w w:val="100"/>
          <w:position w:val="0"/>
          <w:lang w:val="en-US" w:eastAsia="en-US" w:bidi="en-US"/>
        </w:rPr>
        <w:t>HOLD</w:t>
      </w:r>
      <w:r>
        <w:rPr>
          <w:color w:val="000000"/>
          <w:spacing w:val="0"/>
          <w:w w:val="100"/>
          <w:position w:val="0"/>
        </w:rPr>
        <w:t>语句将要修改的元组从数据库中读到工作空间中：</w:t>
      </w:r>
    </w:p>
    <w:p>
      <w:pPr>
        <w:pStyle w:val="Style21"/>
        <w:keepNext w:val="0"/>
        <w:keepLines w:val="0"/>
        <w:widowControl w:val="0"/>
        <w:numPr>
          <w:ilvl w:val="0"/>
          <w:numId w:val="165"/>
        </w:numPr>
        <w:shd w:val="clear" w:color="auto" w:fill="auto"/>
        <w:tabs>
          <w:tab w:pos="826" w:val="left"/>
        </w:tabs>
        <w:bidi w:val="0"/>
        <w:spacing w:before="0" w:after="0" w:line="311" w:lineRule="exact"/>
        <w:ind w:left="0" w:right="0" w:firstLine="420"/>
        <w:jc w:val="both"/>
      </w:pPr>
      <w:bookmarkStart w:id="356" w:name="bookmark356"/>
      <w:bookmarkEnd w:id="356"/>
      <w:r>
        <w:rPr>
          <w:color w:val="000000"/>
          <w:spacing w:val="0"/>
          <w:w w:val="100"/>
          <w:position w:val="0"/>
        </w:rPr>
        <w:t>然后用宿主语言修改工作空间中元组的属性值；</w:t>
      </w:r>
    </w:p>
    <w:p>
      <w:pPr>
        <w:pStyle w:val="Style21"/>
        <w:keepNext w:val="0"/>
        <w:keepLines w:val="0"/>
        <w:widowControl w:val="0"/>
        <w:numPr>
          <w:ilvl w:val="0"/>
          <w:numId w:val="165"/>
        </w:numPr>
        <w:shd w:val="clear" w:color="auto" w:fill="auto"/>
        <w:tabs>
          <w:tab w:pos="826" w:val="left"/>
        </w:tabs>
        <w:bidi w:val="0"/>
        <w:spacing w:before="0" w:after="0" w:line="311" w:lineRule="exact"/>
        <w:ind w:left="0" w:right="0" w:firstLine="420"/>
        <w:jc w:val="both"/>
      </w:pPr>
      <w:bookmarkStart w:id="357" w:name="bookmark357"/>
      <w:bookmarkEnd w:id="357"/>
      <w:r>
        <w:rPr>
          <w:color w:val="000000"/>
          <w:spacing w:val="0"/>
          <w:w w:val="100"/>
          <w:position w:val="0"/>
        </w:rPr>
        <w:t>最后用</w:t>
      </w:r>
      <w:r>
        <w:rPr>
          <w:color w:val="000000"/>
          <w:spacing w:val="0"/>
          <w:w w:val="100"/>
          <w:position w:val="0"/>
          <w:lang w:val="en-US" w:eastAsia="en-US" w:bidi="en-US"/>
        </w:rPr>
        <w:t>UPDATE</w:t>
      </w:r>
      <w:r>
        <w:rPr>
          <w:color w:val="000000"/>
          <w:spacing w:val="0"/>
          <w:w w:val="100"/>
          <w:position w:val="0"/>
        </w:rPr>
        <w:t>语句将修改后的元组送回数据库中。</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需要注意的是，单纯检索数据使用</w:t>
      </w:r>
      <w:r>
        <w:rPr>
          <w:color w:val="000000"/>
          <w:spacing w:val="0"/>
          <w:w w:val="100"/>
          <w:position w:val="0"/>
          <w:lang w:val="en-US" w:eastAsia="en-US" w:bidi="en-US"/>
        </w:rPr>
        <w:t>GET</w:t>
      </w:r>
      <w:r>
        <w:rPr>
          <w:color w:val="000000"/>
          <w:spacing w:val="0"/>
          <w:w w:val="100"/>
          <w:position w:val="0"/>
        </w:rPr>
        <w:t xml:space="preserve">语句即可，但为修改数据而读元组时必须使用 </w:t>
      </w:r>
      <w:r>
        <w:rPr>
          <w:color w:val="000000"/>
          <w:spacing w:val="0"/>
          <w:w w:val="100"/>
          <w:position w:val="0"/>
          <w:lang w:val="en-US" w:eastAsia="en-US" w:bidi="en-US"/>
        </w:rPr>
        <w:t>HOLD</w:t>
      </w:r>
      <w:r>
        <w:rPr>
          <w:color w:val="000000"/>
          <w:spacing w:val="0"/>
          <w:w w:val="100"/>
          <w:position w:val="0"/>
        </w:rPr>
        <w:t>语句，</w:t>
      </w:r>
      <w:r>
        <w:rPr>
          <w:color w:val="000000"/>
          <w:spacing w:val="0"/>
          <w:w w:val="100"/>
          <w:position w:val="0"/>
          <w:lang w:val="en-US" w:eastAsia="en-US" w:bidi="en-US"/>
        </w:rPr>
        <w:t>HOLD</w:t>
      </w:r>
      <w:r>
        <w:rPr>
          <w:color w:val="000000"/>
          <w:spacing w:val="0"/>
          <w:w w:val="100"/>
          <w:position w:val="0"/>
        </w:rPr>
        <w:t>语句是带上并发控制的</w:t>
      </w:r>
      <w:r>
        <w:rPr>
          <w:color w:val="000000"/>
          <w:spacing w:val="0"/>
          <w:w w:val="100"/>
          <w:position w:val="0"/>
          <w:lang w:val="en-US" w:eastAsia="en-US" w:bidi="en-US"/>
        </w:rPr>
        <w:t>GET</w:t>
      </w:r>
      <w:r>
        <w:rPr>
          <w:color w:val="000000"/>
          <w:spacing w:val="0"/>
          <w:w w:val="100"/>
          <w:position w:val="0"/>
        </w:rPr>
        <w:t>语句。有关并发控制的概念将在第11章 并发控制中详细介绍。</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［例</w:t>
      </w:r>
      <w:r>
        <w:rPr>
          <w:color w:val="000000"/>
          <w:spacing w:val="0"/>
          <w:w w:val="100"/>
          <w:position w:val="0"/>
          <w:lang w:val="en-US" w:eastAsia="en-US" w:bidi="en-US"/>
        </w:rPr>
        <w:t>2.30］</w:t>
      </w:r>
      <w:r>
        <w:rPr>
          <w:color w:val="000000"/>
          <w:spacing w:val="0"/>
          <w:w w:val="100"/>
          <w:position w:val="0"/>
        </w:rPr>
        <w:t>把201215127学生从计算机科学系转到信息系。</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HOLD W (Student.Sno, Student Sdept): Student.Sno='201215127*</w:t>
      </w:r>
    </w:p>
    <w:p>
      <w:pPr>
        <w:pStyle w:val="Style45"/>
        <w:keepNext w:val="0"/>
        <w:keepLines w:val="0"/>
        <w:widowControl w:val="0"/>
        <w:shd w:val="clear" w:color="auto" w:fill="auto"/>
        <w:bidi w:val="0"/>
        <w:spacing w:before="0" w:after="80" w:line="311" w:lineRule="exact"/>
        <w:ind w:left="0" w:right="260" w:firstLine="0"/>
        <w:jc w:val="right"/>
      </w:pPr>
      <w:r>
        <w:rPr>
          <w:rFonts w:ascii="SimSun" w:eastAsia="SimSun" w:hAnsi="SimSun" w:cs="SimSun"/>
          <w:color w:val="000000"/>
          <w:spacing w:val="0"/>
          <w:w w:val="100"/>
          <w:position w:val="0"/>
          <w:lang w:val="zh-TW" w:eastAsia="zh-TW" w:bidi="zh-TW"/>
        </w:rPr>
        <w:t>(从</w:t>
      </w:r>
      <w:r>
        <w:rPr>
          <w:rFonts w:ascii="Times New Roman" w:eastAsia="Times New Roman" w:hAnsi="Times New Roman" w:cs="Times New Roman"/>
          <w:color w:val="000000"/>
          <w:spacing w:val="0"/>
          <w:w w:val="100"/>
          <w:position w:val="0"/>
          <w:lang w:val="en-US" w:eastAsia="en-US" w:bidi="en-US"/>
        </w:rPr>
        <w:t>Student</w:t>
      </w:r>
      <w:r>
        <w:rPr>
          <w:rFonts w:ascii="SimSun" w:eastAsia="SimSun" w:hAnsi="SimSun" w:cs="SimSun"/>
          <w:color w:val="000000"/>
          <w:spacing w:val="0"/>
          <w:w w:val="100"/>
          <w:position w:val="0"/>
          <w:lang w:val="zh-TW" w:eastAsia="zh-TW" w:bidi="zh-TW"/>
        </w:rPr>
        <w:t>关系中读出</w:t>
      </w:r>
      <w:r>
        <w:rPr>
          <w:rFonts w:ascii="Times New Roman" w:eastAsia="Times New Roman" w:hAnsi="Times New Roman" w:cs="Times New Roman"/>
          <w:color w:val="000000"/>
          <w:spacing w:val="0"/>
          <w:w w:val="100"/>
          <w:position w:val="0"/>
          <w:lang w:val="en-US" w:eastAsia="en-US" w:bidi="en-US"/>
        </w:rPr>
        <w:t>201215127</w:t>
      </w:r>
      <w:r>
        <w:rPr>
          <w:rFonts w:ascii="SimSun" w:eastAsia="SimSun" w:hAnsi="SimSun" w:cs="SimSun"/>
          <w:color w:val="000000"/>
          <w:spacing w:val="0"/>
          <w:w w:val="100"/>
          <w:position w:val="0"/>
          <w:lang w:val="zh-TW" w:eastAsia="zh-TW" w:bidi="zh-TW"/>
        </w:rPr>
        <w:t>学生的数据)</w:t>
      </w:r>
    </w:p>
    <w:p>
      <w:pPr>
        <w:pStyle w:val="Style45"/>
        <w:keepNext w:val="0"/>
        <w:keepLines w:val="0"/>
        <w:widowControl w:val="0"/>
        <w:shd w:val="clear" w:color="auto" w:fill="auto"/>
        <w:tabs>
          <w:tab w:pos="4326" w:val="left"/>
        </w:tabs>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MOVE 'IS' TO W.Sdept</w:t>
        <w:tab/>
      </w:r>
      <w:r>
        <w:rPr>
          <w:rFonts w:ascii="SimSun" w:eastAsia="SimSun" w:hAnsi="SimSun" w:cs="SimSun"/>
          <w:color w:val="000000"/>
          <w:spacing w:val="0"/>
          <w:w w:val="100"/>
          <w:position w:val="0"/>
          <w:lang w:val="zh-TW" w:eastAsia="zh-TW" w:bidi="zh-TW"/>
        </w:rPr>
        <w:t>(用宿主语言进行修改)</w:t>
      </w:r>
    </w:p>
    <w:p>
      <w:pPr>
        <w:pStyle w:val="Style45"/>
        <w:keepNext w:val="0"/>
        <w:keepLines w:val="0"/>
        <w:widowControl w:val="0"/>
        <w:shd w:val="clear" w:color="auto" w:fill="auto"/>
        <w:tabs>
          <w:tab w:pos="4326" w:val="left"/>
        </w:tabs>
        <w:bidi w:val="0"/>
        <w:spacing w:before="0" w:after="0" w:line="311" w:lineRule="exact"/>
        <w:ind w:left="0" w:right="0" w:firstLine="860"/>
        <w:jc w:val="left"/>
      </w:pPr>
      <w:r>
        <w:rPr>
          <w:rFonts w:ascii="Times New Roman" w:eastAsia="Times New Roman" w:hAnsi="Times New Roman" w:cs="Times New Roman"/>
          <w:color w:val="000000"/>
          <w:spacing w:val="0"/>
          <w:w w:val="100"/>
          <w:position w:val="0"/>
          <w:lang w:val="en-US" w:eastAsia="en-US" w:bidi="en-US"/>
        </w:rPr>
        <w:t>UPDATE W</w:t>
        <w:tab/>
      </w:r>
      <w:r>
        <w:rPr>
          <w:rFonts w:ascii="SimSun" w:eastAsia="SimSun" w:hAnsi="SimSun" w:cs="SimSun"/>
          <w:color w:val="000000"/>
          <w:spacing w:val="0"/>
          <w:w w:val="100"/>
          <w:position w:val="0"/>
          <w:lang w:val="zh-TW" w:eastAsia="zh-TW" w:bidi="zh-TW"/>
        </w:rPr>
        <w:t>(把修改后的元组送回</w:t>
      </w:r>
      <w:r>
        <w:rPr>
          <w:rFonts w:ascii="Times New Roman" w:eastAsia="Times New Roman" w:hAnsi="Times New Roman" w:cs="Times New Roman"/>
          <w:color w:val="000000"/>
          <w:spacing w:val="0"/>
          <w:w w:val="100"/>
          <w:position w:val="0"/>
          <w:lang w:val="en-US" w:eastAsia="en-US" w:bidi="en-US"/>
        </w:rPr>
        <w:t>Student</w:t>
      </w:r>
      <w:r>
        <w:rPr>
          <w:rFonts w:ascii="SimSun" w:eastAsia="SimSun" w:hAnsi="SimSun" w:cs="SimSun"/>
          <w:color w:val="000000"/>
          <w:spacing w:val="0"/>
          <w:w w:val="100"/>
          <w:position w:val="0"/>
          <w:lang w:val="zh-TW" w:eastAsia="zh-TW" w:bidi="zh-TW"/>
        </w:rPr>
        <w:t>关系)</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在该例中用</w:t>
      </w:r>
      <w:r>
        <w:rPr>
          <w:color w:val="000000"/>
          <w:spacing w:val="0"/>
          <w:w w:val="100"/>
          <w:position w:val="0"/>
          <w:lang w:val="en-US" w:eastAsia="en-US" w:bidi="en-US"/>
        </w:rPr>
        <w:t>HOLD</w:t>
      </w:r>
      <w:r>
        <w:rPr>
          <w:color w:val="000000"/>
          <w:spacing w:val="0"/>
          <w:w w:val="100"/>
          <w:position w:val="0"/>
        </w:rPr>
        <w:t>语句来读201215127的数据，而不是用</w:t>
      </w:r>
      <w:r>
        <w:rPr>
          <w:color w:val="000000"/>
          <w:spacing w:val="0"/>
          <w:w w:val="100"/>
          <w:position w:val="0"/>
          <w:lang w:val="en-US" w:eastAsia="en-US" w:bidi="en-US"/>
        </w:rPr>
        <w:t>GET</w:t>
      </w:r>
      <w:r>
        <w:rPr>
          <w:color w:val="000000"/>
          <w:spacing w:val="0"/>
          <w:w w:val="100"/>
          <w:position w:val="0"/>
        </w:rPr>
        <w:t>语句。</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如果修改操作涉及两个关系的话，就要执行两次</w:t>
      </w:r>
      <w:r>
        <w:rPr>
          <w:color w:val="000000"/>
          <w:spacing w:val="0"/>
          <w:w w:val="100"/>
          <w:position w:val="0"/>
          <w:lang w:val="en-US" w:eastAsia="en-US" w:bidi="en-US"/>
        </w:rPr>
        <w:t>HOLD-MOVE-UPDATE</w:t>
      </w:r>
      <w:r>
        <w:rPr>
          <w:color w:val="000000"/>
          <w:spacing w:val="0"/>
          <w:w w:val="100"/>
          <w:position w:val="0"/>
        </w:rPr>
        <w:t>操作序列。</w:t>
      </w:r>
    </w:p>
    <w:p>
      <w:pPr>
        <w:pStyle w:val="Style21"/>
        <w:keepNext w:val="0"/>
        <w:keepLines w:val="0"/>
        <w:widowControl w:val="0"/>
        <w:shd w:val="clear" w:color="auto" w:fill="auto"/>
        <w:bidi w:val="0"/>
        <w:spacing w:before="0" w:after="0" w:line="319" w:lineRule="exact"/>
        <w:ind w:left="0" w:right="0" w:firstLine="400"/>
        <w:jc w:val="both"/>
      </w:pPr>
      <w:r>
        <w:rPr>
          <w:color w:val="000000"/>
          <w:spacing w:val="0"/>
          <w:w w:val="100"/>
          <w:position w:val="0"/>
        </w:rPr>
        <w:t>在</w:t>
      </w:r>
      <w:r>
        <w:rPr>
          <w:color w:val="000000"/>
          <w:spacing w:val="0"/>
          <w:w w:val="100"/>
          <w:position w:val="0"/>
          <w:lang w:val="en-US" w:eastAsia="en-US" w:bidi="en-US"/>
        </w:rPr>
        <w:t>ALPHA</w:t>
      </w:r>
      <w:r>
        <w:rPr>
          <w:color w:val="000000"/>
          <w:spacing w:val="0"/>
          <w:w w:val="100"/>
          <w:position w:val="0"/>
        </w:rPr>
        <w:t>语言中，修改关系主码的操作是不允许的，例如不能用</w:t>
      </w:r>
      <w:r>
        <w:rPr>
          <w:color w:val="000000"/>
          <w:spacing w:val="0"/>
          <w:w w:val="100"/>
          <w:position w:val="0"/>
          <w:lang w:val="en-US" w:eastAsia="en-US" w:bidi="en-US"/>
        </w:rPr>
        <w:t>UPDATE</w:t>
      </w:r>
      <w:r>
        <w:rPr>
          <w:color w:val="000000"/>
          <w:spacing w:val="0"/>
          <w:w w:val="100"/>
          <w:position w:val="0"/>
        </w:rPr>
        <w:t>语句将学 号201215121改为201215122。如果需要修改主码值，只能先用删除操作删除该元组，然 后再把具有新主码值的元组插入到关系中。</w:t>
      </w:r>
    </w:p>
    <w:p>
      <w:pPr>
        <w:pStyle w:val="Style21"/>
        <w:keepNext w:val="0"/>
        <w:keepLines w:val="0"/>
        <w:widowControl w:val="0"/>
        <w:numPr>
          <w:ilvl w:val="0"/>
          <w:numId w:val="163"/>
        </w:numPr>
        <w:shd w:val="clear" w:color="auto" w:fill="auto"/>
        <w:tabs>
          <w:tab w:pos="898" w:val="left"/>
        </w:tabs>
        <w:bidi w:val="0"/>
        <w:spacing w:before="0" w:after="0" w:line="310" w:lineRule="exact"/>
        <w:ind w:left="0" w:right="0" w:firstLine="400"/>
        <w:jc w:val="both"/>
      </w:pPr>
      <w:bookmarkStart w:id="358" w:name="bookmark358"/>
      <w:bookmarkEnd w:id="358"/>
      <w:r>
        <w:rPr>
          <w:color w:val="000000"/>
          <w:spacing w:val="0"/>
          <w:w w:val="100"/>
          <w:position w:val="0"/>
        </w:rPr>
        <w:t>插入操作</w:t>
      </w:r>
    </w:p>
    <w:p>
      <w:pPr>
        <w:pStyle w:val="Style21"/>
        <w:keepNext w:val="0"/>
        <w:keepLines w:val="0"/>
        <w:widowControl w:val="0"/>
        <w:shd w:val="clear" w:color="auto" w:fill="auto"/>
        <w:bidi w:val="0"/>
        <w:spacing w:before="0" w:after="0" w:line="310" w:lineRule="exact"/>
        <w:ind w:left="0" w:right="0" w:firstLine="400"/>
        <w:jc w:val="both"/>
      </w:pPr>
      <w:r>
        <w:rPr>
          <w:color w:val="000000"/>
          <w:spacing w:val="0"/>
          <w:w w:val="100"/>
          <w:position w:val="0"/>
        </w:rPr>
        <w:t>插入操作用</w:t>
      </w:r>
      <w:r>
        <w:rPr>
          <w:color w:val="000000"/>
          <w:spacing w:val="0"/>
          <w:w w:val="100"/>
          <w:position w:val="0"/>
          <w:lang w:val="en-US" w:eastAsia="en-US" w:bidi="en-US"/>
        </w:rPr>
        <w:t>PUT</w:t>
      </w:r>
      <w:r>
        <w:rPr>
          <w:color w:val="000000"/>
          <w:spacing w:val="0"/>
          <w:w w:val="100"/>
          <w:position w:val="0"/>
        </w:rPr>
        <w:t>语句实现。其步骤是：</w:t>
      </w:r>
    </w:p>
    <w:p>
      <w:pPr>
        <w:pStyle w:val="Style21"/>
        <w:keepNext w:val="0"/>
        <w:keepLines w:val="0"/>
        <w:widowControl w:val="0"/>
        <w:numPr>
          <w:ilvl w:val="0"/>
          <w:numId w:val="167"/>
        </w:numPr>
        <w:shd w:val="clear" w:color="auto" w:fill="auto"/>
        <w:tabs>
          <w:tab w:pos="802" w:val="left"/>
        </w:tabs>
        <w:bidi w:val="0"/>
        <w:spacing w:before="0" w:after="0" w:line="310" w:lineRule="exact"/>
        <w:ind w:left="0" w:right="0" w:firstLine="400"/>
        <w:jc w:val="both"/>
      </w:pPr>
      <w:bookmarkStart w:id="359" w:name="bookmark359"/>
      <w:bookmarkEnd w:id="359"/>
      <w:r>
        <w:rPr>
          <w:color w:val="000000"/>
          <w:spacing w:val="0"/>
          <w:w w:val="100"/>
          <w:position w:val="0"/>
        </w:rPr>
        <w:t>首先用宿主语言在工作空间中建立新元组；</w:t>
      </w:r>
    </w:p>
    <w:p>
      <w:pPr>
        <w:pStyle w:val="Style21"/>
        <w:keepNext w:val="0"/>
        <w:keepLines w:val="0"/>
        <w:widowControl w:val="0"/>
        <w:numPr>
          <w:ilvl w:val="0"/>
          <w:numId w:val="167"/>
        </w:numPr>
        <w:shd w:val="clear" w:color="auto" w:fill="auto"/>
        <w:tabs>
          <w:tab w:pos="806" w:val="left"/>
        </w:tabs>
        <w:bidi w:val="0"/>
        <w:spacing w:before="0" w:after="0" w:line="310" w:lineRule="exact"/>
        <w:ind w:left="0" w:right="0" w:firstLine="400"/>
        <w:jc w:val="both"/>
      </w:pPr>
      <w:bookmarkStart w:id="360" w:name="bookmark360"/>
      <w:bookmarkEnd w:id="360"/>
      <w:r>
        <w:rPr>
          <w:color w:val="000000"/>
          <w:spacing w:val="0"/>
          <w:w w:val="100"/>
          <w:position w:val="0"/>
        </w:rPr>
        <w:t>然后用</w:t>
      </w:r>
      <w:r>
        <w:rPr>
          <w:color w:val="000000"/>
          <w:spacing w:val="0"/>
          <w:w w:val="100"/>
          <w:position w:val="0"/>
          <w:lang w:val="en-US" w:eastAsia="en-US" w:bidi="en-US"/>
        </w:rPr>
        <w:t>PUT</w:t>
      </w:r>
      <w:r>
        <w:rPr>
          <w:color w:val="000000"/>
          <w:spacing w:val="0"/>
          <w:w w:val="100"/>
          <w:position w:val="0"/>
        </w:rPr>
        <w:t>语句把该元组存入指定的关系中。</w:t>
      </w:r>
    </w:p>
    <w:p>
      <w:pPr>
        <w:pStyle w:val="Style21"/>
        <w:keepNext w:val="0"/>
        <w:keepLines w:val="0"/>
        <w:widowControl w:val="0"/>
        <w:shd w:val="clear" w:color="auto" w:fill="auto"/>
        <w:bidi w:val="0"/>
        <w:spacing w:before="0" w:after="80" w:line="310" w:lineRule="exact"/>
        <w:ind w:left="0" w:right="0" w:firstLine="400"/>
        <w:jc w:val="both"/>
      </w:pPr>
      <w:r>
        <w:rPr>
          <w:color w:val="000000"/>
          <w:spacing w:val="0"/>
          <w:w w:val="100"/>
          <w:position w:val="0"/>
        </w:rPr>
        <w:t>［例</w:t>
      </w:r>
      <w:r>
        <w:rPr>
          <w:color w:val="000000"/>
          <w:spacing w:val="0"/>
          <w:w w:val="100"/>
          <w:position w:val="0"/>
          <w:lang w:val="en-US" w:eastAsia="en-US" w:bidi="en-US"/>
        </w:rPr>
        <w:t>2.31］</w:t>
      </w:r>
      <w:r>
        <w:rPr>
          <w:color w:val="000000"/>
          <w:spacing w:val="0"/>
          <w:w w:val="100"/>
          <w:position w:val="0"/>
        </w:rPr>
        <w:t>学校新开设了一门2学分的课程</w:t>
      </w:r>
      <w:r>
        <w:rPr>
          <w:color w:val="000000"/>
          <w:spacing w:val="0"/>
          <w:w w:val="100"/>
          <w:position w:val="0"/>
          <w:lang w:val="zh-CN" w:eastAsia="zh-CN" w:bidi="zh-CN"/>
        </w:rPr>
        <w:t>“计</w:t>
      </w:r>
      <w:r>
        <w:rPr>
          <w:color w:val="000000"/>
          <w:spacing w:val="0"/>
          <w:w w:val="100"/>
          <w:position w:val="0"/>
        </w:rPr>
        <w:t>算机组织与结构”，其课程号为8,直 接先行课为6号课程。插入该课程元组。</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MOVE '8'TO W.Cno</w:t>
      </w:r>
    </w:p>
    <w:p>
      <w:pPr>
        <w:pStyle w:val="Style45"/>
        <w:keepNext w:val="0"/>
        <w:keepLines w:val="0"/>
        <w:widowControl w:val="0"/>
        <w:shd w:val="clear" w:color="auto" w:fill="auto"/>
        <w:bidi w:val="0"/>
        <w:spacing w:before="0" w:after="80" w:line="310" w:lineRule="exact"/>
        <w:ind w:left="0" w:right="0" w:firstLine="800"/>
        <w:jc w:val="left"/>
      </w:pPr>
      <w:r>
        <w:rPr>
          <w:rFonts w:ascii="Times New Roman" w:eastAsia="Times New Roman" w:hAnsi="Times New Roman" w:cs="Times New Roman"/>
          <w:color w:val="000000"/>
          <w:spacing w:val="0"/>
          <w:w w:val="100"/>
          <w:position w:val="0"/>
          <w:lang w:val="en-US" w:eastAsia="en-US" w:bidi="en-US"/>
        </w:rPr>
        <w:t>MOVE</w:t>
      </w:r>
      <w:r>
        <w:rPr>
          <w:rFonts w:ascii="SimSun" w:eastAsia="SimSun" w:hAnsi="SimSun" w:cs="SimSun"/>
          <w:color w:val="000000"/>
          <w:spacing w:val="0"/>
          <w:w w:val="100"/>
          <w:position w:val="0"/>
          <w:lang w:val="zh-TW" w:eastAsia="zh-TW" w:bidi="zh-TW"/>
        </w:rPr>
        <w:t>，计算机组织与结构，</w:t>
      </w:r>
      <w:r>
        <w:rPr>
          <w:rFonts w:ascii="Times New Roman" w:eastAsia="Times New Roman" w:hAnsi="Times New Roman" w:cs="Times New Roman"/>
          <w:color w:val="000000"/>
          <w:spacing w:val="0"/>
          <w:w w:val="100"/>
          <w:position w:val="0"/>
          <w:lang w:val="en-US" w:eastAsia="en-US" w:bidi="en-US"/>
        </w:rPr>
        <w:t>TO W.Cname</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MOVE '6' TO W.Cpno</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MOVE '2' TO W.Ccredit</w:t>
      </w:r>
    </w:p>
    <w:p>
      <w:pPr>
        <w:pStyle w:val="Style45"/>
        <w:keepNext w:val="0"/>
        <w:keepLines w:val="0"/>
        <w:widowControl w:val="0"/>
        <w:shd w:val="clear" w:color="auto" w:fill="auto"/>
        <w:tabs>
          <w:tab w:pos="2782" w:val="left"/>
        </w:tabs>
        <w:bidi w:val="0"/>
        <w:spacing w:before="0" w:after="0" w:line="310" w:lineRule="exact"/>
        <w:ind w:left="0" w:right="0" w:firstLine="800"/>
        <w:jc w:val="left"/>
      </w:pPr>
      <w:r>
        <w:rPr>
          <w:rFonts w:ascii="Times New Roman" w:eastAsia="Times New Roman" w:hAnsi="Times New Roman" w:cs="Times New Roman"/>
          <w:color w:val="000000"/>
          <w:spacing w:val="0"/>
          <w:w w:val="100"/>
          <w:position w:val="0"/>
          <w:lang w:val="en-US" w:eastAsia="en-US" w:bidi="en-US"/>
        </w:rPr>
        <w:t>PUT W (Course)</w:t>
        <w:tab/>
      </w:r>
      <w:r>
        <w:rPr>
          <w:rFonts w:ascii="SimSun" w:eastAsia="SimSun" w:hAnsi="SimSun" w:cs="SimSun"/>
          <w:color w:val="000000"/>
          <w:spacing w:val="0"/>
          <w:w w:val="100"/>
          <w:position w:val="0"/>
          <w:lang w:val="zh-TW" w:eastAsia="zh-TW" w:bidi="zh-TW"/>
        </w:rPr>
        <w:t>(把</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lang w:val="zh-TW" w:eastAsia="zh-TW" w:bidi="zh-TW"/>
        </w:rPr>
        <w:t>中的元组插入指定关系</w:t>
      </w:r>
      <w:r>
        <w:rPr>
          <w:rFonts w:ascii="Times New Roman" w:eastAsia="Times New Roman" w:hAnsi="Times New Roman" w:cs="Times New Roman"/>
          <w:color w:val="000000"/>
          <w:spacing w:val="0"/>
          <w:w w:val="100"/>
          <w:position w:val="0"/>
          <w:lang w:val="en-US" w:eastAsia="en-US" w:bidi="en-US"/>
        </w:rPr>
        <w:t>Course</w:t>
      </w:r>
      <w:r>
        <w:rPr>
          <w:rFonts w:ascii="SimSun" w:eastAsia="SimSun" w:hAnsi="SimSun" w:cs="SimSun"/>
          <w:color w:val="000000"/>
          <w:spacing w:val="0"/>
          <w:w w:val="100"/>
          <w:position w:val="0"/>
          <w:lang w:val="zh-TW" w:eastAsia="zh-TW" w:bidi="zh-TW"/>
        </w:rPr>
        <w:t>中)</w:t>
      </w:r>
    </w:p>
    <w:p>
      <w:pPr>
        <w:pStyle w:val="Style21"/>
        <w:keepNext w:val="0"/>
        <w:keepLines w:val="0"/>
        <w:widowControl w:val="0"/>
        <w:shd w:val="clear" w:color="auto" w:fill="auto"/>
        <w:bidi w:val="0"/>
        <w:spacing w:before="0" w:after="0" w:line="310" w:lineRule="exact"/>
        <w:ind w:left="0" w:right="0" w:firstLine="360"/>
        <w:jc w:val="both"/>
      </w:pPr>
      <w:r>
        <w:rPr>
          <w:color w:val="000000"/>
          <w:spacing w:val="0"/>
          <w:w w:val="100"/>
          <w:position w:val="0"/>
          <w:lang w:val="en-US" w:eastAsia="en-US" w:bidi="en-US"/>
        </w:rPr>
        <w:t>PUT</w:t>
      </w:r>
      <w:r>
        <w:rPr>
          <w:color w:val="000000"/>
          <w:spacing w:val="0"/>
          <w:w w:val="100"/>
          <w:position w:val="0"/>
        </w:rPr>
        <w:t>语句只对一个关系操作，也就是说表达式必须为单个关系名。</w:t>
      </w:r>
    </w:p>
    <w:p>
      <w:pPr>
        <w:pStyle w:val="Style21"/>
        <w:keepNext w:val="0"/>
        <w:keepLines w:val="0"/>
        <w:widowControl w:val="0"/>
        <w:numPr>
          <w:ilvl w:val="0"/>
          <w:numId w:val="163"/>
        </w:numPr>
        <w:shd w:val="clear" w:color="auto" w:fill="auto"/>
        <w:tabs>
          <w:tab w:pos="858" w:val="left"/>
        </w:tabs>
        <w:bidi w:val="0"/>
        <w:spacing w:before="0" w:after="0" w:line="310" w:lineRule="exact"/>
        <w:ind w:left="0" w:right="0" w:firstLine="360"/>
        <w:jc w:val="both"/>
      </w:pPr>
      <w:bookmarkStart w:id="361" w:name="bookmark361"/>
      <w:bookmarkEnd w:id="361"/>
      <w:r>
        <w:rPr>
          <w:color w:val="000000"/>
          <w:spacing w:val="0"/>
          <w:w w:val="100"/>
          <w:position w:val="0"/>
        </w:rPr>
        <w:t>删除</w:t>
      </w:r>
    </w:p>
    <w:p>
      <w:pPr>
        <w:pStyle w:val="Style21"/>
        <w:keepNext w:val="0"/>
        <w:keepLines w:val="0"/>
        <w:widowControl w:val="0"/>
        <w:shd w:val="clear" w:color="auto" w:fill="auto"/>
        <w:bidi w:val="0"/>
        <w:spacing w:before="0" w:after="0" w:line="310" w:lineRule="exact"/>
        <w:ind w:left="0" w:right="0" w:firstLine="360"/>
        <w:jc w:val="both"/>
      </w:pPr>
      <w:r>
        <w:rPr>
          <w:color w:val="000000"/>
          <w:spacing w:val="0"/>
          <w:w w:val="100"/>
          <w:position w:val="0"/>
        </w:rPr>
        <w:t>删除操作用</w:t>
      </w:r>
      <w:r>
        <w:rPr>
          <w:color w:val="000000"/>
          <w:spacing w:val="0"/>
          <w:w w:val="100"/>
          <w:position w:val="0"/>
          <w:lang w:val="en-US" w:eastAsia="en-US" w:bidi="en-US"/>
        </w:rPr>
        <w:t>DELETE</w:t>
      </w:r>
      <w:r>
        <w:rPr>
          <w:color w:val="000000"/>
          <w:spacing w:val="0"/>
          <w:w w:val="100"/>
          <w:position w:val="0"/>
        </w:rPr>
        <w:t>语句实现。其步骤为：</w:t>
      </w:r>
    </w:p>
    <w:p>
      <w:pPr>
        <w:pStyle w:val="Style21"/>
        <w:keepNext w:val="0"/>
        <w:keepLines w:val="0"/>
        <w:widowControl w:val="0"/>
        <w:numPr>
          <w:ilvl w:val="0"/>
          <w:numId w:val="169"/>
        </w:numPr>
        <w:shd w:val="clear" w:color="auto" w:fill="auto"/>
        <w:tabs>
          <w:tab w:pos="766" w:val="left"/>
        </w:tabs>
        <w:bidi w:val="0"/>
        <w:spacing w:before="0" w:after="0" w:line="310" w:lineRule="exact"/>
        <w:ind w:left="0" w:right="0" w:firstLine="360"/>
        <w:jc w:val="both"/>
      </w:pPr>
      <w:bookmarkStart w:id="362" w:name="bookmark362"/>
      <w:bookmarkEnd w:id="362"/>
      <w:r>
        <w:rPr>
          <w:color w:val="000000"/>
          <w:spacing w:val="0"/>
          <w:w w:val="100"/>
          <w:position w:val="0"/>
        </w:rPr>
        <w:t>用</w:t>
      </w:r>
      <w:r>
        <w:rPr>
          <w:color w:val="000000"/>
          <w:spacing w:val="0"/>
          <w:w w:val="100"/>
          <w:position w:val="0"/>
          <w:lang w:val="en-US" w:eastAsia="en-US" w:bidi="en-US"/>
        </w:rPr>
        <w:t>HOLD</w:t>
      </w:r>
      <w:r>
        <w:rPr>
          <w:color w:val="000000"/>
          <w:spacing w:val="0"/>
          <w:w w:val="100"/>
          <w:position w:val="0"/>
        </w:rPr>
        <w:t>语句把要删除的元组从数据库中读到工作空间中；</w:t>
      </w:r>
    </w:p>
    <w:p>
      <w:pPr>
        <w:pStyle w:val="Style21"/>
        <w:keepNext w:val="0"/>
        <w:keepLines w:val="0"/>
        <w:widowControl w:val="0"/>
        <w:numPr>
          <w:ilvl w:val="0"/>
          <w:numId w:val="169"/>
        </w:numPr>
        <w:shd w:val="clear" w:color="auto" w:fill="auto"/>
        <w:tabs>
          <w:tab w:pos="766" w:val="left"/>
        </w:tabs>
        <w:bidi w:val="0"/>
        <w:spacing w:before="0" w:after="0" w:line="310" w:lineRule="exact"/>
        <w:ind w:left="0" w:right="0" w:firstLine="360"/>
        <w:jc w:val="both"/>
      </w:pPr>
      <w:bookmarkStart w:id="363" w:name="bookmark363"/>
      <w:bookmarkEnd w:id="363"/>
      <w:r>
        <w:rPr>
          <w:color w:val="000000"/>
          <w:spacing w:val="0"/>
          <w:w w:val="100"/>
          <w:position w:val="0"/>
        </w:rPr>
        <w:t>用</w:t>
      </w:r>
      <w:r>
        <w:rPr>
          <w:color w:val="000000"/>
          <w:spacing w:val="0"/>
          <w:w w:val="100"/>
          <w:position w:val="0"/>
          <w:lang w:val="en-US" w:eastAsia="en-US" w:bidi="en-US"/>
        </w:rPr>
        <w:t>DELETE</w:t>
      </w:r>
      <w:r>
        <w:rPr>
          <w:color w:val="000000"/>
          <w:spacing w:val="0"/>
          <w:w w:val="100"/>
          <w:position w:val="0"/>
        </w:rPr>
        <w:t>语句删除该元组。</w:t>
      </w:r>
    </w:p>
    <w:p>
      <w:pPr>
        <w:pStyle w:val="Style21"/>
        <w:keepNext w:val="0"/>
        <w:keepLines w:val="0"/>
        <w:widowControl w:val="0"/>
        <w:shd w:val="clear" w:color="auto" w:fill="auto"/>
        <w:bidi w:val="0"/>
        <w:spacing w:before="0" w:after="80" w:line="310" w:lineRule="exact"/>
        <w:ind w:left="0" w:right="0" w:firstLine="360"/>
        <w:jc w:val="both"/>
      </w:pPr>
      <w:r>
        <w:rPr>
          <w:color w:val="000000"/>
          <w:spacing w:val="0"/>
          <w:w w:val="100"/>
          <w:position w:val="0"/>
        </w:rPr>
        <w:t>［例</w:t>
      </w:r>
      <w:r>
        <w:rPr>
          <w:color w:val="000000"/>
          <w:spacing w:val="0"/>
          <w:w w:val="100"/>
          <w:position w:val="0"/>
          <w:lang w:val="en-US" w:eastAsia="en-US" w:bidi="en-US"/>
        </w:rPr>
        <w:t xml:space="preserve">2.32］ </w:t>
      </w:r>
      <w:r>
        <w:rPr>
          <w:color w:val="000000"/>
          <w:spacing w:val="0"/>
          <w:w w:val="100"/>
          <w:position w:val="0"/>
        </w:rPr>
        <w:t>201215230学生因故退学，删除该学生元组。</w:t>
      </w:r>
    </w:p>
    <w:p>
      <w:pPr>
        <w:pStyle w:val="Style45"/>
        <w:keepNext w:val="0"/>
        <w:keepLines w:val="0"/>
        <w:widowControl w:val="0"/>
        <w:shd w:val="clear" w:color="auto" w:fill="auto"/>
        <w:bidi w:val="0"/>
        <w:spacing w:before="0" w:after="0" w:line="360" w:lineRule="auto"/>
        <w:ind w:left="800" w:right="0" w:firstLine="20"/>
        <w:jc w:val="left"/>
      </w:pPr>
      <w:r>
        <w:rPr>
          <w:rFonts w:ascii="Times New Roman" w:eastAsia="Times New Roman" w:hAnsi="Times New Roman" w:cs="Times New Roman"/>
          <w:color w:val="000000"/>
          <w:spacing w:val="0"/>
          <w:w w:val="100"/>
          <w:position w:val="0"/>
          <w:lang w:val="en-US" w:eastAsia="en-US" w:bidi="en-US"/>
        </w:rPr>
        <w:t>HOLD W (Student): Student.Sno-</w:t>
      </w:r>
      <w:r>
        <w:rPr>
          <w:rFonts w:ascii="Times New Roman" w:eastAsia="Times New Roman" w:hAnsi="Times New Roman" w:cs="Times New Roman"/>
          <w:color w:val="000000"/>
          <w:spacing w:val="0"/>
          <w:w w:val="100"/>
          <w:position w:val="0"/>
          <w:lang w:val="zh-TW" w:eastAsia="zh-TW" w:bidi="zh-TW"/>
        </w:rPr>
        <w:t>20</w:t>
      </w:r>
      <w:r>
        <w:rPr>
          <w:rFonts w:ascii="Times New Roman" w:eastAsia="Times New Roman" w:hAnsi="Times New Roman" w:cs="Times New Roman"/>
          <w:color w:val="000000"/>
          <w:spacing w:val="0"/>
          <w:w w:val="100"/>
          <w:position w:val="0"/>
          <w:lang w:val="en-US" w:eastAsia="en-US" w:bidi="en-US"/>
        </w:rPr>
        <w:t>1215230' DELETEW</w:t>
      </w:r>
    </w:p>
    <w:p>
      <w:pPr>
        <w:pStyle w:val="Style21"/>
        <w:keepNext w:val="0"/>
        <w:keepLines w:val="0"/>
        <w:widowControl w:val="0"/>
        <w:shd w:val="clear" w:color="auto" w:fill="auto"/>
        <w:bidi w:val="0"/>
        <w:spacing w:before="0" w:after="80" w:line="310" w:lineRule="exact"/>
        <w:ind w:left="0" w:right="0" w:firstLine="360"/>
        <w:jc w:val="both"/>
      </w:pPr>
      <w:r>
        <w:rPr>
          <w:color w:val="000000"/>
          <w:spacing w:val="0"/>
          <w:w w:val="100"/>
          <w:position w:val="0"/>
        </w:rPr>
        <w:t xml:space="preserve">［例 </w:t>
      </w:r>
      <w:r>
        <w:rPr>
          <w:color w:val="000000"/>
          <w:spacing w:val="0"/>
          <w:w w:val="100"/>
          <w:position w:val="0"/>
          <w:lang w:val="en-US" w:eastAsia="en-US" w:bidi="en-US"/>
        </w:rPr>
        <w:t>2.33］</w:t>
      </w:r>
      <w:r>
        <w:rPr>
          <w:color w:val="000000"/>
          <w:spacing w:val="0"/>
          <w:w w:val="100"/>
          <w:position w:val="0"/>
        </w:rPr>
        <w:t xml:space="preserve">将学号 </w:t>
      </w:r>
      <w:r>
        <w:rPr>
          <w:color w:val="000000"/>
          <w:spacing w:val="0"/>
          <w:w w:val="100"/>
          <w:position w:val="0"/>
          <w:lang w:val="en-US" w:eastAsia="en-US" w:bidi="en-US"/>
        </w:rPr>
        <w:t xml:space="preserve">201215121 </w:t>
      </w:r>
      <w:r>
        <w:rPr>
          <w:color w:val="000000"/>
          <w:spacing w:val="0"/>
          <w:w w:val="100"/>
          <w:position w:val="0"/>
        </w:rPr>
        <w:t xml:space="preserve">改为 </w:t>
      </w:r>
      <w:r>
        <w:rPr>
          <w:color w:val="000000"/>
          <w:spacing w:val="0"/>
          <w:w w:val="100"/>
          <w:position w:val="0"/>
          <w:lang w:val="zh-CN" w:eastAsia="zh-CN" w:bidi="zh-CN"/>
        </w:rPr>
        <w:t>201215122。</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HOLD W (Student): Student.Sno='201215121'</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DELETEW</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MOVE ‘201215122’ TO W.Sno</w:t>
      </w:r>
    </w:p>
    <w:p>
      <w:pPr>
        <w:pStyle w:val="Style45"/>
        <w:keepNext w:val="0"/>
        <w:keepLines w:val="0"/>
        <w:widowControl w:val="0"/>
        <w:shd w:val="clear" w:color="auto" w:fill="auto"/>
        <w:bidi w:val="0"/>
        <w:spacing w:before="0" w:after="0" w:line="310" w:lineRule="exact"/>
        <w:ind w:left="0" w:right="0" w:firstLine="800"/>
        <w:jc w:val="left"/>
      </w:pPr>
      <w:r>
        <w:rPr>
          <w:rFonts w:ascii="Times New Roman" w:eastAsia="Times New Roman" w:hAnsi="Times New Roman" w:cs="Times New Roman"/>
          <w:color w:val="000000"/>
          <w:spacing w:val="0"/>
          <w:w w:val="100"/>
          <w:position w:val="0"/>
          <w:lang w:val="en-US" w:eastAsia="en-US" w:bidi="en-US"/>
        </w:rPr>
        <w:t xml:space="preserve">MOVE </w:t>
      </w:r>
      <w:r>
        <w:rPr>
          <w:rFonts w:ascii="SimSun" w:eastAsia="SimSun" w:hAnsi="SimSun" w:cs="SimSun"/>
          <w:color w:val="000000"/>
          <w:spacing w:val="0"/>
          <w:w w:val="100"/>
          <w:position w:val="0"/>
          <w:lang w:val="zh-TW" w:eastAsia="zh-TW" w:bidi="zh-TW"/>
        </w:rPr>
        <w:t>'李勇</w:t>
      </w:r>
      <w:r>
        <w:rPr>
          <w:rFonts w:ascii="Times New Roman" w:eastAsia="Times New Roman" w:hAnsi="Times New Roman" w:cs="Times New Roman"/>
          <w:color w:val="000000"/>
          <w:spacing w:val="0"/>
          <w:w w:val="100"/>
          <w:position w:val="0"/>
          <w:lang w:val="en-US" w:eastAsia="en-US" w:bidi="en-US"/>
        </w:rPr>
        <w:t>'TO W.Sname</w:t>
      </w:r>
    </w:p>
    <w:p>
      <w:pPr>
        <w:pStyle w:val="Style45"/>
        <w:keepNext w:val="0"/>
        <w:keepLines w:val="0"/>
        <w:widowControl w:val="0"/>
        <w:shd w:val="clear" w:color="auto" w:fill="auto"/>
        <w:bidi w:val="0"/>
        <w:spacing w:before="0" w:after="80" w:line="310" w:lineRule="exact"/>
        <w:ind w:left="0" w:right="0" w:firstLine="800"/>
        <w:jc w:val="left"/>
      </w:pPr>
      <w:r>
        <w:rPr>
          <w:rFonts w:ascii="Times New Roman" w:eastAsia="Times New Roman" w:hAnsi="Times New Roman" w:cs="Times New Roman"/>
          <w:color w:val="000000"/>
          <w:spacing w:val="0"/>
          <w:w w:val="100"/>
          <w:position w:val="0"/>
          <w:lang w:val="en-US" w:eastAsia="en-US" w:bidi="en-US"/>
        </w:rPr>
        <w:t xml:space="preserve">MOVE </w:t>
      </w:r>
      <w:r>
        <w:rPr>
          <w:rFonts w:ascii="SimSun" w:eastAsia="SimSun" w:hAnsi="SimSun" w:cs="SimSun"/>
          <w:color w:val="000000"/>
          <w:spacing w:val="0"/>
          <w:w w:val="100"/>
          <w:position w:val="0"/>
          <w:lang w:val="zh-TW" w:eastAsia="zh-TW" w:bidi="zh-TW"/>
        </w:rPr>
        <w:t xml:space="preserve">男 </w:t>
      </w:r>
      <w:r>
        <w:rPr>
          <w:rFonts w:ascii="Times New Roman" w:eastAsia="Times New Roman" w:hAnsi="Times New Roman" w:cs="Times New Roman"/>
          <w:color w:val="000000"/>
          <w:spacing w:val="0"/>
          <w:w w:val="100"/>
          <w:position w:val="0"/>
          <w:lang w:val="en-US" w:eastAsia="en-US" w:bidi="en-US"/>
        </w:rPr>
        <w:t>TO W.Ssex</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MOVE *20* TO W.Sage</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MOVE •CS</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TO W.Sdept</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PUT W (Student)</w:t>
      </w:r>
    </w:p>
    <w:p>
      <w:pPr>
        <w:pStyle w:val="Style21"/>
        <w:keepNext w:val="0"/>
        <w:keepLines w:val="0"/>
        <w:widowControl w:val="0"/>
        <w:shd w:val="clear" w:color="auto" w:fill="auto"/>
        <w:bidi w:val="0"/>
        <w:spacing w:before="0" w:after="80" w:line="310" w:lineRule="exact"/>
        <w:ind w:left="0" w:right="0" w:firstLine="360"/>
        <w:jc w:val="both"/>
      </w:pPr>
      <w:r>
        <w:rPr>
          <w:color w:val="000000"/>
          <w:spacing w:val="0"/>
          <w:w w:val="100"/>
          <w:position w:val="0"/>
        </w:rPr>
        <w:t>［例</w:t>
      </w:r>
      <w:r>
        <w:rPr>
          <w:color w:val="000000"/>
          <w:spacing w:val="0"/>
          <w:w w:val="100"/>
          <w:position w:val="0"/>
          <w:lang w:val="en-US" w:eastAsia="en-US" w:bidi="en-US"/>
        </w:rPr>
        <w:t>2.34］</w:t>
      </w:r>
      <w:r>
        <w:rPr>
          <w:color w:val="000000"/>
          <w:spacing w:val="0"/>
          <w:w w:val="100"/>
          <w:position w:val="0"/>
        </w:rPr>
        <w:t>删除全部学生。</w:t>
      </w:r>
    </w:p>
    <w:p>
      <w:pPr>
        <w:pStyle w:val="Style45"/>
        <w:keepNext w:val="0"/>
        <w:keepLines w:val="0"/>
        <w:widowControl w:val="0"/>
        <w:shd w:val="clear" w:color="auto" w:fill="auto"/>
        <w:bidi w:val="0"/>
        <w:spacing w:before="0" w:after="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HOLD W (Student)</w:t>
      </w:r>
    </w:p>
    <w:p>
      <w:pPr>
        <w:pStyle w:val="Style45"/>
        <w:keepNext w:val="0"/>
        <w:keepLines w:val="0"/>
        <w:widowControl w:val="0"/>
        <w:shd w:val="clear" w:color="auto" w:fill="auto"/>
        <w:bidi w:val="0"/>
        <w:spacing w:before="0" w:after="80" w:line="360" w:lineRule="auto"/>
        <w:ind w:left="0" w:right="0" w:firstLine="800"/>
        <w:jc w:val="left"/>
      </w:pPr>
      <w:r>
        <w:rPr>
          <w:rFonts w:ascii="Times New Roman" w:eastAsia="Times New Roman" w:hAnsi="Times New Roman" w:cs="Times New Roman"/>
          <w:color w:val="000000"/>
          <w:spacing w:val="0"/>
          <w:w w:val="100"/>
          <w:position w:val="0"/>
          <w:lang w:val="en-US" w:eastAsia="en-US" w:bidi="en-US"/>
        </w:rPr>
        <w:t>DELETEW</w:t>
      </w:r>
    </w:p>
    <w:p>
      <w:pPr>
        <w:pStyle w:val="Style21"/>
        <w:keepNext w:val="0"/>
        <w:keepLines w:val="0"/>
        <w:widowControl w:val="0"/>
        <w:shd w:val="clear" w:color="auto" w:fill="auto"/>
        <w:bidi w:val="0"/>
        <w:spacing w:before="0" w:after="100" w:line="317" w:lineRule="exact"/>
        <w:ind w:left="0" w:right="0" w:firstLine="420"/>
        <w:jc w:val="both"/>
      </w:pPr>
      <w:r>
        <w:rPr>
          <w:color w:val="000000"/>
          <w:spacing w:val="0"/>
          <w:w w:val="100"/>
          <w:position w:val="0"/>
        </w:rPr>
        <w:t>由于</w:t>
      </w:r>
      <w:r>
        <w:rPr>
          <w:color w:val="000000"/>
          <w:spacing w:val="0"/>
          <w:w w:val="100"/>
          <w:position w:val="0"/>
          <w:lang w:val="en-US" w:eastAsia="en-US" w:bidi="en-US"/>
        </w:rPr>
        <w:t>SC</w:t>
      </w:r>
      <w:r>
        <w:rPr>
          <w:color w:val="000000"/>
          <w:spacing w:val="0"/>
          <w:w w:val="100"/>
          <w:position w:val="0"/>
        </w:rPr>
        <w:t>关系与</w:t>
      </w:r>
      <w:r>
        <w:rPr>
          <w:color w:val="000000"/>
          <w:spacing w:val="0"/>
          <w:w w:val="100"/>
          <w:position w:val="0"/>
          <w:lang w:val="en-US" w:eastAsia="en-US" w:bidi="en-US"/>
        </w:rPr>
        <w:t>Student</w:t>
      </w:r>
      <w:r>
        <w:rPr>
          <w:color w:val="000000"/>
          <w:spacing w:val="0"/>
          <w:w w:val="100"/>
          <w:position w:val="0"/>
        </w:rPr>
        <w:t>关系之间具有参照关系，为保证参照完整性，删除</w:t>
      </w:r>
      <w:r>
        <w:rPr>
          <w:color w:val="000000"/>
          <w:spacing w:val="0"/>
          <w:w w:val="100"/>
          <w:position w:val="0"/>
          <w:lang w:val="en-US" w:eastAsia="en-US" w:bidi="en-US"/>
        </w:rPr>
        <w:t>Student</w:t>
      </w:r>
      <w:r>
        <w:rPr>
          <w:color w:val="000000"/>
          <w:spacing w:val="0"/>
          <w:w w:val="100"/>
          <w:position w:val="0"/>
        </w:rPr>
        <w:t>中 元组时相应地要删除</w:t>
      </w:r>
      <w:r>
        <w:rPr>
          <w:color w:val="000000"/>
          <w:spacing w:val="0"/>
          <w:w w:val="100"/>
          <w:position w:val="0"/>
          <w:lang w:val="en-US" w:eastAsia="en-US" w:bidi="en-US"/>
        </w:rPr>
        <w:t>SC</w:t>
      </w:r>
      <w:r>
        <w:rPr>
          <w:color w:val="000000"/>
          <w:spacing w:val="0"/>
          <w:w w:val="100"/>
          <w:position w:val="0"/>
        </w:rPr>
        <w:t>中的元组（手工删除或由数据库管理系统自动执行）：</w:t>
      </w:r>
    </w:p>
    <w:p>
      <w:pPr>
        <w:pStyle w:val="Style45"/>
        <w:keepNext w:val="0"/>
        <w:keepLines w:val="0"/>
        <w:widowControl w:val="0"/>
        <w:shd w:val="clear" w:color="auto" w:fill="auto"/>
        <w:bidi w:val="0"/>
        <w:spacing w:before="0" w:after="0" w:line="360" w:lineRule="auto"/>
        <w:ind w:left="0" w:right="0" w:firstLine="880"/>
        <w:jc w:val="both"/>
      </w:pPr>
      <w:r>
        <w:rPr>
          <w:rFonts w:ascii="Times New Roman" w:eastAsia="Times New Roman" w:hAnsi="Times New Roman" w:cs="Times New Roman"/>
          <w:color w:val="000000"/>
          <w:spacing w:val="0"/>
          <w:w w:val="100"/>
          <w:position w:val="0"/>
          <w:lang w:val="en-US" w:eastAsia="en-US" w:bidi="en-US"/>
        </w:rPr>
        <w:t>HOLDW（SC）</w:t>
      </w:r>
    </w:p>
    <w:p>
      <w:pPr>
        <w:pStyle w:val="Style45"/>
        <w:keepNext w:val="0"/>
        <w:keepLines w:val="0"/>
        <w:widowControl w:val="0"/>
        <w:shd w:val="clear" w:color="auto" w:fill="auto"/>
        <w:bidi w:val="0"/>
        <w:spacing w:before="0" w:line="360" w:lineRule="auto"/>
        <w:ind w:left="0" w:right="0" w:firstLine="880"/>
        <w:jc w:val="both"/>
      </w:pPr>
      <w:r>
        <w:rPr>
          <w:rFonts w:ascii="Times New Roman" w:eastAsia="Times New Roman" w:hAnsi="Times New Roman" w:cs="Times New Roman"/>
          <w:color w:val="000000"/>
          <w:spacing w:val="0"/>
          <w:w w:val="100"/>
          <w:position w:val="0"/>
          <w:lang w:val="en-US" w:eastAsia="en-US" w:bidi="en-US"/>
        </w:rPr>
        <w:t>DELETEW</w:t>
      </w:r>
    </w:p>
    <w:p>
      <w:pPr>
        <w:pStyle w:val="Style67"/>
        <w:keepNext/>
        <w:keepLines/>
        <w:widowControl w:val="0"/>
        <w:shd w:val="clear" w:color="auto" w:fill="auto"/>
        <w:bidi w:val="0"/>
        <w:spacing w:before="0" w:after="100" w:line="240" w:lineRule="auto"/>
        <w:ind w:left="0" w:right="0" w:firstLine="0"/>
        <w:jc w:val="both"/>
      </w:pPr>
      <w:bookmarkStart w:id="364" w:name="bookmark364"/>
      <w:bookmarkStart w:id="365" w:name="bookmark365"/>
      <w:bookmarkStart w:id="366" w:name="bookmark366"/>
      <w:r>
        <w:rPr>
          <w:rFonts w:ascii="Times New Roman" w:eastAsia="Times New Roman" w:hAnsi="Times New Roman" w:cs="Times New Roman"/>
          <w:b/>
          <w:bCs/>
          <w:color w:val="000000"/>
          <w:spacing w:val="0"/>
          <w:w w:val="100"/>
          <w:position w:val="0"/>
          <w:sz w:val="24"/>
          <w:szCs w:val="24"/>
          <w:lang w:val="en-US" w:eastAsia="en-US" w:bidi="en-US"/>
        </w:rPr>
        <w:t>*2.5.2</w:t>
      </w:r>
      <w:r>
        <w:rPr>
          <w:color w:val="000000"/>
          <w:spacing w:val="0"/>
          <w:w w:val="100"/>
          <w:position w:val="0"/>
          <w:sz w:val="24"/>
          <w:szCs w:val="24"/>
        </w:rPr>
        <w:t>元组关系演算</w:t>
      </w:r>
      <w:bookmarkEnd w:id="364"/>
      <w:bookmarkEnd w:id="365"/>
      <w:bookmarkEnd w:id="366"/>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为了讨论方便，先允许关系（的基数）是无限的，然后再对这种情况下定义的演算做 适当的修改，保证关系演算中各个公式表示的是有限关系。</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在元组关系演算系统中，称</w:t>
      </w:r>
      <w:r>
        <w:rPr>
          <w:color w:val="000000"/>
          <w:spacing w:val="0"/>
          <w:w w:val="100"/>
          <w:position w:val="0"/>
          <w:lang w:val="en-US" w:eastAsia="en-US" w:bidi="en-US"/>
        </w:rPr>
        <w:t>"</w:t>
      </w:r>
      <w:r>
        <w:rPr>
          <w:color w:val="000000"/>
          <w:spacing w:val="0"/>
          <w:w w:val="100"/>
          <w:position w:val="0"/>
        </w:rPr>
        <w:t>泌（，）｝为元组演算表达式。其中，是元组变量，</w:t>
      </w:r>
      <w:r>
        <w:rPr>
          <w:i/>
          <w:iCs/>
          <w:color w:val="000000"/>
          <w:spacing w:val="0"/>
          <w:w w:val="100"/>
          <w:position w:val="0"/>
        </w:rPr>
        <w:t xml:space="preserve">的）为元 </w:t>
      </w:r>
      <w:r>
        <w:rPr>
          <w:color w:val="000000"/>
          <w:spacing w:val="0"/>
          <w:w w:val="100"/>
          <w:position w:val="0"/>
        </w:rPr>
        <w:t>组关系演算公式，简称公式，它由原子公式和运算符组成。</w:t>
      </w:r>
    </w:p>
    <w:p>
      <w:pPr>
        <w:pStyle w:val="Style21"/>
        <w:keepNext w:val="0"/>
        <w:keepLines w:val="0"/>
        <w:widowControl w:val="0"/>
        <w:shd w:val="clear" w:color="auto" w:fill="auto"/>
        <w:bidi w:val="0"/>
        <w:spacing w:before="0" w:after="100" w:line="312" w:lineRule="exact"/>
        <w:ind w:left="0" w:right="0" w:firstLine="420"/>
        <w:jc w:val="both"/>
      </w:pPr>
      <w:r>
        <w:rPr>
          <w:color w:val="000000"/>
          <w:spacing w:val="0"/>
          <w:w w:val="100"/>
          <w:position w:val="0"/>
        </w:rPr>
        <w:t>原子公式有以下三类：</w:t>
      </w:r>
    </w:p>
    <w:p>
      <w:pPr>
        <w:pStyle w:val="Style21"/>
        <w:keepNext w:val="0"/>
        <w:keepLines w:val="0"/>
        <w:widowControl w:val="0"/>
        <w:shd w:val="clear" w:color="auto" w:fill="auto"/>
        <w:tabs>
          <w:tab w:pos="913" w:val="left"/>
        </w:tabs>
        <w:bidi w:val="0"/>
        <w:spacing w:before="0" w:after="0" w:line="240" w:lineRule="auto"/>
        <w:ind w:left="0" w:right="0" w:firstLine="420"/>
        <w:jc w:val="both"/>
      </w:pPr>
      <w:bookmarkStart w:id="367" w:name="bookmark367"/>
      <w:r>
        <w:rPr>
          <w:color w:val="000000"/>
          <w:spacing w:val="0"/>
          <w:w w:val="100"/>
          <w:position w:val="0"/>
        </w:rPr>
        <w:t>（</w:t>
      </w:r>
      <w:bookmarkEnd w:id="367"/>
      <w:r>
        <w:rPr>
          <w:color w:val="000000"/>
          <w:spacing w:val="0"/>
          <w:w w:val="100"/>
          <w:position w:val="0"/>
        </w:rPr>
        <w:t>1）</w:t>
        <w:tab/>
      </w:r>
      <w:r>
        <w:rPr>
          <w:i/>
          <w:iCs/>
          <w:color w:val="000000"/>
          <w:spacing w:val="0"/>
          <w:w w:val="100"/>
          <w:position w:val="0"/>
          <w:lang w:val="en-US" w:eastAsia="en-US" w:bidi="en-US"/>
        </w:rPr>
        <w:t>R（t）</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en-US" w:eastAsia="en-US" w:bidi="en-US"/>
        </w:rPr>
        <w:t>R</w:t>
      </w:r>
      <w:r>
        <w:rPr>
          <w:color w:val="000000"/>
          <w:spacing w:val="0"/>
          <w:w w:val="100"/>
          <w:position w:val="0"/>
        </w:rPr>
        <w:t>是关系名”是元组变量。</w:t>
      </w:r>
      <w:r>
        <w:rPr>
          <w:color w:val="000000"/>
          <w:spacing w:val="0"/>
          <w:w w:val="100"/>
          <w:position w:val="0"/>
          <w:lang w:val="en-US" w:eastAsia="en-US" w:bidi="en-US"/>
        </w:rPr>
        <w:t>R</w:t>
      </w:r>
      <w:r>
        <w:rPr>
          <w:color w:val="000000"/>
          <w:spacing w:val="0"/>
          <w:w w:val="100"/>
          <w:position w:val="0"/>
        </w:rPr>
        <w:t>（。表示，是</w:t>
      </w:r>
      <w:r>
        <w:rPr>
          <w:color w:val="000000"/>
          <w:spacing w:val="0"/>
          <w:w w:val="100"/>
          <w:position w:val="0"/>
          <w:lang w:val="en-US" w:eastAsia="en-US" w:bidi="en-US"/>
        </w:rPr>
        <w:t>R</w:t>
      </w:r>
      <w:r>
        <w:rPr>
          <w:color w:val="000000"/>
          <w:spacing w:val="0"/>
          <w:w w:val="100"/>
          <w:position w:val="0"/>
        </w:rPr>
        <w:t>中的元组。于是，关系人可表示为"I/?（，）｝。</w:t>
      </w:r>
    </w:p>
    <w:p>
      <w:pPr>
        <w:pStyle w:val="Style21"/>
        <w:keepNext w:val="0"/>
        <w:keepLines w:val="0"/>
        <w:widowControl w:val="0"/>
        <w:shd w:val="clear" w:color="auto" w:fill="auto"/>
        <w:tabs>
          <w:tab w:pos="913" w:val="left"/>
        </w:tabs>
        <w:bidi w:val="0"/>
        <w:spacing w:before="0" w:after="0" w:line="240" w:lineRule="auto"/>
        <w:ind w:left="0" w:right="0" w:firstLine="420"/>
        <w:jc w:val="both"/>
        <w:rPr>
          <w:sz w:val="28"/>
          <w:szCs w:val="28"/>
        </w:rPr>
      </w:pPr>
      <w:bookmarkStart w:id="368" w:name="bookmark368"/>
      <w:r>
        <w:rPr>
          <w:color w:val="000000"/>
          <w:spacing w:val="0"/>
          <w:w w:val="100"/>
          <w:position w:val="0"/>
          <w:sz w:val="20"/>
          <w:szCs w:val="20"/>
        </w:rPr>
        <w:t>（</w:t>
      </w:r>
      <w:bookmarkEnd w:id="368"/>
      <w:r>
        <w:rPr>
          <w:color w:val="000000"/>
          <w:spacing w:val="0"/>
          <w:w w:val="100"/>
          <w:position w:val="0"/>
          <w:sz w:val="20"/>
          <w:szCs w:val="20"/>
        </w:rPr>
        <w:t>2）</w:t>
        <w:tab/>
      </w:r>
      <w:r>
        <w:rPr>
          <w:color w:val="000000"/>
          <w:spacing w:val="0"/>
          <w:w w:val="100"/>
          <w:position w:val="0"/>
          <w:sz w:val="28"/>
          <w:szCs w:val="28"/>
        </w:rPr>
        <w:t>仞岫]</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，和”是元组变量，。是算术比较运算符。表示断言''元组/的第</w:t>
      </w:r>
      <w:r>
        <w:rPr>
          <w:color w:val="000000"/>
          <w:spacing w:val="0"/>
          <w:w w:val="100"/>
          <w:position w:val="0"/>
          <w:lang w:val="zh-CN" w:eastAsia="zh-CN" w:bidi="zh-CN"/>
        </w:rPr>
        <w:t>，个分</w:t>
      </w:r>
      <w:r>
        <w:rPr>
          <w:color w:val="000000"/>
          <w:spacing w:val="0"/>
          <w:w w:val="100"/>
          <w:position w:val="0"/>
        </w:rPr>
        <w:t>量与元 组“的第丿个分量满足比较关系0”。例如，</w:t>
      </w:r>
      <w:r>
        <w:rPr>
          <w:color w:val="000000"/>
          <w:spacing w:val="0"/>
          <w:w w:val="100"/>
          <w:position w:val="0"/>
          <w:lang w:val="en-US" w:eastAsia="en-US" w:bidi="en-US"/>
        </w:rPr>
        <w:t>Z[2]&lt;u[3]</w:t>
      </w:r>
      <w:r>
        <w:rPr>
          <w:color w:val="000000"/>
          <w:spacing w:val="0"/>
          <w:w w:val="100"/>
          <w:position w:val="0"/>
        </w:rPr>
        <w:t>表示元组</w:t>
      </w:r>
      <w:r>
        <w:rPr>
          <w:i/>
          <w:iCs/>
          <w:color w:val="000000"/>
          <w:spacing w:val="0"/>
          <w:w w:val="100"/>
          <w:position w:val="0"/>
          <w:lang w:val="en-US" w:eastAsia="en-US" w:bidi="en-US"/>
        </w:rPr>
        <w:t>t</w:t>
      </w:r>
      <w:r>
        <w:rPr>
          <w:color w:val="000000"/>
          <w:spacing w:val="0"/>
          <w:w w:val="100"/>
          <w:position w:val="0"/>
        </w:rPr>
        <w:t>的第2个分量小于元组</w:t>
      </w:r>
      <w:r>
        <w:rPr>
          <w:i/>
          <w:iCs/>
          <w:color w:val="000000"/>
          <w:spacing w:val="0"/>
          <w:w w:val="100"/>
          <w:position w:val="0"/>
          <w:lang w:val="en-US" w:eastAsia="en-US" w:bidi="en-US"/>
        </w:rPr>
        <w:t xml:space="preserve">u </w:t>
      </w:r>
      <w:r>
        <w:rPr>
          <w:color w:val="000000"/>
          <w:spacing w:val="0"/>
          <w:w w:val="100"/>
          <w:position w:val="0"/>
        </w:rPr>
        <w:t>的第3个分量。</w:t>
      </w:r>
    </w:p>
    <w:p>
      <w:pPr>
        <w:pStyle w:val="Style21"/>
        <w:keepNext w:val="0"/>
        <w:keepLines w:val="0"/>
        <w:widowControl w:val="0"/>
        <w:shd w:val="clear" w:color="auto" w:fill="auto"/>
        <w:tabs>
          <w:tab w:pos="918" w:val="left"/>
        </w:tabs>
        <w:bidi w:val="0"/>
        <w:spacing w:before="0" w:after="0" w:line="310" w:lineRule="exact"/>
        <w:ind w:left="0" w:right="0" w:firstLine="420"/>
        <w:jc w:val="both"/>
      </w:pPr>
      <w:bookmarkStart w:id="369" w:name="bookmark369"/>
      <w:r>
        <w:rPr>
          <w:color w:val="000000"/>
          <w:spacing w:val="0"/>
          <w:w w:val="100"/>
          <w:position w:val="0"/>
        </w:rPr>
        <w:t>（</w:t>
      </w:r>
      <w:bookmarkEnd w:id="369"/>
      <w:r>
        <w:rPr>
          <w:color w:val="000000"/>
          <w:spacing w:val="0"/>
          <w:w w:val="100"/>
          <w:position w:val="0"/>
        </w:rPr>
        <w:t>3）</w:t>
        <w:tab/>
        <w:t>/</w:t>
      </w:r>
      <w:r>
        <w:rPr>
          <w:color w:val="000000"/>
          <w:spacing w:val="0"/>
          <w:w w:val="100"/>
          <w:position w:val="0"/>
          <w:lang w:val="en-US" w:eastAsia="en-US" w:bidi="en-US"/>
        </w:rPr>
        <w:t xml:space="preserve">[z]6c </w:t>
      </w:r>
      <w:r>
        <w:rPr>
          <w:color w:val="000000"/>
          <w:spacing w:val="0"/>
          <w:w w:val="100"/>
          <w:position w:val="0"/>
        </w:rPr>
        <w:t xml:space="preserve">或 </w:t>
      </w:r>
      <w:r>
        <w:rPr>
          <w:color w:val="000000"/>
          <w:spacing w:val="0"/>
          <w:w w:val="100"/>
          <w:position w:val="0"/>
          <w:lang w:val="en-US" w:eastAsia="en-US" w:bidi="en-US"/>
        </w:rPr>
        <w:t>c6/[i]</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这里</w:t>
      </w:r>
      <w:r>
        <w:rPr>
          <w:i/>
          <w:iCs/>
          <w:color w:val="000000"/>
          <w:spacing w:val="0"/>
          <w:w w:val="100"/>
          <w:position w:val="0"/>
          <w:lang w:val="en-US" w:eastAsia="en-US" w:bidi="en-US"/>
        </w:rPr>
        <w:t>c</w:t>
      </w:r>
      <w:r>
        <w:rPr>
          <w:color w:val="000000"/>
          <w:spacing w:val="0"/>
          <w:w w:val="100"/>
          <w:position w:val="0"/>
        </w:rPr>
        <w:t>是常量，该公式表示七的第</w:t>
      </w:r>
      <w:r>
        <w:rPr>
          <w:i/>
          <w:iCs/>
          <w:color w:val="000000"/>
          <w:spacing w:val="0"/>
          <w:w w:val="100"/>
          <w:position w:val="0"/>
          <w:lang w:val="en-US" w:eastAsia="en-US" w:bidi="en-US"/>
        </w:rPr>
        <w:t>i</w:t>
      </w:r>
      <w:r>
        <w:rPr>
          <w:color w:val="000000"/>
          <w:spacing w:val="0"/>
          <w:w w:val="100"/>
          <w:position w:val="0"/>
        </w:rPr>
        <w:t>个分量与常量</w:t>
      </w:r>
      <w:r>
        <w:rPr>
          <w:color w:val="000000"/>
          <w:spacing w:val="0"/>
          <w:w w:val="100"/>
          <w:position w:val="0"/>
          <w:lang w:val="en-US" w:eastAsia="en-US" w:bidi="en-US"/>
        </w:rPr>
        <w:t>c</w:t>
      </w:r>
      <w:r>
        <w:rPr>
          <w:color w:val="000000"/>
          <w:spacing w:val="0"/>
          <w:w w:val="100"/>
          <w:position w:val="0"/>
        </w:rPr>
        <w:t>满足比较关系0”。例</w:t>
      </w:r>
      <w:r>
        <w:rPr>
          <w:color w:val="000000"/>
          <w:spacing w:val="0"/>
          <w:w w:val="100"/>
          <w:position w:val="0"/>
          <w:lang w:val="zh-CN" w:eastAsia="zh-CN" w:bidi="zh-CN"/>
        </w:rPr>
        <w:t>如，，</w:t>
      </w:r>
      <w:r>
        <w:rPr>
          <w:color w:val="000000"/>
          <w:spacing w:val="0"/>
          <w:w w:val="100"/>
          <w:position w:val="0"/>
        </w:rPr>
        <w:t>[4]=3表 示元组，的第4个分量等于3。</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在关系演算中定义了 '‘自由元组变量”和'‘约束元组变量”的概念。这些概念和谓词 演算中的概念完全一样。若公式中的一个元组变量前有“全称量词</w:t>
      </w:r>
      <w:r>
        <w:rPr>
          <w:color w:val="000000"/>
          <w:spacing w:val="0"/>
          <w:w w:val="100"/>
          <w:position w:val="0"/>
          <w:lang w:val="zh-CN" w:eastAsia="zh-CN" w:bidi="zh-CN"/>
        </w:rPr>
        <w:t>”或“</w:t>
      </w:r>
      <w:r>
        <w:rPr>
          <w:color w:val="000000"/>
          <w:spacing w:val="0"/>
          <w:w w:val="100"/>
          <w:position w:val="0"/>
        </w:rPr>
        <w:t>存在量词”，则称 该变量为约束元组变量，否则称自由元组变量。</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公式可以递归定义如下。</w:t>
      </w:r>
    </w:p>
    <w:p>
      <w:pPr>
        <w:pStyle w:val="Style21"/>
        <w:keepNext w:val="0"/>
        <w:keepLines w:val="0"/>
        <w:widowControl w:val="0"/>
        <w:shd w:val="clear" w:color="auto" w:fill="auto"/>
        <w:tabs>
          <w:tab w:pos="918" w:val="left"/>
        </w:tabs>
        <w:bidi w:val="0"/>
        <w:spacing w:before="0" w:after="0" w:line="310" w:lineRule="exact"/>
        <w:ind w:left="0" w:right="0" w:firstLine="420"/>
        <w:jc w:val="both"/>
      </w:pPr>
      <w:bookmarkStart w:id="370" w:name="bookmark370"/>
      <w:r>
        <w:rPr>
          <w:color w:val="000000"/>
          <w:spacing w:val="0"/>
          <w:w w:val="100"/>
          <w:position w:val="0"/>
        </w:rPr>
        <w:t>（</w:t>
      </w:r>
      <w:bookmarkEnd w:id="370"/>
      <w:r>
        <w:rPr>
          <w:color w:val="000000"/>
          <w:spacing w:val="0"/>
          <w:w w:val="100"/>
          <w:position w:val="0"/>
        </w:rPr>
        <w:t>1）</w:t>
        <w:tab/>
        <w:t>每个原子公式是公式。</w:t>
      </w:r>
    </w:p>
    <w:p>
      <w:pPr>
        <w:pStyle w:val="Style21"/>
        <w:keepNext w:val="0"/>
        <w:keepLines w:val="0"/>
        <w:widowControl w:val="0"/>
        <w:shd w:val="clear" w:color="auto" w:fill="auto"/>
        <w:tabs>
          <w:tab w:pos="918" w:val="left"/>
        </w:tabs>
        <w:bidi w:val="0"/>
        <w:spacing w:before="0" w:after="0" w:line="310" w:lineRule="exact"/>
        <w:ind w:left="0" w:right="0" w:firstLine="420"/>
        <w:jc w:val="both"/>
      </w:pPr>
      <w:bookmarkStart w:id="371" w:name="bookmark371"/>
      <w:r>
        <w:rPr>
          <w:color w:val="000000"/>
          <w:spacing w:val="0"/>
          <w:w w:val="100"/>
          <w:position w:val="0"/>
        </w:rPr>
        <w:t>（</w:t>
      </w:r>
      <w:bookmarkEnd w:id="371"/>
      <w:r>
        <w:rPr>
          <w:color w:val="000000"/>
          <w:spacing w:val="0"/>
          <w:w w:val="100"/>
          <w:position w:val="0"/>
        </w:rPr>
        <w:t>2）</w:t>
        <w:tab/>
        <w:t>如果所</w:t>
      </w:r>
      <w:r>
        <w:rPr>
          <w:color w:val="000000"/>
          <w:spacing w:val="0"/>
          <w:w w:val="100"/>
          <w:position w:val="0"/>
          <w:lang w:val="zh-CN" w:eastAsia="zh-CN" w:bidi="zh-CN"/>
        </w:rPr>
        <w:t>和去是</w:t>
      </w:r>
      <w:r>
        <w:rPr>
          <w:color w:val="000000"/>
          <w:spacing w:val="0"/>
          <w:w w:val="100"/>
          <w:position w:val="0"/>
        </w:rPr>
        <w:t>公式，则</w:t>
      </w:r>
      <w:r>
        <w:rPr>
          <w:i/>
          <w:iCs/>
          <w:color w:val="000000"/>
          <w:spacing w:val="0"/>
          <w:w w:val="100"/>
          <w:position w:val="0"/>
        </w:rPr>
        <w:t>"板,</w:t>
      </w:r>
      <w:r>
        <w:rPr>
          <w:color w:val="000000"/>
          <w:spacing w:val="0"/>
          <w:w w:val="100"/>
          <w:position w:val="0"/>
        </w:rPr>
        <w:t>胸V处，也是公式。分别表示：</w:t>
      </w:r>
    </w:p>
    <w:p>
      <w:pPr>
        <w:pStyle w:val="Style21"/>
        <w:keepNext w:val="0"/>
        <w:keepLines w:val="0"/>
        <w:widowControl w:val="0"/>
        <w:numPr>
          <w:ilvl w:val="0"/>
          <w:numId w:val="171"/>
        </w:numPr>
        <w:shd w:val="clear" w:color="auto" w:fill="auto"/>
        <w:tabs>
          <w:tab w:pos="826" w:val="left"/>
        </w:tabs>
        <w:bidi w:val="0"/>
        <w:spacing w:before="0" w:after="0" w:line="310" w:lineRule="exact"/>
        <w:ind w:left="0" w:right="0" w:firstLine="420"/>
        <w:jc w:val="both"/>
      </w:pPr>
      <w:bookmarkStart w:id="372" w:name="bookmark372"/>
      <w:bookmarkEnd w:id="372"/>
      <w:r>
        <w:rPr>
          <w:color w:val="000000"/>
          <w:spacing w:val="0"/>
          <w:w w:val="100"/>
          <w:position w:val="0"/>
        </w:rPr>
        <w:t>如果胸和访同时为真，则</w:t>
      </w:r>
      <w:r>
        <w:rPr>
          <w:i/>
          <w:iCs/>
          <w:color w:val="000000"/>
          <w:spacing w:val="0"/>
          <w:w w:val="100"/>
          <w:position w:val="0"/>
        </w:rPr>
        <w:t>"板</w:t>
      </w:r>
      <w:r>
        <w:rPr>
          <w:color w:val="000000"/>
          <w:spacing w:val="0"/>
          <w:w w:val="100"/>
          <w:position w:val="0"/>
        </w:rPr>
        <w:t>才为真，否则为假；</w:t>
      </w:r>
    </w:p>
    <w:p>
      <w:pPr>
        <w:pStyle w:val="Style21"/>
        <w:keepNext w:val="0"/>
        <w:keepLines w:val="0"/>
        <w:widowControl w:val="0"/>
        <w:numPr>
          <w:ilvl w:val="0"/>
          <w:numId w:val="171"/>
        </w:numPr>
        <w:shd w:val="clear" w:color="auto" w:fill="auto"/>
        <w:tabs>
          <w:tab w:pos="819" w:val="left"/>
        </w:tabs>
        <w:bidi w:val="0"/>
        <w:spacing w:before="0" w:after="0" w:line="310" w:lineRule="exact"/>
        <w:ind w:left="0" w:right="0" w:firstLine="420"/>
        <w:jc w:val="both"/>
      </w:pPr>
      <w:bookmarkStart w:id="373" w:name="bookmark373"/>
      <w:bookmarkEnd w:id="373"/>
      <w:r>
        <w:rPr>
          <w:color w:val="000000"/>
          <w:spacing w:val="0"/>
          <w:w w:val="100"/>
          <w:position w:val="0"/>
        </w:rPr>
        <w:t>如果胸和物中一个或同时为真，则但为真，仅当们和為同时为假时，</w:t>
      </w:r>
      <w:r>
        <w:rPr>
          <w:i/>
          <w:iCs/>
          <w:color w:val="000000"/>
          <w:spacing w:val="0"/>
          <w:w w:val="100"/>
          <w:position w:val="0"/>
        </w:rPr>
        <w:t xml:space="preserve">板板 </w:t>
      </w:r>
      <w:r>
        <w:rPr>
          <w:color w:val="000000"/>
          <w:spacing w:val="0"/>
          <w:w w:val="100"/>
          <w:position w:val="0"/>
        </w:rPr>
        <w:t>才为假。</w:t>
      </w:r>
    </w:p>
    <w:p>
      <w:pPr>
        <w:pStyle w:val="Style21"/>
        <w:keepNext w:val="0"/>
        <w:keepLines w:val="0"/>
        <w:widowControl w:val="0"/>
        <w:numPr>
          <w:ilvl w:val="0"/>
          <w:numId w:val="171"/>
        </w:numPr>
        <w:shd w:val="clear" w:color="auto" w:fill="auto"/>
        <w:tabs>
          <w:tab w:pos="826" w:val="left"/>
        </w:tabs>
        <w:bidi w:val="0"/>
        <w:spacing w:before="0" w:after="0" w:line="310" w:lineRule="exact"/>
        <w:ind w:left="0" w:right="0" w:firstLine="420"/>
        <w:jc w:val="both"/>
      </w:pPr>
      <w:bookmarkStart w:id="374" w:name="bookmark374"/>
      <w:bookmarkEnd w:id="374"/>
      <w:r>
        <w:rPr>
          <w:color w:val="000000"/>
          <w:spacing w:val="0"/>
          <w:w w:val="100"/>
          <w:position w:val="0"/>
        </w:rPr>
        <w:t>若饥为真，则</w:t>
      </w:r>
      <w:r>
        <w:rPr>
          <w:color w:val="000000"/>
          <w:spacing w:val="0"/>
          <w:w w:val="100"/>
          <w:position w:val="0"/>
          <w:lang w:val="en-US" w:eastAsia="en-US" w:bidi="en-US"/>
        </w:rPr>
        <w:t>■）</w:t>
      </w:r>
      <w:r>
        <w:rPr>
          <w:i/>
          <w:iCs/>
          <w:color w:val="000000"/>
          <w:spacing w:val="0"/>
          <w:w w:val="100"/>
          <w:position w:val="0"/>
        </w:rPr>
        <w:t>板</w:t>
      </w:r>
      <w:r>
        <w:rPr>
          <w:color w:val="000000"/>
          <w:spacing w:val="0"/>
          <w:w w:val="100"/>
          <w:position w:val="0"/>
        </w:rPr>
        <w:t>为假。</w:t>
      </w:r>
    </w:p>
    <w:p>
      <w:pPr>
        <w:pStyle w:val="Style21"/>
        <w:keepNext w:val="0"/>
        <w:keepLines w:val="0"/>
        <w:widowControl w:val="0"/>
        <w:shd w:val="clear" w:color="auto" w:fill="auto"/>
        <w:tabs>
          <w:tab w:pos="918" w:val="left"/>
          <w:tab w:pos="2666" w:val="left"/>
        </w:tabs>
        <w:bidi w:val="0"/>
        <w:spacing w:before="0" w:after="0" w:line="310" w:lineRule="exact"/>
        <w:ind w:left="0" w:right="0" w:firstLine="420"/>
        <w:jc w:val="both"/>
      </w:pPr>
      <w:bookmarkStart w:id="375" w:name="bookmark375"/>
      <w:r>
        <w:rPr>
          <w:color w:val="000000"/>
          <w:spacing w:val="0"/>
          <w:w w:val="100"/>
          <w:position w:val="0"/>
        </w:rPr>
        <w:t>（</w:t>
      </w:r>
      <w:bookmarkEnd w:id="375"/>
      <w:r>
        <w:rPr>
          <w:color w:val="000000"/>
          <w:spacing w:val="0"/>
          <w:w w:val="100"/>
          <w:position w:val="0"/>
        </w:rPr>
        <w:t>3）</w:t>
        <w:tab/>
        <w:t>若公式，则3</w:t>
        <w:tab/>
        <w:t>也是公式。其中符号</w:t>
      </w:r>
      <w:r>
        <w:rPr>
          <w:color w:val="000000"/>
          <w:spacing w:val="0"/>
          <w:w w:val="100"/>
          <w:position w:val="0"/>
          <w:lang w:val="en-US" w:eastAsia="en-US" w:bidi="en-US"/>
        </w:rPr>
        <w:t>m</w:t>
      </w:r>
      <w:r>
        <w:rPr>
          <w:color w:val="000000"/>
          <w:spacing w:val="0"/>
          <w:w w:val="100"/>
          <w:position w:val="0"/>
        </w:rPr>
        <w:t>是存在量词符号，</w:t>
      </w:r>
      <w:r>
        <w:rPr>
          <w:i/>
          <w:iCs/>
          <w:color w:val="000000"/>
          <w:spacing w:val="0"/>
          <w:w w:val="100"/>
          <w:position w:val="0"/>
        </w:rPr>
        <w:t>表</w:t>
      </w:r>
      <w:r>
        <w:rPr>
          <w:color w:val="000000"/>
          <w:spacing w:val="0"/>
          <w:w w:val="100"/>
          <w:position w:val="0"/>
        </w:rPr>
        <w:t>示：</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若有一个，使。为真，则方（肉为真，否则迎力为假。</w:t>
      </w:r>
    </w:p>
    <w:p>
      <w:pPr>
        <w:pStyle w:val="Style21"/>
        <w:keepNext w:val="0"/>
        <w:keepLines w:val="0"/>
        <w:widowControl w:val="0"/>
        <w:shd w:val="clear" w:color="auto" w:fill="auto"/>
        <w:tabs>
          <w:tab w:pos="898" w:val="left"/>
        </w:tabs>
        <w:bidi w:val="0"/>
        <w:spacing w:before="0" w:after="0" w:line="310" w:lineRule="exact"/>
        <w:ind w:left="0" w:right="0" w:firstLine="400"/>
        <w:jc w:val="left"/>
      </w:pPr>
      <w:bookmarkStart w:id="376" w:name="bookmark376"/>
      <w:r>
        <w:rPr>
          <w:color w:val="000000"/>
          <w:spacing w:val="0"/>
          <w:w w:val="100"/>
          <w:position w:val="0"/>
        </w:rPr>
        <w:t>（</w:t>
      </w:r>
      <w:bookmarkEnd w:id="376"/>
      <w:r>
        <w:rPr>
          <w:color w:val="000000"/>
          <w:spacing w:val="0"/>
          <w:w w:val="100"/>
          <w:position w:val="0"/>
        </w:rPr>
        <w:t>4）</w:t>
        <w:tab/>
        <w:t>若隨公式，则</w:t>
      </w:r>
      <w:r>
        <w:rPr>
          <w:i/>
          <w:iCs/>
          <w:color w:val="000000"/>
          <w:spacing w:val="0"/>
          <w:w w:val="100"/>
          <w:position w:val="0"/>
        </w:rPr>
        <w:t>叩岡</w:t>
      </w:r>
      <w:r>
        <w:rPr>
          <w:color w:val="000000"/>
          <w:spacing w:val="0"/>
          <w:w w:val="100"/>
          <w:position w:val="0"/>
        </w:rPr>
        <w:t>也是公式。其中符号</w:t>
      </w:r>
      <w:r>
        <w:rPr>
          <w:color w:val="000000"/>
          <w:spacing w:val="0"/>
          <w:w w:val="100"/>
          <w:position w:val="0"/>
          <w:lang w:val="en-US" w:eastAsia="en-US" w:bidi="en-US"/>
        </w:rPr>
        <w:t>v</w:t>
      </w:r>
      <w:r>
        <w:rPr>
          <w:color w:val="000000"/>
          <w:spacing w:val="0"/>
          <w:w w:val="100"/>
          <w:position w:val="0"/>
        </w:rPr>
        <w:t>是全称量词符号，</w:t>
      </w:r>
      <w:r>
        <w:rPr>
          <w:i/>
          <w:iCs/>
          <w:color w:val="000000"/>
          <w:spacing w:val="0"/>
          <w:w w:val="100"/>
          <w:position w:val="0"/>
        </w:rPr>
        <w:t>丫烦</w:t>
      </w:r>
      <w:r>
        <w:rPr>
          <w:color w:val="000000"/>
          <w:spacing w:val="0"/>
          <w:w w:val="100"/>
          <w:position w:val="0"/>
        </w:rPr>
        <w:t>表示：</w:t>
      </w:r>
    </w:p>
    <w:p>
      <w:pPr>
        <w:pStyle w:val="Style21"/>
        <w:keepNext w:val="0"/>
        <w:keepLines w:val="0"/>
        <w:widowControl w:val="0"/>
        <w:shd w:val="clear" w:color="auto" w:fill="auto"/>
        <w:bidi w:val="0"/>
        <w:spacing w:before="0" w:after="40" w:line="310" w:lineRule="exact"/>
        <w:ind w:left="0" w:right="0" w:firstLine="400"/>
        <w:jc w:val="both"/>
        <w:sectPr>
          <w:headerReference w:type="default" r:id="rId118"/>
          <w:headerReference w:type="even" r:id="rId119"/>
          <w:footnotePr>
            <w:pos w:val="pageBottom"/>
            <w:numFmt w:val="decimal"/>
            <w:numRestart w:val="continuous"/>
          </w:footnotePr>
          <w:type w:val="continuous"/>
          <w:pgSz w:w="9890" w:h="13057"/>
          <w:pgMar w:top="1295" w:right="675" w:bottom="1035" w:left="849" w:header="0" w:footer="3" w:gutter="0"/>
          <w:cols w:space="720"/>
          <w:noEndnote/>
          <w:rtlGutter w:val="0"/>
          <w:docGrid w:linePitch="360"/>
        </w:sectPr>
      </w:pPr>
      <w:r>
        <w:rPr>
          <w:color w:val="000000"/>
          <w:spacing w:val="0"/>
          <w:w w:val="100"/>
          <w:position w:val="0"/>
        </w:rPr>
        <w:t>如果对所有，都使。为真，则为真，否则</w:t>
      </w:r>
      <w:r>
        <w:rPr>
          <w:i/>
          <w:iCs/>
          <w:color w:val="000000"/>
          <w:spacing w:val="0"/>
          <w:w w:val="100"/>
          <w:position w:val="0"/>
          <w:lang w:val="en-US" w:eastAsia="en-US" w:bidi="en-US"/>
        </w:rPr>
        <w:t>we</w:t>
      </w:r>
      <w:r>
        <w:rPr>
          <w:color w:val="000000"/>
          <w:spacing w:val="0"/>
          <w:w w:val="100"/>
          <w:position w:val="0"/>
        </w:rPr>
        <w:t>为假。</w:t>
      </w:r>
    </w:p>
    <w:p>
      <w:pPr>
        <w:pStyle w:val="Style21"/>
        <w:keepNext w:val="0"/>
        <w:keepLines w:val="0"/>
        <w:widowControl w:val="0"/>
        <w:numPr>
          <w:ilvl w:val="0"/>
          <w:numId w:val="173"/>
        </w:numPr>
        <w:shd w:val="clear" w:color="auto" w:fill="auto"/>
        <w:tabs>
          <w:tab w:pos="918" w:val="left"/>
        </w:tabs>
        <w:bidi w:val="0"/>
        <w:spacing w:before="0" w:after="0" w:line="312" w:lineRule="exact"/>
        <w:ind w:left="0" w:right="0" w:firstLine="420"/>
        <w:jc w:val="left"/>
      </w:pPr>
      <w:bookmarkStart w:id="377" w:name="bookmark377"/>
      <w:bookmarkEnd w:id="377"/>
      <w:r>
        <w:rPr>
          <w:color w:val="000000"/>
          <w:spacing w:val="0"/>
          <w:w w:val="100"/>
          <w:position w:val="0"/>
        </w:rPr>
        <w:t>在元组演算公式中，各种运算符的优先次序为：</w:t>
      </w:r>
    </w:p>
    <w:p>
      <w:pPr>
        <w:pStyle w:val="Style21"/>
        <w:keepNext w:val="0"/>
        <w:keepLines w:val="0"/>
        <w:widowControl w:val="0"/>
        <w:numPr>
          <w:ilvl w:val="0"/>
          <w:numId w:val="175"/>
        </w:numPr>
        <w:shd w:val="clear" w:color="auto" w:fill="auto"/>
        <w:tabs>
          <w:tab w:pos="822" w:val="left"/>
        </w:tabs>
        <w:bidi w:val="0"/>
        <w:spacing w:before="0" w:after="0" w:line="312" w:lineRule="exact"/>
        <w:ind w:left="0" w:right="0" w:firstLine="420"/>
        <w:jc w:val="left"/>
      </w:pPr>
      <w:bookmarkStart w:id="378" w:name="bookmark378"/>
      <w:bookmarkEnd w:id="378"/>
      <w:r>
        <w:rPr>
          <w:color w:val="000000"/>
          <w:spacing w:val="0"/>
          <w:w w:val="100"/>
          <w:position w:val="0"/>
        </w:rPr>
        <w:t>算术比较运算符最高。</w:t>
      </w:r>
    </w:p>
    <w:p>
      <w:pPr>
        <w:pStyle w:val="Style21"/>
        <w:keepNext w:val="0"/>
        <w:keepLines w:val="0"/>
        <w:widowControl w:val="0"/>
        <w:numPr>
          <w:ilvl w:val="0"/>
          <w:numId w:val="175"/>
        </w:numPr>
        <w:shd w:val="clear" w:color="auto" w:fill="auto"/>
        <w:tabs>
          <w:tab w:pos="826" w:val="left"/>
        </w:tabs>
        <w:bidi w:val="0"/>
        <w:spacing w:before="0" w:after="0" w:line="312" w:lineRule="exact"/>
        <w:ind w:left="0" w:right="0" w:firstLine="420"/>
        <w:jc w:val="left"/>
      </w:pPr>
      <w:bookmarkStart w:id="379" w:name="bookmark379"/>
      <w:bookmarkEnd w:id="379"/>
      <w:r>
        <w:rPr>
          <w:color w:val="000000"/>
          <w:spacing w:val="0"/>
          <w:w w:val="100"/>
          <w:position w:val="0"/>
        </w:rPr>
        <w:t>量词次之，且</w:t>
      </w:r>
      <w:r>
        <w:rPr>
          <w:color w:val="000000"/>
          <w:spacing w:val="0"/>
          <w:w w:val="100"/>
          <w:position w:val="0"/>
          <w:lang w:val="en-US" w:eastAsia="en-US" w:bidi="en-US"/>
        </w:rPr>
        <w:t>m</w:t>
      </w:r>
      <w:r>
        <w:rPr>
          <w:color w:val="000000"/>
          <w:spacing w:val="0"/>
          <w:w w:val="100"/>
          <w:position w:val="0"/>
        </w:rPr>
        <w:t>的优先级高于</w:t>
      </w:r>
      <w:r>
        <w:rPr>
          <w:rFonts w:ascii="Times New Roman" w:eastAsia="Times New Roman" w:hAnsi="Times New Roman" w:cs="Times New Roman"/>
          <w:b/>
          <w:bCs/>
          <w:color w:val="000000"/>
          <w:spacing w:val="0"/>
          <w:w w:val="100"/>
          <w:position w:val="0"/>
        </w:rPr>
        <w:t>V</w:t>
      </w:r>
      <w:r>
        <w:rPr>
          <w:color w:val="000000"/>
          <w:spacing w:val="0"/>
          <w:w w:val="100"/>
          <w:position w:val="0"/>
        </w:rPr>
        <w:t>的优先级。</w:t>
      </w:r>
    </w:p>
    <w:p>
      <w:pPr>
        <w:pStyle w:val="Style21"/>
        <w:keepNext w:val="0"/>
        <w:keepLines w:val="0"/>
        <w:widowControl w:val="0"/>
        <w:numPr>
          <w:ilvl w:val="0"/>
          <w:numId w:val="175"/>
        </w:numPr>
        <w:shd w:val="clear" w:color="auto" w:fill="auto"/>
        <w:tabs>
          <w:tab w:pos="826" w:val="left"/>
        </w:tabs>
        <w:bidi w:val="0"/>
        <w:spacing w:before="0" w:after="0" w:line="312" w:lineRule="exact"/>
        <w:ind w:left="0" w:right="0" w:firstLine="420"/>
        <w:jc w:val="left"/>
      </w:pPr>
      <w:bookmarkStart w:id="380" w:name="bookmark380"/>
      <w:bookmarkEnd w:id="380"/>
      <w:r>
        <w:rPr>
          <w:color w:val="000000"/>
          <w:spacing w:val="0"/>
          <w:w w:val="100"/>
          <w:position w:val="0"/>
        </w:rPr>
        <w:t>逻辑运算符最低，且</w:t>
      </w:r>
      <w:r>
        <w:rPr>
          <w:rFonts w:ascii="Times New Roman" w:eastAsia="Times New Roman" w:hAnsi="Times New Roman" w:cs="Times New Roman"/>
          <w:b/>
          <w:bCs/>
          <w:color w:val="000000"/>
          <w:spacing w:val="0"/>
          <w:w w:val="100"/>
          <w:position w:val="0"/>
          <w:lang w:val="en-US" w:eastAsia="en-US" w:bidi="en-US"/>
        </w:rPr>
        <w:t>-I</w:t>
      </w:r>
      <w:r>
        <w:rPr>
          <w:color w:val="000000"/>
          <w:spacing w:val="0"/>
          <w:w w:val="100"/>
          <w:position w:val="0"/>
        </w:rPr>
        <w:t>的优先级高于△的优先级，</w:t>
      </w:r>
      <w:r>
        <w:rPr>
          <w:rFonts w:ascii="Times New Roman" w:eastAsia="Times New Roman" w:hAnsi="Times New Roman" w:cs="Times New Roman"/>
          <w:b/>
          <w:bCs/>
          <w:color w:val="000000"/>
          <w:spacing w:val="0"/>
          <w:w w:val="100"/>
          <w:position w:val="0"/>
          <w:lang w:val="en-US" w:eastAsia="en-US" w:bidi="en-US"/>
        </w:rPr>
        <w:t>A</w:t>
      </w:r>
      <w:r>
        <w:rPr>
          <w:color w:val="000000"/>
          <w:spacing w:val="0"/>
          <w:w w:val="100"/>
          <w:position w:val="0"/>
        </w:rPr>
        <w:t>的优先级高于</w:t>
      </w:r>
      <w:r>
        <w:rPr>
          <w:rFonts w:ascii="Times New Roman" w:eastAsia="Times New Roman" w:hAnsi="Times New Roman" w:cs="Times New Roman"/>
          <w:b/>
          <w:bCs/>
          <w:color w:val="000000"/>
          <w:spacing w:val="0"/>
          <w:w w:val="100"/>
          <w:position w:val="0"/>
        </w:rPr>
        <w:t>V</w:t>
      </w:r>
      <w:r>
        <w:rPr>
          <w:color w:val="000000"/>
          <w:spacing w:val="0"/>
          <w:w w:val="100"/>
          <w:position w:val="0"/>
        </w:rPr>
        <w:t>的优先级。</w:t>
      </w:r>
    </w:p>
    <w:p>
      <w:pPr>
        <w:pStyle w:val="Style21"/>
        <w:keepNext w:val="0"/>
        <w:keepLines w:val="0"/>
        <w:widowControl w:val="0"/>
        <w:numPr>
          <w:ilvl w:val="0"/>
          <w:numId w:val="175"/>
        </w:numPr>
        <w:shd w:val="clear" w:color="auto" w:fill="auto"/>
        <w:tabs>
          <w:tab w:pos="826" w:val="left"/>
        </w:tabs>
        <w:bidi w:val="0"/>
        <w:spacing w:before="0" w:after="0" w:line="312" w:lineRule="exact"/>
        <w:ind w:left="0" w:right="0" w:firstLine="420"/>
        <w:jc w:val="left"/>
      </w:pPr>
      <w:bookmarkStart w:id="381" w:name="bookmark381"/>
      <w:bookmarkEnd w:id="381"/>
      <w:r>
        <w:rPr>
          <w:color w:val="000000"/>
          <w:spacing w:val="0"/>
          <w:w w:val="100"/>
          <w:position w:val="0"/>
        </w:rPr>
        <w:t>加括号时，括号中运算符优先，同一括号内的运算符之优先级遵循①，②，③各项。</w:t>
      </w:r>
    </w:p>
    <w:p>
      <w:pPr>
        <w:pStyle w:val="Style21"/>
        <w:keepNext w:val="0"/>
        <w:keepLines w:val="0"/>
        <w:widowControl w:val="0"/>
        <w:numPr>
          <w:ilvl w:val="0"/>
          <w:numId w:val="173"/>
        </w:numPr>
        <w:shd w:val="clear" w:color="auto" w:fill="auto"/>
        <w:tabs>
          <w:tab w:pos="925" w:val="left"/>
        </w:tabs>
        <w:bidi w:val="0"/>
        <w:spacing w:before="0" w:after="0" w:line="312" w:lineRule="exact"/>
        <w:ind w:left="0" w:right="0" w:firstLine="420"/>
        <w:jc w:val="both"/>
      </w:pPr>
      <w:bookmarkStart w:id="382" w:name="bookmark382"/>
      <w:bookmarkEnd w:id="382"/>
      <w:r>
        <w:rPr>
          <w:color w:val="000000"/>
          <w:spacing w:val="0"/>
          <w:w w:val="100"/>
          <w:position w:val="0"/>
        </w:rPr>
        <w:t>有限次地使用上述</w:t>
      </w:r>
      <w:r>
        <w:rPr>
          <w:rFonts w:ascii="Times New Roman" w:eastAsia="Times New Roman" w:hAnsi="Times New Roman" w:cs="Times New Roman"/>
          <w:b/>
          <w:bCs/>
          <w:color w:val="000000"/>
          <w:spacing w:val="0"/>
          <w:w w:val="100"/>
          <w:position w:val="0"/>
        </w:rPr>
        <w:t>5</w:t>
      </w:r>
      <w:r>
        <w:rPr>
          <w:color w:val="000000"/>
          <w:spacing w:val="0"/>
          <w:w w:val="100"/>
          <w:position w:val="0"/>
        </w:rPr>
        <w:t>条规则得到的公式是元组关系演算公式，其他公式不是元组 关系演算公式。</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一个元组演算表达式{"©(，)}表示了使。仍为真的元组集合。</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关系代数的运算均可以用关系演算表达式来表示(反之亦然)。下面用关系演算表达 式来表示</w:t>
      </w:r>
      <w:r>
        <w:rPr>
          <w:rFonts w:ascii="Times New Roman" w:eastAsia="Times New Roman" w:hAnsi="Times New Roman" w:cs="Times New Roman"/>
          <w:b/>
          <w:bCs/>
          <w:color w:val="000000"/>
          <w:spacing w:val="0"/>
          <w:w w:val="100"/>
          <w:position w:val="0"/>
        </w:rPr>
        <w:t>5</w:t>
      </w:r>
      <w:r>
        <w:rPr>
          <w:color w:val="000000"/>
          <w:spacing w:val="0"/>
          <w:w w:val="100"/>
          <w:position w:val="0"/>
        </w:rPr>
        <w:t>种基本运算。</w:t>
      </w:r>
    </w:p>
    <w:p>
      <w:pPr>
        <w:pStyle w:val="Style138"/>
        <w:keepNext w:val="0"/>
        <w:keepLines w:val="0"/>
        <w:widowControl w:val="0"/>
        <w:numPr>
          <w:ilvl w:val="0"/>
          <w:numId w:val="177"/>
        </w:numPr>
        <w:shd w:val="clear" w:color="auto" w:fill="auto"/>
        <w:tabs>
          <w:tab w:pos="913" w:val="left"/>
        </w:tabs>
        <w:bidi w:val="0"/>
        <w:spacing w:before="0" w:after="300" w:line="312" w:lineRule="exact"/>
        <w:ind w:left="0" w:right="0" w:firstLine="420"/>
        <w:jc w:val="left"/>
      </w:pPr>
      <w:bookmarkStart w:id="383" w:name="bookmark383"/>
      <w:bookmarkEnd w:id="383"/>
      <w:r>
        <w:rPr>
          <w:rFonts w:ascii="SimSun" w:eastAsia="SimSun" w:hAnsi="SimSun" w:cs="SimSun"/>
          <w:b w:val="0"/>
          <w:bCs w:val="0"/>
          <w:color w:val="000000"/>
          <w:spacing w:val="0"/>
          <w:w w:val="100"/>
          <w:position w:val="0"/>
          <w:lang w:val="zh-TW" w:eastAsia="zh-TW" w:bidi="zh-TW"/>
        </w:rPr>
        <w:t>并</w:t>
      </w:r>
    </w:p>
    <w:p>
      <w:pPr>
        <w:pStyle w:val="Style138"/>
        <w:keepNext w:val="0"/>
        <w:keepLines w:val="0"/>
        <w:widowControl w:val="0"/>
        <w:numPr>
          <w:ilvl w:val="0"/>
          <w:numId w:val="177"/>
        </w:numPr>
        <w:shd w:val="clear" w:color="auto" w:fill="auto"/>
        <w:tabs>
          <w:tab w:pos="913" w:val="left"/>
        </w:tabs>
        <w:bidi w:val="0"/>
        <w:spacing w:before="0" w:after="60"/>
        <w:ind w:left="0" w:right="0" w:firstLine="420"/>
        <w:jc w:val="left"/>
      </w:pPr>
      <w:bookmarkStart w:id="384" w:name="bookmark384"/>
      <w:bookmarkEnd w:id="384"/>
      <w:r>
        <w:rPr>
          <w:rFonts w:ascii="SimSun" w:eastAsia="SimSun" w:hAnsi="SimSun" w:cs="SimSun"/>
          <w:b w:val="0"/>
          <w:bCs w:val="0"/>
          <w:color w:val="000000"/>
          <w:spacing w:val="0"/>
          <w:w w:val="100"/>
          <w:position w:val="0"/>
          <w:lang w:val="zh-TW" w:eastAsia="zh-TW" w:bidi="zh-TW"/>
        </w:rPr>
        <w:t>差</w:t>
      </w:r>
    </w:p>
    <w:p>
      <w:pPr>
        <w:pStyle w:val="Style21"/>
        <w:keepNext w:val="0"/>
        <w:keepLines w:val="0"/>
        <w:widowControl w:val="0"/>
        <w:shd w:val="clear" w:color="auto" w:fill="auto"/>
        <w:bidi w:val="0"/>
        <w:spacing w:before="0" w:after="0" w:line="240" w:lineRule="auto"/>
        <w:ind w:left="0" w:right="0" w:firstLine="820"/>
        <w:jc w:val="left"/>
      </w:pPr>
      <w:r>
        <w:rPr>
          <w:i/>
          <w:iCs/>
          <w:color w:val="000000"/>
          <w:spacing w:val="0"/>
          <w:w w:val="100"/>
          <w:position w:val="0"/>
          <w:lang w:val="en-US" w:eastAsia="en-US" w:bidi="en-US"/>
        </w:rPr>
        <w:t xml:space="preserve">RS={t </w:t>
      </w:r>
      <w:r>
        <w:rPr>
          <w:i/>
          <w:iCs/>
          <w:color w:val="000000"/>
          <w:spacing w:val="0"/>
          <w:w w:val="100"/>
          <w:position w:val="0"/>
          <w:lang w:val="zh-CN" w:eastAsia="zh-CN" w:bidi="zh-CN"/>
        </w:rPr>
        <w:t xml:space="preserve">| </w:t>
      </w:r>
      <w:r>
        <w:rPr>
          <w:i/>
          <w:iCs/>
          <w:color w:val="000000"/>
          <w:spacing w:val="0"/>
          <w:w w:val="100"/>
          <w:position w:val="0"/>
          <w:lang w:val="en-US" w:eastAsia="en-US" w:bidi="en-US"/>
        </w:rPr>
        <w:t>R(g</w:t>
      </w:r>
      <w:r>
        <w:rPr>
          <w:rFonts w:ascii="Times New Roman" w:eastAsia="Times New Roman" w:hAnsi="Times New Roman" w:cs="Times New Roman"/>
          <w:b/>
          <w:bCs/>
          <w:color w:val="000000"/>
          <w:spacing w:val="0"/>
          <w:w w:val="100"/>
          <w:position w:val="0"/>
          <w:lang w:val="en-US" w:eastAsia="en-US" w:bidi="en-US"/>
        </w:rPr>
        <w:t xml:space="preserve"> S(z)}</w:t>
      </w:r>
    </w:p>
    <w:p>
      <w:pPr>
        <w:pStyle w:val="Style21"/>
        <w:keepNext w:val="0"/>
        <w:keepLines w:val="0"/>
        <w:widowControl w:val="0"/>
        <w:numPr>
          <w:ilvl w:val="0"/>
          <w:numId w:val="177"/>
        </w:numPr>
        <w:shd w:val="clear" w:color="auto" w:fill="auto"/>
        <w:tabs>
          <w:tab w:pos="913" w:val="left"/>
        </w:tabs>
        <w:bidi w:val="0"/>
        <w:spacing w:before="0" w:after="60" w:line="310" w:lineRule="exact"/>
        <w:ind w:left="0" w:right="0" w:firstLine="420"/>
        <w:jc w:val="left"/>
      </w:pPr>
      <w:bookmarkStart w:id="385" w:name="bookmark385"/>
      <w:bookmarkEnd w:id="385"/>
      <w:r>
        <w:rPr>
          <w:color w:val="000000"/>
          <w:spacing w:val="0"/>
          <w:w w:val="100"/>
          <w:position w:val="0"/>
        </w:rPr>
        <w:t>笛卡儿积</w:t>
      </w:r>
    </w:p>
    <w:p>
      <w:pPr>
        <w:pStyle w:val="Style138"/>
        <w:keepNext w:val="0"/>
        <w:keepLines w:val="0"/>
        <w:widowControl w:val="0"/>
        <w:shd w:val="clear" w:color="auto" w:fill="auto"/>
        <w:tabs>
          <w:tab w:pos="2625" w:val="left"/>
        </w:tabs>
        <w:bidi w:val="0"/>
        <w:spacing w:before="0" w:after="0" w:line="324" w:lineRule="auto"/>
        <w:ind w:left="0" w:right="0" w:firstLine="820"/>
        <w:jc w:val="left"/>
      </w:pPr>
      <w:r>
        <w:rPr>
          <w:rFonts w:ascii="Times New Roman" w:eastAsia="Times New Roman" w:hAnsi="Times New Roman" w:cs="Times New Roman"/>
          <w:color w:val="000000"/>
          <w:spacing w:val="0"/>
          <w:w w:val="100"/>
          <w:position w:val="0"/>
          <w:lang w:val="en-US" w:eastAsia="en-US" w:bidi="en-US"/>
        </w:rPr>
        <w:t>/?x5={/</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|(3</w:t>
        <w:tab/>
      </w:r>
      <w:r>
        <w:rPr>
          <w:rFonts w:ascii="SimSun" w:eastAsia="SimSun" w:hAnsi="SimSun" w:cs="SimSun"/>
          <w:b w:val="0"/>
          <w:bCs w:val="0"/>
          <w:smallCaps/>
          <w:color w:val="000000"/>
          <w:spacing w:val="0"/>
          <w:w w:val="100"/>
          <w:position w:val="0"/>
          <w:lang w:val="en-US" w:eastAsia="en-US" w:bidi="en-US"/>
        </w:rPr>
        <w:t>p</w:t>
      </w:r>
      <w:r>
        <w:rPr>
          <w:rFonts w:ascii="SimSun" w:eastAsia="SimSun" w:hAnsi="SimSun" w:cs="SimSun"/>
          <w:b w:val="0"/>
          <w:bCs w:val="0"/>
          <w:smallCaps/>
          <w:color w:val="000000"/>
          <w:spacing w:val="0"/>
          <w:w w:val="100"/>
          <w:position w:val="0"/>
          <w:vertAlign w:val="superscript"/>
          <w:lang w:val="en-US" w:eastAsia="en-US" w:bidi="en-US"/>
        </w:rPr>
        <w:t>(w)</w:t>
      </w:r>
      <w:r>
        <w:rPr>
          <w:rFonts w:ascii="SimSun" w:eastAsia="SimSun" w:hAnsi="SimSun" w:cs="SimSun"/>
          <w:b w:val="0"/>
          <w:bCs w:val="0"/>
          <w:smallCaps/>
          <w:color w:val="000000"/>
          <w:spacing w:val="0"/>
          <w:w w:val="100"/>
          <w:position w:val="0"/>
          <w:lang w:val="en-US" w:eastAsia="en-US" w:bidi="en-US"/>
        </w:rPr>
        <w:t>)(7?(i/)AS(v)A/[1]=m[1]</w:t>
      </w:r>
      <w:r>
        <w:rPr>
          <w:rFonts w:ascii="Times New Roman" w:eastAsia="Times New Roman" w:hAnsi="Times New Roman" w:cs="Times New Roman"/>
          <w:color w:val="000000"/>
          <w:spacing w:val="0"/>
          <w:w w:val="100"/>
          <w:position w:val="0"/>
          <w:lang w:val="en-US" w:eastAsia="en-US" w:bidi="en-US"/>
        </w:rPr>
        <w:t xml:space="preserve"> A - A/[n]</w:t>
      </w:r>
    </w:p>
    <w:p>
      <w:pPr>
        <w:pStyle w:val="Style138"/>
        <w:keepNext w:val="0"/>
        <w:keepLines w:val="0"/>
        <w:widowControl w:val="0"/>
        <w:shd w:val="clear" w:color="auto" w:fill="auto"/>
        <w:bidi w:val="0"/>
        <w:spacing w:before="0" w:after="0" w:line="324" w:lineRule="auto"/>
        <w:ind w:left="1180" w:right="0" w:firstLine="0"/>
        <w:jc w:val="left"/>
      </w:pPr>
      <w:r>
        <w:rPr>
          <w:rFonts w:ascii="Times New Roman" w:eastAsia="Times New Roman" w:hAnsi="Times New Roman" w:cs="Times New Roman"/>
          <w:color w:val="000000"/>
          <w:spacing w:val="0"/>
          <w:w w:val="100"/>
          <w:position w:val="0"/>
          <w:lang w:val="en-US" w:eastAsia="en-US" w:bidi="en-US"/>
        </w:rPr>
        <w:t xml:space="preserve">=w[w] A/[w+l]= </w:t>
      </w:r>
      <w:r>
        <w:rPr>
          <w:rFonts w:ascii="SimSun" w:eastAsia="SimSun" w:hAnsi="SimSun" w:cs="SimSun"/>
          <w:b w:val="0"/>
          <w:bCs w:val="0"/>
          <w:smallCaps/>
          <w:color w:val="000000"/>
          <w:spacing w:val="0"/>
          <w:w w:val="100"/>
          <w:position w:val="0"/>
          <w:lang w:val="en-US" w:eastAsia="en-US" w:bidi="en-US"/>
        </w:rPr>
        <w:t>p[</w:t>
      </w:r>
      <w:r>
        <w:rPr>
          <w:rFonts w:ascii="Times New Roman" w:eastAsia="Times New Roman" w:hAnsi="Times New Roman" w:cs="Times New Roman"/>
          <w:color w:val="000000"/>
          <w:spacing w:val="0"/>
          <w:w w:val="100"/>
          <w:position w:val="0"/>
          <w:lang w:val="en-US" w:eastAsia="en-US" w:bidi="en-US"/>
        </w:rPr>
        <w:t xml:space="preserve"> 1 ] A , • • A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[w+m]= u[w])}</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这里舟则表示，的目数是</w:t>
      </w:r>
    </w:p>
    <w:p>
      <w:pPr>
        <w:pStyle w:val="Style138"/>
        <w:keepNext w:val="0"/>
        <w:keepLines w:val="0"/>
        <w:widowControl w:val="0"/>
        <w:numPr>
          <w:ilvl w:val="0"/>
          <w:numId w:val="177"/>
        </w:numPr>
        <w:shd w:val="clear" w:color="auto" w:fill="auto"/>
        <w:tabs>
          <w:tab w:pos="913" w:val="left"/>
        </w:tabs>
        <w:bidi w:val="0"/>
        <w:spacing w:before="0" w:after="0"/>
        <w:ind w:left="0" w:right="0" w:firstLine="420"/>
        <w:jc w:val="left"/>
      </w:pPr>
      <w:bookmarkStart w:id="386" w:name="bookmark386"/>
      <w:bookmarkEnd w:id="386"/>
      <w:r>
        <w:rPr>
          <w:rFonts w:ascii="SimSun" w:eastAsia="SimSun" w:hAnsi="SimSun" w:cs="SimSun"/>
          <w:b w:val="0"/>
          <w:bCs w:val="0"/>
          <w:color w:val="000000"/>
          <w:spacing w:val="0"/>
          <w:w w:val="100"/>
          <w:position w:val="0"/>
          <w:lang w:val="zh-TW" w:eastAsia="zh-TW" w:bidi="zh-TW"/>
        </w:rPr>
        <w:t>投影</w:t>
      </w:r>
    </w:p>
    <w:p>
      <w:pPr>
        <w:pStyle w:val="Style138"/>
        <w:keepNext w:val="0"/>
        <w:keepLines w:val="0"/>
        <w:widowControl w:val="0"/>
        <w:shd w:val="clear" w:color="auto" w:fill="auto"/>
        <w:bidi w:val="0"/>
        <w:spacing w:before="0" w:after="0"/>
        <w:ind w:left="0" w:right="0" w:firstLine="820"/>
        <w:jc w:val="left"/>
      </w:pP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b w:val="0"/>
          <w:bCs w:val="0"/>
          <w:color w:val="000000"/>
          <w:spacing w:val="0"/>
          <w:w w:val="100"/>
          <w:position w:val="0"/>
          <w:lang w:val="zh-TW" w:eastAsia="zh-TW" w:bidi="zh-TW"/>
        </w:rPr>
        <w:t>切</w:t>
      </w:r>
      <w:r>
        <w:rPr>
          <w:rFonts w:ascii="Times New Roman" w:eastAsia="Times New Roman" w:hAnsi="Times New Roman" w:cs="Times New Roman"/>
          <w:color w:val="000000"/>
          <w:spacing w:val="0"/>
          <w:w w:val="100"/>
          <w:position w:val="0"/>
          <w:vertAlign w:val="subscript"/>
          <w:lang w:val="en-US" w:eastAsia="en-US" w:bidi="en-US"/>
        </w:rPr>
        <w:t>&lt;t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3 »)(/?(») </w:t>
      </w:r>
      <w:r>
        <w:rPr>
          <w:rFonts w:ascii="Times New Roman" w:eastAsia="Times New Roman" w:hAnsi="Times New Roman" w:cs="Times New Roman"/>
          <w:color w:val="000000"/>
          <w:spacing w:val="0"/>
          <w:w w:val="100"/>
          <w:position w:val="0"/>
          <w:lang w:val="en-US" w:eastAsia="en-US" w:bidi="en-US"/>
        </w:rPr>
        <w:t>A/tlbMt/,] A - A/[i]=«[^])}</w:t>
      </w:r>
    </w:p>
    <w:p>
      <w:pPr>
        <w:pStyle w:val="Style138"/>
        <w:keepNext w:val="0"/>
        <w:keepLines w:val="0"/>
        <w:widowControl w:val="0"/>
        <w:numPr>
          <w:ilvl w:val="0"/>
          <w:numId w:val="177"/>
        </w:numPr>
        <w:shd w:val="clear" w:color="auto" w:fill="auto"/>
        <w:tabs>
          <w:tab w:pos="913" w:val="left"/>
        </w:tabs>
        <w:bidi w:val="0"/>
        <w:spacing w:before="0" w:after="0"/>
        <w:ind w:left="0" w:right="0" w:firstLine="420"/>
        <w:jc w:val="left"/>
      </w:pPr>
      <w:bookmarkStart w:id="387" w:name="bookmark387"/>
      <w:bookmarkEnd w:id="387"/>
      <w:r>
        <w:rPr>
          <w:rFonts w:ascii="SimSun" w:eastAsia="SimSun" w:hAnsi="SimSun" w:cs="SimSun"/>
          <w:b w:val="0"/>
          <w:bCs w:val="0"/>
          <w:color w:val="000000"/>
          <w:spacing w:val="0"/>
          <w:w w:val="100"/>
          <w:position w:val="0"/>
          <w:lang w:val="zh-TW" w:eastAsia="zh-TW" w:bidi="zh-TW"/>
        </w:rPr>
        <w:t>选择</w:t>
      </w:r>
    </w:p>
    <w:p>
      <w:pPr>
        <w:pStyle w:val="Style21"/>
        <w:keepNext w:val="0"/>
        <w:keepLines w:val="0"/>
        <w:widowControl w:val="0"/>
        <w:shd w:val="clear" w:color="auto" w:fill="auto"/>
        <w:bidi w:val="0"/>
        <w:spacing w:before="0" w:after="0" w:line="310" w:lineRule="exact"/>
        <w:ind w:left="0" w:right="0" w:firstLine="820"/>
        <w:jc w:val="left"/>
      </w:pPr>
      <w:r>
        <w:rPr>
          <w:color w:val="000000"/>
          <w:spacing w:val="0"/>
          <w:w w:val="100"/>
          <w:position w:val="0"/>
        </w:rPr>
        <w:t>成)={顷</w:t>
      </w:r>
      <w:r>
        <w:rPr>
          <w:rFonts w:ascii="Times New Roman" w:eastAsia="Times New Roman" w:hAnsi="Times New Roman" w:cs="Times New Roman"/>
          <w:b/>
          <w:bCs/>
          <w:color w:val="000000"/>
          <w:spacing w:val="0"/>
          <w:w w:val="100"/>
          <w:position w:val="0"/>
          <w:lang w:val="en-US" w:eastAsia="en-US" w:bidi="en-US"/>
        </w:rPr>
        <w:t>)5</w:t>
      </w:r>
    </w:p>
    <w:p>
      <w:pPr>
        <w:pStyle w:val="Style21"/>
        <w:keepNext w:val="0"/>
        <w:keepLines w:val="0"/>
        <w:widowControl w:val="0"/>
        <w:shd w:val="clear" w:color="auto" w:fill="auto"/>
        <w:bidi w:val="0"/>
        <w:spacing w:before="0" w:after="0" w:line="310" w:lineRule="exact"/>
        <w:ind w:left="0" w:right="0" w:firstLine="420"/>
        <w:jc w:val="left"/>
      </w:pPr>
      <w:r>
        <w:rPr>
          <w:rFonts w:ascii="Times New Roman" w:eastAsia="Times New Roman" w:hAnsi="Times New Roman" w:cs="Times New Roman"/>
          <w:b/>
          <w:bCs/>
          <w:color w:val="000000"/>
          <w:spacing w:val="0"/>
          <w:w w:val="100"/>
          <w:position w:val="0"/>
          <w:lang w:val="en-US" w:eastAsia="en-US" w:bidi="en-US"/>
        </w:rPr>
        <w:t>F'</w:t>
      </w:r>
      <w:r>
        <w:rPr>
          <w:color w:val="000000"/>
          <w:spacing w:val="0"/>
          <w:w w:val="100"/>
          <w:position w:val="0"/>
        </w:rPr>
        <w:t>是公式</w:t>
      </w:r>
      <w:r>
        <w:rPr>
          <w:rFonts w:ascii="Times New Roman" w:eastAsia="Times New Roman" w:hAnsi="Times New Roman" w:cs="Times New Roman"/>
          <w:b/>
          <w:bCs/>
          <w:color w:val="000000"/>
          <w:spacing w:val="0"/>
          <w:w w:val="100"/>
          <w:position w:val="0"/>
          <w:lang w:val="en-US" w:eastAsia="en-US" w:bidi="en-US"/>
        </w:rPr>
        <w:t>F</w:t>
      </w:r>
      <w:r>
        <w:rPr>
          <w:color w:val="000000"/>
          <w:spacing w:val="0"/>
          <w:w w:val="100"/>
          <w:position w:val="0"/>
        </w:rPr>
        <w:t>用田]代替运算对象，得到的等价公式。</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下面用关系演算来对图</w:t>
      </w:r>
      <w:r>
        <w:rPr>
          <w:rFonts w:ascii="Times New Roman" w:eastAsia="Times New Roman" w:hAnsi="Times New Roman" w:cs="Times New Roman"/>
          <w:b/>
          <w:bCs/>
          <w:color w:val="000000"/>
          <w:spacing w:val="0"/>
          <w:w w:val="100"/>
          <w:position w:val="0"/>
          <w:lang w:val="en-US" w:eastAsia="en-US" w:bidi="en-US"/>
        </w:rPr>
        <w:t>2.4</w:t>
      </w:r>
      <w:r>
        <w:rPr>
          <w:color w:val="000000"/>
          <w:spacing w:val="0"/>
          <w:w w:val="100"/>
          <w:position w:val="0"/>
        </w:rPr>
        <w:t>学生-课程数据库进行查询。</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lang w:val="zh-CN" w:eastAsia="zh-CN" w:bidi="zh-CN"/>
        </w:rPr>
        <w:t>[例</w:t>
      </w:r>
      <w:r>
        <w:rPr>
          <w:rFonts w:ascii="Times New Roman" w:eastAsia="Times New Roman" w:hAnsi="Times New Roman" w:cs="Times New Roman"/>
          <w:b/>
          <w:bCs/>
          <w:color w:val="000000"/>
          <w:spacing w:val="0"/>
          <w:w w:val="100"/>
          <w:position w:val="0"/>
          <w:lang w:val="en-US" w:eastAsia="en-US" w:bidi="en-US"/>
        </w:rPr>
        <w:t>2.35]</w:t>
      </w:r>
      <w:r>
        <w:rPr>
          <w:color w:val="000000"/>
          <w:spacing w:val="0"/>
          <w:w w:val="100"/>
          <w:position w:val="0"/>
        </w:rPr>
        <w:t>查询信息</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IS)</w:t>
      </w:r>
      <w:r>
        <w:rPr>
          <w:color w:val="000000"/>
          <w:spacing w:val="0"/>
          <w:w w:val="100"/>
          <w:position w:val="0"/>
        </w:rPr>
        <w:t>系全体学生。</w:t>
      </w:r>
    </w:p>
    <w:p>
      <w:pPr>
        <w:pStyle w:val="Style138"/>
        <w:keepNext w:val="0"/>
        <w:keepLines w:val="0"/>
        <w:widowControl w:val="0"/>
        <w:shd w:val="clear" w:color="auto" w:fill="auto"/>
        <w:bidi w:val="0"/>
        <w:spacing w:before="0" w:after="0"/>
        <w:ind w:left="0" w:right="0" w:firstLine="820"/>
        <w:jc w:val="left"/>
      </w:pPr>
      <w:r>
        <w:rPr>
          <w:rFonts w:ascii="SimSun" w:eastAsia="SimSun" w:hAnsi="SimSun" w:cs="SimSun"/>
          <w:b w:val="0"/>
          <w:bCs w:val="0"/>
          <w:i/>
          <w:iCs/>
          <w:color w:val="000000"/>
          <w:spacing w:val="0"/>
          <w:w w:val="100"/>
          <w:position w:val="0"/>
          <w:lang w:val="en-US" w:eastAsia="en-US" w:bidi="en-US"/>
        </w:rPr>
        <w:t>S</w:t>
      </w:r>
      <w:r>
        <w:rPr>
          <w:rFonts w:ascii="SimSun" w:eastAsia="SimSun" w:hAnsi="SimSun" w:cs="SimSun"/>
          <w:b w:val="0"/>
          <w:bCs w:val="0"/>
          <w:i/>
          <w:iCs/>
          <w:color w:val="000000"/>
          <w:spacing w:val="0"/>
          <w:w w:val="100"/>
          <w:position w:val="0"/>
          <w:vertAlign w:val="subscript"/>
          <w:lang w:val="en-US" w:eastAsia="en-US" w:bidi="en-US"/>
        </w:rPr>
        <w:t>is</w:t>
      </w:r>
      <w:r>
        <w:rPr>
          <w:rFonts w:ascii="SimSun" w:eastAsia="SimSun" w:hAnsi="SimSun" w:cs="SimSun"/>
          <w:b w:val="0"/>
          <w:bCs w:val="0"/>
          <w:i/>
          <w:iCs/>
          <w:color w:val="000000"/>
          <w:spacing w:val="0"/>
          <w:w w:val="100"/>
          <w:position w:val="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Student(0A/[5]='IS'}</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2.36]</w:t>
      </w:r>
      <w:r>
        <w:rPr>
          <w:color w:val="000000"/>
          <w:spacing w:val="0"/>
          <w:w w:val="100"/>
          <w:position w:val="0"/>
        </w:rPr>
        <w:t>查询年龄小于</w:t>
      </w:r>
      <w:r>
        <w:rPr>
          <w:rFonts w:ascii="Times New Roman" w:eastAsia="Times New Roman" w:hAnsi="Times New Roman" w:cs="Times New Roman"/>
          <w:b/>
          <w:bCs/>
          <w:color w:val="000000"/>
          <w:spacing w:val="0"/>
          <w:w w:val="100"/>
          <w:position w:val="0"/>
        </w:rPr>
        <w:t>20</w:t>
      </w:r>
      <w:r>
        <w:rPr>
          <w:color w:val="000000"/>
          <w:spacing w:val="0"/>
          <w:w w:val="100"/>
          <w:position w:val="0"/>
        </w:rPr>
        <w:t>岁的学生。</w:t>
      </w:r>
    </w:p>
    <w:p>
      <w:pPr>
        <w:pStyle w:val="Style138"/>
        <w:keepNext w:val="0"/>
        <w:keepLines w:val="0"/>
        <w:widowControl w:val="0"/>
        <w:shd w:val="clear" w:color="auto" w:fill="auto"/>
        <w:bidi w:val="0"/>
        <w:spacing w:before="0" w:after="0"/>
        <w:ind w:left="0" w:right="0" w:firstLine="820"/>
        <w:jc w:val="left"/>
      </w:pPr>
      <w:r>
        <w:rPr>
          <w:rFonts w:ascii="SimSun" w:eastAsia="SimSun" w:hAnsi="SimSun" w:cs="SimSun"/>
          <w:b w:val="0"/>
          <w:bCs w:val="0"/>
          <w:i/>
          <w:iCs/>
          <w:color w:val="000000"/>
          <w:spacing w:val="0"/>
          <w:w w:val="100"/>
          <w:position w:val="0"/>
          <w:lang w:val="en-US" w:eastAsia="en-US" w:bidi="en-US"/>
        </w:rPr>
        <w:t>S</w:t>
      </w:r>
      <w:r>
        <w:rPr>
          <w:rFonts w:ascii="SimSun" w:eastAsia="SimSun" w:hAnsi="SimSun" w:cs="SimSun"/>
          <w:b w:val="0"/>
          <w:bCs w:val="0"/>
          <w:i/>
          <w:iCs/>
          <w:color w:val="000000"/>
          <w:spacing w:val="0"/>
          <w:w w:val="100"/>
          <w:position w:val="0"/>
          <w:vertAlign w:val="subscript"/>
          <w:lang w:val="en-US" w:eastAsia="en-US" w:bidi="en-US"/>
        </w:rPr>
        <w:t>20</w:t>
      </w:r>
      <w:r>
        <w:rPr>
          <w:rFonts w:ascii="SimSun" w:eastAsia="SimSun" w:hAnsi="SimSun" w:cs="SimSun"/>
          <w:b w:val="0"/>
          <w:bCs w:val="0"/>
          <w:i/>
          <w:iCs/>
          <w:color w:val="000000"/>
          <w:spacing w:val="0"/>
          <w:w w:val="100"/>
          <w:position w:val="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Student^) A</w:t>
      </w:r>
      <w:r>
        <w:rPr>
          <w:rFonts w:ascii="Times New Roman" w:eastAsia="Times New Roman" w:hAnsi="Times New Roman" w:cs="Times New Roman"/>
          <w:color w:val="000000"/>
          <w:spacing w:val="0"/>
          <w:w w:val="100"/>
          <w:position w:val="0"/>
          <w:lang w:val="zh-TW" w:eastAsia="zh-TW" w:bidi="zh-TW"/>
        </w:rPr>
        <w:t xml:space="preserve">/[4]&lt; </w:t>
      </w:r>
      <w:r>
        <w:rPr>
          <w:rFonts w:ascii="Times New Roman" w:eastAsia="Times New Roman" w:hAnsi="Times New Roman" w:cs="Times New Roman"/>
          <w:color w:val="000000"/>
          <w:spacing w:val="0"/>
          <w:w w:val="100"/>
          <w:position w:val="0"/>
          <w:lang w:val="en-US" w:eastAsia="en-US" w:bidi="en-US"/>
        </w:rPr>
        <w:t>20}</w:t>
      </w:r>
    </w:p>
    <w:p>
      <w:pPr>
        <w:pStyle w:val="Style21"/>
        <w:keepNext w:val="0"/>
        <w:keepLines w:val="0"/>
        <w:widowControl w:val="0"/>
        <w:shd w:val="clear" w:color="auto" w:fill="auto"/>
        <w:bidi w:val="0"/>
        <w:spacing w:before="0" w:after="60" w:line="310" w:lineRule="exact"/>
        <w:ind w:left="0" w:right="0" w:firstLine="420"/>
        <w:jc w:val="left"/>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2.37]</w:t>
      </w:r>
      <w:r>
        <w:rPr>
          <w:color w:val="000000"/>
          <w:spacing w:val="0"/>
          <w:w w:val="100"/>
          <w:position w:val="0"/>
        </w:rPr>
        <w:t>查询学生的姓名和所在系。</w:t>
      </w:r>
    </w:p>
    <w:p>
      <w:pPr>
        <w:pStyle w:val="Style138"/>
        <w:keepNext w:val="0"/>
        <w:keepLines w:val="0"/>
        <w:widowControl w:val="0"/>
        <w:shd w:val="clear" w:color="auto" w:fill="auto"/>
        <w:bidi w:val="0"/>
        <w:spacing w:before="0" w:after="0" w:line="432" w:lineRule="auto"/>
        <w:ind w:left="0" w:right="0" w:firstLine="820"/>
        <w:jc w:val="left"/>
      </w:pPr>
      <w:r>
        <w:rPr>
          <w:rFonts w:ascii="Times New Roman" w:eastAsia="Times New Roman" w:hAnsi="Times New Roman" w:cs="Times New Roman"/>
          <w:b w:val="0"/>
          <w:bCs w:val="0"/>
          <w:color w:val="000000"/>
          <w:spacing w:val="0"/>
          <w:w w:val="100"/>
          <w:position w:val="0"/>
          <w:sz w:val="15"/>
          <w:szCs w:val="15"/>
          <w:lang w:val="en-US" w:eastAsia="en-US" w:bidi="en-US"/>
        </w:rPr>
        <w:t>S={/2</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b w:val="0"/>
          <w:bCs w:val="0"/>
          <w:color w:val="000000"/>
          <w:spacing w:val="0"/>
          <w:w w:val="100"/>
          <w:position w:val="0"/>
          <w:sz w:val="15"/>
          <w:szCs w:val="15"/>
          <w:lang w:val="en-US" w:eastAsia="en-US" w:bidi="en-US"/>
        </w:rPr>
        <w:t>|</w:t>
      </w:r>
      <w:r>
        <w:rPr>
          <w:rFonts w:ascii="SimSun" w:eastAsia="SimSun" w:hAnsi="SimSun" w:cs="SimSun"/>
          <w:b w:val="0"/>
          <w:bCs w:val="0"/>
          <w:color w:val="000000"/>
          <w:spacing w:val="0"/>
          <w:w w:val="100"/>
          <w:position w:val="0"/>
          <w:sz w:val="15"/>
          <w:szCs w:val="15"/>
          <w:lang w:val="en-US" w:eastAsia="en-US" w:bidi="en-US"/>
        </w:rPr>
        <w:t>(</w:t>
      </w:r>
      <w:r>
        <w:rPr>
          <w:rFonts w:ascii="Times New Roman" w:eastAsia="Times New Roman" w:hAnsi="Times New Roman" w:cs="Times New Roman"/>
          <w:b w:val="0"/>
          <w:bCs w:val="0"/>
          <w:color w:val="000000"/>
          <w:spacing w:val="0"/>
          <w:w w:val="100"/>
          <w:position w:val="0"/>
          <w:sz w:val="15"/>
          <w:szCs w:val="15"/>
          <w:lang w:val="en-US" w:eastAsia="en-US" w:bidi="en-US"/>
        </w:rPr>
        <w:t xml:space="preserve">m </w:t>
      </w:r>
      <w:r>
        <w:rPr>
          <w:rFonts w:ascii="Times New Roman" w:eastAsia="Times New Roman" w:hAnsi="Times New Roman" w:cs="Times New Roman"/>
          <w:b w:val="0"/>
          <w:bCs w:val="0"/>
          <w:color w:val="000000"/>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lang w:val="en-US" w:eastAsia="en-US" w:bidi="en-US"/>
        </w:rPr>
        <w:t>Student(“)/\7[1]="[2]/V[2]="[5])}</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上面定义的关系演算允许岀现无限关系。例如，</w:t>
      </w:r>
      <w:r>
        <w:rPr>
          <w:rFonts w:ascii="Times New Roman" w:eastAsia="Times New Roman" w:hAnsi="Times New Roman" w:cs="Times New Roman"/>
          <w:b/>
          <w:bCs/>
          <w:color w:val="000000"/>
          <w:spacing w:val="0"/>
          <w:w w:val="100"/>
          <w:position w:val="0"/>
        </w:rPr>
        <w:t>”|1</w:t>
      </w:r>
      <w:r>
        <w:rPr>
          <w:color w:val="000000"/>
          <w:spacing w:val="0"/>
          <w:w w:val="100"/>
          <w:position w:val="0"/>
        </w:rPr>
        <w:t>夫。)}表示所有不属于</w:t>
      </w:r>
      <w:r>
        <w:rPr>
          <w:rFonts w:ascii="Times New Roman" w:eastAsia="Times New Roman" w:hAnsi="Times New Roman" w:cs="Times New Roman"/>
          <w:b/>
          <w:bCs/>
          <w:color w:val="000000"/>
          <w:spacing w:val="0"/>
          <w:w w:val="100"/>
          <w:position w:val="0"/>
          <w:lang w:val="en-US" w:eastAsia="en-US" w:bidi="en-US"/>
        </w:rPr>
        <w:t>R</w:t>
      </w:r>
      <w:r>
        <w:rPr>
          <w:color w:val="000000"/>
          <w:spacing w:val="0"/>
          <w:w w:val="100"/>
          <w:position w:val="0"/>
        </w:rPr>
        <w:t>的元组 (元组的目数等于/?的目数)。要求出这些可能的元组是做不到的，所以必须排除这类无意 义的表达式。把不产生无限关系的表达式称为安全表达式，所采取的措施称为安全限制。 安全限制通常是定义一个有限的符号集</w:t>
      </w:r>
      <w:r>
        <w:rPr>
          <w:rFonts w:ascii="Times New Roman" w:eastAsia="Times New Roman" w:hAnsi="Times New Roman" w:cs="Times New Roman"/>
          <w:b/>
          <w:bCs/>
          <w:color w:val="000000"/>
          <w:spacing w:val="0"/>
          <w:w w:val="100"/>
          <w:position w:val="0"/>
          <w:lang w:val="en-US" w:eastAsia="en-US" w:bidi="en-US"/>
        </w:rPr>
        <w:t>dom</w:t>
      </w:r>
      <w:r>
        <w:rPr>
          <w:color w:val="000000"/>
          <w:spacing w:val="0"/>
          <w:w w:val="100"/>
          <w:position w:val="0"/>
        </w:rPr>
        <w:t>(仍，</w:t>
      </w:r>
      <w:r>
        <w:rPr>
          <w:rFonts w:ascii="Times New Roman" w:eastAsia="Times New Roman" w:hAnsi="Times New Roman" w:cs="Times New Roman"/>
          <w:b/>
          <w:bCs/>
          <w:color w:val="000000"/>
          <w:spacing w:val="0"/>
          <w:w w:val="100"/>
          <w:position w:val="0"/>
          <w:lang w:val="en-US" w:eastAsia="en-US" w:bidi="en-US"/>
        </w:rPr>
        <w:t>dom(^)</w:t>
      </w:r>
      <w:r>
        <w:rPr>
          <w:color w:val="000000"/>
          <w:spacing w:val="0"/>
          <w:w w:val="100"/>
          <w:position w:val="0"/>
        </w:rPr>
        <w:t>一定包括出现在。以及中间结果和</w:t>
        <w:br w:type="page"/>
      </w:r>
      <w:r>
        <w:rPr>
          <w:color w:val="000000"/>
          <w:spacing w:val="0"/>
          <w:w w:val="100"/>
          <w:position w:val="0"/>
        </w:rPr>
        <w:t>最后结果的关系中的所有符号(实际上是各列中值的汇集)。</w:t>
      </w:r>
      <w:r>
        <w:rPr>
          <w:color w:val="000000"/>
          <w:spacing w:val="0"/>
          <w:w w:val="100"/>
          <w:position w:val="0"/>
          <w:lang w:val="en-US" w:eastAsia="en-US" w:bidi="en-US"/>
        </w:rPr>
        <w:t>dom0)</w:t>
      </w:r>
      <w:r>
        <w:rPr>
          <w:color w:val="000000"/>
          <w:spacing w:val="0"/>
          <w:w w:val="100"/>
          <w:position w:val="0"/>
        </w:rPr>
        <w:t>不必是最小集。 当满足下列条件时，元组演算表达式</w:t>
      </w:r>
      <w:r>
        <w:rPr>
          <w:color w:val="000000"/>
          <w:spacing w:val="0"/>
          <w:w w:val="100"/>
          <w:position w:val="0"/>
          <w:lang w:val="en-US" w:eastAsia="en-US" w:bidi="en-US"/>
        </w:rPr>
        <w:t>”</w:t>
      </w:r>
      <w:r>
        <w:rPr>
          <w:color w:val="000000"/>
          <w:spacing w:val="0"/>
          <w:w w:val="100"/>
          <w:position w:val="0"/>
        </w:rPr>
        <w:t>|。(，)}是安全的：</w:t>
      </w:r>
    </w:p>
    <w:p>
      <w:pPr>
        <w:pStyle w:val="Style21"/>
        <w:keepNext w:val="0"/>
        <w:keepLines w:val="0"/>
        <w:widowControl w:val="0"/>
        <w:numPr>
          <w:ilvl w:val="0"/>
          <w:numId w:val="179"/>
        </w:numPr>
        <w:shd w:val="clear" w:color="auto" w:fill="auto"/>
        <w:tabs>
          <w:tab w:pos="913" w:val="left"/>
        </w:tabs>
        <w:bidi w:val="0"/>
        <w:spacing w:before="0" w:after="0" w:line="324" w:lineRule="exact"/>
        <w:ind w:left="0" w:right="0" w:firstLine="420"/>
        <w:jc w:val="left"/>
      </w:pPr>
      <w:bookmarkStart w:id="388" w:name="bookmark388"/>
      <w:bookmarkEnd w:id="388"/>
      <w:r>
        <w:rPr>
          <w:color w:val="000000"/>
          <w:spacing w:val="0"/>
          <w:w w:val="100"/>
          <w:position w:val="0"/>
        </w:rPr>
        <w:t>如果</w:t>
      </w:r>
      <w:r>
        <w:rPr>
          <w:color w:val="000000"/>
          <w:spacing w:val="0"/>
          <w:w w:val="100"/>
          <w:position w:val="0"/>
          <w:lang w:val="zh-CN" w:eastAsia="zh-CN" w:bidi="zh-CN"/>
        </w:rPr>
        <w:t>，使</w:t>
      </w:r>
      <w:r>
        <w:rPr>
          <w:color w:val="000000"/>
          <w:spacing w:val="0"/>
          <w:w w:val="100"/>
          <w:position w:val="0"/>
        </w:rPr>
        <w:t>为真，则，的每个分量是</w:t>
      </w:r>
      <w:r>
        <w:rPr>
          <w:color w:val="000000"/>
          <w:spacing w:val="0"/>
          <w:w w:val="100"/>
          <w:position w:val="0"/>
          <w:lang w:val="en-US" w:eastAsia="en-US" w:bidi="en-US"/>
        </w:rPr>
        <w:t>dom</w:t>
      </w:r>
      <w:r>
        <w:rPr>
          <w:color w:val="000000"/>
          <w:spacing w:val="0"/>
          <w:w w:val="100"/>
          <w:position w:val="0"/>
        </w:rPr>
        <w:t>(肉中的元素。</w:t>
      </w:r>
    </w:p>
    <w:p>
      <w:pPr>
        <w:pStyle w:val="Style21"/>
        <w:keepNext w:val="0"/>
        <w:keepLines w:val="0"/>
        <w:widowControl w:val="0"/>
        <w:numPr>
          <w:ilvl w:val="0"/>
          <w:numId w:val="179"/>
        </w:numPr>
        <w:shd w:val="clear" w:color="auto" w:fill="auto"/>
        <w:tabs>
          <w:tab w:pos="930" w:val="left"/>
        </w:tabs>
        <w:bidi w:val="0"/>
        <w:spacing w:before="0" w:after="0" w:line="326" w:lineRule="exact"/>
        <w:ind w:left="0" w:right="0" w:firstLine="440"/>
        <w:jc w:val="both"/>
      </w:pPr>
      <w:bookmarkStart w:id="389" w:name="bookmark389"/>
      <w:bookmarkEnd w:id="389"/>
      <w:r>
        <w:rPr>
          <w:color w:val="000000"/>
          <w:spacing w:val="0"/>
          <w:w w:val="100"/>
          <w:position w:val="0"/>
        </w:rPr>
        <w:t>对于。中每一个形如</w:t>
      </w:r>
      <w:r>
        <w:rPr>
          <w:color w:val="000000"/>
          <w:spacing w:val="0"/>
          <w:w w:val="100"/>
          <w:position w:val="0"/>
          <w:lang w:val="en-US" w:eastAsia="en-US" w:bidi="en-US"/>
        </w:rPr>
        <w:t>(BM)(fF(</w:t>
      </w:r>
      <w:r>
        <w:rPr>
          <w:color w:val="000000"/>
          <w:spacing w:val="0"/>
          <w:w w:val="100"/>
          <w:position w:val="0"/>
          <w:vertAlign w:val="subscript"/>
          <w:lang w:val="en-US" w:eastAsia="en-US" w:bidi="en-US"/>
        </w:rPr>
        <w:t>W</w:t>
      </w:r>
      <w:r>
        <w:rPr>
          <w:color w:val="000000"/>
          <w:spacing w:val="0"/>
          <w:w w:val="100"/>
          <w:position w:val="0"/>
          <w:lang w:val="en-US" w:eastAsia="en-US" w:bidi="en-US"/>
        </w:rPr>
        <w:t>))</w:t>
      </w:r>
      <w:r>
        <w:rPr>
          <w:color w:val="000000"/>
          <w:spacing w:val="0"/>
          <w:w w:val="100"/>
          <w:position w:val="0"/>
        </w:rPr>
        <w:t>的子表达式，若“使欧")为真，则</w:t>
      </w:r>
      <w:r>
        <w:rPr>
          <w:i/>
          <w:iCs/>
          <w:color w:val="000000"/>
          <w:spacing w:val="0"/>
          <w:w w:val="100"/>
          <w:position w:val="0"/>
          <w:lang w:val="en-US" w:eastAsia="en-US" w:bidi="en-US"/>
        </w:rPr>
        <w:t>u</w:t>
      </w:r>
      <w:r>
        <w:rPr>
          <w:color w:val="000000"/>
          <w:spacing w:val="0"/>
          <w:w w:val="100"/>
          <w:position w:val="0"/>
        </w:rPr>
        <w:t xml:space="preserve">的每个分量是 </w:t>
      </w:r>
      <w:r>
        <w:rPr>
          <w:color w:val="000000"/>
          <w:spacing w:val="0"/>
          <w:w w:val="100"/>
          <w:position w:val="0"/>
          <w:lang w:val="en-US" w:eastAsia="en-US" w:bidi="en-US"/>
        </w:rPr>
        <w:t>dom</w:t>
      </w:r>
      <w:r>
        <w:rPr>
          <w:color w:val="000000"/>
          <w:spacing w:val="0"/>
          <w:w w:val="100"/>
          <w:position w:val="0"/>
        </w:rPr>
        <w:t>(河中的元素。</w:t>
      </w:r>
    </w:p>
    <w:p>
      <w:pPr>
        <w:pStyle w:val="Style21"/>
        <w:keepNext w:val="0"/>
        <w:keepLines w:val="0"/>
        <w:widowControl w:val="0"/>
        <w:numPr>
          <w:ilvl w:val="0"/>
          <w:numId w:val="179"/>
        </w:numPr>
        <w:shd w:val="clear" w:color="auto" w:fill="auto"/>
        <w:tabs>
          <w:tab w:pos="915" w:val="left"/>
        </w:tabs>
        <w:bidi w:val="0"/>
        <w:spacing w:before="0" w:after="0" w:line="322" w:lineRule="exact"/>
        <w:ind w:left="0" w:right="0" w:firstLine="440"/>
        <w:jc w:val="both"/>
      </w:pPr>
      <w:bookmarkStart w:id="390" w:name="bookmark390"/>
      <w:bookmarkEnd w:id="390"/>
      <w:r>
        <w:rPr>
          <w:color w:val="000000"/>
          <w:spacing w:val="0"/>
          <w:w w:val="100"/>
          <w:position w:val="0"/>
        </w:rPr>
        <w:t>对于。中每一个形如(</w:t>
      </w:r>
      <w:r>
        <w:rPr>
          <w:smallCaps/>
          <w:color w:val="000000"/>
          <w:spacing w:val="0"/>
          <w:w w:val="100"/>
          <w:position w:val="0"/>
          <w:lang w:val="en-US" w:eastAsia="en-US" w:bidi="en-US"/>
        </w:rPr>
        <w:t>Vm)(JF(m))</w:t>
      </w:r>
      <w:r>
        <w:rPr>
          <w:color w:val="000000"/>
          <w:spacing w:val="0"/>
          <w:w w:val="100"/>
          <w:position w:val="0"/>
        </w:rPr>
        <w:t>的子表达式，若”使</w:t>
      </w:r>
      <w:r>
        <w:rPr>
          <w:color w:val="000000"/>
          <w:spacing w:val="0"/>
          <w:w w:val="100"/>
          <w:position w:val="0"/>
          <w:lang w:val="en-US" w:eastAsia="en-US" w:bidi="en-US"/>
        </w:rPr>
        <w:t>*(")</w:t>
      </w:r>
      <w:r>
        <w:rPr>
          <w:color w:val="000000"/>
          <w:spacing w:val="0"/>
          <w:w w:val="100"/>
          <w:position w:val="0"/>
        </w:rPr>
        <w:t>为假，则”的每个分量 必属于</w:t>
      </w:r>
      <w:r>
        <w:rPr>
          <w:color w:val="000000"/>
          <w:spacing w:val="0"/>
          <w:w w:val="100"/>
          <w:position w:val="0"/>
          <w:lang w:val="en-US" w:eastAsia="en-US" w:bidi="en-US"/>
        </w:rPr>
        <w:t>dom</w:t>
      </w:r>
      <w:r>
        <w:rPr>
          <w:color w:val="000000"/>
          <w:spacing w:val="0"/>
          <w:w w:val="100"/>
          <w:position w:val="0"/>
        </w:rPr>
        <w:t>(肉。换言之，若"某一分量不属于</w:t>
      </w:r>
      <w:r>
        <w:rPr>
          <w:color w:val="000000"/>
          <w:spacing w:val="0"/>
          <w:w w:val="100"/>
          <w:position w:val="0"/>
          <w:lang w:val="en-US" w:eastAsia="en-US" w:bidi="en-US"/>
        </w:rPr>
        <w:t>dom</w:t>
      </w:r>
      <w:r>
        <w:rPr>
          <w:color w:val="000000"/>
          <w:spacing w:val="0"/>
          <w:w w:val="100"/>
          <w:position w:val="0"/>
        </w:rPr>
        <w:t>(仞 则欧</w:t>
      </w:r>
      <w:r>
        <w:rPr>
          <w:color w:val="000000"/>
          <w:spacing w:val="0"/>
          <w:w w:val="100"/>
          <w:position w:val="0"/>
          <w:lang w:val="en-US" w:eastAsia="en-US" w:bidi="en-US"/>
        </w:rPr>
        <w:t>")</w:t>
      </w:r>
      <w:r>
        <w:rPr>
          <w:color w:val="000000"/>
          <w:spacing w:val="0"/>
          <w:w w:val="100"/>
          <w:position w:val="0"/>
        </w:rPr>
        <w:t>为真。</w:t>
      </w:r>
    </w:p>
    <w:p>
      <w:pPr>
        <w:pStyle w:val="Style21"/>
        <w:keepNext w:val="0"/>
        <w:keepLines w:val="0"/>
        <w:widowControl w:val="0"/>
        <w:shd w:val="clear" w:color="auto" w:fill="auto"/>
        <w:bidi w:val="0"/>
        <w:spacing w:before="0" w:after="60" w:line="322" w:lineRule="exact"/>
        <w:ind w:left="0" w:right="0" w:firstLine="440"/>
        <w:jc w:val="both"/>
      </w:pPr>
      <w:r>
        <w:rPr>
          <w:color w:val="000000"/>
          <w:spacing w:val="0"/>
          <w:w w:val="100"/>
          <w:position w:val="0"/>
        </w:rPr>
        <w:t>［例</w:t>
      </w:r>
      <w:r>
        <w:rPr>
          <w:color w:val="000000"/>
          <w:spacing w:val="0"/>
          <w:w w:val="100"/>
          <w:position w:val="0"/>
          <w:lang w:val="en-US" w:eastAsia="en-US" w:bidi="en-US"/>
        </w:rPr>
        <w:t>2.38］</w:t>
      </w:r>
      <w:r>
        <w:rPr>
          <w:color w:val="000000"/>
          <w:spacing w:val="0"/>
          <w:w w:val="100"/>
          <w:position w:val="0"/>
        </w:rPr>
        <w:t>设有关系7?如图</w:t>
      </w:r>
      <w:r>
        <w:rPr>
          <w:color w:val="000000"/>
          <w:spacing w:val="0"/>
          <w:w w:val="100"/>
          <w:position w:val="0"/>
          <w:lang w:val="en-US" w:eastAsia="en-US" w:bidi="en-US"/>
        </w:rPr>
        <w:t>2.10 (a)</w:t>
      </w:r>
      <w:r>
        <w:rPr>
          <w:color w:val="000000"/>
          <w:spacing w:val="0"/>
          <w:w w:val="100"/>
          <w:position w:val="0"/>
        </w:rPr>
        <w:t>所示，</w:t>
      </w:r>
      <w:r>
        <w:rPr>
          <w:i/>
          <w:iCs/>
          <w:color w:val="000000"/>
          <w:spacing w:val="0"/>
          <w:w w:val="100"/>
          <w:position w:val="0"/>
          <w:lang w:val="en-US" w:eastAsia="en-US" w:bidi="en-US"/>
        </w:rPr>
        <w:t>S={t</w:t>
      </w:r>
      <w:r>
        <w:rPr>
          <w:color w:val="000000"/>
          <w:spacing w:val="0"/>
          <w:w w:val="100"/>
          <w:position w:val="0"/>
          <w:lang w:val="en-US" w:eastAsia="en-US" w:bidi="en-US"/>
        </w:rPr>
        <w:t xml:space="preserve"> h 7?(r)),</w:t>
      </w:r>
      <w:r>
        <w:rPr>
          <w:color w:val="000000"/>
          <w:spacing w:val="0"/>
          <w:w w:val="100"/>
          <w:position w:val="0"/>
        </w:rPr>
        <w:t>若不进行安全限制，则可 能是一个无限关系。所以定义</w:t>
      </w:r>
    </w:p>
    <w:p>
      <w:pPr>
        <w:pStyle w:val="Style21"/>
        <w:keepNext w:val="0"/>
        <w:keepLines w:val="0"/>
        <w:widowControl w:val="0"/>
        <w:shd w:val="clear" w:color="auto" w:fill="auto"/>
        <w:bidi w:val="0"/>
        <w:spacing w:before="0" w:after="0" w:line="240" w:lineRule="auto"/>
        <w:ind w:left="0" w:right="0" w:firstLine="860"/>
        <w:jc w:val="left"/>
      </w:pPr>
      <w:r>
        <w:rPr>
          <w:color w:val="000000"/>
          <w:spacing w:val="0"/>
          <w:w w:val="100"/>
          <w:position w:val="0"/>
          <w:lang w:val="en-US" w:eastAsia="en-US" w:bidi="en-US"/>
        </w:rPr>
        <w:t>dom</w:t>
      </w:r>
      <w:r>
        <w:rPr>
          <w:color w:val="000000"/>
          <w:spacing w:val="0"/>
          <w:w w:val="100"/>
          <w:position w:val="0"/>
        </w:rPr>
        <w:t>(肉=</w:t>
      </w:r>
      <w:r>
        <w:rPr>
          <w:color w:val="000000"/>
          <w:spacing w:val="0"/>
          <w:w w:val="100"/>
          <w:position w:val="0"/>
          <w:lang w:val="en-US" w:eastAsia="en-US" w:bidi="en-US"/>
        </w:rPr>
        <w:t xml:space="preserve">n </w:t>
      </w:r>
      <w:r>
        <w:rPr>
          <w:rFonts w:ascii="Times New Roman" w:eastAsia="Times New Roman" w:hAnsi="Times New Roman" w:cs="Times New Roman"/>
          <w:i/>
          <w:iCs/>
          <w:smallCaps/>
          <w:color w:val="000000"/>
          <w:spacing w:val="0"/>
          <w:w w:val="100"/>
          <w:position w:val="0"/>
          <w:lang w:val="en-US" w:eastAsia="en-US" w:bidi="en-US"/>
        </w:rPr>
        <w:t>a(R)</w:t>
      </w:r>
      <w:r>
        <w:rPr>
          <w:smallCaps/>
          <w:color w:val="000000"/>
          <w:spacing w:val="0"/>
          <w:w w:val="100"/>
          <w:position w:val="0"/>
          <w:lang w:val="en-US" w:eastAsia="en-US" w:bidi="en-US"/>
        </w:rPr>
        <w:t xml:space="preserve"> u</w:t>
      </w:r>
      <w:r>
        <w:rPr>
          <w:color w:val="000000"/>
          <w:spacing w:val="0"/>
          <w:w w:val="100"/>
          <w:position w:val="0"/>
          <w:lang w:val="en-US" w:eastAsia="en-US" w:bidi="en-US"/>
        </w:rPr>
        <w:t xml:space="preserve"> n </w:t>
      </w:r>
      <w:r>
        <w:rPr>
          <w:smallCaps/>
          <w:color w:val="000000"/>
          <w:spacing w:val="0"/>
          <w:w w:val="100"/>
          <w:position w:val="0"/>
          <w:lang w:val="en-US" w:eastAsia="en-US" w:bidi="en-US"/>
        </w:rPr>
        <w:t>b</w:t>
      </w:r>
      <w:r>
        <w:rPr>
          <w:color w:val="000000"/>
          <w:spacing w:val="0"/>
          <w:w w:val="100"/>
          <w:position w:val="0"/>
          <w:lang w:val="en-US" w:eastAsia="en-US" w:bidi="en-US"/>
        </w:rPr>
        <w:t xml:space="preserve"> </w:t>
      </w:r>
      <w:r>
        <w:rPr>
          <w:color w:val="000000"/>
          <w:spacing w:val="0"/>
          <w:w w:val="100"/>
          <w:position w:val="0"/>
        </w:rPr>
        <w:t>(夫)</w:t>
      </w:r>
      <w:r>
        <w:rPr>
          <w:color w:val="000000"/>
          <w:spacing w:val="0"/>
          <w:w w:val="100"/>
          <w:position w:val="0"/>
          <w:lang w:val="en-US" w:eastAsia="en-US" w:bidi="en-US"/>
        </w:rPr>
        <w:t xml:space="preserve">U H </w:t>
      </w:r>
      <w:r>
        <w:rPr>
          <w:smallCaps/>
          <w:color w:val="000000"/>
          <w:spacing w:val="0"/>
          <w:w w:val="100"/>
          <w:position w:val="0"/>
          <w:lang w:val="en-US" w:eastAsia="en-US" w:bidi="en-US"/>
        </w:rPr>
        <w:t>c0)</w:t>
      </w:r>
    </w:p>
    <w:p>
      <w:pPr>
        <w:pStyle w:val="Style37"/>
        <w:keepNext w:val="0"/>
        <w:keepLines w:val="0"/>
        <w:widowControl w:val="0"/>
        <w:shd w:val="clear" w:color="auto" w:fill="auto"/>
        <w:bidi w:val="0"/>
        <w:spacing w:before="0" w:after="0" w:line="240" w:lineRule="auto"/>
        <w:ind w:left="1480" w:right="0" w:firstLine="0"/>
        <w:jc w:val="left"/>
        <w:rPr>
          <w:sz w:val="13"/>
          <w:szCs w:val="13"/>
        </w:rPr>
      </w:pPr>
      <w:r>
        <w:rPr>
          <w:color w:val="000000"/>
          <w:spacing w:val="0"/>
          <w:w w:val="100"/>
          <w:position w:val="0"/>
          <w:sz w:val="26"/>
          <w:szCs w:val="26"/>
        </w:rPr>
        <w:t>={{。</w:t>
      </w:r>
      <w:r>
        <w:rPr>
          <w:rFonts w:ascii="Times New Roman" w:eastAsia="Times New Roman" w:hAnsi="Times New Roman" w:cs="Times New Roman"/>
          <w:b/>
          <w:bCs/>
          <w:color w:val="000000"/>
          <w:spacing w:val="0"/>
          <w:w w:val="100"/>
          <w:position w:val="0"/>
          <w:sz w:val="13"/>
          <w:szCs w:val="13"/>
        </w:rPr>
        <w:t>1,</w:t>
      </w:r>
      <w:r>
        <w:rPr>
          <w:color w:val="000000"/>
          <w:spacing w:val="0"/>
          <w:w w:val="100"/>
          <w:position w:val="0"/>
          <w:sz w:val="26"/>
          <w:szCs w:val="26"/>
        </w:rPr>
        <w:t>时,{缶</w:t>
      </w:r>
      <w:r>
        <w:rPr>
          <w:rFonts w:ascii="Times New Roman" w:eastAsia="Times New Roman" w:hAnsi="Times New Roman" w:cs="Times New Roman"/>
          <w:b/>
          <w:bCs/>
          <w:color w:val="000000"/>
          <w:spacing w:val="0"/>
          <w:w w:val="100"/>
          <w:position w:val="0"/>
          <w:sz w:val="13"/>
          <w:szCs w:val="13"/>
        </w:rPr>
        <w:t>02},</w:t>
      </w:r>
      <w:r>
        <w:rPr>
          <w:color w:val="000000"/>
          <w:spacing w:val="0"/>
          <w:w w:val="100"/>
          <w:position w:val="0"/>
          <w:sz w:val="26"/>
          <w:szCs w:val="26"/>
        </w:rPr>
        <w:t>仏"</w:t>
      </w:r>
      <w:r>
        <w:rPr>
          <w:rFonts w:ascii="Times New Roman" w:eastAsia="Times New Roman" w:hAnsi="Times New Roman" w:cs="Times New Roman"/>
          <w:b/>
          <w:bCs/>
          <w:color w:val="000000"/>
          <w:spacing w:val="0"/>
          <w:w w:val="100"/>
          <w:position w:val="0"/>
          <w:sz w:val="13"/>
          <w:szCs w:val="13"/>
        </w:rPr>
        <w:t>2}}</w:t>
      </w:r>
    </w:p>
    <w:p>
      <w:pPr>
        <w:pStyle w:val="Style21"/>
        <w:keepNext w:val="0"/>
        <w:keepLines w:val="0"/>
        <w:widowControl w:val="0"/>
        <w:shd w:val="clear" w:color="auto" w:fill="auto"/>
        <w:bidi w:val="0"/>
        <w:spacing w:before="0" w:after="0" w:line="322" w:lineRule="exact"/>
        <w:ind w:left="0" w:right="0" w:firstLine="0"/>
        <w:jc w:val="both"/>
      </w:pPr>
      <w:r>
        <w:rPr>
          <w:color w:val="000000"/>
          <w:spacing w:val="0"/>
          <w:w w:val="100"/>
          <w:position w:val="0"/>
        </w:rPr>
        <w:t>则</w:t>
      </w:r>
      <w:r>
        <w:rPr>
          <w:color w:val="000000"/>
          <w:spacing w:val="0"/>
          <w:w w:val="100"/>
          <w:position w:val="0"/>
          <w:lang w:val="en-US" w:eastAsia="en-US" w:bidi="en-US"/>
        </w:rPr>
        <w:t>S</w:t>
      </w:r>
      <w:r>
        <w:rPr>
          <w:color w:val="000000"/>
          <w:spacing w:val="0"/>
          <w:w w:val="100"/>
          <w:position w:val="0"/>
        </w:rPr>
        <w:t>是</w:t>
      </w:r>
      <w:r>
        <w:rPr>
          <w:color w:val="000000"/>
          <w:spacing w:val="0"/>
          <w:w w:val="100"/>
          <w:position w:val="0"/>
          <w:lang w:val="en-US" w:eastAsia="en-US" w:bidi="en-US"/>
        </w:rPr>
        <w:t>dom</w:t>
      </w:r>
      <w:r>
        <w:rPr>
          <w:color w:val="000000"/>
          <w:spacing w:val="0"/>
          <w:w w:val="100"/>
          <w:position w:val="0"/>
        </w:rPr>
        <w:t>(物中各域值中元素的笛卡儿积与</w:t>
      </w:r>
      <w:r>
        <w:rPr>
          <w:color w:val="000000"/>
          <w:spacing w:val="0"/>
          <w:w w:val="100"/>
          <w:position w:val="0"/>
          <w:lang w:val="en-US" w:eastAsia="en-US" w:bidi="en-US"/>
        </w:rPr>
        <w:t>R</w:t>
      </w:r>
      <w:r>
        <w:rPr>
          <w:color w:val="000000"/>
          <w:spacing w:val="0"/>
          <w:w w:val="100"/>
          <w:position w:val="0"/>
        </w:rPr>
        <w:t>的差集。结果如图</w:t>
      </w:r>
      <w:r>
        <w:rPr>
          <w:color w:val="000000"/>
          <w:spacing w:val="0"/>
          <w:w w:val="100"/>
          <w:position w:val="0"/>
          <w:lang w:val="en-US" w:eastAsia="en-US" w:bidi="en-US"/>
        </w:rPr>
        <w:t>2.10(b)</w:t>
      </w:r>
      <w:r>
        <w:rPr>
          <w:color w:val="000000"/>
          <w:spacing w:val="0"/>
          <w:w w:val="100"/>
          <w:position w:val="0"/>
        </w:rPr>
        <w:t>所示。注意，在做 笛卡儿积时各个域中的元素不能搞混。</w:t>
      </w:r>
    </w:p>
    <w:p>
      <w:pPr>
        <w:widowControl w:val="0"/>
        <w:spacing w:line="1" w:lineRule="exact"/>
        <w:sectPr>
          <w:headerReference w:type="default" r:id="rId120"/>
          <w:headerReference w:type="even" r:id="rId121"/>
          <w:headerReference w:type="first" r:id="rId122"/>
          <w:footnotePr>
            <w:pos w:val="pageBottom"/>
            <w:numFmt w:val="decimal"/>
            <w:numRestart w:val="continuous"/>
          </w:footnotePr>
          <w:pgSz w:w="9890" w:h="13057"/>
          <w:pgMar w:top="1295" w:right="675" w:bottom="1035" w:left="849" w:header="0" w:footer="3" w:gutter="0"/>
          <w:cols w:space="720"/>
          <w:noEndnote/>
          <w:titlePg/>
          <w:rtlGutter w:val="0"/>
          <w:docGrid w:linePitch="360"/>
        </w:sectPr>
      </w:pPr>
      <w:r>
        <mc:AlternateContent>
          <mc:Choice Requires="wps">
            <w:drawing>
              <wp:anchor distT="972185" distB="247650" distL="0" distR="0" simplePos="0" relativeHeight="125829435" behindDoc="0" locked="0" layoutInCell="1" allowOverlap="1">
                <wp:simplePos x="0" y="0"/>
                <wp:positionH relativeFrom="page">
                  <wp:posOffset>1579245</wp:posOffset>
                </wp:positionH>
                <wp:positionV relativeFrom="paragraph">
                  <wp:posOffset>972185</wp:posOffset>
                </wp:positionV>
                <wp:extent cx="1353185" cy="646430"/>
                <wp:wrapTopAndBottom/>
                <wp:docPr id="296" name="Shape 296"/>
                <a:graphic xmlns:a="http://schemas.openxmlformats.org/drawingml/2006/main">
                  <a:graphicData uri="http://schemas.microsoft.com/office/word/2010/wordprocessingShape">
                    <wps:wsp>
                      <wps:cNvSpPr txBox="1"/>
                      <wps:spPr>
                        <a:xfrm>
                          <a:ext cx="1353185" cy="646430"/>
                        </a:xfrm>
                        <a:prstGeom prst="rect"/>
                        <a:noFill/>
                      </wps:spPr>
                      <wps:txbx>
                        <w:txbxContent>
                          <w:tbl>
                            <w:tblPr>
                              <w:tblOverlap w:val="never"/>
                              <w:jc w:val="left"/>
                              <w:tblLayout w:type="fixed"/>
                            </w:tblPr>
                            <w:tblGrid>
                              <w:gridCol w:w="720"/>
                              <w:gridCol w:w="744"/>
                              <w:gridCol w:w="667"/>
                            </w:tblGrid>
                            <w:tr>
                              <w:trPr>
                                <w:tblHeade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a</w:t>
                                  </w:r>
                                  <w:r>
                                    <w:rPr>
                                      <w:rFonts w:ascii="Times New Roman" w:eastAsia="Times New Roman" w:hAnsi="Times New Roman" w:cs="Times New Roman"/>
                                      <w:i/>
                                      <w:iCs/>
                                      <w:color w:val="000000"/>
                                      <w:spacing w:val="0"/>
                                      <w:w w:val="100"/>
                                      <w:position w:val="0"/>
                                      <w:sz w:val="19"/>
                                      <w:szCs w:val="19"/>
                                      <w:lang w:val="en-US" w:eastAsia="en-US" w:bidi="en-US"/>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bl>
                          <w:p>
                            <w:pPr>
                              <w:widowControl w:val="0"/>
                              <w:spacing w:line="1" w:lineRule="exact"/>
                            </w:pPr>
                          </w:p>
                        </w:txbxContent>
                      </wps:txbx>
                      <wps:bodyPr lIns="0" tIns="0" rIns="0" bIns="0">
                        <a:noAutoFit/>
                      </wps:bodyPr>
                    </wps:wsp>
                  </a:graphicData>
                </a:graphic>
              </wp:anchor>
            </w:drawing>
          </mc:Choice>
          <mc:Fallback>
            <w:pict>
              <v:shape id="_x0000_s1322" type="#_x0000_t202" style="position:absolute;margin-left:124.35000000000001pt;margin-top:76.549999999999997pt;width:106.55pt;height:50.899999999999999pt;z-index:-125829318;mso-wrap-distance-left:0;mso-wrap-distance-top:76.549999999999997pt;mso-wrap-distance-right:0;mso-wrap-distance-bottom:19.5pt;mso-position-horizontal-relative:page" filled="f" stroked="f">
                <v:textbox inset="0,0,0,0">
                  <w:txbxContent>
                    <w:tbl>
                      <w:tblPr>
                        <w:tblOverlap w:val="never"/>
                        <w:jc w:val="left"/>
                        <w:tblLayout w:type="fixed"/>
                      </w:tblPr>
                      <w:tblGrid>
                        <w:gridCol w:w="720"/>
                        <w:gridCol w:w="744"/>
                        <w:gridCol w:w="667"/>
                      </w:tblGrid>
                      <w:tr>
                        <w:trPr>
                          <w:tblHeade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a</w:t>
                            </w:r>
                            <w:r>
                              <w:rPr>
                                <w:rFonts w:ascii="Times New Roman" w:eastAsia="Times New Roman" w:hAnsi="Times New Roman" w:cs="Times New Roman"/>
                                <w:i/>
                                <w:iCs/>
                                <w:color w:val="000000"/>
                                <w:spacing w:val="0"/>
                                <w:w w:val="100"/>
                                <w:position w:val="0"/>
                                <w:sz w:val="19"/>
                                <w:szCs w:val="19"/>
                                <w:lang w:val="en-US" w:eastAsia="en-US" w:bidi="en-US"/>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3"/>
                                <w:szCs w:val="13"/>
                              </w:rPr>
                            </w:pPr>
                            <w:r>
                              <w:rPr>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13"/>
                                <w:szCs w:val="13"/>
                                <w:lang w:val="zh-TW" w:eastAsia="zh-TW" w:bidi="zh-TW"/>
                              </w:rPr>
                              <w:t>2</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1606550</wp:posOffset>
                </wp:positionH>
                <wp:positionV relativeFrom="paragraph">
                  <wp:posOffset>831850</wp:posOffset>
                </wp:positionV>
                <wp:extent cx="100330" cy="137160"/>
                <wp:wrapNone/>
                <wp:docPr id="298" name="Shape 298"/>
                <a:graphic xmlns:a="http://schemas.openxmlformats.org/drawingml/2006/main">
                  <a:graphicData uri="http://schemas.microsoft.com/office/word/2010/wordprocessingShape">
                    <wps:wsp>
                      <wps:cNvSpPr txBox="1"/>
                      <wps:spPr>
                        <a:xfrm>
                          <a:ext cx="100330" cy="13716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xbxContent>
                      </wps:txbx>
                      <wps:bodyPr lIns="0" tIns="0" rIns="0" bIns="0">
                        <a:noAutoFit/>
                      </wps:bodyPr>
                    </wps:wsp>
                  </a:graphicData>
                </a:graphic>
              </wp:anchor>
            </w:drawing>
          </mc:Choice>
          <mc:Fallback>
            <w:pict>
              <v:shape id="_x0000_s1324" type="#_x0000_t202" style="position:absolute;margin-left:126.5pt;margin-top:65.5pt;width:7.9000000000000004pt;height:10.800000000000001pt;z-index:25165776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R</w:t>
                      </w:r>
                    </w:p>
                  </w:txbxContent>
                </v:textbox>
                <w10:wrap anchorx="page"/>
              </v:shape>
            </w:pict>
          </mc:Fallback>
        </mc:AlternateContent>
      </w:r>
      <w:r>
        <mc:AlternateContent>
          <mc:Choice Requires="wps">
            <w:drawing>
              <wp:anchor distT="0" distB="250190" distL="0" distR="0" simplePos="0" relativeHeight="125829437" behindDoc="0" locked="0" layoutInCell="1" allowOverlap="1">
                <wp:simplePos x="0" y="0"/>
                <wp:positionH relativeFrom="page">
                  <wp:posOffset>3362325</wp:posOffset>
                </wp:positionH>
                <wp:positionV relativeFrom="paragraph">
                  <wp:posOffset>0</wp:posOffset>
                </wp:positionV>
                <wp:extent cx="1423670" cy="1615440"/>
                <wp:wrapTopAndBottom/>
                <wp:docPr id="300" name="Shape 300"/>
                <a:graphic xmlns:a="http://schemas.openxmlformats.org/drawingml/2006/main">
                  <a:graphicData uri="http://schemas.microsoft.com/office/word/2010/wordprocessingShape">
                    <wps:wsp>
                      <wps:cNvSpPr txBox="1"/>
                      <wps:spPr>
                        <a:xfrm>
                          <a:ext cx="1423670" cy="1615440"/>
                        </a:xfrm>
                        <a:prstGeom prst="rect"/>
                        <a:noFill/>
                      </wps:spPr>
                      <wps:txbx>
                        <w:txbxContent>
                          <w:tbl>
                            <w:tblPr>
                              <w:tblOverlap w:val="never"/>
                              <w:jc w:val="left"/>
                              <w:tblLayout w:type="fixed"/>
                            </w:tblPr>
                            <w:tblGrid>
                              <w:gridCol w:w="749"/>
                              <w:gridCol w:w="725"/>
                              <w:gridCol w:w="768"/>
                            </w:tblGrid>
                            <w:tr>
                              <w:trPr>
                                <w:tblHeader/>
                                <w:trHeight w:val="202"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s</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C2</w:t>
                                  </w:r>
                                </w:p>
                              </w:tc>
                            </w:tr>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处</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r>
                              <w:trP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C2</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c</w:t>
                                  </w:r>
                                  <w:r>
                                    <w:rPr>
                                      <w:rFonts w:ascii="Times New Roman" w:eastAsia="Times New Roman" w:hAnsi="Times New Roman" w:cs="Times New Roman"/>
                                      <w:i/>
                                      <w:iCs/>
                                      <w:color w:val="000000"/>
                                      <w:spacing w:val="0"/>
                                      <w:w w:val="100"/>
                                      <w:position w:val="0"/>
                                      <w:sz w:val="19"/>
                                      <w:szCs w:val="19"/>
                                      <w:lang w:val="en-US" w:eastAsia="en-US" w:bidi="en-US"/>
                                    </w:rPr>
                                    <w:t>\</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C2</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a</w:t>
                                  </w:r>
                                  <w:r>
                                    <w:rPr>
                                      <w:rFonts w:ascii="Times New Roman" w:eastAsia="Times New Roman" w:hAnsi="Times New Roman" w:cs="Times New Roman"/>
                                      <w:i/>
                                      <w:iCs/>
                                      <w:color w:val="000000"/>
                                      <w:spacing w:val="0"/>
                                      <w:w w:val="100"/>
                                      <w:position w:val="0"/>
                                      <w:sz w:val="19"/>
                                      <w:szCs w:val="19"/>
                                      <w:lang w:val="en-US" w:eastAsia="en-US" w:bidi="en-US"/>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bl>
                          <w:p>
                            <w:pPr>
                              <w:widowControl w:val="0"/>
                              <w:spacing w:line="1" w:lineRule="exact"/>
                            </w:pPr>
                          </w:p>
                        </w:txbxContent>
                      </wps:txbx>
                      <wps:bodyPr lIns="0" tIns="0" rIns="0" bIns="0">
                        <a:noAutoFit/>
                      </wps:bodyPr>
                    </wps:wsp>
                  </a:graphicData>
                </a:graphic>
              </wp:anchor>
            </w:drawing>
          </mc:Choice>
          <mc:Fallback>
            <w:pict>
              <v:shape id="_x0000_s1326" type="#_x0000_t202" style="position:absolute;margin-left:264.75pt;margin-top:0;width:112.10000000000001pt;height:127.2pt;z-index:-125829316;mso-wrap-distance-left:0;mso-wrap-distance-right:0;mso-wrap-distance-bottom:19.699999999999999pt;mso-position-horizontal-relative:page" filled="f" stroked="f">
                <v:textbox inset="0,0,0,0">
                  <w:txbxContent>
                    <w:tbl>
                      <w:tblPr>
                        <w:tblOverlap w:val="never"/>
                        <w:jc w:val="left"/>
                        <w:tblLayout w:type="fixed"/>
                      </w:tblPr>
                      <w:tblGrid>
                        <w:gridCol w:w="749"/>
                        <w:gridCol w:w="725"/>
                        <w:gridCol w:w="768"/>
                      </w:tblGrid>
                      <w:tr>
                        <w:trPr>
                          <w:tblHeader/>
                          <w:trHeight w:val="202"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s</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C2</w:t>
                            </w:r>
                          </w:p>
                        </w:tc>
                      </w:tr>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处</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r>
                      <w:tr>
                        <w:trP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C2</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c</w:t>
                            </w:r>
                            <w:r>
                              <w:rPr>
                                <w:rFonts w:ascii="Times New Roman" w:eastAsia="Times New Roman" w:hAnsi="Times New Roman" w:cs="Times New Roman"/>
                                <w:i/>
                                <w:iCs/>
                                <w:color w:val="000000"/>
                                <w:spacing w:val="0"/>
                                <w:w w:val="100"/>
                                <w:position w:val="0"/>
                                <w:sz w:val="19"/>
                                <w:szCs w:val="19"/>
                                <w:lang w:val="en-US" w:eastAsia="en-US" w:bidi="en-US"/>
                              </w:rPr>
                              <w:t>\</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C2</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vertAlign w:val="superscript"/>
                                <w:lang w:val="en-US" w:eastAsia="en-US" w:bidi="en-US"/>
                              </w:rPr>
                              <w:t>a</w:t>
                            </w:r>
                            <w:r>
                              <w:rPr>
                                <w:rFonts w:ascii="Times New Roman" w:eastAsia="Times New Roman" w:hAnsi="Times New Roman" w:cs="Times New Roman"/>
                                <w:i/>
                                <w:iCs/>
                                <w:color w:val="000000"/>
                                <w:spacing w:val="0"/>
                                <w:w w:val="100"/>
                                <w:position w:val="0"/>
                                <w:sz w:val="19"/>
                                <w:szCs w:val="19"/>
                                <w:lang w:val="en-US" w:eastAsia="en-US" w:bidi="en-US"/>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4051300</wp:posOffset>
                </wp:positionH>
                <wp:positionV relativeFrom="paragraph">
                  <wp:posOffset>1725295</wp:posOffset>
                </wp:positionV>
                <wp:extent cx="155575" cy="140335"/>
                <wp:wrapNone/>
                <wp:docPr id="302" name="Shape 302"/>
                <a:graphic xmlns:a="http://schemas.openxmlformats.org/drawingml/2006/main">
                  <a:graphicData uri="http://schemas.microsoft.com/office/word/2010/wordprocessingShape">
                    <wps:wsp>
                      <wps:cNvSpPr txBox="1"/>
                      <wps:spPr>
                        <a:xfrm>
                          <a:ext cx="155575" cy="14033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txbxContent>
                      </wps:txbx>
                      <wps:bodyPr lIns="0" tIns="0" rIns="0" bIns="0">
                        <a:noAutoFit/>
                      </wps:bodyPr>
                    </wps:wsp>
                  </a:graphicData>
                </a:graphic>
              </wp:anchor>
            </w:drawing>
          </mc:Choice>
          <mc:Fallback>
            <w:pict>
              <v:shape id="_x0000_s1328" type="#_x0000_t202" style="position:absolute;margin-left:319.pt;margin-top:135.84999999999999pt;width:12.25pt;height:11.050000000000001pt;z-index:25165777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txbxContent>
                </v:textbox>
                <w10:wrap anchorx="page"/>
              </v:shape>
            </w:pict>
          </mc:Fallback>
        </mc:AlternateContent>
      </w:r>
    </w:p>
    <w:p>
      <w:pPr>
        <w:pStyle w:val="Style49"/>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2.10</w:t>
      </w:r>
      <w:r>
        <w:rPr>
          <w:color w:val="000000"/>
          <w:spacing w:val="0"/>
          <w:w w:val="100"/>
          <w:position w:val="0"/>
          <w:lang w:val="zh-CN" w:eastAsia="zh-CN" w:bidi="zh-CN"/>
        </w:rPr>
        <w:t>大系演</w:t>
      </w:r>
      <w:r>
        <w:rPr>
          <w:color w:val="000000"/>
          <w:spacing w:val="0"/>
          <w:w w:val="100"/>
          <w:position w:val="0"/>
        </w:rPr>
        <w:t>算安全限制</w:t>
      </w:r>
      <w:r>
        <w:rPr>
          <w:color w:val="000000"/>
          <w:spacing w:val="0"/>
          <w:w w:val="100"/>
          <w:position w:val="0"/>
          <w:lang w:val="zh-CN" w:eastAsia="zh-CN" w:bidi="zh-CN"/>
        </w:rPr>
        <w:t>参例</w:t>
      </w:r>
    </w:p>
    <w:p>
      <w:pPr>
        <w:pStyle w:val="Style67"/>
        <w:keepNext/>
        <w:keepLines/>
        <w:widowControl w:val="0"/>
        <w:shd w:val="clear" w:color="auto" w:fill="auto"/>
        <w:bidi w:val="0"/>
        <w:spacing w:before="0" w:after="140" w:line="240" w:lineRule="auto"/>
        <w:ind w:left="0" w:right="0" w:firstLine="0"/>
        <w:jc w:val="both"/>
      </w:pPr>
      <w:bookmarkStart w:id="391" w:name="bookmark391"/>
      <w:bookmarkStart w:id="392" w:name="bookmark392"/>
      <w:bookmarkStart w:id="393" w:name="bookmark393"/>
      <w:r>
        <w:rPr>
          <w:rFonts w:ascii="Times New Roman" w:eastAsia="Times New Roman" w:hAnsi="Times New Roman" w:cs="Times New Roman"/>
          <w:b/>
          <w:bCs/>
          <w:color w:val="000000"/>
          <w:spacing w:val="0"/>
          <w:w w:val="100"/>
          <w:position w:val="0"/>
          <w:sz w:val="24"/>
          <w:szCs w:val="24"/>
          <w:lang w:val="en-US" w:eastAsia="en-US" w:bidi="en-US"/>
        </w:rPr>
        <w:t>*2.5.3</w:t>
      </w:r>
      <w:r>
        <w:rPr>
          <w:color w:val="000000"/>
          <w:spacing w:val="0"/>
          <w:w w:val="100"/>
          <w:position w:val="0"/>
          <w:sz w:val="24"/>
          <w:szCs w:val="24"/>
        </w:rPr>
        <w:t>域关系演算语言</w:t>
      </w:r>
      <w:r>
        <w:rPr>
          <w:rFonts w:ascii="Times New Roman" w:eastAsia="Times New Roman" w:hAnsi="Times New Roman" w:cs="Times New Roman"/>
          <w:b/>
          <w:bCs/>
          <w:color w:val="000000"/>
          <w:spacing w:val="0"/>
          <w:w w:val="100"/>
          <w:position w:val="0"/>
          <w:sz w:val="24"/>
          <w:szCs w:val="24"/>
          <w:lang w:val="en-US" w:eastAsia="en-US" w:bidi="en-US"/>
        </w:rPr>
        <w:t>QBE</w:t>
      </w:r>
      <w:bookmarkEnd w:id="391"/>
      <w:bookmarkEnd w:id="392"/>
      <w:bookmarkEnd w:id="393"/>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关系演算的另一种形式是域关系演算。域关系演算以元组变量的分量(即域变量)作 为谓词变元的基本对象。1975年由</w:t>
      </w:r>
      <w:r>
        <w:rPr>
          <w:color w:val="000000"/>
          <w:spacing w:val="0"/>
          <w:w w:val="100"/>
          <w:position w:val="0"/>
          <w:lang w:val="en-US" w:eastAsia="en-US" w:bidi="en-US"/>
        </w:rPr>
        <w:t>M.M.Zloof</w:t>
      </w:r>
      <w:r>
        <w:rPr>
          <w:color w:val="000000"/>
          <w:spacing w:val="0"/>
          <w:w w:val="100"/>
          <w:position w:val="0"/>
        </w:rPr>
        <w:t>提出的</w:t>
      </w:r>
      <w:r>
        <w:rPr>
          <w:color w:val="000000"/>
          <w:spacing w:val="0"/>
          <w:w w:val="100"/>
          <w:position w:val="0"/>
          <w:lang w:val="en-US" w:eastAsia="en-US" w:bidi="en-US"/>
        </w:rPr>
        <w:t>QBE</w:t>
      </w:r>
      <w:r>
        <w:rPr>
          <w:color w:val="000000"/>
          <w:spacing w:val="0"/>
          <w:w w:val="100"/>
          <w:position w:val="0"/>
        </w:rPr>
        <w:t>就是一个很有特色的域关系演 算语言，该语言于1978年在</w:t>
      </w:r>
      <w:r>
        <w:rPr>
          <w:color w:val="000000"/>
          <w:spacing w:val="0"/>
          <w:w w:val="100"/>
          <w:position w:val="0"/>
          <w:lang w:val="en-US" w:eastAsia="en-US" w:bidi="en-US"/>
        </w:rPr>
        <w:t xml:space="preserve">IBM </w:t>
      </w:r>
      <w:r>
        <w:rPr>
          <w:color w:val="000000"/>
          <w:spacing w:val="0"/>
          <w:w w:val="100"/>
          <w:position w:val="0"/>
        </w:rPr>
        <w:t>370 ±得以实现。</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en-US" w:eastAsia="en-US" w:bidi="en-US"/>
        </w:rPr>
        <w:t>QBE</w:t>
      </w:r>
      <w:r>
        <w:rPr>
          <w:color w:val="000000"/>
          <w:spacing w:val="0"/>
          <w:w w:val="100"/>
          <w:position w:val="0"/>
        </w:rPr>
        <w:t>是</w:t>
      </w:r>
      <w:r>
        <w:rPr>
          <w:color w:val="000000"/>
          <w:spacing w:val="0"/>
          <w:w w:val="100"/>
          <w:position w:val="0"/>
          <w:lang w:val="en-US" w:eastAsia="en-US" w:bidi="en-US"/>
        </w:rPr>
        <w:t xml:space="preserve">Query By Example </w:t>
      </w:r>
      <w:r>
        <w:rPr>
          <w:color w:val="000000"/>
          <w:spacing w:val="0"/>
          <w:w w:val="100"/>
          <w:position w:val="0"/>
        </w:rPr>
        <w:t>(即通过例子进行查询)的简称，它最突出的特点是操作方式。 它是一种高度非过程化的基于屏幕表格的查询语言，用户通过终端屏幕编辑程序，以填写表格 的方式构造査询要求，而查询结果也是以表格形式显示，因此非常直观、易学易用。</w:t>
      </w:r>
    </w:p>
    <w:p>
      <w:pPr>
        <w:pStyle w:val="Style21"/>
        <w:keepNext w:val="0"/>
        <w:keepLines w:val="0"/>
        <w:widowControl w:val="0"/>
        <w:shd w:val="clear" w:color="auto" w:fill="auto"/>
        <w:bidi w:val="0"/>
        <w:spacing w:before="0" w:after="200" w:line="310" w:lineRule="exact"/>
        <w:ind w:left="0" w:right="0" w:firstLine="420"/>
        <w:jc w:val="both"/>
      </w:pPr>
      <w:r>
        <w:rPr>
          <w:color w:val="000000"/>
          <w:spacing w:val="0"/>
          <w:w w:val="100"/>
          <w:position w:val="0"/>
          <w:lang w:val="en-US" w:eastAsia="en-US" w:bidi="en-US"/>
        </w:rPr>
        <w:t>QBE</w:t>
      </w:r>
      <w:r>
        <w:rPr>
          <w:color w:val="000000"/>
          <w:spacing w:val="0"/>
          <w:w w:val="100"/>
          <w:position w:val="0"/>
        </w:rPr>
        <w:t>中用示例元素来表示查询结果可能的情况，示例元素实质上就是域变量。</w:t>
      </w:r>
      <w:r>
        <w:rPr>
          <w:color w:val="000000"/>
          <w:spacing w:val="0"/>
          <w:w w:val="100"/>
          <w:position w:val="0"/>
          <w:lang w:val="en-US" w:eastAsia="en-US" w:bidi="en-US"/>
        </w:rPr>
        <w:t xml:space="preserve">QBE </w:t>
      </w:r>
      <w:r>
        <w:rPr>
          <w:color w:val="000000"/>
          <w:spacing w:val="0"/>
          <w:w w:val="100"/>
          <w:position w:val="0"/>
        </w:rPr>
        <w:t>操作框架如图</w:t>
      </w:r>
      <w:r>
        <w:rPr>
          <w:color w:val="000000"/>
          <w:spacing w:val="0"/>
          <w:w w:val="100"/>
          <w:position w:val="0"/>
          <w:lang w:val="en-US" w:eastAsia="en-US" w:bidi="en-US"/>
        </w:rPr>
        <w:t>2.11</w:t>
      </w:r>
      <w:r>
        <w:rPr>
          <w:color w:val="000000"/>
          <w:spacing w:val="0"/>
          <w:w w:val="100"/>
          <w:position w:val="0"/>
        </w:rPr>
        <w:t>所示。</w:t>
      </w:r>
      <w:r>
        <w:br w:type="page"/>
      </w:r>
    </w:p>
    <w:p>
      <w:pPr>
        <w:widowControl w:val="0"/>
        <w:jc w:val="center"/>
        <w:rPr>
          <w:sz w:val="2"/>
          <w:szCs w:val="2"/>
        </w:rPr>
      </w:pPr>
      <w:r>
        <w:drawing>
          <wp:inline>
            <wp:extent cx="3535680" cy="1743710"/>
            <wp:docPr id="304" name="Picutre 304"/>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23"/>
                    <a:stretch/>
                  </pic:blipFill>
                  <pic:spPr>
                    <a:xfrm>
                      <a:ext cx="3535680" cy="1743710"/>
                    </a:xfrm>
                    <a:prstGeom prst="rect"/>
                  </pic:spPr>
                </pic:pic>
              </a:graphicData>
            </a:graphic>
          </wp:inline>
        </w:drawing>
      </w:r>
    </w:p>
    <w:p>
      <w:pPr>
        <w:widowControl w:val="0"/>
        <w:spacing w:after="159" w:line="1" w:lineRule="exact"/>
      </w:pPr>
    </w:p>
    <w:p>
      <w:pPr>
        <w:pStyle w:val="Style21"/>
        <w:keepNext w:val="0"/>
        <w:keepLines w:val="0"/>
        <w:widowControl w:val="0"/>
        <w:shd w:val="clear" w:color="auto" w:fill="auto"/>
        <w:bidi w:val="0"/>
        <w:spacing w:before="0" w:after="80" w:line="240" w:lineRule="auto"/>
        <w:ind w:left="0" w:right="0" w:firstLine="420"/>
        <w:jc w:val="left"/>
      </w:pPr>
      <w:r>
        <w:rPr>
          <w:color w:val="000000"/>
          <w:spacing w:val="0"/>
          <w:w w:val="100"/>
          <w:position w:val="0"/>
        </w:rPr>
        <w:t>下面以学生-课程关系数据库为例，说明</w:t>
      </w:r>
      <w:r>
        <w:rPr>
          <w:color w:val="000000"/>
          <w:spacing w:val="0"/>
          <w:w w:val="100"/>
          <w:position w:val="0"/>
          <w:lang w:val="en-US" w:eastAsia="en-US" w:bidi="en-US"/>
        </w:rPr>
        <w:t>QBE</w:t>
      </w:r>
      <w:r>
        <w:rPr>
          <w:color w:val="000000"/>
          <w:spacing w:val="0"/>
          <w:w w:val="100"/>
          <w:position w:val="0"/>
        </w:rPr>
        <w:t>的用法。</w:t>
      </w:r>
    </w:p>
    <w:p>
      <w:pPr>
        <w:pStyle w:val="Style21"/>
        <w:keepNext w:val="0"/>
        <w:keepLines w:val="0"/>
        <w:widowControl w:val="0"/>
        <w:shd w:val="clear" w:color="auto" w:fill="auto"/>
        <w:bidi w:val="0"/>
        <w:spacing w:before="0" w:after="80" w:line="240" w:lineRule="auto"/>
        <w:ind w:left="0" w:right="0" w:firstLine="44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检索操作</w:t>
      </w:r>
    </w:p>
    <w:p>
      <w:pPr>
        <w:pStyle w:val="Style21"/>
        <w:keepNext w:val="0"/>
        <w:keepLines w:val="0"/>
        <w:widowControl w:val="0"/>
        <w:shd w:val="clear" w:color="auto" w:fill="auto"/>
        <w:bidi w:val="0"/>
        <w:spacing w:before="0" w:after="80" w:line="240" w:lineRule="auto"/>
        <w:ind w:left="0" w:right="0" w:firstLine="440"/>
        <w:jc w:val="left"/>
      </w:pPr>
      <w:r>
        <w:rPr>
          <w:color w:val="000000"/>
          <w:spacing w:val="0"/>
          <w:w w:val="100"/>
          <w:position w:val="0"/>
        </w:rPr>
        <w:t>(1)简单查询</w:t>
      </w:r>
    </w:p>
    <w:p>
      <w:pPr>
        <w:pStyle w:val="Style21"/>
        <w:keepNext w:val="0"/>
        <w:keepLines w:val="0"/>
        <w:widowControl w:val="0"/>
        <w:shd w:val="clear" w:color="auto" w:fill="auto"/>
        <w:bidi w:val="0"/>
        <w:spacing w:before="0" w:after="80" w:line="240" w:lineRule="auto"/>
        <w:ind w:left="0" w:right="0" w:firstLine="440"/>
        <w:jc w:val="left"/>
      </w:pPr>
      <w:r>
        <w:rPr>
          <w:color w:val="000000"/>
          <w:spacing w:val="0"/>
          <w:w w:val="100"/>
          <w:position w:val="0"/>
        </w:rPr>
        <w:t>［例</w:t>
      </w:r>
      <w:r>
        <w:rPr>
          <w:color w:val="000000"/>
          <w:spacing w:val="0"/>
          <w:w w:val="100"/>
          <w:position w:val="0"/>
          <w:lang w:val="en-US" w:eastAsia="en-US" w:bidi="en-US"/>
        </w:rPr>
        <w:t>2.39］</w:t>
      </w:r>
      <w:r>
        <w:rPr>
          <w:color w:val="000000"/>
          <w:spacing w:val="0"/>
          <w:w w:val="100"/>
          <w:position w:val="0"/>
        </w:rPr>
        <w:t>求信息系全体学生的姓名。</w:t>
      </w:r>
    </w:p>
    <w:p>
      <w:pPr>
        <w:pStyle w:val="Style7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操作步骤为:</w:t>
      </w:r>
    </w:p>
    <w:p>
      <w:pPr>
        <w:pStyle w:val="Style7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①用户提出要求。</w:t>
      </w:r>
    </w:p>
    <w:p>
      <w:pPr>
        <w:widowControl w:val="0"/>
        <w:jc w:val="center"/>
        <w:rPr>
          <w:sz w:val="2"/>
          <w:szCs w:val="2"/>
        </w:rPr>
      </w:pPr>
      <w:r>
        <w:drawing>
          <wp:inline>
            <wp:extent cx="4730750" cy="859790"/>
            <wp:docPr id="305" name="Picutre 305"/>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25"/>
                    <a:stretch/>
                  </pic:blipFill>
                  <pic:spPr>
                    <a:xfrm>
                      <a:ext cx="4730750" cy="859790"/>
                    </a:xfrm>
                    <a:prstGeom prst="rect"/>
                  </pic:spPr>
                </pic:pic>
              </a:graphicData>
            </a:graphic>
          </wp:inline>
        </w:drawing>
      </w:r>
    </w:p>
    <w:p>
      <w:pPr>
        <w:widowControl w:val="0"/>
        <w:spacing w:after="79" w:line="1" w:lineRule="exact"/>
      </w:pPr>
    </w:p>
    <w:tbl>
      <w:tblPr>
        <w:tblOverlap w:val="never"/>
        <w:jc w:val="center"/>
        <w:tblLayout w:type="fixed"/>
      </w:tblPr>
      <w:tblGrid>
        <w:gridCol w:w="1272"/>
        <w:gridCol w:w="1085"/>
        <w:gridCol w:w="1262"/>
        <w:gridCol w:w="1262"/>
        <w:gridCol w:w="1267"/>
        <w:gridCol w:w="1277"/>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7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④系统显示该关系的属性名。</w:t>
      </w:r>
    </w:p>
    <w:tbl>
      <w:tblPr>
        <w:tblOverlap w:val="never"/>
        <w:jc w:val="center"/>
        <w:tblLayout w:type="fixed"/>
      </w:tblPr>
      <w:tblGrid>
        <w:gridCol w:w="1277"/>
        <w:gridCol w:w="1085"/>
        <w:gridCol w:w="1262"/>
        <w:gridCol w:w="1262"/>
        <w:gridCol w:w="1267"/>
        <w:gridCol w:w="1277"/>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6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7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⑤用户在上面构造査询要求。</w:t>
      </w:r>
    </w:p>
    <w:tbl>
      <w:tblPr>
        <w:tblOverlap w:val="never"/>
        <w:jc w:val="center"/>
        <w:tblLayout w:type="fixed"/>
      </w:tblPr>
      <w:tblGrid>
        <w:gridCol w:w="1282"/>
        <w:gridCol w:w="1080"/>
        <w:gridCol w:w="1262"/>
        <w:gridCol w:w="1267"/>
        <w:gridCol w:w="1262"/>
        <w:gridCol w:w="1282"/>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7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P.I</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IS</w:t>
            </w:r>
          </w:p>
        </w:tc>
      </w:tr>
    </w:tbl>
    <w:p>
      <w:pPr>
        <w:pStyle w:val="Style21"/>
        <w:keepNext w:val="0"/>
        <w:keepLines w:val="0"/>
        <w:widowControl w:val="0"/>
        <w:shd w:val="clear" w:color="auto" w:fill="auto"/>
        <w:bidi w:val="0"/>
        <w:spacing w:before="0" w:after="0" w:line="312" w:lineRule="exact"/>
        <w:ind w:left="0" w:right="0" w:firstLine="440"/>
        <w:jc w:val="left"/>
      </w:pPr>
      <w:r>
        <w:rPr>
          <w:color w:val="000000"/>
          <w:spacing w:val="0"/>
          <w:w w:val="100"/>
          <w:position w:val="0"/>
        </w:rPr>
        <w:t>这里</w:t>
      </w:r>
      <w:r>
        <w:rPr>
          <w:color w:val="000000"/>
          <w:spacing w:val="0"/>
          <w:w w:val="100"/>
          <w:position w:val="0"/>
          <w:lang w:val="en-US" w:eastAsia="en-US" w:bidi="en-US"/>
        </w:rPr>
        <w:t>T</w:t>
      </w:r>
      <w:r>
        <w:rPr>
          <w:color w:val="000000"/>
          <w:spacing w:val="0"/>
          <w:w w:val="100"/>
          <w:position w:val="0"/>
        </w:rPr>
        <w:t>是示例元素，即域变量。</w:t>
      </w:r>
      <w:r>
        <w:rPr>
          <w:color w:val="000000"/>
          <w:spacing w:val="0"/>
          <w:w w:val="100"/>
          <w:position w:val="0"/>
          <w:lang w:val="en-US" w:eastAsia="en-US" w:bidi="en-US"/>
        </w:rPr>
        <w:t>QBE</w:t>
      </w:r>
      <w:r>
        <w:rPr>
          <w:color w:val="000000"/>
          <w:spacing w:val="0"/>
          <w:w w:val="100"/>
          <w:position w:val="0"/>
        </w:rPr>
        <w:t>要求示例元素下面一定要加下划线。</w:t>
      </w:r>
      <w:r>
        <w:rPr>
          <w:color w:val="000000"/>
          <w:spacing w:val="0"/>
          <w:w w:val="100"/>
          <w:position w:val="0"/>
          <w:lang w:val="en-US" w:eastAsia="en-US" w:bidi="en-US"/>
        </w:rPr>
        <w:t>IS</w:t>
      </w:r>
      <w:r>
        <w:rPr>
          <w:color w:val="000000"/>
          <w:spacing w:val="0"/>
          <w:w w:val="100"/>
          <w:position w:val="0"/>
        </w:rPr>
        <w:t>是查询条 件，不用加下划线。</w:t>
      </w:r>
      <w:r>
        <w:rPr>
          <w:color w:val="000000"/>
          <w:spacing w:val="0"/>
          <w:w w:val="100"/>
          <w:position w:val="0"/>
          <w:lang w:val="en-US" w:eastAsia="en-US" w:bidi="en-US"/>
        </w:rPr>
        <w:t>P.</w:t>
      </w:r>
      <w:r>
        <w:rPr>
          <w:color w:val="000000"/>
          <w:spacing w:val="0"/>
          <w:w w:val="100"/>
          <w:position w:val="0"/>
        </w:rPr>
        <w:t>是操作符，表示打印</w:t>
      </w:r>
      <w:r>
        <w:rPr>
          <w:color w:val="000000"/>
          <w:spacing w:val="0"/>
          <w:w w:val="100"/>
          <w:position w:val="0"/>
          <w:lang w:val="en-US" w:eastAsia="en-US" w:bidi="en-US"/>
        </w:rPr>
        <w:t>(Print),</w:t>
      </w:r>
      <w:r>
        <w:rPr>
          <w:color w:val="000000"/>
          <w:spacing w:val="0"/>
          <w:w w:val="100"/>
          <w:position w:val="0"/>
        </w:rPr>
        <w:t>实际上是显示。</w:t>
      </w:r>
    </w:p>
    <w:p>
      <w:pPr>
        <w:pStyle w:val="Style21"/>
        <w:keepNext w:val="0"/>
        <w:keepLines w:val="0"/>
        <w:widowControl w:val="0"/>
        <w:shd w:val="clear" w:color="auto" w:fill="auto"/>
        <w:bidi w:val="0"/>
        <w:spacing w:before="0" w:after="80" w:line="312" w:lineRule="exact"/>
        <w:ind w:left="0" w:right="0" w:firstLine="440"/>
        <w:jc w:val="left"/>
      </w:pPr>
      <w:r>
        <w:rPr>
          <w:color w:val="000000"/>
          <w:spacing w:val="0"/>
          <w:w w:val="100"/>
          <w:position w:val="0"/>
        </w:rPr>
        <w:t>査询条件中可以使用比较运算</w:t>
      </w:r>
      <w:r>
        <w:rPr>
          <w:color w:val="000000"/>
          <w:spacing w:val="0"/>
          <w:w w:val="100"/>
          <w:position w:val="0"/>
          <w:lang w:val="zh-CN" w:eastAsia="zh-CN" w:bidi="zh-CN"/>
        </w:rPr>
        <w:t>符〉，</w:t>
      </w:r>
      <w:r>
        <w:rPr>
          <w:color w:val="000000"/>
          <w:spacing w:val="0"/>
          <w:w w:val="100"/>
          <w:position w:val="0"/>
          <w:lang w:val="en-US" w:eastAsia="en-US" w:bidi="en-US"/>
        </w:rPr>
        <w:t xml:space="preserve">N, </w:t>
      </w:r>
      <w:r>
        <w:rPr>
          <w:color w:val="000000"/>
          <w:spacing w:val="0"/>
          <w:w w:val="100"/>
          <w:position w:val="0"/>
        </w:rPr>
        <w:t xml:space="preserve">&lt;, </w:t>
      </w:r>
      <w:r>
        <w:rPr>
          <w:color w:val="000000"/>
          <w:spacing w:val="0"/>
          <w:w w:val="100"/>
          <w:position w:val="0"/>
          <w:lang w:val="en-US" w:eastAsia="en-US" w:bidi="en-US"/>
        </w:rPr>
        <w:t>W,</w:t>
      </w:r>
      <w:r>
        <w:rPr>
          <w:color w:val="000000"/>
          <w:spacing w:val="0"/>
          <w:w w:val="100"/>
          <w:position w:val="0"/>
        </w:rPr>
        <w:t>=和云，其中=可以省略。</w:t>
      </w:r>
    </w:p>
    <w:p>
      <w:pPr>
        <w:pStyle w:val="Style21"/>
        <w:keepNext w:val="0"/>
        <w:keepLines w:val="0"/>
        <w:widowControl w:val="0"/>
        <w:shd w:val="clear" w:color="auto" w:fill="auto"/>
        <w:bidi w:val="0"/>
        <w:spacing w:before="0" w:after="80" w:line="240" w:lineRule="auto"/>
        <w:ind w:left="0" w:right="0" w:firstLine="440"/>
        <w:jc w:val="left"/>
      </w:pPr>
      <w:r>
        <w:rPr>
          <w:color w:val="000000"/>
          <w:spacing w:val="0"/>
          <w:w w:val="100"/>
          <w:position w:val="0"/>
        </w:rPr>
        <w:t>示例元素是这个域中可能的一个值，它不必是查询结果中的元素。比如要求信息系的</w:t>
      </w:r>
      <w:r>
        <w:br w:type="page"/>
      </w:r>
    </w:p>
    <w:p>
      <w:pPr>
        <w:pStyle w:val="Style21"/>
        <w:keepNext w:val="0"/>
        <w:keepLines w:val="0"/>
        <w:widowControl w:val="0"/>
        <w:shd w:val="clear" w:color="auto" w:fill="auto"/>
        <w:bidi w:val="0"/>
        <w:spacing w:before="0" w:after="80" w:line="307" w:lineRule="exact"/>
        <w:ind w:left="420" w:right="0" w:hanging="420"/>
        <w:jc w:val="left"/>
      </w:pPr>
      <w:r>
        <w:rPr>
          <w:color w:val="000000"/>
          <w:spacing w:val="0"/>
          <w:w w:val="100"/>
          <w:position w:val="0"/>
        </w:rPr>
        <w:t>学生，只要给出任意的一个学生名即可，而不必真是信息系的某个学生名。 对于例</w:t>
      </w:r>
      <w:r>
        <w:rPr>
          <w:color w:val="000000"/>
          <w:spacing w:val="0"/>
          <w:w w:val="100"/>
          <w:position w:val="0"/>
          <w:lang w:val="en-US" w:eastAsia="en-US" w:bidi="en-US"/>
        </w:rPr>
        <w:t>2.39,</w:t>
      </w:r>
      <w:r>
        <w:rPr>
          <w:color w:val="000000"/>
          <w:spacing w:val="0"/>
          <w:w w:val="100"/>
          <w:position w:val="0"/>
        </w:rPr>
        <w:t>可如下构造查询要求：</w:t>
      </w:r>
    </w:p>
    <w:tbl>
      <w:tblPr>
        <w:tblOverlap w:val="never"/>
        <w:jc w:val="center"/>
        <w:tblLayout w:type="fixed"/>
      </w:tblPr>
      <w:tblGrid>
        <w:gridCol w:w="1277"/>
        <w:gridCol w:w="1085"/>
        <w:gridCol w:w="1258"/>
        <w:gridCol w:w="1267"/>
        <w:gridCol w:w="1258"/>
        <w:gridCol w:w="1282"/>
      </w:tblGrid>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5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p.</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IS</w:t>
            </w:r>
          </w:p>
        </w:tc>
      </w:tr>
    </w:tbl>
    <w:p>
      <w:pPr>
        <w:pStyle w:val="Style21"/>
        <w:keepNext w:val="0"/>
        <w:keepLines w:val="0"/>
        <w:widowControl w:val="0"/>
        <w:shd w:val="clear" w:color="auto" w:fill="auto"/>
        <w:bidi w:val="0"/>
        <w:spacing w:before="0" w:after="0" w:line="322" w:lineRule="exact"/>
        <w:ind w:left="420" w:right="0" w:firstLine="20"/>
        <w:jc w:val="left"/>
      </w:pPr>
      <w:r>
        <w:rPr>
          <w:color w:val="000000"/>
          <w:spacing w:val="0"/>
          <w:w w:val="100"/>
          <w:position w:val="0"/>
        </w:rPr>
        <w:t>这里的查询条件是</w:t>
      </w:r>
      <w:r>
        <w:rPr>
          <w:color w:val="000000"/>
          <w:spacing w:val="0"/>
          <w:w w:val="100"/>
          <w:position w:val="0"/>
          <w:lang w:val="en-US" w:eastAsia="en-US" w:bidi="en-US"/>
        </w:rPr>
        <w:t>Sdept='IS\</w:t>
      </w:r>
      <w:r>
        <w:rPr>
          <w:color w:val="000000"/>
          <w:spacing w:val="0"/>
          <w:w w:val="100"/>
          <w:position w:val="0"/>
        </w:rPr>
        <w:t>其中"=”被省略。 ⑥屏幕显示査询结果。</w:t>
      </w:r>
    </w:p>
    <w:tbl>
      <w:tblPr>
        <w:tblOverlap w:val="never"/>
        <w:jc w:val="center"/>
        <w:tblLayout w:type="fixed"/>
      </w:tblPr>
      <w:tblGrid>
        <w:gridCol w:w="1277"/>
        <w:gridCol w:w="1080"/>
        <w:gridCol w:w="1262"/>
        <w:gridCol w:w="1262"/>
        <w:gridCol w:w="1262"/>
        <w:gridCol w:w="1282"/>
      </w:tblGrid>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74"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张立</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IS</w:t>
            </w:r>
          </w:p>
        </w:tc>
      </w:tr>
    </w:tbl>
    <w:p>
      <w:pPr>
        <w:widowControl w:val="0"/>
        <w:spacing w:after="79" w:line="1" w:lineRule="exact"/>
      </w:pPr>
    </w:p>
    <w:p>
      <w:pPr>
        <w:pStyle w:val="Style21"/>
        <w:keepNext w:val="0"/>
        <w:keepLines w:val="0"/>
        <w:widowControl w:val="0"/>
        <w:shd w:val="clear" w:color="auto" w:fill="auto"/>
        <w:bidi w:val="0"/>
        <w:spacing w:before="0" w:after="80" w:line="298" w:lineRule="exact"/>
        <w:ind w:left="420" w:right="0" w:hanging="420"/>
        <w:jc w:val="left"/>
      </w:pPr>
      <w:r>
        <w:rPr>
          <w:color w:val="000000"/>
          <w:spacing w:val="0"/>
          <w:w w:val="100"/>
          <w:position w:val="0"/>
        </w:rPr>
        <w:t>即根据用户的查询要求求出了信息系的学生姓名。 ［例</w:t>
      </w:r>
      <w:r>
        <w:rPr>
          <w:color w:val="000000"/>
          <w:spacing w:val="0"/>
          <w:w w:val="100"/>
          <w:position w:val="0"/>
          <w:lang w:val="en-US" w:eastAsia="en-US" w:bidi="en-US"/>
        </w:rPr>
        <w:t>2.40］</w:t>
      </w:r>
      <w:r>
        <w:rPr>
          <w:color w:val="000000"/>
          <w:spacing w:val="0"/>
          <w:w w:val="100"/>
          <w:position w:val="0"/>
        </w:rPr>
        <w:t>査询全体学生的全部数据。</w:t>
      </w:r>
    </w:p>
    <w:tbl>
      <w:tblPr>
        <w:tblOverlap w:val="never"/>
        <w:jc w:val="center"/>
        <w:tblLayout w:type="fixed"/>
      </w:tblPr>
      <w:tblGrid>
        <w:gridCol w:w="1277"/>
        <w:gridCol w:w="1286"/>
        <w:gridCol w:w="1061"/>
        <w:gridCol w:w="1258"/>
        <w:gridCol w:w="1267"/>
        <w:gridCol w:w="1277"/>
      </w:tblGrid>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5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en-US" w:eastAsia="en-US" w:bidi="en-US"/>
              </w:rPr>
              <w:t>201215121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zh-TW" w:eastAsia="zh-TW" w:bidi="zh-TW"/>
              </w:rPr>
              <w:t>鈕</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zh-CN" w:eastAsia="zh-CN" w:bidi="zh-CN"/>
              </w:rPr>
              <w:t>罢</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P.20</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P.CS</w:t>
            </w:r>
          </w:p>
        </w:tc>
      </w:tr>
    </w:tbl>
    <w:p>
      <w:pPr>
        <w:pStyle w:val="Style21"/>
        <w:keepNext w:val="0"/>
        <w:keepLines w:val="0"/>
        <w:widowControl w:val="0"/>
        <w:shd w:val="clear" w:color="auto" w:fill="auto"/>
        <w:bidi w:val="0"/>
        <w:spacing w:before="0" w:after="80" w:line="317" w:lineRule="exact"/>
        <w:ind w:left="0" w:right="0" w:firstLine="440"/>
        <w:jc w:val="left"/>
      </w:pPr>
      <w:r>
        <w:rPr>
          <w:color w:val="000000"/>
          <w:spacing w:val="0"/>
          <w:w w:val="100"/>
          <w:position w:val="0"/>
        </w:rPr>
        <w:t>显示全部数据也可以简单地把</w:t>
      </w:r>
      <w:r>
        <w:rPr>
          <w:color w:val="000000"/>
          <w:spacing w:val="0"/>
          <w:w w:val="100"/>
          <w:position w:val="0"/>
          <w:lang w:val="en-US" w:eastAsia="en-US" w:bidi="en-US"/>
        </w:rPr>
        <w:t>P.</w:t>
      </w:r>
      <w:r>
        <w:rPr>
          <w:color w:val="000000"/>
          <w:spacing w:val="0"/>
          <w:w w:val="100"/>
          <w:position w:val="0"/>
        </w:rPr>
        <w:t>操作符作用在关系名上。因此本查询也可以简单地表 示如下：</w:t>
      </w:r>
    </w:p>
    <w:tbl>
      <w:tblPr>
        <w:tblOverlap w:val="never"/>
        <w:jc w:val="center"/>
        <w:tblLayout w:type="fixed"/>
      </w:tblPr>
      <w:tblGrid>
        <w:gridCol w:w="1277"/>
        <w:gridCol w:w="1080"/>
        <w:gridCol w:w="1262"/>
        <w:gridCol w:w="1267"/>
        <w:gridCol w:w="1262"/>
        <w:gridCol w:w="1282"/>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Sdept</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1"/>
        <w:keepNext w:val="0"/>
        <w:keepLines w:val="0"/>
        <w:widowControl w:val="0"/>
        <w:numPr>
          <w:ilvl w:val="0"/>
          <w:numId w:val="181"/>
        </w:numPr>
        <w:shd w:val="clear" w:color="auto" w:fill="auto"/>
        <w:bidi w:val="0"/>
        <w:spacing w:before="0" w:after="80" w:line="240" w:lineRule="auto"/>
        <w:ind w:left="0" w:right="0" w:firstLine="440"/>
        <w:jc w:val="left"/>
      </w:pPr>
      <w:bookmarkStart w:id="394" w:name="bookmark394"/>
      <w:bookmarkEnd w:id="394"/>
      <w:r>
        <w:rPr>
          <w:color w:val="000000"/>
          <w:spacing w:val="0"/>
          <w:w w:val="100"/>
          <w:position w:val="0"/>
        </w:rPr>
        <w:t>条件査询</w:t>
      </w:r>
    </w:p>
    <w:p>
      <w:pPr>
        <w:pStyle w:val="Style21"/>
        <w:keepNext w:val="0"/>
        <w:keepLines w:val="0"/>
        <w:widowControl w:val="0"/>
        <w:shd w:val="clear" w:color="auto" w:fill="auto"/>
        <w:bidi w:val="0"/>
        <w:spacing w:before="0" w:after="80" w:line="240" w:lineRule="auto"/>
        <w:ind w:left="0" w:right="0" w:firstLine="440"/>
        <w:jc w:val="left"/>
      </w:pPr>
      <w:r>
        <w:rPr>
          <w:color w:val="000000"/>
          <w:spacing w:val="0"/>
          <w:w w:val="100"/>
          <w:position w:val="0"/>
        </w:rPr>
        <w:t>［例</w:t>
      </w:r>
      <w:r>
        <w:rPr>
          <w:color w:val="000000"/>
          <w:spacing w:val="0"/>
          <w:w w:val="100"/>
          <w:position w:val="0"/>
          <w:lang w:val="en-US" w:eastAsia="en-US" w:bidi="en-US"/>
        </w:rPr>
        <w:t>2.41］</w:t>
      </w:r>
      <w:r>
        <w:rPr>
          <w:color w:val="000000"/>
          <w:spacing w:val="0"/>
          <w:w w:val="100"/>
          <w:position w:val="0"/>
        </w:rPr>
        <w:t>求年龄大于19岁的学生的学号。</w:t>
      </w:r>
    </w:p>
    <w:tbl>
      <w:tblPr>
        <w:tblOverlap w:val="never"/>
        <w:jc w:val="center"/>
        <w:tblLayout w:type="fixed"/>
      </w:tblPr>
      <w:tblGrid>
        <w:gridCol w:w="1277"/>
        <w:gridCol w:w="1291"/>
        <w:gridCol w:w="1056"/>
        <w:gridCol w:w="1262"/>
        <w:gridCol w:w="1262"/>
        <w:gridCol w:w="1282"/>
      </w:tblGrid>
      <w:tr>
        <w:trPr>
          <w:trHeight w:val="36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Sdept</w:t>
            </w:r>
          </w:p>
        </w:tc>
      </w:tr>
      <w:tr>
        <w:trPr>
          <w:trHeight w:val="36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en-US" w:eastAsia="en-US" w:bidi="en-US"/>
              </w:rPr>
              <w:t>201215121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&gt;19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322" w:lineRule="exact"/>
        <w:ind w:left="0" w:right="0" w:firstLine="440"/>
        <w:jc w:val="left"/>
      </w:pPr>
      <w:r>
        <w:rPr>
          <w:color w:val="000000"/>
          <w:spacing w:val="0"/>
          <w:w w:val="100"/>
          <w:position w:val="0"/>
        </w:rPr>
        <w:t>［例</w:t>
      </w:r>
      <w:r>
        <w:rPr>
          <w:color w:val="000000"/>
          <w:spacing w:val="0"/>
          <w:w w:val="100"/>
          <w:position w:val="0"/>
          <w:lang w:val="en-US" w:eastAsia="en-US" w:bidi="en-US"/>
        </w:rPr>
        <w:t>2.42］</w:t>
      </w:r>
      <w:r>
        <w:rPr>
          <w:color w:val="000000"/>
          <w:spacing w:val="0"/>
          <w:w w:val="100"/>
          <w:position w:val="0"/>
        </w:rPr>
        <w:t>求计算机科学系年龄大于19岁的学生的学号。</w:t>
      </w:r>
    </w:p>
    <w:p>
      <w:pPr>
        <w:pStyle w:val="Style21"/>
        <w:keepNext w:val="0"/>
        <w:keepLines w:val="0"/>
        <w:widowControl w:val="0"/>
        <w:shd w:val="clear" w:color="auto" w:fill="auto"/>
        <w:bidi w:val="0"/>
        <w:spacing w:before="0" w:after="0" w:line="322" w:lineRule="exact"/>
        <w:ind w:left="0" w:right="0" w:firstLine="440"/>
        <w:jc w:val="left"/>
      </w:pPr>
      <w:r>
        <w:rPr>
          <w:color w:val="000000"/>
          <w:spacing w:val="0"/>
          <w:w w:val="100"/>
          <w:position w:val="0"/>
        </w:rPr>
        <w:t>本查询的条件是</w:t>
      </w:r>
      <w:r>
        <w:rPr>
          <w:color w:val="000000"/>
          <w:spacing w:val="0"/>
          <w:w w:val="100"/>
          <w:position w:val="0"/>
          <w:lang w:val="en-US" w:eastAsia="en-US" w:bidi="en-US"/>
        </w:rPr>
        <w:t>Sdept=，CS，</w:t>
      </w:r>
      <w:r>
        <w:rPr>
          <w:color w:val="000000"/>
          <w:spacing w:val="0"/>
          <w:w w:val="100"/>
          <w:position w:val="0"/>
        </w:rPr>
        <w:t>和</w:t>
      </w:r>
      <w:r>
        <w:rPr>
          <w:color w:val="000000"/>
          <w:spacing w:val="0"/>
          <w:w w:val="100"/>
          <w:position w:val="0"/>
          <w:lang w:val="en-US" w:eastAsia="en-US" w:bidi="en-US"/>
        </w:rPr>
        <w:t>Sage&gt;19</w:t>
      </w:r>
      <w:r>
        <w:rPr>
          <w:color w:val="000000"/>
          <w:spacing w:val="0"/>
          <w:w w:val="100"/>
          <w:position w:val="0"/>
        </w:rPr>
        <w:t>两个条件的</w:t>
      </w:r>
      <w:r>
        <w:rPr>
          <w:color w:val="000000"/>
          <w:spacing w:val="0"/>
          <w:w w:val="100"/>
          <w:position w:val="0"/>
          <w:lang w:val="zh-CN" w:eastAsia="zh-CN" w:bidi="zh-CN"/>
        </w:rPr>
        <w:t>“与</w:t>
      </w:r>
      <w:r>
        <w:rPr>
          <w:color w:val="000000"/>
          <w:spacing w:val="0"/>
          <w:w w:val="100"/>
          <w:position w:val="0"/>
        </w:rPr>
        <w:t>”。在</w:t>
      </w:r>
      <w:r>
        <w:rPr>
          <w:color w:val="000000"/>
          <w:spacing w:val="0"/>
          <w:w w:val="100"/>
          <w:position w:val="0"/>
          <w:lang w:val="en-US" w:eastAsia="en-US" w:bidi="en-US"/>
        </w:rPr>
        <w:t>QBE</w:t>
      </w:r>
      <w:r>
        <w:rPr>
          <w:color w:val="000000"/>
          <w:spacing w:val="0"/>
          <w:w w:val="100"/>
          <w:position w:val="0"/>
        </w:rPr>
        <w:t>中，表示两个条件 的</w:t>
      </w:r>
      <w:r>
        <w:rPr>
          <w:color w:val="000000"/>
          <w:spacing w:val="0"/>
          <w:w w:val="100"/>
          <w:position w:val="0"/>
          <w:lang w:val="zh-CN" w:eastAsia="zh-CN" w:bidi="zh-CN"/>
        </w:rPr>
        <w:t>“与”</w:t>
      </w:r>
      <w:r>
        <w:rPr>
          <w:color w:val="000000"/>
          <w:spacing w:val="0"/>
          <w:w w:val="100"/>
          <w:position w:val="0"/>
        </w:rPr>
        <w:t>有两种方法：</w:t>
      </w:r>
    </w:p>
    <w:p>
      <w:pPr>
        <w:pStyle w:val="Style21"/>
        <w:keepNext w:val="0"/>
        <w:keepLines w:val="0"/>
        <w:widowControl w:val="0"/>
        <w:shd w:val="clear" w:color="auto" w:fill="auto"/>
        <w:bidi w:val="0"/>
        <w:spacing w:before="0" w:after="80" w:line="322" w:lineRule="exact"/>
        <w:ind w:left="0" w:right="0" w:firstLine="440"/>
        <w:jc w:val="left"/>
      </w:pPr>
      <w:r>
        <w:rPr>
          <w:color w:val="000000"/>
          <w:spacing w:val="0"/>
          <w:w w:val="100"/>
          <w:position w:val="0"/>
        </w:rPr>
        <w:t>①把两个条件写在同一行上；</w:t>
      </w:r>
    </w:p>
    <w:tbl>
      <w:tblPr>
        <w:tblOverlap w:val="never"/>
        <w:jc w:val="center"/>
        <w:tblLayout w:type="fixed"/>
      </w:tblPr>
      <w:tblGrid>
        <w:gridCol w:w="1277"/>
        <w:gridCol w:w="1291"/>
        <w:gridCol w:w="1056"/>
        <w:gridCol w:w="1262"/>
        <w:gridCol w:w="1262"/>
        <w:gridCol w:w="1282"/>
      </w:tblGrid>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Sdept</w:t>
            </w:r>
          </w:p>
        </w:tc>
      </w:tr>
      <w:tr>
        <w:trPr>
          <w:trHeight w:val="36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en-US" w:eastAsia="en-US" w:bidi="en-US"/>
              </w:rPr>
              <w:t>201215121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bl>
    <w:p>
      <w:pPr>
        <w:widowControl w:val="0"/>
        <w:spacing w:after="79" w:line="1" w:lineRule="exact"/>
      </w:pPr>
    </w:p>
    <w:p>
      <w:pPr>
        <w:pStyle w:val="Style21"/>
        <w:keepNext w:val="0"/>
        <w:keepLines w:val="0"/>
        <w:widowControl w:val="0"/>
        <w:shd w:val="clear" w:color="auto" w:fill="auto"/>
        <w:bidi w:val="0"/>
        <w:spacing w:before="0" w:after="80" w:line="240" w:lineRule="auto"/>
        <w:ind w:left="0" w:right="0" w:firstLine="440"/>
        <w:jc w:val="left"/>
      </w:pPr>
      <w:r>
        <w:rPr>
          <w:color w:val="000000"/>
          <w:spacing w:val="0"/>
          <w:w w:val="100"/>
          <w:position w:val="0"/>
        </w:rPr>
        <w:t>②把两个条件写在不同行上，但使用相同的示例元素值。</w:t>
      </w:r>
    </w:p>
    <w:tbl>
      <w:tblPr>
        <w:tblOverlap w:val="never"/>
        <w:jc w:val="center"/>
        <w:tblLayout w:type="fixed"/>
      </w:tblPr>
      <w:tblGrid>
        <w:gridCol w:w="1282"/>
        <w:gridCol w:w="1498"/>
        <w:gridCol w:w="1046"/>
        <w:gridCol w:w="1066"/>
        <w:gridCol w:w="1262"/>
        <w:gridCol w:w="1282"/>
      </w:tblGrid>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Sdept</w:t>
            </w:r>
          </w:p>
        </w:tc>
      </w:tr>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en-US" w:eastAsia="en-US" w:bidi="en-US"/>
              </w:rPr>
              <w:t>201215121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36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en-US" w:eastAsia="en-US" w:bidi="en-US"/>
              </w:rPr>
              <w:t>201215121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&gt;19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type w:val="continuous"/>
          <w:pgSz w:w="9890" w:h="13057"/>
          <w:pgMar w:top="1284" w:right="670" w:bottom="1001" w:left="835" w:header="0" w:footer="3" w:gutter="0"/>
          <w:cols w:space="720"/>
          <w:noEndnote/>
          <w:rtlGutter w:val="0"/>
          <w:docGrid w:linePitch="360"/>
        </w:sectPr>
      </w:pPr>
    </w:p>
    <w:p>
      <w:pPr>
        <w:pStyle w:val="Style21"/>
        <w:keepNext w:val="0"/>
        <w:keepLines w:val="0"/>
        <w:widowControl w:val="0"/>
        <w:pBdr>
          <w:top w:val="single" w:sz="4" w:space="0" w:color="auto"/>
        </w:pBdr>
        <w:shd w:val="clear" w:color="auto" w:fill="auto"/>
        <w:bidi w:val="0"/>
        <w:spacing w:before="0" w:after="0" w:line="240" w:lineRule="auto"/>
        <w:ind w:left="0" w:right="0" w:firstLine="420"/>
        <w:jc w:val="left"/>
      </w:pPr>
      <w:r>
        <w:rPr>
          <w:color w:val="000000"/>
          <w:spacing w:val="0"/>
          <w:w w:val="100"/>
          <w:position w:val="0"/>
        </w:rPr>
        <w:t>［例</w:t>
      </w:r>
      <w:r>
        <w:rPr>
          <w:color w:val="000000"/>
          <w:spacing w:val="0"/>
          <w:w w:val="100"/>
          <w:position w:val="0"/>
          <w:lang w:val="en-US" w:eastAsia="en-US" w:bidi="en-US"/>
        </w:rPr>
        <w:t>2.43］</w:t>
      </w:r>
      <w:r>
        <w:rPr>
          <w:color w:val="000000"/>
          <w:spacing w:val="0"/>
          <w:w w:val="100"/>
          <w:position w:val="0"/>
        </w:rPr>
        <w:t>査询计算机科学系或者年龄大于19岁的学生的学号。</w:t>
      </w:r>
    </w:p>
    <w:p>
      <w:pPr>
        <w:pStyle w:val="Style21"/>
        <w:keepNext w:val="0"/>
        <w:keepLines w:val="0"/>
        <w:widowControl w:val="0"/>
        <w:shd w:val="clear" w:color="auto" w:fill="auto"/>
        <w:bidi w:val="0"/>
        <w:spacing w:before="0" w:after="0" w:line="341" w:lineRule="exact"/>
        <w:ind w:left="0" w:right="0" w:firstLine="420"/>
        <w:jc w:val="left"/>
      </w:pPr>
      <w:r>
        <w:rPr>
          <w:color w:val="000000"/>
          <w:spacing w:val="0"/>
          <w:w w:val="100"/>
          <w:position w:val="0"/>
        </w:rPr>
        <w:t>本查询的条件是</w:t>
      </w:r>
      <w:r>
        <w:rPr>
          <w:color w:val="000000"/>
          <w:spacing w:val="0"/>
          <w:w w:val="100"/>
          <w:position w:val="0"/>
          <w:lang w:val="en-US" w:eastAsia="en-US" w:bidi="en-US"/>
        </w:rPr>
        <w:t>Sdept=CS，</w:t>
      </w:r>
      <w:r>
        <w:rPr>
          <w:color w:val="000000"/>
          <w:spacing w:val="0"/>
          <w:w w:val="100"/>
          <w:position w:val="0"/>
        </w:rPr>
        <w:t>和</w:t>
      </w:r>
      <w:r>
        <w:rPr>
          <w:color w:val="000000"/>
          <w:spacing w:val="0"/>
          <w:w w:val="100"/>
          <w:position w:val="0"/>
          <w:lang w:val="en-US" w:eastAsia="en-US" w:bidi="en-US"/>
        </w:rPr>
        <w:t>Sage&gt;19</w:t>
      </w:r>
      <w:r>
        <w:rPr>
          <w:color w:val="000000"/>
          <w:spacing w:val="0"/>
          <w:w w:val="100"/>
          <w:position w:val="0"/>
        </w:rPr>
        <w:t>两个条件的</w:t>
      </w:r>
      <w:r>
        <w:rPr>
          <w:color w:val="000000"/>
          <w:spacing w:val="0"/>
          <w:w w:val="100"/>
          <w:position w:val="0"/>
          <w:lang w:val="zh-CN" w:eastAsia="zh-CN" w:bidi="zh-CN"/>
        </w:rPr>
        <w:t>“或</w:t>
      </w:r>
      <w:r>
        <w:rPr>
          <w:color w:val="000000"/>
          <w:spacing w:val="0"/>
          <w:w w:val="100"/>
          <w:position w:val="0"/>
        </w:rPr>
        <w:t>在</w:t>
      </w:r>
      <w:r>
        <w:rPr>
          <w:color w:val="000000"/>
          <w:spacing w:val="0"/>
          <w:w w:val="100"/>
          <w:position w:val="0"/>
          <w:lang w:val="en-US" w:eastAsia="en-US" w:bidi="en-US"/>
        </w:rPr>
        <w:t>QBE</w:t>
      </w:r>
      <w:r>
        <w:rPr>
          <w:color w:val="000000"/>
          <w:spacing w:val="0"/>
          <w:w w:val="100"/>
          <w:position w:val="0"/>
        </w:rPr>
        <w:t>中把两个条件写在 不同行上，并且使用不同的示例元素值，即表示条件的</w:t>
      </w:r>
      <w:r>
        <w:rPr>
          <w:color w:val="000000"/>
          <w:spacing w:val="0"/>
          <w:w w:val="100"/>
          <w:position w:val="0"/>
          <w:lang w:val="zh-CN" w:eastAsia="zh-CN" w:bidi="zh-CN"/>
        </w:rPr>
        <w:t>“或</w:t>
      </w:r>
      <w:r>
        <w:rPr>
          <w:color w:val="000000"/>
          <w:spacing w:val="0"/>
          <w:w w:val="100"/>
          <w:position w:val="0"/>
        </w:rPr>
        <w:t>”。</w:t>
      </w:r>
    </w:p>
    <w:tbl>
      <w:tblPr>
        <w:tblOverlap w:val="never"/>
        <w:jc w:val="center"/>
        <w:tblLayout w:type="fixed"/>
      </w:tblPr>
      <w:tblGrid>
        <w:gridCol w:w="1277"/>
        <w:gridCol w:w="1291"/>
        <w:gridCol w:w="1056"/>
        <w:gridCol w:w="1262"/>
        <w:gridCol w:w="1262"/>
        <w:gridCol w:w="1282"/>
      </w:tblGrid>
      <w:tr>
        <w:trPr>
          <w:trHeight w:val="36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1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zh-TW" w:eastAsia="zh-TW" w:bidi="zh-TW"/>
              </w:rPr>
              <w:t>201215121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34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zh-TW" w:eastAsia="zh-TW" w:bidi="zh-TW"/>
              </w:rPr>
              <w:t>201215122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&gt;19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对于多行条件的查询，如例</w:t>
      </w:r>
      <w:r>
        <w:rPr>
          <w:color w:val="000000"/>
          <w:spacing w:val="0"/>
          <w:w w:val="100"/>
          <w:position w:val="0"/>
          <w:sz w:val="20"/>
          <w:szCs w:val="20"/>
          <w:lang w:val="en-US" w:eastAsia="en-US" w:bidi="en-US"/>
        </w:rPr>
        <w:t>2.42</w:t>
      </w:r>
      <w:r>
        <w:rPr>
          <w:color w:val="000000"/>
          <w:spacing w:val="0"/>
          <w:w w:val="100"/>
          <w:position w:val="0"/>
          <w:sz w:val="20"/>
          <w:szCs w:val="20"/>
        </w:rPr>
        <w:t>②和例</w:t>
      </w:r>
      <w:r>
        <w:rPr>
          <w:color w:val="000000"/>
          <w:spacing w:val="0"/>
          <w:w w:val="100"/>
          <w:position w:val="0"/>
          <w:sz w:val="20"/>
          <w:szCs w:val="20"/>
          <w:lang w:val="en-US" w:eastAsia="en-US" w:bidi="en-US"/>
        </w:rPr>
        <w:t>2.43,</w:t>
      </w:r>
      <w:r>
        <w:rPr>
          <w:color w:val="000000"/>
          <w:spacing w:val="0"/>
          <w:w w:val="100"/>
          <w:position w:val="0"/>
          <w:sz w:val="20"/>
          <w:szCs w:val="20"/>
        </w:rPr>
        <w:t>先输入哪-行是任意的，不影响查询结</w:t>
      </w:r>
    </w:p>
    <w:p>
      <w:pPr>
        <w:pStyle w:val="Style21"/>
        <w:keepNext w:val="0"/>
        <w:keepLines w:val="0"/>
        <w:widowControl w:val="0"/>
        <w:shd w:val="clear" w:color="auto" w:fill="auto"/>
        <w:bidi w:val="0"/>
        <w:spacing w:before="0" w:after="0" w:line="288" w:lineRule="exact"/>
        <w:ind w:left="0" w:right="0" w:firstLine="0"/>
        <w:jc w:val="left"/>
      </w:pPr>
      <w:r>
        <w:rPr>
          <w:color w:val="000000"/>
          <w:spacing w:val="0"/>
          <w:w w:val="100"/>
          <w:position w:val="0"/>
        </w:rPr>
        <w:t>果。这就允许用户以不同的思考方式进行查询，十分灵活、自由。</w:t>
      </w:r>
    </w:p>
    <w:p>
      <w:pPr>
        <w:pStyle w:val="Style21"/>
        <w:keepNext w:val="0"/>
        <w:keepLines w:val="0"/>
        <w:widowControl w:val="0"/>
        <w:shd w:val="clear" w:color="auto" w:fill="auto"/>
        <w:bidi w:val="0"/>
        <w:spacing w:before="0" w:after="0" w:line="288" w:lineRule="exact"/>
        <w:ind w:left="0" w:right="0" w:firstLine="420"/>
        <w:jc w:val="left"/>
      </w:pPr>
      <w:r>
        <w:rPr>
          <w:color w:val="000000"/>
          <w:spacing w:val="0"/>
          <w:w w:val="100"/>
          <w:position w:val="0"/>
        </w:rPr>
        <w:t>［例</w:t>
      </w:r>
      <w:r>
        <w:rPr>
          <w:color w:val="000000"/>
          <w:spacing w:val="0"/>
          <w:w w:val="100"/>
          <w:position w:val="0"/>
          <w:lang w:val="en-US" w:eastAsia="en-US" w:bidi="en-US"/>
        </w:rPr>
        <w:t>2.44］</w:t>
      </w:r>
      <w:r>
        <w:rPr>
          <w:color w:val="000000"/>
          <w:spacing w:val="0"/>
          <w:w w:val="100"/>
          <w:position w:val="0"/>
        </w:rPr>
        <w:t>査询既选修了 1号课程又选修了 2号课程的学生的学号。</w:t>
      </w:r>
    </w:p>
    <w:p>
      <w:pPr>
        <w:pStyle w:val="Style21"/>
        <w:keepNext w:val="0"/>
        <w:keepLines w:val="0"/>
        <w:widowControl w:val="0"/>
        <w:shd w:val="clear" w:color="auto" w:fill="auto"/>
        <w:bidi w:val="0"/>
        <w:spacing w:before="0" w:after="80" w:line="288" w:lineRule="exact"/>
        <w:ind w:left="0" w:right="0" w:firstLine="420"/>
        <w:jc w:val="left"/>
      </w:pPr>
      <w:r>
        <w:rPr>
          <w:color w:val="000000"/>
          <w:spacing w:val="0"/>
          <w:w w:val="100"/>
          <w:position w:val="0"/>
        </w:rPr>
        <w:t>本查询条件是在一个属性中的</w:t>
      </w:r>
      <w:r>
        <w:rPr>
          <w:color w:val="000000"/>
          <w:spacing w:val="0"/>
          <w:w w:val="100"/>
          <w:position w:val="0"/>
          <w:lang w:val="zh-CN" w:eastAsia="zh-CN" w:bidi="zh-CN"/>
        </w:rPr>
        <w:t>“与”</w:t>
      </w:r>
      <w:r>
        <w:rPr>
          <w:color w:val="000000"/>
          <w:spacing w:val="0"/>
          <w:w w:val="100"/>
          <w:position w:val="0"/>
        </w:rPr>
        <w:t>关系，它只能用</w:t>
      </w:r>
      <w:r>
        <w:rPr>
          <w:color w:val="000000"/>
          <w:spacing w:val="0"/>
          <w:w w:val="100"/>
          <w:position w:val="0"/>
          <w:lang w:val="en-US" w:eastAsia="en-US" w:bidi="en-US"/>
        </w:rPr>
        <w:t>"</w:t>
      </w:r>
      <w:r>
        <w:rPr>
          <w:color w:val="000000"/>
          <w:spacing w:val="0"/>
          <w:w w:val="100"/>
          <w:position w:val="0"/>
        </w:rPr>
        <w:t>与”条件的第②种方法表示, 即写两行，但示例元素相同。</w:t>
      </w:r>
    </w:p>
    <w:tbl>
      <w:tblPr>
        <w:tblOverlap w:val="never"/>
        <w:jc w:val="center"/>
        <w:tblLayout w:type="fixed"/>
      </w:tblPr>
      <w:tblGrid>
        <w:gridCol w:w="1277"/>
        <w:gridCol w:w="1277"/>
        <w:gridCol w:w="1066"/>
        <w:gridCol w:w="1277"/>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Grade</w:t>
            </w:r>
          </w:p>
        </w:tc>
      </w:tr>
      <w:tr>
        <w:trP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en-US" w:eastAsia="en-US" w:bidi="en-US"/>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w:t>
            </w:r>
          </w:p>
        </w:tc>
        <w:tc>
          <w:tcPr>
            <w:tcBorders>
              <w:top w:val="single" w:sz="4"/>
              <w:left w:val="single" w:sz="4"/>
              <w:right w:val="single" w:sz="4"/>
            </w:tcBorders>
            <w:shd w:val="clear" w:color="auto" w:fill="FFFFFF"/>
            <w:vAlign w:val="top"/>
          </w:tcPr>
          <w:p>
            <w:pPr>
              <w:widowControl w:val="0"/>
              <w:rPr>
                <w:sz w:val="10"/>
                <w:szCs w:val="10"/>
              </w:rPr>
            </w:pPr>
          </w:p>
        </w:tc>
      </w:tr>
      <w:tr>
        <w:trPr>
          <w:trHeight w:val="37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u w:val="single"/>
                <w:lang w:val="en-US" w:eastAsia="en-US" w:bidi="en-US"/>
              </w:rPr>
              <w:t>201215121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331" w:lineRule="exact"/>
        <w:ind w:left="0" w:right="0" w:firstLine="420"/>
        <w:jc w:val="left"/>
      </w:pPr>
      <w:r>
        <w:rPr>
          <w:color w:val="000000"/>
          <w:spacing w:val="0"/>
          <w:w w:val="100"/>
          <w:position w:val="0"/>
        </w:rPr>
        <w:t>［例</w:t>
      </w:r>
      <w:r>
        <w:rPr>
          <w:color w:val="000000"/>
          <w:spacing w:val="0"/>
          <w:w w:val="100"/>
          <w:position w:val="0"/>
          <w:lang w:val="en-US" w:eastAsia="en-US" w:bidi="en-US"/>
        </w:rPr>
        <w:t>2.45］</w:t>
      </w:r>
      <w:r>
        <w:rPr>
          <w:color w:val="000000"/>
          <w:spacing w:val="0"/>
          <w:w w:val="100"/>
          <w:position w:val="0"/>
        </w:rPr>
        <w:t>査询选修1号课程的学生姓名。</w:t>
      </w:r>
    </w:p>
    <w:p>
      <w:pPr>
        <w:pStyle w:val="Style21"/>
        <w:keepNext w:val="0"/>
        <w:keepLines w:val="0"/>
        <w:widowControl w:val="0"/>
        <w:shd w:val="clear" w:color="auto" w:fill="auto"/>
        <w:bidi w:val="0"/>
        <w:spacing w:before="0" w:after="80" w:line="331" w:lineRule="exact"/>
        <w:ind w:left="0" w:right="0" w:firstLine="420"/>
        <w:jc w:val="left"/>
      </w:pPr>
      <w:r>
        <w:rPr>
          <w:color w:val="000000"/>
          <w:spacing w:val="0"/>
          <w:w w:val="100"/>
          <w:position w:val="0"/>
        </w:rPr>
        <w:t>本查询涉及两个关系：</w:t>
      </w:r>
      <w:r>
        <w:rPr>
          <w:color w:val="000000"/>
          <w:spacing w:val="0"/>
          <w:w w:val="100"/>
          <w:position w:val="0"/>
          <w:lang w:val="en-US" w:eastAsia="en-US" w:bidi="en-US"/>
        </w:rPr>
        <w:t>SC</w:t>
      </w:r>
      <w:r>
        <w:rPr>
          <w:color w:val="000000"/>
          <w:spacing w:val="0"/>
          <w:w w:val="100"/>
          <w:position w:val="0"/>
        </w:rPr>
        <w:t>和</w:t>
      </w:r>
      <w:r>
        <w:rPr>
          <w:color w:val="000000"/>
          <w:spacing w:val="0"/>
          <w:w w:val="100"/>
          <w:position w:val="0"/>
          <w:lang w:val="en-US" w:eastAsia="en-US" w:bidi="en-US"/>
        </w:rPr>
        <w:t>Student。</w:t>
      </w:r>
      <w:r>
        <w:rPr>
          <w:color w:val="000000"/>
          <w:spacing w:val="0"/>
          <w:w w:val="100"/>
          <w:position w:val="0"/>
        </w:rPr>
        <w:t>在</w:t>
      </w:r>
      <w:r>
        <w:rPr>
          <w:color w:val="000000"/>
          <w:spacing w:val="0"/>
          <w:w w:val="100"/>
          <w:position w:val="0"/>
          <w:lang w:val="en-US" w:eastAsia="en-US" w:bidi="en-US"/>
        </w:rPr>
        <w:t>QBE</w:t>
      </w:r>
      <w:r>
        <w:rPr>
          <w:color w:val="000000"/>
          <w:spacing w:val="0"/>
          <w:w w:val="100"/>
          <w:position w:val="0"/>
        </w:rPr>
        <w:t>中实现这种查询的方法是通过相同的连 接属性值把多个关系连接起来。</w:t>
      </w:r>
    </w:p>
    <w:tbl>
      <w:tblPr>
        <w:tblOverlap w:val="never"/>
        <w:jc w:val="center"/>
        <w:tblLayout w:type="fixed"/>
      </w:tblPr>
      <w:tblGrid>
        <w:gridCol w:w="1277"/>
        <w:gridCol w:w="1080"/>
        <w:gridCol w:w="1262"/>
        <w:gridCol w:w="1262"/>
        <w:gridCol w:w="1262"/>
        <w:gridCol w:w="1277"/>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7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zh-TW" w:eastAsia="zh-TW" w:bidi="zh-TW"/>
              </w:rPr>
              <w:t>李勇</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79" w:line="1" w:lineRule="exact"/>
      </w:pPr>
    </w:p>
    <w:tbl>
      <w:tblPr>
        <w:tblOverlap w:val="never"/>
        <w:jc w:val="center"/>
        <w:tblLayout w:type="fixed"/>
      </w:tblPr>
      <w:tblGrid>
        <w:gridCol w:w="1272"/>
        <w:gridCol w:w="1085"/>
        <w:gridCol w:w="1262"/>
        <w:gridCol w:w="1277"/>
      </w:tblGrid>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Grade</w:t>
            </w: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70"/>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这里示例元素</w:t>
      </w:r>
      <w:r>
        <w:rPr>
          <w:color w:val="000000"/>
          <w:spacing w:val="0"/>
          <w:w w:val="100"/>
          <w:position w:val="0"/>
          <w:sz w:val="20"/>
          <w:szCs w:val="20"/>
          <w:lang w:val="en-US" w:eastAsia="en-US" w:bidi="en-US"/>
        </w:rPr>
        <w:t>Sno</w:t>
      </w:r>
      <w:r>
        <w:rPr>
          <w:color w:val="000000"/>
          <w:spacing w:val="0"/>
          <w:w w:val="100"/>
          <w:position w:val="0"/>
          <w:sz w:val="20"/>
          <w:szCs w:val="20"/>
        </w:rPr>
        <w:t>是连接属性，其值在两个表中要相同。</w:t>
      </w:r>
    </w:p>
    <w:p>
      <w:pPr>
        <w:pStyle w:val="Style70"/>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［例</w:t>
      </w:r>
      <w:r>
        <w:rPr>
          <w:color w:val="000000"/>
          <w:spacing w:val="0"/>
          <w:w w:val="100"/>
          <w:position w:val="0"/>
          <w:sz w:val="20"/>
          <w:szCs w:val="20"/>
          <w:lang w:val="en-US" w:eastAsia="en-US" w:bidi="en-US"/>
        </w:rPr>
        <w:t>2.46］</w:t>
      </w:r>
      <w:r>
        <w:rPr>
          <w:color w:val="000000"/>
          <w:spacing w:val="0"/>
          <w:w w:val="100"/>
          <w:position w:val="0"/>
          <w:sz w:val="20"/>
          <w:szCs w:val="20"/>
        </w:rPr>
        <w:t>查询未选修1号课程的学生姓名。</w:t>
      </w:r>
    </w:p>
    <w:p>
      <w:pPr>
        <w:pStyle w:val="Style70"/>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这里的查询条件中用到逻辑非。在</w:t>
      </w:r>
      <w:r>
        <w:rPr>
          <w:color w:val="000000"/>
          <w:spacing w:val="0"/>
          <w:w w:val="100"/>
          <w:position w:val="0"/>
          <w:sz w:val="20"/>
          <w:szCs w:val="20"/>
          <w:lang w:val="en-US" w:eastAsia="en-US" w:bidi="en-US"/>
        </w:rPr>
        <w:t>QBE</w:t>
      </w:r>
      <w:r>
        <w:rPr>
          <w:color w:val="000000"/>
          <w:spacing w:val="0"/>
          <w:w w:val="100"/>
          <w:position w:val="0"/>
          <w:sz w:val="20"/>
          <w:szCs w:val="20"/>
        </w:rPr>
        <w:t>中表示逻辑非的方法是将逻辑非写在关系名下面。</w:t>
      </w:r>
    </w:p>
    <w:tbl>
      <w:tblPr>
        <w:tblOverlap w:val="never"/>
        <w:jc w:val="center"/>
        <w:tblLayout w:type="fixed"/>
      </w:tblPr>
      <w:tblGrid>
        <w:gridCol w:w="1277"/>
        <w:gridCol w:w="1080"/>
        <w:gridCol w:w="1262"/>
        <w:gridCol w:w="1262"/>
        <w:gridCol w:w="1267"/>
        <w:gridCol w:w="1277"/>
      </w:tblGrid>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1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zh-TW" w:eastAsia="zh-TW" w:bidi="zh-TW"/>
              </w:rPr>
              <w:t>李勇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u w:val="single"/>
                <w:lang w:val="en-US" w:eastAsia="en-US" w:bidi="en-US"/>
              </w:rPr>
              <w:t>201215122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zh-TW" w:eastAsia="zh-TW" w:bidi="zh-TW"/>
              </w:rPr>
              <w:t>王勇</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79" w:line="1" w:lineRule="exact"/>
      </w:pPr>
    </w:p>
    <w:tbl>
      <w:tblPr>
        <w:tblOverlap w:val="never"/>
        <w:jc w:val="center"/>
        <w:tblLayout w:type="fixed"/>
      </w:tblPr>
      <w:tblGrid>
        <w:gridCol w:w="1277"/>
        <w:gridCol w:w="1085"/>
        <w:gridCol w:w="1262"/>
        <w:gridCol w:w="1277"/>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Grade</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w:t>
            </w: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u w:val="single"/>
                <w:lang w:val="en-US" w:eastAsia="en-US" w:bidi="en-US"/>
              </w:rPr>
              <w:t>201215122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这个查询就是显示学号为</w:t>
      </w:r>
      <w:r>
        <w:rPr>
          <w:color w:val="000000"/>
          <w:spacing w:val="0"/>
          <w:w w:val="100"/>
          <w:position w:val="0"/>
          <w:u w:val="single"/>
        </w:rPr>
        <w:t>201215121</w:t>
      </w:r>
      <w:r>
        <w:rPr>
          <w:color w:val="000000"/>
          <w:spacing w:val="0"/>
          <w:w w:val="100"/>
          <w:position w:val="0"/>
        </w:rPr>
        <w:t>的学生名字,而该学生选修1号课程的情况为假 或者学生(</w:t>
      </w:r>
      <w:r>
        <w:rPr>
          <w:color w:val="000000"/>
          <w:spacing w:val="0"/>
          <w:w w:val="100"/>
          <w:position w:val="0"/>
          <w:u w:val="single"/>
        </w:rPr>
        <w:t>201215122</w:t>
      </w:r>
      <w:r>
        <w:rPr>
          <w:color w:val="000000"/>
          <w:spacing w:val="0"/>
          <w:w w:val="100"/>
          <w:position w:val="0"/>
        </w:rPr>
        <w:t>)什么课程都没有选修。</w:t>
      </w:r>
    </w:p>
    <w:p>
      <w:pPr>
        <w:pStyle w:val="Style21"/>
        <w:keepNext w:val="0"/>
        <w:keepLines w:val="0"/>
        <w:widowControl w:val="0"/>
        <w:shd w:val="clear" w:color="auto" w:fill="auto"/>
        <w:bidi w:val="0"/>
        <w:spacing w:before="0" w:after="0" w:line="322" w:lineRule="exact"/>
        <w:ind w:left="0" w:right="0" w:firstLine="420"/>
        <w:jc w:val="left"/>
      </w:pPr>
      <w:r>
        <w:rPr>
          <w:color w:val="000000"/>
          <w:spacing w:val="0"/>
          <w:w w:val="100"/>
          <w:position w:val="0"/>
        </w:rPr>
        <w:t>［例</w:t>
      </w:r>
      <w:r>
        <w:rPr>
          <w:color w:val="000000"/>
          <w:spacing w:val="0"/>
          <w:w w:val="100"/>
          <w:position w:val="0"/>
          <w:lang w:val="en-US" w:eastAsia="en-US" w:bidi="en-US"/>
        </w:rPr>
        <w:t>2.47］</w:t>
      </w:r>
      <w:r>
        <w:rPr>
          <w:color w:val="000000"/>
          <w:spacing w:val="0"/>
          <w:w w:val="100"/>
          <w:position w:val="0"/>
        </w:rPr>
        <w:t>査询有两个人以上选修的课程号。</w:t>
      </w:r>
    </w:p>
    <w:p>
      <w:pPr>
        <w:pStyle w:val="Style21"/>
        <w:keepNext w:val="0"/>
        <w:keepLines w:val="0"/>
        <w:widowControl w:val="0"/>
        <w:shd w:val="clear" w:color="auto" w:fill="auto"/>
        <w:bidi w:val="0"/>
        <w:spacing w:before="0" w:after="80" w:line="322" w:lineRule="exact"/>
        <w:ind w:left="0" w:right="0" w:firstLine="420"/>
        <w:jc w:val="left"/>
      </w:pPr>
      <w:r>
        <w:rPr>
          <w:color w:val="000000"/>
          <w:spacing w:val="0"/>
          <w:w w:val="100"/>
          <w:position w:val="0"/>
        </w:rPr>
        <w:t>本查询是在一个表内连接。这个查询就是要显示这样的课程丄，它不仅被</w:t>
      </w:r>
      <w:r>
        <w:rPr>
          <w:color w:val="000000"/>
          <w:spacing w:val="0"/>
          <w:w w:val="100"/>
          <w:position w:val="0"/>
          <w:u w:val="single"/>
        </w:rPr>
        <w:t>201215121</w:t>
      </w:r>
    </w:p>
    <w:p>
      <w:pPr>
        <w:pStyle w:val="Style7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选修，而且也被另一个学生</w:t>
      </w:r>
      <w:r>
        <w:rPr>
          <w:color w:val="000000"/>
          <w:spacing w:val="0"/>
          <w:w w:val="100"/>
          <w:position w:val="0"/>
          <w:sz w:val="20"/>
          <w:szCs w:val="20"/>
          <w:lang w:val="en-US" w:eastAsia="en-US" w:bidi="en-US"/>
        </w:rPr>
        <w:t xml:space="preserve">(r </w:t>
      </w:r>
      <w:r>
        <w:rPr>
          <w:color w:val="000000"/>
          <w:spacing w:val="0"/>
          <w:w w:val="100"/>
          <w:position w:val="0"/>
          <w:sz w:val="20"/>
          <w:szCs w:val="20"/>
          <w:u w:val="single"/>
        </w:rPr>
        <w:t>201215121</w:t>
      </w:r>
      <w:r>
        <w:rPr>
          <w:color w:val="000000"/>
          <w:spacing w:val="0"/>
          <w:w w:val="100"/>
          <w:position w:val="0"/>
          <w:sz w:val="20"/>
          <w:szCs w:val="20"/>
        </w:rPr>
        <w:t>)选修了。</w:t>
      </w:r>
    </w:p>
    <w:tbl>
      <w:tblPr>
        <w:tblOverlap w:val="never"/>
        <w:jc w:val="left"/>
        <w:tblLayout w:type="fixed"/>
      </w:tblPr>
      <w:tblGrid>
        <w:gridCol w:w="1104"/>
        <w:gridCol w:w="1253"/>
        <w:gridCol w:w="1267"/>
        <w:gridCol w:w="1277"/>
      </w:tblGrid>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Grade</w:t>
            </w:r>
          </w:p>
        </w:tc>
      </w:tr>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201215121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P.l</w:t>
            </w:r>
          </w:p>
        </w:tc>
        <w:tc>
          <w:tcPr>
            <w:tcBorders>
              <w:top w:val="single" w:sz="4"/>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u w:val="single"/>
                <w:lang w:val="zh-TW" w:eastAsia="zh-TW" w:bidi="zh-TW"/>
              </w:rPr>
              <w:t>201215121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39" w:line="1" w:lineRule="exact"/>
      </w:pPr>
    </w:p>
    <w:p>
      <w:pPr>
        <w:pStyle w:val="Style21"/>
        <w:keepNext w:val="0"/>
        <w:keepLines w:val="0"/>
        <w:widowControl w:val="0"/>
        <w:numPr>
          <w:ilvl w:val="0"/>
          <w:numId w:val="181"/>
        </w:numPr>
        <w:shd w:val="clear" w:color="auto" w:fill="auto"/>
        <w:bidi w:val="0"/>
        <w:spacing w:before="0" w:after="80" w:line="240" w:lineRule="auto"/>
        <w:ind w:left="0" w:right="0" w:firstLine="420"/>
        <w:jc w:val="left"/>
      </w:pPr>
      <w:bookmarkStart w:id="395" w:name="bookmark395"/>
      <w:bookmarkEnd w:id="395"/>
      <w:r>
        <w:rPr>
          <w:color w:val="000000"/>
          <w:spacing w:val="0"/>
          <w:w w:val="100"/>
          <w:position w:val="0"/>
        </w:rPr>
        <w:t>聚集函数</w:t>
      </w:r>
    </w:p>
    <w:p>
      <w:pPr>
        <w:pStyle w:val="Style21"/>
        <w:keepNext w:val="0"/>
        <w:keepLines w:val="0"/>
        <w:widowControl w:val="0"/>
        <w:shd w:val="clear" w:color="auto" w:fill="auto"/>
        <w:bidi w:val="0"/>
        <w:spacing w:before="0" w:line="240" w:lineRule="auto"/>
        <w:ind w:left="0" w:right="0" w:firstLine="420"/>
        <w:jc w:val="left"/>
      </w:pPr>
      <w:r>
        <w:rPr>
          <w:color w:val="000000"/>
          <w:spacing w:val="0"/>
          <w:w w:val="100"/>
          <w:position w:val="0"/>
        </w:rPr>
        <w:t>为了方便用户，</w:t>
      </w:r>
      <w:r>
        <w:rPr>
          <w:color w:val="000000"/>
          <w:spacing w:val="0"/>
          <w:w w:val="100"/>
          <w:position w:val="0"/>
          <w:lang w:val="en-US" w:eastAsia="en-US" w:bidi="en-US"/>
        </w:rPr>
        <w:t>QBE</w:t>
      </w:r>
      <w:r>
        <w:rPr>
          <w:color w:val="000000"/>
          <w:spacing w:val="0"/>
          <w:w w:val="100"/>
          <w:position w:val="0"/>
        </w:rPr>
        <w:t>提供了一些聚集函数，主要包括</w:t>
      </w:r>
      <w:r>
        <w:rPr>
          <w:color w:val="000000"/>
          <w:spacing w:val="0"/>
          <w:w w:val="100"/>
          <w:position w:val="0"/>
          <w:lang w:val="en-US" w:eastAsia="en-US" w:bidi="en-US"/>
        </w:rPr>
        <w:t xml:space="preserve">CNT、SUM、AVG、MAX、MIN </w:t>
      </w:r>
      <w:r>
        <w:rPr>
          <w:color w:val="000000"/>
          <w:spacing w:val="0"/>
          <w:w w:val="100"/>
          <w:position w:val="0"/>
        </w:rPr>
        <w:t>等，其含义如表</w:t>
      </w:r>
      <w:r>
        <w:rPr>
          <w:color w:val="000000"/>
          <w:spacing w:val="0"/>
          <w:w w:val="100"/>
          <w:position w:val="0"/>
          <w:lang w:val="en-US" w:eastAsia="en-US" w:bidi="en-US"/>
        </w:rPr>
        <w:t>2.7</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1435"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0"/>
          <w:szCs w:val="20"/>
          <w:lang w:val="en-US" w:eastAsia="en-US" w:bidi="en-US"/>
        </w:rPr>
        <w:t>2.7 QBE</w:t>
      </w:r>
      <w:r>
        <w:rPr>
          <w:color w:val="000000"/>
          <w:spacing w:val="0"/>
          <w:w w:val="100"/>
          <w:position w:val="0"/>
        </w:rPr>
        <w:t>中的聚集函数</w:t>
      </w:r>
    </w:p>
    <w:tbl>
      <w:tblPr>
        <w:tblOverlap w:val="never"/>
        <w:jc w:val="center"/>
        <w:tblLayout w:type="fixed"/>
      </w:tblPr>
      <w:tblGrid>
        <w:gridCol w:w="1872"/>
        <w:gridCol w:w="3178"/>
      </w:tblGrid>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函数名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功能</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对元组计数</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SUM</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求总和</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AVG</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求平均值</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MAX</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求最大值</w:t>
            </w: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MIN</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求最小值</w:t>
            </w:r>
          </w:p>
        </w:tc>
      </w:tr>
    </w:tbl>
    <w:p>
      <w:pPr>
        <w:widowControl w:val="0"/>
        <w:spacing w:after="139" w:line="1" w:lineRule="exact"/>
      </w:pPr>
    </w:p>
    <w:p>
      <w:pPr>
        <w:pStyle w:val="Style7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［例</w:t>
      </w:r>
      <w:r>
        <w:rPr>
          <w:color w:val="000000"/>
          <w:spacing w:val="0"/>
          <w:w w:val="100"/>
          <w:position w:val="0"/>
          <w:sz w:val="20"/>
          <w:szCs w:val="20"/>
          <w:lang w:val="en-US" w:eastAsia="en-US" w:bidi="en-US"/>
        </w:rPr>
        <w:t>2.48］</w:t>
      </w:r>
      <w:r>
        <w:rPr>
          <w:color w:val="000000"/>
          <w:spacing w:val="0"/>
          <w:w w:val="100"/>
          <w:position w:val="0"/>
          <w:sz w:val="20"/>
          <w:szCs w:val="20"/>
        </w:rPr>
        <w:t>査询信息系学生的平均年龄。</w:t>
      </w:r>
    </w:p>
    <w:tbl>
      <w:tblPr>
        <w:tblOverlap w:val="never"/>
        <w:jc w:val="center"/>
        <w:tblLayout w:type="fixed"/>
      </w:tblPr>
      <w:tblGrid>
        <w:gridCol w:w="1277"/>
        <w:gridCol w:w="1085"/>
        <w:gridCol w:w="1262"/>
        <w:gridCol w:w="1262"/>
        <w:gridCol w:w="1262"/>
        <w:gridCol w:w="1282"/>
      </w:tblGrid>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5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P.AVGALL.</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IS</w:t>
            </w:r>
          </w:p>
        </w:tc>
      </w:tr>
    </w:tbl>
    <w:p>
      <w:pPr>
        <w:widowControl w:val="0"/>
        <w:spacing w:after="79" w:line="1" w:lineRule="exact"/>
      </w:pPr>
    </w:p>
    <w:p>
      <w:pPr>
        <w:pStyle w:val="Style21"/>
        <w:keepNext w:val="0"/>
        <w:keepLines w:val="0"/>
        <w:widowControl w:val="0"/>
        <w:numPr>
          <w:ilvl w:val="0"/>
          <w:numId w:val="181"/>
        </w:numPr>
        <w:shd w:val="clear" w:color="auto" w:fill="auto"/>
        <w:bidi w:val="0"/>
        <w:spacing w:before="0" w:after="0" w:line="307" w:lineRule="exact"/>
        <w:ind w:left="0" w:right="0" w:firstLine="420"/>
        <w:jc w:val="left"/>
      </w:pPr>
      <w:bookmarkStart w:id="396" w:name="bookmark396"/>
      <w:bookmarkEnd w:id="396"/>
      <w:r>
        <w:rPr>
          <w:color w:val="000000"/>
          <w:spacing w:val="0"/>
          <w:w w:val="100"/>
          <w:position w:val="0"/>
        </w:rPr>
        <w:t>对查询结果排序</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对查询结果按某个属性值的升序排序，只需在相应列中填入</w:t>
      </w:r>
      <w:r>
        <w:rPr>
          <w:color w:val="000000"/>
          <w:spacing w:val="0"/>
          <w:w w:val="100"/>
          <w:position w:val="0"/>
          <w:lang w:val="en-US" w:eastAsia="en-US" w:bidi="en-US"/>
        </w:rPr>
        <w:t>"AO.",</w:t>
      </w:r>
      <w:r>
        <w:rPr>
          <w:color w:val="000000"/>
          <w:spacing w:val="0"/>
          <w:w w:val="100"/>
          <w:position w:val="0"/>
        </w:rPr>
        <w:t>按降序排序则填</w:t>
      </w:r>
      <w:r>
        <w:rPr>
          <w:color w:val="000000"/>
          <w:spacing w:val="0"/>
          <w:w w:val="100"/>
          <w:position w:val="0"/>
          <w:lang w:val="en-US" w:eastAsia="en-US" w:bidi="en-US"/>
        </w:rPr>
        <w:t xml:space="preserve">"DO.”。 </w:t>
      </w:r>
      <w:r>
        <w:rPr>
          <w:color w:val="000000"/>
          <w:spacing w:val="0"/>
          <w:w w:val="100"/>
          <w:position w:val="0"/>
        </w:rPr>
        <w:t>如果按多列排序，用</w:t>
      </w:r>
      <w:r>
        <w:rPr>
          <w:color w:val="000000"/>
          <w:spacing w:val="0"/>
          <w:w w:val="100"/>
          <w:position w:val="0"/>
          <w:lang w:val="en-US" w:eastAsia="en-US" w:bidi="en-US"/>
        </w:rPr>
        <w:t>AO(Z)</w:t>
      </w:r>
      <w:r>
        <w:rPr>
          <w:color w:val="000000"/>
          <w:spacing w:val="0"/>
          <w:w w:val="100"/>
          <w:position w:val="0"/>
        </w:rPr>
        <w:t>.或</w:t>
      </w:r>
      <w:r>
        <w:rPr>
          <w:color w:val="000000"/>
          <w:spacing w:val="0"/>
          <w:w w:val="100"/>
          <w:position w:val="0"/>
          <w:lang w:val="en-US" w:eastAsia="en-US" w:bidi="en-US"/>
        </w:rPr>
        <w:t>DO").</w:t>
      </w:r>
      <w:r>
        <w:rPr>
          <w:color w:val="000000"/>
          <w:spacing w:val="0"/>
          <w:w w:val="100"/>
          <w:position w:val="0"/>
        </w:rPr>
        <w:t>表示，其中</w:t>
      </w:r>
      <w:r>
        <w:rPr>
          <w:i/>
          <w:iCs/>
          <w:color w:val="000000"/>
          <w:spacing w:val="0"/>
          <w:w w:val="100"/>
          <w:position w:val="0"/>
          <w:lang w:val="en-US" w:eastAsia="en-US" w:bidi="en-US"/>
        </w:rPr>
        <w:t>i</w:t>
      </w:r>
      <w:r>
        <w:rPr>
          <w:color w:val="000000"/>
          <w:spacing w:val="0"/>
          <w:w w:val="100"/>
          <w:position w:val="0"/>
        </w:rPr>
        <w:t>为排序的优先级，，值越小，优先级越高。</w:t>
      </w:r>
    </w:p>
    <w:p>
      <w:pPr>
        <w:pStyle w:val="Style21"/>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［例</w:t>
      </w:r>
      <w:r>
        <w:rPr>
          <w:color w:val="000000"/>
          <w:spacing w:val="0"/>
          <w:w w:val="100"/>
          <w:position w:val="0"/>
          <w:lang w:val="en-US" w:eastAsia="en-US" w:bidi="en-US"/>
        </w:rPr>
        <w:t>2.49］</w:t>
      </w:r>
      <w:r>
        <w:rPr>
          <w:color w:val="000000"/>
          <w:spacing w:val="0"/>
          <w:w w:val="100"/>
          <w:position w:val="0"/>
        </w:rPr>
        <w:t>査全体男生的姓名，要求查询结果按所在系升序排序，对相同系的学生按 年龄降序排序。</w:t>
      </w:r>
    </w:p>
    <w:tbl>
      <w:tblPr>
        <w:tblOverlap w:val="never"/>
        <w:jc w:val="center"/>
        <w:tblLayout w:type="fixed"/>
      </w:tblPr>
      <w:tblGrid>
        <w:gridCol w:w="1277"/>
        <w:gridCol w:w="1085"/>
        <w:gridCol w:w="1262"/>
        <w:gridCol w:w="1267"/>
        <w:gridCol w:w="1262"/>
        <w:gridCol w:w="1282"/>
      </w:tblGrid>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5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zh-TW" w:eastAsia="zh-TW" w:bidi="zh-TW"/>
              </w:rPr>
              <w:t>李勇</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男</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DO(2).</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AO(1).</w:t>
            </w:r>
          </w:p>
        </w:tc>
      </w:tr>
    </w:tbl>
    <w:p>
      <w:pPr>
        <w:widowControl w:val="0"/>
        <w:spacing w:after="79" w:line="1" w:lineRule="exact"/>
      </w:pPr>
    </w:p>
    <w:p>
      <w:pPr>
        <w:pStyle w:val="Style21"/>
        <w:keepNext w:val="0"/>
        <w:keepLines w:val="0"/>
        <w:widowControl w:val="0"/>
        <w:shd w:val="clear" w:color="auto" w:fill="auto"/>
        <w:bidi w:val="0"/>
        <w:spacing w:before="0" w:after="80" w:line="240" w:lineRule="auto"/>
        <w:ind w:left="0" w:right="0" w:firstLine="420"/>
        <w:jc w:val="left"/>
      </w:pPr>
      <w:r>
        <w:rPr>
          <w:color w:val="000000"/>
          <w:spacing w:val="0"/>
          <w:w w:val="100"/>
          <w:position w:val="0"/>
          <w:lang w:val="en-US" w:eastAsia="en-US" w:bidi="en-US"/>
        </w:rPr>
        <w:t>2.</w:t>
      </w:r>
      <w:r>
        <w:rPr>
          <w:color w:val="000000"/>
          <w:spacing w:val="0"/>
          <w:w w:val="100"/>
          <w:position w:val="0"/>
        </w:rPr>
        <w:t>更新操作</w:t>
      </w:r>
    </w:p>
    <w:p>
      <w:pPr>
        <w:pStyle w:val="Style21"/>
        <w:keepNext w:val="0"/>
        <w:keepLines w:val="0"/>
        <w:widowControl w:val="0"/>
        <w:numPr>
          <w:ilvl w:val="0"/>
          <w:numId w:val="183"/>
        </w:numPr>
        <w:shd w:val="clear" w:color="auto" w:fill="auto"/>
        <w:bidi w:val="0"/>
        <w:spacing w:before="0" w:after="80" w:line="240" w:lineRule="auto"/>
        <w:ind w:left="0" w:right="0" w:firstLine="420"/>
        <w:jc w:val="left"/>
      </w:pPr>
      <w:bookmarkStart w:id="397" w:name="bookmark397"/>
      <w:bookmarkEnd w:id="397"/>
      <w:r>
        <w:rPr>
          <w:color w:val="000000"/>
          <w:spacing w:val="0"/>
          <w:w w:val="100"/>
          <w:position w:val="0"/>
        </w:rPr>
        <w:t>修改操作</w:t>
      </w:r>
    </w:p>
    <w:p>
      <w:pPr>
        <w:pStyle w:val="Style21"/>
        <w:keepNext w:val="0"/>
        <w:keepLines w:val="0"/>
        <w:widowControl w:val="0"/>
        <w:shd w:val="clear" w:color="auto" w:fill="auto"/>
        <w:bidi w:val="0"/>
        <w:spacing w:before="0" w:after="80" w:line="240" w:lineRule="auto"/>
        <w:ind w:left="0" w:right="0" w:firstLine="420"/>
        <w:jc w:val="left"/>
        <w:sectPr>
          <w:headerReference w:type="default" r:id="rId127"/>
          <w:headerReference w:type="even" r:id="rId128"/>
          <w:headerReference w:type="first" r:id="rId129"/>
          <w:footnotePr>
            <w:pos w:val="pageBottom"/>
            <w:numFmt w:val="decimal"/>
            <w:numRestart w:val="continuous"/>
          </w:footnotePr>
          <w:pgSz w:w="9890" w:h="13057"/>
          <w:pgMar w:top="1284" w:right="670" w:bottom="1001" w:left="835" w:header="0" w:footer="3" w:gutter="0"/>
          <w:cols w:space="720"/>
          <w:noEndnote/>
          <w:titlePg/>
          <w:rtlGutter w:val="0"/>
          <w:docGrid w:linePitch="360"/>
        </w:sectPr>
      </w:pPr>
      <w:r>
        <w:rPr>
          <w:color w:val="000000"/>
          <w:spacing w:val="0"/>
          <w:w w:val="100"/>
          <w:position w:val="0"/>
        </w:rPr>
        <w:t>修改操作符为</w:t>
      </w:r>
      <w:r>
        <w:rPr>
          <w:color w:val="000000"/>
          <w:spacing w:val="0"/>
          <w:w w:val="100"/>
          <w:position w:val="0"/>
          <w:lang w:val="en-US" w:eastAsia="en-US" w:bidi="en-US"/>
        </w:rPr>
        <w:t>“U.”。</w:t>
      </w:r>
      <w:r>
        <w:rPr>
          <w:color w:val="000000"/>
          <w:spacing w:val="0"/>
          <w:w w:val="100"/>
          <w:position w:val="0"/>
        </w:rPr>
        <w:t>在</w:t>
      </w:r>
      <w:r>
        <w:rPr>
          <w:color w:val="000000"/>
          <w:spacing w:val="0"/>
          <w:w w:val="100"/>
          <w:position w:val="0"/>
          <w:lang w:val="en-US" w:eastAsia="en-US" w:bidi="en-US"/>
        </w:rPr>
        <w:t>QBE</w:t>
      </w:r>
      <w:r>
        <w:rPr>
          <w:color w:val="000000"/>
          <w:spacing w:val="0"/>
          <w:w w:val="100"/>
          <w:position w:val="0"/>
        </w:rPr>
        <w:t xml:space="preserve">中关系的主码不允许修改，如果需要修改某个元组的主 </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码，只能先删除该元组，然后再插入新的主码的元组。</w:t>
      </w:r>
    </w:p>
    <w:p>
      <w:pPr>
        <w:pStyle w:val="Style21"/>
        <w:keepNext w:val="0"/>
        <w:keepLines w:val="0"/>
        <w:widowControl w:val="0"/>
        <w:shd w:val="clear" w:color="auto" w:fill="auto"/>
        <w:bidi w:val="0"/>
        <w:spacing w:before="0" w:after="80" w:line="240" w:lineRule="auto"/>
        <w:ind w:left="0" w:right="0"/>
        <w:jc w:val="left"/>
      </w:pPr>
      <w:r>
        <w:rPr>
          <w:color w:val="000000"/>
          <w:spacing w:val="0"/>
          <w:w w:val="100"/>
          <w:position w:val="0"/>
        </w:rPr>
        <w:t>［例</w:t>
      </w:r>
      <w:r>
        <w:rPr>
          <w:color w:val="000000"/>
          <w:spacing w:val="0"/>
          <w:w w:val="100"/>
          <w:position w:val="0"/>
          <w:lang w:val="en-US" w:eastAsia="en-US" w:bidi="en-US"/>
        </w:rPr>
        <w:t>2.50］</w:t>
      </w:r>
      <w:r>
        <w:rPr>
          <w:color w:val="000000"/>
          <w:spacing w:val="0"/>
          <w:w w:val="100"/>
          <w:position w:val="0"/>
        </w:rPr>
        <w:t>把201215121学生的年龄改为18岁。</w:t>
      </w:r>
    </w:p>
    <w:p>
      <w:pPr>
        <w:pStyle w:val="Style21"/>
        <w:keepNext w:val="0"/>
        <w:keepLines w:val="0"/>
        <w:widowControl w:val="0"/>
        <w:shd w:val="clear" w:color="auto" w:fill="auto"/>
        <w:bidi w:val="0"/>
        <w:spacing w:before="0" w:after="80" w:line="240" w:lineRule="auto"/>
        <w:ind w:left="0" w:right="0"/>
        <w:jc w:val="left"/>
      </w:pPr>
      <w:r>
        <w:rPr>
          <w:color w:val="000000"/>
          <w:spacing w:val="0"/>
          <w:w w:val="100"/>
          <w:position w:val="0"/>
        </w:rPr>
        <w:t>这是一个简单修改操作，不包含算术表达式，因此可以有两种表示方法:</w:t>
      </w:r>
    </w:p>
    <w:p>
      <w:pPr>
        <w:pStyle w:val="Style7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①将操作符</w:t>
      </w:r>
      <w:r>
        <w:rPr>
          <w:color w:val="000000"/>
          <w:spacing w:val="0"/>
          <w:w w:val="100"/>
          <w:position w:val="0"/>
          <w:sz w:val="20"/>
          <w:szCs w:val="20"/>
          <w:lang w:val="en-US" w:eastAsia="en-US" w:bidi="en-US"/>
        </w:rPr>
        <w:t>“U.”</w:t>
      </w:r>
      <w:r>
        <w:rPr>
          <w:color w:val="000000"/>
          <w:spacing w:val="0"/>
          <w:w w:val="100"/>
          <w:position w:val="0"/>
          <w:sz w:val="20"/>
          <w:szCs w:val="20"/>
        </w:rPr>
        <w:t>放在值上。</w:t>
      </w:r>
    </w:p>
    <w:tbl>
      <w:tblPr>
        <w:tblOverlap w:val="never"/>
        <w:jc w:val="center"/>
        <w:tblLayout w:type="fixed"/>
      </w:tblPr>
      <w:tblGrid>
        <w:gridCol w:w="1277"/>
        <w:gridCol w:w="1080"/>
        <w:gridCol w:w="1262"/>
        <w:gridCol w:w="1262"/>
        <w:gridCol w:w="1262"/>
        <w:gridCol w:w="1277"/>
      </w:tblGrid>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4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201215121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U.18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7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②将操作符</w:t>
      </w:r>
      <w:r>
        <w:rPr>
          <w:color w:val="000000"/>
          <w:spacing w:val="0"/>
          <w:w w:val="100"/>
          <w:position w:val="0"/>
          <w:sz w:val="20"/>
          <w:szCs w:val="20"/>
          <w:lang w:val="en-US" w:eastAsia="en-US" w:bidi="en-US"/>
        </w:rPr>
        <w:t>“U.”</w:t>
      </w:r>
      <w:r>
        <w:rPr>
          <w:color w:val="000000"/>
          <w:spacing w:val="0"/>
          <w:w w:val="100"/>
          <w:position w:val="0"/>
          <w:sz w:val="20"/>
          <w:szCs w:val="20"/>
        </w:rPr>
        <w:t>放在关系上。</w:t>
      </w:r>
    </w:p>
    <w:tbl>
      <w:tblPr>
        <w:tblOverlap w:val="never"/>
        <w:jc w:val="center"/>
        <w:tblLayout w:type="fixed"/>
      </w:tblPr>
      <w:tblGrid>
        <w:gridCol w:w="1277"/>
        <w:gridCol w:w="1080"/>
        <w:gridCol w:w="1262"/>
        <w:gridCol w:w="1262"/>
        <w:gridCol w:w="1262"/>
        <w:gridCol w:w="1277"/>
      </w:tblGrid>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3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80" w:line="322" w:lineRule="exact"/>
        <w:ind w:left="0" w:right="0"/>
        <w:jc w:val="left"/>
      </w:pPr>
      <w:r>
        <w:rPr>
          <w:color w:val="000000"/>
          <w:spacing w:val="0"/>
          <w:w w:val="100"/>
          <w:position w:val="0"/>
        </w:rPr>
        <w:t>这里，码201215121标明要修改的元组。</w:t>
      </w:r>
      <w:r>
        <w:rPr>
          <w:color w:val="000000"/>
          <w:spacing w:val="0"/>
          <w:w w:val="100"/>
          <w:position w:val="0"/>
          <w:lang w:val="en-US" w:eastAsia="en-US" w:bidi="en-US"/>
        </w:rPr>
        <w:t>“U.”</w:t>
      </w:r>
      <w:r>
        <w:rPr>
          <w:color w:val="000000"/>
          <w:spacing w:val="0"/>
          <w:w w:val="100"/>
          <w:position w:val="0"/>
        </w:rPr>
        <w:t>标明所在的行是修改后的新值。由于主 码是不能修改的，所以即使在第二种写法中，系统也不会混淆要修改的属性。</w:t>
      </w:r>
    </w:p>
    <w:p>
      <w:pPr>
        <w:pStyle w:val="Style21"/>
        <w:keepNext w:val="0"/>
        <w:keepLines w:val="0"/>
        <w:widowControl w:val="0"/>
        <w:shd w:val="clear" w:color="auto" w:fill="auto"/>
        <w:bidi w:val="0"/>
        <w:spacing w:before="0" w:after="80" w:line="240" w:lineRule="auto"/>
        <w:ind w:left="0" w:right="0"/>
        <w:jc w:val="left"/>
      </w:pPr>
      <w:r>
        <w:rPr>
          <w:color w:val="000000"/>
          <w:spacing w:val="0"/>
          <w:w w:val="100"/>
          <w:position w:val="0"/>
        </w:rPr>
        <w:t>［例</w:t>
      </w:r>
      <w:r>
        <w:rPr>
          <w:color w:val="000000"/>
          <w:spacing w:val="0"/>
          <w:w w:val="100"/>
          <w:position w:val="0"/>
          <w:lang w:val="en-US" w:eastAsia="en-US" w:bidi="en-US"/>
        </w:rPr>
        <w:t>2.51］</w:t>
      </w:r>
      <w:r>
        <w:rPr>
          <w:color w:val="000000"/>
          <w:spacing w:val="0"/>
          <w:w w:val="100"/>
          <w:position w:val="0"/>
        </w:rPr>
        <w:t>把201215121学生的年龄增加1岁。</w:t>
      </w:r>
    </w:p>
    <w:p>
      <w:pPr>
        <w:pStyle w:val="Style21"/>
        <w:keepNext w:val="0"/>
        <w:keepLines w:val="0"/>
        <w:widowControl w:val="0"/>
        <w:shd w:val="clear" w:color="auto" w:fill="auto"/>
        <w:bidi w:val="0"/>
        <w:spacing w:before="0" w:after="80" w:line="240" w:lineRule="auto"/>
        <w:ind w:left="0" w:right="0"/>
        <w:jc w:val="left"/>
      </w:pPr>
      <w:r>
        <w:rPr>
          <w:color w:val="000000"/>
          <w:spacing w:val="0"/>
          <w:w w:val="100"/>
          <w:position w:val="0"/>
        </w:rPr>
        <w:t>这个修改操作涉及表达式，所以只能将操作符</w:t>
      </w:r>
      <w:r>
        <w:rPr>
          <w:color w:val="000000"/>
          <w:spacing w:val="0"/>
          <w:w w:val="100"/>
          <w:position w:val="0"/>
          <w:lang w:val="en-US" w:eastAsia="en-US" w:bidi="en-US"/>
        </w:rPr>
        <w:t>“U.”</w:t>
      </w:r>
      <w:r>
        <w:rPr>
          <w:color w:val="000000"/>
          <w:spacing w:val="0"/>
          <w:w w:val="100"/>
          <w:position w:val="0"/>
        </w:rPr>
        <w:t>放在关系上。</w:t>
      </w:r>
    </w:p>
    <w:tbl>
      <w:tblPr>
        <w:tblOverlap w:val="never"/>
        <w:jc w:val="center"/>
        <w:tblLayout w:type="fixed"/>
      </w:tblPr>
      <w:tblGrid>
        <w:gridCol w:w="1277"/>
        <w:gridCol w:w="1080"/>
        <w:gridCol w:w="1262"/>
        <w:gridCol w:w="1258"/>
        <w:gridCol w:w="1267"/>
        <w:gridCol w:w="1277"/>
      </w:tblGrid>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1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17</w:t>
            </w: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12+1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［例</w:t>
      </w:r>
      <w:r>
        <w:rPr>
          <w:color w:val="000000"/>
          <w:spacing w:val="0"/>
          <w:w w:val="100"/>
          <w:position w:val="0"/>
          <w:sz w:val="20"/>
          <w:szCs w:val="20"/>
          <w:lang w:val="en-US" w:eastAsia="en-US" w:bidi="en-US"/>
        </w:rPr>
        <w:t>2.52］</w:t>
      </w:r>
      <w:r>
        <w:rPr>
          <w:color w:val="000000"/>
          <w:spacing w:val="0"/>
          <w:w w:val="100"/>
          <w:position w:val="0"/>
          <w:sz w:val="20"/>
          <w:szCs w:val="20"/>
        </w:rPr>
        <w:t>将计算机科学系所有学生的年龄都增加1岁。</w:t>
      </w:r>
    </w:p>
    <w:p>
      <w:pPr>
        <w:widowControl w:val="0"/>
        <w:spacing w:after="79" w:line="1" w:lineRule="exact"/>
      </w:pPr>
    </w:p>
    <w:tbl>
      <w:tblPr>
        <w:tblOverlap w:val="never"/>
        <w:jc w:val="center"/>
        <w:tblLayout w:type="fixed"/>
      </w:tblPr>
      <w:tblGrid>
        <w:gridCol w:w="1291"/>
        <w:gridCol w:w="1550"/>
        <w:gridCol w:w="1224"/>
        <w:gridCol w:w="1075"/>
        <w:gridCol w:w="1109"/>
        <w:gridCol w:w="1166"/>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u w:val="single"/>
                <w:lang w:val="en-US" w:eastAsia="en-US" w:bidi="en-US"/>
              </w:rPr>
              <w:t>201215128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3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u w:val="single"/>
                <w:lang w:val="en-US" w:eastAsia="en-US" w:bidi="en-US"/>
              </w:rPr>
              <w:t>201215128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18+1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19" w:line="1" w:lineRule="exact"/>
      </w:pPr>
    </w:p>
    <w:p>
      <w:pPr>
        <w:pStyle w:val="Style21"/>
        <w:keepNext w:val="0"/>
        <w:keepLines w:val="0"/>
        <w:widowControl w:val="0"/>
        <w:numPr>
          <w:ilvl w:val="0"/>
          <w:numId w:val="183"/>
        </w:numPr>
        <w:shd w:val="clear" w:color="auto" w:fill="auto"/>
        <w:bidi w:val="0"/>
        <w:spacing w:before="0" w:after="80" w:line="240" w:lineRule="auto"/>
        <w:ind w:left="0" w:right="0"/>
        <w:jc w:val="left"/>
      </w:pPr>
      <w:bookmarkStart w:id="398" w:name="bookmark398"/>
      <w:bookmarkEnd w:id="398"/>
      <w:r>
        <w:rPr>
          <w:color w:val="000000"/>
          <w:spacing w:val="0"/>
          <w:w w:val="100"/>
          <w:position w:val="0"/>
        </w:rPr>
        <w:t>插入操作</w:t>
      </w:r>
    </w:p>
    <w:p>
      <w:pPr>
        <w:pStyle w:val="Style21"/>
        <w:keepNext w:val="0"/>
        <w:keepLines w:val="0"/>
        <w:widowControl w:val="0"/>
        <w:shd w:val="clear" w:color="auto" w:fill="auto"/>
        <w:bidi w:val="0"/>
        <w:spacing w:before="0" w:after="80" w:line="240" w:lineRule="auto"/>
        <w:ind w:left="0" w:right="0"/>
        <w:jc w:val="left"/>
      </w:pPr>
      <w:r>
        <w:rPr>
          <w:color w:val="000000"/>
          <w:spacing w:val="0"/>
          <w:w w:val="100"/>
          <w:position w:val="0"/>
        </w:rPr>
        <w:t>插入操作符为</w:t>
      </w:r>
      <w:r>
        <w:rPr>
          <w:color w:val="000000"/>
          <w:spacing w:val="0"/>
          <w:w w:val="100"/>
          <w:position w:val="0"/>
          <w:lang w:val="en-US" w:eastAsia="en-US" w:bidi="en-US"/>
        </w:rPr>
        <w:t>“L"。</w:t>
      </w:r>
      <w:r>
        <w:rPr>
          <w:color w:val="000000"/>
          <w:spacing w:val="0"/>
          <w:w w:val="100"/>
          <w:position w:val="0"/>
        </w:rPr>
        <w:t>新插入的元组必须具有码值，其他属性值可以为空。</w:t>
      </w:r>
    </w:p>
    <w:p>
      <w:pPr>
        <w:pStyle w:val="Style21"/>
        <w:keepNext w:val="0"/>
        <w:keepLines w:val="0"/>
        <w:widowControl w:val="0"/>
        <w:shd w:val="clear" w:color="auto" w:fill="auto"/>
        <w:bidi w:val="0"/>
        <w:spacing w:before="0" w:after="120" w:line="240" w:lineRule="auto"/>
        <w:ind w:left="0" w:right="0"/>
        <w:jc w:val="left"/>
      </w:pPr>
      <w:r>
        <w:rPr>
          <w:color w:val="000000"/>
          <w:spacing w:val="0"/>
          <w:w w:val="100"/>
          <w:position w:val="0"/>
        </w:rPr>
        <w:t>［例</w:t>
      </w:r>
      <w:r>
        <w:rPr>
          <w:color w:val="000000"/>
          <w:spacing w:val="0"/>
          <w:w w:val="100"/>
          <w:position w:val="0"/>
          <w:lang w:val="en-US" w:eastAsia="en-US" w:bidi="en-US"/>
        </w:rPr>
        <w:t>2.53］</w:t>
      </w:r>
      <w:r>
        <w:rPr>
          <w:color w:val="000000"/>
          <w:spacing w:val="0"/>
          <w:w w:val="100"/>
          <w:position w:val="0"/>
        </w:rPr>
        <w:t>把信息系女生201215801,姓名张三，年龄17岁存入数据库中。</w:t>
      </w:r>
    </w:p>
    <w:tbl>
      <w:tblPr>
        <w:tblOverlap w:val="never"/>
        <w:jc w:val="center"/>
        <w:tblLayout w:type="fixed"/>
      </w:tblPr>
      <w:tblGrid>
        <w:gridCol w:w="1272"/>
        <w:gridCol w:w="1085"/>
        <w:gridCol w:w="1258"/>
        <w:gridCol w:w="1262"/>
        <w:gridCol w:w="1262"/>
        <w:gridCol w:w="1277"/>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201215801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张三</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女</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IS</w:t>
            </w:r>
          </w:p>
        </w:tc>
      </w:tr>
    </w:tbl>
    <w:p>
      <w:pPr>
        <w:widowControl w:val="0"/>
        <w:spacing w:after="79" w:line="1" w:lineRule="exact"/>
      </w:pPr>
    </w:p>
    <w:p>
      <w:pPr>
        <w:pStyle w:val="Style21"/>
        <w:keepNext w:val="0"/>
        <w:keepLines w:val="0"/>
        <w:widowControl w:val="0"/>
        <w:numPr>
          <w:ilvl w:val="0"/>
          <w:numId w:val="183"/>
        </w:numPr>
        <w:shd w:val="clear" w:color="auto" w:fill="auto"/>
        <w:bidi w:val="0"/>
        <w:spacing w:before="0" w:after="80" w:line="240" w:lineRule="auto"/>
        <w:ind w:left="0" w:right="0"/>
        <w:jc w:val="left"/>
      </w:pPr>
      <w:bookmarkStart w:id="399" w:name="bookmark399"/>
      <w:bookmarkEnd w:id="399"/>
      <w:r>
        <w:rPr>
          <w:color w:val="000000"/>
          <w:spacing w:val="0"/>
          <w:w w:val="100"/>
          <w:position w:val="0"/>
        </w:rPr>
        <w:t>删除操作</w:t>
      </w:r>
    </w:p>
    <w:p>
      <w:pPr>
        <w:pStyle w:val="Style21"/>
        <w:keepNext w:val="0"/>
        <w:keepLines w:val="0"/>
        <w:widowControl w:val="0"/>
        <w:shd w:val="clear" w:color="auto" w:fill="auto"/>
        <w:bidi w:val="0"/>
        <w:spacing w:before="0" w:after="80" w:line="240" w:lineRule="auto"/>
        <w:ind w:left="0" w:right="0"/>
        <w:jc w:val="left"/>
      </w:pPr>
      <w:r>
        <w:rPr>
          <w:color w:val="000000"/>
          <w:spacing w:val="0"/>
          <w:w w:val="100"/>
          <w:position w:val="0"/>
        </w:rPr>
        <w:t>删除操作符为</w:t>
      </w:r>
      <w:r>
        <w:rPr>
          <w:color w:val="000000"/>
          <w:spacing w:val="0"/>
          <w:w w:val="100"/>
          <w:position w:val="0"/>
          <w:lang w:val="en-US" w:eastAsia="en-US" w:bidi="en-US"/>
        </w:rPr>
        <w:t>“D.”。</w:t>
      </w:r>
    </w:p>
    <w:p>
      <w:pPr>
        <w:pStyle w:val="Style21"/>
        <w:keepNext w:val="0"/>
        <w:keepLines w:val="0"/>
        <w:widowControl w:val="0"/>
        <w:shd w:val="clear" w:color="auto" w:fill="auto"/>
        <w:bidi w:val="0"/>
        <w:spacing w:before="0" w:after="120" w:line="240" w:lineRule="auto"/>
        <w:ind w:left="0" w:right="0"/>
        <w:jc w:val="left"/>
      </w:pPr>
      <w:r>
        <w:rPr>
          <w:color w:val="000000"/>
          <w:spacing w:val="0"/>
          <w:w w:val="100"/>
          <w:position w:val="0"/>
        </w:rPr>
        <w:t xml:space="preserve">［例 </w:t>
      </w:r>
      <w:r>
        <w:rPr>
          <w:color w:val="000000"/>
          <w:spacing w:val="0"/>
          <w:w w:val="100"/>
          <w:position w:val="0"/>
          <w:lang w:val="en-US" w:eastAsia="en-US" w:bidi="en-US"/>
        </w:rPr>
        <w:t>2.54］</w:t>
      </w:r>
      <w:r>
        <w:rPr>
          <w:color w:val="000000"/>
          <w:spacing w:val="0"/>
          <w:w w:val="100"/>
          <w:position w:val="0"/>
        </w:rPr>
        <w:t>删除学生 201215189。</w:t>
      </w:r>
    </w:p>
    <w:tbl>
      <w:tblPr>
        <w:tblOverlap w:val="never"/>
        <w:jc w:val="center"/>
        <w:tblLayout w:type="fixed"/>
      </w:tblPr>
      <w:tblGrid>
        <w:gridCol w:w="1277"/>
        <w:gridCol w:w="1080"/>
        <w:gridCol w:w="1262"/>
        <w:gridCol w:w="1258"/>
        <w:gridCol w:w="1262"/>
        <w:gridCol w:w="1277"/>
      </w:tblGrid>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201215189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由于</w:t>
      </w:r>
      <w:r>
        <w:rPr>
          <w:color w:val="000000"/>
          <w:spacing w:val="0"/>
          <w:w w:val="100"/>
          <w:position w:val="0"/>
          <w:sz w:val="20"/>
          <w:szCs w:val="20"/>
          <w:lang w:val="en-US" w:eastAsia="en-US" w:bidi="en-US"/>
        </w:rPr>
        <w:t>SC</w:t>
      </w:r>
      <w:r>
        <w:rPr>
          <w:color w:val="000000"/>
          <w:spacing w:val="0"/>
          <w:w w:val="100"/>
          <w:position w:val="0"/>
          <w:sz w:val="20"/>
          <w:szCs w:val="20"/>
        </w:rPr>
        <w:t>关系与</w:t>
      </w:r>
      <w:r>
        <w:rPr>
          <w:color w:val="000000"/>
          <w:spacing w:val="0"/>
          <w:w w:val="100"/>
          <w:position w:val="0"/>
          <w:sz w:val="20"/>
          <w:szCs w:val="20"/>
          <w:lang w:val="en-US" w:eastAsia="en-US" w:bidi="en-US"/>
        </w:rPr>
        <w:t>Student</w:t>
      </w:r>
      <w:r>
        <w:rPr>
          <w:color w:val="000000"/>
          <w:spacing w:val="0"/>
          <w:w w:val="100"/>
          <w:position w:val="0"/>
          <w:sz w:val="20"/>
          <w:szCs w:val="20"/>
        </w:rPr>
        <w:t>关系之间具有参照关系，为保证参照完整性，删除201215189 学生后，通常还应删除201215189学生选修的全部课程。</w:t>
      </w:r>
    </w:p>
    <w:tbl>
      <w:tblPr>
        <w:tblOverlap w:val="never"/>
        <w:jc w:val="center"/>
        <w:tblLayout w:type="fixed"/>
      </w:tblPr>
      <w:tblGrid>
        <w:gridCol w:w="1282"/>
        <w:gridCol w:w="1080"/>
        <w:gridCol w:w="1262"/>
        <w:gridCol w:w="1262"/>
        <w:gridCol w:w="1262"/>
        <w:gridCol w:w="1277"/>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201215189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8"/>
        <w:keepNext/>
        <w:keepLines/>
        <w:widowControl w:val="0"/>
        <w:shd w:val="clear" w:color="auto" w:fill="auto"/>
        <w:bidi w:val="0"/>
        <w:spacing w:before="0" w:after="240" w:line="240" w:lineRule="auto"/>
        <w:ind w:left="0" w:right="0" w:firstLine="0"/>
        <w:jc w:val="center"/>
        <w:rPr>
          <w:sz w:val="32"/>
          <w:szCs w:val="32"/>
        </w:rPr>
      </w:pPr>
      <w:bookmarkStart w:id="400" w:name="bookmark400"/>
      <w:bookmarkStart w:id="401" w:name="bookmark401"/>
      <w:bookmarkStart w:id="402" w:name="bookmark402"/>
      <w:r>
        <w:rPr>
          <w:rFonts w:ascii="Times New Roman" w:eastAsia="Times New Roman" w:hAnsi="Times New Roman" w:cs="Times New Roman"/>
          <w:b/>
          <w:bCs/>
          <w:color w:val="000000"/>
          <w:spacing w:val="0"/>
          <w:w w:val="100"/>
          <w:position w:val="0"/>
          <w:sz w:val="32"/>
          <w:szCs w:val="32"/>
          <w:shd w:val="clear" w:color="auto" w:fill="auto"/>
          <w:lang w:val="en-US" w:eastAsia="en-US" w:bidi="en-US"/>
        </w:rPr>
        <w:t>2.6</w:t>
      </w:r>
      <w:r>
        <w:rPr>
          <w:color w:val="000000"/>
          <w:spacing w:val="0"/>
          <w:w w:val="100"/>
          <w:position w:val="0"/>
          <w:sz w:val="32"/>
          <w:szCs w:val="32"/>
          <w:shd w:val="clear" w:color="auto" w:fill="auto"/>
        </w:rPr>
        <w:t>小 结</w:t>
      </w:r>
      <w:bookmarkEnd w:id="400"/>
      <w:bookmarkEnd w:id="401"/>
      <w:bookmarkEnd w:id="402"/>
    </w:p>
    <w:p>
      <w:pPr>
        <w:pStyle w:val="Style21"/>
        <w:keepNext w:val="0"/>
        <w:keepLines w:val="0"/>
        <w:widowControl w:val="0"/>
        <w:shd w:val="clear" w:color="auto" w:fill="auto"/>
        <w:bidi w:val="0"/>
        <w:spacing w:before="0" w:after="0" w:line="314" w:lineRule="exact"/>
        <w:ind w:left="0" w:right="0" w:firstLine="400"/>
        <w:jc w:val="both"/>
      </w:pPr>
      <w:r>
        <w:rPr>
          <w:color w:val="000000"/>
          <w:spacing w:val="0"/>
          <w:w w:val="100"/>
          <w:position w:val="0"/>
        </w:rPr>
        <w:t>关系数据库系统是本书的重点，这是因为关系数据库系统是目前使用最广泛的数据库 系统。20世纪70年代以后开发的数据库管理系统产品几乎都是基于关系的。在数据库发 展的历史上，最重要的成就之一是关系模型.</w:t>
      </w:r>
    </w:p>
    <w:p>
      <w:pPr>
        <w:pStyle w:val="Style21"/>
        <w:keepNext w:val="0"/>
        <w:keepLines w:val="0"/>
        <w:widowControl w:val="0"/>
        <w:shd w:val="clear" w:color="auto" w:fill="auto"/>
        <w:bidi w:val="0"/>
        <w:spacing w:before="0" w:after="0" w:line="314" w:lineRule="exact"/>
        <w:ind w:left="0" w:right="0" w:firstLine="400"/>
        <w:jc w:val="both"/>
      </w:pPr>
      <w:r>
        <w:rPr>
          <w:color w:val="000000"/>
          <w:spacing w:val="0"/>
          <w:w w:val="100"/>
          <w:position w:val="0"/>
        </w:rPr>
        <w:t>关系数据库系统与非关系数据库系统的区别是，关系系统只有</w:t>
      </w:r>
      <w:r>
        <w:rPr>
          <w:color w:val="000000"/>
          <w:spacing w:val="0"/>
          <w:w w:val="100"/>
          <w:position w:val="0"/>
          <w:lang w:val="zh-CN" w:eastAsia="zh-CN" w:bidi="zh-CN"/>
        </w:rPr>
        <w:t>“表”</w:t>
      </w:r>
      <w:r>
        <w:rPr>
          <w:color w:val="000000"/>
          <w:spacing w:val="0"/>
          <w:w w:val="100"/>
          <w:position w:val="0"/>
        </w:rPr>
        <w:t>这一种数据结构； 而非关系数据库系统还有其他数据结构，以及对这些数据结构的操作。</w:t>
      </w:r>
    </w:p>
    <w:p>
      <w:pPr>
        <w:pStyle w:val="Style21"/>
        <w:keepNext w:val="0"/>
        <w:keepLines w:val="0"/>
        <w:widowControl w:val="0"/>
        <w:shd w:val="clear" w:color="auto" w:fill="auto"/>
        <w:bidi w:val="0"/>
        <w:spacing w:before="0" w:after="280" w:line="314" w:lineRule="exact"/>
        <w:ind w:left="0" w:right="0" w:firstLine="400"/>
        <w:jc w:val="both"/>
      </w:pPr>
      <w:r>
        <w:rPr>
          <w:color w:val="000000"/>
          <w:spacing w:val="0"/>
          <w:w w:val="100"/>
          <w:position w:val="0"/>
        </w:rPr>
        <w:t>本章系统地讲解了关系数据库的重要概念，包括关系模型的数据结构、关系操作以及 关系的三类完整性；介绍了用代数方式和逻辑方式来表达的关系语言即关系代数、元组关 系演算和域关系演算。在关系演算中先介绍了实际的语言</w:t>
      </w:r>
      <w:r>
        <w:rPr>
          <w:color w:val="000000"/>
          <w:spacing w:val="0"/>
          <w:w w:val="100"/>
          <w:position w:val="0"/>
          <w:lang w:val="en-US" w:eastAsia="en-US" w:bidi="en-US"/>
        </w:rPr>
        <w:t xml:space="preserve">ALPHA </w:t>
      </w:r>
      <w:r>
        <w:rPr>
          <w:color w:val="000000"/>
          <w:spacing w:val="0"/>
          <w:w w:val="100"/>
          <w:position w:val="0"/>
        </w:rPr>
        <w:t xml:space="preserve">(元组关系演算语言) 和抽象的元组关系演算，然后介绍了 </w:t>
      </w:r>
      <w:r>
        <w:rPr>
          <w:color w:val="000000"/>
          <w:spacing w:val="0"/>
          <w:w w:val="100"/>
          <w:position w:val="0"/>
          <w:lang w:val="en-US" w:eastAsia="en-US" w:bidi="en-US"/>
        </w:rPr>
        <w:t xml:space="preserve">QBE </w:t>
      </w:r>
      <w:r>
        <w:rPr>
          <w:color w:val="000000"/>
          <w:spacing w:val="0"/>
          <w:w w:val="100"/>
          <w:position w:val="0"/>
        </w:rPr>
        <w:t>(域关系演算语言)。</w:t>
      </w:r>
    </w:p>
    <w:p>
      <w:pPr>
        <w:pStyle w:val="Style2"/>
        <w:keepNext w:val="0"/>
        <w:keepLines w:val="0"/>
        <w:widowControl w:val="0"/>
        <w:shd w:val="clear" w:color="auto" w:fill="auto"/>
        <w:tabs>
          <w:tab w:pos="3374" w:val="left"/>
          <w:tab w:pos="6211" w:val="left"/>
        </w:tabs>
        <w:bidi w:val="0"/>
        <w:spacing w:before="0" w:after="240" w:line="240" w:lineRule="auto"/>
        <w:ind w:left="0" w:right="0" w:firstLine="0"/>
        <w:jc w:val="left"/>
        <w:rPr>
          <w:sz w:val="32"/>
          <w:szCs w:val="32"/>
        </w:rPr>
      </w:pPr>
      <w:r>
        <w:rPr>
          <w:color w:val="000000"/>
          <w:spacing w:val="0"/>
          <w:w w:val="100"/>
          <w:position w:val="0"/>
          <w:sz w:val="32"/>
          <w:szCs w:val="32"/>
          <w:lang w:val="en-US" w:eastAsia="en-US" w:bidi="en-US"/>
        </w:rPr>
        <w:t>*</w:t>
        <w:tab/>
      </w:r>
      <w:r>
        <w:rPr>
          <w:color w:val="000000"/>
          <w:spacing w:val="0"/>
          <w:w w:val="100"/>
          <w:position w:val="0"/>
          <w:sz w:val="32"/>
          <w:szCs w:val="32"/>
          <w:lang w:val="zh-TW" w:eastAsia="zh-TW" w:bidi="zh-TW"/>
        </w:rPr>
        <w:t>习 题</w:t>
        <w:tab/>
      </w:r>
      <w:r>
        <w:rPr>
          <w:color w:val="000000"/>
          <w:spacing w:val="0"/>
          <w:w w:val="100"/>
          <w:position w:val="0"/>
          <w:sz w:val="32"/>
          <w:szCs w:val="32"/>
          <w:lang w:val="en-US" w:eastAsia="en-US" w:bidi="en-US"/>
        </w:rPr>
        <w:t>*</w:t>
      </w:r>
    </w:p>
    <w:p>
      <w:pPr>
        <w:pStyle w:val="Style49"/>
        <w:keepNext w:val="0"/>
        <w:keepLines w:val="0"/>
        <w:widowControl w:val="0"/>
        <w:numPr>
          <w:ilvl w:val="0"/>
          <w:numId w:val="185"/>
        </w:numPr>
        <w:shd w:val="clear" w:color="auto" w:fill="auto"/>
        <w:tabs>
          <w:tab w:pos="695" w:val="left"/>
        </w:tabs>
        <w:bidi w:val="0"/>
        <w:spacing w:before="0" w:after="80" w:line="240" w:lineRule="auto"/>
        <w:ind w:left="0" w:right="0" w:firstLine="380"/>
        <w:jc w:val="both"/>
      </w:pPr>
      <w:bookmarkStart w:id="403" w:name="bookmark403"/>
      <w:bookmarkEnd w:id="403"/>
      <w:r>
        <w:rPr>
          <w:color w:val="000000"/>
          <w:spacing w:val="0"/>
          <w:w w:val="100"/>
          <w:position w:val="0"/>
        </w:rPr>
        <w:t>试述关系模型的三个组成部分。</w:t>
      </w:r>
    </w:p>
    <w:p>
      <w:pPr>
        <w:pStyle w:val="Style49"/>
        <w:keepNext w:val="0"/>
        <w:keepLines w:val="0"/>
        <w:widowControl w:val="0"/>
        <w:numPr>
          <w:ilvl w:val="0"/>
          <w:numId w:val="185"/>
        </w:numPr>
        <w:shd w:val="clear" w:color="auto" w:fill="auto"/>
        <w:tabs>
          <w:tab w:pos="719" w:val="left"/>
        </w:tabs>
        <w:bidi w:val="0"/>
        <w:spacing w:before="0" w:after="80" w:line="240" w:lineRule="auto"/>
        <w:ind w:left="0" w:right="0" w:firstLine="380"/>
        <w:jc w:val="both"/>
      </w:pPr>
      <w:bookmarkStart w:id="404" w:name="bookmark404"/>
      <w:bookmarkEnd w:id="404"/>
      <w:r>
        <w:rPr>
          <w:color w:val="000000"/>
          <w:spacing w:val="0"/>
          <w:w w:val="100"/>
          <w:position w:val="0"/>
        </w:rPr>
        <w:t>简述关系数据语言的特点和分类。</w:t>
      </w:r>
    </w:p>
    <w:p>
      <w:pPr>
        <w:pStyle w:val="Style49"/>
        <w:keepNext w:val="0"/>
        <w:keepLines w:val="0"/>
        <w:widowControl w:val="0"/>
        <w:numPr>
          <w:ilvl w:val="0"/>
          <w:numId w:val="185"/>
        </w:numPr>
        <w:shd w:val="clear" w:color="auto" w:fill="auto"/>
        <w:tabs>
          <w:tab w:pos="719" w:val="left"/>
        </w:tabs>
        <w:bidi w:val="0"/>
        <w:spacing w:before="0" w:after="80" w:line="240" w:lineRule="auto"/>
        <w:ind w:left="0" w:right="0" w:firstLine="380"/>
        <w:jc w:val="both"/>
      </w:pPr>
      <w:bookmarkStart w:id="405" w:name="bookmark405"/>
      <w:bookmarkEnd w:id="405"/>
      <w:r>
        <w:rPr>
          <w:color w:val="000000"/>
          <w:spacing w:val="0"/>
          <w:w w:val="100"/>
          <w:position w:val="0"/>
        </w:rPr>
        <w:t>定义并理解下列术语，说明它们之间的联系与区别：</w:t>
      </w:r>
    </w:p>
    <w:p>
      <w:pPr>
        <w:pStyle w:val="Style49"/>
        <w:keepNext w:val="0"/>
        <w:keepLines w:val="0"/>
        <w:widowControl w:val="0"/>
        <w:numPr>
          <w:ilvl w:val="0"/>
          <w:numId w:val="187"/>
        </w:numPr>
        <w:shd w:val="clear" w:color="auto" w:fill="auto"/>
        <w:tabs>
          <w:tab w:pos="834" w:val="left"/>
        </w:tabs>
        <w:bidi w:val="0"/>
        <w:spacing w:before="0" w:after="80" w:line="240" w:lineRule="auto"/>
        <w:ind w:left="0" w:right="0" w:firstLine="380"/>
        <w:jc w:val="both"/>
      </w:pPr>
      <w:bookmarkStart w:id="406" w:name="bookmark406"/>
      <w:bookmarkEnd w:id="406"/>
      <w:r>
        <w:rPr>
          <w:color w:val="000000"/>
          <w:spacing w:val="0"/>
          <w:w w:val="100"/>
          <w:position w:val="0"/>
        </w:rPr>
        <w:t>域，笛卡儿积，关系，元组，属性；</w:t>
      </w:r>
    </w:p>
    <w:p>
      <w:pPr>
        <w:pStyle w:val="Style49"/>
        <w:keepNext w:val="0"/>
        <w:keepLines w:val="0"/>
        <w:widowControl w:val="0"/>
        <w:numPr>
          <w:ilvl w:val="0"/>
          <w:numId w:val="187"/>
        </w:numPr>
        <w:shd w:val="clear" w:color="auto" w:fill="auto"/>
        <w:tabs>
          <w:tab w:pos="834" w:val="left"/>
        </w:tabs>
        <w:bidi w:val="0"/>
        <w:spacing w:before="0" w:after="80" w:line="240" w:lineRule="auto"/>
        <w:ind w:left="0" w:right="0" w:firstLine="380"/>
        <w:jc w:val="both"/>
      </w:pPr>
      <w:bookmarkStart w:id="407" w:name="bookmark407"/>
      <w:bookmarkEnd w:id="407"/>
      <w:r>
        <w:rPr>
          <w:color w:val="000000"/>
          <w:spacing w:val="0"/>
          <w:w w:val="100"/>
          <w:position w:val="0"/>
        </w:rPr>
        <w:t>主码，候选码，外码；</w:t>
      </w:r>
    </w:p>
    <w:p>
      <w:pPr>
        <w:pStyle w:val="Style49"/>
        <w:keepNext w:val="0"/>
        <w:keepLines w:val="0"/>
        <w:widowControl w:val="0"/>
        <w:numPr>
          <w:ilvl w:val="0"/>
          <w:numId w:val="187"/>
        </w:numPr>
        <w:shd w:val="clear" w:color="auto" w:fill="auto"/>
        <w:tabs>
          <w:tab w:pos="839" w:val="left"/>
        </w:tabs>
        <w:bidi w:val="0"/>
        <w:spacing w:before="0" w:after="80" w:line="240" w:lineRule="auto"/>
        <w:ind w:left="0" w:right="0" w:firstLine="380"/>
        <w:jc w:val="both"/>
      </w:pPr>
      <w:bookmarkStart w:id="408" w:name="bookmark408"/>
      <w:bookmarkEnd w:id="408"/>
      <w:r>
        <w:rPr>
          <w:color w:val="000000"/>
          <w:spacing w:val="0"/>
          <w:w w:val="100"/>
          <w:position w:val="0"/>
        </w:rPr>
        <w:t>关系模式，关系，关系数据库。</w:t>
      </w:r>
    </w:p>
    <w:p>
      <w:pPr>
        <w:pStyle w:val="Style49"/>
        <w:keepNext w:val="0"/>
        <w:keepLines w:val="0"/>
        <w:widowControl w:val="0"/>
        <w:numPr>
          <w:ilvl w:val="0"/>
          <w:numId w:val="185"/>
        </w:numPr>
        <w:shd w:val="clear" w:color="auto" w:fill="auto"/>
        <w:tabs>
          <w:tab w:pos="724" w:val="left"/>
        </w:tabs>
        <w:bidi w:val="0"/>
        <w:spacing w:before="0" w:after="80" w:line="240" w:lineRule="auto"/>
        <w:ind w:left="0" w:right="0" w:firstLine="380"/>
        <w:jc w:val="both"/>
      </w:pPr>
      <w:bookmarkStart w:id="409" w:name="bookmark409"/>
      <w:bookmarkEnd w:id="409"/>
      <w:r>
        <w:rPr>
          <w:color w:val="000000"/>
          <w:spacing w:val="0"/>
          <w:w w:val="100"/>
          <w:position w:val="0"/>
        </w:rPr>
        <w:t>举例说明关系模式和关系的区别。</w:t>
      </w:r>
    </w:p>
    <w:p>
      <w:pPr>
        <w:pStyle w:val="Style49"/>
        <w:keepNext w:val="0"/>
        <w:keepLines w:val="0"/>
        <w:widowControl w:val="0"/>
        <w:numPr>
          <w:ilvl w:val="0"/>
          <w:numId w:val="185"/>
        </w:numPr>
        <w:shd w:val="clear" w:color="auto" w:fill="auto"/>
        <w:tabs>
          <w:tab w:pos="724" w:val="left"/>
        </w:tabs>
        <w:bidi w:val="0"/>
        <w:spacing w:before="0" w:after="80" w:line="240" w:lineRule="auto"/>
        <w:ind w:left="0" w:right="0" w:firstLine="380"/>
        <w:jc w:val="both"/>
      </w:pPr>
      <w:bookmarkStart w:id="410" w:name="bookmark410"/>
      <w:bookmarkEnd w:id="410"/>
      <w:r>
        <w:rPr>
          <w:color w:val="000000"/>
          <w:spacing w:val="0"/>
          <w:w w:val="100"/>
          <w:position w:val="0"/>
        </w:rPr>
        <w:t>试述关系模型的完整性规则。在参照完整性中，什么情况下外码属性的值可以为空值？</w:t>
      </w:r>
    </w:p>
    <w:p>
      <w:pPr>
        <w:pStyle w:val="Style49"/>
        <w:keepNext w:val="0"/>
        <w:keepLines w:val="0"/>
        <w:widowControl w:val="0"/>
        <w:numPr>
          <w:ilvl w:val="0"/>
          <w:numId w:val="185"/>
        </w:numPr>
        <w:shd w:val="clear" w:color="auto" w:fill="auto"/>
        <w:tabs>
          <w:tab w:pos="724" w:val="left"/>
        </w:tabs>
        <w:bidi w:val="0"/>
        <w:spacing w:before="0" w:after="80" w:line="240" w:lineRule="auto"/>
        <w:ind w:left="0" w:right="0" w:firstLine="380"/>
        <w:jc w:val="both"/>
      </w:pPr>
      <w:bookmarkStart w:id="411" w:name="bookmark411"/>
      <w:bookmarkEnd w:id="411"/>
      <w:r>
        <w:rPr>
          <w:color w:val="000000"/>
          <w:spacing w:val="0"/>
          <w:w w:val="100"/>
          <w:position w:val="0"/>
        </w:rPr>
        <w:t>设有一个</w:t>
      </w:r>
      <w:r>
        <w:rPr>
          <w:rFonts w:ascii="Times New Roman" w:eastAsia="Times New Roman" w:hAnsi="Times New Roman" w:cs="Times New Roman"/>
          <w:color w:val="000000"/>
          <w:spacing w:val="0"/>
          <w:w w:val="100"/>
          <w:position w:val="0"/>
          <w:lang w:val="en-US" w:eastAsia="en-US" w:bidi="en-US"/>
        </w:rPr>
        <w:t>SPJ</w:t>
      </w:r>
      <w:r>
        <w:rPr>
          <w:color w:val="000000"/>
          <w:spacing w:val="0"/>
          <w:w w:val="100"/>
          <w:position w:val="0"/>
        </w:rPr>
        <w:t>数据库，包括</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w:t>
      </w:r>
      <w:r>
        <w:rPr>
          <w:color w:val="000000"/>
          <w:spacing w:val="0"/>
          <w:w w:val="100"/>
          <w:position w:val="0"/>
        </w:rPr>
        <w:t>及</w:t>
      </w:r>
      <w:r>
        <w:rPr>
          <w:rFonts w:ascii="Times New Roman" w:eastAsia="Times New Roman" w:hAnsi="Times New Roman" w:cs="Times New Roman"/>
          <w:color w:val="000000"/>
          <w:spacing w:val="0"/>
          <w:w w:val="100"/>
          <w:position w:val="0"/>
          <w:lang w:val="en-US" w:eastAsia="en-US" w:bidi="en-US"/>
        </w:rPr>
        <w:t>SPJ4</w:t>
      </w:r>
      <w:r>
        <w:rPr>
          <w:color w:val="000000"/>
          <w:spacing w:val="0"/>
          <w:w w:val="100"/>
          <w:position w:val="0"/>
        </w:rPr>
        <w:t>个关系模式：</w:t>
      </w:r>
    </w:p>
    <w:p>
      <w:pPr>
        <w:pStyle w:val="Style45"/>
        <w:keepNext w:val="0"/>
        <w:keepLines w:val="0"/>
        <w:widowControl w:val="0"/>
        <w:shd w:val="clear" w:color="auto" w:fill="auto"/>
        <w:bidi w:val="0"/>
        <w:spacing w:before="0" w:after="8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S(SNO,SNAME,STATUS,CITY)</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8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P(PNO,PNAME,COLOR,WEIGHT)</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8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J(JNO,JNAME,CITY)</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8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SPJ(SNO,PNO, JNO,QTY)</w:t>
      </w:r>
      <w:r>
        <w:rPr>
          <w:rFonts w:ascii="SimSun" w:eastAsia="SimSun" w:hAnsi="SimSun" w:cs="SimSun"/>
          <w:color w:val="000000"/>
          <w:spacing w:val="0"/>
          <w:w w:val="100"/>
          <w:position w:val="0"/>
          <w:lang w:val="zh-TW" w:eastAsia="zh-TW" w:bidi="zh-TW"/>
        </w:rPr>
        <w:t>。</w:t>
      </w:r>
    </w:p>
    <w:p>
      <w:pPr>
        <w:pStyle w:val="Style49"/>
        <w:keepNext w:val="0"/>
        <w:keepLines w:val="0"/>
        <w:widowControl w:val="0"/>
        <w:shd w:val="clear" w:color="auto" w:fill="auto"/>
        <w:bidi w:val="0"/>
        <w:spacing w:before="0" w:after="0" w:line="240" w:lineRule="auto"/>
        <w:ind w:left="0" w:right="0" w:firstLine="380"/>
        <w:jc w:val="both"/>
        <w:sectPr>
          <w:headerReference w:type="default" r:id="rId130"/>
          <w:headerReference w:type="even" r:id="rId131"/>
          <w:headerReference w:type="first" r:id="rId132"/>
          <w:footnotePr>
            <w:pos w:val="pageBottom"/>
            <w:numFmt w:val="decimal"/>
            <w:numRestart w:val="continuous"/>
          </w:footnotePr>
          <w:pgSz w:w="9890" w:h="13057"/>
          <w:pgMar w:top="1284" w:right="670" w:bottom="1001" w:left="835" w:header="0" w:footer="3" w:gutter="0"/>
          <w:cols w:space="720"/>
          <w:noEndnote/>
          <w:titlePg/>
          <w:rtlGutter w:val="0"/>
          <w:docGrid w:linePitch="360"/>
        </w:sectPr>
      </w:pPr>
      <w:r>
        <w:rPr>
          <w:color w:val="000000"/>
          <w:spacing w:val="0"/>
          <w:w w:val="100"/>
          <w:position w:val="0"/>
        </w:rPr>
        <w:t>供应商表</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由供应商代码</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rPr>
        <w:t>、供应商姓名</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SNAME)</w:t>
      </w:r>
      <w:r>
        <w:rPr>
          <w:color w:val="000000"/>
          <w:spacing w:val="0"/>
          <w:w w:val="100"/>
          <w:position w:val="0"/>
        </w:rPr>
        <w:t>、供应商状态</w:t>
      </w:r>
      <w:r>
        <w:rPr>
          <w:rFonts w:ascii="Times New Roman" w:eastAsia="Times New Roman" w:hAnsi="Times New Roman" w:cs="Times New Roman"/>
          <w:color w:val="000000"/>
          <w:spacing w:val="0"/>
          <w:w w:val="100"/>
          <w:position w:val="0"/>
          <w:lang w:val="en-US" w:eastAsia="en-US" w:bidi="en-US"/>
        </w:rPr>
        <w:t>(STATUS)</w:t>
      </w:r>
      <w:r>
        <w:rPr>
          <w:color w:val="000000"/>
          <w:spacing w:val="0"/>
          <w:w w:val="100"/>
          <w:position w:val="0"/>
        </w:rPr>
        <w:t xml:space="preserve">、供应商所 </w:t>
      </w:r>
    </w:p>
    <w:p>
      <w:pPr>
        <w:pStyle w:val="Style49"/>
        <w:keepNext w:val="0"/>
        <w:keepLines w:val="0"/>
        <w:widowControl w:val="0"/>
        <w:shd w:val="clear" w:color="auto" w:fill="auto"/>
        <w:bidi w:val="0"/>
        <w:spacing w:before="0" w:after="0" w:line="240" w:lineRule="auto"/>
        <w:ind w:left="0" w:right="0" w:firstLine="0"/>
        <w:jc w:val="both"/>
      </w:pPr>
      <w:r>
        <w:rPr>
          <w:color w:val="000000"/>
          <w:spacing w:val="0"/>
          <w:w w:val="100"/>
          <w:position w:val="0"/>
        </w:rPr>
        <w:t>在城市</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CITY）</w:t>
      </w:r>
      <w:r>
        <w:rPr>
          <w:color w:val="000000"/>
          <w:spacing w:val="0"/>
          <w:w w:val="100"/>
          <w:position w:val="0"/>
        </w:rPr>
        <w:t>组成。</w:t>
      </w:r>
    </w:p>
    <w:p>
      <w:pPr>
        <w:pStyle w:val="Style49"/>
        <w:keepNext w:val="0"/>
        <w:keepLines w:val="0"/>
        <w:widowControl w:val="0"/>
        <w:shd w:val="clear" w:color="auto" w:fill="auto"/>
        <w:bidi w:val="0"/>
        <w:spacing w:before="0" w:after="0" w:line="312" w:lineRule="exact"/>
        <w:ind w:left="400" w:right="0" w:firstLine="20"/>
        <w:jc w:val="left"/>
      </w:pPr>
      <w:r>
        <w:rPr>
          <w:color w:val="000000"/>
          <w:spacing w:val="0"/>
          <w:w w:val="100"/>
          <w:position w:val="0"/>
        </w:rPr>
        <w:t>零件表</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由零件代码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PNO）</w:t>
      </w:r>
      <w:r>
        <w:rPr>
          <w:color w:val="000000"/>
          <w:spacing w:val="0"/>
          <w:w w:val="100"/>
          <w:position w:val="0"/>
        </w:rPr>
        <w:t>、零件名</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PNAME）</w:t>
      </w:r>
      <w:r>
        <w:rPr>
          <w:color w:val="000000"/>
          <w:spacing w:val="0"/>
          <w:w w:val="100"/>
          <w:position w:val="0"/>
        </w:rPr>
        <w:t>、颜色</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COLOR）</w:t>
      </w:r>
      <w:r>
        <w:rPr>
          <w:color w:val="000000"/>
          <w:spacing w:val="0"/>
          <w:w w:val="100"/>
          <w:position w:val="0"/>
        </w:rPr>
        <w:t>、重量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WEIGHT）</w:t>
      </w:r>
      <w:r>
        <w:rPr>
          <w:color w:val="000000"/>
          <w:spacing w:val="0"/>
          <w:w w:val="100"/>
          <w:position w:val="0"/>
        </w:rPr>
        <w:t>组成。 工程项目表</w:t>
      </w:r>
      <w:r>
        <w:rPr>
          <w:rFonts w:ascii="Times New Roman" w:eastAsia="Times New Roman" w:hAnsi="Times New Roman" w:cs="Times New Roman"/>
          <w:color w:val="000000"/>
          <w:spacing w:val="0"/>
          <w:w w:val="100"/>
          <w:position w:val="0"/>
          <w:lang w:val="en-US" w:eastAsia="en-US" w:bidi="en-US"/>
        </w:rPr>
        <w:t>J</w:t>
      </w:r>
      <w:r>
        <w:rPr>
          <w:color w:val="000000"/>
          <w:spacing w:val="0"/>
          <w:w w:val="100"/>
          <w:position w:val="0"/>
        </w:rPr>
        <w:t>由工程项目代码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mO）</w:t>
      </w:r>
      <w:r>
        <w:rPr>
          <w:color w:val="000000"/>
          <w:spacing w:val="0"/>
          <w:w w:val="100"/>
          <w:position w:val="0"/>
        </w:rPr>
        <w:t>、工程项目名</w:t>
      </w:r>
      <w:r>
        <w:rPr>
          <w:rFonts w:ascii="Times New Roman" w:eastAsia="Times New Roman" w:hAnsi="Times New Roman" w:cs="Times New Roman"/>
          <w:color w:val="000000"/>
          <w:spacing w:val="0"/>
          <w:w w:val="100"/>
          <w:position w:val="0"/>
          <w:lang w:val="en-US" w:eastAsia="en-US" w:bidi="en-US"/>
        </w:rPr>
        <w:t>（JNAME）</w:t>
      </w:r>
      <w:r>
        <w:rPr>
          <w:color w:val="000000"/>
          <w:spacing w:val="0"/>
          <w:w w:val="100"/>
          <w:position w:val="0"/>
        </w:rPr>
        <w:t>、工程项目所在城市</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CITY）</w:t>
      </w:r>
      <w:r>
        <w:rPr>
          <w:color w:val="000000"/>
          <w:spacing w:val="0"/>
          <w:w w:val="100"/>
          <w:position w:val="0"/>
        </w:rPr>
        <w:t>组成。</w:t>
      </w:r>
    </w:p>
    <w:p>
      <w:pPr>
        <w:pStyle w:val="Style49"/>
        <w:keepNext w:val="0"/>
        <w:keepLines w:val="0"/>
        <w:widowControl w:val="0"/>
        <w:shd w:val="clear" w:color="auto" w:fill="auto"/>
        <w:bidi w:val="0"/>
        <w:spacing w:before="0" w:after="0" w:line="312" w:lineRule="exact"/>
        <w:ind w:left="0" w:right="0"/>
        <w:jc w:val="left"/>
      </w:pPr>
      <w:r>
        <w:rPr>
          <w:color w:val="000000"/>
          <w:spacing w:val="0"/>
          <w:w w:val="100"/>
          <w:position w:val="0"/>
        </w:rPr>
        <w:t>供应情况表</w:t>
      </w:r>
      <w:r>
        <w:rPr>
          <w:rFonts w:ascii="Times New Roman" w:eastAsia="Times New Roman" w:hAnsi="Times New Roman" w:cs="Times New Roman"/>
          <w:color w:val="000000"/>
          <w:spacing w:val="0"/>
          <w:w w:val="100"/>
          <w:position w:val="0"/>
          <w:lang w:val="en-US" w:eastAsia="en-US" w:bidi="en-US"/>
        </w:rPr>
        <w:t>SPJ</w:t>
      </w:r>
      <w:r>
        <w:rPr>
          <w:color w:val="000000"/>
          <w:spacing w:val="0"/>
          <w:w w:val="100"/>
          <w:position w:val="0"/>
        </w:rPr>
        <w:t>由供应商代码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rPr>
        <w:t>、零件代码</w:t>
      </w:r>
      <w:r>
        <w:rPr>
          <w:rFonts w:ascii="Times New Roman" w:eastAsia="Times New Roman" w:hAnsi="Times New Roman" w:cs="Times New Roman"/>
          <w:color w:val="000000"/>
          <w:spacing w:val="0"/>
          <w:w w:val="100"/>
          <w:position w:val="0"/>
          <w:lang w:val="en-US" w:eastAsia="en-US" w:bidi="en-US"/>
        </w:rPr>
        <w:t>（PNO）</w:t>
      </w:r>
      <w:r>
        <w:rPr>
          <w:color w:val="000000"/>
          <w:spacing w:val="0"/>
          <w:w w:val="100"/>
          <w:position w:val="0"/>
        </w:rPr>
        <w:t>、工程项目代码</w:t>
      </w:r>
      <w:r>
        <w:rPr>
          <w:rFonts w:ascii="Times New Roman" w:eastAsia="Times New Roman" w:hAnsi="Times New Roman" w:cs="Times New Roman"/>
          <w:color w:val="000000"/>
          <w:spacing w:val="0"/>
          <w:w w:val="100"/>
          <w:position w:val="0"/>
          <w:lang w:val="en-US" w:eastAsia="en-US" w:bidi="en-US"/>
        </w:rPr>
        <w:t>（JNO）</w:t>
      </w:r>
      <w:r>
        <w:rPr>
          <w:color w:val="000000"/>
          <w:spacing w:val="0"/>
          <w:w w:val="100"/>
          <w:position w:val="0"/>
        </w:rPr>
        <w:t>、供应数量</w:t>
      </w:r>
      <w:r>
        <w:rPr>
          <w:rFonts w:ascii="Times New Roman" w:eastAsia="Times New Roman" w:hAnsi="Times New Roman" w:cs="Times New Roman"/>
          <w:color w:val="000000"/>
          <w:spacing w:val="0"/>
          <w:w w:val="100"/>
          <w:position w:val="0"/>
          <w:lang w:val="en-US" w:eastAsia="en-US" w:bidi="en-US"/>
        </w:rPr>
        <w:t>（QTY）</w:t>
      </w:r>
    </w:p>
    <w:p>
      <w:pPr>
        <w:pStyle w:val="Style49"/>
        <w:keepNext w:val="0"/>
        <w:keepLines w:val="0"/>
        <w:widowControl w:val="0"/>
        <w:shd w:val="clear" w:color="auto" w:fill="auto"/>
        <w:bidi w:val="0"/>
        <w:spacing w:before="0" w:after="80" w:line="322" w:lineRule="exact"/>
        <w:ind w:left="400" w:right="0" w:hanging="400"/>
        <w:jc w:val="left"/>
      </w:pPr>
      <w:r>
        <w:rPr>
          <w:color w:val="000000"/>
          <w:spacing w:val="0"/>
          <w:w w:val="100"/>
          <w:position w:val="0"/>
        </w:rPr>
        <w:t>蛆成，表示某供应商供应某种零件给某工程项目的数量为</w:t>
      </w:r>
      <w:r>
        <w:rPr>
          <w:rFonts w:ascii="Times New Roman" w:eastAsia="Times New Roman" w:hAnsi="Times New Roman" w:cs="Times New Roman"/>
          <w:color w:val="000000"/>
          <w:spacing w:val="0"/>
          <w:w w:val="100"/>
          <w:position w:val="0"/>
          <w:lang w:val="en-US" w:eastAsia="en-US" w:bidi="en-US"/>
        </w:rPr>
        <w:t>QTY</w:t>
      </w:r>
      <w:r>
        <w:rPr>
          <w:color w:val="000000"/>
          <w:spacing w:val="0"/>
          <w:w w:val="100"/>
          <w:position w:val="0"/>
          <w:lang w:val="en-US" w:eastAsia="en-US" w:bidi="en-US"/>
        </w:rPr>
        <w:t xml:space="preserve">。 </w:t>
      </w:r>
      <w:r>
        <w:rPr>
          <w:color w:val="000000"/>
          <w:spacing w:val="0"/>
          <w:w w:val="100"/>
          <w:position w:val="0"/>
        </w:rPr>
        <w:t>今有若干数据如下：</w:t>
      </w:r>
    </w:p>
    <w:tbl>
      <w:tblPr>
        <w:tblOverlap w:val="never"/>
        <w:jc w:val="center"/>
        <w:tblLayout w:type="fixed"/>
      </w:tblPr>
      <w:tblGrid>
        <w:gridCol w:w="912"/>
        <w:gridCol w:w="1099"/>
        <w:gridCol w:w="869"/>
        <w:gridCol w:w="941"/>
        <w:gridCol w:w="830"/>
        <w:gridCol w:w="898"/>
        <w:gridCol w:w="902"/>
        <w:gridCol w:w="907"/>
        <w:gridCol w:w="931"/>
      </w:tblGrid>
      <w:tr>
        <w:trPr>
          <w:trHeight w:val="264" w:hRule="exact"/>
        </w:trPr>
        <w:tc>
          <w:tcPr>
            <w:gridSpan w:val="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lang w:val="zh-TW" w:eastAsia="zh-TW" w:bidi="zh-TW"/>
              </w:rPr>
              <w:t>表</w:t>
            </w:r>
          </w:p>
        </w:tc>
        <w:tc>
          <w:tcPr>
            <w:tcBorders/>
            <w:shd w:val="clear" w:color="auto" w:fill="FFFFFF"/>
            <w:vAlign w:val="top"/>
          </w:tcPr>
          <w:p>
            <w:pPr>
              <w:widowControl w:val="0"/>
              <w:rPr>
                <w:sz w:val="10"/>
                <w:szCs w:val="10"/>
              </w:rPr>
            </w:pPr>
          </w:p>
        </w:tc>
        <w:tc>
          <w:tcPr>
            <w:gridSpan w:val="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SPJ</w:t>
            </w:r>
            <w:r>
              <w:rPr>
                <w:color w:val="000000"/>
                <w:spacing w:val="0"/>
                <w:w w:val="100"/>
                <w:position w:val="0"/>
                <w:lang w:val="zh-TW" w:eastAsia="zh-TW" w:bidi="zh-TW"/>
              </w:rPr>
              <w:t>表</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STATUS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CITY</w:t>
            </w:r>
          </w:p>
        </w:tc>
        <w:tc>
          <w:tcPr>
            <w:vMerge w:val="restart"/>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280" w:firstLine="0"/>
              <w:jc w:val="right"/>
            </w:pPr>
            <w:r>
              <w:rPr>
                <w:rFonts w:ascii="Times New Roman" w:eastAsia="Times New Roman" w:hAnsi="Times New Roman" w:cs="Times New Roman"/>
                <w:color w:val="000000"/>
                <w:spacing w:val="0"/>
                <w:w w:val="100"/>
                <w:position w:val="0"/>
                <w:lang w:val="en-US" w:eastAsia="en-US" w:bidi="en-US"/>
              </w:rPr>
              <w:t>JNO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QTY</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S1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精益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20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天津</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200</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盛锡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北京</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100</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S3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东方红</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30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北京</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700</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S4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丰泰盛</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20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天津</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100</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S5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为民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30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上海</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400</w:t>
            </w:r>
          </w:p>
        </w:tc>
      </w:tr>
      <w:tr>
        <w:trPr>
          <w:trHeight w:val="326" w:hRule="exact"/>
        </w:trPr>
        <w:tc>
          <w:tcPr>
            <w:gridSpan w:val="4"/>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zh-TW" w:eastAsia="zh-TW" w:bidi="zh-TW"/>
              </w:rPr>
              <w:t>表</w:t>
            </w: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200</w:t>
            </w:r>
          </w:p>
        </w:tc>
      </w:tr>
      <w:tr>
        <w:trPr>
          <w:trHeight w:val="3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PNO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PNAME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COLOR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WEIGHT</w:t>
            </w:r>
          </w:p>
        </w:tc>
        <w:tc>
          <w:tcPr>
            <w:vMerge w:val="restart"/>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500</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P1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螺母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红</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12</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400</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P2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螺栓</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绿</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17</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400</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P3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螺丝刀</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14</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100</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P4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螺丝刀</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红</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14</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200</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P5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凸轮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40</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200</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P6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齿轮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红</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30</w:t>
            </w:r>
          </w:p>
        </w:tc>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100</w:t>
            </w:r>
          </w:p>
        </w:tc>
      </w:tr>
      <w:tr>
        <w:trPr>
          <w:trHeight w:val="326" w:hRule="exact"/>
        </w:trPr>
        <w:tc>
          <w:tcPr>
            <w:gridSpan w:val="3"/>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J</w:t>
            </w:r>
            <w:r>
              <w:rPr>
                <w:color w:val="000000"/>
                <w:spacing w:val="0"/>
                <w:w w:val="100"/>
                <w:position w:val="0"/>
                <w:lang w:val="zh-TW" w:eastAsia="zh-TW" w:bidi="zh-TW"/>
              </w:rPr>
              <w:t>表</w:t>
            </w: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300</w:t>
            </w:r>
          </w:p>
        </w:tc>
      </w:tr>
      <w:tr>
        <w:trPr>
          <w:trHeight w:val="3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JNO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JNAME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CITY</w:t>
            </w:r>
          </w:p>
        </w:tc>
        <w:tc>
          <w:tcPr>
            <w:gridSpan w:val="2"/>
            <w:vMerge w:val="restart"/>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200</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TW" w:eastAsia="zh-TW" w:bidi="zh-TW"/>
              </w:rPr>
              <w:t>三建</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北京</w:t>
            </w:r>
          </w:p>
        </w:tc>
        <w:tc>
          <w:tcPr>
            <w:gridSpan w:val="2"/>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100</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zh-CN" w:eastAsia="zh-CN" w:bidi="zh-CN"/>
              </w:rPr>
              <w:t>一汽</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长春</w:t>
            </w:r>
          </w:p>
        </w:tc>
        <w:tc>
          <w:tcPr>
            <w:gridSpan w:val="2"/>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200</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弹簧厂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天津</w:t>
            </w:r>
          </w:p>
        </w:tc>
        <w:tc>
          <w:tcPr>
            <w:gridSpan w:val="2"/>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J2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200</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造船厂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天津</w:t>
            </w:r>
          </w:p>
        </w:tc>
        <w:tc>
          <w:tcPr>
            <w:gridSpan w:val="2"/>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S5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P6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500</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机车厂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唐山</w:t>
            </w:r>
          </w:p>
        </w:tc>
        <w:tc>
          <w:tcPr>
            <w:gridSpan w:val="2"/>
            <w:tcBorders>
              <w:left w:val="single" w:sz="4"/>
            </w:tcBorders>
            <w:shd w:val="clear" w:color="auto" w:fill="FFFFFF"/>
            <w:vAlign w:val="top"/>
          </w:tcPr>
          <w:p>
            <w:pPr>
              <w:widowControl w:val="0"/>
              <w:rPr>
                <w:sz w:val="10"/>
                <w:szCs w:val="10"/>
              </w:rPr>
            </w:pPr>
          </w:p>
        </w:tc>
        <w:tc>
          <w:tcPr>
            <w:gridSpan w:val="4"/>
            <w:tcBorders>
              <w:top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lang w:val="en-US" w:eastAsia="en-US" w:bidi="en-US"/>
              </w:rPr>
              <w:t>J6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无线电厂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常州</w:t>
            </w:r>
          </w:p>
        </w:tc>
        <w:tc>
          <w:tcPr>
            <w:gridSpan w:val="6"/>
            <w:vMerge w:val="restart"/>
            <w:tcBorders>
              <w:left w:val="single" w:sz="4"/>
            </w:tcBorders>
            <w:shd w:val="clear" w:color="auto" w:fill="FFFFFF"/>
            <w:vAlign w:val="top"/>
          </w:tcPr>
          <w:p>
            <w:pPr>
              <w:widowControl w:val="0"/>
              <w:rPr>
                <w:sz w:val="10"/>
                <w:szCs w:val="10"/>
              </w:rPr>
            </w:pP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J7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半导体厂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南京</w:t>
            </w:r>
          </w:p>
        </w:tc>
        <w:tc>
          <w:tcPr>
            <w:gridSpan w:val="6"/>
            <w:vMerge/>
            <w:tcBorders>
              <w:left w:val="single" w:sz="4"/>
            </w:tcBorders>
            <w:shd w:val="clear" w:color="auto" w:fill="FFFFFF"/>
            <w:vAlign w:val="top"/>
          </w:tcPr>
          <w:p>
            <w:pPr/>
          </w:p>
        </w:tc>
      </w:tr>
    </w:tbl>
    <w:p>
      <w:pPr>
        <w:widowControl w:val="0"/>
        <w:spacing w:after="199" w:line="1" w:lineRule="exact"/>
      </w:pPr>
    </w:p>
    <w:p>
      <w:pPr>
        <w:pStyle w:val="Style49"/>
        <w:keepNext w:val="0"/>
        <w:keepLines w:val="0"/>
        <w:widowControl w:val="0"/>
        <w:shd w:val="clear" w:color="auto" w:fill="auto"/>
        <w:bidi w:val="0"/>
        <w:spacing w:before="0" w:after="80" w:line="240" w:lineRule="auto"/>
        <w:ind w:left="0" w:right="0"/>
        <w:jc w:val="left"/>
      </w:pPr>
      <w:r>
        <w:rPr>
          <w:color w:val="000000"/>
          <w:spacing w:val="0"/>
          <w:w w:val="100"/>
          <w:position w:val="0"/>
        </w:rPr>
        <w:t>试用关系代数、</w:t>
      </w:r>
      <w:r>
        <w:rPr>
          <w:rFonts w:ascii="Times New Roman" w:eastAsia="Times New Roman" w:hAnsi="Times New Roman" w:cs="Times New Roman"/>
          <w:color w:val="000000"/>
          <w:spacing w:val="0"/>
          <w:w w:val="100"/>
          <w:position w:val="0"/>
          <w:lang w:val="en-US" w:eastAsia="en-US" w:bidi="en-US"/>
        </w:rPr>
        <w:t>ALPHA</w:t>
      </w:r>
      <w:r>
        <w:rPr>
          <w:color w:val="000000"/>
          <w:spacing w:val="0"/>
          <w:w w:val="100"/>
          <w:position w:val="0"/>
        </w:rPr>
        <w:t>语言、</w:t>
      </w:r>
      <w:r>
        <w:rPr>
          <w:rFonts w:ascii="Times New Roman" w:eastAsia="Times New Roman" w:hAnsi="Times New Roman" w:cs="Times New Roman"/>
          <w:color w:val="000000"/>
          <w:spacing w:val="0"/>
          <w:w w:val="100"/>
          <w:position w:val="0"/>
          <w:lang w:val="en-US" w:eastAsia="en-US" w:bidi="en-US"/>
        </w:rPr>
        <w:t>QBE</w:t>
      </w:r>
      <w:r>
        <w:rPr>
          <w:color w:val="000000"/>
          <w:spacing w:val="0"/>
          <w:w w:val="100"/>
          <w:position w:val="0"/>
        </w:rPr>
        <w:t>语言完成如下查询:</w:t>
      </w:r>
    </w:p>
    <w:p>
      <w:pPr>
        <w:pStyle w:val="Style49"/>
        <w:keepNext w:val="0"/>
        <w:keepLines w:val="0"/>
        <w:widowControl w:val="0"/>
        <w:shd w:val="clear" w:color="auto" w:fill="auto"/>
        <w:tabs>
          <w:tab w:pos="854" w:val="left"/>
        </w:tabs>
        <w:bidi w:val="0"/>
        <w:spacing w:before="0" w:after="80" w:line="240" w:lineRule="auto"/>
        <w:ind w:left="0" w:right="0"/>
        <w:jc w:val="left"/>
      </w:pPr>
      <w:bookmarkStart w:id="412" w:name="bookmark412"/>
      <w:r>
        <w:rPr>
          <w:rFonts w:ascii="Times New Roman" w:eastAsia="Times New Roman" w:hAnsi="Times New Roman" w:cs="Times New Roman"/>
          <w:color w:val="000000"/>
          <w:spacing w:val="0"/>
          <w:w w:val="100"/>
          <w:position w:val="0"/>
        </w:rPr>
        <w:t>（</w:t>
      </w:r>
      <w:bookmarkEnd w:id="412"/>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ab/>
      </w:r>
      <w:r>
        <w:rPr>
          <w:color w:val="000000"/>
          <w:spacing w:val="0"/>
          <w:w w:val="100"/>
          <w:position w:val="0"/>
        </w:rPr>
        <w:t>求供应工程</w:t>
      </w:r>
      <w:r>
        <w:rPr>
          <w:rFonts w:ascii="Times New Roman" w:eastAsia="Times New Roman" w:hAnsi="Times New Roman" w:cs="Times New Roman"/>
          <w:color w:val="000000"/>
          <w:spacing w:val="0"/>
          <w:w w:val="100"/>
          <w:position w:val="0"/>
          <w:lang w:val="en-US" w:eastAsia="en-US" w:bidi="en-US"/>
        </w:rPr>
        <w:t>J1</w:t>
      </w:r>
      <w:r>
        <w:rPr>
          <w:color w:val="000000"/>
          <w:spacing w:val="0"/>
          <w:w w:val="100"/>
          <w:position w:val="0"/>
        </w:rPr>
        <w:t>零件的供应商号码</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lang w:val="en-US" w:eastAsia="en-US" w:bidi="en-US"/>
        </w:rPr>
        <w:t>：</w:t>
      </w:r>
    </w:p>
    <w:p>
      <w:pPr>
        <w:pStyle w:val="Style49"/>
        <w:keepNext w:val="0"/>
        <w:keepLines w:val="0"/>
        <w:widowControl w:val="0"/>
        <w:shd w:val="clear" w:color="auto" w:fill="auto"/>
        <w:tabs>
          <w:tab w:pos="854" w:val="left"/>
        </w:tabs>
        <w:bidi w:val="0"/>
        <w:spacing w:before="0" w:after="80" w:line="240" w:lineRule="auto"/>
        <w:ind w:left="0" w:right="0"/>
        <w:jc w:val="left"/>
      </w:pPr>
      <w:bookmarkStart w:id="413" w:name="bookmark413"/>
      <w:r>
        <w:rPr>
          <w:color w:val="000000"/>
          <w:spacing w:val="0"/>
          <w:w w:val="100"/>
          <w:position w:val="0"/>
        </w:rPr>
        <w:t>（</w:t>
      </w:r>
      <w:bookmarkEnd w:id="413"/>
      <w:r>
        <w:rPr>
          <w:rFonts w:ascii="Times New Roman" w:eastAsia="Times New Roman" w:hAnsi="Times New Roman" w:cs="Times New Roman"/>
          <w:color w:val="000000"/>
          <w:spacing w:val="0"/>
          <w:w w:val="100"/>
          <w:position w:val="0"/>
        </w:rPr>
        <w:t>2）</w:t>
        <w:tab/>
      </w:r>
      <w:r>
        <w:rPr>
          <w:color w:val="000000"/>
          <w:spacing w:val="0"/>
          <w:w w:val="100"/>
          <w:position w:val="0"/>
        </w:rPr>
        <w:t>求供应工程</w:t>
      </w:r>
      <w:r>
        <w:rPr>
          <w:rFonts w:ascii="Times New Roman" w:eastAsia="Times New Roman" w:hAnsi="Times New Roman" w:cs="Times New Roman"/>
          <w:color w:val="000000"/>
          <w:spacing w:val="0"/>
          <w:w w:val="100"/>
          <w:position w:val="0"/>
          <w:lang w:val="en-US" w:eastAsia="en-US" w:bidi="en-US"/>
        </w:rPr>
        <w:t>J1</w:t>
      </w:r>
      <w:r>
        <w:rPr>
          <w:color w:val="000000"/>
          <w:spacing w:val="0"/>
          <w:w w:val="100"/>
          <w:position w:val="0"/>
        </w:rPr>
        <w:t>零件</w:t>
      </w:r>
      <w:r>
        <w:rPr>
          <w:rFonts w:ascii="Times New Roman" w:eastAsia="Times New Roman" w:hAnsi="Times New Roman" w:cs="Times New Roman"/>
          <w:color w:val="000000"/>
          <w:spacing w:val="0"/>
          <w:w w:val="100"/>
          <w:position w:val="0"/>
          <w:lang w:val="en-US" w:eastAsia="en-US" w:bidi="en-US"/>
        </w:rPr>
        <w:t>P1</w:t>
      </w:r>
      <w:r>
        <w:rPr>
          <w:color w:val="000000"/>
          <w:spacing w:val="0"/>
          <w:w w:val="100"/>
          <w:position w:val="0"/>
        </w:rPr>
        <w:t>的供应商号码</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lang w:val="en-US" w:eastAsia="en-US" w:bidi="en-US"/>
        </w:rPr>
        <w:t>；</w:t>
      </w:r>
    </w:p>
    <w:p>
      <w:pPr>
        <w:pStyle w:val="Style49"/>
        <w:keepNext w:val="0"/>
        <w:keepLines w:val="0"/>
        <w:widowControl w:val="0"/>
        <w:numPr>
          <w:ilvl w:val="0"/>
          <w:numId w:val="189"/>
        </w:numPr>
        <w:shd w:val="clear" w:color="auto" w:fill="auto"/>
        <w:tabs>
          <w:tab w:pos="876" w:val="left"/>
        </w:tabs>
        <w:bidi w:val="0"/>
        <w:spacing w:before="0" w:after="0" w:line="313" w:lineRule="exact"/>
        <w:ind w:left="0" w:right="0" w:firstLine="440"/>
        <w:jc w:val="both"/>
      </w:pPr>
      <w:bookmarkStart w:id="414" w:name="bookmark414"/>
      <w:bookmarkEnd w:id="414"/>
      <w:r>
        <w:rPr>
          <w:color w:val="000000"/>
          <w:spacing w:val="0"/>
          <w:w w:val="100"/>
          <w:position w:val="0"/>
        </w:rPr>
        <w:t>求供应工程</w:t>
      </w:r>
      <w:r>
        <w:rPr>
          <w:rFonts w:ascii="Times New Roman" w:eastAsia="Times New Roman" w:hAnsi="Times New Roman" w:cs="Times New Roman"/>
          <w:color w:val="000000"/>
          <w:spacing w:val="0"/>
          <w:w w:val="100"/>
          <w:position w:val="0"/>
          <w:lang w:val="en-US" w:eastAsia="en-US" w:bidi="en-US"/>
        </w:rPr>
        <w:t>J1</w:t>
      </w:r>
      <w:r>
        <w:rPr>
          <w:color w:val="000000"/>
          <w:spacing w:val="0"/>
          <w:w w:val="100"/>
          <w:position w:val="0"/>
        </w:rPr>
        <w:t>零件为红色的供应商号码</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lang w:val="en-US" w:eastAsia="en-US" w:bidi="en-US"/>
        </w:rPr>
        <w:t>；</w:t>
      </w:r>
    </w:p>
    <w:p>
      <w:pPr>
        <w:pStyle w:val="Style49"/>
        <w:keepNext w:val="0"/>
        <w:keepLines w:val="0"/>
        <w:widowControl w:val="0"/>
        <w:numPr>
          <w:ilvl w:val="0"/>
          <w:numId w:val="189"/>
        </w:numPr>
        <w:shd w:val="clear" w:color="auto" w:fill="auto"/>
        <w:tabs>
          <w:tab w:pos="876" w:val="left"/>
        </w:tabs>
        <w:bidi w:val="0"/>
        <w:spacing w:before="0" w:after="0" w:line="313" w:lineRule="exact"/>
        <w:ind w:left="0" w:right="0" w:firstLine="440"/>
        <w:jc w:val="both"/>
      </w:pPr>
      <w:bookmarkStart w:id="415" w:name="bookmark415"/>
      <w:bookmarkEnd w:id="415"/>
      <w:r>
        <w:rPr>
          <w:color w:val="000000"/>
          <w:spacing w:val="0"/>
          <w:w w:val="100"/>
          <w:position w:val="0"/>
        </w:rPr>
        <w:t>求没有使用天津供应商生产的红色零件的工程号</w:t>
      </w:r>
      <w:r>
        <w:rPr>
          <w:rFonts w:ascii="Times New Roman" w:eastAsia="Times New Roman" w:hAnsi="Times New Roman" w:cs="Times New Roman"/>
          <w:color w:val="000000"/>
          <w:spacing w:val="0"/>
          <w:w w:val="100"/>
          <w:position w:val="0"/>
          <w:lang w:val="en-US" w:eastAsia="en-US" w:bidi="en-US"/>
        </w:rPr>
        <w:t>JNO</w:t>
      </w:r>
      <w:r>
        <w:rPr>
          <w:color w:val="000000"/>
          <w:spacing w:val="0"/>
          <w:w w:val="100"/>
          <w:position w:val="0"/>
          <w:lang w:val="en-US" w:eastAsia="en-US" w:bidi="en-US"/>
        </w:rPr>
        <w:t>；</w:t>
      </w:r>
    </w:p>
    <w:p>
      <w:pPr>
        <w:pStyle w:val="Style49"/>
        <w:keepNext w:val="0"/>
        <w:keepLines w:val="0"/>
        <w:widowControl w:val="0"/>
        <w:numPr>
          <w:ilvl w:val="0"/>
          <w:numId w:val="189"/>
        </w:numPr>
        <w:shd w:val="clear" w:color="auto" w:fill="auto"/>
        <w:tabs>
          <w:tab w:pos="876" w:val="left"/>
        </w:tabs>
        <w:bidi w:val="0"/>
        <w:spacing w:before="0" w:after="0" w:line="313" w:lineRule="exact"/>
        <w:ind w:left="0" w:right="0" w:firstLine="440"/>
        <w:jc w:val="both"/>
      </w:pPr>
      <w:bookmarkStart w:id="416" w:name="bookmark416"/>
      <w:bookmarkEnd w:id="416"/>
      <w:r>
        <w:rPr>
          <w:color w:val="000000"/>
          <w:spacing w:val="0"/>
          <w:w w:val="100"/>
          <w:position w:val="0"/>
        </w:rPr>
        <w:t>求至少用了供应商</w:t>
      </w:r>
      <w:r>
        <w:rPr>
          <w:rFonts w:ascii="Times New Roman" w:eastAsia="Times New Roman" w:hAnsi="Times New Roman" w:cs="Times New Roman"/>
          <w:color w:val="000000"/>
          <w:spacing w:val="0"/>
          <w:w w:val="100"/>
          <w:position w:val="0"/>
          <w:lang w:val="en-US" w:eastAsia="en-US" w:bidi="en-US"/>
        </w:rPr>
        <w:t>S1</w:t>
      </w:r>
      <w:r>
        <w:rPr>
          <w:color w:val="000000"/>
          <w:spacing w:val="0"/>
          <w:w w:val="100"/>
          <w:position w:val="0"/>
        </w:rPr>
        <w:t>所供应的全部零件的工程号</w:t>
      </w:r>
      <w:r>
        <w:rPr>
          <w:rFonts w:ascii="Times New Roman" w:eastAsia="Times New Roman" w:hAnsi="Times New Roman" w:cs="Times New Roman"/>
          <w:color w:val="000000"/>
          <w:spacing w:val="0"/>
          <w:w w:val="100"/>
          <w:position w:val="0"/>
          <w:lang w:val="en-US" w:eastAsia="en-US" w:bidi="en-US"/>
        </w:rPr>
        <w:t>JNO</w:t>
      </w:r>
      <w:r>
        <w:rPr>
          <w:color w:val="000000"/>
          <w:spacing w:val="0"/>
          <w:w w:val="100"/>
          <w:position w:val="0"/>
          <w:lang w:val="en-US" w:eastAsia="en-US" w:bidi="en-US"/>
        </w:rPr>
        <w:t>。</w:t>
      </w:r>
    </w:p>
    <w:p>
      <w:pPr>
        <w:pStyle w:val="Style49"/>
        <w:keepNext w:val="0"/>
        <w:keepLines w:val="0"/>
        <w:widowControl w:val="0"/>
        <w:numPr>
          <w:ilvl w:val="0"/>
          <w:numId w:val="185"/>
        </w:numPr>
        <w:shd w:val="clear" w:color="auto" w:fill="auto"/>
        <w:tabs>
          <w:tab w:pos="791" w:val="left"/>
        </w:tabs>
        <w:bidi w:val="0"/>
        <w:spacing w:before="0" w:after="0" w:line="313" w:lineRule="exact"/>
        <w:ind w:left="0" w:right="0" w:firstLine="440"/>
        <w:jc w:val="both"/>
      </w:pPr>
      <w:bookmarkStart w:id="417" w:name="bookmark417"/>
      <w:bookmarkEnd w:id="417"/>
      <w:r>
        <w:rPr>
          <w:color w:val="000000"/>
          <w:spacing w:val="0"/>
          <w:w w:val="100"/>
          <w:position w:val="0"/>
        </w:rPr>
        <w:t>试述等值连接与自然连接的区别和联系。</w:t>
      </w:r>
    </w:p>
    <w:p>
      <w:pPr>
        <w:pStyle w:val="Style49"/>
        <w:keepNext w:val="0"/>
        <w:keepLines w:val="0"/>
        <w:widowControl w:val="0"/>
        <w:numPr>
          <w:ilvl w:val="0"/>
          <w:numId w:val="185"/>
        </w:numPr>
        <w:shd w:val="clear" w:color="auto" w:fill="auto"/>
        <w:tabs>
          <w:tab w:pos="791" w:val="left"/>
        </w:tabs>
        <w:bidi w:val="0"/>
        <w:spacing w:before="0" w:after="280" w:line="313" w:lineRule="exact"/>
        <w:ind w:left="0" w:right="0" w:firstLine="440"/>
        <w:jc w:val="both"/>
      </w:pPr>
      <w:bookmarkStart w:id="418" w:name="bookmark418"/>
      <w:bookmarkEnd w:id="418"/>
      <w:r>
        <w:rPr>
          <w:color w:val="000000"/>
          <w:spacing w:val="0"/>
          <w:w w:val="100"/>
          <w:position w:val="0"/>
        </w:rPr>
        <w:t>关系代数的基本运算有哪些？如何用这些基本运算来表示其他运算？</w:t>
      </w:r>
    </w:p>
    <w:p>
      <w:pPr>
        <w:pStyle w:val="Style6"/>
        <w:keepNext/>
        <w:keepLines/>
        <w:widowControl w:val="0"/>
        <w:shd w:val="clear" w:color="auto" w:fill="auto"/>
        <w:bidi w:val="0"/>
        <w:spacing w:before="0" w:after="280" w:line="240" w:lineRule="auto"/>
        <w:ind w:left="0" w:right="0" w:firstLine="0"/>
        <w:jc w:val="center"/>
        <w:rPr>
          <w:sz w:val="32"/>
          <w:szCs w:val="32"/>
        </w:rPr>
      </w:pPr>
      <w:bookmarkStart w:id="419" w:name="bookmark419"/>
      <w:bookmarkStart w:id="420" w:name="bookmark420"/>
      <w:bookmarkStart w:id="421" w:name="bookmark421"/>
      <w:r>
        <w:rPr>
          <w:color w:val="000000"/>
          <w:spacing w:val="0"/>
          <w:w w:val="100"/>
          <w:position w:val="0"/>
          <w:sz w:val="32"/>
          <w:szCs w:val="32"/>
          <w:shd w:val="clear" w:color="auto" w:fill="auto"/>
        </w:rPr>
        <w:t>实验</w:t>
      </w:r>
      <w:bookmarkEnd w:id="419"/>
      <w:bookmarkEnd w:id="420"/>
      <w:bookmarkEnd w:id="421"/>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实验准备</w:t>
      </w:r>
    </w:p>
    <w:p>
      <w:pPr>
        <w:pStyle w:val="Style49"/>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实验准备主要包括实验环境配置和实验数据准备两部分工作。实验环境推荐使用国产的金仓数据库 管理系统</w:t>
      </w:r>
      <w:r>
        <w:rPr>
          <w:rFonts w:ascii="Times New Roman" w:eastAsia="Times New Roman" w:hAnsi="Times New Roman" w:cs="Times New Roman"/>
          <w:color w:val="000000"/>
          <w:spacing w:val="0"/>
          <w:w w:val="100"/>
          <w:position w:val="0"/>
          <w:lang w:val="en-US" w:eastAsia="en-US" w:bidi="en-US"/>
        </w:rPr>
        <w:t>KingbaseES</w:t>
      </w:r>
      <w:r>
        <w:rPr>
          <w:color w:val="000000"/>
          <w:spacing w:val="0"/>
          <w:w w:val="100"/>
          <w:position w:val="0"/>
        </w:rPr>
        <w:t>最新版本。建议学生亲自安装金仓数据库管理系统，观察数据库安装过程，记录和 理解安装配置参数，熟悉数据库管理系统的客户端图形管理工具。实验数据推荐使用</w:t>
      </w:r>
      <w:r>
        <w:rPr>
          <w:rFonts w:ascii="Times New Roman" w:eastAsia="Times New Roman" w:hAnsi="Times New Roman" w:cs="Times New Roman"/>
          <w:color w:val="000000"/>
          <w:spacing w:val="0"/>
          <w:w w:val="100"/>
          <w:position w:val="0"/>
          <w:lang w:val="en-US" w:eastAsia="en-US" w:bidi="en-US"/>
        </w:rPr>
        <w:t xml:space="preserve">TPC-H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http://www.tpc.org/tpch/)</w:t>
      </w:r>
      <w:r>
        <w:rPr>
          <w:color w:val="000000"/>
          <w:spacing w:val="0"/>
          <w:w w:val="100"/>
          <w:position w:val="0"/>
        </w:rPr>
        <w:t>数据库模式，建议学生熟悉</w:t>
      </w:r>
      <w:r>
        <w:rPr>
          <w:rFonts w:ascii="Times New Roman" w:eastAsia="Times New Roman" w:hAnsi="Times New Roman" w:cs="Times New Roman"/>
          <w:color w:val="000000"/>
          <w:spacing w:val="0"/>
          <w:w w:val="100"/>
          <w:position w:val="0"/>
          <w:lang w:val="en-US" w:eastAsia="en-US" w:bidi="en-US"/>
        </w:rPr>
        <w:t>TPC-H</w:t>
      </w:r>
      <w:r>
        <w:rPr>
          <w:color w:val="000000"/>
          <w:spacing w:val="0"/>
          <w:w w:val="100"/>
          <w:position w:val="0"/>
        </w:rPr>
        <w:t>数据库模式，了解和掌握几种实验数据产生 的工具或方式(如使用</w:t>
      </w:r>
      <w:r>
        <w:rPr>
          <w:rFonts w:ascii="Times New Roman" w:eastAsia="Times New Roman" w:hAnsi="Times New Roman" w:cs="Times New Roman"/>
          <w:color w:val="000000"/>
          <w:spacing w:val="0"/>
          <w:w w:val="100"/>
          <w:position w:val="0"/>
          <w:lang w:val="en-US" w:eastAsia="en-US" w:bidi="en-US"/>
        </w:rPr>
        <w:t>DBGEN</w:t>
      </w:r>
      <w:r>
        <w:rPr>
          <w:color w:val="000000"/>
          <w:spacing w:val="0"/>
          <w:w w:val="100"/>
          <w:position w:val="0"/>
        </w:rPr>
        <w:t>产生模拟数据)</w:t>
      </w:r>
      <w:r>
        <w:rPr>
          <w:color w:val="000000"/>
          <w:spacing w:val="0"/>
          <w:w w:val="100"/>
          <w:position w:val="0"/>
        </w:rPr>
        <w:t>，</w:t>
      </w:r>
      <w:r>
        <w:rPr>
          <w:color w:val="000000"/>
          <w:spacing w:val="0"/>
          <w:w w:val="100"/>
          <w:position w:val="0"/>
        </w:rPr>
        <w:t>建立</w:t>
      </w:r>
      <w:r>
        <w:rPr>
          <w:rFonts w:ascii="Times New Roman" w:eastAsia="Times New Roman" w:hAnsi="Times New Roman" w:cs="Times New Roman"/>
          <w:color w:val="000000"/>
          <w:spacing w:val="0"/>
          <w:w w:val="100"/>
          <w:position w:val="0"/>
          <w:lang w:val="en-US" w:eastAsia="en-US" w:bidi="en-US"/>
        </w:rPr>
        <w:t>TPC-H</w:t>
      </w:r>
      <w:r>
        <w:rPr>
          <w:color w:val="000000"/>
          <w:spacing w:val="0"/>
          <w:w w:val="100"/>
          <w:position w:val="0"/>
        </w:rPr>
        <w:t>数据库，装载准备好的实验数据，利用数 据库图形管理工具浏览</w:t>
      </w:r>
      <w:r>
        <w:rPr>
          <w:rFonts w:ascii="Times New Roman" w:eastAsia="Times New Roman" w:hAnsi="Times New Roman" w:cs="Times New Roman"/>
          <w:color w:val="000000"/>
          <w:spacing w:val="0"/>
          <w:w w:val="100"/>
          <w:position w:val="0"/>
          <w:lang w:val="en-US" w:eastAsia="en-US" w:bidi="en-US"/>
        </w:rPr>
        <w:t>TPC-H</w:t>
      </w:r>
      <w:r>
        <w:rPr>
          <w:color w:val="000000"/>
          <w:spacing w:val="0"/>
          <w:w w:val="100"/>
          <w:position w:val="0"/>
        </w:rPr>
        <w:t>实验数据，理解数据库中数据的语义及数据之间的联系，为后续实验打下 良好的基础。</w:t>
      </w:r>
    </w:p>
    <w:p>
      <w:pPr>
        <w:pStyle w:val="Style49"/>
        <w:keepNext w:val="0"/>
        <w:keepLines w:val="0"/>
        <w:widowControl w:val="0"/>
        <w:shd w:val="clear" w:color="auto" w:fill="auto"/>
        <w:bidi w:val="0"/>
        <w:spacing w:before="0" w:after="280" w:line="313" w:lineRule="exact"/>
        <w:ind w:left="0" w:right="0" w:firstLine="440"/>
        <w:jc w:val="both"/>
      </w:pPr>
      <w:r>
        <w:rPr>
          <w:color w:val="000000"/>
          <w:spacing w:val="0"/>
          <w:w w:val="100"/>
          <w:position w:val="0"/>
        </w:rPr>
        <w:t>请参考《数据库系统概论(第</w:t>
      </w:r>
      <w:r>
        <w:rPr>
          <w:rFonts w:ascii="Times New Roman" w:eastAsia="Times New Roman" w:hAnsi="Times New Roman" w:cs="Times New Roman"/>
          <w:color w:val="000000"/>
          <w:spacing w:val="0"/>
          <w:w w:val="100"/>
          <w:position w:val="0"/>
        </w:rPr>
        <w:t>5</w:t>
      </w:r>
      <w:r>
        <w:rPr>
          <w:color w:val="000000"/>
          <w:spacing w:val="0"/>
          <w:w w:val="100"/>
          <w:position w:val="0"/>
        </w:rPr>
        <w:t>版)实验指导与习题解析》的第二章实验环境建设和第三章实 验数据准备。</w:t>
      </w:r>
    </w:p>
    <w:p>
      <w:pPr>
        <w:pStyle w:val="Style6"/>
        <w:keepNext/>
        <w:keepLines/>
        <w:widowControl w:val="0"/>
        <w:shd w:val="clear" w:color="auto" w:fill="auto"/>
        <w:bidi w:val="0"/>
        <w:spacing w:before="0" w:after="360" w:line="240" w:lineRule="auto"/>
        <w:ind w:left="0" w:right="0" w:firstLine="0"/>
        <w:jc w:val="center"/>
        <w:rPr>
          <w:sz w:val="32"/>
          <w:szCs w:val="32"/>
        </w:rPr>
      </w:pPr>
      <w:bookmarkStart w:id="422" w:name="bookmark422"/>
      <w:bookmarkStart w:id="423" w:name="bookmark423"/>
      <w:bookmarkStart w:id="424" w:name="bookmark424"/>
      <w:r>
        <w:rPr>
          <w:color w:val="000000"/>
          <w:spacing w:val="0"/>
          <w:w w:val="100"/>
          <w:position w:val="0"/>
          <w:sz w:val="32"/>
          <w:szCs w:val="32"/>
          <w:shd w:val="clear" w:color="auto" w:fill="auto"/>
        </w:rPr>
        <w:t>本章参考文献</w:t>
      </w:r>
      <w:bookmarkEnd w:id="422"/>
      <w:bookmarkEnd w:id="423"/>
      <w:bookmarkEnd w:id="424"/>
    </w:p>
    <w:p>
      <w:pPr>
        <w:pStyle w:val="Style45"/>
        <w:keepNext w:val="0"/>
        <w:keepLines w:val="0"/>
        <w:widowControl w:val="0"/>
        <w:numPr>
          <w:ilvl w:val="0"/>
          <w:numId w:val="191"/>
        </w:numPr>
        <w:shd w:val="clear" w:color="auto" w:fill="auto"/>
        <w:tabs>
          <w:tab w:pos="804" w:val="left"/>
        </w:tabs>
        <w:bidi w:val="0"/>
        <w:spacing w:before="0" w:after="0" w:line="360" w:lineRule="auto"/>
        <w:ind w:left="0" w:right="0" w:firstLine="440"/>
        <w:jc w:val="both"/>
      </w:pPr>
      <w:bookmarkStart w:id="425" w:name="bookmark425"/>
      <w:bookmarkEnd w:id="425"/>
      <w:r>
        <w:rPr>
          <w:rFonts w:ascii="Times New Roman" w:eastAsia="Times New Roman" w:hAnsi="Times New Roman" w:cs="Times New Roman"/>
          <w:color w:val="000000"/>
          <w:spacing w:val="0"/>
          <w:w w:val="100"/>
          <w:position w:val="0"/>
          <w:lang w:val="en-US" w:eastAsia="en-US" w:bidi="en-US"/>
        </w:rPr>
        <w:t>CODD E F. A Relational Model of Data for Large Shared Data Banks. CACM, 1970( 13): 6.</w:t>
      </w:r>
    </w:p>
    <w:p>
      <w:pPr>
        <w:pStyle w:val="Style49"/>
        <w:keepNext w:val="0"/>
        <w:keepLines w:val="0"/>
        <w:widowControl w:val="0"/>
        <w:shd w:val="clear" w:color="auto" w:fill="auto"/>
        <w:bidi w:val="0"/>
        <w:spacing w:before="0" w:line="313" w:lineRule="exact"/>
        <w:ind w:left="0" w:right="0" w:firstLine="440"/>
        <w:jc w:val="both"/>
      </w:pPr>
      <w:r>
        <w:rPr>
          <w:rFonts w:ascii="Times New Roman" w:eastAsia="Times New Roman" w:hAnsi="Times New Roman" w:cs="Times New Roman"/>
          <w:color w:val="000000"/>
          <w:spacing w:val="0"/>
          <w:w w:val="100"/>
          <w:position w:val="0"/>
          <w:lang w:val="en-US" w:eastAsia="en-US" w:bidi="en-US"/>
        </w:rPr>
        <w:t>(1970</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E.F.Codd</w:t>
      </w:r>
      <w:r>
        <w:rPr>
          <w:color w:val="000000"/>
          <w:spacing w:val="0"/>
          <w:w w:val="100"/>
          <w:position w:val="0"/>
        </w:rPr>
        <w:t>在文献</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中首先提出了关系数据模型，以后</w:t>
      </w:r>
      <w:r>
        <w:rPr>
          <w:rFonts w:ascii="Times New Roman" w:eastAsia="Times New Roman" w:hAnsi="Times New Roman" w:cs="Times New Roman"/>
          <w:color w:val="000000"/>
          <w:spacing w:val="0"/>
          <w:w w:val="100"/>
          <w:position w:val="0"/>
          <w:lang w:val="en-US" w:eastAsia="en-US" w:bidi="en-US"/>
        </w:rPr>
        <w:t>Codd</w:t>
      </w:r>
      <w:r>
        <w:rPr>
          <w:color w:val="000000"/>
          <w:spacing w:val="0"/>
          <w:w w:val="100"/>
          <w:position w:val="0"/>
        </w:rPr>
        <w:t>又提出了关系代数和关系 演算的概念，提出了函数依赖的概念</w:t>
      </w:r>
      <w:r>
        <w:rPr>
          <w:color w:val="000000"/>
          <w:spacing w:val="0"/>
          <w:w w:val="100"/>
          <w:position w:val="0"/>
        </w:rPr>
        <w:t>，</w:t>
      </w:r>
      <w:r>
        <w:rPr>
          <w:rFonts w:ascii="Times New Roman" w:eastAsia="Times New Roman" w:hAnsi="Times New Roman" w:cs="Times New Roman"/>
          <w:color w:val="000000"/>
          <w:spacing w:val="0"/>
          <w:w w:val="100"/>
          <w:position w:val="0"/>
        </w:rPr>
        <w:t>1972</w:t>
      </w:r>
      <w:r>
        <w:rPr>
          <w:color w:val="000000"/>
          <w:spacing w:val="0"/>
          <w:w w:val="100"/>
          <w:position w:val="0"/>
        </w:rPr>
        <w:t>年提出了关系的第一、第二、第三范式</w:t>
      </w:r>
      <w:r>
        <w:rPr>
          <w:color w:val="000000"/>
          <w:spacing w:val="0"/>
          <w:w w:val="100"/>
          <w:position w:val="0"/>
        </w:rPr>
        <w:t>，</w:t>
      </w:r>
      <w:r>
        <w:rPr>
          <w:rFonts w:ascii="Times New Roman" w:eastAsia="Times New Roman" w:hAnsi="Times New Roman" w:cs="Times New Roman"/>
          <w:color w:val="000000"/>
          <w:spacing w:val="0"/>
          <w:w w:val="100"/>
          <w:position w:val="0"/>
        </w:rPr>
        <w:t>1974</w:t>
      </w:r>
      <w:r>
        <w:rPr>
          <w:color w:val="000000"/>
          <w:spacing w:val="0"/>
          <w:w w:val="100"/>
          <w:position w:val="0"/>
        </w:rPr>
        <w:t xml:space="preserve">年提出了 </w:t>
      </w:r>
      <w:r>
        <w:rPr>
          <w:rFonts w:ascii="Times New Roman" w:eastAsia="Times New Roman" w:hAnsi="Times New Roman" w:cs="Times New Roman"/>
          <w:color w:val="000000"/>
          <w:spacing w:val="0"/>
          <w:w w:val="100"/>
          <w:position w:val="0"/>
          <w:lang w:val="en-US" w:eastAsia="en-US" w:bidi="en-US"/>
        </w:rPr>
        <w:t>BC (Boyce-Codd)</w:t>
      </w:r>
      <w:r>
        <w:rPr>
          <w:color w:val="000000"/>
          <w:spacing w:val="0"/>
          <w:w w:val="100"/>
          <w:position w:val="0"/>
        </w:rPr>
        <w:t>范式，为关系数据库系统奠定了理论基础。由于对关系数据库理论的突出贡献</w:t>
      </w:r>
      <w:r>
        <w:rPr>
          <w:color w:val="000000"/>
          <w:spacing w:val="0"/>
          <w:w w:val="100"/>
          <w:position w:val="0"/>
        </w:rPr>
        <w:t>，</w:t>
      </w:r>
      <w:r>
        <w:rPr>
          <w:rFonts w:ascii="Times New Roman" w:eastAsia="Times New Roman" w:hAnsi="Times New Roman" w:cs="Times New Roman"/>
          <w:color w:val="000000"/>
          <w:spacing w:val="0"/>
          <w:w w:val="100"/>
          <w:position w:val="0"/>
        </w:rPr>
        <w:t>1981</w:t>
      </w:r>
      <w:r>
        <w:rPr>
          <w:color w:val="000000"/>
          <w:spacing w:val="0"/>
          <w:w w:val="100"/>
          <w:position w:val="0"/>
        </w:rPr>
        <w:t xml:space="preserve">年 </w:t>
      </w:r>
      <w:r>
        <w:rPr>
          <w:rFonts w:ascii="Times New Roman" w:eastAsia="Times New Roman" w:hAnsi="Times New Roman" w:cs="Times New Roman"/>
          <w:color w:val="000000"/>
          <w:spacing w:val="0"/>
          <w:w w:val="100"/>
          <w:position w:val="0"/>
          <w:lang w:val="en-US" w:eastAsia="en-US" w:bidi="en-US"/>
        </w:rPr>
        <w:t>Codd</w:t>
      </w:r>
      <w:r>
        <w:rPr>
          <w:color w:val="000000"/>
          <w:spacing w:val="0"/>
          <w:w w:val="100"/>
          <w:position w:val="0"/>
        </w:rPr>
        <w:t xml:space="preserve">获得了 </w:t>
      </w:r>
      <w:r>
        <w:rPr>
          <w:rFonts w:ascii="Times New Roman" w:eastAsia="Times New Roman" w:hAnsi="Times New Roman" w:cs="Times New Roman"/>
          <w:color w:val="000000"/>
          <w:spacing w:val="0"/>
          <w:w w:val="100"/>
          <w:position w:val="0"/>
          <w:lang w:val="en-US" w:eastAsia="en-US" w:bidi="en-US"/>
        </w:rPr>
        <w:t>ACM</w:t>
      </w:r>
      <w:r>
        <w:rPr>
          <w:color w:val="000000"/>
          <w:spacing w:val="0"/>
          <w:w w:val="100"/>
          <w:position w:val="0"/>
        </w:rPr>
        <w:t>的最高奖——图灵奖。)</w:t>
      </w:r>
    </w:p>
    <w:p>
      <w:pPr>
        <w:pStyle w:val="Style45"/>
        <w:keepNext w:val="0"/>
        <w:keepLines w:val="0"/>
        <w:widowControl w:val="0"/>
        <w:numPr>
          <w:ilvl w:val="0"/>
          <w:numId w:val="191"/>
        </w:numPr>
        <w:shd w:val="clear" w:color="auto" w:fill="auto"/>
        <w:tabs>
          <w:tab w:pos="800" w:val="left"/>
        </w:tabs>
        <w:bidi w:val="0"/>
        <w:spacing w:before="0" w:after="0" w:line="360" w:lineRule="auto"/>
        <w:ind w:left="0" w:right="0" w:firstLine="440"/>
        <w:jc w:val="both"/>
      </w:pPr>
      <w:bookmarkStart w:id="426" w:name="bookmark426"/>
      <w:bookmarkEnd w:id="426"/>
      <w:r>
        <w:rPr>
          <w:rFonts w:ascii="Times New Roman" w:eastAsia="Times New Roman" w:hAnsi="Times New Roman" w:cs="Times New Roman"/>
          <w:color w:val="000000"/>
          <w:spacing w:val="0"/>
          <w:w w:val="100"/>
          <w:position w:val="0"/>
          <w:lang w:val="en-US" w:eastAsia="en-US" w:bidi="en-US"/>
        </w:rPr>
        <w:t>CODD E F. A Data Base Sublanguage Founded on the Relational Calculus. Proceedings of ACM SIGFIDET Workshop on Data Description. Access and Control, 1971.</w:t>
      </w:r>
    </w:p>
    <w:p>
      <w:pPr>
        <w:pStyle w:val="Style45"/>
        <w:keepNext w:val="0"/>
        <w:keepLines w:val="0"/>
        <w:widowControl w:val="0"/>
        <w:numPr>
          <w:ilvl w:val="0"/>
          <w:numId w:val="191"/>
        </w:numPr>
        <w:shd w:val="clear" w:color="auto" w:fill="auto"/>
        <w:tabs>
          <w:tab w:pos="800" w:val="left"/>
        </w:tabs>
        <w:bidi w:val="0"/>
        <w:spacing w:before="0" w:after="0" w:line="360" w:lineRule="auto"/>
        <w:ind w:left="0" w:right="0" w:firstLine="440"/>
        <w:jc w:val="both"/>
      </w:pPr>
      <w:bookmarkStart w:id="427" w:name="bookmark427"/>
      <w:bookmarkEnd w:id="427"/>
      <w:r>
        <w:rPr>
          <w:rFonts w:ascii="Times New Roman" w:eastAsia="Times New Roman" w:hAnsi="Times New Roman" w:cs="Times New Roman"/>
          <w:color w:val="000000"/>
          <w:spacing w:val="0"/>
          <w:w w:val="100"/>
          <w:position w:val="0"/>
          <w:lang w:val="en-US" w:eastAsia="en-US" w:bidi="en-US"/>
        </w:rPr>
        <w:t>CODD E F. Relational Completeness of Data Base Sublanguages in Data Base Systems. Courant Computer Science Symposia Series, 1972(6).</w:t>
      </w:r>
    </w:p>
    <w:p>
      <w:pPr>
        <w:pStyle w:val="Style45"/>
        <w:keepNext w:val="0"/>
        <w:keepLines w:val="0"/>
        <w:widowControl w:val="0"/>
        <w:numPr>
          <w:ilvl w:val="0"/>
          <w:numId w:val="191"/>
        </w:numPr>
        <w:shd w:val="clear" w:color="auto" w:fill="auto"/>
        <w:tabs>
          <w:tab w:pos="800" w:val="left"/>
        </w:tabs>
        <w:bidi w:val="0"/>
        <w:spacing w:before="0" w:after="0" w:line="360" w:lineRule="auto"/>
        <w:ind w:left="0" w:right="0" w:firstLine="440"/>
        <w:jc w:val="both"/>
      </w:pPr>
      <w:bookmarkStart w:id="428" w:name="bookmark428"/>
      <w:bookmarkEnd w:id="428"/>
      <w:r>
        <w:rPr>
          <w:rFonts w:ascii="Times New Roman" w:eastAsia="Times New Roman" w:hAnsi="Times New Roman" w:cs="Times New Roman"/>
          <w:color w:val="000000"/>
          <w:spacing w:val="0"/>
          <w:w w:val="100"/>
          <w:position w:val="0"/>
          <w:lang w:val="en-US" w:eastAsia="en-US" w:bidi="en-US"/>
        </w:rPr>
        <w:t>CODD E F. Further Normalization of the Data Base Relational Model. In Data Base Systems» Prentice-Hall, 1972.</w:t>
      </w:r>
    </w:p>
    <w:p>
      <w:pPr>
        <w:pStyle w:val="Style45"/>
        <w:keepNext w:val="0"/>
        <w:keepLines w:val="0"/>
        <w:widowControl w:val="0"/>
        <w:numPr>
          <w:ilvl w:val="0"/>
          <w:numId w:val="191"/>
        </w:numPr>
        <w:shd w:val="clear" w:color="auto" w:fill="auto"/>
        <w:tabs>
          <w:tab w:pos="800" w:val="left"/>
        </w:tabs>
        <w:bidi w:val="0"/>
        <w:spacing w:before="0" w:after="180" w:line="360" w:lineRule="auto"/>
        <w:ind w:left="0" w:right="0" w:firstLine="440"/>
        <w:jc w:val="both"/>
        <w:sectPr>
          <w:headerReference w:type="default" r:id="rId133"/>
          <w:headerReference w:type="even" r:id="rId134"/>
          <w:headerReference w:type="first" r:id="rId135"/>
          <w:footnotePr>
            <w:pos w:val="pageBottom"/>
            <w:numFmt w:val="decimal"/>
            <w:numRestart w:val="continuous"/>
          </w:footnotePr>
          <w:pgSz w:w="9890" w:h="13057"/>
          <w:pgMar w:top="1284" w:right="670" w:bottom="1001" w:left="835" w:header="0" w:footer="3" w:gutter="0"/>
          <w:cols w:space="720"/>
          <w:noEndnote/>
          <w:titlePg/>
          <w:rtlGutter w:val="0"/>
          <w:docGrid w:linePitch="360"/>
        </w:sectPr>
      </w:pPr>
      <w:bookmarkStart w:id="429" w:name="bookmark429"/>
      <w:bookmarkEnd w:id="429"/>
      <w:r>
        <w:rPr>
          <w:rFonts w:ascii="Times New Roman" w:eastAsia="Times New Roman" w:hAnsi="Times New Roman" w:cs="Times New Roman"/>
          <w:color w:val="000000"/>
          <w:spacing w:val="0"/>
          <w:w w:val="100"/>
          <w:position w:val="0"/>
          <w:lang w:val="en-US" w:eastAsia="en-US" w:bidi="en-US"/>
        </w:rPr>
        <w:t>CODD E F. Recent Investigations in Relational Database Systems, in Proceedings of the IFIP Congress, 1974.</w:t>
      </w:r>
    </w:p>
    <w:p>
      <w:pPr>
        <w:pStyle w:val="Style45"/>
        <w:keepNext w:val="0"/>
        <w:keepLines w:val="0"/>
        <w:widowControl w:val="0"/>
        <w:numPr>
          <w:ilvl w:val="0"/>
          <w:numId w:val="191"/>
        </w:numPr>
        <w:shd w:val="clear" w:color="auto" w:fill="auto"/>
        <w:tabs>
          <w:tab w:pos="876" w:val="left"/>
        </w:tabs>
        <w:bidi w:val="0"/>
        <w:spacing w:before="0" w:after="0" w:line="360" w:lineRule="auto"/>
        <w:ind w:left="0" w:right="0" w:firstLine="420"/>
        <w:jc w:val="both"/>
      </w:pPr>
      <w:bookmarkStart w:id="430" w:name="bookmark430"/>
      <w:bookmarkEnd w:id="430"/>
      <w:r>
        <w:rPr>
          <w:rFonts w:ascii="Times New Roman" w:eastAsia="Times New Roman" w:hAnsi="Times New Roman" w:cs="Times New Roman"/>
          <w:color w:val="000000"/>
          <w:spacing w:val="0"/>
          <w:w w:val="100"/>
          <w:position w:val="0"/>
          <w:lang w:val="en-US" w:eastAsia="en-US" w:bidi="en-US"/>
        </w:rPr>
        <w:t>ULLMAN J. Principles of Database Systems. 2nd ed. Computer Science Press, 1982.</w:t>
      </w:r>
    </w:p>
    <w:p>
      <w:pPr>
        <w:pStyle w:val="Style49"/>
        <w:keepNext w:val="0"/>
        <w:keepLines w:val="0"/>
        <w:widowControl w:val="0"/>
        <w:shd w:val="clear" w:color="auto" w:fill="auto"/>
        <w:bidi w:val="0"/>
        <w:spacing w:before="0" w:after="0" w:line="360" w:lineRule="auto"/>
        <w:ind w:left="0" w:right="0" w:firstLine="420"/>
        <w:jc w:val="both"/>
      </w:pPr>
      <w:r>
        <w:rPr>
          <w:rFonts w:ascii="Times New Roman" w:eastAsia="Times New Roman" w:hAnsi="Times New Roman" w:cs="Times New Roman"/>
          <w:color w:val="000000"/>
          <w:spacing w:val="0"/>
          <w:w w:val="100"/>
          <w:position w:val="0"/>
          <w:lang w:val="en-US" w:eastAsia="en-US" w:bidi="en-US"/>
        </w:rPr>
        <w:t>（Ullman</w:t>
      </w:r>
      <w:r>
        <w:rPr>
          <w:color w:val="000000"/>
          <w:spacing w:val="0"/>
          <w:w w:val="100"/>
          <w:position w:val="0"/>
        </w:rPr>
        <w:t>在文献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中给出了关系代数、元组关系演算和域关系演算的等价性证明。）</w:t>
      </w:r>
    </w:p>
    <w:p>
      <w:pPr>
        <w:pStyle w:val="Style45"/>
        <w:keepNext w:val="0"/>
        <w:keepLines w:val="0"/>
        <w:widowControl w:val="0"/>
        <w:numPr>
          <w:ilvl w:val="0"/>
          <w:numId w:val="191"/>
        </w:numPr>
        <w:shd w:val="clear" w:color="auto" w:fill="auto"/>
        <w:tabs>
          <w:tab w:pos="876" w:val="left"/>
        </w:tabs>
        <w:bidi w:val="0"/>
        <w:spacing w:before="0" w:after="0" w:line="360" w:lineRule="auto"/>
        <w:ind w:left="0" w:right="0" w:firstLine="420"/>
        <w:jc w:val="both"/>
      </w:pPr>
      <w:bookmarkStart w:id="431" w:name="bookmark431"/>
      <w:bookmarkEnd w:id="431"/>
      <w:r>
        <w:rPr>
          <w:rFonts w:ascii="Times New Roman" w:eastAsia="Times New Roman" w:hAnsi="Times New Roman" w:cs="Times New Roman"/>
          <w:color w:val="000000"/>
          <w:spacing w:val="0"/>
          <w:w w:val="100"/>
          <w:position w:val="0"/>
          <w:lang w:val="en-US" w:eastAsia="en-US" w:bidi="en-US"/>
        </w:rPr>
        <w:t>ZLOOF M M. Query By Example. Proceeding of the NCC, AFIPS, 44, 1975.</w:t>
      </w:r>
    </w:p>
    <w:p>
      <w:pPr>
        <w:pStyle w:val="Style45"/>
        <w:keepNext w:val="0"/>
        <w:keepLines w:val="0"/>
        <w:widowControl w:val="0"/>
        <w:numPr>
          <w:ilvl w:val="0"/>
          <w:numId w:val="191"/>
        </w:numPr>
        <w:shd w:val="clear" w:color="auto" w:fill="auto"/>
        <w:tabs>
          <w:tab w:pos="876" w:val="left"/>
        </w:tabs>
        <w:bidi w:val="0"/>
        <w:spacing w:before="0" w:after="0" w:line="360" w:lineRule="auto"/>
        <w:ind w:left="0" w:right="0" w:firstLine="440"/>
        <w:jc w:val="both"/>
      </w:pPr>
      <w:bookmarkStart w:id="432" w:name="bookmark432"/>
      <w:bookmarkEnd w:id="432"/>
      <w:r>
        <w:rPr>
          <w:rFonts w:ascii="Times New Roman" w:eastAsia="Times New Roman" w:hAnsi="Times New Roman" w:cs="Times New Roman"/>
          <w:color w:val="000000"/>
          <w:spacing w:val="0"/>
          <w:w w:val="100"/>
          <w:position w:val="0"/>
          <w:lang w:val="en-US" w:eastAsia="en-US" w:bidi="en-US"/>
        </w:rPr>
        <w:t>LACROIX M, PIROTTE A. Domain-Oriented Relational Languages. Proceedings of the 3rd International Conference on Very Large Data Bases, 1977.</w:t>
      </w:r>
    </w:p>
    <w:p>
      <w:pPr>
        <w:pStyle w:val="Style45"/>
        <w:keepNext w:val="0"/>
        <w:keepLines w:val="0"/>
        <w:widowControl w:val="0"/>
        <w:numPr>
          <w:ilvl w:val="0"/>
          <w:numId w:val="191"/>
        </w:numPr>
        <w:shd w:val="clear" w:color="auto" w:fill="auto"/>
        <w:tabs>
          <w:tab w:pos="876" w:val="left"/>
        </w:tabs>
        <w:bidi w:val="0"/>
        <w:spacing w:before="0" w:after="0" w:line="360" w:lineRule="auto"/>
        <w:ind w:left="0" w:right="0" w:firstLine="440"/>
        <w:jc w:val="both"/>
      </w:pPr>
      <w:bookmarkStart w:id="433" w:name="bookmark433"/>
      <w:bookmarkEnd w:id="433"/>
      <w:r>
        <w:rPr>
          <w:rFonts w:ascii="Times New Roman" w:eastAsia="Times New Roman" w:hAnsi="Times New Roman" w:cs="Times New Roman"/>
          <w:color w:val="000000"/>
          <w:spacing w:val="0"/>
          <w:w w:val="100"/>
          <w:position w:val="0"/>
          <w:lang w:val="en-US" w:eastAsia="en-US" w:bidi="en-US"/>
        </w:rPr>
        <w:t>LACROIX M» PIROTTE A. ILL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 English Structured Query Language fbr Relational Data Bases, in Nijssen, 1977.</w:t>
      </w:r>
    </w:p>
    <w:p>
      <w:pPr>
        <w:pStyle w:val="Style49"/>
        <w:keepNext w:val="0"/>
        <w:keepLines w:val="0"/>
        <w:widowControl w:val="0"/>
        <w:shd w:val="clear" w:color="auto" w:fill="auto"/>
        <w:bidi w:val="0"/>
        <w:spacing w:before="0" w:after="120" w:line="308" w:lineRule="exact"/>
        <w:ind w:left="0" w:right="0" w:firstLine="440"/>
        <w:jc w:val="both"/>
      </w:pPr>
      <w:r>
        <w:rPr>
          <w:color w:val="000000"/>
          <w:spacing w:val="0"/>
          <w:w w:val="100"/>
          <w:position w:val="0"/>
        </w:rPr>
        <w:t>（域关系演算的思想出现在文献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描述的</w:t>
      </w:r>
      <w:r>
        <w:rPr>
          <w:rFonts w:ascii="Times New Roman" w:eastAsia="Times New Roman" w:hAnsi="Times New Roman" w:cs="Times New Roman"/>
          <w:color w:val="000000"/>
          <w:spacing w:val="0"/>
          <w:w w:val="100"/>
          <w:position w:val="0"/>
          <w:lang w:val="en-US" w:eastAsia="en-US" w:bidi="en-US"/>
        </w:rPr>
        <w:t>QBE</w:t>
      </w:r>
      <w:r>
        <w:rPr>
          <w:color w:val="000000"/>
          <w:spacing w:val="0"/>
          <w:w w:val="100"/>
          <w:position w:val="0"/>
        </w:rPr>
        <w:t>语言中，形式化定义由</w:t>
      </w:r>
      <w:r>
        <w:rPr>
          <w:rFonts w:ascii="Times New Roman" w:eastAsia="Times New Roman" w:hAnsi="Times New Roman" w:cs="Times New Roman"/>
          <w:color w:val="000000"/>
          <w:spacing w:val="0"/>
          <w:w w:val="100"/>
          <w:position w:val="0"/>
          <w:lang w:val="en-US" w:eastAsia="en-US" w:bidi="en-US"/>
        </w:rPr>
        <w:t>Lacroix</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Pirotte</w:t>
      </w:r>
      <w:r>
        <w:rPr>
          <w:color w:val="000000"/>
          <w:spacing w:val="0"/>
          <w:w w:val="100"/>
          <w:position w:val="0"/>
        </w:rPr>
        <w:t>在文献</w:t>
      </w:r>
      <w:r>
        <w:rPr>
          <w:rFonts w:ascii="Times New Roman" w:eastAsia="Times New Roman" w:hAnsi="Times New Roman" w:cs="Times New Roman"/>
          <w:color w:val="000000"/>
          <w:spacing w:val="0"/>
          <w:w w:val="100"/>
          <w:position w:val="0"/>
          <w:lang w:val="en-US" w:eastAsia="en-US" w:bidi="en-US"/>
        </w:rPr>
        <w:t xml:space="preserve">[8] </w:t>
      </w:r>
      <w:r>
        <w:rPr>
          <w:color w:val="000000"/>
          <w:spacing w:val="0"/>
          <w:w w:val="100"/>
          <w:position w:val="0"/>
        </w:rPr>
        <w:t>中给出。文献</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给出了一个域关系演算语言</w:t>
      </w:r>
      <w:r>
        <w:rPr>
          <w:rFonts w:ascii="Times New Roman" w:eastAsia="Times New Roman" w:hAnsi="Times New Roman" w:cs="Times New Roman"/>
          <w:color w:val="000000"/>
          <w:spacing w:val="0"/>
          <w:w w:val="100"/>
          <w:position w:val="0"/>
          <w:lang w:val="en-US" w:eastAsia="en-US" w:bidi="en-US"/>
        </w:rPr>
        <w:t>ILL</w:t>
      </w:r>
      <w:r>
        <w:rPr>
          <w:color w:val="000000"/>
          <w:spacing w:val="0"/>
          <w:w w:val="100"/>
          <w:position w:val="0"/>
          <w:lang w:val="en-US" w:eastAsia="en-US" w:bidi="en-US"/>
        </w:rPr>
        <w:t>。</w:t>
      </w:r>
      <w:r>
        <w:rPr>
          <w:color w:val="000000"/>
          <w:spacing w:val="0"/>
          <w:w w:val="100"/>
          <w:position w:val="0"/>
        </w:rPr>
        <w:t>）</w:t>
      </w:r>
    </w:p>
    <w:p>
      <w:pPr>
        <w:pStyle w:val="Style45"/>
        <w:keepNext w:val="0"/>
        <w:keepLines w:val="0"/>
        <w:widowControl w:val="0"/>
        <w:numPr>
          <w:ilvl w:val="0"/>
          <w:numId w:val="191"/>
        </w:numPr>
        <w:shd w:val="clear" w:color="auto" w:fill="auto"/>
        <w:tabs>
          <w:tab w:pos="876" w:val="left"/>
        </w:tabs>
        <w:bidi w:val="0"/>
        <w:spacing w:before="0" w:after="0" w:line="360" w:lineRule="auto"/>
        <w:ind w:left="0" w:right="0" w:firstLine="440"/>
        <w:jc w:val="both"/>
      </w:pPr>
      <w:bookmarkStart w:id="434" w:name="bookmark434"/>
      <w:bookmarkEnd w:id="434"/>
      <w:r>
        <w:rPr>
          <w:rFonts w:ascii="Times New Roman" w:eastAsia="Times New Roman" w:hAnsi="Times New Roman" w:cs="Times New Roman"/>
          <w:color w:val="000000"/>
          <w:spacing w:val="0"/>
          <w:w w:val="100"/>
          <w:position w:val="0"/>
          <w:lang w:val="en-US" w:eastAsia="en-US" w:bidi="en-US"/>
        </w:rPr>
        <w:t>STONEBRAKER M, WONG E, KREPS P, et al. The Design and Implementation of INGRES. TODS, 1976（1）:3.</w:t>
      </w:r>
    </w:p>
    <w:p>
      <w:pPr>
        <w:pStyle w:val="Style45"/>
        <w:keepNext w:val="0"/>
        <w:keepLines w:val="0"/>
        <w:widowControl w:val="0"/>
        <w:numPr>
          <w:ilvl w:val="0"/>
          <w:numId w:val="191"/>
        </w:numPr>
        <w:shd w:val="clear" w:color="auto" w:fill="auto"/>
        <w:tabs>
          <w:tab w:pos="876" w:val="left"/>
        </w:tabs>
        <w:bidi w:val="0"/>
        <w:spacing w:before="0" w:after="0" w:line="360" w:lineRule="auto"/>
        <w:ind w:left="0" w:right="0" w:firstLine="440"/>
        <w:jc w:val="both"/>
      </w:pPr>
      <w:bookmarkStart w:id="435" w:name="bookmark435"/>
      <w:bookmarkEnd w:id="435"/>
      <w:r>
        <w:rPr>
          <w:rFonts w:ascii="Times New Roman" w:eastAsia="Times New Roman" w:hAnsi="Times New Roman" w:cs="Times New Roman"/>
          <w:color w:val="000000"/>
          <w:spacing w:val="0"/>
          <w:w w:val="100"/>
          <w:position w:val="0"/>
          <w:lang w:val="en-US" w:eastAsia="en-US" w:bidi="en-US"/>
        </w:rPr>
        <w:t>ZOOK W&gt; et al. INGRES Reference Manual. Department of EECS» University of California at Berkeley, 1977.</w:t>
      </w:r>
    </w:p>
    <w:p>
      <w:pPr>
        <w:pStyle w:val="Style45"/>
        <w:keepNext w:val="0"/>
        <w:keepLines w:val="0"/>
        <w:widowControl w:val="0"/>
        <w:numPr>
          <w:ilvl w:val="0"/>
          <w:numId w:val="191"/>
        </w:numPr>
        <w:shd w:val="clear" w:color="auto" w:fill="auto"/>
        <w:tabs>
          <w:tab w:pos="882" w:val="left"/>
        </w:tabs>
        <w:bidi w:val="0"/>
        <w:spacing w:before="0" w:after="0" w:line="360" w:lineRule="auto"/>
        <w:ind w:left="0" w:right="0" w:firstLine="440"/>
        <w:jc w:val="both"/>
      </w:pPr>
      <w:bookmarkStart w:id="436" w:name="bookmark436"/>
      <w:bookmarkEnd w:id="436"/>
      <w:r>
        <w:rPr>
          <w:rFonts w:ascii="Times New Roman" w:eastAsia="Times New Roman" w:hAnsi="Times New Roman" w:cs="Times New Roman"/>
          <w:color w:val="000000"/>
          <w:spacing w:val="0"/>
          <w:w w:val="100"/>
          <w:position w:val="0"/>
          <w:lang w:val="en-US" w:eastAsia="en-US" w:bidi="en-US"/>
        </w:rPr>
        <w:t>ZOOK W, et al. RTI INGRES Reference Manual. Relational Technology Inc, 1983.</w:t>
      </w:r>
    </w:p>
    <w:p>
      <w:pPr>
        <w:pStyle w:val="Style49"/>
        <w:keepNext w:val="0"/>
        <w:keepLines w:val="0"/>
        <w:widowControl w:val="0"/>
        <w:shd w:val="clear" w:color="auto" w:fill="auto"/>
        <w:bidi w:val="0"/>
        <w:spacing w:before="0" w:after="120" w:line="308"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讨论的</w:t>
      </w:r>
      <w:r>
        <w:rPr>
          <w:rFonts w:ascii="Times New Roman" w:eastAsia="Times New Roman" w:hAnsi="Times New Roman" w:cs="Times New Roman"/>
          <w:color w:val="000000"/>
          <w:spacing w:val="0"/>
          <w:w w:val="100"/>
          <w:position w:val="0"/>
          <w:lang w:val="en-US" w:eastAsia="en-US" w:bidi="en-US"/>
        </w:rPr>
        <w:t>QUEL</w:t>
      </w:r>
      <w:r>
        <w:rPr>
          <w:color w:val="000000"/>
          <w:spacing w:val="0"/>
          <w:w w:val="100"/>
          <w:position w:val="0"/>
        </w:rPr>
        <w:t>语言是建立在元组关系演算基础上的査询语言。</w:t>
      </w:r>
      <w:r>
        <w:rPr>
          <w:rFonts w:ascii="Times New Roman" w:eastAsia="Times New Roman" w:hAnsi="Times New Roman" w:cs="Times New Roman"/>
          <w:color w:val="000000"/>
          <w:spacing w:val="0"/>
          <w:w w:val="100"/>
          <w:position w:val="0"/>
          <w:lang w:val="en-US" w:eastAsia="en-US" w:bidi="en-US"/>
        </w:rPr>
        <w:t>QUEL</w:t>
      </w:r>
      <w:r>
        <w:rPr>
          <w:color w:val="000000"/>
          <w:spacing w:val="0"/>
          <w:w w:val="100"/>
          <w:position w:val="0"/>
        </w:rPr>
        <w:t>语言是</w:t>
      </w:r>
      <w:r>
        <w:rPr>
          <w:rFonts w:ascii="Times New Roman" w:eastAsia="Times New Roman" w:hAnsi="Times New Roman" w:cs="Times New Roman"/>
          <w:color w:val="000000"/>
          <w:spacing w:val="0"/>
          <w:w w:val="100"/>
          <w:position w:val="0"/>
          <w:lang w:val="en-US" w:eastAsia="en-US" w:bidi="en-US"/>
        </w:rPr>
        <w:t xml:space="preserve">INGRES </w:t>
      </w:r>
      <w:r>
        <w:rPr>
          <w:color w:val="000000"/>
          <w:spacing w:val="0"/>
          <w:w w:val="100"/>
          <w:position w:val="0"/>
        </w:rPr>
        <w:t>数据库系统的原始查询语言，文献</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描述了大学版</w:t>
      </w:r>
      <w:r>
        <w:rPr>
          <w:rFonts w:ascii="Times New Roman" w:eastAsia="Times New Roman" w:hAnsi="Times New Roman" w:cs="Times New Roman"/>
          <w:color w:val="000000"/>
          <w:spacing w:val="0"/>
          <w:w w:val="100"/>
          <w:position w:val="0"/>
          <w:lang w:val="en-US" w:eastAsia="en-US" w:bidi="en-US"/>
        </w:rPr>
        <w:t>1NGRES</w:t>
      </w:r>
      <w:r>
        <w:rPr>
          <w:color w:val="000000"/>
          <w:spacing w:val="0"/>
          <w:w w:val="100"/>
          <w:position w:val="0"/>
        </w:rPr>
        <w:t>系统的</w:t>
      </w:r>
      <w:r>
        <w:rPr>
          <w:rFonts w:ascii="Times New Roman" w:eastAsia="Times New Roman" w:hAnsi="Times New Roman" w:cs="Times New Roman"/>
          <w:color w:val="000000"/>
          <w:spacing w:val="0"/>
          <w:w w:val="100"/>
          <w:position w:val="0"/>
          <w:lang w:val="en-US" w:eastAsia="en-US" w:bidi="en-US"/>
        </w:rPr>
        <w:t>QUEL</w:t>
      </w:r>
      <w:r>
        <w:rPr>
          <w:color w:val="000000"/>
          <w:spacing w:val="0"/>
          <w:w w:val="100"/>
          <w:position w:val="0"/>
        </w:rPr>
        <w:t>语言，文献</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介绍了 商品化</w:t>
      </w:r>
      <w:r>
        <w:rPr>
          <w:rFonts w:ascii="Times New Roman" w:eastAsia="Times New Roman" w:hAnsi="Times New Roman" w:cs="Times New Roman"/>
          <w:color w:val="000000"/>
          <w:spacing w:val="0"/>
          <w:w w:val="100"/>
          <w:position w:val="0"/>
          <w:lang w:val="en-US" w:eastAsia="en-US" w:bidi="en-US"/>
        </w:rPr>
        <w:t>INGRES</w:t>
      </w:r>
      <w:r>
        <w:rPr>
          <w:color w:val="000000"/>
          <w:spacing w:val="0"/>
          <w:w w:val="100"/>
          <w:position w:val="0"/>
        </w:rPr>
        <w:t>数据库系统的</w:t>
      </w:r>
      <w:r>
        <w:rPr>
          <w:rFonts w:ascii="Times New Roman" w:eastAsia="Times New Roman" w:hAnsi="Times New Roman" w:cs="Times New Roman"/>
          <w:color w:val="000000"/>
          <w:spacing w:val="0"/>
          <w:w w:val="100"/>
          <w:position w:val="0"/>
          <w:lang w:val="en-US" w:eastAsia="en-US" w:bidi="en-US"/>
        </w:rPr>
        <w:t>QUEL</w:t>
      </w:r>
      <w:r>
        <w:rPr>
          <w:color w:val="000000"/>
          <w:spacing w:val="0"/>
          <w:w w:val="100"/>
          <w:position w:val="0"/>
        </w:rPr>
        <w:t>语言。）</w:t>
      </w:r>
    </w:p>
    <w:p>
      <w:pPr>
        <w:pStyle w:val="Style45"/>
        <w:keepNext w:val="0"/>
        <w:keepLines w:val="0"/>
        <w:widowControl w:val="0"/>
        <w:numPr>
          <w:ilvl w:val="0"/>
          <w:numId w:val="191"/>
        </w:numPr>
        <w:shd w:val="clear" w:color="auto" w:fill="auto"/>
        <w:tabs>
          <w:tab w:pos="876" w:val="left"/>
        </w:tabs>
        <w:bidi w:val="0"/>
        <w:spacing w:before="0" w:after="0" w:line="360" w:lineRule="auto"/>
        <w:ind w:left="0" w:right="0" w:firstLine="440"/>
        <w:jc w:val="both"/>
      </w:pPr>
      <w:bookmarkStart w:id="437" w:name="bookmark437"/>
      <w:bookmarkEnd w:id="437"/>
      <w:r>
        <w:rPr>
          <w:rFonts w:ascii="Times New Roman" w:eastAsia="Times New Roman" w:hAnsi="Times New Roman" w:cs="Times New Roman"/>
          <w:color w:val="000000"/>
          <w:spacing w:val="0"/>
          <w:w w:val="100"/>
          <w:position w:val="0"/>
          <w:lang w:val="en-US" w:eastAsia="en-US" w:bidi="en-US"/>
        </w:rPr>
        <w:t>DATE C J. Referential Integrity. Proceedings of the 7th International Conference on Very Large Data Bases* 1981.</w:t>
      </w:r>
    </w:p>
    <w:p>
      <w:pPr>
        <w:pStyle w:val="Style45"/>
        <w:keepNext w:val="0"/>
        <w:keepLines w:val="0"/>
        <w:widowControl w:val="0"/>
        <w:numPr>
          <w:ilvl w:val="0"/>
          <w:numId w:val="191"/>
        </w:numPr>
        <w:shd w:val="clear" w:color="auto" w:fill="auto"/>
        <w:tabs>
          <w:tab w:pos="876" w:val="left"/>
        </w:tabs>
        <w:bidi w:val="0"/>
        <w:spacing w:before="0" w:after="0" w:line="350" w:lineRule="auto"/>
        <w:ind w:left="0" w:right="0" w:firstLine="440"/>
        <w:jc w:val="both"/>
        <w:sectPr>
          <w:headerReference w:type="default" r:id="rId136"/>
          <w:headerReference w:type="even" r:id="rId137"/>
          <w:footnotePr>
            <w:pos w:val="pageBottom"/>
            <w:numFmt w:val="decimal"/>
            <w:numRestart w:val="continuous"/>
          </w:footnotePr>
          <w:type w:val="continuous"/>
          <w:pgSz w:w="9890" w:h="13057"/>
          <w:pgMar w:top="1284" w:right="670" w:bottom="1001" w:left="835" w:header="0" w:footer="573" w:gutter="0"/>
          <w:cols w:space="720"/>
          <w:noEndnote/>
          <w:rtlGutter w:val="0"/>
          <w:docGrid w:linePitch="360"/>
        </w:sectPr>
      </w:pPr>
      <w:bookmarkStart w:id="438" w:name="bookmark438"/>
      <w:bookmarkEnd w:id="438"/>
      <w:r>
        <w:rPr>
          <w:rFonts w:ascii="Times New Roman" w:eastAsia="Times New Roman" w:hAnsi="Times New Roman" w:cs="Times New Roman"/>
          <w:color w:val="000000"/>
          <w:spacing w:val="0"/>
          <w:w w:val="100"/>
          <w:position w:val="0"/>
          <w:lang w:val="en-US" w:eastAsia="en-US" w:bidi="en-US"/>
        </w:rPr>
        <w:t>DATE C J. Why Relations Should Have Exactly One Primary Key. ANSI Database Committee （X3H2） Working Paper X3H2-84-118, 1984.</w:t>
      </w:r>
    </w:p>
    <w:p>
      <w:pPr>
        <w:pStyle w:val="Style6"/>
        <w:keepNext/>
        <w:keepLines/>
        <w:widowControl w:val="0"/>
        <w:shd w:val="clear" w:color="auto" w:fill="auto"/>
        <w:tabs>
          <w:tab w:pos="2573" w:val="left"/>
        </w:tabs>
        <w:bidi w:val="0"/>
        <w:spacing w:before="1320" w:after="1080" w:line="240" w:lineRule="auto"/>
        <w:ind w:left="0" w:right="0" w:firstLine="0"/>
        <w:jc w:val="both"/>
        <w:rPr>
          <w:sz w:val="42"/>
          <w:szCs w:val="42"/>
        </w:rPr>
      </w:pPr>
      <w:bookmarkStart w:id="439" w:name="bookmark439"/>
      <w:bookmarkStart w:id="440" w:name="bookmark440"/>
      <w:bookmarkStart w:id="441" w:name="bookmark441"/>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lang w:val="zh-CN" w:eastAsia="zh-CN" w:bidi="zh-CN"/>
        </w:rPr>
        <w:t>3</w:t>
      </w:r>
      <w:r>
        <w:rPr>
          <w:color w:val="000000"/>
          <w:spacing w:val="0"/>
          <w:w w:val="100"/>
          <w:position w:val="0"/>
          <w:sz w:val="42"/>
          <w:szCs w:val="42"/>
          <w:shd w:val="clear" w:color="auto" w:fill="auto"/>
        </w:rPr>
        <w:t>章\</w:t>
        <w:tab/>
        <w:t>关系数据库标准语言</w:t>
      </w:r>
      <w:r>
        <w:rPr>
          <w:rFonts w:ascii="Times New Roman" w:eastAsia="Times New Roman" w:hAnsi="Times New Roman" w:cs="Times New Roman"/>
          <w:color w:val="000000"/>
          <w:spacing w:val="0"/>
          <w:w w:val="100"/>
          <w:position w:val="0"/>
          <w:sz w:val="42"/>
          <w:szCs w:val="42"/>
          <w:shd w:val="clear" w:color="auto" w:fill="auto"/>
          <w:lang w:val="en-US" w:eastAsia="en-US" w:bidi="en-US"/>
        </w:rPr>
        <w:t>SQL</w:t>
      </w:r>
      <w:bookmarkEnd w:id="439"/>
      <w:bookmarkEnd w:id="440"/>
      <w:bookmarkEnd w:id="441"/>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rPr>
        <w:t>结构化査询语言(</w:t>
      </w:r>
      <w:r>
        <w:rPr>
          <w:color w:val="000000"/>
          <w:spacing w:val="0"/>
          <w:w w:val="100"/>
          <w:position w:val="0"/>
          <w:lang w:val="en-US" w:eastAsia="en-US" w:bidi="en-US"/>
        </w:rPr>
        <w:t>Structured Query Language, SQL)</w:t>
      </w:r>
      <w:r>
        <w:rPr>
          <w:color w:val="000000"/>
          <w:spacing w:val="0"/>
          <w:w w:val="100"/>
          <w:position w:val="0"/>
        </w:rPr>
        <w:t>是关系数据库的标准语言，也 是一个通用的、功能极强的关系数据库语言。其功能不仅仅是査询，而是包括数据库模 式创建、数据库数据的插入与修改、数据库安全性完整性定义与控制等一系列功能。</w:t>
      </w:r>
    </w:p>
    <w:p>
      <w:pPr>
        <w:pStyle w:val="Style21"/>
        <w:keepNext w:val="0"/>
        <w:keepLines w:val="0"/>
        <w:widowControl w:val="0"/>
        <w:shd w:val="clear" w:color="auto" w:fill="auto"/>
        <w:bidi w:val="0"/>
        <w:spacing w:before="0" w:after="360" w:line="319" w:lineRule="exact"/>
        <w:ind w:left="0" w:right="0" w:firstLine="440"/>
        <w:jc w:val="both"/>
      </w:pPr>
      <w:r>
        <w:rPr>
          <w:color w:val="000000"/>
          <w:spacing w:val="0"/>
          <w:w w:val="100"/>
          <w:position w:val="0"/>
        </w:rPr>
        <w:t>本章详细介绍</w:t>
      </w:r>
      <w:r>
        <w:rPr>
          <w:color w:val="000000"/>
          <w:spacing w:val="0"/>
          <w:w w:val="100"/>
          <w:position w:val="0"/>
          <w:lang w:val="en-US" w:eastAsia="en-US" w:bidi="en-US"/>
        </w:rPr>
        <w:t>SQL</w:t>
      </w:r>
      <w:r>
        <w:rPr>
          <w:color w:val="000000"/>
          <w:spacing w:val="0"/>
          <w:w w:val="100"/>
          <w:position w:val="0"/>
        </w:rPr>
        <w:t>的基本功能，并进一步讲述关系数据库的基本概念。</w:t>
      </w:r>
    </w:p>
    <w:p>
      <w:pPr>
        <w:pStyle w:val="Style8"/>
        <w:keepNext/>
        <w:keepLines/>
        <w:widowControl w:val="0"/>
        <w:shd w:val="clear" w:color="auto" w:fill="auto"/>
        <w:bidi w:val="0"/>
        <w:spacing w:before="0" w:after="360" w:line="240" w:lineRule="auto"/>
        <w:ind w:left="0" w:right="0" w:firstLine="0"/>
        <w:jc w:val="center"/>
        <w:rPr>
          <w:sz w:val="32"/>
          <w:szCs w:val="32"/>
        </w:rPr>
      </w:pPr>
      <w:bookmarkStart w:id="442" w:name="bookmark442"/>
      <w:bookmarkStart w:id="443" w:name="bookmark443"/>
      <w:bookmarkStart w:id="444" w:name="bookmark44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3.1 SQL</w:t>
      </w:r>
      <w:r>
        <w:rPr>
          <w:color w:val="000000"/>
          <w:spacing w:val="0"/>
          <w:w w:val="100"/>
          <w:position w:val="0"/>
          <w:sz w:val="32"/>
          <w:szCs w:val="32"/>
          <w:shd w:val="clear" w:color="auto" w:fill="auto"/>
        </w:rPr>
        <w:t>概述</w:t>
      </w:r>
      <w:bookmarkEnd w:id="442"/>
      <w:bookmarkEnd w:id="443"/>
      <w:bookmarkEnd w:id="444"/>
    </w:p>
    <w:p>
      <w:pPr>
        <w:pStyle w:val="Style21"/>
        <w:keepNext w:val="0"/>
        <w:keepLines w:val="0"/>
        <w:widowControl w:val="0"/>
        <w:shd w:val="clear" w:color="auto" w:fill="auto"/>
        <w:bidi w:val="0"/>
        <w:spacing w:before="0" w:after="240" w:line="312" w:lineRule="exact"/>
        <w:ind w:left="0" w:right="0" w:firstLine="440"/>
        <w:jc w:val="both"/>
      </w:pPr>
      <w:r>
        <w:rPr>
          <w:color w:val="000000"/>
          <w:spacing w:val="0"/>
          <w:w w:val="100"/>
          <w:position w:val="0"/>
        </w:rPr>
        <w:t>自</w:t>
      </w:r>
      <w:r>
        <w:rPr>
          <w:color w:val="000000"/>
          <w:spacing w:val="0"/>
          <w:w w:val="100"/>
          <w:position w:val="0"/>
          <w:lang w:val="en-US" w:eastAsia="en-US" w:bidi="en-US"/>
        </w:rPr>
        <w:t>SQL</w:t>
      </w:r>
      <w:r>
        <w:rPr>
          <w:color w:val="000000"/>
          <w:spacing w:val="0"/>
          <w:w w:val="100"/>
          <w:position w:val="0"/>
        </w:rPr>
        <w:t>成为国际标准语言以后，各个数据库厂家纷纷推出各自的</w:t>
      </w:r>
      <w:r>
        <w:rPr>
          <w:color w:val="000000"/>
          <w:spacing w:val="0"/>
          <w:w w:val="100"/>
          <w:position w:val="0"/>
          <w:lang w:val="en-US" w:eastAsia="en-US" w:bidi="en-US"/>
        </w:rPr>
        <w:t>SQL</w:t>
      </w:r>
      <w:r>
        <w:rPr>
          <w:color w:val="000000"/>
          <w:spacing w:val="0"/>
          <w:w w:val="100"/>
          <w:position w:val="0"/>
        </w:rPr>
        <w:t xml:space="preserve">软件或与 </w:t>
      </w:r>
      <w:r>
        <w:rPr>
          <w:color w:val="000000"/>
          <w:spacing w:val="0"/>
          <w:w w:val="100"/>
          <w:position w:val="0"/>
          <w:lang w:val="en-US" w:eastAsia="en-US" w:bidi="en-US"/>
        </w:rPr>
        <w:t>SQL</w:t>
      </w:r>
      <w:r>
        <w:rPr>
          <w:color w:val="000000"/>
          <w:spacing w:val="0"/>
          <w:w w:val="100"/>
          <w:position w:val="0"/>
        </w:rPr>
        <w:t>的接口软件。这就使大多数数据库均用</w:t>
      </w:r>
      <w:r>
        <w:rPr>
          <w:color w:val="000000"/>
          <w:spacing w:val="0"/>
          <w:w w:val="100"/>
          <w:position w:val="0"/>
          <w:lang w:val="en-US" w:eastAsia="en-US" w:bidi="en-US"/>
        </w:rPr>
        <w:t>SQL</w:t>
      </w:r>
      <w:r>
        <w:rPr>
          <w:color w:val="000000"/>
          <w:spacing w:val="0"/>
          <w:w w:val="100"/>
          <w:position w:val="0"/>
        </w:rPr>
        <w:t>作为共同的数据存取语言和标准接口， 使不同数据库系统之间的互操作有了共同的基础。</w:t>
      </w:r>
      <w:r>
        <w:rPr>
          <w:color w:val="000000"/>
          <w:spacing w:val="0"/>
          <w:w w:val="100"/>
          <w:position w:val="0"/>
          <w:lang w:val="en-US" w:eastAsia="en-US" w:bidi="en-US"/>
        </w:rPr>
        <w:t>SQL</w:t>
      </w:r>
      <w:r>
        <w:rPr>
          <w:color w:val="000000"/>
          <w:spacing w:val="0"/>
          <w:w w:val="100"/>
          <w:position w:val="0"/>
        </w:rPr>
        <w:t>已成为数据库领域中的主流语 言，其意义十分重大。有人把确立</w:t>
      </w:r>
      <w:r>
        <w:rPr>
          <w:color w:val="000000"/>
          <w:spacing w:val="0"/>
          <w:w w:val="100"/>
          <w:position w:val="0"/>
          <w:lang w:val="en-US" w:eastAsia="en-US" w:bidi="en-US"/>
        </w:rPr>
        <w:t>SQL</w:t>
      </w:r>
      <w:r>
        <w:rPr>
          <w:color w:val="000000"/>
          <w:spacing w:val="0"/>
          <w:w w:val="100"/>
          <w:position w:val="0"/>
        </w:rPr>
        <w:t>为关系数据库语言标准及其后的发展称为是一场 革命。</w:t>
      </w:r>
    </w:p>
    <w:p>
      <w:pPr>
        <w:pStyle w:val="Style67"/>
        <w:keepNext/>
        <w:keepLines/>
        <w:widowControl w:val="0"/>
        <w:shd w:val="clear" w:color="auto" w:fill="auto"/>
        <w:bidi w:val="0"/>
        <w:spacing w:before="0" w:line="240" w:lineRule="auto"/>
        <w:ind w:left="0" w:right="0" w:firstLine="0"/>
        <w:jc w:val="both"/>
      </w:pPr>
      <w:bookmarkStart w:id="445" w:name="bookmark445"/>
      <w:bookmarkStart w:id="446" w:name="bookmark446"/>
      <w:bookmarkStart w:id="447" w:name="bookmark447"/>
      <w:r>
        <w:rPr>
          <w:rFonts w:ascii="Times New Roman" w:eastAsia="Times New Roman" w:hAnsi="Times New Roman" w:cs="Times New Roman"/>
          <w:b/>
          <w:bCs/>
          <w:color w:val="000000"/>
          <w:spacing w:val="0"/>
          <w:w w:val="100"/>
          <w:position w:val="0"/>
          <w:sz w:val="24"/>
          <w:szCs w:val="24"/>
          <w:lang w:val="en-US" w:eastAsia="en-US" w:bidi="en-US"/>
        </w:rPr>
        <w:t>3.1.1 SQL</w:t>
      </w:r>
      <w:r>
        <w:rPr>
          <w:color w:val="000000"/>
          <w:spacing w:val="0"/>
          <w:w w:val="100"/>
          <w:position w:val="0"/>
          <w:sz w:val="24"/>
          <w:szCs w:val="24"/>
        </w:rPr>
        <w:t>的产生与发展</w:t>
      </w:r>
      <w:bookmarkEnd w:id="445"/>
      <w:bookmarkEnd w:id="446"/>
      <w:bookmarkEnd w:id="447"/>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SQL</w:t>
      </w:r>
      <w:r>
        <w:rPr>
          <w:color w:val="000000"/>
          <w:spacing w:val="0"/>
          <w:w w:val="100"/>
          <w:position w:val="0"/>
        </w:rPr>
        <w:t>是在1974年由</w:t>
      </w:r>
      <w:r>
        <w:rPr>
          <w:color w:val="000000"/>
          <w:spacing w:val="0"/>
          <w:w w:val="100"/>
          <w:position w:val="0"/>
          <w:lang w:val="en-US" w:eastAsia="en-US" w:bidi="en-US"/>
        </w:rPr>
        <w:t>Boyce</w:t>
      </w:r>
      <w:r>
        <w:rPr>
          <w:color w:val="000000"/>
          <w:spacing w:val="0"/>
          <w:w w:val="100"/>
          <w:position w:val="0"/>
        </w:rPr>
        <w:t>和</w:t>
      </w:r>
      <w:r>
        <w:rPr>
          <w:color w:val="000000"/>
          <w:spacing w:val="0"/>
          <w:w w:val="100"/>
          <w:position w:val="0"/>
          <w:lang w:val="en-US" w:eastAsia="en-US" w:bidi="en-US"/>
        </w:rPr>
        <w:t>Chamberlin</w:t>
      </w:r>
      <w:r>
        <w:rPr>
          <w:color w:val="000000"/>
          <w:spacing w:val="0"/>
          <w:w w:val="100"/>
          <w:position w:val="0"/>
        </w:rPr>
        <w:t>提出的，最初叫</w:t>
      </w:r>
      <w:r>
        <w:rPr>
          <w:color w:val="000000"/>
          <w:spacing w:val="0"/>
          <w:w w:val="100"/>
          <w:position w:val="0"/>
          <w:lang w:val="en-US" w:eastAsia="en-US" w:bidi="en-US"/>
        </w:rPr>
        <w:t>Sequel,</w:t>
      </w:r>
      <w:r>
        <w:rPr>
          <w:color w:val="000000"/>
          <w:spacing w:val="0"/>
          <w:w w:val="100"/>
          <w:position w:val="0"/>
        </w:rPr>
        <w:t>并在</w:t>
      </w:r>
      <w:r>
        <w:rPr>
          <w:color w:val="000000"/>
          <w:spacing w:val="0"/>
          <w:w w:val="100"/>
          <w:position w:val="0"/>
          <w:lang w:val="en-US" w:eastAsia="en-US" w:bidi="en-US"/>
        </w:rPr>
        <w:t>IBM</w:t>
      </w:r>
      <w:r>
        <w:rPr>
          <w:color w:val="000000"/>
          <w:spacing w:val="0"/>
          <w:w w:val="100"/>
          <w:position w:val="0"/>
        </w:rPr>
        <w:t>公司研制 的关系数据库管理系统原型</w:t>
      </w:r>
      <w:r>
        <w:rPr>
          <w:color w:val="000000"/>
          <w:spacing w:val="0"/>
          <w:w w:val="100"/>
          <w:position w:val="0"/>
          <w:lang w:val="en-US" w:eastAsia="en-US" w:bidi="en-US"/>
        </w:rPr>
        <w:t xml:space="preserve">System R </w:t>
      </w:r>
      <w:r>
        <w:rPr>
          <w:color w:val="000000"/>
          <w:spacing w:val="0"/>
          <w:w w:val="100"/>
          <w:position w:val="0"/>
        </w:rPr>
        <w:t>±实现。由于</w:t>
      </w:r>
      <w:r>
        <w:rPr>
          <w:color w:val="000000"/>
          <w:spacing w:val="0"/>
          <w:w w:val="100"/>
          <w:position w:val="0"/>
          <w:lang w:val="en-US" w:eastAsia="en-US" w:bidi="en-US"/>
        </w:rPr>
        <w:t>SQL</w:t>
      </w:r>
      <w:r>
        <w:rPr>
          <w:color w:val="000000"/>
          <w:spacing w:val="0"/>
          <w:w w:val="100"/>
          <w:position w:val="0"/>
        </w:rPr>
        <w:t>简单易学，功能丰富，深受用户 及计算机工业界欢迎，因此被数据库厂商所采用。经各公司的不断修改、扩充和完善，</w:t>
      </w:r>
      <w:r>
        <w:rPr>
          <w:color w:val="000000"/>
          <w:spacing w:val="0"/>
          <w:w w:val="100"/>
          <w:position w:val="0"/>
          <w:lang w:val="en-US" w:eastAsia="en-US" w:bidi="en-US"/>
        </w:rPr>
        <w:t xml:space="preserve">SQL </w:t>
      </w:r>
      <w:r>
        <w:rPr>
          <w:color w:val="000000"/>
          <w:spacing w:val="0"/>
          <w:w w:val="100"/>
          <w:position w:val="0"/>
        </w:rPr>
        <w:t>得到业界的认可。1986年10月，美国国家标准局</w:t>
      </w:r>
      <w:r>
        <w:rPr>
          <w:color w:val="000000"/>
          <w:spacing w:val="0"/>
          <w:w w:val="100"/>
          <w:position w:val="0"/>
          <w:lang w:val="en-US" w:eastAsia="en-US" w:bidi="en-US"/>
        </w:rPr>
        <w:t>(American National Standard Institute, ANSI)</w:t>
      </w:r>
      <w:r>
        <w:rPr>
          <w:color w:val="000000"/>
          <w:spacing w:val="0"/>
          <w:w w:val="100"/>
          <w:position w:val="0"/>
        </w:rPr>
        <w:t>的数据库委员会</w:t>
      </w:r>
      <w:r>
        <w:rPr>
          <w:color w:val="000000"/>
          <w:spacing w:val="0"/>
          <w:w w:val="100"/>
          <w:position w:val="0"/>
          <w:lang w:val="en-US" w:eastAsia="en-US" w:bidi="en-US"/>
        </w:rPr>
        <w:t>X3H2</w:t>
      </w:r>
      <w:r>
        <w:rPr>
          <w:color w:val="000000"/>
          <w:spacing w:val="0"/>
          <w:w w:val="100"/>
          <w:position w:val="0"/>
        </w:rPr>
        <w:t xml:space="preserve">批准了 </w:t>
      </w:r>
      <w:r>
        <w:rPr>
          <w:color w:val="000000"/>
          <w:spacing w:val="0"/>
          <w:w w:val="100"/>
          <w:position w:val="0"/>
          <w:lang w:val="en-US" w:eastAsia="en-US" w:bidi="en-US"/>
        </w:rPr>
        <w:t>SQL</w:t>
      </w:r>
      <w:r>
        <w:rPr>
          <w:color w:val="000000"/>
          <w:spacing w:val="0"/>
          <w:w w:val="100"/>
          <w:position w:val="0"/>
        </w:rPr>
        <w:t xml:space="preserve">作为关系数据库语言的美国标准，同年公布了 </w:t>
      </w:r>
      <w:r>
        <w:rPr>
          <w:color w:val="000000"/>
          <w:spacing w:val="0"/>
          <w:w w:val="100"/>
          <w:position w:val="0"/>
          <w:lang w:val="en-US" w:eastAsia="en-US" w:bidi="en-US"/>
        </w:rPr>
        <w:t xml:space="preserve">SQL </w:t>
      </w:r>
      <w:r>
        <w:rPr>
          <w:color w:val="000000"/>
          <w:spacing w:val="0"/>
          <w:w w:val="100"/>
          <w:position w:val="0"/>
        </w:rPr>
        <w:t xml:space="preserve">标准文本(简称 </w:t>
      </w:r>
      <w:r>
        <w:rPr>
          <w:color w:val="000000"/>
          <w:spacing w:val="0"/>
          <w:w w:val="100"/>
          <w:position w:val="0"/>
          <w:lang w:val="en-US" w:eastAsia="en-US" w:bidi="en-US"/>
        </w:rPr>
        <w:t>SQL-86)。</w:t>
      </w:r>
      <w:r>
        <w:rPr>
          <w:color w:val="000000"/>
          <w:spacing w:val="0"/>
          <w:w w:val="100"/>
          <w:position w:val="0"/>
        </w:rPr>
        <w:t>1987 年，国际标准化组织</w:t>
      </w:r>
      <w:r>
        <w:rPr>
          <w:color w:val="000000"/>
          <w:spacing w:val="0"/>
          <w:w w:val="100"/>
          <w:position w:val="0"/>
          <w:lang w:val="en-US" w:eastAsia="en-US" w:bidi="en-US"/>
        </w:rPr>
        <w:t>(International Organization for Standardization. ISO)</w:t>
      </w:r>
      <w:r>
        <w:rPr>
          <w:color w:val="000000"/>
          <w:spacing w:val="0"/>
          <w:w w:val="100"/>
          <w:position w:val="0"/>
        </w:rPr>
        <w:t>也通过了这一标准。</w:t>
      </w:r>
    </w:p>
    <w:p>
      <w:pPr>
        <w:pStyle w:val="Style21"/>
        <w:keepNext w:val="0"/>
        <w:keepLines w:val="0"/>
        <w:widowControl w:val="0"/>
        <w:shd w:val="clear" w:color="auto" w:fill="auto"/>
        <w:bidi w:val="0"/>
        <w:spacing w:before="0" w:after="360" w:line="314" w:lineRule="exact"/>
        <w:ind w:left="0" w:right="0" w:firstLine="440"/>
        <w:jc w:val="both"/>
      </w:pPr>
      <w:r>
        <w:rPr>
          <w:color w:val="000000"/>
          <w:spacing w:val="0"/>
          <w:w w:val="100"/>
          <w:position w:val="0"/>
          <w:lang w:val="en-US" w:eastAsia="en-US" w:bidi="en-US"/>
        </w:rPr>
        <w:t>SQL</w:t>
      </w:r>
      <w:r>
        <w:rPr>
          <w:color w:val="000000"/>
          <w:spacing w:val="0"/>
          <w:w w:val="100"/>
          <w:position w:val="0"/>
        </w:rPr>
        <w:t>标准从公布以来随数据库技术的发展而不断发展、不断丰富。表</w:t>
      </w:r>
      <w:r>
        <w:rPr>
          <w:color w:val="000000"/>
          <w:spacing w:val="0"/>
          <w:w w:val="100"/>
          <w:position w:val="0"/>
          <w:lang w:val="en-US" w:eastAsia="en-US" w:bidi="en-US"/>
        </w:rPr>
        <w:t>3.1</w:t>
      </w:r>
      <w:r>
        <w:rPr>
          <w:color w:val="000000"/>
          <w:spacing w:val="0"/>
          <w:w w:val="100"/>
          <w:position w:val="0"/>
        </w:rPr>
        <w:t>是</w:t>
      </w:r>
      <w:r>
        <w:rPr>
          <w:color w:val="000000"/>
          <w:spacing w:val="0"/>
          <w:w w:val="100"/>
          <w:position w:val="0"/>
          <w:lang w:val="en-US" w:eastAsia="en-US" w:bidi="en-US"/>
        </w:rPr>
        <w:t>SQL</w:t>
      </w:r>
      <w:r>
        <w:rPr>
          <w:color w:val="000000"/>
          <w:spacing w:val="0"/>
          <w:w w:val="100"/>
          <w:position w:val="0"/>
        </w:rPr>
        <w:t>标准 的进展过程。</w:t>
      </w:r>
    </w:p>
    <w:p>
      <w:pPr>
        <w:pStyle w:val="Style70"/>
        <w:keepNext w:val="0"/>
        <w:keepLines w:val="0"/>
        <w:widowControl w:val="0"/>
        <w:shd w:val="clear" w:color="auto" w:fill="auto"/>
        <w:bidi w:val="0"/>
        <w:spacing w:before="0" w:after="0" w:line="240" w:lineRule="auto"/>
        <w:ind w:left="2966"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3.1 SQL</w:t>
      </w:r>
      <w:r>
        <w:rPr>
          <w:color w:val="000000"/>
          <w:spacing w:val="0"/>
          <w:w w:val="100"/>
          <w:position w:val="0"/>
        </w:rPr>
        <w:t>标准的进展过程</w:t>
      </w:r>
    </w:p>
    <w:tbl>
      <w:tblPr>
        <w:tblOverlap w:val="never"/>
        <w:jc w:val="center"/>
        <w:tblLayout w:type="fixed"/>
      </w:tblPr>
      <w:tblGrid>
        <w:gridCol w:w="1795"/>
        <w:gridCol w:w="965"/>
        <w:gridCol w:w="1373"/>
        <w:gridCol w:w="1714"/>
        <w:gridCol w:w="1032"/>
        <w:gridCol w:w="1392"/>
      </w:tblGrid>
      <w:tr>
        <w:trPr>
          <w:trHeight w:val="37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标准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大致页数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发布日期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标准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大致页数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发布日期</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SQL/86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1986</w:t>
            </w:r>
            <w:r>
              <w:rPr>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10</w:t>
            </w:r>
            <w:r>
              <w:rPr>
                <w:color w:val="000000"/>
                <w:spacing w:val="0"/>
                <w:w w:val="100"/>
                <w:position w:val="0"/>
                <w:lang w:val="zh-TW" w:eastAsia="zh-TW" w:bidi="zh-TW"/>
              </w:rPr>
              <w:t>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SQL </w:t>
            </w:r>
            <w:r>
              <w:rPr>
                <w:rFonts w:ascii="Times New Roman" w:eastAsia="Times New Roman" w:hAnsi="Times New Roman" w:cs="Times New Roman"/>
                <w:color w:val="000000"/>
                <w:spacing w:val="0"/>
                <w:w w:val="100"/>
                <w:position w:val="0"/>
                <w:lang w:val="zh-TW" w:eastAsia="zh-TW" w:bidi="zh-TW"/>
              </w:rPr>
              <w:t>2003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3 600 </w:t>
            </w:r>
            <w:r>
              <w:rPr>
                <w:color w:val="000000"/>
                <w:spacing w:val="0"/>
                <w:w w:val="100"/>
                <w:position w:val="0"/>
                <w:lang w:val="zh-TW" w:eastAsia="zh-TW" w:bidi="zh-TW"/>
              </w:rPr>
              <w:t>页</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2003 </w:t>
            </w:r>
            <w:r>
              <w:rPr>
                <w:color w:val="000000"/>
                <w:spacing w:val="0"/>
                <w:w w:val="100"/>
                <w:position w:val="0"/>
                <w:lang w:val="zh-TW" w:eastAsia="zh-TW" w:bidi="zh-TW"/>
              </w:rPr>
              <w:t>年</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SQL/89(FIPS 127-1)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120</w:t>
            </w:r>
            <w:r>
              <w:rPr>
                <w:color w:val="000000"/>
                <w:spacing w:val="0"/>
                <w:w w:val="100"/>
                <w:position w:val="0"/>
                <w:lang w:val="zh-TW" w:eastAsia="zh-TW" w:bidi="zh-TW"/>
              </w:rPr>
              <w:t>页</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1989 </w:t>
            </w:r>
            <w:r>
              <w:rPr>
                <w:color w:val="000000"/>
                <w:spacing w:val="0"/>
                <w:w w:val="100"/>
                <w:position w:val="0"/>
                <w:lang w:val="zh-TW" w:eastAsia="zh-TW" w:bidi="zh-TW"/>
              </w:rPr>
              <w:t>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SQL </w:t>
            </w:r>
            <w:r>
              <w:rPr>
                <w:rFonts w:ascii="Times New Roman" w:eastAsia="Times New Roman" w:hAnsi="Times New Roman" w:cs="Times New Roman"/>
                <w:color w:val="000000"/>
                <w:spacing w:val="0"/>
                <w:w w:val="100"/>
                <w:position w:val="0"/>
                <w:lang w:val="zh-TW" w:eastAsia="zh-TW" w:bidi="zh-TW"/>
              </w:rPr>
              <w:t>2008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3 777 </w:t>
            </w:r>
            <w:r>
              <w:rPr>
                <w:color w:val="000000"/>
                <w:spacing w:val="0"/>
                <w:w w:val="100"/>
                <w:position w:val="0"/>
                <w:lang w:val="zh-TW" w:eastAsia="zh-TW" w:bidi="zh-TW"/>
              </w:rPr>
              <w:t>页</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2006 </w:t>
            </w:r>
            <w:r>
              <w:rPr>
                <w:color w:val="000000"/>
                <w:spacing w:val="0"/>
                <w:w w:val="100"/>
                <w:position w:val="0"/>
                <w:lang w:val="zh-TW" w:eastAsia="zh-TW" w:bidi="zh-TW"/>
              </w:rPr>
              <w:t>年</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SQL/92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622</w:t>
            </w:r>
            <w:r>
              <w:rPr>
                <w:color w:val="000000"/>
                <w:spacing w:val="0"/>
                <w:w w:val="100"/>
                <w:position w:val="0"/>
                <w:lang w:val="zh-TW" w:eastAsia="zh-TW" w:bidi="zh-TW"/>
              </w:rPr>
              <w:t>页</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1992 </w:t>
            </w:r>
            <w:r>
              <w:rPr>
                <w:color w:val="000000"/>
                <w:spacing w:val="0"/>
                <w:w w:val="100"/>
                <w:position w:val="0"/>
                <w:lang w:val="zh-TW" w:eastAsia="zh-TW" w:bidi="zh-TW"/>
              </w:rPr>
              <w:t>年</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SQL </w:t>
            </w:r>
            <w:r>
              <w:rPr>
                <w:rFonts w:ascii="Times New Roman" w:eastAsia="Times New Roman" w:hAnsi="Times New Roman" w:cs="Times New Roman"/>
                <w:color w:val="000000"/>
                <w:spacing w:val="0"/>
                <w:w w:val="100"/>
                <w:position w:val="0"/>
                <w:lang w:val="zh-TW" w:eastAsia="zh-TW" w:bidi="zh-TW"/>
              </w:rPr>
              <w:t>2011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2010 </w:t>
            </w:r>
            <w:r>
              <w:rPr>
                <w:color w:val="000000"/>
                <w:spacing w:val="0"/>
                <w:w w:val="100"/>
                <w:position w:val="0"/>
                <w:lang w:val="zh-TW" w:eastAsia="zh-TW" w:bidi="zh-TW"/>
              </w:rPr>
              <w:t>年</w:t>
            </w:r>
          </w:p>
        </w:tc>
      </w:tr>
      <w:tr>
        <w:trPr>
          <w:trHeight w:val="36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SQL</w:t>
            </w:r>
            <w:r>
              <w:rPr>
                <w:rFonts w:ascii="Times New Roman" w:eastAsia="Times New Roman" w:hAnsi="Times New Roman" w:cs="Times New Roman"/>
                <w:color w:val="000000"/>
                <w:spacing w:val="0"/>
                <w:w w:val="100"/>
                <w:position w:val="0"/>
                <w:lang w:val="zh-TW" w:eastAsia="zh-TW" w:bidi="zh-TW"/>
              </w:rPr>
              <w:t xml:space="preserve">99 </w:t>
            </w:r>
            <w:r>
              <w:rPr>
                <w:rFonts w:ascii="Times New Roman" w:eastAsia="Times New Roman" w:hAnsi="Times New Roman" w:cs="Times New Roman"/>
                <w:color w:val="000000"/>
                <w:spacing w:val="0"/>
                <w:w w:val="100"/>
                <w:position w:val="0"/>
                <w:lang w:val="en-US" w:eastAsia="en-US" w:bidi="en-US"/>
              </w:rPr>
              <w:t>(SQL3)</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1 700 </w:t>
            </w:r>
            <w:r>
              <w:rPr>
                <w:color w:val="000000"/>
                <w:spacing w:val="0"/>
                <w:w w:val="100"/>
                <w:position w:val="0"/>
                <w:lang w:val="zh-TW" w:eastAsia="zh-TW" w:bidi="zh-TW"/>
              </w:rPr>
              <w:t>页</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1999 </w:t>
            </w:r>
            <w:r>
              <w:rPr>
                <w:color w:val="000000"/>
                <w:spacing w:val="0"/>
                <w:w w:val="100"/>
                <w:position w:val="0"/>
                <w:lang w:val="zh-TW" w:eastAsia="zh-TW" w:bidi="zh-TW"/>
              </w:rPr>
              <w:t>年</w:t>
            </w:r>
          </w:p>
        </w:tc>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2008年、2011年又对</w:t>
      </w:r>
      <w:r>
        <w:rPr>
          <w:color w:val="000000"/>
          <w:spacing w:val="0"/>
          <w:w w:val="100"/>
          <w:position w:val="0"/>
          <w:lang w:val="en-US" w:eastAsia="en-US" w:bidi="en-US"/>
        </w:rPr>
        <w:t>SQL2003</w:t>
      </w:r>
      <w:r>
        <w:rPr>
          <w:color w:val="000000"/>
          <w:spacing w:val="0"/>
          <w:w w:val="100"/>
          <w:position w:val="0"/>
        </w:rPr>
        <w:t>做了一些修改和补充。可以发现，</w:t>
      </w:r>
      <w:r>
        <w:rPr>
          <w:color w:val="000000"/>
          <w:spacing w:val="0"/>
          <w:w w:val="100"/>
          <w:position w:val="0"/>
          <w:lang w:val="en-US" w:eastAsia="en-US" w:bidi="en-US"/>
        </w:rPr>
        <w:t>SQL</w:t>
      </w:r>
      <w:r>
        <w:rPr>
          <w:color w:val="000000"/>
          <w:spacing w:val="0"/>
          <w:w w:val="100"/>
          <w:position w:val="0"/>
        </w:rPr>
        <w:t>标准的内容越 来越丰富，也越来越复杂。</w:t>
      </w:r>
      <w:r>
        <w:rPr>
          <w:color w:val="000000"/>
          <w:spacing w:val="0"/>
          <w:w w:val="100"/>
          <w:position w:val="0"/>
          <w:lang w:val="en-US" w:eastAsia="en-US" w:bidi="en-US"/>
        </w:rPr>
        <w:t xml:space="preserve">SQL </w:t>
      </w:r>
      <w:r>
        <w:rPr>
          <w:color w:val="000000"/>
          <w:spacing w:val="0"/>
          <w:w w:val="100"/>
          <w:position w:val="0"/>
        </w:rPr>
        <w:t>99合计超过1 700页。</w:t>
      </w:r>
      <w:r>
        <w:rPr>
          <w:color w:val="000000"/>
          <w:spacing w:val="0"/>
          <w:w w:val="100"/>
          <w:position w:val="0"/>
          <w:lang w:val="en-US" w:eastAsia="en-US" w:bidi="en-US"/>
        </w:rPr>
        <w:t>SQL/86</w:t>
      </w:r>
      <w:r>
        <w:rPr>
          <w:color w:val="000000"/>
          <w:spacing w:val="0"/>
          <w:w w:val="100"/>
          <w:position w:val="0"/>
        </w:rPr>
        <w:t>和</w:t>
      </w:r>
      <w:r>
        <w:rPr>
          <w:color w:val="000000"/>
          <w:spacing w:val="0"/>
          <w:w w:val="100"/>
          <w:position w:val="0"/>
          <w:lang w:val="en-US" w:eastAsia="en-US" w:bidi="en-US"/>
        </w:rPr>
        <w:t>SQL/89</w:t>
      </w:r>
      <w:r>
        <w:rPr>
          <w:color w:val="000000"/>
          <w:spacing w:val="0"/>
          <w:w w:val="100"/>
          <w:position w:val="0"/>
        </w:rPr>
        <w:t xml:space="preserve">都是单个文档。 </w:t>
      </w:r>
      <w:r>
        <w:rPr>
          <w:color w:val="000000"/>
          <w:spacing w:val="0"/>
          <w:w w:val="100"/>
          <w:position w:val="0"/>
          <w:lang w:val="en-US" w:eastAsia="en-US" w:bidi="en-US"/>
        </w:rPr>
        <w:t>SQL/92</w:t>
      </w:r>
      <w:r>
        <w:rPr>
          <w:color w:val="000000"/>
          <w:spacing w:val="0"/>
          <w:w w:val="100"/>
          <w:position w:val="0"/>
        </w:rPr>
        <w:t>和</w:t>
      </w:r>
      <w:r>
        <w:rPr>
          <w:color w:val="000000"/>
          <w:spacing w:val="0"/>
          <w:w w:val="100"/>
          <w:position w:val="0"/>
          <w:lang w:val="en-US" w:eastAsia="en-US" w:bidi="en-US"/>
        </w:rPr>
        <w:t xml:space="preserve">SQL </w:t>
      </w:r>
      <w:r>
        <w:rPr>
          <w:color w:val="000000"/>
          <w:spacing w:val="0"/>
          <w:w w:val="100"/>
          <w:position w:val="0"/>
        </w:rPr>
        <w:t>99已经扩展为一系列开放的部分。例如，</w:t>
      </w:r>
      <w:r>
        <w:rPr>
          <w:color w:val="000000"/>
          <w:spacing w:val="0"/>
          <w:w w:val="100"/>
          <w:position w:val="0"/>
          <w:lang w:val="en-US" w:eastAsia="en-US" w:bidi="en-US"/>
        </w:rPr>
        <w:t>SQL/92</w:t>
      </w:r>
      <w:r>
        <w:rPr>
          <w:color w:val="000000"/>
          <w:spacing w:val="0"/>
          <w:w w:val="100"/>
          <w:position w:val="0"/>
        </w:rPr>
        <w:t xml:space="preserve">除了 </w:t>
      </w:r>
      <w:r>
        <w:rPr>
          <w:color w:val="000000"/>
          <w:spacing w:val="0"/>
          <w:w w:val="100"/>
          <w:position w:val="0"/>
          <w:lang w:val="en-US" w:eastAsia="en-US" w:bidi="en-US"/>
        </w:rPr>
        <w:t>SQL</w:t>
      </w:r>
      <w:r>
        <w:rPr>
          <w:color w:val="000000"/>
          <w:spacing w:val="0"/>
          <w:w w:val="100"/>
          <w:position w:val="0"/>
        </w:rPr>
        <w:t xml:space="preserve">基本部分外还 增加了 </w:t>
      </w:r>
      <w:r>
        <w:rPr>
          <w:color w:val="000000"/>
          <w:spacing w:val="0"/>
          <w:w w:val="100"/>
          <w:position w:val="0"/>
          <w:lang w:val="en-US" w:eastAsia="en-US" w:bidi="en-US"/>
        </w:rPr>
        <w:t>SQL</w:t>
      </w:r>
      <w:r>
        <w:rPr>
          <w:color w:val="000000"/>
          <w:spacing w:val="0"/>
          <w:w w:val="100"/>
          <w:position w:val="0"/>
        </w:rPr>
        <w:t>调用接口、</w:t>
      </w:r>
      <w:r>
        <w:rPr>
          <w:color w:val="000000"/>
          <w:spacing w:val="0"/>
          <w:w w:val="100"/>
          <w:position w:val="0"/>
          <w:lang w:val="en-US" w:eastAsia="en-US" w:bidi="en-US"/>
        </w:rPr>
        <w:t>SQL</w:t>
      </w:r>
      <w:r>
        <w:rPr>
          <w:color w:val="000000"/>
          <w:spacing w:val="0"/>
          <w:w w:val="100"/>
          <w:position w:val="0"/>
        </w:rPr>
        <w:t>永久存储模块；而</w:t>
      </w:r>
      <w:r>
        <w:rPr>
          <w:color w:val="000000"/>
          <w:spacing w:val="0"/>
          <w:w w:val="100"/>
          <w:position w:val="0"/>
          <w:lang w:val="en-US" w:eastAsia="en-US" w:bidi="en-US"/>
        </w:rPr>
        <w:t>SQL</w:t>
      </w:r>
      <w:r>
        <w:rPr>
          <w:color w:val="000000"/>
          <w:spacing w:val="0"/>
          <w:w w:val="100"/>
          <w:position w:val="0"/>
        </w:rPr>
        <w:t>99则进一步扩展为框架、</w:t>
      </w:r>
      <w:r>
        <w:rPr>
          <w:color w:val="000000"/>
          <w:spacing w:val="0"/>
          <w:w w:val="100"/>
          <w:position w:val="0"/>
          <w:lang w:val="en-US" w:eastAsia="en-US" w:bidi="en-US"/>
        </w:rPr>
        <w:t>SQL</w:t>
      </w:r>
      <w:r>
        <w:rPr>
          <w:color w:val="000000"/>
          <w:spacing w:val="0"/>
          <w:w w:val="100"/>
          <w:position w:val="0"/>
        </w:rPr>
        <w:t>基础部 分、</w:t>
      </w:r>
      <w:r>
        <w:rPr>
          <w:color w:val="000000"/>
          <w:spacing w:val="0"/>
          <w:w w:val="100"/>
          <w:position w:val="0"/>
          <w:lang w:val="en-US" w:eastAsia="en-US" w:bidi="en-US"/>
        </w:rPr>
        <w:t>SQL</w:t>
      </w:r>
      <w:r>
        <w:rPr>
          <w:color w:val="000000"/>
          <w:spacing w:val="0"/>
          <w:w w:val="100"/>
          <w:position w:val="0"/>
        </w:rPr>
        <w:t>调用接口、</w:t>
      </w:r>
      <w:r>
        <w:rPr>
          <w:color w:val="000000"/>
          <w:spacing w:val="0"/>
          <w:w w:val="100"/>
          <w:position w:val="0"/>
          <w:lang w:val="en-US" w:eastAsia="en-US" w:bidi="en-US"/>
        </w:rPr>
        <w:t>SQL</w:t>
      </w:r>
      <w:r>
        <w:rPr>
          <w:color w:val="000000"/>
          <w:spacing w:val="0"/>
          <w:w w:val="100"/>
          <w:position w:val="0"/>
        </w:rPr>
        <w:t>永久存储模块、</w:t>
      </w:r>
      <w:r>
        <w:rPr>
          <w:color w:val="000000"/>
          <w:spacing w:val="0"/>
          <w:w w:val="100"/>
          <w:position w:val="0"/>
          <w:lang w:val="en-US" w:eastAsia="en-US" w:bidi="en-US"/>
        </w:rPr>
        <w:t>SQL</w:t>
      </w:r>
      <w:r>
        <w:rPr>
          <w:color w:val="000000"/>
          <w:spacing w:val="0"/>
          <w:w w:val="100"/>
          <w:position w:val="0"/>
        </w:rPr>
        <w:t>宿主语言绑定、</w:t>
      </w:r>
      <w:r>
        <w:rPr>
          <w:color w:val="000000"/>
          <w:spacing w:val="0"/>
          <w:w w:val="100"/>
          <w:position w:val="0"/>
          <w:lang w:val="en-US" w:eastAsia="en-US" w:bidi="en-US"/>
        </w:rPr>
        <w:t>SQL</w:t>
      </w:r>
      <w:r>
        <w:rPr>
          <w:color w:val="000000"/>
          <w:spacing w:val="0"/>
          <w:w w:val="100"/>
          <w:position w:val="0"/>
        </w:rPr>
        <w:t>外部数据的管理和</w:t>
      </w:r>
      <w:r>
        <w:rPr>
          <w:color w:val="000000"/>
          <w:spacing w:val="0"/>
          <w:w w:val="100"/>
          <w:position w:val="0"/>
          <w:lang w:val="en-US" w:eastAsia="en-US" w:bidi="en-US"/>
        </w:rPr>
        <w:t xml:space="preserve">SQL </w:t>
      </w:r>
      <w:r>
        <w:rPr>
          <w:color w:val="000000"/>
          <w:spacing w:val="0"/>
          <w:w w:val="100"/>
          <w:position w:val="0"/>
        </w:rPr>
        <w:t>对象语言绑定等多个部分。</w:t>
      </w:r>
    </w:p>
    <w:p>
      <w:pPr>
        <w:pStyle w:val="Style21"/>
        <w:keepNext w:val="0"/>
        <w:keepLines w:val="0"/>
        <w:widowControl w:val="0"/>
        <w:shd w:val="clear" w:color="auto" w:fill="auto"/>
        <w:bidi w:val="0"/>
        <w:spacing w:before="0" w:after="180" w:line="314" w:lineRule="exact"/>
        <w:ind w:left="0" w:right="0" w:firstLine="440"/>
        <w:jc w:val="both"/>
      </w:pPr>
      <w:r>
        <w:rPr>
          <w:color w:val="000000"/>
          <w:spacing w:val="0"/>
          <w:w w:val="100"/>
          <w:position w:val="0"/>
        </w:rPr>
        <w:t>目前，没有一个数据库系统能够支持</w:t>
      </w:r>
      <w:r>
        <w:rPr>
          <w:color w:val="000000"/>
          <w:spacing w:val="0"/>
          <w:w w:val="100"/>
          <w:position w:val="0"/>
          <w:lang w:val="en-US" w:eastAsia="en-US" w:bidi="en-US"/>
        </w:rPr>
        <w:t>SQL</w:t>
      </w:r>
      <w:r>
        <w:rPr>
          <w:color w:val="000000"/>
          <w:spacing w:val="0"/>
          <w:w w:val="100"/>
          <w:position w:val="0"/>
        </w:rPr>
        <w:t>标准的所有概念和特性。大部分数据库系统 能支持</w:t>
      </w:r>
      <w:r>
        <w:rPr>
          <w:color w:val="000000"/>
          <w:spacing w:val="0"/>
          <w:w w:val="100"/>
          <w:position w:val="0"/>
          <w:lang w:val="en-US" w:eastAsia="en-US" w:bidi="en-US"/>
        </w:rPr>
        <w:t>SQL/92</w:t>
      </w:r>
      <w:r>
        <w:rPr>
          <w:color w:val="000000"/>
          <w:spacing w:val="0"/>
          <w:w w:val="100"/>
          <w:position w:val="0"/>
        </w:rPr>
        <w:t>标准中的大部分功能以及</w:t>
      </w:r>
      <w:r>
        <w:rPr>
          <w:color w:val="000000"/>
          <w:spacing w:val="0"/>
          <w:w w:val="100"/>
          <w:position w:val="0"/>
          <w:lang w:val="en-US" w:eastAsia="en-US" w:bidi="en-US"/>
        </w:rPr>
        <w:t>SQL99、SQL2003</w:t>
      </w:r>
      <w:r>
        <w:rPr>
          <w:color w:val="000000"/>
          <w:spacing w:val="0"/>
          <w:w w:val="100"/>
          <w:position w:val="0"/>
        </w:rPr>
        <w:t>中的部分新概念。同时，许多 软件厂商对</w:t>
      </w:r>
      <w:r>
        <w:rPr>
          <w:color w:val="000000"/>
          <w:spacing w:val="0"/>
          <w:w w:val="100"/>
          <w:position w:val="0"/>
          <w:lang w:val="en-US" w:eastAsia="en-US" w:bidi="en-US"/>
        </w:rPr>
        <w:t>SQL</w:t>
      </w:r>
      <w:r>
        <w:rPr>
          <w:color w:val="000000"/>
          <w:spacing w:val="0"/>
          <w:w w:val="100"/>
          <w:position w:val="0"/>
        </w:rPr>
        <w:t>基本命令集还进行了不同程度的扩充和修改，又可以支持标准以外的一些 功能特性。本书不是介绍完整的</w:t>
      </w:r>
      <w:r>
        <w:rPr>
          <w:color w:val="000000"/>
          <w:spacing w:val="0"/>
          <w:w w:val="100"/>
          <w:position w:val="0"/>
          <w:lang w:val="en-US" w:eastAsia="en-US" w:bidi="en-US"/>
        </w:rPr>
        <w:t>SQL,</w:t>
      </w:r>
      <w:r>
        <w:rPr>
          <w:color w:val="000000"/>
          <w:spacing w:val="0"/>
          <w:w w:val="100"/>
          <w:position w:val="0"/>
        </w:rPr>
        <w:t>而是介绍</w:t>
      </w:r>
      <w:r>
        <w:rPr>
          <w:color w:val="000000"/>
          <w:spacing w:val="0"/>
          <w:w w:val="100"/>
          <w:position w:val="0"/>
          <w:lang w:val="en-US" w:eastAsia="en-US" w:bidi="en-US"/>
        </w:rPr>
        <w:t>SQL</w:t>
      </w:r>
      <w:r>
        <w:rPr>
          <w:color w:val="000000"/>
          <w:spacing w:val="0"/>
          <w:w w:val="100"/>
          <w:position w:val="0"/>
        </w:rPr>
        <w:t>的基本概念和基本功能。因此，在 使用具体系统时要査阅各产品的用户手册。</w:t>
      </w:r>
    </w:p>
    <w:p>
      <w:pPr>
        <w:pStyle w:val="Style67"/>
        <w:keepNext/>
        <w:keepLines/>
        <w:widowControl w:val="0"/>
        <w:shd w:val="clear" w:color="auto" w:fill="auto"/>
        <w:bidi w:val="0"/>
        <w:spacing w:before="0" w:after="120" w:line="240" w:lineRule="auto"/>
        <w:ind w:left="0" w:right="0" w:firstLine="0"/>
        <w:jc w:val="both"/>
      </w:pPr>
      <w:bookmarkStart w:id="448" w:name="bookmark448"/>
      <w:bookmarkStart w:id="449" w:name="bookmark449"/>
      <w:bookmarkStart w:id="450" w:name="bookmark450"/>
      <w:r>
        <w:rPr>
          <w:rFonts w:ascii="Times New Roman" w:eastAsia="Times New Roman" w:hAnsi="Times New Roman" w:cs="Times New Roman"/>
          <w:b/>
          <w:bCs/>
          <w:color w:val="000000"/>
          <w:spacing w:val="0"/>
          <w:w w:val="100"/>
          <w:position w:val="0"/>
          <w:sz w:val="24"/>
          <w:szCs w:val="24"/>
          <w:lang w:val="en-US" w:eastAsia="en-US" w:bidi="en-US"/>
        </w:rPr>
        <w:t>3.1.2 SQL</w:t>
      </w:r>
      <w:r>
        <w:rPr>
          <w:color w:val="000000"/>
          <w:spacing w:val="0"/>
          <w:w w:val="100"/>
          <w:position w:val="0"/>
          <w:sz w:val="24"/>
          <w:szCs w:val="24"/>
        </w:rPr>
        <w:t>的特点</w:t>
      </w:r>
      <w:bookmarkEnd w:id="448"/>
      <w:bookmarkEnd w:id="449"/>
      <w:bookmarkEnd w:id="450"/>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en-US" w:eastAsia="en-US" w:bidi="en-US"/>
        </w:rPr>
        <w:t>SQL</w:t>
      </w:r>
      <w:r>
        <w:rPr>
          <w:color w:val="000000"/>
          <w:spacing w:val="0"/>
          <w:w w:val="100"/>
          <w:position w:val="0"/>
        </w:rPr>
        <w:t>之所以能够为用户和业界所接受并成为国际标准，是因为它是一个综合的、功能 极强同时又简洁易学的语言。</w:t>
      </w:r>
      <w:r>
        <w:rPr>
          <w:color w:val="000000"/>
          <w:spacing w:val="0"/>
          <w:w w:val="100"/>
          <w:position w:val="0"/>
          <w:lang w:val="en-US" w:eastAsia="en-US" w:bidi="en-US"/>
        </w:rPr>
        <w:t>SQL</w:t>
      </w:r>
      <w:r>
        <w:rPr>
          <w:color w:val="000000"/>
          <w:spacing w:val="0"/>
          <w:w w:val="100"/>
          <w:position w:val="0"/>
        </w:rPr>
        <w:t>集数据查询</w:t>
      </w:r>
      <w:r>
        <w:rPr>
          <w:color w:val="000000"/>
          <w:spacing w:val="0"/>
          <w:w w:val="100"/>
          <w:position w:val="0"/>
          <w:lang w:val="en-US" w:eastAsia="en-US" w:bidi="en-US"/>
        </w:rPr>
        <w:t>(data query)^</w:t>
      </w:r>
      <w:r>
        <w:rPr>
          <w:color w:val="000000"/>
          <w:spacing w:val="0"/>
          <w:w w:val="100"/>
          <w:position w:val="0"/>
        </w:rPr>
        <w:t>数据操纵</w:t>
      </w:r>
      <w:r>
        <w:rPr>
          <w:color w:val="000000"/>
          <w:spacing w:val="0"/>
          <w:w w:val="100"/>
          <w:position w:val="0"/>
          <w:lang w:val="en-US" w:eastAsia="en-US" w:bidi="en-US"/>
        </w:rPr>
        <w:t xml:space="preserve">(data manipulation </w:t>
      </w:r>
      <w:r>
        <w:rPr>
          <w:color w:val="000000"/>
          <w:spacing w:val="0"/>
          <w:w w:val="100"/>
          <w:position w:val="0"/>
        </w:rPr>
        <w:t>数据定义</w:t>
      </w:r>
      <w:r>
        <w:rPr>
          <w:color w:val="000000"/>
          <w:spacing w:val="0"/>
          <w:w w:val="100"/>
          <w:position w:val="0"/>
          <w:lang w:val="en-US" w:eastAsia="en-US" w:bidi="en-US"/>
        </w:rPr>
        <w:t>(data definition)</w:t>
      </w:r>
      <w:r>
        <w:rPr>
          <w:color w:val="000000"/>
          <w:spacing w:val="0"/>
          <w:w w:val="100"/>
          <w:position w:val="0"/>
        </w:rPr>
        <w:t>和数据控制</w:t>
      </w:r>
      <w:r>
        <w:rPr>
          <w:color w:val="000000"/>
          <w:spacing w:val="0"/>
          <w:w w:val="100"/>
          <w:position w:val="0"/>
          <w:lang w:val="en-US" w:eastAsia="en-US" w:bidi="en-US"/>
        </w:rPr>
        <w:t>(data control)</w:t>
      </w:r>
      <w:r>
        <w:rPr>
          <w:color w:val="000000"/>
          <w:spacing w:val="0"/>
          <w:w w:val="100"/>
          <w:position w:val="0"/>
        </w:rPr>
        <w:t>功能于一体，其主要特点包括以下 几部分。</w:t>
      </w:r>
    </w:p>
    <w:p>
      <w:pPr>
        <w:pStyle w:val="Style21"/>
        <w:keepNext w:val="0"/>
        <w:keepLines w:val="0"/>
        <w:widowControl w:val="0"/>
        <w:numPr>
          <w:ilvl w:val="0"/>
          <w:numId w:val="193"/>
        </w:numPr>
        <w:shd w:val="clear" w:color="auto" w:fill="auto"/>
        <w:bidi w:val="0"/>
        <w:spacing w:before="0" w:after="0" w:line="313" w:lineRule="exact"/>
        <w:ind w:left="0" w:right="0" w:firstLine="440"/>
        <w:jc w:val="both"/>
      </w:pPr>
      <w:bookmarkStart w:id="451" w:name="bookmark451"/>
      <w:bookmarkEnd w:id="451"/>
      <w:r>
        <w:rPr>
          <w:color w:val="000000"/>
          <w:spacing w:val="0"/>
          <w:w w:val="100"/>
          <w:position w:val="0"/>
        </w:rPr>
        <w:t>综合统一</w:t>
      </w:r>
    </w:p>
    <w:p>
      <w:pPr>
        <w:pStyle w:val="Style21"/>
        <w:keepNext w:val="0"/>
        <w:keepLines w:val="0"/>
        <w:widowControl w:val="0"/>
        <w:shd w:val="clear" w:color="auto" w:fill="auto"/>
        <w:bidi w:val="0"/>
        <w:spacing w:before="0" w:after="0" w:line="313" w:lineRule="exact"/>
        <w:ind w:left="420" w:right="0" w:firstLine="20"/>
        <w:jc w:val="both"/>
      </w:pPr>
      <w:r>
        <w:rPr>
          <w:color w:val="000000"/>
          <w:spacing w:val="0"/>
          <w:w w:val="100"/>
          <w:position w:val="0"/>
        </w:rPr>
        <w:t>数据库系统的主要功能是通过数据库支持的数据语言来实现的。 非关系模型(层次模型、网状模型)的数据语言一般都分为：</w:t>
      </w:r>
    </w:p>
    <w:p>
      <w:pPr>
        <w:pStyle w:val="Style21"/>
        <w:keepNext w:val="0"/>
        <w:keepLines w:val="0"/>
        <w:widowControl w:val="0"/>
        <w:numPr>
          <w:ilvl w:val="0"/>
          <w:numId w:val="195"/>
        </w:numPr>
        <w:shd w:val="clear" w:color="auto" w:fill="auto"/>
        <w:tabs>
          <w:tab w:pos="876" w:val="left"/>
        </w:tabs>
        <w:bidi w:val="0"/>
        <w:spacing w:before="0" w:after="0" w:line="313" w:lineRule="exact"/>
        <w:ind w:left="0" w:right="0" w:firstLine="420"/>
        <w:jc w:val="both"/>
      </w:pPr>
      <w:bookmarkStart w:id="452" w:name="bookmark452"/>
      <w:bookmarkEnd w:id="452"/>
      <w:r>
        <w:rPr>
          <w:color w:val="000000"/>
          <w:spacing w:val="0"/>
          <w:w w:val="100"/>
          <w:position w:val="0"/>
        </w:rPr>
        <w:t>模式数据定义语言</w:t>
      </w:r>
      <w:r>
        <w:rPr>
          <w:color w:val="000000"/>
          <w:spacing w:val="0"/>
          <w:w w:val="100"/>
          <w:position w:val="0"/>
          <w:lang w:val="en-US" w:eastAsia="en-US" w:bidi="en-US"/>
        </w:rPr>
        <w:t>(Schema Data Definition Language,</w:t>
      </w:r>
      <w:r>
        <w:rPr>
          <w:color w:val="000000"/>
          <w:spacing w:val="0"/>
          <w:w w:val="100"/>
          <w:position w:val="0"/>
        </w:rPr>
        <w:t xml:space="preserve">模式 </w:t>
      </w:r>
      <w:r>
        <w:rPr>
          <w:color w:val="000000"/>
          <w:spacing w:val="0"/>
          <w:w w:val="100"/>
          <w:position w:val="0"/>
          <w:lang w:val="en-US" w:eastAsia="en-US" w:bidi="en-US"/>
        </w:rPr>
        <w:t>DDL)。</w:t>
      </w:r>
    </w:p>
    <w:p>
      <w:pPr>
        <w:pStyle w:val="Style21"/>
        <w:keepNext w:val="0"/>
        <w:keepLines w:val="0"/>
        <w:widowControl w:val="0"/>
        <w:numPr>
          <w:ilvl w:val="0"/>
          <w:numId w:val="195"/>
        </w:numPr>
        <w:shd w:val="clear" w:color="auto" w:fill="auto"/>
        <w:tabs>
          <w:tab w:pos="883" w:val="left"/>
        </w:tabs>
        <w:bidi w:val="0"/>
        <w:spacing w:before="0" w:after="0" w:line="293" w:lineRule="exact"/>
        <w:ind w:left="0" w:right="0" w:firstLine="440"/>
        <w:jc w:val="both"/>
      </w:pPr>
      <w:bookmarkStart w:id="453" w:name="bookmark453"/>
      <w:bookmarkEnd w:id="453"/>
      <w:r>
        <w:rPr>
          <w:color w:val="000000"/>
          <w:spacing w:val="0"/>
          <w:w w:val="100"/>
          <w:position w:val="0"/>
        </w:rPr>
        <w:t>外模式数据定义语言</w:t>
      </w:r>
      <w:r>
        <w:rPr>
          <w:color w:val="000000"/>
          <w:spacing w:val="0"/>
          <w:w w:val="100"/>
          <w:position w:val="0"/>
          <w:lang w:val="en-US" w:eastAsia="en-US" w:bidi="en-US"/>
        </w:rPr>
        <w:t>(Subschema Data Definition Language,</w:t>
      </w:r>
      <w:r>
        <w:rPr>
          <w:color w:val="000000"/>
          <w:spacing w:val="0"/>
          <w:w w:val="100"/>
          <w:position w:val="0"/>
        </w:rPr>
        <w:t>外模式</w:t>
      </w:r>
      <w:r>
        <w:rPr>
          <w:color w:val="000000"/>
          <w:spacing w:val="0"/>
          <w:w w:val="100"/>
          <w:position w:val="0"/>
          <w:lang w:val="en-US" w:eastAsia="en-US" w:bidi="en-US"/>
        </w:rPr>
        <w:t>DDL</w:t>
      </w:r>
      <w:r>
        <w:rPr>
          <w:color w:val="000000"/>
          <w:spacing w:val="0"/>
          <w:w w:val="100"/>
          <w:position w:val="0"/>
        </w:rPr>
        <w:t xml:space="preserve">或子模 式 </w:t>
      </w:r>
      <w:r>
        <w:rPr>
          <w:color w:val="000000"/>
          <w:spacing w:val="0"/>
          <w:w w:val="100"/>
          <w:position w:val="0"/>
          <w:lang w:val="en-US" w:eastAsia="en-US" w:bidi="en-US"/>
        </w:rPr>
        <w:t>DDL),</w:t>
      </w:r>
    </w:p>
    <w:p>
      <w:pPr>
        <w:pStyle w:val="Style21"/>
        <w:keepNext w:val="0"/>
        <w:keepLines w:val="0"/>
        <w:widowControl w:val="0"/>
        <w:numPr>
          <w:ilvl w:val="0"/>
          <w:numId w:val="195"/>
        </w:numPr>
        <w:shd w:val="clear" w:color="auto" w:fill="auto"/>
        <w:tabs>
          <w:tab w:pos="896" w:val="left"/>
        </w:tabs>
        <w:bidi w:val="0"/>
        <w:spacing w:before="0" w:after="0" w:line="313" w:lineRule="exact"/>
        <w:ind w:left="0" w:right="0" w:firstLine="440"/>
        <w:jc w:val="both"/>
      </w:pPr>
      <w:bookmarkStart w:id="454" w:name="bookmark454"/>
      <w:bookmarkEnd w:id="454"/>
      <w:r>
        <w:rPr>
          <w:color w:val="000000"/>
          <w:spacing w:val="0"/>
          <w:w w:val="100"/>
          <w:position w:val="0"/>
        </w:rPr>
        <w:t>数据存储有关的描述语言</w:t>
      </w:r>
      <w:r>
        <w:rPr>
          <w:color w:val="000000"/>
          <w:spacing w:val="0"/>
          <w:w w:val="100"/>
          <w:position w:val="0"/>
          <w:lang w:val="en-US" w:eastAsia="en-US" w:bidi="en-US"/>
        </w:rPr>
        <w:t>(Data Storage Description Language, DSDL)。</w:t>
      </w:r>
    </w:p>
    <w:p>
      <w:pPr>
        <w:pStyle w:val="Style21"/>
        <w:keepNext w:val="0"/>
        <w:keepLines w:val="0"/>
        <w:widowControl w:val="0"/>
        <w:numPr>
          <w:ilvl w:val="0"/>
          <w:numId w:val="195"/>
        </w:numPr>
        <w:shd w:val="clear" w:color="auto" w:fill="auto"/>
        <w:tabs>
          <w:tab w:pos="896" w:val="left"/>
        </w:tabs>
        <w:bidi w:val="0"/>
        <w:spacing w:before="0" w:after="0" w:line="313" w:lineRule="exact"/>
        <w:ind w:left="0" w:right="0" w:firstLine="440"/>
        <w:jc w:val="both"/>
      </w:pPr>
      <w:bookmarkStart w:id="455" w:name="bookmark455"/>
      <w:bookmarkEnd w:id="455"/>
      <w:r>
        <w:rPr>
          <w:color w:val="000000"/>
          <w:spacing w:val="0"/>
          <w:w w:val="100"/>
          <w:position w:val="0"/>
        </w:rPr>
        <w:t>数据操纵语言</w:t>
      </w:r>
      <w:r>
        <w:rPr>
          <w:color w:val="000000"/>
          <w:spacing w:val="0"/>
          <w:w w:val="100"/>
          <w:position w:val="0"/>
          <w:lang w:val="en-US" w:eastAsia="en-US" w:bidi="en-US"/>
        </w:rPr>
        <w:t>(Data Manipulation Language, DML)。</w:t>
      </w:r>
    </w:p>
    <w:p>
      <w:pPr>
        <w:pStyle w:val="Style21"/>
        <w:keepNext w:val="0"/>
        <w:keepLines w:val="0"/>
        <w:widowControl w:val="0"/>
        <w:shd w:val="clear" w:color="auto" w:fill="auto"/>
        <w:bidi w:val="0"/>
        <w:spacing w:before="0" w:after="0" w:line="313" w:lineRule="exact"/>
        <w:ind w:left="0" w:right="0" w:firstLine="440"/>
        <w:jc w:val="both"/>
        <w:sectPr>
          <w:headerReference w:type="default" r:id="rId138"/>
          <w:headerReference w:type="even" r:id="rId139"/>
          <w:headerReference w:type="first" r:id="rId140"/>
          <w:footnotePr>
            <w:pos w:val="pageBottom"/>
            <w:numFmt w:val="decimal"/>
            <w:numRestart w:val="continuous"/>
          </w:footnotePr>
          <w:pgSz w:w="9890" w:h="13057"/>
          <w:pgMar w:top="1332" w:right="688" w:bottom="1073" w:left="830" w:header="0" w:footer="3" w:gutter="0"/>
          <w:pgNumType w:start="85"/>
          <w:cols w:space="720"/>
          <w:noEndnote/>
          <w:titlePg/>
          <w:rtlGutter w:val="0"/>
          <w:docGrid w:linePitch="360"/>
        </w:sectPr>
      </w:pPr>
      <w:r>
        <w:rPr>
          <w:color w:val="000000"/>
          <w:spacing w:val="0"/>
          <w:w w:val="100"/>
          <w:position w:val="0"/>
        </w:rPr>
        <w:t xml:space="preserve">它们分别用于定义模式、外模式、内模式和进行数据的存取与处置。当用户数据库投 </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入运行后，如果需要修改模式，必须停止现有数据库的运行，转储数据，修改模式并编译 后再重装数据库，十分麻烦。</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lang w:val="en-US" w:eastAsia="en-US" w:bidi="en-US"/>
        </w:rPr>
        <w:t>SQL</w:t>
      </w:r>
      <w:r>
        <w:rPr>
          <w:color w:val="000000"/>
          <w:spacing w:val="0"/>
          <w:w w:val="100"/>
          <w:position w:val="0"/>
        </w:rPr>
        <w:t>集数据定义语言、数据操纵语言、数据控制语言的功能于一体，语言风格统一， 可以独立完成数据库生命周期中的全部活动，包括以下一系列操作要求：</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・定义和修改、删除关系模式，定义和删除视图，插入数据，建立数据库。</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・对数据库中的数据进行査询和更新。</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・数据库重构和维护。</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lang w:val="en-US" w:eastAsia="en-US" w:bidi="en-US"/>
        </w:rPr>
        <w:t>•</w:t>
      </w:r>
      <w:r>
        <w:rPr>
          <w:color w:val="000000"/>
          <w:spacing w:val="0"/>
          <w:w w:val="100"/>
          <w:position w:val="0"/>
        </w:rPr>
        <w:t>数据库安全性、完整性控制，以及事务控制。</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lang w:val="en-US" w:eastAsia="en-US" w:bidi="en-US"/>
        </w:rPr>
        <w:t>•</w:t>
      </w:r>
      <w:r>
        <w:rPr>
          <w:color w:val="000000"/>
          <w:spacing w:val="0"/>
          <w:w w:val="100"/>
          <w:position w:val="0"/>
        </w:rPr>
        <w:t>嵌入式</w:t>
      </w:r>
      <w:r>
        <w:rPr>
          <w:color w:val="000000"/>
          <w:spacing w:val="0"/>
          <w:w w:val="100"/>
          <w:position w:val="0"/>
          <w:lang w:val="en-US" w:eastAsia="en-US" w:bidi="en-US"/>
        </w:rPr>
        <w:t>SQL</w:t>
      </w:r>
      <w:r>
        <w:rPr>
          <w:color w:val="000000"/>
          <w:spacing w:val="0"/>
          <w:w w:val="100"/>
          <w:position w:val="0"/>
        </w:rPr>
        <w:t>和动态</w:t>
      </w:r>
      <w:r>
        <w:rPr>
          <w:color w:val="000000"/>
          <w:spacing w:val="0"/>
          <w:w w:val="100"/>
          <w:position w:val="0"/>
          <w:lang w:val="en-US" w:eastAsia="en-US" w:bidi="en-US"/>
        </w:rPr>
        <w:t>SQL</w:t>
      </w:r>
      <w:r>
        <w:rPr>
          <w:color w:val="000000"/>
          <w:spacing w:val="0"/>
          <w:w w:val="100"/>
          <w:position w:val="0"/>
        </w:rPr>
        <w:t>定义。</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这就为数据库应用系统的开发提供了良好的环境。特别是用户在数据库系统投入运行 后还可根据需要随时地、逐步地修改模式，并不影响数据库的运行，从而使系统具有良好 的可扩展性。</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另外，在关系模型中实体和实体间的联系均用关系表示，这种数据结构的单一性带 来了数据操作符的统一性，查找、插入、删除、更新等每一种操作都只需一种操作符， 从而克服了非关系系统由于信息表示方式的多样性带来的操作复杂性。例如，在</w:t>
      </w:r>
      <w:r>
        <w:rPr>
          <w:color w:val="000000"/>
          <w:spacing w:val="0"/>
          <w:w w:val="100"/>
          <w:position w:val="0"/>
          <w:lang w:val="en-US" w:eastAsia="en-US" w:bidi="en-US"/>
        </w:rPr>
        <w:t xml:space="preserve">DBTG </w:t>
      </w:r>
      <w:r>
        <w:rPr>
          <w:color w:val="000000"/>
          <w:spacing w:val="0"/>
          <w:w w:val="100"/>
          <w:position w:val="0"/>
        </w:rPr>
        <w:t>网状数据库系统中，需要两种插入操作符：</w:t>
      </w:r>
      <w:r>
        <w:rPr>
          <w:color w:val="000000"/>
          <w:spacing w:val="0"/>
          <w:w w:val="100"/>
          <w:position w:val="0"/>
          <w:lang w:val="en-US" w:eastAsia="en-US" w:bidi="en-US"/>
        </w:rPr>
        <w:t>STORE</w:t>
      </w:r>
      <w:r>
        <w:rPr>
          <w:color w:val="000000"/>
          <w:spacing w:val="0"/>
          <w:w w:val="100"/>
          <w:position w:val="0"/>
        </w:rPr>
        <w:t>用来把记录存入数据库，</w:t>
      </w:r>
      <w:r>
        <w:rPr>
          <w:color w:val="000000"/>
          <w:spacing w:val="0"/>
          <w:w w:val="100"/>
          <w:position w:val="0"/>
          <w:lang w:val="en-US" w:eastAsia="en-US" w:bidi="en-US"/>
        </w:rPr>
        <w:t xml:space="preserve">CONNECT </w:t>
      </w:r>
      <w:r>
        <w:rPr>
          <w:color w:val="000000"/>
          <w:spacing w:val="0"/>
          <w:w w:val="100"/>
          <w:position w:val="0"/>
        </w:rPr>
        <w:t>用来把记录插入系值（系值是网状数据库中记录之间的一种联系方式）以建立数据之间 的联系。</w:t>
      </w:r>
    </w:p>
    <w:p>
      <w:pPr>
        <w:pStyle w:val="Style21"/>
        <w:keepNext w:val="0"/>
        <w:keepLines w:val="0"/>
        <w:widowControl w:val="0"/>
        <w:numPr>
          <w:ilvl w:val="0"/>
          <w:numId w:val="193"/>
        </w:numPr>
        <w:shd w:val="clear" w:color="auto" w:fill="auto"/>
        <w:tabs>
          <w:tab w:pos="773" w:val="left"/>
        </w:tabs>
        <w:bidi w:val="0"/>
        <w:spacing w:before="0" w:after="0" w:line="315" w:lineRule="exact"/>
        <w:ind w:left="0" w:right="0" w:firstLine="440"/>
        <w:jc w:val="both"/>
      </w:pPr>
      <w:bookmarkStart w:id="456" w:name="bookmark456"/>
      <w:bookmarkEnd w:id="456"/>
      <w:r>
        <w:rPr>
          <w:color w:val="000000"/>
          <w:spacing w:val="0"/>
          <w:w w:val="100"/>
          <w:position w:val="0"/>
        </w:rPr>
        <w:t>高度非过程化</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非关系数据模型的数据操纵语言是</w:t>
      </w:r>
      <w:r>
        <w:rPr>
          <w:color w:val="000000"/>
          <w:spacing w:val="0"/>
          <w:w w:val="100"/>
          <w:position w:val="0"/>
          <w:lang w:val="zh-CN" w:eastAsia="zh-CN" w:bidi="zh-CN"/>
        </w:rPr>
        <w:t>“面向</w:t>
      </w:r>
      <w:r>
        <w:rPr>
          <w:color w:val="000000"/>
          <w:spacing w:val="0"/>
          <w:w w:val="100"/>
          <w:position w:val="0"/>
        </w:rPr>
        <w:t>过程”的语言，用</w:t>
      </w:r>
      <w:r>
        <w:rPr>
          <w:color w:val="000000"/>
          <w:spacing w:val="0"/>
          <w:w w:val="100"/>
          <w:position w:val="0"/>
          <w:lang w:val="zh-CN" w:eastAsia="zh-CN" w:bidi="zh-CN"/>
        </w:rPr>
        <w:t>“过</w:t>
      </w:r>
      <w:r>
        <w:rPr>
          <w:color w:val="000000"/>
          <w:spacing w:val="0"/>
          <w:w w:val="100"/>
          <w:position w:val="0"/>
        </w:rPr>
        <w:t>程化”语言完成某项 请求必须指定存取路径。而用</w:t>
      </w:r>
      <w:r>
        <w:rPr>
          <w:color w:val="000000"/>
          <w:spacing w:val="0"/>
          <w:w w:val="100"/>
          <w:position w:val="0"/>
          <w:lang w:val="en-US" w:eastAsia="en-US" w:bidi="en-US"/>
        </w:rPr>
        <w:t>SQL</w:t>
      </w:r>
      <w:r>
        <w:rPr>
          <w:color w:val="000000"/>
          <w:spacing w:val="0"/>
          <w:w w:val="100"/>
          <w:position w:val="0"/>
        </w:rPr>
        <w:t>进行数据操作时，只要提出</w:t>
      </w:r>
      <w:r>
        <w:rPr>
          <w:color w:val="000000"/>
          <w:spacing w:val="0"/>
          <w:w w:val="100"/>
          <w:position w:val="0"/>
          <w:lang w:val="zh-CN" w:eastAsia="zh-CN" w:bidi="zh-CN"/>
        </w:rPr>
        <w:t>“做什</w:t>
      </w:r>
      <w:r>
        <w:rPr>
          <w:color w:val="000000"/>
          <w:spacing w:val="0"/>
          <w:w w:val="100"/>
          <w:position w:val="0"/>
        </w:rPr>
        <w:t>么”，而无须指明"怎 么做</w:t>
      </w:r>
      <w:r>
        <w:rPr>
          <w:color w:val="000000"/>
          <w:spacing w:val="0"/>
          <w:w w:val="100"/>
          <w:position w:val="0"/>
          <w:lang w:val="en-US" w:eastAsia="en-US" w:bidi="en-US"/>
        </w:rPr>
        <w:t>"，</w:t>
      </w:r>
      <w:r>
        <w:rPr>
          <w:color w:val="000000"/>
          <w:spacing w:val="0"/>
          <w:w w:val="100"/>
          <w:position w:val="0"/>
        </w:rPr>
        <w:t>因此无须了解存取路径。存取路径的选择以及</w:t>
      </w:r>
      <w:r>
        <w:rPr>
          <w:color w:val="000000"/>
          <w:spacing w:val="0"/>
          <w:w w:val="100"/>
          <w:position w:val="0"/>
          <w:lang w:val="en-US" w:eastAsia="en-US" w:bidi="en-US"/>
        </w:rPr>
        <w:t>SQL</w:t>
      </w:r>
      <w:r>
        <w:rPr>
          <w:color w:val="000000"/>
          <w:spacing w:val="0"/>
          <w:w w:val="100"/>
          <w:position w:val="0"/>
        </w:rPr>
        <w:t>的操作过程由系统自动完成。 这不但大大减轻了用户负担，而且有利于提高数据独立性。</w:t>
      </w:r>
    </w:p>
    <w:p>
      <w:pPr>
        <w:pStyle w:val="Style21"/>
        <w:keepNext w:val="0"/>
        <w:keepLines w:val="0"/>
        <w:widowControl w:val="0"/>
        <w:numPr>
          <w:ilvl w:val="0"/>
          <w:numId w:val="193"/>
        </w:numPr>
        <w:shd w:val="clear" w:color="auto" w:fill="auto"/>
        <w:tabs>
          <w:tab w:pos="773" w:val="left"/>
        </w:tabs>
        <w:bidi w:val="0"/>
        <w:spacing w:before="0" w:after="0" w:line="309" w:lineRule="exact"/>
        <w:ind w:left="0" w:right="0" w:firstLine="440"/>
        <w:jc w:val="both"/>
      </w:pPr>
      <w:bookmarkStart w:id="457" w:name="bookmark457"/>
      <w:bookmarkEnd w:id="457"/>
      <w:r>
        <w:rPr>
          <w:color w:val="000000"/>
          <w:spacing w:val="0"/>
          <w:w w:val="100"/>
          <w:position w:val="0"/>
        </w:rPr>
        <w:t>面向集合的操作方式</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非关系数据模型釆用的是面向记录的操作方式，操作对象是一条记录。例如查询所有 平均成绩在80分以上的学生姓名，用户必须一条一条地把满足条件的学生记录找出来（通 常要说明具体处理过程，即按照哪条路径，如何循环等）。而</w:t>
      </w:r>
      <w:r>
        <w:rPr>
          <w:color w:val="000000"/>
          <w:spacing w:val="0"/>
          <w:w w:val="100"/>
          <w:position w:val="0"/>
          <w:lang w:val="en-US" w:eastAsia="en-US" w:bidi="en-US"/>
        </w:rPr>
        <w:t>SQL</w:t>
      </w:r>
      <w:r>
        <w:rPr>
          <w:color w:val="000000"/>
          <w:spacing w:val="0"/>
          <w:w w:val="100"/>
          <w:position w:val="0"/>
        </w:rPr>
        <w:t>采用集合操作方式，不 仅操作对象、査找结果可以是元组的集合，而且一次插入、删除、更新操作的对象也可以 是元组的集合。</w:t>
      </w:r>
    </w:p>
    <w:p>
      <w:pPr>
        <w:pStyle w:val="Style21"/>
        <w:keepNext w:val="0"/>
        <w:keepLines w:val="0"/>
        <w:widowControl w:val="0"/>
        <w:numPr>
          <w:ilvl w:val="0"/>
          <w:numId w:val="193"/>
        </w:numPr>
        <w:shd w:val="clear" w:color="auto" w:fill="auto"/>
        <w:tabs>
          <w:tab w:pos="773" w:val="left"/>
        </w:tabs>
        <w:bidi w:val="0"/>
        <w:spacing w:before="0" w:after="0" w:line="311" w:lineRule="exact"/>
        <w:ind w:left="0" w:right="0" w:firstLine="440"/>
        <w:jc w:val="both"/>
      </w:pPr>
      <w:bookmarkStart w:id="458" w:name="bookmark458"/>
      <w:bookmarkEnd w:id="458"/>
      <w:r>
        <w:rPr>
          <w:color w:val="000000"/>
          <w:spacing w:val="0"/>
          <w:w w:val="100"/>
          <w:position w:val="0"/>
        </w:rPr>
        <w:t>以同一种语法结构提供多种使用方式</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SQL</w:t>
      </w:r>
      <w:r>
        <w:rPr>
          <w:color w:val="000000"/>
          <w:spacing w:val="0"/>
          <w:w w:val="100"/>
          <w:position w:val="0"/>
        </w:rPr>
        <w:t>既是独立的语言，又是嵌入式语言。作为独立的语言，它能够独立地用于联机交 互的使用方式，用户可以在终端键盘上直接键入</w:t>
      </w:r>
      <w:r>
        <w:rPr>
          <w:color w:val="000000"/>
          <w:spacing w:val="0"/>
          <w:w w:val="100"/>
          <w:position w:val="0"/>
          <w:lang w:val="en-US" w:eastAsia="en-US" w:bidi="en-US"/>
        </w:rPr>
        <w:t>SQL</w:t>
      </w:r>
      <w:r>
        <w:rPr>
          <w:color w:val="000000"/>
          <w:spacing w:val="0"/>
          <w:w w:val="100"/>
          <w:position w:val="0"/>
        </w:rPr>
        <w:t>命令对数据库进行操作；作为嵌入式 语言，</w:t>
      </w:r>
      <w:r>
        <w:rPr>
          <w:color w:val="000000"/>
          <w:spacing w:val="0"/>
          <w:w w:val="100"/>
          <w:position w:val="0"/>
          <w:lang w:val="en-US" w:eastAsia="en-US" w:bidi="en-US"/>
        </w:rPr>
        <w:t>SQL</w:t>
      </w:r>
      <w:r>
        <w:rPr>
          <w:color w:val="000000"/>
          <w:spacing w:val="0"/>
          <w:w w:val="100"/>
          <w:position w:val="0"/>
        </w:rPr>
        <w:t>语句能够嵌入到高级语言（例如</w:t>
      </w:r>
      <w:r>
        <w:rPr>
          <w:color w:val="000000"/>
          <w:spacing w:val="0"/>
          <w:w w:val="100"/>
          <w:position w:val="0"/>
          <w:lang w:val="en-US" w:eastAsia="en-US" w:bidi="en-US"/>
        </w:rPr>
        <w:t>C、</w:t>
      </w:r>
      <w:r>
        <w:rPr>
          <w:color w:val="000000"/>
          <w:spacing w:val="0"/>
          <w:w w:val="100"/>
          <w:position w:val="0"/>
        </w:rPr>
        <w:t>C++、</w:t>
      </w:r>
      <w:r>
        <w:rPr>
          <w:color w:val="000000"/>
          <w:spacing w:val="0"/>
          <w:w w:val="100"/>
          <w:position w:val="0"/>
          <w:lang w:val="en-US" w:eastAsia="en-US" w:bidi="en-US"/>
        </w:rPr>
        <w:t>Java）</w:t>
      </w:r>
      <w:r>
        <w:rPr>
          <w:color w:val="000000"/>
          <w:spacing w:val="0"/>
          <w:w w:val="100"/>
          <w:position w:val="0"/>
        </w:rPr>
        <w:t>程序中，供程序员设计程序 时使用。而在两种不同的使用方式下，</w:t>
      </w:r>
      <w:r>
        <w:rPr>
          <w:color w:val="000000"/>
          <w:spacing w:val="0"/>
          <w:w w:val="100"/>
          <w:position w:val="0"/>
          <w:lang w:val="en-US" w:eastAsia="en-US" w:bidi="en-US"/>
        </w:rPr>
        <w:t>SQL</w:t>
      </w:r>
      <w:r>
        <w:rPr>
          <w:color w:val="000000"/>
          <w:spacing w:val="0"/>
          <w:w w:val="100"/>
          <w:position w:val="0"/>
        </w:rPr>
        <w:t>的语法结构基本上是一致的。这种以统一的语</w:t>
        <w:br w:type="page"/>
      </w:r>
      <w:r>
        <w:rPr>
          <w:color w:val="000000"/>
          <w:spacing w:val="0"/>
          <w:w w:val="100"/>
          <w:position w:val="0"/>
        </w:rPr>
        <w:t>法结构提供多种不同使用方式的做法，提供了极 大的灵活性与方便性。</w:t>
      </w:r>
    </w:p>
    <w:p>
      <w:pPr>
        <w:pStyle w:val="Style21"/>
        <w:keepNext w:val="0"/>
        <w:keepLines w:val="0"/>
        <w:widowControl w:val="0"/>
        <w:numPr>
          <w:ilvl w:val="0"/>
          <w:numId w:val="193"/>
        </w:numPr>
        <w:shd w:val="clear" w:color="auto" w:fill="auto"/>
        <w:bidi w:val="0"/>
        <w:spacing w:before="0" w:after="0" w:line="310" w:lineRule="exact"/>
        <w:ind w:left="0" w:right="0" w:firstLine="440"/>
        <w:jc w:val="both"/>
      </w:pPr>
      <w:bookmarkStart w:id="459" w:name="bookmark459"/>
      <w:bookmarkEnd w:id="459"/>
      <w:r>
        <w:rPr>
          <w:color w:val="000000"/>
          <w:spacing w:val="0"/>
          <w:w w:val="100"/>
          <w:position w:val="0"/>
        </w:rPr>
        <w:t>语言简洁.易学易用</w:t>
      </w:r>
    </w:p>
    <w:p>
      <w:pPr>
        <w:pStyle w:val="Style21"/>
        <w:keepNext w:val="0"/>
        <w:keepLines w:val="0"/>
        <w:widowControl w:val="0"/>
        <w:shd w:val="clear" w:color="auto" w:fill="auto"/>
        <w:bidi w:val="0"/>
        <w:spacing w:before="0" w:after="200" w:line="310" w:lineRule="exact"/>
        <w:ind w:left="0" w:right="0" w:firstLine="440"/>
        <w:jc w:val="both"/>
      </w:pPr>
      <w:r>
        <w:rPr>
          <w:color w:val="000000"/>
          <w:spacing w:val="0"/>
          <w:w w:val="100"/>
          <w:position w:val="0"/>
          <w:lang w:val="en-US" w:eastAsia="en-US" w:bidi="en-US"/>
        </w:rPr>
        <w:t>SQL</w:t>
      </w:r>
      <w:r>
        <w:rPr>
          <w:color w:val="000000"/>
          <w:spacing w:val="0"/>
          <w:w w:val="100"/>
          <w:position w:val="0"/>
        </w:rPr>
        <w:t>功能极强，但由于设计巧妙，语言十分 简洁，完成核心功能只用了 9个动词，如表</w:t>
      </w:r>
      <w:r>
        <w:rPr>
          <w:color w:val="000000"/>
          <w:spacing w:val="0"/>
          <w:w w:val="100"/>
          <w:position w:val="0"/>
          <w:lang w:val="en-US" w:eastAsia="en-US" w:bidi="en-US"/>
        </w:rPr>
        <w:t>3.2</w:t>
      </w:r>
      <w:r>
        <w:rPr>
          <w:color w:val="000000"/>
          <w:spacing w:val="0"/>
          <w:w w:val="100"/>
          <w:position w:val="0"/>
        </w:rPr>
        <w:t>所 示。</w:t>
      </w:r>
      <w:r>
        <w:rPr>
          <w:color w:val="000000"/>
          <w:spacing w:val="0"/>
          <w:w w:val="100"/>
          <w:position w:val="0"/>
          <w:lang w:val="en-US" w:eastAsia="en-US" w:bidi="en-US"/>
        </w:rPr>
        <w:t>SQL</w:t>
      </w:r>
      <w:r>
        <w:rPr>
          <w:color w:val="000000"/>
          <w:spacing w:val="0"/>
          <w:w w:val="100"/>
          <w:position w:val="0"/>
        </w:rPr>
        <w:t>接近英语口语，因此易于学习和使用。</w:t>
      </w:r>
    </w:p>
    <w:p>
      <w:pPr>
        <w:pStyle w:val="Style67"/>
        <w:keepNext/>
        <w:keepLines/>
        <w:widowControl w:val="0"/>
        <w:shd w:val="clear" w:color="auto" w:fill="auto"/>
        <w:bidi w:val="0"/>
        <w:spacing w:before="0" w:after="100" w:line="240" w:lineRule="auto"/>
        <w:ind w:left="0" w:right="0" w:firstLine="0"/>
        <w:jc w:val="left"/>
      </w:pPr>
      <w:bookmarkStart w:id="460" w:name="bookmark460"/>
      <w:bookmarkStart w:id="461" w:name="bookmark461"/>
      <w:bookmarkStart w:id="462" w:name="bookmark462"/>
      <w:r>
        <w:rPr>
          <w:rFonts w:ascii="Times New Roman" w:eastAsia="Times New Roman" w:hAnsi="Times New Roman" w:cs="Times New Roman"/>
          <w:b/>
          <w:bCs/>
          <w:color w:val="000000"/>
          <w:spacing w:val="0"/>
          <w:w w:val="100"/>
          <w:position w:val="0"/>
          <w:sz w:val="24"/>
          <w:szCs w:val="24"/>
          <w:lang w:val="en-US" w:eastAsia="en-US" w:bidi="en-US"/>
        </w:rPr>
        <w:t>3.1.3 SQL</w:t>
      </w:r>
      <w:r>
        <w:rPr>
          <w:color w:val="000000"/>
          <w:spacing w:val="0"/>
          <w:w w:val="100"/>
          <w:position w:val="0"/>
          <w:sz w:val="24"/>
          <w:szCs w:val="24"/>
        </w:rPr>
        <w:t>的基本概念</w:t>
      </w:r>
      <w:bookmarkEnd w:id="460"/>
      <w:bookmarkEnd w:id="461"/>
      <w:bookmarkEnd w:id="462"/>
    </w:p>
    <w:p>
      <w:pPr>
        <w:pStyle w:val="Style21"/>
        <w:keepNext w:val="0"/>
        <w:keepLines w:val="0"/>
        <w:widowControl w:val="0"/>
        <w:shd w:val="clear" w:color="auto" w:fill="auto"/>
        <w:bidi w:val="0"/>
        <w:spacing w:before="0" w:after="0" w:line="314" w:lineRule="exact"/>
        <w:ind w:left="0" w:right="0" w:firstLine="440"/>
        <w:jc w:val="left"/>
        <w:sectPr>
          <w:headerReference w:type="default" r:id="rId141"/>
          <w:headerReference w:type="even" r:id="rId142"/>
          <w:headerReference w:type="first" r:id="rId143"/>
          <w:footnotePr>
            <w:pos w:val="pageBottom"/>
            <w:numFmt w:val="decimal"/>
            <w:numRestart w:val="continuous"/>
          </w:footnotePr>
          <w:pgSz w:w="9890" w:h="13057"/>
          <w:pgMar w:top="1332" w:right="688" w:bottom="1073" w:left="830" w:header="0" w:footer="3" w:gutter="0"/>
          <w:cols w:space="720"/>
          <w:noEndnote/>
          <w:titlePg/>
          <w:rtlGutter w:val="0"/>
          <w:docGrid w:linePitch="360"/>
        </w:sectPr>
      </w:pPr>
      <w:r>
        <mc:AlternateContent>
          <mc:Choice Requires="wps">
            <w:drawing>
              <wp:anchor distT="176530" distB="0" distL="114300" distR="114300" simplePos="0" relativeHeight="125829439" behindDoc="0" locked="0" layoutInCell="1" allowOverlap="1">
                <wp:simplePos x="0" y="0"/>
                <wp:positionH relativeFrom="page">
                  <wp:posOffset>3547745</wp:posOffset>
                </wp:positionH>
                <wp:positionV relativeFrom="margin">
                  <wp:posOffset>252730</wp:posOffset>
                </wp:positionV>
                <wp:extent cx="2231390" cy="1039495"/>
                <wp:wrapSquare wrapText="left"/>
                <wp:docPr id="343" name="Shape 343"/>
                <a:graphic xmlns:a="http://schemas.openxmlformats.org/drawingml/2006/main">
                  <a:graphicData uri="http://schemas.microsoft.com/office/word/2010/wordprocessingShape">
                    <wps:wsp>
                      <wps:cNvSpPr txBox="1"/>
                      <wps:spPr>
                        <a:xfrm>
                          <a:ext cx="2231390" cy="1039495"/>
                        </a:xfrm>
                        <a:prstGeom prst="rect"/>
                        <a:noFill/>
                      </wps:spPr>
                      <wps:txbx>
                        <w:txbxContent>
                          <w:tbl>
                            <w:tblPr>
                              <w:tblOverlap w:val="never"/>
                              <w:jc w:val="left"/>
                              <w:tblLayout w:type="fixed"/>
                            </w:tblPr>
                            <w:tblGrid>
                              <w:gridCol w:w="1037"/>
                              <w:gridCol w:w="2477"/>
                            </w:tblGrid>
                            <w:tr>
                              <w:trPr>
                                <w:tblHeade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TW" w:eastAsia="zh-TW" w:bidi="zh-TW"/>
                                    </w:rPr>
                                    <w:t>功能</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动词</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数据查询</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SELECT</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数据定义</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DROP, ALTER</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数据操纵</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INSERT, UPDATE, DELETE</w:t>
                                  </w:r>
                                </w:p>
                              </w:tc>
                            </w:tr>
                            <w:tr>
                              <w:trPr>
                                <w:trHeight w:val="341"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数据控制</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GRANT, REVOKE</w:t>
                                  </w:r>
                                </w:p>
                              </w:tc>
                            </w:tr>
                          </w:tbl>
                          <w:p>
                            <w:pPr>
                              <w:widowControl w:val="0"/>
                              <w:spacing w:line="1" w:lineRule="exact"/>
                            </w:pPr>
                          </w:p>
                        </w:txbxContent>
                      </wps:txbx>
                      <wps:bodyPr lIns="0" tIns="0" rIns="0" bIns="0">
                        <a:noAutoFit/>
                      </wps:bodyPr>
                    </wps:wsp>
                  </a:graphicData>
                </a:graphic>
              </wp:anchor>
            </w:drawing>
          </mc:Choice>
          <mc:Fallback>
            <w:pict>
              <v:shape id="_x0000_s1369" type="#_x0000_t202" style="position:absolute;margin-left:279.35000000000002pt;margin-top:19.900000000000002pt;width:175.70000000000002pt;height:81.850000000000009pt;z-index:-125829314;mso-wrap-distance-left:9.pt;mso-wrap-distance-top:13.9pt;mso-wrap-distance-right:9.pt;mso-position-horizontal-relative:page;mso-position-vertical-relative:margin" filled="f" stroked="f">
                <v:textbox inset="0,0,0,0">
                  <w:txbxContent>
                    <w:tbl>
                      <w:tblPr>
                        <w:tblOverlap w:val="never"/>
                        <w:jc w:val="left"/>
                        <w:tblLayout w:type="fixed"/>
                      </w:tblPr>
                      <w:tblGrid>
                        <w:gridCol w:w="1037"/>
                        <w:gridCol w:w="2477"/>
                      </w:tblGrid>
                      <w:tr>
                        <w:trPr>
                          <w:tblHeade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TW" w:eastAsia="zh-TW" w:bidi="zh-TW"/>
                              </w:rPr>
                              <w:t>功能</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动词</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数据查询</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SELECT</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数据定义</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DROP, ALTER</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数据操纵</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INSERT, UPDATE, DELETE</w:t>
                            </w:r>
                          </w:p>
                        </w:tc>
                      </w:tr>
                      <w:tr>
                        <w:trPr>
                          <w:trHeight w:val="341"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TW" w:eastAsia="zh-TW" w:bidi="zh-TW"/>
                              </w:rPr>
                              <w:t>数据控制</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GRANT, REVOKE</w:t>
                            </w:r>
                          </w:p>
                        </w:tc>
                      </w:tr>
                    </w:tbl>
                    <w:p>
                      <w:pPr>
                        <w:widowControl w:val="0"/>
                        <w:spacing w:line="1" w:lineRule="exact"/>
                      </w:pPr>
                    </w:p>
                  </w:txbxContent>
                </v:textbox>
                <w10:wrap type="square" side="left" anchorx="page" anchory="margin"/>
              </v:shape>
            </w:pict>
          </mc:Fallback>
        </mc:AlternateContent>
      </w:r>
      <w:r>
        <mc:AlternateContent>
          <mc:Choice Requires="wps">
            <w:drawing>
              <wp:anchor distT="0" distB="0" distL="0" distR="0" simplePos="0" relativeHeight="503316526" behindDoc="0" locked="0" layoutInCell="1" allowOverlap="1">
                <wp:simplePos x="0" y="0"/>
                <wp:positionH relativeFrom="page">
                  <wp:posOffset>4148455</wp:posOffset>
                </wp:positionH>
                <wp:positionV relativeFrom="margin">
                  <wp:posOffset>76200</wp:posOffset>
                </wp:positionV>
                <wp:extent cx="1027430" cy="155575"/>
                <wp:wrapNone/>
                <wp:docPr id="345" name="Shape 345"/>
                <a:graphic xmlns:a="http://schemas.openxmlformats.org/drawingml/2006/main">
                  <a:graphicData uri="http://schemas.microsoft.com/office/word/2010/wordprocessingShape">
                    <wps:wsp>
                      <wps:cNvSpPr txBox="1"/>
                      <wps:spPr>
                        <a:xfrm>
                          <a:ext cx="1027430" cy="15557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3.2 SQL</w:t>
                            </w:r>
                            <w:r>
                              <w:rPr>
                                <w:color w:val="000000"/>
                                <w:spacing w:val="0"/>
                                <w:w w:val="100"/>
                                <w:position w:val="0"/>
                              </w:rPr>
                              <w:t>的动词</w:t>
                            </w:r>
                          </w:p>
                        </w:txbxContent>
                      </wps:txbx>
                      <wps:bodyPr lIns="0" tIns="0" rIns="0" bIns="0">
                        <a:noAutoFit/>
                      </wps:bodyPr>
                    </wps:wsp>
                  </a:graphicData>
                </a:graphic>
              </wp:anchor>
            </w:drawing>
          </mc:Choice>
          <mc:Fallback>
            <w:pict>
              <v:shape id="_x0000_s1371" type="#_x0000_t202" style="position:absolute;margin-left:326.65000000000003pt;margin-top:6.pt;width:80.900000000000006pt;height:12.25pt;z-index:251657773;mso-wrap-distance-left:0;mso-wrap-distance-right:0;mso-position-horizontal-relative:page;mso-position-vertical-relative:margin"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3.2 SQL</w:t>
                      </w:r>
                      <w:r>
                        <w:rPr>
                          <w:color w:val="000000"/>
                          <w:spacing w:val="0"/>
                          <w:w w:val="100"/>
                          <w:position w:val="0"/>
                        </w:rPr>
                        <w:t>的动词</w:t>
                      </w:r>
                    </w:p>
                  </w:txbxContent>
                </v:textbox>
                <w10:wrap anchorx="page" anchory="margin"/>
              </v:shape>
            </w:pict>
          </mc:Fallback>
        </mc:AlternateContent>
      </w:r>
      <w:r>
        <w:drawing>
          <wp:anchor distT="0" distB="0" distL="114300" distR="114300" simplePos="0" relativeHeight="125829441" behindDoc="0" locked="0" layoutInCell="1" allowOverlap="1">
            <wp:simplePos x="0" y="0"/>
            <wp:positionH relativeFrom="page">
              <wp:posOffset>1517650</wp:posOffset>
            </wp:positionH>
            <wp:positionV relativeFrom="margin">
              <wp:posOffset>2231390</wp:posOffset>
            </wp:positionV>
            <wp:extent cx="3315970" cy="1859280"/>
            <wp:wrapTopAndBottom/>
            <wp:docPr id="347" name="Shape 347"/>
            <a:graphic xmlns:a="http://schemas.openxmlformats.org/drawingml/2006/main">
              <a:graphicData uri="http://schemas.openxmlformats.org/drawingml/2006/picture">
                <pic:pic xmlns:pic="http://schemas.openxmlformats.org/drawingml/2006/picture">
                  <pic:nvPicPr>
                    <pic:cNvPr id="348" name="Picture box 348"/>
                    <pic:cNvPicPr/>
                  </pic:nvPicPr>
                  <pic:blipFill>
                    <a:blip r:embed="rId144"/>
                    <a:stretch/>
                  </pic:blipFill>
                  <pic:spPr>
                    <a:xfrm>
                      <a:ext cx="3315970" cy="1859280"/>
                    </a:xfrm>
                    <a:prstGeom prst="rect"/>
                  </pic:spPr>
                </pic:pic>
              </a:graphicData>
            </a:graphic>
          </wp:anchor>
        </w:drawing>
      </w:r>
      <w:r>
        <w:rPr>
          <w:color w:val="000000"/>
          <w:spacing w:val="0"/>
          <w:w w:val="100"/>
          <w:position w:val="0"/>
        </w:rPr>
        <w:t>支持</w:t>
      </w:r>
      <w:r>
        <w:rPr>
          <w:color w:val="000000"/>
          <w:spacing w:val="0"/>
          <w:w w:val="100"/>
          <w:position w:val="0"/>
          <w:lang w:val="en-US" w:eastAsia="en-US" w:bidi="en-US"/>
        </w:rPr>
        <w:t>SQL</w:t>
      </w:r>
      <w:r>
        <w:rPr>
          <w:color w:val="000000"/>
          <w:spacing w:val="0"/>
          <w:w w:val="100"/>
          <w:position w:val="0"/>
        </w:rPr>
        <w:t>的关系数据库管理系统同样支持关系数据库三级模式结构。如图</w:t>
      </w:r>
      <w:r>
        <w:rPr>
          <w:color w:val="000000"/>
          <w:spacing w:val="0"/>
          <w:w w:val="100"/>
          <w:position w:val="0"/>
          <w:lang w:val="en-US" w:eastAsia="en-US" w:bidi="en-US"/>
        </w:rPr>
        <w:t>3.1</w:t>
      </w:r>
      <w:r>
        <w:rPr>
          <w:color w:val="000000"/>
          <w:spacing w:val="0"/>
          <w:w w:val="100"/>
          <w:position w:val="0"/>
        </w:rPr>
        <w:t>所示， 其中外模式包括若干视图</w:t>
      </w:r>
      <w:r>
        <w:rPr>
          <w:color w:val="000000"/>
          <w:spacing w:val="0"/>
          <w:w w:val="100"/>
          <w:position w:val="0"/>
          <w:lang w:val="en-US" w:eastAsia="en-US" w:bidi="en-US"/>
        </w:rPr>
        <w:t>(view)</w:t>
      </w:r>
      <w:r>
        <w:rPr>
          <w:color w:val="000000"/>
          <w:spacing w:val="0"/>
          <w:w w:val="100"/>
          <w:position w:val="0"/>
        </w:rPr>
        <w:t>和部分基本表</w:t>
      </w:r>
      <w:r>
        <w:rPr>
          <w:color w:val="000000"/>
          <w:spacing w:val="0"/>
          <w:w w:val="100"/>
          <w:position w:val="0"/>
          <w:lang w:val="en-US" w:eastAsia="en-US" w:bidi="en-US"/>
        </w:rPr>
        <w:t>(base table),</w:t>
      </w:r>
      <w:r>
        <w:rPr>
          <w:color w:val="000000"/>
          <w:spacing w:val="0"/>
          <w:w w:val="100"/>
          <w:position w:val="0"/>
        </w:rPr>
        <w:t>数据库模式包括若干基本表, 内模式包括若干存储文件</w:t>
      </w:r>
      <w:r>
        <w:rPr>
          <w:color w:val="000000"/>
          <w:spacing w:val="0"/>
          <w:w w:val="100"/>
          <w:position w:val="0"/>
          <w:lang w:val="en-US" w:eastAsia="en-US" w:bidi="en-US"/>
        </w:rPr>
        <w:t>(stored file)。</w:t>
      </w:r>
    </w:p>
    <w:p>
      <w:pPr>
        <w:pStyle w:val="Style49"/>
        <w:keepNext w:val="0"/>
        <w:keepLines w:val="0"/>
        <w:widowControl w:val="0"/>
        <w:shd w:val="clear" w:color="auto" w:fill="auto"/>
        <w:bidi w:val="0"/>
        <w:spacing w:before="0" w:after="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 SQL</w:t>
      </w:r>
      <w:r>
        <w:rPr>
          <w:color w:val="000000"/>
          <w:spacing w:val="0"/>
          <w:w w:val="100"/>
          <w:position w:val="0"/>
        </w:rPr>
        <w:t>对关系數据库模式的支持</w:t>
      </w:r>
    </w:p>
    <w:p>
      <w:pPr>
        <w:pStyle w:val="Style21"/>
        <w:keepNext w:val="0"/>
        <w:keepLines w:val="0"/>
        <w:widowControl w:val="0"/>
        <w:shd w:val="clear" w:color="auto" w:fill="auto"/>
        <w:bidi w:val="0"/>
        <w:spacing w:before="0" w:after="0" w:line="313" w:lineRule="exact"/>
        <w:ind w:left="420" w:right="0" w:firstLine="0"/>
        <w:jc w:val="both"/>
      </w:pPr>
      <w:r>
        <w:rPr>
          <w:color w:val="000000"/>
          <w:spacing w:val="0"/>
          <w:w w:val="100"/>
          <w:position w:val="0"/>
        </w:rPr>
        <w:t>用户可以用</w:t>
      </w:r>
      <w:r>
        <w:rPr>
          <w:color w:val="000000"/>
          <w:spacing w:val="0"/>
          <w:w w:val="100"/>
          <w:position w:val="0"/>
          <w:lang w:val="en-US" w:eastAsia="en-US" w:bidi="en-US"/>
        </w:rPr>
        <w:t>SQL</w:t>
      </w:r>
      <w:r>
        <w:rPr>
          <w:color w:val="000000"/>
          <w:spacing w:val="0"/>
          <w:w w:val="100"/>
          <w:position w:val="0"/>
        </w:rPr>
        <w:t>对基本表和视图进行査询或其他操作，基本表和视图一样，都是关系。 基本表是本身独立存在的表，在关系数据库管理系统中一个关系就对应一个基本表。</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一个或多个基本表对应一个存储文件，一个表可以带若干索引，索引也存放在存储文件中。</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存储文件的逻辑结构组成了关系数据库的内模式。存储文件的物理结构对最终用户是 隐蔽的。</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视图是从一个或几个基本表导出的表。它本身不独立存储在数据库中，即数据库中只存 放视图的定义而不存放视图对应的数据。这些数据仍存放在导出视图的基本表中，因此视图是 一个虚表。视图在概念上与基本表等同，用户可以在视图上再定义视图。</w:t>
      </w:r>
    </w:p>
    <w:p>
      <w:pPr>
        <w:pStyle w:val="Style21"/>
        <w:keepNext w:val="0"/>
        <w:keepLines w:val="0"/>
        <w:widowControl w:val="0"/>
        <w:shd w:val="clear" w:color="auto" w:fill="auto"/>
        <w:bidi w:val="0"/>
        <w:spacing w:before="0" w:after="0" w:line="313" w:lineRule="exact"/>
        <w:ind w:left="0" w:right="0" w:firstLine="420"/>
        <w:jc w:val="both"/>
        <w:sectPr>
          <w:footnotePr>
            <w:pos w:val="pageBottom"/>
            <w:numFmt w:val="decimal"/>
            <w:numRestart w:val="continuous"/>
          </w:footnotePr>
          <w:type w:val="continuous"/>
          <w:pgSz w:w="9890" w:h="13057"/>
          <w:pgMar w:top="1269" w:right="704" w:bottom="1141" w:left="830" w:header="0" w:footer="3" w:gutter="0"/>
          <w:cols w:space="720"/>
          <w:noEndnote/>
          <w:rtlGutter w:val="0"/>
          <w:docGrid w:linePitch="360"/>
        </w:sectPr>
      </w:pPr>
      <w:r>
        <w:rPr>
          <w:color w:val="000000"/>
          <w:spacing w:val="0"/>
          <w:w w:val="100"/>
          <w:position w:val="0"/>
        </w:rPr>
        <w:t>下面将逐一介绍各</w:t>
      </w:r>
      <w:r>
        <w:rPr>
          <w:color w:val="000000"/>
          <w:spacing w:val="0"/>
          <w:w w:val="100"/>
          <w:position w:val="0"/>
          <w:lang w:val="en-US" w:eastAsia="en-US" w:bidi="en-US"/>
        </w:rPr>
        <w:t>SQL</w:t>
      </w:r>
      <w:r>
        <w:rPr>
          <w:color w:val="000000"/>
          <w:spacing w:val="0"/>
          <w:w w:val="100"/>
          <w:position w:val="0"/>
        </w:rPr>
        <w:t>语句的功能和格式。为了突出基本概念和基本功能，略去了许 多语法细节。各个关系数据库管理系统产品在实现标准</w:t>
      </w:r>
      <w:r>
        <w:rPr>
          <w:color w:val="000000"/>
          <w:spacing w:val="0"/>
          <w:w w:val="100"/>
          <w:position w:val="0"/>
          <w:lang w:val="en-US" w:eastAsia="en-US" w:bidi="en-US"/>
        </w:rPr>
        <w:t>SQL</w:t>
      </w:r>
      <w:r>
        <w:rPr>
          <w:color w:val="000000"/>
          <w:spacing w:val="0"/>
          <w:w w:val="100"/>
          <w:position w:val="0"/>
        </w:rPr>
        <w:t>时各有差别，与</w:t>
      </w:r>
      <w:r>
        <w:rPr>
          <w:color w:val="000000"/>
          <w:spacing w:val="0"/>
          <w:w w:val="100"/>
          <w:position w:val="0"/>
          <w:lang w:val="en-US" w:eastAsia="en-US" w:bidi="en-US"/>
        </w:rPr>
        <w:t>SQL</w:t>
      </w:r>
      <w:r>
        <w:rPr>
          <w:color w:val="000000"/>
          <w:spacing w:val="0"/>
          <w:w w:val="100"/>
          <w:position w:val="0"/>
        </w:rPr>
        <w:t>标准的 符合程度也不相同，一般在85%以上。因此，具体使用某个关系数据库管理系统产品时， 还应参阅系统提供的有关手册。</w:t>
      </w:r>
    </w:p>
    <w:p>
      <w:pPr>
        <w:pStyle w:val="Style8"/>
        <w:keepNext/>
        <w:keepLines/>
        <w:widowControl w:val="0"/>
        <w:shd w:val="clear" w:color="auto" w:fill="auto"/>
        <w:bidi w:val="0"/>
        <w:spacing w:before="0" w:after="180" w:line="240" w:lineRule="auto"/>
        <w:ind w:left="0" w:right="0" w:firstLine="0"/>
        <w:jc w:val="center"/>
        <w:rPr>
          <w:sz w:val="32"/>
          <w:szCs w:val="32"/>
        </w:rPr>
      </w:pPr>
      <w:bookmarkStart w:id="463" w:name="bookmark463"/>
      <w:bookmarkStart w:id="464" w:name="bookmark464"/>
      <w:bookmarkStart w:id="465" w:name="bookmark46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3.2</w:t>
      </w:r>
      <w:r>
        <w:rPr>
          <w:color w:val="000000"/>
          <w:spacing w:val="0"/>
          <w:w w:val="100"/>
          <w:position w:val="0"/>
          <w:sz w:val="32"/>
          <w:szCs w:val="32"/>
          <w:shd w:val="clear" w:color="auto" w:fill="auto"/>
        </w:rPr>
        <w:t>学生-课程数据库</w:t>
      </w:r>
      <w:bookmarkEnd w:id="463"/>
      <w:bookmarkEnd w:id="464"/>
      <w:bookmarkEnd w:id="465"/>
    </w:p>
    <w:p>
      <w:pPr>
        <w:pStyle w:val="Style21"/>
        <w:keepNext w:val="0"/>
        <w:keepLines w:val="0"/>
        <w:widowControl w:val="0"/>
        <w:shd w:val="clear" w:color="auto" w:fill="auto"/>
        <w:bidi w:val="0"/>
        <w:spacing w:before="0" w:after="0" w:line="341" w:lineRule="exact"/>
        <w:ind w:left="0" w:right="0" w:firstLine="420"/>
        <w:jc w:val="left"/>
      </w:pPr>
      <w:r>
        <w:rPr>
          <w:color w:val="000000"/>
          <w:spacing w:val="0"/>
          <w:w w:val="100"/>
          <w:position w:val="0"/>
        </w:rPr>
        <w:t>本章以学生-课程数据库为例来讲解</w:t>
      </w:r>
      <w:r>
        <w:rPr>
          <w:color w:val="000000"/>
          <w:spacing w:val="0"/>
          <w:w w:val="100"/>
          <w:position w:val="0"/>
          <w:lang w:val="en-US" w:eastAsia="en-US" w:bidi="en-US"/>
        </w:rPr>
        <w:t>SQL</w:t>
      </w:r>
      <w:r>
        <w:rPr>
          <w:color w:val="000000"/>
          <w:spacing w:val="0"/>
          <w:w w:val="100"/>
          <w:position w:val="0"/>
        </w:rPr>
        <w:t>的数据定义、数据操纵、数据查询和数据控 制语句。</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为此，首先要定义一个学生-课程模式</w:t>
      </w:r>
      <w:r>
        <w:rPr>
          <w:color w:val="000000"/>
          <w:spacing w:val="0"/>
          <w:w w:val="100"/>
          <w:position w:val="0"/>
          <w:lang w:val="en-US" w:eastAsia="en-US" w:bidi="en-US"/>
        </w:rPr>
        <w:t xml:space="preserve">S-T </w:t>
      </w:r>
      <w:r>
        <w:rPr>
          <w:color w:val="000000"/>
          <w:spacing w:val="0"/>
          <w:w w:val="100"/>
          <w:position w:val="0"/>
        </w:rPr>
        <w:t>(见</w:t>
      </w:r>
      <w:r>
        <w:rPr>
          <w:color w:val="000000"/>
          <w:spacing w:val="0"/>
          <w:w w:val="100"/>
          <w:position w:val="0"/>
          <w:lang w:val="en-US" w:eastAsia="en-US" w:bidi="en-US"/>
        </w:rPr>
        <w:t>3.3.1</w:t>
      </w:r>
      <w:r>
        <w:rPr>
          <w:color w:val="000000"/>
          <w:spacing w:val="0"/>
          <w:w w:val="100"/>
          <w:position w:val="0"/>
        </w:rPr>
        <w:t>小节中例3.1)。学生-课程数据库 中包括以下三个表，它们的定义见</w:t>
      </w:r>
      <w:r>
        <w:rPr>
          <w:color w:val="000000"/>
          <w:spacing w:val="0"/>
          <w:w w:val="100"/>
          <w:position w:val="0"/>
          <w:lang w:val="en-US" w:eastAsia="en-US" w:bidi="en-US"/>
        </w:rPr>
        <w:t>3.3.2</w:t>
      </w:r>
      <w:r>
        <w:rPr>
          <w:color w:val="000000"/>
          <w:spacing w:val="0"/>
          <w:w w:val="100"/>
          <w:position w:val="0"/>
        </w:rPr>
        <w:t>小节中例3.5、例</w:t>
      </w:r>
      <w:r>
        <w:rPr>
          <w:color w:val="000000"/>
          <w:spacing w:val="0"/>
          <w:w w:val="100"/>
          <w:position w:val="0"/>
          <w:lang w:val="en-US" w:eastAsia="en-US" w:bidi="en-US"/>
        </w:rPr>
        <w:t>3.6</w:t>
      </w:r>
      <w:r>
        <w:rPr>
          <w:color w:val="000000"/>
          <w:spacing w:val="0"/>
          <w:w w:val="100"/>
          <w:position w:val="0"/>
        </w:rPr>
        <w:t>和例3.7。</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lang w:val="en-US" w:eastAsia="en-US" w:bidi="en-US"/>
        </w:rPr>
        <w:t>•</w:t>
      </w:r>
      <w:r>
        <w:rPr>
          <w:color w:val="000000"/>
          <w:spacing w:val="0"/>
          <w:w w:val="100"/>
          <w:position w:val="0"/>
        </w:rPr>
        <w:t>学生表：</w:t>
      </w:r>
      <w:r>
        <w:rPr>
          <w:color w:val="000000"/>
          <w:spacing w:val="0"/>
          <w:w w:val="100"/>
          <w:position w:val="0"/>
          <w:lang w:val="en-US" w:eastAsia="en-US" w:bidi="en-US"/>
        </w:rPr>
        <w:t>Student(Sn£,Sname,Ssex,Sage,Sdept)</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 课程表：</w:t>
      </w:r>
      <w:r>
        <w:rPr>
          <w:color w:val="000000"/>
          <w:spacing w:val="0"/>
          <w:w w:val="100"/>
          <w:position w:val="0"/>
          <w:lang w:val="en-US" w:eastAsia="en-US" w:bidi="en-US"/>
        </w:rPr>
        <w:t>Course(Cno,Cname,Cpno,Ccredit)</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lang w:val="en-US" w:eastAsia="en-US" w:bidi="en-US"/>
        </w:rPr>
        <w:t>•</w:t>
      </w:r>
      <w:r>
        <w:rPr>
          <w:color w:val="000000"/>
          <w:spacing w:val="0"/>
          <w:w w:val="100"/>
          <w:position w:val="0"/>
        </w:rPr>
        <w:t>学生选课表：</w:t>
      </w:r>
      <w:r>
        <w:rPr>
          <w:color w:val="000000"/>
          <w:spacing w:val="0"/>
          <w:w w:val="100"/>
          <w:position w:val="0"/>
          <w:lang w:val="en-US" w:eastAsia="en-US" w:bidi="en-US"/>
        </w:rPr>
        <w:t>SC</w:t>
      </w:r>
      <w:r>
        <w:rPr>
          <w:color w:val="000000"/>
          <w:spacing w:val="0"/>
          <w:w w:val="100"/>
          <w:position w:val="0"/>
          <w:u w:val="single"/>
          <w:lang w:val="en-US" w:eastAsia="en-US" w:bidi="en-US"/>
        </w:rPr>
        <w:t>(Sno</w:t>
      </w:r>
      <w:r>
        <w:rPr>
          <w:color w:val="000000"/>
          <w:spacing w:val="0"/>
          <w:w w:val="100"/>
          <w:position w:val="0"/>
          <w:u w:val="single"/>
        </w:rPr>
        <w:t>学</w:t>
      </w:r>
      <w:r>
        <w:rPr>
          <w:color w:val="000000"/>
          <w:spacing w:val="0"/>
          <w:w w:val="100"/>
          <w:position w:val="0"/>
          <w:u w:val="single"/>
          <w:lang w:val="en-US" w:eastAsia="en-US" w:bidi="en-US"/>
        </w:rPr>
        <w:t>no</w:t>
      </w:r>
      <w:r>
        <w:rPr>
          <w:color w:val="000000"/>
          <w:spacing w:val="0"/>
          <w:w w:val="100"/>
          <w:position w:val="0"/>
          <w:lang w:val="en-US" w:eastAsia="en-US" w:bidi="en-US"/>
        </w:rPr>
        <w:t>.Grade)</w:t>
      </w:r>
    </w:p>
    <w:p>
      <w:pPr>
        <w:pStyle w:val="Style21"/>
        <w:keepNext w:val="0"/>
        <w:keepLines w:val="0"/>
        <w:widowControl w:val="0"/>
        <w:shd w:val="clear" w:color="auto" w:fill="auto"/>
        <w:bidi w:val="0"/>
        <w:spacing w:before="0" w:after="180" w:line="312" w:lineRule="exact"/>
        <w:ind w:left="0" w:right="0" w:firstLine="420"/>
        <w:jc w:val="left"/>
      </w:pPr>
      <w:r>
        <w:rPr>
          <w:color w:val="000000"/>
          <w:spacing w:val="0"/>
          <w:w w:val="100"/>
          <w:position w:val="0"/>
        </w:rPr>
        <w:t>关系的主码加下划线表示。各个表中的数据示例如图</w:t>
      </w:r>
      <w:r>
        <w:rPr>
          <w:color w:val="000000"/>
          <w:spacing w:val="0"/>
          <w:w w:val="100"/>
          <w:position w:val="0"/>
          <w:lang w:val="en-US" w:eastAsia="en-US" w:bidi="en-US"/>
        </w:rPr>
        <w:t>3.2</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461"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Student</w:t>
      </w:r>
    </w:p>
    <w:tbl>
      <w:tblPr>
        <w:tblOverlap w:val="never"/>
        <w:jc w:val="center"/>
        <w:tblLayout w:type="fixed"/>
      </w:tblPr>
      <w:tblGrid>
        <w:gridCol w:w="1334"/>
        <w:gridCol w:w="854"/>
        <w:gridCol w:w="970"/>
        <w:gridCol w:w="965"/>
        <w:gridCol w:w="1166"/>
      </w:tblGrid>
      <w:tr>
        <w:trPr>
          <w:trHeight w:val="6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学号 </w:t>
            </w:r>
            <w:r>
              <w:rPr>
                <w:rFonts w:ascii="Times New Roman" w:eastAsia="Times New Roman" w:hAnsi="Times New Roman" w:cs="Times New Roman"/>
                <w:color w:val="000000"/>
                <w:spacing w:val="0"/>
                <w:w w:val="100"/>
                <w:position w:val="0"/>
                <w:sz w:val="16"/>
                <w:szCs w:val="16"/>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姓名 </w:t>
            </w:r>
            <w:r>
              <w:rPr>
                <w:rFonts w:ascii="Times New Roman" w:eastAsia="Times New Roman" w:hAnsi="Times New Roman" w:cs="Times New Roman"/>
                <w:color w:val="000000"/>
                <w:spacing w:val="0"/>
                <w:w w:val="100"/>
                <w:position w:val="0"/>
                <w:sz w:val="16"/>
                <w:szCs w:val="16"/>
                <w:lang w:val="en-US" w:eastAsia="en-US" w:bidi="en-US"/>
              </w:rPr>
              <w:t>Sname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性别 </w:t>
            </w:r>
            <w:r>
              <w:rPr>
                <w:rFonts w:ascii="Times New Roman" w:eastAsia="Times New Roman" w:hAnsi="Times New Roman" w:cs="Times New Roman"/>
                <w:color w:val="000000"/>
                <w:spacing w:val="0"/>
                <w:w w:val="100"/>
                <w:position w:val="0"/>
                <w:sz w:val="16"/>
                <w:szCs w:val="16"/>
                <w:lang w:val="en-US" w:eastAsia="en-US" w:bidi="en-US"/>
              </w:rPr>
              <w:t>Ssex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年龄 </w:t>
            </w:r>
            <w:r>
              <w:rPr>
                <w:rFonts w:ascii="Times New Roman" w:eastAsia="Times New Roman" w:hAnsi="Times New Roman" w:cs="Times New Roman"/>
                <w:color w:val="000000"/>
                <w:spacing w:val="0"/>
                <w:w w:val="100"/>
                <w:position w:val="0"/>
                <w:sz w:val="16"/>
                <w:szCs w:val="16"/>
                <w:lang w:val="en-US" w:eastAsia="en-US" w:bidi="en-US"/>
              </w:rPr>
              <w:t>Sage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所在系 </w:t>
            </w:r>
            <w:r>
              <w:rPr>
                <w:rFonts w:ascii="Times New Roman" w:eastAsia="Times New Roman" w:hAnsi="Times New Roman" w:cs="Times New Roman"/>
                <w:color w:val="000000"/>
                <w:spacing w:val="0"/>
                <w:w w:val="100"/>
                <w:position w:val="0"/>
                <w:sz w:val="16"/>
                <w:szCs w:val="16"/>
                <w:lang w:val="en-US" w:eastAsia="en-US" w:bidi="en-US"/>
              </w:rPr>
              <w:t>Sdept</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李勇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lang w:val="zh-TW" w:eastAsia="zh-TW" w:bidi="zh-TW"/>
              </w:rPr>
              <w:t>刘晨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r>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lang w:val="zh-TW" w:eastAsia="zh-TW" w:bidi="zh-TW"/>
              </w:rPr>
              <w:t>王敏</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MA</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lang w:val="zh-TW" w:eastAsia="zh-TW" w:bidi="zh-TW"/>
              </w:rPr>
              <w:t>张立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IS</w:t>
            </w:r>
          </w:p>
        </w:tc>
      </w:tr>
    </w:tbl>
    <w:p>
      <w:pPr>
        <w:pStyle w:val="Style70"/>
        <w:keepNext w:val="0"/>
        <w:keepLines w:val="0"/>
        <w:widowControl w:val="0"/>
        <w:shd w:val="clear" w:color="auto" w:fill="auto"/>
        <w:bidi w:val="0"/>
        <w:spacing w:before="0" w:after="0" w:line="240" w:lineRule="auto"/>
        <w:ind w:left="2554"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w:t>
      </w:r>
    </w:p>
    <w:p>
      <w:pPr>
        <w:widowControl w:val="0"/>
        <w:spacing w:after="79" w:line="1" w:lineRule="exact"/>
      </w:pPr>
    </w:p>
    <w:p>
      <w:pPr>
        <w:widowControl w:val="0"/>
        <w:spacing w:line="1" w:lineRule="exact"/>
      </w:pPr>
    </w:p>
    <w:p>
      <w:pPr>
        <w:pStyle w:val="Style70"/>
        <w:keepNext w:val="0"/>
        <w:keepLines w:val="0"/>
        <w:widowControl w:val="0"/>
        <w:shd w:val="clear" w:color="auto" w:fill="auto"/>
        <w:bidi w:val="0"/>
        <w:spacing w:before="0" w:after="0" w:line="240" w:lineRule="auto"/>
        <w:ind w:left="374"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Course</w:t>
      </w:r>
    </w:p>
    <w:tbl>
      <w:tblPr>
        <w:tblOverlap w:val="never"/>
        <w:jc w:val="center"/>
        <w:tblLayout w:type="fixed"/>
      </w:tblPr>
      <w:tblGrid>
        <w:gridCol w:w="1334"/>
        <w:gridCol w:w="1277"/>
        <w:gridCol w:w="720"/>
        <w:gridCol w:w="955"/>
      </w:tblGrid>
      <w:tr>
        <w:trPr>
          <w:trHeight w:val="8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lang w:val="zh-TW" w:eastAsia="zh-TW" w:bidi="zh-TW"/>
              </w:rPr>
              <w:t>课程号</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课程名 </w:t>
            </w:r>
            <w:r>
              <w:rPr>
                <w:rFonts w:ascii="Times New Roman" w:eastAsia="Times New Roman" w:hAnsi="Times New Roman" w:cs="Times New Roman"/>
                <w:color w:val="000000"/>
                <w:spacing w:val="0"/>
                <w:w w:val="100"/>
                <w:position w:val="0"/>
                <w:sz w:val="16"/>
                <w:szCs w:val="16"/>
                <w:lang w:val="en-US" w:eastAsia="en-US" w:bidi="en-US"/>
              </w:rPr>
              <w:t>Cname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先行课 </w:t>
            </w:r>
            <w:r>
              <w:rPr>
                <w:rFonts w:ascii="Times New Roman" w:eastAsia="Times New Roman" w:hAnsi="Times New Roman" w:cs="Times New Roman"/>
                <w:color w:val="000000"/>
                <w:spacing w:val="0"/>
                <w:w w:val="100"/>
                <w:position w:val="0"/>
                <w:sz w:val="16"/>
                <w:szCs w:val="16"/>
                <w:lang w:val="en-US" w:eastAsia="en-US" w:bidi="en-US"/>
              </w:rPr>
              <w:t>Cpno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学分 </w:t>
            </w:r>
            <w:r>
              <w:rPr>
                <w:rFonts w:ascii="Times New Roman" w:eastAsia="Times New Roman" w:hAnsi="Times New Roman" w:cs="Times New Roman"/>
                <w:color w:val="000000"/>
                <w:spacing w:val="0"/>
                <w:w w:val="100"/>
                <w:position w:val="0"/>
                <w:sz w:val="16"/>
                <w:szCs w:val="16"/>
                <w:lang w:val="en-US" w:eastAsia="en-US" w:bidi="en-US"/>
              </w:rPr>
              <w:t>Ccredit</w:t>
            </w:r>
          </w:p>
        </w:tc>
      </w:tr>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4</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2</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信息系统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4</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操作系统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3</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数据结构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4</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数据处理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2</w:t>
            </w: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6"/>
                <w:szCs w:val="16"/>
                <w:lang w:val="en-US" w:eastAsia="en-US" w:bidi="en-US"/>
              </w:rPr>
              <w:t>PASCAL</w:t>
            </w:r>
            <w:r>
              <w:rPr>
                <w:color w:val="000000"/>
                <w:spacing w:val="0"/>
                <w:w w:val="100"/>
                <w:position w:val="0"/>
                <w:sz w:val="15"/>
                <w:szCs w:val="15"/>
                <w:lang w:val="zh-TW" w:eastAsia="zh-TW" w:bidi="zh-TW"/>
              </w:rPr>
              <w:t>语言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4</w:t>
            </w:r>
          </w:p>
        </w:tc>
      </w:tr>
    </w:tbl>
    <w:p>
      <w:pPr>
        <w:pStyle w:val="Style70"/>
        <w:keepNext w:val="0"/>
        <w:keepLines w:val="0"/>
        <w:widowControl w:val="0"/>
        <w:shd w:val="clear" w:color="auto" w:fill="auto"/>
        <w:bidi w:val="0"/>
        <w:spacing w:before="0" w:after="0" w:line="240" w:lineRule="auto"/>
        <w:ind w:left="2021"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p>
      <w:pPr>
        <w:widowControl w:val="0"/>
        <w:spacing w:line="1" w:lineRule="exact"/>
      </w:pPr>
      <w:r>
        <w:br w:type="page"/>
      </w:r>
    </w:p>
    <w:tbl>
      <w:tblPr>
        <w:tblOverlap w:val="never"/>
        <w:jc w:val="center"/>
        <w:tblLayout w:type="fixed"/>
      </w:tblPr>
      <w:tblGrid>
        <w:gridCol w:w="1258"/>
        <w:gridCol w:w="970"/>
        <w:gridCol w:w="917"/>
      </w:tblGrid>
      <w:tr>
        <w:trPr>
          <w:trHeight w:val="250"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SC</w:t>
            </w:r>
          </w:p>
        </w:tc>
      </w:tr>
      <w:tr>
        <w:trPr>
          <w:trHeight w:val="60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学号 </w:t>
            </w:r>
            <w:r>
              <w:rPr>
                <w:rFonts w:ascii="Times New Roman" w:eastAsia="Times New Roman" w:hAnsi="Times New Roman" w:cs="Times New Roman"/>
                <w:color w:val="000000"/>
                <w:spacing w:val="0"/>
                <w:w w:val="100"/>
                <w:position w:val="0"/>
                <w:sz w:val="16"/>
                <w:szCs w:val="16"/>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168" w:lineRule="exact"/>
              <w:ind w:left="0" w:right="0" w:firstLine="0"/>
              <w:jc w:val="center"/>
              <w:rPr>
                <w:sz w:val="16"/>
                <w:szCs w:val="16"/>
              </w:rPr>
            </w:pPr>
            <w:r>
              <w:rPr>
                <w:color w:val="000000"/>
                <w:spacing w:val="0"/>
                <w:w w:val="100"/>
                <w:position w:val="0"/>
                <w:sz w:val="15"/>
                <w:szCs w:val="15"/>
                <w:lang w:val="zh-TW" w:eastAsia="zh-TW" w:bidi="zh-TW"/>
              </w:rPr>
              <w:t xml:space="preserve">课程号 </w:t>
            </w:r>
            <w:r>
              <w:rPr>
                <w:rFonts w:ascii="Times New Roman" w:eastAsia="Times New Roman" w:hAnsi="Times New Roman" w:cs="Times New Roman"/>
                <w:color w:val="000000"/>
                <w:spacing w:val="0"/>
                <w:w w:val="100"/>
                <w:position w:val="0"/>
                <w:sz w:val="16"/>
                <w:szCs w:val="16"/>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163" w:lineRule="exact"/>
              <w:ind w:left="0" w:right="0" w:firstLine="0"/>
              <w:jc w:val="center"/>
              <w:rPr>
                <w:sz w:val="16"/>
                <w:szCs w:val="16"/>
              </w:rPr>
            </w:pPr>
            <w:r>
              <w:rPr>
                <w:color w:val="000000"/>
                <w:spacing w:val="0"/>
                <w:w w:val="100"/>
                <w:position w:val="0"/>
                <w:sz w:val="15"/>
                <w:szCs w:val="15"/>
                <w:lang w:val="zh-TW" w:eastAsia="zh-TW" w:bidi="zh-TW"/>
              </w:rPr>
              <w:t xml:space="preserve">成绩 </w:t>
            </w:r>
            <w:r>
              <w:rPr>
                <w:rFonts w:ascii="Times New Roman" w:eastAsia="Times New Roman" w:hAnsi="Times New Roman" w:cs="Times New Roman"/>
                <w:color w:val="000000"/>
                <w:spacing w:val="0"/>
                <w:w w:val="100"/>
                <w:position w:val="0"/>
                <w:sz w:val="16"/>
                <w:szCs w:val="16"/>
                <w:lang w:val="en-US" w:eastAsia="en-US" w:bidi="en-US"/>
              </w:rPr>
              <w:t>Grade</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92</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85</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88</w:t>
            </w:r>
          </w:p>
        </w:tc>
      </w:tr>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90</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80</w:t>
            </w:r>
          </w:p>
        </w:tc>
      </w:tr>
    </w:tbl>
    <w:p>
      <w:pPr>
        <w:pStyle w:val="Style70"/>
        <w:keepNext w:val="0"/>
        <w:keepLines w:val="0"/>
        <w:widowControl w:val="0"/>
        <w:shd w:val="clear" w:color="auto" w:fill="auto"/>
        <w:bidi w:val="0"/>
        <w:spacing w:before="0" w:after="0" w:line="240" w:lineRule="auto"/>
        <w:ind w:left="38"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学生-课程数据库的数据示例</w:t>
      </w:r>
    </w:p>
    <w:p>
      <w:pPr>
        <w:widowControl w:val="0"/>
        <w:spacing w:after="339" w:line="1" w:lineRule="exact"/>
      </w:pPr>
    </w:p>
    <w:p>
      <w:pPr>
        <w:pStyle w:val="Style8"/>
        <w:keepNext/>
        <w:keepLines/>
        <w:widowControl w:val="0"/>
        <w:shd w:val="clear" w:color="auto" w:fill="auto"/>
        <w:bidi w:val="0"/>
        <w:spacing w:before="0" w:after="240" w:line="240" w:lineRule="auto"/>
        <w:ind w:left="0" w:right="0" w:firstLine="0"/>
        <w:jc w:val="center"/>
        <w:rPr>
          <w:sz w:val="32"/>
          <w:szCs w:val="32"/>
        </w:rPr>
      </w:pPr>
      <w:bookmarkStart w:id="466" w:name="bookmark466"/>
      <w:bookmarkStart w:id="467" w:name="bookmark467"/>
      <w:bookmarkStart w:id="468" w:name="bookmark46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3.3</w:t>
      </w:r>
      <w:r>
        <w:rPr>
          <w:color w:val="000000"/>
          <w:spacing w:val="0"/>
          <w:w w:val="100"/>
          <w:position w:val="0"/>
          <w:sz w:val="32"/>
          <w:szCs w:val="32"/>
          <w:shd w:val="clear" w:color="auto" w:fill="auto"/>
        </w:rPr>
        <w:t>数据定义</w:t>
      </w:r>
      <w:bookmarkEnd w:id="466"/>
      <w:bookmarkEnd w:id="467"/>
      <w:bookmarkEnd w:id="468"/>
    </w:p>
    <w:p>
      <w:pPr>
        <w:pStyle w:val="Style21"/>
        <w:keepNext w:val="0"/>
        <w:keepLines w:val="0"/>
        <w:widowControl w:val="0"/>
        <w:shd w:val="clear" w:color="auto" w:fill="auto"/>
        <w:bidi w:val="0"/>
        <w:spacing w:before="0" w:after="160" w:line="307" w:lineRule="exact"/>
        <w:ind w:left="0" w:right="0" w:firstLine="420"/>
        <w:jc w:val="both"/>
      </w:pPr>
      <w:r>
        <w:rPr>
          <w:color w:val="000000"/>
          <w:spacing w:val="0"/>
          <w:w w:val="100"/>
          <w:position w:val="0"/>
        </w:rPr>
        <w:t>关系数据库系统支持三级模式结构，其模式、外模式和内模式中的基本对象有模式、 表、视图和索引等。因此</w:t>
      </w:r>
      <w:r>
        <w:rPr>
          <w:color w:val="000000"/>
          <w:spacing w:val="0"/>
          <w:w w:val="100"/>
          <w:position w:val="0"/>
          <w:lang w:val="en-US" w:eastAsia="en-US" w:bidi="en-US"/>
        </w:rPr>
        <w:t>SQL</w:t>
      </w:r>
      <w:r>
        <w:rPr>
          <w:color w:val="000000"/>
          <w:spacing w:val="0"/>
          <w:w w:val="100"/>
          <w:position w:val="0"/>
        </w:rPr>
        <w:t>的数据定义功能包括模式定义、表定义、视图和索引的定义, 如表</w:t>
      </w:r>
      <w:r>
        <w:rPr>
          <w:color w:val="000000"/>
          <w:spacing w:val="0"/>
          <w:w w:val="100"/>
          <w:position w:val="0"/>
          <w:lang w:val="en-US" w:eastAsia="en-US" w:bidi="en-US"/>
        </w:rPr>
        <w:t>3.3</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2146"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3.3 SQL</w:t>
      </w:r>
      <w:r>
        <w:rPr>
          <w:color w:val="000000"/>
          <w:spacing w:val="0"/>
          <w:w w:val="100"/>
          <w:position w:val="0"/>
        </w:rPr>
        <w:t>的数据定义语句</w:t>
      </w:r>
    </w:p>
    <w:tbl>
      <w:tblPr>
        <w:tblOverlap w:val="never"/>
        <w:jc w:val="center"/>
        <w:tblLayout w:type="fixed"/>
      </w:tblPr>
      <w:tblGrid>
        <w:gridCol w:w="1267"/>
        <w:gridCol w:w="1843"/>
        <w:gridCol w:w="1910"/>
        <w:gridCol w:w="1608"/>
      </w:tblGrid>
      <w:tr>
        <w:trPr>
          <w:trHeight w:val="37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操作对象</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操作方式</w:t>
            </w:r>
          </w:p>
        </w:tc>
      </w:tr>
      <w:tr>
        <w:trPr>
          <w:trHeight w:val="34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创建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删除</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修改</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模式</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SCHEMA</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DROP SCHEMA</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表</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CREATETABLE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DROPTABLE</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ALTER TABLE</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视图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VIEW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DROP VIEW</w:t>
            </w:r>
          </w:p>
        </w:tc>
        <w:tc>
          <w:tcPr>
            <w:tcBorders>
              <w:top w:val="single" w:sz="4"/>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索引</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INDEX</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DROP INDEX</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ALTER INDEX</w:t>
            </w:r>
          </w:p>
        </w:tc>
      </w:tr>
    </w:tbl>
    <w:p>
      <w:pPr>
        <w:widowControl w:val="0"/>
        <w:spacing w:after="39" w:line="1" w:lineRule="exact"/>
      </w:pPr>
    </w:p>
    <w:p>
      <w:pPr>
        <w:pStyle w:val="Style21"/>
        <w:keepNext w:val="0"/>
        <w:keepLines w:val="0"/>
        <w:widowControl w:val="0"/>
        <w:shd w:val="clear" w:color="auto" w:fill="auto"/>
        <w:bidi w:val="0"/>
        <w:spacing w:before="0" w:after="0" w:line="313" w:lineRule="exact"/>
        <w:ind w:left="0" w:right="0" w:firstLine="420"/>
        <w:jc w:val="both"/>
      </w:pPr>
      <w:r>
        <mc:AlternateContent>
          <mc:Choice Requires="wps">
            <w:drawing>
              <wp:anchor distT="0" distB="0" distL="114300" distR="114300" simplePos="0" relativeHeight="125829442" behindDoc="0" locked="0" layoutInCell="1" allowOverlap="1">
                <wp:simplePos x="0" y="0"/>
                <wp:positionH relativeFrom="page">
                  <wp:posOffset>4250055</wp:posOffset>
                </wp:positionH>
                <wp:positionV relativeFrom="paragraph">
                  <wp:posOffset>609600</wp:posOffset>
                </wp:positionV>
                <wp:extent cx="1222375" cy="133985"/>
                <wp:wrapSquare wrapText="left"/>
                <wp:docPr id="349" name="Shape 349"/>
                <a:graphic xmlns:a="http://schemas.openxmlformats.org/drawingml/2006/main">
                  <a:graphicData uri="http://schemas.microsoft.com/office/word/2010/wordprocessingShape">
                    <wps:wsp>
                      <wps:cNvSpPr txBox="1"/>
                      <wps:spPr>
                        <a:xfrm>
                          <a:ext cx="1222375" cy="1339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数据库(有的系统称为目录)</w:t>
                            </w:r>
                          </w:p>
                        </w:txbxContent>
                      </wps:txbx>
                      <wps:bodyPr wrap="none" lIns="0" tIns="0" rIns="0" bIns="0">
                        <a:noAutoFit/>
                      </wps:bodyPr>
                    </wps:wsp>
                  </a:graphicData>
                </a:graphic>
              </wp:anchor>
            </w:drawing>
          </mc:Choice>
          <mc:Fallback>
            <w:pict>
              <v:shape id="_x0000_s1375" type="#_x0000_t202" style="position:absolute;margin-left:334.65000000000003pt;margin-top:48.pt;width:96.25pt;height:10.550000000000001pt;z-index:-125829311;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数据库(有的系统称为目录)</w:t>
                      </w:r>
                    </w:p>
                  </w:txbxContent>
                </v:textbox>
                <w10:wrap type="square" side="left" anchorx="page"/>
              </v:shape>
            </w:pict>
          </mc:Fallback>
        </mc:AlternateContent>
      </w:r>
      <w:r>
        <w:rPr>
          <w:color w:val="000000"/>
          <w:spacing w:val="0"/>
          <w:w w:val="100"/>
          <w:position w:val="0"/>
          <w:lang w:val="en-US" w:eastAsia="en-US" w:bidi="en-US"/>
        </w:rPr>
        <w:t>SQL</w:t>
      </w:r>
      <w:r>
        <w:rPr>
          <w:color w:val="000000"/>
          <w:spacing w:val="0"/>
          <w:w w:val="100"/>
          <w:position w:val="0"/>
        </w:rPr>
        <w:t>标准不提供修改模式定义和修改视图定义的操作。用户如果想修改这些对象，只 能先将它们删除然后再重建。</w:t>
      </w:r>
      <w:r>
        <w:rPr>
          <w:color w:val="000000"/>
          <w:spacing w:val="0"/>
          <w:w w:val="100"/>
          <w:position w:val="0"/>
          <w:lang w:val="en-US" w:eastAsia="en-US" w:bidi="en-US"/>
        </w:rPr>
        <w:t>SQL</w:t>
      </w:r>
      <w:r>
        <w:rPr>
          <w:color w:val="000000"/>
          <w:spacing w:val="0"/>
          <w:w w:val="100"/>
          <w:position w:val="0"/>
        </w:rPr>
        <w:t>标准也没有提供索引相关的语句，但为了提高査询效率, 商用关系数据库管理系统通常都提供了索引机制和 相关的语句，如表</w:t>
      </w:r>
      <w:r>
        <w:rPr>
          <w:color w:val="000000"/>
          <w:spacing w:val="0"/>
          <w:w w:val="100"/>
          <w:position w:val="0"/>
          <w:lang w:val="en-US" w:eastAsia="en-US" w:bidi="en-US"/>
        </w:rPr>
        <w:t>3.3</w:t>
      </w:r>
      <w:r>
        <w:rPr>
          <w:color w:val="000000"/>
          <w:spacing w:val="0"/>
          <w:w w:val="100"/>
          <w:position w:val="0"/>
        </w:rPr>
        <w:t>中创建、删除和修改索引等。</w:t>
      </w:r>
    </w:p>
    <w:p>
      <w:pPr>
        <w:pStyle w:val="Style21"/>
        <w:keepNext w:val="0"/>
        <w:keepLines w:val="0"/>
        <w:widowControl w:val="0"/>
        <w:shd w:val="clear" w:color="auto" w:fill="auto"/>
        <w:bidi w:val="0"/>
        <w:spacing w:before="0" w:after="0" w:line="313" w:lineRule="exact"/>
        <w:ind w:left="0" w:right="0" w:firstLine="420"/>
        <w:jc w:val="both"/>
      </w:pPr>
      <w:r>
        <mc:AlternateContent>
          <mc:Choice Requires="wps">
            <w:drawing>
              <wp:anchor distT="0" distB="0" distL="114300" distR="114300" simplePos="0" relativeHeight="125829444" behindDoc="0" locked="0" layoutInCell="1" allowOverlap="1">
                <wp:simplePos x="0" y="0"/>
                <wp:positionH relativeFrom="page">
                  <wp:posOffset>4704080</wp:posOffset>
                </wp:positionH>
                <wp:positionV relativeFrom="paragraph">
                  <wp:posOffset>177800</wp:posOffset>
                </wp:positionV>
                <wp:extent cx="231775" cy="130810"/>
                <wp:wrapSquare wrapText="left"/>
                <wp:docPr id="351" name="Shape 351"/>
                <a:graphic xmlns:a="http://schemas.openxmlformats.org/drawingml/2006/main">
                  <a:graphicData uri="http://schemas.microsoft.com/office/word/2010/wordprocessingShape">
                    <wps:wsp>
                      <wps:cNvSpPr txBox="1"/>
                      <wps:spPr>
                        <a:xfrm>
                          <a:ext cx="23177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模式</w:t>
                            </w:r>
                          </w:p>
                        </w:txbxContent>
                      </wps:txbx>
                      <wps:bodyPr wrap="none" lIns="0" tIns="0" rIns="0" bIns="0">
                        <a:noAutoFit/>
                      </wps:bodyPr>
                    </wps:wsp>
                  </a:graphicData>
                </a:graphic>
              </wp:anchor>
            </w:drawing>
          </mc:Choice>
          <mc:Fallback>
            <w:pict>
              <v:shape id="_x0000_s1377" type="#_x0000_t202" style="position:absolute;margin-left:370.40000000000003pt;margin-top:14.pt;width:18.25pt;height:10.300000000000001pt;z-index:-125829309;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模式</w:t>
                      </w:r>
                    </w:p>
                  </w:txbxContent>
                </v:textbox>
                <w10:wrap type="square" side="left" anchorx="page"/>
              </v:shape>
            </w:pict>
          </mc:Fallback>
        </mc:AlternateContent>
      </w:r>
      <w:r>
        <mc:AlternateContent>
          <mc:Choice Requires="wps">
            <w:drawing>
              <wp:anchor distT="0" distB="0" distL="114300" distR="114300" simplePos="0" relativeHeight="125829446" behindDoc="0" locked="0" layoutInCell="1" allowOverlap="1">
                <wp:simplePos x="0" y="0"/>
                <wp:positionH relativeFrom="page">
                  <wp:posOffset>4368800</wp:posOffset>
                </wp:positionH>
                <wp:positionV relativeFrom="paragraph">
                  <wp:posOffset>571500</wp:posOffset>
                </wp:positionV>
                <wp:extent cx="938530" cy="130810"/>
                <wp:wrapSquare wrapText="left"/>
                <wp:docPr id="353" name="Shape 353"/>
                <a:graphic xmlns:a="http://schemas.openxmlformats.org/drawingml/2006/main">
                  <a:graphicData uri="http://schemas.microsoft.com/office/word/2010/wordprocessingShape">
                    <wps:wsp>
                      <wps:cNvSpPr txBox="1"/>
                      <wps:spPr>
                        <a:xfrm>
                          <a:ext cx="93853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表以及视图、索引等</w:t>
                            </w:r>
                          </w:p>
                        </w:txbxContent>
                      </wps:txbx>
                      <wps:bodyPr wrap="none" lIns="0" tIns="0" rIns="0" bIns="0">
                        <a:noAutoFit/>
                      </wps:bodyPr>
                    </wps:wsp>
                  </a:graphicData>
                </a:graphic>
              </wp:anchor>
            </w:drawing>
          </mc:Choice>
          <mc:Fallback>
            <w:pict>
              <v:shape id="_x0000_s1379" type="#_x0000_t202" style="position:absolute;margin-left:344.pt;margin-top:45.pt;width:73.900000000000006pt;height:10.300000000000001pt;z-index:-125829307;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表以及视图、索引等</w:t>
                      </w:r>
                    </w:p>
                  </w:txbxContent>
                </v:textbox>
                <w10:wrap type="square" side="left" anchorx="page"/>
              </v:shape>
            </w:pict>
          </mc:Fallback>
        </mc:AlternateContent>
      </w:r>
      <w:r>
        <w:rPr>
          <w:color w:val="000000"/>
          <w:spacing w:val="0"/>
          <w:w w:val="100"/>
          <w:position w:val="0"/>
          <w:shd w:val="clear" w:color="auto" w:fill="FFFFFF"/>
        </w:rPr>
        <w:t>在早期的数据库系统中，所有数据库对象都属于 一个数据库，也就是说只有一个命名空间。现代的关 系数据库管理系统提供了一个层次化的数据库对象 命名机制，如图</w:t>
      </w:r>
      <w:r>
        <w:rPr>
          <w:color w:val="000000"/>
          <w:spacing w:val="0"/>
          <w:w w:val="100"/>
          <w:position w:val="0"/>
          <w:shd w:val="clear" w:color="auto" w:fill="FFFFFF"/>
          <w:lang w:val="en-US" w:eastAsia="en-US" w:bidi="en-US"/>
        </w:rPr>
        <w:t>3.3</w:t>
      </w:r>
      <w:r>
        <w:rPr>
          <w:color w:val="000000"/>
          <w:spacing w:val="0"/>
          <w:w w:val="100"/>
          <w:position w:val="0"/>
          <w:shd w:val="clear" w:color="auto" w:fill="FFFFFF"/>
        </w:rPr>
        <w:t>所示。一个关系数据库管理系统</w:t>
      </w:r>
      <w:r>
        <w:rPr>
          <w:color w:val="000000"/>
          <w:spacing w:val="0"/>
          <w:w w:val="100"/>
          <w:position w:val="0"/>
        </w:rPr>
        <w:t xml:space="preserve"> </w:t>
      </w:r>
      <w:r>
        <w:rPr>
          <w:color w:val="000000"/>
          <w:spacing w:val="0"/>
          <w:w w:val="100"/>
          <w:position w:val="0"/>
        </w:rPr>
        <w:t>的实例</w:t>
      </w:r>
      <w:r>
        <w:rPr>
          <w:color w:val="000000"/>
          <w:spacing w:val="0"/>
          <w:w w:val="100"/>
          <w:position w:val="0"/>
          <w:lang w:val="en-US" w:eastAsia="en-US" w:bidi="en-US"/>
        </w:rPr>
        <w:t>(instance)</w:t>
      </w:r>
      <w:r>
        <w:rPr>
          <w:color w:val="000000"/>
          <w:spacing w:val="0"/>
          <w:w w:val="100"/>
          <w:position w:val="0"/>
        </w:rPr>
        <w:t xml:space="preserve">中可以建立多个数据库,一个数据 </w:t>
      </w: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5"/>
          <w:szCs w:val="15"/>
          <w:lang w:val="en-US" w:eastAsia="en-US" w:bidi="en-US"/>
        </w:rPr>
        <w:t>3.3</w:t>
      </w:r>
      <w:r>
        <w:rPr>
          <w:color w:val="000000"/>
          <w:spacing w:val="0"/>
          <w:w w:val="100"/>
          <w:position w:val="0"/>
          <w:sz w:val="18"/>
          <w:szCs w:val="18"/>
        </w:rPr>
        <w:t>心:库"命</w:t>
      </w:r>
      <w:r>
        <w:rPr>
          <w:color w:val="000000"/>
          <w:spacing w:val="0"/>
          <w:w w:val="100"/>
          <w:position w:val="0"/>
          <w:sz w:val="18"/>
          <w:szCs w:val="18"/>
          <w:lang w:val="zh-CN" w:eastAsia="zh-CN" w:bidi="zh-CN"/>
        </w:rPr>
        <w:t>々机</w:t>
      </w:r>
      <w:r>
        <w:rPr>
          <w:color w:val="000000"/>
          <w:spacing w:val="0"/>
          <w:w w:val="100"/>
          <w:position w:val="0"/>
          <w:sz w:val="18"/>
          <w:szCs w:val="18"/>
        </w:rPr>
        <w:t>制的</w:t>
      </w:r>
      <w:r>
        <w:rPr>
          <w:i/>
          <w:iCs/>
          <w:color w:val="000000"/>
          <w:spacing w:val="0"/>
          <w:w w:val="100"/>
          <w:position w:val="0"/>
          <w:sz w:val="24"/>
          <w:szCs w:val="24"/>
        </w:rPr>
        <w:t xml:space="preserve">层次结构 </w:t>
      </w:r>
      <w:r>
        <w:rPr>
          <w:color w:val="000000"/>
          <w:spacing w:val="0"/>
          <w:w w:val="100"/>
          <w:position w:val="0"/>
        </w:rPr>
        <w:t>库中可以建立多个模式，一个模式下通常包括多个表、视图和索引等数据库对象。</w:t>
      </w:r>
    </w:p>
    <w:p>
      <w:pPr>
        <w:pStyle w:val="Style21"/>
        <w:keepNext w:val="0"/>
        <w:keepLines w:val="0"/>
        <w:widowControl w:val="0"/>
        <w:shd w:val="clear" w:color="auto" w:fill="auto"/>
        <w:bidi w:val="0"/>
        <w:spacing w:before="0" w:after="200" w:line="341" w:lineRule="exact"/>
        <w:ind w:left="0" w:right="0" w:firstLine="440"/>
        <w:jc w:val="left"/>
      </w:pPr>
      <w:r>
        <w:rPr>
          <w:color w:val="000000"/>
          <w:spacing w:val="0"/>
          <w:w w:val="100"/>
          <w:position w:val="0"/>
        </w:rPr>
        <w:t>本节介绍如何定义模式、基本表和索引，视图的概念及其定义方法将在</w:t>
      </w:r>
      <w:r>
        <w:rPr>
          <w:color w:val="000000"/>
          <w:spacing w:val="0"/>
          <w:w w:val="100"/>
          <w:position w:val="0"/>
          <w:lang w:val="en-US" w:eastAsia="en-US" w:bidi="en-US"/>
        </w:rPr>
        <w:t>3.7</w:t>
      </w:r>
      <w:r>
        <w:rPr>
          <w:color w:val="000000"/>
          <w:spacing w:val="0"/>
          <w:w w:val="100"/>
          <w:position w:val="0"/>
        </w:rPr>
        <w:t>节专门 讨论。</w:t>
      </w:r>
    </w:p>
    <w:p>
      <w:pPr>
        <w:pStyle w:val="Style67"/>
        <w:keepNext/>
        <w:keepLines/>
        <w:widowControl w:val="0"/>
        <w:shd w:val="clear" w:color="auto" w:fill="auto"/>
        <w:bidi w:val="0"/>
        <w:spacing w:before="0" w:after="100" w:line="240" w:lineRule="auto"/>
        <w:ind w:left="0" w:right="0" w:firstLine="0"/>
        <w:jc w:val="left"/>
      </w:pPr>
      <w:bookmarkStart w:id="469" w:name="bookmark469"/>
      <w:bookmarkStart w:id="470" w:name="bookmark470"/>
      <w:bookmarkStart w:id="471" w:name="bookmark471"/>
      <w:r>
        <w:rPr>
          <w:rFonts w:ascii="Times New Roman" w:eastAsia="Times New Roman" w:hAnsi="Times New Roman" w:cs="Times New Roman"/>
          <w:b/>
          <w:bCs/>
          <w:color w:val="000000"/>
          <w:spacing w:val="0"/>
          <w:w w:val="100"/>
          <w:position w:val="0"/>
          <w:sz w:val="24"/>
          <w:szCs w:val="24"/>
          <w:lang w:val="en-US" w:eastAsia="en-US" w:bidi="en-US"/>
        </w:rPr>
        <w:t>3.3.1</w:t>
      </w:r>
      <w:r>
        <w:rPr>
          <w:color w:val="000000"/>
          <w:spacing w:val="0"/>
          <w:w w:val="100"/>
          <w:position w:val="0"/>
          <w:sz w:val="24"/>
          <w:szCs w:val="24"/>
        </w:rPr>
        <w:t>模式的定义与删除</w:t>
      </w:r>
      <w:bookmarkEnd w:id="469"/>
      <w:bookmarkEnd w:id="470"/>
      <w:bookmarkEnd w:id="471"/>
    </w:p>
    <w:p>
      <w:pPr>
        <w:pStyle w:val="Style21"/>
        <w:keepNext w:val="0"/>
        <w:keepLines w:val="0"/>
        <w:widowControl w:val="0"/>
        <w:numPr>
          <w:ilvl w:val="0"/>
          <w:numId w:val="197"/>
        </w:numPr>
        <w:shd w:val="clear" w:color="auto" w:fill="auto"/>
        <w:tabs>
          <w:tab w:pos="769" w:val="left"/>
        </w:tabs>
        <w:bidi w:val="0"/>
        <w:spacing w:before="0" w:after="0" w:line="316" w:lineRule="exact"/>
        <w:ind w:left="0" w:right="0" w:firstLine="420"/>
        <w:jc w:val="left"/>
      </w:pPr>
      <w:bookmarkStart w:id="472" w:name="bookmark472"/>
      <w:bookmarkEnd w:id="472"/>
      <w:r>
        <w:rPr>
          <w:color w:val="000000"/>
          <w:spacing w:val="0"/>
          <w:w w:val="100"/>
          <w:position w:val="0"/>
        </w:rPr>
        <w:t>定义模式</w:t>
      </w:r>
    </w:p>
    <w:p>
      <w:pPr>
        <w:pStyle w:val="Style21"/>
        <w:keepNext w:val="0"/>
        <w:keepLines w:val="0"/>
        <w:widowControl w:val="0"/>
        <w:shd w:val="clear" w:color="auto" w:fill="auto"/>
        <w:bidi w:val="0"/>
        <w:spacing w:before="0" w:after="100" w:line="316" w:lineRule="exact"/>
        <w:ind w:left="0" w:right="0" w:firstLine="420"/>
        <w:jc w:val="left"/>
      </w:pPr>
      <w:r>
        <w:rPr>
          <w:color w:val="000000"/>
          <w:spacing w:val="0"/>
          <w:w w:val="100"/>
          <w:position w:val="0"/>
        </w:rPr>
        <w:t>在</w:t>
      </w:r>
      <w:r>
        <w:rPr>
          <w:color w:val="000000"/>
          <w:spacing w:val="0"/>
          <w:w w:val="100"/>
          <w:position w:val="0"/>
          <w:lang w:val="en-US" w:eastAsia="en-US" w:bidi="en-US"/>
        </w:rPr>
        <w:t>SQL</w:t>
      </w:r>
      <w:r>
        <w:rPr>
          <w:color w:val="000000"/>
          <w:spacing w:val="0"/>
          <w:w w:val="100"/>
          <w:position w:val="0"/>
        </w:rPr>
        <w:t>中，模式定义语句如下：</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SCHEMA</w:t>
      </w:r>
      <w:r>
        <w:rPr>
          <w:rFonts w:ascii="SimSun" w:eastAsia="SimSun" w:hAnsi="SimSun" w:cs="SimSun"/>
          <w:color w:val="000000"/>
          <w:spacing w:val="0"/>
          <w:w w:val="100"/>
          <w:position w:val="0"/>
          <w:lang w:val="zh-CN" w:eastAsia="zh-CN" w:bidi="zh-CN"/>
        </w:rPr>
        <w:t>〈模</w:t>
      </w:r>
      <w:r>
        <w:rPr>
          <w:rFonts w:ascii="SimSun" w:eastAsia="SimSun" w:hAnsi="SimSun" w:cs="SimSun"/>
          <w:color w:val="000000"/>
          <w:spacing w:val="0"/>
          <w:w w:val="100"/>
          <w:position w:val="0"/>
          <w:lang w:val="zh-TW" w:eastAsia="zh-TW" w:bidi="zh-TW"/>
        </w:rPr>
        <w:t xml:space="preserve">式名＞ </w:t>
      </w:r>
      <w:r>
        <w:rPr>
          <w:rFonts w:ascii="Times New Roman" w:eastAsia="Times New Roman" w:hAnsi="Times New Roman" w:cs="Times New Roman"/>
          <w:color w:val="000000"/>
          <w:spacing w:val="0"/>
          <w:w w:val="100"/>
          <w:position w:val="0"/>
          <w:lang w:val="en-US" w:eastAsia="en-US" w:bidi="en-US"/>
        </w:rPr>
        <w:t>AUTHORIZATION</w:t>
      </w:r>
      <w:r>
        <w:rPr>
          <w:rFonts w:ascii="SimSun" w:eastAsia="SimSun" w:hAnsi="SimSun" w:cs="SimSun"/>
          <w:color w:val="000000"/>
          <w:spacing w:val="0"/>
          <w:w w:val="100"/>
          <w:position w:val="0"/>
          <w:lang w:val="zh-CN" w:eastAsia="zh-CN" w:bidi="zh-CN"/>
        </w:rPr>
        <w:t>〈用户名〉；</w:t>
      </w:r>
    </w:p>
    <w:p>
      <w:pPr>
        <w:pStyle w:val="Style21"/>
        <w:keepNext w:val="0"/>
        <w:keepLines w:val="0"/>
        <w:widowControl w:val="0"/>
        <w:shd w:val="clear" w:color="auto" w:fill="auto"/>
        <w:bidi w:val="0"/>
        <w:spacing w:before="0" w:after="0" w:line="310" w:lineRule="exact"/>
        <w:ind w:left="0" w:right="0" w:firstLine="0"/>
        <w:jc w:val="left"/>
      </w:pPr>
      <w:r>
        <w:rPr>
          <w:color w:val="000000"/>
          <w:spacing w:val="0"/>
          <w:w w:val="100"/>
          <w:position w:val="0"/>
        </w:rPr>
        <w:t>如果没有指定</w:t>
      </w:r>
      <w:r>
        <w:rPr>
          <w:color w:val="000000"/>
          <w:spacing w:val="0"/>
          <w:w w:val="100"/>
          <w:position w:val="0"/>
          <w:lang w:val="zh-CN" w:eastAsia="zh-CN" w:bidi="zh-CN"/>
        </w:rPr>
        <w:t>〈模式名〉，</w:t>
      </w:r>
      <w:r>
        <w:rPr>
          <w:color w:val="000000"/>
          <w:spacing w:val="0"/>
          <w:w w:val="100"/>
          <w:position w:val="0"/>
        </w:rPr>
        <w:t>那么</w:t>
      </w:r>
      <w:r>
        <w:rPr>
          <w:color w:val="000000"/>
          <w:spacing w:val="0"/>
          <w:w w:val="100"/>
          <w:position w:val="0"/>
          <w:lang w:val="zh-CN" w:eastAsia="zh-CN" w:bidi="zh-CN"/>
        </w:rPr>
        <w:t>＜模式名〉</w:t>
      </w:r>
      <w:r>
        <w:rPr>
          <w:color w:val="000000"/>
          <w:spacing w:val="0"/>
          <w:w w:val="100"/>
          <w:position w:val="0"/>
        </w:rPr>
        <w:t>隐含为</w:t>
      </w:r>
      <w:r>
        <w:rPr>
          <w:color w:val="000000"/>
          <w:spacing w:val="0"/>
          <w:w w:val="100"/>
          <w:position w:val="0"/>
          <w:lang w:val="zh-CN" w:eastAsia="zh-CN" w:bidi="zh-CN"/>
        </w:rPr>
        <w:t>〈用户名〉。</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rPr>
        <w:t>要创建模式，调用该命令的用户必须拥有数据库管理员权限，或者获得了数据库管理 员授予的</w:t>
      </w:r>
      <w:r>
        <w:rPr>
          <w:color w:val="000000"/>
          <w:spacing w:val="0"/>
          <w:w w:val="100"/>
          <w:position w:val="0"/>
          <w:lang w:val="en-US" w:eastAsia="en-US" w:bidi="en-US"/>
        </w:rPr>
        <w:t>CREATE SCHEMA</w:t>
      </w:r>
      <w:r>
        <w:rPr>
          <w:color w:val="000000"/>
          <w:spacing w:val="0"/>
          <w:w w:val="100"/>
          <w:position w:val="0"/>
        </w:rPr>
        <w:t>的权限。</w:t>
      </w:r>
    </w:p>
    <w:p>
      <w:pPr>
        <w:pStyle w:val="Style21"/>
        <w:keepNext w:val="0"/>
        <w:keepLines w:val="0"/>
        <w:widowControl w:val="0"/>
        <w:shd w:val="clear" w:color="auto" w:fill="auto"/>
        <w:bidi w:val="0"/>
        <w:spacing w:before="0" w:after="100" w:line="310" w:lineRule="exact"/>
        <w:ind w:left="0" w:right="0" w:firstLine="440"/>
        <w:jc w:val="left"/>
      </w:pPr>
      <w:r>
        <w:rPr>
          <w:color w:val="000000"/>
          <w:spacing w:val="0"/>
          <w:w w:val="100"/>
          <w:position w:val="0"/>
        </w:rPr>
        <w:t>［例</w:t>
      </w:r>
      <w:r>
        <w:rPr>
          <w:color w:val="000000"/>
          <w:spacing w:val="0"/>
          <w:w w:val="100"/>
          <w:position w:val="0"/>
          <w:lang w:val="en-US" w:eastAsia="en-US" w:bidi="en-US"/>
        </w:rPr>
        <w:t>3.1］</w:t>
      </w:r>
      <w:r>
        <w:rPr>
          <w:color w:val="000000"/>
          <w:spacing w:val="0"/>
          <w:w w:val="100"/>
          <w:position w:val="0"/>
        </w:rPr>
        <w:t>为用户</w:t>
      </w:r>
      <w:r>
        <w:rPr>
          <w:color w:val="000000"/>
          <w:spacing w:val="0"/>
          <w:w w:val="100"/>
          <w:position w:val="0"/>
          <w:lang w:val="en-US" w:eastAsia="en-US" w:bidi="en-US"/>
        </w:rPr>
        <w:t>WANG</w:t>
      </w:r>
      <w:r>
        <w:rPr>
          <w:color w:val="000000"/>
          <w:spacing w:val="0"/>
          <w:w w:val="100"/>
          <w:position w:val="0"/>
        </w:rPr>
        <w:t>定义一个学生-课程模式</w:t>
      </w:r>
      <w:r>
        <w:rPr>
          <w:color w:val="000000"/>
          <w:spacing w:val="0"/>
          <w:w w:val="100"/>
          <w:position w:val="0"/>
          <w:lang w:val="en-US" w:eastAsia="en-US" w:bidi="en-US"/>
        </w:rPr>
        <w:t>S-To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SCHEMA"S-T" AUTHORIZATION WANG;</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lang w:val="en-US" w:eastAsia="en-US" w:bidi="en-US"/>
        </w:rPr>
        <w:t>［</w:t>
      </w:r>
      <w:r>
        <w:rPr>
          <w:color w:val="000000"/>
          <w:spacing w:val="0"/>
          <w:w w:val="100"/>
          <w:position w:val="0"/>
        </w:rPr>
        <w:t xml:space="preserve">例 </w:t>
      </w:r>
      <w:r>
        <w:rPr>
          <w:color w:val="000000"/>
          <w:spacing w:val="0"/>
          <w:w w:val="100"/>
          <w:position w:val="0"/>
          <w:lang w:val="en-US" w:eastAsia="en-US" w:bidi="en-US"/>
        </w:rPr>
        <w:t>3.2 ］ CREATE SCHEMA AUTHORIZATION WANG;</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rPr>
        <w:t>该语句没有指定</w:t>
      </w:r>
      <w:r>
        <w:rPr>
          <w:color w:val="000000"/>
          <w:spacing w:val="0"/>
          <w:w w:val="100"/>
          <w:position w:val="0"/>
          <w:lang w:val="zh-CN" w:eastAsia="zh-CN" w:bidi="zh-CN"/>
        </w:rPr>
        <w:t>〈模式名〉，</w:t>
      </w:r>
      <w:r>
        <w:rPr>
          <w:color w:val="000000"/>
          <w:spacing w:val="0"/>
          <w:w w:val="100"/>
          <w:position w:val="0"/>
        </w:rPr>
        <w:t>所以</w:t>
      </w:r>
      <w:r>
        <w:rPr>
          <w:color w:val="000000"/>
          <w:spacing w:val="0"/>
          <w:w w:val="100"/>
          <w:position w:val="0"/>
          <w:lang w:val="zh-CN" w:eastAsia="zh-CN" w:bidi="zh-CN"/>
        </w:rPr>
        <w:t>〈模式名〉</w:t>
      </w:r>
      <w:r>
        <w:rPr>
          <w:color w:val="000000"/>
          <w:spacing w:val="0"/>
          <w:w w:val="100"/>
          <w:position w:val="0"/>
        </w:rPr>
        <w:t>隐含为用户名</w:t>
      </w:r>
      <w:r>
        <w:rPr>
          <w:color w:val="000000"/>
          <w:spacing w:val="0"/>
          <w:w w:val="100"/>
          <w:position w:val="0"/>
          <w:lang w:val="en-US" w:eastAsia="en-US" w:bidi="en-US"/>
        </w:rPr>
        <w:t>WANGo</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rPr>
        <w:t>定义模式实际上定义了一个命名空间，在这个空间中可以进一步定义该模式包含的数 据库对象，例如基本表、视图、索引等。</w:t>
      </w:r>
    </w:p>
    <w:p>
      <w:pPr>
        <w:pStyle w:val="Style21"/>
        <w:keepNext w:val="0"/>
        <w:keepLines w:val="0"/>
        <w:widowControl w:val="0"/>
        <w:shd w:val="clear" w:color="auto" w:fill="auto"/>
        <w:bidi w:val="0"/>
        <w:spacing w:before="0" w:after="0" w:line="331" w:lineRule="exact"/>
        <w:ind w:left="0" w:right="0" w:firstLine="440"/>
        <w:jc w:val="left"/>
      </w:pPr>
      <w:r>
        <w:rPr>
          <w:color w:val="000000"/>
          <w:spacing w:val="0"/>
          <w:w w:val="100"/>
          <w:position w:val="0"/>
        </w:rPr>
        <w:t>这些数据库对象可以用表</w:t>
      </w:r>
      <w:r>
        <w:rPr>
          <w:color w:val="000000"/>
          <w:spacing w:val="0"/>
          <w:w w:val="100"/>
          <w:position w:val="0"/>
          <w:lang w:val="en-US" w:eastAsia="en-US" w:bidi="en-US"/>
        </w:rPr>
        <w:t>3.3</w:t>
      </w:r>
      <w:r>
        <w:rPr>
          <w:color w:val="000000"/>
          <w:spacing w:val="0"/>
          <w:w w:val="100"/>
          <w:position w:val="0"/>
        </w:rPr>
        <w:t>中相应的</w:t>
      </w:r>
      <w:r>
        <w:rPr>
          <w:color w:val="000000"/>
          <w:spacing w:val="0"/>
          <w:w w:val="100"/>
          <w:position w:val="0"/>
          <w:lang w:val="en-US" w:eastAsia="en-US" w:bidi="en-US"/>
        </w:rPr>
        <w:t>CREATE</w:t>
      </w:r>
      <w:r>
        <w:rPr>
          <w:color w:val="000000"/>
          <w:spacing w:val="0"/>
          <w:w w:val="100"/>
          <w:position w:val="0"/>
        </w:rPr>
        <w:t>语句来定义。</w:t>
      </w:r>
    </w:p>
    <w:p>
      <w:pPr>
        <w:pStyle w:val="Style21"/>
        <w:keepNext w:val="0"/>
        <w:keepLines w:val="0"/>
        <w:widowControl w:val="0"/>
        <w:shd w:val="clear" w:color="auto" w:fill="auto"/>
        <w:bidi w:val="0"/>
        <w:spacing w:before="0" w:after="0" w:line="331" w:lineRule="exact"/>
        <w:ind w:left="0" w:right="0" w:firstLine="440"/>
        <w:jc w:val="left"/>
      </w:pPr>
      <w:r>
        <w:rPr>
          <w:color w:val="000000"/>
          <w:spacing w:val="0"/>
          <w:w w:val="100"/>
          <w:position w:val="0"/>
        </w:rPr>
        <w:t xml:space="preserve">目前，在 </w:t>
      </w:r>
      <w:r>
        <w:rPr>
          <w:color w:val="000000"/>
          <w:spacing w:val="0"/>
          <w:w w:val="100"/>
          <w:position w:val="0"/>
          <w:lang w:val="en-US" w:eastAsia="en-US" w:bidi="en-US"/>
        </w:rPr>
        <w:t xml:space="preserve">CREATE SCHEMA </w:t>
      </w:r>
      <w:r>
        <w:rPr>
          <w:color w:val="000000"/>
          <w:spacing w:val="0"/>
          <w:w w:val="100"/>
          <w:position w:val="0"/>
        </w:rPr>
        <w:t xml:space="preserve">中可以接受 </w:t>
      </w:r>
      <w:r>
        <w:rPr>
          <w:color w:val="000000"/>
          <w:spacing w:val="0"/>
          <w:w w:val="100"/>
          <w:position w:val="0"/>
          <w:lang w:val="en-US" w:eastAsia="en-US" w:bidi="en-US"/>
        </w:rPr>
        <w:t xml:space="preserve">CREATE TABLE, CREATE VIEW </w:t>
      </w:r>
      <w:r>
        <w:rPr>
          <w:color w:val="000000"/>
          <w:spacing w:val="0"/>
          <w:w w:val="100"/>
          <w:position w:val="0"/>
        </w:rPr>
        <w:t xml:space="preserve">和 </w:t>
      </w:r>
      <w:r>
        <w:rPr>
          <w:color w:val="000000"/>
          <w:spacing w:val="0"/>
          <w:w w:val="100"/>
          <w:position w:val="0"/>
          <w:lang w:val="en-US" w:eastAsia="en-US" w:bidi="en-US"/>
        </w:rPr>
        <w:t xml:space="preserve">GRANT </w:t>
      </w:r>
      <w:r>
        <w:rPr>
          <w:color w:val="000000"/>
          <w:spacing w:val="0"/>
          <w:w w:val="100"/>
          <w:position w:val="0"/>
        </w:rPr>
        <w:t>子句。也就是说用户可以在创建模式的同时在这个模式定义中进一步创建基本表、视图， 定义授权。即</w:t>
      </w:r>
    </w:p>
    <w:p>
      <w:pPr>
        <w:pStyle w:val="Style49"/>
        <w:keepNext w:val="0"/>
        <w:keepLines w:val="0"/>
        <w:widowControl w:val="0"/>
        <w:shd w:val="clear" w:color="auto" w:fill="auto"/>
        <w:bidi w:val="0"/>
        <w:spacing w:before="0" w:after="0" w:line="322" w:lineRule="exact"/>
        <w:ind w:left="2340" w:right="0" w:hanging="1500"/>
        <w:jc w:val="left"/>
      </w:pPr>
      <w:r>
        <w:rPr>
          <w:rFonts w:ascii="Times New Roman" w:eastAsia="Times New Roman" w:hAnsi="Times New Roman" w:cs="Times New Roman"/>
          <w:color w:val="000000"/>
          <w:spacing w:val="0"/>
          <w:w w:val="100"/>
          <w:position w:val="0"/>
          <w:lang w:val="en-US" w:eastAsia="en-US" w:bidi="en-US"/>
        </w:rPr>
        <w:t>CREATE SCHEMA</w:t>
      </w:r>
      <w:r>
        <w:rPr>
          <w:color w:val="000000"/>
          <w:spacing w:val="0"/>
          <w:w w:val="100"/>
          <w:position w:val="0"/>
        </w:rPr>
        <w:t xml:space="preserve">〈模式名＞ </w:t>
      </w:r>
      <w:r>
        <w:rPr>
          <w:rFonts w:ascii="Times New Roman" w:eastAsia="Times New Roman" w:hAnsi="Times New Roman" w:cs="Times New Roman"/>
          <w:color w:val="000000"/>
          <w:spacing w:val="0"/>
          <w:w w:val="100"/>
          <w:position w:val="0"/>
          <w:lang w:val="en-US" w:eastAsia="en-US" w:bidi="en-US"/>
        </w:rPr>
        <w:t>AUTHORIZATION</w:t>
      </w:r>
      <w:r>
        <w:rPr>
          <w:color w:val="000000"/>
          <w:spacing w:val="0"/>
          <w:w w:val="100"/>
          <w:position w:val="0"/>
          <w:lang w:val="zh-CN" w:eastAsia="zh-CN" w:bidi="zh-CN"/>
        </w:rPr>
        <w:t>〈用户名〉［〈表</w:t>
      </w:r>
      <w:r>
        <w:rPr>
          <w:color w:val="000000"/>
          <w:spacing w:val="0"/>
          <w:w w:val="100"/>
          <w:position w:val="0"/>
        </w:rPr>
        <w:t>定义子句＞ |</w:t>
      </w:r>
      <w:r>
        <w:rPr>
          <w:color w:val="000000"/>
          <w:spacing w:val="0"/>
          <w:w w:val="100"/>
          <w:position w:val="0"/>
          <w:lang w:val="zh-CN" w:eastAsia="zh-CN" w:bidi="zh-CN"/>
        </w:rPr>
        <w:t>〈视</w:t>
      </w:r>
      <w:r>
        <w:rPr>
          <w:color w:val="000000"/>
          <w:spacing w:val="0"/>
          <w:w w:val="100"/>
          <w:position w:val="0"/>
        </w:rPr>
        <w:t xml:space="preserve">图定义子句＞| </w:t>
      </w:r>
      <w:r>
        <w:rPr>
          <w:color w:val="000000"/>
          <w:spacing w:val="0"/>
          <w:w w:val="100"/>
          <w:position w:val="0"/>
          <w:lang w:val="zh-CN" w:eastAsia="zh-CN" w:bidi="zh-CN"/>
        </w:rPr>
        <w:t>〈授</w:t>
      </w:r>
      <w:r>
        <w:rPr>
          <w:color w:val="000000"/>
          <w:spacing w:val="0"/>
          <w:w w:val="100"/>
          <w:position w:val="0"/>
        </w:rPr>
        <w:t>权定义子句</w:t>
      </w:r>
      <w:r>
        <w:rPr>
          <w:color w:val="000000"/>
          <w:spacing w:val="0"/>
          <w:w w:val="100"/>
          <w:position w:val="0"/>
          <w:lang w:val="en-US" w:eastAsia="en-US" w:bidi="en-US"/>
        </w:rPr>
        <w:t>＞］</w:t>
      </w:r>
      <w:r>
        <w:rPr>
          <w:color w:val="000000"/>
          <w:spacing w:val="0"/>
          <w:w w:val="100"/>
          <w:position w:val="0"/>
        </w:rPr>
        <w:t>；</w:t>
      </w:r>
    </w:p>
    <w:p>
      <w:pPr>
        <w:pStyle w:val="Style21"/>
        <w:keepNext w:val="0"/>
        <w:keepLines w:val="0"/>
        <w:widowControl w:val="0"/>
        <w:shd w:val="clear" w:color="auto" w:fill="auto"/>
        <w:bidi w:val="0"/>
        <w:spacing w:before="0" w:after="100" w:line="322" w:lineRule="exact"/>
        <w:ind w:left="0" w:right="0" w:firstLine="420"/>
        <w:jc w:val="left"/>
      </w:pPr>
      <w:r>
        <w:rPr>
          <w:color w:val="000000"/>
          <w:spacing w:val="0"/>
          <w:w w:val="100"/>
          <w:position w:val="0"/>
        </w:rPr>
        <w:t>［例</w:t>
      </w:r>
      <w:r>
        <w:rPr>
          <w:color w:val="000000"/>
          <w:spacing w:val="0"/>
          <w:w w:val="100"/>
          <w:position w:val="0"/>
          <w:lang w:val="en-US" w:eastAsia="en-US" w:bidi="en-US"/>
        </w:rPr>
        <w:t>3.3］</w:t>
      </w:r>
      <w:r>
        <w:rPr>
          <w:color w:val="000000"/>
          <w:spacing w:val="0"/>
          <w:w w:val="100"/>
          <w:position w:val="0"/>
        </w:rPr>
        <w:t>为用户</w:t>
      </w:r>
      <w:r>
        <w:rPr>
          <w:color w:val="000000"/>
          <w:spacing w:val="0"/>
          <w:w w:val="100"/>
          <w:position w:val="0"/>
          <w:lang w:val="en-US" w:eastAsia="en-US" w:bidi="en-US"/>
        </w:rPr>
        <w:t>ZHANG</w:t>
      </w:r>
      <w:r>
        <w:rPr>
          <w:color w:val="000000"/>
          <w:spacing w:val="0"/>
          <w:w w:val="100"/>
          <w:position w:val="0"/>
        </w:rPr>
        <w:t>创建一个模式</w:t>
      </w:r>
      <w:r>
        <w:rPr>
          <w:color w:val="000000"/>
          <w:spacing w:val="0"/>
          <w:w w:val="100"/>
          <w:position w:val="0"/>
          <w:lang w:val="en-US" w:eastAsia="en-US" w:bidi="en-US"/>
        </w:rPr>
        <w:t>TEST,</w:t>
      </w:r>
      <w:r>
        <w:rPr>
          <w:color w:val="000000"/>
          <w:spacing w:val="0"/>
          <w:w w:val="100"/>
          <w:position w:val="0"/>
        </w:rPr>
        <w:t>并且在其中定义一个表</w:t>
      </w:r>
      <w:r>
        <w:rPr>
          <w:color w:val="000000"/>
          <w:spacing w:val="0"/>
          <w:w w:val="100"/>
          <w:position w:val="0"/>
          <w:lang w:val="en-US" w:eastAsia="en-US" w:bidi="en-US"/>
        </w:rPr>
        <w:t>TABU</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SCHEMA TEST AUTHORIZATION ZHANG</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TABLE TAB 1 (COL 1 SMALLINT,</w:t>
      </w:r>
    </w:p>
    <w:p>
      <w:pPr>
        <w:pStyle w:val="Style45"/>
        <w:keepNext w:val="0"/>
        <w:keepLines w:val="0"/>
        <w:widowControl w:val="0"/>
        <w:shd w:val="clear" w:color="auto" w:fill="auto"/>
        <w:bidi w:val="0"/>
        <w:spacing w:before="0" w:after="0" w:line="374" w:lineRule="auto"/>
        <w:ind w:left="2680" w:right="0" w:firstLine="0"/>
        <w:jc w:val="left"/>
      </w:pPr>
      <w:r>
        <w:rPr>
          <w:rFonts w:ascii="Times New Roman" w:eastAsia="Times New Roman" w:hAnsi="Times New Roman" w:cs="Times New Roman"/>
          <w:color w:val="000000"/>
          <w:spacing w:val="0"/>
          <w:w w:val="100"/>
          <w:position w:val="0"/>
          <w:lang w:val="en-US" w:eastAsia="en-US" w:bidi="en-US"/>
        </w:rPr>
        <w:t>COL2 INT,</w:t>
      </w:r>
    </w:p>
    <w:p>
      <w:pPr>
        <w:pStyle w:val="Style45"/>
        <w:keepNext w:val="0"/>
        <w:keepLines w:val="0"/>
        <w:widowControl w:val="0"/>
        <w:shd w:val="clear" w:color="auto" w:fill="auto"/>
        <w:bidi w:val="0"/>
        <w:spacing w:before="0" w:after="0" w:line="374" w:lineRule="auto"/>
        <w:ind w:left="2680" w:right="0" w:firstLine="0"/>
        <w:jc w:val="left"/>
      </w:pPr>
      <w:r>
        <w:rPr>
          <w:rFonts w:ascii="Times New Roman" w:eastAsia="Times New Roman" w:hAnsi="Times New Roman" w:cs="Times New Roman"/>
          <w:color w:val="000000"/>
          <w:spacing w:val="0"/>
          <w:w w:val="100"/>
          <w:position w:val="0"/>
          <w:lang w:val="en-US" w:eastAsia="en-US" w:bidi="en-US"/>
        </w:rPr>
        <w:t>COL3 CHAR(20),</w:t>
      </w:r>
    </w:p>
    <w:p>
      <w:pPr>
        <w:pStyle w:val="Style45"/>
        <w:keepNext w:val="0"/>
        <w:keepLines w:val="0"/>
        <w:widowControl w:val="0"/>
        <w:shd w:val="clear" w:color="auto" w:fill="auto"/>
        <w:bidi w:val="0"/>
        <w:spacing w:before="0" w:after="0" w:line="374" w:lineRule="auto"/>
        <w:ind w:left="2680" w:right="0" w:firstLine="0"/>
        <w:jc w:val="left"/>
      </w:pPr>
      <w:r>
        <w:rPr>
          <w:rFonts w:ascii="Times New Roman" w:eastAsia="Times New Roman" w:hAnsi="Times New Roman" w:cs="Times New Roman"/>
          <w:color w:val="000000"/>
          <w:spacing w:val="0"/>
          <w:w w:val="100"/>
          <w:position w:val="0"/>
          <w:lang w:val="en-US" w:eastAsia="en-US" w:bidi="en-US"/>
        </w:rPr>
        <w:t>COL4 NUMERIC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w:t>
      </w:r>
    </w:p>
    <w:p>
      <w:pPr>
        <w:pStyle w:val="Style45"/>
        <w:keepNext w:val="0"/>
        <w:keepLines w:val="0"/>
        <w:widowControl w:val="0"/>
        <w:shd w:val="clear" w:color="auto" w:fill="auto"/>
        <w:bidi w:val="0"/>
        <w:spacing w:before="0" w:after="0" w:line="374" w:lineRule="auto"/>
        <w:ind w:left="2680" w:right="0" w:firstLine="0"/>
        <w:jc w:val="left"/>
      </w:pPr>
      <w:r>
        <w:rPr>
          <w:rFonts w:ascii="Times New Roman" w:eastAsia="Times New Roman" w:hAnsi="Times New Roman" w:cs="Times New Roman"/>
          <w:color w:val="000000"/>
          <w:spacing w:val="0"/>
          <w:w w:val="100"/>
          <w:position w:val="0"/>
          <w:lang w:val="en-US" w:eastAsia="en-US" w:bidi="en-US"/>
        </w:rPr>
        <w:t>COL5 DECIMAL(52)</w:t>
      </w:r>
    </w:p>
    <w:p>
      <w:pPr>
        <w:pStyle w:val="Style21"/>
        <w:keepNext w:val="0"/>
        <w:keepLines w:val="0"/>
        <w:widowControl w:val="0"/>
        <w:shd w:val="clear" w:color="auto" w:fill="auto"/>
        <w:bidi w:val="0"/>
        <w:spacing w:before="0" w:after="0" w:line="316" w:lineRule="exact"/>
        <w:ind w:left="2680" w:right="0" w:firstLine="0"/>
        <w:jc w:val="left"/>
      </w:pPr>
      <w:r>
        <w:rPr>
          <w:color w:val="000000"/>
          <w:spacing w:val="0"/>
          <w:w w:val="100"/>
          <w:position w:val="0"/>
          <w:lang w:val="en-US" w:eastAsia="en-US" w:bidi="en-US"/>
        </w:rPr>
        <w:t>)；</w:t>
      </w:r>
    </w:p>
    <w:p>
      <w:pPr>
        <w:pStyle w:val="Style21"/>
        <w:keepNext w:val="0"/>
        <w:keepLines w:val="0"/>
        <w:widowControl w:val="0"/>
        <w:numPr>
          <w:ilvl w:val="0"/>
          <w:numId w:val="197"/>
        </w:numPr>
        <w:shd w:val="clear" w:color="auto" w:fill="auto"/>
        <w:tabs>
          <w:tab w:pos="774" w:val="left"/>
        </w:tabs>
        <w:bidi w:val="0"/>
        <w:spacing w:before="0" w:after="0" w:line="316" w:lineRule="exact"/>
        <w:ind w:left="0" w:right="0" w:firstLine="420"/>
        <w:jc w:val="left"/>
      </w:pPr>
      <w:bookmarkStart w:id="473" w:name="bookmark473"/>
      <w:bookmarkEnd w:id="473"/>
      <w:r>
        <w:rPr>
          <w:color w:val="000000"/>
          <w:spacing w:val="0"/>
          <w:w w:val="100"/>
          <w:position w:val="0"/>
        </w:rPr>
        <w:t>删除模式</w:t>
      </w:r>
    </w:p>
    <w:p>
      <w:pPr>
        <w:pStyle w:val="Style21"/>
        <w:keepNext w:val="0"/>
        <w:keepLines w:val="0"/>
        <w:widowControl w:val="0"/>
        <w:shd w:val="clear" w:color="auto" w:fill="auto"/>
        <w:bidi w:val="0"/>
        <w:spacing w:before="0" w:after="40" w:line="316" w:lineRule="exact"/>
        <w:ind w:left="0" w:right="0" w:firstLine="420"/>
        <w:jc w:val="left"/>
      </w:pPr>
      <w:r>
        <w:rPr>
          <w:color w:val="000000"/>
          <w:spacing w:val="0"/>
          <w:w w:val="100"/>
          <w:position w:val="0"/>
        </w:rPr>
        <w:t>在</w:t>
      </w:r>
      <w:r>
        <w:rPr>
          <w:color w:val="000000"/>
          <w:spacing w:val="0"/>
          <w:w w:val="100"/>
          <w:position w:val="0"/>
          <w:lang w:val="en-US" w:eastAsia="en-US" w:bidi="en-US"/>
        </w:rPr>
        <w:t>SQL</w:t>
      </w:r>
      <w:r>
        <w:rPr>
          <w:color w:val="000000"/>
          <w:spacing w:val="0"/>
          <w:w w:val="100"/>
          <w:position w:val="0"/>
        </w:rPr>
        <w:t>中，删除模式语句如下：</w:t>
      </w:r>
      <w:r>
        <w:br w:type="page"/>
      </w:r>
    </w:p>
    <w:p>
      <w:pPr>
        <w:pStyle w:val="Style45"/>
        <w:keepNext w:val="0"/>
        <w:keepLines w:val="0"/>
        <w:widowControl w:val="0"/>
        <w:shd w:val="clear" w:color="auto" w:fill="auto"/>
        <w:bidi w:val="0"/>
        <w:spacing w:before="0" w:after="0" w:line="315" w:lineRule="exact"/>
        <w:ind w:left="0" w:right="0" w:firstLine="860"/>
        <w:jc w:val="both"/>
      </w:pPr>
      <w:r>
        <w:rPr>
          <w:rFonts w:ascii="Times New Roman" w:eastAsia="Times New Roman" w:hAnsi="Times New Roman" w:cs="Times New Roman"/>
          <w:color w:val="000000"/>
          <w:spacing w:val="0"/>
          <w:w w:val="100"/>
          <w:position w:val="0"/>
          <w:lang w:val="en-US" w:eastAsia="en-US" w:bidi="en-US"/>
        </w:rPr>
        <w:t xml:space="preserve">DROP SCHEMA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模式名</w:t>
      </w:r>
      <w:r>
        <w:rPr>
          <w:rFonts w:ascii="Times New Roman" w:eastAsia="Times New Roman" w:hAnsi="Times New Roman" w:cs="Times New Roman"/>
          <w:color w:val="000000"/>
          <w:spacing w:val="0"/>
          <w:w w:val="100"/>
          <w:position w:val="0"/>
          <w:lang w:val="en-US" w:eastAsia="en-US" w:bidi="en-US"/>
        </w:rPr>
        <w:t xml:space="preserve">xCASCADE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RESTRICT＞;</w:t>
      </w:r>
    </w:p>
    <w:p>
      <w:pPr>
        <w:pStyle w:val="Style21"/>
        <w:keepNext w:val="0"/>
        <w:keepLines w:val="0"/>
        <w:widowControl w:val="0"/>
        <w:shd w:val="clear" w:color="auto" w:fill="auto"/>
        <w:bidi w:val="0"/>
        <w:spacing w:before="0" w:after="0" w:line="315" w:lineRule="exact"/>
        <w:ind w:left="0" w:right="0" w:firstLine="0"/>
        <w:jc w:val="both"/>
      </w:pPr>
      <w:r>
        <w:rPr>
          <w:color w:val="000000"/>
          <w:spacing w:val="0"/>
          <w:w w:val="100"/>
          <w:position w:val="0"/>
        </w:rPr>
        <w:t>其中</w:t>
      </w:r>
      <w:r>
        <w:rPr>
          <w:color w:val="000000"/>
          <w:spacing w:val="0"/>
          <w:w w:val="100"/>
          <w:position w:val="0"/>
          <w:lang w:val="en-US" w:eastAsia="en-US" w:bidi="en-US"/>
        </w:rPr>
        <w:t>CASCADE</w:t>
      </w:r>
      <w:r>
        <w:rPr>
          <w:color w:val="000000"/>
          <w:spacing w:val="0"/>
          <w:w w:val="100"/>
          <w:position w:val="0"/>
        </w:rPr>
        <w:t>和</w:t>
      </w:r>
      <w:r>
        <w:rPr>
          <w:color w:val="000000"/>
          <w:spacing w:val="0"/>
          <w:w w:val="100"/>
          <w:position w:val="0"/>
          <w:lang w:val="en-US" w:eastAsia="en-US" w:bidi="en-US"/>
        </w:rPr>
        <w:t>RESTRICT</w:t>
      </w:r>
      <w:r>
        <w:rPr>
          <w:color w:val="000000"/>
          <w:spacing w:val="0"/>
          <w:w w:val="100"/>
          <w:position w:val="0"/>
        </w:rPr>
        <w:t xml:space="preserve">两者必选其一。选择了 </w:t>
      </w:r>
      <w:r>
        <w:rPr>
          <w:color w:val="000000"/>
          <w:spacing w:val="0"/>
          <w:w w:val="100"/>
          <w:position w:val="0"/>
          <w:lang w:val="en-US" w:eastAsia="en-US" w:bidi="en-US"/>
        </w:rPr>
        <w:t xml:space="preserve">CASCADE </w:t>
      </w:r>
      <w:r>
        <w:rPr>
          <w:color w:val="000000"/>
          <w:spacing w:val="0"/>
          <w:w w:val="100"/>
          <w:position w:val="0"/>
        </w:rPr>
        <w:t xml:space="preserve">(级联)，表示在删除模 式的同时把该模式中所有的数据库对象全部删除；选择了 </w:t>
      </w:r>
      <w:r>
        <w:rPr>
          <w:color w:val="000000"/>
          <w:spacing w:val="0"/>
          <w:w w:val="100"/>
          <w:position w:val="0"/>
          <w:lang w:val="en-US" w:eastAsia="en-US" w:bidi="en-US"/>
        </w:rPr>
        <w:t xml:space="preserve">RESTRICT </w:t>
      </w:r>
      <w:r>
        <w:rPr>
          <w:color w:val="000000"/>
          <w:spacing w:val="0"/>
          <w:w w:val="100"/>
          <w:position w:val="0"/>
        </w:rPr>
        <w:t>(限制)，表示如果该 模式中已经定义了下属的数据库对象(如表、视图等)，则拒绝该删除语句的执行。只有当 该模式中没有任何下属的对象时才能执行</w:t>
      </w:r>
      <w:r>
        <w:rPr>
          <w:color w:val="000000"/>
          <w:spacing w:val="0"/>
          <w:w w:val="100"/>
          <w:position w:val="0"/>
          <w:lang w:val="en-US" w:eastAsia="en-US" w:bidi="en-US"/>
        </w:rPr>
        <w:t>DROP SCHEMA</w:t>
      </w:r>
      <w:r>
        <w:rPr>
          <w:color w:val="000000"/>
          <w:spacing w:val="0"/>
          <w:w w:val="100"/>
          <w:position w:val="0"/>
        </w:rPr>
        <w:t>语句。</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 xml:space="preserve">［例 </w:t>
      </w:r>
      <w:r>
        <w:rPr>
          <w:color w:val="000000"/>
          <w:spacing w:val="0"/>
          <w:w w:val="100"/>
          <w:position w:val="0"/>
          <w:lang w:val="en-US" w:eastAsia="en-US" w:bidi="en-US"/>
        </w:rPr>
        <w:t>3.4］ DROP SCHEMA ZHANG CASCADE；</w:t>
      </w:r>
    </w:p>
    <w:p>
      <w:pPr>
        <w:pStyle w:val="Style21"/>
        <w:keepNext w:val="0"/>
        <w:keepLines w:val="0"/>
        <w:widowControl w:val="0"/>
        <w:shd w:val="clear" w:color="auto" w:fill="auto"/>
        <w:bidi w:val="0"/>
        <w:spacing w:before="0" w:after="200" w:line="315" w:lineRule="exact"/>
        <w:ind w:left="0" w:right="0" w:firstLine="420"/>
        <w:jc w:val="both"/>
      </w:pPr>
      <w:r>
        <w:rPr>
          <w:color w:val="000000"/>
          <w:spacing w:val="0"/>
          <w:w w:val="100"/>
          <w:position w:val="0"/>
        </w:rPr>
        <w:t>该语句删除了模式</w:t>
      </w:r>
      <w:r>
        <w:rPr>
          <w:color w:val="000000"/>
          <w:spacing w:val="0"/>
          <w:w w:val="100"/>
          <w:position w:val="0"/>
          <w:lang w:val="en-US" w:eastAsia="en-US" w:bidi="en-US"/>
        </w:rPr>
        <w:t>ZHANG,</w:t>
      </w:r>
      <w:r>
        <w:rPr>
          <w:color w:val="000000"/>
          <w:spacing w:val="0"/>
          <w:w w:val="100"/>
          <w:position w:val="0"/>
        </w:rPr>
        <w:t>同时，该模式中已经定义的表</w:t>
      </w:r>
      <w:r>
        <w:rPr>
          <w:color w:val="000000"/>
          <w:spacing w:val="0"/>
          <w:w w:val="100"/>
          <w:position w:val="0"/>
          <w:lang w:val="en-US" w:eastAsia="en-US" w:bidi="en-US"/>
        </w:rPr>
        <w:t>TAB1</w:t>
      </w:r>
      <w:r>
        <w:rPr>
          <w:color w:val="000000"/>
          <w:spacing w:val="0"/>
          <w:w w:val="100"/>
          <w:position w:val="0"/>
        </w:rPr>
        <w:t>也被删除了。</w:t>
      </w:r>
    </w:p>
    <w:p>
      <w:pPr>
        <w:pStyle w:val="Style67"/>
        <w:keepNext/>
        <w:keepLines/>
        <w:widowControl w:val="0"/>
        <w:shd w:val="clear" w:color="auto" w:fill="auto"/>
        <w:bidi w:val="0"/>
        <w:spacing w:before="0" w:after="200" w:line="240" w:lineRule="auto"/>
        <w:ind w:left="0" w:right="0" w:firstLine="0"/>
        <w:jc w:val="both"/>
      </w:pPr>
      <w:bookmarkStart w:id="474" w:name="bookmark474"/>
      <w:bookmarkStart w:id="475" w:name="bookmark475"/>
      <w:bookmarkStart w:id="476" w:name="bookmark476"/>
      <w:r>
        <w:rPr>
          <w:rFonts w:ascii="Times New Roman" w:eastAsia="Times New Roman" w:hAnsi="Times New Roman" w:cs="Times New Roman"/>
          <w:b/>
          <w:bCs/>
          <w:color w:val="000000"/>
          <w:spacing w:val="0"/>
          <w:w w:val="100"/>
          <w:position w:val="0"/>
          <w:sz w:val="24"/>
          <w:szCs w:val="24"/>
          <w:lang w:val="en-US" w:eastAsia="en-US" w:bidi="en-US"/>
        </w:rPr>
        <w:t>3.3.2</w:t>
      </w:r>
      <w:r>
        <w:rPr>
          <w:color w:val="000000"/>
          <w:spacing w:val="0"/>
          <w:w w:val="100"/>
          <w:position w:val="0"/>
          <w:sz w:val="24"/>
          <w:szCs w:val="24"/>
        </w:rPr>
        <w:t>基本表的定义、删除与修改</w:t>
      </w:r>
      <w:bookmarkEnd w:id="474"/>
      <w:bookmarkEnd w:id="475"/>
      <w:bookmarkEnd w:id="476"/>
    </w:p>
    <w:p>
      <w:pPr>
        <w:pStyle w:val="Style21"/>
        <w:keepNext w:val="0"/>
        <w:keepLines w:val="0"/>
        <w:widowControl w:val="0"/>
        <w:shd w:val="clear" w:color="auto" w:fill="auto"/>
        <w:bidi w:val="0"/>
        <w:spacing w:before="0" w:after="0" w:line="331" w:lineRule="auto"/>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定义基本表</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创建了一个模式就建立了一个数据库的命名空间，一个框架。在这个空间中首先要定 义的是该模式包含的数据库基本表。</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lang w:val="en-US" w:eastAsia="en-US" w:bidi="en-US"/>
        </w:rPr>
        <w:t>SQL</w:t>
      </w:r>
      <w:r>
        <w:rPr>
          <w:color w:val="000000"/>
          <w:spacing w:val="0"/>
          <w:w w:val="100"/>
          <w:position w:val="0"/>
        </w:rPr>
        <w:t>语言使用</w:t>
      </w:r>
      <w:r>
        <w:rPr>
          <w:color w:val="000000"/>
          <w:spacing w:val="0"/>
          <w:w w:val="100"/>
          <w:position w:val="0"/>
          <w:lang w:val="en-US" w:eastAsia="en-US" w:bidi="en-US"/>
        </w:rPr>
        <w:t>CREATE TABLE</w:t>
      </w:r>
      <w:r>
        <w:rPr>
          <w:color w:val="000000"/>
          <w:spacing w:val="0"/>
          <w:w w:val="100"/>
          <w:position w:val="0"/>
        </w:rPr>
        <w:t>语句定义基本表，其基本格式如下：</w:t>
      </w:r>
    </w:p>
    <w:p>
      <w:pPr>
        <w:pStyle w:val="Style49"/>
        <w:keepNext w:val="0"/>
        <w:keepLines w:val="0"/>
        <w:widowControl w:val="0"/>
        <w:shd w:val="clear" w:color="auto" w:fill="auto"/>
        <w:bidi w:val="0"/>
        <w:spacing w:before="0" w:after="0" w:line="312" w:lineRule="exact"/>
        <w:ind w:left="0" w:right="0" w:firstLine="860"/>
        <w:jc w:val="both"/>
      </w:pPr>
      <w:r>
        <w:rPr>
          <w:rFonts w:ascii="Times New Roman" w:eastAsia="Times New Roman" w:hAnsi="Times New Roman" w:cs="Times New Roman"/>
          <w:color w:val="000000"/>
          <w:spacing w:val="0"/>
          <w:w w:val="100"/>
          <w:position w:val="0"/>
          <w:lang w:val="en-US" w:eastAsia="en-US" w:bidi="en-US"/>
        </w:rPr>
        <w:t xml:space="preserve">CREATE TABLE </w:t>
      </w:r>
      <w:r>
        <w:rPr>
          <w:rFonts w:ascii="Times New Roman" w:eastAsia="Times New Roman" w:hAnsi="Times New Roman" w:cs="Times New Roman"/>
          <w:color w:val="000000"/>
          <w:spacing w:val="0"/>
          <w:w w:val="100"/>
          <w:position w:val="0"/>
        </w:rPr>
        <w:t>＜</w:t>
      </w:r>
      <w:r>
        <w:rPr>
          <w:color w:val="000000"/>
          <w:spacing w:val="0"/>
          <w:w w:val="100"/>
          <w:position w:val="0"/>
          <w:lang w:val="zh-CN" w:eastAsia="zh-CN" w:bidi="zh-CN"/>
        </w:rPr>
        <w:t>表名〉(〈列</w:t>
      </w:r>
      <w:r>
        <w:rPr>
          <w:color w:val="000000"/>
          <w:spacing w:val="0"/>
          <w:w w:val="100"/>
          <w:position w:val="0"/>
        </w:rPr>
        <w:t>名＞＜数据</w:t>
      </w:r>
      <w:r>
        <w:rPr>
          <w:color w:val="000000"/>
          <w:spacing w:val="0"/>
          <w:w w:val="100"/>
          <w:position w:val="0"/>
          <w:lang w:val="zh-CN" w:eastAsia="zh-CN" w:bidi="zh-CN"/>
        </w:rPr>
        <w:t>类型〉</w:t>
      </w:r>
      <w:r>
        <w:rPr>
          <w:color w:val="000000"/>
          <w:spacing w:val="0"/>
          <w:w w:val="100"/>
          <w:position w:val="0"/>
        </w:rPr>
        <w:t>［列级完整性约束条件］</w:t>
      </w:r>
    </w:p>
    <w:p>
      <w:pPr>
        <w:pStyle w:val="Style49"/>
        <w:keepNext w:val="0"/>
        <w:keepLines w:val="0"/>
        <w:widowControl w:val="0"/>
        <w:shd w:val="clear" w:color="auto" w:fill="auto"/>
        <w:bidi w:val="0"/>
        <w:spacing w:before="0" w:after="320" w:line="312" w:lineRule="exact"/>
        <w:ind w:left="2920" w:right="0" w:firstLine="0"/>
        <w:jc w:val="left"/>
      </w:pPr>
      <w:r>
        <w:rPr>
          <w:color w:val="000000"/>
          <w:spacing w:val="0"/>
          <w:w w:val="100"/>
          <w:position w:val="0"/>
          <w:lang w:val="en-US" w:eastAsia="en-US" w:bidi="en-US"/>
        </w:rPr>
        <w:t>［,</w:t>
      </w:r>
      <w:r>
        <w:rPr>
          <w:color w:val="000000"/>
          <w:spacing w:val="0"/>
          <w:w w:val="100"/>
          <w:position w:val="0"/>
          <w:lang w:val="zh-CN" w:eastAsia="zh-CN" w:bidi="zh-CN"/>
        </w:rPr>
        <w:t>〈列名</w:t>
      </w:r>
      <w:r>
        <w:rPr>
          <w:color w:val="000000"/>
          <w:spacing w:val="0"/>
          <w:w w:val="100"/>
          <w:position w:val="0"/>
          <w:lang w:val="en-US" w:eastAsia="en-US" w:bidi="en-US"/>
        </w:rPr>
        <w:t>x</w:t>
      </w:r>
      <w:r>
        <w:rPr>
          <w:color w:val="000000"/>
          <w:spacing w:val="0"/>
          <w:w w:val="100"/>
          <w:position w:val="0"/>
        </w:rPr>
        <w:t>数据</w:t>
      </w:r>
      <w:r>
        <w:rPr>
          <w:color w:val="000000"/>
          <w:spacing w:val="0"/>
          <w:w w:val="100"/>
          <w:position w:val="0"/>
          <w:lang w:val="zh-CN" w:eastAsia="zh-CN" w:bidi="zh-CN"/>
        </w:rPr>
        <w:t>类型〉</w:t>
      </w:r>
      <w:r>
        <w:rPr>
          <w:color w:val="000000"/>
          <w:spacing w:val="0"/>
          <w:w w:val="100"/>
          <w:position w:val="0"/>
        </w:rPr>
        <w:t>［列级完整性约束条件］］</w:t>
      </w:r>
    </w:p>
    <w:p>
      <w:pPr>
        <w:pStyle w:val="Style49"/>
        <w:keepNext w:val="0"/>
        <w:keepLines w:val="0"/>
        <w:widowControl w:val="0"/>
        <w:shd w:val="clear" w:color="auto" w:fill="auto"/>
        <w:bidi w:val="0"/>
        <w:spacing w:before="0" w:after="0" w:line="312" w:lineRule="exact"/>
        <w:ind w:left="0" w:right="0" w:firstLine="0"/>
        <w:jc w:val="center"/>
      </w:pPr>
      <w:r>
        <w:rPr>
          <w:color w:val="000000"/>
          <w:spacing w:val="0"/>
          <w:w w:val="100"/>
          <w:position w:val="0"/>
          <w:lang w:val="en-US" w:eastAsia="en-US" w:bidi="en-US"/>
        </w:rPr>
        <w:t>［,</w:t>
      </w:r>
      <w:r>
        <w:rPr>
          <w:color w:val="000000"/>
          <w:spacing w:val="0"/>
          <w:w w:val="100"/>
          <w:position w:val="0"/>
          <w:lang w:val="zh-CN" w:eastAsia="zh-CN" w:bidi="zh-CN"/>
        </w:rPr>
        <w:t>〈表</w:t>
      </w:r>
      <w:r>
        <w:rPr>
          <w:color w:val="000000"/>
          <w:spacing w:val="0"/>
          <w:w w:val="100"/>
          <w:position w:val="0"/>
        </w:rPr>
        <w:t>级完整性约束条件</w:t>
      </w:r>
      <w:r>
        <w:rPr>
          <w:color w:val="000000"/>
          <w:spacing w:val="0"/>
          <w:w w:val="100"/>
          <w:position w:val="0"/>
          <w:lang w:val="en-US" w:eastAsia="en-US" w:bidi="en-US"/>
        </w:rPr>
        <w:t>＞］)</w:t>
      </w:r>
      <w:r>
        <w:rPr>
          <w:color w:val="000000"/>
          <w:spacing w:val="0"/>
          <w:w w:val="100"/>
          <w:position w:val="0"/>
        </w:rPr>
        <w: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建表的同时通常还可以定义与该表有关的完整性约束条件，这些完整性约束条件被存 入系统的数据字典中，当用户操作表中数据时由关系数据库管理系统自动检查该操作是否 违背这些完整性约束条件。如果完整性约束条件涉及该表的多个属性列，则必须定义在表 级上，否则既可以定义在列级也可以定义在表级。</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lang w:val="zh-CN" w:eastAsia="zh-CN" w:bidi="zh-CN"/>
        </w:rPr>
        <w:t>［例</w:t>
      </w:r>
      <w:r>
        <w:rPr>
          <w:color w:val="000000"/>
          <w:spacing w:val="0"/>
          <w:w w:val="100"/>
          <w:position w:val="0"/>
          <w:lang w:val="en-US" w:eastAsia="en-US" w:bidi="en-US"/>
        </w:rPr>
        <w:t>3.5］</w:t>
      </w:r>
      <w:r>
        <w:rPr>
          <w:color w:val="000000"/>
          <w:spacing w:val="0"/>
          <w:w w:val="100"/>
          <w:position w:val="0"/>
        </w:rPr>
        <w:t>建立一个</w:t>
      </w:r>
      <w:r>
        <w:rPr>
          <w:color w:val="000000"/>
          <w:spacing w:val="0"/>
          <w:w w:val="100"/>
          <w:position w:val="0"/>
          <w:lang w:val="zh-CN" w:eastAsia="zh-CN" w:bidi="zh-CN"/>
        </w:rPr>
        <w:t>“学</w:t>
      </w:r>
      <w:r>
        <w:rPr>
          <w:color w:val="000000"/>
          <w:spacing w:val="0"/>
          <w:w w:val="100"/>
          <w:position w:val="0"/>
        </w:rPr>
        <w:t>生”表</w:t>
      </w:r>
      <w:r>
        <w:rPr>
          <w:color w:val="000000"/>
          <w:spacing w:val="0"/>
          <w:w w:val="100"/>
          <w:position w:val="0"/>
          <w:lang w:val="en-US" w:eastAsia="en-US" w:bidi="en-US"/>
        </w:rPr>
        <w:t>Studento</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TABLE Student</w:t>
      </w:r>
    </w:p>
    <w:p>
      <w:pPr>
        <w:pStyle w:val="Style45"/>
        <w:keepNext w:val="0"/>
        <w:keepLines w:val="0"/>
        <w:widowControl w:val="0"/>
        <w:shd w:val="clear" w:color="auto" w:fill="auto"/>
        <w:tabs>
          <w:tab w:pos="4609" w:val="left"/>
        </w:tabs>
        <w:bidi w:val="0"/>
        <w:spacing w:before="0" w:after="0" w:line="360" w:lineRule="auto"/>
        <w:ind w:left="1040" w:right="0" w:firstLine="0"/>
        <w:jc w:val="both"/>
      </w:pPr>
      <w:r>
        <w:rPr>
          <w:rFonts w:ascii="Times New Roman" w:eastAsia="Times New Roman" w:hAnsi="Times New Roman" w:cs="Times New Roman"/>
          <w:color w:val="000000"/>
          <w:spacing w:val="0"/>
          <w:w w:val="100"/>
          <w:position w:val="0"/>
          <w:lang w:val="en-US" w:eastAsia="en-US" w:bidi="en-US"/>
        </w:rPr>
        <w:t>(Sno CHAR(9) PRIMARY KEY,</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列级完整性约束条件</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Sno</w:t>
      </w:r>
      <w:r>
        <w:rPr>
          <w:rFonts w:ascii="SimSun" w:eastAsia="SimSun" w:hAnsi="SimSun" w:cs="SimSun"/>
          <w:color w:val="000000"/>
          <w:spacing w:val="0"/>
          <w:w w:val="100"/>
          <w:position w:val="0"/>
          <w:lang w:val="zh-TW" w:eastAsia="zh-TW" w:bidi="zh-TW"/>
        </w:rPr>
        <w:t>是主码</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tabs>
          <w:tab w:pos="4609" w:val="left"/>
        </w:tabs>
        <w:bidi w:val="0"/>
        <w:spacing w:before="0" w:line="312" w:lineRule="exact"/>
        <w:ind w:left="1040" w:right="0" w:firstLine="0"/>
        <w:jc w:val="both"/>
      </w:pPr>
      <w:r>
        <w:rPr>
          <w:rFonts w:ascii="Times New Roman" w:eastAsia="Times New Roman" w:hAnsi="Times New Roman" w:cs="Times New Roman"/>
          <w:color w:val="000000"/>
          <w:spacing w:val="0"/>
          <w:w w:val="100"/>
          <w:position w:val="0"/>
          <w:lang w:val="en-US" w:eastAsia="en-US" w:bidi="en-US"/>
        </w:rPr>
        <w:t>Sname CHAR(20) UNIQUE,</w:t>
        <w:tab/>
        <w:t xml:space="preserve">/* Sname </w:t>
      </w:r>
      <w:r>
        <w:rPr>
          <w:rFonts w:ascii="SimSun" w:eastAsia="SimSun" w:hAnsi="SimSun" w:cs="SimSun"/>
          <w:color w:val="000000"/>
          <w:spacing w:val="0"/>
          <w:w w:val="100"/>
          <w:position w:val="0"/>
          <w:lang w:val="zh-TW" w:eastAsia="zh-TW" w:bidi="zh-TW"/>
        </w:rPr>
        <w:t>取唯一值*/</w:t>
      </w:r>
    </w:p>
    <w:p>
      <w:pPr>
        <w:pStyle w:val="Style45"/>
        <w:keepNext w:val="0"/>
        <w:keepLines w:val="0"/>
        <w:widowControl w:val="0"/>
        <w:shd w:val="clear" w:color="auto" w:fill="auto"/>
        <w:bidi w:val="0"/>
        <w:spacing w:before="0" w:after="0" w:line="360" w:lineRule="auto"/>
        <w:ind w:left="1040" w:right="0" w:firstLine="0"/>
        <w:jc w:val="both"/>
      </w:pPr>
      <w:r>
        <w:rPr>
          <w:rFonts w:ascii="Times New Roman" w:eastAsia="Times New Roman" w:hAnsi="Times New Roman" w:cs="Times New Roman"/>
          <w:color w:val="000000"/>
          <w:spacing w:val="0"/>
          <w:w w:val="100"/>
          <w:position w:val="0"/>
          <w:lang w:val="en-US" w:eastAsia="en-US" w:bidi="en-US"/>
        </w:rPr>
        <w:t>Ssex CHAR(2),</w:t>
      </w:r>
    </w:p>
    <w:p>
      <w:pPr>
        <w:pStyle w:val="Style45"/>
        <w:keepNext w:val="0"/>
        <w:keepLines w:val="0"/>
        <w:widowControl w:val="0"/>
        <w:shd w:val="clear" w:color="auto" w:fill="auto"/>
        <w:bidi w:val="0"/>
        <w:spacing w:before="0" w:after="0" w:line="360" w:lineRule="auto"/>
        <w:ind w:left="1040" w:right="0" w:firstLine="0"/>
        <w:jc w:val="both"/>
      </w:pPr>
      <w:r>
        <w:rPr>
          <w:rFonts w:ascii="Times New Roman" w:eastAsia="Times New Roman" w:hAnsi="Times New Roman" w:cs="Times New Roman"/>
          <w:color w:val="000000"/>
          <w:spacing w:val="0"/>
          <w:w w:val="100"/>
          <w:position w:val="0"/>
          <w:lang w:val="en-US" w:eastAsia="en-US" w:bidi="en-US"/>
        </w:rPr>
        <w:t>Sage SMALLINT,</w:t>
      </w:r>
    </w:p>
    <w:p>
      <w:pPr>
        <w:pStyle w:val="Style45"/>
        <w:keepNext w:val="0"/>
        <w:keepLines w:val="0"/>
        <w:widowControl w:val="0"/>
        <w:shd w:val="clear" w:color="auto" w:fill="auto"/>
        <w:bidi w:val="0"/>
        <w:spacing w:before="0" w:after="0" w:line="360" w:lineRule="auto"/>
        <w:ind w:left="1040" w:right="0" w:firstLine="0"/>
        <w:jc w:val="both"/>
      </w:pPr>
      <w:r>
        <w:rPr>
          <w:rFonts w:ascii="Times New Roman" w:eastAsia="Times New Roman" w:hAnsi="Times New Roman" w:cs="Times New Roman"/>
          <w:color w:val="000000"/>
          <w:spacing w:val="0"/>
          <w:w w:val="100"/>
          <w:position w:val="0"/>
          <w:lang w:val="en-US" w:eastAsia="en-US" w:bidi="en-US"/>
        </w:rPr>
        <w:t>Sdept CHAR(20)</w:t>
      </w:r>
    </w:p>
    <w:p>
      <w:pPr>
        <w:pStyle w:val="Style21"/>
        <w:keepNext w:val="0"/>
        <w:keepLines w:val="0"/>
        <w:widowControl w:val="0"/>
        <w:shd w:val="clear" w:color="auto" w:fill="auto"/>
        <w:bidi w:val="0"/>
        <w:spacing w:before="0" w:after="0" w:line="315" w:lineRule="exact"/>
        <w:ind w:left="0" w:right="0" w:firstLine="940"/>
        <w:jc w:val="both"/>
      </w:pP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系统执行该</w:t>
      </w:r>
      <w:r>
        <w:rPr>
          <w:color w:val="000000"/>
          <w:spacing w:val="0"/>
          <w:w w:val="100"/>
          <w:position w:val="0"/>
          <w:lang w:val="en-US" w:eastAsia="en-US" w:bidi="en-US"/>
        </w:rPr>
        <w:t>CREATE TABLE</w:t>
      </w:r>
      <w:r>
        <w:rPr>
          <w:color w:val="000000"/>
          <w:spacing w:val="0"/>
          <w:w w:val="100"/>
          <w:position w:val="0"/>
        </w:rPr>
        <w:t>语句后，就在数据库中建立一个新的空</w:t>
      </w:r>
      <w:r>
        <w:rPr>
          <w:color w:val="000000"/>
          <w:spacing w:val="0"/>
          <w:w w:val="100"/>
          <w:position w:val="0"/>
          <w:lang w:val="zh-CN" w:eastAsia="zh-CN" w:bidi="zh-CN"/>
        </w:rPr>
        <w:t>“学生”表</w:t>
      </w:r>
      <w:r>
        <w:rPr>
          <w:color w:val="000000"/>
          <w:spacing w:val="0"/>
          <w:w w:val="100"/>
          <w:position w:val="0"/>
          <w:lang w:val="en-US" w:eastAsia="en-US" w:bidi="en-US"/>
        </w:rPr>
        <w:t xml:space="preserve">Student, </w:t>
      </w:r>
      <w:r>
        <w:rPr>
          <w:color w:val="000000"/>
          <w:spacing w:val="0"/>
          <w:w w:val="100"/>
          <w:position w:val="0"/>
        </w:rPr>
        <w:t>并将有关</w:t>
      </w:r>
      <w:r>
        <w:rPr>
          <w:color w:val="000000"/>
          <w:spacing w:val="0"/>
          <w:w w:val="100"/>
          <w:position w:val="0"/>
          <w:lang w:val="zh-CN" w:eastAsia="zh-CN" w:bidi="zh-CN"/>
        </w:rPr>
        <w:t>“学</w:t>
      </w:r>
      <w:r>
        <w:rPr>
          <w:color w:val="000000"/>
          <w:spacing w:val="0"/>
          <w:w w:val="100"/>
          <w:position w:val="0"/>
        </w:rPr>
        <w:t>生”表的定义及有关约束条件存放在数据字典中。</w:t>
      </w:r>
    </w:p>
    <w:p>
      <w:pPr>
        <w:pStyle w:val="Style21"/>
        <w:keepNext w:val="0"/>
        <w:keepLines w:val="0"/>
        <w:widowControl w:val="0"/>
        <w:shd w:val="clear" w:color="auto" w:fill="auto"/>
        <w:bidi w:val="0"/>
        <w:spacing w:before="0" w:after="100" w:line="315" w:lineRule="exact"/>
        <w:ind w:left="0" w:right="0" w:firstLine="440"/>
        <w:jc w:val="both"/>
      </w:pPr>
      <w:r>
        <w:rPr>
          <w:color w:val="000000"/>
          <w:spacing w:val="0"/>
          <w:w w:val="100"/>
          <w:position w:val="0"/>
          <w:lang w:val="en-US" w:eastAsia="en-US" w:bidi="en-US"/>
        </w:rPr>
        <w:t>［</w:t>
      </w:r>
      <w:r>
        <w:rPr>
          <w:color w:val="000000"/>
          <w:spacing w:val="0"/>
          <w:w w:val="100"/>
          <w:position w:val="0"/>
        </w:rPr>
        <w:t>例</w:t>
      </w:r>
      <w:r>
        <w:rPr>
          <w:color w:val="000000"/>
          <w:spacing w:val="0"/>
          <w:w w:val="100"/>
          <w:position w:val="0"/>
          <w:lang w:val="en-US" w:eastAsia="en-US" w:bidi="en-US"/>
        </w:rPr>
        <w:t>3.6 ］</w:t>
      </w:r>
      <w:r>
        <w:rPr>
          <w:color w:val="000000"/>
          <w:spacing w:val="0"/>
          <w:w w:val="100"/>
          <w:position w:val="0"/>
        </w:rPr>
        <w:t>建立一个“课程”表</w:t>
      </w:r>
      <w:r>
        <w:rPr>
          <w:color w:val="000000"/>
          <w:spacing w:val="0"/>
          <w:w w:val="100"/>
          <w:position w:val="0"/>
          <w:lang w:val="en-US" w:eastAsia="en-US" w:bidi="en-US"/>
        </w:rPr>
        <w:t>Course o</w:t>
      </w:r>
    </w:p>
    <w:p>
      <w:pPr>
        <w:pStyle w:val="Style45"/>
        <w:keepNext w:val="0"/>
        <w:keepLines w:val="0"/>
        <w:widowControl w:val="0"/>
        <w:shd w:val="clear" w:color="auto" w:fill="auto"/>
        <w:bidi w:val="0"/>
        <w:spacing w:before="0" w:after="0" w:line="360" w:lineRule="auto"/>
        <w:ind w:left="0" w:right="0" w:firstLine="860"/>
        <w:jc w:val="both"/>
        <w:sectPr>
          <w:headerReference w:type="default" r:id="rId146"/>
          <w:headerReference w:type="even" r:id="rId147"/>
          <w:headerReference w:type="first" r:id="rId148"/>
          <w:footnotePr>
            <w:pos w:val="pageBottom"/>
            <w:numFmt w:val="decimal"/>
            <w:numRestart w:val="continuous"/>
          </w:footnotePr>
          <w:pgSz w:w="9890" w:h="13057"/>
          <w:pgMar w:top="1269" w:right="704" w:bottom="1141" w:left="830" w:header="0" w:footer="3" w:gutter="0"/>
          <w:pgNumType w:start="77"/>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CREATE TABLE Course</w:t>
      </w:r>
    </w:p>
    <w:p>
      <w:pPr>
        <w:pStyle w:val="Style45"/>
        <w:keepNext w:val="0"/>
        <w:keepLines w:val="0"/>
        <w:framePr w:w="2458" w:h="230" w:wrap="none" w:vAnchor="text" w:hAnchor="page" w:x="1865"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(Cno CHAR(4) PRIMARY KEY,</w:t>
      </w:r>
    </w:p>
    <w:p>
      <w:pPr>
        <w:pStyle w:val="Style49"/>
        <w:keepNext w:val="0"/>
        <w:keepLines w:val="0"/>
        <w:framePr w:w="3038" w:h="240" w:wrap="none" w:vAnchor="text" w:hAnchor="page" w:x="5090" w:y="21"/>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列级完整性约束条件，</w:t>
      </w:r>
      <w:r>
        <w:rPr>
          <w:rFonts w:ascii="Times New Roman" w:eastAsia="Times New Roman" w:hAnsi="Times New Roman" w:cs="Times New Roman"/>
          <w:color w:val="000000"/>
          <w:spacing w:val="0"/>
          <w:w w:val="100"/>
          <w:position w:val="0"/>
          <w:lang w:val="en-US" w:eastAsia="en-US" w:bidi="en-US"/>
        </w:rPr>
        <w:t>Cno</w:t>
      </w:r>
      <w:r>
        <w:rPr>
          <w:color w:val="000000"/>
          <w:spacing w:val="0"/>
          <w:w w:val="100"/>
          <w:position w:val="0"/>
        </w:rPr>
        <w:t>是主码</w:t>
      </w:r>
      <w:r>
        <w:rPr>
          <w:color w:val="000000"/>
          <w:spacing w:val="0"/>
          <w:w w:val="100"/>
          <w:position w:val="0"/>
          <w:lang w:val="en-US" w:eastAsia="en-US" w:bidi="en-US"/>
        </w:rPr>
        <w:t>*/</w:t>
      </w:r>
    </w:p>
    <w:p>
      <w:pPr>
        <w:widowControl w:val="0"/>
        <w:spacing w:after="239" w:line="1" w:lineRule="exact"/>
      </w:pPr>
    </w:p>
    <w:p>
      <w:pPr>
        <w:widowControl w:val="0"/>
        <w:spacing w:line="1" w:lineRule="exact"/>
        <w:sectPr>
          <w:footnotePr>
            <w:pos w:val="pageBottom"/>
            <w:numFmt w:val="decimal"/>
            <w:numRestart w:val="continuous"/>
          </w:footnotePr>
          <w:type w:val="continuous"/>
          <w:pgSz w:w="9890" w:h="13057"/>
          <w:pgMar w:top="1140" w:right="726" w:bottom="1140" w:left="812" w:header="0" w:footer="3" w:gutter="0"/>
          <w:cols w:space="720"/>
          <w:noEndnote/>
          <w:rtlGutter w:val="0"/>
          <w:docGrid w:linePitch="360"/>
        </w:sectPr>
      </w:pPr>
    </w:p>
    <w:p>
      <w:pPr>
        <w:pStyle w:val="Style45"/>
        <w:keepNext w:val="0"/>
        <w:keepLines w:val="0"/>
        <w:widowControl w:val="0"/>
        <w:shd w:val="clear" w:color="auto" w:fill="auto"/>
        <w:tabs>
          <w:tab w:pos="4229" w:val="left"/>
        </w:tabs>
        <w:bidi w:val="0"/>
        <w:spacing w:before="0" w:line="350" w:lineRule="exact"/>
        <w:ind w:left="1020" w:right="0" w:firstLine="0"/>
        <w:jc w:val="both"/>
      </w:pPr>
      <w:r>
        <w:rPr>
          <w:rFonts w:ascii="Times New Roman" w:eastAsia="Times New Roman" w:hAnsi="Times New Roman" w:cs="Times New Roman"/>
          <w:color w:val="000000"/>
          <w:spacing w:val="0"/>
          <w:w w:val="100"/>
          <w:position w:val="0"/>
          <w:lang w:val="en-US" w:eastAsia="en-US" w:bidi="en-US"/>
        </w:rPr>
        <w:t>Cname CHAR(40) NOT NULL,</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列级完整性约束条件，</w:t>
      </w:r>
      <w:r>
        <w:rPr>
          <w:rFonts w:ascii="Times New Roman" w:eastAsia="Times New Roman" w:hAnsi="Times New Roman" w:cs="Times New Roman"/>
          <w:color w:val="000000"/>
          <w:spacing w:val="0"/>
          <w:w w:val="100"/>
          <w:position w:val="0"/>
          <w:lang w:val="en-US" w:eastAsia="en-US" w:bidi="en-US"/>
        </w:rPr>
        <w:t>Cname</w:t>
      </w:r>
      <w:r>
        <w:rPr>
          <w:rFonts w:ascii="SimSun" w:eastAsia="SimSun" w:hAnsi="SimSun" w:cs="SimSun"/>
          <w:color w:val="000000"/>
          <w:spacing w:val="0"/>
          <w:w w:val="100"/>
          <w:position w:val="0"/>
          <w:lang w:val="zh-TW" w:eastAsia="zh-TW" w:bidi="zh-TW"/>
        </w:rPr>
        <w:t>不能取空值</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tabs>
          <w:tab w:pos="4229" w:val="left"/>
        </w:tabs>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Cpno CHAR(4),</w:t>
        <w:tab/>
        <w:t>/* Cpno</w:t>
      </w:r>
      <w:r>
        <w:rPr>
          <w:rFonts w:ascii="SimSun" w:eastAsia="SimSun" w:hAnsi="SimSun" w:cs="SimSun"/>
          <w:color w:val="000000"/>
          <w:spacing w:val="0"/>
          <w:w w:val="100"/>
          <w:position w:val="0"/>
          <w:lang w:val="zh-TW" w:eastAsia="zh-TW" w:bidi="zh-TW"/>
        </w:rPr>
        <w:t>的含义是先修课</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w:t>
      </w:r>
    </w:p>
    <w:p>
      <w:pPr>
        <w:pStyle w:val="Style45"/>
        <w:keepNext w:val="0"/>
        <w:keepLines w:val="0"/>
        <w:widowControl w:val="0"/>
        <w:shd w:val="clear" w:color="auto" w:fill="auto"/>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Ccredit SMALLINT,</w:t>
      </w:r>
    </w:p>
    <w:p>
      <w:pPr>
        <w:pStyle w:val="Style45"/>
        <w:keepNext w:val="0"/>
        <w:keepLines w:val="0"/>
        <w:widowControl w:val="0"/>
        <w:shd w:val="clear" w:color="auto" w:fill="auto"/>
        <w:bidi w:val="0"/>
        <w:spacing w:before="0" w:after="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FOREIGN KEY (Cpno) REFERENCES Course(Cno)</w:t>
      </w:r>
    </w:p>
    <w:p>
      <w:pPr>
        <w:pStyle w:val="Style49"/>
        <w:keepNext w:val="0"/>
        <w:keepLines w:val="0"/>
        <w:widowControl w:val="0"/>
        <w:shd w:val="clear" w:color="auto" w:fill="auto"/>
        <w:bidi w:val="0"/>
        <w:spacing w:before="0" w:after="0" w:line="350" w:lineRule="exact"/>
        <w:ind w:left="940" w:right="0" w:firstLine="1180"/>
        <w:jc w:val="both"/>
      </w:pPr>
      <w:r>
        <w:rPr>
          <w:color w:val="000000"/>
          <w:spacing w:val="0"/>
          <w:w w:val="100"/>
          <w:position w:val="0"/>
          <w:lang w:val="en-US" w:eastAsia="en-US" w:bidi="en-US"/>
        </w:rPr>
        <w:t>/*</w:t>
      </w:r>
      <w:r>
        <w:rPr>
          <w:color w:val="000000"/>
          <w:spacing w:val="0"/>
          <w:w w:val="100"/>
          <w:position w:val="0"/>
        </w:rPr>
        <w:t>表级完整性约束条件，</w:t>
      </w:r>
      <w:r>
        <w:rPr>
          <w:rFonts w:ascii="Times New Roman" w:eastAsia="Times New Roman" w:hAnsi="Times New Roman" w:cs="Times New Roman"/>
          <w:color w:val="000000"/>
          <w:spacing w:val="0"/>
          <w:w w:val="100"/>
          <w:position w:val="0"/>
          <w:lang w:val="en-US" w:eastAsia="en-US" w:bidi="en-US"/>
        </w:rPr>
        <w:t>Cpno</w:t>
      </w:r>
      <w:r>
        <w:rPr>
          <w:color w:val="000000"/>
          <w:spacing w:val="0"/>
          <w:w w:val="100"/>
          <w:position w:val="0"/>
        </w:rPr>
        <w:t>是外码，被参照表是</w:t>
      </w:r>
      <w:r>
        <w:rPr>
          <w:rFonts w:ascii="Times New Roman" w:eastAsia="Times New Roman" w:hAnsi="Times New Roman" w:cs="Times New Roman"/>
          <w:color w:val="000000"/>
          <w:spacing w:val="0"/>
          <w:w w:val="100"/>
          <w:position w:val="0"/>
          <w:lang w:val="en-US" w:eastAsia="en-US" w:bidi="en-US"/>
        </w:rPr>
        <w:t>Course,</w:t>
      </w:r>
      <w:r>
        <w:rPr>
          <w:color w:val="000000"/>
          <w:spacing w:val="0"/>
          <w:w w:val="100"/>
          <w:position w:val="0"/>
        </w:rPr>
        <w:t>被参照列是</w:t>
      </w:r>
      <w:r>
        <w:rPr>
          <w:rFonts w:ascii="Times New Roman" w:eastAsia="Times New Roman" w:hAnsi="Times New Roman" w:cs="Times New Roman"/>
          <w:color w:val="000000"/>
          <w:spacing w:val="0"/>
          <w:w w:val="100"/>
          <w:position w:val="0"/>
          <w:lang w:val="en-US" w:eastAsia="en-US" w:bidi="en-US"/>
        </w:rPr>
        <w:t xml:space="preserve">Cno </w:t>
      </w:r>
      <w:r>
        <w:rPr>
          <w:rFonts w:ascii="Times New Roman" w:eastAsia="Times New Roman" w:hAnsi="Times New Roman" w:cs="Times New Roman"/>
          <w:color w:val="000000"/>
          <w:spacing w:val="0"/>
          <w:w w:val="100"/>
          <w:position w:val="0"/>
        </w:rPr>
        <w:t xml:space="preserve">♦/ </w:t>
      </w:r>
      <w:r>
        <w:rPr>
          <w:color w:val="000000"/>
          <w:spacing w:val="0"/>
          <w:w w:val="100"/>
          <w:position w:val="0"/>
        </w:rPr>
        <w:t>)；</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本例说明参照表和被参照表可以是同一个表。</w:t>
      </w:r>
    </w:p>
    <w:p>
      <w:pPr>
        <w:pStyle w:val="Style21"/>
        <w:keepNext w:val="0"/>
        <w:keepLines w:val="0"/>
        <w:widowControl w:val="0"/>
        <w:shd w:val="clear" w:color="auto" w:fill="auto"/>
        <w:bidi w:val="0"/>
        <w:spacing w:before="0" w:after="100" w:line="317" w:lineRule="exact"/>
        <w:ind w:left="0" w:right="0" w:firstLine="420"/>
        <w:jc w:val="both"/>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3.7］</w:t>
      </w:r>
      <w:r>
        <w:rPr>
          <w:color w:val="000000"/>
          <w:spacing w:val="0"/>
          <w:w w:val="100"/>
          <w:position w:val="0"/>
        </w:rPr>
        <w:t>建立学生选课表</w:t>
      </w:r>
      <w:r>
        <w:rPr>
          <w:rFonts w:ascii="Times New Roman" w:eastAsia="Times New Roman" w:hAnsi="Times New Roman" w:cs="Times New Roman"/>
          <w:b/>
          <w:bCs/>
          <w:color w:val="000000"/>
          <w:spacing w:val="0"/>
          <w:w w:val="100"/>
          <w:position w:val="0"/>
          <w:lang w:val="en-US" w:eastAsia="en-US" w:bidi="en-US"/>
        </w:rPr>
        <w:t>SC</w:t>
      </w:r>
      <w:r>
        <w:rPr>
          <w:color w:val="000000"/>
          <w:spacing w:val="0"/>
          <w:w w:val="100"/>
          <w:position w:val="0"/>
          <w:lang w:val="en-US" w:eastAsia="en-US" w:bidi="en-US"/>
        </w:rPr>
        <w:t>。</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TABLE SC</w:t>
      </w:r>
    </w:p>
    <w:p>
      <w:pPr>
        <w:pStyle w:val="Style45"/>
        <w:keepNext w:val="0"/>
        <w:keepLines w:val="0"/>
        <w:widowControl w:val="0"/>
        <w:shd w:val="clear" w:color="auto" w:fill="auto"/>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(Sno CHAR(9),</w:t>
      </w:r>
    </w:p>
    <w:p>
      <w:pPr>
        <w:pStyle w:val="Style45"/>
        <w:keepNext w:val="0"/>
        <w:keepLines w:val="0"/>
        <w:widowControl w:val="0"/>
        <w:shd w:val="clear" w:color="auto" w:fill="auto"/>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Cno CHAR(4),</w:t>
      </w:r>
    </w:p>
    <w:p>
      <w:pPr>
        <w:pStyle w:val="Style45"/>
        <w:keepNext w:val="0"/>
        <w:keepLines w:val="0"/>
        <w:widowControl w:val="0"/>
        <w:shd w:val="clear" w:color="auto" w:fill="auto"/>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Grade SMALLINT,</w:t>
      </w:r>
    </w:p>
    <w:p>
      <w:pPr>
        <w:pStyle w:val="Style49"/>
        <w:keepNext w:val="0"/>
        <w:keepLines w:val="0"/>
        <w:widowControl w:val="0"/>
        <w:shd w:val="clear" w:color="auto" w:fill="auto"/>
        <w:tabs>
          <w:tab w:pos="3310" w:val="left"/>
        </w:tabs>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PRIMARY KEY (Sno.Cno),</w:t>
        <w:tab/>
      </w:r>
      <w:r>
        <w:rPr>
          <w:color w:val="000000"/>
          <w:spacing w:val="0"/>
          <w:w w:val="100"/>
          <w:position w:val="0"/>
          <w:lang w:val="en-US" w:eastAsia="en-US" w:bidi="en-US"/>
        </w:rPr>
        <w:t>/*</w:t>
      </w:r>
      <w:r>
        <w:rPr>
          <w:color w:val="000000"/>
          <w:spacing w:val="0"/>
          <w:w w:val="100"/>
          <w:position w:val="0"/>
        </w:rPr>
        <w:t>主码由两个属性构成，必须作为表级完整性进行定义*/</w:t>
      </w:r>
    </w:p>
    <w:p>
      <w:pPr>
        <w:pStyle w:val="Style45"/>
        <w:keepNext w:val="0"/>
        <w:keepLines w:val="0"/>
        <w:widowControl w:val="0"/>
        <w:shd w:val="clear" w:color="auto" w:fill="auto"/>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FOREIGN KEY (Sno) REFERENCES Student(Sno),</w:t>
      </w:r>
    </w:p>
    <w:p>
      <w:pPr>
        <w:pStyle w:val="Style49"/>
        <w:keepNext w:val="0"/>
        <w:keepLines w:val="0"/>
        <w:widowControl w:val="0"/>
        <w:shd w:val="clear" w:color="auto" w:fill="auto"/>
        <w:bidi w:val="0"/>
        <w:spacing w:before="0" w:line="240" w:lineRule="auto"/>
        <w:ind w:left="0" w:right="0" w:firstLine="0"/>
        <w:jc w:val="center"/>
      </w:pPr>
      <w:r>
        <w:rPr>
          <w:color w:val="000000"/>
          <w:spacing w:val="0"/>
          <w:w w:val="100"/>
          <w:position w:val="0"/>
          <w:lang w:val="en-US" w:eastAsia="en-US" w:bidi="en-US"/>
        </w:rPr>
        <w:t>/*</w:t>
      </w:r>
      <w:r>
        <w:rPr>
          <w:color w:val="000000"/>
          <w:spacing w:val="0"/>
          <w:w w:val="100"/>
          <w:position w:val="0"/>
        </w:rPr>
        <w:t>表级完整性约束条件，</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rPr>
        <w:t>是外码，被参照表是</w:t>
      </w:r>
      <w:r>
        <w:rPr>
          <w:rFonts w:ascii="Times New Roman" w:eastAsia="Times New Roman" w:hAnsi="Times New Roman" w:cs="Times New Roman"/>
          <w:color w:val="000000"/>
          <w:spacing w:val="0"/>
          <w:w w:val="100"/>
          <w:position w:val="0"/>
          <w:lang w:val="en-US" w:eastAsia="en-US" w:bidi="en-US"/>
        </w:rPr>
        <w:t xml:space="preserve">Student </w:t>
      </w:r>
      <w:r>
        <w:rPr>
          <w:rFonts w:ascii="Times New Roman" w:eastAsia="Times New Roman" w:hAnsi="Times New Roman" w:cs="Times New Roman"/>
          <w:color w:val="000000"/>
          <w:spacing w:val="0"/>
          <w:w w:val="100"/>
          <w:position w:val="0"/>
          <w:lang w:val="zh-CN" w:eastAsia="zh-CN" w:bidi="zh-CN"/>
        </w:rPr>
        <w:t>♦/</w:t>
      </w:r>
    </w:p>
    <w:p>
      <w:pPr>
        <w:pStyle w:val="Style45"/>
        <w:keepNext w:val="0"/>
        <w:keepLines w:val="0"/>
        <w:widowControl w:val="0"/>
        <w:shd w:val="clear" w:color="auto" w:fill="auto"/>
        <w:bidi w:val="0"/>
        <w:spacing w:before="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FOREIGN KEY (Cno) REFERENCES Course(Cno)</w:t>
      </w:r>
    </w:p>
    <w:p>
      <w:pPr>
        <w:pStyle w:val="Style49"/>
        <w:keepNext w:val="0"/>
        <w:keepLines w:val="0"/>
        <w:widowControl w:val="0"/>
        <w:shd w:val="clear" w:color="auto" w:fill="auto"/>
        <w:bidi w:val="0"/>
        <w:spacing w:before="0" w:line="240" w:lineRule="auto"/>
        <w:ind w:left="0" w:right="0" w:firstLine="0"/>
        <w:jc w:val="center"/>
      </w:pPr>
      <w:r>
        <w:rPr>
          <w:color w:val="000000"/>
          <w:spacing w:val="0"/>
          <w:w w:val="100"/>
          <w:position w:val="0"/>
          <w:lang w:val="en-US" w:eastAsia="en-US" w:bidi="en-US"/>
        </w:rPr>
        <w:t>/*</w:t>
      </w:r>
      <w:r>
        <w:rPr>
          <w:color w:val="000000"/>
          <w:spacing w:val="0"/>
          <w:w w:val="100"/>
          <w:position w:val="0"/>
        </w:rPr>
        <w:t>表级完整性约束条件，</w:t>
      </w:r>
      <w:r>
        <w:rPr>
          <w:rFonts w:ascii="Times New Roman" w:eastAsia="Times New Roman" w:hAnsi="Times New Roman" w:cs="Times New Roman"/>
          <w:color w:val="000000"/>
          <w:spacing w:val="0"/>
          <w:w w:val="100"/>
          <w:position w:val="0"/>
          <w:lang w:val="en-US" w:eastAsia="en-US" w:bidi="en-US"/>
        </w:rPr>
        <w:t>Cno</w:t>
      </w:r>
      <w:r>
        <w:rPr>
          <w:color w:val="000000"/>
          <w:spacing w:val="0"/>
          <w:w w:val="100"/>
          <w:position w:val="0"/>
        </w:rPr>
        <w:t>是外码，被参照表是</w:t>
      </w:r>
      <w:r>
        <w:rPr>
          <w:rFonts w:ascii="Times New Roman" w:eastAsia="Times New Roman" w:hAnsi="Times New Roman" w:cs="Times New Roman"/>
          <w:color w:val="000000"/>
          <w:spacing w:val="0"/>
          <w:w w:val="100"/>
          <w:position w:val="0"/>
          <w:lang w:val="en-US" w:eastAsia="en-US" w:bidi="en-US"/>
        </w:rPr>
        <w:t>Course*/</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21"/>
        <w:keepNext w:val="0"/>
        <w:keepLines w:val="0"/>
        <w:widowControl w:val="0"/>
        <w:shd w:val="clear" w:color="auto" w:fill="auto"/>
        <w:bidi w:val="0"/>
        <w:spacing w:before="0" w:after="0" w:line="331" w:lineRule="auto"/>
        <w:ind w:left="0" w:right="0" w:firstLine="42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数据类型</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关系模型中一个很重要的概念是域。每一个属性来自一个域，它的取值必须是域中的值。</w:t>
      </w:r>
    </w:p>
    <w:p>
      <w:pPr>
        <w:pStyle w:val="Style21"/>
        <w:keepNext w:val="0"/>
        <w:keepLines w:val="0"/>
        <w:widowControl w:val="0"/>
        <w:shd w:val="clear" w:color="auto" w:fill="auto"/>
        <w:bidi w:val="0"/>
        <w:spacing w:before="0" w:after="200" w:line="317" w:lineRule="exact"/>
        <w:ind w:left="0" w:right="0" w:firstLine="420"/>
        <w:jc w:val="both"/>
      </w:pPr>
      <w:r>
        <w:rPr>
          <w:color w:val="000000"/>
          <w:spacing w:val="0"/>
          <w:w w:val="100"/>
          <w:position w:val="0"/>
        </w:rPr>
        <w:t>在</w:t>
      </w: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中域的概念用数据类型来实现。定义表的各个属性时需要指明其数据类型及长 度。</w:t>
      </w: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标准支持多种数据类型，表</w:t>
      </w:r>
      <w:r>
        <w:rPr>
          <w:rFonts w:ascii="Times New Roman" w:eastAsia="Times New Roman" w:hAnsi="Times New Roman" w:cs="Times New Roman"/>
          <w:b/>
          <w:bCs/>
          <w:color w:val="000000"/>
          <w:spacing w:val="0"/>
          <w:w w:val="100"/>
          <w:position w:val="0"/>
          <w:lang w:val="en-US" w:eastAsia="en-US" w:bidi="en-US"/>
        </w:rPr>
        <w:t>3.4</w:t>
      </w:r>
      <w:r>
        <w:rPr>
          <w:color w:val="000000"/>
          <w:spacing w:val="0"/>
          <w:w w:val="100"/>
          <w:position w:val="0"/>
        </w:rPr>
        <w:t>列出了几种常用数据类型。要注意，不同的关系 数据库管理系统中支持的数据类型不完全相同。</w:t>
      </w:r>
    </w:p>
    <w:p>
      <w:pPr>
        <w:pStyle w:val="Style70"/>
        <w:keepNext w:val="0"/>
        <w:keepLines w:val="0"/>
        <w:widowControl w:val="0"/>
        <w:shd w:val="clear" w:color="auto" w:fill="auto"/>
        <w:bidi w:val="0"/>
        <w:spacing w:before="0" w:after="0" w:line="350" w:lineRule="exact"/>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数据类型</w:t>
      </w:r>
    </w:p>
    <w:tbl>
      <w:tblPr>
        <w:tblOverlap w:val="never"/>
        <w:jc w:val="center"/>
        <w:tblLayout w:type="fixed"/>
      </w:tblPr>
      <w:tblGrid>
        <w:gridCol w:w="2390"/>
        <w:gridCol w:w="5827"/>
      </w:tblGrid>
      <w:tr>
        <w:trPr>
          <w:trHeight w:val="36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含义</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CHAR(w), CHARACTER(w)</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长度为</w:t>
            </w:r>
            <w:r>
              <w:rPr>
                <w:rFonts w:ascii="Times New Roman" w:eastAsia="Times New Roman" w:hAnsi="Times New Roman" w:cs="Times New Roman"/>
                <w:i/>
                <w:iCs/>
                <w:color w:val="000000"/>
                <w:spacing w:val="0"/>
                <w:w w:val="100"/>
                <w:position w:val="0"/>
                <w:sz w:val="16"/>
                <w:szCs w:val="16"/>
                <w:lang w:val="en-US" w:eastAsia="en-US" w:bidi="en-US"/>
              </w:rPr>
              <w:t>n</w:t>
            </w:r>
            <w:r>
              <w:rPr>
                <w:color w:val="000000"/>
                <w:spacing w:val="0"/>
                <w:w w:val="100"/>
                <w:position w:val="0"/>
                <w:lang w:val="zh-TW" w:eastAsia="zh-TW" w:bidi="zh-TW"/>
              </w:rPr>
              <w:t>的定长字符串</w:t>
            </w:r>
          </w:p>
        </w:tc>
      </w:tr>
      <w:tr>
        <w:trPr>
          <w:trHeight w:val="41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VARCHAR(w),</w:t>
            </w:r>
          </w:p>
          <w:p>
            <w:pPr>
              <w:pStyle w:val="Style2"/>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CHARACTERVARYING</w:t>
            </w:r>
            <w:r>
              <w:rPr>
                <w:color w:val="000000"/>
                <w:spacing w:val="0"/>
                <w:w w:val="100"/>
                <w:position w:val="0"/>
                <w:lang w:val="zh-CN" w:eastAsia="zh-CN" w:bidi="zh-CN"/>
              </w:rPr>
              <w:t>但)</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color w:val="000000"/>
                <w:spacing w:val="0"/>
                <w:w w:val="100"/>
                <w:position w:val="0"/>
                <w:lang w:val="zh-TW" w:eastAsia="zh-TW" w:bidi="zh-TW"/>
              </w:rPr>
              <w:t>最大长度为</w:t>
            </w:r>
            <w:r>
              <w:rPr>
                <w:rFonts w:ascii="Times New Roman" w:eastAsia="Times New Roman" w:hAnsi="Times New Roman" w:cs="Times New Roman"/>
                <w:i/>
                <w:iCs/>
                <w:color w:val="000000"/>
                <w:spacing w:val="0"/>
                <w:w w:val="100"/>
                <w:position w:val="0"/>
                <w:sz w:val="16"/>
                <w:szCs w:val="16"/>
                <w:lang w:val="en-US" w:eastAsia="en-US" w:bidi="en-US"/>
              </w:rPr>
              <w:t>n</w:t>
            </w:r>
            <w:r>
              <w:rPr>
                <w:color w:val="000000"/>
                <w:spacing w:val="0"/>
                <w:w w:val="100"/>
                <w:position w:val="0"/>
                <w:lang w:val="zh-TW" w:eastAsia="zh-TW" w:bidi="zh-TW"/>
              </w:rPr>
              <w:t>的变长字符串</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CLOB</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字符串大对象</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BLOB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二进制大对象</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INTEGER</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长整数</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4</w:t>
            </w:r>
            <w:r>
              <w:rPr>
                <w:color w:val="000000"/>
                <w:spacing w:val="0"/>
                <w:w w:val="100"/>
                <w:position w:val="0"/>
                <w:lang w:val="zh-TW" w:eastAsia="zh-TW" w:bidi="zh-TW"/>
              </w:rPr>
              <w:t>字节)</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SMALLINT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短整数</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2</w:t>
            </w:r>
            <w:r>
              <w:rPr>
                <w:color w:val="000000"/>
                <w:spacing w:val="0"/>
                <w:w w:val="100"/>
                <w:position w:val="0"/>
                <w:lang w:val="zh-TW" w:eastAsia="zh-TW" w:bidi="zh-TW"/>
              </w:rPr>
              <w:t>字节)</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BIGINT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大整数</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8</w:t>
            </w:r>
            <w:r>
              <w:rPr>
                <w:color w:val="000000"/>
                <w:spacing w:val="0"/>
                <w:w w:val="100"/>
                <w:position w:val="0"/>
                <w:lang w:val="zh-TW" w:eastAsia="zh-TW" w:bidi="zh-TW"/>
              </w:rPr>
              <w:t>字节)</w:t>
            </w:r>
          </w:p>
        </w:tc>
      </w:tr>
    </w:tbl>
    <w:p>
      <w:pPr>
        <w:widowControl w:val="0"/>
        <w:spacing w:line="1" w:lineRule="exact"/>
      </w:pPr>
      <w:r>
        <w:br w:type="page"/>
      </w:r>
    </w:p>
    <w:p>
      <w:pPr>
        <w:pStyle w:val="Style70"/>
        <w:keepNext w:val="0"/>
        <w:keepLines w:val="0"/>
        <w:widowControl w:val="0"/>
        <w:shd w:val="clear" w:color="auto" w:fill="auto"/>
        <w:bidi w:val="0"/>
        <w:spacing w:before="0" w:after="0" w:line="240" w:lineRule="auto"/>
        <w:ind w:left="7445" w:right="0" w:firstLine="0"/>
        <w:jc w:val="left"/>
      </w:pPr>
      <w:r>
        <w:rPr>
          <w:color w:val="000000"/>
          <w:spacing w:val="0"/>
          <w:w w:val="100"/>
          <w:position w:val="0"/>
        </w:rPr>
        <w:t>续表</w:t>
      </w:r>
    </w:p>
    <w:tbl>
      <w:tblPr>
        <w:tblOverlap w:val="never"/>
        <w:jc w:val="center"/>
        <w:tblLayout w:type="fixed"/>
      </w:tblPr>
      <w:tblGrid>
        <w:gridCol w:w="2395"/>
        <w:gridCol w:w="5818"/>
      </w:tblGrid>
      <w:tr>
        <w:trPr>
          <w:trHeight w:val="37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含义</w:t>
            </w:r>
          </w:p>
        </w:tc>
      </w:tr>
      <w:tr>
        <w:trPr>
          <w:trHeight w:val="47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8"/>
                <w:szCs w:val="18"/>
                <w:lang w:val="en-US" w:eastAsia="en-US" w:bidi="en-US"/>
              </w:rPr>
              <w:t xml:space="preserve">NUMERIC^, </w:t>
            </w:r>
            <w:r>
              <w:rPr>
                <w:rFonts w:ascii="Times New Roman" w:eastAsia="Times New Roman" w:hAnsi="Times New Roman" w:cs="Times New Roman"/>
                <w:i/>
                <w:iCs/>
                <w:color w:val="000000"/>
                <w:spacing w:val="0"/>
                <w:w w:val="100"/>
                <w:position w:val="0"/>
                <w:sz w:val="16"/>
                <w:szCs w:val="16"/>
                <w:lang w:val="en-US" w:eastAsia="en-US" w:bidi="en-US"/>
              </w:rPr>
              <w:t>d)</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exact"/>
              <w:ind w:left="0" w:right="0" w:firstLine="0"/>
              <w:jc w:val="both"/>
            </w:pPr>
            <w:r>
              <w:rPr>
                <w:color w:val="000000"/>
                <w:spacing w:val="0"/>
                <w:w w:val="100"/>
                <w:position w:val="0"/>
                <w:lang w:val="zh-TW" w:eastAsia="zh-TW" w:bidi="zh-TW"/>
              </w:rPr>
              <w:t>定点数，由</w:t>
            </w:r>
            <w:r>
              <w:rPr>
                <w:rFonts w:ascii="Times New Roman" w:eastAsia="Times New Roman" w:hAnsi="Times New Roman" w:cs="Times New Roman"/>
                <w:i/>
                <w:iCs/>
                <w:color w:val="000000"/>
                <w:spacing w:val="0"/>
                <w:w w:val="100"/>
                <w:position w:val="0"/>
                <w:sz w:val="16"/>
                <w:szCs w:val="16"/>
                <w:lang w:val="en-US" w:eastAsia="en-US" w:bidi="en-US"/>
              </w:rPr>
              <w:t>p</w:t>
            </w:r>
            <w:r>
              <w:rPr>
                <w:color w:val="000000"/>
                <w:spacing w:val="0"/>
                <w:w w:val="100"/>
                <w:position w:val="0"/>
                <w:lang w:val="zh-TW" w:eastAsia="zh-TW" w:bidi="zh-TW"/>
              </w:rPr>
              <w:t>位数字(不包括符号、小数点)组成，小数点后面有</w:t>
            </w:r>
            <w:r>
              <w:rPr>
                <w:rFonts w:ascii="Times New Roman" w:eastAsia="Times New Roman" w:hAnsi="Times New Roman" w:cs="Times New Roman"/>
                <w:i/>
                <w:iCs/>
                <w:color w:val="000000"/>
                <w:spacing w:val="0"/>
                <w:w w:val="100"/>
                <w:position w:val="0"/>
                <w:sz w:val="16"/>
                <w:szCs w:val="16"/>
                <w:lang w:val="en-US" w:eastAsia="en-US" w:bidi="en-US"/>
              </w:rPr>
              <w:t xml:space="preserve">d </w:t>
            </w:r>
            <w:r>
              <w:rPr>
                <w:color w:val="000000"/>
                <w:spacing w:val="0"/>
                <w:w w:val="100"/>
                <w:position w:val="0"/>
                <w:lang w:val="zh-TW" w:eastAsia="zh-TW" w:bidi="zh-TW"/>
              </w:rPr>
              <w:t>位数字</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DECIMAL^, </w:t>
            </w:r>
            <w:r>
              <w:rPr>
                <w:rFonts w:ascii="Times New Roman" w:eastAsia="Times New Roman" w:hAnsi="Times New Roman" w:cs="Times New Roman"/>
                <w:i/>
                <w:iCs/>
                <w:color w:val="000000"/>
                <w:spacing w:val="0"/>
                <w:w w:val="100"/>
                <w:position w:val="0"/>
                <w:sz w:val="16"/>
                <w:szCs w:val="16"/>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DEC(p, 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 xml:space="preserve">同 </w:t>
            </w:r>
            <w:r>
              <w:rPr>
                <w:rFonts w:ascii="Times New Roman" w:eastAsia="Times New Roman" w:hAnsi="Times New Roman" w:cs="Times New Roman"/>
                <w:color w:val="000000"/>
                <w:spacing w:val="0"/>
                <w:w w:val="100"/>
                <w:position w:val="0"/>
                <w:lang w:val="en-US" w:eastAsia="en-US" w:bidi="en-US"/>
              </w:rPr>
              <w:t>NUMERIC</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REAL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取决于机器精度的单精度浮点数</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DOUBLE PRECISION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取决于机器精度的双精度浮点数</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FLOAT(w)</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可选精度的浮点数，精度至少为”位数字</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BOOLEAN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逻辑布尔量</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DATE</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日期，包含年、月、日，格式为</w:t>
            </w:r>
            <w:r>
              <w:rPr>
                <w:rFonts w:ascii="Times New Roman" w:eastAsia="Times New Roman" w:hAnsi="Times New Roman" w:cs="Times New Roman"/>
                <w:color w:val="000000"/>
                <w:spacing w:val="0"/>
                <w:w w:val="100"/>
                <w:position w:val="0"/>
                <w:lang w:val="en-US" w:eastAsia="en-US" w:bidi="en-US"/>
              </w:rPr>
              <w:t>YYYY-MM-DD</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TIME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时间，包含一日的时、分、秒，格式为</w:t>
            </w:r>
            <w:r>
              <w:rPr>
                <w:rFonts w:ascii="Times New Roman" w:eastAsia="Times New Roman" w:hAnsi="Times New Roman" w:cs="Times New Roman"/>
                <w:color w:val="000000"/>
                <w:spacing w:val="0"/>
                <w:w w:val="100"/>
                <w:position w:val="0"/>
                <w:lang w:val="en-US" w:eastAsia="en-US" w:bidi="en-US"/>
              </w:rPr>
              <w:t>HH:MM:SS</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TIMESTAMP</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时间戳类型</w:t>
            </w:r>
          </w:p>
        </w:tc>
      </w:tr>
      <w:tr>
        <w:trPr>
          <w:trHeight w:val="3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INTERVAL</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时间间隔类型</w:t>
            </w:r>
          </w:p>
        </w:tc>
      </w:tr>
    </w:tbl>
    <w:p>
      <w:pPr>
        <w:widowControl w:val="0"/>
        <w:spacing w:after="99" w:line="1" w:lineRule="exact"/>
      </w:pP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一个属性选用哪种数据类型要根据实际情况来决定，一般要从两个方面来考虑，一是 取值范围，二是要做哪些运算。例如，对于年龄</w:t>
      </w:r>
      <w:r>
        <w:rPr>
          <w:color w:val="000000"/>
          <w:spacing w:val="0"/>
          <w:w w:val="100"/>
          <w:position w:val="0"/>
          <w:lang w:val="en-US" w:eastAsia="en-US" w:bidi="en-US"/>
        </w:rPr>
        <w:t>(Sage)</w:t>
      </w:r>
      <w:r>
        <w:rPr>
          <w:color w:val="000000"/>
          <w:spacing w:val="0"/>
          <w:w w:val="100"/>
          <w:position w:val="0"/>
        </w:rPr>
        <w:t>属性，可以采用</w:t>
      </w:r>
      <w:r>
        <w:rPr>
          <w:color w:val="000000"/>
          <w:spacing w:val="0"/>
          <w:w w:val="100"/>
          <w:position w:val="0"/>
          <w:lang w:val="en-US" w:eastAsia="en-US" w:bidi="en-US"/>
        </w:rPr>
        <w:t>CHAR(3)</w:t>
      </w:r>
      <w:r>
        <w:rPr>
          <w:color w:val="000000"/>
          <w:spacing w:val="0"/>
          <w:w w:val="100"/>
          <w:position w:val="0"/>
        </w:rPr>
        <w:t>作为数 据类型，但考虑到要在年龄上做算术运算(如求平均年龄)，所以要釆用整数作为数据类型， 因为在</w:t>
      </w:r>
      <w:r>
        <w:rPr>
          <w:color w:val="000000"/>
          <w:spacing w:val="0"/>
          <w:w w:val="100"/>
          <w:position w:val="0"/>
          <w:lang w:val="en-US" w:eastAsia="en-US" w:bidi="en-US"/>
        </w:rPr>
        <w:t>CHAR(»)</w:t>
      </w:r>
      <w:r>
        <w:rPr>
          <w:color w:val="000000"/>
          <w:spacing w:val="0"/>
          <w:w w:val="100"/>
          <w:position w:val="0"/>
        </w:rPr>
        <w:t>数据类型上不能进行算术运算。整数又有长整数和短整数两种，因为一个 人的年龄在百岁左右，所以选用短整数作为年龄的数据类型。</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3.</w:t>
      </w:r>
      <w:r>
        <w:rPr>
          <w:color w:val="000000"/>
          <w:spacing w:val="0"/>
          <w:w w:val="100"/>
          <w:position w:val="0"/>
        </w:rPr>
        <w:t>模式与表</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每一个基本表都属于某一个模式，一个模式包含多个基本表。当定义基本表时一般可 以有三种方法定义它所属的模式。例如在例</w:t>
      </w:r>
      <w:r>
        <w:rPr>
          <w:color w:val="000000"/>
          <w:spacing w:val="0"/>
          <w:w w:val="100"/>
          <w:position w:val="0"/>
          <w:lang w:val="en-US" w:eastAsia="en-US" w:bidi="en-US"/>
        </w:rPr>
        <w:t>3.1</w:t>
      </w:r>
      <w:r>
        <w:rPr>
          <w:color w:val="000000"/>
          <w:spacing w:val="0"/>
          <w:w w:val="100"/>
          <w:position w:val="0"/>
        </w:rPr>
        <w:t>中定义了一个学生-课程模式</w:t>
      </w:r>
      <w:r>
        <w:rPr>
          <w:color w:val="000000"/>
          <w:spacing w:val="0"/>
          <w:w w:val="100"/>
          <w:position w:val="0"/>
          <w:lang w:val="en-US" w:eastAsia="en-US" w:bidi="en-US"/>
        </w:rPr>
        <w:t>S-T。</w:t>
      </w:r>
      <w:r>
        <w:rPr>
          <w:color w:val="000000"/>
          <w:spacing w:val="0"/>
          <w:w w:val="100"/>
          <w:position w:val="0"/>
        </w:rPr>
        <w:t>现在要 在</w:t>
      </w:r>
      <w:r>
        <w:rPr>
          <w:color w:val="000000"/>
          <w:spacing w:val="0"/>
          <w:w w:val="100"/>
          <w:position w:val="0"/>
          <w:lang w:val="en-US" w:eastAsia="en-US" w:bidi="en-US"/>
        </w:rPr>
        <w:t>S-T</w:t>
      </w:r>
      <w:r>
        <w:rPr>
          <w:color w:val="000000"/>
          <w:spacing w:val="0"/>
          <w:w w:val="100"/>
          <w:position w:val="0"/>
        </w:rPr>
        <w:t>中定义</w:t>
      </w:r>
      <w:r>
        <w:rPr>
          <w:color w:val="000000"/>
          <w:spacing w:val="0"/>
          <w:w w:val="100"/>
          <w:position w:val="0"/>
          <w:lang w:val="en-US" w:eastAsia="en-US" w:bidi="en-US"/>
        </w:rPr>
        <w:t>Student、Cource&gt; SC</w:t>
      </w:r>
      <w:r>
        <w:rPr>
          <w:color w:val="000000"/>
          <w:spacing w:val="0"/>
          <w:w w:val="100"/>
          <w:position w:val="0"/>
        </w:rPr>
        <w:t>等基本表。</w:t>
      </w:r>
    </w:p>
    <w:p>
      <w:pPr>
        <w:pStyle w:val="Style21"/>
        <w:keepNext w:val="0"/>
        <w:keepLines w:val="0"/>
        <w:widowControl w:val="0"/>
        <w:shd w:val="clear" w:color="auto" w:fill="auto"/>
        <w:bidi w:val="0"/>
        <w:spacing w:before="0" w:after="100" w:line="307" w:lineRule="exact"/>
        <w:ind w:left="0" w:right="0" w:firstLine="440"/>
        <w:jc w:val="both"/>
      </w:pPr>
      <w:r>
        <mc:AlternateContent>
          <mc:Choice Requires="wps">
            <w:drawing>
              <wp:anchor distT="0" distB="0" distL="50800" distR="50800" simplePos="0" relativeHeight="125829448" behindDoc="0" locked="0" layoutInCell="1" allowOverlap="1">
                <wp:simplePos x="0" y="0"/>
                <wp:positionH relativeFrom="page">
                  <wp:posOffset>3215005</wp:posOffset>
                </wp:positionH>
                <wp:positionV relativeFrom="paragraph">
                  <wp:posOffset>203200</wp:posOffset>
                </wp:positionV>
                <wp:extent cx="1563370" cy="801370"/>
                <wp:wrapSquare wrapText="left"/>
                <wp:docPr id="363" name="Shape 363"/>
                <a:graphic xmlns:a="http://schemas.openxmlformats.org/drawingml/2006/main">
                  <a:graphicData uri="http://schemas.microsoft.com/office/word/2010/wordprocessingShape">
                    <wps:wsp>
                      <wps:cNvSpPr txBox="1"/>
                      <wps:spPr>
                        <a:xfrm>
                          <a:ext cx="1563370" cy="801370"/>
                        </a:xfrm>
                        <a:prstGeom prst="rect"/>
                        <a:noFill/>
                      </wps:spPr>
                      <wps:txbx>
                        <w:txbxContent>
                          <w:p>
                            <w:pPr>
                              <w:pStyle w:val="Style4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 Student</w:t>
                            </w:r>
                            <w:r>
                              <w:rPr>
                                <w:rFonts w:ascii="SimSun" w:eastAsia="SimSun" w:hAnsi="SimSun" w:cs="SimSun"/>
                                <w:color w:val="000000"/>
                                <w:spacing w:val="0"/>
                                <w:w w:val="100"/>
                                <w:position w:val="0"/>
                                <w:lang w:val="zh-TW" w:eastAsia="zh-TW" w:bidi="zh-TW"/>
                              </w:rPr>
                              <w:t>所属的模式是</w:t>
                            </w:r>
                            <w:r>
                              <w:rPr>
                                <w:rFonts w:ascii="Times New Roman" w:eastAsia="Times New Roman" w:hAnsi="Times New Roman" w:cs="Times New Roman"/>
                                <w:color w:val="000000"/>
                                <w:spacing w:val="0"/>
                                <w:w w:val="100"/>
                                <w:position w:val="0"/>
                                <w:lang w:val="en-US" w:eastAsia="en-US" w:bidi="en-US"/>
                              </w:rPr>
                              <w:t>S-T */ /* Course</w:t>
                            </w:r>
                            <w:r>
                              <w:rPr>
                                <w:rFonts w:ascii="SimSun" w:eastAsia="SimSun" w:hAnsi="SimSun" w:cs="SimSun"/>
                                <w:color w:val="000000"/>
                                <w:spacing w:val="0"/>
                                <w:w w:val="100"/>
                                <w:position w:val="0"/>
                                <w:lang w:val="zh-TW" w:eastAsia="zh-TW" w:bidi="zh-TW"/>
                              </w:rPr>
                              <w:t>所属的模式是</w:t>
                            </w:r>
                            <w:r>
                              <w:rPr>
                                <w:rFonts w:ascii="Times New Roman" w:eastAsia="Times New Roman" w:hAnsi="Times New Roman" w:cs="Times New Roman"/>
                                <w:color w:val="000000"/>
                                <w:spacing w:val="0"/>
                                <w:w w:val="100"/>
                                <w:position w:val="0"/>
                                <w:lang w:val="en-US" w:eastAsia="en-US" w:bidi="en-US"/>
                              </w:rPr>
                              <w:t>S-T */ /* SC</w:t>
                            </w:r>
                            <w:r>
                              <w:rPr>
                                <w:rFonts w:ascii="SimSun" w:eastAsia="SimSun" w:hAnsi="SimSun" w:cs="SimSun"/>
                                <w:color w:val="000000"/>
                                <w:spacing w:val="0"/>
                                <w:w w:val="100"/>
                                <w:position w:val="0"/>
                                <w:lang w:val="zh-TW" w:eastAsia="zh-TW" w:bidi="zh-TW"/>
                              </w:rPr>
                              <w:t>所属的模式是</w:t>
                            </w:r>
                            <w:r>
                              <w:rPr>
                                <w:rFonts w:ascii="Times New Roman" w:eastAsia="Times New Roman" w:hAnsi="Times New Roman" w:cs="Times New Roman"/>
                                <w:color w:val="000000"/>
                                <w:spacing w:val="0"/>
                                <w:w w:val="100"/>
                                <w:position w:val="0"/>
                                <w:lang w:val="en-US" w:eastAsia="en-US" w:bidi="en-US"/>
                              </w:rPr>
                              <w:t xml:space="preserve">S-T */ </w:t>
                            </w:r>
                            <w:r>
                              <w:rPr>
                                <w:rFonts w:ascii="SimSun" w:eastAsia="SimSun" w:hAnsi="SimSun" w:cs="SimSun"/>
                                <w:color w:val="000000"/>
                                <w:spacing w:val="0"/>
                                <w:w w:val="100"/>
                                <w:position w:val="0"/>
                                <w:lang w:val="zh-TW" w:eastAsia="zh-TW" w:bidi="zh-TW"/>
                              </w:rPr>
                              <w:t>如例</w:t>
                            </w:r>
                            <w:r>
                              <w:rPr>
                                <w:rFonts w:ascii="Times New Roman" w:eastAsia="Times New Roman" w:hAnsi="Times New Roman" w:cs="Times New Roman"/>
                                <w:color w:val="000000"/>
                                <w:spacing w:val="0"/>
                                <w:w w:val="100"/>
                                <w:position w:val="0"/>
                                <w:lang w:val="en-US" w:eastAsia="en-US" w:bidi="en-US"/>
                              </w:rPr>
                              <w:t>3.3</w:t>
                            </w:r>
                            <w:r>
                              <w:rPr>
                                <w:rFonts w:ascii="SimSun" w:eastAsia="SimSun" w:hAnsi="SimSun" w:cs="SimSun"/>
                                <w:color w:val="000000"/>
                                <w:spacing w:val="0"/>
                                <w:w w:val="100"/>
                                <w:position w:val="0"/>
                                <w:lang w:val="zh-TW" w:eastAsia="zh-TW" w:bidi="zh-TW"/>
                              </w:rPr>
                              <w:t>所示。</w:t>
                            </w:r>
                          </w:p>
                        </w:txbxContent>
                      </wps:txbx>
                      <wps:bodyPr lIns="0" tIns="0" rIns="0" bIns="0">
                        <a:noAutoFit/>
                      </wps:bodyPr>
                    </wps:wsp>
                  </a:graphicData>
                </a:graphic>
              </wp:anchor>
            </w:drawing>
          </mc:Choice>
          <mc:Fallback>
            <w:pict>
              <v:shape id="_x0000_s1389" type="#_x0000_t202" style="position:absolute;margin-left:253.15000000000001pt;margin-top:16.pt;width:123.10000000000001pt;height:63.100000000000001pt;z-index:-125829305;mso-wrap-distance-left:4.pt;mso-wrap-distance-right:4.pt;mso-position-horizontal-relative:page" filled="f" stroked="f">
                <v:textbox inset="0,0,0,0">
                  <w:txbxContent>
                    <w:p>
                      <w:pPr>
                        <w:pStyle w:val="Style4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 Student</w:t>
                      </w:r>
                      <w:r>
                        <w:rPr>
                          <w:rFonts w:ascii="SimSun" w:eastAsia="SimSun" w:hAnsi="SimSun" w:cs="SimSun"/>
                          <w:color w:val="000000"/>
                          <w:spacing w:val="0"/>
                          <w:w w:val="100"/>
                          <w:position w:val="0"/>
                          <w:lang w:val="zh-TW" w:eastAsia="zh-TW" w:bidi="zh-TW"/>
                        </w:rPr>
                        <w:t>所属的模式是</w:t>
                      </w:r>
                      <w:r>
                        <w:rPr>
                          <w:rFonts w:ascii="Times New Roman" w:eastAsia="Times New Roman" w:hAnsi="Times New Roman" w:cs="Times New Roman"/>
                          <w:color w:val="000000"/>
                          <w:spacing w:val="0"/>
                          <w:w w:val="100"/>
                          <w:position w:val="0"/>
                          <w:lang w:val="en-US" w:eastAsia="en-US" w:bidi="en-US"/>
                        </w:rPr>
                        <w:t>S-T */ /* Course</w:t>
                      </w:r>
                      <w:r>
                        <w:rPr>
                          <w:rFonts w:ascii="SimSun" w:eastAsia="SimSun" w:hAnsi="SimSun" w:cs="SimSun"/>
                          <w:color w:val="000000"/>
                          <w:spacing w:val="0"/>
                          <w:w w:val="100"/>
                          <w:position w:val="0"/>
                          <w:lang w:val="zh-TW" w:eastAsia="zh-TW" w:bidi="zh-TW"/>
                        </w:rPr>
                        <w:t>所属的模式是</w:t>
                      </w:r>
                      <w:r>
                        <w:rPr>
                          <w:rFonts w:ascii="Times New Roman" w:eastAsia="Times New Roman" w:hAnsi="Times New Roman" w:cs="Times New Roman"/>
                          <w:color w:val="000000"/>
                          <w:spacing w:val="0"/>
                          <w:w w:val="100"/>
                          <w:position w:val="0"/>
                          <w:lang w:val="en-US" w:eastAsia="en-US" w:bidi="en-US"/>
                        </w:rPr>
                        <w:t>S-T */ /* SC</w:t>
                      </w:r>
                      <w:r>
                        <w:rPr>
                          <w:rFonts w:ascii="SimSun" w:eastAsia="SimSun" w:hAnsi="SimSun" w:cs="SimSun"/>
                          <w:color w:val="000000"/>
                          <w:spacing w:val="0"/>
                          <w:w w:val="100"/>
                          <w:position w:val="0"/>
                          <w:lang w:val="zh-TW" w:eastAsia="zh-TW" w:bidi="zh-TW"/>
                        </w:rPr>
                        <w:t>所属的模式是</w:t>
                      </w:r>
                      <w:r>
                        <w:rPr>
                          <w:rFonts w:ascii="Times New Roman" w:eastAsia="Times New Roman" w:hAnsi="Times New Roman" w:cs="Times New Roman"/>
                          <w:color w:val="000000"/>
                          <w:spacing w:val="0"/>
                          <w:w w:val="100"/>
                          <w:position w:val="0"/>
                          <w:lang w:val="en-US" w:eastAsia="en-US" w:bidi="en-US"/>
                        </w:rPr>
                        <w:t xml:space="preserve">S-T */ </w:t>
                      </w:r>
                      <w:r>
                        <w:rPr>
                          <w:rFonts w:ascii="SimSun" w:eastAsia="SimSun" w:hAnsi="SimSun" w:cs="SimSun"/>
                          <w:color w:val="000000"/>
                          <w:spacing w:val="0"/>
                          <w:w w:val="100"/>
                          <w:position w:val="0"/>
                          <w:lang w:val="zh-TW" w:eastAsia="zh-TW" w:bidi="zh-TW"/>
                        </w:rPr>
                        <w:t>如例</w:t>
                      </w:r>
                      <w:r>
                        <w:rPr>
                          <w:rFonts w:ascii="Times New Roman" w:eastAsia="Times New Roman" w:hAnsi="Times New Roman" w:cs="Times New Roman"/>
                          <w:color w:val="000000"/>
                          <w:spacing w:val="0"/>
                          <w:w w:val="100"/>
                          <w:position w:val="0"/>
                          <w:lang w:val="en-US" w:eastAsia="en-US" w:bidi="en-US"/>
                        </w:rPr>
                        <w:t>3.3</w:t>
                      </w:r>
                      <w:r>
                        <w:rPr>
                          <w:rFonts w:ascii="SimSun" w:eastAsia="SimSun" w:hAnsi="SimSun" w:cs="SimSun"/>
                          <w:color w:val="000000"/>
                          <w:spacing w:val="0"/>
                          <w:w w:val="100"/>
                          <w:position w:val="0"/>
                          <w:lang w:val="zh-TW" w:eastAsia="zh-TW" w:bidi="zh-TW"/>
                        </w:rPr>
                        <w:t>所示。</w:t>
                      </w:r>
                    </w:p>
                  </w:txbxContent>
                </v:textbox>
                <w10:wrap type="square" side="left" anchorx="page"/>
              </v:shape>
            </w:pict>
          </mc:Fallback>
        </mc:AlternateContent>
      </w:r>
      <w:r>
        <w:rPr>
          <w:color w:val="000000"/>
          <w:spacing w:val="0"/>
          <w:w w:val="100"/>
          <w:position w:val="0"/>
        </w:rPr>
        <w:t>方法一，在表名中明显地给出模式名。</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TABLE "S-T".Student(-)</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860"/>
        <w:jc w:val="both"/>
        <w:rPr>
          <w:sz w:val="20"/>
          <w:szCs w:val="20"/>
        </w:rPr>
      </w:pPr>
      <w:r>
        <w:rPr>
          <w:rFonts w:ascii="Times New Roman" w:eastAsia="Times New Roman" w:hAnsi="Times New Roman" w:cs="Times New Roman"/>
          <w:color w:val="000000"/>
          <w:spacing w:val="0"/>
          <w:w w:val="100"/>
          <w:position w:val="0"/>
          <w:sz w:val="18"/>
          <w:szCs w:val="18"/>
          <w:lang w:val="en-US" w:eastAsia="en-US" w:bidi="en-US"/>
        </w:rPr>
        <w:t>CREATE TABLE "S-T".Course(</w:t>
      </w:r>
      <w:r>
        <w:rPr>
          <w:rFonts w:ascii="SimSun" w:eastAsia="SimSun" w:hAnsi="SimSun" w:cs="SimSun"/>
          <w:color w:val="000000"/>
          <w:spacing w:val="0"/>
          <w:w w:val="100"/>
          <w:position w:val="0"/>
          <w:sz w:val="20"/>
          <w:szCs w:val="20"/>
          <w:lang w:val="en-US" w:eastAsia="en-US" w:bidi="en-US"/>
        </w:rPr>
        <w: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TABLE "S-T".SC(—)</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shd w:val="clear" w:color="auto" w:fill="FFFFFF"/>
        </w:rPr>
        <w:t>方法二，在创建模式语句中同时创建表，</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方法三，设置所属的模式，这样在创建表时表名中不必给出模式名。</w:t>
      </w:r>
    </w:p>
    <w:p>
      <w:pPr>
        <w:pStyle w:val="Style21"/>
        <w:keepNext w:val="0"/>
        <w:keepLines w:val="0"/>
        <w:widowControl w:val="0"/>
        <w:shd w:val="clear" w:color="auto" w:fill="auto"/>
        <w:bidi w:val="0"/>
        <w:spacing w:before="0" w:after="0" w:line="293" w:lineRule="exact"/>
        <w:ind w:left="0" w:right="0" w:firstLine="440"/>
        <w:jc w:val="both"/>
      </w:pPr>
      <w:r>
        <w:rPr>
          <w:color w:val="000000"/>
          <w:spacing w:val="0"/>
          <w:w w:val="100"/>
          <w:position w:val="0"/>
        </w:rPr>
        <w:t xml:space="preserve">当用户创建基本表(其他数据库对象也一样)时若没有指定模式，系统根据搜索路径 </w:t>
      </w:r>
      <w:r>
        <w:rPr>
          <w:color w:val="000000"/>
          <w:spacing w:val="0"/>
          <w:w w:val="100"/>
          <w:position w:val="0"/>
          <w:lang w:val="en-US" w:eastAsia="en-US" w:bidi="en-US"/>
        </w:rPr>
        <w:t>(search path)</w:t>
      </w:r>
      <w:r>
        <w:rPr>
          <w:color w:val="000000"/>
          <w:spacing w:val="0"/>
          <w:w w:val="100"/>
          <w:position w:val="0"/>
        </w:rPr>
        <w:t>来确定该对象所属的模式。</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搜索路径包含一组模式列表，关系数据库管理系统会使用模式列表中第一个存在的模 式作为数据库对象的模式名。若搜索路径中的模式名都不存在，系统将给出错误。</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使用下面的语句可以显示当前的搜索路径：</w:t>
      </w:r>
    </w:p>
    <w:p>
      <w:pPr>
        <w:pStyle w:val="Style45"/>
        <w:keepNext w:val="0"/>
        <w:keepLines w:val="0"/>
        <w:widowControl w:val="0"/>
        <w:shd w:val="clear" w:color="auto" w:fill="auto"/>
        <w:bidi w:val="0"/>
        <w:spacing w:before="0" w:after="0" w:line="374" w:lineRule="auto"/>
        <w:ind w:left="0" w:right="0" w:firstLine="840"/>
        <w:jc w:val="both"/>
      </w:pPr>
      <w:r>
        <w:rPr>
          <w:rFonts w:ascii="Times New Roman" w:eastAsia="Times New Roman" w:hAnsi="Times New Roman" w:cs="Times New Roman"/>
          <w:color w:val="000000"/>
          <w:spacing w:val="0"/>
          <w:w w:val="100"/>
          <w:position w:val="0"/>
          <w:lang w:val="en-US" w:eastAsia="en-US" w:bidi="en-US"/>
        </w:rPr>
        <w:t>SHOW search_path;</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搜索路径的当前默认值是</w:t>
      </w:r>
      <w:r>
        <w:rPr>
          <w:color w:val="000000"/>
          <w:spacing w:val="0"/>
          <w:w w:val="100"/>
          <w:position w:val="0"/>
          <w:lang w:val="en-US" w:eastAsia="en-US" w:bidi="en-US"/>
        </w:rPr>
        <w:t>$user, PUBLIC。</w:t>
      </w:r>
      <w:r>
        <w:rPr>
          <w:color w:val="000000"/>
          <w:spacing w:val="0"/>
          <w:w w:val="100"/>
          <w:position w:val="0"/>
        </w:rPr>
        <w:t>其含义是首先搜索与用户名相同的模式名， 如果该模式名不存在，则使用</w:t>
      </w:r>
      <w:r>
        <w:rPr>
          <w:color w:val="000000"/>
          <w:spacing w:val="0"/>
          <w:w w:val="100"/>
          <w:position w:val="0"/>
          <w:lang w:val="en-US" w:eastAsia="en-US" w:bidi="en-US"/>
        </w:rPr>
        <w:t>PUBLIC</w:t>
      </w:r>
      <w:r>
        <w:rPr>
          <w:color w:val="000000"/>
          <w:spacing w:val="0"/>
          <w:w w:val="100"/>
          <w:position w:val="0"/>
        </w:rPr>
        <w:t>模式。</w:t>
      </w:r>
    </w:p>
    <w:p>
      <w:pPr>
        <w:pStyle w:val="Style21"/>
        <w:keepNext w:val="0"/>
        <w:keepLines w:val="0"/>
        <w:widowControl w:val="0"/>
        <w:shd w:val="clear" w:color="auto" w:fill="auto"/>
        <w:bidi w:val="0"/>
        <w:spacing w:before="0" w:after="80" w:line="322" w:lineRule="exact"/>
        <w:ind w:left="0" w:right="0" w:firstLine="420"/>
        <w:jc w:val="both"/>
      </w:pPr>
      <w:r>
        <w:rPr>
          <w:color w:val="000000"/>
          <w:spacing w:val="0"/>
          <w:w w:val="100"/>
          <w:position w:val="0"/>
        </w:rPr>
        <w:t>数据库管理员也可以设置搜索路径，例如：</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SET search_path TO "S-T", PUBLIC;</w:t>
      </w:r>
    </w:p>
    <w:p>
      <w:pPr>
        <w:pStyle w:val="Style21"/>
        <w:keepNext w:val="0"/>
        <w:keepLines w:val="0"/>
        <w:widowControl w:val="0"/>
        <w:shd w:val="clear" w:color="auto" w:fill="auto"/>
        <w:bidi w:val="0"/>
        <w:spacing w:before="0" w:after="80" w:line="311" w:lineRule="exact"/>
        <w:ind w:left="0" w:right="0" w:firstLine="0"/>
        <w:jc w:val="both"/>
      </w:pPr>
      <w:r>
        <w:rPr>
          <w:color w:val="000000"/>
          <w:spacing w:val="0"/>
          <w:w w:val="100"/>
          <w:position w:val="0"/>
        </w:rPr>
        <w:t>然后，定义基本表：</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TABLE Student (••■)</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 xml:space="preserve">实际结果是建立了 </w:t>
      </w:r>
      <w:r>
        <w:rPr>
          <w:color w:val="000000"/>
          <w:spacing w:val="0"/>
          <w:w w:val="100"/>
          <w:position w:val="0"/>
          <w:lang w:val="en-US" w:eastAsia="en-US" w:bidi="en-US"/>
        </w:rPr>
        <w:t>S-T.Student</w:t>
      </w:r>
      <w:r>
        <w:rPr>
          <w:color w:val="000000"/>
          <w:spacing w:val="0"/>
          <w:w w:val="100"/>
          <w:position w:val="0"/>
        </w:rPr>
        <w:t>基本表。因为关系数据库管理系统发现搜索路径中第一 个模式名</w:t>
      </w:r>
      <w:r>
        <w:rPr>
          <w:color w:val="000000"/>
          <w:spacing w:val="0"/>
          <w:w w:val="100"/>
          <w:position w:val="0"/>
          <w:lang w:val="en-US" w:eastAsia="en-US" w:bidi="en-US"/>
        </w:rPr>
        <w:t>S-T</w:t>
      </w:r>
      <w:r>
        <w:rPr>
          <w:color w:val="000000"/>
          <w:spacing w:val="0"/>
          <w:w w:val="100"/>
          <w:position w:val="0"/>
        </w:rPr>
        <w:t>存在，就把该模式作为基本表</w:t>
      </w:r>
      <w:r>
        <w:rPr>
          <w:color w:val="000000"/>
          <w:spacing w:val="0"/>
          <w:w w:val="100"/>
          <w:position w:val="0"/>
          <w:lang w:val="en-US" w:eastAsia="en-US" w:bidi="en-US"/>
        </w:rPr>
        <w:t>Student</w:t>
      </w:r>
      <w:r>
        <w:rPr>
          <w:color w:val="000000"/>
          <w:spacing w:val="0"/>
          <w:w w:val="100"/>
          <w:position w:val="0"/>
        </w:rPr>
        <w:t>所属的模式。</w:t>
      </w:r>
    </w:p>
    <w:p>
      <w:pPr>
        <w:pStyle w:val="Style21"/>
        <w:keepNext w:val="0"/>
        <w:keepLines w:val="0"/>
        <w:widowControl w:val="0"/>
        <w:numPr>
          <w:ilvl w:val="0"/>
          <w:numId w:val="199"/>
        </w:numPr>
        <w:shd w:val="clear" w:color="auto" w:fill="auto"/>
        <w:tabs>
          <w:tab w:pos="783" w:val="left"/>
        </w:tabs>
        <w:bidi w:val="0"/>
        <w:spacing w:before="0" w:after="0" w:line="324" w:lineRule="auto"/>
        <w:ind w:left="0" w:right="0" w:firstLine="420"/>
        <w:jc w:val="both"/>
      </w:pPr>
      <w:bookmarkStart w:id="477" w:name="bookmark477"/>
      <w:bookmarkEnd w:id="477"/>
      <w:r>
        <w:rPr>
          <w:color w:val="000000"/>
          <w:spacing w:val="0"/>
          <w:w w:val="100"/>
          <w:position w:val="0"/>
        </w:rPr>
        <w:t>修改基本表</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随着应用环境和应用需求的变化，有时需要修改已建立好的基本表。</w:t>
      </w:r>
      <w:r>
        <w:rPr>
          <w:color w:val="000000"/>
          <w:spacing w:val="0"/>
          <w:w w:val="100"/>
          <w:position w:val="0"/>
          <w:lang w:val="en-US" w:eastAsia="en-US" w:bidi="en-US"/>
        </w:rPr>
        <w:t>SQL</w:t>
      </w:r>
      <w:r>
        <w:rPr>
          <w:color w:val="000000"/>
          <w:spacing w:val="0"/>
          <w:w w:val="100"/>
          <w:position w:val="0"/>
        </w:rPr>
        <w:t xml:space="preserve">语言用 </w:t>
      </w:r>
      <w:r>
        <w:rPr>
          <w:color w:val="000000"/>
          <w:spacing w:val="0"/>
          <w:w w:val="100"/>
          <w:position w:val="0"/>
          <w:lang w:val="en-US" w:eastAsia="en-US" w:bidi="en-US"/>
        </w:rPr>
        <w:t>ALTER TABLE</w:t>
      </w:r>
      <w:r>
        <w:rPr>
          <w:color w:val="000000"/>
          <w:spacing w:val="0"/>
          <w:w w:val="100"/>
          <w:position w:val="0"/>
        </w:rPr>
        <w:t>语句修改基本表，其一般格式为</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ALTER TABLE</w:t>
      </w:r>
      <w:r>
        <w:rPr>
          <w:rFonts w:ascii="SimSun" w:eastAsia="SimSun" w:hAnsi="SimSun" w:cs="SimSun"/>
          <w:color w:val="000000"/>
          <w:spacing w:val="0"/>
          <w:w w:val="100"/>
          <w:position w:val="0"/>
          <w:lang w:val="zh-CN" w:eastAsia="zh-CN" w:bidi="zh-CN"/>
        </w:rPr>
        <w:t>〈表名〉</w:t>
      </w:r>
    </w:p>
    <w:p>
      <w:pPr>
        <w:pStyle w:val="Style49"/>
        <w:keepNext w:val="0"/>
        <w:keepLines w:val="0"/>
        <w:widowControl w:val="0"/>
        <w:shd w:val="clear" w:color="auto" w:fill="auto"/>
        <w:bidi w:val="0"/>
        <w:spacing w:before="0" w:after="80" w:line="311" w:lineRule="exact"/>
        <w:ind w:left="0" w:right="0" w:firstLine="840"/>
        <w:jc w:val="both"/>
      </w:pPr>
      <w:r>
        <w:rPr>
          <w:rFonts w:ascii="Times New Roman" w:eastAsia="Times New Roman" w:hAnsi="Times New Roman" w:cs="Times New Roman"/>
          <w:color w:val="000000"/>
          <w:spacing w:val="0"/>
          <w:w w:val="100"/>
          <w:position w:val="0"/>
          <w:lang w:val="en-US" w:eastAsia="en-US" w:bidi="en-US"/>
        </w:rPr>
        <w:t>［ADD ［COLUMN］</w:t>
      </w:r>
      <w:r>
        <w:rPr>
          <w:color w:val="000000"/>
          <w:spacing w:val="0"/>
          <w:w w:val="100"/>
          <w:position w:val="0"/>
        </w:rPr>
        <w:t>〈新列名</w:t>
      </w:r>
      <w:r>
        <w:rPr>
          <w:color w:val="000000"/>
          <w:spacing w:val="0"/>
          <w:w w:val="100"/>
          <w:position w:val="0"/>
          <w:lang w:val="en-US" w:eastAsia="en-US" w:bidi="en-US"/>
        </w:rPr>
        <w:t>x</w:t>
      </w:r>
      <w:r>
        <w:rPr>
          <w:color w:val="000000"/>
          <w:spacing w:val="0"/>
          <w:w w:val="100"/>
          <w:position w:val="0"/>
        </w:rPr>
        <w:t>数据</w:t>
      </w:r>
      <w:r>
        <w:rPr>
          <w:color w:val="000000"/>
          <w:spacing w:val="0"/>
          <w:w w:val="100"/>
          <w:position w:val="0"/>
          <w:lang w:val="zh-CN" w:eastAsia="zh-CN" w:bidi="zh-CN"/>
        </w:rPr>
        <w:t>类型〉</w:t>
      </w:r>
      <w:r>
        <w:rPr>
          <w:color w:val="000000"/>
          <w:spacing w:val="0"/>
          <w:w w:val="100"/>
          <w:position w:val="0"/>
        </w:rPr>
        <w:t>［完整性约束］」</w:t>
      </w:r>
    </w:p>
    <w:p>
      <w:pPr>
        <w:pStyle w:val="Style49"/>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lang w:val="zh-CN" w:eastAsia="zh-CN" w:bidi="zh-CN"/>
        </w:rPr>
        <w:t>〈表</w:t>
      </w:r>
      <w:r>
        <w:rPr>
          <w:color w:val="000000"/>
          <w:spacing w:val="0"/>
          <w:w w:val="100"/>
          <w:position w:val="0"/>
        </w:rPr>
        <w:t>级完整性约</w:t>
      </w:r>
      <w:r>
        <w:rPr>
          <w:color w:val="000000"/>
          <w:spacing w:val="0"/>
          <w:w w:val="100"/>
          <w:position w:val="0"/>
          <w:lang w:val="zh-CN" w:eastAsia="zh-CN" w:bidi="zh-CN"/>
        </w:rPr>
        <w:t>束〉］</w:t>
      </w:r>
    </w:p>
    <w:p>
      <w:pPr>
        <w:pStyle w:val="Style45"/>
        <w:keepNext w:val="0"/>
        <w:keepLines w:val="0"/>
        <w:widowControl w:val="0"/>
        <w:shd w:val="clear" w:color="auto" w:fill="auto"/>
        <w:bidi w:val="0"/>
        <w:spacing w:before="0" w:after="0" w:line="311" w:lineRule="exact"/>
        <w:ind w:left="0" w:right="0" w:firstLine="840"/>
        <w:jc w:val="both"/>
      </w:pPr>
      <w:r>
        <w:rPr>
          <w:rFonts w:ascii="Times New Roman" w:eastAsia="Times New Roman" w:hAnsi="Times New Roman" w:cs="Times New Roman"/>
          <w:color w:val="000000"/>
          <w:spacing w:val="0"/>
          <w:w w:val="100"/>
          <w:position w:val="0"/>
          <w:lang w:val="en-US" w:eastAsia="en-US" w:bidi="en-US"/>
        </w:rPr>
        <w:t>［DROP ［COLUMN］</w:t>
      </w:r>
      <w:r>
        <w:rPr>
          <w:rFonts w:ascii="SimSun" w:eastAsia="SimSun" w:hAnsi="SimSun" w:cs="SimSun"/>
          <w:color w:val="000000"/>
          <w:spacing w:val="0"/>
          <w:w w:val="100"/>
          <w:position w:val="0"/>
          <w:lang w:val="zh-CN" w:eastAsia="zh-CN" w:bidi="zh-CN"/>
        </w:rPr>
        <w:t>〈列名〉</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CASCADE, RESTRICT］］</w:t>
      </w:r>
    </w:p>
    <w:p>
      <w:pPr>
        <w:pStyle w:val="Style45"/>
        <w:keepNext w:val="0"/>
        <w:keepLines w:val="0"/>
        <w:widowControl w:val="0"/>
        <w:shd w:val="clear" w:color="auto" w:fill="auto"/>
        <w:bidi w:val="0"/>
        <w:spacing w:before="0" w:after="0" w:line="311" w:lineRule="exact"/>
        <w:ind w:left="0" w:right="0" w:firstLine="840"/>
        <w:jc w:val="both"/>
      </w:pPr>
      <w:r>
        <w:rPr>
          <w:rFonts w:ascii="Times New Roman" w:eastAsia="Times New Roman" w:hAnsi="Times New Roman" w:cs="Times New Roman"/>
          <w:color w:val="000000"/>
          <w:spacing w:val="0"/>
          <w:w w:val="100"/>
          <w:position w:val="0"/>
          <w:lang w:val="en-US" w:eastAsia="en-US" w:bidi="en-US"/>
        </w:rPr>
        <w:t>［DROPCONSTRAINT＜</w:t>
      </w:r>
      <w:r>
        <w:rPr>
          <w:rFonts w:ascii="SimSun" w:eastAsia="SimSun" w:hAnsi="SimSun" w:cs="SimSun"/>
          <w:color w:val="000000"/>
          <w:spacing w:val="0"/>
          <w:w w:val="100"/>
          <w:position w:val="0"/>
          <w:lang w:val="zh-TW" w:eastAsia="zh-TW" w:bidi="zh-TW"/>
        </w:rPr>
        <w:t>完整性约</w:t>
      </w:r>
      <w:r>
        <w:rPr>
          <w:rFonts w:ascii="SimSun" w:eastAsia="SimSun" w:hAnsi="SimSun" w:cs="SimSun"/>
          <w:color w:val="000000"/>
          <w:spacing w:val="0"/>
          <w:w w:val="100"/>
          <w:position w:val="0"/>
          <w:lang w:val="zh-CN" w:eastAsia="zh-CN" w:bidi="zh-CN"/>
        </w:rPr>
        <w:t>束名〉</w:t>
      </w:r>
      <w:r>
        <w:rPr>
          <w:rFonts w:ascii="Times New Roman" w:eastAsia="Times New Roman" w:hAnsi="Times New Roman" w:cs="Times New Roman"/>
          <w:color w:val="000000"/>
          <w:spacing w:val="0"/>
          <w:w w:val="100"/>
          <w:position w:val="0"/>
          <w:lang w:val="en-US" w:eastAsia="en-US" w:bidi="en-US"/>
        </w:rPr>
        <w:t xml:space="preserve">［RESTRICT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CASCADE </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11" w:lineRule="exact"/>
        <w:ind w:left="0" w:right="0" w:firstLine="840"/>
        <w:jc w:val="both"/>
      </w:pPr>
      <w:r>
        <w:rPr>
          <w:rFonts w:ascii="Times New Roman" w:eastAsia="Times New Roman" w:hAnsi="Times New Roman" w:cs="Times New Roman"/>
          <w:color w:val="000000"/>
          <w:spacing w:val="0"/>
          <w:w w:val="100"/>
          <w:position w:val="0"/>
          <w:lang w:val="en-US" w:eastAsia="en-US" w:bidi="en-US"/>
        </w:rPr>
        <w:t>［ALTER COLUMN ＜</w:t>
      </w:r>
      <w:r>
        <w:rPr>
          <w:rFonts w:ascii="SimSun" w:eastAsia="SimSun" w:hAnsi="SimSun" w:cs="SimSun"/>
          <w:color w:val="000000"/>
          <w:spacing w:val="0"/>
          <w:w w:val="100"/>
          <w:position w:val="0"/>
          <w:lang w:val="zh-TW" w:eastAsia="zh-TW" w:bidi="zh-TW"/>
        </w:rPr>
        <w:t>列名</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数据类</w:t>
      </w:r>
      <w:r>
        <w:rPr>
          <w:rFonts w:ascii="SimSun" w:eastAsia="SimSun" w:hAnsi="SimSun" w:cs="SimSun"/>
          <w:color w:val="000000"/>
          <w:spacing w:val="0"/>
          <w:w w:val="100"/>
          <w:position w:val="0"/>
          <w:lang w:val="zh-CN" w:eastAsia="zh-CN" w:bidi="zh-CN"/>
        </w:rPr>
        <w:t>型〉］</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1" w:lineRule="exact"/>
        <w:ind w:left="0" w:right="0" w:firstLine="0"/>
        <w:jc w:val="both"/>
      </w:pPr>
      <w:r>
        <w:rPr>
          <w:color w:val="000000"/>
          <w:spacing w:val="0"/>
          <w:w w:val="100"/>
          <w:position w:val="0"/>
        </w:rPr>
        <w:t>其中</w:t>
      </w:r>
      <w:r>
        <w:rPr>
          <w:color w:val="000000"/>
          <w:spacing w:val="0"/>
          <w:w w:val="100"/>
          <w:position w:val="0"/>
          <w:lang w:val="zh-CN" w:eastAsia="zh-CN" w:bidi="zh-CN"/>
        </w:rPr>
        <w:t>〈表名〉</w:t>
      </w:r>
      <w:r>
        <w:rPr>
          <w:color w:val="000000"/>
          <w:spacing w:val="0"/>
          <w:w w:val="100"/>
          <w:position w:val="0"/>
        </w:rPr>
        <w:t>是要修改的基本表，</w:t>
      </w:r>
      <w:r>
        <w:rPr>
          <w:color w:val="000000"/>
          <w:spacing w:val="0"/>
          <w:w w:val="100"/>
          <w:position w:val="0"/>
          <w:lang w:val="en-US" w:eastAsia="en-US" w:bidi="en-US"/>
        </w:rPr>
        <w:t>ADD</w:t>
      </w:r>
      <w:r>
        <w:rPr>
          <w:color w:val="000000"/>
          <w:spacing w:val="0"/>
          <w:w w:val="100"/>
          <w:position w:val="0"/>
        </w:rPr>
        <w:t>子句用于增加新列、新的列级完整性约束条件和新 的表级完整性约束条件。</w:t>
      </w:r>
      <w:r>
        <w:rPr>
          <w:color w:val="000000"/>
          <w:spacing w:val="0"/>
          <w:w w:val="100"/>
          <w:position w:val="0"/>
          <w:lang w:val="en-US" w:eastAsia="en-US" w:bidi="en-US"/>
        </w:rPr>
        <w:t>DROP COLUMN</w:t>
      </w:r>
      <w:r>
        <w:rPr>
          <w:color w:val="000000"/>
          <w:spacing w:val="0"/>
          <w:w w:val="100"/>
          <w:position w:val="0"/>
        </w:rPr>
        <w:t xml:space="preserve">子句用于删除表中的列，如果指定了 </w:t>
      </w:r>
      <w:r>
        <w:rPr>
          <w:color w:val="000000"/>
          <w:spacing w:val="0"/>
          <w:w w:val="100"/>
          <w:position w:val="0"/>
          <w:lang w:val="en-US" w:eastAsia="en-US" w:bidi="en-US"/>
        </w:rPr>
        <w:t xml:space="preserve">CASCADE </w:t>
      </w:r>
      <w:r>
        <w:rPr>
          <w:color w:val="000000"/>
          <w:spacing w:val="0"/>
          <w:w w:val="100"/>
          <w:position w:val="0"/>
        </w:rPr>
        <w:t xml:space="preserve">短语，则自动删除引用了该列的其他对象，比如视图；如果指定了 </w:t>
      </w:r>
      <w:r>
        <w:rPr>
          <w:color w:val="000000"/>
          <w:spacing w:val="0"/>
          <w:w w:val="100"/>
          <w:position w:val="0"/>
          <w:lang w:val="en-US" w:eastAsia="en-US" w:bidi="en-US"/>
        </w:rPr>
        <w:t>RESTRICT</w:t>
      </w:r>
      <w:r>
        <w:rPr>
          <w:color w:val="000000"/>
          <w:spacing w:val="0"/>
          <w:w w:val="100"/>
          <w:position w:val="0"/>
        </w:rPr>
        <w:t>短语，则如 果该列被其他对象引用，</w:t>
      </w:r>
      <w:r>
        <w:rPr>
          <w:color w:val="000000"/>
          <w:spacing w:val="0"/>
          <w:w w:val="100"/>
          <w:position w:val="0"/>
          <w:lang w:val="en-US" w:eastAsia="en-US" w:bidi="en-US"/>
        </w:rPr>
        <w:t>RDBMS</w:t>
      </w:r>
      <w:r>
        <w:rPr>
          <w:color w:val="000000"/>
          <w:spacing w:val="0"/>
          <w:w w:val="100"/>
          <w:position w:val="0"/>
        </w:rPr>
        <w:t>将拒绝删除该列。</w:t>
      </w:r>
      <w:r>
        <w:rPr>
          <w:color w:val="000000"/>
          <w:spacing w:val="0"/>
          <w:w w:val="100"/>
          <w:position w:val="0"/>
          <w:lang w:val="en-US" w:eastAsia="en-US" w:bidi="en-US"/>
        </w:rPr>
        <w:t>DROP CONSTRAINT</w:t>
      </w:r>
      <w:r>
        <w:rPr>
          <w:color w:val="000000"/>
          <w:spacing w:val="0"/>
          <w:w w:val="100"/>
          <w:position w:val="0"/>
        </w:rPr>
        <w:t>子句用于删除指 定的完整性约束条件。</w:t>
      </w:r>
      <w:r>
        <w:rPr>
          <w:color w:val="000000"/>
          <w:spacing w:val="0"/>
          <w:w w:val="100"/>
          <w:position w:val="0"/>
          <w:lang w:val="en-US" w:eastAsia="en-US" w:bidi="en-US"/>
        </w:rPr>
        <w:t>ALTER COLUMN</w:t>
      </w:r>
      <w:r>
        <w:rPr>
          <w:color w:val="000000"/>
          <w:spacing w:val="0"/>
          <w:w w:val="100"/>
          <w:position w:val="0"/>
        </w:rPr>
        <w:t>子句用于修改原有的列定义，包括修改列名和数 据类型。</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［例</w:t>
      </w:r>
      <w:r>
        <w:rPr>
          <w:color w:val="000000"/>
          <w:spacing w:val="0"/>
          <w:w w:val="100"/>
          <w:position w:val="0"/>
          <w:lang w:val="en-US" w:eastAsia="en-US" w:bidi="en-US"/>
        </w:rPr>
        <w:t>3.8］</w:t>
      </w:r>
      <w:r>
        <w:rPr>
          <w:color w:val="000000"/>
          <w:spacing w:val="0"/>
          <w:w w:val="100"/>
          <w:position w:val="0"/>
        </w:rPr>
        <w:t>向</w:t>
      </w:r>
      <w:r>
        <w:rPr>
          <w:color w:val="000000"/>
          <w:spacing w:val="0"/>
          <w:w w:val="100"/>
          <w:position w:val="0"/>
          <w:lang w:val="en-US" w:eastAsia="en-US" w:bidi="en-US"/>
        </w:rPr>
        <w:t>Student</w:t>
      </w:r>
      <w:r>
        <w:rPr>
          <w:color w:val="000000"/>
          <w:spacing w:val="0"/>
          <w:w w:val="100"/>
          <w:position w:val="0"/>
        </w:rPr>
        <w:t>表增加</w:t>
      </w:r>
      <w:r>
        <w:rPr>
          <w:color w:val="000000"/>
          <w:spacing w:val="0"/>
          <w:w w:val="100"/>
          <w:position w:val="0"/>
          <w:lang w:val="zh-CN" w:eastAsia="zh-CN" w:bidi="zh-CN"/>
        </w:rPr>
        <w:t>“入</w:t>
      </w:r>
      <w:r>
        <w:rPr>
          <w:color w:val="000000"/>
          <w:spacing w:val="0"/>
          <w:w w:val="100"/>
          <w:position w:val="0"/>
        </w:rPr>
        <w:t>学时间”列，其数据类型为日期型。</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ALTER TABLE Student ADD S entrance DATE;</w:t>
      </w:r>
    </w:p>
    <w:p>
      <w:pPr>
        <w:pStyle w:val="Style21"/>
        <w:keepNext w:val="0"/>
        <w:keepLines w:val="0"/>
        <w:widowControl w:val="0"/>
        <w:shd w:val="clear" w:color="auto" w:fill="auto"/>
        <w:bidi w:val="0"/>
        <w:spacing w:before="0" w:after="0" w:line="311" w:lineRule="exact"/>
        <w:ind w:left="0" w:right="0" w:firstLine="0"/>
        <w:jc w:val="both"/>
      </w:pPr>
      <w:r>
        <w:rPr>
          <w:color w:val="000000"/>
          <w:spacing w:val="0"/>
          <w:w w:val="100"/>
          <w:position w:val="0"/>
        </w:rPr>
        <w:t>不论基本表中原来是否已有数据，新增加的列一律为空值。</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［例</w:t>
      </w:r>
      <w:r>
        <w:rPr>
          <w:color w:val="000000"/>
          <w:spacing w:val="0"/>
          <w:w w:val="100"/>
          <w:position w:val="0"/>
          <w:lang w:val="en-US" w:eastAsia="en-US" w:bidi="en-US"/>
        </w:rPr>
        <w:t>3.9］</w:t>
      </w:r>
      <w:r>
        <w:rPr>
          <w:color w:val="000000"/>
          <w:spacing w:val="0"/>
          <w:w w:val="100"/>
          <w:position w:val="0"/>
        </w:rPr>
        <w:t>将年龄的数据类型由字符型(假设原来的数据类型是字符型)改为整数。</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ALTER TABLE Student ALTER COLUMN Sage INT;</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［例</w:t>
      </w:r>
      <w:r>
        <w:rPr>
          <w:color w:val="000000"/>
          <w:spacing w:val="0"/>
          <w:w w:val="100"/>
          <w:position w:val="0"/>
          <w:lang w:val="en-US" w:eastAsia="en-US" w:bidi="en-US"/>
        </w:rPr>
        <w:t>3.10］</w:t>
      </w:r>
      <w:r>
        <w:rPr>
          <w:color w:val="000000"/>
          <w:spacing w:val="0"/>
          <w:w w:val="100"/>
          <w:position w:val="0"/>
        </w:rPr>
        <w:t>增加课程名称必须取唯一值的约束条件。</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ALTER TABLE Course ADD UNIQUE(Cname);</w:t>
      </w:r>
    </w:p>
    <w:p>
      <w:pPr>
        <w:pStyle w:val="Style21"/>
        <w:keepNext w:val="0"/>
        <w:keepLines w:val="0"/>
        <w:widowControl w:val="0"/>
        <w:numPr>
          <w:ilvl w:val="0"/>
          <w:numId w:val="199"/>
        </w:numPr>
        <w:shd w:val="clear" w:color="auto" w:fill="auto"/>
        <w:tabs>
          <w:tab w:pos="783" w:val="left"/>
        </w:tabs>
        <w:bidi w:val="0"/>
        <w:spacing w:before="0" w:after="0" w:line="324" w:lineRule="auto"/>
        <w:ind w:left="0" w:right="0" w:firstLine="420"/>
        <w:jc w:val="both"/>
      </w:pPr>
      <w:bookmarkStart w:id="478" w:name="bookmark478"/>
      <w:bookmarkEnd w:id="478"/>
      <w:r>
        <w:rPr>
          <w:color w:val="000000"/>
          <w:spacing w:val="0"/>
          <w:w w:val="100"/>
          <w:position w:val="0"/>
        </w:rPr>
        <w:t>删除基本表</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当某个基本表不再需要时，可以使用</w:t>
      </w:r>
      <w:r>
        <w:rPr>
          <w:color w:val="000000"/>
          <w:spacing w:val="0"/>
          <w:w w:val="100"/>
          <w:position w:val="0"/>
          <w:lang w:val="en-US" w:eastAsia="en-US" w:bidi="en-US"/>
        </w:rPr>
        <w:t>DROP TABLE</w:t>
      </w:r>
      <w:r>
        <w:rPr>
          <w:color w:val="000000"/>
          <w:spacing w:val="0"/>
          <w:w w:val="100"/>
          <w:position w:val="0"/>
        </w:rPr>
        <w:t>语句删除它。其一般格式为：</w:t>
      </w:r>
    </w:p>
    <w:p>
      <w:pPr>
        <w:pStyle w:val="Style45"/>
        <w:keepNext w:val="0"/>
        <w:keepLines w:val="0"/>
        <w:widowControl w:val="0"/>
        <w:shd w:val="clear" w:color="auto" w:fill="auto"/>
        <w:bidi w:val="0"/>
        <w:spacing w:before="0" w:after="8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DROP TABLE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CN" w:eastAsia="zh-CN" w:bidi="zh-CN"/>
        </w:rPr>
        <w:t>表名〉</w:t>
      </w:r>
      <w:r>
        <w:rPr>
          <w:rFonts w:ascii="Times New Roman" w:eastAsia="Times New Roman" w:hAnsi="Times New Roman" w:cs="Times New Roman"/>
          <w:color w:val="000000"/>
          <w:spacing w:val="0"/>
          <w:w w:val="100"/>
          <w:position w:val="0"/>
          <w:lang w:val="en-US" w:eastAsia="en-US" w:bidi="en-US"/>
        </w:rPr>
        <w:t>［RESTRICT | CASCADE］;</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若选择</w:t>
      </w:r>
      <w:r>
        <w:rPr>
          <w:color w:val="000000"/>
          <w:spacing w:val="0"/>
          <w:w w:val="100"/>
          <w:position w:val="0"/>
          <w:lang w:val="en-US" w:eastAsia="en-US" w:bidi="en-US"/>
        </w:rPr>
        <w:t>RESTRICT,</w:t>
      </w:r>
      <w:r>
        <w:rPr>
          <w:color w:val="000000"/>
          <w:spacing w:val="0"/>
          <w:w w:val="100"/>
          <w:position w:val="0"/>
        </w:rPr>
        <w:t>则该表的删除是有限制条件的。欲删除的基本表不能被其他表的 约束所引用（如</w:t>
      </w:r>
      <w:r>
        <w:rPr>
          <w:color w:val="000000"/>
          <w:spacing w:val="0"/>
          <w:w w:val="100"/>
          <w:position w:val="0"/>
          <w:lang w:val="en-US" w:eastAsia="en-US" w:bidi="en-US"/>
        </w:rPr>
        <w:t>CHECK, FOREIGN KEY</w:t>
      </w:r>
      <w:r>
        <w:rPr>
          <w:color w:val="000000"/>
          <w:spacing w:val="0"/>
          <w:w w:val="100"/>
          <w:position w:val="0"/>
        </w:rPr>
        <w:t>等约束），不能有视图，不能有触发器</w:t>
      </w:r>
      <w:r>
        <w:rPr>
          <w:color w:val="000000"/>
          <w:spacing w:val="0"/>
          <w:w w:val="100"/>
          <w:position w:val="0"/>
          <w:lang w:val="en-US" w:eastAsia="en-US" w:bidi="en-US"/>
        </w:rPr>
        <w:t xml:space="preserve">（trigger）, </w:t>
      </w:r>
      <w:r>
        <w:rPr>
          <w:color w:val="000000"/>
          <w:spacing w:val="0"/>
          <w:w w:val="100"/>
          <w:position w:val="0"/>
        </w:rPr>
        <w:t>不能有存储过程或函数等。如果存在这些依赖该表的对象，则此表不能被删除。</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若选择</w:t>
      </w:r>
      <w:r>
        <w:rPr>
          <w:color w:val="000000"/>
          <w:spacing w:val="0"/>
          <w:w w:val="100"/>
          <w:position w:val="0"/>
          <w:lang w:val="en-US" w:eastAsia="en-US" w:bidi="en-US"/>
        </w:rPr>
        <w:t>CASCADE,</w:t>
      </w:r>
      <w:r>
        <w:rPr>
          <w:color w:val="000000"/>
          <w:spacing w:val="0"/>
          <w:w w:val="100"/>
          <w:position w:val="0"/>
        </w:rPr>
        <w:t>则该表的删除没有限制条件。在删除基本表的同时，相关的依赖 对象，例如视图，都将被一起删除。</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默认情况是</w:t>
      </w:r>
      <w:r>
        <w:rPr>
          <w:color w:val="000000"/>
          <w:spacing w:val="0"/>
          <w:w w:val="100"/>
          <w:position w:val="0"/>
          <w:lang w:val="en-US" w:eastAsia="en-US" w:bidi="en-US"/>
        </w:rPr>
        <w:t>RESTRICTo</w:t>
      </w:r>
    </w:p>
    <w:p>
      <w:pPr>
        <w:pStyle w:val="Style21"/>
        <w:keepNext w:val="0"/>
        <w:keepLines w:val="0"/>
        <w:widowControl w:val="0"/>
        <w:shd w:val="clear" w:color="auto" w:fill="auto"/>
        <w:bidi w:val="0"/>
        <w:spacing w:before="0" w:after="100" w:line="322" w:lineRule="exact"/>
        <w:ind w:left="0" w:right="0" w:firstLine="440"/>
        <w:jc w:val="both"/>
      </w:pPr>
      <w:r>
        <w:rPr>
          <w:color w:val="000000"/>
          <w:spacing w:val="0"/>
          <w:w w:val="100"/>
          <w:position w:val="0"/>
        </w:rPr>
        <w:t xml:space="preserve">［例 </w:t>
      </w:r>
      <w:r>
        <w:rPr>
          <w:color w:val="000000"/>
          <w:spacing w:val="0"/>
          <w:w w:val="100"/>
          <w:position w:val="0"/>
          <w:lang w:val="en-US" w:eastAsia="en-US" w:bidi="en-US"/>
        </w:rPr>
        <w:t>3.</w:t>
      </w:r>
      <w:r>
        <w:rPr>
          <w:color w:val="000000"/>
          <w:spacing w:val="0"/>
          <w:w w:val="100"/>
          <w:position w:val="0"/>
        </w:rPr>
        <w:t xml:space="preserve">11 </w:t>
      </w:r>
      <w:r>
        <w:rPr>
          <w:color w:val="000000"/>
          <w:spacing w:val="0"/>
          <w:w w:val="100"/>
          <w:position w:val="0"/>
          <w:lang w:val="en-US" w:eastAsia="en-US" w:bidi="en-US"/>
        </w:rPr>
        <w:t>］</w:t>
      </w:r>
      <w:r>
        <w:rPr>
          <w:color w:val="000000"/>
          <w:spacing w:val="0"/>
          <w:w w:val="100"/>
          <w:position w:val="0"/>
        </w:rPr>
        <w:t xml:space="preserve">删除 </w:t>
      </w:r>
      <w:r>
        <w:rPr>
          <w:color w:val="000000"/>
          <w:spacing w:val="0"/>
          <w:w w:val="100"/>
          <w:position w:val="0"/>
          <w:lang w:val="en-US" w:eastAsia="en-US" w:bidi="en-US"/>
        </w:rPr>
        <w:t xml:space="preserve">Student </w:t>
      </w:r>
      <w:r>
        <w:rPr>
          <w:color w:val="000000"/>
          <w:spacing w:val="0"/>
          <w:w w:val="100"/>
          <w:position w:val="0"/>
        </w:rPr>
        <w:t>表。</w:t>
      </w:r>
    </w:p>
    <w:p>
      <w:pPr>
        <w:pStyle w:val="Style45"/>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DROP TABLE Student CASCADE;</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基本表定义一旦被删除，不仅表中的数据和此表的定义将被删除，而且此表上建立的 索引、触发器等对象一般也都将被删除。有的关系数据库管理系统还会同时删除在此表上 建立的视图。如果欲删除的基本表被其他基本表所引用，则这些表也可能被删除。例如</w:t>
      </w:r>
      <w:r>
        <w:rPr>
          <w:color w:val="000000"/>
          <w:spacing w:val="0"/>
          <w:w w:val="100"/>
          <w:position w:val="0"/>
          <w:lang w:val="en-US" w:eastAsia="en-US" w:bidi="en-US"/>
        </w:rPr>
        <w:t xml:space="preserve">SC </w:t>
      </w:r>
      <w:r>
        <w:rPr>
          <w:color w:val="000000"/>
          <w:spacing w:val="0"/>
          <w:w w:val="100"/>
          <w:position w:val="0"/>
        </w:rPr>
        <w:t>表通过外码</w:t>
      </w:r>
      <w:r>
        <w:rPr>
          <w:color w:val="000000"/>
          <w:spacing w:val="0"/>
          <w:w w:val="100"/>
          <w:position w:val="0"/>
          <w:lang w:val="en-US" w:eastAsia="en-US" w:bidi="en-US"/>
        </w:rPr>
        <w:t>Sno</w:t>
      </w:r>
      <w:r>
        <w:rPr>
          <w:color w:val="000000"/>
          <w:spacing w:val="0"/>
          <w:w w:val="100"/>
          <w:position w:val="0"/>
        </w:rPr>
        <w:t>引用</w:t>
      </w:r>
      <w:r>
        <w:rPr>
          <w:color w:val="000000"/>
          <w:spacing w:val="0"/>
          <w:w w:val="100"/>
          <w:position w:val="0"/>
          <w:lang w:val="en-US" w:eastAsia="en-US" w:bidi="en-US"/>
        </w:rPr>
        <w:t>Student,</w:t>
      </w:r>
      <w:r>
        <w:rPr>
          <w:color w:val="000000"/>
          <w:spacing w:val="0"/>
          <w:w w:val="100"/>
          <w:position w:val="0"/>
        </w:rPr>
        <w:t>则执行例</w:t>
      </w:r>
      <w:r>
        <w:rPr>
          <w:color w:val="000000"/>
          <w:spacing w:val="0"/>
          <w:w w:val="100"/>
          <w:position w:val="0"/>
          <w:lang w:val="en-US" w:eastAsia="en-US" w:bidi="en-US"/>
        </w:rPr>
        <w:t>3.11</w:t>
      </w:r>
      <w:r>
        <w:rPr>
          <w:color w:val="000000"/>
          <w:spacing w:val="0"/>
          <w:w w:val="100"/>
          <w:position w:val="0"/>
        </w:rPr>
        <w:t>后</w:t>
      </w:r>
      <w:r>
        <w:rPr>
          <w:color w:val="000000"/>
          <w:spacing w:val="0"/>
          <w:w w:val="100"/>
          <w:position w:val="0"/>
          <w:lang w:val="en-US" w:eastAsia="en-US" w:bidi="en-US"/>
        </w:rPr>
        <w:t>Student</w:t>
      </w:r>
      <w:r>
        <w:rPr>
          <w:color w:val="000000"/>
          <w:spacing w:val="0"/>
          <w:w w:val="100"/>
          <w:position w:val="0"/>
        </w:rPr>
        <w:t>表被删除，</w:t>
      </w:r>
      <w:r>
        <w:rPr>
          <w:color w:val="000000"/>
          <w:spacing w:val="0"/>
          <w:w w:val="100"/>
          <w:position w:val="0"/>
          <w:lang w:val="en-US" w:eastAsia="en-US" w:bidi="en-US"/>
        </w:rPr>
        <w:t>SC</w:t>
      </w:r>
      <w:r>
        <w:rPr>
          <w:color w:val="000000"/>
          <w:spacing w:val="0"/>
          <w:w w:val="100"/>
          <w:position w:val="0"/>
        </w:rPr>
        <w:t>也被级联删除。因 此执行删除基本表的操作一定要格外小心。</w:t>
      </w:r>
    </w:p>
    <w:p>
      <w:pPr>
        <w:pStyle w:val="Style21"/>
        <w:keepNext w:val="0"/>
        <w:keepLines w:val="0"/>
        <w:widowControl w:val="0"/>
        <w:shd w:val="clear" w:color="auto" w:fill="auto"/>
        <w:bidi w:val="0"/>
        <w:spacing w:before="0" w:after="100" w:line="316" w:lineRule="exact"/>
        <w:ind w:left="0" w:right="0" w:firstLine="440"/>
        <w:jc w:val="both"/>
      </w:pPr>
      <w:r>
        <w:rPr>
          <w:color w:val="000000"/>
          <w:spacing w:val="0"/>
          <w:w w:val="100"/>
          <w:position w:val="0"/>
        </w:rPr>
        <w:t>［例</w:t>
      </w:r>
      <w:r>
        <w:rPr>
          <w:color w:val="000000"/>
          <w:spacing w:val="0"/>
          <w:w w:val="100"/>
          <w:position w:val="0"/>
          <w:lang w:val="en-US" w:eastAsia="en-US" w:bidi="en-US"/>
        </w:rPr>
        <w:t>3.12］</w:t>
      </w:r>
      <w:r>
        <w:rPr>
          <w:color w:val="000000"/>
          <w:spacing w:val="0"/>
          <w:w w:val="100"/>
          <w:position w:val="0"/>
        </w:rPr>
        <w:t>若表上建有视图，选择</w:t>
      </w:r>
      <w:r>
        <w:rPr>
          <w:color w:val="000000"/>
          <w:spacing w:val="0"/>
          <w:w w:val="100"/>
          <w:position w:val="0"/>
          <w:lang w:val="en-US" w:eastAsia="en-US" w:bidi="en-US"/>
        </w:rPr>
        <w:t>RESTRICT</w:t>
      </w:r>
      <w:r>
        <w:rPr>
          <w:color w:val="000000"/>
          <w:spacing w:val="0"/>
          <w:w w:val="100"/>
          <w:position w:val="0"/>
        </w:rPr>
        <w:t>时表不能删除；选择</w:t>
      </w:r>
      <w:r>
        <w:rPr>
          <w:color w:val="000000"/>
          <w:spacing w:val="0"/>
          <w:w w:val="100"/>
          <w:position w:val="0"/>
          <w:lang w:val="en-US" w:eastAsia="en-US" w:bidi="en-US"/>
        </w:rPr>
        <w:t>CASCADE</w:t>
      </w:r>
      <w:r>
        <w:rPr>
          <w:color w:val="000000"/>
          <w:spacing w:val="0"/>
          <w:w w:val="100"/>
          <w:position w:val="0"/>
        </w:rPr>
        <w:t>时可以 删除表，视图也自动被删除。</w:t>
      </w:r>
    </w:p>
    <w:p>
      <w:pPr>
        <w:pStyle w:val="Style45"/>
        <w:keepNext w:val="0"/>
        <w:keepLines w:val="0"/>
        <w:widowControl w:val="0"/>
        <w:shd w:val="clear" w:color="auto" w:fill="auto"/>
        <w:tabs>
          <w:tab w:pos="4652" w:val="left"/>
        </w:tabs>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VIEW IS_Student</w:t>
        <w:tab/>
        <w:t xml:space="preserve">/* Student </w:t>
      </w:r>
      <w:r>
        <w:rPr>
          <w:rFonts w:ascii="SimSun" w:eastAsia="SimSun" w:hAnsi="SimSun" w:cs="SimSun"/>
          <w:color w:val="000000"/>
          <w:spacing w:val="0"/>
          <w:w w:val="100"/>
          <w:position w:val="0"/>
          <w:lang w:val="zh-TW" w:eastAsia="zh-TW" w:bidi="zh-TW"/>
        </w:rPr>
        <w:t>表上建立视图</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Sno,Sname,Sage</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40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shd w:val="clear" w:color="auto" w:fill="auto"/>
        <w:tabs>
          <w:tab w:pos="4652" w:val="left"/>
        </w:tabs>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DROP TABLE Student RESTRICT;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删除 </w:t>
      </w:r>
      <w:r>
        <w:rPr>
          <w:rFonts w:ascii="Times New Roman" w:eastAsia="Times New Roman" w:hAnsi="Times New Roman" w:cs="Times New Roman"/>
          <w:color w:val="000000"/>
          <w:spacing w:val="0"/>
          <w:w w:val="100"/>
          <w:position w:val="0"/>
          <w:lang w:val="en-US" w:eastAsia="en-US" w:bidi="en-US"/>
        </w:rPr>
        <w:t xml:space="preserve">Student </w:t>
      </w:r>
      <w:r>
        <w:rPr>
          <w:rFonts w:ascii="SimSun" w:eastAsia="SimSun" w:hAnsi="SimSun" w:cs="SimSun"/>
          <w:color w:val="000000"/>
          <w:spacing w:val="0"/>
          <w:w w:val="100"/>
          <w:position w:val="0"/>
          <w:lang w:val="zh-TW" w:eastAsia="zh-TW" w:bidi="zh-TW"/>
        </w:rPr>
        <w:t>表*/</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—ERROR: cannot drop table Student because other objects depend on it</w:t>
      </w:r>
    </w:p>
    <w:p>
      <w:pPr>
        <w:pStyle w:val="Style49"/>
        <w:keepNext w:val="0"/>
        <w:keepLines w:val="0"/>
        <w:widowControl w:val="0"/>
        <w:shd w:val="clear" w:color="auto" w:fill="auto"/>
        <w:bidi w:val="0"/>
        <w:spacing w:before="0" w:line="240" w:lineRule="auto"/>
        <w:ind w:left="2980" w:right="0" w:firstLine="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系统返回错误信息，存在依赖该表的对象，此表不能被删除*/</w:t>
      </w:r>
    </w:p>
    <w:p>
      <w:pPr>
        <w:pStyle w:val="Style45"/>
        <w:keepNext w:val="0"/>
        <w:keepLines w:val="0"/>
        <w:widowControl w:val="0"/>
        <w:shd w:val="clear" w:color="auto" w:fill="auto"/>
        <w:tabs>
          <w:tab w:pos="4652" w:val="left"/>
        </w:tabs>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DROP TABLE Student CASCADE;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删除 </w:t>
      </w:r>
      <w:r>
        <w:rPr>
          <w:rFonts w:ascii="Times New Roman" w:eastAsia="Times New Roman" w:hAnsi="Times New Roman" w:cs="Times New Roman"/>
          <w:color w:val="000000"/>
          <w:spacing w:val="0"/>
          <w:w w:val="100"/>
          <w:position w:val="0"/>
          <w:lang w:val="en-US" w:eastAsia="en-US" w:bidi="en-US"/>
        </w:rPr>
        <w:t xml:space="preserve">Student </w:t>
      </w:r>
      <w:r>
        <w:rPr>
          <w:rFonts w:ascii="SimSun" w:eastAsia="SimSun" w:hAnsi="SimSun" w:cs="SimSun"/>
          <w:color w:val="000000"/>
          <w:spacing w:val="0"/>
          <w:w w:val="100"/>
          <w:position w:val="0"/>
          <w:lang w:val="zh-TW" w:eastAsia="zh-TW" w:bidi="zh-TW"/>
        </w:rPr>
        <w:t>表*/</w:t>
      </w:r>
    </w:p>
    <w:p>
      <w:pPr>
        <w:pStyle w:val="Style45"/>
        <w:keepNext w:val="0"/>
        <w:keepLines w:val="0"/>
        <w:widowControl w:val="0"/>
        <w:shd w:val="clear" w:color="auto" w:fill="auto"/>
        <w:tabs>
          <w:tab w:pos="4652" w:val="left"/>
        </w:tabs>
        <w:bidi w:val="0"/>
        <w:spacing w:before="0" w:after="40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—NOTICE: drop cascades to view IS Student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•系统返回提示，此表上的视图也被删除*/</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 FROM IS_Student;</w:t>
      </w:r>
    </w:p>
    <w:p>
      <w:pPr>
        <w:pStyle w:val="Style45"/>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—ERROR: relation " IS Student " does not exist</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注意：不同的数据库产品在遵循</w:t>
      </w:r>
      <w:r>
        <w:rPr>
          <w:color w:val="000000"/>
          <w:spacing w:val="0"/>
          <w:w w:val="100"/>
          <w:position w:val="0"/>
          <w:lang w:val="en-US" w:eastAsia="en-US" w:bidi="en-US"/>
        </w:rPr>
        <w:t>SQL</w:t>
      </w:r>
      <w:r>
        <w:rPr>
          <w:color w:val="000000"/>
          <w:spacing w:val="0"/>
          <w:w w:val="100"/>
          <w:position w:val="0"/>
        </w:rPr>
        <w:t>标准的基础上具体实现细节和处理策略会与 标准有差别。</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 xml:space="preserve">下面就 </w:t>
      </w:r>
      <w:r>
        <w:rPr>
          <w:color w:val="000000"/>
          <w:spacing w:val="0"/>
          <w:w w:val="100"/>
          <w:position w:val="0"/>
          <w:lang w:val="en-US" w:eastAsia="en-US" w:bidi="en-US"/>
        </w:rPr>
        <w:t xml:space="preserve">SQL </w:t>
      </w:r>
      <w:r>
        <w:rPr>
          <w:color w:val="000000"/>
          <w:spacing w:val="0"/>
          <w:w w:val="100"/>
          <w:position w:val="0"/>
        </w:rPr>
        <w:t xml:space="preserve">2011 标准对 </w:t>
      </w:r>
      <w:r>
        <w:rPr>
          <w:color w:val="000000"/>
          <w:spacing w:val="0"/>
          <w:w w:val="100"/>
          <w:position w:val="0"/>
          <w:lang w:val="en-US" w:eastAsia="en-US" w:bidi="en-US"/>
        </w:rPr>
        <w:t xml:space="preserve">DROP TABLE </w:t>
      </w:r>
      <w:r>
        <w:rPr>
          <w:color w:val="000000"/>
          <w:spacing w:val="0"/>
          <w:w w:val="100"/>
          <w:position w:val="0"/>
        </w:rPr>
        <w:t xml:space="preserve">的规定，对比分析 </w:t>
      </w:r>
      <w:r>
        <w:rPr>
          <w:color w:val="000000"/>
          <w:spacing w:val="0"/>
          <w:w w:val="100"/>
          <w:position w:val="0"/>
          <w:lang w:val="en-US" w:eastAsia="en-US" w:bidi="en-US"/>
        </w:rPr>
        <w:t>Kingbase ES, Oracle 12c Release 1（12.1）、MS SQL Server 2012</w:t>
      </w:r>
      <w:r>
        <w:rPr>
          <w:color w:val="000000"/>
          <w:spacing w:val="0"/>
          <w:w w:val="100"/>
          <w:position w:val="0"/>
        </w:rPr>
        <w:t>这三种数据库产品对</w:t>
      </w:r>
      <w:r>
        <w:rPr>
          <w:color w:val="000000"/>
          <w:spacing w:val="0"/>
          <w:w w:val="100"/>
          <w:position w:val="0"/>
          <w:lang w:val="en-US" w:eastAsia="en-US" w:bidi="en-US"/>
        </w:rPr>
        <w:t>DROPTABLE</w:t>
      </w:r>
      <w:r>
        <w:rPr>
          <w:color w:val="000000"/>
          <w:spacing w:val="0"/>
          <w:w w:val="100"/>
          <w:position w:val="0"/>
        </w:rPr>
        <w:t>的不同处理策略。</w:t>
      </w:r>
    </w:p>
    <w:p>
      <w:pPr>
        <w:pStyle w:val="Style21"/>
        <w:keepNext w:val="0"/>
        <w:keepLines w:val="0"/>
        <w:widowControl w:val="0"/>
        <w:shd w:val="clear" w:color="auto" w:fill="auto"/>
        <w:bidi w:val="0"/>
        <w:spacing w:before="0" w:after="100" w:line="310" w:lineRule="exact"/>
        <w:ind w:left="0" w:right="0" w:firstLine="440"/>
        <w:jc w:val="both"/>
      </w:pPr>
      <w:r>
        <w:rPr>
          <w:color w:val="000000"/>
          <w:spacing w:val="0"/>
          <w:w w:val="100"/>
          <w:position w:val="0"/>
        </w:rPr>
        <w:t>表</w:t>
      </w:r>
      <w:r>
        <w:rPr>
          <w:color w:val="000000"/>
          <w:spacing w:val="0"/>
          <w:w w:val="100"/>
          <w:position w:val="0"/>
          <w:lang w:val="en-US" w:eastAsia="en-US" w:bidi="en-US"/>
        </w:rPr>
        <w:t>3.5</w:t>
      </w:r>
      <w:r>
        <w:rPr>
          <w:color w:val="000000"/>
          <w:spacing w:val="0"/>
          <w:w w:val="100"/>
          <w:position w:val="0"/>
        </w:rPr>
        <w:t>中的</w:t>
      </w:r>
      <w:r>
        <w:rPr>
          <w:color w:val="000000"/>
          <w:spacing w:val="0"/>
          <w:w w:val="100"/>
          <w:position w:val="0"/>
          <w:lang w:val="en-US" w:eastAsia="en-US" w:bidi="en-US"/>
        </w:rPr>
        <w:t>R</w:t>
      </w:r>
      <w:r>
        <w:rPr>
          <w:color w:val="000000"/>
          <w:spacing w:val="0"/>
          <w:w w:val="100"/>
          <w:position w:val="0"/>
        </w:rPr>
        <w:t>表示</w:t>
      </w:r>
      <w:r>
        <w:rPr>
          <w:color w:val="000000"/>
          <w:spacing w:val="0"/>
          <w:w w:val="100"/>
          <w:position w:val="0"/>
          <w:lang w:val="en-US" w:eastAsia="en-US" w:bidi="en-US"/>
        </w:rPr>
        <w:t>RESTRICT,</w:t>
      </w:r>
      <w:r>
        <w:rPr>
          <w:color w:val="000000"/>
          <w:spacing w:val="0"/>
          <w:w w:val="100"/>
          <w:position w:val="0"/>
        </w:rPr>
        <w:t>即</w:t>
      </w:r>
      <w:r>
        <w:rPr>
          <w:color w:val="000000"/>
          <w:spacing w:val="0"/>
          <w:w w:val="100"/>
          <w:position w:val="0"/>
          <w:lang w:val="en-US" w:eastAsia="en-US" w:bidi="en-US"/>
        </w:rPr>
        <w:t>DROP TABLE</w:t>
      </w:r>
      <w:r>
        <w:rPr>
          <w:color w:val="000000"/>
          <w:spacing w:val="0"/>
          <w:w w:val="100"/>
          <w:position w:val="0"/>
          <w:lang w:val="zh-CN" w:eastAsia="zh-CN" w:bidi="zh-CN"/>
        </w:rPr>
        <w:t>〈基本表名〉</w:t>
      </w:r>
      <w:r>
        <w:rPr>
          <w:color w:val="000000"/>
          <w:spacing w:val="0"/>
          <w:w w:val="100"/>
          <w:position w:val="0"/>
          <w:lang w:val="en-US" w:eastAsia="en-US" w:bidi="en-US"/>
        </w:rPr>
        <w:t>RESTRICT; C</w:t>
      </w:r>
      <w:r>
        <w:rPr>
          <w:color w:val="000000"/>
          <w:spacing w:val="0"/>
          <w:w w:val="100"/>
          <w:position w:val="0"/>
        </w:rPr>
        <w:t>表示</w:t>
      </w:r>
    </w:p>
    <w:p>
      <w:pPr>
        <w:pStyle w:val="Style21"/>
        <w:keepNext w:val="0"/>
        <w:keepLines w:val="0"/>
        <w:widowControl w:val="0"/>
        <w:shd w:val="clear" w:color="auto" w:fill="auto"/>
        <w:bidi w:val="0"/>
        <w:spacing w:before="0" w:after="200" w:line="312" w:lineRule="exact"/>
        <w:ind w:left="0" w:right="0" w:firstLine="0"/>
        <w:jc w:val="both"/>
      </w:pPr>
      <w:r>
        <w:rPr>
          <w:color w:val="000000"/>
          <w:spacing w:val="0"/>
          <w:w w:val="100"/>
          <w:position w:val="0"/>
          <w:lang w:val="en-US" w:eastAsia="en-US" w:bidi="en-US"/>
        </w:rPr>
        <w:t>CASCADE,</w:t>
      </w:r>
      <w:r>
        <w:rPr>
          <w:color w:val="000000"/>
          <w:spacing w:val="0"/>
          <w:w w:val="100"/>
          <w:position w:val="0"/>
        </w:rPr>
        <w:t xml:space="preserve">即 </w:t>
      </w:r>
      <w:r>
        <w:rPr>
          <w:color w:val="000000"/>
          <w:spacing w:val="0"/>
          <w:w w:val="100"/>
          <w:position w:val="0"/>
          <w:lang w:val="en-US" w:eastAsia="en-US" w:bidi="en-US"/>
        </w:rPr>
        <w:t>DROP TABLE</w:t>
      </w:r>
      <w:r>
        <w:rPr>
          <w:color w:val="000000"/>
          <w:spacing w:val="0"/>
          <w:w w:val="100"/>
          <w:position w:val="0"/>
          <w:lang w:val="zh-CN" w:eastAsia="zh-CN" w:bidi="zh-CN"/>
        </w:rPr>
        <w:t>〈基本表名〉</w:t>
      </w:r>
      <w:r>
        <w:rPr>
          <w:color w:val="000000"/>
          <w:spacing w:val="0"/>
          <w:w w:val="100"/>
          <w:position w:val="0"/>
          <w:lang w:val="en-US" w:eastAsia="en-US" w:bidi="en-US"/>
        </w:rPr>
        <w:t>CASCADE;</w:t>
      </w:r>
      <w:r>
        <w:rPr>
          <w:color w:val="000000"/>
          <w:spacing w:val="0"/>
          <w:w w:val="100"/>
          <w:position w:val="0"/>
        </w:rPr>
        <w:t xml:space="preserve">其中 </w:t>
      </w:r>
      <w:r>
        <w:rPr>
          <w:color w:val="000000"/>
          <w:spacing w:val="0"/>
          <w:w w:val="100"/>
          <w:position w:val="0"/>
          <w:lang w:val="en-US" w:eastAsia="en-US" w:bidi="en-US"/>
        </w:rPr>
        <w:t xml:space="preserve">Oracle 12c </w:t>
      </w:r>
      <w:r>
        <w:rPr>
          <w:color w:val="000000"/>
          <w:spacing w:val="0"/>
          <w:w w:val="100"/>
          <w:position w:val="0"/>
        </w:rPr>
        <w:t xml:space="preserve">没有 </w:t>
      </w:r>
      <w:r>
        <w:rPr>
          <w:color w:val="000000"/>
          <w:spacing w:val="0"/>
          <w:w w:val="100"/>
          <w:position w:val="0"/>
          <w:lang w:val="en-US" w:eastAsia="en-US" w:bidi="en-US"/>
        </w:rPr>
        <w:t xml:space="preserve">RESTRICT </w:t>
      </w:r>
      <w:r>
        <w:rPr>
          <w:color w:val="000000"/>
          <w:spacing w:val="0"/>
          <w:w w:val="100"/>
          <w:position w:val="0"/>
        </w:rPr>
        <w:t>选 项</w:t>
      </w:r>
      <w:r>
        <w:rPr>
          <w:color w:val="000000"/>
          <w:spacing w:val="0"/>
          <w:w w:val="100"/>
          <w:position w:val="0"/>
          <w:lang w:val="en-US" w:eastAsia="en-US" w:bidi="en-US"/>
        </w:rPr>
        <w:t xml:space="preserve">；SQL Server </w:t>
      </w:r>
      <w:r>
        <w:rPr>
          <w:color w:val="000000"/>
          <w:spacing w:val="0"/>
          <w:w w:val="100"/>
          <w:position w:val="0"/>
        </w:rPr>
        <w:t xml:space="preserve">没有 </w:t>
      </w:r>
      <w:r>
        <w:rPr>
          <w:color w:val="000000"/>
          <w:spacing w:val="0"/>
          <w:w w:val="100"/>
          <w:position w:val="0"/>
          <w:lang w:val="en-US" w:eastAsia="en-US" w:bidi="en-US"/>
        </w:rPr>
        <w:t xml:space="preserve">RESTRICT </w:t>
      </w:r>
      <w:r>
        <w:rPr>
          <w:color w:val="000000"/>
          <w:spacing w:val="0"/>
          <w:w w:val="100"/>
          <w:position w:val="0"/>
        </w:rPr>
        <w:t xml:space="preserve">和 </w:t>
      </w:r>
      <w:r>
        <w:rPr>
          <w:color w:val="000000"/>
          <w:spacing w:val="0"/>
          <w:w w:val="100"/>
          <w:position w:val="0"/>
          <w:lang w:val="en-US" w:eastAsia="en-US" w:bidi="en-US"/>
        </w:rPr>
        <w:t xml:space="preserve">CASCADE </w:t>
      </w:r>
      <w:r>
        <w:rPr>
          <w:color w:val="000000"/>
          <w:spacing w:val="0"/>
          <w:w w:val="100"/>
          <w:position w:val="0"/>
        </w:rPr>
        <w:t>选项</w:t>
      </w:r>
      <w:r>
        <w:rPr>
          <w:color w:val="000000"/>
          <w:spacing w:val="0"/>
          <w:w w:val="100"/>
          <w:position w:val="0"/>
          <w:lang w:val="en-US" w:eastAsia="en-US" w:bidi="en-US"/>
        </w:rPr>
        <w:t>.</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3.5 DROP TABLE</w:t>
      </w:r>
      <w:r>
        <w:rPr>
          <w:color w:val="000000"/>
          <w:spacing w:val="0"/>
          <w:w w:val="100"/>
          <w:position w:val="0"/>
        </w:rPr>
        <w:t>时.</w:t>
      </w:r>
      <w:r>
        <w:rPr>
          <w:rFonts w:ascii="Times New Roman" w:eastAsia="Times New Roman" w:hAnsi="Times New Roman" w:cs="Times New Roman"/>
          <w:b/>
          <w:bCs/>
          <w:color w:val="000000"/>
          <w:spacing w:val="0"/>
          <w:w w:val="100"/>
          <w:position w:val="0"/>
          <w:lang w:val="en-US" w:eastAsia="en-US" w:bidi="en-US"/>
        </w:rPr>
        <w:t>SQL2011</w:t>
      </w:r>
      <w:r>
        <w:rPr>
          <w:color w:val="000000"/>
          <w:spacing w:val="0"/>
          <w:w w:val="100"/>
          <w:position w:val="0"/>
        </w:rPr>
        <w:t>与</w:t>
      </w: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个关系数据库管理系统的处理策略比较</w:t>
      </w:r>
    </w:p>
    <w:tbl>
      <w:tblPr>
        <w:tblOverlap w:val="never"/>
        <w:jc w:val="center"/>
        <w:tblLayout w:type="fixed"/>
      </w:tblPr>
      <w:tblGrid>
        <w:gridCol w:w="461"/>
        <w:gridCol w:w="3206"/>
        <w:gridCol w:w="470"/>
        <w:gridCol w:w="509"/>
        <w:gridCol w:w="562"/>
        <w:gridCol w:w="605"/>
        <w:gridCol w:w="581"/>
        <w:gridCol w:w="566"/>
        <w:gridCol w:w="1262"/>
      </w:tblGrid>
      <w:tr>
        <w:trPr>
          <w:trHeight w:val="432" w:hRule="exact"/>
        </w:trPr>
        <w:tc>
          <w:tcPr>
            <w:vMerge w:val="restart"/>
            <w:tcBorders>
              <w:top w:val="single" w:sz="4"/>
              <w:left w:val="single" w:sz="4"/>
            </w:tcBorders>
            <w:shd w:val="clear" w:color="auto" w:fill="FFFFFF"/>
            <w:textDirection w:val="tbRlV"/>
            <w:vAlign w:val="bottom"/>
          </w:tcPr>
          <w:p>
            <w:pPr>
              <w:pStyle w:val="Style31"/>
              <w:keepNext w:val="0"/>
              <w:keepLines w:val="0"/>
              <w:widowControl w:val="0"/>
              <w:shd w:val="clear" w:color="auto" w:fill="auto"/>
              <w:bidi w:val="0"/>
              <w:spacing w:before="0" w:after="0" w:line="240" w:lineRule="auto"/>
              <w:ind w:left="0" w:right="0" w:firstLine="0"/>
              <w:jc w:val="center"/>
              <w:rPr>
                <w:sz w:val="18"/>
                <w:szCs w:val="18"/>
              </w:rPr>
            </w:pPr>
            <w:r>
              <w:rPr>
                <w:i w:val="0"/>
                <w:iCs w:val="0"/>
                <w:color w:val="000000"/>
                <w:spacing w:val="0"/>
                <w:w w:val="100"/>
                <w:position w:val="0"/>
                <w:sz w:val="18"/>
                <w:szCs w:val="18"/>
              </w:rPr>
              <w:t>序号</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340" w:line="240" w:lineRule="auto"/>
              <w:ind w:left="0" w:right="0" w:firstLine="760"/>
              <w:jc w:val="left"/>
            </w:pPr>
            <w:r>
              <w:rPr>
                <w:color w:val="000000"/>
                <w:spacing w:val="0"/>
                <w:w w:val="100"/>
                <w:position w:val="0"/>
                <w:lang w:val="zh-TW" w:eastAsia="zh-TW" w:bidi="zh-TW"/>
              </w:rPr>
              <w:t>極進及主流数据库的处理方式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依赖基本表的对象</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SQL2011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Kingbase ES</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Oracle 12c</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MS SQL Server </w:t>
            </w:r>
            <w:r>
              <w:rPr>
                <w:rFonts w:ascii="Times New Roman" w:eastAsia="Times New Roman" w:hAnsi="Times New Roman" w:cs="Times New Roman"/>
                <w:color w:val="000000"/>
                <w:spacing w:val="0"/>
                <w:w w:val="100"/>
                <w:position w:val="0"/>
                <w:lang w:val="zh-TW" w:eastAsia="zh-TW" w:bidi="zh-TW"/>
              </w:rPr>
              <w:t>2012</w:t>
            </w:r>
          </w:p>
        </w:tc>
      </w:tr>
      <w:tr>
        <w:trPr>
          <w:trHeight w:val="418" w:hRule="exact"/>
        </w:trPr>
        <w:tc>
          <w:tcPr>
            <w:vMerge/>
            <w:tcBorders>
              <w:left w:val="single" w:sz="4"/>
            </w:tcBorders>
            <w:shd w:val="clear" w:color="auto" w:fill="FFFFFF"/>
            <w:textDirection w:val="tbRlV"/>
            <w:vAlign w:val="bottom"/>
          </w:tcPr>
          <w:p>
            <w:pPr/>
          </w:p>
        </w:tc>
        <w:tc>
          <w:tcPr>
            <w:vMerge/>
            <w:tcBorders>
              <w:left w:val="single" w:sz="4"/>
            </w:tcBorders>
            <w:shd w:val="clear" w:color="auto" w:fill="FFFFFF"/>
            <w:vAlign w:val="bottom"/>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索引</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无规定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J</w:t>
            </w:r>
          </w:p>
        </w:tc>
      </w:tr>
      <w:tr>
        <w:trPr>
          <w:trHeight w:val="4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视图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4" w:lineRule="exact"/>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V </w:t>
            </w:r>
            <w:r>
              <w:rPr>
                <w:color w:val="000000"/>
                <w:spacing w:val="0"/>
                <w:w w:val="100"/>
                <w:position w:val="0"/>
                <w:lang w:val="zh-TW" w:eastAsia="zh-TW" w:bidi="zh-TW"/>
              </w:rPr>
              <w:t>保留</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200"/>
              <w:jc w:val="left"/>
            </w:pPr>
            <w:r>
              <w:rPr>
                <w:rFonts w:ascii="Times New Roman" w:eastAsia="Times New Roman" w:hAnsi="Times New Roman" w:cs="Times New Roman"/>
                <w:color w:val="000000"/>
                <w:spacing w:val="0"/>
                <w:w w:val="100"/>
                <w:position w:val="0"/>
                <w:lang w:val="zh-TW" w:eastAsia="zh-TW" w:bidi="zh-TW"/>
              </w:rPr>
              <w:t xml:space="preserve">V </w:t>
            </w:r>
            <w:r>
              <w:rPr>
                <w:color w:val="000000"/>
                <w:spacing w:val="0"/>
                <w:w w:val="100"/>
                <w:position w:val="0"/>
                <w:lang w:val="zh-TW" w:eastAsia="zh-TW" w:bidi="zh-TW"/>
              </w:rPr>
              <w:t>保留</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V </w:t>
            </w:r>
            <w:r>
              <w:rPr>
                <w:color w:val="000000"/>
                <w:spacing w:val="0"/>
                <w:w w:val="100"/>
                <w:position w:val="0"/>
                <w:lang w:val="zh-TW" w:eastAsia="zh-TW" w:bidi="zh-TW"/>
              </w:rPr>
              <w:t>保留</w:t>
            </w:r>
          </w:p>
        </w:tc>
      </w:tr>
      <w:tr>
        <w:trPr>
          <w:trHeight w:val="4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DEFAULT, PRIMARY KEY, CHECK</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（只含该表的列）</w:t>
            </w:r>
            <w:r>
              <w:rPr>
                <w:rFonts w:ascii="Times New Roman" w:eastAsia="Times New Roman" w:hAnsi="Times New Roman" w:cs="Times New Roman"/>
                <w:color w:val="000000"/>
                <w:spacing w:val="0"/>
                <w:w w:val="100"/>
                <w:position w:val="0"/>
                <w:lang w:val="en-US" w:eastAsia="en-US" w:bidi="en-US"/>
              </w:rPr>
              <w:t>NOT NULL</w:t>
            </w:r>
            <w:r>
              <w:rPr>
                <w:color w:val="000000"/>
                <w:spacing w:val="0"/>
                <w:w w:val="100"/>
                <w:position w:val="0"/>
                <w:lang w:val="zh-TW" w:eastAsia="zh-TW" w:bidi="zh-TW"/>
              </w:rPr>
              <w:t>等约束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V</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外码 </w:t>
            </w:r>
            <w:r>
              <w:rPr>
                <w:rFonts w:ascii="Times New Roman" w:eastAsia="Times New Roman" w:hAnsi="Times New Roman" w:cs="Times New Roman"/>
                <w:color w:val="000000"/>
                <w:spacing w:val="0"/>
                <w:w w:val="100"/>
                <w:position w:val="0"/>
                <w:lang w:val="en-US" w:eastAsia="en-US" w:bidi="en-US"/>
              </w:rPr>
              <w:t>FOREIGN KEY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触发器</w:t>
            </w:r>
            <w:r>
              <w:rPr>
                <w:rFonts w:ascii="Times New Roman" w:eastAsia="Times New Roman" w:hAnsi="Times New Roman" w:cs="Times New Roman"/>
                <w:color w:val="000000"/>
                <w:spacing w:val="0"/>
                <w:w w:val="100"/>
                <w:position w:val="0"/>
                <w:lang w:val="en-US" w:eastAsia="en-US" w:bidi="en-US"/>
              </w:rPr>
              <w:t>TRIGGER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V</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函数或存储过程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X</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V</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V </w:t>
            </w:r>
            <w:r>
              <w:rPr>
                <w:color w:val="000000"/>
                <w:spacing w:val="0"/>
                <w:w w:val="100"/>
                <w:position w:val="0"/>
                <w:lang w:val="zh-TW" w:eastAsia="zh-TW" w:bidi="zh-TW"/>
              </w:rPr>
              <w:t>保留</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V </w:t>
            </w:r>
            <w:r>
              <w:rPr>
                <w:color w:val="000000"/>
                <w:spacing w:val="0"/>
                <w:w w:val="100"/>
                <w:position w:val="0"/>
                <w:lang w:val="zh-TW" w:eastAsia="zh-TW" w:bidi="zh-TW"/>
              </w:rPr>
              <w:t>保留</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5" w:lineRule="exact"/>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V </w:t>
            </w:r>
            <w:r>
              <w:rPr>
                <w:color w:val="000000"/>
                <w:spacing w:val="0"/>
                <w:w w:val="100"/>
                <w:position w:val="0"/>
                <w:lang w:val="zh-TW" w:eastAsia="zh-TW" w:bidi="zh-TW"/>
              </w:rPr>
              <w:t>保留</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V </w:t>
            </w:r>
            <w:r>
              <w:rPr>
                <w:color w:val="000000"/>
                <w:spacing w:val="0"/>
                <w:w w:val="100"/>
                <w:position w:val="0"/>
                <w:lang w:val="zh-TW" w:eastAsia="zh-TW" w:bidi="zh-TW"/>
              </w:rPr>
              <w:t>保留</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V </w:t>
            </w:r>
            <w:r>
              <w:rPr>
                <w:color w:val="000000"/>
                <w:spacing w:val="0"/>
                <w:w w:val="100"/>
                <w:position w:val="0"/>
                <w:lang w:val="zh-TW" w:eastAsia="zh-TW" w:bidi="zh-TW"/>
              </w:rPr>
              <w:t>保留</w:t>
            </w:r>
          </w:p>
        </w:tc>
      </w:tr>
    </w:tbl>
    <w:p>
      <w:pPr>
        <w:widowControl w:val="0"/>
        <w:spacing w:after="79" w:line="1" w:lineRule="exact"/>
      </w:pP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“X”表示不能删除基本表，表示能删除基本表，</w:t>
      </w:r>
      <w:r>
        <w:rPr>
          <w:color w:val="000000"/>
          <w:spacing w:val="0"/>
          <w:w w:val="100"/>
          <w:position w:val="0"/>
          <w:lang w:val="zh-CN" w:eastAsia="zh-CN" w:bidi="zh-CN"/>
        </w:rPr>
        <w:t>“保留”表</w:t>
      </w:r>
      <w:r>
        <w:rPr>
          <w:color w:val="000000"/>
          <w:spacing w:val="0"/>
          <w:w w:val="100"/>
          <w:position w:val="0"/>
        </w:rPr>
        <w:t>示删除基本表后，还 保留依赖对象。从比较表中可以知道：</w:t>
      </w:r>
    </w:p>
    <w:p>
      <w:pPr>
        <w:pStyle w:val="Style21"/>
        <w:keepNext w:val="0"/>
        <w:keepLines w:val="0"/>
        <w:widowControl w:val="0"/>
        <w:shd w:val="clear" w:color="auto" w:fill="auto"/>
        <w:tabs>
          <w:tab w:pos="887" w:val="left"/>
        </w:tabs>
        <w:bidi w:val="0"/>
        <w:spacing w:before="0" w:after="0" w:line="311" w:lineRule="exact"/>
        <w:ind w:left="0" w:right="0" w:firstLine="440"/>
        <w:jc w:val="both"/>
      </w:pPr>
      <w:bookmarkStart w:id="479" w:name="bookmark479"/>
      <w:r>
        <w:rPr>
          <w:color w:val="000000"/>
          <w:spacing w:val="0"/>
          <w:w w:val="100"/>
          <w:position w:val="0"/>
        </w:rPr>
        <w:t>（</w:t>
      </w:r>
      <w:bookmarkEnd w:id="479"/>
      <w:r>
        <w:rPr>
          <w:color w:val="000000"/>
          <w:spacing w:val="0"/>
          <w:w w:val="100"/>
          <w:position w:val="0"/>
        </w:rPr>
        <w:t>1）</w:t>
        <w:tab/>
        <w:t>对于索引，删除基本表后，这三个关系数据库管理系统都自动删除该基本表上已 经建立的所有索引。</w:t>
      </w:r>
    </w:p>
    <w:p>
      <w:pPr>
        <w:pStyle w:val="Style21"/>
        <w:keepNext w:val="0"/>
        <w:keepLines w:val="0"/>
        <w:widowControl w:val="0"/>
        <w:shd w:val="clear" w:color="auto" w:fill="auto"/>
        <w:tabs>
          <w:tab w:pos="887" w:val="left"/>
        </w:tabs>
        <w:bidi w:val="0"/>
        <w:spacing w:before="0" w:after="0" w:line="311" w:lineRule="exact"/>
        <w:ind w:left="0" w:right="0" w:firstLine="440"/>
        <w:jc w:val="both"/>
      </w:pPr>
      <w:bookmarkStart w:id="480" w:name="bookmark480"/>
      <w:r>
        <w:rPr>
          <w:color w:val="000000"/>
          <w:spacing w:val="0"/>
          <w:w w:val="100"/>
          <w:position w:val="0"/>
        </w:rPr>
        <w:t>（</w:t>
      </w:r>
      <w:bookmarkEnd w:id="480"/>
      <w:r>
        <w:rPr>
          <w:color w:val="000000"/>
          <w:spacing w:val="0"/>
          <w:w w:val="100"/>
          <w:position w:val="0"/>
        </w:rPr>
        <w:t>2）</w:t>
        <w:tab/>
        <w:t>对于视图，</w:t>
      </w:r>
      <w:r>
        <w:rPr>
          <w:color w:val="000000"/>
          <w:spacing w:val="0"/>
          <w:w w:val="100"/>
          <w:position w:val="0"/>
          <w:lang w:val="en-US" w:eastAsia="en-US" w:bidi="en-US"/>
        </w:rPr>
        <w:t>Oracle 12c</w:t>
      </w:r>
      <w:r>
        <w:rPr>
          <w:color w:val="000000"/>
          <w:spacing w:val="0"/>
          <w:w w:val="100"/>
          <w:position w:val="0"/>
        </w:rPr>
        <w:t>与</w:t>
      </w:r>
      <w:r>
        <w:rPr>
          <w:color w:val="000000"/>
          <w:spacing w:val="0"/>
          <w:w w:val="100"/>
          <w:position w:val="0"/>
          <w:lang w:val="en-US" w:eastAsia="en-US" w:bidi="en-US"/>
        </w:rPr>
        <w:t xml:space="preserve">SQL Server </w:t>
      </w:r>
      <w:r>
        <w:rPr>
          <w:color w:val="000000"/>
          <w:spacing w:val="0"/>
          <w:w w:val="100"/>
          <w:position w:val="0"/>
        </w:rPr>
        <w:t>2012是删除基本表后，还保留此基本表上的 视图定义，但是已经失效。</w:t>
      </w:r>
      <w:r>
        <w:rPr>
          <w:color w:val="000000"/>
          <w:spacing w:val="0"/>
          <w:w w:val="100"/>
          <w:position w:val="0"/>
          <w:lang w:val="en-US" w:eastAsia="en-US" w:bidi="en-US"/>
        </w:rPr>
        <w:t>Kingbase ES</w:t>
      </w:r>
      <w:r>
        <w:rPr>
          <w:color w:val="000000"/>
          <w:spacing w:val="0"/>
          <w:w w:val="100"/>
          <w:position w:val="0"/>
        </w:rPr>
        <w:t>分两种情况，若删除基本表时带</w:t>
      </w:r>
      <w:r>
        <w:rPr>
          <w:color w:val="000000"/>
          <w:spacing w:val="0"/>
          <w:w w:val="100"/>
          <w:position w:val="0"/>
          <w:lang w:val="en-US" w:eastAsia="en-US" w:bidi="en-US"/>
        </w:rPr>
        <w:t>RESTRICT</w:t>
      </w:r>
      <w:r>
        <w:rPr>
          <w:color w:val="000000"/>
          <w:spacing w:val="0"/>
          <w:w w:val="100"/>
          <w:position w:val="0"/>
        </w:rPr>
        <w:t>选项， 则不可以删除基本表；若删除基本表时带</w:t>
      </w:r>
      <w:r>
        <w:rPr>
          <w:color w:val="000000"/>
          <w:spacing w:val="0"/>
          <w:w w:val="100"/>
          <w:position w:val="0"/>
          <w:lang w:val="en-US" w:eastAsia="en-US" w:bidi="en-US"/>
        </w:rPr>
        <w:t>CASCADE</w:t>
      </w:r>
      <w:r>
        <w:rPr>
          <w:color w:val="000000"/>
          <w:spacing w:val="0"/>
          <w:w w:val="100"/>
          <w:position w:val="0"/>
        </w:rPr>
        <w:t>选项，则可以删除基本表，同时也删 除视图。</w:t>
      </w:r>
      <w:r>
        <w:rPr>
          <w:color w:val="000000"/>
          <w:spacing w:val="0"/>
          <w:w w:val="100"/>
          <w:position w:val="0"/>
          <w:lang w:val="en-US" w:eastAsia="en-US" w:bidi="en-US"/>
        </w:rPr>
        <w:t>Kingbase ES</w:t>
      </w:r>
      <w:r>
        <w:rPr>
          <w:color w:val="000000"/>
          <w:spacing w:val="0"/>
          <w:w w:val="100"/>
          <w:position w:val="0"/>
        </w:rPr>
        <w:t>的这种策略符合</w:t>
      </w:r>
      <w:r>
        <w:rPr>
          <w:color w:val="000000"/>
          <w:spacing w:val="0"/>
          <w:w w:val="100"/>
          <w:position w:val="0"/>
          <w:lang w:val="en-US" w:eastAsia="en-US" w:bidi="en-US"/>
        </w:rPr>
        <w:t xml:space="preserve">SQL </w:t>
      </w:r>
      <w:r>
        <w:rPr>
          <w:color w:val="000000"/>
          <w:spacing w:val="0"/>
          <w:w w:val="100"/>
          <w:position w:val="0"/>
        </w:rPr>
        <w:t>2011标准。</w:t>
      </w:r>
    </w:p>
    <w:p>
      <w:pPr>
        <w:pStyle w:val="Style21"/>
        <w:keepNext w:val="0"/>
        <w:keepLines w:val="0"/>
        <w:widowControl w:val="0"/>
        <w:shd w:val="clear" w:color="auto" w:fill="auto"/>
        <w:tabs>
          <w:tab w:pos="892" w:val="left"/>
        </w:tabs>
        <w:bidi w:val="0"/>
        <w:spacing w:before="0" w:after="0" w:line="311" w:lineRule="exact"/>
        <w:ind w:left="0" w:right="0" w:firstLine="440"/>
        <w:jc w:val="both"/>
      </w:pPr>
      <w:bookmarkStart w:id="481" w:name="bookmark481"/>
      <w:r>
        <w:rPr>
          <w:color w:val="000000"/>
          <w:spacing w:val="0"/>
          <w:w w:val="100"/>
          <w:position w:val="0"/>
        </w:rPr>
        <w:t>（</w:t>
      </w:r>
      <w:bookmarkEnd w:id="481"/>
      <w:r>
        <w:rPr>
          <w:color w:val="000000"/>
          <w:spacing w:val="0"/>
          <w:w w:val="100"/>
          <w:position w:val="0"/>
        </w:rPr>
        <w:t>3）</w:t>
        <w:tab/>
        <w:t>对于存储过程和函数，删除基本表后，这三个数据库产品都不自动删除建立在此 基本表上的存储过程和函数，但是已经失效。</w:t>
      </w:r>
    </w:p>
    <w:p>
      <w:pPr>
        <w:pStyle w:val="Style21"/>
        <w:keepNext w:val="0"/>
        <w:keepLines w:val="0"/>
        <w:widowControl w:val="0"/>
        <w:shd w:val="clear" w:color="auto" w:fill="auto"/>
        <w:tabs>
          <w:tab w:pos="911" w:val="left"/>
        </w:tabs>
        <w:bidi w:val="0"/>
        <w:spacing w:before="0" w:after="0" w:line="311" w:lineRule="exact"/>
        <w:ind w:left="0" w:right="0" w:firstLine="440"/>
        <w:jc w:val="both"/>
      </w:pPr>
      <w:bookmarkStart w:id="482" w:name="bookmark482"/>
      <w:r>
        <w:rPr>
          <w:color w:val="000000"/>
          <w:spacing w:val="0"/>
          <w:w w:val="100"/>
          <w:position w:val="0"/>
        </w:rPr>
        <w:t>（</w:t>
      </w:r>
      <w:bookmarkEnd w:id="482"/>
      <w:r>
        <w:rPr>
          <w:color w:val="000000"/>
          <w:spacing w:val="0"/>
          <w:w w:val="100"/>
          <w:position w:val="0"/>
        </w:rPr>
        <w:t>4）</w:t>
        <w:tab/>
        <w:t>如果欲删除的基本表上有触发器，或者被其他基本表的约束所引用</w:t>
      </w:r>
      <w:r>
        <w:rPr>
          <w:color w:val="000000"/>
          <w:spacing w:val="0"/>
          <w:w w:val="100"/>
          <w:position w:val="0"/>
          <w:lang w:val="en-US" w:eastAsia="en-US" w:bidi="en-US"/>
        </w:rPr>
        <w:t>（CHECK, FOREIGN KEY</w:t>
      </w:r>
      <w:r>
        <w:rPr>
          <w:color w:val="000000"/>
          <w:spacing w:val="0"/>
          <w:w w:val="100"/>
          <w:position w:val="0"/>
        </w:rPr>
        <w:t>等），读者可以从比较表中得到这三个系统的处理策略，这里就不一一说明了。</w:t>
      </w:r>
    </w:p>
    <w:p>
      <w:pPr>
        <w:pStyle w:val="Style21"/>
        <w:keepNext w:val="0"/>
        <w:keepLines w:val="0"/>
        <w:widowControl w:val="0"/>
        <w:shd w:val="clear" w:color="auto" w:fill="auto"/>
        <w:bidi w:val="0"/>
        <w:spacing w:before="0" w:after="200" w:line="311" w:lineRule="exact"/>
        <w:ind w:left="0" w:right="0" w:firstLine="440"/>
        <w:jc w:val="both"/>
      </w:pPr>
      <w:r>
        <w:rPr>
          <w:color w:val="000000"/>
          <w:spacing w:val="0"/>
          <w:w w:val="100"/>
          <w:position w:val="0"/>
        </w:rPr>
        <w:t>同样，对于其他的</w:t>
      </w:r>
      <w:r>
        <w:rPr>
          <w:color w:val="000000"/>
          <w:spacing w:val="0"/>
          <w:w w:val="100"/>
          <w:position w:val="0"/>
          <w:lang w:val="en-US" w:eastAsia="en-US" w:bidi="en-US"/>
        </w:rPr>
        <w:t>SQL</w:t>
      </w:r>
      <w:r>
        <w:rPr>
          <w:color w:val="000000"/>
          <w:spacing w:val="0"/>
          <w:w w:val="100"/>
          <w:position w:val="0"/>
        </w:rPr>
        <w:t>语句，不同的数据库产品在处理策略上会与标准有所差别。因 此，如果发现本书中个别例子在某个数据库产品上不能通过时，请读者参见有关产品的用 户手册，适当修改即可。</w:t>
      </w:r>
    </w:p>
    <w:p>
      <w:pPr>
        <w:pStyle w:val="Style67"/>
        <w:keepNext/>
        <w:keepLines/>
        <w:widowControl w:val="0"/>
        <w:shd w:val="clear" w:color="auto" w:fill="auto"/>
        <w:bidi w:val="0"/>
        <w:spacing w:before="0" w:after="140" w:line="240" w:lineRule="auto"/>
        <w:ind w:left="0" w:right="0" w:firstLine="0"/>
        <w:jc w:val="both"/>
      </w:pPr>
      <w:bookmarkStart w:id="483" w:name="bookmark483"/>
      <w:bookmarkStart w:id="484" w:name="bookmark484"/>
      <w:bookmarkStart w:id="485" w:name="bookmark485"/>
      <w:r>
        <w:rPr>
          <w:rFonts w:ascii="Times New Roman" w:eastAsia="Times New Roman" w:hAnsi="Times New Roman" w:cs="Times New Roman"/>
          <w:b/>
          <w:bCs/>
          <w:color w:val="000000"/>
          <w:spacing w:val="0"/>
          <w:w w:val="100"/>
          <w:position w:val="0"/>
          <w:sz w:val="24"/>
          <w:szCs w:val="24"/>
          <w:lang w:val="en-US" w:eastAsia="en-US" w:bidi="en-US"/>
        </w:rPr>
        <w:t>3.3.3</w:t>
      </w:r>
      <w:r>
        <w:rPr>
          <w:color w:val="000000"/>
          <w:spacing w:val="0"/>
          <w:w w:val="100"/>
          <w:position w:val="0"/>
          <w:sz w:val="24"/>
          <w:szCs w:val="24"/>
        </w:rPr>
        <w:t>索引的建立与删除</w:t>
      </w:r>
      <w:bookmarkEnd w:id="483"/>
      <w:bookmarkEnd w:id="484"/>
      <w:bookmarkEnd w:id="48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 xml:space="preserve">当表的数据量比较大时，査询操作会比较耗时。建立索引是加快查询速度的有效手段。 数据库索引类似于图书后面的索引，能快速定位到需要査询的内容。用户可以根据应用环 </w:t>
      </w:r>
      <w:r>
        <w:rPr>
          <w:color w:val="000000"/>
          <w:spacing w:val="0"/>
          <w:w w:val="100"/>
          <w:position w:val="0"/>
        </w:rPr>
        <w:t>境的需要在基本表上建立一个或多个索引，以提供多种存取路径，加快查找速度。</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数据库索引有多种类型，常见索引包括顺序文件上的索引、</w:t>
      </w:r>
      <w:r>
        <w:rPr>
          <w:color w:val="000000"/>
          <w:spacing w:val="0"/>
          <w:w w:val="100"/>
          <w:position w:val="0"/>
          <w:lang w:val="en-US" w:eastAsia="en-US" w:bidi="en-US"/>
        </w:rPr>
        <w:t>B+</w:t>
      </w:r>
      <w:r>
        <w:rPr>
          <w:color w:val="000000"/>
          <w:spacing w:val="0"/>
          <w:w w:val="100"/>
          <w:position w:val="0"/>
        </w:rPr>
        <w:t>树索引、散列</w:t>
      </w:r>
      <w:r>
        <w:rPr>
          <w:color w:val="000000"/>
          <w:spacing w:val="0"/>
          <w:w w:val="100"/>
          <w:position w:val="0"/>
          <w:lang w:val="en-US" w:eastAsia="en-US" w:bidi="en-US"/>
        </w:rPr>
        <w:t>（hash）</w:t>
      </w:r>
      <w:r>
        <w:rPr>
          <w:color w:val="000000"/>
          <w:spacing w:val="0"/>
          <w:w w:val="100"/>
          <w:position w:val="0"/>
        </w:rPr>
        <w:t>索 引、位图索引等。顺序文件上的索引是针对按指定属性值升序或降序存储的关系，在该属性 上建立一个顺序索引文件，索引文件由属性值和相应的元组指针组成。3+树索引是将索引属 性组织成8+树形式，</w:t>
      </w:r>
      <w:r>
        <w:rPr>
          <w:color w:val="000000"/>
          <w:spacing w:val="0"/>
          <w:w w:val="100"/>
          <w:position w:val="0"/>
          <w:lang w:val="en-US" w:eastAsia="en-US" w:bidi="en-US"/>
        </w:rPr>
        <w:t>B+</w:t>
      </w:r>
      <w:r>
        <w:rPr>
          <w:color w:val="000000"/>
          <w:spacing w:val="0"/>
          <w:w w:val="100"/>
          <w:position w:val="0"/>
        </w:rPr>
        <w:t>树的叶结点为属性值和相应的元组指针。3+树索引具有动态平衡的 优点。散列索引是建立若干个桶，将索引属性按照其散列函数值映射到相应桶中，桶中存放 索引属性值和相应的元组指针。散列索引具有查找速度快的特点。位图索引是用位向量记录 索引属性中可能出现的值，每个位向量对应一个可能值。</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索引虽然能够加速数据库查询，但需要占用一定的存储空间，当基本表更新时，索引要 进行相应的维护，这些都会增加数据库的负担,因此要根据实际应用的需要有选择地创建索引。</w:t>
      </w:r>
    </w:p>
    <w:p>
      <w:pPr>
        <w:pStyle w:val="Style21"/>
        <w:keepNext w:val="0"/>
        <w:keepLines w:val="0"/>
        <w:widowControl w:val="0"/>
        <w:shd w:val="clear" w:color="auto" w:fill="auto"/>
        <w:bidi w:val="0"/>
        <w:spacing w:before="0" w:after="0" w:line="318" w:lineRule="exact"/>
        <w:ind w:left="0" w:right="0" w:firstLine="440"/>
        <w:jc w:val="both"/>
      </w:pPr>
      <w:r>
        <w:rPr>
          <w:color w:val="000000"/>
          <w:spacing w:val="0"/>
          <w:w w:val="100"/>
          <w:position w:val="0"/>
        </w:rPr>
        <w:t>目前</w:t>
      </w:r>
      <w:r>
        <w:rPr>
          <w:color w:val="000000"/>
          <w:spacing w:val="0"/>
          <w:w w:val="100"/>
          <w:position w:val="0"/>
          <w:lang w:val="en-US" w:eastAsia="en-US" w:bidi="en-US"/>
        </w:rPr>
        <w:t>SQL</w:t>
      </w:r>
      <w:r>
        <w:rPr>
          <w:color w:val="000000"/>
          <w:spacing w:val="0"/>
          <w:w w:val="100"/>
          <w:position w:val="0"/>
        </w:rPr>
        <w:t>标准中没有涉及索引，但商用关系数据库管理系统一般都支持索引机制，只 是不同的关系数据库管理系统支持的索引类型不尽相同。</w:t>
      </w:r>
    </w:p>
    <w:p>
      <w:pPr>
        <w:pStyle w:val="Style21"/>
        <w:keepNext w:val="0"/>
        <w:keepLines w:val="0"/>
        <w:widowControl w:val="0"/>
        <w:shd w:val="clear" w:color="auto" w:fill="auto"/>
        <w:bidi w:val="0"/>
        <w:spacing w:before="0" w:after="0" w:line="318" w:lineRule="exact"/>
        <w:ind w:left="0" w:right="0" w:firstLine="440"/>
        <w:jc w:val="both"/>
      </w:pPr>
      <w:r>
        <w:rPr>
          <w:color w:val="000000"/>
          <w:spacing w:val="0"/>
          <w:w w:val="100"/>
          <w:position w:val="0"/>
        </w:rPr>
        <w:t>一般说来，建立与删除索引由数据库管理员或表的属主</w:t>
      </w:r>
      <w:r>
        <w:rPr>
          <w:color w:val="000000"/>
          <w:spacing w:val="0"/>
          <w:w w:val="100"/>
          <w:position w:val="0"/>
          <w:lang w:val="en-US" w:eastAsia="en-US" w:bidi="en-US"/>
        </w:rPr>
        <w:t>（owner）,</w:t>
      </w:r>
      <w:r>
        <w:rPr>
          <w:color w:val="000000"/>
          <w:spacing w:val="0"/>
          <w:w w:val="100"/>
          <w:position w:val="0"/>
        </w:rPr>
        <w:t>即建立表的人，负责 完成。关系数据库管理系统在执行査询时会自动选择合适的索引作为存取路径，用户不必也 不能显式地选择索引。索引是关系数据库管理系统的内部实现技术，属于内模式的范畴。</w:t>
      </w:r>
    </w:p>
    <w:p>
      <w:pPr>
        <w:pStyle w:val="Style21"/>
        <w:keepNext w:val="0"/>
        <w:keepLines w:val="0"/>
        <w:widowControl w:val="0"/>
        <w:numPr>
          <w:ilvl w:val="0"/>
          <w:numId w:val="201"/>
        </w:numPr>
        <w:shd w:val="clear" w:color="auto" w:fill="auto"/>
        <w:tabs>
          <w:tab w:pos="724" w:val="left"/>
        </w:tabs>
        <w:bidi w:val="0"/>
        <w:spacing w:before="0" w:after="0" w:line="313" w:lineRule="exact"/>
        <w:ind w:left="0" w:right="0" w:firstLine="400"/>
        <w:jc w:val="both"/>
      </w:pPr>
      <w:bookmarkStart w:id="486" w:name="bookmark486"/>
      <w:bookmarkEnd w:id="486"/>
      <w:r>
        <w:rPr>
          <w:color w:val="000000"/>
          <w:spacing w:val="0"/>
          <w:w w:val="100"/>
          <w:position w:val="0"/>
        </w:rPr>
        <w:t>建立索引</w:t>
      </w:r>
    </w:p>
    <w:p>
      <w:pPr>
        <w:pStyle w:val="Style21"/>
        <w:keepNext w:val="0"/>
        <w:keepLines w:val="0"/>
        <w:widowControl w:val="0"/>
        <w:shd w:val="clear" w:color="auto" w:fill="auto"/>
        <w:bidi w:val="0"/>
        <w:spacing w:before="0" w:after="100" w:line="313" w:lineRule="exact"/>
        <w:ind w:left="0" w:right="0" w:firstLine="400"/>
        <w:jc w:val="both"/>
      </w:pPr>
      <w:r>
        <w:rPr>
          <w:color w:val="000000"/>
          <w:spacing w:val="0"/>
          <w:w w:val="100"/>
          <w:position w:val="0"/>
        </w:rPr>
        <w:t>在</w:t>
      </w:r>
      <w:r>
        <w:rPr>
          <w:color w:val="000000"/>
          <w:spacing w:val="0"/>
          <w:w w:val="100"/>
          <w:position w:val="0"/>
          <w:lang w:val="en-US" w:eastAsia="en-US" w:bidi="en-US"/>
        </w:rPr>
        <w:t>SQL</w:t>
      </w:r>
      <w:r>
        <w:rPr>
          <w:color w:val="000000"/>
          <w:spacing w:val="0"/>
          <w:w w:val="100"/>
          <w:position w:val="0"/>
        </w:rPr>
        <w:t>语言中，建立索引使用</w:t>
      </w:r>
      <w:r>
        <w:rPr>
          <w:color w:val="000000"/>
          <w:spacing w:val="0"/>
          <w:w w:val="100"/>
          <w:position w:val="0"/>
          <w:lang w:val="en-US" w:eastAsia="en-US" w:bidi="en-US"/>
        </w:rPr>
        <w:t>CREATE INDEX</w:t>
      </w:r>
      <w:r>
        <w:rPr>
          <w:color w:val="000000"/>
          <w:spacing w:val="0"/>
          <w:w w:val="100"/>
          <w:position w:val="0"/>
        </w:rPr>
        <w:t>语句，其一般格式为</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[UNIQUE] [CLUSTER] INDEX＜</w:t>
      </w:r>
      <w:r>
        <w:rPr>
          <w:rFonts w:ascii="SimSun" w:eastAsia="SimSun" w:hAnsi="SimSun" w:cs="SimSun"/>
          <w:color w:val="000000"/>
          <w:spacing w:val="0"/>
          <w:w w:val="100"/>
          <w:position w:val="0"/>
          <w:lang w:val="zh-TW" w:eastAsia="zh-TW" w:bidi="zh-TW"/>
        </w:rPr>
        <w:t>索</w:t>
      </w:r>
      <w:r>
        <w:rPr>
          <w:rFonts w:ascii="SimSun" w:eastAsia="SimSun" w:hAnsi="SimSun" w:cs="SimSun"/>
          <w:color w:val="000000"/>
          <w:spacing w:val="0"/>
          <w:w w:val="100"/>
          <w:position w:val="0"/>
          <w:lang w:val="zh-CN" w:eastAsia="zh-CN" w:bidi="zh-CN"/>
        </w:rPr>
        <w:t>引名〉</w:t>
      </w:r>
    </w:p>
    <w:p>
      <w:pPr>
        <w:pStyle w:val="Style49"/>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lang w:val="zh-CN" w:eastAsia="zh-CN" w:bidi="zh-CN"/>
        </w:rPr>
        <w:t>〈表名＞（＜列名〉[〈次序〉]</w:t>
      </w:r>
      <w:r>
        <w:rPr>
          <w:color w:val="000000"/>
          <w:spacing w:val="0"/>
          <w:w w:val="100"/>
          <w:position w:val="0"/>
          <w:lang w:val="en-US" w:eastAsia="en-US" w:bidi="en-US"/>
        </w:rPr>
        <w:t>[,</w:t>
      </w:r>
      <w:r>
        <w:rPr>
          <w:color w:val="000000"/>
          <w:spacing w:val="0"/>
          <w:w w:val="100"/>
          <w:position w:val="0"/>
          <w:lang w:val="zh-CN" w:eastAsia="zh-CN" w:bidi="zh-CN"/>
        </w:rPr>
        <w:t>〈列名〉[〈次</w:t>
      </w:r>
      <w:r>
        <w:rPr>
          <w:color w:val="000000"/>
          <w:spacing w:val="0"/>
          <w:w w:val="100"/>
          <w:position w:val="0"/>
        </w:rPr>
        <w:t>序</w:t>
      </w:r>
      <w:r>
        <w:rPr>
          <w:color w:val="000000"/>
          <w:spacing w:val="0"/>
          <w:w w:val="100"/>
          <w:position w:val="0"/>
          <w:lang w:val="en-US" w:eastAsia="en-US" w:bidi="en-US"/>
        </w:rPr>
        <w:t>＞]]</w:t>
      </w:r>
      <w:r>
        <w:rPr>
          <w:color w:val="000000"/>
          <w:spacing w:val="0"/>
          <w:w w:val="100"/>
          <w:position w:val="0"/>
        </w:rPr>
        <w:t>…）；</w:t>
      </w: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其中，</w:t>
      </w:r>
      <w:r>
        <w:rPr>
          <w:color w:val="000000"/>
          <w:spacing w:val="0"/>
          <w:w w:val="100"/>
          <w:position w:val="0"/>
          <w:lang w:val="zh-CN" w:eastAsia="zh-CN" w:bidi="zh-CN"/>
        </w:rPr>
        <w:t>〈表名＞是</w:t>
      </w:r>
      <w:r>
        <w:rPr>
          <w:color w:val="000000"/>
          <w:spacing w:val="0"/>
          <w:w w:val="100"/>
          <w:position w:val="0"/>
        </w:rPr>
        <w:t>要建索引的基本表的名字。索引可以建立在该表的一列或多列上，各列名 之间用逗号分隔。每个</w:t>
      </w:r>
      <w:r>
        <w:rPr>
          <w:color w:val="000000"/>
          <w:spacing w:val="0"/>
          <w:w w:val="100"/>
          <w:position w:val="0"/>
          <w:lang w:val="zh-CN" w:eastAsia="zh-CN" w:bidi="zh-CN"/>
        </w:rPr>
        <w:t>〈列名〉</w:t>
      </w:r>
      <w:r>
        <w:rPr>
          <w:color w:val="000000"/>
          <w:spacing w:val="0"/>
          <w:w w:val="100"/>
          <w:position w:val="0"/>
        </w:rPr>
        <w:t>后面还可以用</w:t>
      </w:r>
      <w:r>
        <w:rPr>
          <w:color w:val="000000"/>
          <w:spacing w:val="0"/>
          <w:w w:val="100"/>
          <w:position w:val="0"/>
          <w:lang w:val="zh-CN" w:eastAsia="zh-CN" w:bidi="zh-CN"/>
        </w:rPr>
        <w:t>〈次序〉</w:t>
      </w:r>
      <w:r>
        <w:rPr>
          <w:color w:val="000000"/>
          <w:spacing w:val="0"/>
          <w:w w:val="100"/>
          <w:position w:val="0"/>
        </w:rPr>
        <w:t>指定索引值的排列次序，可选</w:t>
      </w:r>
      <w:r>
        <w:rPr>
          <w:color w:val="000000"/>
          <w:spacing w:val="0"/>
          <w:w w:val="100"/>
          <w:position w:val="0"/>
          <w:lang w:val="en-US" w:eastAsia="en-US" w:bidi="en-US"/>
        </w:rPr>
        <w:t xml:space="preserve">ASC </w:t>
      </w:r>
      <w:r>
        <w:rPr>
          <w:color w:val="000000"/>
          <w:spacing w:val="0"/>
          <w:w w:val="100"/>
          <w:position w:val="0"/>
        </w:rPr>
        <w:t>（升 序）或</w:t>
      </w:r>
      <w:r>
        <w:rPr>
          <w:color w:val="000000"/>
          <w:spacing w:val="0"/>
          <w:w w:val="100"/>
          <w:position w:val="0"/>
          <w:lang w:val="en-US" w:eastAsia="en-US" w:bidi="en-US"/>
        </w:rPr>
        <w:t xml:space="preserve">DESC </w:t>
      </w:r>
      <w:r>
        <w:rPr>
          <w:color w:val="000000"/>
          <w:spacing w:val="0"/>
          <w:w w:val="100"/>
          <w:position w:val="0"/>
        </w:rPr>
        <w:t>（降序），默认值为</w:t>
      </w:r>
      <w:r>
        <w:rPr>
          <w:color w:val="000000"/>
          <w:spacing w:val="0"/>
          <w:w w:val="100"/>
          <w:position w:val="0"/>
          <w:lang w:val="en-US" w:eastAsia="en-US" w:bidi="en-US"/>
        </w:rPr>
        <w:t>ASC。</w:t>
      </w:r>
    </w:p>
    <w:p>
      <w:pPr>
        <w:pStyle w:val="Style21"/>
        <w:keepNext w:val="0"/>
        <w:keepLines w:val="0"/>
        <w:widowControl w:val="0"/>
        <w:shd w:val="clear" w:color="auto" w:fill="auto"/>
        <w:bidi w:val="0"/>
        <w:spacing w:before="0" w:after="0" w:line="310" w:lineRule="exact"/>
        <w:ind w:left="0" w:right="0" w:firstLine="400"/>
        <w:jc w:val="both"/>
      </w:pPr>
      <w:r>
        <w:rPr>
          <w:color w:val="000000"/>
          <w:spacing w:val="0"/>
          <w:w w:val="100"/>
          <w:position w:val="0"/>
          <w:lang w:val="en-US" w:eastAsia="en-US" w:bidi="en-US"/>
        </w:rPr>
        <w:t>UNIQUE</w:t>
      </w:r>
      <w:r>
        <w:rPr>
          <w:color w:val="000000"/>
          <w:spacing w:val="0"/>
          <w:w w:val="100"/>
          <w:position w:val="0"/>
        </w:rPr>
        <w:t>表明此索引的每一个索引值只对应唯一的数据记录。</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CLUSTER</w:t>
      </w:r>
      <w:r>
        <w:rPr>
          <w:color w:val="000000"/>
          <w:spacing w:val="0"/>
          <w:w w:val="100"/>
          <w:position w:val="0"/>
        </w:rPr>
        <w:t>表示要建立的索引是聚簇索引。有关聚簇索引的概念在第7章</w:t>
      </w:r>
      <w:r>
        <w:rPr>
          <w:color w:val="000000"/>
          <w:spacing w:val="0"/>
          <w:w w:val="100"/>
          <w:position w:val="0"/>
          <w:lang w:val="en-US" w:eastAsia="en-US" w:bidi="en-US"/>
        </w:rPr>
        <w:t>7.5.2</w:t>
      </w:r>
      <w:r>
        <w:rPr>
          <w:color w:val="000000"/>
          <w:spacing w:val="0"/>
          <w:w w:val="100"/>
          <w:position w:val="0"/>
        </w:rPr>
        <w:t>小节关 系模式存取方法选择中介绍。</w:t>
      </w:r>
    </w:p>
    <w:p>
      <w:pPr>
        <w:pStyle w:val="Style21"/>
        <w:keepNext w:val="0"/>
        <w:keepLines w:val="0"/>
        <w:widowControl w:val="0"/>
        <w:shd w:val="clear" w:color="auto" w:fill="auto"/>
        <w:bidi w:val="0"/>
        <w:spacing w:before="0" w:after="100" w:line="310" w:lineRule="exact"/>
        <w:ind w:left="0" w:right="0" w:firstLine="440"/>
        <w:jc w:val="both"/>
      </w:pPr>
      <w:r>
        <w:rPr>
          <w:color w:val="000000"/>
          <w:spacing w:val="0"/>
          <w:w w:val="100"/>
          <w:position w:val="0"/>
        </w:rPr>
        <w:t>[例</w:t>
      </w:r>
      <w:r>
        <w:rPr>
          <w:color w:val="000000"/>
          <w:spacing w:val="0"/>
          <w:w w:val="100"/>
          <w:position w:val="0"/>
          <w:lang w:val="en-US" w:eastAsia="en-US" w:bidi="en-US"/>
        </w:rPr>
        <w:t>3.13]</w:t>
      </w:r>
      <w:r>
        <w:rPr>
          <w:color w:val="000000"/>
          <w:spacing w:val="0"/>
          <w:w w:val="100"/>
          <w:position w:val="0"/>
        </w:rPr>
        <w:t>为学生-课程数据库中的</w:t>
      </w:r>
      <w:r>
        <w:rPr>
          <w:color w:val="000000"/>
          <w:spacing w:val="0"/>
          <w:w w:val="100"/>
          <w:position w:val="0"/>
          <w:lang w:val="en-US" w:eastAsia="en-US" w:bidi="en-US"/>
        </w:rPr>
        <w:t>Student. Course</w:t>
      </w:r>
      <w:r>
        <w:rPr>
          <w:color w:val="000000"/>
          <w:spacing w:val="0"/>
          <w:w w:val="100"/>
          <w:position w:val="0"/>
        </w:rPr>
        <w:t>和</w:t>
      </w:r>
      <w:r>
        <w:rPr>
          <w:color w:val="000000"/>
          <w:spacing w:val="0"/>
          <w:w w:val="100"/>
          <w:position w:val="0"/>
          <w:lang w:val="en-US" w:eastAsia="en-US" w:bidi="en-US"/>
        </w:rPr>
        <w:t>SC</w:t>
      </w:r>
      <w:r>
        <w:rPr>
          <w:color w:val="000000"/>
          <w:spacing w:val="0"/>
          <w:w w:val="100"/>
          <w:position w:val="0"/>
        </w:rPr>
        <w:t xml:space="preserve">三个表建立索引。其中 </w:t>
      </w:r>
      <w:r>
        <w:rPr>
          <w:color w:val="000000"/>
          <w:spacing w:val="0"/>
          <w:w w:val="100"/>
          <w:position w:val="0"/>
          <w:lang w:val="en-US" w:eastAsia="en-US" w:bidi="en-US"/>
        </w:rPr>
        <w:t>Student</w:t>
      </w:r>
      <w:r>
        <w:rPr>
          <w:color w:val="000000"/>
          <w:spacing w:val="0"/>
          <w:w w:val="100"/>
          <w:position w:val="0"/>
        </w:rPr>
        <w:t>表按学号升序建唯一索引，</w:t>
      </w:r>
      <w:r>
        <w:rPr>
          <w:color w:val="000000"/>
          <w:spacing w:val="0"/>
          <w:w w:val="100"/>
          <w:position w:val="0"/>
          <w:lang w:val="en-US" w:eastAsia="en-US" w:bidi="en-US"/>
        </w:rPr>
        <w:t>Course</w:t>
      </w:r>
      <w:r>
        <w:rPr>
          <w:color w:val="000000"/>
          <w:spacing w:val="0"/>
          <w:w w:val="100"/>
          <w:position w:val="0"/>
        </w:rPr>
        <w:t xml:space="preserve">表按课程号升序建唯一索弓|, </w:t>
      </w:r>
      <w:r>
        <w:rPr>
          <w:color w:val="000000"/>
          <w:spacing w:val="0"/>
          <w:w w:val="100"/>
          <w:position w:val="0"/>
          <w:lang w:val="en-US" w:eastAsia="en-US" w:bidi="en-US"/>
        </w:rPr>
        <w:t>SC</w:t>
      </w:r>
      <w:r>
        <w:rPr>
          <w:color w:val="000000"/>
          <w:spacing w:val="0"/>
          <w:w w:val="100"/>
          <w:position w:val="0"/>
        </w:rPr>
        <w:t>表按学号升序 和课程号降序建唯一索引。</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UNIQUE INDEX Stusno ON Student（Sno）;</w:t>
      </w:r>
    </w:p>
    <w:p>
      <w:pPr>
        <w:pStyle w:val="Style45"/>
        <w:keepNext w:val="0"/>
        <w:keepLines w:val="0"/>
        <w:widowControl w:val="0"/>
        <w:shd w:val="clear" w:color="auto" w:fill="auto"/>
        <w:bidi w:val="0"/>
        <w:spacing w:before="0" w:after="0" w:line="360" w:lineRule="auto"/>
        <w:ind w:left="840" w:right="0" w:firstLine="0"/>
        <w:jc w:val="both"/>
      </w:pPr>
      <w:r>
        <w:rPr>
          <w:rFonts w:ascii="Times New Roman" w:eastAsia="Times New Roman" w:hAnsi="Times New Roman" w:cs="Times New Roman"/>
          <w:color w:val="000000"/>
          <w:spacing w:val="0"/>
          <w:w w:val="100"/>
          <w:position w:val="0"/>
          <w:lang w:val="en-US" w:eastAsia="en-US" w:bidi="en-US"/>
        </w:rPr>
        <w:t>CREATE UNIQUE INDEX Coucno ON Course（Cno）; CREATE UNIQUE INDEX SCno ON SC（Sno ASC.Cno DESC）;</w:t>
      </w:r>
    </w:p>
    <w:p>
      <w:pPr>
        <w:pStyle w:val="Style21"/>
        <w:keepNext w:val="0"/>
        <w:keepLines w:val="0"/>
        <w:widowControl w:val="0"/>
        <w:numPr>
          <w:ilvl w:val="0"/>
          <w:numId w:val="201"/>
        </w:numPr>
        <w:shd w:val="clear" w:color="auto" w:fill="auto"/>
        <w:tabs>
          <w:tab w:pos="743" w:val="left"/>
        </w:tabs>
        <w:bidi w:val="0"/>
        <w:spacing w:before="0" w:after="0" w:line="313" w:lineRule="exact"/>
        <w:ind w:left="0" w:right="0" w:firstLine="400"/>
        <w:jc w:val="both"/>
      </w:pPr>
      <w:bookmarkStart w:id="487" w:name="bookmark487"/>
      <w:bookmarkEnd w:id="487"/>
      <w:r>
        <w:rPr>
          <w:color w:val="000000"/>
          <w:spacing w:val="0"/>
          <w:w w:val="100"/>
          <w:position w:val="0"/>
        </w:rPr>
        <w:t>修改索引</w:t>
      </w:r>
    </w:p>
    <w:p>
      <w:pPr>
        <w:pStyle w:val="Style21"/>
        <w:keepNext w:val="0"/>
        <w:keepLines w:val="0"/>
        <w:widowControl w:val="0"/>
        <w:shd w:val="clear" w:color="auto" w:fill="auto"/>
        <w:bidi w:val="0"/>
        <w:spacing w:before="0" w:after="0" w:line="313" w:lineRule="exact"/>
        <w:ind w:left="0" w:right="0" w:firstLine="400"/>
        <w:jc w:val="both"/>
        <w:sectPr>
          <w:footnotePr>
            <w:pos w:val="pageBottom"/>
            <w:numFmt w:val="decimal"/>
            <w:numRestart w:val="continuous"/>
          </w:footnotePr>
          <w:pgSz w:w="9890" w:h="13057"/>
          <w:pgMar w:top="1261" w:right="671" w:bottom="1029" w:left="848" w:header="0" w:footer="3" w:gutter="0"/>
          <w:cols w:space="720"/>
          <w:noEndnote/>
          <w:rtlGutter w:val="0"/>
          <w:docGrid w:linePitch="360"/>
        </w:sectPr>
      </w:pPr>
      <w:r>
        <w:rPr>
          <w:color w:val="000000"/>
          <w:spacing w:val="0"/>
          <w:w w:val="100"/>
          <w:position w:val="0"/>
        </w:rPr>
        <w:t>对于已经建立的索引，如果需要对其重新命名，可以使用</w:t>
      </w:r>
      <w:r>
        <w:rPr>
          <w:color w:val="000000"/>
          <w:spacing w:val="0"/>
          <w:w w:val="100"/>
          <w:position w:val="0"/>
          <w:lang w:val="en-US" w:eastAsia="en-US" w:bidi="en-US"/>
        </w:rPr>
        <w:t>ALTER INDEX</w:t>
      </w:r>
      <w:r>
        <w:rPr>
          <w:color w:val="000000"/>
          <w:spacing w:val="0"/>
          <w:w w:val="100"/>
          <w:position w:val="0"/>
        </w:rPr>
        <w:t>语句。其一</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rPr>
        <w:t>般格式为</w:t>
      </w:r>
    </w:p>
    <w:p>
      <w:pPr>
        <w:pStyle w:val="Style45"/>
        <w:keepNext w:val="0"/>
        <w:keepLines w:val="0"/>
        <w:widowControl w:val="0"/>
        <w:shd w:val="clear" w:color="auto" w:fill="auto"/>
        <w:bidi w:val="0"/>
        <w:spacing w:before="0" w:after="0" w:line="314" w:lineRule="exact"/>
        <w:ind w:left="0" w:right="0" w:firstLine="840"/>
        <w:jc w:val="both"/>
      </w:pPr>
      <w:r>
        <w:rPr>
          <w:rFonts w:ascii="Times New Roman" w:eastAsia="Times New Roman" w:hAnsi="Times New Roman" w:cs="Times New Roman"/>
          <w:color w:val="000000"/>
          <w:spacing w:val="0"/>
          <w:w w:val="100"/>
          <w:position w:val="0"/>
          <w:lang w:val="en-US" w:eastAsia="en-US" w:bidi="en-US"/>
        </w:rPr>
        <w:t>ALTER INDEX</w:t>
      </w:r>
      <w:r>
        <w:rPr>
          <w:rFonts w:ascii="SimSun" w:eastAsia="SimSun" w:hAnsi="SimSun" w:cs="SimSun"/>
          <w:color w:val="000000"/>
          <w:spacing w:val="0"/>
          <w:w w:val="100"/>
          <w:position w:val="0"/>
          <w:lang w:val="zh-CN" w:eastAsia="zh-CN" w:bidi="zh-CN"/>
        </w:rPr>
        <w:t>〈旧索引名〉</w:t>
      </w:r>
      <w:r>
        <w:rPr>
          <w:rFonts w:ascii="Times New Roman" w:eastAsia="Times New Roman" w:hAnsi="Times New Roman" w:cs="Times New Roman"/>
          <w:color w:val="000000"/>
          <w:spacing w:val="0"/>
          <w:w w:val="100"/>
          <w:position w:val="0"/>
          <w:lang w:val="en-US" w:eastAsia="en-US" w:bidi="en-US"/>
        </w:rPr>
        <w:t>RENAME TO</w:t>
      </w:r>
      <w:r>
        <w:rPr>
          <w:rFonts w:ascii="SimSun" w:eastAsia="SimSun" w:hAnsi="SimSun" w:cs="SimSun"/>
          <w:color w:val="000000"/>
          <w:spacing w:val="0"/>
          <w:w w:val="100"/>
          <w:position w:val="0"/>
          <w:lang w:val="zh-CN" w:eastAsia="zh-CN" w:bidi="zh-CN"/>
        </w:rPr>
        <w:t>〈新</w:t>
      </w:r>
      <w:r>
        <w:rPr>
          <w:rFonts w:ascii="SimSun" w:eastAsia="SimSun" w:hAnsi="SimSun" w:cs="SimSun"/>
          <w:color w:val="000000"/>
          <w:spacing w:val="0"/>
          <w:w w:val="100"/>
          <w:position w:val="0"/>
          <w:lang w:val="zh-TW" w:eastAsia="zh-TW" w:bidi="zh-TW"/>
        </w:rPr>
        <w:t>索引名〉；</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color w:val="000000"/>
          <w:spacing w:val="0"/>
          <w:w w:val="100"/>
          <w:position w:val="0"/>
          <w:lang w:val="en-US" w:eastAsia="en-US" w:bidi="en-US"/>
        </w:rPr>
        <w:t>3.14]</w:t>
      </w:r>
      <w:r>
        <w:rPr>
          <w:color w:val="000000"/>
          <w:spacing w:val="0"/>
          <w:w w:val="100"/>
          <w:position w:val="0"/>
        </w:rPr>
        <w:t>将</w:t>
      </w:r>
      <w:r>
        <w:rPr>
          <w:color w:val="000000"/>
          <w:spacing w:val="0"/>
          <w:w w:val="100"/>
          <w:position w:val="0"/>
          <w:lang w:val="en-US" w:eastAsia="en-US" w:bidi="en-US"/>
        </w:rPr>
        <w:t>SC</w:t>
      </w:r>
      <w:r>
        <w:rPr>
          <w:color w:val="000000"/>
          <w:spacing w:val="0"/>
          <w:w w:val="100"/>
          <w:position w:val="0"/>
        </w:rPr>
        <w:t>表的</w:t>
      </w:r>
      <w:r>
        <w:rPr>
          <w:color w:val="000000"/>
          <w:spacing w:val="0"/>
          <w:w w:val="100"/>
          <w:position w:val="0"/>
          <w:lang w:val="en-US" w:eastAsia="en-US" w:bidi="en-US"/>
        </w:rPr>
        <w:t>SCno</w:t>
      </w:r>
      <w:r>
        <w:rPr>
          <w:color w:val="000000"/>
          <w:spacing w:val="0"/>
          <w:w w:val="100"/>
          <w:position w:val="0"/>
        </w:rPr>
        <w:t>索引名改为</w:t>
      </w:r>
      <w:r>
        <w:rPr>
          <w:color w:val="000000"/>
          <w:spacing w:val="0"/>
          <w:w w:val="100"/>
          <w:position w:val="0"/>
          <w:lang w:val="en-US" w:eastAsia="en-US" w:bidi="en-US"/>
        </w:rPr>
        <w:t>SCSno。</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ALTER INDEX SCno RENAME TO SCSno;</w:t>
      </w:r>
    </w:p>
    <w:p>
      <w:pPr>
        <w:pStyle w:val="Style21"/>
        <w:keepNext w:val="0"/>
        <w:keepLines w:val="0"/>
        <w:widowControl w:val="0"/>
        <w:numPr>
          <w:ilvl w:val="0"/>
          <w:numId w:val="201"/>
        </w:numPr>
        <w:shd w:val="clear" w:color="auto" w:fill="auto"/>
        <w:bidi w:val="0"/>
        <w:spacing w:before="0" w:after="0" w:line="314" w:lineRule="exact"/>
        <w:ind w:left="0" w:right="0" w:firstLine="440"/>
        <w:jc w:val="both"/>
      </w:pPr>
      <w:bookmarkStart w:id="488" w:name="bookmark488"/>
      <w:bookmarkEnd w:id="488"/>
      <w:r>
        <w:rPr>
          <w:color w:val="000000"/>
          <w:spacing w:val="0"/>
          <w:w w:val="100"/>
          <w:position w:val="0"/>
        </w:rPr>
        <w:t>删除索引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索引一经建立就由系统使用和维护，不需用户干预。建立索引是为了减少査询操作的 时间，但如果数据增、删、改频繁，系统会花费许多时间来维护索引，从而降低了査询效 率。这时可以删除一些不必要的索引。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在</w:t>
      </w:r>
      <w:r>
        <w:rPr>
          <w:color w:val="000000"/>
          <w:spacing w:val="0"/>
          <w:w w:val="100"/>
          <w:position w:val="0"/>
          <w:lang w:val="en-US" w:eastAsia="en-US" w:bidi="en-US"/>
        </w:rPr>
        <w:t>SQL</w:t>
      </w:r>
      <w:r>
        <w:rPr>
          <w:color w:val="000000"/>
          <w:spacing w:val="0"/>
          <w:w w:val="100"/>
          <w:position w:val="0"/>
        </w:rPr>
        <w:t>中，删除索引使用</w:t>
      </w:r>
      <w:r>
        <w:rPr>
          <w:color w:val="000000"/>
          <w:spacing w:val="0"/>
          <w:w w:val="100"/>
          <w:position w:val="0"/>
          <w:lang w:val="en-US" w:eastAsia="en-US" w:bidi="en-US"/>
        </w:rPr>
        <w:t>DROP INDEX</w:t>
      </w:r>
      <w:r>
        <w:rPr>
          <w:color w:val="000000"/>
          <w:spacing w:val="0"/>
          <w:w w:val="100"/>
          <w:position w:val="0"/>
        </w:rPr>
        <w:t>语句，其一般格式为</w:t>
      </w:r>
    </w:p>
    <w:p>
      <w:pPr>
        <w:pStyle w:val="Style45"/>
        <w:keepNext w:val="0"/>
        <w:keepLines w:val="0"/>
        <w:widowControl w:val="0"/>
        <w:shd w:val="clear" w:color="auto" w:fill="auto"/>
        <w:bidi w:val="0"/>
        <w:spacing w:before="0" w:after="0" w:line="314" w:lineRule="exact"/>
        <w:ind w:left="0" w:right="0" w:firstLine="840"/>
        <w:jc w:val="both"/>
      </w:pPr>
      <w:r>
        <w:rPr>
          <w:rFonts w:ascii="Times New Roman" w:eastAsia="Times New Roman" w:hAnsi="Times New Roman" w:cs="Times New Roman"/>
          <w:color w:val="000000"/>
          <w:spacing w:val="0"/>
          <w:w w:val="100"/>
          <w:position w:val="0"/>
          <w:lang w:val="en-US" w:eastAsia="en-US" w:bidi="en-US"/>
        </w:rPr>
        <w:t>DROP INDEX</w:t>
      </w:r>
      <w:r>
        <w:rPr>
          <w:rFonts w:ascii="SimSun" w:eastAsia="SimSun" w:hAnsi="SimSun" w:cs="SimSun"/>
          <w:color w:val="000000"/>
          <w:spacing w:val="0"/>
          <w:w w:val="100"/>
          <w:position w:val="0"/>
          <w:lang w:val="zh-CN" w:eastAsia="zh-CN" w:bidi="zh-CN"/>
        </w:rPr>
        <w:t>〈索引名〉；</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 xml:space="preserve">[例 </w:t>
      </w:r>
      <w:r>
        <w:rPr>
          <w:color w:val="000000"/>
          <w:spacing w:val="0"/>
          <w:w w:val="100"/>
          <w:position w:val="0"/>
          <w:lang w:val="en-US" w:eastAsia="en-US" w:bidi="en-US"/>
        </w:rPr>
        <w:t>3.15]</w:t>
      </w:r>
      <w:r>
        <w:rPr>
          <w:color w:val="000000"/>
          <w:spacing w:val="0"/>
          <w:w w:val="100"/>
          <w:position w:val="0"/>
        </w:rPr>
        <w:t xml:space="preserve">删除 </w:t>
      </w:r>
      <w:r>
        <w:rPr>
          <w:color w:val="000000"/>
          <w:spacing w:val="0"/>
          <w:w w:val="100"/>
          <w:position w:val="0"/>
          <w:lang w:val="en-US" w:eastAsia="en-US" w:bidi="en-US"/>
        </w:rPr>
        <w:t xml:space="preserve">Student </w:t>
      </w:r>
      <w:r>
        <w:rPr>
          <w:color w:val="000000"/>
          <w:spacing w:val="0"/>
          <w:w w:val="100"/>
          <w:position w:val="0"/>
        </w:rPr>
        <w:t xml:space="preserve">表的 </w:t>
      </w:r>
      <w:r>
        <w:rPr>
          <w:color w:val="000000"/>
          <w:spacing w:val="0"/>
          <w:w w:val="100"/>
          <w:position w:val="0"/>
          <w:lang w:val="en-US" w:eastAsia="en-US" w:bidi="en-US"/>
        </w:rPr>
        <w:t xml:space="preserve">Stusname </w:t>
      </w:r>
      <w:r>
        <w:rPr>
          <w:color w:val="000000"/>
          <w:spacing w:val="0"/>
          <w:w w:val="100"/>
          <w:position w:val="0"/>
        </w:rPr>
        <w:t>索引。</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DROP INDEX Stusname;</w:t>
      </w:r>
    </w:p>
    <w:p>
      <w:pPr>
        <w:pStyle w:val="Style21"/>
        <w:keepNext w:val="0"/>
        <w:keepLines w:val="0"/>
        <w:widowControl w:val="0"/>
        <w:shd w:val="clear" w:color="auto" w:fill="auto"/>
        <w:bidi w:val="0"/>
        <w:spacing w:before="0" w:after="160" w:line="314" w:lineRule="exact"/>
        <w:ind w:left="0" w:right="0" w:firstLine="420"/>
        <w:jc w:val="both"/>
      </w:pPr>
      <w:r>
        <w:rPr>
          <w:color w:val="000000"/>
          <w:spacing w:val="0"/>
          <w:w w:val="100"/>
          <w:position w:val="0"/>
        </w:rPr>
        <w:t>删除索引时，系统会同时从数据字典中删去有关该索引的描述。</w:t>
      </w:r>
    </w:p>
    <w:p>
      <w:pPr>
        <w:pStyle w:val="Style67"/>
        <w:keepNext/>
        <w:keepLines/>
        <w:widowControl w:val="0"/>
        <w:shd w:val="clear" w:color="auto" w:fill="auto"/>
        <w:bidi w:val="0"/>
        <w:spacing w:before="0" w:line="240" w:lineRule="auto"/>
        <w:ind w:left="0" w:right="0" w:firstLine="0"/>
        <w:jc w:val="both"/>
      </w:pPr>
      <w:bookmarkStart w:id="489" w:name="bookmark489"/>
      <w:bookmarkStart w:id="490" w:name="bookmark490"/>
      <w:bookmarkStart w:id="491" w:name="bookmark491"/>
      <w:r>
        <w:rPr>
          <w:rFonts w:ascii="Times New Roman" w:eastAsia="Times New Roman" w:hAnsi="Times New Roman" w:cs="Times New Roman"/>
          <w:b/>
          <w:bCs/>
          <w:color w:val="000000"/>
          <w:spacing w:val="0"/>
          <w:w w:val="100"/>
          <w:position w:val="0"/>
          <w:sz w:val="24"/>
          <w:szCs w:val="24"/>
          <w:lang w:val="en-US" w:eastAsia="en-US" w:bidi="en-US"/>
        </w:rPr>
        <w:t>3.3.4</w:t>
      </w:r>
      <w:r>
        <w:rPr>
          <w:color w:val="000000"/>
          <w:spacing w:val="0"/>
          <w:w w:val="100"/>
          <w:position w:val="0"/>
          <w:sz w:val="24"/>
          <w:szCs w:val="24"/>
        </w:rPr>
        <w:t>数据字典</w:t>
      </w:r>
      <w:bookmarkEnd w:id="489"/>
      <w:bookmarkEnd w:id="490"/>
      <w:bookmarkEnd w:id="491"/>
    </w:p>
    <w:p>
      <w:pPr>
        <w:pStyle w:val="Style21"/>
        <w:keepNext w:val="0"/>
        <w:keepLines w:val="0"/>
        <w:widowControl w:val="0"/>
        <w:shd w:val="clear" w:color="auto" w:fill="auto"/>
        <w:bidi w:val="0"/>
        <w:spacing w:before="0" w:after="380" w:line="309" w:lineRule="exact"/>
        <w:ind w:left="0" w:right="0" w:firstLine="440"/>
        <w:jc w:val="both"/>
      </w:pPr>
      <w:r>
        <w:rPr>
          <w:color w:val="000000"/>
          <w:spacing w:val="0"/>
          <w:w w:val="100"/>
          <w:position w:val="0"/>
        </w:rPr>
        <w:t>数据字典是关系数据库管理系统内部的一组系统表，它记录了数据库中所有的定义信息, 包括关系模式定义、视图定义、索引定义、完整性约束定义、各类用户对数据库的操作权限、 统计信息等。关系数据库管理系统在执行</w:t>
      </w:r>
      <w:r>
        <w:rPr>
          <w:color w:val="000000"/>
          <w:spacing w:val="0"/>
          <w:w w:val="100"/>
          <w:position w:val="0"/>
          <w:lang w:val="en-US" w:eastAsia="en-US" w:bidi="en-US"/>
        </w:rPr>
        <w:t>SQL</w:t>
      </w:r>
      <w:r>
        <w:rPr>
          <w:color w:val="000000"/>
          <w:spacing w:val="0"/>
          <w:w w:val="100"/>
          <w:position w:val="0"/>
        </w:rPr>
        <w:t>的数据定义语句时，实际上就是在更新数据字 典表中的相应信息。在进行查询优化和查询处理时，数据字典中的信息是其重要依据。</w:t>
      </w:r>
    </w:p>
    <w:p>
      <w:pPr>
        <w:pStyle w:val="Style8"/>
        <w:keepNext/>
        <w:keepLines/>
        <w:widowControl w:val="0"/>
        <w:shd w:val="clear" w:color="auto" w:fill="auto"/>
        <w:bidi w:val="0"/>
        <w:spacing w:before="0" w:after="380" w:line="240" w:lineRule="auto"/>
        <w:ind w:left="0" w:right="0" w:firstLine="0"/>
        <w:jc w:val="center"/>
        <w:rPr>
          <w:sz w:val="32"/>
          <w:szCs w:val="32"/>
        </w:rPr>
      </w:pPr>
      <w:bookmarkStart w:id="492" w:name="bookmark492"/>
      <w:bookmarkStart w:id="493" w:name="bookmark493"/>
      <w:bookmarkStart w:id="494" w:name="bookmark49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3.4</w:t>
      </w:r>
      <w:r>
        <w:rPr>
          <w:color w:val="000000"/>
          <w:spacing w:val="0"/>
          <w:w w:val="100"/>
          <w:position w:val="0"/>
          <w:sz w:val="32"/>
          <w:szCs w:val="32"/>
          <w:shd w:val="clear" w:color="auto" w:fill="auto"/>
        </w:rPr>
        <w:t>数据查询</w:t>
      </w:r>
      <w:bookmarkEnd w:id="492"/>
      <w:bookmarkEnd w:id="493"/>
      <w:bookmarkEnd w:id="494"/>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数据查询是数据库的核心操作。</w:t>
      </w:r>
      <w:r>
        <w:rPr>
          <w:color w:val="000000"/>
          <w:spacing w:val="0"/>
          <w:w w:val="100"/>
          <w:position w:val="0"/>
          <w:lang w:val="en-US" w:eastAsia="en-US" w:bidi="en-US"/>
        </w:rPr>
        <w:t>SQL</w:t>
      </w:r>
      <w:r>
        <w:rPr>
          <w:color w:val="000000"/>
          <w:spacing w:val="0"/>
          <w:w w:val="100"/>
          <w:position w:val="0"/>
        </w:rPr>
        <w:t xml:space="preserve">提供了 </w:t>
      </w:r>
      <w:r>
        <w:rPr>
          <w:color w:val="000000"/>
          <w:spacing w:val="0"/>
          <w:w w:val="100"/>
          <w:position w:val="0"/>
          <w:lang w:val="en-US" w:eastAsia="en-US" w:bidi="en-US"/>
        </w:rPr>
        <w:t>SELECT</w:t>
      </w:r>
      <w:r>
        <w:rPr>
          <w:color w:val="000000"/>
          <w:spacing w:val="0"/>
          <w:w w:val="100"/>
          <w:position w:val="0"/>
        </w:rPr>
        <w:t>语句进行数据查询，该语句具有 灵活的使用方式和丰富的功能。其一般格式为</w:t>
      </w:r>
    </w:p>
    <w:p>
      <w:pPr>
        <w:pStyle w:val="Style45"/>
        <w:keepNext w:val="0"/>
        <w:keepLines w:val="0"/>
        <w:widowControl w:val="0"/>
        <w:shd w:val="clear" w:color="auto" w:fill="auto"/>
        <w:bidi w:val="0"/>
        <w:spacing w:before="0" w:after="0" w:line="314"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SELECT [ALL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DISTINCT]</w:t>
      </w:r>
      <w:r>
        <w:rPr>
          <w:rFonts w:ascii="SimSun" w:eastAsia="SimSun" w:hAnsi="SimSun" w:cs="SimSun"/>
          <w:color w:val="000000"/>
          <w:spacing w:val="0"/>
          <w:w w:val="100"/>
          <w:position w:val="0"/>
          <w:lang w:val="zh-CN" w:eastAsia="zh-CN" w:bidi="zh-CN"/>
        </w:rPr>
        <w:t>〈目</w:t>
      </w:r>
      <w:r>
        <w:rPr>
          <w:rFonts w:ascii="SimSun" w:eastAsia="SimSun" w:hAnsi="SimSun" w:cs="SimSun"/>
          <w:color w:val="000000"/>
          <w:spacing w:val="0"/>
          <w:w w:val="100"/>
          <w:position w:val="0"/>
          <w:lang w:val="zh-TW" w:eastAsia="zh-TW" w:bidi="zh-TW"/>
        </w:rPr>
        <w:t>标列表</w:t>
      </w:r>
      <w:r>
        <w:rPr>
          <w:rFonts w:ascii="SimSun" w:eastAsia="SimSun" w:hAnsi="SimSun" w:cs="SimSun"/>
          <w:color w:val="000000"/>
          <w:spacing w:val="0"/>
          <w:w w:val="100"/>
          <w:position w:val="0"/>
          <w:lang w:val="zh-CN" w:eastAsia="zh-CN" w:bidi="zh-CN"/>
        </w:rPr>
        <w:t>达式〉</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CN" w:eastAsia="zh-CN" w:bidi="zh-CN"/>
        </w:rPr>
        <w:t>〈目标</w:t>
      </w:r>
      <w:r>
        <w:rPr>
          <w:rFonts w:ascii="SimSun" w:eastAsia="SimSun" w:hAnsi="SimSun" w:cs="SimSun"/>
          <w:color w:val="000000"/>
          <w:spacing w:val="0"/>
          <w:w w:val="100"/>
          <w:position w:val="0"/>
          <w:lang w:val="zh-TW" w:eastAsia="zh-TW" w:bidi="zh-TW"/>
        </w:rPr>
        <w:t>列表达</w:t>
      </w:r>
      <w:r>
        <w:rPr>
          <w:rFonts w:ascii="SimSun" w:eastAsia="SimSun" w:hAnsi="SimSun" w:cs="SimSun"/>
          <w:color w:val="000000"/>
          <w:spacing w:val="0"/>
          <w:w w:val="100"/>
          <w:position w:val="0"/>
          <w:lang w:val="zh-CN" w:eastAsia="zh-CN" w:bidi="zh-CN"/>
        </w:rPr>
        <w:t>式〉]</w:t>
      </w:r>
      <w:r>
        <w:rPr>
          <w:rFonts w:ascii="SimSun" w:eastAsia="SimSun" w:hAnsi="SimSun" w:cs="SimSun"/>
          <w:color w:val="000000"/>
          <w:spacing w:val="0"/>
          <w:w w:val="100"/>
          <w:position w:val="0"/>
          <w:lang w:val="zh-TW" w:eastAsia="zh-TW" w:bidi="zh-TW"/>
        </w:rPr>
        <w:t>…</w:t>
      </w:r>
    </w:p>
    <w:p>
      <w:pPr>
        <w:pStyle w:val="Style49"/>
        <w:keepNext w:val="0"/>
        <w:keepLines w:val="0"/>
        <w:widowControl w:val="0"/>
        <w:shd w:val="clear" w:color="auto" w:fill="auto"/>
        <w:bidi w:val="0"/>
        <w:spacing w:before="0" w:after="0" w:line="314" w:lineRule="exact"/>
        <w:ind w:left="0" w:right="0" w:firstLine="840"/>
        <w:jc w:val="both"/>
      </w:pP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rPr>
        <w:t>表名或视</w:t>
      </w:r>
      <w:r>
        <w:rPr>
          <w:color w:val="000000"/>
          <w:spacing w:val="0"/>
          <w:w w:val="100"/>
          <w:position w:val="0"/>
          <w:lang w:val="zh-CN" w:eastAsia="zh-CN" w:bidi="zh-CN"/>
        </w:rPr>
        <w:t>图名〉</w:t>
      </w:r>
      <w:r>
        <w:rPr>
          <w:color w:val="000000"/>
          <w:spacing w:val="0"/>
          <w:w w:val="100"/>
          <w:position w:val="0"/>
          <w:lang w:val="en-US" w:eastAsia="en-US" w:bidi="en-US"/>
        </w:rPr>
        <w:t>[,＜</w:t>
      </w:r>
      <w:r>
        <w:rPr>
          <w:color w:val="000000"/>
          <w:spacing w:val="0"/>
          <w:w w:val="100"/>
          <w:position w:val="0"/>
        </w:rPr>
        <w:t>表名或视图名</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（＜SELECT</w:t>
      </w:r>
      <w:r>
        <w:rPr>
          <w:color w:val="000000"/>
          <w:spacing w:val="0"/>
          <w:w w:val="100"/>
          <w:position w:val="0"/>
        </w:rPr>
        <w:t>语句＞）</w:t>
      </w:r>
      <w:r>
        <w:rPr>
          <w:rFonts w:ascii="Times New Roman" w:eastAsia="Times New Roman" w:hAnsi="Times New Roman" w:cs="Times New Roman"/>
          <w:color w:val="000000"/>
          <w:spacing w:val="0"/>
          <w:w w:val="100"/>
          <w:position w:val="0"/>
          <w:lang w:val="en-US" w:eastAsia="en-US" w:bidi="en-US"/>
        </w:rPr>
        <w:t xml:space="preserve">[AS] </w:t>
      </w:r>
      <w:r>
        <w:rPr>
          <w:rFonts w:ascii="Times New Roman" w:eastAsia="Times New Roman" w:hAnsi="Times New Roman" w:cs="Times New Roman"/>
          <w:color w:val="000000"/>
          <w:spacing w:val="0"/>
          <w:w w:val="100"/>
          <w:position w:val="0"/>
        </w:rPr>
        <w:t>＜</w:t>
      </w:r>
      <w:r>
        <w:rPr>
          <w:color w:val="000000"/>
          <w:spacing w:val="0"/>
          <w:w w:val="100"/>
          <w:position w:val="0"/>
          <w:lang w:val="zh-CN" w:eastAsia="zh-CN" w:bidi="zh-CN"/>
        </w:rPr>
        <w:t>别名〉</w:t>
      </w:r>
    </w:p>
    <w:p>
      <w:pPr>
        <w:pStyle w:val="Style49"/>
        <w:keepNext w:val="0"/>
        <w:keepLines w:val="0"/>
        <w:widowControl w:val="0"/>
        <w:shd w:val="clear" w:color="auto" w:fill="auto"/>
        <w:bidi w:val="0"/>
        <w:spacing w:before="0" w:after="0" w:line="314" w:lineRule="exact"/>
        <w:ind w:left="0" w:right="0" w:firstLine="840"/>
        <w:jc w:val="both"/>
      </w:pPr>
      <w:r>
        <w:rPr>
          <w:rFonts w:ascii="Times New Roman" w:eastAsia="Times New Roman" w:hAnsi="Times New Roman" w:cs="Times New Roman"/>
          <w:color w:val="000000"/>
          <w:spacing w:val="0"/>
          <w:w w:val="100"/>
          <w:position w:val="0"/>
          <w:lang w:val="en-US" w:eastAsia="en-US" w:bidi="en-US"/>
        </w:rPr>
        <w:t>[WHERE</w:t>
      </w:r>
      <w:r>
        <w:rPr>
          <w:color w:val="000000"/>
          <w:spacing w:val="0"/>
          <w:w w:val="100"/>
          <w:position w:val="0"/>
          <w:lang w:val="zh-CN" w:eastAsia="zh-CN" w:bidi="zh-CN"/>
        </w:rPr>
        <w:t>〈条件</w:t>
      </w:r>
      <w:r>
        <w:rPr>
          <w:color w:val="000000"/>
          <w:spacing w:val="0"/>
          <w:w w:val="100"/>
          <w:position w:val="0"/>
        </w:rPr>
        <w:t>表达式</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14" w:lineRule="exact"/>
        <w:ind w:left="0" w:right="0" w:firstLine="840"/>
        <w:jc w:val="both"/>
      </w:pPr>
      <w:r>
        <w:rPr>
          <w:rFonts w:ascii="Times New Roman" w:eastAsia="Times New Roman" w:hAnsi="Times New Roman" w:cs="Times New Roman"/>
          <w:color w:val="000000"/>
          <w:spacing w:val="0"/>
          <w:w w:val="100"/>
          <w:position w:val="0"/>
          <w:lang w:val="en-US" w:eastAsia="en-US" w:bidi="en-US"/>
        </w:rPr>
        <w:t>[GROUP BY</w:t>
      </w:r>
      <w:r>
        <w:rPr>
          <w:rFonts w:ascii="SimSun" w:eastAsia="SimSun" w:hAnsi="SimSun" w:cs="SimSun"/>
          <w:color w:val="000000"/>
          <w:spacing w:val="0"/>
          <w:w w:val="100"/>
          <w:position w:val="0"/>
          <w:lang w:val="zh-CN" w:eastAsia="zh-CN" w:bidi="zh-CN"/>
        </w:rPr>
        <w:t xml:space="preserve">〈列名 </w:t>
      </w:r>
      <w:r>
        <w:rPr>
          <w:rFonts w:ascii="Times New Roman" w:eastAsia="Times New Roman" w:hAnsi="Times New Roman" w:cs="Times New Roman"/>
          <w:color w:val="000000"/>
          <w:spacing w:val="0"/>
          <w:w w:val="100"/>
          <w:position w:val="0"/>
          <w:lang w:val="en-US" w:eastAsia="en-US" w:bidi="en-US"/>
        </w:rPr>
        <w:t>1＞ [HAVING</w:t>
      </w:r>
      <w:r>
        <w:rPr>
          <w:rFonts w:ascii="SimSun" w:eastAsia="SimSun" w:hAnsi="SimSun" w:cs="SimSun"/>
          <w:color w:val="000000"/>
          <w:spacing w:val="0"/>
          <w:w w:val="100"/>
          <w:position w:val="0"/>
          <w:lang w:val="zh-CN" w:eastAsia="zh-CN" w:bidi="zh-CN"/>
        </w:rPr>
        <w:t>〈条件</w:t>
      </w:r>
      <w:r>
        <w:rPr>
          <w:rFonts w:ascii="SimSun" w:eastAsia="SimSun" w:hAnsi="SimSun" w:cs="SimSun"/>
          <w:color w:val="000000"/>
          <w:spacing w:val="0"/>
          <w:w w:val="100"/>
          <w:position w:val="0"/>
          <w:lang w:val="zh-TW" w:eastAsia="zh-TW" w:bidi="zh-TW"/>
        </w:rPr>
        <w:t>表达式</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14" w:lineRule="exact"/>
        <w:ind w:left="0" w:right="0" w:firstLine="840"/>
        <w:jc w:val="both"/>
      </w:pPr>
      <w:r>
        <w:rPr>
          <w:rFonts w:ascii="Times New Roman" w:eastAsia="Times New Roman" w:hAnsi="Times New Roman" w:cs="Times New Roman"/>
          <w:color w:val="000000"/>
          <w:spacing w:val="0"/>
          <w:w w:val="100"/>
          <w:position w:val="0"/>
          <w:lang w:val="en-US" w:eastAsia="en-US" w:bidi="en-US"/>
        </w:rPr>
        <w:t>[ORDER BY</w:t>
      </w:r>
      <w:r>
        <w:rPr>
          <w:rFonts w:ascii="SimSun" w:eastAsia="SimSun" w:hAnsi="SimSun" w:cs="SimSun"/>
          <w:color w:val="000000"/>
          <w:spacing w:val="0"/>
          <w:w w:val="100"/>
          <w:position w:val="0"/>
          <w:lang w:val="zh-CN" w:eastAsia="zh-CN" w:bidi="zh-CN"/>
        </w:rPr>
        <w:t xml:space="preserve">〈列名 </w:t>
      </w:r>
      <w:r>
        <w:rPr>
          <w:rFonts w:ascii="Times New Roman" w:eastAsia="Times New Roman" w:hAnsi="Times New Roman" w:cs="Times New Roman"/>
          <w:color w:val="000000"/>
          <w:spacing w:val="0"/>
          <w:w w:val="100"/>
          <w:position w:val="0"/>
          <w:lang w:val="en-US" w:eastAsia="en-US" w:bidi="en-US"/>
        </w:rPr>
        <w:t>2＞ [ASC|DESC]];</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整个</w:t>
      </w:r>
      <w:r>
        <w:rPr>
          <w:color w:val="000000"/>
          <w:spacing w:val="0"/>
          <w:w w:val="100"/>
          <w:position w:val="0"/>
          <w:lang w:val="en-US" w:eastAsia="en-US" w:bidi="en-US"/>
        </w:rPr>
        <w:t>SELECT</w:t>
      </w:r>
      <w:r>
        <w:rPr>
          <w:color w:val="000000"/>
          <w:spacing w:val="0"/>
          <w:w w:val="100"/>
          <w:position w:val="0"/>
        </w:rPr>
        <w:t>语句的含义是，根据</w:t>
      </w:r>
      <w:r>
        <w:rPr>
          <w:color w:val="000000"/>
          <w:spacing w:val="0"/>
          <w:w w:val="100"/>
          <w:position w:val="0"/>
          <w:lang w:val="en-US" w:eastAsia="en-US" w:bidi="en-US"/>
        </w:rPr>
        <w:t>WHERE</w:t>
      </w:r>
      <w:r>
        <w:rPr>
          <w:color w:val="000000"/>
          <w:spacing w:val="0"/>
          <w:w w:val="100"/>
          <w:position w:val="0"/>
        </w:rPr>
        <w:t>子句的条件表达式从</w:t>
      </w:r>
      <w:r>
        <w:rPr>
          <w:color w:val="000000"/>
          <w:spacing w:val="0"/>
          <w:w w:val="100"/>
          <w:position w:val="0"/>
          <w:lang w:val="en-US" w:eastAsia="en-US" w:bidi="en-US"/>
        </w:rPr>
        <w:t>FROM</w:t>
      </w:r>
      <w:r>
        <w:rPr>
          <w:color w:val="000000"/>
          <w:spacing w:val="0"/>
          <w:w w:val="100"/>
          <w:position w:val="0"/>
        </w:rPr>
        <w:t>子句指定的 基本表、视图或派生表中找出满足条件的元组，再按</w:t>
      </w:r>
      <w:r>
        <w:rPr>
          <w:color w:val="000000"/>
          <w:spacing w:val="0"/>
          <w:w w:val="100"/>
          <w:position w:val="0"/>
          <w:lang w:val="en-US" w:eastAsia="en-US" w:bidi="en-US"/>
        </w:rPr>
        <w:t>SELECT</w:t>
      </w:r>
      <w:r>
        <w:rPr>
          <w:color w:val="000000"/>
          <w:spacing w:val="0"/>
          <w:w w:val="100"/>
          <w:position w:val="0"/>
        </w:rPr>
        <w:t>子句中的目标列表达式选出 元组中的属性值形成结果表。</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如果有</w:t>
      </w:r>
      <w:r>
        <w:rPr>
          <w:color w:val="000000"/>
          <w:spacing w:val="0"/>
          <w:w w:val="100"/>
          <w:position w:val="0"/>
          <w:lang w:val="en-US" w:eastAsia="en-US" w:bidi="en-US"/>
        </w:rPr>
        <w:t>GROUP BY</w:t>
      </w:r>
      <w:r>
        <w:rPr>
          <w:color w:val="000000"/>
          <w:spacing w:val="0"/>
          <w:w w:val="100"/>
          <w:position w:val="0"/>
        </w:rPr>
        <w:t>子句，则将结果按</w:t>
      </w:r>
      <w:r>
        <w:rPr>
          <w:color w:val="000000"/>
          <w:spacing w:val="0"/>
          <w:w w:val="100"/>
          <w:position w:val="0"/>
          <w:lang w:val="zh-CN" w:eastAsia="zh-CN" w:bidi="zh-CN"/>
        </w:rPr>
        <w:t>〈列名</w:t>
      </w:r>
      <w:r>
        <w:rPr>
          <w:color w:val="000000"/>
          <w:spacing w:val="0"/>
          <w:w w:val="100"/>
          <w:position w:val="0"/>
        </w:rPr>
        <w:t xml:space="preserve">1＞的值进行分组，该属性列值相等的元组 </w:t>
      </w:r>
      <w:r>
        <w:rPr>
          <w:color w:val="000000"/>
          <w:spacing w:val="0"/>
          <w:w w:val="100"/>
          <w:position w:val="0"/>
        </w:rPr>
        <w:t>为一个组。通常会在每组中作用聚集函数。如果</w:t>
      </w:r>
      <w:r>
        <w:rPr>
          <w:color w:val="000000"/>
          <w:spacing w:val="0"/>
          <w:w w:val="100"/>
          <w:position w:val="0"/>
          <w:lang w:val="en-US" w:eastAsia="en-US" w:bidi="en-US"/>
        </w:rPr>
        <w:t>GROUP BY</w:t>
      </w:r>
      <w:r>
        <w:rPr>
          <w:color w:val="000000"/>
          <w:spacing w:val="0"/>
          <w:w w:val="100"/>
          <w:position w:val="0"/>
        </w:rPr>
        <w:t>子句带</w:t>
      </w:r>
      <w:r>
        <w:rPr>
          <w:color w:val="000000"/>
          <w:spacing w:val="0"/>
          <w:w w:val="100"/>
          <w:position w:val="0"/>
          <w:lang w:val="en-US" w:eastAsia="en-US" w:bidi="en-US"/>
        </w:rPr>
        <w:t>HAVING</w:t>
      </w:r>
      <w:r>
        <w:rPr>
          <w:color w:val="000000"/>
          <w:spacing w:val="0"/>
          <w:w w:val="100"/>
          <w:position w:val="0"/>
        </w:rPr>
        <w:t>短语，则只 有满足指定条件的组才予以输出。</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如果有</w:t>
      </w:r>
      <w:r>
        <w:rPr>
          <w:color w:val="000000"/>
          <w:spacing w:val="0"/>
          <w:w w:val="100"/>
          <w:position w:val="0"/>
          <w:lang w:val="en-US" w:eastAsia="en-US" w:bidi="en-US"/>
        </w:rPr>
        <w:t>ORDER BY</w:t>
      </w:r>
      <w:r>
        <w:rPr>
          <w:color w:val="000000"/>
          <w:spacing w:val="0"/>
          <w:w w:val="100"/>
          <w:position w:val="0"/>
        </w:rPr>
        <w:t>子句，则结果表还要按</w:t>
      </w:r>
      <w:r>
        <w:rPr>
          <w:color w:val="000000"/>
          <w:spacing w:val="0"/>
          <w:w w:val="100"/>
          <w:position w:val="0"/>
          <w:lang w:val="zh-CN" w:eastAsia="zh-CN" w:bidi="zh-CN"/>
        </w:rPr>
        <w:t>〈列名</w:t>
      </w:r>
      <w:r>
        <w:rPr>
          <w:color w:val="000000"/>
          <w:spacing w:val="0"/>
          <w:w w:val="100"/>
          <w:position w:val="0"/>
        </w:rPr>
        <w:t>2＞的值的升序或降序排序。</w:t>
      </w:r>
    </w:p>
    <w:p>
      <w:pPr>
        <w:pStyle w:val="Style21"/>
        <w:keepNext w:val="0"/>
        <w:keepLines w:val="0"/>
        <w:widowControl w:val="0"/>
        <w:shd w:val="clear" w:color="auto" w:fill="auto"/>
        <w:bidi w:val="0"/>
        <w:spacing w:before="0" w:after="200" w:line="307" w:lineRule="exact"/>
        <w:ind w:left="0" w:right="0" w:firstLine="440"/>
        <w:jc w:val="both"/>
      </w:pPr>
      <w:r>
        <w:rPr>
          <w:color w:val="000000"/>
          <w:spacing w:val="0"/>
          <w:w w:val="100"/>
          <w:position w:val="0"/>
          <w:lang w:val="en-US" w:eastAsia="en-US" w:bidi="en-US"/>
        </w:rPr>
        <w:t>SELECT</w:t>
      </w:r>
      <w:r>
        <w:rPr>
          <w:color w:val="000000"/>
          <w:spacing w:val="0"/>
          <w:w w:val="100"/>
          <w:position w:val="0"/>
        </w:rPr>
        <w:t>语句既可以完成简单的单表査询，也可以完成复杂的连接查询和嵌套查询。 下面以学生-课程数据库为例说明</w:t>
      </w:r>
      <w:r>
        <w:rPr>
          <w:color w:val="000000"/>
          <w:spacing w:val="0"/>
          <w:w w:val="100"/>
          <w:position w:val="0"/>
          <w:lang w:val="en-US" w:eastAsia="en-US" w:bidi="en-US"/>
        </w:rPr>
        <w:t>SELECT</w:t>
      </w:r>
      <w:r>
        <w:rPr>
          <w:color w:val="000000"/>
          <w:spacing w:val="0"/>
          <w:w w:val="100"/>
          <w:position w:val="0"/>
        </w:rPr>
        <w:t>语句的各种用法。</w:t>
      </w:r>
    </w:p>
    <w:p>
      <w:pPr>
        <w:pStyle w:val="Style67"/>
        <w:keepNext/>
        <w:keepLines/>
        <w:widowControl w:val="0"/>
        <w:shd w:val="clear" w:color="auto" w:fill="auto"/>
        <w:bidi w:val="0"/>
        <w:spacing w:before="0" w:after="140" w:line="240" w:lineRule="auto"/>
        <w:ind w:left="0" w:right="0" w:firstLine="0"/>
        <w:jc w:val="both"/>
      </w:pPr>
      <w:bookmarkStart w:id="495" w:name="bookmark495"/>
      <w:bookmarkStart w:id="496" w:name="bookmark496"/>
      <w:bookmarkStart w:id="497" w:name="bookmark497"/>
      <w:r>
        <w:rPr>
          <w:rFonts w:ascii="Times New Roman" w:eastAsia="Times New Roman" w:hAnsi="Times New Roman" w:cs="Times New Roman"/>
          <w:b/>
          <w:bCs/>
          <w:color w:val="000000"/>
          <w:spacing w:val="0"/>
          <w:w w:val="100"/>
          <w:position w:val="0"/>
          <w:sz w:val="24"/>
          <w:szCs w:val="24"/>
          <w:lang w:val="en-US" w:eastAsia="en-US" w:bidi="en-US"/>
        </w:rPr>
        <w:t>3.4.1</w:t>
      </w:r>
      <w:r>
        <w:rPr>
          <w:color w:val="000000"/>
          <w:spacing w:val="0"/>
          <w:w w:val="100"/>
          <w:position w:val="0"/>
          <w:sz w:val="24"/>
          <w:szCs w:val="24"/>
        </w:rPr>
        <w:t>单表查询</w:t>
      </w:r>
      <w:bookmarkEnd w:id="495"/>
      <w:bookmarkEnd w:id="496"/>
      <w:bookmarkEnd w:id="497"/>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单表査询是指仅涉及一个表的查询。</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lang w:val="en-US" w:eastAsia="en-US" w:bidi="en-US"/>
        </w:rPr>
        <w:t>1.</w:t>
      </w:r>
      <w:r>
        <w:rPr>
          <w:color w:val="000000"/>
          <w:spacing w:val="0"/>
          <w:w w:val="100"/>
          <w:position w:val="0"/>
        </w:rPr>
        <w:t>选择表中的若干列</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选择表中的全部或部分列即关系代数的投影运算。</w:t>
      </w:r>
    </w:p>
    <w:p>
      <w:pPr>
        <w:pStyle w:val="Style21"/>
        <w:keepNext w:val="0"/>
        <w:keepLines w:val="0"/>
        <w:widowControl w:val="0"/>
        <w:numPr>
          <w:ilvl w:val="0"/>
          <w:numId w:val="203"/>
        </w:numPr>
        <w:shd w:val="clear" w:color="auto" w:fill="auto"/>
        <w:tabs>
          <w:tab w:pos="933" w:val="left"/>
        </w:tabs>
        <w:bidi w:val="0"/>
        <w:spacing w:before="0" w:after="0" w:line="307" w:lineRule="exact"/>
        <w:ind w:left="0" w:right="0" w:firstLine="440"/>
        <w:jc w:val="both"/>
      </w:pPr>
      <w:bookmarkStart w:id="498" w:name="bookmark498"/>
      <w:bookmarkEnd w:id="498"/>
      <w:r>
        <w:rPr>
          <w:color w:val="000000"/>
          <w:spacing w:val="0"/>
          <w:w w:val="100"/>
          <w:position w:val="0"/>
        </w:rPr>
        <w:t>査询指定列</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在很多情况下，用户只对表中的一部分属性列感兴趣，这时可以通过在</w:t>
      </w:r>
      <w:r>
        <w:rPr>
          <w:color w:val="000000"/>
          <w:spacing w:val="0"/>
          <w:w w:val="100"/>
          <w:position w:val="0"/>
          <w:lang w:val="en-US" w:eastAsia="en-US" w:bidi="en-US"/>
        </w:rPr>
        <w:t>SELECT</w:t>
      </w:r>
      <w:r>
        <w:rPr>
          <w:color w:val="000000"/>
          <w:spacing w:val="0"/>
          <w:w w:val="100"/>
          <w:position w:val="0"/>
        </w:rPr>
        <w:t>子句 的</w:t>
      </w:r>
      <w:r>
        <w:rPr>
          <w:color w:val="000000"/>
          <w:spacing w:val="0"/>
          <w:w w:val="100"/>
          <w:position w:val="0"/>
          <w:lang w:val="zh-CN" w:eastAsia="zh-CN" w:bidi="zh-CN"/>
        </w:rPr>
        <w:t>〈目</w:t>
      </w:r>
      <w:r>
        <w:rPr>
          <w:color w:val="000000"/>
          <w:spacing w:val="0"/>
          <w:w w:val="100"/>
          <w:position w:val="0"/>
        </w:rPr>
        <w:t>标列表</w:t>
      </w:r>
      <w:r>
        <w:rPr>
          <w:color w:val="000000"/>
          <w:spacing w:val="0"/>
          <w:w w:val="100"/>
          <w:position w:val="0"/>
          <w:lang w:val="zh-CN" w:eastAsia="zh-CN" w:bidi="zh-CN"/>
        </w:rPr>
        <w:t>达式〉</w:t>
      </w:r>
      <w:r>
        <w:rPr>
          <w:color w:val="000000"/>
          <w:spacing w:val="0"/>
          <w:w w:val="100"/>
          <w:position w:val="0"/>
        </w:rPr>
        <w:t>中指定要查询的属性列。</w:t>
      </w:r>
    </w:p>
    <w:p>
      <w:pPr>
        <w:pStyle w:val="Style21"/>
        <w:keepNext w:val="0"/>
        <w:keepLines w:val="0"/>
        <w:widowControl w:val="0"/>
        <w:shd w:val="clear" w:color="auto" w:fill="auto"/>
        <w:bidi w:val="0"/>
        <w:spacing w:before="0" w:after="80" w:line="307" w:lineRule="exact"/>
        <w:ind w:left="0" w:right="0" w:firstLine="440"/>
        <w:jc w:val="both"/>
      </w:pPr>
      <w:r>
        <w:rPr>
          <w:color w:val="000000"/>
          <w:spacing w:val="0"/>
          <w:w w:val="100"/>
          <w:position w:val="0"/>
        </w:rPr>
        <w:t>［例</w:t>
      </w:r>
      <w:r>
        <w:rPr>
          <w:color w:val="000000"/>
          <w:spacing w:val="0"/>
          <w:w w:val="100"/>
          <w:position w:val="0"/>
          <w:lang w:val="en-US" w:eastAsia="en-US" w:bidi="en-US"/>
        </w:rPr>
        <w:t>3.16］</w:t>
      </w:r>
      <w:r>
        <w:rPr>
          <w:color w:val="000000"/>
          <w:spacing w:val="0"/>
          <w:w w:val="100"/>
          <w:position w:val="0"/>
        </w:rPr>
        <w:t>查询全体学生的学号与姓名。</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Sno,Sname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该语句的执行过程可以是这样的：从</w:t>
      </w:r>
      <w:r>
        <w:rPr>
          <w:color w:val="000000"/>
          <w:spacing w:val="0"/>
          <w:w w:val="100"/>
          <w:position w:val="0"/>
          <w:lang w:val="en-US" w:eastAsia="en-US" w:bidi="en-US"/>
        </w:rPr>
        <w:t>Student</w:t>
      </w:r>
      <w:r>
        <w:rPr>
          <w:color w:val="000000"/>
          <w:spacing w:val="0"/>
          <w:w w:val="100"/>
          <w:position w:val="0"/>
        </w:rPr>
        <w:t xml:space="preserve">表中取出一个元组，取出该元组在属性 </w:t>
      </w:r>
      <w:r>
        <w:rPr>
          <w:color w:val="000000"/>
          <w:spacing w:val="0"/>
          <w:w w:val="100"/>
          <w:position w:val="0"/>
          <w:lang w:val="en-US" w:eastAsia="en-US" w:bidi="en-US"/>
        </w:rPr>
        <w:t>Sno</w:t>
      </w:r>
      <w:r>
        <w:rPr>
          <w:color w:val="000000"/>
          <w:spacing w:val="0"/>
          <w:w w:val="100"/>
          <w:position w:val="0"/>
        </w:rPr>
        <w:t>和</w:t>
      </w:r>
      <w:r>
        <w:rPr>
          <w:color w:val="000000"/>
          <w:spacing w:val="0"/>
          <w:w w:val="100"/>
          <w:position w:val="0"/>
          <w:lang w:val="en-US" w:eastAsia="en-US" w:bidi="en-US"/>
        </w:rPr>
        <w:t>Sname</w:t>
      </w:r>
      <w:r>
        <w:rPr>
          <w:color w:val="000000"/>
          <w:spacing w:val="0"/>
          <w:w w:val="100"/>
          <w:position w:val="0"/>
        </w:rPr>
        <w:t>上的值，形成一个新的元组作为输出。对</w:t>
      </w:r>
      <w:r>
        <w:rPr>
          <w:color w:val="000000"/>
          <w:spacing w:val="0"/>
          <w:w w:val="100"/>
          <w:position w:val="0"/>
          <w:lang w:val="en-US" w:eastAsia="en-US" w:bidi="en-US"/>
        </w:rPr>
        <w:t>Student</w:t>
      </w:r>
      <w:r>
        <w:rPr>
          <w:color w:val="000000"/>
          <w:spacing w:val="0"/>
          <w:w w:val="100"/>
          <w:position w:val="0"/>
        </w:rPr>
        <w:t>表中的所有元组做相同的 处理，最后形成一个结果关系作为输出。</w:t>
      </w:r>
    </w:p>
    <w:p>
      <w:pPr>
        <w:pStyle w:val="Style21"/>
        <w:keepNext w:val="0"/>
        <w:keepLines w:val="0"/>
        <w:widowControl w:val="0"/>
        <w:shd w:val="clear" w:color="auto" w:fill="auto"/>
        <w:bidi w:val="0"/>
        <w:spacing w:before="0" w:after="80" w:line="310" w:lineRule="exact"/>
        <w:ind w:left="0" w:right="0" w:firstLine="440"/>
        <w:jc w:val="both"/>
      </w:pPr>
      <w:r>
        <w:rPr>
          <w:color w:val="000000"/>
          <w:spacing w:val="0"/>
          <w:w w:val="100"/>
          <w:position w:val="0"/>
        </w:rPr>
        <w:t>［例</w:t>
      </w:r>
      <w:r>
        <w:rPr>
          <w:color w:val="000000"/>
          <w:spacing w:val="0"/>
          <w:w w:val="100"/>
          <w:position w:val="0"/>
          <w:lang w:val="en-US" w:eastAsia="en-US" w:bidi="en-US"/>
        </w:rPr>
        <w:t>3.17］</w:t>
      </w:r>
      <w:r>
        <w:rPr>
          <w:color w:val="000000"/>
          <w:spacing w:val="0"/>
          <w:w w:val="100"/>
          <w:position w:val="0"/>
        </w:rPr>
        <w:t>査询全体学生的姓名、学号、所在系。</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Sname,Sno,Sdept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zh-CN" w:eastAsia="zh-CN" w:bidi="zh-CN"/>
        </w:rPr>
        <w:t>〈目</w:t>
      </w:r>
      <w:r>
        <w:rPr>
          <w:color w:val="000000"/>
          <w:spacing w:val="0"/>
          <w:w w:val="100"/>
          <w:position w:val="0"/>
        </w:rPr>
        <w:t>标列表</w:t>
      </w:r>
      <w:r>
        <w:rPr>
          <w:color w:val="000000"/>
          <w:spacing w:val="0"/>
          <w:w w:val="100"/>
          <w:position w:val="0"/>
          <w:lang w:val="zh-CN" w:eastAsia="zh-CN" w:bidi="zh-CN"/>
        </w:rPr>
        <w:t>达式〉</w:t>
      </w:r>
      <w:r>
        <w:rPr>
          <w:color w:val="000000"/>
          <w:spacing w:val="0"/>
          <w:w w:val="100"/>
          <w:position w:val="0"/>
        </w:rPr>
        <w:t>中各个列的先后顺序可以与表中的顺序不一致。用户可以根据应用的 需要改变列的显示顺序。本例中先列出姓名，再列出学号和所在系。</w:t>
      </w:r>
    </w:p>
    <w:p>
      <w:pPr>
        <w:pStyle w:val="Style21"/>
        <w:keepNext w:val="0"/>
        <w:keepLines w:val="0"/>
        <w:widowControl w:val="0"/>
        <w:numPr>
          <w:ilvl w:val="0"/>
          <w:numId w:val="203"/>
        </w:numPr>
        <w:shd w:val="clear" w:color="auto" w:fill="auto"/>
        <w:tabs>
          <w:tab w:pos="933" w:val="left"/>
        </w:tabs>
        <w:bidi w:val="0"/>
        <w:spacing w:before="0" w:after="0" w:line="312" w:lineRule="exact"/>
        <w:ind w:left="0" w:right="0" w:firstLine="440"/>
        <w:jc w:val="both"/>
      </w:pPr>
      <w:bookmarkStart w:id="499" w:name="bookmark499"/>
      <w:bookmarkEnd w:id="499"/>
      <w:r>
        <w:rPr>
          <w:color w:val="000000"/>
          <w:spacing w:val="0"/>
          <w:w w:val="100"/>
          <w:position w:val="0"/>
        </w:rPr>
        <w:t>查询全部列</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将表中的所有属性列都选出来有两种方法，一种方法就是在</w:t>
      </w:r>
      <w:r>
        <w:rPr>
          <w:color w:val="000000"/>
          <w:spacing w:val="0"/>
          <w:w w:val="100"/>
          <w:position w:val="0"/>
          <w:lang w:val="en-US" w:eastAsia="en-US" w:bidi="en-US"/>
        </w:rPr>
        <w:t>SELECT</w:t>
      </w:r>
      <w:r>
        <w:rPr>
          <w:color w:val="000000"/>
          <w:spacing w:val="0"/>
          <w:w w:val="100"/>
          <w:position w:val="0"/>
        </w:rPr>
        <w:t>关键字后列出所 有列名；如果列的显示顺序与其在基表中的顺序相同，也可以简单地将</w:t>
      </w:r>
      <w:r>
        <w:rPr>
          <w:color w:val="000000"/>
          <w:spacing w:val="0"/>
          <w:w w:val="100"/>
          <w:position w:val="0"/>
          <w:lang w:val="zh-CN" w:eastAsia="zh-CN" w:bidi="zh-CN"/>
        </w:rPr>
        <w:t>〈目</w:t>
      </w:r>
      <w:r>
        <w:rPr>
          <w:color w:val="000000"/>
          <w:spacing w:val="0"/>
          <w:w w:val="100"/>
          <w:position w:val="0"/>
        </w:rPr>
        <w:t>标列表</w:t>
      </w:r>
      <w:r>
        <w:rPr>
          <w:color w:val="000000"/>
          <w:spacing w:val="0"/>
          <w:w w:val="100"/>
          <w:position w:val="0"/>
          <w:lang w:val="zh-CN" w:eastAsia="zh-CN" w:bidi="zh-CN"/>
        </w:rPr>
        <w:t>达式〉</w:t>
      </w:r>
      <w:r>
        <w:rPr>
          <w:color w:val="000000"/>
          <w:spacing w:val="0"/>
          <w:w w:val="100"/>
          <w:position w:val="0"/>
        </w:rPr>
        <w:t>指 定为*。</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［例</w:t>
      </w:r>
      <w:r>
        <w:rPr>
          <w:color w:val="000000"/>
          <w:spacing w:val="0"/>
          <w:w w:val="100"/>
          <w:position w:val="0"/>
          <w:lang w:val="en-US" w:eastAsia="en-US" w:bidi="en-US"/>
        </w:rPr>
        <w:t>3.18］</w:t>
      </w:r>
      <w:r>
        <w:rPr>
          <w:color w:val="000000"/>
          <w:spacing w:val="0"/>
          <w:w w:val="100"/>
          <w:position w:val="0"/>
        </w:rPr>
        <w:t>查询全体学生的详细记录。</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w:t>
      </w:r>
    </w:p>
    <w:p>
      <w:pPr>
        <w:pStyle w:val="Style21"/>
        <w:keepNext w:val="0"/>
        <w:keepLines w:val="0"/>
        <w:widowControl w:val="0"/>
        <w:shd w:val="clear" w:color="auto" w:fill="auto"/>
        <w:bidi w:val="0"/>
        <w:spacing w:before="0" w:after="80" w:line="310" w:lineRule="exact"/>
        <w:ind w:left="0" w:right="0" w:firstLine="0"/>
        <w:jc w:val="both"/>
      </w:pPr>
      <w:r>
        <w:rPr>
          <w:color w:val="000000"/>
          <w:spacing w:val="0"/>
          <w:w w:val="100"/>
          <w:position w:val="0"/>
        </w:rPr>
        <w:t>等价于</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Sno,Sname,Ssex,Sage,Sdept</w:t>
      </w:r>
    </w:p>
    <w:p>
      <w:pPr>
        <w:pStyle w:val="Style45"/>
        <w:keepNext w:val="0"/>
        <w:keepLines w:val="0"/>
        <w:widowControl w:val="0"/>
        <w:shd w:val="clear" w:color="auto" w:fill="auto"/>
        <w:bidi w:val="0"/>
        <w:spacing w:before="0" w:after="8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w:t>
      </w:r>
    </w:p>
    <w:p>
      <w:pPr>
        <w:pStyle w:val="Style21"/>
        <w:keepNext w:val="0"/>
        <w:keepLines w:val="0"/>
        <w:widowControl w:val="0"/>
        <w:shd w:val="clear" w:color="auto" w:fill="auto"/>
        <w:bidi w:val="0"/>
        <w:spacing w:before="0" w:after="0" w:line="317" w:lineRule="exact"/>
        <w:ind w:left="420" w:right="0" w:firstLine="20"/>
        <w:jc w:val="left"/>
      </w:pPr>
      <w:r>
        <w:rPr>
          <w:color w:val="000000"/>
          <w:spacing w:val="0"/>
          <w:w w:val="100"/>
          <w:position w:val="0"/>
        </w:rPr>
        <w:t>(3)査询经过计算的值</w:t>
      </w:r>
    </w:p>
    <w:p>
      <w:pPr>
        <w:pStyle w:val="Style21"/>
        <w:keepNext w:val="0"/>
        <w:keepLines w:val="0"/>
        <w:widowControl w:val="0"/>
        <w:shd w:val="clear" w:color="auto" w:fill="auto"/>
        <w:bidi w:val="0"/>
        <w:spacing w:before="0" w:after="100" w:line="317" w:lineRule="exact"/>
        <w:ind w:left="420" w:right="0" w:firstLine="20"/>
        <w:jc w:val="left"/>
      </w:pPr>
      <w:r>
        <w:rPr>
          <w:color w:val="000000"/>
          <w:spacing w:val="0"/>
          <w:w w:val="100"/>
          <w:position w:val="0"/>
          <w:lang w:val="en-US" w:eastAsia="en-US" w:bidi="en-US"/>
        </w:rPr>
        <w:t>SELECT</w:t>
      </w:r>
      <w:r>
        <w:rPr>
          <w:color w:val="000000"/>
          <w:spacing w:val="0"/>
          <w:w w:val="100"/>
          <w:position w:val="0"/>
        </w:rPr>
        <w:t>子句的</w:t>
      </w:r>
      <w:r>
        <w:rPr>
          <w:color w:val="000000"/>
          <w:spacing w:val="0"/>
          <w:w w:val="100"/>
          <w:position w:val="0"/>
          <w:lang w:val="zh-CN" w:eastAsia="zh-CN" w:bidi="zh-CN"/>
        </w:rPr>
        <w:t>〈目标</w:t>
      </w:r>
      <w:r>
        <w:rPr>
          <w:color w:val="000000"/>
          <w:spacing w:val="0"/>
          <w:w w:val="100"/>
          <w:position w:val="0"/>
        </w:rPr>
        <w:t>列表</w:t>
      </w:r>
      <w:r>
        <w:rPr>
          <w:color w:val="000000"/>
          <w:spacing w:val="0"/>
          <w:w w:val="100"/>
          <w:position w:val="0"/>
          <w:lang w:val="zh-CN" w:eastAsia="zh-CN" w:bidi="zh-CN"/>
        </w:rPr>
        <w:t>达式〉</w:t>
      </w:r>
      <w:r>
        <w:rPr>
          <w:color w:val="000000"/>
          <w:spacing w:val="0"/>
          <w:w w:val="100"/>
          <w:position w:val="0"/>
        </w:rPr>
        <w:t>不仅可以是表中的属性列，也可以是表达式。 ［例</w:t>
      </w:r>
      <w:r>
        <w:rPr>
          <w:color w:val="000000"/>
          <w:spacing w:val="0"/>
          <w:w w:val="100"/>
          <w:position w:val="0"/>
          <w:lang w:val="en-US" w:eastAsia="en-US" w:bidi="en-US"/>
        </w:rPr>
        <w:t>3.19］</w:t>
      </w:r>
      <w:r>
        <w:rPr>
          <w:color w:val="000000"/>
          <w:spacing w:val="0"/>
          <w:w w:val="100"/>
          <w:position w:val="0"/>
        </w:rPr>
        <w:t>査询全体学生的姓名及其出生年份。</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SELECT Sname,2014-Sage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查询结果的第</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列是一个算术表达式</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21"/>
        <w:keepNext w:val="0"/>
        <w:keepLines w:val="0"/>
        <w:widowControl w:val="0"/>
        <w:shd w:val="clear" w:color="auto" w:fill="auto"/>
        <w:bidi w:val="0"/>
        <w:spacing w:before="0" w:after="100" w:line="322" w:lineRule="exact"/>
        <w:ind w:left="0" w:right="0" w:firstLine="440"/>
        <w:jc w:val="left"/>
      </w:pPr>
      <w:r>
        <w:rPr>
          <w:color w:val="000000"/>
          <w:spacing w:val="0"/>
          <w:w w:val="100"/>
          <w:position w:val="0"/>
        </w:rPr>
        <w:t>查询结果中第2列不是列名而是一个计算表达式，是用当时的年份(假设为2014年) 减去学生的年龄。这样所得的即是学生的出生年份。输出的结果为</w:t>
      </w:r>
    </w:p>
    <w:tbl>
      <w:tblPr>
        <w:tblOverlap w:val="never"/>
        <w:jc w:val="center"/>
        <w:tblLayout w:type="fixed"/>
      </w:tblPr>
      <w:tblGrid>
        <w:gridCol w:w="1949"/>
        <w:gridCol w:w="2083"/>
      </w:tblGrid>
      <w:tr>
        <w:trPr>
          <w:trHeight w:val="26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2014-Sage</w:t>
            </w:r>
          </w:p>
        </w:tc>
      </w:tr>
      <w:tr>
        <w:trPr>
          <w:trHeight w:val="341"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lang w:val="zh-TW" w:eastAsia="zh-TW" w:bidi="zh-TW"/>
              </w:rPr>
              <w:t>军勇</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1994</w:t>
            </w:r>
          </w:p>
        </w:tc>
      </w:tr>
      <w:tr>
        <w:trPr>
          <w:trHeight w:val="33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lang w:val="zh-TW" w:eastAsia="zh-TW" w:bidi="zh-TW"/>
              </w:rPr>
              <w:t>刘晨</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1995</w:t>
            </w:r>
          </w:p>
        </w:tc>
      </w:tr>
      <w:tr>
        <w:trPr>
          <w:trHeight w:val="33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lang w:val="zh-TW" w:eastAsia="zh-TW" w:bidi="zh-TW"/>
              </w:rPr>
              <w:t>王敏</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1996</w:t>
            </w:r>
          </w:p>
        </w:tc>
      </w:tr>
      <w:tr>
        <w:trPr>
          <w:trHeight w:val="27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lang w:val="zh-TW" w:eastAsia="zh-TW" w:bidi="zh-TW"/>
              </w:rPr>
              <w:t>张立</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1995</w:t>
            </w:r>
          </w:p>
        </w:tc>
      </w:tr>
    </w:tbl>
    <w:p>
      <w:pPr>
        <w:widowControl w:val="0"/>
        <w:spacing w:after="99" w:line="1" w:lineRule="exact"/>
      </w:pPr>
    </w:p>
    <w:p>
      <w:pPr>
        <w:pStyle w:val="Style21"/>
        <w:keepNext w:val="0"/>
        <w:keepLines w:val="0"/>
        <w:widowControl w:val="0"/>
        <w:shd w:val="clear" w:color="auto" w:fill="auto"/>
        <w:bidi w:val="0"/>
        <w:spacing w:before="0" w:after="100" w:line="240" w:lineRule="auto"/>
        <w:ind w:left="0" w:right="0" w:firstLine="420"/>
        <w:jc w:val="left"/>
      </w:pPr>
      <w:r>
        <w:rPr>
          <w:color w:val="000000"/>
          <w:spacing w:val="0"/>
          <w:w w:val="100"/>
          <w:position w:val="0"/>
          <w:lang w:val="zh-CN" w:eastAsia="zh-CN" w:bidi="zh-CN"/>
        </w:rPr>
        <w:t>〈目</w:t>
      </w:r>
      <w:r>
        <w:rPr>
          <w:color w:val="000000"/>
          <w:spacing w:val="0"/>
          <w:w w:val="100"/>
          <w:position w:val="0"/>
        </w:rPr>
        <w:t>标列表</w:t>
      </w:r>
      <w:r>
        <w:rPr>
          <w:color w:val="000000"/>
          <w:spacing w:val="0"/>
          <w:w w:val="100"/>
          <w:position w:val="0"/>
          <w:lang w:val="zh-CN" w:eastAsia="zh-CN" w:bidi="zh-CN"/>
        </w:rPr>
        <w:t>达式〉</w:t>
      </w:r>
      <w:r>
        <w:rPr>
          <w:color w:val="000000"/>
          <w:spacing w:val="0"/>
          <w:w w:val="100"/>
          <w:position w:val="0"/>
        </w:rPr>
        <w:t>不仅可以是算术表达式，还可以是字符串常量、函数等。</w:t>
      </w:r>
    </w:p>
    <w:p>
      <w:pPr>
        <w:pStyle w:val="Style21"/>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［例</w:t>
      </w:r>
      <w:r>
        <w:rPr>
          <w:color w:val="000000"/>
          <w:spacing w:val="0"/>
          <w:w w:val="100"/>
          <w:position w:val="0"/>
          <w:lang w:val="en-US" w:eastAsia="en-US" w:bidi="en-US"/>
        </w:rPr>
        <w:t>3.20］</w:t>
      </w:r>
      <w:r>
        <w:rPr>
          <w:color w:val="000000"/>
          <w:spacing w:val="0"/>
          <w:w w:val="100"/>
          <w:position w:val="0"/>
        </w:rPr>
        <w:t>査询全体学生的姓名、出生年份和所在的院系，要求用小写字母表示系名。</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Sname.'Year of Birth: ',2014-Sage,LOWER(Sdept)</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tbl>
      <w:tblPr>
        <w:tblOverlap w:val="never"/>
        <w:jc w:val="left"/>
        <w:tblLayout w:type="fixed"/>
      </w:tblPr>
      <w:tblGrid>
        <w:gridCol w:w="922"/>
        <w:gridCol w:w="1205"/>
        <w:gridCol w:w="1906"/>
        <w:gridCol w:w="1666"/>
        <w:gridCol w:w="2030"/>
      </w:tblGrid>
      <w:tr>
        <w:trPr>
          <w:trHeight w:val="61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结果为</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Sname</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'Year of Birth:'</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2014-Sage</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LOWER(Sdept)</w:t>
            </w:r>
          </w:p>
        </w:tc>
      </w:tr>
      <w:tr>
        <w:trPr>
          <w:trHeight w:val="336"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李勇</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Year of Birth:</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1994</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33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刘晨</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Year of Birth:</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1995</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331"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王敏</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Year of Birth:</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1996</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ma</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张立</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Year of Birth:</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1995</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is</w:t>
            </w:r>
          </w:p>
        </w:tc>
      </w:tr>
    </w:tbl>
    <w:p>
      <w:pPr>
        <w:pStyle w:val="Style21"/>
        <w:keepNext w:val="0"/>
        <w:keepLines w:val="0"/>
        <w:widowControl w:val="0"/>
        <w:shd w:val="clear" w:color="auto" w:fill="auto"/>
        <w:bidi w:val="0"/>
        <w:spacing w:before="0" w:after="100" w:line="307" w:lineRule="exact"/>
        <w:ind w:left="0" w:right="0" w:firstLine="440"/>
        <w:jc w:val="left"/>
      </w:pPr>
      <w:r>
        <w:rPr>
          <w:color w:val="000000"/>
          <w:spacing w:val="0"/>
          <w:w w:val="100"/>
          <w:position w:val="0"/>
        </w:rPr>
        <w:t>用户可以通过指定别名来改变查询结果的列标题，这对于含算术表达式、常量、函数 名的目标列表达式尤为有用。例如对于例</w:t>
      </w:r>
      <w:r>
        <w:rPr>
          <w:color w:val="000000"/>
          <w:spacing w:val="0"/>
          <w:w w:val="100"/>
          <w:position w:val="0"/>
          <w:lang w:val="en-US" w:eastAsia="en-US" w:bidi="en-US"/>
        </w:rPr>
        <w:t>3.20</w:t>
      </w:r>
      <w:r>
        <w:rPr>
          <w:color w:val="000000"/>
          <w:spacing w:val="0"/>
          <w:w w:val="100"/>
          <w:position w:val="0"/>
        </w:rPr>
        <w:t>可以定义如下列别名：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 NAME/Year of Birth:' BIRTH,2014-Sage BIRTHDAY,</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LOWER(Sdept) DEPARTMENT</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tbl>
      <w:tblPr>
        <w:tblOverlap w:val="never"/>
        <w:jc w:val="left"/>
        <w:tblLayout w:type="fixed"/>
      </w:tblPr>
      <w:tblGrid>
        <w:gridCol w:w="912"/>
        <w:gridCol w:w="1248"/>
        <w:gridCol w:w="1843"/>
        <w:gridCol w:w="1718"/>
        <w:gridCol w:w="2011"/>
      </w:tblGrid>
      <w:tr>
        <w:trPr>
          <w:trHeight w:val="302" w:hRule="exact"/>
        </w:trPr>
        <w:tc>
          <w:tcPr>
            <w:gridSpan w:val="5"/>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结果为</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NAME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BIRTH</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BIRTHDAY</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DEPARTMENT</w:t>
            </w:r>
          </w:p>
        </w:tc>
      </w:tr>
      <w:tr>
        <w:trPr>
          <w:trHeight w:val="331"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李勇</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Year of Birth:</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1994</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33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刘晨</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Year of Birth:</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1995</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33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王敏</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Year of Birth:</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1996</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ma</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TW" w:eastAsia="zh-TW" w:bidi="zh-TW"/>
              </w:rPr>
              <w:t>张立</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Year of Birth:</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1995</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is</w:t>
            </w:r>
          </w:p>
        </w:tc>
      </w:tr>
    </w:tbl>
    <w:p>
      <w:pPr>
        <w:sectPr>
          <w:headerReference w:type="default" r:id="rId149"/>
          <w:headerReference w:type="even" r:id="rId150"/>
          <w:footnotePr>
            <w:pos w:val="pageBottom"/>
            <w:numFmt w:val="decimal"/>
            <w:numRestart w:val="continuous"/>
          </w:footnotePr>
          <w:type w:val="continuous"/>
          <w:pgSz w:w="9890" w:h="13057"/>
          <w:pgMar w:top="1261" w:right="671" w:bottom="1029" w:left="848" w:header="0" w:footer="3" w:gutter="0"/>
          <w:cols w:space="720"/>
          <w:noEndnote/>
          <w:rtlGutter w:val="0"/>
          <w:docGrid w:linePitch="360"/>
        </w:sectPr>
      </w:pP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lang w:val="en-US" w:eastAsia="en-US" w:bidi="en-US"/>
        </w:rPr>
        <w:t>2.</w:t>
      </w:r>
      <w:r>
        <w:rPr>
          <w:color w:val="000000"/>
          <w:spacing w:val="0"/>
          <w:w w:val="100"/>
          <w:position w:val="0"/>
        </w:rPr>
        <w:t>选择表中的若干元组</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(1)消除取值重复的行</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两个本来并不完全相同的元组在投影到指定的某些列上后，可能会变成相同的行。可 以用</w:t>
      </w:r>
      <w:r>
        <w:rPr>
          <w:color w:val="000000"/>
          <w:spacing w:val="0"/>
          <w:w w:val="100"/>
          <w:position w:val="0"/>
          <w:lang w:val="en-US" w:eastAsia="en-US" w:bidi="en-US"/>
        </w:rPr>
        <w:t>DISTINCT</w:t>
      </w:r>
      <w:r>
        <w:rPr>
          <w:color w:val="000000"/>
          <w:spacing w:val="0"/>
          <w:w w:val="100"/>
          <w:position w:val="0"/>
        </w:rPr>
        <w:t>消除它们。</w:t>
      </w:r>
    </w:p>
    <w:p>
      <w:pPr>
        <w:pStyle w:val="Style21"/>
        <w:keepNext w:val="0"/>
        <w:keepLines w:val="0"/>
        <w:widowControl w:val="0"/>
        <w:shd w:val="clear" w:color="auto" w:fill="auto"/>
        <w:bidi w:val="0"/>
        <w:spacing w:before="0" w:after="100" w:line="312" w:lineRule="exact"/>
        <w:ind w:left="0" w:right="0" w:firstLine="420"/>
        <w:jc w:val="left"/>
      </w:pPr>
      <w:r>
        <w:rPr>
          <w:color w:val="000000"/>
          <w:spacing w:val="0"/>
          <w:w w:val="100"/>
          <w:position w:val="0"/>
        </w:rPr>
        <w:t>［例</w:t>
      </w:r>
      <w:r>
        <w:rPr>
          <w:color w:val="000000"/>
          <w:spacing w:val="0"/>
          <w:w w:val="100"/>
          <w:position w:val="0"/>
          <w:lang w:val="en-US" w:eastAsia="en-US" w:bidi="en-US"/>
        </w:rPr>
        <w:t>3.21］</w:t>
      </w:r>
      <w:r>
        <w:rPr>
          <w:color w:val="000000"/>
          <w:spacing w:val="0"/>
          <w:w w:val="100"/>
          <w:position w:val="0"/>
        </w:rPr>
        <w:t>査询选修了课程的学生学号。</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w:t>
      </w:r>
    </w:p>
    <w:tbl>
      <w:tblPr>
        <w:tblOverlap w:val="never"/>
        <w:jc w:val="center"/>
        <w:tblLayout w:type="fixed"/>
      </w:tblPr>
      <w:tblGrid>
        <w:gridCol w:w="3178"/>
        <w:gridCol w:w="5184"/>
      </w:tblGrid>
      <w:tr>
        <w:trPr>
          <w:trHeight w:val="2534" w:hRule="exact"/>
        </w:trPr>
        <w:tc>
          <w:tcPr>
            <w:tcBorders/>
            <w:shd w:val="clear" w:color="auto" w:fill="FFFFFF"/>
            <w:vAlign w:val="top"/>
          </w:tcPr>
          <w:p>
            <w:pPr>
              <w:pStyle w:val="Style2"/>
              <w:keepNext w:val="0"/>
              <w:keepLines w:val="0"/>
              <w:widowControl w:val="0"/>
              <w:shd w:val="clear" w:color="auto" w:fill="auto"/>
              <w:bidi w:val="0"/>
              <w:spacing w:before="0" w:after="10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FROM SC;</w:t>
            </w:r>
          </w:p>
          <w:p>
            <w:pPr>
              <w:pStyle w:val="Style2"/>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lang w:val="zh-TW" w:eastAsia="zh-TW" w:bidi="zh-TW"/>
              </w:rPr>
              <w:t>执行上面的</w:t>
            </w:r>
            <w:r>
              <w:rPr>
                <w:color w:val="000000"/>
                <w:spacing w:val="0"/>
                <w:w w:val="100"/>
                <w:position w:val="0"/>
                <w:sz w:val="20"/>
                <w:szCs w:val="20"/>
                <w:lang w:val="en-US" w:eastAsia="en-US" w:bidi="en-US"/>
              </w:rPr>
              <w:t>SELECT</w:t>
            </w:r>
            <w:r>
              <w:rPr>
                <w:color w:val="000000"/>
                <w:spacing w:val="0"/>
                <w:w w:val="100"/>
                <w:position w:val="0"/>
                <w:sz w:val="20"/>
                <w:szCs w:val="20"/>
                <w:lang w:val="zh-TW" w:eastAsia="zh-TW" w:bidi="zh-TW"/>
              </w:rPr>
              <w:t>语句后，</w:t>
            </w:r>
          </w:p>
        </w:tc>
        <w:tc>
          <w:tcPr>
            <w:tcBorders/>
            <w:shd w:val="clear" w:color="auto" w:fill="FFFFFF"/>
            <w:vAlign w:val="bottom"/>
          </w:tcPr>
          <w:p>
            <w:pPr>
              <w:pStyle w:val="Style2"/>
              <w:keepNext w:val="0"/>
              <w:keepLines w:val="0"/>
              <w:widowControl w:val="0"/>
              <w:shd w:val="clear" w:color="auto" w:fill="auto"/>
              <w:bidi w:val="0"/>
              <w:spacing w:before="0" w:after="120" w:line="240" w:lineRule="auto"/>
              <w:ind w:left="0" w:right="0" w:firstLine="0"/>
              <w:jc w:val="left"/>
              <w:rPr>
                <w:sz w:val="20"/>
                <w:szCs w:val="20"/>
              </w:rPr>
            </w:pPr>
            <w:r>
              <w:rPr>
                <w:color w:val="000000"/>
                <w:spacing w:val="0"/>
                <w:w w:val="100"/>
                <w:position w:val="0"/>
                <w:sz w:val="20"/>
                <w:szCs w:val="20"/>
                <w:lang w:val="zh-TW" w:eastAsia="zh-TW" w:bidi="zh-TW"/>
              </w:rPr>
              <w:t>结果为</w:t>
            </w:r>
          </w:p>
          <w:p>
            <w:pPr>
              <w:pStyle w:val="Style2"/>
              <w:keepNext w:val="0"/>
              <w:keepLines w:val="0"/>
              <w:widowControl w:val="0"/>
              <w:shd w:val="clear" w:color="auto" w:fill="auto"/>
              <w:bidi w:val="0"/>
              <w:spacing w:before="0" w:after="12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Sno</w:t>
            </w:r>
          </w:p>
          <w:p>
            <w:pPr>
              <w:pStyle w:val="Style2"/>
              <w:keepNext w:val="0"/>
              <w:keepLines w:val="0"/>
              <w:widowControl w:val="0"/>
              <w:shd w:val="clear" w:color="auto" w:fill="auto"/>
              <w:bidi w:val="0"/>
              <w:spacing w:before="0" w:after="120" w:line="240" w:lineRule="auto"/>
              <w:ind w:left="0" w:right="0" w:firstLine="580"/>
              <w:jc w:val="both"/>
            </w:pPr>
            <w:r>
              <w:rPr>
                <w:rFonts w:ascii="Times New Roman" w:eastAsia="Times New Roman" w:hAnsi="Times New Roman" w:cs="Times New Roman"/>
                <w:color w:val="000000"/>
                <w:spacing w:val="0"/>
                <w:w w:val="100"/>
                <w:position w:val="0"/>
                <w:lang w:val="zh-TW" w:eastAsia="zh-TW" w:bidi="zh-TW"/>
              </w:rPr>
              <w:t>201215121</w:t>
            </w:r>
          </w:p>
          <w:p>
            <w:pPr>
              <w:pStyle w:val="Style2"/>
              <w:keepNext w:val="0"/>
              <w:keepLines w:val="0"/>
              <w:widowControl w:val="0"/>
              <w:shd w:val="clear" w:color="auto" w:fill="auto"/>
              <w:bidi w:val="0"/>
              <w:spacing w:before="0" w:after="120" w:line="240" w:lineRule="auto"/>
              <w:ind w:left="0" w:right="0" w:firstLine="580"/>
              <w:jc w:val="both"/>
            </w:pPr>
            <w:r>
              <w:rPr>
                <w:rFonts w:ascii="Times New Roman" w:eastAsia="Times New Roman" w:hAnsi="Times New Roman" w:cs="Times New Roman"/>
                <w:color w:val="000000"/>
                <w:spacing w:val="0"/>
                <w:w w:val="100"/>
                <w:position w:val="0"/>
                <w:lang w:val="zh-TW" w:eastAsia="zh-TW" w:bidi="zh-TW"/>
              </w:rPr>
              <w:t>201215121</w:t>
            </w:r>
          </w:p>
          <w:p>
            <w:pPr>
              <w:pStyle w:val="Style2"/>
              <w:keepNext w:val="0"/>
              <w:keepLines w:val="0"/>
              <w:widowControl w:val="0"/>
              <w:shd w:val="clear" w:color="auto" w:fill="auto"/>
              <w:bidi w:val="0"/>
              <w:spacing w:before="0" w:after="120" w:line="240" w:lineRule="auto"/>
              <w:ind w:left="0" w:right="0" w:firstLine="580"/>
              <w:jc w:val="both"/>
            </w:pPr>
            <w:r>
              <w:rPr>
                <w:rFonts w:ascii="Times New Roman" w:eastAsia="Times New Roman" w:hAnsi="Times New Roman" w:cs="Times New Roman"/>
                <w:color w:val="000000"/>
                <w:spacing w:val="0"/>
                <w:w w:val="100"/>
                <w:position w:val="0"/>
                <w:lang w:val="zh-TW" w:eastAsia="zh-TW" w:bidi="zh-TW"/>
              </w:rPr>
              <w:t>201215121</w:t>
            </w:r>
          </w:p>
          <w:p>
            <w:pPr>
              <w:pStyle w:val="Style2"/>
              <w:keepNext w:val="0"/>
              <w:keepLines w:val="0"/>
              <w:widowControl w:val="0"/>
              <w:shd w:val="clear" w:color="auto" w:fill="auto"/>
              <w:bidi w:val="0"/>
              <w:spacing w:before="0" w:after="120" w:line="240" w:lineRule="auto"/>
              <w:ind w:left="0" w:right="0" w:firstLine="580"/>
              <w:jc w:val="both"/>
            </w:pPr>
            <w:r>
              <w:rPr>
                <w:rFonts w:ascii="Times New Roman" w:eastAsia="Times New Roman" w:hAnsi="Times New Roman" w:cs="Times New Roman"/>
                <w:color w:val="000000"/>
                <w:spacing w:val="0"/>
                <w:w w:val="100"/>
                <w:position w:val="0"/>
                <w:lang w:val="zh-TW" w:eastAsia="zh-TW" w:bidi="zh-TW"/>
              </w:rPr>
              <w:t>201215122</w:t>
            </w:r>
          </w:p>
          <w:p>
            <w:pPr>
              <w:pStyle w:val="Style2"/>
              <w:keepNext w:val="0"/>
              <w:keepLines w:val="0"/>
              <w:widowControl w:val="0"/>
              <w:shd w:val="clear" w:color="auto" w:fill="auto"/>
              <w:bidi w:val="0"/>
              <w:spacing w:before="0" w:after="120" w:line="240" w:lineRule="auto"/>
              <w:ind w:left="0" w:right="0" w:firstLine="580"/>
              <w:jc w:val="both"/>
            </w:pPr>
            <w:r>
              <w:rPr>
                <w:rFonts w:ascii="Times New Roman" w:eastAsia="Times New Roman" w:hAnsi="Times New Roman" w:cs="Times New Roman"/>
                <w:color w:val="000000"/>
                <w:spacing w:val="0"/>
                <w:w w:val="100"/>
                <w:position w:val="0"/>
                <w:lang w:val="zh-TW" w:eastAsia="zh-TW" w:bidi="zh-TW"/>
              </w:rPr>
              <w:t>201215122</w:t>
            </w:r>
          </w:p>
        </w:tc>
      </w:tr>
    </w:tbl>
    <w:p>
      <w:pPr>
        <w:widowControl w:val="0"/>
        <w:spacing w:after="99" w:line="1" w:lineRule="exact"/>
      </w:pPr>
    </w:p>
    <w:p>
      <w:pPr>
        <w:pStyle w:val="Style21"/>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该查询结果里包含了许多重复的行。如想去掉结果表中的重复行，必须指定</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DISTINCT：</w:t>
      </w:r>
    </w:p>
    <w:p>
      <w:pPr>
        <w:pStyle w:val="Style70"/>
        <w:keepNext w:val="0"/>
        <w:keepLines w:val="0"/>
        <w:widowControl w:val="0"/>
        <w:shd w:val="clear" w:color="auto" w:fill="auto"/>
        <w:bidi w:val="0"/>
        <w:spacing w:before="0" w:after="100" w:line="240" w:lineRule="auto"/>
        <w:ind w:left="14" w:right="0" w:firstLine="0"/>
        <w:jc w:val="left"/>
      </w:pPr>
      <w:r>
        <w:rPr>
          <w:rFonts w:ascii="Times New Roman" w:eastAsia="Times New Roman" w:hAnsi="Times New Roman" w:cs="Times New Roman"/>
          <w:color w:val="000000"/>
          <w:spacing w:val="0"/>
          <w:w w:val="100"/>
          <w:position w:val="0"/>
          <w:lang w:val="en-US" w:eastAsia="en-US" w:bidi="en-US"/>
        </w:rPr>
        <w:t>SELECT DISTINCT Sno</w:t>
      </w:r>
    </w:p>
    <w:p>
      <w:pPr>
        <w:pStyle w:val="Style70"/>
        <w:keepNext w:val="0"/>
        <w:keepLines w:val="0"/>
        <w:widowControl w:val="0"/>
        <w:shd w:val="clear" w:color="auto" w:fill="auto"/>
        <w:bidi w:val="0"/>
        <w:spacing w:before="0" w:after="0" w:line="240" w:lineRule="auto"/>
        <w:ind w:left="14" w:right="0" w:firstLine="0"/>
        <w:jc w:val="left"/>
      </w:pPr>
      <w:r>
        <w:rPr>
          <w:rFonts w:ascii="Times New Roman" w:eastAsia="Times New Roman" w:hAnsi="Times New Roman" w:cs="Times New Roman"/>
          <w:color w:val="000000"/>
          <w:spacing w:val="0"/>
          <w:w w:val="100"/>
          <w:position w:val="0"/>
          <w:lang w:val="en-US" w:eastAsia="en-US" w:bidi="en-US"/>
        </w:rPr>
        <w:t>FROM SC;</w:t>
      </w:r>
    </w:p>
    <w:tbl>
      <w:tblPr>
        <w:tblOverlap w:val="never"/>
        <w:jc w:val="center"/>
        <w:tblLayout w:type="fixed"/>
      </w:tblPr>
      <w:tblGrid>
        <w:gridCol w:w="3178"/>
        <w:gridCol w:w="5184"/>
      </w:tblGrid>
      <w:tr>
        <w:trPr>
          <w:trHeight w:val="123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则执行结果为</w:t>
            </w:r>
          </w:p>
        </w:tc>
        <w:tc>
          <w:tcPr>
            <w:tcBorders/>
            <w:shd w:val="clear" w:color="auto" w:fill="FFFFFF"/>
            <w:vAlign w:val="bottom"/>
          </w:tcPr>
          <w:p>
            <w:pPr>
              <w:pStyle w:val="Style2"/>
              <w:keepNext w:val="0"/>
              <w:keepLines w:val="0"/>
              <w:widowControl w:val="0"/>
              <w:shd w:val="clear" w:color="auto" w:fill="auto"/>
              <w:bidi w:val="0"/>
              <w:spacing w:before="0" w:after="12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Sno</w:t>
            </w:r>
          </w:p>
          <w:p>
            <w:pPr>
              <w:pStyle w:val="Style2"/>
              <w:keepNext w:val="0"/>
              <w:keepLines w:val="0"/>
              <w:widowControl w:val="0"/>
              <w:shd w:val="clear" w:color="auto" w:fill="auto"/>
              <w:bidi w:val="0"/>
              <w:spacing w:before="0" w:after="120" w:line="240" w:lineRule="auto"/>
              <w:ind w:left="0" w:right="0" w:firstLine="580"/>
              <w:jc w:val="both"/>
            </w:pPr>
            <w:r>
              <w:rPr>
                <w:rFonts w:ascii="Times New Roman" w:eastAsia="Times New Roman" w:hAnsi="Times New Roman" w:cs="Times New Roman"/>
                <w:color w:val="000000"/>
                <w:spacing w:val="0"/>
                <w:w w:val="100"/>
                <w:position w:val="0"/>
                <w:lang w:val="zh-TW" w:eastAsia="zh-TW" w:bidi="zh-TW"/>
              </w:rPr>
              <w:t>201215121</w:t>
            </w:r>
          </w:p>
          <w:p>
            <w:pPr>
              <w:pStyle w:val="Style2"/>
              <w:keepNext w:val="0"/>
              <w:keepLines w:val="0"/>
              <w:widowControl w:val="0"/>
              <w:shd w:val="clear" w:color="auto" w:fill="auto"/>
              <w:bidi w:val="0"/>
              <w:spacing w:before="0" w:after="120" w:line="240" w:lineRule="auto"/>
              <w:ind w:left="0" w:right="0" w:firstLine="580"/>
              <w:jc w:val="both"/>
            </w:pPr>
            <w:r>
              <w:rPr>
                <w:rFonts w:ascii="Times New Roman" w:eastAsia="Times New Roman" w:hAnsi="Times New Roman" w:cs="Times New Roman"/>
                <w:color w:val="000000"/>
                <w:spacing w:val="0"/>
                <w:w w:val="100"/>
                <w:position w:val="0"/>
                <w:lang w:val="zh-TW" w:eastAsia="zh-TW" w:bidi="zh-TW"/>
              </w:rPr>
              <w:t>201215122</w:t>
            </w:r>
          </w:p>
        </w:tc>
      </w:tr>
    </w:tbl>
    <w:p>
      <w:pPr>
        <w:pStyle w:val="Style21"/>
        <w:keepNext w:val="0"/>
        <w:keepLines w:val="0"/>
        <w:widowControl w:val="0"/>
        <w:shd w:val="clear" w:color="auto" w:fill="auto"/>
        <w:bidi w:val="0"/>
        <w:spacing w:before="0" w:after="100" w:line="293" w:lineRule="exact"/>
        <w:ind w:left="0" w:right="0" w:firstLine="420"/>
        <w:jc w:val="left"/>
      </w:pPr>
      <w:r>
        <w:rPr>
          <w:color w:val="000000"/>
          <w:spacing w:val="0"/>
          <w:w w:val="100"/>
          <w:position w:val="0"/>
        </w:rPr>
        <w:t>如果没有指定</w:t>
      </w:r>
      <w:r>
        <w:rPr>
          <w:color w:val="000000"/>
          <w:spacing w:val="0"/>
          <w:w w:val="100"/>
          <w:position w:val="0"/>
          <w:lang w:val="en-US" w:eastAsia="en-US" w:bidi="en-US"/>
        </w:rPr>
        <w:t>DISTINCT</w:t>
      </w:r>
      <w:r>
        <w:rPr>
          <w:color w:val="000000"/>
          <w:spacing w:val="0"/>
          <w:w w:val="100"/>
          <w:position w:val="0"/>
        </w:rPr>
        <w:t>关键词，则默认为</w:t>
      </w:r>
      <w:r>
        <w:rPr>
          <w:color w:val="000000"/>
          <w:spacing w:val="0"/>
          <w:w w:val="100"/>
          <w:position w:val="0"/>
          <w:lang w:val="en-US" w:eastAsia="en-US" w:bidi="en-US"/>
        </w:rPr>
        <w:t>ALL,</w:t>
      </w:r>
      <w:r>
        <w:rPr>
          <w:color w:val="000000"/>
          <w:spacing w:val="0"/>
          <w:w w:val="100"/>
          <w:position w:val="0"/>
        </w:rPr>
        <w:t>即保留结果表中取值重复的行。</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21"/>
        <w:keepNext w:val="0"/>
        <w:keepLines w:val="0"/>
        <w:widowControl w:val="0"/>
        <w:shd w:val="clear" w:color="auto" w:fill="auto"/>
        <w:bidi w:val="0"/>
        <w:spacing w:before="0" w:after="100" w:line="293" w:lineRule="exact"/>
        <w:ind w:left="0" w:right="0" w:firstLine="0"/>
        <w:jc w:val="left"/>
      </w:pPr>
      <w:r>
        <w:rPr>
          <w:color w:val="000000"/>
          <w:spacing w:val="0"/>
          <w:w w:val="100"/>
          <w:position w:val="0"/>
        </w:rPr>
        <w:t>等价于</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ALL Sno</w:t>
      </w:r>
    </w:p>
    <w:p>
      <w:pPr>
        <w:pStyle w:val="Style45"/>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21"/>
        <w:keepNext w:val="0"/>
        <w:keepLines w:val="0"/>
        <w:widowControl w:val="0"/>
        <w:shd w:val="clear" w:color="auto" w:fill="auto"/>
        <w:bidi w:val="0"/>
        <w:spacing w:before="0" w:after="0" w:line="293" w:lineRule="exact"/>
        <w:ind w:left="0" w:right="0" w:firstLine="420"/>
        <w:jc w:val="left"/>
      </w:pPr>
      <w:r>
        <w:rPr>
          <w:color w:val="000000"/>
          <w:spacing w:val="0"/>
          <w:w w:val="100"/>
          <w:position w:val="0"/>
          <w:lang w:val="en-US" w:eastAsia="en-US" w:bidi="en-US"/>
        </w:rPr>
        <w:t>(2)</w:t>
      </w:r>
      <w:r>
        <w:rPr>
          <w:color w:val="000000"/>
          <w:spacing w:val="0"/>
          <w:w w:val="100"/>
          <w:position w:val="0"/>
        </w:rPr>
        <w:t>查询满足条件的元组</w:t>
      </w:r>
    </w:p>
    <w:p>
      <w:pPr>
        <w:pStyle w:val="Style21"/>
        <w:keepNext w:val="0"/>
        <w:keepLines w:val="0"/>
        <w:widowControl w:val="0"/>
        <w:shd w:val="clear" w:color="auto" w:fill="auto"/>
        <w:bidi w:val="0"/>
        <w:spacing w:before="0" w:after="60" w:line="293" w:lineRule="exact"/>
        <w:ind w:left="0" w:right="0" w:firstLine="440"/>
        <w:jc w:val="left"/>
        <w:sectPr>
          <w:headerReference w:type="default" r:id="rId151"/>
          <w:headerReference w:type="even" r:id="rId152"/>
          <w:footnotePr>
            <w:pos w:val="pageBottom"/>
            <w:numFmt w:val="decimal"/>
            <w:numRestart w:val="continuous"/>
          </w:footnotePr>
          <w:type w:val="continuous"/>
          <w:pgSz w:w="9890" w:h="13057"/>
          <w:pgMar w:top="1261" w:right="671" w:bottom="1029" w:left="848" w:header="0" w:footer="601" w:gutter="0"/>
          <w:cols w:space="720"/>
          <w:noEndnote/>
          <w:rtlGutter w:val="0"/>
          <w:docGrid w:linePitch="360"/>
        </w:sectPr>
      </w:pPr>
      <w:r>
        <w:rPr>
          <w:color w:val="000000"/>
          <w:spacing w:val="0"/>
          <w:w w:val="100"/>
          <w:position w:val="0"/>
        </w:rPr>
        <w:t>査询满足指定条件的元组可以通过</w:t>
      </w:r>
      <w:r>
        <w:rPr>
          <w:color w:val="000000"/>
          <w:spacing w:val="0"/>
          <w:w w:val="100"/>
          <w:position w:val="0"/>
          <w:lang w:val="en-US" w:eastAsia="en-US" w:bidi="en-US"/>
        </w:rPr>
        <w:t>WHERE</w:t>
      </w:r>
      <w:r>
        <w:rPr>
          <w:color w:val="000000"/>
          <w:spacing w:val="0"/>
          <w:w w:val="100"/>
          <w:position w:val="0"/>
        </w:rPr>
        <w:t>子句实现。</w:t>
      </w:r>
      <w:r>
        <w:rPr>
          <w:color w:val="000000"/>
          <w:spacing w:val="0"/>
          <w:w w:val="100"/>
          <w:position w:val="0"/>
          <w:lang w:val="en-US" w:eastAsia="en-US" w:bidi="en-US"/>
        </w:rPr>
        <w:t>WHERE</w:t>
      </w:r>
      <w:r>
        <w:rPr>
          <w:color w:val="000000"/>
          <w:spacing w:val="0"/>
          <w:w w:val="100"/>
          <w:position w:val="0"/>
        </w:rPr>
        <w:t>子句常用的查询条件 如表</w:t>
      </w:r>
      <w:r>
        <w:rPr>
          <w:color w:val="000000"/>
          <w:spacing w:val="0"/>
          <w:w w:val="100"/>
          <w:position w:val="0"/>
          <w:lang w:val="en-US" w:eastAsia="en-US" w:bidi="en-US"/>
        </w:rPr>
        <w:t>3.6</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2837"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3.6</w:t>
      </w:r>
      <w:r>
        <w:rPr>
          <w:color w:val="000000"/>
          <w:spacing w:val="0"/>
          <w:w w:val="100"/>
          <w:position w:val="0"/>
        </w:rPr>
        <w:t>常用的查询条件</w:t>
      </w:r>
    </w:p>
    <w:tbl>
      <w:tblPr>
        <w:tblOverlap w:val="never"/>
        <w:jc w:val="center"/>
        <w:tblLayout w:type="fixed"/>
      </w:tblPr>
      <w:tblGrid>
        <w:gridCol w:w="2155"/>
        <w:gridCol w:w="5438"/>
      </w:tblGrid>
      <w:tr>
        <w:trPr>
          <w:trHeight w:val="36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lang w:val="zh-TW" w:eastAsia="zh-TW" w:bidi="zh-TW"/>
              </w:rPr>
              <w:t>査询条件</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600" w:right="0" w:firstLine="0"/>
              <w:jc w:val="left"/>
            </w:pPr>
            <w:r>
              <w:rPr>
                <w:color w:val="000000"/>
                <w:spacing w:val="0"/>
                <w:w w:val="100"/>
                <w:position w:val="0"/>
                <w:lang w:val="zh-TW" w:eastAsia="zh-TW" w:bidi="zh-TW"/>
              </w:rPr>
              <w:t>谓词</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比较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=,&gt;,&lt;,&gt;=,&lt;=,!=, </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lang w:val="zh-TW" w:eastAsia="zh-TW" w:bidi="zh-TW"/>
              </w:rPr>
              <w:t>!&gt;, !&lt;</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NOT+</w:t>
            </w:r>
            <w:r>
              <w:rPr>
                <w:color w:val="000000"/>
                <w:spacing w:val="0"/>
                <w:w w:val="100"/>
                <w:position w:val="0"/>
                <w:lang w:val="zh-TW" w:eastAsia="zh-TW" w:bidi="zh-TW"/>
              </w:rPr>
              <w:t>上述比较运算符</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确定范围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BETWEEN AND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NOT BETWEEN AND</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确定集合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 NOT IN</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字符匹配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LIKE, NOT LIKE</w:t>
            </w:r>
          </w:p>
        </w:tc>
      </w:tr>
      <w:tr>
        <w:trPr>
          <w:trHeight w:val="3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空值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IS NULL, IS NOT NULL</w:t>
            </w:r>
          </w:p>
        </w:tc>
      </w:tr>
      <w:tr>
        <w:trPr>
          <w:trHeight w:val="38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多重条件（逻辑运算）</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AND, OR, NOT</w:t>
            </w:r>
          </w:p>
        </w:tc>
      </w:tr>
    </w:tbl>
    <w:p>
      <w:pPr>
        <w:widowControl w:val="0"/>
        <w:spacing w:after="79" w:line="1" w:lineRule="exact"/>
      </w:pPr>
    </w:p>
    <w:p>
      <w:pPr>
        <w:pStyle w:val="Style21"/>
        <w:keepNext w:val="0"/>
        <w:keepLines w:val="0"/>
        <w:widowControl w:val="0"/>
        <w:numPr>
          <w:ilvl w:val="0"/>
          <w:numId w:val="205"/>
        </w:numPr>
        <w:shd w:val="clear" w:color="auto" w:fill="auto"/>
        <w:bidi w:val="0"/>
        <w:spacing w:before="0" w:after="0" w:line="307" w:lineRule="exact"/>
        <w:ind w:left="0" w:right="0" w:firstLine="380"/>
        <w:jc w:val="both"/>
      </w:pPr>
      <w:bookmarkStart w:id="500" w:name="bookmark500"/>
      <w:bookmarkEnd w:id="500"/>
      <w:r>
        <w:rPr>
          <w:color w:val="000000"/>
          <w:spacing w:val="0"/>
          <w:w w:val="100"/>
          <w:position w:val="0"/>
        </w:rPr>
        <w:t>比较大小</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用于进行比较的运算符一般包括=（等于），&gt; （大于），&lt; （小于），&gt;=（大于等于）， &lt;=（小于等于），！=</w:t>
      </w:r>
      <w:r>
        <w:rPr>
          <w:color w:val="000000"/>
          <w:spacing w:val="0"/>
          <w:w w:val="100"/>
          <w:position w:val="0"/>
          <w:lang w:val="zh-CN" w:eastAsia="zh-CN" w:bidi="zh-CN"/>
        </w:rPr>
        <w:t>或。</w:t>
      </w:r>
      <w:r>
        <w:rPr>
          <w:color w:val="000000"/>
          <w:spacing w:val="0"/>
          <w:w w:val="100"/>
          <w:position w:val="0"/>
        </w:rPr>
        <w:t>（不等于），!&gt; （不大于），!&lt; （不小于）。</w:t>
      </w:r>
    </w:p>
    <w:p>
      <w:pPr>
        <w:pStyle w:val="Style21"/>
        <w:keepNext w:val="0"/>
        <w:keepLines w:val="0"/>
        <w:widowControl w:val="0"/>
        <w:shd w:val="clear" w:color="auto" w:fill="auto"/>
        <w:bidi w:val="0"/>
        <w:spacing w:before="0" w:after="80" w:line="307" w:lineRule="exact"/>
        <w:ind w:left="0" w:right="0" w:firstLine="420"/>
        <w:jc w:val="both"/>
      </w:pPr>
      <w:r>
        <w:rPr>
          <w:color w:val="000000"/>
          <w:spacing w:val="0"/>
          <w:w w:val="100"/>
          <w:position w:val="0"/>
        </w:rPr>
        <w:t>［例</w:t>
      </w:r>
      <w:r>
        <w:rPr>
          <w:color w:val="000000"/>
          <w:spacing w:val="0"/>
          <w:w w:val="100"/>
          <w:position w:val="0"/>
          <w:lang w:val="en-US" w:eastAsia="en-US" w:bidi="en-US"/>
        </w:rPr>
        <w:t>3.22］</w:t>
      </w:r>
      <w:r>
        <w:rPr>
          <w:color w:val="000000"/>
          <w:spacing w:val="0"/>
          <w:w w:val="100"/>
          <w:position w:val="0"/>
        </w:rPr>
        <w:t>查询计算机科学系全体学生的名单。</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Sname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CS';</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关系数据库管理系统执行该查询的一种可能过程是：对</w:t>
      </w:r>
      <w:r>
        <w:rPr>
          <w:color w:val="000000"/>
          <w:spacing w:val="0"/>
          <w:w w:val="100"/>
          <w:position w:val="0"/>
          <w:lang w:val="en-US" w:eastAsia="en-US" w:bidi="en-US"/>
        </w:rPr>
        <w:t>Student</w:t>
      </w:r>
      <w:r>
        <w:rPr>
          <w:color w:val="000000"/>
          <w:spacing w:val="0"/>
          <w:w w:val="100"/>
          <w:position w:val="0"/>
        </w:rPr>
        <w:t>表进行全表扫描，取 出一个元组，检査该元组在</w:t>
      </w:r>
      <w:r>
        <w:rPr>
          <w:color w:val="000000"/>
          <w:spacing w:val="0"/>
          <w:w w:val="100"/>
          <w:position w:val="0"/>
          <w:lang w:val="en-US" w:eastAsia="en-US" w:bidi="en-US"/>
        </w:rPr>
        <w:t>Sdept</w:t>
      </w:r>
      <w:r>
        <w:rPr>
          <w:color w:val="000000"/>
          <w:spacing w:val="0"/>
          <w:w w:val="100"/>
          <w:position w:val="0"/>
        </w:rPr>
        <w:t>列的值是否等于</w:t>
      </w:r>
      <w:r>
        <w:rPr>
          <w:color w:val="000000"/>
          <w:spacing w:val="0"/>
          <w:w w:val="100"/>
          <w:position w:val="0"/>
          <w:lang w:val="en-US" w:eastAsia="en-US" w:bidi="en-US"/>
        </w:rPr>
        <w:t>CS，，</w:t>
      </w:r>
      <w:r>
        <w:rPr>
          <w:color w:val="000000"/>
          <w:spacing w:val="0"/>
          <w:w w:val="100"/>
          <w:position w:val="0"/>
        </w:rPr>
        <w:t>如果相等，则取出</w:t>
      </w:r>
      <w:r>
        <w:rPr>
          <w:color w:val="000000"/>
          <w:spacing w:val="0"/>
          <w:w w:val="100"/>
          <w:position w:val="0"/>
          <w:lang w:val="en-US" w:eastAsia="en-US" w:bidi="en-US"/>
        </w:rPr>
        <w:t>Sname</w:t>
      </w:r>
      <w:r>
        <w:rPr>
          <w:color w:val="000000"/>
          <w:spacing w:val="0"/>
          <w:w w:val="100"/>
          <w:position w:val="0"/>
        </w:rPr>
        <w:t>列的值 形成一个新的元组输出；否则跳过该元组，取下一个元组。重复该过程，直到处理完</w:t>
      </w:r>
      <w:r>
        <w:rPr>
          <w:color w:val="000000"/>
          <w:spacing w:val="0"/>
          <w:w w:val="100"/>
          <w:position w:val="0"/>
          <w:lang w:val="en-US" w:eastAsia="en-US" w:bidi="en-US"/>
        </w:rPr>
        <w:t xml:space="preserve">Student </w:t>
      </w:r>
      <w:r>
        <w:rPr>
          <w:color w:val="000000"/>
          <w:spacing w:val="0"/>
          <w:w w:val="100"/>
          <w:position w:val="0"/>
        </w:rPr>
        <w:t>表的所有元组。</w:t>
      </w:r>
    </w:p>
    <w:p>
      <w:pPr>
        <w:pStyle w:val="Style21"/>
        <w:keepNext w:val="0"/>
        <w:keepLines w:val="0"/>
        <w:widowControl w:val="0"/>
        <w:shd w:val="clear" w:color="auto" w:fill="auto"/>
        <w:bidi w:val="0"/>
        <w:spacing w:before="0" w:after="0" w:line="306" w:lineRule="exact"/>
        <w:ind w:left="0" w:right="0" w:firstLine="420"/>
        <w:jc w:val="both"/>
      </w:pPr>
      <w:r>
        <w:rPr>
          <w:color w:val="000000"/>
          <w:spacing w:val="0"/>
          <w:w w:val="100"/>
          <w:position w:val="0"/>
        </w:rPr>
        <w:t>如果全校有数万个学生，计算机系的学生人数是全校学生的5%左右，可以在</w:t>
      </w:r>
      <w:r>
        <w:rPr>
          <w:color w:val="000000"/>
          <w:spacing w:val="0"/>
          <w:w w:val="100"/>
          <w:position w:val="0"/>
          <w:lang w:val="en-US" w:eastAsia="en-US" w:bidi="en-US"/>
        </w:rPr>
        <w:t xml:space="preserve">Student </w:t>
      </w:r>
      <w:r>
        <w:rPr>
          <w:color w:val="000000"/>
          <w:spacing w:val="0"/>
          <w:w w:val="100"/>
          <w:position w:val="0"/>
        </w:rPr>
        <w:t>表的</w:t>
      </w:r>
      <w:r>
        <w:rPr>
          <w:color w:val="000000"/>
          <w:spacing w:val="0"/>
          <w:w w:val="100"/>
          <w:position w:val="0"/>
          <w:lang w:val="en-US" w:eastAsia="en-US" w:bidi="en-US"/>
        </w:rPr>
        <w:t>Sdept</w:t>
      </w:r>
      <w:r>
        <w:rPr>
          <w:color w:val="000000"/>
          <w:spacing w:val="0"/>
          <w:w w:val="100"/>
          <w:position w:val="0"/>
        </w:rPr>
        <w:t>列上建立索引，系统会利用该索引找出</w:t>
      </w:r>
      <w:r>
        <w:rPr>
          <w:color w:val="000000"/>
          <w:spacing w:val="0"/>
          <w:w w:val="100"/>
          <w:position w:val="0"/>
          <w:lang w:val="en-US" w:eastAsia="en-US" w:bidi="en-US"/>
        </w:rPr>
        <w:t>Sdept='CS'</w:t>
      </w:r>
      <w:r>
        <w:rPr>
          <w:color w:val="000000"/>
          <w:spacing w:val="0"/>
          <w:w w:val="100"/>
          <w:position w:val="0"/>
        </w:rPr>
        <w:t>的元组，从中取出</w:t>
      </w:r>
      <w:r>
        <w:rPr>
          <w:color w:val="000000"/>
          <w:spacing w:val="0"/>
          <w:w w:val="100"/>
          <w:position w:val="0"/>
          <w:lang w:val="en-US" w:eastAsia="en-US" w:bidi="en-US"/>
        </w:rPr>
        <w:t>Sname</w:t>
      </w:r>
      <w:r>
        <w:rPr>
          <w:color w:val="000000"/>
          <w:spacing w:val="0"/>
          <w:w w:val="100"/>
          <w:position w:val="0"/>
        </w:rPr>
        <w:t>列 值形成结果关系。这就避免了对</w:t>
      </w:r>
      <w:r>
        <w:rPr>
          <w:color w:val="000000"/>
          <w:spacing w:val="0"/>
          <w:w w:val="100"/>
          <w:position w:val="0"/>
          <w:lang w:val="en-US" w:eastAsia="en-US" w:bidi="en-US"/>
        </w:rPr>
        <w:t>Student</w:t>
      </w:r>
      <w:r>
        <w:rPr>
          <w:color w:val="000000"/>
          <w:spacing w:val="0"/>
          <w:w w:val="100"/>
          <w:position w:val="0"/>
        </w:rPr>
        <w:t>表的全表扫描，加快了查询速度。注意如果学生 较少，索引查找不一定能提高查询效率，系统仍会使用全表扫描。这由查询优化器按照某 些规则或估计执行代价来作出选择。</w:t>
      </w:r>
    </w:p>
    <w:p>
      <w:pPr>
        <w:pStyle w:val="Style21"/>
        <w:keepNext w:val="0"/>
        <w:keepLines w:val="0"/>
        <w:widowControl w:val="0"/>
        <w:shd w:val="clear" w:color="auto" w:fill="auto"/>
        <w:bidi w:val="0"/>
        <w:spacing w:before="0" w:after="80" w:line="306" w:lineRule="exact"/>
        <w:ind w:left="0" w:right="0" w:firstLine="380"/>
        <w:jc w:val="both"/>
      </w:pPr>
      <w:r>
        <w:rPr>
          <w:color w:val="000000"/>
          <w:spacing w:val="0"/>
          <w:w w:val="100"/>
          <w:position w:val="0"/>
        </w:rPr>
        <w:t>［例</w:t>
      </w:r>
      <w:r>
        <w:rPr>
          <w:color w:val="000000"/>
          <w:spacing w:val="0"/>
          <w:w w:val="100"/>
          <w:position w:val="0"/>
          <w:lang w:val="en-US" w:eastAsia="en-US" w:bidi="en-US"/>
        </w:rPr>
        <w:t>3.23］</w:t>
      </w:r>
      <w:r>
        <w:rPr>
          <w:color w:val="000000"/>
          <w:spacing w:val="0"/>
          <w:w w:val="100"/>
          <w:position w:val="0"/>
        </w:rPr>
        <w:t>査询所有年龄在20岁以下的学生姓名及其年龄。</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Sname, Sage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Sage&lt;20;</w:t>
      </w:r>
    </w:p>
    <w:p>
      <w:pPr>
        <w:pStyle w:val="Style21"/>
        <w:keepNext w:val="0"/>
        <w:keepLines w:val="0"/>
        <w:widowControl w:val="0"/>
        <w:shd w:val="clear" w:color="auto" w:fill="auto"/>
        <w:bidi w:val="0"/>
        <w:spacing w:before="0" w:after="80" w:line="307" w:lineRule="exact"/>
        <w:ind w:left="0" w:right="0" w:firstLine="380"/>
        <w:jc w:val="both"/>
      </w:pPr>
      <w:r>
        <w:rPr>
          <w:color w:val="000000"/>
          <w:spacing w:val="0"/>
          <w:w w:val="100"/>
          <w:position w:val="0"/>
        </w:rPr>
        <w:t>［例</w:t>
      </w:r>
      <w:r>
        <w:rPr>
          <w:color w:val="000000"/>
          <w:spacing w:val="0"/>
          <w:w w:val="100"/>
          <w:position w:val="0"/>
          <w:lang w:val="en-US" w:eastAsia="en-US" w:bidi="en-US"/>
        </w:rPr>
        <w:t>3.24］</w:t>
      </w:r>
      <w:r>
        <w:rPr>
          <w:color w:val="000000"/>
          <w:spacing w:val="0"/>
          <w:w w:val="100"/>
          <w:position w:val="0"/>
        </w:rPr>
        <w:t>查询考试成绩不及格的学生的学号。</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DISTINCT Sno</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80" w:line="360" w:lineRule="auto"/>
        <w:ind w:left="0" w:right="0" w:firstLine="840"/>
        <w:jc w:val="both"/>
        <w:sectPr>
          <w:headerReference w:type="default" r:id="rId153"/>
          <w:headerReference w:type="even" r:id="rId154"/>
          <w:footnotePr>
            <w:pos w:val="pageBottom"/>
            <w:numFmt w:val="decimal"/>
            <w:numRestart w:val="continuous"/>
          </w:footnotePr>
          <w:pgSz w:w="9890" w:h="13057"/>
          <w:pgMar w:top="1261" w:right="671" w:bottom="1029" w:left="848" w:header="0" w:footer="601" w:gutter="0"/>
          <w:pgNumType w:start="10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WHERE Grade&lt;60;</w:t>
      </w:r>
    </w:p>
    <w:p>
      <w:pPr>
        <w:pStyle w:val="Style49"/>
        <w:keepNext w:val="0"/>
        <w:keepLines w:val="0"/>
        <w:widowControl w:val="0"/>
        <w:pBdr>
          <w:bottom w:val="single" w:sz="4" w:space="0" w:color="auto"/>
        </w:pBdr>
        <w:shd w:val="clear" w:color="auto" w:fill="auto"/>
        <w:bidi w:val="0"/>
        <w:spacing w:before="0" w:after="220" w:line="302" w:lineRule="exact"/>
        <w:ind w:left="0" w:right="0" w:firstLine="700"/>
        <w:jc w:val="both"/>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lang w:val="zh-CN" w:eastAsia="zh-CN" w:bidi="zh-CN"/>
        </w:rPr>
        <w:t xml:space="preserve">章 </w:t>
      </w:r>
      <w:r>
        <w:rPr>
          <w:color w:val="000000"/>
          <w:spacing w:val="0"/>
          <w:w w:val="100"/>
          <w:position w:val="0"/>
        </w:rPr>
        <w:t>关系数据库标准语言</w:t>
      </w:r>
      <w:r>
        <w:rPr>
          <w:rFonts w:ascii="Times New Roman" w:eastAsia="Times New Roman" w:hAnsi="Times New Roman" w:cs="Times New Roman"/>
          <w:color w:val="000000"/>
          <w:spacing w:val="0"/>
          <w:w w:val="100"/>
          <w:position w:val="0"/>
          <w:lang w:val="en-US" w:eastAsia="en-US" w:bidi="en-US"/>
        </w:rPr>
        <w:t>SQL</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 xml:space="preserve">这里使用了 </w:t>
      </w:r>
      <w:r>
        <w:rPr>
          <w:color w:val="000000"/>
          <w:spacing w:val="0"/>
          <w:w w:val="100"/>
          <w:position w:val="0"/>
          <w:lang w:val="en-US" w:eastAsia="en-US" w:bidi="en-US"/>
        </w:rPr>
        <w:t>DISTINCT</w:t>
      </w:r>
      <w:r>
        <w:rPr>
          <w:color w:val="000000"/>
          <w:spacing w:val="0"/>
          <w:w w:val="100"/>
          <w:position w:val="0"/>
        </w:rPr>
        <w:t>短语，当一个学生有多门课程不及格，他的学号也只列一次。</w:t>
      </w:r>
    </w:p>
    <w:p>
      <w:pPr>
        <w:pStyle w:val="Style21"/>
        <w:keepNext w:val="0"/>
        <w:keepLines w:val="0"/>
        <w:widowControl w:val="0"/>
        <w:numPr>
          <w:ilvl w:val="0"/>
          <w:numId w:val="205"/>
        </w:numPr>
        <w:shd w:val="clear" w:color="auto" w:fill="auto"/>
        <w:tabs>
          <w:tab w:pos="842" w:val="left"/>
        </w:tabs>
        <w:bidi w:val="0"/>
        <w:spacing w:before="0" w:after="0" w:line="310" w:lineRule="exact"/>
        <w:ind w:left="0" w:right="0" w:firstLine="440"/>
        <w:jc w:val="both"/>
      </w:pPr>
      <w:bookmarkStart w:id="501" w:name="bookmark501"/>
      <w:bookmarkEnd w:id="501"/>
      <w:r>
        <w:rPr>
          <w:color w:val="000000"/>
          <w:spacing w:val="0"/>
          <w:w w:val="100"/>
          <w:position w:val="0"/>
        </w:rPr>
        <w:t>确定范围</w:t>
      </w:r>
    </w:p>
    <w:p>
      <w:pPr>
        <w:pStyle w:val="Style21"/>
        <w:keepNext w:val="0"/>
        <w:keepLines w:val="0"/>
        <w:widowControl w:val="0"/>
        <w:shd w:val="clear" w:color="auto" w:fill="auto"/>
        <w:bidi w:val="0"/>
        <w:spacing w:before="0" w:after="0" w:line="324" w:lineRule="exact"/>
        <w:ind w:left="0" w:right="0" w:firstLine="440"/>
        <w:jc w:val="both"/>
      </w:pPr>
      <w:r>
        <w:rPr>
          <w:color w:val="000000"/>
          <w:spacing w:val="0"/>
          <w:w w:val="100"/>
          <w:position w:val="0"/>
        </w:rPr>
        <w:t>谓词</w:t>
      </w:r>
      <w:r>
        <w:rPr>
          <w:color w:val="000000"/>
          <w:spacing w:val="0"/>
          <w:w w:val="100"/>
          <w:position w:val="0"/>
          <w:lang w:val="en-US" w:eastAsia="en-US" w:bidi="en-US"/>
        </w:rPr>
        <w:t>BETWEEN—AND</w:t>
      </w:r>
      <w:r>
        <w:rPr>
          <w:color w:val="000000"/>
          <w:spacing w:val="0"/>
          <w:w w:val="100"/>
          <w:position w:val="0"/>
        </w:rPr>
        <w:t>…和</w:t>
      </w:r>
      <w:r>
        <w:rPr>
          <w:color w:val="000000"/>
          <w:spacing w:val="0"/>
          <w:w w:val="100"/>
          <w:position w:val="0"/>
          <w:lang w:val="en-US" w:eastAsia="en-US" w:bidi="en-US"/>
        </w:rPr>
        <w:t>NOT BETWEEN—AND</w:t>
      </w:r>
      <w:r>
        <w:rPr>
          <w:color w:val="000000"/>
          <w:spacing w:val="0"/>
          <w:w w:val="100"/>
          <w:position w:val="0"/>
        </w:rPr>
        <w:t>…可以用来查找属性值在（或不 在）指定范围内的元组，其中</w:t>
      </w:r>
      <w:r>
        <w:rPr>
          <w:color w:val="000000"/>
          <w:spacing w:val="0"/>
          <w:w w:val="100"/>
          <w:position w:val="0"/>
          <w:lang w:val="en-US" w:eastAsia="en-US" w:bidi="en-US"/>
        </w:rPr>
        <w:t>BETWEEN</w:t>
      </w:r>
      <w:r>
        <w:rPr>
          <w:color w:val="000000"/>
          <w:spacing w:val="0"/>
          <w:w w:val="100"/>
          <w:position w:val="0"/>
        </w:rPr>
        <w:t>后是范围的下限（即低值），</w:t>
      </w:r>
      <w:r>
        <w:rPr>
          <w:color w:val="000000"/>
          <w:spacing w:val="0"/>
          <w:w w:val="100"/>
          <w:position w:val="0"/>
          <w:lang w:val="en-US" w:eastAsia="en-US" w:bidi="en-US"/>
        </w:rPr>
        <w:t>AND</w:t>
      </w:r>
      <w:r>
        <w:rPr>
          <w:color w:val="000000"/>
          <w:spacing w:val="0"/>
          <w:w w:val="100"/>
          <w:position w:val="0"/>
        </w:rPr>
        <w:t>后是范围的上 限（即高值）。</w:t>
      </w:r>
    </w:p>
    <w:p>
      <w:pPr>
        <w:pStyle w:val="Style21"/>
        <w:keepNext w:val="0"/>
        <w:keepLines w:val="0"/>
        <w:widowControl w:val="0"/>
        <w:shd w:val="clear" w:color="auto" w:fill="auto"/>
        <w:bidi w:val="0"/>
        <w:spacing w:before="0" w:after="80" w:line="302" w:lineRule="exact"/>
        <w:ind w:left="860" w:right="0" w:hanging="420"/>
        <w:jc w:val="both"/>
        <w:rPr>
          <w:sz w:val="18"/>
          <w:szCs w:val="18"/>
        </w:rPr>
      </w:pPr>
      <w:r>
        <w:rPr>
          <w:color w:val="000000"/>
          <w:spacing w:val="0"/>
          <w:w w:val="100"/>
          <w:position w:val="0"/>
          <w:sz w:val="20"/>
          <w:szCs w:val="20"/>
        </w:rPr>
        <w:t>［例</w:t>
      </w:r>
      <w:r>
        <w:rPr>
          <w:color w:val="000000"/>
          <w:spacing w:val="0"/>
          <w:w w:val="100"/>
          <w:position w:val="0"/>
          <w:sz w:val="20"/>
          <w:szCs w:val="20"/>
          <w:lang w:val="en-US" w:eastAsia="en-US" w:bidi="en-US"/>
        </w:rPr>
        <w:t>3.25］</w:t>
      </w:r>
      <w:r>
        <w:rPr>
          <w:color w:val="000000"/>
          <w:spacing w:val="0"/>
          <w:w w:val="100"/>
          <w:position w:val="0"/>
          <w:sz w:val="20"/>
          <w:szCs w:val="20"/>
        </w:rPr>
        <w:t xml:space="preserve">査询年龄在20〜23岁（包括20岁和23岁）之间的学生的姓名、系别和年龄。 </w:t>
      </w:r>
      <w:r>
        <w:rPr>
          <w:rFonts w:ascii="Times New Roman" w:eastAsia="Times New Roman" w:hAnsi="Times New Roman" w:cs="Times New Roman"/>
          <w:color w:val="000000"/>
          <w:spacing w:val="0"/>
          <w:w w:val="100"/>
          <w:position w:val="0"/>
          <w:sz w:val="18"/>
          <w:szCs w:val="18"/>
          <w:lang w:val="en-US" w:eastAsia="en-US" w:bidi="en-US"/>
        </w:rPr>
        <w:t>SELECT Sname,Sdept,Sage</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Sage BETWEEN 20 AND 23;</w:t>
      </w:r>
    </w:p>
    <w:p>
      <w:pPr>
        <w:pStyle w:val="Style21"/>
        <w:keepNext w:val="0"/>
        <w:keepLines w:val="0"/>
        <w:widowControl w:val="0"/>
        <w:shd w:val="clear" w:color="auto" w:fill="auto"/>
        <w:bidi w:val="0"/>
        <w:spacing w:before="0" w:after="80" w:line="310" w:lineRule="exact"/>
        <w:ind w:left="0" w:right="0" w:firstLine="420"/>
        <w:jc w:val="left"/>
      </w:pPr>
      <w:r>
        <w:rPr>
          <w:color w:val="000000"/>
          <w:spacing w:val="0"/>
          <w:w w:val="100"/>
          <w:position w:val="0"/>
        </w:rPr>
        <w:t>［例</w:t>
      </w:r>
      <w:r>
        <w:rPr>
          <w:color w:val="000000"/>
          <w:spacing w:val="0"/>
          <w:w w:val="100"/>
          <w:position w:val="0"/>
          <w:lang w:val="en-US" w:eastAsia="en-US" w:bidi="en-US"/>
        </w:rPr>
        <w:t>3.26］</w:t>
      </w:r>
      <w:r>
        <w:rPr>
          <w:color w:val="000000"/>
          <w:spacing w:val="0"/>
          <w:w w:val="100"/>
          <w:position w:val="0"/>
        </w:rPr>
        <w:t>查询年龄不在</w:t>
      </w:r>
      <w:r>
        <w:rPr>
          <w:color w:val="000000"/>
          <w:spacing w:val="0"/>
          <w:w w:val="100"/>
          <w:position w:val="0"/>
          <w:lang w:val="en-US" w:eastAsia="en-US" w:bidi="en-US"/>
        </w:rPr>
        <w:t>20</w:t>
      </w:r>
      <w:r>
        <w:rPr>
          <w:color w:val="000000"/>
          <w:spacing w:val="0"/>
          <w:w w:val="100"/>
          <w:position w:val="0"/>
        </w:rPr>
        <w:t>〜</w:t>
      </w:r>
      <w:r>
        <w:rPr>
          <w:color w:val="000000"/>
          <w:spacing w:val="0"/>
          <w:w w:val="100"/>
          <w:position w:val="0"/>
          <w:lang w:val="en-US" w:eastAsia="en-US" w:bidi="en-US"/>
        </w:rPr>
        <w:t>23</w:t>
      </w:r>
      <w:r>
        <w:rPr>
          <w:color w:val="000000"/>
          <w:spacing w:val="0"/>
          <w:w w:val="100"/>
          <w:position w:val="0"/>
        </w:rPr>
        <w:t>岁之间的学生姓名、系别和年龄。</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Sname,Sdept,Sage</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Sage NOT BETWEEN 20 AND 23;</w:t>
      </w:r>
    </w:p>
    <w:p>
      <w:pPr>
        <w:pStyle w:val="Style21"/>
        <w:keepNext w:val="0"/>
        <w:keepLines w:val="0"/>
        <w:widowControl w:val="0"/>
        <w:numPr>
          <w:ilvl w:val="0"/>
          <w:numId w:val="205"/>
        </w:numPr>
        <w:shd w:val="clear" w:color="auto" w:fill="auto"/>
        <w:tabs>
          <w:tab w:pos="822" w:val="left"/>
        </w:tabs>
        <w:bidi w:val="0"/>
        <w:spacing w:before="0" w:after="0" w:line="310" w:lineRule="exact"/>
        <w:ind w:left="0" w:right="0" w:firstLine="420"/>
        <w:jc w:val="both"/>
      </w:pPr>
      <w:bookmarkStart w:id="502" w:name="bookmark502"/>
      <w:bookmarkEnd w:id="502"/>
      <w:r>
        <w:rPr>
          <w:color w:val="000000"/>
          <w:spacing w:val="0"/>
          <w:w w:val="100"/>
          <w:position w:val="0"/>
        </w:rPr>
        <w:t>确定集合</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谓词</w:t>
      </w:r>
      <w:r>
        <w:rPr>
          <w:color w:val="000000"/>
          <w:spacing w:val="0"/>
          <w:w w:val="100"/>
          <w:position w:val="0"/>
          <w:lang w:val="en-US" w:eastAsia="en-US" w:bidi="en-US"/>
        </w:rPr>
        <w:t>IN</w:t>
      </w:r>
      <w:r>
        <w:rPr>
          <w:color w:val="000000"/>
          <w:spacing w:val="0"/>
          <w:w w:val="100"/>
          <w:position w:val="0"/>
        </w:rPr>
        <w:t>可以用来查找属性值属于指定集合的元组。</w:t>
      </w:r>
    </w:p>
    <w:p>
      <w:pPr>
        <w:pStyle w:val="Style21"/>
        <w:keepNext w:val="0"/>
        <w:keepLines w:val="0"/>
        <w:widowControl w:val="0"/>
        <w:shd w:val="clear" w:color="auto" w:fill="auto"/>
        <w:bidi w:val="0"/>
        <w:spacing w:before="0" w:after="80" w:line="310" w:lineRule="exact"/>
        <w:ind w:left="0" w:right="0" w:firstLine="420"/>
        <w:jc w:val="both"/>
      </w:pPr>
      <w:r>
        <w:rPr>
          <w:color w:val="000000"/>
          <w:spacing w:val="0"/>
          <w:w w:val="100"/>
          <w:position w:val="0"/>
          <w:lang w:val="en-US" w:eastAsia="en-US" w:bidi="en-US"/>
        </w:rPr>
        <w:t>［</w:t>
      </w:r>
      <w:r>
        <w:rPr>
          <w:color w:val="000000"/>
          <w:spacing w:val="0"/>
          <w:w w:val="100"/>
          <w:position w:val="0"/>
        </w:rPr>
        <w:t>例</w:t>
      </w:r>
      <w:r>
        <w:rPr>
          <w:color w:val="000000"/>
          <w:spacing w:val="0"/>
          <w:w w:val="100"/>
          <w:position w:val="0"/>
          <w:lang w:val="en-US" w:eastAsia="en-US" w:bidi="en-US"/>
        </w:rPr>
        <w:t>3.27］</w:t>
      </w:r>
      <w:r>
        <w:rPr>
          <w:color w:val="000000"/>
          <w:spacing w:val="0"/>
          <w:w w:val="100"/>
          <w:position w:val="0"/>
        </w:rPr>
        <w:t>査询计算机科学系</w:t>
      </w:r>
      <w:r>
        <w:rPr>
          <w:color w:val="000000"/>
          <w:spacing w:val="0"/>
          <w:w w:val="100"/>
          <w:position w:val="0"/>
          <w:lang w:val="en-US" w:eastAsia="en-US" w:bidi="en-US"/>
        </w:rPr>
        <w:t>（CS）、</w:t>
      </w:r>
      <w:r>
        <w:rPr>
          <w:color w:val="000000"/>
          <w:spacing w:val="0"/>
          <w:w w:val="100"/>
          <w:position w:val="0"/>
        </w:rPr>
        <w:t>数学系</w:t>
      </w:r>
      <w:r>
        <w:rPr>
          <w:color w:val="000000"/>
          <w:spacing w:val="0"/>
          <w:w w:val="100"/>
          <w:position w:val="0"/>
          <w:lang w:val="en-US" w:eastAsia="en-US" w:bidi="en-US"/>
        </w:rPr>
        <w:t>（MA）</w:t>
      </w:r>
      <w:r>
        <w:rPr>
          <w:color w:val="000000"/>
          <w:spacing w:val="0"/>
          <w:w w:val="100"/>
          <w:position w:val="0"/>
        </w:rPr>
        <w:t>和信息系</w:t>
      </w:r>
      <w:r>
        <w:rPr>
          <w:color w:val="000000"/>
          <w:spacing w:val="0"/>
          <w:w w:val="100"/>
          <w:position w:val="0"/>
          <w:lang w:val="en-US" w:eastAsia="en-US" w:bidi="en-US"/>
        </w:rPr>
        <w:t>（IS）</w:t>
      </w:r>
      <w:r>
        <w:rPr>
          <w:color w:val="000000"/>
          <w:spacing w:val="0"/>
          <w:w w:val="100"/>
          <w:position w:val="0"/>
        </w:rPr>
        <w:t>学生的姓名和性别。</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Sname,Ssex</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Sdept IN （ 'CSyMA','IS‘</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与</w:t>
      </w:r>
      <w:r>
        <w:rPr>
          <w:color w:val="000000"/>
          <w:spacing w:val="0"/>
          <w:w w:val="100"/>
          <w:position w:val="0"/>
          <w:lang w:val="en-US" w:eastAsia="en-US" w:bidi="en-US"/>
        </w:rPr>
        <w:t>IN</w:t>
      </w:r>
      <w:r>
        <w:rPr>
          <w:color w:val="000000"/>
          <w:spacing w:val="0"/>
          <w:w w:val="100"/>
          <w:position w:val="0"/>
        </w:rPr>
        <w:t>相对的谓词是</w:t>
      </w:r>
      <w:r>
        <w:rPr>
          <w:color w:val="000000"/>
          <w:spacing w:val="0"/>
          <w:w w:val="100"/>
          <w:position w:val="0"/>
          <w:lang w:val="en-US" w:eastAsia="en-US" w:bidi="en-US"/>
        </w:rPr>
        <w:t>NOT IN,</w:t>
      </w:r>
      <w:r>
        <w:rPr>
          <w:color w:val="000000"/>
          <w:spacing w:val="0"/>
          <w:w w:val="100"/>
          <w:position w:val="0"/>
        </w:rPr>
        <w:t>用于查找属性值不属于指定集合的元组。</w:t>
      </w:r>
    </w:p>
    <w:p>
      <w:pPr>
        <w:pStyle w:val="Style21"/>
        <w:keepNext w:val="0"/>
        <w:keepLines w:val="0"/>
        <w:widowControl w:val="0"/>
        <w:shd w:val="clear" w:color="auto" w:fill="auto"/>
        <w:bidi w:val="0"/>
        <w:spacing w:before="0" w:after="80" w:line="310" w:lineRule="exact"/>
        <w:ind w:left="0" w:right="0" w:firstLine="420"/>
        <w:jc w:val="both"/>
      </w:pPr>
      <w:r>
        <w:rPr>
          <w:color w:val="000000"/>
          <w:spacing w:val="0"/>
          <w:w w:val="100"/>
          <w:position w:val="0"/>
        </w:rPr>
        <w:t>［例</w:t>
      </w:r>
      <w:r>
        <w:rPr>
          <w:color w:val="000000"/>
          <w:spacing w:val="0"/>
          <w:w w:val="100"/>
          <w:position w:val="0"/>
          <w:lang w:val="en-US" w:eastAsia="en-US" w:bidi="en-US"/>
        </w:rPr>
        <w:t>3.28］</w:t>
      </w:r>
      <w:r>
        <w:rPr>
          <w:color w:val="000000"/>
          <w:spacing w:val="0"/>
          <w:w w:val="100"/>
          <w:position w:val="0"/>
        </w:rPr>
        <w:t>査询既不是计算机科学系、数学系，也不是信息系的学生的姓名和性别。</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Sname,Ssex</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5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Sdept NOT IN （'CSYMA'/IS'）;</w:t>
      </w:r>
    </w:p>
    <w:p>
      <w:pPr>
        <w:pStyle w:val="Style21"/>
        <w:keepNext w:val="0"/>
        <w:keepLines w:val="0"/>
        <w:widowControl w:val="0"/>
        <w:numPr>
          <w:ilvl w:val="0"/>
          <w:numId w:val="205"/>
        </w:numPr>
        <w:shd w:val="clear" w:color="auto" w:fill="auto"/>
        <w:tabs>
          <w:tab w:pos="822" w:val="left"/>
        </w:tabs>
        <w:bidi w:val="0"/>
        <w:spacing w:before="0" w:after="0" w:line="310" w:lineRule="exact"/>
        <w:ind w:left="0" w:right="0" w:firstLine="420"/>
        <w:jc w:val="both"/>
      </w:pPr>
      <w:bookmarkStart w:id="503" w:name="bookmark503"/>
      <w:bookmarkEnd w:id="503"/>
      <w:r>
        <w:rPr>
          <w:color w:val="000000"/>
          <w:spacing w:val="0"/>
          <w:w w:val="100"/>
          <w:position w:val="0"/>
        </w:rPr>
        <w:t>字符匹配</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谓词</w:t>
      </w:r>
      <w:r>
        <w:rPr>
          <w:color w:val="000000"/>
          <w:spacing w:val="0"/>
          <w:w w:val="100"/>
          <w:position w:val="0"/>
          <w:lang w:val="en-US" w:eastAsia="en-US" w:bidi="en-US"/>
        </w:rPr>
        <w:t>LIKE</w:t>
      </w:r>
      <w:r>
        <w:rPr>
          <w:color w:val="000000"/>
          <w:spacing w:val="0"/>
          <w:w w:val="100"/>
          <w:position w:val="0"/>
        </w:rPr>
        <w:t>可以用来进行字符串的匹配。其一般语法格式如下；</w:t>
      </w:r>
    </w:p>
    <w:p>
      <w:pPr>
        <w:pStyle w:val="Style45"/>
        <w:keepNext w:val="0"/>
        <w:keepLines w:val="0"/>
        <w:widowControl w:val="0"/>
        <w:shd w:val="clear" w:color="auto" w:fill="auto"/>
        <w:bidi w:val="0"/>
        <w:spacing w:before="0" w:after="0" w:line="302" w:lineRule="exact"/>
        <w:ind w:left="0" w:right="0" w:firstLine="860"/>
        <w:jc w:val="left"/>
      </w:pPr>
      <w:r>
        <w:rPr>
          <w:rFonts w:ascii="Times New Roman" w:eastAsia="Times New Roman" w:hAnsi="Times New Roman" w:cs="Times New Roman"/>
          <w:color w:val="000000"/>
          <w:spacing w:val="0"/>
          <w:w w:val="100"/>
          <w:position w:val="0"/>
          <w:lang w:val="en-US" w:eastAsia="en-US" w:bidi="en-US"/>
        </w:rPr>
        <w:t>［NOT］ LIKE</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匹配</w:t>
      </w:r>
      <w:r>
        <w:rPr>
          <w:rFonts w:ascii="SimSun" w:eastAsia="SimSun" w:hAnsi="SimSun" w:cs="SimSun"/>
          <w:color w:val="000000"/>
          <w:spacing w:val="0"/>
          <w:w w:val="100"/>
          <w:position w:val="0"/>
          <w:lang w:val="zh-CN" w:eastAsia="zh-CN" w:bidi="zh-CN"/>
        </w:rPr>
        <w:t>串〉，</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ESCAPE'＜</w:t>
      </w:r>
      <w:r>
        <w:rPr>
          <w:rFonts w:ascii="SimSun" w:eastAsia="SimSun" w:hAnsi="SimSun" w:cs="SimSun"/>
          <w:color w:val="000000"/>
          <w:spacing w:val="0"/>
          <w:w w:val="100"/>
          <w:position w:val="0"/>
          <w:lang w:val="zh-TW" w:eastAsia="zh-TW" w:bidi="zh-TW"/>
        </w:rPr>
        <w:t>换码字</w:t>
      </w:r>
      <w:r>
        <w:rPr>
          <w:rFonts w:ascii="SimSun" w:eastAsia="SimSun" w:hAnsi="SimSun" w:cs="SimSun"/>
          <w:color w:val="000000"/>
          <w:spacing w:val="0"/>
          <w:w w:val="100"/>
          <w:position w:val="0"/>
          <w:lang w:val="zh-CN" w:eastAsia="zh-CN" w:bidi="zh-CN"/>
        </w:rPr>
        <w:t>符〉，</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其含义是查找指定的属性列值与</w:t>
      </w:r>
      <w:r>
        <w:rPr>
          <w:color w:val="000000"/>
          <w:spacing w:val="0"/>
          <w:w w:val="100"/>
          <w:position w:val="0"/>
          <w:lang w:val="zh-CN" w:eastAsia="zh-CN" w:bidi="zh-CN"/>
        </w:rPr>
        <w:t>〈匹配串〉</w:t>
      </w:r>
      <w:r>
        <w:rPr>
          <w:color w:val="000000"/>
          <w:spacing w:val="0"/>
          <w:w w:val="100"/>
          <w:position w:val="0"/>
        </w:rPr>
        <w:t>相匹配的元组</w:t>
      </w:r>
      <w:r>
        <w:rPr>
          <w:color w:val="000000"/>
          <w:spacing w:val="0"/>
          <w:w w:val="100"/>
          <w:position w:val="0"/>
          <w:lang w:val="zh-CN" w:eastAsia="zh-CN" w:bidi="zh-CN"/>
        </w:rPr>
        <w:t>。〈匹配串〉</w:t>
      </w:r>
      <w:r>
        <w:rPr>
          <w:color w:val="000000"/>
          <w:spacing w:val="0"/>
          <w:w w:val="100"/>
          <w:position w:val="0"/>
        </w:rPr>
        <w:t>可以是一个完整的字符 串，也可以含有通配符％和其中：</w:t>
      </w:r>
    </w:p>
    <w:p>
      <w:pPr>
        <w:pStyle w:val="Style21"/>
        <w:keepNext w:val="0"/>
        <w:keepLines w:val="0"/>
        <w:widowControl w:val="0"/>
        <w:numPr>
          <w:ilvl w:val="0"/>
          <w:numId w:val="207"/>
        </w:numPr>
        <w:shd w:val="clear" w:color="auto" w:fill="auto"/>
        <w:tabs>
          <w:tab w:pos="738" w:val="left"/>
        </w:tabs>
        <w:bidi w:val="0"/>
        <w:spacing w:before="0" w:after="0" w:line="310" w:lineRule="exact"/>
        <w:ind w:left="0" w:right="0" w:firstLine="440"/>
        <w:jc w:val="both"/>
      </w:pPr>
      <w:bookmarkStart w:id="504" w:name="bookmark504"/>
      <w:bookmarkEnd w:id="504"/>
      <w:r>
        <w:rPr>
          <w:color w:val="000000"/>
          <w:spacing w:val="0"/>
          <w:w w:val="100"/>
          <w:position w:val="0"/>
        </w:rPr>
        <w:t>%（百分号）代表任意长度（长度可以为0）的字符串。例如</w:t>
      </w:r>
      <w:r>
        <w:rPr>
          <w:color w:val="000000"/>
          <w:spacing w:val="0"/>
          <w:w w:val="100"/>
          <w:position w:val="0"/>
          <w:lang w:val="en-US" w:eastAsia="en-US" w:bidi="en-US"/>
        </w:rPr>
        <w:t>a%b</w:t>
      </w:r>
      <w:r>
        <w:rPr>
          <w:color w:val="000000"/>
          <w:spacing w:val="0"/>
          <w:w w:val="100"/>
          <w:position w:val="0"/>
        </w:rPr>
        <w:t>表示以</w:t>
      </w:r>
      <w:r>
        <w:rPr>
          <w:color w:val="000000"/>
          <w:spacing w:val="0"/>
          <w:w w:val="100"/>
          <w:position w:val="0"/>
          <w:lang w:val="en-US" w:eastAsia="en-US" w:bidi="en-US"/>
        </w:rPr>
        <w:t>a</w:t>
      </w:r>
      <w:r>
        <w:rPr>
          <w:color w:val="000000"/>
          <w:spacing w:val="0"/>
          <w:w w:val="100"/>
          <w:position w:val="0"/>
        </w:rPr>
        <w:t xml:space="preserve">开头，以 </w:t>
      </w:r>
      <w:r>
        <w:rPr>
          <w:color w:val="000000"/>
          <w:spacing w:val="0"/>
          <w:w w:val="100"/>
          <w:position w:val="0"/>
          <w:lang w:val="en-US" w:eastAsia="en-US" w:bidi="en-US"/>
        </w:rPr>
        <w:t>b</w:t>
      </w:r>
      <w:r>
        <w:rPr>
          <w:color w:val="000000"/>
          <w:spacing w:val="0"/>
          <w:w w:val="100"/>
          <w:position w:val="0"/>
        </w:rPr>
        <w:t>结尾的任意长度的字符串。如</w:t>
      </w:r>
      <w:r>
        <w:rPr>
          <w:color w:val="000000"/>
          <w:spacing w:val="0"/>
          <w:w w:val="100"/>
          <w:position w:val="0"/>
          <w:lang w:val="en-US" w:eastAsia="en-US" w:bidi="en-US"/>
        </w:rPr>
        <w:t>acb、addgb、ab</w:t>
      </w:r>
      <w:r>
        <w:rPr>
          <w:color w:val="000000"/>
          <w:spacing w:val="0"/>
          <w:w w:val="100"/>
          <w:position w:val="0"/>
        </w:rPr>
        <w:t>等都满足该匹配串。</w:t>
      </w:r>
    </w:p>
    <w:p>
      <w:pPr>
        <w:pStyle w:val="Style21"/>
        <w:keepNext w:val="0"/>
        <w:keepLines w:val="0"/>
        <w:widowControl w:val="0"/>
        <w:numPr>
          <w:ilvl w:val="0"/>
          <w:numId w:val="207"/>
        </w:numPr>
        <w:shd w:val="clear" w:color="auto" w:fill="auto"/>
        <w:tabs>
          <w:tab w:pos="706" w:val="left"/>
        </w:tabs>
        <w:bidi w:val="0"/>
        <w:spacing w:before="0" w:after="0" w:line="310" w:lineRule="exact"/>
        <w:ind w:left="0" w:right="0" w:firstLine="420"/>
        <w:jc w:val="left"/>
      </w:pPr>
      <w:bookmarkStart w:id="505" w:name="bookmark505"/>
      <w:bookmarkEnd w:id="505"/>
      <w:r>
        <w:rPr>
          <w:color w:val="000000"/>
          <w:spacing w:val="0"/>
          <w:w w:val="100"/>
          <w:position w:val="0"/>
          <w:lang w:val="en-US" w:eastAsia="en-US" w:bidi="en-US"/>
        </w:rPr>
        <w:t xml:space="preserve">_ </w:t>
      </w:r>
      <w:r>
        <w:rPr>
          <w:color w:val="000000"/>
          <w:spacing w:val="0"/>
          <w:w w:val="100"/>
          <w:position w:val="0"/>
        </w:rPr>
        <w:t>（下横线）代表任意单个字符。</w:t>
      </w:r>
    </w:p>
    <w:p>
      <w:pPr>
        <w:pStyle w:val="Style21"/>
        <w:keepNext w:val="0"/>
        <w:keepLines w:val="0"/>
        <w:widowControl w:val="0"/>
        <w:shd w:val="clear" w:color="auto" w:fill="auto"/>
        <w:bidi w:val="0"/>
        <w:spacing w:before="0" w:after="0" w:line="310" w:lineRule="exact"/>
        <w:ind w:left="0" w:right="0" w:firstLine="440"/>
        <w:jc w:val="both"/>
        <w:sectPr>
          <w:headerReference w:type="default" r:id="rId155"/>
          <w:headerReference w:type="even" r:id="rId156"/>
          <w:footnotePr>
            <w:pos w:val="pageBottom"/>
            <w:numFmt w:val="decimal"/>
            <w:numRestart w:val="continuous"/>
          </w:footnotePr>
          <w:pgSz w:w="9890" w:h="13057"/>
          <w:pgMar w:top="800" w:right="860" w:bottom="800" w:left="673" w:header="372" w:footer="372" w:gutter="0"/>
          <w:cols w:space="720"/>
          <w:noEndnote/>
          <w:rtlGutter w:val="0"/>
          <w:docGrid w:linePitch="360"/>
        </w:sectPr>
      </w:pPr>
      <w:r>
        <w:rPr>
          <w:color w:val="000000"/>
          <w:spacing w:val="0"/>
          <w:w w:val="100"/>
          <w:position w:val="0"/>
        </w:rPr>
        <w:t>例如</w:t>
      </w:r>
      <w:r>
        <w:rPr>
          <w:color w:val="000000"/>
          <w:spacing w:val="0"/>
          <w:w w:val="100"/>
          <w:position w:val="0"/>
          <w:lang w:val="en-US" w:eastAsia="en-US" w:bidi="en-US"/>
        </w:rPr>
        <w:t>a_b</w:t>
      </w:r>
      <w:r>
        <w:rPr>
          <w:color w:val="000000"/>
          <w:spacing w:val="0"/>
          <w:w w:val="100"/>
          <w:position w:val="0"/>
        </w:rPr>
        <w:t>表示以</w:t>
      </w:r>
      <w:r>
        <w:rPr>
          <w:color w:val="000000"/>
          <w:spacing w:val="0"/>
          <w:w w:val="100"/>
          <w:position w:val="0"/>
          <w:lang w:val="en-US" w:eastAsia="en-US" w:bidi="en-US"/>
        </w:rPr>
        <w:t>a</w:t>
      </w:r>
      <w:r>
        <w:rPr>
          <w:color w:val="000000"/>
          <w:spacing w:val="0"/>
          <w:w w:val="100"/>
          <w:position w:val="0"/>
        </w:rPr>
        <w:t>开头，以</w:t>
      </w:r>
      <w:r>
        <w:rPr>
          <w:color w:val="000000"/>
          <w:spacing w:val="0"/>
          <w:w w:val="100"/>
          <w:position w:val="0"/>
          <w:lang w:val="en-US" w:eastAsia="en-US" w:bidi="en-US"/>
        </w:rPr>
        <w:t>b</w:t>
      </w:r>
      <w:r>
        <w:rPr>
          <w:color w:val="000000"/>
          <w:spacing w:val="0"/>
          <w:w w:val="100"/>
          <w:position w:val="0"/>
        </w:rPr>
        <w:t>结尾的长度为3的任意字符串。如</w:t>
      </w:r>
      <w:r>
        <w:rPr>
          <w:color w:val="000000"/>
          <w:spacing w:val="0"/>
          <w:w w:val="100"/>
          <w:position w:val="0"/>
          <w:lang w:val="en-US" w:eastAsia="en-US" w:bidi="en-US"/>
        </w:rPr>
        <w:t>acb、afb</w:t>
      </w:r>
      <w:r>
        <w:rPr>
          <w:color w:val="000000"/>
          <w:spacing w:val="0"/>
          <w:w w:val="100"/>
          <w:position w:val="0"/>
        </w:rPr>
        <w:t>等都满足该 匹配串。</w:t>
      </w:r>
    </w:p>
    <w:p>
      <w:pPr>
        <w:pStyle w:val="Style21"/>
        <w:keepNext w:val="0"/>
        <w:keepLines w:val="0"/>
        <w:widowControl w:val="0"/>
        <w:shd w:val="clear" w:color="auto" w:fill="auto"/>
        <w:bidi w:val="0"/>
        <w:spacing w:before="0" w:after="80" w:line="317" w:lineRule="exact"/>
        <w:ind w:left="0" w:right="0" w:firstLine="420"/>
        <w:jc w:val="left"/>
      </w:pPr>
      <w:r>
        <w:rPr>
          <w:color w:val="000000"/>
          <w:spacing w:val="0"/>
          <w:w w:val="100"/>
          <w:position w:val="0"/>
        </w:rPr>
        <w:t>［例</w:t>
      </w:r>
      <w:r>
        <w:rPr>
          <w:color w:val="000000"/>
          <w:spacing w:val="0"/>
          <w:w w:val="100"/>
          <w:position w:val="0"/>
          <w:lang w:val="en-US" w:eastAsia="en-US" w:bidi="en-US"/>
        </w:rPr>
        <w:t>3.29］</w:t>
      </w:r>
      <w:r>
        <w:rPr>
          <w:color w:val="000000"/>
          <w:spacing w:val="0"/>
          <w:w w:val="100"/>
          <w:position w:val="0"/>
        </w:rPr>
        <w:t>查询学号为201215121的学生的详细情况。</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Sno LIKE 20121512P;</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等价于</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17" w:lineRule="exact"/>
        <w:ind w:left="0" w:right="0" w:firstLine="840"/>
        <w:jc w:val="left"/>
      </w:pPr>
      <w:r>
        <w:rPr>
          <w:rFonts w:ascii="Times New Roman" w:eastAsia="Times New Roman" w:hAnsi="Times New Roman" w:cs="Times New Roman"/>
          <w:color w:val="000000"/>
          <w:spacing w:val="0"/>
          <w:w w:val="100"/>
          <w:position w:val="0"/>
          <w:lang w:val="en-US" w:eastAsia="en-US" w:bidi="en-US"/>
        </w:rPr>
        <w:t>WHERE Sno='2012l5121‘</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如果</w:t>
      </w:r>
      <w:r>
        <w:rPr>
          <w:color w:val="000000"/>
          <w:spacing w:val="0"/>
          <w:w w:val="100"/>
          <w:position w:val="0"/>
          <w:lang w:val="en-US" w:eastAsia="en-US" w:bidi="en-US"/>
        </w:rPr>
        <w:t>LIKE</w:t>
      </w:r>
      <w:r>
        <w:rPr>
          <w:color w:val="000000"/>
          <w:spacing w:val="0"/>
          <w:w w:val="100"/>
          <w:position w:val="0"/>
        </w:rPr>
        <w:t>后面的匹配串中不含通配符，则可以用=（等于）运算符取代</w:t>
      </w:r>
      <w:r>
        <w:rPr>
          <w:color w:val="000000"/>
          <w:spacing w:val="0"/>
          <w:w w:val="100"/>
          <w:position w:val="0"/>
          <w:lang w:val="en-US" w:eastAsia="en-US" w:bidi="en-US"/>
        </w:rPr>
        <w:t>LIKE</w:t>
      </w:r>
      <w:r>
        <w:rPr>
          <w:color w:val="000000"/>
          <w:spacing w:val="0"/>
          <w:w w:val="100"/>
          <w:position w:val="0"/>
        </w:rPr>
        <w:t>谓词， 用！=或。（不等于）运算符取代</w:t>
      </w:r>
      <w:r>
        <w:rPr>
          <w:color w:val="000000"/>
          <w:spacing w:val="0"/>
          <w:w w:val="100"/>
          <w:position w:val="0"/>
          <w:lang w:val="en-US" w:eastAsia="en-US" w:bidi="en-US"/>
        </w:rPr>
        <w:t>NOT LIKE</w:t>
      </w:r>
      <w:r>
        <w:rPr>
          <w:color w:val="000000"/>
          <w:spacing w:val="0"/>
          <w:w w:val="100"/>
          <w:position w:val="0"/>
        </w:rPr>
        <w:t>谓词。</w:t>
      </w:r>
    </w:p>
    <w:p>
      <w:pPr>
        <w:pStyle w:val="Style21"/>
        <w:keepNext w:val="0"/>
        <w:keepLines w:val="0"/>
        <w:widowControl w:val="0"/>
        <w:shd w:val="clear" w:color="auto" w:fill="auto"/>
        <w:bidi w:val="0"/>
        <w:spacing w:before="0" w:after="80" w:line="317" w:lineRule="exact"/>
        <w:ind w:left="0" w:right="0" w:firstLine="420"/>
        <w:jc w:val="left"/>
      </w:pPr>
      <w:r>
        <w:rPr>
          <w:color w:val="000000"/>
          <w:spacing w:val="0"/>
          <w:w w:val="100"/>
          <w:position w:val="0"/>
        </w:rPr>
        <w:t>［例</w:t>
      </w:r>
      <w:r>
        <w:rPr>
          <w:color w:val="000000"/>
          <w:spacing w:val="0"/>
          <w:w w:val="100"/>
          <w:position w:val="0"/>
          <w:lang w:val="en-US" w:eastAsia="en-US" w:bidi="en-US"/>
        </w:rPr>
        <w:t>3.30］</w:t>
      </w:r>
      <w:r>
        <w:rPr>
          <w:color w:val="000000"/>
          <w:spacing w:val="0"/>
          <w:w w:val="100"/>
          <w:position w:val="0"/>
        </w:rPr>
        <w:t>査询所有姓刘的学生的姓名、学号和性别。</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Sname,Sno,Ssex</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17" w:lineRule="exact"/>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WHERE Sname LIKE </w:t>
      </w:r>
      <w:r>
        <w:rPr>
          <w:rFonts w:ascii="SimSun" w:eastAsia="SimSun" w:hAnsi="SimSun" w:cs="SimSun"/>
          <w:color w:val="000000"/>
          <w:spacing w:val="0"/>
          <w:w w:val="100"/>
          <w:position w:val="0"/>
          <w:lang w:val="zh-TW" w:eastAsia="zh-TW" w:bidi="zh-TW"/>
        </w:rPr>
        <w:t>'刘</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80" w:line="317" w:lineRule="exact"/>
        <w:ind w:left="0" w:right="0" w:firstLine="420"/>
        <w:jc w:val="left"/>
      </w:pPr>
      <w:r>
        <w:rPr>
          <w:color w:val="000000"/>
          <w:spacing w:val="0"/>
          <w:w w:val="100"/>
          <w:position w:val="0"/>
        </w:rPr>
        <w:t>［例</w:t>
      </w:r>
      <w:r>
        <w:rPr>
          <w:color w:val="000000"/>
          <w:spacing w:val="0"/>
          <w:w w:val="100"/>
          <w:position w:val="0"/>
          <w:lang w:val="en-US" w:eastAsia="en-US" w:bidi="en-US"/>
        </w:rPr>
        <w:t>3.31］</w:t>
      </w:r>
      <w:r>
        <w:rPr>
          <w:color w:val="000000"/>
          <w:spacing w:val="0"/>
          <w:w w:val="100"/>
          <w:position w:val="0"/>
        </w:rPr>
        <w:t>査询姓</w:t>
      </w:r>
      <w:r>
        <w:rPr>
          <w:color w:val="000000"/>
          <w:spacing w:val="0"/>
          <w:w w:val="100"/>
          <w:position w:val="0"/>
          <w:lang w:val="en-US" w:eastAsia="en-US" w:bidi="en-US"/>
        </w:rPr>
        <w:t>"</w:t>
      </w:r>
      <w:r>
        <w:rPr>
          <w:color w:val="000000"/>
          <w:spacing w:val="0"/>
          <w:w w:val="100"/>
          <w:position w:val="0"/>
        </w:rPr>
        <w:t>欧阳”且全名为三个汉字的学生的姓名。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17" w:lineRule="exact"/>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WHERE Sname LIKE </w:t>
      </w:r>
      <w:r>
        <w:rPr>
          <w:rFonts w:ascii="SimSun" w:eastAsia="SimSun" w:hAnsi="SimSun" w:cs="SimSun"/>
          <w:color w:val="000000"/>
          <w:spacing w:val="0"/>
          <w:w w:val="100"/>
          <w:position w:val="0"/>
          <w:lang w:val="zh-TW" w:eastAsia="zh-TW" w:bidi="zh-TW"/>
        </w:rPr>
        <w:t>瞰阳」；</w:t>
      </w:r>
    </w:p>
    <w:p>
      <w:pPr>
        <w:pStyle w:val="Style21"/>
        <w:keepNext w:val="0"/>
        <w:keepLines w:val="0"/>
        <w:widowControl w:val="0"/>
        <w:shd w:val="clear" w:color="auto" w:fill="auto"/>
        <w:bidi w:val="0"/>
        <w:spacing w:before="0" w:after="80" w:line="317" w:lineRule="exact"/>
        <w:ind w:left="420" w:right="0" w:firstLine="0"/>
        <w:jc w:val="left"/>
      </w:pPr>
      <w:r>
        <w:rPr>
          <w:color w:val="000000"/>
          <w:spacing w:val="0"/>
          <w:w w:val="100"/>
          <w:position w:val="0"/>
        </w:rPr>
        <w:t>注意：数据库字符集为</w:t>
      </w:r>
      <w:r>
        <w:rPr>
          <w:color w:val="000000"/>
          <w:spacing w:val="0"/>
          <w:w w:val="100"/>
          <w:position w:val="0"/>
          <w:lang w:val="en-US" w:eastAsia="en-US" w:bidi="en-US"/>
        </w:rPr>
        <w:t>ASCII</w:t>
      </w:r>
      <w:r>
        <w:rPr>
          <w:color w:val="000000"/>
          <w:spacing w:val="0"/>
          <w:w w:val="100"/>
          <w:position w:val="0"/>
        </w:rPr>
        <w:t>时一个汉字需要两个当字符集为</w:t>
      </w:r>
      <w:r>
        <w:rPr>
          <w:color w:val="000000"/>
          <w:spacing w:val="0"/>
          <w:w w:val="100"/>
          <w:position w:val="0"/>
          <w:lang w:val="en-US" w:eastAsia="en-US" w:bidi="en-US"/>
        </w:rPr>
        <w:t>GBK</w:t>
      </w:r>
      <w:r>
        <w:rPr>
          <w:color w:val="000000"/>
          <w:spacing w:val="0"/>
          <w:w w:val="100"/>
          <w:position w:val="0"/>
        </w:rPr>
        <w:t>时只需要一</w:t>
      </w:r>
      <w:r>
        <w:rPr>
          <w:color w:val="000000"/>
          <w:spacing w:val="0"/>
          <w:w w:val="100"/>
          <w:position w:val="0"/>
          <w:lang w:val="zh-CN" w:eastAsia="zh-CN" w:bidi="zh-CN"/>
        </w:rPr>
        <w:t xml:space="preserve">个一. </w:t>
      </w:r>
      <w:r>
        <w:rPr>
          <w:color w:val="000000"/>
          <w:spacing w:val="0"/>
          <w:w w:val="100"/>
          <w:position w:val="0"/>
        </w:rPr>
        <w:t>［例</w:t>
      </w:r>
      <w:r>
        <w:rPr>
          <w:color w:val="000000"/>
          <w:spacing w:val="0"/>
          <w:w w:val="100"/>
          <w:position w:val="0"/>
          <w:lang w:val="en-US" w:eastAsia="en-US" w:bidi="en-US"/>
        </w:rPr>
        <w:t>3.32］</w:t>
      </w:r>
      <w:r>
        <w:rPr>
          <w:color w:val="000000"/>
          <w:spacing w:val="0"/>
          <w:w w:val="100"/>
          <w:position w:val="0"/>
        </w:rPr>
        <w:t>査询名字中第二个字为</w:t>
      </w:r>
      <w:r>
        <w:rPr>
          <w:color w:val="000000"/>
          <w:spacing w:val="0"/>
          <w:w w:val="100"/>
          <w:position w:val="0"/>
          <w:lang w:val="en-US" w:eastAsia="en-US" w:bidi="en-US"/>
        </w:rPr>
        <w:t>"</w:t>
      </w:r>
      <w:r>
        <w:rPr>
          <w:color w:val="000000"/>
          <w:spacing w:val="0"/>
          <w:w w:val="100"/>
          <w:position w:val="0"/>
        </w:rPr>
        <w:t>阳”的学生的姓名和学号。</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Sname,Sno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17" w:lineRule="exact"/>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WHERE Sname LIKE </w:t>
      </w:r>
      <w:r>
        <w:rPr>
          <w:rFonts w:ascii="SimSun" w:eastAsia="SimSun" w:hAnsi="SimSun" w:cs="SimSun"/>
          <w:color w:val="000000"/>
          <w:spacing w:val="0"/>
          <w:w w:val="100"/>
          <w:position w:val="0"/>
          <w:lang w:val="zh-TW" w:eastAsia="zh-TW" w:bidi="zh-TW"/>
        </w:rPr>
        <w:t>'_阳％';</w:t>
      </w:r>
    </w:p>
    <w:p>
      <w:pPr>
        <w:pStyle w:val="Style21"/>
        <w:keepNext w:val="0"/>
        <w:keepLines w:val="0"/>
        <w:widowControl w:val="0"/>
        <w:shd w:val="clear" w:color="auto" w:fill="auto"/>
        <w:bidi w:val="0"/>
        <w:spacing w:before="0" w:after="80" w:line="317" w:lineRule="exact"/>
        <w:ind w:left="0" w:right="0" w:firstLine="420"/>
        <w:jc w:val="left"/>
      </w:pPr>
      <w:r>
        <w:rPr>
          <w:color w:val="000000"/>
          <w:spacing w:val="0"/>
          <w:w w:val="100"/>
          <w:position w:val="0"/>
        </w:rPr>
        <w:t>［例</w:t>
      </w:r>
      <w:r>
        <w:rPr>
          <w:color w:val="000000"/>
          <w:spacing w:val="0"/>
          <w:w w:val="100"/>
          <w:position w:val="0"/>
          <w:lang w:val="en-US" w:eastAsia="en-US" w:bidi="en-US"/>
        </w:rPr>
        <w:t>3.33］</w:t>
      </w:r>
      <w:r>
        <w:rPr>
          <w:color w:val="000000"/>
          <w:spacing w:val="0"/>
          <w:w w:val="100"/>
          <w:position w:val="0"/>
        </w:rPr>
        <w:t>査询所有不姓刘的学生的姓名、学号和性别。</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Sname,Sno,Ssex</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17" w:lineRule="exact"/>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WHERE Sname NOT LIKE </w:t>
      </w:r>
      <w:r>
        <w:rPr>
          <w:rFonts w:ascii="SimSun" w:eastAsia="SimSun" w:hAnsi="SimSun" w:cs="SimSun"/>
          <w:color w:val="000000"/>
          <w:spacing w:val="0"/>
          <w:w w:val="100"/>
          <w:position w:val="0"/>
          <w:lang w:val="zh-TW" w:eastAsia="zh-TW" w:bidi="zh-TW"/>
        </w:rPr>
        <w:t>決加；</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如果用户要査询的字符串本身就含有通配符％</w:t>
      </w:r>
      <w:r>
        <w:rPr>
          <w:color w:val="000000"/>
          <w:spacing w:val="0"/>
          <w:w w:val="100"/>
          <w:position w:val="0"/>
          <w:lang w:val="zh-CN" w:eastAsia="zh-CN" w:bidi="zh-CN"/>
        </w:rPr>
        <w:t>或一，</w:t>
      </w:r>
      <w:r>
        <w:rPr>
          <w:color w:val="000000"/>
          <w:spacing w:val="0"/>
          <w:w w:val="100"/>
          <w:position w:val="0"/>
        </w:rPr>
        <w:t>这时就要使用</w:t>
      </w:r>
      <w:r>
        <w:rPr>
          <w:color w:val="000000"/>
          <w:spacing w:val="0"/>
          <w:w w:val="100"/>
          <w:position w:val="0"/>
          <w:lang w:val="en-US" w:eastAsia="en-US" w:bidi="en-US"/>
        </w:rPr>
        <w:t>ESCAPE y</w:t>
      </w:r>
      <w:r>
        <w:rPr>
          <w:color w:val="000000"/>
          <w:spacing w:val="0"/>
          <w:w w:val="100"/>
          <w:position w:val="0"/>
        </w:rPr>
        <w:t>换 码字</w:t>
      </w:r>
      <w:r>
        <w:rPr>
          <w:color w:val="000000"/>
          <w:spacing w:val="0"/>
          <w:w w:val="100"/>
          <w:position w:val="0"/>
          <w:lang w:val="zh-CN" w:eastAsia="zh-CN" w:bidi="zh-CN"/>
        </w:rPr>
        <w:t>符〉'</w:t>
      </w:r>
      <w:r>
        <w:rPr>
          <w:color w:val="000000"/>
          <w:spacing w:val="0"/>
          <w:w w:val="100"/>
          <w:position w:val="0"/>
        </w:rPr>
        <w:t>短语对通配符进行转义了。</w:t>
      </w:r>
    </w:p>
    <w:p>
      <w:pPr>
        <w:pStyle w:val="Style21"/>
        <w:keepNext w:val="0"/>
        <w:keepLines w:val="0"/>
        <w:widowControl w:val="0"/>
        <w:shd w:val="clear" w:color="auto" w:fill="auto"/>
        <w:bidi w:val="0"/>
        <w:spacing w:before="0" w:after="80" w:line="312" w:lineRule="exact"/>
        <w:ind w:left="0" w:right="0" w:firstLine="420"/>
        <w:jc w:val="left"/>
      </w:pPr>
      <w:r>
        <w:rPr>
          <w:color w:val="000000"/>
          <w:spacing w:val="0"/>
          <w:w w:val="100"/>
          <w:position w:val="0"/>
        </w:rPr>
        <w:t>［例</w:t>
      </w:r>
      <w:r>
        <w:rPr>
          <w:color w:val="000000"/>
          <w:spacing w:val="0"/>
          <w:w w:val="100"/>
          <w:position w:val="0"/>
          <w:lang w:val="en-US" w:eastAsia="en-US" w:bidi="en-US"/>
        </w:rPr>
        <w:t>3.34］</w:t>
      </w:r>
      <w:r>
        <w:rPr>
          <w:color w:val="000000"/>
          <w:spacing w:val="0"/>
          <w:w w:val="100"/>
          <w:position w:val="0"/>
        </w:rPr>
        <w:t>査询</w:t>
      </w:r>
      <w:r>
        <w:rPr>
          <w:color w:val="000000"/>
          <w:spacing w:val="0"/>
          <w:w w:val="100"/>
          <w:position w:val="0"/>
          <w:lang w:val="en-US" w:eastAsia="en-US" w:bidi="en-US"/>
        </w:rPr>
        <w:t>DB_Design</w:t>
      </w:r>
      <w:r>
        <w:rPr>
          <w:color w:val="000000"/>
          <w:spacing w:val="0"/>
          <w:w w:val="100"/>
          <w:position w:val="0"/>
        </w:rPr>
        <w:t>课程的课程号和学分。</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Cno,Ccredit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Course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Cname LIKE *DB \ .Design' ESCAPE ' \</w:t>
      </w:r>
    </w:p>
    <w:p>
      <w:pPr>
        <w:pStyle w:val="Style21"/>
        <w:keepNext w:val="0"/>
        <w:keepLines w:val="0"/>
        <w:widowControl w:val="0"/>
        <w:shd w:val="clear" w:color="auto" w:fill="auto"/>
        <w:bidi w:val="0"/>
        <w:spacing w:before="0" w:after="0" w:line="312" w:lineRule="exact"/>
        <w:ind w:left="0" w:right="0" w:firstLine="420"/>
        <w:jc w:val="left"/>
        <w:sectPr>
          <w:headerReference w:type="default" r:id="rId157"/>
          <w:headerReference w:type="even" r:id="rId158"/>
          <w:footnotePr>
            <w:pos w:val="pageBottom"/>
            <w:numFmt w:val="decimal"/>
            <w:numRestart w:val="continuous"/>
          </w:footnotePr>
          <w:pgSz w:w="9890" w:h="13057"/>
          <w:pgMar w:top="1283" w:right="643" w:bottom="1099" w:left="885" w:header="0" w:footer="671" w:gutter="0"/>
          <w:cols w:space="720"/>
          <w:noEndnote/>
          <w:rtlGutter w:val="0"/>
          <w:docGrid w:linePitch="360"/>
        </w:sectPr>
      </w:pPr>
      <w:r>
        <w:rPr>
          <w:color w:val="000000"/>
          <w:spacing w:val="0"/>
          <w:w w:val="100"/>
          <w:position w:val="0"/>
          <w:lang w:val="en-US" w:eastAsia="en-US" w:bidi="en-US"/>
        </w:rPr>
        <w:t>ESCAPE'\'</w:t>
      </w:r>
      <w:r>
        <w:rPr>
          <w:color w:val="000000"/>
          <w:spacing w:val="0"/>
          <w:w w:val="100"/>
          <w:position w:val="0"/>
        </w:rPr>
        <w:t>表示</w:t>
      </w:r>
      <w:r>
        <w:rPr>
          <w:color w:val="000000"/>
          <w:spacing w:val="0"/>
          <w:w w:val="100"/>
          <w:position w:val="0"/>
          <w:lang w:val="en-US" w:eastAsia="en-US" w:bidi="en-US"/>
        </w:rPr>
        <w:t>"\”</w:t>
      </w:r>
      <w:r>
        <w:rPr>
          <w:color w:val="000000"/>
          <w:spacing w:val="0"/>
          <w:w w:val="100"/>
          <w:position w:val="0"/>
        </w:rPr>
        <w:t>为换码字符。这样匹配串中紧跟在</w:t>
      </w:r>
      <w:r>
        <w:rPr>
          <w:color w:val="000000"/>
          <w:spacing w:val="0"/>
          <w:w w:val="100"/>
          <w:position w:val="0"/>
          <w:lang w:val="en-US" w:eastAsia="en-US" w:bidi="en-US"/>
        </w:rPr>
        <w:t>“\”</w:t>
      </w:r>
      <w:r>
        <w:rPr>
          <w:color w:val="000000"/>
          <w:spacing w:val="0"/>
          <w:w w:val="100"/>
          <w:position w:val="0"/>
        </w:rPr>
        <w:t>后面的字符</w:t>
      </w:r>
      <w:r>
        <w:rPr>
          <w:color w:val="000000"/>
          <w:spacing w:val="0"/>
          <w:w w:val="100"/>
          <w:position w:val="0"/>
          <w:lang w:val="zh-CN" w:eastAsia="zh-CN" w:bidi="zh-CN"/>
        </w:rPr>
        <w:t xml:space="preserve">“”不 </w:t>
      </w:r>
    </w:p>
    <w:p>
      <w:pPr>
        <w:pStyle w:val="Style21"/>
        <w:keepNext w:val="0"/>
        <w:keepLines w:val="0"/>
        <w:widowControl w:val="0"/>
        <w:shd w:val="clear" w:color="auto" w:fill="auto"/>
        <w:bidi w:val="0"/>
        <w:spacing w:before="0" w:after="0" w:line="312" w:lineRule="exact"/>
        <w:ind w:left="0" w:right="0" w:firstLine="0"/>
        <w:jc w:val="left"/>
      </w:pPr>
      <w:r>
        <w:rPr>
          <w:color w:val="000000"/>
          <w:spacing w:val="0"/>
          <w:w w:val="100"/>
          <w:position w:val="0"/>
        </w:rPr>
        <w:t>再具有通配符的含义，转义为普通的</w:t>
      </w:r>
      <w:r>
        <w:rPr>
          <w:color w:val="000000"/>
          <w:spacing w:val="0"/>
          <w:w w:val="100"/>
          <w:position w:val="0"/>
          <w:lang w:val="zh-CN" w:eastAsia="zh-CN" w:bidi="zh-CN"/>
        </w:rPr>
        <w:t>“一”</w:t>
      </w:r>
      <w:r>
        <w:rPr>
          <w:color w:val="000000"/>
          <w:spacing w:val="0"/>
          <w:w w:val="100"/>
          <w:position w:val="0"/>
        </w:rPr>
        <w:t>字符。</w:t>
      </w:r>
    </w:p>
    <w:p>
      <w:pPr>
        <w:pStyle w:val="Style21"/>
        <w:keepNext w:val="0"/>
        <w:keepLines w:val="0"/>
        <w:widowControl w:val="0"/>
        <w:shd w:val="clear" w:color="auto" w:fill="auto"/>
        <w:bidi w:val="0"/>
        <w:spacing w:before="0" w:after="80" w:line="322" w:lineRule="exact"/>
        <w:ind w:left="0" w:right="0" w:firstLine="440"/>
        <w:jc w:val="left"/>
      </w:pPr>
      <w:r>
        <w:rPr>
          <w:color w:val="000000"/>
          <w:spacing w:val="0"/>
          <w:w w:val="100"/>
          <w:position w:val="0"/>
        </w:rPr>
        <w:t>［例</w:t>
      </w:r>
      <w:r>
        <w:rPr>
          <w:color w:val="000000"/>
          <w:spacing w:val="0"/>
          <w:w w:val="100"/>
          <w:position w:val="0"/>
          <w:lang w:val="en-US" w:eastAsia="en-US" w:bidi="en-US"/>
        </w:rPr>
        <w:t>3.35］</w:t>
      </w:r>
      <w:r>
        <w:rPr>
          <w:color w:val="000000"/>
          <w:spacing w:val="0"/>
          <w:w w:val="100"/>
          <w:position w:val="0"/>
        </w:rPr>
        <w:t>査询以</w:t>
      </w:r>
      <w:r>
        <w:rPr>
          <w:color w:val="000000"/>
          <w:spacing w:val="0"/>
          <w:w w:val="100"/>
          <w:position w:val="0"/>
          <w:lang w:val="en-US" w:eastAsia="en-US" w:bidi="en-US"/>
        </w:rPr>
        <w:t>“DB_”</w:t>
      </w:r>
      <w:r>
        <w:rPr>
          <w:color w:val="000000"/>
          <w:spacing w:val="0"/>
          <w:w w:val="100"/>
          <w:position w:val="0"/>
        </w:rPr>
        <w:t>开头，且倒数第三个字符为</w:t>
      </w:r>
      <w:r>
        <w:rPr>
          <w:color w:val="000000"/>
          <w:spacing w:val="0"/>
          <w:w w:val="100"/>
          <w:position w:val="0"/>
          <w:lang w:val="en-US" w:eastAsia="en-US" w:bidi="en-US"/>
        </w:rPr>
        <w:t>i</w:t>
      </w:r>
      <w:r>
        <w:rPr>
          <w:color w:val="000000"/>
          <w:spacing w:val="0"/>
          <w:w w:val="100"/>
          <w:position w:val="0"/>
        </w:rPr>
        <w:t>的课程的详细情况。</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Course</w:t>
      </w:r>
    </w:p>
    <w:p>
      <w:pPr>
        <w:pStyle w:val="Style45"/>
        <w:keepNext w:val="0"/>
        <w:keepLines w:val="0"/>
        <w:widowControl w:val="0"/>
        <w:shd w:val="clear" w:color="auto" w:fill="auto"/>
        <w:tabs>
          <w:tab w:pos="3404" w:val="left"/>
          <w:tab w:pos="3538" w:val="left"/>
        </w:tabs>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Cname LIKE 'DB \ _%i</w:t>
      </w:r>
      <w:r>
        <w:rPr>
          <w:u w:val="single"/>
        </w:rPr>
        <w:t xml:space="preserve"> </w:t>
        <w:tab/>
      </w:r>
      <w:r>
        <w:rPr>
          <w:rFonts w:ascii="Times New Roman" w:eastAsia="Times New Roman" w:hAnsi="Times New Roman" w:cs="Times New Roman"/>
          <w:color w:val="000000"/>
          <w:spacing w:val="0"/>
          <w:w w:val="100"/>
          <w:position w:val="0"/>
          <w:lang w:val="en-US" w:eastAsia="en-US" w:bidi="en-US"/>
        </w:rPr>
        <w:t xml:space="preserve"> </w:t>
      </w:r>
      <w:r>
        <w:rPr>
          <w:u w:val="single"/>
        </w:rPr>
        <w:t xml:space="preserve"> </w:t>
        <w:tab/>
      </w:r>
      <w:r>
        <w:rPr>
          <w:rFonts w:ascii="Times New Roman" w:eastAsia="Times New Roman" w:hAnsi="Times New Roman" w:cs="Times New Roman"/>
          <w:color w:val="000000"/>
          <w:spacing w:val="0"/>
          <w:w w:val="100"/>
          <w:position w:val="0"/>
          <w:lang w:val="en-US" w:eastAsia="en-US" w:bidi="en-US"/>
        </w:rPr>
        <w:t>' ESCAPE ' \</w:t>
      </w:r>
    </w:p>
    <w:p>
      <w:pPr>
        <w:pStyle w:val="Style21"/>
        <w:keepNext w:val="0"/>
        <w:keepLines w:val="0"/>
        <w:widowControl w:val="0"/>
        <w:shd w:val="clear" w:color="auto" w:fill="auto"/>
        <w:tabs>
          <w:tab w:pos="110" w:val="left"/>
          <w:tab w:pos="3235" w:val="left"/>
        </w:tabs>
        <w:bidi w:val="0"/>
        <w:spacing w:before="0" w:after="0" w:line="322" w:lineRule="exact"/>
        <w:ind w:left="0" w:right="0" w:firstLine="440"/>
        <w:jc w:val="both"/>
      </w:pPr>
      <w:r>
        <w:rPr>
          <w:color w:val="000000"/>
          <w:spacing w:val="0"/>
          <w:w w:val="100"/>
          <w:position w:val="0"/>
        </w:rPr>
        <w:t>这里的匹配串为</w:t>
      </w:r>
      <w:r>
        <w:rPr>
          <w:color w:val="000000"/>
          <w:spacing w:val="0"/>
          <w:w w:val="100"/>
          <w:position w:val="0"/>
          <w:lang w:val="en-US" w:eastAsia="en-US" w:bidi="en-US"/>
        </w:rPr>
        <w:t>"DB\_%i</w:t>
      </w:r>
      <w:r>
        <w:rPr>
          <w:u w:val="single"/>
        </w:rPr>
        <w:t xml:space="preserve"> </w:t>
        <w:tab/>
      </w:r>
      <w:r>
        <w:rPr>
          <w:color w:val="000000"/>
          <w:spacing w:val="0"/>
          <w:w w:val="100"/>
          <w:position w:val="0"/>
          <w:lang w:val="en-US" w:eastAsia="en-US" w:bidi="en-US"/>
        </w:rPr>
        <w:t>_</w:t>
      </w:r>
      <w:r>
        <w:rPr>
          <w:color w:val="000000"/>
          <w:spacing w:val="0"/>
          <w:w w:val="100"/>
          <w:position w:val="0"/>
        </w:rPr>
        <w:t>”。第一个_前面有换码字符</w:t>
      </w:r>
      <w:r>
        <w:rPr>
          <w:color w:val="000000"/>
          <w:spacing w:val="0"/>
          <w:w w:val="100"/>
          <w:position w:val="0"/>
          <w:lang w:val="en-US" w:eastAsia="en-US" w:bidi="en-US"/>
        </w:rPr>
        <w:t>\,</w:t>
      </w:r>
      <w:r>
        <w:rPr>
          <w:color w:val="000000"/>
          <w:spacing w:val="0"/>
          <w:w w:val="100"/>
          <w:position w:val="0"/>
        </w:rPr>
        <w:t xml:space="preserve">所以它被转义为普通的 </w:t>
      </w:r>
      <w:r>
        <w:rPr>
          <w:u w:val="single"/>
        </w:rPr>
        <w:t xml:space="preserve"> </w:t>
        <w:tab/>
      </w:r>
      <w:r>
        <w:rPr>
          <w:color w:val="000000"/>
          <w:spacing w:val="0"/>
          <w:w w:val="100"/>
          <w:position w:val="0"/>
        </w:rPr>
        <w:t>字符。而</w:t>
      </w:r>
      <w:r>
        <w:rPr>
          <w:color w:val="000000"/>
          <w:spacing w:val="0"/>
          <w:w w:val="100"/>
          <w:position w:val="0"/>
          <w:lang w:val="en-US" w:eastAsia="en-US" w:bidi="en-US"/>
        </w:rPr>
        <w:t>i</w:t>
      </w:r>
      <w:r>
        <w:rPr>
          <w:color w:val="000000"/>
          <w:spacing w:val="0"/>
          <w:w w:val="100"/>
          <w:position w:val="0"/>
        </w:rPr>
        <w:t>后面的</w:t>
      </w:r>
      <w:r>
        <w:rPr>
          <w:color w:val="000000"/>
          <w:spacing w:val="0"/>
          <w:w w:val="100"/>
          <w:position w:val="0"/>
          <w:lang w:val="zh-CN" w:eastAsia="zh-CN" w:bidi="zh-CN"/>
        </w:rPr>
        <w:t>两个一</w:t>
      </w:r>
      <w:r>
        <w:rPr>
          <w:color w:val="000000"/>
          <w:spacing w:val="0"/>
          <w:w w:val="100"/>
          <w:position w:val="0"/>
        </w:rPr>
        <w:t>的前面均没有换码字符\,所以它们仍作为通配符。</w:t>
      </w:r>
    </w:p>
    <w:p>
      <w:pPr>
        <w:pStyle w:val="Style21"/>
        <w:keepNext w:val="0"/>
        <w:keepLines w:val="0"/>
        <w:widowControl w:val="0"/>
        <w:numPr>
          <w:ilvl w:val="0"/>
          <w:numId w:val="211"/>
        </w:numPr>
        <w:shd w:val="clear" w:color="auto" w:fill="auto"/>
        <w:tabs>
          <w:tab w:pos="842" w:val="left"/>
        </w:tabs>
        <w:bidi w:val="0"/>
        <w:spacing w:before="0" w:after="0" w:line="322" w:lineRule="exact"/>
        <w:ind w:left="0" w:right="0" w:firstLine="440"/>
        <w:jc w:val="left"/>
      </w:pPr>
      <w:bookmarkStart w:id="507" w:name="bookmark507"/>
      <w:bookmarkEnd w:id="507"/>
      <w:r>
        <w:rPr>
          <w:color w:val="000000"/>
          <w:spacing w:val="0"/>
          <w:w w:val="100"/>
          <w:position w:val="0"/>
        </w:rPr>
        <w:t>涉及空值的査询</w:t>
      </w:r>
    </w:p>
    <w:p>
      <w:pPr>
        <w:pStyle w:val="Style21"/>
        <w:keepNext w:val="0"/>
        <w:keepLines w:val="0"/>
        <w:widowControl w:val="0"/>
        <w:shd w:val="clear" w:color="auto" w:fill="auto"/>
        <w:bidi w:val="0"/>
        <w:spacing w:before="0" w:after="80" w:line="322" w:lineRule="exact"/>
        <w:ind w:left="0" w:right="0" w:firstLine="440"/>
        <w:jc w:val="left"/>
      </w:pPr>
      <w:r>
        <w:rPr>
          <w:color w:val="000000"/>
          <w:spacing w:val="0"/>
          <w:w w:val="100"/>
          <w:position w:val="0"/>
        </w:rPr>
        <w:t>［例</w:t>
      </w:r>
      <w:r>
        <w:rPr>
          <w:color w:val="000000"/>
          <w:spacing w:val="0"/>
          <w:w w:val="100"/>
          <w:position w:val="0"/>
          <w:lang w:val="en-US" w:eastAsia="en-US" w:bidi="en-US"/>
        </w:rPr>
        <w:t>3.36］</w:t>
      </w:r>
      <w:r>
        <w:rPr>
          <w:color w:val="000000"/>
          <w:spacing w:val="0"/>
          <w:w w:val="100"/>
          <w:position w:val="0"/>
        </w:rPr>
        <w:t>某些学生选修课程后没有参加考试，所以有选课记录，但没有考试成绩。 查询缺少成绩的学生的学号和相应的课程号。</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Sno,Cno</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tabs>
          <w:tab w:pos="3414" w:val="left"/>
        </w:tabs>
        <w:bidi w:val="0"/>
        <w:spacing w:before="0" w:after="0" w:line="322" w:lineRule="exact"/>
        <w:ind w:left="0" w:right="0" w:firstLine="860"/>
        <w:jc w:val="left"/>
      </w:pPr>
      <w:r>
        <w:rPr>
          <w:rFonts w:ascii="Times New Roman" w:eastAsia="Times New Roman" w:hAnsi="Times New Roman" w:cs="Times New Roman"/>
          <w:color w:val="000000"/>
          <w:spacing w:val="0"/>
          <w:w w:val="100"/>
          <w:position w:val="0"/>
          <w:lang w:val="en-US" w:eastAsia="en-US" w:bidi="en-US"/>
        </w:rPr>
        <w:t>WHERE Grade IS NULL;</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分数 </w:t>
      </w:r>
      <w:r>
        <w:rPr>
          <w:rFonts w:ascii="Times New Roman" w:eastAsia="Times New Roman" w:hAnsi="Times New Roman" w:cs="Times New Roman"/>
          <w:color w:val="000000"/>
          <w:spacing w:val="0"/>
          <w:w w:val="100"/>
          <w:position w:val="0"/>
          <w:lang w:val="en-US" w:eastAsia="en-US" w:bidi="en-US"/>
        </w:rPr>
        <w:t xml:space="preserve">Grade </w:t>
      </w:r>
      <w:r>
        <w:rPr>
          <w:rFonts w:ascii="SimSun" w:eastAsia="SimSun" w:hAnsi="SimSun" w:cs="SimSun"/>
          <w:color w:val="000000"/>
          <w:spacing w:val="0"/>
          <w:w w:val="100"/>
          <w:position w:val="0"/>
          <w:lang w:val="zh-TW" w:eastAsia="zh-TW" w:bidi="zh-TW"/>
        </w:rPr>
        <w:t>是空值*</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22" w:lineRule="exact"/>
        <w:ind w:left="0" w:right="0" w:firstLine="440"/>
        <w:jc w:val="left"/>
      </w:pPr>
      <w:r>
        <w:rPr>
          <w:color w:val="000000"/>
          <w:spacing w:val="0"/>
          <w:w w:val="100"/>
          <w:position w:val="0"/>
        </w:rPr>
        <w:t>注意这里的</w:t>
      </w:r>
      <w:r>
        <w:rPr>
          <w:color w:val="000000"/>
          <w:spacing w:val="0"/>
          <w:w w:val="100"/>
          <w:position w:val="0"/>
          <w:lang w:val="en-US" w:eastAsia="en-US" w:bidi="en-US"/>
        </w:rPr>
        <w:t>“IS”</w:t>
      </w:r>
      <w:r>
        <w:rPr>
          <w:color w:val="000000"/>
          <w:spacing w:val="0"/>
          <w:w w:val="100"/>
          <w:position w:val="0"/>
        </w:rPr>
        <w:t>不能用等号(=)代替。</w:t>
      </w:r>
    </w:p>
    <w:p>
      <w:pPr>
        <w:pStyle w:val="Style21"/>
        <w:keepNext w:val="0"/>
        <w:keepLines w:val="0"/>
        <w:widowControl w:val="0"/>
        <w:shd w:val="clear" w:color="auto" w:fill="auto"/>
        <w:bidi w:val="0"/>
        <w:spacing w:before="0" w:after="80" w:line="322" w:lineRule="exact"/>
        <w:ind w:left="0" w:right="0" w:firstLine="440"/>
        <w:jc w:val="left"/>
      </w:pPr>
      <w:r>
        <w:rPr>
          <w:color w:val="000000"/>
          <w:spacing w:val="0"/>
          <w:w w:val="100"/>
          <w:position w:val="0"/>
        </w:rPr>
        <w:t>［例</w:t>
      </w:r>
      <w:r>
        <w:rPr>
          <w:color w:val="000000"/>
          <w:spacing w:val="0"/>
          <w:w w:val="100"/>
          <w:position w:val="0"/>
          <w:lang w:val="en-US" w:eastAsia="en-US" w:bidi="en-US"/>
        </w:rPr>
        <w:t>3.37］</w:t>
      </w:r>
      <w:r>
        <w:rPr>
          <w:color w:val="000000"/>
          <w:spacing w:val="0"/>
          <w:w w:val="100"/>
          <w:position w:val="0"/>
        </w:rPr>
        <w:t>查所有有成绩的学生学号和课程号。</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Sno,Cno</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Grade IS NOT NULL;</w:t>
      </w:r>
    </w:p>
    <w:p>
      <w:pPr>
        <w:pStyle w:val="Style21"/>
        <w:keepNext w:val="0"/>
        <w:keepLines w:val="0"/>
        <w:widowControl w:val="0"/>
        <w:numPr>
          <w:ilvl w:val="0"/>
          <w:numId w:val="211"/>
        </w:numPr>
        <w:shd w:val="clear" w:color="auto" w:fill="auto"/>
        <w:tabs>
          <w:tab w:pos="842" w:val="left"/>
        </w:tabs>
        <w:bidi w:val="0"/>
        <w:spacing w:before="0" w:after="0" w:line="322" w:lineRule="exact"/>
        <w:ind w:left="0" w:right="0" w:firstLine="440"/>
        <w:jc w:val="left"/>
      </w:pPr>
      <w:bookmarkStart w:id="508" w:name="bookmark508"/>
      <w:bookmarkEnd w:id="508"/>
      <w:r>
        <w:rPr>
          <w:color w:val="000000"/>
          <w:spacing w:val="0"/>
          <w:w w:val="100"/>
          <w:position w:val="0"/>
        </w:rPr>
        <w:t>多重条件査询</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逻辑运算符</w:t>
      </w:r>
      <w:r>
        <w:rPr>
          <w:color w:val="000000"/>
          <w:spacing w:val="0"/>
          <w:w w:val="100"/>
          <w:position w:val="0"/>
          <w:lang w:val="en-US" w:eastAsia="en-US" w:bidi="en-US"/>
        </w:rPr>
        <w:t>AND</w:t>
      </w:r>
      <w:r>
        <w:rPr>
          <w:color w:val="000000"/>
          <w:spacing w:val="0"/>
          <w:w w:val="100"/>
          <w:position w:val="0"/>
        </w:rPr>
        <w:t>和</w:t>
      </w:r>
      <w:r>
        <w:rPr>
          <w:color w:val="000000"/>
          <w:spacing w:val="0"/>
          <w:w w:val="100"/>
          <w:position w:val="0"/>
          <w:lang w:val="en-US" w:eastAsia="en-US" w:bidi="en-US"/>
        </w:rPr>
        <w:t>OR</w:t>
      </w:r>
      <w:r>
        <w:rPr>
          <w:color w:val="000000"/>
          <w:spacing w:val="0"/>
          <w:w w:val="100"/>
          <w:position w:val="0"/>
        </w:rPr>
        <w:t>可用来连接多个查询条件。</w:t>
      </w:r>
      <w:r>
        <w:rPr>
          <w:color w:val="000000"/>
          <w:spacing w:val="0"/>
          <w:w w:val="100"/>
          <w:position w:val="0"/>
          <w:lang w:val="en-US" w:eastAsia="en-US" w:bidi="en-US"/>
        </w:rPr>
        <w:t>AND</w:t>
      </w:r>
      <w:r>
        <w:rPr>
          <w:color w:val="000000"/>
          <w:spacing w:val="0"/>
          <w:w w:val="100"/>
          <w:position w:val="0"/>
        </w:rPr>
        <w:t>的优先级高于</w:t>
      </w:r>
      <w:r>
        <w:rPr>
          <w:color w:val="000000"/>
          <w:spacing w:val="0"/>
          <w:w w:val="100"/>
          <w:position w:val="0"/>
          <w:lang w:val="en-US" w:eastAsia="en-US" w:bidi="en-US"/>
        </w:rPr>
        <w:t>OR,</w:t>
      </w:r>
      <w:r>
        <w:rPr>
          <w:color w:val="000000"/>
          <w:spacing w:val="0"/>
          <w:w w:val="100"/>
          <w:position w:val="0"/>
        </w:rPr>
        <w:t>但用户 可以用括号改变优先级。</w:t>
      </w:r>
    </w:p>
    <w:p>
      <w:pPr>
        <w:pStyle w:val="Style21"/>
        <w:keepNext w:val="0"/>
        <w:keepLines w:val="0"/>
        <w:widowControl w:val="0"/>
        <w:shd w:val="clear" w:color="auto" w:fill="auto"/>
        <w:bidi w:val="0"/>
        <w:spacing w:before="0" w:after="80" w:line="322" w:lineRule="exact"/>
        <w:ind w:left="0" w:right="0" w:firstLine="440"/>
        <w:jc w:val="left"/>
      </w:pPr>
      <w:r>
        <w:rPr>
          <w:color w:val="000000"/>
          <w:spacing w:val="0"/>
          <w:w w:val="100"/>
          <w:position w:val="0"/>
        </w:rPr>
        <w:t>［例</w:t>
      </w:r>
      <w:r>
        <w:rPr>
          <w:color w:val="000000"/>
          <w:spacing w:val="0"/>
          <w:w w:val="100"/>
          <w:position w:val="0"/>
          <w:lang w:val="en-US" w:eastAsia="en-US" w:bidi="en-US"/>
        </w:rPr>
        <w:t>3.38］</w:t>
      </w:r>
      <w:r>
        <w:rPr>
          <w:color w:val="000000"/>
          <w:spacing w:val="0"/>
          <w:w w:val="100"/>
          <w:position w:val="0"/>
        </w:rPr>
        <w:t>查询计算机科学系年龄在20岁以下的学生姓名。</w:t>
      </w:r>
    </w:p>
    <w:p>
      <w:pPr>
        <w:pStyle w:val="Style45"/>
        <w:keepNext w:val="0"/>
        <w:keepLines w:val="0"/>
        <w:widowControl w:val="0"/>
        <w:shd w:val="clear" w:color="auto" w:fill="auto"/>
        <w:bidi w:val="0"/>
        <w:spacing w:before="0" w:after="0" w:line="379"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w:t>
      </w:r>
    </w:p>
    <w:p>
      <w:pPr>
        <w:pStyle w:val="Style45"/>
        <w:keepNext w:val="0"/>
        <w:keepLines w:val="0"/>
        <w:widowControl w:val="0"/>
        <w:shd w:val="clear" w:color="auto" w:fill="auto"/>
        <w:bidi w:val="0"/>
        <w:spacing w:before="0" w:after="0" w:line="379"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9"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Sdept=*CS' AND Sage&lt;20;</w:t>
      </w:r>
    </w:p>
    <w:p>
      <w:pPr>
        <w:pStyle w:val="Style21"/>
        <w:keepNext w:val="0"/>
        <w:keepLines w:val="0"/>
        <w:widowControl w:val="0"/>
        <w:shd w:val="clear" w:color="auto" w:fill="auto"/>
        <w:bidi w:val="0"/>
        <w:spacing w:before="0" w:after="80" w:line="326" w:lineRule="exact"/>
        <w:ind w:left="0" w:right="0" w:firstLine="440"/>
        <w:jc w:val="both"/>
      </w:pPr>
      <w:r>
        <w:rPr>
          <w:color w:val="000000"/>
          <w:spacing w:val="0"/>
          <w:w w:val="100"/>
          <w:position w:val="0"/>
        </w:rPr>
        <w:t>在例</w:t>
      </w:r>
      <w:r>
        <w:rPr>
          <w:color w:val="000000"/>
          <w:spacing w:val="0"/>
          <w:w w:val="100"/>
          <w:position w:val="0"/>
          <w:lang w:val="en-US" w:eastAsia="en-US" w:bidi="en-US"/>
        </w:rPr>
        <w:t>3.27</w:t>
      </w:r>
      <w:r>
        <w:rPr>
          <w:color w:val="000000"/>
          <w:spacing w:val="0"/>
          <w:w w:val="100"/>
          <w:position w:val="0"/>
        </w:rPr>
        <w:t>中的</w:t>
      </w:r>
      <w:r>
        <w:rPr>
          <w:color w:val="000000"/>
          <w:spacing w:val="0"/>
          <w:w w:val="100"/>
          <w:position w:val="0"/>
          <w:lang w:val="en-US" w:eastAsia="en-US" w:bidi="en-US"/>
        </w:rPr>
        <w:t>IN</w:t>
      </w:r>
      <w:r>
        <w:rPr>
          <w:color w:val="000000"/>
          <w:spacing w:val="0"/>
          <w:w w:val="100"/>
          <w:position w:val="0"/>
        </w:rPr>
        <w:t>谓词实际上是多个</w:t>
      </w:r>
      <w:r>
        <w:rPr>
          <w:color w:val="000000"/>
          <w:spacing w:val="0"/>
          <w:w w:val="100"/>
          <w:position w:val="0"/>
          <w:lang w:val="en-US" w:eastAsia="en-US" w:bidi="en-US"/>
        </w:rPr>
        <w:t>OR</w:t>
      </w:r>
      <w:r>
        <w:rPr>
          <w:color w:val="000000"/>
          <w:spacing w:val="0"/>
          <w:w w:val="100"/>
          <w:position w:val="0"/>
        </w:rPr>
        <w:t xml:space="preserve">运算符的缩写，因此该例中的查询也可以用 </w:t>
      </w:r>
      <w:r>
        <w:rPr>
          <w:color w:val="000000"/>
          <w:spacing w:val="0"/>
          <w:w w:val="100"/>
          <w:position w:val="0"/>
          <w:lang w:val="en-US" w:eastAsia="en-US" w:bidi="en-US"/>
        </w:rPr>
        <w:t>OR</w:t>
      </w:r>
      <w:r>
        <w:rPr>
          <w:color w:val="000000"/>
          <w:spacing w:val="0"/>
          <w:w w:val="100"/>
          <w:position w:val="0"/>
        </w:rPr>
        <w:t>运算符写成如下等价形式：</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Sname,Ssex</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Sdept='CS ' OR Sdept=* MA</w:t>
      </w:r>
      <w:r>
        <w:rPr>
          <w:rFonts w:ascii="Times New Roman" w:eastAsia="Times New Roman" w:hAnsi="Times New Roman" w:cs="Times New Roman"/>
          <w:color w:val="000000"/>
          <w:spacing w:val="0"/>
          <w:w w:val="100"/>
          <w:position w:val="0"/>
          <w:vertAlign w:val="superscript"/>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OR Sdept=* IS *;</w:t>
      </w:r>
    </w:p>
    <w:p>
      <w:pPr>
        <w:pStyle w:val="Style138"/>
        <w:keepNext w:val="0"/>
        <w:keepLines w:val="0"/>
        <w:widowControl w:val="0"/>
        <w:numPr>
          <w:ilvl w:val="0"/>
          <w:numId w:val="213"/>
        </w:numPr>
        <w:shd w:val="clear" w:color="auto" w:fill="auto"/>
        <w:tabs>
          <w:tab w:pos="803" w:val="left"/>
        </w:tabs>
        <w:bidi w:val="0"/>
        <w:spacing w:before="0" w:after="0" w:line="326" w:lineRule="auto"/>
        <w:ind w:left="0" w:right="0" w:firstLine="440"/>
        <w:jc w:val="left"/>
      </w:pPr>
      <w:bookmarkStart w:id="509" w:name="bookmark509"/>
      <w:bookmarkEnd w:id="509"/>
      <w:r>
        <w:rPr>
          <w:rFonts w:ascii="Times New Roman" w:eastAsia="Times New Roman" w:hAnsi="Times New Roman" w:cs="Times New Roman"/>
          <w:color w:val="000000"/>
          <w:spacing w:val="0"/>
          <w:w w:val="100"/>
          <w:position w:val="0"/>
          <w:lang w:val="en-US" w:eastAsia="en-US" w:bidi="en-US"/>
        </w:rPr>
        <w:t xml:space="preserve">ORDER BY </w:t>
      </w:r>
      <w:r>
        <w:rPr>
          <w:rFonts w:ascii="SimSun" w:eastAsia="SimSun" w:hAnsi="SimSun" w:cs="SimSun"/>
          <w:b w:val="0"/>
          <w:bCs w:val="0"/>
          <w:color w:val="000000"/>
          <w:spacing w:val="0"/>
          <w:w w:val="100"/>
          <w:position w:val="0"/>
          <w:lang w:val="zh-TW" w:eastAsia="zh-TW" w:bidi="zh-TW"/>
        </w:rPr>
        <w:t>子句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用户可以用</w:t>
      </w:r>
      <w:r>
        <w:rPr>
          <w:color w:val="000000"/>
          <w:spacing w:val="0"/>
          <w:w w:val="100"/>
          <w:position w:val="0"/>
          <w:lang w:val="en-US" w:eastAsia="en-US" w:bidi="en-US"/>
        </w:rPr>
        <w:t>ORDER BY</w:t>
      </w:r>
      <w:r>
        <w:rPr>
          <w:color w:val="000000"/>
          <w:spacing w:val="0"/>
          <w:w w:val="100"/>
          <w:position w:val="0"/>
        </w:rPr>
        <w:t>子句对查询结果按照一个或多个属性列的升序</w:t>
      </w:r>
      <w:r>
        <w:rPr>
          <w:color w:val="000000"/>
          <w:spacing w:val="0"/>
          <w:w w:val="100"/>
          <w:position w:val="0"/>
          <w:lang w:val="en-US" w:eastAsia="en-US" w:bidi="en-US"/>
        </w:rPr>
        <w:t>(ASC)</w:t>
      </w:r>
      <w:r>
        <w:rPr>
          <w:color w:val="000000"/>
          <w:spacing w:val="0"/>
          <w:w w:val="100"/>
          <w:position w:val="0"/>
        </w:rPr>
        <w:t xml:space="preserve">或降序 </w:t>
      </w:r>
      <w:r>
        <w:rPr>
          <w:color w:val="000000"/>
          <w:spacing w:val="0"/>
          <w:w w:val="100"/>
          <w:position w:val="0"/>
          <w:lang w:val="en-US" w:eastAsia="en-US" w:bidi="en-US"/>
        </w:rPr>
        <w:t>(DESC)</w:t>
      </w:r>
      <w:r>
        <w:rPr>
          <w:color w:val="000000"/>
          <w:spacing w:val="0"/>
          <w:w w:val="100"/>
          <w:position w:val="0"/>
        </w:rPr>
        <w:t>排列，默认值为升序。</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［例</w:t>
      </w:r>
      <w:r>
        <w:rPr>
          <w:color w:val="000000"/>
          <w:spacing w:val="0"/>
          <w:w w:val="100"/>
          <w:position w:val="0"/>
          <w:lang w:val="en-US" w:eastAsia="en-US" w:bidi="en-US"/>
        </w:rPr>
        <w:t>3.39］</w:t>
      </w:r>
      <w:r>
        <w:rPr>
          <w:color w:val="000000"/>
          <w:spacing w:val="0"/>
          <w:w w:val="100"/>
          <w:position w:val="0"/>
        </w:rPr>
        <w:t>査询选修了 3号课程的学生的学号及其成绩，査询结果按分数的降序排列。</w:t>
      </w:r>
      <w:r>
        <w:br w:type="page"/>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Sno,Grade</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Cno=' 3 '</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ORDER BY Grade DESC;</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对于空值，排序时显示的次序由具体系统实现来决定。例如按升序排，含空值的元组最 后显示；按降序排，空值的元组则最先显示。各个系统的实现可以不同，只要保持一致就行。</w:t>
      </w:r>
    </w:p>
    <w:p>
      <w:pPr>
        <w:pStyle w:val="Style21"/>
        <w:keepNext w:val="0"/>
        <w:keepLines w:val="0"/>
        <w:widowControl w:val="0"/>
        <w:shd w:val="clear" w:color="auto" w:fill="auto"/>
        <w:bidi w:val="0"/>
        <w:spacing w:before="0" w:after="80" w:line="322" w:lineRule="exact"/>
        <w:ind w:left="0" w:right="0" w:firstLine="420"/>
        <w:jc w:val="both"/>
      </w:pPr>
      <w:r>
        <w:rPr>
          <w:color w:val="000000"/>
          <w:spacing w:val="0"/>
          <w:w w:val="100"/>
          <w:position w:val="0"/>
          <w:lang w:val="zh-CN" w:eastAsia="zh-CN" w:bidi="zh-CN"/>
        </w:rPr>
        <w:t>［例</w:t>
      </w:r>
      <w:r>
        <w:rPr>
          <w:color w:val="000000"/>
          <w:spacing w:val="0"/>
          <w:w w:val="100"/>
          <w:position w:val="0"/>
          <w:lang w:val="en-US" w:eastAsia="en-US" w:bidi="en-US"/>
        </w:rPr>
        <w:t>3.40］</w:t>
      </w:r>
      <w:r>
        <w:rPr>
          <w:color w:val="000000"/>
          <w:spacing w:val="0"/>
          <w:w w:val="100"/>
          <w:position w:val="0"/>
        </w:rPr>
        <w:t>査询全体学生情况，查询结果按所在系的系号升序排列，同一系中的学生 按年龄降序排列。</w:t>
      </w:r>
    </w:p>
    <w:p>
      <w:pPr>
        <w:pStyle w:val="Style45"/>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widowControl w:val="0"/>
        <w:spacing w:line="1" w:lineRule="exact"/>
        <w:sectPr>
          <w:headerReference w:type="default" r:id="rId159"/>
          <w:headerReference w:type="even" r:id="rId160"/>
          <w:headerReference w:type="first" r:id="rId161"/>
          <w:footnotePr>
            <w:pos w:val="pageBottom"/>
            <w:numFmt w:val="decimal"/>
            <w:numRestart w:val="continuous"/>
          </w:footnotePr>
          <w:pgSz w:w="9890" w:h="13057"/>
          <w:pgMar w:top="1283" w:right="643" w:bottom="1099" w:left="885" w:header="0" w:footer="3" w:gutter="0"/>
          <w:pgNumType w:start="94"/>
          <w:cols w:space="720"/>
          <w:noEndnote/>
          <w:titlePg/>
          <w:rtlGutter w:val="0"/>
          <w:docGrid w:linePitch="360"/>
        </w:sectPr>
      </w:pPr>
      <w:r>
        <mc:AlternateContent>
          <mc:Choice Requires="wps">
            <w:drawing>
              <wp:anchor distT="0" distB="0" distL="0" distR="0" simplePos="0" relativeHeight="125829450" behindDoc="0" locked="0" layoutInCell="1" allowOverlap="1">
                <wp:simplePos x="0" y="0"/>
                <wp:positionH relativeFrom="page">
                  <wp:posOffset>555625</wp:posOffset>
                </wp:positionH>
                <wp:positionV relativeFrom="paragraph">
                  <wp:posOffset>0</wp:posOffset>
                </wp:positionV>
                <wp:extent cx="2484120" cy="1981200"/>
                <wp:wrapTopAndBottom/>
                <wp:docPr id="394" name="Shape 394"/>
                <a:graphic xmlns:a="http://schemas.openxmlformats.org/drawingml/2006/main">
                  <a:graphicData uri="http://schemas.microsoft.com/office/word/2010/wordprocessingShape">
                    <wps:wsp>
                      <wps:cNvSpPr txBox="1"/>
                      <wps:spPr>
                        <a:xfrm>
                          <a:ext cx="2484120" cy="1981200"/>
                        </a:xfrm>
                        <a:prstGeom prst="rect"/>
                        <a:noFill/>
                      </wps:spPr>
                      <wps:txbx>
                        <w:txbxContent>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ORDER BY Sdept,Sage DESC;</w:t>
                            </w:r>
                          </w:p>
                          <w:p>
                            <w:pPr>
                              <w:pStyle w:val="Style21"/>
                              <w:keepNext w:val="0"/>
                              <w:keepLines w:val="0"/>
                              <w:widowControl w:val="0"/>
                              <w:numPr>
                                <w:ilvl w:val="0"/>
                                <w:numId w:val="209"/>
                              </w:numPr>
                              <w:shd w:val="clear" w:color="auto" w:fill="auto"/>
                              <w:bidi w:val="0"/>
                              <w:spacing w:before="0" w:after="0" w:line="314" w:lineRule="exact"/>
                              <w:ind w:left="0" w:right="0" w:firstLine="420"/>
                              <w:jc w:val="left"/>
                            </w:pPr>
                            <w:bookmarkStart w:id="506" w:name="bookmark506"/>
                            <w:bookmarkEnd w:id="506"/>
                            <w:r>
                              <w:rPr>
                                <w:color w:val="000000"/>
                                <w:spacing w:val="0"/>
                                <w:w w:val="100"/>
                                <w:position w:val="0"/>
                              </w:rPr>
                              <w:t>聚集函数</w:t>
                            </w:r>
                          </w:p>
                          <w:p>
                            <w:pPr>
                              <w:pStyle w:val="Style21"/>
                              <w:keepNext w:val="0"/>
                              <w:keepLines w:val="0"/>
                              <w:widowControl w:val="0"/>
                              <w:shd w:val="clear" w:color="auto" w:fill="auto"/>
                              <w:bidi w:val="0"/>
                              <w:spacing w:before="0" w:after="80" w:line="314" w:lineRule="exact"/>
                              <w:ind w:left="0" w:right="0" w:firstLine="420"/>
                              <w:jc w:val="left"/>
                            </w:pPr>
                            <w:r>
                              <w:rPr>
                                <w:color w:val="000000"/>
                                <w:spacing w:val="0"/>
                                <w:w w:val="100"/>
                                <w:position w:val="0"/>
                              </w:rPr>
                              <w:t>为了进一步方便用户，增强检索功能，</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COUNT（*）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COUNT（ ［DISTINCT］ALL］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SUM（ ［DISTINCTIALL］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AVG（ ［DISTINCTIALL］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MAX（ ［DISTINCTIALL］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MIN（ ［DISTINCTIALL］</w:t>
                            </w:r>
                            <w:r>
                              <w:rPr>
                                <w:rFonts w:ascii="SimSun" w:eastAsia="SimSun" w:hAnsi="SimSun" w:cs="SimSun"/>
                                <w:color w:val="000000"/>
                                <w:spacing w:val="0"/>
                                <w:w w:val="100"/>
                                <w:position w:val="0"/>
                                <w:lang w:val="zh-TW" w:eastAsia="zh-TW" w:bidi="zh-TW"/>
                              </w:rPr>
                              <w:t>〈列</w:t>
                            </w:r>
                            <w:r>
                              <w:rPr>
                                <w:rFonts w:ascii="SimSun" w:eastAsia="SimSun" w:hAnsi="SimSun" w:cs="SimSun"/>
                                <w:color w:val="000000"/>
                                <w:spacing w:val="0"/>
                                <w:w w:val="100"/>
                                <w:position w:val="0"/>
                                <w:lang w:val="zh-CN" w:eastAsia="zh-CN" w:bidi="zh-CN"/>
                              </w:rPr>
                              <w:t>名〉）</w:t>
                            </w:r>
                          </w:p>
                        </w:txbxContent>
                      </wps:txbx>
                      <wps:bodyPr lIns="0" tIns="0" rIns="0" bIns="0">
                        <a:noAutoFit/>
                      </wps:bodyPr>
                    </wps:wsp>
                  </a:graphicData>
                </a:graphic>
              </wp:anchor>
            </w:drawing>
          </mc:Choice>
          <mc:Fallback>
            <w:pict>
              <v:shape id="_x0000_s1420" type="#_x0000_t202" style="position:absolute;margin-left:43.75pt;margin-top:0;width:195.59999999999999pt;height:156.pt;z-index:-125829303;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ORDER BY Sdept,Sage DESC;</w:t>
                      </w:r>
                    </w:p>
                    <w:p>
                      <w:pPr>
                        <w:pStyle w:val="Style21"/>
                        <w:keepNext w:val="0"/>
                        <w:keepLines w:val="0"/>
                        <w:widowControl w:val="0"/>
                        <w:numPr>
                          <w:ilvl w:val="0"/>
                          <w:numId w:val="209"/>
                        </w:numPr>
                        <w:shd w:val="clear" w:color="auto" w:fill="auto"/>
                        <w:bidi w:val="0"/>
                        <w:spacing w:before="0" w:after="0" w:line="314" w:lineRule="exact"/>
                        <w:ind w:left="0" w:right="0" w:firstLine="420"/>
                        <w:jc w:val="left"/>
                      </w:pPr>
                      <w:bookmarkStart w:id="506" w:name="bookmark506"/>
                      <w:bookmarkEnd w:id="506"/>
                      <w:r>
                        <w:rPr>
                          <w:color w:val="000000"/>
                          <w:spacing w:val="0"/>
                          <w:w w:val="100"/>
                          <w:position w:val="0"/>
                        </w:rPr>
                        <w:t>聚集函数</w:t>
                      </w:r>
                    </w:p>
                    <w:p>
                      <w:pPr>
                        <w:pStyle w:val="Style21"/>
                        <w:keepNext w:val="0"/>
                        <w:keepLines w:val="0"/>
                        <w:widowControl w:val="0"/>
                        <w:shd w:val="clear" w:color="auto" w:fill="auto"/>
                        <w:bidi w:val="0"/>
                        <w:spacing w:before="0" w:after="80" w:line="314" w:lineRule="exact"/>
                        <w:ind w:left="0" w:right="0" w:firstLine="420"/>
                        <w:jc w:val="left"/>
                      </w:pPr>
                      <w:r>
                        <w:rPr>
                          <w:color w:val="000000"/>
                          <w:spacing w:val="0"/>
                          <w:w w:val="100"/>
                          <w:position w:val="0"/>
                        </w:rPr>
                        <w:t>为了进一步方便用户，增强检索功能，</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COUNT（*）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COUNT（ ［DISTINCT］ALL］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SUM（ ［DISTINCTIALL］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AVG（ ［DISTINCTIALL］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MAX（ ［DISTINCTIALL］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MIN（ ［DISTINCTIALL］</w:t>
                      </w:r>
                      <w:r>
                        <w:rPr>
                          <w:rFonts w:ascii="SimSun" w:eastAsia="SimSun" w:hAnsi="SimSun" w:cs="SimSun"/>
                          <w:color w:val="000000"/>
                          <w:spacing w:val="0"/>
                          <w:w w:val="100"/>
                          <w:position w:val="0"/>
                          <w:lang w:val="zh-TW" w:eastAsia="zh-TW" w:bidi="zh-TW"/>
                        </w:rPr>
                        <w:t>〈列</w:t>
                      </w:r>
                      <w:r>
                        <w:rPr>
                          <w:rFonts w:ascii="SimSun" w:eastAsia="SimSun" w:hAnsi="SimSun" w:cs="SimSun"/>
                          <w:color w:val="000000"/>
                          <w:spacing w:val="0"/>
                          <w:w w:val="100"/>
                          <w:position w:val="0"/>
                          <w:lang w:val="zh-CN" w:eastAsia="zh-CN" w:bidi="zh-CN"/>
                        </w:rPr>
                        <w:t>名〉）</w:t>
                      </w:r>
                    </w:p>
                  </w:txbxContent>
                </v:textbox>
                <w10:wrap type="topAndBottom" anchorx="page"/>
              </v:shape>
            </w:pict>
          </mc:Fallback>
        </mc:AlternateContent>
      </w:r>
      <w:r>
        <mc:AlternateContent>
          <mc:Choice Requires="wps">
            <w:drawing>
              <wp:anchor distT="579120" distB="57785" distL="0" distR="0" simplePos="0" relativeHeight="125829452" behindDoc="0" locked="0" layoutInCell="1" allowOverlap="1">
                <wp:simplePos x="0" y="0"/>
                <wp:positionH relativeFrom="page">
                  <wp:posOffset>3097530</wp:posOffset>
                </wp:positionH>
                <wp:positionV relativeFrom="paragraph">
                  <wp:posOffset>579120</wp:posOffset>
                </wp:positionV>
                <wp:extent cx="2587625" cy="1344295"/>
                <wp:wrapTopAndBottom/>
                <wp:docPr id="396" name="Shape 396"/>
                <a:graphic xmlns:a="http://schemas.openxmlformats.org/drawingml/2006/main">
                  <a:graphicData uri="http://schemas.microsoft.com/office/word/2010/wordprocessingShape">
                    <wps:wsp>
                      <wps:cNvSpPr txBox="1"/>
                      <wps:spPr>
                        <a:xfrm>
                          <a:ext cx="2587625" cy="1344295"/>
                        </a:xfrm>
                        <a:prstGeom prst="rect"/>
                        <a:noFill/>
                      </wps:spPr>
                      <wps:txbx>
                        <w:txbxContent>
                          <w:p>
                            <w:pPr>
                              <w:pStyle w:val="Style21"/>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SQL</w:t>
                            </w:r>
                            <w:r>
                              <w:rPr>
                                <w:color w:val="000000"/>
                                <w:spacing w:val="0"/>
                                <w:w w:val="100"/>
                                <w:position w:val="0"/>
                              </w:rPr>
                              <w:t>提供了许多聚集函数，主要有：</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统计元组个数</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统计一列中值的个数</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计算一列值的总和（此列必须是数值型）</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计算一列值的平均值（此列必须是数值型）</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求一列值中的最大值</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求一列值中的最小值</w:t>
                            </w:r>
                          </w:p>
                        </w:txbxContent>
                      </wps:txbx>
                      <wps:bodyPr lIns="0" tIns="0" rIns="0" bIns="0">
                        <a:noAutoFit/>
                      </wps:bodyPr>
                    </wps:wsp>
                  </a:graphicData>
                </a:graphic>
              </wp:anchor>
            </w:drawing>
          </mc:Choice>
          <mc:Fallback>
            <w:pict>
              <v:shape id="_x0000_s1422" type="#_x0000_t202" style="position:absolute;margin-left:243.90000000000001pt;margin-top:45.600000000000001pt;width:203.75pt;height:105.85000000000001pt;z-index:-125829301;mso-wrap-distance-left:0;mso-wrap-distance-top:45.600000000000001pt;mso-wrap-distance-right:0;mso-wrap-distance-bottom:4.5499999999999998pt;mso-position-horizontal-relative:page" filled="f" stroked="f">
                <v:textbox inset="0,0,0,0">
                  <w:txbxContent>
                    <w:p>
                      <w:pPr>
                        <w:pStyle w:val="Style21"/>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SQL</w:t>
                      </w:r>
                      <w:r>
                        <w:rPr>
                          <w:color w:val="000000"/>
                          <w:spacing w:val="0"/>
                          <w:w w:val="100"/>
                          <w:position w:val="0"/>
                        </w:rPr>
                        <w:t>提供了许多聚集函数，主要有：</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统计元组个数</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统计一列中值的个数</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计算一列值的总和（此列必须是数值型）</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计算一列值的平均值（此列必须是数值型）</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求一列值中的最大值</w:t>
                      </w:r>
                    </w:p>
                    <w:p>
                      <w:pPr>
                        <w:pStyle w:val="Style49"/>
                        <w:keepNext w:val="0"/>
                        <w:keepLines w:val="0"/>
                        <w:widowControl w:val="0"/>
                        <w:shd w:val="clear" w:color="auto" w:fill="auto"/>
                        <w:bidi w:val="0"/>
                        <w:spacing w:before="0" w:line="240" w:lineRule="auto"/>
                        <w:ind w:left="0" w:right="0" w:firstLine="680"/>
                        <w:jc w:val="left"/>
                      </w:pPr>
                      <w:r>
                        <w:rPr>
                          <w:color w:val="000000"/>
                          <w:spacing w:val="0"/>
                          <w:w w:val="100"/>
                          <w:position w:val="0"/>
                        </w:rPr>
                        <w:t>求一列值中的最小值</w:t>
                      </w:r>
                    </w:p>
                  </w:txbxContent>
                </v:textbox>
                <w10:wrap type="topAndBottom" anchorx="page"/>
              </v:shape>
            </w:pict>
          </mc:Fallback>
        </mc:AlternateConten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如果指定</w:t>
      </w:r>
      <w:r>
        <w:rPr>
          <w:color w:val="000000"/>
          <w:spacing w:val="0"/>
          <w:w w:val="100"/>
          <w:position w:val="0"/>
          <w:lang w:val="en-US" w:eastAsia="en-US" w:bidi="en-US"/>
        </w:rPr>
        <w:t>DISTINCT</w:t>
      </w:r>
      <w:r>
        <w:rPr>
          <w:color w:val="000000"/>
          <w:spacing w:val="0"/>
          <w:w w:val="100"/>
          <w:position w:val="0"/>
        </w:rPr>
        <w:t xml:space="preserve">短语，则表示在计算时要取消指定列中的重复值。如果不指定 </w:t>
      </w:r>
      <w:r>
        <w:rPr>
          <w:color w:val="000000"/>
          <w:spacing w:val="0"/>
          <w:w w:val="100"/>
          <w:position w:val="0"/>
          <w:lang w:val="en-US" w:eastAsia="en-US" w:bidi="en-US"/>
        </w:rPr>
        <w:t>DISTINCT</w:t>
      </w:r>
      <w:r>
        <w:rPr>
          <w:color w:val="000000"/>
          <w:spacing w:val="0"/>
          <w:w w:val="100"/>
          <w:position w:val="0"/>
        </w:rPr>
        <w:t>短语或指定</w:t>
      </w:r>
      <w:r>
        <w:rPr>
          <w:color w:val="000000"/>
          <w:spacing w:val="0"/>
          <w:w w:val="100"/>
          <w:position w:val="0"/>
          <w:lang w:val="en-US" w:eastAsia="en-US" w:bidi="en-US"/>
        </w:rPr>
        <w:t>ALL</w:t>
      </w:r>
      <w:r>
        <w:rPr>
          <w:color w:val="000000"/>
          <w:spacing w:val="0"/>
          <w:w w:val="100"/>
          <w:position w:val="0"/>
        </w:rPr>
        <w:t>短语</w:t>
      </w:r>
      <w:r>
        <w:rPr>
          <w:color w:val="000000"/>
          <w:spacing w:val="0"/>
          <w:w w:val="100"/>
          <w:position w:val="0"/>
          <w:lang w:val="en-US" w:eastAsia="en-US" w:bidi="en-US"/>
        </w:rPr>
        <w:t>（ALL</w:t>
      </w:r>
      <w:r>
        <w:rPr>
          <w:color w:val="000000"/>
          <w:spacing w:val="0"/>
          <w:w w:val="100"/>
          <w:position w:val="0"/>
        </w:rPr>
        <w:t>为默认值），则表示不取消重复值。</w:t>
      </w:r>
    </w:p>
    <w:p>
      <w:pPr>
        <w:pStyle w:val="Style21"/>
        <w:keepNext w:val="0"/>
        <w:keepLines w:val="0"/>
        <w:widowControl w:val="0"/>
        <w:shd w:val="clear" w:color="auto" w:fill="auto"/>
        <w:bidi w:val="0"/>
        <w:spacing w:before="0" w:after="80" w:line="314" w:lineRule="exact"/>
        <w:ind w:left="0" w:right="0" w:firstLine="420"/>
        <w:jc w:val="left"/>
      </w:pPr>
      <w:r>
        <w:rPr>
          <w:color w:val="000000"/>
          <w:spacing w:val="0"/>
          <w:w w:val="100"/>
          <w:position w:val="0"/>
        </w:rPr>
        <w:t>［例</w:t>
      </w:r>
      <w:r>
        <w:rPr>
          <w:color w:val="000000"/>
          <w:spacing w:val="0"/>
          <w:w w:val="100"/>
          <w:position w:val="0"/>
          <w:lang w:val="en-US" w:eastAsia="en-US" w:bidi="en-US"/>
        </w:rPr>
        <w:t>3.41］</w:t>
      </w:r>
      <w:r>
        <w:rPr>
          <w:color w:val="000000"/>
          <w:spacing w:val="0"/>
          <w:w w:val="100"/>
          <w:position w:val="0"/>
        </w:rPr>
        <w:t>查询学生总人数。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COUNT（*）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21"/>
        <w:keepNext w:val="0"/>
        <w:keepLines w:val="0"/>
        <w:widowControl w:val="0"/>
        <w:shd w:val="clear" w:color="auto" w:fill="auto"/>
        <w:bidi w:val="0"/>
        <w:spacing w:before="0" w:after="80" w:line="314" w:lineRule="exact"/>
        <w:ind w:left="0" w:right="0" w:firstLine="420"/>
        <w:jc w:val="left"/>
      </w:pPr>
      <w:r>
        <w:rPr>
          <w:color w:val="000000"/>
          <w:spacing w:val="0"/>
          <w:w w:val="100"/>
          <w:position w:val="0"/>
        </w:rPr>
        <w:t>［例</w:t>
      </w:r>
      <w:r>
        <w:rPr>
          <w:color w:val="000000"/>
          <w:spacing w:val="0"/>
          <w:w w:val="100"/>
          <w:position w:val="0"/>
          <w:lang w:val="en-US" w:eastAsia="en-US" w:bidi="en-US"/>
        </w:rPr>
        <w:t>3.42］</w:t>
      </w:r>
      <w:r>
        <w:rPr>
          <w:color w:val="000000"/>
          <w:spacing w:val="0"/>
          <w:w w:val="100"/>
          <w:position w:val="0"/>
        </w:rPr>
        <w:t>查询选修了课程的学生人数。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COUNT（DISTINCT Sno）</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学生每选修一门课，在</w:t>
      </w:r>
      <w:r>
        <w:rPr>
          <w:color w:val="000000"/>
          <w:spacing w:val="0"/>
          <w:w w:val="100"/>
          <w:position w:val="0"/>
          <w:lang w:val="en-US" w:eastAsia="en-US" w:bidi="en-US"/>
        </w:rPr>
        <w:t>SC</w:t>
      </w:r>
      <w:r>
        <w:rPr>
          <w:color w:val="000000"/>
          <w:spacing w:val="0"/>
          <w:w w:val="100"/>
          <w:position w:val="0"/>
        </w:rPr>
        <w:t>中都有一条相应的记录。一个学生要选修多门课程，为避 免重复计算学生人数，必须在</w:t>
      </w:r>
      <w:r>
        <w:rPr>
          <w:color w:val="000000"/>
          <w:spacing w:val="0"/>
          <w:w w:val="100"/>
          <w:position w:val="0"/>
          <w:lang w:val="en-US" w:eastAsia="en-US" w:bidi="en-US"/>
        </w:rPr>
        <w:t>COUNT</w:t>
      </w:r>
      <w:r>
        <w:rPr>
          <w:color w:val="000000"/>
          <w:spacing w:val="0"/>
          <w:w w:val="100"/>
          <w:position w:val="0"/>
        </w:rPr>
        <w:t>函数中用</w:t>
      </w:r>
      <w:r>
        <w:rPr>
          <w:color w:val="000000"/>
          <w:spacing w:val="0"/>
          <w:w w:val="100"/>
          <w:position w:val="0"/>
          <w:lang w:val="en-US" w:eastAsia="en-US" w:bidi="en-US"/>
        </w:rPr>
        <w:t>DISTINCT</w:t>
      </w:r>
      <w:r>
        <w:rPr>
          <w:color w:val="000000"/>
          <w:spacing w:val="0"/>
          <w:w w:val="100"/>
          <w:position w:val="0"/>
        </w:rPr>
        <w:t>短语。</w:t>
      </w:r>
    </w:p>
    <w:p>
      <w:pPr>
        <w:pStyle w:val="Style21"/>
        <w:keepNext w:val="0"/>
        <w:keepLines w:val="0"/>
        <w:widowControl w:val="0"/>
        <w:shd w:val="clear" w:color="auto" w:fill="auto"/>
        <w:bidi w:val="0"/>
        <w:spacing w:before="0" w:after="80" w:line="314" w:lineRule="exact"/>
        <w:ind w:left="0" w:right="0" w:firstLine="420"/>
        <w:jc w:val="left"/>
      </w:pPr>
      <w:r>
        <w:rPr>
          <w:color w:val="000000"/>
          <w:spacing w:val="0"/>
          <w:w w:val="100"/>
          <w:position w:val="0"/>
        </w:rPr>
        <w:t>［例</w:t>
      </w:r>
      <w:r>
        <w:rPr>
          <w:color w:val="000000"/>
          <w:spacing w:val="0"/>
          <w:w w:val="100"/>
          <w:position w:val="0"/>
          <w:lang w:val="en-US" w:eastAsia="en-US" w:bidi="en-US"/>
        </w:rPr>
        <w:t>3.43］</w:t>
      </w:r>
      <w:r>
        <w:rPr>
          <w:color w:val="000000"/>
          <w:spacing w:val="0"/>
          <w:w w:val="100"/>
          <w:position w:val="0"/>
        </w:rPr>
        <w:t>计算选修1号课程的学生平均成绩。</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AVG（Grade）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Cno=' 1</w:t>
      </w:r>
    </w:p>
    <w:p>
      <w:pPr>
        <w:pStyle w:val="Style21"/>
        <w:keepNext w:val="0"/>
        <w:keepLines w:val="0"/>
        <w:widowControl w:val="0"/>
        <w:shd w:val="clear" w:color="auto" w:fill="auto"/>
        <w:bidi w:val="0"/>
        <w:spacing w:before="0" w:after="80" w:line="240" w:lineRule="auto"/>
        <w:ind w:left="0" w:right="0" w:firstLine="420"/>
        <w:jc w:val="left"/>
      </w:pPr>
      <w:r>
        <w:rPr>
          <w:color w:val="000000"/>
          <w:spacing w:val="0"/>
          <w:w w:val="100"/>
          <w:position w:val="0"/>
        </w:rPr>
        <w:t>［例</w:t>
      </w:r>
      <w:r>
        <w:rPr>
          <w:color w:val="000000"/>
          <w:spacing w:val="0"/>
          <w:w w:val="100"/>
          <w:position w:val="0"/>
          <w:lang w:val="en-US" w:eastAsia="en-US" w:bidi="en-US"/>
        </w:rPr>
        <w:t>3.44］</w:t>
      </w:r>
      <w:r>
        <w:rPr>
          <w:color w:val="000000"/>
          <w:spacing w:val="0"/>
          <w:w w:val="100"/>
          <w:position w:val="0"/>
        </w:rPr>
        <w:t>查询选修</w:t>
      </w:r>
      <w:r>
        <w:rPr>
          <w:color w:val="000000"/>
          <w:spacing w:val="0"/>
          <w:w w:val="100"/>
          <w:position w:val="0"/>
          <w:lang w:val="en-US" w:eastAsia="en-US" w:bidi="en-US"/>
        </w:rPr>
        <w:t>1</w:t>
      </w:r>
      <w:r>
        <w:rPr>
          <w:color w:val="000000"/>
          <w:spacing w:val="0"/>
          <w:w w:val="100"/>
          <w:position w:val="0"/>
        </w:rPr>
        <w:t>号课程的学生最高分数。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MAX(Grade)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Cno=* 1 *;</w:t>
      </w:r>
    </w:p>
    <w:p>
      <w:pPr>
        <w:pStyle w:val="Style21"/>
        <w:keepNext w:val="0"/>
        <w:keepLines w:val="0"/>
        <w:widowControl w:val="0"/>
        <w:shd w:val="clear" w:color="auto" w:fill="auto"/>
        <w:bidi w:val="0"/>
        <w:spacing w:before="0" w:after="100" w:line="311" w:lineRule="exact"/>
        <w:ind w:left="0" w:right="0" w:firstLine="420"/>
        <w:jc w:val="left"/>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3.45］</w:t>
      </w:r>
      <w:r>
        <w:rPr>
          <w:color w:val="000000"/>
          <w:spacing w:val="0"/>
          <w:w w:val="100"/>
          <w:position w:val="0"/>
        </w:rPr>
        <w:t>查询学生</w:t>
      </w:r>
      <w:r>
        <w:rPr>
          <w:color w:val="000000"/>
          <w:spacing w:val="0"/>
          <w:w w:val="100"/>
          <w:position w:val="0"/>
          <w:lang w:val="en-US" w:eastAsia="en-US" w:bidi="en-US"/>
        </w:rPr>
        <w:t>201215012</w:t>
      </w:r>
      <w:r>
        <w:rPr>
          <w:color w:val="000000"/>
          <w:spacing w:val="0"/>
          <w:w w:val="100"/>
          <w:position w:val="0"/>
        </w:rPr>
        <w:t>选修课程的总学分数。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SUM(Ccredit)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 Course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Sno=*201215012' AND SC.Cno=Course.Cno;</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当聚集函数遇到空值时，除</w:t>
      </w:r>
      <w:r>
        <w:rPr>
          <w:color w:val="000000"/>
          <w:spacing w:val="0"/>
          <w:w w:val="100"/>
          <w:position w:val="0"/>
          <w:lang w:val="en-US" w:eastAsia="en-US" w:bidi="en-US"/>
        </w:rPr>
        <w:t>COUNT (*)</w:t>
      </w:r>
      <w:r>
        <w:rPr>
          <w:color w:val="000000"/>
          <w:spacing w:val="0"/>
          <w:w w:val="100"/>
          <w:position w:val="0"/>
        </w:rPr>
        <w:t>夕卜，都跳过空值而只处理非空值。</w:t>
      </w:r>
      <w:r>
        <w:rPr>
          <w:color w:val="000000"/>
          <w:spacing w:val="0"/>
          <w:w w:val="100"/>
          <w:position w:val="0"/>
          <w:lang w:val="en-US" w:eastAsia="en-US" w:bidi="en-US"/>
        </w:rPr>
        <w:t xml:space="preserve">COUNT (*) </w:t>
      </w:r>
      <w:r>
        <w:rPr>
          <w:color w:val="000000"/>
          <w:spacing w:val="0"/>
          <w:w w:val="100"/>
          <w:position w:val="0"/>
        </w:rPr>
        <w:t>是对元组进行计数，某个元组的一个或部分列取空值不影响</w:t>
      </w:r>
      <w:r>
        <w:rPr>
          <w:color w:val="000000"/>
          <w:spacing w:val="0"/>
          <w:w w:val="100"/>
          <w:position w:val="0"/>
          <w:lang w:val="en-US" w:eastAsia="en-US" w:bidi="en-US"/>
        </w:rPr>
        <w:t>COUNT</w:t>
      </w:r>
      <w:r>
        <w:rPr>
          <w:color w:val="000000"/>
          <w:spacing w:val="0"/>
          <w:w w:val="100"/>
          <w:position w:val="0"/>
        </w:rPr>
        <w:t>的统计结果。</w:t>
      </w:r>
    </w:p>
    <w:p>
      <w:pPr>
        <w:pStyle w:val="Style21"/>
        <w:keepNext w:val="0"/>
        <w:keepLines w:val="0"/>
        <w:widowControl w:val="0"/>
        <w:shd w:val="clear" w:color="auto" w:fill="auto"/>
        <w:bidi w:val="0"/>
        <w:spacing w:before="0" w:after="100" w:line="311" w:lineRule="exact"/>
        <w:ind w:left="0" w:right="0" w:firstLine="440"/>
        <w:jc w:val="both"/>
      </w:pPr>
      <w:r>
        <w:rPr>
          <w:color w:val="000000"/>
          <w:spacing w:val="0"/>
          <w:w w:val="100"/>
          <w:position w:val="0"/>
        </w:rPr>
        <w:t>注意，</w:t>
      </w:r>
      <w:r>
        <w:rPr>
          <w:color w:val="000000"/>
          <w:spacing w:val="0"/>
          <w:w w:val="100"/>
          <w:position w:val="0"/>
          <w:lang w:val="en-US" w:eastAsia="en-US" w:bidi="en-US"/>
        </w:rPr>
        <w:t>WHERE</w:t>
      </w:r>
      <w:r>
        <w:rPr>
          <w:color w:val="000000"/>
          <w:spacing w:val="0"/>
          <w:w w:val="100"/>
          <w:position w:val="0"/>
        </w:rPr>
        <w:t xml:space="preserve">子句中是不能用聚集函数作为条件表达式的。聚集函数只能用于 </w:t>
      </w:r>
      <w:r>
        <w:rPr>
          <w:color w:val="000000"/>
          <w:spacing w:val="0"/>
          <w:w w:val="100"/>
          <w:position w:val="0"/>
          <w:lang w:val="en-US" w:eastAsia="en-US" w:bidi="en-US"/>
        </w:rPr>
        <w:t>SELECT</w:t>
      </w:r>
      <w:r>
        <w:rPr>
          <w:color w:val="000000"/>
          <w:spacing w:val="0"/>
          <w:w w:val="100"/>
          <w:position w:val="0"/>
        </w:rPr>
        <w:t>子句和</w:t>
      </w:r>
      <w:r>
        <w:rPr>
          <w:color w:val="000000"/>
          <w:spacing w:val="0"/>
          <w:w w:val="100"/>
          <w:position w:val="0"/>
          <w:lang w:val="en-US" w:eastAsia="en-US" w:bidi="en-US"/>
        </w:rPr>
        <w:t>GROUP BY</w:t>
      </w:r>
      <w:r>
        <w:rPr>
          <w:color w:val="000000"/>
          <w:spacing w:val="0"/>
          <w:w w:val="100"/>
          <w:position w:val="0"/>
        </w:rPr>
        <w:t>中的</w:t>
      </w:r>
      <w:r>
        <w:rPr>
          <w:color w:val="000000"/>
          <w:spacing w:val="0"/>
          <w:w w:val="100"/>
          <w:position w:val="0"/>
          <w:lang w:val="en-US" w:eastAsia="en-US" w:bidi="en-US"/>
        </w:rPr>
        <w:t>HAVING</w:t>
      </w:r>
      <w:r>
        <w:rPr>
          <w:color w:val="000000"/>
          <w:spacing w:val="0"/>
          <w:w w:val="100"/>
          <w:position w:val="0"/>
        </w:rPr>
        <w:t>子句。</w:t>
      </w:r>
    </w:p>
    <w:p>
      <w:pPr>
        <w:pStyle w:val="Style138"/>
        <w:keepNext w:val="0"/>
        <w:keepLines w:val="0"/>
        <w:widowControl w:val="0"/>
        <w:numPr>
          <w:ilvl w:val="0"/>
          <w:numId w:val="215"/>
        </w:numPr>
        <w:shd w:val="clear" w:color="auto" w:fill="auto"/>
        <w:tabs>
          <w:tab w:pos="798" w:val="left"/>
        </w:tabs>
        <w:bidi w:val="0"/>
        <w:spacing w:before="0" w:after="0" w:line="324" w:lineRule="auto"/>
        <w:ind w:left="0" w:right="0" w:firstLine="440"/>
        <w:jc w:val="both"/>
      </w:pPr>
      <w:bookmarkStart w:id="510" w:name="bookmark510"/>
      <w:bookmarkEnd w:id="510"/>
      <w:r>
        <w:rPr>
          <w:rFonts w:ascii="Times New Roman" w:eastAsia="Times New Roman" w:hAnsi="Times New Roman" w:cs="Times New Roman"/>
          <w:color w:val="000000"/>
          <w:spacing w:val="0"/>
          <w:w w:val="100"/>
          <w:position w:val="0"/>
          <w:lang w:val="en-US" w:eastAsia="en-US" w:bidi="en-US"/>
        </w:rPr>
        <w:t xml:space="preserve">GROUP BY </w:t>
      </w:r>
      <w:r>
        <w:rPr>
          <w:rFonts w:ascii="SimSun" w:eastAsia="SimSun" w:hAnsi="SimSun" w:cs="SimSun"/>
          <w:b w:val="0"/>
          <w:bCs w:val="0"/>
          <w:color w:val="000000"/>
          <w:spacing w:val="0"/>
          <w:w w:val="100"/>
          <w:position w:val="0"/>
          <w:lang w:val="zh-TW" w:eastAsia="zh-TW" w:bidi="zh-TW"/>
        </w:rPr>
        <w:t>子句</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GROUP BY</w:t>
      </w:r>
      <w:r>
        <w:rPr>
          <w:color w:val="000000"/>
          <w:spacing w:val="0"/>
          <w:w w:val="100"/>
          <w:position w:val="0"/>
        </w:rPr>
        <w:t>子句将查询结果按某一列或多列的值分组，值相等的为一组。</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对查询结果分组的目的是为了细化聚集函数的作用对象。如果未对查询结果分组，聚 集函数将作用于整个査询结果，如前面的例</w:t>
      </w:r>
      <w:r>
        <w:rPr>
          <w:color w:val="000000"/>
          <w:spacing w:val="0"/>
          <w:w w:val="100"/>
          <w:position w:val="0"/>
          <w:lang w:val="en-US" w:eastAsia="en-US" w:bidi="en-US"/>
        </w:rPr>
        <w:t>3.41</w:t>
      </w:r>
      <w:r>
        <w:rPr>
          <w:color w:val="000000"/>
          <w:spacing w:val="0"/>
          <w:w w:val="100"/>
          <w:position w:val="0"/>
        </w:rPr>
        <w:t>〜3.45。分组后聚集函数将作用于每一个 组，即每一组都有一个函数值。</w:t>
      </w:r>
    </w:p>
    <w:p>
      <w:pPr>
        <w:pStyle w:val="Style21"/>
        <w:keepNext w:val="0"/>
        <w:keepLines w:val="0"/>
        <w:widowControl w:val="0"/>
        <w:shd w:val="clear" w:color="auto" w:fill="auto"/>
        <w:bidi w:val="0"/>
        <w:spacing w:before="0" w:after="100" w:line="311" w:lineRule="exact"/>
        <w:ind w:left="0" w:right="0" w:firstLine="420"/>
        <w:jc w:val="left"/>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3.46］</w:t>
      </w:r>
      <w:r>
        <w:rPr>
          <w:color w:val="000000"/>
          <w:spacing w:val="0"/>
          <w:w w:val="100"/>
          <w:position w:val="0"/>
        </w:rPr>
        <w:t>求各个课程号及相应的选课人数。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Cno,COUNT(Sno)</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GROUP BYCno;</w:t>
      </w:r>
    </w:p>
    <w:p>
      <w:pPr>
        <w:pStyle w:val="Style21"/>
        <w:keepNext w:val="0"/>
        <w:keepLines w:val="0"/>
        <w:widowControl w:val="0"/>
        <w:shd w:val="clear" w:color="auto" w:fill="auto"/>
        <w:bidi w:val="0"/>
        <w:spacing w:before="0" w:after="0" w:line="311" w:lineRule="exact"/>
        <w:ind w:left="0" w:right="0" w:firstLine="440"/>
        <w:jc w:val="left"/>
      </w:pPr>
      <w:r>
        <w:rPr>
          <w:color w:val="000000"/>
          <w:spacing w:val="0"/>
          <w:w w:val="100"/>
          <w:position w:val="0"/>
        </w:rPr>
        <w:t>该语句对查询结果按</w:t>
      </w:r>
      <w:r>
        <w:rPr>
          <w:color w:val="000000"/>
          <w:spacing w:val="0"/>
          <w:w w:val="100"/>
          <w:position w:val="0"/>
          <w:lang w:val="en-US" w:eastAsia="en-US" w:bidi="en-US"/>
        </w:rPr>
        <w:t>Cno</w:t>
      </w:r>
      <w:r>
        <w:rPr>
          <w:color w:val="000000"/>
          <w:spacing w:val="0"/>
          <w:w w:val="100"/>
          <w:position w:val="0"/>
        </w:rPr>
        <w:t>的值分组，所有具有相同</w:t>
      </w:r>
      <w:r>
        <w:rPr>
          <w:color w:val="000000"/>
          <w:spacing w:val="0"/>
          <w:w w:val="100"/>
          <w:position w:val="0"/>
          <w:lang w:val="en-US" w:eastAsia="en-US" w:bidi="en-US"/>
        </w:rPr>
        <w:t>Cno</w:t>
      </w:r>
      <w:r>
        <w:rPr>
          <w:color w:val="000000"/>
          <w:spacing w:val="0"/>
          <w:w w:val="100"/>
          <w:position w:val="0"/>
        </w:rPr>
        <w:t>值的元组为一组，然后对每一 组作用聚集函数</w:t>
      </w:r>
      <w:r>
        <w:rPr>
          <w:color w:val="000000"/>
          <w:spacing w:val="0"/>
          <w:w w:val="100"/>
          <w:position w:val="0"/>
          <w:lang w:val="en-US" w:eastAsia="en-US" w:bidi="en-US"/>
        </w:rPr>
        <w:t>COUNT</w:t>
      </w:r>
      <w:r>
        <w:rPr>
          <w:color w:val="000000"/>
          <w:spacing w:val="0"/>
          <w:w w:val="100"/>
          <w:position w:val="0"/>
        </w:rPr>
        <w:t>进行计算，以求得该组的学生人数。</w:t>
      </w:r>
    </w:p>
    <w:p>
      <w:pPr>
        <w:pStyle w:val="Style21"/>
        <w:keepNext w:val="0"/>
        <w:keepLines w:val="0"/>
        <w:widowControl w:val="0"/>
        <w:shd w:val="clear" w:color="auto" w:fill="auto"/>
        <w:bidi w:val="0"/>
        <w:spacing w:before="0" w:after="100" w:line="311" w:lineRule="exact"/>
        <w:ind w:left="0" w:right="0" w:firstLine="440"/>
        <w:jc w:val="left"/>
      </w:pPr>
      <w:r>
        <w:rPr>
          <w:color w:val="000000"/>
          <w:spacing w:val="0"/>
          <w:w w:val="100"/>
          <w:position w:val="0"/>
        </w:rPr>
        <w:t>査询结果可能为</w:t>
      </w:r>
    </w:p>
    <w:p>
      <w:pPr>
        <w:pStyle w:val="Style45"/>
        <w:keepNext w:val="0"/>
        <w:keepLines w:val="0"/>
        <w:widowControl w:val="0"/>
        <w:pBdr>
          <w:bottom w:val="single" w:sz="4" w:space="0" w:color="auto"/>
        </w:pBdr>
        <w:shd w:val="clear" w:color="auto" w:fill="auto"/>
        <w:tabs>
          <w:tab w:pos="2467" w:val="right"/>
        </w:tabs>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tab/>
        <w:t>COUNT(Sno)</w:t>
      </w:r>
    </w:p>
    <w:p>
      <w:pPr>
        <w:pStyle w:val="Style39"/>
        <w:keepNext w:val="0"/>
        <w:keepLines w:val="0"/>
        <w:widowControl w:val="0"/>
        <w:numPr>
          <w:ilvl w:val="0"/>
          <w:numId w:val="217"/>
        </w:numPr>
        <w:shd w:val="clear" w:color="auto" w:fill="auto"/>
        <w:tabs>
          <w:tab w:pos="1850" w:val="center"/>
        </w:tabs>
        <w:bidi w:val="0"/>
        <w:spacing w:before="0" w:after="0" w:line="360" w:lineRule="auto"/>
        <w:ind w:left="0" w:right="0" w:firstLine="0"/>
        <w:jc w:val="center"/>
      </w:pPr>
      <w:r>
        <w:fldChar w:fldCharType="begin"/>
        <w:instrText xml:space="preserve"> TOC \o "1-5" \h \z </w:instrText>
        <w:fldChar w:fldCharType="separate"/>
      </w:r>
      <w:bookmarkStart w:id="511" w:name="bookmark511"/>
      <w:bookmarkEnd w:id="511"/>
      <w:r>
        <w:rPr>
          <w:rFonts w:ascii="Times New Roman" w:eastAsia="Times New Roman" w:hAnsi="Times New Roman" w:cs="Times New Roman"/>
          <w:color w:val="000000"/>
          <w:spacing w:val="0"/>
          <w:w w:val="100"/>
          <w:position w:val="0"/>
        </w:rPr>
        <w:t>22</w:t>
      </w:r>
    </w:p>
    <w:p>
      <w:pPr>
        <w:pStyle w:val="Style39"/>
        <w:keepNext w:val="0"/>
        <w:keepLines w:val="0"/>
        <w:widowControl w:val="0"/>
        <w:numPr>
          <w:ilvl w:val="0"/>
          <w:numId w:val="217"/>
        </w:numPr>
        <w:shd w:val="clear" w:color="auto" w:fill="auto"/>
        <w:tabs>
          <w:tab w:pos="1850" w:val="center"/>
        </w:tabs>
        <w:bidi w:val="0"/>
        <w:spacing w:before="0" w:after="0" w:line="360" w:lineRule="auto"/>
        <w:ind w:left="0" w:right="0" w:firstLine="0"/>
        <w:jc w:val="center"/>
      </w:pPr>
      <w:bookmarkStart w:id="512" w:name="bookmark512"/>
      <w:bookmarkEnd w:id="512"/>
      <w:r>
        <w:rPr>
          <w:rFonts w:ascii="Times New Roman" w:eastAsia="Times New Roman" w:hAnsi="Times New Roman" w:cs="Times New Roman"/>
          <w:color w:val="000000"/>
          <w:spacing w:val="0"/>
          <w:w w:val="100"/>
          <w:position w:val="0"/>
        </w:rPr>
        <w:t>34</w:t>
      </w:r>
    </w:p>
    <w:p>
      <w:pPr>
        <w:pStyle w:val="Style39"/>
        <w:keepNext w:val="0"/>
        <w:keepLines w:val="0"/>
        <w:widowControl w:val="0"/>
        <w:numPr>
          <w:ilvl w:val="0"/>
          <w:numId w:val="217"/>
        </w:numPr>
        <w:shd w:val="clear" w:color="auto" w:fill="auto"/>
        <w:tabs>
          <w:tab w:pos="1850" w:val="center"/>
        </w:tabs>
        <w:bidi w:val="0"/>
        <w:spacing w:before="0" w:after="0" w:line="360" w:lineRule="auto"/>
        <w:ind w:left="0" w:right="0" w:firstLine="0"/>
        <w:jc w:val="center"/>
      </w:pPr>
      <w:bookmarkStart w:id="513" w:name="bookmark513"/>
      <w:bookmarkEnd w:id="513"/>
      <w:r>
        <w:rPr>
          <w:rFonts w:ascii="Times New Roman" w:eastAsia="Times New Roman" w:hAnsi="Times New Roman" w:cs="Times New Roman"/>
          <w:color w:val="000000"/>
          <w:spacing w:val="0"/>
          <w:w w:val="100"/>
          <w:position w:val="0"/>
        </w:rPr>
        <w:t>44</w:t>
      </w:r>
    </w:p>
    <w:p>
      <w:pPr>
        <w:pStyle w:val="Style39"/>
        <w:keepNext w:val="0"/>
        <w:keepLines w:val="0"/>
        <w:widowControl w:val="0"/>
        <w:numPr>
          <w:ilvl w:val="0"/>
          <w:numId w:val="217"/>
        </w:numPr>
        <w:shd w:val="clear" w:color="auto" w:fill="auto"/>
        <w:tabs>
          <w:tab w:pos="5048" w:val="center"/>
        </w:tabs>
        <w:bidi w:val="0"/>
        <w:spacing w:before="0" w:after="0" w:line="360" w:lineRule="auto"/>
        <w:ind w:left="3200" w:right="0" w:firstLine="0"/>
        <w:jc w:val="left"/>
      </w:pPr>
      <w:bookmarkStart w:id="514" w:name="bookmark514"/>
      <w:bookmarkEnd w:id="514"/>
      <w:r>
        <w:rPr>
          <w:rFonts w:ascii="Times New Roman" w:eastAsia="Times New Roman" w:hAnsi="Times New Roman" w:cs="Times New Roman"/>
          <w:color w:val="000000"/>
          <w:spacing w:val="0"/>
          <w:w w:val="100"/>
          <w:position w:val="0"/>
        </w:rPr>
        <w:t>33</w:t>
      </w:r>
    </w:p>
    <w:p>
      <w:pPr>
        <w:pStyle w:val="Style39"/>
        <w:keepNext w:val="0"/>
        <w:keepLines w:val="0"/>
        <w:widowControl w:val="0"/>
        <w:numPr>
          <w:ilvl w:val="0"/>
          <w:numId w:val="217"/>
        </w:numPr>
        <w:shd w:val="clear" w:color="auto" w:fill="auto"/>
        <w:tabs>
          <w:tab w:pos="5163" w:val="right"/>
        </w:tabs>
        <w:bidi w:val="0"/>
        <w:spacing w:before="0" w:after="0" w:line="360" w:lineRule="auto"/>
        <w:ind w:left="3200" w:right="0" w:firstLine="0"/>
        <w:jc w:val="left"/>
      </w:pPr>
      <w:bookmarkStart w:id="515" w:name="bookmark515"/>
      <w:bookmarkEnd w:id="515"/>
      <w:r>
        <w:rPr>
          <w:rFonts w:ascii="Times New Roman" w:eastAsia="Times New Roman" w:hAnsi="Times New Roman" w:cs="Times New Roman"/>
          <w:color w:val="000000"/>
          <w:spacing w:val="0"/>
          <w:w w:val="100"/>
          <w:position w:val="0"/>
        </w:rPr>
        <w:t>48</w:t>
      </w:r>
      <w:r>
        <w:fldChar w:fldCharType="end"/>
      </w:r>
    </w:p>
    <w:p>
      <w:pPr>
        <w:pStyle w:val="Style21"/>
        <w:keepNext w:val="0"/>
        <w:keepLines w:val="0"/>
        <w:widowControl w:val="0"/>
        <w:shd w:val="clear" w:color="auto" w:fill="auto"/>
        <w:bidi w:val="0"/>
        <w:spacing w:before="0" w:after="0" w:line="311" w:lineRule="exact"/>
        <w:ind w:left="0" w:right="0" w:firstLine="440"/>
        <w:jc w:val="left"/>
      </w:pPr>
      <w:r>
        <w:rPr>
          <w:color w:val="000000"/>
          <w:spacing w:val="0"/>
          <w:w w:val="100"/>
          <w:position w:val="0"/>
        </w:rPr>
        <w:t>如果分组后还要求按一定的条件对这些组进行筛选，最终只输出满足指定条件的组， 则可以使用</w:t>
      </w:r>
      <w:r>
        <w:rPr>
          <w:color w:val="000000"/>
          <w:spacing w:val="0"/>
          <w:w w:val="100"/>
          <w:position w:val="0"/>
          <w:lang w:val="en-US" w:eastAsia="en-US" w:bidi="en-US"/>
        </w:rPr>
        <w:t>HAVING</w:t>
      </w:r>
      <w:r>
        <w:rPr>
          <w:color w:val="000000"/>
          <w:spacing w:val="0"/>
          <w:w w:val="100"/>
          <w:position w:val="0"/>
        </w:rPr>
        <w:t>短语指定筛选条件。</w:t>
      </w:r>
    </w:p>
    <w:p>
      <w:pPr>
        <w:pStyle w:val="Style21"/>
        <w:keepNext w:val="0"/>
        <w:keepLines w:val="0"/>
        <w:widowControl w:val="0"/>
        <w:shd w:val="clear" w:color="auto" w:fill="auto"/>
        <w:bidi w:val="0"/>
        <w:spacing w:before="0" w:after="100" w:line="311" w:lineRule="exact"/>
        <w:ind w:left="0" w:right="0" w:firstLine="440"/>
        <w:jc w:val="left"/>
      </w:pPr>
      <w:r>
        <w:rPr>
          <w:color w:val="000000"/>
          <w:spacing w:val="0"/>
          <w:w w:val="100"/>
          <w:position w:val="0"/>
        </w:rPr>
        <w:t>［例</w:t>
      </w:r>
      <w:r>
        <w:rPr>
          <w:color w:val="000000"/>
          <w:spacing w:val="0"/>
          <w:w w:val="100"/>
          <w:position w:val="0"/>
          <w:lang w:val="en-US" w:eastAsia="en-US" w:bidi="en-US"/>
        </w:rPr>
        <w:t>3.47］</w:t>
      </w:r>
      <w:r>
        <w:rPr>
          <w:color w:val="000000"/>
          <w:spacing w:val="0"/>
          <w:w w:val="100"/>
          <w:position w:val="0"/>
        </w:rPr>
        <w:t>查询选修了三门以上课程的学生学号。</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GROUP BY Sno</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HAVING COUNT(*) &gt;3;</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这里先用</w:t>
      </w:r>
      <w:r>
        <w:rPr>
          <w:color w:val="000000"/>
          <w:spacing w:val="0"/>
          <w:w w:val="100"/>
          <w:position w:val="0"/>
          <w:lang w:val="en-US" w:eastAsia="en-US" w:bidi="en-US"/>
        </w:rPr>
        <w:t>GROUP BY</w:t>
      </w:r>
      <w:r>
        <w:rPr>
          <w:color w:val="000000"/>
          <w:spacing w:val="0"/>
          <w:w w:val="100"/>
          <w:position w:val="0"/>
        </w:rPr>
        <w:t>子句按</w:t>
      </w:r>
      <w:r>
        <w:rPr>
          <w:color w:val="000000"/>
          <w:spacing w:val="0"/>
          <w:w w:val="100"/>
          <w:position w:val="0"/>
          <w:lang w:val="en-US" w:eastAsia="en-US" w:bidi="en-US"/>
        </w:rPr>
        <w:t>Sno</w:t>
      </w:r>
      <w:r>
        <w:rPr>
          <w:color w:val="000000"/>
          <w:spacing w:val="0"/>
          <w:w w:val="100"/>
          <w:position w:val="0"/>
        </w:rPr>
        <w:t>进行分组，再用聚集函数</w:t>
      </w:r>
      <w:r>
        <w:rPr>
          <w:color w:val="000000"/>
          <w:spacing w:val="0"/>
          <w:w w:val="100"/>
          <w:position w:val="0"/>
          <w:lang w:val="en-US" w:eastAsia="en-US" w:bidi="en-US"/>
        </w:rPr>
        <w:t>COUNT</w:t>
      </w:r>
      <w:r>
        <w:rPr>
          <w:color w:val="000000"/>
          <w:spacing w:val="0"/>
          <w:w w:val="100"/>
          <w:position w:val="0"/>
        </w:rPr>
        <w:t xml:space="preserve">对每一组计数； </w:t>
      </w:r>
      <w:r>
        <w:rPr>
          <w:color w:val="000000"/>
          <w:spacing w:val="0"/>
          <w:w w:val="100"/>
          <w:position w:val="0"/>
          <w:lang w:val="en-US" w:eastAsia="en-US" w:bidi="en-US"/>
        </w:rPr>
        <w:t>HAVING</w:t>
      </w:r>
      <w:r>
        <w:rPr>
          <w:color w:val="000000"/>
          <w:spacing w:val="0"/>
          <w:w w:val="100"/>
          <w:position w:val="0"/>
        </w:rPr>
        <w:t>短语给出了选择组的条件，只有满足条件(即元组个数&gt;3,表示此学生选修的课 超过3门)的组才会被选出来。</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lang w:val="en-US" w:eastAsia="en-US" w:bidi="en-US"/>
        </w:rPr>
        <w:t>WHERE</w:t>
      </w:r>
      <w:r>
        <w:rPr>
          <w:color w:val="000000"/>
          <w:spacing w:val="0"/>
          <w:w w:val="100"/>
          <w:position w:val="0"/>
        </w:rPr>
        <w:t>子句与</w:t>
      </w:r>
      <w:r>
        <w:rPr>
          <w:color w:val="000000"/>
          <w:spacing w:val="0"/>
          <w:w w:val="100"/>
          <w:position w:val="0"/>
          <w:lang w:val="en-US" w:eastAsia="en-US" w:bidi="en-US"/>
        </w:rPr>
        <w:t>HAVING</w:t>
      </w:r>
      <w:r>
        <w:rPr>
          <w:color w:val="000000"/>
          <w:spacing w:val="0"/>
          <w:w w:val="100"/>
          <w:position w:val="0"/>
        </w:rPr>
        <w:t>短语的区别在于作用对象不同。</w:t>
      </w:r>
      <w:r>
        <w:rPr>
          <w:color w:val="000000"/>
          <w:spacing w:val="0"/>
          <w:w w:val="100"/>
          <w:position w:val="0"/>
          <w:lang w:val="en-US" w:eastAsia="en-US" w:bidi="en-US"/>
        </w:rPr>
        <w:t>WHERE</w:t>
      </w:r>
      <w:r>
        <w:rPr>
          <w:color w:val="000000"/>
          <w:spacing w:val="0"/>
          <w:w w:val="100"/>
          <w:position w:val="0"/>
        </w:rPr>
        <w:t>子句作用于基本表或 视图，从中选择满足条件的元组。</w:t>
      </w:r>
      <w:r>
        <w:rPr>
          <w:color w:val="000000"/>
          <w:spacing w:val="0"/>
          <w:w w:val="100"/>
          <w:position w:val="0"/>
          <w:lang w:val="en-US" w:eastAsia="en-US" w:bidi="en-US"/>
        </w:rPr>
        <w:t>HAVING</w:t>
      </w:r>
      <w:r>
        <w:rPr>
          <w:color w:val="000000"/>
          <w:spacing w:val="0"/>
          <w:w w:val="100"/>
          <w:position w:val="0"/>
        </w:rPr>
        <w:t>短语作用于组，从中选择满足条件的组。</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［例</w:t>
      </w:r>
      <w:r>
        <w:rPr>
          <w:color w:val="000000"/>
          <w:spacing w:val="0"/>
          <w:w w:val="100"/>
          <w:position w:val="0"/>
          <w:lang w:val="en-US" w:eastAsia="en-US" w:bidi="en-US"/>
        </w:rPr>
        <w:t>3.48］</w:t>
      </w:r>
      <w:r>
        <w:rPr>
          <w:color w:val="000000"/>
          <w:spacing w:val="0"/>
          <w:w w:val="100"/>
          <w:position w:val="0"/>
        </w:rPr>
        <w:t>査询平均成绩大于等于90分的学生学号和平均成绩。</w:t>
      </w:r>
    </w:p>
    <w:p>
      <w:pPr>
        <w:pStyle w:val="Style21"/>
        <w:keepNext w:val="0"/>
        <w:keepLines w:val="0"/>
        <w:widowControl w:val="0"/>
        <w:shd w:val="clear" w:color="auto" w:fill="auto"/>
        <w:bidi w:val="0"/>
        <w:spacing w:before="0" w:after="100" w:line="317" w:lineRule="exact"/>
        <w:ind w:left="0" w:right="0" w:firstLine="440"/>
        <w:jc w:val="both"/>
      </w:pPr>
      <w:r>
        <w:rPr>
          <w:color w:val="000000"/>
          <w:spacing w:val="0"/>
          <w:w w:val="100"/>
          <w:position w:val="0"/>
        </w:rPr>
        <w:t>下面的语句是不对的：</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Sno,AVG(Grade)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AVG(Grade)&gt;=90</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GROUP BY Sno;</w:t>
      </w:r>
    </w:p>
    <w:p>
      <w:pPr>
        <w:pStyle w:val="Style21"/>
        <w:keepNext w:val="0"/>
        <w:keepLines w:val="0"/>
        <w:widowControl w:val="0"/>
        <w:shd w:val="clear" w:color="auto" w:fill="auto"/>
        <w:bidi w:val="0"/>
        <w:spacing w:before="0" w:after="100" w:line="315" w:lineRule="exact"/>
        <w:ind w:left="0" w:right="0" w:firstLine="420"/>
        <w:jc w:val="both"/>
      </w:pPr>
      <w:r>
        <w:rPr>
          <w:color w:val="000000"/>
          <w:spacing w:val="0"/>
          <w:w w:val="100"/>
          <w:position w:val="0"/>
        </w:rPr>
        <w:t>因为</w:t>
      </w:r>
      <w:r>
        <w:rPr>
          <w:color w:val="000000"/>
          <w:spacing w:val="0"/>
          <w:w w:val="100"/>
          <w:position w:val="0"/>
          <w:lang w:val="en-US" w:eastAsia="en-US" w:bidi="en-US"/>
        </w:rPr>
        <w:t>WHERE</w:t>
      </w:r>
      <w:r>
        <w:rPr>
          <w:color w:val="000000"/>
          <w:spacing w:val="0"/>
          <w:w w:val="100"/>
          <w:position w:val="0"/>
        </w:rPr>
        <w:t>子句中是不能用聚集函数作为条件表达式的，正确的査询语句应该是：</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Sno,AVG(Grade)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GROUP BY Sno</w:t>
      </w:r>
    </w:p>
    <w:p>
      <w:pPr>
        <w:pStyle w:val="Style45"/>
        <w:keepNext w:val="0"/>
        <w:keepLines w:val="0"/>
        <w:widowControl w:val="0"/>
        <w:shd w:val="clear" w:color="auto" w:fill="auto"/>
        <w:bidi w:val="0"/>
        <w:spacing w:before="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HAVING AVG(Grade)&gt;=90;</w:t>
      </w:r>
    </w:p>
    <w:p>
      <w:pPr>
        <w:pStyle w:val="Style67"/>
        <w:keepNext/>
        <w:keepLines/>
        <w:widowControl w:val="0"/>
        <w:shd w:val="clear" w:color="auto" w:fill="auto"/>
        <w:bidi w:val="0"/>
        <w:spacing w:before="0" w:after="100" w:line="240" w:lineRule="auto"/>
        <w:ind w:left="0" w:right="0" w:firstLine="0"/>
        <w:jc w:val="both"/>
      </w:pPr>
      <w:bookmarkStart w:id="516" w:name="bookmark516"/>
      <w:bookmarkStart w:id="517" w:name="bookmark517"/>
      <w:bookmarkStart w:id="518" w:name="bookmark518"/>
      <w:r>
        <w:rPr>
          <w:rFonts w:ascii="Times New Roman" w:eastAsia="Times New Roman" w:hAnsi="Times New Roman" w:cs="Times New Roman"/>
          <w:b/>
          <w:bCs/>
          <w:color w:val="000000"/>
          <w:spacing w:val="0"/>
          <w:w w:val="100"/>
          <w:position w:val="0"/>
          <w:sz w:val="24"/>
          <w:szCs w:val="24"/>
          <w:lang w:val="en-US" w:eastAsia="en-US" w:bidi="en-US"/>
        </w:rPr>
        <w:t>3.4.2</w:t>
      </w:r>
      <w:r>
        <w:rPr>
          <w:color w:val="000000"/>
          <w:spacing w:val="0"/>
          <w:w w:val="100"/>
          <w:position w:val="0"/>
          <w:sz w:val="24"/>
          <w:szCs w:val="24"/>
        </w:rPr>
        <w:t>连接查询</w:t>
      </w:r>
      <w:bookmarkEnd w:id="516"/>
      <w:bookmarkEnd w:id="517"/>
      <w:bookmarkEnd w:id="518"/>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前面的査询都是针对一个表进行的。若一个査询同时涉及两个以上的表，则称之为连 接查询。连接査询是关系数据库中最主要的查询，包括等值连接查询、自然连接査询、非 等值连接查询、自身连接査询、外连接査询和复合条件连接査询等。</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I.</w:t>
      </w:r>
      <w:r>
        <w:rPr>
          <w:color w:val="000000"/>
          <w:spacing w:val="0"/>
          <w:w w:val="100"/>
          <w:position w:val="0"/>
        </w:rPr>
        <w:t>等值与非等值连接查询</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连接查询的</w:t>
      </w:r>
      <w:r>
        <w:rPr>
          <w:color w:val="000000"/>
          <w:spacing w:val="0"/>
          <w:w w:val="100"/>
          <w:position w:val="0"/>
          <w:lang w:val="en-US" w:eastAsia="en-US" w:bidi="en-US"/>
        </w:rPr>
        <w:t>WHERE</w:t>
      </w:r>
      <w:r>
        <w:rPr>
          <w:color w:val="000000"/>
          <w:spacing w:val="0"/>
          <w:w w:val="100"/>
          <w:position w:val="0"/>
        </w:rPr>
        <w:t>子句中用来连接两个表的条件称为连接条件或连接谓词，其一般 格式为</w:t>
      </w:r>
    </w:p>
    <w:p>
      <w:pPr>
        <w:pStyle w:val="Style49"/>
        <w:keepNext w:val="0"/>
        <w:keepLines w:val="0"/>
        <w:widowControl w:val="0"/>
        <w:shd w:val="clear" w:color="auto" w:fill="auto"/>
        <w:bidi w:val="0"/>
        <w:spacing w:before="0" w:after="0" w:line="312" w:lineRule="exact"/>
        <w:ind w:left="0" w:right="0" w:firstLine="840"/>
        <w:jc w:val="both"/>
      </w:pPr>
      <w:r>
        <w:rPr>
          <w:color w:val="000000"/>
          <w:spacing w:val="0"/>
          <w:w w:val="100"/>
          <w:position w:val="0"/>
          <w:lang w:val="zh-CN" w:eastAsia="zh-CN" w:bidi="zh-CN"/>
        </w:rPr>
        <w:t>［〈表</w:t>
      </w:r>
      <w:r>
        <w:rPr>
          <w:color w:val="000000"/>
          <w:spacing w:val="0"/>
          <w:w w:val="100"/>
          <w:position w:val="0"/>
        </w:rPr>
        <w:t>名</w:t>
      </w:r>
      <w:r>
        <w:rPr>
          <w:rFonts w:ascii="Times New Roman" w:eastAsia="Times New Roman" w:hAnsi="Times New Roman" w:cs="Times New Roman"/>
          <w:color w:val="000000"/>
          <w:spacing w:val="0"/>
          <w:w w:val="100"/>
          <w:position w:val="0"/>
        </w:rPr>
        <w:t>1&gt;.］</w:t>
      </w:r>
      <w:r>
        <w:rPr>
          <w:color w:val="000000"/>
          <w:spacing w:val="0"/>
          <w:w w:val="100"/>
          <w:position w:val="0"/>
          <w:lang w:val="zh-CN" w:eastAsia="zh-CN" w:bidi="zh-CN"/>
        </w:rPr>
        <w:t>〈列名</w:t>
      </w:r>
      <w:r>
        <w:rPr>
          <w:rFonts w:ascii="Times New Roman" w:eastAsia="Times New Roman" w:hAnsi="Times New Roman" w:cs="Times New Roman"/>
          <w:color w:val="000000"/>
          <w:spacing w:val="0"/>
          <w:w w:val="100"/>
          <w:position w:val="0"/>
          <w:lang w:val="en-US" w:eastAsia="en-US" w:bidi="en-US"/>
        </w:rPr>
        <w:t>lx</w:t>
      </w:r>
      <w:r>
        <w:rPr>
          <w:color w:val="000000"/>
          <w:spacing w:val="0"/>
          <w:w w:val="100"/>
          <w:position w:val="0"/>
        </w:rPr>
        <w:t>比较运</w:t>
      </w:r>
      <w:r>
        <w:rPr>
          <w:color w:val="000000"/>
          <w:spacing w:val="0"/>
          <w:w w:val="100"/>
          <w:position w:val="0"/>
          <w:lang w:val="zh-CN" w:eastAsia="zh-CN" w:bidi="zh-CN"/>
        </w:rPr>
        <w:t>算符〉［〈表</w:t>
      </w:r>
      <w:r>
        <w:rPr>
          <w:color w:val="000000"/>
          <w:spacing w:val="0"/>
          <w:w w:val="100"/>
          <w:position w:val="0"/>
        </w:rPr>
        <w:t>名</w:t>
      </w:r>
      <w:r>
        <w:rPr>
          <w:rFonts w:ascii="Times New Roman" w:eastAsia="Times New Roman" w:hAnsi="Times New Roman" w:cs="Times New Roman"/>
          <w:color w:val="000000"/>
          <w:spacing w:val="0"/>
          <w:w w:val="100"/>
          <w:position w:val="0"/>
        </w:rPr>
        <w:t>2&gt;.］</w:t>
      </w:r>
      <w:r>
        <w:rPr>
          <w:color w:val="000000"/>
          <w:spacing w:val="0"/>
          <w:w w:val="100"/>
          <w:position w:val="0"/>
          <w:lang w:val="zh-CN" w:eastAsia="zh-CN" w:bidi="zh-CN"/>
        </w:rPr>
        <w:t>〈列名</w:t>
      </w:r>
      <w:r>
        <w:rPr>
          <w:rFonts w:ascii="Times New Roman" w:eastAsia="Times New Roman" w:hAnsi="Times New Roman" w:cs="Times New Roman"/>
          <w:color w:val="000000"/>
          <w:spacing w:val="0"/>
          <w:w w:val="100"/>
          <w:position w:val="0"/>
        </w:rPr>
        <w:t>2&gt;</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其中比较运算符主要有=、&gt;、&lt;、&gt;=、&lt;=、！=(或。)等。</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此外连接谓词还可以使用下面形式：</w:t>
      </w:r>
    </w:p>
    <w:p>
      <w:pPr>
        <w:pStyle w:val="Style45"/>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［&lt;</w:t>
      </w:r>
      <w:r>
        <w:rPr>
          <w:rFonts w:ascii="SimSun" w:eastAsia="SimSun" w:hAnsi="SimSun" w:cs="SimSun"/>
          <w:color w:val="000000"/>
          <w:spacing w:val="0"/>
          <w:w w:val="100"/>
          <w:position w:val="0"/>
          <w:lang w:val="zh-TW" w:eastAsia="zh-TW" w:bidi="zh-TW"/>
        </w:rPr>
        <w:t xml:space="preserve">表名 </w:t>
      </w:r>
      <w:r>
        <w:rPr>
          <w:rFonts w:ascii="Times New Roman" w:eastAsia="Times New Roman" w:hAnsi="Times New Roman" w:cs="Times New Roman"/>
          <w:color w:val="000000"/>
          <w:spacing w:val="0"/>
          <w:w w:val="100"/>
          <w:position w:val="0"/>
          <w:lang w:val="zh-TW" w:eastAsia="zh-TW" w:bidi="zh-TW"/>
        </w:rPr>
        <w:t>1&gt;.］</w:t>
      </w:r>
      <w:r>
        <w:rPr>
          <w:rFonts w:ascii="SimSun" w:eastAsia="SimSun" w:hAnsi="SimSun" w:cs="SimSun"/>
          <w:color w:val="000000"/>
          <w:spacing w:val="0"/>
          <w:w w:val="100"/>
          <w:position w:val="0"/>
          <w:lang w:val="zh-CN" w:eastAsia="zh-CN" w:bidi="zh-CN"/>
        </w:rPr>
        <w:t xml:space="preserve">〈列名 </w:t>
      </w:r>
      <w:r>
        <w:rPr>
          <w:rFonts w:ascii="Times New Roman" w:eastAsia="Times New Roman" w:hAnsi="Times New Roman" w:cs="Times New Roman"/>
          <w:color w:val="000000"/>
          <w:spacing w:val="0"/>
          <w:w w:val="100"/>
          <w:position w:val="0"/>
          <w:lang w:val="zh-TW" w:eastAsia="zh-TW" w:bidi="zh-TW"/>
        </w:rPr>
        <w:t xml:space="preserve">1&gt; </w:t>
      </w:r>
      <w:r>
        <w:rPr>
          <w:rFonts w:ascii="Times New Roman" w:eastAsia="Times New Roman" w:hAnsi="Times New Roman" w:cs="Times New Roman"/>
          <w:color w:val="000000"/>
          <w:spacing w:val="0"/>
          <w:w w:val="100"/>
          <w:position w:val="0"/>
          <w:lang w:val="en-US" w:eastAsia="en-US" w:bidi="en-US"/>
        </w:rPr>
        <w:t xml:space="preserve">BETWEEN </w:t>
      </w:r>
      <w:r>
        <w:rPr>
          <w:rFonts w:ascii="SimSun" w:eastAsia="SimSun" w:hAnsi="SimSun" w:cs="SimSun"/>
          <w:color w:val="000000"/>
          <w:spacing w:val="0"/>
          <w:w w:val="100"/>
          <w:position w:val="0"/>
          <w:lang w:val="zh-CN" w:eastAsia="zh-CN" w:bidi="zh-CN"/>
        </w:rPr>
        <w:t>［〈表</w:t>
      </w:r>
      <w:r>
        <w:rPr>
          <w:rFonts w:ascii="SimSun" w:eastAsia="SimSun" w:hAnsi="SimSun" w:cs="SimSun"/>
          <w:color w:val="000000"/>
          <w:spacing w:val="0"/>
          <w:w w:val="100"/>
          <w:position w:val="0"/>
          <w:lang w:val="zh-TW" w:eastAsia="zh-TW" w:bidi="zh-TW"/>
        </w:rPr>
        <w:t xml:space="preserve">名 </w:t>
      </w:r>
      <w:r>
        <w:rPr>
          <w:rFonts w:ascii="Times New Roman" w:eastAsia="Times New Roman" w:hAnsi="Times New Roman" w:cs="Times New Roman"/>
          <w:color w:val="000000"/>
          <w:spacing w:val="0"/>
          <w:w w:val="100"/>
          <w:position w:val="0"/>
          <w:lang w:val="zh-TW" w:eastAsia="zh-TW" w:bidi="zh-TW"/>
        </w:rPr>
        <w:t>2&gt;.］</w:t>
      </w:r>
      <w:r>
        <w:rPr>
          <w:rFonts w:ascii="SimSun" w:eastAsia="SimSun" w:hAnsi="SimSun" w:cs="SimSun"/>
          <w:color w:val="000000"/>
          <w:spacing w:val="0"/>
          <w:w w:val="100"/>
          <w:position w:val="0"/>
          <w:lang w:val="zh-CN" w:eastAsia="zh-CN" w:bidi="zh-CN"/>
        </w:rPr>
        <w:t xml:space="preserve">〈列名 </w:t>
      </w:r>
      <w:r>
        <w:rPr>
          <w:rFonts w:ascii="Times New Roman" w:eastAsia="Times New Roman" w:hAnsi="Times New Roman" w:cs="Times New Roman"/>
          <w:color w:val="000000"/>
          <w:spacing w:val="0"/>
          <w:w w:val="100"/>
          <w:position w:val="0"/>
          <w:lang w:val="en-US" w:eastAsia="en-US" w:bidi="en-US"/>
        </w:rPr>
        <w:t xml:space="preserve">2&gt;AND </w:t>
      </w:r>
      <w:r>
        <w:rPr>
          <w:rFonts w:ascii="SimSun" w:eastAsia="SimSun" w:hAnsi="SimSun" w:cs="SimSun"/>
          <w:color w:val="000000"/>
          <w:spacing w:val="0"/>
          <w:w w:val="100"/>
          <w:position w:val="0"/>
          <w:lang w:val="zh-CN" w:eastAsia="zh-CN" w:bidi="zh-CN"/>
        </w:rPr>
        <w:t>［〈表</w:t>
      </w:r>
      <w:r>
        <w:rPr>
          <w:rFonts w:ascii="SimSun" w:eastAsia="SimSun" w:hAnsi="SimSun" w:cs="SimSun"/>
          <w:color w:val="000000"/>
          <w:spacing w:val="0"/>
          <w:w w:val="100"/>
          <w:position w:val="0"/>
          <w:lang w:val="zh-TW" w:eastAsia="zh-TW" w:bidi="zh-TW"/>
        </w:rPr>
        <w:t xml:space="preserve">名 </w:t>
      </w:r>
      <w:r>
        <w:rPr>
          <w:rFonts w:ascii="Times New Roman" w:eastAsia="Times New Roman" w:hAnsi="Times New Roman" w:cs="Times New Roman"/>
          <w:color w:val="000000"/>
          <w:spacing w:val="0"/>
          <w:w w:val="100"/>
          <w:position w:val="0"/>
          <w:lang w:val="zh-TW" w:eastAsia="zh-TW" w:bidi="zh-TW"/>
        </w:rPr>
        <w:t>2&gt;.］</w:t>
      </w:r>
      <w:r>
        <w:rPr>
          <w:rFonts w:ascii="SimSun" w:eastAsia="SimSun" w:hAnsi="SimSun" w:cs="SimSun"/>
          <w:color w:val="000000"/>
          <w:spacing w:val="0"/>
          <w:w w:val="100"/>
          <w:position w:val="0"/>
          <w:lang w:val="zh-CN" w:eastAsia="zh-CN" w:bidi="zh-CN"/>
        </w:rPr>
        <w:t xml:space="preserve">〈列名 </w:t>
      </w:r>
      <w:r>
        <w:rPr>
          <w:rFonts w:ascii="Times New Roman" w:eastAsia="Times New Roman" w:hAnsi="Times New Roman" w:cs="Times New Roman"/>
          <w:color w:val="000000"/>
          <w:spacing w:val="0"/>
          <w:w w:val="100"/>
          <w:position w:val="0"/>
          <w:lang w:val="zh-TW" w:eastAsia="zh-TW" w:bidi="zh-TW"/>
        </w:rPr>
        <w:t>3&gt;</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当连接运算符为=时，称为等值连接。使用其他运算符称为非等值连接。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连接谓词中的列名称为连接字段。连接条件中的各连接字段类型必须是可比的，但名 字不必相同。</w:t>
      </w:r>
    </w:p>
    <w:p>
      <w:pPr>
        <w:pStyle w:val="Style21"/>
        <w:keepNext w:val="0"/>
        <w:keepLines w:val="0"/>
        <w:widowControl w:val="0"/>
        <w:shd w:val="clear" w:color="auto" w:fill="auto"/>
        <w:bidi w:val="0"/>
        <w:spacing w:before="0" w:after="40" w:line="312" w:lineRule="exact"/>
        <w:ind w:left="0" w:right="0" w:firstLine="440"/>
        <w:jc w:val="both"/>
        <w:sectPr>
          <w:footnotePr>
            <w:pos w:val="pageBottom"/>
            <w:numFmt w:val="decimal"/>
            <w:numRestart w:val="continuous"/>
          </w:footnotePr>
          <w:type w:val="continuous"/>
          <w:pgSz w:w="9890" w:h="13057"/>
          <w:pgMar w:top="1151" w:right="536" w:bottom="972" w:left="729" w:header="0" w:footer="3" w:gutter="0"/>
          <w:cols w:space="720"/>
          <w:noEndnote/>
          <w:rtlGutter w:val="0"/>
          <w:docGrid w:linePitch="360"/>
        </w:sectPr>
      </w:pPr>
      <w:r>
        <w:rPr>
          <w:color w:val="000000"/>
          <w:spacing w:val="0"/>
          <w:w w:val="100"/>
          <w:position w:val="0"/>
        </w:rPr>
        <w:t>［例</w:t>
      </w:r>
      <w:r>
        <w:rPr>
          <w:color w:val="000000"/>
          <w:spacing w:val="0"/>
          <w:w w:val="100"/>
          <w:position w:val="0"/>
          <w:lang w:val="en-US" w:eastAsia="en-US" w:bidi="en-US"/>
        </w:rPr>
        <w:t>3.49］</w:t>
      </w:r>
      <w:r>
        <w:rPr>
          <w:color w:val="000000"/>
          <w:spacing w:val="0"/>
          <w:w w:val="100"/>
          <w:position w:val="0"/>
        </w:rPr>
        <w:t>查询每个学生及其选修课程的情况。</w:t>
      </w:r>
    </w:p>
    <w:p>
      <w:pPr>
        <w:pStyle w:val="Style21"/>
        <w:keepNext w:val="0"/>
        <w:keepLines w:val="0"/>
        <w:widowControl w:val="0"/>
        <w:shd w:val="clear" w:color="auto" w:fill="auto"/>
        <w:bidi w:val="0"/>
        <w:spacing w:before="0" w:after="80" w:line="317" w:lineRule="exact"/>
        <w:ind w:left="0" w:right="0" w:firstLine="440"/>
        <w:jc w:val="both"/>
      </w:pPr>
      <w:r>
        <w:rPr>
          <w:color w:val="000000"/>
          <w:spacing w:val="0"/>
          <w:w w:val="100"/>
          <w:position w:val="0"/>
        </w:rPr>
        <w:t>学生情况存放在</w:t>
      </w:r>
      <w:r>
        <w:rPr>
          <w:color w:val="000000"/>
          <w:spacing w:val="0"/>
          <w:w w:val="100"/>
          <w:position w:val="0"/>
          <w:lang w:val="en-US" w:eastAsia="en-US" w:bidi="en-US"/>
        </w:rPr>
        <w:t>Student</w:t>
      </w:r>
      <w:r>
        <w:rPr>
          <w:color w:val="000000"/>
          <w:spacing w:val="0"/>
          <w:w w:val="100"/>
          <w:position w:val="0"/>
        </w:rPr>
        <w:t>表中，学生选课情况存放在</w:t>
      </w:r>
      <w:r>
        <w:rPr>
          <w:color w:val="000000"/>
          <w:spacing w:val="0"/>
          <w:w w:val="100"/>
          <w:position w:val="0"/>
          <w:lang w:val="en-US" w:eastAsia="en-US" w:bidi="en-US"/>
        </w:rPr>
        <w:t>SC</w:t>
      </w:r>
      <w:r>
        <w:rPr>
          <w:color w:val="000000"/>
          <w:spacing w:val="0"/>
          <w:w w:val="100"/>
          <w:position w:val="0"/>
        </w:rPr>
        <w:t xml:space="preserve">表中，所以本査询实际上涉及 </w:t>
      </w:r>
      <w:r>
        <w:rPr>
          <w:color w:val="000000"/>
          <w:spacing w:val="0"/>
          <w:w w:val="100"/>
          <w:position w:val="0"/>
          <w:lang w:val="en-US" w:eastAsia="en-US" w:bidi="en-US"/>
        </w:rPr>
        <w:t>Student</w:t>
      </w:r>
      <w:r>
        <w:rPr>
          <w:color w:val="000000"/>
          <w:spacing w:val="0"/>
          <w:w w:val="100"/>
          <w:position w:val="0"/>
        </w:rPr>
        <w:t>与</w:t>
      </w:r>
      <w:r>
        <w:rPr>
          <w:color w:val="000000"/>
          <w:spacing w:val="0"/>
          <w:w w:val="100"/>
          <w:position w:val="0"/>
          <w:lang w:val="en-US" w:eastAsia="en-US" w:bidi="en-US"/>
        </w:rPr>
        <w:t>SC</w:t>
      </w:r>
      <w:r>
        <w:rPr>
          <w:color w:val="000000"/>
          <w:spacing w:val="0"/>
          <w:w w:val="100"/>
          <w:position w:val="0"/>
        </w:rPr>
        <w:t>两个表。这两个表之间的联系是通过公共属性</w:t>
      </w:r>
      <w:r>
        <w:rPr>
          <w:color w:val="000000"/>
          <w:spacing w:val="0"/>
          <w:w w:val="100"/>
          <w:position w:val="0"/>
          <w:lang w:val="en-US" w:eastAsia="en-US" w:bidi="en-US"/>
        </w:rPr>
        <w:t>Sno</w:t>
      </w:r>
      <w:r>
        <w:rPr>
          <w:color w:val="000000"/>
          <w:spacing w:val="0"/>
          <w:w w:val="100"/>
          <w:position w:val="0"/>
        </w:rPr>
        <w:t>实现的。</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Student.*,SC.*</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Student,SC</w:t>
      </w:r>
    </w:p>
    <w:p>
      <w:pPr>
        <w:pStyle w:val="Style45"/>
        <w:keepNext w:val="0"/>
        <w:keepLines w:val="0"/>
        <w:widowControl w:val="0"/>
        <w:shd w:val="clear" w:color="auto" w:fill="auto"/>
        <w:tabs>
          <w:tab w:pos="4105" w:val="left"/>
        </w:tabs>
        <w:bidi w:val="0"/>
        <w:spacing w:before="0" w:after="0" w:line="317" w:lineRule="exact"/>
        <w:ind w:left="0" w:right="0" w:firstLine="860"/>
        <w:jc w:val="both"/>
      </w:pPr>
      <w:r>
        <w:rPr>
          <w:rFonts w:ascii="Times New Roman" w:eastAsia="Times New Roman" w:hAnsi="Times New Roman" w:cs="Times New Roman"/>
          <w:color w:val="000000"/>
          <w:spacing w:val="0"/>
          <w:w w:val="100"/>
          <w:position w:val="0"/>
          <w:lang w:val="en-US" w:eastAsia="en-US" w:bidi="en-US"/>
        </w:rPr>
        <w:t>WHERE Student.Sno=SC.Sno;</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将</w:t>
      </w:r>
      <w:r>
        <w:rPr>
          <w:rFonts w:ascii="Times New Roman" w:eastAsia="Times New Roman" w:hAnsi="Times New Roman" w:cs="Times New Roman"/>
          <w:color w:val="000000"/>
          <w:spacing w:val="0"/>
          <w:w w:val="100"/>
          <w:position w:val="0"/>
          <w:lang w:val="en-US" w:eastAsia="en-US" w:bidi="en-US"/>
        </w:rPr>
        <w:t>Student</w:t>
      </w:r>
      <w:r>
        <w:rPr>
          <w:rFonts w:ascii="SimSun" w:eastAsia="SimSun" w:hAnsi="SimSun" w:cs="SimSun"/>
          <w:color w:val="000000"/>
          <w:spacing w:val="0"/>
          <w:w w:val="100"/>
          <w:position w:val="0"/>
          <w:lang w:val="zh-TW" w:eastAsia="zh-TW" w:bidi="zh-TW"/>
        </w:rPr>
        <w:t>与</w:t>
      </w:r>
      <w:r>
        <w:rPr>
          <w:rFonts w:ascii="Times New Roman" w:eastAsia="Times New Roman" w:hAnsi="Times New Roman" w:cs="Times New Roman"/>
          <w:color w:val="000000"/>
          <w:spacing w:val="0"/>
          <w:w w:val="100"/>
          <w:position w:val="0"/>
          <w:lang w:val="en-US" w:eastAsia="en-US" w:bidi="en-US"/>
        </w:rPr>
        <w:t>SC</w:t>
      </w:r>
      <w:r>
        <w:rPr>
          <w:rFonts w:ascii="SimSun" w:eastAsia="SimSun" w:hAnsi="SimSun" w:cs="SimSun"/>
          <w:color w:val="000000"/>
          <w:spacing w:val="0"/>
          <w:w w:val="100"/>
          <w:position w:val="0"/>
          <w:lang w:val="zh-TW" w:eastAsia="zh-TW" w:bidi="zh-TW"/>
        </w:rPr>
        <w:t>中同一学生的元组连接起来</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w:t>
      </w:r>
    </w:p>
    <w:p>
      <w:pPr>
        <w:pStyle w:val="Style21"/>
        <w:keepNext w:val="0"/>
        <w:keepLines w:val="0"/>
        <w:widowControl w:val="0"/>
        <w:shd w:val="clear" w:color="auto" w:fill="auto"/>
        <w:bidi w:val="0"/>
        <w:spacing w:before="0" w:after="120" w:line="317" w:lineRule="exact"/>
        <w:ind w:left="0" w:right="0" w:firstLine="440"/>
        <w:jc w:val="both"/>
      </w:pPr>
      <w:r>
        <w:rPr>
          <w:color w:val="000000"/>
          <w:spacing w:val="0"/>
          <w:w w:val="100"/>
          <w:position w:val="0"/>
        </w:rPr>
        <w:t>假设</w:t>
      </w:r>
      <w:r>
        <w:rPr>
          <w:color w:val="000000"/>
          <w:spacing w:val="0"/>
          <w:w w:val="100"/>
          <w:position w:val="0"/>
          <w:lang w:val="en-US" w:eastAsia="en-US" w:bidi="en-US"/>
        </w:rPr>
        <w:t>Student</w:t>
      </w:r>
      <w:r>
        <w:rPr>
          <w:color w:val="000000"/>
          <w:spacing w:val="0"/>
          <w:w w:val="100"/>
          <w:position w:val="0"/>
        </w:rPr>
        <w:t>表、</w:t>
      </w:r>
      <w:r>
        <w:rPr>
          <w:color w:val="000000"/>
          <w:spacing w:val="0"/>
          <w:w w:val="100"/>
          <w:position w:val="0"/>
          <w:lang w:val="en-US" w:eastAsia="en-US" w:bidi="en-US"/>
        </w:rPr>
        <w:t>SC</w:t>
      </w:r>
      <w:r>
        <w:rPr>
          <w:color w:val="000000"/>
          <w:spacing w:val="0"/>
          <w:w w:val="100"/>
          <w:position w:val="0"/>
        </w:rPr>
        <w:t>表的数据如图</w:t>
      </w:r>
      <w:r>
        <w:rPr>
          <w:color w:val="000000"/>
          <w:spacing w:val="0"/>
          <w:w w:val="100"/>
          <w:position w:val="0"/>
          <w:lang w:val="en-US" w:eastAsia="en-US" w:bidi="en-US"/>
        </w:rPr>
        <w:t>3.2</w:t>
      </w:r>
      <w:r>
        <w:rPr>
          <w:color w:val="000000"/>
          <w:spacing w:val="0"/>
          <w:w w:val="100"/>
          <w:position w:val="0"/>
        </w:rPr>
        <w:t>所示，该査询的执行结果如图</w:t>
      </w:r>
      <w:r>
        <w:rPr>
          <w:color w:val="000000"/>
          <w:spacing w:val="0"/>
          <w:w w:val="100"/>
          <w:position w:val="0"/>
          <w:lang w:val="en-US" w:eastAsia="en-US" w:bidi="en-US"/>
        </w:rPr>
        <w:t>3.4</w:t>
      </w:r>
      <w:r>
        <w:rPr>
          <w:color w:val="000000"/>
          <w:spacing w:val="0"/>
          <w:w w:val="100"/>
          <w:position w:val="0"/>
        </w:rPr>
        <w:t>所示。</w:t>
      </w:r>
    </w:p>
    <w:tbl>
      <w:tblPr>
        <w:tblOverlap w:val="never"/>
        <w:jc w:val="center"/>
        <w:tblLayout w:type="fixed"/>
      </w:tblPr>
      <w:tblGrid>
        <w:gridCol w:w="1315"/>
        <w:gridCol w:w="912"/>
        <w:gridCol w:w="902"/>
        <w:gridCol w:w="994"/>
        <w:gridCol w:w="1075"/>
        <w:gridCol w:w="1142"/>
        <w:gridCol w:w="898"/>
        <w:gridCol w:w="1066"/>
      </w:tblGrid>
      <w:tr>
        <w:trPr>
          <w:trHeight w:val="29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Student. Sno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Sname</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Ssex</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Sage</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Sdept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32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SC.Sno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Cno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Grade</w:t>
            </w:r>
          </w:p>
        </w:tc>
      </w:tr>
      <w:tr>
        <w:trPr>
          <w:trHeight w:val="312"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李勇</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男</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92</w:t>
            </w:r>
          </w:p>
        </w:tc>
      </w:tr>
      <w:tr>
        <w:trPr>
          <w:trHeight w:val="29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李勇</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男</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cs</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85</w:t>
            </w:r>
          </w:p>
        </w:tc>
      </w:tr>
      <w:tr>
        <w:trPr>
          <w:trHeight w:val="293"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李勇</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男</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3</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88</w:t>
            </w:r>
          </w:p>
        </w:tc>
      </w:tr>
      <w:tr>
        <w:trPr>
          <w:trHeight w:val="29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刘晨</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女</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cs</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90</w:t>
            </w:r>
          </w:p>
        </w:tc>
      </w:tr>
      <w:tr>
        <w:trPr>
          <w:trHeight w:val="29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lang w:val="zh-TW" w:eastAsia="zh-TW" w:bidi="zh-TW"/>
              </w:rPr>
              <w:t>刘晨</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lang w:val="zh-TW" w:eastAsia="zh-TW" w:bidi="zh-TW"/>
              </w:rPr>
              <w:t>女</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cs</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3</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80</w:t>
            </w:r>
          </w:p>
        </w:tc>
      </w:tr>
    </w:tbl>
    <w:p>
      <w:pPr>
        <w:pStyle w:val="Style70"/>
        <w:keepNext w:val="0"/>
        <w:keepLines w:val="0"/>
        <w:widowControl w:val="0"/>
        <w:shd w:val="clear" w:color="auto" w:fill="auto"/>
        <w:bidi w:val="0"/>
        <w:spacing w:before="0" w:after="0" w:line="240" w:lineRule="auto"/>
        <w:ind w:left="3158"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例</w:t>
      </w:r>
      <w:r>
        <w:rPr>
          <w:rFonts w:ascii="Times New Roman" w:eastAsia="Times New Roman" w:hAnsi="Times New Roman" w:cs="Times New Roman"/>
          <w:color w:val="000000"/>
          <w:spacing w:val="0"/>
          <w:w w:val="100"/>
          <w:position w:val="0"/>
          <w:lang w:val="en-US" w:eastAsia="en-US" w:bidi="en-US"/>
        </w:rPr>
        <w:t>3.49</w:t>
      </w:r>
      <w:r>
        <w:rPr>
          <w:color w:val="000000"/>
          <w:spacing w:val="0"/>
          <w:w w:val="100"/>
          <w:position w:val="0"/>
        </w:rPr>
        <w:t>查询结果</w:t>
      </w:r>
    </w:p>
    <w:p>
      <w:pPr>
        <w:widowControl w:val="0"/>
        <w:spacing w:after="79" w:line="1" w:lineRule="exact"/>
      </w:pP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本例中，</w:t>
      </w:r>
      <w:r>
        <w:rPr>
          <w:color w:val="000000"/>
          <w:spacing w:val="0"/>
          <w:w w:val="100"/>
          <w:position w:val="0"/>
          <w:lang w:val="en-US" w:eastAsia="en-US" w:bidi="en-US"/>
        </w:rPr>
        <w:t>SELECT</w:t>
      </w:r>
      <w:r>
        <w:rPr>
          <w:color w:val="000000"/>
          <w:spacing w:val="0"/>
          <w:w w:val="100"/>
          <w:position w:val="0"/>
        </w:rPr>
        <w:t>子句与</w:t>
      </w:r>
      <w:r>
        <w:rPr>
          <w:color w:val="000000"/>
          <w:spacing w:val="0"/>
          <w:w w:val="100"/>
          <w:position w:val="0"/>
          <w:lang w:val="en-US" w:eastAsia="en-US" w:bidi="en-US"/>
        </w:rPr>
        <w:t>WHERE</w:t>
      </w:r>
      <w:r>
        <w:rPr>
          <w:color w:val="000000"/>
          <w:spacing w:val="0"/>
          <w:w w:val="100"/>
          <w:position w:val="0"/>
        </w:rPr>
        <w:t>子句中的属性名前都加上了表名前缀，这是为了避 免混淆。如果属性名在参加连接的各表中是唯一的，则可以省略表名前缀。</w:t>
      </w:r>
    </w:p>
    <w:p>
      <w:pPr>
        <w:pStyle w:val="Style21"/>
        <w:keepNext w:val="0"/>
        <w:keepLines w:val="0"/>
        <w:widowControl w:val="0"/>
        <w:shd w:val="clear" w:color="auto" w:fill="auto"/>
        <w:bidi w:val="0"/>
        <w:spacing w:before="0" w:after="120" w:line="313" w:lineRule="exact"/>
        <w:ind w:left="0" w:right="0" w:firstLine="440"/>
        <w:jc w:val="both"/>
      </w:pPr>
      <w:r>
        <w:rPr>
          <w:color w:val="000000"/>
          <w:spacing w:val="0"/>
          <w:w w:val="100"/>
          <w:position w:val="0"/>
        </w:rPr>
        <w:t>关系数据库管理系统执行该连接操作的一种可能过程是：首先在表</w:t>
      </w:r>
      <w:r>
        <w:rPr>
          <w:color w:val="000000"/>
          <w:spacing w:val="0"/>
          <w:w w:val="100"/>
          <w:position w:val="0"/>
          <w:lang w:val="en-US" w:eastAsia="en-US" w:bidi="en-US"/>
        </w:rPr>
        <w:t>Student</w:t>
      </w:r>
      <w:r>
        <w:rPr>
          <w:color w:val="000000"/>
          <w:spacing w:val="0"/>
          <w:w w:val="100"/>
          <w:position w:val="0"/>
        </w:rPr>
        <w:t>中找到第 一个元组，然后从头开始扫描</w:t>
      </w:r>
      <w:r>
        <w:rPr>
          <w:color w:val="000000"/>
          <w:spacing w:val="0"/>
          <w:w w:val="100"/>
          <w:position w:val="0"/>
          <w:lang w:val="en-US" w:eastAsia="en-US" w:bidi="en-US"/>
        </w:rPr>
        <w:t>SC</w:t>
      </w:r>
      <w:r>
        <w:rPr>
          <w:color w:val="000000"/>
          <w:spacing w:val="0"/>
          <w:w w:val="100"/>
          <w:position w:val="0"/>
        </w:rPr>
        <w:t>表，逐一查找与</w:t>
      </w:r>
      <w:r>
        <w:rPr>
          <w:color w:val="000000"/>
          <w:spacing w:val="0"/>
          <w:w w:val="100"/>
          <w:position w:val="0"/>
          <w:lang w:val="en-US" w:eastAsia="en-US" w:bidi="en-US"/>
        </w:rPr>
        <w:t>Student</w:t>
      </w:r>
      <w:r>
        <w:rPr>
          <w:color w:val="000000"/>
          <w:spacing w:val="0"/>
          <w:w w:val="100"/>
          <w:position w:val="0"/>
        </w:rPr>
        <w:t>第一个元组的</w:t>
      </w:r>
      <w:r>
        <w:rPr>
          <w:color w:val="000000"/>
          <w:spacing w:val="0"/>
          <w:w w:val="100"/>
          <w:position w:val="0"/>
          <w:lang w:val="en-US" w:eastAsia="en-US" w:bidi="en-US"/>
        </w:rPr>
        <w:t>Sno</w:t>
      </w:r>
      <w:r>
        <w:rPr>
          <w:color w:val="000000"/>
          <w:spacing w:val="0"/>
          <w:w w:val="100"/>
          <w:position w:val="0"/>
        </w:rPr>
        <w:t>相等的</w:t>
      </w:r>
      <w:r>
        <w:rPr>
          <w:color w:val="000000"/>
          <w:spacing w:val="0"/>
          <w:w w:val="100"/>
          <w:position w:val="0"/>
          <w:lang w:val="en-US" w:eastAsia="en-US" w:bidi="en-US"/>
        </w:rPr>
        <w:t>SC</w:t>
      </w:r>
      <w:r>
        <w:rPr>
          <w:color w:val="000000"/>
          <w:spacing w:val="0"/>
          <w:w w:val="100"/>
          <w:position w:val="0"/>
        </w:rPr>
        <w:t>元 组，找到后就将</w:t>
      </w:r>
      <w:r>
        <w:rPr>
          <w:color w:val="000000"/>
          <w:spacing w:val="0"/>
          <w:w w:val="100"/>
          <w:position w:val="0"/>
          <w:lang w:val="en-US" w:eastAsia="en-US" w:bidi="en-US"/>
        </w:rPr>
        <w:t>Student</w:t>
      </w:r>
      <w:r>
        <w:rPr>
          <w:color w:val="000000"/>
          <w:spacing w:val="0"/>
          <w:w w:val="100"/>
          <w:position w:val="0"/>
        </w:rPr>
        <w:t>中的第一个元组与该元组拼接起来，形成结果表中一个元组。</w:t>
      </w:r>
      <w:r>
        <w:rPr>
          <w:color w:val="000000"/>
          <w:spacing w:val="0"/>
          <w:w w:val="100"/>
          <w:position w:val="0"/>
          <w:lang w:val="en-US" w:eastAsia="en-US" w:bidi="en-US"/>
        </w:rPr>
        <w:t xml:space="preserve">SC </w:t>
      </w:r>
      <w:r>
        <w:rPr>
          <w:color w:val="000000"/>
          <w:spacing w:val="0"/>
          <w:w w:val="100"/>
          <w:position w:val="0"/>
        </w:rPr>
        <w:t>全部查找完后，再找</w:t>
      </w:r>
      <w:r>
        <w:rPr>
          <w:color w:val="000000"/>
          <w:spacing w:val="0"/>
          <w:w w:val="100"/>
          <w:position w:val="0"/>
          <w:lang w:val="en-US" w:eastAsia="en-US" w:bidi="en-US"/>
        </w:rPr>
        <w:t>Student</w:t>
      </w:r>
      <w:r>
        <w:rPr>
          <w:color w:val="000000"/>
          <w:spacing w:val="0"/>
          <w:w w:val="100"/>
          <w:position w:val="0"/>
        </w:rPr>
        <w:t>中第二个元组，然后再从头开始扫描</w:t>
      </w:r>
      <w:r>
        <w:rPr>
          <w:color w:val="000000"/>
          <w:spacing w:val="0"/>
          <w:w w:val="100"/>
          <w:position w:val="0"/>
          <w:lang w:val="en-US" w:eastAsia="en-US" w:bidi="en-US"/>
        </w:rPr>
        <w:t>SC,</w:t>
      </w:r>
      <w:r>
        <w:rPr>
          <w:color w:val="000000"/>
          <w:spacing w:val="0"/>
          <w:w w:val="100"/>
          <w:position w:val="0"/>
        </w:rPr>
        <w:t>逐一査找满足连接 条件的元组，找到后就将</w:t>
      </w:r>
      <w:r>
        <w:rPr>
          <w:color w:val="000000"/>
          <w:spacing w:val="0"/>
          <w:w w:val="100"/>
          <w:position w:val="0"/>
          <w:lang w:val="en-US" w:eastAsia="en-US" w:bidi="en-US"/>
        </w:rPr>
        <w:t>Student</w:t>
      </w:r>
      <w:r>
        <w:rPr>
          <w:color w:val="000000"/>
          <w:spacing w:val="0"/>
          <w:w w:val="100"/>
          <w:position w:val="0"/>
        </w:rPr>
        <w:t>中的第二个元组与该元组拼接起来，形成结果表中一个 元组。重复上述操作，直到</w:t>
      </w:r>
      <w:r>
        <w:rPr>
          <w:color w:val="000000"/>
          <w:spacing w:val="0"/>
          <w:w w:val="100"/>
          <w:position w:val="0"/>
          <w:lang w:val="en-US" w:eastAsia="en-US" w:bidi="en-US"/>
        </w:rPr>
        <w:t>Student</w:t>
      </w:r>
      <w:r>
        <w:rPr>
          <w:color w:val="000000"/>
          <w:spacing w:val="0"/>
          <w:w w:val="100"/>
          <w:position w:val="0"/>
        </w:rPr>
        <w:t>中的全部元组都处理完毕为止。这就是嵌套循环连接 算法的基本思想。如图</w:t>
      </w:r>
      <w:r>
        <w:rPr>
          <w:color w:val="000000"/>
          <w:spacing w:val="0"/>
          <w:w w:val="100"/>
          <w:position w:val="0"/>
          <w:lang w:val="en-US" w:eastAsia="en-US" w:bidi="en-US"/>
        </w:rPr>
        <w:t>3.5</w:t>
      </w:r>
      <w:r>
        <w:rPr>
          <w:color w:val="000000"/>
          <w:spacing w:val="0"/>
          <w:w w:val="100"/>
          <w:position w:val="0"/>
        </w:rPr>
        <w:t>所示。</w:t>
      </w:r>
    </w:p>
    <w:tbl>
      <w:tblPr>
        <w:tblOverlap w:val="never"/>
        <w:jc w:val="center"/>
        <w:tblLayout w:type="fixed"/>
      </w:tblPr>
      <w:tblGrid>
        <w:gridCol w:w="1133"/>
        <w:gridCol w:w="763"/>
        <w:gridCol w:w="653"/>
        <w:gridCol w:w="677"/>
        <w:gridCol w:w="778"/>
        <w:gridCol w:w="931"/>
        <w:gridCol w:w="91"/>
        <w:gridCol w:w="1272"/>
        <w:gridCol w:w="984"/>
        <w:gridCol w:w="941"/>
      </w:tblGrid>
      <w:tr>
        <w:trPr>
          <w:trHeight w:val="283" w:hRule="exact"/>
        </w:trPr>
        <w:tc>
          <w:tcPr>
            <w:gridSpan w:val="5"/>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Student</w:t>
            </w:r>
          </w:p>
        </w:tc>
        <w:tc>
          <w:tcPr>
            <w:gridSpan w:val="5"/>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SC</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学号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lang w:val="zh-TW" w:eastAsia="zh-TW" w:bidi="zh-TW"/>
              </w:rPr>
              <w:t>姓名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性别</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年龄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所在系</w:t>
            </w:r>
          </w:p>
        </w:tc>
        <w:tc>
          <w:tcPr>
            <w:gridSpan w:val="2"/>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学号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课程号</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成绩</w:t>
            </w:r>
          </w:p>
        </w:tc>
      </w:tr>
      <w:tr>
        <w:trPr>
          <w:trHeight w:val="317"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Sno</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Sname</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Ssex</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Sage</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Sdept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Sno</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Cno</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Grade</w:t>
            </w:r>
          </w:p>
        </w:tc>
      </w:tr>
      <w:tr>
        <w:trPr>
          <w:trHeight w:val="30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lang w:val="zh-TW" w:eastAsia="zh-TW" w:bidi="zh-TW"/>
              </w:rPr>
              <w:t>季勇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-彭-一</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5"/>
                <w:szCs w:val="15"/>
                <w:lang w:val="zh-TW" w:eastAsia="zh-TW" w:bidi="zh-TW"/>
              </w:rPr>
              <w:t xml:space="preserve">■一一 </w:t>
            </w:r>
            <w:r>
              <w:rPr>
                <w:rFonts w:ascii="Times New Roman" w:eastAsia="Times New Roman" w:hAnsi="Times New Roman" w:cs="Times New Roman"/>
                <w:color w:val="000000"/>
                <w:spacing w:val="0"/>
                <w:w w:val="100"/>
                <w:position w:val="0"/>
                <w:sz w:val="16"/>
                <w:szCs w:val="16"/>
                <w:lang w:val="zh-TW" w:eastAsia="zh-TW" w:bidi="zh-TW"/>
              </w:rPr>
              <w:t>1</w:t>
            </w:r>
          </w:p>
          <w:p>
            <w:pPr>
              <w:pStyle w:val="Style2"/>
              <w:keepNext w:val="0"/>
              <w:keepLines w:val="0"/>
              <w:widowControl w:val="0"/>
              <w:shd w:val="clear" w:color="auto" w:fill="auto"/>
              <w:bidi w:val="0"/>
              <w:spacing w:before="0" w:after="0" w:line="206"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380" w:firstLine="0"/>
              <w:jc w:val="right"/>
              <w:rPr>
                <w:sz w:val="16"/>
                <w:szCs w:val="16"/>
              </w:rPr>
            </w:pPr>
            <w:r>
              <w:rPr>
                <w:rFonts w:ascii="Times New Roman" w:eastAsia="Times New Roman" w:hAnsi="Times New Roman" w:cs="Times New Roman"/>
                <w:color w:val="000000"/>
                <w:spacing w:val="0"/>
                <w:w w:val="100"/>
                <w:position w:val="0"/>
                <w:sz w:val="16"/>
                <w:szCs w:val="16"/>
                <w:lang w:val="zh-TW" w:eastAsia="zh-TW" w:bidi="zh-TW"/>
              </w:rPr>
              <w:t>92</w:t>
            </w:r>
          </w:p>
        </w:tc>
      </w:tr>
      <w:tr>
        <w:trPr>
          <w:trHeight w:val="30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201215122 </w:t>
            </w:r>
            <w:r>
              <w:rPr>
                <w:rFonts w:ascii="Times New Roman" w:eastAsia="Times New Roman" w:hAnsi="Times New Roman" w:cs="Times New Roman"/>
                <w:color w:val="000000"/>
                <w:spacing w:val="0"/>
                <w:w w:val="100"/>
                <w:position w:val="0"/>
                <w:sz w:val="16"/>
                <w:szCs w:val="16"/>
                <w:lang w:val="zh-TW" w:eastAsia="zh-TW" w:bidi="zh-TW"/>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5"/>
                <w:szCs w:val="15"/>
                <w:lang w:val="zh-TW" w:eastAsia="zh-TW" w:bidi="zh-TW"/>
              </w:rPr>
              <w:t>新</w:t>
            </w:r>
            <w:r>
              <w:rPr>
                <w:rFonts w:ascii="Times New Roman" w:eastAsia="Times New Roman" w:hAnsi="Times New Roman" w:cs="Times New Roman"/>
                <w:color w:val="000000"/>
                <w:spacing w:val="0"/>
                <w:w w:val="100"/>
                <w:position w:val="0"/>
                <w:sz w:val="16"/>
                <w:szCs w:val="16"/>
                <w:lang w:val="en-US" w:eastAsia="en-US" w:bidi="en-US"/>
              </w:rPr>
              <w:t>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CS</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p>
            <w:pPr>
              <w:pStyle w:val="Style2"/>
              <w:keepNext w:val="0"/>
              <w:keepLines w:val="0"/>
              <w:widowControl w:val="0"/>
              <w:shd w:val="clear" w:color="auto" w:fill="auto"/>
              <w:bidi w:val="0"/>
              <w:spacing w:before="0" w:after="0" w:line="211"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85</w:t>
            </w:r>
          </w:p>
        </w:tc>
      </w:tr>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lang w:val="zh-TW" w:eastAsia="zh-TW" w:bidi="zh-TW"/>
              </w:rPr>
              <w:t>王敏</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MA</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p>
            <w:pPr>
              <w:pStyle w:val="Style2"/>
              <w:keepNext w:val="0"/>
              <w:keepLines w:val="0"/>
              <w:widowControl w:val="0"/>
              <w:shd w:val="clear" w:color="auto" w:fill="auto"/>
              <w:bidi w:val="0"/>
              <w:spacing w:before="0" w:after="0" w:line="199"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88</w:t>
            </w:r>
          </w:p>
        </w:tc>
      </w:tr>
      <w:tr>
        <w:trPr>
          <w:trHeight w:val="31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201215125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180"/>
              <w:jc w:val="left"/>
              <w:rPr>
                <w:sz w:val="15"/>
                <w:szCs w:val="15"/>
              </w:rPr>
            </w:pPr>
            <w:r>
              <w:rPr>
                <w:color w:val="000000"/>
                <w:spacing w:val="0"/>
                <w:w w:val="100"/>
                <w:position w:val="0"/>
                <w:sz w:val="15"/>
                <w:szCs w:val="15"/>
                <w:lang w:val="zh-TW" w:eastAsia="zh-TW" w:bidi="zh-TW"/>
              </w:rPr>
              <w:t>张立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center"/>
              <w:rPr>
                <w:sz w:val="15"/>
                <w:szCs w:val="15"/>
              </w:rPr>
            </w:pPr>
            <w:r>
              <w:rPr>
                <w:color w:val="000000"/>
                <w:spacing w:val="0"/>
                <w:w w:val="100"/>
                <w:position w:val="0"/>
                <w:sz w:val="15"/>
                <w:szCs w:val="15"/>
                <w:lang w:val="zh-TW" w:eastAsia="zh-TW" w:bidi="zh-TW"/>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IS</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p>
            <w:pPr>
              <w:pStyle w:val="Style2"/>
              <w:keepNext w:val="0"/>
              <w:keepLines w:val="0"/>
              <w:widowControl w:val="0"/>
              <w:shd w:val="clear" w:color="auto" w:fill="auto"/>
              <w:bidi w:val="0"/>
              <w:spacing w:before="0" w:after="0" w:line="199"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90</w:t>
            </w:r>
          </w:p>
        </w:tc>
      </w:tr>
      <w:tr>
        <w:trPr>
          <w:trHeight w:val="293" w:hRule="exact"/>
        </w:trPr>
        <w:tc>
          <w:tcPr>
            <w:gridSpan w:val="4"/>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80</w:t>
            </w:r>
          </w:p>
        </w:tc>
      </w:tr>
    </w:tbl>
    <w:p>
      <w:pPr>
        <w:widowControl w:val="0"/>
        <w:spacing w:after="79" w:line="1" w:lineRule="exact"/>
      </w:pPr>
    </w:p>
    <w:p>
      <w:pPr>
        <w:pStyle w:val="Style4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3.5</w:t>
      </w:r>
      <w:r>
        <w:rPr>
          <w:color w:val="000000"/>
          <w:spacing w:val="0"/>
          <w:w w:val="100"/>
          <w:position w:val="0"/>
        </w:rPr>
        <w:t>关系数据库管理系统执行连接操作的小厳图</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如果在</w:t>
      </w:r>
      <w:r>
        <w:rPr>
          <w:color w:val="000000"/>
          <w:spacing w:val="0"/>
          <w:w w:val="100"/>
          <w:position w:val="0"/>
          <w:lang w:val="en-US" w:eastAsia="en-US" w:bidi="en-US"/>
        </w:rPr>
        <w:t>SC</w:t>
      </w:r>
      <w:r>
        <w:rPr>
          <w:color w:val="000000"/>
          <w:spacing w:val="0"/>
          <w:w w:val="100"/>
          <w:position w:val="0"/>
        </w:rPr>
        <w:t>表</w:t>
      </w:r>
      <w:r>
        <w:rPr>
          <w:color w:val="000000"/>
          <w:spacing w:val="0"/>
          <w:w w:val="100"/>
          <w:position w:val="0"/>
          <w:lang w:val="en-US" w:eastAsia="en-US" w:bidi="en-US"/>
        </w:rPr>
        <w:t>Sno</w:t>
      </w:r>
      <w:r>
        <w:rPr>
          <w:color w:val="000000"/>
          <w:spacing w:val="0"/>
          <w:w w:val="100"/>
          <w:position w:val="0"/>
        </w:rPr>
        <w:t>上建立了索引的话，就不用每次全表扫描</w:t>
      </w:r>
      <w:r>
        <w:rPr>
          <w:color w:val="000000"/>
          <w:spacing w:val="0"/>
          <w:w w:val="100"/>
          <w:position w:val="0"/>
          <w:lang w:val="en-US" w:eastAsia="en-US" w:bidi="en-US"/>
        </w:rPr>
        <w:t>SC</w:t>
      </w:r>
      <w:r>
        <w:rPr>
          <w:color w:val="000000"/>
          <w:spacing w:val="0"/>
          <w:w w:val="100"/>
          <w:position w:val="0"/>
        </w:rPr>
        <w:t>表了，而是根据</w:t>
      </w:r>
      <w:r>
        <w:rPr>
          <w:color w:val="000000"/>
          <w:spacing w:val="0"/>
          <w:w w:val="100"/>
          <w:position w:val="0"/>
          <w:lang w:val="en-US" w:eastAsia="en-US" w:bidi="en-US"/>
        </w:rPr>
        <w:t xml:space="preserve">Sno </w:t>
      </w:r>
      <w:r>
        <w:rPr>
          <w:color w:val="000000"/>
          <w:spacing w:val="0"/>
          <w:w w:val="100"/>
          <w:position w:val="0"/>
        </w:rPr>
        <w:t>值通过索引找到相应的</w:t>
      </w:r>
      <w:r>
        <w:rPr>
          <w:color w:val="000000"/>
          <w:spacing w:val="0"/>
          <w:w w:val="100"/>
          <w:position w:val="0"/>
          <w:lang w:val="en-US" w:eastAsia="en-US" w:bidi="en-US"/>
        </w:rPr>
        <w:t>SC</w:t>
      </w:r>
      <w:r>
        <w:rPr>
          <w:color w:val="000000"/>
          <w:spacing w:val="0"/>
          <w:w w:val="100"/>
          <w:position w:val="0"/>
        </w:rPr>
        <w:t>元组。用索引查询</w:t>
      </w:r>
      <w:r>
        <w:rPr>
          <w:color w:val="000000"/>
          <w:spacing w:val="0"/>
          <w:w w:val="100"/>
          <w:position w:val="0"/>
          <w:lang w:val="en-US" w:eastAsia="en-US" w:bidi="en-US"/>
        </w:rPr>
        <w:t>SC</w:t>
      </w:r>
      <w:r>
        <w:rPr>
          <w:color w:val="000000"/>
          <w:spacing w:val="0"/>
          <w:w w:val="100"/>
          <w:position w:val="0"/>
        </w:rPr>
        <w:t>中满足条件的元组一般会比全表扫描快。</w:t>
        <w:br w:type="page"/>
      </w:r>
      <w:r>
        <w:rPr>
          <w:color w:val="000000"/>
          <w:spacing w:val="0"/>
          <w:w w:val="100"/>
          <w:position w:val="0"/>
        </w:rPr>
        <w:t>若在等值连接中把目标列中重复的属性列去掉则为自然连接。 ［例</w:t>
      </w:r>
      <w:r>
        <w:rPr>
          <w:color w:val="000000"/>
          <w:spacing w:val="0"/>
          <w:w w:val="100"/>
          <w:position w:val="0"/>
          <w:lang w:val="en-US" w:eastAsia="en-US" w:bidi="en-US"/>
        </w:rPr>
        <w:t>3.50］</w:t>
      </w:r>
      <w:r>
        <w:rPr>
          <w:color w:val="000000"/>
          <w:spacing w:val="0"/>
          <w:w w:val="100"/>
          <w:position w:val="0"/>
        </w:rPr>
        <w:t>对例</w:t>
      </w:r>
      <w:r>
        <w:rPr>
          <w:color w:val="000000"/>
          <w:spacing w:val="0"/>
          <w:w w:val="100"/>
          <w:position w:val="0"/>
          <w:lang w:val="en-US" w:eastAsia="en-US" w:bidi="en-US"/>
        </w:rPr>
        <w:t>3.49</w:t>
      </w:r>
      <w:r>
        <w:rPr>
          <w:color w:val="000000"/>
          <w:spacing w:val="0"/>
          <w:w w:val="100"/>
          <w:position w:val="0"/>
        </w:rPr>
        <w:t>用自然连接完成。</w:t>
      </w:r>
    </w:p>
    <w:p>
      <w:pPr>
        <w:pStyle w:val="Style45"/>
        <w:keepNext w:val="0"/>
        <w:keepLines w:val="0"/>
        <w:widowControl w:val="0"/>
        <w:shd w:val="clear" w:color="auto" w:fill="auto"/>
        <w:bidi w:val="0"/>
        <w:spacing w:before="0" w:after="0" w:line="334"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Student.Sno,Sname,Ssex,Sage,Sdept,Cno,Grade</w:t>
      </w:r>
    </w:p>
    <w:p>
      <w:pPr>
        <w:pStyle w:val="Style45"/>
        <w:keepNext w:val="0"/>
        <w:keepLines w:val="0"/>
        <w:widowControl w:val="0"/>
        <w:shd w:val="clear" w:color="auto" w:fill="auto"/>
        <w:bidi w:val="0"/>
        <w:spacing w:before="0" w:after="0" w:line="334"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Student,SC</w:t>
      </w:r>
    </w:p>
    <w:p>
      <w:pPr>
        <w:pStyle w:val="Style45"/>
        <w:keepNext w:val="0"/>
        <w:keepLines w:val="0"/>
        <w:widowControl w:val="0"/>
        <w:shd w:val="clear" w:color="auto" w:fill="auto"/>
        <w:bidi w:val="0"/>
        <w:spacing w:before="0" w:after="0" w:line="379"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Student.Sno=SC.Sno;</w:t>
      </w:r>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rPr>
        <w:t xml:space="preserve">本例中，由于 </w:t>
      </w:r>
      <w:r>
        <w:rPr>
          <w:color w:val="000000"/>
          <w:spacing w:val="0"/>
          <w:w w:val="100"/>
          <w:position w:val="0"/>
          <w:lang w:val="en-US" w:eastAsia="en-US" w:bidi="en-US"/>
        </w:rPr>
        <w:t xml:space="preserve">Sname, Ssex, Sage, Sdept&gt; Cno </w:t>
      </w:r>
      <w:r>
        <w:rPr>
          <w:color w:val="000000"/>
          <w:spacing w:val="0"/>
          <w:w w:val="100"/>
          <w:position w:val="0"/>
        </w:rPr>
        <w:t xml:space="preserve">和 </w:t>
      </w:r>
      <w:r>
        <w:rPr>
          <w:color w:val="000000"/>
          <w:spacing w:val="0"/>
          <w:w w:val="100"/>
          <w:position w:val="0"/>
          <w:lang w:val="en-US" w:eastAsia="en-US" w:bidi="en-US"/>
        </w:rPr>
        <w:t xml:space="preserve">Grade </w:t>
      </w:r>
      <w:r>
        <w:rPr>
          <w:color w:val="000000"/>
          <w:spacing w:val="0"/>
          <w:w w:val="100"/>
          <w:position w:val="0"/>
        </w:rPr>
        <w:t xml:space="preserve">属性列在 </w:t>
      </w:r>
      <w:r>
        <w:rPr>
          <w:color w:val="000000"/>
          <w:spacing w:val="0"/>
          <w:w w:val="100"/>
          <w:position w:val="0"/>
          <w:lang w:val="en-US" w:eastAsia="en-US" w:bidi="en-US"/>
        </w:rPr>
        <w:t xml:space="preserve">Student </w:t>
      </w:r>
      <w:r>
        <w:rPr>
          <w:color w:val="000000"/>
          <w:spacing w:val="0"/>
          <w:w w:val="100"/>
          <w:position w:val="0"/>
        </w:rPr>
        <w:t xml:space="preserve">表与 </w:t>
      </w:r>
      <w:r>
        <w:rPr>
          <w:color w:val="000000"/>
          <w:spacing w:val="0"/>
          <w:w w:val="100"/>
          <w:position w:val="0"/>
          <w:lang w:val="en-US" w:eastAsia="en-US" w:bidi="en-US"/>
        </w:rPr>
        <w:t xml:space="preserve">SC </w:t>
      </w:r>
      <w:r>
        <w:rPr>
          <w:color w:val="000000"/>
          <w:spacing w:val="0"/>
          <w:w w:val="100"/>
          <w:position w:val="0"/>
        </w:rPr>
        <w:t>表 中是唯一的，因此引用时可以去掉表名前缀；而</w:t>
      </w:r>
      <w:r>
        <w:rPr>
          <w:color w:val="000000"/>
          <w:spacing w:val="0"/>
          <w:w w:val="100"/>
          <w:position w:val="0"/>
          <w:lang w:val="en-US" w:eastAsia="en-US" w:bidi="en-US"/>
        </w:rPr>
        <w:t>Sno</w:t>
      </w:r>
      <w:r>
        <w:rPr>
          <w:color w:val="000000"/>
          <w:spacing w:val="0"/>
          <w:w w:val="100"/>
          <w:position w:val="0"/>
        </w:rPr>
        <w:t>在两个表都出现了，因此引用时必须 加上表名前缀。</w:t>
      </w:r>
    </w:p>
    <w:p>
      <w:pPr>
        <w:pStyle w:val="Style21"/>
        <w:keepNext w:val="0"/>
        <w:keepLines w:val="0"/>
        <w:widowControl w:val="0"/>
        <w:shd w:val="clear" w:color="auto" w:fill="auto"/>
        <w:bidi w:val="0"/>
        <w:spacing w:before="0" w:after="0" w:line="336" w:lineRule="exact"/>
        <w:ind w:left="0" w:right="0" w:firstLine="420"/>
        <w:jc w:val="both"/>
      </w:pPr>
      <w:r>
        <w:rPr>
          <w:color w:val="000000"/>
          <w:spacing w:val="0"/>
          <w:w w:val="100"/>
          <w:position w:val="0"/>
        </w:rPr>
        <w:t>一条</w:t>
      </w:r>
      <w:r>
        <w:rPr>
          <w:color w:val="000000"/>
          <w:spacing w:val="0"/>
          <w:w w:val="100"/>
          <w:position w:val="0"/>
          <w:lang w:val="en-US" w:eastAsia="en-US" w:bidi="en-US"/>
        </w:rPr>
        <w:t>SQL</w:t>
      </w:r>
      <w:r>
        <w:rPr>
          <w:color w:val="000000"/>
          <w:spacing w:val="0"/>
          <w:w w:val="100"/>
          <w:position w:val="0"/>
        </w:rPr>
        <w:t>语句可以同时完成选择和连接查询，这时</w:t>
      </w:r>
      <w:r>
        <w:rPr>
          <w:color w:val="000000"/>
          <w:spacing w:val="0"/>
          <w:w w:val="100"/>
          <w:position w:val="0"/>
          <w:lang w:val="en-US" w:eastAsia="en-US" w:bidi="en-US"/>
        </w:rPr>
        <w:t>WHERE</w:t>
      </w:r>
      <w:r>
        <w:rPr>
          <w:color w:val="000000"/>
          <w:spacing w:val="0"/>
          <w:w w:val="100"/>
          <w:position w:val="0"/>
        </w:rPr>
        <w:t>子句是由连接谓词和选择 谓词组成的复合条件。</w:t>
      </w:r>
    </w:p>
    <w:p>
      <w:pPr>
        <w:pStyle w:val="Style21"/>
        <w:keepNext w:val="0"/>
        <w:keepLines w:val="0"/>
        <w:widowControl w:val="0"/>
        <w:shd w:val="clear" w:color="auto" w:fill="auto"/>
        <w:bidi w:val="0"/>
        <w:spacing w:before="0" w:after="80" w:line="240" w:lineRule="auto"/>
        <w:ind w:left="0" w:right="0" w:firstLine="420"/>
        <w:jc w:val="both"/>
      </w:pPr>
      <w:r>
        <w:rPr>
          <w:color w:val="000000"/>
          <w:spacing w:val="0"/>
          <w:w w:val="100"/>
          <w:position w:val="0"/>
        </w:rPr>
        <w:t>［例</w:t>
      </w:r>
      <w:r>
        <w:rPr>
          <w:color w:val="000000"/>
          <w:spacing w:val="0"/>
          <w:w w:val="100"/>
          <w:position w:val="0"/>
          <w:lang w:val="en-US" w:eastAsia="en-US" w:bidi="en-US"/>
        </w:rPr>
        <w:t>3.51］</w:t>
      </w:r>
      <w:r>
        <w:rPr>
          <w:color w:val="000000"/>
          <w:spacing w:val="0"/>
          <w:w w:val="100"/>
          <w:position w:val="0"/>
        </w:rPr>
        <w:t>查询选修2号课程且成绩在90分以上的所有学生的学号和姓名。</w:t>
      </w:r>
    </w:p>
    <w:p>
      <w:pPr>
        <w:pStyle w:val="Style45"/>
        <w:keepNext w:val="0"/>
        <w:keepLines w:val="0"/>
        <w:widowControl w:val="0"/>
        <w:shd w:val="clear" w:color="auto" w:fill="auto"/>
        <w:bidi w:val="0"/>
        <w:spacing w:before="0" w:after="0" w:line="379"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Student.Sno,Sname</w:t>
      </w:r>
    </w:p>
    <w:p>
      <w:pPr>
        <w:pStyle w:val="Style45"/>
        <w:keepNext w:val="0"/>
        <w:keepLines w:val="0"/>
        <w:widowControl w:val="0"/>
        <w:shd w:val="clear" w:color="auto" w:fill="auto"/>
        <w:bidi w:val="0"/>
        <w:spacing w:before="0" w:after="8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Student,SC</w:t>
      </w:r>
    </w:p>
    <w:p>
      <w:pPr>
        <w:pStyle w:val="Style45"/>
        <w:keepNext w:val="0"/>
        <w:keepLines w:val="0"/>
        <w:widowControl w:val="0"/>
        <w:shd w:val="clear" w:color="auto" w:fill="auto"/>
        <w:bidi w:val="0"/>
        <w:spacing w:before="0" w:after="80" w:line="240" w:lineRule="auto"/>
        <w:ind w:left="0" w:right="0" w:firstLine="840"/>
        <w:jc w:val="both"/>
      </w:pPr>
      <w:r>
        <mc:AlternateContent>
          <mc:Choice Requires="wps">
            <w:drawing>
              <wp:anchor distT="0" distB="0" distL="114300" distR="114300" simplePos="0" relativeHeight="125829454" behindDoc="0" locked="0" layoutInCell="1" allowOverlap="1">
                <wp:simplePos x="0" y="0"/>
                <wp:positionH relativeFrom="page">
                  <wp:posOffset>3769995</wp:posOffset>
                </wp:positionH>
                <wp:positionV relativeFrom="paragraph">
                  <wp:posOffset>12700</wp:posOffset>
                </wp:positionV>
                <wp:extent cx="734695" cy="155575"/>
                <wp:wrapSquare wrapText="left"/>
                <wp:docPr id="398" name="Shape 398"/>
                <a:graphic xmlns:a="http://schemas.openxmlformats.org/drawingml/2006/main">
                  <a:graphicData uri="http://schemas.microsoft.com/office/word/2010/wordprocessingShape">
                    <wps:wsp>
                      <wps:cNvSpPr txBox="1"/>
                      <wps:spPr>
                        <a:xfrm>
                          <a:ext cx="734695" cy="1555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连接谓词</w:t>
                            </w:r>
                            <w:r>
                              <w:rPr>
                                <w:rFonts w:ascii="Times New Roman" w:eastAsia="Times New Roman" w:hAnsi="Times New Roman" w:cs="Times New Roman"/>
                                <w:color w:val="000000"/>
                                <w:spacing w:val="0"/>
                                <w:w w:val="100"/>
                                <w:position w:val="0"/>
                              </w:rPr>
                              <w:t>♦</w:t>
                            </w:r>
                            <w:r>
                              <w:rPr>
                                <w:color w:val="000000"/>
                                <w:spacing w:val="0"/>
                                <w:w w:val="100"/>
                                <w:position w:val="0"/>
                              </w:rPr>
                              <w:t>/</w:t>
                            </w:r>
                          </w:p>
                        </w:txbxContent>
                      </wps:txbx>
                      <wps:bodyPr wrap="none" lIns="0" tIns="0" rIns="0" bIns="0">
                        <a:noAutoFit/>
                      </wps:bodyPr>
                    </wps:wsp>
                  </a:graphicData>
                </a:graphic>
              </wp:anchor>
            </w:drawing>
          </mc:Choice>
          <mc:Fallback>
            <w:pict>
              <v:shape id="_x0000_s1424" type="#_x0000_t202" style="position:absolute;margin-left:296.85000000000002pt;margin-top:1.pt;width:57.850000000000001pt;height:12.25pt;z-index:-125829299;mso-wrap-distance-left:9.pt;mso-wrap-distance-right: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连接谓词</w:t>
                      </w:r>
                      <w:r>
                        <w:rPr>
                          <w:rFonts w:ascii="Times New Roman" w:eastAsia="Times New Roman" w:hAnsi="Times New Roman" w:cs="Times New Roman"/>
                          <w:color w:val="000000"/>
                          <w:spacing w:val="0"/>
                          <w:w w:val="100"/>
                          <w:position w:val="0"/>
                        </w:rPr>
                        <w:t>♦</w:t>
                      </w:r>
                      <w:r>
                        <w:rPr>
                          <w:color w:val="000000"/>
                          <w:spacing w:val="0"/>
                          <w:w w:val="100"/>
                          <w:position w:val="0"/>
                        </w:rPr>
                        <w: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WHERE Student.Sno=SC.Sno AND</w:t>
      </w:r>
    </w:p>
    <w:p>
      <w:pPr>
        <w:pStyle w:val="Style45"/>
        <w:keepNext w:val="0"/>
        <w:keepLines w:val="0"/>
        <w:widowControl w:val="0"/>
        <w:shd w:val="clear" w:color="auto" w:fill="auto"/>
        <w:tabs>
          <w:tab w:pos="3322"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SC.Cno=* 2 'AND SC.Grade&gt;90;</w:t>
        <w:tab/>
      </w:r>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其他限定条件</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21"/>
        <w:keepNext w:val="0"/>
        <w:keepLines w:val="0"/>
        <w:widowControl w:val="0"/>
        <w:shd w:val="clear" w:color="auto" w:fill="auto"/>
        <w:bidi w:val="0"/>
        <w:spacing w:before="0" w:after="0" w:line="298" w:lineRule="exact"/>
        <w:ind w:left="0" w:right="0" w:firstLine="420"/>
        <w:jc w:val="both"/>
      </w:pPr>
      <w:r>
        <w:rPr>
          <w:color w:val="000000"/>
          <w:spacing w:val="0"/>
          <w:w w:val="100"/>
          <w:position w:val="0"/>
        </w:rPr>
        <w:t>该査询的一种优化（高效）的执行过程是，先从</w:t>
      </w:r>
      <w:r>
        <w:rPr>
          <w:color w:val="000000"/>
          <w:spacing w:val="0"/>
          <w:w w:val="100"/>
          <w:position w:val="0"/>
          <w:lang w:val="en-US" w:eastAsia="en-US" w:bidi="en-US"/>
        </w:rPr>
        <w:t>SC</w:t>
      </w:r>
      <w:r>
        <w:rPr>
          <w:color w:val="000000"/>
          <w:spacing w:val="0"/>
          <w:w w:val="100"/>
          <w:position w:val="0"/>
        </w:rPr>
        <w:t>中挑选出</w:t>
      </w:r>
      <w:r>
        <w:rPr>
          <w:color w:val="000000"/>
          <w:spacing w:val="0"/>
          <w:w w:val="100"/>
          <w:position w:val="0"/>
          <w:lang w:val="en-US" w:eastAsia="en-US" w:bidi="en-US"/>
        </w:rPr>
        <w:t>Cno=2</w:t>
      </w:r>
      <w:r>
        <w:rPr>
          <w:color w:val="000000"/>
          <w:spacing w:val="0"/>
          <w:w w:val="100"/>
          <w:position w:val="0"/>
        </w:rPr>
        <w:t>并且</w:t>
      </w:r>
      <w:r>
        <w:rPr>
          <w:color w:val="000000"/>
          <w:spacing w:val="0"/>
          <w:w w:val="100"/>
          <w:position w:val="0"/>
          <w:lang w:val="en-US" w:eastAsia="en-US" w:bidi="en-US"/>
        </w:rPr>
        <w:t>Grade&gt;90</w:t>
      </w:r>
      <w:r>
        <w:rPr>
          <w:color w:val="000000"/>
          <w:spacing w:val="0"/>
          <w:w w:val="100"/>
          <w:position w:val="0"/>
        </w:rPr>
        <w:t>的元 组形成一个中间关系，再和</w:t>
      </w:r>
      <w:r>
        <w:rPr>
          <w:color w:val="000000"/>
          <w:spacing w:val="0"/>
          <w:w w:val="100"/>
          <w:position w:val="0"/>
          <w:lang w:val="en-US" w:eastAsia="en-US" w:bidi="en-US"/>
        </w:rPr>
        <w:t>Student</w:t>
      </w:r>
      <w:r>
        <w:rPr>
          <w:color w:val="000000"/>
          <w:spacing w:val="0"/>
          <w:w w:val="100"/>
          <w:position w:val="0"/>
        </w:rPr>
        <w:t>中满足连接条件的元组进行连接得到最终的结果关系。</w:t>
      </w:r>
    </w:p>
    <w:p>
      <w:pPr>
        <w:pStyle w:val="Style37"/>
        <w:keepNext w:val="0"/>
        <w:keepLines w:val="0"/>
        <w:widowControl w:val="0"/>
        <w:shd w:val="clear" w:color="auto" w:fill="auto"/>
        <w:bidi w:val="0"/>
        <w:spacing w:before="0" w:after="0" w:line="240" w:lineRule="auto"/>
        <w:ind w:left="0" w:right="0" w:firstLine="420"/>
        <w:jc w:val="both"/>
        <w:rPr>
          <w:sz w:val="26"/>
          <w:szCs w:val="26"/>
        </w:rPr>
      </w:pPr>
      <w:r>
        <w:rPr>
          <w:i/>
          <w:iCs/>
          <w:color w:val="000000"/>
          <w:spacing w:val="0"/>
          <w:w w:val="100"/>
          <w:position w:val="0"/>
          <w:sz w:val="26"/>
          <w:szCs w:val="26"/>
          <w:lang w:val="en-US" w:eastAsia="en-US" w:bidi="en-US"/>
        </w:rPr>
        <w:t>2.</w:t>
      </w:r>
      <w:r>
        <w:rPr>
          <w:color w:val="000000"/>
          <w:spacing w:val="0"/>
          <w:w w:val="100"/>
          <w:position w:val="0"/>
          <w:sz w:val="26"/>
          <w:szCs w:val="26"/>
        </w:rPr>
        <w:t>自身连接</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shd w:val="clear" w:color="auto" w:fill="FFFFFF"/>
        </w:rPr>
        <w:t>连接操作不仅可以在两个表之间进行，也可以是一个表与其自己进行连接，称为表的</w:t>
      </w:r>
    </w:p>
    <w:p>
      <w:pPr>
        <w:pStyle w:val="Style37"/>
        <w:keepNext w:val="0"/>
        <w:keepLines w:val="0"/>
        <w:widowControl w:val="0"/>
        <w:shd w:val="clear" w:color="auto" w:fill="auto"/>
        <w:bidi w:val="0"/>
        <w:spacing w:before="0" w:after="0" w:line="317" w:lineRule="exact"/>
        <w:ind w:left="0" w:right="0" w:firstLine="0"/>
        <w:jc w:val="both"/>
        <w:rPr>
          <w:sz w:val="26"/>
          <w:szCs w:val="26"/>
        </w:rPr>
      </w:pPr>
      <w:r>
        <w:rPr>
          <w:color w:val="000000"/>
          <w:spacing w:val="0"/>
          <w:w w:val="100"/>
          <w:position w:val="0"/>
          <w:sz w:val="26"/>
          <w:szCs w:val="26"/>
        </w:rPr>
        <w:t>自身连接。</w:t>
      </w:r>
    </w:p>
    <w:p>
      <w:pPr>
        <w:pStyle w:val="Style21"/>
        <w:keepNext w:val="0"/>
        <w:keepLines w:val="0"/>
        <w:widowControl w:val="0"/>
        <w:shd w:val="clear" w:color="auto" w:fill="auto"/>
        <w:bidi w:val="0"/>
        <w:spacing w:before="0" w:after="0" w:line="295" w:lineRule="exact"/>
        <w:ind w:left="0" w:right="0" w:firstLine="420"/>
        <w:jc w:val="both"/>
      </w:pPr>
      <w:r>
        <w:rPr>
          <w:color w:val="000000"/>
          <w:spacing w:val="0"/>
          <w:w w:val="100"/>
          <w:position w:val="0"/>
        </w:rPr>
        <w:t>［例</w:t>
      </w:r>
      <w:r>
        <w:rPr>
          <w:color w:val="000000"/>
          <w:spacing w:val="0"/>
          <w:w w:val="100"/>
          <w:position w:val="0"/>
          <w:lang w:val="en-US" w:eastAsia="en-US" w:bidi="en-US"/>
        </w:rPr>
        <w:t>3.52］</w:t>
      </w:r>
      <w:r>
        <w:rPr>
          <w:color w:val="000000"/>
          <w:spacing w:val="0"/>
          <w:w w:val="100"/>
          <w:position w:val="0"/>
        </w:rPr>
        <w:t>查询每一门课的间接先修课（即先修课的先修课）。</w:t>
      </w:r>
    </w:p>
    <w:p>
      <w:pPr>
        <w:pStyle w:val="Style21"/>
        <w:keepNext w:val="0"/>
        <w:keepLines w:val="0"/>
        <w:widowControl w:val="0"/>
        <w:shd w:val="clear" w:color="auto" w:fill="auto"/>
        <w:bidi w:val="0"/>
        <w:spacing w:before="0" w:after="0" w:line="293" w:lineRule="exact"/>
        <w:ind w:left="0" w:right="0" w:firstLine="420"/>
        <w:jc w:val="both"/>
      </w:pPr>
      <w:r>
        <w:rPr>
          <w:color w:val="000000"/>
          <w:spacing w:val="0"/>
          <w:w w:val="100"/>
          <w:position w:val="0"/>
        </w:rPr>
        <w:t>在</w:t>
      </w:r>
      <w:r>
        <w:rPr>
          <w:color w:val="000000"/>
          <w:spacing w:val="0"/>
          <w:w w:val="100"/>
          <w:position w:val="0"/>
          <w:lang w:val="en-US" w:eastAsia="en-US" w:bidi="en-US"/>
        </w:rPr>
        <w:t>Course</w:t>
      </w:r>
      <w:r>
        <w:rPr>
          <w:color w:val="000000"/>
          <w:spacing w:val="0"/>
          <w:w w:val="100"/>
          <w:position w:val="0"/>
        </w:rPr>
        <w:t xml:space="preserve">表中只有每门课的直接先修课信息，而没有先修课的先修课。要得到这个信 息，必须先对一门课找到其先修课，再按此先修课的课程号査找它的先修课程。这就要将 </w:t>
      </w:r>
      <w:r>
        <w:rPr>
          <w:color w:val="000000"/>
          <w:spacing w:val="0"/>
          <w:w w:val="100"/>
          <w:position w:val="0"/>
          <w:lang w:val="en-US" w:eastAsia="en-US" w:bidi="en-US"/>
        </w:rPr>
        <w:t>Course</w:t>
      </w:r>
      <w:r>
        <w:rPr>
          <w:color w:val="000000"/>
          <w:spacing w:val="0"/>
          <w:w w:val="100"/>
          <w:position w:val="0"/>
        </w:rPr>
        <w:t>表与其自身连接。</w:t>
      </w:r>
    </w:p>
    <w:p>
      <w:pPr>
        <w:pStyle w:val="Style21"/>
        <w:keepNext w:val="0"/>
        <w:keepLines w:val="0"/>
        <w:widowControl w:val="0"/>
        <w:shd w:val="clear" w:color="auto" w:fill="auto"/>
        <w:bidi w:val="0"/>
        <w:spacing w:before="0" w:after="60" w:line="293" w:lineRule="exact"/>
        <w:ind w:left="0" w:right="0" w:firstLine="420"/>
        <w:jc w:val="both"/>
      </w:pPr>
      <w:r>
        <w:rPr>
          <w:color w:val="000000"/>
          <w:spacing w:val="0"/>
          <w:w w:val="100"/>
          <w:position w:val="0"/>
        </w:rPr>
        <w:t>为此，要为</w:t>
      </w:r>
      <w:r>
        <w:rPr>
          <w:color w:val="000000"/>
          <w:spacing w:val="0"/>
          <w:w w:val="100"/>
          <w:position w:val="0"/>
          <w:lang w:val="en-US" w:eastAsia="en-US" w:bidi="en-US"/>
        </w:rPr>
        <w:t>Course</w:t>
      </w:r>
      <w:r>
        <w:rPr>
          <w:color w:val="000000"/>
          <w:spacing w:val="0"/>
          <w:w w:val="100"/>
          <w:position w:val="0"/>
        </w:rPr>
        <w:t>表取两个别名，一个是</w:t>
      </w:r>
      <w:r>
        <w:rPr>
          <w:color w:val="000000"/>
          <w:spacing w:val="0"/>
          <w:w w:val="100"/>
          <w:position w:val="0"/>
          <w:lang w:val="en-US" w:eastAsia="en-US" w:bidi="en-US"/>
        </w:rPr>
        <w:t>FIRST,</w:t>
      </w:r>
      <w:r>
        <w:rPr>
          <w:color w:val="000000"/>
          <w:spacing w:val="0"/>
          <w:w w:val="100"/>
          <w:position w:val="0"/>
        </w:rPr>
        <w:t>另一个是</w:t>
      </w:r>
      <w:r>
        <w:rPr>
          <w:color w:val="000000"/>
          <w:spacing w:val="0"/>
          <w:w w:val="100"/>
          <w:position w:val="0"/>
          <w:lang w:val="en-US" w:eastAsia="en-US" w:bidi="en-US"/>
        </w:rPr>
        <w:t>SECOND.</w:t>
      </w:r>
    </w:p>
    <w:p>
      <w:pPr>
        <w:widowControl w:val="0"/>
        <w:spacing w:line="1" w:lineRule="exact"/>
      </w:pPr>
      <w:r>
        <mc:AlternateContent>
          <mc:Choice Requires="wps">
            <w:drawing>
              <wp:anchor distT="167640" distB="3175" distL="0" distR="0" simplePos="0" relativeHeight="125829456" behindDoc="0" locked="0" layoutInCell="1" allowOverlap="1">
                <wp:simplePos x="0" y="0"/>
                <wp:positionH relativeFrom="page">
                  <wp:posOffset>563245</wp:posOffset>
                </wp:positionH>
                <wp:positionV relativeFrom="paragraph">
                  <wp:posOffset>167640</wp:posOffset>
                </wp:positionV>
                <wp:extent cx="2496185" cy="1627505"/>
                <wp:wrapTopAndBottom/>
                <wp:docPr id="400" name="Shape 400"/>
                <a:graphic xmlns:a="http://schemas.openxmlformats.org/drawingml/2006/main">
                  <a:graphicData uri="http://schemas.microsoft.com/office/word/2010/wordprocessingShape">
                    <wps:wsp>
                      <wps:cNvSpPr txBox="1"/>
                      <wps:spPr>
                        <a:xfrm>
                          <a:ext cx="2496185" cy="1627505"/>
                        </a:xfrm>
                        <a:prstGeom prst="rect"/>
                        <a:noFill/>
                      </wps:spPr>
                      <wps:txbx>
                        <w:txbxContent>
                          <w:tbl>
                            <w:tblPr>
                              <w:tblOverlap w:val="never"/>
                              <w:jc w:val="left"/>
                              <w:tblLayout w:type="fixed"/>
                            </w:tblPr>
                            <w:tblGrid>
                              <w:gridCol w:w="643"/>
                              <w:gridCol w:w="1368"/>
                              <w:gridCol w:w="763"/>
                              <w:gridCol w:w="1157"/>
                            </w:tblGrid>
                            <w:tr>
                              <w:trPr>
                                <w:tblHeader/>
                                <w:trHeight w:val="33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Cpno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Ccredit</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信息系统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操作系统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3</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数据结构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数据处理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PASCAL</w:t>
                                  </w:r>
                                  <w:r>
                                    <w:rPr>
                                      <w:color w:val="000000"/>
                                      <w:spacing w:val="0"/>
                                      <w:w w:val="100"/>
                                      <w:position w:val="0"/>
                                      <w:lang w:val="zh-TW" w:eastAsia="zh-TW" w:bidi="zh-TW"/>
                                    </w:rPr>
                                    <w:t>语言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bl>
                          <w:p>
                            <w:pPr>
                              <w:widowControl w:val="0"/>
                              <w:spacing w:line="1" w:lineRule="exact"/>
                            </w:pPr>
                          </w:p>
                        </w:txbxContent>
                      </wps:txbx>
                      <wps:bodyPr lIns="0" tIns="0" rIns="0" bIns="0">
                        <a:noAutoFit/>
                      </wps:bodyPr>
                    </wps:wsp>
                  </a:graphicData>
                </a:graphic>
              </wp:anchor>
            </w:drawing>
          </mc:Choice>
          <mc:Fallback>
            <w:pict>
              <v:shape id="_x0000_s1426" type="#_x0000_t202" style="position:absolute;margin-left:44.350000000000001pt;margin-top:13.200000000000001pt;width:196.55000000000001pt;height:128.15000000000001pt;z-index:-125829297;mso-wrap-distance-left:0;mso-wrap-distance-top:13.200000000000001pt;mso-wrap-distance-right:0;mso-wrap-distance-bottom:0.25pt;mso-position-horizontal-relative:page" filled="f" stroked="f">
                <v:textbox inset="0,0,0,0">
                  <w:txbxContent>
                    <w:tbl>
                      <w:tblPr>
                        <w:tblOverlap w:val="never"/>
                        <w:jc w:val="left"/>
                        <w:tblLayout w:type="fixed"/>
                      </w:tblPr>
                      <w:tblGrid>
                        <w:gridCol w:w="643"/>
                        <w:gridCol w:w="1368"/>
                        <w:gridCol w:w="763"/>
                        <w:gridCol w:w="1157"/>
                      </w:tblGrid>
                      <w:tr>
                        <w:trPr>
                          <w:tblHeader/>
                          <w:trHeight w:val="33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Cpno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Ccredit</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信息系统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操作系统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3</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数据结构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数据处理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PASCAL</w:t>
                            </w:r>
                            <w:r>
                              <w:rPr>
                                <w:color w:val="000000"/>
                                <w:spacing w:val="0"/>
                                <w:w w:val="100"/>
                                <w:position w:val="0"/>
                                <w:lang w:val="zh-TW" w:eastAsia="zh-TW" w:bidi="zh-TW"/>
                              </w:rPr>
                              <w:t>语言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587375</wp:posOffset>
                </wp:positionH>
                <wp:positionV relativeFrom="paragraph">
                  <wp:posOffset>0</wp:posOffset>
                </wp:positionV>
                <wp:extent cx="1124585" cy="152400"/>
                <wp:wrapNone/>
                <wp:docPr id="402" name="Shape 402"/>
                <a:graphic xmlns:a="http://schemas.openxmlformats.org/drawingml/2006/main">
                  <a:graphicData uri="http://schemas.microsoft.com/office/word/2010/wordprocessingShape">
                    <wps:wsp>
                      <wps:cNvSpPr txBox="1"/>
                      <wps:spPr>
                        <a:xfrm>
                          <a:ext cx="1124585"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FIRST </w:t>
                            </w: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 xml:space="preserve">Course </w:t>
                            </w:r>
                            <w:r>
                              <w:rPr>
                                <w:color w:val="000000"/>
                                <w:spacing w:val="0"/>
                                <w:w w:val="100"/>
                                <w:position w:val="0"/>
                              </w:rPr>
                              <w:t>表）</w:t>
                            </w:r>
                          </w:p>
                        </w:txbxContent>
                      </wps:txbx>
                      <wps:bodyPr lIns="0" tIns="0" rIns="0" bIns="0">
                        <a:noAutoFit/>
                      </wps:bodyPr>
                    </wps:wsp>
                  </a:graphicData>
                </a:graphic>
              </wp:anchor>
            </w:drawing>
          </mc:Choice>
          <mc:Fallback>
            <w:pict>
              <v:shape id="_x0000_s1428" type="#_x0000_t202" style="position:absolute;margin-left:46.25pt;margin-top:0;width:88.549999999999997pt;height:12.pt;z-index:25165777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FIRST </w:t>
                      </w: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 xml:space="preserve">Course </w:t>
                      </w:r>
                      <w:r>
                        <w:rPr>
                          <w:color w:val="000000"/>
                          <w:spacing w:val="0"/>
                          <w:w w:val="100"/>
                          <w:position w:val="0"/>
                        </w:rPr>
                        <w:t>表）</w:t>
                      </w:r>
                    </w:p>
                  </w:txbxContent>
                </v:textbox>
                <w10:wrap anchorx="page"/>
              </v:shape>
            </w:pict>
          </mc:Fallback>
        </mc:AlternateContent>
      </w:r>
      <w:r>
        <mc:AlternateContent>
          <mc:Choice Requires="wps">
            <w:drawing>
              <wp:anchor distT="164465" distB="0" distL="0" distR="0" simplePos="0" relativeHeight="125829458" behindDoc="0" locked="0" layoutInCell="1" allowOverlap="1">
                <wp:simplePos x="0" y="0"/>
                <wp:positionH relativeFrom="page">
                  <wp:posOffset>3358515</wp:posOffset>
                </wp:positionH>
                <wp:positionV relativeFrom="paragraph">
                  <wp:posOffset>164465</wp:posOffset>
                </wp:positionV>
                <wp:extent cx="2465705" cy="1633855"/>
                <wp:wrapTopAndBottom/>
                <wp:docPr id="404" name="Shape 404"/>
                <a:graphic xmlns:a="http://schemas.openxmlformats.org/drawingml/2006/main">
                  <a:graphicData uri="http://schemas.microsoft.com/office/word/2010/wordprocessingShape">
                    <wps:wsp>
                      <wps:cNvSpPr txBox="1"/>
                      <wps:spPr>
                        <a:xfrm>
                          <a:ext cx="2465705" cy="1633855"/>
                        </a:xfrm>
                        <a:prstGeom prst="rect"/>
                        <a:noFill/>
                      </wps:spPr>
                      <wps:txbx>
                        <w:txbxContent>
                          <w:tbl>
                            <w:tblPr>
                              <w:tblOverlap w:val="never"/>
                              <w:jc w:val="left"/>
                              <w:tblLayout w:type="fixed"/>
                            </w:tblPr>
                            <w:tblGrid>
                              <w:gridCol w:w="710"/>
                              <w:gridCol w:w="1368"/>
                              <w:gridCol w:w="710"/>
                              <w:gridCol w:w="1094"/>
                            </w:tblGrid>
                            <w:tr>
                              <w:trPr>
                                <w:tblHeade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Cpno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Ccredit</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2</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信息系统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操作系统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3</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数据结构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数据处理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2</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PASCAL</w:t>
                                  </w:r>
                                  <w:r>
                                    <w:rPr>
                                      <w:color w:val="000000"/>
                                      <w:spacing w:val="0"/>
                                      <w:w w:val="100"/>
                                      <w:position w:val="0"/>
                                      <w:lang w:val="zh-TW" w:eastAsia="zh-TW" w:bidi="zh-TW"/>
                                    </w:rPr>
                                    <w:t>语言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bl>
                          <w:p>
                            <w:pPr>
                              <w:widowControl w:val="0"/>
                              <w:spacing w:line="1" w:lineRule="exact"/>
                            </w:pPr>
                          </w:p>
                        </w:txbxContent>
                      </wps:txbx>
                      <wps:bodyPr lIns="0" tIns="0" rIns="0" bIns="0">
                        <a:noAutoFit/>
                      </wps:bodyPr>
                    </wps:wsp>
                  </a:graphicData>
                </a:graphic>
              </wp:anchor>
            </w:drawing>
          </mc:Choice>
          <mc:Fallback>
            <w:pict>
              <v:shape id="_x0000_s1430" type="#_x0000_t202" style="position:absolute;margin-left:264.44999999999999pt;margin-top:12.950000000000001pt;width:194.15000000000001pt;height:128.65000000000001pt;z-index:-125829295;mso-wrap-distance-left:0;mso-wrap-distance-top:12.950000000000001pt;mso-wrap-distance-right:0;mso-position-horizontal-relative:page" filled="f" stroked="f">
                <v:textbox inset="0,0,0,0">
                  <w:txbxContent>
                    <w:tbl>
                      <w:tblPr>
                        <w:tblOverlap w:val="never"/>
                        <w:jc w:val="left"/>
                        <w:tblLayout w:type="fixed"/>
                      </w:tblPr>
                      <w:tblGrid>
                        <w:gridCol w:w="710"/>
                        <w:gridCol w:w="1368"/>
                        <w:gridCol w:w="710"/>
                        <w:gridCol w:w="1094"/>
                      </w:tblGrid>
                      <w:tr>
                        <w:trPr>
                          <w:tblHeade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Cname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Cpno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Ccredit</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zh-TW" w:eastAsia="zh-TW" w:bidi="zh-TW"/>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2</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信息系统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操作系统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3</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数据结构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zh-TW" w:eastAsia="zh-TW" w:bidi="zh-TW"/>
                              </w:rPr>
                              <w:t>数据处理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2</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PASCAL</w:t>
                            </w:r>
                            <w:r>
                              <w:rPr>
                                <w:color w:val="000000"/>
                                <w:spacing w:val="0"/>
                                <w:w w:val="100"/>
                                <w:position w:val="0"/>
                                <w:lang w:val="zh-TW" w:eastAsia="zh-TW" w:bidi="zh-TW"/>
                              </w:rPr>
                              <w:t>语言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4</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3510915</wp:posOffset>
                </wp:positionH>
                <wp:positionV relativeFrom="paragraph">
                  <wp:posOffset>0</wp:posOffset>
                </wp:positionV>
                <wp:extent cx="1268095" cy="152400"/>
                <wp:wrapNone/>
                <wp:docPr id="406" name="Shape 406"/>
                <a:graphic xmlns:a="http://schemas.openxmlformats.org/drawingml/2006/main">
                  <a:graphicData uri="http://schemas.microsoft.com/office/word/2010/wordprocessingShape">
                    <wps:wsp>
                      <wps:cNvSpPr txBox="1"/>
                      <wps:spPr>
                        <a:xfrm>
                          <a:ext cx="1268095"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SECOND </w:t>
                            </w: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 xml:space="preserve">Course </w:t>
                            </w:r>
                            <w:r>
                              <w:rPr>
                                <w:color w:val="000000"/>
                                <w:spacing w:val="0"/>
                                <w:w w:val="100"/>
                                <w:position w:val="0"/>
                              </w:rPr>
                              <w:t>表）</w:t>
                            </w:r>
                          </w:p>
                        </w:txbxContent>
                      </wps:txbx>
                      <wps:bodyPr lIns="0" tIns="0" rIns="0" bIns="0">
                        <a:noAutoFit/>
                      </wps:bodyPr>
                    </wps:wsp>
                  </a:graphicData>
                </a:graphic>
              </wp:anchor>
            </w:drawing>
          </mc:Choice>
          <mc:Fallback>
            <w:pict>
              <v:shape id="_x0000_s1432" type="#_x0000_t202" style="position:absolute;margin-left:276.44999999999999pt;margin-top:0;width:99.850000000000009pt;height:12.pt;z-index:25165777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SECOND </w:t>
                      </w: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 xml:space="preserve">Course </w:t>
                      </w:r>
                      <w:r>
                        <w:rPr>
                          <w:color w:val="000000"/>
                          <w:spacing w:val="0"/>
                          <w:w w:val="100"/>
                          <w:position w:val="0"/>
                        </w:rPr>
                        <w:t>表）</w:t>
                      </w:r>
                    </w:p>
                  </w:txbxContent>
                </v:textbox>
                <w10:wrap anchorx="page"/>
              </v:shape>
            </w:pict>
          </mc:Fallback>
        </mc:AlternateContent>
      </w:r>
      <w:r>
        <w:br w:type="page"/>
      </w:r>
    </w:p>
    <w:p>
      <w:pPr>
        <w:pStyle w:val="Style70"/>
        <w:keepNext w:val="0"/>
        <w:keepLines w:val="0"/>
        <w:widowControl w:val="0"/>
        <w:shd w:val="clear" w:color="auto" w:fill="auto"/>
        <w:bidi w:val="0"/>
        <w:spacing w:before="0" w:after="80" w:line="240" w:lineRule="auto"/>
        <w:ind w:left="600" w:right="0" w:firstLine="0"/>
        <w:jc w:val="left"/>
        <w:rPr>
          <w:sz w:val="20"/>
          <w:szCs w:val="20"/>
        </w:rPr>
      </w:pPr>
      <w:r>
        <w:rPr>
          <w:color w:val="000000"/>
          <w:spacing w:val="0"/>
          <w:w w:val="100"/>
          <w:position w:val="0"/>
          <w:sz w:val="20"/>
          <w:szCs w:val="20"/>
        </w:rPr>
        <w:t>完成该查询的</w:t>
      </w:r>
      <w:r>
        <w:rPr>
          <w:color w:val="000000"/>
          <w:spacing w:val="0"/>
          <w:w w:val="100"/>
          <w:position w:val="0"/>
          <w:sz w:val="20"/>
          <w:szCs w:val="20"/>
          <w:lang w:val="en-US" w:eastAsia="en-US" w:bidi="en-US"/>
        </w:rPr>
        <w:t>SQL</w:t>
      </w:r>
      <w:r>
        <w:rPr>
          <w:color w:val="000000"/>
          <w:spacing w:val="0"/>
          <w:w w:val="100"/>
          <w:position w:val="0"/>
          <w:sz w:val="20"/>
          <w:szCs w:val="20"/>
        </w:rPr>
        <w:t>语句为</w:t>
      </w:r>
    </w:p>
    <w:p>
      <w:pPr>
        <w:pStyle w:val="Style70"/>
        <w:keepNext w:val="0"/>
        <w:keepLines w:val="0"/>
        <w:widowControl w:val="0"/>
        <w:shd w:val="clear" w:color="auto" w:fill="auto"/>
        <w:bidi w:val="0"/>
        <w:spacing w:before="0" w:after="80" w:line="240" w:lineRule="auto"/>
        <w:ind w:left="600" w:right="0" w:firstLine="0"/>
        <w:jc w:val="left"/>
      </w:pPr>
      <w:r>
        <w:rPr>
          <w:rFonts w:ascii="Times New Roman" w:eastAsia="Times New Roman" w:hAnsi="Times New Roman" w:cs="Times New Roman"/>
          <w:color w:val="000000"/>
          <w:spacing w:val="0"/>
          <w:w w:val="100"/>
          <w:position w:val="0"/>
          <w:lang w:val="en-US" w:eastAsia="en-US" w:bidi="en-US"/>
        </w:rPr>
        <w:t>SELECT FIRST.Cno.SECOND.Cpno</w:t>
      </w:r>
    </w:p>
    <w:p>
      <w:pPr>
        <w:pStyle w:val="Style70"/>
        <w:keepNext w:val="0"/>
        <w:keepLines w:val="0"/>
        <w:widowControl w:val="0"/>
        <w:shd w:val="clear" w:color="auto" w:fill="auto"/>
        <w:bidi w:val="0"/>
        <w:spacing w:before="0" w:after="80" w:line="240" w:lineRule="auto"/>
        <w:ind w:left="600" w:right="0" w:firstLine="0"/>
        <w:jc w:val="left"/>
      </w:pPr>
      <w:r>
        <w:rPr>
          <w:rFonts w:ascii="Times New Roman" w:eastAsia="Times New Roman" w:hAnsi="Times New Roman" w:cs="Times New Roman"/>
          <w:color w:val="000000"/>
          <w:spacing w:val="0"/>
          <w:w w:val="100"/>
          <w:position w:val="0"/>
          <w:lang w:val="en-US" w:eastAsia="en-US" w:bidi="en-US"/>
        </w:rPr>
        <w:t>FROM Course FIRST,Course SECOND</w:t>
      </w:r>
    </w:p>
    <w:p>
      <w:pPr>
        <w:pStyle w:val="Style70"/>
        <w:keepNext w:val="0"/>
        <w:keepLines w:val="0"/>
        <w:widowControl w:val="0"/>
        <w:shd w:val="clear" w:color="auto" w:fill="auto"/>
        <w:bidi w:val="0"/>
        <w:spacing w:before="0" w:after="80" w:line="240" w:lineRule="auto"/>
        <w:ind w:left="600" w:right="0" w:firstLine="0"/>
        <w:jc w:val="left"/>
      </w:pPr>
      <w:r>
        <w:rPr>
          <w:rFonts w:ascii="Times New Roman" w:eastAsia="Times New Roman" w:hAnsi="Times New Roman" w:cs="Times New Roman"/>
          <w:color w:val="000000"/>
          <w:spacing w:val="0"/>
          <w:w w:val="100"/>
          <w:position w:val="0"/>
          <w:lang w:val="en-US" w:eastAsia="en-US" w:bidi="en-US"/>
        </w:rPr>
        <w:t>WHERE FIRST.Cpno=SECOND.Cno;</w:t>
      </w:r>
    </w:p>
    <w:tbl>
      <w:tblPr>
        <w:tblOverlap w:val="never"/>
        <w:jc w:val="center"/>
        <w:tblLayout w:type="fixed"/>
      </w:tblPr>
      <w:tblGrid>
        <w:gridCol w:w="2515"/>
        <w:gridCol w:w="6110"/>
      </w:tblGrid>
      <w:tr>
        <w:trPr>
          <w:trHeight w:val="162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lang w:val="zh-TW" w:eastAsia="zh-TW" w:bidi="zh-TW"/>
              </w:rPr>
              <w:t>结果为</w:t>
            </w:r>
          </w:p>
        </w:tc>
        <w:tc>
          <w:tcPr>
            <w:tcBorders/>
            <w:shd w:val="clear" w:color="auto" w:fill="FFFFFF"/>
            <w:vAlign w:val="bottom"/>
          </w:tcPr>
          <w:p>
            <w:pPr>
              <w:pStyle w:val="Style2"/>
              <w:keepNext w:val="0"/>
              <w:keepLines w:val="0"/>
              <w:widowControl w:val="0"/>
              <w:shd w:val="clear" w:color="auto" w:fill="auto"/>
              <w:tabs>
                <w:tab w:pos="2678" w:val="right"/>
              </w:tabs>
              <w:bidi w:val="0"/>
              <w:spacing w:before="0" w:after="120" w:line="240" w:lineRule="auto"/>
              <w:ind w:left="0" w:right="0" w:firstLine="940"/>
              <w:jc w:val="both"/>
            </w:pPr>
            <w:r>
              <w:rPr>
                <w:rFonts w:ascii="Times New Roman" w:eastAsia="Times New Roman" w:hAnsi="Times New Roman" w:cs="Times New Roman"/>
                <w:color w:val="000000"/>
                <w:spacing w:val="0"/>
                <w:w w:val="100"/>
                <w:position w:val="0"/>
                <w:lang w:val="en-US" w:eastAsia="en-US" w:bidi="en-US"/>
              </w:rPr>
              <w:t>Cno</w:t>
              <w:tab/>
              <w:t>Cpno</w:t>
            </w:r>
          </w:p>
          <w:p>
            <w:pPr>
              <w:pStyle w:val="Style2"/>
              <w:keepNext w:val="0"/>
              <w:keepLines w:val="0"/>
              <w:widowControl w:val="0"/>
              <w:shd w:val="clear" w:color="auto" w:fill="auto"/>
              <w:tabs>
                <w:tab w:pos="2504" w:val="right"/>
              </w:tabs>
              <w:bidi w:val="0"/>
              <w:spacing w:before="0" w:after="120" w:line="240" w:lineRule="auto"/>
              <w:ind w:left="1040" w:right="0" w:firstLine="0"/>
              <w:jc w:val="left"/>
            </w:pPr>
            <w:r>
              <w:rPr>
                <w:rFonts w:ascii="Times New Roman" w:eastAsia="Times New Roman" w:hAnsi="Times New Roman" w:cs="Times New Roman"/>
                <w:color w:val="000000"/>
                <w:spacing w:val="0"/>
                <w:w w:val="100"/>
                <w:position w:val="0"/>
                <w:lang w:val="zh-TW" w:eastAsia="zh-TW" w:bidi="zh-TW"/>
              </w:rPr>
              <w:t>1</w:t>
              <w:tab/>
              <w:t>7</w:t>
            </w:r>
          </w:p>
          <w:p>
            <w:pPr>
              <w:pStyle w:val="Style2"/>
              <w:keepNext w:val="0"/>
              <w:keepLines w:val="0"/>
              <w:widowControl w:val="0"/>
              <w:shd w:val="clear" w:color="auto" w:fill="auto"/>
              <w:tabs>
                <w:tab w:pos="2518" w:val="right"/>
              </w:tabs>
              <w:bidi w:val="0"/>
              <w:spacing w:before="0" w:after="120" w:line="240" w:lineRule="auto"/>
              <w:ind w:left="1040" w:right="0" w:firstLine="0"/>
              <w:jc w:val="left"/>
            </w:pPr>
            <w:r>
              <w:rPr>
                <w:rFonts w:ascii="Times New Roman" w:eastAsia="Times New Roman" w:hAnsi="Times New Roman" w:cs="Times New Roman"/>
                <w:color w:val="000000"/>
                <w:spacing w:val="0"/>
                <w:w w:val="100"/>
                <w:position w:val="0"/>
                <w:lang w:val="zh-TW" w:eastAsia="zh-TW" w:bidi="zh-TW"/>
              </w:rPr>
              <w:t>3</w:t>
              <w:tab/>
              <w:t>5</w:t>
            </w:r>
          </w:p>
          <w:p>
            <w:pPr>
              <w:pStyle w:val="Style2"/>
              <w:keepNext w:val="0"/>
              <w:keepLines w:val="0"/>
              <w:widowControl w:val="0"/>
              <w:shd w:val="clear" w:color="auto" w:fill="auto"/>
              <w:tabs>
                <w:tab w:pos="2523" w:val="right"/>
              </w:tabs>
              <w:bidi w:val="0"/>
              <w:spacing w:before="0" w:after="120" w:line="240" w:lineRule="auto"/>
              <w:ind w:left="1040" w:right="0" w:firstLine="0"/>
              <w:jc w:val="left"/>
            </w:pPr>
            <w:r>
              <w:rPr>
                <w:rFonts w:ascii="Times New Roman" w:eastAsia="Times New Roman" w:hAnsi="Times New Roman" w:cs="Times New Roman"/>
                <w:color w:val="000000"/>
                <w:spacing w:val="0"/>
                <w:w w:val="100"/>
                <w:position w:val="0"/>
                <w:lang w:val="zh-TW" w:eastAsia="zh-TW" w:bidi="zh-TW"/>
              </w:rPr>
              <w:t>5</w:t>
              <w:tab/>
              <w:t>6</w:t>
            </w:r>
          </w:p>
        </w:tc>
      </w:tr>
    </w:tbl>
    <w:p>
      <w:pPr>
        <w:pStyle w:val="Style21"/>
        <w:keepNext w:val="0"/>
        <w:keepLines w:val="0"/>
        <w:widowControl w:val="0"/>
        <w:shd w:val="clear" w:color="auto" w:fill="auto"/>
        <w:bidi w:val="0"/>
        <w:spacing w:before="0" w:after="0" w:line="312" w:lineRule="exact"/>
        <w:ind w:left="0" w:right="0" w:firstLine="580"/>
        <w:jc w:val="both"/>
      </w:pP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外连接</w:t>
      </w:r>
    </w:p>
    <w:p>
      <w:pPr>
        <w:pStyle w:val="Style21"/>
        <w:keepNext w:val="0"/>
        <w:keepLines w:val="0"/>
        <w:widowControl w:val="0"/>
        <w:shd w:val="clear" w:color="auto" w:fill="auto"/>
        <w:bidi w:val="0"/>
        <w:spacing w:before="0" w:after="0" w:line="312" w:lineRule="exact"/>
        <w:ind w:left="140" w:right="0" w:firstLine="440"/>
        <w:jc w:val="both"/>
      </w:pPr>
      <w:r>
        <w:rPr>
          <w:color w:val="000000"/>
          <w:spacing w:val="0"/>
          <w:w w:val="100"/>
          <w:position w:val="0"/>
        </w:rPr>
        <w:t>在通常的连接操作中，只有满足连接条件的元组才能作为结果输出。如例</w:t>
      </w:r>
      <w:r>
        <w:rPr>
          <w:color w:val="000000"/>
          <w:spacing w:val="0"/>
          <w:w w:val="100"/>
          <w:position w:val="0"/>
          <w:lang w:val="en-US" w:eastAsia="en-US" w:bidi="en-US"/>
        </w:rPr>
        <w:t>3.49</w:t>
      </w:r>
      <w:r>
        <w:rPr>
          <w:color w:val="000000"/>
          <w:spacing w:val="0"/>
          <w:w w:val="100"/>
          <w:position w:val="0"/>
        </w:rPr>
        <w:t>的结果 表中没有201215123和201215125两个学生的信息，原因在于他们没有选课，在</w:t>
      </w:r>
      <w:r>
        <w:rPr>
          <w:color w:val="000000"/>
          <w:spacing w:val="0"/>
          <w:w w:val="100"/>
          <w:position w:val="0"/>
          <w:lang w:val="en-US" w:eastAsia="en-US" w:bidi="en-US"/>
        </w:rPr>
        <w:t>SC</w:t>
      </w:r>
      <w:r>
        <w:rPr>
          <w:color w:val="000000"/>
          <w:spacing w:val="0"/>
          <w:w w:val="100"/>
          <w:position w:val="0"/>
        </w:rPr>
        <w:t>表中 没有相应的元组，导致</w:t>
      </w:r>
      <w:r>
        <w:rPr>
          <w:color w:val="000000"/>
          <w:spacing w:val="0"/>
          <w:w w:val="100"/>
          <w:position w:val="0"/>
          <w:lang w:val="en-US" w:eastAsia="en-US" w:bidi="en-US"/>
        </w:rPr>
        <w:t>Student</w:t>
      </w:r>
      <w:r>
        <w:rPr>
          <w:color w:val="000000"/>
          <w:spacing w:val="0"/>
          <w:w w:val="100"/>
          <w:position w:val="0"/>
        </w:rPr>
        <w:t>中这些元组在连接时被舍弃了。</w:t>
      </w:r>
    </w:p>
    <w:p>
      <w:pPr>
        <w:pStyle w:val="Style21"/>
        <w:keepNext w:val="0"/>
        <w:keepLines w:val="0"/>
        <w:widowControl w:val="0"/>
        <w:shd w:val="clear" w:color="auto" w:fill="auto"/>
        <w:bidi w:val="0"/>
        <w:spacing w:before="0" w:after="0" w:line="312" w:lineRule="exact"/>
        <w:ind w:left="140" w:right="0" w:firstLine="440"/>
        <w:jc w:val="both"/>
      </w:pPr>
      <w:r>
        <w:rPr>
          <w:color w:val="000000"/>
          <w:spacing w:val="0"/>
          <w:w w:val="100"/>
          <w:position w:val="0"/>
        </w:rPr>
        <w:t>有时想以</w:t>
      </w:r>
      <w:r>
        <w:rPr>
          <w:color w:val="000000"/>
          <w:spacing w:val="0"/>
          <w:w w:val="100"/>
          <w:position w:val="0"/>
          <w:lang w:val="en-US" w:eastAsia="en-US" w:bidi="en-US"/>
        </w:rPr>
        <w:t>Student</w:t>
      </w:r>
      <w:r>
        <w:rPr>
          <w:color w:val="000000"/>
          <w:spacing w:val="0"/>
          <w:w w:val="100"/>
          <w:position w:val="0"/>
        </w:rPr>
        <w:t>表为主体列出每个学生的基本情况及其选课情况。若某个学生没有 选课，仍把</w:t>
      </w:r>
      <w:r>
        <w:rPr>
          <w:color w:val="000000"/>
          <w:spacing w:val="0"/>
          <w:w w:val="100"/>
          <w:position w:val="0"/>
          <w:lang w:val="en-US" w:eastAsia="en-US" w:bidi="en-US"/>
        </w:rPr>
        <w:t>Student</w:t>
      </w:r>
      <w:r>
        <w:rPr>
          <w:color w:val="000000"/>
          <w:spacing w:val="0"/>
          <w:w w:val="100"/>
          <w:position w:val="0"/>
        </w:rPr>
        <w:t>的悬浮元组保存在结果关系中，而在</w:t>
      </w:r>
      <w:r>
        <w:rPr>
          <w:color w:val="000000"/>
          <w:spacing w:val="0"/>
          <w:w w:val="100"/>
          <w:position w:val="0"/>
          <w:lang w:val="en-US" w:eastAsia="en-US" w:bidi="en-US"/>
        </w:rPr>
        <w:t>SC</w:t>
      </w:r>
      <w:r>
        <w:rPr>
          <w:color w:val="000000"/>
          <w:spacing w:val="0"/>
          <w:w w:val="100"/>
          <w:position w:val="0"/>
        </w:rPr>
        <w:t>表的属性上填空值</w:t>
      </w:r>
      <w:r>
        <w:rPr>
          <w:color w:val="000000"/>
          <w:spacing w:val="0"/>
          <w:w w:val="100"/>
          <w:position w:val="0"/>
          <w:lang w:val="en-US" w:eastAsia="en-US" w:bidi="en-US"/>
        </w:rPr>
        <w:t>NULL,</w:t>
      </w:r>
      <w:r>
        <w:rPr>
          <w:color w:val="000000"/>
          <w:spacing w:val="0"/>
          <w:w w:val="100"/>
          <w:position w:val="0"/>
        </w:rPr>
        <w:t>这 时就需要使用外连接。外连接的概念已经在第二章</w:t>
      </w:r>
      <w:r>
        <w:rPr>
          <w:color w:val="000000"/>
          <w:spacing w:val="0"/>
          <w:w w:val="100"/>
          <w:position w:val="0"/>
          <w:lang w:val="en-US" w:eastAsia="en-US" w:bidi="en-US"/>
        </w:rPr>
        <w:t>2.4.2</w:t>
      </w:r>
      <w:r>
        <w:rPr>
          <w:color w:val="000000"/>
          <w:spacing w:val="0"/>
          <w:w w:val="100"/>
          <w:position w:val="0"/>
        </w:rPr>
        <w:t>小节中讲解过。可以参照例</w:t>
      </w:r>
      <w:r>
        <w:rPr>
          <w:color w:val="000000"/>
          <w:spacing w:val="0"/>
          <w:w w:val="100"/>
          <w:position w:val="0"/>
          <w:lang w:val="en-US" w:eastAsia="en-US" w:bidi="en-US"/>
        </w:rPr>
        <w:t xml:space="preserve">3.53 </w:t>
      </w:r>
      <w:r>
        <w:rPr>
          <w:color w:val="000000"/>
          <w:spacing w:val="0"/>
          <w:w w:val="100"/>
          <w:position w:val="0"/>
        </w:rPr>
        <w:t>改写例</w:t>
      </w:r>
      <w:r>
        <w:rPr>
          <w:color w:val="000000"/>
          <w:spacing w:val="0"/>
          <w:w w:val="100"/>
          <w:position w:val="0"/>
          <w:lang w:val="en-US" w:eastAsia="en-US" w:bidi="en-US"/>
        </w:rPr>
        <w:t>3.49o</w:t>
      </w:r>
    </w:p>
    <w:p>
      <w:pPr>
        <w:pStyle w:val="Style138"/>
        <w:keepNext w:val="0"/>
        <w:keepLines w:val="0"/>
        <w:widowControl w:val="0"/>
        <w:shd w:val="clear" w:color="auto" w:fill="auto"/>
        <w:bidi w:val="0"/>
        <w:spacing w:before="0" w:after="80" w:line="312" w:lineRule="exact"/>
        <w:ind w:left="0" w:right="0" w:firstLine="580"/>
        <w:jc w:val="both"/>
      </w:pPr>
      <w:r>
        <w:rPr>
          <w:rFonts w:ascii="SimSun" w:eastAsia="SimSun" w:hAnsi="SimSun" w:cs="SimSun"/>
          <w:b w:val="0"/>
          <w:bCs w:val="0"/>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en-US" w:eastAsia="en-US" w:bidi="en-US"/>
        </w:rPr>
        <w:t>3.53]</w:t>
      </w:r>
    </w:p>
    <w:p>
      <w:pPr>
        <w:pStyle w:val="Style45"/>
        <w:keepNext w:val="0"/>
        <w:keepLines w:val="0"/>
        <w:widowControl w:val="0"/>
        <w:shd w:val="clear" w:color="auto" w:fill="auto"/>
        <w:bidi w:val="0"/>
        <w:spacing w:before="0" w:after="0" w:line="360" w:lineRule="auto"/>
        <w:ind w:left="1360" w:right="0" w:firstLine="0"/>
        <w:jc w:val="both"/>
      </w:pPr>
      <w:r>
        <w:rPr>
          <w:rFonts w:ascii="Times New Roman" w:eastAsia="Times New Roman" w:hAnsi="Times New Roman" w:cs="Times New Roman"/>
          <w:color w:val="000000"/>
          <w:spacing w:val="0"/>
          <w:w w:val="100"/>
          <w:position w:val="0"/>
          <w:lang w:val="en-US" w:eastAsia="en-US" w:bidi="en-US"/>
        </w:rPr>
        <w:t>SELECT Student.Sno,Sname,Ssex,Sage,Sdept,Cno,Grade</w:t>
      </w:r>
    </w:p>
    <w:p>
      <w:pPr>
        <w:pStyle w:val="Style45"/>
        <w:keepNext w:val="0"/>
        <w:keepLines w:val="0"/>
        <w:widowControl w:val="0"/>
        <w:shd w:val="clear" w:color="auto" w:fill="auto"/>
        <w:bidi w:val="0"/>
        <w:spacing w:before="0" w:after="0" w:line="360" w:lineRule="auto"/>
        <w:ind w:left="1360" w:right="0" w:firstLine="0"/>
        <w:jc w:val="both"/>
      </w:pPr>
      <w:r>
        <w:rPr>
          <w:rFonts w:ascii="Times New Roman" w:eastAsia="Times New Roman" w:hAnsi="Times New Roman" w:cs="Times New Roman"/>
          <w:color w:val="000000"/>
          <w:spacing w:val="0"/>
          <w:w w:val="100"/>
          <w:position w:val="0"/>
          <w:lang w:val="en-US" w:eastAsia="en-US" w:bidi="en-US"/>
        </w:rPr>
        <w:t>FROM Student LEFT OUTER JOIN SC ON (Student.Sno=SC.Sno);</w:t>
      </w:r>
    </w:p>
    <w:p>
      <w:pPr>
        <w:pStyle w:val="Style45"/>
        <w:keepNext w:val="0"/>
        <w:keepLines w:val="0"/>
        <w:widowControl w:val="0"/>
        <w:shd w:val="clear" w:color="auto" w:fill="auto"/>
        <w:bidi w:val="0"/>
        <w:spacing w:before="0" w:after="0" w:line="312" w:lineRule="exact"/>
        <w:ind w:left="0" w:right="0" w:firstLine="0"/>
        <w:jc w:val="center"/>
      </w:pPr>
      <w:r>
        <w:rPr>
          <w:rFonts w:ascii="SimSun" w:eastAsia="SimSun" w:hAnsi="SimSun" w:cs="SimSun"/>
          <w:color w:val="000000"/>
          <w:spacing w:val="0"/>
          <w:w w:val="100"/>
          <w:position w:val="0"/>
          <w:shd w:val="clear" w:color="auto" w:fill="FFFFFF"/>
          <w:lang w:val="en-US" w:eastAsia="en-US" w:bidi="en-US"/>
        </w:rPr>
        <w:t>/*</w:t>
      </w:r>
      <w:r>
        <w:rPr>
          <w:rFonts w:ascii="SimSun" w:eastAsia="SimSun" w:hAnsi="SimSun" w:cs="SimSun"/>
          <w:color w:val="000000"/>
          <w:spacing w:val="0"/>
          <w:w w:val="100"/>
          <w:position w:val="0"/>
          <w:shd w:val="clear" w:color="auto" w:fill="FFFFFF"/>
          <w:lang w:val="zh-TW" w:eastAsia="zh-TW" w:bidi="zh-TW"/>
        </w:rPr>
        <w:t xml:space="preserve">也可以使用 </w:t>
      </w:r>
      <w:r>
        <w:rPr>
          <w:rFonts w:ascii="Times New Roman" w:eastAsia="Times New Roman" w:hAnsi="Times New Roman" w:cs="Times New Roman"/>
          <w:color w:val="000000"/>
          <w:spacing w:val="0"/>
          <w:w w:val="100"/>
          <w:position w:val="0"/>
          <w:shd w:val="clear" w:color="auto" w:fill="FFFFFF"/>
          <w:lang w:val="en-US" w:eastAsia="en-US" w:bidi="en-US"/>
        </w:rPr>
        <w:t xml:space="preserve">USING </w:t>
      </w:r>
      <w:r>
        <w:rPr>
          <w:rFonts w:ascii="SimSun" w:eastAsia="SimSun" w:hAnsi="SimSun" w:cs="SimSun"/>
          <w:color w:val="000000"/>
          <w:spacing w:val="0"/>
          <w:w w:val="100"/>
          <w:position w:val="0"/>
          <w:shd w:val="clear" w:color="auto" w:fill="FFFFFF"/>
          <w:lang w:val="zh-TW" w:eastAsia="zh-TW" w:bidi="zh-TW"/>
        </w:rPr>
        <w:t>来去掉结果中的重复值：</w:t>
      </w:r>
      <w:r>
        <w:rPr>
          <w:rFonts w:ascii="Times New Roman" w:eastAsia="Times New Roman" w:hAnsi="Times New Roman" w:cs="Times New Roman"/>
          <w:color w:val="000000"/>
          <w:spacing w:val="0"/>
          <w:w w:val="100"/>
          <w:position w:val="0"/>
          <w:shd w:val="clear" w:color="auto" w:fill="FFFFFF"/>
          <w:lang w:val="en-US" w:eastAsia="en-US" w:bidi="en-US"/>
        </w:rPr>
        <w:t>FROM Student LEFT OUTER JOIN SC USING (Sno)</w:t>
      </w:r>
      <w:r>
        <w:rPr>
          <w:rFonts w:ascii="SimSun" w:eastAsia="SimSun" w:hAnsi="SimSun" w:cs="SimSun"/>
          <w:color w:val="000000"/>
          <w:spacing w:val="0"/>
          <w:w w:val="100"/>
          <w:position w:val="0"/>
          <w:shd w:val="clear" w:color="auto" w:fill="FFFFFF"/>
          <w:lang w:val="en-US" w:eastAsia="en-US" w:bidi="en-US"/>
        </w:rPr>
        <w:t>；</w:t>
      </w:r>
      <w:r>
        <w:rPr>
          <w:rFonts w:ascii="Times New Roman" w:eastAsia="Times New Roman" w:hAnsi="Times New Roman" w:cs="Times New Roman"/>
          <w:color w:val="000000"/>
          <w:spacing w:val="0"/>
          <w:w w:val="100"/>
          <w:position w:val="0"/>
          <w:shd w:val="clear" w:color="auto" w:fill="FFFFFF"/>
          <w:lang w:val="en-US" w:eastAsia="en-US" w:bidi="en-US"/>
        </w:rPr>
        <w:t xml:space="preserve"> </w:t>
      </w:r>
      <w:r>
        <w:rPr>
          <w:rFonts w:ascii="Times New Roman" w:eastAsia="Times New Roman" w:hAnsi="Times New Roman" w:cs="Times New Roman"/>
          <w:color w:val="000000"/>
          <w:spacing w:val="0"/>
          <w:w w:val="100"/>
          <w:position w:val="0"/>
          <w:shd w:val="clear" w:color="auto" w:fill="FFFFFF"/>
          <w:lang w:val="zh-TW" w:eastAsia="zh-TW" w:bidi="zh-TW"/>
        </w:rPr>
        <w:t>♦/</w:t>
      </w:r>
    </w:p>
    <w:p>
      <w:pPr>
        <w:pStyle w:val="Style21"/>
        <w:keepNext w:val="0"/>
        <w:keepLines w:val="0"/>
        <w:widowControl w:val="0"/>
        <w:shd w:val="clear" w:color="auto" w:fill="auto"/>
        <w:bidi w:val="0"/>
        <w:spacing w:before="0" w:after="0" w:line="312" w:lineRule="exact"/>
        <w:ind w:left="0" w:right="0" w:firstLine="580"/>
        <w:jc w:val="both"/>
      </w:pPr>
      <w:r>
        <w:rPr>
          <w:color w:val="000000"/>
          <w:spacing w:val="0"/>
          <w:w w:val="100"/>
          <w:position w:val="0"/>
        </w:rPr>
        <w:t>执行结果如下：</w:t>
      </w:r>
    </w:p>
    <w:tbl>
      <w:tblPr>
        <w:tblOverlap w:val="never"/>
        <w:jc w:val="center"/>
        <w:tblLayout w:type="fixed"/>
      </w:tblPr>
      <w:tblGrid>
        <w:gridCol w:w="2515"/>
        <w:gridCol w:w="6110"/>
      </w:tblGrid>
      <w:tr>
        <w:trPr>
          <w:trHeight w:val="350" w:hRule="exact"/>
        </w:trPr>
        <w:tc>
          <w:tcPr>
            <w:tcBorders/>
            <w:shd w:val="clear" w:color="auto" w:fill="FFFFFF"/>
            <w:vAlign w:val="center"/>
          </w:tcPr>
          <w:p>
            <w:pPr>
              <w:pStyle w:val="Style2"/>
              <w:keepNext w:val="0"/>
              <w:keepLines w:val="0"/>
              <w:widowControl w:val="0"/>
              <w:shd w:val="clear" w:color="auto" w:fill="auto"/>
              <w:tabs>
                <w:tab w:pos="1548" w:val="left"/>
              </w:tabs>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Student. Sno</w:t>
              <w:tab/>
              <w:t>Sname</w:t>
            </w:r>
          </w:p>
        </w:tc>
        <w:tc>
          <w:tcPr>
            <w:tcBorders/>
            <w:shd w:val="clear" w:color="auto" w:fill="FFFFFF"/>
            <w:vAlign w:val="center"/>
          </w:tcPr>
          <w:p>
            <w:pPr>
              <w:pStyle w:val="Style2"/>
              <w:keepNext w:val="0"/>
              <w:keepLines w:val="0"/>
              <w:widowControl w:val="0"/>
              <w:shd w:val="clear" w:color="auto" w:fill="auto"/>
              <w:tabs>
                <w:tab w:pos="1614" w:val="left"/>
                <w:tab w:pos="2810" w:val="left"/>
                <w:tab w:pos="4082" w:val="left"/>
                <w:tab w:pos="523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Ssex</w:t>
              <w:tab/>
              <w:t>Sage</w:t>
              <w:tab/>
              <w:t>Sdept</w:t>
              <w:tab/>
              <w:t>Cno</w:t>
              <w:tab/>
              <w:t>Grade</w:t>
            </w:r>
          </w:p>
        </w:tc>
      </w:tr>
      <w:tr>
        <w:trPr>
          <w:trHeight w:val="2280" w:hRule="exact"/>
        </w:trPr>
        <w:tc>
          <w:tcPr>
            <w:tcBorders>
              <w:top w:val="single" w:sz="4"/>
            </w:tcBorders>
            <w:shd w:val="clear" w:color="auto" w:fill="FFFFFF"/>
            <w:vAlign w:val="bottom"/>
          </w:tcPr>
          <w:p>
            <w:pPr>
              <w:pStyle w:val="Style2"/>
              <w:keepNext w:val="0"/>
              <w:keepLines w:val="0"/>
              <w:widowControl w:val="0"/>
              <w:shd w:val="clear" w:color="auto" w:fill="auto"/>
              <w:tabs>
                <w:tab w:pos="1961" w:val="right"/>
              </w:tabs>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201215121</w:t>
              <w:tab/>
            </w:r>
            <w:r>
              <w:rPr>
                <w:color w:val="000000"/>
                <w:spacing w:val="0"/>
                <w:w w:val="100"/>
                <w:position w:val="0"/>
                <w:lang w:val="zh-TW" w:eastAsia="zh-TW" w:bidi="zh-TW"/>
              </w:rPr>
              <w:t>李勇</w:t>
            </w:r>
          </w:p>
          <w:p>
            <w:pPr>
              <w:pStyle w:val="Style2"/>
              <w:keepNext w:val="0"/>
              <w:keepLines w:val="0"/>
              <w:widowControl w:val="0"/>
              <w:shd w:val="clear" w:color="auto" w:fill="auto"/>
              <w:tabs>
                <w:tab w:pos="1966" w:val="right"/>
              </w:tabs>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201215121</w:t>
              <w:tab/>
            </w:r>
            <w:r>
              <w:rPr>
                <w:color w:val="000000"/>
                <w:spacing w:val="0"/>
                <w:w w:val="100"/>
                <w:position w:val="0"/>
                <w:lang w:val="zh-TW" w:eastAsia="zh-TW" w:bidi="zh-TW"/>
              </w:rPr>
              <w:t>李勇</w:t>
            </w:r>
          </w:p>
          <w:p>
            <w:pPr>
              <w:pStyle w:val="Style2"/>
              <w:keepNext w:val="0"/>
              <w:keepLines w:val="0"/>
              <w:widowControl w:val="0"/>
              <w:shd w:val="clear" w:color="auto" w:fill="auto"/>
              <w:tabs>
                <w:tab w:pos="1961" w:val="right"/>
              </w:tabs>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201215121</w:t>
              <w:tab/>
            </w:r>
            <w:r>
              <w:rPr>
                <w:color w:val="000000"/>
                <w:spacing w:val="0"/>
                <w:w w:val="100"/>
                <w:position w:val="0"/>
                <w:lang w:val="zh-TW" w:eastAsia="zh-TW" w:bidi="zh-TW"/>
              </w:rPr>
              <w:t>李勇</w:t>
            </w:r>
          </w:p>
          <w:p>
            <w:pPr>
              <w:pStyle w:val="Style2"/>
              <w:keepNext w:val="0"/>
              <w:keepLines w:val="0"/>
              <w:widowControl w:val="0"/>
              <w:shd w:val="clear" w:color="auto" w:fill="auto"/>
              <w:tabs>
                <w:tab w:pos="1975" w:val="right"/>
              </w:tabs>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zh-TW" w:eastAsia="zh-TW" w:bidi="zh-TW"/>
              </w:rPr>
              <w:t>201215122</w:t>
              <w:tab/>
            </w:r>
            <w:r>
              <w:rPr>
                <w:color w:val="000000"/>
                <w:spacing w:val="0"/>
                <w:w w:val="100"/>
                <w:position w:val="0"/>
                <w:lang w:val="zh-TW" w:eastAsia="zh-TW" w:bidi="zh-TW"/>
              </w:rPr>
              <w:t>刘晨</w:t>
            </w:r>
          </w:p>
          <w:p>
            <w:pPr>
              <w:pStyle w:val="Style2"/>
              <w:keepNext w:val="0"/>
              <w:keepLines w:val="0"/>
              <w:widowControl w:val="0"/>
              <w:shd w:val="clear" w:color="auto" w:fill="auto"/>
              <w:tabs>
                <w:tab w:pos="1980" w:val="right"/>
              </w:tabs>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zh-TW" w:eastAsia="zh-TW" w:bidi="zh-TW"/>
              </w:rPr>
              <w:t>201215122</w:t>
              <w:tab/>
            </w:r>
            <w:r>
              <w:rPr>
                <w:color w:val="000000"/>
                <w:spacing w:val="0"/>
                <w:w w:val="100"/>
                <w:position w:val="0"/>
                <w:lang w:val="zh-TW" w:eastAsia="zh-TW" w:bidi="zh-TW"/>
              </w:rPr>
              <w:t>刘晨</w:t>
            </w:r>
          </w:p>
          <w:p>
            <w:pPr>
              <w:pStyle w:val="Style2"/>
              <w:keepNext w:val="0"/>
              <w:keepLines w:val="0"/>
              <w:widowControl w:val="0"/>
              <w:shd w:val="clear" w:color="auto" w:fill="auto"/>
              <w:tabs>
                <w:tab w:pos="1985" w:val="right"/>
              </w:tabs>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zh-TW" w:eastAsia="zh-TW" w:bidi="zh-TW"/>
              </w:rPr>
              <w:t>201215123</w:t>
              <w:tab/>
            </w:r>
            <w:r>
              <w:rPr>
                <w:color w:val="000000"/>
                <w:spacing w:val="0"/>
                <w:w w:val="100"/>
                <w:position w:val="0"/>
                <w:lang w:val="zh-TW" w:eastAsia="zh-TW" w:bidi="zh-TW"/>
              </w:rPr>
              <w:t>王敏</w:t>
            </w:r>
          </w:p>
          <w:p>
            <w:pPr>
              <w:pStyle w:val="Style2"/>
              <w:keepNext w:val="0"/>
              <w:keepLines w:val="0"/>
              <w:widowControl w:val="0"/>
              <w:shd w:val="clear" w:color="auto" w:fill="auto"/>
              <w:tabs>
                <w:tab w:pos="1985" w:val="right"/>
              </w:tabs>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zh-TW" w:eastAsia="zh-TW" w:bidi="zh-TW"/>
              </w:rPr>
              <w:t>201215125</w:t>
              <w:tab/>
            </w:r>
            <w:r>
              <w:rPr>
                <w:color w:val="000000"/>
                <w:spacing w:val="0"/>
                <w:w w:val="100"/>
                <w:position w:val="0"/>
                <w:lang w:val="zh-TW" w:eastAsia="zh-TW" w:bidi="zh-TW"/>
              </w:rPr>
              <w:t>张立</w:t>
            </w:r>
          </w:p>
        </w:tc>
        <w:tc>
          <w:tcPr>
            <w:tcBorders>
              <w:top w:val="single" w:sz="4"/>
            </w:tcBorders>
            <w:shd w:val="clear" w:color="auto" w:fill="FFFFFF"/>
            <w:vAlign w:val="bottom"/>
          </w:tcPr>
          <w:p>
            <w:pPr>
              <w:pStyle w:val="Style2"/>
              <w:keepNext w:val="0"/>
              <w:keepLines w:val="0"/>
              <w:widowControl w:val="0"/>
              <w:shd w:val="clear" w:color="auto" w:fill="auto"/>
              <w:tabs>
                <w:tab w:pos="1939" w:val="right"/>
                <w:tab w:pos="2976" w:val="center"/>
                <w:tab w:pos="4205" w:val="center"/>
                <w:tab w:pos="5534" w:val="right"/>
              </w:tabs>
              <w:bidi w:val="0"/>
              <w:spacing w:before="0" w:after="100" w:line="240" w:lineRule="auto"/>
              <w:ind w:left="0" w:right="0" w:firstLine="480"/>
              <w:jc w:val="both"/>
            </w:pPr>
            <w:r>
              <w:rPr>
                <w:color w:val="000000"/>
                <w:spacing w:val="0"/>
                <w:w w:val="100"/>
                <w:position w:val="0"/>
                <w:lang w:val="zh-TW" w:eastAsia="zh-TW" w:bidi="zh-TW"/>
              </w:rPr>
              <w:t>男</w:t>
              <w:tab/>
            </w:r>
            <w:r>
              <w:rPr>
                <w:rFonts w:ascii="Times New Roman" w:eastAsia="Times New Roman" w:hAnsi="Times New Roman" w:cs="Times New Roman"/>
                <w:color w:val="000000"/>
                <w:spacing w:val="0"/>
                <w:w w:val="100"/>
                <w:position w:val="0"/>
                <w:lang w:val="en-US" w:eastAsia="en-US" w:bidi="en-US"/>
              </w:rPr>
              <w:t>20</w:t>
              <w:tab/>
              <w:t>CS</w:t>
              <w:tab/>
              <w:t>1</w:t>
              <w:tab/>
              <w:t>92</w:t>
            </w:r>
          </w:p>
          <w:p>
            <w:pPr>
              <w:pStyle w:val="Style2"/>
              <w:keepNext w:val="0"/>
              <w:keepLines w:val="0"/>
              <w:widowControl w:val="0"/>
              <w:shd w:val="clear" w:color="auto" w:fill="auto"/>
              <w:tabs>
                <w:tab w:pos="1934" w:val="right"/>
                <w:tab w:pos="2971" w:val="center"/>
                <w:tab w:pos="4200" w:val="center"/>
                <w:tab w:pos="5530" w:val="right"/>
              </w:tabs>
              <w:bidi w:val="0"/>
              <w:spacing w:before="0" w:after="100" w:line="240" w:lineRule="auto"/>
              <w:ind w:left="0" w:right="0" w:firstLine="480"/>
              <w:jc w:val="both"/>
            </w:pPr>
            <w:r>
              <w:rPr>
                <w:color w:val="000000"/>
                <w:spacing w:val="0"/>
                <w:w w:val="100"/>
                <w:position w:val="0"/>
                <w:lang w:val="zh-TW" w:eastAsia="zh-TW" w:bidi="zh-TW"/>
              </w:rPr>
              <w:t>男</w:t>
              <w:tab/>
            </w:r>
            <w:r>
              <w:rPr>
                <w:rFonts w:ascii="Times New Roman" w:eastAsia="Times New Roman" w:hAnsi="Times New Roman" w:cs="Times New Roman"/>
                <w:color w:val="000000"/>
                <w:spacing w:val="0"/>
                <w:w w:val="100"/>
                <w:position w:val="0"/>
                <w:lang w:val="en-US" w:eastAsia="en-US" w:bidi="en-US"/>
              </w:rPr>
              <w:t>20</w:t>
              <w:tab/>
              <w:t>CS</w:t>
              <w:tab/>
              <w:t>2</w:t>
              <w:tab/>
              <w:t>85</w:t>
            </w:r>
          </w:p>
          <w:p>
            <w:pPr>
              <w:pStyle w:val="Style2"/>
              <w:keepNext w:val="0"/>
              <w:keepLines w:val="0"/>
              <w:widowControl w:val="0"/>
              <w:shd w:val="clear" w:color="auto" w:fill="auto"/>
              <w:tabs>
                <w:tab w:pos="1939" w:val="right"/>
                <w:tab w:pos="2976" w:val="center"/>
                <w:tab w:pos="4205" w:val="center"/>
                <w:tab w:pos="5534" w:val="right"/>
              </w:tabs>
              <w:bidi w:val="0"/>
              <w:spacing w:before="0" w:after="100" w:line="240" w:lineRule="auto"/>
              <w:ind w:left="0" w:right="0" w:firstLine="480"/>
              <w:jc w:val="both"/>
            </w:pPr>
            <w:r>
              <w:rPr>
                <w:color w:val="000000"/>
                <w:spacing w:val="0"/>
                <w:w w:val="100"/>
                <w:position w:val="0"/>
                <w:lang w:val="zh-TW" w:eastAsia="zh-TW" w:bidi="zh-TW"/>
              </w:rPr>
              <w:t>男</w:t>
              <w:tab/>
            </w:r>
            <w:r>
              <w:rPr>
                <w:rFonts w:ascii="Times New Roman" w:eastAsia="Times New Roman" w:hAnsi="Times New Roman" w:cs="Times New Roman"/>
                <w:color w:val="000000"/>
                <w:spacing w:val="0"/>
                <w:w w:val="100"/>
                <w:position w:val="0"/>
                <w:lang w:val="en-US" w:eastAsia="en-US" w:bidi="en-US"/>
              </w:rPr>
              <w:t>20</w:t>
              <w:tab/>
              <w:t>CS</w:t>
              <w:tab/>
              <w:t>3</w:t>
              <w:tab/>
              <w:t>88</w:t>
            </w:r>
          </w:p>
          <w:p>
            <w:pPr>
              <w:pStyle w:val="Style2"/>
              <w:keepNext w:val="0"/>
              <w:keepLines w:val="0"/>
              <w:widowControl w:val="0"/>
              <w:shd w:val="clear" w:color="auto" w:fill="auto"/>
              <w:tabs>
                <w:tab w:pos="1939" w:val="right"/>
                <w:tab w:pos="2976" w:val="center"/>
                <w:tab w:pos="4205" w:val="center"/>
                <w:tab w:pos="5539" w:val="right"/>
              </w:tabs>
              <w:bidi w:val="0"/>
              <w:spacing w:before="0" w:after="100" w:line="240" w:lineRule="auto"/>
              <w:ind w:left="0" w:right="0" w:firstLine="480"/>
              <w:jc w:val="both"/>
            </w:pPr>
            <w:r>
              <w:rPr>
                <w:color w:val="000000"/>
                <w:spacing w:val="0"/>
                <w:w w:val="100"/>
                <w:position w:val="0"/>
                <w:lang w:val="zh-TW" w:eastAsia="zh-TW" w:bidi="zh-TW"/>
              </w:rPr>
              <w:t>女</w:t>
              <w:tab/>
            </w:r>
            <w:r>
              <w:rPr>
                <w:rFonts w:ascii="Times New Roman" w:eastAsia="Times New Roman" w:hAnsi="Times New Roman" w:cs="Times New Roman"/>
                <w:color w:val="000000"/>
                <w:spacing w:val="0"/>
                <w:w w:val="100"/>
                <w:position w:val="0"/>
                <w:lang w:val="en-US" w:eastAsia="en-US" w:bidi="en-US"/>
              </w:rPr>
              <w:t>19</w:t>
              <w:tab/>
              <w:t>CS</w:t>
              <w:tab/>
              <w:t>2</w:t>
              <w:tab/>
              <w:t>90</w:t>
            </w:r>
          </w:p>
          <w:p>
            <w:pPr>
              <w:pStyle w:val="Style2"/>
              <w:keepNext w:val="0"/>
              <w:keepLines w:val="0"/>
              <w:widowControl w:val="0"/>
              <w:shd w:val="clear" w:color="auto" w:fill="auto"/>
              <w:tabs>
                <w:tab w:pos="1944" w:val="right"/>
                <w:tab w:pos="2981" w:val="center"/>
                <w:tab w:pos="4210" w:val="center"/>
                <w:tab w:pos="5544" w:val="right"/>
              </w:tabs>
              <w:bidi w:val="0"/>
              <w:spacing w:before="0" w:after="100" w:line="240" w:lineRule="auto"/>
              <w:ind w:left="0" w:right="0" w:firstLine="480"/>
              <w:jc w:val="both"/>
            </w:pPr>
            <w:r>
              <w:rPr>
                <w:color w:val="000000"/>
                <w:spacing w:val="0"/>
                <w:w w:val="100"/>
                <w:position w:val="0"/>
                <w:lang w:val="zh-TW" w:eastAsia="zh-TW" w:bidi="zh-TW"/>
              </w:rPr>
              <w:t>女</w:t>
              <w:tab/>
            </w:r>
            <w:r>
              <w:rPr>
                <w:rFonts w:ascii="Times New Roman" w:eastAsia="Times New Roman" w:hAnsi="Times New Roman" w:cs="Times New Roman"/>
                <w:color w:val="000000"/>
                <w:spacing w:val="0"/>
                <w:w w:val="100"/>
                <w:position w:val="0"/>
                <w:lang w:val="en-US" w:eastAsia="en-US" w:bidi="en-US"/>
              </w:rPr>
              <w:t>19</w:t>
              <w:tab/>
              <w:t>CS</w:t>
              <w:tab/>
              <w:t>3</w:t>
              <w:tab/>
              <w:t>80</w:t>
            </w:r>
          </w:p>
          <w:p>
            <w:pPr>
              <w:pStyle w:val="Style2"/>
              <w:keepNext w:val="0"/>
              <w:keepLines w:val="0"/>
              <w:widowControl w:val="0"/>
              <w:shd w:val="clear" w:color="auto" w:fill="auto"/>
              <w:tabs>
                <w:tab w:pos="1949" w:val="right"/>
                <w:tab w:pos="2986" w:val="center"/>
                <w:tab w:pos="4214" w:val="center"/>
                <w:tab w:pos="5693" w:val="right"/>
              </w:tabs>
              <w:bidi w:val="0"/>
              <w:spacing w:before="0" w:after="100" w:line="240" w:lineRule="auto"/>
              <w:ind w:left="0" w:right="0" w:firstLine="480"/>
              <w:jc w:val="left"/>
            </w:pPr>
            <w:r>
              <w:rPr>
                <w:color w:val="000000"/>
                <w:spacing w:val="0"/>
                <w:w w:val="100"/>
                <w:position w:val="0"/>
                <w:lang w:val="zh-TW" w:eastAsia="zh-TW" w:bidi="zh-TW"/>
              </w:rPr>
              <w:t>女</w:t>
              <w:tab/>
            </w:r>
            <w:r>
              <w:rPr>
                <w:rFonts w:ascii="Times New Roman" w:eastAsia="Times New Roman" w:hAnsi="Times New Roman" w:cs="Times New Roman"/>
                <w:color w:val="000000"/>
                <w:spacing w:val="0"/>
                <w:w w:val="100"/>
                <w:position w:val="0"/>
                <w:lang w:val="en-US" w:eastAsia="en-US" w:bidi="en-US"/>
              </w:rPr>
              <w:t>18</w:t>
              <w:tab/>
              <w:t>MA</w:t>
              <w:tab/>
              <w:t>NULL</w:t>
              <w:tab/>
              <w:t>NULL</w:t>
            </w:r>
          </w:p>
          <w:p>
            <w:pPr>
              <w:pStyle w:val="Style2"/>
              <w:keepNext w:val="0"/>
              <w:keepLines w:val="0"/>
              <w:widowControl w:val="0"/>
              <w:shd w:val="clear" w:color="auto" w:fill="auto"/>
              <w:tabs>
                <w:tab w:pos="1939" w:val="right"/>
                <w:tab w:pos="2976" w:val="center"/>
                <w:tab w:pos="4205" w:val="center"/>
                <w:tab w:pos="5683" w:val="right"/>
              </w:tabs>
              <w:bidi w:val="0"/>
              <w:spacing w:before="0" w:after="100" w:line="240" w:lineRule="auto"/>
              <w:ind w:left="0" w:right="0" w:firstLine="480"/>
              <w:jc w:val="left"/>
            </w:pPr>
            <w:r>
              <w:rPr>
                <w:color w:val="000000"/>
                <w:spacing w:val="0"/>
                <w:w w:val="100"/>
                <w:position w:val="0"/>
                <w:lang w:val="zh-TW" w:eastAsia="zh-TW" w:bidi="zh-TW"/>
              </w:rPr>
              <w:t>男</w:t>
              <w:tab/>
            </w:r>
            <w:r>
              <w:rPr>
                <w:rFonts w:ascii="Times New Roman" w:eastAsia="Times New Roman" w:hAnsi="Times New Roman" w:cs="Times New Roman"/>
                <w:color w:val="000000"/>
                <w:spacing w:val="0"/>
                <w:w w:val="100"/>
                <w:position w:val="0"/>
                <w:lang w:val="en-US" w:eastAsia="en-US" w:bidi="en-US"/>
              </w:rPr>
              <w:t>19</w:t>
              <w:tab/>
              <w:t>IS</w:t>
              <w:tab/>
              <w:t>NULL</w:t>
              <w:tab/>
              <w:t>NULL</w:t>
            </w:r>
          </w:p>
        </w:tc>
      </w:tr>
    </w:tbl>
    <w:p>
      <w:pPr>
        <w:widowControl w:val="0"/>
        <w:spacing w:after="159" w:line="1" w:lineRule="exact"/>
      </w:pPr>
    </w:p>
    <w:p>
      <w:pPr>
        <w:pStyle w:val="Style21"/>
        <w:keepNext w:val="0"/>
        <w:keepLines w:val="0"/>
        <w:widowControl w:val="0"/>
        <w:shd w:val="clear" w:color="auto" w:fill="auto"/>
        <w:bidi w:val="0"/>
        <w:spacing w:before="0" w:after="0" w:line="317" w:lineRule="exact"/>
        <w:ind w:left="140" w:right="0" w:firstLine="440"/>
        <w:jc w:val="both"/>
        <w:sectPr>
          <w:headerReference w:type="default" r:id="rId162"/>
          <w:headerReference w:type="even" r:id="rId163"/>
          <w:footnotePr>
            <w:pos w:val="pageBottom"/>
            <w:numFmt w:val="decimal"/>
            <w:numRestart w:val="continuous"/>
          </w:footnotePr>
          <w:type w:val="continuous"/>
          <w:pgSz w:w="9890" w:h="13057"/>
          <w:pgMar w:top="1151" w:right="536" w:bottom="972" w:left="729" w:header="0" w:footer="3" w:gutter="0"/>
          <w:cols w:space="720"/>
          <w:noEndnote/>
          <w:rtlGutter w:val="0"/>
          <w:docGrid w:linePitch="360"/>
        </w:sectPr>
      </w:pPr>
      <w:r>
        <w:rPr>
          <w:color w:val="000000"/>
          <w:spacing w:val="0"/>
          <w:w w:val="100"/>
          <w:position w:val="0"/>
        </w:rPr>
        <w:t>左外连接列出左边关系(如本例</w:t>
      </w:r>
      <w:r>
        <w:rPr>
          <w:color w:val="000000"/>
          <w:spacing w:val="0"/>
          <w:w w:val="100"/>
          <w:position w:val="0"/>
          <w:lang w:val="en-US" w:eastAsia="en-US" w:bidi="en-US"/>
        </w:rPr>
        <w:t>Student)</w:t>
      </w:r>
      <w:r>
        <w:rPr>
          <w:color w:val="000000"/>
          <w:spacing w:val="0"/>
          <w:w w:val="100"/>
          <w:position w:val="0"/>
        </w:rPr>
        <w:t>中所有的元组，右外连接列出右边关系中所 有的元组。</w:t>
      </w:r>
    </w:p>
    <w:p>
      <w:pPr>
        <w:pStyle w:val="Style21"/>
        <w:keepNext w:val="0"/>
        <w:keepLines w:val="0"/>
        <w:widowControl w:val="0"/>
        <w:shd w:val="clear" w:color="auto" w:fill="auto"/>
        <w:bidi w:val="0"/>
        <w:spacing w:before="0" w:after="0" w:line="312"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4.</w:t>
      </w:r>
      <w:r>
        <w:rPr>
          <w:color w:val="000000"/>
          <w:spacing w:val="0"/>
          <w:w w:val="100"/>
          <w:position w:val="0"/>
        </w:rPr>
        <w:t>多表连接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连接操作除了可以是两表连接、一个表与其自身连接外，还可以是两个以上的表进行 连接，后者通常称为多表连接。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3.54］</w:t>
      </w:r>
      <w:r>
        <w:rPr>
          <w:color w:val="000000"/>
          <w:spacing w:val="0"/>
          <w:w w:val="100"/>
          <w:position w:val="0"/>
        </w:rPr>
        <w:t>查询每个学生的学号、姓名、选修的课程名及成绩。</w:t>
      </w:r>
    </w:p>
    <w:p>
      <w:pPr>
        <w:pStyle w:val="Style21"/>
        <w:keepNext w:val="0"/>
        <w:keepLines w:val="0"/>
        <w:widowControl w:val="0"/>
        <w:shd w:val="clear" w:color="auto" w:fill="auto"/>
        <w:bidi w:val="0"/>
        <w:spacing w:before="0" w:after="60" w:line="312" w:lineRule="exact"/>
        <w:ind w:left="0" w:right="0" w:firstLine="440"/>
        <w:jc w:val="both"/>
      </w:pPr>
      <w:r>
        <w:rPr>
          <w:color w:val="000000"/>
          <w:spacing w:val="0"/>
          <w:w w:val="100"/>
          <w:position w:val="0"/>
        </w:rPr>
        <w:t>本查询涉及三个表，完成该查询的</w:t>
      </w: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语句如下：</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Student.Sno,Sname,Cname,Grade</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Student,SC,Course</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WHERE Student.Sno=SC.Sno AND SC.Cno=Course.Cno;</w:t>
      </w:r>
    </w:p>
    <w:p>
      <w:pPr>
        <w:pStyle w:val="Style21"/>
        <w:keepNext w:val="0"/>
        <w:keepLines w:val="0"/>
        <w:widowControl w:val="0"/>
        <w:shd w:val="clear" w:color="auto" w:fill="auto"/>
        <w:bidi w:val="0"/>
        <w:spacing w:before="0" w:after="200" w:line="310" w:lineRule="exact"/>
        <w:ind w:left="0" w:right="0" w:firstLine="440"/>
        <w:jc w:val="both"/>
      </w:pPr>
      <w:r>
        <w:rPr>
          <w:color w:val="000000"/>
          <w:spacing w:val="0"/>
          <w:w w:val="100"/>
          <w:position w:val="0"/>
        </w:rPr>
        <w:t>关系数据库管理系统在执行多表连接时，通常是先进行两个表的连接操作，再将其连 接结果与第三个表进行连接。本例的一种可能的执行方式是，先将</w:t>
      </w:r>
      <w:r>
        <w:rPr>
          <w:rFonts w:ascii="Times New Roman" w:eastAsia="Times New Roman" w:hAnsi="Times New Roman" w:cs="Times New Roman"/>
          <w:b/>
          <w:bCs/>
          <w:color w:val="000000"/>
          <w:spacing w:val="0"/>
          <w:w w:val="100"/>
          <w:position w:val="0"/>
          <w:lang w:val="en-US" w:eastAsia="en-US" w:bidi="en-US"/>
        </w:rPr>
        <w:t>Student</w:t>
      </w:r>
      <w:r>
        <w:rPr>
          <w:color w:val="000000"/>
          <w:spacing w:val="0"/>
          <w:w w:val="100"/>
          <w:position w:val="0"/>
        </w:rPr>
        <w:t>表与</w:t>
      </w:r>
      <w:r>
        <w:rPr>
          <w:rFonts w:ascii="Times New Roman" w:eastAsia="Times New Roman" w:hAnsi="Times New Roman" w:cs="Times New Roman"/>
          <w:b/>
          <w:bCs/>
          <w:color w:val="000000"/>
          <w:spacing w:val="0"/>
          <w:w w:val="100"/>
          <w:position w:val="0"/>
          <w:lang w:val="en-US" w:eastAsia="en-US" w:bidi="en-US"/>
        </w:rPr>
        <w:t>SC</w:t>
      </w:r>
      <w:r>
        <w:rPr>
          <w:color w:val="000000"/>
          <w:spacing w:val="0"/>
          <w:w w:val="100"/>
          <w:position w:val="0"/>
        </w:rPr>
        <w:t>表进行 连接，得到每个学生的学号、姓名、所选课程号和相应的成绩，然后再将其与</w:t>
      </w:r>
      <w:r>
        <w:rPr>
          <w:rFonts w:ascii="Times New Roman" w:eastAsia="Times New Roman" w:hAnsi="Times New Roman" w:cs="Times New Roman"/>
          <w:b/>
          <w:bCs/>
          <w:color w:val="000000"/>
          <w:spacing w:val="0"/>
          <w:w w:val="100"/>
          <w:position w:val="0"/>
          <w:lang w:val="en-US" w:eastAsia="en-US" w:bidi="en-US"/>
        </w:rPr>
        <w:t>Course</w:t>
      </w:r>
      <w:r>
        <w:rPr>
          <w:color w:val="000000"/>
          <w:spacing w:val="0"/>
          <w:w w:val="100"/>
          <w:position w:val="0"/>
        </w:rPr>
        <w:t>表进 行连接，得到最终结果。</w:t>
      </w:r>
    </w:p>
    <w:p>
      <w:pPr>
        <w:pStyle w:val="Style67"/>
        <w:keepNext/>
        <w:keepLines/>
        <w:widowControl w:val="0"/>
        <w:shd w:val="clear" w:color="auto" w:fill="auto"/>
        <w:bidi w:val="0"/>
        <w:spacing w:before="0" w:after="140" w:line="240" w:lineRule="auto"/>
        <w:ind w:left="0" w:right="0" w:firstLine="0"/>
        <w:jc w:val="both"/>
      </w:pPr>
      <w:bookmarkStart w:id="519" w:name="bookmark519"/>
      <w:bookmarkStart w:id="520" w:name="bookmark520"/>
      <w:bookmarkStart w:id="521" w:name="bookmark521"/>
      <w:r>
        <w:rPr>
          <w:rFonts w:ascii="Times New Roman" w:eastAsia="Times New Roman" w:hAnsi="Times New Roman" w:cs="Times New Roman"/>
          <w:b/>
          <w:bCs/>
          <w:color w:val="000000"/>
          <w:spacing w:val="0"/>
          <w:w w:val="100"/>
          <w:position w:val="0"/>
          <w:sz w:val="24"/>
          <w:szCs w:val="24"/>
          <w:lang w:val="en-US" w:eastAsia="en-US" w:bidi="en-US"/>
        </w:rPr>
        <w:t>3.4.3</w:t>
      </w:r>
      <w:r>
        <w:rPr>
          <w:color w:val="000000"/>
          <w:spacing w:val="0"/>
          <w:w w:val="100"/>
          <w:position w:val="0"/>
          <w:sz w:val="24"/>
          <w:szCs w:val="24"/>
        </w:rPr>
        <w:t>嵌套查询</w:t>
      </w:r>
      <w:bookmarkEnd w:id="519"/>
      <w:bookmarkEnd w:id="520"/>
      <w:bookmarkEnd w:id="521"/>
    </w:p>
    <w:p>
      <w:pPr>
        <w:pStyle w:val="Style21"/>
        <w:keepNext w:val="0"/>
        <w:keepLines w:val="0"/>
        <w:widowControl w:val="0"/>
        <w:shd w:val="clear" w:color="auto" w:fill="auto"/>
        <w:bidi w:val="0"/>
        <w:spacing w:before="0" w:after="60" w:line="312" w:lineRule="exact"/>
        <w:ind w:left="0" w:right="0" w:firstLine="440"/>
        <w:jc w:val="both"/>
      </w:pPr>
      <w:r>
        <w:rPr>
          <w:color w:val="000000"/>
          <w:spacing w:val="0"/>
          <w:w w:val="100"/>
          <w:position w:val="0"/>
        </w:rPr>
        <w:t>在</w:t>
      </w: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语言中，一个</w:t>
      </w:r>
      <w:r>
        <w:rPr>
          <w:rFonts w:ascii="Times New Roman" w:eastAsia="Times New Roman" w:hAnsi="Times New Roman" w:cs="Times New Roman"/>
          <w:b/>
          <w:bCs/>
          <w:color w:val="000000"/>
          <w:spacing w:val="0"/>
          <w:w w:val="100"/>
          <w:position w:val="0"/>
          <w:lang w:val="en-US" w:eastAsia="en-US" w:bidi="en-US"/>
        </w:rPr>
        <w:t>SELECT-FROM-WHERE</w:t>
      </w:r>
      <w:r>
        <w:rPr>
          <w:color w:val="000000"/>
          <w:spacing w:val="0"/>
          <w:w w:val="100"/>
          <w:position w:val="0"/>
        </w:rPr>
        <w:t>语句称为一个查询块。将一个查询块嵌 套在另一个查询块的</w:t>
      </w:r>
      <w:r>
        <w:rPr>
          <w:rFonts w:ascii="Times New Roman" w:eastAsia="Times New Roman" w:hAnsi="Times New Roman" w:cs="Times New Roman"/>
          <w:b/>
          <w:bCs/>
          <w:color w:val="000000"/>
          <w:spacing w:val="0"/>
          <w:w w:val="100"/>
          <w:position w:val="0"/>
          <w:lang w:val="en-US" w:eastAsia="en-US" w:bidi="en-US"/>
        </w:rPr>
        <w:t>WHERE</w:t>
      </w:r>
      <w:r>
        <w:rPr>
          <w:color w:val="000000"/>
          <w:spacing w:val="0"/>
          <w:w w:val="100"/>
          <w:position w:val="0"/>
        </w:rPr>
        <w:t>子句或</w:t>
      </w:r>
      <w:r>
        <w:rPr>
          <w:rFonts w:ascii="Times New Roman" w:eastAsia="Times New Roman" w:hAnsi="Times New Roman" w:cs="Times New Roman"/>
          <w:b/>
          <w:bCs/>
          <w:color w:val="000000"/>
          <w:spacing w:val="0"/>
          <w:w w:val="100"/>
          <w:position w:val="0"/>
          <w:lang w:val="en-US" w:eastAsia="en-US" w:bidi="en-US"/>
        </w:rPr>
        <w:t>HAVING</w:t>
      </w:r>
      <w:r>
        <w:rPr>
          <w:color w:val="000000"/>
          <w:spacing w:val="0"/>
          <w:w w:val="100"/>
          <w:position w:val="0"/>
        </w:rPr>
        <w:t>短语的条件中的查询称为嵌套查询</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 xml:space="preserve">nested query </w:t>
      </w:r>
      <w:r>
        <w:rPr>
          <w:rFonts w:ascii="Times New Roman" w:eastAsia="Times New Roman" w:hAnsi="Times New Roman" w:cs="Times New Roman"/>
          <w:b/>
          <w:bCs/>
          <w:color w:val="000000"/>
          <w:spacing w:val="0"/>
          <w:w w:val="100"/>
          <w:position w:val="0"/>
        </w:rPr>
        <w:t>)=</w:t>
      </w:r>
      <w:r>
        <w:rPr>
          <w:color w:val="000000"/>
          <w:spacing w:val="0"/>
          <w:w w:val="100"/>
          <w:position w:val="0"/>
        </w:rPr>
        <w:t>例如：</w:t>
      </w:r>
    </w:p>
    <w:tbl>
      <w:tblPr>
        <w:tblOverlap w:val="never"/>
        <w:jc w:val="center"/>
        <w:tblLayout w:type="fixed"/>
      </w:tblPr>
      <w:tblGrid>
        <w:gridCol w:w="2496"/>
        <w:gridCol w:w="2261"/>
      </w:tblGrid>
      <w:tr>
        <w:trPr>
          <w:trHeight w:val="293"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SELECT Sname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en-US" w:eastAsia="en-US" w:bidi="en-US"/>
              </w:rPr>
              <w:t>/*</w:t>
            </w:r>
            <w:r>
              <w:rPr>
                <w:color w:val="000000"/>
                <w:spacing w:val="0"/>
                <w:w w:val="100"/>
                <w:position w:val="0"/>
                <w:lang w:val="zh-TW" w:eastAsia="zh-TW" w:bidi="zh-TW"/>
              </w:rPr>
              <w:t>外层查询或父查询</w:t>
            </w:r>
            <w:r>
              <w:rPr>
                <w:color w:val="000000"/>
                <w:spacing w:val="0"/>
                <w:w w:val="100"/>
                <w:position w:val="0"/>
                <w:lang w:val="en-US" w:eastAsia="en-US" w:bidi="en-US"/>
              </w:rPr>
              <w:t>*/</w:t>
            </w:r>
          </w:p>
        </w:tc>
      </w:tr>
      <w:tr>
        <w:trPr>
          <w:trHeight w:val="30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FROM Student</w:t>
            </w:r>
          </w:p>
        </w:tc>
        <w:tc>
          <w:tcPr>
            <w:tcBorders/>
            <w:shd w:val="clear" w:color="auto" w:fill="FFFFFF"/>
            <w:vAlign w:val="top"/>
          </w:tcPr>
          <w:p>
            <w:pPr>
              <w:widowControl w:val="0"/>
              <w:rPr>
                <w:sz w:val="10"/>
                <w:szCs w:val="10"/>
              </w:rPr>
            </w:pPr>
          </w:p>
        </w:tc>
      </w:tr>
      <w:tr>
        <w:trPr>
          <w:trHeight w:val="341"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WHERE Sno IN</w:t>
            </w:r>
          </w:p>
        </w:tc>
        <w:tc>
          <w:tcPr>
            <w:tcBorders/>
            <w:shd w:val="clear" w:color="auto" w:fill="FFFFFF"/>
            <w:vAlign w:val="top"/>
          </w:tcPr>
          <w:p>
            <w:pPr>
              <w:widowControl w:val="0"/>
              <w:rPr>
                <w:sz w:val="10"/>
                <w:szCs w:val="10"/>
              </w:rPr>
            </w:pP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lang w:val="en-US" w:eastAsia="en-US" w:bidi="en-US"/>
              </w:rPr>
              <w:t>(SELECT Sno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en-US" w:eastAsia="en-US" w:bidi="en-US"/>
              </w:rPr>
              <w:t>/*</w:t>
            </w:r>
            <w:r>
              <w:rPr>
                <w:color w:val="000000"/>
                <w:spacing w:val="0"/>
                <w:w w:val="100"/>
                <w:position w:val="0"/>
                <w:lang w:val="zh-TW" w:eastAsia="zh-TW" w:bidi="zh-TW"/>
              </w:rPr>
              <w:t>内层查询或子査询</w:t>
            </w:r>
            <w:r>
              <w:rPr>
                <w:color w:val="000000"/>
                <w:spacing w:val="0"/>
                <w:w w:val="100"/>
                <w:position w:val="0"/>
                <w:lang w:val="en-US" w:eastAsia="en-US" w:bidi="en-US"/>
              </w:rPr>
              <w:t>*/</w:t>
            </w:r>
          </w:p>
        </w:tc>
      </w:tr>
    </w:tbl>
    <w:p>
      <w:pPr>
        <w:pStyle w:val="Style70"/>
        <w:keepNext w:val="0"/>
        <w:keepLines w:val="0"/>
        <w:widowControl w:val="0"/>
        <w:shd w:val="clear" w:color="auto" w:fill="auto"/>
        <w:bidi w:val="0"/>
        <w:spacing w:before="0" w:after="100" w:line="240" w:lineRule="auto"/>
        <w:ind w:left="1022" w:right="0" w:firstLine="0"/>
        <w:jc w:val="left"/>
      </w:pPr>
      <w:r>
        <w:rPr>
          <w:rFonts w:ascii="Times New Roman" w:eastAsia="Times New Roman" w:hAnsi="Times New Roman" w:cs="Times New Roman"/>
          <w:color w:val="000000"/>
          <w:spacing w:val="0"/>
          <w:w w:val="100"/>
          <w:position w:val="0"/>
          <w:lang w:val="en-US" w:eastAsia="en-US" w:bidi="en-US"/>
        </w:rPr>
        <w:t>FROM SC</w:t>
      </w:r>
    </w:p>
    <w:p>
      <w:pPr>
        <w:pStyle w:val="Style70"/>
        <w:keepNext w:val="0"/>
        <w:keepLines w:val="0"/>
        <w:widowControl w:val="0"/>
        <w:shd w:val="clear" w:color="auto" w:fill="auto"/>
        <w:bidi w:val="0"/>
        <w:spacing w:before="0" w:after="0" w:line="240" w:lineRule="auto"/>
        <w:ind w:left="1022" w:right="0" w:firstLine="0"/>
        <w:jc w:val="left"/>
      </w:pPr>
      <w:r>
        <w:rPr>
          <w:rFonts w:ascii="Times New Roman" w:eastAsia="Times New Roman" w:hAnsi="Times New Roman" w:cs="Times New Roman"/>
          <w:color w:val="000000"/>
          <w:spacing w:val="0"/>
          <w:w w:val="100"/>
          <w:position w:val="0"/>
          <w:lang w:val="en-US" w:eastAsia="en-US" w:bidi="en-US"/>
        </w:rPr>
        <w:t>WHERE Cno=' 2');</w:t>
      </w:r>
    </w:p>
    <w:p>
      <w:pPr>
        <w:pStyle w:val="Style138"/>
        <w:keepNext w:val="0"/>
        <w:keepLines w:val="0"/>
        <w:widowControl w:val="0"/>
        <w:shd w:val="clear" w:color="auto" w:fill="auto"/>
        <w:bidi w:val="0"/>
        <w:spacing w:before="0" w:after="0" w:line="313" w:lineRule="exact"/>
        <w:ind w:left="0" w:right="0" w:firstLine="440"/>
        <w:jc w:val="both"/>
      </w:pPr>
      <w:r>
        <w:rPr>
          <w:rFonts w:ascii="SimSun" w:eastAsia="SimSun" w:hAnsi="SimSun" w:cs="SimSun"/>
          <w:b w:val="0"/>
          <w:bCs w:val="0"/>
          <w:color w:val="000000"/>
          <w:spacing w:val="0"/>
          <w:w w:val="100"/>
          <w:position w:val="0"/>
          <w:lang w:val="zh-TW" w:eastAsia="zh-TW" w:bidi="zh-TW"/>
        </w:rPr>
        <w:t>本例中，下层查询块</w:t>
      </w:r>
      <w:r>
        <w:rPr>
          <w:rFonts w:ascii="Times New Roman" w:eastAsia="Times New Roman" w:hAnsi="Times New Roman" w:cs="Times New Roman"/>
          <w:color w:val="000000"/>
          <w:spacing w:val="0"/>
          <w:w w:val="100"/>
          <w:position w:val="0"/>
          <w:lang w:val="en-US" w:eastAsia="en-US" w:bidi="en-US"/>
        </w:rPr>
        <w:t>SELECT Sno FROM SC WHERE Cno=2</w:t>
      </w:r>
      <w:r>
        <w:rPr>
          <w:rFonts w:ascii="SimSun" w:eastAsia="SimSun" w:hAnsi="SimSun" w:cs="SimSun"/>
          <w:b w:val="0"/>
          <w:bCs w:val="0"/>
          <w:color w:val="000000"/>
          <w:spacing w:val="0"/>
          <w:w w:val="100"/>
          <w:position w:val="0"/>
          <w:lang w:val="zh-TW" w:eastAsia="zh-TW" w:bidi="zh-TW"/>
        </w:rPr>
        <w:t xml:space="preserve">是嵌套在上层査询块 </w:t>
      </w:r>
      <w:r>
        <w:rPr>
          <w:rFonts w:ascii="Times New Roman" w:eastAsia="Times New Roman" w:hAnsi="Times New Roman" w:cs="Times New Roman"/>
          <w:color w:val="000000"/>
          <w:spacing w:val="0"/>
          <w:w w:val="100"/>
          <w:position w:val="0"/>
          <w:lang w:val="en-US" w:eastAsia="en-US" w:bidi="en-US"/>
        </w:rPr>
        <w:t>SELECT Sname FROM Student WHERE Sno IN</w:t>
      </w:r>
      <w:r>
        <w:rPr>
          <w:rFonts w:ascii="SimSun" w:eastAsia="SimSun" w:hAnsi="SimSun" w:cs="SimSun"/>
          <w:b w:val="0"/>
          <w:bCs w:val="0"/>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WHERE</w:t>
      </w:r>
      <w:r>
        <w:rPr>
          <w:rFonts w:ascii="SimSun" w:eastAsia="SimSun" w:hAnsi="SimSun" w:cs="SimSun"/>
          <w:b w:val="0"/>
          <w:bCs w:val="0"/>
          <w:color w:val="000000"/>
          <w:spacing w:val="0"/>
          <w:w w:val="100"/>
          <w:position w:val="0"/>
          <w:lang w:val="zh-TW" w:eastAsia="zh-TW" w:bidi="zh-TW"/>
        </w:rPr>
        <w:t>条件中的。上层的査询块称为外 层查询或父查询，下层查询块称为内层查询或子查询。</w:t>
      </w:r>
    </w:p>
    <w:p>
      <w:pPr>
        <w:pStyle w:val="Style21"/>
        <w:keepNext w:val="0"/>
        <w:keepLines w:val="0"/>
        <w:widowControl w:val="0"/>
        <w:shd w:val="clear" w:color="auto" w:fill="auto"/>
        <w:bidi w:val="0"/>
        <w:spacing w:before="0" w:after="0" w:line="313"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语言允许多层嵌套査询，即一个子査询中还可以嵌套其他子查询。需要特别指出 的是，子查询的</w:t>
      </w:r>
      <w:r>
        <w:rPr>
          <w:rFonts w:ascii="Times New Roman" w:eastAsia="Times New Roman" w:hAnsi="Times New Roman" w:cs="Times New Roman"/>
          <w:b/>
          <w:bCs/>
          <w:color w:val="000000"/>
          <w:spacing w:val="0"/>
          <w:w w:val="100"/>
          <w:position w:val="0"/>
          <w:lang w:val="en-US" w:eastAsia="en-US" w:bidi="en-US"/>
        </w:rPr>
        <w:t>SELECT</w:t>
      </w:r>
      <w:r>
        <w:rPr>
          <w:color w:val="000000"/>
          <w:spacing w:val="0"/>
          <w:w w:val="100"/>
          <w:position w:val="0"/>
        </w:rPr>
        <w:t>语句中不能使用</w:t>
      </w:r>
      <w:r>
        <w:rPr>
          <w:rFonts w:ascii="Times New Roman" w:eastAsia="Times New Roman" w:hAnsi="Times New Roman" w:cs="Times New Roman"/>
          <w:b/>
          <w:bCs/>
          <w:color w:val="000000"/>
          <w:spacing w:val="0"/>
          <w:w w:val="100"/>
          <w:position w:val="0"/>
          <w:lang w:val="en-US" w:eastAsia="en-US" w:bidi="en-US"/>
        </w:rPr>
        <w:t>ORDER BY</w:t>
      </w:r>
      <w:r>
        <w:rPr>
          <w:color w:val="000000"/>
          <w:spacing w:val="0"/>
          <w:w w:val="100"/>
          <w:position w:val="0"/>
        </w:rPr>
        <w:t>子句，</w:t>
      </w:r>
      <w:r>
        <w:rPr>
          <w:rFonts w:ascii="Times New Roman" w:eastAsia="Times New Roman" w:hAnsi="Times New Roman" w:cs="Times New Roman"/>
          <w:b/>
          <w:bCs/>
          <w:color w:val="000000"/>
          <w:spacing w:val="0"/>
          <w:w w:val="100"/>
          <w:position w:val="0"/>
          <w:lang w:val="en-US" w:eastAsia="en-US" w:bidi="en-US"/>
        </w:rPr>
        <w:t>ORDER BY</w:t>
      </w:r>
      <w:r>
        <w:rPr>
          <w:color w:val="000000"/>
          <w:spacing w:val="0"/>
          <w:w w:val="100"/>
          <w:position w:val="0"/>
        </w:rPr>
        <w:t>子句只能对最终 査询结果排序。</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嵌套查询使用户可以用多个简单查询构成复杂的查询，从而增强</w:t>
      </w: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的查询能力。以 层层嵌套的方式来构造程序正是</w:t>
      </w: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中</w:t>
      </w:r>
      <w:r>
        <w:rPr>
          <w:color w:val="000000"/>
          <w:spacing w:val="0"/>
          <w:w w:val="100"/>
          <w:position w:val="0"/>
          <w:lang w:val="zh-CN" w:eastAsia="zh-CN" w:bidi="zh-CN"/>
        </w:rPr>
        <w:t>“结</w:t>
      </w:r>
      <w:r>
        <w:rPr>
          <w:color w:val="000000"/>
          <w:spacing w:val="0"/>
          <w:w w:val="100"/>
          <w:position w:val="0"/>
        </w:rPr>
        <w:t>构化”的含义所在。</w:t>
      </w:r>
    </w:p>
    <w:p>
      <w:pPr>
        <w:pStyle w:val="Style21"/>
        <w:keepNext w:val="0"/>
        <w:keepLines w:val="0"/>
        <w:widowControl w:val="0"/>
        <w:numPr>
          <w:ilvl w:val="0"/>
          <w:numId w:val="219"/>
        </w:numPr>
        <w:shd w:val="clear" w:color="auto" w:fill="auto"/>
        <w:bidi w:val="0"/>
        <w:spacing w:before="0" w:after="0" w:line="313" w:lineRule="exact"/>
        <w:ind w:left="0" w:right="0" w:firstLine="440"/>
        <w:jc w:val="both"/>
      </w:pPr>
      <w:bookmarkStart w:id="522" w:name="bookmark522"/>
      <w:bookmarkEnd w:id="522"/>
      <w:r>
        <w:rPr>
          <w:color w:val="000000"/>
          <w:spacing w:val="0"/>
          <w:w w:val="100"/>
          <w:position w:val="0"/>
        </w:rPr>
        <w:t>带有</w:t>
      </w:r>
      <w:r>
        <w:rPr>
          <w:rFonts w:ascii="Times New Roman" w:eastAsia="Times New Roman" w:hAnsi="Times New Roman" w:cs="Times New Roman"/>
          <w:b/>
          <w:bCs/>
          <w:color w:val="000000"/>
          <w:spacing w:val="0"/>
          <w:w w:val="100"/>
          <w:position w:val="0"/>
          <w:lang w:val="en-US" w:eastAsia="en-US" w:bidi="en-US"/>
        </w:rPr>
        <w:t>IN</w:t>
      </w:r>
      <w:r>
        <w:rPr>
          <w:color w:val="000000"/>
          <w:spacing w:val="0"/>
          <w:w w:val="100"/>
          <w:position w:val="0"/>
        </w:rPr>
        <w:t>谓词的子查询</w:t>
      </w:r>
    </w:p>
    <w:p>
      <w:pPr>
        <w:pStyle w:val="Style21"/>
        <w:keepNext w:val="0"/>
        <w:keepLines w:val="0"/>
        <w:widowControl w:val="0"/>
        <w:shd w:val="clear" w:color="auto" w:fill="auto"/>
        <w:bidi w:val="0"/>
        <w:spacing w:before="0" w:after="60" w:line="307" w:lineRule="exact"/>
        <w:ind w:left="0" w:right="0" w:firstLine="440"/>
        <w:jc w:val="both"/>
      </w:pPr>
      <w:r>
        <w:rPr>
          <w:color w:val="000000"/>
          <w:spacing w:val="0"/>
          <w:w w:val="100"/>
          <w:position w:val="0"/>
        </w:rPr>
        <w:t>在嵌套查询中，子查询的结果往往是一个集合，所以谓词</w:t>
      </w:r>
      <w:r>
        <w:rPr>
          <w:rFonts w:ascii="Times New Roman" w:eastAsia="Times New Roman" w:hAnsi="Times New Roman" w:cs="Times New Roman"/>
          <w:b/>
          <w:bCs/>
          <w:color w:val="000000"/>
          <w:spacing w:val="0"/>
          <w:w w:val="100"/>
          <w:position w:val="0"/>
          <w:lang w:val="en-US" w:eastAsia="en-US" w:bidi="en-US"/>
        </w:rPr>
        <w:t>IN</w:t>
      </w:r>
      <w:r>
        <w:rPr>
          <w:color w:val="000000"/>
          <w:spacing w:val="0"/>
          <w:w w:val="100"/>
          <w:position w:val="0"/>
        </w:rPr>
        <w:t>是嵌套查询中最经常使 用的谓词。</w:t>
      </w:r>
    </w:p>
    <w:p>
      <w:pPr>
        <w:pStyle w:val="Style21"/>
        <w:keepNext w:val="0"/>
        <w:keepLines w:val="0"/>
        <w:widowControl w:val="0"/>
        <w:shd w:val="clear" w:color="auto" w:fill="auto"/>
        <w:bidi w:val="0"/>
        <w:spacing w:before="0" w:after="0" w:line="322" w:lineRule="exact"/>
        <w:ind w:left="420" w:right="0" w:firstLine="0"/>
        <w:jc w:val="left"/>
      </w:pPr>
      <w:r>
        <w:rPr>
          <w:color w:val="000000"/>
          <w:spacing w:val="0"/>
          <w:w w:val="100"/>
          <w:position w:val="0"/>
        </w:rPr>
        <w:t>［例3.55］查询与</w:t>
      </w:r>
      <w:r>
        <w:rPr>
          <w:color w:val="000000"/>
          <w:spacing w:val="0"/>
          <w:w w:val="100"/>
          <w:position w:val="0"/>
          <w:lang w:val="zh-CN" w:eastAsia="zh-CN" w:bidi="zh-CN"/>
        </w:rPr>
        <w:t>“刘晨”在同</w:t>
      </w:r>
      <w:r>
        <w:rPr>
          <w:color w:val="000000"/>
          <w:spacing w:val="0"/>
          <w:w w:val="100"/>
          <w:position w:val="0"/>
        </w:rPr>
        <w:t>一个系学习的学生。 先分步来完成此查询，然后再构造嵌套查询。</w:t>
      </w:r>
    </w:p>
    <w:p>
      <w:pPr>
        <w:pStyle w:val="Style21"/>
        <w:keepNext w:val="0"/>
        <w:keepLines w:val="0"/>
        <w:widowControl w:val="0"/>
        <w:numPr>
          <w:ilvl w:val="0"/>
          <w:numId w:val="221"/>
        </w:numPr>
        <w:shd w:val="clear" w:color="auto" w:fill="auto"/>
        <w:tabs>
          <w:tab w:pos="822" w:val="left"/>
        </w:tabs>
        <w:bidi w:val="0"/>
        <w:spacing w:before="0" w:after="100" w:line="322" w:lineRule="exact"/>
        <w:ind w:left="0" w:right="0" w:firstLine="420"/>
        <w:jc w:val="left"/>
      </w:pPr>
      <w:bookmarkStart w:id="523" w:name="bookmark523"/>
      <w:bookmarkEnd w:id="523"/>
      <w:r>
        <w:rPr>
          <w:color w:val="000000"/>
          <w:spacing w:val="0"/>
          <w:w w:val="100"/>
          <w:position w:val="0"/>
        </w:rPr>
        <w:t>确定</w:t>
      </w:r>
      <w:r>
        <w:rPr>
          <w:color w:val="000000"/>
          <w:spacing w:val="0"/>
          <w:w w:val="100"/>
          <w:position w:val="0"/>
          <w:lang w:val="zh-CN" w:eastAsia="zh-CN" w:bidi="zh-CN"/>
        </w:rPr>
        <w:t>“刘晨</w:t>
      </w:r>
      <w:r>
        <w:rPr>
          <w:color w:val="000000"/>
          <w:spacing w:val="0"/>
          <w:w w:val="100"/>
          <w:position w:val="0"/>
        </w:rPr>
        <w:t>”所在系名</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Sdept</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Sname</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刘晨</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22" w:lineRule="exact"/>
        <w:ind w:left="0" w:right="0" w:firstLine="0"/>
        <w:jc w:val="left"/>
      </w:pPr>
      <w:r>
        <w:rPr>
          <w:color w:val="000000"/>
          <w:spacing w:val="0"/>
          <w:w w:val="100"/>
          <w:position w:val="0"/>
        </w:rPr>
        <w:t>结果为</w:t>
      </w:r>
      <w:r>
        <w:rPr>
          <w:color w:val="000000"/>
          <w:spacing w:val="0"/>
          <w:w w:val="100"/>
          <w:position w:val="0"/>
          <w:lang w:val="en-US" w:eastAsia="en-US" w:bidi="en-US"/>
        </w:rPr>
        <w:t>CSo</w:t>
      </w:r>
    </w:p>
    <w:p>
      <w:pPr>
        <w:pStyle w:val="Style21"/>
        <w:keepNext w:val="0"/>
        <w:keepLines w:val="0"/>
        <w:widowControl w:val="0"/>
        <w:numPr>
          <w:ilvl w:val="0"/>
          <w:numId w:val="221"/>
        </w:numPr>
        <w:shd w:val="clear" w:color="auto" w:fill="auto"/>
        <w:tabs>
          <w:tab w:pos="822" w:val="left"/>
        </w:tabs>
        <w:bidi w:val="0"/>
        <w:spacing w:before="0" w:after="100" w:line="322" w:lineRule="exact"/>
        <w:ind w:left="0" w:right="0" w:firstLine="420"/>
        <w:jc w:val="left"/>
      </w:pPr>
      <w:bookmarkStart w:id="524" w:name="bookmark524"/>
      <w:bookmarkEnd w:id="524"/>
      <w:r>
        <w:rPr>
          <w:color w:val="000000"/>
          <w:spacing w:val="0"/>
          <w:w w:val="100"/>
          <w:position w:val="0"/>
        </w:rPr>
        <w:t>查找所有在</w:t>
      </w:r>
      <w:r>
        <w:rPr>
          <w:color w:val="000000"/>
          <w:spacing w:val="0"/>
          <w:w w:val="100"/>
          <w:position w:val="0"/>
          <w:lang w:val="en-US" w:eastAsia="en-US" w:bidi="en-US"/>
        </w:rPr>
        <w:t>cs</w:t>
      </w:r>
      <w:r>
        <w:rPr>
          <w:color w:val="000000"/>
          <w:spacing w:val="0"/>
          <w:w w:val="100"/>
          <w:position w:val="0"/>
        </w:rPr>
        <w:t>系学习的学生。</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Sno,Sname,Sdept</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 CS *;</w:t>
      </w:r>
    </w:p>
    <w:tbl>
      <w:tblPr>
        <w:tblOverlap w:val="never"/>
        <w:jc w:val="left"/>
        <w:tblLayout w:type="fixed"/>
      </w:tblPr>
      <w:tblGrid>
        <w:gridCol w:w="850"/>
        <w:gridCol w:w="734"/>
        <w:gridCol w:w="1757"/>
        <w:gridCol w:w="1526"/>
        <w:gridCol w:w="1690"/>
      </w:tblGrid>
      <w:tr>
        <w:trPr>
          <w:trHeight w:val="298" w:hRule="exact"/>
        </w:trPr>
        <w:tc>
          <w:tcPr>
            <w:gridSpan w:val="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 xml:space="preserve">结果为 </w:t>
            </w:r>
            <w:r>
              <w:rPr>
                <w:color w:val="000000"/>
                <w:spacing w:val="0"/>
                <w:w w:val="100"/>
                <w:position w:val="0"/>
                <w:sz w:val="20"/>
                <w:szCs w:val="20"/>
                <w:lang w:val="en-US" w:eastAsia="en-US" w:bidi="en-US"/>
              </w:rPr>
              <w:t>•</w:t>
            </w:r>
          </w:p>
        </w:tc>
        <w:tc>
          <w:tcPr>
            <w:vMerge w:val="restart"/>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r>
      <w:tr>
        <w:trPr>
          <w:trHeight w:val="312" w:hRule="exact"/>
        </w:trPr>
        <w:tc>
          <w:tcPr>
            <w:gridSpan w:val="2"/>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Sname</w:t>
            </w:r>
          </w:p>
        </w:tc>
        <w:tc>
          <w:tcPr>
            <w:vMerge/>
            <w:tcBorders/>
            <w:shd w:val="clear" w:color="auto" w:fill="FFFFFF"/>
            <w:vAlign w:val="bottom"/>
          </w:tcPr>
          <w:p>
            <w:pPr/>
          </w:p>
        </w:tc>
      </w:tr>
      <w:tr>
        <w:trPr>
          <w:trHeight w:val="341"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201215121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李勇</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r>
        <w:trPr>
          <w:trHeight w:val="274"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201215122</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刘晨</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CS</w:t>
            </w:r>
          </w:p>
        </w:tc>
      </w:tr>
    </w:tbl>
    <w:p>
      <w:pPr>
        <w:pStyle w:val="Style21"/>
        <w:keepNext w:val="0"/>
        <w:keepLines w:val="0"/>
        <w:widowControl w:val="0"/>
        <w:shd w:val="clear" w:color="auto" w:fill="auto"/>
        <w:bidi w:val="0"/>
        <w:spacing w:before="0" w:after="100" w:line="322" w:lineRule="exact"/>
        <w:ind w:left="0" w:right="0" w:firstLine="420"/>
        <w:jc w:val="left"/>
      </w:pPr>
      <w:r>
        <w:rPr>
          <w:color w:val="000000"/>
          <w:spacing w:val="0"/>
          <w:w w:val="100"/>
          <w:position w:val="0"/>
        </w:rPr>
        <w:t>将第一步查询嵌入到第二步查询的条件中，构造嵌套查询如下：</w:t>
      </w:r>
    </w:p>
    <w:p>
      <w:pPr>
        <w:pStyle w:val="Style45"/>
        <w:keepNext w:val="0"/>
        <w:keepLines w:val="0"/>
        <w:widowControl w:val="0"/>
        <w:shd w:val="clear" w:color="auto" w:fill="auto"/>
        <w:tabs>
          <w:tab w:pos="4027" w:val="left"/>
        </w:tabs>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Sno,Sname,Sdept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en-US" w:eastAsia="en-US" w:bidi="en-US"/>
        </w:rPr>
        <w:t xml:space="preserve">3.55 </w:t>
      </w:r>
      <w:r>
        <w:rPr>
          <w:rFonts w:ascii="SimSun" w:eastAsia="SimSun" w:hAnsi="SimSun" w:cs="SimSun"/>
          <w:color w:val="000000"/>
          <w:spacing w:val="0"/>
          <w:w w:val="100"/>
          <w:position w:val="0"/>
          <w:lang w:val="zh-TW" w:eastAsia="zh-TW" w:bidi="zh-TW"/>
        </w:rPr>
        <w:t>的解法一*/</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 IN</w:t>
      </w:r>
    </w:p>
    <w:p>
      <w:pPr>
        <w:pStyle w:val="Style45"/>
        <w:keepNext w:val="0"/>
        <w:keepLines w:val="0"/>
        <w:widowControl w:val="0"/>
        <w:shd w:val="clear" w:color="auto" w:fill="auto"/>
        <w:bidi w:val="0"/>
        <w:spacing w:before="0" w:after="0" w:line="374" w:lineRule="auto"/>
        <w:ind w:left="1480" w:right="0" w:firstLine="0"/>
        <w:jc w:val="left"/>
      </w:pPr>
      <w:r>
        <w:rPr>
          <w:rFonts w:ascii="Times New Roman" w:eastAsia="Times New Roman" w:hAnsi="Times New Roman" w:cs="Times New Roman"/>
          <w:color w:val="000000"/>
          <w:spacing w:val="0"/>
          <w:w w:val="100"/>
          <w:position w:val="0"/>
          <w:lang w:val="en-US" w:eastAsia="en-US" w:bidi="en-US"/>
        </w:rPr>
        <w:t>(SELECT Sdept</w:t>
      </w:r>
    </w:p>
    <w:p>
      <w:pPr>
        <w:pStyle w:val="Style45"/>
        <w:keepNext w:val="0"/>
        <w:keepLines w:val="0"/>
        <w:widowControl w:val="0"/>
        <w:shd w:val="clear" w:color="auto" w:fill="auto"/>
        <w:bidi w:val="0"/>
        <w:spacing w:before="0" w:after="0" w:line="374" w:lineRule="auto"/>
        <w:ind w:left="156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4" w:lineRule="auto"/>
        <w:ind w:left="1560" w:right="0" w:firstLine="0"/>
        <w:jc w:val="left"/>
      </w:pPr>
      <w:r>
        <w:rPr>
          <w:rFonts w:ascii="Times New Roman" w:eastAsia="Times New Roman" w:hAnsi="Times New Roman" w:cs="Times New Roman"/>
          <w:color w:val="000000"/>
          <w:spacing w:val="0"/>
          <w:w w:val="100"/>
          <w:position w:val="0"/>
          <w:lang w:val="en-US" w:eastAsia="en-US" w:bidi="en-US"/>
        </w:rPr>
        <w:t>WHERE Sname='</w:t>
      </w:r>
      <w:r>
        <w:rPr>
          <w:rFonts w:ascii="SimSun" w:eastAsia="SimSun" w:hAnsi="SimSun" w:cs="SimSun"/>
          <w:color w:val="000000"/>
          <w:spacing w:val="0"/>
          <w:w w:val="100"/>
          <w:position w:val="0"/>
          <w:lang w:val="zh-TW" w:eastAsia="zh-TW" w:bidi="zh-TW"/>
        </w:rPr>
        <w:t>刘晨</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100" w:line="322" w:lineRule="exact"/>
        <w:ind w:left="0" w:right="0" w:firstLine="420"/>
        <w:jc w:val="left"/>
      </w:pPr>
      <w:r>
        <w:rPr>
          <w:color w:val="000000"/>
          <w:spacing w:val="0"/>
          <w:w w:val="100"/>
          <w:position w:val="0"/>
        </w:rPr>
        <w:t>本例中，子查询的査询条件不依赖于父査询，称为不相关子查询。一种求解方法是由里 向外处理，即先执行子查询，子査询的结果用于建立其父査询的查找条件。得到如下的语句：</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Sno,Sname,Sdept</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 IN (3);</w:t>
      </w:r>
    </w:p>
    <w:p>
      <w:pPr>
        <w:pStyle w:val="Style21"/>
        <w:keepNext w:val="0"/>
        <w:keepLines w:val="0"/>
        <w:widowControl w:val="0"/>
        <w:shd w:val="clear" w:color="auto" w:fill="auto"/>
        <w:bidi w:val="0"/>
        <w:spacing w:before="0" w:after="0" w:line="322" w:lineRule="exact"/>
        <w:ind w:left="0" w:right="0" w:firstLine="0"/>
        <w:jc w:val="left"/>
      </w:pPr>
      <w:r>
        <w:rPr>
          <w:color w:val="000000"/>
          <w:spacing w:val="0"/>
          <w:w w:val="100"/>
          <w:position w:val="0"/>
        </w:rPr>
        <w:t>然后执行该语句。</w:t>
      </w:r>
    </w:p>
    <w:p>
      <w:pPr>
        <w:pStyle w:val="Style21"/>
        <w:keepNext w:val="0"/>
        <w:keepLines w:val="0"/>
        <w:widowControl w:val="0"/>
        <w:shd w:val="clear" w:color="auto" w:fill="auto"/>
        <w:bidi w:val="0"/>
        <w:spacing w:before="0" w:after="100" w:line="322" w:lineRule="exact"/>
        <w:ind w:left="0" w:right="0" w:firstLine="420"/>
        <w:jc w:val="left"/>
      </w:pPr>
      <w:r>
        <w:rPr>
          <w:color w:val="000000"/>
          <w:spacing w:val="0"/>
          <w:w w:val="100"/>
          <w:position w:val="0"/>
        </w:rPr>
        <w:t>本例中的查询也可以用自身连接来完成：</w:t>
      </w:r>
    </w:p>
    <w:p>
      <w:pPr>
        <w:pStyle w:val="Style45"/>
        <w:keepNext w:val="0"/>
        <w:keepLines w:val="0"/>
        <w:widowControl w:val="0"/>
        <w:shd w:val="clear" w:color="auto" w:fill="auto"/>
        <w:tabs>
          <w:tab w:pos="4378" w:val="left"/>
        </w:tabs>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Sl.Sno,Sl.Sname,Sl.Sdept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en-US" w:eastAsia="en-US" w:bidi="en-US"/>
        </w:rPr>
        <w:t xml:space="preserve">3.55 </w:t>
      </w:r>
      <w:r>
        <w:rPr>
          <w:rFonts w:ascii="SimSun" w:eastAsia="SimSun" w:hAnsi="SimSun" w:cs="SimSun"/>
          <w:color w:val="000000"/>
          <w:spacing w:val="0"/>
          <w:w w:val="100"/>
          <w:position w:val="0"/>
          <w:lang w:val="zh-TW" w:eastAsia="zh-TW" w:bidi="zh-TW"/>
        </w:rPr>
        <w:t xml:space="preserve">的解法二 </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 SI,Student S2</w:t>
      </w:r>
    </w:p>
    <w:p>
      <w:pPr>
        <w:pStyle w:val="Style45"/>
        <w:keepNext w:val="0"/>
        <w:keepLines w:val="0"/>
        <w:widowControl w:val="0"/>
        <w:shd w:val="clear" w:color="auto" w:fill="auto"/>
        <w:bidi w:val="0"/>
        <w:spacing w:before="0" w:after="40" w:line="374" w:lineRule="auto"/>
        <w:ind w:left="0" w:right="0" w:firstLine="840"/>
        <w:jc w:val="left"/>
        <w:sectPr>
          <w:headerReference w:type="default" r:id="rId164"/>
          <w:headerReference w:type="even" r:id="rId165"/>
          <w:headerReference w:type="first" r:id="rId166"/>
          <w:footnotePr>
            <w:pos w:val="pageBottom"/>
            <w:numFmt w:val="decimal"/>
            <w:numRestart w:val="continuous"/>
          </w:footnotePr>
          <w:pgSz w:w="9890" w:h="13057"/>
          <w:pgMar w:top="1151" w:right="536" w:bottom="972" w:left="729"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WHERE Sl.Sdept=S2.SdeptAND S2.Sname='</w:t>
      </w:r>
      <w:r>
        <w:rPr>
          <w:rFonts w:ascii="SimSun" w:eastAsia="SimSun" w:hAnsi="SimSun" w:cs="SimSun"/>
          <w:color w:val="000000"/>
          <w:spacing w:val="0"/>
          <w:w w:val="100"/>
          <w:position w:val="0"/>
          <w:lang w:val="zh-TW" w:eastAsia="zh-TW" w:bidi="zh-TW"/>
        </w:rPr>
        <w:t>刘晨</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23" w:lineRule="exact"/>
        <w:ind w:left="0" w:right="0" w:firstLine="420"/>
        <w:jc w:val="both"/>
      </w:pPr>
      <w:r>
        <w:rPr>
          <w:color w:val="000000"/>
          <w:spacing w:val="0"/>
          <w:w w:val="100"/>
          <w:position w:val="0"/>
        </w:rPr>
        <w:t>可见，实现同一个查询请求可以有多种方法，当然不同的方法其执行效率可能会有差 别，甚至会差别很大。这就是数据库编程人员应该掌握的数据库性能调优技术，有兴趣的 读者可以参考本章相关文献资料和具体产品的性能调优方法。</w:t>
      </w:r>
    </w:p>
    <w:p>
      <w:pPr>
        <w:pStyle w:val="Style21"/>
        <w:keepNext w:val="0"/>
        <w:keepLines w:val="0"/>
        <w:widowControl w:val="0"/>
        <w:shd w:val="clear" w:color="auto" w:fill="auto"/>
        <w:bidi w:val="0"/>
        <w:spacing w:before="0" w:after="0" w:line="323" w:lineRule="exact"/>
        <w:ind w:left="0" w:right="0" w:firstLine="420"/>
        <w:jc w:val="both"/>
      </w:pPr>
      <w:r>
        <w:rPr>
          <w:color w:val="000000"/>
          <w:spacing w:val="0"/>
          <w:w w:val="100"/>
          <w:position w:val="0"/>
        </w:rPr>
        <w:t>［例</w:t>
      </w:r>
      <w:r>
        <w:rPr>
          <w:color w:val="000000"/>
          <w:spacing w:val="0"/>
          <w:w w:val="100"/>
          <w:position w:val="0"/>
          <w:lang w:val="en-US" w:eastAsia="en-US" w:bidi="en-US"/>
        </w:rPr>
        <w:t>3.56］</w:t>
      </w:r>
      <w:r>
        <w:rPr>
          <w:color w:val="000000"/>
          <w:spacing w:val="0"/>
          <w:w w:val="100"/>
          <w:position w:val="0"/>
        </w:rPr>
        <w:t>查询选修了课程名为</w:t>
      </w:r>
      <w:r>
        <w:rPr>
          <w:color w:val="000000"/>
          <w:spacing w:val="0"/>
          <w:w w:val="100"/>
          <w:position w:val="0"/>
          <w:lang w:val="zh-CN" w:eastAsia="zh-CN" w:bidi="zh-CN"/>
        </w:rPr>
        <w:t>“信息</w:t>
      </w:r>
      <w:r>
        <w:rPr>
          <w:color w:val="000000"/>
          <w:spacing w:val="0"/>
          <w:w w:val="100"/>
          <w:position w:val="0"/>
        </w:rPr>
        <w:t>系统”的学生学号和姓名。</w:t>
      </w:r>
    </w:p>
    <w:p>
      <w:pPr>
        <w:pStyle w:val="Style21"/>
        <w:keepNext w:val="0"/>
        <w:keepLines w:val="0"/>
        <w:widowControl w:val="0"/>
        <w:shd w:val="clear" w:color="auto" w:fill="auto"/>
        <w:bidi w:val="0"/>
        <w:spacing w:before="0" w:after="80" w:line="323" w:lineRule="exact"/>
        <w:ind w:left="0" w:right="0" w:firstLine="420"/>
        <w:jc w:val="both"/>
      </w:pPr>
      <w:r>
        <w:rPr>
          <w:color w:val="000000"/>
          <w:spacing w:val="0"/>
          <w:w w:val="100"/>
          <w:position w:val="0"/>
        </w:rPr>
        <w:t>本查询涉及学号、姓名和课程名三个属性。学号和姓名存放在</w:t>
      </w:r>
      <w:r>
        <w:rPr>
          <w:color w:val="000000"/>
          <w:spacing w:val="0"/>
          <w:w w:val="100"/>
          <w:position w:val="0"/>
          <w:lang w:val="en-US" w:eastAsia="en-US" w:bidi="en-US"/>
        </w:rPr>
        <w:t>Student</w:t>
      </w:r>
      <w:r>
        <w:rPr>
          <w:color w:val="000000"/>
          <w:spacing w:val="0"/>
          <w:w w:val="100"/>
          <w:position w:val="0"/>
        </w:rPr>
        <w:t>表中，课程名 存放在</w:t>
      </w:r>
      <w:r>
        <w:rPr>
          <w:color w:val="000000"/>
          <w:spacing w:val="0"/>
          <w:w w:val="100"/>
          <w:position w:val="0"/>
          <w:lang w:val="en-US" w:eastAsia="en-US" w:bidi="en-US"/>
        </w:rPr>
        <w:t>Course</w:t>
      </w:r>
      <w:r>
        <w:rPr>
          <w:color w:val="000000"/>
          <w:spacing w:val="0"/>
          <w:w w:val="100"/>
          <w:position w:val="0"/>
        </w:rPr>
        <w:t>表中，但</w:t>
      </w:r>
      <w:r>
        <w:rPr>
          <w:color w:val="000000"/>
          <w:spacing w:val="0"/>
          <w:w w:val="100"/>
          <w:position w:val="0"/>
          <w:lang w:val="en-US" w:eastAsia="en-US" w:bidi="en-US"/>
        </w:rPr>
        <w:t>Student</w:t>
      </w:r>
      <w:r>
        <w:rPr>
          <w:color w:val="000000"/>
          <w:spacing w:val="0"/>
          <w:w w:val="100"/>
          <w:position w:val="0"/>
        </w:rPr>
        <w:t>与</w:t>
      </w:r>
      <w:r>
        <w:rPr>
          <w:color w:val="000000"/>
          <w:spacing w:val="0"/>
          <w:w w:val="100"/>
          <w:position w:val="0"/>
          <w:lang w:val="en-US" w:eastAsia="en-US" w:bidi="en-US"/>
        </w:rPr>
        <w:t>Course</w:t>
      </w:r>
      <w:r>
        <w:rPr>
          <w:color w:val="000000"/>
          <w:spacing w:val="0"/>
          <w:w w:val="100"/>
          <w:position w:val="0"/>
        </w:rPr>
        <w:t>两个表之间没有直接联系，必须通过</w:t>
      </w:r>
      <w:r>
        <w:rPr>
          <w:color w:val="000000"/>
          <w:spacing w:val="0"/>
          <w:w w:val="100"/>
          <w:position w:val="0"/>
          <w:lang w:val="en-US" w:eastAsia="en-US" w:bidi="en-US"/>
        </w:rPr>
        <w:t>SC</w:t>
      </w:r>
      <w:r>
        <w:rPr>
          <w:color w:val="000000"/>
          <w:spacing w:val="0"/>
          <w:w w:val="100"/>
          <w:position w:val="0"/>
        </w:rPr>
        <w:t>表建立 它们二者之间的联系。所以本查询实际上涉及三个关系。</w:t>
      </w:r>
    </w:p>
    <w:tbl>
      <w:tblPr>
        <w:tblOverlap w:val="never"/>
        <w:jc w:val="center"/>
        <w:tblLayout w:type="fixed"/>
      </w:tblPr>
      <w:tblGrid>
        <w:gridCol w:w="3749"/>
        <w:gridCol w:w="2218"/>
      </w:tblGrid>
      <w:tr>
        <w:trPr>
          <w:trHeight w:val="283"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SELECT Sno,Sname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③最后在</w:t>
            </w:r>
            <w:r>
              <w:rPr>
                <w:rFonts w:ascii="Times New Roman" w:eastAsia="Times New Roman" w:hAnsi="Times New Roman" w:cs="Times New Roman"/>
                <w:color w:val="000000"/>
                <w:spacing w:val="0"/>
                <w:w w:val="100"/>
                <w:position w:val="0"/>
                <w:lang w:val="en-US" w:eastAsia="en-US" w:bidi="en-US"/>
              </w:rPr>
              <w:t>Student</w:t>
            </w:r>
            <w:r>
              <w:rPr>
                <w:color w:val="000000"/>
                <w:spacing w:val="0"/>
                <w:w w:val="100"/>
                <w:position w:val="0"/>
                <w:lang w:val="zh-TW" w:eastAsia="zh-TW" w:bidi="zh-TW"/>
              </w:rPr>
              <w:t>关系中</w:t>
            </w:r>
          </w:p>
        </w:tc>
      </w:tr>
      <w:tr>
        <w:trPr>
          <w:trHeight w:val="31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FROM Student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取出</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lang w:val="zh-TW" w:eastAsia="zh-TW" w:bidi="zh-TW"/>
              </w:rPr>
              <w:t>和</w:t>
            </w:r>
            <w:r>
              <w:rPr>
                <w:rFonts w:ascii="Times New Roman" w:eastAsia="Times New Roman" w:hAnsi="Times New Roman" w:cs="Times New Roman"/>
                <w:color w:val="000000"/>
                <w:spacing w:val="0"/>
                <w:w w:val="100"/>
                <w:position w:val="0"/>
                <w:lang w:val="en-US" w:eastAsia="en-US" w:bidi="en-US"/>
              </w:rPr>
              <w:t>Sname</w:t>
            </w:r>
          </w:p>
        </w:tc>
      </w:tr>
      <w:tr>
        <w:trPr>
          <w:trHeight w:val="30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WHERE Sno IN</w:t>
            </w: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(SELECT Sno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②然后在</w:t>
            </w:r>
            <w:r>
              <w:rPr>
                <w:rFonts w:ascii="Times New Roman" w:eastAsia="Times New Roman" w:hAnsi="Times New Roman" w:cs="Times New Roman"/>
                <w:color w:val="000000"/>
                <w:spacing w:val="0"/>
                <w:w w:val="100"/>
                <w:position w:val="0"/>
                <w:lang w:val="en-US" w:eastAsia="en-US" w:bidi="en-US"/>
              </w:rPr>
              <w:t>SC</w:t>
            </w:r>
            <w:r>
              <w:rPr>
                <w:color w:val="000000"/>
                <w:spacing w:val="0"/>
                <w:w w:val="100"/>
                <w:position w:val="0"/>
                <w:lang w:val="zh-TW" w:eastAsia="zh-TW" w:bidi="zh-TW"/>
              </w:rPr>
              <w:t>关系中找出</w:t>
            </w:r>
          </w:p>
        </w:tc>
      </w:tr>
      <w:tr>
        <w:trPr>
          <w:trHeight w:val="32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FROM SC</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 xml:space="preserve">选修了 </w:t>
            </w:r>
            <w:r>
              <w:rPr>
                <w:rFonts w:ascii="Times New Roman" w:eastAsia="Times New Roman" w:hAnsi="Times New Roman" w:cs="Times New Roman"/>
                <w:color w:val="000000"/>
                <w:spacing w:val="0"/>
                <w:w w:val="100"/>
                <w:position w:val="0"/>
                <w:lang w:val="zh-TW" w:eastAsia="zh-TW" w:bidi="zh-TW"/>
              </w:rPr>
              <w:t>3</w:t>
            </w:r>
            <w:r>
              <w:rPr>
                <w:color w:val="000000"/>
                <w:spacing w:val="0"/>
                <w:w w:val="100"/>
                <w:position w:val="0"/>
                <w:lang w:val="zh-TW" w:eastAsia="zh-TW" w:bidi="zh-TW"/>
              </w:rPr>
              <w:t>号课程的学生</w:t>
            </w:r>
          </w:p>
        </w:tc>
      </w:tr>
      <w:tr>
        <w:trPr>
          <w:trHeight w:val="31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WHERE Cno IN</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学号</w:t>
            </w:r>
          </w:p>
        </w:tc>
      </w:tr>
      <w:tr>
        <w:trPr>
          <w:trHeight w:val="3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(SELECT Cno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① 首先在</w:t>
            </w:r>
            <w:r>
              <w:rPr>
                <w:rFonts w:ascii="Times New Roman" w:eastAsia="Times New Roman" w:hAnsi="Times New Roman" w:cs="Times New Roman"/>
                <w:color w:val="000000"/>
                <w:spacing w:val="0"/>
                <w:w w:val="100"/>
                <w:position w:val="0"/>
                <w:lang w:val="en-US" w:eastAsia="en-US" w:bidi="en-US"/>
              </w:rPr>
              <w:t>Course</w:t>
            </w:r>
            <w:r>
              <w:rPr>
                <w:color w:val="000000"/>
                <w:spacing w:val="0"/>
                <w:w w:val="100"/>
                <w:position w:val="0"/>
                <w:lang w:val="zh-TW" w:eastAsia="zh-TW" w:bidi="zh-TW"/>
              </w:rPr>
              <w:t>关系中</w:t>
            </w:r>
          </w:p>
        </w:tc>
      </w:tr>
      <w:tr>
        <w:trPr>
          <w:trHeight w:val="31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lang w:val="en-US" w:eastAsia="en-US" w:bidi="en-US"/>
              </w:rPr>
              <w:t>FROM Course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找出</w:t>
            </w:r>
            <w:r>
              <w:rPr>
                <w:color w:val="000000"/>
                <w:spacing w:val="0"/>
                <w:w w:val="100"/>
                <w:position w:val="0"/>
                <w:lang w:val="zh-CN" w:eastAsia="zh-CN" w:bidi="zh-CN"/>
              </w:rPr>
              <w:t>“信息</w:t>
            </w:r>
            <w:r>
              <w:rPr>
                <w:color w:val="000000"/>
                <w:spacing w:val="0"/>
                <w:w w:val="100"/>
                <w:position w:val="0"/>
                <w:lang w:val="zh-TW" w:eastAsia="zh-TW" w:bidi="zh-TW"/>
              </w:rPr>
              <w:t>系统”的课</w:t>
            </w:r>
          </w:p>
        </w:tc>
      </w:tr>
      <w:tr>
        <w:trPr>
          <w:trHeight w:val="26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lang w:val="en-US" w:eastAsia="en-US" w:bidi="en-US"/>
              </w:rPr>
              <w:t>WHERE Cname=*</w:t>
            </w:r>
            <w:r>
              <w:rPr>
                <w:color w:val="000000"/>
                <w:spacing w:val="0"/>
                <w:w w:val="100"/>
                <w:position w:val="0"/>
                <w:lang w:val="zh-TW" w:eastAsia="zh-TW" w:bidi="zh-TW"/>
              </w:rPr>
              <w:t>信息系统'</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程号，结果为</w:t>
            </w:r>
            <w:r>
              <w:rPr>
                <w:rFonts w:ascii="Times New Roman" w:eastAsia="Times New Roman" w:hAnsi="Times New Roman" w:cs="Times New Roman"/>
                <w:color w:val="000000"/>
                <w:spacing w:val="0"/>
                <w:w w:val="100"/>
                <w:position w:val="0"/>
                <w:lang w:val="zh-TW" w:eastAsia="zh-TW" w:bidi="zh-TW"/>
              </w:rPr>
              <w:t>3</w:t>
            </w:r>
            <w:r>
              <w:rPr>
                <w:color w:val="000000"/>
                <w:spacing w:val="0"/>
                <w:w w:val="100"/>
                <w:position w:val="0"/>
                <w:lang w:val="zh-TW" w:eastAsia="zh-TW" w:bidi="zh-TW"/>
              </w:rPr>
              <w:t>号</w:t>
            </w:r>
          </w:p>
        </w:tc>
      </w:tr>
    </w:tbl>
    <w:p>
      <w:pPr>
        <w:widowControl w:val="0"/>
        <w:spacing w:after="339" w:line="1" w:lineRule="exact"/>
      </w:pPr>
    </w:p>
    <w:p>
      <w:pPr>
        <w:pStyle w:val="Style49"/>
        <w:keepNext w:val="0"/>
        <w:keepLines w:val="0"/>
        <w:widowControl w:val="0"/>
        <w:shd w:val="clear" w:color="auto" w:fill="auto"/>
        <w:bidi w:val="0"/>
        <w:spacing w:before="0" w:after="80" w:line="320" w:lineRule="exact"/>
        <w:ind w:left="1760" w:right="0" w:firstLine="0"/>
        <w:jc w:val="both"/>
      </w:pPr>
      <w:r>
        <w:rPr>
          <w:color w:val="000000"/>
          <w:spacing w:val="0"/>
          <w:w w:val="100"/>
          <w:position w:val="0"/>
        </w:rPr>
        <w:t>)；</w:t>
      </w:r>
    </w:p>
    <w:p>
      <w:pPr>
        <w:pStyle w:val="Style21"/>
        <w:keepNext w:val="0"/>
        <w:keepLines w:val="0"/>
        <w:widowControl w:val="0"/>
        <w:shd w:val="clear" w:color="auto" w:fill="auto"/>
        <w:bidi w:val="0"/>
        <w:spacing w:before="0" w:after="80" w:line="240" w:lineRule="auto"/>
        <w:ind w:left="0" w:right="0" w:firstLine="420"/>
        <w:jc w:val="both"/>
      </w:pPr>
      <w:r>
        <w:rPr>
          <w:color w:val="000000"/>
          <w:spacing w:val="0"/>
          <w:w w:val="100"/>
          <w:position w:val="0"/>
        </w:rPr>
        <w:t>本査询同样可以用连接査询实现：</w:t>
      </w:r>
    </w:p>
    <w:p>
      <w:pPr>
        <w:pStyle w:val="Style45"/>
        <w:keepNext w:val="0"/>
        <w:keepLines w:val="0"/>
        <w:widowControl w:val="0"/>
        <w:shd w:val="clear" w:color="auto" w:fill="auto"/>
        <w:bidi w:val="0"/>
        <w:spacing w:before="0" w:after="0" w:line="372"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Student.Sno.Sname</w:t>
      </w:r>
    </w:p>
    <w:p>
      <w:pPr>
        <w:pStyle w:val="Style45"/>
        <w:keepNext w:val="0"/>
        <w:keepLines w:val="0"/>
        <w:widowControl w:val="0"/>
        <w:shd w:val="clear" w:color="auto" w:fill="auto"/>
        <w:bidi w:val="0"/>
        <w:spacing w:before="0" w:after="0" w:line="372"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Student,SC,Course</w:t>
      </w:r>
    </w:p>
    <w:p>
      <w:pPr>
        <w:pStyle w:val="Style45"/>
        <w:keepNext w:val="0"/>
        <w:keepLines w:val="0"/>
        <w:widowControl w:val="0"/>
        <w:shd w:val="clear" w:color="auto" w:fill="auto"/>
        <w:bidi w:val="0"/>
        <w:spacing w:before="0" w:after="0" w:line="372"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Student.Sno=SC.Sno AND</w:t>
      </w:r>
    </w:p>
    <w:p>
      <w:pPr>
        <w:pStyle w:val="Style45"/>
        <w:keepNext w:val="0"/>
        <w:keepLines w:val="0"/>
        <w:widowControl w:val="0"/>
        <w:shd w:val="clear" w:color="auto" w:fill="auto"/>
        <w:bidi w:val="0"/>
        <w:spacing w:before="0" w:after="0" w:line="372" w:lineRule="auto"/>
        <w:ind w:left="1580" w:right="0" w:firstLine="0"/>
        <w:jc w:val="both"/>
      </w:pPr>
      <w:r>
        <w:rPr>
          <w:rFonts w:ascii="Times New Roman" w:eastAsia="Times New Roman" w:hAnsi="Times New Roman" w:cs="Times New Roman"/>
          <w:color w:val="000000"/>
          <w:spacing w:val="0"/>
          <w:w w:val="100"/>
          <w:position w:val="0"/>
          <w:lang w:val="en-US" w:eastAsia="en-US" w:bidi="en-US"/>
        </w:rPr>
        <w:t>SC.Cno=Couise.Cno AND</w:t>
      </w:r>
    </w:p>
    <w:p>
      <w:pPr>
        <w:pStyle w:val="Style45"/>
        <w:keepNext w:val="0"/>
        <w:keepLines w:val="0"/>
        <w:widowControl w:val="0"/>
        <w:shd w:val="clear" w:color="auto" w:fill="auto"/>
        <w:bidi w:val="0"/>
        <w:spacing w:before="0" w:after="0" w:line="320" w:lineRule="exact"/>
        <w:ind w:left="1580" w:right="0" w:firstLine="0"/>
        <w:jc w:val="both"/>
      </w:pPr>
      <w:r>
        <w:rPr>
          <w:rFonts w:ascii="Times New Roman" w:eastAsia="Times New Roman" w:hAnsi="Times New Roman" w:cs="Times New Roman"/>
          <w:color w:val="000000"/>
          <w:spacing w:val="0"/>
          <w:w w:val="100"/>
          <w:position w:val="0"/>
          <w:lang w:val="en-US" w:eastAsia="en-US" w:bidi="en-US"/>
        </w:rPr>
        <w:t>Course.Cname=</w:t>
      </w:r>
      <w:r>
        <w:rPr>
          <w:rFonts w:ascii="SimSun" w:eastAsia="SimSun" w:hAnsi="SimSun" w:cs="SimSun"/>
          <w:color w:val="000000"/>
          <w:spacing w:val="0"/>
          <w:w w:val="100"/>
          <w:position w:val="0"/>
          <w:lang w:val="zh-TW" w:eastAsia="zh-TW" w:bidi="zh-TW"/>
        </w:rPr>
        <w:t>'信息系统</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有些嵌套查询可以用连接运算替代，有些是不能替代的。从例</w:t>
      </w:r>
      <w:r>
        <w:rPr>
          <w:color w:val="000000"/>
          <w:spacing w:val="0"/>
          <w:w w:val="100"/>
          <w:position w:val="0"/>
          <w:lang w:val="en-US" w:eastAsia="en-US" w:bidi="en-US"/>
        </w:rPr>
        <w:t>3.55</w:t>
      </w:r>
      <w:r>
        <w:rPr>
          <w:color w:val="000000"/>
          <w:spacing w:val="0"/>
          <w:w w:val="100"/>
          <w:position w:val="0"/>
        </w:rPr>
        <w:t>和例</w:t>
      </w:r>
      <w:r>
        <w:rPr>
          <w:color w:val="000000"/>
          <w:spacing w:val="0"/>
          <w:w w:val="100"/>
          <w:position w:val="0"/>
          <w:lang w:val="en-US" w:eastAsia="en-US" w:bidi="en-US"/>
        </w:rPr>
        <w:t>3.56</w:t>
      </w:r>
      <w:r>
        <w:rPr>
          <w:color w:val="000000"/>
          <w:spacing w:val="0"/>
          <w:w w:val="100"/>
          <w:position w:val="0"/>
        </w:rPr>
        <w:t>可以看 到，查询涉及多个关系时，用嵌套查询逐步求解层次清楚，易于构造，具有结构化程序设 计的优点。但是相比于连接运算，目前商用关系数据库管理系统对嵌套查询的优化做得还 不够完善，所以在实际应用中，能够用连接运算表达的查询尽可能釆用连接运算。</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例</w:t>
      </w:r>
      <w:r>
        <w:rPr>
          <w:color w:val="000000"/>
          <w:spacing w:val="0"/>
          <w:w w:val="100"/>
          <w:position w:val="0"/>
          <w:lang w:val="en-US" w:eastAsia="en-US" w:bidi="en-US"/>
        </w:rPr>
        <w:t>3.55</w:t>
      </w:r>
      <w:r>
        <w:rPr>
          <w:color w:val="000000"/>
          <w:spacing w:val="0"/>
          <w:w w:val="100"/>
          <w:position w:val="0"/>
        </w:rPr>
        <w:t>和例</w:t>
      </w:r>
      <w:r>
        <w:rPr>
          <w:color w:val="000000"/>
          <w:spacing w:val="0"/>
          <w:w w:val="100"/>
          <w:position w:val="0"/>
          <w:lang w:val="en-US" w:eastAsia="en-US" w:bidi="en-US"/>
        </w:rPr>
        <w:t>3.56</w:t>
      </w:r>
      <w:r>
        <w:rPr>
          <w:color w:val="000000"/>
          <w:spacing w:val="0"/>
          <w:w w:val="100"/>
          <w:position w:val="0"/>
        </w:rPr>
        <w:t>中子查询的查询条件不依赖于父查询，这类子查询称为不相关子查 询。不相关子查询是较简单的一类子查询。如果子查询的查询条件依赖于父查询，这类子 查询称为相关子查询</w:t>
      </w:r>
      <w:r>
        <w:rPr>
          <w:color w:val="000000"/>
          <w:spacing w:val="0"/>
          <w:w w:val="100"/>
          <w:position w:val="0"/>
          <w:lang w:val="en-US" w:eastAsia="en-US" w:bidi="en-US"/>
        </w:rPr>
        <w:t>(correlated subquery</w:t>
      </w:r>
      <w:r>
        <w:rPr>
          <w:color w:val="000000"/>
          <w:spacing w:val="0"/>
          <w:w w:val="100"/>
          <w:position w:val="0"/>
        </w:rPr>
        <w:t>),整个查询语句称为相关嵌套查询</w:t>
      </w:r>
      <w:r>
        <w:rPr>
          <w:color w:val="000000"/>
          <w:spacing w:val="0"/>
          <w:w w:val="100"/>
          <w:position w:val="0"/>
          <w:lang w:val="en-US" w:eastAsia="en-US" w:bidi="en-US"/>
        </w:rPr>
        <w:t>(correlated nested query</w:t>
      </w:r>
      <w:r>
        <w:rPr>
          <w:color w:val="000000"/>
          <w:spacing w:val="0"/>
          <w:w w:val="100"/>
          <w:position w:val="0"/>
        </w:rPr>
        <w:t>) 语句。</w:t>
      </w:r>
    </w:p>
    <w:p>
      <w:pPr>
        <w:pStyle w:val="Style21"/>
        <w:keepNext w:val="0"/>
        <w:keepLines w:val="0"/>
        <w:widowControl w:val="0"/>
        <w:shd w:val="clear" w:color="auto" w:fill="auto"/>
        <w:bidi w:val="0"/>
        <w:spacing w:before="0" w:after="80" w:line="320" w:lineRule="exact"/>
        <w:ind w:left="0" w:right="0" w:firstLine="420"/>
        <w:jc w:val="both"/>
      </w:pPr>
      <w:r>
        <w:rPr>
          <w:color w:val="000000"/>
          <w:spacing w:val="0"/>
          <w:w w:val="100"/>
          <w:position w:val="0"/>
        </w:rPr>
        <w:t>例</w:t>
      </w:r>
      <w:r>
        <w:rPr>
          <w:color w:val="000000"/>
          <w:spacing w:val="0"/>
          <w:w w:val="100"/>
          <w:position w:val="0"/>
          <w:lang w:val="en-US" w:eastAsia="en-US" w:bidi="en-US"/>
        </w:rPr>
        <w:t>3.57</w:t>
      </w:r>
      <w:r>
        <w:rPr>
          <w:color w:val="000000"/>
          <w:spacing w:val="0"/>
          <w:w w:val="100"/>
          <w:position w:val="0"/>
        </w:rPr>
        <w:t>就是一个相关子查询的例子。</w:t>
      </w:r>
    </w:p>
    <w:p>
      <w:pPr>
        <w:pStyle w:val="Style21"/>
        <w:keepNext w:val="0"/>
        <w:keepLines w:val="0"/>
        <w:widowControl w:val="0"/>
        <w:numPr>
          <w:ilvl w:val="0"/>
          <w:numId w:val="219"/>
        </w:numPr>
        <w:shd w:val="clear" w:color="auto" w:fill="auto"/>
        <w:bidi w:val="0"/>
        <w:spacing w:before="0" w:after="0" w:line="314" w:lineRule="exact"/>
        <w:ind w:left="0" w:right="0" w:firstLine="420"/>
        <w:jc w:val="both"/>
      </w:pPr>
      <w:bookmarkStart w:id="525" w:name="bookmark525"/>
      <w:bookmarkEnd w:id="525"/>
      <w:r>
        <w:rPr>
          <w:color w:val="000000"/>
          <w:spacing w:val="0"/>
          <w:w w:val="100"/>
          <w:position w:val="0"/>
        </w:rPr>
        <w:t>带有比较运算符的子查询</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带有比较运算符的子查询是指父查询与子查询之间用比较运算符进行连接。当用户能 确切知道内层查询返回的是单个值时，可以</w:t>
      </w:r>
      <w:r>
        <w:rPr>
          <w:color w:val="000000"/>
          <w:spacing w:val="0"/>
          <w:w w:val="100"/>
          <w:position w:val="0"/>
          <w:lang w:val="zh-CN" w:eastAsia="zh-CN" w:bidi="zh-CN"/>
        </w:rPr>
        <w:t>用〉、</w:t>
      </w:r>
      <w:r>
        <w:rPr>
          <w:color w:val="000000"/>
          <w:spacing w:val="0"/>
          <w:w w:val="100"/>
          <w:position w:val="0"/>
        </w:rPr>
        <w:t>＜、=、＞=、＜=、！=或＜＞等比较运算符。</w:t>
      </w:r>
    </w:p>
    <w:p>
      <w:pPr>
        <w:pStyle w:val="Style21"/>
        <w:keepNext w:val="0"/>
        <w:keepLines w:val="0"/>
        <w:widowControl w:val="0"/>
        <w:shd w:val="clear" w:color="auto" w:fill="auto"/>
        <w:bidi w:val="0"/>
        <w:spacing w:before="0" w:after="100" w:line="314" w:lineRule="exact"/>
        <w:ind w:left="0" w:right="0" w:firstLine="420"/>
        <w:jc w:val="both"/>
      </w:pPr>
      <w:r>
        <w:rPr>
          <w:color w:val="000000"/>
          <w:spacing w:val="0"/>
          <w:w w:val="100"/>
          <w:position w:val="0"/>
        </w:rPr>
        <w:t>例如在例</w:t>
      </w:r>
      <w:r>
        <w:rPr>
          <w:color w:val="000000"/>
          <w:spacing w:val="0"/>
          <w:w w:val="100"/>
          <w:position w:val="0"/>
          <w:lang w:val="en-US" w:eastAsia="en-US" w:bidi="en-US"/>
        </w:rPr>
        <w:t>3.55</w:t>
      </w:r>
      <w:r>
        <w:rPr>
          <w:color w:val="000000"/>
          <w:spacing w:val="0"/>
          <w:w w:val="100"/>
          <w:position w:val="0"/>
        </w:rPr>
        <w:t>中，由于一个学生只可能在一个系学习，也就是说内查询的结果是一个 值，因此可以用=代替</w:t>
      </w:r>
      <w:r>
        <w:rPr>
          <w:color w:val="000000"/>
          <w:spacing w:val="0"/>
          <w:w w:val="100"/>
          <w:position w:val="0"/>
          <w:lang w:val="en-US" w:eastAsia="en-US" w:bidi="en-US"/>
        </w:rPr>
        <w:t>IN：</w:t>
      </w:r>
    </w:p>
    <w:p>
      <w:pPr>
        <w:pStyle w:val="Style45"/>
        <w:keepNext w:val="0"/>
        <w:keepLines w:val="0"/>
        <w:widowControl w:val="0"/>
        <w:shd w:val="clear" w:color="auto" w:fill="auto"/>
        <w:tabs>
          <w:tab w:pos="4610" w:val="left"/>
        </w:tabs>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Sno,Sname,Sdept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en-US" w:eastAsia="en-US" w:bidi="en-US"/>
        </w:rPr>
        <w:t xml:space="preserve">3.55 </w:t>
      </w:r>
      <w:r>
        <w:rPr>
          <w:rFonts w:ascii="SimSun" w:eastAsia="SimSun" w:hAnsi="SimSun" w:cs="SimSun"/>
          <w:color w:val="000000"/>
          <w:spacing w:val="0"/>
          <w:w w:val="100"/>
          <w:position w:val="0"/>
          <w:lang w:val="zh-TW" w:eastAsia="zh-TW" w:bidi="zh-TW"/>
        </w:rPr>
        <w:t xml:space="preserve">的解法三 </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 =</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(SELECT Sdept</w:t>
      </w:r>
    </w:p>
    <w:p>
      <w:pPr>
        <w:pStyle w:val="Style45"/>
        <w:keepNext w:val="0"/>
        <w:keepLines w:val="0"/>
        <w:widowControl w:val="0"/>
        <w:shd w:val="clear" w:color="auto" w:fill="auto"/>
        <w:bidi w:val="0"/>
        <w:spacing w:before="0" w:after="0" w:line="360" w:lineRule="auto"/>
        <w:ind w:left="148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1480" w:right="0" w:firstLine="0"/>
        <w:jc w:val="left"/>
      </w:pPr>
      <w:r>
        <w:rPr>
          <w:rFonts w:ascii="Times New Roman" w:eastAsia="Times New Roman" w:hAnsi="Times New Roman" w:cs="Times New Roman"/>
          <w:color w:val="000000"/>
          <w:spacing w:val="0"/>
          <w:w w:val="100"/>
          <w:position w:val="0"/>
          <w:lang w:val="en-US" w:eastAsia="en-US" w:bidi="en-US"/>
        </w:rPr>
        <w:t>WHERE Sname='</w:t>
      </w:r>
      <w:r>
        <w:rPr>
          <w:rFonts w:ascii="SimSun" w:eastAsia="SimSun" w:hAnsi="SimSun" w:cs="SimSun"/>
          <w:color w:val="000000"/>
          <w:spacing w:val="0"/>
          <w:w w:val="100"/>
          <w:position w:val="0"/>
          <w:lang w:val="zh-TW" w:eastAsia="zh-TW" w:bidi="zh-TW"/>
        </w:rPr>
        <w:t>刘晨</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100" w:line="314" w:lineRule="exact"/>
        <w:ind w:left="0" w:right="0" w:firstLine="420"/>
        <w:jc w:val="left"/>
      </w:pPr>
      <w:r>
        <w:rPr>
          <w:color w:val="000000"/>
          <w:spacing w:val="0"/>
          <w:w w:val="100"/>
          <w:position w:val="0"/>
        </w:rPr>
        <w:t>［例</w:t>
      </w:r>
      <w:r>
        <w:rPr>
          <w:color w:val="000000"/>
          <w:spacing w:val="0"/>
          <w:w w:val="100"/>
          <w:position w:val="0"/>
          <w:lang w:val="en-US" w:eastAsia="en-US" w:bidi="en-US"/>
        </w:rPr>
        <w:t>3.57］</w:t>
      </w:r>
      <w:r>
        <w:rPr>
          <w:color w:val="000000"/>
          <w:spacing w:val="0"/>
          <w:w w:val="100"/>
          <w:position w:val="0"/>
        </w:rPr>
        <w:t>找出每个学生超过他自己选修课程平均成绩的课程号。</w:t>
      </w:r>
    </w:p>
    <w:p>
      <w:pPr>
        <w:pStyle w:val="Style45"/>
        <w:keepNext w:val="0"/>
        <w:keepLines w:val="0"/>
        <w:widowControl w:val="0"/>
        <w:shd w:val="clear" w:color="auto" w:fill="auto"/>
        <w:bidi w:val="0"/>
        <w:spacing w:before="0" w:after="0" w:line="377"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Sno,Cno</w:t>
      </w:r>
    </w:p>
    <w:p>
      <w:pPr>
        <w:pStyle w:val="Style45"/>
        <w:keepNext w:val="0"/>
        <w:keepLines w:val="0"/>
        <w:widowControl w:val="0"/>
        <w:shd w:val="clear" w:color="auto" w:fill="auto"/>
        <w:bidi w:val="0"/>
        <w:spacing w:before="0" w:after="0" w:line="377"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 x</w:t>
      </w:r>
    </w:p>
    <w:p>
      <w:pPr>
        <w:pStyle w:val="Style45"/>
        <w:keepNext w:val="0"/>
        <w:keepLines w:val="0"/>
        <w:widowControl w:val="0"/>
        <w:shd w:val="clear" w:color="auto" w:fill="auto"/>
        <w:tabs>
          <w:tab w:pos="4610" w:val="left"/>
        </w:tabs>
        <w:bidi w:val="0"/>
        <w:spacing w:before="0" w:after="0" w:line="377"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Grade ＞=(SELECT AVG(Grade)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某学生的平均成绩</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77" w:lineRule="auto"/>
        <w:ind w:left="2300" w:right="0" w:firstLine="0"/>
        <w:jc w:val="left"/>
      </w:pPr>
      <w:r>
        <w:rPr>
          <w:rFonts w:ascii="Times New Roman" w:eastAsia="Times New Roman" w:hAnsi="Times New Roman" w:cs="Times New Roman"/>
          <w:color w:val="000000"/>
          <w:spacing w:val="0"/>
          <w:w w:val="100"/>
          <w:position w:val="0"/>
          <w:lang w:val="en-US" w:eastAsia="en-US" w:bidi="en-US"/>
        </w:rPr>
        <w:t>FROM SC y</w:t>
      </w:r>
    </w:p>
    <w:p>
      <w:pPr>
        <w:pStyle w:val="Style45"/>
        <w:keepNext w:val="0"/>
        <w:keepLines w:val="0"/>
        <w:widowControl w:val="0"/>
        <w:shd w:val="clear" w:color="auto" w:fill="auto"/>
        <w:bidi w:val="0"/>
        <w:spacing w:before="0" w:after="0" w:line="377" w:lineRule="auto"/>
        <w:ind w:left="2300" w:right="0" w:firstLine="0"/>
        <w:jc w:val="left"/>
      </w:pPr>
      <w:r>
        <w:rPr>
          <w:rFonts w:ascii="Times New Roman" w:eastAsia="Times New Roman" w:hAnsi="Times New Roman" w:cs="Times New Roman"/>
          <w:color w:val="000000"/>
          <w:spacing w:val="0"/>
          <w:w w:val="100"/>
          <w:position w:val="0"/>
          <w:lang w:val="en-US" w:eastAsia="en-US" w:bidi="en-US"/>
        </w:rPr>
        <w:t>WHERE y.Sno=x.Sno);</w:t>
      </w:r>
    </w:p>
    <w:p>
      <w:pPr>
        <w:pStyle w:val="Style21"/>
        <w:keepNext w:val="0"/>
        <w:keepLines w:val="0"/>
        <w:widowControl w:val="0"/>
        <w:shd w:val="clear" w:color="auto" w:fill="auto"/>
        <w:bidi w:val="0"/>
        <w:spacing w:before="0" w:after="0" w:line="324" w:lineRule="exact"/>
        <w:ind w:left="0" w:right="0" w:firstLine="420"/>
        <w:jc w:val="both"/>
      </w:pPr>
      <w:r>
        <w:rPr>
          <w:color w:val="000000"/>
          <w:spacing w:val="0"/>
          <w:w w:val="100"/>
          <w:position w:val="0"/>
          <w:lang w:val="en-US" w:eastAsia="en-US" w:bidi="en-US"/>
        </w:rPr>
        <w:t>X</w:t>
      </w:r>
      <w:r>
        <w:rPr>
          <w:color w:val="000000"/>
          <w:spacing w:val="0"/>
          <w:w w:val="100"/>
          <w:position w:val="0"/>
        </w:rPr>
        <w:t>是表</w:t>
      </w:r>
      <w:r>
        <w:rPr>
          <w:color w:val="000000"/>
          <w:spacing w:val="0"/>
          <w:w w:val="100"/>
          <w:position w:val="0"/>
          <w:lang w:val="en-US" w:eastAsia="en-US" w:bidi="en-US"/>
        </w:rPr>
        <w:t>SC</w:t>
      </w:r>
      <w:r>
        <w:rPr>
          <w:color w:val="000000"/>
          <w:spacing w:val="0"/>
          <w:w w:val="100"/>
          <w:position w:val="0"/>
        </w:rPr>
        <w:t>的别名，又称为元组变量，可以用来表示</w:t>
      </w:r>
      <w:r>
        <w:rPr>
          <w:color w:val="000000"/>
          <w:spacing w:val="0"/>
          <w:w w:val="100"/>
          <w:position w:val="0"/>
          <w:lang w:val="en-US" w:eastAsia="en-US" w:bidi="en-US"/>
        </w:rPr>
        <w:t>SC</w:t>
      </w:r>
      <w:r>
        <w:rPr>
          <w:color w:val="000000"/>
          <w:spacing w:val="0"/>
          <w:w w:val="100"/>
          <w:position w:val="0"/>
        </w:rPr>
        <w:t>的一个元组。内层查询是求一 个学生所有选修课程平均成绩的，至于是哪个学生的平均成绩要看参数</w:t>
      </w:r>
      <w:r>
        <w:rPr>
          <w:color w:val="000000"/>
          <w:spacing w:val="0"/>
          <w:w w:val="100"/>
          <w:position w:val="0"/>
          <w:lang w:val="en-US" w:eastAsia="en-US" w:bidi="en-US"/>
        </w:rPr>
        <w:t>x.Sno</w:t>
      </w:r>
      <w:r>
        <w:rPr>
          <w:color w:val="000000"/>
          <w:spacing w:val="0"/>
          <w:w w:val="100"/>
          <w:position w:val="0"/>
        </w:rPr>
        <w:t>的值，而该 值是与父查询相关的，因此这类查询称为相关子查询。</w:t>
      </w:r>
    </w:p>
    <w:p>
      <w:pPr>
        <w:pStyle w:val="Style21"/>
        <w:keepNext w:val="0"/>
        <w:keepLines w:val="0"/>
        <w:widowControl w:val="0"/>
        <w:shd w:val="clear" w:color="auto" w:fill="auto"/>
        <w:bidi w:val="0"/>
        <w:spacing w:before="0" w:after="0" w:line="324" w:lineRule="exact"/>
        <w:ind w:left="0" w:right="0" w:firstLine="420"/>
        <w:jc w:val="left"/>
      </w:pPr>
      <w:r>
        <w:rPr>
          <w:color w:val="000000"/>
          <w:spacing w:val="0"/>
          <w:w w:val="100"/>
          <w:position w:val="0"/>
        </w:rPr>
        <w:t>这个语句的一种可能的执行过程采用以下三个步骤。</w:t>
      </w:r>
    </w:p>
    <w:p>
      <w:pPr>
        <w:pStyle w:val="Style21"/>
        <w:keepNext w:val="0"/>
        <w:keepLines w:val="0"/>
        <w:widowControl w:val="0"/>
        <w:numPr>
          <w:ilvl w:val="0"/>
          <w:numId w:val="223"/>
        </w:numPr>
        <w:shd w:val="clear" w:color="auto" w:fill="auto"/>
        <w:tabs>
          <w:tab w:pos="822" w:val="left"/>
        </w:tabs>
        <w:bidi w:val="0"/>
        <w:spacing w:before="0" w:after="100" w:line="324" w:lineRule="exact"/>
        <w:ind w:left="0" w:right="0" w:firstLine="420"/>
        <w:jc w:val="both"/>
      </w:pPr>
      <w:bookmarkStart w:id="526" w:name="bookmark526"/>
      <w:bookmarkEnd w:id="526"/>
      <w:r>
        <w:rPr>
          <w:color w:val="000000"/>
          <w:spacing w:val="0"/>
          <w:w w:val="100"/>
          <w:position w:val="0"/>
        </w:rPr>
        <w:t>从外层查询中取出</w:t>
      </w:r>
      <w:r>
        <w:rPr>
          <w:color w:val="000000"/>
          <w:spacing w:val="0"/>
          <w:w w:val="100"/>
          <w:position w:val="0"/>
          <w:lang w:val="en-US" w:eastAsia="en-US" w:bidi="en-US"/>
        </w:rPr>
        <w:t>SC</w:t>
      </w:r>
      <w:r>
        <w:rPr>
          <w:color w:val="000000"/>
          <w:spacing w:val="0"/>
          <w:w w:val="100"/>
          <w:position w:val="0"/>
        </w:rPr>
        <w:t>的一个元组X,将元组</w:t>
      </w:r>
      <w:r>
        <w:rPr>
          <w:color w:val="000000"/>
          <w:spacing w:val="0"/>
          <w:w w:val="100"/>
          <w:position w:val="0"/>
          <w:lang w:val="en-US" w:eastAsia="en-US" w:bidi="en-US"/>
        </w:rPr>
        <w:t>x</w:t>
      </w:r>
      <w:r>
        <w:rPr>
          <w:color w:val="000000"/>
          <w:spacing w:val="0"/>
          <w:w w:val="100"/>
          <w:position w:val="0"/>
        </w:rPr>
        <w:t>的</w:t>
      </w:r>
      <w:r>
        <w:rPr>
          <w:color w:val="000000"/>
          <w:spacing w:val="0"/>
          <w:w w:val="100"/>
          <w:position w:val="0"/>
          <w:lang w:val="en-US" w:eastAsia="en-US" w:bidi="en-US"/>
        </w:rPr>
        <w:t>Sn。</w:t>
      </w:r>
      <w:r>
        <w:rPr>
          <w:color w:val="000000"/>
          <w:spacing w:val="0"/>
          <w:w w:val="100"/>
          <w:position w:val="0"/>
        </w:rPr>
        <w:t>值(201215121)传送给内层查询。</w:t>
      </w:r>
    </w:p>
    <w:p>
      <w:pPr>
        <w:pStyle w:val="Style45"/>
        <w:keepNext w:val="0"/>
        <w:keepLines w:val="0"/>
        <w:widowControl w:val="0"/>
        <w:shd w:val="clear" w:color="auto" w:fill="auto"/>
        <w:bidi w:val="0"/>
        <w:spacing w:before="0" w:after="0" w:line="377"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AVG(Grade)</w:t>
      </w:r>
    </w:p>
    <w:p>
      <w:pPr>
        <w:pStyle w:val="Style45"/>
        <w:keepNext w:val="0"/>
        <w:keepLines w:val="0"/>
        <w:widowControl w:val="0"/>
        <w:shd w:val="clear" w:color="auto" w:fill="auto"/>
        <w:bidi w:val="0"/>
        <w:spacing w:before="0" w:after="0" w:line="377"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 y</w:t>
      </w:r>
    </w:p>
    <w:p>
      <w:pPr>
        <w:pStyle w:val="Style45"/>
        <w:keepNext w:val="0"/>
        <w:keepLines w:val="0"/>
        <w:widowControl w:val="0"/>
        <w:shd w:val="clear" w:color="auto" w:fill="auto"/>
        <w:bidi w:val="0"/>
        <w:spacing w:before="0" w:after="0" w:line="377"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y.Sno='201215121';</w:t>
      </w:r>
    </w:p>
    <w:p>
      <w:pPr>
        <w:pStyle w:val="Style21"/>
        <w:keepNext w:val="0"/>
        <w:keepLines w:val="0"/>
        <w:widowControl w:val="0"/>
        <w:numPr>
          <w:ilvl w:val="0"/>
          <w:numId w:val="223"/>
        </w:numPr>
        <w:shd w:val="clear" w:color="auto" w:fill="auto"/>
        <w:tabs>
          <w:tab w:pos="826" w:val="left"/>
        </w:tabs>
        <w:bidi w:val="0"/>
        <w:spacing w:before="0" w:after="100" w:line="324" w:lineRule="exact"/>
        <w:ind w:left="0" w:right="0" w:firstLine="420"/>
        <w:jc w:val="left"/>
      </w:pPr>
      <w:bookmarkStart w:id="527" w:name="bookmark527"/>
      <w:bookmarkEnd w:id="527"/>
      <w:r>
        <w:rPr>
          <w:color w:val="000000"/>
          <w:spacing w:val="0"/>
          <w:w w:val="100"/>
          <w:position w:val="0"/>
        </w:rPr>
        <w:t>执行内层查询，得到值88 (近似值)，用该值代替内层查询，得到外层查询：</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 Cno</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 x</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Grade ＞=88;</w:t>
      </w:r>
    </w:p>
    <w:p>
      <w:pPr>
        <w:pStyle w:val="Style21"/>
        <w:keepNext w:val="0"/>
        <w:keepLines w:val="0"/>
        <w:widowControl w:val="0"/>
        <w:numPr>
          <w:ilvl w:val="0"/>
          <w:numId w:val="223"/>
        </w:numPr>
        <w:shd w:val="clear" w:color="auto" w:fill="auto"/>
        <w:tabs>
          <w:tab w:pos="826" w:val="left"/>
        </w:tabs>
        <w:bidi w:val="0"/>
        <w:spacing w:before="0" w:after="100" w:line="322" w:lineRule="exact"/>
        <w:ind w:left="0" w:right="0" w:firstLine="420"/>
        <w:jc w:val="both"/>
      </w:pPr>
      <w:bookmarkStart w:id="528" w:name="bookmark528"/>
      <w:bookmarkEnd w:id="528"/>
      <w:r>
        <w:rPr>
          <w:color w:val="000000"/>
          <w:spacing w:val="0"/>
          <w:w w:val="100"/>
          <w:position w:val="0"/>
        </w:rPr>
        <w:t>执行这个查询，得到</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zh-TW" w:eastAsia="zh-TW" w:bidi="zh-TW"/>
        </w:rPr>
        <w:t>(201215121,1)</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zh-TW" w:eastAsia="zh-TW" w:bidi="zh-TW"/>
        </w:rPr>
        <w:t>(201215121,3</w:t>
      </w:r>
      <w:r>
        <w:rPr>
          <w:rFonts w:ascii="SimSun" w:eastAsia="SimSun" w:hAnsi="SimSun" w:cs="SimSun"/>
          <w:color w:val="000000"/>
          <w:spacing w:val="0"/>
          <w:w w:val="100"/>
          <w:position w:val="0"/>
          <w:lang w:val="zh-TW" w:eastAsia="zh-TW" w:bidi="zh-TW"/>
        </w:rPr>
        <w:t>)</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然后外层查询取岀下一个元组重复做上述①至③步骤的处理，直到外层的</w:t>
      </w:r>
      <w:r>
        <w:rPr>
          <w:color w:val="000000"/>
          <w:spacing w:val="0"/>
          <w:w w:val="100"/>
          <w:position w:val="0"/>
          <w:lang w:val="en-US" w:eastAsia="en-US" w:bidi="en-US"/>
        </w:rPr>
        <w:t>SC</w:t>
      </w:r>
      <w:r>
        <w:rPr>
          <w:color w:val="000000"/>
          <w:spacing w:val="0"/>
          <w:w w:val="100"/>
          <w:position w:val="0"/>
        </w:rPr>
        <w:t>元组全 部处理完毕。结果为</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74" w:lineRule="auto"/>
        <w:ind w:left="0" w:right="0" w:firstLine="860"/>
        <w:jc w:val="left"/>
      </w:pPr>
      <w:bookmarkStart w:id="529" w:name="bookmark529"/>
      <w:r>
        <w:rPr>
          <w:rFonts w:ascii="Times New Roman" w:eastAsia="Times New Roman" w:hAnsi="Times New Roman" w:cs="Times New Roman"/>
          <w:color w:val="000000"/>
          <w:spacing w:val="0"/>
          <w:w w:val="100"/>
          <w:position w:val="0"/>
          <w:lang w:val="zh-TW" w:eastAsia="zh-TW" w:bidi="zh-TW"/>
        </w:rPr>
        <w:t>(</w:t>
      </w:r>
      <w:bookmarkEnd w:id="529"/>
      <w:r>
        <w:rPr>
          <w:rFonts w:ascii="Times New Roman" w:eastAsia="Times New Roman" w:hAnsi="Times New Roman" w:cs="Times New Roman"/>
          <w:color w:val="000000"/>
          <w:spacing w:val="0"/>
          <w:w w:val="100"/>
          <w:position w:val="0"/>
          <w:lang w:val="zh-TW" w:eastAsia="zh-TW" w:bidi="zh-TW"/>
        </w:rPr>
        <w:t>201215121.1)</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zh-TW" w:eastAsia="zh-TW" w:bidi="zh-TW"/>
        </w:rPr>
        <w:t>(201215121,3</w:t>
      </w:r>
      <w:r>
        <w:rPr>
          <w:rFonts w:ascii="SimSun" w:eastAsia="SimSun" w:hAnsi="SimSun" w:cs="SimSun"/>
          <w:color w:val="000000"/>
          <w:spacing w:val="0"/>
          <w:w w:val="100"/>
          <w:position w:val="0"/>
          <w:lang w:val="zh-TW" w:eastAsia="zh-TW" w:bidi="zh-TW"/>
        </w:rPr>
        <w:t>)</w:t>
      </w:r>
    </w:p>
    <w:p>
      <w:pPr>
        <w:pStyle w:val="Style45"/>
        <w:keepNext w:val="0"/>
        <w:keepLines w:val="0"/>
        <w:widowControl w:val="0"/>
        <w:shd w:val="clear" w:color="auto" w:fill="auto"/>
        <w:bidi w:val="0"/>
        <w:spacing w:before="0" w:after="0" w:line="374" w:lineRule="auto"/>
        <w:ind w:left="0" w:right="0" w:firstLine="860"/>
        <w:jc w:val="left"/>
      </w:pPr>
      <w:bookmarkStart w:id="530" w:name="bookmark530"/>
      <w:r>
        <w:rPr>
          <w:rFonts w:ascii="Times New Roman" w:eastAsia="Times New Roman" w:hAnsi="Times New Roman" w:cs="Times New Roman"/>
          <w:color w:val="000000"/>
          <w:spacing w:val="0"/>
          <w:w w:val="100"/>
          <w:position w:val="0"/>
          <w:lang w:val="zh-TW" w:eastAsia="zh-TW" w:bidi="zh-TW"/>
        </w:rPr>
        <w:t>(</w:t>
      </w:r>
      <w:bookmarkEnd w:id="530"/>
      <w:r>
        <w:rPr>
          <w:rFonts w:ascii="Times New Roman" w:eastAsia="Times New Roman" w:hAnsi="Times New Roman" w:cs="Times New Roman"/>
          <w:color w:val="000000"/>
          <w:spacing w:val="0"/>
          <w:w w:val="100"/>
          <w:position w:val="0"/>
          <w:lang w:val="zh-TW" w:eastAsia="zh-TW" w:bidi="zh-TW"/>
        </w:rPr>
        <w:t>201215122.2)</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求解相关子查询不能像求解不相关子查询那样一次将子查询求解出来，然后求解父查 询。内层查询由于与外层查询有关，因此必须反复求值。</w:t>
      </w:r>
    </w:p>
    <w:p>
      <w:pPr>
        <w:pStyle w:val="Style21"/>
        <w:keepNext w:val="0"/>
        <w:keepLines w:val="0"/>
        <w:widowControl w:val="0"/>
        <w:numPr>
          <w:ilvl w:val="0"/>
          <w:numId w:val="225"/>
        </w:numPr>
        <w:shd w:val="clear" w:color="auto" w:fill="auto"/>
        <w:bidi w:val="0"/>
        <w:spacing w:before="0" w:after="0" w:line="326" w:lineRule="exact"/>
        <w:ind w:left="0" w:right="0" w:firstLine="420"/>
        <w:jc w:val="both"/>
      </w:pPr>
      <w:bookmarkStart w:id="531" w:name="bookmark531"/>
      <w:bookmarkEnd w:id="531"/>
      <w:r>
        <w:rPr>
          <w:color w:val="000000"/>
          <w:spacing w:val="0"/>
          <w:w w:val="100"/>
          <w:position w:val="0"/>
        </w:rPr>
        <w:t>带有</w:t>
      </w:r>
      <w:r>
        <w:rPr>
          <w:color w:val="000000"/>
          <w:spacing w:val="0"/>
          <w:w w:val="100"/>
          <w:position w:val="0"/>
          <w:lang w:val="en-US" w:eastAsia="en-US" w:bidi="en-US"/>
        </w:rPr>
        <w:t>ANY (SOME)</w:t>
      </w:r>
      <w:r>
        <w:rPr>
          <w:color w:val="000000"/>
          <w:spacing w:val="0"/>
          <w:w w:val="100"/>
          <w:position w:val="0"/>
        </w:rPr>
        <w:t>或</w:t>
      </w:r>
      <w:r>
        <w:rPr>
          <w:color w:val="000000"/>
          <w:spacing w:val="0"/>
          <w:w w:val="100"/>
          <w:position w:val="0"/>
          <w:lang w:val="en-US" w:eastAsia="en-US" w:bidi="en-US"/>
        </w:rPr>
        <w:t>ALL</w:t>
      </w:r>
      <w:r>
        <w:rPr>
          <w:color w:val="000000"/>
          <w:spacing w:val="0"/>
          <w:w w:val="100"/>
          <w:position w:val="0"/>
        </w:rPr>
        <w:t>谓词的子查询</w:t>
      </w:r>
    </w:p>
    <w:p>
      <w:pPr>
        <w:pStyle w:val="Style21"/>
        <w:keepNext w:val="0"/>
        <w:keepLines w:val="0"/>
        <w:widowControl w:val="0"/>
        <w:shd w:val="clear" w:color="auto" w:fill="auto"/>
        <w:bidi w:val="0"/>
        <w:spacing w:before="0" w:after="60" w:line="326" w:lineRule="exact"/>
        <w:ind w:left="0" w:right="0" w:firstLine="420"/>
        <w:jc w:val="both"/>
      </w:pPr>
      <w:r>
        <w:rPr>
          <w:color w:val="000000"/>
          <w:spacing w:val="0"/>
          <w:w w:val="100"/>
          <w:position w:val="0"/>
        </w:rPr>
        <w:t>子查询返回单值时可以用比较运算符，但返回多值时要用</w:t>
      </w:r>
      <w:r>
        <w:rPr>
          <w:color w:val="000000"/>
          <w:spacing w:val="0"/>
          <w:w w:val="100"/>
          <w:position w:val="0"/>
          <w:lang w:val="en-US" w:eastAsia="en-US" w:bidi="en-US"/>
        </w:rPr>
        <w:t xml:space="preserve">ANY </w:t>
      </w:r>
      <w:r>
        <w:rPr>
          <w:color w:val="000000"/>
          <w:spacing w:val="0"/>
          <w:w w:val="100"/>
          <w:position w:val="0"/>
        </w:rPr>
        <w:t>(有的系统用</w:t>
      </w:r>
      <w:r>
        <w:rPr>
          <w:color w:val="000000"/>
          <w:spacing w:val="0"/>
          <w:w w:val="100"/>
          <w:position w:val="0"/>
          <w:lang w:val="en-US" w:eastAsia="en-US" w:bidi="en-US"/>
        </w:rPr>
        <w:t xml:space="preserve">SOME) </w:t>
      </w:r>
      <w:r>
        <w:rPr>
          <w:color w:val="000000"/>
          <w:spacing w:val="0"/>
          <w:w w:val="100"/>
          <w:position w:val="0"/>
        </w:rPr>
        <w:t>或</w:t>
      </w:r>
      <w:r>
        <w:rPr>
          <w:color w:val="000000"/>
          <w:spacing w:val="0"/>
          <w:w w:val="100"/>
          <w:position w:val="0"/>
          <w:lang w:val="en-US" w:eastAsia="en-US" w:bidi="en-US"/>
        </w:rPr>
        <w:t>ALL</w:t>
      </w:r>
      <w:r>
        <w:rPr>
          <w:color w:val="000000"/>
          <w:spacing w:val="0"/>
          <w:w w:val="100"/>
          <w:position w:val="0"/>
        </w:rPr>
        <w:t>谓词修饰符。而使用</w:t>
      </w:r>
      <w:r>
        <w:rPr>
          <w:color w:val="000000"/>
          <w:spacing w:val="0"/>
          <w:w w:val="100"/>
          <w:position w:val="0"/>
          <w:lang w:val="en-US" w:eastAsia="en-US" w:bidi="en-US"/>
        </w:rPr>
        <w:t>ANY</w:t>
      </w:r>
      <w:r>
        <w:rPr>
          <w:color w:val="000000"/>
          <w:spacing w:val="0"/>
          <w:w w:val="100"/>
          <w:position w:val="0"/>
        </w:rPr>
        <w:t>或</w:t>
      </w:r>
      <w:r>
        <w:rPr>
          <w:color w:val="000000"/>
          <w:spacing w:val="0"/>
          <w:w w:val="100"/>
          <w:position w:val="0"/>
          <w:lang w:val="en-US" w:eastAsia="en-US" w:bidi="en-US"/>
        </w:rPr>
        <w:t>ALL</w:t>
      </w:r>
      <w:r>
        <w:rPr>
          <w:color w:val="000000"/>
          <w:spacing w:val="0"/>
          <w:w w:val="100"/>
          <w:position w:val="0"/>
        </w:rPr>
        <w:t>谓词时则必须同时使用比较运算符。其语义如 下所示：</w:t>
      </w:r>
    </w:p>
    <w:tbl>
      <w:tblPr>
        <w:tblOverlap w:val="never"/>
        <w:jc w:val="center"/>
        <w:tblLayout w:type="fixed"/>
      </w:tblPr>
      <w:tblGrid>
        <w:gridCol w:w="2496"/>
        <w:gridCol w:w="5832"/>
      </w:tblGrid>
      <w:tr>
        <w:trPr>
          <w:trHeight w:val="27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&gt;ANY</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大于子查询结果中的某个值</w:t>
            </w:r>
          </w:p>
        </w:tc>
      </w:tr>
      <w:tr>
        <w:trPr>
          <w:trHeight w:val="31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&gt;ALL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大于子査询结果中的所有值</w:t>
            </w: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&lt;ANY</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小于子査询结果中的某个值</w:t>
            </w: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&lt;ALL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小于子查询结果中的所有值</w:t>
            </w:r>
          </w:p>
        </w:tc>
      </w:tr>
      <w:tr>
        <w:trPr>
          <w:trHeight w:val="32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&gt;=ANY</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大于等于子查询结果中的某个值</w:t>
            </w: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&gt;=ALL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大于等于子査询结果中的所有值</w:t>
            </w:r>
          </w:p>
        </w:tc>
      </w:tr>
      <w:tr>
        <w:trPr>
          <w:trHeight w:val="32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&lt;=ANY</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小于等于子査询结果中的某个值</w:t>
            </w:r>
          </w:p>
        </w:tc>
      </w:tr>
      <w:tr>
        <w:trPr>
          <w:trHeight w:val="32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&lt;=ALL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小于等于子查询结果中的所有值</w:t>
            </w: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=ANY</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等于子查询结果中的某个值</w:t>
            </w:r>
          </w:p>
        </w:tc>
      </w:tr>
      <w:tr>
        <w:trPr>
          <w:trHeight w:val="32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=ALL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等于子查询结果中的所有值(通常没有实际意义)</w:t>
            </w: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lang w:val="en-US" w:eastAsia="en-US" w:bidi="en-US"/>
              </w:rPr>
              <w:t>!=</w:t>
            </w:r>
            <w:r>
              <w:rPr>
                <w:color w:val="000000"/>
                <w:spacing w:val="0"/>
                <w:w w:val="100"/>
                <w:position w:val="0"/>
                <w:lang w:val="zh-TW" w:eastAsia="zh-TW" w:bidi="zh-TW"/>
              </w:rPr>
              <w:t>（或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ANY</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不等于子査询结果中的某个值</w:t>
            </w:r>
          </w:p>
        </w:tc>
      </w:tr>
      <w:tr>
        <w:trPr>
          <w:trHeight w:val="30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lang w:val="en-US" w:eastAsia="en-US" w:bidi="en-US"/>
              </w:rPr>
              <w:t>!=</w:t>
            </w:r>
            <w:r>
              <w:rPr>
                <w:color w:val="000000"/>
                <w:spacing w:val="0"/>
                <w:w w:val="100"/>
                <w:position w:val="0"/>
                <w:lang w:val="zh-TW" w:eastAsia="zh-TW" w:bidi="zh-TW"/>
              </w:rPr>
              <w:t>（或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不等于子查询结果中的任何一个值</w:t>
            </w:r>
          </w:p>
        </w:tc>
      </w:tr>
      <w:tr>
        <w:trPr>
          <w:trHeight w:val="331" w:hRule="exact"/>
        </w:trPr>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lang w:val="zh-TW" w:eastAsia="zh-TW" w:bidi="zh-TW"/>
              </w:rPr>
              <w:t>［例</w:t>
            </w:r>
            <w:r>
              <w:rPr>
                <w:color w:val="000000"/>
                <w:spacing w:val="0"/>
                <w:w w:val="100"/>
                <w:position w:val="0"/>
                <w:sz w:val="20"/>
                <w:szCs w:val="20"/>
                <w:lang w:val="en-US" w:eastAsia="en-US" w:bidi="en-US"/>
              </w:rPr>
              <w:t>3.58］</w:t>
            </w:r>
            <w:r>
              <w:rPr>
                <w:color w:val="000000"/>
                <w:spacing w:val="0"/>
                <w:w w:val="100"/>
                <w:position w:val="0"/>
                <w:sz w:val="20"/>
                <w:szCs w:val="20"/>
                <w:lang w:val="zh-TW" w:eastAsia="zh-TW" w:bidi="zh-TW"/>
              </w:rPr>
              <w:t>查询非计算机科学系中比计算机科学系任意一个学生年龄小的学生姓名和</w:t>
            </w:r>
          </w:p>
        </w:tc>
      </w:tr>
      <w:tr>
        <w:trPr>
          <w:trHeight w:val="33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年龄。</w:t>
            </w: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SELECT Sname,Sage</w:t>
            </w: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FROM Student</w:t>
            </w:r>
          </w:p>
        </w:tc>
        <w:tc>
          <w:tcPr>
            <w:tcBorders/>
            <w:shd w:val="clear" w:color="auto" w:fill="FFFFFF"/>
            <w:vAlign w:val="top"/>
          </w:tcPr>
          <w:p>
            <w:pPr>
              <w:widowControl w:val="0"/>
              <w:rPr>
                <w:sz w:val="10"/>
                <w:szCs w:val="10"/>
              </w:rPr>
            </w:pPr>
          </w:p>
        </w:tc>
      </w:tr>
      <w:tr>
        <w:trPr>
          <w:trHeight w:val="336" w:hRule="exact"/>
        </w:trPr>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Sage&lt;ANY （SELECT Sage</w:t>
            </w:r>
          </w:p>
        </w:tc>
      </w:tr>
      <w:tr>
        <w:trPr>
          <w:trHeight w:val="302" w:hRule="exact"/>
        </w:trPr>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FROM Student</w:t>
            </w:r>
          </w:p>
        </w:tc>
      </w:tr>
      <w:tr>
        <w:trPr>
          <w:trHeight w:val="331" w:hRule="exact"/>
        </w:trPr>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CS'）</w:t>
            </w:r>
          </w:p>
        </w:tc>
      </w:tr>
      <w:tr>
        <w:trPr>
          <w:trHeight w:val="30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AND Sdepto'CS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r>
              <w:rPr>
                <w:color w:val="000000"/>
                <w:spacing w:val="0"/>
                <w:w w:val="100"/>
                <w:position w:val="0"/>
                <w:lang w:val="zh-TW" w:eastAsia="zh-TW" w:bidi="zh-TW"/>
              </w:rPr>
              <w:t>注意这是父査询块中的条件</w:t>
            </w:r>
            <w:r>
              <w:rPr>
                <w:color w:val="000000"/>
                <w:spacing w:val="0"/>
                <w:w w:val="100"/>
                <w:position w:val="0"/>
                <w:lang w:val="en-US" w:eastAsia="en-US" w:bidi="en-US"/>
              </w:rPr>
              <w:t>*/</w:t>
            </w:r>
          </w:p>
        </w:tc>
      </w:tr>
      <w:tr>
        <w:trPr>
          <w:trHeight w:val="33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lang w:val="zh-TW" w:eastAsia="zh-TW" w:bidi="zh-TW"/>
              </w:rPr>
              <w:t>结果如下：</w:t>
            </w: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tabs>
                <w:tab w:pos="2158"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Sname</w:t>
              <w:tab/>
              <w:t>Sage</w:t>
            </w:r>
          </w:p>
        </w:tc>
      </w:tr>
      <w:tr>
        <w:trPr>
          <w:trHeight w:val="350"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tabs>
                <w:tab w:pos="2267" w:val="left"/>
              </w:tabs>
              <w:bidi w:val="0"/>
              <w:spacing w:before="0" w:after="0" w:line="240" w:lineRule="auto"/>
              <w:ind w:left="0" w:right="0" w:firstLine="760"/>
              <w:jc w:val="left"/>
            </w:pPr>
            <w:r>
              <w:rPr>
                <w:color w:val="000000"/>
                <w:spacing w:val="0"/>
                <w:w w:val="100"/>
                <w:position w:val="0"/>
                <w:lang w:val="zh-TW" w:eastAsia="zh-TW" w:bidi="zh-TW"/>
              </w:rPr>
              <w:t>王敏</w:t>
              <w:tab/>
            </w:r>
            <w:r>
              <w:rPr>
                <w:rFonts w:ascii="Times New Roman" w:eastAsia="Times New Roman" w:hAnsi="Times New Roman" w:cs="Times New Roman"/>
                <w:color w:val="000000"/>
                <w:spacing w:val="0"/>
                <w:w w:val="100"/>
                <w:position w:val="0"/>
                <w:lang w:val="zh-TW" w:eastAsia="zh-TW" w:bidi="zh-TW"/>
              </w:rPr>
              <w:t>18</w:t>
            </w:r>
          </w:p>
        </w:tc>
      </w:tr>
      <w:tr>
        <w:trPr>
          <w:trHeight w:val="283"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tabs>
                <w:tab w:pos="2272" w:val="left"/>
              </w:tabs>
              <w:bidi w:val="0"/>
              <w:spacing w:before="0" w:after="0" w:line="240" w:lineRule="auto"/>
              <w:ind w:left="0" w:right="0" w:firstLine="760"/>
              <w:jc w:val="left"/>
            </w:pPr>
            <w:r>
              <w:rPr>
                <w:color w:val="000000"/>
                <w:spacing w:val="0"/>
                <w:w w:val="100"/>
                <w:position w:val="0"/>
                <w:lang w:val="zh-TW" w:eastAsia="zh-TW" w:bidi="zh-TW"/>
              </w:rPr>
              <w:t>张立</w:t>
              <w:tab/>
            </w:r>
            <w:r>
              <w:rPr>
                <w:rFonts w:ascii="Times New Roman" w:eastAsia="Times New Roman" w:hAnsi="Times New Roman" w:cs="Times New Roman"/>
                <w:color w:val="000000"/>
                <w:spacing w:val="0"/>
                <w:w w:val="100"/>
                <w:position w:val="0"/>
                <w:lang w:val="zh-TW" w:eastAsia="zh-TW" w:bidi="zh-TW"/>
              </w:rPr>
              <w:t>19</w:t>
            </w:r>
          </w:p>
        </w:tc>
      </w:tr>
    </w:tbl>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关系数据库管理系统执行此查询时，首先处理子查询，找出</w:t>
      </w:r>
      <w:r>
        <w:rPr>
          <w:color w:val="000000"/>
          <w:spacing w:val="0"/>
          <w:w w:val="100"/>
          <w:position w:val="0"/>
          <w:lang w:val="en-US" w:eastAsia="en-US" w:bidi="en-US"/>
        </w:rPr>
        <w:t>CS</w:t>
      </w:r>
      <w:r>
        <w:rPr>
          <w:color w:val="000000"/>
          <w:spacing w:val="0"/>
          <w:w w:val="100"/>
          <w:position w:val="0"/>
        </w:rPr>
        <w:t>系中所有学生的年龄， 构成一个集合(20,19)；然后处理父查询，找所有不是</w:t>
      </w:r>
      <w:r>
        <w:rPr>
          <w:color w:val="000000"/>
          <w:spacing w:val="0"/>
          <w:w w:val="100"/>
          <w:position w:val="0"/>
          <w:lang w:val="en-US" w:eastAsia="en-US" w:bidi="en-US"/>
        </w:rPr>
        <w:t>CS</w:t>
      </w:r>
      <w:r>
        <w:rPr>
          <w:color w:val="000000"/>
          <w:spacing w:val="0"/>
          <w:w w:val="100"/>
          <w:position w:val="0"/>
        </w:rPr>
        <w:t>系且年龄小于20或19的学生。</w:t>
      </w:r>
    </w:p>
    <w:p>
      <w:pPr>
        <w:pStyle w:val="Style21"/>
        <w:keepNext w:val="0"/>
        <w:keepLines w:val="0"/>
        <w:widowControl w:val="0"/>
        <w:shd w:val="clear" w:color="auto" w:fill="auto"/>
        <w:bidi w:val="0"/>
        <w:spacing w:before="0" w:after="100" w:line="317" w:lineRule="exact"/>
        <w:ind w:left="0" w:right="0" w:firstLine="420"/>
        <w:jc w:val="left"/>
      </w:pPr>
      <w:r>
        <w:rPr>
          <w:color w:val="000000"/>
          <w:spacing w:val="0"/>
          <w:w w:val="100"/>
          <w:position w:val="0"/>
        </w:rPr>
        <w:t>本查询也可以用聚集函数来实现，首先用子查询找出</w:t>
      </w:r>
      <w:r>
        <w:rPr>
          <w:color w:val="000000"/>
          <w:spacing w:val="0"/>
          <w:w w:val="100"/>
          <w:position w:val="0"/>
          <w:lang w:val="en-US" w:eastAsia="en-US" w:bidi="en-US"/>
        </w:rPr>
        <w:t>CS</w:t>
      </w:r>
      <w:r>
        <w:rPr>
          <w:color w:val="000000"/>
          <w:spacing w:val="0"/>
          <w:w w:val="100"/>
          <w:position w:val="0"/>
        </w:rPr>
        <w:t>系中最大年龄(20),然后在 父查询中査所有非</w:t>
      </w:r>
      <w:r>
        <w:rPr>
          <w:color w:val="000000"/>
          <w:spacing w:val="0"/>
          <w:w w:val="100"/>
          <w:position w:val="0"/>
          <w:lang w:val="en-US" w:eastAsia="en-US" w:bidi="en-US"/>
        </w:rPr>
        <w:t>CS</w:t>
      </w:r>
      <w:r>
        <w:rPr>
          <w:color w:val="000000"/>
          <w:spacing w:val="0"/>
          <w:w w:val="100"/>
          <w:position w:val="0"/>
        </w:rPr>
        <w:t>系且年龄小于20岁的学生。</w:t>
      </w:r>
      <w:r>
        <w:rPr>
          <w:color w:val="000000"/>
          <w:spacing w:val="0"/>
          <w:w w:val="100"/>
          <w:position w:val="0"/>
          <w:lang w:val="en-US" w:eastAsia="en-US" w:bidi="en-US"/>
        </w:rPr>
        <w:t>SQL</w:t>
      </w:r>
      <w:r>
        <w:rPr>
          <w:color w:val="000000"/>
          <w:spacing w:val="0"/>
          <w:w w:val="100"/>
          <w:position w:val="0"/>
        </w:rPr>
        <w:t>语句如下：</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Sname,Sage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Sage &lt;</w:t>
      </w:r>
    </w:p>
    <w:p>
      <w:pPr>
        <w:pStyle w:val="Style45"/>
        <w:keepNext w:val="0"/>
        <w:keepLines w:val="0"/>
        <w:widowControl w:val="0"/>
        <w:shd w:val="clear" w:color="auto" w:fill="auto"/>
        <w:bidi w:val="0"/>
        <w:spacing w:before="0" w:after="0" w:line="360" w:lineRule="auto"/>
        <w:ind w:left="2020" w:right="0" w:firstLine="0"/>
        <w:jc w:val="left"/>
      </w:pPr>
      <w:r>
        <w:rPr>
          <w:rFonts w:ascii="Times New Roman" w:eastAsia="Times New Roman" w:hAnsi="Times New Roman" w:cs="Times New Roman"/>
          <w:color w:val="000000"/>
          <w:spacing w:val="0"/>
          <w:w w:val="100"/>
          <w:position w:val="0"/>
          <w:lang w:val="en-US" w:eastAsia="en-US" w:bidi="en-US"/>
        </w:rPr>
        <w:t>(SELECT MAX(Sage)</w:t>
      </w:r>
    </w:p>
    <w:p>
      <w:pPr>
        <w:pStyle w:val="Style45"/>
        <w:keepNext w:val="0"/>
        <w:keepLines w:val="0"/>
        <w:widowControl w:val="0"/>
        <w:shd w:val="clear" w:color="auto" w:fill="auto"/>
        <w:bidi w:val="0"/>
        <w:spacing w:before="0" w:after="0" w:line="360" w:lineRule="auto"/>
        <w:ind w:left="212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2120" w:right="0" w:firstLine="0"/>
        <w:jc w:val="left"/>
      </w:pPr>
      <w:r>
        <w:rPr>
          <w:rFonts w:ascii="Times New Roman" w:eastAsia="Times New Roman" w:hAnsi="Times New Roman" w:cs="Times New Roman"/>
          <w:color w:val="000000"/>
          <w:spacing w:val="0"/>
          <w:w w:val="100"/>
          <w:position w:val="0"/>
          <w:lang w:val="en-US" w:eastAsia="en-US" w:bidi="en-US"/>
        </w:rPr>
        <w:t>WHERE Sdept=* CS )</w:t>
      </w:r>
    </w:p>
    <w:p>
      <w:pPr>
        <w:pStyle w:val="Style45"/>
        <w:keepNext w:val="0"/>
        <w:keepLines w:val="0"/>
        <w:widowControl w:val="0"/>
        <w:shd w:val="clear" w:color="auto" w:fill="auto"/>
        <w:bidi w:val="0"/>
        <w:spacing w:before="0" w:after="0" w:line="360" w:lineRule="auto"/>
        <w:ind w:left="1220" w:right="0" w:firstLine="0"/>
        <w:jc w:val="left"/>
      </w:pPr>
      <w:r>
        <w:rPr>
          <w:rFonts w:ascii="Times New Roman" w:eastAsia="Times New Roman" w:hAnsi="Times New Roman" w:cs="Times New Roman"/>
          <w:color w:val="000000"/>
          <w:spacing w:val="0"/>
          <w:w w:val="100"/>
          <w:position w:val="0"/>
          <w:lang w:val="en-US" w:eastAsia="en-US" w:bidi="en-US"/>
        </w:rPr>
        <w:t>AND Sdept o * CS *;</w:t>
      </w:r>
    </w:p>
    <w:p>
      <w:pPr>
        <w:pStyle w:val="Style21"/>
        <w:keepNext w:val="0"/>
        <w:keepLines w:val="0"/>
        <w:widowControl w:val="0"/>
        <w:shd w:val="clear" w:color="auto" w:fill="auto"/>
        <w:bidi w:val="0"/>
        <w:spacing w:before="0" w:after="100" w:line="318" w:lineRule="exact"/>
        <w:ind w:left="0" w:right="0" w:firstLine="420"/>
        <w:jc w:val="left"/>
      </w:pPr>
      <w:r>
        <w:rPr>
          <w:color w:val="000000"/>
          <w:spacing w:val="0"/>
          <w:w w:val="100"/>
          <w:position w:val="0"/>
        </w:rPr>
        <w:t>［例</w:t>
      </w:r>
      <w:r>
        <w:rPr>
          <w:color w:val="000000"/>
          <w:spacing w:val="0"/>
          <w:w w:val="100"/>
          <w:position w:val="0"/>
          <w:lang w:val="en-US" w:eastAsia="en-US" w:bidi="en-US"/>
        </w:rPr>
        <w:t>3.59］</w:t>
      </w:r>
      <w:r>
        <w:rPr>
          <w:color w:val="000000"/>
          <w:spacing w:val="0"/>
          <w:w w:val="100"/>
          <w:position w:val="0"/>
        </w:rPr>
        <w:t>查询非计算机科学系中比计算机科学系所有学生年龄都小的学生姓名及年龄。</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Sname,Sage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Sage &lt; ALL</w:t>
      </w:r>
    </w:p>
    <w:p>
      <w:pPr>
        <w:pStyle w:val="Style45"/>
        <w:keepNext w:val="0"/>
        <w:keepLines w:val="0"/>
        <w:widowControl w:val="0"/>
        <w:shd w:val="clear" w:color="auto" w:fill="auto"/>
        <w:bidi w:val="0"/>
        <w:spacing w:before="0" w:after="0" w:line="360" w:lineRule="auto"/>
        <w:ind w:left="1940" w:right="0" w:firstLine="0"/>
        <w:jc w:val="left"/>
      </w:pPr>
      <w:r>
        <w:rPr>
          <w:rFonts w:ascii="Times New Roman" w:eastAsia="Times New Roman" w:hAnsi="Times New Roman" w:cs="Times New Roman"/>
          <w:color w:val="000000"/>
          <w:spacing w:val="0"/>
          <w:w w:val="100"/>
          <w:position w:val="0"/>
          <w:lang w:val="en-US" w:eastAsia="en-US" w:bidi="en-US"/>
        </w:rPr>
        <w:t>(SELECT Sage</w:t>
      </w:r>
    </w:p>
    <w:p>
      <w:pPr>
        <w:pStyle w:val="Style45"/>
        <w:keepNext w:val="0"/>
        <w:keepLines w:val="0"/>
        <w:widowControl w:val="0"/>
        <w:shd w:val="clear" w:color="auto" w:fill="auto"/>
        <w:bidi w:val="0"/>
        <w:spacing w:before="0" w:after="0" w:line="360" w:lineRule="auto"/>
        <w:ind w:left="202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2020" w:right="0" w:firstLine="0"/>
        <w:jc w:val="left"/>
      </w:pPr>
      <w:r>
        <w:rPr>
          <w:rFonts w:ascii="Times New Roman" w:eastAsia="Times New Roman" w:hAnsi="Times New Roman" w:cs="Times New Roman"/>
          <w:color w:val="000000"/>
          <w:spacing w:val="0"/>
          <w:w w:val="100"/>
          <w:position w:val="0"/>
          <w:lang w:val="en-US" w:eastAsia="en-US" w:bidi="en-US"/>
        </w:rPr>
        <w:t>WHERE Sdept— CS *)</w:t>
      </w:r>
    </w:p>
    <w:p>
      <w:pPr>
        <w:pStyle w:val="Style45"/>
        <w:keepNext w:val="0"/>
        <w:keepLines w:val="0"/>
        <w:widowControl w:val="0"/>
        <w:shd w:val="clear" w:color="auto" w:fill="auto"/>
        <w:bidi w:val="0"/>
        <w:spacing w:before="0" w:after="0" w:line="360" w:lineRule="auto"/>
        <w:ind w:left="1040" w:right="0" w:firstLine="0"/>
        <w:jc w:val="left"/>
      </w:pPr>
      <w:r>
        <w:rPr>
          <w:rFonts w:ascii="Times New Roman" w:eastAsia="Times New Roman" w:hAnsi="Times New Roman" w:cs="Times New Roman"/>
          <w:color w:val="000000"/>
          <w:spacing w:val="0"/>
          <w:w w:val="100"/>
          <w:position w:val="0"/>
          <w:lang w:val="en-US" w:eastAsia="en-US" w:bidi="en-US"/>
        </w:rPr>
        <w:t>AND Sdept o ' CS</w:t>
      </w:r>
    </w:p>
    <w:p>
      <w:pPr>
        <w:pStyle w:val="Style21"/>
        <w:keepNext w:val="0"/>
        <w:keepLines w:val="0"/>
        <w:widowControl w:val="0"/>
        <w:shd w:val="clear" w:color="auto" w:fill="auto"/>
        <w:bidi w:val="0"/>
        <w:spacing w:before="0" w:after="100" w:line="319" w:lineRule="exact"/>
        <w:ind w:left="0" w:right="0" w:firstLine="420"/>
        <w:jc w:val="left"/>
      </w:pPr>
      <w:r>
        <w:rPr>
          <w:color w:val="000000"/>
          <w:spacing w:val="0"/>
          <w:w w:val="100"/>
          <w:position w:val="0"/>
        </w:rPr>
        <w:t>关系数据库管理系统执行此查询时，首先处理子查询，找出</w:t>
      </w:r>
      <w:r>
        <w:rPr>
          <w:color w:val="000000"/>
          <w:spacing w:val="0"/>
          <w:w w:val="100"/>
          <w:position w:val="0"/>
          <w:lang w:val="en-US" w:eastAsia="en-US" w:bidi="en-US"/>
        </w:rPr>
        <w:t>CS</w:t>
      </w:r>
      <w:r>
        <w:rPr>
          <w:color w:val="000000"/>
          <w:spacing w:val="0"/>
          <w:w w:val="100"/>
          <w:position w:val="0"/>
        </w:rPr>
        <w:t>系中所有学生的年龄， 构成一个集合(20,19)。然后处理父査询，找所有不是</w:t>
      </w:r>
      <w:r>
        <w:rPr>
          <w:color w:val="000000"/>
          <w:spacing w:val="0"/>
          <w:w w:val="100"/>
          <w:position w:val="0"/>
          <w:lang w:val="en-US" w:eastAsia="en-US" w:bidi="en-US"/>
        </w:rPr>
        <w:t>CS</w:t>
      </w:r>
      <w:r>
        <w:rPr>
          <w:color w:val="000000"/>
          <w:spacing w:val="0"/>
          <w:w w:val="100"/>
          <w:position w:val="0"/>
        </w:rPr>
        <w:t>系且年龄既小于20,也小于19 的学生。查询结果为</w:t>
      </w:r>
    </w:p>
    <w:p>
      <w:pPr>
        <w:pStyle w:val="Style45"/>
        <w:keepNext w:val="0"/>
        <w:keepLines w:val="0"/>
        <w:widowControl w:val="0"/>
        <w:pBdr>
          <w:bottom w:val="single" w:sz="4" w:space="0" w:color="auto"/>
        </w:pBdr>
        <w:shd w:val="clear" w:color="auto" w:fill="auto"/>
        <w:tabs>
          <w:tab w:pos="1457" w:val="left"/>
        </w:tabs>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Sname</w:t>
        <w:tab/>
        <w:t>Sage</w:t>
      </w:r>
    </w:p>
    <w:p>
      <w:pPr>
        <w:pStyle w:val="Style45"/>
        <w:keepNext w:val="0"/>
        <w:keepLines w:val="0"/>
        <w:widowControl w:val="0"/>
        <w:shd w:val="clear" w:color="auto" w:fill="auto"/>
        <w:tabs>
          <w:tab w:pos="1457" w:val="left"/>
        </w:tabs>
        <w:bidi w:val="0"/>
        <w:spacing w:before="0" w:after="0" w:line="317" w:lineRule="exact"/>
        <w:ind w:left="0" w:right="0" w:firstLine="0"/>
        <w:jc w:val="center"/>
      </w:pPr>
      <w:r>
        <w:rPr>
          <w:rFonts w:ascii="SimSun" w:eastAsia="SimSun" w:hAnsi="SimSun" w:cs="SimSun"/>
          <w:color w:val="000000"/>
          <w:spacing w:val="0"/>
          <w:w w:val="100"/>
          <w:position w:val="0"/>
          <w:lang w:val="zh-TW" w:eastAsia="zh-TW" w:bidi="zh-TW"/>
        </w:rPr>
        <w:t>王敏</w:t>
        <w:tab/>
      </w:r>
      <w:r>
        <w:rPr>
          <w:rFonts w:ascii="Times New Roman" w:eastAsia="Times New Roman" w:hAnsi="Times New Roman" w:cs="Times New Roman"/>
          <w:color w:val="000000"/>
          <w:spacing w:val="0"/>
          <w:w w:val="100"/>
          <w:position w:val="0"/>
          <w:lang w:val="zh-TW" w:eastAsia="zh-TW" w:bidi="zh-TW"/>
        </w:rPr>
        <w:t>18</w:t>
      </w:r>
    </w:p>
    <w:p>
      <w:pPr>
        <w:pStyle w:val="Style21"/>
        <w:keepNext w:val="0"/>
        <w:keepLines w:val="0"/>
        <w:widowControl w:val="0"/>
        <w:shd w:val="clear" w:color="auto" w:fill="auto"/>
        <w:bidi w:val="0"/>
        <w:spacing w:before="0" w:after="100" w:line="318" w:lineRule="exact"/>
        <w:ind w:left="0" w:right="0" w:firstLine="420"/>
        <w:jc w:val="left"/>
      </w:pPr>
      <w:r>
        <w:rPr>
          <w:color w:val="000000"/>
          <w:spacing w:val="0"/>
          <w:w w:val="100"/>
          <w:position w:val="0"/>
        </w:rPr>
        <w:t>本查询同样也可以用聚集函数实现。</w:t>
      </w:r>
      <w:r>
        <w:rPr>
          <w:color w:val="000000"/>
          <w:spacing w:val="0"/>
          <w:w w:val="100"/>
          <w:position w:val="0"/>
          <w:lang w:val="en-US" w:eastAsia="en-US" w:bidi="en-US"/>
        </w:rPr>
        <w:t>SQL</w:t>
      </w:r>
      <w:r>
        <w:rPr>
          <w:color w:val="000000"/>
          <w:spacing w:val="0"/>
          <w:w w:val="100"/>
          <w:position w:val="0"/>
        </w:rPr>
        <w:t>语句如下：</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Sname,Sage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Sage &lt;</w:t>
      </w:r>
    </w:p>
    <w:p>
      <w:pPr>
        <w:pStyle w:val="Style45"/>
        <w:keepNext w:val="0"/>
        <w:keepLines w:val="0"/>
        <w:widowControl w:val="0"/>
        <w:shd w:val="clear" w:color="auto" w:fill="auto"/>
        <w:bidi w:val="0"/>
        <w:spacing w:before="0" w:after="0" w:line="360" w:lineRule="auto"/>
        <w:ind w:left="1940" w:right="0" w:firstLine="0"/>
        <w:jc w:val="left"/>
      </w:pPr>
      <w:r>
        <w:rPr>
          <w:rFonts w:ascii="Times New Roman" w:eastAsia="Times New Roman" w:hAnsi="Times New Roman" w:cs="Times New Roman"/>
          <w:color w:val="000000"/>
          <w:spacing w:val="0"/>
          <w:w w:val="100"/>
          <w:position w:val="0"/>
          <w:lang w:val="en-US" w:eastAsia="en-US" w:bidi="en-US"/>
        </w:rPr>
        <w:t>(SELECT MIN(Sage)</w:t>
      </w:r>
    </w:p>
    <w:p>
      <w:pPr>
        <w:pStyle w:val="Style45"/>
        <w:keepNext w:val="0"/>
        <w:keepLines w:val="0"/>
        <w:widowControl w:val="0"/>
        <w:shd w:val="clear" w:color="auto" w:fill="auto"/>
        <w:bidi w:val="0"/>
        <w:spacing w:before="0" w:after="0" w:line="360" w:lineRule="auto"/>
        <w:ind w:left="202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2020" w:right="0" w:firstLine="0"/>
        <w:jc w:val="left"/>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CS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AND Sdept o'CS</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w:t>
      </w:r>
    </w:p>
    <w:p>
      <w:pPr>
        <w:pStyle w:val="Style21"/>
        <w:keepNext w:val="0"/>
        <w:keepLines w:val="0"/>
        <w:widowControl w:val="0"/>
        <w:shd w:val="clear" w:color="auto" w:fill="auto"/>
        <w:bidi w:val="0"/>
        <w:spacing w:before="0" w:after="160" w:line="318" w:lineRule="exact"/>
        <w:ind w:left="0" w:right="0" w:firstLine="420"/>
        <w:jc w:val="left"/>
        <w:sectPr>
          <w:headerReference w:type="default" r:id="rId167"/>
          <w:headerReference w:type="even" r:id="rId168"/>
          <w:headerReference w:type="first" r:id="rId169"/>
          <w:footnotePr>
            <w:pos w:val="pageBottom"/>
            <w:numFmt w:val="decimal"/>
            <w:numRestart w:val="continuous"/>
          </w:footnotePr>
          <w:pgSz w:w="9890" w:h="13057"/>
          <w:pgMar w:top="1151" w:right="536" w:bottom="972" w:left="729" w:header="0" w:footer="3" w:gutter="0"/>
          <w:cols w:space="720"/>
          <w:noEndnote/>
          <w:titlePg/>
          <w:rtlGutter w:val="0"/>
          <w:docGrid w:linePitch="360"/>
        </w:sectPr>
      </w:pPr>
      <w:r>
        <w:rPr>
          <w:color w:val="000000"/>
          <w:spacing w:val="0"/>
          <w:w w:val="100"/>
          <w:position w:val="0"/>
        </w:rPr>
        <w:t>事实上，用聚集函数实现子查询通常比直接用</w:t>
      </w:r>
      <w:r>
        <w:rPr>
          <w:color w:val="000000"/>
          <w:spacing w:val="0"/>
          <w:w w:val="100"/>
          <w:position w:val="0"/>
          <w:lang w:val="en-US" w:eastAsia="en-US" w:bidi="en-US"/>
        </w:rPr>
        <w:t>ANY</w:t>
      </w:r>
      <w:r>
        <w:rPr>
          <w:color w:val="000000"/>
          <w:spacing w:val="0"/>
          <w:w w:val="100"/>
          <w:position w:val="0"/>
        </w:rPr>
        <w:t>或</w:t>
      </w:r>
      <w:r>
        <w:rPr>
          <w:color w:val="000000"/>
          <w:spacing w:val="0"/>
          <w:w w:val="100"/>
          <w:position w:val="0"/>
          <w:lang w:val="en-US" w:eastAsia="en-US" w:bidi="en-US"/>
        </w:rPr>
        <w:t>ALL</w:t>
      </w:r>
      <w:r>
        <w:rPr>
          <w:color w:val="000000"/>
          <w:spacing w:val="0"/>
          <w:w w:val="100"/>
          <w:position w:val="0"/>
        </w:rPr>
        <w:t>査询效率要高。</w:t>
      </w:r>
      <w:r>
        <w:rPr>
          <w:color w:val="000000"/>
          <w:spacing w:val="0"/>
          <w:w w:val="100"/>
          <w:position w:val="0"/>
          <w:lang w:val="en-US" w:eastAsia="en-US" w:bidi="en-US"/>
        </w:rPr>
        <w:t xml:space="preserve">ANY、ALL </w:t>
      </w:r>
    </w:p>
    <w:p>
      <w:pPr>
        <w:pStyle w:val="Style21"/>
        <w:keepNext w:val="0"/>
        <w:keepLines w:val="0"/>
        <w:widowControl w:val="0"/>
        <w:shd w:val="clear" w:color="auto" w:fill="auto"/>
        <w:bidi w:val="0"/>
        <w:spacing w:before="0" w:after="160" w:line="318" w:lineRule="exact"/>
        <w:ind w:left="0" w:right="0" w:firstLine="0"/>
        <w:jc w:val="left"/>
      </w:pPr>
      <w:r>
        <w:rPr>
          <w:color w:val="000000"/>
          <w:spacing w:val="0"/>
          <w:w w:val="100"/>
          <w:position w:val="0"/>
        </w:rPr>
        <w:t>与聚集函数的对应关系如表</w:t>
      </w:r>
      <w:r>
        <w:rPr>
          <w:color w:val="000000"/>
          <w:spacing w:val="0"/>
          <w:w w:val="100"/>
          <w:position w:val="0"/>
          <w:lang w:val="en-US" w:eastAsia="en-US" w:bidi="en-US"/>
        </w:rPr>
        <w:t>3.7</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384"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 xml:space="preserve">3.7 ANY </w:t>
      </w:r>
      <w:r>
        <w:rPr>
          <w:color w:val="000000"/>
          <w:spacing w:val="0"/>
          <w:w w:val="100"/>
          <w:position w:val="0"/>
        </w:rPr>
        <w:t>（或</w:t>
      </w:r>
      <w:r>
        <w:rPr>
          <w:rFonts w:ascii="Times New Roman" w:eastAsia="Times New Roman" w:hAnsi="Times New Roman" w:cs="Times New Roman"/>
          <w:color w:val="000000"/>
          <w:spacing w:val="0"/>
          <w:w w:val="100"/>
          <w:position w:val="0"/>
          <w:sz w:val="15"/>
          <w:szCs w:val="15"/>
          <w:lang w:val="en-US" w:eastAsia="en-US" w:bidi="en-US"/>
        </w:rPr>
        <w:t>SOME）</w:t>
      </w:r>
      <w:r>
        <w:rPr>
          <w:color w:val="000000"/>
          <w:spacing w:val="0"/>
          <w:w w:val="100"/>
          <w:position w:val="0"/>
        </w:rPr>
        <w:t>、</w:t>
      </w:r>
      <w:r>
        <w:rPr>
          <w:rFonts w:ascii="Times New Roman" w:eastAsia="Times New Roman" w:hAnsi="Times New Roman" w:cs="Times New Roman"/>
          <w:color w:val="000000"/>
          <w:spacing w:val="0"/>
          <w:w w:val="100"/>
          <w:position w:val="0"/>
          <w:sz w:val="15"/>
          <w:szCs w:val="15"/>
          <w:lang w:val="en-US" w:eastAsia="en-US" w:bidi="en-US"/>
        </w:rPr>
        <w:t>ALL</w:t>
      </w:r>
      <w:r>
        <w:rPr>
          <w:color w:val="000000"/>
          <w:spacing w:val="0"/>
          <w:w w:val="100"/>
          <w:position w:val="0"/>
        </w:rPr>
        <w:t>谓词与聚集函数、</w:t>
      </w:r>
      <w:r>
        <w:rPr>
          <w:rFonts w:ascii="Times New Roman" w:eastAsia="Times New Roman" w:hAnsi="Times New Roman" w:cs="Times New Roman"/>
          <w:color w:val="000000"/>
          <w:spacing w:val="0"/>
          <w:w w:val="100"/>
          <w:position w:val="0"/>
          <w:sz w:val="15"/>
          <w:szCs w:val="15"/>
          <w:lang w:val="en-US" w:eastAsia="en-US" w:bidi="en-US"/>
        </w:rPr>
        <w:t>IN</w:t>
      </w:r>
      <w:r>
        <w:rPr>
          <w:color w:val="000000"/>
          <w:spacing w:val="0"/>
          <w:w w:val="100"/>
          <w:position w:val="0"/>
        </w:rPr>
        <w:t>谓词的等价转换关系</w:t>
      </w:r>
    </w:p>
    <w:tbl>
      <w:tblPr>
        <w:tblOverlap w:val="never"/>
        <w:jc w:val="center"/>
        <w:tblLayout w:type="fixed"/>
      </w:tblPr>
      <w:tblGrid>
        <w:gridCol w:w="994"/>
        <w:gridCol w:w="970"/>
        <w:gridCol w:w="979"/>
        <w:gridCol w:w="974"/>
        <w:gridCol w:w="979"/>
        <w:gridCol w:w="974"/>
        <w:gridCol w:w="989"/>
      </w:tblGrid>
      <w:tr>
        <w:trPr>
          <w:trHeight w:val="3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5"/>
                <w:szCs w:val="15"/>
                <w:lang w:val="en-US" w:eastAsia="en-US" w:bidi="en-US"/>
              </w:rPr>
              <w:t>o</w:t>
            </w:r>
            <w:r>
              <w:rPr>
                <w:color w:val="000000"/>
                <w:spacing w:val="0"/>
                <w:w w:val="100"/>
                <w:position w:val="0"/>
                <w:lang w:val="zh-TW" w:eastAsia="zh-TW" w:bidi="zh-TW"/>
              </w:rPr>
              <w:t>或!</w:t>
            </w:r>
            <w:r>
              <w:rPr>
                <w:color w:val="000000"/>
                <w:spacing w:val="0"/>
                <w:w w:val="100"/>
                <w:position w:val="0"/>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&lt;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lang w:val="en-US" w:eastAsia="en-US" w:bidi="en-US"/>
              </w:rPr>
              <w:t>&lt;=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440" w:firstLine="0"/>
              <w:jc w:val="right"/>
            </w:pPr>
            <w:r>
              <w:rPr>
                <w:color w:val="000000"/>
                <w:spacing w:val="0"/>
                <w:w w:val="100"/>
                <w:position w:val="0"/>
                <w:lang w:val="en-US" w:eastAsia="en-US" w:bidi="en-US"/>
              </w:rPr>
              <w:t>&gt;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400" w:firstLine="0"/>
              <w:jc w:val="right"/>
            </w:pPr>
            <w:r>
              <w:rPr>
                <w:color w:val="000000"/>
                <w:spacing w:val="0"/>
                <w:w w:val="100"/>
                <w:position w:val="0"/>
                <w:lang w:val="en-US" w:eastAsia="en-US" w:bidi="en-US"/>
              </w:rPr>
              <w:t>&gt;=</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ANY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IN</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&lt;MAX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&lt;=MAX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&gt;MIN</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&gt;=MIN</w:t>
            </w:r>
          </w:p>
        </w:tc>
      </w:tr>
      <w:tr>
        <w:trPr>
          <w:trHeight w:val="3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NOT IN</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&lt;MIN</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&lt;=MIN</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&gt;MAX</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&gt;=MAX</w:t>
            </w:r>
          </w:p>
        </w:tc>
      </w:tr>
    </w:tbl>
    <w:p>
      <w:pPr>
        <w:widowControl w:val="0"/>
        <w:spacing w:after="99" w:line="1" w:lineRule="exact"/>
      </w:pP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表</w:t>
      </w:r>
      <w:r>
        <w:rPr>
          <w:color w:val="000000"/>
          <w:spacing w:val="0"/>
          <w:w w:val="100"/>
          <w:position w:val="0"/>
          <w:lang w:val="en-US" w:eastAsia="en-US" w:bidi="en-US"/>
        </w:rPr>
        <w:t>3.7</w:t>
      </w:r>
      <w:r>
        <w:rPr>
          <w:color w:val="000000"/>
          <w:spacing w:val="0"/>
          <w:w w:val="100"/>
          <w:position w:val="0"/>
        </w:rPr>
        <w:t>中，</w:t>
      </w:r>
      <w:r>
        <w:rPr>
          <w:color w:val="000000"/>
          <w:spacing w:val="0"/>
          <w:w w:val="100"/>
          <w:position w:val="0"/>
          <w:lang w:val="en-US" w:eastAsia="en-US" w:bidi="en-US"/>
        </w:rPr>
        <w:t>=ANY</w:t>
      </w:r>
      <w:r>
        <w:rPr>
          <w:color w:val="000000"/>
          <w:spacing w:val="0"/>
          <w:w w:val="100"/>
          <w:position w:val="0"/>
        </w:rPr>
        <w:t>等价于</w:t>
      </w:r>
      <w:r>
        <w:rPr>
          <w:color w:val="000000"/>
          <w:spacing w:val="0"/>
          <w:w w:val="100"/>
          <w:position w:val="0"/>
          <w:lang w:val="en-US" w:eastAsia="en-US" w:bidi="en-US"/>
        </w:rPr>
        <w:t>IN</w:t>
      </w:r>
      <w:r>
        <w:rPr>
          <w:color w:val="000000"/>
          <w:spacing w:val="0"/>
          <w:w w:val="100"/>
          <w:position w:val="0"/>
        </w:rPr>
        <w:t>谓词，</w:t>
      </w:r>
      <w:r>
        <w:rPr>
          <w:color w:val="000000"/>
          <w:spacing w:val="0"/>
          <w:w w:val="100"/>
          <w:position w:val="0"/>
          <w:lang w:val="en-US" w:eastAsia="en-US" w:bidi="en-US"/>
        </w:rPr>
        <w:t>＜ANY</w:t>
      </w:r>
      <w:r>
        <w:rPr>
          <w:color w:val="000000"/>
          <w:spacing w:val="0"/>
          <w:w w:val="100"/>
          <w:position w:val="0"/>
        </w:rPr>
        <w:t>等价于＜</w:t>
      </w:r>
      <w:r>
        <w:rPr>
          <w:color w:val="000000"/>
          <w:spacing w:val="0"/>
          <w:w w:val="100"/>
          <w:position w:val="0"/>
          <w:lang w:val="en-US" w:eastAsia="en-US" w:bidi="en-US"/>
        </w:rPr>
        <w:t>MAX, oALL</w:t>
      </w:r>
      <w:r>
        <w:rPr>
          <w:color w:val="000000"/>
          <w:spacing w:val="0"/>
          <w:w w:val="100"/>
          <w:position w:val="0"/>
        </w:rPr>
        <w:t>等价于</w:t>
      </w:r>
      <w:r>
        <w:rPr>
          <w:color w:val="000000"/>
          <w:spacing w:val="0"/>
          <w:w w:val="100"/>
          <w:position w:val="0"/>
          <w:lang w:val="en-US" w:eastAsia="en-US" w:bidi="en-US"/>
        </w:rPr>
        <w:t>NOT IN</w:t>
      </w:r>
      <w:r>
        <w:rPr>
          <w:color w:val="000000"/>
          <w:spacing w:val="0"/>
          <w:w w:val="100"/>
          <w:position w:val="0"/>
        </w:rPr>
        <w:t>谓 词，</w:t>
      </w:r>
      <w:r>
        <w:rPr>
          <w:color w:val="000000"/>
          <w:spacing w:val="0"/>
          <w:w w:val="100"/>
          <w:position w:val="0"/>
          <w:lang w:val="en-US" w:eastAsia="en-US" w:bidi="en-US"/>
        </w:rPr>
        <w:t>＜ALL</w:t>
      </w:r>
      <w:r>
        <w:rPr>
          <w:color w:val="000000"/>
          <w:spacing w:val="0"/>
          <w:w w:val="100"/>
          <w:position w:val="0"/>
        </w:rPr>
        <w:t>等价于</w:t>
      </w:r>
      <w:r>
        <w:rPr>
          <w:color w:val="000000"/>
          <w:spacing w:val="0"/>
          <w:w w:val="100"/>
          <w:position w:val="0"/>
          <w:lang w:val="en-US" w:eastAsia="en-US" w:bidi="en-US"/>
        </w:rPr>
        <w:t>＜MIN,</w:t>
      </w:r>
      <w:r>
        <w:rPr>
          <w:color w:val="000000"/>
          <w:spacing w:val="0"/>
          <w:w w:val="100"/>
          <w:position w:val="0"/>
        </w:rPr>
        <w:t>等等。</w:t>
      </w:r>
    </w:p>
    <w:p>
      <w:pPr>
        <w:pStyle w:val="Style21"/>
        <w:keepNext w:val="0"/>
        <w:keepLines w:val="0"/>
        <w:widowControl w:val="0"/>
        <w:numPr>
          <w:ilvl w:val="0"/>
          <w:numId w:val="225"/>
        </w:numPr>
        <w:shd w:val="clear" w:color="auto" w:fill="auto"/>
        <w:bidi w:val="0"/>
        <w:spacing w:before="0" w:after="0" w:line="312" w:lineRule="exact"/>
        <w:ind w:left="0" w:right="0" w:firstLine="440"/>
        <w:jc w:val="both"/>
      </w:pPr>
      <w:bookmarkStart w:id="532" w:name="bookmark532"/>
      <w:bookmarkEnd w:id="532"/>
      <w:r>
        <w:rPr>
          <w:color w:val="000000"/>
          <w:spacing w:val="0"/>
          <w:w w:val="100"/>
          <w:position w:val="0"/>
        </w:rPr>
        <w:t>带有</w:t>
      </w:r>
      <w:r>
        <w:rPr>
          <w:color w:val="000000"/>
          <w:spacing w:val="0"/>
          <w:w w:val="100"/>
          <w:position w:val="0"/>
          <w:lang w:val="en-US" w:eastAsia="en-US" w:bidi="en-US"/>
        </w:rPr>
        <w:t>EXISTS</w:t>
      </w:r>
      <w:r>
        <w:rPr>
          <w:color w:val="000000"/>
          <w:spacing w:val="0"/>
          <w:w w:val="100"/>
          <w:position w:val="0"/>
        </w:rPr>
        <w:t>谓词的子查询</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EXISTS</w:t>
      </w:r>
      <w:r>
        <w:rPr>
          <w:color w:val="000000"/>
          <w:spacing w:val="0"/>
          <w:w w:val="100"/>
          <w:position w:val="0"/>
        </w:rPr>
        <w:t>代表存在量词带有</w:t>
      </w:r>
      <w:r>
        <w:rPr>
          <w:color w:val="000000"/>
          <w:spacing w:val="0"/>
          <w:w w:val="100"/>
          <w:position w:val="0"/>
          <w:lang w:val="en-US" w:eastAsia="en-US" w:bidi="en-US"/>
        </w:rPr>
        <w:t>EXISTS</w:t>
      </w:r>
      <w:r>
        <w:rPr>
          <w:color w:val="000000"/>
          <w:spacing w:val="0"/>
          <w:w w:val="100"/>
          <w:position w:val="0"/>
        </w:rPr>
        <w:t>谓词的子查询不返回任何数据，只产生逻辑真 值</w:t>
      </w:r>
      <w:r>
        <w:rPr>
          <w:color w:val="000000"/>
          <w:spacing w:val="0"/>
          <w:w w:val="100"/>
          <w:position w:val="0"/>
          <w:lang w:val="en-US" w:eastAsia="en-US" w:bidi="en-US"/>
        </w:rPr>
        <w:t>“true”</w:t>
      </w:r>
      <w:r>
        <w:rPr>
          <w:color w:val="000000"/>
          <w:spacing w:val="0"/>
          <w:w w:val="100"/>
          <w:position w:val="0"/>
        </w:rPr>
        <w:t>或逻辑假值«</w:t>
      </w:r>
      <w:r>
        <w:rPr>
          <w:color w:val="000000"/>
          <w:spacing w:val="0"/>
          <w:w w:val="100"/>
          <w:position w:val="0"/>
          <w:lang w:val="en-US" w:eastAsia="en-US" w:bidi="en-US"/>
        </w:rPr>
        <w:t>falser</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可以利用</w:t>
      </w:r>
      <w:r>
        <w:rPr>
          <w:color w:val="000000"/>
          <w:spacing w:val="0"/>
          <w:w w:val="100"/>
          <w:position w:val="0"/>
          <w:lang w:val="en-US" w:eastAsia="en-US" w:bidi="en-US"/>
        </w:rPr>
        <w:t>EXISTS</w:t>
      </w:r>
      <w:r>
        <w:rPr>
          <w:color w:val="000000"/>
          <w:spacing w:val="0"/>
          <w:w w:val="100"/>
          <w:position w:val="0"/>
        </w:rPr>
        <w:t>来判断</w:t>
      </w:r>
      <w:r>
        <w:rPr>
          <w:color w:val="000000"/>
          <w:spacing w:val="0"/>
          <w:w w:val="100"/>
          <w:position w:val="0"/>
          <w:lang w:val="en-US" w:eastAsia="en-US" w:bidi="en-US"/>
        </w:rPr>
        <w:t>xWS、ScR, S=R、SCIR</w:t>
      </w:r>
      <w:r>
        <w:rPr>
          <w:color w:val="000000"/>
          <w:spacing w:val="0"/>
          <w:w w:val="100"/>
          <w:position w:val="0"/>
        </w:rPr>
        <w:t>非空等是否成立。</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［例</w:t>
      </w:r>
      <w:r>
        <w:rPr>
          <w:color w:val="000000"/>
          <w:spacing w:val="0"/>
          <w:w w:val="100"/>
          <w:position w:val="0"/>
          <w:lang w:val="en-US" w:eastAsia="en-US" w:bidi="en-US"/>
        </w:rPr>
        <w:t>3.60］</w:t>
      </w:r>
      <w:r>
        <w:rPr>
          <w:color w:val="000000"/>
          <w:spacing w:val="0"/>
          <w:w w:val="100"/>
          <w:position w:val="0"/>
        </w:rPr>
        <w:t>查询所有选修了 1号课程的学生姓名。</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本査询涉及</w:t>
      </w:r>
      <w:r>
        <w:rPr>
          <w:color w:val="000000"/>
          <w:spacing w:val="0"/>
          <w:w w:val="100"/>
          <w:position w:val="0"/>
          <w:lang w:val="en-US" w:eastAsia="en-US" w:bidi="en-US"/>
        </w:rPr>
        <w:t>Student</w:t>
      </w:r>
      <w:r>
        <w:rPr>
          <w:color w:val="000000"/>
          <w:spacing w:val="0"/>
          <w:w w:val="100"/>
          <w:position w:val="0"/>
        </w:rPr>
        <w:t>和</w:t>
      </w:r>
      <w:r>
        <w:rPr>
          <w:color w:val="000000"/>
          <w:spacing w:val="0"/>
          <w:w w:val="100"/>
          <w:position w:val="0"/>
          <w:lang w:val="en-US" w:eastAsia="en-US" w:bidi="en-US"/>
        </w:rPr>
        <w:t>SC</w:t>
      </w:r>
      <w:r>
        <w:rPr>
          <w:color w:val="000000"/>
          <w:spacing w:val="0"/>
          <w:w w:val="100"/>
          <w:position w:val="0"/>
        </w:rPr>
        <w:t>表。可以在</w:t>
      </w:r>
      <w:r>
        <w:rPr>
          <w:color w:val="000000"/>
          <w:spacing w:val="0"/>
          <w:w w:val="100"/>
          <w:position w:val="0"/>
          <w:lang w:val="en-US" w:eastAsia="en-US" w:bidi="en-US"/>
        </w:rPr>
        <w:t>Student</w:t>
      </w:r>
      <w:r>
        <w:rPr>
          <w:color w:val="000000"/>
          <w:spacing w:val="0"/>
          <w:w w:val="100"/>
          <w:position w:val="0"/>
        </w:rPr>
        <w:t>中依次取每个元组的</w:t>
      </w:r>
      <w:r>
        <w:rPr>
          <w:color w:val="000000"/>
          <w:spacing w:val="0"/>
          <w:w w:val="100"/>
          <w:position w:val="0"/>
          <w:lang w:val="en-US" w:eastAsia="en-US" w:bidi="en-US"/>
        </w:rPr>
        <w:t>Sno</w:t>
      </w:r>
      <w:r>
        <w:rPr>
          <w:color w:val="000000"/>
          <w:spacing w:val="0"/>
          <w:w w:val="100"/>
          <w:position w:val="0"/>
        </w:rPr>
        <w:t>值，用此值去 检查</w:t>
      </w:r>
      <w:r>
        <w:rPr>
          <w:color w:val="000000"/>
          <w:spacing w:val="0"/>
          <w:w w:val="100"/>
          <w:position w:val="0"/>
          <w:lang w:val="en-US" w:eastAsia="en-US" w:bidi="en-US"/>
        </w:rPr>
        <w:t>SC</w:t>
      </w:r>
      <w:r>
        <w:rPr>
          <w:color w:val="000000"/>
          <w:spacing w:val="0"/>
          <w:w w:val="100"/>
          <w:position w:val="0"/>
        </w:rPr>
        <w:t>表。若</w:t>
      </w:r>
      <w:r>
        <w:rPr>
          <w:color w:val="000000"/>
          <w:spacing w:val="0"/>
          <w:w w:val="100"/>
          <w:position w:val="0"/>
          <w:lang w:val="en-US" w:eastAsia="en-US" w:bidi="en-US"/>
        </w:rPr>
        <w:t>SC</w:t>
      </w:r>
      <w:r>
        <w:rPr>
          <w:color w:val="000000"/>
          <w:spacing w:val="0"/>
          <w:w w:val="100"/>
          <w:position w:val="0"/>
        </w:rPr>
        <w:t>中存在这样的元组，其</w:t>
      </w:r>
      <w:r>
        <w:rPr>
          <w:color w:val="000000"/>
          <w:spacing w:val="0"/>
          <w:w w:val="100"/>
          <w:position w:val="0"/>
          <w:lang w:val="en-US" w:eastAsia="en-US" w:bidi="en-US"/>
        </w:rPr>
        <w:t>Sno</w:t>
      </w:r>
      <w:r>
        <w:rPr>
          <w:color w:val="000000"/>
          <w:spacing w:val="0"/>
          <w:w w:val="100"/>
          <w:position w:val="0"/>
        </w:rPr>
        <w:t>值等于此</w:t>
      </w:r>
      <w:r>
        <w:rPr>
          <w:color w:val="000000"/>
          <w:spacing w:val="0"/>
          <w:w w:val="100"/>
          <w:position w:val="0"/>
          <w:lang w:val="en-US" w:eastAsia="en-US" w:bidi="en-US"/>
        </w:rPr>
        <w:t>Student.Sno</w:t>
      </w:r>
      <w:r>
        <w:rPr>
          <w:color w:val="000000"/>
          <w:spacing w:val="0"/>
          <w:w w:val="100"/>
          <w:position w:val="0"/>
        </w:rPr>
        <w:t>值，并且其</w:t>
      </w:r>
      <w:r>
        <w:rPr>
          <w:color w:val="000000"/>
          <w:spacing w:val="0"/>
          <w:w w:val="100"/>
          <w:position w:val="0"/>
          <w:lang w:val="en-US" w:eastAsia="en-US" w:bidi="en-US"/>
        </w:rPr>
        <w:t xml:space="preserve">Cno=T, </w:t>
      </w:r>
      <w:r>
        <w:rPr>
          <w:color w:val="000000"/>
          <w:spacing w:val="0"/>
          <w:w w:val="100"/>
          <w:position w:val="0"/>
        </w:rPr>
        <w:t>则取此</w:t>
      </w:r>
      <w:r>
        <w:rPr>
          <w:color w:val="000000"/>
          <w:spacing w:val="0"/>
          <w:w w:val="100"/>
          <w:position w:val="0"/>
          <w:lang w:val="en-US" w:eastAsia="en-US" w:bidi="en-US"/>
        </w:rPr>
        <w:t>Student.Sname</w:t>
      </w:r>
      <w:r>
        <w:rPr>
          <w:color w:val="000000"/>
          <w:spacing w:val="0"/>
          <w:w w:val="100"/>
          <w:position w:val="0"/>
        </w:rPr>
        <w:t>送入结果表。将此想法写成</w:t>
      </w:r>
      <w:r>
        <w:rPr>
          <w:color w:val="000000"/>
          <w:spacing w:val="0"/>
          <w:w w:val="100"/>
          <w:position w:val="0"/>
          <w:lang w:val="en-US" w:eastAsia="en-US" w:bidi="en-US"/>
        </w:rPr>
        <w:t>SQL</w:t>
      </w:r>
      <w:r>
        <w:rPr>
          <w:color w:val="000000"/>
          <w:spacing w:val="0"/>
          <w:w w:val="100"/>
          <w:position w:val="0"/>
        </w:rPr>
        <w:t>语句是</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Sname</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WHERE EXISTS</w:t>
      </w:r>
    </w:p>
    <w:p>
      <w:pPr>
        <w:pStyle w:val="Style45"/>
        <w:keepNext w:val="0"/>
        <w:keepLines w:val="0"/>
        <w:widowControl w:val="0"/>
        <w:shd w:val="clear" w:color="auto" w:fill="auto"/>
        <w:bidi w:val="0"/>
        <w:spacing w:before="0" w:after="0" w:line="360" w:lineRule="auto"/>
        <w:ind w:left="1480" w:right="0" w:firstLine="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1580" w:right="0" w:firstLine="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1580" w:right="0" w:firstLine="0"/>
        <w:jc w:val="left"/>
      </w:pPr>
      <w:r>
        <w:rPr>
          <w:rFonts w:ascii="Times New Roman" w:eastAsia="Times New Roman" w:hAnsi="Times New Roman" w:cs="Times New Roman"/>
          <w:color w:val="000000"/>
          <w:spacing w:val="0"/>
          <w:w w:val="100"/>
          <w:position w:val="0"/>
          <w:lang w:val="en-US" w:eastAsia="en-US" w:bidi="en-US"/>
        </w:rPr>
        <w:t>WHERE Sno=Student.Sno AND Cno=T）;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使用存在量词</w:t>
      </w:r>
      <w:r>
        <w:rPr>
          <w:color w:val="000000"/>
          <w:spacing w:val="0"/>
          <w:w w:val="100"/>
          <w:position w:val="0"/>
          <w:lang w:val="en-US" w:eastAsia="en-US" w:bidi="en-US"/>
        </w:rPr>
        <w:t>EXISTS</w:t>
      </w:r>
      <w:r>
        <w:rPr>
          <w:color w:val="000000"/>
          <w:spacing w:val="0"/>
          <w:w w:val="100"/>
          <w:position w:val="0"/>
        </w:rPr>
        <w:t>后，若内层査询结果非空，则外层的</w:t>
      </w:r>
      <w:r>
        <w:rPr>
          <w:color w:val="000000"/>
          <w:spacing w:val="0"/>
          <w:w w:val="100"/>
          <w:position w:val="0"/>
          <w:lang w:val="en-US" w:eastAsia="en-US" w:bidi="en-US"/>
        </w:rPr>
        <w:t>WHERE</w:t>
      </w:r>
      <w:r>
        <w:rPr>
          <w:color w:val="000000"/>
          <w:spacing w:val="0"/>
          <w:w w:val="100"/>
          <w:position w:val="0"/>
        </w:rPr>
        <w:t>子句返回真值， 否则返回假值。</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由</w:t>
      </w:r>
      <w:r>
        <w:rPr>
          <w:color w:val="000000"/>
          <w:spacing w:val="0"/>
          <w:w w:val="100"/>
          <w:position w:val="0"/>
          <w:lang w:val="en-US" w:eastAsia="en-US" w:bidi="en-US"/>
        </w:rPr>
        <w:t>EXISTS</w:t>
      </w:r>
      <w:r>
        <w:rPr>
          <w:color w:val="000000"/>
          <w:spacing w:val="0"/>
          <w:w w:val="100"/>
          <w:position w:val="0"/>
        </w:rPr>
        <w:t>引出的子査询，其目标列表达式通常都用</w:t>
      </w:r>
      <w:r>
        <w:rPr>
          <w:color w:val="000000"/>
          <w:spacing w:val="0"/>
          <w:w w:val="100"/>
          <w:position w:val="0"/>
          <w:lang w:val="en-US" w:eastAsia="en-US" w:bidi="en-US"/>
        </w:rPr>
        <w:t>*,</w:t>
      </w:r>
      <w:r>
        <w:rPr>
          <w:color w:val="000000"/>
          <w:spacing w:val="0"/>
          <w:w w:val="100"/>
          <w:position w:val="0"/>
        </w:rPr>
        <w:t>因为带</w:t>
      </w:r>
      <w:r>
        <w:rPr>
          <w:color w:val="000000"/>
          <w:spacing w:val="0"/>
          <w:w w:val="100"/>
          <w:position w:val="0"/>
          <w:lang w:val="en-US" w:eastAsia="en-US" w:bidi="en-US"/>
        </w:rPr>
        <w:t>EXISTS</w:t>
      </w:r>
      <w:r>
        <w:rPr>
          <w:color w:val="000000"/>
          <w:spacing w:val="0"/>
          <w:w w:val="100"/>
          <w:position w:val="0"/>
        </w:rPr>
        <w:t>的子查询只 返回真值或假值，给出列名无实际意义。</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本例中子查询的査询条件依赖于外层父查询的某个属性值</w:t>
      </w:r>
      <w:r>
        <w:rPr>
          <w:color w:val="000000"/>
          <w:spacing w:val="0"/>
          <w:w w:val="100"/>
          <w:position w:val="0"/>
          <w:lang w:val="en-US" w:eastAsia="en-US" w:bidi="en-US"/>
        </w:rPr>
        <w:t>（Student</w:t>
      </w:r>
      <w:r>
        <w:rPr>
          <w:color w:val="000000"/>
          <w:spacing w:val="0"/>
          <w:w w:val="100"/>
          <w:position w:val="0"/>
        </w:rPr>
        <w:t>的</w:t>
      </w:r>
      <w:r>
        <w:rPr>
          <w:color w:val="000000"/>
          <w:spacing w:val="0"/>
          <w:w w:val="100"/>
          <w:position w:val="0"/>
          <w:lang w:val="en-US" w:eastAsia="en-US" w:bidi="en-US"/>
        </w:rPr>
        <w:t>Sno</w:t>
      </w:r>
      <w:r>
        <w:rPr>
          <w:color w:val="000000"/>
          <w:spacing w:val="0"/>
          <w:w w:val="100"/>
          <w:position w:val="0"/>
        </w:rPr>
        <w:t>值），因此 也是相关子查询。这个相关子查询的处理过程是：首先取外层查询中</w:t>
      </w:r>
      <w:r>
        <w:rPr>
          <w:color w:val="000000"/>
          <w:spacing w:val="0"/>
          <w:w w:val="100"/>
          <w:position w:val="0"/>
          <w:lang w:val="en-US" w:eastAsia="en-US" w:bidi="en-US"/>
        </w:rPr>
        <w:t>Student</w:t>
      </w:r>
      <w:r>
        <w:rPr>
          <w:color w:val="000000"/>
          <w:spacing w:val="0"/>
          <w:w w:val="100"/>
          <w:position w:val="0"/>
        </w:rPr>
        <w:t>表的第一个 元组，根据它与内层查询相关的属性值</w:t>
      </w:r>
      <w:r>
        <w:rPr>
          <w:color w:val="000000"/>
          <w:spacing w:val="0"/>
          <w:w w:val="100"/>
          <w:position w:val="0"/>
          <w:lang w:val="en-US" w:eastAsia="en-US" w:bidi="en-US"/>
        </w:rPr>
        <w:t>（Sno</w:t>
      </w:r>
      <w:r>
        <w:rPr>
          <w:color w:val="000000"/>
          <w:spacing w:val="0"/>
          <w:w w:val="100"/>
          <w:position w:val="0"/>
        </w:rPr>
        <w:t>值）处理内层查询，若</w:t>
      </w:r>
      <w:r>
        <w:rPr>
          <w:color w:val="000000"/>
          <w:spacing w:val="0"/>
          <w:w w:val="100"/>
          <w:position w:val="0"/>
          <w:lang w:val="en-US" w:eastAsia="en-US" w:bidi="en-US"/>
        </w:rPr>
        <w:t>WHERE</w:t>
      </w:r>
      <w:r>
        <w:rPr>
          <w:color w:val="000000"/>
          <w:spacing w:val="0"/>
          <w:w w:val="100"/>
          <w:position w:val="0"/>
        </w:rPr>
        <w:t>子句返回值 为真，则取外层查询中该元组的</w:t>
      </w:r>
      <w:r>
        <w:rPr>
          <w:color w:val="000000"/>
          <w:spacing w:val="0"/>
          <w:w w:val="100"/>
          <w:position w:val="0"/>
          <w:lang w:val="en-US" w:eastAsia="en-US" w:bidi="en-US"/>
        </w:rPr>
        <w:t>Sname</w:t>
      </w:r>
      <w:r>
        <w:rPr>
          <w:color w:val="000000"/>
          <w:spacing w:val="0"/>
          <w:w w:val="100"/>
          <w:position w:val="0"/>
        </w:rPr>
        <w:t>放入结果表；然后再取</w:t>
      </w:r>
      <w:r>
        <w:rPr>
          <w:color w:val="000000"/>
          <w:spacing w:val="0"/>
          <w:w w:val="100"/>
          <w:position w:val="0"/>
          <w:lang w:val="en-US" w:eastAsia="en-US" w:bidi="en-US"/>
        </w:rPr>
        <w:t>Student</w:t>
      </w:r>
      <w:r>
        <w:rPr>
          <w:color w:val="000000"/>
          <w:spacing w:val="0"/>
          <w:w w:val="100"/>
          <w:position w:val="0"/>
        </w:rPr>
        <w:t>表的下一个元组； 重复这一过程，直至外层</w:t>
      </w:r>
      <w:r>
        <w:rPr>
          <w:color w:val="000000"/>
          <w:spacing w:val="0"/>
          <w:w w:val="100"/>
          <w:position w:val="0"/>
          <w:lang w:val="en-US" w:eastAsia="en-US" w:bidi="en-US"/>
        </w:rPr>
        <w:t>Student</w:t>
      </w:r>
      <w:r>
        <w:rPr>
          <w:color w:val="000000"/>
          <w:spacing w:val="0"/>
          <w:w w:val="100"/>
          <w:position w:val="0"/>
        </w:rPr>
        <w:t>表全部检査完为止。</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 xml:space="preserve">本例中的査询也可以用连接运算来实现，读者可以参照有关的例子自己给出相应的 </w:t>
      </w:r>
      <w:r>
        <w:rPr>
          <w:color w:val="000000"/>
          <w:spacing w:val="0"/>
          <w:w w:val="100"/>
          <w:position w:val="0"/>
          <w:lang w:val="en-US" w:eastAsia="en-US" w:bidi="en-US"/>
        </w:rPr>
        <w:t>SQL</w:t>
      </w:r>
      <w:r>
        <w:rPr>
          <w:color w:val="000000"/>
          <w:spacing w:val="0"/>
          <w:w w:val="100"/>
          <w:position w:val="0"/>
        </w:rPr>
        <w:t>语句。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与</w:t>
      </w:r>
      <w:r>
        <w:rPr>
          <w:color w:val="000000"/>
          <w:spacing w:val="0"/>
          <w:w w:val="100"/>
          <w:position w:val="0"/>
          <w:lang w:val="en-US" w:eastAsia="en-US" w:bidi="en-US"/>
        </w:rPr>
        <w:t>EXISTS</w:t>
      </w:r>
      <w:r>
        <w:rPr>
          <w:color w:val="000000"/>
          <w:spacing w:val="0"/>
          <w:w w:val="100"/>
          <w:position w:val="0"/>
        </w:rPr>
        <w:t>谓词相对应的是</w:t>
      </w:r>
      <w:r>
        <w:rPr>
          <w:color w:val="000000"/>
          <w:spacing w:val="0"/>
          <w:w w:val="100"/>
          <w:position w:val="0"/>
          <w:lang w:val="en-US" w:eastAsia="en-US" w:bidi="en-US"/>
        </w:rPr>
        <w:t>NOT EXISTS</w:t>
      </w:r>
      <w:r>
        <w:rPr>
          <w:color w:val="000000"/>
          <w:spacing w:val="0"/>
          <w:w w:val="100"/>
          <w:position w:val="0"/>
        </w:rPr>
        <w:t>谓词。使用存在量词</w:t>
      </w:r>
      <w:r>
        <w:rPr>
          <w:color w:val="000000"/>
          <w:spacing w:val="0"/>
          <w:w w:val="100"/>
          <w:position w:val="0"/>
          <w:lang w:val="en-US" w:eastAsia="en-US" w:bidi="en-US"/>
        </w:rPr>
        <w:t>NOT EXIST</w:t>
      </w:r>
      <w:r>
        <w:rPr>
          <w:i/>
          <w:iCs/>
          <w:color w:val="000000"/>
          <w:spacing w:val="0"/>
          <w:w w:val="100"/>
          <w:position w:val="0"/>
          <w:lang w:val="en-US" w:eastAsia="en-US" w:bidi="en-US"/>
        </w:rPr>
        <w:t>S</w:t>
      </w:r>
      <w:r>
        <w:rPr>
          <w:i/>
          <w:iCs/>
          <w:color w:val="000000"/>
          <w:spacing w:val="0"/>
          <w:w w:val="100"/>
          <w:position w:val="0"/>
        </w:rPr>
        <w:t>后,</w:t>
      </w:r>
      <w:r>
        <w:rPr>
          <w:color w:val="000000"/>
          <w:spacing w:val="0"/>
          <w:w w:val="100"/>
          <w:position w:val="0"/>
        </w:rPr>
        <w:t xml:space="preserve">若内 </w:t>
      </w:r>
      <w:r>
        <w:rPr>
          <w:color w:val="000000"/>
          <w:spacing w:val="0"/>
          <w:w w:val="100"/>
          <w:position w:val="0"/>
        </w:rPr>
        <w:t>层查询结果为空，则外层的</w:t>
      </w:r>
      <w:r>
        <w:rPr>
          <w:color w:val="000000"/>
          <w:spacing w:val="0"/>
          <w:w w:val="100"/>
          <w:position w:val="0"/>
          <w:lang w:val="en-US" w:eastAsia="en-US" w:bidi="en-US"/>
        </w:rPr>
        <w:t>WHERE</w:t>
      </w:r>
      <w:r>
        <w:rPr>
          <w:color w:val="000000"/>
          <w:spacing w:val="0"/>
          <w:w w:val="100"/>
          <w:position w:val="0"/>
        </w:rPr>
        <w:t>子句返回真值，否则返回假值。</w:t>
      </w:r>
    </w:p>
    <w:p>
      <w:pPr>
        <w:pStyle w:val="Style21"/>
        <w:keepNext w:val="0"/>
        <w:keepLines w:val="0"/>
        <w:widowControl w:val="0"/>
        <w:shd w:val="clear" w:color="auto" w:fill="auto"/>
        <w:bidi w:val="0"/>
        <w:spacing w:before="0" w:after="80" w:line="316" w:lineRule="exact"/>
        <w:ind w:left="0" w:right="0" w:firstLine="420"/>
        <w:jc w:val="left"/>
      </w:pPr>
      <w:r>
        <w:rPr>
          <w:color w:val="000000"/>
          <w:spacing w:val="0"/>
          <w:w w:val="100"/>
          <w:position w:val="0"/>
        </w:rPr>
        <w:t>［例</w:t>
      </w:r>
      <w:r>
        <w:rPr>
          <w:color w:val="000000"/>
          <w:spacing w:val="0"/>
          <w:w w:val="100"/>
          <w:position w:val="0"/>
          <w:lang w:val="en-US" w:eastAsia="en-US" w:bidi="en-US"/>
        </w:rPr>
        <w:t>3.61 ］</w:t>
      </w:r>
      <w:r>
        <w:rPr>
          <w:color w:val="000000"/>
          <w:spacing w:val="0"/>
          <w:w w:val="100"/>
          <w:position w:val="0"/>
        </w:rPr>
        <w:t>査询没有选修1号课程的学生姓名</w:t>
      </w:r>
      <w:r>
        <w:rPr>
          <w:color w:val="000000"/>
          <w:spacing w:val="0"/>
          <w:w w:val="100"/>
          <w:position w:val="0"/>
          <w:lang w:val="en-US" w:eastAsia="en-US" w:bidi="en-US"/>
        </w:rPr>
        <w:t>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NOT EXISTS</w:t>
      </w:r>
    </w:p>
    <w:p>
      <w:pPr>
        <w:pStyle w:val="Style45"/>
        <w:keepNext w:val="0"/>
        <w:keepLines w:val="0"/>
        <w:widowControl w:val="0"/>
        <w:shd w:val="clear" w:color="auto" w:fill="auto"/>
        <w:bidi w:val="0"/>
        <w:spacing w:before="0" w:after="0" w:line="360" w:lineRule="auto"/>
        <w:ind w:left="1560" w:right="0" w:firstLine="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1660" w:right="0" w:firstLine="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1660" w:right="0" w:firstLine="0"/>
        <w:jc w:val="left"/>
      </w:pPr>
      <w:r>
        <w:rPr>
          <w:rFonts w:ascii="Times New Roman" w:eastAsia="Times New Roman" w:hAnsi="Times New Roman" w:cs="Times New Roman"/>
          <w:color w:val="000000"/>
          <w:spacing w:val="0"/>
          <w:w w:val="100"/>
          <w:position w:val="0"/>
          <w:lang w:val="en-US" w:eastAsia="en-US" w:bidi="en-US"/>
        </w:rPr>
        <w:t>WHERE Sno=Student.Sno AND Cno=T);</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一些带</w:t>
      </w:r>
      <w:r>
        <w:rPr>
          <w:color w:val="000000"/>
          <w:spacing w:val="0"/>
          <w:w w:val="100"/>
          <w:position w:val="0"/>
          <w:lang w:val="en-US" w:eastAsia="en-US" w:bidi="en-US"/>
        </w:rPr>
        <w:t>EXISTS</w:t>
      </w:r>
      <w:r>
        <w:rPr>
          <w:color w:val="000000"/>
          <w:spacing w:val="0"/>
          <w:w w:val="100"/>
          <w:position w:val="0"/>
        </w:rPr>
        <w:t>或</w:t>
      </w:r>
      <w:r>
        <w:rPr>
          <w:color w:val="000000"/>
          <w:spacing w:val="0"/>
          <w:w w:val="100"/>
          <w:position w:val="0"/>
          <w:lang w:val="en-US" w:eastAsia="en-US" w:bidi="en-US"/>
        </w:rPr>
        <w:t>NOT EXISTS</w:t>
      </w:r>
      <w:r>
        <w:rPr>
          <w:color w:val="000000"/>
          <w:spacing w:val="0"/>
          <w:w w:val="100"/>
          <w:position w:val="0"/>
        </w:rPr>
        <w:t>谓词的子查询不能被其他形式的子査询等价替换，但 所有带</w:t>
      </w:r>
      <w:r>
        <w:rPr>
          <w:color w:val="000000"/>
          <w:spacing w:val="0"/>
          <w:w w:val="100"/>
          <w:position w:val="0"/>
          <w:lang w:val="en-US" w:eastAsia="en-US" w:bidi="en-US"/>
        </w:rPr>
        <w:t>IN</w:t>
      </w:r>
      <w:r>
        <w:rPr>
          <w:color w:val="000000"/>
          <w:spacing w:val="0"/>
          <w:w w:val="100"/>
          <w:position w:val="0"/>
        </w:rPr>
        <w:t>谓词、比较运算符、</w:t>
      </w:r>
      <w:r>
        <w:rPr>
          <w:color w:val="000000"/>
          <w:spacing w:val="0"/>
          <w:w w:val="100"/>
          <w:position w:val="0"/>
          <w:lang w:val="en-US" w:eastAsia="en-US" w:bidi="en-US"/>
        </w:rPr>
        <w:t>ANY</w:t>
      </w:r>
      <w:r>
        <w:rPr>
          <w:color w:val="000000"/>
          <w:spacing w:val="0"/>
          <w:w w:val="100"/>
          <w:position w:val="0"/>
        </w:rPr>
        <w:t>和</w:t>
      </w:r>
      <w:r>
        <w:rPr>
          <w:color w:val="000000"/>
          <w:spacing w:val="0"/>
          <w:w w:val="100"/>
          <w:position w:val="0"/>
          <w:lang w:val="en-US" w:eastAsia="en-US" w:bidi="en-US"/>
        </w:rPr>
        <w:t>ALL</w:t>
      </w:r>
      <w:r>
        <w:rPr>
          <w:color w:val="000000"/>
          <w:spacing w:val="0"/>
          <w:w w:val="100"/>
          <w:position w:val="0"/>
        </w:rPr>
        <w:t>谓词的子查询都能用带</w:t>
      </w:r>
      <w:r>
        <w:rPr>
          <w:color w:val="000000"/>
          <w:spacing w:val="0"/>
          <w:w w:val="100"/>
          <w:position w:val="0"/>
          <w:lang w:val="en-US" w:eastAsia="en-US" w:bidi="en-US"/>
        </w:rPr>
        <w:t>EXISTS</w:t>
      </w:r>
      <w:r>
        <w:rPr>
          <w:color w:val="000000"/>
          <w:spacing w:val="0"/>
          <w:w w:val="100"/>
          <w:position w:val="0"/>
        </w:rPr>
        <w:t>谓词的子查询 等价替换。例如带有</w:t>
      </w:r>
      <w:r>
        <w:rPr>
          <w:color w:val="000000"/>
          <w:spacing w:val="0"/>
          <w:w w:val="100"/>
          <w:position w:val="0"/>
          <w:lang w:val="en-US" w:eastAsia="en-US" w:bidi="en-US"/>
        </w:rPr>
        <w:t>IN</w:t>
      </w:r>
      <w:r>
        <w:rPr>
          <w:color w:val="000000"/>
          <w:spacing w:val="0"/>
          <w:w w:val="100"/>
          <w:position w:val="0"/>
        </w:rPr>
        <w:t>谓词的例</w:t>
      </w:r>
      <w:r>
        <w:rPr>
          <w:color w:val="000000"/>
          <w:spacing w:val="0"/>
          <w:w w:val="100"/>
          <w:position w:val="0"/>
          <w:lang w:val="en-US" w:eastAsia="en-US" w:bidi="en-US"/>
        </w:rPr>
        <w:t>3.55</w:t>
      </w:r>
      <w:r>
        <w:rPr>
          <w:color w:val="000000"/>
          <w:spacing w:val="0"/>
          <w:w w:val="100"/>
          <w:position w:val="0"/>
        </w:rPr>
        <w:t>可以用如下带</w:t>
      </w:r>
      <w:r>
        <w:rPr>
          <w:color w:val="000000"/>
          <w:spacing w:val="0"/>
          <w:w w:val="100"/>
          <w:position w:val="0"/>
          <w:lang w:val="en-US" w:eastAsia="en-US" w:bidi="en-US"/>
        </w:rPr>
        <w:t>EXISTS</w:t>
      </w:r>
      <w:r>
        <w:rPr>
          <w:color w:val="000000"/>
          <w:spacing w:val="0"/>
          <w:w w:val="100"/>
          <w:position w:val="0"/>
        </w:rPr>
        <w:t>谓词的子査询替换：</w:t>
      </w:r>
    </w:p>
    <w:p>
      <w:pPr>
        <w:pStyle w:val="Style45"/>
        <w:keepNext w:val="0"/>
        <w:keepLines w:val="0"/>
        <w:widowControl w:val="0"/>
        <w:shd w:val="clear" w:color="auto" w:fill="auto"/>
        <w:tabs>
          <w:tab w:pos="4402" w:val="left"/>
        </w:tabs>
        <w:bidi w:val="0"/>
        <w:spacing w:before="0" w:after="80" w:line="316" w:lineRule="exact"/>
        <w:ind w:left="0" w:right="0" w:firstLine="840"/>
        <w:jc w:val="left"/>
      </w:pPr>
      <w:r>
        <w:rPr>
          <w:rFonts w:ascii="Times New Roman" w:eastAsia="Times New Roman" w:hAnsi="Times New Roman" w:cs="Times New Roman"/>
          <w:color w:val="000000"/>
          <w:spacing w:val="0"/>
          <w:w w:val="100"/>
          <w:position w:val="0"/>
          <w:lang w:val="en-US" w:eastAsia="en-US" w:bidi="en-US"/>
        </w:rPr>
        <w:t>SELECT Sno,Sname,Sdept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例 </w:t>
      </w:r>
      <w:r>
        <w:rPr>
          <w:rFonts w:ascii="Times New Roman" w:eastAsia="Times New Roman" w:hAnsi="Times New Roman" w:cs="Times New Roman"/>
          <w:color w:val="000000"/>
          <w:spacing w:val="0"/>
          <w:w w:val="100"/>
          <w:position w:val="0"/>
          <w:lang w:val="en-US" w:eastAsia="en-US" w:bidi="en-US"/>
        </w:rPr>
        <w:t xml:space="preserve">3.55 </w:t>
      </w:r>
      <w:r>
        <w:rPr>
          <w:rFonts w:ascii="SimSun" w:eastAsia="SimSun" w:hAnsi="SimSun" w:cs="SimSun"/>
          <w:color w:val="000000"/>
          <w:spacing w:val="0"/>
          <w:w w:val="100"/>
          <w:position w:val="0"/>
          <w:lang w:val="zh-TW" w:eastAsia="zh-TW" w:bidi="zh-TW"/>
        </w:rPr>
        <w:t xml:space="preserve">的解法四 </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 SI</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EXISTS</w:t>
      </w:r>
    </w:p>
    <w:p>
      <w:pPr>
        <w:pStyle w:val="Style45"/>
        <w:keepNext w:val="0"/>
        <w:keepLines w:val="0"/>
        <w:widowControl w:val="0"/>
        <w:shd w:val="clear" w:color="auto" w:fill="auto"/>
        <w:bidi w:val="0"/>
        <w:spacing w:before="0" w:after="0" w:line="360" w:lineRule="auto"/>
        <w:ind w:left="1480" w:right="0" w:firstLine="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1660" w:right="0" w:firstLine="0"/>
        <w:jc w:val="left"/>
      </w:pPr>
      <w:r>
        <w:rPr>
          <w:rFonts w:ascii="Times New Roman" w:eastAsia="Times New Roman" w:hAnsi="Times New Roman" w:cs="Times New Roman"/>
          <w:color w:val="000000"/>
          <w:spacing w:val="0"/>
          <w:w w:val="100"/>
          <w:position w:val="0"/>
          <w:lang w:val="en-US" w:eastAsia="en-US" w:bidi="en-US"/>
        </w:rPr>
        <w:t>FROM Student S2</w:t>
      </w:r>
    </w:p>
    <w:p>
      <w:pPr>
        <w:pStyle w:val="Style45"/>
        <w:keepNext w:val="0"/>
        <w:keepLines w:val="0"/>
        <w:widowControl w:val="0"/>
        <w:shd w:val="clear" w:color="auto" w:fill="auto"/>
        <w:bidi w:val="0"/>
        <w:spacing w:before="0" w:after="0" w:line="360" w:lineRule="auto"/>
        <w:ind w:left="1660" w:right="0" w:firstLine="0"/>
        <w:jc w:val="left"/>
      </w:pPr>
      <w:r>
        <w:rPr>
          <w:rFonts w:ascii="Times New Roman" w:eastAsia="Times New Roman" w:hAnsi="Times New Roman" w:cs="Times New Roman"/>
          <w:color w:val="000000"/>
          <w:spacing w:val="0"/>
          <w:w w:val="100"/>
          <w:position w:val="0"/>
          <w:lang w:val="en-US" w:eastAsia="en-US" w:bidi="en-US"/>
        </w:rPr>
        <w:t>WHERE S2.Sdept=Sl.Sdept AND</w:t>
      </w:r>
    </w:p>
    <w:p>
      <w:pPr>
        <w:pStyle w:val="Style45"/>
        <w:keepNext w:val="0"/>
        <w:keepLines w:val="0"/>
        <w:widowControl w:val="0"/>
        <w:shd w:val="clear" w:color="auto" w:fill="auto"/>
        <w:bidi w:val="0"/>
        <w:spacing w:before="0" w:after="0" w:line="316" w:lineRule="exact"/>
        <w:ind w:left="0" w:right="0" w:firstLine="0"/>
        <w:jc w:val="center"/>
      </w:pPr>
      <w:r>
        <w:rPr>
          <w:rFonts w:ascii="Times New Roman" w:eastAsia="Times New Roman" w:hAnsi="Times New Roman" w:cs="Times New Roman"/>
          <w:color w:val="000000"/>
          <w:spacing w:val="0"/>
          <w:w w:val="100"/>
          <w:position w:val="0"/>
          <w:lang w:val="en-US" w:eastAsia="en-US" w:bidi="en-US"/>
        </w:rPr>
        <w:t>S2. Sname-</w:t>
      </w:r>
      <w:r>
        <w:rPr>
          <w:rFonts w:ascii="SimSun" w:eastAsia="SimSun" w:hAnsi="SimSun" w:cs="SimSun"/>
          <w:color w:val="000000"/>
          <w:spacing w:val="0"/>
          <w:w w:val="100"/>
          <w:position w:val="0"/>
          <w:lang w:val="zh-TW" w:eastAsia="zh-TW" w:bidi="zh-TW"/>
        </w:rPr>
        <w:t>刘晨</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由于带</w:t>
      </w:r>
      <w:r>
        <w:rPr>
          <w:color w:val="000000"/>
          <w:spacing w:val="0"/>
          <w:w w:val="100"/>
          <w:position w:val="0"/>
          <w:lang w:val="en-US" w:eastAsia="en-US" w:bidi="en-US"/>
        </w:rPr>
        <w:t>EXISTS</w:t>
      </w:r>
      <w:r>
        <w:rPr>
          <w:color w:val="000000"/>
          <w:spacing w:val="0"/>
          <w:w w:val="100"/>
          <w:position w:val="0"/>
        </w:rPr>
        <w:t>量词的相关子査询只关心内层查询是否有返回值，并不需要查具体值, 因此其效率并不一定低于不相关子查询，有时是高效的方法。</w:t>
      </w:r>
    </w:p>
    <w:p>
      <w:pPr>
        <w:pStyle w:val="Style21"/>
        <w:keepNext w:val="0"/>
        <w:keepLines w:val="0"/>
        <w:widowControl w:val="0"/>
        <w:shd w:val="clear" w:color="auto" w:fill="auto"/>
        <w:bidi w:val="0"/>
        <w:spacing w:before="0" w:after="0" w:line="316" w:lineRule="exact"/>
        <w:ind w:left="0" w:right="0" w:firstLine="420"/>
        <w:jc w:val="left"/>
      </w:pPr>
      <w:r>
        <w:rPr>
          <w:color w:val="000000"/>
          <w:spacing w:val="0"/>
          <w:w w:val="100"/>
          <w:position w:val="0"/>
        </w:rPr>
        <w:t>［例</w:t>
      </w:r>
      <w:r>
        <w:rPr>
          <w:color w:val="000000"/>
          <w:spacing w:val="0"/>
          <w:w w:val="100"/>
          <w:position w:val="0"/>
          <w:lang w:val="en-US" w:eastAsia="en-US" w:bidi="en-US"/>
        </w:rPr>
        <w:t>3.62］</w:t>
      </w:r>
      <w:r>
        <w:rPr>
          <w:color w:val="000000"/>
          <w:spacing w:val="0"/>
          <w:w w:val="100"/>
          <w:position w:val="0"/>
        </w:rPr>
        <w:t>查询选修了全部课程的学生姓名。</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SQL</w:t>
      </w:r>
      <w:r>
        <w:rPr>
          <w:color w:val="000000"/>
          <w:spacing w:val="0"/>
          <w:w w:val="100"/>
          <w:position w:val="0"/>
        </w:rPr>
        <w:t>中没有全称量词</w:t>
      </w:r>
      <w:r>
        <w:rPr>
          <w:color w:val="000000"/>
          <w:spacing w:val="0"/>
          <w:w w:val="100"/>
          <w:position w:val="0"/>
          <w:lang w:val="en-US" w:eastAsia="en-US" w:bidi="en-US"/>
        </w:rPr>
        <w:t>(forall),</w:t>
      </w:r>
      <w:r>
        <w:rPr>
          <w:color w:val="000000"/>
          <w:spacing w:val="0"/>
          <w:w w:val="100"/>
          <w:position w:val="0"/>
        </w:rPr>
        <w:t>但是可以把带有全称量词的谓词转换为等价的带有存 在量词的谓词：</w:t>
      </w:r>
    </w:p>
    <w:p>
      <w:pPr>
        <w:pStyle w:val="Style21"/>
        <w:keepNext w:val="0"/>
        <w:keepLines w:val="0"/>
        <w:widowControl w:val="0"/>
        <w:shd w:val="clear" w:color="auto" w:fill="auto"/>
        <w:bidi w:val="0"/>
        <w:spacing w:before="0" w:after="0" w:line="316" w:lineRule="exact"/>
        <w:ind w:left="0" w:right="0" w:firstLine="840"/>
        <w:jc w:val="left"/>
      </w:pPr>
      <w:r>
        <w:rPr>
          <w:color w:val="000000"/>
          <w:spacing w:val="0"/>
          <w:w w:val="100"/>
          <w:position w:val="0"/>
          <w:lang w:val="en-US" w:eastAsia="en-US" w:bidi="en-US"/>
        </w:rPr>
        <w:t>(Vx)P=-| (3x(-)P))</w:t>
      </w:r>
    </w:p>
    <w:p>
      <w:pPr>
        <w:pStyle w:val="Style21"/>
        <w:keepNext w:val="0"/>
        <w:keepLines w:val="0"/>
        <w:widowControl w:val="0"/>
        <w:shd w:val="clear" w:color="auto" w:fill="auto"/>
        <w:bidi w:val="0"/>
        <w:spacing w:before="0" w:after="80" w:line="316" w:lineRule="exact"/>
        <w:ind w:left="0" w:right="0" w:firstLine="440"/>
        <w:jc w:val="both"/>
      </w:pPr>
      <w:r>
        <w:rPr>
          <w:color w:val="000000"/>
          <w:spacing w:val="0"/>
          <w:w w:val="100"/>
          <w:position w:val="0"/>
        </w:rPr>
        <w:t>由于没有全称量词，可将题目的意思转换成等价的用存在量词的形式：查询这样的学 生，没有一门课程是他不选修的。其</w:t>
      </w:r>
      <w:r>
        <w:rPr>
          <w:color w:val="000000"/>
          <w:spacing w:val="0"/>
          <w:w w:val="100"/>
          <w:position w:val="0"/>
          <w:lang w:val="en-US" w:eastAsia="en-US" w:bidi="en-US"/>
        </w:rPr>
        <w:t>SQL</w:t>
      </w:r>
      <w:r>
        <w:rPr>
          <w:color w:val="000000"/>
          <w:spacing w:val="0"/>
          <w:w w:val="100"/>
          <w:position w:val="0"/>
        </w:rPr>
        <w:t>语句如下：</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NOT EXISTS</w:t>
      </w:r>
    </w:p>
    <w:p>
      <w:pPr>
        <w:pStyle w:val="Style45"/>
        <w:keepNext w:val="0"/>
        <w:keepLines w:val="0"/>
        <w:widowControl w:val="0"/>
        <w:shd w:val="clear" w:color="auto" w:fill="auto"/>
        <w:bidi w:val="0"/>
        <w:spacing w:before="0" w:after="0" w:line="360" w:lineRule="auto"/>
        <w:ind w:left="1480" w:right="0" w:firstLine="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1560" w:right="0" w:firstLine="0"/>
        <w:jc w:val="left"/>
      </w:pPr>
      <w:r>
        <w:rPr>
          <w:rFonts w:ascii="Times New Roman" w:eastAsia="Times New Roman" w:hAnsi="Times New Roman" w:cs="Times New Roman"/>
          <w:color w:val="000000"/>
          <w:spacing w:val="0"/>
          <w:w w:val="100"/>
          <w:position w:val="0"/>
          <w:lang w:val="en-US" w:eastAsia="en-US" w:bidi="en-US"/>
        </w:rPr>
        <w:t>FROM Course</w:t>
      </w:r>
    </w:p>
    <w:p>
      <w:pPr>
        <w:pStyle w:val="Style45"/>
        <w:keepNext w:val="0"/>
        <w:keepLines w:val="0"/>
        <w:widowControl w:val="0"/>
        <w:shd w:val="clear" w:color="auto" w:fill="auto"/>
        <w:bidi w:val="0"/>
        <w:spacing w:before="0" w:after="0" w:line="360" w:lineRule="auto"/>
        <w:ind w:left="1560" w:right="0" w:firstLine="0"/>
        <w:jc w:val="left"/>
      </w:pPr>
      <w:r>
        <w:rPr>
          <w:rFonts w:ascii="Times New Roman" w:eastAsia="Times New Roman" w:hAnsi="Times New Roman" w:cs="Times New Roman"/>
          <w:color w:val="000000"/>
          <w:spacing w:val="0"/>
          <w:w w:val="100"/>
          <w:position w:val="0"/>
          <w:lang w:val="en-US" w:eastAsia="en-US" w:bidi="en-US"/>
        </w:rPr>
        <w:t>WHERE NOT EXISTS</w:t>
      </w:r>
    </w:p>
    <w:p>
      <w:pPr>
        <w:pStyle w:val="Style45"/>
        <w:keepNext w:val="0"/>
        <w:keepLines w:val="0"/>
        <w:widowControl w:val="0"/>
        <w:shd w:val="clear" w:color="auto" w:fill="auto"/>
        <w:bidi w:val="0"/>
        <w:spacing w:before="0" w:after="0" w:line="360" w:lineRule="auto"/>
        <w:ind w:left="2200" w:right="0" w:firstLine="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80" w:line="360" w:lineRule="auto"/>
        <w:ind w:left="2300" w:right="0" w:firstLine="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80" w:line="240" w:lineRule="auto"/>
        <w:ind w:left="2300" w:right="0" w:firstLine="0"/>
        <w:jc w:val="left"/>
      </w:pPr>
      <w:r>
        <w:rPr>
          <w:rFonts w:ascii="Times New Roman" w:eastAsia="Times New Roman" w:hAnsi="Times New Roman" w:cs="Times New Roman"/>
          <w:color w:val="000000"/>
          <w:spacing w:val="0"/>
          <w:w w:val="100"/>
          <w:position w:val="0"/>
          <w:lang w:val="en-US" w:eastAsia="en-US" w:bidi="en-US"/>
        </w:rPr>
        <w:t>WHERE Sno=Student.Sno</w:t>
      </w:r>
    </w:p>
    <w:p>
      <w:pPr>
        <w:pStyle w:val="Style45"/>
        <w:keepNext w:val="0"/>
        <w:keepLines w:val="0"/>
        <w:widowControl w:val="0"/>
        <w:shd w:val="clear" w:color="auto" w:fill="auto"/>
        <w:bidi w:val="0"/>
        <w:spacing w:before="0" w:after="0" w:line="377" w:lineRule="auto"/>
        <w:ind w:left="2660" w:right="0" w:firstLine="0"/>
        <w:jc w:val="left"/>
      </w:pPr>
      <w:r>
        <w:rPr>
          <w:rFonts w:ascii="Times New Roman" w:eastAsia="Times New Roman" w:hAnsi="Times New Roman" w:cs="Times New Roman"/>
          <w:color w:val="000000"/>
          <w:spacing w:val="0"/>
          <w:w w:val="100"/>
          <w:position w:val="0"/>
          <w:lang w:val="en-US" w:eastAsia="en-US" w:bidi="en-US"/>
        </w:rPr>
        <w:t>AND Cno=Course.Cno));</w:t>
      </w:r>
    </w:p>
    <w:p>
      <w:pPr>
        <w:pStyle w:val="Style21"/>
        <w:keepNext w:val="0"/>
        <w:keepLines w:val="0"/>
        <w:widowControl w:val="0"/>
        <w:shd w:val="clear" w:color="auto" w:fill="auto"/>
        <w:bidi w:val="0"/>
        <w:spacing w:before="0" w:after="0" w:line="324" w:lineRule="exact"/>
        <w:ind w:left="0" w:right="0" w:firstLine="0"/>
        <w:jc w:val="left"/>
      </w:pPr>
      <w:r>
        <w:rPr>
          <w:color w:val="000000"/>
          <w:spacing w:val="0"/>
          <w:w w:val="100"/>
          <w:position w:val="0"/>
        </w:rPr>
        <w:t>从而用</w:t>
      </w:r>
      <w:r>
        <w:rPr>
          <w:color w:val="000000"/>
          <w:spacing w:val="0"/>
          <w:w w:val="100"/>
          <w:position w:val="0"/>
          <w:lang w:val="en-US" w:eastAsia="en-US" w:bidi="en-US"/>
        </w:rPr>
        <w:t>EXIST/NOT EXIST</w:t>
      </w:r>
      <w:r>
        <w:rPr>
          <w:color w:val="000000"/>
          <w:spacing w:val="0"/>
          <w:w w:val="100"/>
          <w:position w:val="0"/>
        </w:rPr>
        <w:t>来实现带全称量词的查询。</w:t>
      </w:r>
    </w:p>
    <w:p>
      <w:pPr>
        <w:pStyle w:val="Style21"/>
        <w:keepNext w:val="0"/>
        <w:keepLines w:val="0"/>
        <w:widowControl w:val="0"/>
        <w:shd w:val="clear" w:color="auto" w:fill="auto"/>
        <w:bidi w:val="0"/>
        <w:spacing w:before="0" w:after="0" w:line="324" w:lineRule="exact"/>
        <w:ind w:left="0" w:right="0" w:firstLine="420"/>
        <w:jc w:val="left"/>
      </w:pPr>
      <w:r>
        <w:rPr>
          <w:color w:val="000000"/>
          <w:spacing w:val="0"/>
          <w:w w:val="100"/>
          <w:position w:val="0"/>
        </w:rPr>
        <w:t>［例</w:t>
      </w:r>
      <w:r>
        <w:rPr>
          <w:color w:val="000000"/>
          <w:spacing w:val="0"/>
          <w:w w:val="100"/>
          <w:position w:val="0"/>
          <w:lang w:val="en-US" w:eastAsia="en-US" w:bidi="en-US"/>
        </w:rPr>
        <w:t>3.63］</w:t>
      </w:r>
      <w:r>
        <w:rPr>
          <w:color w:val="000000"/>
          <w:spacing w:val="0"/>
          <w:w w:val="100"/>
          <w:position w:val="0"/>
        </w:rPr>
        <w:t>査询至少选修了学生201215122选修的全部课程的学生号码。</w:t>
      </w:r>
    </w:p>
    <w:p>
      <w:pPr>
        <w:pStyle w:val="Style21"/>
        <w:keepNext w:val="0"/>
        <w:keepLines w:val="0"/>
        <w:widowControl w:val="0"/>
        <w:shd w:val="clear" w:color="auto" w:fill="auto"/>
        <w:bidi w:val="0"/>
        <w:spacing w:before="0" w:after="0" w:line="324" w:lineRule="exact"/>
        <w:ind w:left="0" w:right="0" w:firstLine="440"/>
        <w:jc w:val="both"/>
      </w:pPr>
      <w:r>
        <w:rPr>
          <w:color w:val="000000"/>
          <w:spacing w:val="0"/>
          <w:w w:val="100"/>
          <w:position w:val="0"/>
        </w:rPr>
        <w:t>本查询可以用逻辑蕴涵来表达：査询学号为</w:t>
      </w:r>
      <w:r>
        <w:rPr>
          <w:color w:val="000000"/>
          <w:spacing w:val="0"/>
          <w:w w:val="100"/>
          <w:position w:val="0"/>
          <w:lang w:val="en-US" w:eastAsia="en-US" w:bidi="en-US"/>
        </w:rPr>
        <w:t>x</w:t>
      </w:r>
      <w:r>
        <w:rPr>
          <w:color w:val="000000"/>
          <w:spacing w:val="0"/>
          <w:w w:val="100"/>
          <w:position w:val="0"/>
        </w:rPr>
        <w:t>的学生，对所有的课程</w:t>
      </w:r>
      <w:r>
        <w:rPr>
          <w:color w:val="000000"/>
          <w:spacing w:val="0"/>
          <w:w w:val="100"/>
          <w:position w:val="0"/>
          <w:lang w:val="en-US" w:eastAsia="en-US" w:bidi="en-US"/>
        </w:rPr>
        <w:t>y,</w:t>
      </w:r>
      <w:r>
        <w:rPr>
          <w:color w:val="000000"/>
          <w:spacing w:val="0"/>
          <w:w w:val="100"/>
          <w:position w:val="0"/>
        </w:rPr>
        <w:t>只要201215122 学生选修了课程</w:t>
      </w:r>
      <w:r>
        <w:rPr>
          <w:color w:val="000000"/>
          <w:spacing w:val="0"/>
          <w:w w:val="100"/>
          <w:position w:val="0"/>
          <w:lang w:val="en-US" w:eastAsia="en-US" w:bidi="en-US"/>
        </w:rPr>
        <w:t>y，</w:t>
      </w:r>
      <w:r>
        <w:rPr>
          <w:color w:val="000000"/>
          <w:spacing w:val="0"/>
          <w:w w:val="100"/>
          <w:position w:val="0"/>
        </w:rPr>
        <w:t>则</w:t>
      </w:r>
      <w:r>
        <w:rPr>
          <w:color w:val="000000"/>
          <w:spacing w:val="0"/>
          <w:w w:val="100"/>
          <w:position w:val="0"/>
          <w:lang w:val="en-US" w:eastAsia="en-US" w:bidi="en-US"/>
        </w:rPr>
        <w:t>x</w:t>
      </w:r>
      <w:r>
        <w:rPr>
          <w:color w:val="000000"/>
          <w:spacing w:val="0"/>
          <w:w w:val="100"/>
          <w:position w:val="0"/>
        </w:rPr>
        <w:t xml:space="preserve">也选修了 </w:t>
      </w:r>
      <w:r>
        <w:rPr>
          <w:color w:val="000000"/>
          <w:spacing w:val="0"/>
          <w:w w:val="100"/>
          <w:position w:val="0"/>
          <w:lang w:val="en-US" w:eastAsia="en-US" w:bidi="en-US"/>
        </w:rPr>
        <w:t>y。</w:t>
      </w:r>
      <w:r>
        <w:rPr>
          <w:color w:val="000000"/>
          <w:spacing w:val="0"/>
          <w:w w:val="100"/>
          <w:position w:val="0"/>
        </w:rPr>
        <w:t>形式化表示如下：</w:t>
      </w:r>
    </w:p>
    <w:p>
      <w:pPr>
        <w:pStyle w:val="Style21"/>
        <w:keepNext w:val="0"/>
        <w:keepLines w:val="0"/>
        <w:widowControl w:val="0"/>
        <w:shd w:val="clear" w:color="auto" w:fill="auto"/>
        <w:bidi w:val="0"/>
        <w:spacing w:before="0" w:after="0" w:line="324" w:lineRule="exact"/>
        <w:ind w:left="0" w:right="0" w:firstLine="420"/>
        <w:jc w:val="left"/>
      </w:pPr>
      <w:r>
        <w:rPr>
          <w:color w:val="000000"/>
          <w:spacing w:val="0"/>
          <w:w w:val="100"/>
          <w:position w:val="0"/>
        </w:rPr>
        <w:t>用</w:t>
      </w:r>
      <w:r>
        <w:rPr>
          <w:color w:val="000000"/>
          <w:spacing w:val="0"/>
          <w:w w:val="100"/>
          <w:position w:val="0"/>
          <w:lang w:val="en-US" w:eastAsia="en-US" w:bidi="en-US"/>
        </w:rPr>
        <w:t>p</w:t>
      </w:r>
      <w:r>
        <w:rPr>
          <w:color w:val="000000"/>
          <w:spacing w:val="0"/>
          <w:w w:val="100"/>
          <w:position w:val="0"/>
        </w:rPr>
        <w:t>表示谓词</w:t>
      </w:r>
      <w:r>
        <w:rPr>
          <w:color w:val="000000"/>
          <w:spacing w:val="0"/>
          <w:w w:val="100"/>
          <w:position w:val="0"/>
          <w:lang w:val="en-US" w:eastAsia="en-US" w:bidi="en-US"/>
        </w:rPr>
        <w:t>"</w:t>
      </w:r>
      <w:r>
        <w:rPr>
          <w:color w:val="000000"/>
          <w:spacing w:val="0"/>
          <w:w w:val="100"/>
          <w:position w:val="0"/>
        </w:rPr>
        <w:t>学生201215122选修了课程</w:t>
      </w:r>
      <w:r>
        <w:rPr>
          <w:color w:val="000000"/>
          <w:spacing w:val="0"/>
          <w:w w:val="100"/>
          <w:position w:val="0"/>
          <w:lang w:val="en-US" w:eastAsia="en-US" w:bidi="en-US"/>
        </w:rPr>
        <w:t>y”</w:t>
      </w:r>
    </w:p>
    <w:p>
      <w:pPr>
        <w:pStyle w:val="Style21"/>
        <w:keepNext w:val="0"/>
        <w:keepLines w:val="0"/>
        <w:widowControl w:val="0"/>
        <w:shd w:val="clear" w:color="auto" w:fill="auto"/>
        <w:bidi w:val="0"/>
        <w:spacing w:before="0" w:after="0" w:line="324" w:lineRule="exact"/>
        <w:ind w:left="0" w:right="0" w:firstLine="420"/>
        <w:jc w:val="left"/>
      </w:pPr>
      <w:r>
        <w:rPr>
          <w:color w:val="000000"/>
          <w:spacing w:val="0"/>
          <w:w w:val="100"/>
          <w:position w:val="0"/>
        </w:rPr>
        <w:t>用</w:t>
      </w:r>
      <w:r>
        <w:rPr>
          <w:color w:val="000000"/>
          <w:spacing w:val="0"/>
          <w:w w:val="100"/>
          <w:position w:val="0"/>
          <w:lang w:val="en-US" w:eastAsia="en-US" w:bidi="en-US"/>
        </w:rPr>
        <w:t>q</w:t>
      </w:r>
      <w:r>
        <w:rPr>
          <w:color w:val="000000"/>
          <w:spacing w:val="0"/>
          <w:w w:val="100"/>
          <w:position w:val="0"/>
        </w:rPr>
        <w:t>表示谓词“学生</w:t>
      </w:r>
      <w:r>
        <w:rPr>
          <w:color w:val="000000"/>
          <w:spacing w:val="0"/>
          <w:w w:val="100"/>
          <w:position w:val="0"/>
          <w:lang w:val="en-US" w:eastAsia="en-US" w:bidi="en-US"/>
        </w:rPr>
        <w:t>x</w:t>
      </w:r>
      <w:r>
        <w:rPr>
          <w:color w:val="000000"/>
          <w:spacing w:val="0"/>
          <w:w w:val="100"/>
          <w:position w:val="0"/>
        </w:rPr>
        <w:t>选修了课程</w:t>
      </w:r>
      <w:r>
        <w:rPr>
          <w:color w:val="000000"/>
          <w:spacing w:val="0"/>
          <w:w w:val="100"/>
          <w:position w:val="0"/>
          <w:lang w:val="en-US" w:eastAsia="en-US" w:bidi="en-US"/>
        </w:rPr>
        <w:t>y”</w:t>
      </w:r>
    </w:p>
    <w:p>
      <w:pPr>
        <w:pStyle w:val="Style21"/>
        <w:keepNext w:val="0"/>
        <w:keepLines w:val="0"/>
        <w:widowControl w:val="0"/>
        <w:shd w:val="clear" w:color="auto" w:fill="auto"/>
        <w:bidi w:val="0"/>
        <w:spacing w:before="0" w:after="0" w:line="324" w:lineRule="exact"/>
        <w:ind w:left="0" w:right="0" w:firstLine="0"/>
        <w:jc w:val="left"/>
      </w:pPr>
      <w:r>
        <w:rPr>
          <w:color w:val="000000"/>
          <w:spacing w:val="0"/>
          <w:w w:val="100"/>
          <w:position w:val="0"/>
        </w:rPr>
        <w:t>则上述査询为</w:t>
      </w:r>
    </w:p>
    <w:p>
      <w:pPr>
        <w:pStyle w:val="Style21"/>
        <w:keepNext w:val="0"/>
        <w:keepLines w:val="0"/>
        <w:widowControl w:val="0"/>
        <w:shd w:val="clear" w:color="auto" w:fill="auto"/>
        <w:bidi w:val="0"/>
        <w:spacing w:before="0" w:after="0" w:line="324" w:lineRule="exact"/>
        <w:ind w:left="0" w:right="0" w:firstLine="840"/>
        <w:jc w:val="left"/>
      </w:pPr>
      <w:r>
        <w:rPr>
          <w:color w:val="000000"/>
          <w:spacing w:val="0"/>
          <w:w w:val="100"/>
          <w:position w:val="0"/>
          <w:lang w:val="en-US" w:eastAsia="en-US" w:bidi="en-US"/>
        </w:rPr>
        <w:t>(Vy) pf q</w:t>
      </w:r>
    </w:p>
    <w:p>
      <w:pPr>
        <w:pStyle w:val="Style21"/>
        <w:keepNext w:val="0"/>
        <w:keepLines w:val="0"/>
        <w:widowControl w:val="0"/>
        <w:shd w:val="clear" w:color="auto" w:fill="auto"/>
        <w:bidi w:val="0"/>
        <w:spacing w:before="0" w:after="80" w:line="324" w:lineRule="exact"/>
        <w:ind w:left="0" w:right="0" w:firstLine="440"/>
        <w:jc w:val="both"/>
      </w:pPr>
      <w:r>
        <w:rPr>
          <w:color w:val="000000"/>
          <w:spacing w:val="0"/>
          <w:w w:val="100"/>
          <w:position w:val="0"/>
          <w:lang w:val="en-US" w:eastAsia="en-US" w:bidi="en-US"/>
        </w:rPr>
        <w:t>SQL</w:t>
      </w:r>
      <w:r>
        <w:rPr>
          <w:color w:val="000000"/>
          <w:spacing w:val="0"/>
          <w:w w:val="100"/>
          <w:position w:val="0"/>
        </w:rPr>
        <w:t>语言中没有蕴涵</w:t>
      </w:r>
      <w:r>
        <w:rPr>
          <w:color w:val="000000"/>
          <w:spacing w:val="0"/>
          <w:w w:val="100"/>
          <w:position w:val="0"/>
          <w:lang w:val="en-US" w:eastAsia="en-US" w:bidi="en-US"/>
        </w:rPr>
        <w:t>(implication)</w:t>
      </w:r>
      <w:r>
        <w:rPr>
          <w:color w:val="000000"/>
          <w:spacing w:val="0"/>
          <w:w w:val="100"/>
          <w:position w:val="0"/>
        </w:rPr>
        <w:t>逻辑运算，但是可以利用谓词演算将一个逻辑蕴 涵的谓词等价转换为</w:t>
      </w:r>
    </w:p>
    <w:p>
      <w:pPr>
        <w:pStyle w:val="Style138"/>
        <w:keepNext w:val="0"/>
        <w:keepLines w:val="0"/>
        <w:widowControl w:val="0"/>
        <w:shd w:val="clear" w:color="auto" w:fill="auto"/>
        <w:bidi w:val="0"/>
        <w:spacing w:before="0" w:after="0" w:line="307" w:lineRule="auto"/>
        <w:ind w:left="0" w:right="0" w:firstLine="840"/>
        <w:jc w:val="left"/>
        <w:rPr>
          <w:sz w:val="22"/>
          <w:szCs w:val="22"/>
        </w:rPr>
      </w:pPr>
      <w:r>
        <w:rPr>
          <w:rFonts w:ascii="Times New Roman" w:eastAsia="Times New Roman" w:hAnsi="Times New Roman" w:cs="Times New Roman"/>
          <w:b w:val="0"/>
          <w:bCs w:val="0"/>
          <w:color w:val="000000"/>
          <w:spacing w:val="0"/>
          <w:w w:val="100"/>
          <w:position w:val="0"/>
          <w:sz w:val="22"/>
          <w:szCs w:val="22"/>
          <w:lang w:val="en-US" w:eastAsia="en-US" w:bidi="en-US"/>
        </w:rPr>
        <w:t xml:space="preserve">pf q </w:t>
      </w:r>
      <w:r>
        <w:rPr>
          <w:rFonts w:ascii="SimSun" w:eastAsia="SimSun" w:hAnsi="SimSun" w:cs="SimSun"/>
          <w:b w:val="0"/>
          <w:bCs w:val="0"/>
          <w:color w:val="000000"/>
          <w:spacing w:val="0"/>
          <w:w w:val="100"/>
          <w:position w:val="0"/>
          <w:sz w:val="19"/>
          <w:szCs w:val="19"/>
          <w:lang w:val="zh-TW" w:eastAsia="zh-TW" w:bidi="zh-TW"/>
        </w:rPr>
        <w:t>三</w:t>
      </w:r>
      <w:r>
        <w:rPr>
          <w:rFonts w:ascii="Times New Roman" w:eastAsia="Times New Roman" w:hAnsi="Times New Roman" w:cs="Times New Roman"/>
          <w:b w:val="0"/>
          <w:bCs w:val="0"/>
          <w:color w:val="000000"/>
          <w:spacing w:val="0"/>
          <w:w w:val="100"/>
          <w:position w:val="0"/>
          <w:sz w:val="22"/>
          <w:szCs w:val="22"/>
          <w:lang w:val="zh-TW" w:eastAsia="zh-TW" w:bidi="zh-TW"/>
        </w:rPr>
        <w:t xml:space="preserve">1 </w:t>
      </w:r>
      <w:r>
        <w:rPr>
          <w:rFonts w:ascii="Times New Roman" w:eastAsia="Times New Roman" w:hAnsi="Times New Roman" w:cs="Times New Roman"/>
          <w:b w:val="0"/>
          <w:bCs w:val="0"/>
          <w:color w:val="000000"/>
          <w:spacing w:val="0"/>
          <w:w w:val="100"/>
          <w:position w:val="0"/>
          <w:sz w:val="22"/>
          <w:szCs w:val="22"/>
          <w:lang w:val="en-US" w:eastAsia="en-US" w:bidi="en-US"/>
        </w:rPr>
        <w:t>pVq</w:t>
      </w:r>
    </w:p>
    <w:p>
      <w:pPr>
        <w:pStyle w:val="Style21"/>
        <w:keepNext w:val="0"/>
        <w:keepLines w:val="0"/>
        <w:widowControl w:val="0"/>
        <w:shd w:val="clear" w:color="auto" w:fill="auto"/>
        <w:bidi w:val="0"/>
        <w:spacing w:before="0" w:after="0" w:line="307" w:lineRule="exact"/>
        <w:ind w:left="0" w:right="0" w:firstLine="420"/>
        <w:jc w:val="left"/>
      </w:pPr>
      <w:r>
        <w:rPr>
          <w:color w:val="000000"/>
          <w:spacing w:val="0"/>
          <w:w w:val="100"/>
          <w:position w:val="0"/>
        </w:rPr>
        <w:t>该查询可以转换为如下等价形式：</w:t>
      </w:r>
    </w:p>
    <w:p>
      <w:pPr>
        <w:pStyle w:val="Style21"/>
        <w:keepNext w:val="0"/>
        <w:keepLines w:val="0"/>
        <w:widowControl w:val="0"/>
        <w:shd w:val="clear" w:color="auto" w:fill="auto"/>
        <w:bidi w:val="0"/>
        <w:spacing w:before="0" w:after="0" w:line="307" w:lineRule="exact"/>
        <w:ind w:left="0" w:right="0" w:firstLine="840"/>
        <w:jc w:val="left"/>
      </w:pPr>
      <w:r>
        <w:rPr>
          <w:color w:val="000000"/>
          <w:spacing w:val="0"/>
          <w:w w:val="100"/>
          <w:position w:val="0"/>
          <w:lang w:val="en-US" w:eastAsia="en-US" w:bidi="en-US"/>
        </w:rPr>
        <w:t xml:space="preserve">(Vy)p—q=-| (3y(-| (p—q </w:t>
      </w:r>
      <w:r>
        <w:rPr>
          <w:color w:val="000000"/>
          <w:spacing w:val="0"/>
          <w:w w:val="100"/>
          <w:position w:val="0"/>
        </w:rPr>
        <w:t>)))三</w:t>
      </w:r>
      <w:r>
        <w:rPr>
          <w:color w:val="000000"/>
          <w:spacing w:val="0"/>
          <w:w w:val="100"/>
          <w:position w:val="0"/>
          <w:lang w:val="en-US" w:eastAsia="en-US" w:bidi="en-US"/>
        </w:rPr>
        <w:t>~i (3y (n (-)pVq)))</w:t>
      </w:r>
      <w:r>
        <w:rPr>
          <w:color w:val="000000"/>
          <w:spacing w:val="0"/>
          <w:w w:val="100"/>
          <w:position w:val="0"/>
        </w:rPr>
        <w:t>三</w:t>
      </w:r>
      <w:r>
        <w:rPr>
          <w:color w:val="000000"/>
          <w:spacing w:val="0"/>
          <w:w w:val="100"/>
          <w:position w:val="0"/>
          <w:lang w:val="en-US" w:eastAsia="en-US" w:bidi="en-US"/>
        </w:rPr>
        <w:t>3y(pA-| q)</w:t>
      </w:r>
    </w:p>
    <w:p>
      <w:pPr>
        <w:pStyle w:val="Style21"/>
        <w:keepNext w:val="0"/>
        <w:keepLines w:val="0"/>
        <w:widowControl w:val="0"/>
        <w:shd w:val="clear" w:color="auto" w:fill="auto"/>
        <w:bidi w:val="0"/>
        <w:spacing w:before="0" w:after="80" w:line="307" w:lineRule="exact"/>
        <w:ind w:left="0" w:right="0" w:firstLine="440"/>
        <w:jc w:val="both"/>
      </w:pPr>
      <w:r>
        <w:rPr>
          <w:color w:val="000000"/>
          <w:spacing w:val="0"/>
          <w:w w:val="100"/>
          <w:position w:val="0"/>
        </w:rPr>
        <w:t>它所表达的语义为：不存在这样的课程</w:t>
      </w:r>
      <w:r>
        <w:rPr>
          <w:color w:val="000000"/>
          <w:spacing w:val="0"/>
          <w:w w:val="100"/>
          <w:position w:val="0"/>
          <w:lang w:val="en-US" w:eastAsia="en-US" w:bidi="en-US"/>
        </w:rPr>
        <w:t>y,</w:t>
      </w:r>
      <w:r>
        <w:rPr>
          <w:color w:val="000000"/>
          <w:spacing w:val="0"/>
          <w:w w:val="100"/>
          <w:position w:val="0"/>
        </w:rPr>
        <w:t xml:space="preserve">学生201215122选修了 </w:t>
      </w:r>
      <w:r>
        <w:rPr>
          <w:color w:val="000000"/>
          <w:spacing w:val="0"/>
          <w:w w:val="100"/>
          <w:position w:val="0"/>
          <w:lang w:val="en-US" w:eastAsia="en-US" w:bidi="en-US"/>
        </w:rPr>
        <w:t>y,</w:t>
      </w:r>
      <w:r>
        <w:rPr>
          <w:color w:val="000000"/>
          <w:spacing w:val="0"/>
          <w:w w:val="100"/>
          <w:position w:val="0"/>
        </w:rPr>
        <w:t>而学生</w:t>
      </w:r>
      <w:r>
        <w:rPr>
          <w:color w:val="000000"/>
          <w:spacing w:val="0"/>
          <w:w w:val="100"/>
          <w:position w:val="0"/>
          <w:lang w:val="en-US" w:eastAsia="en-US" w:bidi="en-US"/>
        </w:rPr>
        <w:t>x</w:t>
      </w:r>
      <w:r>
        <w:rPr>
          <w:color w:val="000000"/>
          <w:spacing w:val="0"/>
          <w:w w:val="100"/>
          <w:position w:val="0"/>
        </w:rPr>
        <w:t>没有 选。用</w:t>
      </w:r>
      <w:r>
        <w:rPr>
          <w:color w:val="000000"/>
          <w:spacing w:val="0"/>
          <w:w w:val="100"/>
          <w:position w:val="0"/>
          <w:lang w:val="en-US" w:eastAsia="en-US" w:bidi="en-US"/>
        </w:rPr>
        <w:t>SQL</w:t>
      </w:r>
      <w:r>
        <w:rPr>
          <w:color w:val="000000"/>
          <w:spacing w:val="0"/>
          <w:w w:val="100"/>
          <w:position w:val="0"/>
        </w:rPr>
        <w:t>语言表示如下：</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DISTINCT Sno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 SCX</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NOT EXISTS</w:t>
      </w:r>
    </w:p>
    <w:p>
      <w:pPr>
        <w:pStyle w:val="Style45"/>
        <w:keepNext w:val="0"/>
        <w:keepLines w:val="0"/>
        <w:widowControl w:val="0"/>
        <w:shd w:val="clear" w:color="auto" w:fill="auto"/>
        <w:bidi w:val="0"/>
        <w:spacing w:before="0" w:after="0" w:line="360" w:lineRule="auto"/>
        <w:ind w:left="1580" w:right="0" w:firstLine="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1680" w:right="0" w:firstLine="0"/>
        <w:jc w:val="left"/>
      </w:pPr>
      <w:r>
        <w:rPr>
          <w:rFonts w:ascii="Times New Roman" w:eastAsia="Times New Roman" w:hAnsi="Times New Roman" w:cs="Times New Roman"/>
          <w:color w:val="000000"/>
          <w:spacing w:val="0"/>
          <w:w w:val="100"/>
          <w:position w:val="0"/>
          <w:lang w:val="en-US" w:eastAsia="en-US" w:bidi="en-US"/>
        </w:rPr>
        <w:t>FROM SC SCY</w:t>
      </w:r>
    </w:p>
    <w:p>
      <w:pPr>
        <w:pStyle w:val="Style45"/>
        <w:keepNext w:val="0"/>
        <w:keepLines w:val="0"/>
        <w:widowControl w:val="0"/>
        <w:shd w:val="clear" w:color="auto" w:fill="auto"/>
        <w:bidi w:val="0"/>
        <w:spacing w:before="0" w:after="0" w:line="360" w:lineRule="auto"/>
        <w:ind w:left="1680" w:right="0" w:firstLine="0"/>
        <w:jc w:val="left"/>
      </w:pPr>
      <w:r>
        <w:rPr>
          <w:rFonts w:ascii="Times New Roman" w:eastAsia="Times New Roman" w:hAnsi="Times New Roman" w:cs="Times New Roman"/>
          <w:color w:val="000000"/>
          <w:spacing w:val="0"/>
          <w:w w:val="100"/>
          <w:position w:val="0"/>
          <w:lang w:val="en-US" w:eastAsia="en-US" w:bidi="en-US"/>
        </w:rPr>
        <w:t>WHERE SCY.Sno=' 201215122 ' AND</w:t>
      </w:r>
    </w:p>
    <w:p>
      <w:pPr>
        <w:pStyle w:val="Style45"/>
        <w:keepNext w:val="0"/>
        <w:keepLines w:val="0"/>
        <w:widowControl w:val="0"/>
        <w:shd w:val="clear" w:color="auto" w:fill="auto"/>
        <w:bidi w:val="0"/>
        <w:spacing w:before="0" w:after="0" w:line="360" w:lineRule="auto"/>
        <w:ind w:left="2300" w:right="0" w:firstLine="0"/>
        <w:jc w:val="left"/>
      </w:pPr>
      <w:r>
        <w:rPr>
          <w:rFonts w:ascii="Times New Roman" w:eastAsia="Times New Roman" w:hAnsi="Times New Roman" w:cs="Times New Roman"/>
          <w:color w:val="000000"/>
          <w:spacing w:val="0"/>
          <w:w w:val="100"/>
          <w:position w:val="0"/>
          <w:lang w:val="en-US" w:eastAsia="en-US" w:bidi="en-US"/>
        </w:rPr>
        <w:t>NOT EXISTS</w:t>
      </w:r>
    </w:p>
    <w:p>
      <w:pPr>
        <w:pStyle w:val="Style45"/>
        <w:keepNext w:val="0"/>
        <w:keepLines w:val="0"/>
        <w:widowControl w:val="0"/>
        <w:shd w:val="clear" w:color="auto" w:fill="auto"/>
        <w:bidi w:val="0"/>
        <w:spacing w:before="0" w:after="0" w:line="360" w:lineRule="auto"/>
        <w:ind w:left="2300" w:right="0" w:firstLine="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2400" w:right="0" w:firstLine="0"/>
        <w:jc w:val="left"/>
      </w:pPr>
      <w:r>
        <w:rPr>
          <w:rFonts w:ascii="Times New Roman" w:eastAsia="Times New Roman" w:hAnsi="Times New Roman" w:cs="Times New Roman"/>
          <w:color w:val="000000"/>
          <w:spacing w:val="0"/>
          <w:w w:val="100"/>
          <w:position w:val="0"/>
          <w:lang w:val="en-US" w:eastAsia="en-US" w:bidi="en-US"/>
        </w:rPr>
        <w:t>FROM SC SCZ</w:t>
      </w:r>
    </w:p>
    <w:p>
      <w:pPr>
        <w:pStyle w:val="Style45"/>
        <w:keepNext w:val="0"/>
        <w:keepLines w:val="0"/>
        <w:widowControl w:val="0"/>
        <w:shd w:val="clear" w:color="auto" w:fill="auto"/>
        <w:bidi w:val="0"/>
        <w:spacing w:before="0" w:after="0" w:line="360" w:lineRule="auto"/>
        <w:ind w:left="2400" w:right="0" w:firstLine="0"/>
        <w:jc w:val="left"/>
      </w:pPr>
      <w:r>
        <w:rPr>
          <w:rFonts w:ascii="Times New Roman" w:eastAsia="Times New Roman" w:hAnsi="Times New Roman" w:cs="Times New Roman"/>
          <w:color w:val="000000"/>
          <w:spacing w:val="0"/>
          <w:w w:val="100"/>
          <w:position w:val="0"/>
          <w:lang w:val="en-US" w:eastAsia="en-US" w:bidi="en-US"/>
        </w:rPr>
        <w:t>WHERE SCZ.Sno=SCX.Sno AND</w:t>
      </w:r>
    </w:p>
    <w:p>
      <w:pPr>
        <w:pStyle w:val="Style45"/>
        <w:keepNext w:val="0"/>
        <w:keepLines w:val="0"/>
        <w:widowControl w:val="0"/>
        <w:shd w:val="clear" w:color="auto" w:fill="auto"/>
        <w:bidi w:val="0"/>
        <w:spacing w:before="0" w:after="8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SCZ.Cno=SCY.Cno));</w:t>
      </w:r>
    </w:p>
    <w:p>
      <w:pPr>
        <w:pStyle w:val="Style67"/>
        <w:keepNext/>
        <w:keepLines/>
        <w:widowControl w:val="0"/>
        <w:shd w:val="clear" w:color="auto" w:fill="auto"/>
        <w:bidi w:val="0"/>
        <w:spacing w:before="0" w:after="120" w:line="240" w:lineRule="auto"/>
        <w:ind w:left="0" w:right="0" w:firstLine="0"/>
        <w:jc w:val="left"/>
      </w:pPr>
      <w:bookmarkStart w:id="533" w:name="bookmark533"/>
      <w:bookmarkStart w:id="534" w:name="bookmark534"/>
      <w:bookmarkStart w:id="535" w:name="bookmark535"/>
      <w:r>
        <w:rPr>
          <w:rFonts w:ascii="Times New Roman" w:eastAsia="Times New Roman" w:hAnsi="Times New Roman" w:cs="Times New Roman"/>
          <w:b/>
          <w:bCs/>
          <w:color w:val="000000"/>
          <w:spacing w:val="0"/>
          <w:w w:val="100"/>
          <w:position w:val="0"/>
          <w:sz w:val="24"/>
          <w:szCs w:val="24"/>
          <w:lang w:val="en-US" w:eastAsia="en-US" w:bidi="en-US"/>
        </w:rPr>
        <w:t>3.4.4</w:t>
      </w:r>
      <w:r>
        <w:rPr>
          <w:color w:val="000000"/>
          <w:spacing w:val="0"/>
          <w:w w:val="100"/>
          <w:position w:val="0"/>
          <w:sz w:val="24"/>
          <w:szCs w:val="24"/>
        </w:rPr>
        <w:t>集合查询</w:t>
      </w:r>
      <w:bookmarkEnd w:id="533"/>
      <w:bookmarkEnd w:id="534"/>
      <w:bookmarkEnd w:id="53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SELECT</w:t>
      </w:r>
      <w:r>
        <w:rPr>
          <w:color w:val="000000"/>
          <w:spacing w:val="0"/>
          <w:w w:val="100"/>
          <w:position w:val="0"/>
        </w:rPr>
        <w:t>语句的查询结果是元组的集合，所以多个</w:t>
      </w:r>
      <w:r>
        <w:rPr>
          <w:color w:val="000000"/>
          <w:spacing w:val="0"/>
          <w:w w:val="100"/>
          <w:position w:val="0"/>
          <w:lang w:val="en-US" w:eastAsia="en-US" w:bidi="en-US"/>
        </w:rPr>
        <w:t>SELECT</w:t>
      </w:r>
      <w:r>
        <w:rPr>
          <w:color w:val="000000"/>
          <w:spacing w:val="0"/>
          <w:w w:val="100"/>
          <w:position w:val="0"/>
        </w:rPr>
        <w:t>语句的结果可进行集合 操作。集合操作主要包括并操作</w:t>
      </w:r>
      <w:r>
        <w:rPr>
          <w:color w:val="000000"/>
          <w:spacing w:val="0"/>
          <w:w w:val="100"/>
          <w:position w:val="0"/>
          <w:lang w:val="en-US" w:eastAsia="en-US" w:bidi="en-US"/>
        </w:rPr>
        <w:t>UNION、</w:t>
      </w:r>
      <w:r>
        <w:rPr>
          <w:color w:val="000000"/>
          <w:spacing w:val="0"/>
          <w:w w:val="100"/>
          <w:position w:val="0"/>
        </w:rPr>
        <w:t>交操作</w:t>
      </w:r>
      <w:r>
        <w:rPr>
          <w:color w:val="000000"/>
          <w:spacing w:val="0"/>
          <w:w w:val="100"/>
          <w:position w:val="0"/>
          <w:lang w:val="en-US" w:eastAsia="en-US" w:bidi="en-US"/>
        </w:rPr>
        <w:t>INTERSECT</w:t>
      </w:r>
      <w:r>
        <w:rPr>
          <w:color w:val="000000"/>
          <w:spacing w:val="0"/>
          <w:w w:val="100"/>
          <w:position w:val="0"/>
        </w:rPr>
        <w:t>和差操作</w:t>
      </w:r>
      <w:r>
        <w:rPr>
          <w:color w:val="000000"/>
          <w:spacing w:val="0"/>
          <w:w w:val="100"/>
          <w:position w:val="0"/>
          <w:lang w:val="en-US" w:eastAsia="en-US" w:bidi="en-US"/>
        </w:rPr>
        <w:t>EXCEPT</w:t>
      </w:r>
      <w:r>
        <w:rPr>
          <w:color w:val="000000"/>
          <w:spacing w:val="0"/>
          <w:w w:val="100"/>
          <w:position w:val="0"/>
        </w:rPr>
        <w:t>„</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注意，参加集合操作的各查询结果的列数必须相同；对应项的数据类型也必须相同。</w:t>
      </w:r>
    </w:p>
    <w:p>
      <w:pPr>
        <w:pStyle w:val="Style21"/>
        <w:keepNext w:val="0"/>
        <w:keepLines w:val="0"/>
        <w:widowControl w:val="0"/>
        <w:shd w:val="clear" w:color="auto" w:fill="auto"/>
        <w:bidi w:val="0"/>
        <w:spacing w:before="0" w:after="80" w:line="312" w:lineRule="exact"/>
        <w:ind w:left="0" w:right="0" w:firstLine="420"/>
        <w:jc w:val="left"/>
        <w:sectPr>
          <w:headerReference w:type="default" r:id="rId170"/>
          <w:headerReference w:type="even" r:id="rId171"/>
          <w:footnotePr>
            <w:pos w:val="pageBottom"/>
            <w:numFmt w:val="decimal"/>
            <w:numRestart w:val="continuous"/>
          </w:footnotePr>
          <w:type w:val="continuous"/>
          <w:pgSz w:w="9890" w:h="13057"/>
          <w:pgMar w:top="1151" w:right="536" w:bottom="972" w:left="729" w:header="0" w:footer="3" w:gutter="0"/>
          <w:cols w:space="720"/>
          <w:noEndnote/>
          <w:rtlGutter w:val="0"/>
          <w:docGrid w:linePitch="360"/>
        </w:sectPr>
      </w:pPr>
      <w:r>
        <w:rPr>
          <w:color w:val="000000"/>
          <w:spacing w:val="0"/>
          <w:w w:val="100"/>
          <w:position w:val="0"/>
        </w:rPr>
        <w:t>［例</w:t>
      </w:r>
      <w:r>
        <w:rPr>
          <w:color w:val="000000"/>
          <w:spacing w:val="0"/>
          <w:w w:val="100"/>
          <w:position w:val="0"/>
          <w:lang w:val="en-US" w:eastAsia="en-US" w:bidi="en-US"/>
        </w:rPr>
        <w:t>3.64］</w:t>
      </w:r>
      <w:r>
        <w:rPr>
          <w:color w:val="000000"/>
          <w:spacing w:val="0"/>
          <w:w w:val="100"/>
          <w:position w:val="0"/>
        </w:rPr>
        <w:t>查询计算机科学系的学生及年龄不大于19岁的学生。</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CS</w:t>
      </w:r>
      <w:r>
        <w:rPr>
          <w:rFonts w:ascii="Times New Roman" w:eastAsia="Times New Roman" w:hAnsi="Times New Roman" w:cs="Times New Roman"/>
          <w:color w:val="000000"/>
          <w:spacing w:val="0"/>
          <w:w w:val="100"/>
          <w:position w:val="0"/>
          <w:vertAlign w:val="superscript"/>
          <w:lang w:val="en-US" w:eastAsia="en-US" w:bidi="en-US"/>
        </w:rPr>
        <w: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UNION</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Sage&lt;=19;</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 xml:space="preserve">本査询实际上是求计算机科学系的所有学生与年龄不大于19岁的学生的并集。使用 </w:t>
      </w:r>
      <w:r>
        <w:rPr>
          <w:color w:val="000000"/>
          <w:spacing w:val="0"/>
          <w:w w:val="100"/>
          <w:position w:val="0"/>
          <w:lang w:val="en-US" w:eastAsia="en-US" w:bidi="en-US"/>
        </w:rPr>
        <w:t>UNION</w:t>
      </w:r>
      <w:r>
        <w:rPr>
          <w:color w:val="000000"/>
          <w:spacing w:val="0"/>
          <w:w w:val="100"/>
          <w:position w:val="0"/>
        </w:rPr>
        <w:t xml:space="preserve">将多个查询结果合并起来时，系统会自动去掉重复元组。如果要保留重复元组则用 </w:t>
      </w:r>
      <w:r>
        <w:rPr>
          <w:color w:val="000000"/>
          <w:spacing w:val="0"/>
          <w:w w:val="100"/>
          <w:position w:val="0"/>
          <w:lang w:val="en-US" w:eastAsia="en-US" w:bidi="en-US"/>
        </w:rPr>
        <w:t>UNION ALL</w:t>
      </w:r>
      <w:r>
        <w:rPr>
          <w:color w:val="000000"/>
          <w:spacing w:val="0"/>
          <w:w w:val="100"/>
          <w:position w:val="0"/>
        </w:rPr>
        <w:t>操作符。</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［例</w:t>
      </w:r>
      <w:r>
        <w:rPr>
          <w:color w:val="000000"/>
          <w:spacing w:val="0"/>
          <w:w w:val="100"/>
          <w:position w:val="0"/>
          <w:lang w:val="en-US" w:eastAsia="en-US" w:bidi="en-US"/>
        </w:rPr>
        <w:t>3.65］</w:t>
      </w:r>
      <w:r>
        <w:rPr>
          <w:color w:val="000000"/>
          <w:spacing w:val="0"/>
          <w:w w:val="100"/>
          <w:position w:val="0"/>
        </w:rPr>
        <w:t>查询选修了课程1或者选修了课程2的学生。</w:t>
      </w:r>
    </w:p>
    <w:p>
      <w:pPr>
        <w:pStyle w:val="Style21"/>
        <w:keepNext w:val="0"/>
        <w:keepLines w:val="0"/>
        <w:widowControl w:val="0"/>
        <w:shd w:val="clear" w:color="auto" w:fill="auto"/>
        <w:bidi w:val="0"/>
        <w:spacing w:before="0" w:after="100" w:line="310" w:lineRule="exact"/>
        <w:ind w:left="0" w:right="0" w:firstLine="420"/>
        <w:jc w:val="both"/>
      </w:pPr>
      <w:r>
        <w:rPr>
          <w:color w:val="000000"/>
          <w:spacing w:val="0"/>
          <w:w w:val="100"/>
          <w:position w:val="0"/>
        </w:rPr>
        <w:t>本例即查询选修课程1的学生集合与选修课程2的学生集合的并集。</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Cno=* 1 '</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UNION</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Cno=' 2</w:t>
      </w:r>
    </w:p>
    <w:p>
      <w:pPr>
        <w:pStyle w:val="Style21"/>
        <w:keepNext w:val="0"/>
        <w:keepLines w:val="0"/>
        <w:widowControl w:val="0"/>
        <w:shd w:val="clear" w:color="auto" w:fill="auto"/>
        <w:bidi w:val="0"/>
        <w:spacing w:before="0" w:after="100" w:line="310" w:lineRule="exact"/>
        <w:ind w:left="0" w:right="0" w:firstLine="420"/>
        <w:jc w:val="left"/>
      </w:pPr>
      <w:r>
        <w:rPr>
          <w:color w:val="000000"/>
          <w:spacing w:val="0"/>
          <w:w w:val="100"/>
          <w:position w:val="0"/>
        </w:rPr>
        <w:t>［例</w:t>
      </w:r>
      <w:r>
        <w:rPr>
          <w:color w:val="000000"/>
          <w:spacing w:val="0"/>
          <w:w w:val="100"/>
          <w:position w:val="0"/>
          <w:lang w:val="en-US" w:eastAsia="en-US" w:bidi="en-US"/>
        </w:rPr>
        <w:t>3.66］</w:t>
      </w:r>
      <w:r>
        <w:rPr>
          <w:color w:val="000000"/>
          <w:spacing w:val="0"/>
          <w:w w:val="100"/>
          <w:position w:val="0"/>
        </w:rPr>
        <w:t>查询计算机科学系的学生与年龄不大于19岁的学生的交集。</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Sdept='CS'</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INTERSECT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Sage&lt;=19;</w:t>
      </w:r>
    </w:p>
    <w:p>
      <w:pPr>
        <w:pStyle w:val="Style21"/>
        <w:keepNext w:val="0"/>
        <w:keepLines w:val="0"/>
        <w:widowControl w:val="0"/>
        <w:shd w:val="clear" w:color="auto" w:fill="auto"/>
        <w:bidi w:val="0"/>
        <w:spacing w:before="0" w:after="100" w:line="310" w:lineRule="exact"/>
        <w:ind w:left="0" w:right="0" w:firstLine="420"/>
        <w:jc w:val="both"/>
      </w:pPr>
      <w:r>
        <w:rPr>
          <w:color w:val="000000"/>
          <w:spacing w:val="0"/>
          <w:w w:val="100"/>
          <w:position w:val="0"/>
        </w:rPr>
        <w:t>这实际上就是查询计算机科学系中年龄不大于19岁的学生。</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CS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AND</w:t>
      </w:r>
    </w:p>
    <w:p>
      <w:pPr>
        <w:pStyle w:val="Style45"/>
        <w:keepNext w:val="0"/>
        <w:keepLines w:val="0"/>
        <w:widowControl w:val="0"/>
        <w:shd w:val="clear" w:color="auto" w:fill="auto"/>
        <w:bidi w:val="0"/>
        <w:spacing w:before="0" w:after="0" w:line="360" w:lineRule="auto"/>
        <w:ind w:left="1580" w:right="0" w:firstLine="0"/>
        <w:jc w:val="left"/>
      </w:pPr>
      <w:r>
        <w:rPr>
          <w:rFonts w:ascii="Times New Roman" w:eastAsia="Times New Roman" w:hAnsi="Times New Roman" w:cs="Times New Roman"/>
          <w:color w:val="000000"/>
          <w:spacing w:val="0"/>
          <w:w w:val="100"/>
          <w:position w:val="0"/>
          <w:lang w:val="en-US" w:eastAsia="en-US" w:bidi="en-US"/>
        </w:rPr>
        <w:t>Sage&lt;=19;</w:t>
      </w:r>
    </w:p>
    <w:p>
      <w:pPr>
        <w:pStyle w:val="Style21"/>
        <w:keepNext w:val="0"/>
        <w:keepLines w:val="0"/>
        <w:widowControl w:val="0"/>
        <w:shd w:val="clear" w:color="auto" w:fill="auto"/>
        <w:bidi w:val="0"/>
        <w:spacing w:before="0" w:after="100" w:line="310" w:lineRule="exact"/>
        <w:ind w:left="0" w:right="0" w:firstLine="420"/>
        <w:jc w:val="both"/>
      </w:pPr>
      <w:r>
        <w:rPr>
          <w:color w:val="000000"/>
          <w:spacing w:val="0"/>
          <w:w w:val="100"/>
          <w:position w:val="0"/>
        </w:rPr>
        <w:t>［例</w:t>
      </w:r>
      <w:r>
        <w:rPr>
          <w:color w:val="000000"/>
          <w:spacing w:val="0"/>
          <w:w w:val="100"/>
          <w:position w:val="0"/>
          <w:lang w:val="en-US" w:eastAsia="en-US" w:bidi="en-US"/>
        </w:rPr>
        <w:t>3.67］</w:t>
      </w:r>
      <w:r>
        <w:rPr>
          <w:color w:val="000000"/>
          <w:spacing w:val="0"/>
          <w:w w:val="100"/>
          <w:position w:val="0"/>
        </w:rPr>
        <w:t>查询既选修了课程1又选修了课程2的学生。就是查询选修课程1的学生 集合与选修课程2的学生集合的交集。</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Cno=* 1 '</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INTERSECT</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Cno='2</w:t>
      </w:r>
    </w:p>
    <w:p>
      <w:pPr>
        <w:pStyle w:val="Style21"/>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本例也可以表示为</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Cno=‘ 1 ' AND Sno IN</w:t>
      </w:r>
    </w:p>
    <w:p>
      <w:pPr>
        <w:pStyle w:val="Style45"/>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line="240" w:lineRule="auto"/>
        <w:ind w:left="2760" w:right="0" w:firstLine="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240" w:lineRule="auto"/>
        <w:ind w:left="2760" w:right="0" w:firstLine="0"/>
        <w:jc w:val="left"/>
      </w:pPr>
      <w:r>
        <w:rPr>
          <w:rFonts w:ascii="Times New Roman" w:eastAsia="Times New Roman" w:hAnsi="Times New Roman" w:cs="Times New Roman"/>
          <w:color w:val="000000"/>
          <w:spacing w:val="0"/>
          <w:w w:val="100"/>
          <w:position w:val="0"/>
          <w:lang w:val="en-US" w:eastAsia="en-US" w:bidi="en-US"/>
        </w:rPr>
        <w:t>WHERE Cno=* 2</w:t>
      </w:r>
      <w:r>
        <w:rPr>
          <w:rFonts w:ascii="SimSun" w:eastAsia="SimSun" w:hAnsi="SimSun" w:cs="SimSu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w:t>
      </w:r>
    </w:p>
    <w:p>
      <w:pPr>
        <w:pStyle w:val="Style21"/>
        <w:keepNext w:val="0"/>
        <w:keepLines w:val="0"/>
        <w:widowControl w:val="0"/>
        <w:shd w:val="clear" w:color="auto" w:fill="auto"/>
        <w:bidi w:val="0"/>
        <w:spacing w:before="0" w:after="100" w:line="314" w:lineRule="exact"/>
        <w:ind w:left="0" w:right="0" w:firstLine="440"/>
        <w:jc w:val="left"/>
      </w:pPr>
      <w:r>
        <w:rPr>
          <w:color w:val="000000"/>
          <w:spacing w:val="0"/>
          <w:w w:val="100"/>
          <w:position w:val="0"/>
        </w:rPr>
        <w:t>［例</w:t>
      </w:r>
      <w:r>
        <w:rPr>
          <w:color w:val="000000"/>
          <w:spacing w:val="0"/>
          <w:w w:val="100"/>
          <w:position w:val="0"/>
          <w:lang w:val="en-US" w:eastAsia="en-US" w:bidi="en-US"/>
        </w:rPr>
        <w:t>3.68］</w:t>
      </w:r>
      <w:r>
        <w:rPr>
          <w:color w:val="000000"/>
          <w:spacing w:val="0"/>
          <w:w w:val="100"/>
          <w:position w:val="0"/>
        </w:rPr>
        <w:t>查询计算机科学系的学生与年龄不大于19岁的学生的差集。</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Sdept=*CS*</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EXCEPT</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Sage &lt;=19;</w:t>
      </w:r>
    </w:p>
    <w:p>
      <w:pPr>
        <w:pStyle w:val="Style21"/>
        <w:keepNext w:val="0"/>
        <w:keepLines w:val="0"/>
        <w:widowControl w:val="0"/>
        <w:shd w:val="clear" w:color="auto" w:fill="auto"/>
        <w:bidi w:val="0"/>
        <w:spacing w:before="0" w:after="100" w:line="314" w:lineRule="exact"/>
        <w:ind w:left="0" w:right="0" w:firstLine="0"/>
        <w:jc w:val="left"/>
      </w:pPr>
      <w:r>
        <w:rPr>
          <w:color w:val="000000"/>
          <w:spacing w:val="0"/>
          <w:w w:val="100"/>
          <w:position w:val="0"/>
        </w:rPr>
        <w:t>也就是查询计算机科学系中年龄大于19岁的学生。</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20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CS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AND Sage&gt;19</w:t>
      </w:r>
      <w:r>
        <w:rPr>
          <w:rFonts w:ascii="SimSun" w:eastAsia="SimSun" w:hAnsi="SimSun" w:cs="SimSun"/>
          <w:color w:val="000000"/>
          <w:spacing w:val="0"/>
          <w:w w:val="100"/>
          <w:position w:val="0"/>
          <w:lang w:val="en-US" w:eastAsia="en-US" w:bidi="en-US"/>
        </w:rPr>
        <w:t>；</w:t>
      </w:r>
    </w:p>
    <w:p>
      <w:pPr>
        <w:pStyle w:val="Style67"/>
        <w:keepNext/>
        <w:keepLines/>
        <w:widowControl w:val="0"/>
        <w:shd w:val="clear" w:color="auto" w:fill="auto"/>
        <w:bidi w:val="0"/>
        <w:spacing w:before="0" w:after="100" w:line="240" w:lineRule="auto"/>
        <w:ind w:left="0" w:right="0" w:firstLine="0"/>
        <w:jc w:val="left"/>
      </w:pPr>
      <w:bookmarkStart w:id="536" w:name="bookmark536"/>
      <w:bookmarkStart w:id="537" w:name="bookmark537"/>
      <w:bookmarkStart w:id="538" w:name="bookmark538"/>
      <w:r>
        <w:rPr>
          <w:rFonts w:ascii="Times New Roman" w:eastAsia="Times New Roman" w:hAnsi="Times New Roman" w:cs="Times New Roman"/>
          <w:b/>
          <w:bCs/>
          <w:color w:val="000000"/>
          <w:spacing w:val="0"/>
          <w:w w:val="100"/>
          <w:position w:val="0"/>
          <w:sz w:val="24"/>
          <w:szCs w:val="24"/>
          <w:lang w:val="en-US" w:eastAsia="en-US" w:bidi="en-US"/>
        </w:rPr>
        <w:t>3.4.5</w:t>
      </w:r>
      <w:r>
        <w:rPr>
          <w:color w:val="000000"/>
          <w:spacing w:val="0"/>
          <w:w w:val="100"/>
          <w:position w:val="0"/>
          <w:sz w:val="24"/>
          <w:szCs w:val="24"/>
        </w:rPr>
        <w:t>基于派生表的查询</w:t>
      </w:r>
      <w:bookmarkEnd w:id="536"/>
      <w:bookmarkEnd w:id="537"/>
      <w:bookmarkEnd w:id="538"/>
    </w:p>
    <w:p>
      <w:pPr>
        <w:pStyle w:val="Style21"/>
        <w:keepNext w:val="0"/>
        <w:keepLines w:val="0"/>
        <w:widowControl w:val="0"/>
        <w:shd w:val="clear" w:color="auto" w:fill="auto"/>
        <w:bidi w:val="0"/>
        <w:spacing w:before="0" w:after="100" w:line="314" w:lineRule="exact"/>
        <w:ind w:left="0" w:right="0" w:firstLine="440"/>
        <w:jc w:val="both"/>
      </w:pPr>
      <w:r>
        <w:rPr>
          <w:color w:val="000000"/>
          <w:spacing w:val="0"/>
          <w:w w:val="100"/>
          <w:position w:val="0"/>
        </w:rPr>
        <w:t>子查询不仅可以出现在</w:t>
      </w:r>
      <w:r>
        <w:rPr>
          <w:color w:val="000000"/>
          <w:spacing w:val="0"/>
          <w:w w:val="100"/>
          <w:position w:val="0"/>
          <w:lang w:val="en-US" w:eastAsia="en-US" w:bidi="en-US"/>
        </w:rPr>
        <w:t>WHERE</w:t>
      </w:r>
      <w:r>
        <w:rPr>
          <w:color w:val="000000"/>
          <w:spacing w:val="0"/>
          <w:w w:val="100"/>
          <w:position w:val="0"/>
        </w:rPr>
        <w:t>子句中，还可以出现在</w:t>
      </w:r>
      <w:r>
        <w:rPr>
          <w:color w:val="000000"/>
          <w:spacing w:val="0"/>
          <w:w w:val="100"/>
          <w:position w:val="0"/>
          <w:lang w:val="en-US" w:eastAsia="en-US" w:bidi="en-US"/>
        </w:rPr>
        <w:t>FROM</w:t>
      </w:r>
      <w:r>
        <w:rPr>
          <w:color w:val="000000"/>
          <w:spacing w:val="0"/>
          <w:w w:val="100"/>
          <w:position w:val="0"/>
        </w:rPr>
        <w:t>子句中，这时子查询生 成的临时派生表</w:t>
      </w:r>
      <w:r>
        <w:rPr>
          <w:color w:val="000000"/>
          <w:spacing w:val="0"/>
          <w:w w:val="100"/>
          <w:position w:val="0"/>
          <w:lang w:val="en-US" w:eastAsia="en-US" w:bidi="en-US"/>
        </w:rPr>
        <w:t>(derived table)</w:t>
      </w:r>
      <w:r>
        <w:rPr>
          <w:color w:val="000000"/>
          <w:spacing w:val="0"/>
          <w:w w:val="100"/>
          <w:position w:val="0"/>
        </w:rPr>
        <w:t>成为主查询的査询对象。例如，例</w:t>
      </w:r>
      <w:r>
        <w:rPr>
          <w:color w:val="000000"/>
          <w:spacing w:val="0"/>
          <w:w w:val="100"/>
          <w:position w:val="0"/>
          <w:lang w:val="en-US" w:eastAsia="en-US" w:bidi="en-US"/>
        </w:rPr>
        <w:t>3.57</w:t>
      </w:r>
      <w:r>
        <w:rPr>
          <w:color w:val="000000"/>
          <w:spacing w:val="0"/>
          <w:w w:val="100"/>
          <w:position w:val="0"/>
        </w:rPr>
        <w:t>找出每个学生超过 他自己选修课程平均成绩的课程号，也可以用如下的查询完成：</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Sno, Cno</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SC, (SELECT Sno, Avg(Grade) FROM SC GROUP BY Sno)</w:t>
      </w:r>
    </w:p>
    <w:p>
      <w:pPr>
        <w:pStyle w:val="Style45"/>
        <w:keepNext w:val="0"/>
        <w:keepLines w:val="0"/>
        <w:widowControl w:val="0"/>
        <w:shd w:val="clear" w:color="auto" w:fill="auto"/>
        <w:bidi w:val="0"/>
        <w:spacing w:before="0" w:line="240" w:lineRule="auto"/>
        <w:ind w:left="1720" w:right="0" w:firstLine="0"/>
        <w:jc w:val="left"/>
      </w:pPr>
      <w:r>
        <w:rPr>
          <w:rFonts w:ascii="Times New Roman" w:eastAsia="Times New Roman" w:hAnsi="Times New Roman" w:cs="Times New Roman"/>
          <w:color w:val="000000"/>
          <w:spacing w:val="0"/>
          <w:w w:val="100"/>
          <w:position w:val="0"/>
          <w:lang w:val="en-US" w:eastAsia="en-US" w:bidi="en-US"/>
        </w:rPr>
        <w:t>AS Avg_sc(avg_sno,avg_grade)</w:t>
      </w:r>
    </w:p>
    <w:p>
      <w:pPr>
        <w:pStyle w:val="Style45"/>
        <w:keepNext w:val="0"/>
        <w:keepLines w:val="0"/>
        <w:widowControl w:val="0"/>
        <w:shd w:val="clear" w:color="auto" w:fill="auto"/>
        <w:bidi w:val="0"/>
        <w:spacing w:before="0" w:after="0" w:line="379" w:lineRule="auto"/>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WHERE SC.Sno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Avg sc.avg sno and SC.Grade &gt;= Avg sc.avg grade</w:t>
      </w:r>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rPr>
        <w:t>这里</w:t>
      </w:r>
      <w:r>
        <w:rPr>
          <w:color w:val="000000"/>
          <w:spacing w:val="0"/>
          <w:w w:val="100"/>
          <w:position w:val="0"/>
          <w:lang w:val="en-US" w:eastAsia="en-US" w:bidi="en-US"/>
        </w:rPr>
        <w:t>FROM</w:t>
      </w:r>
      <w:r>
        <w:rPr>
          <w:color w:val="000000"/>
          <w:spacing w:val="0"/>
          <w:w w:val="100"/>
          <w:position w:val="0"/>
        </w:rPr>
        <w:t>子句中的子查询将生成一个派生表</w:t>
      </w:r>
      <w:r>
        <w:rPr>
          <w:color w:val="000000"/>
          <w:spacing w:val="0"/>
          <w:w w:val="100"/>
          <w:position w:val="0"/>
          <w:lang w:val="en-US" w:eastAsia="en-US" w:bidi="en-US"/>
        </w:rPr>
        <w:t>Avg sco</w:t>
      </w:r>
      <w:r>
        <w:rPr>
          <w:color w:val="000000"/>
          <w:spacing w:val="0"/>
          <w:w w:val="100"/>
          <w:position w:val="0"/>
        </w:rPr>
        <w:t>该表由</w:t>
      </w:r>
      <w:r>
        <w:rPr>
          <w:color w:val="000000"/>
          <w:spacing w:val="0"/>
          <w:w w:val="100"/>
          <w:position w:val="0"/>
          <w:lang w:val="en-US" w:eastAsia="en-US" w:bidi="en-US"/>
        </w:rPr>
        <w:t>avg sno</w:t>
      </w:r>
      <w:r>
        <w:rPr>
          <w:color w:val="000000"/>
          <w:spacing w:val="0"/>
          <w:w w:val="100"/>
          <w:position w:val="0"/>
        </w:rPr>
        <w:t>和</w:t>
      </w:r>
      <w:r>
        <w:rPr>
          <w:color w:val="000000"/>
          <w:spacing w:val="0"/>
          <w:w w:val="100"/>
          <w:position w:val="0"/>
          <w:lang w:val="en-US" w:eastAsia="en-US" w:bidi="en-US"/>
        </w:rPr>
        <w:t xml:space="preserve">avg_grade </w:t>
      </w:r>
      <w:r>
        <w:rPr>
          <w:color w:val="000000"/>
          <w:spacing w:val="0"/>
          <w:w w:val="100"/>
          <w:position w:val="0"/>
        </w:rPr>
        <w:t>两个属性组成，记录了每个学生的学号及平均成绩。主查询将</w:t>
      </w:r>
      <w:r>
        <w:rPr>
          <w:color w:val="000000"/>
          <w:spacing w:val="0"/>
          <w:w w:val="100"/>
          <w:position w:val="0"/>
          <w:lang w:val="en-US" w:eastAsia="en-US" w:bidi="en-US"/>
        </w:rPr>
        <w:t>SC</w:t>
      </w:r>
      <w:r>
        <w:rPr>
          <w:color w:val="000000"/>
          <w:spacing w:val="0"/>
          <w:w w:val="100"/>
          <w:position w:val="0"/>
        </w:rPr>
        <w:t>表与</w:t>
      </w:r>
      <w:r>
        <w:rPr>
          <w:color w:val="000000"/>
          <w:spacing w:val="0"/>
          <w:w w:val="100"/>
          <w:position w:val="0"/>
          <w:lang w:val="en-US" w:eastAsia="en-US" w:bidi="en-US"/>
        </w:rPr>
        <w:t>Avg_sc</w:t>
      </w:r>
      <w:r>
        <w:rPr>
          <w:color w:val="000000"/>
          <w:spacing w:val="0"/>
          <w:w w:val="100"/>
          <w:position w:val="0"/>
        </w:rPr>
        <w:t>按学号相等 进行连接，选出修课成绩大于其平均成绩的课程号。</w:t>
      </w:r>
    </w:p>
    <w:p>
      <w:pPr>
        <w:pStyle w:val="Style21"/>
        <w:keepNext w:val="0"/>
        <w:keepLines w:val="0"/>
        <w:widowControl w:val="0"/>
        <w:shd w:val="clear" w:color="auto" w:fill="auto"/>
        <w:bidi w:val="0"/>
        <w:spacing w:before="0" w:after="100" w:line="307" w:lineRule="exact"/>
        <w:ind w:left="0" w:right="0" w:firstLine="420"/>
        <w:jc w:val="both"/>
      </w:pPr>
      <w:r>
        <w:rPr>
          <w:color w:val="000000"/>
          <w:spacing w:val="0"/>
          <w:w w:val="100"/>
          <w:position w:val="0"/>
        </w:rPr>
        <w:t>如果子査询中没有聚集函数，派生表可以不指定属性列，子查询</w:t>
      </w:r>
      <w:r>
        <w:rPr>
          <w:color w:val="000000"/>
          <w:spacing w:val="0"/>
          <w:w w:val="100"/>
          <w:position w:val="0"/>
          <w:lang w:val="en-US" w:eastAsia="en-US" w:bidi="en-US"/>
        </w:rPr>
        <w:t>SELECT</w:t>
      </w:r>
      <w:r>
        <w:rPr>
          <w:color w:val="000000"/>
          <w:spacing w:val="0"/>
          <w:w w:val="100"/>
          <w:position w:val="0"/>
        </w:rPr>
        <w:t>子句后面的列 名为其默认属性。例如例</w:t>
      </w:r>
      <w:r>
        <w:rPr>
          <w:color w:val="000000"/>
          <w:spacing w:val="0"/>
          <w:w w:val="100"/>
          <w:position w:val="0"/>
          <w:lang w:val="en-US" w:eastAsia="en-US" w:bidi="en-US"/>
        </w:rPr>
        <w:t>3.60</w:t>
      </w:r>
      <w:r>
        <w:rPr>
          <w:color w:val="000000"/>
          <w:spacing w:val="0"/>
          <w:w w:val="100"/>
          <w:position w:val="0"/>
        </w:rPr>
        <w:t>查询所有选修了 1号课程的学生姓名，可以用如下查询完成：</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Sname</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 (SELECT Sno FROM SC WHERE Cno=* 1 ,) AS SC 1</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Student. Sno=SC l.Sno;</w:t>
      </w:r>
    </w:p>
    <w:p>
      <w:pPr>
        <w:pStyle w:val="Style21"/>
        <w:keepNext w:val="0"/>
        <w:keepLines w:val="0"/>
        <w:widowControl w:val="0"/>
        <w:shd w:val="clear" w:color="auto" w:fill="auto"/>
        <w:bidi w:val="0"/>
        <w:spacing w:before="0" w:after="200" w:line="326" w:lineRule="exact"/>
        <w:ind w:left="0" w:right="0" w:firstLine="420"/>
        <w:jc w:val="both"/>
      </w:pPr>
      <w:r>
        <w:rPr>
          <w:color w:val="000000"/>
          <w:spacing w:val="0"/>
          <w:w w:val="100"/>
          <w:position w:val="0"/>
        </w:rPr>
        <w:t>需要说明的是，通过</w:t>
      </w:r>
      <w:r>
        <w:rPr>
          <w:color w:val="000000"/>
          <w:spacing w:val="0"/>
          <w:w w:val="100"/>
          <w:position w:val="0"/>
          <w:lang w:val="en-US" w:eastAsia="en-US" w:bidi="en-US"/>
        </w:rPr>
        <w:t>FROM</w:t>
      </w:r>
      <w:r>
        <w:rPr>
          <w:color w:val="000000"/>
          <w:spacing w:val="0"/>
          <w:w w:val="100"/>
          <w:position w:val="0"/>
        </w:rPr>
        <w:t>子句生成派生表时，</w:t>
      </w:r>
      <w:r>
        <w:rPr>
          <w:color w:val="000000"/>
          <w:spacing w:val="0"/>
          <w:w w:val="100"/>
          <w:position w:val="0"/>
          <w:lang w:val="en-US" w:eastAsia="en-US" w:bidi="en-US"/>
        </w:rPr>
        <w:t>AS</w:t>
      </w:r>
      <w:r>
        <w:rPr>
          <w:color w:val="000000"/>
          <w:spacing w:val="0"/>
          <w:w w:val="100"/>
          <w:position w:val="0"/>
        </w:rPr>
        <w:t>关键字可以省略，但必须为派生 关系指定一个别名。而对于基本表，别名是可选择项。</w:t>
      </w:r>
    </w:p>
    <w:p>
      <w:pPr>
        <w:pStyle w:val="Style67"/>
        <w:keepNext/>
        <w:keepLines/>
        <w:widowControl w:val="0"/>
        <w:shd w:val="clear" w:color="auto" w:fill="auto"/>
        <w:bidi w:val="0"/>
        <w:spacing w:before="0" w:after="100" w:line="240" w:lineRule="auto"/>
        <w:ind w:left="0" w:right="0" w:firstLine="0"/>
        <w:jc w:val="both"/>
      </w:pPr>
      <w:bookmarkStart w:id="539" w:name="bookmark539"/>
      <w:bookmarkStart w:id="540" w:name="bookmark540"/>
      <w:bookmarkStart w:id="541" w:name="bookmark541"/>
      <w:r>
        <w:rPr>
          <w:rFonts w:ascii="Times New Roman" w:eastAsia="Times New Roman" w:hAnsi="Times New Roman" w:cs="Times New Roman"/>
          <w:b/>
          <w:bCs/>
          <w:color w:val="000000"/>
          <w:spacing w:val="0"/>
          <w:w w:val="100"/>
          <w:position w:val="0"/>
          <w:sz w:val="24"/>
          <w:szCs w:val="24"/>
          <w:lang w:val="en-US" w:eastAsia="en-US" w:bidi="en-US"/>
        </w:rPr>
        <w:t>3.4.6 SELECT</w:t>
      </w:r>
      <w:r>
        <w:rPr>
          <w:color w:val="000000"/>
          <w:spacing w:val="0"/>
          <w:w w:val="100"/>
          <w:position w:val="0"/>
          <w:sz w:val="24"/>
          <w:szCs w:val="24"/>
        </w:rPr>
        <w:t>语句的一般格式</w:t>
      </w:r>
      <w:bookmarkEnd w:id="539"/>
      <w:bookmarkEnd w:id="540"/>
      <w:bookmarkEnd w:id="541"/>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lang w:val="en-US" w:eastAsia="en-US" w:bidi="en-US"/>
        </w:rPr>
        <w:t>SELECT</w:t>
      </w:r>
      <w:r>
        <w:rPr>
          <w:color w:val="000000"/>
          <w:spacing w:val="0"/>
          <w:w w:val="100"/>
          <w:position w:val="0"/>
        </w:rPr>
        <w:t>语句是</w:t>
      </w:r>
      <w:r>
        <w:rPr>
          <w:color w:val="000000"/>
          <w:spacing w:val="0"/>
          <w:w w:val="100"/>
          <w:position w:val="0"/>
          <w:lang w:val="en-US" w:eastAsia="en-US" w:bidi="en-US"/>
        </w:rPr>
        <w:t>SQL</w:t>
      </w:r>
      <w:r>
        <w:rPr>
          <w:color w:val="000000"/>
          <w:spacing w:val="0"/>
          <w:w w:val="100"/>
          <w:position w:val="0"/>
        </w:rPr>
        <w:t>的核心语句，从前面的例子可以看到其语句成分丰富多样，下面 总结一下它们的一般格式。</w:t>
      </w:r>
    </w:p>
    <w:p>
      <w:pPr>
        <w:pStyle w:val="Style21"/>
        <w:keepNext w:val="0"/>
        <w:keepLines w:val="0"/>
        <w:widowControl w:val="0"/>
        <w:shd w:val="clear" w:color="auto" w:fill="auto"/>
        <w:bidi w:val="0"/>
        <w:spacing w:before="0" w:after="100" w:line="307" w:lineRule="exact"/>
        <w:ind w:left="0" w:right="0" w:firstLine="420"/>
        <w:jc w:val="both"/>
      </w:pPr>
      <w:r>
        <w:rPr>
          <w:color w:val="000000"/>
          <w:spacing w:val="0"/>
          <w:w w:val="100"/>
          <w:position w:val="0"/>
          <w:lang w:val="en-US" w:eastAsia="en-US" w:bidi="en-US"/>
        </w:rPr>
        <w:t>SELECT</w:t>
      </w:r>
      <w:r>
        <w:rPr>
          <w:color w:val="000000"/>
          <w:spacing w:val="0"/>
          <w:w w:val="100"/>
          <w:position w:val="0"/>
        </w:rPr>
        <w:t>语句的一般格式：</w:t>
      </w:r>
    </w:p>
    <w:p>
      <w:pPr>
        <w:pStyle w:val="Style49"/>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［ALL|DISTINCT］</w:t>
      </w:r>
      <w:r>
        <w:rPr>
          <w:color w:val="000000"/>
          <w:spacing w:val="0"/>
          <w:w w:val="100"/>
          <w:position w:val="0"/>
          <w:lang w:val="zh-CN" w:eastAsia="zh-CN" w:bidi="zh-CN"/>
        </w:rPr>
        <w:t>〈目</w:t>
      </w:r>
      <w:r>
        <w:rPr>
          <w:color w:val="000000"/>
          <w:spacing w:val="0"/>
          <w:w w:val="100"/>
          <w:position w:val="0"/>
        </w:rPr>
        <w:t>标列表</w:t>
      </w:r>
      <w:r>
        <w:rPr>
          <w:color w:val="000000"/>
          <w:spacing w:val="0"/>
          <w:w w:val="100"/>
          <w:position w:val="0"/>
          <w:lang w:val="zh-CN" w:eastAsia="zh-CN" w:bidi="zh-CN"/>
        </w:rPr>
        <w:t>达式〉</w:t>
      </w:r>
      <w:r>
        <w:rPr>
          <w:color w:val="000000"/>
          <w:spacing w:val="0"/>
          <w:w w:val="100"/>
          <w:position w:val="0"/>
        </w:rPr>
        <w:t>［别名］</w:t>
      </w:r>
      <w:r>
        <w:rPr>
          <w:color w:val="000000"/>
          <w:spacing w:val="0"/>
          <w:w w:val="100"/>
          <w:position w:val="0"/>
          <w:lang w:val="en-US" w:eastAsia="en-US" w:bidi="en-US"/>
        </w:rPr>
        <w:t>［,&lt;</w:t>
      </w:r>
      <w:r>
        <w:rPr>
          <w:color w:val="000000"/>
          <w:spacing w:val="0"/>
          <w:w w:val="100"/>
          <w:position w:val="0"/>
        </w:rPr>
        <w:t>目标列表</w:t>
      </w:r>
      <w:r>
        <w:rPr>
          <w:color w:val="000000"/>
          <w:spacing w:val="0"/>
          <w:w w:val="100"/>
          <w:position w:val="0"/>
          <w:lang w:val="zh-CN" w:eastAsia="zh-CN" w:bidi="zh-CN"/>
        </w:rPr>
        <w:t>达式〉</w:t>
      </w:r>
      <w:r>
        <w:rPr>
          <w:color w:val="000000"/>
          <w:spacing w:val="0"/>
          <w:w w:val="100"/>
          <w:position w:val="0"/>
        </w:rPr>
        <w:t>［别名］］…</w:t>
      </w:r>
    </w:p>
    <w:p>
      <w:pPr>
        <w:pStyle w:val="Style49"/>
        <w:keepNext w:val="0"/>
        <w:keepLines w:val="0"/>
        <w:widowControl w:val="0"/>
        <w:shd w:val="clear" w:color="auto" w:fill="auto"/>
        <w:bidi w:val="0"/>
        <w:spacing w:before="0" w:after="0" w:line="360" w:lineRule="auto"/>
        <w:ind w:left="840" w:right="0" w:firstLine="0"/>
        <w:jc w:val="left"/>
      </w:pP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lang w:val="zh-CN" w:eastAsia="zh-CN" w:bidi="zh-CN"/>
        </w:rPr>
        <w:t>〈表</w:t>
      </w:r>
      <w:r>
        <w:rPr>
          <w:color w:val="000000"/>
          <w:spacing w:val="0"/>
          <w:w w:val="100"/>
          <w:position w:val="0"/>
        </w:rPr>
        <w:t>名或视</w:t>
      </w:r>
      <w:r>
        <w:rPr>
          <w:color w:val="000000"/>
          <w:spacing w:val="0"/>
          <w:w w:val="100"/>
          <w:position w:val="0"/>
          <w:lang w:val="zh-CN" w:eastAsia="zh-CN" w:bidi="zh-CN"/>
        </w:rPr>
        <w:t>图名〉</w:t>
      </w:r>
      <w:r>
        <w:rPr>
          <w:color w:val="000000"/>
          <w:spacing w:val="0"/>
          <w:w w:val="100"/>
          <w:position w:val="0"/>
        </w:rPr>
        <w:t>［别名］［，競名或视</w:t>
      </w:r>
      <w:r>
        <w:rPr>
          <w:color w:val="000000"/>
          <w:spacing w:val="0"/>
          <w:w w:val="100"/>
          <w:position w:val="0"/>
          <w:lang w:val="zh-CN" w:eastAsia="zh-CN" w:bidi="zh-CN"/>
        </w:rPr>
        <w:t>图名〉</w:t>
      </w:r>
      <w:r>
        <w:rPr>
          <w:color w:val="000000"/>
          <w:spacing w:val="0"/>
          <w:w w:val="100"/>
          <w:position w:val="0"/>
        </w:rPr>
        <w:t>［别名］］…</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(&lt;SELECT</w:t>
      </w:r>
      <w:r>
        <w:rPr>
          <w:color w:val="000000"/>
          <w:spacing w:val="0"/>
          <w:w w:val="100"/>
          <w:position w:val="0"/>
        </w:rPr>
        <w:t>语</w:t>
      </w:r>
      <w:r>
        <w:rPr>
          <w:color w:val="000000"/>
          <w:spacing w:val="0"/>
          <w:w w:val="100"/>
          <w:position w:val="0"/>
          <w:lang w:val="zh-CN" w:eastAsia="zh-CN" w:bidi="zh-CN"/>
        </w:rPr>
        <w:t>句〉)</w:t>
      </w:r>
      <w:r>
        <w:rPr>
          <w:rFonts w:ascii="Times New Roman" w:eastAsia="Times New Roman" w:hAnsi="Times New Roman" w:cs="Times New Roman"/>
          <w:color w:val="000000"/>
          <w:spacing w:val="0"/>
          <w:w w:val="100"/>
          <w:position w:val="0"/>
          <w:lang w:val="en-US" w:eastAsia="en-US" w:bidi="en-US"/>
        </w:rPr>
        <w:t>［AS］</w:t>
      </w:r>
      <w:r>
        <w:rPr>
          <w:color w:val="000000"/>
          <w:spacing w:val="0"/>
          <w:w w:val="100"/>
          <w:position w:val="0"/>
          <w:lang w:val="zh-CN" w:eastAsia="zh-CN" w:bidi="zh-CN"/>
        </w:rPr>
        <w:t xml:space="preserve">〈别名〉 </w:t>
      </w:r>
      <w:r>
        <w:rPr>
          <w:rFonts w:ascii="Times New Roman" w:eastAsia="Times New Roman" w:hAnsi="Times New Roman" w:cs="Times New Roman"/>
          <w:color w:val="000000"/>
          <w:spacing w:val="0"/>
          <w:w w:val="100"/>
          <w:position w:val="0"/>
          <w:lang w:val="en-US" w:eastAsia="en-US" w:bidi="en-US"/>
        </w:rPr>
        <w:t>［WHERE</w:t>
      </w:r>
      <w:r>
        <w:rPr>
          <w:color w:val="000000"/>
          <w:spacing w:val="0"/>
          <w:w w:val="100"/>
          <w:position w:val="0"/>
          <w:lang w:val="zh-CN" w:eastAsia="zh-CN" w:bidi="zh-CN"/>
        </w:rPr>
        <w:t>〈条</w:t>
      </w:r>
      <w:r>
        <w:rPr>
          <w:color w:val="000000"/>
          <w:spacing w:val="0"/>
          <w:w w:val="100"/>
          <w:position w:val="0"/>
        </w:rPr>
        <w:t>件表达</w:t>
      </w:r>
      <w:r>
        <w:rPr>
          <w:color w:val="000000"/>
          <w:spacing w:val="0"/>
          <w:w w:val="100"/>
          <w:position w:val="0"/>
          <w:lang w:val="zh-CN" w:eastAsia="zh-CN" w:bidi="zh-CN"/>
        </w:rPr>
        <w:t>式〉］</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［GROUP BY </w:t>
      </w:r>
      <w:r>
        <w:rPr>
          <w:rFonts w:ascii="Times New Roman" w:eastAsia="Times New Roman" w:hAnsi="Times New Roman" w:cs="Times New Roman"/>
          <w:color w:val="000000"/>
          <w:spacing w:val="0"/>
          <w:w w:val="100"/>
          <w:position w:val="0"/>
          <w:lang w:val="zh-CN" w:eastAsia="zh-CN" w:bidi="zh-CN"/>
        </w:rPr>
        <w:t>&lt;</w:t>
      </w:r>
      <w:r>
        <w:rPr>
          <w:rFonts w:ascii="SimSun" w:eastAsia="SimSun" w:hAnsi="SimSun" w:cs="SimSun"/>
          <w:color w:val="000000"/>
          <w:spacing w:val="0"/>
          <w:w w:val="100"/>
          <w:position w:val="0"/>
          <w:lang w:val="zh-TW" w:eastAsia="zh-TW" w:bidi="zh-TW"/>
        </w:rPr>
        <w:t xml:space="preserve">列名 </w:t>
      </w:r>
      <w:r>
        <w:rPr>
          <w:rFonts w:ascii="Times New Roman" w:eastAsia="Times New Roman" w:hAnsi="Times New Roman" w:cs="Times New Roman"/>
          <w:color w:val="000000"/>
          <w:spacing w:val="0"/>
          <w:w w:val="100"/>
          <w:position w:val="0"/>
          <w:lang w:val="en-US" w:eastAsia="en-US" w:bidi="en-US"/>
        </w:rPr>
        <w:t>1&gt; ［HAVING &lt;</w:t>
      </w:r>
      <w:r>
        <w:rPr>
          <w:rFonts w:ascii="SimSun" w:eastAsia="SimSun" w:hAnsi="SimSun" w:cs="SimSun"/>
          <w:color w:val="000000"/>
          <w:spacing w:val="0"/>
          <w:w w:val="100"/>
          <w:position w:val="0"/>
          <w:lang w:val="zh-TW" w:eastAsia="zh-TW" w:bidi="zh-TW"/>
        </w:rPr>
        <w:t>条件表达式</w:t>
      </w:r>
      <w:r>
        <w:rPr>
          <w:rFonts w:ascii="SimSun" w:eastAsia="SimSun" w:hAnsi="SimSun" w:cs="SimSun"/>
          <w:color w:val="000000"/>
          <w:spacing w:val="0"/>
          <w:w w:val="100"/>
          <w:position w:val="0"/>
          <w:lang w:val="en-US" w:eastAsia="en-US" w:bidi="en-US"/>
        </w:rPr>
        <w:t>&gt;］］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［ORDER BY</w:t>
      </w:r>
      <w:r>
        <w:rPr>
          <w:rFonts w:ascii="SimSun" w:eastAsia="SimSun" w:hAnsi="SimSun" w:cs="SimSun"/>
          <w:color w:val="000000"/>
          <w:spacing w:val="0"/>
          <w:w w:val="100"/>
          <w:position w:val="0"/>
          <w:lang w:val="zh-CN" w:eastAsia="zh-CN" w:bidi="zh-CN"/>
        </w:rPr>
        <w:t xml:space="preserve">〈列名 </w:t>
      </w:r>
      <w:r>
        <w:rPr>
          <w:rFonts w:ascii="Times New Roman" w:eastAsia="Times New Roman" w:hAnsi="Times New Roman" w:cs="Times New Roman"/>
          <w:color w:val="000000"/>
          <w:spacing w:val="0"/>
          <w:w w:val="100"/>
          <w:position w:val="0"/>
          <w:lang w:val="en-US" w:eastAsia="en-US" w:bidi="en-US"/>
        </w:rPr>
        <w:t>2&gt; ［ASC|DESC］］;</w:t>
      </w:r>
    </w:p>
    <w:p>
      <w:pPr>
        <w:pStyle w:val="Style21"/>
        <w:keepNext w:val="0"/>
        <w:keepLines w:val="0"/>
        <w:widowControl w:val="0"/>
        <w:numPr>
          <w:ilvl w:val="0"/>
          <w:numId w:val="227"/>
        </w:numPr>
        <w:shd w:val="clear" w:color="auto" w:fill="auto"/>
        <w:tabs>
          <w:tab w:pos="825" w:val="left"/>
        </w:tabs>
        <w:bidi w:val="0"/>
        <w:spacing w:before="0" w:after="0" w:line="326" w:lineRule="auto"/>
        <w:ind w:left="0" w:right="0" w:firstLine="420"/>
        <w:jc w:val="both"/>
      </w:pPr>
      <w:bookmarkStart w:id="542" w:name="bookmark542"/>
      <w:bookmarkEnd w:id="542"/>
      <w:r>
        <w:rPr>
          <w:color w:val="000000"/>
          <w:spacing w:val="0"/>
          <w:w w:val="100"/>
          <w:position w:val="0"/>
        </w:rPr>
        <w:t>目标列表达式的可选格式</w:t>
      </w:r>
    </w:p>
    <w:p>
      <w:pPr>
        <w:pStyle w:val="Style21"/>
        <w:keepNext w:val="0"/>
        <w:keepLines w:val="0"/>
        <w:widowControl w:val="0"/>
        <w:numPr>
          <w:ilvl w:val="0"/>
          <w:numId w:val="229"/>
        </w:numPr>
        <w:shd w:val="clear" w:color="auto" w:fill="auto"/>
        <w:tabs>
          <w:tab w:pos="1070" w:val="left"/>
        </w:tabs>
        <w:bidi w:val="0"/>
        <w:spacing w:before="0" w:after="0" w:line="312" w:lineRule="exact"/>
        <w:ind w:left="0" w:right="0" w:firstLine="420"/>
        <w:jc w:val="both"/>
      </w:pPr>
      <w:bookmarkStart w:id="543" w:name="bookmark543"/>
      <w:bookmarkEnd w:id="543"/>
      <w:r>
        <w:rPr>
          <w:color w:val="000000"/>
          <w:spacing w:val="0"/>
          <w:w w:val="100"/>
          <w:position w:val="0"/>
          <w:lang w:val="en-US" w:eastAsia="en-US" w:bidi="en-US"/>
        </w:rPr>
        <w:t>*</w:t>
      </w:r>
    </w:p>
    <w:p>
      <w:pPr>
        <w:pStyle w:val="Style21"/>
        <w:keepNext w:val="0"/>
        <w:keepLines w:val="0"/>
        <w:widowControl w:val="0"/>
        <w:numPr>
          <w:ilvl w:val="0"/>
          <w:numId w:val="229"/>
        </w:numPr>
        <w:shd w:val="clear" w:color="auto" w:fill="auto"/>
        <w:tabs>
          <w:tab w:pos="918" w:val="left"/>
        </w:tabs>
        <w:bidi w:val="0"/>
        <w:spacing w:before="0" w:after="0" w:line="312" w:lineRule="exact"/>
        <w:ind w:left="0" w:right="0" w:firstLine="420"/>
        <w:jc w:val="both"/>
      </w:pPr>
      <w:bookmarkStart w:id="544" w:name="bookmark544"/>
      <w:bookmarkEnd w:id="544"/>
      <w:r>
        <w:rPr>
          <w:color w:val="000000"/>
          <w:spacing w:val="0"/>
          <w:w w:val="100"/>
          <w:position w:val="0"/>
          <w:lang w:val="zh-CN" w:eastAsia="zh-CN" w:bidi="zh-CN"/>
        </w:rPr>
        <w:t>〈表名〉</w:t>
      </w:r>
      <w:r>
        <w:rPr>
          <w:color w:val="000000"/>
          <w:spacing w:val="0"/>
          <w:w w:val="100"/>
          <w:position w:val="0"/>
          <w:lang w:val="en-US" w:eastAsia="en-US" w:bidi="en-US"/>
        </w:rPr>
        <w:t>.*</w:t>
      </w:r>
    </w:p>
    <w:p>
      <w:pPr>
        <w:pStyle w:val="Style21"/>
        <w:keepNext w:val="0"/>
        <w:keepLines w:val="0"/>
        <w:widowControl w:val="0"/>
        <w:numPr>
          <w:ilvl w:val="0"/>
          <w:numId w:val="229"/>
        </w:numPr>
        <w:shd w:val="clear" w:color="auto" w:fill="auto"/>
        <w:tabs>
          <w:tab w:pos="918" w:val="left"/>
        </w:tabs>
        <w:bidi w:val="0"/>
        <w:spacing w:before="0" w:after="0" w:line="312" w:lineRule="exact"/>
        <w:ind w:left="0" w:right="0" w:firstLine="420"/>
        <w:jc w:val="both"/>
      </w:pPr>
      <w:bookmarkStart w:id="545" w:name="bookmark545"/>
      <w:bookmarkEnd w:id="545"/>
      <w:r>
        <w:rPr>
          <w:color w:val="000000"/>
          <w:spacing w:val="0"/>
          <w:w w:val="100"/>
          <w:position w:val="0"/>
          <w:lang w:val="en-US" w:eastAsia="en-US" w:bidi="en-US"/>
        </w:rPr>
        <w:t>COUNT( ［DISTINCT］ALL］ *)</w:t>
      </w:r>
    </w:p>
    <w:p>
      <w:pPr>
        <w:pStyle w:val="Style21"/>
        <w:keepNext w:val="0"/>
        <w:keepLines w:val="0"/>
        <w:widowControl w:val="0"/>
        <w:numPr>
          <w:ilvl w:val="0"/>
          <w:numId w:val="229"/>
        </w:numPr>
        <w:shd w:val="clear" w:color="auto" w:fill="auto"/>
        <w:tabs>
          <w:tab w:pos="918" w:val="left"/>
        </w:tabs>
        <w:bidi w:val="0"/>
        <w:spacing w:before="0" w:after="0" w:line="312" w:lineRule="exact"/>
        <w:ind w:left="0" w:right="0" w:firstLine="420"/>
        <w:jc w:val="both"/>
      </w:pPr>
      <w:bookmarkStart w:id="546" w:name="bookmark546"/>
      <w:bookmarkEnd w:id="546"/>
      <w:r>
        <w:rPr>
          <w:color w:val="000000"/>
          <w:spacing w:val="0"/>
          <w:w w:val="100"/>
          <w:position w:val="0"/>
          <w:lang w:val="en-US" w:eastAsia="en-US" w:bidi="en-US"/>
        </w:rPr>
        <w:t>［v</w:t>
      </w:r>
      <w:r>
        <w:rPr>
          <w:color w:val="000000"/>
          <w:spacing w:val="0"/>
          <w:w w:val="100"/>
          <w:position w:val="0"/>
        </w:rPr>
        <w:t>表名〉</w:t>
      </w:r>
      <w:r>
        <w:rPr>
          <w:color w:val="000000"/>
          <w:spacing w:val="0"/>
          <w:w w:val="100"/>
          <w:position w:val="0"/>
          <w:lang w:val="en-US" w:eastAsia="en-US" w:bidi="en-US"/>
        </w:rPr>
        <w:t>.］</w:t>
      </w:r>
      <w:r>
        <w:rPr>
          <w:color w:val="000000"/>
          <w:spacing w:val="0"/>
          <w:w w:val="100"/>
          <w:position w:val="0"/>
          <w:lang w:val="zh-CN" w:eastAsia="zh-CN" w:bidi="zh-CN"/>
        </w:rPr>
        <w:t>〈属性</w:t>
      </w:r>
      <w:r>
        <w:rPr>
          <w:color w:val="000000"/>
          <w:spacing w:val="0"/>
          <w:w w:val="100"/>
          <w:position w:val="0"/>
        </w:rPr>
        <w:t>列名表</w:t>
      </w:r>
      <w:r>
        <w:rPr>
          <w:color w:val="000000"/>
          <w:spacing w:val="0"/>
          <w:w w:val="100"/>
          <w:position w:val="0"/>
          <w:lang w:val="zh-CN" w:eastAsia="zh-CN" w:bidi="zh-CN"/>
        </w:rPr>
        <w:t>达式〉</w:t>
      </w:r>
      <w:r>
        <w:rPr>
          <w:color w:val="000000"/>
          <w:spacing w:val="0"/>
          <w:w w:val="100"/>
          <w:position w:val="0"/>
          <w:lang w:val="en-US" w:eastAsia="en-US" w:bidi="en-US"/>
        </w:rPr>
        <w:t>［,［</w:t>
      </w:r>
      <w:r>
        <w:rPr>
          <w:color w:val="000000"/>
          <w:spacing w:val="0"/>
          <w:w w:val="100"/>
          <w:position w:val="0"/>
          <w:lang w:val="zh-CN" w:eastAsia="zh-CN" w:bidi="zh-CN"/>
        </w:rPr>
        <w:t>〈表名〉</w:t>
      </w:r>
      <w:r>
        <w:rPr>
          <w:color w:val="000000"/>
          <w:spacing w:val="0"/>
          <w:w w:val="100"/>
          <w:position w:val="0"/>
          <w:lang w:val="en-US" w:eastAsia="en-US" w:bidi="en-US"/>
        </w:rPr>
        <w:t>.］</w:t>
      </w:r>
      <w:r>
        <w:rPr>
          <w:color w:val="000000"/>
          <w:spacing w:val="0"/>
          <w:w w:val="100"/>
          <w:position w:val="0"/>
          <w:lang w:val="zh-CN" w:eastAsia="zh-CN" w:bidi="zh-CN"/>
        </w:rPr>
        <w:t>〈属</w:t>
      </w:r>
      <w:r>
        <w:rPr>
          <w:color w:val="000000"/>
          <w:spacing w:val="0"/>
          <w:w w:val="100"/>
          <w:position w:val="0"/>
        </w:rPr>
        <w:t>性列名表达式</w:t>
      </w:r>
      <w:r>
        <w:rPr>
          <w:color w:val="000000"/>
          <w:spacing w:val="0"/>
          <w:w w:val="100"/>
          <w:position w:val="0"/>
          <w:lang w:val="en-US" w:eastAsia="en-US" w:bidi="en-US"/>
        </w:rPr>
        <w:t>&gt;］</w:t>
      </w:r>
      <w:r>
        <w:rPr>
          <w:color w:val="000000"/>
          <w:spacing w:val="0"/>
          <w:w w:val="100"/>
          <w:position w:val="0"/>
        </w:rPr>
        <w:t>…</w:t>
      </w:r>
    </w:p>
    <w:p>
      <w:pPr>
        <w:pStyle w:val="Style21"/>
        <w:keepNext w:val="0"/>
        <w:keepLines w:val="0"/>
        <w:widowControl w:val="0"/>
        <w:shd w:val="clear" w:color="auto" w:fill="auto"/>
        <w:tabs>
          <w:tab w:pos="1070" w:val="left"/>
        </w:tabs>
        <w:bidi w:val="0"/>
        <w:spacing w:before="0" w:after="0" w:line="312" w:lineRule="exact"/>
        <w:ind w:left="0" w:right="0" w:firstLine="0"/>
        <w:jc w:val="both"/>
      </w:pPr>
      <w:r>
        <w:rPr>
          <w:color w:val="000000"/>
          <w:spacing w:val="0"/>
          <w:w w:val="100"/>
          <w:position w:val="0"/>
        </w:rPr>
        <w:t>其中，</w:t>
      </w:r>
      <w:r>
        <w:rPr>
          <w:color w:val="000000"/>
          <w:spacing w:val="0"/>
          <w:w w:val="100"/>
          <w:position w:val="0"/>
          <w:lang w:val="zh-CN" w:eastAsia="zh-CN" w:bidi="zh-CN"/>
        </w:rPr>
        <w:t>〈属性</w:t>
      </w:r>
      <w:r>
        <w:rPr>
          <w:color w:val="000000"/>
          <w:spacing w:val="0"/>
          <w:w w:val="100"/>
          <w:position w:val="0"/>
        </w:rPr>
        <w:t>列名表</w:t>
      </w:r>
      <w:r>
        <w:rPr>
          <w:color w:val="000000"/>
          <w:spacing w:val="0"/>
          <w:w w:val="100"/>
          <w:position w:val="0"/>
          <w:lang w:val="zh-CN" w:eastAsia="zh-CN" w:bidi="zh-CN"/>
        </w:rPr>
        <w:t>达式〉</w:t>
      </w:r>
      <w:r>
        <w:rPr>
          <w:color w:val="000000"/>
          <w:spacing w:val="0"/>
          <w:w w:val="100"/>
          <w:position w:val="0"/>
        </w:rPr>
        <w:t>可以是由属性列、作用于属性列的聚集函数和常量的任意算术运 算(+,</w:t>
        <w:tab/>
      </w:r>
      <w:r>
        <w:rPr>
          <w:color w:val="000000"/>
          <w:spacing w:val="0"/>
          <w:w w:val="100"/>
          <w:position w:val="0"/>
          <w:lang w:val="en-US" w:eastAsia="en-US" w:bidi="en-US"/>
        </w:rPr>
        <w:t xml:space="preserve">*, </w:t>
      </w:r>
      <w:r>
        <w:rPr>
          <w:color w:val="000000"/>
          <w:spacing w:val="0"/>
          <w:w w:val="100"/>
          <w:position w:val="0"/>
        </w:rPr>
        <w:t>/)组成的运算公式。</w:t>
      </w:r>
    </w:p>
    <w:p>
      <w:pPr>
        <w:pStyle w:val="Style21"/>
        <w:keepNext w:val="0"/>
        <w:keepLines w:val="0"/>
        <w:widowControl w:val="0"/>
        <w:numPr>
          <w:ilvl w:val="0"/>
          <w:numId w:val="227"/>
        </w:numPr>
        <w:shd w:val="clear" w:color="auto" w:fill="auto"/>
        <w:tabs>
          <w:tab w:pos="825" w:val="left"/>
        </w:tabs>
        <w:bidi w:val="0"/>
        <w:spacing w:before="0" w:after="40" w:line="312" w:lineRule="exact"/>
        <w:ind w:left="0" w:right="0" w:firstLine="420"/>
        <w:jc w:val="both"/>
      </w:pPr>
      <w:bookmarkStart w:id="547" w:name="bookmark547"/>
      <w:bookmarkEnd w:id="547"/>
      <w:r>
        <w:rPr>
          <w:color w:val="000000"/>
          <w:spacing w:val="0"/>
          <w:w w:val="100"/>
          <w:position w:val="0"/>
        </w:rPr>
        <w:t>聚集函数的一般格式</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COUNT</w:t>
      </w:r>
      <w:r>
        <w:rPr>
          <w:rFonts w:ascii="SimSun" w:eastAsia="SimSun" w:hAnsi="SimSun" w:cs="SimSun"/>
          <w:color w:val="000000"/>
          <w:spacing w:val="0"/>
          <w:w w:val="100"/>
          <w:position w:val="0"/>
          <w:lang w:val="zh-TW" w:eastAsia="zh-TW" w:bidi="zh-TW"/>
        </w:rPr>
        <w: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SUM</w:t>
      </w:r>
    </w:p>
    <w:p>
      <w:pPr>
        <w:pStyle w:val="Style45"/>
        <w:keepNext w:val="0"/>
        <w:keepLines w:val="0"/>
        <w:widowControl w:val="0"/>
        <w:shd w:val="clear" w:color="auto" w:fill="auto"/>
        <w:bidi w:val="0"/>
        <w:spacing w:before="0" w:after="0" w:line="360" w:lineRule="auto"/>
        <w:ind w:left="0" w:right="0" w:firstLine="620"/>
        <w:jc w:val="left"/>
      </w:pP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 xml:space="preserve">AVG </w:t>
      </w:r>
      <w:r>
        <w:rPr>
          <w:rFonts w:ascii="Times New Roman" w:eastAsia="Times New Roman" w:hAnsi="Times New Roman" w:cs="Times New Roman"/>
          <w:color w:val="000000"/>
          <w:spacing w:val="0"/>
          <w:w w:val="100"/>
          <w:position w:val="0"/>
          <w:lang w:val="zh-TW" w:eastAsia="zh-TW" w:bidi="zh-TW"/>
        </w:rPr>
        <w:t xml:space="preserve">&gt; ( </w:t>
      </w:r>
      <w:r>
        <w:rPr>
          <w:rFonts w:ascii="Times New Roman" w:eastAsia="Times New Roman" w:hAnsi="Times New Roman" w:cs="Times New Roman"/>
          <w:color w:val="000000"/>
          <w:spacing w:val="0"/>
          <w:w w:val="100"/>
          <w:position w:val="0"/>
          <w:lang w:val="en-US" w:eastAsia="en-US" w:bidi="en-US"/>
        </w:rPr>
        <w:t>［DISTINCT|ALL］</w:t>
      </w:r>
      <w:r>
        <w:rPr>
          <w:rFonts w:ascii="SimSun" w:eastAsia="SimSun" w:hAnsi="SimSun" w:cs="SimSun"/>
          <w:color w:val="000000"/>
          <w:spacing w:val="0"/>
          <w:w w:val="100"/>
          <w:position w:val="0"/>
          <w:lang w:val="zh-CN" w:eastAsia="zh-CN" w:bidi="zh-CN"/>
        </w:rPr>
        <w:t>〈列名〉)</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MAX</w:t>
      </w:r>
    </w:p>
    <w:p>
      <w:pPr>
        <w:pStyle w:val="Style45"/>
        <w:keepNext w:val="0"/>
        <w:keepLines w:val="0"/>
        <w:widowControl w:val="0"/>
        <w:shd w:val="clear" w:color="auto" w:fill="auto"/>
        <w:bidi w:val="0"/>
        <w:spacing w:before="0" w:after="60" w:line="360" w:lineRule="auto"/>
        <w:ind w:left="0" w:right="0" w:firstLine="840"/>
        <w:jc w:val="left"/>
        <w:sectPr>
          <w:headerReference w:type="default" r:id="rId172"/>
          <w:headerReference w:type="even" r:id="rId173"/>
          <w:footnotePr>
            <w:pos w:val="pageBottom"/>
            <w:numFmt w:val="decimal"/>
            <w:numRestart w:val="continuous"/>
          </w:footnotePr>
          <w:type w:val="continuous"/>
          <w:pgSz w:w="9890" w:h="13057"/>
          <w:pgMar w:top="1151" w:right="536" w:bottom="972" w:left="729"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MIN</w:t>
      </w:r>
    </w:p>
    <w:p>
      <w:pPr>
        <w:pStyle w:val="Style21"/>
        <w:keepNext w:val="0"/>
        <w:keepLines w:val="0"/>
        <w:widowControl w:val="0"/>
        <w:shd w:val="clear" w:color="auto" w:fill="auto"/>
        <w:bidi w:val="0"/>
        <w:spacing w:before="0" w:after="200" w:line="240" w:lineRule="auto"/>
        <w:ind w:left="0" w:right="0"/>
        <w:jc w:val="left"/>
      </w:pPr>
      <w:r>
        <w:rPr>
          <w:color w:val="000000"/>
          <w:spacing w:val="0"/>
          <w:w w:val="100"/>
          <w:position w:val="0"/>
          <w:lang w:val="en-US" w:eastAsia="en-US" w:bidi="en-US"/>
        </w:rPr>
        <w:t>3. WHERE</w:t>
      </w:r>
      <w:r>
        <w:rPr>
          <w:color w:val="000000"/>
          <w:spacing w:val="0"/>
          <w:w w:val="100"/>
          <w:position w:val="0"/>
        </w:rPr>
        <w:t>子句的条件表达式的可选格式</w:t>
      </w:r>
    </w:p>
    <w:p>
      <w:pPr>
        <w:pStyle w:val="Style21"/>
        <w:keepNext w:val="0"/>
        <w:keepLines w:val="0"/>
        <w:widowControl w:val="0"/>
        <w:shd w:val="clear" w:color="auto" w:fill="auto"/>
        <w:bidi w:val="0"/>
        <w:spacing w:before="0" w:after="0" w:line="240" w:lineRule="auto"/>
        <w:ind w:left="0" w:right="0"/>
        <w:jc w:val="left"/>
      </w:pPr>
      <w:r>
        <w:rPr>
          <w:color w:val="000000"/>
          <w:spacing w:val="0"/>
          <w:w w:val="100"/>
          <w:position w:val="0"/>
        </w:rPr>
        <w:t>（1）</w:t>
      </w:r>
    </w:p>
    <w:p>
      <w:pPr>
        <w:pStyle w:val="Style49"/>
        <w:keepNext w:val="0"/>
        <w:keepLines w:val="0"/>
        <w:widowControl w:val="0"/>
        <w:shd w:val="clear" w:color="auto" w:fill="auto"/>
        <w:bidi w:val="0"/>
        <w:spacing w:before="0" w:after="80" w:line="240" w:lineRule="auto"/>
        <w:ind w:left="2040" w:right="0" w:firstLine="0"/>
        <w:jc w:val="left"/>
      </w:pPr>
      <w:r>
        <w:rPr>
          <w:rFonts w:ascii="Times New Roman" w:eastAsia="Times New Roman" w:hAnsi="Times New Roman" w:cs="Times New Roman"/>
          <w:i/>
          <w:iCs/>
          <w:color w:val="000000"/>
          <w:spacing w:val="0"/>
          <w:w w:val="100"/>
          <w:position w:val="0"/>
          <w:sz w:val="16"/>
          <w:szCs w:val="16"/>
          <w:lang w:val="en-US" w:eastAsia="en-US" w:bidi="en-US"/>
        </w:rPr>
        <w:t>C</w:t>
      </w:r>
      <w:r>
        <w:rPr>
          <w:color w:val="000000"/>
          <w:spacing w:val="0"/>
          <w:w w:val="100"/>
          <w:position w:val="0"/>
          <w:lang w:val="zh-CN" w:eastAsia="zh-CN" w:bidi="zh-CN"/>
        </w:rPr>
        <w:t>〈属性列名〉</w:t>
      </w:r>
    </w:p>
    <w:p>
      <w:pPr>
        <w:pStyle w:val="Style49"/>
        <w:keepNext w:val="0"/>
        <w:keepLines w:val="0"/>
        <w:widowControl w:val="0"/>
        <w:shd w:val="clear" w:color="auto" w:fill="auto"/>
        <w:bidi w:val="0"/>
        <w:spacing w:before="0" w:after="0" w:line="240" w:lineRule="auto"/>
        <w:ind w:left="0" w:right="0" w:firstLine="880"/>
        <w:jc w:val="left"/>
      </w:pPr>
      <w:r>
        <w:rPr>
          <w:color w:val="000000"/>
          <w:spacing w:val="0"/>
          <w:w w:val="100"/>
          <w:position w:val="0"/>
          <w:lang w:val="zh-CN" w:eastAsia="zh-CN" w:bidi="zh-CN"/>
        </w:rPr>
        <w:t>〈属</w:t>
      </w:r>
      <w:r>
        <w:rPr>
          <w:color w:val="000000"/>
          <w:spacing w:val="0"/>
          <w:w w:val="100"/>
          <w:position w:val="0"/>
        </w:rPr>
        <w:t>性列名</w:t>
      </w:r>
      <w:r>
        <w:rPr>
          <w:color w:val="000000"/>
          <w:spacing w:val="0"/>
          <w:w w:val="100"/>
          <w:position w:val="0"/>
          <w:lang w:val="zh-CN" w:eastAsia="zh-CN" w:bidi="zh-CN"/>
        </w:rPr>
        <w:t>〈常量〉</w:t>
      </w:r>
    </w:p>
    <w:p>
      <w:pPr>
        <w:pStyle w:val="Style45"/>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lang w:val="en-US" w:eastAsia="en-US" w:bidi="en-US"/>
        </w:rPr>
        <w:t xml:space="preserve">[[ANY|ALL] （SELECT </w:t>
      </w:r>
      <w:r>
        <w:rPr>
          <w:rFonts w:ascii="SimSun" w:eastAsia="SimSun" w:hAnsi="SimSun" w:cs="SimSun"/>
          <w:color w:val="000000"/>
          <w:spacing w:val="0"/>
          <w:w w:val="100"/>
          <w:position w:val="0"/>
          <w:lang w:val="zh-TW" w:eastAsia="zh-TW" w:bidi="zh-TW"/>
        </w:rPr>
        <w:t>语句）</w:t>
      </w:r>
    </w:p>
    <w:p>
      <w:pPr>
        <w:widowControl w:val="0"/>
        <w:spacing w:line="1" w:lineRule="exact"/>
        <w:sectPr>
          <w:headerReference w:type="default" r:id="rId174"/>
          <w:headerReference w:type="even" r:id="rId175"/>
          <w:footnotePr>
            <w:pos w:val="pageBottom"/>
            <w:numFmt w:val="decimal"/>
            <w:numRestart w:val="continuous"/>
          </w:footnotePr>
          <w:pgSz w:w="9890" w:h="13057"/>
          <w:pgMar w:top="1151" w:right="536" w:bottom="972" w:left="729" w:header="0" w:footer="3" w:gutter="0"/>
          <w:cols w:space="720"/>
          <w:noEndnote/>
          <w:rtlGutter w:val="0"/>
          <w:docGrid w:linePitch="360"/>
        </w:sectPr>
      </w:pPr>
      <w:r>
        <mc:AlternateContent>
          <mc:Choice Requires="wps">
            <w:drawing>
              <wp:anchor distT="318770" distB="204470" distL="0" distR="0" simplePos="0" relativeHeight="125829460" behindDoc="0" locked="0" layoutInCell="1" allowOverlap="1">
                <wp:simplePos x="0" y="0"/>
                <wp:positionH relativeFrom="page">
                  <wp:posOffset>1102995</wp:posOffset>
                </wp:positionH>
                <wp:positionV relativeFrom="paragraph">
                  <wp:posOffset>318770</wp:posOffset>
                </wp:positionV>
                <wp:extent cx="1633855" cy="152400"/>
                <wp:wrapTopAndBottom/>
                <wp:docPr id="445" name="Shape 445"/>
                <a:graphic xmlns:a="http://schemas.openxmlformats.org/drawingml/2006/main">
                  <a:graphicData uri="http://schemas.microsoft.com/office/word/2010/wordprocessingShape">
                    <wps:wsp>
                      <wps:cNvSpPr txBox="1"/>
                      <wps:spPr>
                        <a:xfrm>
                          <a:ext cx="1633855" cy="15240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CN" w:eastAsia="zh-CN" w:bidi="zh-CN"/>
                              </w:rPr>
                              <w:t>〈属性列名〉</w:t>
                            </w:r>
                            <w:r>
                              <w:rPr>
                                <w:rFonts w:ascii="Times New Roman" w:eastAsia="Times New Roman" w:hAnsi="Times New Roman" w:cs="Times New Roman"/>
                                <w:color w:val="000000"/>
                                <w:spacing w:val="0"/>
                                <w:w w:val="100"/>
                                <w:position w:val="0"/>
                                <w:lang w:val="en-US" w:eastAsia="en-US" w:bidi="en-US"/>
                              </w:rPr>
                              <w:t>[NOT] BETWEEN</w:t>
                            </w:r>
                          </w:p>
                        </w:txbxContent>
                      </wps:txbx>
                      <wps:bodyPr wrap="none" lIns="0" tIns="0" rIns="0" bIns="0">
                        <a:noAutoFit/>
                      </wps:bodyPr>
                    </wps:wsp>
                  </a:graphicData>
                </a:graphic>
              </wp:anchor>
            </w:drawing>
          </mc:Choice>
          <mc:Fallback>
            <w:pict>
              <v:shape id="_x0000_s1471" type="#_x0000_t202" style="position:absolute;margin-left:86.850000000000009pt;margin-top:25.100000000000001pt;width:128.65000000000001pt;height:12.pt;z-index:-125829293;mso-wrap-distance-left:0;mso-wrap-distance-top:25.100000000000001pt;mso-wrap-distance-right:0;mso-wrap-distance-bottom:16.100000000000001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CN" w:eastAsia="zh-CN" w:bidi="zh-CN"/>
                        </w:rPr>
                        <w:t>〈属性列名〉</w:t>
                      </w:r>
                      <w:r>
                        <w:rPr>
                          <w:rFonts w:ascii="Times New Roman" w:eastAsia="Times New Roman" w:hAnsi="Times New Roman" w:cs="Times New Roman"/>
                          <w:color w:val="000000"/>
                          <w:spacing w:val="0"/>
                          <w:w w:val="100"/>
                          <w:position w:val="0"/>
                          <w:lang w:val="en-US" w:eastAsia="en-US" w:bidi="en-US"/>
                        </w:rPr>
                        <w:t>[NOT] BETWEEN</w:t>
                      </w:r>
                    </w:p>
                  </w:txbxContent>
                </v:textbox>
                <w10:wrap type="topAndBottom" anchorx="page"/>
              </v:shape>
            </w:pict>
          </mc:Fallback>
        </mc:AlternateContent>
      </w:r>
      <w:r>
        <mc:AlternateContent>
          <mc:Choice Requires="wps">
            <w:drawing>
              <wp:anchor distT="127000" distB="3175" distL="0" distR="0" simplePos="0" relativeHeight="125829462" behindDoc="0" locked="0" layoutInCell="1" allowOverlap="1">
                <wp:simplePos x="0" y="0"/>
                <wp:positionH relativeFrom="page">
                  <wp:posOffset>2840355</wp:posOffset>
                </wp:positionH>
                <wp:positionV relativeFrom="paragraph">
                  <wp:posOffset>127000</wp:posOffset>
                </wp:positionV>
                <wp:extent cx="789305" cy="545465"/>
                <wp:wrapTopAndBottom/>
                <wp:docPr id="447" name="Shape 447"/>
                <a:graphic xmlns:a="http://schemas.openxmlformats.org/drawingml/2006/main">
                  <a:graphicData uri="http://schemas.microsoft.com/office/word/2010/wordprocessingShape">
                    <wps:wsp>
                      <wps:cNvSpPr txBox="1"/>
                      <wps:spPr>
                        <a:xfrm>
                          <a:ext cx="789305" cy="545465"/>
                        </a:xfrm>
                        <a:prstGeom prst="rect"/>
                        <a:noFill/>
                      </wps:spPr>
                      <wps:txbx>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〈属性列名〉</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〈常量〉</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（SELECT </w:t>
                            </w:r>
                            <w:r>
                              <w:rPr>
                                <w:rFonts w:ascii="SimSun" w:eastAsia="SimSun" w:hAnsi="SimSun" w:cs="SimSun"/>
                                <w:color w:val="000000"/>
                                <w:spacing w:val="0"/>
                                <w:w w:val="100"/>
                                <w:position w:val="0"/>
                                <w:lang w:val="zh-TW" w:eastAsia="zh-TW" w:bidi="zh-TW"/>
                              </w:rPr>
                              <w:t>语句）</w:t>
                            </w:r>
                          </w:p>
                        </w:txbxContent>
                      </wps:txbx>
                      <wps:bodyPr lIns="0" tIns="0" rIns="0" bIns="0">
                        <a:noAutoFit/>
                      </wps:bodyPr>
                    </wps:wsp>
                  </a:graphicData>
                </a:graphic>
              </wp:anchor>
            </w:drawing>
          </mc:Choice>
          <mc:Fallback>
            <w:pict>
              <v:shape id="_x0000_s1473" type="#_x0000_t202" style="position:absolute;margin-left:223.65000000000001pt;margin-top:10.pt;width:62.149999999999999pt;height:42.950000000000003pt;z-index:-125829291;mso-wrap-distance-left:0;mso-wrap-distance-top:10.pt;mso-wrap-distance-right:0;mso-wrap-distance-bottom:0.25pt;mso-position-horizontal-relative:page" filled="f" stroked="f">
                <v:textbox inset="0,0,0,0">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〈属性列名〉</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〈常量〉</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（SELECT </w:t>
                      </w:r>
                      <w:r>
                        <w:rPr>
                          <w:rFonts w:ascii="SimSun" w:eastAsia="SimSun" w:hAnsi="SimSun" w:cs="SimSun"/>
                          <w:color w:val="000000"/>
                          <w:spacing w:val="0"/>
                          <w:w w:val="100"/>
                          <w:position w:val="0"/>
                          <w:lang w:val="zh-TW" w:eastAsia="zh-TW" w:bidi="zh-TW"/>
                        </w:rPr>
                        <w:t>语句）</w:t>
                      </w:r>
                    </w:p>
                  </w:txbxContent>
                </v:textbox>
                <w10:wrap type="topAndBottom" anchorx="page"/>
              </v:shape>
            </w:pict>
          </mc:Fallback>
        </mc:AlternateContent>
      </w:r>
      <w:r>
        <mc:AlternateContent>
          <mc:Choice Requires="wps">
            <w:drawing>
              <wp:anchor distT="130175" distB="0" distL="0" distR="0" simplePos="0" relativeHeight="125829464" behindDoc="0" locked="0" layoutInCell="1" allowOverlap="1">
                <wp:simplePos x="0" y="0"/>
                <wp:positionH relativeFrom="page">
                  <wp:posOffset>4169410</wp:posOffset>
                </wp:positionH>
                <wp:positionV relativeFrom="paragraph">
                  <wp:posOffset>130175</wp:posOffset>
                </wp:positionV>
                <wp:extent cx="789305" cy="545465"/>
                <wp:wrapTopAndBottom/>
                <wp:docPr id="449" name="Shape 449"/>
                <a:graphic xmlns:a="http://schemas.openxmlformats.org/drawingml/2006/main">
                  <a:graphicData uri="http://schemas.microsoft.com/office/word/2010/wordprocessingShape">
                    <wps:wsp>
                      <wps:cNvSpPr txBox="1"/>
                      <wps:spPr>
                        <a:xfrm>
                          <a:ext cx="789305" cy="545465"/>
                        </a:xfrm>
                        <a:prstGeom prst="rect"/>
                        <a:noFill/>
                      </wps:spPr>
                      <wps:txbx>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〈属性列名〉</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〈常量〉</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（SELECT </w:t>
                            </w:r>
                            <w:r>
                              <w:rPr>
                                <w:rFonts w:ascii="SimSun" w:eastAsia="SimSun" w:hAnsi="SimSun" w:cs="SimSun"/>
                                <w:color w:val="000000"/>
                                <w:spacing w:val="0"/>
                                <w:w w:val="100"/>
                                <w:position w:val="0"/>
                                <w:lang w:val="zh-TW" w:eastAsia="zh-TW" w:bidi="zh-TW"/>
                              </w:rPr>
                              <w:t>语句）</w:t>
                            </w:r>
                          </w:p>
                        </w:txbxContent>
                      </wps:txbx>
                      <wps:bodyPr lIns="0" tIns="0" rIns="0" bIns="0">
                        <a:noAutoFit/>
                      </wps:bodyPr>
                    </wps:wsp>
                  </a:graphicData>
                </a:graphic>
              </wp:anchor>
            </w:drawing>
          </mc:Choice>
          <mc:Fallback>
            <w:pict>
              <v:shape id="_x0000_s1475" type="#_x0000_t202" style="position:absolute;margin-left:328.30000000000001pt;margin-top:10.25pt;width:62.149999999999999pt;height:42.950000000000003pt;z-index:-125829289;mso-wrap-distance-left:0;mso-wrap-distance-top:10.25pt;mso-wrap-distance-right:0;mso-position-horizontal-relative:page" filled="f" stroked="f">
                <v:textbox inset="0,0,0,0">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〈属性列名〉</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〈常量〉</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（SELECT </w:t>
                      </w:r>
                      <w:r>
                        <w:rPr>
                          <w:rFonts w:ascii="SimSun" w:eastAsia="SimSun" w:hAnsi="SimSun" w:cs="SimSun"/>
                          <w:color w:val="000000"/>
                          <w:spacing w:val="0"/>
                          <w:w w:val="100"/>
                          <w:position w:val="0"/>
                          <w:lang w:val="zh-TW" w:eastAsia="zh-TW" w:bidi="zh-TW"/>
                        </w:rPr>
                        <w:t>语句）</w:t>
                      </w:r>
                    </w:p>
                  </w:txbxContent>
                </v:textbox>
                <w10:wrap type="topAndBottom" anchorx="page"/>
              </v:shape>
            </w:pict>
          </mc:Fallback>
        </mc:AlternateContent>
      </w:r>
    </w:p>
    <w:p>
      <w:pPr>
        <w:widowControl w:val="0"/>
        <w:spacing w:before="62" w:after="62" w:line="240" w:lineRule="exact"/>
        <w:rPr>
          <w:sz w:val="19"/>
          <w:szCs w:val="19"/>
        </w:rPr>
      </w:pPr>
    </w:p>
    <w:p>
      <w:pPr>
        <w:widowControl w:val="0"/>
        <w:spacing w:line="1" w:lineRule="exact"/>
        <w:sectPr>
          <w:footnotePr>
            <w:pos w:val="pageBottom"/>
            <w:numFmt w:val="decimal"/>
            <w:numRestart w:val="continuous"/>
          </w:footnotePr>
          <w:type w:val="continuous"/>
          <w:pgSz w:w="9890" w:h="13057"/>
          <w:pgMar w:top="1284" w:right="0" w:bottom="958" w:left="0" w:header="0" w:footer="3" w:gutter="0"/>
          <w:cols w:space="720"/>
          <w:noEndnote/>
          <w:rtlGutter w:val="0"/>
          <w:docGrid w:linePitch="360"/>
        </w:sectPr>
      </w:pPr>
    </w:p>
    <w:p>
      <w:pPr>
        <w:pStyle w:val="Style45"/>
        <w:keepNext w:val="0"/>
        <w:keepLines w:val="0"/>
        <w:widowControl w:val="0"/>
        <w:shd w:val="clear" w:color="auto" w:fill="auto"/>
        <w:bidi w:val="0"/>
        <w:spacing w:before="0" w:after="80" w:line="240" w:lineRule="auto"/>
        <w:ind w:left="0" w:right="0" w:firstLine="0"/>
        <w:jc w:val="center"/>
      </w:pPr>
      <w:r>
        <w:rPr>
          <w:rFonts w:ascii="SimSun" w:eastAsia="SimSun" w:hAnsi="SimSun" w:cs="SimSun"/>
          <w:color w:val="000000"/>
          <w:spacing w:val="0"/>
          <w:w w:val="100"/>
          <w:position w:val="0"/>
          <w:lang w:val="zh-CN" w:eastAsia="zh-CN" w:bidi="zh-CN"/>
        </w:rPr>
        <w:t xml:space="preserve">(〈值 </w:t>
      </w:r>
      <w:r>
        <w:rPr>
          <w:rFonts w:ascii="Times New Roman" w:eastAsia="Times New Roman" w:hAnsi="Times New Roman" w:cs="Times New Roman"/>
          <w:b/>
          <w:bCs/>
          <w:color w:val="000000"/>
          <w:spacing w:val="0"/>
          <w:w w:val="100"/>
          <w:position w:val="0"/>
          <w:lang w:val="zh-CN" w:eastAsia="zh-CN" w:bidi="zh-CN"/>
        </w:rPr>
        <w:t xml:space="preserve">1&gt; </w:t>
      </w:r>
      <w:r>
        <w:rPr>
          <w:rFonts w:ascii="Times New Roman" w:eastAsia="Times New Roman" w:hAnsi="Times New Roman" w:cs="Times New Roman"/>
          <w:b/>
          <w:bCs/>
          <w:color w:val="000000"/>
          <w:spacing w:val="0"/>
          <w:w w:val="100"/>
          <w:position w:val="0"/>
          <w:lang w:val="en-US" w:eastAsia="en-US" w:bidi="en-US"/>
        </w:rPr>
        <w:t>[,</w:t>
      </w:r>
      <w:r>
        <w:rPr>
          <w:rFonts w:ascii="SimSun" w:eastAsia="SimSun" w:hAnsi="SimSun" w:cs="SimSun"/>
          <w:color w:val="000000"/>
          <w:spacing w:val="0"/>
          <w:w w:val="100"/>
          <w:position w:val="0"/>
          <w:lang w:val="zh-CN" w:eastAsia="zh-CN" w:bidi="zh-CN"/>
        </w:rPr>
        <w:t xml:space="preserve">〈值 </w:t>
      </w:r>
      <w:r>
        <w:rPr>
          <w:rFonts w:ascii="Times New Roman" w:eastAsia="Times New Roman" w:hAnsi="Times New Roman" w:cs="Times New Roman"/>
          <w:b/>
          <w:bCs/>
          <w:color w:val="000000"/>
          <w:spacing w:val="0"/>
          <w:w w:val="100"/>
          <w:position w:val="0"/>
          <w:lang w:val="zh-CN" w:eastAsia="zh-CN" w:bidi="zh-CN"/>
        </w:rPr>
        <w:t>2&gt;]―)</w:t>
      </w:r>
    </w:p>
    <w:p>
      <w:pPr>
        <w:pStyle w:val="Style45"/>
        <w:keepNext w:val="0"/>
        <w:keepLines w:val="0"/>
        <w:widowControl w:val="0"/>
        <w:shd w:val="clear" w:color="auto" w:fill="auto"/>
        <w:bidi w:val="0"/>
        <w:spacing w:before="0" w:after="80" w:line="240" w:lineRule="auto"/>
        <w:ind w:left="0" w:right="0" w:firstLine="860"/>
        <w:jc w:val="left"/>
      </w:pPr>
      <w:r>
        <w:rPr>
          <w:rFonts w:ascii="SimSun" w:eastAsia="SimSun" w:hAnsi="SimSun" w:cs="SimSun"/>
          <w:color w:val="000000"/>
          <w:spacing w:val="0"/>
          <w:w w:val="100"/>
          <w:position w:val="0"/>
          <w:lang w:val="zh-CN" w:eastAsia="zh-CN" w:bidi="zh-CN"/>
        </w:rPr>
        <w:t>〈属性列名〉</w:t>
      </w:r>
      <w:r>
        <w:rPr>
          <w:rFonts w:ascii="Times New Roman" w:eastAsia="Times New Roman" w:hAnsi="Times New Roman" w:cs="Times New Roman"/>
          <w:color w:val="000000"/>
          <w:spacing w:val="0"/>
          <w:w w:val="100"/>
          <w:position w:val="0"/>
          <w:lang w:val="en-US" w:eastAsia="en-US" w:bidi="en-US"/>
        </w:rPr>
        <w:t>[NOT] IN</w:t>
      </w:r>
      <w:r>
        <w:rPr>
          <w:rFonts w:ascii="SimSun" w:eastAsia="SimSun" w:hAnsi="SimSun" w:cs="SimSun"/>
          <w:color w:val="000000"/>
          <w:spacing w:val="0"/>
          <w:w w:val="100"/>
          <w:position w:val="0"/>
          <w:lang w:val="zh-CN" w:eastAsia="zh-CN" w:bidi="zh-CN"/>
        </w:rPr>
        <w:t>〈</w:t>
      </w:r>
    </w:p>
    <w:p>
      <w:pPr>
        <w:pStyle w:val="Style45"/>
        <w:keepNext w:val="0"/>
        <w:keepLines w:val="0"/>
        <w:widowControl w:val="0"/>
        <w:shd w:val="clear" w:color="auto" w:fill="auto"/>
        <w:bidi w:val="0"/>
        <w:spacing w:before="0" w:after="80" w:line="240" w:lineRule="auto"/>
        <w:ind w:left="3100" w:right="0" w:firstLine="0"/>
        <w:jc w:val="left"/>
      </w:pPr>
      <w:r>
        <w:rPr>
          <w:rFonts w:ascii="Times New Roman" w:eastAsia="Times New Roman" w:hAnsi="Times New Roman" w:cs="Times New Roman"/>
          <w:color w:val="000000"/>
          <w:spacing w:val="0"/>
          <w:w w:val="100"/>
          <w:position w:val="0"/>
          <w:lang w:val="en-US" w:eastAsia="en-US" w:bidi="en-US"/>
        </w:rPr>
        <w:t xml:space="preserve">(SELECT </w:t>
      </w:r>
      <w:r>
        <w:rPr>
          <w:rFonts w:ascii="SimSun" w:eastAsia="SimSun" w:hAnsi="SimSun" w:cs="SimSun"/>
          <w:color w:val="000000"/>
          <w:spacing w:val="0"/>
          <w:w w:val="100"/>
          <w:position w:val="0"/>
          <w:lang w:val="zh-TW" w:eastAsia="zh-TW" w:bidi="zh-TW"/>
        </w:rPr>
        <w:t>语句)</w:t>
      </w:r>
    </w:p>
    <w:p>
      <w:pPr>
        <w:pStyle w:val="Style21"/>
        <w:keepNext w:val="0"/>
        <w:keepLines w:val="0"/>
        <w:widowControl w:val="0"/>
        <w:numPr>
          <w:ilvl w:val="0"/>
          <w:numId w:val="231"/>
        </w:numPr>
        <w:shd w:val="clear" w:color="auto" w:fill="auto"/>
        <w:tabs>
          <w:tab w:pos="913" w:val="left"/>
        </w:tabs>
        <w:bidi w:val="0"/>
        <w:spacing w:before="0" w:after="80" w:line="240" w:lineRule="auto"/>
        <w:ind w:left="0" w:right="0" w:firstLine="420"/>
        <w:jc w:val="left"/>
      </w:pPr>
      <w:bookmarkStart w:id="548" w:name="bookmark548"/>
      <w:bookmarkEnd w:id="548"/>
      <w:r>
        <w:rPr>
          <w:color w:val="000000"/>
          <w:spacing w:val="0"/>
          <w:w w:val="100"/>
          <w:position w:val="0"/>
        </w:rPr>
        <w:t xml:space="preserve">&lt;属性列名&gt; </w:t>
      </w:r>
      <w:r>
        <w:rPr>
          <w:color w:val="000000"/>
          <w:spacing w:val="0"/>
          <w:w w:val="100"/>
          <w:position w:val="0"/>
          <w:lang w:val="en-US" w:eastAsia="en-US" w:bidi="en-US"/>
        </w:rPr>
        <w:t>[NOT] LIKE</w:t>
      </w:r>
      <w:r>
        <w:rPr>
          <w:color w:val="000000"/>
          <w:spacing w:val="0"/>
          <w:w w:val="100"/>
          <w:position w:val="0"/>
          <w:lang w:val="zh-CN" w:eastAsia="zh-CN" w:bidi="zh-CN"/>
        </w:rPr>
        <w:t>〈匹配串〉</w:t>
      </w:r>
    </w:p>
    <w:p>
      <w:pPr>
        <w:pStyle w:val="Style21"/>
        <w:keepNext w:val="0"/>
        <w:keepLines w:val="0"/>
        <w:widowControl w:val="0"/>
        <w:numPr>
          <w:ilvl w:val="0"/>
          <w:numId w:val="231"/>
        </w:numPr>
        <w:shd w:val="clear" w:color="auto" w:fill="auto"/>
        <w:tabs>
          <w:tab w:pos="913" w:val="left"/>
        </w:tabs>
        <w:bidi w:val="0"/>
        <w:spacing w:before="0" w:after="80" w:line="240" w:lineRule="auto"/>
        <w:ind w:left="0" w:right="0" w:firstLine="420"/>
        <w:jc w:val="left"/>
      </w:pPr>
      <w:bookmarkStart w:id="549" w:name="bookmark549"/>
      <w:bookmarkEnd w:id="549"/>
      <w:r>
        <w:rPr>
          <w:color w:val="000000"/>
          <w:spacing w:val="0"/>
          <w:w w:val="100"/>
          <w:position w:val="0"/>
          <w:lang w:val="en-US" w:eastAsia="en-US" w:bidi="en-US"/>
        </w:rPr>
        <w:t>&lt;M</w:t>
      </w:r>
      <w:r>
        <w:rPr>
          <w:color w:val="000000"/>
          <w:spacing w:val="0"/>
          <w:w w:val="100"/>
          <w:position w:val="0"/>
        </w:rPr>
        <w:t>性列名</w:t>
      </w:r>
      <w:r>
        <w:rPr>
          <w:color w:val="000000"/>
          <w:spacing w:val="0"/>
          <w:w w:val="100"/>
          <w:position w:val="0"/>
          <w:lang w:val="zh-CN" w:eastAsia="zh-CN" w:bidi="zh-CN"/>
        </w:rPr>
        <w:t xml:space="preserve">&gt; </w:t>
      </w:r>
      <w:r>
        <w:rPr>
          <w:color w:val="000000"/>
          <w:spacing w:val="0"/>
          <w:w w:val="100"/>
          <w:position w:val="0"/>
          <w:lang w:val="en-US" w:eastAsia="en-US" w:bidi="en-US"/>
        </w:rPr>
        <w:t>IS [NOT] NULL</w:t>
      </w:r>
    </w:p>
    <w:p>
      <w:pPr>
        <w:pStyle w:val="Style21"/>
        <w:keepNext w:val="0"/>
        <w:keepLines w:val="0"/>
        <w:widowControl w:val="0"/>
        <w:numPr>
          <w:ilvl w:val="0"/>
          <w:numId w:val="231"/>
        </w:numPr>
        <w:shd w:val="clear" w:color="auto" w:fill="auto"/>
        <w:tabs>
          <w:tab w:pos="913" w:val="left"/>
        </w:tabs>
        <w:bidi w:val="0"/>
        <w:spacing w:before="0" w:after="80" w:line="240" w:lineRule="auto"/>
        <w:ind w:left="0" w:right="0" w:firstLine="420"/>
        <w:jc w:val="left"/>
      </w:pPr>
      <w:bookmarkStart w:id="550" w:name="bookmark550"/>
      <w:bookmarkEnd w:id="550"/>
      <w:r>
        <w:rPr>
          <w:color w:val="000000"/>
          <w:spacing w:val="0"/>
          <w:w w:val="100"/>
          <w:position w:val="0"/>
          <w:lang w:val="en-US" w:eastAsia="en-US" w:bidi="en-US"/>
        </w:rPr>
        <w:t>[NOT] EXISTS (SELECT</w:t>
      </w:r>
    </w:p>
    <w:p>
      <w:pPr>
        <w:pStyle w:val="Style21"/>
        <w:keepNext w:val="0"/>
        <w:keepLines w:val="0"/>
        <w:widowControl w:val="0"/>
        <w:shd w:val="clear" w:color="auto" w:fill="auto"/>
        <w:bidi w:val="0"/>
        <w:spacing w:before="0" w:after="400" w:line="240" w:lineRule="auto"/>
        <w:ind w:left="0" w:right="0" w:firstLine="420"/>
        <w:jc w:val="left"/>
      </w:pPr>
      <w:bookmarkStart w:id="551" w:name="bookmark551"/>
      <w:r>
        <w:rPr>
          <w:color w:val="000000"/>
          <w:spacing w:val="0"/>
          <w:w w:val="100"/>
          <w:position w:val="0"/>
          <w:lang w:val="en-US" w:eastAsia="en-US" w:bidi="en-US"/>
        </w:rPr>
        <w:t>(</w:t>
      </w:r>
      <w:bookmarkEnd w:id="551"/>
      <w:r>
        <w:rPr>
          <w:color w:val="000000"/>
          <w:spacing w:val="0"/>
          <w:w w:val="100"/>
          <w:position w:val="0"/>
          <w:lang w:val="en-US" w:eastAsia="en-US" w:bidi="en-US"/>
        </w:rPr>
        <w:t>7)</w:t>
      </w:r>
    </w:p>
    <w:p>
      <w:pPr>
        <w:pStyle w:val="Style49"/>
        <w:keepNext w:val="0"/>
        <w:keepLines w:val="0"/>
        <w:widowControl w:val="0"/>
        <w:shd w:val="clear" w:color="auto" w:fill="auto"/>
        <w:tabs>
          <w:tab w:pos="2660" w:val="left"/>
          <w:tab w:pos="4796" w:val="left"/>
        </w:tabs>
        <w:bidi w:val="0"/>
        <w:spacing w:before="0" w:after="720" w:line="240" w:lineRule="auto"/>
        <w:ind w:left="0" w:right="0" w:firstLine="860"/>
        <w:jc w:val="left"/>
      </w:pPr>
      <w:r>
        <w:rPr>
          <w:color w:val="000000"/>
          <w:spacing w:val="0"/>
          <w:w w:val="100"/>
          <w:position w:val="0"/>
          <w:lang w:val="zh-CN" w:eastAsia="zh-CN" w:bidi="zh-CN"/>
        </w:rPr>
        <w:t>〈条件</w:t>
      </w:r>
      <w:r>
        <w:rPr>
          <w:color w:val="000000"/>
          <w:spacing w:val="0"/>
          <w:w w:val="100"/>
          <w:position w:val="0"/>
        </w:rPr>
        <w:t xml:space="preserve">表达式 </w:t>
      </w:r>
      <w:r>
        <w:rPr>
          <w:color w:val="000000"/>
          <w:spacing w:val="0"/>
          <w:w w:val="100"/>
          <w:position w:val="0"/>
          <w:lang w:val="zh-CN" w:eastAsia="zh-CN" w:bidi="zh-CN"/>
        </w:rPr>
        <w:t>＞〈</w:t>
        <w:tab/>
      </w:r>
      <w:r>
        <w:rPr>
          <w:color w:val="000000"/>
          <w:spacing w:val="0"/>
          <w:w w:val="100"/>
          <w:position w:val="0"/>
        </w:rPr>
        <w:t>卜</w:t>
      </w:r>
      <w:r>
        <w:rPr>
          <w:color w:val="000000"/>
          <w:spacing w:val="0"/>
          <w:w w:val="100"/>
          <w:position w:val="0"/>
          <w:lang w:val="zh-CN" w:eastAsia="zh-CN" w:bidi="zh-CN"/>
        </w:rPr>
        <w:t>〈条件</w:t>
      </w:r>
      <w:r>
        <w:rPr>
          <w:color w:val="000000"/>
          <w:spacing w:val="0"/>
          <w:w w:val="100"/>
          <w:position w:val="0"/>
        </w:rPr>
        <w:t>表</w:t>
      </w:r>
      <w:r>
        <w:rPr>
          <w:color w:val="000000"/>
          <w:spacing w:val="0"/>
          <w:w w:val="100"/>
          <w:position w:val="0"/>
          <w:lang w:val="zh-CN" w:eastAsia="zh-CN" w:bidi="zh-CN"/>
        </w:rPr>
        <w:t>达式〉〈</w:t>
        <w:tab/>
        <w:t xml:space="preserve">》＜ </w:t>
      </w:r>
      <w:r>
        <w:rPr>
          <w:color w:val="000000"/>
          <w:spacing w:val="0"/>
          <w:w w:val="100"/>
          <w:position w:val="0"/>
        </w:rPr>
        <w:t>条件表达式〉…</w:t>
      </w:r>
    </w:p>
    <w:p>
      <w:pPr>
        <w:pStyle w:val="Style8"/>
        <w:keepNext/>
        <w:keepLines/>
        <w:widowControl w:val="0"/>
        <w:shd w:val="clear" w:color="auto" w:fill="auto"/>
        <w:bidi w:val="0"/>
        <w:spacing w:before="0" w:after="400" w:line="240" w:lineRule="auto"/>
        <w:ind w:left="0" w:right="0" w:firstLine="0"/>
        <w:jc w:val="center"/>
        <w:rPr>
          <w:sz w:val="32"/>
          <w:szCs w:val="32"/>
        </w:rPr>
      </w:pPr>
      <w:bookmarkStart w:id="552" w:name="bookmark552"/>
      <w:bookmarkStart w:id="553" w:name="bookmark553"/>
      <w:bookmarkStart w:id="554" w:name="bookmark55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3.5</w:t>
      </w:r>
      <w:r>
        <w:rPr>
          <w:color w:val="000000"/>
          <w:spacing w:val="0"/>
          <w:w w:val="100"/>
          <w:position w:val="0"/>
          <w:sz w:val="32"/>
          <w:szCs w:val="32"/>
          <w:shd w:val="clear" w:color="auto" w:fill="auto"/>
        </w:rPr>
        <w:t>数据更新</w:t>
      </w:r>
      <w:bookmarkEnd w:id="552"/>
      <w:bookmarkEnd w:id="553"/>
      <w:bookmarkEnd w:id="554"/>
    </w:p>
    <w:p>
      <w:pPr>
        <w:pStyle w:val="Style21"/>
        <w:keepNext w:val="0"/>
        <w:keepLines w:val="0"/>
        <w:widowControl w:val="0"/>
        <w:shd w:val="clear" w:color="auto" w:fill="auto"/>
        <w:bidi w:val="0"/>
        <w:spacing w:before="0" w:after="200" w:line="293" w:lineRule="exact"/>
        <w:ind w:left="0" w:right="0" w:firstLine="440"/>
        <w:jc w:val="both"/>
      </w:pPr>
      <w:r>
        <w:rPr>
          <w:color w:val="000000"/>
          <w:spacing w:val="0"/>
          <w:w w:val="100"/>
          <w:position w:val="0"/>
        </w:rPr>
        <w:t>数据更新操作有三种：向表中添加若干行数据、修改表中的数据和删除表中的若干行 数据。在</w:t>
      </w:r>
      <w:r>
        <w:rPr>
          <w:color w:val="000000"/>
          <w:spacing w:val="0"/>
          <w:w w:val="100"/>
          <w:position w:val="0"/>
          <w:lang w:val="en-US" w:eastAsia="en-US" w:bidi="en-US"/>
        </w:rPr>
        <w:t>SQL</w:t>
      </w:r>
      <w:r>
        <w:rPr>
          <w:color w:val="000000"/>
          <w:spacing w:val="0"/>
          <w:w w:val="100"/>
          <w:position w:val="0"/>
        </w:rPr>
        <w:t>中有相应的三类语句。</w:t>
      </w:r>
    </w:p>
    <w:p>
      <w:pPr>
        <w:pStyle w:val="Style67"/>
        <w:keepNext/>
        <w:keepLines/>
        <w:widowControl w:val="0"/>
        <w:shd w:val="clear" w:color="auto" w:fill="auto"/>
        <w:bidi w:val="0"/>
        <w:spacing w:before="0" w:after="120" w:line="240" w:lineRule="auto"/>
        <w:ind w:left="0" w:right="0" w:firstLine="0"/>
        <w:jc w:val="left"/>
      </w:pPr>
      <w:bookmarkStart w:id="555" w:name="bookmark555"/>
      <w:bookmarkStart w:id="556" w:name="bookmark556"/>
      <w:bookmarkStart w:id="557" w:name="bookmark557"/>
      <w:r>
        <w:rPr>
          <w:rFonts w:ascii="Times New Roman" w:eastAsia="Times New Roman" w:hAnsi="Times New Roman" w:cs="Times New Roman"/>
          <w:b/>
          <w:bCs/>
          <w:color w:val="000000"/>
          <w:spacing w:val="0"/>
          <w:w w:val="100"/>
          <w:position w:val="0"/>
          <w:sz w:val="24"/>
          <w:szCs w:val="24"/>
          <w:lang w:val="en-US" w:eastAsia="en-US" w:bidi="en-US"/>
        </w:rPr>
        <w:t>3.5.1</w:t>
      </w:r>
      <w:r>
        <w:rPr>
          <w:color w:val="000000"/>
          <w:spacing w:val="0"/>
          <w:w w:val="100"/>
          <w:position w:val="0"/>
          <w:sz w:val="24"/>
          <w:szCs w:val="24"/>
        </w:rPr>
        <w:t>插入数据</w:t>
      </w:r>
      <w:bookmarkEnd w:id="555"/>
      <w:bookmarkEnd w:id="556"/>
      <w:bookmarkEnd w:id="557"/>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SQL</w:t>
      </w:r>
      <w:r>
        <w:rPr>
          <w:color w:val="000000"/>
          <w:spacing w:val="0"/>
          <w:w w:val="100"/>
          <w:position w:val="0"/>
        </w:rPr>
        <w:t>的数据插入语句</w:t>
      </w:r>
      <w:r>
        <w:rPr>
          <w:color w:val="000000"/>
          <w:spacing w:val="0"/>
          <w:w w:val="100"/>
          <w:position w:val="0"/>
          <w:lang w:val="en-US" w:eastAsia="en-US" w:bidi="en-US"/>
        </w:rPr>
        <w:t>INSERT</w:t>
      </w:r>
      <w:r>
        <w:rPr>
          <w:color w:val="000000"/>
          <w:spacing w:val="0"/>
          <w:w w:val="100"/>
          <w:position w:val="0"/>
        </w:rPr>
        <w:t>通常有两种形式，一种是插入一个元组，另一种是插入 子查询结果。后者可以一次插入多个元组。</w:t>
      </w:r>
    </w:p>
    <w:p>
      <w:pPr>
        <w:pStyle w:val="Style21"/>
        <w:keepNext w:val="0"/>
        <w:keepLines w:val="0"/>
        <w:widowControl w:val="0"/>
        <w:numPr>
          <w:ilvl w:val="0"/>
          <w:numId w:val="233"/>
        </w:numPr>
        <w:shd w:val="clear" w:color="auto" w:fill="auto"/>
        <w:bidi w:val="0"/>
        <w:spacing w:before="0" w:after="0" w:line="312" w:lineRule="exact"/>
        <w:ind w:left="0" w:right="0" w:firstLine="440"/>
        <w:jc w:val="both"/>
      </w:pPr>
      <w:bookmarkStart w:id="558" w:name="bookmark558"/>
      <w:bookmarkEnd w:id="558"/>
      <w:r>
        <w:rPr>
          <w:color w:val="000000"/>
          <w:spacing w:val="0"/>
          <w:w w:val="100"/>
          <w:position w:val="0"/>
        </w:rPr>
        <w:t>插入元组</w:t>
      </w:r>
    </w:p>
    <w:p>
      <w:pPr>
        <w:pStyle w:val="Style21"/>
        <w:keepNext w:val="0"/>
        <w:keepLines w:val="0"/>
        <w:widowControl w:val="0"/>
        <w:shd w:val="clear" w:color="auto" w:fill="auto"/>
        <w:bidi w:val="0"/>
        <w:spacing w:before="0" w:after="80" w:line="312" w:lineRule="exact"/>
        <w:ind w:left="0" w:right="0" w:firstLine="420"/>
        <w:jc w:val="left"/>
      </w:pPr>
      <w:r>
        <w:rPr>
          <w:color w:val="000000"/>
          <w:spacing w:val="0"/>
          <w:w w:val="100"/>
          <w:position w:val="0"/>
        </w:rPr>
        <w:t>插入元组的</w:t>
      </w:r>
      <w:r>
        <w:rPr>
          <w:color w:val="000000"/>
          <w:spacing w:val="0"/>
          <w:w w:val="100"/>
          <w:position w:val="0"/>
          <w:lang w:val="en-US" w:eastAsia="en-US" w:bidi="en-US"/>
        </w:rPr>
        <w:t>INSERT</w:t>
      </w:r>
      <w:r>
        <w:rPr>
          <w:color w:val="000000"/>
          <w:spacing w:val="0"/>
          <w:w w:val="100"/>
          <w:position w:val="0"/>
        </w:rPr>
        <w:t>语句的格式为</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15" w:lineRule="exact"/>
        <w:ind w:left="0" w:right="0" w:firstLine="840"/>
        <w:jc w:val="both"/>
      </w:pPr>
      <w:r>
        <w:rPr>
          <w:rFonts w:ascii="Times New Roman" w:eastAsia="Times New Roman" w:hAnsi="Times New Roman" w:cs="Times New Roman"/>
          <w:color w:val="000000"/>
          <w:spacing w:val="0"/>
          <w:w w:val="100"/>
          <w:position w:val="0"/>
          <w:lang w:val="en-US" w:eastAsia="en-US" w:bidi="en-US"/>
        </w:rPr>
        <w:t>1NTO&lt;</w:t>
      </w:r>
      <w:r>
        <w:rPr>
          <w:rFonts w:ascii="SimSun" w:eastAsia="SimSun" w:hAnsi="SimSun" w:cs="SimSun"/>
          <w:color w:val="000000"/>
          <w:spacing w:val="0"/>
          <w:w w:val="100"/>
          <w:position w:val="0"/>
          <w:lang w:val="zh-CN" w:eastAsia="zh-CN" w:bidi="zh-CN"/>
        </w:rPr>
        <w:t>表名〉</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zh-CN" w:eastAsia="zh-CN" w:bidi="zh-CN"/>
        </w:rPr>
        <w:t>〈属</w:t>
      </w:r>
      <w:r>
        <w:rPr>
          <w:rFonts w:ascii="SimSun" w:eastAsia="SimSun" w:hAnsi="SimSun" w:cs="SimSun"/>
          <w:color w:val="000000"/>
          <w:spacing w:val="0"/>
          <w:w w:val="100"/>
          <w:position w:val="0"/>
          <w:lang w:val="zh-TW" w:eastAsia="zh-TW" w:bidi="zh-TW"/>
        </w:rPr>
        <w:t>性列</w:t>
      </w:r>
      <w:r>
        <w:rPr>
          <w:rFonts w:ascii="Times New Roman" w:eastAsia="Times New Roman" w:hAnsi="Times New Roman" w:cs="Times New Roman"/>
          <w:color w:val="000000"/>
          <w:spacing w:val="0"/>
          <w:w w:val="100"/>
          <w:position w:val="0"/>
          <w:lang w:val="zh-CN" w:eastAsia="zh-CN" w:bidi="zh-CN"/>
        </w:rPr>
        <w:t xml:space="preserve">1&gt; </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zh-CN" w:eastAsia="zh-CN" w:bidi="zh-CN"/>
        </w:rPr>
        <w:t>〈属</w:t>
      </w:r>
      <w:r>
        <w:rPr>
          <w:rFonts w:ascii="SimSun" w:eastAsia="SimSun" w:hAnsi="SimSun" w:cs="SimSun"/>
          <w:color w:val="000000"/>
          <w:spacing w:val="0"/>
          <w:w w:val="100"/>
          <w:position w:val="0"/>
          <w:lang w:val="zh-TW" w:eastAsia="zh-TW" w:bidi="zh-TW"/>
        </w:rPr>
        <w:t>性列</w:t>
      </w:r>
      <w:r>
        <w:rPr>
          <w:rFonts w:ascii="Times New Roman" w:eastAsia="Times New Roman" w:hAnsi="Times New Roman" w:cs="Times New Roman"/>
          <w:color w:val="000000"/>
          <w:spacing w:val="0"/>
          <w:w w:val="100"/>
          <w:position w:val="0"/>
          <w:lang w:val="zh-CN" w:eastAsia="zh-CN" w:bidi="zh-CN"/>
        </w:rPr>
        <w:t>2&gt;］</w:t>
      </w:r>
      <w:r>
        <w:rPr>
          <w:rFonts w:ascii="Times New Roman" w:eastAsia="Times New Roman" w:hAnsi="Times New Roman" w:cs="Times New Roman"/>
          <w:color w:val="000000"/>
          <w:spacing w:val="0"/>
          <w:w w:val="100"/>
          <w:position w:val="0"/>
          <w:lang w:val="en-US" w:eastAsia="en-US" w:bidi="en-US"/>
        </w:rPr>
        <w:t>-）］</w:t>
      </w:r>
    </w:p>
    <w:p>
      <w:pPr>
        <w:pStyle w:val="Style49"/>
        <w:keepNext w:val="0"/>
        <w:keepLines w:val="0"/>
        <w:widowControl w:val="0"/>
        <w:shd w:val="clear" w:color="auto" w:fill="auto"/>
        <w:bidi w:val="0"/>
        <w:spacing w:before="0" w:after="0" w:line="315"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VALUES </w:t>
      </w:r>
      <w:r>
        <w:rPr>
          <w:color w:val="000000"/>
          <w:spacing w:val="0"/>
          <w:w w:val="100"/>
          <w:position w:val="0"/>
          <w:lang w:val="zh-CN" w:eastAsia="zh-CN" w:bidi="zh-CN"/>
        </w:rPr>
        <w:t>（&lt;</w:t>
      </w:r>
      <w:r>
        <w:rPr>
          <w:color w:val="000000"/>
          <w:spacing w:val="0"/>
          <w:w w:val="100"/>
          <w:position w:val="0"/>
        </w:rPr>
        <w:t xml:space="preserve">常量 </w:t>
      </w:r>
      <w:r>
        <w:rPr>
          <w:rFonts w:ascii="Times New Roman" w:eastAsia="Times New Roman" w:hAnsi="Times New Roman" w:cs="Times New Roman"/>
          <w:color w:val="000000"/>
          <w:spacing w:val="0"/>
          <w:w w:val="100"/>
          <w:position w:val="0"/>
          <w:lang w:val="zh-CN" w:eastAsia="zh-CN" w:bidi="zh-CN"/>
        </w:rPr>
        <w:t xml:space="preserve">1&gt; </w:t>
      </w:r>
      <w:r>
        <w:rPr>
          <w:color w:val="000000"/>
          <w:spacing w:val="0"/>
          <w:w w:val="100"/>
          <w:position w:val="0"/>
          <w:lang w:val="en-US" w:eastAsia="en-US" w:bidi="en-US"/>
        </w:rPr>
        <w:t>［,</w:t>
      </w:r>
      <w:r>
        <w:rPr>
          <w:color w:val="000000"/>
          <w:spacing w:val="0"/>
          <w:w w:val="100"/>
          <w:position w:val="0"/>
          <w:lang w:val="zh-CN" w:eastAsia="zh-CN" w:bidi="zh-CN"/>
        </w:rPr>
        <w:t xml:space="preserve">〈常量 </w:t>
      </w:r>
      <w:r>
        <w:rPr>
          <w:rFonts w:ascii="Times New Roman" w:eastAsia="Times New Roman" w:hAnsi="Times New Roman" w:cs="Times New Roman"/>
          <w:i/>
          <w:iCs/>
          <w:color w:val="000000"/>
          <w:spacing w:val="0"/>
          <w:w w:val="100"/>
          <w:position w:val="0"/>
          <w:sz w:val="16"/>
          <w:szCs w:val="16"/>
          <w:lang w:val="zh-CN" w:eastAsia="zh-CN" w:bidi="zh-CN"/>
        </w:rPr>
        <w:t>2&gt;1</w:t>
      </w:r>
      <w:r>
        <w:rPr>
          <w:color w:val="000000"/>
          <w:spacing w:val="0"/>
          <w:w w:val="100"/>
          <w:position w:val="0"/>
          <w:lang w:val="zh-CN" w:eastAsia="zh-CN" w:bidi="zh-CN"/>
        </w:rPr>
        <w:t xml:space="preserve"> </w:t>
      </w:r>
      <w:r>
        <w:rPr>
          <w:color w:val="000000"/>
          <w:spacing w:val="0"/>
          <w:w w:val="100"/>
          <w:position w:val="0"/>
          <w:lang w:val="en-US" w:eastAsia="en-US" w:bidi="en-US"/>
        </w:rPr>
        <w:t>■•■）；</w:t>
      </w:r>
    </w:p>
    <w:p>
      <w:pPr>
        <w:pStyle w:val="Style21"/>
        <w:keepNext w:val="0"/>
        <w:keepLines w:val="0"/>
        <w:widowControl w:val="0"/>
        <w:shd w:val="clear" w:color="auto" w:fill="auto"/>
        <w:tabs>
          <w:tab w:pos="1109" w:val="left"/>
        </w:tabs>
        <w:bidi w:val="0"/>
        <w:spacing w:before="0" w:after="0" w:line="298" w:lineRule="exact"/>
        <w:ind w:left="0" w:right="0" w:firstLine="0"/>
        <w:jc w:val="both"/>
      </w:pPr>
      <w:r>
        <w:rPr>
          <w:color w:val="000000"/>
          <w:spacing w:val="0"/>
          <w:w w:val="100"/>
          <w:position w:val="0"/>
        </w:rPr>
        <w:t>其功能是将新元组插入指定表中。其中新元组的属性列1的值为常量1，属性列2的值为 常量2,</w:t>
        <w:tab/>
      </w:r>
      <w:r>
        <w:rPr>
          <w:color w:val="000000"/>
          <w:spacing w:val="0"/>
          <w:w w:val="100"/>
          <w:position w:val="0"/>
          <w:lang w:val="en-US" w:eastAsia="en-US" w:bidi="en-US"/>
        </w:rPr>
        <w:t>INTO</w:t>
      </w:r>
      <w:r>
        <w:rPr>
          <w:color w:val="000000"/>
          <w:spacing w:val="0"/>
          <w:w w:val="100"/>
          <w:position w:val="0"/>
        </w:rPr>
        <w:t>子句中没有岀现的属性列，新元组在这些列上将取空值。但必须注意的</w:t>
      </w:r>
    </w:p>
    <w:p>
      <w:pPr>
        <w:pStyle w:val="Style21"/>
        <w:keepNext w:val="0"/>
        <w:keepLines w:val="0"/>
        <w:widowControl w:val="0"/>
        <w:shd w:val="clear" w:color="auto" w:fill="auto"/>
        <w:bidi w:val="0"/>
        <w:spacing w:before="0" w:after="0" w:line="298" w:lineRule="exact"/>
        <w:ind w:left="0" w:right="0" w:firstLine="0"/>
        <w:jc w:val="left"/>
      </w:pPr>
      <w:r>
        <w:rPr>
          <w:color w:val="000000"/>
          <w:spacing w:val="0"/>
          <w:w w:val="100"/>
          <w:position w:val="0"/>
        </w:rPr>
        <w:t xml:space="preserve">是，在表定义时说明了 </w:t>
      </w:r>
      <w:r>
        <w:rPr>
          <w:color w:val="000000"/>
          <w:spacing w:val="0"/>
          <w:w w:val="100"/>
          <w:position w:val="0"/>
          <w:lang w:val="en-US" w:eastAsia="en-US" w:bidi="en-US"/>
        </w:rPr>
        <w:t>NOT NULL</w:t>
      </w:r>
      <w:r>
        <w:rPr>
          <w:color w:val="000000"/>
          <w:spacing w:val="0"/>
          <w:w w:val="100"/>
          <w:position w:val="0"/>
        </w:rPr>
        <w:t>的属性列不能取空值，否则会</w:t>
      </w:r>
      <w:r>
        <w:rPr>
          <w:color w:val="000000"/>
          <w:spacing w:val="0"/>
          <w:w w:val="100"/>
          <w:position w:val="0"/>
          <w:lang w:val="zh-CN" w:eastAsia="zh-CN" w:bidi="zh-CN"/>
        </w:rPr>
        <w:t>出错。</w:t>
      </w:r>
    </w:p>
    <w:p>
      <w:pPr>
        <w:pStyle w:val="Style21"/>
        <w:keepNext w:val="0"/>
        <w:keepLines w:val="0"/>
        <w:widowControl w:val="0"/>
        <w:shd w:val="clear" w:color="auto" w:fill="auto"/>
        <w:bidi w:val="0"/>
        <w:spacing w:before="0" w:after="0" w:line="331" w:lineRule="exact"/>
        <w:ind w:left="0" w:right="0" w:firstLine="420"/>
        <w:jc w:val="both"/>
      </w:pPr>
      <w:r>
        <w:rPr>
          <w:color w:val="000000"/>
          <w:spacing w:val="0"/>
          <w:w w:val="100"/>
          <w:position w:val="0"/>
        </w:rPr>
        <w:t>如果</w:t>
      </w:r>
      <w:r>
        <w:rPr>
          <w:color w:val="000000"/>
          <w:spacing w:val="0"/>
          <w:w w:val="100"/>
          <w:position w:val="0"/>
          <w:lang w:val="en-US" w:eastAsia="en-US" w:bidi="en-US"/>
        </w:rPr>
        <w:t>INTO</w:t>
      </w:r>
      <w:r>
        <w:rPr>
          <w:color w:val="000000"/>
          <w:spacing w:val="0"/>
          <w:w w:val="100"/>
          <w:position w:val="0"/>
        </w:rPr>
        <w:t>子句中没有指明任何属性列名，则新插入的元组必须在每个属性列上均 有值。</w:t>
      </w:r>
    </w:p>
    <w:p>
      <w:pPr>
        <w:pStyle w:val="Style21"/>
        <w:keepNext w:val="0"/>
        <w:keepLines w:val="0"/>
        <w:widowControl w:val="0"/>
        <w:shd w:val="clear" w:color="auto" w:fill="auto"/>
        <w:bidi w:val="0"/>
        <w:spacing w:before="0" w:after="80" w:line="317" w:lineRule="exact"/>
        <w:ind w:left="0" w:right="0" w:firstLine="420"/>
        <w:jc w:val="both"/>
      </w:pPr>
      <w:r>
        <w:rPr>
          <w:color w:val="000000"/>
          <w:spacing w:val="0"/>
          <w:w w:val="100"/>
          <w:position w:val="0"/>
        </w:rPr>
        <w:t>［例</w:t>
      </w:r>
      <w:r>
        <w:rPr>
          <w:color w:val="000000"/>
          <w:spacing w:val="0"/>
          <w:w w:val="100"/>
          <w:position w:val="0"/>
          <w:lang w:val="en-US" w:eastAsia="en-US" w:bidi="en-US"/>
        </w:rPr>
        <w:t>3.69］</w:t>
      </w:r>
      <w:r>
        <w:rPr>
          <w:color w:val="000000"/>
          <w:spacing w:val="0"/>
          <w:w w:val="100"/>
          <w:position w:val="0"/>
        </w:rPr>
        <w:t xml:space="preserve">将一个新学生元组（学号：201215128,姓名：陈冬，性别：男，所在系: </w:t>
      </w:r>
      <w:r>
        <w:rPr>
          <w:color w:val="000000"/>
          <w:spacing w:val="0"/>
          <w:w w:val="100"/>
          <w:position w:val="0"/>
          <w:lang w:val="en-US" w:eastAsia="en-US" w:bidi="en-US"/>
        </w:rPr>
        <w:t>IS,</w:t>
      </w:r>
      <w:r>
        <w:rPr>
          <w:color w:val="000000"/>
          <w:spacing w:val="0"/>
          <w:w w:val="100"/>
          <w:position w:val="0"/>
        </w:rPr>
        <w:t>年龄：18岁）插入到</w:t>
      </w:r>
      <w:r>
        <w:rPr>
          <w:color w:val="000000"/>
          <w:spacing w:val="0"/>
          <w:w w:val="100"/>
          <w:position w:val="0"/>
          <w:lang w:val="en-US" w:eastAsia="en-US" w:bidi="en-US"/>
        </w:rPr>
        <w:t>Student</w:t>
      </w:r>
      <w:r>
        <w:rPr>
          <w:color w:val="000000"/>
          <w:spacing w:val="0"/>
          <w:w w:val="100"/>
          <w:position w:val="0"/>
        </w:rPr>
        <w:t>表中。</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INTO Student （Sno,Sname,Ssex,Sdept,Sage）</w:t>
      </w:r>
    </w:p>
    <w:p>
      <w:pPr>
        <w:pStyle w:val="Style45"/>
        <w:keepNext w:val="0"/>
        <w:keepLines w:val="0"/>
        <w:widowControl w:val="0"/>
        <w:shd w:val="clear" w:color="auto" w:fill="auto"/>
        <w:bidi w:val="0"/>
        <w:spacing w:before="0" w:after="0" w:line="317" w:lineRule="exact"/>
        <w:ind w:left="0" w:right="0" w:firstLine="840"/>
        <w:jc w:val="both"/>
      </w:pPr>
      <w:r>
        <w:rPr>
          <w:rFonts w:ascii="Times New Roman" w:eastAsia="Times New Roman" w:hAnsi="Times New Roman" w:cs="Times New Roman"/>
          <w:color w:val="000000"/>
          <w:spacing w:val="0"/>
          <w:w w:val="100"/>
          <w:position w:val="0"/>
          <w:lang w:val="en-US" w:eastAsia="en-US" w:bidi="en-US"/>
        </w:rPr>
        <w:t>VALUES （*201215128</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，陈冬勇,</w:t>
      </w:r>
      <w:r>
        <w:rPr>
          <w:rFonts w:ascii="Times New Roman" w:eastAsia="Times New Roman" w:hAnsi="Times New Roman" w:cs="Times New Roman"/>
          <w:color w:val="000000"/>
          <w:spacing w:val="0"/>
          <w:w w:val="100"/>
          <w:position w:val="0"/>
          <w:lang w:val="en-US" w:eastAsia="en-US" w:bidi="en-US"/>
        </w:rPr>
        <w:t>US</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18）;</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在</w:t>
      </w:r>
      <w:r>
        <w:rPr>
          <w:color w:val="000000"/>
          <w:spacing w:val="0"/>
          <w:w w:val="100"/>
          <w:position w:val="0"/>
          <w:lang w:val="en-US" w:eastAsia="en-US" w:bidi="en-US"/>
        </w:rPr>
        <w:t>INTO</w:t>
      </w:r>
      <w:r>
        <w:rPr>
          <w:color w:val="000000"/>
          <w:spacing w:val="0"/>
          <w:w w:val="100"/>
          <w:position w:val="0"/>
        </w:rPr>
        <w:t>子句中指出了表名</w:t>
      </w:r>
      <w:r>
        <w:rPr>
          <w:color w:val="000000"/>
          <w:spacing w:val="0"/>
          <w:w w:val="100"/>
          <w:position w:val="0"/>
          <w:lang w:val="en-US" w:eastAsia="en-US" w:bidi="en-US"/>
        </w:rPr>
        <w:t>Student,</w:t>
      </w:r>
      <w:r>
        <w:rPr>
          <w:color w:val="000000"/>
          <w:spacing w:val="0"/>
          <w:w w:val="100"/>
          <w:position w:val="0"/>
        </w:rPr>
        <w:t>并指出了新增加的元组在哪些属性上要赋值，属 性的顺序可以与</w:t>
      </w:r>
      <w:r>
        <w:rPr>
          <w:color w:val="000000"/>
          <w:spacing w:val="0"/>
          <w:w w:val="100"/>
          <w:position w:val="0"/>
          <w:lang w:val="en-US" w:eastAsia="en-US" w:bidi="en-US"/>
        </w:rPr>
        <w:t>CREATE TABLE</w:t>
      </w:r>
      <w:r>
        <w:rPr>
          <w:color w:val="000000"/>
          <w:spacing w:val="0"/>
          <w:w w:val="100"/>
          <w:position w:val="0"/>
        </w:rPr>
        <w:t>中的顺序不一样。</w:t>
      </w:r>
      <w:r>
        <w:rPr>
          <w:color w:val="000000"/>
          <w:spacing w:val="0"/>
          <w:w w:val="100"/>
          <w:position w:val="0"/>
          <w:lang w:val="en-US" w:eastAsia="en-US" w:bidi="en-US"/>
        </w:rPr>
        <w:t>VALUES</w:t>
      </w:r>
      <w:r>
        <w:rPr>
          <w:color w:val="000000"/>
          <w:spacing w:val="0"/>
          <w:w w:val="100"/>
          <w:position w:val="0"/>
        </w:rPr>
        <w:t>子句对新元组的各属性赋值, 字符串常数要用单引号（英文符号）括起来。</w:t>
      </w:r>
    </w:p>
    <w:p>
      <w:pPr>
        <w:pStyle w:val="Style21"/>
        <w:keepNext w:val="0"/>
        <w:keepLines w:val="0"/>
        <w:widowControl w:val="0"/>
        <w:shd w:val="clear" w:color="auto" w:fill="auto"/>
        <w:bidi w:val="0"/>
        <w:spacing w:before="0" w:after="80" w:line="317" w:lineRule="exact"/>
        <w:ind w:left="0" w:right="0" w:firstLine="420"/>
        <w:jc w:val="both"/>
      </w:pPr>
      <w:r>
        <w:rPr>
          <w:color w:val="000000"/>
          <w:spacing w:val="0"/>
          <w:w w:val="100"/>
          <w:position w:val="0"/>
        </w:rPr>
        <w:t>［例</w:t>
      </w:r>
      <w:r>
        <w:rPr>
          <w:color w:val="000000"/>
          <w:spacing w:val="0"/>
          <w:w w:val="100"/>
          <w:position w:val="0"/>
          <w:lang w:val="en-US" w:eastAsia="en-US" w:bidi="en-US"/>
        </w:rPr>
        <w:t>3.70］</w:t>
      </w:r>
      <w:r>
        <w:rPr>
          <w:color w:val="000000"/>
          <w:spacing w:val="0"/>
          <w:w w:val="100"/>
          <w:position w:val="0"/>
        </w:rPr>
        <w:t>将学生张成民的信息插入到</w:t>
      </w:r>
      <w:r>
        <w:rPr>
          <w:color w:val="000000"/>
          <w:spacing w:val="0"/>
          <w:w w:val="100"/>
          <w:position w:val="0"/>
          <w:lang w:val="en-US" w:eastAsia="en-US" w:bidi="en-US"/>
        </w:rPr>
        <w:t>Student</w:t>
      </w:r>
      <w:r>
        <w:rPr>
          <w:color w:val="000000"/>
          <w:spacing w:val="0"/>
          <w:w w:val="100"/>
          <w:position w:val="0"/>
        </w:rPr>
        <w:t>表中。</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INTO Student</w:t>
      </w:r>
    </w:p>
    <w:p>
      <w:pPr>
        <w:pStyle w:val="Style45"/>
        <w:keepNext w:val="0"/>
        <w:keepLines w:val="0"/>
        <w:widowControl w:val="0"/>
        <w:shd w:val="clear" w:color="auto" w:fill="auto"/>
        <w:bidi w:val="0"/>
        <w:spacing w:before="0" w:after="0" w:line="313" w:lineRule="exact"/>
        <w:ind w:left="0" w:right="0" w:firstLine="840"/>
        <w:jc w:val="both"/>
      </w:pPr>
      <w:r>
        <w:rPr>
          <w:rFonts w:ascii="Times New Roman" w:eastAsia="Times New Roman" w:hAnsi="Times New Roman" w:cs="Times New Roman"/>
          <w:color w:val="000000"/>
          <w:spacing w:val="0"/>
          <w:w w:val="100"/>
          <w:position w:val="0"/>
          <w:lang w:val="en-US" w:eastAsia="en-US" w:bidi="en-US"/>
        </w:rPr>
        <w:t>VALUES （'201215126\</w:t>
      </w:r>
      <w:r>
        <w:rPr>
          <w:rFonts w:ascii="SimSun" w:eastAsia="SimSun" w:hAnsi="SimSun" w:cs="SimSun"/>
          <w:color w:val="000000"/>
          <w:spacing w:val="0"/>
          <w:w w:val="100"/>
          <w:position w:val="0"/>
          <w:lang w:val="zh-TW" w:eastAsia="zh-TW" w:bidi="zh-TW"/>
        </w:rPr>
        <w:t>，张成民</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男</w:t>
      </w:r>
      <w:r>
        <w:rPr>
          <w:rFonts w:ascii="SimSun" w:eastAsia="SimSun" w:hAnsi="SimSun" w:cs="SimSun"/>
          <w:color w:val="000000"/>
          <w:spacing w:val="0"/>
          <w:w w:val="100"/>
          <w:position w:val="0"/>
          <w:vertAlign w:val="superscript"/>
          <w:lang w:val="zh-TW" w:eastAsia="zh-TW" w:bidi="zh-TW"/>
        </w:rPr>
        <w:t>,</w:t>
      </w:r>
      <w:r>
        <w:rPr>
          <w:rFonts w:ascii="Times New Roman" w:eastAsia="Times New Roman" w:hAnsi="Times New Roman" w:cs="Times New Roman"/>
          <w:color w:val="000000"/>
          <w:spacing w:val="0"/>
          <w:w w:val="100"/>
          <w:position w:val="0"/>
          <w:lang w:val="en-US" w:eastAsia="en-US" w:bidi="en-US"/>
        </w:rPr>
        <w:t>,18, 'CS'）;</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与例</w:t>
      </w:r>
      <w:r>
        <w:rPr>
          <w:color w:val="000000"/>
          <w:spacing w:val="0"/>
          <w:w w:val="100"/>
          <w:position w:val="0"/>
          <w:lang w:val="en-US" w:eastAsia="en-US" w:bidi="en-US"/>
        </w:rPr>
        <w:t>3.69</w:t>
      </w:r>
      <w:r>
        <w:rPr>
          <w:color w:val="000000"/>
          <w:spacing w:val="0"/>
          <w:w w:val="100"/>
          <w:position w:val="0"/>
        </w:rPr>
        <w:t>的不同是在</w:t>
      </w:r>
      <w:r>
        <w:rPr>
          <w:color w:val="000000"/>
          <w:spacing w:val="0"/>
          <w:w w:val="100"/>
          <w:position w:val="0"/>
          <w:lang w:val="en-US" w:eastAsia="en-US" w:bidi="en-US"/>
        </w:rPr>
        <w:t>INTO</w:t>
      </w:r>
      <w:r>
        <w:rPr>
          <w:color w:val="000000"/>
          <w:spacing w:val="0"/>
          <w:w w:val="100"/>
          <w:position w:val="0"/>
        </w:rPr>
        <w:t>子句中只指出了表名，没有指出属性名。这表示新元组要 在表的所有属性列上都指定值，属性列的次序与</w:t>
      </w:r>
      <w:r>
        <w:rPr>
          <w:color w:val="000000"/>
          <w:spacing w:val="0"/>
          <w:w w:val="100"/>
          <w:position w:val="0"/>
          <w:lang w:val="en-US" w:eastAsia="en-US" w:bidi="en-US"/>
        </w:rPr>
        <w:t>CREATE TABLE</w:t>
      </w:r>
      <w:r>
        <w:rPr>
          <w:color w:val="000000"/>
          <w:spacing w:val="0"/>
          <w:w w:val="100"/>
          <w:position w:val="0"/>
        </w:rPr>
        <w:t>中的次序相同。</w:t>
      </w:r>
      <w:r>
        <w:rPr>
          <w:color w:val="000000"/>
          <w:spacing w:val="0"/>
          <w:w w:val="100"/>
          <w:position w:val="0"/>
          <w:lang w:val="en-US" w:eastAsia="en-US" w:bidi="en-US"/>
        </w:rPr>
        <w:t xml:space="preserve">VALUES </w:t>
      </w:r>
      <w:r>
        <w:rPr>
          <w:color w:val="000000"/>
          <w:spacing w:val="0"/>
          <w:w w:val="100"/>
          <w:position w:val="0"/>
        </w:rPr>
        <w:t>子句对新元组的各属性列赋值，一定要注意值与属性列要一一对应，如果像例</w:t>
      </w:r>
      <w:r>
        <w:rPr>
          <w:color w:val="000000"/>
          <w:spacing w:val="0"/>
          <w:w w:val="100"/>
          <w:position w:val="0"/>
          <w:lang w:val="en-US" w:eastAsia="en-US" w:bidi="en-US"/>
        </w:rPr>
        <w:t>3.69</w:t>
      </w:r>
      <w:r>
        <w:rPr>
          <w:color w:val="000000"/>
          <w:spacing w:val="0"/>
          <w:w w:val="100"/>
          <w:position w:val="0"/>
        </w:rPr>
        <w:t>那样， 成为（2012151267张成民'，'男</w:t>
      </w:r>
      <w:r>
        <w:rPr>
          <w:color w:val="000000"/>
          <w:spacing w:val="0"/>
          <w:w w:val="100"/>
          <w:position w:val="0"/>
          <w:lang w:val="en-US" w:eastAsia="en-US" w:bidi="en-US"/>
        </w:rPr>
        <w:t>','CS，,18）,</w:t>
      </w:r>
      <w:r>
        <w:rPr>
          <w:color w:val="000000"/>
          <w:spacing w:val="0"/>
          <w:w w:val="100"/>
          <w:position w:val="0"/>
        </w:rPr>
        <w:t>则含义是将</w:t>
      </w:r>
      <w:r>
        <w:rPr>
          <w:color w:val="000000"/>
          <w:spacing w:val="0"/>
          <w:w w:val="100"/>
          <w:position w:val="0"/>
          <w:lang w:val="en-US" w:eastAsia="en-US" w:bidi="en-US"/>
        </w:rPr>
        <w:t>CS，</w:t>
      </w:r>
      <w:r>
        <w:rPr>
          <w:color w:val="000000"/>
          <w:spacing w:val="0"/>
          <w:w w:val="100"/>
          <w:position w:val="0"/>
        </w:rPr>
        <w:t>赋予了列</w:t>
      </w:r>
      <w:r>
        <w:rPr>
          <w:color w:val="000000"/>
          <w:spacing w:val="0"/>
          <w:w w:val="100"/>
          <w:position w:val="0"/>
          <w:lang w:val="en-US" w:eastAsia="en-US" w:bidi="en-US"/>
        </w:rPr>
        <w:t>Sage,</w:t>
      </w:r>
      <w:r>
        <w:rPr>
          <w:color w:val="000000"/>
          <w:spacing w:val="0"/>
          <w:w w:val="100"/>
          <w:position w:val="0"/>
        </w:rPr>
        <w:t>而18赋予了列</w:t>
      </w:r>
      <w:r>
        <w:rPr>
          <w:color w:val="000000"/>
          <w:spacing w:val="0"/>
          <w:w w:val="100"/>
          <w:position w:val="0"/>
          <w:lang w:val="en-US" w:eastAsia="en-US" w:bidi="en-US"/>
        </w:rPr>
        <w:t xml:space="preserve">Sdept, </w:t>
      </w:r>
      <w:r>
        <w:rPr>
          <w:color w:val="000000"/>
          <w:spacing w:val="0"/>
          <w:w w:val="100"/>
          <w:position w:val="0"/>
        </w:rPr>
        <w:t>这样则会因为数据类型不匹配岀错。</w:t>
      </w:r>
    </w:p>
    <w:p>
      <w:pPr>
        <w:pStyle w:val="Style21"/>
        <w:keepNext w:val="0"/>
        <w:keepLines w:val="0"/>
        <w:widowControl w:val="0"/>
        <w:shd w:val="clear" w:color="auto" w:fill="auto"/>
        <w:bidi w:val="0"/>
        <w:spacing w:before="0" w:after="80" w:line="313" w:lineRule="exact"/>
        <w:ind w:left="0" w:right="0" w:firstLine="420"/>
        <w:jc w:val="both"/>
      </w:pPr>
      <w:r>
        <w:rPr>
          <w:color w:val="000000"/>
          <w:spacing w:val="0"/>
          <w:w w:val="100"/>
          <w:position w:val="0"/>
        </w:rPr>
        <w:t>［例</w:t>
      </w:r>
      <w:r>
        <w:rPr>
          <w:color w:val="000000"/>
          <w:spacing w:val="0"/>
          <w:w w:val="100"/>
          <w:position w:val="0"/>
          <w:lang w:val="en-US" w:eastAsia="en-US" w:bidi="en-US"/>
        </w:rPr>
        <w:t>3.71］</w:t>
      </w:r>
      <w:r>
        <w:rPr>
          <w:color w:val="000000"/>
          <w:spacing w:val="0"/>
          <w:w w:val="100"/>
          <w:position w:val="0"/>
        </w:rPr>
        <w:t>插入一条选课记录（</w:t>
      </w:r>
      <w:r>
        <w:rPr>
          <w:color w:val="000000"/>
          <w:spacing w:val="0"/>
          <w:w w:val="100"/>
          <w:position w:val="0"/>
          <w:lang w:val="en-US" w:eastAsia="en-US" w:bidi="en-US"/>
        </w:rPr>
        <w:t>'20121512871'）=</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INTO SC（Sno,Cno）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VALUES （* 201215128 7 1 *）;</w:t>
      </w:r>
    </w:p>
    <w:p>
      <w:pPr>
        <w:pStyle w:val="Style21"/>
        <w:keepNext w:val="0"/>
        <w:keepLines w:val="0"/>
        <w:widowControl w:val="0"/>
        <w:shd w:val="clear" w:color="auto" w:fill="auto"/>
        <w:bidi w:val="0"/>
        <w:spacing w:before="0" w:after="80" w:line="315" w:lineRule="exact"/>
        <w:ind w:left="0" w:right="0" w:firstLine="420"/>
        <w:jc w:val="both"/>
      </w:pPr>
      <w:r>
        <w:rPr>
          <w:color w:val="000000"/>
          <w:spacing w:val="0"/>
          <w:w w:val="100"/>
          <w:position w:val="0"/>
        </w:rPr>
        <w:t>关系数据库管理系统将在新插入记录的</w:t>
      </w:r>
      <w:r>
        <w:rPr>
          <w:color w:val="000000"/>
          <w:spacing w:val="0"/>
          <w:w w:val="100"/>
          <w:position w:val="0"/>
          <w:lang w:val="en-US" w:eastAsia="en-US" w:bidi="en-US"/>
        </w:rPr>
        <w:t>Grade</w:t>
      </w:r>
      <w:r>
        <w:rPr>
          <w:color w:val="000000"/>
          <w:spacing w:val="0"/>
          <w:w w:val="100"/>
          <w:position w:val="0"/>
        </w:rPr>
        <w:t>列上自动地赋空值。</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或者：</w:t>
      </w:r>
    </w:p>
    <w:p>
      <w:pPr>
        <w:pStyle w:val="Style45"/>
        <w:keepNext w:val="0"/>
        <w:keepLines w:val="0"/>
        <w:widowControl w:val="0"/>
        <w:shd w:val="clear" w:color="auto" w:fill="auto"/>
        <w:bidi w:val="0"/>
        <w:spacing w:before="0" w:after="8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INTO SC</w:t>
      </w:r>
    </w:p>
    <w:p>
      <w:pPr>
        <w:pStyle w:val="Style45"/>
        <w:keepNext w:val="0"/>
        <w:keepLines w:val="0"/>
        <w:widowControl w:val="0"/>
        <w:shd w:val="clear" w:color="auto" w:fill="auto"/>
        <w:bidi w:val="0"/>
        <w:spacing w:before="0" w:after="0" w:line="315" w:lineRule="exact"/>
        <w:ind w:left="0" w:right="0" w:firstLine="840"/>
        <w:jc w:val="left"/>
      </w:pPr>
      <w:r>
        <w:rPr>
          <w:rFonts w:ascii="Times New Roman" w:eastAsia="Times New Roman" w:hAnsi="Times New Roman" w:cs="Times New Roman"/>
          <w:color w:val="000000"/>
          <w:spacing w:val="0"/>
          <w:w w:val="100"/>
          <w:position w:val="0"/>
          <w:lang w:val="en-US" w:eastAsia="en-US" w:bidi="en-US"/>
        </w:rPr>
        <w:t>VALUES C 201215128'</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1 *,NULL）;</w:t>
      </w:r>
    </w:p>
    <w:p>
      <w:pPr>
        <w:pStyle w:val="Style21"/>
        <w:keepNext w:val="0"/>
        <w:keepLines w:val="0"/>
        <w:widowControl w:val="0"/>
        <w:shd w:val="clear" w:color="auto" w:fill="auto"/>
        <w:bidi w:val="0"/>
        <w:spacing w:before="0" w:after="80" w:line="315" w:lineRule="exact"/>
        <w:ind w:left="0" w:right="0" w:firstLine="0"/>
        <w:jc w:val="left"/>
      </w:pPr>
      <w:r>
        <w:rPr>
          <w:color w:val="000000"/>
          <w:spacing w:val="0"/>
          <w:w w:val="100"/>
          <w:position w:val="0"/>
        </w:rPr>
        <w:t>因为没有指岀</w:t>
      </w:r>
      <w:r>
        <w:rPr>
          <w:color w:val="000000"/>
          <w:spacing w:val="0"/>
          <w:w w:val="100"/>
          <w:position w:val="0"/>
          <w:lang w:val="en-US" w:eastAsia="en-US" w:bidi="en-US"/>
        </w:rPr>
        <w:t>SC</w:t>
      </w:r>
      <w:r>
        <w:rPr>
          <w:color w:val="000000"/>
          <w:spacing w:val="0"/>
          <w:w w:val="100"/>
          <w:position w:val="0"/>
        </w:rPr>
        <w:t>的属性名，在</w:t>
      </w:r>
      <w:r>
        <w:rPr>
          <w:color w:val="000000"/>
          <w:spacing w:val="0"/>
          <w:w w:val="100"/>
          <w:position w:val="0"/>
          <w:lang w:val="en-US" w:eastAsia="en-US" w:bidi="en-US"/>
        </w:rPr>
        <w:t>Grade</w:t>
      </w:r>
      <w:r>
        <w:rPr>
          <w:color w:val="000000"/>
          <w:spacing w:val="0"/>
          <w:w w:val="100"/>
          <w:position w:val="0"/>
        </w:rPr>
        <w:t>列上要明确给出空值。</w:t>
      </w:r>
    </w:p>
    <w:p>
      <w:pPr>
        <w:pStyle w:val="Style21"/>
        <w:keepNext w:val="0"/>
        <w:keepLines w:val="0"/>
        <w:widowControl w:val="0"/>
        <w:numPr>
          <w:ilvl w:val="0"/>
          <w:numId w:val="233"/>
        </w:numPr>
        <w:shd w:val="clear" w:color="auto" w:fill="auto"/>
        <w:bidi w:val="0"/>
        <w:spacing w:before="0" w:after="0" w:line="307" w:lineRule="exact"/>
        <w:ind w:left="0" w:right="0" w:firstLine="400"/>
        <w:jc w:val="left"/>
      </w:pPr>
      <w:bookmarkStart w:id="559" w:name="bookmark559"/>
      <w:bookmarkEnd w:id="559"/>
      <w:r>
        <w:rPr>
          <w:color w:val="000000"/>
          <w:spacing w:val="0"/>
          <w:w w:val="100"/>
          <w:position w:val="0"/>
        </w:rPr>
        <w:t>插入子查询结果</w:t>
      </w:r>
    </w:p>
    <w:p>
      <w:pPr>
        <w:pStyle w:val="Style21"/>
        <w:keepNext w:val="0"/>
        <w:keepLines w:val="0"/>
        <w:widowControl w:val="0"/>
        <w:shd w:val="clear" w:color="auto" w:fill="auto"/>
        <w:bidi w:val="0"/>
        <w:spacing w:before="0" w:after="0" w:line="322" w:lineRule="exact"/>
        <w:ind w:left="0" w:right="0" w:firstLine="440"/>
        <w:jc w:val="left"/>
      </w:pPr>
      <w:r>
        <w:rPr>
          <w:color w:val="000000"/>
          <w:spacing w:val="0"/>
          <w:w w:val="100"/>
          <w:position w:val="0"/>
        </w:rPr>
        <w:t>子查询不仅可以嵌套在</w:t>
      </w:r>
      <w:r>
        <w:rPr>
          <w:color w:val="000000"/>
          <w:spacing w:val="0"/>
          <w:w w:val="100"/>
          <w:position w:val="0"/>
          <w:lang w:val="en-US" w:eastAsia="en-US" w:bidi="en-US"/>
        </w:rPr>
        <w:t>SELECT</w:t>
      </w:r>
      <w:r>
        <w:rPr>
          <w:color w:val="000000"/>
          <w:spacing w:val="0"/>
          <w:w w:val="100"/>
          <w:position w:val="0"/>
        </w:rPr>
        <w:t>语句中用以构造父查询的条件(如</w:t>
      </w:r>
      <w:r>
        <w:rPr>
          <w:color w:val="000000"/>
          <w:spacing w:val="0"/>
          <w:w w:val="100"/>
          <w:position w:val="0"/>
          <w:lang w:val="en-US" w:eastAsia="en-US" w:bidi="en-US"/>
        </w:rPr>
        <w:t>3.4.3</w:t>
      </w:r>
      <w:r>
        <w:rPr>
          <w:color w:val="000000"/>
          <w:spacing w:val="0"/>
          <w:w w:val="100"/>
          <w:position w:val="0"/>
        </w:rPr>
        <w:t>小节所述)， 也可以嵌套在</w:t>
      </w:r>
      <w:r>
        <w:rPr>
          <w:color w:val="000000"/>
          <w:spacing w:val="0"/>
          <w:w w:val="100"/>
          <w:position w:val="0"/>
          <w:lang w:val="en-US" w:eastAsia="en-US" w:bidi="en-US"/>
        </w:rPr>
        <w:t>INSERT</w:t>
      </w:r>
      <w:r>
        <w:rPr>
          <w:color w:val="000000"/>
          <w:spacing w:val="0"/>
          <w:w w:val="100"/>
          <w:position w:val="0"/>
        </w:rPr>
        <w:t>语句中用以生成要插入的批量数据。</w:t>
      </w:r>
    </w:p>
    <w:p>
      <w:pPr>
        <w:pStyle w:val="Style21"/>
        <w:keepNext w:val="0"/>
        <w:keepLines w:val="0"/>
        <w:widowControl w:val="0"/>
        <w:shd w:val="clear" w:color="auto" w:fill="auto"/>
        <w:bidi w:val="0"/>
        <w:spacing w:before="0" w:after="100" w:line="322" w:lineRule="exact"/>
        <w:ind w:left="0" w:right="0" w:firstLine="440"/>
        <w:jc w:val="left"/>
      </w:pPr>
      <w:r>
        <w:rPr>
          <w:color w:val="000000"/>
          <w:spacing w:val="0"/>
          <w:w w:val="100"/>
          <w:position w:val="0"/>
        </w:rPr>
        <w:t>插入子査询结果的</w:t>
      </w:r>
      <w:r>
        <w:rPr>
          <w:color w:val="000000"/>
          <w:spacing w:val="0"/>
          <w:w w:val="100"/>
          <w:position w:val="0"/>
          <w:lang w:val="en-US" w:eastAsia="en-US" w:bidi="en-US"/>
        </w:rPr>
        <w:t>INSERT</w:t>
      </w:r>
      <w:r>
        <w:rPr>
          <w:color w:val="000000"/>
          <w:spacing w:val="0"/>
          <w:w w:val="100"/>
          <w:position w:val="0"/>
        </w:rPr>
        <w:t>语句格式为</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INSERT</w:t>
      </w:r>
    </w:p>
    <w:p>
      <w:pPr>
        <w:pStyle w:val="Style49"/>
        <w:keepNext w:val="0"/>
        <w:keepLines w:val="0"/>
        <w:widowControl w:val="0"/>
        <w:shd w:val="clear" w:color="auto" w:fill="auto"/>
        <w:bidi w:val="0"/>
        <w:spacing w:before="0" w:after="0" w:line="307" w:lineRule="exact"/>
        <w:ind w:left="0" w:right="0" w:firstLine="840"/>
        <w:jc w:val="left"/>
      </w:pPr>
      <w:r>
        <w:rPr>
          <w:rFonts w:ascii="Times New Roman" w:eastAsia="Times New Roman" w:hAnsi="Times New Roman" w:cs="Times New Roman"/>
          <w:color w:val="000000"/>
          <w:spacing w:val="0"/>
          <w:w w:val="100"/>
          <w:position w:val="0"/>
          <w:lang w:val="en-US" w:eastAsia="en-US" w:bidi="en-US"/>
        </w:rPr>
        <w:t>INTO</w:t>
      </w:r>
      <w:r>
        <w:rPr>
          <w:color w:val="000000"/>
          <w:spacing w:val="0"/>
          <w:w w:val="100"/>
          <w:position w:val="0"/>
          <w:lang w:val="zh-CN" w:eastAsia="zh-CN" w:bidi="zh-CN"/>
        </w:rPr>
        <w:t>〈表名〉</w:t>
      </w:r>
      <w:r>
        <w:rPr>
          <w:color w:val="000000"/>
          <w:spacing w:val="0"/>
          <w:w w:val="100"/>
          <w:position w:val="0"/>
          <w:lang w:val="en-US" w:eastAsia="en-US" w:bidi="en-US"/>
        </w:rPr>
        <w:t>［(＜</w:t>
      </w:r>
      <w:r>
        <w:rPr>
          <w:color w:val="000000"/>
          <w:spacing w:val="0"/>
          <w:w w:val="100"/>
          <w:position w:val="0"/>
        </w:rPr>
        <w:t>属性列</w:t>
      </w:r>
      <w:r>
        <w:rPr>
          <w:rFonts w:ascii="Times New Roman" w:eastAsia="Times New Roman" w:hAnsi="Times New Roman" w:cs="Times New Roman"/>
          <w:color w:val="000000"/>
          <w:spacing w:val="0"/>
          <w:w w:val="100"/>
          <w:position w:val="0"/>
          <w:lang w:val="zh-CN" w:eastAsia="zh-CN" w:bidi="zh-CN"/>
        </w:rPr>
        <w:t>1＞</w:t>
      </w:r>
      <w:r>
        <w:rPr>
          <w:color w:val="000000"/>
          <w:spacing w:val="0"/>
          <w:w w:val="100"/>
          <w:position w:val="0"/>
        </w:rPr>
        <w:t>匚</w:t>
      </w:r>
      <w:r>
        <w:rPr>
          <w:color w:val="000000"/>
          <w:spacing w:val="0"/>
          <w:w w:val="100"/>
          <w:position w:val="0"/>
          <w:lang w:val="zh-CN" w:eastAsia="zh-CN" w:bidi="zh-CN"/>
        </w:rPr>
        <w:t>〈属</w:t>
      </w:r>
      <w:r>
        <w:rPr>
          <w:color w:val="000000"/>
          <w:spacing w:val="0"/>
          <w:w w:val="100"/>
          <w:position w:val="0"/>
        </w:rPr>
        <w:t>性列</w:t>
      </w:r>
      <w:r>
        <w:rPr>
          <w:rFonts w:ascii="Times New Roman" w:eastAsia="Times New Roman" w:hAnsi="Times New Roman" w:cs="Times New Roman"/>
          <w:color w:val="000000"/>
          <w:spacing w:val="0"/>
          <w:w w:val="100"/>
          <w:position w:val="0"/>
          <w:lang w:val="zh-CN" w:eastAsia="zh-CN" w:bidi="zh-CN"/>
        </w:rPr>
        <w:t>2＞-］)</w:t>
      </w:r>
    </w:p>
    <w:p>
      <w:pPr>
        <w:pStyle w:val="Style49"/>
        <w:keepNext w:val="0"/>
        <w:keepLines w:val="0"/>
        <w:widowControl w:val="0"/>
        <w:shd w:val="clear" w:color="auto" w:fill="auto"/>
        <w:bidi w:val="0"/>
        <w:spacing w:before="0" w:after="0" w:line="307" w:lineRule="exact"/>
        <w:ind w:left="0" w:right="0" w:firstLine="840"/>
        <w:jc w:val="left"/>
      </w:pPr>
      <w:r>
        <w:rPr>
          <w:color w:val="000000"/>
          <w:spacing w:val="0"/>
          <w:w w:val="100"/>
          <w:position w:val="0"/>
        </w:rPr>
        <w:t>子査询；</w:t>
      </w:r>
    </w:p>
    <w:p>
      <w:pPr>
        <w:pStyle w:val="Style21"/>
        <w:keepNext w:val="0"/>
        <w:keepLines w:val="0"/>
        <w:widowControl w:val="0"/>
        <w:shd w:val="clear" w:color="auto" w:fill="auto"/>
        <w:bidi w:val="0"/>
        <w:spacing w:before="0" w:after="40" w:line="307" w:lineRule="exact"/>
        <w:ind w:left="0" w:right="0" w:firstLine="400"/>
        <w:jc w:val="left"/>
      </w:pPr>
      <w:r>
        <w:rPr>
          <w:color w:val="000000"/>
          <w:spacing w:val="0"/>
          <w:w w:val="100"/>
          <w:position w:val="0"/>
        </w:rPr>
        <w:t>［例</w:t>
      </w:r>
      <w:r>
        <w:rPr>
          <w:color w:val="000000"/>
          <w:spacing w:val="0"/>
          <w:w w:val="100"/>
          <w:position w:val="0"/>
          <w:lang w:val="en-US" w:eastAsia="en-US" w:bidi="en-US"/>
        </w:rPr>
        <w:t>3.72］</w:t>
      </w:r>
      <w:r>
        <w:rPr>
          <w:color w:val="000000"/>
          <w:spacing w:val="0"/>
          <w:w w:val="100"/>
          <w:position w:val="0"/>
        </w:rPr>
        <w:t>对每一个系，求学生的平均年龄，并把结果存入数据库。</w:t>
      </w:r>
    </w:p>
    <w:p>
      <w:pPr>
        <w:pStyle w:val="Style21"/>
        <w:keepNext w:val="0"/>
        <w:keepLines w:val="0"/>
        <w:widowControl w:val="0"/>
        <w:shd w:val="clear" w:color="auto" w:fill="auto"/>
        <w:bidi w:val="0"/>
        <w:spacing w:before="0" w:after="100" w:line="283" w:lineRule="exact"/>
        <w:ind w:left="840" w:right="0" w:hanging="400"/>
        <w:jc w:val="both"/>
        <w:rPr>
          <w:sz w:val="18"/>
          <w:szCs w:val="18"/>
        </w:rPr>
      </w:pPr>
      <w:r>
        <w:rPr>
          <w:color w:val="000000"/>
          <w:spacing w:val="0"/>
          <w:w w:val="100"/>
          <w:position w:val="0"/>
          <w:sz w:val="20"/>
          <w:szCs w:val="20"/>
        </w:rPr>
        <w:t xml:space="preserve">首先在数据库中建立一个新表，其中一列存放系名，另一列存放相应的学生平均年龄。 </w:t>
      </w:r>
      <w:r>
        <w:rPr>
          <w:rFonts w:ascii="Times New Roman" w:eastAsia="Times New Roman" w:hAnsi="Times New Roman" w:cs="Times New Roman"/>
          <w:color w:val="000000"/>
          <w:spacing w:val="0"/>
          <w:w w:val="100"/>
          <w:position w:val="0"/>
          <w:sz w:val="18"/>
          <w:szCs w:val="18"/>
          <w:lang w:val="en-US" w:eastAsia="en-US" w:bidi="en-US"/>
        </w:rPr>
        <w:t>CREATE TABLE Dept age</w:t>
      </w:r>
    </w:p>
    <w:p>
      <w:pPr>
        <w:pStyle w:val="Style45"/>
        <w:keepNext w:val="0"/>
        <w:keepLines w:val="0"/>
        <w:widowControl w:val="0"/>
        <w:shd w:val="clear" w:color="auto" w:fill="auto"/>
        <w:bidi w:val="0"/>
        <w:spacing w:before="0" w:after="0" w:line="360" w:lineRule="auto"/>
        <w:ind w:left="1580" w:right="0" w:firstLine="0"/>
        <w:jc w:val="left"/>
      </w:pPr>
      <w:r>
        <w:rPr>
          <w:rFonts w:ascii="Times New Roman" w:eastAsia="Times New Roman" w:hAnsi="Times New Roman" w:cs="Times New Roman"/>
          <w:color w:val="000000"/>
          <w:spacing w:val="0"/>
          <w:w w:val="100"/>
          <w:position w:val="0"/>
          <w:lang w:val="en-US" w:eastAsia="en-US" w:bidi="en-US"/>
        </w:rPr>
        <w:t>(Sdept CHAR(15)</w:t>
      </w:r>
    </w:p>
    <w:p>
      <w:pPr>
        <w:pStyle w:val="Style45"/>
        <w:keepNext w:val="0"/>
        <w:keepLines w:val="0"/>
        <w:widowControl w:val="0"/>
        <w:shd w:val="clear" w:color="auto" w:fill="auto"/>
        <w:bidi w:val="0"/>
        <w:spacing w:before="0" w:after="0" w:line="360" w:lineRule="auto"/>
        <w:ind w:left="1760" w:right="0" w:firstLine="0"/>
        <w:jc w:val="left"/>
      </w:pPr>
      <w:r>
        <w:rPr>
          <w:rFonts w:ascii="Times New Roman" w:eastAsia="Times New Roman" w:hAnsi="Times New Roman" w:cs="Times New Roman"/>
          <w:color w:val="000000"/>
          <w:spacing w:val="0"/>
          <w:w w:val="100"/>
          <w:position w:val="0"/>
          <w:lang w:val="en-US" w:eastAsia="en-US" w:bidi="en-US"/>
        </w:rPr>
        <w:t>Avg age SMALLINT);</w:t>
      </w:r>
    </w:p>
    <w:p>
      <w:pPr>
        <w:pStyle w:val="Style21"/>
        <w:keepNext w:val="0"/>
        <w:keepLines w:val="0"/>
        <w:widowControl w:val="0"/>
        <w:shd w:val="clear" w:color="auto" w:fill="auto"/>
        <w:bidi w:val="0"/>
        <w:spacing w:before="0" w:after="100" w:line="307" w:lineRule="exact"/>
        <w:ind w:left="0" w:right="0" w:firstLine="0"/>
        <w:jc w:val="left"/>
      </w:pPr>
      <w:r>
        <w:rPr>
          <w:color w:val="000000"/>
          <w:spacing w:val="0"/>
          <w:w w:val="100"/>
          <w:position w:val="0"/>
        </w:rPr>
        <w:t>然后对</w:t>
      </w:r>
      <w:r>
        <w:rPr>
          <w:color w:val="000000"/>
          <w:spacing w:val="0"/>
          <w:w w:val="100"/>
          <w:position w:val="0"/>
          <w:lang w:val="en-US" w:eastAsia="en-US" w:bidi="en-US"/>
        </w:rPr>
        <w:t>Student</w:t>
      </w:r>
      <w:r>
        <w:rPr>
          <w:color w:val="000000"/>
          <w:spacing w:val="0"/>
          <w:w w:val="100"/>
          <w:position w:val="0"/>
        </w:rPr>
        <w:t>表按系分组求平均年龄，再把系名和平均年龄存入新表中。</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INTO Dept_age(Sdept,Avg age)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Sdept,AV G(Sage)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GROUP BY Sdept;</w:t>
      </w:r>
    </w:p>
    <w:p>
      <w:pPr>
        <w:pStyle w:val="Style67"/>
        <w:keepNext/>
        <w:keepLines/>
        <w:widowControl w:val="0"/>
        <w:shd w:val="clear" w:color="auto" w:fill="auto"/>
        <w:bidi w:val="0"/>
        <w:spacing w:before="0" w:after="100" w:line="240" w:lineRule="auto"/>
        <w:ind w:left="0" w:right="0" w:firstLine="0"/>
        <w:jc w:val="left"/>
      </w:pPr>
      <w:bookmarkStart w:id="560" w:name="bookmark560"/>
      <w:bookmarkStart w:id="561" w:name="bookmark561"/>
      <w:bookmarkStart w:id="562" w:name="bookmark562"/>
      <w:r>
        <w:rPr>
          <w:rFonts w:ascii="Times New Roman" w:eastAsia="Times New Roman" w:hAnsi="Times New Roman" w:cs="Times New Roman"/>
          <w:b/>
          <w:bCs/>
          <w:color w:val="000000"/>
          <w:spacing w:val="0"/>
          <w:w w:val="100"/>
          <w:position w:val="0"/>
          <w:sz w:val="24"/>
          <w:szCs w:val="24"/>
          <w:lang w:val="en-US" w:eastAsia="en-US" w:bidi="en-US"/>
        </w:rPr>
        <w:t>3.5.2</w:t>
      </w:r>
      <w:r>
        <w:rPr>
          <w:color w:val="000000"/>
          <w:spacing w:val="0"/>
          <w:w w:val="100"/>
          <w:position w:val="0"/>
          <w:sz w:val="24"/>
          <w:szCs w:val="24"/>
        </w:rPr>
        <w:t>修改数据</w:t>
      </w:r>
      <w:bookmarkEnd w:id="560"/>
      <w:bookmarkEnd w:id="561"/>
      <w:bookmarkEnd w:id="562"/>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rPr>
        <w:t>修改操作又称为更新操作，其语句的一般格式为</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UPDATE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CN" w:eastAsia="zh-CN" w:bidi="zh-CN"/>
        </w:rPr>
        <w:t>表名〉</w:t>
      </w:r>
    </w:p>
    <w:p>
      <w:pPr>
        <w:pStyle w:val="Style49"/>
        <w:keepNext w:val="0"/>
        <w:keepLines w:val="0"/>
        <w:widowControl w:val="0"/>
        <w:shd w:val="clear" w:color="auto" w:fill="auto"/>
        <w:bidi w:val="0"/>
        <w:spacing w:before="0" w:line="307" w:lineRule="exact"/>
        <w:ind w:left="0" w:right="0" w:firstLine="840"/>
        <w:jc w:val="left"/>
      </w:pP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列名＞=＜表</w:t>
      </w:r>
      <w:r>
        <w:rPr>
          <w:color w:val="000000"/>
          <w:spacing w:val="0"/>
          <w:w w:val="100"/>
          <w:position w:val="0"/>
          <w:lang w:val="zh-CN" w:eastAsia="zh-CN" w:bidi="zh-CN"/>
        </w:rPr>
        <w:t>达式〉</w:t>
      </w:r>
      <w:r>
        <w:rPr>
          <w:color w:val="000000"/>
          <w:spacing w:val="0"/>
          <w:w w:val="100"/>
          <w:position w:val="0"/>
          <w:lang w:val="en-US" w:eastAsia="en-US" w:bidi="en-US"/>
        </w:rPr>
        <w:t>［,＜</w:t>
      </w:r>
      <w:r>
        <w:rPr>
          <w:color w:val="000000"/>
          <w:spacing w:val="0"/>
          <w:w w:val="100"/>
          <w:position w:val="0"/>
        </w:rPr>
        <w:t>列名＞=＜表达式</w:t>
      </w:r>
      <w:r>
        <w:rPr>
          <w:color w:val="000000"/>
          <w:spacing w:val="0"/>
          <w:w w:val="100"/>
          <w:position w:val="0"/>
          <w:lang w:val="en-US" w:eastAsia="en-US" w:bidi="en-US"/>
        </w:rPr>
        <w:t>＞］</w:t>
      </w:r>
      <w:r>
        <w:rPr>
          <w:color w:val="000000"/>
          <w:spacing w:val="0"/>
          <w:w w:val="100"/>
          <w:position w:val="0"/>
        </w:rPr>
        <w:t>…</w:t>
      </w:r>
    </w:p>
    <w:p>
      <w:pPr>
        <w:pStyle w:val="Style49"/>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w:t>
      </w:r>
      <w:r>
        <w:rPr>
          <w:color w:val="000000"/>
          <w:spacing w:val="0"/>
          <w:w w:val="100"/>
          <w:position w:val="0"/>
          <w:lang w:val="zh-CN" w:eastAsia="zh-CN" w:bidi="zh-CN"/>
        </w:rPr>
        <w:t>〈条件</w:t>
      </w:r>
      <w:r>
        <w:rPr>
          <w:color w:val="000000"/>
          <w:spacing w:val="0"/>
          <w:w w:val="100"/>
          <w:position w:val="0"/>
          <w:lang w:val="en-US" w:eastAsia="en-US" w:bidi="en-US"/>
        </w:rPr>
        <w:t>＞］</w:t>
      </w:r>
      <w:r>
        <w:rPr>
          <w:color w:val="000000"/>
          <w:spacing w:val="0"/>
          <w:w w:val="100"/>
          <w:position w:val="0"/>
        </w:rPr>
        <w:t>;</w:t>
      </w:r>
    </w:p>
    <w:p>
      <w:pPr>
        <w:pStyle w:val="Style21"/>
        <w:keepNext w:val="0"/>
        <w:keepLines w:val="0"/>
        <w:widowControl w:val="0"/>
        <w:shd w:val="clear" w:color="auto" w:fill="auto"/>
        <w:bidi w:val="0"/>
        <w:spacing w:before="0" w:after="0" w:line="307" w:lineRule="exact"/>
        <w:ind w:left="0" w:right="0" w:firstLine="0"/>
        <w:jc w:val="left"/>
      </w:pPr>
      <w:r>
        <w:rPr>
          <w:color w:val="000000"/>
          <w:spacing w:val="0"/>
          <w:w w:val="100"/>
          <w:position w:val="0"/>
        </w:rPr>
        <w:t>其功能是修改指定表中满足</w:t>
      </w:r>
      <w:r>
        <w:rPr>
          <w:color w:val="000000"/>
          <w:spacing w:val="0"/>
          <w:w w:val="100"/>
          <w:position w:val="0"/>
          <w:lang w:val="en-US" w:eastAsia="en-US" w:bidi="en-US"/>
        </w:rPr>
        <w:t>WHERE</w:t>
      </w:r>
      <w:r>
        <w:rPr>
          <w:color w:val="000000"/>
          <w:spacing w:val="0"/>
          <w:w w:val="100"/>
          <w:position w:val="0"/>
        </w:rPr>
        <w:t>子句条件的元组。其中</w:t>
      </w:r>
      <w:r>
        <w:rPr>
          <w:color w:val="000000"/>
          <w:spacing w:val="0"/>
          <w:w w:val="100"/>
          <w:position w:val="0"/>
          <w:lang w:val="en-US" w:eastAsia="en-US" w:bidi="en-US"/>
        </w:rPr>
        <w:t>SET</w:t>
      </w:r>
      <w:r>
        <w:rPr>
          <w:color w:val="000000"/>
          <w:spacing w:val="0"/>
          <w:w w:val="100"/>
          <w:position w:val="0"/>
        </w:rPr>
        <w:t>子句给出</w:t>
      </w:r>
      <w:r>
        <w:rPr>
          <w:color w:val="000000"/>
          <w:spacing w:val="0"/>
          <w:w w:val="100"/>
          <w:position w:val="0"/>
          <w:lang w:val="zh-CN" w:eastAsia="zh-CN" w:bidi="zh-CN"/>
        </w:rPr>
        <w:t>〈表达式〉</w:t>
      </w:r>
      <w:r>
        <w:rPr>
          <w:color w:val="000000"/>
          <w:spacing w:val="0"/>
          <w:w w:val="100"/>
          <w:position w:val="0"/>
        </w:rPr>
        <w:t>的值 用于取代相应的属性列值。如果省略</w:t>
      </w:r>
      <w:r>
        <w:rPr>
          <w:color w:val="000000"/>
          <w:spacing w:val="0"/>
          <w:w w:val="100"/>
          <w:position w:val="0"/>
          <w:lang w:val="en-US" w:eastAsia="en-US" w:bidi="en-US"/>
        </w:rPr>
        <w:t>WHERE</w:t>
      </w:r>
      <w:r>
        <w:rPr>
          <w:color w:val="000000"/>
          <w:spacing w:val="0"/>
          <w:w w:val="100"/>
          <w:position w:val="0"/>
        </w:rPr>
        <w:t>子句，则表示要修改表中的所有元组。</w:t>
      </w:r>
    </w:p>
    <w:p>
      <w:pPr>
        <w:pStyle w:val="Style21"/>
        <w:keepNext w:val="0"/>
        <w:keepLines w:val="0"/>
        <w:widowControl w:val="0"/>
        <w:numPr>
          <w:ilvl w:val="0"/>
          <w:numId w:val="235"/>
        </w:numPr>
        <w:shd w:val="clear" w:color="auto" w:fill="auto"/>
        <w:tabs>
          <w:tab w:pos="744" w:val="left"/>
        </w:tabs>
        <w:bidi w:val="0"/>
        <w:spacing w:before="0" w:after="0" w:line="307" w:lineRule="exact"/>
        <w:ind w:left="0" w:right="0" w:firstLine="400"/>
        <w:jc w:val="left"/>
      </w:pPr>
      <w:bookmarkStart w:id="563" w:name="bookmark563"/>
      <w:bookmarkEnd w:id="563"/>
      <w:r>
        <w:rPr>
          <w:color w:val="000000"/>
          <w:spacing w:val="0"/>
          <w:w w:val="100"/>
          <w:position w:val="0"/>
        </w:rPr>
        <w:t>修改某一个元组的值</w:t>
      </w:r>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rPr>
        <w:t>［例</w:t>
      </w:r>
      <w:r>
        <w:rPr>
          <w:color w:val="000000"/>
          <w:spacing w:val="0"/>
          <w:w w:val="100"/>
          <w:position w:val="0"/>
          <w:lang w:val="en-US" w:eastAsia="en-US" w:bidi="en-US"/>
        </w:rPr>
        <w:t>3.73］</w:t>
      </w:r>
      <w:r>
        <w:rPr>
          <w:color w:val="000000"/>
          <w:spacing w:val="0"/>
          <w:w w:val="100"/>
          <w:position w:val="0"/>
        </w:rPr>
        <w:t>将学生201215121的年龄改为22岁。</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UPDATE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SET Sage=22</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Sno=* 201215121</w:t>
      </w:r>
    </w:p>
    <w:p>
      <w:pPr>
        <w:pStyle w:val="Style21"/>
        <w:keepNext w:val="0"/>
        <w:keepLines w:val="0"/>
        <w:widowControl w:val="0"/>
        <w:numPr>
          <w:ilvl w:val="0"/>
          <w:numId w:val="235"/>
        </w:numPr>
        <w:shd w:val="clear" w:color="auto" w:fill="auto"/>
        <w:tabs>
          <w:tab w:pos="754" w:val="left"/>
        </w:tabs>
        <w:bidi w:val="0"/>
        <w:spacing w:before="0" w:after="0" w:line="307" w:lineRule="exact"/>
        <w:ind w:left="0" w:right="0" w:firstLine="400"/>
        <w:jc w:val="left"/>
      </w:pPr>
      <w:bookmarkStart w:id="564" w:name="bookmark564"/>
      <w:bookmarkEnd w:id="564"/>
      <w:r>
        <w:rPr>
          <w:color w:val="000000"/>
          <w:spacing w:val="0"/>
          <w:w w:val="100"/>
          <w:position w:val="0"/>
        </w:rPr>
        <w:t>修改多个元组的值</w:t>
      </w:r>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rPr>
        <w:t>［例</w:t>
      </w:r>
      <w:r>
        <w:rPr>
          <w:color w:val="000000"/>
          <w:spacing w:val="0"/>
          <w:w w:val="100"/>
          <w:position w:val="0"/>
          <w:lang w:val="en-US" w:eastAsia="en-US" w:bidi="en-US"/>
        </w:rPr>
        <w:t>3.74］</w:t>
      </w:r>
      <w:r>
        <w:rPr>
          <w:color w:val="000000"/>
          <w:spacing w:val="0"/>
          <w:w w:val="100"/>
          <w:position w:val="0"/>
        </w:rPr>
        <w:t>将所有学生的年龄增加1岁。</w:t>
      </w:r>
    </w:p>
    <w:p>
      <w:pPr>
        <w:pStyle w:val="Style45"/>
        <w:keepNext w:val="0"/>
        <w:keepLines w:val="0"/>
        <w:widowControl w:val="0"/>
        <w:shd w:val="clear" w:color="auto" w:fill="auto"/>
        <w:bidi w:val="0"/>
        <w:spacing w:before="0" w:line="240" w:lineRule="auto"/>
        <w:ind w:left="0" w:right="0" w:firstLine="840"/>
        <w:jc w:val="left"/>
        <w:sectPr>
          <w:footnotePr>
            <w:pos w:val="pageBottom"/>
            <w:numFmt w:val="decimal"/>
            <w:numRestart w:val="continuous"/>
          </w:footnotePr>
          <w:type w:val="continuous"/>
          <w:pgSz w:w="9890" w:h="13057"/>
          <w:pgMar w:top="1284" w:right="672" w:bottom="958" w:left="828"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UPDATE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SET Sage=Sage+l;</w:t>
      </w:r>
    </w:p>
    <w:p>
      <w:pPr>
        <w:pStyle w:val="Style21"/>
        <w:keepNext w:val="0"/>
        <w:keepLines w:val="0"/>
        <w:widowControl w:val="0"/>
        <w:numPr>
          <w:ilvl w:val="0"/>
          <w:numId w:val="235"/>
        </w:numPr>
        <w:shd w:val="clear" w:color="auto" w:fill="auto"/>
        <w:bidi w:val="0"/>
        <w:spacing w:before="0" w:after="0" w:line="314" w:lineRule="exact"/>
        <w:ind w:left="0" w:right="0" w:firstLine="400"/>
        <w:jc w:val="both"/>
      </w:pPr>
      <w:bookmarkStart w:id="565" w:name="bookmark565"/>
      <w:bookmarkEnd w:id="565"/>
      <w:r>
        <w:rPr>
          <w:color w:val="000000"/>
          <w:spacing w:val="0"/>
          <w:w w:val="100"/>
          <w:position w:val="0"/>
        </w:rPr>
        <w:t>带子查询的修改语句</w:t>
      </w:r>
    </w:p>
    <w:p>
      <w:pPr>
        <w:pStyle w:val="Style21"/>
        <w:keepNext w:val="0"/>
        <w:keepLines w:val="0"/>
        <w:widowControl w:val="0"/>
        <w:shd w:val="clear" w:color="auto" w:fill="auto"/>
        <w:bidi w:val="0"/>
        <w:spacing w:before="0" w:after="0" w:line="314" w:lineRule="exact"/>
        <w:ind w:left="0" w:right="0" w:firstLine="400"/>
        <w:jc w:val="both"/>
      </w:pPr>
      <w:r>
        <w:rPr>
          <w:color w:val="000000"/>
          <w:spacing w:val="0"/>
          <w:w w:val="100"/>
          <w:position w:val="0"/>
        </w:rPr>
        <w:t>子査询也可以嵌套在</w:t>
      </w:r>
      <w:r>
        <w:rPr>
          <w:color w:val="000000"/>
          <w:spacing w:val="0"/>
          <w:w w:val="100"/>
          <w:position w:val="0"/>
          <w:lang w:val="en-US" w:eastAsia="en-US" w:bidi="en-US"/>
        </w:rPr>
        <w:t>UPDATE</w:t>
      </w:r>
      <w:r>
        <w:rPr>
          <w:color w:val="000000"/>
          <w:spacing w:val="0"/>
          <w:w w:val="100"/>
          <w:position w:val="0"/>
        </w:rPr>
        <w:t>语句中，用以构造修改的条件。</w:t>
      </w:r>
    </w:p>
    <w:p>
      <w:pPr>
        <w:pStyle w:val="Style21"/>
        <w:keepNext w:val="0"/>
        <w:keepLines w:val="0"/>
        <w:widowControl w:val="0"/>
        <w:shd w:val="clear" w:color="auto" w:fill="auto"/>
        <w:bidi w:val="0"/>
        <w:spacing w:before="0" w:after="80" w:line="314" w:lineRule="exact"/>
        <w:ind w:left="0" w:right="0" w:firstLine="400"/>
        <w:jc w:val="both"/>
      </w:pPr>
      <w:r>
        <w:rPr>
          <w:color w:val="000000"/>
          <w:spacing w:val="0"/>
          <w:w w:val="100"/>
          <w:position w:val="0"/>
        </w:rPr>
        <w:t>［例</w:t>
      </w:r>
      <w:r>
        <w:rPr>
          <w:color w:val="000000"/>
          <w:spacing w:val="0"/>
          <w:w w:val="100"/>
          <w:position w:val="0"/>
          <w:lang w:val="en-US" w:eastAsia="en-US" w:bidi="en-US"/>
        </w:rPr>
        <w:t>3.75］</w:t>
      </w:r>
      <w:r>
        <w:rPr>
          <w:color w:val="000000"/>
          <w:spacing w:val="0"/>
          <w:w w:val="100"/>
          <w:position w:val="0"/>
        </w:rPr>
        <w:t>将计算机科学系全体学生的成绩置零。</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UPDATE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SET Grade=O</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Sno IN</w:t>
      </w:r>
    </w:p>
    <w:p>
      <w:pPr>
        <w:pStyle w:val="Style45"/>
        <w:keepNext w:val="0"/>
        <w:keepLines w:val="0"/>
        <w:widowControl w:val="0"/>
        <w:shd w:val="clear" w:color="auto" w:fill="auto"/>
        <w:bidi w:val="0"/>
        <w:spacing w:before="0" w:after="0" w:line="360" w:lineRule="auto"/>
        <w:ind w:left="1220" w:right="0" w:firstLine="0"/>
        <w:jc w:val="left"/>
      </w:pPr>
      <w:r>
        <w:rPr>
          <w:rFonts w:ascii="Times New Roman" w:eastAsia="Times New Roman" w:hAnsi="Times New Roman" w:cs="Times New Roman"/>
          <w:color w:val="000000"/>
          <w:spacing w:val="0"/>
          <w:w w:val="100"/>
          <w:position w:val="0"/>
          <w:lang w:val="en-US" w:eastAsia="en-US" w:bidi="en-US"/>
        </w:rPr>
        <w:t>(SELETE Sno</w:t>
      </w:r>
    </w:p>
    <w:p>
      <w:pPr>
        <w:pStyle w:val="Style45"/>
        <w:keepNext w:val="0"/>
        <w:keepLines w:val="0"/>
        <w:widowControl w:val="0"/>
        <w:shd w:val="clear" w:color="auto" w:fill="auto"/>
        <w:bidi w:val="0"/>
        <w:spacing w:before="0" w:after="0" w:line="360" w:lineRule="auto"/>
        <w:ind w:left="122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80" w:line="360" w:lineRule="auto"/>
        <w:ind w:left="1220" w:right="0" w:firstLine="0"/>
        <w:jc w:val="left"/>
      </w:pPr>
      <w:r>
        <w:rPr>
          <w:rFonts w:ascii="Times New Roman" w:eastAsia="Times New Roman" w:hAnsi="Times New Roman" w:cs="Times New Roman"/>
          <w:color w:val="000000"/>
          <w:spacing w:val="0"/>
          <w:w w:val="100"/>
          <w:position w:val="0"/>
          <w:lang w:val="en-US" w:eastAsia="en-US" w:bidi="en-US"/>
        </w:rPr>
        <w:t>WHERE Sdept= 3);</w:t>
      </w:r>
    </w:p>
    <w:p>
      <w:pPr>
        <w:pStyle w:val="Style67"/>
        <w:keepNext/>
        <w:keepLines/>
        <w:widowControl w:val="0"/>
        <w:shd w:val="clear" w:color="auto" w:fill="auto"/>
        <w:bidi w:val="0"/>
        <w:spacing w:before="0" w:after="140" w:line="240" w:lineRule="auto"/>
        <w:ind w:left="0" w:right="0" w:firstLine="0"/>
        <w:jc w:val="left"/>
      </w:pPr>
      <w:bookmarkStart w:id="566" w:name="bookmark566"/>
      <w:bookmarkStart w:id="567" w:name="bookmark567"/>
      <w:bookmarkStart w:id="568" w:name="bookmark568"/>
      <w:r>
        <w:rPr>
          <w:rFonts w:ascii="Times New Roman" w:eastAsia="Times New Roman" w:hAnsi="Times New Roman" w:cs="Times New Roman"/>
          <w:b/>
          <w:bCs/>
          <w:color w:val="000000"/>
          <w:spacing w:val="0"/>
          <w:w w:val="100"/>
          <w:position w:val="0"/>
          <w:sz w:val="24"/>
          <w:szCs w:val="24"/>
          <w:lang w:val="en-US" w:eastAsia="en-US" w:bidi="en-US"/>
        </w:rPr>
        <w:t>3.5.3</w:t>
      </w:r>
      <w:r>
        <w:rPr>
          <w:color w:val="000000"/>
          <w:spacing w:val="0"/>
          <w:w w:val="100"/>
          <w:position w:val="0"/>
          <w:sz w:val="24"/>
          <w:szCs w:val="24"/>
        </w:rPr>
        <w:t>删除数据</w:t>
      </w:r>
      <w:bookmarkEnd w:id="566"/>
      <w:bookmarkEnd w:id="567"/>
      <w:bookmarkEnd w:id="568"/>
    </w:p>
    <w:p>
      <w:pPr>
        <w:pStyle w:val="Style21"/>
        <w:keepNext w:val="0"/>
        <w:keepLines w:val="0"/>
        <w:widowControl w:val="0"/>
        <w:shd w:val="clear" w:color="auto" w:fill="auto"/>
        <w:bidi w:val="0"/>
        <w:spacing w:before="0" w:after="80" w:line="314" w:lineRule="exact"/>
        <w:ind w:left="0" w:right="0" w:firstLine="400"/>
        <w:jc w:val="both"/>
      </w:pPr>
      <w:r>
        <w:rPr>
          <w:color w:val="000000"/>
          <w:spacing w:val="0"/>
          <w:w w:val="100"/>
          <w:position w:val="0"/>
        </w:rPr>
        <w:t>删除语句的一般格式为</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DELETE</w:t>
      </w:r>
    </w:p>
    <w:p>
      <w:pPr>
        <w:pStyle w:val="Style49"/>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lang w:val="zh-CN" w:eastAsia="zh-CN" w:bidi="zh-CN"/>
        </w:rPr>
        <w:t>〈表名〉</w:t>
      </w:r>
    </w:p>
    <w:p>
      <w:pPr>
        <w:pStyle w:val="Style49"/>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w:t>
      </w:r>
      <w:r>
        <w:rPr>
          <w:color w:val="000000"/>
          <w:spacing w:val="0"/>
          <w:w w:val="100"/>
          <w:position w:val="0"/>
          <w:lang w:val="zh-CN" w:eastAsia="zh-CN" w:bidi="zh-CN"/>
        </w:rPr>
        <w:t>〈条件〉］;</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lang w:val="en-US" w:eastAsia="en-US" w:bidi="en-US"/>
        </w:rPr>
        <w:t>DELETE</w:t>
      </w:r>
      <w:r>
        <w:rPr>
          <w:color w:val="000000"/>
          <w:spacing w:val="0"/>
          <w:w w:val="100"/>
          <w:position w:val="0"/>
        </w:rPr>
        <w:t>语句的功能是从指定表中删除满足</w:t>
      </w:r>
      <w:r>
        <w:rPr>
          <w:color w:val="000000"/>
          <w:spacing w:val="0"/>
          <w:w w:val="100"/>
          <w:position w:val="0"/>
          <w:lang w:val="en-US" w:eastAsia="en-US" w:bidi="en-US"/>
        </w:rPr>
        <w:t>WHERE</w:t>
      </w:r>
      <w:r>
        <w:rPr>
          <w:color w:val="000000"/>
          <w:spacing w:val="0"/>
          <w:w w:val="100"/>
          <w:position w:val="0"/>
        </w:rPr>
        <w:t xml:space="preserve">子句条件的所有元组。如果省略 </w:t>
      </w:r>
      <w:r>
        <w:rPr>
          <w:color w:val="000000"/>
          <w:spacing w:val="0"/>
          <w:w w:val="100"/>
          <w:position w:val="0"/>
          <w:lang w:val="en-US" w:eastAsia="en-US" w:bidi="en-US"/>
        </w:rPr>
        <w:t>WHERE</w:t>
      </w:r>
      <w:r>
        <w:rPr>
          <w:color w:val="000000"/>
          <w:spacing w:val="0"/>
          <w:w w:val="100"/>
          <w:position w:val="0"/>
        </w:rPr>
        <w:t>子句则表示删除表中全部元组，但表的定义仍在字典中。也就是说，</w:t>
      </w:r>
      <w:r>
        <w:rPr>
          <w:color w:val="000000"/>
          <w:spacing w:val="0"/>
          <w:w w:val="100"/>
          <w:position w:val="0"/>
          <w:lang w:val="en-US" w:eastAsia="en-US" w:bidi="en-US"/>
        </w:rPr>
        <w:t>DELETE</w:t>
      </w:r>
      <w:r>
        <w:rPr>
          <w:color w:val="000000"/>
          <w:spacing w:val="0"/>
          <w:w w:val="100"/>
          <w:position w:val="0"/>
        </w:rPr>
        <w:t>语 句删除的是表中的数据，而不是关于表的定义。</w:t>
      </w:r>
    </w:p>
    <w:p>
      <w:pPr>
        <w:pStyle w:val="Style21"/>
        <w:keepNext w:val="0"/>
        <w:keepLines w:val="0"/>
        <w:widowControl w:val="0"/>
        <w:numPr>
          <w:ilvl w:val="0"/>
          <w:numId w:val="237"/>
        </w:numPr>
        <w:shd w:val="clear" w:color="auto" w:fill="auto"/>
        <w:tabs>
          <w:tab w:pos="769" w:val="left"/>
        </w:tabs>
        <w:bidi w:val="0"/>
        <w:spacing w:before="0" w:after="0" w:line="314" w:lineRule="exact"/>
        <w:ind w:left="0" w:right="0" w:firstLine="420"/>
        <w:jc w:val="both"/>
      </w:pPr>
      <w:bookmarkStart w:id="569" w:name="bookmark569"/>
      <w:bookmarkEnd w:id="569"/>
      <w:r>
        <w:rPr>
          <w:color w:val="000000"/>
          <w:spacing w:val="0"/>
          <w:w w:val="100"/>
          <w:position w:val="0"/>
        </w:rPr>
        <w:t>删除某一个元组的值</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color w:val="000000"/>
          <w:spacing w:val="0"/>
          <w:w w:val="100"/>
          <w:position w:val="0"/>
          <w:lang w:val="en-US" w:eastAsia="en-US" w:bidi="en-US"/>
        </w:rPr>
        <w:t>3.76］</w:t>
      </w:r>
      <w:r>
        <w:rPr>
          <w:color w:val="000000"/>
          <w:spacing w:val="0"/>
          <w:w w:val="100"/>
          <w:position w:val="0"/>
        </w:rPr>
        <w:t>删除学号为201215128的学生记录。</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DELETE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Sno='201215128‘</w:t>
      </w:r>
      <w:r>
        <w:rPr>
          <w:rFonts w:ascii="SimSun" w:eastAsia="SimSun" w:hAnsi="SimSun" w:cs="SimSun"/>
          <w:color w:val="000000"/>
          <w:spacing w:val="0"/>
          <w:w w:val="100"/>
          <w:position w:val="0"/>
          <w:lang w:val="en-US" w:eastAsia="en-US" w:bidi="en-US"/>
        </w:rPr>
        <w:t>；</w:t>
      </w:r>
    </w:p>
    <w:p>
      <w:pPr>
        <w:pStyle w:val="Style21"/>
        <w:keepNext w:val="0"/>
        <w:keepLines w:val="0"/>
        <w:widowControl w:val="0"/>
        <w:numPr>
          <w:ilvl w:val="0"/>
          <w:numId w:val="237"/>
        </w:numPr>
        <w:shd w:val="clear" w:color="auto" w:fill="auto"/>
        <w:tabs>
          <w:tab w:pos="754" w:val="left"/>
        </w:tabs>
        <w:bidi w:val="0"/>
        <w:spacing w:before="0" w:after="0" w:line="314" w:lineRule="exact"/>
        <w:ind w:left="0" w:right="0" w:firstLine="400"/>
        <w:jc w:val="both"/>
      </w:pPr>
      <w:bookmarkStart w:id="570" w:name="bookmark570"/>
      <w:bookmarkEnd w:id="570"/>
      <w:r>
        <w:rPr>
          <w:color w:val="000000"/>
          <w:spacing w:val="0"/>
          <w:w w:val="100"/>
          <w:position w:val="0"/>
        </w:rPr>
        <w:t>删除多个元组的值</w:t>
      </w:r>
    </w:p>
    <w:p>
      <w:pPr>
        <w:pStyle w:val="Style21"/>
        <w:keepNext w:val="0"/>
        <w:keepLines w:val="0"/>
        <w:widowControl w:val="0"/>
        <w:shd w:val="clear" w:color="auto" w:fill="auto"/>
        <w:bidi w:val="0"/>
        <w:spacing w:before="0" w:after="80" w:line="314" w:lineRule="exact"/>
        <w:ind w:left="0" w:right="0" w:firstLine="400"/>
        <w:jc w:val="both"/>
      </w:pPr>
      <w:r>
        <w:rPr>
          <w:color w:val="000000"/>
          <w:spacing w:val="0"/>
          <w:w w:val="100"/>
          <w:position w:val="0"/>
        </w:rPr>
        <w:t>［例</w:t>
      </w:r>
      <w:r>
        <w:rPr>
          <w:color w:val="000000"/>
          <w:spacing w:val="0"/>
          <w:w w:val="100"/>
          <w:position w:val="0"/>
          <w:lang w:val="en-US" w:eastAsia="en-US" w:bidi="en-US"/>
        </w:rPr>
        <w:t>3.77］</w:t>
      </w:r>
      <w:r>
        <w:rPr>
          <w:color w:val="000000"/>
          <w:spacing w:val="0"/>
          <w:w w:val="100"/>
          <w:position w:val="0"/>
        </w:rPr>
        <w:t>删除所有的学生选课记录。</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DELETE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21"/>
        <w:keepNext w:val="0"/>
        <w:keepLines w:val="0"/>
        <w:widowControl w:val="0"/>
        <w:shd w:val="clear" w:color="auto" w:fill="auto"/>
        <w:bidi w:val="0"/>
        <w:spacing w:before="0" w:after="0" w:line="314" w:lineRule="exact"/>
        <w:ind w:left="0" w:right="0" w:firstLine="400"/>
        <w:jc w:val="both"/>
      </w:pPr>
      <w:r>
        <w:rPr>
          <w:color w:val="000000"/>
          <w:spacing w:val="0"/>
          <w:w w:val="100"/>
          <w:position w:val="0"/>
        </w:rPr>
        <w:t>这条</w:t>
      </w:r>
      <w:r>
        <w:rPr>
          <w:color w:val="000000"/>
          <w:spacing w:val="0"/>
          <w:w w:val="100"/>
          <w:position w:val="0"/>
          <w:lang w:val="en-US" w:eastAsia="en-US" w:bidi="en-US"/>
        </w:rPr>
        <w:t>DELETE</w:t>
      </w:r>
      <w:r>
        <w:rPr>
          <w:color w:val="000000"/>
          <w:spacing w:val="0"/>
          <w:w w:val="100"/>
          <w:position w:val="0"/>
        </w:rPr>
        <w:t>语句将使</w:t>
      </w:r>
      <w:r>
        <w:rPr>
          <w:color w:val="000000"/>
          <w:spacing w:val="0"/>
          <w:w w:val="100"/>
          <w:position w:val="0"/>
          <w:lang w:val="en-US" w:eastAsia="en-US" w:bidi="en-US"/>
        </w:rPr>
        <w:t>SC</w:t>
      </w:r>
      <w:r>
        <w:rPr>
          <w:color w:val="000000"/>
          <w:spacing w:val="0"/>
          <w:w w:val="100"/>
          <w:position w:val="0"/>
        </w:rPr>
        <w:t xml:space="preserve">成为空表，它删除了 </w:t>
      </w:r>
      <w:r>
        <w:rPr>
          <w:color w:val="000000"/>
          <w:spacing w:val="0"/>
          <w:w w:val="100"/>
          <w:position w:val="0"/>
          <w:lang w:val="en-US" w:eastAsia="en-US" w:bidi="en-US"/>
        </w:rPr>
        <w:t>SC</w:t>
      </w:r>
      <w:r>
        <w:rPr>
          <w:color w:val="000000"/>
          <w:spacing w:val="0"/>
          <w:w w:val="100"/>
          <w:position w:val="0"/>
        </w:rPr>
        <w:t>的所有元组。</w:t>
      </w:r>
    </w:p>
    <w:p>
      <w:pPr>
        <w:pStyle w:val="Style21"/>
        <w:keepNext w:val="0"/>
        <w:keepLines w:val="0"/>
        <w:widowControl w:val="0"/>
        <w:numPr>
          <w:ilvl w:val="0"/>
          <w:numId w:val="237"/>
        </w:numPr>
        <w:shd w:val="clear" w:color="auto" w:fill="auto"/>
        <w:tabs>
          <w:tab w:pos="763" w:val="left"/>
        </w:tabs>
        <w:bidi w:val="0"/>
        <w:spacing w:before="0" w:after="0" w:line="314" w:lineRule="exact"/>
        <w:ind w:left="0" w:right="0" w:firstLine="400"/>
        <w:jc w:val="both"/>
      </w:pPr>
      <w:bookmarkStart w:id="571" w:name="bookmark571"/>
      <w:bookmarkEnd w:id="571"/>
      <w:r>
        <w:rPr>
          <w:color w:val="000000"/>
          <w:spacing w:val="0"/>
          <w:w w:val="100"/>
          <w:position w:val="0"/>
        </w:rPr>
        <w:t>带子查询的删除语句</w:t>
      </w:r>
    </w:p>
    <w:p>
      <w:pPr>
        <w:pStyle w:val="Style21"/>
        <w:keepNext w:val="0"/>
        <w:keepLines w:val="0"/>
        <w:widowControl w:val="0"/>
        <w:shd w:val="clear" w:color="auto" w:fill="auto"/>
        <w:bidi w:val="0"/>
        <w:spacing w:before="0" w:after="80" w:line="307" w:lineRule="exact"/>
        <w:ind w:left="400" w:right="0" w:firstLine="20"/>
        <w:jc w:val="left"/>
      </w:pPr>
      <w:r>
        <w:rPr>
          <w:color w:val="000000"/>
          <w:spacing w:val="0"/>
          <w:w w:val="100"/>
          <w:position w:val="0"/>
        </w:rPr>
        <w:t>子查询同样也可以嵌套在</w:t>
      </w:r>
      <w:r>
        <w:rPr>
          <w:color w:val="000000"/>
          <w:spacing w:val="0"/>
          <w:w w:val="100"/>
          <w:position w:val="0"/>
          <w:lang w:val="en-US" w:eastAsia="en-US" w:bidi="en-US"/>
        </w:rPr>
        <w:t>DELETE</w:t>
      </w:r>
      <w:r>
        <w:rPr>
          <w:color w:val="000000"/>
          <w:spacing w:val="0"/>
          <w:w w:val="100"/>
          <w:position w:val="0"/>
        </w:rPr>
        <w:t xml:space="preserve">语句中，用以构造执行删除操作的条件。 </w:t>
      </w:r>
      <w:r>
        <w:rPr>
          <w:color w:val="000000"/>
          <w:spacing w:val="0"/>
          <w:w w:val="100"/>
          <w:position w:val="0"/>
          <w:lang w:val="en-US" w:eastAsia="en-US" w:bidi="en-US"/>
        </w:rPr>
        <w:t>［</w:t>
      </w:r>
      <w:r>
        <w:rPr>
          <w:color w:val="000000"/>
          <w:spacing w:val="0"/>
          <w:w w:val="100"/>
          <w:position w:val="0"/>
        </w:rPr>
        <w:t>例</w:t>
      </w:r>
      <w:r>
        <w:rPr>
          <w:color w:val="000000"/>
          <w:spacing w:val="0"/>
          <w:w w:val="100"/>
          <w:position w:val="0"/>
          <w:lang w:val="en-US" w:eastAsia="en-US" w:bidi="en-US"/>
        </w:rPr>
        <w:t>3.78］</w:t>
      </w:r>
      <w:r>
        <w:rPr>
          <w:color w:val="000000"/>
          <w:spacing w:val="0"/>
          <w:w w:val="100"/>
          <w:position w:val="0"/>
        </w:rPr>
        <w:t>删除计算机科学系所有学生的选课记录。</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DELETE</w:t>
      </w:r>
    </w:p>
    <w:p>
      <w:pPr>
        <w:pStyle w:val="Style45"/>
        <w:keepNext w:val="0"/>
        <w:keepLines w:val="0"/>
        <w:widowControl w:val="0"/>
        <w:shd w:val="clear" w:color="auto" w:fill="auto"/>
        <w:bidi w:val="0"/>
        <w:spacing w:before="0" w:after="8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Sno IN</w:t>
      </w:r>
    </w:p>
    <w:p>
      <w:pPr>
        <w:pStyle w:val="Style45"/>
        <w:keepNext w:val="0"/>
        <w:keepLines w:val="0"/>
        <w:widowControl w:val="0"/>
        <w:shd w:val="clear" w:color="auto" w:fill="auto"/>
        <w:bidi w:val="0"/>
        <w:spacing w:before="0" w:after="0" w:line="374" w:lineRule="auto"/>
        <w:ind w:left="1580" w:right="0" w:firstLine="0"/>
        <w:jc w:val="left"/>
      </w:pPr>
      <w:r>
        <w:rPr>
          <w:rFonts w:ascii="Times New Roman" w:eastAsia="Times New Roman" w:hAnsi="Times New Roman" w:cs="Times New Roman"/>
          <w:color w:val="000000"/>
          <w:spacing w:val="0"/>
          <w:w w:val="100"/>
          <w:position w:val="0"/>
          <w:lang w:val="en-US" w:eastAsia="en-US" w:bidi="en-US"/>
        </w:rPr>
        <w:t>(SELETE Sno</w:t>
      </w:r>
    </w:p>
    <w:p>
      <w:pPr>
        <w:pStyle w:val="Style45"/>
        <w:keepNext w:val="0"/>
        <w:keepLines w:val="0"/>
        <w:widowControl w:val="0"/>
        <w:shd w:val="clear" w:color="auto" w:fill="auto"/>
        <w:bidi w:val="0"/>
        <w:spacing w:before="0" w:after="0" w:line="374" w:lineRule="auto"/>
        <w:ind w:left="158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4" w:lineRule="auto"/>
        <w:ind w:left="1580" w:right="0" w:firstLine="0"/>
        <w:jc w:val="left"/>
      </w:pPr>
      <w:r>
        <w:rPr>
          <w:rFonts w:ascii="Times New Roman" w:eastAsia="Times New Roman" w:hAnsi="Times New Roman" w:cs="Times New Roman"/>
          <w:color w:val="000000"/>
          <w:spacing w:val="0"/>
          <w:w w:val="100"/>
          <w:position w:val="0"/>
          <w:lang w:val="en-US" w:eastAsia="en-US" w:bidi="en-US"/>
        </w:rPr>
        <w:t>WHERE Sdept= •CS*);</w:t>
      </w:r>
    </w:p>
    <w:p>
      <w:pPr>
        <w:pStyle w:val="Style21"/>
        <w:keepNext w:val="0"/>
        <w:keepLines w:val="0"/>
        <w:widowControl w:val="0"/>
        <w:shd w:val="clear" w:color="auto" w:fill="auto"/>
        <w:bidi w:val="0"/>
        <w:spacing w:before="0" w:after="280" w:line="322" w:lineRule="exact"/>
        <w:ind w:left="0" w:right="0" w:firstLine="440"/>
        <w:jc w:val="both"/>
      </w:pPr>
      <w:r>
        <w:rPr>
          <w:color w:val="000000"/>
          <w:spacing w:val="0"/>
          <w:w w:val="100"/>
          <w:position w:val="0"/>
        </w:rPr>
        <w:t>对某个基本表中数据的增、删、改操作有可能会破坏参照完整性，第5章</w:t>
      </w:r>
      <w:r>
        <w:rPr>
          <w:color w:val="000000"/>
          <w:spacing w:val="0"/>
          <w:w w:val="100"/>
          <w:position w:val="0"/>
          <w:lang w:val="en-US" w:eastAsia="en-US" w:bidi="en-US"/>
        </w:rPr>
        <w:t>5.2</w:t>
      </w:r>
      <w:r>
        <w:rPr>
          <w:color w:val="000000"/>
          <w:spacing w:val="0"/>
          <w:w w:val="100"/>
          <w:position w:val="0"/>
        </w:rPr>
        <w:t>节 参照完 整性将详细讲解如何进行参照完整性检查和控制。</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572" w:name="bookmark572"/>
      <w:bookmarkStart w:id="573" w:name="bookmark573"/>
      <w:bookmarkStart w:id="574" w:name="bookmark57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3.6</w:t>
      </w:r>
      <w:r>
        <w:rPr>
          <w:color w:val="000000"/>
          <w:spacing w:val="0"/>
          <w:w w:val="100"/>
          <w:position w:val="0"/>
          <w:sz w:val="32"/>
          <w:szCs w:val="32"/>
          <w:shd w:val="clear" w:color="auto" w:fill="auto"/>
        </w:rPr>
        <w:t>空值的处理</w:t>
      </w:r>
      <w:bookmarkEnd w:id="572"/>
      <w:bookmarkEnd w:id="573"/>
      <w:bookmarkEnd w:id="574"/>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前面己经多处提到空值</w:t>
      </w:r>
      <w:r>
        <w:rPr>
          <w:color w:val="000000"/>
          <w:spacing w:val="0"/>
          <w:w w:val="100"/>
          <w:position w:val="0"/>
          <w:lang w:val="en-US" w:eastAsia="en-US" w:bidi="en-US"/>
        </w:rPr>
        <w:t>(NULL)</w:t>
      </w:r>
      <w:r>
        <w:rPr>
          <w:color w:val="000000"/>
          <w:spacing w:val="0"/>
          <w:w w:val="100"/>
          <w:position w:val="0"/>
        </w:rPr>
        <w:t>的概念和空值的处理，这里再系统介绍一下这个问 题。所谓空值就是</w:t>
      </w:r>
      <w:r>
        <w:rPr>
          <w:color w:val="000000"/>
          <w:spacing w:val="0"/>
          <w:w w:val="100"/>
          <w:position w:val="0"/>
          <w:lang w:val="en-US" w:eastAsia="en-US" w:bidi="en-US"/>
        </w:rPr>
        <w:t>"</w:t>
      </w:r>
      <w:r>
        <w:rPr>
          <w:color w:val="000000"/>
          <w:spacing w:val="0"/>
          <w:w w:val="100"/>
          <w:position w:val="0"/>
        </w:rPr>
        <w:t>不知道”或“不存在”或'‘无意义”的值。</w:t>
      </w:r>
      <w:r>
        <w:rPr>
          <w:color w:val="000000"/>
          <w:spacing w:val="0"/>
          <w:w w:val="100"/>
          <w:position w:val="0"/>
          <w:lang w:val="en-US" w:eastAsia="en-US" w:bidi="en-US"/>
        </w:rPr>
        <w:t>SQL</w:t>
      </w:r>
      <w:r>
        <w:rPr>
          <w:color w:val="000000"/>
          <w:spacing w:val="0"/>
          <w:w w:val="100"/>
          <w:position w:val="0"/>
        </w:rPr>
        <w:t>语言中允许某些元组 的某些属性在一定情况下取空值。一般有以下几种情况：</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zh-CN" w:eastAsia="zh-CN" w:bidi="zh-CN"/>
        </w:rPr>
        <w:t>•该</w:t>
      </w:r>
      <w:r>
        <w:rPr>
          <w:color w:val="000000"/>
          <w:spacing w:val="0"/>
          <w:w w:val="100"/>
          <w:position w:val="0"/>
        </w:rPr>
        <w:t>属性应该有一个值，但目前不知道它的具体值。例如，某学生的年龄属性，因为 学生登记表漏填了，不知道该学生年龄，因此取空值。</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・该属性不应该有值。例如，缺考学生的成绩为空，因为他没有参加考试。</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・由于某种原因不便于填写。例如，一个人的电话号码不想让大家知道，则取空值。</w:t>
      </w:r>
    </w:p>
    <w:p>
      <w:pPr>
        <w:pStyle w:val="Style21"/>
        <w:keepNext w:val="0"/>
        <w:keepLines w:val="0"/>
        <w:widowControl w:val="0"/>
        <w:shd w:val="clear" w:color="auto" w:fill="auto"/>
        <w:bidi w:val="0"/>
        <w:spacing w:before="0" w:after="100" w:line="314" w:lineRule="exact"/>
        <w:ind w:left="0" w:right="0" w:firstLine="440"/>
        <w:jc w:val="left"/>
      </w:pPr>
      <w:r>
        <w:rPr>
          <w:color w:val="000000"/>
          <w:spacing w:val="0"/>
          <w:w w:val="100"/>
          <w:position w:val="0"/>
        </w:rPr>
        <w:t>因此「空值是一个很特殊的值，含有不确定性，对关系运算带来特殊的问题，需要做 特殊的处理。</w:t>
      </w:r>
    </w:p>
    <w:p>
      <w:pPr>
        <w:pStyle w:val="Style21"/>
        <w:keepNext w:val="0"/>
        <w:keepLines w:val="0"/>
        <w:widowControl w:val="0"/>
        <w:numPr>
          <w:ilvl w:val="0"/>
          <w:numId w:val="239"/>
        </w:numPr>
        <w:shd w:val="clear" w:color="auto" w:fill="auto"/>
        <w:tabs>
          <w:tab w:pos="754" w:val="left"/>
        </w:tabs>
        <w:bidi w:val="0"/>
        <w:spacing w:before="0" w:after="0" w:line="298" w:lineRule="auto"/>
        <w:ind w:left="0" w:right="0" w:firstLine="420"/>
        <w:jc w:val="left"/>
      </w:pPr>
      <w:bookmarkStart w:id="575" w:name="bookmark575"/>
      <w:bookmarkEnd w:id="575"/>
      <w:r>
        <w:rPr>
          <w:color w:val="000000"/>
          <w:spacing w:val="0"/>
          <w:w w:val="100"/>
          <w:position w:val="0"/>
        </w:rPr>
        <w:t>空值的产生</w:t>
      </w:r>
    </w:p>
    <w:p>
      <w:pPr>
        <w:pStyle w:val="Style21"/>
        <w:keepNext w:val="0"/>
        <w:keepLines w:val="0"/>
        <w:widowControl w:val="0"/>
        <w:shd w:val="clear" w:color="auto" w:fill="auto"/>
        <w:bidi w:val="0"/>
        <w:spacing w:before="0" w:after="100" w:line="317" w:lineRule="exact"/>
        <w:ind w:left="0" w:right="0" w:firstLine="440"/>
        <w:jc w:val="both"/>
      </w:pPr>
      <w:r>
        <w:rPr>
          <w:color w:val="000000"/>
          <w:spacing w:val="0"/>
          <w:w w:val="100"/>
          <w:position w:val="0"/>
        </w:rPr>
        <w:t>［例</w:t>
      </w:r>
      <w:r>
        <w:rPr>
          <w:color w:val="000000"/>
          <w:spacing w:val="0"/>
          <w:w w:val="100"/>
          <w:position w:val="0"/>
          <w:lang w:val="en-US" w:eastAsia="en-US" w:bidi="en-US"/>
        </w:rPr>
        <w:t>3.79］</w:t>
      </w:r>
      <w:r>
        <w:rPr>
          <w:color w:val="000000"/>
          <w:spacing w:val="0"/>
          <w:w w:val="100"/>
          <w:position w:val="0"/>
        </w:rPr>
        <w:t>向</w:t>
      </w:r>
      <w:r>
        <w:rPr>
          <w:color w:val="000000"/>
          <w:spacing w:val="0"/>
          <w:w w:val="100"/>
          <w:position w:val="0"/>
          <w:lang w:val="en-US" w:eastAsia="en-US" w:bidi="en-US"/>
        </w:rPr>
        <w:t>SC</w:t>
      </w:r>
      <w:r>
        <w:rPr>
          <w:color w:val="000000"/>
          <w:spacing w:val="0"/>
          <w:w w:val="100"/>
          <w:position w:val="0"/>
        </w:rPr>
        <w:t>表中插入一个元组,学生号是“201215126”，课程号是“1”，成绩 为空。</w:t>
      </w:r>
    </w:p>
    <w:p>
      <w:pPr>
        <w:pStyle w:val="Style45"/>
        <w:keepNext w:val="0"/>
        <w:keepLines w:val="0"/>
        <w:widowControl w:val="0"/>
        <w:shd w:val="clear" w:color="auto" w:fill="auto"/>
        <w:bidi w:val="0"/>
        <w:spacing w:before="0" w:after="0" w:line="384" w:lineRule="auto"/>
        <w:ind w:left="0" w:right="0" w:firstLine="840"/>
        <w:jc w:val="left"/>
      </w:pPr>
      <w:r>
        <w:rPr>
          <w:rFonts w:ascii="Times New Roman" w:eastAsia="Times New Roman" w:hAnsi="Times New Roman" w:cs="Times New Roman"/>
          <w:color w:val="000000"/>
          <w:spacing w:val="0"/>
          <w:w w:val="100"/>
          <w:position w:val="0"/>
          <w:lang w:val="en-US" w:eastAsia="en-US" w:bidi="en-US"/>
        </w:rPr>
        <w:t>INSERT INTO SC(Sno,Cno,Grade)</w:t>
      </w:r>
    </w:p>
    <w:p>
      <w:pPr>
        <w:pStyle w:val="Style45"/>
        <w:keepNext w:val="0"/>
        <w:keepLines w:val="0"/>
        <w:widowControl w:val="0"/>
        <w:shd w:val="clear" w:color="auto" w:fill="auto"/>
        <w:bidi w:val="0"/>
        <w:spacing w:before="0" w:line="331" w:lineRule="exact"/>
        <w:ind w:left="0" w:right="0" w:firstLine="1480"/>
        <w:jc w:val="left"/>
        <w:rPr>
          <w:sz w:val="20"/>
          <w:szCs w:val="20"/>
        </w:rPr>
      </w:pPr>
      <w:r>
        <w:rPr>
          <w:rFonts w:ascii="Times New Roman" w:eastAsia="Times New Roman" w:hAnsi="Times New Roman" w:cs="Times New Roman"/>
          <w:color w:val="000000"/>
          <w:spacing w:val="0"/>
          <w:w w:val="100"/>
          <w:position w:val="0"/>
          <w:sz w:val="18"/>
          <w:szCs w:val="18"/>
          <w:lang w:val="en-US" w:eastAsia="en-US" w:bidi="en-US"/>
        </w:rPr>
        <w:t xml:space="preserve">VALUESC201215126', '1', NULL); </w:t>
      </w:r>
      <w:r>
        <w:rPr>
          <w:rFonts w:ascii="SimSun" w:eastAsia="SimSun" w:hAnsi="SimSun" w:cs="SimSun"/>
          <w:color w:val="000000"/>
          <w:spacing w:val="0"/>
          <w:w w:val="100"/>
          <w:position w:val="0"/>
          <w:sz w:val="18"/>
          <w:szCs w:val="18"/>
          <w:lang w:val="en-US" w:eastAsia="en-US" w:bidi="en-US"/>
        </w:rPr>
        <w:t>/*</w:t>
      </w:r>
      <w:r>
        <w:rPr>
          <w:rFonts w:ascii="SimSun" w:eastAsia="SimSun" w:hAnsi="SimSun" w:cs="SimSun"/>
          <w:color w:val="000000"/>
          <w:spacing w:val="0"/>
          <w:w w:val="100"/>
          <w:position w:val="0"/>
          <w:sz w:val="18"/>
          <w:szCs w:val="18"/>
          <w:lang w:val="zh-TW" w:eastAsia="zh-TW" w:bidi="zh-TW"/>
        </w:rPr>
        <w:t>在插入时该学生还没有考试成绩，取空值</w:t>
      </w:r>
      <w:r>
        <w:rPr>
          <w:rFonts w:ascii="SimSun" w:eastAsia="SimSun" w:hAnsi="SimSun" w:cs="SimSun"/>
          <w:color w:val="000000"/>
          <w:spacing w:val="0"/>
          <w:w w:val="100"/>
          <w:position w:val="0"/>
          <w:sz w:val="18"/>
          <w:szCs w:val="18"/>
          <w:lang w:val="en-US" w:eastAsia="en-US" w:bidi="en-US"/>
        </w:rPr>
        <w:t xml:space="preserve">*/ </w:t>
      </w:r>
      <w:r>
        <w:rPr>
          <w:rFonts w:ascii="SimSun" w:eastAsia="SimSun" w:hAnsi="SimSun" w:cs="SimSun"/>
          <w:color w:val="000000"/>
          <w:spacing w:val="0"/>
          <w:w w:val="100"/>
          <w:position w:val="0"/>
          <w:sz w:val="20"/>
          <w:szCs w:val="20"/>
          <w:lang w:val="zh-TW" w:eastAsia="zh-TW" w:bidi="zh-TW"/>
        </w:rPr>
        <w:t>或</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INSERT INTO SC(Sno.Cno)</w:t>
      </w:r>
    </w:p>
    <w:p>
      <w:pPr>
        <w:pStyle w:val="Style49"/>
        <w:keepNext w:val="0"/>
        <w:keepLines w:val="0"/>
        <w:widowControl w:val="0"/>
        <w:shd w:val="clear" w:color="auto" w:fill="auto"/>
        <w:tabs>
          <w:tab w:pos="4192" w:val="left"/>
        </w:tabs>
        <w:bidi w:val="0"/>
        <w:spacing w:before="0" w:after="0" w:line="379" w:lineRule="auto"/>
        <w:ind w:left="1480" w:right="0" w:firstLine="0"/>
        <w:jc w:val="left"/>
      </w:pPr>
      <w:r>
        <w:rPr>
          <w:rFonts w:ascii="Times New Roman" w:eastAsia="Times New Roman" w:hAnsi="Times New Roman" w:cs="Times New Roman"/>
          <w:color w:val="000000"/>
          <w:spacing w:val="0"/>
          <w:w w:val="100"/>
          <w:position w:val="0"/>
          <w:lang w:val="en-US" w:eastAsia="en-US" w:bidi="en-US"/>
        </w:rPr>
        <w:t>VALUES('201215126','r</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tab/>
      </w:r>
      <w:r>
        <w:rPr>
          <w:color w:val="000000"/>
          <w:spacing w:val="0"/>
          <w:w w:val="100"/>
          <w:position w:val="0"/>
          <w:lang w:val="en-US" w:eastAsia="en-US" w:bidi="en-US"/>
        </w:rPr>
        <w:t>/*</w:t>
      </w:r>
      <w:r>
        <w:rPr>
          <w:color w:val="000000"/>
          <w:spacing w:val="0"/>
          <w:w w:val="100"/>
          <w:position w:val="0"/>
        </w:rPr>
        <w:t>在插入语句中没有赋值的属性，其值为空值</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100" w:line="288" w:lineRule="exact"/>
        <w:ind w:left="840" w:right="0" w:hanging="400"/>
        <w:jc w:val="both"/>
        <w:rPr>
          <w:sz w:val="18"/>
          <w:szCs w:val="18"/>
        </w:rPr>
      </w:pPr>
      <w:r>
        <w:rPr>
          <w:color w:val="000000"/>
          <w:spacing w:val="0"/>
          <w:w w:val="100"/>
          <w:position w:val="0"/>
          <w:sz w:val="20"/>
          <w:szCs w:val="20"/>
        </w:rPr>
        <w:t>［例</w:t>
      </w:r>
      <w:r>
        <w:rPr>
          <w:color w:val="000000"/>
          <w:spacing w:val="0"/>
          <w:w w:val="100"/>
          <w:position w:val="0"/>
          <w:sz w:val="20"/>
          <w:szCs w:val="20"/>
          <w:lang w:val="en-US" w:eastAsia="en-US" w:bidi="en-US"/>
        </w:rPr>
        <w:t xml:space="preserve">3.80］ </w:t>
      </w:r>
      <w:r>
        <w:rPr>
          <w:color w:val="000000"/>
          <w:spacing w:val="0"/>
          <w:w w:val="100"/>
          <w:position w:val="0"/>
          <w:sz w:val="20"/>
          <w:szCs w:val="20"/>
        </w:rPr>
        <w:t>将</w:t>
      </w:r>
      <w:r>
        <w:rPr>
          <w:color w:val="000000"/>
          <w:spacing w:val="0"/>
          <w:w w:val="100"/>
          <w:position w:val="0"/>
          <w:sz w:val="20"/>
          <w:szCs w:val="20"/>
          <w:lang w:val="en-US" w:eastAsia="en-US" w:bidi="en-US"/>
        </w:rPr>
        <w:t>Student</w:t>
      </w:r>
      <w:r>
        <w:rPr>
          <w:color w:val="000000"/>
          <w:spacing w:val="0"/>
          <w:w w:val="100"/>
          <w:position w:val="0"/>
          <w:sz w:val="20"/>
          <w:szCs w:val="20"/>
        </w:rPr>
        <w:t xml:space="preserve">表中学生号为“201215200”的学生所属的系改为空值。 </w:t>
      </w:r>
      <w:r>
        <w:rPr>
          <w:rFonts w:ascii="Times New Roman" w:eastAsia="Times New Roman" w:hAnsi="Times New Roman" w:cs="Times New Roman"/>
          <w:color w:val="000000"/>
          <w:spacing w:val="0"/>
          <w:w w:val="100"/>
          <w:position w:val="0"/>
          <w:sz w:val="18"/>
          <w:szCs w:val="18"/>
          <w:lang w:val="en-US" w:eastAsia="en-US" w:bidi="en-US"/>
        </w:rPr>
        <w:t>UPDATE Student</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SET Sdept = NULL</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Sno='201215200';</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另外，外连接也会产生空值，参见</w:t>
      </w:r>
      <w:r>
        <w:rPr>
          <w:color w:val="000000"/>
          <w:spacing w:val="0"/>
          <w:w w:val="100"/>
          <w:position w:val="0"/>
          <w:lang w:val="en-US" w:eastAsia="en-US" w:bidi="en-US"/>
        </w:rPr>
        <w:t>3.4.2</w:t>
      </w:r>
      <w:r>
        <w:rPr>
          <w:color w:val="000000"/>
          <w:spacing w:val="0"/>
          <w:w w:val="100"/>
          <w:position w:val="0"/>
        </w:rPr>
        <w:t>小节。空值的关系运算也会产生空值。</w:t>
      </w:r>
    </w:p>
    <w:p>
      <w:pPr>
        <w:pStyle w:val="Style21"/>
        <w:keepNext w:val="0"/>
        <w:keepLines w:val="0"/>
        <w:widowControl w:val="0"/>
        <w:numPr>
          <w:ilvl w:val="0"/>
          <w:numId w:val="239"/>
        </w:numPr>
        <w:shd w:val="clear" w:color="auto" w:fill="auto"/>
        <w:tabs>
          <w:tab w:pos="778" w:val="left"/>
        </w:tabs>
        <w:bidi w:val="0"/>
        <w:spacing w:before="0" w:after="0" w:line="314" w:lineRule="exact"/>
        <w:ind w:left="0" w:right="0" w:firstLine="420"/>
        <w:jc w:val="both"/>
      </w:pPr>
      <w:bookmarkStart w:id="576" w:name="bookmark576"/>
      <w:bookmarkEnd w:id="576"/>
      <w:r>
        <w:rPr>
          <w:color w:val="000000"/>
          <w:spacing w:val="0"/>
          <w:w w:val="100"/>
          <w:position w:val="0"/>
        </w:rPr>
        <w:t>空值的判断</w:t>
      </w:r>
    </w:p>
    <w:p>
      <w:pPr>
        <w:pStyle w:val="Style21"/>
        <w:keepNext w:val="0"/>
        <w:keepLines w:val="0"/>
        <w:widowControl w:val="0"/>
        <w:shd w:val="clear" w:color="auto" w:fill="auto"/>
        <w:bidi w:val="0"/>
        <w:spacing w:before="0" w:after="100" w:line="314" w:lineRule="exact"/>
        <w:ind w:left="0" w:right="0" w:firstLine="420"/>
        <w:jc w:val="left"/>
        <w:sectPr>
          <w:headerReference w:type="default" r:id="rId176"/>
          <w:headerReference w:type="even" r:id="rId177"/>
          <w:headerReference w:type="first" r:id="rId178"/>
          <w:footnotePr>
            <w:pos w:val="pageBottom"/>
            <w:numFmt w:val="decimal"/>
            <w:numRestart w:val="continuous"/>
          </w:footnotePr>
          <w:pgSz w:w="9890" w:h="13057"/>
          <w:pgMar w:top="1284" w:right="672" w:bottom="958" w:left="828" w:header="0" w:footer="3" w:gutter="0"/>
          <w:cols w:space="720"/>
          <w:noEndnote/>
          <w:titlePg/>
          <w:rtlGutter w:val="0"/>
          <w:docGrid w:linePitch="360"/>
        </w:sectPr>
      </w:pPr>
      <w:r>
        <w:rPr>
          <w:color w:val="000000"/>
          <w:spacing w:val="0"/>
          <w:w w:val="100"/>
          <w:position w:val="0"/>
        </w:rPr>
        <w:t>判断一个属性的值是否为空值，用</w:t>
      </w:r>
      <w:r>
        <w:rPr>
          <w:color w:val="000000"/>
          <w:spacing w:val="0"/>
          <w:w w:val="100"/>
          <w:position w:val="0"/>
          <w:lang w:val="en-US" w:eastAsia="en-US" w:bidi="en-US"/>
        </w:rPr>
        <w:t>IS NULL</w:t>
      </w:r>
      <w:r>
        <w:rPr>
          <w:color w:val="000000"/>
          <w:spacing w:val="0"/>
          <w:w w:val="100"/>
          <w:position w:val="0"/>
        </w:rPr>
        <w:t>或</w:t>
      </w:r>
      <w:r>
        <w:rPr>
          <w:color w:val="000000"/>
          <w:spacing w:val="0"/>
          <w:w w:val="100"/>
          <w:position w:val="0"/>
          <w:lang w:val="en-US" w:eastAsia="en-US" w:bidi="en-US"/>
        </w:rPr>
        <w:t>IS NOTNULL</w:t>
      </w:r>
      <w:r>
        <w:rPr>
          <w:color w:val="000000"/>
          <w:spacing w:val="0"/>
          <w:w w:val="100"/>
          <w:position w:val="0"/>
        </w:rPr>
        <w:t>来表示。</w:t>
      </w:r>
    </w:p>
    <w:p>
      <w:pPr>
        <w:pStyle w:val="Style21"/>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［例</w:t>
      </w:r>
      <w:r>
        <w:rPr>
          <w:color w:val="000000"/>
          <w:spacing w:val="0"/>
          <w:w w:val="100"/>
          <w:position w:val="0"/>
          <w:lang w:val="en-US" w:eastAsia="en-US" w:bidi="en-US"/>
        </w:rPr>
        <w:t>3.81］</w:t>
      </w:r>
      <w:r>
        <w:rPr>
          <w:color w:val="000000"/>
          <w:spacing w:val="0"/>
          <w:w w:val="100"/>
          <w:position w:val="0"/>
        </w:rPr>
        <w:t>从</w:t>
      </w:r>
      <w:r>
        <w:rPr>
          <w:color w:val="000000"/>
          <w:spacing w:val="0"/>
          <w:w w:val="100"/>
          <w:position w:val="0"/>
          <w:lang w:val="en-US" w:eastAsia="en-US" w:bidi="en-US"/>
        </w:rPr>
        <w:t>Student</w:t>
      </w:r>
      <w:r>
        <w:rPr>
          <w:color w:val="000000"/>
          <w:spacing w:val="0"/>
          <w:w w:val="100"/>
          <w:position w:val="0"/>
        </w:rPr>
        <w:t>表中找出漏填了数据的学生信息。</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8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8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Sname IS NULL OR Ssex IS NULL OR Sage IS NULL OR Sdept IS NULL;</w:t>
      </w:r>
    </w:p>
    <w:p>
      <w:pPr>
        <w:pStyle w:val="Style21"/>
        <w:keepNext w:val="0"/>
        <w:keepLines w:val="0"/>
        <w:widowControl w:val="0"/>
        <w:numPr>
          <w:ilvl w:val="0"/>
          <w:numId w:val="239"/>
        </w:numPr>
        <w:shd w:val="clear" w:color="auto" w:fill="auto"/>
        <w:tabs>
          <w:tab w:pos="778" w:val="left"/>
        </w:tabs>
        <w:bidi w:val="0"/>
        <w:spacing w:before="0" w:after="0" w:line="311" w:lineRule="exact"/>
        <w:ind w:left="420" w:right="0" w:firstLine="20"/>
        <w:jc w:val="left"/>
      </w:pPr>
      <w:bookmarkStart w:id="577" w:name="bookmark577"/>
      <w:bookmarkEnd w:id="577"/>
      <w:r>
        <w:rPr>
          <w:color w:val="000000"/>
          <w:spacing w:val="0"/>
          <w:w w:val="100"/>
          <w:position w:val="0"/>
        </w:rPr>
        <w:t>空值的约束条件 属性定义（或者域定义）中有</w:t>
      </w:r>
      <w:r>
        <w:rPr>
          <w:color w:val="000000"/>
          <w:spacing w:val="0"/>
          <w:w w:val="100"/>
          <w:position w:val="0"/>
          <w:lang w:val="en-US" w:eastAsia="en-US" w:bidi="en-US"/>
        </w:rPr>
        <w:t>NOT NULL</w:t>
      </w:r>
    </w:p>
    <w:p>
      <w:pPr>
        <w:pStyle w:val="Style21"/>
        <w:keepNext w:val="0"/>
        <w:keepLines w:val="0"/>
        <w:widowControl w:val="0"/>
        <w:shd w:val="clear" w:color="auto" w:fill="auto"/>
        <w:bidi w:val="0"/>
        <w:spacing w:before="0" w:after="0" w:line="311" w:lineRule="exact"/>
        <w:ind w:left="0" w:right="0" w:firstLine="0"/>
        <w:jc w:val="both"/>
      </w:pPr>
      <w:r>
        <w:rPr>
          <w:color w:val="000000"/>
          <w:spacing w:val="0"/>
          <w:w w:val="100"/>
          <w:position w:val="0"/>
        </w:rPr>
        <w:t xml:space="preserve">约束条件的不能取空值，加了 </w:t>
      </w:r>
      <w:r>
        <w:rPr>
          <w:color w:val="000000"/>
          <w:spacing w:val="0"/>
          <w:w w:val="100"/>
          <w:position w:val="0"/>
          <w:lang w:val="en-US" w:eastAsia="en-US" w:bidi="en-US"/>
        </w:rPr>
        <w:t>UNIQUE</w:t>
      </w:r>
      <w:r>
        <w:rPr>
          <w:color w:val="000000"/>
          <w:spacing w:val="0"/>
          <w:w w:val="100"/>
          <w:position w:val="0"/>
        </w:rPr>
        <w:t>限制的属 性不能取空值，码属性不能取空值。</w:t>
      </w:r>
    </w:p>
    <w:p>
      <w:pPr>
        <w:pStyle w:val="Style21"/>
        <w:keepNext w:val="0"/>
        <w:keepLines w:val="0"/>
        <w:widowControl w:val="0"/>
        <w:numPr>
          <w:ilvl w:val="0"/>
          <w:numId w:val="239"/>
        </w:numPr>
        <w:shd w:val="clear" w:color="auto" w:fill="auto"/>
        <w:tabs>
          <w:tab w:pos="778" w:val="left"/>
        </w:tabs>
        <w:bidi w:val="0"/>
        <w:spacing w:before="0" w:after="0" w:line="311" w:lineRule="exact"/>
        <w:ind w:left="0" w:right="0" w:firstLine="420"/>
        <w:jc w:val="left"/>
      </w:pPr>
      <w:bookmarkStart w:id="578" w:name="bookmark578"/>
      <w:bookmarkEnd w:id="578"/>
      <w:r>
        <w:rPr>
          <w:color w:val="000000"/>
          <w:spacing w:val="0"/>
          <w:w w:val="100"/>
          <w:position w:val="0"/>
        </w:rPr>
        <w:t>空值的算术运算、比较运算和逻辑运算</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空值与另一个值（包括另一个空值）的算术 运算的结果为空值，空值与另一个值（包括另一 个空值）的比较运算的结果为</w:t>
      </w:r>
      <w:r>
        <w:rPr>
          <w:color w:val="000000"/>
          <w:spacing w:val="0"/>
          <w:w w:val="100"/>
          <w:position w:val="0"/>
          <w:lang w:val="en-US" w:eastAsia="en-US" w:bidi="en-US"/>
        </w:rPr>
        <w:t>UNKNOWN。</w:t>
      </w:r>
      <w:r>
        <w:rPr>
          <w:color w:val="000000"/>
          <w:spacing w:val="0"/>
          <w:w w:val="100"/>
          <w:position w:val="0"/>
        </w:rPr>
        <w:t xml:space="preserve">有 了 </w:t>
      </w:r>
      <w:r>
        <w:rPr>
          <w:color w:val="000000"/>
          <w:spacing w:val="0"/>
          <w:w w:val="100"/>
          <w:position w:val="0"/>
          <w:lang w:val="en-US" w:eastAsia="en-US" w:bidi="en-US"/>
        </w:rPr>
        <w:t>UNKNOWN</w:t>
      </w:r>
      <w:r>
        <w:rPr>
          <w:color w:val="000000"/>
          <w:spacing w:val="0"/>
          <w:w w:val="100"/>
          <w:position w:val="0"/>
        </w:rPr>
        <w:t xml:space="preserve">后，传统的逻辑运算中二值 </w:t>
      </w:r>
      <w:r>
        <w:rPr>
          <w:color w:val="000000"/>
          <w:spacing w:val="0"/>
          <w:w w:val="100"/>
          <w:position w:val="0"/>
          <w:lang w:val="en-US" w:eastAsia="en-US" w:bidi="en-US"/>
        </w:rPr>
        <w:t>（TRUE, FALSE）</w:t>
      </w:r>
      <w:r>
        <w:rPr>
          <w:color w:val="000000"/>
          <w:spacing w:val="0"/>
          <w:w w:val="100"/>
          <w:position w:val="0"/>
        </w:rPr>
        <w:t xml:space="preserve">逻辑就扩展成了三值逻辑。 </w:t>
      </w:r>
      <w:r>
        <w:rPr>
          <w:color w:val="000000"/>
          <w:spacing w:val="0"/>
          <w:w w:val="100"/>
          <w:position w:val="0"/>
          <w:lang w:val="en-US" w:eastAsia="en-US" w:bidi="en-US"/>
        </w:rPr>
        <w:t>AND、OR、NOT</w:t>
      </w:r>
      <w:r>
        <w:rPr>
          <w:color w:val="000000"/>
          <w:spacing w:val="0"/>
          <w:w w:val="100"/>
          <w:position w:val="0"/>
        </w:rPr>
        <w:t>的真值表如表</w:t>
      </w:r>
      <w:r>
        <w:rPr>
          <w:color w:val="000000"/>
          <w:spacing w:val="0"/>
          <w:w w:val="100"/>
          <w:position w:val="0"/>
          <w:lang w:val="en-US" w:eastAsia="en-US" w:bidi="en-US"/>
        </w:rPr>
        <w:t>3.8</w:t>
      </w:r>
      <w:r>
        <w:rPr>
          <w:color w:val="000000"/>
          <w:spacing w:val="0"/>
          <w:w w:val="100"/>
          <w:position w:val="0"/>
        </w:rPr>
        <w:t>所示，其中</w:t>
      </w:r>
      <w:r>
        <w:rPr>
          <w:color w:val="000000"/>
          <w:spacing w:val="0"/>
          <w:w w:val="100"/>
          <w:position w:val="0"/>
          <w:lang w:val="en-US" w:eastAsia="en-US" w:bidi="en-US"/>
        </w:rPr>
        <w:t xml:space="preserve">T </w:t>
      </w:r>
      <w:r>
        <w:rPr>
          <w:color w:val="000000"/>
          <w:spacing w:val="0"/>
          <w:w w:val="100"/>
          <w:position w:val="0"/>
        </w:rPr>
        <w:t xml:space="preserve">表示 </w:t>
      </w:r>
      <w:r>
        <w:rPr>
          <w:color w:val="000000"/>
          <w:spacing w:val="0"/>
          <w:w w:val="100"/>
          <w:position w:val="0"/>
          <w:lang w:val="en-US" w:eastAsia="en-US" w:bidi="en-US"/>
        </w:rPr>
        <w:t xml:space="preserve">TRUE, F </w:t>
      </w:r>
      <w:r>
        <w:rPr>
          <w:color w:val="000000"/>
          <w:spacing w:val="0"/>
          <w:w w:val="100"/>
          <w:position w:val="0"/>
        </w:rPr>
        <w:t xml:space="preserve">表示 </w:t>
      </w:r>
      <w:r>
        <w:rPr>
          <w:color w:val="000000"/>
          <w:spacing w:val="0"/>
          <w:w w:val="100"/>
          <w:position w:val="0"/>
          <w:lang w:val="en-US" w:eastAsia="en-US" w:bidi="en-US"/>
        </w:rPr>
        <w:t xml:space="preserve">FALSE, U </w:t>
      </w:r>
      <w:r>
        <w:rPr>
          <w:color w:val="000000"/>
          <w:spacing w:val="0"/>
          <w:w w:val="100"/>
          <w:position w:val="0"/>
        </w:rPr>
        <w:t xml:space="preserve">表示 </w:t>
      </w:r>
      <w:r>
        <w:rPr>
          <w:color w:val="000000"/>
          <w:spacing w:val="0"/>
          <w:w w:val="100"/>
          <w:position w:val="0"/>
          <w:lang w:val="en-US" w:eastAsia="en-US" w:bidi="en-US"/>
        </w:rPr>
        <w:t>UNKNOWN</w:t>
      </w:r>
      <w:r>
        <w:rPr>
          <w:color w:val="000000"/>
          <w:spacing w:val="0"/>
          <w:w w:val="100"/>
          <w:position w:val="0"/>
          <w:vertAlign w:val="subscript"/>
          <w:lang w:val="en-US" w:eastAsia="en-US" w:bidi="en-US"/>
        </w:rPr>
        <w:t>o</w:t>
      </w:r>
    </w:p>
    <w:p>
      <w:pPr>
        <w:pStyle w:val="Style21"/>
        <w:keepNext w:val="0"/>
        <w:keepLines w:val="0"/>
        <w:widowControl w:val="0"/>
        <w:shd w:val="clear" w:color="auto" w:fill="auto"/>
        <w:bidi w:val="0"/>
        <w:spacing w:before="0" w:after="0" w:line="331" w:lineRule="exact"/>
        <w:ind w:left="0" w:right="0" w:firstLine="440"/>
        <w:jc w:val="both"/>
      </w:pPr>
      <w:r>
        <mc:AlternateContent>
          <mc:Choice Requires="wps">
            <w:drawing>
              <wp:anchor distT="230505" distB="50800" distL="127000" distR="127000" simplePos="0" relativeHeight="125829466" behindDoc="0" locked="0" layoutInCell="1" allowOverlap="1">
                <wp:simplePos x="0" y="0"/>
                <wp:positionH relativeFrom="page">
                  <wp:posOffset>3576320</wp:posOffset>
                </wp:positionH>
                <wp:positionV relativeFrom="margin">
                  <wp:posOffset>1094740</wp:posOffset>
                </wp:positionV>
                <wp:extent cx="2270760" cy="2216150"/>
                <wp:wrapSquare wrapText="bothSides"/>
                <wp:docPr id="459" name="Shape 459"/>
                <a:graphic xmlns:a="http://schemas.openxmlformats.org/drawingml/2006/main">
                  <a:graphicData uri="http://schemas.microsoft.com/office/word/2010/wordprocessingShape">
                    <wps:wsp>
                      <wps:cNvSpPr txBox="1"/>
                      <wps:spPr>
                        <a:xfrm>
                          <a:ext cx="2270760" cy="2216150"/>
                        </a:xfrm>
                        <a:prstGeom prst="rect"/>
                        <a:noFill/>
                      </wps:spPr>
                      <wps:txbx>
                        <w:txbxContent>
                          <w:tbl>
                            <w:tblPr>
                              <w:tblOverlap w:val="never"/>
                              <w:jc w:val="left"/>
                              <w:tblLayout w:type="fixed"/>
                            </w:tblPr>
                            <w:tblGrid>
                              <w:gridCol w:w="1128"/>
                              <w:gridCol w:w="926"/>
                              <w:gridCol w:w="754"/>
                              <w:gridCol w:w="768"/>
                            </w:tblGrid>
                            <w:tr>
                              <w:trPr>
                                <w:tblHeader/>
                                <w:trHeight w:val="37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x 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 AND 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xORy</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lang w:val="en-US" w:eastAsia="en-US" w:bidi="en-US"/>
                                    </w:rPr>
                                    <w:t>NOTx</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 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F</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 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F</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 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F</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 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U</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 U</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U</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u</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 F</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u</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T</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T</w:t>
                                  </w: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F</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T</w:t>
                                  </w:r>
                                </w:p>
                              </w:tc>
                            </w:tr>
                          </w:tbl>
                          <w:p>
                            <w:pPr>
                              <w:widowControl w:val="0"/>
                              <w:spacing w:line="1" w:lineRule="exact"/>
                            </w:pPr>
                          </w:p>
                        </w:txbxContent>
                      </wps:txbx>
                      <wps:bodyPr lIns="0" tIns="0" rIns="0" bIns="0">
                        <a:noAutoFit/>
                      </wps:bodyPr>
                    </wps:wsp>
                  </a:graphicData>
                </a:graphic>
              </wp:anchor>
            </w:drawing>
          </mc:Choice>
          <mc:Fallback>
            <w:pict>
              <v:shape id="_x0000_s1485" type="#_x0000_t202" style="position:absolute;margin-left:281.60000000000002pt;margin-top:86.200000000000003pt;width:178.80000000000001pt;height:174.5pt;z-index:-125829287;mso-wrap-distance-left:10.pt;mso-wrap-distance-top:18.150000000000002pt;mso-wrap-distance-right:10.pt;mso-wrap-distance-bottom:4.pt;mso-position-horizontal-relative:page;mso-position-vertical-relative:margin" filled="f" stroked="f">
                <v:textbox inset="0,0,0,0">
                  <w:txbxContent>
                    <w:tbl>
                      <w:tblPr>
                        <w:tblOverlap w:val="never"/>
                        <w:jc w:val="left"/>
                        <w:tblLayout w:type="fixed"/>
                      </w:tblPr>
                      <w:tblGrid>
                        <w:gridCol w:w="1128"/>
                        <w:gridCol w:w="926"/>
                        <w:gridCol w:w="754"/>
                        <w:gridCol w:w="768"/>
                      </w:tblGrid>
                      <w:tr>
                        <w:trPr>
                          <w:tblHeader/>
                          <w:trHeight w:val="37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x 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 AND 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xORy</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lang w:val="en-US" w:eastAsia="en-US" w:bidi="en-US"/>
                              </w:rPr>
                              <w:t>NOTx</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 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F</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 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F</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 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F</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 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U</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 U</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U</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u</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 F</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u</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T</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U</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T</w:t>
                            </w: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F</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T</w:t>
                            </w:r>
                          </w:p>
                        </w:tc>
                      </w:tr>
                    </w:tbl>
                    <w:p>
                      <w:pPr>
                        <w:widowControl w:val="0"/>
                        <w:spacing w:line="1" w:lineRule="exact"/>
                      </w:pPr>
                    </w:p>
                  </w:txbxContent>
                </v:textbox>
                <w10:wrap type="square"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4045585</wp:posOffset>
                </wp:positionH>
                <wp:positionV relativeFrom="margin">
                  <wp:posOffset>915035</wp:posOffset>
                </wp:positionV>
                <wp:extent cx="1341120" cy="149225"/>
                <wp:wrapNone/>
                <wp:docPr id="461" name="Shape 461"/>
                <a:graphic xmlns:a="http://schemas.openxmlformats.org/drawingml/2006/main">
                  <a:graphicData uri="http://schemas.microsoft.com/office/word/2010/wordprocessingShape">
                    <wps:wsp>
                      <wps:cNvSpPr txBox="1"/>
                      <wps:spPr>
                        <a:xfrm>
                          <a:ext cx="1341120" cy="14922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3.8</w:t>
                            </w:r>
                            <w:r>
                              <w:rPr>
                                <w:color w:val="000000"/>
                                <w:spacing w:val="0"/>
                                <w:w w:val="100"/>
                                <w:position w:val="0"/>
                              </w:rPr>
                              <w:t>谡辑运算符真值表</w:t>
                            </w:r>
                          </w:p>
                        </w:txbxContent>
                      </wps:txbx>
                      <wps:bodyPr lIns="0" tIns="0" rIns="0" bIns="0">
                        <a:noAutoFit/>
                      </wps:bodyPr>
                    </wps:wsp>
                  </a:graphicData>
                </a:graphic>
              </wp:anchor>
            </w:drawing>
          </mc:Choice>
          <mc:Fallback>
            <w:pict>
              <v:shape id="_x0000_s1487" type="#_x0000_t202" style="position:absolute;margin-left:318.55000000000001pt;margin-top:72.049999999999997pt;width:105.60000000000001pt;height:11.75pt;z-index:251657779;mso-wrap-distance-left:0;mso-wrap-distance-right:0;mso-position-horizontal-relative:page;mso-position-vertical-relative:margin"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3.8</w:t>
                      </w:r>
                      <w:r>
                        <w:rPr>
                          <w:color w:val="000000"/>
                          <w:spacing w:val="0"/>
                          <w:w w:val="100"/>
                          <w:position w:val="0"/>
                        </w:rPr>
                        <w:t>谡辑运算符真值表</w:t>
                      </w:r>
                    </w:p>
                  </w:txbxContent>
                </v:textbox>
                <w10:wrap anchorx="page" anchory="margin"/>
              </v:shape>
            </w:pict>
          </mc:Fallback>
        </mc:AlternateContent>
      </w:r>
      <w:r>
        <w:rPr>
          <w:color w:val="000000"/>
          <w:spacing w:val="0"/>
          <w:w w:val="100"/>
          <w:position w:val="0"/>
          <w:shd w:val="clear" w:color="auto" w:fill="FFFFFF"/>
        </w:rPr>
        <w:t>在查询语句中，只有使</w:t>
      </w:r>
      <w:r>
        <w:rPr>
          <w:color w:val="000000"/>
          <w:spacing w:val="0"/>
          <w:w w:val="100"/>
          <w:position w:val="0"/>
          <w:shd w:val="clear" w:color="auto" w:fill="FFFFFF"/>
          <w:lang w:val="en-US" w:eastAsia="en-US" w:bidi="en-US"/>
        </w:rPr>
        <w:t>WHERE</w:t>
      </w:r>
      <w:r>
        <w:rPr>
          <w:color w:val="000000"/>
          <w:spacing w:val="0"/>
          <w:w w:val="100"/>
          <w:position w:val="0"/>
          <w:shd w:val="clear" w:color="auto" w:fill="FFFFFF"/>
        </w:rPr>
        <w:t>和</w:t>
      </w:r>
      <w:r>
        <w:rPr>
          <w:color w:val="000000"/>
          <w:spacing w:val="0"/>
          <w:w w:val="100"/>
          <w:position w:val="0"/>
          <w:shd w:val="clear" w:color="auto" w:fill="FFFFFF"/>
          <w:lang w:val="en-US" w:eastAsia="en-US" w:bidi="en-US"/>
        </w:rPr>
        <w:t>HAVING</w:t>
      </w:r>
      <w:r>
        <w:rPr>
          <w:color w:val="000000"/>
          <w:spacing w:val="0"/>
          <w:w w:val="100"/>
          <w:position w:val="0"/>
          <w:lang w:val="en-US" w:eastAsia="en-US" w:bidi="en-US"/>
        </w:rPr>
        <w:t xml:space="preserve"> </w:t>
      </w:r>
      <w:r>
        <w:rPr>
          <w:color w:val="000000"/>
          <w:spacing w:val="0"/>
          <w:w w:val="100"/>
          <w:position w:val="0"/>
        </w:rPr>
        <w:t>子句中的选择条件为</w:t>
      </w:r>
      <w:r>
        <w:rPr>
          <w:color w:val="000000"/>
          <w:spacing w:val="0"/>
          <w:w w:val="100"/>
          <w:position w:val="0"/>
          <w:lang w:val="en-US" w:eastAsia="en-US" w:bidi="en-US"/>
        </w:rPr>
        <w:t>TRUE</w:t>
      </w:r>
      <w:r>
        <w:rPr>
          <w:color w:val="000000"/>
          <w:spacing w:val="0"/>
          <w:w w:val="100"/>
          <w:position w:val="0"/>
        </w:rPr>
        <w:t>的元组才被选出作为输出结果。</w:t>
      </w:r>
    </w:p>
    <w:p>
      <w:pPr>
        <w:pStyle w:val="Style21"/>
        <w:keepNext w:val="0"/>
        <w:keepLines w:val="0"/>
        <w:widowControl w:val="0"/>
        <w:shd w:val="clear" w:color="auto" w:fill="auto"/>
        <w:bidi w:val="0"/>
        <w:spacing w:before="0" w:after="100" w:line="331" w:lineRule="exact"/>
        <w:ind w:left="0" w:right="0" w:firstLine="420"/>
        <w:jc w:val="left"/>
      </w:pPr>
      <w:r>
        <w:rPr>
          <w:color w:val="000000"/>
          <w:spacing w:val="0"/>
          <w:w w:val="100"/>
          <w:position w:val="0"/>
        </w:rPr>
        <w:t>［例</w:t>
      </w:r>
      <w:r>
        <w:rPr>
          <w:color w:val="000000"/>
          <w:spacing w:val="0"/>
          <w:w w:val="100"/>
          <w:position w:val="0"/>
          <w:lang w:val="en-US" w:eastAsia="en-US" w:bidi="en-US"/>
        </w:rPr>
        <w:t>3.82］</w:t>
      </w:r>
      <w:r>
        <w:rPr>
          <w:color w:val="000000"/>
          <w:spacing w:val="0"/>
          <w:w w:val="100"/>
          <w:position w:val="0"/>
        </w:rPr>
        <w:t>找出选修1号课程的不及格的学生。</w:t>
      </w:r>
    </w:p>
    <w:p>
      <w:pPr>
        <w:pStyle w:val="Style45"/>
        <w:keepNext w:val="0"/>
        <w:keepLines w:val="0"/>
        <w:widowControl w:val="0"/>
        <w:shd w:val="clear" w:color="auto" w:fill="auto"/>
        <w:bidi w:val="0"/>
        <w:spacing w:before="0" w:after="0" w:line="38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Grade &lt;60 AND Cno=' 1';</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选岀的学生是那些参加了考试</w:t>
      </w:r>
      <w:r>
        <w:rPr>
          <w:color w:val="000000"/>
          <w:spacing w:val="0"/>
          <w:w w:val="100"/>
          <w:position w:val="0"/>
          <w:lang w:val="en-US" w:eastAsia="en-US" w:bidi="en-US"/>
        </w:rPr>
        <w:t>（Grade</w:t>
      </w:r>
      <w:r>
        <w:rPr>
          <w:color w:val="000000"/>
          <w:spacing w:val="0"/>
          <w:w w:val="100"/>
          <w:position w:val="0"/>
        </w:rPr>
        <w:t>属性为非空值）而不及格的学生，不包括缺考 的学生。因为前者使条件</w:t>
      </w:r>
      <w:r>
        <w:rPr>
          <w:color w:val="000000"/>
          <w:spacing w:val="0"/>
          <w:w w:val="100"/>
          <w:position w:val="0"/>
          <w:lang w:val="en-US" w:eastAsia="en-US" w:bidi="en-US"/>
        </w:rPr>
        <w:t>Grade&lt;60</w:t>
      </w:r>
      <w:r>
        <w:rPr>
          <w:color w:val="000000"/>
          <w:spacing w:val="0"/>
          <w:w w:val="100"/>
          <w:position w:val="0"/>
        </w:rPr>
        <w:t>的值为</w:t>
      </w:r>
      <w:r>
        <w:rPr>
          <w:color w:val="000000"/>
          <w:spacing w:val="0"/>
          <w:w w:val="100"/>
          <w:position w:val="0"/>
          <w:lang w:val="en-US" w:eastAsia="en-US" w:bidi="en-US"/>
        </w:rPr>
        <w:t>TRUE,</w:t>
      </w:r>
      <w:r>
        <w:rPr>
          <w:color w:val="000000"/>
          <w:spacing w:val="0"/>
          <w:w w:val="100"/>
          <w:position w:val="0"/>
        </w:rPr>
        <w:t>后者使条件的值为</w:t>
      </w:r>
      <w:r>
        <w:rPr>
          <w:color w:val="000000"/>
          <w:spacing w:val="0"/>
          <w:w w:val="100"/>
          <w:position w:val="0"/>
          <w:lang w:val="en-US" w:eastAsia="en-US" w:bidi="en-US"/>
        </w:rPr>
        <w:t>UNKNOWN。</w:t>
      </w:r>
    </w:p>
    <w:p>
      <w:pPr>
        <w:pStyle w:val="Style21"/>
        <w:keepNext w:val="0"/>
        <w:keepLines w:val="0"/>
        <w:widowControl w:val="0"/>
        <w:shd w:val="clear" w:color="auto" w:fill="auto"/>
        <w:bidi w:val="0"/>
        <w:spacing w:before="0" w:after="100" w:line="322" w:lineRule="exact"/>
        <w:ind w:left="0" w:right="0" w:firstLine="420"/>
        <w:jc w:val="left"/>
      </w:pPr>
      <w:r>
        <w:rPr>
          <w:color w:val="000000"/>
          <w:spacing w:val="0"/>
          <w:w w:val="100"/>
          <w:position w:val="0"/>
        </w:rPr>
        <w:t>［例</w:t>
      </w:r>
      <w:r>
        <w:rPr>
          <w:color w:val="000000"/>
          <w:spacing w:val="0"/>
          <w:w w:val="100"/>
          <w:position w:val="0"/>
          <w:lang w:val="en-US" w:eastAsia="en-US" w:bidi="en-US"/>
        </w:rPr>
        <w:t>3.83］</w:t>
      </w:r>
      <w:r>
        <w:rPr>
          <w:color w:val="000000"/>
          <w:spacing w:val="0"/>
          <w:w w:val="100"/>
          <w:position w:val="0"/>
        </w:rPr>
        <w:t>选出选修1号课程的不及格的学生以及缺考的学生。</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Grade &lt; 60 AND Cno='l'</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UNION</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Grade IS NULL AND Cno=T;</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26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Cno=*r AND (Grade &lt; 60 OR Grade IS NULL);</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579" w:name="bookmark579"/>
      <w:bookmarkStart w:id="580" w:name="bookmark580"/>
      <w:bookmarkStart w:id="581" w:name="bookmark58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3.7</w:t>
      </w:r>
      <w:r>
        <w:rPr>
          <w:color w:val="000000"/>
          <w:spacing w:val="0"/>
          <w:w w:val="100"/>
          <w:position w:val="0"/>
          <w:sz w:val="32"/>
          <w:szCs w:val="32"/>
          <w:shd w:val="clear" w:color="auto" w:fill="auto"/>
        </w:rPr>
        <w:t>视 图</w:t>
      </w:r>
      <w:bookmarkEnd w:id="579"/>
      <w:bookmarkEnd w:id="580"/>
      <w:bookmarkEnd w:id="581"/>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视图是从一个或几个基本表（或视图）导出的表。它与基本表不同，是一个虚表。数 据库中只存放视图的定义，而不存放视图对应的数据，这些数据仍存放在原来的基本表中。 所以一旦基本表中的数据发生变化，从视图中査询出的数据也就随之改变了。从这个意义 上讲，视图就像一个窗口，透过它可以看到数据库中自己感兴趣的数据及其变化。</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视图一经定义，就可以和基本表一样被査询、被删除。也可以在一个视图之上再定义 新的视图，但对视图的更新（增、删、改）操作则有一定的限制。</w:t>
      </w:r>
    </w:p>
    <w:p>
      <w:pPr>
        <w:pStyle w:val="Style21"/>
        <w:keepNext w:val="0"/>
        <w:keepLines w:val="0"/>
        <w:widowControl w:val="0"/>
        <w:shd w:val="clear" w:color="auto" w:fill="auto"/>
        <w:bidi w:val="0"/>
        <w:spacing w:before="0" w:after="180" w:line="317" w:lineRule="exact"/>
        <w:ind w:left="0" w:right="0" w:firstLine="440"/>
        <w:jc w:val="both"/>
      </w:pPr>
      <w:r>
        <w:rPr>
          <w:color w:val="000000"/>
          <w:spacing w:val="0"/>
          <w:w w:val="100"/>
          <w:position w:val="0"/>
        </w:rPr>
        <w:t>本节专门讨论视图的定义、操作及作用。</w:t>
      </w:r>
    </w:p>
    <w:p>
      <w:pPr>
        <w:pStyle w:val="Style67"/>
        <w:keepNext/>
        <w:keepLines/>
        <w:widowControl w:val="0"/>
        <w:shd w:val="clear" w:color="auto" w:fill="auto"/>
        <w:bidi w:val="0"/>
        <w:spacing w:before="0" w:after="100" w:line="240" w:lineRule="auto"/>
        <w:ind w:left="0" w:right="0" w:firstLine="0"/>
        <w:jc w:val="both"/>
      </w:pPr>
      <w:bookmarkStart w:id="582" w:name="bookmark582"/>
      <w:bookmarkStart w:id="583" w:name="bookmark583"/>
      <w:bookmarkStart w:id="584" w:name="bookmark584"/>
      <w:r>
        <w:rPr>
          <w:rFonts w:ascii="Times New Roman" w:eastAsia="Times New Roman" w:hAnsi="Times New Roman" w:cs="Times New Roman"/>
          <w:b/>
          <w:bCs/>
          <w:color w:val="000000"/>
          <w:spacing w:val="0"/>
          <w:w w:val="100"/>
          <w:position w:val="0"/>
          <w:sz w:val="24"/>
          <w:szCs w:val="24"/>
          <w:lang w:val="en-US" w:eastAsia="en-US" w:bidi="en-US"/>
        </w:rPr>
        <w:t>3.7.1</w:t>
      </w:r>
      <w:r>
        <w:rPr>
          <w:color w:val="000000"/>
          <w:spacing w:val="0"/>
          <w:w w:val="100"/>
          <w:position w:val="0"/>
          <w:sz w:val="24"/>
          <w:szCs w:val="24"/>
        </w:rPr>
        <w:t>定义视图</w:t>
      </w:r>
      <w:bookmarkEnd w:id="582"/>
      <w:bookmarkEnd w:id="583"/>
      <w:bookmarkEnd w:id="584"/>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lang w:val="en-US" w:eastAsia="en-US" w:bidi="en-US"/>
        </w:rPr>
        <w:t>1.</w:t>
      </w:r>
      <w:r>
        <w:rPr>
          <w:color w:val="000000"/>
          <w:spacing w:val="0"/>
          <w:w w:val="100"/>
          <w:position w:val="0"/>
        </w:rPr>
        <w:t>建立视图</w:t>
      </w:r>
    </w:p>
    <w:p>
      <w:pPr>
        <w:pStyle w:val="Style21"/>
        <w:keepNext w:val="0"/>
        <w:keepLines w:val="0"/>
        <w:widowControl w:val="0"/>
        <w:shd w:val="clear" w:color="auto" w:fill="auto"/>
        <w:bidi w:val="0"/>
        <w:spacing w:before="0" w:after="100" w:line="326" w:lineRule="exact"/>
        <w:ind w:left="0" w:right="0" w:firstLine="420"/>
        <w:jc w:val="both"/>
      </w:pPr>
      <w:r>
        <w:rPr>
          <w:color w:val="000000"/>
          <w:spacing w:val="0"/>
          <w:w w:val="100"/>
          <w:position w:val="0"/>
          <w:lang w:val="en-US" w:eastAsia="en-US" w:bidi="en-US"/>
        </w:rPr>
        <w:t>SQL</w:t>
      </w:r>
      <w:r>
        <w:rPr>
          <w:color w:val="000000"/>
          <w:spacing w:val="0"/>
          <w:w w:val="100"/>
          <w:position w:val="0"/>
        </w:rPr>
        <w:t>语言用</w:t>
      </w:r>
      <w:r>
        <w:rPr>
          <w:color w:val="000000"/>
          <w:spacing w:val="0"/>
          <w:w w:val="100"/>
          <w:position w:val="0"/>
          <w:lang w:val="en-US" w:eastAsia="en-US" w:bidi="en-US"/>
        </w:rPr>
        <w:t>CREATE VIEW</w:t>
      </w:r>
      <w:r>
        <w:rPr>
          <w:color w:val="000000"/>
          <w:spacing w:val="0"/>
          <w:w w:val="100"/>
          <w:position w:val="0"/>
        </w:rPr>
        <w:t>命令建立视图，其一般格式为</w:t>
      </w:r>
    </w:p>
    <w:p>
      <w:pPr>
        <w:pStyle w:val="Style49"/>
        <w:keepNext w:val="0"/>
        <w:keepLines w:val="0"/>
        <w:widowControl w:val="0"/>
        <w:shd w:val="clear" w:color="auto" w:fill="auto"/>
        <w:bidi w:val="0"/>
        <w:spacing w:before="0" w:after="0" w:line="379" w:lineRule="auto"/>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CREATE VIEW </w:t>
      </w:r>
      <w:r>
        <w:rPr>
          <w:rFonts w:ascii="Times New Roman" w:eastAsia="Times New Roman" w:hAnsi="Times New Roman" w:cs="Times New Roman"/>
          <w:color w:val="000000"/>
          <w:spacing w:val="0"/>
          <w:w w:val="100"/>
          <w:position w:val="0"/>
        </w:rPr>
        <w:t>＜</w:t>
      </w:r>
      <w:r>
        <w:rPr>
          <w:color w:val="000000"/>
          <w:spacing w:val="0"/>
          <w:w w:val="100"/>
          <w:position w:val="0"/>
        </w:rPr>
        <w:t>视</w:t>
      </w:r>
      <w:r>
        <w:rPr>
          <w:color w:val="000000"/>
          <w:spacing w:val="0"/>
          <w:w w:val="100"/>
          <w:position w:val="0"/>
          <w:lang w:val="zh-CN" w:eastAsia="zh-CN" w:bidi="zh-CN"/>
        </w:rPr>
        <w:t>图名〉</w:t>
      </w:r>
      <w:r>
        <w:rPr>
          <w:color w:val="000000"/>
          <w:spacing w:val="0"/>
          <w:w w:val="100"/>
          <w:position w:val="0"/>
          <w:lang w:val="en-US" w:eastAsia="en-US" w:bidi="en-US"/>
        </w:rPr>
        <w:t>［（＜</w:t>
      </w:r>
      <w:r>
        <w:rPr>
          <w:color w:val="000000"/>
          <w:spacing w:val="0"/>
          <w:w w:val="100"/>
          <w:position w:val="0"/>
          <w:lang w:val="zh-CN" w:eastAsia="zh-CN" w:bidi="zh-CN"/>
        </w:rPr>
        <w:t>列名〉</w:t>
      </w:r>
      <w:r>
        <w:rPr>
          <w:color w:val="000000"/>
          <w:spacing w:val="0"/>
          <w:w w:val="100"/>
          <w:position w:val="0"/>
          <w:lang w:val="en-US" w:eastAsia="en-US" w:bidi="en-US"/>
        </w:rPr>
        <w:t>［,＜</w:t>
      </w:r>
      <w:r>
        <w:rPr>
          <w:color w:val="000000"/>
          <w:spacing w:val="0"/>
          <w:w w:val="100"/>
          <w:position w:val="0"/>
        </w:rPr>
        <w:t>列名</w:t>
      </w:r>
      <w:r>
        <w:rPr>
          <w:color w:val="000000"/>
          <w:spacing w:val="0"/>
          <w:w w:val="100"/>
          <w:position w:val="0"/>
          <w:lang w:val="en-US" w:eastAsia="en-US" w:bidi="en-US"/>
        </w:rPr>
        <w:t>＞］</w:t>
      </w:r>
      <w:r>
        <w:rPr>
          <w:color w:val="000000"/>
          <w:spacing w:val="0"/>
          <w:w w:val="100"/>
          <w:position w:val="0"/>
        </w:rPr>
        <w:t>…）］</w:t>
      </w:r>
    </w:p>
    <w:p>
      <w:pPr>
        <w:pStyle w:val="Style49"/>
        <w:keepNext w:val="0"/>
        <w:keepLines w:val="0"/>
        <w:widowControl w:val="0"/>
        <w:shd w:val="clear" w:color="auto" w:fill="auto"/>
        <w:bidi w:val="0"/>
        <w:spacing w:before="0" w:line="326" w:lineRule="exact"/>
        <w:ind w:left="0" w:right="0" w:firstLine="840"/>
        <w:jc w:val="both"/>
      </w:pPr>
      <w:r>
        <w:rPr>
          <w:rFonts w:ascii="Times New Roman" w:eastAsia="Times New Roman" w:hAnsi="Times New Roman" w:cs="Times New Roman"/>
          <w:color w:val="000000"/>
          <w:spacing w:val="0"/>
          <w:w w:val="100"/>
          <w:position w:val="0"/>
          <w:lang w:val="en-US" w:eastAsia="en-US" w:bidi="en-US"/>
        </w:rPr>
        <w:t>AS</w:t>
      </w:r>
      <w:r>
        <w:rPr>
          <w:color w:val="000000"/>
          <w:spacing w:val="0"/>
          <w:w w:val="100"/>
          <w:position w:val="0"/>
          <w:lang w:val="zh-CN" w:eastAsia="zh-CN" w:bidi="zh-CN"/>
        </w:rPr>
        <w:t>〈子查询〉</w:t>
      </w:r>
    </w:p>
    <w:p>
      <w:pPr>
        <w:pStyle w:val="Style45"/>
        <w:keepNext w:val="0"/>
        <w:keepLines w:val="0"/>
        <w:widowControl w:val="0"/>
        <w:shd w:val="clear" w:color="auto" w:fill="auto"/>
        <w:bidi w:val="0"/>
        <w:spacing w:before="0" w:after="0" w:line="379" w:lineRule="auto"/>
        <w:ind w:left="0" w:right="0" w:firstLine="840"/>
        <w:jc w:val="both"/>
      </w:pPr>
      <w:r>
        <w:rPr>
          <w:rFonts w:ascii="Times New Roman" w:eastAsia="Times New Roman" w:hAnsi="Times New Roman" w:cs="Times New Roman"/>
          <w:color w:val="000000"/>
          <w:spacing w:val="0"/>
          <w:w w:val="100"/>
          <w:position w:val="0"/>
          <w:lang w:val="en-US" w:eastAsia="en-US" w:bidi="en-US"/>
        </w:rPr>
        <w:t>［WITH CHECK OPTION］;</w:t>
      </w:r>
    </w:p>
    <w:p>
      <w:pPr>
        <w:pStyle w:val="Style21"/>
        <w:keepNext w:val="0"/>
        <w:keepLines w:val="0"/>
        <w:widowControl w:val="0"/>
        <w:shd w:val="clear" w:color="auto" w:fill="auto"/>
        <w:bidi w:val="0"/>
        <w:spacing w:before="0" w:after="0" w:line="326" w:lineRule="exact"/>
        <w:ind w:left="0" w:right="0" w:firstLine="0"/>
        <w:jc w:val="both"/>
      </w:pPr>
      <w:r>
        <w:rPr>
          <w:color w:val="000000"/>
          <w:spacing w:val="0"/>
          <w:w w:val="100"/>
          <w:position w:val="0"/>
        </w:rPr>
        <w:t>其中，子查询可以是任意的</w:t>
      </w:r>
      <w:r>
        <w:rPr>
          <w:color w:val="000000"/>
          <w:spacing w:val="0"/>
          <w:w w:val="100"/>
          <w:position w:val="0"/>
          <w:lang w:val="en-US" w:eastAsia="en-US" w:bidi="en-US"/>
        </w:rPr>
        <w:t>SELECT</w:t>
      </w:r>
      <w:r>
        <w:rPr>
          <w:color w:val="000000"/>
          <w:spacing w:val="0"/>
          <w:w w:val="100"/>
          <w:position w:val="0"/>
        </w:rPr>
        <w:t>语句，是否可以含有</w:t>
      </w:r>
      <w:r>
        <w:rPr>
          <w:color w:val="000000"/>
          <w:spacing w:val="0"/>
          <w:w w:val="100"/>
          <w:position w:val="0"/>
          <w:lang w:val="en-US" w:eastAsia="en-US" w:bidi="en-US"/>
        </w:rPr>
        <w:t>ORDER BY</w:t>
      </w:r>
      <w:r>
        <w:rPr>
          <w:color w:val="000000"/>
          <w:spacing w:val="0"/>
          <w:w w:val="100"/>
          <w:position w:val="0"/>
        </w:rPr>
        <w:t>子句和</w:t>
      </w:r>
      <w:r>
        <w:rPr>
          <w:color w:val="000000"/>
          <w:spacing w:val="0"/>
          <w:w w:val="100"/>
          <w:position w:val="0"/>
          <w:lang w:val="en-US" w:eastAsia="en-US" w:bidi="en-US"/>
        </w:rPr>
        <w:t xml:space="preserve">DISTINCT </w:t>
      </w:r>
      <w:r>
        <w:rPr>
          <w:color w:val="000000"/>
          <w:spacing w:val="0"/>
          <w:w w:val="100"/>
          <w:position w:val="0"/>
        </w:rPr>
        <w:t>短语，则取决于具体系统的实现。</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lang w:val="en-US" w:eastAsia="en-US" w:bidi="en-US"/>
        </w:rPr>
        <w:t>WITH CHECK OPTION</w:t>
      </w:r>
      <w:r>
        <w:rPr>
          <w:color w:val="000000"/>
          <w:spacing w:val="0"/>
          <w:w w:val="100"/>
          <w:position w:val="0"/>
        </w:rPr>
        <w:t>表示对视图进行</w:t>
      </w:r>
      <w:r>
        <w:rPr>
          <w:color w:val="000000"/>
          <w:spacing w:val="0"/>
          <w:w w:val="100"/>
          <w:position w:val="0"/>
          <w:lang w:val="en-US" w:eastAsia="en-US" w:bidi="en-US"/>
        </w:rPr>
        <w:t>UPDATE、INSERT</w:t>
      </w:r>
      <w:r>
        <w:rPr>
          <w:color w:val="000000"/>
          <w:spacing w:val="0"/>
          <w:w w:val="100"/>
          <w:position w:val="0"/>
        </w:rPr>
        <w:t>和</w:t>
      </w:r>
      <w:r>
        <w:rPr>
          <w:color w:val="000000"/>
          <w:spacing w:val="0"/>
          <w:w w:val="100"/>
          <w:position w:val="0"/>
          <w:lang w:val="en-US" w:eastAsia="en-US" w:bidi="en-US"/>
        </w:rPr>
        <w:t>DELETE</w:t>
      </w:r>
      <w:r>
        <w:rPr>
          <w:color w:val="000000"/>
          <w:spacing w:val="0"/>
          <w:w w:val="100"/>
          <w:position w:val="0"/>
        </w:rPr>
        <w:t>操作时要 保证更新、插入或删除的行满足视图定义中的谓词条件（即子査询中的条件表达式）。</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组成视图的属性列名或者全部省略或者全部指定，没有第三种选择。如果省略了视图 的各个属性列名，则隐含该视图由子查询中</w:t>
      </w:r>
      <w:r>
        <w:rPr>
          <w:color w:val="000000"/>
          <w:spacing w:val="0"/>
          <w:w w:val="100"/>
          <w:position w:val="0"/>
          <w:lang w:val="en-US" w:eastAsia="en-US" w:bidi="en-US"/>
        </w:rPr>
        <w:t>SELECT</w:t>
      </w:r>
      <w:r>
        <w:rPr>
          <w:color w:val="000000"/>
          <w:spacing w:val="0"/>
          <w:w w:val="100"/>
          <w:position w:val="0"/>
        </w:rPr>
        <w:t>子句目标列中的诸字段组成。但在下 列三种情况下必须明确指定组成视图的所有列名：</w:t>
      </w:r>
    </w:p>
    <w:p>
      <w:pPr>
        <w:pStyle w:val="Style21"/>
        <w:keepNext w:val="0"/>
        <w:keepLines w:val="0"/>
        <w:widowControl w:val="0"/>
        <w:shd w:val="clear" w:color="auto" w:fill="auto"/>
        <w:tabs>
          <w:tab w:pos="933" w:val="left"/>
        </w:tabs>
        <w:bidi w:val="0"/>
        <w:spacing w:before="0" w:after="0" w:line="317" w:lineRule="exact"/>
        <w:ind w:left="0" w:right="0" w:firstLine="440"/>
        <w:jc w:val="both"/>
      </w:pPr>
      <w:bookmarkStart w:id="585" w:name="bookmark585"/>
      <w:r>
        <w:rPr>
          <w:color w:val="000000"/>
          <w:spacing w:val="0"/>
          <w:w w:val="100"/>
          <w:position w:val="0"/>
        </w:rPr>
        <w:t>（</w:t>
      </w:r>
      <w:bookmarkEnd w:id="585"/>
      <w:r>
        <w:rPr>
          <w:color w:val="000000"/>
          <w:spacing w:val="0"/>
          <w:w w:val="100"/>
          <w:position w:val="0"/>
        </w:rPr>
        <w:t>1）</w:t>
        <w:tab/>
        <w:t>某个目标列不是单纯的属性名，而是聚集函数或列表达式；</w:t>
      </w:r>
    </w:p>
    <w:p>
      <w:pPr>
        <w:pStyle w:val="Style21"/>
        <w:keepNext w:val="0"/>
        <w:keepLines w:val="0"/>
        <w:widowControl w:val="0"/>
        <w:shd w:val="clear" w:color="auto" w:fill="auto"/>
        <w:tabs>
          <w:tab w:pos="933" w:val="left"/>
        </w:tabs>
        <w:bidi w:val="0"/>
        <w:spacing w:before="0" w:after="0" w:line="317" w:lineRule="exact"/>
        <w:ind w:left="0" w:right="0" w:firstLine="440"/>
        <w:jc w:val="both"/>
      </w:pPr>
      <w:bookmarkStart w:id="586" w:name="bookmark586"/>
      <w:r>
        <w:rPr>
          <w:color w:val="000000"/>
          <w:spacing w:val="0"/>
          <w:w w:val="100"/>
          <w:position w:val="0"/>
        </w:rPr>
        <w:t>（</w:t>
      </w:r>
      <w:bookmarkEnd w:id="586"/>
      <w:r>
        <w:rPr>
          <w:color w:val="000000"/>
          <w:spacing w:val="0"/>
          <w:w w:val="100"/>
          <w:position w:val="0"/>
        </w:rPr>
        <w:t>2）</w:t>
        <w:tab/>
        <w:t>多表连接时选出了几个同名列作为视图的字段：</w:t>
      </w:r>
    </w:p>
    <w:p>
      <w:pPr>
        <w:pStyle w:val="Style21"/>
        <w:keepNext w:val="0"/>
        <w:keepLines w:val="0"/>
        <w:widowControl w:val="0"/>
        <w:shd w:val="clear" w:color="auto" w:fill="auto"/>
        <w:tabs>
          <w:tab w:pos="933" w:val="left"/>
        </w:tabs>
        <w:bidi w:val="0"/>
        <w:spacing w:before="0" w:after="0" w:line="317" w:lineRule="exact"/>
        <w:ind w:left="0" w:right="0" w:firstLine="440"/>
        <w:jc w:val="both"/>
      </w:pPr>
      <w:bookmarkStart w:id="587" w:name="bookmark587"/>
      <w:r>
        <w:rPr>
          <w:color w:val="000000"/>
          <w:spacing w:val="0"/>
          <w:w w:val="100"/>
          <w:position w:val="0"/>
        </w:rPr>
        <w:t>（</w:t>
      </w:r>
      <w:bookmarkEnd w:id="587"/>
      <w:r>
        <w:rPr>
          <w:color w:val="000000"/>
          <w:spacing w:val="0"/>
          <w:w w:val="100"/>
          <w:position w:val="0"/>
        </w:rPr>
        <w:t>3）</w:t>
        <w:tab/>
        <w:t>需要在视图中为某个列启用新的更合适的名字。</w:t>
      </w:r>
    </w:p>
    <w:p>
      <w:pPr>
        <w:pStyle w:val="Style21"/>
        <w:keepNext w:val="0"/>
        <w:keepLines w:val="0"/>
        <w:widowControl w:val="0"/>
        <w:shd w:val="clear" w:color="auto" w:fill="auto"/>
        <w:bidi w:val="0"/>
        <w:spacing w:before="0" w:after="100" w:line="317" w:lineRule="exact"/>
        <w:ind w:left="0" w:right="0" w:firstLine="440"/>
        <w:jc w:val="both"/>
      </w:pPr>
      <w:r>
        <w:rPr>
          <w:color w:val="000000"/>
          <w:spacing w:val="0"/>
          <w:w w:val="100"/>
          <w:position w:val="0"/>
        </w:rPr>
        <w:t>［例</w:t>
      </w:r>
      <w:r>
        <w:rPr>
          <w:color w:val="000000"/>
          <w:spacing w:val="0"/>
          <w:w w:val="100"/>
          <w:position w:val="0"/>
          <w:lang w:val="en-US" w:eastAsia="en-US" w:bidi="en-US"/>
        </w:rPr>
        <w:t>3.84］</w:t>
      </w:r>
      <w:r>
        <w:rPr>
          <w:color w:val="000000"/>
          <w:spacing w:val="0"/>
          <w:w w:val="100"/>
          <w:position w:val="0"/>
        </w:rPr>
        <w:t>建立信息系学生的视图。</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VIEW IS_Student</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Sno,Sname,Sage</w:t>
      </w:r>
    </w:p>
    <w:p>
      <w:pPr>
        <w:pStyle w:val="Style45"/>
        <w:keepNext w:val="0"/>
        <w:keepLines w:val="0"/>
        <w:widowControl w:val="0"/>
        <w:shd w:val="clear" w:color="auto" w:fill="auto"/>
        <w:bidi w:val="0"/>
        <w:spacing w:before="0" w:after="0" w:line="389"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89"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21"/>
        <w:keepNext w:val="0"/>
        <w:keepLines w:val="0"/>
        <w:widowControl w:val="0"/>
        <w:shd w:val="clear" w:color="auto" w:fill="auto"/>
        <w:bidi w:val="0"/>
        <w:spacing w:before="0" w:after="0" w:line="336" w:lineRule="exact"/>
        <w:ind w:left="0" w:right="0" w:firstLine="420"/>
        <w:jc w:val="both"/>
      </w:pPr>
      <w:r>
        <w:rPr>
          <w:color w:val="000000"/>
          <w:spacing w:val="0"/>
          <w:w w:val="100"/>
          <w:position w:val="0"/>
        </w:rPr>
        <w:t>本例中省略了视图</w:t>
      </w:r>
      <w:r>
        <w:rPr>
          <w:color w:val="000000"/>
          <w:spacing w:val="0"/>
          <w:w w:val="100"/>
          <w:position w:val="0"/>
          <w:lang w:val="en-US" w:eastAsia="en-US" w:bidi="en-US"/>
        </w:rPr>
        <w:t>IS_Student</w:t>
      </w:r>
      <w:r>
        <w:rPr>
          <w:color w:val="000000"/>
          <w:spacing w:val="0"/>
          <w:w w:val="100"/>
          <w:position w:val="0"/>
        </w:rPr>
        <w:t>的列名，隐含了由子查询中</w:t>
      </w:r>
      <w:r>
        <w:rPr>
          <w:color w:val="000000"/>
          <w:spacing w:val="0"/>
          <w:w w:val="100"/>
          <w:position w:val="0"/>
          <w:lang w:val="en-US" w:eastAsia="en-US" w:bidi="en-US"/>
        </w:rPr>
        <w:t>SELECT</w:t>
      </w:r>
      <w:r>
        <w:rPr>
          <w:color w:val="000000"/>
          <w:spacing w:val="0"/>
          <w:w w:val="100"/>
          <w:position w:val="0"/>
        </w:rPr>
        <w:t>子句中的三个列名 组成。</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关系数据库管理系统执行</w:t>
      </w:r>
      <w:r>
        <w:rPr>
          <w:color w:val="000000"/>
          <w:spacing w:val="0"/>
          <w:w w:val="100"/>
          <w:position w:val="0"/>
          <w:lang w:val="en-US" w:eastAsia="en-US" w:bidi="en-US"/>
        </w:rPr>
        <w:t>CREATE VIEW</w:t>
      </w:r>
      <w:r>
        <w:rPr>
          <w:color w:val="000000"/>
          <w:spacing w:val="0"/>
          <w:w w:val="100"/>
          <w:position w:val="0"/>
        </w:rPr>
        <w:t>语句的结果只是把视图的定义存入数据字 典，并不执行其中的</w:t>
      </w:r>
      <w:r>
        <w:rPr>
          <w:color w:val="000000"/>
          <w:spacing w:val="0"/>
          <w:w w:val="100"/>
          <w:position w:val="0"/>
          <w:lang w:val="en-US" w:eastAsia="en-US" w:bidi="en-US"/>
        </w:rPr>
        <w:t>SELECT</w:t>
      </w:r>
      <w:r>
        <w:rPr>
          <w:color w:val="000000"/>
          <w:spacing w:val="0"/>
          <w:w w:val="100"/>
          <w:position w:val="0"/>
        </w:rPr>
        <w:t>语句。只是在对视图查询时，才按视图的定义从基本表中将 数据査出。</w:t>
      </w:r>
    </w:p>
    <w:p>
      <w:pPr>
        <w:pStyle w:val="Style21"/>
        <w:keepNext w:val="0"/>
        <w:keepLines w:val="0"/>
        <w:widowControl w:val="0"/>
        <w:shd w:val="clear" w:color="auto" w:fill="auto"/>
        <w:bidi w:val="0"/>
        <w:spacing w:before="0" w:after="80" w:line="326" w:lineRule="exact"/>
        <w:ind w:left="0" w:right="0" w:firstLine="420"/>
        <w:jc w:val="both"/>
      </w:pPr>
      <w:r>
        <w:rPr>
          <w:color w:val="000000"/>
          <w:spacing w:val="0"/>
          <w:w w:val="100"/>
          <w:position w:val="0"/>
        </w:rPr>
        <w:t>［例</w:t>
      </w:r>
      <w:r>
        <w:rPr>
          <w:color w:val="000000"/>
          <w:spacing w:val="0"/>
          <w:w w:val="100"/>
          <w:position w:val="0"/>
          <w:lang w:val="en-US" w:eastAsia="en-US" w:bidi="en-US"/>
        </w:rPr>
        <w:t>3.85］</w:t>
      </w:r>
      <w:r>
        <w:rPr>
          <w:color w:val="000000"/>
          <w:spacing w:val="0"/>
          <w:w w:val="100"/>
          <w:position w:val="0"/>
        </w:rPr>
        <w:t>建立信息系学生的视图，并要求进行修改和插入操作时仍需保证该视图只 有信息系的学生。</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VIEW IS_Student</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Sno,Sname,Sage</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Sdept='IS*</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WITH CHECK OPTION;</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由于在定义</w:t>
      </w:r>
      <w:r>
        <w:rPr>
          <w:color w:val="000000"/>
          <w:spacing w:val="0"/>
          <w:w w:val="100"/>
          <w:position w:val="0"/>
          <w:lang w:val="en-US" w:eastAsia="en-US" w:bidi="en-US"/>
        </w:rPr>
        <w:t>IS_Student</w:t>
      </w:r>
      <w:r>
        <w:rPr>
          <w:color w:val="000000"/>
          <w:spacing w:val="0"/>
          <w:w w:val="100"/>
          <w:position w:val="0"/>
        </w:rPr>
        <w:t xml:space="preserve">视图时加上了 </w:t>
      </w:r>
      <w:r>
        <w:rPr>
          <w:color w:val="000000"/>
          <w:spacing w:val="0"/>
          <w:w w:val="100"/>
          <w:position w:val="0"/>
          <w:lang w:val="en-US" w:eastAsia="en-US" w:bidi="en-US"/>
        </w:rPr>
        <w:t>WITH CHECK OPTION</w:t>
      </w:r>
      <w:r>
        <w:rPr>
          <w:color w:val="000000"/>
          <w:spacing w:val="0"/>
          <w:w w:val="100"/>
          <w:position w:val="0"/>
        </w:rPr>
        <w:t>子句，以后对该视图进 行插入、修改和删除操作时，关系数据库管理系统会自动加上</w:t>
      </w:r>
      <w:r>
        <w:rPr>
          <w:color w:val="000000"/>
          <w:spacing w:val="0"/>
          <w:w w:val="100"/>
          <w:position w:val="0"/>
          <w:lang w:val="en-US" w:eastAsia="en-US" w:bidi="en-US"/>
        </w:rPr>
        <w:t>Sdept=IS，</w:t>
      </w:r>
      <w:r>
        <w:rPr>
          <w:color w:val="000000"/>
          <w:spacing w:val="0"/>
          <w:w w:val="100"/>
          <w:position w:val="0"/>
        </w:rPr>
        <w:t>的条件。</w:t>
      </w:r>
    </w:p>
    <w:p>
      <w:pPr>
        <w:pStyle w:val="Style21"/>
        <w:keepNext w:val="0"/>
        <w:keepLines w:val="0"/>
        <w:widowControl w:val="0"/>
        <w:shd w:val="clear" w:color="auto" w:fill="auto"/>
        <w:bidi w:val="0"/>
        <w:spacing w:before="0" w:after="0" w:line="298" w:lineRule="exact"/>
        <w:ind w:left="0" w:right="0" w:firstLine="420"/>
        <w:jc w:val="both"/>
      </w:pPr>
      <w:r>
        <w:rPr>
          <w:color w:val="000000"/>
          <w:spacing w:val="0"/>
          <w:w w:val="100"/>
          <w:position w:val="0"/>
        </w:rPr>
        <w:t>若一个视图是从单个基本表导出的，并且只是去掉了基本表的某些行和某些列，但 保留了主码，则称这类视图为行列子集视图</w:t>
      </w:r>
      <w:r>
        <w:rPr>
          <w:color w:val="000000"/>
          <w:spacing w:val="0"/>
          <w:w w:val="100"/>
          <w:position w:val="0"/>
          <w:lang w:val="en-US" w:eastAsia="en-US" w:bidi="en-US"/>
        </w:rPr>
        <w:t>o IS_Student</w:t>
      </w:r>
      <w:r>
        <w:rPr>
          <w:color w:val="000000"/>
          <w:spacing w:val="0"/>
          <w:w w:val="100"/>
          <w:position w:val="0"/>
        </w:rPr>
        <w:t>视图就是一个行列子集视图。</w:t>
      </w:r>
    </w:p>
    <w:p>
      <w:pPr>
        <w:pStyle w:val="Style21"/>
        <w:keepNext w:val="0"/>
        <w:keepLines w:val="0"/>
        <w:widowControl w:val="0"/>
        <w:shd w:val="clear" w:color="auto" w:fill="auto"/>
        <w:bidi w:val="0"/>
        <w:spacing w:before="0" w:after="0" w:line="298" w:lineRule="exact"/>
        <w:ind w:left="0" w:right="0" w:firstLine="400"/>
        <w:jc w:val="left"/>
      </w:pPr>
      <w:r>
        <w:rPr>
          <w:color w:val="000000"/>
          <w:spacing w:val="0"/>
          <w:w w:val="100"/>
          <w:position w:val="0"/>
        </w:rPr>
        <w:t>视图不仅可以建立在单个基本表上，也可以建立在多个基本表上。</w:t>
      </w:r>
    </w:p>
    <w:p>
      <w:pPr>
        <w:pStyle w:val="Style21"/>
        <w:keepNext w:val="0"/>
        <w:keepLines w:val="0"/>
        <w:widowControl w:val="0"/>
        <w:shd w:val="clear" w:color="auto" w:fill="auto"/>
        <w:bidi w:val="0"/>
        <w:spacing w:before="0" w:after="80" w:line="298" w:lineRule="exact"/>
        <w:ind w:left="0" w:right="0" w:firstLine="400"/>
        <w:jc w:val="left"/>
      </w:pPr>
      <w:r>
        <w:rPr>
          <w:color w:val="000000"/>
          <w:spacing w:val="0"/>
          <w:w w:val="100"/>
          <w:position w:val="0"/>
        </w:rPr>
        <w:t>［例</w:t>
      </w:r>
      <w:r>
        <w:rPr>
          <w:color w:val="000000"/>
          <w:spacing w:val="0"/>
          <w:w w:val="100"/>
          <w:position w:val="0"/>
          <w:lang w:val="en-US" w:eastAsia="en-US" w:bidi="en-US"/>
        </w:rPr>
        <w:t>3.86］</w:t>
      </w:r>
      <w:r>
        <w:rPr>
          <w:color w:val="000000"/>
          <w:spacing w:val="0"/>
          <w:w w:val="100"/>
          <w:position w:val="0"/>
        </w:rPr>
        <w:t>建立信息系选修了 1号课程的学生的视图(包括学号、姓名、成绩)。</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VIEW IS_Sl(Sno,Sname,Grade)</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Student.Sno,Sname,Grade</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Student,SC</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AND</w:t>
      </w:r>
    </w:p>
    <w:p>
      <w:pPr>
        <w:pStyle w:val="Style45"/>
        <w:keepNext w:val="0"/>
        <w:keepLines w:val="0"/>
        <w:widowControl w:val="0"/>
        <w:shd w:val="clear" w:color="auto" w:fill="auto"/>
        <w:bidi w:val="0"/>
        <w:spacing w:before="0" w:after="0" w:line="346" w:lineRule="auto"/>
        <w:ind w:left="1560" w:right="0" w:firstLine="0"/>
        <w:jc w:val="left"/>
      </w:pPr>
      <w:r>
        <w:rPr>
          <w:rFonts w:ascii="Times New Roman" w:eastAsia="Times New Roman" w:hAnsi="Times New Roman" w:cs="Times New Roman"/>
          <w:color w:val="000000"/>
          <w:spacing w:val="0"/>
          <w:w w:val="100"/>
          <w:position w:val="0"/>
          <w:lang w:val="en-US" w:eastAsia="en-US" w:bidi="en-US"/>
        </w:rPr>
        <w:t>Student. Sno=SC.Sno AND</w:t>
      </w:r>
    </w:p>
    <w:p>
      <w:pPr>
        <w:pStyle w:val="Style45"/>
        <w:keepNext w:val="0"/>
        <w:keepLines w:val="0"/>
        <w:widowControl w:val="0"/>
        <w:shd w:val="clear" w:color="auto" w:fill="auto"/>
        <w:bidi w:val="0"/>
        <w:spacing w:before="0" w:after="0" w:line="346" w:lineRule="auto"/>
        <w:ind w:left="1560" w:right="0" w:firstLine="0"/>
        <w:jc w:val="left"/>
      </w:pPr>
      <w:r>
        <w:rPr>
          <w:rFonts w:ascii="Times New Roman" w:eastAsia="Times New Roman" w:hAnsi="Times New Roman" w:cs="Times New Roman"/>
          <w:color w:val="000000"/>
          <w:spacing w:val="0"/>
          <w:w w:val="100"/>
          <w:position w:val="0"/>
          <w:lang w:val="en-US" w:eastAsia="en-US" w:bidi="en-US"/>
        </w:rPr>
        <w:t>SC.Cno=T;</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由于视图</w:t>
      </w:r>
      <w:r>
        <w:rPr>
          <w:color w:val="000000"/>
          <w:spacing w:val="0"/>
          <w:w w:val="100"/>
          <w:position w:val="0"/>
          <w:lang w:val="en-US" w:eastAsia="en-US" w:bidi="en-US"/>
        </w:rPr>
        <w:t>IS_S1</w:t>
      </w:r>
      <w:r>
        <w:rPr>
          <w:color w:val="000000"/>
          <w:spacing w:val="0"/>
          <w:w w:val="100"/>
          <w:position w:val="0"/>
        </w:rPr>
        <w:t xml:space="preserve">的属性列中包含了 </w:t>
      </w:r>
      <w:r>
        <w:rPr>
          <w:color w:val="000000"/>
          <w:spacing w:val="0"/>
          <w:w w:val="100"/>
          <w:position w:val="0"/>
          <w:lang w:val="en-US" w:eastAsia="en-US" w:bidi="en-US"/>
        </w:rPr>
        <w:t>Student</w:t>
      </w:r>
      <w:r>
        <w:rPr>
          <w:color w:val="000000"/>
          <w:spacing w:val="0"/>
          <w:w w:val="100"/>
          <w:position w:val="0"/>
        </w:rPr>
        <w:t>表与</w:t>
      </w:r>
      <w:r>
        <w:rPr>
          <w:color w:val="000000"/>
          <w:spacing w:val="0"/>
          <w:w w:val="100"/>
          <w:position w:val="0"/>
          <w:lang w:val="en-US" w:eastAsia="en-US" w:bidi="en-US"/>
        </w:rPr>
        <w:t>SC</w:t>
      </w:r>
      <w:r>
        <w:rPr>
          <w:color w:val="000000"/>
          <w:spacing w:val="0"/>
          <w:w w:val="100"/>
          <w:position w:val="0"/>
        </w:rPr>
        <w:t>表的同名列</w:t>
      </w:r>
      <w:r>
        <w:rPr>
          <w:color w:val="000000"/>
          <w:spacing w:val="0"/>
          <w:w w:val="100"/>
          <w:position w:val="0"/>
          <w:lang w:val="en-US" w:eastAsia="en-US" w:bidi="en-US"/>
        </w:rPr>
        <w:t>Sno,</w:t>
      </w:r>
      <w:r>
        <w:rPr>
          <w:color w:val="000000"/>
          <w:spacing w:val="0"/>
          <w:w w:val="100"/>
          <w:position w:val="0"/>
        </w:rPr>
        <w:t>所以必须在视图 名后面明确说明视图的各个属性列名。</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视图不仅可以建立在一个或多个基本表上，也可以建立在一个或多个已定义好的视图 上，或建立在基本表与视图上。</w:t>
      </w:r>
    </w:p>
    <w:p>
      <w:pPr>
        <w:pStyle w:val="Style21"/>
        <w:keepNext w:val="0"/>
        <w:keepLines w:val="0"/>
        <w:widowControl w:val="0"/>
        <w:shd w:val="clear" w:color="auto" w:fill="auto"/>
        <w:bidi w:val="0"/>
        <w:spacing w:before="0" w:after="80" w:line="312" w:lineRule="exact"/>
        <w:ind w:left="0" w:right="0" w:firstLine="400"/>
        <w:jc w:val="left"/>
      </w:pPr>
      <w:r>
        <w:rPr>
          <w:color w:val="000000"/>
          <w:spacing w:val="0"/>
          <w:w w:val="100"/>
          <w:position w:val="0"/>
        </w:rPr>
        <w:t>［例</w:t>
      </w:r>
      <w:r>
        <w:rPr>
          <w:color w:val="000000"/>
          <w:spacing w:val="0"/>
          <w:w w:val="100"/>
          <w:position w:val="0"/>
          <w:lang w:val="en-US" w:eastAsia="en-US" w:bidi="en-US"/>
        </w:rPr>
        <w:t>3.87］</w:t>
      </w:r>
      <w:r>
        <w:rPr>
          <w:color w:val="000000"/>
          <w:spacing w:val="0"/>
          <w:w w:val="100"/>
          <w:position w:val="0"/>
        </w:rPr>
        <w:t>建立信息系选修了 1号课程且成绩在90分以上的学生的视图。</w:t>
      </w:r>
    </w:p>
    <w:p>
      <w:pPr>
        <w:pStyle w:val="Style45"/>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VIEW IS S2</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Sno,Sname,Grade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IS_S1</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Grade&gt;=90;</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这里的视图</w:t>
      </w:r>
      <w:r>
        <w:rPr>
          <w:color w:val="000000"/>
          <w:spacing w:val="0"/>
          <w:w w:val="100"/>
          <w:position w:val="0"/>
          <w:lang w:val="en-US" w:eastAsia="en-US" w:bidi="en-US"/>
        </w:rPr>
        <w:t>IS_S2</w:t>
      </w:r>
      <w:r>
        <w:rPr>
          <w:color w:val="000000"/>
          <w:spacing w:val="0"/>
          <w:w w:val="100"/>
          <w:position w:val="0"/>
        </w:rPr>
        <w:t>就是建立在视图</w:t>
      </w:r>
      <w:r>
        <w:rPr>
          <w:color w:val="000000"/>
          <w:spacing w:val="0"/>
          <w:w w:val="100"/>
          <w:position w:val="0"/>
          <w:lang w:val="en-US" w:eastAsia="en-US" w:bidi="en-US"/>
        </w:rPr>
        <w:t>IS_S1</w:t>
      </w:r>
      <w:r>
        <w:rPr>
          <w:color w:val="000000"/>
          <w:spacing w:val="0"/>
          <w:w w:val="100"/>
          <w:position w:val="0"/>
        </w:rPr>
        <w:t>之上的。</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定义基本表时，为了减少数据库中的冗余数据，表中只存放基本数据，由基本数据经 过各种计算派生出的数据一般是不存</w:t>
      </w:r>
      <w:r>
        <w:rPr>
          <w:color w:val="000000"/>
          <w:spacing w:val="0"/>
          <w:w w:val="100"/>
          <w:position w:val="0"/>
          <w:lang w:val="zh-CN" w:eastAsia="zh-CN" w:bidi="zh-CN"/>
        </w:rPr>
        <w:t>储的。</w:t>
      </w:r>
      <w:r>
        <w:rPr>
          <w:color w:val="000000"/>
          <w:spacing w:val="0"/>
          <w:w w:val="100"/>
          <w:position w:val="0"/>
        </w:rPr>
        <w:t>由于视图中的数据并不实际存储，所以定义视 图时可以根据应用的需要设置一些派生属性列。这些派生属性由于在基本表中并不实际存 在，也称它们为虚拟列。带虚拟列的视图也称为帯表达式的视图。</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［例</w:t>
      </w:r>
      <w:r>
        <w:rPr>
          <w:color w:val="000000"/>
          <w:spacing w:val="0"/>
          <w:w w:val="100"/>
          <w:position w:val="0"/>
          <w:lang w:val="en-US" w:eastAsia="en-US" w:bidi="en-US"/>
        </w:rPr>
        <w:t>3.88］</w:t>
      </w:r>
      <w:r>
        <w:rPr>
          <w:color w:val="000000"/>
          <w:spacing w:val="0"/>
          <w:w w:val="100"/>
          <w:position w:val="0"/>
        </w:rPr>
        <w:t>定义一个反映学生出生年份的视图。</w:t>
      </w:r>
    </w:p>
    <w:p>
      <w:pPr>
        <w:pStyle w:val="Style45"/>
        <w:keepNext w:val="0"/>
        <w:keepLines w:val="0"/>
        <w:widowControl w:val="0"/>
        <w:shd w:val="clear" w:color="auto" w:fill="auto"/>
        <w:bidi w:val="0"/>
        <w:spacing w:before="0" w:after="30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VIEW BT_S(Sno,Sname,Sbirth)</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Sno,Sname^2014-Sage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21"/>
        <w:keepNext w:val="0"/>
        <w:keepLines w:val="0"/>
        <w:widowControl w:val="0"/>
        <w:shd w:val="clear" w:color="auto" w:fill="auto"/>
        <w:bidi w:val="0"/>
        <w:spacing w:before="0" w:after="80" w:line="307" w:lineRule="exact"/>
        <w:ind w:left="420" w:right="0" w:firstLine="20"/>
        <w:jc w:val="left"/>
      </w:pPr>
      <w:r>
        <w:rPr>
          <w:color w:val="000000"/>
          <w:spacing w:val="0"/>
          <w:w w:val="100"/>
          <w:position w:val="0"/>
        </w:rPr>
        <w:t>这里视图</w:t>
      </w:r>
      <w:r>
        <w:rPr>
          <w:color w:val="000000"/>
          <w:spacing w:val="0"/>
          <w:w w:val="100"/>
          <w:position w:val="0"/>
          <w:lang w:val="en-US" w:eastAsia="en-US" w:bidi="en-US"/>
        </w:rPr>
        <w:t>BT_S</w:t>
      </w:r>
      <w:r>
        <w:rPr>
          <w:color w:val="000000"/>
          <w:spacing w:val="0"/>
          <w:w w:val="100"/>
          <w:position w:val="0"/>
        </w:rPr>
        <w:t>是一个带表达式的视图。视图中的出生年份值是通过计算得到的。 还可以用带有聚集函数和</w:t>
      </w:r>
      <w:r>
        <w:rPr>
          <w:color w:val="000000"/>
          <w:spacing w:val="0"/>
          <w:w w:val="100"/>
          <w:position w:val="0"/>
          <w:lang w:val="en-US" w:eastAsia="en-US" w:bidi="en-US"/>
        </w:rPr>
        <w:t>GROUP BY</w:t>
      </w:r>
      <w:r>
        <w:rPr>
          <w:color w:val="000000"/>
          <w:spacing w:val="0"/>
          <w:w w:val="100"/>
          <w:position w:val="0"/>
        </w:rPr>
        <w:t>子句的查询来定义视图，这种视图称为分组视图。 ［例</w:t>
      </w:r>
      <w:r>
        <w:rPr>
          <w:color w:val="000000"/>
          <w:spacing w:val="0"/>
          <w:w w:val="100"/>
          <w:position w:val="0"/>
          <w:lang w:val="en-US" w:eastAsia="en-US" w:bidi="en-US"/>
        </w:rPr>
        <w:t>3.89］</w:t>
      </w:r>
      <w:r>
        <w:rPr>
          <w:color w:val="000000"/>
          <w:spacing w:val="0"/>
          <w:w w:val="100"/>
          <w:position w:val="0"/>
        </w:rPr>
        <w:t>将学生的学号及平均成绩定义为一个视图。</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VIEW S_G(Sno,Gavg)</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Sno,AVG(Grade)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GROUP BY Sno;</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由于</w:t>
      </w:r>
      <w:r>
        <w:rPr>
          <w:color w:val="000000"/>
          <w:spacing w:val="0"/>
          <w:w w:val="100"/>
          <w:position w:val="0"/>
          <w:lang w:val="en-US" w:eastAsia="en-US" w:bidi="en-US"/>
        </w:rPr>
        <w:t>AS</w:t>
      </w:r>
      <w:r>
        <w:rPr>
          <w:color w:val="000000"/>
          <w:spacing w:val="0"/>
          <w:w w:val="100"/>
          <w:position w:val="0"/>
        </w:rPr>
        <w:t>子句中</w:t>
      </w:r>
      <w:r>
        <w:rPr>
          <w:color w:val="000000"/>
          <w:spacing w:val="0"/>
          <w:w w:val="100"/>
          <w:position w:val="0"/>
          <w:lang w:val="en-US" w:eastAsia="en-US" w:bidi="en-US"/>
        </w:rPr>
        <w:t>SELECT</w:t>
      </w:r>
      <w:r>
        <w:rPr>
          <w:color w:val="000000"/>
          <w:spacing w:val="0"/>
          <w:w w:val="100"/>
          <w:position w:val="0"/>
        </w:rPr>
        <w:t xml:space="preserve">语句的目标列平均成绩是通过作用聚集函数得到的，所以 </w:t>
      </w:r>
      <w:r>
        <w:rPr>
          <w:color w:val="000000"/>
          <w:spacing w:val="0"/>
          <w:w w:val="100"/>
          <w:position w:val="0"/>
          <w:lang w:val="en-US" w:eastAsia="en-US" w:bidi="en-US"/>
        </w:rPr>
        <w:t>CREATE VIEW</w:t>
      </w:r>
      <w:r>
        <w:rPr>
          <w:color w:val="000000"/>
          <w:spacing w:val="0"/>
          <w:w w:val="100"/>
          <w:position w:val="0"/>
        </w:rPr>
        <w:t>中必须明确定义组成</w:t>
      </w:r>
      <w:r>
        <w:rPr>
          <w:color w:val="000000"/>
          <w:spacing w:val="0"/>
          <w:w w:val="100"/>
          <w:position w:val="0"/>
          <w:lang w:val="en-US" w:eastAsia="en-US" w:bidi="en-US"/>
        </w:rPr>
        <w:t>S_G</w:t>
      </w:r>
      <w:r>
        <w:rPr>
          <w:color w:val="000000"/>
          <w:spacing w:val="0"/>
          <w:w w:val="100"/>
          <w:position w:val="0"/>
        </w:rPr>
        <w:t>视图的各个属性列名。</w:t>
      </w:r>
      <w:r>
        <w:rPr>
          <w:color w:val="000000"/>
          <w:spacing w:val="0"/>
          <w:w w:val="100"/>
          <w:position w:val="0"/>
          <w:lang w:val="en-US" w:eastAsia="en-US" w:bidi="en-US"/>
        </w:rPr>
        <w:t>S_G</w:t>
      </w:r>
      <w:r>
        <w:rPr>
          <w:color w:val="000000"/>
          <w:spacing w:val="0"/>
          <w:w w:val="100"/>
          <w:position w:val="0"/>
        </w:rPr>
        <w:t>是一个分组视图。</w:t>
      </w:r>
    </w:p>
    <w:p>
      <w:pPr>
        <w:pStyle w:val="Style21"/>
        <w:keepNext w:val="0"/>
        <w:keepLines w:val="0"/>
        <w:widowControl w:val="0"/>
        <w:shd w:val="clear" w:color="auto" w:fill="auto"/>
        <w:bidi w:val="0"/>
        <w:spacing w:before="0" w:after="80" w:line="307" w:lineRule="exact"/>
        <w:ind w:left="0" w:right="0" w:firstLine="440"/>
        <w:jc w:val="both"/>
      </w:pPr>
      <w:r>
        <w:rPr>
          <w:color w:val="000000"/>
          <w:spacing w:val="0"/>
          <w:w w:val="100"/>
          <w:position w:val="0"/>
        </w:rPr>
        <w:t>［例</w:t>
      </w:r>
      <w:r>
        <w:rPr>
          <w:color w:val="000000"/>
          <w:spacing w:val="0"/>
          <w:w w:val="100"/>
          <w:position w:val="0"/>
          <w:lang w:val="en-US" w:eastAsia="en-US" w:bidi="en-US"/>
        </w:rPr>
        <w:t>3.90］</w:t>
      </w:r>
      <w:r>
        <w:rPr>
          <w:color w:val="000000"/>
          <w:spacing w:val="0"/>
          <w:w w:val="100"/>
          <w:position w:val="0"/>
        </w:rPr>
        <w:t>将</w:t>
      </w:r>
      <w:r>
        <w:rPr>
          <w:color w:val="000000"/>
          <w:spacing w:val="0"/>
          <w:w w:val="100"/>
          <w:position w:val="0"/>
          <w:lang w:val="en-US" w:eastAsia="en-US" w:bidi="en-US"/>
        </w:rPr>
        <w:t>Student</w:t>
      </w:r>
      <w:r>
        <w:rPr>
          <w:color w:val="000000"/>
          <w:spacing w:val="0"/>
          <w:w w:val="100"/>
          <w:position w:val="0"/>
        </w:rPr>
        <w:t>表中所有女生记录定义为一个视图。</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VIEW F_Student(F_sno,name,sex,age,dept)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Ssex=</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CN" w:eastAsia="zh-CN" w:bidi="zh-CN"/>
        </w:rPr>
        <w:t>女匕</w:t>
      </w:r>
    </w:p>
    <w:p>
      <w:pPr>
        <w:pStyle w:val="Style21"/>
        <w:keepNext w:val="0"/>
        <w:keepLines w:val="0"/>
        <w:widowControl w:val="0"/>
        <w:shd w:val="clear" w:color="auto" w:fill="auto"/>
        <w:tabs>
          <w:tab w:leader="hyphen" w:pos="1464" w:val="left"/>
        </w:tabs>
        <w:bidi w:val="0"/>
        <w:spacing w:before="0" w:after="0" w:line="314" w:lineRule="exact"/>
        <w:ind w:left="0" w:right="0" w:firstLine="440"/>
        <w:jc w:val="both"/>
      </w:pPr>
      <w:r>
        <w:rPr>
          <w:color w:val="000000"/>
          <w:spacing w:val="0"/>
          <w:w w:val="100"/>
          <w:position w:val="0"/>
        </w:rPr>
        <w:t>这里视图</w:t>
      </w:r>
      <w:r>
        <w:rPr>
          <w:color w:val="000000"/>
          <w:spacing w:val="0"/>
          <w:w w:val="100"/>
          <w:position w:val="0"/>
          <w:lang w:val="en-US" w:eastAsia="en-US" w:bidi="en-US"/>
        </w:rPr>
        <w:t>F_Student</w:t>
      </w:r>
      <w:r>
        <w:rPr>
          <w:color w:val="000000"/>
          <w:spacing w:val="0"/>
          <w:w w:val="100"/>
          <w:position w:val="0"/>
        </w:rPr>
        <w:t>是由子查询</w:t>
      </w:r>
      <w:r>
        <w:rPr>
          <w:color w:val="000000"/>
          <w:spacing w:val="0"/>
          <w:w w:val="100"/>
          <w:position w:val="0"/>
          <w:lang w:val="en-US" w:eastAsia="en-US" w:bidi="en-US"/>
        </w:rPr>
        <w:t>“SELECT *”</w:t>
      </w:r>
      <w:r>
        <w:rPr>
          <w:color w:val="000000"/>
          <w:spacing w:val="0"/>
          <w:w w:val="100"/>
          <w:position w:val="0"/>
        </w:rPr>
        <w:t>建立的。</w:t>
      </w:r>
      <w:r>
        <w:rPr>
          <w:color w:val="000000"/>
          <w:spacing w:val="0"/>
          <w:w w:val="100"/>
          <w:position w:val="0"/>
          <w:lang w:val="en-US" w:eastAsia="en-US" w:bidi="en-US"/>
        </w:rPr>
        <w:t>F_Student</w:t>
      </w:r>
      <w:r>
        <w:rPr>
          <w:color w:val="000000"/>
          <w:spacing w:val="0"/>
          <w:w w:val="100"/>
          <w:position w:val="0"/>
        </w:rPr>
        <w:t>视图的属性列与</w:t>
      </w:r>
      <w:r>
        <w:rPr>
          <w:color w:val="000000"/>
          <w:spacing w:val="0"/>
          <w:w w:val="100"/>
          <w:position w:val="0"/>
          <w:lang w:val="en-US" w:eastAsia="en-US" w:bidi="en-US"/>
        </w:rPr>
        <w:t xml:space="preserve">Student </w:t>
      </w:r>
      <w:r>
        <w:rPr>
          <w:color w:val="000000"/>
          <w:spacing w:val="0"/>
          <w:w w:val="100"/>
          <w:position w:val="0"/>
        </w:rPr>
        <w:t>表的属性列</w:t>
        <w:tab/>
        <w:t>对应。如果以后修改了基本表</w:t>
      </w:r>
      <w:r>
        <w:rPr>
          <w:color w:val="000000"/>
          <w:spacing w:val="0"/>
          <w:w w:val="100"/>
          <w:position w:val="0"/>
          <w:lang w:val="en-US" w:eastAsia="en-US" w:bidi="en-US"/>
        </w:rPr>
        <w:t>Student</w:t>
      </w:r>
      <w:r>
        <w:rPr>
          <w:color w:val="000000"/>
          <w:spacing w:val="0"/>
          <w:w w:val="100"/>
          <w:position w:val="0"/>
        </w:rPr>
        <w:t>的结构，则</w:t>
      </w:r>
      <w:r>
        <w:rPr>
          <w:color w:val="000000"/>
          <w:spacing w:val="0"/>
          <w:w w:val="100"/>
          <w:position w:val="0"/>
          <w:lang w:val="en-US" w:eastAsia="en-US" w:bidi="en-US"/>
        </w:rPr>
        <w:t>Student</w:t>
      </w:r>
      <w:r>
        <w:rPr>
          <w:color w:val="000000"/>
          <w:spacing w:val="0"/>
          <w:w w:val="100"/>
          <w:position w:val="0"/>
        </w:rPr>
        <w:t>表与</w:t>
      </w:r>
      <w:r>
        <w:rPr>
          <w:color w:val="000000"/>
          <w:spacing w:val="0"/>
          <w:w w:val="100"/>
          <w:position w:val="0"/>
          <w:lang w:val="en-US" w:eastAsia="en-US" w:bidi="en-US"/>
        </w:rPr>
        <w:t>F_Student</w:t>
      </w:r>
    </w:p>
    <w:p>
      <w:pPr>
        <w:pStyle w:val="Style21"/>
        <w:keepNext w:val="0"/>
        <w:keepLines w:val="0"/>
        <w:widowControl w:val="0"/>
        <w:shd w:val="clear" w:color="auto" w:fill="auto"/>
        <w:bidi w:val="0"/>
        <w:spacing w:before="0" w:after="80" w:line="314" w:lineRule="exact"/>
        <w:ind w:left="0" w:right="0" w:firstLine="0"/>
        <w:jc w:val="left"/>
      </w:pPr>
      <w:r>
        <w:rPr>
          <w:color w:val="000000"/>
          <w:spacing w:val="0"/>
          <w:w w:val="100"/>
          <w:position w:val="0"/>
        </w:rPr>
        <w:t>视图的映像关系就会被破坏，该视图就不能正常工作了。为避免出现这类问题，最好在修 改基本表之后删除由该基本表导出的视图，然后重建这个视图。</w:t>
      </w:r>
    </w:p>
    <w:p>
      <w:pPr>
        <w:pStyle w:val="Style21"/>
        <w:keepNext w:val="0"/>
        <w:keepLines w:val="0"/>
        <w:widowControl w:val="0"/>
        <w:shd w:val="clear" w:color="auto" w:fill="auto"/>
        <w:bidi w:val="0"/>
        <w:spacing w:before="0" w:after="80" w:line="307" w:lineRule="exact"/>
        <w:ind w:left="0" w:right="0" w:firstLine="420"/>
        <w:jc w:val="both"/>
      </w:pPr>
      <w:r>
        <w:rPr>
          <w:color w:val="000000"/>
          <w:spacing w:val="0"/>
          <w:w w:val="100"/>
          <w:position w:val="0"/>
          <w:lang w:val="en-US" w:eastAsia="en-US" w:bidi="en-US"/>
        </w:rPr>
        <w:t>2.</w:t>
      </w:r>
      <w:r>
        <w:rPr>
          <w:color w:val="000000"/>
          <w:spacing w:val="0"/>
          <w:w w:val="100"/>
          <w:position w:val="0"/>
        </w:rPr>
        <w:t>删除视图</w:t>
      </w:r>
    </w:p>
    <w:p>
      <w:pPr>
        <w:pStyle w:val="Style21"/>
        <w:keepNext w:val="0"/>
        <w:keepLines w:val="0"/>
        <w:widowControl w:val="0"/>
        <w:shd w:val="clear" w:color="auto" w:fill="auto"/>
        <w:bidi w:val="0"/>
        <w:spacing w:before="0" w:after="80" w:line="240" w:lineRule="auto"/>
        <w:ind w:left="0" w:right="0" w:firstLine="420"/>
        <w:jc w:val="both"/>
      </w:pPr>
      <w:r>
        <w:rPr>
          <w:color w:val="000000"/>
          <w:spacing w:val="0"/>
          <w:w w:val="100"/>
          <w:position w:val="0"/>
        </w:rPr>
        <w:t>该语句的格式为</w:t>
      </w:r>
    </w:p>
    <w:p>
      <w:pPr>
        <w:pStyle w:val="Style45"/>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DROP VIEW </w:t>
      </w:r>
      <w:r>
        <w:rPr>
          <w:rFonts w:ascii="Times New Roman" w:eastAsia="Times New Roman" w:hAnsi="Times New Roman" w:cs="Times New Roman"/>
          <w:color w:val="000000"/>
          <w:spacing w:val="0"/>
          <w:w w:val="100"/>
          <w:position w:val="0"/>
          <w:lang w:val="zh-TW" w:eastAsia="zh-TW" w:bidi="zh-TW"/>
        </w:rPr>
        <w:t>&lt;</w:t>
      </w:r>
      <w:r>
        <w:rPr>
          <w:rFonts w:ascii="SimSun" w:eastAsia="SimSun" w:hAnsi="SimSun" w:cs="SimSun"/>
          <w:color w:val="000000"/>
          <w:spacing w:val="0"/>
          <w:w w:val="100"/>
          <w:position w:val="0"/>
          <w:lang w:val="zh-TW" w:eastAsia="zh-TW" w:bidi="zh-TW"/>
        </w:rPr>
        <w:t>视</w:t>
      </w:r>
      <w:r>
        <w:rPr>
          <w:rFonts w:ascii="SimSun" w:eastAsia="SimSun" w:hAnsi="SimSun" w:cs="SimSun"/>
          <w:color w:val="000000"/>
          <w:spacing w:val="0"/>
          <w:w w:val="100"/>
          <w:position w:val="0"/>
          <w:lang w:val="zh-CN" w:eastAsia="zh-CN" w:bidi="zh-CN"/>
        </w:rPr>
        <w:t>图名〉</w:t>
      </w:r>
      <w:r>
        <w:rPr>
          <w:rFonts w:ascii="Times New Roman" w:eastAsia="Times New Roman" w:hAnsi="Times New Roman" w:cs="Times New Roman"/>
          <w:color w:val="000000"/>
          <w:spacing w:val="0"/>
          <w:w w:val="100"/>
          <w:position w:val="0"/>
          <w:lang w:val="en-US" w:eastAsia="en-US" w:bidi="en-US"/>
        </w:rPr>
        <w:t>［CASCADE］</w:t>
      </w:r>
      <w:r>
        <w:rPr>
          <w:rFonts w:ascii="Times New Roman" w:eastAsia="Times New Roman" w:hAnsi="Times New Roman" w:cs="Times New Roman"/>
          <w:color w:val="000000"/>
          <w:spacing w:val="0"/>
          <w:w w:val="100"/>
          <w:position w:val="0"/>
          <w:lang w:val="zh-TW" w:eastAsia="zh-TW" w:bidi="zh-TW"/>
        </w:rPr>
        <w:t>;</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视图删除后视图的定义将从数据字典中删除。如果该视图上还导出了其他视图，则使 用</w:t>
      </w:r>
      <w:r>
        <w:rPr>
          <w:color w:val="000000"/>
          <w:spacing w:val="0"/>
          <w:w w:val="100"/>
          <w:position w:val="0"/>
          <w:lang w:val="en-US" w:eastAsia="en-US" w:bidi="en-US"/>
        </w:rPr>
        <w:t>CASCADE</w:t>
      </w:r>
      <w:r>
        <w:rPr>
          <w:color w:val="000000"/>
          <w:spacing w:val="0"/>
          <w:w w:val="100"/>
          <w:position w:val="0"/>
        </w:rPr>
        <w:t>级联删除语句把该视图和由它导出的所有视图一起删除。</w:t>
      </w:r>
    </w:p>
    <w:p>
      <w:pPr>
        <w:pStyle w:val="Style21"/>
        <w:keepNext w:val="0"/>
        <w:keepLines w:val="0"/>
        <w:widowControl w:val="0"/>
        <w:shd w:val="clear" w:color="auto" w:fill="auto"/>
        <w:bidi w:val="0"/>
        <w:spacing w:before="0" w:after="0" w:line="283" w:lineRule="exact"/>
        <w:ind w:left="0" w:right="0" w:firstLine="420"/>
        <w:jc w:val="both"/>
      </w:pPr>
      <w:r>
        <w:rPr>
          <w:color w:val="000000"/>
          <w:spacing w:val="0"/>
          <w:w w:val="100"/>
          <w:position w:val="0"/>
        </w:rPr>
        <w:t>基本表删除后，由该基本表导出的所有视图均无法使用了，但是视图的定义没有从 字典中清除。删除这些视图定义需要显式地使用</w:t>
      </w:r>
      <w:r>
        <w:rPr>
          <w:color w:val="000000"/>
          <w:spacing w:val="0"/>
          <w:w w:val="100"/>
          <w:position w:val="0"/>
          <w:lang w:val="en-US" w:eastAsia="en-US" w:bidi="en-US"/>
        </w:rPr>
        <w:t>DROP VIEW</w:t>
      </w:r>
      <w:r>
        <w:rPr>
          <w:color w:val="000000"/>
          <w:spacing w:val="0"/>
          <w:w w:val="100"/>
          <w:position w:val="0"/>
        </w:rPr>
        <w:t>语句。</w:t>
      </w:r>
    </w:p>
    <w:p>
      <w:pPr>
        <w:pStyle w:val="Style21"/>
        <w:keepNext w:val="0"/>
        <w:keepLines w:val="0"/>
        <w:widowControl w:val="0"/>
        <w:shd w:val="clear" w:color="auto" w:fill="auto"/>
        <w:bidi w:val="0"/>
        <w:spacing w:before="0" w:after="80" w:line="307" w:lineRule="exact"/>
        <w:ind w:left="0" w:right="0" w:firstLine="420"/>
        <w:jc w:val="both"/>
      </w:pPr>
      <w:r>
        <w:rPr>
          <w:color w:val="000000"/>
          <w:spacing w:val="0"/>
          <w:w w:val="100"/>
          <w:position w:val="0"/>
        </w:rPr>
        <w:t>［例</w:t>
      </w:r>
      <w:r>
        <w:rPr>
          <w:color w:val="000000"/>
          <w:spacing w:val="0"/>
          <w:w w:val="100"/>
          <w:position w:val="0"/>
          <w:lang w:val="en-US" w:eastAsia="en-US" w:bidi="en-US"/>
        </w:rPr>
        <w:t>3.91］</w:t>
      </w:r>
      <w:r>
        <w:rPr>
          <w:color w:val="000000"/>
          <w:spacing w:val="0"/>
          <w:w w:val="100"/>
          <w:position w:val="0"/>
        </w:rPr>
        <w:t>删除视图</w:t>
      </w:r>
      <w:r>
        <w:rPr>
          <w:color w:val="000000"/>
          <w:spacing w:val="0"/>
          <w:w w:val="100"/>
          <w:position w:val="0"/>
          <w:lang w:val="en-US" w:eastAsia="en-US" w:bidi="en-US"/>
        </w:rPr>
        <w:t>BT_S</w:t>
      </w:r>
      <w:r>
        <w:rPr>
          <w:color w:val="000000"/>
          <w:spacing w:val="0"/>
          <w:w w:val="100"/>
          <w:position w:val="0"/>
        </w:rPr>
        <w:t>和视图</w:t>
      </w:r>
      <w:r>
        <w:rPr>
          <w:color w:val="000000"/>
          <w:spacing w:val="0"/>
          <w:w w:val="100"/>
          <w:position w:val="0"/>
          <w:lang w:val="en-US" w:eastAsia="en-US" w:bidi="en-US"/>
        </w:rPr>
        <w:t>IS_Sl：</w:t>
      </w:r>
    </w:p>
    <w:p>
      <w:pPr>
        <w:pStyle w:val="Style45"/>
        <w:keepNext w:val="0"/>
        <w:keepLines w:val="0"/>
        <w:widowControl w:val="0"/>
        <w:shd w:val="clear" w:color="auto" w:fill="auto"/>
        <w:tabs>
          <w:tab w:pos="3341" w:val="left"/>
        </w:tabs>
        <w:bidi w:val="0"/>
        <w:spacing w:before="0" w:after="0" w:line="384" w:lineRule="auto"/>
        <w:ind w:left="0" w:right="0" w:firstLine="840"/>
        <w:jc w:val="both"/>
      </w:pPr>
      <w:r>
        <w:rPr>
          <w:rFonts w:ascii="Times New Roman" w:eastAsia="Times New Roman" w:hAnsi="Times New Roman" w:cs="Times New Roman"/>
          <w:color w:val="000000"/>
          <w:spacing w:val="0"/>
          <w:w w:val="100"/>
          <w:position w:val="0"/>
          <w:lang w:val="en-US" w:eastAsia="en-US" w:bidi="en-US"/>
        </w:rPr>
        <w:t>DROP VIEW BT_S;</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成功执行*/</w:t>
      </w:r>
    </w:p>
    <w:p>
      <w:pPr>
        <w:pStyle w:val="Style45"/>
        <w:keepNext w:val="0"/>
        <w:keepLines w:val="0"/>
        <w:widowControl w:val="0"/>
        <w:shd w:val="clear" w:color="auto" w:fill="auto"/>
        <w:tabs>
          <w:tab w:pos="3341" w:val="left"/>
        </w:tabs>
        <w:bidi w:val="0"/>
        <w:spacing w:before="0" w:after="0" w:line="384" w:lineRule="auto"/>
        <w:ind w:left="0" w:right="0" w:firstLine="840"/>
        <w:jc w:val="both"/>
      </w:pPr>
      <w:r>
        <w:rPr>
          <w:rFonts w:ascii="Times New Roman" w:eastAsia="Times New Roman" w:hAnsi="Times New Roman" w:cs="Times New Roman"/>
          <w:color w:val="000000"/>
          <w:spacing w:val="0"/>
          <w:w w:val="100"/>
          <w:position w:val="0"/>
          <w:lang w:val="en-US" w:eastAsia="en-US" w:bidi="en-US"/>
        </w:rPr>
        <w:t>DROP VIEW IS_S1;</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拒绝执行*/</w:t>
      </w:r>
    </w:p>
    <w:p>
      <w:pPr>
        <w:pStyle w:val="Style21"/>
        <w:keepNext w:val="0"/>
        <w:keepLines w:val="0"/>
        <w:widowControl w:val="0"/>
        <w:shd w:val="clear" w:color="auto" w:fill="auto"/>
        <w:bidi w:val="0"/>
        <w:spacing w:before="0" w:after="80" w:line="331" w:lineRule="exact"/>
        <w:ind w:left="0" w:right="0" w:firstLine="420"/>
        <w:jc w:val="both"/>
      </w:pPr>
      <w:r>
        <w:rPr>
          <w:color w:val="000000"/>
          <w:spacing w:val="0"/>
          <w:w w:val="100"/>
          <w:position w:val="0"/>
        </w:rPr>
        <w:t>执行此语句时由于</w:t>
      </w:r>
      <w:r>
        <w:rPr>
          <w:color w:val="000000"/>
          <w:spacing w:val="0"/>
          <w:w w:val="100"/>
          <w:position w:val="0"/>
          <w:lang w:val="en-US" w:eastAsia="en-US" w:bidi="en-US"/>
        </w:rPr>
        <w:t>1S_S1</w:t>
      </w:r>
      <w:r>
        <w:rPr>
          <w:color w:val="000000"/>
          <w:spacing w:val="0"/>
          <w:w w:val="100"/>
          <w:position w:val="0"/>
        </w:rPr>
        <w:t xml:space="preserve">视图上还导出了 </w:t>
      </w:r>
      <w:r>
        <w:rPr>
          <w:color w:val="000000"/>
          <w:spacing w:val="0"/>
          <w:w w:val="100"/>
          <w:position w:val="0"/>
          <w:lang w:val="en-US" w:eastAsia="en-US" w:bidi="en-US"/>
        </w:rPr>
        <w:t>IS_S2</w:t>
      </w:r>
      <w:r>
        <w:rPr>
          <w:color w:val="000000"/>
          <w:spacing w:val="0"/>
          <w:w w:val="100"/>
          <w:position w:val="0"/>
        </w:rPr>
        <w:t>视图，所以该语句被拒绝执行。如果 确定要删除，则使用级联删除语句：</w:t>
      </w:r>
    </w:p>
    <w:p>
      <w:pPr>
        <w:pStyle w:val="Style45"/>
        <w:keepNext w:val="0"/>
        <w:keepLines w:val="0"/>
        <w:widowControl w:val="0"/>
        <w:shd w:val="clear" w:color="auto" w:fill="auto"/>
        <w:tabs>
          <w:tab w:pos="3835" w:val="left"/>
        </w:tabs>
        <w:bidi w:val="0"/>
        <w:spacing w:before="0" w:after="22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DROPVIEWIS_S1 CASCADE;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删除了视图</w:t>
      </w:r>
      <w:r>
        <w:rPr>
          <w:rFonts w:ascii="Times New Roman" w:eastAsia="Times New Roman" w:hAnsi="Times New Roman" w:cs="Times New Roman"/>
          <w:color w:val="000000"/>
          <w:spacing w:val="0"/>
          <w:w w:val="100"/>
          <w:position w:val="0"/>
          <w:lang w:val="en-US" w:eastAsia="en-US" w:bidi="en-US"/>
        </w:rPr>
        <w:t>IS_S1</w:t>
      </w:r>
      <w:r>
        <w:rPr>
          <w:rFonts w:ascii="SimSun" w:eastAsia="SimSun" w:hAnsi="SimSun" w:cs="SimSun"/>
          <w:color w:val="000000"/>
          <w:spacing w:val="0"/>
          <w:w w:val="100"/>
          <w:position w:val="0"/>
          <w:lang w:val="zh-TW" w:eastAsia="zh-TW" w:bidi="zh-TW"/>
        </w:rPr>
        <w:t>和由它导出的所有视图</w:t>
      </w:r>
      <w:r>
        <w:rPr>
          <w:rFonts w:ascii="SimSun" w:eastAsia="SimSun" w:hAnsi="SimSun" w:cs="SimSun"/>
          <w:color w:val="000000"/>
          <w:spacing w:val="0"/>
          <w:w w:val="100"/>
          <w:position w:val="0"/>
          <w:lang w:val="en-US" w:eastAsia="en-US" w:bidi="en-US"/>
        </w:rPr>
        <w:t>*/</w:t>
      </w:r>
    </w:p>
    <w:p>
      <w:pPr>
        <w:pStyle w:val="Style67"/>
        <w:keepNext/>
        <w:keepLines/>
        <w:widowControl w:val="0"/>
        <w:shd w:val="clear" w:color="auto" w:fill="auto"/>
        <w:bidi w:val="0"/>
        <w:spacing w:before="0" w:after="140" w:line="240" w:lineRule="auto"/>
        <w:ind w:left="0" w:right="0" w:firstLine="0"/>
        <w:jc w:val="both"/>
      </w:pPr>
      <w:bookmarkStart w:id="588" w:name="bookmark588"/>
      <w:bookmarkStart w:id="589" w:name="bookmark589"/>
      <w:bookmarkStart w:id="590" w:name="bookmark590"/>
      <w:r>
        <w:rPr>
          <w:rFonts w:ascii="Times New Roman" w:eastAsia="Times New Roman" w:hAnsi="Times New Roman" w:cs="Times New Roman"/>
          <w:b/>
          <w:bCs/>
          <w:color w:val="000000"/>
          <w:spacing w:val="0"/>
          <w:w w:val="100"/>
          <w:position w:val="0"/>
          <w:sz w:val="24"/>
          <w:szCs w:val="24"/>
          <w:lang w:val="en-US" w:eastAsia="en-US" w:bidi="en-US"/>
        </w:rPr>
        <w:t>3.7.2</w:t>
      </w:r>
      <w:r>
        <w:rPr>
          <w:color w:val="000000"/>
          <w:spacing w:val="0"/>
          <w:w w:val="100"/>
          <w:position w:val="0"/>
          <w:sz w:val="24"/>
          <w:szCs w:val="24"/>
        </w:rPr>
        <w:t>查询视图</w:t>
      </w:r>
      <w:bookmarkEnd w:id="588"/>
      <w:bookmarkEnd w:id="589"/>
      <w:bookmarkEnd w:id="590"/>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视图定义后，用户就可以像对基本表一样对视图进行査询了。</w:t>
      </w:r>
    </w:p>
    <w:p>
      <w:pPr>
        <w:pStyle w:val="Style21"/>
        <w:keepNext w:val="0"/>
        <w:keepLines w:val="0"/>
        <w:widowControl w:val="0"/>
        <w:shd w:val="clear" w:color="auto" w:fill="auto"/>
        <w:bidi w:val="0"/>
        <w:spacing w:before="0" w:after="80" w:line="307" w:lineRule="exact"/>
        <w:ind w:left="0" w:right="0" w:firstLine="420"/>
        <w:jc w:val="both"/>
      </w:pPr>
      <w:r>
        <w:rPr>
          <w:color w:val="000000"/>
          <w:spacing w:val="0"/>
          <w:w w:val="100"/>
          <w:position w:val="0"/>
        </w:rPr>
        <w:t>［例</w:t>
      </w:r>
      <w:r>
        <w:rPr>
          <w:color w:val="000000"/>
          <w:spacing w:val="0"/>
          <w:w w:val="100"/>
          <w:position w:val="0"/>
          <w:lang w:val="en-US" w:eastAsia="en-US" w:bidi="en-US"/>
        </w:rPr>
        <w:t>3.92］</w:t>
      </w:r>
      <w:r>
        <w:rPr>
          <w:color w:val="000000"/>
          <w:spacing w:val="0"/>
          <w:w w:val="100"/>
          <w:position w:val="0"/>
        </w:rPr>
        <w:t>在信息系学生的视图中找出年龄小于20岁的学生。</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Sno,Sage</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IS_Student</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Sage&lt;20;</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关系数据库管理系统执行对视图的查询时，首先进行有效性检查，检查查询中涉及的 表、视图等是否存在。如果存在，则从数据字典中取出视图的定义，把定义中的子查询和 用户的查询结合起来，转换成等价的对基本表的查询，然后再执行修正了的查询。这一转 换过程称为视图消解(</w:t>
      </w:r>
      <w:r>
        <w:rPr>
          <w:color w:val="000000"/>
          <w:spacing w:val="0"/>
          <w:w w:val="100"/>
          <w:position w:val="0"/>
          <w:lang w:val="en-US" w:eastAsia="en-US" w:bidi="en-US"/>
        </w:rPr>
        <w:t>view resolution</w:t>
      </w:r>
      <w:r>
        <w:rPr>
          <w:color w:val="000000"/>
          <w:spacing w:val="0"/>
          <w:w w:val="100"/>
          <w:position w:val="0"/>
        </w:rPr>
        <w:t>)。</w:t>
      </w:r>
    </w:p>
    <w:p>
      <w:pPr>
        <w:pStyle w:val="Style21"/>
        <w:keepNext w:val="0"/>
        <w:keepLines w:val="0"/>
        <w:widowControl w:val="0"/>
        <w:shd w:val="clear" w:color="auto" w:fill="auto"/>
        <w:bidi w:val="0"/>
        <w:spacing w:before="0" w:after="80" w:line="307" w:lineRule="exact"/>
        <w:ind w:left="0" w:right="0" w:firstLine="420"/>
        <w:jc w:val="both"/>
      </w:pPr>
      <w:r>
        <w:rPr>
          <w:color w:val="000000"/>
          <w:spacing w:val="0"/>
          <w:w w:val="100"/>
          <w:position w:val="0"/>
        </w:rPr>
        <w:t>本例转换后的查询语句为</w:t>
      </w:r>
    </w:p>
    <w:p>
      <w:pPr>
        <w:pStyle w:val="Style45"/>
        <w:keepNext w:val="0"/>
        <w:keepLines w:val="0"/>
        <w:widowControl w:val="0"/>
        <w:shd w:val="clear" w:color="auto" w:fill="auto"/>
        <w:bidi w:val="0"/>
        <w:spacing w:before="0" w:after="8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Sno,Sage</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9"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Sdept=TS‘ AND Sage&lt;20;</w:t>
      </w:r>
    </w:p>
    <w:p>
      <w:pPr>
        <w:pStyle w:val="Style21"/>
        <w:keepNext w:val="0"/>
        <w:keepLines w:val="0"/>
        <w:widowControl w:val="0"/>
        <w:shd w:val="clear" w:color="auto" w:fill="auto"/>
        <w:bidi w:val="0"/>
        <w:spacing w:before="0" w:after="80" w:line="307" w:lineRule="exact"/>
        <w:ind w:left="0" w:right="0" w:firstLine="420"/>
        <w:jc w:val="both"/>
      </w:pPr>
      <w:r>
        <w:rPr>
          <w:color w:val="000000"/>
          <w:spacing w:val="0"/>
          <w:w w:val="100"/>
          <w:position w:val="0"/>
        </w:rPr>
        <w:t>［例</w:t>
      </w:r>
      <w:r>
        <w:rPr>
          <w:color w:val="000000"/>
          <w:spacing w:val="0"/>
          <w:w w:val="100"/>
          <w:position w:val="0"/>
          <w:lang w:val="en-US" w:eastAsia="en-US" w:bidi="en-US"/>
        </w:rPr>
        <w:t>3.93］</w:t>
      </w:r>
      <w:r>
        <w:rPr>
          <w:color w:val="000000"/>
          <w:spacing w:val="0"/>
          <w:w w:val="100"/>
          <w:position w:val="0"/>
        </w:rPr>
        <w:t xml:space="preserve">查询选修了 </w:t>
      </w:r>
      <w:r>
        <w:rPr>
          <w:color w:val="000000"/>
          <w:spacing w:val="0"/>
          <w:w w:val="100"/>
          <w:position w:val="0"/>
          <w:lang w:val="en-US" w:eastAsia="en-US" w:bidi="en-US"/>
        </w:rPr>
        <w:t>1</w:t>
      </w:r>
      <w:r>
        <w:rPr>
          <w:color w:val="000000"/>
          <w:spacing w:val="0"/>
          <w:w w:val="100"/>
          <w:position w:val="0"/>
        </w:rPr>
        <w:t>号课程的信息系学生。</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IS_Student.Sno,Sname</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IS_Student,SC</w:t>
      </w:r>
    </w:p>
    <w:p>
      <w:pPr>
        <w:pStyle w:val="Style45"/>
        <w:keepNext w:val="0"/>
        <w:keepLines w:val="0"/>
        <w:widowControl w:val="0"/>
        <w:shd w:val="clear" w:color="auto" w:fill="auto"/>
        <w:bidi w:val="0"/>
        <w:spacing w:before="0" w:after="0" w:line="322" w:lineRule="exact"/>
        <w:ind w:left="0" w:right="0" w:firstLine="840"/>
        <w:jc w:val="left"/>
      </w:pPr>
      <w:r>
        <w:rPr>
          <w:rFonts w:ascii="Times New Roman" w:eastAsia="Times New Roman" w:hAnsi="Times New Roman" w:cs="Times New Roman"/>
          <w:color w:val="000000"/>
          <w:spacing w:val="0"/>
          <w:w w:val="100"/>
          <w:position w:val="0"/>
          <w:lang w:val="en-US" w:eastAsia="en-US" w:bidi="en-US"/>
        </w:rPr>
        <w:t>WHERE IS_Student.Sno=SC.Sno AND SC.Cno=*r</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22" w:lineRule="exact"/>
        <w:ind w:left="420" w:right="0" w:firstLine="0"/>
        <w:jc w:val="both"/>
      </w:pPr>
      <w:r>
        <w:rPr>
          <w:color w:val="000000"/>
          <w:spacing w:val="0"/>
          <w:w w:val="100"/>
          <w:position w:val="0"/>
        </w:rPr>
        <w:t>本査询涉及视图</w:t>
      </w:r>
      <w:r>
        <w:rPr>
          <w:color w:val="000000"/>
          <w:spacing w:val="0"/>
          <w:w w:val="100"/>
          <w:position w:val="0"/>
          <w:lang w:val="en-US" w:eastAsia="en-US" w:bidi="en-US"/>
        </w:rPr>
        <w:t xml:space="preserve">IS_Student </w:t>
      </w:r>
      <w:r>
        <w:rPr>
          <w:color w:val="000000"/>
          <w:spacing w:val="0"/>
          <w:w w:val="100"/>
          <w:position w:val="0"/>
        </w:rPr>
        <w:t>(虚表)和基本表</w:t>
      </w:r>
      <w:r>
        <w:rPr>
          <w:color w:val="000000"/>
          <w:spacing w:val="0"/>
          <w:w w:val="100"/>
          <w:position w:val="0"/>
          <w:lang w:val="en-US" w:eastAsia="en-US" w:bidi="en-US"/>
        </w:rPr>
        <w:t>SC,</w:t>
      </w:r>
      <w:r>
        <w:rPr>
          <w:color w:val="000000"/>
          <w:spacing w:val="0"/>
          <w:w w:val="100"/>
          <w:position w:val="0"/>
        </w:rPr>
        <w:t xml:space="preserve">通过这两个表的连接来完成用户请求。 在一般情况下，视图查询的转换是直截了当的。但有些情况下，这种转换不能直接进 </w:t>
      </w:r>
      <w:r>
        <w:rPr>
          <w:color w:val="000000"/>
          <w:spacing w:val="0"/>
          <w:w w:val="100"/>
          <w:position w:val="0"/>
        </w:rPr>
        <w:t>行，査询时就会出现问题，如例</w:t>
      </w:r>
      <w:r>
        <w:rPr>
          <w:color w:val="000000"/>
          <w:spacing w:val="0"/>
          <w:w w:val="100"/>
          <w:position w:val="0"/>
          <w:lang w:val="en-US" w:eastAsia="en-US" w:bidi="en-US"/>
        </w:rPr>
        <w:t>3.94</w:t>
      </w:r>
      <w:r>
        <w:rPr>
          <w:color w:val="000000"/>
          <w:spacing w:val="0"/>
          <w:w w:val="100"/>
          <w:position w:val="0"/>
        </w:rPr>
        <w:t>0</w:t>
      </w:r>
    </w:p>
    <w:p>
      <w:pPr>
        <w:pStyle w:val="Style21"/>
        <w:keepNext w:val="0"/>
        <w:keepLines w:val="0"/>
        <w:widowControl w:val="0"/>
        <w:shd w:val="clear" w:color="auto" w:fill="auto"/>
        <w:bidi w:val="0"/>
        <w:spacing w:before="0" w:after="80" w:line="326" w:lineRule="exact"/>
        <w:ind w:left="0" w:right="0" w:firstLine="420"/>
        <w:jc w:val="both"/>
      </w:pPr>
      <w:r>
        <w:rPr>
          <w:color w:val="000000"/>
          <w:spacing w:val="0"/>
          <w:w w:val="100"/>
          <w:position w:val="0"/>
        </w:rPr>
        <w:t>［例3.94］在</w:t>
      </w:r>
      <w:r>
        <w:rPr>
          <w:color w:val="000000"/>
          <w:spacing w:val="0"/>
          <w:w w:val="100"/>
          <w:position w:val="0"/>
          <w:lang w:val="en-US" w:eastAsia="en-US" w:bidi="en-US"/>
        </w:rPr>
        <w:t>S_G</w:t>
      </w:r>
      <w:r>
        <w:rPr>
          <w:color w:val="000000"/>
          <w:spacing w:val="0"/>
          <w:w w:val="100"/>
          <w:position w:val="0"/>
        </w:rPr>
        <w:t>视图(例</w:t>
      </w:r>
      <w:r>
        <w:rPr>
          <w:color w:val="000000"/>
          <w:spacing w:val="0"/>
          <w:w w:val="100"/>
          <w:position w:val="0"/>
          <w:lang w:val="en-US" w:eastAsia="en-US" w:bidi="en-US"/>
        </w:rPr>
        <w:t>3.89</w:t>
      </w:r>
      <w:r>
        <w:rPr>
          <w:color w:val="000000"/>
          <w:spacing w:val="0"/>
          <w:w w:val="100"/>
          <w:position w:val="0"/>
        </w:rPr>
        <w:t>中定义的视图)中查询平均成绩在90分以上的学生 学号和平均成绩，语句为</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S_G</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Gavg&gt;=90;</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例</w:t>
      </w:r>
      <w:r>
        <w:rPr>
          <w:color w:val="000000"/>
          <w:spacing w:val="0"/>
          <w:w w:val="100"/>
          <w:position w:val="0"/>
          <w:lang w:val="en-US" w:eastAsia="en-US" w:bidi="en-US"/>
        </w:rPr>
        <w:t>3.89</w:t>
      </w:r>
      <w:r>
        <w:rPr>
          <w:color w:val="000000"/>
          <w:spacing w:val="0"/>
          <w:w w:val="100"/>
          <w:position w:val="0"/>
        </w:rPr>
        <w:t>中定义</w:t>
      </w:r>
      <w:r>
        <w:rPr>
          <w:color w:val="000000"/>
          <w:spacing w:val="0"/>
          <w:w w:val="100"/>
          <w:position w:val="0"/>
          <w:lang w:val="en-US" w:eastAsia="en-US" w:bidi="en-US"/>
        </w:rPr>
        <w:t>S_G</w:t>
      </w:r>
      <w:r>
        <w:rPr>
          <w:color w:val="000000"/>
          <w:spacing w:val="0"/>
          <w:w w:val="100"/>
          <w:position w:val="0"/>
        </w:rPr>
        <w:t>视图的子查询为</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Sno,AVG(Grade)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GROUP BY Sno;</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将本例中的查询语句与定义</w:t>
      </w:r>
      <w:r>
        <w:rPr>
          <w:color w:val="000000"/>
          <w:spacing w:val="0"/>
          <w:w w:val="100"/>
          <w:position w:val="0"/>
          <w:lang w:val="en-US" w:eastAsia="en-US" w:bidi="en-US"/>
        </w:rPr>
        <w:t>S_G</w:t>
      </w:r>
      <w:r>
        <w:rPr>
          <w:color w:val="000000"/>
          <w:spacing w:val="0"/>
          <w:w w:val="100"/>
          <w:position w:val="0"/>
        </w:rPr>
        <w:t>视图的子查询结合，形成下列查询语句：</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Sno,AVG(Grade)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AVG(Grade)&gt;=90</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GROUP BY Sno;</w:t>
      </w:r>
    </w:p>
    <w:p>
      <w:pPr>
        <w:pStyle w:val="Style21"/>
        <w:keepNext w:val="0"/>
        <w:keepLines w:val="0"/>
        <w:widowControl w:val="0"/>
        <w:shd w:val="clear" w:color="auto" w:fill="auto"/>
        <w:bidi w:val="0"/>
        <w:spacing w:before="0" w:after="80" w:line="317" w:lineRule="exact"/>
        <w:ind w:left="0" w:right="0" w:firstLine="420"/>
        <w:jc w:val="both"/>
      </w:pPr>
      <w:r>
        <w:rPr>
          <w:color w:val="000000"/>
          <w:spacing w:val="0"/>
          <w:w w:val="100"/>
          <w:position w:val="0"/>
        </w:rPr>
        <w:t>因为</w:t>
      </w:r>
      <w:r>
        <w:rPr>
          <w:color w:val="000000"/>
          <w:spacing w:val="0"/>
          <w:w w:val="100"/>
          <w:position w:val="0"/>
          <w:lang w:val="en-US" w:eastAsia="en-US" w:bidi="en-US"/>
        </w:rPr>
        <w:t>WHERE</w:t>
      </w:r>
      <w:r>
        <w:rPr>
          <w:color w:val="000000"/>
          <w:spacing w:val="0"/>
          <w:w w:val="100"/>
          <w:position w:val="0"/>
        </w:rPr>
        <w:t>子句中是不能用聚集函数作为条件表达式的，因此执行此修正后的查询 将会出现语法错误。正确转换的查询语句应该是</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Sno,AVG(Grade)</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GROUP BY Sno</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HAVING AVG(Grade)&gt;=90;</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目前多数关系数据库系统对行列子集视图的查询均能进行正确转换。但对非行列 子集视图的查询(如例</w:t>
      </w:r>
      <w:r>
        <w:rPr>
          <w:color w:val="000000"/>
          <w:spacing w:val="0"/>
          <w:w w:val="100"/>
          <w:position w:val="0"/>
          <w:lang w:val="en-US" w:eastAsia="en-US" w:bidi="en-US"/>
        </w:rPr>
        <w:t>3.94)</w:t>
      </w:r>
      <w:r>
        <w:rPr>
          <w:color w:val="000000"/>
          <w:spacing w:val="0"/>
          <w:w w:val="100"/>
          <w:position w:val="0"/>
        </w:rPr>
        <w:t>就不一定能做转换了，因此这类查询应该直接对基本表 进行。</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例</w:t>
      </w:r>
      <w:r>
        <w:rPr>
          <w:color w:val="000000"/>
          <w:spacing w:val="0"/>
          <w:w w:val="100"/>
          <w:position w:val="0"/>
          <w:lang w:val="en-US" w:eastAsia="en-US" w:bidi="en-US"/>
        </w:rPr>
        <w:t>3.94</w:t>
      </w:r>
      <w:r>
        <w:rPr>
          <w:color w:val="000000"/>
          <w:spacing w:val="0"/>
          <w:w w:val="100"/>
          <w:position w:val="0"/>
        </w:rPr>
        <w:t>也可以用如下</w:t>
      </w:r>
      <w:r>
        <w:rPr>
          <w:color w:val="000000"/>
          <w:spacing w:val="0"/>
          <w:w w:val="100"/>
          <w:position w:val="0"/>
          <w:lang w:val="en-US" w:eastAsia="en-US" w:bidi="en-US"/>
        </w:rPr>
        <w:t>SQL</w:t>
      </w:r>
      <w:r>
        <w:rPr>
          <w:color w:val="000000"/>
          <w:spacing w:val="0"/>
          <w:w w:val="100"/>
          <w:position w:val="0"/>
        </w:rPr>
        <w:t>语句完成：</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tabs>
          <w:tab w:pos="4608" w:val="left"/>
        </w:tabs>
        <w:bidi w:val="0"/>
        <w:spacing w:before="0" w:after="8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FROM (SELECT Sno,AVG(Grade)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子查询生成一个派生表 </w:t>
      </w:r>
      <w:r>
        <w:rPr>
          <w:rFonts w:ascii="Times New Roman" w:eastAsia="Times New Roman" w:hAnsi="Times New Roman" w:cs="Times New Roman"/>
          <w:color w:val="000000"/>
          <w:spacing w:val="0"/>
          <w:w w:val="100"/>
          <w:position w:val="0"/>
          <w:lang w:val="en-US" w:eastAsia="en-US" w:bidi="en-US"/>
        </w:rPr>
        <w:t>S_G*/</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1540" w:right="0" w:firstLine="0"/>
        <w:jc w:val="both"/>
      </w:pPr>
      <w:r>
        <w:rPr>
          <w:rFonts w:ascii="Times New Roman" w:eastAsia="Times New Roman" w:hAnsi="Times New Roman" w:cs="Times New Roman"/>
          <w:color w:val="000000"/>
          <w:spacing w:val="0"/>
          <w:w w:val="100"/>
          <w:position w:val="0"/>
          <w:lang w:val="en-US" w:eastAsia="en-US" w:bidi="en-US"/>
        </w:rPr>
        <w:t>GROUP BY Sno ) AS S_G(Sno, Gavg)</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WHERE Gavg&gt;=90;</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但定义视图并查询视图与基于派生表的查询是有区别的。视图一旦定义，其定义将永 久保存在数据字典中，之后的所有查询都可以直接引用该视图。而派生表只是在语句执行 时临时定义，语句执行后该定义即被删除。</w:t>
      </w:r>
    </w:p>
    <w:p>
      <w:pPr>
        <w:pStyle w:val="Style67"/>
        <w:keepNext/>
        <w:keepLines/>
        <w:widowControl w:val="0"/>
        <w:shd w:val="clear" w:color="auto" w:fill="auto"/>
        <w:bidi w:val="0"/>
        <w:spacing w:before="0" w:after="80" w:line="240" w:lineRule="auto"/>
        <w:ind w:left="0" w:right="0" w:firstLine="0"/>
        <w:jc w:val="left"/>
      </w:pPr>
      <w:bookmarkStart w:id="591" w:name="bookmark591"/>
      <w:bookmarkStart w:id="592" w:name="bookmark592"/>
      <w:bookmarkStart w:id="593" w:name="bookmark593"/>
      <w:r>
        <w:rPr>
          <w:rFonts w:ascii="Times New Roman" w:eastAsia="Times New Roman" w:hAnsi="Times New Roman" w:cs="Times New Roman"/>
          <w:b/>
          <w:bCs/>
          <w:color w:val="000000"/>
          <w:spacing w:val="0"/>
          <w:w w:val="100"/>
          <w:position w:val="0"/>
          <w:sz w:val="24"/>
          <w:szCs w:val="24"/>
          <w:lang w:val="en-US" w:eastAsia="en-US" w:bidi="en-US"/>
        </w:rPr>
        <w:t>3.7.3</w:t>
      </w:r>
      <w:r>
        <w:rPr>
          <w:color w:val="000000"/>
          <w:spacing w:val="0"/>
          <w:w w:val="100"/>
          <w:position w:val="0"/>
          <w:sz w:val="24"/>
          <w:szCs w:val="24"/>
        </w:rPr>
        <w:t>更新视图</w:t>
      </w:r>
      <w:bookmarkEnd w:id="591"/>
      <w:bookmarkEnd w:id="592"/>
      <w:bookmarkEnd w:id="593"/>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更新视图是指通过视图来插入</w:t>
      </w:r>
      <w:r>
        <w:rPr>
          <w:color w:val="000000"/>
          <w:spacing w:val="0"/>
          <w:w w:val="100"/>
          <w:position w:val="0"/>
          <w:lang w:val="en-US" w:eastAsia="en-US" w:bidi="en-US"/>
        </w:rPr>
        <w:t>（INSERT）、</w:t>
      </w:r>
      <w:r>
        <w:rPr>
          <w:color w:val="000000"/>
          <w:spacing w:val="0"/>
          <w:w w:val="100"/>
          <w:position w:val="0"/>
        </w:rPr>
        <w:t>删除</w:t>
      </w:r>
      <w:r>
        <w:rPr>
          <w:color w:val="000000"/>
          <w:spacing w:val="0"/>
          <w:w w:val="100"/>
          <w:position w:val="0"/>
          <w:lang w:val="en-US" w:eastAsia="en-US" w:bidi="en-US"/>
        </w:rPr>
        <w:t>（DELETE）</w:t>
      </w:r>
      <w:r>
        <w:rPr>
          <w:color w:val="000000"/>
          <w:spacing w:val="0"/>
          <w:w w:val="100"/>
          <w:position w:val="0"/>
        </w:rPr>
        <w:t>和修改</w:t>
      </w:r>
      <w:r>
        <w:rPr>
          <w:color w:val="000000"/>
          <w:spacing w:val="0"/>
          <w:w w:val="100"/>
          <w:position w:val="0"/>
          <w:lang w:val="en-US" w:eastAsia="en-US" w:bidi="en-US"/>
        </w:rPr>
        <w:t>（UPDATE）</w:t>
      </w:r>
      <w:r>
        <w:rPr>
          <w:color w:val="000000"/>
          <w:spacing w:val="0"/>
          <w:w w:val="100"/>
          <w:position w:val="0"/>
        </w:rPr>
        <w:t>数据。 由于视图是不实际存储数据的虚表，因此对视图的更新最终要转换为对基本表的更 新。像查询视图那样，对视图的更新操作也是通过视图消解，转换为对基本表的更新操作。</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为防止用户通过视图对数据进行增加、删除、修改时，有意无意地对不属于视图范围 内的基本表数据进行操作，可在定义视图时加上</w:t>
      </w:r>
      <w:r>
        <w:rPr>
          <w:color w:val="000000"/>
          <w:spacing w:val="0"/>
          <w:w w:val="100"/>
          <w:position w:val="0"/>
          <w:lang w:val="en-US" w:eastAsia="en-US" w:bidi="en-US"/>
        </w:rPr>
        <w:t>WITH CHECK OPTION</w:t>
      </w:r>
      <w:r>
        <w:rPr>
          <w:color w:val="000000"/>
          <w:spacing w:val="0"/>
          <w:w w:val="100"/>
          <w:position w:val="0"/>
        </w:rPr>
        <w:t>子句。这样在视 图上增、删、改数据时，关系数据库管理系统会检查视图定义中的条件，若不满足条件则 拒绝执行该操作。</w:t>
      </w:r>
    </w:p>
    <w:p>
      <w:pPr>
        <w:pStyle w:val="Style21"/>
        <w:keepNext w:val="0"/>
        <w:keepLines w:val="0"/>
        <w:widowControl w:val="0"/>
        <w:shd w:val="clear" w:color="auto" w:fill="auto"/>
        <w:bidi w:val="0"/>
        <w:spacing w:before="0" w:after="0" w:line="293" w:lineRule="exact"/>
        <w:ind w:left="860" w:right="0" w:hanging="420"/>
        <w:jc w:val="both"/>
        <w:rPr>
          <w:sz w:val="18"/>
          <w:szCs w:val="18"/>
        </w:rPr>
      </w:pPr>
      <w:r>
        <w:rPr>
          <w:color w:val="000000"/>
          <w:spacing w:val="0"/>
          <w:w w:val="100"/>
          <w:position w:val="0"/>
          <w:sz w:val="20"/>
          <w:szCs w:val="20"/>
        </w:rPr>
        <w:t>［例</w:t>
      </w:r>
      <w:r>
        <w:rPr>
          <w:color w:val="000000"/>
          <w:spacing w:val="0"/>
          <w:w w:val="100"/>
          <w:position w:val="0"/>
          <w:sz w:val="20"/>
          <w:szCs w:val="20"/>
          <w:lang w:val="en-US" w:eastAsia="en-US" w:bidi="en-US"/>
        </w:rPr>
        <w:t>3.95］</w:t>
      </w:r>
      <w:r>
        <w:rPr>
          <w:color w:val="000000"/>
          <w:spacing w:val="0"/>
          <w:w w:val="100"/>
          <w:position w:val="0"/>
          <w:sz w:val="20"/>
          <w:szCs w:val="20"/>
        </w:rPr>
        <w:t>将信息系学生视图</w:t>
      </w:r>
      <w:r>
        <w:rPr>
          <w:color w:val="000000"/>
          <w:spacing w:val="0"/>
          <w:w w:val="100"/>
          <w:position w:val="0"/>
          <w:sz w:val="20"/>
          <w:szCs w:val="20"/>
          <w:lang w:val="en-US" w:eastAsia="en-US" w:bidi="en-US"/>
        </w:rPr>
        <w:t>IS_Student</w:t>
      </w:r>
      <w:r>
        <w:rPr>
          <w:color w:val="000000"/>
          <w:spacing w:val="0"/>
          <w:w w:val="100"/>
          <w:position w:val="0"/>
          <w:sz w:val="20"/>
          <w:szCs w:val="20"/>
        </w:rPr>
        <w:t xml:space="preserve">中学号为“201215122”的学生姓名改为“刘辰”。 </w:t>
      </w:r>
      <w:r>
        <w:rPr>
          <w:rFonts w:ascii="Times New Roman" w:eastAsia="Times New Roman" w:hAnsi="Times New Roman" w:cs="Times New Roman"/>
          <w:color w:val="000000"/>
          <w:spacing w:val="0"/>
          <w:w w:val="100"/>
          <w:position w:val="0"/>
          <w:sz w:val="18"/>
          <w:szCs w:val="18"/>
          <w:lang w:val="en-US" w:eastAsia="en-US" w:bidi="en-US"/>
        </w:rPr>
        <w:t>UPDATE IS_Student</w:t>
      </w:r>
    </w:p>
    <w:p>
      <w:pPr>
        <w:pStyle w:val="Style45"/>
        <w:keepNext w:val="0"/>
        <w:keepLines w:val="0"/>
        <w:widowControl w:val="0"/>
        <w:shd w:val="clear" w:color="auto" w:fill="auto"/>
        <w:bidi w:val="0"/>
        <w:spacing w:before="0" w:after="80" w:line="317" w:lineRule="exact"/>
        <w:ind w:left="0" w:right="0" w:firstLine="860"/>
        <w:jc w:val="left"/>
      </w:pPr>
      <w:r>
        <w:rPr>
          <w:rFonts w:ascii="Times New Roman" w:eastAsia="Times New Roman" w:hAnsi="Times New Roman" w:cs="Times New Roman"/>
          <w:color w:val="000000"/>
          <w:spacing w:val="0"/>
          <w:w w:val="100"/>
          <w:position w:val="0"/>
          <w:lang w:val="en-US" w:eastAsia="en-US" w:bidi="en-US"/>
        </w:rPr>
        <w:t>SET Sname=</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刘辰，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Sno='201215122';</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转换后的更新语句为</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UPDATE Student</w:t>
      </w:r>
    </w:p>
    <w:p>
      <w:pPr>
        <w:pStyle w:val="Style45"/>
        <w:keepNext w:val="0"/>
        <w:keepLines w:val="0"/>
        <w:widowControl w:val="0"/>
        <w:shd w:val="clear" w:color="auto" w:fill="auto"/>
        <w:bidi w:val="0"/>
        <w:spacing w:before="0" w:after="80" w:line="317" w:lineRule="exact"/>
        <w:ind w:left="0" w:right="0" w:firstLine="860"/>
        <w:jc w:val="left"/>
      </w:pPr>
      <w:r>
        <w:rPr>
          <w:rFonts w:ascii="Times New Roman" w:eastAsia="Times New Roman" w:hAnsi="Times New Roman" w:cs="Times New Roman"/>
          <w:color w:val="000000"/>
          <w:spacing w:val="0"/>
          <w:w w:val="100"/>
          <w:position w:val="0"/>
          <w:lang w:val="en-US" w:eastAsia="en-US" w:bidi="en-US"/>
        </w:rPr>
        <w:t>SET SnamU</w:t>
      </w:r>
      <w:r>
        <w:rPr>
          <w:rFonts w:ascii="SimSun" w:eastAsia="SimSun" w:hAnsi="SimSun" w:cs="SimSun"/>
          <w:color w:val="000000"/>
          <w:spacing w:val="0"/>
          <w:w w:val="100"/>
          <w:position w:val="0"/>
          <w:lang w:val="zh-TW" w:eastAsia="zh-TW" w:bidi="zh-TW"/>
        </w:rPr>
        <w:t>刘辰，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Sno='201215122‘AND Sdept=*IS';</w:t>
      </w:r>
    </w:p>
    <w:p>
      <w:pPr>
        <w:pStyle w:val="Style21"/>
        <w:keepNext w:val="0"/>
        <w:keepLines w:val="0"/>
        <w:widowControl w:val="0"/>
        <w:shd w:val="clear" w:color="auto" w:fill="auto"/>
        <w:bidi w:val="0"/>
        <w:spacing w:before="0" w:after="80" w:line="317" w:lineRule="exact"/>
        <w:ind w:left="0" w:right="0" w:firstLine="440"/>
        <w:jc w:val="both"/>
      </w:pPr>
      <w:r>
        <w:rPr>
          <w:color w:val="000000"/>
          <w:spacing w:val="0"/>
          <w:w w:val="100"/>
          <w:position w:val="0"/>
        </w:rPr>
        <w:t>［例</w:t>
      </w:r>
      <w:r>
        <w:rPr>
          <w:color w:val="000000"/>
          <w:spacing w:val="0"/>
          <w:w w:val="100"/>
          <w:position w:val="0"/>
          <w:lang w:val="en-US" w:eastAsia="en-US" w:bidi="en-US"/>
        </w:rPr>
        <w:t>3.96］</w:t>
      </w:r>
      <w:r>
        <w:rPr>
          <w:color w:val="000000"/>
          <w:spacing w:val="0"/>
          <w:w w:val="100"/>
          <w:position w:val="0"/>
        </w:rPr>
        <w:t>向信息系学生视图</w:t>
      </w:r>
      <w:r>
        <w:rPr>
          <w:color w:val="000000"/>
          <w:spacing w:val="0"/>
          <w:w w:val="100"/>
          <w:position w:val="0"/>
          <w:lang w:val="en-US" w:eastAsia="en-US" w:bidi="en-US"/>
        </w:rPr>
        <w:t>IS_Student</w:t>
      </w:r>
      <w:r>
        <w:rPr>
          <w:color w:val="000000"/>
          <w:spacing w:val="0"/>
          <w:w w:val="100"/>
          <w:position w:val="0"/>
        </w:rPr>
        <w:t>中插入一个新的学生记录，其中学号为 “201215129”，姓名为"赵新</w:t>
      </w:r>
      <w:r>
        <w:rPr>
          <w:color w:val="000000"/>
          <w:spacing w:val="0"/>
          <w:w w:val="100"/>
          <w:position w:val="0"/>
          <w:lang w:val="en-US" w:eastAsia="en-US" w:bidi="en-US"/>
        </w:rPr>
        <w:t>”,</w:t>
      </w:r>
      <w:r>
        <w:rPr>
          <w:color w:val="000000"/>
          <w:spacing w:val="0"/>
          <w:w w:val="100"/>
          <w:position w:val="0"/>
        </w:rPr>
        <w:t>年龄为20岁。</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INTO IS_Student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VALUESC2012151</w:t>
      </w:r>
      <w:r>
        <w:rPr>
          <w:rFonts w:ascii="Times New Roman" w:eastAsia="Times New Roman" w:hAnsi="Times New Roman" w:cs="Times New Roman"/>
          <w:color w:val="000000"/>
          <w:spacing w:val="0"/>
          <w:w w:val="100"/>
          <w:position w:val="0"/>
          <w:lang w:val="zh-TW" w:eastAsia="zh-TW" w:bidi="zh-TW"/>
        </w:rPr>
        <w:t>29?</w:t>
      </w:r>
      <w:r>
        <w:rPr>
          <w:rFonts w:ascii="SimSun" w:eastAsia="SimSun" w:hAnsi="SimSun" w:cs="SimSun"/>
          <w:color w:val="000000"/>
          <w:spacing w:val="0"/>
          <w:w w:val="100"/>
          <w:position w:val="0"/>
          <w:lang w:val="zh-TW" w:eastAsia="zh-TW" w:bidi="zh-TW"/>
        </w:rPr>
        <w:t>赵新</w:t>
      </w:r>
      <w:r>
        <w:rPr>
          <w:rFonts w:ascii="Times New Roman" w:eastAsia="Times New Roman" w:hAnsi="Times New Roman" w:cs="Times New Roman"/>
          <w:color w:val="000000"/>
          <w:spacing w:val="0"/>
          <w:w w:val="100"/>
          <w:position w:val="0"/>
          <w:lang w:val="zh-TW" w:eastAsia="zh-TW" w:bidi="zh-TW"/>
        </w:rPr>
        <w:t>\20）;</w:t>
      </w:r>
    </w:p>
    <w:p>
      <w:pPr>
        <w:pStyle w:val="Style21"/>
        <w:keepNext w:val="0"/>
        <w:keepLines w:val="0"/>
        <w:widowControl w:val="0"/>
        <w:shd w:val="clear" w:color="auto" w:fill="auto"/>
        <w:bidi w:val="0"/>
        <w:spacing w:before="0" w:after="80" w:line="317" w:lineRule="exact"/>
        <w:ind w:left="0" w:right="0" w:firstLine="0"/>
        <w:jc w:val="left"/>
      </w:pPr>
      <w:r>
        <w:rPr>
          <w:color w:val="000000"/>
          <w:spacing w:val="0"/>
          <w:w w:val="100"/>
          <w:position w:val="0"/>
        </w:rPr>
        <w:t>转换为对基本表的更新：</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INSERT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INTO Student（Sno,Sname,Sage,Sdept）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VALUES（2012151297</w:t>
      </w:r>
      <w:r>
        <w:rPr>
          <w:rFonts w:ascii="SimSun" w:eastAsia="SimSun" w:hAnsi="SimSun" w:cs="SimSun"/>
          <w:color w:val="000000"/>
          <w:spacing w:val="0"/>
          <w:w w:val="100"/>
          <w:position w:val="0"/>
          <w:lang w:val="zh-TW" w:eastAsia="zh-TW" w:bidi="zh-TW"/>
        </w:rPr>
        <w:t>赵新</w:t>
      </w:r>
      <w:r>
        <w:rPr>
          <w:rFonts w:ascii="Times New Roman" w:eastAsia="Times New Roman" w:hAnsi="Times New Roman" w:cs="Times New Roman"/>
          <w:color w:val="000000"/>
          <w:spacing w:val="0"/>
          <w:w w:val="100"/>
          <w:position w:val="0"/>
          <w:lang w:val="en-US" w:eastAsia="en-US" w:bidi="en-US"/>
        </w:rPr>
        <w:t>',20,IS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21"/>
        <w:keepNext w:val="0"/>
        <w:keepLines w:val="0"/>
        <w:widowControl w:val="0"/>
        <w:shd w:val="clear" w:color="auto" w:fill="auto"/>
        <w:bidi w:val="0"/>
        <w:spacing w:before="0" w:after="0" w:line="315" w:lineRule="exact"/>
        <w:ind w:left="0" w:right="0" w:firstLine="0"/>
        <w:jc w:val="both"/>
      </w:pPr>
      <w:r>
        <w:rPr>
          <w:color w:val="000000"/>
          <w:spacing w:val="0"/>
          <w:w w:val="100"/>
          <w:position w:val="0"/>
        </w:rPr>
        <w:t>这里系统自动将系名</w:t>
      </w:r>
      <w:r>
        <w:rPr>
          <w:color w:val="000000"/>
          <w:spacing w:val="0"/>
          <w:w w:val="100"/>
          <w:position w:val="0"/>
          <w:lang w:val="en-US" w:eastAsia="en-US" w:bidi="en-US"/>
        </w:rPr>
        <w:t>1</w:t>
      </w:r>
      <w:r>
        <w:rPr>
          <w:color w:val="000000"/>
          <w:spacing w:val="0"/>
          <w:w w:val="100"/>
          <w:position w:val="0"/>
        </w:rPr>
        <w:t>乎放入</w:t>
      </w:r>
      <w:r>
        <w:rPr>
          <w:color w:val="000000"/>
          <w:spacing w:val="0"/>
          <w:w w:val="100"/>
          <w:position w:val="0"/>
          <w:lang w:val="en-US" w:eastAsia="en-US" w:bidi="en-US"/>
        </w:rPr>
        <w:t>VALUES</w:t>
      </w:r>
      <w:r>
        <w:rPr>
          <w:color w:val="000000"/>
          <w:spacing w:val="0"/>
          <w:w w:val="100"/>
          <w:position w:val="0"/>
        </w:rPr>
        <w:t>子句中。</w:t>
      </w:r>
    </w:p>
    <w:p>
      <w:pPr>
        <w:pStyle w:val="Style21"/>
        <w:keepNext w:val="0"/>
        <w:keepLines w:val="0"/>
        <w:widowControl w:val="0"/>
        <w:shd w:val="clear" w:color="auto" w:fill="auto"/>
        <w:bidi w:val="0"/>
        <w:spacing w:before="0" w:after="80" w:line="315" w:lineRule="exact"/>
        <w:ind w:left="0" w:right="0" w:firstLine="440"/>
        <w:jc w:val="left"/>
      </w:pPr>
      <w:r>
        <w:rPr>
          <w:color w:val="000000"/>
          <w:spacing w:val="0"/>
          <w:w w:val="100"/>
          <w:position w:val="0"/>
        </w:rPr>
        <w:t>［例</w:t>
      </w:r>
      <w:r>
        <w:rPr>
          <w:color w:val="000000"/>
          <w:spacing w:val="0"/>
          <w:w w:val="100"/>
          <w:position w:val="0"/>
          <w:lang w:val="en-US" w:eastAsia="en-US" w:bidi="en-US"/>
        </w:rPr>
        <w:t>3.97］</w:t>
      </w:r>
      <w:r>
        <w:rPr>
          <w:color w:val="000000"/>
          <w:spacing w:val="0"/>
          <w:w w:val="100"/>
          <w:position w:val="0"/>
        </w:rPr>
        <w:t>删除信息系学生视图</w:t>
      </w:r>
      <w:r>
        <w:rPr>
          <w:color w:val="000000"/>
          <w:spacing w:val="0"/>
          <w:w w:val="100"/>
          <w:position w:val="0"/>
          <w:lang w:val="en-US" w:eastAsia="en-US" w:bidi="en-US"/>
        </w:rPr>
        <w:t>IS_Student</w:t>
      </w:r>
      <w:r>
        <w:rPr>
          <w:color w:val="000000"/>
          <w:spacing w:val="0"/>
          <w:w w:val="100"/>
          <w:position w:val="0"/>
        </w:rPr>
        <w:t>中学号为“201215129”的记录。</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DELETE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IS 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WHERE Sno='201215129‘</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80" w:line="315" w:lineRule="exact"/>
        <w:ind w:left="0" w:right="0" w:firstLine="0"/>
        <w:jc w:val="left"/>
      </w:pPr>
      <w:r>
        <w:rPr>
          <w:color w:val="000000"/>
          <w:spacing w:val="0"/>
          <w:w w:val="100"/>
          <w:position w:val="0"/>
        </w:rPr>
        <w:t>转换为对基本表的更新：</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DELETE</w:t>
      </w:r>
    </w:p>
    <w:p>
      <w:pPr>
        <w:pStyle w:val="Style45"/>
        <w:keepNext w:val="0"/>
        <w:keepLines w:val="0"/>
        <w:widowControl w:val="0"/>
        <w:shd w:val="clear" w:color="auto" w:fill="auto"/>
        <w:bidi w:val="0"/>
        <w:spacing w:before="0" w:after="8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79" w:lineRule="auto"/>
        <w:ind w:left="0" w:right="0" w:firstLine="860"/>
        <w:jc w:val="both"/>
      </w:pPr>
      <w:r>
        <w:rPr>
          <w:rFonts w:ascii="Times New Roman" w:eastAsia="Times New Roman" w:hAnsi="Times New Roman" w:cs="Times New Roman"/>
          <w:color w:val="000000"/>
          <w:spacing w:val="0"/>
          <w:w w:val="100"/>
          <w:position w:val="0"/>
          <w:lang w:val="en-US" w:eastAsia="en-US" w:bidi="en-US"/>
        </w:rPr>
        <w:t xml:space="preserve">WHERE </w:t>
      </w:r>
      <w:r>
        <w:rPr>
          <w:rFonts w:ascii="Times New Roman" w:eastAsia="Times New Roman" w:hAnsi="Times New Roman" w:cs="Times New Roman"/>
          <w:color w:val="000000"/>
          <w:spacing w:val="0"/>
          <w:w w:val="100"/>
          <w:position w:val="0"/>
          <w:lang w:val="zh-TW" w:eastAsia="zh-TW" w:bidi="zh-TW"/>
        </w:rPr>
        <w:t>800=201215</w:t>
      </w:r>
      <w:r>
        <w:rPr>
          <w:rFonts w:ascii="Times New Roman" w:eastAsia="Times New Roman" w:hAnsi="Times New Roman" w:cs="Times New Roman"/>
          <w:color w:val="000000"/>
          <w:spacing w:val="0"/>
          <w:w w:val="100"/>
          <w:position w:val="0"/>
          <w:lang w:val="en-US" w:eastAsia="en-US" w:bidi="en-US"/>
        </w:rPr>
        <w:t>129' AND Sdept='IS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在关系数据库中，并不是所有的视图都是可更新的，因为有些视图的更新不能唯一地 有意义地转换成对相应基本表的更新。</w:t>
      </w:r>
    </w:p>
    <w:p>
      <w:pPr>
        <w:pStyle w:val="Style21"/>
        <w:keepNext w:val="0"/>
        <w:keepLines w:val="0"/>
        <w:widowControl w:val="0"/>
        <w:shd w:val="clear" w:color="auto" w:fill="auto"/>
        <w:bidi w:val="0"/>
        <w:spacing w:before="0" w:after="80" w:line="322" w:lineRule="exact"/>
        <w:ind w:left="0" w:right="0" w:firstLine="440"/>
        <w:jc w:val="both"/>
      </w:pPr>
      <w:r>
        <w:rPr>
          <w:color w:val="000000"/>
          <w:spacing w:val="0"/>
          <w:w w:val="100"/>
          <w:position w:val="0"/>
        </w:rPr>
        <w:t>例如，例</w:t>
      </w:r>
      <w:r>
        <w:rPr>
          <w:color w:val="000000"/>
          <w:spacing w:val="0"/>
          <w:w w:val="100"/>
          <w:position w:val="0"/>
          <w:lang w:val="en-US" w:eastAsia="en-US" w:bidi="en-US"/>
        </w:rPr>
        <w:t>3.89</w:t>
      </w:r>
      <w:r>
        <w:rPr>
          <w:color w:val="000000"/>
          <w:spacing w:val="0"/>
          <w:w w:val="100"/>
          <w:position w:val="0"/>
        </w:rPr>
        <w:t>定义的视图</w:t>
      </w:r>
      <w:r>
        <w:rPr>
          <w:color w:val="000000"/>
          <w:spacing w:val="0"/>
          <w:w w:val="100"/>
          <w:position w:val="0"/>
          <w:lang w:val="en-US" w:eastAsia="en-US" w:bidi="en-US"/>
        </w:rPr>
        <w:t>S_G</w:t>
      </w:r>
      <w:r>
        <w:rPr>
          <w:color w:val="000000"/>
          <w:spacing w:val="0"/>
          <w:w w:val="100"/>
          <w:position w:val="0"/>
        </w:rPr>
        <w:t>是由学号和平均成绩两个属性列组成的，其中平均成 绩一项是由</w:t>
      </w:r>
      <w:r>
        <w:rPr>
          <w:color w:val="000000"/>
          <w:spacing w:val="0"/>
          <w:w w:val="100"/>
          <w:position w:val="0"/>
          <w:lang w:val="en-US" w:eastAsia="en-US" w:bidi="en-US"/>
        </w:rPr>
        <w:t>Student</w:t>
      </w:r>
      <w:r>
        <w:rPr>
          <w:color w:val="000000"/>
          <w:spacing w:val="0"/>
          <w:w w:val="100"/>
          <w:position w:val="0"/>
        </w:rPr>
        <w:t>表中对元组分组后计算平均值得来的：</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VIEW S_G（Sno,Gavg）</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Sno,AVG（Grade）</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GROUP BY Sno;</w:t>
      </w:r>
    </w:p>
    <w:p>
      <w:pPr>
        <w:pStyle w:val="Style21"/>
        <w:keepNext w:val="0"/>
        <w:keepLines w:val="0"/>
        <w:widowControl w:val="0"/>
        <w:shd w:val="clear" w:color="auto" w:fill="auto"/>
        <w:bidi w:val="0"/>
        <w:spacing w:before="0" w:after="80" w:line="310" w:lineRule="exact"/>
        <w:ind w:left="0" w:right="0" w:firstLine="0"/>
        <w:jc w:val="both"/>
      </w:pPr>
      <w:r>
        <w:rPr>
          <w:color w:val="000000"/>
          <w:spacing w:val="0"/>
          <w:w w:val="100"/>
          <w:position w:val="0"/>
        </w:rPr>
        <w:t>如果想把视图</w:t>
      </w:r>
      <w:r>
        <w:rPr>
          <w:color w:val="000000"/>
          <w:spacing w:val="0"/>
          <w:w w:val="100"/>
          <w:position w:val="0"/>
          <w:lang w:val="en-US" w:eastAsia="en-US" w:bidi="en-US"/>
        </w:rPr>
        <w:t>S_G</w:t>
      </w:r>
      <w:r>
        <w:rPr>
          <w:color w:val="000000"/>
          <w:spacing w:val="0"/>
          <w:w w:val="100"/>
          <w:position w:val="0"/>
        </w:rPr>
        <w:t>中学号为</w:t>
      </w:r>
      <w:r>
        <w:rPr>
          <w:color w:val="000000"/>
          <w:spacing w:val="0"/>
          <w:w w:val="100"/>
          <w:position w:val="0"/>
          <w:lang w:val="en-US" w:eastAsia="en-US" w:bidi="en-US"/>
        </w:rPr>
        <w:t xml:space="preserve">“201215121 </w:t>
      </w:r>
      <w:r>
        <w:rPr>
          <w:color w:val="000000"/>
          <w:spacing w:val="0"/>
          <w:w w:val="100"/>
          <w:position w:val="0"/>
        </w:rPr>
        <w:t>”的学生的平均成绩改成90分，</w:t>
      </w:r>
      <w:r>
        <w:rPr>
          <w:color w:val="000000"/>
          <w:spacing w:val="0"/>
          <w:w w:val="100"/>
          <w:position w:val="0"/>
          <w:lang w:val="en-US" w:eastAsia="en-US" w:bidi="en-US"/>
        </w:rPr>
        <w:t>SQL</w:t>
      </w:r>
      <w:r>
        <w:rPr>
          <w:color w:val="000000"/>
          <w:spacing w:val="0"/>
          <w:w w:val="100"/>
          <w:position w:val="0"/>
        </w:rPr>
        <w:t>语句如下：</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UPDATE S_G</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SET Gavg=90</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WHERE Sno=*20121512r</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但这个对视图的更新是无法转换成对基本表</w:t>
      </w:r>
      <w:r>
        <w:rPr>
          <w:color w:val="000000"/>
          <w:spacing w:val="0"/>
          <w:w w:val="100"/>
          <w:position w:val="0"/>
          <w:lang w:val="en-US" w:eastAsia="en-US" w:bidi="en-US"/>
        </w:rPr>
        <w:t>SC</w:t>
      </w:r>
      <w:r>
        <w:rPr>
          <w:color w:val="000000"/>
          <w:spacing w:val="0"/>
          <w:w w:val="100"/>
          <w:position w:val="0"/>
        </w:rPr>
        <w:t>的更新的，因为系统无法修改各科成 绩，以使平均成绩成为90。所以</w:t>
      </w:r>
      <w:r>
        <w:rPr>
          <w:color w:val="000000"/>
          <w:spacing w:val="0"/>
          <w:w w:val="100"/>
          <w:position w:val="0"/>
          <w:lang w:val="en-US" w:eastAsia="en-US" w:bidi="en-US"/>
        </w:rPr>
        <w:t>S_G</w:t>
      </w:r>
      <w:r>
        <w:rPr>
          <w:color w:val="000000"/>
          <w:spacing w:val="0"/>
          <w:w w:val="100"/>
          <w:position w:val="0"/>
        </w:rPr>
        <w:t>视图是不可更新的。</w:t>
      </w:r>
    </w:p>
    <w:p>
      <w:pPr>
        <w:pStyle w:val="Style21"/>
        <w:keepNext w:val="0"/>
        <w:keepLines w:val="0"/>
        <w:widowControl w:val="0"/>
        <w:shd w:val="clear" w:color="auto" w:fill="auto"/>
        <w:bidi w:val="0"/>
        <w:spacing w:before="0" w:after="0" w:line="310" w:lineRule="exact"/>
        <w:ind w:left="0" w:right="0" w:firstLine="640"/>
        <w:jc w:val="both"/>
      </w:pPr>
      <w:r>
        <w:rPr>
          <w:color w:val="000000"/>
          <w:spacing w:val="0"/>
          <w:w w:val="100"/>
          <w:position w:val="0"/>
          <w:lang w:val="zh-CN" w:eastAsia="zh-CN" w:bidi="zh-CN"/>
        </w:rPr>
        <w:t>般</w:t>
      </w:r>
      <w:r>
        <w:rPr>
          <w:color w:val="000000"/>
          <w:spacing w:val="0"/>
          <w:w w:val="100"/>
          <w:position w:val="0"/>
        </w:rPr>
        <w:t>地，行列子集视图是可更新的。除行列子集视图外，有些视图理论上是可更新的， 但它们的确切特征还是尚待研究的课题。还有些视图从理论上就是不可更新的。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目前，各个关系数据库管理系统一般都只允许对行列子集视图进行更新，而且各个系统 对视图的更新还有更进一•步的规定。由于各系统实现方法上的差异，这些规定也不尽相同。</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例如，</w:t>
      </w:r>
      <w:r>
        <w:rPr>
          <w:color w:val="000000"/>
          <w:spacing w:val="0"/>
          <w:w w:val="100"/>
          <w:position w:val="0"/>
          <w:lang w:val="en-US" w:eastAsia="en-US" w:bidi="en-US"/>
        </w:rPr>
        <w:t>DB2</w:t>
      </w:r>
      <w:r>
        <w:rPr>
          <w:color w:val="000000"/>
          <w:spacing w:val="0"/>
          <w:w w:val="100"/>
          <w:position w:val="0"/>
        </w:rPr>
        <w:t>规定：</w:t>
      </w:r>
    </w:p>
    <w:p>
      <w:pPr>
        <w:pStyle w:val="Style21"/>
        <w:keepNext w:val="0"/>
        <w:keepLines w:val="0"/>
        <w:widowControl w:val="0"/>
        <w:shd w:val="clear" w:color="auto" w:fill="auto"/>
        <w:tabs>
          <w:tab w:pos="933" w:val="left"/>
        </w:tabs>
        <w:bidi w:val="0"/>
        <w:spacing w:before="0" w:after="0" w:line="310" w:lineRule="exact"/>
        <w:ind w:left="0" w:right="0" w:firstLine="440"/>
        <w:jc w:val="both"/>
      </w:pPr>
      <w:bookmarkStart w:id="594" w:name="bookmark594"/>
      <w:r>
        <w:rPr>
          <w:color w:val="000000"/>
          <w:spacing w:val="0"/>
          <w:w w:val="100"/>
          <w:position w:val="0"/>
        </w:rPr>
        <w:t>（</w:t>
      </w:r>
      <w:bookmarkEnd w:id="594"/>
      <w:r>
        <w:rPr>
          <w:color w:val="000000"/>
          <w:spacing w:val="0"/>
          <w:w w:val="100"/>
          <w:position w:val="0"/>
        </w:rPr>
        <w:t>1）</w:t>
        <w:tab/>
        <w:t>若视图是由两个以上基本表导出的，则此视图不允许更新。</w:t>
      </w:r>
    </w:p>
    <w:p>
      <w:pPr>
        <w:pStyle w:val="Style21"/>
        <w:keepNext w:val="0"/>
        <w:keepLines w:val="0"/>
        <w:widowControl w:val="0"/>
        <w:shd w:val="clear" w:color="auto" w:fill="auto"/>
        <w:tabs>
          <w:tab w:pos="920" w:val="left"/>
        </w:tabs>
        <w:bidi w:val="0"/>
        <w:spacing w:before="0" w:after="0" w:line="310" w:lineRule="exact"/>
        <w:ind w:left="0" w:right="0" w:firstLine="440"/>
        <w:jc w:val="both"/>
      </w:pPr>
      <w:bookmarkStart w:id="595" w:name="bookmark595"/>
      <w:r>
        <w:rPr>
          <w:color w:val="000000"/>
          <w:spacing w:val="0"/>
          <w:w w:val="100"/>
          <w:position w:val="0"/>
        </w:rPr>
        <w:t>（</w:t>
      </w:r>
      <w:bookmarkEnd w:id="595"/>
      <w:r>
        <w:rPr>
          <w:color w:val="000000"/>
          <w:spacing w:val="0"/>
          <w:w w:val="100"/>
          <w:position w:val="0"/>
        </w:rPr>
        <w:t>2）</w:t>
        <w:tab/>
        <w:t>若视图的字段来自字段表达式或常数，则不允许对此视图执行</w:t>
      </w:r>
      <w:r>
        <w:rPr>
          <w:color w:val="000000"/>
          <w:spacing w:val="0"/>
          <w:w w:val="100"/>
          <w:position w:val="0"/>
          <w:lang w:val="en-US" w:eastAsia="en-US" w:bidi="en-US"/>
        </w:rPr>
        <w:t>INSERT</w:t>
      </w:r>
      <w:r>
        <w:rPr>
          <w:color w:val="000000"/>
          <w:spacing w:val="0"/>
          <w:w w:val="100"/>
          <w:position w:val="0"/>
        </w:rPr>
        <w:t>和</w:t>
      </w:r>
      <w:r>
        <w:rPr>
          <w:color w:val="000000"/>
          <w:spacing w:val="0"/>
          <w:w w:val="100"/>
          <w:position w:val="0"/>
          <w:lang w:val="en-US" w:eastAsia="en-US" w:bidi="en-US"/>
        </w:rPr>
        <w:t xml:space="preserve">UPDATE </w:t>
      </w:r>
      <w:r>
        <w:rPr>
          <w:color w:val="000000"/>
          <w:spacing w:val="0"/>
          <w:w w:val="100"/>
          <w:position w:val="0"/>
        </w:rPr>
        <w:t>操作，但允许执行</w:t>
      </w:r>
      <w:r>
        <w:rPr>
          <w:color w:val="000000"/>
          <w:spacing w:val="0"/>
          <w:w w:val="100"/>
          <w:position w:val="0"/>
          <w:lang w:val="en-US" w:eastAsia="en-US" w:bidi="en-US"/>
        </w:rPr>
        <w:t>DELETE</w:t>
      </w:r>
      <w:r>
        <w:rPr>
          <w:color w:val="000000"/>
          <w:spacing w:val="0"/>
          <w:w w:val="100"/>
          <w:position w:val="0"/>
        </w:rPr>
        <w:t>操作。</w:t>
      </w:r>
    </w:p>
    <w:p>
      <w:pPr>
        <w:pStyle w:val="Style21"/>
        <w:keepNext w:val="0"/>
        <w:keepLines w:val="0"/>
        <w:widowControl w:val="0"/>
        <w:shd w:val="clear" w:color="auto" w:fill="auto"/>
        <w:tabs>
          <w:tab w:pos="933" w:val="left"/>
        </w:tabs>
        <w:bidi w:val="0"/>
        <w:spacing w:before="0" w:after="0" w:line="310" w:lineRule="exact"/>
        <w:ind w:left="0" w:right="0" w:firstLine="440"/>
        <w:jc w:val="both"/>
      </w:pPr>
      <w:bookmarkStart w:id="596" w:name="bookmark596"/>
      <w:r>
        <w:rPr>
          <w:color w:val="000000"/>
          <w:spacing w:val="0"/>
          <w:w w:val="100"/>
          <w:position w:val="0"/>
        </w:rPr>
        <w:t>（</w:t>
      </w:r>
      <w:bookmarkEnd w:id="596"/>
      <w:r>
        <w:rPr>
          <w:color w:val="000000"/>
          <w:spacing w:val="0"/>
          <w:w w:val="100"/>
          <w:position w:val="0"/>
        </w:rPr>
        <w:t>3）</w:t>
        <w:tab/>
        <w:t>若视图的字段来自聚集函数，则此视图不允许更新。</w:t>
      </w:r>
    </w:p>
    <w:p>
      <w:pPr>
        <w:pStyle w:val="Style21"/>
        <w:keepNext w:val="0"/>
        <w:keepLines w:val="0"/>
        <w:widowControl w:val="0"/>
        <w:shd w:val="clear" w:color="auto" w:fill="auto"/>
        <w:tabs>
          <w:tab w:pos="938" w:val="left"/>
        </w:tabs>
        <w:bidi w:val="0"/>
        <w:spacing w:before="0" w:after="0" w:line="310" w:lineRule="exact"/>
        <w:ind w:left="0" w:right="0" w:firstLine="440"/>
        <w:jc w:val="both"/>
      </w:pPr>
      <w:bookmarkStart w:id="597" w:name="bookmark597"/>
      <w:r>
        <w:rPr>
          <w:color w:val="000000"/>
          <w:spacing w:val="0"/>
          <w:w w:val="100"/>
          <w:position w:val="0"/>
        </w:rPr>
        <w:t>（</w:t>
      </w:r>
      <w:bookmarkEnd w:id="597"/>
      <w:r>
        <w:rPr>
          <w:color w:val="000000"/>
          <w:spacing w:val="0"/>
          <w:w w:val="100"/>
          <w:position w:val="0"/>
        </w:rPr>
        <w:t>4）</w:t>
        <w:tab/>
        <w:t>若视图定义中含有</w:t>
      </w:r>
      <w:r>
        <w:rPr>
          <w:color w:val="000000"/>
          <w:spacing w:val="0"/>
          <w:w w:val="100"/>
          <w:position w:val="0"/>
          <w:lang w:val="en-US" w:eastAsia="en-US" w:bidi="en-US"/>
        </w:rPr>
        <w:t>GROUP BY</w:t>
      </w:r>
      <w:r>
        <w:rPr>
          <w:color w:val="000000"/>
          <w:spacing w:val="0"/>
          <w:w w:val="100"/>
          <w:position w:val="0"/>
        </w:rPr>
        <w:t>子句，则此视图不允许更新。</w:t>
      </w:r>
    </w:p>
    <w:p>
      <w:pPr>
        <w:pStyle w:val="Style21"/>
        <w:keepNext w:val="0"/>
        <w:keepLines w:val="0"/>
        <w:widowControl w:val="0"/>
        <w:shd w:val="clear" w:color="auto" w:fill="auto"/>
        <w:tabs>
          <w:tab w:pos="938" w:val="left"/>
        </w:tabs>
        <w:bidi w:val="0"/>
        <w:spacing w:before="0" w:after="0" w:line="310" w:lineRule="exact"/>
        <w:ind w:left="0" w:right="0" w:firstLine="440"/>
        <w:jc w:val="both"/>
      </w:pPr>
      <w:bookmarkStart w:id="598" w:name="bookmark598"/>
      <w:r>
        <w:rPr>
          <w:color w:val="000000"/>
          <w:spacing w:val="0"/>
          <w:w w:val="100"/>
          <w:position w:val="0"/>
        </w:rPr>
        <w:t>（</w:t>
      </w:r>
      <w:bookmarkEnd w:id="598"/>
      <w:r>
        <w:rPr>
          <w:color w:val="000000"/>
          <w:spacing w:val="0"/>
          <w:w w:val="100"/>
          <w:position w:val="0"/>
        </w:rPr>
        <w:t>5）</w:t>
        <w:tab/>
        <w:t>若视图定义中含有</w:t>
      </w:r>
      <w:r>
        <w:rPr>
          <w:color w:val="000000"/>
          <w:spacing w:val="0"/>
          <w:w w:val="100"/>
          <w:position w:val="0"/>
          <w:lang w:val="en-US" w:eastAsia="en-US" w:bidi="en-US"/>
        </w:rPr>
        <w:t>D1STINCT</w:t>
      </w:r>
      <w:r>
        <w:rPr>
          <w:color w:val="000000"/>
          <w:spacing w:val="0"/>
          <w:w w:val="100"/>
          <w:position w:val="0"/>
        </w:rPr>
        <w:t>短语，则此视图不允许更新。</w:t>
      </w:r>
    </w:p>
    <w:p>
      <w:pPr>
        <w:pStyle w:val="Style21"/>
        <w:keepNext w:val="0"/>
        <w:keepLines w:val="0"/>
        <w:widowControl w:val="0"/>
        <w:shd w:val="clear" w:color="auto" w:fill="auto"/>
        <w:tabs>
          <w:tab w:pos="920" w:val="left"/>
        </w:tabs>
        <w:bidi w:val="0"/>
        <w:spacing w:before="0" w:after="80" w:line="310" w:lineRule="exact"/>
        <w:ind w:left="0" w:right="0" w:firstLine="440"/>
        <w:jc w:val="both"/>
      </w:pPr>
      <w:bookmarkStart w:id="599" w:name="bookmark599"/>
      <w:r>
        <w:rPr>
          <w:color w:val="000000"/>
          <w:spacing w:val="0"/>
          <w:w w:val="100"/>
          <w:position w:val="0"/>
        </w:rPr>
        <w:t>（</w:t>
      </w:r>
      <w:bookmarkEnd w:id="599"/>
      <w:r>
        <w:rPr>
          <w:color w:val="000000"/>
          <w:spacing w:val="0"/>
          <w:w w:val="100"/>
          <w:position w:val="0"/>
        </w:rPr>
        <w:t>6）</w:t>
        <w:tab/>
        <w:t>若视图定义中有嵌套査询，并且内层查询的</w:t>
      </w:r>
      <w:r>
        <w:rPr>
          <w:color w:val="000000"/>
          <w:spacing w:val="0"/>
          <w:w w:val="100"/>
          <w:position w:val="0"/>
          <w:lang w:val="en-US" w:eastAsia="en-US" w:bidi="en-US"/>
        </w:rPr>
        <w:t>FROM</w:t>
      </w:r>
      <w:r>
        <w:rPr>
          <w:color w:val="000000"/>
          <w:spacing w:val="0"/>
          <w:w w:val="100"/>
          <w:position w:val="0"/>
        </w:rPr>
        <w:t>子句中涉及的表也是导出该视 图的基本表，则此视图不允许更新。例如，将</w:t>
      </w:r>
      <w:r>
        <w:rPr>
          <w:color w:val="000000"/>
          <w:spacing w:val="0"/>
          <w:w w:val="100"/>
          <w:position w:val="0"/>
          <w:lang w:val="en-US" w:eastAsia="en-US" w:bidi="en-US"/>
        </w:rPr>
        <w:t>SC</w:t>
      </w:r>
      <w:r>
        <w:rPr>
          <w:color w:val="000000"/>
          <w:spacing w:val="0"/>
          <w:w w:val="100"/>
          <w:position w:val="0"/>
        </w:rPr>
        <w:t>表中成绩在平均成绩之上的元组定义成 一个视图</w:t>
      </w:r>
      <w:r>
        <w:rPr>
          <w:color w:val="000000"/>
          <w:spacing w:val="0"/>
          <w:w w:val="100"/>
          <w:position w:val="0"/>
          <w:lang w:val="en-US" w:eastAsia="en-US" w:bidi="en-US"/>
        </w:rPr>
        <w:t>GOOD_SC：</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VIEW GOOD SC</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Sno,Cno,Grade</w:t>
      </w:r>
    </w:p>
    <w:p>
      <w:pPr>
        <w:pStyle w:val="Style45"/>
        <w:keepNext w:val="0"/>
        <w:keepLines w:val="0"/>
        <w:widowControl w:val="0"/>
        <w:shd w:val="clear" w:color="auto" w:fill="auto"/>
        <w:bidi w:val="0"/>
        <w:spacing w:before="0" w:after="4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 xml:space="preserve">WHERE Grade </w:t>
      </w:r>
      <w:r>
        <w:rPr>
          <w:rFonts w:ascii="Times New Roman" w:eastAsia="Times New Roman" w:hAnsi="Times New Roman" w:cs="Times New Roman"/>
          <w:color w:val="000000"/>
          <w:spacing w:val="0"/>
          <w:w w:val="100"/>
          <w:position w:val="0"/>
          <w:lang w:val="zh-TW" w:eastAsia="zh-TW" w:bidi="zh-TW"/>
        </w:rPr>
        <w:t>&gt;</w:t>
      </w:r>
    </w:p>
    <w:p>
      <w:pPr>
        <w:pStyle w:val="Style45"/>
        <w:keepNext w:val="0"/>
        <w:keepLines w:val="0"/>
        <w:widowControl w:val="0"/>
        <w:shd w:val="clear" w:color="auto" w:fill="auto"/>
        <w:bidi w:val="0"/>
        <w:spacing w:before="0" w:after="0" w:line="374" w:lineRule="auto"/>
        <w:ind w:left="2120" w:right="0" w:hanging="100"/>
        <w:jc w:val="left"/>
      </w:pPr>
      <w:r>
        <w:rPr>
          <w:rFonts w:ascii="Times New Roman" w:eastAsia="Times New Roman" w:hAnsi="Times New Roman" w:cs="Times New Roman"/>
          <w:color w:val="000000"/>
          <w:spacing w:val="0"/>
          <w:w w:val="100"/>
          <w:position w:val="0"/>
          <w:lang w:val="en-US" w:eastAsia="en-US" w:bidi="en-US"/>
        </w:rPr>
        <w:t>(SELECT AVG(Grade) FROM SC);</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导出视图</w:t>
      </w:r>
      <w:r>
        <w:rPr>
          <w:color w:val="000000"/>
          <w:spacing w:val="0"/>
          <w:w w:val="100"/>
          <w:position w:val="0"/>
          <w:lang w:val="en-US" w:eastAsia="en-US" w:bidi="en-US"/>
        </w:rPr>
        <w:t>GOOD_SC</w:t>
      </w:r>
      <w:r>
        <w:rPr>
          <w:color w:val="000000"/>
          <w:spacing w:val="0"/>
          <w:w w:val="100"/>
          <w:position w:val="0"/>
        </w:rPr>
        <w:t>的基本表是</w:t>
      </w:r>
      <w:r>
        <w:rPr>
          <w:color w:val="000000"/>
          <w:spacing w:val="0"/>
          <w:w w:val="100"/>
          <w:position w:val="0"/>
          <w:lang w:val="en-US" w:eastAsia="en-US" w:bidi="en-US"/>
        </w:rPr>
        <w:t>SC,</w:t>
      </w:r>
      <w:r>
        <w:rPr>
          <w:color w:val="000000"/>
          <w:spacing w:val="0"/>
          <w:w w:val="100"/>
          <w:position w:val="0"/>
        </w:rPr>
        <w:t>内层查询中涉及的表也是</w:t>
      </w:r>
      <w:r>
        <w:rPr>
          <w:color w:val="000000"/>
          <w:spacing w:val="0"/>
          <w:w w:val="100"/>
          <w:position w:val="0"/>
          <w:lang w:val="en-US" w:eastAsia="en-US" w:bidi="en-US"/>
        </w:rPr>
        <w:t>SC,</w:t>
      </w:r>
      <w:r>
        <w:rPr>
          <w:color w:val="000000"/>
          <w:spacing w:val="0"/>
          <w:w w:val="100"/>
          <w:position w:val="0"/>
        </w:rPr>
        <w:t xml:space="preserve">所以视图 </w:t>
      </w:r>
      <w:r>
        <w:rPr>
          <w:color w:val="000000"/>
          <w:spacing w:val="0"/>
          <w:w w:val="100"/>
          <w:position w:val="0"/>
          <w:lang w:val="en-US" w:eastAsia="en-US" w:bidi="en-US"/>
        </w:rPr>
        <w:t>GOOD_SC</w:t>
      </w:r>
      <w:r>
        <w:rPr>
          <w:color w:val="000000"/>
          <w:spacing w:val="0"/>
          <w:w w:val="100"/>
          <w:position w:val="0"/>
        </w:rPr>
        <w:t>是不允许更新的。</w:t>
      </w:r>
    </w:p>
    <w:p>
      <w:pPr>
        <w:pStyle w:val="Style21"/>
        <w:keepNext w:val="0"/>
        <w:keepLines w:val="0"/>
        <w:widowControl w:val="0"/>
        <w:numPr>
          <w:ilvl w:val="0"/>
          <w:numId w:val="241"/>
        </w:numPr>
        <w:shd w:val="clear" w:color="auto" w:fill="auto"/>
        <w:tabs>
          <w:tab w:pos="928" w:val="left"/>
        </w:tabs>
        <w:bidi w:val="0"/>
        <w:spacing w:before="0" w:after="0" w:line="322" w:lineRule="exact"/>
        <w:ind w:left="0" w:right="0" w:firstLine="440"/>
        <w:jc w:val="both"/>
      </w:pPr>
      <w:bookmarkStart w:id="600" w:name="bookmark600"/>
      <w:bookmarkEnd w:id="600"/>
      <w:r>
        <w:rPr>
          <w:color w:val="000000"/>
          <w:spacing w:val="0"/>
          <w:w w:val="100"/>
          <w:position w:val="0"/>
        </w:rPr>
        <w:t>一个不允许更新的视图上定义的视图也不允许更新。</w:t>
      </w:r>
    </w:p>
    <w:p>
      <w:pPr>
        <w:pStyle w:val="Style21"/>
        <w:keepNext w:val="0"/>
        <w:keepLines w:val="0"/>
        <w:widowControl w:val="0"/>
        <w:shd w:val="clear" w:color="auto" w:fill="auto"/>
        <w:bidi w:val="0"/>
        <w:spacing w:before="0" w:after="220" w:line="322" w:lineRule="exact"/>
        <w:ind w:left="0" w:right="0" w:firstLine="440"/>
        <w:jc w:val="both"/>
      </w:pPr>
      <w:r>
        <w:rPr>
          <w:color w:val="000000"/>
          <w:spacing w:val="0"/>
          <w:w w:val="100"/>
          <w:position w:val="0"/>
        </w:rPr>
        <w:t>应该指出的是，不可更新的视图与不允许更新的视图是两个不同的概念。前者指理论上已 证明其是不可更新的视图。后者指实际系统中不支持其更新，但它本身有可能是可更新的视图。</w:t>
      </w:r>
    </w:p>
    <w:p>
      <w:pPr>
        <w:pStyle w:val="Style67"/>
        <w:keepNext/>
        <w:keepLines/>
        <w:widowControl w:val="0"/>
        <w:shd w:val="clear" w:color="auto" w:fill="auto"/>
        <w:bidi w:val="0"/>
        <w:spacing w:before="0" w:after="100" w:line="240" w:lineRule="auto"/>
        <w:ind w:left="0" w:right="0" w:firstLine="0"/>
        <w:jc w:val="both"/>
      </w:pPr>
      <w:bookmarkStart w:id="601" w:name="bookmark601"/>
      <w:bookmarkStart w:id="602" w:name="bookmark602"/>
      <w:bookmarkStart w:id="603" w:name="bookmark603"/>
      <w:r>
        <w:rPr>
          <w:rFonts w:ascii="Times New Roman" w:eastAsia="Times New Roman" w:hAnsi="Times New Roman" w:cs="Times New Roman"/>
          <w:b/>
          <w:bCs/>
          <w:color w:val="000000"/>
          <w:spacing w:val="0"/>
          <w:w w:val="100"/>
          <w:position w:val="0"/>
          <w:sz w:val="24"/>
          <w:szCs w:val="24"/>
          <w:lang w:val="en-US" w:eastAsia="en-US" w:bidi="en-US"/>
        </w:rPr>
        <w:t>3.7.4</w:t>
      </w:r>
      <w:r>
        <w:rPr>
          <w:color w:val="000000"/>
          <w:spacing w:val="0"/>
          <w:w w:val="100"/>
          <w:position w:val="0"/>
          <w:sz w:val="24"/>
          <w:szCs w:val="24"/>
        </w:rPr>
        <w:t>视图的作用</w:t>
      </w:r>
      <w:bookmarkEnd w:id="601"/>
      <w:bookmarkEnd w:id="602"/>
      <w:bookmarkEnd w:id="603"/>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视图最终是定义在基本表之上的，对视图的一切操作最终也要转换为对基本表的操 作。而且对于非行列子集视图进行查询或更新时还有可能出现问题。既然如此，为什么还 要定义视图呢？这是因为合理使用视图能够带来许多好处。</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1-</w:t>
      </w:r>
      <w:r>
        <w:rPr>
          <w:color w:val="000000"/>
          <w:spacing w:val="0"/>
          <w:w w:val="100"/>
          <w:position w:val="0"/>
        </w:rPr>
        <w:t>视图能够简化用户的操作</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视图机制使用户可以将注意力集中在所关心的数据上。如果这些数据不是直接来自基本 表，则可以通过定义视图使数据库看起来结构简单、清晰，并且可以简化用户的数据查询操作。 例如，那些定义了若干张表连接的视图就将表与表之间的连接操作对用户隐蔽起来了。换句话 说，用户所做的只是对一个虚表的简单查询，而这个虚表是怎样得来的，用户无须了解。</w:t>
      </w:r>
    </w:p>
    <w:p>
      <w:pPr>
        <w:pStyle w:val="Style21"/>
        <w:keepNext w:val="0"/>
        <w:keepLines w:val="0"/>
        <w:widowControl w:val="0"/>
        <w:numPr>
          <w:ilvl w:val="0"/>
          <w:numId w:val="243"/>
        </w:numPr>
        <w:shd w:val="clear" w:color="auto" w:fill="auto"/>
        <w:tabs>
          <w:tab w:pos="798" w:val="left"/>
        </w:tabs>
        <w:bidi w:val="0"/>
        <w:spacing w:before="0" w:after="0" w:line="312" w:lineRule="exact"/>
        <w:ind w:left="0" w:right="0" w:firstLine="440"/>
        <w:jc w:val="both"/>
      </w:pPr>
      <w:bookmarkStart w:id="604" w:name="bookmark604"/>
      <w:bookmarkEnd w:id="604"/>
      <w:r>
        <w:rPr>
          <w:color w:val="000000"/>
          <w:spacing w:val="0"/>
          <w:w w:val="100"/>
          <w:position w:val="0"/>
        </w:rPr>
        <w:t>视图使用户能以多种角度看待同一数据</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视图机制能使不同的用户以不同的方式看待同一数据，当许多不同种类的用户共享同 一个数据库时，这种灵活性是非常重要的。</w:t>
      </w:r>
    </w:p>
    <w:p>
      <w:pPr>
        <w:pStyle w:val="Style21"/>
        <w:keepNext w:val="0"/>
        <w:keepLines w:val="0"/>
        <w:widowControl w:val="0"/>
        <w:numPr>
          <w:ilvl w:val="0"/>
          <w:numId w:val="243"/>
        </w:numPr>
        <w:shd w:val="clear" w:color="auto" w:fill="auto"/>
        <w:tabs>
          <w:tab w:pos="798" w:val="left"/>
        </w:tabs>
        <w:bidi w:val="0"/>
        <w:spacing w:before="0" w:after="0" w:line="312" w:lineRule="exact"/>
        <w:ind w:left="0" w:right="0" w:firstLine="440"/>
        <w:jc w:val="both"/>
      </w:pPr>
      <w:bookmarkStart w:id="605" w:name="bookmark605"/>
      <w:bookmarkEnd w:id="605"/>
      <w:r>
        <w:rPr>
          <w:color w:val="000000"/>
          <w:spacing w:val="0"/>
          <w:w w:val="100"/>
          <w:position w:val="0"/>
        </w:rPr>
        <w:t>视图对重构数据库提供了一定程度的逻辑独立性</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第1章中已经介绍过数据的物理独立性与逻辑独立性的概念。数据的物理独立性是指 用户的应用程序不依赖于数据库的物理结构。数据的逻辑独立性是指当数据库重构造时， 如增加新的关系或对原有关系增加新的字段等，用户的应用程序不会受影响。层次数据库 和网状数据库一般能较好地支持数据的物理独立性，而对于逻辑独立性则不能完全地支持。</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在关系数据库中，数据库的重构往往是不可避免的。重构数据库最常见的是将一个基 本表</w:t>
      </w:r>
      <w:r>
        <w:rPr>
          <w:color w:val="000000"/>
          <w:spacing w:val="0"/>
          <w:w w:val="100"/>
          <w:position w:val="0"/>
          <w:lang w:val="en-US" w:eastAsia="en-US" w:bidi="en-US"/>
        </w:rPr>
        <w:t>"</w:t>
      </w:r>
      <w:r>
        <w:rPr>
          <w:color w:val="000000"/>
          <w:spacing w:val="0"/>
          <w:w w:val="100"/>
          <w:position w:val="0"/>
        </w:rPr>
        <w:t>垂直”地分成多个基本表。例如：将学生关系</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Student(Sno,Sname,Ssex,Sage,Sdept)</w:t>
      </w:r>
    </w:p>
    <w:p>
      <w:pPr>
        <w:pStyle w:val="Style21"/>
        <w:keepNext w:val="0"/>
        <w:keepLines w:val="0"/>
        <w:widowControl w:val="0"/>
        <w:shd w:val="clear" w:color="auto" w:fill="auto"/>
        <w:bidi w:val="0"/>
        <w:spacing w:before="0" w:after="100" w:line="307" w:lineRule="exact"/>
        <w:ind w:left="0" w:right="0" w:firstLine="0"/>
        <w:jc w:val="both"/>
      </w:pPr>
      <w:r>
        <w:rPr>
          <w:color w:val="000000"/>
          <w:spacing w:val="0"/>
          <w:w w:val="100"/>
          <w:position w:val="0"/>
        </w:rPr>
        <w:t xml:space="preserve">分为 </w:t>
      </w:r>
      <w:r>
        <w:rPr>
          <w:color w:val="000000"/>
          <w:spacing w:val="0"/>
          <w:w w:val="100"/>
          <w:position w:val="0"/>
          <w:lang w:val="en-US" w:eastAsia="en-US" w:bidi="en-US"/>
        </w:rPr>
        <w:t>SX(Sno, Sname, Sage)</w:t>
      </w:r>
      <w:r>
        <w:rPr>
          <w:color w:val="000000"/>
          <w:spacing w:val="0"/>
          <w:w w:val="100"/>
          <w:position w:val="0"/>
        </w:rPr>
        <w:t xml:space="preserve">和 </w:t>
      </w:r>
      <w:r>
        <w:rPr>
          <w:color w:val="000000"/>
          <w:spacing w:val="0"/>
          <w:w w:val="100"/>
          <w:position w:val="0"/>
          <w:lang w:val="en-US" w:eastAsia="en-US" w:bidi="en-US"/>
        </w:rPr>
        <w:t>SY(Sno, Ssex, Sdept)</w:t>
      </w:r>
      <w:r>
        <w:rPr>
          <w:color w:val="000000"/>
          <w:spacing w:val="0"/>
          <w:w w:val="100"/>
          <w:position w:val="0"/>
        </w:rPr>
        <w:t xml:space="preserve">两个关系。这时原表 </w:t>
      </w:r>
      <w:r>
        <w:rPr>
          <w:color w:val="000000"/>
          <w:spacing w:val="0"/>
          <w:w w:val="100"/>
          <w:position w:val="0"/>
          <w:lang w:val="en-US" w:eastAsia="en-US" w:bidi="en-US"/>
        </w:rPr>
        <w:t xml:space="preserve">Student </w:t>
      </w:r>
      <w:r>
        <w:rPr>
          <w:color w:val="000000"/>
          <w:spacing w:val="0"/>
          <w:w w:val="100"/>
          <w:position w:val="0"/>
        </w:rPr>
        <w:t xml:space="preserve">为 </w:t>
      </w:r>
      <w:r>
        <w:rPr>
          <w:color w:val="000000"/>
          <w:spacing w:val="0"/>
          <w:w w:val="100"/>
          <w:position w:val="0"/>
          <w:lang w:val="en-US" w:eastAsia="en-US" w:bidi="en-US"/>
        </w:rPr>
        <w:t xml:space="preserve">SX </w:t>
      </w:r>
      <w:r>
        <w:rPr>
          <w:color w:val="000000"/>
          <w:spacing w:val="0"/>
          <w:w w:val="100"/>
          <w:position w:val="0"/>
        </w:rPr>
        <w:t>表和</w:t>
      </w:r>
      <w:r>
        <w:rPr>
          <w:color w:val="000000"/>
          <w:spacing w:val="0"/>
          <w:w w:val="100"/>
          <w:position w:val="0"/>
          <w:lang w:val="en-US" w:eastAsia="en-US" w:bidi="en-US"/>
        </w:rPr>
        <w:t>SY</w:t>
      </w:r>
      <w:r>
        <w:rPr>
          <w:color w:val="000000"/>
          <w:spacing w:val="0"/>
          <w:w w:val="100"/>
          <w:position w:val="0"/>
        </w:rPr>
        <w:t>表自然连接的结果。如果建立一个视图</w:t>
      </w:r>
      <w:r>
        <w:rPr>
          <w:color w:val="000000"/>
          <w:spacing w:val="0"/>
          <w:w w:val="100"/>
          <w:position w:val="0"/>
          <w:lang w:val="en-US" w:eastAsia="en-US" w:bidi="en-US"/>
        </w:rPr>
        <w:t>Student：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VIEW Student(Sno,Sname,Ssex,Sage,Sdept)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line="360" w:lineRule="auto"/>
        <w:ind w:left="0" w:right="0" w:firstLine="860"/>
        <w:jc w:val="both"/>
        <w:sectPr>
          <w:headerReference w:type="default" r:id="rId179"/>
          <w:headerReference w:type="even" r:id="rId180"/>
          <w:headerReference w:type="first" r:id="rId181"/>
          <w:footnotePr>
            <w:pos w:val="pageBottom"/>
            <w:numFmt w:val="decimal"/>
            <w:numRestart w:val="continuous"/>
          </w:footnotePr>
          <w:pgSz w:w="9890" w:h="13057"/>
          <w:pgMar w:top="1284" w:right="672" w:bottom="958" w:left="828"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SELECT SX.Sno,SX.Sname,SY.Ssex,SX.Sage,SY.Sdept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SX.SY</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WHERE SX.Sno=SY.Sno;</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rPr>
        <w:t>这样尽管数据库的逻辑结构改变了(变为</w:t>
      </w:r>
      <w:r>
        <w:rPr>
          <w:color w:val="000000"/>
          <w:spacing w:val="0"/>
          <w:w w:val="100"/>
          <w:position w:val="0"/>
          <w:lang w:val="en-US" w:eastAsia="en-US" w:bidi="en-US"/>
        </w:rPr>
        <w:t>SX</w:t>
      </w:r>
      <w:r>
        <w:rPr>
          <w:color w:val="000000"/>
          <w:spacing w:val="0"/>
          <w:w w:val="100"/>
          <w:position w:val="0"/>
        </w:rPr>
        <w:t>和</w:t>
      </w:r>
      <w:r>
        <w:rPr>
          <w:color w:val="000000"/>
          <w:spacing w:val="0"/>
          <w:w w:val="100"/>
          <w:position w:val="0"/>
          <w:lang w:val="en-US" w:eastAsia="en-US" w:bidi="en-US"/>
        </w:rPr>
        <w:t>SY</w:t>
      </w:r>
      <w:r>
        <w:rPr>
          <w:color w:val="000000"/>
          <w:spacing w:val="0"/>
          <w:w w:val="100"/>
          <w:position w:val="0"/>
        </w:rPr>
        <w:t>两个表)，但应用程序不必修改，因为 新建立的视图定义为用户原来的关系，使用户的外模式保持不变，用户的应用程序通过视 图仍然能够査找数据。</w:t>
      </w:r>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rPr>
        <w:t>当然，视图只能在一定程度上提供数据的逻辑独立性，比如由于对视图的更新是有条 件的，因此应用程序中修改数据的语句可能仍会因基本表结构的改变而需要做相应修改。</w:t>
      </w:r>
    </w:p>
    <w:p>
      <w:pPr>
        <w:pStyle w:val="Style21"/>
        <w:keepNext w:val="0"/>
        <w:keepLines w:val="0"/>
        <w:widowControl w:val="0"/>
        <w:numPr>
          <w:ilvl w:val="0"/>
          <w:numId w:val="243"/>
        </w:numPr>
        <w:shd w:val="clear" w:color="auto" w:fill="auto"/>
        <w:tabs>
          <w:tab w:pos="803" w:val="left"/>
        </w:tabs>
        <w:bidi w:val="0"/>
        <w:spacing w:before="0" w:after="0" w:line="329" w:lineRule="auto"/>
        <w:ind w:left="0" w:right="0" w:firstLine="440"/>
        <w:jc w:val="both"/>
      </w:pPr>
      <w:bookmarkStart w:id="606" w:name="bookmark606"/>
      <w:bookmarkEnd w:id="606"/>
      <w:r>
        <w:rPr>
          <w:color w:val="000000"/>
          <w:spacing w:val="0"/>
          <w:w w:val="100"/>
          <w:position w:val="0"/>
        </w:rPr>
        <w:t>视图能够对机密数据提供安全保护</w:t>
      </w:r>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rPr>
        <w:t>有了视图机制，就可以在设计数据库应用系统时对不同的用户定义不同的视图，使机 密数据不出现在不应看到这些数据的用户视图上。这样视图机制就自动提供了对机密数据 的安全保护功能。例如，</w:t>
      </w:r>
      <w:r>
        <w:rPr>
          <w:color w:val="000000"/>
          <w:spacing w:val="0"/>
          <w:w w:val="100"/>
          <w:position w:val="0"/>
          <w:lang w:val="en-US" w:eastAsia="en-US" w:bidi="en-US"/>
        </w:rPr>
        <w:t>Student</w:t>
      </w:r>
      <w:r>
        <w:rPr>
          <w:color w:val="000000"/>
          <w:spacing w:val="0"/>
          <w:w w:val="100"/>
          <w:position w:val="0"/>
        </w:rPr>
        <w:t>表涉及全校15个院系的学生数据，可以在其上定义15个 视图，每个视图只包含一个院系的学生数据，并只允许每个院系的主任查询和修改本院系 的学生视图。</w:t>
      </w:r>
    </w:p>
    <w:p>
      <w:pPr>
        <w:pStyle w:val="Style21"/>
        <w:keepNext w:val="0"/>
        <w:keepLines w:val="0"/>
        <w:widowControl w:val="0"/>
        <w:numPr>
          <w:ilvl w:val="0"/>
          <w:numId w:val="243"/>
        </w:numPr>
        <w:shd w:val="clear" w:color="auto" w:fill="auto"/>
        <w:tabs>
          <w:tab w:pos="803" w:val="left"/>
        </w:tabs>
        <w:bidi w:val="0"/>
        <w:spacing w:before="0" w:after="0" w:line="329" w:lineRule="auto"/>
        <w:ind w:left="0" w:right="0" w:firstLine="440"/>
        <w:jc w:val="both"/>
      </w:pPr>
      <w:bookmarkStart w:id="607" w:name="bookmark607"/>
      <w:bookmarkEnd w:id="607"/>
      <w:r>
        <w:rPr>
          <w:color w:val="000000"/>
          <w:spacing w:val="0"/>
          <w:w w:val="100"/>
          <w:position w:val="0"/>
        </w:rPr>
        <w:t>适当利用视图可以更清晰地表达查询</w:t>
      </w:r>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rPr>
        <w:t>例如，经常需要执行这样的查询</w:t>
      </w:r>
      <w:r>
        <w:rPr>
          <w:color w:val="000000"/>
          <w:spacing w:val="0"/>
          <w:w w:val="100"/>
          <w:position w:val="0"/>
          <w:lang w:val="zh-CN" w:eastAsia="zh-CN" w:bidi="zh-CN"/>
        </w:rPr>
        <w:t>“对每</w:t>
      </w:r>
      <w:r>
        <w:rPr>
          <w:color w:val="000000"/>
          <w:spacing w:val="0"/>
          <w:w w:val="100"/>
          <w:position w:val="0"/>
        </w:rPr>
        <w:t>个同学找出他获得最高成绩的课程号”。可以 先定义一个视图，求出每个同学获得的最高成绩：</w:t>
      </w:r>
    </w:p>
    <w:p>
      <w:pPr>
        <w:pStyle w:val="Style45"/>
        <w:keepNext w:val="0"/>
        <w:keepLines w:val="0"/>
        <w:widowControl w:val="0"/>
        <w:shd w:val="clear" w:color="auto" w:fill="auto"/>
        <w:bidi w:val="0"/>
        <w:spacing w:before="0" w:after="8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VIEW VMGRADE</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Sno.MAX(Grade) Mgrade</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GROUP BY Sno;</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rPr>
        <w:t>然后用如下的査询语句完成查询：</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SC.Sno,Cno</w:t>
      </w:r>
    </w:p>
    <w:p>
      <w:pPr>
        <w:pStyle w:val="Style45"/>
        <w:keepNext w:val="0"/>
        <w:keepLines w:val="0"/>
        <w:widowControl w:val="0"/>
        <w:shd w:val="clear" w:color="auto" w:fill="auto"/>
        <w:bidi w:val="0"/>
        <w:spacing w:before="0" w:after="340" w:line="360" w:lineRule="auto"/>
        <w:ind w:left="860" w:right="0" w:firstLine="0"/>
        <w:jc w:val="both"/>
      </w:pPr>
      <w:r>
        <w:rPr>
          <w:rFonts w:ascii="Times New Roman" w:eastAsia="Times New Roman" w:hAnsi="Times New Roman" w:cs="Times New Roman"/>
          <w:color w:val="000000"/>
          <w:spacing w:val="0"/>
          <w:w w:val="100"/>
          <w:position w:val="0"/>
          <w:lang w:val="en-US" w:eastAsia="en-US" w:bidi="en-US"/>
        </w:rPr>
        <w:t>FROM SC, VMGRADE WHERE SC.Sno=VMGRADE.Sno AND SC.Grade=VMGRADE.Mgrade;</w:t>
      </w:r>
    </w:p>
    <w:p>
      <w:pPr>
        <w:pStyle w:val="Style8"/>
        <w:keepNext/>
        <w:keepLines/>
        <w:widowControl w:val="0"/>
        <w:shd w:val="clear" w:color="auto" w:fill="auto"/>
        <w:bidi w:val="0"/>
        <w:spacing w:before="0" w:line="240" w:lineRule="auto"/>
        <w:ind w:left="0" w:right="0" w:firstLine="0"/>
        <w:jc w:val="center"/>
        <w:rPr>
          <w:sz w:val="32"/>
          <w:szCs w:val="32"/>
        </w:rPr>
      </w:pPr>
      <w:bookmarkStart w:id="608" w:name="bookmark608"/>
      <w:bookmarkStart w:id="609" w:name="bookmark609"/>
      <w:bookmarkStart w:id="610" w:name="bookmark61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3.8</w:t>
      </w:r>
      <w:r>
        <w:rPr>
          <w:color w:val="000000"/>
          <w:spacing w:val="0"/>
          <w:w w:val="100"/>
          <w:position w:val="0"/>
          <w:sz w:val="32"/>
          <w:szCs w:val="32"/>
          <w:shd w:val="clear" w:color="auto" w:fill="auto"/>
        </w:rPr>
        <w:t>小 结</w:t>
      </w:r>
      <w:bookmarkEnd w:id="608"/>
      <w:bookmarkEnd w:id="609"/>
      <w:bookmarkEnd w:id="610"/>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lang w:val="en-US" w:eastAsia="en-US" w:bidi="en-US"/>
        </w:rPr>
        <w:t>SQL</w:t>
      </w:r>
      <w:r>
        <w:rPr>
          <w:color w:val="000000"/>
          <w:spacing w:val="0"/>
          <w:w w:val="100"/>
          <w:position w:val="0"/>
        </w:rPr>
        <w:t>可以分为数据定义、数据查询、数据更新、数据控制四大部分。人们有时把数据 更新称为数据操纵，或把数据查询与数据更新合称为数据操纵。本章系统而详尽地讲解了 前面三部分的内容。</w:t>
      </w:r>
    </w:p>
    <w:p>
      <w:pPr>
        <w:pStyle w:val="Style21"/>
        <w:keepNext w:val="0"/>
        <w:keepLines w:val="0"/>
        <w:widowControl w:val="0"/>
        <w:shd w:val="clear" w:color="auto" w:fill="auto"/>
        <w:bidi w:val="0"/>
        <w:spacing w:before="0" w:after="80" w:line="309" w:lineRule="exact"/>
        <w:ind w:left="0" w:right="0" w:firstLine="440"/>
        <w:jc w:val="both"/>
      </w:pPr>
      <w:r>
        <w:rPr>
          <w:color w:val="000000"/>
          <w:spacing w:val="0"/>
          <w:w w:val="100"/>
          <w:position w:val="0"/>
        </w:rPr>
        <w:t>数据控制中的数据安全性和完整性控制将放在第5章和第6章中讲解。嵌入式</w:t>
      </w:r>
      <w:r>
        <w:rPr>
          <w:color w:val="000000"/>
          <w:spacing w:val="0"/>
          <w:w w:val="100"/>
          <w:position w:val="0"/>
          <w:lang w:val="en-US" w:eastAsia="en-US" w:bidi="en-US"/>
        </w:rPr>
        <w:t xml:space="preserve">SQL、 </w:t>
      </w:r>
      <w:r>
        <w:rPr>
          <w:color w:val="000000"/>
          <w:spacing w:val="0"/>
          <w:w w:val="100"/>
          <w:position w:val="0"/>
        </w:rPr>
        <w:t>过程性</w:t>
      </w:r>
      <w:r>
        <w:rPr>
          <w:color w:val="000000"/>
          <w:spacing w:val="0"/>
          <w:w w:val="100"/>
          <w:position w:val="0"/>
          <w:lang w:val="en-US" w:eastAsia="en-US" w:bidi="en-US"/>
        </w:rPr>
        <w:t>SQL</w:t>
      </w:r>
      <w:r>
        <w:rPr>
          <w:color w:val="000000"/>
          <w:spacing w:val="0"/>
          <w:w w:val="100"/>
          <w:position w:val="0"/>
        </w:rPr>
        <w:t>与存储过程将放在第8章中讲解。</w:t>
      </w:r>
    </w:p>
    <w:p>
      <w:pPr>
        <w:pStyle w:val="Style21"/>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本章在讲解</w:t>
      </w:r>
      <w:r>
        <w:rPr>
          <w:color w:val="000000"/>
          <w:spacing w:val="0"/>
          <w:w w:val="100"/>
          <w:position w:val="0"/>
          <w:lang w:val="en-US" w:eastAsia="en-US" w:bidi="en-US"/>
        </w:rPr>
        <w:t>SQL</w:t>
      </w:r>
      <w:r>
        <w:rPr>
          <w:color w:val="000000"/>
          <w:spacing w:val="0"/>
          <w:w w:val="100"/>
          <w:position w:val="0"/>
        </w:rPr>
        <w:t>的同时，进一步讲解了关系数据库系统的基本概念，使关系数据库的 许多概念更加具体、更加丰富。</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lang w:val="en-US" w:eastAsia="en-US" w:bidi="en-US"/>
        </w:rPr>
        <w:t>SQL</w:t>
      </w:r>
      <w:r>
        <w:rPr>
          <w:color w:val="000000"/>
          <w:spacing w:val="0"/>
          <w:w w:val="100"/>
          <w:position w:val="0"/>
        </w:rPr>
        <w:t>是关系数据库语言的工业标准</w:t>
      </w:r>
      <w:r>
        <w:rPr>
          <w:color w:val="000000"/>
          <w:spacing w:val="0"/>
          <w:w w:val="100"/>
          <w:position w:val="0"/>
          <w:lang w:val="en-US" w:eastAsia="en-US" w:bidi="en-US"/>
        </w:rPr>
        <w:t>•</w:t>
      </w:r>
      <w:r>
        <w:rPr>
          <w:color w:val="000000"/>
          <w:spacing w:val="0"/>
          <w:w w:val="100"/>
          <w:position w:val="0"/>
        </w:rPr>
        <w:t>目前，大部分数据库管理系统产品都能支持</w:t>
      </w:r>
      <w:r>
        <w:rPr>
          <w:color w:val="000000"/>
          <w:spacing w:val="0"/>
          <w:w w:val="100"/>
          <w:position w:val="0"/>
          <w:lang w:val="en-US" w:eastAsia="en-US" w:bidi="en-US"/>
        </w:rPr>
        <w:t xml:space="preserve">SQL </w:t>
      </w:r>
      <w:r>
        <w:rPr>
          <w:color w:val="000000"/>
          <w:spacing w:val="0"/>
          <w:w w:val="100"/>
          <w:position w:val="0"/>
        </w:rPr>
        <w:t>92,但是许多数据库系统只支持</w:t>
      </w:r>
      <w:r>
        <w:rPr>
          <w:color w:val="000000"/>
          <w:spacing w:val="0"/>
          <w:w w:val="100"/>
          <w:position w:val="0"/>
          <w:lang w:val="en-US" w:eastAsia="en-US" w:bidi="en-US"/>
        </w:rPr>
        <w:t xml:space="preserve">SQL </w:t>
      </w:r>
      <w:r>
        <w:rPr>
          <w:color w:val="000000"/>
          <w:spacing w:val="0"/>
          <w:w w:val="100"/>
          <w:position w:val="0"/>
        </w:rPr>
        <w:t xml:space="preserve">99, </w:t>
      </w:r>
      <w:r>
        <w:rPr>
          <w:color w:val="000000"/>
          <w:spacing w:val="0"/>
          <w:w w:val="100"/>
          <w:position w:val="0"/>
          <w:lang w:val="en-US" w:eastAsia="en-US" w:bidi="en-US"/>
        </w:rPr>
        <w:t xml:space="preserve">SQL </w:t>
      </w:r>
      <w:r>
        <w:rPr>
          <w:color w:val="000000"/>
          <w:spacing w:val="0"/>
          <w:w w:val="100"/>
          <w:position w:val="0"/>
        </w:rPr>
        <w:t>2008和</w:t>
      </w:r>
      <w:r>
        <w:rPr>
          <w:color w:val="000000"/>
          <w:spacing w:val="0"/>
          <w:w w:val="100"/>
          <w:position w:val="0"/>
          <w:lang w:val="en-US" w:eastAsia="en-US" w:bidi="en-US"/>
        </w:rPr>
        <w:t>SQL20I1</w:t>
      </w:r>
      <w:r>
        <w:rPr>
          <w:color w:val="000000"/>
          <w:spacing w:val="0"/>
          <w:w w:val="100"/>
          <w:position w:val="0"/>
        </w:rPr>
        <w:t>的部分特征，至今尚没有 一个数据库系统能够完全支持</w:t>
      </w:r>
      <w:r>
        <w:rPr>
          <w:color w:val="000000"/>
          <w:spacing w:val="0"/>
          <w:w w:val="100"/>
          <w:position w:val="0"/>
          <w:lang w:val="en-US" w:eastAsia="en-US" w:bidi="en-US"/>
        </w:rPr>
        <w:t xml:space="preserve">SQL </w:t>
      </w:r>
      <w:r>
        <w:rPr>
          <w:color w:val="000000"/>
          <w:spacing w:val="0"/>
          <w:w w:val="100"/>
          <w:position w:val="0"/>
        </w:rPr>
        <w:t>99以上的标准。</w:t>
      </w:r>
    </w:p>
    <w:p>
      <w:pPr>
        <w:pStyle w:val="Style21"/>
        <w:keepNext w:val="0"/>
        <w:keepLines w:val="0"/>
        <w:widowControl w:val="0"/>
        <w:shd w:val="clear" w:color="auto" w:fill="auto"/>
        <w:bidi w:val="0"/>
        <w:spacing w:before="0" w:after="420" w:line="317" w:lineRule="exact"/>
        <w:ind w:left="0" w:right="0" w:firstLine="440"/>
        <w:jc w:val="both"/>
      </w:pPr>
      <w:r>
        <w:rPr>
          <w:color w:val="000000"/>
          <w:spacing w:val="0"/>
          <w:w w:val="100"/>
          <w:position w:val="0"/>
          <w:lang w:val="en-US" w:eastAsia="en-US" w:bidi="en-US"/>
        </w:rPr>
        <w:t>SQL</w:t>
      </w:r>
      <w:r>
        <w:rPr>
          <w:color w:val="000000"/>
          <w:spacing w:val="0"/>
          <w:w w:val="100"/>
          <w:position w:val="0"/>
        </w:rPr>
        <w:t>的数据查询功能是最丰富，也是最复杂的，读者应加强实验练习</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380" w:line="240" w:lineRule="auto"/>
        <w:ind w:left="0" w:right="0" w:firstLine="0"/>
        <w:jc w:val="center"/>
        <w:rPr>
          <w:sz w:val="30"/>
          <w:szCs w:val="30"/>
        </w:rPr>
      </w:pPr>
      <w:r>
        <w:rPr>
          <w:color w:val="000000"/>
          <w:spacing w:val="0"/>
          <w:w w:val="100"/>
          <w:position w:val="0"/>
          <w:sz w:val="30"/>
          <w:szCs w:val="30"/>
          <w:lang w:val="zh-TW" w:eastAsia="zh-TW" w:bidi="zh-TW"/>
        </w:rPr>
        <w:t>习 题</w:t>
      </w:r>
    </w:p>
    <w:p>
      <w:pPr>
        <w:pStyle w:val="Style49"/>
        <w:keepNext w:val="0"/>
        <w:keepLines w:val="0"/>
        <w:widowControl w:val="0"/>
        <w:numPr>
          <w:ilvl w:val="0"/>
          <w:numId w:val="245"/>
        </w:numPr>
        <w:shd w:val="clear" w:color="auto" w:fill="auto"/>
        <w:tabs>
          <w:tab w:pos="769" w:val="left"/>
        </w:tabs>
        <w:bidi w:val="0"/>
        <w:spacing w:before="0" w:after="0" w:line="302" w:lineRule="exact"/>
        <w:ind w:left="0" w:right="0" w:firstLine="420"/>
        <w:jc w:val="both"/>
      </w:pPr>
      <w:bookmarkStart w:id="611" w:name="bookmark611"/>
      <w:bookmarkEnd w:id="611"/>
      <w:r>
        <w:rPr>
          <w:color w:val="000000"/>
          <w:spacing w:val="0"/>
          <w:w w:val="100"/>
          <w:position w:val="0"/>
        </w:rPr>
        <w:t>试述</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的特点。</w:t>
      </w:r>
    </w:p>
    <w:p>
      <w:pPr>
        <w:pStyle w:val="Style45"/>
        <w:keepNext w:val="0"/>
        <w:keepLines w:val="0"/>
        <w:widowControl w:val="0"/>
        <w:numPr>
          <w:ilvl w:val="0"/>
          <w:numId w:val="245"/>
        </w:numPr>
        <w:shd w:val="clear" w:color="auto" w:fill="auto"/>
        <w:tabs>
          <w:tab w:pos="769" w:val="left"/>
        </w:tabs>
        <w:bidi w:val="0"/>
        <w:spacing w:before="0" w:after="80" w:line="302" w:lineRule="exact"/>
        <w:ind w:left="0" w:right="0" w:firstLine="420"/>
        <w:jc w:val="both"/>
      </w:pPr>
      <w:bookmarkStart w:id="612" w:name="bookmark612"/>
      <w:bookmarkEnd w:id="612"/>
      <w:r>
        <w:rPr>
          <w:rFonts w:ascii="SimSun" w:eastAsia="SimSun" w:hAnsi="SimSun" w:cs="SimSun"/>
          <w:color w:val="000000"/>
          <w:spacing w:val="0"/>
          <w:w w:val="100"/>
          <w:position w:val="0"/>
          <w:lang w:val="zh-TW" w:eastAsia="zh-TW" w:bidi="zh-TW"/>
        </w:rPr>
        <w:t xml:space="preserve">说明在 </w:t>
      </w:r>
      <w:r>
        <w:rPr>
          <w:rFonts w:ascii="Times New Roman" w:eastAsia="Times New Roman" w:hAnsi="Times New Roman" w:cs="Times New Roman"/>
          <w:color w:val="000000"/>
          <w:spacing w:val="0"/>
          <w:w w:val="100"/>
          <w:position w:val="0"/>
          <w:lang w:val="en-US" w:eastAsia="en-US" w:bidi="en-US"/>
        </w:rPr>
        <w:t xml:space="preserve">DROP TABLE </w:t>
      </w:r>
      <w:r>
        <w:rPr>
          <w:rFonts w:ascii="SimSun" w:eastAsia="SimSun" w:hAnsi="SimSun" w:cs="SimSun"/>
          <w:color w:val="000000"/>
          <w:spacing w:val="0"/>
          <w:w w:val="100"/>
          <w:position w:val="0"/>
          <w:lang w:val="zh-TW" w:eastAsia="zh-TW" w:bidi="zh-TW"/>
        </w:rPr>
        <w:t>时，</w:t>
      </w:r>
      <w:r>
        <w:rPr>
          <w:rFonts w:ascii="Times New Roman" w:eastAsia="Times New Roman" w:hAnsi="Times New Roman" w:cs="Times New Roman"/>
          <w:color w:val="000000"/>
          <w:spacing w:val="0"/>
          <w:w w:val="100"/>
          <w:position w:val="0"/>
          <w:lang w:val="en-US" w:eastAsia="en-US" w:bidi="en-US"/>
        </w:rPr>
        <w:t xml:space="preserve">RESTRICT </w:t>
      </w:r>
      <w:r>
        <w:rPr>
          <w:rFonts w:ascii="SimSun" w:eastAsia="SimSun" w:hAnsi="SimSun" w:cs="SimSun"/>
          <w:color w:val="000000"/>
          <w:spacing w:val="0"/>
          <w:w w:val="100"/>
          <w:position w:val="0"/>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 xml:space="preserve">CASCADE </w:t>
      </w:r>
      <w:r>
        <w:rPr>
          <w:rFonts w:ascii="SimSun" w:eastAsia="SimSun" w:hAnsi="SimSun" w:cs="SimSun"/>
          <w:color w:val="000000"/>
          <w:spacing w:val="0"/>
          <w:w w:val="100"/>
          <w:position w:val="0"/>
          <w:lang w:val="zh-TW" w:eastAsia="zh-TW" w:bidi="zh-TW"/>
        </w:rPr>
        <w:t>的区别。</w:t>
      </w:r>
    </w:p>
    <w:p>
      <w:pPr>
        <w:pStyle w:val="Style45"/>
        <w:keepNext w:val="0"/>
        <w:keepLines w:val="0"/>
        <w:widowControl w:val="0"/>
        <w:numPr>
          <w:ilvl w:val="0"/>
          <w:numId w:val="245"/>
        </w:numPr>
        <w:shd w:val="clear" w:color="auto" w:fill="auto"/>
        <w:tabs>
          <w:tab w:pos="769" w:val="left"/>
        </w:tabs>
        <w:bidi w:val="0"/>
        <w:spacing w:before="0" w:after="80" w:line="240" w:lineRule="auto"/>
        <w:ind w:left="0" w:right="0" w:firstLine="420"/>
        <w:jc w:val="both"/>
      </w:pPr>
      <w:bookmarkStart w:id="613" w:name="bookmark613"/>
      <w:bookmarkEnd w:id="613"/>
      <w:r>
        <w:rPr>
          <w:rFonts w:ascii="SimSun" w:eastAsia="SimSun" w:hAnsi="SimSun" w:cs="SimSun"/>
          <w:color w:val="000000"/>
          <w:spacing w:val="0"/>
          <w:w w:val="100"/>
          <w:position w:val="0"/>
          <w:lang w:val="zh-TW" w:eastAsia="zh-TW" w:bidi="zh-TW"/>
        </w:rPr>
        <w:t>有两个关系</w:t>
      </w:r>
      <w:r>
        <w:rPr>
          <w:rFonts w:ascii="Times New Roman" w:eastAsia="Times New Roman" w:hAnsi="Times New Roman" w:cs="Times New Roman"/>
          <w:color w:val="000000"/>
          <w:spacing w:val="0"/>
          <w:w w:val="100"/>
          <w:position w:val="0"/>
          <w:lang w:val="en-US" w:eastAsia="en-US" w:bidi="en-US"/>
        </w:rPr>
        <w:t>S(A,B,C,D)</w:t>
      </w:r>
      <w:r>
        <w:rPr>
          <w:rFonts w:ascii="SimSun" w:eastAsia="SimSun" w:hAnsi="SimSun" w:cs="SimSun"/>
          <w:color w:val="000000"/>
          <w:spacing w:val="0"/>
          <w:w w:val="100"/>
          <w:position w:val="0"/>
          <w:lang w:val="zh-TW" w:eastAsia="zh-TW" w:bidi="zh-TW"/>
        </w:rPr>
        <w:t>和</w:t>
      </w:r>
      <w:r>
        <w:rPr>
          <w:rFonts w:ascii="Times New Roman" w:eastAsia="Times New Roman" w:hAnsi="Times New Roman" w:cs="Times New Roman"/>
          <w:color w:val="000000"/>
          <w:spacing w:val="0"/>
          <w:w w:val="100"/>
          <w:position w:val="0"/>
          <w:lang w:val="en-US" w:eastAsia="en-US" w:bidi="en-US"/>
        </w:rPr>
        <w:t>T(C,D, E,F),</w:t>
      </w:r>
      <w:r>
        <w:rPr>
          <w:rFonts w:ascii="SimSun" w:eastAsia="SimSun" w:hAnsi="SimSun" w:cs="SimSun"/>
          <w:color w:val="000000"/>
          <w:spacing w:val="0"/>
          <w:w w:val="100"/>
          <w:position w:val="0"/>
          <w:lang w:val="zh-TW" w:eastAsia="zh-TW" w:bidi="zh-TW"/>
        </w:rPr>
        <w:t>写出与下列查询等价的</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表达式：</w:t>
      </w:r>
    </w:p>
    <w:p>
      <w:pPr>
        <w:pStyle w:val="Style45"/>
        <w:keepNext w:val="0"/>
        <w:keepLines w:val="0"/>
        <w:widowControl w:val="0"/>
        <w:numPr>
          <w:ilvl w:val="0"/>
          <w:numId w:val="247"/>
        </w:numPr>
        <w:shd w:val="clear" w:color="auto" w:fill="auto"/>
        <w:tabs>
          <w:tab w:pos="874" w:val="left"/>
        </w:tabs>
        <w:bidi w:val="0"/>
        <w:spacing w:before="0" w:after="0" w:line="240" w:lineRule="auto"/>
        <w:ind w:left="0" w:right="0" w:firstLine="420"/>
        <w:jc w:val="both"/>
      </w:pPr>
      <w:bookmarkStart w:id="614" w:name="bookmark614"/>
      <w:bookmarkEnd w:id="614"/>
      <w:r>
        <w:rPr>
          <w:rFonts w:ascii="Times New Roman" w:eastAsia="Times New Roman" w:hAnsi="Times New Roman" w:cs="Times New Roman"/>
          <w:color w:val="000000"/>
          <w:spacing w:val="0"/>
          <w:w w:val="100"/>
          <w:position w:val="0"/>
          <w:lang w:val="en-US" w:eastAsia="en-US" w:bidi="en-US"/>
        </w:rPr>
        <w:t>ff</w:t>
      </w:r>
      <w:r>
        <w:rPr>
          <w:rFonts w:ascii="Times New Roman" w:eastAsia="Times New Roman" w:hAnsi="Times New Roman" w:cs="Times New Roman"/>
          <w:color w:val="000000"/>
          <w:spacing w:val="0"/>
          <w:w w:val="100"/>
          <w:position w:val="0"/>
          <w:vertAlign w:val="subscript"/>
          <w:lang w:val="en-US" w:eastAsia="en-US" w:bidi="en-US"/>
        </w:rPr>
        <w:t>A=1</w:t>
      </w:r>
      <w:r>
        <w:rPr>
          <w:rFonts w:ascii="Times New Roman" w:eastAsia="Times New Roman" w:hAnsi="Times New Roman" w:cs="Times New Roman"/>
          <w:color w:val="000000"/>
          <w:spacing w:val="0"/>
          <w:w w:val="100"/>
          <w:position w:val="0"/>
          <w:lang w:val="en-US" w:eastAsia="en-US" w:bidi="en-US"/>
        </w:rPr>
        <w:t>o(S)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A</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B</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SXT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(4) </w:t>
      </w:r>
      <w:r>
        <w:rPr>
          <w:rFonts w:ascii="Times New Roman" w:eastAsia="Times New Roman" w:hAnsi="Times New Roman" w:cs="Times New Roman"/>
          <w:color w:val="000000"/>
          <w:spacing w:val="0"/>
          <w:w w:val="100"/>
          <w:position w:val="0"/>
          <w:lang w:val="en-US" w:eastAsia="en-US" w:bidi="en-US"/>
        </w:rPr>
        <w:t xml:space="preserve">S </w:t>
      </w:r>
      <w:r>
        <w:rPr>
          <w:rFonts w:ascii="Times New Roman" w:eastAsia="Times New Roman" w:hAnsi="Times New Roman" w:cs="Times New Roman"/>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(5) SxT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(6) nc,D</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S)xT</w:t>
      </w:r>
      <w:r>
        <w:rPr>
          <w:rFonts w:ascii="SimSun" w:eastAsia="SimSun" w:hAnsi="SimSun" w:cs="SimSun"/>
          <w:color w:val="000000"/>
          <w:spacing w:val="0"/>
          <w:w w:val="100"/>
          <w:position w:val="0"/>
          <w:lang w:val="en-US" w:eastAsia="en-US" w:bidi="en-US"/>
        </w:rPr>
        <w:t>。</w:t>
      </w:r>
    </w:p>
    <w:p>
      <w:pPr>
        <w:pStyle w:val="Style2"/>
        <w:keepNext w:val="0"/>
        <w:keepLines w:val="0"/>
        <w:widowControl w:val="0"/>
        <w:shd w:val="clear" w:color="auto" w:fill="auto"/>
        <w:tabs>
          <w:tab w:pos="5682" w:val="left"/>
        </w:tabs>
        <w:bidi w:val="0"/>
        <w:spacing w:before="0" w:after="0" w:line="240" w:lineRule="auto"/>
        <w:ind w:left="442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S.O-T.C</w:t>
        <w:tab/>
        <w:t>A-®</w:t>
      </w:r>
    </w:p>
    <w:p>
      <w:pPr>
        <w:pStyle w:val="Style49"/>
        <w:keepNext w:val="0"/>
        <w:keepLines w:val="0"/>
        <w:widowControl w:val="0"/>
        <w:numPr>
          <w:ilvl w:val="0"/>
          <w:numId w:val="245"/>
        </w:numPr>
        <w:shd w:val="clear" w:color="auto" w:fill="auto"/>
        <w:tabs>
          <w:tab w:pos="789" w:val="left"/>
        </w:tabs>
        <w:bidi w:val="0"/>
        <w:spacing w:before="0" w:after="0" w:line="302" w:lineRule="exact"/>
        <w:ind w:left="0" w:right="0" w:firstLine="440"/>
        <w:jc w:val="both"/>
      </w:pPr>
      <w:bookmarkStart w:id="615" w:name="bookmark615"/>
      <w:bookmarkEnd w:id="615"/>
      <w:r>
        <w:rPr>
          <w:color w:val="000000"/>
          <w:spacing w:val="0"/>
          <w:w w:val="100"/>
          <w:position w:val="0"/>
        </w:rPr>
        <w:t>用</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语句建立第</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章习题</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个表；针对建立的</w:t>
      </w:r>
      <w:r>
        <w:rPr>
          <w:rFonts w:ascii="Times New Roman" w:eastAsia="Times New Roman" w:hAnsi="Times New Roman" w:cs="Times New Roman"/>
          <w:color w:val="000000"/>
          <w:spacing w:val="0"/>
          <w:w w:val="100"/>
          <w:position w:val="0"/>
        </w:rPr>
        <w:t>4</w:t>
      </w:r>
      <w:r>
        <w:rPr>
          <w:color w:val="000000"/>
          <w:spacing w:val="0"/>
          <w:w w:val="100"/>
          <w:position w:val="0"/>
        </w:rPr>
        <w:t>个表用</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完成第</w:t>
      </w:r>
      <w:r>
        <w:rPr>
          <w:rFonts w:ascii="Times New Roman" w:eastAsia="Times New Roman" w:hAnsi="Times New Roman" w:cs="Times New Roman"/>
          <w:color w:val="000000"/>
          <w:spacing w:val="0"/>
          <w:w w:val="100"/>
          <w:position w:val="0"/>
        </w:rPr>
        <w:t>2</w:t>
      </w:r>
      <w:r>
        <w:rPr>
          <w:color w:val="000000"/>
          <w:spacing w:val="0"/>
          <w:w w:val="100"/>
          <w:position w:val="0"/>
        </w:rPr>
        <w:t>章习题</w:t>
      </w:r>
      <w:r>
        <w:rPr>
          <w:rFonts w:ascii="Times New Roman" w:eastAsia="Times New Roman" w:hAnsi="Times New Roman" w:cs="Times New Roman"/>
          <w:color w:val="000000"/>
          <w:spacing w:val="0"/>
          <w:w w:val="100"/>
          <w:position w:val="0"/>
        </w:rPr>
        <w:t>6</w:t>
      </w:r>
      <w:r>
        <w:rPr>
          <w:color w:val="000000"/>
          <w:spacing w:val="0"/>
          <w:w w:val="100"/>
          <w:position w:val="0"/>
        </w:rPr>
        <w:t>中的査询。</w:t>
      </w:r>
    </w:p>
    <w:p>
      <w:pPr>
        <w:pStyle w:val="Style49"/>
        <w:keepNext w:val="0"/>
        <w:keepLines w:val="0"/>
        <w:widowControl w:val="0"/>
        <w:numPr>
          <w:ilvl w:val="0"/>
          <w:numId w:val="245"/>
        </w:numPr>
        <w:shd w:val="clear" w:color="auto" w:fill="auto"/>
        <w:tabs>
          <w:tab w:pos="789" w:val="left"/>
        </w:tabs>
        <w:bidi w:val="0"/>
        <w:spacing w:before="0" w:after="0" w:line="302" w:lineRule="exact"/>
        <w:ind w:left="0" w:right="0" w:firstLine="440"/>
        <w:jc w:val="both"/>
      </w:pPr>
      <w:bookmarkStart w:id="616" w:name="bookmark616"/>
      <w:bookmarkEnd w:id="616"/>
      <w:r>
        <w:rPr>
          <w:color w:val="000000"/>
          <w:spacing w:val="0"/>
          <w:w w:val="100"/>
          <w:position w:val="0"/>
        </w:rPr>
        <w:t>针对习题</w:t>
      </w:r>
      <w:r>
        <w:rPr>
          <w:rFonts w:ascii="Times New Roman" w:eastAsia="Times New Roman" w:hAnsi="Times New Roman" w:cs="Times New Roman"/>
          <w:color w:val="000000"/>
          <w:spacing w:val="0"/>
          <w:w w:val="100"/>
          <w:position w:val="0"/>
        </w:rPr>
        <w:t>4</w:t>
      </w:r>
      <w:r>
        <w:rPr>
          <w:color w:val="000000"/>
          <w:spacing w:val="0"/>
          <w:w w:val="100"/>
          <w:position w:val="0"/>
        </w:rPr>
        <w:t>中的</w:t>
      </w:r>
      <w:r>
        <w:rPr>
          <w:rFonts w:ascii="Times New Roman" w:eastAsia="Times New Roman" w:hAnsi="Times New Roman" w:cs="Times New Roman"/>
          <w:color w:val="000000"/>
          <w:spacing w:val="0"/>
          <w:w w:val="100"/>
          <w:position w:val="0"/>
        </w:rPr>
        <w:t>4</w:t>
      </w:r>
      <w:r>
        <w:rPr>
          <w:color w:val="000000"/>
          <w:spacing w:val="0"/>
          <w:w w:val="100"/>
          <w:position w:val="0"/>
        </w:rPr>
        <w:t>个表试用</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完成以下各项操作：</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17" w:name="bookmark617"/>
      <w:bookmarkEnd w:id="617"/>
      <w:r>
        <w:rPr>
          <w:color w:val="000000"/>
          <w:spacing w:val="0"/>
          <w:w w:val="100"/>
          <w:position w:val="0"/>
        </w:rPr>
        <w:t>找出所有供应商的姓名和所在城市；</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18" w:name="bookmark618"/>
      <w:bookmarkEnd w:id="618"/>
      <w:r>
        <w:rPr>
          <w:color w:val="000000"/>
          <w:spacing w:val="0"/>
          <w:w w:val="100"/>
          <w:position w:val="0"/>
        </w:rPr>
        <w:t>找出所有零件的名称、颜色、重量；</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19" w:name="bookmark619"/>
      <w:bookmarkEnd w:id="619"/>
      <w:r>
        <w:rPr>
          <w:color w:val="000000"/>
          <w:spacing w:val="0"/>
          <w:w w:val="100"/>
          <w:position w:val="0"/>
        </w:rPr>
        <w:t>找出使用供应商</w:t>
      </w:r>
      <w:r>
        <w:rPr>
          <w:rFonts w:ascii="Times New Roman" w:eastAsia="Times New Roman" w:hAnsi="Times New Roman" w:cs="Times New Roman"/>
          <w:color w:val="000000"/>
          <w:spacing w:val="0"/>
          <w:w w:val="100"/>
          <w:position w:val="0"/>
          <w:lang w:val="en-US" w:eastAsia="en-US" w:bidi="en-US"/>
        </w:rPr>
        <w:t>S1</w:t>
      </w:r>
      <w:r>
        <w:rPr>
          <w:color w:val="000000"/>
          <w:spacing w:val="0"/>
          <w:w w:val="100"/>
          <w:position w:val="0"/>
        </w:rPr>
        <w:t>所供应零件的工程号码；</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20" w:name="bookmark620"/>
      <w:bookmarkEnd w:id="620"/>
      <w:r>
        <w:rPr>
          <w:color w:val="000000"/>
          <w:spacing w:val="0"/>
          <w:w w:val="100"/>
          <w:position w:val="0"/>
        </w:rPr>
        <w:t>找出工程项目</w:t>
      </w:r>
      <w:r>
        <w:rPr>
          <w:rFonts w:ascii="Times New Roman" w:eastAsia="Times New Roman" w:hAnsi="Times New Roman" w:cs="Times New Roman"/>
          <w:color w:val="000000"/>
          <w:spacing w:val="0"/>
          <w:w w:val="100"/>
          <w:position w:val="0"/>
          <w:lang w:val="en-US" w:eastAsia="en-US" w:bidi="en-US"/>
        </w:rPr>
        <w:t>J2</w:t>
      </w:r>
      <w:r>
        <w:rPr>
          <w:color w:val="000000"/>
          <w:spacing w:val="0"/>
          <w:w w:val="100"/>
          <w:position w:val="0"/>
        </w:rPr>
        <w:t>使用的各种零件的名称及其数量；</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21" w:name="bookmark621"/>
      <w:bookmarkEnd w:id="621"/>
      <w:r>
        <w:rPr>
          <w:color w:val="000000"/>
          <w:spacing w:val="0"/>
          <w:w w:val="100"/>
          <w:position w:val="0"/>
        </w:rPr>
        <w:t>找岀上海厂商供应的所有零件号码；</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22" w:name="bookmark622"/>
      <w:bookmarkEnd w:id="622"/>
      <w:r>
        <w:rPr>
          <w:color w:val="000000"/>
          <w:spacing w:val="0"/>
          <w:w w:val="100"/>
          <w:position w:val="0"/>
        </w:rPr>
        <w:t>找出使用上海产的零件的工程名称：</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23" w:name="bookmark623"/>
      <w:bookmarkEnd w:id="623"/>
      <w:r>
        <w:rPr>
          <w:color w:val="000000"/>
          <w:spacing w:val="0"/>
          <w:w w:val="100"/>
          <w:position w:val="0"/>
        </w:rPr>
        <w:t>找出没有使用天津产的零件的工程号码；</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24" w:name="bookmark624"/>
      <w:bookmarkEnd w:id="624"/>
      <w:r>
        <w:rPr>
          <w:color w:val="000000"/>
          <w:spacing w:val="0"/>
          <w:w w:val="100"/>
          <w:position w:val="0"/>
        </w:rPr>
        <w:t>把全部红色零件的颜色改成蓝色：</w:t>
      </w:r>
    </w:p>
    <w:p>
      <w:pPr>
        <w:pStyle w:val="Style49"/>
        <w:keepNext w:val="0"/>
        <w:keepLines w:val="0"/>
        <w:widowControl w:val="0"/>
        <w:numPr>
          <w:ilvl w:val="0"/>
          <w:numId w:val="249"/>
        </w:numPr>
        <w:shd w:val="clear" w:color="auto" w:fill="auto"/>
        <w:tabs>
          <w:tab w:pos="894" w:val="left"/>
        </w:tabs>
        <w:bidi w:val="0"/>
        <w:spacing w:before="0" w:after="0" w:line="302" w:lineRule="exact"/>
        <w:ind w:left="0" w:right="0" w:firstLine="440"/>
        <w:jc w:val="both"/>
      </w:pPr>
      <w:bookmarkStart w:id="625" w:name="bookmark625"/>
      <w:bookmarkEnd w:id="625"/>
      <w:r>
        <w:rPr>
          <w:color w:val="000000"/>
          <w:spacing w:val="0"/>
          <w:w w:val="100"/>
          <w:position w:val="0"/>
        </w:rPr>
        <w:t>由</w:t>
      </w:r>
      <w:r>
        <w:rPr>
          <w:rFonts w:ascii="Times New Roman" w:eastAsia="Times New Roman" w:hAnsi="Times New Roman" w:cs="Times New Roman"/>
          <w:color w:val="000000"/>
          <w:spacing w:val="0"/>
          <w:w w:val="100"/>
          <w:position w:val="0"/>
          <w:lang w:val="en-US" w:eastAsia="en-US" w:bidi="en-US"/>
        </w:rPr>
        <w:t>S5</w:t>
      </w:r>
      <w:r>
        <w:rPr>
          <w:color w:val="000000"/>
          <w:spacing w:val="0"/>
          <w:w w:val="100"/>
          <w:position w:val="0"/>
        </w:rPr>
        <w:t>供给</w:t>
      </w:r>
      <w:r>
        <w:rPr>
          <w:rFonts w:ascii="Times New Roman" w:eastAsia="Times New Roman" w:hAnsi="Times New Roman" w:cs="Times New Roman"/>
          <w:color w:val="000000"/>
          <w:spacing w:val="0"/>
          <w:w w:val="100"/>
          <w:position w:val="0"/>
          <w:lang w:val="en-US" w:eastAsia="en-US" w:bidi="en-US"/>
        </w:rPr>
        <w:t>J4</w:t>
      </w:r>
      <w:r>
        <w:rPr>
          <w:color w:val="000000"/>
          <w:spacing w:val="0"/>
          <w:w w:val="100"/>
          <w:position w:val="0"/>
        </w:rPr>
        <w:t>的零件</w:t>
      </w:r>
      <w:r>
        <w:rPr>
          <w:rFonts w:ascii="Times New Roman" w:eastAsia="Times New Roman" w:hAnsi="Times New Roman" w:cs="Times New Roman"/>
          <w:color w:val="000000"/>
          <w:spacing w:val="0"/>
          <w:w w:val="100"/>
          <w:position w:val="0"/>
          <w:lang w:val="en-US" w:eastAsia="en-US" w:bidi="en-US"/>
        </w:rPr>
        <w:t>P6</w:t>
      </w:r>
      <w:r>
        <w:rPr>
          <w:color w:val="000000"/>
          <w:spacing w:val="0"/>
          <w:w w:val="100"/>
          <w:position w:val="0"/>
        </w:rPr>
        <w:t>改为由</w:t>
      </w:r>
      <w:r>
        <w:rPr>
          <w:rFonts w:ascii="Times New Roman" w:eastAsia="Times New Roman" w:hAnsi="Times New Roman" w:cs="Times New Roman"/>
          <w:color w:val="000000"/>
          <w:spacing w:val="0"/>
          <w:w w:val="100"/>
          <w:position w:val="0"/>
          <w:lang w:val="en-US" w:eastAsia="en-US" w:bidi="en-US"/>
        </w:rPr>
        <w:t>S3</w:t>
      </w:r>
      <w:r>
        <w:rPr>
          <w:color w:val="000000"/>
          <w:spacing w:val="0"/>
          <w:w w:val="100"/>
          <w:position w:val="0"/>
        </w:rPr>
        <w:t>供应，请作必要的修改；</w:t>
      </w:r>
    </w:p>
    <w:p>
      <w:pPr>
        <w:pStyle w:val="Style49"/>
        <w:keepNext w:val="0"/>
        <w:keepLines w:val="0"/>
        <w:widowControl w:val="0"/>
        <w:numPr>
          <w:ilvl w:val="0"/>
          <w:numId w:val="249"/>
        </w:numPr>
        <w:shd w:val="clear" w:color="auto" w:fill="auto"/>
        <w:tabs>
          <w:tab w:pos="981" w:val="left"/>
        </w:tabs>
        <w:bidi w:val="0"/>
        <w:spacing w:before="0" w:after="0" w:line="302" w:lineRule="exact"/>
        <w:ind w:left="0" w:right="0" w:firstLine="440"/>
        <w:jc w:val="both"/>
      </w:pPr>
      <w:bookmarkStart w:id="626" w:name="bookmark626"/>
      <w:bookmarkEnd w:id="626"/>
      <w:r>
        <w:rPr>
          <w:color w:val="000000"/>
          <w:spacing w:val="0"/>
          <w:w w:val="100"/>
          <w:position w:val="0"/>
        </w:rPr>
        <w:t>从供应商关系中删除</w:t>
      </w:r>
      <w:r>
        <w:rPr>
          <w:rFonts w:ascii="Times New Roman" w:eastAsia="Times New Roman" w:hAnsi="Times New Roman" w:cs="Times New Roman"/>
          <w:color w:val="000000"/>
          <w:spacing w:val="0"/>
          <w:w w:val="100"/>
          <w:position w:val="0"/>
          <w:lang w:val="en-US" w:eastAsia="en-US" w:bidi="en-US"/>
        </w:rPr>
        <w:t>S2</w:t>
      </w:r>
      <w:r>
        <w:rPr>
          <w:color w:val="000000"/>
          <w:spacing w:val="0"/>
          <w:w w:val="100"/>
          <w:position w:val="0"/>
        </w:rPr>
        <w:t>的记录，并从供应情况关系中删除相应的记录；</w:t>
      </w:r>
    </w:p>
    <w:p>
      <w:pPr>
        <w:pStyle w:val="Style45"/>
        <w:keepNext w:val="0"/>
        <w:keepLines w:val="0"/>
        <w:widowControl w:val="0"/>
        <w:numPr>
          <w:ilvl w:val="0"/>
          <w:numId w:val="249"/>
        </w:numPr>
        <w:shd w:val="clear" w:color="auto" w:fill="auto"/>
        <w:tabs>
          <w:tab w:pos="986" w:val="left"/>
        </w:tabs>
        <w:bidi w:val="0"/>
        <w:spacing w:before="0" w:after="0" w:line="302" w:lineRule="exact"/>
        <w:ind w:left="0" w:right="0" w:firstLine="440"/>
        <w:jc w:val="both"/>
      </w:pPr>
      <w:bookmarkStart w:id="627" w:name="bookmark627"/>
      <w:bookmarkEnd w:id="627"/>
      <w:r>
        <w:rPr>
          <w:rFonts w:ascii="SimSun" w:eastAsia="SimSun" w:hAnsi="SimSun" w:cs="SimSun"/>
          <w:color w:val="000000"/>
          <w:spacing w:val="0"/>
          <w:w w:val="100"/>
          <w:position w:val="0"/>
          <w:lang w:val="zh-TW" w:eastAsia="zh-TW" w:bidi="zh-TW"/>
        </w:rPr>
        <w:t>请将</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S2,J6,P4,200)</w:t>
      </w:r>
      <w:r>
        <w:rPr>
          <w:rFonts w:ascii="SimSun" w:eastAsia="SimSun" w:hAnsi="SimSun" w:cs="SimSun"/>
          <w:color w:val="000000"/>
          <w:spacing w:val="0"/>
          <w:w w:val="100"/>
          <w:position w:val="0"/>
          <w:lang w:val="zh-TW" w:eastAsia="zh-TW" w:bidi="zh-TW"/>
        </w:rPr>
        <w:t>插入供应情况关系。</w:t>
      </w:r>
    </w:p>
    <w:p>
      <w:pPr>
        <w:pStyle w:val="Style49"/>
        <w:keepNext w:val="0"/>
        <w:keepLines w:val="0"/>
        <w:widowControl w:val="0"/>
        <w:numPr>
          <w:ilvl w:val="0"/>
          <w:numId w:val="245"/>
        </w:numPr>
        <w:shd w:val="clear" w:color="auto" w:fill="auto"/>
        <w:tabs>
          <w:tab w:pos="789" w:val="left"/>
        </w:tabs>
        <w:bidi w:val="0"/>
        <w:spacing w:before="0" w:after="0" w:line="302" w:lineRule="exact"/>
        <w:ind w:left="0" w:right="0" w:firstLine="440"/>
        <w:jc w:val="both"/>
      </w:pPr>
      <w:bookmarkStart w:id="628" w:name="bookmark628"/>
      <w:bookmarkEnd w:id="628"/>
      <w:r>
        <w:rPr>
          <w:color w:val="000000"/>
          <w:spacing w:val="0"/>
          <w:w w:val="100"/>
          <w:position w:val="0"/>
        </w:rPr>
        <w:t>什么是基本表？什么是视图？两者的区别和联系是什么？</w:t>
      </w:r>
    </w:p>
    <w:p>
      <w:pPr>
        <w:pStyle w:val="Style49"/>
        <w:keepNext w:val="0"/>
        <w:keepLines w:val="0"/>
        <w:widowControl w:val="0"/>
        <w:numPr>
          <w:ilvl w:val="0"/>
          <w:numId w:val="245"/>
        </w:numPr>
        <w:shd w:val="clear" w:color="auto" w:fill="auto"/>
        <w:tabs>
          <w:tab w:pos="789" w:val="left"/>
        </w:tabs>
        <w:bidi w:val="0"/>
        <w:spacing w:before="0" w:after="0" w:line="302" w:lineRule="exact"/>
        <w:ind w:left="0" w:right="0" w:firstLine="440"/>
        <w:jc w:val="both"/>
      </w:pPr>
      <w:bookmarkStart w:id="629" w:name="bookmark629"/>
      <w:bookmarkEnd w:id="629"/>
      <w:r>
        <w:rPr>
          <w:color w:val="000000"/>
          <w:spacing w:val="0"/>
          <w:w w:val="100"/>
          <w:position w:val="0"/>
        </w:rPr>
        <w:t>试述视图的优点。</w:t>
      </w:r>
    </w:p>
    <w:p>
      <w:pPr>
        <w:pStyle w:val="Style49"/>
        <w:keepNext w:val="0"/>
        <w:keepLines w:val="0"/>
        <w:widowControl w:val="0"/>
        <w:numPr>
          <w:ilvl w:val="0"/>
          <w:numId w:val="245"/>
        </w:numPr>
        <w:shd w:val="clear" w:color="auto" w:fill="auto"/>
        <w:tabs>
          <w:tab w:pos="789" w:val="left"/>
        </w:tabs>
        <w:bidi w:val="0"/>
        <w:spacing w:before="0" w:after="0" w:line="302" w:lineRule="exact"/>
        <w:ind w:left="0" w:right="0" w:firstLine="440"/>
        <w:jc w:val="both"/>
      </w:pPr>
      <w:bookmarkStart w:id="630" w:name="bookmark630"/>
      <w:bookmarkEnd w:id="630"/>
      <w:r>
        <w:rPr>
          <w:color w:val="000000"/>
          <w:spacing w:val="0"/>
          <w:w w:val="100"/>
          <w:position w:val="0"/>
        </w:rPr>
        <w:t>哪类视图是可以更新的？哪类视图是不可更新的？各举一例说明。</w:t>
      </w:r>
    </w:p>
    <w:p>
      <w:pPr>
        <w:pStyle w:val="Style49"/>
        <w:keepNext w:val="0"/>
        <w:keepLines w:val="0"/>
        <w:widowControl w:val="0"/>
        <w:numPr>
          <w:ilvl w:val="0"/>
          <w:numId w:val="245"/>
        </w:numPr>
        <w:shd w:val="clear" w:color="auto" w:fill="auto"/>
        <w:tabs>
          <w:tab w:pos="771" w:val="left"/>
        </w:tabs>
        <w:bidi w:val="0"/>
        <w:spacing w:before="0" w:after="0" w:line="302" w:lineRule="exact"/>
        <w:ind w:left="0" w:right="0" w:firstLine="440"/>
        <w:jc w:val="both"/>
      </w:pPr>
      <w:bookmarkStart w:id="631" w:name="bookmark631"/>
      <w:bookmarkEnd w:id="631"/>
      <w:r>
        <w:rPr>
          <w:color w:val="000000"/>
          <w:spacing w:val="0"/>
          <w:w w:val="100"/>
          <w:position w:val="0"/>
        </w:rPr>
        <w:t>请为三建工程项目建立一个供应情况的视图，包括供应商代码</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rPr>
        <w:t>、零件代码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PNO)</w:t>
      </w:r>
      <w:r>
        <w:rPr>
          <w:color w:val="000000"/>
          <w:spacing w:val="0"/>
          <w:w w:val="100"/>
          <w:position w:val="0"/>
        </w:rPr>
        <w:t>、供 应数量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QTY).</w:t>
      </w:r>
      <w:r>
        <w:rPr>
          <w:color w:val="000000"/>
          <w:spacing w:val="0"/>
          <w:w w:val="100"/>
          <w:position w:val="0"/>
        </w:rPr>
        <w:t>针对该视图完成下列查询：</w:t>
      </w:r>
    </w:p>
    <w:p>
      <w:pPr>
        <w:pStyle w:val="Style49"/>
        <w:keepNext w:val="0"/>
        <w:keepLines w:val="0"/>
        <w:widowControl w:val="0"/>
        <w:numPr>
          <w:ilvl w:val="0"/>
          <w:numId w:val="251"/>
        </w:numPr>
        <w:shd w:val="clear" w:color="auto" w:fill="auto"/>
        <w:tabs>
          <w:tab w:pos="894" w:val="left"/>
        </w:tabs>
        <w:bidi w:val="0"/>
        <w:spacing w:before="0" w:after="0" w:line="302" w:lineRule="exact"/>
        <w:ind w:left="0" w:right="0" w:firstLine="440"/>
        <w:jc w:val="both"/>
      </w:pPr>
      <w:bookmarkStart w:id="632" w:name="bookmark632"/>
      <w:bookmarkEnd w:id="632"/>
      <w:r>
        <w:rPr>
          <w:color w:val="000000"/>
          <w:spacing w:val="0"/>
          <w:w w:val="100"/>
          <w:position w:val="0"/>
        </w:rPr>
        <w:t>找出三建工程项目使用的各种零件代码及其数量：</w:t>
      </w:r>
    </w:p>
    <w:p>
      <w:pPr>
        <w:pStyle w:val="Style49"/>
        <w:keepNext w:val="0"/>
        <w:keepLines w:val="0"/>
        <w:widowControl w:val="0"/>
        <w:numPr>
          <w:ilvl w:val="0"/>
          <w:numId w:val="251"/>
        </w:numPr>
        <w:shd w:val="clear" w:color="auto" w:fill="auto"/>
        <w:tabs>
          <w:tab w:pos="894" w:val="left"/>
        </w:tabs>
        <w:bidi w:val="0"/>
        <w:spacing w:before="0" w:after="0" w:line="302" w:lineRule="exact"/>
        <w:ind w:left="0" w:right="0" w:firstLine="440"/>
        <w:jc w:val="both"/>
        <w:sectPr>
          <w:headerReference w:type="default" r:id="rId182"/>
          <w:headerReference w:type="even" r:id="rId183"/>
          <w:headerReference w:type="first" r:id="rId184"/>
          <w:footnotePr>
            <w:pos w:val="pageBottom"/>
            <w:numFmt w:val="decimal"/>
            <w:numRestart w:val="continuous"/>
          </w:footnotePr>
          <w:pgSz w:w="9890" w:h="13057"/>
          <w:pgMar w:top="1284" w:right="672" w:bottom="958" w:left="828" w:header="0" w:footer="3" w:gutter="0"/>
          <w:cols w:space="720"/>
          <w:noEndnote/>
          <w:titlePg/>
          <w:rtlGutter w:val="0"/>
          <w:docGrid w:linePitch="360"/>
        </w:sectPr>
      </w:pPr>
      <w:bookmarkStart w:id="633" w:name="bookmark633"/>
      <w:bookmarkEnd w:id="633"/>
      <w:r>
        <w:rPr>
          <w:color w:val="000000"/>
          <w:spacing w:val="0"/>
          <w:w w:val="100"/>
          <w:position w:val="0"/>
        </w:rPr>
        <w:t>找出供应商</w:t>
      </w:r>
      <w:r>
        <w:rPr>
          <w:rFonts w:ascii="Times New Roman" w:eastAsia="Times New Roman" w:hAnsi="Times New Roman" w:cs="Times New Roman"/>
          <w:color w:val="000000"/>
          <w:spacing w:val="0"/>
          <w:w w:val="100"/>
          <w:position w:val="0"/>
          <w:lang w:val="en-US" w:eastAsia="en-US" w:bidi="en-US"/>
        </w:rPr>
        <w:t>S1</w:t>
      </w:r>
      <w:r>
        <w:rPr>
          <w:color w:val="000000"/>
          <w:spacing w:val="0"/>
          <w:w w:val="100"/>
          <w:position w:val="0"/>
        </w:rPr>
        <w:t>的供应情况。</w:t>
      </w:r>
    </w:p>
    <w:p>
      <w:pPr>
        <w:pStyle w:val="Style2"/>
        <w:keepNext w:val="0"/>
        <w:keepLines w:val="0"/>
        <w:widowControl w:val="0"/>
        <w:shd w:val="clear" w:color="auto" w:fill="auto"/>
        <w:bidi w:val="0"/>
        <w:spacing w:before="0" w:after="340" w:line="240" w:lineRule="auto"/>
        <w:ind w:left="0" w:right="0" w:firstLine="0"/>
        <w:jc w:val="center"/>
        <w:rPr>
          <w:sz w:val="32"/>
          <w:szCs w:val="32"/>
        </w:rPr>
      </w:pPr>
      <w:r>
        <w:rPr>
          <w:color w:val="000000"/>
          <w:spacing w:val="0"/>
          <w:w w:val="100"/>
          <w:position w:val="0"/>
          <w:sz w:val="32"/>
          <w:szCs w:val="32"/>
          <w:lang w:val="zh-TW" w:eastAsia="zh-TW" w:bidi="zh-TW"/>
        </w:rPr>
        <w:t>实 验</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rPr>
        <w:t>实验1数据库定义与操作语言</w:t>
      </w:r>
    </w:p>
    <w:p>
      <w:pPr>
        <w:pStyle w:val="Style49"/>
        <w:keepNext w:val="0"/>
        <w:keepLines w:val="0"/>
        <w:widowControl w:val="0"/>
        <w:shd w:val="clear" w:color="auto" w:fill="auto"/>
        <w:bidi w:val="0"/>
        <w:spacing w:before="0" w:after="400" w:line="315" w:lineRule="exact"/>
        <w:ind w:left="0" w:right="0" w:firstLine="440"/>
        <w:jc w:val="left"/>
      </w:pPr>
      <w:r>
        <w:rPr>
          <w:color w:val="000000"/>
          <w:spacing w:val="0"/>
          <w:w w:val="100"/>
          <w:position w:val="0"/>
        </w:rPr>
        <w:t>理解和掌握关系数据库标准</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语言，能够熟练使用</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语言完成各种数据库操作和管理任务。 包括使用</w:t>
      </w:r>
      <w:r>
        <w:rPr>
          <w:rFonts w:ascii="Times New Roman" w:eastAsia="Times New Roman" w:hAnsi="Times New Roman" w:cs="Times New Roman"/>
          <w:color w:val="000000"/>
          <w:spacing w:val="0"/>
          <w:w w:val="100"/>
          <w:position w:val="0"/>
          <w:lang w:val="en-US" w:eastAsia="en-US" w:bidi="en-US"/>
        </w:rPr>
        <w:t>SQL DDL</w:t>
      </w:r>
      <w:r>
        <w:rPr>
          <w:color w:val="000000"/>
          <w:spacing w:val="0"/>
          <w:w w:val="100"/>
          <w:position w:val="0"/>
        </w:rPr>
        <w:t>语句创建、更改和删除数据库、模式和基本表：使用</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查询语句完成各类查询操 作(单表查询，连接查询，嵌套査询，集合查询)；使用</w:t>
      </w:r>
      <w:r>
        <w:rPr>
          <w:rFonts w:ascii="Times New Roman" w:eastAsia="Times New Roman" w:hAnsi="Times New Roman" w:cs="Times New Roman"/>
          <w:color w:val="000000"/>
          <w:spacing w:val="0"/>
          <w:w w:val="100"/>
          <w:position w:val="0"/>
          <w:lang w:val="en-US" w:eastAsia="en-US" w:bidi="en-US"/>
        </w:rPr>
        <w:t>SQL DML</w:t>
      </w:r>
      <w:r>
        <w:rPr>
          <w:color w:val="000000"/>
          <w:spacing w:val="0"/>
          <w:w w:val="100"/>
          <w:position w:val="0"/>
        </w:rPr>
        <w:t>语句完成各类更新操作(插入数据， 修改数据，删除数据)；理解视图的作用，掌握视图的创建、使用和删除等基本功能；理解和掌握索引 的设计、创建、使用和维护等功能，体验索引对于大数据查询效率提高的效果；理解和掌握常用系统函 数的使用方法。</w:t>
      </w:r>
    </w:p>
    <w:p>
      <w:pPr>
        <w:pStyle w:val="Style2"/>
        <w:keepNext w:val="0"/>
        <w:keepLines w:val="0"/>
        <w:widowControl w:val="0"/>
        <w:shd w:val="clear" w:color="auto" w:fill="auto"/>
        <w:bidi w:val="0"/>
        <w:spacing w:before="0" w:after="500" w:line="240" w:lineRule="auto"/>
        <w:ind w:left="0" w:right="0" w:firstLine="0"/>
        <w:jc w:val="center"/>
        <w:rPr>
          <w:sz w:val="32"/>
          <w:szCs w:val="32"/>
        </w:rPr>
      </w:pPr>
      <w:r>
        <w:rPr>
          <w:color w:val="000000"/>
          <w:spacing w:val="0"/>
          <w:w w:val="100"/>
          <w:position w:val="0"/>
          <w:sz w:val="32"/>
          <w:szCs w:val="32"/>
          <w:lang w:val="zh-TW" w:eastAsia="zh-TW" w:bidi="zh-TW"/>
        </w:rPr>
        <w:t>本章参考文献</w:t>
      </w:r>
    </w:p>
    <w:p>
      <w:pPr>
        <w:pStyle w:val="Style45"/>
        <w:keepNext w:val="0"/>
        <w:keepLines w:val="0"/>
        <w:widowControl w:val="0"/>
        <w:numPr>
          <w:ilvl w:val="0"/>
          <w:numId w:val="253"/>
        </w:numPr>
        <w:shd w:val="clear" w:color="auto" w:fill="auto"/>
        <w:tabs>
          <w:tab w:pos="830" w:val="left"/>
        </w:tabs>
        <w:bidi w:val="0"/>
        <w:spacing w:before="0" w:after="0" w:line="360" w:lineRule="auto"/>
        <w:ind w:left="0" w:right="0" w:firstLine="440"/>
        <w:jc w:val="both"/>
      </w:pPr>
      <w:bookmarkStart w:id="634" w:name="bookmark634"/>
      <w:bookmarkEnd w:id="634"/>
      <w:r>
        <w:rPr>
          <w:rFonts w:ascii="Times New Roman" w:eastAsia="Times New Roman" w:hAnsi="Times New Roman" w:cs="Times New Roman"/>
          <w:color w:val="000000"/>
          <w:spacing w:val="0"/>
          <w:w w:val="100"/>
          <w:position w:val="0"/>
          <w:lang w:val="en-US" w:eastAsia="en-US" w:bidi="en-US"/>
        </w:rPr>
        <w:t>BOYCE R, CHAMBERLIN D D, HAMMER M, et al. Specifying Queries as Relational Expressions. CACM, 1975(18):11.</w:t>
      </w:r>
    </w:p>
    <w:p>
      <w:pPr>
        <w:pStyle w:val="Style45"/>
        <w:keepNext w:val="0"/>
        <w:keepLines w:val="0"/>
        <w:widowControl w:val="0"/>
        <w:numPr>
          <w:ilvl w:val="0"/>
          <w:numId w:val="253"/>
        </w:numPr>
        <w:shd w:val="clear" w:color="auto" w:fill="auto"/>
        <w:tabs>
          <w:tab w:pos="830" w:val="left"/>
        </w:tabs>
        <w:bidi w:val="0"/>
        <w:spacing w:before="0" w:after="0" w:line="360" w:lineRule="auto"/>
        <w:ind w:left="0" w:right="0" w:firstLine="440"/>
        <w:jc w:val="both"/>
      </w:pPr>
      <w:bookmarkStart w:id="635" w:name="bookmark635"/>
      <w:bookmarkEnd w:id="635"/>
      <w:r>
        <w:rPr>
          <w:rFonts w:ascii="Times New Roman" w:eastAsia="Times New Roman" w:hAnsi="Times New Roman" w:cs="Times New Roman"/>
          <w:color w:val="000000"/>
          <w:spacing w:val="0"/>
          <w:w w:val="100"/>
          <w:position w:val="0"/>
          <w:lang w:val="en-US" w:eastAsia="en-US" w:bidi="en-US"/>
        </w:rPr>
        <w:t>CHAMBERLIN D D, BOYCE R. SEQUEL: A Structured English Query Language. Proceedings of ACM SIGMOD Workshop on Data Description. Access and Control, 1974.</w:t>
      </w:r>
    </w:p>
    <w:p>
      <w:pPr>
        <w:pStyle w:val="Style45"/>
        <w:keepNext w:val="0"/>
        <w:keepLines w:val="0"/>
        <w:widowControl w:val="0"/>
        <w:numPr>
          <w:ilvl w:val="0"/>
          <w:numId w:val="253"/>
        </w:numPr>
        <w:shd w:val="clear" w:color="auto" w:fill="auto"/>
        <w:tabs>
          <w:tab w:pos="830" w:val="left"/>
        </w:tabs>
        <w:bidi w:val="0"/>
        <w:spacing w:before="0" w:after="0" w:line="360" w:lineRule="auto"/>
        <w:ind w:left="0" w:right="0" w:firstLine="440"/>
        <w:jc w:val="both"/>
      </w:pPr>
      <w:bookmarkStart w:id="636" w:name="bookmark636"/>
      <w:bookmarkEnd w:id="636"/>
      <w:r>
        <w:rPr>
          <w:rFonts w:ascii="Times New Roman" w:eastAsia="Times New Roman" w:hAnsi="Times New Roman" w:cs="Times New Roman"/>
          <w:color w:val="000000"/>
          <w:spacing w:val="0"/>
          <w:w w:val="100"/>
          <w:position w:val="0"/>
          <w:lang w:val="en-US" w:eastAsia="en-US" w:bidi="en-US"/>
        </w:rPr>
        <w:t>CHAMBERLIN D D, et al. SEQUEL 2: A Unified Approach to Data Definition, Manipulation and Control, IBM Journal of Research and Development, 1976, 20(6).</w:t>
      </w:r>
    </w:p>
    <w:p>
      <w:pPr>
        <w:pStyle w:val="Style45"/>
        <w:keepNext w:val="0"/>
        <w:keepLines w:val="0"/>
        <w:widowControl w:val="0"/>
        <w:shd w:val="clear" w:color="auto" w:fill="auto"/>
        <w:bidi w:val="0"/>
        <w:spacing w:before="0" w:line="312" w:lineRule="exact"/>
        <w:ind w:left="0" w:right="0" w:firstLine="440"/>
        <w:jc w:val="both"/>
      </w:pPr>
      <w:r>
        <w:rPr>
          <w:rFonts w:ascii="Times New Roman" w:eastAsia="Times New Roman" w:hAnsi="Times New Roman" w:cs="Times New Roman"/>
          <w:color w:val="000000"/>
          <w:spacing w:val="0"/>
          <w:w w:val="100"/>
          <w:position w:val="0"/>
          <w:lang w:val="en-US" w:eastAsia="en-US" w:bidi="en-US"/>
        </w:rPr>
        <w:t xml:space="preserve">(SQL </w:t>
      </w:r>
      <w:r>
        <w:rPr>
          <w:rFonts w:ascii="SimSun" w:eastAsia="SimSun" w:hAnsi="SimSun" w:cs="SimSun"/>
          <w:color w:val="000000"/>
          <w:spacing w:val="0"/>
          <w:w w:val="100"/>
          <w:position w:val="0"/>
          <w:lang w:val="zh-TW" w:eastAsia="zh-TW" w:bidi="zh-TW"/>
        </w:rPr>
        <w:t xml:space="preserve">原名 </w:t>
      </w:r>
      <w:r>
        <w:rPr>
          <w:rFonts w:ascii="Times New Roman" w:eastAsia="Times New Roman" w:hAnsi="Times New Roman" w:cs="Times New Roman"/>
          <w:color w:val="000000"/>
          <w:spacing w:val="0"/>
          <w:w w:val="100"/>
          <w:position w:val="0"/>
          <w:lang w:val="en-US" w:eastAsia="en-US" w:bidi="en-US"/>
        </w:rPr>
        <w:t>SEQUEL,</w:t>
      </w:r>
      <w:r>
        <w:rPr>
          <w:rFonts w:ascii="SimSun" w:eastAsia="SimSun" w:hAnsi="SimSun" w:cs="SimSun"/>
          <w:color w:val="000000"/>
          <w:spacing w:val="0"/>
          <w:w w:val="100"/>
          <w:position w:val="0"/>
          <w:lang w:val="zh-TW" w:eastAsia="zh-TW" w:bidi="zh-TW"/>
        </w:rPr>
        <w:t xml:space="preserve">是 </w:t>
      </w:r>
      <w:r>
        <w:rPr>
          <w:rFonts w:ascii="Times New Roman" w:eastAsia="Times New Roman" w:hAnsi="Times New Roman" w:cs="Times New Roman"/>
          <w:color w:val="000000"/>
          <w:spacing w:val="0"/>
          <w:w w:val="100"/>
          <w:position w:val="0"/>
          <w:lang w:val="en-US" w:eastAsia="en-US" w:bidi="en-US"/>
        </w:rPr>
        <w:t xml:space="preserve">Boyce </w:t>
      </w:r>
      <w:r>
        <w:rPr>
          <w:rFonts w:ascii="SimSun" w:eastAsia="SimSun" w:hAnsi="SimSun" w:cs="SimSun"/>
          <w:color w:val="000000"/>
          <w:spacing w:val="0"/>
          <w:w w:val="100"/>
          <w:position w:val="0"/>
          <w:lang w:val="zh-TW" w:eastAsia="zh-TW" w:bidi="zh-TW"/>
        </w:rPr>
        <w:t xml:space="preserve">等人 </w:t>
      </w:r>
      <w:r>
        <w:rPr>
          <w:rFonts w:ascii="Times New Roman" w:eastAsia="Times New Roman" w:hAnsi="Times New Roman" w:cs="Times New Roman"/>
          <w:color w:val="000000"/>
          <w:spacing w:val="0"/>
          <w:w w:val="100"/>
          <w:position w:val="0"/>
          <w:lang w:val="en-US" w:eastAsia="en-US" w:bidi="en-US"/>
        </w:rPr>
        <w:t xml:space="preserve">1975 </w:t>
      </w:r>
      <w:r>
        <w:rPr>
          <w:rFonts w:ascii="SimSun" w:eastAsia="SimSun" w:hAnsi="SimSun" w:cs="SimSun"/>
          <w:color w:val="000000"/>
          <w:spacing w:val="0"/>
          <w:w w:val="100"/>
          <w:position w:val="0"/>
          <w:lang w:val="zh-TW" w:eastAsia="zh-TW" w:bidi="zh-TW"/>
        </w:rPr>
        <w:t>年在文献</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lang w:val="zh-TW" w:eastAsia="zh-TW" w:bidi="zh-TW"/>
        </w:rPr>
        <w:t xml:space="preserve">提岀的 </w:t>
      </w:r>
      <w:r>
        <w:rPr>
          <w:rFonts w:ascii="Times New Roman" w:eastAsia="Times New Roman" w:hAnsi="Times New Roman" w:cs="Times New Roman"/>
          <w:color w:val="000000"/>
          <w:spacing w:val="0"/>
          <w:w w:val="100"/>
          <w:position w:val="0"/>
          <w:lang w:val="en-US" w:eastAsia="en-US" w:bidi="en-US"/>
        </w:rPr>
        <w:t>SQUARE (Specifying Queries as Relational Expressions)</w:t>
      </w:r>
      <w:r>
        <w:rPr>
          <w:rFonts w:ascii="SimSun" w:eastAsia="SimSun" w:hAnsi="SimSun" w:cs="SimSun"/>
          <w:color w:val="000000"/>
          <w:spacing w:val="0"/>
          <w:w w:val="100"/>
          <w:position w:val="0"/>
          <w:lang w:val="zh-TW" w:eastAsia="zh-TW" w:bidi="zh-TW"/>
        </w:rPr>
        <w:t>语言的基础上发展起来的。文献</w:t>
      </w:r>
      <w:r>
        <w:rPr>
          <w:rFonts w:ascii="Times New Roman" w:eastAsia="Times New Roman" w:hAnsi="Times New Roman" w:cs="Times New Roman"/>
          <w:color w:val="000000"/>
          <w:spacing w:val="0"/>
          <w:w w:val="100"/>
          <w:position w:val="0"/>
          <w:lang w:val="en-US" w:eastAsia="en-US" w:bidi="en-US"/>
        </w:rPr>
        <w:t>[2]</w:t>
      </w:r>
      <w:r>
        <w:rPr>
          <w:rFonts w:ascii="SimSun" w:eastAsia="SimSun" w:hAnsi="SimSun" w:cs="SimSun"/>
          <w:color w:val="000000"/>
          <w:spacing w:val="0"/>
          <w:w w:val="100"/>
          <w:position w:val="0"/>
          <w:lang w:val="zh-TW" w:eastAsia="zh-TW" w:bidi="zh-TW"/>
        </w:rPr>
        <w:t>对</w:t>
      </w:r>
      <w:r>
        <w:rPr>
          <w:rFonts w:ascii="Times New Roman" w:eastAsia="Times New Roman" w:hAnsi="Times New Roman" w:cs="Times New Roman"/>
          <w:color w:val="000000"/>
          <w:spacing w:val="0"/>
          <w:w w:val="100"/>
          <w:position w:val="0"/>
          <w:lang w:val="en-US" w:eastAsia="en-US" w:bidi="en-US"/>
        </w:rPr>
        <w:t>SQUARE</w:t>
      </w:r>
      <w:r>
        <w:rPr>
          <w:rFonts w:ascii="SimSun" w:eastAsia="SimSun" w:hAnsi="SimSun" w:cs="SimSun"/>
          <w:color w:val="000000"/>
          <w:spacing w:val="0"/>
          <w:w w:val="100"/>
          <w:position w:val="0"/>
          <w:lang w:val="zh-TW" w:eastAsia="zh-TW" w:bidi="zh-TW"/>
        </w:rPr>
        <w:t xml:space="preserve">语言的语法进行了修改，形成 了 </w:t>
      </w:r>
      <w:r>
        <w:rPr>
          <w:rFonts w:ascii="Times New Roman" w:eastAsia="Times New Roman" w:hAnsi="Times New Roman" w:cs="Times New Roman"/>
          <w:color w:val="000000"/>
          <w:spacing w:val="0"/>
          <w:w w:val="100"/>
          <w:position w:val="0"/>
          <w:lang w:val="en-US" w:eastAsia="en-US" w:bidi="en-US"/>
        </w:rPr>
        <w:t>SEQUELo</w:t>
      </w:r>
      <w:r>
        <w:rPr>
          <w:rFonts w:ascii="SimSun" w:eastAsia="SimSun" w:hAnsi="SimSun" w:cs="SimSun"/>
          <w:color w:val="000000"/>
          <w:spacing w:val="0"/>
          <w:w w:val="100"/>
          <w:position w:val="0"/>
          <w:lang w:val="zh-TW" w:eastAsia="zh-TW" w:bidi="zh-TW"/>
        </w:rPr>
        <w:t>文献</w:t>
      </w:r>
      <w:r>
        <w:rPr>
          <w:rFonts w:ascii="Times New Roman" w:eastAsia="Times New Roman" w:hAnsi="Times New Roman" w:cs="Times New Roman"/>
          <w:color w:val="000000"/>
          <w:spacing w:val="0"/>
          <w:w w:val="100"/>
          <w:position w:val="0"/>
          <w:lang w:val="en-US" w:eastAsia="en-US" w:bidi="en-US"/>
        </w:rPr>
        <w:t>[3]</w:t>
      </w:r>
      <w:r>
        <w:rPr>
          <w:rFonts w:ascii="SimSun" w:eastAsia="SimSun" w:hAnsi="SimSun" w:cs="SimSun"/>
          <w:color w:val="000000"/>
          <w:spacing w:val="0"/>
          <w:w w:val="100"/>
          <w:position w:val="0"/>
          <w:lang w:val="zh-TW" w:eastAsia="zh-TW" w:bidi="zh-TW"/>
        </w:rPr>
        <w:t>对</w:t>
      </w:r>
      <w:r>
        <w:rPr>
          <w:rFonts w:ascii="Times New Roman" w:eastAsia="Times New Roman" w:hAnsi="Times New Roman" w:cs="Times New Roman"/>
          <w:color w:val="000000"/>
          <w:spacing w:val="0"/>
          <w:w w:val="100"/>
          <w:position w:val="0"/>
          <w:lang w:val="en-US" w:eastAsia="en-US" w:bidi="en-US"/>
        </w:rPr>
        <w:t>SEQUEL</w:t>
      </w:r>
      <w:r>
        <w:rPr>
          <w:rFonts w:ascii="SimSun" w:eastAsia="SimSun" w:hAnsi="SimSun" w:cs="SimSun"/>
          <w:color w:val="000000"/>
          <w:spacing w:val="0"/>
          <w:w w:val="100"/>
          <w:position w:val="0"/>
          <w:lang w:val="zh-TW" w:eastAsia="zh-TW" w:bidi="zh-TW"/>
        </w:rPr>
        <w:t xml:space="preserve">进行了进一步的改进，最后形成了 </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SEQUEL</w:t>
      </w:r>
      <w:r>
        <w:rPr>
          <w:rFonts w:ascii="SimSun" w:eastAsia="SimSun" w:hAnsi="SimSun" w:cs="SimSun"/>
          <w:color w:val="000000"/>
          <w:spacing w:val="0"/>
          <w:w w:val="100"/>
          <w:position w:val="0"/>
          <w:lang w:val="zh-TW" w:eastAsia="zh-TW" w:bidi="zh-TW"/>
        </w:rPr>
        <w:t>最早在</w:t>
      </w:r>
      <w:r>
        <w:rPr>
          <w:rFonts w:ascii="Times New Roman" w:eastAsia="Times New Roman" w:hAnsi="Times New Roman" w:cs="Times New Roman"/>
          <w:color w:val="000000"/>
          <w:spacing w:val="0"/>
          <w:w w:val="100"/>
          <w:position w:val="0"/>
          <w:lang w:val="en-US" w:eastAsia="en-US" w:bidi="en-US"/>
        </w:rPr>
        <w:t xml:space="preserve">IBM San Jose </w:t>
      </w:r>
      <w:r>
        <w:rPr>
          <w:rFonts w:ascii="SimSun" w:eastAsia="SimSun" w:hAnsi="SimSun" w:cs="SimSun"/>
          <w:color w:val="000000"/>
          <w:spacing w:val="0"/>
          <w:w w:val="100"/>
          <w:position w:val="0"/>
          <w:lang w:val="zh-TW" w:eastAsia="zh-TW" w:bidi="zh-TW"/>
        </w:rPr>
        <w:t>研究中心设计的关系数据库系统</w:t>
      </w:r>
      <w:r>
        <w:rPr>
          <w:rFonts w:ascii="Times New Roman" w:eastAsia="Times New Roman" w:hAnsi="Times New Roman" w:cs="Times New Roman"/>
          <w:color w:val="000000"/>
          <w:spacing w:val="0"/>
          <w:w w:val="100"/>
          <w:position w:val="0"/>
          <w:lang w:val="en-US" w:eastAsia="en-US" w:bidi="en-US"/>
        </w:rPr>
        <w:t>SYSTEM R</w:t>
      </w:r>
      <w:r>
        <w:rPr>
          <w:rFonts w:ascii="SimSun" w:eastAsia="SimSun" w:hAnsi="SimSun" w:cs="SimSun"/>
          <w:color w:val="000000"/>
          <w:spacing w:val="0"/>
          <w:w w:val="100"/>
          <w:position w:val="0"/>
          <w:lang w:val="zh-TW" w:eastAsia="zh-TW" w:bidi="zh-TW"/>
        </w:rPr>
        <w:t>上实现。)</w:t>
      </w:r>
    </w:p>
    <w:p>
      <w:pPr>
        <w:pStyle w:val="Style45"/>
        <w:keepNext w:val="0"/>
        <w:keepLines w:val="0"/>
        <w:widowControl w:val="0"/>
        <w:numPr>
          <w:ilvl w:val="0"/>
          <w:numId w:val="253"/>
        </w:numPr>
        <w:shd w:val="clear" w:color="auto" w:fill="auto"/>
        <w:tabs>
          <w:tab w:pos="830" w:val="left"/>
        </w:tabs>
        <w:bidi w:val="0"/>
        <w:spacing w:before="0" w:after="0" w:line="360" w:lineRule="auto"/>
        <w:ind w:left="0" w:right="0" w:firstLine="440"/>
        <w:jc w:val="both"/>
      </w:pPr>
      <w:bookmarkStart w:id="637" w:name="bookmark637"/>
      <w:bookmarkEnd w:id="637"/>
      <w:r>
        <w:rPr>
          <w:rFonts w:ascii="Times New Roman" w:eastAsia="Times New Roman" w:hAnsi="Times New Roman" w:cs="Times New Roman"/>
          <w:color w:val="000000"/>
          <w:spacing w:val="0"/>
          <w:w w:val="100"/>
          <w:position w:val="0"/>
          <w:lang w:val="en-US" w:eastAsia="en-US" w:bidi="en-US"/>
        </w:rPr>
        <w:t>REISNER P. Use of Psychological Experimentation as an Aid to Development of a Query Language. TSE, 1977(3):3.</w:t>
      </w:r>
    </w:p>
    <w:p>
      <w:pPr>
        <w:pStyle w:val="Style45"/>
        <w:keepNext w:val="0"/>
        <w:keepLines w:val="0"/>
        <w:widowControl w:val="0"/>
        <w:numPr>
          <w:ilvl w:val="0"/>
          <w:numId w:val="253"/>
        </w:numPr>
        <w:shd w:val="clear" w:color="auto" w:fill="auto"/>
        <w:tabs>
          <w:tab w:pos="830" w:val="left"/>
        </w:tabs>
        <w:bidi w:val="0"/>
        <w:spacing w:before="0" w:after="0" w:line="360" w:lineRule="auto"/>
        <w:ind w:left="0" w:right="0" w:firstLine="440"/>
        <w:jc w:val="both"/>
      </w:pPr>
      <w:bookmarkStart w:id="638" w:name="bookmark638"/>
      <w:bookmarkEnd w:id="638"/>
      <w:r>
        <w:rPr>
          <w:rFonts w:ascii="Times New Roman" w:eastAsia="Times New Roman" w:hAnsi="Times New Roman" w:cs="Times New Roman"/>
          <w:color w:val="000000"/>
          <w:spacing w:val="0"/>
          <w:w w:val="100"/>
          <w:position w:val="0"/>
          <w:lang w:val="en-US" w:eastAsia="en-US" w:bidi="en-US"/>
        </w:rPr>
        <w:t>DATE C J. A Critique of the SQL Database Language. ACM SIGMOD. 1984(14):3.</w:t>
      </w:r>
    </w:p>
    <w:p>
      <w:pPr>
        <w:pStyle w:val="Style49"/>
        <w:keepNext w:val="0"/>
        <w:keepLines w:val="0"/>
        <w:widowControl w:val="0"/>
        <w:shd w:val="clear" w:color="auto" w:fill="auto"/>
        <w:bidi w:val="0"/>
        <w:spacing w:before="0" w:line="312"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 xml:space="preserve">分析了 </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的优缺点。)</w:t>
      </w:r>
    </w:p>
    <w:p>
      <w:pPr>
        <w:pStyle w:val="Style45"/>
        <w:keepNext w:val="0"/>
        <w:keepLines w:val="0"/>
        <w:widowControl w:val="0"/>
        <w:numPr>
          <w:ilvl w:val="0"/>
          <w:numId w:val="253"/>
        </w:numPr>
        <w:shd w:val="clear" w:color="auto" w:fill="auto"/>
        <w:tabs>
          <w:tab w:pos="830" w:val="left"/>
        </w:tabs>
        <w:bidi w:val="0"/>
        <w:spacing w:before="0" w:after="0" w:line="360" w:lineRule="auto"/>
        <w:ind w:left="0" w:right="0" w:firstLine="440"/>
        <w:jc w:val="both"/>
      </w:pPr>
      <w:bookmarkStart w:id="639" w:name="bookmark639"/>
      <w:bookmarkEnd w:id="639"/>
      <w:r>
        <w:rPr>
          <w:rFonts w:ascii="Times New Roman" w:eastAsia="Times New Roman" w:hAnsi="Times New Roman" w:cs="Times New Roman"/>
          <w:color w:val="000000"/>
          <w:spacing w:val="0"/>
          <w:w w:val="100"/>
          <w:position w:val="0"/>
          <w:lang w:val="en-US" w:eastAsia="en-US" w:bidi="en-US"/>
        </w:rPr>
        <w:t>X3H2(American National Standards Database Committee). American National Standard Database Language SQL: Working Draft. Document X3H2-85-1, 1984.</w:t>
      </w:r>
    </w:p>
    <w:p>
      <w:pPr>
        <w:pStyle w:val="Style45"/>
        <w:keepNext w:val="0"/>
        <w:keepLines w:val="0"/>
        <w:widowControl w:val="0"/>
        <w:numPr>
          <w:ilvl w:val="0"/>
          <w:numId w:val="253"/>
        </w:numPr>
        <w:shd w:val="clear" w:color="auto" w:fill="auto"/>
        <w:tabs>
          <w:tab w:pos="830" w:val="left"/>
        </w:tabs>
        <w:bidi w:val="0"/>
        <w:spacing w:before="0" w:after="0" w:line="360" w:lineRule="auto"/>
        <w:ind w:left="0" w:right="0" w:firstLine="440"/>
        <w:jc w:val="both"/>
      </w:pPr>
      <w:bookmarkStart w:id="640" w:name="bookmark640"/>
      <w:bookmarkEnd w:id="640"/>
      <w:r>
        <w:rPr>
          <w:rFonts w:ascii="Times New Roman" w:eastAsia="Times New Roman" w:hAnsi="Times New Roman" w:cs="Times New Roman"/>
          <w:color w:val="000000"/>
          <w:spacing w:val="0"/>
          <w:w w:val="100"/>
          <w:position w:val="0"/>
          <w:lang w:val="en-US" w:eastAsia="en-US" w:bidi="en-US"/>
        </w:rPr>
        <w:t>ANSI: The Database Language SQL, Document ANSI X3.315, 1986.</w:t>
      </w:r>
    </w:p>
    <w:p>
      <w:pPr>
        <w:pStyle w:val="Style49"/>
        <w:keepNext w:val="0"/>
        <w:keepLines w:val="0"/>
        <w:widowControl w:val="0"/>
        <w:shd w:val="clear" w:color="auto" w:fill="auto"/>
        <w:bidi w:val="0"/>
        <w:spacing w:before="0" w:line="312" w:lineRule="exact"/>
        <w:ind w:left="0" w:right="0" w:firstLine="440"/>
        <w:jc w:val="both"/>
      </w:pPr>
      <w:r>
        <w:rPr>
          <w:rFonts w:ascii="Times New Roman" w:eastAsia="Times New Roman" w:hAnsi="Times New Roman" w:cs="Times New Roman"/>
          <w:color w:val="000000"/>
          <w:spacing w:val="0"/>
          <w:w w:val="100"/>
          <w:position w:val="0"/>
          <w:lang w:val="en-US" w:eastAsia="en-US" w:bidi="en-US"/>
        </w:rPr>
        <w:t>(1986</w:t>
      </w:r>
      <w:r>
        <w:rPr>
          <w:color w:val="000000"/>
          <w:spacing w:val="0"/>
          <w:w w:val="100"/>
          <w:position w:val="0"/>
        </w:rPr>
        <w:t>年美国国家标准局</w:t>
      </w:r>
      <w:r>
        <w:rPr>
          <w:rFonts w:ascii="Times New Roman" w:eastAsia="Times New Roman" w:hAnsi="Times New Roman" w:cs="Times New Roman"/>
          <w:color w:val="000000"/>
          <w:spacing w:val="0"/>
          <w:w w:val="100"/>
          <w:position w:val="0"/>
          <w:lang w:val="en-US" w:eastAsia="en-US" w:bidi="en-US"/>
        </w:rPr>
        <w:t>ANSI</w:t>
      </w:r>
      <w:r>
        <w:rPr>
          <w:color w:val="000000"/>
          <w:spacing w:val="0"/>
          <w:w w:val="100"/>
          <w:position w:val="0"/>
        </w:rPr>
        <w:t xml:space="preserve">定义了 </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标准。</w:t>
      </w:r>
      <w:r>
        <w:rPr>
          <w:color w:val="000000"/>
          <w:spacing w:val="0"/>
          <w:w w:val="100"/>
          <w:position w:val="0"/>
          <w:lang w:val="en-US" w:eastAsia="en-US" w:bidi="en-US"/>
        </w:rPr>
        <w:t>)</w:t>
      </w:r>
    </w:p>
    <w:p>
      <w:pPr>
        <w:pStyle w:val="Style45"/>
        <w:keepNext w:val="0"/>
        <w:keepLines w:val="0"/>
        <w:widowControl w:val="0"/>
        <w:numPr>
          <w:ilvl w:val="0"/>
          <w:numId w:val="253"/>
        </w:numPr>
        <w:shd w:val="clear" w:color="auto" w:fill="auto"/>
        <w:tabs>
          <w:tab w:pos="830" w:val="left"/>
        </w:tabs>
        <w:bidi w:val="0"/>
        <w:spacing w:before="0" w:after="220" w:line="360" w:lineRule="auto"/>
        <w:ind w:left="0" w:right="0" w:firstLine="440"/>
        <w:jc w:val="both"/>
      </w:pPr>
      <w:bookmarkStart w:id="641" w:name="bookmark641"/>
      <w:bookmarkEnd w:id="641"/>
      <w:r>
        <w:rPr>
          <w:rFonts w:ascii="Times New Roman" w:eastAsia="Times New Roman" w:hAnsi="Times New Roman" w:cs="Times New Roman"/>
          <w:color w:val="000000"/>
          <w:spacing w:val="0"/>
          <w:w w:val="100"/>
          <w:position w:val="0"/>
          <w:lang w:val="en-US" w:eastAsia="en-US" w:bidi="en-US"/>
        </w:rPr>
        <w:t>GRIFITHS P P, WADE B W. An Authorization Mechanism for a Relational Database System. ACM TODS, 1976, 1(3).</w:t>
      </w:r>
    </w:p>
    <w:p>
      <w:pPr>
        <w:pStyle w:val="Style45"/>
        <w:keepNext w:val="0"/>
        <w:keepLines w:val="0"/>
        <w:widowControl w:val="0"/>
        <w:numPr>
          <w:ilvl w:val="0"/>
          <w:numId w:val="253"/>
        </w:numPr>
        <w:shd w:val="clear" w:color="auto" w:fill="auto"/>
        <w:tabs>
          <w:tab w:pos="922" w:val="left"/>
        </w:tabs>
        <w:bidi w:val="0"/>
        <w:spacing w:before="0" w:after="0" w:line="360" w:lineRule="auto"/>
        <w:ind w:left="0" w:right="0" w:firstLine="440"/>
        <w:jc w:val="both"/>
      </w:pPr>
      <w:bookmarkStart w:id="642" w:name="bookmark642"/>
      <w:bookmarkEnd w:id="642"/>
      <w:r>
        <w:rPr>
          <w:rFonts w:ascii="Times New Roman" w:eastAsia="Times New Roman" w:hAnsi="Times New Roman" w:cs="Times New Roman"/>
          <w:color w:val="000000"/>
          <w:spacing w:val="0"/>
          <w:w w:val="100"/>
          <w:position w:val="0"/>
          <w:lang w:val="en-US" w:eastAsia="en-US" w:bidi="en-US"/>
        </w:rPr>
        <w:t>CHAMBERLIN D D. A Summary of User Experience with the SQL Data Sublanguage. Proceedings of the International Conference on Databases. Aberdeen, 1980.</w:t>
      </w:r>
    </w:p>
    <w:p>
      <w:pPr>
        <w:pStyle w:val="Style45"/>
        <w:keepNext w:val="0"/>
        <w:keepLines w:val="0"/>
        <w:widowControl w:val="0"/>
        <w:numPr>
          <w:ilvl w:val="0"/>
          <w:numId w:val="253"/>
        </w:numPr>
        <w:shd w:val="clear" w:color="auto" w:fill="auto"/>
        <w:tabs>
          <w:tab w:pos="922" w:val="left"/>
        </w:tabs>
        <w:bidi w:val="0"/>
        <w:spacing w:before="0" w:after="0" w:line="360" w:lineRule="auto"/>
        <w:ind w:left="0" w:right="0" w:firstLine="440"/>
        <w:jc w:val="both"/>
      </w:pPr>
      <w:bookmarkStart w:id="643" w:name="bookmark643"/>
      <w:bookmarkEnd w:id="643"/>
      <w:r>
        <w:rPr>
          <w:rFonts w:ascii="Times New Roman" w:eastAsia="Times New Roman" w:hAnsi="Times New Roman" w:cs="Times New Roman"/>
          <w:color w:val="000000"/>
          <w:spacing w:val="0"/>
          <w:w w:val="100"/>
          <w:position w:val="0"/>
          <w:lang w:val="en-US" w:eastAsia="en-US" w:bidi="en-US"/>
        </w:rPr>
        <w:t>DATE C J . The Outer Join. in Proceedings of the 2nd International Conference on Database(ICOD-2). Cambridge, 1983.</w:t>
      </w:r>
    </w:p>
    <w:p>
      <w:pPr>
        <w:pStyle w:val="Style45"/>
        <w:keepNext w:val="0"/>
        <w:keepLines w:val="0"/>
        <w:widowControl w:val="0"/>
        <w:numPr>
          <w:ilvl w:val="0"/>
          <w:numId w:val="253"/>
        </w:numPr>
        <w:shd w:val="clear" w:color="auto" w:fill="auto"/>
        <w:tabs>
          <w:tab w:pos="922" w:val="left"/>
        </w:tabs>
        <w:bidi w:val="0"/>
        <w:spacing w:before="0" w:after="0" w:line="360" w:lineRule="auto"/>
        <w:ind w:left="0" w:right="0" w:firstLine="440"/>
        <w:jc w:val="both"/>
      </w:pPr>
      <w:bookmarkStart w:id="644" w:name="bookmark644"/>
      <w:bookmarkEnd w:id="644"/>
      <w:r>
        <w:rPr>
          <w:rFonts w:ascii="Times New Roman" w:eastAsia="Times New Roman" w:hAnsi="Times New Roman" w:cs="Times New Roman"/>
          <w:color w:val="000000"/>
          <w:spacing w:val="0"/>
          <w:w w:val="100"/>
          <w:position w:val="0"/>
          <w:lang w:val="en-US" w:eastAsia="en-US" w:bidi="en-US"/>
        </w:rPr>
        <w:t>DAYAL U, BERNSTEIN P. On the Updatability of Relational Views, in Proceedings of the VLDB, 1978.</w:t>
      </w:r>
    </w:p>
    <w:p>
      <w:pPr>
        <w:pStyle w:val="Style45"/>
        <w:keepNext w:val="0"/>
        <w:keepLines w:val="0"/>
        <w:widowControl w:val="0"/>
        <w:numPr>
          <w:ilvl w:val="0"/>
          <w:numId w:val="253"/>
        </w:numPr>
        <w:shd w:val="clear" w:color="auto" w:fill="auto"/>
        <w:tabs>
          <w:tab w:pos="922" w:val="left"/>
        </w:tabs>
        <w:bidi w:val="0"/>
        <w:spacing w:before="0" w:after="0" w:line="360" w:lineRule="auto"/>
        <w:ind w:left="0" w:right="0" w:firstLine="440"/>
        <w:jc w:val="both"/>
      </w:pPr>
      <w:bookmarkStart w:id="645" w:name="bookmark645"/>
      <w:bookmarkEnd w:id="645"/>
      <w:r>
        <w:rPr>
          <w:rFonts w:ascii="Times New Roman" w:eastAsia="Times New Roman" w:hAnsi="Times New Roman" w:cs="Times New Roman"/>
          <w:color w:val="000000"/>
          <w:spacing w:val="0"/>
          <w:w w:val="100"/>
          <w:position w:val="0"/>
          <w:lang w:val="en-US" w:eastAsia="en-US" w:bidi="en-US"/>
        </w:rPr>
        <w:t>KELLER A M. Updates to Relational Databases Through Views Involving Joins. In Improving Database Usability and Responsiveness. New York: Academic Press, 1982.</w:t>
      </w:r>
    </w:p>
    <w:p>
      <w:pPr>
        <w:pStyle w:val="Style49"/>
        <w:keepNext w:val="0"/>
        <w:keepLines w:val="0"/>
        <w:widowControl w:val="0"/>
        <w:shd w:val="clear" w:color="auto" w:fill="auto"/>
        <w:bidi w:val="0"/>
        <w:spacing w:before="0" w:line="314"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 xml:space="preserve">讨论了 </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语言的视图修改问题。)</w:t>
      </w:r>
    </w:p>
    <w:p>
      <w:pPr>
        <w:pStyle w:val="Style45"/>
        <w:keepNext w:val="0"/>
        <w:keepLines w:val="0"/>
        <w:widowControl w:val="0"/>
        <w:numPr>
          <w:ilvl w:val="0"/>
          <w:numId w:val="253"/>
        </w:numPr>
        <w:shd w:val="clear" w:color="auto" w:fill="auto"/>
        <w:tabs>
          <w:tab w:pos="922" w:val="left"/>
        </w:tabs>
        <w:bidi w:val="0"/>
        <w:spacing w:before="0" w:after="0" w:line="360" w:lineRule="auto"/>
        <w:ind w:left="0" w:right="0" w:firstLine="440"/>
        <w:jc w:val="both"/>
      </w:pPr>
      <w:bookmarkStart w:id="646" w:name="bookmark646"/>
      <w:bookmarkEnd w:id="646"/>
      <w:r>
        <w:rPr>
          <w:rFonts w:ascii="Times New Roman" w:eastAsia="Times New Roman" w:hAnsi="Times New Roman" w:cs="Times New Roman"/>
          <w:color w:val="000000"/>
          <w:spacing w:val="0"/>
          <w:w w:val="100"/>
          <w:position w:val="0"/>
          <w:lang w:val="en-US" w:eastAsia="en-US" w:bidi="en-US"/>
        </w:rPr>
        <w:t xml:space="preserve">SHASHA D, BONNET P . Database Tuning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Principles Experiments and Troubleshooting Techniques. Morgan Kaufmann Publishers, 2002 (released in June 2002). TEXT. NOTE: the Coop has the books now.</w:t>
      </w:r>
    </w:p>
    <w:p>
      <w:pPr>
        <w:pStyle w:val="Style45"/>
        <w:keepNext w:val="0"/>
        <w:keepLines w:val="0"/>
        <w:widowControl w:val="0"/>
        <w:numPr>
          <w:ilvl w:val="0"/>
          <w:numId w:val="253"/>
        </w:numPr>
        <w:shd w:val="clear" w:color="auto" w:fill="auto"/>
        <w:tabs>
          <w:tab w:pos="922" w:val="left"/>
        </w:tabs>
        <w:bidi w:val="0"/>
        <w:spacing w:before="0" w:after="0" w:line="360" w:lineRule="auto"/>
        <w:ind w:left="0" w:right="0" w:firstLine="440"/>
        <w:jc w:val="both"/>
      </w:pPr>
      <w:bookmarkStart w:id="647" w:name="bookmark647"/>
      <w:bookmarkEnd w:id="647"/>
      <w:r>
        <w:rPr>
          <w:rFonts w:ascii="Times New Roman" w:eastAsia="Times New Roman" w:hAnsi="Times New Roman" w:cs="Times New Roman"/>
          <w:color w:val="000000"/>
          <w:spacing w:val="0"/>
          <w:w w:val="100"/>
          <w:position w:val="0"/>
          <w:lang w:val="en-US" w:eastAsia="en-US" w:bidi="en-US"/>
        </w:rPr>
        <w:t>MATTOS N M. SQL3</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新的</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标准，新一代对象关系数据库</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IBM</w:t>
      </w:r>
      <w:r>
        <w:rPr>
          <w:rFonts w:ascii="SimSun" w:eastAsia="SimSun" w:hAnsi="SimSun" w:cs="SimSun"/>
          <w:color w:val="000000"/>
          <w:spacing w:val="0"/>
          <w:w w:val="100"/>
          <w:position w:val="0"/>
          <w:lang w:val="zh-TW" w:eastAsia="zh-TW" w:bidi="zh-TW"/>
        </w:rPr>
        <w:t>数据库通用技术,</w:t>
      </w:r>
      <w:r>
        <w:rPr>
          <w:rFonts w:ascii="Times New Roman" w:eastAsia="Times New Roman" w:hAnsi="Times New Roman" w:cs="Times New Roman"/>
          <w:color w:val="000000"/>
          <w:spacing w:val="0"/>
          <w:w w:val="100"/>
          <w:position w:val="0"/>
          <w:lang w:val="en-US" w:eastAsia="en-US" w:bidi="en-US"/>
        </w:rPr>
        <w:t>1999.</w:t>
      </w:r>
    </w:p>
    <w:p>
      <w:pPr>
        <w:pStyle w:val="Style45"/>
        <w:keepNext w:val="0"/>
        <w:keepLines w:val="0"/>
        <w:widowControl w:val="0"/>
        <w:numPr>
          <w:ilvl w:val="0"/>
          <w:numId w:val="253"/>
        </w:numPr>
        <w:shd w:val="clear" w:color="auto" w:fill="auto"/>
        <w:tabs>
          <w:tab w:pos="922" w:val="left"/>
        </w:tabs>
        <w:bidi w:val="0"/>
        <w:spacing w:before="0" w:after="0" w:line="360" w:lineRule="auto"/>
        <w:ind w:left="0" w:right="0" w:firstLine="420"/>
        <w:jc w:val="left"/>
      </w:pPr>
      <w:bookmarkStart w:id="648" w:name="bookmark648"/>
      <w:bookmarkEnd w:id="648"/>
      <w:r>
        <w:rPr>
          <w:rFonts w:ascii="Times New Roman" w:eastAsia="Times New Roman" w:hAnsi="Times New Roman" w:cs="Times New Roman"/>
          <w:color w:val="000000"/>
          <w:spacing w:val="0"/>
          <w:w w:val="100"/>
          <w:position w:val="0"/>
          <w:lang w:val="en-US" w:eastAsia="en-US" w:bidi="en-US"/>
        </w:rPr>
        <w:t>GULUTZAN P, PELZER T. SQL-99 Complete, Really. Miller Freeman, 1999.'</w:t>
      </w:r>
    </w:p>
    <w:p>
      <w:pPr>
        <w:pStyle w:val="Style49"/>
        <w:keepNext w:val="0"/>
        <w:keepLines w:val="0"/>
        <w:widowControl w:val="0"/>
        <w:shd w:val="clear" w:color="auto" w:fill="auto"/>
        <w:bidi w:val="0"/>
        <w:spacing w:before="0" w:after="60" w:line="314" w:lineRule="exact"/>
        <w:ind w:left="0" w:right="0" w:firstLine="440"/>
        <w:jc w:val="both"/>
        <w:sectPr>
          <w:headerReference w:type="default" r:id="rId185"/>
          <w:headerReference w:type="even" r:id="rId186"/>
          <w:headerReference w:type="first" r:id="rId187"/>
          <w:footnotePr>
            <w:pos w:val="pageBottom"/>
            <w:numFmt w:val="decimal"/>
            <w:numRestart w:val="continuous"/>
          </w:footnotePr>
          <w:pgSz w:w="9890" w:h="13057"/>
          <w:pgMar w:top="1284" w:right="672" w:bottom="958" w:left="828" w:header="0" w:footer="3" w:gutter="0"/>
          <w:cols w:space="720"/>
          <w:noEndnote/>
          <w:titlePg/>
          <w:rtlGutter w:val="0"/>
          <w:docGrid w:linePitch="360"/>
        </w:sectPr>
      </w:pPr>
      <w:r>
        <w:rPr>
          <w:color w:val="000000"/>
          <w:spacing w:val="0"/>
          <w:w w:val="100"/>
          <w:position w:val="0"/>
        </w:rPr>
        <w:t>(文献口</w:t>
      </w:r>
      <w:r>
        <w:rPr>
          <w:rFonts w:ascii="Times New Roman" w:eastAsia="Times New Roman" w:hAnsi="Times New Roman" w:cs="Times New Roman"/>
          <w:color w:val="000000"/>
          <w:spacing w:val="0"/>
          <w:w w:val="100"/>
          <w:position w:val="0"/>
        </w:rPr>
        <w:t>5]</w:t>
      </w:r>
      <w:r>
        <w:rPr>
          <w:color w:val="000000"/>
          <w:spacing w:val="0"/>
          <w:w w:val="100"/>
          <w:position w:val="0"/>
        </w:rPr>
        <w:t>全面描述</w:t>
      </w:r>
      <w:r>
        <w:rPr>
          <w:rFonts w:ascii="Times New Roman" w:eastAsia="Times New Roman" w:hAnsi="Times New Roman" w:cs="Times New Roman"/>
          <w:color w:val="000000"/>
          <w:spacing w:val="0"/>
          <w:w w:val="100"/>
          <w:position w:val="0"/>
          <w:lang w:val="en-US" w:eastAsia="en-US" w:bidi="en-US"/>
        </w:rPr>
        <w:t>SQL3</w:t>
      </w:r>
      <w:r>
        <w:rPr>
          <w:color w:val="000000"/>
          <w:spacing w:val="0"/>
          <w:w w:val="100"/>
          <w:position w:val="0"/>
        </w:rPr>
        <w:t>标准，通过多个例子来说明</w:t>
      </w:r>
      <w:r>
        <w:rPr>
          <w:rFonts w:ascii="Times New Roman" w:eastAsia="Times New Roman" w:hAnsi="Times New Roman" w:cs="Times New Roman"/>
          <w:color w:val="000000"/>
          <w:spacing w:val="0"/>
          <w:w w:val="100"/>
          <w:position w:val="0"/>
          <w:lang w:val="en-US" w:eastAsia="en-US" w:bidi="en-US"/>
        </w:rPr>
        <w:t>SQL3</w:t>
      </w:r>
      <w:r>
        <w:rPr>
          <w:color w:val="000000"/>
          <w:spacing w:val="0"/>
          <w:w w:val="100"/>
          <w:position w:val="0"/>
        </w:rPr>
        <w:t>的功能。该书的翻译本为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SQL-3</w:t>
      </w:r>
      <w:r>
        <w:rPr>
          <w:color w:val="000000"/>
          <w:spacing w:val="0"/>
          <w:w w:val="100"/>
          <w:position w:val="0"/>
        </w:rPr>
        <w:t>参 考大全》，齐舒创作室翻译，机械工业出版社</w:t>
      </w:r>
      <w:r>
        <w:rPr>
          <w:rFonts w:ascii="Times New Roman" w:eastAsia="Times New Roman" w:hAnsi="Times New Roman" w:cs="Times New Roman"/>
          <w:color w:val="000000"/>
          <w:spacing w:val="0"/>
          <w:w w:val="100"/>
          <w:position w:val="0"/>
        </w:rPr>
        <w:t>2000</w:t>
      </w:r>
      <w:r>
        <w:rPr>
          <w:color w:val="000000"/>
          <w:spacing w:val="0"/>
          <w:w w:val="100"/>
          <w:position w:val="0"/>
        </w:rPr>
        <w:t>年出版。)</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4" w:after="54" w:line="240" w:lineRule="exact"/>
        <w:rPr>
          <w:sz w:val="19"/>
          <w:szCs w:val="19"/>
        </w:rPr>
      </w:pPr>
    </w:p>
    <w:p>
      <w:pPr>
        <w:widowControl w:val="0"/>
        <w:spacing w:line="1" w:lineRule="exact"/>
        <w:sectPr>
          <w:headerReference w:type="default" r:id="rId188"/>
          <w:headerReference w:type="even" r:id="rId189"/>
          <w:footnotePr>
            <w:pos w:val="pageBottom"/>
            <w:numFmt w:val="decimal"/>
            <w:numRestart w:val="continuous"/>
          </w:footnotePr>
          <w:pgSz w:w="9890" w:h="13057"/>
          <w:pgMar w:top="1297" w:right="664" w:bottom="1065" w:left="856" w:header="0" w:footer="3" w:gutter="0"/>
          <w:pgNumType w:start="143"/>
          <w:cols w:space="720"/>
          <w:noEndnote/>
          <w:rtlGutter w:val="0"/>
          <w:docGrid w:linePitch="360"/>
        </w:sectPr>
      </w:pPr>
    </w:p>
    <w:p>
      <w:pPr>
        <w:widowControl w:val="0"/>
        <w:spacing w:line="1" w:lineRule="exact"/>
      </w:pPr>
      <w:r>
        <mc:AlternateContent>
          <mc:Choice Requires="wps">
            <w:drawing>
              <wp:anchor distT="0" distB="660400" distL="0" distR="0" simplePos="0" relativeHeight="125829468" behindDoc="0" locked="0" layoutInCell="1" allowOverlap="1">
                <wp:simplePos x="0" y="0"/>
                <wp:positionH relativeFrom="page">
                  <wp:posOffset>610235</wp:posOffset>
                </wp:positionH>
                <wp:positionV relativeFrom="paragraph">
                  <wp:posOffset>0</wp:posOffset>
                </wp:positionV>
                <wp:extent cx="1261745" cy="372110"/>
                <wp:wrapTopAndBottom/>
                <wp:docPr id="484" name="Shape 484"/>
                <a:graphic xmlns:a="http://schemas.openxmlformats.org/drawingml/2006/main">
                  <a:graphicData uri="http://schemas.microsoft.com/office/word/2010/wordprocessingShape">
                    <wps:wsp>
                      <wps:cNvSpPr txBox="1"/>
                      <wps:spPr>
                        <a:xfrm>
                          <a:ext cx="1261745" cy="372110"/>
                        </a:xfrm>
                        <a:prstGeom prst="rect"/>
                        <a:noFill/>
                      </wps:spPr>
                      <wps:txbx>
                        <w:txbxContent>
                          <w:p>
                            <w:pPr>
                              <w:pStyle w:val="Style83"/>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w:t>
                            </w:r>
                          </w:p>
                        </w:txbxContent>
                      </wps:txbx>
                      <wps:bodyPr wrap="none" lIns="0" tIns="0" rIns="0" bIns="0">
                        <a:noAutoFit/>
                      </wps:bodyPr>
                    </wps:wsp>
                  </a:graphicData>
                </a:graphic>
              </wp:anchor>
            </w:drawing>
          </mc:Choice>
          <mc:Fallback>
            <w:pict>
              <v:shape id="_x0000_s1510" type="#_x0000_t202" style="position:absolute;margin-left:48.050000000000004pt;margin-top:0;width:99.350000000000009pt;height:29.300000000000001pt;z-index:-125829285;mso-wrap-distance-left:0;mso-wrap-distance-right:0;mso-wrap-distance-bottom:52.pt;mso-position-horizontal-relative:page" filled="f" stroked="f">
                <v:textbox inset="0,0,0,0">
                  <w:txbxContent>
                    <w:p>
                      <w:pPr>
                        <w:pStyle w:val="Style83"/>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w:t>
                      </w:r>
                    </w:p>
                  </w:txbxContent>
                </v:textbox>
                <w10:wrap type="topAndBottom" anchorx="page"/>
              </v:shape>
            </w:pict>
          </mc:Fallback>
        </mc:AlternateContent>
      </w:r>
      <w:r>
        <mc:AlternateContent>
          <mc:Choice Requires="wps">
            <w:drawing>
              <wp:anchor distT="21590" distB="694055" distL="0" distR="0" simplePos="0" relativeHeight="125829470" behindDoc="0" locked="0" layoutInCell="1" allowOverlap="1">
                <wp:simplePos x="0" y="0"/>
                <wp:positionH relativeFrom="page">
                  <wp:posOffset>2838450</wp:posOffset>
                </wp:positionH>
                <wp:positionV relativeFrom="paragraph">
                  <wp:posOffset>21590</wp:posOffset>
                </wp:positionV>
                <wp:extent cx="1722120" cy="316865"/>
                <wp:wrapTopAndBottom/>
                <wp:docPr id="486" name="Shape 486"/>
                <a:graphic xmlns:a="http://schemas.openxmlformats.org/drawingml/2006/main">
                  <a:graphicData uri="http://schemas.microsoft.com/office/word/2010/wordprocessingShape">
                    <wps:wsp>
                      <wps:cNvSpPr txBox="1"/>
                      <wps:spPr>
                        <a:xfrm>
                          <a:ext cx="1722120" cy="31686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数据库安全性</w:t>
                            </w:r>
                          </w:p>
                        </w:txbxContent>
                      </wps:txbx>
                      <wps:bodyPr wrap="none" lIns="0" tIns="0" rIns="0" bIns="0">
                        <a:noAutoFit/>
                      </wps:bodyPr>
                    </wps:wsp>
                  </a:graphicData>
                </a:graphic>
              </wp:anchor>
            </w:drawing>
          </mc:Choice>
          <mc:Fallback>
            <w:pict>
              <v:shape id="_x0000_s1512" type="#_x0000_t202" style="position:absolute;margin-left:223.5pt;margin-top:1.7pt;width:135.59999999999999pt;height:24.949999999999999pt;z-index:-125829283;mso-wrap-distance-left:0;mso-wrap-distance-top:1.7pt;mso-wrap-distance-right:0;mso-wrap-distance-bottom:54.649999999999999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数据库安全性</w:t>
                      </w:r>
                    </w:p>
                  </w:txbxContent>
                </v:textbox>
                <w10:wrap type="topAndBottom" anchorx="page"/>
              </v:shape>
            </w:pict>
          </mc:Fallback>
        </mc:AlternateContent>
      </w:r>
    </w:p>
    <w:p>
      <w:pPr>
        <w:pStyle w:val="Style21"/>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在第一章中已经讲到，数据库的特点之一是由数据库管理系统提供统一的数据保护功 能来保证数据的安全可靠和正确有效。数据库的数据保护主要包括数据的安全性和完整 性。本章主要介绍数据库的安全性，第5章将讨论数据库的完整性。</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649" w:name="bookmark649"/>
      <w:bookmarkStart w:id="650" w:name="bookmark650"/>
      <w:bookmarkStart w:id="651" w:name="bookmark65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4.1</w:t>
      </w:r>
      <w:r>
        <w:rPr>
          <w:color w:val="000000"/>
          <w:spacing w:val="0"/>
          <w:w w:val="100"/>
          <w:position w:val="0"/>
          <w:sz w:val="32"/>
          <w:szCs w:val="32"/>
          <w:shd w:val="clear" w:color="auto" w:fill="auto"/>
        </w:rPr>
        <w:t>数据库安全性概述</w:t>
      </w:r>
      <w:bookmarkEnd w:id="649"/>
      <w:bookmarkEnd w:id="650"/>
      <w:bookmarkEnd w:id="651"/>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数据库的安全性是指保护数据库以防止不合法使用所造成的数据泄露、更改或破坏。</w:t>
      </w:r>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安全性问题不是数据库系统所独有的，所有计算机系统都存在不安全因素，只是在数 据库系统中由于大量数据集中存放，而且为众多最终用户直接共享，从而使安全性问题更 为突出。系统安全保护措施是否有效是数据库系统的主要技术指标之一。</w:t>
      </w:r>
    </w:p>
    <w:p>
      <w:pPr>
        <w:pStyle w:val="Style67"/>
        <w:keepNext/>
        <w:keepLines/>
        <w:widowControl w:val="0"/>
        <w:shd w:val="clear" w:color="auto" w:fill="auto"/>
        <w:bidi w:val="0"/>
        <w:spacing w:before="0" w:after="120" w:line="240" w:lineRule="auto"/>
        <w:ind w:left="0" w:right="0" w:firstLine="0"/>
        <w:jc w:val="both"/>
      </w:pPr>
      <w:bookmarkStart w:id="652" w:name="bookmark652"/>
      <w:bookmarkStart w:id="653" w:name="bookmark653"/>
      <w:bookmarkStart w:id="654" w:name="bookmark654"/>
      <w:r>
        <w:rPr>
          <w:rFonts w:ascii="Times New Roman" w:eastAsia="Times New Roman" w:hAnsi="Times New Roman" w:cs="Times New Roman"/>
          <w:b/>
          <w:bCs/>
          <w:color w:val="000000"/>
          <w:spacing w:val="0"/>
          <w:w w:val="100"/>
          <w:position w:val="0"/>
          <w:sz w:val="24"/>
          <w:szCs w:val="24"/>
          <w:lang w:val="en-US" w:eastAsia="en-US" w:bidi="en-US"/>
        </w:rPr>
        <w:t>4.1.1</w:t>
      </w:r>
      <w:r>
        <w:rPr>
          <w:color w:val="000000"/>
          <w:spacing w:val="0"/>
          <w:w w:val="100"/>
          <w:position w:val="0"/>
          <w:sz w:val="24"/>
          <w:szCs w:val="24"/>
        </w:rPr>
        <w:t>数据库的不安全因素</w:t>
      </w:r>
      <w:bookmarkEnd w:id="652"/>
      <w:bookmarkEnd w:id="653"/>
      <w:bookmarkEnd w:id="654"/>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对数据库安全性产生威胁的因素主要有以下几方面。</w:t>
      </w:r>
    </w:p>
    <w:p>
      <w:pPr>
        <w:pStyle w:val="Style21"/>
        <w:keepNext w:val="0"/>
        <w:keepLines w:val="0"/>
        <w:widowControl w:val="0"/>
        <w:numPr>
          <w:ilvl w:val="0"/>
          <w:numId w:val="255"/>
        </w:numPr>
        <w:shd w:val="clear" w:color="auto" w:fill="auto"/>
        <w:tabs>
          <w:tab w:pos="779" w:val="left"/>
        </w:tabs>
        <w:bidi w:val="0"/>
        <w:spacing w:before="0" w:after="0" w:line="317" w:lineRule="exact"/>
        <w:ind w:left="0" w:right="0" w:firstLine="440"/>
        <w:jc w:val="both"/>
      </w:pPr>
      <w:bookmarkStart w:id="655" w:name="bookmark655"/>
      <w:bookmarkEnd w:id="655"/>
      <w:r>
        <w:rPr>
          <w:color w:val="000000"/>
          <w:spacing w:val="0"/>
          <w:w w:val="100"/>
          <w:position w:val="0"/>
        </w:rPr>
        <w:t>非授权用户对数据库的恶意存取和破坏</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一些黑客</w:t>
      </w:r>
      <w:r>
        <w:rPr>
          <w:color w:val="000000"/>
          <w:spacing w:val="0"/>
          <w:w w:val="100"/>
          <w:position w:val="0"/>
          <w:lang w:val="en-US" w:eastAsia="en-US" w:bidi="en-US"/>
        </w:rPr>
        <w:t>(hacker)</w:t>
      </w:r>
      <w:r>
        <w:rPr>
          <w:color w:val="000000"/>
          <w:spacing w:val="0"/>
          <w:w w:val="100"/>
          <w:position w:val="0"/>
        </w:rPr>
        <w:t>和犯罪分子在用户存取数据库时猎取用户名和用户口令，然后假 冒合法用户偷取、修改甚至破坏用户数据。因此，必须阻止有损数据库安全的非法操作， 以保证数据免受未经授权的访问和破坏，数据库管理系统提供的安全措施主要包括用户身 份鉴别、存取控制和视图等技术。</w:t>
      </w:r>
    </w:p>
    <w:p>
      <w:pPr>
        <w:pStyle w:val="Style21"/>
        <w:keepNext w:val="0"/>
        <w:keepLines w:val="0"/>
        <w:widowControl w:val="0"/>
        <w:numPr>
          <w:ilvl w:val="0"/>
          <w:numId w:val="255"/>
        </w:numPr>
        <w:shd w:val="clear" w:color="auto" w:fill="auto"/>
        <w:tabs>
          <w:tab w:pos="794" w:val="left"/>
        </w:tabs>
        <w:bidi w:val="0"/>
        <w:spacing w:before="0" w:after="0" w:line="317" w:lineRule="exact"/>
        <w:ind w:left="0" w:right="0" w:firstLine="440"/>
        <w:jc w:val="both"/>
      </w:pPr>
      <w:bookmarkStart w:id="656" w:name="bookmark656"/>
      <w:bookmarkEnd w:id="656"/>
      <w:r>
        <w:rPr>
          <w:color w:val="000000"/>
          <w:spacing w:val="0"/>
          <w:w w:val="100"/>
          <w:position w:val="0"/>
        </w:rPr>
        <w:t>數据库中重要或敏感的数据被泄露</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黑客和敌对分子千方百计盗窃数据库中的重要数据，一些机密信息被暴露。为防 止数据泄露，数据库管理系统提供的主要技术有强制存取控制、数据加密存储和加密 传输等。</w:t>
      </w:r>
    </w:p>
    <w:p>
      <w:pPr>
        <w:pStyle w:val="Style21"/>
        <w:keepNext w:val="0"/>
        <w:keepLines w:val="0"/>
        <w:widowControl w:val="0"/>
        <w:shd w:val="clear" w:color="auto" w:fill="auto"/>
        <w:bidi w:val="0"/>
        <w:spacing w:before="0" w:after="0" w:line="317" w:lineRule="exact"/>
        <w:ind w:left="0" w:right="0" w:firstLine="440"/>
        <w:jc w:val="both"/>
        <w:sectPr>
          <w:footnotePr>
            <w:pos w:val="pageBottom"/>
            <w:numFmt w:val="decimal"/>
            <w:numRestart w:val="continuous"/>
          </w:footnotePr>
          <w:type w:val="continuous"/>
          <w:pgSz w:w="9890" w:h="13057"/>
          <w:pgMar w:top="1297" w:right="664" w:bottom="1065" w:left="856" w:header="869" w:footer="637" w:gutter="0"/>
          <w:cols w:space="720"/>
          <w:noEndnote/>
          <w:rtlGutter w:val="0"/>
          <w:docGrid w:linePitch="360"/>
        </w:sectPr>
      </w:pPr>
      <w:r>
        <w:rPr>
          <w:color w:val="000000"/>
          <w:spacing w:val="0"/>
          <w:w w:val="100"/>
          <w:position w:val="0"/>
        </w:rPr>
        <w:t xml:space="preserve">此外，在安全性要求较高的部门提供审计功能，通过分析审计日志，可以对潜在的威 胁提前采取措施加以防范，对非授权用户的入侵行为及信息破坏情况能够进行跟踪，防止 </w:t>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对数据库安全责任的否认。</w:t>
      </w:r>
    </w:p>
    <w:p>
      <w:pPr>
        <w:pStyle w:val="Style21"/>
        <w:keepNext w:val="0"/>
        <w:keepLines w:val="0"/>
        <w:widowControl w:val="0"/>
        <w:numPr>
          <w:ilvl w:val="0"/>
          <w:numId w:val="255"/>
        </w:numPr>
        <w:shd w:val="clear" w:color="auto" w:fill="auto"/>
        <w:bidi w:val="0"/>
        <w:spacing w:before="0" w:after="0" w:line="312" w:lineRule="exact"/>
        <w:ind w:left="0" w:right="0" w:firstLine="420"/>
        <w:jc w:val="both"/>
      </w:pPr>
      <w:bookmarkStart w:id="657" w:name="bookmark657"/>
      <w:bookmarkEnd w:id="657"/>
      <w:r>
        <w:rPr>
          <w:color w:val="000000"/>
          <w:spacing w:val="0"/>
          <w:w w:val="100"/>
          <w:position w:val="0"/>
        </w:rPr>
        <w:t>安全环境的脆弱性</w:t>
      </w:r>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数据库的安全性与计算机系统的安全性，包括计算机硬件、操作系统、网络系统等的 安全性是紧密联系的。操作系统安全的脆弱，网络协议安全保障的不足等都会造成数据库 安全性的破坏。因此，必须加强计算机系统的安全性保证。随着</w:t>
      </w:r>
      <w:r>
        <w:rPr>
          <w:color w:val="000000"/>
          <w:spacing w:val="0"/>
          <w:w w:val="100"/>
          <w:position w:val="0"/>
          <w:lang w:val="en-US" w:eastAsia="en-US" w:bidi="en-US"/>
        </w:rPr>
        <w:t>Internet</w:t>
      </w:r>
      <w:r>
        <w:rPr>
          <w:color w:val="000000"/>
          <w:spacing w:val="0"/>
          <w:w w:val="100"/>
          <w:position w:val="0"/>
        </w:rPr>
        <w:t>技术的发展，计 算机安全性问题越来越突出，对各种计算机及其相关产品、信息系统的安全性要求越来越 高。为此，在计算机安全技术方面逐步发展建立了一套可信</w:t>
      </w:r>
      <w:r>
        <w:rPr>
          <w:color w:val="000000"/>
          <w:spacing w:val="0"/>
          <w:w w:val="100"/>
          <w:position w:val="0"/>
          <w:lang w:val="en-US" w:eastAsia="en-US" w:bidi="en-US"/>
        </w:rPr>
        <w:t>(trusted)</w:t>
      </w:r>
      <w:r>
        <w:rPr>
          <w:color w:val="000000"/>
          <w:spacing w:val="0"/>
          <w:w w:val="100"/>
          <w:position w:val="0"/>
        </w:rPr>
        <w:t>计算机系统的概念 和标准。只有建立了完善的可信标准即安全标准，才能规范和指导安全计算机系统部件的 生产，较为准确地测定产品的安全性能指标，满足民用和军用的不同需要。</w:t>
      </w:r>
    </w:p>
    <w:p>
      <w:pPr>
        <w:pStyle w:val="Style67"/>
        <w:keepNext/>
        <w:keepLines/>
        <w:widowControl w:val="0"/>
        <w:shd w:val="clear" w:color="auto" w:fill="auto"/>
        <w:bidi w:val="0"/>
        <w:spacing w:before="0" w:after="120" w:line="240" w:lineRule="auto"/>
        <w:ind w:left="0" w:right="0" w:firstLine="0"/>
        <w:jc w:val="both"/>
      </w:pPr>
      <w:bookmarkStart w:id="658" w:name="bookmark658"/>
      <w:bookmarkStart w:id="659" w:name="bookmark659"/>
      <w:bookmarkStart w:id="660" w:name="bookmark660"/>
      <w:r>
        <w:rPr>
          <w:rFonts w:ascii="Times New Roman" w:eastAsia="Times New Roman" w:hAnsi="Times New Roman" w:cs="Times New Roman"/>
          <w:b/>
          <w:bCs/>
          <w:color w:val="000000"/>
          <w:spacing w:val="0"/>
          <w:w w:val="100"/>
          <w:position w:val="0"/>
          <w:sz w:val="24"/>
          <w:szCs w:val="24"/>
          <w:lang w:val="en-US" w:eastAsia="en-US" w:bidi="en-US"/>
        </w:rPr>
        <w:t>4.1.2</w:t>
      </w:r>
      <w:r>
        <w:rPr>
          <w:color w:val="000000"/>
          <w:spacing w:val="0"/>
          <w:w w:val="100"/>
          <w:position w:val="0"/>
          <w:sz w:val="24"/>
          <w:szCs w:val="24"/>
        </w:rPr>
        <w:t>安全标准简介</w:t>
      </w:r>
      <w:bookmarkEnd w:id="658"/>
      <w:bookmarkEnd w:id="659"/>
      <w:bookmarkEnd w:id="660"/>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计算机以及信息安全技术方面有一系列的安全标准，最有影响的当推</w:t>
      </w:r>
      <w:r>
        <w:rPr>
          <w:color w:val="000000"/>
          <w:spacing w:val="0"/>
          <w:w w:val="100"/>
          <w:position w:val="0"/>
          <w:lang w:val="en-US" w:eastAsia="en-US" w:bidi="en-US"/>
        </w:rPr>
        <w:t>TCSEC</w:t>
      </w:r>
      <w:r>
        <w:rPr>
          <w:color w:val="000000"/>
          <w:spacing w:val="0"/>
          <w:w w:val="100"/>
          <w:position w:val="0"/>
        </w:rPr>
        <w:t>和</w:t>
      </w:r>
      <w:r>
        <w:rPr>
          <w:color w:val="000000"/>
          <w:spacing w:val="0"/>
          <w:w w:val="100"/>
          <w:position w:val="0"/>
          <w:lang w:val="en-US" w:eastAsia="en-US" w:bidi="en-US"/>
        </w:rPr>
        <w:t>CC</w:t>
      </w:r>
      <w:r>
        <w:rPr>
          <w:color w:val="000000"/>
          <w:spacing w:val="0"/>
          <w:w w:val="100"/>
          <w:position w:val="0"/>
        </w:rPr>
        <w:t>这 两个标准。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en-US" w:eastAsia="en-US" w:bidi="en-US"/>
        </w:rPr>
        <w:t>TCSEC</w:t>
      </w:r>
      <w:r>
        <w:rPr>
          <w:color w:val="000000"/>
          <w:spacing w:val="0"/>
          <w:w w:val="100"/>
          <w:position w:val="0"/>
        </w:rPr>
        <w:t>是指1985年美国国防部</w:t>
      </w:r>
      <w:r>
        <w:rPr>
          <w:color w:val="000000"/>
          <w:spacing w:val="0"/>
          <w:w w:val="100"/>
          <w:position w:val="0"/>
          <w:lang w:val="en-US" w:eastAsia="en-US" w:bidi="en-US"/>
        </w:rPr>
        <w:t>(Department of Defense, DoD)</w:t>
      </w:r>
      <w:r>
        <w:rPr>
          <w:color w:val="000000"/>
          <w:spacing w:val="0"/>
          <w:w w:val="100"/>
          <w:position w:val="0"/>
        </w:rPr>
        <w:t>正式颁布的</w:t>
      </w:r>
      <w:r>
        <w:rPr>
          <w:color w:val="000000"/>
          <w:spacing w:val="0"/>
          <w:w w:val="100"/>
          <w:position w:val="0"/>
          <w:lang w:val="en-US" w:eastAsia="en-US" w:bidi="en-US"/>
        </w:rPr>
        <w:t xml:space="preserve">《DoD </w:t>
      </w:r>
      <w:r>
        <w:rPr>
          <w:color w:val="000000"/>
          <w:spacing w:val="0"/>
          <w:w w:val="100"/>
          <w:position w:val="0"/>
        </w:rPr>
        <w:t>可信计算机系统评估准则》</w:t>
      </w:r>
      <w:r>
        <w:rPr>
          <w:color w:val="000000"/>
          <w:spacing w:val="0"/>
          <w:w w:val="100"/>
          <w:position w:val="0"/>
          <w:lang w:val="en-US" w:eastAsia="en-US" w:bidi="en-US"/>
        </w:rPr>
        <w:t xml:space="preserve">(Trusted Computer System Evaluation Criteria, TCSEC </w:t>
      </w:r>
      <w:r>
        <w:rPr>
          <w:color w:val="000000"/>
          <w:spacing w:val="0"/>
          <w:w w:val="100"/>
          <w:position w:val="0"/>
        </w:rPr>
        <w:t xml:space="preserve">或 </w:t>
      </w:r>
      <w:r>
        <w:rPr>
          <w:color w:val="000000"/>
          <w:spacing w:val="0"/>
          <w:w w:val="100"/>
          <w:position w:val="0"/>
          <w:lang w:val="en-US" w:eastAsia="en-US" w:bidi="en-US"/>
        </w:rPr>
        <w:t>DoD85).</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w:t>
      </w:r>
      <w:r>
        <w:rPr>
          <w:color w:val="000000"/>
          <w:spacing w:val="0"/>
          <w:w w:val="100"/>
          <w:position w:val="0"/>
          <w:lang w:val="en-US" w:eastAsia="en-US" w:bidi="en-US"/>
        </w:rPr>
        <w:t>TCSEC</w:t>
      </w:r>
      <w:r>
        <w:rPr>
          <w:color w:val="000000"/>
          <w:spacing w:val="0"/>
          <w:w w:val="100"/>
          <w:position w:val="0"/>
        </w:rPr>
        <w:t>推出后的</w:t>
      </w:r>
      <w:r>
        <w:rPr>
          <w:color w:val="000000"/>
          <w:spacing w:val="0"/>
          <w:w w:val="100"/>
          <w:position w:val="0"/>
          <w:lang w:val="en-US" w:eastAsia="en-US" w:bidi="en-US"/>
        </w:rPr>
        <w:t>10</w:t>
      </w:r>
      <w:r>
        <w:rPr>
          <w:color w:val="000000"/>
          <w:spacing w:val="0"/>
          <w:w w:val="100"/>
          <w:position w:val="0"/>
        </w:rPr>
        <w:t>年里，不同的国家都开始启动开发建立在</w:t>
      </w:r>
      <w:r>
        <w:rPr>
          <w:color w:val="000000"/>
          <w:spacing w:val="0"/>
          <w:w w:val="100"/>
          <w:position w:val="0"/>
          <w:lang w:val="en-US" w:eastAsia="en-US" w:bidi="en-US"/>
        </w:rPr>
        <w:t>TCSEC</w:t>
      </w:r>
      <w:r>
        <w:rPr>
          <w:color w:val="000000"/>
          <w:spacing w:val="0"/>
          <w:w w:val="100"/>
          <w:position w:val="0"/>
        </w:rPr>
        <w:t>概念上的评 估准则，如欧洲的信息技术安全评估准则(</w:t>
      </w:r>
      <w:r>
        <w:rPr>
          <w:color w:val="000000"/>
          <w:spacing w:val="0"/>
          <w:w w:val="100"/>
          <w:position w:val="0"/>
          <w:lang w:val="en-US" w:eastAsia="en-US" w:bidi="en-US"/>
        </w:rPr>
        <w:t>Infonnation Technology Security Evaluation Criteria, ITSEC)、</w:t>
      </w:r>
      <w:r>
        <w:rPr>
          <w:color w:val="000000"/>
          <w:spacing w:val="0"/>
          <w:w w:val="100"/>
          <w:position w:val="0"/>
        </w:rPr>
        <w:t>加拿大的可信计算机产品评估准则</w:t>
      </w:r>
      <w:r>
        <w:rPr>
          <w:color w:val="000000"/>
          <w:spacing w:val="0"/>
          <w:w w:val="100"/>
          <w:position w:val="0"/>
          <w:lang w:val="en-US" w:eastAsia="en-US" w:bidi="en-US"/>
        </w:rPr>
        <w:t>(Canadian Trusted Computer Product Evaluation Criteria, CTCPEC),</w:t>
      </w:r>
      <w:r>
        <w:rPr>
          <w:color w:val="000000"/>
          <w:spacing w:val="0"/>
          <w:w w:val="100"/>
          <w:position w:val="0"/>
        </w:rPr>
        <w:t>美国的信息技术安全联邦标准</w:t>
      </w:r>
      <w:r>
        <w:rPr>
          <w:color w:val="000000"/>
          <w:spacing w:val="0"/>
          <w:w w:val="100"/>
          <w:position w:val="0"/>
          <w:lang w:val="en-US" w:eastAsia="en-US" w:bidi="en-US"/>
        </w:rPr>
        <w:t>(Federal Criteria, FC)</w:t>
      </w:r>
      <w:r>
        <w:rPr>
          <w:color w:val="000000"/>
          <w:spacing w:val="0"/>
          <w:w w:val="100"/>
          <w:position w:val="0"/>
        </w:rPr>
        <w:t>草案 等。这些准则比</w:t>
      </w:r>
      <w:r>
        <w:rPr>
          <w:color w:val="000000"/>
          <w:spacing w:val="0"/>
          <w:w w:val="100"/>
          <w:position w:val="0"/>
          <w:lang w:val="en-US" w:eastAsia="en-US" w:bidi="en-US"/>
        </w:rPr>
        <w:t>TCSEC</w:t>
      </w:r>
      <w:r>
        <w:rPr>
          <w:color w:val="000000"/>
          <w:spacing w:val="0"/>
          <w:w w:val="100"/>
          <w:position w:val="0"/>
        </w:rPr>
        <w:t xml:space="preserve">更加灵活，适应了 </w:t>
      </w:r>
      <w:r>
        <w:rPr>
          <w:color w:val="000000"/>
          <w:spacing w:val="0"/>
          <w:w w:val="100"/>
          <w:position w:val="0"/>
          <w:lang w:val="en-US" w:eastAsia="en-US" w:bidi="en-US"/>
        </w:rPr>
        <w:t>IT</w:t>
      </w:r>
      <w:r>
        <w:rPr>
          <w:color w:val="000000"/>
          <w:spacing w:val="0"/>
          <w:w w:val="100"/>
          <w:position w:val="0"/>
        </w:rPr>
        <w:t>技术的发展。</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为满足全球</w:t>
      </w:r>
      <w:r>
        <w:rPr>
          <w:color w:val="000000"/>
          <w:spacing w:val="0"/>
          <w:w w:val="100"/>
          <w:position w:val="0"/>
          <w:lang w:val="en-US" w:eastAsia="en-US" w:bidi="en-US"/>
        </w:rPr>
        <w:t>IT</w:t>
      </w:r>
      <w:r>
        <w:rPr>
          <w:color w:val="000000"/>
          <w:spacing w:val="0"/>
          <w:w w:val="100"/>
          <w:position w:val="0"/>
        </w:rPr>
        <w:t>市场上互认标准化安全评估结果的需要，</w:t>
      </w:r>
      <w:r>
        <w:rPr>
          <w:color w:val="000000"/>
          <w:spacing w:val="0"/>
          <w:w w:val="100"/>
          <w:position w:val="0"/>
          <w:lang w:val="en-US" w:eastAsia="en-US" w:bidi="en-US"/>
        </w:rPr>
        <w:t>CTCPEC, FC、TCSEC</w:t>
      </w:r>
      <w:r>
        <w:rPr>
          <w:color w:val="000000"/>
          <w:spacing w:val="0"/>
          <w:w w:val="100"/>
          <w:position w:val="0"/>
        </w:rPr>
        <w:t xml:space="preserve">和 </w:t>
      </w:r>
      <w:r>
        <w:rPr>
          <w:color w:val="000000"/>
          <w:spacing w:val="0"/>
          <w:w w:val="100"/>
          <w:position w:val="0"/>
          <w:lang w:val="en-US" w:eastAsia="en-US" w:bidi="en-US"/>
        </w:rPr>
        <w:t>ITSEC</w:t>
      </w:r>
      <w:r>
        <w:rPr>
          <w:color w:val="000000"/>
          <w:spacing w:val="0"/>
          <w:w w:val="100"/>
          <w:position w:val="0"/>
        </w:rPr>
        <w:t>的发起组织于1993年起开始联合行动，解决原标准中概念和技术上的差异，将各 自独立的准则集合成一组单一的、能被广泛使用的</w:t>
      </w:r>
      <w:r>
        <w:rPr>
          <w:color w:val="000000"/>
          <w:spacing w:val="0"/>
          <w:w w:val="100"/>
          <w:position w:val="0"/>
          <w:lang w:val="en-US" w:eastAsia="en-US" w:bidi="en-US"/>
        </w:rPr>
        <w:t>IT</w:t>
      </w:r>
      <w:r>
        <w:rPr>
          <w:color w:val="000000"/>
          <w:spacing w:val="0"/>
          <w:w w:val="100"/>
          <w:position w:val="0"/>
        </w:rPr>
        <w:t>安全准则，这一行动被称为通用准 则</w:t>
      </w:r>
      <w:r>
        <w:rPr>
          <w:color w:val="000000"/>
          <w:spacing w:val="0"/>
          <w:w w:val="100"/>
          <w:position w:val="0"/>
          <w:lang w:val="en-US" w:eastAsia="en-US" w:bidi="en-US"/>
        </w:rPr>
        <w:t>(Common Criteria, CC)</w:t>
      </w:r>
      <w:r>
        <w:rPr>
          <w:color w:val="000000"/>
          <w:spacing w:val="0"/>
          <w:w w:val="100"/>
          <w:position w:val="0"/>
        </w:rPr>
        <w:t>项目。项目发起组织的代表建立了专门的委员会来开发通用 准则，历经多次讨论和修订，</w:t>
      </w:r>
      <w:r>
        <w:rPr>
          <w:color w:val="000000"/>
          <w:spacing w:val="0"/>
          <w:w w:val="100"/>
          <w:position w:val="0"/>
          <w:lang w:val="en-US" w:eastAsia="en-US" w:bidi="en-US"/>
        </w:rPr>
        <w:t>CCV2.1</w:t>
      </w:r>
      <w:r>
        <w:rPr>
          <w:color w:val="000000"/>
          <w:spacing w:val="0"/>
          <w:w w:val="100"/>
          <w:position w:val="0"/>
        </w:rPr>
        <w:t>版于1999年被</w:t>
      </w:r>
      <w:r>
        <w:rPr>
          <w:color w:val="000000"/>
          <w:spacing w:val="0"/>
          <w:w w:val="100"/>
          <w:position w:val="0"/>
          <w:lang w:val="en-US" w:eastAsia="en-US" w:bidi="en-US"/>
        </w:rPr>
        <w:t>ISO</w:t>
      </w:r>
      <w:r>
        <w:rPr>
          <w:color w:val="000000"/>
          <w:spacing w:val="0"/>
          <w:w w:val="100"/>
          <w:position w:val="0"/>
        </w:rPr>
        <w:t>釆用为国际标准，2001年被我 国釆用为国家标准。</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目前</w:t>
      </w:r>
      <w:r>
        <w:rPr>
          <w:color w:val="000000"/>
          <w:spacing w:val="0"/>
          <w:w w:val="100"/>
          <w:position w:val="0"/>
          <w:lang w:val="en-US" w:eastAsia="en-US" w:bidi="en-US"/>
        </w:rPr>
        <w:t>CC</w:t>
      </w:r>
      <w:r>
        <w:rPr>
          <w:color w:val="000000"/>
          <w:spacing w:val="0"/>
          <w:w w:val="100"/>
          <w:position w:val="0"/>
        </w:rPr>
        <w:t xml:space="preserve">已经基本取代了 </w:t>
      </w:r>
      <w:r>
        <w:rPr>
          <w:color w:val="000000"/>
          <w:spacing w:val="0"/>
          <w:w w:val="100"/>
          <w:position w:val="0"/>
          <w:lang w:val="en-US" w:eastAsia="en-US" w:bidi="en-US"/>
        </w:rPr>
        <w:t>TCSEC,</w:t>
      </w:r>
      <w:r>
        <w:rPr>
          <w:color w:val="000000"/>
          <w:spacing w:val="0"/>
          <w:w w:val="100"/>
          <w:position w:val="0"/>
        </w:rPr>
        <w:t>成为评估信息产品安全性的主要标准。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上述一系列标准的发展历史如图</w:t>
      </w:r>
      <w:r>
        <w:rPr>
          <w:color w:val="000000"/>
          <w:spacing w:val="0"/>
          <w:w w:val="100"/>
          <w:position w:val="0"/>
          <w:lang w:val="en-US" w:eastAsia="en-US" w:bidi="en-US"/>
        </w:rPr>
        <w:t>4.1</w:t>
      </w:r>
      <w:r>
        <w:rPr>
          <w:color w:val="000000"/>
          <w:spacing w:val="0"/>
          <w:w w:val="100"/>
          <w:position w:val="0"/>
        </w:rPr>
        <w:t>所示。本节简要介绍</w:t>
      </w:r>
      <w:r>
        <w:rPr>
          <w:color w:val="000000"/>
          <w:spacing w:val="0"/>
          <w:w w:val="100"/>
          <w:position w:val="0"/>
          <w:lang w:val="en-US" w:eastAsia="en-US" w:bidi="en-US"/>
        </w:rPr>
        <w:t>TCSEC</w:t>
      </w:r>
      <w:r>
        <w:rPr>
          <w:color w:val="000000"/>
          <w:spacing w:val="0"/>
          <w:w w:val="100"/>
          <w:position w:val="0"/>
        </w:rPr>
        <w:t>和</w:t>
      </w:r>
      <w:r>
        <w:rPr>
          <w:color w:val="000000"/>
          <w:spacing w:val="0"/>
          <w:w w:val="100"/>
          <w:position w:val="0"/>
          <w:lang w:val="en-US" w:eastAsia="en-US" w:bidi="en-US"/>
        </w:rPr>
        <w:t>CC V2.1</w:t>
      </w:r>
      <w:r>
        <w:rPr>
          <w:color w:val="000000"/>
          <w:spacing w:val="0"/>
          <w:w w:val="100"/>
          <w:position w:val="0"/>
        </w:rPr>
        <w:t>的基本 内容。</w:t>
      </w:r>
    </w:p>
    <w:p>
      <w:pPr>
        <w:pStyle w:val="Style21"/>
        <w:keepNext w:val="0"/>
        <w:keepLines w:val="0"/>
        <w:widowControl w:val="0"/>
        <w:shd w:val="clear" w:color="auto" w:fill="auto"/>
        <w:bidi w:val="0"/>
        <w:spacing w:before="0" w:after="60" w:line="313" w:lineRule="exact"/>
        <w:ind w:left="0" w:right="0" w:firstLine="440"/>
        <w:jc w:val="both"/>
        <w:sectPr>
          <w:headerReference w:type="default" r:id="rId190"/>
          <w:headerReference w:type="even" r:id="rId191"/>
          <w:footnotePr>
            <w:pos w:val="pageBottom"/>
            <w:numFmt w:val="decimal"/>
            <w:numRestart w:val="continuous"/>
          </w:footnotePr>
          <w:pgSz w:w="9890" w:h="13057"/>
          <w:pgMar w:top="1297" w:right="664" w:bottom="1065" w:left="856" w:header="0" w:footer="637" w:gutter="0"/>
          <w:pgNumType w:start="132"/>
          <w:cols w:space="720"/>
          <w:noEndnote/>
          <w:rtlGutter w:val="0"/>
          <w:docGrid w:linePitch="360"/>
        </w:sectPr>
      </w:pPr>
      <w:r>
        <w:rPr>
          <w:color w:val="000000"/>
          <w:spacing w:val="0"/>
          <w:w w:val="100"/>
          <w:position w:val="0"/>
          <w:lang w:val="en-US" w:eastAsia="en-US" w:bidi="en-US"/>
        </w:rPr>
        <w:t>TCSEC</w:t>
      </w:r>
      <w:r>
        <w:rPr>
          <w:color w:val="000000"/>
          <w:spacing w:val="0"/>
          <w:w w:val="100"/>
          <w:position w:val="0"/>
        </w:rPr>
        <w:t>又称桔皮书。1991年4月，美国国家计算机安全中心</w:t>
      </w:r>
      <w:r>
        <w:rPr>
          <w:color w:val="000000"/>
          <w:spacing w:val="0"/>
          <w:w w:val="100"/>
          <w:position w:val="0"/>
          <w:lang w:val="en-US" w:eastAsia="en-US" w:bidi="en-US"/>
        </w:rPr>
        <w:t>(National Computer Security Center, NCSC )</w:t>
      </w:r>
      <w:r>
        <w:rPr>
          <w:color w:val="000000"/>
          <w:spacing w:val="0"/>
          <w:w w:val="100"/>
          <w:position w:val="0"/>
        </w:rPr>
        <w:t>颁布了《可信计算机系统评估准则关于可信数据库系统的解释》 (</w:t>
      </w:r>
      <w:r>
        <w:rPr>
          <w:color w:val="000000"/>
          <w:spacing w:val="0"/>
          <w:w w:val="100"/>
          <w:position w:val="0"/>
          <w:lang w:val="en-US" w:eastAsia="en-US" w:bidi="en-US"/>
        </w:rPr>
        <w:t>TCSEC/Trusted Database Interpretation, TCSEC/TDI,</w:t>
      </w:r>
      <w:r>
        <w:rPr>
          <w:color w:val="000000"/>
          <w:spacing w:val="0"/>
          <w:w w:val="100"/>
          <w:position w:val="0"/>
        </w:rPr>
        <w:t xml:space="preserve">即紫皮书)，将 </w:t>
      </w:r>
      <w:r>
        <w:rPr>
          <w:color w:val="000000"/>
          <w:spacing w:val="0"/>
          <w:w w:val="100"/>
          <w:position w:val="0"/>
          <w:lang w:val="en-US" w:eastAsia="en-US" w:bidi="en-US"/>
        </w:rPr>
        <w:t xml:space="preserve">TCSEC </w:t>
      </w:r>
      <w:r>
        <w:rPr>
          <w:color w:val="000000"/>
          <w:spacing w:val="0"/>
          <w:w w:val="100"/>
          <w:position w:val="0"/>
        </w:rPr>
        <w:t>扩展到数据 库管理系统。</w:t>
      </w:r>
      <w:r>
        <w:rPr>
          <w:color w:val="000000"/>
          <w:spacing w:val="0"/>
          <w:w w:val="100"/>
          <w:position w:val="0"/>
          <w:lang w:val="en-US" w:eastAsia="en-US" w:bidi="en-US"/>
        </w:rPr>
        <w:t>TCSEC/TDI</w:t>
      </w:r>
      <w:r>
        <w:rPr>
          <w:color w:val="000000"/>
          <w:spacing w:val="0"/>
          <w:w w:val="100"/>
          <w:position w:val="0"/>
        </w:rPr>
        <w:t>中定义了数据库管理系统的设计与实现中需满足和用以进行安全</w:t>
      </w:r>
    </w:p>
    <w:p>
      <w:pPr>
        <w:pStyle w:val="Style21"/>
        <w:keepNext w:val="0"/>
        <w:keepLines w:val="0"/>
        <w:widowControl w:val="0"/>
        <w:shd w:val="clear" w:color="auto" w:fill="auto"/>
        <w:bidi w:val="0"/>
        <w:spacing w:before="0" w:after="160" w:line="331" w:lineRule="exact"/>
        <w:ind w:left="0" w:right="0" w:firstLine="0"/>
        <w:jc w:val="both"/>
      </w:pPr>
      <w:r>
        <w:rPr>
          <w:color w:val="000000"/>
          <w:spacing w:val="0"/>
          <w:w w:val="100"/>
          <w:position w:val="0"/>
        </w:rPr>
        <w:t>性级别评估的标准，从4个方面来描述安全性级别划分的指标，即安全策略、责任、保证 和文档。每个方面又细分为若干项。</w:t>
      </w:r>
    </w:p>
    <w:p>
      <w:pPr>
        <w:widowControl w:val="0"/>
        <w:jc w:val="center"/>
        <w:rPr>
          <w:sz w:val="2"/>
          <w:szCs w:val="2"/>
        </w:rPr>
      </w:pPr>
      <w:r>
        <w:drawing>
          <wp:inline>
            <wp:extent cx="4614545" cy="2389505"/>
            <wp:docPr id="492" name="Picutre 492"/>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92"/>
                    <a:stretch/>
                  </pic:blipFill>
                  <pic:spPr>
                    <a:xfrm>
                      <a:ext cx="4614545" cy="2389505"/>
                    </a:xfrm>
                    <a:prstGeom prst="rect"/>
                  </pic:spPr>
                </pic:pic>
              </a:graphicData>
            </a:graphic>
          </wp:inline>
        </w:drawing>
      </w:r>
    </w:p>
    <w:p>
      <w:pPr>
        <w:widowControl w:val="0"/>
        <w:spacing w:after="159" w:line="1" w:lineRule="exact"/>
      </w:pPr>
    </w:p>
    <w:p>
      <w:pPr>
        <w:pStyle w:val="Style49"/>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b/>
          <w:bCs/>
          <w:color w:val="000000"/>
          <w:spacing w:val="0"/>
          <w:w w:val="100"/>
          <w:position w:val="0"/>
          <w:lang w:val="en-US" w:eastAsia="en-US" w:bidi="en-US"/>
        </w:rPr>
        <w:t>4.1</w:t>
      </w:r>
      <w:r>
        <w:rPr>
          <w:color w:val="000000"/>
          <w:spacing w:val="0"/>
          <w:w w:val="100"/>
          <w:position w:val="0"/>
        </w:rPr>
        <w:t>信息安全标准的发展简史</w:t>
      </w:r>
    </w:p>
    <w:p>
      <w:pPr>
        <w:pStyle w:val="Style21"/>
        <w:keepNext w:val="0"/>
        <w:keepLines w:val="0"/>
        <w:widowControl w:val="0"/>
        <w:shd w:val="clear" w:color="auto" w:fill="auto"/>
        <w:bidi w:val="0"/>
        <w:spacing w:before="0" w:after="160" w:line="314" w:lineRule="exact"/>
        <w:ind w:left="0" w:right="0" w:firstLine="420"/>
        <w:jc w:val="both"/>
      </w:pPr>
      <w:r>
        <w:rPr>
          <w:color w:val="000000"/>
          <w:spacing w:val="0"/>
          <w:w w:val="100"/>
          <w:position w:val="0"/>
        </w:rPr>
        <w:t>根据计算机系统对各项指标的支持情况，</w:t>
      </w:r>
      <w:r>
        <w:rPr>
          <w:color w:val="000000"/>
          <w:spacing w:val="0"/>
          <w:w w:val="100"/>
          <w:position w:val="0"/>
          <w:lang w:val="en-US" w:eastAsia="en-US" w:bidi="en-US"/>
        </w:rPr>
        <w:t>TCSEC/TD</w:t>
      </w:r>
      <w:r>
        <w:rPr>
          <w:color w:val="000000"/>
          <w:spacing w:val="0"/>
          <w:w w:val="100"/>
          <w:position w:val="0"/>
        </w:rPr>
        <w:t>I将系统划分为4组</w:t>
      </w:r>
      <w:r>
        <w:rPr>
          <w:color w:val="000000"/>
          <w:spacing w:val="0"/>
          <w:w w:val="100"/>
          <w:position w:val="0"/>
          <w:lang w:val="en-US" w:eastAsia="en-US" w:bidi="en-US"/>
        </w:rPr>
        <w:t xml:space="preserve">(division) </w:t>
      </w:r>
      <w:r>
        <w:rPr>
          <w:color w:val="000000"/>
          <w:spacing w:val="0"/>
          <w:w w:val="100"/>
          <w:position w:val="0"/>
        </w:rPr>
        <w:t>7 个等级，依次是</w:t>
      </w:r>
      <w:r>
        <w:rPr>
          <w:color w:val="000000"/>
          <w:spacing w:val="0"/>
          <w:w w:val="100"/>
          <w:position w:val="0"/>
          <w:lang w:val="en-US" w:eastAsia="en-US" w:bidi="en-US"/>
        </w:rPr>
        <w:t>D、C (Cl, C2)、B (Bl, B2, B3)、A (Al),</w:t>
      </w:r>
      <w:r>
        <w:rPr>
          <w:color w:val="000000"/>
          <w:spacing w:val="0"/>
          <w:w w:val="100"/>
          <w:position w:val="0"/>
        </w:rPr>
        <w:t>按系统可靠或可信程度 逐渐增高，如表</w:t>
      </w:r>
      <w:r>
        <w:rPr>
          <w:color w:val="000000"/>
          <w:spacing w:val="0"/>
          <w:w w:val="100"/>
          <w:position w:val="0"/>
          <w:lang w:val="en-US" w:eastAsia="en-US" w:bidi="en-US"/>
        </w:rPr>
        <w:t>4.1</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1349"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4.1 TCSEC/TD1</w:t>
      </w:r>
      <w:r>
        <w:rPr>
          <w:color w:val="000000"/>
          <w:spacing w:val="0"/>
          <w:w w:val="100"/>
          <w:position w:val="0"/>
        </w:rPr>
        <w:t>安全级别划分</w:t>
      </w:r>
    </w:p>
    <w:tbl>
      <w:tblPr>
        <w:tblOverlap w:val="never"/>
        <w:jc w:val="center"/>
        <w:tblLayout w:type="fixed"/>
      </w:tblPr>
      <w:tblGrid>
        <w:gridCol w:w="1258"/>
        <w:gridCol w:w="4210"/>
      </w:tblGrid>
      <w:tr>
        <w:trPr>
          <w:trHeight w:val="4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安全级别</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定义</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验证设计</w:t>
            </w:r>
            <w:r>
              <w:rPr>
                <w:rFonts w:ascii="Times New Roman" w:eastAsia="Times New Roman" w:hAnsi="Times New Roman" w:cs="Times New Roman"/>
                <w:color w:val="000000"/>
                <w:spacing w:val="0"/>
                <w:w w:val="100"/>
                <w:position w:val="0"/>
                <w:lang w:val="en-US" w:eastAsia="en-US" w:bidi="en-US"/>
              </w:rPr>
              <w:t>(verified design)</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安全域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security domains</w:t>
            </w:r>
            <w:r>
              <w:rPr>
                <w:rFonts w:ascii="Times New Roman" w:eastAsia="Times New Roman" w:hAnsi="Times New Roman" w:cs="Times New Roman"/>
                <w:color w:val="000000"/>
                <w:spacing w:val="0"/>
                <w:w w:val="100"/>
                <w:position w:val="0"/>
                <w:lang w:val="zh-TW" w:eastAsia="zh-TW" w:bidi="zh-TW"/>
              </w:rPr>
              <w:t>)</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结构化保护</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structural protection </w:t>
            </w:r>
            <w:r>
              <w:rPr>
                <w:rFonts w:ascii="Times New Roman" w:eastAsia="Times New Roman" w:hAnsi="Times New Roman" w:cs="Times New Roman"/>
                <w:color w:val="000000"/>
                <w:spacing w:val="0"/>
                <w:w w:val="100"/>
                <w:position w:val="0"/>
                <w:lang w:val="zh-TW" w:eastAsia="zh-TW" w:bidi="zh-TW"/>
              </w:rPr>
              <w:t>)</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标记安全保护</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labeled security protection)</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受控的存取保护</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controlled access protection)</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自主安全保护</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discretionary security protection)</w:t>
            </w:r>
          </w:p>
        </w:tc>
      </w:tr>
      <w:tr>
        <w:trPr>
          <w:trHeight w:val="42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最小保护</w:t>
            </w:r>
            <w:r>
              <w:rPr>
                <w:rFonts w:ascii="Times New Roman" w:eastAsia="Times New Roman" w:hAnsi="Times New Roman" w:cs="Times New Roman"/>
                <w:color w:val="000000"/>
                <w:spacing w:val="0"/>
                <w:w w:val="100"/>
                <w:position w:val="0"/>
                <w:lang w:val="en-US" w:eastAsia="en-US" w:bidi="en-US"/>
              </w:rPr>
              <w:t>(minimal protection )</w:t>
            </w:r>
          </w:p>
        </w:tc>
      </w:tr>
    </w:tbl>
    <w:p>
      <w:pPr>
        <w:widowControl w:val="0"/>
        <w:spacing w:after="99" w:line="1" w:lineRule="exact"/>
      </w:pP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D</w:t>
      </w:r>
      <w:r>
        <w:rPr>
          <w:color w:val="000000"/>
          <w:spacing w:val="0"/>
          <w:w w:val="100"/>
          <w:position w:val="0"/>
        </w:rPr>
        <w:t>级：该级是最低级别。保留</w:t>
      </w:r>
      <w:r>
        <w:rPr>
          <w:color w:val="000000"/>
          <w:spacing w:val="0"/>
          <w:w w:val="100"/>
          <w:position w:val="0"/>
          <w:lang w:val="en-US" w:eastAsia="en-US" w:bidi="en-US"/>
        </w:rPr>
        <w:t>D</w:t>
      </w:r>
      <w:r>
        <w:rPr>
          <w:color w:val="000000"/>
          <w:spacing w:val="0"/>
          <w:w w:val="100"/>
          <w:position w:val="0"/>
        </w:rPr>
        <w:t>级的目的是为了将一切不符合更高标准的系统统统归 于</w:t>
      </w:r>
      <w:r>
        <w:rPr>
          <w:color w:val="000000"/>
          <w:spacing w:val="0"/>
          <w:w w:val="100"/>
          <w:position w:val="0"/>
          <w:lang w:val="en-US" w:eastAsia="en-US" w:bidi="en-US"/>
        </w:rPr>
        <w:t>D</w:t>
      </w:r>
      <w:r>
        <w:rPr>
          <w:color w:val="000000"/>
          <w:spacing w:val="0"/>
          <w:w w:val="100"/>
          <w:position w:val="0"/>
        </w:rPr>
        <w:t>组。如</w:t>
      </w:r>
      <w:r>
        <w:rPr>
          <w:color w:val="000000"/>
          <w:spacing w:val="0"/>
          <w:w w:val="100"/>
          <w:position w:val="0"/>
          <w:lang w:val="en-US" w:eastAsia="en-US" w:bidi="en-US"/>
        </w:rPr>
        <w:t>DOS</w:t>
      </w:r>
      <w:r>
        <w:rPr>
          <w:color w:val="000000"/>
          <w:spacing w:val="0"/>
          <w:w w:val="100"/>
          <w:position w:val="0"/>
        </w:rPr>
        <w:t>就是操作系统中安全标准为</w:t>
      </w:r>
      <w:r>
        <w:rPr>
          <w:color w:val="000000"/>
          <w:spacing w:val="0"/>
          <w:w w:val="100"/>
          <w:position w:val="0"/>
          <w:lang w:val="en-US" w:eastAsia="en-US" w:bidi="en-US"/>
        </w:rPr>
        <w:t>D</w:t>
      </w:r>
      <w:r>
        <w:rPr>
          <w:color w:val="000000"/>
          <w:spacing w:val="0"/>
          <w:w w:val="100"/>
          <w:position w:val="0"/>
        </w:rPr>
        <w:t xml:space="preserve">级的典型例子，它具有操作系统的基本功 </w:t>
      </w:r>
      <w:r>
        <w:rPr>
          <w:color w:val="000000"/>
          <w:spacing w:val="0"/>
          <w:w w:val="100"/>
          <w:position w:val="0"/>
        </w:rPr>
        <w:t>能，如文件系统、进程调度等，但在安全性方面几乎没有什么专门的机制来保障。</w:t>
      </w:r>
    </w:p>
    <w:p>
      <w:pPr>
        <w:pStyle w:val="Style21"/>
        <w:keepNext w:val="0"/>
        <w:keepLines w:val="0"/>
        <w:widowControl w:val="0"/>
        <w:shd w:val="clear" w:color="auto" w:fill="auto"/>
        <w:bidi w:val="0"/>
        <w:spacing w:before="0" w:after="0" w:line="319"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C1</w:t>
      </w:r>
      <w:r>
        <w:rPr>
          <w:color w:val="000000"/>
          <w:spacing w:val="0"/>
          <w:w w:val="100"/>
          <w:position w:val="0"/>
        </w:rPr>
        <w:t>级：该级只提供了非常初级的自主安全保护，能够实现对用户和数据的分离，进行 自主存取控制</w:t>
      </w:r>
      <w:r>
        <w:rPr>
          <w:color w:val="000000"/>
          <w:spacing w:val="0"/>
          <w:w w:val="100"/>
          <w:position w:val="0"/>
          <w:lang w:val="en-US" w:eastAsia="en-US" w:bidi="en-US"/>
        </w:rPr>
        <w:t>(DAC),</w:t>
      </w:r>
      <w:r>
        <w:rPr>
          <w:color w:val="000000"/>
          <w:spacing w:val="0"/>
          <w:w w:val="100"/>
          <w:position w:val="0"/>
        </w:rPr>
        <w:t>保护或限制用户权限的传播。现有的商业系统往往稍作改进即可 满足要求。</w:t>
      </w:r>
    </w:p>
    <w:p>
      <w:pPr>
        <w:pStyle w:val="Style21"/>
        <w:keepNext w:val="0"/>
        <w:keepLines w:val="0"/>
        <w:widowControl w:val="0"/>
        <w:shd w:val="clear" w:color="auto" w:fill="auto"/>
        <w:bidi w:val="0"/>
        <w:spacing w:before="0" w:after="0" w:line="316"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C2</w:t>
      </w:r>
      <w:r>
        <w:rPr>
          <w:color w:val="000000"/>
          <w:spacing w:val="0"/>
          <w:w w:val="100"/>
          <w:position w:val="0"/>
        </w:rPr>
        <w:t>级：该级实际上是安全产品的最低档，提供受控的存取保护，即将</w:t>
      </w:r>
      <w:r>
        <w:rPr>
          <w:color w:val="000000"/>
          <w:spacing w:val="0"/>
          <w:w w:val="100"/>
          <w:position w:val="0"/>
          <w:lang w:val="en-US" w:eastAsia="en-US" w:bidi="en-US"/>
        </w:rPr>
        <w:t>C1</w:t>
      </w:r>
      <w:r>
        <w:rPr>
          <w:color w:val="000000"/>
          <w:spacing w:val="0"/>
          <w:w w:val="100"/>
          <w:position w:val="0"/>
        </w:rPr>
        <w:t>级的</w:t>
      </w:r>
      <w:r>
        <w:rPr>
          <w:color w:val="000000"/>
          <w:spacing w:val="0"/>
          <w:w w:val="100"/>
          <w:position w:val="0"/>
          <w:lang w:val="en-US" w:eastAsia="en-US" w:bidi="en-US"/>
        </w:rPr>
        <w:t xml:space="preserve">DAC </w:t>
      </w:r>
      <w:r>
        <w:rPr>
          <w:color w:val="000000"/>
          <w:spacing w:val="0"/>
          <w:w w:val="100"/>
          <w:position w:val="0"/>
        </w:rPr>
        <w:t>进一步细化，以个人身份注册负责，并实施审计和资源隔离。达到</w:t>
      </w:r>
      <w:r>
        <w:rPr>
          <w:color w:val="000000"/>
          <w:spacing w:val="0"/>
          <w:w w:val="100"/>
          <w:position w:val="0"/>
          <w:lang w:val="en-US" w:eastAsia="en-US" w:bidi="en-US"/>
        </w:rPr>
        <w:t>C2</w:t>
      </w:r>
      <w:r>
        <w:rPr>
          <w:color w:val="000000"/>
          <w:spacing w:val="0"/>
          <w:w w:val="100"/>
          <w:position w:val="0"/>
        </w:rPr>
        <w:t>级的产品在其名称 中往往不突出</w:t>
      </w:r>
      <w:r>
        <w:rPr>
          <w:color w:val="000000"/>
          <w:spacing w:val="0"/>
          <w:w w:val="100"/>
          <w:position w:val="0"/>
          <w:lang w:val="zh-CN" w:eastAsia="zh-CN" w:bidi="zh-CN"/>
        </w:rPr>
        <w:t>“安全</w:t>
      </w:r>
      <w:r>
        <w:rPr>
          <w:color w:val="000000"/>
          <w:spacing w:val="0"/>
          <w:w w:val="100"/>
          <w:position w:val="0"/>
          <w:lang w:val="en-US" w:eastAsia="en-US" w:bidi="en-US"/>
        </w:rPr>
        <w:t>"(security)</w:t>
      </w:r>
      <w:r>
        <w:rPr>
          <w:color w:val="000000"/>
          <w:spacing w:val="0"/>
          <w:w w:val="100"/>
          <w:position w:val="0"/>
        </w:rPr>
        <w:t>这一特色，如操作系统中的</w:t>
      </w:r>
      <w:r>
        <w:rPr>
          <w:color w:val="000000"/>
          <w:spacing w:val="0"/>
          <w:w w:val="100"/>
          <w:position w:val="0"/>
          <w:lang w:val="en-US" w:eastAsia="en-US" w:bidi="en-US"/>
        </w:rPr>
        <w:t xml:space="preserve">Windows </w:t>
      </w:r>
      <w:r>
        <w:rPr>
          <w:color w:val="000000"/>
          <w:spacing w:val="0"/>
          <w:w w:val="100"/>
          <w:position w:val="0"/>
        </w:rPr>
        <w:t>2000,数据库产品 中的</w:t>
      </w:r>
      <w:r>
        <w:rPr>
          <w:color w:val="000000"/>
          <w:spacing w:val="0"/>
          <w:w w:val="100"/>
          <w:position w:val="0"/>
          <w:lang w:val="en-US" w:eastAsia="en-US" w:bidi="en-US"/>
        </w:rPr>
        <w:t xml:space="preserve">Oracle </w:t>
      </w:r>
      <w:r>
        <w:rPr>
          <w:color w:val="000000"/>
          <w:spacing w:val="0"/>
          <w:w w:val="100"/>
          <w:position w:val="0"/>
        </w:rPr>
        <w:t>7等。</w:t>
      </w:r>
    </w:p>
    <w:p>
      <w:pPr>
        <w:pStyle w:val="Style21"/>
        <w:keepNext w:val="0"/>
        <w:keepLines w:val="0"/>
        <w:widowControl w:val="0"/>
        <w:shd w:val="clear" w:color="auto" w:fill="auto"/>
        <w:bidi w:val="0"/>
        <w:spacing w:before="0" w:after="0" w:line="316"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B1</w:t>
      </w:r>
      <w:r>
        <w:rPr>
          <w:color w:val="000000"/>
          <w:spacing w:val="0"/>
          <w:w w:val="100"/>
          <w:position w:val="0"/>
        </w:rPr>
        <w:t>级：标记安全保护。对系统的数据加以标记，并对标记的主体和客体实施强制存取 控制</w:t>
      </w:r>
      <w:r>
        <w:rPr>
          <w:color w:val="000000"/>
          <w:spacing w:val="0"/>
          <w:w w:val="100"/>
          <w:position w:val="0"/>
          <w:lang w:val="en-US" w:eastAsia="en-US" w:bidi="en-US"/>
        </w:rPr>
        <w:t>(MAC)</w:t>
      </w:r>
      <w:r>
        <w:rPr>
          <w:color w:val="000000"/>
          <w:spacing w:val="0"/>
          <w:w w:val="100"/>
          <w:position w:val="0"/>
        </w:rPr>
        <w:t>以及审计等安全机制。</w:t>
      </w:r>
      <w:r>
        <w:rPr>
          <w:color w:val="000000"/>
          <w:spacing w:val="0"/>
          <w:w w:val="100"/>
          <w:position w:val="0"/>
          <w:lang w:val="en-US" w:eastAsia="en-US" w:bidi="en-US"/>
        </w:rPr>
        <w:t>B1</w:t>
      </w:r>
      <w:r>
        <w:rPr>
          <w:color w:val="000000"/>
          <w:spacing w:val="0"/>
          <w:w w:val="100"/>
          <w:position w:val="0"/>
        </w:rPr>
        <w:t>级别的产品才被认为是真正意义上的安全产品， 满足此级别的产品前一般多冠以</w:t>
      </w:r>
      <w:r>
        <w:rPr>
          <w:color w:val="000000"/>
          <w:spacing w:val="0"/>
          <w:w w:val="100"/>
          <w:position w:val="0"/>
          <w:lang w:val="zh-CN" w:eastAsia="zh-CN" w:bidi="zh-CN"/>
        </w:rPr>
        <w:t>“安</w:t>
      </w:r>
      <w:r>
        <w:rPr>
          <w:color w:val="000000"/>
          <w:spacing w:val="0"/>
          <w:w w:val="100"/>
          <w:position w:val="0"/>
        </w:rPr>
        <w:t xml:space="preserve">全” </w:t>
      </w:r>
      <w:r>
        <w:rPr>
          <w:color w:val="000000"/>
          <w:spacing w:val="0"/>
          <w:w w:val="100"/>
          <w:position w:val="0"/>
          <w:lang w:val="en-US" w:eastAsia="en-US" w:bidi="en-US"/>
        </w:rPr>
        <w:t>(security)</w:t>
      </w:r>
      <w:r>
        <w:rPr>
          <w:color w:val="000000"/>
          <w:spacing w:val="0"/>
          <w:w w:val="100"/>
          <w:position w:val="0"/>
        </w:rPr>
        <w:t>或</w:t>
      </w:r>
      <w:r>
        <w:rPr>
          <w:color w:val="000000"/>
          <w:spacing w:val="0"/>
          <w:w w:val="100"/>
          <w:position w:val="0"/>
          <w:lang w:val="zh-CN" w:eastAsia="zh-CN" w:bidi="zh-CN"/>
        </w:rPr>
        <w:t>“可</w:t>
      </w:r>
      <w:r>
        <w:rPr>
          <w:color w:val="000000"/>
          <w:spacing w:val="0"/>
          <w:w w:val="100"/>
          <w:position w:val="0"/>
        </w:rPr>
        <w:t>信的”(</w:t>
      </w:r>
      <w:r>
        <w:rPr>
          <w:color w:val="000000"/>
          <w:spacing w:val="0"/>
          <w:w w:val="100"/>
          <w:position w:val="0"/>
          <w:lang w:val="en-US" w:eastAsia="en-US" w:bidi="en-US"/>
        </w:rPr>
        <w:t>trusted)</w:t>
      </w:r>
      <w:r>
        <w:rPr>
          <w:color w:val="000000"/>
          <w:spacing w:val="0"/>
          <w:w w:val="100"/>
          <w:position w:val="0"/>
        </w:rPr>
        <w:t>字样，作为区 别于普通产品的安全产品出售。</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B2</w:t>
      </w:r>
      <w:r>
        <w:rPr>
          <w:color w:val="000000"/>
          <w:spacing w:val="0"/>
          <w:w w:val="100"/>
          <w:position w:val="0"/>
        </w:rPr>
        <w:t xml:space="preserve">级：结构化保护。建立形式化的安全策略模型，并对系统内的所有主体和客体实施 </w:t>
      </w:r>
      <w:r>
        <w:rPr>
          <w:color w:val="000000"/>
          <w:spacing w:val="0"/>
          <w:w w:val="100"/>
          <w:position w:val="0"/>
          <w:lang w:val="en-US" w:eastAsia="en-US" w:bidi="en-US"/>
        </w:rPr>
        <w:t>DAC</w:t>
      </w:r>
      <w:r>
        <w:rPr>
          <w:color w:val="000000"/>
          <w:spacing w:val="0"/>
          <w:w w:val="100"/>
          <w:position w:val="0"/>
        </w:rPr>
        <w:t xml:space="preserve">和 </w:t>
      </w:r>
      <w:r>
        <w:rPr>
          <w:color w:val="000000"/>
          <w:spacing w:val="0"/>
          <w:w w:val="100"/>
          <w:position w:val="0"/>
          <w:lang w:val="en-US" w:eastAsia="en-US" w:bidi="en-US"/>
        </w:rPr>
        <w:t>MACo</w:t>
      </w:r>
    </w:p>
    <w:p>
      <w:pPr>
        <w:pStyle w:val="Style21"/>
        <w:keepNext w:val="0"/>
        <w:keepLines w:val="0"/>
        <w:widowControl w:val="0"/>
        <w:shd w:val="clear" w:color="auto" w:fill="auto"/>
        <w:bidi w:val="0"/>
        <w:spacing w:before="0" w:after="0" w:line="316"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B3</w:t>
      </w:r>
      <w:r>
        <w:rPr>
          <w:color w:val="000000"/>
          <w:spacing w:val="0"/>
          <w:w w:val="100"/>
          <w:position w:val="0"/>
        </w:rPr>
        <w:t>级：安全域。该级的</w:t>
      </w:r>
      <w:r>
        <w:rPr>
          <w:color w:val="000000"/>
          <w:spacing w:val="0"/>
          <w:w w:val="100"/>
          <w:position w:val="0"/>
          <w:lang w:val="en-US" w:eastAsia="en-US" w:bidi="en-US"/>
        </w:rPr>
        <w:t xml:space="preserve">TCB </w:t>
      </w:r>
      <w:r>
        <w:rPr>
          <w:color w:val="000000"/>
          <w:spacing w:val="0"/>
          <w:w w:val="100"/>
          <w:position w:val="0"/>
        </w:rPr>
        <w:t>(</w:t>
      </w:r>
      <w:r>
        <w:rPr>
          <w:color w:val="000000"/>
          <w:spacing w:val="0"/>
          <w:w w:val="100"/>
          <w:position w:val="0"/>
          <w:lang w:val="en-US" w:eastAsia="en-US" w:bidi="en-US"/>
        </w:rPr>
        <w:t>Trusted Computing Base</w:t>
      </w:r>
      <w:r>
        <w:rPr>
          <w:color w:val="000000"/>
          <w:spacing w:val="0"/>
          <w:w w:val="100"/>
          <w:position w:val="0"/>
        </w:rPr>
        <w:t>)必须满足访问监控器的要求， 审计跟踪能力更强，并提供系统恢复过程。</w:t>
      </w:r>
    </w:p>
    <w:p>
      <w:pPr>
        <w:pStyle w:val="Style21"/>
        <w:keepNext w:val="0"/>
        <w:keepLines w:val="0"/>
        <w:widowControl w:val="0"/>
        <w:shd w:val="clear" w:color="auto" w:fill="auto"/>
        <w:bidi w:val="0"/>
        <w:spacing w:before="0" w:after="0" w:line="316"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A1</w:t>
      </w:r>
      <w:r>
        <w:rPr>
          <w:color w:val="000000"/>
          <w:spacing w:val="0"/>
          <w:w w:val="100"/>
          <w:position w:val="0"/>
        </w:rPr>
        <w:t>级：验证设计，即提供</w:t>
      </w:r>
      <w:r>
        <w:rPr>
          <w:color w:val="000000"/>
          <w:spacing w:val="0"/>
          <w:w w:val="100"/>
          <w:position w:val="0"/>
          <w:lang w:val="en-US" w:eastAsia="en-US" w:bidi="en-US"/>
        </w:rPr>
        <w:t>B3</w:t>
      </w:r>
      <w:r>
        <w:rPr>
          <w:color w:val="000000"/>
          <w:spacing w:val="0"/>
          <w:w w:val="100"/>
          <w:position w:val="0"/>
        </w:rPr>
        <w:t>级保护的同时给出系统的形式化设计说明和验证，以确 信各安全保护真正实现。</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CC</w:t>
      </w:r>
      <w:r>
        <w:rPr>
          <w:color w:val="000000"/>
          <w:spacing w:val="0"/>
          <w:w w:val="100"/>
          <w:position w:val="0"/>
        </w:rPr>
        <w:t>是在上述各评估准则及具体实践的基础上通过相互总结和互补发展而来的。和早 期的评估准则相比，</w:t>
      </w:r>
      <w:r>
        <w:rPr>
          <w:color w:val="000000"/>
          <w:spacing w:val="0"/>
          <w:w w:val="100"/>
          <w:position w:val="0"/>
          <w:lang w:val="en-US" w:eastAsia="en-US" w:bidi="en-US"/>
        </w:rPr>
        <w:t>CC</w:t>
      </w:r>
      <w:r>
        <w:rPr>
          <w:color w:val="000000"/>
          <w:spacing w:val="0"/>
          <w:w w:val="100"/>
          <w:position w:val="0"/>
        </w:rPr>
        <w:t>具有结构开放、表达方式通用等特点。</w:t>
      </w:r>
      <w:r>
        <w:rPr>
          <w:color w:val="000000"/>
          <w:spacing w:val="0"/>
          <w:w w:val="100"/>
          <w:position w:val="0"/>
          <w:lang w:val="en-US" w:eastAsia="en-US" w:bidi="en-US"/>
        </w:rPr>
        <w:t>CC</w:t>
      </w:r>
      <w:r>
        <w:rPr>
          <w:color w:val="000000"/>
          <w:spacing w:val="0"/>
          <w:w w:val="100"/>
          <w:position w:val="0"/>
        </w:rPr>
        <w:t>提岀了目前国际上公认 的表述信息技术安全性的结构，即把对信息产品的安全要求分为安全功能要求和安全保证 要求。安全功能要求用以规范产品和系统的安全行为，安全保证要求解决如何正确有效地 实施这些功能。安全功能要求和安全保证要求都以</w:t>
      </w:r>
      <w:r>
        <w:rPr>
          <w:color w:val="000000"/>
          <w:spacing w:val="0"/>
          <w:w w:val="100"/>
          <w:position w:val="0"/>
          <w:lang w:val="en-US" w:eastAsia="en-US" w:bidi="en-US"/>
        </w:rPr>
        <w:t>"</w:t>
      </w:r>
      <w:r>
        <w:rPr>
          <w:color w:val="000000"/>
          <w:spacing w:val="0"/>
          <w:w w:val="100"/>
          <w:position w:val="0"/>
        </w:rPr>
        <w:t>类-子类-组件”的结构表述，组件是 安全要求的最小构件块。</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CC</w:t>
      </w:r>
      <w:r>
        <w:rPr>
          <w:color w:val="000000"/>
          <w:spacing w:val="0"/>
          <w:w w:val="100"/>
          <w:position w:val="0"/>
        </w:rPr>
        <w:t>的文本由三部分组成，三个部分相互依存，缺一不可。</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第一部分是简介和一般模型，介绍</w:t>
      </w:r>
      <w:r>
        <w:rPr>
          <w:color w:val="000000"/>
          <w:spacing w:val="0"/>
          <w:w w:val="100"/>
          <w:position w:val="0"/>
          <w:lang w:val="en-US" w:eastAsia="en-US" w:bidi="en-US"/>
        </w:rPr>
        <w:t>CC</w:t>
      </w:r>
      <w:r>
        <w:rPr>
          <w:color w:val="000000"/>
          <w:spacing w:val="0"/>
          <w:w w:val="100"/>
          <w:position w:val="0"/>
        </w:rPr>
        <w:t>中的有关术语、基本概念和一般模型以及与评 估有关的一些框架。</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第二部分是安全功能要求，列出了一系列类、子类和组件。由11大类、66个子类和 135个组件构成。</w:t>
      </w:r>
    </w:p>
    <w:p>
      <w:pPr>
        <w:pStyle w:val="Style21"/>
        <w:keepNext w:val="0"/>
        <w:keepLines w:val="0"/>
        <w:widowControl w:val="0"/>
        <w:shd w:val="clear" w:color="auto" w:fill="auto"/>
        <w:bidi w:val="0"/>
        <w:spacing w:before="0" w:after="0" w:line="311" w:lineRule="exact"/>
        <w:ind w:left="0" w:right="0" w:firstLine="440"/>
        <w:jc w:val="both"/>
        <w:sectPr>
          <w:headerReference w:type="default" r:id="rId194"/>
          <w:headerReference w:type="even" r:id="rId195"/>
          <w:headerReference w:type="first" r:id="rId196"/>
          <w:footnotePr>
            <w:pos w:val="pageBottom"/>
            <w:numFmt w:val="decimal"/>
            <w:numRestart w:val="continuous"/>
          </w:footnotePr>
          <w:pgSz w:w="9890" w:h="13057"/>
          <w:pgMar w:top="1297" w:right="664" w:bottom="1065" w:left="856" w:header="0" w:footer="3" w:gutter="0"/>
          <w:pgNumType w:start="145"/>
          <w:cols w:space="720"/>
          <w:noEndnote/>
          <w:titlePg/>
          <w:rtlGutter w:val="0"/>
          <w:docGrid w:linePitch="360"/>
        </w:sectPr>
      </w:pPr>
      <w:r>
        <w:rPr>
          <w:color w:val="000000"/>
          <w:spacing w:val="0"/>
          <w:w w:val="100"/>
          <w:position w:val="0"/>
        </w:rPr>
        <w:t>第三部分是安全保证要求，列出了一系列保证类、子类和组件，包括7大类、26个子 类和74个组件。根据系统对安全保证要求的支持情况提出了评估保证级</w:t>
      </w:r>
      <w:r>
        <w:rPr>
          <w:color w:val="000000"/>
          <w:spacing w:val="0"/>
          <w:w w:val="100"/>
          <w:position w:val="0"/>
          <w:lang w:val="en-US" w:eastAsia="en-US" w:bidi="en-US"/>
        </w:rPr>
        <w:t>(Evaluation Assurance Level, EAL),</w:t>
      </w:r>
      <w:r>
        <w:rPr>
          <w:color w:val="000000"/>
          <w:spacing w:val="0"/>
          <w:w w:val="100"/>
          <w:position w:val="0"/>
        </w:rPr>
        <w:t>从</w:t>
      </w:r>
      <w:r>
        <w:rPr>
          <w:color w:val="000000"/>
          <w:spacing w:val="0"/>
          <w:w w:val="100"/>
          <w:position w:val="0"/>
          <w:lang w:val="en-US" w:eastAsia="en-US" w:bidi="en-US"/>
        </w:rPr>
        <w:t>EAL1</w:t>
      </w:r>
      <w:r>
        <w:rPr>
          <w:color w:val="000000"/>
          <w:spacing w:val="0"/>
          <w:w w:val="100"/>
          <w:position w:val="0"/>
        </w:rPr>
        <w:t>至</w:t>
      </w:r>
      <w:r>
        <w:rPr>
          <w:color w:val="000000"/>
          <w:spacing w:val="0"/>
          <w:w w:val="100"/>
          <w:position w:val="0"/>
          <w:lang w:val="en-US" w:eastAsia="en-US" w:bidi="en-US"/>
        </w:rPr>
        <w:t>EAL7</w:t>
      </w:r>
      <w:r>
        <w:rPr>
          <w:color w:val="000000"/>
          <w:spacing w:val="0"/>
          <w:w w:val="100"/>
          <w:position w:val="0"/>
        </w:rPr>
        <w:t>共分为7级，按保证程度逐渐增高。如表</w:t>
      </w:r>
      <w:r>
        <w:rPr>
          <w:color w:val="000000"/>
          <w:spacing w:val="0"/>
          <w:w w:val="100"/>
          <w:position w:val="0"/>
          <w:lang w:val="en-US" w:eastAsia="en-US" w:bidi="en-US"/>
        </w:rPr>
        <w:t xml:space="preserve">4.2 </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2102"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4.2 CC</w:t>
      </w:r>
      <w:r>
        <w:rPr>
          <w:color w:val="000000"/>
          <w:spacing w:val="0"/>
          <w:w w:val="100"/>
          <w:position w:val="0"/>
        </w:rPr>
        <w:t>评估保证级</w:t>
      </w:r>
      <w:r>
        <w:rPr>
          <w:b/>
          <w:bCs/>
          <w:color w:val="000000"/>
          <w:spacing w:val="0"/>
          <w:w w:val="100"/>
          <w:position w:val="0"/>
          <w:sz w:val="19"/>
          <w:szCs w:val="19"/>
        </w:rPr>
        <w:t>(</w:t>
      </w:r>
      <w:r>
        <w:rPr>
          <w:rFonts w:ascii="Times New Roman" w:eastAsia="Times New Roman" w:hAnsi="Times New Roman" w:cs="Times New Roman"/>
          <w:b/>
          <w:bCs/>
          <w:color w:val="000000"/>
          <w:spacing w:val="0"/>
          <w:w w:val="100"/>
          <w:position w:val="0"/>
          <w:lang w:val="en-US" w:eastAsia="en-US" w:bidi="en-US"/>
        </w:rPr>
        <w:t>EAL)</w:t>
      </w:r>
      <w:r>
        <w:rPr>
          <w:color w:val="000000"/>
          <w:spacing w:val="0"/>
          <w:w w:val="100"/>
          <w:position w:val="0"/>
        </w:rPr>
        <w:t>的划分</w:t>
      </w:r>
    </w:p>
    <w:tbl>
      <w:tblPr>
        <w:tblOverlap w:val="never"/>
        <w:jc w:val="center"/>
        <w:tblLayout w:type="fixed"/>
      </w:tblPr>
      <w:tblGrid>
        <w:gridCol w:w="1195"/>
        <w:gridCol w:w="4555"/>
        <w:gridCol w:w="1613"/>
      </w:tblGrid>
      <w:tr>
        <w:trPr>
          <w:trHeight w:val="4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评估保证级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定义</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TCSEC</w:t>
            </w:r>
            <w:r>
              <w:rPr>
                <w:color w:val="000000"/>
                <w:spacing w:val="0"/>
                <w:w w:val="100"/>
                <w:position w:val="0"/>
                <w:lang w:val="zh-TW" w:eastAsia="zh-TW" w:bidi="zh-TW"/>
              </w:rPr>
              <w:t>安全级别</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(近似相当)</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EAL1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功能测试</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functionally tested</w:t>
            </w: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EAL2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结构测试</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structurally tested</w:t>
            </w: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Cl</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EAL3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系统地测试和检查</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methodically tested and checked)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C2</w:t>
            </w:r>
          </w:p>
        </w:tc>
      </w:tr>
      <w:tr>
        <w:trPr>
          <w:trHeight w:val="4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EAL4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both"/>
            </w:pPr>
            <w:r>
              <w:rPr>
                <w:color w:val="000000"/>
                <w:spacing w:val="0"/>
                <w:w w:val="100"/>
                <w:position w:val="0"/>
                <w:lang w:val="zh-TW" w:eastAsia="zh-TW" w:bidi="zh-TW"/>
              </w:rPr>
              <w:t>系统地设计、测试和复査</w:t>
            </w:r>
            <w:r>
              <w:rPr>
                <w:rFonts w:ascii="Times New Roman" w:eastAsia="Times New Roman" w:hAnsi="Times New Roman" w:cs="Times New Roman"/>
                <w:color w:val="000000"/>
                <w:spacing w:val="0"/>
                <w:w w:val="100"/>
                <w:position w:val="0"/>
                <w:lang w:val="en-US" w:eastAsia="en-US" w:bidi="en-US"/>
              </w:rPr>
              <w:t>(methodically designed^ tested and reviewed)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Bl</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EAL5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壯形式化设计和测试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semiformally designed and tested)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B2</w:t>
            </w:r>
          </w:p>
        </w:tc>
      </w:tr>
      <w:tr>
        <w:trPr>
          <w:trHeight w:val="4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EAL6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26" w:lineRule="exact"/>
              <w:ind w:left="0" w:right="0" w:firstLine="0"/>
              <w:jc w:val="both"/>
            </w:pPr>
            <w:r>
              <w:rPr>
                <w:color w:val="000000"/>
                <w:spacing w:val="0"/>
                <w:w w:val="100"/>
                <w:position w:val="0"/>
                <w:lang w:val="zh-TW" w:eastAsia="zh-TW" w:bidi="zh-TW"/>
              </w:rPr>
              <w:t>半形式化验证的设计和测试</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semiformally verified design and tested)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B3</w:t>
            </w:r>
          </w:p>
        </w:tc>
      </w:tr>
      <w:tr>
        <w:trPr>
          <w:trHeight w:val="49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EAL7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both"/>
            </w:pPr>
            <w:r>
              <w:rPr>
                <w:color w:val="000000"/>
                <w:spacing w:val="0"/>
                <w:w w:val="100"/>
                <w:position w:val="0"/>
                <w:lang w:val="zh-TW" w:eastAsia="zh-TW" w:bidi="zh-TW"/>
              </w:rPr>
              <w:t>形式化验证的设计和测试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formally verified design and tested )</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Al</w:t>
            </w:r>
          </w:p>
        </w:tc>
      </w:tr>
    </w:tbl>
    <w:p>
      <w:pPr>
        <w:widowControl w:val="0"/>
        <w:spacing w:after="99" w:line="1" w:lineRule="exact"/>
      </w:pP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CC</w:t>
      </w:r>
      <w:r>
        <w:rPr>
          <w:color w:val="000000"/>
          <w:spacing w:val="0"/>
          <w:w w:val="100"/>
          <w:position w:val="0"/>
        </w:rPr>
        <w:t>的附录部分主要介绍保护轮廓(</w:t>
      </w:r>
      <w:r>
        <w:rPr>
          <w:color w:val="000000"/>
          <w:spacing w:val="0"/>
          <w:w w:val="100"/>
          <w:position w:val="0"/>
          <w:lang w:val="en-US" w:eastAsia="en-US" w:bidi="en-US"/>
        </w:rPr>
        <w:t>Protection Profile, PP)</w:t>
      </w:r>
      <w:r>
        <w:rPr>
          <w:color w:val="000000"/>
          <w:spacing w:val="0"/>
          <w:w w:val="100"/>
          <w:position w:val="0"/>
        </w:rPr>
        <w:t>和安全目标(</w:t>
      </w:r>
      <w:r>
        <w:rPr>
          <w:color w:val="000000"/>
          <w:spacing w:val="0"/>
          <w:w w:val="100"/>
          <w:position w:val="0"/>
          <w:lang w:val="en-US" w:eastAsia="en-US" w:bidi="en-US"/>
        </w:rPr>
        <w:t>Security Target, ST)</w:t>
      </w:r>
      <w:r>
        <w:rPr>
          <w:color w:val="000000"/>
          <w:spacing w:val="0"/>
          <w:w w:val="100"/>
          <w:position w:val="0"/>
        </w:rPr>
        <w:t>的基本内容。</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这三部分的有机结合具体体现在保护轮廓和安全目标中，</w:t>
      </w:r>
      <w:r>
        <w:rPr>
          <w:color w:val="000000"/>
          <w:spacing w:val="0"/>
          <w:w w:val="100"/>
          <w:position w:val="0"/>
          <w:lang w:val="en-US" w:eastAsia="en-US" w:bidi="en-US"/>
        </w:rPr>
        <w:t>CC</w:t>
      </w:r>
      <w:r>
        <w:rPr>
          <w:color w:val="000000"/>
          <w:spacing w:val="0"/>
          <w:w w:val="100"/>
          <w:position w:val="0"/>
        </w:rPr>
        <w:t>提出的安全功能要求和 安全保证要求都可以在具体的保护轮廓和安全目标中进一步细化和扩展，这种开放式的结 构更适应信息安全技术的发展。</w:t>
      </w:r>
      <w:r>
        <w:rPr>
          <w:color w:val="000000"/>
          <w:spacing w:val="0"/>
          <w:w w:val="100"/>
          <w:position w:val="0"/>
          <w:lang w:val="en-US" w:eastAsia="en-US" w:bidi="en-US"/>
        </w:rPr>
        <w:t>CC</w:t>
      </w:r>
      <w:r>
        <w:rPr>
          <w:color w:val="000000"/>
          <w:spacing w:val="0"/>
          <w:w w:val="100"/>
          <w:position w:val="0"/>
        </w:rPr>
        <w:t>的具体应用也是通过保护轮廓和安全目标这两种结构 来实现的。</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粗略而言，</w:t>
      </w:r>
      <w:r>
        <w:rPr>
          <w:color w:val="000000"/>
          <w:spacing w:val="0"/>
          <w:w w:val="100"/>
          <w:position w:val="0"/>
          <w:lang w:val="en-US" w:eastAsia="en-US" w:bidi="en-US"/>
        </w:rPr>
        <w:t>TCSEC</w:t>
      </w:r>
      <w:r>
        <w:rPr>
          <w:color w:val="000000"/>
          <w:spacing w:val="0"/>
          <w:w w:val="100"/>
          <w:position w:val="0"/>
        </w:rPr>
        <w:t>的</w:t>
      </w:r>
      <w:r>
        <w:rPr>
          <w:color w:val="000000"/>
          <w:spacing w:val="0"/>
          <w:w w:val="100"/>
          <w:position w:val="0"/>
          <w:lang w:val="en-US" w:eastAsia="en-US" w:bidi="en-US"/>
        </w:rPr>
        <w:t>C1</w:t>
      </w:r>
      <w:r>
        <w:rPr>
          <w:color w:val="000000"/>
          <w:spacing w:val="0"/>
          <w:w w:val="100"/>
          <w:position w:val="0"/>
        </w:rPr>
        <w:t>和</w:t>
      </w:r>
      <w:r>
        <w:rPr>
          <w:color w:val="000000"/>
          <w:spacing w:val="0"/>
          <w:w w:val="100"/>
          <w:position w:val="0"/>
          <w:lang w:val="en-US" w:eastAsia="en-US" w:bidi="en-US"/>
        </w:rPr>
        <w:t>C2</w:t>
      </w:r>
      <w:r>
        <w:rPr>
          <w:color w:val="000000"/>
          <w:spacing w:val="0"/>
          <w:w w:val="100"/>
          <w:position w:val="0"/>
        </w:rPr>
        <w:t>级分别相当于</w:t>
      </w:r>
      <w:r>
        <w:rPr>
          <w:color w:val="000000"/>
          <w:spacing w:val="0"/>
          <w:w w:val="100"/>
          <w:position w:val="0"/>
          <w:lang w:val="en-US" w:eastAsia="en-US" w:bidi="en-US"/>
        </w:rPr>
        <w:t>EAL2</w:t>
      </w:r>
      <w:r>
        <w:rPr>
          <w:color w:val="000000"/>
          <w:spacing w:val="0"/>
          <w:w w:val="100"/>
          <w:position w:val="0"/>
        </w:rPr>
        <w:t>和</w:t>
      </w:r>
      <w:r>
        <w:rPr>
          <w:color w:val="000000"/>
          <w:spacing w:val="0"/>
          <w:w w:val="100"/>
          <w:position w:val="0"/>
          <w:lang w:val="en-US" w:eastAsia="en-US" w:bidi="en-US"/>
        </w:rPr>
        <w:t>EAL3； Bl</w:t>
      </w:r>
      <w:r>
        <w:rPr>
          <w:color w:val="000000"/>
          <w:spacing w:val="0"/>
          <w:w w:val="100"/>
          <w:position w:val="0"/>
        </w:rPr>
        <w:t>、</w:t>
      </w:r>
      <w:r>
        <w:rPr>
          <w:color w:val="000000"/>
          <w:spacing w:val="0"/>
          <w:w w:val="100"/>
          <w:position w:val="0"/>
          <w:lang w:val="en-US" w:eastAsia="en-US" w:bidi="en-US"/>
        </w:rPr>
        <w:t>B2</w:t>
      </w:r>
      <w:r>
        <w:rPr>
          <w:color w:val="000000"/>
          <w:spacing w:val="0"/>
          <w:w w:val="100"/>
          <w:position w:val="0"/>
        </w:rPr>
        <w:t>和</w:t>
      </w:r>
      <w:r>
        <w:rPr>
          <w:color w:val="000000"/>
          <w:spacing w:val="0"/>
          <w:w w:val="100"/>
          <w:position w:val="0"/>
          <w:lang w:val="en-US" w:eastAsia="en-US" w:bidi="en-US"/>
        </w:rPr>
        <w:t>B3</w:t>
      </w:r>
      <w:r>
        <w:rPr>
          <w:color w:val="000000"/>
          <w:spacing w:val="0"/>
          <w:w w:val="100"/>
          <w:position w:val="0"/>
        </w:rPr>
        <w:t xml:space="preserve">分别相 当于 </w:t>
      </w:r>
      <w:r>
        <w:rPr>
          <w:color w:val="000000"/>
          <w:spacing w:val="0"/>
          <w:w w:val="100"/>
          <w:position w:val="0"/>
          <w:lang w:val="en-US" w:eastAsia="en-US" w:bidi="en-US"/>
        </w:rPr>
        <w:t xml:space="preserve">EAL4、EAL5 </w:t>
      </w:r>
      <w:r>
        <w:rPr>
          <w:color w:val="000000"/>
          <w:spacing w:val="0"/>
          <w:w w:val="100"/>
          <w:position w:val="0"/>
        </w:rPr>
        <w:t xml:space="preserve">和 </w:t>
      </w:r>
      <w:r>
        <w:rPr>
          <w:color w:val="000000"/>
          <w:spacing w:val="0"/>
          <w:w w:val="100"/>
          <w:position w:val="0"/>
          <w:lang w:val="en-US" w:eastAsia="en-US" w:bidi="en-US"/>
        </w:rPr>
        <w:t xml:space="preserve">EAL6； A1 </w:t>
      </w:r>
      <w:r>
        <w:rPr>
          <w:color w:val="000000"/>
          <w:spacing w:val="0"/>
          <w:w w:val="100"/>
          <w:position w:val="0"/>
        </w:rPr>
        <w:t xml:space="preserve">对应于 </w:t>
      </w:r>
      <w:r>
        <w:rPr>
          <w:color w:val="000000"/>
          <w:spacing w:val="0"/>
          <w:w w:val="100"/>
          <w:position w:val="0"/>
          <w:lang w:val="en-US" w:eastAsia="en-US" w:bidi="en-US"/>
        </w:rPr>
        <w:t>EAL7。</w:t>
      </w:r>
    </w:p>
    <w:p>
      <w:pPr>
        <w:pStyle w:val="Style21"/>
        <w:keepNext w:val="0"/>
        <w:keepLines w:val="0"/>
        <w:widowControl w:val="0"/>
        <w:shd w:val="clear" w:color="auto" w:fill="auto"/>
        <w:bidi w:val="0"/>
        <w:spacing w:before="0" w:after="260" w:line="346" w:lineRule="exact"/>
        <w:ind w:left="0" w:right="0" w:firstLine="420"/>
        <w:jc w:val="both"/>
      </w:pPr>
      <w:r>
        <w:rPr>
          <w:color w:val="000000"/>
          <w:spacing w:val="0"/>
          <w:w w:val="100"/>
          <w:position w:val="0"/>
        </w:rPr>
        <w:t>有关</w:t>
      </w:r>
      <w:r>
        <w:rPr>
          <w:color w:val="000000"/>
          <w:spacing w:val="0"/>
          <w:w w:val="100"/>
          <w:position w:val="0"/>
          <w:lang w:val="en-US" w:eastAsia="en-US" w:bidi="en-US"/>
        </w:rPr>
        <w:t>CC</w:t>
      </w:r>
      <w:r>
        <w:rPr>
          <w:color w:val="000000"/>
          <w:spacing w:val="0"/>
          <w:w w:val="100"/>
          <w:position w:val="0"/>
        </w:rPr>
        <w:t>的具体要求这里不详细展开，有兴趣的读者请参阅本章后列出的参考文献 卩0］。</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661" w:name="bookmark661"/>
      <w:bookmarkStart w:id="662" w:name="bookmark662"/>
      <w:bookmarkStart w:id="663" w:name="bookmark66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4.2</w:t>
      </w:r>
      <w:r>
        <w:rPr>
          <w:color w:val="000000"/>
          <w:spacing w:val="0"/>
          <w:w w:val="100"/>
          <w:position w:val="0"/>
          <w:sz w:val="32"/>
          <w:szCs w:val="32"/>
          <w:shd w:val="clear" w:color="auto" w:fill="auto"/>
        </w:rPr>
        <w:t>数据库安全性控制</w:t>
      </w:r>
      <w:bookmarkEnd w:id="661"/>
      <w:bookmarkEnd w:id="662"/>
      <w:bookmarkEnd w:id="663"/>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在一般计算机系统中，安全措施是一级一级层层设置的。例如，在图</w:t>
      </w:r>
      <w:r>
        <w:rPr>
          <w:color w:val="000000"/>
          <w:spacing w:val="0"/>
          <w:w w:val="100"/>
          <w:position w:val="0"/>
          <w:lang w:val="en-US" w:eastAsia="en-US" w:bidi="en-US"/>
        </w:rPr>
        <w:t>4.2</w:t>
      </w:r>
      <w:r>
        <w:rPr>
          <w:color w:val="000000"/>
          <w:spacing w:val="0"/>
          <w:w w:val="100"/>
          <w:position w:val="0"/>
        </w:rPr>
        <w:t>所示的安全 模型中，用户要求进入计算机系统时，系统首先根据输入的用户标识进行用户身份鉴定， 只有合法的用户才准许进入计算机系统；对已进入系统的用户，数据库管理系统还要进行 存取控制，只允许用户执行合法操作；操作系统也会有自己的保护措施；数据最后还可以 以密码形式存储到数据库中。操作系统的安全保护措施可参考操作系统的有关书籍，这里 不再详述。另外，对于强力逼迫透露口令、盗窃物理存储设备等行为而釆取的保安措施， 例如出入机房登记、加锁等，也不在这里讨论之列。</w:t>
      </w:r>
    </w:p>
    <w:p>
      <w:pPr>
        <w:pStyle w:val="Style21"/>
        <w:keepNext w:val="0"/>
        <w:keepLines w:val="0"/>
        <w:widowControl w:val="0"/>
        <w:shd w:val="clear" w:color="auto" w:fill="auto"/>
        <w:bidi w:val="0"/>
        <w:spacing w:before="0" w:after="180" w:line="313" w:lineRule="exact"/>
        <w:ind w:left="0" w:right="0" w:firstLine="420"/>
        <w:jc w:val="both"/>
      </w:pPr>
      <w:r>
        <w:rPr>
          <w:color w:val="000000"/>
          <w:spacing w:val="0"/>
          <w:w w:val="100"/>
          <w:position w:val="0"/>
        </w:rPr>
        <w:t>下面讨论与数据库有关的安全性，主要包括用户身份鉴别、多层存取控制、审计、视</w:t>
      </w:r>
      <w:r>
        <w:br w:type="page"/>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图和数据加密等安全技术。</w:t>
      </w:r>
    </w:p>
    <w:p>
      <w:pPr>
        <w:widowControl w:val="0"/>
        <w:spacing w:line="1" w:lineRule="exact"/>
        <w:sectPr>
          <w:headerReference w:type="default" r:id="rId197"/>
          <w:headerReference w:type="even" r:id="rId198"/>
          <w:headerReference w:type="first" r:id="rId199"/>
          <w:footnotePr>
            <w:pos w:val="pageBottom"/>
            <w:numFmt w:val="decimal"/>
            <w:numRestart w:val="continuous"/>
          </w:footnotePr>
          <w:pgSz w:w="9890" w:h="13057"/>
          <w:pgMar w:top="1297" w:right="664" w:bottom="1065" w:left="856" w:header="0" w:footer="3" w:gutter="0"/>
          <w:cols w:space="720"/>
          <w:noEndnote/>
          <w:titlePg/>
          <w:rtlGutter w:val="0"/>
          <w:docGrid w:linePitch="360"/>
        </w:sectPr>
      </w:pPr>
      <w:r>
        <w:drawing>
          <wp:anchor distT="919480" distB="478790" distL="353695" distR="542290" simplePos="0" relativeHeight="125829472" behindDoc="0" locked="0" layoutInCell="1" allowOverlap="1">
            <wp:simplePos x="0" y="0"/>
            <wp:positionH relativeFrom="page">
              <wp:posOffset>884555</wp:posOffset>
            </wp:positionH>
            <wp:positionV relativeFrom="paragraph">
              <wp:posOffset>919480</wp:posOffset>
            </wp:positionV>
            <wp:extent cx="3498850" cy="2200910"/>
            <wp:wrapTopAndBottom/>
            <wp:docPr id="506" name="Shape 506"/>
            <a:graphic xmlns:a="http://schemas.openxmlformats.org/drawingml/2006/main">
              <a:graphicData uri="http://schemas.openxmlformats.org/drawingml/2006/picture">
                <pic:pic xmlns:pic="http://schemas.openxmlformats.org/drawingml/2006/picture">
                  <pic:nvPicPr>
                    <pic:cNvPr id="507" name="Picture box 507"/>
                    <pic:cNvPicPr/>
                  </pic:nvPicPr>
                  <pic:blipFill>
                    <a:blip r:embed="rId200"/>
                    <a:stretch/>
                  </pic:blipFill>
                  <pic:spPr>
                    <a:xfrm>
                      <a:ext cx="3498850" cy="220091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2158365</wp:posOffset>
                </wp:positionH>
                <wp:positionV relativeFrom="paragraph">
                  <wp:posOffset>3440430</wp:posOffset>
                </wp:positionV>
                <wp:extent cx="2020570" cy="155575"/>
                <wp:wrapNone/>
                <wp:docPr id="508" name="Shape 508"/>
                <a:graphic xmlns:a="http://schemas.openxmlformats.org/drawingml/2006/main">
                  <a:graphicData uri="http://schemas.microsoft.com/office/word/2010/wordprocessingShape">
                    <wps:wsp>
                      <wps:cNvSpPr txBox="1"/>
                      <wps:spPr>
                        <a:xfrm>
                          <a:ext cx="2020570" cy="1555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4.3</w:t>
                            </w:r>
                            <w:r>
                              <w:rPr>
                                <w:color w:val="000000"/>
                                <w:spacing w:val="0"/>
                                <w:w w:val="100"/>
                                <w:position w:val="0"/>
                              </w:rPr>
                              <w:t>数据库管理系统安全性控制模型</w:t>
                            </w:r>
                          </w:p>
                        </w:txbxContent>
                      </wps:txbx>
                      <wps:bodyPr lIns="0" tIns="0" rIns="0" bIns="0">
                        <a:noAutoFit/>
                      </wps:bodyPr>
                    </wps:wsp>
                  </a:graphicData>
                </a:graphic>
              </wp:anchor>
            </w:drawing>
          </mc:Choice>
          <mc:Fallback>
            <w:pict>
              <v:shape id="_x0000_s1534" type="#_x0000_t202" style="position:absolute;margin-left:169.95000000000002pt;margin-top:270.89999999999998pt;width:159.09999999999999pt;height:12.25pt;z-index:25165778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4.3</w:t>
                      </w:r>
                      <w:r>
                        <w:rPr>
                          <w:color w:val="000000"/>
                          <w:spacing w:val="0"/>
                          <w:w w:val="100"/>
                          <w:position w:val="0"/>
                        </w:rPr>
                        <w:t>数据库管理系统安全性控制模型</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530860</wp:posOffset>
                </wp:positionH>
                <wp:positionV relativeFrom="paragraph">
                  <wp:posOffset>50800</wp:posOffset>
                </wp:positionV>
                <wp:extent cx="4395470" cy="643255"/>
                <wp:wrapNone/>
                <wp:docPr id="510" name="Shape 510"/>
                <a:graphic xmlns:a="http://schemas.openxmlformats.org/drawingml/2006/main">
                  <a:graphicData uri="http://schemas.microsoft.com/office/word/2010/wordprocessingShape">
                    <wps:wsp>
                      <wps:cNvSpPr txBox="1"/>
                      <wps:spPr>
                        <a:xfrm>
                          <a:ext cx="4395470" cy="643255"/>
                        </a:xfrm>
                        <a:prstGeom prst="rect"/>
                        <a:noFill/>
                      </wps:spPr>
                      <wps:txbx>
                        <w:txbxContent>
                          <w:p>
                            <w:pPr>
                              <w:pStyle w:val="Style75"/>
                              <w:keepNext w:val="0"/>
                              <w:keepLines w:val="0"/>
                              <w:widowControl w:val="0"/>
                              <w:shd w:val="clear" w:color="auto" w:fill="auto"/>
                              <w:tabs>
                                <w:tab w:pos="1440" w:val="left"/>
                                <w:tab w:pos="2938" w:val="left"/>
                              </w:tabs>
                              <w:bidi w:val="0"/>
                              <w:spacing w:before="0" w:after="180" w:line="341" w:lineRule="exact"/>
                              <w:ind w:left="0" w:right="0" w:firstLine="0"/>
                              <w:jc w:val="center"/>
                              <w:rPr>
                                <w:sz w:val="14"/>
                                <w:szCs w:val="14"/>
                              </w:rPr>
                            </w:pPr>
                            <w:r>
                              <w:rPr>
                                <w:color w:val="000000"/>
                                <w:spacing w:val="0"/>
                                <w:w w:val="100"/>
                                <w:position w:val="0"/>
                                <w:sz w:val="14"/>
                                <w:szCs w:val="14"/>
                                <w:u w:val="single"/>
                              </w:rPr>
                              <w:t>用户|</w:t>
                            </w:r>
                            <w:r>
                              <w:rPr>
                                <w:color w:val="000000"/>
                                <w:spacing w:val="0"/>
                                <w:w w:val="100"/>
                                <w:position w:val="0"/>
                                <w:sz w:val="14"/>
                                <w:szCs w:val="14"/>
                                <w:lang w:val="zh-CN" w:eastAsia="zh-CN" w:bidi="zh-CN"/>
                              </w:rPr>
                              <w:t>二</w:t>
                            </w:r>
                            <w:r>
                              <w:rPr>
                                <w:color w:val="000000"/>
                                <w:spacing w:val="0"/>
                                <w:w w:val="100"/>
                                <w:position w:val="0"/>
                                <w:sz w:val="14"/>
                                <w:szCs w:val="14"/>
                                <w:lang w:val="en-US" w:eastAsia="en-US" w:bidi="en-US"/>
                              </w:rPr>
                              <w:t>"</w:t>
                            </w:r>
                            <w:r>
                              <w:rPr>
                                <w:color w:val="000000"/>
                                <w:spacing w:val="0"/>
                                <w:w w:val="100"/>
                                <w:position w:val="0"/>
                                <w:sz w:val="14"/>
                                <w:szCs w:val="14"/>
                              </w:rPr>
                              <w:t>数据库丝系叶</w:t>
                            </w:r>
                            <w:r>
                              <w:rPr>
                                <w:color w:val="000000"/>
                                <w:spacing w:val="0"/>
                                <w:w w:val="100"/>
                                <w:position w:val="0"/>
                                <w:sz w:val="14"/>
                                <w:szCs w:val="14"/>
                                <w:lang w:val="en-US" w:eastAsia="en-US" w:bidi="en-US"/>
                              </w:rPr>
                              <w:t>一</w:t>
                            </w:r>
                            <w:r>
                              <w:rPr>
                                <w:color w:val="000000"/>
                                <w:spacing w:val="0"/>
                                <w:w w:val="100"/>
                                <w:position w:val="0"/>
                                <w:sz w:val="14"/>
                                <w:szCs w:val="14"/>
                              </w:rPr>
                              <w:t>_」艷系箜</w:t>
                            </w:r>
                            <w:r>
                              <w:rPr>
                                <w:color w:val="000000"/>
                                <w:spacing w:val="0"/>
                                <w:w w:val="100"/>
                                <w:position w:val="0"/>
                                <w:sz w:val="14"/>
                                <w:szCs w:val="14"/>
                                <w:u w:val="single"/>
                              </w:rPr>
                              <w:t xml:space="preserve">数据库 </w:t>
                            </w:r>
                            <w:r>
                              <w:rPr>
                                <w:color w:val="000000"/>
                                <w:spacing w:val="0"/>
                                <w:w w:val="100"/>
                                <w:position w:val="0"/>
                                <w:sz w:val="14"/>
                                <w:szCs w:val="14"/>
                              </w:rPr>
                              <w:t>用户标识和髭别</w:t>
                              <w:tab/>
                              <w:t>数据库安全保护</w:t>
                              <w:tab/>
                              <w:t>操作系统安全保护数据密码存储</w:t>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4.2</w:t>
                            </w:r>
                            <w:r>
                              <w:rPr>
                                <w:color w:val="000000"/>
                                <w:spacing w:val="0"/>
                                <w:w w:val="100"/>
                                <w:position w:val="0"/>
                              </w:rPr>
                              <w:t>计算机系统的安全模型</w:t>
                            </w:r>
                          </w:p>
                        </w:txbxContent>
                      </wps:txbx>
                      <wps:bodyPr lIns="0" tIns="0" rIns="0" bIns="0">
                        <a:noAutoFit/>
                      </wps:bodyPr>
                    </wps:wsp>
                  </a:graphicData>
                </a:graphic>
              </wp:anchor>
            </w:drawing>
          </mc:Choice>
          <mc:Fallback>
            <w:pict>
              <v:shape id="_x0000_s1536" type="#_x0000_t202" style="position:absolute;margin-left:41.800000000000004pt;margin-top:4.pt;width:346.10000000000002pt;height:50.649999999999999pt;z-index:251657783;mso-wrap-distance-left:0;mso-wrap-distance-right:0;mso-position-horizontal-relative:page" filled="f" stroked="f">
                <v:textbox inset="0,0,0,0">
                  <w:txbxContent>
                    <w:p>
                      <w:pPr>
                        <w:pStyle w:val="Style75"/>
                        <w:keepNext w:val="0"/>
                        <w:keepLines w:val="0"/>
                        <w:widowControl w:val="0"/>
                        <w:shd w:val="clear" w:color="auto" w:fill="auto"/>
                        <w:tabs>
                          <w:tab w:pos="1440" w:val="left"/>
                          <w:tab w:pos="2938" w:val="left"/>
                        </w:tabs>
                        <w:bidi w:val="0"/>
                        <w:spacing w:before="0" w:after="180" w:line="341" w:lineRule="exact"/>
                        <w:ind w:left="0" w:right="0" w:firstLine="0"/>
                        <w:jc w:val="center"/>
                        <w:rPr>
                          <w:sz w:val="14"/>
                          <w:szCs w:val="14"/>
                        </w:rPr>
                      </w:pPr>
                      <w:r>
                        <w:rPr>
                          <w:color w:val="000000"/>
                          <w:spacing w:val="0"/>
                          <w:w w:val="100"/>
                          <w:position w:val="0"/>
                          <w:sz w:val="14"/>
                          <w:szCs w:val="14"/>
                          <w:u w:val="single"/>
                        </w:rPr>
                        <w:t>用户|</w:t>
                      </w:r>
                      <w:r>
                        <w:rPr>
                          <w:color w:val="000000"/>
                          <w:spacing w:val="0"/>
                          <w:w w:val="100"/>
                          <w:position w:val="0"/>
                          <w:sz w:val="14"/>
                          <w:szCs w:val="14"/>
                          <w:lang w:val="zh-CN" w:eastAsia="zh-CN" w:bidi="zh-CN"/>
                        </w:rPr>
                        <w:t>二</w:t>
                      </w:r>
                      <w:r>
                        <w:rPr>
                          <w:color w:val="000000"/>
                          <w:spacing w:val="0"/>
                          <w:w w:val="100"/>
                          <w:position w:val="0"/>
                          <w:sz w:val="14"/>
                          <w:szCs w:val="14"/>
                          <w:lang w:val="en-US" w:eastAsia="en-US" w:bidi="en-US"/>
                        </w:rPr>
                        <w:t>"</w:t>
                      </w:r>
                      <w:r>
                        <w:rPr>
                          <w:color w:val="000000"/>
                          <w:spacing w:val="0"/>
                          <w:w w:val="100"/>
                          <w:position w:val="0"/>
                          <w:sz w:val="14"/>
                          <w:szCs w:val="14"/>
                        </w:rPr>
                        <w:t>数据库丝系叶</w:t>
                      </w:r>
                      <w:r>
                        <w:rPr>
                          <w:color w:val="000000"/>
                          <w:spacing w:val="0"/>
                          <w:w w:val="100"/>
                          <w:position w:val="0"/>
                          <w:sz w:val="14"/>
                          <w:szCs w:val="14"/>
                          <w:lang w:val="en-US" w:eastAsia="en-US" w:bidi="en-US"/>
                        </w:rPr>
                        <w:t>一</w:t>
                      </w:r>
                      <w:r>
                        <w:rPr>
                          <w:color w:val="000000"/>
                          <w:spacing w:val="0"/>
                          <w:w w:val="100"/>
                          <w:position w:val="0"/>
                          <w:sz w:val="14"/>
                          <w:szCs w:val="14"/>
                        </w:rPr>
                        <w:t>_」艷系箜</w:t>
                      </w:r>
                      <w:r>
                        <w:rPr>
                          <w:color w:val="000000"/>
                          <w:spacing w:val="0"/>
                          <w:w w:val="100"/>
                          <w:position w:val="0"/>
                          <w:sz w:val="14"/>
                          <w:szCs w:val="14"/>
                          <w:u w:val="single"/>
                        </w:rPr>
                        <w:t xml:space="preserve">数据库 </w:t>
                      </w:r>
                      <w:r>
                        <w:rPr>
                          <w:color w:val="000000"/>
                          <w:spacing w:val="0"/>
                          <w:w w:val="100"/>
                          <w:position w:val="0"/>
                          <w:sz w:val="14"/>
                          <w:szCs w:val="14"/>
                        </w:rPr>
                        <w:t>用户标识和髭别</w:t>
                        <w:tab/>
                        <w:t>数据库安全保护</w:t>
                        <w:tab/>
                        <w:t>操作系统安全保护数据密码存储</w:t>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4.2</w:t>
                      </w:r>
                      <w:r>
                        <w:rPr>
                          <w:color w:val="000000"/>
                          <w:spacing w:val="0"/>
                          <w:w w:val="100"/>
                          <w:position w:val="0"/>
                        </w:rPr>
                        <w:t>计算机系统的安全模型</w:t>
                      </w:r>
                    </w:p>
                  </w:txbxContent>
                </v:textbox>
                <w10:wrap anchorx="page"/>
              </v:shape>
            </w:pict>
          </mc:Fallback>
        </mc:AlternateContent>
      </w:r>
      <w:r>
        <w:drawing>
          <wp:anchor distT="1751965" distB="1346835" distL="0" distR="15240" simplePos="0" relativeHeight="125829473" behindDoc="0" locked="0" layoutInCell="1" allowOverlap="1">
            <wp:simplePos x="0" y="0"/>
            <wp:positionH relativeFrom="page">
              <wp:posOffset>4791710</wp:posOffset>
            </wp:positionH>
            <wp:positionV relativeFrom="paragraph">
              <wp:posOffset>1751965</wp:posOffset>
            </wp:positionV>
            <wp:extent cx="536575" cy="499745"/>
            <wp:wrapTopAndBottom/>
            <wp:docPr id="512" name="Shape 512"/>
            <a:graphic xmlns:a="http://schemas.openxmlformats.org/drawingml/2006/main">
              <a:graphicData uri="http://schemas.openxmlformats.org/drawingml/2006/picture">
                <pic:pic xmlns:pic="http://schemas.openxmlformats.org/drawingml/2006/picture">
                  <pic:nvPicPr>
                    <pic:cNvPr id="513" name="Picture box 513"/>
                    <pic:cNvPicPr/>
                  </pic:nvPicPr>
                  <pic:blipFill>
                    <a:blip r:embed="rId202"/>
                    <a:stretch/>
                  </pic:blipFill>
                  <pic:spPr>
                    <a:xfrm>
                      <a:ext cx="536575" cy="499745"/>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4815840</wp:posOffset>
                </wp:positionH>
                <wp:positionV relativeFrom="paragraph">
                  <wp:posOffset>2611755</wp:posOffset>
                </wp:positionV>
                <wp:extent cx="527050" cy="237490"/>
                <wp:wrapNone/>
                <wp:docPr id="514" name="Shape 514"/>
                <a:graphic xmlns:a="http://schemas.openxmlformats.org/drawingml/2006/main">
                  <a:graphicData uri="http://schemas.microsoft.com/office/word/2010/wordprocessingShape">
                    <wps:wsp>
                      <wps:cNvSpPr txBox="1"/>
                      <wps:spPr>
                        <a:xfrm>
                          <a:ext cx="527050" cy="2374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安全敷</w:t>
                            </w:r>
                            <w:r>
                              <w:rPr>
                                <w:rFonts w:ascii="Times New Roman" w:eastAsia="Times New Roman" w:hAnsi="Times New Roman" w:cs="Times New Roman"/>
                                <w:color w:val="000000"/>
                                <w:spacing w:val="0"/>
                                <w:w w:val="100"/>
                                <w:position w:val="0"/>
                                <w:sz w:val="16"/>
                                <w:szCs w:val="16"/>
                                <w:lang w:val="en-US" w:eastAsia="en-US" w:bidi="en-US"/>
                              </w:rPr>
                              <w:t>IB</w:t>
                            </w:r>
                            <w:r>
                              <w:rPr>
                                <w:color w:val="000000"/>
                                <w:spacing w:val="0"/>
                                <w:w w:val="100"/>
                                <w:position w:val="0"/>
                                <w:sz w:val="12"/>
                                <w:szCs w:val="12"/>
                              </w:rPr>
                              <w:t>倍询</w:t>
                            </w:r>
                          </w:p>
                          <w:p>
                            <w:pPr>
                              <w:pStyle w:val="Style75"/>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侦（包括申</w:t>
                            </w:r>
                            <w:r>
                              <w:rPr>
                                <w:color w:val="000000"/>
                                <w:spacing w:val="0"/>
                                <w:w w:val="100"/>
                                <w:position w:val="0"/>
                                <w:sz w:val="12"/>
                                <w:szCs w:val="12"/>
                                <w:lang w:val="zh-CN" w:eastAsia="zh-CN" w:bidi="zh-CN"/>
                              </w:rPr>
                              <w:t>计）</w:t>
                            </w:r>
                          </w:p>
                        </w:txbxContent>
                      </wps:txbx>
                      <wps:bodyPr lIns="0" tIns="0" rIns="0" bIns="0">
                        <a:noAutoFit/>
                      </wps:bodyPr>
                    </wps:wsp>
                  </a:graphicData>
                </a:graphic>
              </wp:anchor>
            </w:drawing>
          </mc:Choice>
          <mc:Fallback>
            <w:pict>
              <v:shape id="_x0000_s1540" type="#_x0000_t202" style="position:absolute;margin-left:379.19999999999999pt;margin-top:205.65000000000001pt;width:41.5pt;height:18.699999999999999pt;z-index:25165778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安全敷</w:t>
                      </w:r>
                      <w:r>
                        <w:rPr>
                          <w:rFonts w:ascii="Times New Roman" w:eastAsia="Times New Roman" w:hAnsi="Times New Roman" w:cs="Times New Roman"/>
                          <w:color w:val="000000"/>
                          <w:spacing w:val="0"/>
                          <w:w w:val="100"/>
                          <w:position w:val="0"/>
                          <w:sz w:val="16"/>
                          <w:szCs w:val="16"/>
                          <w:lang w:val="en-US" w:eastAsia="en-US" w:bidi="en-US"/>
                        </w:rPr>
                        <w:t>IB</w:t>
                      </w:r>
                      <w:r>
                        <w:rPr>
                          <w:color w:val="000000"/>
                          <w:spacing w:val="0"/>
                          <w:w w:val="100"/>
                          <w:position w:val="0"/>
                          <w:sz w:val="12"/>
                          <w:szCs w:val="12"/>
                        </w:rPr>
                        <w:t>倍询</w:t>
                      </w:r>
                    </w:p>
                    <w:p>
                      <w:pPr>
                        <w:pStyle w:val="Style75"/>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侦（包括申</w:t>
                      </w:r>
                      <w:r>
                        <w:rPr>
                          <w:color w:val="000000"/>
                          <w:spacing w:val="0"/>
                          <w:w w:val="100"/>
                          <w:position w:val="0"/>
                          <w:sz w:val="12"/>
                          <w:szCs w:val="12"/>
                          <w:lang w:val="zh-CN" w:eastAsia="zh-CN" w:bidi="zh-CN"/>
                        </w:rPr>
                        <w:t>计）</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4815840</wp:posOffset>
                </wp:positionH>
                <wp:positionV relativeFrom="paragraph">
                  <wp:posOffset>2251710</wp:posOffset>
                </wp:positionV>
                <wp:extent cx="490855" cy="207010"/>
                <wp:wrapNone/>
                <wp:docPr id="516" name="Shape 516"/>
                <a:graphic xmlns:a="http://schemas.openxmlformats.org/drawingml/2006/main">
                  <a:graphicData uri="http://schemas.microsoft.com/office/word/2010/wordprocessingShape">
                    <wps:wsp>
                      <wps:cNvSpPr txBox="1"/>
                      <wps:spPr>
                        <a:xfrm>
                          <a:ext cx="490855" cy="207010"/>
                        </a:xfrm>
                        <a:prstGeom prst="rect"/>
                        <a:noFill/>
                      </wps:spPr>
                      <wps:txbx>
                        <w:txbxContent>
                          <w:p>
                            <w:pPr>
                              <w:pStyle w:val="Style75"/>
                              <w:keepNext w:val="0"/>
                              <w:keepLines w:val="0"/>
                              <w:widowControl w:val="0"/>
                              <w:shd w:val="clear" w:color="auto" w:fill="auto"/>
                              <w:bidi w:val="0"/>
                              <w:spacing w:before="0" w:after="0" w:line="149" w:lineRule="exact"/>
                              <w:ind w:left="0" w:right="0" w:firstLine="0"/>
                              <w:jc w:val="center"/>
                              <w:rPr>
                                <w:sz w:val="12"/>
                                <w:szCs w:val="12"/>
                              </w:rPr>
                            </w:pPr>
                            <w:r>
                              <w:rPr>
                                <w:color w:val="000000"/>
                                <w:spacing w:val="0"/>
                                <w:w w:val="100"/>
                                <w:position w:val="0"/>
                                <w:sz w:val="12"/>
                                <w:szCs w:val="12"/>
                              </w:rPr>
                              <w:t>用户致携备价 信息</w:t>
                            </w:r>
                          </w:p>
                        </w:txbxContent>
                      </wps:txbx>
                      <wps:bodyPr lIns="0" tIns="0" rIns="0" bIns="0">
                        <a:noAutoFit/>
                      </wps:bodyPr>
                    </wps:wsp>
                  </a:graphicData>
                </a:graphic>
              </wp:anchor>
            </w:drawing>
          </mc:Choice>
          <mc:Fallback>
            <w:pict>
              <v:shape id="_x0000_s1542" type="#_x0000_t202" style="position:absolute;margin-left:379.19999999999999pt;margin-top:177.30000000000001pt;width:38.649999999999999pt;height:16.300000000000001pt;z-index:25165778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49" w:lineRule="exact"/>
                        <w:ind w:left="0" w:right="0" w:firstLine="0"/>
                        <w:jc w:val="center"/>
                        <w:rPr>
                          <w:sz w:val="12"/>
                          <w:szCs w:val="12"/>
                        </w:rPr>
                      </w:pPr>
                      <w:r>
                        <w:rPr>
                          <w:color w:val="000000"/>
                          <w:spacing w:val="0"/>
                          <w:w w:val="100"/>
                          <w:position w:val="0"/>
                          <w:sz w:val="12"/>
                          <w:szCs w:val="12"/>
                        </w:rPr>
                        <w:t>用户致携备价 信息</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4944110</wp:posOffset>
                </wp:positionH>
                <wp:positionV relativeFrom="paragraph">
                  <wp:posOffset>1535430</wp:posOffset>
                </wp:positionV>
                <wp:extent cx="328930" cy="121920"/>
                <wp:wrapNone/>
                <wp:docPr id="518" name="Shape 518"/>
                <a:graphic xmlns:a="http://schemas.openxmlformats.org/drawingml/2006/main">
                  <a:graphicData uri="http://schemas.microsoft.com/office/word/2010/wordprocessingShape">
                    <wps:wsp>
                      <wps:cNvSpPr txBox="1"/>
                      <wps:spPr>
                        <a:xfrm>
                          <a:ext cx="328930" cy="12192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数据层</w:t>
                            </w:r>
                          </w:p>
                        </w:txbxContent>
                      </wps:txbx>
                      <wps:bodyPr lIns="0" tIns="0" rIns="0" bIns="0">
                        <a:noAutoFit/>
                      </wps:bodyPr>
                    </wps:wsp>
                  </a:graphicData>
                </a:graphic>
              </wp:anchor>
            </w:drawing>
          </mc:Choice>
          <mc:Fallback>
            <w:pict>
              <v:shape id="_x0000_s1544" type="#_x0000_t202" style="position:absolute;margin-left:389.30000000000001pt;margin-top:120.90000000000001pt;width:25.900000000000002pt;height:9.5999999999999996pt;z-index:25165778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数据层</w:t>
                      </w:r>
                    </w:p>
                  </w:txbxContent>
                </v:textbox>
                <w10:wrap anchorx="page"/>
              </v:shape>
            </w:pict>
          </mc:Fallback>
        </mc:AlternateContent>
      </w:r>
      <w:r>
        <mc:AlternateContent>
          <mc:Choice Requires="wps">
            <w:drawing>
              <wp:anchor distT="2988945" distB="435610" distL="0" distR="0" simplePos="0" relativeHeight="125829474" behindDoc="0" locked="0" layoutInCell="1" allowOverlap="1">
                <wp:simplePos x="0" y="0"/>
                <wp:positionH relativeFrom="page">
                  <wp:posOffset>4862195</wp:posOffset>
                </wp:positionH>
                <wp:positionV relativeFrom="paragraph">
                  <wp:posOffset>2988945</wp:posOffset>
                </wp:positionV>
                <wp:extent cx="514985" cy="170815"/>
                <wp:wrapTopAndBottom/>
                <wp:docPr id="520" name="Shape 520"/>
                <a:graphic xmlns:a="http://schemas.openxmlformats.org/drawingml/2006/main">
                  <a:graphicData uri="http://schemas.microsoft.com/office/word/2010/wordprocessingShape">
                    <wps:wsp>
                      <wps:cNvSpPr txBox="1"/>
                      <wps:spPr>
                        <a:xfrm>
                          <a:ext cx="514985" cy="1708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2"/>
                                <w:szCs w:val="12"/>
                                <w:lang w:val="zh-TW" w:eastAsia="zh-TW" w:bidi="zh-TW"/>
                              </w:rPr>
                              <w:t>安全</w:t>
                            </w:r>
                            <w:r>
                              <w:rPr>
                                <w:rFonts w:ascii="Times New Roman" w:eastAsia="Times New Roman" w:hAnsi="Times New Roman" w:cs="Times New Roman"/>
                                <w:color w:val="000000"/>
                                <w:spacing w:val="0"/>
                                <w:w w:val="100"/>
                                <w:position w:val="0"/>
                                <w:sz w:val="16"/>
                                <w:szCs w:val="16"/>
                                <w:lang w:val="zh-TW" w:eastAsia="zh-TW" w:bidi="zh-TW"/>
                              </w:rPr>
                              <w:t>»«4®!</w:t>
                            </w:r>
                          </w:p>
                        </w:txbxContent>
                      </wps:txbx>
                      <wps:bodyPr wrap="none" lIns="0" tIns="0" rIns="0" bIns="0">
                        <a:noAutoFit/>
                      </wps:bodyPr>
                    </wps:wsp>
                  </a:graphicData>
                </a:graphic>
              </wp:anchor>
            </w:drawing>
          </mc:Choice>
          <mc:Fallback>
            <w:pict>
              <v:shape id="_x0000_s1546" type="#_x0000_t202" style="position:absolute;margin-left:382.85000000000002pt;margin-top:235.34999999999999pt;width:40.550000000000004pt;height:13.450000000000001pt;z-index:-125829279;mso-wrap-distance-left:0;mso-wrap-distance-top:235.34999999999999pt;mso-wrap-distance-right:0;mso-wrap-distance-bottom:34.30000000000000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2"/>
                          <w:szCs w:val="12"/>
                          <w:lang w:val="zh-TW" w:eastAsia="zh-TW" w:bidi="zh-TW"/>
                        </w:rPr>
                        <w:t>安全</w:t>
                      </w:r>
                      <w:r>
                        <w:rPr>
                          <w:rFonts w:ascii="Times New Roman" w:eastAsia="Times New Roman" w:hAnsi="Times New Roman" w:cs="Times New Roman"/>
                          <w:color w:val="000000"/>
                          <w:spacing w:val="0"/>
                          <w:w w:val="100"/>
                          <w:position w:val="0"/>
                          <w:sz w:val="16"/>
                          <w:szCs w:val="16"/>
                          <w:lang w:val="zh-TW" w:eastAsia="zh-TW" w:bidi="zh-TW"/>
                        </w:rPr>
                        <w:t>»«4®!</w:t>
                      </w:r>
                    </w:p>
                  </w:txbxContent>
                </v:textbox>
                <w10:wrap type="topAndBottom" anchorx="page"/>
              </v:shape>
            </w:pict>
          </mc:Fallback>
        </mc:AlternateContent>
      </w:r>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图</w:t>
      </w:r>
      <w:r>
        <w:rPr>
          <w:color w:val="000000"/>
          <w:spacing w:val="0"/>
          <w:w w:val="100"/>
          <w:position w:val="0"/>
          <w:lang w:val="en-US" w:eastAsia="en-US" w:bidi="en-US"/>
        </w:rPr>
        <w:t>4.3</w:t>
      </w:r>
      <w:r>
        <w:rPr>
          <w:color w:val="000000"/>
          <w:spacing w:val="0"/>
          <w:w w:val="100"/>
          <w:position w:val="0"/>
        </w:rPr>
        <w:t>是数据库安全保护的一个存取控制流程。首先，数据库管理系统对提出</w:t>
      </w:r>
      <w:r>
        <w:rPr>
          <w:color w:val="000000"/>
          <w:spacing w:val="0"/>
          <w:w w:val="100"/>
          <w:position w:val="0"/>
          <w:lang w:val="en-US" w:eastAsia="en-US" w:bidi="en-US"/>
        </w:rPr>
        <w:t>SQL</w:t>
      </w:r>
      <w:r>
        <w:rPr>
          <w:i/>
          <w:iCs/>
          <w:color w:val="000000"/>
          <w:spacing w:val="0"/>
          <w:w w:val="100"/>
          <w:position w:val="0"/>
        </w:rPr>
        <w:t xml:space="preserve">访 </w:t>
      </w:r>
      <w:r>
        <w:rPr>
          <w:color w:val="000000"/>
          <w:spacing w:val="0"/>
          <w:w w:val="100"/>
          <w:position w:val="0"/>
        </w:rPr>
        <w:t>问请求的数据库用户进行身份鉴别，防止不可信用户使用系统；然后，在</w:t>
      </w:r>
      <w:r>
        <w:rPr>
          <w:color w:val="000000"/>
          <w:spacing w:val="0"/>
          <w:w w:val="100"/>
          <w:position w:val="0"/>
          <w:lang w:val="en-US" w:eastAsia="en-US" w:bidi="en-US"/>
        </w:rPr>
        <w:t>SQL</w:t>
      </w:r>
      <w:r>
        <w:rPr>
          <w:color w:val="000000"/>
          <w:spacing w:val="0"/>
          <w:w w:val="100"/>
          <w:position w:val="0"/>
        </w:rPr>
        <w:t>处理层进行 自主存取控制和强制存取控制，进一步还可以进行推理控制。为监控恶意访问，可根据具 体安全需求配置审计规则，对用户访问行为和系统关键操作进行审计。通过设置简单入侵 检测规则，对异常用户行为进行检测和处理。在数据存储层，数据库管理系统不仅存放用 户数据，还存储与安全有关的标记和信息（称为安全数据），提供存储加密功能等。</w:t>
      </w:r>
    </w:p>
    <w:p>
      <w:pPr>
        <w:pStyle w:val="Style67"/>
        <w:keepNext/>
        <w:keepLines/>
        <w:widowControl w:val="0"/>
        <w:shd w:val="clear" w:color="auto" w:fill="auto"/>
        <w:bidi w:val="0"/>
        <w:spacing w:before="0" w:after="120" w:line="240" w:lineRule="auto"/>
        <w:ind w:left="0" w:right="0" w:firstLine="0"/>
        <w:jc w:val="both"/>
      </w:pPr>
      <w:bookmarkStart w:id="664" w:name="bookmark664"/>
      <w:bookmarkStart w:id="665" w:name="bookmark665"/>
      <w:bookmarkStart w:id="666" w:name="bookmark666"/>
      <w:r>
        <w:rPr>
          <w:rFonts w:ascii="Times New Roman" w:eastAsia="Times New Roman" w:hAnsi="Times New Roman" w:cs="Times New Roman"/>
          <w:b/>
          <w:bCs/>
          <w:color w:val="000000"/>
          <w:spacing w:val="0"/>
          <w:w w:val="100"/>
          <w:position w:val="0"/>
          <w:sz w:val="24"/>
          <w:szCs w:val="24"/>
          <w:lang w:val="en-US" w:eastAsia="en-US" w:bidi="en-US"/>
        </w:rPr>
        <w:t>4.2.1</w:t>
      </w:r>
      <w:r>
        <w:rPr>
          <w:color w:val="000000"/>
          <w:spacing w:val="0"/>
          <w:w w:val="100"/>
          <w:position w:val="0"/>
          <w:sz w:val="24"/>
          <w:szCs w:val="24"/>
        </w:rPr>
        <w:t>用户身份鉴别</w:t>
      </w:r>
      <w:bookmarkEnd w:id="664"/>
      <w:bookmarkEnd w:id="665"/>
      <w:bookmarkEnd w:id="666"/>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用户身份鉴别是数据库管理系统提供的最外层安全保护措施。每个用户在系统中都有 一个用户标识。每个用户标识由用户名</w:t>
      </w:r>
      <w:r>
        <w:rPr>
          <w:color w:val="000000"/>
          <w:spacing w:val="0"/>
          <w:w w:val="100"/>
          <w:position w:val="0"/>
          <w:lang w:val="en-US" w:eastAsia="en-US" w:bidi="en-US"/>
        </w:rPr>
        <w:t>（user name）</w:t>
      </w:r>
      <w:r>
        <w:rPr>
          <w:color w:val="000000"/>
          <w:spacing w:val="0"/>
          <w:w w:val="100"/>
          <w:position w:val="0"/>
        </w:rPr>
        <w:t>和用户标识号</w:t>
      </w:r>
      <w:r>
        <w:rPr>
          <w:color w:val="000000"/>
          <w:spacing w:val="0"/>
          <w:w w:val="100"/>
          <w:position w:val="0"/>
          <w:lang w:val="en-US" w:eastAsia="en-US" w:bidi="en-US"/>
        </w:rPr>
        <w:t>（UID）</w:t>
      </w:r>
      <w:r>
        <w:rPr>
          <w:color w:val="000000"/>
          <w:spacing w:val="0"/>
          <w:w w:val="100"/>
          <w:position w:val="0"/>
        </w:rPr>
        <w:t xml:space="preserve">两部分组成。 </w:t>
      </w:r>
      <w:r>
        <w:rPr>
          <w:color w:val="000000"/>
          <w:spacing w:val="0"/>
          <w:w w:val="100"/>
          <w:position w:val="0"/>
          <w:lang w:val="en-US" w:eastAsia="en-US" w:bidi="en-US"/>
        </w:rPr>
        <w:t>UID</w:t>
      </w:r>
      <w:r>
        <w:rPr>
          <w:color w:val="000000"/>
          <w:spacing w:val="0"/>
          <w:w w:val="100"/>
          <w:position w:val="0"/>
        </w:rPr>
        <w:t>在系统的整个生命周期内是唯一的。系统内部记录着所有合法用户的标识，系统鉴别 是指由系统提供一定的方式让用户标识自己的名字或身份。每次用户要求进入系统时，由 系统进行核对，通过鉴定后才提供使用数据库管理系统的权限。</w:t>
      </w:r>
    </w:p>
    <w:p>
      <w:pPr>
        <w:pStyle w:val="Style21"/>
        <w:keepNext w:val="0"/>
        <w:keepLines w:val="0"/>
        <w:widowControl w:val="0"/>
        <w:shd w:val="clear" w:color="auto" w:fill="auto"/>
        <w:bidi w:val="0"/>
        <w:spacing w:before="0" w:after="160" w:line="313" w:lineRule="exact"/>
        <w:ind w:left="0" w:right="0" w:firstLine="440"/>
        <w:jc w:val="both"/>
        <w:sectPr>
          <w:footnotePr>
            <w:pos w:val="pageBottom"/>
            <w:numFmt w:val="decimal"/>
            <w:numRestart w:val="continuous"/>
          </w:footnotePr>
          <w:type w:val="continuous"/>
          <w:pgSz w:w="9890" w:h="13057"/>
          <w:pgMar w:top="1270" w:right="677" w:bottom="996" w:left="838" w:header="0" w:footer="3" w:gutter="0"/>
          <w:cols w:space="720"/>
          <w:noEndnote/>
          <w:rtlGutter w:val="0"/>
          <w:docGrid w:linePitch="360"/>
        </w:sectPr>
      </w:pPr>
      <w:r>
        <w:rPr>
          <w:color w:val="000000"/>
          <w:spacing w:val="0"/>
          <w:w w:val="100"/>
          <w:position w:val="0"/>
        </w:rPr>
        <w:t>用户身份鉴别的方法有很多种，而且在一个系统中往往是多种方法结合，以获得更强</w:t>
      </w:r>
    </w:p>
    <w:p>
      <w:pPr>
        <w:pStyle w:val="Style21"/>
        <w:keepNext w:val="0"/>
        <w:keepLines w:val="0"/>
        <w:widowControl w:val="0"/>
        <w:shd w:val="clear" w:color="auto" w:fill="auto"/>
        <w:bidi w:val="0"/>
        <w:spacing w:before="0" w:after="0" w:line="312" w:lineRule="exact"/>
        <w:ind w:left="0" w:right="0" w:firstLine="0"/>
        <w:jc w:val="left"/>
      </w:pPr>
      <w:r>
        <w:rPr>
          <w:color w:val="000000"/>
          <w:spacing w:val="0"/>
          <w:w w:val="100"/>
          <w:position w:val="0"/>
        </w:rPr>
        <w:t>的安全性。常用的用户身份鉴别方法有以下几种。</w:t>
      </w:r>
    </w:p>
    <w:p>
      <w:pPr>
        <w:pStyle w:val="Style21"/>
        <w:keepNext w:val="0"/>
        <w:keepLines w:val="0"/>
        <w:widowControl w:val="0"/>
        <w:numPr>
          <w:ilvl w:val="0"/>
          <w:numId w:val="257"/>
        </w:numPr>
        <w:shd w:val="clear" w:color="auto" w:fill="auto"/>
        <w:tabs>
          <w:tab w:pos="743" w:val="left"/>
        </w:tabs>
        <w:bidi w:val="0"/>
        <w:spacing w:before="0" w:after="0" w:line="312" w:lineRule="exact"/>
        <w:ind w:left="0" w:right="0" w:firstLine="420"/>
        <w:jc w:val="both"/>
      </w:pPr>
      <w:bookmarkStart w:id="667" w:name="bookmark667"/>
      <w:bookmarkEnd w:id="667"/>
      <w:r>
        <w:rPr>
          <w:color w:val="000000"/>
          <w:spacing w:val="0"/>
          <w:w w:val="100"/>
          <w:position w:val="0"/>
        </w:rPr>
        <w:t>静态口令鉴别</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这种方式是当前常用的鉴别方法。静态口令一般由用户自己设定，鉴别时只要按要求 输入正确的口令，系统将允许用户使用数据库管理系统。这些口令是静态不变的，在实际 应用中，用户常常用自己的生日、电话、简单易记的数字等内容作为口令，很容易被破解。 而一旦被破解，非法用户就可以冒充该用户使用数据库。因此，这种方式虽然简单，但容 易被攻击，安全性较低。</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口令的安全可靠对数据库安全来说至关重要。因此，数据库管理系统从口令的复杂度, 口令的管理、存储及传输等多方面来保障口令的安全可靠。例如，要求口令长度至少是8 个(或者更多)字符；口令要求是字母、数字和特殊字符混合，其中，特殊符号是除空白 符、英文字母、单引号和数字外的所有可见字符。在此基础上，管理员还能根据应用需求 灵活地设置口令强度，例如，设定口令中数字、字母或特殊符号的个数：设置口令是否可 以是简单的常见单词，是否允许口令与用户名相同；设置重复使用口令的最小时间间隔等。 此外，在存储和传输过程中口令信息不可见，均以密文方式存在。用户身份鉴别可以重复 多次。</w:t>
      </w:r>
    </w:p>
    <w:p>
      <w:pPr>
        <w:pStyle w:val="Style21"/>
        <w:keepNext w:val="0"/>
        <w:keepLines w:val="0"/>
        <w:widowControl w:val="0"/>
        <w:numPr>
          <w:ilvl w:val="0"/>
          <w:numId w:val="257"/>
        </w:numPr>
        <w:shd w:val="clear" w:color="auto" w:fill="auto"/>
        <w:tabs>
          <w:tab w:pos="743" w:val="left"/>
        </w:tabs>
        <w:bidi w:val="0"/>
        <w:spacing w:before="0" w:after="0" w:line="312" w:lineRule="exact"/>
        <w:ind w:left="0" w:right="0" w:firstLine="420"/>
        <w:jc w:val="both"/>
      </w:pPr>
      <w:bookmarkStart w:id="668" w:name="bookmark668"/>
      <w:bookmarkEnd w:id="668"/>
      <w:r>
        <w:rPr>
          <w:color w:val="000000"/>
          <w:spacing w:val="0"/>
          <w:w w:val="100"/>
          <w:position w:val="0"/>
        </w:rPr>
        <w:t>动态口令鉴别</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它是目前较为安全的鉴别方式。这种方式的口令是动态变化的，每次鉴别时均需使用 动态产生的新口令登录数据库管理系统，即釆用一次一密的方法。常用的方式如短信密码 和动态令牌方式，每次鉴别时要求用户使用通过短信或令牌等途径获取的新口令登录数据 库管理系统。与静态口令鉴别相比，这种认证方式增加了口令被窃取或破解的难度，安全 性相对高一些。</w:t>
      </w:r>
    </w:p>
    <w:p>
      <w:pPr>
        <w:pStyle w:val="Style21"/>
        <w:keepNext w:val="0"/>
        <w:keepLines w:val="0"/>
        <w:widowControl w:val="0"/>
        <w:numPr>
          <w:ilvl w:val="0"/>
          <w:numId w:val="257"/>
        </w:numPr>
        <w:shd w:val="clear" w:color="auto" w:fill="auto"/>
        <w:tabs>
          <w:tab w:pos="743" w:val="left"/>
        </w:tabs>
        <w:bidi w:val="0"/>
        <w:spacing w:before="0" w:after="0" w:line="312" w:lineRule="exact"/>
        <w:ind w:left="0" w:right="0" w:firstLine="420"/>
        <w:jc w:val="both"/>
      </w:pPr>
      <w:bookmarkStart w:id="669" w:name="bookmark669"/>
      <w:bookmarkEnd w:id="669"/>
      <w:r>
        <w:rPr>
          <w:color w:val="000000"/>
          <w:spacing w:val="0"/>
          <w:w w:val="100"/>
          <w:position w:val="0"/>
        </w:rPr>
        <w:t>生物特征鉴别</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它是一种通过生物特征进行认证的技术，其中，生物特征是指生物体唯一具有的，可 测量、识别和验证的稳定生物特征，如指纹、虹膜和掌纹等。这种方式通过釆用图像处理 和模式识别等技术实现了基于生物特征的认证，与传统的口令鉴别相比，无疑产生了质的 飞跃，安全性较高。</w:t>
      </w:r>
    </w:p>
    <w:p>
      <w:pPr>
        <w:pStyle w:val="Style21"/>
        <w:keepNext w:val="0"/>
        <w:keepLines w:val="0"/>
        <w:widowControl w:val="0"/>
        <w:numPr>
          <w:ilvl w:val="0"/>
          <w:numId w:val="257"/>
        </w:numPr>
        <w:shd w:val="clear" w:color="auto" w:fill="auto"/>
        <w:tabs>
          <w:tab w:pos="743" w:val="left"/>
        </w:tabs>
        <w:bidi w:val="0"/>
        <w:spacing w:before="0" w:after="0" w:line="312" w:lineRule="exact"/>
        <w:ind w:left="0" w:right="0" w:firstLine="420"/>
        <w:jc w:val="both"/>
      </w:pPr>
      <w:bookmarkStart w:id="670" w:name="bookmark670"/>
      <w:bookmarkEnd w:id="670"/>
      <w:r>
        <w:rPr>
          <w:color w:val="000000"/>
          <w:spacing w:val="0"/>
          <w:w w:val="100"/>
          <w:position w:val="0"/>
        </w:rPr>
        <w:t>智能卡鉴别</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 xml:space="preserve">智能卡是一种不可复制的硬件，内置集成电路的芯片，具有硬件加密功能。智能卡 由用户随身携带，登录数据库管理系统时用户将智能卡插入专用的读卡器进行身份验证。 由于每次从智能卡中读取的数据是静态的，通过内存扫描或网络监听等技术还是可能截 取到用户的身份验证信息，存在安全隐患。因此，实际应用中一般采用个人身份识别码 </w:t>
      </w:r>
      <w:r>
        <w:rPr>
          <w:color w:val="000000"/>
          <w:spacing w:val="0"/>
          <w:w w:val="100"/>
          <w:position w:val="0"/>
          <w:lang w:val="en-US" w:eastAsia="en-US" w:bidi="en-US"/>
        </w:rPr>
        <w:t>(PIN)</w:t>
      </w:r>
      <w:r>
        <w:rPr>
          <w:color w:val="000000"/>
          <w:spacing w:val="0"/>
          <w:w w:val="100"/>
          <w:position w:val="0"/>
        </w:rPr>
        <w:t>和智能卡相结合的方式。这样，即使</w:t>
      </w:r>
      <w:r>
        <w:rPr>
          <w:color w:val="000000"/>
          <w:spacing w:val="0"/>
          <w:w w:val="100"/>
          <w:position w:val="0"/>
          <w:lang w:val="en-US" w:eastAsia="en-US" w:bidi="en-US"/>
        </w:rPr>
        <w:t>PIN</w:t>
      </w:r>
      <w:r>
        <w:rPr>
          <w:color w:val="000000"/>
          <w:spacing w:val="0"/>
          <w:w w:val="100"/>
          <w:position w:val="0"/>
        </w:rPr>
        <w:t>或智能卡中有一种被窃取，用户身份仍 不会被冒充。</w:t>
      </w:r>
      <w:r>
        <w:br w:type="page"/>
      </w:r>
    </w:p>
    <w:p>
      <w:pPr>
        <w:pStyle w:val="Style67"/>
        <w:keepNext/>
        <w:keepLines/>
        <w:widowControl w:val="0"/>
        <w:shd w:val="clear" w:color="auto" w:fill="auto"/>
        <w:bidi w:val="0"/>
        <w:spacing w:before="0" w:after="120" w:line="240" w:lineRule="auto"/>
        <w:ind w:left="0" w:right="0" w:firstLine="0"/>
        <w:jc w:val="left"/>
      </w:pPr>
      <w:bookmarkStart w:id="671" w:name="bookmark671"/>
      <w:bookmarkStart w:id="672" w:name="bookmark672"/>
      <w:bookmarkStart w:id="673" w:name="bookmark673"/>
      <w:r>
        <w:rPr>
          <w:rFonts w:ascii="Times New Roman" w:eastAsia="Times New Roman" w:hAnsi="Times New Roman" w:cs="Times New Roman"/>
          <w:b/>
          <w:bCs/>
          <w:color w:val="000000"/>
          <w:spacing w:val="0"/>
          <w:w w:val="100"/>
          <w:position w:val="0"/>
          <w:sz w:val="24"/>
          <w:szCs w:val="24"/>
          <w:lang w:val="en-US" w:eastAsia="en-US" w:bidi="en-US"/>
        </w:rPr>
        <w:t>4.2.2</w:t>
      </w:r>
      <w:r>
        <w:rPr>
          <w:color w:val="000000"/>
          <w:spacing w:val="0"/>
          <w:w w:val="100"/>
          <w:position w:val="0"/>
          <w:sz w:val="24"/>
          <w:szCs w:val="24"/>
        </w:rPr>
        <w:t>存取控制</w:t>
      </w:r>
      <w:bookmarkEnd w:id="671"/>
      <w:bookmarkEnd w:id="672"/>
      <w:bookmarkEnd w:id="673"/>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数据库安全最重要的一点就是确保只授权给有资格的用户访问数据库的权限，同时 令所有未被授权的人员无法接近数据，这主要通过数据库系统的存取控制机制实现。</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存取控制机制主要包括定义用户权限和合法权限检查两部分。</w:t>
      </w:r>
    </w:p>
    <w:p>
      <w:pPr>
        <w:pStyle w:val="Style21"/>
        <w:keepNext w:val="0"/>
        <w:keepLines w:val="0"/>
        <w:widowControl w:val="0"/>
        <w:numPr>
          <w:ilvl w:val="0"/>
          <w:numId w:val="259"/>
        </w:numPr>
        <w:shd w:val="clear" w:color="auto" w:fill="auto"/>
        <w:tabs>
          <w:tab w:pos="918" w:val="left"/>
        </w:tabs>
        <w:bidi w:val="0"/>
        <w:spacing w:before="0" w:after="0" w:line="312" w:lineRule="exact"/>
        <w:ind w:left="0" w:right="0" w:firstLine="420"/>
        <w:jc w:val="left"/>
      </w:pPr>
      <w:bookmarkStart w:id="674" w:name="bookmark674"/>
      <w:bookmarkEnd w:id="674"/>
      <w:r>
        <w:rPr>
          <w:color w:val="000000"/>
          <w:spacing w:val="0"/>
          <w:w w:val="100"/>
          <w:position w:val="0"/>
        </w:rPr>
        <w:t>定义用户权限，并将用户权限登记到数据字典中</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用户对某一数据对象的操作权力称为权限。某个用户应该具有何种权限是个管理问题 和政策问题，而不是技术问题。数据库管理系统的功能是保证这些决定的执行。为此，数 据库管理系统必须提供适当的语言来定义用户权限，这些定义经过编译后存储在数据字典 中，被称做安全规则或授权规则。</w:t>
      </w:r>
    </w:p>
    <w:p>
      <w:pPr>
        <w:pStyle w:val="Style21"/>
        <w:keepNext w:val="0"/>
        <w:keepLines w:val="0"/>
        <w:widowControl w:val="0"/>
        <w:numPr>
          <w:ilvl w:val="0"/>
          <w:numId w:val="259"/>
        </w:numPr>
        <w:shd w:val="clear" w:color="auto" w:fill="auto"/>
        <w:tabs>
          <w:tab w:pos="938" w:val="left"/>
        </w:tabs>
        <w:bidi w:val="0"/>
        <w:spacing w:before="0" w:after="0" w:line="312" w:lineRule="exact"/>
        <w:ind w:left="0" w:right="0" w:firstLine="440"/>
        <w:jc w:val="both"/>
      </w:pPr>
      <w:bookmarkStart w:id="675" w:name="bookmark675"/>
      <w:bookmarkEnd w:id="675"/>
      <w:r>
        <w:rPr>
          <w:color w:val="000000"/>
          <w:spacing w:val="0"/>
          <w:w w:val="100"/>
          <w:position w:val="0"/>
        </w:rPr>
        <w:t>合法权限检査</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每当用户发出存取数据库的操作请求后(请求一般应包括操作类型、操作对象和操作 用户等信息)，数据库管理系统査找数据字典，根据安全规则进行合法权限检查，若用户的 操作请求超出了定义的权限，系统将拒绝执行此操作。</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定义用户权限和合法权限检査机制一起组成了数据库管理系统的存取控制子系统。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en-US" w:eastAsia="en-US" w:bidi="en-US"/>
        </w:rPr>
        <w:t>C2</w:t>
      </w:r>
      <w:r>
        <w:rPr>
          <w:color w:val="000000"/>
          <w:spacing w:val="0"/>
          <w:w w:val="100"/>
          <w:position w:val="0"/>
        </w:rPr>
        <w:t>级的数据库管理系统支持自主存取控制(</w:t>
      </w:r>
      <w:r>
        <w:rPr>
          <w:color w:val="000000"/>
          <w:spacing w:val="0"/>
          <w:w w:val="100"/>
          <w:position w:val="0"/>
          <w:lang w:val="en-US" w:eastAsia="en-US" w:bidi="en-US"/>
        </w:rPr>
        <w:t>Discretionary Access Control</w:t>
      </w:r>
      <w:r>
        <w:rPr>
          <w:color w:val="000000"/>
          <w:spacing w:val="0"/>
          <w:w w:val="100"/>
          <w:position w:val="0"/>
        </w:rPr>
        <w:t xml:space="preserve">, </w:t>
      </w:r>
      <w:r>
        <w:rPr>
          <w:color w:val="000000"/>
          <w:spacing w:val="0"/>
          <w:w w:val="100"/>
          <w:position w:val="0"/>
          <w:lang w:val="en-US" w:eastAsia="en-US" w:bidi="en-US"/>
        </w:rPr>
        <w:t xml:space="preserve">DAC), Bl </w:t>
      </w:r>
      <w:r>
        <w:rPr>
          <w:color w:val="000000"/>
          <w:spacing w:val="0"/>
          <w:w w:val="100"/>
          <w:position w:val="0"/>
        </w:rPr>
        <w:t>级的数据库管理系统支持强制存取控制</w:t>
      </w:r>
      <w:r>
        <w:rPr>
          <w:color w:val="000000"/>
          <w:spacing w:val="0"/>
          <w:w w:val="100"/>
          <w:position w:val="0"/>
          <w:lang w:val="en-US" w:eastAsia="en-US" w:bidi="en-US"/>
        </w:rPr>
        <w:t>(Mandatory Access Control, MAC)«</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这两类方法的简单定义是：</w:t>
      </w:r>
    </w:p>
    <w:p>
      <w:pPr>
        <w:pStyle w:val="Style21"/>
        <w:keepNext w:val="0"/>
        <w:keepLines w:val="0"/>
        <w:widowControl w:val="0"/>
        <w:numPr>
          <w:ilvl w:val="0"/>
          <w:numId w:val="261"/>
        </w:numPr>
        <w:shd w:val="clear" w:color="auto" w:fill="auto"/>
        <w:tabs>
          <w:tab w:pos="933" w:val="left"/>
        </w:tabs>
        <w:bidi w:val="0"/>
        <w:spacing w:before="0" w:after="0" w:line="313" w:lineRule="exact"/>
        <w:ind w:left="0" w:right="0" w:firstLine="440"/>
        <w:jc w:val="both"/>
      </w:pPr>
      <w:r>
        <mc:AlternateContent>
          <mc:Choice Requires="wps">
            <w:drawing>
              <wp:anchor distT="0" distB="0" distL="50800" distR="50800" simplePos="0" relativeHeight="125829476" behindDoc="0" locked="0" layoutInCell="1" allowOverlap="1">
                <wp:simplePos x="0" y="0"/>
                <wp:positionH relativeFrom="page">
                  <wp:posOffset>2563495</wp:posOffset>
                </wp:positionH>
                <wp:positionV relativeFrom="paragraph">
                  <wp:posOffset>12700</wp:posOffset>
                </wp:positionV>
                <wp:extent cx="3264535" cy="402590"/>
                <wp:wrapSquare wrapText="left"/>
                <wp:docPr id="522" name="Shape 522"/>
                <a:graphic xmlns:a="http://schemas.openxmlformats.org/drawingml/2006/main">
                  <a:graphicData uri="http://schemas.microsoft.com/office/word/2010/wordprocessingShape">
                    <wps:wsp>
                      <wps:cNvSpPr txBox="1"/>
                      <wps:spPr>
                        <a:xfrm>
                          <a:ext cx="3264535" cy="402590"/>
                        </a:xfrm>
                        <a:prstGeom prst="rect"/>
                        <a:noFill/>
                      </wps:spPr>
                      <wps:txbx>
                        <w:txbxContent>
                          <w:p>
                            <w:pPr>
                              <w:pStyle w:val="Style21"/>
                              <w:keepNext w:val="0"/>
                              <w:keepLines w:val="0"/>
                              <w:widowControl w:val="0"/>
                              <w:shd w:val="clear" w:color="auto" w:fill="auto"/>
                              <w:bidi w:val="0"/>
                              <w:spacing w:before="0" w:after="0" w:line="307" w:lineRule="exact"/>
                              <w:ind w:left="0" w:right="0" w:firstLine="0"/>
                              <w:jc w:val="left"/>
                            </w:pPr>
                            <w:r>
                              <w:rPr>
                                <w:color w:val="000000"/>
                                <w:spacing w:val="0"/>
                                <w:w w:val="100"/>
                                <w:position w:val="0"/>
                              </w:rPr>
                              <w:t>用户对于不同的数据库对象有不同的存取权限，不同的 而且用户还可将其拥有的存取权限转授给其他用户。因</w:t>
                            </w:r>
                          </w:p>
                        </w:txbxContent>
                      </wps:txbx>
                      <wps:bodyPr lIns="0" tIns="0" rIns="0" bIns="0">
                        <a:noAutoFit/>
                      </wps:bodyPr>
                    </wps:wsp>
                  </a:graphicData>
                </a:graphic>
              </wp:anchor>
            </w:drawing>
          </mc:Choice>
          <mc:Fallback>
            <w:pict>
              <v:shape id="_x0000_s1548" type="#_x0000_t202" style="position:absolute;margin-left:201.84999999999999pt;margin-top:1.pt;width:257.05000000000001pt;height:31.699999999999999pt;z-index:-125829277;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0" w:line="307" w:lineRule="exact"/>
                        <w:ind w:left="0" w:right="0" w:firstLine="0"/>
                        <w:jc w:val="left"/>
                      </w:pPr>
                      <w:r>
                        <w:rPr>
                          <w:color w:val="000000"/>
                          <w:spacing w:val="0"/>
                          <w:w w:val="100"/>
                          <w:position w:val="0"/>
                        </w:rPr>
                        <w:t>用户对于不同的数据库对象有不同的存取权限，不同的 而且用户还可将其拥有的存取权限转授给其他用户。因</w:t>
                      </w:r>
                    </w:p>
                  </w:txbxContent>
                </v:textbox>
                <w10:wrap type="square" side="left" anchorx="page"/>
              </v:shape>
            </w:pict>
          </mc:Fallback>
        </mc:AlternateContent>
      </w:r>
      <w:bookmarkStart w:id="676" w:name="bookmark676"/>
      <w:bookmarkEnd w:id="676"/>
      <w:r>
        <w:rPr>
          <w:color w:val="000000"/>
          <w:spacing w:val="0"/>
          <w:w w:val="100"/>
          <w:position w:val="0"/>
        </w:rPr>
        <w:t>在自主存取控制方法中，</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用户对同一对象也有不同的权限， 此自主存取控制非常灵活。</w:t>
      </w:r>
    </w:p>
    <w:p>
      <w:pPr>
        <w:pStyle w:val="Style21"/>
        <w:keepNext w:val="0"/>
        <w:keepLines w:val="0"/>
        <w:widowControl w:val="0"/>
        <w:numPr>
          <w:ilvl w:val="0"/>
          <w:numId w:val="261"/>
        </w:numPr>
        <w:shd w:val="clear" w:color="auto" w:fill="auto"/>
        <w:tabs>
          <w:tab w:pos="913" w:val="left"/>
        </w:tabs>
        <w:bidi w:val="0"/>
        <w:spacing w:before="0" w:after="0" w:line="313" w:lineRule="exact"/>
        <w:ind w:left="0" w:right="0" w:firstLine="420"/>
        <w:jc w:val="left"/>
      </w:pPr>
      <w:r>
        <mc:AlternateContent>
          <mc:Choice Requires="wps">
            <w:drawing>
              <wp:anchor distT="0" distB="0" distL="0" distR="0" simplePos="0" relativeHeight="125829478" behindDoc="0" locked="0" layoutInCell="1" allowOverlap="1">
                <wp:simplePos x="0" y="0"/>
                <wp:positionH relativeFrom="page">
                  <wp:posOffset>533400</wp:posOffset>
                </wp:positionH>
                <wp:positionV relativeFrom="paragraph">
                  <wp:posOffset>25400</wp:posOffset>
                </wp:positionV>
                <wp:extent cx="5297170" cy="597535"/>
                <wp:wrapTopAndBottom/>
                <wp:docPr id="524" name="Shape 524"/>
                <a:graphic xmlns:a="http://schemas.openxmlformats.org/drawingml/2006/main">
                  <a:graphicData uri="http://schemas.microsoft.com/office/word/2010/wordprocessingShape">
                    <wps:wsp>
                      <wps:cNvSpPr txBox="1"/>
                      <wps:spPr>
                        <a:xfrm>
                          <a:ext cx="5297170" cy="597535"/>
                        </a:xfrm>
                        <a:prstGeom prst="rect"/>
                        <a:noFill/>
                      </wps:spPr>
                      <wps:txbx>
                        <w:txbxContent>
                          <w:p>
                            <w:pPr>
                              <w:pStyle w:val="Style21"/>
                              <w:keepNext w:val="0"/>
                              <w:keepLines w:val="0"/>
                              <w:widowControl w:val="0"/>
                              <w:shd w:val="clear" w:color="auto" w:fill="auto"/>
                              <w:bidi w:val="0"/>
                              <w:spacing w:before="0" w:after="0" w:line="307" w:lineRule="exact"/>
                              <w:ind w:left="0" w:right="0" w:firstLine="3200"/>
                              <w:jc w:val="both"/>
                            </w:pPr>
                            <w:r>
                              <w:rPr>
                                <w:color w:val="000000"/>
                                <w:spacing w:val="0"/>
                                <w:w w:val="100"/>
                                <w:position w:val="0"/>
                              </w:rPr>
                              <w:t>每一个数据库对象被标以一定的密级，每一个用户也被 授予某一个级别的许可证。对于任意一个对象，只有具有合法许可证的用户才可以存取。 强制存取控制因此相对比较严格。</w:t>
                            </w:r>
                          </w:p>
                        </w:txbxContent>
                      </wps:txbx>
                      <wps:bodyPr lIns="0" tIns="0" rIns="0" bIns="0">
                        <a:noAutoFit/>
                      </wps:bodyPr>
                    </wps:wsp>
                  </a:graphicData>
                </a:graphic>
              </wp:anchor>
            </w:drawing>
          </mc:Choice>
          <mc:Fallback>
            <w:pict>
              <v:shape id="_x0000_s1550" type="#_x0000_t202" style="position:absolute;margin-left:42.pt;margin-top:2.pt;width:417.10000000000002pt;height:47.050000000000004pt;z-index:-12582927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307" w:lineRule="exact"/>
                        <w:ind w:left="0" w:right="0" w:firstLine="3200"/>
                        <w:jc w:val="both"/>
                      </w:pPr>
                      <w:r>
                        <w:rPr>
                          <w:color w:val="000000"/>
                          <w:spacing w:val="0"/>
                          <w:w w:val="100"/>
                          <w:position w:val="0"/>
                        </w:rPr>
                        <w:t>每一个数据库对象被标以一定的密级，每一个用户也被 授予某一个级别的许可证。对于任意一个对象，只有具有合法许可证的用户才可以存取。 强制存取控制因此相对比较严格。</w:t>
                      </w:r>
                    </w:p>
                  </w:txbxContent>
                </v:textbox>
                <w10:wrap type="topAndBottom" anchorx="page"/>
              </v:shape>
            </w:pict>
          </mc:Fallback>
        </mc:AlternateContent>
      </w:r>
      <w:bookmarkStart w:id="677" w:name="bookmark677"/>
      <w:bookmarkEnd w:id="677"/>
      <w:r>
        <w:rPr>
          <w:color w:val="000000"/>
          <w:spacing w:val="0"/>
          <w:w w:val="100"/>
          <w:position w:val="0"/>
        </w:rPr>
        <w:t>在强制存取控制方法中，</w:t>
      </w:r>
    </w:p>
    <w:p>
      <w:pPr>
        <w:pStyle w:val="Style21"/>
        <w:keepNext w:val="0"/>
        <w:keepLines w:val="0"/>
        <w:widowControl w:val="0"/>
        <w:shd w:val="clear" w:color="auto" w:fill="auto"/>
        <w:bidi w:val="0"/>
        <w:spacing w:before="40" w:after="180" w:line="240" w:lineRule="auto"/>
        <w:ind w:left="0" w:right="0" w:firstLine="420"/>
        <w:jc w:val="left"/>
      </w:pPr>
      <w:r>
        <w:rPr>
          <w:color w:val="000000"/>
          <w:spacing w:val="0"/>
          <w:w w:val="100"/>
          <w:position w:val="0"/>
        </w:rPr>
        <w:t>下面介绍这两种存取控制方法。</w:t>
      </w:r>
    </w:p>
    <w:p>
      <w:pPr>
        <w:pStyle w:val="Style67"/>
        <w:keepNext/>
        <w:keepLines/>
        <w:widowControl w:val="0"/>
        <w:shd w:val="clear" w:color="auto" w:fill="auto"/>
        <w:bidi w:val="0"/>
        <w:spacing w:before="0" w:after="120" w:line="240" w:lineRule="auto"/>
        <w:ind w:left="0" w:right="0" w:firstLine="0"/>
        <w:jc w:val="left"/>
      </w:pPr>
      <w:bookmarkStart w:id="678" w:name="bookmark678"/>
      <w:bookmarkStart w:id="679" w:name="bookmark679"/>
      <w:bookmarkStart w:id="680" w:name="bookmark680"/>
      <w:r>
        <w:rPr>
          <w:rFonts w:ascii="Times New Roman" w:eastAsia="Times New Roman" w:hAnsi="Times New Roman" w:cs="Times New Roman"/>
          <w:b/>
          <w:bCs/>
          <w:color w:val="000000"/>
          <w:spacing w:val="0"/>
          <w:w w:val="100"/>
          <w:position w:val="0"/>
          <w:sz w:val="24"/>
          <w:szCs w:val="24"/>
          <w:lang w:val="en-US" w:eastAsia="en-US" w:bidi="en-US"/>
        </w:rPr>
        <w:t>4.2.3</w:t>
      </w:r>
      <w:r>
        <w:rPr>
          <w:color w:val="000000"/>
          <w:spacing w:val="0"/>
          <w:w w:val="100"/>
          <w:position w:val="0"/>
          <w:sz w:val="24"/>
          <w:szCs w:val="24"/>
        </w:rPr>
        <w:t>自主存取控制方法</w:t>
      </w:r>
      <w:bookmarkEnd w:id="678"/>
      <w:bookmarkEnd w:id="679"/>
      <w:bookmarkEnd w:id="680"/>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大型数据库管理系统都支持自主存取控制，</w:t>
      </w:r>
      <w:r>
        <w:rPr>
          <w:color w:val="000000"/>
          <w:spacing w:val="0"/>
          <w:w w:val="100"/>
          <w:position w:val="0"/>
          <w:lang w:val="en-US" w:eastAsia="en-US" w:bidi="en-US"/>
        </w:rPr>
        <w:t>SQL</w:t>
      </w:r>
      <w:r>
        <w:rPr>
          <w:color w:val="000000"/>
          <w:spacing w:val="0"/>
          <w:w w:val="100"/>
          <w:position w:val="0"/>
        </w:rPr>
        <w:t>标准也对自主存取控制提供支持，这 主要通过</w:t>
      </w:r>
      <w:r>
        <w:rPr>
          <w:color w:val="000000"/>
          <w:spacing w:val="0"/>
          <w:w w:val="100"/>
          <w:position w:val="0"/>
          <w:lang w:val="en-US" w:eastAsia="en-US" w:bidi="en-US"/>
        </w:rPr>
        <w:t>SQL</w:t>
      </w:r>
      <w:r>
        <w:rPr>
          <w:color w:val="000000"/>
          <w:spacing w:val="0"/>
          <w:w w:val="100"/>
          <w:position w:val="0"/>
        </w:rPr>
        <w:t>的</w:t>
      </w:r>
      <w:r>
        <w:rPr>
          <w:color w:val="000000"/>
          <w:spacing w:val="0"/>
          <w:w w:val="100"/>
          <w:position w:val="0"/>
          <w:lang w:val="en-US" w:eastAsia="en-US" w:bidi="en-US"/>
        </w:rPr>
        <w:t>GRANT</w:t>
      </w:r>
      <w:r>
        <w:rPr>
          <w:color w:val="000000"/>
          <w:spacing w:val="0"/>
          <w:w w:val="100"/>
          <w:position w:val="0"/>
        </w:rPr>
        <w:t>语句和</w:t>
      </w:r>
      <w:r>
        <w:rPr>
          <w:color w:val="000000"/>
          <w:spacing w:val="0"/>
          <w:w w:val="100"/>
          <w:position w:val="0"/>
          <w:lang w:val="en-US" w:eastAsia="en-US" w:bidi="en-US"/>
        </w:rPr>
        <w:t>REVOKE</w:t>
      </w:r>
      <w:r>
        <w:rPr>
          <w:color w:val="000000"/>
          <w:spacing w:val="0"/>
          <w:w w:val="100"/>
          <w:position w:val="0"/>
        </w:rPr>
        <w:t>语句来实现。</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用户权限是由两个要素组成的：数据库对象和操作类型。定义一个用户的存取权限就 是要定义这个用户可以在哪些数据库对象上进行哪些类型的操作。在数据库系统中，定义 存取权限称为授权</w:t>
      </w:r>
      <w:r>
        <w:rPr>
          <w:color w:val="000000"/>
          <w:spacing w:val="0"/>
          <w:w w:val="100"/>
          <w:position w:val="0"/>
          <w:lang w:val="en-US" w:eastAsia="en-US" w:bidi="en-US"/>
        </w:rPr>
        <w:t>(authorization)。</w:t>
      </w:r>
    </w:p>
    <w:p>
      <w:pPr>
        <w:pStyle w:val="Style21"/>
        <w:keepNext w:val="0"/>
        <w:keepLines w:val="0"/>
        <w:widowControl w:val="0"/>
        <w:shd w:val="clear" w:color="auto" w:fill="auto"/>
        <w:bidi w:val="0"/>
        <w:spacing w:before="0" w:after="0" w:line="311" w:lineRule="exact"/>
        <w:ind w:left="420" w:right="0" w:firstLine="20"/>
        <w:jc w:val="both"/>
      </w:pPr>
      <w:r>
        <w:rPr>
          <w:color w:val="000000"/>
          <w:spacing w:val="0"/>
          <w:w w:val="100"/>
          <w:position w:val="0"/>
        </w:rPr>
        <w:t>在非关系系统中，用户只能对数据进行操作，存取控制的数据库对象也仅限于数据本身。 在关系数据库系统中，存取控制的对象不仅有数据本身(基本表中的数据、属性列上</w:t>
      </w:r>
    </w:p>
    <w:p>
      <w:pPr>
        <w:pStyle w:val="Style70"/>
        <w:keepNext w:val="0"/>
        <w:keepLines w:val="0"/>
        <w:widowControl w:val="0"/>
        <w:shd w:val="clear" w:color="auto" w:fill="auto"/>
        <w:bidi w:val="0"/>
        <w:spacing w:before="0" w:after="180" w:line="326" w:lineRule="exact"/>
        <w:ind w:left="0" w:right="0" w:firstLine="0"/>
        <w:jc w:val="left"/>
        <w:rPr>
          <w:sz w:val="20"/>
          <w:szCs w:val="20"/>
        </w:rPr>
      </w:pPr>
      <w:r>
        <w:rPr>
          <w:color w:val="000000"/>
          <w:spacing w:val="0"/>
          <w:w w:val="100"/>
          <w:position w:val="0"/>
          <w:sz w:val="20"/>
          <w:szCs w:val="20"/>
        </w:rPr>
        <w:t>的数据），还有数据库模式（包括数据库、基本表、视图和索引的创建等），表</w:t>
      </w:r>
      <w:r>
        <w:rPr>
          <w:color w:val="000000"/>
          <w:spacing w:val="0"/>
          <w:w w:val="100"/>
          <w:position w:val="0"/>
          <w:sz w:val="20"/>
          <w:szCs w:val="20"/>
          <w:lang w:val="en-US" w:eastAsia="en-US" w:bidi="en-US"/>
        </w:rPr>
        <w:t>4.3</w:t>
      </w:r>
      <w:r>
        <w:rPr>
          <w:color w:val="000000"/>
          <w:spacing w:val="0"/>
          <w:w w:val="100"/>
          <w:position w:val="0"/>
          <w:sz w:val="20"/>
          <w:szCs w:val="20"/>
        </w:rPr>
        <w:t>列出了 主要的存取权限。</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关系数据库系统中的存取权限</w:t>
      </w:r>
    </w:p>
    <w:tbl>
      <w:tblPr>
        <w:tblOverlap w:val="never"/>
        <w:jc w:val="center"/>
        <w:tblLayout w:type="fixed"/>
      </w:tblPr>
      <w:tblGrid>
        <w:gridCol w:w="1013"/>
        <w:gridCol w:w="1426"/>
        <w:gridCol w:w="5789"/>
      </w:tblGrid>
      <w:tr>
        <w:trPr>
          <w:trHeight w:val="36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对象类型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对象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500" w:right="0" w:firstLine="0"/>
              <w:jc w:val="left"/>
            </w:pPr>
            <w:r>
              <w:rPr>
                <w:color w:val="000000"/>
                <w:spacing w:val="0"/>
                <w:w w:val="100"/>
                <w:position w:val="0"/>
                <w:lang w:val="zh-TW" w:eastAsia="zh-TW" w:bidi="zh-TW"/>
              </w:rPr>
              <w:t>操作类型</w:t>
            </w:r>
          </w:p>
        </w:tc>
      </w:tr>
      <w:tr>
        <w:trPr>
          <w:trHeight w:val="34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数据库 模式</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模式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SCHEMA</w:t>
            </w:r>
          </w:p>
        </w:tc>
      </w:tr>
      <w:tr>
        <w:trPr>
          <w:trHeight w:val="34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基本表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TABLE, ALTER TABLE</w:t>
            </w:r>
          </w:p>
        </w:tc>
      </w:tr>
      <w:tr>
        <w:trPr>
          <w:trHeight w:val="34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视图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VIEW</w:t>
            </w:r>
          </w:p>
        </w:tc>
      </w:tr>
      <w:tr>
        <w:trPr>
          <w:trHeight w:val="34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索引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CREATE INDEX</w:t>
            </w:r>
          </w:p>
        </w:tc>
      </w:tr>
      <w:tr>
        <w:trPr>
          <w:trHeight w:val="442"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基本表和视图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SELECT , INSERT , UPDATE , DELETE , REFERENCES , ALL PRIVILEGES</w:t>
            </w:r>
          </w:p>
        </w:tc>
      </w:tr>
      <w:tr>
        <w:trPr>
          <w:trHeight w:val="365"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属性列</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SELECT, INSERT, UPDATE, REFERENCES, ALL PRIVILEGES</w:t>
            </w:r>
          </w:p>
        </w:tc>
      </w:tr>
    </w:tbl>
    <w:p>
      <w:pPr>
        <w:widowControl w:val="0"/>
        <w:spacing w:after="79" w:line="1" w:lineRule="exact"/>
      </w:pPr>
    </w:p>
    <w:p>
      <w:pPr>
        <w:pStyle w:val="Style21"/>
        <w:keepNext w:val="0"/>
        <w:keepLines w:val="0"/>
        <w:widowControl w:val="0"/>
        <w:shd w:val="clear" w:color="auto" w:fill="auto"/>
        <w:bidi w:val="0"/>
        <w:spacing w:before="0" w:after="180" w:line="313" w:lineRule="exact"/>
        <w:ind w:left="0" w:right="0" w:firstLine="440"/>
        <w:jc w:val="both"/>
      </w:pPr>
      <w:r>
        <w:rPr>
          <w:color w:val="000000"/>
          <w:spacing w:val="0"/>
          <w:w w:val="100"/>
          <w:position w:val="0"/>
        </w:rPr>
        <w:t>表</w:t>
      </w:r>
      <w:r>
        <w:rPr>
          <w:color w:val="000000"/>
          <w:spacing w:val="0"/>
          <w:w w:val="100"/>
          <w:position w:val="0"/>
          <w:lang w:val="en-US" w:eastAsia="en-US" w:bidi="en-US"/>
        </w:rPr>
        <w:t>4.3</w:t>
      </w:r>
      <w:r>
        <w:rPr>
          <w:color w:val="000000"/>
          <w:spacing w:val="0"/>
          <w:w w:val="100"/>
          <w:position w:val="0"/>
        </w:rPr>
        <w:t>中，列权限包括</w:t>
      </w:r>
      <w:r>
        <w:rPr>
          <w:color w:val="000000"/>
          <w:spacing w:val="0"/>
          <w:w w:val="100"/>
          <w:position w:val="0"/>
          <w:lang w:val="en-US" w:eastAsia="en-US" w:bidi="en-US"/>
        </w:rPr>
        <w:t>SELECT, REFERENCES, INSERT, UPDATE,</w:t>
      </w:r>
      <w:r>
        <w:rPr>
          <w:color w:val="000000"/>
          <w:spacing w:val="0"/>
          <w:w w:val="100"/>
          <w:position w:val="0"/>
        </w:rPr>
        <w:t>其含义与表权 限类似。需要说明的是，对列的</w:t>
      </w:r>
      <w:r>
        <w:rPr>
          <w:color w:val="000000"/>
          <w:spacing w:val="0"/>
          <w:w w:val="100"/>
          <w:position w:val="0"/>
          <w:lang w:val="en-US" w:eastAsia="en-US" w:bidi="en-US"/>
        </w:rPr>
        <w:t>UPDATE</w:t>
      </w:r>
      <w:r>
        <w:rPr>
          <w:color w:val="000000"/>
          <w:spacing w:val="0"/>
          <w:w w:val="100"/>
          <w:position w:val="0"/>
        </w:rPr>
        <w:t>权限指对于表中存在的某一列的值可以进行修改。 当然，有了这个权限之后，在修改的过程中还要遵守表在创建时定义的主码及其他约束。 列上的</w:t>
      </w:r>
      <w:r>
        <w:rPr>
          <w:color w:val="000000"/>
          <w:spacing w:val="0"/>
          <w:w w:val="100"/>
          <w:position w:val="0"/>
          <w:lang w:val="en-US" w:eastAsia="en-US" w:bidi="en-US"/>
        </w:rPr>
        <w:t>INSERT</w:t>
      </w:r>
      <w:r>
        <w:rPr>
          <w:color w:val="000000"/>
          <w:spacing w:val="0"/>
          <w:w w:val="100"/>
          <w:position w:val="0"/>
        </w:rPr>
        <w:t>权限指用户可以插入一个元组。对于插入的元组，授权用户可以插入指定 的值，其他列或者为空，或者为默认值。在给用户授予列</w:t>
      </w:r>
      <w:r>
        <w:rPr>
          <w:color w:val="000000"/>
          <w:spacing w:val="0"/>
          <w:w w:val="100"/>
          <w:position w:val="0"/>
          <w:lang w:val="en-US" w:eastAsia="en-US" w:bidi="en-US"/>
        </w:rPr>
        <w:t>INSERT</w:t>
      </w:r>
      <w:r>
        <w:rPr>
          <w:color w:val="000000"/>
          <w:spacing w:val="0"/>
          <w:w w:val="100"/>
          <w:position w:val="0"/>
        </w:rPr>
        <w:t>权限时，一定要包含主 码的</w:t>
      </w:r>
      <w:r>
        <w:rPr>
          <w:color w:val="000000"/>
          <w:spacing w:val="0"/>
          <w:w w:val="100"/>
          <w:position w:val="0"/>
          <w:lang w:val="en-US" w:eastAsia="en-US" w:bidi="en-US"/>
        </w:rPr>
        <w:t>INSERT</w:t>
      </w:r>
      <w:r>
        <w:rPr>
          <w:color w:val="000000"/>
          <w:spacing w:val="0"/>
          <w:w w:val="100"/>
          <w:position w:val="0"/>
        </w:rPr>
        <w:t>权限，否则用户的插入动作会因为主码为空而被拒绝。</w:t>
      </w:r>
    </w:p>
    <w:p>
      <w:pPr>
        <w:pStyle w:val="Style67"/>
        <w:keepNext/>
        <w:keepLines/>
        <w:widowControl w:val="0"/>
        <w:shd w:val="clear" w:color="auto" w:fill="auto"/>
        <w:bidi w:val="0"/>
        <w:spacing w:before="0" w:after="140" w:line="240" w:lineRule="auto"/>
        <w:ind w:left="0" w:right="0" w:firstLine="0"/>
        <w:jc w:val="left"/>
      </w:pPr>
      <w:bookmarkStart w:id="681" w:name="bookmark681"/>
      <w:bookmarkStart w:id="682" w:name="bookmark682"/>
      <w:bookmarkStart w:id="683" w:name="bookmark683"/>
      <w:r>
        <w:rPr>
          <w:rFonts w:ascii="Times New Roman" w:eastAsia="Times New Roman" w:hAnsi="Times New Roman" w:cs="Times New Roman"/>
          <w:b/>
          <w:bCs/>
          <w:color w:val="000000"/>
          <w:spacing w:val="0"/>
          <w:w w:val="100"/>
          <w:position w:val="0"/>
          <w:sz w:val="24"/>
          <w:szCs w:val="24"/>
          <w:lang w:val="en-US" w:eastAsia="en-US" w:bidi="en-US"/>
        </w:rPr>
        <w:t>4.2.4</w:t>
      </w:r>
      <w:r>
        <w:rPr>
          <w:color w:val="000000"/>
          <w:spacing w:val="0"/>
          <w:w w:val="100"/>
          <w:position w:val="0"/>
          <w:sz w:val="24"/>
          <w:szCs w:val="24"/>
        </w:rPr>
        <w:t>授权：授予与收回</w:t>
      </w:r>
      <w:bookmarkEnd w:id="681"/>
      <w:bookmarkEnd w:id="682"/>
      <w:bookmarkEnd w:id="683"/>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lang w:val="en-US" w:eastAsia="en-US" w:bidi="en-US"/>
        </w:rPr>
        <w:t>SQL</w:t>
      </w:r>
      <w:r>
        <w:rPr>
          <w:color w:val="000000"/>
          <w:spacing w:val="0"/>
          <w:w w:val="100"/>
          <w:position w:val="0"/>
        </w:rPr>
        <w:t>中使用</w:t>
      </w:r>
      <w:r>
        <w:rPr>
          <w:color w:val="000000"/>
          <w:spacing w:val="0"/>
          <w:w w:val="100"/>
          <w:position w:val="0"/>
          <w:lang w:val="en-US" w:eastAsia="en-US" w:bidi="en-US"/>
        </w:rPr>
        <w:t>GRANT</w:t>
      </w:r>
      <w:r>
        <w:rPr>
          <w:color w:val="000000"/>
          <w:spacing w:val="0"/>
          <w:w w:val="100"/>
          <w:position w:val="0"/>
        </w:rPr>
        <w:t>和</w:t>
      </w:r>
      <w:r>
        <w:rPr>
          <w:color w:val="000000"/>
          <w:spacing w:val="0"/>
          <w:w w:val="100"/>
          <w:position w:val="0"/>
          <w:lang w:val="en-US" w:eastAsia="en-US" w:bidi="en-US"/>
        </w:rPr>
        <w:t>REVOKE</w:t>
      </w:r>
      <w:r>
        <w:rPr>
          <w:color w:val="000000"/>
          <w:spacing w:val="0"/>
          <w:w w:val="100"/>
          <w:position w:val="0"/>
        </w:rPr>
        <w:t>语句向用户授予或收回对数据的操作权限。</w:t>
      </w:r>
      <w:r>
        <w:rPr>
          <w:color w:val="000000"/>
          <w:spacing w:val="0"/>
          <w:w w:val="100"/>
          <w:position w:val="0"/>
          <w:lang w:val="en-US" w:eastAsia="en-US" w:bidi="en-US"/>
        </w:rPr>
        <w:t xml:space="preserve">GRANT </w:t>
      </w:r>
      <w:r>
        <w:rPr>
          <w:color w:val="000000"/>
          <w:spacing w:val="0"/>
          <w:w w:val="100"/>
          <w:position w:val="0"/>
        </w:rPr>
        <w:t>语句向用户授予权限，</w:t>
      </w:r>
      <w:r>
        <w:rPr>
          <w:color w:val="000000"/>
          <w:spacing w:val="0"/>
          <w:w w:val="100"/>
          <w:position w:val="0"/>
          <w:lang w:val="en-US" w:eastAsia="en-US" w:bidi="en-US"/>
        </w:rPr>
        <w:t>REVOKE</w:t>
      </w:r>
      <w:r>
        <w:rPr>
          <w:color w:val="000000"/>
          <w:spacing w:val="0"/>
          <w:w w:val="100"/>
          <w:position w:val="0"/>
        </w:rPr>
        <w:t>语句收回已经授予用户的权限。</w:t>
      </w:r>
    </w:p>
    <w:p>
      <w:pPr>
        <w:pStyle w:val="Style138"/>
        <w:keepNext w:val="0"/>
        <w:keepLines w:val="0"/>
        <w:widowControl w:val="0"/>
        <w:shd w:val="clear" w:color="auto" w:fill="auto"/>
        <w:bidi w:val="0"/>
        <w:spacing w:before="0" w:after="0" w:line="298" w:lineRule="auto"/>
        <w:ind w:left="0" w:right="0" w:firstLine="420"/>
        <w:jc w:val="both"/>
        <w:rPr>
          <w:sz w:val="22"/>
          <w:szCs w:val="22"/>
        </w:rPr>
      </w:pPr>
      <w:r>
        <w:rPr>
          <w:rFonts w:ascii="Times New Roman" w:eastAsia="Times New Roman" w:hAnsi="Times New Roman" w:cs="Times New Roman"/>
          <w:b w:val="0"/>
          <w:bCs w:val="0"/>
          <w:color w:val="000000"/>
          <w:spacing w:val="0"/>
          <w:w w:val="100"/>
          <w:position w:val="0"/>
          <w:sz w:val="22"/>
          <w:szCs w:val="22"/>
          <w:lang w:val="en-US" w:eastAsia="en-US" w:bidi="en-US"/>
        </w:rPr>
        <w:t>1. GRANT</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GRANT</w:t>
      </w:r>
      <w:r>
        <w:rPr>
          <w:color w:val="000000"/>
          <w:spacing w:val="0"/>
          <w:w w:val="100"/>
          <w:position w:val="0"/>
        </w:rPr>
        <w:t>语句的一般格式为</w:t>
      </w:r>
    </w:p>
    <w:p>
      <w:pPr>
        <w:pStyle w:val="Style49"/>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GRANT</w:t>
      </w:r>
      <w:r>
        <w:rPr>
          <w:color w:val="000000"/>
          <w:spacing w:val="0"/>
          <w:w w:val="100"/>
          <w:position w:val="0"/>
          <w:lang w:val="zh-CN" w:eastAsia="zh-CN" w:bidi="zh-CN"/>
        </w:rPr>
        <w:t>〈权限〉</w:t>
      </w:r>
      <w:r>
        <w:rPr>
          <w:color w:val="000000"/>
          <w:spacing w:val="0"/>
          <w:w w:val="100"/>
          <w:position w:val="0"/>
          <w:lang w:val="en-US" w:eastAsia="en-US" w:bidi="en-US"/>
        </w:rPr>
        <w:t>[</w:t>
      </w:r>
      <w:r>
        <w:rPr>
          <w:color w:val="000000"/>
          <w:spacing w:val="0"/>
          <w:w w:val="100"/>
          <w:position w:val="0"/>
          <w:lang w:val="zh-CN" w:eastAsia="zh-CN" w:bidi="zh-CN"/>
        </w:rPr>
        <w:t>，〈权限〉]</w:t>
      </w:r>
      <w:r>
        <w:rPr>
          <w:color w:val="000000"/>
          <w:spacing w:val="0"/>
          <w:w w:val="100"/>
          <w:position w:val="0"/>
        </w:rPr>
        <w:t>…</w:t>
      </w:r>
    </w:p>
    <w:p>
      <w:pPr>
        <w:pStyle w:val="Style49"/>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lang w:val="zh-CN" w:eastAsia="zh-CN" w:bidi="zh-CN"/>
        </w:rPr>
        <w:t>〈对</w:t>
      </w:r>
      <w:r>
        <w:rPr>
          <w:color w:val="000000"/>
          <w:spacing w:val="0"/>
          <w:w w:val="100"/>
          <w:position w:val="0"/>
        </w:rPr>
        <w:t xml:space="preserve">象类型 </w:t>
      </w:r>
      <w:r>
        <w:rPr>
          <w:color w:val="000000"/>
          <w:spacing w:val="0"/>
          <w:w w:val="100"/>
          <w:position w:val="0"/>
          <w:lang w:val="zh-CN" w:eastAsia="zh-CN" w:bidi="zh-CN"/>
        </w:rPr>
        <w:t xml:space="preserve">&gt;&lt; </w:t>
      </w:r>
      <w:r>
        <w:rPr>
          <w:color w:val="000000"/>
          <w:spacing w:val="0"/>
          <w:w w:val="100"/>
          <w:position w:val="0"/>
        </w:rPr>
        <w:t xml:space="preserve">对象名 </w:t>
      </w:r>
      <w:r>
        <w:rPr>
          <w:color w:val="000000"/>
          <w:spacing w:val="0"/>
          <w:w w:val="100"/>
          <w:position w:val="0"/>
          <w:lang w:val="en-US" w:eastAsia="en-US" w:bidi="en-US"/>
        </w:rPr>
        <w:t>&gt;[,</w:t>
      </w:r>
      <w:r>
        <w:rPr>
          <w:color w:val="000000"/>
          <w:spacing w:val="0"/>
          <w:w w:val="100"/>
          <w:position w:val="0"/>
          <w:lang w:val="zh-CN" w:eastAsia="zh-CN" w:bidi="zh-CN"/>
        </w:rPr>
        <w:t>〈对象类型〉〈对象名习…</w:t>
      </w:r>
    </w:p>
    <w:p>
      <w:pPr>
        <w:pStyle w:val="Style49"/>
        <w:keepNext w:val="0"/>
        <w:keepLines w:val="0"/>
        <w:widowControl w:val="0"/>
        <w:shd w:val="clear" w:color="auto" w:fill="auto"/>
        <w:bidi w:val="0"/>
        <w:spacing w:before="0" w:after="8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lang w:val="zh-CN" w:eastAsia="zh-CN" w:bidi="zh-CN"/>
        </w:rPr>
        <w:t>〈用户</w:t>
      </w:r>
      <w:r>
        <w:rPr>
          <w:color w:val="000000"/>
          <w:spacing w:val="0"/>
          <w:w w:val="100"/>
          <w:position w:val="0"/>
          <w:lang w:val="en-US" w:eastAsia="en-US" w:bidi="en-US"/>
        </w:rPr>
        <w:t>&gt;[,</w:t>
      </w:r>
      <w:r>
        <w:rPr>
          <w:color w:val="000000"/>
          <w:spacing w:val="0"/>
          <w:w w:val="100"/>
          <w:position w:val="0"/>
          <w:lang w:val="zh-CN" w:eastAsia="zh-CN" w:bidi="zh-CN"/>
        </w:rPr>
        <w:t>〈用户〉]</w:t>
      </w:r>
      <w:r>
        <w:rPr>
          <w:color w:val="000000"/>
          <w:spacing w:val="0"/>
          <w:w w:val="100"/>
          <w:position w:val="0"/>
        </w:rPr>
        <w: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[WITH GRANT OPTION];</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其语义为：将对指定操作对象的指定操作权限授予指定的用户。发出该</w:t>
      </w:r>
      <w:r>
        <w:rPr>
          <w:color w:val="000000"/>
          <w:spacing w:val="0"/>
          <w:w w:val="100"/>
          <w:position w:val="0"/>
          <w:lang w:val="en-US" w:eastAsia="en-US" w:bidi="en-US"/>
        </w:rPr>
        <w:t>GRANT</w:t>
      </w:r>
      <w:r>
        <w:rPr>
          <w:color w:val="000000"/>
          <w:spacing w:val="0"/>
          <w:w w:val="100"/>
          <w:position w:val="0"/>
        </w:rPr>
        <w:t>语句的可以 是数据库管理员，也可以是该数据库对象创建者（即属主</w:t>
      </w:r>
      <w:r>
        <w:rPr>
          <w:color w:val="000000"/>
          <w:spacing w:val="0"/>
          <w:w w:val="100"/>
          <w:position w:val="0"/>
          <w:lang w:val="en-US" w:eastAsia="en-US" w:bidi="en-US"/>
        </w:rPr>
        <w:t>owner）,</w:t>
      </w:r>
      <w:r>
        <w:rPr>
          <w:color w:val="000000"/>
          <w:spacing w:val="0"/>
          <w:w w:val="100"/>
          <w:position w:val="0"/>
        </w:rPr>
        <w:t>还可以是已经拥有该权限 的用户。接受权限的用户可以是一个或多个具体用户，也可以是</w:t>
      </w:r>
      <w:r>
        <w:rPr>
          <w:color w:val="000000"/>
          <w:spacing w:val="0"/>
          <w:w w:val="100"/>
          <w:position w:val="0"/>
          <w:lang w:val="en-US" w:eastAsia="en-US" w:bidi="en-US"/>
        </w:rPr>
        <w:t>PUBLIC,</w:t>
      </w:r>
      <w:r>
        <w:rPr>
          <w:color w:val="000000"/>
          <w:spacing w:val="0"/>
          <w:w w:val="100"/>
          <w:position w:val="0"/>
        </w:rPr>
        <w:t>即全体用户。</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 xml:space="preserve">如果指定了 </w:t>
      </w:r>
      <w:r>
        <w:rPr>
          <w:color w:val="000000"/>
          <w:spacing w:val="0"/>
          <w:w w:val="100"/>
          <w:position w:val="0"/>
          <w:lang w:val="en-US" w:eastAsia="en-US" w:bidi="en-US"/>
        </w:rPr>
        <w:t>WITH GRANT OPTION</w:t>
      </w:r>
      <w:r>
        <w:rPr>
          <w:color w:val="000000"/>
          <w:spacing w:val="0"/>
          <w:w w:val="100"/>
          <w:position w:val="0"/>
        </w:rPr>
        <w:t>子句，则获得某种权限的用户还可以把这种权限 再授予其他的用户。如果没有指定</w:t>
      </w:r>
      <w:r>
        <w:rPr>
          <w:color w:val="000000"/>
          <w:spacing w:val="0"/>
          <w:w w:val="100"/>
          <w:position w:val="0"/>
          <w:lang w:val="en-US" w:eastAsia="en-US" w:bidi="en-US"/>
        </w:rPr>
        <w:t>WITH GRANT OPTION</w:t>
      </w:r>
      <w:r>
        <w:rPr>
          <w:color w:val="000000"/>
          <w:spacing w:val="0"/>
          <w:w w:val="100"/>
          <w:position w:val="0"/>
        </w:rPr>
        <w:t>子句，则获得某种权限的用户 只能使用该权限，不能传播该权限。</w:t>
      </w:r>
    </w:p>
    <w:p>
      <w:pPr>
        <w:pStyle w:val="Style21"/>
        <w:keepNext w:val="0"/>
        <w:keepLines w:val="0"/>
        <w:widowControl w:val="0"/>
        <w:shd w:val="clear" w:color="auto" w:fill="auto"/>
        <w:bidi w:val="0"/>
        <w:spacing w:before="0" w:after="100" w:line="302" w:lineRule="exact"/>
        <w:ind w:left="0" w:right="0" w:firstLine="420"/>
        <w:jc w:val="left"/>
      </w:pPr>
      <w:r>
        <w:rPr>
          <w:color w:val="000000"/>
          <w:spacing w:val="0"/>
          <w:w w:val="100"/>
          <w:position w:val="0"/>
          <w:lang w:val="en-US" w:eastAsia="en-US" w:bidi="en-US"/>
        </w:rPr>
        <w:t>SQL</w:t>
      </w:r>
      <w:r>
        <w:rPr>
          <w:color w:val="000000"/>
          <w:spacing w:val="0"/>
          <w:w w:val="100"/>
          <w:position w:val="0"/>
        </w:rPr>
        <w:t>标准允许具有</w:t>
      </w:r>
      <w:r>
        <w:rPr>
          <w:color w:val="000000"/>
          <w:spacing w:val="0"/>
          <w:w w:val="100"/>
          <w:position w:val="0"/>
          <w:lang w:val="en-US" w:eastAsia="en-US" w:bidi="en-US"/>
        </w:rPr>
        <w:t>WITH GRANT OPTION</w:t>
      </w:r>
      <w:r>
        <w:rPr>
          <w:color w:val="000000"/>
          <w:spacing w:val="0"/>
          <w:w w:val="100"/>
          <w:position w:val="0"/>
        </w:rPr>
        <w:t>的用户把相应权限或其子集传递授予其他用 户，但不允许循环授权，即被授权者不能把权限再授回给授权者或其祖先，如图</w:t>
      </w:r>
      <w:r>
        <w:rPr>
          <w:color w:val="000000"/>
          <w:spacing w:val="0"/>
          <w:w w:val="100"/>
          <w:position w:val="0"/>
          <w:lang w:val="en-US" w:eastAsia="en-US" w:bidi="en-US"/>
        </w:rPr>
        <w:t>4.4</w:t>
      </w:r>
      <w:r>
        <w:rPr>
          <w:color w:val="000000"/>
          <w:spacing w:val="0"/>
          <w:w w:val="100"/>
          <w:position w:val="0"/>
        </w:rPr>
        <w:t>所示。</w:t>
      </w:r>
    </w:p>
    <w:p>
      <w:pPr>
        <w:pStyle w:val="Style138"/>
        <w:keepNext w:val="0"/>
        <w:keepLines w:val="0"/>
        <w:widowControl w:val="0"/>
        <w:shd w:val="clear" w:color="auto" w:fill="auto"/>
        <w:tabs>
          <w:tab w:leader="hyphen" w:pos="797" w:val="left"/>
          <w:tab w:leader="hyphen" w:pos="1786" w:val="left"/>
          <w:tab w:leader="hyphen" w:pos="2784" w:val="left"/>
        </w:tabs>
        <w:bidi w:val="0"/>
        <w:spacing w:before="0" w:after="0" w:line="322"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U1 </w:t>
      </w:r>
      <w:r>
        <w:rPr>
          <w:rFonts w:ascii="Times New Roman" w:eastAsia="Times New Roman" w:hAnsi="Times New Roman" w:cs="Times New Roman"/>
          <w:b w:val="0"/>
          <w:bCs w:val="0"/>
          <w:color w:val="000000"/>
          <w:spacing w:val="0"/>
          <w:w w:val="100"/>
          <w:position w:val="0"/>
          <w:lang w:val="zh-TW" w:eastAsia="zh-TW" w:bidi="zh-TW"/>
        </w:rPr>
        <w:tab/>
      </w:r>
      <w:r>
        <w:rPr>
          <w:rFonts w:ascii="Times New Roman" w:eastAsia="Times New Roman" w:hAnsi="Times New Roman" w:cs="Times New Roman"/>
          <w:b w:val="0"/>
          <w:bCs w:val="0"/>
          <w:color w:val="000000"/>
          <w:spacing w:val="0"/>
          <w:w w:val="100"/>
          <w:position w:val="0"/>
          <w:lang w:val="en-US" w:eastAsia="en-US" w:bidi="en-US"/>
        </w:rPr>
        <w:t xml:space="preserve">► U2 </w:t>
      </w:r>
      <w:r>
        <w:rPr>
          <w:rFonts w:ascii="Times New Roman" w:eastAsia="Times New Roman" w:hAnsi="Times New Roman" w:cs="Times New Roman"/>
          <w:b w:val="0"/>
          <w:bCs w:val="0"/>
          <w:color w:val="000000"/>
          <w:spacing w:val="0"/>
          <w:w w:val="100"/>
          <w:position w:val="0"/>
          <w:lang w:val="zh-TW" w:eastAsia="zh-TW" w:bidi="zh-TW"/>
        </w:rPr>
        <w:tab/>
      </w:r>
      <w:r>
        <w:rPr>
          <w:rFonts w:ascii="Times New Roman" w:eastAsia="Times New Roman" w:hAnsi="Times New Roman" w:cs="Times New Roman"/>
          <w:b w:val="0"/>
          <w:bCs w:val="0"/>
          <w:color w:val="000000"/>
          <w:spacing w:val="0"/>
          <w:w w:val="100"/>
          <w:position w:val="0"/>
          <w:lang w:val="en-US" w:eastAsia="en-US" w:bidi="en-US"/>
        </w:rPr>
        <w:t xml:space="preserve">► U3 </w:t>
      </w:r>
      <w:r>
        <w:rPr>
          <w:rFonts w:ascii="Times New Roman" w:eastAsia="Times New Roman" w:hAnsi="Times New Roman" w:cs="Times New Roman"/>
          <w:b w:val="0"/>
          <w:bCs w:val="0"/>
          <w:color w:val="000000"/>
          <w:spacing w:val="0"/>
          <w:w w:val="100"/>
          <w:position w:val="0"/>
          <w:lang w:val="zh-TW" w:eastAsia="zh-TW" w:bidi="zh-TW"/>
        </w:rPr>
        <w:tab/>
      </w:r>
      <w:r>
        <w:rPr>
          <w:rFonts w:ascii="Times New Roman" w:eastAsia="Times New Roman" w:hAnsi="Times New Roman" w:cs="Times New Roman"/>
          <w:b w:val="0"/>
          <w:bCs w:val="0"/>
          <w:color w:val="000000"/>
          <w:spacing w:val="0"/>
          <w:w w:val="100"/>
          <w:position w:val="0"/>
          <w:lang w:val="en-US" w:eastAsia="en-US" w:bidi="en-US"/>
        </w:rPr>
        <w:t>► U4</w:t>
      </w:r>
    </w:p>
    <w:p>
      <w:pPr>
        <w:pStyle w:val="Style21"/>
        <w:keepNext w:val="0"/>
        <w:keepLines w:val="0"/>
        <w:widowControl w:val="0"/>
        <w:shd w:val="clear" w:color="auto" w:fill="auto"/>
        <w:tabs>
          <w:tab w:pos="2539" w:val="left"/>
          <w:tab w:leader="underscore" w:pos="5592" w:val="left"/>
          <w:tab w:pos="7776" w:val="left"/>
        </w:tabs>
        <w:bidi w:val="0"/>
        <w:spacing w:before="0" w:after="0" w:line="307" w:lineRule="exact"/>
        <w:ind w:left="0" w:right="0" w:firstLine="0"/>
        <w:jc w:val="left"/>
      </w:pPr>
      <w:r>
        <w:rPr>
          <w:color w:val="000000"/>
          <w:spacing w:val="0"/>
          <w:w w:val="100"/>
          <w:position w:val="0"/>
          <w:lang w:val="en-US" w:eastAsia="en-US" w:bidi="en-US"/>
        </w:rPr>
        <w:t>"</w:t>
        <w:tab/>
        <w:t>L_x</w:t>
      </w:r>
      <w:r>
        <w:rPr>
          <w:color w:val="000000"/>
          <w:spacing w:val="0"/>
          <w:w w:val="100"/>
          <w:position w:val="0"/>
        </w:rPr>
        <w:tab/>
        <w:t>I</w:t>
        <w:tab/>
        <w:t>:</w:t>
      </w:r>
    </w:p>
    <w:p>
      <w:pPr>
        <w:pStyle w:val="Style49"/>
        <w:keepNext w:val="0"/>
        <w:keepLines w:val="0"/>
        <w:widowControl w:val="0"/>
        <w:shd w:val="clear" w:color="auto" w:fill="auto"/>
        <w:bidi w:val="0"/>
        <w:spacing w:before="0" w:after="140" w:line="307"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4.4</w:t>
      </w:r>
      <w:r>
        <w:rPr>
          <w:color w:val="000000"/>
          <w:spacing w:val="0"/>
          <w:w w:val="100"/>
          <w:position w:val="0"/>
        </w:rPr>
        <w:t>不允许循环授权</w:t>
      </w:r>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lang w:val="zh-CN" w:eastAsia="zh-CN" w:bidi="zh-CN"/>
        </w:rPr>
        <w:t>［例</w:t>
      </w:r>
      <w:r>
        <w:rPr>
          <w:color w:val="000000"/>
          <w:spacing w:val="0"/>
          <w:w w:val="100"/>
          <w:position w:val="0"/>
          <w:lang w:val="en-US" w:eastAsia="en-US" w:bidi="en-US"/>
        </w:rPr>
        <w:t>4.1］</w:t>
      </w:r>
      <w:r>
        <w:rPr>
          <w:color w:val="000000"/>
          <w:spacing w:val="0"/>
          <w:w w:val="100"/>
          <w:position w:val="0"/>
        </w:rPr>
        <w:t>把査询</w:t>
      </w:r>
      <w:r>
        <w:rPr>
          <w:color w:val="000000"/>
          <w:spacing w:val="0"/>
          <w:w w:val="100"/>
          <w:position w:val="0"/>
          <w:lang w:val="en-US" w:eastAsia="en-US" w:bidi="en-US"/>
        </w:rPr>
        <w:t>Student</w:t>
      </w:r>
      <w:r>
        <w:rPr>
          <w:color w:val="000000"/>
          <w:spacing w:val="0"/>
          <w:w w:val="100"/>
          <w:position w:val="0"/>
        </w:rPr>
        <w:t>表的权限授给用户</w:t>
      </w:r>
      <w:r>
        <w:rPr>
          <w:color w:val="000000"/>
          <w:spacing w:val="0"/>
          <w:w w:val="100"/>
          <w:position w:val="0"/>
          <w:lang w:val="en-US" w:eastAsia="en-US" w:bidi="en-US"/>
        </w:rPr>
        <w:t>U1。</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GRANT SELECT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ON TABLE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TOU1;</w:t>
      </w:r>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rPr>
        <w:t>［例</w:t>
      </w:r>
      <w:r>
        <w:rPr>
          <w:color w:val="000000"/>
          <w:spacing w:val="0"/>
          <w:w w:val="100"/>
          <w:position w:val="0"/>
          <w:lang w:val="en-US" w:eastAsia="en-US" w:bidi="en-US"/>
        </w:rPr>
        <w:t>4.2］</w:t>
      </w:r>
      <w:r>
        <w:rPr>
          <w:color w:val="000000"/>
          <w:spacing w:val="0"/>
          <w:w w:val="100"/>
          <w:position w:val="0"/>
        </w:rPr>
        <w:t>把对</w:t>
      </w:r>
      <w:r>
        <w:rPr>
          <w:color w:val="000000"/>
          <w:spacing w:val="0"/>
          <w:w w:val="100"/>
          <w:position w:val="0"/>
          <w:lang w:val="en-US" w:eastAsia="en-US" w:bidi="en-US"/>
        </w:rPr>
        <w:t>Student</w:t>
      </w:r>
      <w:r>
        <w:rPr>
          <w:color w:val="000000"/>
          <w:spacing w:val="0"/>
          <w:w w:val="100"/>
          <w:position w:val="0"/>
        </w:rPr>
        <w:t>表和</w:t>
      </w:r>
      <w:r>
        <w:rPr>
          <w:color w:val="000000"/>
          <w:spacing w:val="0"/>
          <w:w w:val="100"/>
          <w:position w:val="0"/>
          <w:lang w:val="en-US" w:eastAsia="en-US" w:bidi="en-US"/>
        </w:rPr>
        <w:t>Course</w:t>
      </w:r>
      <w:r>
        <w:rPr>
          <w:color w:val="000000"/>
          <w:spacing w:val="0"/>
          <w:w w:val="100"/>
          <w:position w:val="0"/>
        </w:rPr>
        <w:t>表的全部操作权限授予用户</w:t>
      </w:r>
      <w:r>
        <w:rPr>
          <w:color w:val="000000"/>
          <w:spacing w:val="0"/>
          <w:w w:val="100"/>
          <w:position w:val="0"/>
          <w:lang w:val="en-US" w:eastAsia="en-US" w:bidi="en-US"/>
        </w:rPr>
        <w:t>U2</w:t>
      </w:r>
      <w:r>
        <w:rPr>
          <w:color w:val="000000"/>
          <w:spacing w:val="0"/>
          <w:w w:val="100"/>
          <w:position w:val="0"/>
        </w:rPr>
        <w:t>和</w:t>
      </w:r>
      <w:r>
        <w:rPr>
          <w:color w:val="000000"/>
          <w:spacing w:val="0"/>
          <w:w w:val="100"/>
          <w:position w:val="0"/>
          <w:lang w:val="en-US" w:eastAsia="en-US" w:bidi="en-US"/>
        </w:rPr>
        <w:t>U3。</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GRANT ALL PRIVILEGES</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ON TABLE Student, Course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TO U2,U3;</w:t>
      </w:r>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lang w:val="zh-CN" w:eastAsia="zh-CN" w:bidi="zh-CN"/>
        </w:rPr>
        <w:t>［例</w:t>
      </w:r>
      <w:r>
        <w:rPr>
          <w:color w:val="000000"/>
          <w:spacing w:val="0"/>
          <w:w w:val="100"/>
          <w:position w:val="0"/>
          <w:lang w:val="en-US" w:eastAsia="en-US" w:bidi="en-US"/>
        </w:rPr>
        <w:t>4.3］</w:t>
      </w:r>
      <w:r>
        <w:rPr>
          <w:color w:val="000000"/>
          <w:spacing w:val="0"/>
          <w:w w:val="100"/>
          <w:position w:val="0"/>
        </w:rPr>
        <w:t>把对表</w:t>
      </w:r>
      <w:r>
        <w:rPr>
          <w:color w:val="000000"/>
          <w:spacing w:val="0"/>
          <w:w w:val="100"/>
          <w:position w:val="0"/>
          <w:lang w:val="en-US" w:eastAsia="en-US" w:bidi="en-US"/>
        </w:rPr>
        <w:t>SC</w:t>
      </w:r>
      <w:r>
        <w:rPr>
          <w:color w:val="000000"/>
          <w:spacing w:val="0"/>
          <w:w w:val="100"/>
          <w:position w:val="0"/>
        </w:rPr>
        <w:t>的查询权限授予所有用户。</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GRANT SELECT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ON TABLE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TO PUBLIC;</w:t>
      </w:r>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rPr>
        <w:t>［例</w:t>
      </w:r>
      <w:r>
        <w:rPr>
          <w:color w:val="000000"/>
          <w:spacing w:val="0"/>
          <w:w w:val="100"/>
          <w:position w:val="0"/>
          <w:lang w:val="en-US" w:eastAsia="en-US" w:bidi="en-US"/>
        </w:rPr>
        <w:t>4.4］</w:t>
      </w:r>
      <w:r>
        <w:rPr>
          <w:color w:val="000000"/>
          <w:spacing w:val="0"/>
          <w:w w:val="100"/>
          <w:position w:val="0"/>
        </w:rPr>
        <w:t>把查询</w:t>
      </w:r>
      <w:r>
        <w:rPr>
          <w:color w:val="000000"/>
          <w:spacing w:val="0"/>
          <w:w w:val="100"/>
          <w:position w:val="0"/>
          <w:lang w:val="en-US" w:eastAsia="en-US" w:bidi="en-US"/>
        </w:rPr>
        <w:t>Student</w:t>
      </w:r>
      <w:r>
        <w:rPr>
          <w:color w:val="000000"/>
          <w:spacing w:val="0"/>
          <w:w w:val="100"/>
          <w:position w:val="0"/>
        </w:rPr>
        <w:t>表和修改学生学号的权限授给用户</w:t>
      </w:r>
      <w:r>
        <w:rPr>
          <w:color w:val="000000"/>
          <w:spacing w:val="0"/>
          <w:w w:val="100"/>
          <w:position w:val="0"/>
          <w:lang w:val="en-US" w:eastAsia="en-US" w:bidi="en-US"/>
        </w:rPr>
        <w:t>U4。</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GRANT UPDATE(Sno),SELECT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ON TABLE Student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TOU4;</w:t>
      </w:r>
    </w:p>
    <w:p>
      <w:pPr>
        <w:pStyle w:val="Style21"/>
        <w:keepNext w:val="0"/>
        <w:keepLines w:val="0"/>
        <w:widowControl w:val="0"/>
        <w:shd w:val="clear" w:color="auto" w:fill="auto"/>
        <w:bidi w:val="0"/>
        <w:spacing w:before="0" w:after="0" w:line="307" w:lineRule="exact"/>
        <w:ind w:left="0" w:right="0" w:firstLine="420"/>
        <w:jc w:val="left"/>
      </w:pPr>
      <w:r>
        <w:rPr>
          <w:color w:val="000000"/>
          <w:spacing w:val="0"/>
          <w:w w:val="100"/>
          <w:position w:val="0"/>
        </w:rPr>
        <w:t>这里，实际上要授予</w:t>
      </w:r>
      <w:r>
        <w:rPr>
          <w:color w:val="000000"/>
          <w:spacing w:val="0"/>
          <w:w w:val="100"/>
          <w:position w:val="0"/>
          <w:lang w:val="en-US" w:eastAsia="en-US" w:bidi="en-US"/>
        </w:rPr>
        <w:t>U4</w:t>
      </w:r>
      <w:r>
        <w:rPr>
          <w:color w:val="000000"/>
          <w:spacing w:val="0"/>
          <w:w w:val="100"/>
          <w:position w:val="0"/>
        </w:rPr>
        <w:t>用户的是对基本表</w:t>
      </w:r>
      <w:r>
        <w:rPr>
          <w:color w:val="000000"/>
          <w:spacing w:val="0"/>
          <w:w w:val="100"/>
          <w:position w:val="0"/>
          <w:lang w:val="en-US" w:eastAsia="en-US" w:bidi="en-US"/>
        </w:rPr>
        <w:t>Student</w:t>
      </w:r>
      <w:r>
        <w:rPr>
          <w:color w:val="000000"/>
          <w:spacing w:val="0"/>
          <w:w w:val="100"/>
          <w:position w:val="0"/>
        </w:rPr>
        <w:t>的</w:t>
      </w:r>
      <w:r>
        <w:rPr>
          <w:color w:val="000000"/>
          <w:spacing w:val="0"/>
          <w:w w:val="100"/>
          <w:position w:val="0"/>
          <w:lang w:val="en-US" w:eastAsia="en-US" w:bidi="en-US"/>
        </w:rPr>
        <w:t>SELECT</w:t>
      </w:r>
      <w:r>
        <w:rPr>
          <w:color w:val="000000"/>
          <w:spacing w:val="0"/>
          <w:w w:val="100"/>
          <w:position w:val="0"/>
        </w:rPr>
        <w:t>权限和对属性列</w:t>
      </w:r>
      <w:r>
        <w:rPr>
          <w:color w:val="000000"/>
          <w:spacing w:val="0"/>
          <w:w w:val="100"/>
          <w:position w:val="0"/>
          <w:lang w:val="en-US" w:eastAsia="en-US" w:bidi="en-US"/>
        </w:rPr>
        <w:t xml:space="preserve">Sno </w:t>
      </w:r>
      <w:r>
        <w:rPr>
          <w:color w:val="000000"/>
          <w:spacing w:val="0"/>
          <w:w w:val="100"/>
          <w:position w:val="0"/>
        </w:rPr>
        <w:t>的</w:t>
      </w:r>
      <w:r>
        <w:rPr>
          <w:color w:val="000000"/>
          <w:spacing w:val="0"/>
          <w:w w:val="100"/>
          <w:position w:val="0"/>
          <w:lang w:val="en-US" w:eastAsia="en-US" w:bidi="en-US"/>
        </w:rPr>
        <w:t>UPDATE</w:t>
      </w:r>
      <w:r>
        <w:rPr>
          <w:color w:val="000000"/>
          <w:spacing w:val="0"/>
          <w:w w:val="100"/>
          <w:position w:val="0"/>
        </w:rPr>
        <w:t>权限。对属性列授权时必须明确指出相应的属性列名。</w:t>
      </w:r>
    </w:p>
    <w:p>
      <w:pPr>
        <w:pStyle w:val="Style21"/>
        <w:keepNext w:val="0"/>
        <w:keepLines w:val="0"/>
        <w:widowControl w:val="0"/>
        <w:shd w:val="clear" w:color="auto" w:fill="auto"/>
        <w:bidi w:val="0"/>
        <w:spacing w:before="0" w:after="100" w:line="307" w:lineRule="exact"/>
        <w:ind w:left="0" w:right="0" w:firstLine="420"/>
        <w:jc w:val="left"/>
      </w:pPr>
      <w:r>
        <w:rPr>
          <w:color w:val="000000"/>
          <w:spacing w:val="0"/>
          <w:w w:val="100"/>
          <w:position w:val="0"/>
        </w:rPr>
        <w:t>［例</w:t>
      </w:r>
      <w:r>
        <w:rPr>
          <w:color w:val="000000"/>
          <w:spacing w:val="0"/>
          <w:w w:val="100"/>
          <w:position w:val="0"/>
          <w:lang w:val="en-US" w:eastAsia="en-US" w:bidi="en-US"/>
        </w:rPr>
        <w:t>4.5］</w:t>
      </w:r>
      <w:r>
        <w:rPr>
          <w:color w:val="000000"/>
          <w:spacing w:val="0"/>
          <w:w w:val="100"/>
          <w:position w:val="0"/>
        </w:rPr>
        <w:t>把对表</w:t>
      </w:r>
      <w:r>
        <w:rPr>
          <w:color w:val="000000"/>
          <w:spacing w:val="0"/>
          <w:w w:val="100"/>
          <w:position w:val="0"/>
          <w:lang w:val="en-US" w:eastAsia="en-US" w:bidi="en-US"/>
        </w:rPr>
        <w:t>SC</w:t>
      </w:r>
      <w:r>
        <w:rPr>
          <w:color w:val="000000"/>
          <w:spacing w:val="0"/>
          <w:w w:val="100"/>
          <w:position w:val="0"/>
        </w:rPr>
        <w:t>的</w:t>
      </w:r>
      <w:r>
        <w:rPr>
          <w:color w:val="000000"/>
          <w:spacing w:val="0"/>
          <w:w w:val="100"/>
          <w:position w:val="0"/>
          <w:lang w:val="en-US" w:eastAsia="en-US" w:bidi="en-US"/>
        </w:rPr>
        <w:t>INSERT</w:t>
      </w:r>
      <w:r>
        <w:rPr>
          <w:color w:val="000000"/>
          <w:spacing w:val="0"/>
          <w:w w:val="100"/>
          <w:position w:val="0"/>
        </w:rPr>
        <w:t>权限授予</w:t>
      </w:r>
      <w:r>
        <w:rPr>
          <w:color w:val="000000"/>
          <w:spacing w:val="0"/>
          <w:w w:val="100"/>
          <w:position w:val="0"/>
          <w:lang w:val="en-US" w:eastAsia="en-US" w:bidi="en-US"/>
        </w:rPr>
        <w:t>U5</w:t>
      </w:r>
      <w:r>
        <w:rPr>
          <w:color w:val="000000"/>
          <w:spacing w:val="0"/>
          <w:w w:val="100"/>
          <w:position w:val="0"/>
        </w:rPr>
        <w:t>用户，并允许将此权限再授予其他用户。</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GRANT INSERT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ON TABLE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TOU5</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WITH GRANT OPTION;</w:t>
      </w:r>
    </w:p>
    <w:p>
      <w:pPr>
        <w:pStyle w:val="Style21"/>
        <w:keepNext w:val="0"/>
        <w:keepLines w:val="0"/>
        <w:widowControl w:val="0"/>
        <w:shd w:val="clear" w:color="auto" w:fill="auto"/>
        <w:bidi w:val="0"/>
        <w:spacing w:before="0" w:after="0" w:line="307" w:lineRule="exact"/>
        <w:ind w:left="0" w:right="0" w:firstLine="400"/>
        <w:jc w:val="left"/>
      </w:pPr>
      <w:r>
        <w:rPr>
          <w:color w:val="000000"/>
          <w:spacing w:val="0"/>
          <w:w w:val="100"/>
          <w:position w:val="0"/>
        </w:rPr>
        <w:t>执行此</w:t>
      </w:r>
      <w:r>
        <w:rPr>
          <w:color w:val="000000"/>
          <w:spacing w:val="0"/>
          <w:w w:val="100"/>
          <w:position w:val="0"/>
          <w:lang w:val="en-US" w:eastAsia="en-US" w:bidi="en-US"/>
        </w:rPr>
        <w:t>SQL</w:t>
      </w:r>
      <w:r>
        <w:rPr>
          <w:color w:val="000000"/>
          <w:spacing w:val="0"/>
          <w:w w:val="100"/>
          <w:position w:val="0"/>
        </w:rPr>
        <w:t>语句后，</w:t>
      </w:r>
      <w:r>
        <w:rPr>
          <w:color w:val="000000"/>
          <w:spacing w:val="0"/>
          <w:w w:val="100"/>
          <w:position w:val="0"/>
          <w:lang w:val="en-US" w:eastAsia="en-US" w:bidi="en-US"/>
        </w:rPr>
        <w:t>U5</w:t>
      </w:r>
      <w:r>
        <w:rPr>
          <w:color w:val="000000"/>
          <w:spacing w:val="0"/>
          <w:w w:val="100"/>
          <w:position w:val="0"/>
        </w:rPr>
        <w:t>不仅拥有了对表</w:t>
      </w:r>
      <w:r>
        <w:rPr>
          <w:color w:val="000000"/>
          <w:spacing w:val="0"/>
          <w:w w:val="100"/>
          <w:position w:val="0"/>
          <w:lang w:val="en-US" w:eastAsia="en-US" w:bidi="en-US"/>
        </w:rPr>
        <w:t>SC</w:t>
      </w:r>
      <w:r>
        <w:rPr>
          <w:color w:val="000000"/>
          <w:spacing w:val="0"/>
          <w:w w:val="100"/>
          <w:position w:val="0"/>
        </w:rPr>
        <w:t>的</w:t>
      </w:r>
      <w:r>
        <w:rPr>
          <w:color w:val="000000"/>
          <w:spacing w:val="0"/>
          <w:w w:val="100"/>
          <w:position w:val="0"/>
          <w:lang w:val="en-US" w:eastAsia="en-US" w:bidi="en-US"/>
        </w:rPr>
        <w:t>INSERT</w:t>
      </w:r>
      <w:r>
        <w:rPr>
          <w:color w:val="000000"/>
          <w:spacing w:val="0"/>
          <w:w w:val="100"/>
          <w:position w:val="0"/>
        </w:rPr>
        <w:t>权限，还可以传播此权限，</w:t>
      </w:r>
    </w:p>
    <w:p>
      <w:pPr>
        <w:pStyle w:val="Style21"/>
        <w:keepNext w:val="0"/>
        <w:keepLines w:val="0"/>
        <w:widowControl w:val="0"/>
        <w:shd w:val="clear" w:color="auto" w:fill="auto"/>
        <w:bidi w:val="0"/>
        <w:spacing w:before="0" w:after="0" w:line="307" w:lineRule="exact"/>
        <w:ind w:left="0" w:right="0" w:firstLine="0"/>
        <w:jc w:val="left"/>
      </w:pPr>
      <w:r>
        <w:rPr>
          <w:color w:val="000000"/>
          <w:spacing w:val="0"/>
          <w:w w:val="100"/>
          <w:position w:val="0"/>
        </w:rPr>
        <w:t>即由</w:t>
      </w:r>
      <w:r>
        <w:rPr>
          <w:color w:val="000000"/>
          <w:spacing w:val="0"/>
          <w:w w:val="100"/>
          <w:position w:val="0"/>
          <w:lang w:val="en-US" w:eastAsia="en-US" w:bidi="en-US"/>
        </w:rPr>
        <w:t>U5</w:t>
      </w:r>
      <w:r>
        <w:rPr>
          <w:color w:val="000000"/>
          <w:spacing w:val="0"/>
          <w:w w:val="100"/>
          <w:position w:val="0"/>
        </w:rPr>
        <w:t>用户发上述</w:t>
      </w:r>
      <w:r>
        <w:rPr>
          <w:color w:val="000000"/>
          <w:spacing w:val="0"/>
          <w:w w:val="100"/>
          <w:position w:val="0"/>
          <w:lang w:val="en-US" w:eastAsia="en-US" w:bidi="en-US"/>
        </w:rPr>
        <w:t>GRANT</w:t>
      </w:r>
      <w:r>
        <w:rPr>
          <w:color w:val="000000"/>
          <w:spacing w:val="0"/>
          <w:w w:val="100"/>
          <w:position w:val="0"/>
        </w:rPr>
        <w:t>命令给其他用户。例如</w:t>
      </w:r>
      <w:r>
        <w:rPr>
          <w:color w:val="000000"/>
          <w:spacing w:val="0"/>
          <w:w w:val="100"/>
          <w:position w:val="0"/>
          <w:lang w:val="en-US" w:eastAsia="en-US" w:bidi="en-US"/>
        </w:rPr>
        <w:t>U5</w:t>
      </w:r>
      <w:r>
        <w:rPr>
          <w:color w:val="000000"/>
          <w:spacing w:val="0"/>
          <w:w w:val="100"/>
          <w:position w:val="0"/>
        </w:rPr>
        <w:t>可以将此权限授予</w:t>
      </w:r>
      <w:r>
        <w:rPr>
          <w:color w:val="000000"/>
          <w:spacing w:val="0"/>
          <w:w w:val="100"/>
          <w:position w:val="0"/>
          <w:lang w:val="en-US" w:eastAsia="en-US" w:bidi="en-US"/>
        </w:rPr>
        <w:t xml:space="preserve">U6 </w:t>
      </w:r>
      <w:r>
        <w:rPr>
          <w:color w:val="000000"/>
          <w:spacing w:val="0"/>
          <w:w w:val="100"/>
          <w:position w:val="0"/>
        </w:rPr>
        <w:t>(例4.6)。</w:t>
      </w:r>
    </w:p>
    <w:p>
      <w:pPr>
        <w:pStyle w:val="Style21"/>
        <w:keepNext w:val="0"/>
        <w:keepLines w:val="0"/>
        <w:widowControl w:val="0"/>
        <w:shd w:val="clear" w:color="auto" w:fill="auto"/>
        <w:bidi w:val="0"/>
        <w:spacing w:before="0" w:after="100" w:line="307" w:lineRule="exact"/>
        <w:ind w:left="0" w:right="0" w:firstLine="400"/>
        <w:jc w:val="left"/>
      </w:pPr>
      <w:r>
        <w:rPr>
          <w:color w:val="000000"/>
          <w:spacing w:val="0"/>
          <w:w w:val="100"/>
          <w:position w:val="0"/>
          <w:lang w:val="en-US" w:eastAsia="en-US" w:bidi="en-US"/>
        </w:rPr>
        <w:t>［</w:t>
      </w:r>
      <w:r>
        <w:rPr>
          <w:color w:val="000000"/>
          <w:spacing w:val="0"/>
          <w:w w:val="100"/>
          <w:position w:val="0"/>
        </w:rPr>
        <w:t xml:space="preserve">例 </w:t>
      </w:r>
      <w:r>
        <w:rPr>
          <w:color w:val="000000"/>
          <w:spacing w:val="0"/>
          <w:w w:val="100"/>
          <w:position w:val="0"/>
          <w:lang w:val="en-US" w:eastAsia="en-US" w:bidi="en-US"/>
        </w:rPr>
        <w:t>4.6］ GRANT INSERT</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ON TABLE SC</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TOU6</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WITH GRANT OPTION;</w:t>
      </w:r>
    </w:p>
    <w:p>
      <w:pPr>
        <w:pStyle w:val="Style21"/>
        <w:keepNext w:val="0"/>
        <w:keepLines w:val="0"/>
        <w:widowControl w:val="0"/>
        <w:shd w:val="clear" w:color="auto" w:fill="auto"/>
        <w:bidi w:val="0"/>
        <w:spacing w:before="0" w:after="0" w:line="316" w:lineRule="exact"/>
        <w:ind w:left="0" w:right="0" w:firstLine="420"/>
        <w:jc w:val="both"/>
      </w:pPr>
      <w:r>
        <w:rPr>
          <w:color w:val="000000"/>
          <w:spacing w:val="0"/>
          <w:w w:val="100"/>
          <w:position w:val="0"/>
        </w:rPr>
        <w:t>同样，</w:t>
      </w:r>
      <w:r>
        <w:rPr>
          <w:color w:val="000000"/>
          <w:spacing w:val="0"/>
          <w:w w:val="100"/>
          <w:position w:val="0"/>
          <w:lang w:val="en-US" w:eastAsia="en-US" w:bidi="en-US"/>
        </w:rPr>
        <w:t>U6</w:t>
      </w:r>
      <w:r>
        <w:rPr>
          <w:color w:val="000000"/>
          <w:spacing w:val="0"/>
          <w:w w:val="100"/>
          <w:position w:val="0"/>
        </w:rPr>
        <w:t>还可以将此权限授予</w:t>
      </w:r>
      <w:r>
        <w:rPr>
          <w:color w:val="000000"/>
          <w:spacing w:val="0"/>
          <w:w w:val="100"/>
          <w:position w:val="0"/>
          <w:lang w:val="en-US" w:eastAsia="en-US" w:bidi="en-US"/>
        </w:rPr>
        <w:t xml:space="preserve">U7 </w:t>
      </w:r>
      <w:r>
        <w:rPr>
          <w:color w:val="000000"/>
          <w:spacing w:val="0"/>
          <w:w w:val="100"/>
          <w:position w:val="0"/>
        </w:rPr>
        <w:t>(例4.7)。</w:t>
      </w:r>
    </w:p>
    <w:p>
      <w:pPr>
        <w:pStyle w:val="Style21"/>
        <w:keepNext w:val="0"/>
        <w:keepLines w:val="0"/>
        <w:widowControl w:val="0"/>
        <w:shd w:val="clear" w:color="auto" w:fill="auto"/>
        <w:bidi w:val="0"/>
        <w:spacing w:before="0" w:after="100" w:line="316" w:lineRule="exact"/>
        <w:ind w:left="0" w:right="0" w:firstLine="420"/>
        <w:jc w:val="both"/>
      </w:pPr>
      <w:r>
        <w:rPr>
          <w:color w:val="000000"/>
          <w:spacing w:val="0"/>
          <w:w w:val="100"/>
          <w:position w:val="0"/>
        </w:rPr>
        <w:t xml:space="preserve">［例 </w:t>
      </w:r>
      <w:r>
        <w:rPr>
          <w:color w:val="000000"/>
          <w:spacing w:val="0"/>
          <w:w w:val="100"/>
          <w:position w:val="0"/>
          <w:lang w:val="en-US" w:eastAsia="en-US" w:bidi="en-US"/>
        </w:rPr>
        <w:t>4.7］ GRANT INSERT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ON TABLE SC</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TOU7;</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因为</w:t>
      </w:r>
      <w:r>
        <w:rPr>
          <w:color w:val="000000"/>
          <w:spacing w:val="0"/>
          <w:w w:val="100"/>
          <w:position w:val="0"/>
          <w:lang w:val="en-US" w:eastAsia="en-US" w:bidi="en-US"/>
        </w:rPr>
        <w:t>U6</w:t>
      </w:r>
      <w:r>
        <w:rPr>
          <w:color w:val="000000"/>
          <w:spacing w:val="0"/>
          <w:w w:val="100"/>
          <w:position w:val="0"/>
        </w:rPr>
        <w:t>未给</w:t>
      </w:r>
      <w:r>
        <w:rPr>
          <w:color w:val="000000"/>
          <w:spacing w:val="0"/>
          <w:w w:val="100"/>
          <w:position w:val="0"/>
          <w:lang w:val="en-US" w:eastAsia="en-US" w:bidi="en-US"/>
        </w:rPr>
        <w:t>U7</w:t>
      </w:r>
      <w:r>
        <w:rPr>
          <w:color w:val="000000"/>
          <w:spacing w:val="0"/>
          <w:w w:val="100"/>
          <w:position w:val="0"/>
        </w:rPr>
        <w:t>传播的权限，因此</w:t>
      </w:r>
      <w:r>
        <w:rPr>
          <w:color w:val="000000"/>
          <w:spacing w:val="0"/>
          <w:w w:val="100"/>
          <w:position w:val="0"/>
          <w:lang w:val="en-US" w:eastAsia="en-US" w:bidi="en-US"/>
        </w:rPr>
        <w:t>U7</w:t>
      </w:r>
      <w:r>
        <w:rPr>
          <w:color w:val="000000"/>
          <w:spacing w:val="0"/>
          <w:w w:val="100"/>
          <w:position w:val="0"/>
        </w:rPr>
        <w:t>不能再传播此权限。</w:t>
      </w:r>
    </w:p>
    <w:p>
      <w:pPr>
        <w:pStyle w:val="Style21"/>
        <w:keepNext w:val="0"/>
        <w:keepLines w:val="0"/>
        <w:widowControl w:val="0"/>
        <w:shd w:val="clear" w:color="auto" w:fill="auto"/>
        <w:bidi w:val="0"/>
        <w:spacing w:before="0" w:after="160" w:line="316" w:lineRule="exact"/>
        <w:ind w:left="0" w:right="0" w:firstLine="440"/>
        <w:jc w:val="both"/>
      </w:pPr>
      <w:r>
        <w:rPr>
          <w:color w:val="000000"/>
          <w:spacing w:val="0"/>
          <w:w w:val="100"/>
          <w:position w:val="0"/>
        </w:rPr>
        <w:t>由上面的例子可以看到，</w:t>
      </w:r>
      <w:r>
        <w:rPr>
          <w:color w:val="000000"/>
          <w:spacing w:val="0"/>
          <w:w w:val="100"/>
          <w:position w:val="0"/>
          <w:lang w:val="en-US" w:eastAsia="en-US" w:bidi="en-US"/>
        </w:rPr>
        <w:t>GRANT</w:t>
      </w:r>
      <w:r>
        <w:rPr>
          <w:color w:val="000000"/>
          <w:spacing w:val="0"/>
          <w:w w:val="100"/>
          <w:position w:val="0"/>
        </w:rPr>
        <w:t>语句可以一次向一个用户授权，如例</w:t>
      </w:r>
      <w:r>
        <w:rPr>
          <w:color w:val="000000"/>
          <w:spacing w:val="0"/>
          <w:w w:val="100"/>
          <w:position w:val="0"/>
          <w:lang w:val="en-US" w:eastAsia="en-US" w:bidi="en-US"/>
        </w:rPr>
        <w:t>4.1</w:t>
      </w:r>
      <w:r>
        <w:rPr>
          <w:color w:val="000000"/>
          <w:spacing w:val="0"/>
          <w:w w:val="100"/>
          <w:position w:val="0"/>
        </w:rPr>
        <w:t>所示，这是 最简单的一种授权操作；也可以一次向多个用户授权，如例4.2、</w:t>
      </w:r>
      <w:r>
        <w:rPr>
          <w:color w:val="000000"/>
          <w:spacing w:val="0"/>
          <w:w w:val="100"/>
          <w:position w:val="0"/>
          <w:lang w:val="en-US" w:eastAsia="en-US" w:bidi="en-US"/>
        </w:rPr>
        <w:t>4.3</w:t>
      </w:r>
      <w:r>
        <w:rPr>
          <w:color w:val="000000"/>
          <w:spacing w:val="0"/>
          <w:w w:val="100"/>
          <w:position w:val="0"/>
        </w:rPr>
        <w:t>所示；还可以一次传 播多个同类对象的权限，如例</w:t>
      </w:r>
      <w:r>
        <w:rPr>
          <w:color w:val="000000"/>
          <w:spacing w:val="0"/>
          <w:w w:val="100"/>
          <w:position w:val="0"/>
          <w:lang w:val="en-US" w:eastAsia="en-US" w:bidi="en-US"/>
        </w:rPr>
        <w:t>4.2</w:t>
      </w:r>
      <w:r>
        <w:rPr>
          <w:color w:val="000000"/>
          <w:spacing w:val="0"/>
          <w:w w:val="100"/>
          <w:position w:val="0"/>
        </w:rPr>
        <w:t>所示；甚至一次可以完成对基本表和属性列这些不同对 象的授权，如例</w:t>
      </w:r>
      <w:r>
        <w:rPr>
          <w:color w:val="000000"/>
          <w:spacing w:val="0"/>
          <w:w w:val="100"/>
          <w:position w:val="0"/>
          <w:lang w:val="en-US" w:eastAsia="en-US" w:bidi="en-US"/>
        </w:rPr>
        <w:t>4.4</w:t>
      </w:r>
      <w:r>
        <w:rPr>
          <w:color w:val="000000"/>
          <w:spacing w:val="0"/>
          <w:w w:val="100"/>
          <w:position w:val="0"/>
        </w:rPr>
        <w:t>所示。表</w:t>
      </w:r>
      <w:r>
        <w:rPr>
          <w:color w:val="000000"/>
          <w:spacing w:val="0"/>
          <w:w w:val="100"/>
          <w:position w:val="0"/>
          <w:lang w:val="en-US" w:eastAsia="en-US" w:bidi="en-US"/>
        </w:rPr>
        <w:t>4.4</w:t>
      </w:r>
      <w:r>
        <w:rPr>
          <w:color w:val="000000"/>
          <w:spacing w:val="0"/>
          <w:w w:val="100"/>
          <w:position w:val="0"/>
        </w:rPr>
        <w:t>是执行了例</w:t>
      </w:r>
      <w:r>
        <w:rPr>
          <w:color w:val="000000"/>
          <w:spacing w:val="0"/>
          <w:w w:val="100"/>
          <w:position w:val="0"/>
          <w:lang w:val="en-US" w:eastAsia="en-US" w:bidi="en-US"/>
        </w:rPr>
        <w:t>4.1</w:t>
      </w:r>
      <w:r>
        <w:rPr>
          <w:color w:val="000000"/>
          <w:spacing w:val="0"/>
          <w:w w:val="100"/>
          <w:position w:val="0"/>
        </w:rPr>
        <w:t>〜</w:t>
      </w:r>
      <w:r>
        <w:rPr>
          <w:color w:val="000000"/>
          <w:spacing w:val="0"/>
          <w:w w:val="100"/>
          <w:position w:val="0"/>
          <w:lang w:val="en-US" w:eastAsia="en-US" w:bidi="en-US"/>
        </w:rPr>
        <w:t>4.7</w:t>
      </w:r>
      <w:r>
        <w:rPr>
          <w:color w:val="000000"/>
          <w:spacing w:val="0"/>
          <w:w w:val="100"/>
          <w:position w:val="0"/>
        </w:rPr>
        <w:t>的语句后学生-课程数据库中的用户 权限定义表。</w:t>
      </w:r>
    </w:p>
    <w:p>
      <w:pPr>
        <w:pStyle w:val="Style70"/>
        <w:keepNext w:val="0"/>
        <w:keepLines w:val="0"/>
        <w:widowControl w:val="0"/>
        <w:shd w:val="clear" w:color="auto" w:fill="auto"/>
        <w:bidi w:val="0"/>
        <w:spacing w:before="0" w:after="0" w:line="240" w:lineRule="auto"/>
        <w:ind w:left="979"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4.4</w:t>
      </w:r>
      <w:r>
        <w:rPr>
          <w:color w:val="000000"/>
          <w:spacing w:val="0"/>
          <w:w w:val="100"/>
          <w:position w:val="0"/>
        </w:rPr>
        <w:t>执行了例</w:t>
      </w:r>
      <w:r>
        <w:rPr>
          <w:rFonts w:ascii="Times New Roman" w:eastAsia="Times New Roman" w:hAnsi="Times New Roman" w:cs="Times New Roman"/>
          <w:color w:val="000000"/>
          <w:spacing w:val="0"/>
          <w:w w:val="100"/>
          <w:position w:val="0"/>
          <w:lang w:val="en-US" w:eastAsia="en-US" w:bidi="en-US"/>
        </w:rPr>
        <w:t>4.1-4.7</w:t>
      </w:r>
      <w:r>
        <w:rPr>
          <w:color w:val="000000"/>
          <w:spacing w:val="0"/>
          <w:w w:val="100"/>
          <w:position w:val="0"/>
        </w:rPr>
        <w:t>语句后学生-课程数据库的用户权限定义</w:t>
      </w:r>
    </w:p>
    <w:tbl>
      <w:tblPr>
        <w:tblOverlap w:val="never"/>
        <w:jc w:val="center"/>
        <w:tblLayout w:type="fixed"/>
      </w:tblPr>
      <w:tblGrid>
        <w:gridCol w:w="1166"/>
        <w:gridCol w:w="1445"/>
        <w:gridCol w:w="1853"/>
        <w:gridCol w:w="1550"/>
        <w:gridCol w:w="1210"/>
      </w:tblGrid>
      <w:tr>
        <w:trPr>
          <w:trHeight w:val="33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授权用户名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被授权用户名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数据库对象名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允许的操作类型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能否转授权</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SELECT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Course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Course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PUBLIC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SELECT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SELECT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 xml:space="preserve">属性列 </w:t>
            </w:r>
            <w:r>
              <w:rPr>
                <w:rFonts w:ascii="Times New Roman" w:eastAsia="Times New Roman" w:hAnsi="Times New Roman" w:cs="Times New Roman"/>
                <w:color w:val="000000"/>
                <w:spacing w:val="0"/>
                <w:w w:val="100"/>
                <w:position w:val="0"/>
                <w:lang w:val="en-US" w:eastAsia="en-US" w:bidi="en-US"/>
              </w:rPr>
              <w:t>Student.Sno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UPDATE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INSERT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能</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U5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INSERT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lang w:val="zh-TW" w:eastAsia="zh-TW" w:bidi="zh-TW"/>
              </w:rPr>
              <w:t>能</w:t>
            </w:r>
          </w:p>
        </w:tc>
      </w:tr>
      <w:tr>
        <w:trPr>
          <w:trHeight w:val="341"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U6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INSERT</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zh-TW" w:eastAsia="zh-TW" w:bidi="zh-TW"/>
              </w:rPr>
              <w:t>不能</w:t>
            </w:r>
          </w:p>
        </w:tc>
      </w:tr>
    </w:tbl>
    <w:p>
      <w:pPr>
        <w:widowControl w:val="0"/>
        <w:spacing w:after="159" w:line="1" w:lineRule="exact"/>
      </w:pPr>
    </w:p>
    <w:p>
      <w:pPr>
        <w:pStyle w:val="Style138"/>
        <w:keepNext w:val="0"/>
        <w:keepLines w:val="0"/>
        <w:widowControl w:val="0"/>
        <w:numPr>
          <w:ilvl w:val="0"/>
          <w:numId w:val="263"/>
        </w:numPr>
        <w:shd w:val="clear" w:color="auto" w:fill="auto"/>
        <w:tabs>
          <w:tab w:pos="798" w:val="left"/>
        </w:tabs>
        <w:bidi w:val="0"/>
        <w:spacing w:before="0" w:after="0" w:line="298" w:lineRule="auto"/>
        <w:ind w:left="0" w:right="0" w:firstLine="440"/>
        <w:jc w:val="both"/>
        <w:rPr>
          <w:sz w:val="22"/>
          <w:szCs w:val="22"/>
        </w:rPr>
      </w:pPr>
      <w:bookmarkStart w:id="684" w:name="bookmark684"/>
      <w:bookmarkEnd w:id="684"/>
      <w:r>
        <w:rPr>
          <w:rFonts w:ascii="Times New Roman" w:eastAsia="Times New Roman" w:hAnsi="Times New Roman" w:cs="Times New Roman"/>
          <w:b w:val="0"/>
          <w:bCs w:val="0"/>
          <w:color w:val="000000"/>
          <w:spacing w:val="0"/>
          <w:w w:val="100"/>
          <w:position w:val="0"/>
          <w:sz w:val="22"/>
          <w:szCs w:val="22"/>
          <w:lang w:val="en-US" w:eastAsia="en-US" w:bidi="en-US"/>
        </w:rPr>
        <w:t>REVOKE</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授予用户的权限可以由数据库管理员或其他授权者用</w:t>
      </w:r>
      <w:r>
        <w:rPr>
          <w:color w:val="000000"/>
          <w:spacing w:val="0"/>
          <w:w w:val="100"/>
          <w:position w:val="0"/>
          <w:lang w:val="en-US" w:eastAsia="en-US" w:bidi="en-US"/>
        </w:rPr>
        <w:t>REVOKE</w:t>
      </w:r>
      <w:r>
        <w:rPr>
          <w:color w:val="000000"/>
          <w:spacing w:val="0"/>
          <w:w w:val="100"/>
          <w:position w:val="0"/>
        </w:rPr>
        <w:t>语句收回，</w:t>
      </w:r>
      <w:r>
        <w:rPr>
          <w:color w:val="000000"/>
          <w:spacing w:val="0"/>
          <w:w w:val="100"/>
          <w:position w:val="0"/>
          <w:lang w:val="en-US" w:eastAsia="en-US" w:bidi="en-US"/>
        </w:rPr>
        <w:t xml:space="preserve">REVOKE </w:t>
      </w:r>
      <w:r>
        <w:rPr>
          <w:color w:val="000000"/>
          <w:spacing w:val="0"/>
          <w:w w:val="100"/>
          <w:position w:val="0"/>
        </w:rPr>
        <w:t>语句的一般格式为</w:t>
      </w:r>
    </w:p>
    <w:p>
      <w:pPr>
        <w:pStyle w:val="Style49"/>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REVOKE</w:t>
      </w:r>
      <w:r>
        <w:rPr>
          <w:color w:val="000000"/>
          <w:spacing w:val="0"/>
          <w:w w:val="100"/>
          <w:position w:val="0"/>
          <w:lang w:val="zh-CN" w:eastAsia="zh-CN" w:bidi="zh-CN"/>
        </w:rPr>
        <w:t>〈权限</w:t>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〈权</w:t>
      </w:r>
      <w:r>
        <w:rPr>
          <w:color w:val="000000"/>
          <w:spacing w:val="0"/>
          <w:w w:val="100"/>
          <w:position w:val="0"/>
          <w:lang w:val="zh-CN" w:eastAsia="zh-CN" w:bidi="zh-CN"/>
        </w:rPr>
        <w:t>限〉］</w:t>
      </w:r>
      <w:r>
        <w:rPr>
          <w:color w:val="000000"/>
          <w:spacing w:val="0"/>
          <w:w w:val="100"/>
          <w:position w:val="0"/>
        </w:rPr>
        <w:t>…</w:t>
      </w:r>
    </w:p>
    <w:p>
      <w:pPr>
        <w:pStyle w:val="Style49"/>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 xml:space="preserve">〈对象类型＞ ＜对象名＞ </w:t>
      </w:r>
      <w:r>
        <w:rPr>
          <w:color w:val="000000"/>
          <w:spacing w:val="0"/>
          <w:w w:val="100"/>
          <w:position w:val="0"/>
          <w:lang w:val="en-US" w:eastAsia="en-US" w:bidi="en-US"/>
        </w:rPr>
        <w:t>［,</w:t>
      </w:r>
      <w:r>
        <w:rPr>
          <w:color w:val="000000"/>
          <w:spacing w:val="0"/>
          <w:w w:val="100"/>
          <w:position w:val="0"/>
          <w:lang w:val="zh-CN" w:eastAsia="zh-CN" w:bidi="zh-CN"/>
        </w:rPr>
        <w:t>〈对</w:t>
      </w:r>
      <w:r>
        <w:rPr>
          <w:color w:val="000000"/>
          <w:spacing w:val="0"/>
          <w:w w:val="100"/>
          <w:position w:val="0"/>
        </w:rPr>
        <w:t>象类型＞＜对象</w:t>
      </w:r>
      <w:r>
        <w:rPr>
          <w:color w:val="000000"/>
          <w:spacing w:val="0"/>
          <w:w w:val="100"/>
          <w:position w:val="0"/>
          <w:lang w:val="zh-CN" w:eastAsia="zh-CN" w:bidi="zh-CN"/>
        </w:rPr>
        <w:t>名〉］</w:t>
      </w:r>
      <w:r>
        <w:rPr>
          <w:color w:val="000000"/>
          <w:spacing w:val="0"/>
          <w:w w:val="100"/>
          <w:position w:val="0"/>
        </w:rPr>
        <w:t>…</w:t>
      </w:r>
    </w:p>
    <w:p>
      <w:pPr>
        <w:pStyle w:val="Style45"/>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FROM</w:t>
      </w:r>
      <w:r>
        <w:rPr>
          <w:rFonts w:ascii="SimSun" w:eastAsia="SimSun" w:hAnsi="SimSun" w:cs="SimSun"/>
          <w:color w:val="000000"/>
          <w:spacing w:val="0"/>
          <w:w w:val="100"/>
          <w:position w:val="0"/>
          <w:lang w:val="zh-CN" w:eastAsia="zh-CN" w:bidi="zh-CN"/>
        </w:rPr>
        <w:t>〈用户</w:t>
      </w:r>
      <w:r>
        <w:rPr>
          <w:rFonts w:ascii="SimSun" w:eastAsia="SimSun" w:hAnsi="SimSun" w:cs="SimSun"/>
          <w:color w:val="000000"/>
          <w:spacing w:val="0"/>
          <w:w w:val="100"/>
          <w:position w:val="0"/>
          <w:lang w:val="zh-TW" w:eastAsia="zh-TW" w:bidi="zh-TW"/>
        </w:rPr>
        <w:t xml:space="preserve">＞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〈用户</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［CASCADEIRESTRICT］;</w:t>
      </w:r>
    </w:p>
    <w:p>
      <w:pPr>
        <w:pStyle w:val="Style21"/>
        <w:keepNext w:val="0"/>
        <w:keepLines w:val="0"/>
        <w:widowControl w:val="0"/>
        <w:shd w:val="clear" w:color="auto" w:fill="auto"/>
        <w:bidi w:val="0"/>
        <w:spacing w:before="0" w:after="100" w:line="312" w:lineRule="exact"/>
        <w:ind w:left="0" w:right="0" w:firstLine="420"/>
        <w:jc w:val="both"/>
      </w:pPr>
      <w:r>
        <w:rPr>
          <w:color w:val="000000"/>
          <w:spacing w:val="0"/>
          <w:w w:val="100"/>
          <w:position w:val="0"/>
        </w:rPr>
        <w:t>［例</w:t>
      </w:r>
      <w:r>
        <w:rPr>
          <w:color w:val="000000"/>
          <w:spacing w:val="0"/>
          <w:w w:val="100"/>
          <w:position w:val="0"/>
          <w:lang w:val="en-US" w:eastAsia="en-US" w:bidi="en-US"/>
        </w:rPr>
        <w:t>4.8］</w:t>
      </w:r>
      <w:r>
        <w:rPr>
          <w:color w:val="000000"/>
          <w:spacing w:val="0"/>
          <w:w w:val="100"/>
          <w:position w:val="0"/>
        </w:rPr>
        <w:t>把用户</w:t>
      </w:r>
      <w:r>
        <w:rPr>
          <w:color w:val="000000"/>
          <w:spacing w:val="0"/>
          <w:w w:val="100"/>
          <w:position w:val="0"/>
          <w:lang w:val="en-US" w:eastAsia="en-US" w:bidi="en-US"/>
        </w:rPr>
        <w:t>U4</w:t>
      </w:r>
      <w:r>
        <w:rPr>
          <w:color w:val="000000"/>
          <w:spacing w:val="0"/>
          <w:w w:val="100"/>
          <w:position w:val="0"/>
        </w:rPr>
        <w:t>修改学生学号的权限收回。</w:t>
      </w:r>
    </w:p>
    <w:p>
      <w:pPr>
        <w:pStyle w:val="Style45"/>
        <w:keepNext w:val="0"/>
        <w:keepLines w:val="0"/>
        <w:widowControl w:val="0"/>
        <w:shd w:val="clear" w:color="auto" w:fill="auto"/>
        <w:bidi w:val="0"/>
        <w:spacing w:before="0" w:after="14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REVOKE UPDATE(Sno)</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ON TABLE Student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U4;</w:t>
      </w:r>
    </w:p>
    <w:p>
      <w:pPr>
        <w:pStyle w:val="Style21"/>
        <w:keepNext w:val="0"/>
        <w:keepLines w:val="0"/>
        <w:widowControl w:val="0"/>
        <w:shd w:val="clear" w:color="auto" w:fill="auto"/>
        <w:bidi w:val="0"/>
        <w:spacing w:before="0" w:after="100" w:line="314" w:lineRule="exact"/>
        <w:ind w:left="0" w:right="0" w:firstLine="420"/>
        <w:jc w:val="both"/>
      </w:pPr>
      <w:r>
        <w:rPr>
          <w:color w:val="000000"/>
          <w:spacing w:val="0"/>
          <w:w w:val="100"/>
          <w:position w:val="0"/>
        </w:rPr>
        <w:t>［例</w:t>
      </w:r>
      <w:r>
        <w:rPr>
          <w:color w:val="000000"/>
          <w:spacing w:val="0"/>
          <w:w w:val="100"/>
          <w:position w:val="0"/>
          <w:lang w:val="en-US" w:eastAsia="en-US" w:bidi="en-US"/>
        </w:rPr>
        <w:t>4.9］</w:t>
      </w:r>
      <w:r>
        <w:rPr>
          <w:color w:val="000000"/>
          <w:spacing w:val="0"/>
          <w:w w:val="100"/>
          <w:position w:val="0"/>
        </w:rPr>
        <w:t>收回所有用户对表</w:t>
      </w:r>
      <w:r>
        <w:rPr>
          <w:color w:val="000000"/>
          <w:spacing w:val="0"/>
          <w:w w:val="100"/>
          <w:position w:val="0"/>
          <w:lang w:val="en-US" w:eastAsia="en-US" w:bidi="en-US"/>
        </w:rPr>
        <w:t>SC</w:t>
      </w:r>
      <w:r>
        <w:rPr>
          <w:color w:val="000000"/>
          <w:spacing w:val="0"/>
          <w:w w:val="100"/>
          <w:position w:val="0"/>
        </w:rPr>
        <w:t>的查询权限。</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REVOKE SELECT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ON TABLE SC</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PUBLIC;</w:t>
      </w:r>
    </w:p>
    <w:p>
      <w:pPr>
        <w:pStyle w:val="Style21"/>
        <w:keepNext w:val="0"/>
        <w:keepLines w:val="0"/>
        <w:widowControl w:val="0"/>
        <w:shd w:val="clear" w:color="auto" w:fill="auto"/>
        <w:bidi w:val="0"/>
        <w:spacing w:before="0" w:after="100" w:line="314" w:lineRule="exact"/>
        <w:ind w:left="0" w:right="0" w:firstLine="420"/>
        <w:jc w:val="both"/>
      </w:pPr>
      <w:r>
        <w:rPr>
          <w:color w:val="000000"/>
          <w:spacing w:val="0"/>
          <w:w w:val="100"/>
          <w:position w:val="0"/>
        </w:rPr>
        <w:t>［例</w:t>
      </w:r>
      <w:r>
        <w:rPr>
          <w:color w:val="000000"/>
          <w:spacing w:val="0"/>
          <w:w w:val="100"/>
          <w:position w:val="0"/>
          <w:lang w:val="en-US" w:eastAsia="en-US" w:bidi="en-US"/>
        </w:rPr>
        <w:t>4.10］</w:t>
      </w:r>
      <w:r>
        <w:rPr>
          <w:color w:val="000000"/>
          <w:spacing w:val="0"/>
          <w:w w:val="100"/>
          <w:position w:val="0"/>
        </w:rPr>
        <w:t>把用户</w:t>
      </w:r>
      <w:r>
        <w:rPr>
          <w:color w:val="000000"/>
          <w:spacing w:val="0"/>
          <w:w w:val="100"/>
          <w:position w:val="0"/>
          <w:lang w:val="en-US" w:eastAsia="en-US" w:bidi="en-US"/>
        </w:rPr>
        <w:t>U5</w:t>
      </w:r>
      <w:r>
        <w:rPr>
          <w:color w:val="000000"/>
          <w:spacing w:val="0"/>
          <w:w w:val="100"/>
          <w:position w:val="0"/>
        </w:rPr>
        <w:t>对</w:t>
      </w:r>
      <w:r>
        <w:rPr>
          <w:color w:val="000000"/>
          <w:spacing w:val="0"/>
          <w:w w:val="100"/>
          <w:position w:val="0"/>
          <w:lang w:val="en-US" w:eastAsia="en-US" w:bidi="en-US"/>
        </w:rPr>
        <w:t>SC</w:t>
      </w:r>
      <w:r>
        <w:rPr>
          <w:color w:val="000000"/>
          <w:spacing w:val="0"/>
          <w:w w:val="100"/>
          <w:position w:val="0"/>
        </w:rPr>
        <w:t>表的</w:t>
      </w:r>
      <w:r>
        <w:rPr>
          <w:color w:val="000000"/>
          <w:spacing w:val="0"/>
          <w:w w:val="100"/>
          <w:position w:val="0"/>
          <w:lang w:val="en-US" w:eastAsia="en-US" w:bidi="en-US"/>
        </w:rPr>
        <w:t>INSERT</w:t>
      </w:r>
      <w:r>
        <w:rPr>
          <w:color w:val="000000"/>
          <w:spacing w:val="0"/>
          <w:w w:val="100"/>
          <w:position w:val="0"/>
        </w:rPr>
        <w:t>权限收回。</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REVOKE INSERT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ON TABLE SC</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U5 CASCADE;</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将用户</w:t>
      </w:r>
      <w:r>
        <w:rPr>
          <w:color w:val="000000"/>
          <w:spacing w:val="0"/>
          <w:w w:val="100"/>
          <w:position w:val="0"/>
          <w:lang w:val="en-US" w:eastAsia="en-US" w:bidi="en-US"/>
        </w:rPr>
        <w:t>U5</w:t>
      </w:r>
      <w:r>
        <w:rPr>
          <w:color w:val="000000"/>
          <w:spacing w:val="0"/>
          <w:w w:val="100"/>
          <w:position w:val="0"/>
        </w:rPr>
        <w:t>的</w:t>
      </w:r>
      <w:r>
        <w:rPr>
          <w:color w:val="000000"/>
          <w:spacing w:val="0"/>
          <w:w w:val="100"/>
          <w:position w:val="0"/>
          <w:lang w:val="en-US" w:eastAsia="en-US" w:bidi="en-US"/>
        </w:rPr>
        <w:t>INSERT</w:t>
      </w:r>
      <w:r>
        <w:rPr>
          <w:color w:val="000000"/>
          <w:spacing w:val="0"/>
          <w:w w:val="100"/>
          <w:position w:val="0"/>
        </w:rPr>
        <w:t>权限收回的同时，级联</w:t>
      </w:r>
      <w:r>
        <w:rPr>
          <w:color w:val="000000"/>
          <w:spacing w:val="0"/>
          <w:w w:val="100"/>
          <w:position w:val="0"/>
          <w:lang w:val="en-US" w:eastAsia="en-US" w:bidi="en-US"/>
        </w:rPr>
        <w:t>（CASCADE）</w:t>
      </w:r>
      <w:r>
        <w:rPr>
          <w:color w:val="000000"/>
          <w:spacing w:val="0"/>
          <w:w w:val="100"/>
          <w:position w:val="0"/>
        </w:rPr>
        <w:t xml:space="preserve">收回了 </w:t>
      </w:r>
      <w:r>
        <w:rPr>
          <w:color w:val="000000"/>
          <w:spacing w:val="0"/>
          <w:w w:val="100"/>
          <w:position w:val="0"/>
          <w:lang w:val="en-US" w:eastAsia="en-US" w:bidi="en-US"/>
        </w:rPr>
        <w:t>U6</w:t>
      </w:r>
      <w:r>
        <w:rPr>
          <w:color w:val="000000"/>
          <w:spacing w:val="0"/>
          <w:w w:val="100"/>
          <w:position w:val="0"/>
        </w:rPr>
        <w:t>和</w:t>
      </w:r>
      <w:r>
        <w:rPr>
          <w:color w:val="000000"/>
          <w:spacing w:val="0"/>
          <w:w w:val="100"/>
          <w:position w:val="0"/>
          <w:lang w:val="en-US" w:eastAsia="en-US" w:bidi="en-US"/>
        </w:rPr>
        <w:t>U7</w:t>
      </w:r>
      <w:r>
        <w:rPr>
          <w:color w:val="000000"/>
          <w:spacing w:val="0"/>
          <w:w w:val="100"/>
          <w:position w:val="0"/>
        </w:rPr>
        <w:t xml:space="preserve">的 </w:t>
      </w:r>
      <w:r>
        <w:rPr>
          <w:color w:val="000000"/>
          <w:spacing w:val="0"/>
          <w:w w:val="100"/>
          <w:position w:val="0"/>
          <w:lang w:val="en-US" w:eastAsia="en-US" w:bidi="en-US"/>
        </w:rPr>
        <w:t>INSERT</w:t>
      </w:r>
      <w:r>
        <w:rPr>
          <w:color w:val="000000"/>
          <w:spacing w:val="0"/>
          <w:w w:val="100"/>
          <w:position w:val="0"/>
        </w:rPr>
        <w:t>权限，否则系统将拒绝执行该命令。因为在例</w:t>
      </w:r>
      <w:r>
        <w:rPr>
          <w:color w:val="000000"/>
          <w:spacing w:val="0"/>
          <w:w w:val="100"/>
          <w:position w:val="0"/>
          <w:lang w:val="en-US" w:eastAsia="en-US" w:bidi="en-US"/>
        </w:rPr>
        <w:t>4.6</w:t>
      </w:r>
      <w:r>
        <w:rPr>
          <w:color w:val="000000"/>
          <w:spacing w:val="0"/>
          <w:w w:val="100"/>
          <w:position w:val="0"/>
        </w:rPr>
        <w:t>中，</w:t>
      </w:r>
      <w:r>
        <w:rPr>
          <w:color w:val="000000"/>
          <w:spacing w:val="0"/>
          <w:w w:val="100"/>
          <w:position w:val="0"/>
          <w:lang w:val="en-US" w:eastAsia="en-US" w:bidi="en-US"/>
        </w:rPr>
        <w:t>U5</w:t>
      </w:r>
      <w:r>
        <w:rPr>
          <w:color w:val="000000"/>
          <w:spacing w:val="0"/>
          <w:w w:val="100"/>
          <w:position w:val="0"/>
        </w:rPr>
        <w:t>将对</w:t>
      </w:r>
      <w:r>
        <w:rPr>
          <w:color w:val="000000"/>
          <w:spacing w:val="0"/>
          <w:w w:val="100"/>
          <w:position w:val="0"/>
          <w:lang w:val="en-US" w:eastAsia="en-US" w:bidi="en-US"/>
        </w:rPr>
        <w:t>SC</w:t>
      </w:r>
      <w:r>
        <w:rPr>
          <w:color w:val="000000"/>
          <w:spacing w:val="0"/>
          <w:w w:val="100"/>
          <w:position w:val="0"/>
        </w:rPr>
        <w:t>表的</w:t>
      </w:r>
      <w:r>
        <w:rPr>
          <w:color w:val="000000"/>
          <w:spacing w:val="0"/>
          <w:w w:val="100"/>
          <w:position w:val="0"/>
          <w:lang w:val="en-US" w:eastAsia="en-US" w:bidi="en-US"/>
        </w:rPr>
        <w:t xml:space="preserve">INSERT </w:t>
      </w:r>
      <w:r>
        <w:rPr>
          <w:color w:val="000000"/>
          <w:spacing w:val="0"/>
          <w:w w:val="100"/>
          <w:position w:val="0"/>
        </w:rPr>
        <w:t xml:space="preserve">权限授予了 </w:t>
      </w:r>
      <w:r>
        <w:rPr>
          <w:color w:val="000000"/>
          <w:spacing w:val="0"/>
          <w:w w:val="100"/>
          <w:position w:val="0"/>
          <w:lang w:val="en-US" w:eastAsia="en-US" w:bidi="en-US"/>
        </w:rPr>
        <w:t>U6,</w:t>
      </w:r>
      <w:r>
        <w:rPr>
          <w:color w:val="000000"/>
          <w:spacing w:val="0"/>
          <w:w w:val="100"/>
          <w:position w:val="0"/>
        </w:rPr>
        <w:t>而</w:t>
      </w:r>
      <w:r>
        <w:rPr>
          <w:color w:val="000000"/>
          <w:spacing w:val="0"/>
          <w:w w:val="100"/>
          <w:position w:val="0"/>
          <w:lang w:val="en-US" w:eastAsia="en-US" w:bidi="en-US"/>
        </w:rPr>
        <w:t>U6</w:t>
      </w:r>
      <w:r>
        <w:rPr>
          <w:color w:val="000000"/>
          <w:spacing w:val="0"/>
          <w:w w:val="100"/>
          <w:position w:val="0"/>
        </w:rPr>
        <w:t xml:space="preserve">又将其授予了 </w:t>
      </w:r>
      <w:r>
        <w:rPr>
          <w:color w:val="000000"/>
          <w:spacing w:val="0"/>
          <w:w w:val="100"/>
          <w:position w:val="0"/>
          <w:lang w:val="en-US" w:eastAsia="en-US" w:bidi="en-US"/>
        </w:rPr>
        <w:t xml:space="preserve">U7 </w:t>
      </w:r>
      <w:r>
        <w:rPr>
          <w:color w:val="000000"/>
          <w:spacing w:val="0"/>
          <w:w w:val="100"/>
          <w:position w:val="0"/>
        </w:rPr>
        <w:t>（例4.7）。</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注意：这里默认值为</w:t>
      </w:r>
      <w:r>
        <w:rPr>
          <w:color w:val="000000"/>
          <w:spacing w:val="0"/>
          <w:w w:val="100"/>
          <w:position w:val="0"/>
          <w:lang w:val="en-US" w:eastAsia="en-US" w:bidi="en-US"/>
        </w:rPr>
        <w:t>CASCADE,</w:t>
      </w:r>
      <w:r>
        <w:rPr>
          <w:color w:val="000000"/>
          <w:spacing w:val="0"/>
          <w:w w:val="100"/>
          <w:position w:val="0"/>
        </w:rPr>
        <w:t>有的数据库管理系统默认值为</w:t>
      </w:r>
      <w:r>
        <w:rPr>
          <w:color w:val="000000"/>
          <w:spacing w:val="0"/>
          <w:w w:val="100"/>
          <w:position w:val="0"/>
          <w:lang w:val="en-US" w:eastAsia="en-US" w:bidi="en-US"/>
        </w:rPr>
        <w:t>RESTRICT,</w:t>
      </w:r>
      <w:r>
        <w:rPr>
          <w:color w:val="000000"/>
          <w:spacing w:val="0"/>
          <w:w w:val="100"/>
          <w:position w:val="0"/>
        </w:rPr>
        <w:t>将 自动执行级联操作。如果</w:t>
      </w:r>
      <w:r>
        <w:rPr>
          <w:color w:val="000000"/>
          <w:spacing w:val="0"/>
          <w:w w:val="100"/>
          <w:position w:val="0"/>
          <w:lang w:val="en-US" w:eastAsia="en-US" w:bidi="en-US"/>
        </w:rPr>
        <w:t>U6</w:t>
      </w:r>
      <w:r>
        <w:rPr>
          <w:color w:val="000000"/>
          <w:spacing w:val="0"/>
          <w:w w:val="100"/>
          <w:position w:val="0"/>
        </w:rPr>
        <w:t>或</w:t>
      </w:r>
      <w:r>
        <w:rPr>
          <w:color w:val="000000"/>
          <w:spacing w:val="0"/>
          <w:w w:val="100"/>
          <w:position w:val="0"/>
          <w:lang w:val="en-US" w:eastAsia="en-US" w:bidi="en-US"/>
        </w:rPr>
        <w:t>U7</w:t>
      </w:r>
      <w:r>
        <w:rPr>
          <w:color w:val="000000"/>
          <w:spacing w:val="0"/>
          <w:w w:val="100"/>
          <w:position w:val="0"/>
        </w:rPr>
        <w:t>还从其他用户处获得对</w:t>
      </w:r>
      <w:r>
        <w:rPr>
          <w:color w:val="000000"/>
          <w:spacing w:val="0"/>
          <w:w w:val="100"/>
          <w:position w:val="0"/>
          <w:lang w:val="en-US" w:eastAsia="en-US" w:bidi="en-US"/>
        </w:rPr>
        <w:t>SC</w:t>
      </w:r>
      <w:r>
        <w:rPr>
          <w:color w:val="000000"/>
          <w:spacing w:val="0"/>
          <w:w w:val="100"/>
          <w:position w:val="0"/>
        </w:rPr>
        <w:t>表的</w:t>
      </w:r>
      <w:r>
        <w:rPr>
          <w:color w:val="000000"/>
          <w:spacing w:val="0"/>
          <w:w w:val="100"/>
          <w:position w:val="0"/>
          <w:lang w:val="en-US" w:eastAsia="en-US" w:bidi="en-US"/>
        </w:rPr>
        <w:t>INSERT</w:t>
      </w:r>
      <w:r>
        <w:rPr>
          <w:color w:val="000000"/>
          <w:spacing w:val="0"/>
          <w:w w:val="100"/>
          <w:position w:val="0"/>
        </w:rPr>
        <w:t>权限，则 他们仍具有此权限，系统只收回直接或间接从</w:t>
      </w:r>
      <w:r>
        <w:rPr>
          <w:color w:val="000000"/>
          <w:spacing w:val="0"/>
          <w:w w:val="100"/>
          <w:position w:val="0"/>
          <w:lang w:val="en-US" w:eastAsia="en-US" w:bidi="en-US"/>
        </w:rPr>
        <w:t>U5</w:t>
      </w:r>
      <w:r>
        <w:rPr>
          <w:color w:val="000000"/>
          <w:spacing w:val="0"/>
          <w:w w:val="100"/>
          <w:position w:val="0"/>
        </w:rPr>
        <w:t>处获得的权限。</w:t>
      </w:r>
    </w:p>
    <w:p>
      <w:pPr>
        <w:pStyle w:val="Style21"/>
        <w:keepNext w:val="0"/>
        <w:keepLines w:val="0"/>
        <w:widowControl w:val="0"/>
        <w:shd w:val="clear" w:color="auto" w:fill="auto"/>
        <w:bidi w:val="0"/>
        <w:spacing w:before="0" w:after="200" w:line="314" w:lineRule="exact"/>
        <w:ind w:left="0" w:right="0" w:firstLine="420"/>
        <w:jc w:val="both"/>
      </w:pPr>
      <w:r>
        <w:rPr>
          <w:color w:val="000000"/>
          <w:spacing w:val="0"/>
          <w:w w:val="100"/>
          <w:position w:val="0"/>
        </w:rPr>
        <w:t>表</w:t>
      </w:r>
      <w:r>
        <w:rPr>
          <w:color w:val="000000"/>
          <w:spacing w:val="0"/>
          <w:w w:val="100"/>
          <w:position w:val="0"/>
          <w:lang w:val="en-US" w:eastAsia="en-US" w:bidi="en-US"/>
        </w:rPr>
        <w:t>4.5</w:t>
      </w:r>
      <w:r>
        <w:rPr>
          <w:color w:val="000000"/>
          <w:spacing w:val="0"/>
          <w:w w:val="100"/>
          <w:position w:val="0"/>
        </w:rPr>
        <w:t>是执行了例</w:t>
      </w:r>
      <w:r>
        <w:rPr>
          <w:color w:val="000000"/>
          <w:spacing w:val="0"/>
          <w:w w:val="100"/>
          <w:position w:val="0"/>
          <w:lang w:val="en-US" w:eastAsia="en-US" w:bidi="en-US"/>
        </w:rPr>
        <w:t>4.8</w:t>
      </w:r>
      <w:r>
        <w:rPr>
          <w:color w:val="000000"/>
          <w:spacing w:val="0"/>
          <w:w w:val="100"/>
          <w:position w:val="0"/>
        </w:rPr>
        <w:t>〜</w:t>
      </w:r>
      <w:r>
        <w:rPr>
          <w:color w:val="000000"/>
          <w:spacing w:val="0"/>
          <w:w w:val="100"/>
          <w:position w:val="0"/>
          <w:lang w:val="en-US" w:eastAsia="en-US" w:bidi="en-US"/>
        </w:rPr>
        <w:t>4.10</w:t>
      </w:r>
      <w:r>
        <w:rPr>
          <w:color w:val="000000"/>
          <w:spacing w:val="0"/>
          <w:w w:val="100"/>
          <w:position w:val="0"/>
        </w:rPr>
        <w:t>的语句后学生-课程数据库的用户权限定义。</w:t>
      </w:r>
    </w:p>
    <w:p>
      <w:pPr>
        <w:pStyle w:val="Style70"/>
        <w:keepNext w:val="0"/>
        <w:keepLines w:val="0"/>
        <w:widowControl w:val="0"/>
        <w:shd w:val="clear" w:color="auto" w:fill="auto"/>
        <w:bidi w:val="0"/>
        <w:spacing w:before="0" w:after="0" w:line="240" w:lineRule="auto"/>
        <w:ind w:left="898"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执行了例</w:t>
      </w:r>
      <w:r>
        <w:rPr>
          <w:rFonts w:ascii="Times New Roman" w:eastAsia="Times New Roman" w:hAnsi="Times New Roman" w:cs="Times New Roman"/>
          <w:color w:val="000000"/>
          <w:spacing w:val="0"/>
          <w:w w:val="100"/>
          <w:position w:val="0"/>
          <w:lang w:val="en-US" w:eastAsia="en-US" w:bidi="en-US"/>
        </w:rPr>
        <w:t>4.8 4.10</w:t>
      </w:r>
      <w:r>
        <w:rPr>
          <w:color w:val="000000"/>
          <w:spacing w:val="0"/>
          <w:w w:val="100"/>
          <w:position w:val="0"/>
        </w:rPr>
        <w:t>语句后学生-课程数据库的用户权限定义</w:t>
      </w:r>
    </w:p>
    <w:tbl>
      <w:tblPr>
        <w:tblOverlap w:val="never"/>
        <w:jc w:val="center"/>
        <w:tblLayout w:type="fixed"/>
      </w:tblPr>
      <w:tblGrid>
        <w:gridCol w:w="1282"/>
        <w:gridCol w:w="1392"/>
        <w:gridCol w:w="1483"/>
        <w:gridCol w:w="1704"/>
        <w:gridCol w:w="1286"/>
      </w:tblGrid>
      <w:tr>
        <w:trPr>
          <w:trHeight w:val="36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授权用户名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被授权用户名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数据库对象名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允许的操作类型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能否转授权</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SELECT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不能</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不能</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Course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不能</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zh-TW" w:eastAsia="zh-TW" w:bidi="zh-TW"/>
              </w:rPr>
              <w:t>不能</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关系</w:t>
            </w:r>
            <w:r>
              <w:rPr>
                <w:rFonts w:ascii="Times New Roman" w:eastAsia="Times New Roman" w:hAnsi="Times New Roman" w:cs="Times New Roman"/>
                <w:color w:val="000000"/>
                <w:spacing w:val="0"/>
                <w:w w:val="100"/>
                <w:position w:val="0"/>
                <w:lang w:val="en-US" w:eastAsia="en-US" w:bidi="en-US"/>
              </w:rPr>
              <w:t>Course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ALL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不能</w:t>
            </w:r>
          </w:p>
        </w:tc>
      </w:tr>
      <w:tr>
        <w:trPr>
          <w:trHeight w:val="3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 xml:space="preserve">关系 </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SELECT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不能</w:t>
            </w:r>
          </w:p>
        </w:tc>
      </w:tr>
    </w:tbl>
    <w:p>
      <w:pPr>
        <w:widowControl w:val="0"/>
        <w:spacing w:after="99" w:line="1" w:lineRule="exact"/>
      </w:pP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SQL</w:t>
      </w:r>
      <w:r>
        <w:rPr>
          <w:color w:val="000000"/>
          <w:spacing w:val="0"/>
          <w:w w:val="100"/>
          <w:position w:val="0"/>
        </w:rPr>
        <w:t>提供了非常灵活的授权机制。数据库管理员拥有对数据库中所有对象的所有权 限，并可以根据实际情况将不同的权限授予不同的用户。</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用户对自己建立的基本表和视图拥有全部的操作权限，并且可以用</w:t>
      </w:r>
      <w:r>
        <w:rPr>
          <w:color w:val="000000"/>
          <w:spacing w:val="0"/>
          <w:w w:val="100"/>
          <w:position w:val="0"/>
          <w:lang w:val="en-US" w:eastAsia="en-US" w:bidi="en-US"/>
        </w:rPr>
        <w:t>GRANT</w:t>
      </w:r>
      <w:r>
        <w:rPr>
          <w:color w:val="000000"/>
          <w:spacing w:val="0"/>
          <w:w w:val="100"/>
          <w:position w:val="0"/>
        </w:rPr>
        <w:t>语句把其 中某些权限授予其他用户。被授权的用户如果有</w:t>
      </w:r>
      <w:r>
        <w:rPr>
          <w:color w:val="000000"/>
          <w:spacing w:val="0"/>
          <w:w w:val="100"/>
          <w:position w:val="0"/>
          <w:lang w:val="en-US" w:eastAsia="en-US" w:bidi="en-US"/>
        </w:rPr>
        <w:t>"</w:t>
      </w:r>
      <w:r>
        <w:rPr>
          <w:color w:val="000000"/>
          <w:spacing w:val="0"/>
          <w:w w:val="100"/>
          <w:position w:val="0"/>
        </w:rPr>
        <w:t>继续授权”的许可，还可以把获得的权 限再授予其他用户。</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所有授予出去的权力在必要时又都可以用</w:t>
      </w:r>
      <w:r>
        <w:rPr>
          <w:color w:val="000000"/>
          <w:spacing w:val="0"/>
          <w:w w:val="100"/>
          <w:position w:val="0"/>
          <w:lang w:val="en-US" w:eastAsia="en-US" w:bidi="en-US"/>
        </w:rPr>
        <w:t>REVOKE</w:t>
      </w:r>
      <w:r>
        <w:rPr>
          <w:color w:val="000000"/>
          <w:spacing w:val="0"/>
          <w:w w:val="100"/>
          <w:position w:val="0"/>
        </w:rPr>
        <w:t>语句收回。</w:t>
      </w:r>
    </w:p>
    <w:p>
      <w:pPr>
        <w:pStyle w:val="Style21"/>
        <w:keepNext w:val="0"/>
        <w:keepLines w:val="0"/>
        <w:widowControl w:val="0"/>
        <w:shd w:val="clear" w:color="auto" w:fill="auto"/>
        <w:bidi w:val="0"/>
        <w:spacing w:before="0" w:after="0" w:line="317" w:lineRule="exact"/>
        <w:ind w:left="0" w:right="0" w:firstLine="420"/>
        <w:jc w:val="both"/>
        <w:sectPr>
          <w:headerReference w:type="default" r:id="rId204"/>
          <w:headerReference w:type="even" r:id="rId205"/>
          <w:footnotePr>
            <w:pos w:val="pageBottom"/>
            <w:numFmt w:val="decimal"/>
            <w:numRestart w:val="continuous"/>
          </w:footnotePr>
          <w:pgSz w:w="9890" w:h="13057"/>
          <w:pgMar w:top="1270" w:right="677" w:bottom="996" w:left="838" w:header="0" w:footer="3" w:gutter="0"/>
          <w:pgNumType w:start="137"/>
          <w:cols w:space="720"/>
          <w:noEndnote/>
          <w:rtlGutter w:val="0"/>
          <w:docGrid w:linePitch="360"/>
        </w:sectPr>
      </w:pPr>
      <w:r>
        <w:rPr>
          <w:color w:val="000000"/>
          <w:spacing w:val="0"/>
          <w:w w:val="100"/>
          <w:position w:val="0"/>
        </w:rPr>
        <w:t>可见，用户可以</w:t>
      </w:r>
      <w:r>
        <w:rPr>
          <w:color w:val="000000"/>
          <w:spacing w:val="0"/>
          <w:w w:val="100"/>
          <w:position w:val="0"/>
          <w:lang w:val="zh-CN" w:eastAsia="zh-CN" w:bidi="zh-CN"/>
        </w:rPr>
        <w:t>“自</w:t>
      </w:r>
      <w:r>
        <w:rPr>
          <w:color w:val="000000"/>
          <w:spacing w:val="0"/>
          <w:w w:val="100"/>
          <w:position w:val="0"/>
        </w:rPr>
        <w:t>主”地决定将数据的存取权限授予何人、决定是否也将</w:t>
      </w:r>
      <w:r>
        <w:rPr>
          <w:color w:val="000000"/>
          <w:spacing w:val="0"/>
          <w:w w:val="100"/>
          <w:position w:val="0"/>
          <w:lang w:val="zh-CN" w:eastAsia="zh-CN" w:bidi="zh-CN"/>
        </w:rPr>
        <w:t>“授</w:t>
      </w:r>
      <w:r>
        <w:rPr>
          <w:color w:val="000000"/>
          <w:spacing w:val="0"/>
          <w:w w:val="100"/>
          <w:position w:val="0"/>
        </w:rPr>
        <w:t xml:space="preserve">权” </w:t>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的权限授予别人。因此称这样的存取控制是自主存取控制。</w:t>
      </w:r>
    </w:p>
    <w:p>
      <w:pPr>
        <w:pStyle w:val="Style21"/>
        <w:keepNext w:val="0"/>
        <w:keepLines w:val="0"/>
        <w:widowControl w:val="0"/>
        <w:numPr>
          <w:ilvl w:val="0"/>
          <w:numId w:val="263"/>
        </w:numPr>
        <w:shd w:val="clear" w:color="auto" w:fill="auto"/>
        <w:bidi w:val="0"/>
        <w:spacing w:before="0" w:after="0" w:line="326" w:lineRule="exact"/>
        <w:ind w:left="0" w:right="0"/>
        <w:jc w:val="both"/>
      </w:pPr>
      <w:bookmarkStart w:id="685" w:name="bookmark685"/>
      <w:bookmarkEnd w:id="685"/>
      <w:r>
        <w:rPr>
          <w:color w:val="000000"/>
          <w:spacing w:val="0"/>
          <w:w w:val="100"/>
          <w:position w:val="0"/>
        </w:rPr>
        <w:t>创建数据库模式的权限</w:t>
      </w:r>
    </w:p>
    <w:p>
      <w:pPr>
        <w:pStyle w:val="Style21"/>
        <w:keepNext w:val="0"/>
        <w:keepLines w:val="0"/>
        <w:widowControl w:val="0"/>
        <w:shd w:val="clear" w:color="auto" w:fill="auto"/>
        <w:bidi w:val="0"/>
        <w:spacing w:before="0" w:after="0" w:line="326" w:lineRule="exact"/>
        <w:ind w:left="0" w:right="0"/>
        <w:jc w:val="both"/>
      </w:pPr>
      <w:r>
        <w:rPr>
          <w:color w:val="000000"/>
          <w:spacing w:val="0"/>
          <w:w w:val="100"/>
          <w:position w:val="0"/>
          <w:lang w:val="en-US" w:eastAsia="en-US" w:bidi="en-US"/>
        </w:rPr>
        <w:t>GRANT</w:t>
      </w:r>
      <w:r>
        <w:rPr>
          <w:color w:val="000000"/>
          <w:spacing w:val="0"/>
          <w:w w:val="100"/>
          <w:position w:val="0"/>
        </w:rPr>
        <w:t>和</w:t>
      </w:r>
      <w:r>
        <w:rPr>
          <w:color w:val="000000"/>
          <w:spacing w:val="0"/>
          <w:w w:val="100"/>
          <w:position w:val="0"/>
          <w:lang w:val="en-US" w:eastAsia="en-US" w:bidi="en-US"/>
        </w:rPr>
        <w:t>REVOKE</w:t>
      </w:r>
      <w:r>
        <w:rPr>
          <w:color w:val="000000"/>
          <w:spacing w:val="0"/>
          <w:w w:val="100"/>
          <w:position w:val="0"/>
        </w:rPr>
        <w:t>语句向用户授予或收回对数据的操作权限。对创建数据库模式一 类的数据库对象的授权则由数据库管理员在创建用户时实现。</w:t>
      </w:r>
    </w:p>
    <w:p>
      <w:pPr>
        <w:pStyle w:val="Style21"/>
        <w:keepNext w:val="0"/>
        <w:keepLines w:val="0"/>
        <w:widowControl w:val="0"/>
        <w:shd w:val="clear" w:color="auto" w:fill="auto"/>
        <w:bidi w:val="0"/>
        <w:spacing w:before="0" w:after="100" w:line="314" w:lineRule="exact"/>
        <w:ind w:left="0" w:right="0"/>
        <w:jc w:val="both"/>
      </w:pPr>
      <w:r>
        <w:rPr>
          <w:color w:val="000000"/>
          <w:spacing w:val="0"/>
          <w:w w:val="100"/>
          <w:position w:val="0"/>
          <w:lang w:val="en-US" w:eastAsia="en-US" w:bidi="en-US"/>
        </w:rPr>
        <w:t>CREATE USER</w:t>
      </w:r>
      <w:r>
        <w:rPr>
          <w:color w:val="000000"/>
          <w:spacing w:val="0"/>
          <w:w w:val="100"/>
          <w:position w:val="0"/>
        </w:rPr>
        <w:t>语句一般格式如下：</w:t>
      </w:r>
    </w:p>
    <w:p>
      <w:pPr>
        <w:pStyle w:val="Style45"/>
        <w:keepNext w:val="0"/>
        <w:keepLines w:val="0"/>
        <w:widowControl w:val="0"/>
        <w:shd w:val="clear" w:color="auto" w:fill="auto"/>
        <w:bidi w:val="0"/>
        <w:spacing w:before="0" w:after="0" w:line="360" w:lineRule="auto"/>
        <w:ind w:left="0" w:right="0" w:firstLine="880"/>
        <w:jc w:val="both"/>
      </w:pPr>
      <w:r>
        <w:rPr>
          <w:rFonts w:ascii="Times New Roman" w:eastAsia="Times New Roman" w:hAnsi="Times New Roman" w:cs="Times New Roman"/>
          <w:color w:val="000000"/>
          <w:spacing w:val="0"/>
          <w:w w:val="100"/>
          <w:position w:val="0"/>
          <w:lang w:val="en-US" w:eastAsia="en-US" w:bidi="en-US"/>
        </w:rPr>
        <w:t>CREATE USER &lt;usemame&gt; [WITH] [DBA | RESOURCE | CONNECT];</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对</w:t>
      </w:r>
      <w:r>
        <w:rPr>
          <w:color w:val="000000"/>
          <w:spacing w:val="0"/>
          <w:w w:val="100"/>
          <w:position w:val="0"/>
          <w:lang w:val="en-US" w:eastAsia="en-US" w:bidi="en-US"/>
        </w:rPr>
        <w:t>CREATE USER</w:t>
      </w:r>
      <w:r>
        <w:rPr>
          <w:color w:val="000000"/>
          <w:spacing w:val="0"/>
          <w:w w:val="100"/>
          <w:position w:val="0"/>
        </w:rPr>
        <w:t>语句说明如下：</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lang w:val="en-US" w:eastAsia="en-US" w:bidi="en-US"/>
        </w:rPr>
        <w:t>・</w:t>
      </w:r>
      <w:r>
        <w:rPr>
          <w:color w:val="000000"/>
          <w:spacing w:val="0"/>
          <w:w w:val="100"/>
          <w:position w:val="0"/>
        </w:rPr>
        <w:t>只有系统的超级用户才有权创建一个新的数据库用户。</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・新创建的数据库用户有三种权限：</w:t>
      </w:r>
      <w:r>
        <w:rPr>
          <w:color w:val="000000"/>
          <w:spacing w:val="0"/>
          <w:w w:val="100"/>
          <w:position w:val="0"/>
          <w:lang w:val="en-US" w:eastAsia="en-US" w:bidi="en-US"/>
        </w:rPr>
        <w:t>CONNECT、RESOURCE</w:t>
      </w:r>
      <w:r>
        <w:rPr>
          <w:color w:val="000000"/>
          <w:spacing w:val="0"/>
          <w:w w:val="100"/>
          <w:position w:val="0"/>
        </w:rPr>
        <w:t>和</w:t>
      </w:r>
      <w:r>
        <w:rPr>
          <w:color w:val="000000"/>
          <w:spacing w:val="0"/>
          <w:w w:val="100"/>
          <w:position w:val="0"/>
          <w:lang w:val="en-US" w:eastAsia="en-US" w:bidi="en-US"/>
        </w:rPr>
        <w:t>DBA。</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rPr>
        <w:t>・</w:t>
      </w:r>
      <w:r>
        <w:rPr>
          <w:color w:val="000000"/>
          <w:spacing w:val="0"/>
          <w:w w:val="100"/>
          <w:position w:val="0"/>
          <w:lang w:val="en-US" w:eastAsia="en-US" w:bidi="en-US"/>
        </w:rPr>
        <w:t>CREATE USER</w:t>
      </w:r>
      <w:r>
        <w:rPr>
          <w:color w:val="000000"/>
          <w:spacing w:val="0"/>
          <w:w w:val="100"/>
          <w:position w:val="0"/>
        </w:rPr>
        <w:t xml:space="preserve">命令中如果没有指定创建的新用户的权限，默认该用户拥有 </w:t>
      </w:r>
      <w:r>
        <w:rPr>
          <w:color w:val="000000"/>
          <w:spacing w:val="0"/>
          <w:w w:val="100"/>
          <w:position w:val="0"/>
          <w:lang w:val="en-US" w:eastAsia="en-US" w:bidi="en-US"/>
        </w:rPr>
        <w:t>CONNECT</w:t>
      </w:r>
      <w:r>
        <w:rPr>
          <w:color w:val="000000"/>
          <w:spacing w:val="0"/>
          <w:w w:val="100"/>
          <w:position w:val="0"/>
        </w:rPr>
        <w:t>权限。拥有</w:t>
      </w:r>
      <w:r>
        <w:rPr>
          <w:color w:val="000000"/>
          <w:spacing w:val="0"/>
          <w:w w:val="100"/>
          <w:position w:val="0"/>
          <w:lang w:val="en-US" w:eastAsia="en-US" w:bidi="en-US"/>
        </w:rPr>
        <w:t>CONNECT</w:t>
      </w:r>
      <w:r>
        <w:rPr>
          <w:color w:val="000000"/>
          <w:spacing w:val="0"/>
          <w:w w:val="100"/>
          <w:position w:val="0"/>
        </w:rPr>
        <w:t>权限的用户不能创建新用户，不能创建模式，也不能创 建基本表，只能登录数据库。由数据库管理员或其他用户授予他应有的权限，根据获得的 授权情况他可以对数据库对象进行权限范围内的操作。</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lang w:val="zh-CN" w:eastAsia="zh-CN" w:bidi="zh-CN"/>
        </w:rPr>
        <w:t>•拥有</w:t>
      </w:r>
      <w:r>
        <w:rPr>
          <w:color w:val="000000"/>
          <w:spacing w:val="0"/>
          <w:w w:val="100"/>
          <w:position w:val="0"/>
          <w:lang w:val="en-US" w:eastAsia="en-US" w:bidi="en-US"/>
        </w:rPr>
        <w:t>RESOURCE</w:t>
      </w:r>
      <w:r>
        <w:rPr>
          <w:color w:val="000000"/>
          <w:spacing w:val="0"/>
          <w:w w:val="100"/>
          <w:position w:val="0"/>
        </w:rPr>
        <w:t>权限的用户能创建基本表和视图，成为所创建对象的属主，但不 能创建模式，不能创建新的用户。数据库对象的属主可以使用</w:t>
      </w:r>
      <w:r>
        <w:rPr>
          <w:color w:val="000000"/>
          <w:spacing w:val="0"/>
          <w:w w:val="100"/>
          <w:position w:val="0"/>
          <w:lang w:val="en-US" w:eastAsia="en-US" w:bidi="en-US"/>
        </w:rPr>
        <w:t>GRANT</w:t>
      </w:r>
      <w:r>
        <w:rPr>
          <w:color w:val="000000"/>
          <w:spacing w:val="0"/>
          <w:w w:val="100"/>
          <w:position w:val="0"/>
        </w:rPr>
        <w:t>语句把该对象上的 存取权限授予其他用户。</w:t>
      </w:r>
    </w:p>
    <w:p>
      <w:pPr>
        <w:pStyle w:val="Style21"/>
        <w:keepNext w:val="0"/>
        <w:keepLines w:val="0"/>
        <w:widowControl w:val="0"/>
        <w:shd w:val="clear" w:color="auto" w:fill="auto"/>
        <w:bidi w:val="0"/>
        <w:spacing w:before="0" w:after="0" w:line="314" w:lineRule="exact"/>
        <w:ind w:left="0" w:right="0"/>
        <w:jc w:val="both"/>
      </w:pPr>
      <w:r>
        <w:rPr>
          <w:color w:val="000000"/>
          <w:spacing w:val="0"/>
          <w:w w:val="100"/>
          <w:position w:val="0"/>
          <w:lang w:val="zh-CN" w:eastAsia="zh-CN" w:bidi="zh-CN"/>
        </w:rPr>
        <w:t>•拥有</w:t>
      </w:r>
      <w:r>
        <w:rPr>
          <w:color w:val="000000"/>
          <w:spacing w:val="0"/>
          <w:w w:val="100"/>
          <w:position w:val="0"/>
          <w:lang w:val="en-US" w:eastAsia="en-US" w:bidi="en-US"/>
        </w:rPr>
        <w:t>DBA</w:t>
      </w:r>
      <w:r>
        <w:rPr>
          <w:color w:val="000000"/>
          <w:spacing w:val="0"/>
          <w:w w:val="100"/>
          <w:position w:val="0"/>
        </w:rPr>
        <w:t>权限的用户是系统中的超级用户，可以创建新的用户、创建模式、创建基 本表和视图等；</w:t>
      </w:r>
      <w:r>
        <w:rPr>
          <w:color w:val="000000"/>
          <w:spacing w:val="0"/>
          <w:w w:val="100"/>
          <w:position w:val="0"/>
          <w:lang w:val="en-US" w:eastAsia="en-US" w:bidi="en-US"/>
        </w:rPr>
        <w:t>DBA</w:t>
      </w:r>
      <w:r>
        <w:rPr>
          <w:color w:val="000000"/>
          <w:spacing w:val="0"/>
          <w:w w:val="100"/>
          <w:position w:val="0"/>
        </w:rPr>
        <w:t>拥有对所有数据库对象的存取权限，还可以把这些权限授予一般用户。</w:t>
      </w:r>
    </w:p>
    <w:p>
      <w:pPr>
        <w:pStyle w:val="Style21"/>
        <w:keepNext w:val="0"/>
        <w:keepLines w:val="0"/>
        <w:widowControl w:val="0"/>
        <w:shd w:val="clear" w:color="auto" w:fill="auto"/>
        <w:bidi w:val="0"/>
        <w:spacing w:before="0" w:line="314" w:lineRule="exact"/>
        <w:ind w:left="0" w:right="0"/>
        <w:jc w:val="both"/>
      </w:pPr>
      <w:r>
        <w:rPr>
          <w:color w:val="000000"/>
          <w:spacing w:val="0"/>
          <w:w w:val="100"/>
          <w:position w:val="0"/>
        </w:rPr>
        <w:t>以上说明可以用表</w:t>
      </w:r>
      <w:r>
        <w:rPr>
          <w:color w:val="000000"/>
          <w:spacing w:val="0"/>
          <w:w w:val="100"/>
          <w:position w:val="0"/>
          <w:lang w:val="en-US" w:eastAsia="en-US" w:bidi="en-US"/>
        </w:rPr>
        <w:t>4.6</w:t>
      </w:r>
      <w:r>
        <w:rPr>
          <w:color w:val="000000"/>
          <w:spacing w:val="0"/>
          <w:w w:val="100"/>
          <w:position w:val="0"/>
        </w:rPr>
        <w:t>来总结。</w:t>
      </w:r>
    </w:p>
    <w:p>
      <w:pPr>
        <w:pStyle w:val="Style70"/>
        <w:keepNext w:val="0"/>
        <w:keepLines w:val="0"/>
        <w:widowControl w:val="0"/>
        <w:shd w:val="clear" w:color="auto" w:fill="auto"/>
        <w:bidi w:val="0"/>
        <w:spacing w:before="0" w:after="0" w:line="240" w:lineRule="auto"/>
        <w:ind w:left="2693"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4.6</w:t>
      </w:r>
      <w:r>
        <w:rPr>
          <w:color w:val="000000"/>
          <w:spacing w:val="0"/>
          <w:w w:val="100"/>
          <w:position w:val="0"/>
        </w:rPr>
        <w:t>权限与可执行的操作对照表</w:t>
      </w:r>
    </w:p>
    <w:tbl>
      <w:tblPr>
        <w:tblOverlap w:val="never"/>
        <w:jc w:val="center"/>
        <w:tblLayout w:type="fixed"/>
      </w:tblPr>
      <w:tblGrid>
        <w:gridCol w:w="1205"/>
        <w:gridCol w:w="1430"/>
        <w:gridCol w:w="1776"/>
        <w:gridCol w:w="1608"/>
        <w:gridCol w:w="2203"/>
      </w:tblGrid>
      <w:tr>
        <w:trPr>
          <w:trHeight w:val="39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拥有的权限</w:t>
            </w:r>
          </w:p>
        </w:tc>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可否执行的操作</w:t>
            </w:r>
          </w:p>
        </w:tc>
      </w:tr>
      <w:tr>
        <w:trPr>
          <w:trHeight w:val="46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3"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 USER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 SCHEMA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 TABLE</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16" w:lineRule="exact"/>
              <w:ind w:left="0" w:right="0" w:firstLine="0"/>
              <w:jc w:val="left"/>
            </w:pPr>
            <w:r>
              <w:rPr>
                <w:color w:val="000000"/>
                <w:spacing w:val="0"/>
                <w:w w:val="100"/>
                <w:position w:val="0"/>
                <w:lang w:val="zh-TW" w:eastAsia="zh-TW" w:bidi="zh-TW"/>
              </w:rPr>
              <w:t>登录数据库，执行数据査 询和操纵</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DBA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可以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可以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可以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可以</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RESOURCE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不可以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不可以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可以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可以</w:t>
            </w:r>
          </w:p>
        </w:tc>
      </w:tr>
      <w:tr>
        <w:trPr>
          <w:trHeight w:val="49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CONNECT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不可以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不可以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不可以</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zh-TW" w:eastAsia="zh-TW" w:bidi="zh-TW"/>
              </w:rPr>
              <w:t>可以，但必须拥有相应权 限</w:t>
            </w:r>
          </w:p>
        </w:tc>
      </w:tr>
    </w:tbl>
    <w:p>
      <w:pPr>
        <w:widowControl w:val="0"/>
        <w:spacing w:after="99" w:line="1" w:lineRule="exact"/>
      </w:pPr>
    </w:p>
    <w:p>
      <w:pPr>
        <w:pStyle w:val="Style21"/>
        <w:keepNext w:val="0"/>
        <w:keepLines w:val="0"/>
        <w:widowControl w:val="0"/>
        <w:shd w:val="clear" w:color="auto" w:fill="auto"/>
        <w:bidi w:val="0"/>
        <w:spacing w:before="0" w:after="220" w:line="310" w:lineRule="exact"/>
        <w:ind w:left="0" w:right="0"/>
        <w:jc w:val="both"/>
      </w:pPr>
      <w:r>
        <w:rPr>
          <w:color w:val="000000"/>
          <w:spacing w:val="0"/>
          <w:w w:val="100"/>
          <w:position w:val="0"/>
        </w:rPr>
        <w:t>注意：</w:t>
      </w:r>
      <w:r>
        <w:rPr>
          <w:color w:val="000000"/>
          <w:spacing w:val="0"/>
          <w:w w:val="100"/>
          <w:position w:val="0"/>
          <w:lang w:val="en-US" w:eastAsia="en-US" w:bidi="en-US"/>
        </w:rPr>
        <w:t>CREATE USER</w:t>
      </w:r>
      <w:r>
        <w:rPr>
          <w:color w:val="000000"/>
          <w:spacing w:val="0"/>
          <w:w w:val="100"/>
          <w:position w:val="0"/>
        </w:rPr>
        <w:t>语句不是</w:t>
      </w:r>
      <w:r>
        <w:rPr>
          <w:color w:val="000000"/>
          <w:spacing w:val="0"/>
          <w:w w:val="100"/>
          <w:position w:val="0"/>
          <w:lang w:val="en-US" w:eastAsia="en-US" w:bidi="en-US"/>
        </w:rPr>
        <w:t>SQL</w:t>
      </w:r>
      <w:r>
        <w:rPr>
          <w:color w:val="000000"/>
          <w:spacing w:val="0"/>
          <w:w w:val="100"/>
          <w:position w:val="0"/>
        </w:rPr>
        <w:t>标准，因此不同的关系数据库管理系统的语 法和内容相差甚远。这里介绍该语句的目的是说明对于数据库模式这一类数据对象也 有安全控制的需要，也是要授权的</w:t>
      </w:r>
      <w:r>
        <w:rPr>
          <w:color w:val="000000"/>
          <w:spacing w:val="0"/>
          <w:w w:val="100"/>
          <w:position w:val="0"/>
          <w:lang w:val="en-US" w:eastAsia="en-US" w:bidi="en-US"/>
        </w:rPr>
        <w:t>•</w:t>
      </w:r>
    </w:p>
    <w:p>
      <w:pPr>
        <w:pStyle w:val="Style67"/>
        <w:keepNext/>
        <w:keepLines/>
        <w:widowControl w:val="0"/>
        <w:shd w:val="clear" w:color="auto" w:fill="auto"/>
        <w:bidi w:val="0"/>
        <w:spacing w:before="0" w:after="220" w:line="240" w:lineRule="auto"/>
        <w:ind w:left="0" w:right="0" w:firstLine="0"/>
        <w:jc w:val="both"/>
      </w:pPr>
      <w:bookmarkStart w:id="686" w:name="bookmark686"/>
      <w:bookmarkStart w:id="687" w:name="bookmark687"/>
      <w:bookmarkStart w:id="688" w:name="bookmark688"/>
      <w:r>
        <w:rPr>
          <w:rFonts w:ascii="Times New Roman" w:eastAsia="Times New Roman" w:hAnsi="Times New Roman" w:cs="Times New Roman"/>
          <w:b/>
          <w:bCs/>
          <w:color w:val="000000"/>
          <w:spacing w:val="0"/>
          <w:w w:val="100"/>
          <w:position w:val="0"/>
          <w:sz w:val="24"/>
          <w:szCs w:val="24"/>
          <w:lang w:val="en-US" w:eastAsia="en-US" w:bidi="en-US"/>
        </w:rPr>
        <w:t>4.2.5</w:t>
      </w:r>
      <w:r>
        <w:rPr>
          <w:color w:val="000000"/>
          <w:spacing w:val="0"/>
          <w:w w:val="100"/>
          <w:position w:val="0"/>
          <w:sz w:val="24"/>
          <w:szCs w:val="24"/>
        </w:rPr>
        <w:t>数据库角色</w:t>
      </w:r>
      <w:bookmarkEnd w:id="686"/>
      <w:bookmarkEnd w:id="687"/>
      <w:bookmarkEnd w:id="688"/>
    </w:p>
    <w:p>
      <w:pPr>
        <w:pStyle w:val="Style21"/>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数据库角色是被命名的一组与数据库操作相关的权限，角色是权限的集合。因此，可 </w:t>
      </w:r>
      <w:r>
        <w:rPr>
          <w:color w:val="000000"/>
          <w:spacing w:val="0"/>
          <w:w w:val="100"/>
          <w:position w:val="0"/>
        </w:rPr>
        <w:t>以为一组具有相同权限的用户创建一个角色，使用角色来管理数据库权限可以简化授权的 过程。</w:t>
      </w:r>
    </w:p>
    <w:p>
      <w:pPr>
        <w:pStyle w:val="Style21"/>
        <w:keepNext w:val="0"/>
        <w:keepLines w:val="0"/>
        <w:widowControl w:val="0"/>
        <w:shd w:val="clear" w:color="auto" w:fill="auto"/>
        <w:bidi w:val="0"/>
        <w:spacing w:before="0" w:after="60" w:line="322" w:lineRule="exact"/>
        <w:ind w:left="0" w:right="0" w:firstLine="440"/>
        <w:jc w:val="both"/>
      </w:pPr>
      <w:r>
        <w:rPr>
          <w:color w:val="000000"/>
          <w:spacing w:val="0"/>
          <w:w w:val="100"/>
          <w:position w:val="0"/>
        </w:rPr>
        <w:t>在</w:t>
      </w:r>
      <w:r>
        <w:rPr>
          <w:color w:val="000000"/>
          <w:spacing w:val="0"/>
          <w:w w:val="100"/>
          <w:position w:val="0"/>
          <w:lang w:val="en-US" w:eastAsia="en-US" w:bidi="en-US"/>
        </w:rPr>
        <w:t>SQL</w:t>
      </w:r>
      <w:r>
        <w:rPr>
          <w:color w:val="000000"/>
          <w:spacing w:val="0"/>
          <w:w w:val="100"/>
          <w:position w:val="0"/>
        </w:rPr>
        <w:t>中首先用</w:t>
      </w:r>
      <w:r>
        <w:rPr>
          <w:color w:val="000000"/>
          <w:spacing w:val="0"/>
          <w:w w:val="100"/>
          <w:position w:val="0"/>
          <w:lang w:val="en-US" w:eastAsia="en-US" w:bidi="en-US"/>
        </w:rPr>
        <w:t>CREATE ROLE</w:t>
      </w:r>
      <w:r>
        <w:rPr>
          <w:color w:val="000000"/>
          <w:spacing w:val="0"/>
          <w:w w:val="100"/>
          <w:position w:val="0"/>
        </w:rPr>
        <w:t>语句创建角色，然后用</w:t>
      </w:r>
      <w:r>
        <w:rPr>
          <w:color w:val="000000"/>
          <w:spacing w:val="0"/>
          <w:w w:val="100"/>
          <w:position w:val="0"/>
          <w:lang w:val="en-US" w:eastAsia="en-US" w:bidi="en-US"/>
        </w:rPr>
        <w:t>GRANT</w:t>
      </w:r>
      <w:r>
        <w:rPr>
          <w:color w:val="000000"/>
          <w:spacing w:val="0"/>
          <w:w w:val="100"/>
          <w:position w:val="0"/>
        </w:rPr>
        <w:t xml:space="preserve">语句给角色授权，用 </w:t>
      </w:r>
      <w:r>
        <w:rPr>
          <w:color w:val="000000"/>
          <w:spacing w:val="0"/>
          <w:w w:val="100"/>
          <w:position w:val="0"/>
          <w:lang w:val="en-US" w:eastAsia="en-US" w:bidi="en-US"/>
        </w:rPr>
        <w:t>REVOKE</w:t>
      </w:r>
      <w:r>
        <w:rPr>
          <w:color w:val="000000"/>
          <w:spacing w:val="0"/>
          <w:w w:val="100"/>
          <w:position w:val="0"/>
        </w:rPr>
        <w:t>语句收回授予角色的权限。</w:t>
      </w:r>
    </w:p>
    <w:p>
      <w:pPr>
        <w:pStyle w:val="Style21"/>
        <w:keepNext w:val="0"/>
        <w:keepLines w:val="0"/>
        <w:widowControl w:val="0"/>
        <w:numPr>
          <w:ilvl w:val="0"/>
          <w:numId w:val="265"/>
        </w:numPr>
        <w:shd w:val="clear" w:color="auto" w:fill="auto"/>
        <w:tabs>
          <w:tab w:pos="794" w:val="left"/>
        </w:tabs>
        <w:bidi w:val="0"/>
        <w:spacing w:before="0" w:after="0" w:line="305" w:lineRule="auto"/>
        <w:ind w:left="0" w:right="0" w:firstLine="440"/>
        <w:jc w:val="both"/>
      </w:pPr>
      <w:bookmarkStart w:id="689" w:name="bookmark689"/>
      <w:bookmarkEnd w:id="689"/>
      <w:r>
        <w:rPr>
          <w:color w:val="000000"/>
          <w:spacing w:val="0"/>
          <w:w w:val="100"/>
          <w:position w:val="0"/>
        </w:rPr>
        <w:t>角色的创建</w:t>
      </w:r>
    </w:p>
    <w:p>
      <w:pPr>
        <w:pStyle w:val="Style21"/>
        <w:keepNext w:val="0"/>
        <w:keepLines w:val="0"/>
        <w:widowControl w:val="0"/>
        <w:shd w:val="clear" w:color="auto" w:fill="auto"/>
        <w:bidi w:val="0"/>
        <w:spacing w:before="0" w:after="60" w:line="322" w:lineRule="exact"/>
        <w:ind w:left="0" w:right="0" w:firstLine="440"/>
        <w:jc w:val="both"/>
      </w:pPr>
      <w:r>
        <w:rPr>
          <w:color w:val="000000"/>
          <w:spacing w:val="0"/>
          <w:w w:val="100"/>
          <w:position w:val="0"/>
        </w:rPr>
        <w:t>创建角色的</w:t>
      </w:r>
      <w:r>
        <w:rPr>
          <w:color w:val="000000"/>
          <w:spacing w:val="0"/>
          <w:w w:val="100"/>
          <w:position w:val="0"/>
          <w:lang w:val="en-US" w:eastAsia="en-US" w:bidi="en-US"/>
        </w:rPr>
        <w:t>SQL</w:t>
      </w:r>
      <w:r>
        <w:rPr>
          <w:color w:val="000000"/>
          <w:spacing w:val="0"/>
          <w:w w:val="100"/>
          <w:position w:val="0"/>
        </w:rPr>
        <w:t>语句格式是</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ROLE</w:t>
      </w:r>
      <w:r>
        <w:rPr>
          <w:rFonts w:ascii="SimSun" w:eastAsia="SimSun" w:hAnsi="SimSun" w:cs="SimSun"/>
          <w:color w:val="000000"/>
          <w:spacing w:val="0"/>
          <w:w w:val="100"/>
          <w:position w:val="0"/>
          <w:lang w:val="zh-CN" w:eastAsia="zh-CN" w:bidi="zh-CN"/>
        </w:rPr>
        <w:t>〈角色名〉</w:t>
      </w:r>
    </w:p>
    <w:p>
      <w:pPr>
        <w:pStyle w:val="Style21"/>
        <w:keepNext w:val="0"/>
        <w:keepLines w:val="0"/>
        <w:widowControl w:val="0"/>
        <w:shd w:val="clear" w:color="auto" w:fill="auto"/>
        <w:bidi w:val="0"/>
        <w:spacing w:before="0" w:after="60" w:line="310" w:lineRule="exact"/>
        <w:ind w:left="0" w:right="0" w:firstLine="420"/>
        <w:jc w:val="left"/>
      </w:pPr>
      <w:r>
        <w:rPr>
          <w:color w:val="000000"/>
          <w:spacing w:val="0"/>
          <w:w w:val="100"/>
          <w:position w:val="0"/>
        </w:rPr>
        <w:t>刚刚创建的角色是空的，没有任何内容。可以用</w:t>
      </w:r>
      <w:r>
        <w:rPr>
          <w:color w:val="000000"/>
          <w:spacing w:val="0"/>
          <w:w w:val="100"/>
          <w:position w:val="0"/>
          <w:lang w:val="en-US" w:eastAsia="en-US" w:bidi="en-US"/>
        </w:rPr>
        <w:t>GRANT</w:t>
      </w:r>
      <w:r>
        <w:rPr>
          <w:color w:val="000000"/>
          <w:spacing w:val="0"/>
          <w:w w:val="100"/>
          <w:position w:val="0"/>
        </w:rPr>
        <w:t>为角色授权。</w:t>
      </w:r>
    </w:p>
    <w:p>
      <w:pPr>
        <w:pStyle w:val="Style21"/>
        <w:keepNext w:val="0"/>
        <w:keepLines w:val="0"/>
        <w:widowControl w:val="0"/>
        <w:numPr>
          <w:ilvl w:val="0"/>
          <w:numId w:val="265"/>
        </w:numPr>
        <w:shd w:val="clear" w:color="auto" w:fill="auto"/>
        <w:tabs>
          <w:tab w:pos="783" w:val="left"/>
        </w:tabs>
        <w:bidi w:val="0"/>
        <w:spacing w:before="0" w:after="0" w:line="295" w:lineRule="auto"/>
        <w:ind w:left="0" w:right="0" w:firstLine="420"/>
        <w:jc w:val="left"/>
      </w:pPr>
      <w:bookmarkStart w:id="690" w:name="bookmark690"/>
      <w:bookmarkEnd w:id="690"/>
      <w:r>
        <w:rPr>
          <w:color w:val="000000"/>
          <w:spacing w:val="0"/>
          <w:w w:val="100"/>
          <w:position w:val="0"/>
        </w:rPr>
        <w:t>给角色授权</w:t>
      </w:r>
    </w:p>
    <w:p>
      <w:pPr>
        <w:pStyle w:val="Style49"/>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 xml:space="preserve">GRANT </w:t>
      </w:r>
      <w:r>
        <w:rPr>
          <w:color w:val="000000"/>
          <w:spacing w:val="0"/>
          <w:w w:val="100"/>
          <w:position w:val="0"/>
        </w:rPr>
        <w:t xml:space="preserve">限＞ </w:t>
      </w:r>
      <w:r>
        <w:rPr>
          <w:color w:val="000000"/>
          <w:spacing w:val="0"/>
          <w:w w:val="100"/>
          <w:position w:val="0"/>
          <w:lang w:val="en-US" w:eastAsia="en-US" w:bidi="en-US"/>
        </w:rPr>
        <w:t>[,</w:t>
      </w:r>
      <w:r>
        <w:rPr>
          <w:color w:val="000000"/>
          <w:spacing w:val="0"/>
          <w:w w:val="100"/>
          <w:position w:val="0"/>
          <w:lang w:val="zh-CN" w:eastAsia="zh-CN" w:bidi="zh-CN"/>
        </w:rPr>
        <w:t>〈权限</w:t>
      </w:r>
      <w:r>
        <w:rPr>
          <w:color w:val="000000"/>
          <w:spacing w:val="0"/>
          <w:w w:val="100"/>
          <w:position w:val="0"/>
          <w:lang w:val="en-US" w:eastAsia="en-US" w:bidi="en-US"/>
        </w:rPr>
        <w:t>＞]</w:t>
      </w:r>
      <w:r>
        <w:rPr>
          <w:color w:val="000000"/>
          <w:spacing w:val="0"/>
          <w:w w:val="100"/>
          <w:position w:val="0"/>
        </w:rPr>
        <w:t>…</w:t>
      </w:r>
    </w:p>
    <w:p>
      <w:pPr>
        <w:pStyle w:val="Style49"/>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lang w:val="zh-CN" w:eastAsia="zh-CN" w:bidi="zh-CN"/>
        </w:rPr>
        <w:t>〈对象类型〉</w:t>
      </w:r>
      <w:r>
        <w:rPr>
          <w:color w:val="000000"/>
          <w:spacing w:val="0"/>
          <w:w w:val="100"/>
          <w:position w:val="0"/>
        </w:rPr>
        <w:t>对象名</w:t>
      </w:r>
    </w:p>
    <w:p>
      <w:pPr>
        <w:pStyle w:val="Style49"/>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lang w:val="zh-CN" w:eastAsia="zh-CN" w:bidi="zh-CN"/>
        </w:rPr>
        <w:t>〈角</w:t>
      </w:r>
      <w:r>
        <w:rPr>
          <w:color w:val="000000"/>
          <w:spacing w:val="0"/>
          <w:w w:val="100"/>
          <w:position w:val="0"/>
        </w:rPr>
        <w:t>色</w:t>
      </w:r>
      <w:r>
        <w:rPr>
          <w:color w:val="000000"/>
          <w:spacing w:val="0"/>
          <w:w w:val="100"/>
          <w:position w:val="0"/>
          <w:lang w:val="en-US" w:eastAsia="en-US" w:bidi="en-US"/>
        </w:rPr>
        <w:t xml:space="preserve">＞[,＜ </w:t>
      </w:r>
      <w:r>
        <w:rPr>
          <w:color w:val="000000"/>
          <w:spacing w:val="0"/>
          <w:w w:val="100"/>
          <w:position w:val="0"/>
        </w:rPr>
        <w:t>角</w:t>
      </w:r>
      <w:r>
        <w:rPr>
          <w:color w:val="000000"/>
          <w:spacing w:val="0"/>
          <w:w w:val="100"/>
          <w:position w:val="0"/>
          <w:lang w:val="zh-CN" w:eastAsia="zh-CN" w:bidi="zh-CN"/>
        </w:rPr>
        <w:t>色〉]</w:t>
      </w:r>
      <w:r>
        <w:rPr>
          <w:color w:val="000000"/>
          <w:spacing w:val="0"/>
          <w:w w:val="100"/>
          <w:position w:val="0"/>
        </w:rPr>
        <w:t>…</w:t>
      </w:r>
    </w:p>
    <w:p>
      <w:pPr>
        <w:pStyle w:val="Style21"/>
        <w:keepNext w:val="0"/>
        <w:keepLines w:val="0"/>
        <w:widowControl w:val="0"/>
        <w:shd w:val="clear" w:color="auto" w:fill="auto"/>
        <w:bidi w:val="0"/>
        <w:spacing w:before="0" w:after="60" w:line="310" w:lineRule="exact"/>
        <w:ind w:left="0" w:right="0" w:firstLine="420"/>
        <w:jc w:val="left"/>
      </w:pPr>
      <w:r>
        <w:rPr>
          <w:color w:val="000000"/>
          <w:spacing w:val="0"/>
          <w:w w:val="100"/>
          <w:position w:val="0"/>
        </w:rPr>
        <w:t>数据库管理员和用户可以利用</w:t>
      </w:r>
      <w:r>
        <w:rPr>
          <w:color w:val="000000"/>
          <w:spacing w:val="0"/>
          <w:w w:val="100"/>
          <w:position w:val="0"/>
          <w:lang w:val="en-US" w:eastAsia="en-US" w:bidi="en-US"/>
        </w:rPr>
        <w:t>GRANT</w:t>
      </w:r>
      <w:r>
        <w:rPr>
          <w:color w:val="000000"/>
          <w:spacing w:val="0"/>
          <w:w w:val="100"/>
          <w:position w:val="0"/>
        </w:rPr>
        <w:t>语句将权限授予某一个或几个角色。</w:t>
      </w:r>
    </w:p>
    <w:p>
      <w:pPr>
        <w:pStyle w:val="Style21"/>
        <w:keepNext w:val="0"/>
        <w:keepLines w:val="0"/>
        <w:widowControl w:val="0"/>
        <w:numPr>
          <w:ilvl w:val="0"/>
          <w:numId w:val="265"/>
        </w:numPr>
        <w:shd w:val="clear" w:color="auto" w:fill="auto"/>
        <w:tabs>
          <w:tab w:pos="783" w:val="left"/>
        </w:tabs>
        <w:bidi w:val="0"/>
        <w:spacing w:before="0" w:after="0" w:line="295" w:lineRule="auto"/>
        <w:ind w:left="0" w:right="0" w:firstLine="420"/>
        <w:jc w:val="left"/>
      </w:pPr>
      <w:bookmarkStart w:id="691" w:name="bookmark691"/>
      <w:bookmarkEnd w:id="691"/>
      <w:r>
        <w:rPr>
          <w:color w:val="000000"/>
          <w:spacing w:val="0"/>
          <w:w w:val="100"/>
          <w:position w:val="0"/>
        </w:rPr>
        <w:t>将一个角色授予其他的角色或用户</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GRANT</w:t>
      </w:r>
      <w:r>
        <w:rPr>
          <w:rFonts w:ascii="SimSun" w:eastAsia="SimSun" w:hAnsi="SimSun" w:cs="SimSun"/>
          <w:color w:val="000000"/>
          <w:spacing w:val="0"/>
          <w:w w:val="100"/>
          <w:position w:val="0"/>
          <w:lang w:val="zh-CN" w:eastAsia="zh-CN" w:bidi="zh-CN"/>
        </w:rPr>
        <w:t xml:space="preserve">〈角色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角色 </w:t>
      </w:r>
      <w:r>
        <w:rPr>
          <w:rFonts w:ascii="Times New Roman" w:eastAsia="Times New Roman" w:hAnsi="Times New Roman" w:cs="Times New Roman"/>
          <w:color w:val="000000"/>
          <w:spacing w:val="0"/>
          <w:w w:val="100"/>
          <w:position w:val="0"/>
          <w:lang w:val="zh-TW" w:eastAsia="zh-TW" w:bidi="zh-TW"/>
        </w:rPr>
        <w:t>2＞]</w:t>
      </w:r>
      <w:r>
        <w:rPr>
          <w:rFonts w:ascii="Times New Roman" w:eastAsia="Times New Roman" w:hAnsi="Times New Roman" w:cs="Times New Roman"/>
          <w:color w:val="000000"/>
          <w:spacing w:val="0"/>
          <w:w w:val="100"/>
          <w:position w:val="0"/>
          <w:lang w:val="zh-CN" w:eastAsia="zh-CN" w:bidi="zh-CN"/>
        </w:rPr>
        <w: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TO＜</w:t>
      </w:r>
      <w:r>
        <w:rPr>
          <w:rFonts w:ascii="SimSun" w:eastAsia="SimSun" w:hAnsi="SimSun" w:cs="SimSun"/>
          <w:color w:val="000000"/>
          <w:spacing w:val="0"/>
          <w:w w:val="100"/>
          <w:position w:val="0"/>
          <w:lang w:val="zh-TW" w:eastAsia="zh-TW" w:bidi="zh-TW"/>
        </w:rPr>
        <w:t>角色</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lang w:val="zh-CN" w:eastAsia="zh-CN" w:bidi="zh-CN"/>
        </w:rPr>
        <w:t>〈用户</w:t>
      </w:r>
      <w:r>
        <w:rPr>
          <w:rFonts w:ascii="Times New Roman" w:eastAsia="Times New Roman" w:hAnsi="Times New Roman" w:cs="Times New Roman"/>
          <w:color w:val="000000"/>
          <w:spacing w:val="0"/>
          <w:w w:val="100"/>
          <w:position w:val="0"/>
          <w:lang w:val="zh-TW" w:eastAsia="zh-TW" w:bidi="zh-TW"/>
        </w:rPr>
        <w:t>1＞]-</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[WITH ADMIN OPTION]</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该语句把角色授予某用户，或授予另一个角色。这样，一个角色（例如角色3）所拥 有的权限就是授予它的全部角色（例如角色1和角色2）所包含的权限的总和。</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授予者或者是角色的创建者，或者拥有在这个角色上的</w:t>
      </w:r>
      <w:r>
        <w:rPr>
          <w:color w:val="000000"/>
          <w:spacing w:val="0"/>
          <w:w w:val="100"/>
          <w:position w:val="0"/>
          <w:lang w:val="en-US" w:eastAsia="en-US" w:bidi="en-US"/>
        </w:rPr>
        <w:t>ADMIN OPTION</w:t>
      </w:r>
      <w:r>
        <w:rPr>
          <w:color w:val="000000"/>
          <w:spacing w:val="0"/>
          <w:w w:val="100"/>
          <w:position w:val="0"/>
        </w:rPr>
        <w:t>0</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 xml:space="preserve">如果指定了 </w:t>
      </w:r>
      <w:r>
        <w:rPr>
          <w:color w:val="000000"/>
          <w:spacing w:val="0"/>
          <w:w w:val="100"/>
          <w:position w:val="0"/>
          <w:lang w:val="en-US" w:eastAsia="en-US" w:bidi="en-US"/>
        </w:rPr>
        <w:t>WITH ADMIN OPTION</w:t>
      </w:r>
      <w:r>
        <w:rPr>
          <w:color w:val="000000"/>
          <w:spacing w:val="0"/>
          <w:w w:val="100"/>
          <w:position w:val="0"/>
        </w:rPr>
        <w:t>子句，则获得某种权限的角色或用户还可以把这 种权限再授予其他的角色。</w:t>
      </w:r>
    </w:p>
    <w:p>
      <w:pPr>
        <w:pStyle w:val="Style21"/>
        <w:keepNext w:val="0"/>
        <w:keepLines w:val="0"/>
        <w:widowControl w:val="0"/>
        <w:shd w:val="clear" w:color="auto" w:fill="auto"/>
        <w:bidi w:val="0"/>
        <w:spacing w:before="0" w:after="60" w:line="310" w:lineRule="exact"/>
        <w:ind w:left="0" w:right="0" w:firstLine="440"/>
        <w:jc w:val="both"/>
      </w:pPr>
      <w:r>
        <w:rPr>
          <w:color w:val="000000"/>
          <w:spacing w:val="0"/>
          <w:w w:val="100"/>
          <w:position w:val="0"/>
        </w:rPr>
        <w:t>一个角色包含的权限包括直接授予这个角色的全部权限加上其他角色授予这个角色 的全部权限。</w:t>
      </w:r>
    </w:p>
    <w:p>
      <w:pPr>
        <w:pStyle w:val="Style21"/>
        <w:keepNext w:val="0"/>
        <w:keepLines w:val="0"/>
        <w:widowControl w:val="0"/>
        <w:numPr>
          <w:ilvl w:val="0"/>
          <w:numId w:val="265"/>
        </w:numPr>
        <w:shd w:val="clear" w:color="auto" w:fill="auto"/>
        <w:tabs>
          <w:tab w:pos="808" w:val="left"/>
        </w:tabs>
        <w:bidi w:val="0"/>
        <w:spacing w:before="0" w:after="0" w:line="295" w:lineRule="auto"/>
        <w:ind w:left="0" w:right="0" w:firstLine="440"/>
        <w:jc w:val="both"/>
      </w:pPr>
      <w:bookmarkStart w:id="692" w:name="bookmark692"/>
      <w:bookmarkEnd w:id="692"/>
      <w:r>
        <w:rPr>
          <w:color w:val="000000"/>
          <w:spacing w:val="0"/>
          <w:w w:val="100"/>
          <w:position w:val="0"/>
        </w:rPr>
        <w:t>角色权限的收回</w:t>
      </w:r>
    </w:p>
    <w:p>
      <w:pPr>
        <w:pStyle w:val="Style49"/>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REVOKE</w:t>
      </w:r>
      <w:r>
        <w:rPr>
          <w:color w:val="000000"/>
          <w:spacing w:val="0"/>
          <w:w w:val="100"/>
          <w:position w:val="0"/>
          <w:lang w:val="zh-CN" w:eastAsia="zh-CN" w:bidi="zh-CN"/>
        </w:rPr>
        <w:t>〈权限</w:t>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lang w:val="zh-CN" w:eastAsia="zh-CN" w:bidi="zh-CN"/>
        </w:rPr>
        <w:t>〈权</w:t>
      </w:r>
      <w:r>
        <w:rPr>
          <w:color w:val="000000"/>
          <w:spacing w:val="0"/>
          <w:w w:val="100"/>
          <w:position w:val="0"/>
        </w:rPr>
        <w:t>限习…</w:t>
      </w:r>
    </w:p>
    <w:p>
      <w:pPr>
        <w:pStyle w:val="Style49"/>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lang w:val="zh-CN" w:eastAsia="zh-CN" w:bidi="zh-CN"/>
        </w:rPr>
        <w:t>〈对</w:t>
      </w:r>
      <w:r>
        <w:rPr>
          <w:color w:val="000000"/>
          <w:spacing w:val="0"/>
          <w:w w:val="100"/>
          <w:position w:val="0"/>
        </w:rPr>
        <w:t>象类型＞ ＜对</w:t>
      </w:r>
      <w:r>
        <w:rPr>
          <w:color w:val="000000"/>
          <w:spacing w:val="0"/>
          <w:w w:val="100"/>
          <w:position w:val="0"/>
          <w:lang w:val="zh-CN" w:eastAsia="zh-CN" w:bidi="zh-CN"/>
        </w:rPr>
        <w:t>象名〉</w:t>
      </w:r>
    </w:p>
    <w:p>
      <w:pPr>
        <w:pStyle w:val="Style49"/>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lang w:val="zh-CN" w:eastAsia="zh-CN" w:bidi="zh-CN"/>
        </w:rPr>
        <w:t>〈角色</w:t>
      </w:r>
      <w:r>
        <w:rPr>
          <w:color w:val="000000"/>
          <w:spacing w:val="0"/>
          <w:w w:val="100"/>
          <w:position w:val="0"/>
          <w:lang w:val="en-US" w:eastAsia="en-US" w:bidi="en-US"/>
        </w:rPr>
        <w:t>＞[,</w:t>
      </w:r>
      <w:r>
        <w:rPr>
          <w:color w:val="000000"/>
          <w:spacing w:val="0"/>
          <w:w w:val="100"/>
          <w:position w:val="0"/>
          <w:lang w:val="zh-CN" w:eastAsia="zh-CN" w:bidi="zh-CN"/>
        </w:rPr>
        <w:t>〈角色</w:t>
      </w:r>
      <w:r>
        <w:rPr>
          <w:color w:val="000000"/>
          <w:spacing w:val="0"/>
          <w:w w:val="100"/>
          <w:position w:val="0"/>
          <w:lang w:val="en-US" w:eastAsia="en-US" w:bidi="en-US"/>
        </w:rPr>
        <w:t>＞]</w:t>
      </w:r>
      <w:r>
        <w:rPr>
          <w:color w:val="000000"/>
          <w:spacing w:val="0"/>
          <w:w w:val="100"/>
          <w:position w:val="0"/>
        </w:rPr>
        <w:t>…</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用户可以收回角色的权限，从而修改角色拥有的权限。</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en-US" w:eastAsia="en-US" w:bidi="en-US"/>
        </w:rPr>
        <w:t>REVOKE</w:t>
      </w:r>
      <w:r>
        <w:rPr>
          <w:color w:val="000000"/>
          <w:spacing w:val="0"/>
          <w:w w:val="100"/>
          <w:position w:val="0"/>
        </w:rPr>
        <w:t>动作的执行者或者是角色的创建者，或者拥有在这个（些）角色上的</w:t>
      </w:r>
      <w:r>
        <w:rPr>
          <w:color w:val="000000"/>
          <w:spacing w:val="0"/>
          <w:w w:val="100"/>
          <w:position w:val="0"/>
          <w:lang w:val="en-US" w:eastAsia="en-US" w:bidi="en-US"/>
        </w:rPr>
        <w:t>ADMIN</w:t>
      </w:r>
    </w:p>
    <w:p>
      <w:pPr>
        <w:pStyle w:val="Style21"/>
        <w:keepNext w:val="0"/>
        <w:keepLines w:val="0"/>
        <w:widowControl w:val="0"/>
        <w:shd w:val="clear" w:color="auto" w:fill="auto"/>
        <w:bidi w:val="0"/>
        <w:spacing w:before="0" w:after="0" w:line="310" w:lineRule="exact"/>
        <w:ind w:left="0" w:right="0" w:firstLine="0"/>
        <w:jc w:val="left"/>
      </w:pPr>
      <w:r>
        <w:rPr>
          <w:color w:val="000000"/>
          <w:spacing w:val="0"/>
          <w:w w:val="100"/>
          <w:position w:val="0"/>
          <w:lang w:val="en-US" w:eastAsia="en-US" w:bidi="en-US"/>
        </w:rPr>
        <w:t>OPTIONo</w:t>
      </w:r>
    </w:p>
    <w:p>
      <w:pPr>
        <w:pStyle w:val="Style21"/>
        <w:keepNext w:val="0"/>
        <w:keepLines w:val="0"/>
        <w:widowControl w:val="0"/>
        <w:shd w:val="clear" w:color="auto" w:fill="auto"/>
        <w:tabs>
          <w:tab w:pos="7438" w:val="left"/>
        </w:tabs>
        <w:bidi w:val="0"/>
        <w:spacing w:before="0" w:after="0" w:line="310" w:lineRule="exact"/>
        <w:ind w:left="0" w:right="0" w:firstLine="420"/>
        <w:jc w:val="left"/>
      </w:pPr>
      <w:r>
        <w:rPr>
          <w:color w:val="000000"/>
          <w:spacing w:val="0"/>
          <w:w w:val="100"/>
          <w:position w:val="0"/>
        </w:rPr>
        <w:t>[例</w:t>
      </w:r>
      <w:r>
        <w:rPr>
          <w:color w:val="000000"/>
          <w:spacing w:val="0"/>
          <w:w w:val="100"/>
          <w:position w:val="0"/>
          <w:lang w:val="en-US" w:eastAsia="en-US" w:bidi="en-US"/>
        </w:rPr>
        <w:t>4.11]</w:t>
      </w:r>
      <w:r>
        <w:rPr>
          <w:color w:val="000000"/>
          <w:spacing w:val="0"/>
          <w:w w:val="100"/>
          <w:position w:val="0"/>
        </w:rPr>
        <w:t>通过角色来实现将一组权限授予一个用户。</w:t>
        <w:tab/>
        <w:t>,</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步骤如下：</w:t>
      </w:r>
    </w:p>
    <w:p>
      <w:pPr>
        <w:pStyle w:val="Style21"/>
        <w:keepNext w:val="0"/>
        <w:keepLines w:val="0"/>
        <w:widowControl w:val="0"/>
        <w:shd w:val="clear" w:color="auto" w:fill="auto"/>
        <w:bidi w:val="0"/>
        <w:spacing w:before="0" w:after="40" w:line="310" w:lineRule="exact"/>
        <w:ind w:left="0" w:right="0" w:firstLine="420"/>
        <w:jc w:val="left"/>
      </w:pPr>
      <w:r>
        <w:rPr>
          <w:color w:val="000000"/>
          <w:spacing w:val="0"/>
          <w:w w:val="100"/>
          <w:position w:val="0"/>
        </w:rPr>
        <w:t>①首先创建一个角色</w:t>
      </w:r>
      <w:r>
        <w:rPr>
          <w:color w:val="000000"/>
          <w:spacing w:val="0"/>
          <w:w w:val="100"/>
          <w:position w:val="0"/>
          <w:lang w:val="en-US" w:eastAsia="en-US" w:bidi="en-US"/>
        </w:rPr>
        <w:t>Rio</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ROLER1;</w:t>
      </w:r>
    </w:p>
    <w:p>
      <w:pPr>
        <w:pStyle w:val="Style21"/>
        <w:keepNext w:val="0"/>
        <w:keepLines w:val="0"/>
        <w:widowControl w:val="0"/>
        <w:numPr>
          <w:ilvl w:val="0"/>
          <w:numId w:val="267"/>
        </w:numPr>
        <w:shd w:val="clear" w:color="auto" w:fill="auto"/>
        <w:tabs>
          <w:tab w:pos="824" w:val="left"/>
        </w:tabs>
        <w:bidi w:val="0"/>
        <w:spacing w:before="0" w:after="100" w:line="336" w:lineRule="exact"/>
        <w:ind w:left="0" w:right="0" w:firstLine="440"/>
        <w:jc w:val="both"/>
      </w:pPr>
      <w:bookmarkStart w:id="693" w:name="bookmark693"/>
      <w:bookmarkEnd w:id="693"/>
      <w:r>
        <w:rPr>
          <w:color w:val="000000"/>
          <w:spacing w:val="0"/>
          <w:w w:val="100"/>
          <w:position w:val="0"/>
        </w:rPr>
        <w:t>然后使用</w:t>
      </w:r>
      <w:r>
        <w:rPr>
          <w:color w:val="000000"/>
          <w:spacing w:val="0"/>
          <w:w w:val="100"/>
          <w:position w:val="0"/>
          <w:lang w:val="en-US" w:eastAsia="en-US" w:bidi="en-US"/>
        </w:rPr>
        <w:t>GRANT</w:t>
      </w:r>
      <w:r>
        <w:rPr>
          <w:color w:val="000000"/>
          <w:spacing w:val="0"/>
          <w:w w:val="100"/>
          <w:position w:val="0"/>
        </w:rPr>
        <w:t>语句，使角色</w:t>
      </w:r>
      <w:r>
        <w:rPr>
          <w:color w:val="000000"/>
          <w:spacing w:val="0"/>
          <w:w w:val="100"/>
          <w:position w:val="0"/>
          <w:lang w:val="en-US" w:eastAsia="en-US" w:bidi="en-US"/>
        </w:rPr>
        <w:t>R1</w:t>
      </w:r>
      <w:r>
        <w:rPr>
          <w:color w:val="000000"/>
          <w:spacing w:val="0"/>
          <w:w w:val="100"/>
          <w:position w:val="0"/>
        </w:rPr>
        <w:t>拥有</w:t>
      </w:r>
      <w:r>
        <w:rPr>
          <w:color w:val="000000"/>
          <w:spacing w:val="0"/>
          <w:w w:val="100"/>
          <w:position w:val="0"/>
          <w:lang w:val="en-US" w:eastAsia="en-US" w:bidi="en-US"/>
        </w:rPr>
        <w:t>Student</w:t>
      </w:r>
      <w:r>
        <w:rPr>
          <w:color w:val="000000"/>
          <w:spacing w:val="0"/>
          <w:w w:val="100"/>
          <w:position w:val="0"/>
        </w:rPr>
        <w:t>表的</w:t>
      </w:r>
      <w:r>
        <w:rPr>
          <w:color w:val="000000"/>
          <w:spacing w:val="0"/>
          <w:w w:val="100"/>
          <w:position w:val="0"/>
          <w:lang w:val="en-US" w:eastAsia="en-US" w:bidi="en-US"/>
        </w:rPr>
        <w:t xml:space="preserve">SELECT、UPDATE. INSERT </w:t>
      </w:r>
      <w:r>
        <w:rPr>
          <w:color w:val="000000"/>
          <w:spacing w:val="0"/>
          <w:w w:val="100"/>
          <w:position w:val="0"/>
        </w:rPr>
        <w:t>权限。</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GRANT SELECT,UPDATE,INSERT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ON TABLE 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TORI;</w:t>
      </w:r>
    </w:p>
    <w:p>
      <w:pPr>
        <w:pStyle w:val="Style21"/>
        <w:keepNext w:val="0"/>
        <w:keepLines w:val="0"/>
        <w:widowControl w:val="0"/>
        <w:numPr>
          <w:ilvl w:val="0"/>
          <w:numId w:val="267"/>
        </w:numPr>
        <w:shd w:val="clear" w:color="auto" w:fill="auto"/>
        <w:tabs>
          <w:tab w:pos="846" w:val="left"/>
        </w:tabs>
        <w:bidi w:val="0"/>
        <w:spacing w:before="0" w:after="100" w:line="312" w:lineRule="exact"/>
        <w:ind w:left="0" w:right="0" w:firstLine="440"/>
        <w:jc w:val="both"/>
      </w:pPr>
      <w:bookmarkStart w:id="694" w:name="bookmark694"/>
      <w:bookmarkEnd w:id="694"/>
      <w:r>
        <w:rPr>
          <w:color w:val="000000"/>
          <w:spacing w:val="0"/>
          <w:w w:val="100"/>
          <w:position w:val="0"/>
        </w:rPr>
        <w:t>将这个角色授予王平、张明、赵玲，使他们具有角色</w:t>
      </w:r>
      <w:r>
        <w:rPr>
          <w:color w:val="000000"/>
          <w:spacing w:val="0"/>
          <w:w w:val="100"/>
          <w:position w:val="0"/>
          <w:lang w:val="en-US" w:eastAsia="en-US" w:bidi="en-US"/>
        </w:rPr>
        <w:t>R1</w:t>
      </w:r>
      <w:r>
        <w:rPr>
          <w:color w:val="000000"/>
          <w:spacing w:val="0"/>
          <w:w w:val="100"/>
          <w:position w:val="0"/>
        </w:rPr>
        <w:t>所包含的全部权限。</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GRANT R1</w:t>
      </w:r>
    </w:p>
    <w:p>
      <w:pPr>
        <w:pStyle w:val="Style49"/>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王平，张明，赵玲；</w:t>
      </w:r>
    </w:p>
    <w:p>
      <w:pPr>
        <w:pStyle w:val="Style21"/>
        <w:keepNext w:val="0"/>
        <w:keepLines w:val="0"/>
        <w:widowControl w:val="0"/>
        <w:numPr>
          <w:ilvl w:val="0"/>
          <w:numId w:val="267"/>
        </w:numPr>
        <w:shd w:val="clear" w:color="auto" w:fill="auto"/>
        <w:tabs>
          <w:tab w:pos="846" w:val="left"/>
        </w:tabs>
        <w:bidi w:val="0"/>
        <w:spacing w:before="0" w:after="100" w:line="312" w:lineRule="exact"/>
        <w:ind w:left="0" w:right="0" w:firstLine="440"/>
        <w:jc w:val="both"/>
      </w:pPr>
      <w:bookmarkStart w:id="695" w:name="bookmark695"/>
      <w:bookmarkEnd w:id="695"/>
      <w:r>
        <w:rPr>
          <w:color w:val="000000"/>
          <w:spacing w:val="0"/>
          <w:w w:val="100"/>
          <w:position w:val="0"/>
        </w:rPr>
        <w:t>当然，也可以一次性地通过</w:t>
      </w:r>
      <w:r>
        <w:rPr>
          <w:color w:val="000000"/>
          <w:spacing w:val="0"/>
          <w:w w:val="100"/>
          <w:position w:val="0"/>
          <w:lang w:val="en-US" w:eastAsia="en-US" w:bidi="en-US"/>
        </w:rPr>
        <w:t>R1</w:t>
      </w:r>
      <w:r>
        <w:rPr>
          <w:color w:val="000000"/>
          <w:spacing w:val="0"/>
          <w:w w:val="100"/>
          <w:position w:val="0"/>
        </w:rPr>
        <w:t>来收回王平的这三个权限。</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REVOKE R1</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w:t>
      </w:r>
      <w:r>
        <w:rPr>
          <w:rFonts w:ascii="SimSun" w:eastAsia="SimSun" w:hAnsi="SimSun" w:cs="SimSun"/>
          <w:color w:val="000000"/>
          <w:spacing w:val="0"/>
          <w:w w:val="100"/>
          <w:position w:val="0"/>
          <w:lang w:val="zh-TW" w:eastAsia="zh-TW" w:bidi="zh-TW"/>
        </w:rPr>
        <w:t>王平；</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［例</w:t>
      </w:r>
      <w:r>
        <w:rPr>
          <w:color w:val="000000"/>
          <w:spacing w:val="0"/>
          <w:w w:val="100"/>
          <w:position w:val="0"/>
          <w:lang w:val="en-US" w:eastAsia="en-US" w:bidi="en-US"/>
        </w:rPr>
        <w:t>4.12］</w:t>
      </w:r>
      <w:r>
        <w:rPr>
          <w:color w:val="000000"/>
          <w:spacing w:val="0"/>
          <w:w w:val="100"/>
          <w:position w:val="0"/>
        </w:rPr>
        <w:t>角色的权限修改。</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GRANT DELETE</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ON TABLE 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TORI</w:t>
      </w:r>
    </w:p>
    <w:p>
      <w:pPr>
        <w:pStyle w:val="Style21"/>
        <w:keepNext w:val="0"/>
        <w:keepLines w:val="0"/>
        <w:widowControl w:val="0"/>
        <w:shd w:val="clear" w:color="auto" w:fill="auto"/>
        <w:bidi w:val="0"/>
        <w:spacing w:before="0" w:after="0" w:line="312" w:lineRule="exact"/>
        <w:ind w:left="0" w:right="0" w:firstLine="0"/>
        <w:jc w:val="left"/>
      </w:pPr>
      <w:r>
        <w:rPr>
          <w:color w:val="000000"/>
          <w:spacing w:val="0"/>
          <w:w w:val="100"/>
          <w:position w:val="0"/>
        </w:rPr>
        <w:t>使角色</w:t>
      </w:r>
      <w:r>
        <w:rPr>
          <w:color w:val="000000"/>
          <w:spacing w:val="0"/>
          <w:w w:val="100"/>
          <w:position w:val="0"/>
          <w:lang w:val="en-US" w:eastAsia="en-US" w:bidi="en-US"/>
        </w:rPr>
        <w:t>Rl</w:t>
      </w:r>
      <w:r>
        <w:rPr>
          <w:color w:val="000000"/>
          <w:spacing w:val="0"/>
          <w:w w:val="100"/>
          <w:position w:val="0"/>
        </w:rPr>
        <w:t xml:space="preserve">在原来的基础上增加了 </w:t>
      </w:r>
      <w:r>
        <w:rPr>
          <w:color w:val="000000"/>
          <w:spacing w:val="0"/>
          <w:w w:val="100"/>
          <w:position w:val="0"/>
          <w:lang w:val="en-US" w:eastAsia="en-US" w:bidi="en-US"/>
        </w:rPr>
        <w:t>Student</w:t>
      </w:r>
      <w:r>
        <w:rPr>
          <w:color w:val="000000"/>
          <w:spacing w:val="0"/>
          <w:w w:val="100"/>
          <w:position w:val="0"/>
        </w:rPr>
        <w:t>表的</w:t>
      </w:r>
      <w:r>
        <w:rPr>
          <w:color w:val="000000"/>
          <w:spacing w:val="0"/>
          <w:w w:val="100"/>
          <w:position w:val="0"/>
          <w:lang w:val="en-US" w:eastAsia="en-US" w:bidi="en-US"/>
        </w:rPr>
        <w:t>DELETE</w:t>
      </w:r>
      <w:r>
        <w:rPr>
          <w:color w:val="000000"/>
          <w:spacing w:val="0"/>
          <w:w w:val="100"/>
          <w:position w:val="0"/>
        </w:rPr>
        <w:t>权限。</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 xml:space="preserve">［例 </w:t>
      </w:r>
      <w:r>
        <w:rPr>
          <w:color w:val="000000"/>
          <w:spacing w:val="0"/>
          <w:w w:val="100"/>
          <w:position w:val="0"/>
          <w:lang w:val="en-US" w:eastAsia="en-US" w:bidi="en-US"/>
        </w:rPr>
        <w:t>4.13］</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REVOKE SELECT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ON TABLE Student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FROMR1;</w:t>
      </w:r>
    </w:p>
    <w:p>
      <w:pPr>
        <w:pStyle w:val="Style21"/>
        <w:keepNext w:val="0"/>
        <w:keepLines w:val="0"/>
        <w:widowControl w:val="0"/>
        <w:shd w:val="clear" w:color="auto" w:fill="auto"/>
        <w:bidi w:val="0"/>
        <w:spacing w:before="0" w:after="0" w:line="312" w:lineRule="exact"/>
        <w:ind w:left="0" w:right="0" w:firstLine="0"/>
        <w:jc w:val="left"/>
      </w:pPr>
      <w:r>
        <w:rPr>
          <w:color w:val="000000"/>
          <w:spacing w:val="0"/>
          <w:w w:val="100"/>
          <w:position w:val="0"/>
        </w:rPr>
        <w:t>使</w:t>
      </w:r>
      <w:r>
        <w:rPr>
          <w:color w:val="000000"/>
          <w:spacing w:val="0"/>
          <w:w w:val="100"/>
          <w:position w:val="0"/>
          <w:lang w:val="en-US" w:eastAsia="en-US" w:bidi="en-US"/>
        </w:rPr>
        <w:t>R1</w:t>
      </w:r>
      <w:r>
        <w:rPr>
          <w:color w:val="000000"/>
          <w:spacing w:val="0"/>
          <w:w w:val="100"/>
          <w:position w:val="0"/>
        </w:rPr>
        <w:t xml:space="preserve">减少了 </w:t>
      </w:r>
      <w:r>
        <w:rPr>
          <w:color w:val="000000"/>
          <w:spacing w:val="0"/>
          <w:w w:val="100"/>
          <w:position w:val="0"/>
          <w:lang w:val="en-US" w:eastAsia="en-US" w:bidi="en-US"/>
        </w:rPr>
        <w:t>SELECT</w:t>
      </w:r>
      <w:r>
        <w:rPr>
          <w:color w:val="000000"/>
          <w:spacing w:val="0"/>
          <w:w w:val="100"/>
          <w:position w:val="0"/>
        </w:rPr>
        <w:t>权限。</w:t>
      </w:r>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可以看出，数据库角色是一组权限的集合。使用角色来管理数据库权限可以简化授权 的过程，使自主授权的执行更加灵活、方便。</w:t>
      </w:r>
    </w:p>
    <w:p>
      <w:pPr>
        <w:pStyle w:val="Style67"/>
        <w:keepNext/>
        <w:keepLines/>
        <w:widowControl w:val="0"/>
        <w:shd w:val="clear" w:color="auto" w:fill="auto"/>
        <w:bidi w:val="0"/>
        <w:spacing w:before="0" w:after="100" w:line="240" w:lineRule="auto"/>
        <w:ind w:left="0" w:right="0" w:firstLine="0"/>
        <w:jc w:val="left"/>
      </w:pPr>
      <w:bookmarkStart w:id="696" w:name="bookmark696"/>
      <w:bookmarkStart w:id="697" w:name="bookmark697"/>
      <w:bookmarkStart w:id="698" w:name="bookmark698"/>
      <w:r>
        <w:rPr>
          <w:rFonts w:ascii="Times New Roman" w:eastAsia="Times New Roman" w:hAnsi="Times New Roman" w:cs="Times New Roman"/>
          <w:b/>
          <w:bCs/>
          <w:color w:val="000000"/>
          <w:spacing w:val="0"/>
          <w:w w:val="100"/>
          <w:position w:val="0"/>
          <w:sz w:val="24"/>
          <w:szCs w:val="24"/>
          <w:lang w:val="en-US" w:eastAsia="en-US" w:bidi="en-US"/>
        </w:rPr>
        <w:t>4.2.6</w:t>
      </w:r>
      <w:r>
        <w:rPr>
          <w:color w:val="000000"/>
          <w:spacing w:val="0"/>
          <w:w w:val="100"/>
          <w:position w:val="0"/>
          <w:sz w:val="24"/>
          <w:szCs w:val="24"/>
        </w:rPr>
        <w:t>强制存取控制方法</w:t>
      </w:r>
      <w:bookmarkEnd w:id="696"/>
      <w:bookmarkEnd w:id="697"/>
      <w:bookmarkEnd w:id="698"/>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自主存取控制</w:t>
      </w:r>
      <w:r>
        <w:rPr>
          <w:color w:val="000000"/>
          <w:spacing w:val="0"/>
          <w:w w:val="100"/>
          <w:position w:val="0"/>
          <w:lang w:val="en-US" w:eastAsia="en-US" w:bidi="en-US"/>
        </w:rPr>
        <w:t>（MAC）</w:t>
      </w:r>
      <w:r>
        <w:rPr>
          <w:color w:val="000000"/>
          <w:spacing w:val="0"/>
          <w:w w:val="100"/>
          <w:position w:val="0"/>
        </w:rPr>
        <w:t>能够通过授权机制有效地控制对敏感数据的存取。但是由于用 户对数据的存取权限是</w:t>
      </w:r>
      <w:r>
        <w:rPr>
          <w:color w:val="000000"/>
          <w:spacing w:val="0"/>
          <w:w w:val="100"/>
          <w:position w:val="0"/>
          <w:lang w:val="zh-CN" w:eastAsia="zh-CN" w:bidi="zh-CN"/>
        </w:rPr>
        <w:t>“自主”的，</w:t>
      </w:r>
      <w:r>
        <w:rPr>
          <w:color w:val="000000"/>
          <w:spacing w:val="0"/>
          <w:w w:val="100"/>
          <w:position w:val="0"/>
        </w:rPr>
        <w:t>用户可以自由地决定将数据的存取权限授予何人，以 及决定是否也将</w:t>
      </w:r>
      <w:r>
        <w:rPr>
          <w:color w:val="000000"/>
          <w:spacing w:val="0"/>
          <w:w w:val="100"/>
          <w:position w:val="0"/>
          <w:lang w:val="zh-CN" w:eastAsia="zh-CN" w:bidi="zh-CN"/>
        </w:rPr>
        <w:t>“授</w:t>
      </w:r>
      <w:r>
        <w:rPr>
          <w:color w:val="000000"/>
          <w:spacing w:val="0"/>
          <w:w w:val="100"/>
          <w:position w:val="0"/>
        </w:rPr>
        <w:t>权”的权限授予别人。在这种授权机制下，仍可能存在数据的''无意 泄露比如，甲将自己权限范围内的某些数据存取权限授权给乙，甲的意图是仅允许乙本 人操纵这些数据。但甲的这种安全性要求并不能得到保证，因为乙一旦获得了对数据的权 限，就可以将数据备份，获得自身权限内的副本，并在不征得甲同意的前提下传播副本。 造成这一问题的根本原因就在于，这种机制仅仅通过对数据的存取权限来进行安全控制， 而数据本身并无安全性标记。要解决这一问题，就需要对系统控制下的所有主客体实施强</w:t>
        <w:br w:type="page"/>
      </w:r>
      <w:r>
        <w:rPr>
          <w:color w:val="000000"/>
          <w:spacing w:val="0"/>
          <w:w w:val="100"/>
          <w:position w:val="0"/>
        </w:rPr>
        <w:t>制存取控制策略。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所谓强制存取控制是指系统为保证更高程度的安全性，按照</w:t>
      </w:r>
      <w:r>
        <w:rPr>
          <w:color w:val="000000"/>
          <w:spacing w:val="0"/>
          <w:w w:val="100"/>
          <w:position w:val="0"/>
          <w:lang w:val="en-US" w:eastAsia="en-US" w:bidi="en-US"/>
        </w:rPr>
        <w:t>TDI/TCSEC</w:t>
      </w:r>
      <w:r>
        <w:rPr>
          <w:color w:val="000000"/>
          <w:spacing w:val="0"/>
          <w:w w:val="100"/>
          <w:position w:val="0"/>
        </w:rPr>
        <w:t>标准中安全 策略的要求所采取的强制存取检查手段。它不是用户能直接感知或进行控制的。强制存取 控制适用于那些对数据有严格而固定密级分类的部门，例如军事部门或政府部门。</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在强制存取控制中，数据库管理系统所管理的全部实体被分为主体和客体两大类。</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主体是系统中的活动实体，既包括数据库管理系统所管理的实际用户，也包括代表用 户的各进程。客体是系统中的被动实体，是受主体操纵的，包括文件、基本表、索引、视 图等。对于主体和客体，数据库管理系统为它们每个实例(值)指派一个敏感度标记(</w:t>
      </w:r>
      <w:r>
        <w:rPr>
          <w:color w:val="000000"/>
          <w:spacing w:val="0"/>
          <w:w w:val="100"/>
          <w:position w:val="0"/>
          <w:lang w:val="en-US" w:eastAsia="en-US" w:bidi="en-US"/>
        </w:rPr>
        <w:t>label )o</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敏感度标记被分成若干级别，例如绝密</w:t>
      </w:r>
      <w:r>
        <w:rPr>
          <w:color w:val="000000"/>
          <w:spacing w:val="0"/>
          <w:w w:val="100"/>
          <w:position w:val="0"/>
          <w:lang w:val="en-US" w:eastAsia="en-US" w:bidi="en-US"/>
        </w:rPr>
        <w:t>(Top Secret, TS)、</w:t>
      </w:r>
      <w:r>
        <w:rPr>
          <w:color w:val="000000"/>
          <w:spacing w:val="0"/>
          <w:w w:val="100"/>
          <w:position w:val="0"/>
        </w:rPr>
        <w:t>机密</w:t>
      </w:r>
      <w:r>
        <w:rPr>
          <w:color w:val="000000"/>
          <w:spacing w:val="0"/>
          <w:w w:val="100"/>
          <w:position w:val="0"/>
          <w:lang w:val="en-US" w:eastAsia="en-US" w:bidi="en-US"/>
        </w:rPr>
        <w:t>(Secret, S)、</w:t>
      </w:r>
      <w:r>
        <w:rPr>
          <w:color w:val="000000"/>
          <w:spacing w:val="0"/>
          <w:w w:val="100"/>
          <w:position w:val="0"/>
        </w:rPr>
        <w:t xml:space="preserve">可信 </w:t>
      </w:r>
      <w:r>
        <w:rPr>
          <w:color w:val="000000"/>
          <w:spacing w:val="0"/>
          <w:w w:val="100"/>
          <w:position w:val="0"/>
          <w:lang w:val="en-US" w:eastAsia="en-US" w:bidi="en-US"/>
        </w:rPr>
        <w:t>(Confidential, C)、</w:t>
      </w:r>
      <w:r>
        <w:rPr>
          <w:color w:val="000000"/>
          <w:spacing w:val="0"/>
          <w:w w:val="100"/>
          <w:position w:val="0"/>
        </w:rPr>
        <w:t>公开</w:t>
      </w:r>
      <w:r>
        <w:rPr>
          <w:color w:val="000000"/>
          <w:spacing w:val="0"/>
          <w:w w:val="100"/>
          <w:position w:val="0"/>
          <w:lang w:val="en-US" w:eastAsia="en-US" w:bidi="en-US"/>
        </w:rPr>
        <w:t>(Public, P)</w:t>
      </w:r>
      <w:r>
        <w:rPr>
          <w:color w:val="000000"/>
          <w:spacing w:val="0"/>
          <w:w w:val="100"/>
          <w:position w:val="0"/>
        </w:rPr>
        <w:t>等。密级的次序是</w:t>
      </w:r>
      <w:r>
        <w:rPr>
          <w:color w:val="000000"/>
          <w:spacing w:val="0"/>
          <w:w w:val="100"/>
          <w:position w:val="0"/>
          <w:lang w:val="en-US" w:eastAsia="en-US" w:bidi="en-US"/>
        </w:rPr>
        <w:t>TS&gt;=S &gt;=C&gt;=P。</w:t>
      </w:r>
      <w:r>
        <w:rPr>
          <w:color w:val="000000"/>
          <w:spacing w:val="0"/>
          <w:w w:val="100"/>
          <w:position w:val="0"/>
        </w:rPr>
        <w:t>主体的敏感 度标记称为许可证级别</w:t>
      </w:r>
      <w:r>
        <w:rPr>
          <w:color w:val="000000"/>
          <w:spacing w:val="0"/>
          <w:w w:val="100"/>
          <w:position w:val="0"/>
          <w:lang w:val="en-US" w:eastAsia="en-US" w:bidi="en-US"/>
        </w:rPr>
        <w:t>(clearance level),</w:t>
      </w:r>
      <w:r>
        <w:rPr>
          <w:color w:val="000000"/>
          <w:spacing w:val="0"/>
          <w:w w:val="100"/>
          <w:position w:val="0"/>
        </w:rPr>
        <w:t>客体的敏感度标记称为密级</w:t>
      </w:r>
      <w:r>
        <w:rPr>
          <w:color w:val="000000"/>
          <w:spacing w:val="0"/>
          <w:w w:val="100"/>
          <w:position w:val="0"/>
          <w:lang w:val="en-US" w:eastAsia="en-US" w:bidi="en-US"/>
        </w:rPr>
        <w:t xml:space="preserve">(classification level), </w:t>
      </w:r>
      <w:r>
        <w:rPr>
          <w:color w:val="000000"/>
          <w:spacing w:val="0"/>
          <w:w w:val="100"/>
          <w:position w:val="0"/>
        </w:rPr>
        <w:t>强制存取控制机制就是通过对比主体的敏感度标记和客体的敏感度标记，最终确定主体是 否能够存取客体。</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当某一用户(或某一主体)以标记</w:t>
      </w:r>
      <w:r>
        <w:rPr>
          <w:color w:val="000000"/>
          <w:spacing w:val="0"/>
          <w:w w:val="100"/>
          <w:position w:val="0"/>
          <w:lang w:val="en-US" w:eastAsia="en-US" w:bidi="en-US"/>
        </w:rPr>
        <w:t>label</w:t>
      </w:r>
      <w:r>
        <w:rPr>
          <w:color w:val="000000"/>
          <w:spacing w:val="0"/>
          <w:w w:val="100"/>
          <w:position w:val="0"/>
        </w:rPr>
        <w:t>注册入系统时，系统要求他对任何客体的存取 必须遵循如下规则：</w:t>
      </w:r>
    </w:p>
    <w:p>
      <w:pPr>
        <w:pStyle w:val="Style21"/>
        <w:keepNext w:val="0"/>
        <w:keepLines w:val="0"/>
        <w:widowControl w:val="0"/>
        <w:numPr>
          <w:ilvl w:val="0"/>
          <w:numId w:val="269"/>
        </w:numPr>
        <w:shd w:val="clear" w:color="auto" w:fill="auto"/>
        <w:tabs>
          <w:tab w:pos="878" w:val="left"/>
        </w:tabs>
        <w:bidi w:val="0"/>
        <w:spacing w:before="0" w:after="0" w:line="312" w:lineRule="exact"/>
        <w:ind w:left="0" w:right="0" w:firstLine="440"/>
        <w:jc w:val="both"/>
      </w:pPr>
      <w:bookmarkStart w:id="699" w:name="bookmark699"/>
      <w:bookmarkEnd w:id="699"/>
      <w:r>
        <w:rPr>
          <w:color w:val="000000"/>
          <w:spacing w:val="0"/>
          <w:w w:val="100"/>
          <w:position w:val="0"/>
        </w:rPr>
        <w:t>仅当主体的许可证级别大于或等于客体的密级时，该主体才能读取相应的客体。</w:t>
      </w:r>
    </w:p>
    <w:p>
      <w:pPr>
        <w:pStyle w:val="Style21"/>
        <w:keepNext w:val="0"/>
        <w:keepLines w:val="0"/>
        <w:widowControl w:val="0"/>
        <w:numPr>
          <w:ilvl w:val="0"/>
          <w:numId w:val="269"/>
        </w:numPr>
        <w:shd w:val="clear" w:color="auto" w:fill="auto"/>
        <w:tabs>
          <w:tab w:pos="878" w:val="left"/>
        </w:tabs>
        <w:bidi w:val="0"/>
        <w:spacing w:before="0" w:after="0" w:line="312" w:lineRule="exact"/>
        <w:ind w:left="0" w:right="0" w:firstLine="440"/>
        <w:jc w:val="both"/>
      </w:pPr>
      <w:bookmarkStart w:id="700" w:name="bookmark700"/>
      <w:bookmarkEnd w:id="700"/>
      <w:r>
        <w:rPr>
          <w:color w:val="000000"/>
          <w:spacing w:val="0"/>
          <w:w w:val="100"/>
          <w:position w:val="0"/>
        </w:rPr>
        <w:t>仅当主体的许可证级别小于或等于客体的密级时，该主体才能写相应的客体。</w:t>
      </w:r>
    </w:p>
    <w:p>
      <w:pPr>
        <w:pStyle w:val="Style21"/>
        <w:keepNext w:val="0"/>
        <w:keepLines w:val="0"/>
        <w:widowControl w:val="0"/>
        <w:shd w:val="clear" w:color="auto" w:fill="auto"/>
        <w:bidi w:val="0"/>
        <w:spacing w:before="0" w:after="0" w:line="312" w:lineRule="exact"/>
        <w:ind w:left="0" w:right="0" w:firstLine="440"/>
        <w:jc w:val="both"/>
      </w:pPr>
      <w:r>
        <mc:AlternateContent>
          <mc:Choice Requires="wps">
            <w:drawing>
              <wp:anchor distT="0" distB="0" distL="50800" distR="50800" simplePos="0" relativeHeight="125829480" behindDoc="0" locked="0" layoutInCell="1" allowOverlap="1">
                <wp:simplePos x="0" y="0"/>
                <wp:positionH relativeFrom="page">
                  <wp:posOffset>3835400</wp:posOffset>
                </wp:positionH>
                <wp:positionV relativeFrom="paragraph">
                  <wp:posOffset>850900</wp:posOffset>
                </wp:positionV>
                <wp:extent cx="1649095" cy="158750"/>
                <wp:wrapSquare wrapText="left"/>
                <wp:docPr id="531" name="Shape 531"/>
                <a:graphic xmlns:a="http://schemas.openxmlformats.org/drawingml/2006/main">
                  <a:graphicData uri="http://schemas.microsoft.com/office/word/2010/wordprocessingShape">
                    <wps:wsp>
                      <wps:cNvSpPr txBox="1"/>
                      <wps:spPr>
                        <a:xfrm>
                          <a:ext cx="1649095" cy="15875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造成了 </w:t>
                            </w:r>
                            <w:r>
                              <w:rPr>
                                <w:color w:val="000000"/>
                                <w:spacing w:val="0"/>
                                <w:w w:val="100"/>
                                <w:position w:val="0"/>
                                <w:lang w:val="en-US" w:eastAsia="en-US" w:bidi="en-US"/>
                              </w:rPr>
                              <w:t>TS</w:t>
                            </w:r>
                            <w:r>
                              <w:rPr>
                                <w:color w:val="000000"/>
                                <w:spacing w:val="0"/>
                                <w:w w:val="100"/>
                                <w:position w:val="0"/>
                              </w:rPr>
                              <w:t>密级数据的泄漏。</w:t>
                            </w:r>
                          </w:p>
                        </w:txbxContent>
                      </wps:txbx>
                      <wps:bodyPr wrap="none" lIns="0" tIns="0" rIns="0" bIns="0">
                        <a:noAutoFit/>
                      </wps:bodyPr>
                    </wps:wsp>
                  </a:graphicData>
                </a:graphic>
              </wp:anchor>
            </w:drawing>
          </mc:Choice>
          <mc:Fallback>
            <w:pict>
              <v:shape id="_x0000_s1557" type="#_x0000_t202" style="position:absolute;margin-left:302.pt;margin-top:67.pt;width:129.84999999999999pt;height:12.5pt;z-index:-125829273;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造成了 </w:t>
                      </w:r>
                      <w:r>
                        <w:rPr>
                          <w:color w:val="000000"/>
                          <w:spacing w:val="0"/>
                          <w:w w:val="100"/>
                          <w:position w:val="0"/>
                          <w:lang w:val="en-US" w:eastAsia="en-US" w:bidi="en-US"/>
                        </w:rPr>
                        <w:t>TS</w:t>
                      </w:r>
                      <w:r>
                        <w:rPr>
                          <w:color w:val="000000"/>
                          <w:spacing w:val="0"/>
                          <w:w w:val="100"/>
                          <w:position w:val="0"/>
                        </w:rPr>
                        <w:t>密级数据的泄漏。</w:t>
                      </w:r>
                    </w:p>
                  </w:txbxContent>
                </v:textbox>
                <w10:wrap type="square" side="left" anchorx="page"/>
              </v:shape>
            </w:pict>
          </mc:Fallback>
        </mc:AlternateContent>
      </w:r>
      <w:r>
        <w:rPr>
          <w:color w:val="000000"/>
          <w:spacing w:val="0"/>
          <w:w w:val="100"/>
          <w:position w:val="0"/>
        </w:rPr>
        <w:t>规则(1)的意义是明显的，而规则(2)需要解释一下。按照规则(2),用户可以为 写入的数据对象賦予高于自己的许可证级别的密级。这样一旦数据被写入，该用户自己也 不能再读该数据对象了。如果违反了规则(2),就有可能把数据的密级从高流向低，造成 数据的泄漏。例如，某个</w:t>
      </w:r>
      <w:r>
        <w:rPr>
          <w:color w:val="000000"/>
          <w:spacing w:val="0"/>
          <w:w w:val="100"/>
          <w:position w:val="0"/>
          <w:lang w:val="en-US" w:eastAsia="en-US" w:bidi="en-US"/>
        </w:rPr>
        <w:t>TS</w:t>
      </w:r>
      <w:r>
        <w:rPr>
          <w:color w:val="000000"/>
          <w:spacing w:val="0"/>
          <w:w w:val="100"/>
          <w:position w:val="0"/>
        </w:rPr>
        <w:t>密级的主体把一个密级为</w:t>
      </w:r>
      <w:r>
        <w:rPr>
          <w:color w:val="000000"/>
          <w:spacing w:val="0"/>
          <w:w w:val="100"/>
          <w:position w:val="0"/>
          <w:lang w:val="en-US" w:eastAsia="en-US" w:bidi="en-US"/>
        </w:rPr>
        <w:t>TS</w:t>
      </w:r>
      <w:r>
        <w:rPr>
          <w:color w:val="000000"/>
          <w:spacing w:val="0"/>
          <w:w w:val="100"/>
          <w:position w:val="0"/>
        </w:rPr>
        <w:t>的数据恶意地降低为</w:t>
      </w:r>
      <w:r>
        <w:rPr>
          <w:color w:val="000000"/>
          <w:spacing w:val="0"/>
          <w:w w:val="100"/>
          <w:position w:val="0"/>
          <w:lang w:val="en-US" w:eastAsia="en-US" w:bidi="en-US"/>
        </w:rPr>
        <w:t>P,</w:t>
      </w:r>
      <w:r>
        <w:rPr>
          <w:color w:val="000000"/>
          <w:spacing w:val="0"/>
          <w:w w:val="100"/>
          <w:position w:val="0"/>
        </w:rPr>
        <w:t>然后把 它写回。这样原来是</w:t>
      </w:r>
      <w:r>
        <w:rPr>
          <w:color w:val="000000"/>
          <w:spacing w:val="0"/>
          <w:w w:val="100"/>
          <w:position w:val="0"/>
          <w:lang w:val="en-US" w:eastAsia="en-US" w:bidi="en-US"/>
        </w:rPr>
        <w:t>TS</w:t>
      </w:r>
      <w:r>
        <w:rPr>
          <w:color w:val="000000"/>
          <w:spacing w:val="0"/>
          <w:w w:val="100"/>
          <w:position w:val="0"/>
        </w:rPr>
        <w:t>密级的数据大家都可以读到了，</w:t>
      </w:r>
    </w:p>
    <w:p>
      <w:pPr>
        <w:pStyle w:val="Style21"/>
        <w:keepNext w:val="0"/>
        <w:keepLines w:val="0"/>
        <w:widowControl w:val="0"/>
        <w:shd w:val="clear" w:color="auto" w:fill="auto"/>
        <w:bidi w:val="0"/>
        <w:spacing w:before="0" w:after="0" w:line="312" w:lineRule="exact"/>
        <w:ind w:left="0" w:right="0" w:firstLine="440"/>
        <w:jc w:val="both"/>
        <w:sectPr>
          <w:headerReference w:type="default" r:id="rId206"/>
          <w:headerReference w:type="even" r:id="rId207"/>
          <w:headerReference w:type="first" r:id="rId208"/>
          <w:footnotePr>
            <w:pos w:val="pageBottom"/>
            <w:numFmt w:val="decimal"/>
            <w:numRestart w:val="continuous"/>
          </w:footnotePr>
          <w:pgSz w:w="9890" w:h="13057"/>
          <w:pgMar w:top="1270" w:right="677" w:bottom="996" w:left="838" w:header="0" w:footer="3" w:gutter="0"/>
          <w:cols w:space="720"/>
          <w:noEndnote/>
          <w:titlePg/>
          <w:rtlGutter w:val="0"/>
          <w:docGrid w:linePitch="360"/>
        </w:sectPr>
      </w:pPr>
      <w:r>
        <w:drawing>
          <wp:anchor distT="143510" distB="271145" distL="605155" distR="358140" simplePos="0" relativeHeight="125829482" behindDoc="0" locked="0" layoutInCell="1" allowOverlap="1">
            <wp:simplePos x="0" y="0"/>
            <wp:positionH relativeFrom="page">
              <wp:posOffset>4566920</wp:posOffset>
            </wp:positionH>
            <wp:positionV relativeFrom="paragraph">
              <wp:posOffset>270510</wp:posOffset>
            </wp:positionV>
            <wp:extent cx="908050" cy="1146175"/>
            <wp:wrapSquare wrapText="left"/>
            <wp:docPr id="541" name="Shape 541"/>
            <a:graphic xmlns:a="http://schemas.openxmlformats.org/drawingml/2006/main">
              <a:graphicData uri="http://schemas.openxmlformats.org/drawingml/2006/picture">
                <pic:pic xmlns:pic="http://schemas.openxmlformats.org/drawingml/2006/picture">
                  <pic:nvPicPr>
                    <pic:cNvPr id="542" name="Picture box 542"/>
                    <pic:cNvPicPr/>
                  </pic:nvPicPr>
                  <pic:blipFill>
                    <a:blip r:embed="rId209"/>
                    <a:stretch/>
                  </pic:blipFill>
                  <pic:spPr>
                    <a:xfrm>
                      <a:ext cx="908050" cy="114617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4423410</wp:posOffset>
                </wp:positionH>
                <wp:positionV relativeFrom="paragraph">
                  <wp:posOffset>127000</wp:posOffset>
                </wp:positionV>
                <wp:extent cx="1121410" cy="130810"/>
                <wp:wrapNone/>
                <wp:docPr id="543" name="Shape 543"/>
                <a:graphic xmlns:a="http://schemas.openxmlformats.org/drawingml/2006/main">
                  <a:graphicData uri="http://schemas.microsoft.com/office/word/2010/wordprocessingShape">
                    <wps:wsp>
                      <wps:cNvSpPr txBox="1"/>
                      <wps:spPr>
                        <a:xfrm>
                          <a:ext cx="112141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SQL</w:t>
                            </w:r>
                            <w:r>
                              <w:rPr>
                                <w:color w:val="000000"/>
                                <w:spacing w:val="0"/>
                                <w:w w:val="100"/>
                                <w:position w:val="0"/>
                                <w:sz w:val="14"/>
                                <w:szCs w:val="14"/>
                              </w:rPr>
                              <w:t>语法分析&amp;语义检查</w:t>
                            </w:r>
                          </w:p>
                        </w:txbxContent>
                      </wps:txbx>
                      <wps:bodyPr lIns="0" tIns="0" rIns="0" bIns="0">
                        <a:noAutoFit/>
                      </wps:bodyPr>
                    </wps:wsp>
                  </a:graphicData>
                </a:graphic>
              </wp:anchor>
            </w:drawing>
          </mc:Choice>
          <mc:Fallback>
            <w:pict>
              <v:shape id="_x0000_s1569" type="#_x0000_t202" style="position:absolute;margin-left:348.30000000000001pt;margin-top:10.pt;width:88.299999999999997pt;height:10.300000000000001pt;z-index:25165779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SQL</w:t>
                      </w:r>
                      <w:r>
                        <w:rPr>
                          <w:color w:val="000000"/>
                          <w:spacing w:val="0"/>
                          <w:w w:val="100"/>
                          <w:position w:val="0"/>
                          <w:sz w:val="14"/>
                          <w:szCs w:val="14"/>
                        </w:rPr>
                        <w:t>语法分析&amp;语义检查</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4076065</wp:posOffset>
                </wp:positionH>
                <wp:positionV relativeFrom="paragraph">
                  <wp:posOffset>675640</wp:posOffset>
                </wp:positionV>
                <wp:extent cx="433070" cy="130810"/>
                <wp:wrapNone/>
                <wp:docPr id="545" name="Shape 545"/>
                <a:graphic xmlns:a="http://schemas.openxmlformats.org/drawingml/2006/main">
                  <a:graphicData uri="http://schemas.microsoft.com/office/word/2010/wordprocessingShape">
                    <wps:wsp>
                      <wps:cNvSpPr txBox="1"/>
                      <wps:spPr>
                        <a:xfrm>
                          <a:ext cx="43307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安全检査</w:t>
                            </w:r>
                          </w:p>
                        </w:txbxContent>
                      </wps:txbx>
                      <wps:bodyPr lIns="0" tIns="0" rIns="0" bIns="0">
                        <a:noAutoFit/>
                      </wps:bodyPr>
                    </wps:wsp>
                  </a:graphicData>
                </a:graphic>
              </wp:anchor>
            </w:drawing>
          </mc:Choice>
          <mc:Fallback>
            <w:pict>
              <v:shape id="_x0000_s1571" type="#_x0000_t202" style="position:absolute;margin-left:320.94999999999999pt;margin-top:53.200000000000003pt;width:34.100000000000001pt;height:10.300000000000001pt;z-index:25165779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安全检査</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4295775</wp:posOffset>
                </wp:positionH>
                <wp:positionV relativeFrom="paragraph">
                  <wp:posOffset>1535430</wp:posOffset>
                </wp:positionV>
                <wp:extent cx="1420495" cy="149225"/>
                <wp:wrapNone/>
                <wp:docPr id="547" name="Shape 547"/>
                <a:graphic xmlns:a="http://schemas.openxmlformats.org/drawingml/2006/main">
                  <a:graphicData uri="http://schemas.microsoft.com/office/word/2010/wordprocessingShape">
                    <wps:wsp>
                      <wps:cNvSpPr txBox="1"/>
                      <wps:spPr>
                        <a:xfrm>
                          <a:ext cx="1420495"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5"/>
                                <w:szCs w:val="15"/>
                                <w:lang w:val="en-US" w:eastAsia="en-US" w:bidi="en-US"/>
                              </w:rPr>
                              <w:t>DAC+MAC</w:t>
                            </w:r>
                            <w:r>
                              <w:rPr>
                                <w:color w:val="000000"/>
                                <w:spacing w:val="0"/>
                                <w:w w:val="100"/>
                                <w:position w:val="0"/>
                              </w:rPr>
                              <w:t>安企检査示意图</w:t>
                            </w:r>
                          </w:p>
                        </w:txbxContent>
                      </wps:txbx>
                      <wps:bodyPr lIns="0" tIns="0" rIns="0" bIns="0">
                        <a:noAutoFit/>
                      </wps:bodyPr>
                    </wps:wsp>
                  </a:graphicData>
                </a:graphic>
              </wp:anchor>
            </w:drawing>
          </mc:Choice>
          <mc:Fallback>
            <w:pict>
              <v:shape id="_x0000_s1573" type="#_x0000_t202" style="position:absolute;margin-left:338.25pt;margin-top:120.90000000000001pt;width:111.85000000000001pt;height:11.75pt;z-index:25165779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5"/>
                          <w:szCs w:val="15"/>
                          <w:lang w:val="en-US" w:eastAsia="en-US" w:bidi="en-US"/>
                        </w:rPr>
                        <w:t>DAC+MAC</w:t>
                      </w:r>
                      <w:r>
                        <w:rPr>
                          <w:color w:val="000000"/>
                          <w:spacing w:val="0"/>
                          <w:w w:val="100"/>
                          <w:position w:val="0"/>
                        </w:rPr>
                        <w:t>安企检査示意图</w:t>
                      </w:r>
                    </w:p>
                  </w:txbxContent>
                </v:textbox>
                <w10:wrap anchorx="page"/>
              </v:shape>
            </w:pict>
          </mc:Fallback>
        </mc:AlternateContent>
      </w:r>
      <w:r>
        <mc:AlternateContent>
          <mc:Choice Requires="wps">
            <w:drawing>
              <wp:anchor distT="0" distB="0" distL="114300" distR="114300" simplePos="0" relativeHeight="125829483" behindDoc="0" locked="0" layoutInCell="1" allowOverlap="1">
                <wp:simplePos x="0" y="0"/>
                <wp:positionH relativeFrom="page">
                  <wp:posOffset>3898900</wp:posOffset>
                </wp:positionH>
                <wp:positionV relativeFrom="paragraph">
                  <wp:posOffset>1524000</wp:posOffset>
                </wp:positionV>
                <wp:extent cx="307975" cy="152400"/>
                <wp:wrapSquare wrapText="left"/>
                <wp:docPr id="549" name="Shape 549"/>
                <a:graphic xmlns:a="http://schemas.openxmlformats.org/drawingml/2006/main">
                  <a:graphicData uri="http://schemas.microsoft.com/office/word/2010/wordprocessingShape">
                    <wps:wsp>
                      <wps:cNvSpPr txBox="1"/>
                      <wps:spPr>
                        <a:xfrm>
                          <a:ext cx="307975" cy="15240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4.5</w:t>
                            </w:r>
                          </w:p>
                        </w:txbxContent>
                      </wps:txbx>
                      <wps:bodyPr wrap="none" lIns="0" tIns="0" rIns="0" bIns="0">
                        <a:noAutoFit/>
                      </wps:bodyPr>
                    </wps:wsp>
                  </a:graphicData>
                </a:graphic>
              </wp:anchor>
            </w:drawing>
          </mc:Choice>
          <mc:Fallback>
            <w:pict>
              <v:shape id="_x0000_s1575" type="#_x0000_t202" style="position:absolute;margin-left:307.pt;margin-top:120.pt;width:24.25pt;height:12.pt;z-index:-125829270;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4.5</w:t>
                      </w:r>
                    </w:p>
                  </w:txbxContent>
                </v:textbox>
                <w10:wrap type="square" side="left" anchorx="page"/>
              </v:shape>
            </w:pict>
          </mc:Fallback>
        </mc:AlternateContent>
      </w:r>
      <w:r>
        <w:rPr>
          <w:color w:val="000000"/>
          <w:spacing w:val="0"/>
          <w:w w:val="100"/>
          <w:position w:val="0"/>
          <w:shd w:val="clear" w:color="auto" w:fill="FFFFFF"/>
        </w:rPr>
        <w:t xml:space="preserve">强制存取控制是对数据本身进行密级标记，无论 数据如何复制，标记与数据是一个不可分的整体，只 有符合密级标记要求的用户才可以操纵数据，从而提 供了更高级别的安全性。前面已经提到，较高安全性 级别提供的安全保护要包含较低级别的所有保护，因 此在实现强制存取控制时要首先实现自主存取控制 </w:t>
      </w:r>
      <w:r>
        <w:rPr>
          <w:color w:val="000000"/>
          <w:spacing w:val="0"/>
          <w:w w:val="100"/>
          <w:position w:val="0"/>
          <w:shd w:val="clear" w:color="auto" w:fill="FFFFFF"/>
          <w:lang w:val="en-US" w:eastAsia="en-US" w:bidi="en-US"/>
        </w:rPr>
        <w:t>(DAC),</w:t>
      </w:r>
      <w:r>
        <w:rPr>
          <w:color w:val="000000"/>
          <w:spacing w:val="0"/>
          <w:w w:val="100"/>
          <w:position w:val="0"/>
          <w:shd w:val="clear" w:color="auto" w:fill="FFFFFF"/>
        </w:rPr>
        <w:t>即自主存取控制与强制存取控制共同构成数 据库管理系统的安全机制，如图</w:t>
      </w:r>
      <w:r>
        <w:rPr>
          <w:color w:val="000000"/>
          <w:spacing w:val="0"/>
          <w:w w:val="100"/>
          <w:position w:val="0"/>
          <w:shd w:val="clear" w:color="auto" w:fill="FFFFFF"/>
          <w:lang w:val="en-US" w:eastAsia="en-US" w:bidi="en-US"/>
        </w:rPr>
        <w:t>4.5</w:t>
      </w:r>
      <w:r>
        <w:rPr>
          <w:color w:val="000000"/>
          <w:spacing w:val="0"/>
          <w:w w:val="100"/>
          <w:position w:val="0"/>
          <w:shd w:val="clear" w:color="auto" w:fill="FFFFFF"/>
        </w:rPr>
        <w:t>所示。系统首先 进行自主存取控制检査，对通过自主存取控制检查的</w:t>
      </w:r>
      <w:r>
        <w:rPr>
          <w:color w:val="000000"/>
          <w:spacing w:val="0"/>
          <w:w w:val="100"/>
          <w:position w:val="0"/>
        </w:rPr>
        <w:t xml:space="preserve"> </w:t>
      </w:r>
      <w:r>
        <w:rPr>
          <w:color w:val="000000"/>
          <w:spacing w:val="0"/>
          <w:w w:val="100"/>
          <w:position w:val="0"/>
        </w:rPr>
        <w:t>允许存取的数据库对象再由系统自动进行强制存取控制检査，只有通过强制存取控制检查 的数据库对象方可存取。</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701" w:name="bookmark701"/>
      <w:bookmarkStart w:id="702" w:name="bookmark702"/>
      <w:bookmarkStart w:id="703" w:name="bookmark70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4.3</w:t>
      </w:r>
      <w:r>
        <w:rPr>
          <w:color w:val="000000"/>
          <w:spacing w:val="0"/>
          <w:w w:val="100"/>
          <w:position w:val="0"/>
          <w:sz w:val="32"/>
          <w:szCs w:val="32"/>
          <w:shd w:val="clear" w:color="auto" w:fill="auto"/>
        </w:rPr>
        <w:t>视图机制</w:t>
      </w:r>
      <w:bookmarkEnd w:id="701"/>
      <w:bookmarkEnd w:id="702"/>
      <w:bookmarkEnd w:id="703"/>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还可以为不同的用户定义不同的视图，把数据对象限制在</w:t>
      </w:r>
      <w:r>
        <w:rPr>
          <w:color w:val="000000"/>
          <w:spacing w:val="0"/>
          <w:w w:val="100"/>
          <w:position w:val="0"/>
          <w:lang w:val="en-US" w:eastAsia="en-US" w:bidi="en-US"/>
        </w:rPr>
        <w:t>-</w:t>
      </w:r>
      <w:r>
        <w:rPr>
          <w:color w:val="000000"/>
          <w:spacing w:val="0"/>
          <w:w w:val="100"/>
          <w:position w:val="0"/>
        </w:rPr>
        <w:t>定的范围内。也就是说， 通过视图机制把要保密的数据对无权存取的用户隐藏起来，从而自动对数据提供一定程度 的安全保护。</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视图机制间接地实现支持存取谓词的用户权限定义。例如，在某大学中假定王平 老师只能检索计算机系学生的信息，系主任张明具有检索和增删改计算机系学生信息 的所有权限。这就要求系统能支持</w:t>
      </w:r>
      <w:r>
        <w:rPr>
          <w:color w:val="000000"/>
          <w:spacing w:val="0"/>
          <w:w w:val="100"/>
          <w:position w:val="0"/>
          <w:lang w:val="zh-CN" w:eastAsia="zh-CN" w:bidi="zh-CN"/>
        </w:rPr>
        <w:t>“存取</w:t>
      </w:r>
      <w:r>
        <w:rPr>
          <w:color w:val="000000"/>
          <w:spacing w:val="0"/>
          <w:w w:val="100"/>
          <w:position w:val="0"/>
        </w:rPr>
        <w:t>谓词”的用户权限定义。在不直接支持存取 谓词的系统中，可以先建立计算机系学生的视图</w:t>
      </w:r>
      <w:r>
        <w:rPr>
          <w:color w:val="000000"/>
          <w:spacing w:val="0"/>
          <w:w w:val="100"/>
          <w:position w:val="0"/>
          <w:lang w:val="en-US" w:eastAsia="en-US" w:bidi="en-US"/>
        </w:rPr>
        <w:t>CS_Student,</w:t>
      </w:r>
      <w:r>
        <w:rPr>
          <w:color w:val="000000"/>
          <w:spacing w:val="0"/>
          <w:w w:val="100"/>
          <w:position w:val="0"/>
        </w:rPr>
        <w:t>然后在视图上进一步定 义存取权限。</w:t>
      </w:r>
    </w:p>
    <w:p>
      <w:pPr>
        <w:pStyle w:val="Style21"/>
        <w:keepNext w:val="0"/>
        <w:keepLines w:val="0"/>
        <w:widowControl w:val="0"/>
        <w:shd w:val="clear" w:color="auto" w:fill="auto"/>
        <w:bidi w:val="0"/>
        <w:spacing w:before="0" w:after="100" w:line="313" w:lineRule="exact"/>
        <w:ind w:left="0" w:right="0" w:firstLine="440"/>
        <w:jc w:val="both"/>
      </w:pPr>
      <w:r>
        <w:rPr>
          <w:color w:val="000000"/>
          <w:spacing w:val="0"/>
          <w:w w:val="100"/>
          <w:position w:val="0"/>
        </w:rPr>
        <w:t>［例</w:t>
      </w:r>
      <w:r>
        <w:rPr>
          <w:color w:val="000000"/>
          <w:spacing w:val="0"/>
          <w:w w:val="100"/>
          <w:position w:val="0"/>
          <w:lang w:val="en-US" w:eastAsia="en-US" w:bidi="en-US"/>
        </w:rPr>
        <w:t>4.14］</w:t>
      </w:r>
      <w:r>
        <w:rPr>
          <w:color w:val="000000"/>
          <w:spacing w:val="0"/>
          <w:w w:val="100"/>
          <w:position w:val="0"/>
        </w:rPr>
        <w:t>建立计算机系学生的视图，把对该视图的</w:t>
      </w:r>
      <w:r>
        <w:rPr>
          <w:color w:val="000000"/>
          <w:spacing w:val="0"/>
          <w:w w:val="100"/>
          <w:position w:val="0"/>
          <w:lang w:val="en-US" w:eastAsia="en-US" w:bidi="en-US"/>
        </w:rPr>
        <w:t>SELECT</w:t>
      </w:r>
      <w:r>
        <w:rPr>
          <w:color w:val="000000"/>
          <w:spacing w:val="0"/>
          <w:w w:val="100"/>
          <w:position w:val="0"/>
        </w:rPr>
        <w:t>权限授予王平，把该视 图上的所有操作权限授予张明。</w:t>
      </w:r>
    </w:p>
    <w:p>
      <w:pPr>
        <w:pStyle w:val="Style45"/>
        <w:keepNext w:val="0"/>
        <w:keepLines w:val="0"/>
        <w:widowControl w:val="0"/>
        <w:shd w:val="clear" w:color="auto" w:fill="auto"/>
        <w:tabs>
          <w:tab w:pos="3807" w:val="left"/>
        </w:tabs>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VIEW CS_Student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先建立视图 </w:t>
      </w:r>
      <w:r>
        <w:rPr>
          <w:rFonts w:ascii="Times New Roman" w:eastAsia="Times New Roman" w:hAnsi="Times New Roman" w:cs="Times New Roman"/>
          <w:color w:val="000000"/>
          <w:spacing w:val="0"/>
          <w:w w:val="100"/>
          <w:position w:val="0"/>
          <w:lang w:val="en-US" w:eastAsia="en-US" w:bidi="en-US"/>
        </w:rPr>
        <w:t>CS Student*/</w:t>
      </w:r>
    </w:p>
    <w:p>
      <w:pPr>
        <w:pStyle w:val="Style45"/>
        <w:keepNext w:val="0"/>
        <w:keepLines w:val="0"/>
        <w:widowControl w:val="0"/>
        <w:shd w:val="clear" w:color="auto" w:fill="auto"/>
        <w:bidi w:val="0"/>
        <w:spacing w:before="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AS</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42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WHERE Sdept='CS';</w:t>
      </w:r>
    </w:p>
    <w:p>
      <w:pPr>
        <w:pStyle w:val="Style49"/>
        <w:keepNext w:val="0"/>
        <w:keepLines w:val="0"/>
        <w:widowControl w:val="0"/>
        <w:shd w:val="clear" w:color="auto" w:fill="auto"/>
        <w:tabs>
          <w:tab w:pos="2900" w:val="left"/>
        </w:tabs>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GRANT SELECT</w:t>
        <w:tab/>
      </w:r>
      <w:r>
        <w:rPr>
          <w:color w:val="000000"/>
          <w:spacing w:val="0"/>
          <w:w w:val="100"/>
          <w:position w:val="0"/>
          <w:lang w:val="en-US" w:eastAsia="en-US" w:bidi="en-US"/>
        </w:rPr>
        <w:t>/*</w:t>
      </w:r>
      <w:r>
        <w:rPr>
          <w:color w:val="000000"/>
          <w:spacing w:val="0"/>
          <w:w w:val="100"/>
          <w:position w:val="0"/>
        </w:rPr>
        <w:t>王平老师只能检索计算机系学生的信息</w:t>
      </w:r>
      <w:r>
        <w:rPr>
          <w:color w:val="000000"/>
          <w:spacing w:val="0"/>
          <w:w w:val="100"/>
          <w:position w:val="0"/>
          <w:lang w:val="en-US" w:eastAsia="en-US" w:bidi="en-US"/>
        </w:rPr>
        <w:t>*/</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ON CS_Student</w:t>
      </w:r>
    </w:p>
    <w:p>
      <w:pPr>
        <w:pStyle w:val="Style49"/>
        <w:keepNext w:val="0"/>
        <w:keepLines w:val="0"/>
        <w:widowControl w:val="0"/>
        <w:shd w:val="clear" w:color="auto" w:fill="auto"/>
        <w:bidi w:val="0"/>
        <w:spacing w:before="0" w:after="26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王平；</w:t>
      </w:r>
    </w:p>
    <w:p>
      <w:pPr>
        <w:pStyle w:val="Style49"/>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GRANT ALL PRIVILEGES /*</w:t>
      </w:r>
      <w:r>
        <w:rPr>
          <w:color w:val="000000"/>
          <w:spacing w:val="0"/>
          <w:w w:val="100"/>
          <w:position w:val="0"/>
        </w:rPr>
        <w:t>系主任具有检索和增删改计算机系学生信息的所有权限*/</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ON CS Student</w:t>
      </w:r>
    </w:p>
    <w:p>
      <w:pPr>
        <w:pStyle w:val="Style49"/>
        <w:keepNext w:val="0"/>
        <w:keepLines w:val="0"/>
        <w:widowControl w:val="0"/>
        <w:shd w:val="clear" w:color="auto" w:fill="auto"/>
        <w:bidi w:val="0"/>
        <w:spacing w:before="0" w:after="26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张明；</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704" w:name="bookmark704"/>
      <w:bookmarkStart w:id="705" w:name="bookmark705"/>
      <w:bookmarkStart w:id="706" w:name="bookmark70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4.4</w:t>
      </w:r>
      <w:r>
        <w:rPr>
          <w:color w:val="000000"/>
          <w:spacing w:val="0"/>
          <w:w w:val="100"/>
          <w:position w:val="0"/>
          <w:sz w:val="32"/>
          <w:szCs w:val="32"/>
          <w:shd w:val="clear" w:color="auto" w:fill="auto"/>
        </w:rPr>
        <w:t>审 计</w:t>
      </w:r>
      <w:bookmarkEnd w:id="704"/>
      <w:bookmarkEnd w:id="705"/>
      <w:bookmarkEnd w:id="706"/>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前面讲的用户身份鉴别、存取控制是数据库安全保护的重要技术（安全策略方面）， 但不是全部。为了使数据库管理系统达到一定的安全级别，还需要在其他方面提供相应的 支持。例如按照</w:t>
      </w:r>
      <w:r>
        <w:rPr>
          <w:color w:val="000000"/>
          <w:spacing w:val="0"/>
          <w:w w:val="100"/>
          <w:position w:val="0"/>
          <w:lang w:val="en-US" w:eastAsia="en-US" w:bidi="en-US"/>
        </w:rPr>
        <w:t>TDI/TCSEC</w:t>
      </w:r>
      <w:r>
        <w:rPr>
          <w:color w:val="000000"/>
          <w:spacing w:val="0"/>
          <w:w w:val="100"/>
          <w:position w:val="0"/>
        </w:rPr>
        <w:t>标准中安全策略的要求，审计</w:t>
      </w:r>
      <w:r>
        <w:rPr>
          <w:color w:val="000000"/>
          <w:spacing w:val="0"/>
          <w:w w:val="100"/>
          <w:position w:val="0"/>
          <w:lang w:val="en-US" w:eastAsia="en-US" w:bidi="en-US"/>
        </w:rPr>
        <w:t>（audit）</w:t>
      </w:r>
      <w:r>
        <w:rPr>
          <w:color w:val="000000"/>
          <w:spacing w:val="0"/>
          <w:w w:val="100"/>
          <w:position w:val="0"/>
        </w:rPr>
        <w:t>功能就是数据库管理 系统达到</w:t>
      </w:r>
      <w:r>
        <w:rPr>
          <w:color w:val="000000"/>
          <w:spacing w:val="0"/>
          <w:w w:val="100"/>
          <w:position w:val="0"/>
          <w:lang w:val="en-US" w:eastAsia="en-US" w:bidi="en-US"/>
        </w:rPr>
        <w:t>C2</w:t>
      </w:r>
      <w:r>
        <w:rPr>
          <w:color w:val="000000"/>
          <w:spacing w:val="0"/>
          <w:w w:val="100"/>
          <w:position w:val="0"/>
        </w:rPr>
        <w:t>以上安全级别必不可少的一项指标。</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 xml:space="preserve">因为任何系统的安全保护措施都不是完美无缺的，蓄意盗窃、破坏数据的人总是想方 </w:t>
      </w:r>
      <w:r>
        <w:rPr>
          <w:color w:val="000000"/>
          <w:spacing w:val="0"/>
          <w:w w:val="100"/>
          <w:position w:val="0"/>
        </w:rPr>
        <w:t>设法打破控制。审计功能把用户对数据库的所有操作自动记录下来放入审计日志</w:t>
      </w:r>
      <w:r>
        <w:rPr>
          <w:color w:val="000000"/>
          <w:spacing w:val="0"/>
          <w:w w:val="100"/>
          <w:position w:val="0"/>
          <w:lang w:val="en-US" w:eastAsia="en-US" w:bidi="en-US"/>
        </w:rPr>
        <w:t>(audit log)</w:t>
      </w:r>
      <w:r>
        <w:rPr>
          <w:color w:val="000000"/>
          <w:spacing w:val="0"/>
          <w:w w:val="100"/>
          <w:position w:val="0"/>
        </w:rPr>
        <w:t>中。审计员可以利用审计日志监控数据库中的各种行为，重现导致数据库现有状况的 一系列事件，找出非法存取数据的人、时间和内容等。还可以通过对审计日志分析，对潜 在的威胁提前采取措施加以防范。</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审计通常是很费时间和空间的，所以数据库管理系统往往都将审计设置为可选特征， 允许数据库管理员根据具体应用对安全性的要求灵活地打开或关闭审计功能。审计功能主 要用于安全性要求较高的部门。</w:t>
      </w:r>
    </w:p>
    <w:p>
      <w:pPr>
        <w:pStyle w:val="Style21"/>
        <w:keepNext w:val="0"/>
        <w:keepLines w:val="0"/>
        <w:widowControl w:val="0"/>
        <w:shd w:val="clear" w:color="auto" w:fill="auto"/>
        <w:bidi w:val="0"/>
        <w:spacing w:before="0" w:after="0" w:line="320" w:lineRule="exact"/>
        <w:ind w:left="0" w:right="0" w:firstLine="440"/>
        <w:jc w:val="both"/>
      </w:pPr>
      <w:r>
        <w:rPr>
          <w:color w:val="000000"/>
          <w:spacing w:val="0"/>
          <w:w w:val="100"/>
          <w:position w:val="0"/>
        </w:rPr>
        <w:t>可审计事件有服务器事件、系统权限、语句事件及模式对象事件，还包括用户鉴别、 自主访问控制和强制访问控事件。换句话说，它能对普通和特权用户行为、各种表操作、 身份鉴别、自主和强制访问控制等操作进行审计。它既能审计成功操作，也能审计失败 操作。</w:t>
      </w:r>
    </w:p>
    <w:p>
      <w:pPr>
        <w:pStyle w:val="Style21"/>
        <w:keepNext w:val="0"/>
        <w:keepLines w:val="0"/>
        <w:widowControl w:val="0"/>
        <w:numPr>
          <w:ilvl w:val="0"/>
          <w:numId w:val="271"/>
        </w:numPr>
        <w:shd w:val="clear" w:color="auto" w:fill="auto"/>
        <w:tabs>
          <w:tab w:pos="778" w:val="left"/>
        </w:tabs>
        <w:bidi w:val="0"/>
        <w:spacing w:before="0" w:after="0" w:line="320" w:lineRule="exact"/>
        <w:ind w:left="0" w:right="0" w:firstLine="440"/>
        <w:jc w:val="both"/>
      </w:pPr>
      <w:bookmarkStart w:id="707" w:name="bookmark707"/>
      <w:bookmarkEnd w:id="707"/>
      <w:r>
        <w:rPr>
          <w:color w:val="000000"/>
          <w:spacing w:val="0"/>
          <w:w w:val="100"/>
          <w:position w:val="0"/>
        </w:rPr>
        <w:t>审计事件</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审计事件一般有多个类别，例如，</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服务器事件：审计数据库服务器发生的事件，包含数据库服务器的启动、停止、数 据库服务器配置文件的重新加载。</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・系统权限：对系统拥有的结构或模式对象进行操作的审计，要求该操作的权限是通 过系统权限获得的。</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语句事件：对</w:t>
      </w:r>
      <w:r>
        <w:rPr>
          <w:color w:val="000000"/>
          <w:spacing w:val="0"/>
          <w:w w:val="100"/>
          <w:position w:val="0"/>
          <w:lang w:val="en-US" w:eastAsia="en-US" w:bidi="en-US"/>
        </w:rPr>
        <w:t>SQL</w:t>
      </w:r>
      <w:r>
        <w:rPr>
          <w:color w:val="000000"/>
          <w:spacing w:val="0"/>
          <w:w w:val="100"/>
          <w:position w:val="0"/>
        </w:rPr>
        <w:t>语句，如</w:t>
      </w:r>
      <w:r>
        <w:rPr>
          <w:color w:val="000000"/>
          <w:spacing w:val="0"/>
          <w:w w:val="100"/>
          <w:position w:val="0"/>
          <w:lang w:val="en-US" w:eastAsia="en-US" w:bidi="en-US"/>
        </w:rPr>
        <w:t>DDL、DML&gt; DQL (Data Query Language,</w:t>
      </w:r>
      <w:r>
        <w:rPr>
          <w:color w:val="000000"/>
          <w:spacing w:val="0"/>
          <w:w w:val="100"/>
          <w:position w:val="0"/>
        </w:rPr>
        <w:t>数据查询 语言)及</w:t>
      </w:r>
      <w:r>
        <w:rPr>
          <w:color w:val="000000"/>
          <w:spacing w:val="0"/>
          <w:w w:val="100"/>
          <w:position w:val="0"/>
          <w:lang w:val="en-US" w:eastAsia="en-US" w:bidi="en-US"/>
        </w:rPr>
        <w:t>DCL</w:t>
      </w:r>
      <w:r>
        <w:rPr>
          <w:color w:val="000000"/>
          <w:spacing w:val="0"/>
          <w:w w:val="100"/>
          <w:position w:val="0"/>
        </w:rPr>
        <w:t>语句的审计。</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・模式对象事件：对特定模式对象上进行的</w:t>
      </w:r>
      <w:r>
        <w:rPr>
          <w:color w:val="000000"/>
          <w:spacing w:val="0"/>
          <w:w w:val="100"/>
          <w:position w:val="0"/>
          <w:lang w:val="en-US" w:eastAsia="en-US" w:bidi="en-US"/>
        </w:rPr>
        <w:t>SELECT</w:t>
      </w:r>
      <w:r>
        <w:rPr>
          <w:color w:val="000000"/>
          <w:spacing w:val="0"/>
          <w:w w:val="100"/>
          <w:position w:val="0"/>
        </w:rPr>
        <w:t>或</w:t>
      </w:r>
      <w:r>
        <w:rPr>
          <w:color w:val="000000"/>
          <w:spacing w:val="0"/>
          <w:w w:val="100"/>
          <w:position w:val="0"/>
          <w:lang w:val="en-US" w:eastAsia="en-US" w:bidi="en-US"/>
        </w:rPr>
        <w:t>DML</w:t>
      </w:r>
      <w:r>
        <w:rPr>
          <w:color w:val="000000"/>
          <w:spacing w:val="0"/>
          <w:w w:val="100"/>
          <w:position w:val="0"/>
        </w:rPr>
        <w:t>操作的审计。模式对象 包括表、视图、存储过程、函数等。模式对象不包括依附于表的索引、约束、触发器、分 区表等。</w:t>
      </w:r>
    </w:p>
    <w:p>
      <w:pPr>
        <w:pStyle w:val="Style21"/>
        <w:keepNext w:val="0"/>
        <w:keepLines w:val="0"/>
        <w:widowControl w:val="0"/>
        <w:numPr>
          <w:ilvl w:val="0"/>
          <w:numId w:val="271"/>
        </w:numPr>
        <w:shd w:val="clear" w:color="auto" w:fill="auto"/>
        <w:tabs>
          <w:tab w:pos="797" w:val="left"/>
        </w:tabs>
        <w:bidi w:val="0"/>
        <w:spacing w:before="0" w:after="0" w:line="311" w:lineRule="exact"/>
        <w:ind w:left="0" w:right="0" w:firstLine="440"/>
        <w:jc w:val="both"/>
      </w:pPr>
      <w:bookmarkStart w:id="708" w:name="bookmark708"/>
      <w:bookmarkEnd w:id="708"/>
      <w:r>
        <w:rPr>
          <w:color w:val="000000"/>
          <w:spacing w:val="0"/>
          <w:w w:val="100"/>
          <w:position w:val="0"/>
        </w:rPr>
        <w:t>审计功能</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审计功能主要包括以下几方面内容：</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・基本功能，提供多种审计查阅方式：基本的、可选的、有限的，等等。</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・提供多套审计规则，审计规则一般在数据库初始化时设定，以方便审计员管理。</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lang w:val="en-US" w:eastAsia="en-US" w:bidi="en-US"/>
        </w:rPr>
        <w:t>•</w:t>
      </w:r>
      <w:r>
        <w:rPr>
          <w:color w:val="000000"/>
          <w:spacing w:val="0"/>
          <w:w w:val="100"/>
          <w:position w:val="0"/>
        </w:rPr>
        <w:t>提供审计分析和报表功能。</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lang w:val="en-US" w:eastAsia="en-US" w:bidi="en-US"/>
        </w:rPr>
        <w:t>•</w:t>
      </w:r>
      <w:r>
        <w:rPr>
          <w:color w:val="000000"/>
          <w:spacing w:val="0"/>
          <w:w w:val="100"/>
          <w:position w:val="0"/>
        </w:rPr>
        <w:t>审计日志管理功能，包括为防止审计员误删审计记录，审计日志必须先转储后删除； 对转储的审计记录文件提供完整性和保密性保护；只允许审计员査阅和转储审计记录，不 允许任何用户新增和修改审计记录；等等。</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・系统提供查询审计设置及审计记录信息的专门视图。对于系统权限级别、语句级别 及模式对象级别的审计记录也可通过相关的系统表直接查看。</w:t>
      </w:r>
    </w:p>
    <w:p>
      <w:pPr>
        <w:pStyle w:val="Style21"/>
        <w:keepNext w:val="0"/>
        <w:keepLines w:val="0"/>
        <w:widowControl w:val="0"/>
        <w:numPr>
          <w:ilvl w:val="0"/>
          <w:numId w:val="271"/>
        </w:numPr>
        <w:shd w:val="clear" w:color="auto" w:fill="auto"/>
        <w:tabs>
          <w:tab w:pos="797" w:val="left"/>
        </w:tabs>
        <w:bidi w:val="0"/>
        <w:spacing w:before="0" w:after="0" w:line="309" w:lineRule="exact"/>
        <w:ind w:left="0" w:right="0" w:firstLine="440"/>
        <w:jc w:val="both"/>
      </w:pPr>
      <w:bookmarkStart w:id="709" w:name="bookmark709"/>
      <w:bookmarkEnd w:id="709"/>
      <w:r>
        <w:rPr>
          <w:color w:val="000000"/>
          <w:spacing w:val="0"/>
          <w:w w:val="100"/>
          <w:position w:val="0"/>
          <w:lang w:val="en-US" w:eastAsia="en-US" w:bidi="en-US"/>
        </w:rPr>
        <w:t>AUDIT</w:t>
      </w:r>
      <w:r>
        <w:rPr>
          <w:color w:val="000000"/>
          <w:spacing w:val="0"/>
          <w:w w:val="100"/>
          <w:position w:val="0"/>
        </w:rPr>
        <w:t>语句和</w:t>
      </w:r>
      <w:r>
        <w:rPr>
          <w:color w:val="000000"/>
          <w:spacing w:val="0"/>
          <w:w w:val="100"/>
          <w:position w:val="0"/>
          <w:lang w:val="en-US" w:eastAsia="en-US" w:bidi="en-US"/>
        </w:rPr>
        <w:t>NOAUDIT</w:t>
      </w:r>
      <w:r>
        <w:rPr>
          <w:color w:val="000000"/>
          <w:spacing w:val="0"/>
          <w:w w:val="100"/>
          <w:position w:val="0"/>
        </w:rPr>
        <w:t>语句</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lang w:val="en-US" w:eastAsia="en-US" w:bidi="en-US"/>
        </w:rPr>
        <w:t>AUDIT</w:t>
      </w:r>
      <w:r>
        <w:rPr>
          <w:color w:val="000000"/>
          <w:spacing w:val="0"/>
          <w:w w:val="100"/>
          <w:position w:val="0"/>
        </w:rPr>
        <w:t>语句用来设置审计功能，</w:t>
      </w:r>
      <w:r>
        <w:rPr>
          <w:color w:val="000000"/>
          <w:spacing w:val="0"/>
          <w:w w:val="100"/>
          <w:position w:val="0"/>
          <w:lang w:val="en-US" w:eastAsia="en-US" w:bidi="en-US"/>
        </w:rPr>
        <w:t>NOAUDIT</w:t>
      </w:r>
      <w:r>
        <w:rPr>
          <w:color w:val="000000"/>
          <w:spacing w:val="0"/>
          <w:w w:val="100"/>
          <w:position w:val="0"/>
        </w:rPr>
        <w:t>语句则取消审计功能。</w:t>
      </w:r>
    </w:p>
    <w:p>
      <w:pPr>
        <w:pStyle w:val="Style21"/>
        <w:keepNext w:val="0"/>
        <w:keepLines w:val="0"/>
        <w:widowControl w:val="0"/>
        <w:shd w:val="clear" w:color="auto" w:fill="auto"/>
        <w:bidi w:val="0"/>
        <w:spacing w:before="0" w:after="0" w:line="305" w:lineRule="exact"/>
        <w:ind w:left="0" w:right="0" w:firstLine="420"/>
        <w:jc w:val="both"/>
      </w:pPr>
      <w:r>
        <w:rPr>
          <w:color w:val="000000"/>
          <w:spacing w:val="0"/>
          <w:w w:val="100"/>
          <w:position w:val="0"/>
        </w:rPr>
        <w:t>审计一般可以分为用户级审计和系统级审计。用户级审计是任何用户可设置的审计， 主要是用户针对自己创建的数据库表或视图进行审计，记录所有用户对这些表或视图的一 切成功和(或)不成功的访问要求以及各种类型的</w:t>
      </w:r>
      <w:r>
        <w:rPr>
          <w:color w:val="000000"/>
          <w:spacing w:val="0"/>
          <w:w w:val="100"/>
          <w:position w:val="0"/>
          <w:lang w:val="en-US" w:eastAsia="en-US" w:bidi="en-US"/>
        </w:rPr>
        <w:t>SQL</w:t>
      </w:r>
      <w:r>
        <w:rPr>
          <w:color w:val="000000"/>
          <w:spacing w:val="0"/>
          <w:w w:val="100"/>
          <w:position w:val="0"/>
        </w:rPr>
        <w:t>操作。</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系统级审计只能由数据库管理员设置，用以监测成功或失败的登录要求、监测授权和 收回操作以及其他数据库级权限下的操作。</w:t>
      </w:r>
    </w:p>
    <w:p>
      <w:pPr>
        <w:pStyle w:val="Style21"/>
        <w:keepNext w:val="0"/>
        <w:keepLines w:val="0"/>
        <w:widowControl w:val="0"/>
        <w:shd w:val="clear" w:color="auto" w:fill="auto"/>
        <w:bidi w:val="0"/>
        <w:spacing w:before="0" w:after="80" w:line="322" w:lineRule="exact"/>
        <w:ind w:left="0" w:right="0" w:firstLine="420"/>
        <w:jc w:val="both"/>
      </w:pPr>
      <w:r>
        <w:rPr>
          <w:color w:val="000000"/>
          <w:spacing w:val="0"/>
          <w:w w:val="100"/>
          <w:position w:val="0"/>
        </w:rPr>
        <w:t>［例</w:t>
      </w:r>
      <w:r>
        <w:rPr>
          <w:color w:val="000000"/>
          <w:spacing w:val="0"/>
          <w:w w:val="100"/>
          <w:position w:val="0"/>
          <w:lang w:val="en-US" w:eastAsia="en-US" w:bidi="en-US"/>
        </w:rPr>
        <w:t>4.15］</w:t>
      </w:r>
      <w:r>
        <w:rPr>
          <w:color w:val="000000"/>
          <w:spacing w:val="0"/>
          <w:w w:val="100"/>
          <w:position w:val="0"/>
        </w:rPr>
        <w:t>对修改</w:t>
      </w:r>
      <w:r>
        <w:rPr>
          <w:color w:val="000000"/>
          <w:spacing w:val="0"/>
          <w:w w:val="100"/>
          <w:position w:val="0"/>
          <w:lang w:val="en-US" w:eastAsia="en-US" w:bidi="en-US"/>
        </w:rPr>
        <w:t>SC</w:t>
      </w:r>
      <w:r>
        <w:rPr>
          <w:color w:val="000000"/>
          <w:spacing w:val="0"/>
          <w:w w:val="100"/>
          <w:position w:val="0"/>
        </w:rPr>
        <w:t>表结构或修改</w:t>
      </w:r>
      <w:r>
        <w:rPr>
          <w:color w:val="000000"/>
          <w:spacing w:val="0"/>
          <w:w w:val="100"/>
          <w:position w:val="0"/>
          <w:lang w:val="en-US" w:eastAsia="en-US" w:bidi="en-US"/>
        </w:rPr>
        <w:t>SC</w:t>
      </w:r>
      <w:r>
        <w:rPr>
          <w:color w:val="000000"/>
          <w:spacing w:val="0"/>
          <w:w w:val="100"/>
          <w:position w:val="0"/>
        </w:rPr>
        <w:t>表数据的操作进行审计。</w:t>
      </w:r>
    </w:p>
    <w:p>
      <w:pPr>
        <w:pStyle w:val="Style45"/>
        <w:keepNext w:val="0"/>
        <w:keepLines w:val="0"/>
        <w:widowControl w:val="0"/>
        <w:shd w:val="clear" w:color="auto" w:fill="auto"/>
        <w:bidi w:val="0"/>
        <w:spacing w:before="0" w:after="0" w:line="374" w:lineRule="auto"/>
        <w:ind w:left="0" w:right="0" w:firstLine="860"/>
        <w:jc w:val="left"/>
      </w:pPr>
      <w:r>
        <w:rPr>
          <w:rFonts w:ascii="Times New Roman" w:eastAsia="Times New Roman" w:hAnsi="Times New Roman" w:cs="Times New Roman"/>
          <w:color w:val="000000"/>
          <w:spacing w:val="0"/>
          <w:w w:val="100"/>
          <w:position w:val="0"/>
          <w:lang w:val="en-US" w:eastAsia="en-US" w:bidi="en-US"/>
        </w:rPr>
        <w:t>AUDIT ALTER, UPDATE</w:t>
      </w:r>
    </w:p>
    <w:p>
      <w:pPr>
        <w:pStyle w:val="Style45"/>
        <w:keepNext w:val="0"/>
        <w:keepLines w:val="0"/>
        <w:widowControl w:val="0"/>
        <w:shd w:val="clear" w:color="auto" w:fill="auto"/>
        <w:bidi w:val="0"/>
        <w:spacing w:before="0" w:after="0" w:line="374" w:lineRule="auto"/>
        <w:ind w:left="0" w:right="0" w:firstLine="860"/>
        <w:jc w:val="both"/>
      </w:pPr>
      <w:r>
        <w:rPr>
          <w:rFonts w:ascii="Times New Roman" w:eastAsia="Times New Roman" w:hAnsi="Times New Roman" w:cs="Times New Roman"/>
          <w:color w:val="000000"/>
          <w:spacing w:val="0"/>
          <w:w w:val="100"/>
          <w:position w:val="0"/>
          <w:lang w:val="en-US" w:eastAsia="en-US" w:bidi="en-US"/>
        </w:rPr>
        <w:t>ON SC;</w:t>
      </w:r>
    </w:p>
    <w:p>
      <w:pPr>
        <w:pStyle w:val="Style21"/>
        <w:keepNext w:val="0"/>
        <w:keepLines w:val="0"/>
        <w:widowControl w:val="0"/>
        <w:shd w:val="clear" w:color="auto" w:fill="auto"/>
        <w:bidi w:val="0"/>
        <w:spacing w:before="0" w:after="80" w:line="322" w:lineRule="exact"/>
        <w:ind w:left="0" w:right="0" w:firstLine="420"/>
        <w:jc w:val="both"/>
      </w:pPr>
      <w:r>
        <w:rPr>
          <w:color w:val="000000"/>
          <w:spacing w:val="0"/>
          <w:w w:val="100"/>
          <w:position w:val="0"/>
        </w:rPr>
        <w:t>［例</w:t>
      </w:r>
      <w:r>
        <w:rPr>
          <w:color w:val="000000"/>
          <w:spacing w:val="0"/>
          <w:w w:val="100"/>
          <w:position w:val="0"/>
          <w:lang w:val="en-US" w:eastAsia="en-US" w:bidi="en-US"/>
        </w:rPr>
        <w:t>4.16］</w:t>
      </w:r>
      <w:r>
        <w:rPr>
          <w:color w:val="000000"/>
          <w:spacing w:val="0"/>
          <w:w w:val="100"/>
          <w:position w:val="0"/>
        </w:rPr>
        <w:t>取消对</w:t>
      </w:r>
      <w:r>
        <w:rPr>
          <w:color w:val="000000"/>
          <w:spacing w:val="0"/>
          <w:w w:val="100"/>
          <w:position w:val="0"/>
          <w:lang w:val="en-US" w:eastAsia="en-US" w:bidi="en-US"/>
        </w:rPr>
        <w:t>SC</w:t>
      </w:r>
      <w:r>
        <w:rPr>
          <w:color w:val="000000"/>
          <w:spacing w:val="0"/>
          <w:w w:val="100"/>
          <w:position w:val="0"/>
        </w:rPr>
        <w:t>表的一切审计。</w:t>
      </w:r>
    </w:p>
    <w:p>
      <w:pPr>
        <w:pStyle w:val="Style45"/>
        <w:keepNext w:val="0"/>
        <w:keepLines w:val="0"/>
        <w:widowControl w:val="0"/>
        <w:shd w:val="clear" w:color="auto" w:fill="auto"/>
        <w:bidi w:val="0"/>
        <w:spacing w:before="0" w:after="0" w:line="374" w:lineRule="auto"/>
        <w:ind w:left="0" w:right="0" w:firstLine="860"/>
        <w:jc w:val="both"/>
      </w:pPr>
      <w:r>
        <w:rPr>
          <w:rFonts w:ascii="Times New Roman" w:eastAsia="Times New Roman" w:hAnsi="Times New Roman" w:cs="Times New Roman"/>
          <w:color w:val="000000"/>
          <w:spacing w:val="0"/>
          <w:w w:val="100"/>
          <w:position w:val="0"/>
          <w:lang w:val="en-US" w:eastAsia="en-US" w:bidi="en-US"/>
        </w:rPr>
        <w:t>NOAUDIT ALTER, UPDATE</w:t>
      </w:r>
    </w:p>
    <w:p>
      <w:pPr>
        <w:pStyle w:val="Style45"/>
        <w:keepNext w:val="0"/>
        <w:keepLines w:val="0"/>
        <w:widowControl w:val="0"/>
        <w:shd w:val="clear" w:color="auto" w:fill="auto"/>
        <w:bidi w:val="0"/>
        <w:spacing w:before="0" w:after="0" w:line="374" w:lineRule="auto"/>
        <w:ind w:left="0" w:right="0" w:firstLine="860"/>
        <w:jc w:val="both"/>
      </w:pPr>
      <w:r>
        <w:rPr>
          <w:rFonts w:ascii="Times New Roman" w:eastAsia="Times New Roman" w:hAnsi="Times New Roman" w:cs="Times New Roman"/>
          <w:color w:val="000000"/>
          <w:spacing w:val="0"/>
          <w:w w:val="100"/>
          <w:position w:val="0"/>
          <w:lang w:val="en-US" w:eastAsia="en-US" w:bidi="en-US"/>
        </w:rPr>
        <w:t>ON SC;</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rPr>
        <w:t>审计设置以及审计日志一般都存储在数据字典中。必须把审计开关打开(即把系统参 数</w:t>
      </w:r>
      <w:r>
        <w:rPr>
          <w:color w:val="000000"/>
          <w:spacing w:val="0"/>
          <w:w w:val="100"/>
          <w:position w:val="0"/>
          <w:lang w:val="en-US" w:eastAsia="en-US" w:bidi="en-US"/>
        </w:rPr>
        <w:t>audit_trail</w:t>
      </w:r>
      <w:r>
        <w:rPr>
          <w:color w:val="000000"/>
          <w:spacing w:val="0"/>
          <w:w w:val="100"/>
          <w:position w:val="0"/>
        </w:rPr>
        <w:t>设为</w:t>
      </w:r>
      <w:r>
        <w:rPr>
          <w:color w:val="000000"/>
          <w:spacing w:val="0"/>
          <w:w w:val="100"/>
          <w:position w:val="0"/>
          <w:lang w:val="en-US" w:eastAsia="en-US" w:bidi="en-US"/>
        </w:rPr>
        <w:t>true),</w:t>
      </w:r>
      <w:r>
        <w:rPr>
          <w:color w:val="000000"/>
          <w:spacing w:val="0"/>
          <w:w w:val="100"/>
          <w:position w:val="0"/>
        </w:rPr>
        <w:t>才可以在系统表</w:t>
      </w:r>
      <w:r>
        <w:rPr>
          <w:color w:val="000000"/>
          <w:spacing w:val="0"/>
          <w:w w:val="100"/>
          <w:position w:val="0"/>
          <w:lang w:val="en-US" w:eastAsia="en-US" w:bidi="en-US"/>
        </w:rPr>
        <w:t>SYS_AUDnTRAIL</w:t>
      </w:r>
      <w:r>
        <w:rPr>
          <w:color w:val="000000"/>
          <w:spacing w:val="0"/>
          <w:w w:val="100"/>
          <w:position w:val="0"/>
        </w:rPr>
        <w:t>中查看到审计信息。</w:t>
      </w:r>
    </w:p>
    <w:p>
      <w:pPr>
        <w:pStyle w:val="Style21"/>
        <w:keepNext w:val="0"/>
        <w:keepLines w:val="0"/>
        <w:widowControl w:val="0"/>
        <w:shd w:val="clear" w:color="auto" w:fill="auto"/>
        <w:bidi w:val="0"/>
        <w:spacing w:before="0" w:after="280" w:line="309" w:lineRule="exact"/>
        <w:ind w:left="0" w:right="0" w:firstLine="420"/>
        <w:jc w:val="both"/>
      </w:pPr>
      <w:r>
        <w:rPr>
          <w:color w:val="000000"/>
          <w:spacing w:val="0"/>
          <w:w w:val="100"/>
          <w:position w:val="0"/>
        </w:rPr>
        <w:t>数据库安全审计系统提供了一•种事后检查的安全机制。安全审计机制将特定用户或者 特定对象相关的操作记录到系统审计日志中，作为后续对操作的査询分析和追踪的依据。 通过审计机制，可以约束用户可能的恶意操作。</w:t>
      </w:r>
    </w:p>
    <w:p>
      <w:pPr>
        <w:pStyle w:val="Style8"/>
        <w:keepNext/>
        <w:keepLines/>
        <w:widowControl w:val="0"/>
        <w:shd w:val="clear" w:color="auto" w:fill="auto"/>
        <w:bidi w:val="0"/>
        <w:spacing w:before="0" w:after="280" w:line="240" w:lineRule="auto"/>
        <w:ind w:left="0" w:right="0" w:firstLine="0"/>
        <w:jc w:val="center"/>
        <w:rPr>
          <w:sz w:val="32"/>
          <w:szCs w:val="32"/>
        </w:rPr>
      </w:pPr>
      <w:bookmarkStart w:id="710" w:name="bookmark710"/>
      <w:bookmarkStart w:id="711" w:name="bookmark711"/>
      <w:bookmarkStart w:id="712" w:name="bookmark712"/>
      <w:r>
        <w:rPr>
          <w:rFonts w:ascii="Times New Roman" w:eastAsia="Times New Roman" w:hAnsi="Times New Roman" w:cs="Times New Roman"/>
          <w:b/>
          <w:bCs/>
          <w:color w:val="000000"/>
          <w:spacing w:val="0"/>
          <w:w w:val="100"/>
          <w:position w:val="0"/>
          <w:sz w:val="32"/>
          <w:szCs w:val="32"/>
          <w:shd w:val="clear" w:color="auto" w:fill="auto"/>
          <w:lang w:val="en-US" w:eastAsia="en-US" w:bidi="en-US"/>
        </w:rPr>
        <w:t>4.5</w:t>
      </w:r>
      <w:r>
        <w:rPr>
          <w:color w:val="000000"/>
          <w:spacing w:val="0"/>
          <w:w w:val="100"/>
          <w:position w:val="0"/>
          <w:sz w:val="32"/>
          <w:szCs w:val="32"/>
          <w:shd w:val="clear" w:color="auto" w:fill="auto"/>
        </w:rPr>
        <w:t>数据加密</w:t>
      </w:r>
      <w:bookmarkEnd w:id="710"/>
      <w:bookmarkEnd w:id="711"/>
      <w:bookmarkEnd w:id="712"/>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对于高度敏感性数据，例如财务数据、军事数据、国家机密数据等，除前面介绍的安 全性措施外，还可以采用数据加密技术。数据加密是防止数据库数据在存储和传输中失密 的有效手段。加密的基本思想是根据一定的算法将原始数据——明文</w:t>
      </w:r>
      <w:r>
        <w:rPr>
          <w:color w:val="000000"/>
          <w:spacing w:val="0"/>
          <w:w w:val="100"/>
          <w:position w:val="0"/>
          <w:lang w:val="en-US" w:eastAsia="en-US" w:bidi="en-US"/>
        </w:rPr>
        <w:t>(plain text)</w:t>
      </w:r>
      <w:r>
        <w:rPr>
          <w:color w:val="000000"/>
          <w:spacing w:val="0"/>
          <w:w w:val="100"/>
          <w:position w:val="0"/>
        </w:rPr>
        <w:t>变换为 不可直接识别的格式——密文</w:t>
      </w:r>
      <w:r>
        <w:rPr>
          <w:color w:val="000000"/>
          <w:spacing w:val="0"/>
          <w:w w:val="100"/>
          <w:position w:val="0"/>
          <w:lang w:val="en-US" w:eastAsia="en-US" w:bidi="en-US"/>
        </w:rPr>
        <w:t>(cipher text),</w:t>
      </w:r>
      <w:r>
        <w:rPr>
          <w:color w:val="000000"/>
          <w:spacing w:val="0"/>
          <w:w w:val="100"/>
          <w:position w:val="0"/>
        </w:rPr>
        <w:t>从而使得不知道解密算法的人无法获知数据 的内容。</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数据加密主要包括存储加密和传输加密。</w:t>
      </w:r>
    </w:p>
    <w:p>
      <w:pPr>
        <w:pStyle w:val="Style21"/>
        <w:keepNext w:val="0"/>
        <w:keepLines w:val="0"/>
        <w:widowControl w:val="0"/>
        <w:numPr>
          <w:ilvl w:val="0"/>
          <w:numId w:val="273"/>
        </w:numPr>
        <w:shd w:val="clear" w:color="auto" w:fill="auto"/>
        <w:bidi w:val="0"/>
        <w:spacing w:before="0" w:after="0" w:line="312" w:lineRule="exact"/>
        <w:ind w:left="0" w:right="0" w:firstLine="420"/>
        <w:jc w:val="both"/>
      </w:pPr>
      <w:bookmarkStart w:id="713" w:name="bookmark713"/>
      <w:bookmarkEnd w:id="713"/>
      <w:r>
        <w:rPr>
          <w:color w:val="000000"/>
          <w:spacing w:val="0"/>
          <w:w w:val="100"/>
          <w:position w:val="0"/>
        </w:rPr>
        <w:t>存储加密</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对于存储加密，一般提供透明和非透明两种存储加密方式。透明存储加密是内核级加 密保护方式，对用户完全透明；非透明存储加密则是通过多个加密函数实现的。</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透明存储加密是数据在写到磁盘时对数据进行加密，授权用户读取数据时再对其进行 解密。由于数据加密对用户透明，数据库的应用程序不需要做任何修改，只需在创建表语 句中说明需加密的字段即可。当对加密数据进行增、删、改、查询操作时，数据库管理系 统将自动对数据进行加、解密工作。基于数据库内核的数据存储加密、解密方法性能较好， 安全完备性较高。</w:t>
      </w:r>
      <w:r>
        <w:br w:type="page"/>
      </w:r>
    </w:p>
    <w:p>
      <w:pPr>
        <w:pStyle w:val="Style21"/>
        <w:keepNext w:val="0"/>
        <w:keepLines w:val="0"/>
        <w:widowControl w:val="0"/>
        <w:numPr>
          <w:ilvl w:val="0"/>
          <w:numId w:val="273"/>
        </w:numPr>
        <w:shd w:val="clear" w:color="auto" w:fill="auto"/>
        <w:bidi w:val="0"/>
        <w:spacing w:before="0" w:after="0" w:line="313" w:lineRule="exact"/>
        <w:ind w:left="0" w:right="0" w:firstLine="440"/>
        <w:jc w:val="both"/>
      </w:pPr>
      <w:bookmarkStart w:id="714" w:name="bookmark714"/>
      <w:bookmarkEnd w:id="714"/>
      <w:r>
        <w:rPr>
          <w:color w:val="000000"/>
          <w:spacing w:val="0"/>
          <w:w w:val="100"/>
          <w:position w:val="0"/>
        </w:rPr>
        <w:t>传输加密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在客户/服务器结构中，数据库用户与服务器之间若采用明文方式传输数据，容易被网 络恶意用户截获或篡改，存在安全隐患。因此，为保证二者之间的安全数据交换，数据库 管理系统提供了传输加密功能。</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常用的传输加密方式如链路加密和端到端加密。其中，链路加密对传输数据在链路层 进行加密，它的传输信息由报头和报文两部分组成，前者是路由选择信息，而后者是传送 的数据信息。这种方式对报文和报头均加密。相对地，端到端加密对传输数据在发送端加 密，接收端解密。它只加密报文，不加密报头。与链路加密相比，它只在发送端和接收端 需要密码设备，而中间节点不需要密码设备，因此它所需密码设备数量相对较少。但这种 方式不加密报头，从而容易被非法监听者发现并从中获取敏感信息。</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图</w:t>
      </w:r>
      <w:r>
        <w:rPr>
          <w:color w:val="000000"/>
          <w:spacing w:val="0"/>
          <w:w w:val="100"/>
          <w:position w:val="0"/>
          <w:lang w:val="en-US" w:eastAsia="en-US" w:bidi="en-US"/>
        </w:rPr>
        <w:t>4.6</w:t>
      </w:r>
      <w:r>
        <w:rPr>
          <w:color w:val="000000"/>
          <w:spacing w:val="0"/>
          <w:w w:val="100"/>
          <w:position w:val="0"/>
        </w:rPr>
        <w:t>是</w:t>
      </w:r>
      <w:r>
        <w:rPr>
          <w:color w:val="000000"/>
          <w:spacing w:val="0"/>
          <w:w w:val="100"/>
          <w:position w:val="0"/>
          <w:lang w:val="zh-CN" w:eastAsia="zh-CN" w:bidi="zh-CN"/>
        </w:rPr>
        <w:t>一</w:t>
      </w:r>
      <w:r>
        <w:rPr>
          <w:color w:val="000000"/>
          <w:spacing w:val="0"/>
          <w:w w:val="100"/>
          <w:position w:val="0"/>
        </w:rPr>
        <w:t>种基于基于安全套接层协议(</w:t>
      </w:r>
      <w:r>
        <w:rPr>
          <w:color w:val="000000"/>
          <w:spacing w:val="0"/>
          <w:w w:val="100"/>
          <w:position w:val="0"/>
          <w:lang w:val="en-US" w:eastAsia="en-US" w:bidi="en-US"/>
        </w:rPr>
        <w:t>Security Socket Layer, SSL)</w:t>
      </w:r>
      <w:r>
        <w:rPr>
          <w:color w:val="000000"/>
          <w:spacing w:val="0"/>
          <w:w w:val="100"/>
          <w:position w:val="0"/>
        </w:rPr>
        <w:t>的数据库管理系 统可信传输方案。它釆用的是一种端到端的传输加密方式。在这个方案中，通信双方协商 建立可信连接，一次会话釆用一个密钥，传输数据在发送端加密，接收端解密，有效降低 了重放攻击和恶意篡改的风险。此外，出于易用性考虑，这个方案的通信加密还对应用程 序透明。它的实现思路包含以下三点。</w:t>
      </w:r>
    </w:p>
    <w:p>
      <w:pPr>
        <w:widowControl w:val="0"/>
        <w:spacing w:line="1" w:lineRule="exact"/>
        <w:sectPr>
          <w:headerReference w:type="default" r:id="rId211"/>
          <w:headerReference w:type="even" r:id="rId212"/>
          <w:headerReference w:type="first" r:id="rId213"/>
          <w:footnotePr>
            <w:pos w:val="pageBottom"/>
            <w:numFmt w:val="decimal"/>
            <w:numRestart w:val="continuous"/>
          </w:footnotePr>
          <w:pgSz w:w="9890" w:h="13057"/>
          <w:pgMar w:top="1270" w:right="677" w:bottom="996" w:left="838" w:header="0" w:footer="3" w:gutter="0"/>
          <w:cols w:space="720"/>
          <w:noEndnote/>
          <w:titlePg/>
          <w:rtlGutter w:val="0"/>
          <w:docGrid w:linePitch="360"/>
        </w:sectPr>
      </w:pPr>
      <w:r>
        <mc:AlternateContent>
          <mc:Choice Requires="wps">
            <w:drawing>
              <wp:anchor distT="852805" distB="192405" distL="0" distR="0" simplePos="0" relativeHeight="125829485" behindDoc="0" locked="0" layoutInCell="1" allowOverlap="1">
                <wp:simplePos x="0" y="0"/>
                <wp:positionH relativeFrom="page">
                  <wp:posOffset>1299845</wp:posOffset>
                </wp:positionH>
                <wp:positionV relativeFrom="paragraph">
                  <wp:posOffset>852805</wp:posOffset>
                </wp:positionV>
                <wp:extent cx="225425" cy="137160"/>
                <wp:wrapTopAndBottom/>
                <wp:docPr id="559" name="Shape 559"/>
                <a:graphic xmlns:a="http://schemas.openxmlformats.org/drawingml/2006/main">
                  <a:graphicData uri="http://schemas.microsoft.com/office/word/2010/wordprocessingShape">
                    <wps:wsp>
                      <wps:cNvSpPr txBox="1"/>
                      <wps:spPr>
                        <a:xfrm>
                          <a:ext cx="225425" cy="1371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w:t>
                            </w:r>
                          </w:p>
                        </w:txbxContent>
                      </wps:txbx>
                      <wps:bodyPr wrap="none" lIns="0" tIns="0" rIns="0" bIns="0">
                        <a:noAutoFit/>
                      </wps:bodyPr>
                    </wps:wsp>
                  </a:graphicData>
                </a:graphic>
              </wp:anchor>
            </w:drawing>
          </mc:Choice>
          <mc:Fallback>
            <w:pict>
              <v:shape id="_x0000_s1585" type="#_x0000_t202" style="position:absolute;margin-left:102.35000000000001pt;margin-top:67.150000000000006pt;width:17.75pt;height:10.800000000000001pt;z-index:-125829268;mso-wrap-distance-left:0;mso-wrap-distance-top:67.150000000000006pt;mso-wrap-distance-right:0;mso-wrap-distance-bottom:15.1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w:t>
                      </w:r>
                    </w:p>
                  </w:txbxContent>
                </v:textbox>
                <w10:wrap type="topAndBottom" anchorx="page"/>
              </v:shape>
            </w:pict>
          </mc:Fallback>
        </mc:AlternateContent>
      </w:r>
      <w:r>
        <mc:AlternateContent>
          <mc:Choice Requires="wps">
            <w:drawing>
              <wp:anchor distT="386715" distB="109855" distL="0" distR="0" simplePos="0" relativeHeight="125829487" behindDoc="0" locked="0" layoutInCell="1" allowOverlap="1">
                <wp:simplePos x="0" y="0"/>
                <wp:positionH relativeFrom="page">
                  <wp:posOffset>1757045</wp:posOffset>
                </wp:positionH>
                <wp:positionV relativeFrom="paragraph">
                  <wp:posOffset>386715</wp:posOffset>
                </wp:positionV>
                <wp:extent cx="91440" cy="685800"/>
                <wp:wrapTopAndBottom/>
                <wp:docPr id="561" name="Shape 561"/>
                <a:graphic xmlns:a="http://schemas.openxmlformats.org/drawingml/2006/main">
                  <a:graphicData uri="http://schemas.microsoft.com/office/word/2010/wordprocessingShape">
                    <wps:wsp>
                      <wps:cNvSpPr txBox="1"/>
                      <wps:spPr>
                        <a:xfrm>
                          <a:ext cx="91440" cy="685800"/>
                        </a:xfrm>
                        <a:prstGeom prst="rect"/>
                        <a:noFill/>
                      </wps:spPr>
                      <wps:txbx>
                        <w:txbxContent>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5"/>
                                <w:szCs w:val="15"/>
                              </w:rPr>
                            </w:pPr>
                            <w:r>
                              <w:rPr>
                                <w:i w:val="0"/>
                                <w:iCs w:val="0"/>
                                <w:color w:val="000000"/>
                                <w:spacing w:val="0"/>
                                <w:w w:val="100"/>
                                <w:position w:val="0"/>
                                <w:sz w:val="20"/>
                                <w:szCs w:val="20"/>
                                <w:lang w:val="en-US" w:eastAsia="en-US" w:bidi="en-US"/>
                              </w:rPr>
                              <w:t>MI</w:t>
                            </w:r>
                            <w:r>
                              <w:rPr>
                                <w:i w:val="0"/>
                                <w:iCs w:val="0"/>
                                <w:color w:val="000000"/>
                                <w:spacing w:val="0"/>
                                <w:w w:val="100"/>
                                <w:position w:val="0"/>
                                <w:sz w:val="15"/>
                                <w:szCs w:val="15"/>
                              </w:rPr>
                              <w:t>信通信模块</w:t>
                            </w:r>
                          </w:p>
                        </w:txbxContent>
                      </wps:txbx>
                      <wps:bodyPr upright="1" vert="eaVert" lIns="0" tIns="0" rIns="0" bIns="0">
                        <a:noAutoFit/>
                      </wps:bodyPr>
                    </wps:wsp>
                  </a:graphicData>
                </a:graphic>
              </wp:anchor>
            </w:drawing>
          </mc:Choice>
          <mc:Fallback>
            <w:pict>
              <v:shape id="_x0000_s1587" type="#_x0000_t202" style="position:absolute;margin-left:138.34999999999999pt;margin-top:30.449999999999999pt;width:7.2000000000000002pt;height:54.pt;z-index:-125829266;mso-wrap-distance-left:0;mso-wrap-distance-top:30.449999999999999pt;mso-wrap-distance-right:0;mso-wrap-distance-bottom:8.6500000000000004pt;mso-position-horizontal-relative:page" filled="f" stroked="f">
                <v:textbox style="layout-flow:vertical-ideographic" inset="0,0,0,0">
                  <w:txbxContent>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5"/>
                          <w:szCs w:val="15"/>
                        </w:rPr>
                      </w:pPr>
                      <w:r>
                        <w:rPr>
                          <w:i w:val="0"/>
                          <w:iCs w:val="0"/>
                          <w:color w:val="000000"/>
                          <w:spacing w:val="0"/>
                          <w:w w:val="100"/>
                          <w:position w:val="0"/>
                          <w:sz w:val="20"/>
                          <w:szCs w:val="20"/>
                          <w:lang w:val="en-US" w:eastAsia="en-US" w:bidi="en-US"/>
                        </w:rPr>
                        <w:t>MI</w:t>
                      </w:r>
                      <w:r>
                        <w:rPr>
                          <w:i w:val="0"/>
                          <w:iCs w:val="0"/>
                          <w:color w:val="000000"/>
                          <w:spacing w:val="0"/>
                          <w:w w:val="100"/>
                          <w:position w:val="0"/>
                          <w:sz w:val="15"/>
                          <w:szCs w:val="15"/>
                        </w:rPr>
                        <w:t>信通信模块</w:t>
                      </w:r>
                    </w:p>
                  </w:txbxContent>
                </v:textbox>
                <w10:wrap type="topAndBottom" anchorx="page"/>
              </v:shape>
            </w:pict>
          </mc:Fallback>
        </mc:AlternateContent>
      </w:r>
      <w:r>
        <mc:AlternateContent>
          <mc:Choice Requires="wps">
            <w:drawing>
              <wp:anchor distT="139700" distB="40005" distL="0" distR="0" simplePos="0" relativeHeight="125829489" behindDoc="0" locked="0" layoutInCell="1" allowOverlap="1">
                <wp:simplePos x="0" y="0"/>
                <wp:positionH relativeFrom="page">
                  <wp:posOffset>2256790</wp:posOffset>
                </wp:positionH>
                <wp:positionV relativeFrom="paragraph">
                  <wp:posOffset>139700</wp:posOffset>
                </wp:positionV>
                <wp:extent cx="1649095" cy="1002665"/>
                <wp:wrapTopAndBottom/>
                <wp:docPr id="563" name="Shape 563"/>
                <a:graphic xmlns:a="http://schemas.openxmlformats.org/drawingml/2006/main">
                  <a:graphicData uri="http://schemas.microsoft.com/office/word/2010/wordprocessingShape">
                    <wps:wsp>
                      <wps:cNvSpPr txBox="1"/>
                      <wps:spPr>
                        <a:xfrm>
                          <a:ext cx="1649095" cy="1002665"/>
                        </a:xfrm>
                        <a:prstGeom prst="rect"/>
                        <a:noFill/>
                      </wps:spPr>
                      <wps:txbx>
                        <w:txbxContent>
                          <w:p>
                            <w:pPr>
                              <w:pStyle w:val="Style17"/>
                              <w:keepNext w:val="0"/>
                              <w:keepLines w:val="0"/>
                              <w:widowControl w:val="0"/>
                              <w:pBdr>
                                <w:bottom w:val="single" w:sz="4" w:space="0" w:color="auto"/>
                              </w:pBdr>
                              <w:shd w:val="clear" w:color="auto" w:fill="auto"/>
                              <w:bidi w:val="0"/>
                              <w:spacing w:before="0" w:after="160" w:line="240" w:lineRule="auto"/>
                              <w:ind w:left="0" w:right="0" w:firstLine="0"/>
                              <w:jc w:val="center"/>
                            </w:pPr>
                            <w:r>
                              <w:rPr>
                                <w:color w:val="000000"/>
                                <w:spacing w:val="0"/>
                                <w:w w:val="100"/>
                                <w:position w:val="0"/>
                              </w:rPr>
                              <w:t>第-专：创建</w:t>
                            </w: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曳连接</w:t>
                            </w:r>
                          </w:p>
                          <w:p>
                            <w:pPr>
                              <w:pStyle w:val="Style17"/>
                              <w:keepNext w:val="0"/>
                              <w:keepLines w:val="0"/>
                              <w:widowControl w:val="0"/>
                              <w:pBdr>
                                <w:bottom w:val="single" w:sz="4" w:space="0" w:color="auto"/>
                              </w:pBdr>
                              <w:shd w:val="clear" w:color="auto" w:fill="auto"/>
                              <w:bidi w:val="0"/>
                              <w:spacing w:before="0" w:after="160" w:line="240" w:lineRule="auto"/>
                              <w:ind w:left="0" w:right="0" w:firstLine="0"/>
                              <w:jc w:val="left"/>
                            </w:pPr>
                            <w:r>
                              <w:rPr>
                                <w:color w:val="000000"/>
                                <w:spacing w:val="0"/>
                                <w:w w:val="100"/>
                                <w:position w:val="0"/>
                              </w:rPr>
                              <w:t>第二歩：瑜认通信双方端点的叮*性</w:t>
                            </w:r>
                          </w:p>
                          <w:p>
                            <w:pPr>
                              <w:pStyle w:val="Style17"/>
                              <w:keepNext w:val="0"/>
                              <w:keepLines w:val="0"/>
                              <w:widowControl w:val="0"/>
                              <w:pBdr>
                                <w:bottom w:val="single" w:sz="4" w:space="0" w:color="auto"/>
                              </w:pBdr>
                              <w:shd w:val="clear" w:color="auto" w:fill="auto"/>
                              <w:bidi w:val="0"/>
                              <w:spacing w:before="0" w:after="160" w:line="240" w:lineRule="auto"/>
                              <w:ind w:left="0" w:right="0" w:firstLine="0"/>
                              <w:jc w:val="center"/>
                              <w:rPr>
                                <w:sz w:val="14"/>
                                <w:szCs w:val="14"/>
                              </w:rPr>
                            </w:pPr>
                            <w:r>
                              <w:rPr>
                                <w:color w:val="000000"/>
                                <w:spacing w:val="0"/>
                                <w:w w:val="100"/>
                                <w:position w:val="0"/>
                                <w:sz w:val="14"/>
                                <w:szCs w:val="14"/>
                              </w:rPr>
                              <w:t>第三步：协商加密算法和密钥</w:t>
                            </w:r>
                          </w:p>
                          <w:p>
                            <w:pPr>
                              <w:pStyle w:val="Style17"/>
                              <w:keepNext w:val="0"/>
                              <w:keepLines w:val="0"/>
                              <w:widowControl w:val="0"/>
                              <w:pBdr>
                                <w:bottom w:val="single" w:sz="4" w:space="0" w:color="auto"/>
                              </w:pBdr>
                              <w:shd w:val="clear" w:color="auto" w:fill="auto"/>
                              <w:bidi w:val="0"/>
                              <w:spacing w:before="0" w:after="160" w:line="240" w:lineRule="auto"/>
                              <w:ind w:left="0" w:right="0" w:firstLine="140"/>
                              <w:jc w:val="left"/>
                            </w:pPr>
                            <w:r>
                              <w:rPr>
                                <w:color w:val="000000"/>
                                <w:spacing w:val="0"/>
                                <w:w w:val="100"/>
                                <w:position w:val="0"/>
                                <w:lang w:val="en-US" w:eastAsia="en-US" w:bidi="en-US"/>
                              </w:rPr>
                              <w:t xml:space="preserve">. </w:t>
                            </w:r>
                            <w:r>
                              <w:rPr>
                                <w:color w:val="000000"/>
                                <w:spacing w:val="0"/>
                                <w:w w:val="100"/>
                                <w:position w:val="0"/>
                              </w:rPr>
                              <w:t>第四步:订值传输</w:t>
                            </w:r>
                            <w:r>
                              <w:rPr>
                                <w:rFonts w:ascii="Times New Roman" w:eastAsia="Times New Roman" w:hAnsi="Times New Roman" w:cs="Times New Roman"/>
                                <w:color w:val="000000"/>
                                <w:spacing w:val="0"/>
                                <w:w w:val="100"/>
                                <w:position w:val="0"/>
                                <w:sz w:val="16"/>
                                <w:szCs w:val="16"/>
                              </w:rPr>
                              <w:t xml:space="preserve">81 </w:t>
                            </w:r>
                            <w:r>
                              <w:rPr>
                                <w:color w:val="000000"/>
                                <w:spacing w:val="0"/>
                                <w:w w:val="100"/>
                                <w:position w:val="0"/>
                              </w:rPr>
                              <w:t>据</w:t>
                            </w:r>
                          </w:p>
                          <w:p>
                            <w:pPr>
                              <w:pStyle w:val="Style17"/>
                              <w:keepNext w:val="0"/>
                              <w:keepLines w:val="0"/>
                              <w:widowControl w:val="0"/>
                              <w:pBdr>
                                <w:bottom w:val="single" w:sz="4" w:space="0" w:color="auto"/>
                              </w:pBdr>
                              <w:shd w:val="clear" w:color="auto" w:fill="auto"/>
                              <w:bidi w:val="0"/>
                              <w:spacing w:before="0" w:after="160" w:line="240" w:lineRule="auto"/>
                              <w:ind w:left="0" w:right="0" w:firstLine="0"/>
                              <w:jc w:val="center"/>
                            </w:pPr>
                            <w:r>
                              <w:rPr>
                                <w:color w:val="000000"/>
                                <w:spacing w:val="0"/>
                                <w:w w:val="100"/>
                                <w:position w:val="0"/>
                              </w:rPr>
                              <w:t>第五步：关闭可信连接</w:t>
                            </w:r>
                          </w:p>
                        </w:txbxContent>
                      </wps:txbx>
                      <wps:bodyPr lIns="0" tIns="0" rIns="0" bIns="0">
                        <a:noAutoFit/>
                      </wps:bodyPr>
                    </wps:wsp>
                  </a:graphicData>
                </a:graphic>
              </wp:anchor>
            </w:drawing>
          </mc:Choice>
          <mc:Fallback>
            <w:pict>
              <v:shape id="_x0000_s1589" type="#_x0000_t202" style="position:absolute;margin-left:177.70000000000002pt;margin-top:11.pt;width:129.84999999999999pt;height:78.950000000000003pt;z-index:-125829264;mso-wrap-distance-left:0;mso-wrap-distance-top:11.pt;mso-wrap-distance-right:0;mso-wrap-distance-bottom:3.1499999999999999pt;mso-position-horizontal-relative:page" filled="f" stroked="f">
                <v:textbox inset="0,0,0,0">
                  <w:txbxContent>
                    <w:p>
                      <w:pPr>
                        <w:pStyle w:val="Style17"/>
                        <w:keepNext w:val="0"/>
                        <w:keepLines w:val="0"/>
                        <w:widowControl w:val="0"/>
                        <w:pBdr>
                          <w:bottom w:val="single" w:sz="4" w:space="0" w:color="auto"/>
                        </w:pBdr>
                        <w:shd w:val="clear" w:color="auto" w:fill="auto"/>
                        <w:bidi w:val="0"/>
                        <w:spacing w:before="0" w:after="160" w:line="240" w:lineRule="auto"/>
                        <w:ind w:left="0" w:right="0" w:firstLine="0"/>
                        <w:jc w:val="center"/>
                      </w:pPr>
                      <w:r>
                        <w:rPr>
                          <w:color w:val="000000"/>
                          <w:spacing w:val="0"/>
                          <w:w w:val="100"/>
                          <w:position w:val="0"/>
                        </w:rPr>
                        <w:t>第-专：创建</w:t>
                      </w: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曳连接</w:t>
                      </w:r>
                    </w:p>
                    <w:p>
                      <w:pPr>
                        <w:pStyle w:val="Style17"/>
                        <w:keepNext w:val="0"/>
                        <w:keepLines w:val="0"/>
                        <w:widowControl w:val="0"/>
                        <w:pBdr>
                          <w:bottom w:val="single" w:sz="4" w:space="0" w:color="auto"/>
                        </w:pBdr>
                        <w:shd w:val="clear" w:color="auto" w:fill="auto"/>
                        <w:bidi w:val="0"/>
                        <w:spacing w:before="0" w:after="160" w:line="240" w:lineRule="auto"/>
                        <w:ind w:left="0" w:right="0" w:firstLine="0"/>
                        <w:jc w:val="left"/>
                      </w:pPr>
                      <w:r>
                        <w:rPr>
                          <w:color w:val="000000"/>
                          <w:spacing w:val="0"/>
                          <w:w w:val="100"/>
                          <w:position w:val="0"/>
                        </w:rPr>
                        <w:t>第二歩：瑜认通信双方端点的叮*性</w:t>
                      </w:r>
                    </w:p>
                    <w:p>
                      <w:pPr>
                        <w:pStyle w:val="Style17"/>
                        <w:keepNext w:val="0"/>
                        <w:keepLines w:val="0"/>
                        <w:widowControl w:val="0"/>
                        <w:pBdr>
                          <w:bottom w:val="single" w:sz="4" w:space="0" w:color="auto"/>
                        </w:pBdr>
                        <w:shd w:val="clear" w:color="auto" w:fill="auto"/>
                        <w:bidi w:val="0"/>
                        <w:spacing w:before="0" w:after="160" w:line="240" w:lineRule="auto"/>
                        <w:ind w:left="0" w:right="0" w:firstLine="0"/>
                        <w:jc w:val="center"/>
                        <w:rPr>
                          <w:sz w:val="14"/>
                          <w:szCs w:val="14"/>
                        </w:rPr>
                      </w:pPr>
                      <w:r>
                        <w:rPr>
                          <w:color w:val="000000"/>
                          <w:spacing w:val="0"/>
                          <w:w w:val="100"/>
                          <w:position w:val="0"/>
                          <w:sz w:val="14"/>
                          <w:szCs w:val="14"/>
                        </w:rPr>
                        <w:t>第三步：协商加密算法和密钥</w:t>
                      </w:r>
                    </w:p>
                    <w:p>
                      <w:pPr>
                        <w:pStyle w:val="Style17"/>
                        <w:keepNext w:val="0"/>
                        <w:keepLines w:val="0"/>
                        <w:widowControl w:val="0"/>
                        <w:pBdr>
                          <w:bottom w:val="single" w:sz="4" w:space="0" w:color="auto"/>
                        </w:pBdr>
                        <w:shd w:val="clear" w:color="auto" w:fill="auto"/>
                        <w:bidi w:val="0"/>
                        <w:spacing w:before="0" w:after="160" w:line="240" w:lineRule="auto"/>
                        <w:ind w:left="0" w:right="0" w:firstLine="140"/>
                        <w:jc w:val="left"/>
                      </w:pPr>
                      <w:r>
                        <w:rPr>
                          <w:color w:val="000000"/>
                          <w:spacing w:val="0"/>
                          <w:w w:val="100"/>
                          <w:position w:val="0"/>
                          <w:lang w:val="en-US" w:eastAsia="en-US" w:bidi="en-US"/>
                        </w:rPr>
                        <w:t xml:space="preserve">. </w:t>
                      </w:r>
                      <w:r>
                        <w:rPr>
                          <w:color w:val="000000"/>
                          <w:spacing w:val="0"/>
                          <w:w w:val="100"/>
                          <w:position w:val="0"/>
                        </w:rPr>
                        <w:t>第四步:订值传输</w:t>
                      </w:r>
                      <w:r>
                        <w:rPr>
                          <w:rFonts w:ascii="Times New Roman" w:eastAsia="Times New Roman" w:hAnsi="Times New Roman" w:cs="Times New Roman"/>
                          <w:color w:val="000000"/>
                          <w:spacing w:val="0"/>
                          <w:w w:val="100"/>
                          <w:position w:val="0"/>
                          <w:sz w:val="16"/>
                          <w:szCs w:val="16"/>
                        </w:rPr>
                        <w:t xml:space="preserve">81 </w:t>
                      </w:r>
                      <w:r>
                        <w:rPr>
                          <w:color w:val="000000"/>
                          <w:spacing w:val="0"/>
                          <w:w w:val="100"/>
                          <w:position w:val="0"/>
                        </w:rPr>
                        <w:t>据</w:t>
                      </w:r>
                    </w:p>
                    <w:p>
                      <w:pPr>
                        <w:pStyle w:val="Style17"/>
                        <w:keepNext w:val="0"/>
                        <w:keepLines w:val="0"/>
                        <w:widowControl w:val="0"/>
                        <w:pBdr>
                          <w:bottom w:val="single" w:sz="4" w:space="0" w:color="auto"/>
                        </w:pBdr>
                        <w:shd w:val="clear" w:color="auto" w:fill="auto"/>
                        <w:bidi w:val="0"/>
                        <w:spacing w:before="0" w:after="160" w:line="240" w:lineRule="auto"/>
                        <w:ind w:left="0" w:right="0" w:firstLine="0"/>
                        <w:jc w:val="center"/>
                      </w:pPr>
                      <w:r>
                        <w:rPr>
                          <w:color w:val="000000"/>
                          <w:spacing w:val="0"/>
                          <w:w w:val="100"/>
                          <w:position w:val="0"/>
                        </w:rPr>
                        <w:t>第五步：关闭可信连接</w:t>
                      </w:r>
                    </w:p>
                  </w:txbxContent>
                </v:textbox>
                <w10:wrap type="topAndBottom" anchorx="page"/>
              </v:shape>
            </w:pict>
          </mc:Fallback>
        </mc:AlternateContent>
      </w:r>
      <w:r>
        <w:drawing>
          <wp:anchor distT="231140" distB="826135" distL="0" distR="0" simplePos="0" relativeHeight="125829491" behindDoc="0" locked="0" layoutInCell="1" allowOverlap="1">
            <wp:simplePos x="0" y="0"/>
            <wp:positionH relativeFrom="page">
              <wp:posOffset>4143375</wp:posOffset>
            </wp:positionH>
            <wp:positionV relativeFrom="paragraph">
              <wp:posOffset>231140</wp:posOffset>
            </wp:positionV>
            <wp:extent cx="115570" cy="128270"/>
            <wp:wrapTopAndBottom/>
            <wp:docPr id="565" name="Shape 565"/>
            <a:graphic xmlns:a="http://schemas.openxmlformats.org/drawingml/2006/main">
              <a:graphicData uri="http://schemas.openxmlformats.org/drawingml/2006/picture">
                <pic:pic xmlns:pic="http://schemas.openxmlformats.org/drawingml/2006/picture">
                  <pic:nvPicPr>
                    <pic:cNvPr id="566" name="Picture box 566"/>
                    <pic:cNvPicPr/>
                  </pic:nvPicPr>
                  <pic:blipFill>
                    <a:blip r:embed="rId214"/>
                    <a:stretch/>
                  </pic:blipFill>
                  <pic:spPr>
                    <a:xfrm>
                      <a:ext cx="115570" cy="128270"/>
                    </a:xfrm>
                    <a:prstGeom prst="rect"/>
                  </pic:spPr>
                </pic:pic>
              </a:graphicData>
            </a:graphic>
          </wp:anchor>
        </w:drawing>
      </w:r>
      <w:r>
        <w:drawing>
          <wp:anchor distT="453390" distB="610235" distL="0" distR="0" simplePos="0" relativeHeight="125829492" behindDoc="0" locked="0" layoutInCell="1" allowOverlap="1">
            <wp:simplePos x="0" y="0"/>
            <wp:positionH relativeFrom="page">
              <wp:posOffset>4173855</wp:posOffset>
            </wp:positionH>
            <wp:positionV relativeFrom="paragraph">
              <wp:posOffset>453390</wp:posOffset>
            </wp:positionV>
            <wp:extent cx="85090" cy="121920"/>
            <wp:wrapTopAndBottom/>
            <wp:docPr id="567" name="Shape 567"/>
            <a:graphic xmlns:a="http://schemas.openxmlformats.org/drawingml/2006/main">
              <a:graphicData uri="http://schemas.openxmlformats.org/drawingml/2006/picture">
                <pic:pic xmlns:pic="http://schemas.openxmlformats.org/drawingml/2006/picture">
                  <pic:nvPicPr>
                    <pic:cNvPr id="568" name="Picture box 568"/>
                    <pic:cNvPicPr/>
                  </pic:nvPicPr>
                  <pic:blipFill>
                    <a:blip r:embed="rId216"/>
                    <a:stretch/>
                  </pic:blipFill>
                  <pic:spPr>
                    <a:xfrm>
                      <a:ext cx="85090" cy="121920"/>
                    </a:xfrm>
                    <a:prstGeom prst="rect"/>
                  </pic:spPr>
                </pic:pic>
              </a:graphicData>
            </a:graphic>
          </wp:anchor>
        </w:drawing>
      </w:r>
      <w:r>
        <w:drawing>
          <wp:anchor distT="681990" distB="149860" distL="0" distR="0" simplePos="0" relativeHeight="125829493" behindDoc="0" locked="0" layoutInCell="1" allowOverlap="1">
            <wp:simplePos x="0" y="0"/>
            <wp:positionH relativeFrom="page">
              <wp:posOffset>4119245</wp:posOffset>
            </wp:positionH>
            <wp:positionV relativeFrom="paragraph">
              <wp:posOffset>681990</wp:posOffset>
            </wp:positionV>
            <wp:extent cx="140335" cy="353695"/>
            <wp:wrapTopAndBottom/>
            <wp:docPr id="569" name="Shape 569"/>
            <a:graphic xmlns:a="http://schemas.openxmlformats.org/drawingml/2006/main">
              <a:graphicData uri="http://schemas.openxmlformats.org/drawingml/2006/picture">
                <pic:pic xmlns:pic="http://schemas.openxmlformats.org/drawingml/2006/picture">
                  <pic:nvPicPr>
                    <pic:cNvPr id="570" name="Picture box 570"/>
                    <pic:cNvPicPr/>
                  </pic:nvPicPr>
                  <pic:blipFill>
                    <a:blip r:embed="rId218"/>
                    <a:stretch/>
                  </pic:blipFill>
                  <pic:spPr>
                    <a:xfrm>
                      <a:ext cx="140335" cy="353695"/>
                    </a:xfrm>
                    <a:prstGeom prst="rect"/>
                  </pic:spPr>
                </pic:pic>
              </a:graphicData>
            </a:graphic>
          </wp:anchor>
        </w:drawing>
      </w:r>
      <w:r>
        <mc:AlternateContent>
          <mc:Choice Requires="wps">
            <w:drawing>
              <wp:anchor distT="371475" distB="91440" distL="0" distR="0" simplePos="0" relativeHeight="125829494" behindDoc="0" locked="0" layoutInCell="1" allowOverlap="1">
                <wp:simplePos x="0" y="0"/>
                <wp:positionH relativeFrom="page">
                  <wp:posOffset>4295775</wp:posOffset>
                </wp:positionH>
                <wp:positionV relativeFrom="paragraph">
                  <wp:posOffset>371475</wp:posOffset>
                </wp:positionV>
                <wp:extent cx="128270" cy="719455"/>
                <wp:wrapTopAndBottom/>
                <wp:docPr id="571" name="Shape 571"/>
                <a:graphic xmlns:a="http://schemas.openxmlformats.org/drawingml/2006/main">
                  <a:graphicData uri="http://schemas.microsoft.com/office/word/2010/wordprocessingShape">
                    <wps:wsp>
                      <wps:cNvSpPr txBox="1"/>
                      <wps:spPr>
                        <a:xfrm>
                          <a:ext cx="128270" cy="71945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15"/>
                                <w:szCs w:val="15"/>
                              </w:rPr>
                            </w:pPr>
                            <w:r>
                              <w:rPr>
                                <w:i w:val="0"/>
                                <w:iCs w:val="0"/>
                                <w:color w:val="000000"/>
                                <w:spacing w:val="0"/>
                                <w:w w:val="100"/>
                                <w:position w:val="0"/>
                                <w:sz w:val="20"/>
                                <w:szCs w:val="20"/>
                              </w:rPr>
                              <w:t>4</w:t>
                            </w:r>
                            <w:r>
                              <w:rPr>
                                <w:i w:val="0"/>
                                <w:iCs w:val="0"/>
                                <w:color w:val="000000"/>
                                <w:spacing w:val="0"/>
                                <w:w w:val="100"/>
                                <w:position w:val="0"/>
                                <w:sz w:val="15"/>
                                <w:szCs w:val="15"/>
                              </w:rPr>
                              <w:t>信通信模块</w:t>
                            </w:r>
                          </w:p>
                        </w:txbxContent>
                      </wps:txbx>
                      <wps:bodyPr upright="1" vert="eaVert" lIns="0" tIns="0" rIns="0" bIns="0">
                        <a:noAutoFit/>
                      </wps:bodyPr>
                    </wps:wsp>
                  </a:graphicData>
                </a:graphic>
              </wp:anchor>
            </w:drawing>
          </mc:Choice>
          <mc:Fallback>
            <w:pict>
              <v:shape id="_x0000_s1597" type="#_x0000_t202" style="position:absolute;margin-left:338.25pt;margin-top:29.25pt;width:10.1pt;height:56.649999999999999pt;z-index:-125829259;mso-wrap-distance-left:0;mso-wrap-distance-top:29.25pt;mso-wrap-distance-right:0;mso-wrap-distance-bottom:7.2000000000000002pt;mso-position-horizontal-relative:page" filled="f" stroked="f">
                <v:textbox style="layout-flow:vertical-ideographic" inset="0,0,0,0">
                  <w:txbxContent>
                    <w:p>
                      <w:pPr>
                        <w:pStyle w:val="Style31"/>
                        <w:keepNext w:val="0"/>
                        <w:keepLines w:val="0"/>
                        <w:widowControl w:val="0"/>
                        <w:shd w:val="clear" w:color="auto" w:fill="auto"/>
                        <w:bidi w:val="0"/>
                        <w:spacing w:before="0" w:after="0" w:line="240" w:lineRule="auto"/>
                        <w:ind w:left="0" w:right="0" w:firstLine="0"/>
                        <w:jc w:val="left"/>
                        <w:rPr>
                          <w:sz w:val="15"/>
                          <w:szCs w:val="15"/>
                        </w:rPr>
                      </w:pPr>
                      <w:r>
                        <w:rPr>
                          <w:i w:val="0"/>
                          <w:iCs w:val="0"/>
                          <w:color w:val="000000"/>
                          <w:spacing w:val="0"/>
                          <w:w w:val="100"/>
                          <w:position w:val="0"/>
                          <w:sz w:val="20"/>
                          <w:szCs w:val="20"/>
                        </w:rPr>
                        <w:t>4</w:t>
                      </w:r>
                      <w:r>
                        <w:rPr>
                          <w:i w:val="0"/>
                          <w:iCs w:val="0"/>
                          <w:color w:val="000000"/>
                          <w:spacing w:val="0"/>
                          <w:w w:val="100"/>
                          <w:position w:val="0"/>
                          <w:sz w:val="15"/>
                          <w:szCs w:val="15"/>
                        </w:rPr>
                        <w:t>信通信模块</w:t>
                      </w:r>
                    </w:p>
                  </w:txbxContent>
                </v:textbox>
                <w10:wrap type="topAndBottom" anchorx="page"/>
              </v:shape>
            </w:pict>
          </mc:Fallback>
        </mc:AlternateContent>
      </w:r>
      <w:r>
        <w:drawing>
          <wp:anchor distT="405130" distB="0" distL="0" distR="0" simplePos="0" relativeHeight="125829496" behindDoc="0" locked="0" layoutInCell="1" allowOverlap="1">
            <wp:simplePos x="0" y="0"/>
            <wp:positionH relativeFrom="page">
              <wp:posOffset>4451350</wp:posOffset>
            </wp:positionH>
            <wp:positionV relativeFrom="paragraph">
              <wp:posOffset>405130</wp:posOffset>
            </wp:positionV>
            <wp:extent cx="737870" cy="780415"/>
            <wp:wrapTopAndBottom/>
            <wp:docPr id="573" name="Shape 573"/>
            <a:graphic xmlns:a="http://schemas.openxmlformats.org/drawingml/2006/main">
              <a:graphicData uri="http://schemas.openxmlformats.org/drawingml/2006/picture">
                <pic:pic xmlns:pic="http://schemas.openxmlformats.org/drawingml/2006/picture">
                  <pic:nvPicPr>
                    <pic:cNvPr id="574" name="Picture box 574"/>
                    <pic:cNvPicPr/>
                  </pic:nvPicPr>
                  <pic:blipFill>
                    <a:blip r:embed="rId220"/>
                    <a:stretch/>
                  </pic:blipFill>
                  <pic:spPr>
                    <a:xfrm>
                      <a:ext cx="737870" cy="780415"/>
                    </a:xfrm>
                    <a:prstGeom prst="rect"/>
                  </pic:spPr>
                </pic:pic>
              </a:graphicData>
            </a:graphic>
          </wp:anchor>
        </w:drawing>
      </w:r>
    </w:p>
    <w:p>
      <w:pPr>
        <w:widowControl w:val="0"/>
        <w:spacing w:line="240" w:lineRule="exact"/>
        <w:rPr>
          <w:sz w:val="19"/>
          <w:szCs w:val="19"/>
        </w:rPr>
      </w:pPr>
    </w:p>
    <w:p>
      <w:pPr>
        <w:widowControl w:val="0"/>
        <w:spacing w:before="5" w:after="5" w:line="240" w:lineRule="exact"/>
        <w:rPr>
          <w:sz w:val="19"/>
          <w:szCs w:val="19"/>
        </w:rPr>
      </w:pPr>
    </w:p>
    <w:p>
      <w:pPr>
        <w:widowControl w:val="0"/>
        <w:spacing w:line="1" w:lineRule="exact"/>
        <w:sectPr>
          <w:footnotePr>
            <w:pos w:val="pageBottom"/>
            <w:numFmt w:val="decimal"/>
            <w:numRestart w:val="continuous"/>
          </w:footnotePr>
          <w:type w:val="continuous"/>
          <w:pgSz w:w="9890" w:h="13057"/>
          <w:pgMar w:top="1265" w:right="0" w:bottom="1126" w:left="0" w:header="0" w:footer="3" w:gutter="0"/>
          <w:cols w:space="720"/>
          <w:noEndnote/>
          <w:rtlGutter w:val="0"/>
          <w:docGrid w:linePitch="360"/>
        </w:sectPr>
      </w:pPr>
    </w:p>
    <w:p>
      <w:pPr>
        <w:pStyle w:val="Style17"/>
        <w:keepNext w:val="0"/>
        <w:keepLines w:val="0"/>
        <w:widowControl w:val="0"/>
        <w:shd w:val="clear" w:color="auto" w:fill="auto"/>
        <w:bidi w:val="0"/>
        <w:spacing w:before="0" w:after="2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数据库管理系统可信传输示意图</w:t>
      </w:r>
    </w:p>
    <w:p>
      <w:pPr>
        <w:pStyle w:val="Style21"/>
        <w:keepNext w:val="0"/>
        <w:keepLines w:val="0"/>
        <w:widowControl w:val="0"/>
        <w:numPr>
          <w:ilvl w:val="0"/>
          <w:numId w:val="275"/>
        </w:numPr>
        <w:shd w:val="clear" w:color="auto" w:fill="auto"/>
        <w:tabs>
          <w:tab w:pos="885" w:val="left"/>
        </w:tabs>
        <w:bidi w:val="0"/>
        <w:spacing w:before="0" w:after="0" w:line="313" w:lineRule="exact"/>
        <w:ind w:left="0" w:right="0" w:firstLine="420"/>
        <w:jc w:val="both"/>
      </w:pPr>
      <w:bookmarkStart w:id="715" w:name="bookmark715"/>
      <w:bookmarkEnd w:id="715"/>
      <w:r>
        <w:rPr>
          <w:color w:val="000000"/>
          <w:spacing w:val="0"/>
          <w:w w:val="100"/>
          <w:position w:val="0"/>
        </w:rPr>
        <w:t>确认通信双方端点的可靠性</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数据库管理系统釆用基于数字证书的服务器和客户端认证方式实现通信双方的可靠 性确认。用户和服务器各自持有由知名数字证书认证(</w:t>
      </w:r>
      <w:r>
        <w:rPr>
          <w:color w:val="000000"/>
          <w:spacing w:val="0"/>
          <w:w w:val="100"/>
          <w:position w:val="0"/>
          <w:lang w:val="en-US" w:eastAsia="en-US" w:bidi="en-US"/>
        </w:rPr>
        <w:t>Certificate Authority, CA)</w:t>
      </w:r>
      <w:r>
        <w:rPr>
          <w:color w:val="000000"/>
          <w:spacing w:val="0"/>
          <w:w w:val="100"/>
          <w:position w:val="0"/>
        </w:rPr>
        <w:t>中心或 企业内建</w:t>
      </w:r>
      <w:r>
        <w:rPr>
          <w:color w:val="000000"/>
          <w:spacing w:val="0"/>
          <w:w w:val="100"/>
          <w:position w:val="0"/>
          <w:lang w:val="en-US" w:eastAsia="en-US" w:bidi="en-US"/>
        </w:rPr>
        <w:t>CA</w:t>
      </w:r>
      <w:r>
        <w:rPr>
          <w:color w:val="000000"/>
          <w:spacing w:val="0"/>
          <w:w w:val="100"/>
          <w:position w:val="0"/>
        </w:rPr>
        <w:t>颁发的数字证书，双方在进行通信时均首先向对方提供己方证书，然后使用 本地的</w:t>
      </w:r>
      <w:r>
        <w:rPr>
          <w:color w:val="000000"/>
          <w:spacing w:val="0"/>
          <w:w w:val="100"/>
          <w:position w:val="0"/>
          <w:lang w:val="en-US" w:eastAsia="en-US" w:bidi="en-US"/>
        </w:rPr>
        <w:t>CA</w:t>
      </w:r>
      <w:r>
        <w:rPr>
          <w:color w:val="000000"/>
          <w:spacing w:val="0"/>
          <w:w w:val="100"/>
          <w:position w:val="0"/>
        </w:rPr>
        <w:t>信任列表和证书撤销列表</w:t>
      </w:r>
      <w:r>
        <w:rPr>
          <w:color w:val="000000"/>
          <w:spacing w:val="0"/>
          <w:w w:val="100"/>
          <w:position w:val="0"/>
          <w:lang w:val="en-US" w:eastAsia="en-US" w:bidi="en-US"/>
        </w:rPr>
        <w:t>(Certificate Revocation List, CRL)</w:t>
      </w:r>
      <w:r>
        <w:rPr>
          <w:color w:val="000000"/>
          <w:spacing w:val="0"/>
          <w:w w:val="100"/>
          <w:position w:val="0"/>
        </w:rPr>
        <w:t>对接收到的对方 证书进行验证，以确保证书的合法性和有效性，进而保证对方确系通信的目的端。</w:t>
      </w:r>
    </w:p>
    <w:p>
      <w:pPr>
        <w:pStyle w:val="Style21"/>
        <w:keepNext w:val="0"/>
        <w:keepLines w:val="0"/>
        <w:widowControl w:val="0"/>
        <w:numPr>
          <w:ilvl w:val="0"/>
          <w:numId w:val="275"/>
        </w:numPr>
        <w:shd w:val="clear" w:color="auto" w:fill="auto"/>
        <w:tabs>
          <w:tab w:pos="895" w:val="left"/>
        </w:tabs>
        <w:bidi w:val="0"/>
        <w:spacing w:before="0" w:after="0" w:line="313" w:lineRule="exact"/>
        <w:ind w:left="0" w:right="0" w:firstLine="420"/>
        <w:jc w:val="both"/>
      </w:pPr>
      <w:bookmarkStart w:id="716" w:name="bookmark716"/>
      <w:bookmarkEnd w:id="716"/>
      <w:r>
        <w:rPr>
          <w:color w:val="000000"/>
          <w:spacing w:val="0"/>
          <w:w w:val="100"/>
          <w:position w:val="0"/>
        </w:rPr>
        <w:t>协商加密算法和密钥</w:t>
      </w:r>
    </w:p>
    <w:p>
      <w:pPr>
        <w:pStyle w:val="Style21"/>
        <w:keepNext w:val="0"/>
        <w:keepLines w:val="0"/>
        <w:widowControl w:val="0"/>
        <w:shd w:val="clear" w:color="auto" w:fill="auto"/>
        <w:bidi w:val="0"/>
        <w:spacing w:before="0" w:after="0" w:line="313" w:lineRule="exact"/>
        <w:ind w:left="0" w:right="0" w:firstLine="420"/>
        <w:jc w:val="both"/>
        <w:sectPr>
          <w:footnotePr>
            <w:pos w:val="pageBottom"/>
            <w:numFmt w:val="decimal"/>
            <w:numRestart w:val="continuous"/>
          </w:footnotePr>
          <w:type w:val="continuous"/>
          <w:pgSz w:w="9890" w:h="13057"/>
          <w:pgMar w:top="1265" w:right="670" w:bottom="1126" w:left="868" w:header="0" w:footer="3" w:gutter="0"/>
          <w:cols w:space="720"/>
          <w:noEndnote/>
          <w:rtlGutter w:val="0"/>
          <w:docGrid w:linePitch="360"/>
        </w:sectPr>
      </w:pPr>
      <w:r>
        <w:rPr>
          <w:color w:val="000000"/>
          <w:spacing w:val="0"/>
          <w:w w:val="100"/>
          <w:position w:val="0"/>
        </w:rPr>
        <w:t>确认双方端点的可靠性后，通信双方协商本次会话的加密算法与密钥。在这个过程中, 通信双方利用公钥基础设施</w:t>
      </w:r>
      <w:r>
        <w:rPr>
          <w:color w:val="000000"/>
          <w:spacing w:val="0"/>
          <w:w w:val="100"/>
          <w:position w:val="0"/>
          <w:lang w:val="en-US" w:eastAsia="en-US" w:bidi="en-US"/>
        </w:rPr>
        <w:t>(Public Key Infrastructure, PKI)</w:t>
      </w:r>
      <w:r>
        <w:rPr>
          <w:color w:val="000000"/>
          <w:spacing w:val="0"/>
          <w:w w:val="100"/>
          <w:position w:val="0"/>
        </w:rPr>
        <w:t xml:space="preserve">方式保证了服务器和客户端 </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的协商过程通信的安全可靠。</w:t>
      </w:r>
    </w:p>
    <w:p>
      <w:pPr>
        <w:pStyle w:val="Style21"/>
        <w:keepNext w:val="0"/>
        <w:keepLines w:val="0"/>
        <w:widowControl w:val="0"/>
        <w:numPr>
          <w:ilvl w:val="0"/>
          <w:numId w:val="275"/>
        </w:numPr>
        <w:shd w:val="clear" w:color="auto" w:fill="auto"/>
        <w:bidi w:val="0"/>
        <w:spacing w:before="0" w:after="0" w:line="312" w:lineRule="exact"/>
        <w:ind w:left="0" w:right="0" w:firstLine="420"/>
        <w:jc w:val="both"/>
      </w:pPr>
      <w:bookmarkStart w:id="717" w:name="bookmark717"/>
      <w:bookmarkEnd w:id="717"/>
      <w:r>
        <w:rPr>
          <w:color w:val="000000"/>
          <w:spacing w:val="0"/>
          <w:w w:val="100"/>
          <w:position w:val="0"/>
        </w:rPr>
        <w:t>可信数据传输</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在加密算法和密钥协商完成后，通信双方开始进行业务数据交换。与普通通信路径不 同的是，这些业务数据在被发送之前将被用某一组特定的密钥进行加密和消息摘要计算， 以密文形式在网络上传输。当业务数据被接收的时候，需用相同一组特定的密钥进行解密 和摘要计算。所谓特定的密钥，是由先前通信双方磋商决定的，为且仅为双方共享，通常 称之为会话密钥。第三方即使窃取传输密文，因无会话密钥也无法识别密文信息。一旦第 三方对密文进行任何篡改，均将会被真实的接收方通过摘要算法识破。另外，会话密钥的 生命周期仅限于本次通信，理论上每次通信所釆用的会话密钥将不同，因此避免了使用固 定密钥而引起的密钥存储类问题。</w:t>
      </w:r>
    </w:p>
    <w:p>
      <w:pPr>
        <w:pStyle w:val="Style21"/>
        <w:keepNext w:val="0"/>
        <w:keepLines w:val="0"/>
        <w:widowControl w:val="0"/>
        <w:shd w:val="clear" w:color="auto" w:fill="auto"/>
        <w:bidi w:val="0"/>
        <w:spacing w:before="0" w:after="300" w:line="312" w:lineRule="exact"/>
        <w:ind w:left="0" w:right="0" w:firstLine="420"/>
        <w:jc w:val="both"/>
      </w:pPr>
      <w:r>
        <w:rPr>
          <w:color w:val="000000"/>
          <w:spacing w:val="0"/>
          <w:w w:val="100"/>
          <w:position w:val="0"/>
        </w:rPr>
        <w:t>数据库加密使用已有的密码技术和算法对数据库中存储的数据和传输的数据进行保 护。加密后数据的安全性能够进一步提高。即使攻击者获取数据源文件，也很难获取原始 数据。但是，数据库加密增加了查询处理的复杂性，查询效率会受到影响。加密数据的密 钥的管理和数据加密对应用程序的影响也是数据加密过程中需要考虑的问题。</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718" w:name="bookmark718"/>
      <w:bookmarkStart w:id="719" w:name="bookmark719"/>
      <w:bookmarkStart w:id="720" w:name="bookmark72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4.6</w:t>
      </w:r>
      <w:r>
        <w:rPr>
          <w:color w:val="000000"/>
          <w:spacing w:val="0"/>
          <w:w w:val="100"/>
          <w:position w:val="0"/>
          <w:sz w:val="32"/>
          <w:szCs w:val="32"/>
          <w:shd w:val="clear" w:color="auto" w:fill="auto"/>
        </w:rPr>
        <w:t>其他安全性保护</w:t>
      </w:r>
      <w:bookmarkEnd w:id="718"/>
      <w:bookmarkEnd w:id="719"/>
      <w:bookmarkEnd w:id="720"/>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为满足较高安全等级数据库管理系统的安全性保护要求，在自主存取控制和强制存取 控制之外，还有推理控制以及数据库应用中隐蔽信道和数据隐私保护等技术。</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推理控制</w:t>
      </w:r>
      <w:r>
        <w:rPr>
          <w:color w:val="000000"/>
          <w:spacing w:val="0"/>
          <w:w w:val="100"/>
          <w:position w:val="0"/>
          <w:lang w:val="en-US" w:eastAsia="en-US" w:bidi="en-US"/>
        </w:rPr>
        <w:t>(inference control)</w:t>
      </w:r>
      <w:r>
        <w:rPr>
          <w:color w:val="000000"/>
          <w:spacing w:val="0"/>
          <w:w w:val="100"/>
          <w:position w:val="0"/>
        </w:rPr>
        <w:t>处理的是强制存取控制未解决的问题。例如，利用 列的函数依赖关系，用户能从低安全等级信息推导出其无权访问的高安全等级信息， 进而导致信息泄露。</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数据库推理控制机制用来避免用户利用其能够访问的数据推知更高密级的数据，即用 户利用其被允许的多次查询的结果，结合相关的领域背景知识以及数据之间的约束，推导 出其不能访问的数据。在推理控制方面，常用的方法如基于函数依赖的推理控制和基于敏 感关联的推理控制等。例如，某个公司信息系统中假设姓名和职务属于低安全等级(如公 开)信息，而工资属于高安全等级(如机密)信息。用户</w:t>
      </w:r>
      <w:r>
        <w:rPr>
          <w:color w:val="000000"/>
          <w:spacing w:val="0"/>
          <w:w w:val="100"/>
          <w:position w:val="0"/>
          <w:lang w:val="en-US" w:eastAsia="en-US" w:bidi="en-US"/>
        </w:rPr>
        <w:t>A</w:t>
      </w:r>
      <w:r>
        <w:rPr>
          <w:color w:val="000000"/>
          <w:spacing w:val="0"/>
          <w:w w:val="100"/>
          <w:position w:val="0"/>
        </w:rPr>
        <w:t>的安全等级较低，他通过授权 可以查询自己的工资、姓名、职务，及其他用户的姓名和职务。由于工资是机密信息，因 此用户</w:t>
      </w:r>
      <w:r>
        <w:rPr>
          <w:color w:val="000000"/>
          <w:spacing w:val="0"/>
          <w:w w:val="100"/>
          <w:position w:val="0"/>
          <w:lang w:val="en-US" w:eastAsia="en-US" w:bidi="en-US"/>
        </w:rPr>
        <w:t>A</w:t>
      </w:r>
      <w:r>
        <w:rPr>
          <w:color w:val="000000"/>
          <w:spacing w:val="0"/>
          <w:w w:val="100"/>
          <w:position w:val="0"/>
        </w:rPr>
        <w:t>不应知道其他用户的工资。但是，若用户</w:t>
      </w:r>
      <w:r>
        <w:rPr>
          <w:color w:val="000000"/>
          <w:spacing w:val="0"/>
          <w:w w:val="100"/>
          <w:position w:val="0"/>
          <w:lang w:val="en-US" w:eastAsia="en-US" w:bidi="en-US"/>
        </w:rPr>
        <w:t>B</w:t>
      </w:r>
      <w:r>
        <w:rPr>
          <w:color w:val="000000"/>
          <w:spacing w:val="0"/>
          <w:w w:val="100"/>
          <w:position w:val="0"/>
        </w:rPr>
        <w:t>的职务和用户</w:t>
      </w:r>
      <w:r>
        <w:rPr>
          <w:color w:val="000000"/>
          <w:spacing w:val="0"/>
          <w:w w:val="100"/>
          <w:position w:val="0"/>
          <w:lang w:val="en-US" w:eastAsia="en-US" w:bidi="en-US"/>
        </w:rPr>
        <w:t>A</w:t>
      </w:r>
      <w:r>
        <w:rPr>
          <w:color w:val="000000"/>
          <w:spacing w:val="0"/>
          <w:w w:val="100"/>
          <w:position w:val="0"/>
        </w:rPr>
        <w:t>相同，则利用函数 依赖关系职务</w:t>
      </w:r>
      <w:r>
        <w:rPr>
          <w:color w:val="000000"/>
          <w:spacing w:val="0"/>
          <w:w w:val="100"/>
          <w:position w:val="0"/>
          <w:lang w:val="en-US" w:eastAsia="en-US" w:bidi="en-US"/>
        </w:rPr>
        <w:t>-＞</w:t>
      </w:r>
      <w:r>
        <w:rPr>
          <w:color w:val="000000"/>
          <w:spacing w:val="0"/>
          <w:w w:val="100"/>
          <w:position w:val="0"/>
        </w:rPr>
        <w:t>工资，用户</w:t>
      </w:r>
      <w:r>
        <w:rPr>
          <w:color w:val="000000"/>
          <w:spacing w:val="0"/>
          <w:w w:val="100"/>
          <w:position w:val="0"/>
          <w:lang w:val="en-US" w:eastAsia="en-US" w:bidi="en-US"/>
        </w:rPr>
        <w:t>A</w:t>
      </w:r>
      <w:r>
        <w:rPr>
          <w:color w:val="000000"/>
          <w:spacing w:val="0"/>
          <w:w w:val="100"/>
          <w:position w:val="0"/>
        </w:rPr>
        <w:t>可通过自己的工资信息(假设3 000元)，推出</w:t>
      </w:r>
      <w:r>
        <w:rPr>
          <w:color w:val="000000"/>
          <w:spacing w:val="0"/>
          <w:w w:val="100"/>
          <w:position w:val="0"/>
          <w:lang w:val="en-US" w:eastAsia="en-US" w:bidi="en-US"/>
        </w:rPr>
        <w:t>B</w:t>
      </w:r>
      <w:r>
        <w:rPr>
          <w:color w:val="000000"/>
          <w:spacing w:val="0"/>
          <w:w w:val="100"/>
          <w:position w:val="0"/>
        </w:rPr>
        <w:t>的工资也 是3 000元，从而导致高安全等级的敏感信息泄露。</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隐蔽信道</w:t>
      </w:r>
      <w:r>
        <w:rPr>
          <w:color w:val="000000"/>
          <w:spacing w:val="0"/>
          <w:w w:val="100"/>
          <w:position w:val="0"/>
          <w:lang w:val="en-US" w:eastAsia="en-US" w:bidi="en-US"/>
        </w:rPr>
        <w:t>(covert channal)</w:t>
      </w:r>
      <w:r>
        <w:rPr>
          <w:color w:val="000000"/>
          <w:spacing w:val="0"/>
          <w:w w:val="100"/>
          <w:position w:val="0"/>
        </w:rPr>
        <w:t>处理内容也是强制存取控制未解决的问题。下面的例子就 是利用未被强制存取控制的</w:t>
      </w:r>
      <w:r>
        <w:rPr>
          <w:color w:val="000000"/>
          <w:spacing w:val="0"/>
          <w:w w:val="100"/>
          <w:position w:val="0"/>
          <w:lang w:val="en-US" w:eastAsia="en-US" w:bidi="en-US"/>
        </w:rPr>
        <w:t>SQL</w:t>
      </w:r>
      <w:r>
        <w:rPr>
          <w:color w:val="000000"/>
          <w:spacing w:val="0"/>
          <w:w w:val="100"/>
          <w:position w:val="0"/>
        </w:rPr>
        <w:t>执行后反馈的信息进行间接信息传递。</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通常，如果</w:t>
      </w:r>
      <w:r>
        <w:rPr>
          <w:color w:val="000000"/>
          <w:spacing w:val="0"/>
          <w:w w:val="100"/>
          <w:position w:val="0"/>
          <w:lang w:val="en-US" w:eastAsia="en-US" w:bidi="en-US"/>
        </w:rPr>
        <w:t>insert</w:t>
      </w:r>
      <w:r>
        <w:rPr>
          <w:color w:val="000000"/>
          <w:spacing w:val="0"/>
          <w:w w:val="100"/>
          <w:position w:val="0"/>
        </w:rPr>
        <w:t>语句对</w:t>
      </w:r>
      <w:r>
        <w:rPr>
          <w:color w:val="000000"/>
          <w:spacing w:val="0"/>
          <w:w w:val="100"/>
          <w:position w:val="0"/>
          <w:lang w:val="en-US" w:eastAsia="en-US" w:bidi="en-US"/>
        </w:rPr>
        <w:t>unique</w:t>
      </w:r>
      <w:r>
        <w:rPr>
          <w:color w:val="000000"/>
          <w:spacing w:val="0"/>
          <w:w w:val="100"/>
          <w:position w:val="0"/>
        </w:rPr>
        <w:t>属性列写入重复值，则系统会报错且操作失败。那么，</w:t>
        <w:br w:type="page"/>
      </w:r>
      <w:r>
        <w:rPr>
          <w:color w:val="000000"/>
          <w:spacing w:val="0"/>
          <w:w w:val="100"/>
          <w:position w:val="0"/>
        </w:rPr>
        <w:t>针对</w:t>
      </w:r>
      <w:r>
        <w:rPr>
          <w:color w:val="000000"/>
          <w:spacing w:val="0"/>
          <w:w w:val="100"/>
          <w:position w:val="0"/>
          <w:lang w:val="en-US" w:eastAsia="en-US" w:bidi="en-US"/>
        </w:rPr>
        <w:t>unique</w:t>
      </w:r>
      <w:r>
        <w:rPr>
          <w:color w:val="000000"/>
          <w:spacing w:val="0"/>
          <w:w w:val="100"/>
          <w:position w:val="0"/>
        </w:rPr>
        <w:t>约束列，高安全等级用户(发送者)可先向该列插入(或者不插入)数据，而 低安全等级用户(接收者)向该列插入相同数据。</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如果插入失败，则表明发送者已向该列插入数据，此时二者约定发送者传输信息位为 0；如果插入成功，则表明发送者未向该列插入数据，此时二者约定发送者传输信息位为</w:t>
      </w:r>
      <w:r>
        <w:rPr>
          <w:color w:val="000000"/>
          <w:spacing w:val="0"/>
          <w:w w:val="100"/>
          <w:position w:val="0"/>
          <w:lang w:val="en-US" w:eastAsia="en-US" w:bidi="en-US"/>
        </w:rPr>
        <w:t xml:space="preserve">lo </w:t>
      </w:r>
      <w:r>
        <w:rPr>
          <w:color w:val="000000"/>
          <w:spacing w:val="0"/>
          <w:w w:val="100"/>
          <w:position w:val="0"/>
        </w:rPr>
        <w:t>通过这种方式，高安全等级用户按事先约定方式主动向低安全等级用户传输信息，使得信 息流从高安全等级向低安全等级流动，从而导致高安全等级敏感信息泄露。</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随着人们对隐私的重视，数据隐私</w:t>
      </w:r>
      <w:r>
        <w:rPr>
          <w:color w:val="000000"/>
          <w:spacing w:val="0"/>
          <w:w w:val="100"/>
          <w:position w:val="0"/>
          <w:lang w:val="en-US" w:eastAsia="en-US" w:bidi="en-US"/>
        </w:rPr>
        <w:t>(data privacy)</w:t>
      </w:r>
      <w:r>
        <w:rPr>
          <w:color w:val="000000"/>
          <w:spacing w:val="0"/>
          <w:w w:val="100"/>
          <w:position w:val="0"/>
        </w:rPr>
        <w:t>成为数据库应用中新的数据保护 模式。</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所谓数据隐私是控制不愿被他人知道或他人不便知道的个人数据的能力。数据隐私范 围很广，涉及数据管理中的数据收集、数据存储、数据处理和数据发布等各个阶段。例如， 在数据存储阶段应避免非授权的用户访问个人的隐私数据。通常可以使用数据库安全技术 实现这一阶段的隐私保护。如使用自主访问控制、强制访问控制和基于角色的访问控制以 及数据加密等。在数据处理阶段，需要考虑数据推理带来的隐私数据泄露。非授权用户可 能通过分析多次査询的结果，或者基于完整性约束信息，推导出其他用户的隐私数据。在 数据发布阶段，应使包含隐私的数据发布结果满足特定的安全性标准。如发布的关系数据 表首先不能包含原有表的候选码，同时还要考虑准标识符的影响。</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准标识符是能够唯一确定大部分记录的属性集合。在现有安全性标准中，</w:t>
      </w:r>
      <w:r>
        <w:rPr>
          <w:color w:val="000000"/>
          <w:spacing w:val="0"/>
          <w:w w:val="100"/>
          <w:position w:val="0"/>
          <w:lang w:val="en-US" w:eastAsia="en-US" w:bidi="en-US"/>
        </w:rPr>
        <w:t>k-</w:t>
      </w:r>
      <w:r>
        <w:rPr>
          <w:color w:val="000000"/>
          <w:spacing w:val="0"/>
          <w:w w:val="100"/>
          <w:position w:val="0"/>
        </w:rPr>
        <w:t>匿名化 (</w:t>
      </w:r>
      <w:r>
        <w:rPr>
          <w:color w:val="000000"/>
          <w:spacing w:val="0"/>
          <w:w w:val="100"/>
          <w:position w:val="0"/>
          <w:lang w:val="en-US" w:eastAsia="en-US" w:bidi="en-US"/>
        </w:rPr>
        <w:t>k-anonymization</w:t>
      </w:r>
      <w:r>
        <w:rPr>
          <w:color w:val="000000"/>
          <w:spacing w:val="0"/>
          <w:w w:val="100"/>
          <w:position w:val="0"/>
        </w:rPr>
        <w:t>)标准要求每个具有相同准标识符的记录组中至少包括</w:t>
      </w:r>
      <w:r>
        <w:rPr>
          <w:color w:val="000000"/>
          <w:spacing w:val="0"/>
          <w:w w:val="100"/>
          <w:position w:val="0"/>
          <w:lang w:val="en-US" w:eastAsia="en-US" w:bidi="en-US"/>
        </w:rPr>
        <w:t>k</w:t>
      </w:r>
      <w:r>
        <w:rPr>
          <w:color w:val="000000"/>
          <w:spacing w:val="0"/>
          <w:w w:val="100"/>
          <w:position w:val="0"/>
        </w:rPr>
        <w:t>条记录，从而控 制攻击者判别隐私数据所属个体的概率。还有</w:t>
      </w:r>
      <w:r>
        <w:rPr>
          <w:color w:val="000000"/>
          <w:spacing w:val="0"/>
          <w:w w:val="100"/>
          <w:position w:val="0"/>
          <w:lang w:val="en-US" w:eastAsia="en-US" w:bidi="en-US"/>
        </w:rPr>
        <w:t>I-</w:t>
      </w:r>
      <w:r>
        <w:rPr>
          <w:color w:val="000000"/>
          <w:spacing w:val="0"/>
          <w:w w:val="100"/>
          <w:position w:val="0"/>
        </w:rPr>
        <w:t>多样化标准</w:t>
      </w:r>
      <w:r>
        <w:rPr>
          <w:color w:val="000000"/>
          <w:spacing w:val="0"/>
          <w:w w:val="100"/>
          <w:position w:val="0"/>
          <w:lang w:val="en-US" w:eastAsia="en-US" w:bidi="en-US"/>
        </w:rPr>
        <w:t>(1-diversity)、</w:t>
      </w:r>
      <w:r>
        <w:rPr>
          <w:color w:val="000000"/>
          <w:spacing w:val="0"/>
          <w:w w:val="100"/>
          <w:position w:val="0"/>
        </w:rPr>
        <w:t xml:space="preserve">「临近标准 </w:t>
      </w:r>
      <w:r>
        <w:rPr>
          <w:color w:val="000000"/>
          <w:spacing w:val="0"/>
          <w:w w:val="100"/>
          <w:position w:val="0"/>
          <w:lang w:val="en-US" w:eastAsia="en-US" w:bidi="en-US"/>
        </w:rPr>
        <w:t>(t-closeness)</w:t>
      </w:r>
      <w:r>
        <w:rPr>
          <w:color w:val="000000"/>
          <w:spacing w:val="0"/>
          <w:w w:val="100"/>
          <w:position w:val="0"/>
        </w:rPr>
        <w:t>等，从而使攻击者不能从发布数据中推导出额外的隐私数据。数据隐私保护 也是当前研究的热点。</w:t>
      </w:r>
    </w:p>
    <w:p>
      <w:pPr>
        <w:pStyle w:val="Style21"/>
        <w:keepNext w:val="0"/>
        <w:keepLines w:val="0"/>
        <w:widowControl w:val="0"/>
        <w:shd w:val="clear" w:color="auto" w:fill="auto"/>
        <w:bidi w:val="0"/>
        <w:spacing w:before="0" w:after="260" w:line="315" w:lineRule="exact"/>
        <w:ind w:left="0" w:right="0" w:firstLine="440"/>
        <w:jc w:val="both"/>
      </w:pPr>
      <w:r>
        <w:rPr>
          <w:color w:val="000000"/>
          <w:spacing w:val="0"/>
          <w:w w:val="100"/>
          <w:position w:val="0"/>
        </w:rPr>
        <w:t>要想万无一失地保证数据库安全，使之免于遭到任何蓄意的破坏几乎是不可能的。但 高度的安全措施将使蓄意的攻击者付出高昂的代价，从而迫使攻击者不得不放弃他们的破 坏企图。</w:t>
      </w:r>
    </w:p>
    <w:p>
      <w:pPr>
        <w:pStyle w:val="Style2"/>
        <w:keepNext w:val="0"/>
        <w:keepLines w:val="0"/>
        <w:widowControl w:val="0"/>
        <w:shd w:val="clear" w:color="auto" w:fill="auto"/>
        <w:bidi w:val="0"/>
        <w:spacing w:before="0" w:after="260" w:line="240" w:lineRule="auto"/>
        <w:ind w:left="3120" w:right="0" w:firstLine="0"/>
        <w:jc w:val="both"/>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4.7</w:t>
      </w:r>
      <w:r>
        <w:rPr>
          <w:color w:val="000000"/>
          <w:spacing w:val="0"/>
          <w:w w:val="100"/>
          <w:position w:val="0"/>
          <w:sz w:val="32"/>
          <w:szCs w:val="32"/>
          <w:lang w:val="zh-TW" w:eastAsia="zh-TW" w:bidi="zh-TW"/>
        </w:rPr>
        <w:t>小</w:t>
      </w:r>
    </w:p>
    <w:p>
      <w:pPr>
        <w:pStyle w:val="Style21"/>
        <w:keepNext w:val="0"/>
        <w:keepLines w:val="0"/>
        <w:widowControl w:val="0"/>
        <w:shd w:val="clear" w:color="auto" w:fill="auto"/>
        <w:bidi w:val="0"/>
        <w:spacing w:before="0" w:after="300" w:line="317" w:lineRule="exact"/>
        <w:ind w:left="0" w:right="0" w:firstLine="0"/>
        <w:jc w:val="right"/>
      </w:pPr>
      <w:r>
        <mc:AlternateContent>
          <mc:Choice Requires="wps">
            <w:drawing>
              <wp:anchor distT="0" distB="0" distL="50800" distR="50800" simplePos="0" relativeHeight="125829497" behindDoc="0" locked="0" layoutInCell="1" allowOverlap="1">
                <wp:simplePos x="0" y="0"/>
                <wp:positionH relativeFrom="page">
                  <wp:posOffset>537845</wp:posOffset>
                </wp:positionH>
                <wp:positionV relativeFrom="paragraph">
                  <wp:posOffset>12700</wp:posOffset>
                </wp:positionV>
                <wp:extent cx="2914015" cy="804545"/>
                <wp:wrapSquare wrapText="bothSides"/>
                <wp:docPr id="575" name="Shape 575"/>
                <a:graphic xmlns:a="http://schemas.openxmlformats.org/drawingml/2006/main">
                  <a:graphicData uri="http://schemas.microsoft.com/office/word/2010/wordprocessingShape">
                    <wps:wsp>
                      <wps:cNvSpPr txBox="1"/>
                      <wps:spPr>
                        <a:xfrm>
                          <a:ext cx="2914015" cy="804545"/>
                        </a:xfrm>
                        <a:prstGeom prst="rect"/>
                        <a:noFill/>
                      </wps:spPr>
                      <wps:txbx>
                        <w:txbxContent>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随着数据库应用的深入和计算机网络的发展, 越来越重要。数据库管理系统是管理数据的核心, 的安全性机制。</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实现数据库系统安全性的技术和方法有多种,</w:t>
                            </w:r>
                          </w:p>
                        </w:txbxContent>
                      </wps:txbx>
                      <wps:bodyPr lIns="0" tIns="0" rIns="0" bIns="0">
                        <a:noAutoFit/>
                      </wps:bodyPr>
                    </wps:wsp>
                  </a:graphicData>
                </a:graphic>
              </wp:anchor>
            </w:drawing>
          </mc:Choice>
          <mc:Fallback>
            <w:pict>
              <v:shape id="_x0000_s1601" type="#_x0000_t202" style="position:absolute;margin-left:42.350000000000001pt;margin-top:1.pt;width:229.45000000000002pt;height:63.350000000000001pt;z-index:-125829256;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随着数据库应用的深入和计算机网络的发展, 越来越重要。数据库管理系统是管理数据的核心, 的安全性机制。</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实现数据库系统安全性的技术和方法有多种,</w:t>
                      </w:r>
                    </w:p>
                  </w:txbxContent>
                </v:textbox>
                <w10:wrap type="square" anchorx="page"/>
              </v:shape>
            </w:pict>
          </mc:Fallback>
        </mc:AlternateContent>
      </w:r>
      <w:r>
        <w:rPr>
          <w:color w:val="000000"/>
          <w:spacing w:val="0"/>
          <w:w w:val="100"/>
          <w:position w:val="0"/>
        </w:rPr>
        <w:t>数据的共享日益加强，数据的安全保密 因而其自身必须具有一整套完整而有效</w:t>
      </w:r>
    </w:p>
    <w:p>
      <w:pPr>
        <w:pStyle w:val="Style21"/>
        <w:keepNext w:val="0"/>
        <w:keepLines w:val="0"/>
        <w:widowControl w:val="0"/>
        <w:shd w:val="clear" w:color="auto" w:fill="auto"/>
        <w:bidi w:val="0"/>
        <w:spacing w:before="0" w:after="280" w:line="307" w:lineRule="exact"/>
        <w:ind w:left="0" w:right="0" w:firstLine="0"/>
        <w:jc w:val="both"/>
        <w:sectPr>
          <w:headerReference w:type="default" r:id="rId222"/>
          <w:headerReference w:type="even" r:id="rId223"/>
          <w:headerReference w:type="first" r:id="rId224"/>
          <w:footnotePr>
            <w:pos w:val="pageBottom"/>
            <w:numFmt w:val="decimal"/>
            <w:numRestart w:val="continuous"/>
          </w:footnotePr>
          <w:pgSz w:w="9890" w:h="13057"/>
          <w:pgMar w:top="1265" w:right="670" w:bottom="1126" w:left="868" w:header="0" w:footer="3" w:gutter="0"/>
          <w:cols w:space="720"/>
          <w:noEndnote/>
          <w:titlePg/>
          <w:rtlGutter w:val="0"/>
          <w:docGrid w:linePitch="360"/>
        </w:sectPr>
      </w:pPr>
      <w:r>
        <w:rPr>
          <w:color w:val="000000"/>
          <w:spacing w:val="0"/>
          <w:w w:val="100"/>
          <w:position w:val="0"/>
        </w:rPr>
        <w:t>数据库管理系统提供的安全措施主要包 括用户身份鉴别、自主存取控制和强制存取控制技术、视图技术和审计技术、数据加密存 储和加密传输等。本章简要讲解了这些技术。</w:t>
      </w:r>
    </w:p>
    <w:p>
      <w:pPr>
        <w:pStyle w:val="Style2"/>
        <w:keepNext w:val="0"/>
        <w:keepLines w:val="0"/>
        <w:widowControl w:val="0"/>
        <w:shd w:val="clear" w:color="auto" w:fill="auto"/>
        <w:bidi w:val="0"/>
        <w:spacing w:before="0" w:after="260" w:line="240" w:lineRule="auto"/>
        <w:ind w:left="0" w:right="0" w:firstLine="0"/>
        <w:jc w:val="center"/>
        <w:rPr>
          <w:sz w:val="30"/>
          <w:szCs w:val="30"/>
        </w:rPr>
      </w:pPr>
      <w:r>
        <w:rPr>
          <w:color w:val="000000"/>
          <w:spacing w:val="0"/>
          <w:w w:val="100"/>
          <w:position w:val="0"/>
          <w:sz w:val="30"/>
          <w:szCs w:val="30"/>
          <w:lang w:val="zh-TW" w:eastAsia="zh-TW" w:bidi="zh-TW"/>
        </w:rPr>
        <w:t>习 题</w:t>
      </w:r>
    </w:p>
    <w:p>
      <w:pPr>
        <w:pStyle w:val="Style49"/>
        <w:keepNext w:val="0"/>
        <w:keepLines w:val="0"/>
        <w:widowControl w:val="0"/>
        <w:numPr>
          <w:ilvl w:val="0"/>
          <w:numId w:val="277"/>
        </w:numPr>
        <w:shd w:val="clear" w:color="auto" w:fill="auto"/>
        <w:tabs>
          <w:tab w:pos="743" w:val="left"/>
        </w:tabs>
        <w:bidi w:val="0"/>
        <w:spacing w:before="0" w:after="0" w:line="317" w:lineRule="exact"/>
        <w:ind w:left="0" w:right="0" w:firstLine="420"/>
        <w:jc w:val="left"/>
      </w:pPr>
      <w:bookmarkStart w:id="721" w:name="bookmark721"/>
      <w:bookmarkEnd w:id="721"/>
      <w:r>
        <w:rPr>
          <w:color w:val="000000"/>
          <w:spacing w:val="0"/>
          <w:w w:val="100"/>
          <w:position w:val="0"/>
        </w:rPr>
        <w:t>什么是数据库的安全性？</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22" w:name="bookmark722"/>
      <w:bookmarkEnd w:id="722"/>
      <w:r>
        <w:rPr>
          <w:color w:val="000000"/>
          <w:spacing w:val="0"/>
          <w:w w:val="100"/>
          <w:position w:val="0"/>
        </w:rPr>
        <w:t>举例说明对数据库安全性产生威胁的因素。</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23" w:name="bookmark723"/>
      <w:bookmarkEnd w:id="723"/>
      <w:r>
        <w:rPr>
          <w:color w:val="000000"/>
          <w:spacing w:val="0"/>
          <w:w w:val="100"/>
          <w:position w:val="0"/>
        </w:rPr>
        <w:t>试述信息安全标准的发展历史，试述</w:t>
      </w:r>
      <w:r>
        <w:rPr>
          <w:rFonts w:ascii="Times New Roman" w:eastAsia="Times New Roman" w:hAnsi="Times New Roman" w:cs="Times New Roman"/>
          <w:color w:val="000000"/>
          <w:spacing w:val="0"/>
          <w:w w:val="100"/>
          <w:position w:val="0"/>
          <w:lang w:val="en-US" w:eastAsia="en-US" w:bidi="en-US"/>
        </w:rPr>
        <w:t>CC</w:t>
      </w:r>
      <w:r>
        <w:rPr>
          <w:color w:val="000000"/>
          <w:spacing w:val="0"/>
          <w:w w:val="100"/>
          <w:position w:val="0"/>
        </w:rPr>
        <w:t>评估保证级划分的基本内容。</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24" w:name="bookmark724"/>
      <w:bookmarkEnd w:id="724"/>
      <w:r>
        <w:rPr>
          <w:color w:val="000000"/>
          <w:spacing w:val="0"/>
          <w:w w:val="100"/>
          <w:position w:val="0"/>
        </w:rPr>
        <w:t>试述实现数据库安全性控制的常用方法和技术。</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25" w:name="bookmark725"/>
      <w:bookmarkEnd w:id="725"/>
      <w:r>
        <w:rPr>
          <w:color w:val="000000"/>
          <w:spacing w:val="0"/>
          <w:w w:val="100"/>
          <w:position w:val="0"/>
        </w:rPr>
        <w:t>什么是数据库中的自主存取控制方法和强制存取控制方法？</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26" w:name="bookmark726"/>
      <w:bookmarkEnd w:id="726"/>
      <w:r>
        <w:rPr>
          <w:color w:val="000000"/>
          <w:spacing w:val="0"/>
          <w:w w:val="100"/>
          <w:position w:val="0"/>
        </w:rPr>
        <w:t>对下列两个关系模式：</w:t>
      </w:r>
    </w:p>
    <w:p>
      <w:pPr>
        <w:pStyle w:val="Style49"/>
        <w:keepNext w:val="0"/>
        <w:keepLines w:val="0"/>
        <w:widowControl w:val="0"/>
        <w:shd w:val="clear" w:color="auto" w:fill="auto"/>
        <w:bidi w:val="0"/>
        <w:spacing w:before="0" w:after="0" w:line="317" w:lineRule="exact"/>
        <w:ind w:left="0" w:right="0" w:firstLine="680"/>
        <w:jc w:val="left"/>
      </w:pPr>
      <w:r>
        <w:rPr>
          <w:color w:val="000000"/>
          <w:spacing w:val="0"/>
          <w:w w:val="100"/>
          <w:position w:val="0"/>
        </w:rPr>
        <w:t>学生（学号，姓名，年龄，性别，家庭住址，班级号）</w:t>
      </w:r>
    </w:p>
    <w:p>
      <w:pPr>
        <w:pStyle w:val="Style49"/>
        <w:keepNext w:val="0"/>
        <w:keepLines w:val="0"/>
        <w:widowControl w:val="0"/>
        <w:shd w:val="clear" w:color="auto" w:fill="auto"/>
        <w:bidi w:val="0"/>
        <w:spacing w:before="0" w:after="0" w:line="317" w:lineRule="exact"/>
        <w:ind w:left="0" w:right="0" w:firstLine="680"/>
        <w:jc w:val="left"/>
      </w:pPr>
      <w:r>
        <w:rPr>
          <w:color w:val="000000"/>
          <w:spacing w:val="0"/>
          <w:w w:val="100"/>
          <w:position w:val="0"/>
        </w:rPr>
        <w:t>班级（班级号，班级名，班主任，班长）</w:t>
      </w:r>
    </w:p>
    <w:p>
      <w:pPr>
        <w:pStyle w:val="Style49"/>
        <w:keepNext w:val="0"/>
        <w:keepLines w:val="0"/>
        <w:widowControl w:val="0"/>
        <w:shd w:val="clear" w:color="auto" w:fill="auto"/>
        <w:bidi w:val="0"/>
        <w:spacing w:before="0" w:after="0" w:line="317" w:lineRule="exact"/>
        <w:ind w:left="0" w:right="0" w:firstLine="0"/>
        <w:jc w:val="left"/>
      </w:pP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GRANT</w:t>
      </w:r>
      <w:r>
        <w:rPr>
          <w:color w:val="000000"/>
          <w:spacing w:val="0"/>
          <w:w w:val="100"/>
          <w:position w:val="0"/>
        </w:rPr>
        <w:t>语句完成下列授权功能：</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27" w:name="bookmark727"/>
      <w:r>
        <w:rPr>
          <w:rFonts w:ascii="Times New Roman" w:eastAsia="Times New Roman" w:hAnsi="Times New Roman" w:cs="Times New Roman"/>
          <w:color w:val="000000"/>
          <w:spacing w:val="0"/>
          <w:w w:val="100"/>
          <w:position w:val="0"/>
        </w:rPr>
        <w:t>（</w:t>
      </w:r>
      <w:bookmarkEnd w:id="727"/>
      <w:r>
        <w:rPr>
          <w:rFonts w:ascii="Times New Roman" w:eastAsia="Times New Roman" w:hAnsi="Times New Roman" w:cs="Times New Roman"/>
          <w:color w:val="000000"/>
          <w:spacing w:val="0"/>
          <w:w w:val="100"/>
          <w:position w:val="0"/>
        </w:rPr>
        <w:t>1）</w:t>
        <w:tab/>
      </w:r>
      <w:r>
        <w:rPr>
          <w:color w:val="000000"/>
          <w:spacing w:val="0"/>
          <w:w w:val="100"/>
          <w:position w:val="0"/>
        </w:rPr>
        <w:t>授予用户</w:t>
      </w:r>
      <w:r>
        <w:rPr>
          <w:rFonts w:ascii="Times New Roman" w:eastAsia="Times New Roman" w:hAnsi="Times New Roman" w:cs="Times New Roman"/>
          <w:color w:val="000000"/>
          <w:spacing w:val="0"/>
          <w:w w:val="100"/>
          <w:position w:val="0"/>
          <w:lang w:val="en-US" w:eastAsia="en-US" w:bidi="en-US"/>
        </w:rPr>
        <w:t>U1</w:t>
      </w:r>
      <w:r>
        <w:rPr>
          <w:color w:val="000000"/>
          <w:spacing w:val="0"/>
          <w:w w:val="100"/>
          <w:position w:val="0"/>
        </w:rPr>
        <w:t>对两个表的所有权限，并可给其他用户授权。</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28" w:name="bookmark728"/>
      <w:r>
        <w:rPr>
          <w:color w:val="000000"/>
          <w:spacing w:val="0"/>
          <w:w w:val="100"/>
          <w:position w:val="0"/>
        </w:rPr>
        <w:t>（</w:t>
      </w:r>
      <w:bookmarkEnd w:id="728"/>
      <w:r>
        <w:rPr>
          <w:rFonts w:ascii="Times New Roman" w:eastAsia="Times New Roman" w:hAnsi="Times New Roman" w:cs="Times New Roman"/>
          <w:color w:val="000000"/>
          <w:spacing w:val="0"/>
          <w:w w:val="100"/>
          <w:position w:val="0"/>
        </w:rPr>
        <w:t>2）</w:t>
        <w:tab/>
      </w:r>
      <w:r>
        <w:rPr>
          <w:color w:val="000000"/>
          <w:spacing w:val="0"/>
          <w:w w:val="100"/>
          <w:position w:val="0"/>
        </w:rPr>
        <w:t>授予用户</w:t>
      </w:r>
      <w:r>
        <w:rPr>
          <w:rFonts w:ascii="Times New Roman" w:eastAsia="Times New Roman" w:hAnsi="Times New Roman" w:cs="Times New Roman"/>
          <w:color w:val="000000"/>
          <w:spacing w:val="0"/>
          <w:w w:val="100"/>
          <w:position w:val="0"/>
          <w:lang w:val="en-US" w:eastAsia="en-US" w:bidi="en-US"/>
        </w:rPr>
        <w:t>U2</w:t>
      </w:r>
      <w:r>
        <w:rPr>
          <w:color w:val="000000"/>
          <w:spacing w:val="0"/>
          <w:w w:val="100"/>
          <w:position w:val="0"/>
        </w:rPr>
        <w:t>对学生表具有查看权限，对家庭住址具有更新权限。</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29" w:name="bookmark729"/>
      <w:r>
        <w:rPr>
          <w:rFonts w:ascii="Times New Roman" w:eastAsia="Times New Roman" w:hAnsi="Times New Roman" w:cs="Times New Roman"/>
          <w:color w:val="000000"/>
          <w:spacing w:val="0"/>
          <w:w w:val="100"/>
          <w:position w:val="0"/>
        </w:rPr>
        <w:t>（</w:t>
      </w:r>
      <w:bookmarkEnd w:id="729"/>
      <w:r>
        <w:rPr>
          <w:rFonts w:ascii="Times New Roman" w:eastAsia="Times New Roman" w:hAnsi="Times New Roman" w:cs="Times New Roman"/>
          <w:color w:val="000000"/>
          <w:spacing w:val="0"/>
          <w:w w:val="100"/>
          <w:position w:val="0"/>
        </w:rPr>
        <w:t>3）</w:t>
        <w:tab/>
      </w:r>
      <w:r>
        <w:rPr>
          <w:color w:val="000000"/>
          <w:spacing w:val="0"/>
          <w:w w:val="100"/>
          <w:position w:val="0"/>
        </w:rPr>
        <w:t>将对班级表查看权限授予所有用户。</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30" w:name="bookmark730"/>
      <w:r>
        <w:rPr>
          <w:color w:val="000000"/>
          <w:spacing w:val="0"/>
          <w:w w:val="100"/>
          <w:position w:val="0"/>
        </w:rPr>
        <w:t>（</w:t>
      </w:r>
      <w:bookmarkEnd w:id="730"/>
      <w:r>
        <w:rPr>
          <w:rFonts w:ascii="Times New Roman" w:eastAsia="Times New Roman" w:hAnsi="Times New Roman" w:cs="Times New Roman"/>
          <w:color w:val="000000"/>
          <w:spacing w:val="0"/>
          <w:w w:val="100"/>
          <w:position w:val="0"/>
        </w:rPr>
        <w:t>4）</w:t>
        <w:tab/>
      </w:r>
      <w:r>
        <w:rPr>
          <w:color w:val="000000"/>
          <w:spacing w:val="0"/>
          <w:w w:val="100"/>
          <w:position w:val="0"/>
        </w:rPr>
        <w:t>将对学生表的查询、更新权限授予角色</w:t>
      </w:r>
      <w:r>
        <w:rPr>
          <w:rFonts w:ascii="Times New Roman" w:eastAsia="Times New Roman" w:hAnsi="Times New Roman" w:cs="Times New Roman"/>
          <w:color w:val="000000"/>
          <w:spacing w:val="0"/>
          <w:w w:val="100"/>
          <w:position w:val="0"/>
          <w:lang w:val="en-US" w:eastAsia="en-US" w:bidi="en-US"/>
        </w:rPr>
        <w:t>Rl°</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31" w:name="bookmark731"/>
      <w:r>
        <w:rPr>
          <w:color w:val="000000"/>
          <w:spacing w:val="0"/>
          <w:w w:val="100"/>
          <w:position w:val="0"/>
        </w:rPr>
        <w:t>（</w:t>
      </w:r>
      <w:bookmarkEnd w:id="731"/>
      <w:r>
        <w:rPr>
          <w:rFonts w:ascii="Times New Roman" w:eastAsia="Times New Roman" w:hAnsi="Times New Roman" w:cs="Times New Roman"/>
          <w:color w:val="000000"/>
          <w:spacing w:val="0"/>
          <w:w w:val="100"/>
          <w:position w:val="0"/>
        </w:rPr>
        <w:t>5）</w:t>
        <w:tab/>
      </w:r>
      <w:r>
        <w:rPr>
          <w:color w:val="000000"/>
          <w:spacing w:val="0"/>
          <w:w w:val="100"/>
          <w:position w:val="0"/>
        </w:rPr>
        <w:t>将角色</w:t>
      </w:r>
      <w:r>
        <w:rPr>
          <w:rFonts w:ascii="Times New Roman" w:eastAsia="Times New Roman" w:hAnsi="Times New Roman" w:cs="Times New Roman"/>
          <w:color w:val="000000"/>
          <w:spacing w:val="0"/>
          <w:w w:val="100"/>
          <w:position w:val="0"/>
          <w:lang w:val="en-US" w:eastAsia="en-US" w:bidi="en-US"/>
        </w:rPr>
        <w:t>R1</w:t>
      </w:r>
      <w:r>
        <w:rPr>
          <w:color w:val="000000"/>
          <w:spacing w:val="0"/>
          <w:w w:val="100"/>
          <w:position w:val="0"/>
        </w:rPr>
        <w:t>授予用户</w:t>
      </w:r>
      <w:r>
        <w:rPr>
          <w:rFonts w:ascii="Times New Roman" w:eastAsia="Times New Roman" w:hAnsi="Times New Roman" w:cs="Times New Roman"/>
          <w:color w:val="000000"/>
          <w:spacing w:val="0"/>
          <w:w w:val="100"/>
          <w:position w:val="0"/>
          <w:lang w:val="en-US" w:eastAsia="en-US" w:bidi="en-US"/>
        </w:rPr>
        <w:t>U1,</w:t>
      </w:r>
      <w:r>
        <w:rPr>
          <w:color w:val="000000"/>
          <w:spacing w:val="0"/>
          <w:w w:val="100"/>
          <w:position w:val="0"/>
        </w:rPr>
        <w:t>并且</w:t>
      </w:r>
      <w:r>
        <w:rPr>
          <w:rFonts w:ascii="Times New Roman" w:eastAsia="Times New Roman" w:hAnsi="Times New Roman" w:cs="Times New Roman"/>
          <w:color w:val="000000"/>
          <w:spacing w:val="0"/>
          <w:w w:val="100"/>
          <w:position w:val="0"/>
          <w:lang w:val="en-US" w:eastAsia="en-US" w:bidi="en-US"/>
        </w:rPr>
        <w:t>U1</w:t>
      </w:r>
      <w:r>
        <w:rPr>
          <w:color w:val="000000"/>
          <w:spacing w:val="0"/>
          <w:w w:val="100"/>
          <w:position w:val="0"/>
        </w:rPr>
        <w:t>可继续授权给其他角色。</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32" w:name="bookmark732"/>
      <w:bookmarkEnd w:id="732"/>
      <w:r>
        <w:rPr>
          <w:color w:val="000000"/>
          <w:spacing w:val="0"/>
          <w:w w:val="100"/>
          <w:position w:val="0"/>
        </w:rPr>
        <w:t>今有以下两个关系模式：</w:t>
      </w:r>
    </w:p>
    <w:p>
      <w:pPr>
        <w:pStyle w:val="Style49"/>
        <w:keepNext w:val="0"/>
        <w:keepLines w:val="0"/>
        <w:widowControl w:val="0"/>
        <w:shd w:val="clear" w:color="auto" w:fill="auto"/>
        <w:bidi w:val="0"/>
        <w:spacing w:before="0" w:after="0" w:line="317" w:lineRule="exact"/>
        <w:ind w:left="0" w:right="0" w:firstLine="680"/>
        <w:jc w:val="both"/>
      </w:pPr>
      <w:r>
        <w:rPr>
          <w:color w:val="000000"/>
          <w:spacing w:val="0"/>
          <w:w w:val="100"/>
          <w:position w:val="0"/>
        </w:rPr>
        <w:t>职工（职工号，姓名，年龄，职务，工资，部门号）</w:t>
      </w:r>
    </w:p>
    <w:p>
      <w:pPr>
        <w:pStyle w:val="Style49"/>
        <w:keepNext w:val="0"/>
        <w:keepLines w:val="0"/>
        <w:widowControl w:val="0"/>
        <w:shd w:val="clear" w:color="auto" w:fill="auto"/>
        <w:bidi w:val="0"/>
        <w:spacing w:before="0" w:after="0" w:line="317" w:lineRule="exact"/>
        <w:ind w:left="0" w:right="0" w:firstLine="680"/>
        <w:jc w:val="both"/>
      </w:pPr>
      <w:r>
        <w:rPr>
          <w:color w:val="000000"/>
          <w:spacing w:val="0"/>
          <w:w w:val="100"/>
          <w:position w:val="0"/>
        </w:rPr>
        <w:t>部门（部门号，名称，经理名，地址，电话号）</w:t>
      </w:r>
    </w:p>
    <w:p>
      <w:pPr>
        <w:pStyle w:val="Style49"/>
        <w:keepNext w:val="0"/>
        <w:keepLines w:val="0"/>
        <w:widowControl w:val="0"/>
        <w:shd w:val="clear" w:color="auto" w:fill="auto"/>
        <w:bidi w:val="0"/>
        <w:spacing w:before="0" w:after="0" w:line="317" w:lineRule="exact"/>
        <w:ind w:left="0" w:right="0" w:firstLine="0"/>
        <w:jc w:val="left"/>
      </w:pPr>
      <w:r>
        <w:rPr>
          <w:color w:val="000000"/>
          <w:spacing w:val="0"/>
          <w:w w:val="100"/>
          <w:position w:val="0"/>
        </w:rPr>
        <w:t>请用</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GRANT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REVOKE</w:t>
      </w:r>
      <w:r>
        <w:rPr>
          <w:color w:val="000000"/>
          <w:spacing w:val="0"/>
          <w:w w:val="100"/>
          <w:position w:val="0"/>
        </w:rPr>
        <w:t>语句（加上视图机制）完成以下授权定义或存取控制功能：</w:t>
      </w:r>
    </w:p>
    <w:p>
      <w:pPr>
        <w:pStyle w:val="Style49"/>
        <w:keepNext w:val="0"/>
        <w:keepLines w:val="0"/>
        <w:widowControl w:val="0"/>
        <w:shd w:val="clear" w:color="auto" w:fill="auto"/>
        <w:tabs>
          <w:tab w:pos="870" w:val="left"/>
        </w:tabs>
        <w:bidi w:val="0"/>
        <w:spacing w:before="0" w:after="0" w:line="317" w:lineRule="exact"/>
        <w:ind w:left="0" w:right="0" w:firstLine="420"/>
        <w:jc w:val="left"/>
      </w:pPr>
      <w:bookmarkStart w:id="733" w:name="bookmark733"/>
      <w:r>
        <w:rPr>
          <w:rFonts w:ascii="Times New Roman" w:eastAsia="Times New Roman" w:hAnsi="Times New Roman" w:cs="Times New Roman"/>
          <w:color w:val="000000"/>
          <w:spacing w:val="0"/>
          <w:w w:val="100"/>
          <w:position w:val="0"/>
        </w:rPr>
        <w:t>（</w:t>
      </w:r>
      <w:bookmarkEnd w:id="733"/>
      <w:r>
        <w:rPr>
          <w:rFonts w:ascii="Times New Roman" w:eastAsia="Times New Roman" w:hAnsi="Times New Roman" w:cs="Times New Roman"/>
          <w:color w:val="000000"/>
          <w:spacing w:val="0"/>
          <w:w w:val="100"/>
          <w:position w:val="0"/>
        </w:rPr>
        <w:t>1）</w:t>
        <w:tab/>
      </w:r>
      <w:r>
        <w:rPr>
          <w:color w:val="000000"/>
          <w:spacing w:val="0"/>
          <w:w w:val="100"/>
          <w:position w:val="0"/>
        </w:rPr>
        <w:t>用户王明对两个表有</w:t>
      </w:r>
      <w:r>
        <w:rPr>
          <w:rFonts w:ascii="Times New Roman" w:eastAsia="Times New Roman" w:hAnsi="Times New Roman" w:cs="Times New Roman"/>
          <w:color w:val="000000"/>
          <w:spacing w:val="0"/>
          <w:w w:val="100"/>
          <w:position w:val="0"/>
          <w:lang w:val="en-US" w:eastAsia="en-US" w:bidi="en-US"/>
        </w:rPr>
        <w:t>SELECT</w:t>
      </w:r>
      <w:r>
        <w:rPr>
          <w:color w:val="000000"/>
          <w:spacing w:val="0"/>
          <w:w w:val="100"/>
          <w:position w:val="0"/>
        </w:rPr>
        <w:t>权限。</w:t>
      </w:r>
    </w:p>
    <w:p>
      <w:pPr>
        <w:pStyle w:val="Style45"/>
        <w:keepNext w:val="0"/>
        <w:keepLines w:val="0"/>
        <w:widowControl w:val="0"/>
        <w:shd w:val="clear" w:color="auto" w:fill="auto"/>
        <w:tabs>
          <w:tab w:pos="874" w:val="left"/>
        </w:tabs>
        <w:bidi w:val="0"/>
        <w:spacing w:before="0" w:after="0" w:line="317" w:lineRule="exact"/>
        <w:ind w:left="0" w:right="0" w:firstLine="420"/>
        <w:jc w:val="left"/>
      </w:pPr>
      <w:bookmarkStart w:id="734" w:name="bookmark734"/>
      <w:r>
        <w:rPr>
          <w:rFonts w:ascii="Times New Roman" w:eastAsia="Times New Roman" w:hAnsi="Times New Roman" w:cs="Times New Roman"/>
          <w:color w:val="000000"/>
          <w:spacing w:val="0"/>
          <w:w w:val="100"/>
          <w:position w:val="0"/>
          <w:lang w:val="zh-TW" w:eastAsia="zh-TW" w:bidi="zh-TW"/>
        </w:rPr>
        <w:t>（</w:t>
      </w:r>
      <w:bookmarkEnd w:id="734"/>
      <w:r>
        <w:rPr>
          <w:rFonts w:ascii="Times New Roman" w:eastAsia="Times New Roman" w:hAnsi="Times New Roman" w:cs="Times New Roman"/>
          <w:color w:val="000000"/>
          <w:spacing w:val="0"/>
          <w:w w:val="100"/>
          <w:position w:val="0"/>
          <w:lang w:val="zh-TW" w:eastAsia="zh-TW" w:bidi="zh-TW"/>
        </w:rPr>
        <w:t>2）</w:t>
        <w:tab/>
      </w:r>
      <w:r>
        <w:rPr>
          <w:rFonts w:ascii="SimSun" w:eastAsia="SimSun" w:hAnsi="SimSun" w:cs="SimSun"/>
          <w:color w:val="000000"/>
          <w:spacing w:val="0"/>
          <w:w w:val="100"/>
          <w:position w:val="0"/>
          <w:lang w:val="zh-TW" w:eastAsia="zh-TW" w:bidi="zh-TW"/>
        </w:rPr>
        <w:t>用户李勇对两个表有</w:t>
      </w:r>
      <w:r>
        <w:rPr>
          <w:rFonts w:ascii="Times New Roman" w:eastAsia="Times New Roman" w:hAnsi="Times New Roman" w:cs="Times New Roman"/>
          <w:color w:val="000000"/>
          <w:spacing w:val="0"/>
          <w:w w:val="100"/>
          <w:position w:val="0"/>
          <w:lang w:val="en-US" w:eastAsia="en-US" w:bidi="en-US"/>
        </w:rPr>
        <w:t>INSERT</w:t>
      </w:r>
      <w:r>
        <w:rPr>
          <w:rFonts w:ascii="SimSun" w:eastAsia="SimSun" w:hAnsi="SimSun" w:cs="SimSun"/>
          <w:color w:val="000000"/>
          <w:spacing w:val="0"/>
          <w:w w:val="100"/>
          <w:position w:val="0"/>
          <w:lang w:val="zh-TW" w:eastAsia="zh-TW" w:bidi="zh-TW"/>
        </w:rPr>
        <w:t>和</w:t>
      </w:r>
      <w:r>
        <w:rPr>
          <w:rFonts w:ascii="Times New Roman" w:eastAsia="Times New Roman" w:hAnsi="Times New Roman" w:cs="Times New Roman"/>
          <w:color w:val="000000"/>
          <w:spacing w:val="0"/>
          <w:w w:val="100"/>
          <w:position w:val="0"/>
          <w:lang w:val="en-US" w:eastAsia="en-US" w:bidi="en-US"/>
        </w:rPr>
        <w:t>DELETE</w:t>
      </w:r>
      <w:r>
        <w:rPr>
          <w:rFonts w:ascii="SimSun" w:eastAsia="SimSun" w:hAnsi="SimSun" w:cs="SimSun"/>
          <w:color w:val="000000"/>
          <w:spacing w:val="0"/>
          <w:w w:val="100"/>
          <w:position w:val="0"/>
          <w:lang w:val="zh-TW" w:eastAsia="zh-TW" w:bidi="zh-TW"/>
        </w:rPr>
        <w:t>权限。</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35" w:name="bookmark735"/>
      <w:r>
        <w:rPr>
          <w:rFonts w:ascii="Times New Roman" w:eastAsia="Times New Roman" w:hAnsi="Times New Roman" w:cs="Times New Roman"/>
          <w:color w:val="000000"/>
          <w:spacing w:val="0"/>
          <w:w w:val="100"/>
          <w:position w:val="0"/>
        </w:rPr>
        <w:t>（</w:t>
      </w:r>
      <w:bookmarkEnd w:id="735"/>
      <w:r>
        <w:rPr>
          <w:rFonts w:ascii="Times New Roman" w:eastAsia="Times New Roman" w:hAnsi="Times New Roman" w:cs="Times New Roman"/>
          <w:color w:val="000000"/>
          <w:spacing w:val="0"/>
          <w:w w:val="100"/>
          <w:position w:val="0"/>
        </w:rPr>
        <w:t>3）</w:t>
        <w:tab/>
      </w:r>
      <w:r>
        <w:rPr>
          <w:color w:val="000000"/>
          <w:spacing w:val="0"/>
          <w:w w:val="100"/>
          <w:position w:val="0"/>
        </w:rPr>
        <w:t>每个职工只对自己的记录有</w:t>
      </w:r>
      <w:r>
        <w:rPr>
          <w:rFonts w:ascii="Times New Roman" w:eastAsia="Times New Roman" w:hAnsi="Times New Roman" w:cs="Times New Roman"/>
          <w:color w:val="000000"/>
          <w:spacing w:val="0"/>
          <w:w w:val="100"/>
          <w:position w:val="0"/>
          <w:lang w:val="en-US" w:eastAsia="en-US" w:bidi="en-US"/>
        </w:rPr>
        <w:t>SELECT</w:t>
      </w:r>
      <w:r>
        <w:rPr>
          <w:color w:val="000000"/>
          <w:spacing w:val="0"/>
          <w:w w:val="100"/>
          <w:position w:val="0"/>
        </w:rPr>
        <w:t>权限。</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36" w:name="bookmark736"/>
      <w:r>
        <w:rPr>
          <w:color w:val="000000"/>
          <w:spacing w:val="0"/>
          <w:w w:val="100"/>
          <w:position w:val="0"/>
        </w:rPr>
        <w:t>（</w:t>
      </w:r>
      <w:bookmarkEnd w:id="736"/>
      <w:r>
        <w:rPr>
          <w:rFonts w:ascii="Times New Roman" w:eastAsia="Times New Roman" w:hAnsi="Times New Roman" w:cs="Times New Roman"/>
          <w:color w:val="000000"/>
          <w:spacing w:val="0"/>
          <w:w w:val="100"/>
          <w:position w:val="0"/>
        </w:rPr>
        <w:t>4）</w:t>
        <w:tab/>
      </w:r>
      <w:r>
        <w:rPr>
          <w:color w:val="000000"/>
          <w:spacing w:val="0"/>
          <w:w w:val="100"/>
          <w:position w:val="0"/>
        </w:rPr>
        <w:t>用户刘星对职工表有</w:t>
      </w:r>
      <w:r>
        <w:rPr>
          <w:rFonts w:ascii="Times New Roman" w:eastAsia="Times New Roman" w:hAnsi="Times New Roman" w:cs="Times New Roman"/>
          <w:color w:val="000000"/>
          <w:spacing w:val="0"/>
          <w:w w:val="100"/>
          <w:position w:val="0"/>
          <w:lang w:val="en-US" w:eastAsia="en-US" w:bidi="en-US"/>
        </w:rPr>
        <w:t>SELECT</w:t>
      </w:r>
      <w:r>
        <w:rPr>
          <w:color w:val="000000"/>
          <w:spacing w:val="0"/>
          <w:w w:val="100"/>
          <w:position w:val="0"/>
        </w:rPr>
        <w:t>权限，对工资字段具有更新权限。</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37" w:name="bookmark737"/>
      <w:r>
        <w:rPr>
          <w:rFonts w:ascii="Times New Roman" w:eastAsia="Times New Roman" w:hAnsi="Times New Roman" w:cs="Times New Roman"/>
          <w:color w:val="000000"/>
          <w:spacing w:val="0"/>
          <w:w w:val="100"/>
          <w:position w:val="0"/>
        </w:rPr>
        <w:t>（</w:t>
      </w:r>
      <w:bookmarkEnd w:id="737"/>
      <w:r>
        <w:rPr>
          <w:rFonts w:ascii="Times New Roman" w:eastAsia="Times New Roman" w:hAnsi="Times New Roman" w:cs="Times New Roman"/>
          <w:color w:val="000000"/>
          <w:spacing w:val="0"/>
          <w:w w:val="100"/>
          <w:position w:val="0"/>
        </w:rPr>
        <w:t>5）</w:t>
        <w:tab/>
      </w:r>
      <w:r>
        <w:rPr>
          <w:color w:val="000000"/>
          <w:spacing w:val="0"/>
          <w:w w:val="100"/>
          <w:position w:val="0"/>
        </w:rPr>
        <w:t>用户张新具有修改这两个表的结构的权限。</w:t>
      </w:r>
    </w:p>
    <w:p>
      <w:pPr>
        <w:pStyle w:val="Style49"/>
        <w:keepNext w:val="0"/>
        <w:keepLines w:val="0"/>
        <w:widowControl w:val="0"/>
        <w:shd w:val="clear" w:color="auto" w:fill="auto"/>
        <w:tabs>
          <w:tab w:pos="874" w:val="left"/>
        </w:tabs>
        <w:bidi w:val="0"/>
        <w:spacing w:before="0" w:after="0" w:line="317" w:lineRule="exact"/>
        <w:ind w:left="0" w:right="0" w:firstLine="420"/>
        <w:jc w:val="left"/>
      </w:pPr>
      <w:bookmarkStart w:id="738" w:name="bookmark738"/>
      <w:r>
        <w:rPr>
          <w:color w:val="000000"/>
          <w:spacing w:val="0"/>
          <w:w w:val="100"/>
          <w:position w:val="0"/>
        </w:rPr>
        <w:t>（</w:t>
      </w:r>
      <w:bookmarkEnd w:id="738"/>
      <w:r>
        <w:rPr>
          <w:rFonts w:ascii="Times New Roman" w:eastAsia="Times New Roman" w:hAnsi="Times New Roman" w:cs="Times New Roman"/>
          <w:color w:val="000000"/>
          <w:spacing w:val="0"/>
          <w:w w:val="100"/>
          <w:position w:val="0"/>
        </w:rPr>
        <w:t>6）</w:t>
        <w:tab/>
      </w:r>
      <w:r>
        <w:rPr>
          <w:color w:val="000000"/>
          <w:spacing w:val="0"/>
          <w:w w:val="100"/>
          <w:position w:val="0"/>
        </w:rPr>
        <w:t>用户周平具有对两个表的所有权限（读、插、改、删数据），并具有给其他用户授权的权限。</w:t>
      </w:r>
    </w:p>
    <w:p>
      <w:pPr>
        <w:pStyle w:val="Style49"/>
        <w:keepNext w:val="0"/>
        <w:keepLines w:val="0"/>
        <w:widowControl w:val="0"/>
        <w:shd w:val="clear" w:color="auto" w:fill="auto"/>
        <w:tabs>
          <w:tab w:pos="882" w:val="left"/>
        </w:tabs>
        <w:bidi w:val="0"/>
        <w:spacing w:before="0" w:after="0" w:line="317" w:lineRule="exact"/>
        <w:ind w:left="0" w:right="0" w:firstLine="420"/>
        <w:jc w:val="left"/>
      </w:pPr>
      <w:bookmarkStart w:id="739" w:name="bookmark739"/>
      <w:r>
        <w:rPr>
          <w:rFonts w:ascii="Times New Roman" w:eastAsia="Times New Roman" w:hAnsi="Times New Roman" w:cs="Times New Roman"/>
          <w:color w:val="000000"/>
          <w:spacing w:val="0"/>
          <w:w w:val="100"/>
          <w:position w:val="0"/>
        </w:rPr>
        <w:t>（</w:t>
      </w:r>
      <w:bookmarkEnd w:id="739"/>
      <w:r>
        <w:rPr>
          <w:rFonts w:ascii="Times New Roman" w:eastAsia="Times New Roman" w:hAnsi="Times New Roman" w:cs="Times New Roman"/>
          <w:color w:val="000000"/>
          <w:spacing w:val="0"/>
          <w:w w:val="100"/>
          <w:position w:val="0"/>
        </w:rPr>
        <w:t>7）</w:t>
        <w:tab/>
      </w:r>
      <w:r>
        <w:rPr>
          <w:color w:val="000000"/>
          <w:spacing w:val="0"/>
          <w:w w:val="100"/>
          <w:position w:val="0"/>
        </w:rPr>
        <w:t>用户杨兰具有从每个部门职工中</w:t>
      </w:r>
      <w:r>
        <w:rPr>
          <w:rFonts w:ascii="Times New Roman" w:eastAsia="Times New Roman" w:hAnsi="Times New Roman" w:cs="Times New Roman"/>
          <w:color w:val="000000"/>
          <w:spacing w:val="0"/>
          <w:w w:val="100"/>
          <w:position w:val="0"/>
          <w:lang w:val="en-US" w:eastAsia="en-US" w:bidi="en-US"/>
        </w:rPr>
        <w:t>SELECT</w:t>
      </w:r>
      <w:r>
        <w:rPr>
          <w:color w:val="000000"/>
          <w:spacing w:val="0"/>
          <w:w w:val="100"/>
          <w:position w:val="0"/>
        </w:rPr>
        <w:t>最高工资、最低工资、平均工资的权限，他不能查看 每个人的工资。</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40" w:name="bookmark740"/>
      <w:bookmarkEnd w:id="740"/>
      <w:r>
        <w:rPr>
          <w:color w:val="000000"/>
          <w:spacing w:val="0"/>
          <w:w w:val="100"/>
          <w:position w:val="0"/>
        </w:rPr>
        <w:t>针对习题</w:t>
      </w:r>
      <w:r>
        <w:rPr>
          <w:rFonts w:ascii="Times New Roman" w:eastAsia="Times New Roman" w:hAnsi="Times New Roman" w:cs="Times New Roman"/>
          <w:color w:val="000000"/>
          <w:spacing w:val="0"/>
          <w:w w:val="100"/>
          <w:position w:val="0"/>
        </w:rPr>
        <w:t>7</w:t>
      </w:r>
      <w:r>
        <w:rPr>
          <w:color w:val="000000"/>
          <w:spacing w:val="0"/>
          <w:w w:val="100"/>
          <w:position w:val="0"/>
        </w:rPr>
        <w:t>中</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（7）</w:t>
      </w:r>
      <w:r>
        <w:rPr>
          <w:color w:val="000000"/>
          <w:spacing w:val="0"/>
          <w:w w:val="100"/>
          <w:position w:val="0"/>
        </w:rPr>
        <w:t>的每一种情况，撤销各用户所授予的权限。</w:t>
      </w:r>
    </w:p>
    <w:p>
      <w:pPr>
        <w:pStyle w:val="Style49"/>
        <w:keepNext w:val="0"/>
        <w:keepLines w:val="0"/>
        <w:widowControl w:val="0"/>
        <w:numPr>
          <w:ilvl w:val="0"/>
          <w:numId w:val="277"/>
        </w:numPr>
        <w:shd w:val="clear" w:color="auto" w:fill="auto"/>
        <w:tabs>
          <w:tab w:pos="759" w:val="left"/>
        </w:tabs>
        <w:bidi w:val="0"/>
        <w:spacing w:before="0" w:after="0" w:line="317" w:lineRule="exact"/>
        <w:ind w:left="0" w:right="0" w:firstLine="420"/>
        <w:jc w:val="left"/>
      </w:pPr>
      <w:bookmarkStart w:id="741" w:name="bookmark741"/>
      <w:bookmarkEnd w:id="741"/>
      <w:r>
        <w:rPr>
          <w:color w:val="000000"/>
          <w:spacing w:val="0"/>
          <w:w w:val="100"/>
          <w:position w:val="0"/>
        </w:rPr>
        <w:t>解释强制存取控制机制中主体、客体、敏感度标记的含义。</w:t>
      </w:r>
    </w:p>
    <w:p>
      <w:pPr>
        <w:pStyle w:val="Style49"/>
        <w:keepNext w:val="0"/>
        <w:keepLines w:val="0"/>
        <w:widowControl w:val="0"/>
        <w:numPr>
          <w:ilvl w:val="0"/>
          <w:numId w:val="277"/>
        </w:numPr>
        <w:shd w:val="clear" w:color="auto" w:fill="auto"/>
        <w:tabs>
          <w:tab w:pos="826" w:val="left"/>
        </w:tabs>
        <w:bidi w:val="0"/>
        <w:spacing w:before="0" w:after="0" w:line="317" w:lineRule="exact"/>
        <w:ind w:left="0" w:right="0" w:firstLine="420"/>
        <w:jc w:val="left"/>
      </w:pPr>
      <w:bookmarkStart w:id="742" w:name="bookmark742"/>
      <w:bookmarkEnd w:id="742"/>
      <w:r>
        <w:rPr>
          <w:color w:val="000000"/>
          <w:spacing w:val="0"/>
          <w:w w:val="100"/>
          <w:position w:val="0"/>
        </w:rPr>
        <w:t>举例说明强制存取控制机制是如何确定主体能否存取客</w:t>
      </w:r>
      <w:r>
        <w:rPr>
          <w:color w:val="000000"/>
          <w:spacing w:val="0"/>
          <w:w w:val="100"/>
          <w:position w:val="0"/>
          <w:lang w:val="zh-CN" w:eastAsia="zh-CN" w:bidi="zh-CN"/>
        </w:rPr>
        <w:t>体的。</w:t>
      </w:r>
    </w:p>
    <w:p>
      <w:pPr>
        <w:pStyle w:val="Style49"/>
        <w:keepNext w:val="0"/>
        <w:keepLines w:val="0"/>
        <w:widowControl w:val="0"/>
        <w:shd w:val="clear" w:color="auto" w:fill="auto"/>
        <w:bidi w:val="0"/>
        <w:spacing w:before="0" w:after="0" w:line="317" w:lineRule="exact"/>
        <w:ind w:left="0" w:right="0" w:firstLine="420"/>
        <w:jc w:val="left"/>
      </w:pPr>
      <w:r>
        <w:rPr>
          <w:rFonts w:ascii="Times New Roman" w:eastAsia="Times New Roman" w:hAnsi="Times New Roman" w:cs="Times New Roman"/>
          <w:color w:val="000000"/>
          <w:spacing w:val="0"/>
          <w:w w:val="100"/>
          <w:position w:val="0"/>
          <w:lang w:val="en-US" w:eastAsia="en-US" w:bidi="en-US"/>
        </w:rPr>
        <w:t>II-</w:t>
      </w:r>
      <w:r>
        <w:rPr>
          <w:color w:val="000000"/>
          <w:spacing w:val="0"/>
          <w:w w:val="100"/>
          <w:position w:val="0"/>
        </w:rPr>
        <w:t>什么是数据库的审计功能，为什么要提供审计功能？</w:t>
      </w:r>
    </w:p>
    <w:p>
      <w:pPr>
        <w:pStyle w:val="Style2"/>
        <w:keepNext w:val="0"/>
        <w:keepLines w:val="0"/>
        <w:widowControl w:val="0"/>
        <w:shd w:val="clear" w:color="auto" w:fill="auto"/>
        <w:bidi w:val="0"/>
        <w:spacing w:before="0" w:after="340" w:line="240" w:lineRule="auto"/>
        <w:ind w:left="0" w:right="0" w:firstLine="0"/>
        <w:jc w:val="center"/>
        <w:rPr>
          <w:sz w:val="32"/>
          <w:szCs w:val="32"/>
        </w:rPr>
      </w:pPr>
      <w:r>
        <w:rPr>
          <w:color w:val="000000"/>
          <w:spacing w:val="0"/>
          <w:w w:val="100"/>
          <w:position w:val="0"/>
          <w:sz w:val="32"/>
          <w:szCs w:val="32"/>
          <w:lang w:val="zh-TW" w:eastAsia="zh-TW" w:bidi="zh-TW"/>
        </w:rPr>
        <w:t>实 验</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rPr>
        <w:t>实验</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安全性语言</w:t>
      </w:r>
    </w:p>
    <w:p>
      <w:pPr>
        <w:pStyle w:val="Style49"/>
        <w:keepNext w:val="0"/>
        <w:keepLines w:val="0"/>
        <w:widowControl w:val="0"/>
        <w:shd w:val="clear" w:color="auto" w:fill="auto"/>
        <w:bidi w:val="0"/>
        <w:spacing w:before="0" w:after="340" w:line="314" w:lineRule="exact"/>
        <w:ind w:left="0" w:right="0" w:firstLine="440"/>
        <w:jc w:val="both"/>
      </w:pPr>
      <w:r>
        <w:rPr>
          <w:color w:val="000000"/>
          <w:spacing w:val="0"/>
          <w:w w:val="100"/>
          <w:position w:val="0"/>
        </w:rPr>
        <w:t>理解和掌握如何使用关系数据库标准</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语言中的</w:t>
      </w:r>
      <w:r>
        <w:rPr>
          <w:rFonts w:ascii="Times New Roman" w:eastAsia="Times New Roman" w:hAnsi="Times New Roman" w:cs="Times New Roman"/>
          <w:color w:val="000000"/>
          <w:spacing w:val="0"/>
          <w:w w:val="100"/>
          <w:position w:val="0"/>
          <w:lang w:val="en-US" w:eastAsia="en-US" w:bidi="en-US"/>
        </w:rPr>
        <w:t>DCL</w:t>
      </w:r>
      <w:r>
        <w:rPr>
          <w:color w:val="000000"/>
          <w:spacing w:val="0"/>
          <w:w w:val="100"/>
          <w:position w:val="0"/>
        </w:rPr>
        <w:t>语句实现数据库安全性，主要包括自主存取 控制和审计两部分安全功能。理解和掌握自主存取控制权限的定义和维护方法，包括定义用户、定义角色、 分配权限给角色、分配权限给用户和回收权限等基本功能。使用用户名登录数据库验证权限分配是否正确。 掌握数据库审计的设置和管理方法，以便监控数据库操作，维护数据库安全，包括设置数据库审计开关、 审计数据库对象、审计数据库语句、查看数据库审计记录，并验证审计设置是否生效。</w:t>
      </w:r>
    </w:p>
    <w:p>
      <w:pPr>
        <w:pStyle w:val="Style2"/>
        <w:keepNext w:val="0"/>
        <w:keepLines w:val="0"/>
        <w:widowControl w:val="0"/>
        <w:shd w:val="clear" w:color="auto" w:fill="auto"/>
        <w:bidi w:val="0"/>
        <w:spacing w:before="0" w:after="340" w:line="240" w:lineRule="auto"/>
        <w:ind w:left="0" w:right="0" w:firstLine="0"/>
        <w:jc w:val="center"/>
        <w:rPr>
          <w:sz w:val="32"/>
          <w:szCs w:val="32"/>
        </w:rPr>
      </w:pPr>
      <w:r>
        <w:rPr>
          <w:color w:val="000000"/>
          <w:spacing w:val="0"/>
          <w:w w:val="100"/>
          <w:position w:val="0"/>
          <w:sz w:val="32"/>
          <w:szCs w:val="32"/>
          <w:lang w:val="zh-TW" w:eastAsia="zh-TW" w:bidi="zh-TW"/>
        </w:rPr>
        <w:t>本章参考文献</w:t>
      </w:r>
    </w:p>
    <w:p>
      <w:pPr>
        <w:pStyle w:val="Style45"/>
        <w:keepNext w:val="0"/>
        <w:keepLines w:val="0"/>
        <w:widowControl w:val="0"/>
        <w:numPr>
          <w:ilvl w:val="0"/>
          <w:numId w:val="279"/>
        </w:numPr>
        <w:shd w:val="clear" w:color="auto" w:fill="auto"/>
        <w:tabs>
          <w:tab w:pos="826" w:val="left"/>
        </w:tabs>
        <w:bidi w:val="0"/>
        <w:spacing w:before="0" w:after="0" w:line="360" w:lineRule="auto"/>
        <w:ind w:left="0" w:right="0" w:firstLine="440"/>
        <w:jc w:val="both"/>
      </w:pPr>
      <w:bookmarkStart w:id="743" w:name="bookmark743"/>
      <w:bookmarkEnd w:id="743"/>
      <w:r>
        <w:rPr>
          <w:rFonts w:ascii="Times New Roman" w:eastAsia="Times New Roman" w:hAnsi="Times New Roman" w:cs="Times New Roman"/>
          <w:color w:val="000000"/>
          <w:spacing w:val="0"/>
          <w:w w:val="100"/>
          <w:position w:val="0"/>
          <w:lang w:val="en-US" w:eastAsia="en-US" w:bidi="en-US"/>
        </w:rPr>
        <w:t>Department of Defense（USA）. Department of Defense Trusted Computer System Evaluation Criteria （Orange Book）, Rainbow Series 12/85 （DoD 5200.28 std）.</w:t>
      </w:r>
    </w:p>
    <w:p>
      <w:pPr>
        <w:pStyle w:val="Style45"/>
        <w:keepNext w:val="0"/>
        <w:keepLines w:val="0"/>
        <w:widowControl w:val="0"/>
        <w:numPr>
          <w:ilvl w:val="0"/>
          <w:numId w:val="279"/>
        </w:numPr>
        <w:shd w:val="clear" w:color="auto" w:fill="auto"/>
        <w:tabs>
          <w:tab w:pos="826" w:val="left"/>
        </w:tabs>
        <w:bidi w:val="0"/>
        <w:spacing w:before="0" w:after="0" w:line="360" w:lineRule="auto"/>
        <w:ind w:left="0" w:right="0" w:firstLine="420"/>
        <w:jc w:val="both"/>
      </w:pPr>
      <w:bookmarkStart w:id="744" w:name="bookmark744"/>
      <w:bookmarkEnd w:id="744"/>
      <w:r>
        <w:rPr>
          <w:rFonts w:ascii="Times New Roman" w:eastAsia="Times New Roman" w:hAnsi="Times New Roman" w:cs="Times New Roman"/>
          <w:color w:val="000000"/>
          <w:spacing w:val="0"/>
          <w:w w:val="100"/>
          <w:position w:val="0"/>
          <w:lang w:val="en-US" w:eastAsia="en-US" w:bidi="en-US"/>
        </w:rPr>
        <w:t>Department of Defense. Trusted Database Management System of TCSEC, 1991.</w:t>
      </w:r>
    </w:p>
    <w:p>
      <w:pPr>
        <w:pStyle w:val="Style45"/>
        <w:keepNext w:val="0"/>
        <w:keepLines w:val="0"/>
        <w:widowControl w:val="0"/>
        <w:numPr>
          <w:ilvl w:val="0"/>
          <w:numId w:val="279"/>
        </w:numPr>
        <w:shd w:val="clear" w:color="auto" w:fill="auto"/>
        <w:tabs>
          <w:tab w:pos="826" w:val="left"/>
        </w:tabs>
        <w:bidi w:val="0"/>
        <w:spacing w:before="0" w:after="0" w:line="360" w:lineRule="auto"/>
        <w:ind w:left="0" w:right="0" w:firstLine="440"/>
        <w:jc w:val="both"/>
      </w:pPr>
      <w:bookmarkStart w:id="745" w:name="bookmark745"/>
      <w:bookmarkEnd w:id="745"/>
      <w:r>
        <w:rPr>
          <w:rFonts w:ascii="Times New Roman" w:eastAsia="Times New Roman" w:hAnsi="Times New Roman" w:cs="Times New Roman"/>
          <w:color w:val="000000"/>
          <w:spacing w:val="0"/>
          <w:w w:val="100"/>
          <w:position w:val="0"/>
          <w:lang w:val="en-US" w:eastAsia="en-US" w:bidi="en-US"/>
        </w:rPr>
        <w:t>FERN FAN DEZ E B, SUMMERS R C, WOOD C. Database Security and Integrity. Reading Mass: Addison Wesley, 1981.</w:t>
      </w:r>
    </w:p>
    <w:p>
      <w:pPr>
        <w:pStyle w:val="Style49"/>
        <w:keepNext w:val="0"/>
        <w:keepLines w:val="0"/>
        <w:widowControl w:val="0"/>
        <w:shd w:val="clear" w:color="auto" w:fill="auto"/>
        <w:bidi w:val="0"/>
        <w:spacing w:before="0" w:line="315"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详细地讨论了数据库的安全性和完整性问题。）</w:t>
      </w:r>
    </w:p>
    <w:p>
      <w:pPr>
        <w:pStyle w:val="Style45"/>
        <w:keepNext w:val="0"/>
        <w:keepLines w:val="0"/>
        <w:widowControl w:val="0"/>
        <w:numPr>
          <w:ilvl w:val="0"/>
          <w:numId w:val="279"/>
        </w:numPr>
        <w:shd w:val="clear" w:color="auto" w:fill="auto"/>
        <w:tabs>
          <w:tab w:pos="826" w:val="left"/>
        </w:tabs>
        <w:bidi w:val="0"/>
        <w:spacing w:before="0" w:after="0" w:line="360" w:lineRule="auto"/>
        <w:ind w:left="0" w:right="0" w:firstLine="440"/>
        <w:jc w:val="both"/>
      </w:pPr>
      <w:bookmarkStart w:id="746" w:name="bookmark746"/>
      <w:bookmarkEnd w:id="746"/>
      <w:r>
        <w:rPr>
          <w:rFonts w:ascii="Times New Roman" w:eastAsia="Times New Roman" w:hAnsi="Times New Roman" w:cs="Times New Roman"/>
          <w:color w:val="000000"/>
          <w:spacing w:val="0"/>
          <w:w w:val="100"/>
          <w:position w:val="0"/>
          <w:lang w:val="en-US" w:eastAsia="en-US" w:bidi="en-US"/>
        </w:rPr>
        <w:t>GRIFFITHS P, WADE B. An Authorization Mechanism fbr a Relational Database System. ACM TODS, 1976（1）:3.</w:t>
      </w:r>
    </w:p>
    <w:p>
      <w:pPr>
        <w:pStyle w:val="Style49"/>
        <w:keepNext w:val="0"/>
        <w:keepLines w:val="0"/>
        <w:widowControl w:val="0"/>
        <w:shd w:val="clear" w:color="auto" w:fill="auto"/>
        <w:bidi w:val="0"/>
        <w:spacing w:before="0" w:line="315"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 xml:space="preserve">讨论了 </w:t>
      </w:r>
      <w:r>
        <w:rPr>
          <w:rFonts w:ascii="Times New Roman" w:eastAsia="Times New Roman" w:hAnsi="Times New Roman" w:cs="Times New Roman"/>
          <w:color w:val="000000"/>
          <w:spacing w:val="0"/>
          <w:w w:val="100"/>
          <w:position w:val="0"/>
          <w:lang w:val="en-US" w:eastAsia="en-US" w:bidi="en-US"/>
        </w:rPr>
        <w:t>SYSTEM R</w:t>
      </w:r>
      <w:r>
        <w:rPr>
          <w:color w:val="000000"/>
          <w:spacing w:val="0"/>
          <w:w w:val="100"/>
          <w:position w:val="0"/>
        </w:rPr>
        <w:t>的授权机制。关系数据库系统原型</w:t>
      </w:r>
      <w:r>
        <w:rPr>
          <w:rFonts w:ascii="Times New Roman" w:eastAsia="Times New Roman" w:hAnsi="Times New Roman" w:cs="Times New Roman"/>
          <w:color w:val="000000"/>
          <w:spacing w:val="0"/>
          <w:w w:val="100"/>
          <w:position w:val="0"/>
          <w:lang w:val="en-US" w:eastAsia="en-US" w:bidi="en-US"/>
        </w:rPr>
        <w:t>SYSTEM R</w:t>
      </w:r>
      <w:r>
        <w:rPr>
          <w:color w:val="000000"/>
          <w:spacing w:val="0"/>
          <w:w w:val="100"/>
          <w:position w:val="0"/>
        </w:rPr>
        <w:t>首先提岀了授权和撤 销权力的概念。）</w:t>
      </w:r>
    </w:p>
    <w:p>
      <w:pPr>
        <w:pStyle w:val="Style45"/>
        <w:keepNext w:val="0"/>
        <w:keepLines w:val="0"/>
        <w:widowControl w:val="0"/>
        <w:numPr>
          <w:ilvl w:val="0"/>
          <w:numId w:val="279"/>
        </w:numPr>
        <w:shd w:val="clear" w:color="auto" w:fill="auto"/>
        <w:tabs>
          <w:tab w:pos="829" w:val="left"/>
        </w:tabs>
        <w:bidi w:val="0"/>
        <w:spacing w:before="0" w:after="0" w:line="360" w:lineRule="auto"/>
        <w:ind w:left="0" w:right="0" w:firstLine="440"/>
        <w:jc w:val="both"/>
      </w:pPr>
      <w:bookmarkStart w:id="747" w:name="bookmark747"/>
      <w:bookmarkEnd w:id="747"/>
      <w:r>
        <w:rPr>
          <w:rFonts w:ascii="Times New Roman" w:eastAsia="Times New Roman" w:hAnsi="Times New Roman" w:cs="Times New Roman"/>
          <w:color w:val="000000"/>
          <w:spacing w:val="0"/>
          <w:w w:val="100"/>
          <w:position w:val="0"/>
          <w:lang w:val="en-US" w:eastAsia="en-US" w:bidi="en-US"/>
        </w:rPr>
        <w:t>LEISS E. Principles of Data Security. Plenum Press, 1982.</w:t>
      </w:r>
    </w:p>
    <w:p>
      <w:pPr>
        <w:pStyle w:val="Style49"/>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详细讨论了计算机系统和数据库的安全性问题。）</w:t>
      </w:r>
    </w:p>
    <w:p>
      <w:pPr>
        <w:pStyle w:val="Style49"/>
        <w:keepNext w:val="0"/>
        <w:keepLines w:val="0"/>
        <w:widowControl w:val="0"/>
        <w:numPr>
          <w:ilvl w:val="0"/>
          <w:numId w:val="279"/>
        </w:numPr>
        <w:shd w:val="clear" w:color="auto" w:fill="auto"/>
        <w:tabs>
          <w:tab w:pos="829" w:val="left"/>
        </w:tabs>
        <w:bidi w:val="0"/>
        <w:spacing w:before="0" w:after="0" w:line="315" w:lineRule="exact"/>
        <w:ind w:left="0" w:right="0" w:firstLine="440"/>
        <w:jc w:val="both"/>
      </w:pPr>
      <w:bookmarkStart w:id="748" w:name="bookmark748"/>
      <w:bookmarkEnd w:id="748"/>
      <w:r>
        <w:rPr>
          <w:color w:val="000000"/>
          <w:spacing w:val="0"/>
          <w:w w:val="100"/>
          <w:position w:val="0"/>
        </w:rPr>
        <w:t>刘启原.数据库与信息系统的安全.数据库技术丛书之一.北京：科学出版社，</w:t>
      </w:r>
      <w:r>
        <w:rPr>
          <w:rFonts w:ascii="Times New Roman" w:eastAsia="Times New Roman" w:hAnsi="Times New Roman" w:cs="Times New Roman"/>
          <w:color w:val="000000"/>
          <w:spacing w:val="0"/>
          <w:w w:val="100"/>
          <w:position w:val="0"/>
          <w:lang w:val="en-US" w:eastAsia="en-US" w:bidi="en-US"/>
        </w:rPr>
        <w:t>1999.</w:t>
      </w:r>
    </w:p>
    <w:p>
      <w:pPr>
        <w:pStyle w:val="Style49"/>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系统讲解了信息系统的安全性问题，包括安全模型、与安全有关的标准、密码学与信息 保密、攻击检测技术和理论、数据库的安全性、数据仓库的安全问题、网络安全问题、</w:t>
      </w:r>
      <w:r>
        <w:rPr>
          <w:rFonts w:ascii="Times New Roman" w:eastAsia="Times New Roman" w:hAnsi="Times New Roman" w:cs="Times New Roman"/>
          <w:color w:val="000000"/>
          <w:spacing w:val="0"/>
          <w:w w:val="100"/>
          <w:position w:val="0"/>
          <w:lang w:val="en-US" w:eastAsia="en-US" w:bidi="en-US"/>
        </w:rPr>
        <w:t>Java</w:t>
      </w:r>
      <w:r>
        <w:rPr>
          <w:color w:val="000000"/>
          <w:spacing w:val="0"/>
          <w:w w:val="100"/>
          <w:position w:val="0"/>
        </w:rPr>
        <w:t>语言及其安 全性问题、信息安全和病毒问题等</w:t>
      </w:r>
      <w:r>
        <w:rPr>
          <w:color w:val="000000"/>
          <w:spacing w:val="0"/>
          <w:w w:val="100"/>
          <w:position w:val="0"/>
          <w:lang w:val="en-US" w:eastAsia="en-US" w:bidi="en-US"/>
        </w:rPr>
        <w:t>-）</w:t>
      </w:r>
    </w:p>
    <w:p>
      <w:pPr>
        <w:pStyle w:val="Style49"/>
        <w:keepNext w:val="0"/>
        <w:keepLines w:val="0"/>
        <w:widowControl w:val="0"/>
        <w:numPr>
          <w:ilvl w:val="0"/>
          <w:numId w:val="279"/>
        </w:numPr>
        <w:shd w:val="clear" w:color="auto" w:fill="auto"/>
        <w:tabs>
          <w:tab w:pos="829" w:val="left"/>
        </w:tabs>
        <w:bidi w:val="0"/>
        <w:spacing w:before="0" w:after="0" w:line="315" w:lineRule="exact"/>
        <w:ind w:left="0" w:right="0" w:firstLine="440"/>
        <w:jc w:val="both"/>
      </w:pPr>
      <w:bookmarkStart w:id="749" w:name="bookmark749"/>
      <w:bookmarkEnd w:id="749"/>
      <w:r>
        <w:rPr>
          <w:color w:val="000000"/>
          <w:spacing w:val="0"/>
          <w:w w:val="100"/>
          <w:position w:val="0"/>
        </w:rPr>
        <w:t>张孝.可信</w:t>
      </w:r>
      <w:r>
        <w:rPr>
          <w:rFonts w:ascii="Times New Roman" w:eastAsia="Times New Roman" w:hAnsi="Times New Roman" w:cs="Times New Roman"/>
          <w:color w:val="000000"/>
          <w:spacing w:val="0"/>
          <w:w w:val="100"/>
          <w:position w:val="0"/>
          <w:lang w:val="en-US" w:eastAsia="en-US" w:bidi="en-US"/>
        </w:rPr>
        <w:t>COBASE</w:t>
      </w:r>
      <w:r>
        <w:rPr>
          <w:color w:val="000000"/>
          <w:spacing w:val="0"/>
          <w:w w:val="100"/>
          <w:position w:val="0"/>
        </w:rPr>
        <w:t>的系统强制存取控制的设计与实现.中国人民大学硕士论文，</w:t>
      </w:r>
      <w:r>
        <w:rPr>
          <w:rFonts w:ascii="Times New Roman" w:eastAsia="Times New Roman" w:hAnsi="Times New Roman" w:cs="Times New Roman"/>
          <w:color w:val="000000"/>
          <w:spacing w:val="0"/>
          <w:w w:val="100"/>
          <w:position w:val="0"/>
          <w:lang w:val="en-US" w:eastAsia="en-US" w:bidi="en-US"/>
        </w:rPr>
        <w:t>1998.</w:t>
      </w:r>
    </w:p>
    <w:p>
      <w:pPr>
        <w:pStyle w:val="Style49"/>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系统讨论了数据库系统的安全性问题，给出了可信</w:t>
      </w:r>
      <w:r>
        <w:rPr>
          <w:rFonts w:ascii="Times New Roman" w:eastAsia="Times New Roman" w:hAnsi="Times New Roman" w:cs="Times New Roman"/>
          <w:color w:val="000000"/>
          <w:spacing w:val="0"/>
          <w:w w:val="100"/>
          <w:position w:val="0"/>
          <w:lang w:val="en-US" w:eastAsia="en-US" w:bidi="en-US"/>
        </w:rPr>
        <w:t>COBASE</w:t>
      </w:r>
      <w:r>
        <w:rPr>
          <w:color w:val="000000"/>
          <w:spacing w:val="0"/>
          <w:w w:val="100"/>
          <w:position w:val="0"/>
        </w:rPr>
        <w:t>的系统设计和实现技术。可 信</w:t>
      </w:r>
      <w:r>
        <w:rPr>
          <w:rFonts w:ascii="Times New Roman" w:eastAsia="Times New Roman" w:hAnsi="Times New Roman" w:cs="Times New Roman"/>
          <w:color w:val="000000"/>
          <w:spacing w:val="0"/>
          <w:w w:val="100"/>
          <w:position w:val="0"/>
          <w:lang w:val="en-US" w:eastAsia="en-US" w:bidi="en-US"/>
        </w:rPr>
        <w:t>COBASE</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 xml:space="preserve">COBASE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2.0</w:t>
      </w:r>
      <w:r>
        <w:rPr>
          <w:color w:val="000000"/>
          <w:spacing w:val="0"/>
          <w:w w:val="100"/>
          <w:position w:val="0"/>
        </w:rPr>
        <w:t>的安全版本。可信</w:t>
      </w:r>
      <w:r>
        <w:rPr>
          <w:rFonts w:ascii="Times New Roman" w:eastAsia="Times New Roman" w:hAnsi="Times New Roman" w:cs="Times New Roman"/>
          <w:color w:val="000000"/>
          <w:spacing w:val="0"/>
          <w:w w:val="100"/>
          <w:position w:val="0"/>
          <w:lang w:val="en-US" w:eastAsia="en-US" w:bidi="en-US"/>
        </w:rPr>
        <w:t>COBASE</w:t>
      </w:r>
      <w:r>
        <w:rPr>
          <w:color w:val="000000"/>
          <w:spacing w:val="0"/>
          <w:w w:val="100"/>
          <w:position w:val="0"/>
        </w:rPr>
        <w:t>依据</w:t>
      </w:r>
      <w:r>
        <w:rPr>
          <w:rFonts w:ascii="Times New Roman" w:eastAsia="Times New Roman" w:hAnsi="Times New Roman" w:cs="Times New Roman"/>
          <w:color w:val="000000"/>
          <w:spacing w:val="0"/>
          <w:w w:val="100"/>
          <w:position w:val="0"/>
          <w:lang w:val="en-US" w:eastAsia="en-US" w:bidi="en-US"/>
        </w:rPr>
        <w:t>TCSEC</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TDI</w:t>
      </w:r>
      <w:r>
        <w:rPr>
          <w:color w:val="000000"/>
          <w:spacing w:val="0"/>
          <w:w w:val="100"/>
          <w:position w:val="0"/>
        </w:rPr>
        <w:t>对</w:t>
      </w:r>
      <w:r>
        <w:rPr>
          <w:rFonts w:ascii="Times New Roman" w:eastAsia="Times New Roman" w:hAnsi="Times New Roman" w:cs="Times New Roman"/>
          <w:color w:val="000000"/>
          <w:spacing w:val="0"/>
          <w:w w:val="100"/>
          <w:position w:val="0"/>
          <w:lang w:val="en-US" w:eastAsia="en-US" w:bidi="en-US"/>
        </w:rPr>
        <w:t>B1</w:t>
      </w:r>
      <w:r>
        <w:rPr>
          <w:color w:val="000000"/>
          <w:spacing w:val="0"/>
          <w:w w:val="100"/>
          <w:position w:val="0"/>
        </w:rPr>
        <w:t>级的要求进行设计， 实现了强制存取控制和安全审计。）</w:t>
      </w:r>
    </w:p>
    <w:p>
      <w:pPr>
        <w:pStyle w:val="Style49"/>
        <w:keepNext w:val="0"/>
        <w:keepLines w:val="0"/>
        <w:widowControl w:val="0"/>
        <w:numPr>
          <w:ilvl w:val="0"/>
          <w:numId w:val="279"/>
        </w:numPr>
        <w:shd w:val="clear" w:color="auto" w:fill="auto"/>
        <w:tabs>
          <w:tab w:pos="389" w:val="left"/>
        </w:tabs>
        <w:bidi w:val="0"/>
        <w:spacing w:before="0" w:after="0" w:line="315" w:lineRule="exact"/>
        <w:ind w:left="0" w:right="0" w:firstLine="440"/>
        <w:jc w:val="both"/>
        <w:sectPr>
          <w:headerReference w:type="default" r:id="rId225"/>
          <w:headerReference w:type="even" r:id="rId226"/>
          <w:headerReference w:type="first" r:id="rId227"/>
          <w:footnotePr>
            <w:pos w:val="pageBottom"/>
            <w:numFmt w:val="decimal"/>
            <w:numRestart w:val="continuous"/>
          </w:footnotePr>
          <w:pgSz w:w="9890" w:h="13057"/>
          <w:pgMar w:top="1265" w:right="670" w:bottom="1126" w:left="868" w:header="0" w:footer="3" w:gutter="0"/>
          <w:cols w:space="720"/>
          <w:noEndnote/>
          <w:titlePg/>
          <w:rtlGutter w:val="0"/>
          <w:docGrid w:linePitch="360"/>
        </w:sectPr>
      </w:pPr>
      <w:r>
        <w:rPr>
          <w:color w:val="000000"/>
          <w:spacing w:val="0"/>
          <w:w w:val="100"/>
          <w:position w:val="0"/>
        </w:rPr>
        <w:t>张俊，彭朝晖，肖艳芹，</w:t>
      </w:r>
      <w:r>
        <w:rPr>
          <w:color w:val="000000"/>
          <w:spacing w:val="0"/>
          <w:w w:val="100"/>
          <w:position w:val="0"/>
          <w:lang w:val="zh-CN" w:eastAsia="zh-CN" w:bidi="zh-CN"/>
        </w:rPr>
        <w:t>等.</w:t>
      </w:r>
      <w:r>
        <w:rPr>
          <w:rFonts w:ascii="Times New Roman" w:eastAsia="Times New Roman" w:hAnsi="Times New Roman" w:cs="Times New Roman"/>
          <w:color w:val="000000"/>
          <w:spacing w:val="0"/>
          <w:w w:val="100"/>
          <w:position w:val="0"/>
          <w:lang w:val="en-US" w:eastAsia="en-US" w:bidi="en-US"/>
        </w:rPr>
        <w:t>DBMS</w:t>
      </w:r>
      <w:r>
        <w:rPr>
          <w:color w:val="000000"/>
          <w:spacing w:val="0"/>
          <w:w w:val="100"/>
          <w:position w:val="0"/>
        </w:rPr>
        <w:t>安全性评估保护轮廓</w:t>
      </w:r>
      <w:r>
        <w:rPr>
          <w:rFonts w:ascii="Times New Roman" w:eastAsia="Times New Roman" w:hAnsi="Times New Roman" w:cs="Times New Roman"/>
          <w:color w:val="000000"/>
          <w:spacing w:val="0"/>
          <w:w w:val="100"/>
          <w:position w:val="0"/>
          <w:lang w:val="en-US" w:eastAsia="en-US" w:bidi="en-US"/>
        </w:rPr>
        <w:t>PP</w:t>
      </w:r>
      <w:r>
        <w:rPr>
          <w:color w:val="000000"/>
          <w:spacing w:val="0"/>
          <w:w w:val="100"/>
          <w:position w:val="0"/>
        </w:rPr>
        <w:t>的研究与开发.第</w:t>
      </w:r>
      <w:r>
        <w:rPr>
          <w:rFonts w:ascii="Times New Roman" w:eastAsia="Times New Roman" w:hAnsi="Times New Roman" w:cs="Times New Roman"/>
          <w:color w:val="000000"/>
          <w:spacing w:val="0"/>
          <w:w w:val="100"/>
          <w:position w:val="0"/>
        </w:rPr>
        <w:t>22</w:t>
      </w:r>
      <w:r>
        <w:rPr>
          <w:color w:val="000000"/>
          <w:spacing w:val="0"/>
          <w:w w:val="100"/>
          <w:position w:val="0"/>
        </w:rPr>
        <w:t xml:space="preserve">届全国数据 </w:t>
      </w:r>
    </w:p>
    <w:p>
      <w:pPr>
        <w:pStyle w:val="Style49"/>
        <w:keepNext w:val="0"/>
        <w:keepLines w:val="0"/>
        <w:widowControl w:val="0"/>
        <w:shd w:val="clear" w:color="auto" w:fill="auto"/>
        <w:tabs>
          <w:tab w:pos="389" w:val="left"/>
        </w:tabs>
        <w:bidi w:val="0"/>
        <w:spacing w:before="0" w:after="0" w:line="315" w:lineRule="exact"/>
        <w:ind w:left="0" w:right="0" w:firstLine="0"/>
        <w:jc w:val="both"/>
      </w:pPr>
      <w:bookmarkStart w:id="750" w:name="bookmark750"/>
      <w:bookmarkEnd w:id="750"/>
      <w:r>
        <w:rPr>
          <w:color w:val="000000"/>
          <w:spacing w:val="0"/>
          <w:w w:val="100"/>
          <w:position w:val="0"/>
        </w:rPr>
        <w:t>库学术会议论文集，</w:t>
      </w:r>
      <w:r>
        <w:rPr>
          <w:rFonts w:ascii="Times New Roman" w:eastAsia="Times New Roman" w:hAnsi="Times New Roman" w:cs="Times New Roman"/>
          <w:color w:val="000000"/>
          <w:spacing w:val="0"/>
          <w:w w:val="100"/>
          <w:position w:val="0"/>
          <w:lang w:val="en-US" w:eastAsia="en-US" w:bidi="en-US"/>
        </w:rPr>
        <w:t>2005.</w:t>
      </w:r>
    </w:p>
    <w:p>
      <w:pPr>
        <w:pStyle w:val="Style49"/>
        <w:keepNext w:val="0"/>
        <w:keepLines w:val="0"/>
        <w:widowControl w:val="0"/>
        <w:shd w:val="clear" w:color="auto" w:fill="auto"/>
        <w:bidi w:val="0"/>
        <w:spacing w:before="0" w:line="317"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rPr>
        <w:t>在深入研究</w:t>
      </w:r>
      <w:r>
        <w:rPr>
          <w:rFonts w:ascii="Times New Roman" w:eastAsia="Times New Roman" w:hAnsi="Times New Roman" w:cs="Times New Roman"/>
          <w:color w:val="000000"/>
          <w:spacing w:val="0"/>
          <w:w w:val="100"/>
          <w:position w:val="0"/>
          <w:lang w:val="en-US" w:eastAsia="en-US" w:bidi="en-US"/>
        </w:rPr>
        <w:t>CC</w:t>
      </w:r>
      <w:r>
        <w:rPr>
          <w:color w:val="000000"/>
          <w:spacing w:val="0"/>
          <w:w w:val="100"/>
          <w:position w:val="0"/>
        </w:rPr>
        <w:t>以及国外主流</w:t>
      </w:r>
      <w:r>
        <w:rPr>
          <w:rFonts w:ascii="Times New Roman" w:eastAsia="Times New Roman" w:hAnsi="Times New Roman" w:cs="Times New Roman"/>
          <w:color w:val="000000"/>
          <w:spacing w:val="0"/>
          <w:w w:val="100"/>
          <w:position w:val="0"/>
          <w:lang w:val="en-US" w:eastAsia="en-US" w:bidi="en-US"/>
        </w:rPr>
        <w:t>DBMS CC</w:t>
      </w:r>
      <w:r>
        <w:rPr>
          <w:color w:val="000000"/>
          <w:spacing w:val="0"/>
          <w:w w:val="100"/>
          <w:position w:val="0"/>
        </w:rPr>
        <w:t>安全性评估情况的基础上，总结出</w:t>
      </w:r>
      <w:r>
        <w:rPr>
          <w:rFonts w:ascii="Times New Roman" w:eastAsia="Times New Roman" w:hAnsi="Times New Roman" w:cs="Times New Roman"/>
          <w:color w:val="000000"/>
          <w:spacing w:val="0"/>
          <w:w w:val="100"/>
          <w:position w:val="0"/>
          <w:lang w:val="en-US" w:eastAsia="en-US" w:bidi="en-US"/>
        </w:rPr>
        <w:t>DBMS PP</w:t>
      </w:r>
      <w:r>
        <w:rPr>
          <w:color w:val="000000"/>
          <w:spacing w:val="0"/>
          <w:w w:val="100"/>
          <w:position w:val="0"/>
        </w:rPr>
        <w:t>的 开发原则和方法，并初步研究和开发了一个</w:t>
      </w:r>
      <w:r>
        <w:rPr>
          <w:rFonts w:ascii="Times New Roman" w:eastAsia="Times New Roman" w:hAnsi="Times New Roman" w:cs="Times New Roman"/>
          <w:color w:val="000000"/>
          <w:spacing w:val="0"/>
          <w:w w:val="100"/>
          <w:position w:val="0"/>
          <w:lang w:val="en-US" w:eastAsia="en-US" w:bidi="en-US"/>
        </w:rPr>
        <w:t>EAL4</w:t>
      </w:r>
      <w:r>
        <w:rPr>
          <w:color w:val="000000"/>
          <w:spacing w:val="0"/>
          <w:w w:val="100"/>
          <w:position w:val="0"/>
        </w:rPr>
        <w:t>级</w:t>
      </w:r>
      <w:r>
        <w:rPr>
          <w:rFonts w:ascii="Times New Roman" w:eastAsia="Times New Roman" w:hAnsi="Times New Roman" w:cs="Times New Roman"/>
          <w:color w:val="000000"/>
          <w:spacing w:val="0"/>
          <w:w w:val="100"/>
          <w:position w:val="0"/>
          <w:lang w:val="en-US" w:eastAsia="en-US" w:bidi="en-US"/>
        </w:rPr>
        <w:t>DBMSPP</w:t>
      </w:r>
      <w:r>
        <w:rPr>
          <w:color w:val="000000"/>
          <w:spacing w:val="0"/>
          <w:w w:val="100"/>
          <w:position w:val="0"/>
          <w:lang w:val="en-US" w:eastAsia="en-US" w:bidi="en-US"/>
        </w:rPr>
        <w:t>。</w:t>
      </w:r>
      <w:r>
        <w:rPr>
          <w:color w:val="000000"/>
          <w:spacing w:val="0"/>
          <w:w w:val="100"/>
          <w:position w:val="0"/>
        </w:rPr>
        <w:t>根据该</w:t>
      </w:r>
      <w:r>
        <w:rPr>
          <w:rFonts w:ascii="Times New Roman" w:eastAsia="Times New Roman" w:hAnsi="Times New Roman" w:cs="Times New Roman"/>
          <w:color w:val="000000"/>
          <w:spacing w:val="0"/>
          <w:w w:val="100"/>
          <w:position w:val="0"/>
          <w:lang w:val="en-US" w:eastAsia="en-US" w:bidi="en-US"/>
        </w:rPr>
        <w:t>PP</w:t>
      </w:r>
      <w:r>
        <w:rPr>
          <w:color w:val="000000"/>
          <w:spacing w:val="0"/>
          <w:w w:val="100"/>
          <w:position w:val="0"/>
        </w:rPr>
        <w:t>对</w:t>
      </w:r>
      <w:r>
        <w:rPr>
          <w:rFonts w:ascii="Times New Roman" w:eastAsia="Times New Roman" w:hAnsi="Times New Roman" w:cs="Times New Roman"/>
          <w:color w:val="000000"/>
          <w:spacing w:val="0"/>
          <w:w w:val="100"/>
          <w:position w:val="0"/>
          <w:lang w:val="en-US" w:eastAsia="en-US" w:bidi="en-US"/>
        </w:rPr>
        <w:t>Kingbase ES</w:t>
      </w:r>
      <w:r>
        <w:rPr>
          <w:color w:val="000000"/>
          <w:spacing w:val="0"/>
          <w:w w:val="100"/>
          <w:position w:val="0"/>
        </w:rPr>
        <w:t>进行安全性开 发、测试和内部评估，取得良好的效果。）</w:t>
      </w:r>
    </w:p>
    <w:p>
      <w:pPr>
        <w:pStyle w:val="Style45"/>
        <w:keepNext w:val="0"/>
        <w:keepLines w:val="0"/>
        <w:widowControl w:val="0"/>
        <w:numPr>
          <w:ilvl w:val="0"/>
          <w:numId w:val="279"/>
        </w:numPr>
        <w:shd w:val="clear" w:color="auto" w:fill="auto"/>
        <w:tabs>
          <w:tab w:pos="892" w:val="left"/>
        </w:tabs>
        <w:bidi w:val="0"/>
        <w:spacing w:before="0" w:after="0" w:line="360" w:lineRule="auto"/>
        <w:ind w:left="0" w:right="0" w:firstLine="440"/>
        <w:jc w:val="both"/>
      </w:pPr>
      <w:bookmarkStart w:id="751" w:name="bookmark751"/>
      <w:bookmarkEnd w:id="751"/>
      <w:r>
        <w:rPr>
          <w:rFonts w:ascii="Times New Roman" w:eastAsia="Times New Roman" w:hAnsi="Times New Roman" w:cs="Times New Roman"/>
          <w:color w:val="000000"/>
          <w:spacing w:val="0"/>
          <w:w w:val="100"/>
          <w:position w:val="0"/>
          <w:lang w:val="en-US" w:eastAsia="en-US" w:bidi="en-US"/>
        </w:rPr>
        <w:t>Common Criteria for Infbnnation Technology Security Evaluation.Version 2.1.ISO/IEC 15408. CCIB 99-031, 1999.</w:t>
      </w:r>
    </w:p>
    <w:p>
      <w:pPr>
        <w:pStyle w:val="Style49"/>
        <w:keepNext w:val="0"/>
        <w:keepLines w:val="0"/>
        <w:widowControl w:val="0"/>
        <w:numPr>
          <w:ilvl w:val="0"/>
          <w:numId w:val="279"/>
        </w:numPr>
        <w:shd w:val="clear" w:color="auto" w:fill="auto"/>
        <w:tabs>
          <w:tab w:pos="913" w:val="left"/>
        </w:tabs>
        <w:bidi w:val="0"/>
        <w:spacing w:before="0" w:after="0" w:line="317" w:lineRule="exact"/>
        <w:ind w:left="0" w:right="0" w:firstLine="440"/>
        <w:jc w:val="both"/>
      </w:pPr>
      <w:bookmarkStart w:id="752" w:name="bookmark752"/>
      <w:bookmarkEnd w:id="752"/>
      <w:r>
        <w:rPr>
          <w:color w:val="000000"/>
          <w:spacing w:val="0"/>
          <w:w w:val="100"/>
          <w:position w:val="0"/>
        </w:rPr>
        <w:t>国家技术监</w:t>
      </w:r>
      <w:r>
        <w:rPr>
          <w:color w:val="000000"/>
          <w:spacing w:val="0"/>
          <w:w w:val="100"/>
          <w:position w:val="0"/>
          <w:lang w:val="zh-CN" w:eastAsia="zh-CN" w:bidi="zh-CN"/>
        </w:rPr>
        <w:t>督局.</w:t>
      </w:r>
      <w:r>
        <w:rPr>
          <w:color w:val="000000"/>
          <w:spacing w:val="0"/>
          <w:w w:val="100"/>
          <w:position w:val="0"/>
        </w:rPr>
        <w:t>信息技术、安全技术、信息技术安全性评估准则.</w:t>
      </w:r>
      <w:r>
        <w:rPr>
          <w:rFonts w:ascii="Times New Roman" w:eastAsia="Times New Roman" w:hAnsi="Times New Roman" w:cs="Times New Roman"/>
          <w:color w:val="000000"/>
          <w:spacing w:val="0"/>
          <w:w w:val="100"/>
          <w:position w:val="0"/>
          <w:lang w:val="en-US" w:eastAsia="en-US" w:bidi="en-US"/>
        </w:rPr>
        <w:t xml:space="preserve">GB/T </w:t>
      </w:r>
      <w:r>
        <w:rPr>
          <w:rFonts w:ascii="Times New Roman" w:eastAsia="Times New Roman" w:hAnsi="Times New Roman" w:cs="Times New Roman"/>
          <w:color w:val="000000"/>
          <w:spacing w:val="0"/>
          <w:w w:val="100"/>
          <w:position w:val="0"/>
        </w:rPr>
        <w:t xml:space="preserve">183362001, </w:t>
      </w:r>
      <w:r>
        <w:rPr>
          <w:rFonts w:ascii="Times New Roman" w:eastAsia="Times New Roman" w:hAnsi="Times New Roman" w:cs="Times New Roman"/>
          <w:color w:val="000000"/>
          <w:spacing w:val="0"/>
          <w:w w:val="100"/>
          <w:position w:val="0"/>
          <w:lang w:val="en-US" w:eastAsia="en-US" w:bidi="en-US"/>
        </w:rPr>
        <w:t>2001.</w:t>
      </w:r>
    </w:p>
    <w:p>
      <w:pPr>
        <w:pStyle w:val="Style49"/>
        <w:keepNext w:val="0"/>
        <w:keepLines w:val="0"/>
        <w:widowControl w:val="0"/>
        <w:numPr>
          <w:ilvl w:val="0"/>
          <w:numId w:val="279"/>
        </w:numPr>
        <w:shd w:val="clear" w:color="auto" w:fill="auto"/>
        <w:tabs>
          <w:tab w:pos="913" w:val="left"/>
        </w:tabs>
        <w:bidi w:val="0"/>
        <w:spacing w:before="0" w:after="0" w:line="317" w:lineRule="exact"/>
        <w:ind w:left="0" w:right="0" w:firstLine="440"/>
        <w:jc w:val="both"/>
        <w:sectPr>
          <w:headerReference w:type="default" r:id="rId228"/>
          <w:headerReference w:type="even" r:id="rId229"/>
          <w:footnotePr>
            <w:pos w:val="pageBottom"/>
            <w:numFmt w:val="decimal"/>
            <w:numRestart w:val="continuous"/>
          </w:footnotePr>
          <w:type w:val="continuous"/>
          <w:pgSz w:w="9890" w:h="13057"/>
          <w:pgMar w:top="1265" w:right="670" w:bottom="1126" w:left="868" w:header="0" w:footer="698" w:gutter="0"/>
          <w:cols w:space="720"/>
          <w:noEndnote/>
          <w:rtlGutter w:val="0"/>
          <w:docGrid w:linePitch="360"/>
        </w:sectPr>
      </w:pPr>
      <w:bookmarkStart w:id="753" w:name="bookmark753"/>
      <w:bookmarkEnd w:id="753"/>
      <w:r>
        <w:rPr>
          <w:color w:val="000000"/>
          <w:spacing w:val="0"/>
          <w:w w:val="100"/>
          <w:position w:val="0"/>
        </w:rPr>
        <w:t>张效祥，徐家福.计算机科学技术百科全书.</w:t>
      </w:r>
      <w:r>
        <w:rPr>
          <w:rFonts w:ascii="Times New Roman" w:eastAsia="Times New Roman" w:hAnsi="Times New Roman" w:cs="Times New Roman"/>
          <w:color w:val="000000"/>
          <w:spacing w:val="0"/>
          <w:w w:val="100"/>
          <w:position w:val="0"/>
        </w:rPr>
        <w:t>3</w:t>
      </w:r>
      <w:r>
        <w:rPr>
          <w:color w:val="000000"/>
          <w:spacing w:val="0"/>
          <w:w w:val="100"/>
          <w:position w:val="0"/>
        </w:rPr>
        <w:t>版.北京：清华大学出版社，</w:t>
      </w:r>
      <w:r>
        <w:rPr>
          <w:rFonts w:ascii="Times New Roman" w:eastAsia="Times New Roman" w:hAnsi="Times New Roman" w:cs="Times New Roman"/>
          <w:color w:val="000000"/>
          <w:spacing w:val="0"/>
          <w:w w:val="100"/>
          <w:position w:val="0"/>
          <w:lang w:val="en-US" w:eastAsia="en-US" w:bidi="en-US"/>
        </w:rPr>
        <w:t>2014.</w:t>
      </w:r>
    </w:p>
    <w:p>
      <w:pPr>
        <w:pStyle w:val="Style83"/>
        <w:keepNext w:val="0"/>
        <w:keepLines w:val="0"/>
        <w:widowControl w:val="0"/>
        <w:shd w:val="clear" w:color="auto" w:fill="auto"/>
        <w:bidi w:val="0"/>
        <w:spacing w:before="0" w:after="1200" w:line="240" w:lineRule="auto"/>
        <w:ind w:left="0" w:right="0" w:firstLine="0"/>
        <w:jc w:val="center"/>
      </w:pPr>
      <w:r>
        <w:rPr>
          <w:color w:val="000000"/>
          <w:spacing w:val="0"/>
          <w:w w:val="100"/>
          <w:position w:val="0"/>
        </w:rPr>
        <w:t>数据库完整性</w:t>
      </w:r>
    </w:p>
    <w:p>
      <w:pPr>
        <w:pStyle w:val="Style21"/>
        <w:keepNext w:val="0"/>
        <w:keepLines w:val="0"/>
        <w:widowControl w:val="0"/>
        <w:shd w:val="clear" w:color="auto" w:fill="auto"/>
        <w:bidi w:val="0"/>
        <w:spacing w:before="0" w:after="0" w:line="305" w:lineRule="exact"/>
        <w:ind w:left="0" w:right="0" w:firstLine="440"/>
        <w:jc w:val="both"/>
      </w:pPr>
      <w:r>
        <w:rPr>
          <w:color w:val="000000"/>
          <w:spacing w:val="0"/>
          <w:w w:val="100"/>
          <w:position w:val="0"/>
        </w:rPr>
        <w:t>数据库的完整性(</w:t>
      </w:r>
      <w:r>
        <w:rPr>
          <w:color w:val="000000"/>
          <w:spacing w:val="0"/>
          <w:w w:val="100"/>
          <w:position w:val="0"/>
          <w:lang w:val="en-US" w:eastAsia="en-US" w:bidi="en-US"/>
        </w:rPr>
        <w:t>integrity</w:t>
      </w:r>
      <w:r>
        <w:rPr>
          <w:color w:val="000000"/>
          <w:spacing w:val="0"/>
          <w:w w:val="100"/>
          <w:position w:val="0"/>
        </w:rPr>
        <w:t>)是指数据的正确性(</w:t>
      </w:r>
      <w:r>
        <w:rPr>
          <w:color w:val="000000"/>
          <w:spacing w:val="0"/>
          <w:w w:val="100"/>
          <w:position w:val="0"/>
          <w:lang w:val="en-US" w:eastAsia="en-US" w:bidi="en-US"/>
        </w:rPr>
        <w:t>correctness</w:t>
      </w:r>
      <w:r>
        <w:rPr>
          <w:color w:val="000000"/>
          <w:spacing w:val="0"/>
          <w:w w:val="100"/>
          <w:position w:val="0"/>
        </w:rPr>
        <w:t>)和相容性(</w:t>
      </w:r>
      <w:r>
        <w:rPr>
          <w:color w:val="000000"/>
          <w:spacing w:val="0"/>
          <w:w w:val="100"/>
          <w:position w:val="0"/>
          <w:lang w:val="en-US" w:eastAsia="en-US" w:bidi="en-US"/>
        </w:rPr>
        <w:t>compat- ability</w:t>
      </w:r>
      <w:r>
        <w:rPr>
          <w:color w:val="000000"/>
          <w:spacing w:val="0"/>
          <w:w w:val="100"/>
          <w:position w:val="0"/>
        </w:rPr>
        <w:t>)。 数据的正确性是指数据是符合现实世界语义、反映当前实际状况的；数据的相容性是指数 据库同一对象在不同关系表中的数据是符合逻辑的。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例如，学生的学号必须唯一，性别只能是男或女，本科学生年龄的取值范围为14〜 50的整数，学生所选的课程必须是学校开设的课程，学生所在的院系必须是学校已成立的 院系等。</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数据的完整性和安全性是两个既有联系又不尽相同的概念。数据的完整性是为了防止 数据库中存在不符合语义的数据，也就是防止数据库中存在不正确的数据。数据的安全性 是保护数据库防止恶意破坏和非法存取。因此，完整性检查和控制的防范对象是不合语义 的、不正确的数据，防止它们进入数据库。安全性控制的防范对象是非法用户和非法操作， 防止他们对数据库数据的非法存取。</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为维护数据库的完整性，数据库管理系统必须能够实现如下功能。</w:t>
      </w:r>
    </w:p>
    <w:p>
      <w:pPr>
        <w:pStyle w:val="Style21"/>
        <w:keepNext w:val="0"/>
        <w:keepLines w:val="0"/>
        <w:widowControl w:val="0"/>
        <w:numPr>
          <w:ilvl w:val="0"/>
          <w:numId w:val="281"/>
        </w:numPr>
        <w:shd w:val="clear" w:color="auto" w:fill="auto"/>
        <w:tabs>
          <w:tab w:pos="761" w:val="left"/>
        </w:tabs>
        <w:bidi w:val="0"/>
        <w:spacing w:before="0" w:after="0" w:line="310" w:lineRule="exact"/>
        <w:ind w:left="0" w:right="0" w:firstLine="440"/>
        <w:jc w:val="both"/>
      </w:pPr>
      <w:bookmarkStart w:id="754" w:name="bookmark754"/>
      <w:bookmarkEnd w:id="754"/>
      <w:r>
        <w:rPr>
          <w:color w:val="000000"/>
          <w:spacing w:val="0"/>
          <w:w w:val="100"/>
          <w:position w:val="0"/>
        </w:rPr>
        <w:t>提供定义完整性约束条件的机制</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完整性约束条件也称为完整性规则，是数据库中的数据必须满足的语义约束条件。它表 达了给定的数据模型中数据及其联系所具有的制约和依存规则，用以限定符合数据模型的数 据库状态以及状态的变化，以保证数据的正确、有效和相容。</w:t>
      </w:r>
      <w:r>
        <w:rPr>
          <w:color w:val="000000"/>
          <w:spacing w:val="0"/>
          <w:w w:val="100"/>
          <w:position w:val="0"/>
          <w:lang w:val="en-US" w:eastAsia="en-US" w:bidi="en-US"/>
        </w:rPr>
        <w:t>SQL</w:t>
      </w:r>
      <w:r>
        <w:rPr>
          <w:color w:val="000000"/>
          <w:spacing w:val="0"/>
          <w:w w:val="100"/>
          <w:position w:val="0"/>
        </w:rPr>
        <w:t>标准使用了一系列概念来 描述完整性，包括关系模型的实体完整性、参照完整性和用户定义完整性。这些完整性一般 由</w:t>
      </w:r>
      <w:r>
        <w:rPr>
          <w:color w:val="000000"/>
          <w:spacing w:val="0"/>
          <w:w w:val="100"/>
          <w:position w:val="0"/>
          <w:lang w:val="en-US" w:eastAsia="en-US" w:bidi="en-US"/>
        </w:rPr>
        <w:t>SQL</w:t>
      </w:r>
      <w:r>
        <w:rPr>
          <w:color w:val="000000"/>
          <w:spacing w:val="0"/>
          <w:w w:val="100"/>
          <w:position w:val="0"/>
        </w:rPr>
        <w:t>的数据定义语言语句来实现，它们作为数据库模式的一部分存入数据字典中。</w:t>
      </w:r>
    </w:p>
    <w:p>
      <w:pPr>
        <w:pStyle w:val="Style21"/>
        <w:keepNext w:val="0"/>
        <w:keepLines w:val="0"/>
        <w:widowControl w:val="0"/>
        <w:numPr>
          <w:ilvl w:val="0"/>
          <w:numId w:val="281"/>
        </w:numPr>
        <w:shd w:val="clear" w:color="auto" w:fill="auto"/>
        <w:tabs>
          <w:tab w:pos="775" w:val="left"/>
        </w:tabs>
        <w:bidi w:val="0"/>
        <w:spacing w:before="0" w:after="0" w:line="310" w:lineRule="exact"/>
        <w:ind w:left="0" w:right="0" w:firstLine="440"/>
        <w:jc w:val="both"/>
      </w:pPr>
      <w:bookmarkStart w:id="755" w:name="bookmark755"/>
      <w:bookmarkEnd w:id="755"/>
      <w:r>
        <w:rPr>
          <w:color w:val="000000"/>
          <w:spacing w:val="0"/>
          <w:w w:val="100"/>
          <w:position w:val="0"/>
        </w:rPr>
        <w:t>提供完整性检查的方法</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 xml:space="preserve">数据库管理系统中检查数据是否满足完整性约束条件的机制称为完整性检査。一般在 </w:t>
      </w:r>
      <w:r>
        <w:rPr>
          <w:smallCaps/>
          <w:color w:val="000000"/>
          <w:spacing w:val="0"/>
          <w:w w:val="100"/>
          <w:position w:val="0"/>
          <w:lang w:val="en-US" w:eastAsia="en-US" w:bidi="en-US"/>
        </w:rPr>
        <w:t>insert, update</w:t>
      </w:r>
      <w:r>
        <w:rPr>
          <w:smallCaps/>
          <w:color w:val="000000"/>
          <w:spacing w:val="0"/>
          <w:w w:val="100"/>
          <w:position w:val="0"/>
          <w:sz w:val="28"/>
          <w:szCs w:val="28"/>
          <w:lang w:val="en-US" w:eastAsia="en-US" w:bidi="en-US"/>
        </w:rPr>
        <w:t>、</w:t>
      </w:r>
      <w:r>
        <w:rPr>
          <w:smallCaps/>
          <w:color w:val="000000"/>
          <w:spacing w:val="0"/>
          <w:w w:val="100"/>
          <w:position w:val="0"/>
          <w:lang w:val="en-US" w:eastAsia="en-US" w:bidi="en-US"/>
        </w:rPr>
        <w:t>delete</w:t>
      </w:r>
      <w:r>
        <w:rPr>
          <w:color w:val="000000"/>
          <w:spacing w:val="0"/>
          <w:w w:val="100"/>
          <w:position w:val="0"/>
        </w:rPr>
        <w:t>语句执行后开始检査，也可以在事务提交时检査。检査这些 操作执行后数据库中的数据是否违背了完整性约束条件。</w:t>
      </w:r>
    </w:p>
    <w:p>
      <w:pPr>
        <w:pStyle w:val="Style21"/>
        <w:keepNext w:val="0"/>
        <w:keepLines w:val="0"/>
        <w:widowControl w:val="0"/>
        <w:numPr>
          <w:ilvl w:val="0"/>
          <w:numId w:val="281"/>
        </w:numPr>
        <w:shd w:val="clear" w:color="auto" w:fill="auto"/>
        <w:tabs>
          <w:tab w:pos="780" w:val="left"/>
        </w:tabs>
        <w:bidi w:val="0"/>
        <w:spacing w:before="0" w:after="0" w:line="310" w:lineRule="exact"/>
        <w:ind w:left="0" w:right="0" w:firstLine="440"/>
        <w:jc w:val="both"/>
      </w:pPr>
      <w:bookmarkStart w:id="756" w:name="bookmark756"/>
      <w:bookmarkEnd w:id="756"/>
      <w:r>
        <w:rPr>
          <w:color w:val="000000"/>
          <w:spacing w:val="0"/>
          <w:w w:val="100"/>
          <w:position w:val="0"/>
        </w:rPr>
        <w:t>进行违约处理</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数据库管理系统若发现用户的操作违背了完整性约束条件将釆取一定的动作，如拒绝</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lang w:val="en-US" w:eastAsia="en-US" w:bidi="en-US"/>
        </w:rPr>
        <w:t>(NO ACTION)</w:t>
      </w:r>
      <w:r>
        <w:rPr>
          <w:color w:val="000000"/>
          <w:spacing w:val="0"/>
          <w:w w:val="100"/>
          <w:position w:val="0"/>
        </w:rPr>
        <w:t>执行该操作或级联</w:t>
      </w:r>
      <w:r>
        <w:rPr>
          <w:color w:val="000000"/>
          <w:spacing w:val="0"/>
          <w:w w:val="100"/>
          <w:position w:val="0"/>
          <w:lang w:val="en-US" w:eastAsia="en-US" w:bidi="en-US"/>
        </w:rPr>
        <w:t>(CASCADE)</w:t>
      </w:r>
      <w:r>
        <w:rPr>
          <w:color w:val="000000"/>
          <w:spacing w:val="0"/>
          <w:w w:val="100"/>
          <w:position w:val="0"/>
        </w:rPr>
        <w:t>执行其他操作，进行违约处理以保证数据 的完整性。</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早期的数据库管理系统不支持完整性检查，因为完整性检査费时费资源。现在商用的 关系数据库管理系统产品都支持完整性控制，即完整性定义和检査控制由关系数据库管理 系统实现，不必由应用程序来完成，从而减轻了应用程序员的负担。更重要的是，关系数 据库管理系统使得完整性控制成为其核心支持的功能，从而能够为所有用户和应用提供一 致的数据库完整性。因为由应用程序来实现完整性控制是有漏洞的，有的应用程序定义的 完整性约束条件可能被其他应用程序破坏，数据库数据的正确性仍然无法保障。</w:t>
      </w:r>
    </w:p>
    <w:p>
      <w:pPr>
        <w:pStyle w:val="Style21"/>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第2章</w:t>
      </w:r>
      <w:r>
        <w:rPr>
          <w:color w:val="000000"/>
          <w:spacing w:val="0"/>
          <w:w w:val="100"/>
          <w:position w:val="0"/>
          <w:lang w:val="en-US" w:eastAsia="en-US" w:bidi="en-US"/>
        </w:rPr>
        <w:t>2.3</w:t>
      </w:r>
      <w:r>
        <w:rPr>
          <w:color w:val="000000"/>
          <w:spacing w:val="0"/>
          <w:w w:val="100"/>
          <w:position w:val="0"/>
        </w:rPr>
        <w:t>节关系的完整性已经讲解了关系数据库三类完整性约束的基本概念，下面 将介绍</w:t>
      </w:r>
      <w:r>
        <w:rPr>
          <w:color w:val="000000"/>
          <w:spacing w:val="0"/>
          <w:w w:val="100"/>
          <w:position w:val="0"/>
          <w:lang w:val="en-US" w:eastAsia="en-US" w:bidi="en-US"/>
        </w:rPr>
        <w:t>SQL</w:t>
      </w:r>
      <w:r>
        <w:rPr>
          <w:color w:val="000000"/>
          <w:spacing w:val="0"/>
          <w:w w:val="100"/>
          <w:position w:val="0"/>
        </w:rPr>
        <w:t>语言中实现这些完整性控制功能的方法。</w:t>
      </w:r>
    </w:p>
    <w:p>
      <w:pPr>
        <w:pStyle w:val="Style8"/>
        <w:keepNext/>
        <w:keepLines/>
        <w:widowControl w:val="0"/>
        <w:shd w:val="clear" w:color="auto" w:fill="auto"/>
        <w:bidi w:val="0"/>
        <w:spacing w:before="0" w:after="440" w:line="240" w:lineRule="auto"/>
        <w:ind w:left="0" w:right="0" w:firstLine="0"/>
        <w:jc w:val="center"/>
        <w:rPr>
          <w:sz w:val="32"/>
          <w:szCs w:val="32"/>
        </w:rPr>
      </w:pPr>
      <w:bookmarkStart w:id="757" w:name="bookmark757"/>
      <w:bookmarkStart w:id="758" w:name="bookmark758"/>
      <w:bookmarkStart w:id="759" w:name="bookmark759"/>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5.1</w:t>
      </w:r>
      <w:r>
        <w:rPr>
          <w:color w:val="000000"/>
          <w:spacing w:val="0"/>
          <w:w w:val="100"/>
          <w:position w:val="0"/>
          <w:sz w:val="32"/>
          <w:szCs w:val="32"/>
          <w:shd w:val="clear" w:color="auto" w:fill="auto"/>
        </w:rPr>
        <w:t>实体完整性</w:t>
      </w:r>
      <w:bookmarkEnd w:id="757"/>
      <w:bookmarkEnd w:id="758"/>
      <w:bookmarkEnd w:id="759"/>
    </w:p>
    <w:p>
      <w:pPr>
        <w:pStyle w:val="Style67"/>
        <w:keepNext/>
        <w:keepLines/>
        <w:widowControl w:val="0"/>
        <w:shd w:val="clear" w:color="auto" w:fill="auto"/>
        <w:bidi w:val="0"/>
        <w:spacing w:before="0" w:after="100" w:line="240" w:lineRule="auto"/>
        <w:ind w:left="0" w:right="0" w:firstLine="0"/>
        <w:jc w:val="left"/>
      </w:pPr>
      <w:bookmarkStart w:id="760" w:name="bookmark760"/>
      <w:bookmarkStart w:id="761" w:name="bookmark761"/>
      <w:bookmarkStart w:id="762" w:name="bookmark762"/>
      <w:r>
        <w:rPr>
          <w:rFonts w:ascii="Times New Roman" w:eastAsia="Times New Roman" w:hAnsi="Times New Roman" w:cs="Times New Roman"/>
          <w:b/>
          <w:bCs/>
          <w:color w:val="000000"/>
          <w:spacing w:val="0"/>
          <w:w w:val="100"/>
          <w:position w:val="0"/>
          <w:sz w:val="24"/>
          <w:szCs w:val="24"/>
          <w:lang w:val="en-US" w:eastAsia="en-US" w:bidi="en-US"/>
        </w:rPr>
        <w:t>5.1.1</w:t>
      </w:r>
      <w:r>
        <w:rPr>
          <w:color w:val="000000"/>
          <w:spacing w:val="0"/>
          <w:w w:val="100"/>
          <w:position w:val="0"/>
          <w:sz w:val="24"/>
          <w:szCs w:val="24"/>
        </w:rPr>
        <w:t>定义实体完整性</w:t>
      </w:r>
      <w:bookmarkEnd w:id="760"/>
      <w:bookmarkEnd w:id="761"/>
      <w:bookmarkEnd w:id="762"/>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关系模型的实体完整性在</w:t>
      </w:r>
      <w:r>
        <w:rPr>
          <w:color w:val="000000"/>
          <w:spacing w:val="0"/>
          <w:w w:val="100"/>
          <w:position w:val="0"/>
          <w:lang w:val="en-US" w:eastAsia="en-US" w:bidi="en-US"/>
        </w:rPr>
        <w:t>CREATE TABLE</w:t>
      </w:r>
      <w:r>
        <w:rPr>
          <w:color w:val="000000"/>
          <w:spacing w:val="0"/>
          <w:w w:val="100"/>
          <w:position w:val="0"/>
        </w:rPr>
        <w:t>中用</w:t>
      </w:r>
      <w:r>
        <w:rPr>
          <w:color w:val="000000"/>
          <w:spacing w:val="0"/>
          <w:w w:val="100"/>
          <w:position w:val="0"/>
          <w:lang w:val="en-US" w:eastAsia="en-US" w:bidi="en-US"/>
        </w:rPr>
        <w:t>PRIMARY KEY</w:t>
      </w:r>
      <w:r>
        <w:rPr>
          <w:color w:val="000000"/>
          <w:spacing w:val="0"/>
          <w:w w:val="100"/>
          <w:position w:val="0"/>
        </w:rPr>
        <w:t>定义。对单属性构 成的码有两种说明方法，一种是定义为列级约束条件，另一种是定义为表级约束条件。对 多个属性构成的码只有一种说明方法，即定义为表级约束条件。</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［例</w:t>
      </w:r>
      <w:r>
        <w:rPr>
          <w:color w:val="000000"/>
          <w:spacing w:val="0"/>
          <w:w w:val="100"/>
          <w:position w:val="0"/>
          <w:lang w:val="en-US" w:eastAsia="en-US" w:bidi="en-US"/>
        </w:rPr>
        <w:t>5.1］</w:t>
      </w:r>
      <w:r>
        <w:rPr>
          <w:color w:val="000000"/>
          <w:spacing w:val="0"/>
          <w:w w:val="100"/>
          <w:position w:val="0"/>
        </w:rPr>
        <w:t>将</w:t>
      </w:r>
      <w:r>
        <w:rPr>
          <w:color w:val="000000"/>
          <w:spacing w:val="0"/>
          <w:w w:val="100"/>
          <w:position w:val="0"/>
          <w:lang w:val="en-US" w:eastAsia="en-US" w:bidi="en-US"/>
        </w:rPr>
        <w:t>Student</w:t>
      </w:r>
      <w:r>
        <w:rPr>
          <w:color w:val="000000"/>
          <w:spacing w:val="0"/>
          <w:w w:val="100"/>
          <w:position w:val="0"/>
        </w:rPr>
        <w:t>表中的</w:t>
      </w:r>
      <w:r>
        <w:rPr>
          <w:color w:val="000000"/>
          <w:spacing w:val="0"/>
          <w:w w:val="100"/>
          <w:position w:val="0"/>
          <w:lang w:val="en-US" w:eastAsia="en-US" w:bidi="en-US"/>
        </w:rPr>
        <w:t>Sno</w:t>
      </w:r>
      <w:r>
        <w:rPr>
          <w:color w:val="000000"/>
          <w:spacing w:val="0"/>
          <w:w w:val="100"/>
          <w:position w:val="0"/>
        </w:rPr>
        <w:t>属性定义为码。</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TABLE Student</w:t>
      </w:r>
    </w:p>
    <w:p>
      <w:pPr>
        <w:pStyle w:val="Style45"/>
        <w:keepNext w:val="0"/>
        <w:keepLines w:val="0"/>
        <w:widowControl w:val="0"/>
        <w:shd w:val="clear" w:color="auto" w:fill="auto"/>
        <w:tabs>
          <w:tab w:pos="3734" w:val="left"/>
        </w:tabs>
        <w:bidi w:val="0"/>
        <w:spacing w:before="0" w:line="312" w:lineRule="exact"/>
        <w:ind w:left="0" w:right="0" w:firstLine="0"/>
        <w:jc w:val="center"/>
      </w:pPr>
      <w:r>
        <w:rPr>
          <w:rFonts w:ascii="Times New Roman" w:eastAsia="Times New Roman" w:hAnsi="Times New Roman" w:cs="Times New Roman"/>
          <w:color w:val="000000"/>
          <w:spacing w:val="0"/>
          <w:w w:val="100"/>
          <w:position w:val="0"/>
          <w:lang w:val="en-US" w:eastAsia="en-US" w:bidi="en-US"/>
        </w:rPr>
        <w:t>(Sno CHAR(9) PRIMARY KEY,</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在列级定义主码*/</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Sname CHAR(20) NOT NULL,</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Ssex CHAR(2),</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Sage SMALLINT, Sdept CHAR(20)</w:t>
      </w:r>
    </w:p>
    <w:p>
      <w:pPr>
        <w:pStyle w:val="Style21"/>
        <w:keepNext w:val="0"/>
        <w:keepLines w:val="0"/>
        <w:widowControl w:val="0"/>
        <w:shd w:val="clear" w:color="auto" w:fill="auto"/>
        <w:bidi w:val="0"/>
        <w:spacing w:before="0" w:after="0" w:line="314" w:lineRule="exact"/>
        <w:ind w:left="1200" w:right="0" w:firstLine="0"/>
        <w:jc w:val="left"/>
      </w:pPr>
      <w:r>
        <w:rPr>
          <w:color w:val="000000"/>
          <w:spacing w:val="0"/>
          <w:w w:val="100"/>
          <w:position w:val="0"/>
          <w:lang w:val="en-US" w:eastAsia="en-US" w:bidi="en-US"/>
        </w:rPr>
        <w:t>)；</w:t>
      </w:r>
    </w:p>
    <w:p>
      <w:pPr>
        <w:pStyle w:val="Style21"/>
        <w:keepNext w:val="0"/>
        <w:keepLines w:val="0"/>
        <w:widowControl w:val="0"/>
        <w:shd w:val="clear" w:color="auto" w:fill="auto"/>
        <w:bidi w:val="0"/>
        <w:spacing w:before="0" w:after="100" w:line="314" w:lineRule="exact"/>
        <w:ind w:left="0" w:right="0" w:firstLine="0"/>
        <w:jc w:val="both"/>
      </w:pPr>
      <w:r>
        <w:rPr>
          <w:color w:val="000000"/>
          <w:spacing w:val="0"/>
          <w:w w:val="100"/>
          <w:position w:val="0"/>
        </w:rPr>
        <w:t>或者</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TABLE Student</w:t>
      </w:r>
    </w:p>
    <w:p>
      <w:pPr>
        <w:pStyle w:val="Style45"/>
        <w:keepNext w:val="0"/>
        <w:keepLines w:val="0"/>
        <w:widowControl w:val="0"/>
        <w:shd w:val="clear" w:color="auto" w:fill="auto"/>
        <w:bidi w:val="0"/>
        <w:spacing w:before="0" w:after="0" w:line="360" w:lineRule="auto"/>
        <w:ind w:left="1480" w:right="0" w:firstLine="0"/>
        <w:jc w:val="left"/>
      </w:pPr>
      <w:r>
        <w:rPr>
          <w:rFonts w:ascii="Times New Roman" w:eastAsia="Times New Roman" w:hAnsi="Times New Roman" w:cs="Times New Roman"/>
          <w:color w:val="000000"/>
          <w:spacing w:val="0"/>
          <w:w w:val="100"/>
          <w:position w:val="0"/>
          <w:lang w:val="en-US" w:eastAsia="en-US" w:bidi="en-US"/>
        </w:rPr>
        <w:t>(Sno CHAR(9),</w:t>
      </w:r>
    </w:p>
    <w:p>
      <w:pPr>
        <w:pStyle w:val="Style45"/>
        <w:keepNext w:val="0"/>
        <w:keepLines w:val="0"/>
        <w:widowControl w:val="0"/>
        <w:shd w:val="clear" w:color="auto" w:fill="auto"/>
        <w:bidi w:val="0"/>
        <w:spacing w:before="0" w:after="0" w:line="360" w:lineRule="auto"/>
        <w:ind w:left="1560" w:right="0" w:firstLine="0"/>
        <w:jc w:val="left"/>
      </w:pPr>
      <w:r>
        <w:rPr>
          <w:rFonts w:ascii="Times New Roman" w:eastAsia="Times New Roman" w:hAnsi="Times New Roman" w:cs="Times New Roman"/>
          <w:color w:val="000000"/>
          <w:spacing w:val="0"/>
          <w:w w:val="100"/>
          <w:position w:val="0"/>
          <w:lang w:val="en-US" w:eastAsia="en-US" w:bidi="en-US"/>
        </w:rPr>
        <w:t>Sname CHAR(20) NOT NULL,</w:t>
      </w:r>
    </w:p>
    <w:p>
      <w:pPr>
        <w:pStyle w:val="Style45"/>
        <w:keepNext w:val="0"/>
        <w:keepLines w:val="0"/>
        <w:widowControl w:val="0"/>
        <w:shd w:val="clear" w:color="auto" w:fill="auto"/>
        <w:bidi w:val="0"/>
        <w:spacing w:before="0" w:after="0" w:line="360" w:lineRule="auto"/>
        <w:ind w:left="1560" w:right="0" w:firstLine="0"/>
        <w:jc w:val="left"/>
      </w:pPr>
      <w:r>
        <w:rPr>
          <w:rFonts w:ascii="Times New Roman" w:eastAsia="Times New Roman" w:hAnsi="Times New Roman" w:cs="Times New Roman"/>
          <w:color w:val="000000"/>
          <w:spacing w:val="0"/>
          <w:w w:val="100"/>
          <w:position w:val="0"/>
          <w:lang w:val="en-US" w:eastAsia="en-US" w:bidi="en-US"/>
        </w:rPr>
        <w:t>Ssex CHAR(2),</w:t>
      </w:r>
    </w:p>
    <w:p>
      <w:pPr>
        <w:pStyle w:val="Style45"/>
        <w:keepNext w:val="0"/>
        <w:keepLines w:val="0"/>
        <w:widowControl w:val="0"/>
        <w:shd w:val="clear" w:color="auto" w:fill="auto"/>
        <w:bidi w:val="0"/>
        <w:spacing w:before="0" w:after="0" w:line="360" w:lineRule="auto"/>
        <w:ind w:left="1560" w:right="0" w:firstLine="0"/>
        <w:jc w:val="left"/>
      </w:pPr>
      <w:r>
        <w:rPr>
          <w:rFonts w:ascii="Times New Roman" w:eastAsia="Times New Roman" w:hAnsi="Times New Roman" w:cs="Times New Roman"/>
          <w:color w:val="000000"/>
          <w:spacing w:val="0"/>
          <w:w w:val="100"/>
          <w:position w:val="0"/>
          <w:lang w:val="en-US" w:eastAsia="en-US" w:bidi="en-US"/>
        </w:rPr>
        <w:t>Sage SMALL INT,</w:t>
      </w:r>
    </w:p>
    <w:p>
      <w:pPr>
        <w:pStyle w:val="Style45"/>
        <w:keepNext w:val="0"/>
        <w:keepLines w:val="0"/>
        <w:widowControl w:val="0"/>
        <w:shd w:val="clear" w:color="auto" w:fill="auto"/>
        <w:bidi w:val="0"/>
        <w:spacing w:before="0" w:after="0" w:line="360" w:lineRule="auto"/>
        <w:ind w:left="1560" w:right="0" w:firstLine="0"/>
        <w:jc w:val="left"/>
      </w:pPr>
      <w:r>
        <w:rPr>
          <w:rFonts w:ascii="Times New Roman" w:eastAsia="Times New Roman" w:hAnsi="Times New Roman" w:cs="Times New Roman"/>
          <w:color w:val="000000"/>
          <w:spacing w:val="0"/>
          <w:w w:val="100"/>
          <w:position w:val="0"/>
          <w:lang w:val="en-US" w:eastAsia="en-US" w:bidi="en-US"/>
        </w:rPr>
        <w:t>Sdept CHAR(20),</w:t>
      </w:r>
    </w:p>
    <w:p>
      <w:pPr>
        <w:pStyle w:val="Style45"/>
        <w:keepNext w:val="0"/>
        <w:keepLines w:val="0"/>
        <w:widowControl w:val="0"/>
        <w:shd w:val="clear" w:color="auto" w:fill="auto"/>
        <w:tabs>
          <w:tab w:pos="4742" w:val="left"/>
        </w:tabs>
        <w:bidi w:val="0"/>
        <w:spacing w:before="0" w:line="312" w:lineRule="exact"/>
        <w:ind w:left="1560" w:right="0" w:firstLine="0"/>
        <w:jc w:val="left"/>
        <w:sectPr>
          <w:headerReference w:type="default" r:id="rId230"/>
          <w:headerReference w:type="even" r:id="rId231"/>
          <w:headerReference w:type="first" r:id="rId232"/>
          <w:footnotePr>
            <w:pos w:val="pageBottom"/>
            <w:numFmt w:val="decimal"/>
            <w:numRestart w:val="continuous"/>
          </w:footnotePr>
          <w:pgSz w:w="9890" w:h="13057"/>
          <w:pgMar w:top="1312" w:right="690" w:bottom="1089" w:left="838" w:header="0" w:footer="3" w:gutter="0"/>
          <w:pgNumType w:start="168"/>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PRIMARY KEY (Sno)</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在表级定义主码*/</w:t>
      </w:r>
    </w:p>
    <w:p>
      <w:pPr>
        <w:pStyle w:val="Style45"/>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21"/>
        <w:keepNext w:val="0"/>
        <w:keepLines w:val="0"/>
        <w:widowControl w:val="0"/>
        <w:shd w:val="clear" w:color="auto" w:fill="auto"/>
        <w:bidi w:val="0"/>
        <w:spacing w:before="0" w:after="100" w:line="240" w:lineRule="auto"/>
        <w:ind w:left="0" w:right="0" w:firstLine="420"/>
        <w:jc w:val="both"/>
      </w:pPr>
      <w:r>
        <w:rPr>
          <w:color w:val="000000"/>
          <w:spacing w:val="0"/>
          <w:w w:val="100"/>
          <w:position w:val="0"/>
        </w:rPr>
        <w:t>［例5.2］将</w:t>
      </w:r>
      <w:r>
        <w:rPr>
          <w:color w:val="000000"/>
          <w:spacing w:val="0"/>
          <w:w w:val="100"/>
          <w:position w:val="0"/>
          <w:lang w:val="en-US" w:eastAsia="en-US" w:bidi="en-US"/>
        </w:rPr>
        <w:t>SC</w:t>
      </w:r>
      <w:r>
        <w:rPr>
          <w:color w:val="000000"/>
          <w:spacing w:val="0"/>
          <w:w w:val="100"/>
          <w:position w:val="0"/>
        </w:rPr>
        <w:t>表中的</w:t>
      </w:r>
      <w:r>
        <w:rPr>
          <w:color w:val="000000"/>
          <w:spacing w:val="0"/>
          <w:w w:val="100"/>
          <w:position w:val="0"/>
          <w:lang w:val="en-US" w:eastAsia="en-US" w:bidi="en-US"/>
        </w:rPr>
        <w:t>Sno&gt; Cno</w:t>
      </w:r>
      <w:r>
        <w:rPr>
          <w:color w:val="000000"/>
          <w:spacing w:val="0"/>
          <w:w w:val="100"/>
          <w:position w:val="0"/>
        </w:rPr>
        <w:t>属性组定义为码。</w:t>
      </w:r>
    </w:p>
    <w:p>
      <w:pPr>
        <w:pStyle w:val="Style45"/>
        <w:keepNext w:val="0"/>
        <w:keepLines w:val="0"/>
        <w:widowControl w:val="0"/>
        <w:shd w:val="clear" w:color="auto" w:fill="auto"/>
        <w:bidi w:val="0"/>
        <w:spacing w:before="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TABLE SC</w:t>
      </w:r>
    </w:p>
    <w:p>
      <w:pPr>
        <w:pStyle w:val="Style45"/>
        <w:keepNext w:val="0"/>
        <w:keepLines w:val="0"/>
        <w:widowControl w:val="0"/>
        <w:shd w:val="clear" w:color="auto" w:fill="auto"/>
        <w:bidi w:val="0"/>
        <w:spacing w:before="0" w:line="240" w:lineRule="auto"/>
        <w:ind w:left="1340" w:right="0" w:firstLine="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Sno CHAR(9) NOT NULL,</w:t>
      </w:r>
    </w:p>
    <w:p>
      <w:pPr>
        <w:pStyle w:val="Style45"/>
        <w:keepNext w:val="0"/>
        <w:keepLines w:val="0"/>
        <w:widowControl w:val="0"/>
        <w:shd w:val="clear" w:color="auto" w:fill="auto"/>
        <w:bidi w:val="0"/>
        <w:spacing w:before="0" w:line="240" w:lineRule="auto"/>
        <w:ind w:left="1340" w:right="0" w:firstLine="0"/>
        <w:jc w:val="both"/>
      </w:pPr>
      <w:r>
        <w:rPr>
          <w:rFonts w:ascii="Times New Roman" w:eastAsia="Times New Roman" w:hAnsi="Times New Roman" w:cs="Times New Roman"/>
          <w:color w:val="000000"/>
          <w:spacing w:val="0"/>
          <w:w w:val="100"/>
          <w:position w:val="0"/>
          <w:lang w:val="en-US" w:eastAsia="en-US" w:bidi="en-US"/>
        </w:rPr>
        <w:t>Cno CHAR(4) NOT NULL,</w:t>
      </w:r>
    </w:p>
    <w:p>
      <w:pPr>
        <w:pStyle w:val="Style45"/>
        <w:keepNext w:val="0"/>
        <w:keepLines w:val="0"/>
        <w:widowControl w:val="0"/>
        <w:shd w:val="clear" w:color="auto" w:fill="auto"/>
        <w:bidi w:val="0"/>
        <w:spacing w:before="0" w:line="240" w:lineRule="auto"/>
        <w:ind w:left="1340" w:right="0" w:firstLine="0"/>
        <w:jc w:val="both"/>
      </w:pPr>
      <w:r>
        <w:rPr>
          <w:rFonts w:ascii="Times New Roman" w:eastAsia="Times New Roman" w:hAnsi="Times New Roman" w:cs="Times New Roman"/>
          <w:color w:val="000000"/>
          <w:spacing w:val="0"/>
          <w:w w:val="100"/>
          <w:position w:val="0"/>
          <w:lang w:val="en-US" w:eastAsia="en-US" w:bidi="en-US"/>
        </w:rPr>
        <w:t>Grade SMALL1NT,</w:t>
      </w:r>
    </w:p>
    <w:p>
      <w:pPr>
        <w:pStyle w:val="Style45"/>
        <w:keepNext w:val="0"/>
        <w:keepLines w:val="0"/>
        <w:widowControl w:val="0"/>
        <w:shd w:val="clear" w:color="auto" w:fill="auto"/>
        <w:tabs>
          <w:tab w:pos="3994" w:val="left"/>
        </w:tabs>
        <w:bidi w:val="0"/>
        <w:spacing w:before="0" w:line="240" w:lineRule="auto"/>
        <w:ind w:left="1340" w:right="0" w:firstLine="0"/>
        <w:jc w:val="both"/>
      </w:pPr>
      <w:r>
        <w:rPr>
          <w:rFonts w:ascii="Times New Roman" w:eastAsia="Times New Roman" w:hAnsi="Times New Roman" w:cs="Times New Roman"/>
          <w:color w:val="000000"/>
          <w:spacing w:val="0"/>
          <w:w w:val="100"/>
          <w:position w:val="0"/>
          <w:lang w:val="en-US" w:eastAsia="en-US" w:bidi="en-US"/>
        </w:rPr>
        <w:t>PRIMARY KEY (Sno,Cno)</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只能在表级定义主码*/</w:t>
      </w:r>
    </w:p>
    <w:p>
      <w:pPr>
        <w:pStyle w:val="Style45"/>
        <w:keepNext w:val="0"/>
        <w:keepLines w:val="0"/>
        <w:widowControl w:val="0"/>
        <w:shd w:val="clear" w:color="auto" w:fill="auto"/>
        <w:bidi w:val="0"/>
        <w:spacing w:before="0" w:after="180" w:line="240" w:lineRule="auto"/>
        <w:ind w:left="1200" w:right="0" w:firstLine="0"/>
        <w:jc w:val="left"/>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67"/>
        <w:keepNext/>
        <w:keepLines/>
        <w:widowControl w:val="0"/>
        <w:shd w:val="clear" w:color="auto" w:fill="auto"/>
        <w:bidi w:val="0"/>
        <w:spacing w:before="0" w:after="100" w:line="240" w:lineRule="auto"/>
        <w:ind w:left="0" w:right="0" w:firstLine="0"/>
        <w:jc w:val="both"/>
      </w:pPr>
      <w:bookmarkStart w:id="763" w:name="bookmark763"/>
      <w:bookmarkStart w:id="764" w:name="bookmark764"/>
      <w:bookmarkStart w:id="765" w:name="bookmark765"/>
      <w:r>
        <w:rPr>
          <w:rFonts w:ascii="Times New Roman" w:eastAsia="Times New Roman" w:hAnsi="Times New Roman" w:cs="Times New Roman"/>
          <w:b/>
          <w:bCs/>
          <w:color w:val="000000"/>
          <w:spacing w:val="0"/>
          <w:w w:val="100"/>
          <w:position w:val="0"/>
          <w:sz w:val="24"/>
          <w:szCs w:val="24"/>
          <w:lang w:val="en-US" w:eastAsia="en-US" w:bidi="en-US"/>
        </w:rPr>
        <w:t>5.1.2</w:t>
      </w:r>
      <w:r>
        <w:rPr>
          <w:color w:val="000000"/>
          <w:spacing w:val="0"/>
          <w:w w:val="100"/>
          <w:position w:val="0"/>
          <w:sz w:val="24"/>
          <w:szCs w:val="24"/>
        </w:rPr>
        <w:t>实体完整性检查和违约处理</w:t>
      </w:r>
      <w:bookmarkEnd w:id="763"/>
      <w:bookmarkEnd w:id="764"/>
      <w:bookmarkEnd w:id="765"/>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rPr>
        <w:t>用</w:t>
      </w:r>
      <w:r>
        <w:rPr>
          <w:color w:val="000000"/>
          <w:spacing w:val="0"/>
          <w:w w:val="100"/>
          <w:position w:val="0"/>
          <w:lang w:val="en-US" w:eastAsia="en-US" w:bidi="en-US"/>
        </w:rPr>
        <w:t>PRIMARY KEY</w:t>
      </w:r>
      <w:r>
        <w:rPr>
          <w:color w:val="000000"/>
          <w:spacing w:val="0"/>
          <w:w w:val="100"/>
          <w:position w:val="0"/>
        </w:rPr>
        <w:t>短语定义了关系的主码后，每当用户程序对基本表插入一条记录或 对主码列进行更新操作时，关系数据库管理系统将按照第2章</w:t>
      </w:r>
      <w:r>
        <w:rPr>
          <w:color w:val="000000"/>
          <w:spacing w:val="0"/>
          <w:w w:val="100"/>
          <w:position w:val="0"/>
          <w:lang w:val="en-US" w:eastAsia="en-US" w:bidi="en-US"/>
        </w:rPr>
        <w:t>2.3.1</w:t>
      </w:r>
      <w:r>
        <w:rPr>
          <w:color w:val="000000"/>
          <w:spacing w:val="0"/>
          <w:w w:val="100"/>
          <w:position w:val="0"/>
        </w:rPr>
        <w:t>小节中讲解的实体完 整性规则自动进行检查。包括：</w:t>
      </w:r>
    </w:p>
    <w:p>
      <w:pPr>
        <w:pStyle w:val="Style21"/>
        <w:keepNext w:val="0"/>
        <w:keepLines w:val="0"/>
        <w:widowControl w:val="0"/>
        <w:numPr>
          <w:ilvl w:val="0"/>
          <w:numId w:val="283"/>
        </w:numPr>
        <w:shd w:val="clear" w:color="auto" w:fill="auto"/>
        <w:tabs>
          <w:tab w:pos="913" w:val="left"/>
        </w:tabs>
        <w:bidi w:val="0"/>
        <w:spacing w:before="0" w:after="0" w:line="318" w:lineRule="exact"/>
        <w:ind w:left="0" w:right="0" w:firstLine="420"/>
        <w:jc w:val="both"/>
      </w:pPr>
      <w:bookmarkStart w:id="766" w:name="bookmark766"/>
      <w:bookmarkEnd w:id="766"/>
      <w:r>
        <w:rPr>
          <w:color w:val="000000"/>
          <w:spacing w:val="0"/>
          <w:w w:val="100"/>
          <w:position w:val="0"/>
        </w:rPr>
        <w:t>检査主码值是否唯一，如果不唯一则拒绝插入或修改。</w:t>
      </w:r>
    </w:p>
    <w:p>
      <w:pPr>
        <w:pStyle w:val="Style21"/>
        <w:keepNext w:val="0"/>
        <w:keepLines w:val="0"/>
        <w:widowControl w:val="0"/>
        <w:numPr>
          <w:ilvl w:val="0"/>
          <w:numId w:val="283"/>
        </w:numPr>
        <w:shd w:val="clear" w:color="auto" w:fill="auto"/>
        <w:tabs>
          <w:tab w:pos="910" w:val="left"/>
        </w:tabs>
        <w:bidi w:val="0"/>
        <w:spacing w:before="0" w:after="0" w:line="318" w:lineRule="exact"/>
        <w:ind w:left="0" w:right="0" w:firstLine="420"/>
        <w:jc w:val="both"/>
      </w:pPr>
      <w:bookmarkStart w:id="767" w:name="bookmark767"/>
      <w:bookmarkEnd w:id="767"/>
      <w:r>
        <w:rPr>
          <w:color w:val="000000"/>
          <w:spacing w:val="0"/>
          <w:w w:val="100"/>
          <w:position w:val="0"/>
        </w:rPr>
        <w:t>检查主码的各个属性是否为空，只要有一个为空就拒绝插入或修改。 从而保证了实体完整性。</w:t>
      </w:r>
    </w:p>
    <w:p>
      <w:pPr>
        <w:pStyle w:val="Style21"/>
        <w:keepNext w:val="0"/>
        <w:keepLines w:val="0"/>
        <w:widowControl w:val="0"/>
        <w:shd w:val="clear" w:color="auto" w:fill="auto"/>
        <w:bidi w:val="0"/>
        <w:spacing w:before="0" w:after="180" w:line="318" w:lineRule="exact"/>
        <w:ind w:left="0" w:right="0" w:firstLine="420"/>
        <w:jc w:val="both"/>
      </w:pPr>
      <w:r>
        <w:rPr>
          <w:color w:val="000000"/>
          <w:spacing w:val="0"/>
          <w:w w:val="100"/>
          <w:position w:val="0"/>
        </w:rPr>
        <w:t>检查记录中主码值是否唯一的一种方法是进行全表扫描，依次判断表中每一条记录的 主码值与将插入记录的主码值(或者修改的新主码值)是否相同，如图</w:t>
      </w:r>
      <w:r>
        <w:rPr>
          <w:color w:val="000000"/>
          <w:spacing w:val="0"/>
          <w:w w:val="100"/>
          <w:position w:val="0"/>
          <w:lang w:val="en-US" w:eastAsia="en-US" w:bidi="en-US"/>
        </w:rPr>
        <w:t>5.1</w:t>
      </w:r>
      <w:r>
        <w:rPr>
          <w:color w:val="000000"/>
          <w:spacing w:val="0"/>
          <w:w w:val="100"/>
          <w:position w:val="0"/>
        </w:rPr>
        <w:t>所示。</w:t>
      </w:r>
    </w:p>
    <w:p>
      <w:pPr>
        <w:widowControl w:val="0"/>
        <w:jc w:val="center"/>
        <w:rPr>
          <w:sz w:val="2"/>
          <w:szCs w:val="2"/>
        </w:rPr>
      </w:pPr>
      <w:r>
        <w:drawing>
          <wp:inline>
            <wp:extent cx="3584575" cy="1950720"/>
            <wp:docPr id="603" name="Picutre 603"/>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233"/>
                    <a:stretch/>
                  </pic:blipFill>
                  <pic:spPr>
                    <a:xfrm>
                      <a:ext cx="3584575" cy="1950720"/>
                    </a:xfrm>
                    <a:prstGeom prst="rect"/>
                  </pic:spPr>
                </pic:pic>
              </a:graphicData>
            </a:graphic>
          </wp:inline>
        </w:drawing>
      </w:r>
    </w:p>
    <w:p>
      <w:pPr>
        <w:widowControl w:val="0"/>
        <w:spacing w:after="179" w:line="1" w:lineRule="exact"/>
      </w:pPr>
    </w:p>
    <w:p>
      <w:pPr>
        <w:pStyle w:val="Style21"/>
        <w:keepNext w:val="0"/>
        <w:keepLines w:val="0"/>
        <w:widowControl w:val="0"/>
        <w:shd w:val="clear" w:color="auto" w:fill="auto"/>
        <w:bidi w:val="0"/>
        <w:spacing w:before="0" w:after="100" w:line="308" w:lineRule="exact"/>
        <w:ind w:left="0" w:right="0" w:firstLine="420"/>
        <w:jc w:val="both"/>
      </w:pPr>
      <w:r>
        <w:rPr>
          <w:color w:val="000000"/>
          <w:spacing w:val="0"/>
          <w:w w:val="100"/>
          <w:position w:val="0"/>
        </w:rPr>
        <w:t>全表扫描是十分耗时的。为了避免对基本表进行全表扫描，关系数据库管理系统一般都 在主码上自动建立一个索引，如图</w:t>
      </w:r>
      <w:r>
        <w:rPr>
          <w:color w:val="000000"/>
          <w:spacing w:val="0"/>
          <w:w w:val="100"/>
          <w:position w:val="0"/>
          <w:lang w:val="en-US" w:eastAsia="en-US" w:bidi="en-US"/>
        </w:rPr>
        <w:t>5.2</w:t>
      </w:r>
      <w:r>
        <w:rPr>
          <w:color w:val="000000"/>
          <w:spacing w:val="0"/>
          <w:w w:val="100"/>
          <w:position w:val="0"/>
        </w:rPr>
        <w:t>的3+树索引，通过索引查找基本表中是否已经存在新 的主码值将大大提高效率。例如，如果新插入记录的主码值是25,通过主码索引，从8+树 的根结点开始查找，只要读取三个结点就可以知道该主码值已经存在，所以不能插入这条记 录。这三个结点是根结点(51)、中间结点(12 30)和叶结点(15 20 25)。如果新插入记录</w:t>
      </w:r>
      <w:r>
        <w:br w:type="page"/>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的主码值是86,也只要查找三个结点就可以知道该主码值不存在，所以可以插入该记录。</w:t>
      </w:r>
    </w:p>
    <w:p>
      <w:pPr>
        <w:widowControl w:val="0"/>
        <w:spacing w:line="1" w:lineRule="exact"/>
        <w:sectPr>
          <w:headerReference w:type="default" r:id="rId235"/>
          <w:headerReference w:type="even" r:id="rId236"/>
          <w:headerReference w:type="first" r:id="rId237"/>
          <w:footnotePr>
            <w:pos w:val="pageBottom"/>
            <w:numFmt w:val="decimal"/>
            <w:numRestart w:val="continuous"/>
          </w:footnotePr>
          <w:pgSz w:w="9890" w:h="13057"/>
          <w:pgMar w:top="1312" w:right="690" w:bottom="1089" w:left="838" w:header="0" w:footer="3" w:gutter="0"/>
          <w:cols w:space="720"/>
          <w:noEndnote/>
          <w:titlePg/>
          <w:rtlGutter w:val="0"/>
          <w:docGrid w:linePitch="360"/>
        </w:sectPr>
      </w:pPr>
      <w:r>
        <w:drawing>
          <wp:anchor distT="150495" distB="252730" distL="0" distR="0" simplePos="0" relativeHeight="125829499" behindDoc="0" locked="0" layoutInCell="1" allowOverlap="1">
            <wp:simplePos x="0" y="0"/>
            <wp:positionH relativeFrom="page">
              <wp:posOffset>1402715</wp:posOffset>
            </wp:positionH>
            <wp:positionV relativeFrom="paragraph">
              <wp:posOffset>150495</wp:posOffset>
            </wp:positionV>
            <wp:extent cx="3694430" cy="1676400"/>
            <wp:wrapTopAndBottom/>
            <wp:docPr id="613" name="Shape 613"/>
            <a:graphic xmlns:a="http://schemas.openxmlformats.org/drawingml/2006/main">
              <a:graphicData uri="http://schemas.openxmlformats.org/drawingml/2006/picture">
                <pic:pic xmlns:pic="http://schemas.openxmlformats.org/drawingml/2006/picture">
                  <pic:nvPicPr>
                    <pic:cNvPr id="614" name="Picture box 614"/>
                    <pic:cNvPicPr/>
                  </pic:nvPicPr>
                  <pic:blipFill>
                    <a:blip r:embed="rId238"/>
                    <a:stretch/>
                  </pic:blipFill>
                  <pic:spPr>
                    <a:xfrm>
                      <a:ext cx="3694430" cy="167640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2042795</wp:posOffset>
                </wp:positionH>
                <wp:positionV relativeFrom="paragraph">
                  <wp:posOffset>25400</wp:posOffset>
                </wp:positionV>
                <wp:extent cx="740410" cy="130810"/>
                <wp:wrapNone/>
                <wp:docPr id="615" name="Shape 615"/>
                <a:graphic xmlns:a="http://schemas.openxmlformats.org/drawingml/2006/main">
                  <a:graphicData uri="http://schemas.microsoft.com/office/word/2010/wordprocessingShape">
                    <wps:wsp>
                      <wps:cNvSpPr txBox="1"/>
                      <wps:spPr>
                        <a:xfrm>
                          <a:ext cx="74041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新记录的主码值</w:t>
                            </w:r>
                          </w:p>
                        </w:txbxContent>
                      </wps:txbx>
                      <wps:bodyPr lIns="0" tIns="0" rIns="0" bIns="0">
                        <a:noAutoFit/>
                      </wps:bodyPr>
                    </wps:wsp>
                  </a:graphicData>
                </a:graphic>
              </wp:anchor>
            </w:drawing>
          </mc:Choice>
          <mc:Fallback>
            <w:pict>
              <v:shape id="_x0000_s1641" type="#_x0000_t202" style="position:absolute;margin-left:160.84999999999999pt;margin-top:2.pt;width:58.300000000000004pt;height:10.300000000000001pt;z-index:25165779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新记录的主码值</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2466340</wp:posOffset>
                </wp:positionH>
                <wp:positionV relativeFrom="paragraph">
                  <wp:posOffset>1945640</wp:posOffset>
                </wp:positionV>
                <wp:extent cx="1566545" cy="130810"/>
                <wp:wrapNone/>
                <wp:docPr id="617" name="Shape 617"/>
                <a:graphic xmlns:a="http://schemas.openxmlformats.org/drawingml/2006/main">
                  <a:graphicData uri="http://schemas.microsoft.com/office/word/2010/wordprocessingShape">
                    <wps:wsp>
                      <wps:cNvSpPr txBox="1"/>
                      <wps:spPr>
                        <a:xfrm>
                          <a:ext cx="1566545"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5.2</w:t>
                            </w:r>
                            <w:r>
                              <w:rPr>
                                <w:color w:val="000000"/>
                                <w:spacing w:val="0"/>
                                <w:w w:val="100"/>
                                <w:position w:val="0"/>
                              </w:rPr>
                              <w:t>使用索引检査主码唯一</w:t>
                            </w:r>
                          </w:p>
                        </w:txbxContent>
                      </wps:txbx>
                      <wps:bodyPr lIns="0" tIns="0" rIns="0" bIns="0">
                        <a:noAutoFit/>
                      </wps:bodyPr>
                    </wps:wsp>
                  </a:graphicData>
                </a:graphic>
              </wp:anchor>
            </w:drawing>
          </mc:Choice>
          <mc:Fallback>
            <w:pict>
              <v:shape id="_x0000_s1643" type="#_x0000_t202" style="position:absolute;margin-left:194.20000000000002pt;margin-top:153.20000000000002pt;width:123.35000000000001pt;height:10.300000000000001pt;z-index:25165779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5.2</w:t>
                      </w:r>
                      <w:r>
                        <w:rPr>
                          <w:color w:val="000000"/>
                          <w:spacing w:val="0"/>
                          <w:w w:val="100"/>
                          <w:position w:val="0"/>
                        </w:rPr>
                        <w:t>使用索引检査主码唯一</w:t>
                      </w:r>
                    </w:p>
                  </w:txbxContent>
                </v:textbox>
                <w10:wrap anchorx="page"/>
              </v:shape>
            </w:pict>
          </mc:Fallback>
        </mc:AlternateContent>
      </w:r>
    </w:p>
    <w:p>
      <w:pPr>
        <w:widowControl w:val="0"/>
        <w:spacing w:before="82" w:after="82" w:line="240" w:lineRule="exact"/>
        <w:rPr>
          <w:sz w:val="19"/>
          <w:szCs w:val="19"/>
        </w:rPr>
      </w:pPr>
    </w:p>
    <w:p>
      <w:pPr>
        <w:widowControl w:val="0"/>
        <w:spacing w:line="1" w:lineRule="exact"/>
        <w:sectPr>
          <w:footnotePr>
            <w:pos w:val="pageBottom"/>
            <w:numFmt w:val="decimal"/>
            <w:numRestart w:val="continuous"/>
          </w:footnotePr>
          <w:type w:val="continuous"/>
          <w:pgSz w:w="9890" w:h="13057"/>
          <w:pgMar w:top="1292" w:right="0" w:bottom="1114" w:left="0" w:header="0" w:footer="3" w:gutter="0"/>
          <w:cols w:space="720"/>
          <w:noEndnote/>
          <w:rtlGutter w:val="0"/>
          <w:docGrid w:linePitch="360"/>
        </w:sectPr>
      </w:pPr>
    </w:p>
    <w:p>
      <w:pPr>
        <w:pStyle w:val="Style8"/>
        <w:keepNext/>
        <w:keepLines/>
        <w:widowControl w:val="0"/>
        <w:shd w:val="clear" w:color="auto" w:fill="auto"/>
        <w:bidi w:val="0"/>
        <w:spacing w:before="0" w:after="440" w:line="240" w:lineRule="auto"/>
        <w:ind w:left="0" w:right="0" w:firstLine="0"/>
        <w:jc w:val="center"/>
        <w:rPr>
          <w:sz w:val="32"/>
          <w:szCs w:val="32"/>
        </w:rPr>
      </w:pPr>
      <w:bookmarkStart w:id="768" w:name="bookmark768"/>
      <w:bookmarkStart w:id="769" w:name="bookmark769"/>
      <w:bookmarkStart w:id="770" w:name="bookmark77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5.2</w:t>
      </w:r>
      <w:r>
        <w:rPr>
          <w:color w:val="000000"/>
          <w:spacing w:val="0"/>
          <w:w w:val="100"/>
          <w:position w:val="0"/>
          <w:sz w:val="32"/>
          <w:szCs w:val="32"/>
          <w:shd w:val="clear" w:color="auto" w:fill="auto"/>
        </w:rPr>
        <w:t>参照完整性</w:t>
      </w:r>
      <w:bookmarkEnd w:id="768"/>
      <w:bookmarkEnd w:id="769"/>
      <w:bookmarkEnd w:id="770"/>
    </w:p>
    <w:p>
      <w:pPr>
        <w:pStyle w:val="Style67"/>
        <w:keepNext/>
        <w:keepLines/>
        <w:widowControl w:val="0"/>
        <w:shd w:val="clear" w:color="auto" w:fill="auto"/>
        <w:bidi w:val="0"/>
        <w:spacing w:before="0" w:after="140" w:line="240" w:lineRule="auto"/>
        <w:ind w:left="0" w:right="0" w:firstLine="0"/>
        <w:jc w:val="left"/>
      </w:pPr>
      <w:bookmarkStart w:id="771" w:name="bookmark771"/>
      <w:bookmarkStart w:id="772" w:name="bookmark772"/>
      <w:bookmarkStart w:id="773" w:name="bookmark773"/>
      <w:r>
        <w:rPr>
          <w:rFonts w:ascii="Times New Roman" w:eastAsia="Times New Roman" w:hAnsi="Times New Roman" w:cs="Times New Roman"/>
          <w:b/>
          <w:bCs/>
          <w:color w:val="000000"/>
          <w:spacing w:val="0"/>
          <w:w w:val="100"/>
          <w:position w:val="0"/>
          <w:sz w:val="24"/>
          <w:szCs w:val="24"/>
          <w:lang w:val="en-US" w:eastAsia="en-US" w:bidi="en-US"/>
        </w:rPr>
        <w:t>5.2.1</w:t>
      </w:r>
      <w:r>
        <w:rPr>
          <w:color w:val="000000"/>
          <w:spacing w:val="0"/>
          <w:w w:val="100"/>
          <w:position w:val="0"/>
          <w:sz w:val="24"/>
          <w:szCs w:val="24"/>
        </w:rPr>
        <w:t>定义参照完整性</w:t>
      </w:r>
      <w:bookmarkEnd w:id="771"/>
      <w:bookmarkEnd w:id="772"/>
      <w:bookmarkEnd w:id="773"/>
    </w:p>
    <w:p>
      <w:pPr>
        <w:pStyle w:val="Style21"/>
        <w:keepNext w:val="0"/>
        <w:keepLines w:val="0"/>
        <w:widowControl w:val="0"/>
        <w:shd w:val="clear" w:color="auto" w:fill="auto"/>
        <w:bidi w:val="0"/>
        <w:spacing w:before="0" w:after="0" w:line="302" w:lineRule="exact"/>
        <w:ind w:left="0" w:right="0" w:firstLine="420"/>
        <w:jc w:val="left"/>
      </w:pPr>
      <w:r>
        <w:rPr>
          <w:color w:val="000000"/>
          <w:spacing w:val="0"/>
          <w:w w:val="100"/>
          <w:position w:val="0"/>
        </w:rPr>
        <w:t>关系模型的参照完整性在</w:t>
      </w:r>
      <w:r>
        <w:rPr>
          <w:color w:val="000000"/>
          <w:spacing w:val="0"/>
          <w:w w:val="100"/>
          <w:position w:val="0"/>
          <w:lang w:val="en-US" w:eastAsia="en-US" w:bidi="en-US"/>
        </w:rPr>
        <w:t>CREATE TABLE</w:t>
      </w:r>
      <w:r>
        <w:rPr>
          <w:color w:val="000000"/>
          <w:spacing w:val="0"/>
          <w:w w:val="100"/>
          <w:position w:val="0"/>
        </w:rPr>
        <w:t>中用</w:t>
      </w:r>
      <w:r>
        <w:rPr>
          <w:color w:val="000000"/>
          <w:spacing w:val="0"/>
          <w:w w:val="100"/>
          <w:position w:val="0"/>
          <w:lang w:val="en-US" w:eastAsia="en-US" w:bidi="en-US"/>
        </w:rPr>
        <w:t>FOREIGN KEY</w:t>
      </w:r>
      <w:r>
        <w:rPr>
          <w:color w:val="000000"/>
          <w:spacing w:val="0"/>
          <w:w w:val="100"/>
          <w:position w:val="0"/>
        </w:rPr>
        <w:t>短语定义哪些列为外 码，用</w:t>
      </w:r>
      <w:r>
        <w:rPr>
          <w:color w:val="000000"/>
          <w:spacing w:val="0"/>
          <w:w w:val="100"/>
          <w:position w:val="0"/>
          <w:lang w:val="en-US" w:eastAsia="en-US" w:bidi="en-US"/>
        </w:rPr>
        <w:t>REFERENCES</w:t>
      </w:r>
      <w:r>
        <w:rPr>
          <w:color w:val="000000"/>
          <w:spacing w:val="0"/>
          <w:w w:val="100"/>
          <w:position w:val="0"/>
        </w:rPr>
        <w:t>短语指明这些外码参照哪些表的主码。</w:t>
      </w:r>
    </w:p>
    <w:p>
      <w:pPr>
        <w:pStyle w:val="Style21"/>
        <w:keepNext w:val="0"/>
        <w:keepLines w:val="0"/>
        <w:widowControl w:val="0"/>
        <w:shd w:val="clear" w:color="auto" w:fill="auto"/>
        <w:bidi w:val="0"/>
        <w:spacing w:before="0" w:after="0" w:line="307" w:lineRule="exact"/>
        <w:ind w:left="0" w:right="0" w:firstLine="420"/>
        <w:jc w:val="left"/>
      </w:pPr>
      <w:r>
        <w:rPr>
          <w:color w:val="000000"/>
          <w:spacing w:val="0"/>
          <w:w w:val="100"/>
          <w:position w:val="0"/>
        </w:rPr>
        <w:t>例如，关系</w:t>
      </w:r>
      <w:r>
        <w:rPr>
          <w:color w:val="000000"/>
          <w:spacing w:val="0"/>
          <w:w w:val="100"/>
          <w:position w:val="0"/>
          <w:lang w:val="en-US" w:eastAsia="en-US" w:bidi="en-US"/>
        </w:rPr>
        <w:t>SC</w:t>
      </w:r>
      <w:r>
        <w:rPr>
          <w:color w:val="000000"/>
          <w:spacing w:val="0"/>
          <w:w w:val="100"/>
          <w:position w:val="0"/>
        </w:rPr>
        <w:t>中一个元组表示一个学生选修的某门课程的成绩，</w:t>
      </w:r>
      <w:r>
        <w:rPr>
          <w:color w:val="000000"/>
          <w:spacing w:val="0"/>
          <w:w w:val="100"/>
          <w:position w:val="0"/>
          <w:lang w:val="en-US" w:eastAsia="en-US" w:bidi="en-US"/>
        </w:rPr>
        <w:t>（Sno, Cno）</w:t>
      </w:r>
      <w:r>
        <w:rPr>
          <w:color w:val="000000"/>
          <w:spacing w:val="0"/>
          <w:w w:val="100"/>
          <w:position w:val="0"/>
        </w:rPr>
        <w:t xml:space="preserve">是主码。 </w:t>
      </w:r>
      <w:r>
        <w:rPr>
          <w:color w:val="000000"/>
          <w:spacing w:val="0"/>
          <w:w w:val="100"/>
          <w:position w:val="0"/>
          <w:lang w:val="en-US" w:eastAsia="en-US" w:bidi="en-US"/>
        </w:rPr>
        <w:t>Sno、Cno</w:t>
      </w:r>
      <w:r>
        <w:rPr>
          <w:color w:val="000000"/>
          <w:spacing w:val="0"/>
          <w:w w:val="100"/>
          <w:position w:val="0"/>
        </w:rPr>
        <w:t>分别参照引用</w:t>
      </w:r>
      <w:r>
        <w:rPr>
          <w:color w:val="000000"/>
          <w:spacing w:val="0"/>
          <w:w w:val="100"/>
          <w:position w:val="0"/>
          <w:lang w:val="en-US" w:eastAsia="en-US" w:bidi="en-US"/>
        </w:rPr>
        <w:t>Student</w:t>
      </w:r>
      <w:r>
        <w:rPr>
          <w:color w:val="000000"/>
          <w:spacing w:val="0"/>
          <w:w w:val="100"/>
          <w:position w:val="0"/>
        </w:rPr>
        <w:t>表的主码和</w:t>
      </w:r>
      <w:r>
        <w:rPr>
          <w:color w:val="000000"/>
          <w:spacing w:val="0"/>
          <w:w w:val="100"/>
          <w:position w:val="0"/>
          <w:lang w:val="en-US" w:eastAsia="en-US" w:bidi="en-US"/>
        </w:rPr>
        <w:t>Course</w:t>
      </w:r>
      <w:r>
        <w:rPr>
          <w:color w:val="000000"/>
          <w:spacing w:val="0"/>
          <w:w w:val="100"/>
          <w:position w:val="0"/>
        </w:rPr>
        <w:t>表的主码。</w:t>
      </w:r>
    </w:p>
    <w:p>
      <w:pPr>
        <w:pStyle w:val="Style21"/>
        <w:keepNext w:val="0"/>
        <w:keepLines w:val="0"/>
        <w:widowControl w:val="0"/>
        <w:shd w:val="clear" w:color="auto" w:fill="auto"/>
        <w:bidi w:val="0"/>
        <w:spacing w:before="0" w:after="100" w:line="307" w:lineRule="exact"/>
        <w:ind w:left="0" w:right="0" w:firstLine="420"/>
        <w:jc w:val="left"/>
      </w:pPr>
      <w:r>
        <w:rPr>
          <w:color w:val="000000"/>
          <w:spacing w:val="0"/>
          <w:w w:val="100"/>
          <w:position w:val="0"/>
        </w:rPr>
        <w:t>［例</w:t>
      </w:r>
      <w:r>
        <w:rPr>
          <w:color w:val="000000"/>
          <w:spacing w:val="0"/>
          <w:w w:val="100"/>
          <w:position w:val="0"/>
          <w:lang w:val="en-US" w:eastAsia="en-US" w:bidi="en-US"/>
        </w:rPr>
        <w:t>5.3］</w:t>
      </w:r>
      <w:r>
        <w:rPr>
          <w:color w:val="000000"/>
          <w:spacing w:val="0"/>
          <w:w w:val="100"/>
          <w:position w:val="0"/>
        </w:rPr>
        <w:t>定义</w:t>
      </w:r>
      <w:r>
        <w:rPr>
          <w:color w:val="000000"/>
          <w:spacing w:val="0"/>
          <w:w w:val="100"/>
          <w:position w:val="0"/>
          <w:lang w:val="en-US" w:eastAsia="en-US" w:bidi="en-US"/>
        </w:rPr>
        <w:t>SC</w:t>
      </w:r>
      <w:r>
        <w:rPr>
          <w:color w:val="000000"/>
          <w:spacing w:val="0"/>
          <w:w w:val="100"/>
          <w:position w:val="0"/>
        </w:rPr>
        <w:t>中的参照完整性。</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TABLE SC</w:t>
      </w:r>
    </w:p>
    <w:p>
      <w:pPr>
        <w:pStyle w:val="Style45"/>
        <w:keepNext w:val="0"/>
        <w:keepLines w:val="0"/>
        <w:widowControl w:val="0"/>
        <w:shd w:val="clear" w:color="auto" w:fill="auto"/>
        <w:bidi w:val="0"/>
        <w:spacing w:before="0" w:after="0" w:line="384" w:lineRule="auto"/>
        <w:ind w:left="1120" w:right="0" w:firstLine="0"/>
        <w:jc w:val="left"/>
      </w:pPr>
      <w:r>
        <w:rPr>
          <w:rFonts w:ascii="Times New Roman" w:eastAsia="Times New Roman" w:hAnsi="Times New Roman" w:cs="Times New Roman"/>
          <w:color w:val="000000"/>
          <w:spacing w:val="0"/>
          <w:w w:val="100"/>
          <w:position w:val="0"/>
          <w:lang w:val="en-US" w:eastAsia="en-US" w:bidi="en-US"/>
        </w:rPr>
        <w:t>(Sno CHAR(9) NOT NULL,</w:t>
      </w:r>
    </w:p>
    <w:p>
      <w:pPr>
        <w:pStyle w:val="Style45"/>
        <w:keepNext w:val="0"/>
        <w:keepLines w:val="0"/>
        <w:widowControl w:val="0"/>
        <w:shd w:val="clear" w:color="auto" w:fill="auto"/>
        <w:bidi w:val="0"/>
        <w:spacing w:before="0" w:after="0" w:line="384" w:lineRule="auto"/>
        <w:ind w:left="1120" w:right="0" w:firstLine="100"/>
        <w:jc w:val="left"/>
      </w:pPr>
      <w:r>
        <w:rPr>
          <w:rFonts w:ascii="Times New Roman" w:eastAsia="Times New Roman" w:hAnsi="Times New Roman" w:cs="Times New Roman"/>
          <w:color w:val="000000"/>
          <w:spacing w:val="0"/>
          <w:w w:val="100"/>
          <w:position w:val="0"/>
          <w:lang w:val="en-US" w:eastAsia="en-US" w:bidi="en-US"/>
        </w:rPr>
        <w:t>Cno CHAR(4) NOT NULL,</w:t>
      </w:r>
    </w:p>
    <w:p>
      <w:pPr>
        <w:pStyle w:val="Style45"/>
        <w:keepNext w:val="0"/>
        <w:keepLines w:val="0"/>
        <w:widowControl w:val="0"/>
        <w:shd w:val="clear" w:color="auto" w:fill="auto"/>
        <w:bidi w:val="0"/>
        <w:spacing w:before="0" w:after="0" w:line="384" w:lineRule="auto"/>
        <w:ind w:left="1120" w:right="0" w:firstLine="100"/>
        <w:jc w:val="left"/>
      </w:pPr>
      <w:r>
        <w:rPr>
          <w:rFonts w:ascii="Times New Roman" w:eastAsia="Times New Roman" w:hAnsi="Times New Roman" w:cs="Times New Roman"/>
          <w:color w:val="000000"/>
          <w:spacing w:val="0"/>
          <w:w w:val="100"/>
          <w:position w:val="0"/>
          <w:lang w:val="en-US" w:eastAsia="en-US" w:bidi="en-US"/>
        </w:rPr>
        <w:t>Grade SMALLINT,</w:t>
      </w:r>
    </w:p>
    <w:p>
      <w:pPr>
        <w:pStyle w:val="Style45"/>
        <w:keepNext w:val="0"/>
        <w:keepLines w:val="0"/>
        <w:widowControl w:val="0"/>
        <w:shd w:val="clear" w:color="auto" w:fill="auto"/>
        <w:bidi w:val="0"/>
        <w:spacing w:before="0" w:after="0" w:line="384" w:lineRule="auto"/>
        <w:ind w:left="1120" w:right="0" w:firstLine="100"/>
        <w:jc w:val="left"/>
      </w:pPr>
      <w:r>
        <mc:AlternateContent>
          <mc:Choice Requires="wps">
            <w:drawing>
              <wp:anchor distT="0" distB="0" distL="114300" distR="114300" simplePos="0" relativeHeight="125829500" behindDoc="0" locked="0" layoutInCell="1" allowOverlap="1">
                <wp:simplePos x="0" y="0"/>
                <wp:positionH relativeFrom="page">
                  <wp:posOffset>4093845</wp:posOffset>
                </wp:positionH>
                <wp:positionV relativeFrom="paragraph">
                  <wp:posOffset>12700</wp:posOffset>
                </wp:positionV>
                <wp:extent cx="1368425" cy="545465"/>
                <wp:wrapSquare wrapText="left"/>
                <wp:docPr id="619" name="Shape 619"/>
                <a:graphic xmlns:a="http://schemas.openxmlformats.org/drawingml/2006/main">
                  <a:graphicData uri="http://schemas.microsoft.com/office/word/2010/wordprocessingShape">
                    <wps:wsp>
                      <wps:cNvSpPr txBox="1"/>
                      <wps:spPr>
                        <a:xfrm>
                          <a:ext cx="1368425" cy="545465"/>
                        </a:xfrm>
                        <a:prstGeom prst="rect"/>
                        <a:noFill/>
                      </wps:spPr>
                      <wps:txbx>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在表级定义实体完整性*/</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在表级定义参照完整性*/</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在表级定义参照完整性*/</w:t>
                            </w:r>
                          </w:p>
                        </w:txbxContent>
                      </wps:txbx>
                      <wps:bodyPr lIns="0" tIns="0" rIns="0" bIns="0">
                        <a:noAutoFit/>
                      </wps:bodyPr>
                    </wps:wsp>
                  </a:graphicData>
                </a:graphic>
              </wp:anchor>
            </w:drawing>
          </mc:Choice>
          <mc:Fallback>
            <w:pict>
              <v:shape id="_x0000_s1645" type="#_x0000_t202" style="position:absolute;margin-left:322.35000000000002pt;margin-top:1.pt;width:107.75pt;height:42.950000000000003pt;z-index:-125829253;mso-wrap-distance-left:9.pt;mso-wrap-distance-right:9.pt;mso-position-horizontal-relative:page" filled="f" stroked="f">
                <v:textbox inset="0,0,0,0">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在表级定义实体完整性*/</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在表级定义参照完整性*/</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在表级定义参照完整性*/</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PRIMARY KEY (Sno, Cno),</w:t>
      </w:r>
    </w:p>
    <w:p>
      <w:pPr>
        <w:pStyle w:val="Style45"/>
        <w:keepNext w:val="0"/>
        <w:keepLines w:val="0"/>
        <w:widowControl w:val="0"/>
        <w:shd w:val="clear" w:color="auto" w:fill="auto"/>
        <w:bidi w:val="0"/>
        <w:spacing w:before="0" w:after="0" w:line="384" w:lineRule="auto"/>
        <w:ind w:left="1120" w:right="0" w:firstLine="100"/>
        <w:jc w:val="left"/>
      </w:pPr>
      <w:r>
        <w:rPr>
          <w:rFonts w:ascii="Times New Roman" w:eastAsia="Times New Roman" w:hAnsi="Times New Roman" w:cs="Times New Roman"/>
          <w:color w:val="000000"/>
          <w:spacing w:val="0"/>
          <w:w w:val="100"/>
          <w:position w:val="0"/>
          <w:lang w:val="en-US" w:eastAsia="en-US" w:bidi="en-US"/>
        </w:rPr>
        <w:t>FOREIGN KEY (Sno) REFERENCES Student(Sno),</w:t>
      </w:r>
    </w:p>
    <w:p>
      <w:pPr>
        <w:pStyle w:val="Style45"/>
        <w:keepNext w:val="0"/>
        <w:keepLines w:val="0"/>
        <w:widowControl w:val="0"/>
        <w:shd w:val="clear" w:color="auto" w:fill="auto"/>
        <w:bidi w:val="0"/>
        <w:spacing w:before="0" w:after="0" w:line="384" w:lineRule="auto"/>
        <w:ind w:left="1120" w:right="0" w:firstLine="100"/>
        <w:jc w:val="left"/>
      </w:pPr>
      <w:r>
        <w:rPr>
          <w:rFonts w:ascii="Times New Roman" w:eastAsia="Times New Roman" w:hAnsi="Times New Roman" w:cs="Times New Roman"/>
          <w:color w:val="000000"/>
          <w:spacing w:val="0"/>
          <w:w w:val="100"/>
          <w:position w:val="0"/>
          <w:lang w:val="en-US" w:eastAsia="en-US" w:bidi="en-US"/>
        </w:rPr>
        <w:t>FOREIGN KEY (Cno) REFERENCES Course(Cno) )</w:t>
      </w:r>
      <w:r>
        <w:rPr>
          <w:rFonts w:ascii="SimSun" w:eastAsia="SimSun" w:hAnsi="SimSun" w:cs="SimSun"/>
          <w:color w:val="000000"/>
          <w:spacing w:val="0"/>
          <w:w w:val="100"/>
          <w:position w:val="0"/>
          <w:lang w:val="en-US" w:eastAsia="en-US" w:bidi="en-US"/>
        </w:rPr>
        <w:t>；</w:t>
      </w:r>
    </w:p>
    <w:p>
      <w:pPr>
        <w:pStyle w:val="Style67"/>
        <w:keepNext/>
        <w:keepLines/>
        <w:widowControl w:val="0"/>
        <w:shd w:val="clear" w:color="auto" w:fill="auto"/>
        <w:bidi w:val="0"/>
        <w:spacing w:before="0" w:after="220" w:line="240" w:lineRule="auto"/>
        <w:ind w:left="0" w:right="0" w:firstLine="0"/>
        <w:jc w:val="left"/>
      </w:pPr>
      <w:bookmarkStart w:id="774" w:name="bookmark774"/>
      <w:bookmarkStart w:id="775" w:name="bookmark775"/>
      <w:bookmarkStart w:id="776" w:name="bookmark776"/>
      <w:r>
        <w:rPr>
          <w:rFonts w:ascii="Times New Roman" w:eastAsia="Times New Roman" w:hAnsi="Times New Roman" w:cs="Times New Roman"/>
          <w:b/>
          <w:bCs/>
          <w:color w:val="000000"/>
          <w:spacing w:val="0"/>
          <w:w w:val="100"/>
          <w:position w:val="0"/>
          <w:sz w:val="24"/>
          <w:szCs w:val="24"/>
          <w:lang w:val="en-US" w:eastAsia="en-US" w:bidi="en-US"/>
        </w:rPr>
        <w:t>5.2.2</w:t>
      </w:r>
      <w:r>
        <w:rPr>
          <w:color w:val="000000"/>
          <w:spacing w:val="0"/>
          <w:w w:val="100"/>
          <w:position w:val="0"/>
          <w:sz w:val="24"/>
          <w:szCs w:val="24"/>
        </w:rPr>
        <w:t>参照完整性检查和违约处理</w:t>
      </w:r>
      <w:bookmarkEnd w:id="774"/>
      <w:bookmarkEnd w:id="775"/>
      <w:bookmarkEnd w:id="776"/>
    </w:p>
    <w:p>
      <w:pPr>
        <w:pStyle w:val="Style21"/>
        <w:keepNext w:val="0"/>
        <w:keepLines w:val="0"/>
        <w:widowControl w:val="0"/>
        <w:shd w:val="clear" w:color="auto" w:fill="auto"/>
        <w:bidi w:val="0"/>
        <w:spacing w:before="0" w:after="220" w:line="240" w:lineRule="auto"/>
        <w:ind w:left="0" w:right="0" w:firstLine="400"/>
        <w:jc w:val="left"/>
        <w:sectPr>
          <w:footnotePr>
            <w:pos w:val="pageBottom"/>
            <w:numFmt w:val="decimal"/>
            <w:numRestart w:val="continuous"/>
          </w:footnotePr>
          <w:type w:val="continuous"/>
          <w:pgSz w:w="9890" w:h="13057"/>
          <w:pgMar w:top="1292" w:right="672" w:bottom="1114" w:left="851" w:header="0" w:footer="3" w:gutter="0"/>
          <w:cols w:space="720"/>
          <w:noEndnote/>
          <w:rtlGutter w:val="0"/>
          <w:docGrid w:linePitch="360"/>
        </w:sectPr>
      </w:pPr>
      <w:r>
        <w:rPr>
          <w:color w:val="000000"/>
          <w:spacing w:val="0"/>
          <w:w w:val="100"/>
          <w:position w:val="0"/>
        </w:rPr>
        <w:t xml:space="preserve">参照完整性将两个表中的相应元组联系起来了。因此，对被参照表和参照表进行增、 </w:t>
      </w:r>
    </w:p>
    <w:p>
      <w:pPr>
        <w:pStyle w:val="Style21"/>
        <w:keepNext w:val="0"/>
        <w:keepLines w:val="0"/>
        <w:widowControl w:val="0"/>
        <w:shd w:val="clear" w:color="auto" w:fill="auto"/>
        <w:bidi w:val="0"/>
        <w:spacing w:before="0" w:after="220" w:line="240" w:lineRule="auto"/>
        <w:ind w:left="0" w:right="0" w:firstLine="0"/>
        <w:jc w:val="left"/>
      </w:pPr>
      <w:r>
        <w:rPr>
          <w:color w:val="000000"/>
          <w:spacing w:val="0"/>
          <w:w w:val="100"/>
          <w:position w:val="0"/>
        </w:rPr>
        <w:t>删、改操作时有可能破坏参照完整性，必须进行检查以保证这两个表的相容性。 例如，对表</w:t>
      </w:r>
      <w:r>
        <w:rPr>
          <w:color w:val="000000"/>
          <w:spacing w:val="0"/>
          <w:w w:val="100"/>
          <w:position w:val="0"/>
          <w:lang w:val="en-US" w:eastAsia="en-US" w:bidi="en-US"/>
        </w:rPr>
        <w:t>SC</w:t>
      </w:r>
      <w:r>
        <w:rPr>
          <w:color w:val="000000"/>
          <w:spacing w:val="0"/>
          <w:w w:val="100"/>
          <w:position w:val="0"/>
        </w:rPr>
        <w:t>和</w:t>
      </w:r>
      <w:r>
        <w:rPr>
          <w:color w:val="000000"/>
          <w:spacing w:val="0"/>
          <w:w w:val="100"/>
          <w:position w:val="0"/>
          <w:lang w:val="en-US" w:eastAsia="en-US" w:bidi="en-US"/>
        </w:rPr>
        <w:t>Student</w:t>
      </w:r>
      <w:r>
        <w:rPr>
          <w:color w:val="000000"/>
          <w:spacing w:val="0"/>
          <w:w w:val="100"/>
          <w:position w:val="0"/>
        </w:rPr>
        <w:t>有4种可能破坏参照完整性的情况，如表</w:t>
      </w:r>
      <w:r>
        <w:rPr>
          <w:color w:val="000000"/>
          <w:spacing w:val="0"/>
          <w:w w:val="100"/>
          <w:position w:val="0"/>
          <w:lang w:val="en-US" w:eastAsia="en-US" w:bidi="en-US"/>
        </w:rPr>
        <w:t>5.1</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可能破坏参照完整性的情况及违约处理</w:t>
      </w:r>
    </w:p>
    <w:tbl>
      <w:tblPr>
        <w:tblOverlap w:val="never"/>
        <w:jc w:val="center"/>
        <w:tblLayout w:type="fixed"/>
      </w:tblPr>
      <w:tblGrid>
        <w:gridCol w:w="2424"/>
        <w:gridCol w:w="2491"/>
        <w:gridCol w:w="2568"/>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被参照表（例如</w:t>
            </w:r>
            <w:r>
              <w:rPr>
                <w:rFonts w:ascii="Times New Roman" w:eastAsia="Times New Roman" w:hAnsi="Times New Roman" w:cs="Times New Roman"/>
                <w:color w:val="000000"/>
                <w:spacing w:val="0"/>
                <w:w w:val="100"/>
                <w:position w:val="0"/>
                <w:lang w:val="en-US" w:eastAsia="en-US" w:bidi="en-US"/>
              </w:rPr>
              <w:t>Student）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参照表（例如</w:t>
            </w:r>
            <w:r>
              <w:rPr>
                <w:rFonts w:ascii="Times New Roman" w:eastAsia="Times New Roman" w:hAnsi="Times New Roman" w:cs="Times New Roman"/>
                <w:color w:val="000000"/>
                <w:spacing w:val="0"/>
                <w:w w:val="100"/>
                <w:position w:val="0"/>
                <w:lang w:val="en-US" w:eastAsia="en-US" w:bidi="en-US"/>
              </w:rPr>
              <w:t>SC）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违约处理</w:t>
            </w:r>
            <w:r>
              <w:rPr>
                <w:rFonts w:ascii="Times New Roman" w:eastAsia="Times New Roman" w:hAnsi="Times New Roman" w:cs="Times New Roman"/>
                <w:color w:val="000000"/>
                <w:spacing w:val="0"/>
                <w:w w:val="100"/>
                <w:position w:val="0"/>
                <w:lang w:val="zh-TW" w:eastAsia="zh-TW" w:bidi="zh-TW"/>
              </w:rPr>
              <w:t>・</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可能破坏参照完整性，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插入元组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拒绝</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zh-TW" w:eastAsia="zh-TW" w:bidi="zh-TW"/>
              </w:rPr>
              <w:t>可能破坏参照完整性</w:t>
            </w:r>
            <w:r>
              <w:rPr>
                <w:color w:val="000000"/>
                <w:spacing w:val="0"/>
                <w:w w:val="100"/>
                <w:position w:val="0"/>
                <w:lang w:val="en-US" w:eastAsia="en-US" w:bidi="en-US"/>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修改外码值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拒绝</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删除元组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w:t>
            </w:r>
            <w:r>
              <w:rPr>
                <w:color w:val="000000"/>
                <w:spacing w:val="0"/>
                <w:w w:val="100"/>
                <w:position w:val="0"/>
                <w:lang w:val="zh-TW" w:eastAsia="zh-TW" w:bidi="zh-TW"/>
              </w:rPr>
              <w:t>可能破坏参照完整性</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拒绝/级联删除/设置为空值</w:t>
            </w:r>
          </w:p>
        </w:tc>
      </w:tr>
      <w:tr>
        <w:trPr>
          <w:trHeight w:val="37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修改主码值</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»可能破坏参照完整性</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拒绝/级联修改/设置为空值</w:t>
            </w:r>
          </w:p>
        </w:tc>
      </w:tr>
    </w:tbl>
    <w:p>
      <w:pPr>
        <w:widowControl w:val="0"/>
        <w:spacing w:after="79" w:line="1" w:lineRule="exact"/>
      </w:pPr>
    </w:p>
    <w:p>
      <w:pPr>
        <w:pStyle w:val="Style21"/>
        <w:keepNext w:val="0"/>
        <w:keepLines w:val="0"/>
        <w:widowControl w:val="0"/>
        <w:shd w:val="clear" w:color="auto" w:fill="auto"/>
        <w:tabs>
          <w:tab w:pos="925" w:val="left"/>
        </w:tabs>
        <w:bidi w:val="0"/>
        <w:spacing w:before="0" w:after="0" w:line="309" w:lineRule="exact"/>
        <w:ind w:left="0" w:right="0" w:firstLine="440"/>
        <w:jc w:val="left"/>
      </w:pPr>
      <w:bookmarkStart w:id="777" w:name="bookmark777"/>
      <w:r>
        <w:rPr>
          <w:color w:val="000000"/>
          <w:spacing w:val="0"/>
          <w:w w:val="100"/>
          <w:position w:val="0"/>
        </w:rPr>
        <w:t>（</w:t>
      </w:r>
      <w:bookmarkEnd w:id="777"/>
      <w:r>
        <w:rPr>
          <w:color w:val="000000"/>
          <w:spacing w:val="0"/>
          <w:w w:val="100"/>
          <w:position w:val="0"/>
        </w:rPr>
        <w:t>1）</w:t>
        <w:tab/>
      </w:r>
      <w:r>
        <w:rPr>
          <w:color w:val="000000"/>
          <w:spacing w:val="0"/>
          <w:w w:val="100"/>
          <w:position w:val="0"/>
          <w:lang w:val="en-US" w:eastAsia="en-US" w:bidi="en-US"/>
        </w:rPr>
        <w:t>SC</w:t>
      </w:r>
      <w:r>
        <w:rPr>
          <w:color w:val="000000"/>
          <w:spacing w:val="0"/>
          <w:w w:val="100"/>
          <w:position w:val="0"/>
        </w:rPr>
        <w:t>表中增加一个元组，该元组的</w:t>
      </w:r>
      <w:r>
        <w:rPr>
          <w:color w:val="000000"/>
          <w:spacing w:val="0"/>
          <w:w w:val="100"/>
          <w:position w:val="0"/>
          <w:lang w:val="en-US" w:eastAsia="en-US" w:bidi="en-US"/>
        </w:rPr>
        <w:t>Sno</w:t>
      </w:r>
      <w:r>
        <w:rPr>
          <w:color w:val="000000"/>
          <w:spacing w:val="0"/>
          <w:w w:val="100"/>
          <w:position w:val="0"/>
        </w:rPr>
        <w:t>属性值在表</w:t>
      </w:r>
      <w:r>
        <w:rPr>
          <w:color w:val="000000"/>
          <w:spacing w:val="0"/>
          <w:w w:val="100"/>
          <w:position w:val="0"/>
          <w:lang w:val="en-US" w:eastAsia="en-US" w:bidi="en-US"/>
        </w:rPr>
        <w:t>Student</w:t>
      </w:r>
      <w:r>
        <w:rPr>
          <w:color w:val="000000"/>
          <w:spacing w:val="0"/>
          <w:w w:val="100"/>
          <w:position w:val="0"/>
        </w:rPr>
        <w:t>中找不到一个元组， 其</w:t>
      </w:r>
      <w:r>
        <w:rPr>
          <w:color w:val="000000"/>
          <w:spacing w:val="0"/>
          <w:w w:val="100"/>
          <w:position w:val="0"/>
          <w:lang w:val="en-US" w:eastAsia="en-US" w:bidi="en-US"/>
        </w:rPr>
        <w:t>Sno</w:t>
      </w:r>
      <w:r>
        <w:rPr>
          <w:color w:val="000000"/>
          <w:spacing w:val="0"/>
          <w:w w:val="100"/>
          <w:position w:val="0"/>
        </w:rPr>
        <w:t>属性值与之相等。</w:t>
      </w:r>
    </w:p>
    <w:p>
      <w:pPr>
        <w:pStyle w:val="Style21"/>
        <w:keepNext w:val="0"/>
        <w:keepLines w:val="0"/>
        <w:widowControl w:val="0"/>
        <w:shd w:val="clear" w:color="auto" w:fill="auto"/>
        <w:tabs>
          <w:tab w:pos="925" w:val="left"/>
        </w:tabs>
        <w:bidi w:val="0"/>
        <w:spacing w:before="0" w:after="0" w:line="309" w:lineRule="exact"/>
        <w:ind w:left="0" w:right="0" w:firstLine="440"/>
        <w:jc w:val="left"/>
      </w:pPr>
      <w:bookmarkStart w:id="778" w:name="bookmark778"/>
      <w:r>
        <w:rPr>
          <w:color w:val="000000"/>
          <w:spacing w:val="0"/>
          <w:w w:val="100"/>
          <w:position w:val="0"/>
        </w:rPr>
        <w:t>（</w:t>
      </w:r>
      <w:bookmarkEnd w:id="778"/>
      <w:r>
        <w:rPr>
          <w:color w:val="000000"/>
          <w:spacing w:val="0"/>
          <w:w w:val="100"/>
          <w:position w:val="0"/>
        </w:rPr>
        <w:t>2）</w:t>
        <w:tab/>
        <w:t>修改</w:t>
      </w:r>
      <w:r>
        <w:rPr>
          <w:color w:val="000000"/>
          <w:spacing w:val="0"/>
          <w:w w:val="100"/>
          <w:position w:val="0"/>
          <w:lang w:val="en-US" w:eastAsia="en-US" w:bidi="en-US"/>
        </w:rPr>
        <w:t>SC</w:t>
      </w:r>
      <w:r>
        <w:rPr>
          <w:color w:val="000000"/>
          <w:spacing w:val="0"/>
          <w:w w:val="100"/>
          <w:position w:val="0"/>
        </w:rPr>
        <w:t>表中的一个元组，修改后该元组的</w:t>
      </w:r>
      <w:r>
        <w:rPr>
          <w:color w:val="000000"/>
          <w:spacing w:val="0"/>
          <w:w w:val="100"/>
          <w:position w:val="0"/>
          <w:lang w:val="en-US" w:eastAsia="en-US" w:bidi="en-US"/>
        </w:rPr>
        <w:t>Sno</w:t>
      </w:r>
      <w:r>
        <w:rPr>
          <w:color w:val="000000"/>
          <w:spacing w:val="0"/>
          <w:w w:val="100"/>
          <w:position w:val="0"/>
        </w:rPr>
        <w:t>属性值在表</w:t>
      </w:r>
      <w:r>
        <w:rPr>
          <w:color w:val="000000"/>
          <w:spacing w:val="0"/>
          <w:w w:val="100"/>
          <w:position w:val="0"/>
          <w:lang w:val="en-US" w:eastAsia="en-US" w:bidi="en-US"/>
        </w:rPr>
        <w:t>Student</w:t>
      </w:r>
      <w:r>
        <w:rPr>
          <w:color w:val="000000"/>
          <w:spacing w:val="0"/>
          <w:w w:val="100"/>
          <w:position w:val="0"/>
        </w:rPr>
        <w:t>中找不到一个 元组，其</w:t>
      </w:r>
      <w:r>
        <w:rPr>
          <w:color w:val="000000"/>
          <w:spacing w:val="0"/>
          <w:w w:val="100"/>
          <w:position w:val="0"/>
          <w:lang w:val="en-US" w:eastAsia="en-US" w:bidi="en-US"/>
        </w:rPr>
        <w:t>Sno</w:t>
      </w:r>
      <w:r>
        <w:rPr>
          <w:color w:val="000000"/>
          <w:spacing w:val="0"/>
          <w:w w:val="100"/>
          <w:position w:val="0"/>
        </w:rPr>
        <w:t>属性值与之相等。</w:t>
      </w:r>
    </w:p>
    <w:p>
      <w:pPr>
        <w:pStyle w:val="Style21"/>
        <w:keepNext w:val="0"/>
        <w:keepLines w:val="0"/>
        <w:widowControl w:val="0"/>
        <w:shd w:val="clear" w:color="auto" w:fill="auto"/>
        <w:tabs>
          <w:tab w:pos="915" w:val="left"/>
        </w:tabs>
        <w:bidi w:val="0"/>
        <w:spacing w:before="0" w:after="0" w:line="309" w:lineRule="exact"/>
        <w:ind w:left="0" w:right="0" w:firstLine="440"/>
        <w:jc w:val="left"/>
      </w:pPr>
      <w:bookmarkStart w:id="779" w:name="bookmark779"/>
      <w:r>
        <w:rPr>
          <w:color w:val="000000"/>
          <w:spacing w:val="0"/>
          <w:w w:val="100"/>
          <w:position w:val="0"/>
        </w:rPr>
        <w:t>（</w:t>
      </w:r>
      <w:bookmarkEnd w:id="779"/>
      <w:r>
        <w:rPr>
          <w:color w:val="000000"/>
          <w:spacing w:val="0"/>
          <w:w w:val="100"/>
          <w:position w:val="0"/>
        </w:rPr>
        <w:t>3）</w:t>
        <w:tab/>
        <w:t>从</w:t>
      </w:r>
      <w:r>
        <w:rPr>
          <w:color w:val="000000"/>
          <w:spacing w:val="0"/>
          <w:w w:val="100"/>
          <w:position w:val="0"/>
          <w:lang w:val="en-US" w:eastAsia="en-US" w:bidi="en-US"/>
        </w:rPr>
        <w:t>Student</w:t>
      </w:r>
      <w:r>
        <w:rPr>
          <w:color w:val="000000"/>
          <w:spacing w:val="0"/>
          <w:w w:val="100"/>
          <w:position w:val="0"/>
        </w:rPr>
        <w:t>表中删除一个元组，造成</w:t>
      </w:r>
      <w:r>
        <w:rPr>
          <w:color w:val="000000"/>
          <w:spacing w:val="0"/>
          <w:w w:val="100"/>
          <w:position w:val="0"/>
          <w:lang w:val="en-US" w:eastAsia="en-US" w:bidi="en-US"/>
        </w:rPr>
        <w:t>SC</w:t>
      </w:r>
      <w:r>
        <w:rPr>
          <w:color w:val="000000"/>
          <w:spacing w:val="0"/>
          <w:w w:val="100"/>
          <w:position w:val="0"/>
        </w:rPr>
        <w:t>表中某些元组的</w:t>
      </w:r>
      <w:r>
        <w:rPr>
          <w:color w:val="000000"/>
          <w:spacing w:val="0"/>
          <w:w w:val="100"/>
          <w:position w:val="0"/>
          <w:lang w:val="en-US" w:eastAsia="en-US" w:bidi="en-US"/>
        </w:rPr>
        <w:t>Sno</w:t>
      </w:r>
      <w:r>
        <w:rPr>
          <w:color w:val="000000"/>
          <w:spacing w:val="0"/>
          <w:w w:val="100"/>
          <w:position w:val="0"/>
        </w:rPr>
        <w:t>属性值在表</w:t>
      </w:r>
      <w:r>
        <w:rPr>
          <w:color w:val="000000"/>
          <w:spacing w:val="0"/>
          <w:w w:val="100"/>
          <w:position w:val="0"/>
          <w:lang w:val="en-US" w:eastAsia="en-US" w:bidi="en-US"/>
        </w:rPr>
        <w:t xml:space="preserve">Student </w:t>
      </w:r>
      <w:r>
        <w:rPr>
          <w:color w:val="000000"/>
          <w:spacing w:val="0"/>
          <w:w w:val="100"/>
          <w:position w:val="0"/>
        </w:rPr>
        <w:t>中找不到一个元组，其</w:t>
      </w:r>
      <w:r>
        <w:rPr>
          <w:color w:val="000000"/>
          <w:spacing w:val="0"/>
          <w:w w:val="100"/>
          <w:position w:val="0"/>
          <w:lang w:val="en-US" w:eastAsia="en-US" w:bidi="en-US"/>
        </w:rPr>
        <w:t>Sno</w:t>
      </w:r>
      <w:r>
        <w:rPr>
          <w:color w:val="000000"/>
          <w:spacing w:val="0"/>
          <w:w w:val="100"/>
          <w:position w:val="0"/>
        </w:rPr>
        <w:t>属性值与之相等。</w:t>
      </w:r>
    </w:p>
    <w:p>
      <w:pPr>
        <w:pStyle w:val="Style21"/>
        <w:keepNext w:val="0"/>
        <w:keepLines w:val="0"/>
        <w:widowControl w:val="0"/>
        <w:shd w:val="clear" w:color="auto" w:fill="auto"/>
        <w:tabs>
          <w:tab w:pos="925" w:val="left"/>
        </w:tabs>
        <w:bidi w:val="0"/>
        <w:spacing w:before="0" w:after="0" w:line="309" w:lineRule="exact"/>
        <w:ind w:left="0" w:right="0" w:firstLine="440"/>
        <w:jc w:val="left"/>
      </w:pPr>
      <w:bookmarkStart w:id="780" w:name="bookmark780"/>
      <w:r>
        <w:rPr>
          <w:color w:val="000000"/>
          <w:spacing w:val="0"/>
          <w:w w:val="100"/>
          <w:position w:val="0"/>
        </w:rPr>
        <w:t>（</w:t>
      </w:r>
      <w:bookmarkEnd w:id="780"/>
      <w:r>
        <w:rPr>
          <w:color w:val="000000"/>
          <w:spacing w:val="0"/>
          <w:w w:val="100"/>
          <w:position w:val="0"/>
        </w:rPr>
        <w:t>4）</w:t>
        <w:tab/>
        <w:t>修改</w:t>
      </w:r>
      <w:r>
        <w:rPr>
          <w:color w:val="000000"/>
          <w:spacing w:val="0"/>
          <w:w w:val="100"/>
          <w:position w:val="0"/>
          <w:lang w:val="en-US" w:eastAsia="en-US" w:bidi="en-US"/>
        </w:rPr>
        <w:t>Student</w:t>
      </w:r>
      <w:r>
        <w:rPr>
          <w:color w:val="000000"/>
          <w:spacing w:val="0"/>
          <w:w w:val="100"/>
          <w:position w:val="0"/>
        </w:rPr>
        <w:t>表中一个元组的</w:t>
      </w:r>
      <w:r>
        <w:rPr>
          <w:color w:val="000000"/>
          <w:spacing w:val="0"/>
          <w:w w:val="100"/>
          <w:position w:val="0"/>
          <w:lang w:val="en-US" w:eastAsia="en-US" w:bidi="en-US"/>
        </w:rPr>
        <w:t>Sno</w:t>
      </w:r>
      <w:r>
        <w:rPr>
          <w:color w:val="000000"/>
          <w:spacing w:val="0"/>
          <w:w w:val="100"/>
          <w:position w:val="0"/>
        </w:rPr>
        <w:t>属性，造成</w:t>
      </w:r>
      <w:r>
        <w:rPr>
          <w:color w:val="000000"/>
          <w:spacing w:val="0"/>
          <w:w w:val="100"/>
          <w:position w:val="0"/>
          <w:lang w:val="en-US" w:eastAsia="en-US" w:bidi="en-US"/>
        </w:rPr>
        <w:t>SC</w:t>
      </w:r>
      <w:r>
        <w:rPr>
          <w:color w:val="000000"/>
          <w:spacing w:val="0"/>
          <w:w w:val="100"/>
          <w:position w:val="0"/>
        </w:rPr>
        <w:t>表中某些元组的</w:t>
      </w:r>
      <w:r>
        <w:rPr>
          <w:color w:val="000000"/>
          <w:spacing w:val="0"/>
          <w:w w:val="100"/>
          <w:position w:val="0"/>
          <w:lang w:val="en-US" w:eastAsia="en-US" w:bidi="en-US"/>
        </w:rPr>
        <w:t>Sno</w:t>
      </w:r>
      <w:r>
        <w:rPr>
          <w:color w:val="000000"/>
          <w:spacing w:val="0"/>
          <w:w w:val="100"/>
          <w:position w:val="0"/>
        </w:rPr>
        <w:t>属性值在 表</w:t>
      </w:r>
      <w:r>
        <w:rPr>
          <w:color w:val="000000"/>
          <w:spacing w:val="0"/>
          <w:w w:val="100"/>
          <w:position w:val="0"/>
          <w:lang w:val="en-US" w:eastAsia="en-US" w:bidi="en-US"/>
        </w:rPr>
        <w:t>Student</w:t>
      </w:r>
      <w:r>
        <w:rPr>
          <w:color w:val="000000"/>
          <w:spacing w:val="0"/>
          <w:w w:val="100"/>
          <w:position w:val="0"/>
        </w:rPr>
        <w:t>中找不到一个元组，其</w:t>
      </w:r>
      <w:r>
        <w:rPr>
          <w:color w:val="000000"/>
          <w:spacing w:val="0"/>
          <w:w w:val="100"/>
          <w:position w:val="0"/>
          <w:lang w:val="en-US" w:eastAsia="en-US" w:bidi="en-US"/>
        </w:rPr>
        <w:t>Sno</w:t>
      </w:r>
      <w:r>
        <w:rPr>
          <w:color w:val="000000"/>
          <w:spacing w:val="0"/>
          <w:w w:val="100"/>
          <w:position w:val="0"/>
        </w:rPr>
        <w:t>属性值与之相等。</w:t>
      </w:r>
    </w:p>
    <w:p>
      <w:pPr>
        <w:pStyle w:val="Style21"/>
        <w:keepNext w:val="0"/>
        <w:keepLines w:val="0"/>
        <w:widowControl w:val="0"/>
        <w:shd w:val="clear" w:color="auto" w:fill="auto"/>
        <w:bidi w:val="0"/>
        <w:spacing w:before="0" w:after="0" w:line="309" w:lineRule="exact"/>
        <w:ind w:left="0" w:right="0" w:firstLine="400"/>
        <w:jc w:val="left"/>
      </w:pPr>
      <w:r>
        <w:rPr>
          <w:color w:val="000000"/>
          <w:spacing w:val="0"/>
          <w:w w:val="100"/>
          <w:position w:val="0"/>
        </w:rPr>
        <w:t>当上述的不一致发生时，系统可以釆用以下策略加以处理。</w:t>
      </w:r>
    </w:p>
    <w:p>
      <w:pPr>
        <w:pStyle w:val="Style21"/>
        <w:keepNext w:val="0"/>
        <w:keepLines w:val="0"/>
        <w:widowControl w:val="0"/>
        <w:shd w:val="clear" w:color="auto" w:fill="auto"/>
        <w:tabs>
          <w:tab w:pos="893" w:val="left"/>
        </w:tabs>
        <w:bidi w:val="0"/>
        <w:spacing w:before="0" w:after="0" w:line="309" w:lineRule="exact"/>
        <w:ind w:left="0" w:right="0" w:firstLine="400"/>
        <w:jc w:val="left"/>
      </w:pPr>
      <w:bookmarkStart w:id="781" w:name="bookmark781"/>
      <w:r>
        <w:rPr>
          <w:color w:val="000000"/>
          <w:spacing w:val="0"/>
          <w:w w:val="100"/>
          <w:position w:val="0"/>
        </w:rPr>
        <w:t>（</w:t>
      </w:r>
      <w:bookmarkEnd w:id="781"/>
      <w:r>
        <w:rPr>
          <w:color w:val="000000"/>
          <w:spacing w:val="0"/>
          <w:w w:val="100"/>
          <w:position w:val="0"/>
        </w:rPr>
        <w:t>1）</w:t>
        <w:tab/>
        <w:t>拒绝</w:t>
      </w:r>
      <w:r>
        <w:rPr>
          <w:color w:val="000000"/>
          <w:spacing w:val="0"/>
          <w:w w:val="100"/>
          <w:position w:val="0"/>
          <w:lang w:val="en-US" w:eastAsia="en-US" w:bidi="en-US"/>
        </w:rPr>
        <w:t>（NOACTION）</w:t>
      </w:r>
      <w:r>
        <w:rPr>
          <w:color w:val="000000"/>
          <w:spacing w:val="0"/>
          <w:w w:val="100"/>
          <w:position w:val="0"/>
        </w:rPr>
        <w:t>执行</w:t>
      </w:r>
    </w:p>
    <w:p>
      <w:pPr>
        <w:pStyle w:val="Style21"/>
        <w:keepNext w:val="0"/>
        <w:keepLines w:val="0"/>
        <w:widowControl w:val="0"/>
        <w:shd w:val="clear" w:color="auto" w:fill="auto"/>
        <w:bidi w:val="0"/>
        <w:spacing w:before="0" w:after="0" w:line="309" w:lineRule="exact"/>
        <w:ind w:left="0" w:right="0" w:firstLine="400"/>
        <w:jc w:val="left"/>
      </w:pPr>
      <w:r>
        <w:rPr>
          <w:color w:val="000000"/>
          <w:spacing w:val="0"/>
          <w:w w:val="100"/>
          <w:position w:val="0"/>
        </w:rPr>
        <w:t>不允许该操作执行。该策略一般设置为默认策略。</w:t>
      </w:r>
    </w:p>
    <w:p>
      <w:pPr>
        <w:pStyle w:val="Style21"/>
        <w:keepNext w:val="0"/>
        <w:keepLines w:val="0"/>
        <w:widowControl w:val="0"/>
        <w:shd w:val="clear" w:color="auto" w:fill="auto"/>
        <w:tabs>
          <w:tab w:pos="898" w:val="left"/>
        </w:tabs>
        <w:bidi w:val="0"/>
        <w:spacing w:before="0" w:after="0" w:line="309" w:lineRule="exact"/>
        <w:ind w:left="0" w:right="0" w:firstLine="400"/>
        <w:jc w:val="left"/>
      </w:pPr>
      <w:bookmarkStart w:id="782" w:name="bookmark782"/>
      <w:r>
        <w:rPr>
          <w:color w:val="000000"/>
          <w:spacing w:val="0"/>
          <w:w w:val="100"/>
          <w:position w:val="0"/>
        </w:rPr>
        <w:t>（</w:t>
      </w:r>
      <w:bookmarkEnd w:id="782"/>
      <w:r>
        <w:rPr>
          <w:color w:val="000000"/>
          <w:spacing w:val="0"/>
          <w:w w:val="100"/>
          <w:position w:val="0"/>
        </w:rPr>
        <w:t>2）</w:t>
        <w:tab/>
        <w:t>级联</w:t>
      </w:r>
      <w:r>
        <w:rPr>
          <w:color w:val="000000"/>
          <w:spacing w:val="0"/>
          <w:w w:val="100"/>
          <w:position w:val="0"/>
          <w:lang w:val="en-US" w:eastAsia="en-US" w:bidi="en-US"/>
        </w:rPr>
        <w:t>（CASCADE）</w:t>
      </w:r>
      <w:r>
        <w:rPr>
          <w:color w:val="000000"/>
          <w:spacing w:val="0"/>
          <w:w w:val="100"/>
          <w:position w:val="0"/>
        </w:rPr>
        <w:t>操作</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当删除或修改被参照表</w:t>
      </w:r>
      <w:r>
        <w:rPr>
          <w:color w:val="000000"/>
          <w:spacing w:val="0"/>
          <w:w w:val="100"/>
          <w:position w:val="0"/>
          <w:lang w:val="en-US" w:eastAsia="en-US" w:bidi="en-US"/>
        </w:rPr>
        <w:t>（Student）</w:t>
      </w:r>
      <w:r>
        <w:rPr>
          <w:color w:val="000000"/>
          <w:spacing w:val="0"/>
          <w:w w:val="100"/>
          <w:position w:val="0"/>
        </w:rPr>
        <w:t>的一个元组导致与参照表</w:t>
      </w:r>
      <w:r>
        <w:rPr>
          <w:color w:val="000000"/>
          <w:spacing w:val="0"/>
          <w:w w:val="100"/>
          <w:position w:val="0"/>
          <w:lang w:val="en-US" w:eastAsia="en-US" w:bidi="en-US"/>
        </w:rPr>
        <w:t>（SC）</w:t>
      </w:r>
      <w:r>
        <w:rPr>
          <w:color w:val="000000"/>
          <w:spacing w:val="0"/>
          <w:w w:val="100"/>
          <w:position w:val="0"/>
        </w:rPr>
        <w:t>的不一致时，删除 或修改参照表中的所有导致不一致的元组。</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例如，删除</w:t>
      </w:r>
      <w:r>
        <w:rPr>
          <w:color w:val="000000"/>
          <w:spacing w:val="0"/>
          <w:w w:val="100"/>
          <w:position w:val="0"/>
          <w:lang w:val="en-US" w:eastAsia="en-US" w:bidi="en-US"/>
        </w:rPr>
        <w:t>Student</w:t>
      </w:r>
      <w:r>
        <w:rPr>
          <w:color w:val="000000"/>
          <w:spacing w:val="0"/>
          <w:w w:val="100"/>
          <w:position w:val="0"/>
        </w:rPr>
        <w:t>表中</w:t>
      </w:r>
      <w:r>
        <w:rPr>
          <w:color w:val="000000"/>
          <w:spacing w:val="0"/>
          <w:w w:val="100"/>
          <w:position w:val="0"/>
          <w:lang w:val="en-US" w:eastAsia="en-US" w:bidi="en-US"/>
        </w:rPr>
        <w:t>Sno</w:t>
      </w:r>
      <w:r>
        <w:rPr>
          <w:color w:val="000000"/>
          <w:spacing w:val="0"/>
          <w:w w:val="100"/>
          <w:position w:val="0"/>
        </w:rPr>
        <w:t>值为“201215121”的元组，则从要</w:t>
      </w:r>
      <w:r>
        <w:rPr>
          <w:color w:val="000000"/>
          <w:spacing w:val="0"/>
          <w:w w:val="100"/>
          <w:position w:val="0"/>
          <w:lang w:val="en-US" w:eastAsia="en-US" w:bidi="en-US"/>
        </w:rPr>
        <w:t>SC</w:t>
      </w:r>
      <w:r>
        <w:rPr>
          <w:color w:val="000000"/>
          <w:spacing w:val="0"/>
          <w:w w:val="100"/>
          <w:position w:val="0"/>
        </w:rPr>
        <w:t xml:space="preserve">表中级联删除 </w:t>
      </w:r>
      <w:r>
        <w:rPr>
          <w:color w:val="000000"/>
          <w:spacing w:val="0"/>
          <w:w w:val="100"/>
          <w:position w:val="0"/>
          <w:lang w:val="en-US" w:eastAsia="en-US" w:bidi="en-US"/>
        </w:rPr>
        <w:t xml:space="preserve">SC.Sno='20121512r </w:t>
      </w:r>
      <w:r>
        <w:rPr>
          <w:color w:val="000000"/>
          <w:spacing w:val="0"/>
          <w:w w:val="100"/>
          <w:position w:val="0"/>
        </w:rPr>
        <w:t>的所有元组。</w:t>
      </w:r>
    </w:p>
    <w:p>
      <w:pPr>
        <w:pStyle w:val="Style21"/>
        <w:keepNext w:val="0"/>
        <w:keepLines w:val="0"/>
        <w:widowControl w:val="0"/>
        <w:shd w:val="clear" w:color="auto" w:fill="auto"/>
        <w:tabs>
          <w:tab w:pos="938" w:val="left"/>
        </w:tabs>
        <w:bidi w:val="0"/>
        <w:spacing w:before="0" w:after="0" w:line="309" w:lineRule="exact"/>
        <w:ind w:left="0" w:right="0" w:firstLine="440"/>
        <w:jc w:val="both"/>
      </w:pPr>
      <w:bookmarkStart w:id="783" w:name="bookmark783"/>
      <w:r>
        <w:rPr>
          <w:color w:val="000000"/>
          <w:spacing w:val="0"/>
          <w:w w:val="100"/>
          <w:position w:val="0"/>
        </w:rPr>
        <w:t>（</w:t>
      </w:r>
      <w:bookmarkEnd w:id="783"/>
      <w:r>
        <w:rPr>
          <w:color w:val="000000"/>
          <w:spacing w:val="0"/>
          <w:w w:val="100"/>
          <w:position w:val="0"/>
        </w:rPr>
        <w:t>3）</w:t>
        <w:tab/>
        <w:t>设置为空值</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当删除或修改被参照表的一个元组时造成了不一致，则将参照表中的所有造成不一致 的元组的对应属性设置为空值。例如，有下面两个关系：</w:t>
      </w:r>
    </w:p>
    <w:p>
      <w:pPr>
        <w:pStyle w:val="Style49"/>
        <w:keepNext w:val="0"/>
        <w:keepLines w:val="0"/>
        <w:widowControl w:val="0"/>
        <w:shd w:val="clear" w:color="auto" w:fill="auto"/>
        <w:bidi w:val="0"/>
        <w:spacing w:before="0" w:after="0" w:line="309" w:lineRule="exact"/>
        <w:ind w:left="0" w:right="0" w:firstLine="840"/>
        <w:jc w:val="left"/>
      </w:pPr>
      <w:r>
        <w:rPr>
          <w:color w:val="000000"/>
          <w:spacing w:val="0"/>
          <w:w w:val="100"/>
          <w:position w:val="0"/>
        </w:rPr>
        <w:t>学生（学号.姓名.性别.专业号.年龄）</w:t>
      </w:r>
    </w:p>
    <w:p>
      <w:pPr>
        <w:pStyle w:val="Style49"/>
        <w:keepNext w:val="0"/>
        <w:keepLines w:val="0"/>
        <w:widowControl w:val="0"/>
        <w:shd w:val="clear" w:color="auto" w:fill="auto"/>
        <w:bidi w:val="0"/>
        <w:spacing w:before="0" w:after="0" w:line="309" w:lineRule="exact"/>
        <w:ind w:left="0" w:right="0" w:firstLine="840"/>
        <w:jc w:val="left"/>
      </w:pPr>
      <w:r>
        <w:rPr>
          <w:color w:val="000000"/>
          <w:spacing w:val="0"/>
          <w:w w:val="100"/>
          <w:position w:val="0"/>
        </w:rPr>
        <w:t>专业</w:t>
      </w:r>
      <w:r>
        <w:rPr>
          <w:color w:val="000000"/>
          <w:spacing w:val="0"/>
          <w:w w:val="100"/>
          <w:position w:val="0"/>
          <w:u w:val="single"/>
        </w:rPr>
        <w:t>（专业号'</w:t>
      </w:r>
      <w:r>
        <w:rPr>
          <w:color w:val="000000"/>
          <w:spacing w:val="0"/>
          <w:w w:val="100"/>
          <w:position w:val="0"/>
        </w:rPr>
        <w:t>专业名）</w:t>
      </w:r>
    </w:p>
    <w:p>
      <w:pPr>
        <w:pStyle w:val="Style21"/>
        <w:keepNext w:val="0"/>
        <w:keepLines w:val="0"/>
        <w:widowControl w:val="0"/>
        <w:shd w:val="clear" w:color="auto" w:fill="auto"/>
        <w:bidi w:val="0"/>
        <w:spacing w:before="0" w:after="0" w:line="309" w:lineRule="exact"/>
        <w:ind w:left="0" w:right="0" w:firstLine="0"/>
        <w:jc w:val="left"/>
      </w:pPr>
      <w:r>
        <w:rPr>
          <w:color w:val="000000"/>
          <w:spacing w:val="0"/>
          <w:w w:val="100"/>
          <w:position w:val="0"/>
        </w:rPr>
        <w:t>其中学生关系的'‘专业号”是外码，因为专业号是专业关系的主码。</w:t>
      </w:r>
    </w:p>
    <w:p>
      <w:pPr>
        <w:pStyle w:val="Style21"/>
        <w:keepNext w:val="0"/>
        <w:keepLines w:val="0"/>
        <w:widowControl w:val="0"/>
        <w:shd w:val="clear" w:color="auto" w:fill="auto"/>
        <w:bidi w:val="0"/>
        <w:spacing w:before="0" w:after="0" w:line="309" w:lineRule="exact"/>
        <w:ind w:left="0" w:right="0" w:firstLine="440"/>
        <w:jc w:val="both"/>
        <w:sectPr>
          <w:headerReference w:type="default" r:id="rId240"/>
          <w:headerReference w:type="even" r:id="rId241"/>
          <w:footnotePr>
            <w:pos w:val="pageBottom"/>
            <w:numFmt w:val="decimal"/>
            <w:numRestart w:val="continuous"/>
          </w:footnotePr>
          <w:type w:val="continuous"/>
          <w:pgSz w:w="9890" w:h="13057"/>
          <w:pgMar w:top="1292" w:right="672" w:bottom="1114" w:left="851" w:header="0" w:footer="686" w:gutter="0"/>
          <w:cols w:space="720"/>
          <w:noEndnote/>
          <w:rtlGutter w:val="0"/>
          <w:docGrid w:linePitch="360"/>
        </w:sectPr>
      </w:pPr>
      <w:r>
        <w:rPr>
          <w:color w:val="000000"/>
          <w:spacing w:val="0"/>
          <w:w w:val="100"/>
          <w:position w:val="0"/>
        </w:rPr>
        <w:t>假设专业表中某个元组被删除，专业号为12,按照设置为空值的策略，就要把学生表 中专业号=12的所有元组的专业号设置为空值。这对应了这样的语义：某个专业删除了，</w:t>
      </w:r>
    </w:p>
    <w:p>
      <w:pPr>
        <w:pStyle w:val="Style21"/>
        <w:keepNext w:val="0"/>
        <w:keepLines w:val="0"/>
        <w:widowControl w:val="0"/>
        <w:shd w:val="clear" w:color="auto" w:fill="auto"/>
        <w:bidi w:val="0"/>
        <w:spacing w:before="0" w:after="0" w:line="316" w:lineRule="exact"/>
        <w:ind w:left="0" w:right="0" w:firstLine="0"/>
        <w:jc w:val="left"/>
      </w:pPr>
      <w:r>
        <w:rPr>
          <w:color w:val="000000"/>
          <w:spacing w:val="0"/>
          <w:w w:val="100"/>
          <w:position w:val="0"/>
        </w:rPr>
        <w:t>该专业的所有学生专业未定，等待重新分配专业。</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这里讲解一下外码能否接受空值的问题。</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例如，学生表中'‘专业号”是外码，按照应用的实际情况可以取空值，表示这个学生 的专业尚未确定。但在学生一选课数据库中，关系</w:t>
      </w:r>
      <w:r>
        <w:rPr>
          <w:color w:val="000000"/>
          <w:spacing w:val="0"/>
          <w:w w:val="100"/>
          <w:position w:val="0"/>
          <w:lang w:val="en-US" w:eastAsia="en-US" w:bidi="en-US"/>
        </w:rPr>
        <w:t>Student</w:t>
      </w:r>
      <w:r>
        <w:rPr>
          <w:color w:val="000000"/>
          <w:spacing w:val="0"/>
          <w:w w:val="100"/>
          <w:position w:val="0"/>
        </w:rPr>
        <w:t>为被参照关系，其主码为</w:t>
      </w:r>
      <w:r>
        <w:rPr>
          <w:color w:val="000000"/>
          <w:spacing w:val="0"/>
          <w:w w:val="100"/>
          <w:position w:val="0"/>
          <w:lang w:val="en-US" w:eastAsia="en-US" w:bidi="en-US"/>
        </w:rPr>
        <w:t>Sno； SC</w:t>
      </w:r>
      <w:r>
        <w:rPr>
          <w:color w:val="000000"/>
          <w:spacing w:val="0"/>
          <w:w w:val="100"/>
          <w:position w:val="0"/>
        </w:rPr>
        <w:t>为参照关系，</w:t>
      </w:r>
      <w:r>
        <w:rPr>
          <w:color w:val="000000"/>
          <w:spacing w:val="0"/>
          <w:w w:val="100"/>
          <w:position w:val="0"/>
          <w:lang w:val="en-US" w:eastAsia="en-US" w:bidi="en-US"/>
        </w:rPr>
        <w:t>Sno</w:t>
      </w:r>
      <w:r>
        <w:rPr>
          <w:color w:val="000000"/>
          <w:spacing w:val="0"/>
          <w:w w:val="100"/>
          <w:position w:val="0"/>
        </w:rPr>
        <w:t>为外码，它能否取空值呢？答案是否定的。因为</w:t>
      </w:r>
      <w:r>
        <w:rPr>
          <w:color w:val="000000"/>
          <w:spacing w:val="0"/>
          <w:w w:val="100"/>
          <w:position w:val="0"/>
          <w:lang w:val="en-US" w:eastAsia="en-US" w:bidi="en-US"/>
        </w:rPr>
        <w:t>Sno</w:t>
      </w:r>
      <w:r>
        <w:rPr>
          <w:color w:val="000000"/>
          <w:spacing w:val="0"/>
          <w:w w:val="100"/>
          <w:position w:val="0"/>
        </w:rPr>
        <w:t>为</w:t>
      </w:r>
      <w:r>
        <w:rPr>
          <w:color w:val="000000"/>
          <w:spacing w:val="0"/>
          <w:w w:val="100"/>
          <w:position w:val="0"/>
          <w:lang w:val="en-US" w:eastAsia="en-US" w:bidi="en-US"/>
        </w:rPr>
        <w:t>SC</w:t>
      </w:r>
      <w:r>
        <w:rPr>
          <w:color w:val="000000"/>
          <w:spacing w:val="0"/>
          <w:w w:val="100"/>
          <w:position w:val="0"/>
        </w:rPr>
        <w:t>的主属性， 按照实体完整性</w:t>
      </w:r>
      <w:r>
        <w:rPr>
          <w:color w:val="000000"/>
          <w:spacing w:val="0"/>
          <w:w w:val="100"/>
          <w:position w:val="0"/>
          <w:lang w:val="en-US" w:eastAsia="en-US" w:bidi="en-US"/>
        </w:rPr>
        <w:t>Sno</w:t>
      </w:r>
      <w:r>
        <w:rPr>
          <w:color w:val="000000"/>
          <w:spacing w:val="0"/>
          <w:w w:val="100"/>
          <w:position w:val="0"/>
        </w:rPr>
        <w:t>不能为空值。若</w:t>
      </w:r>
      <w:r>
        <w:rPr>
          <w:color w:val="000000"/>
          <w:spacing w:val="0"/>
          <w:w w:val="100"/>
          <w:position w:val="0"/>
          <w:lang w:val="en-US" w:eastAsia="en-US" w:bidi="en-US"/>
        </w:rPr>
        <w:t>SC</w:t>
      </w:r>
      <w:r>
        <w:rPr>
          <w:color w:val="000000"/>
          <w:spacing w:val="0"/>
          <w:w w:val="100"/>
          <w:position w:val="0"/>
        </w:rPr>
        <w:t>的</w:t>
      </w:r>
      <w:r>
        <w:rPr>
          <w:color w:val="000000"/>
          <w:spacing w:val="0"/>
          <w:w w:val="100"/>
          <w:position w:val="0"/>
          <w:lang w:val="en-US" w:eastAsia="en-US" w:bidi="en-US"/>
        </w:rPr>
        <w:t>Sno</w:t>
      </w:r>
      <w:r>
        <w:rPr>
          <w:color w:val="000000"/>
          <w:spacing w:val="0"/>
          <w:w w:val="100"/>
          <w:position w:val="0"/>
        </w:rPr>
        <w:t>为空值，则表明尚不存在的某个学生，或 者某个不知学号的学生，选修了某门课程，其成绩记录在</w:t>
      </w:r>
      <w:r>
        <w:rPr>
          <w:color w:val="000000"/>
          <w:spacing w:val="0"/>
          <w:w w:val="100"/>
          <w:position w:val="0"/>
          <w:lang w:val="en-US" w:eastAsia="en-US" w:bidi="en-US"/>
        </w:rPr>
        <w:t>Grade</w:t>
      </w:r>
      <w:r>
        <w:rPr>
          <w:color w:val="000000"/>
          <w:spacing w:val="0"/>
          <w:w w:val="100"/>
          <w:position w:val="0"/>
        </w:rPr>
        <w:t>列中。这与学校的应用环 境是不相符的，因此</w:t>
      </w:r>
      <w:r>
        <w:rPr>
          <w:color w:val="000000"/>
          <w:spacing w:val="0"/>
          <w:w w:val="100"/>
          <w:position w:val="0"/>
          <w:lang w:val="en-US" w:eastAsia="en-US" w:bidi="en-US"/>
        </w:rPr>
        <w:t>SC</w:t>
      </w:r>
      <w:r>
        <w:rPr>
          <w:color w:val="000000"/>
          <w:spacing w:val="0"/>
          <w:w w:val="100"/>
          <w:position w:val="0"/>
        </w:rPr>
        <w:t>的</w:t>
      </w:r>
      <w:r>
        <w:rPr>
          <w:color w:val="000000"/>
          <w:spacing w:val="0"/>
          <w:w w:val="100"/>
          <w:position w:val="0"/>
          <w:lang w:val="en-US" w:eastAsia="en-US" w:bidi="en-US"/>
        </w:rPr>
        <w:t>Sno</w:t>
      </w:r>
      <w:r>
        <w:rPr>
          <w:color w:val="000000"/>
          <w:spacing w:val="0"/>
          <w:w w:val="100"/>
          <w:position w:val="0"/>
        </w:rPr>
        <w:t>列不能取空值。同样，</w:t>
      </w:r>
      <w:r>
        <w:rPr>
          <w:color w:val="000000"/>
          <w:spacing w:val="0"/>
          <w:w w:val="100"/>
          <w:position w:val="0"/>
          <w:lang w:val="en-US" w:eastAsia="en-US" w:bidi="en-US"/>
        </w:rPr>
        <w:t>SC</w:t>
      </w:r>
      <w:r>
        <w:rPr>
          <w:color w:val="000000"/>
          <w:spacing w:val="0"/>
          <w:w w:val="100"/>
          <w:position w:val="0"/>
        </w:rPr>
        <w:t>的</w:t>
      </w:r>
      <w:r>
        <w:rPr>
          <w:color w:val="000000"/>
          <w:spacing w:val="0"/>
          <w:w w:val="100"/>
          <w:position w:val="0"/>
          <w:lang w:val="en-US" w:eastAsia="en-US" w:bidi="en-US"/>
        </w:rPr>
        <w:t>Cno</w:t>
      </w:r>
      <w:r>
        <w:rPr>
          <w:color w:val="000000"/>
          <w:spacing w:val="0"/>
          <w:w w:val="100"/>
          <w:position w:val="0"/>
        </w:rPr>
        <w:t>是外码，也是</w:t>
      </w:r>
      <w:r>
        <w:rPr>
          <w:color w:val="000000"/>
          <w:spacing w:val="0"/>
          <w:w w:val="100"/>
          <w:position w:val="0"/>
          <w:lang w:val="en-US" w:eastAsia="en-US" w:bidi="en-US"/>
        </w:rPr>
        <w:t>SC</w:t>
      </w:r>
      <w:r>
        <w:rPr>
          <w:color w:val="000000"/>
          <w:spacing w:val="0"/>
          <w:w w:val="100"/>
          <w:position w:val="0"/>
        </w:rPr>
        <w:t>的主属 性，也不能取空值。</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因此对于参照完整性，除了应该定义外码，还应定义外码列是否允许空值。</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一般地，当对参照表和被参照表的操作违反了参照完整性时，系统选用默认策略，即 拒绝执行。如果想让系统釆用其他策略则必须在创建参照表时显式地加以说明。</w:t>
      </w:r>
    </w:p>
    <w:p>
      <w:pPr>
        <w:pStyle w:val="Style21"/>
        <w:keepNext w:val="0"/>
        <w:keepLines w:val="0"/>
        <w:widowControl w:val="0"/>
        <w:shd w:val="clear" w:color="auto" w:fill="auto"/>
        <w:bidi w:val="0"/>
        <w:spacing w:before="0" w:after="100" w:line="316" w:lineRule="exact"/>
        <w:ind w:left="0" w:right="0" w:firstLine="440"/>
        <w:jc w:val="both"/>
      </w:pPr>
      <w:r>
        <w:rPr>
          <w:color w:val="000000"/>
          <w:spacing w:val="0"/>
          <w:w w:val="100"/>
          <w:position w:val="0"/>
        </w:rPr>
        <w:t>［例</w:t>
      </w:r>
      <w:r>
        <w:rPr>
          <w:color w:val="000000"/>
          <w:spacing w:val="0"/>
          <w:w w:val="100"/>
          <w:position w:val="0"/>
          <w:lang w:val="en-US" w:eastAsia="en-US" w:bidi="en-US"/>
        </w:rPr>
        <w:t>5.4］</w:t>
      </w:r>
      <w:r>
        <w:rPr>
          <w:color w:val="000000"/>
          <w:spacing w:val="0"/>
          <w:w w:val="100"/>
          <w:position w:val="0"/>
        </w:rPr>
        <w:t>显式说明参照完整性的违约处理示例。</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TABLE SC</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Sno CHAR(9),</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Cno CHAR(4),</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Grade SMALLINT,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PRIMARY KEY(Sno,Cno), /*</w:t>
      </w:r>
      <w:r>
        <w:rPr>
          <w:rFonts w:ascii="SimSun" w:eastAsia="SimSun" w:hAnsi="SimSun" w:cs="SimSun"/>
          <w:color w:val="000000"/>
          <w:spacing w:val="0"/>
          <w:w w:val="100"/>
          <w:position w:val="0"/>
          <w:lang w:val="zh-TW" w:eastAsia="zh-TW" w:bidi="zh-TW"/>
        </w:rPr>
        <w:t>在表级定义实体完整性，</w:t>
      </w:r>
      <w:r>
        <w:rPr>
          <w:rFonts w:ascii="Times New Roman" w:eastAsia="Times New Roman" w:hAnsi="Times New Roman" w:cs="Times New Roman"/>
          <w:color w:val="000000"/>
          <w:spacing w:val="0"/>
          <w:w w:val="100"/>
          <w:position w:val="0"/>
          <w:lang w:val="en-US" w:eastAsia="en-US" w:bidi="en-US"/>
        </w:rPr>
        <w:t>Sno</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Cno</w:t>
      </w:r>
      <w:r>
        <w:rPr>
          <w:rFonts w:ascii="SimSun" w:eastAsia="SimSun" w:hAnsi="SimSun" w:cs="SimSun"/>
          <w:color w:val="000000"/>
          <w:spacing w:val="0"/>
          <w:w w:val="100"/>
          <w:position w:val="0"/>
          <w:lang w:val="zh-TW" w:eastAsia="zh-TW" w:bidi="zh-TW"/>
        </w:rPr>
        <w:t>都不能取空值</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tabs>
          <w:tab w:pos="5530" w:val="left"/>
        </w:tabs>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FOREIGN KEY (Sno) REFERENCES Student(Sno)</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在表级定义参照完整性*/</w:t>
      </w:r>
    </w:p>
    <w:p>
      <w:pPr>
        <w:pStyle w:val="Style45"/>
        <w:keepNext w:val="0"/>
        <w:keepLines w:val="0"/>
        <w:widowControl w:val="0"/>
        <w:shd w:val="clear" w:color="auto" w:fill="auto"/>
        <w:bidi w:val="0"/>
        <w:spacing w:before="0" w:after="0" w:line="360" w:lineRule="auto"/>
        <w:ind w:left="1400" w:right="0" w:firstLine="0"/>
        <w:jc w:val="both"/>
      </w:pPr>
      <w:r>
        <w:rPr>
          <w:rFonts w:ascii="Times New Roman" w:eastAsia="Times New Roman" w:hAnsi="Times New Roman" w:cs="Times New Roman"/>
          <w:color w:val="000000"/>
          <w:spacing w:val="0"/>
          <w:w w:val="100"/>
          <w:position w:val="0"/>
          <w:lang w:val="en-US" w:eastAsia="en-US" w:bidi="en-US"/>
        </w:rPr>
        <w:t>ON DELETE CASCADE</w:t>
      </w:r>
    </w:p>
    <w:p>
      <w:pPr>
        <w:pStyle w:val="Style49"/>
        <w:keepNext w:val="0"/>
        <w:keepLines w:val="0"/>
        <w:widowControl w:val="0"/>
        <w:shd w:val="clear" w:color="auto" w:fill="auto"/>
        <w:bidi w:val="0"/>
        <w:spacing w:before="0" w:line="316" w:lineRule="exact"/>
        <w:ind w:left="3400" w:right="0" w:firstLine="0"/>
        <w:jc w:val="both"/>
      </w:pPr>
      <w:r>
        <w:rPr>
          <w:color w:val="000000"/>
          <w:spacing w:val="0"/>
          <w:w w:val="100"/>
          <w:position w:val="0"/>
          <w:lang w:val="en-US" w:eastAsia="en-US" w:bidi="en-US"/>
        </w:rPr>
        <w:t>/*</w:t>
      </w:r>
      <w:r>
        <w:rPr>
          <w:color w:val="000000"/>
          <w:spacing w:val="0"/>
          <w:w w:val="100"/>
          <w:position w:val="0"/>
        </w:rPr>
        <w:t>当删除</w:t>
      </w:r>
      <w:r>
        <w:rPr>
          <w:rFonts w:ascii="Times New Roman" w:eastAsia="Times New Roman" w:hAnsi="Times New Roman" w:cs="Times New Roman"/>
          <w:color w:val="000000"/>
          <w:spacing w:val="0"/>
          <w:w w:val="100"/>
          <w:position w:val="0"/>
          <w:lang w:val="en-US" w:eastAsia="en-US" w:bidi="en-US"/>
        </w:rPr>
        <w:t>Student</w:t>
      </w:r>
      <w:r>
        <w:rPr>
          <w:color w:val="000000"/>
          <w:spacing w:val="0"/>
          <w:w w:val="100"/>
          <w:position w:val="0"/>
        </w:rPr>
        <w:t>表中的元组时，级联删除</w:t>
      </w:r>
      <w:r>
        <w:rPr>
          <w:rFonts w:ascii="Times New Roman" w:eastAsia="Times New Roman" w:hAnsi="Times New Roman" w:cs="Times New Roman"/>
          <w:color w:val="000000"/>
          <w:spacing w:val="0"/>
          <w:w w:val="100"/>
          <w:position w:val="0"/>
          <w:lang w:val="en-US" w:eastAsia="en-US" w:bidi="en-US"/>
        </w:rPr>
        <w:t>SC</w:t>
      </w:r>
      <w:r>
        <w:rPr>
          <w:color w:val="000000"/>
          <w:spacing w:val="0"/>
          <w:w w:val="100"/>
          <w:position w:val="0"/>
        </w:rPr>
        <w:t>表中相应的元组*/</w:t>
      </w:r>
    </w:p>
    <w:p>
      <w:pPr>
        <w:pStyle w:val="Style45"/>
        <w:keepNext w:val="0"/>
        <w:keepLines w:val="0"/>
        <w:widowControl w:val="0"/>
        <w:shd w:val="clear" w:color="auto" w:fill="auto"/>
        <w:bidi w:val="0"/>
        <w:spacing w:before="0" w:after="0" w:line="360" w:lineRule="auto"/>
        <w:ind w:left="1400" w:right="0" w:firstLine="0"/>
        <w:jc w:val="both"/>
      </w:pPr>
      <w:r>
        <w:rPr>
          <w:rFonts w:ascii="Times New Roman" w:eastAsia="Times New Roman" w:hAnsi="Times New Roman" w:cs="Times New Roman"/>
          <w:color w:val="000000"/>
          <w:spacing w:val="0"/>
          <w:w w:val="100"/>
          <w:position w:val="0"/>
          <w:lang w:val="en-US" w:eastAsia="en-US" w:bidi="en-US"/>
        </w:rPr>
        <w:t>ON UPDATE CASCADE,</w:t>
      </w:r>
    </w:p>
    <w:p>
      <w:pPr>
        <w:pStyle w:val="Style45"/>
        <w:keepNext w:val="0"/>
        <w:keepLines w:val="0"/>
        <w:widowControl w:val="0"/>
        <w:shd w:val="clear" w:color="auto" w:fill="auto"/>
        <w:tabs>
          <w:tab w:pos="5530" w:val="left"/>
        </w:tabs>
        <w:bidi w:val="0"/>
        <w:spacing w:before="0" w:line="316" w:lineRule="exact"/>
        <w:ind w:left="840" w:right="0" w:firstLine="2580"/>
        <w:jc w:val="both"/>
      </w:pP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当更新</w:t>
      </w:r>
      <w:r>
        <w:rPr>
          <w:rFonts w:ascii="Times New Roman" w:eastAsia="Times New Roman" w:hAnsi="Times New Roman" w:cs="Times New Roman"/>
          <w:color w:val="000000"/>
          <w:spacing w:val="0"/>
          <w:w w:val="100"/>
          <w:position w:val="0"/>
          <w:lang w:val="en-US" w:eastAsia="en-US" w:bidi="en-US"/>
        </w:rPr>
        <w:t>Student</w:t>
      </w:r>
      <w:r>
        <w:rPr>
          <w:rFonts w:ascii="SimSun" w:eastAsia="SimSun" w:hAnsi="SimSun" w:cs="SimSun"/>
          <w:color w:val="000000"/>
          <w:spacing w:val="0"/>
          <w:w w:val="100"/>
          <w:position w:val="0"/>
          <w:lang w:val="zh-TW" w:eastAsia="zh-TW" w:bidi="zh-TW"/>
        </w:rPr>
        <w:t>表中的</w:t>
      </w:r>
      <w:r>
        <w:rPr>
          <w:rFonts w:ascii="Times New Roman" w:eastAsia="Times New Roman" w:hAnsi="Times New Roman" w:cs="Times New Roman"/>
          <w:color w:val="000000"/>
          <w:spacing w:val="0"/>
          <w:w w:val="100"/>
          <w:position w:val="0"/>
          <w:lang w:val="en-US" w:eastAsia="en-US" w:bidi="en-US"/>
        </w:rPr>
        <w:t>sno</w:t>
      </w:r>
      <w:r>
        <w:rPr>
          <w:rFonts w:ascii="SimSun" w:eastAsia="SimSun" w:hAnsi="SimSun" w:cs="SimSun"/>
          <w:color w:val="000000"/>
          <w:spacing w:val="0"/>
          <w:w w:val="100"/>
          <w:position w:val="0"/>
          <w:lang w:val="zh-TW" w:eastAsia="zh-TW" w:bidi="zh-TW"/>
        </w:rPr>
        <w:t>时，级联更新</w:t>
      </w:r>
      <w:r>
        <w:rPr>
          <w:rFonts w:ascii="Times New Roman" w:eastAsia="Times New Roman" w:hAnsi="Times New Roman" w:cs="Times New Roman"/>
          <w:color w:val="000000"/>
          <w:spacing w:val="0"/>
          <w:w w:val="100"/>
          <w:position w:val="0"/>
          <w:lang w:val="en-US" w:eastAsia="en-US" w:bidi="en-US"/>
        </w:rPr>
        <w:t>SC</w:t>
      </w:r>
      <w:r>
        <w:rPr>
          <w:rFonts w:ascii="SimSun" w:eastAsia="SimSun" w:hAnsi="SimSun" w:cs="SimSun"/>
          <w:color w:val="000000"/>
          <w:spacing w:val="0"/>
          <w:w w:val="100"/>
          <w:position w:val="0"/>
          <w:lang w:val="zh-TW" w:eastAsia="zh-TW" w:bidi="zh-TW"/>
        </w:rPr>
        <w:t>表中相应的元组</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FOREIGN KEY (Cno) REFERENCES Course(Cno)</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在表级定义参照完整性*/</w:t>
      </w:r>
    </w:p>
    <w:p>
      <w:pPr>
        <w:pStyle w:val="Style45"/>
        <w:keepNext w:val="0"/>
        <w:keepLines w:val="0"/>
        <w:widowControl w:val="0"/>
        <w:shd w:val="clear" w:color="auto" w:fill="auto"/>
        <w:bidi w:val="0"/>
        <w:spacing w:before="0" w:after="0" w:line="360" w:lineRule="auto"/>
        <w:ind w:left="1400" w:right="0" w:firstLine="0"/>
        <w:jc w:val="both"/>
      </w:pPr>
      <w:r>
        <w:rPr>
          <w:rFonts w:ascii="Times New Roman" w:eastAsia="Times New Roman" w:hAnsi="Times New Roman" w:cs="Times New Roman"/>
          <w:color w:val="000000"/>
          <w:spacing w:val="0"/>
          <w:w w:val="100"/>
          <w:position w:val="0"/>
          <w:lang w:val="en-US" w:eastAsia="en-US" w:bidi="en-US"/>
        </w:rPr>
        <w:t>ON DELETE NO ACTION</w:t>
      </w:r>
    </w:p>
    <w:p>
      <w:pPr>
        <w:pStyle w:val="Style49"/>
        <w:keepNext w:val="0"/>
        <w:keepLines w:val="0"/>
        <w:widowControl w:val="0"/>
        <w:shd w:val="clear" w:color="auto" w:fill="auto"/>
        <w:bidi w:val="0"/>
        <w:spacing w:before="0" w:line="316" w:lineRule="exact"/>
        <w:ind w:left="0" w:right="0" w:firstLine="0"/>
        <w:jc w:val="right"/>
      </w:pPr>
      <w:r>
        <w:rPr>
          <w:color w:val="000000"/>
          <w:spacing w:val="0"/>
          <w:w w:val="100"/>
          <w:position w:val="0"/>
          <w:lang w:val="en-US" w:eastAsia="en-US" w:bidi="en-US"/>
        </w:rPr>
        <w:t>/*</w:t>
      </w:r>
      <w:r>
        <w:rPr>
          <w:color w:val="000000"/>
          <w:spacing w:val="0"/>
          <w:w w:val="100"/>
          <w:position w:val="0"/>
        </w:rPr>
        <w:t>当删除</w:t>
      </w:r>
      <w:r>
        <w:rPr>
          <w:rFonts w:ascii="Times New Roman" w:eastAsia="Times New Roman" w:hAnsi="Times New Roman" w:cs="Times New Roman"/>
          <w:color w:val="000000"/>
          <w:spacing w:val="0"/>
          <w:w w:val="100"/>
          <w:position w:val="0"/>
          <w:lang w:val="en-US" w:eastAsia="en-US" w:bidi="en-US"/>
        </w:rPr>
        <w:t>Couree</w:t>
      </w:r>
      <w:r>
        <w:rPr>
          <w:color w:val="000000"/>
          <w:spacing w:val="0"/>
          <w:w w:val="100"/>
          <w:position w:val="0"/>
        </w:rPr>
        <w:t>表中的元组造成与</w:t>
      </w:r>
      <w:r>
        <w:rPr>
          <w:rFonts w:ascii="Times New Roman" w:eastAsia="Times New Roman" w:hAnsi="Times New Roman" w:cs="Times New Roman"/>
          <w:color w:val="000000"/>
          <w:spacing w:val="0"/>
          <w:w w:val="100"/>
          <w:position w:val="0"/>
          <w:lang w:val="en-US" w:eastAsia="en-US" w:bidi="en-US"/>
        </w:rPr>
        <w:t>SC</w:t>
      </w:r>
      <w:r>
        <w:rPr>
          <w:color w:val="000000"/>
          <w:spacing w:val="0"/>
          <w:w w:val="100"/>
          <w:position w:val="0"/>
        </w:rPr>
        <w:t>表不一致时，拒绝删除</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400" w:right="0" w:firstLine="0"/>
        <w:jc w:val="both"/>
      </w:pPr>
      <w:r>
        <w:rPr>
          <w:rFonts w:ascii="Times New Roman" w:eastAsia="Times New Roman" w:hAnsi="Times New Roman" w:cs="Times New Roman"/>
          <w:color w:val="000000"/>
          <w:spacing w:val="0"/>
          <w:w w:val="100"/>
          <w:position w:val="0"/>
          <w:lang w:val="en-US" w:eastAsia="en-US" w:bidi="en-US"/>
        </w:rPr>
        <w:t>ON UPDATE CASCADE</w:t>
      </w:r>
    </w:p>
    <w:p>
      <w:pPr>
        <w:pStyle w:val="Style49"/>
        <w:keepNext w:val="0"/>
        <w:keepLines w:val="0"/>
        <w:widowControl w:val="0"/>
        <w:shd w:val="clear" w:color="auto" w:fill="auto"/>
        <w:bidi w:val="0"/>
        <w:spacing w:before="0" w:after="0" w:line="316" w:lineRule="exact"/>
        <w:ind w:left="840" w:right="0" w:firstLine="2480"/>
        <w:jc w:val="both"/>
      </w:pPr>
      <w:r>
        <w:rPr>
          <w:color w:val="000000"/>
          <w:spacing w:val="0"/>
          <w:w w:val="100"/>
          <w:position w:val="0"/>
          <w:lang w:val="en-US" w:eastAsia="en-US" w:bidi="en-US"/>
        </w:rPr>
        <w:t>/*</w:t>
      </w:r>
      <w:r>
        <w:rPr>
          <w:color w:val="000000"/>
          <w:spacing w:val="0"/>
          <w:w w:val="100"/>
          <w:position w:val="0"/>
        </w:rPr>
        <w:t>当更新</w:t>
      </w:r>
      <w:r>
        <w:rPr>
          <w:rFonts w:ascii="Times New Roman" w:eastAsia="Times New Roman" w:hAnsi="Times New Roman" w:cs="Times New Roman"/>
          <w:color w:val="000000"/>
          <w:spacing w:val="0"/>
          <w:w w:val="100"/>
          <w:position w:val="0"/>
          <w:lang w:val="en-US" w:eastAsia="en-US" w:bidi="en-US"/>
        </w:rPr>
        <w:t>Course</w:t>
      </w:r>
      <w:r>
        <w:rPr>
          <w:color w:val="000000"/>
          <w:spacing w:val="0"/>
          <w:w w:val="100"/>
          <w:position w:val="0"/>
        </w:rPr>
        <w:t>表中的</w:t>
      </w:r>
      <w:r>
        <w:rPr>
          <w:rFonts w:ascii="Times New Roman" w:eastAsia="Times New Roman" w:hAnsi="Times New Roman" w:cs="Times New Roman"/>
          <w:color w:val="000000"/>
          <w:spacing w:val="0"/>
          <w:w w:val="100"/>
          <w:position w:val="0"/>
          <w:lang w:val="en-US" w:eastAsia="en-US" w:bidi="en-US"/>
        </w:rPr>
        <w:t>cno</w:t>
      </w:r>
      <w:r>
        <w:rPr>
          <w:color w:val="000000"/>
          <w:spacing w:val="0"/>
          <w:w w:val="100"/>
          <w:position w:val="0"/>
        </w:rPr>
        <w:t>时，级联更新</w:t>
      </w:r>
      <w:r>
        <w:rPr>
          <w:rFonts w:ascii="Times New Roman" w:eastAsia="Times New Roman" w:hAnsi="Times New Roman" w:cs="Times New Roman"/>
          <w:color w:val="000000"/>
          <w:spacing w:val="0"/>
          <w:w w:val="100"/>
          <w:position w:val="0"/>
          <w:lang w:val="en-US" w:eastAsia="en-US" w:bidi="en-US"/>
        </w:rPr>
        <w:t>SC</w:t>
      </w:r>
      <w:r>
        <w:rPr>
          <w:color w:val="000000"/>
          <w:spacing w:val="0"/>
          <w:w w:val="100"/>
          <w:position w:val="0"/>
        </w:rPr>
        <w:t>表中相应的元组*/ )；</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可以对</w:t>
      </w:r>
      <w:r>
        <w:rPr>
          <w:color w:val="000000"/>
          <w:spacing w:val="0"/>
          <w:w w:val="100"/>
          <w:position w:val="0"/>
          <w:lang w:val="en-US" w:eastAsia="en-US" w:bidi="en-US"/>
        </w:rPr>
        <w:t>DELETE</w:t>
      </w:r>
      <w:r>
        <w:rPr>
          <w:color w:val="000000"/>
          <w:spacing w:val="0"/>
          <w:w w:val="100"/>
          <w:position w:val="0"/>
        </w:rPr>
        <w:t>和</w:t>
      </w:r>
      <w:r>
        <w:rPr>
          <w:color w:val="000000"/>
          <w:spacing w:val="0"/>
          <w:w w:val="100"/>
          <w:position w:val="0"/>
          <w:lang w:val="en-US" w:eastAsia="en-US" w:bidi="en-US"/>
        </w:rPr>
        <w:t>UPDATE</w:t>
      </w:r>
      <w:r>
        <w:rPr>
          <w:color w:val="000000"/>
          <w:spacing w:val="0"/>
          <w:w w:val="100"/>
          <w:position w:val="0"/>
        </w:rPr>
        <w:t>釆用不同的策略。例如，例</w:t>
      </w:r>
      <w:r>
        <w:rPr>
          <w:color w:val="000000"/>
          <w:spacing w:val="0"/>
          <w:w w:val="100"/>
          <w:position w:val="0"/>
          <w:lang w:val="en-US" w:eastAsia="en-US" w:bidi="en-US"/>
        </w:rPr>
        <w:t>5.4</w:t>
      </w:r>
      <w:r>
        <w:rPr>
          <w:color w:val="000000"/>
          <w:spacing w:val="0"/>
          <w:w w:val="100"/>
          <w:position w:val="0"/>
        </w:rPr>
        <w:t>中当删除被参照表</w:t>
      </w:r>
      <w:r>
        <w:rPr>
          <w:color w:val="000000"/>
          <w:spacing w:val="0"/>
          <w:w w:val="100"/>
          <w:position w:val="0"/>
          <w:lang w:val="en-US" w:eastAsia="en-US" w:bidi="en-US"/>
        </w:rPr>
        <w:t xml:space="preserve">Course </w:t>
      </w:r>
      <w:r>
        <w:rPr>
          <w:color w:val="000000"/>
          <w:spacing w:val="0"/>
          <w:w w:val="100"/>
          <w:position w:val="0"/>
        </w:rPr>
        <w:t>表中的元组，造成与参照表</w:t>
      </w:r>
      <w:r>
        <w:rPr>
          <w:color w:val="000000"/>
          <w:spacing w:val="0"/>
          <w:w w:val="100"/>
          <w:position w:val="0"/>
          <w:lang w:val="en-US" w:eastAsia="en-US" w:bidi="en-US"/>
        </w:rPr>
        <w:t>(SC</w:t>
      </w:r>
      <w:r>
        <w:rPr>
          <w:color w:val="000000"/>
          <w:spacing w:val="0"/>
          <w:w w:val="100"/>
          <w:position w:val="0"/>
        </w:rPr>
        <w:t>表)不一致时，拒绝删除被参照表的元组；对更新操作则 采取级联更新的策略。</w:t>
      </w:r>
    </w:p>
    <w:p>
      <w:pPr>
        <w:pStyle w:val="Style21"/>
        <w:keepNext w:val="0"/>
        <w:keepLines w:val="0"/>
        <w:widowControl w:val="0"/>
        <w:shd w:val="clear" w:color="auto" w:fill="auto"/>
        <w:bidi w:val="0"/>
        <w:spacing w:before="0" w:after="100" w:line="314" w:lineRule="exact"/>
        <w:ind w:left="0" w:right="0" w:firstLine="440"/>
        <w:jc w:val="both"/>
      </w:pPr>
      <w:r>
        <w:rPr>
          <w:color w:val="000000"/>
          <w:spacing w:val="0"/>
          <w:w w:val="100"/>
          <w:position w:val="0"/>
        </w:rPr>
        <w:t>从上面的讨论可以看到，关系数据库管理系统在实现参照完整性时，除了要提供定义 主码、外码的机制外，还需要提供不同的策略供用户选择。具体选择哪种策略，要根据应</w:t>
      </w:r>
      <w:r>
        <w:br w:type="page"/>
      </w:r>
    </w:p>
    <w:p>
      <w:pPr>
        <w:widowControl w:val="0"/>
        <w:spacing w:line="1" w:lineRule="exact"/>
      </w:pPr>
      <w:r>
        <mc:AlternateContent>
          <mc:Choice Requires="wps">
            <w:drawing>
              <wp:anchor distT="0" distB="88900" distL="0" distR="0" simplePos="0" relativeHeight="125829502" behindDoc="0" locked="0" layoutInCell="1" allowOverlap="1">
                <wp:simplePos x="0" y="0"/>
                <wp:positionH relativeFrom="page">
                  <wp:posOffset>549910</wp:posOffset>
                </wp:positionH>
                <wp:positionV relativeFrom="paragraph">
                  <wp:posOffset>0</wp:posOffset>
                </wp:positionV>
                <wp:extent cx="1155065" cy="167640"/>
                <wp:wrapTopAndBottom/>
                <wp:docPr id="625" name="Shape 625"/>
                <a:graphic xmlns:a="http://schemas.openxmlformats.org/drawingml/2006/main">
                  <a:graphicData uri="http://schemas.microsoft.com/office/word/2010/wordprocessingShape">
                    <wps:wsp>
                      <wps:cNvSpPr txBox="1"/>
                      <wps:spPr>
                        <a:xfrm>
                          <a:ext cx="1155065" cy="16764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用环境的要求确定。</w:t>
                            </w:r>
                          </w:p>
                        </w:txbxContent>
                      </wps:txbx>
                      <wps:bodyPr wrap="none" lIns="0" tIns="0" rIns="0" bIns="0">
                        <a:noAutoFit/>
                      </wps:bodyPr>
                    </wps:wsp>
                  </a:graphicData>
                </a:graphic>
              </wp:anchor>
            </w:drawing>
          </mc:Choice>
          <mc:Fallback>
            <w:pict>
              <v:shape id="_x0000_s1651" type="#_x0000_t202" style="position:absolute;margin-left:43.300000000000004pt;margin-top:0;width:90.950000000000003pt;height:13.200000000000001pt;z-index:-125829251;mso-wrap-distance-left:0;mso-wrap-distance-right:0;mso-wrap-distance-bottom:7.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用环境的要求确定。</w:t>
                      </w:r>
                    </w:p>
                  </w:txbxContent>
                </v:textbox>
                <w10:wrap type="topAndBottom" anchorx="page"/>
              </v:shape>
            </w:pict>
          </mc:Fallback>
        </mc:AlternateContent>
      </w:r>
    </w:p>
    <w:p>
      <w:pPr>
        <w:pStyle w:val="Style8"/>
        <w:keepNext/>
        <w:keepLines/>
        <w:widowControl w:val="0"/>
        <w:shd w:val="clear" w:color="auto" w:fill="auto"/>
        <w:bidi w:val="0"/>
        <w:spacing w:before="0" w:after="260" w:line="240" w:lineRule="auto"/>
        <w:ind w:left="0" w:right="0" w:firstLine="0"/>
        <w:jc w:val="center"/>
        <w:rPr>
          <w:sz w:val="32"/>
          <w:szCs w:val="32"/>
        </w:rPr>
      </w:pPr>
      <w:bookmarkStart w:id="784" w:name="bookmark784"/>
      <w:bookmarkStart w:id="785" w:name="bookmark785"/>
      <w:bookmarkStart w:id="786" w:name="bookmark78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5.3</w:t>
      </w:r>
      <w:r>
        <w:rPr>
          <w:color w:val="000000"/>
          <w:spacing w:val="0"/>
          <w:w w:val="100"/>
          <w:position w:val="0"/>
          <w:sz w:val="32"/>
          <w:szCs w:val="32"/>
          <w:shd w:val="clear" w:color="auto" w:fill="auto"/>
        </w:rPr>
        <w:t>用户定义的完整性</w:t>
      </w:r>
      <w:bookmarkEnd w:id="784"/>
      <w:bookmarkEnd w:id="785"/>
      <w:bookmarkEnd w:id="786"/>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用户定义的完整性就是针对某一具体应用的数据必须满足的语义要求。目前的关系数 据库管理系统都提供了定义和检验这类完整性的机制，使用了和实体完整性、参照完整性 相同的技术和方法来处理它们，而不必由应用程序承担这一功能。</w:t>
      </w:r>
    </w:p>
    <w:p>
      <w:pPr>
        <w:pStyle w:val="Style67"/>
        <w:keepNext/>
        <w:keepLines/>
        <w:widowControl w:val="0"/>
        <w:shd w:val="clear" w:color="auto" w:fill="auto"/>
        <w:bidi w:val="0"/>
        <w:spacing w:before="0" w:after="200" w:line="240" w:lineRule="auto"/>
        <w:ind w:left="0" w:right="0" w:firstLine="0"/>
        <w:jc w:val="both"/>
      </w:pPr>
      <w:bookmarkStart w:id="787" w:name="bookmark787"/>
      <w:bookmarkStart w:id="788" w:name="bookmark788"/>
      <w:bookmarkStart w:id="789" w:name="bookmark789"/>
      <w:r>
        <w:rPr>
          <w:rFonts w:ascii="Times New Roman" w:eastAsia="Times New Roman" w:hAnsi="Times New Roman" w:cs="Times New Roman"/>
          <w:b/>
          <w:bCs/>
          <w:color w:val="000000"/>
          <w:spacing w:val="0"/>
          <w:w w:val="100"/>
          <w:position w:val="0"/>
          <w:sz w:val="24"/>
          <w:szCs w:val="24"/>
          <w:lang w:val="en-US" w:eastAsia="en-US" w:bidi="en-US"/>
        </w:rPr>
        <w:t>5.3.1</w:t>
      </w:r>
      <w:r>
        <w:rPr>
          <w:color w:val="000000"/>
          <w:spacing w:val="0"/>
          <w:w w:val="100"/>
          <w:position w:val="0"/>
          <w:sz w:val="24"/>
          <w:szCs w:val="24"/>
        </w:rPr>
        <w:t>属性上的约束条件</w:t>
      </w:r>
      <w:bookmarkEnd w:id="787"/>
      <w:bookmarkEnd w:id="788"/>
      <w:bookmarkEnd w:id="789"/>
    </w:p>
    <w:p>
      <w:pPr>
        <w:pStyle w:val="Style21"/>
        <w:keepNext w:val="0"/>
        <w:keepLines w:val="0"/>
        <w:widowControl w:val="0"/>
        <w:shd w:val="clear" w:color="auto" w:fill="auto"/>
        <w:bidi w:val="0"/>
        <w:spacing w:before="0" w:after="0" w:line="336" w:lineRule="auto"/>
        <w:ind w:left="0" w:right="0" w:firstLine="440"/>
        <w:jc w:val="both"/>
      </w:pPr>
      <w:r>
        <w:rPr>
          <w:rFonts w:ascii="Times New Roman" w:eastAsia="Times New Roman" w:hAnsi="Times New Roman" w:cs="Times New Roman"/>
          <w:b/>
          <w:bCs/>
          <w:color w:val="000000"/>
          <w:spacing w:val="0"/>
          <w:w w:val="100"/>
          <w:position w:val="0"/>
          <w:lang w:val="en-US" w:eastAsia="en-US" w:bidi="en-US"/>
        </w:rPr>
        <w:t>I.</w:t>
      </w:r>
      <w:r>
        <w:rPr>
          <w:color w:val="000000"/>
          <w:spacing w:val="0"/>
          <w:w w:val="100"/>
          <w:position w:val="0"/>
        </w:rPr>
        <w:t>属性上约束条件的定义</w:t>
      </w:r>
    </w:p>
    <w:p>
      <w:pPr>
        <w:pStyle w:val="Style21"/>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w:t>
      </w:r>
      <w:r>
        <w:rPr>
          <w:color w:val="000000"/>
          <w:spacing w:val="0"/>
          <w:w w:val="100"/>
          <w:position w:val="0"/>
          <w:lang w:val="en-US" w:eastAsia="en-US" w:bidi="en-US"/>
        </w:rPr>
        <w:t>CREATE TABLE</w:t>
      </w:r>
      <w:r>
        <w:rPr>
          <w:color w:val="000000"/>
          <w:spacing w:val="0"/>
          <w:w w:val="100"/>
          <w:position w:val="0"/>
        </w:rPr>
        <w:t>中定义属性的同时，可以根据应用要求定义属性上的约束条件， 即属性值限制，包括：</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・列值非空</w:t>
      </w:r>
      <w:r>
        <w:rPr>
          <w:color w:val="000000"/>
          <w:spacing w:val="0"/>
          <w:w w:val="100"/>
          <w:position w:val="0"/>
          <w:lang w:val="en-US" w:eastAsia="en-US" w:bidi="en-US"/>
        </w:rPr>
        <w:t>(NOTNULL)。</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・列值唯一</w:t>
      </w:r>
      <w:r>
        <w:rPr>
          <w:color w:val="000000"/>
          <w:spacing w:val="0"/>
          <w:w w:val="100"/>
          <w:position w:val="0"/>
          <w:lang w:val="en-US" w:eastAsia="en-US" w:bidi="en-US"/>
        </w:rPr>
        <w:t>(UNIQUE)。</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・检査列值是否满足一个条件表达式</w:t>
      </w:r>
      <w:r>
        <w:rPr>
          <w:color w:val="000000"/>
          <w:spacing w:val="0"/>
          <w:w w:val="100"/>
          <w:position w:val="0"/>
          <w:lang w:val="en-US" w:eastAsia="en-US" w:bidi="en-US"/>
        </w:rPr>
        <w:t>(CHECK</w:t>
      </w:r>
      <w:r>
        <w:rPr>
          <w:color w:val="000000"/>
          <w:spacing w:val="0"/>
          <w:w w:val="100"/>
          <w:position w:val="0"/>
        </w:rPr>
        <w:t>短语)。</w:t>
      </w:r>
    </w:p>
    <w:p>
      <w:pPr>
        <w:pStyle w:val="Style21"/>
        <w:keepNext w:val="0"/>
        <w:keepLines w:val="0"/>
        <w:widowControl w:val="0"/>
        <w:numPr>
          <w:ilvl w:val="0"/>
          <w:numId w:val="285"/>
        </w:numPr>
        <w:shd w:val="clear" w:color="auto" w:fill="auto"/>
        <w:bidi w:val="0"/>
        <w:spacing w:before="0" w:after="0" w:line="322" w:lineRule="exact"/>
        <w:ind w:left="0" w:right="0" w:firstLine="440"/>
        <w:jc w:val="both"/>
      </w:pPr>
      <w:bookmarkStart w:id="790" w:name="bookmark790"/>
      <w:bookmarkEnd w:id="790"/>
      <w:r>
        <w:rPr>
          <w:color w:val="000000"/>
          <w:spacing w:val="0"/>
          <w:w w:val="100"/>
          <w:position w:val="0"/>
        </w:rPr>
        <w:t>不允许取空值</w:t>
      </w:r>
    </w:p>
    <w:p>
      <w:pPr>
        <w:pStyle w:val="Style21"/>
        <w:keepNext w:val="0"/>
        <w:keepLines w:val="0"/>
        <w:widowControl w:val="0"/>
        <w:shd w:val="clear" w:color="auto" w:fill="auto"/>
        <w:bidi w:val="0"/>
        <w:spacing w:before="0" w:after="100" w:line="322" w:lineRule="exact"/>
        <w:ind w:left="0" w:right="0" w:firstLine="440"/>
        <w:jc w:val="both"/>
      </w:pPr>
      <w:r>
        <w:rPr>
          <w:color w:val="000000"/>
          <w:spacing w:val="0"/>
          <w:w w:val="100"/>
          <w:position w:val="0"/>
        </w:rPr>
        <w:t>［例</w:t>
      </w:r>
      <w:r>
        <w:rPr>
          <w:color w:val="000000"/>
          <w:spacing w:val="0"/>
          <w:w w:val="100"/>
          <w:position w:val="0"/>
          <w:lang w:val="en-US" w:eastAsia="en-US" w:bidi="en-US"/>
        </w:rPr>
        <w:t>5.5］</w:t>
      </w:r>
      <w:r>
        <w:rPr>
          <w:color w:val="000000"/>
          <w:spacing w:val="0"/>
          <w:w w:val="100"/>
          <w:position w:val="0"/>
        </w:rPr>
        <w:t>在定义</w:t>
      </w:r>
      <w:r>
        <w:rPr>
          <w:color w:val="000000"/>
          <w:spacing w:val="0"/>
          <w:w w:val="100"/>
          <w:position w:val="0"/>
          <w:lang w:val="en-US" w:eastAsia="en-US" w:bidi="en-US"/>
        </w:rPr>
        <w:t>SC</w:t>
      </w:r>
      <w:r>
        <w:rPr>
          <w:color w:val="000000"/>
          <w:spacing w:val="0"/>
          <w:w w:val="100"/>
          <w:position w:val="0"/>
        </w:rPr>
        <w:t>表时，说明</w:t>
      </w:r>
      <w:r>
        <w:rPr>
          <w:color w:val="000000"/>
          <w:spacing w:val="0"/>
          <w:w w:val="100"/>
          <w:position w:val="0"/>
          <w:lang w:val="en-US" w:eastAsia="en-US" w:bidi="en-US"/>
        </w:rPr>
        <w:t>Sno、Cno、Grade</w:t>
      </w:r>
      <w:r>
        <w:rPr>
          <w:color w:val="000000"/>
          <w:spacing w:val="0"/>
          <w:w w:val="100"/>
          <w:position w:val="0"/>
        </w:rPr>
        <w:t>属性不允许取空值。</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TABLE SC</w:t>
      </w:r>
    </w:p>
    <w:p>
      <w:pPr>
        <w:pStyle w:val="Style45"/>
        <w:keepNext w:val="0"/>
        <w:keepLines w:val="0"/>
        <w:widowControl w:val="0"/>
        <w:shd w:val="clear" w:color="auto" w:fill="auto"/>
        <w:tabs>
          <w:tab w:pos="2818"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Sno CHAR(9) NOT NULL,</w:t>
        <w:tab/>
        <w:t xml:space="preserve">/*Sno </w:t>
      </w:r>
      <w:r>
        <w:rPr>
          <w:rFonts w:ascii="SimSun" w:eastAsia="SimSun" w:hAnsi="SimSun" w:cs="SimSun"/>
          <w:color w:val="000000"/>
          <w:spacing w:val="0"/>
          <w:w w:val="100"/>
          <w:position w:val="0"/>
          <w:lang w:val="zh-TW" w:eastAsia="zh-TW" w:bidi="zh-TW"/>
        </w:rPr>
        <w:t>属性不允许取空值</w:t>
      </w:r>
      <w:r>
        <w:rPr>
          <w:rFonts w:ascii="SimSun" w:eastAsia="SimSun" w:hAnsi="SimSun" w:cs="SimSun"/>
          <w:color w:val="000000"/>
          <w:spacing w:val="0"/>
          <w:w w:val="100"/>
          <w:position w:val="0"/>
          <w:lang w:val="en-US" w:eastAsia="en-US" w:bidi="en-US"/>
        </w:rPr>
        <w:t>*/</w:t>
      </w:r>
    </w:p>
    <w:p>
      <w:pPr>
        <w:widowControl w:val="0"/>
        <w:spacing w:line="1" w:lineRule="exact"/>
        <w:sectPr>
          <w:headerReference w:type="default" r:id="rId242"/>
          <w:headerReference w:type="even" r:id="rId243"/>
          <w:headerReference w:type="first" r:id="rId244"/>
          <w:footnotePr>
            <w:pos w:val="pageBottom"/>
            <w:numFmt w:val="decimal"/>
            <w:numRestart w:val="continuous"/>
          </w:footnotePr>
          <w:pgSz w:w="9890" w:h="13057"/>
          <w:pgMar w:top="1292" w:right="672" w:bottom="1114" w:left="851" w:header="0" w:footer="3" w:gutter="0"/>
          <w:pgNumType w:start="161"/>
          <w:cols w:space="720"/>
          <w:noEndnote/>
          <w:titlePg/>
          <w:rtlGutter w:val="0"/>
          <w:docGrid w:linePitch="360"/>
        </w:sectPr>
      </w:pPr>
      <w:r>
        <mc:AlternateContent>
          <mc:Choice Requires="wps">
            <w:drawing>
              <wp:anchor distT="6350" distB="422910" distL="0" distR="0" simplePos="0" relativeHeight="125829504" behindDoc="0" locked="0" layoutInCell="1" allowOverlap="1">
                <wp:simplePos x="0" y="0"/>
                <wp:positionH relativeFrom="page">
                  <wp:posOffset>1482725</wp:posOffset>
                </wp:positionH>
                <wp:positionV relativeFrom="paragraph">
                  <wp:posOffset>6350</wp:posOffset>
                </wp:positionV>
                <wp:extent cx="1329055" cy="143510"/>
                <wp:wrapTopAndBottom/>
                <wp:docPr id="634" name="Shape 634"/>
                <a:graphic xmlns:a="http://schemas.openxmlformats.org/drawingml/2006/main">
                  <a:graphicData uri="http://schemas.microsoft.com/office/word/2010/wordprocessingShape">
                    <wps:wsp>
                      <wps:cNvSpPr txBox="1"/>
                      <wps:spPr>
                        <a:xfrm>
                          <a:ext cx="1329055"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Cno CHAR(4) NOT NULL,</w:t>
                            </w:r>
                          </w:p>
                        </w:txbxContent>
                      </wps:txbx>
                      <wps:bodyPr wrap="none" lIns="0" tIns="0" rIns="0" bIns="0">
                        <a:noAutoFit/>
                      </wps:bodyPr>
                    </wps:wsp>
                  </a:graphicData>
                </a:graphic>
              </wp:anchor>
            </w:drawing>
          </mc:Choice>
          <mc:Fallback>
            <w:pict>
              <v:shape id="_x0000_s1660" type="#_x0000_t202" style="position:absolute;margin-left:116.75pt;margin-top:0.5pt;width:104.65000000000001pt;height:11.300000000000001pt;z-index:-125829249;mso-wrap-distance-left:0;mso-wrap-distance-top:0.5pt;mso-wrap-distance-right:0;mso-wrap-distance-bottom:33.299999999999997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Cno CHAR(4) NOT NULL,</w:t>
                      </w:r>
                    </w:p>
                  </w:txbxContent>
                </v:textbox>
                <w10:wrap type="topAndBottom" anchorx="page"/>
              </v:shape>
            </w:pict>
          </mc:Fallback>
        </mc:AlternateContent>
      </w:r>
      <w:r>
        <mc:AlternateContent>
          <mc:Choice Requires="wps">
            <w:drawing>
              <wp:anchor distT="216535" distB="212725" distL="0" distR="0" simplePos="0" relativeHeight="125829506" behindDoc="0" locked="0" layoutInCell="1" allowOverlap="1">
                <wp:simplePos x="0" y="0"/>
                <wp:positionH relativeFrom="page">
                  <wp:posOffset>1482725</wp:posOffset>
                </wp:positionH>
                <wp:positionV relativeFrom="paragraph">
                  <wp:posOffset>216535</wp:posOffset>
                </wp:positionV>
                <wp:extent cx="1545590" cy="143510"/>
                <wp:wrapTopAndBottom/>
                <wp:docPr id="636" name="Shape 636"/>
                <a:graphic xmlns:a="http://schemas.openxmlformats.org/drawingml/2006/main">
                  <a:graphicData uri="http://schemas.microsoft.com/office/word/2010/wordprocessingShape">
                    <wps:wsp>
                      <wps:cNvSpPr txBox="1"/>
                      <wps:spPr>
                        <a:xfrm>
                          <a:ext cx="1545590"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Grade SMALLINT NOT NULL,</w:t>
                            </w:r>
                          </w:p>
                        </w:txbxContent>
                      </wps:txbx>
                      <wps:bodyPr wrap="none" lIns="0" tIns="0" rIns="0" bIns="0">
                        <a:noAutoFit/>
                      </wps:bodyPr>
                    </wps:wsp>
                  </a:graphicData>
                </a:graphic>
              </wp:anchor>
            </w:drawing>
          </mc:Choice>
          <mc:Fallback>
            <w:pict>
              <v:shape id="_x0000_s1662" type="#_x0000_t202" style="position:absolute;margin-left:116.75pt;margin-top:17.050000000000001pt;width:121.7pt;height:11.300000000000001pt;z-index:-125829247;mso-wrap-distance-left:0;mso-wrap-distance-top:17.050000000000001pt;mso-wrap-distance-right:0;mso-wrap-distance-bottom:16.75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Grade SMALLINT NOT NULL,</w:t>
                      </w:r>
                    </w:p>
                  </w:txbxContent>
                </v:textbox>
                <w10:wrap type="topAndBottom" anchorx="page"/>
              </v:shape>
            </w:pict>
          </mc:Fallback>
        </mc:AlternateContent>
      </w:r>
      <w:r>
        <mc:AlternateContent>
          <mc:Choice Requires="wps">
            <w:drawing>
              <wp:anchor distT="423545" distB="3175" distL="0" distR="0" simplePos="0" relativeHeight="125829508" behindDoc="0" locked="0" layoutInCell="1" allowOverlap="1">
                <wp:simplePos x="0" y="0"/>
                <wp:positionH relativeFrom="page">
                  <wp:posOffset>1482725</wp:posOffset>
                </wp:positionH>
                <wp:positionV relativeFrom="paragraph">
                  <wp:posOffset>423545</wp:posOffset>
                </wp:positionV>
                <wp:extent cx="1362710" cy="146050"/>
                <wp:wrapTopAndBottom/>
                <wp:docPr id="638" name="Shape 638"/>
                <a:graphic xmlns:a="http://schemas.openxmlformats.org/drawingml/2006/main">
                  <a:graphicData uri="http://schemas.microsoft.com/office/word/2010/wordprocessingShape">
                    <wps:wsp>
                      <wps:cNvSpPr txBox="1"/>
                      <wps:spPr>
                        <a:xfrm>
                          <a:ext cx="1362710" cy="14605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PRIMARY KEY (Sno, Cno),</w:t>
                            </w:r>
                          </w:p>
                        </w:txbxContent>
                      </wps:txbx>
                      <wps:bodyPr wrap="none" lIns="0" tIns="0" rIns="0" bIns="0">
                        <a:noAutoFit/>
                      </wps:bodyPr>
                    </wps:wsp>
                  </a:graphicData>
                </a:graphic>
              </wp:anchor>
            </w:drawing>
          </mc:Choice>
          <mc:Fallback>
            <w:pict>
              <v:shape id="_x0000_s1664" type="#_x0000_t202" style="position:absolute;margin-left:116.75pt;margin-top:33.350000000000001pt;width:107.3pt;height:11.5pt;z-index:-125829245;mso-wrap-distance-left:0;mso-wrap-distance-top:33.350000000000001pt;mso-wrap-distance-right:0;mso-wrap-distance-bottom:0.25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PRIMARY KEY (Sno, Cno),</w:t>
                      </w:r>
                    </w:p>
                  </w:txbxContent>
                </v:textbox>
                <w10:wrap type="topAndBottom" anchorx="page"/>
              </v:shape>
            </w:pict>
          </mc:Fallback>
        </mc:AlternateContent>
      </w:r>
      <w:r>
        <mc:AlternateContent>
          <mc:Choice Requires="wps">
            <w:drawing>
              <wp:anchor distT="0" distB="0" distL="0" distR="0" simplePos="0" relativeHeight="125829510" behindDoc="0" locked="0" layoutInCell="1" allowOverlap="1">
                <wp:simplePos x="0" y="0"/>
                <wp:positionH relativeFrom="page">
                  <wp:posOffset>3241675</wp:posOffset>
                </wp:positionH>
                <wp:positionV relativeFrom="paragraph">
                  <wp:posOffset>0</wp:posOffset>
                </wp:positionV>
                <wp:extent cx="2502535" cy="572770"/>
                <wp:wrapTopAndBottom/>
                <wp:docPr id="640" name="Shape 640"/>
                <a:graphic xmlns:a="http://schemas.openxmlformats.org/drawingml/2006/main">
                  <a:graphicData uri="http://schemas.microsoft.com/office/word/2010/wordprocessingShape">
                    <wps:wsp>
                      <wps:cNvSpPr txBox="1"/>
                      <wps:spPr>
                        <a:xfrm>
                          <a:ext cx="2502535" cy="572770"/>
                        </a:xfrm>
                        <a:prstGeom prst="rect"/>
                        <a:noFill/>
                      </wps:spPr>
                      <wps:txbx>
                        <w:txbxContent>
                          <w:p>
                            <w:pPr>
                              <w:pStyle w:val="Style4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Cno</w:t>
                            </w:r>
                            <w:r>
                              <w:rPr>
                                <w:color w:val="000000"/>
                                <w:spacing w:val="0"/>
                                <w:w w:val="100"/>
                                <w:position w:val="0"/>
                              </w:rPr>
                              <w:t>属性不允许取空值</w:t>
                            </w:r>
                            <w:r>
                              <w:rPr>
                                <w:color w:val="000000"/>
                                <w:spacing w:val="0"/>
                                <w:w w:val="100"/>
                                <w:position w:val="0"/>
                                <w:lang w:val="en-US" w:eastAsia="en-US" w:bidi="en-US"/>
                              </w:rPr>
                              <w:t>*/</w:t>
                            </w:r>
                          </w:p>
                          <w:p>
                            <w:pPr>
                              <w:pStyle w:val="Style4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Grade</w:t>
                            </w:r>
                            <w:r>
                              <w:rPr>
                                <w:color w:val="000000"/>
                                <w:spacing w:val="0"/>
                                <w:w w:val="100"/>
                                <w:position w:val="0"/>
                              </w:rPr>
                              <w:t>属性不允许取空值</w:t>
                            </w:r>
                            <w:r>
                              <w:rPr>
                                <w:color w:val="000000"/>
                                <w:spacing w:val="0"/>
                                <w:w w:val="100"/>
                                <w:position w:val="0"/>
                                <w:lang w:val="en-US" w:eastAsia="en-US" w:bidi="en-US"/>
                              </w:rPr>
                              <w:t>*/</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在表级定义实体完整性，隐含了 </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Cno</w:t>
                            </w:r>
                            <w:r>
                              <w:rPr>
                                <w:color w:val="000000"/>
                                <w:spacing w:val="0"/>
                                <w:w w:val="100"/>
                                <w:position w:val="0"/>
                              </w:rPr>
                              <w:t>不允</w:t>
                            </w:r>
                          </w:p>
                        </w:txbxContent>
                      </wps:txbx>
                      <wps:bodyPr lIns="0" tIns="0" rIns="0" bIns="0">
                        <a:noAutoFit/>
                      </wps:bodyPr>
                    </wps:wsp>
                  </a:graphicData>
                </a:graphic>
              </wp:anchor>
            </w:drawing>
          </mc:Choice>
          <mc:Fallback>
            <w:pict>
              <v:shape id="_x0000_s1666" type="#_x0000_t202" style="position:absolute;margin-left:255.25pt;margin-top:0;width:197.05000000000001pt;height:45.100000000000001pt;z-index:-125829243;mso-wrap-distance-left:0;mso-wrap-distance-right:0;mso-position-horizontal-relative:page" filled="f" stroked="f">
                <v:textbox inset="0,0,0,0">
                  <w:txbxContent>
                    <w:p>
                      <w:pPr>
                        <w:pStyle w:val="Style4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Cno</w:t>
                      </w:r>
                      <w:r>
                        <w:rPr>
                          <w:color w:val="000000"/>
                          <w:spacing w:val="0"/>
                          <w:w w:val="100"/>
                          <w:position w:val="0"/>
                        </w:rPr>
                        <w:t>属性不允许取空值</w:t>
                      </w:r>
                      <w:r>
                        <w:rPr>
                          <w:color w:val="000000"/>
                          <w:spacing w:val="0"/>
                          <w:w w:val="100"/>
                          <w:position w:val="0"/>
                          <w:lang w:val="en-US" w:eastAsia="en-US" w:bidi="en-US"/>
                        </w:rPr>
                        <w:t>*/</w:t>
                      </w:r>
                    </w:p>
                    <w:p>
                      <w:pPr>
                        <w:pStyle w:val="Style4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Grade</w:t>
                      </w:r>
                      <w:r>
                        <w:rPr>
                          <w:color w:val="000000"/>
                          <w:spacing w:val="0"/>
                          <w:w w:val="100"/>
                          <w:position w:val="0"/>
                        </w:rPr>
                        <w:t>属性不允许取空值</w:t>
                      </w:r>
                      <w:r>
                        <w:rPr>
                          <w:color w:val="000000"/>
                          <w:spacing w:val="0"/>
                          <w:w w:val="100"/>
                          <w:position w:val="0"/>
                          <w:lang w:val="en-US" w:eastAsia="en-US" w:bidi="en-US"/>
                        </w:rPr>
                        <w:t>*/</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在表级定义实体完整性，隐含了 </w:t>
                      </w:r>
                      <w:r>
                        <w:rPr>
                          <w:rFonts w:ascii="Times New Roman" w:eastAsia="Times New Roman" w:hAnsi="Times New Roman" w:cs="Times New Roman"/>
                          <w:color w:val="000000"/>
                          <w:spacing w:val="0"/>
                          <w:w w:val="100"/>
                          <w:position w:val="0"/>
                          <w:lang w:val="en-US" w:eastAsia="en-US" w:bidi="en-US"/>
                        </w:rPr>
                        <w:t>Sno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Cno</w:t>
                      </w:r>
                      <w:r>
                        <w:rPr>
                          <w:color w:val="000000"/>
                          <w:spacing w:val="0"/>
                          <w:w w:val="100"/>
                          <w:position w:val="0"/>
                        </w:rPr>
                        <w:t>不允</w:t>
                      </w:r>
                    </w:p>
                  </w:txbxContent>
                </v:textbox>
                <w10:wrap type="topAndBottom" anchorx="page"/>
              </v:shape>
            </w:pict>
          </mc:Fallback>
        </mc:AlternateContent>
      </w:r>
    </w:p>
    <w:p>
      <w:pPr>
        <w:pStyle w:val="Style49"/>
        <w:keepNext w:val="0"/>
        <w:keepLines w:val="0"/>
        <w:widowControl w:val="0"/>
        <w:shd w:val="clear" w:color="auto" w:fill="auto"/>
        <w:bidi w:val="0"/>
        <w:spacing w:before="0" w:after="80" w:line="240" w:lineRule="auto"/>
        <w:ind w:left="4400" w:right="0" w:firstLine="0"/>
        <w:jc w:val="left"/>
      </w:pPr>
      <w:r>
        <w:rPr>
          <w:color w:val="000000"/>
          <w:spacing w:val="0"/>
          <w:w w:val="100"/>
          <w:position w:val="0"/>
        </w:rPr>
        <w:t>许取空值，在列级不允许取空值的定义可不写</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80" w:line="240" w:lineRule="auto"/>
        <w:ind w:left="1480" w:right="0" w:firstLine="0"/>
        <w:jc w:val="left"/>
      </w:pPr>
      <w:r>
        <w:rPr>
          <w:color w:val="000000"/>
          <w:spacing w:val="0"/>
          <w:w w:val="100"/>
          <w:position w:val="0"/>
        </w:rPr>
        <w:t>)；</w:t>
      </w:r>
    </w:p>
    <w:p>
      <w:pPr>
        <w:pStyle w:val="Style21"/>
        <w:keepNext w:val="0"/>
        <w:keepLines w:val="0"/>
        <w:widowControl w:val="0"/>
        <w:numPr>
          <w:ilvl w:val="0"/>
          <w:numId w:val="285"/>
        </w:numPr>
        <w:shd w:val="clear" w:color="auto" w:fill="auto"/>
        <w:bidi w:val="0"/>
        <w:spacing w:before="0" w:after="80" w:line="240" w:lineRule="auto"/>
        <w:ind w:left="0" w:right="0" w:firstLine="420"/>
        <w:jc w:val="left"/>
      </w:pPr>
      <w:bookmarkStart w:id="791" w:name="bookmark791"/>
      <w:bookmarkEnd w:id="791"/>
      <w:r>
        <w:rPr>
          <w:color w:val="000000"/>
          <w:spacing w:val="0"/>
          <w:w w:val="100"/>
          <w:position w:val="0"/>
        </w:rPr>
        <w:t>列值唯一</w:t>
      </w:r>
    </w:p>
    <w:p>
      <w:pPr>
        <w:pStyle w:val="Style21"/>
        <w:keepNext w:val="0"/>
        <w:keepLines w:val="0"/>
        <w:widowControl w:val="0"/>
        <w:shd w:val="clear" w:color="auto" w:fill="auto"/>
        <w:bidi w:val="0"/>
        <w:spacing w:before="0" w:after="80" w:line="240" w:lineRule="auto"/>
        <w:ind w:left="0" w:right="0" w:firstLine="420"/>
        <w:jc w:val="left"/>
      </w:pPr>
      <w:r>
        <w:rPr>
          <w:color w:val="000000"/>
          <w:spacing w:val="0"/>
          <w:w w:val="100"/>
          <w:position w:val="0"/>
        </w:rPr>
        <w:t>［例</w:t>
      </w:r>
      <w:r>
        <w:rPr>
          <w:color w:val="000000"/>
          <w:spacing w:val="0"/>
          <w:w w:val="100"/>
          <w:position w:val="0"/>
          <w:lang w:val="en-US" w:eastAsia="en-US" w:bidi="en-US"/>
        </w:rPr>
        <w:t>5.6］</w:t>
      </w:r>
      <w:r>
        <w:rPr>
          <w:color w:val="000000"/>
          <w:spacing w:val="0"/>
          <w:w w:val="100"/>
          <w:position w:val="0"/>
        </w:rPr>
        <w:t>建立部门表</w:t>
      </w:r>
      <w:r>
        <w:rPr>
          <w:color w:val="000000"/>
          <w:spacing w:val="0"/>
          <w:w w:val="100"/>
          <w:position w:val="0"/>
          <w:lang w:val="en-US" w:eastAsia="en-US" w:bidi="en-US"/>
        </w:rPr>
        <w:t>DEPT,</w:t>
      </w:r>
      <w:r>
        <w:rPr>
          <w:color w:val="000000"/>
          <w:spacing w:val="0"/>
          <w:w w:val="100"/>
          <w:position w:val="0"/>
        </w:rPr>
        <w:t>要求部门名称</w:t>
      </w:r>
      <w:r>
        <w:rPr>
          <w:color w:val="000000"/>
          <w:spacing w:val="0"/>
          <w:w w:val="100"/>
          <w:position w:val="0"/>
          <w:lang w:val="en-US" w:eastAsia="en-US" w:bidi="en-US"/>
        </w:rPr>
        <w:t>Dname</w:t>
      </w:r>
      <w:r>
        <w:rPr>
          <w:color w:val="000000"/>
          <w:spacing w:val="0"/>
          <w:w w:val="100"/>
          <w:position w:val="0"/>
        </w:rPr>
        <w:t>列取值唯一，部门编号</w:t>
      </w:r>
      <w:r>
        <w:rPr>
          <w:color w:val="000000"/>
          <w:spacing w:val="0"/>
          <w:w w:val="100"/>
          <w:position w:val="0"/>
          <w:lang w:val="en-US" w:eastAsia="en-US" w:bidi="en-US"/>
        </w:rPr>
        <w:t xml:space="preserve">Deptno </w:t>
      </w:r>
      <w:r>
        <w:rPr>
          <w:color w:val="000000"/>
          <w:spacing w:val="0"/>
          <w:w w:val="100"/>
          <w:position w:val="0"/>
        </w:rPr>
        <w:t>列为主码。</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TABLE DEPT</w:t>
      </w:r>
    </w:p>
    <w:p>
      <w:pPr>
        <w:pStyle w:val="Style45"/>
        <w:keepNext w:val="0"/>
        <w:keepLines w:val="0"/>
        <w:widowControl w:val="0"/>
        <w:shd w:val="clear" w:color="auto" w:fill="auto"/>
        <w:bidi w:val="0"/>
        <w:spacing w:before="0" w:after="80" w:line="240" w:lineRule="auto"/>
        <w:ind w:left="138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Deptno NUMERIC</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80" w:line="240" w:lineRule="auto"/>
        <w:ind w:left="1480" w:right="0" w:firstLine="0"/>
        <w:jc w:val="left"/>
      </w:pPr>
      <w:r>
        <w:rPr>
          <w:rFonts w:ascii="Times New Roman" w:eastAsia="Times New Roman" w:hAnsi="Times New Roman" w:cs="Times New Roman"/>
          <w:color w:val="000000"/>
          <w:spacing w:val="0"/>
          <w:w w:val="100"/>
          <w:position w:val="0"/>
          <w:lang w:val="en-US" w:eastAsia="en-US" w:bidi="en-US"/>
        </w:rPr>
        <w:t xml:space="preserve">Dname CHAR(9) UNIQUE NOT NULL,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要求 </w:t>
      </w:r>
      <w:r>
        <w:rPr>
          <w:rFonts w:ascii="Times New Roman" w:eastAsia="Times New Roman" w:hAnsi="Times New Roman" w:cs="Times New Roman"/>
          <w:color w:val="000000"/>
          <w:spacing w:val="0"/>
          <w:w w:val="100"/>
          <w:position w:val="0"/>
          <w:lang w:val="en-US" w:eastAsia="en-US" w:bidi="en-US"/>
        </w:rPr>
        <w:t xml:space="preserve">Dname </w:t>
      </w:r>
      <w:r>
        <w:rPr>
          <w:rFonts w:ascii="SimSun" w:eastAsia="SimSun" w:hAnsi="SimSun" w:cs="SimSun"/>
          <w:color w:val="000000"/>
          <w:spacing w:val="0"/>
          <w:w w:val="100"/>
          <w:position w:val="0"/>
          <w:lang w:val="zh-TW" w:eastAsia="zh-TW" w:bidi="zh-TW"/>
        </w:rPr>
        <w:t>列值唯一，且不能取空值</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80" w:line="240" w:lineRule="auto"/>
        <w:ind w:left="1480" w:right="0" w:firstLine="0"/>
        <w:jc w:val="left"/>
      </w:pPr>
      <w:r>
        <w:rPr>
          <w:rFonts w:ascii="Times New Roman" w:eastAsia="Times New Roman" w:hAnsi="Times New Roman" w:cs="Times New Roman"/>
          <w:color w:val="000000"/>
          <w:spacing w:val="0"/>
          <w:w w:val="100"/>
          <w:position w:val="0"/>
          <w:lang w:val="en-US" w:eastAsia="en-US" w:bidi="en-US"/>
        </w:rPr>
        <w:t>Location CHAR(IO),</w:t>
      </w:r>
    </w:p>
    <w:p>
      <w:pPr>
        <w:pStyle w:val="Style45"/>
        <w:keepNext w:val="0"/>
        <w:keepLines w:val="0"/>
        <w:widowControl w:val="0"/>
        <w:shd w:val="clear" w:color="auto" w:fill="auto"/>
        <w:bidi w:val="0"/>
        <w:spacing w:before="0" w:after="80" w:line="240" w:lineRule="auto"/>
        <w:ind w:left="1480" w:right="0" w:firstLine="0"/>
        <w:jc w:val="left"/>
        <w:sectPr>
          <w:footnotePr>
            <w:pos w:val="pageBottom"/>
            <w:numFmt w:val="decimal"/>
            <w:numRestart w:val="continuous"/>
          </w:footnotePr>
          <w:type w:val="continuous"/>
          <w:pgSz w:w="9890" w:h="13057"/>
          <w:pgMar w:top="1221" w:right="679" w:bottom="1073" w:left="83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PRIMARY KEY (Deptno)</w:t>
      </w:r>
    </w:p>
    <w:p>
      <w:pPr>
        <w:pStyle w:val="Style21"/>
        <w:keepNext w:val="0"/>
        <w:keepLines w:val="0"/>
        <w:widowControl w:val="0"/>
        <w:numPr>
          <w:ilvl w:val="0"/>
          <w:numId w:val="285"/>
        </w:numPr>
        <w:shd w:val="clear" w:color="auto" w:fill="auto"/>
        <w:bidi w:val="0"/>
        <w:spacing w:before="0" w:after="0" w:line="317" w:lineRule="exact"/>
        <w:ind w:left="0" w:right="0" w:firstLine="420"/>
        <w:jc w:val="both"/>
      </w:pPr>
      <w:bookmarkStart w:id="792" w:name="bookmark792"/>
      <w:bookmarkEnd w:id="792"/>
      <w:r>
        <w:rPr>
          <w:color w:val="000000"/>
          <w:spacing w:val="0"/>
          <w:w w:val="100"/>
          <w:position w:val="0"/>
        </w:rPr>
        <w:t>用</w:t>
      </w:r>
      <w:r>
        <w:rPr>
          <w:color w:val="000000"/>
          <w:spacing w:val="0"/>
          <w:w w:val="100"/>
          <w:position w:val="0"/>
          <w:lang w:val="en-US" w:eastAsia="en-US" w:bidi="en-US"/>
        </w:rPr>
        <w:t>CHECK</w:t>
      </w:r>
      <w:r>
        <w:rPr>
          <w:color w:val="000000"/>
          <w:spacing w:val="0"/>
          <w:w w:val="100"/>
          <w:position w:val="0"/>
        </w:rPr>
        <w:t>短语指定列值应该满足的条件</w:t>
      </w:r>
    </w:p>
    <w:p>
      <w:pPr>
        <w:pStyle w:val="Style21"/>
        <w:keepNext w:val="0"/>
        <w:keepLines w:val="0"/>
        <w:widowControl w:val="0"/>
        <w:shd w:val="clear" w:color="auto" w:fill="auto"/>
        <w:bidi w:val="0"/>
        <w:spacing w:before="0" w:after="100" w:line="317" w:lineRule="exact"/>
        <w:ind w:left="0" w:right="0" w:firstLine="420"/>
        <w:jc w:val="both"/>
      </w:pPr>
      <w:r>
        <w:rPr>
          <w:color w:val="000000"/>
          <w:spacing w:val="0"/>
          <w:w w:val="100"/>
          <w:position w:val="0"/>
        </w:rPr>
        <w:t>［例</w:t>
      </w:r>
      <w:r>
        <w:rPr>
          <w:color w:val="000000"/>
          <w:spacing w:val="0"/>
          <w:w w:val="100"/>
          <w:position w:val="0"/>
          <w:lang w:val="en-US" w:eastAsia="en-US" w:bidi="en-US"/>
        </w:rPr>
        <w:t>5.7 ］ Student</w:t>
      </w:r>
      <w:r>
        <w:rPr>
          <w:color w:val="000000"/>
          <w:spacing w:val="0"/>
          <w:w w:val="100"/>
          <w:position w:val="0"/>
        </w:rPr>
        <w:t>表的</w:t>
      </w:r>
      <w:r>
        <w:rPr>
          <w:color w:val="000000"/>
          <w:spacing w:val="0"/>
          <w:w w:val="100"/>
          <w:position w:val="0"/>
          <w:lang w:val="en-US" w:eastAsia="en-US" w:bidi="en-US"/>
        </w:rPr>
        <w:t>Ssex</w:t>
      </w:r>
      <w:r>
        <w:rPr>
          <w:color w:val="000000"/>
          <w:spacing w:val="0"/>
          <w:w w:val="100"/>
          <w:position w:val="0"/>
        </w:rPr>
        <w:t>只允许取“男</w:t>
      </w:r>
      <w:r>
        <w:rPr>
          <w:color w:val="000000"/>
          <w:spacing w:val="0"/>
          <w:w w:val="100"/>
          <w:position w:val="0"/>
          <w:lang w:val="zh-CN" w:eastAsia="zh-CN" w:bidi="zh-CN"/>
        </w:rPr>
        <w:t>”或“</w:t>
      </w:r>
      <w:r>
        <w:rPr>
          <w:color w:val="000000"/>
          <w:spacing w:val="0"/>
          <w:w w:val="100"/>
          <w:position w:val="0"/>
        </w:rPr>
        <w:t>女”。</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TABLE Student</w:t>
      </w:r>
    </w:p>
    <w:p>
      <w:pPr>
        <w:pStyle w:val="Style45"/>
        <w:keepNext w:val="0"/>
        <w:keepLines w:val="0"/>
        <w:widowControl w:val="0"/>
        <w:shd w:val="clear" w:color="auto" w:fill="auto"/>
        <w:tabs>
          <w:tab w:pos="5358" w:val="left"/>
        </w:tabs>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Sno CHAR(9) PRIMARY KEY,</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在列级定义主码*/</w:t>
      </w:r>
    </w:p>
    <w:p>
      <w:pPr>
        <w:pStyle w:val="Style45"/>
        <w:keepNext w:val="0"/>
        <w:keepLines w:val="0"/>
        <w:widowControl w:val="0"/>
        <w:shd w:val="clear" w:color="auto" w:fill="auto"/>
        <w:tabs>
          <w:tab w:pos="5358" w:val="left"/>
        </w:tabs>
        <w:bidi w:val="0"/>
        <w:spacing w:before="0" w:line="307" w:lineRule="exact"/>
        <w:ind w:left="1400" w:right="0" w:firstLine="0"/>
        <w:jc w:val="both"/>
      </w:pPr>
      <w:r>
        <w:rPr>
          <w:rFonts w:ascii="Times New Roman" w:eastAsia="Times New Roman" w:hAnsi="Times New Roman" w:cs="Times New Roman"/>
          <w:color w:val="000000"/>
          <w:spacing w:val="0"/>
          <w:w w:val="100"/>
          <w:position w:val="0"/>
          <w:lang w:val="en-US" w:eastAsia="en-US" w:bidi="en-US"/>
        </w:rPr>
        <w:t>Sname CHAR(8) NOT NULL,</w:t>
        <w:tab/>
        <w:t xml:space="preserve">/* Sname </w:t>
      </w:r>
      <w:r>
        <w:rPr>
          <w:rFonts w:ascii="SimSun" w:eastAsia="SimSun" w:hAnsi="SimSun" w:cs="SimSun"/>
          <w:color w:val="000000"/>
          <w:spacing w:val="0"/>
          <w:w w:val="100"/>
          <w:position w:val="0"/>
          <w:lang w:val="zh-TW" w:eastAsia="zh-TW" w:bidi="zh-TW"/>
        </w:rPr>
        <w:t>属性不允许取空值</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400" w:right="0" w:firstLine="0"/>
        <w:jc w:val="both"/>
      </w:pPr>
      <w:r>
        <w:rPr>
          <w:rFonts w:ascii="Times New Roman" w:eastAsia="Times New Roman" w:hAnsi="Times New Roman" w:cs="Times New Roman"/>
          <w:color w:val="000000"/>
          <w:spacing w:val="0"/>
          <w:w w:val="100"/>
          <w:position w:val="0"/>
          <w:lang w:val="en-US" w:eastAsia="en-US" w:bidi="en-US"/>
        </w:rPr>
        <w:t xml:space="preserve">Ssex CHAR(2) CHECK (Ssex IN </w:t>
      </w:r>
      <w:r>
        <w:rPr>
          <w:rFonts w:ascii="SimSun" w:eastAsia="SimSun" w:hAnsi="SimSun" w:cs="SimSun"/>
          <w:color w:val="000000"/>
          <w:spacing w:val="0"/>
          <w:w w:val="100"/>
          <w:position w:val="0"/>
          <w:lang w:val="zh-TW" w:eastAsia="zh-TW" w:bidi="zh-TW"/>
        </w:rPr>
        <w:t>('男女</w:t>
      </w:r>
      <w:r>
        <w:rPr>
          <w:rFonts w:ascii="SimSun" w:eastAsia="SimSun" w:hAnsi="SimSun" w:cs="SimSun"/>
          <w:color w:val="000000"/>
          <w:spacing w:val="0"/>
          <w:w w:val="100"/>
          <w:position w:val="0"/>
          <w:lang w:val="en-US" w:eastAsia="en-US" w:bidi="en-US"/>
        </w:rPr>
        <w:t>'))，</w:t>
      </w:r>
    </w:p>
    <w:p>
      <w:pPr>
        <w:pStyle w:val="Style49"/>
        <w:keepNext w:val="0"/>
        <w:keepLines w:val="0"/>
        <w:widowControl w:val="0"/>
        <w:shd w:val="clear" w:color="auto" w:fill="auto"/>
        <w:bidi w:val="0"/>
        <w:spacing w:before="0" w:line="307" w:lineRule="exact"/>
        <w:ind w:left="0" w:right="180" w:firstLine="0"/>
        <w:jc w:val="right"/>
      </w:pPr>
      <w:r>
        <w:rPr>
          <w:color w:val="000000"/>
          <w:spacing w:val="0"/>
          <w:w w:val="100"/>
          <w:position w:val="0"/>
          <w:lang w:val="en-US" w:eastAsia="en-US" w:bidi="en-US"/>
        </w:rPr>
        <w:t>/*</w:t>
      </w:r>
      <w:r>
        <w:rPr>
          <w:color w:val="000000"/>
          <w:spacing w:val="0"/>
          <w:w w:val="100"/>
          <w:position w:val="0"/>
        </w:rPr>
        <w:t>性别属性</w:t>
      </w:r>
      <w:r>
        <w:rPr>
          <w:rFonts w:ascii="Times New Roman" w:eastAsia="Times New Roman" w:hAnsi="Times New Roman" w:cs="Times New Roman"/>
          <w:color w:val="000000"/>
          <w:spacing w:val="0"/>
          <w:w w:val="100"/>
          <w:position w:val="0"/>
          <w:lang w:val="en-US" w:eastAsia="en-US" w:bidi="en-US"/>
        </w:rPr>
        <w:t>Ssex</w:t>
      </w:r>
      <w:r>
        <w:rPr>
          <w:color w:val="000000"/>
          <w:spacing w:val="0"/>
          <w:w w:val="100"/>
          <w:position w:val="0"/>
        </w:rPr>
        <w:t>只允许取男或女</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Sage SMALLINT,</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Sdept CHAR(20)</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21"/>
        <w:keepNext w:val="0"/>
        <w:keepLines w:val="0"/>
        <w:widowControl w:val="0"/>
        <w:shd w:val="clear" w:color="auto" w:fill="auto"/>
        <w:bidi w:val="0"/>
        <w:spacing w:before="0" w:after="100" w:line="307" w:lineRule="exact"/>
        <w:ind w:left="0" w:right="0" w:firstLine="420"/>
        <w:jc w:val="both"/>
      </w:pPr>
      <w:r>
        <w:rPr>
          <w:color w:val="000000"/>
          <w:spacing w:val="0"/>
          <w:w w:val="100"/>
          <w:position w:val="0"/>
        </w:rPr>
        <w:t>［例</w:t>
      </w:r>
      <w:r>
        <w:rPr>
          <w:color w:val="000000"/>
          <w:spacing w:val="0"/>
          <w:w w:val="100"/>
          <w:position w:val="0"/>
          <w:lang w:val="en-US" w:eastAsia="en-US" w:bidi="en-US"/>
        </w:rPr>
        <w:t>5.8］ SC</w:t>
      </w:r>
      <w:r>
        <w:rPr>
          <w:color w:val="000000"/>
          <w:spacing w:val="0"/>
          <w:w w:val="100"/>
          <w:position w:val="0"/>
        </w:rPr>
        <w:t>表的</w:t>
      </w:r>
      <w:r>
        <w:rPr>
          <w:color w:val="000000"/>
          <w:spacing w:val="0"/>
          <w:w w:val="100"/>
          <w:position w:val="0"/>
          <w:lang w:val="en-US" w:eastAsia="en-US" w:bidi="en-US"/>
        </w:rPr>
        <w:t>Grade</w:t>
      </w:r>
      <w:r>
        <w:rPr>
          <w:color w:val="000000"/>
          <w:spacing w:val="0"/>
          <w:w w:val="100"/>
          <w:position w:val="0"/>
        </w:rPr>
        <w:t>的值应该在0和100之间。</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TABLE SC</w:t>
      </w:r>
    </w:p>
    <w:p>
      <w:pPr>
        <w:pStyle w:val="Style45"/>
        <w:keepNext w:val="0"/>
        <w:keepLines w:val="0"/>
        <w:widowControl w:val="0"/>
        <w:shd w:val="clear" w:color="auto" w:fill="auto"/>
        <w:bidi w:val="0"/>
        <w:spacing w:before="0" w:after="0" w:line="360" w:lineRule="auto"/>
        <w:ind w:left="1300" w:right="0" w:firstLine="2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Sno CHAR(9),</w:t>
      </w:r>
    </w:p>
    <w:p>
      <w:pPr>
        <w:pStyle w:val="Style45"/>
        <w:keepNext w:val="0"/>
        <w:keepLines w:val="0"/>
        <w:widowControl w:val="0"/>
        <w:shd w:val="clear" w:color="auto" w:fill="auto"/>
        <w:bidi w:val="0"/>
        <w:spacing w:before="0" w:after="0" w:line="360" w:lineRule="auto"/>
        <w:ind w:left="1300" w:right="0" w:firstLine="20"/>
        <w:jc w:val="left"/>
      </w:pPr>
      <w:r>
        <w:rPr>
          <w:rFonts w:ascii="Times New Roman" w:eastAsia="Times New Roman" w:hAnsi="Times New Roman" w:cs="Times New Roman"/>
          <w:color w:val="000000"/>
          <w:spacing w:val="0"/>
          <w:w w:val="100"/>
          <w:position w:val="0"/>
          <w:lang w:val="en-US" w:eastAsia="en-US" w:bidi="en-US"/>
        </w:rPr>
        <w:t>Cno CHAR(4),</w:t>
      </w:r>
    </w:p>
    <w:p>
      <w:pPr>
        <w:pStyle w:val="Style45"/>
        <w:keepNext w:val="0"/>
        <w:keepLines w:val="0"/>
        <w:widowControl w:val="0"/>
        <w:shd w:val="clear" w:color="auto" w:fill="auto"/>
        <w:bidi w:val="0"/>
        <w:spacing w:before="0" w:line="307" w:lineRule="exact"/>
        <w:ind w:left="1300" w:right="0" w:firstLine="20"/>
        <w:jc w:val="left"/>
      </w:pPr>
      <w:r>
        <w:rPr>
          <w:rFonts w:ascii="Times New Roman" w:eastAsia="Times New Roman" w:hAnsi="Times New Roman" w:cs="Times New Roman"/>
          <w:color w:val="000000"/>
          <w:spacing w:val="0"/>
          <w:w w:val="100"/>
          <w:position w:val="0"/>
          <w:lang w:val="en-US" w:eastAsia="en-US" w:bidi="en-US"/>
        </w:rPr>
        <w:t xml:space="preserve">Grade SMALL1NT CHECK (Grade&gt;=0 AND Grade &lt;=100), /*Grade </w:t>
      </w:r>
      <w:r>
        <w:rPr>
          <w:rFonts w:ascii="SimSun" w:eastAsia="SimSun" w:hAnsi="SimSun" w:cs="SimSun"/>
          <w:color w:val="000000"/>
          <w:spacing w:val="0"/>
          <w:w w:val="100"/>
          <w:position w:val="0"/>
          <w:lang w:val="zh-TW" w:eastAsia="zh-TW" w:bidi="zh-TW"/>
        </w:rPr>
        <w:t>取值范围是</w:t>
      </w:r>
      <w:r>
        <w:rPr>
          <w:rFonts w:ascii="SimSun" w:eastAsia="SimSun" w:hAnsi="SimSun" w:cs="SimSun"/>
          <w:color w:val="000000"/>
          <w:spacing w:val="0"/>
          <w:w w:val="100"/>
          <w:position w:val="0"/>
          <w:lang w:val="zh-CN" w:eastAsia="zh-CN" w:bidi="zh-CN"/>
        </w:rPr>
        <w:t xml:space="preserve">。到 </w:t>
      </w:r>
      <w:r>
        <w:rPr>
          <w:rFonts w:ascii="Times New Roman" w:eastAsia="Times New Roman" w:hAnsi="Times New Roman" w:cs="Times New Roman"/>
          <w:color w:val="000000"/>
          <w:spacing w:val="0"/>
          <w:w w:val="100"/>
          <w:position w:val="0"/>
          <w:lang w:val="en-US" w:eastAsia="en-US" w:bidi="en-US"/>
        </w:rPr>
        <w:t>100*/ PRIMARY KEY (Sno, Cno),</w:t>
      </w:r>
    </w:p>
    <w:p>
      <w:pPr>
        <w:pStyle w:val="Style45"/>
        <w:keepNext w:val="0"/>
        <w:keepLines w:val="0"/>
        <w:widowControl w:val="0"/>
        <w:shd w:val="clear" w:color="auto" w:fill="auto"/>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FOREIGN KEY (Sno) REFERENCES Student(Sno),</w:t>
      </w:r>
    </w:p>
    <w:p>
      <w:pPr>
        <w:pStyle w:val="Style45"/>
        <w:keepNext w:val="0"/>
        <w:keepLines w:val="0"/>
        <w:widowControl w:val="0"/>
        <w:shd w:val="clear" w:color="auto" w:fill="auto"/>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FOREIGN KEY (Cno) REFERENCES Course(Cno)</w:t>
      </w:r>
    </w:p>
    <w:p>
      <w:pPr>
        <w:pStyle w:val="Style45"/>
        <w:keepNext w:val="0"/>
        <w:keepLines w:val="0"/>
        <w:widowControl w:val="0"/>
        <w:shd w:val="clear" w:color="auto" w:fill="auto"/>
        <w:bidi w:val="0"/>
        <w:spacing w:before="0" w:after="0" w:line="360" w:lineRule="auto"/>
        <w:ind w:left="130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lang w:val="en-US" w:eastAsia="en-US" w:bidi="en-US"/>
        </w:rPr>
        <w:t>2.</w:t>
      </w:r>
      <w:r>
        <w:rPr>
          <w:color w:val="000000"/>
          <w:spacing w:val="0"/>
          <w:w w:val="100"/>
          <w:position w:val="0"/>
        </w:rPr>
        <w:t>属性上约束条件的检查和违约处理</w:t>
      </w:r>
    </w:p>
    <w:p>
      <w:pPr>
        <w:pStyle w:val="Style21"/>
        <w:keepNext w:val="0"/>
        <w:keepLines w:val="0"/>
        <w:widowControl w:val="0"/>
        <w:shd w:val="clear" w:color="auto" w:fill="auto"/>
        <w:bidi w:val="0"/>
        <w:spacing w:before="0" w:after="180" w:line="317" w:lineRule="exact"/>
        <w:ind w:left="0" w:right="0" w:firstLine="440"/>
        <w:jc w:val="both"/>
      </w:pPr>
      <w:r>
        <w:rPr>
          <w:color w:val="000000"/>
          <w:spacing w:val="0"/>
          <w:w w:val="100"/>
          <w:position w:val="0"/>
        </w:rPr>
        <w:t>当往表中插入元组或修改属性的值时，关系数据库管理系统将检查属性上的约束条件 是否被满足，如果不满足则操作被拒绝执行。</w:t>
      </w:r>
    </w:p>
    <w:p>
      <w:pPr>
        <w:pStyle w:val="Style67"/>
        <w:keepNext/>
        <w:keepLines/>
        <w:widowControl w:val="0"/>
        <w:shd w:val="clear" w:color="auto" w:fill="auto"/>
        <w:bidi w:val="0"/>
        <w:spacing w:before="0" w:after="100" w:line="240" w:lineRule="auto"/>
        <w:ind w:left="0" w:right="0" w:firstLine="0"/>
        <w:jc w:val="left"/>
      </w:pPr>
      <w:bookmarkStart w:id="793" w:name="bookmark793"/>
      <w:bookmarkStart w:id="794" w:name="bookmark794"/>
      <w:bookmarkStart w:id="795" w:name="bookmark795"/>
      <w:r>
        <w:rPr>
          <w:rFonts w:ascii="Times New Roman" w:eastAsia="Times New Roman" w:hAnsi="Times New Roman" w:cs="Times New Roman"/>
          <w:b/>
          <w:bCs/>
          <w:color w:val="000000"/>
          <w:spacing w:val="0"/>
          <w:w w:val="100"/>
          <w:position w:val="0"/>
          <w:sz w:val="24"/>
          <w:szCs w:val="24"/>
          <w:lang w:val="en-US" w:eastAsia="en-US" w:bidi="en-US"/>
        </w:rPr>
        <w:t xml:space="preserve">5.3.2 </w:t>
      </w:r>
      <w:r>
        <w:rPr>
          <w:color w:val="000000"/>
          <w:spacing w:val="0"/>
          <w:w w:val="100"/>
          <w:position w:val="0"/>
          <w:sz w:val="24"/>
          <w:szCs w:val="24"/>
        </w:rPr>
        <w:t>元组上的约束条件</w:t>
      </w:r>
      <w:bookmarkEnd w:id="793"/>
      <w:bookmarkEnd w:id="794"/>
      <w:bookmarkEnd w:id="795"/>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lang w:val="en-US" w:eastAsia="en-US" w:bidi="en-US"/>
        </w:rPr>
        <w:t>1.</w:t>
      </w:r>
      <w:r>
        <w:rPr>
          <w:color w:val="000000"/>
          <w:spacing w:val="0"/>
          <w:w w:val="100"/>
          <w:position w:val="0"/>
        </w:rPr>
        <w:t>元组上约束条件的定义</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与属性上约束条件的定义类似，在</w:t>
      </w:r>
      <w:r>
        <w:rPr>
          <w:color w:val="000000"/>
          <w:spacing w:val="0"/>
          <w:w w:val="100"/>
          <w:position w:val="0"/>
          <w:lang w:val="en-US" w:eastAsia="en-US" w:bidi="en-US"/>
        </w:rPr>
        <w:t>CREATE TABLE</w:t>
      </w:r>
      <w:r>
        <w:rPr>
          <w:color w:val="000000"/>
          <w:spacing w:val="0"/>
          <w:w w:val="100"/>
          <w:position w:val="0"/>
        </w:rPr>
        <w:t>语句中可以用</w:t>
      </w:r>
      <w:r>
        <w:rPr>
          <w:color w:val="000000"/>
          <w:spacing w:val="0"/>
          <w:w w:val="100"/>
          <w:position w:val="0"/>
          <w:lang w:val="en-US" w:eastAsia="en-US" w:bidi="en-US"/>
        </w:rPr>
        <w:t>CHECK</w:t>
      </w:r>
      <w:r>
        <w:rPr>
          <w:color w:val="000000"/>
          <w:spacing w:val="0"/>
          <w:w w:val="100"/>
          <w:position w:val="0"/>
        </w:rPr>
        <w:t>短语定义 元组上的约束条件，即元组级的限制。同属性值限制相比，元组级的限制可以设置不同属 性之间的取值的相互约束条件。</w:t>
      </w:r>
    </w:p>
    <w:p>
      <w:pPr>
        <w:pStyle w:val="Style21"/>
        <w:keepNext w:val="0"/>
        <w:keepLines w:val="0"/>
        <w:widowControl w:val="0"/>
        <w:shd w:val="clear" w:color="auto" w:fill="auto"/>
        <w:bidi w:val="0"/>
        <w:spacing w:before="0" w:after="100" w:line="317" w:lineRule="exact"/>
        <w:ind w:left="0" w:right="0" w:firstLine="440"/>
        <w:jc w:val="both"/>
      </w:pPr>
      <w:r>
        <w:rPr>
          <w:color w:val="000000"/>
          <w:spacing w:val="0"/>
          <w:w w:val="100"/>
          <w:position w:val="0"/>
        </w:rPr>
        <w:t>［例</w:t>
      </w:r>
      <w:r>
        <w:rPr>
          <w:color w:val="000000"/>
          <w:spacing w:val="0"/>
          <w:w w:val="100"/>
          <w:position w:val="0"/>
          <w:lang w:val="en-US" w:eastAsia="en-US" w:bidi="en-US"/>
        </w:rPr>
        <w:t>5.9］</w:t>
      </w:r>
      <w:r>
        <w:rPr>
          <w:color w:val="000000"/>
          <w:spacing w:val="0"/>
          <w:w w:val="100"/>
          <w:position w:val="0"/>
        </w:rPr>
        <w:t>当学生的性别是男时，其名字不能以</w:t>
      </w:r>
      <w:r>
        <w:rPr>
          <w:color w:val="000000"/>
          <w:spacing w:val="0"/>
          <w:w w:val="100"/>
          <w:position w:val="0"/>
          <w:lang w:val="en-US" w:eastAsia="en-US" w:bidi="en-US"/>
        </w:rPr>
        <w:t>Ms.</w:t>
      </w:r>
      <w:r>
        <w:rPr>
          <w:color w:val="000000"/>
          <w:spacing w:val="0"/>
          <w:w w:val="100"/>
          <w:position w:val="0"/>
        </w:rPr>
        <w:t>打头。</w:t>
      </w:r>
    </w:p>
    <w:p>
      <w:pPr>
        <w:pStyle w:val="Style45"/>
        <w:keepNext w:val="0"/>
        <w:keepLines w:val="0"/>
        <w:widowControl w:val="0"/>
        <w:shd w:val="clear" w:color="auto" w:fill="auto"/>
        <w:bidi w:val="0"/>
        <w:spacing w:before="0" w:after="0" w:line="360" w:lineRule="auto"/>
        <w:ind w:left="0" w:right="0" w:firstLine="940"/>
        <w:jc w:val="both"/>
      </w:pPr>
      <w:r>
        <w:rPr>
          <w:rFonts w:ascii="Times New Roman" w:eastAsia="Times New Roman" w:hAnsi="Times New Roman" w:cs="Times New Roman"/>
          <w:color w:val="000000"/>
          <w:spacing w:val="0"/>
          <w:w w:val="100"/>
          <w:position w:val="0"/>
          <w:lang w:val="en-US" w:eastAsia="en-US" w:bidi="en-US"/>
        </w:rPr>
        <w:t>CREATE TABLE Student</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Sno CHAR(9),</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Sname CHAR(8) NOT NULL,</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Ssex CHAR(2),</w:t>
      </w:r>
    </w:p>
    <w:p>
      <w:pPr>
        <w:pStyle w:val="Style45"/>
        <w:keepNext w:val="0"/>
        <w:keepLines w:val="0"/>
        <w:widowControl w:val="0"/>
        <w:shd w:val="clear" w:color="auto" w:fill="auto"/>
        <w:bidi w:val="0"/>
        <w:spacing w:before="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Sage SMALLINT,</w:t>
      </w:r>
    </w:p>
    <w:p>
      <w:pPr>
        <w:pStyle w:val="Style45"/>
        <w:keepNext w:val="0"/>
        <w:keepLines w:val="0"/>
        <w:widowControl w:val="0"/>
        <w:shd w:val="clear" w:color="auto" w:fill="auto"/>
        <w:bidi w:val="0"/>
        <w:spacing w:before="0" w:after="0" w:line="360" w:lineRule="auto"/>
        <w:ind w:left="1380" w:right="0" w:firstLine="0"/>
        <w:jc w:val="left"/>
      </w:pPr>
      <w:r>
        <w:rPr>
          <w:rFonts w:ascii="Times New Roman" w:eastAsia="Times New Roman" w:hAnsi="Times New Roman" w:cs="Times New Roman"/>
          <w:color w:val="000000"/>
          <w:spacing w:val="0"/>
          <w:w w:val="100"/>
          <w:position w:val="0"/>
          <w:lang w:val="en-US" w:eastAsia="en-US" w:bidi="en-US"/>
        </w:rPr>
        <w:t>Sdept CHAR(20),</w:t>
      </w:r>
    </w:p>
    <w:p>
      <w:pPr>
        <w:pStyle w:val="Style45"/>
        <w:keepNext w:val="0"/>
        <w:keepLines w:val="0"/>
        <w:widowControl w:val="0"/>
        <w:shd w:val="clear" w:color="auto" w:fill="auto"/>
        <w:bidi w:val="0"/>
        <w:spacing w:before="0" w:after="0" w:line="360" w:lineRule="auto"/>
        <w:ind w:left="1380" w:right="0" w:firstLine="0"/>
        <w:jc w:val="left"/>
      </w:pPr>
      <w:r>
        <w:rPr>
          <w:rFonts w:ascii="Times New Roman" w:eastAsia="Times New Roman" w:hAnsi="Times New Roman" w:cs="Times New Roman"/>
          <w:color w:val="000000"/>
          <w:spacing w:val="0"/>
          <w:w w:val="100"/>
          <w:position w:val="0"/>
          <w:lang w:val="en-US" w:eastAsia="en-US" w:bidi="en-US"/>
        </w:rPr>
        <w:t>PRIMARY KEY (Sno),</w:t>
      </w:r>
    </w:p>
    <w:p>
      <w:pPr>
        <w:pStyle w:val="Style45"/>
        <w:keepNext w:val="0"/>
        <w:keepLines w:val="0"/>
        <w:widowControl w:val="0"/>
        <w:shd w:val="clear" w:color="auto" w:fill="auto"/>
        <w:bidi w:val="0"/>
        <w:spacing w:before="0" w:after="0" w:line="360" w:lineRule="auto"/>
        <w:ind w:left="1380" w:right="0" w:firstLine="0"/>
        <w:jc w:val="both"/>
      </w:pPr>
      <w:r>
        <w:rPr>
          <w:rFonts w:ascii="Times New Roman" w:eastAsia="Times New Roman" w:hAnsi="Times New Roman" w:cs="Times New Roman"/>
          <w:color w:val="000000"/>
          <w:spacing w:val="0"/>
          <w:w w:val="100"/>
          <w:position w:val="0"/>
          <w:lang w:val="en-US" w:eastAsia="en-US" w:bidi="en-US"/>
        </w:rPr>
        <w:t>CHECK (Ssex=</w:t>
      </w:r>
      <w:r>
        <w:rPr>
          <w:rFonts w:ascii="SimSun" w:eastAsia="SimSun" w:hAnsi="SimSun" w:cs="SimSun"/>
          <w:color w:val="000000"/>
          <w:spacing w:val="0"/>
          <w:w w:val="100"/>
          <w:position w:val="0"/>
          <w:lang w:val="zh-TW" w:eastAsia="zh-TW" w:bidi="zh-TW"/>
        </w:rPr>
        <w:t>'女'</w:t>
      </w:r>
      <w:r>
        <w:rPr>
          <w:rFonts w:ascii="Times New Roman" w:eastAsia="Times New Roman" w:hAnsi="Times New Roman" w:cs="Times New Roman"/>
          <w:color w:val="000000"/>
          <w:spacing w:val="0"/>
          <w:w w:val="100"/>
          <w:position w:val="0"/>
          <w:lang w:val="en-US" w:eastAsia="en-US" w:bidi="en-US"/>
        </w:rPr>
        <w:t>OR Sname NOT LIKE 'Ms.%')</w:t>
      </w:r>
    </w:p>
    <w:p>
      <w:pPr>
        <w:pStyle w:val="Style49"/>
        <w:keepNext w:val="0"/>
        <w:keepLines w:val="0"/>
        <w:widowControl w:val="0"/>
        <w:shd w:val="clear" w:color="auto" w:fill="auto"/>
        <w:tabs>
          <w:tab w:pos="960" w:val="left"/>
        </w:tabs>
        <w:bidi w:val="0"/>
        <w:spacing w:before="0" w:after="0" w:line="318" w:lineRule="exact"/>
        <w:ind w:left="0" w:right="0" w:firstLine="0"/>
        <w:jc w:val="center"/>
      </w:pPr>
      <w:r>
        <w:rPr>
          <w:color w:val="000000"/>
          <w:spacing w:val="0"/>
          <w:w w:val="100"/>
          <w:position w:val="0"/>
          <w:lang w:val="en-US" w:eastAsia="en-US" w:bidi="en-US"/>
        </w:rPr>
        <w:t>);</w:t>
        <w:tab/>
        <w:t>/*</w:t>
      </w:r>
      <w:r>
        <w:rPr>
          <w:color w:val="000000"/>
          <w:spacing w:val="0"/>
          <w:w w:val="100"/>
          <w:position w:val="0"/>
        </w:rPr>
        <w:t>定义了元组中</w:t>
      </w:r>
      <w:r>
        <w:rPr>
          <w:rFonts w:ascii="Times New Roman" w:eastAsia="Times New Roman" w:hAnsi="Times New Roman" w:cs="Times New Roman"/>
          <w:color w:val="000000"/>
          <w:spacing w:val="0"/>
          <w:w w:val="100"/>
          <w:position w:val="0"/>
          <w:lang w:val="en-US" w:eastAsia="en-US" w:bidi="en-US"/>
        </w:rPr>
        <w:t>Sname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Ssex</w:t>
      </w:r>
      <w:r>
        <w:rPr>
          <w:color w:val="000000"/>
          <w:spacing w:val="0"/>
          <w:w w:val="100"/>
          <w:position w:val="0"/>
        </w:rPr>
        <w:t>两个属性值之间的约束条件</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80" w:line="318" w:lineRule="exact"/>
        <w:ind w:left="0" w:right="0" w:firstLine="420"/>
        <w:jc w:val="left"/>
      </w:pPr>
      <w:r>
        <w:rPr>
          <w:color w:val="000000"/>
          <w:spacing w:val="0"/>
          <w:w w:val="100"/>
          <w:position w:val="0"/>
        </w:rPr>
        <w:t>性别是女性的元组都能通过该项</w:t>
      </w:r>
      <w:r>
        <w:rPr>
          <w:color w:val="000000"/>
          <w:spacing w:val="0"/>
          <w:w w:val="100"/>
          <w:position w:val="0"/>
          <w:lang w:val="en-US" w:eastAsia="en-US" w:bidi="en-US"/>
        </w:rPr>
        <w:t>cHECK</w:t>
      </w:r>
      <w:r>
        <w:rPr>
          <w:color w:val="000000"/>
          <w:spacing w:val="0"/>
          <w:w w:val="100"/>
          <w:position w:val="0"/>
        </w:rPr>
        <w:t>检查，因为</w:t>
      </w:r>
      <w:r>
        <w:rPr>
          <w:color w:val="000000"/>
          <w:spacing w:val="0"/>
          <w:w w:val="100"/>
          <w:position w:val="0"/>
          <w:lang w:val="en-US" w:eastAsia="en-US" w:bidi="en-US"/>
        </w:rPr>
        <w:t>Ssex=，</w:t>
      </w:r>
      <w:r>
        <w:rPr>
          <w:color w:val="000000"/>
          <w:spacing w:val="0"/>
          <w:w w:val="100"/>
          <w:position w:val="0"/>
        </w:rPr>
        <w:t>女，成立；当性别是男性时， 要通过检査则名字一定不能以</w:t>
      </w:r>
      <w:r>
        <w:rPr>
          <w:color w:val="000000"/>
          <w:spacing w:val="0"/>
          <w:w w:val="100"/>
          <w:position w:val="0"/>
          <w:lang w:val="en-US" w:eastAsia="en-US" w:bidi="en-US"/>
        </w:rPr>
        <w:t>Ms.</w:t>
      </w:r>
      <w:r>
        <w:rPr>
          <w:color w:val="000000"/>
          <w:spacing w:val="0"/>
          <w:w w:val="100"/>
          <w:position w:val="0"/>
        </w:rPr>
        <w:t>打头，因为</w:t>
      </w:r>
      <w:r>
        <w:rPr>
          <w:color w:val="000000"/>
          <w:spacing w:val="0"/>
          <w:w w:val="100"/>
          <w:position w:val="0"/>
          <w:lang w:val="en-US" w:eastAsia="en-US" w:bidi="en-US"/>
        </w:rPr>
        <w:t>Ssex=，</w:t>
      </w:r>
      <w:r>
        <w:rPr>
          <w:color w:val="000000"/>
          <w:spacing w:val="0"/>
          <w:w w:val="100"/>
          <w:position w:val="0"/>
        </w:rPr>
        <w:t>男，时，条件要想为真值，</w:t>
      </w:r>
      <w:r>
        <w:rPr>
          <w:color w:val="000000"/>
          <w:spacing w:val="0"/>
          <w:w w:val="100"/>
          <w:position w:val="0"/>
          <w:lang w:val="en-US" w:eastAsia="en-US" w:bidi="en-US"/>
        </w:rPr>
        <w:t>Sname NOT LIKE 'Ms.%</w:t>
      </w:r>
      <w:r>
        <w:rPr>
          <w:color w:val="000000"/>
          <w:spacing w:val="0"/>
          <w:w w:val="100"/>
          <w:position w:val="0"/>
          <w:vertAlign w:val="superscript"/>
          <w:lang w:val="en-US" w:eastAsia="en-US" w:bidi="en-US"/>
        </w:rPr>
        <w:t>1</w:t>
      </w:r>
      <w:r>
        <w:rPr>
          <w:color w:val="000000"/>
          <w:spacing w:val="0"/>
          <w:w w:val="100"/>
          <w:position w:val="0"/>
        </w:rPr>
        <w:t>必须为真值。</w:t>
      </w:r>
    </w:p>
    <w:p>
      <w:pPr>
        <w:pStyle w:val="Style21"/>
        <w:keepNext w:val="0"/>
        <w:keepLines w:val="0"/>
        <w:widowControl w:val="0"/>
        <w:shd w:val="clear" w:color="auto" w:fill="auto"/>
        <w:bidi w:val="0"/>
        <w:spacing w:before="0" w:after="0" w:line="334" w:lineRule="auto"/>
        <w:ind w:left="0" w:right="0" w:firstLine="420"/>
        <w:jc w:val="left"/>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元组上约束条件的检查和违约处理</w:t>
      </w:r>
    </w:p>
    <w:p>
      <w:pPr>
        <w:pStyle w:val="Style21"/>
        <w:keepNext w:val="0"/>
        <w:keepLines w:val="0"/>
        <w:widowControl w:val="0"/>
        <w:shd w:val="clear" w:color="auto" w:fill="auto"/>
        <w:bidi w:val="0"/>
        <w:spacing w:before="0" w:after="300" w:line="318" w:lineRule="exact"/>
        <w:ind w:left="0" w:right="0" w:firstLine="420"/>
        <w:jc w:val="left"/>
      </w:pPr>
      <w:r>
        <w:rPr>
          <w:color w:val="000000"/>
          <w:spacing w:val="0"/>
          <w:w w:val="100"/>
          <w:position w:val="0"/>
        </w:rPr>
        <w:t>当往表中插入元组或修改属性的值时，关系数据库管理系统将检查元组上的约束条件 是否被满足，如果不满足则操作被拒绝执行。</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796" w:name="bookmark796"/>
      <w:bookmarkStart w:id="797" w:name="bookmark797"/>
      <w:bookmarkStart w:id="798" w:name="bookmark79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5.4</w:t>
      </w:r>
      <w:r>
        <w:rPr>
          <w:color w:val="000000"/>
          <w:spacing w:val="0"/>
          <w:w w:val="100"/>
          <w:position w:val="0"/>
          <w:sz w:val="32"/>
          <w:szCs w:val="32"/>
          <w:shd w:val="clear" w:color="auto" w:fill="auto"/>
        </w:rPr>
        <w:t>完整性约束命名子句</w:t>
      </w:r>
      <w:bookmarkEnd w:id="796"/>
      <w:bookmarkEnd w:id="797"/>
      <w:bookmarkEnd w:id="798"/>
    </w:p>
    <w:p>
      <w:pPr>
        <w:pStyle w:val="Style21"/>
        <w:keepNext w:val="0"/>
        <w:keepLines w:val="0"/>
        <w:widowControl w:val="0"/>
        <w:shd w:val="clear" w:color="auto" w:fill="auto"/>
        <w:bidi w:val="0"/>
        <w:spacing w:before="0" w:after="80" w:line="319" w:lineRule="exact"/>
        <w:ind w:left="0" w:right="0" w:firstLine="420"/>
        <w:jc w:val="both"/>
      </w:pPr>
      <w:r>
        <w:rPr>
          <w:color w:val="000000"/>
          <w:spacing w:val="0"/>
          <w:w w:val="100"/>
          <w:position w:val="0"/>
        </w:rPr>
        <w:t>以上讲解的完整性约束条件都在</w:t>
      </w:r>
      <w:r>
        <w:rPr>
          <w:color w:val="000000"/>
          <w:spacing w:val="0"/>
          <w:w w:val="100"/>
          <w:position w:val="0"/>
          <w:lang w:val="en-US" w:eastAsia="en-US" w:bidi="en-US"/>
        </w:rPr>
        <w:t>CREATE TABLE</w:t>
      </w:r>
      <w:r>
        <w:rPr>
          <w:color w:val="000000"/>
          <w:spacing w:val="0"/>
          <w:w w:val="100"/>
          <w:position w:val="0"/>
        </w:rPr>
        <w:t>语句中定义，</w:t>
      </w:r>
      <w:r>
        <w:rPr>
          <w:color w:val="000000"/>
          <w:spacing w:val="0"/>
          <w:w w:val="100"/>
          <w:position w:val="0"/>
          <w:lang w:val="en-US" w:eastAsia="en-US" w:bidi="en-US"/>
        </w:rPr>
        <w:t>SQL</w:t>
      </w:r>
      <w:r>
        <w:rPr>
          <w:color w:val="000000"/>
          <w:spacing w:val="0"/>
          <w:w w:val="100"/>
          <w:position w:val="0"/>
        </w:rPr>
        <w:t>还在</w:t>
      </w:r>
      <w:r>
        <w:rPr>
          <w:color w:val="000000"/>
          <w:spacing w:val="0"/>
          <w:w w:val="100"/>
          <w:position w:val="0"/>
          <w:lang w:val="en-US" w:eastAsia="en-US" w:bidi="en-US"/>
        </w:rPr>
        <w:t>CREATE TABLE</w:t>
      </w:r>
      <w:r>
        <w:rPr>
          <w:color w:val="000000"/>
          <w:spacing w:val="0"/>
          <w:w w:val="100"/>
          <w:position w:val="0"/>
        </w:rPr>
        <w:t>语句中提供了完整性约束命名子句</w:t>
      </w:r>
      <w:r>
        <w:rPr>
          <w:color w:val="000000"/>
          <w:spacing w:val="0"/>
          <w:w w:val="100"/>
          <w:position w:val="0"/>
          <w:lang w:val="en-US" w:eastAsia="en-US" w:bidi="en-US"/>
        </w:rPr>
        <w:t>CONSTRAINT,</w:t>
      </w:r>
      <w:r>
        <w:rPr>
          <w:color w:val="000000"/>
          <w:spacing w:val="0"/>
          <w:w w:val="100"/>
          <w:position w:val="0"/>
        </w:rPr>
        <w:t>用来对完整性约束条件命名， 从而可以灵活地增加、删除一个完整性约束条件。</w:t>
      </w:r>
    </w:p>
    <w:p>
      <w:pPr>
        <w:pStyle w:val="Style21"/>
        <w:keepNext w:val="0"/>
        <w:keepLines w:val="0"/>
        <w:widowControl w:val="0"/>
        <w:shd w:val="clear" w:color="auto" w:fill="auto"/>
        <w:bidi w:val="0"/>
        <w:spacing w:before="0" w:after="0" w:line="329" w:lineRule="auto"/>
        <w:ind w:left="0" w:right="0" w:firstLine="42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完整性约束命名子句</w:t>
      </w:r>
    </w:p>
    <w:p>
      <w:pPr>
        <w:pStyle w:val="Style49"/>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CONSTRAINT</w:t>
      </w:r>
      <w:r>
        <w:rPr>
          <w:color w:val="000000"/>
          <w:spacing w:val="0"/>
          <w:w w:val="100"/>
          <w:position w:val="0"/>
          <w:lang w:val="zh-CN" w:eastAsia="zh-CN" w:bidi="zh-CN"/>
        </w:rPr>
        <w:t>〈完整</w:t>
      </w:r>
      <w:r>
        <w:rPr>
          <w:color w:val="000000"/>
          <w:spacing w:val="0"/>
          <w:w w:val="100"/>
          <w:position w:val="0"/>
        </w:rPr>
        <w:t>性约束条件名&gt;&lt;完整性约束</w:t>
      </w:r>
      <w:r>
        <w:rPr>
          <w:color w:val="000000"/>
          <w:spacing w:val="0"/>
          <w:w w:val="100"/>
          <w:position w:val="0"/>
          <w:lang w:val="zh-CN" w:eastAsia="zh-CN" w:bidi="zh-CN"/>
        </w:rPr>
        <w:t>条件〉</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lang w:val="zh-CN" w:eastAsia="zh-CN" w:bidi="zh-CN"/>
        </w:rPr>
        <w:t>〈完整</w:t>
      </w:r>
      <w:r>
        <w:rPr>
          <w:color w:val="000000"/>
          <w:spacing w:val="0"/>
          <w:w w:val="100"/>
          <w:position w:val="0"/>
        </w:rPr>
        <w:t>性约束</w:t>
      </w:r>
      <w:r>
        <w:rPr>
          <w:color w:val="000000"/>
          <w:spacing w:val="0"/>
          <w:w w:val="100"/>
          <w:position w:val="0"/>
          <w:lang w:val="zh-CN" w:eastAsia="zh-CN" w:bidi="zh-CN"/>
        </w:rPr>
        <w:t>条件〉</w:t>
      </w:r>
      <w:r>
        <w:rPr>
          <w:color w:val="000000"/>
          <w:spacing w:val="0"/>
          <w:w w:val="100"/>
          <w:position w:val="0"/>
        </w:rPr>
        <w:t xml:space="preserve">包括 </w:t>
      </w:r>
      <w:r>
        <w:rPr>
          <w:color w:val="000000"/>
          <w:spacing w:val="0"/>
          <w:w w:val="100"/>
          <w:position w:val="0"/>
          <w:lang w:val="en-US" w:eastAsia="en-US" w:bidi="en-US"/>
        </w:rPr>
        <w:t>NOT NULL、UNIQUE</w:t>
      </w:r>
      <w:r>
        <w:rPr>
          <w:color w:val="000000"/>
          <w:spacing w:val="0"/>
          <w:w w:val="100"/>
          <w:position w:val="0"/>
        </w:rPr>
        <w:t xml:space="preserve">&gt; </w:t>
      </w:r>
      <w:r>
        <w:rPr>
          <w:color w:val="000000"/>
          <w:spacing w:val="0"/>
          <w:w w:val="100"/>
          <w:position w:val="0"/>
          <w:lang w:val="en-US" w:eastAsia="en-US" w:bidi="en-US"/>
        </w:rPr>
        <w:t>PRIMARY KEY、FOREIGN KEY、 CHECK</w:t>
      </w:r>
      <w:r>
        <w:rPr>
          <w:color w:val="000000"/>
          <w:spacing w:val="0"/>
          <w:w w:val="100"/>
          <w:position w:val="0"/>
        </w:rPr>
        <w:t>短语等。</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color w:val="000000"/>
          <w:spacing w:val="0"/>
          <w:w w:val="100"/>
          <w:position w:val="0"/>
          <w:lang w:val="en-US" w:eastAsia="en-US" w:bidi="en-US"/>
        </w:rPr>
        <w:t>5.10］</w:t>
      </w:r>
      <w:r>
        <w:rPr>
          <w:color w:val="000000"/>
          <w:spacing w:val="0"/>
          <w:w w:val="100"/>
          <w:position w:val="0"/>
        </w:rPr>
        <w:t>建立学生登记表</w:t>
      </w:r>
      <w:r>
        <w:rPr>
          <w:color w:val="000000"/>
          <w:spacing w:val="0"/>
          <w:w w:val="100"/>
          <w:position w:val="0"/>
          <w:lang w:val="en-US" w:eastAsia="en-US" w:bidi="en-US"/>
        </w:rPr>
        <w:t>Student,</w:t>
      </w:r>
      <w:r>
        <w:rPr>
          <w:color w:val="000000"/>
          <w:spacing w:val="0"/>
          <w:w w:val="100"/>
          <w:position w:val="0"/>
        </w:rPr>
        <w:t>要求学号在</w:t>
      </w:r>
      <w:r>
        <w:rPr>
          <w:color w:val="000000"/>
          <w:spacing w:val="0"/>
          <w:w w:val="100"/>
          <w:position w:val="0"/>
          <w:lang w:val="en-US" w:eastAsia="en-US" w:bidi="en-US"/>
        </w:rPr>
        <w:t>90000-99999</w:t>
      </w:r>
      <w:r>
        <w:rPr>
          <w:color w:val="000000"/>
          <w:spacing w:val="0"/>
          <w:w w:val="100"/>
          <w:position w:val="0"/>
        </w:rPr>
        <w:t>之间，姓名不能取空 值，年龄小于30,性别只能是</w:t>
      </w:r>
      <w:r>
        <w:rPr>
          <w:color w:val="000000"/>
          <w:spacing w:val="0"/>
          <w:w w:val="100"/>
          <w:position w:val="0"/>
          <w:lang w:val="zh-CN" w:eastAsia="zh-CN" w:bidi="zh-CN"/>
        </w:rPr>
        <w:t>“男”</w:t>
      </w:r>
      <w:r>
        <w:rPr>
          <w:color w:val="000000"/>
          <w:spacing w:val="0"/>
          <w:w w:val="100"/>
          <w:position w:val="0"/>
        </w:rPr>
        <w:t>或</w:t>
      </w:r>
      <w:r>
        <w:rPr>
          <w:color w:val="000000"/>
          <w:spacing w:val="0"/>
          <w:w w:val="100"/>
          <w:position w:val="0"/>
          <w:lang w:val="zh-CN" w:eastAsia="zh-CN" w:bidi="zh-CN"/>
        </w:rPr>
        <w:t>“女</w:t>
      </w:r>
      <w:r>
        <w:rPr>
          <w:color w:val="000000"/>
          <w:spacing w:val="0"/>
          <w:w w:val="100"/>
          <w:position w:val="0"/>
        </w:rPr>
        <w: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TABLE Student</w:t>
      </w:r>
    </w:p>
    <w:p>
      <w:pPr>
        <w:pStyle w:val="Style45"/>
        <w:keepNext w:val="0"/>
        <w:keepLines w:val="0"/>
        <w:widowControl w:val="0"/>
        <w:shd w:val="clear" w:color="auto" w:fill="auto"/>
        <w:bidi w:val="0"/>
        <w:spacing w:before="0" w:after="0" w:line="360" w:lineRule="auto"/>
        <w:ind w:left="1380" w:right="0" w:firstLine="0"/>
        <w:jc w:val="left"/>
      </w:pPr>
      <w:r>
        <w:rPr>
          <w:rFonts w:ascii="Times New Roman" w:eastAsia="Times New Roman" w:hAnsi="Times New Roman" w:cs="Times New Roman"/>
          <w:color w:val="000000"/>
          <w:spacing w:val="0"/>
          <w:w w:val="100"/>
          <w:position w:val="0"/>
          <w:lang w:val="en-US" w:eastAsia="en-US" w:bidi="en-US"/>
        </w:rPr>
        <w:t>(Sno NUMERIC(6)</w:t>
      </w:r>
    </w:p>
    <w:p>
      <w:pPr>
        <w:pStyle w:val="Style45"/>
        <w:keepNext w:val="0"/>
        <w:keepLines w:val="0"/>
        <w:widowControl w:val="0"/>
        <w:shd w:val="clear" w:color="auto" w:fill="auto"/>
        <w:bidi w:val="0"/>
        <w:spacing w:before="0" w:after="0" w:line="360" w:lineRule="auto"/>
        <w:ind w:left="1700" w:right="0" w:firstLine="0"/>
        <w:jc w:val="left"/>
      </w:pPr>
      <w:r>
        <w:rPr>
          <w:rFonts w:ascii="Times New Roman" w:eastAsia="Times New Roman" w:hAnsi="Times New Roman" w:cs="Times New Roman"/>
          <w:color w:val="000000"/>
          <w:spacing w:val="0"/>
          <w:w w:val="100"/>
          <w:position w:val="0"/>
          <w:lang w:val="en-US" w:eastAsia="en-US" w:bidi="en-US"/>
        </w:rPr>
        <w:t>CONSTRAINT Cl CHECK (Sno BETWEEN 90000 AND 99999),</w:t>
      </w:r>
    </w:p>
    <w:p>
      <w:pPr>
        <w:pStyle w:val="Style45"/>
        <w:keepNext w:val="0"/>
        <w:keepLines w:val="0"/>
        <w:widowControl w:val="0"/>
        <w:shd w:val="clear" w:color="auto" w:fill="auto"/>
        <w:bidi w:val="0"/>
        <w:spacing w:before="0" w:after="0" w:line="360" w:lineRule="auto"/>
        <w:ind w:left="1520" w:right="0" w:firstLine="0"/>
        <w:jc w:val="left"/>
      </w:pPr>
      <w:r>
        <w:rPr>
          <w:rFonts w:ascii="Times New Roman" w:eastAsia="Times New Roman" w:hAnsi="Times New Roman" w:cs="Times New Roman"/>
          <w:color w:val="000000"/>
          <w:spacing w:val="0"/>
          <w:w w:val="100"/>
          <w:position w:val="0"/>
          <w:lang w:val="en-US" w:eastAsia="en-US" w:bidi="en-US"/>
        </w:rPr>
        <w:t>Sname CHAR(20)</w:t>
      </w:r>
    </w:p>
    <w:p>
      <w:pPr>
        <w:pStyle w:val="Style45"/>
        <w:keepNext w:val="0"/>
        <w:keepLines w:val="0"/>
        <w:widowControl w:val="0"/>
        <w:shd w:val="clear" w:color="auto" w:fill="auto"/>
        <w:bidi w:val="0"/>
        <w:spacing w:before="0" w:after="0" w:line="360" w:lineRule="auto"/>
        <w:ind w:left="1700" w:right="0" w:firstLine="0"/>
        <w:jc w:val="left"/>
      </w:pPr>
      <w:r>
        <w:rPr>
          <w:rFonts w:ascii="Times New Roman" w:eastAsia="Times New Roman" w:hAnsi="Times New Roman" w:cs="Times New Roman"/>
          <w:color w:val="000000"/>
          <w:spacing w:val="0"/>
          <w:w w:val="100"/>
          <w:position w:val="0"/>
          <w:lang w:val="en-US" w:eastAsia="en-US" w:bidi="en-US"/>
        </w:rPr>
        <w:t>CONSTRAINT C2 NOT NULL,</w:t>
      </w:r>
    </w:p>
    <w:p>
      <w:pPr>
        <w:pStyle w:val="Style45"/>
        <w:keepNext w:val="0"/>
        <w:keepLines w:val="0"/>
        <w:widowControl w:val="0"/>
        <w:shd w:val="clear" w:color="auto" w:fill="auto"/>
        <w:bidi w:val="0"/>
        <w:spacing w:before="0" w:after="0" w:line="360" w:lineRule="auto"/>
        <w:ind w:left="1520" w:right="0" w:firstLine="0"/>
        <w:jc w:val="left"/>
      </w:pPr>
      <w:r>
        <w:rPr>
          <w:rFonts w:ascii="Times New Roman" w:eastAsia="Times New Roman" w:hAnsi="Times New Roman" w:cs="Times New Roman"/>
          <w:color w:val="000000"/>
          <w:spacing w:val="0"/>
          <w:w w:val="100"/>
          <w:position w:val="0"/>
          <w:lang w:val="en-US" w:eastAsia="en-US" w:bidi="en-US"/>
        </w:rPr>
        <w:t>Sage NUMERIC(3)</w:t>
      </w:r>
    </w:p>
    <w:p>
      <w:pPr>
        <w:pStyle w:val="Style45"/>
        <w:keepNext w:val="0"/>
        <w:keepLines w:val="0"/>
        <w:widowControl w:val="0"/>
        <w:shd w:val="clear" w:color="auto" w:fill="auto"/>
        <w:bidi w:val="0"/>
        <w:spacing w:before="0" w:after="0" w:line="360" w:lineRule="auto"/>
        <w:ind w:left="1700" w:right="0" w:firstLine="0"/>
        <w:jc w:val="left"/>
      </w:pPr>
      <w:r>
        <w:rPr>
          <w:rFonts w:ascii="Times New Roman" w:eastAsia="Times New Roman" w:hAnsi="Times New Roman" w:cs="Times New Roman"/>
          <w:color w:val="000000"/>
          <w:spacing w:val="0"/>
          <w:w w:val="100"/>
          <w:position w:val="0"/>
          <w:lang w:val="en-US" w:eastAsia="en-US" w:bidi="en-US"/>
        </w:rPr>
        <w:t>CONSTRAINT C3 CHECK (Sage &lt; 30),</w:t>
      </w:r>
    </w:p>
    <w:p>
      <w:pPr>
        <w:pStyle w:val="Style45"/>
        <w:keepNext w:val="0"/>
        <w:keepLines w:val="0"/>
        <w:widowControl w:val="0"/>
        <w:shd w:val="clear" w:color="auto" w:fill="auto"/>
        <w:bidi w:val="0"/>
        <w:spacing w:before="0" w:after="0" w:line="360" w:lineRule="auto"/>
        <w:ind w:left="1520" w:right="0" w:firstLine="0"/>
        <w:jc w:val="left"/>
      </w:pPr>
      <w:r>
        <w:rPr>
          <w:rFonts w:ascii="Times New Roman" w:eastAsia="Times New Roman" w:hAnsi="Times New Roman" w:cs="Times New Roman"/>
          <w:color w:val="000000"/>
          <w:spacing w:val="0"/>
          <w:w w:val="100"/>
          <w:position w:val="0"/>
          <w:lang w:val="en-US" w:eastAsia="en-US" w:bidi="en-US"/>
        </w:rPr>
        <w:t>Ssex CHAR(2)</w:t>
      </w:r>
    </w:p>
    <w:p>
      <w:pPr>
        <w:pStyle w:val="Style45"/>
        <w:keepNext w:val="0"/>
        <w:keepLines w:val="0"/>
        <w:widowControl w:val="0"/>
        <w:shd w:val="clear" w:color="auto" w:fill="auto"/>
        <w:bidi w:val="0"/>
        <w:spacing w:before="0" w:after="0" w:line="360" w:lineRule="auto"/>
        <w:ind w:left="1700" w:right="0" w:firstLine="0"/>
        <w:jc w:val="left"/>
      </w:pPr>
      <w:r>
        <w:rPr>
          <w:rFonts w:ascii="Times New Roman" w:eastAsia="Times New Roman" w:hAnsi="Times New Roman" w:cs="Times New Roman"/>
          <w:color w:val="000000"/>
          <w:spacing w:val="0"/>
          <w:w w:val="100"/>
          <w:position w:val="0"/>
          <w:lang w:val="en-US" w:eastAsia="en-US" w:bidi="en-US"/>
        </w:rPr>
        <w:t>CONSTRAINT C4 CHECK (Ssex IN (</w:t>
      </w:r>
      <w:r>
        <w:rPr>
          <w:rFonts w:ascii="SimSun" w:eastAsia="SimSun" w:hAnsi="SimSun" w:cs="SimSun"/>
          <w:color w:val="000000"/>
          <w:spacing w:val="0"/>
          <w:w w:val="100"/>
          <w:position w:val="0"/>
          <w:lang w:val="zh-TW" w:eastAsia="zh-TW" w:bidi="zh-TW"/>
        </w:rPr>
        <w:t>，男，，女</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700" w:right="0" w:firstLine="0"/>
        <w:jc w:val="left"/>
      </w:pPr>
      <w:r>
        <w:rPr>
          <w:rFonts w:ascii="Times New Roman" w:eastAsia="Times New Roman" w:hAnsi="Times New Roman" w:cs="Times New Roman"/>
          <w:color w:val="000000"/>
          <w:spacing w:val="0"/>
          <w:w w:val="100"/>
          <w:position w:val="0"/>
          <w:lang w:val="en-US" w:eastAsia="en-US" w:bidi="en-US"/>
        </w:rPr>
        <w:t>CONSTRAINT StudentKey PRIMARY KEY(Sno)</w:t>
      </w:r>
    </w:p>
    <w:p>
      <w:pPr>
        <w:pStyle w:val="Style49"/>
        <w:keepNext w:val="0"/>
        <w:keepLines w:val="0"/>
        <w:widowControl w:val="0"/>
        <w:shd w:val="clear" w:color="auto" w:fill="auto"/>
        <w:bidi w:val="0"/>
        <w:spacing w:before="0" w:after="0" w:line="314" w:lineRule="exact"/>
        <w:ind w:left="1320" w:right="0" w:firstLine="0"/>
        <w:jc w:val="left"/>
      </w:pPr>
      <w:r>
        <w:rPr>
          <w:color w:val="000000"/>
          <w:spacing w:val="0"/>
          <w:w w:val="100"/>
          <w:position w:val="0"/>
          <w:lang w:val="en-US" w:eastAsia="en-US" w:bidi="en-US"/>
        </w:rPr>
        <w:t>)；</w:t>
      </w:r>
    </w:p>
    <w:p>
      <w:pPr>
        <w:pStyle w:val="Style21"/>
        <w:keepNext w:val="0"/>
        <w:keepLines w:val="0"/>
        <w:widowControl w:val="0"/>
        <w:shd w:val="clear" w:color="auto" w:fill="auto"/>
        <w:bidi w:val="0"/>
        <w:spacing w:before="0" w:after="80" w:line="318" w:lineRule="exact"/>
        <w:ind w:left="0" w:right="0" w:firstLine="420"/>
        <w:jc w:val="left"/>
        <w:sectPr>
          <w:headerReference w:type="default" r:id="rId245"/>
          <w:headerReference w:type="even" r:id="rId246"/>
          <w:headerReference w:type="first" r:id="rId247"/>
          <w:footnotePr>
            <w:pos w:val="pageBottom"/>
            <w:numFmt w:val="decimal"/>
            <w:numRestart w:val="continuous"/>
          </w:footnotePr>
          <w:pgSz w:w="9890" w:h="13057"/>
          <w:pgMar w:top="1221" w:right="679" w:bottom="1073" w:left="835" w:header="0" w:footer="3" w:gutter="0"/>
          <w:cols w:space="720"/>
          <w:noEndnote/>
          <w:titlePg/>
          <w:rtlGutter w:val="0"/>
          <w:docGrid w:linePitch="360"/>
        </w:sectPr>
      </w:pPr>
      <w:r>
        <w:rPr>
          <w:color w:val="000000"/>
          <w:spacing w:val="0"/>
          <w:w w:val="100"/>
          <w:position w:val="0"/>
        </w:rPr>
        <w:t>在</w:t>
      </w:r>
      <w:r>
        <w:rPr>
          <w:color w:val="000000"/>
          <w:spacing w:val="0"/>
          <w:w w:val="100"/>
          <w:position w:val="0"/>
          <w:lang w:val="en-US" w:eastAsia="en-US" w:bidi="en-US"/>
        </w:rPr>
        <w:t>Student</w:t>
      </w:r>
      <w:r>
        <w:rPr>
          <w:color w:val="000000"/>
          <w:spacing w:val="0"/>
          <w:w w:val="100"/>
          <w:position w:val="0"/>
        </w:rPr>
        <w:t xml:space="preserve">表上建立了 </w:t>
      </w:r>
      <w:r>
        <w:rPr>
          <w:color w:val="000000"/>
          <w:spacing w:val="0"/>
          <w:w w:val="100"/>
          <w:position w:val="0"/>
          <w:lang w:val="en-US" w:eastAsia="en-US" w:bidi="en-US"/>
        </w:rPr>
        <w:t>5</w:t>
      </w:r>
      <w:r>
        <w:rPr>
          <w:color w:val="000000"/>
          <w:spacing w:val="0"/>
          <w:w w:val="100"/>
          <w:position w:val="0"/>
        </w:rPr>
        <w:t>个约束条件，包括主码约束(命名为</w:t>
      </w:r>
      <w:r>
        <w:rPr>
          <w:color w:val="000000"/>
          <w:spacing w:val="0"/>
          <w:w w:val="100"/>
          <w:position w:val="0"/>
          <w:lang w:val="en-US" w:eastAsia="en-US" w:bidi="en-US"/>
        </w:rPr>
        <w:t>StudentKey)</w:t>
      </w:r>
      <w:r>
        <w:rPr>
          <w:color w:val="000000"/>
          <w:spacing w:val="0"/>
          <w:w w:val="100"/>
          <w:position w:val="0"/>
        </w:rPr>
        <w:t>以及</w:t>
      </w:r>
      <w:r>
        <w:rPr>
          <w:color w:val="000000"/>
          <w:spacing w:val="0"/>
          <w:w w:val="100"/>
          <w:position w:val="0"/>
          <w:lang w:val="en-US" w:eastAsia="en-US" w:bidi="en-US"/>
        </w:rPr>
        <w:t>Cl、</w:t>
      </w:r>
    </w:p>
    <w:p>
      <w:pPr>
        <w:pStyle w:val="Style21"/>
        <w:keepNext w:val="0"/>
        <w:keepLines w:val="0"/>
        <w:widowControl w:val="0"/>
        <w:shd w:val="clear" w:color="auto" w:fill="auto"/>
        <w:bidi w:val="0"/>
        <w:spacing w:before="0" w:after="0" w:line="312" w:lineRule="exact"/>
        <w:ind w:left="0" w:right="0" w:firstLine="0"/>
        <w:jc w:val="left"/>
      </w:pPr>
      <w:r>
        <w:rPr>
          <w:color w:val="000000"/>
          <w:spacing w:val="0"/>
          <w:w w:val="100"/>
          <w:position w:val="0"/>
          <w:lang w:val="en-US" w:eastAsia="en-US" w:bidi="en-US"/>
        </w:rPr>
        <w:t>C2、C3, C4</w:t>
      </w:r>
      <w:r>
        <w:rPr>
          <w:color w:val="000000"/>
          <w:spacing w:val="0"/>
          <w:w w:val="100"/>
          <w:position w:val="0"/>
        </w:rPr>
        <w:t>这4个列级约束。</w:t>
      </w:r>
    </w:p>
    <w:p>
      <w:pPr>
        <w:pStyle w:val="Style21"/>
        <w:keepNext w:val="0"/>
        <w:keepLines w:val="0"/>
        <w:widowControl w:val="0"/>
        <w:shd w:val="clear" w:color="auto" w:fill="auto"/>
        <w:bidi w:val="0"/>
        <w:spacing w:before="0" w:after="80" w:line="312" w:lineRule="exact"/>
        <w:ind w:left="420" w:right="0" w:firstLine="0"/>
        <w:jc w:val="left"/>
      </w:pPr>
      <w:r>
        <w:rPr>
          <w:color w:val="000000"/>
          <w:spacing w:val="0"/>
          <w:w w:val="100"/>
          <w:position w:val="0"/>
        </w:rPr>
        <w:t>［例</w:t>
      </w:r>
      <w:r>
        <w:rPr>
          <w:color w:val="000000"/>
          <w:spacing w:val="0"/>
          <w:w w:val="100"/>
          <w:position w:val="0"/>
          <w:lang w:val="en-US" w:eastAsia="en-US" w:bidi="en-US"/>
        </w:rPr>
        <w:t>5.11］</w:t>
      </w:r>
      <w:r>
        <w:rPr>
          <w:color w:val="000000"/>
          <w:spacing w:val="0"/>
          <w:w w:val="100"/>
          <w:position w:val="0"/>
        </w:rPr>
        <w:t>建立教师表</w:t>
      </w:r>
      <w:r>
        <w:rPr>
          <w:color w:val="000000"/>
          <w:spacing w:val="0"/>
          <w:w w:val="100"/>
          <w:position w:val="0"/>
          <w:lang w:val="en-US" w:eastAsia="en-US" w:bidi="en-US"/>
        </w:rPr>
        <w:t>TEACHER,</w:t>
      </w:r>
      <w:r>
        <w:rPr>
          <w:color w:val="000000"/>
          <w:spacing w:val="0"/>
          <w:w w:val="100"/>
          <w:position w:val="0"/>
        </w:rPr>
        <w:t>要求每个教师的应发工资不低于3 000元。 应发工资是工资列</w:t>
      </w:r>
      <w:r>
        <w:rPr>
          <w:color w:val="000000"/>
          <w:spacing w:val="0"/>
          <w:w w:val="100"/>
          <w:position w:val="0"/>
          <w:lang w:val="en-US" w:eastAsia="en-US" w:bidi="en-US"/>
        </w:rPr>
        <w:t>Sal</w:t>
      </w:r>
      <w:r>
        <w:rPr>
          <w:color w:val="000000"/>
          <w:spacing w:val="0"/>
          <w:w w:val="100"/>
          <w:position w:val="0"/>
        </w:rPr>
        <w:t>与扣除项</w:t>
      </w:r>
      <w:r>
        <w:rPr>
          <w:color w:val="000000"/>
          <w:spacing w:val="0"/>
          <w:w w:val="100"/>
          <w:position w:val="0"/>
          <w:lang w:val="en-US" w:eastAsia="en-US" w:bidi="en-US"/>
        </w:rPr>
        <w:t>Deduct</w:t>
      </w:r>
      <w:r>
        <w:rPr>
          <w:color w:val="000000"/>
          <w:spacing w:val="0"/>
          <w:w w:val="100"/>
          <w:position w:val="0"/>
        </w:rPr>
        <w:t>之和。</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CREATE TABLE TEACHER</w:t>
      </w:r>
    </w:p>
    <w:p>
      <w:pPr>
        <w:pStyle w:val="Style45"/>
        <w:keepNext w:val="0"/>
        <w:keepLines w:val="0"/>
        <w:widowControl w:val="0"/>
        <w:shd w:val="clear" w:color="auto" w:fill="auto"/>
        <w:tabs>
          <w:tab w:pos="5746" w:val="left"/>
        </w:tabs>
        <w:bidi w:val="0"/>
        <w:spacing w:before="0" w:after="80" w:line="312" w:lineRule="exact"/>
        <w:ind w:left="132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Eno NUMERIC(4) PRIMARY KEY,</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在列级定义主码*</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Ename CHAR(10),</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Job CHAR(8),</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Sal NUMER1C(7,2),</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Deduct NUMERIC(7,2),</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Deptno NUMERIC(2),</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CONSTRAINT TEACHERFKey FOREIGN KEY (Deptno)</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REFERENCES DEPT (Deptno),</w:t>
      </w:r>
    </w:p>
    <w:p>
      <w:pPr>
        <w:pStyle w:val="Style45"/>
        <w:keepNext w:val="0"/>
        <w:keepLines w:val="0"/>
        <w:widowControl w:val="0"/>
        <w:shd w:val="clear" w:color="auto" w:fill="auto"/>
        <w:bidi w:val="0"/>
        <w:spacing w:before="0" w:after="0" w:line="360" w:lineRule="auto"/>
        <w:ind w:left="1540" w:right="0" w:firstLine="0"/>
        <w:jc w:val="left"/>
      </w:pPr>
      <w:r>
        <w:rPr>
          <w:rFonts w:ascii="Times New Roman" w:eastAsia="Times New Roman" w:hAnsi="Times New Roman" w:cs="Times New Roman"/>
          <w:color w:val="000000"/>
          <w:spacing w:val="0"/>
          <w:w w:val="100"/>
          <w:position w:val="0"/>
          <w:lang w:val="en-US" w:eastAsia="en-US" w:bidi="en-US"/>
        </w:rPr>
        <w:t>CONSTRAINT Cl CHECK (Sal + Deduct &gt;= 3000)</w:t>
      </w:r>
    </w:p>
    <w:p>
      <w:pPr>
        <w:pStyle w:val="Style45"/>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lang w:val="en-US" w:eastAsia="en-US" w:bidi="en-US"/>
        </w:rPr>
        <w:t>2</w:t>
      </w:r>
      <w:r>
        <w:rPr>
          <w:color w:val="000000"/>
          <w:spacing w:val="0"/>
          <w:w w:val="100"/>
          <w:position w:val="0"/>
        </w:rPr>
        <w:t>.修改表中的完整性限制</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可以使用</w:t>
      </w:r>
      <w:r>
        <w:rPr>
          <w:color w:val="000000"/>
          <w:spacing w:val="0"/>
          <w:w w:val="100"/>
          <w:position w:val="0"/>
          <w:lang w:val="en-US" w:eastAsia="en-US" w:bidi="en-US"/>
        </w:rPr>
        <w:t>ALTER TABLE</w:t>
      </w:r>
      <w:r>
        <w:rPr>
          <w:color w:val="000000"/>
          <w:spacing w:val="0"/>
          <w:w w:val="100"/>
          <w:position w:val="0"/>
        </w:rPr>
        <w:t>语句修改表中的完整性限制。</w:t>
      </w:r>
    </w:p>
    <w:p>
      <w:pPr>
        <w:pStyle w:val="Style21"/>
        <w:keepNext w:val="0"/>
        <w:keepLines w:val="0"/>
        <w:widowControl w:val="0"/>
        <w:shd w:val="clear" w:color="auto" w:fill="auto"/>
        <w:bidi w:val="0"/>
        <w:spacing w:before="0" w:after="80" w:line="312" w:lineRule="exact"/>
        <w:ind w:left="0" w:right="0" w:firstLine="420"/>
        <w:jc w:val="left"/>
      </w:pPr>
      <w:r>
        <w:rPr>
          <w:color w:val="000000"/>
          <w:spacing w:val="0"/>
          <w:w w:val="100"/>
          <w:position w:val="0"/>
        </w:rPr>
        <w:t>［例</w:t>
      </w:r>
      <w:r>
        <w:rPr>
          <w:color w:val="000000"/>
          <w:spacing w:val="0"/>
          <w:w w:val="100"/>
          <w:position w:val="0"/>
          <w:lang w:val="en-US" w:eastAsia="en-US" w:bidi="en-US"/>
        </w:rPr>
        <w:t>5.12］</w:t>
      </w:r>
      <w:r>
        <w:rPr>
          <w:color w:val="000000"/>
          <w:spacing w:val="0"/>
          <w:w w:val="100"/>
          <w:position w:val="0"/>
        </w:rPr>
        <w:t>去掉例</w:t>
      </w:r>
      <w:r>
        <w:rPr>
          <w:color w:val="000000"/>
          <w:spacing w:val="0"/>
          <w:w w:val="100"/>
          <w:position w:val="0"/>
          <w:lang w:val="en-US" w:eastAsia="en-US" w:bidi="en-US"/>
        </w:rPr>
        <w:t>5.10 Student</w:t>
      </w:r>
      <w:r>
        <w:rPr>
          <w:color w:val="000000"/>
          <w:spacing w:val="0"/>
          <w:w w:val="100"/>
          <w:position w:val="0"/>
        </w:rPr>
        <w:t>表中对性别的限制。</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ALTER TABLE Student</w:t>
      </w:r>
    </w:p>
    <w:p>
      <w:pPr>
        <w:pStyle w:val="Style45"/>
        <w:keepNext w:val="0"/>
        <w:keepLines w:val="0"/>
        <w:widowControl w:val="0"/>
        <w:shd w:val="clear" w:color="auto" w:fill="auto"/>
        <w:bidi w:val="0"/>
        <w:spacing w:before="0" w:after="0" w:line="360" w:lineRule="auto"/>
        <w:ind w:left="1320" w:right="0" w:firstLine="0"/>
        <w:jc w:val="left"/>
      </w:pPr>
      <w:r>
        <w:rPr>
          <w:rFonts w:ascii="Times New Roman" w:eastAsia="Times New Roman" w:hAnsi="Times New Roman" w:cs="Times New Roman"/>
          <w:color w:val="000000"/>
          <w:spacing w:val="0"/>
          <w:w w:val="100"/>
          <w:position w:val="0"/>
          <w:lang w:val="en-US" w:eastAsia="en-US" w:bidi="en-US"/>
        </w:rPr>
        <w:t>DROP CONSTRAINT C4;</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［例</w:t>
      </w:r>
      <w:r>
        <w:rPr>
          <w:color w:val="000000"/>
          <w:spacing w:val="0"/>
          <w:w w:val="100"/>
          <w:position w:val="0"/>
          <w:lang w:val="en-US" w:eastAsia="en-US" w:bidi="en-US"/>
        </w:rPr>
        <w:t>5.13］</w:t>
      </w:r>
      <w:r>
        <w:rPr>
          <w:color w:val="000000"/>
          <w:spacing w:val="0"/>
          <w:w w:val="100"/>
          <w:position w:val="0"/>
        </w:rPr>
        <w:t>修改表</w:t>
      </w:r>
      <w:r>
        <w:rPr>
          <w:color w:val="000000"/>
          <w:spacing w:val="0"/>
          <w:w w:val="100"/>
          <w:position w:val="0"/>
          <w:lang w:val="en-US" w:eastAsia="en-US" w:bidi="en-US"/>
        </w:rPr>
        <w:t>Student</w:t>
      </w:r>
      <w:r>
        <w:rPr>
          <w:color w:val="000000"/>
          <w:spacing w:val="0"/>
          <w:w w:val="100"/>
          <w:position w:val="0"/>
        </w:rPr>
        <w:t xml:space="preserve">中的约束条件，要求学号改为在900 </w:t>
      </w:r>
      <w:r>
        <w:rPr>
          <w:color w:val="000000"/>
          <w:spacing w:val="0"/>
          <w:w w:val="100"/>
          <w:position w:val="0"/>
          <w:lang w:val="en-US" w:eastAsia="en-US" w:bidi="en-US"/>
        </w:rPr>
        <w:t xml:space="preserve">000-999 </w:t>
      </w:r>
      <w:r>
        <w:rPr>
          <w:color w:val="000000"/>
          <w:spacing w:val="0"/>
          <w:w w:val="100"/>
          <w:position w:val="0"/>
        </w:rPr>
        <w:t>999之间, 年龄由小于30改为小于40。</w:t>
      </w:r>
    </w:p>
    <w:p>
      <w:pPr>
        <w:pStyle w:val="Style21"/>
        <w:keepNext w:val="0"/>
        <w:keepLines w:val="0"/>
        <w:widowControl w:val="0"/>
        <w:shd w:val="clear" w:color="auto" w:fill="auto"/>
        <w:bidi w:val="0"/>
        <w:spacing w:before="0" w:after="80" w:line="312" w:lineRule="exact"/>
        <w:ind w:left="0" w:right="0" w:firstLine="420"/>
        <w:jc w:val="left"/>
      </w:pPr>
      <w:r>
        <w:rPr>
          <w:color w:val="000000"/>
          <w:spacing w:val="0"/>
          <w:w w:val="100"/>
          <w:position w:val="0"/>
        </w:rPr>
        <w:t>可以先删除原来的约束条件，再增加新的约束条件。</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ALTER TABLE Student</w:t>
      </w:r>
    </w:p>
    <w:p>
      <w:pPr>
        <w:pStyle w:val="Style45"/>
        <w:keepNext w:val="0"/>
        <w:keepLines w:val="0"/>
        <w:widowControl w:val="0"/>
        <w:shd w:val="clear" w:color="auto" w:fill="auto"/>
        <w:bidi w:val="0"/>
        <w:spacing w:before="0" w:after="0" w:line="360" w:lineRule="auto"/>
        <w:ind w:left="1320" w:right="0" w:firstLine="0"/>
        <w:jc w:val="left"/>
      </w:pPr>
      <w:r>
        <w:rPr>
          <w:rFonts w:ascii="Times New Roman" w:eastAsia="Times New Roman" w:hAnsi="Times New Roman" w:cs="Times New Roman"/>
          <w:color w:val="000000"/>
          <w:spacing w:val="0"/>
          <w:w w:val="100"/>
          <w:position w:val="0"/>
          <w:lang w:val="en-US" w:eastAsia="en-US" w:bidi="en-US"/>
        </w:rPr>
        <w:t>DROP CONSTRAINT Cl;</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ALTER TABLE Student</w:t>
      </w:r>
    </w:p>
    <w:p>
      <w:pPr>
        <w:pStyle w:val="Style45"/>
        <w:keepNext w:val="0"/>
        <w:keepLines w:val="0"/>
        <w:widowControl w:val="0"/>
        <w:shd w:val="clear" w:color="auto" w:fill="auto"/>
        <w:bidi w:val="0"/>
        <w:spacing w:before="0" w:after="80" w:line="240" w:lineRule="auto"/>
        <w:ind w:left="1320" w:right="0" w:firstLine="0"/>
        <w:jc w:val="left"/>
      </w:pPr>
      <w:r>
        <w:rPr>
          <w:rFonts w:ascii="Times New Roman" w:eastAsia="Times New Roman" w:hAnsi="Times New Roman" w:cs="Times New Roman"/>
          <w:color w:val="000000"/>
          <w:spacing w:val="0"/>
          <w:w w:val="100"/>
          <w:position w:val="0"/>
          <w:lang w:val="en-US" w:eastAsia="en-US" w:bidi="en-US"/>
        </w:rPr>
        <w:t>ADD CONSTRAINT Cl CHECK (Sno BETWEEN 900000 AND 999999);</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ALTER TABLE Student</w:t>
      </w:r>
    </w:p>
    <w:p>
      <w:pPr>
        <w:pStyle w:val="Style45"/>
        <w:keepNext w:val="0"/>
        <w:keepLines w:val="0"/>
        <w:widowControl w:val="0"/>
        <w:shd w:val="clear" w:color="auto" w:fill="auto"/>
        <w:bidi w:val="0"/>
        <w:spacing w:before="0" w:after="0" w:line="360" w:lineRule="auto"/>
        <w:ind w:left="1320" w:right="0" w:firstLine="0"/>
        <w:jc w:val="left"/>
      </w:pPr>
      <w:r>
        <w:rPr>
          <w:rFonts w:ascii="Times New Roman" w:eastAsia="Times New Roman" w:hAnsi="Times New Roman" w:cs="Times New Roman"/>
          <w:color w:val="000000"/>
          <w:spacing w:val="0"/>
          <w:w w:val="100"/>
          <w:position w:val="0"/>
          <w:lang w:val="en-US" w:eastAsia="en-US" w:bidi="en-US"/>
        </w:rPr>
        <w:t>DROP CONSTRAINT C3;</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ALTER TABLE Student</w:t>
      </w:r>
    </w:p>
    <w:p>
      <w:pPr>
        <w:pStyle w:val="Style45"/>
        <w:keepNext w:val="0"/>
        <w:keepLines w:val="0"/>
        <w:widowControl w:val="0"/>
        <w:shd w:val="clear" w:color="auto" w:fill="auto"/>
        <w:bidi w:val="0"/>
        <w:spacing w:before="0" w:after="280" w:line="240" w:lineRule="auto"/>
        <w:ind w:left="1320" w:right="0" w:firstLine="0"/>
        <w:jc w:val="left"/>
      </w:pPr>
      <w:r>
        <w:rPr>
          <w:rFonts w:ascii="Times New Roman" w:eastAsia="Times New Roman" w:hAnsi="Times New Roman" w:cs="Times New Roman"/>
          <w:color w:val="000000"/>
          <w:spacing w:val="0"/>
          <w:w w:val="100"/>
          <w:position w:val="0"/>
          <w:lang w:val="en-US" w:eastAsia="en-US" w:bidi="en-US"/>
        </w:rPr>
        <w:t>ADD CONSTRAINT C3 CHECK (Sage &lt; 40);</w:t>
      </w:r>
    </w:p>
    <w:p>
      <w:pPr>
        <w:pStyle w:val="Style8"/>
        <w:keepNext/>
        <w:keepLines/>
        <w:widowControl w:val="0"/>
        <w:shd w:val="clear" w:color="auto" w:fill="auto"/>
        <w:bidi w:val="0"/>
        <w:spacing w:before="0" w:line="240" w:lineRule="auto"/>
        <w:ind w:left="0" w:right="0" w:firstLine="0"/>
        <w:jc w:val="center"/>
        <w:rPr>
          <w:sz w:val="32"/>
          <w:szCs w:val="32"/>
        </w:rPr>
      </w:pPr>
      <w:bookmarkStart w:id="799" w:name="bookmark799"/>
      <w:bookmarkStart w:id="800" w:name="bookmark800"/>
      <w:bookmarkStart w:id="801" w:name="bookmark80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*5.5</w:t>
      </w:r>
      <w:r>
        <w:rPr>
          <w:color w:val="000000"/>
          <w:spacing w:val="0"/>
          <w:w w:val="100"/>
          <w:position w:val="0"/>
          <w:sz w:val="32"/>
          <w:szCs w:val="32"/>
          <w:shd w:val="clear" w:color="auto" w:fill="auto"/>
        </w:rPr>
        <w:t>域中的完整性限制</w:t>
      </w:r>
      <w:bookmarkEnd w:id="799"/>
      <w:bookmarkEnd w:id="800"/>
      <w:bookmarkEnd w:id="801"/>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rPr>
        <w:t>在第</w:t>
      </w:r>
      <w:r>
        <w:rPr>
          <w:color w:val="000000"/>
          <w:spacing w:val="0"/>
          <w:w w:val="100"/>
          <w:position w:val="0"/>
          <w:lang w:val="zh-CN" w:eastAsia="zh-CN" w:bidi="zh-CN"/>
        </w:rPr>
        <w:t>1、</w:t>
      </w:r>
      <w:r>
        <w:rPr>
          <w:color w:val="000000"/>
          <w:spacing w:val="0"/>
          <w:w w:val="100"/>
          <w:position w:val="0"/>
          <w:lang w:val="en-US" w:eastAsia="en-US" w:bidi="en-US"/>
        </w:rPr>
        <w:t>2</w:t>
      </w:r>
      <w:r>
        <w:rPr>
          <w:color w:val="000000"/>
          <w:spacing w:val="0"/>
          <w:w w:val="100"/>
          <w:position w:val="0"/>
        </w:rPr>
        <w:t xml:space="preserve">章中已经讲到，域是数据库中一个重要概念。一般地，域是一组具有相同 </w:t>
      </w:r>
      <w:r>
        <w:rPr>
          <w:color w:val="000000"/>
          <w:spacing w:val="0"/>
          <w:w w:val="100"/>
          <w:position w:val="0"/>
        </w:rPr>
        <w:t>数据类型的值的集合。</w:t>
      </w:r>
      <w:r>
        <w:rPr>
          <w:color w:val="000000"/>
          <w:spacing w:val="0"/>
          <w:w w:val="100"/>
          <w:position w:val="0"/>
          <w:lang w:val="en-US" w:eastAsia="en-US" w:bidi="en-US"/>
        </w:rPr>
        <w:t>SQL</w:t>
      </w:r>
      <w:r>
        <w:rPr>
          <w:color w:val="000000"/>
          <w:spacing w:val="0"/>
          <w:w w:val="100"/>
          <w:position w:val="0"/>
        </w:rPr>
        <w:t>支持域的概念，并可以用</w:t>
      </w:r>
      <w:r>
        <w:rPr>
          <w:color w:val="000000"/>
          <w:spacing w:val="0"/>
          <w:w w:val="100"/>
          <w:position w:val="0"/>
          <w:lang w:val="en-US" w:eastAsia="en-US" w:bidi="en-US"/>
        </w:rPr>
        <w:t>CREATE DOMAIN</w:t>
      </w:r>
      <w:r>
        <w:rPr>
          <w:color w:val="000000"/>
          <w:spacing w:val="0"/>
          <w:w w:val="100"/>
          <w:position w:val="0"/>
        </w:rPr>
        <w:t>语句建立一个域 以及该域应该满足的完整性约束条件，然后就可以用域来定义属性。这样定义的优点是， 数据库中不同的属性可以来自同一个域，当域上的完整性约束条件改变时只要修改域的定 义即可，而不必一一修改域上的各个属性。</w:t>
      </w:r>
    </w:p>
    <w:p>
      <w:pPr>
        <w:pStyle w:val="Style21"/>
        <w:keepNext w:val="0"/>
        <w:keepLines w:val="0"/>
        <w:widowControl w:val="0"/>
        <w:shd w:val="clear" w:color="auto" w:fill="auto"/>
        <w:bidi w:val="0"/>
        <w:spacing w:before="0" w:after="80" w:line="317" w:lineRule="exact"/>
        <w:ind w:left="0" w:right="0" w:firstLine="420"/>
        <w:jc w:val="both"/>
      </w:pPr>
      <w:r>
        <w:rPr>
          <w:color w:val="000000"/>
          <w:spacing w:val="0"/>
          <w:w w:val="100"/>
          <w:position w:val="0"/>
        </w:rPr>
        <w:t>［例</w:t>
      </w:r>
      <w:r>
        <w:rPr>
          <w:color w:val="000000"/>
          <w:spacing w:val="0"/>
          <w:w w:val="100"/>
          <w:position w:val="0"/>
          <w:lang w:val="en-US" w:eastAsia="en-US" w:bidi="en-US"/>
        </w:rPr>
        <w:t>5.14］</w:t>
      </w:r>
      <w:r>
        <w:rPr>
          <w:color w:val="000000"/>
          <w:spacing w:val="0"/>
          <w:w w:val="100"/>
          <w:position w:val="0"/>
        </w:rPr>
        <w:t>建立一个性别域，并声明性别域的取值范围。</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DOMAIN GenderDomain CHAR(2)</w:t>
      </w:r>
    </w:p>
    <w:p>
      <w:pPr>
        <w:pStyle w:val="Style45"/>
        <w:keepNext w:val="0"/>
        <w:keepLines w:val="0"/>
        <w:widowControl w:val="0"/>
        <w:shd w:val="clear" w:color="auto" w:fill="auto"/>
        <w:bidi w:val="0"/>
        <w:spacing w:before="0" w:after="0" w:line="307" w:lineRule="exact"/>
        <w:ind w:left="1300" w:right="0" w:firstLine="0"/>
        <w:jc w:val="both"/>
      </w:pPr>
      <w:r>
        <w:rPr>
          <w:rFonts w:ascii="Times New Roman" w:eastAsia="Times New Roman" w:hAnsi="Times New Roman" w:cs="Times New Roman"/>
          <w:color w:val="000000"/>
          <w:spacing w:val="0"/>
          <w:w w:val="100"/>
          <w:position w:val="0"/>
          <w:lang w:val="en-US" w:eastAsia="en-US" w:bidi="en-US"/>
        </w:rPr>
        <w:t>CHECK (VALUE IN C</w:t>
      </w:r>
      <w:r>
        <w:rPr>
          <w:rFonts w:ascii="SimSun" w:eastAsia="SimSun" w:hAnsi="SimSun" w:cs="SimSun"/>
          <w:color w:val="000000"/>
          <w:spacing w:val="0"/>
          <w:w w:val="100"/>
          <w:position w:val="0"/>
          <w:lang w:val="zh-TW" w:eastAsia="zh-TW" w:bidi="zh-TW"/>
        </w:rPr>
        <w:t>男二，女</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80" w:line="314" w:lineRule="exact"/>
        <w:ind w:left="0" w:right="0" w:firstLine="0"/>
        <w:jc w:val="both"/>
      </w:pPr>
      <w:r>
        <w:rPr>
          <w:color w:val="000000"/>
          <w:spacing w:val="0"/>
          <w:w w:val="100"/>
          <w:position w:val="0"/>
        </w:rPr>
        <w:t>这样例</w:t>
      </w:r>
      <w:r>
        <w:rPr>
          <w:color w:val="000000"/>
          <w:spacing w:val="0"/>
          <w:w w:val="100"/>
          <w:position w:val="0"/>
          <w:lang w:val="en-US" w:eastAsia="en-US" w:bidi="en-US"/>
        </w:rPr>
        <w:t>5.10</w:t>
      </w:r>
      <w:r>
        <w:rPr>
          <w:color w:val="000000"/>
          <w:spacing w:val="0"/>
          <w:w w:val="100"/>
          <w:position w:val="0"/>
        </w:rPr>
        <w:t>中对</w:t>
      </w:r>
      <w:r>
        <w:rPr>
          <w:color w:val="000000"/>
          <w:spacing w:val="0"/>
          <w:w w:val="100"/>
          <w:position w:val="0"/>
          <w:lang w:val="en-US" w:eastAsia="en-US" w:bidi="en-US"/>
        </w:rPr>
        <w:t>Ssex</w:t>
      </w:r>
      <w:r>
        <w:rPr>
          <w:color w:val="000000"/>
          <w:spacing w:val="0"/>
          <w:w w:val="100"/>
          <w:position w:val="0"/>
        </w:rPr>
        <w:t>的说明可以改写为：</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Ssex GenderDomain</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color w:val="000000"/>
          <w:spacing w:val="0"/>
          <w:w w:val="100"/>
          <w:position w:val="0"/>
          <w:lang w:val="en-US" w:eastAsia="en-US" w:bidi="en-US"/>
        </w:rPr>
        <w:t>5.15］</w:t>
      </w:r>
      <w:r>
        <w:rPr>
          <w:color w:val="000000"/>
          <w:spacing w:val="0"/>
          <w:w w:val="100"/>
          <w:position w:val="0"/>
        </w:rPr>
        <w:t>建立一个性别域</w:t>
      </w:r>
      <w:r>
        <w:rPr>
          <w:color w:val="000000"/>
          <w:spacing w:val="0"/>
          <w:w w:val="100"/>
          <w:position w:val="0"/>
          <w:lang w:val="en-US" w:eastAsia="en-US" w:bidi="en-US"/>
        </w:rPr>
        <w:t>GenderDomain,</w:t>
      </w:r>
      <w:r>
        <w:rPr>
          <w:color w:val="000000"/>
          <w:spacing w:val="0"/>
          <w:w w:val="100"/>
          <w:position w:val="0"/>
        </w:rPr>
        <w:t>并对其中的限制命名。</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DOMAIN GenderDomain CHAR(2)</w:t>
      </w:r>
    </w:p>
    <w:p>
      <w:pPr>
        <w:pStyle w:val="Style45"/>
        <w:keepNext w:val="0"/>
        <w:keepLines w:val="0"/>
        <w:widowControl w:val="0"/>
        <w:shd w:val="clear" w:color="auto" w:fill="auto"/>
        <w:bidi w:val="0"/>
        <w:spacing w:before="0" w:after="0" w:line="307" w:lineRule="exact"/>
        <w:ind w:left="1300" w:right="0" w:firstLine="0"/>
        <w:jc w:val="both"/>
      </w:pPr>
      <w:r>
        <w:rPr>
          <w:rFonts w:ascii="Times New Roman" w:eastAsia="Times New Roman" w:hAnsi="Times New Roman" w:cs="Times New Roman"/>
          <w:color w:val="000000"/>
          <w:spacing w:val="0"/>
          <w:w w:val="100"/>
          <w:position w:val="0"/>
          <w:lang w:val="en-US" w:eastAsia="en-US" w:bidi="en-US"/>
        </w:rPr>
        <w:t xml:space="preserve">CONSTRAINT GD CHECK ( VALUE IN </w:t>
      </w:r>
      <w:r>
        <w:rPr>
          <w:rFonts w:ascii="SimSun" w:eastAsia="SimSun" w:hAnsi="SimSun" w:cs="SimSun"/>
          <w:color w:val="000000"/>
          <w:spacing w:val="0"/>
          <w:w w:val="100"/>
          <w:position w:val="0"/>
          <w:lang w:val="zh-TW" w:eastAsia="zh-TW" w:bidi="zh-TW"/>
        </w:rPr>
        <w:t>(，男</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女)</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color w:val="000000"/>
          <w:spacing w:val="0"/>
          <w:w w:val="100"/>
          <w:position w:val="0"/>
          <w:lang w:val="en-US" w:eastAsia="en-US" w:bidi="en-US"/>
        </w:rPr>
        <w:t>5.16］</w:t>
      </w:r>
      <w:r>
        <w:rPr>
          <w:color w:val="000000"/>
          <w:spacing w:val="0"/>
          <w:w w:val="100"/>
          <w:position w:val="0"/>
        </w:rPr>
        <w:t>删除域</w:t>
      </w:r>
      <w:r>
        <w:rPr>
          <w:color w:val="000000"/>
          <w:spacing w:val="0"/>
          <w:w w:val="100"/>
          <w:position w:val="0"/>
          <w:lang w:val="en-US" w:eastAsia="en-US" w:bidi="en-US"/>
        </w:rPr>
        <w:t>GenderDomain</w:t>
      </w:r>
      <w:r>
        <w:rPr>
          <w:color w:val="000000"/>
          <w:spacing w:val="0"/>
          <w:w w:val="100"/>
          <w:position w:val="0"/>
        </w:rPr>
        <w:t>的限制条件</w:t>
      </w:r>
      <w:r>
        <w:rPr>
          <w:color w:val="000000"/>
          <w:spacing w:val="0"/>
          <w:w w:val="100"/>
          <w:position w:val="0"/>
          <w:lang w:val="en-US" w:eastAsia="en-US" w:bidi="en-US"/>
        </w:rPr>
        <w:t>GD。</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ALTER DOMAIN GenderDomain</w:t>
      </w:r>
    </w:p>
    <w:p>
      <w:pPr>
        <w:pStyle w:val="Style45"/>
        <w:keepNext w:val="0"/>
        <w:keepLines w:val="0"/>
        <w:widowControl w:val="0"/>
        <w:shd w:val="clear" w:color="auto" w:fill="auto"/>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DROP CONSTRAINT GD;</w:t>
      </w:r>
    </w:p>
    <w:p>
      <w:pPr>
        <w:pStyle w:val="Style21"/>
        <w:keepNext w:val="0"/>
        <w:keepLines w:val="0"/>
        <w:widowControl w:val="0"/>
        <w:shd w:val="clear" w:color="auto" w:fill="auto"/>
        <w:bidi w:val="0"/>
        <w:spacing w:before="0" w:after="80" w:line="314" w:lineRule="exact"/>
        <w:ind w:left="0" w:right="0" w:firstLine="420"/>
        <w:jc w:val="both"/>
      </w:pPr>
      <w:r>
        <w:rPr>
          <w:color w:val="000000"/>
          <w:spacing w:val="0"/>
          <w:w w:val="100"/>
          <w:position w:val="0"/>
        </w:rPr>
        <w:t>［例</w:t>
      </w:r>
      <w:r>
        <w:rPr>
          <w:color w:val="000000"/>
          <w:spacing w:val="0"/>
          <w:w w:val="100"/>
          <w:position w:val="0"/>
          <w:lang w:val="en-US" w:eastAsia="en-US" w:bidi="en-US"/>
        </w:rPr>
        <w:t>5.17］</w:t>
      </w:r>
      <w:r>
        <w:rPr>
          <w:color w:val="000000"/>
          <w:spacing w:val="0"/>
          <w:w w:val="100"/>
          <w:position w:val="0"/>
        </w:rPr>
        <w:t>在域</w:t>
      </w:r>
      <w:r>
        <w:rPr>
          <w:color w:val="000000"/>
          <w:spacing w:val="0"/>
          <w:w w:val="100"/>
          <w:position w:val="0"/>
          <w:lang w:val="en-US" w:eastAsia="en-US" w:bidi="en-US"/>
        </w:rPr>
        <w:t>GenderDomain</w:t>
      </w:r>
      <w:r>
        <w:rPr>
          <w:color w:val="000000"/>
          <w:spacing w:val="0"/>
          <w:w w:val="100"/>
          <w:position w:val="0"/>
        </w:rPr>
        <w:t>上增加性别的限制条件</w:t>
      </w:r>
      <w:r>
        <w:rPr>
          <w:color w:val="000000"/>
          <w:spacing w:val="0"/>
          <w:w w:val="100"/>
          <w:position w:val="0"/>
          <w:lang w:val="en-US" w:eastAsia="en-US" w:bidi="en-US"/>
        </w:rPr>
        <w:t>GDD,</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ALTER DOMAIN GenderDomain</w:t>
      </w:r>
    </w:p>
    <w:p>
      <w:pPr>
        <w:pStyle w:val="Style45"/>
        <w:keepNext w:val="0"/>
        <w:keepLines w:val="0"/>
        <w:widowControl w:val="0"/>
        <w:shd w:val="clear" w:color="auto" w:fill="auto"/>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ADD CONSTRAINT GDD CHECK (VALUE IN ( Y,);</w:t>
      </w:r>
    </w:p>
    <w:p>
      <w:pPr>
        <w:pStyle w:val="Style21"/>
        <w:keepNext w:val="0"/>
        <w:keepLines w:val="0"/>
        <w:widowControl w:val="0"/>
        <w:shd w:val="clear" w:color="auto" w:fill="auto"/>
        <w:bidi w:val="0"/>
        <w:spacing w:before="0" w:after="300" w:line="314" w:lineRule="exact"/>
        <w:ind w:left="0" w:right="0" w:firstLine="420"/>
        <w:jc w:val="both"/>
      </w:pPr>
      <w:r>
        <w:rPr>
          <w:color w:val="000000"/>
          <w:spacing w:val="0"/>
          <w:w w:val="100"/>
          <w:position w:val="0"/>
        </w:rPr>
        <w:t>这样，通过例</w:t>
      </w:r>
      <w:r>
        <w:rPr>
          <w:color w:val="000000"/>
          <w:spacing w:val="0"/>
          <w:w w:val="100"/>
          <w:position w:val="0"/>
          <w:lang w:val="en-US" w:eastAsia="en-US" w:bidi="en-US"/>
        </w:rPr>
        <w:t>5.16</w:t>
      </w:r>
      <w:r>
        <w:rPr>
          <w:color w:val="000000"/>
          <w:spacing w:val="0"/>
          <w:w w:val="100"/>
          <w:position w:val="0"/>
        </w:rPr>
        <w:t>和例</w:t>
      </w:r>
      <w:r>
        <w:rPr>
          <w:color w:val="000000"/>
          <w:spacing w:val="0"/>
          <w:w w:val="100"/>
          <w:position w:val="0"/>
          <w:lang w:val="en-US" w:eastAsia="en-US" w:bidi="en-US"/>
        </w:rPr>
        <w:t>5.17,</w:t>
      </w:r>
      <w:r>
        <w:rPr>
          <w:color w:val="000000"/>
          <w:spacing w:val="0"/>
          <w:w w:val="100"/>
          <w:position w:val="0"/>
        </w:rPr>
        <w:t>就把性别的取值范围由</w:t>
      </w:r>
      <w:r>
        <w:rPr>
          <w:color w:val="000000"/>
          <w:spacing w:val="0"/>
          <w:w w:val="100"/>
          <w:position w:val="0"/>
          <w:lang w:val="zh-CN" w:eastAsia="zh-CN" w:bidi="zh-CN"/>
        </w:rPr>
        <w:t>(男，</w:t>
      </w:r>
      <w:r>
        <w:rPr>
          <w:color w:val="000000"/>
          <w:spacing w:val="0"/>
          <w:w w:val="100"/>
          <w:position w:val="0"/>
        </w:rPr>
        <w:t>女)改为</w:t>
      </w:r>
      <w:r>
        <w:rPr>
          <w:color w:val="000000"/>
          <w:spacing w:val="0"/>
          <w:w w:val="100"/>
          <w:position w:val="0"/>
          <w:lang w:val="en-US" w:eastAsia="en-US" w:bidi="en-US"/>
        </w:rPr>
        <w:t>(T, '0')o</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802" w:name="bookmark802"/>
      <w:bookmarkStart w:id="803" w:name="bookmark803"/>
      <w:bookmarkStart w:id="804" w:name="bookmark80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5.6</w:t>
      </w:r>
      <w:r>
        <w:rPr>
          <w:color w:val="000000"/>
          <w:spacing w:val="0"/>
          <w:w w:val="100"/>
          <w:position w:val="0"/>
          <w:sz w:val="32"/>
          <w:szCs w:val="32"/>
          <w:shd w:val="clear" w:color="auto" w:fill="auto"/>
        </w:rPr>
        <w:t>断 言</w:t>
      </w:r>
      <w:bookmarkEnd w:id="802"/>
      <w:bookmarkEnd w:id="803"/>
      <w:bookmarkEnd w:id="804"/>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在</w:t>
      </w:r>
      <w:r>
        <w:rPr>
          <w:color w:val="000000"/>
          <w:spacing w:val="0"/>
          <w:w w:val="100"/>
          <w:position w:val="0"/>
          <w:lang w:val="en-US" w:eastAsia="en-US" w:bidi="en-US"/>
        </w:rPr>
        <w:t>SQL</w:t>
      </w:r>
      <w:r>
        <w:rPr>
          <w:color w:val="000000"/>
          <w:spacing w:val="0"/>
          <w:w w:val="100"/>
          <w:position w:val="0"/>
        </w:rPr>
        <w:t>中可以使用数据定义语言中的</w:t>
      </w:r>
      <w:r>
        <w:rPr>
          <w:color w:val="000000"/>
          <w:spacing w:val="0"/>
          <w:w w:val="100"/>
          <w:position w:val="0"/>
          <w:lang w:val="en-US" w:eastAsia="en-US" w:bidi="en-US"/>
        </w:rPr>
        <w:t>CREATE ASSERTION</w:t>
      </w:r>
      <w:r>
        <w:rPr>
          <w:color w:val="000000"/>
          <w:spacing w:val="0"/>
          <w:w w:val="100"/>
          <w:position w:val="0"/>
        </w:rPr>
        <w:t xml:space="preserve">语句，通过声明性断言 </w:t>
      </w:r>
      <w:r>
        <w:rPr>
          <w:color w:val="000000"/>
          <w:spacing w:val="0"/>
          <w:w w:val="100"/>
          <w:position w:val="0"/>
          <w:lang w:val="en-US" w:eastAsia="en-US" w:bidi="en-US"/>
        </w:rPr>
        <w:t>(declarative assertions)</w:t>
      </w:r>
      <w:r>
        <w:rPr>
          <w:color w:val="000000"/>
          <w:spacing w:val="0"/>
          <w:w w:val="100"/>
          <w:position w:val="0"/>
        </w:rPr>
        <w:t>来指定更具一般性的约束。可以定义涉及多个表或聚集操作的比较 复杂的完整性约束。断言创建以后，任何对断言中所涉及关系的操作都会触发关系数据库 管理系统对断言的检查，任何使断言不为真值的操作都会被拒绝执行。</w:t>
      </w:r>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lang w:val="en-US" w:eastAsia="en-US" w:bidi="en-US"/>
        </w:rPr>
        <w:t>1.</w:t>
      </w:r>
      <w:r>
        <w:rPr>
          <w:color w:val="000000"/>
          <w:spacing w:val="0"/>
          <w:w w:val="100"/>
          <w:position w:val="0"/>
        </w:rPr>
        <w:t>创建断言的语句格式</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ASSERTION</w:t>
      </w:r>
      <w:r>
        <w:rPr>
          <w:rFonts w:ascii="SimSun" w:eastAsia="SimSun" w:hAnsi="SimSun" w:cs="SimSun"/>
          <w:color w:val="000000"/>
          <w:spacing w:val="0"/>
          <w:w w:val="100"/>
          <w:position w:val="0"/>
          <w:lang w:val="zh-CN" w:eastAsia="zh-CN" w:bidi="zh-CN"/>
        </w:rPr>
        <w:t>〈断言名〉</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CHECK </w:t>
      </w:r>
      <w:r>
        <w:rPr>
          <w:rFonts w:ascii="SimSun" w:eastAsia="SimSun" w:hAnsi="SimSun" w:cs="SimSun"/>
          <w:color w:val="000000"/>
          <w:spacing w:val="0"/>
          <w:w w:val="100"/>
          <w:position w:val="0"/>
          <w:lang w:val="zh-CN" w:eastAsia="zh-CN" w:bidi="zh-CN"/>
        </w:rPr>
        <w:t>子句〉</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每个断言都被赋予一个名字，</w:t>
      </w:r>
      <w:r>
        <w:rPr>
          <w:color w:val="000000"/>
          <w:spacing w:val="0"/>
          <w:w w:val="100"/>
          <w:position w:val="0"/>
          <w:lang w:val="en-US" w:eastAsia="en-US" w:bidi="en-US"/>
        </w:rPr>
        <w:t>&lt;CHECK</w:t>
      </w:r>
      <w:r>
        <w:rPr>
          <w:color w:val="000000"/>
          <w:spacing w:val="0"/>
          <w:w w:val="100"/>
          <w:position w:val="0"/>
          <w:lang w:val="zh-CN" w:eastAsia="zh-CN" w:bidi="zh-CN"/>
        </w:rPr>
        <w:t>子句〉</w:t>
      </w:r>
      <w:r>
        <w:rPr>
          <w:color w:val="000000"/>
          <w:spacing w:val="0"/>
          <w:w w:val="100"/>
          <w:position w:val="0"/>
        </w:rPr>
        <w:t>中的约束条件与</w:t>
      </w:r>
      <w:r>
        <w:rPr>
          <w:color w:val="000000"/>
          <w:spacing w:val="0"/>
          <w:w w:val="100"/>
          <w:position w:val="0"/>
          <w:lang w:val="en-US" w:eastAsia="en-US" w:bidi="en-US"/>
        </w:rPr>
        <w:t>WHERE</w:t>
      </w:r>
      <w:r>
        <w:rPr>
          <w:color w:val="000000"/>
          <w:spacing w:val="0"/>
          <w:w w:val="100"/>
          <w:position w:val="0"/>
        </w:rPr>
        <w:t>子句的条件表 达式类似。</w:t>
      </w:r>
    </w:p>
    <w:p>
      <w:pPr>
        <w:pStyle w:val="Style21"/>
        <w:keepNext w:val="0"/>
        <w:keepLines w:val="0"/>
        <w:widowControl w:val="0"/>
        <w:shd w:val="clear" w:color="auto" w:fill="auto"/>
        <w:bidi w:val="0"/>
        <w:spacing w:before="0" w:after="80" w:line="307" w:lineRule="exact"/>
        <w:ind w:left="0" w:right="0" w:firstLine="440"/>
        <w:jc w:val="both"/>
      </w:pPr>
      <w:r>
        <w:rPr>
          <w:color w:val="000000"/>
          <w:spacing w:val="0"/>
          <w:w w:val="100"/>
          <w:position w:val="0"/>
        </w:rPr>
        <w:t>［例</w:t>
      </w:r>
      <w:r>
        <w:rPr>
          <w:color w:val="000000"/>
          <w:spacing w:val="0"/>
          <w:w w:val="100"/>
          <w:position w:val="0"/>
          <w:lang w:val="en-US" w:eastAsia="en-US" w:bidi="en-US"/>
        </w:rPr>
        <w:t>5.18］</w:t>
      </w:r>
      <w:r>
        <w:rPr>
          <w:color w:val="000000"/>
          <w:spacing w:val="0"/>
          <w:w w:val="100"/>
          <w:position w:val="0"/>
        </w:rPr>
        <w:t>限制数据库课程最多60名学生选修。</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ASSERTION ASSE_SC_DB_NUM</w:t>
      </w:r>
    </w:p>
    <w:p>
      <w:pPr>
        <w:pStyle w:val="Style45"/>
        <w:keepNext w:val="0"/>
        <w:keepLines w:val="0"/>
        <w:widowControl w:val="0"/>
        <w:shd w:val="clear" w:color="auto" w:fill="auto"/>
        <w:bidi w:val="0"/>
        <w:spacing w:before="0" w:after="80" w:line="307" w:lineRule="exact"/>
        <w:ind w:left="2300" w:right="0" w:hanging="820"/>
        <w:jc w:val="both"/>
        <w:sectPr>
          <w:headerReference w:type="default" r:id="rId248"/>
          <w:headerReference w:type="even" r:id="rId249"/>
          <w:headerReference w:type="first" r:id="rId250"/>
          <w:footnotePr>
            <w:pos w:val="pageBottom"/>
            <w:numFmt w:val="decimal"/>
            <w:numRestart w:val="continuous"/>
          </w:footnotePr>
          <w:pgSz w:w="9890" w:h="13057"/>
          <w:pgMar w:top="1221" w:right="679" w:bottom="1073" w:left="835"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CHECK ( 60&gt; = ( SELECT count</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此断言的谓词涉及聚集操作</w:t>
      </w:r>
      <w:r>
        <w:rPr>
          <w:rFonts w:ascii="Times New Roman" w:eastAsia="Times New Roman" w:hAnsi="Times New Roman" w:cs="Times New Roman"/>
          <w:color w:val="000000"/>
          <w:spacing w:val="0"/>
          <w:w w:val="100"/>
          <w:position w:val="0"/>
          <w:lang w:val="en-US" w:eastAsia="en-US" w:bidi="en-US"/>
        </w:rPr>
        <w:t>count</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 xml:space="preserve">语句*/ </w:t>
      </w:r>
      <w:r>
        <w:rPr>
          <w:rFonts w:ascii="Times New Roman" w:eastAsia="Times New Roman" w:hAnsi="Times New Roman" w:cs="Times New Roman"/>
          <w:color w:val="000000"/>
          <w:spacing w:val="0"/>
          <w:w w:val="100"/>
          <w:position w:val="0"/>
          <w:lang w:val="en-US" w:eastAsia="en-US" w:bidi="en-US"/>
        </w:rPr>
        <w:t>FROM Course,SC</w:t>
      </w:r>
    </w:p>
    <w:p>
      <w:pPr>
        <w:pStyle w:val="Style45"/>
        <w:keepNext w:val="0"/>
        <w:keepLines w:val="0"/>
        <w:widowControl w:val="0"/>
        <w:shd w:val="clear" w:color="auto" w:fill="auto"/>
        <w:bidi w:val="0"/>
        <w:spacing w:before="0" w:line="329" w:lineRule="exact"/>
        <w:ind w:left="2300" w:right="0" w:firstLine="0"/>
        <w:jc w:val="left"/>
      </w:pPr>
      <w:r>
        <w:rPr>
          <w:rFonts w:ascii="Times New Roman" w:eastAsia="Times New Roman" w:hAnsi="Times New Roman" w:cs="Times New Roman"/>
          <w:color w:val="000000"/>
          <w:spacing w:val="0"/>
          <w:w w:val="100"/>
          <w:position w:val="0"/>
          <w:lang w:val="en-US" w:eastAsia="en-US" w:bidi="en-US"/>
        </w:rPr>
        <w:t>WHERE SC.CNOCOURSE.CNO AND COURSE.CNAME =</w:t>
      </w:r>
      <w:r>
        <w:rPr>
          <w:rFonts w:ascii="SimSun" w:eastAsia="SimSun" w:hAnsi="SimSun" w:cs="SimSun"/>
          <w:color w:val="000000"/>
          <w:spacing w:val="0"/>
          <w:w w:val="100"/>
          <w:position w:val="0"/>
          <w:lang w:val="zh-TW" w:eastAsia="zh-TW" w:bidi="zh-TW"/>
        </w:rPr>
        <w:t>，数</w:t>
      </w:r>
      <w:r>
        <w:rPr>
          <w:rFonts w:ascii="SimSun" w:eastAsia="SimSun" w:hAnsi="SimSun" w:cs="SimSun"/>
          <w:color w:val="000000"/>
          <w:spacing w:val="0"/>
          <w:w w:val="100"/>
          <w:position w:val="0"/>
          <w:lang w:val="zh-CN" w:eastAsia="zh-CN" w:bidi="zh-CN"/>
        </w:rPr>
        <w:t>据库，</w:t>
      </w:r>
    </w:p>
    <w:p>
      <w:pPr>
        <w:pStyle w:val="Style21"/>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24" w:lineRule="exact"/>
        <w:ind w:left="0" w:right="0" w:firstLine="420"/>
        <w:jc w:val="both"/>
      </w:pPr>
      <w:r>
        <w:rPr>
          <w:color w:val="000000"/>
          <w:spacing w:val="0"/>
          <w:w w:val="100"/>
          <w:position w:val="0"/>
        </w:rPr>
        <w:t>每当学生选修课程时，将在</w:t>
      </w:r>
      <w:r>
        <w:rPr>
          <w:color w:val="000000"/>
          <w:spacing w:val="0"/>
          <w:w w:val="100"/>
          <w:position w:val="0"/>
          <w:lang w:val="en-US" w:eastAsia="en-US" w:bidi="en-US"/>
        </w:rPr>
        <w:t>SC</w:t>
      </w:r>
      <w:r>
        <w:rPr>
          <w:color w:val="000000"/>
          <w:spacing w:val="0"/>
          <w:w w:val="100"/>
          <w:position w:val="0"/>
        </w:rPr>
        <w:t>表中插入一条元组</w:t>
      </w:r>
      <w:r>
        <w:rPr>
          <w:color w:val="000000"/>
          <w:spacing w:val="0"/>
          <w:w w:val="100"/>
          <w:position w:val="0"/>
          <w:lang w:val="en-US" w:eastAsia="en-US" w:bidi="en-US"/>
        </w:rPr>
        <w:t>(Sno, Cno, NULL), ASSE_ SC_DB_NUM</w:t>
      </w:r>
      <w:r>
        <w:rPr>
          <w:color w:val="000000"/>
          <w:spacing w:val="0"/>
          <w:w w:val="100"/>
          <w:position w:val="0"/>
        </w:rPr>
        <w:t>断言被触发检查。如果选修数据库课程的人数已经超过60人，</w:t>
      </w:r>
      <w:r>
        <w:rPr>
          <w:color w:val="000000"/>
          <w:spacing w:val="0"/>
          <w:w w:val="100"/>
          <w:position w:val="0"/>
          <w:lang w:val="en-US" w:eastAsia="en-US" w:bidi="en-US"/>
        </w:rPr>
        <w:t>CHECK</w:t>
      </w:r>
      <w:r>
        <w:rPr>
          <w:color w:val="000000"/>
          <w:spacing w:val="0"/>
          <w:w w:val="100"/>
          <w:position w:val="0"/>
        </w:rPr>
        <w:t>子句 返回值为“假”，对</w:t>
      </w:r>
      <w:r>
        <w:rPr>
          <w:color w:val="000000"/>
          <w:spacing w:val="0"/>
          <w:w w:val="100"/>
          <w:position w:val="0"/>
          <w:lang w:val="en-US" w:eastAsia="en-US" w:bidi="en-US"/>
        </w:rPr>
        <w:t>SC</w:t>
      </w:r>
      <w:r>
        <w:rPr>
          <w:color w:val="000000"/>
          <w:spacing w:val="0"/>
          <w:w w:val="100"/>
          <w:position w:val="0"/>
        </w:rPr>
        <w:t>表的插入操作被拒绝。</w:t>
      </w:r>
    </w:p>
    <w:p>
      <w:pPr>
        <w:pStyle w:val="Style21"/>
        <w:keepNext w:val="0"/>
        <w:keepLines w:val="0"/>
        <w:widowControl w:val="0"/>
        <w:shd w:val="clear" w:color="auto" w:fill="auto"/>
        <w:bidi w:val="0"/>
        <w:spacing w:before="0" w:after="100" w:line="324" w:lineRule="exact"/>
        <w:ind w:left="0" w:right="0" w:firstLine="420"/>
        <w:jc w:val="both"/>
      </w:pPr>
      <w:r>
        <w:rPr>
          <w:color w:val="000000"/>
          <w:spacing w:val="0"/>
          <w:w w:val="100"/>
          <w:position w:val="0"/>
        </w:rPr>
        <w:t>［例</w:t>
      </w:r>
      <w:r>
        <w:rPr>
          <w:color w:val="000000"/>
          <w:spacing w:val="0"/>
          <w:w w:val="100"/>
          <w:position w:val="0"/>
          <w:lang w:val="en-US" w:eastAsia="en-US" w:bidi="en-US"/>
        </w:rPr>
        <w:t>5.19］</w:t>
      </w:r>
      <w:r>
        <w:rPr>
          <w:color w:val="000000"/>
          <w:spacing w:val="0"/>
          <w:w w:val="100"/>
          <w:position w:val="0"/>
        </w:rPr>
        <w:t>限制每一门课程最多60名学生选修。</w:t>
      </w:r>
    </w:p>
    <w:p>
      <w:pPr>
        <w:pStyle w:val="Style45"/>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ASSERTION ASSE_SC_CNUM1</w:t>
      </w:r>
    </w:p>
    <w:p>
      <w:pPr>
        <w:pStyle w:val="Style45"/>
        <w:keepNext w:val="0"/>
        <w:keepLines w:val="0"/>
        <w:widowControl w:val="0"/>
        <w:shd w:val="clear" w:color="auto" w:fill="auto"/>
        <w:tabs>
          <w:tab w:pos="4601" w:val="left"/>
        </w:tabs>
        <w:bidi w:val="0"/>
        <w:spacing w:before="0" w:line="329" w:lineRule="exact"/>
        <w:ind w:left="1380" w:right="0" w:firstLine="0"/>
        <w:jc w:val="left"/>
      </w:pPr>
      <w:r>
        <w:rPr>
          <w:rFonts w:ascii="Times New Roman" w:eastAsia="Times New Roman" w:hAnsi="Times New Roman" w:cs="Times New Roman"/>
          <w:color w:val="000000"/>
          <w:spacing w:val="0"/>
          <w:w w:val="100"/>
          <w:position w:val="0"/>
          <w:lang w:val="en-US" w:eastAsia="en-US" w:bidi="en-US"/>
        </w:rPr>
        <w:t>CHECK( 60&gt;=ALL ( SELECT count (*)</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此断言的谓词</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涉及聚集操作 </w:t>
      </w:r>
      <w:r>
        <w:rPr>
          <w:rFonts w:ascii="Times New Roman" w:eastAsia="Times New Roman" w:hAnsi="Times New Roman" w:cs="Times New Roman"/>
          <w:color w:val="000000"/>
          <w:spacing w:val="0"/>
          <w:w w:val="100"/>
          <w:position w:val="0"/>
          <w:lang w:val="en-US" w:eastAsia="en-US" w:bidi="en-US"/>
        </w:rPr>
        <w:t xml:space="preserve">count </w:t>
      </w:r>
      <w:r>
        <w:rPr>
          <w:rFonts w:ascii="Times New Roman" w:eastAsia="Times New Roman" w:hAnsi="Times New Roman" w:cs="Times New Roman"/>
          <w:color w:val="000000"/>
          <w:spacing w:val="0"/>
          <w:w w:val="100"/>
          <w:position w:val="0"/>
          <w:lang w:val="zh-CN" w:eastAsia="zh-CN" w:bidi="zh-CN"/>
        </w:rPr>
        <w:t>♦/</w:t>
      </w:r>
    </w:p>
    <w:p>
      <w:pPr>
        <w:pStyle w:val="Style45"/>
        <w:keepNext w:val="0"/>
        <w:keepLines w:val="0"/>
        <w:widowControl w:val="0"/>
        <w:shd w:val="clear" w:color="auto" w:fill="auto"/>
        <w:tabs>
          <w:tab w:pos="1656" w:val="left"/>
        </w:tabs>
        <w:bidi w:val="0"/>
        <w:spacing w:before="0" w:after="0" w:line="382" w:lineRule="auto"/>
        <w:ind w:left="0" w:right="720" w:firstLine="0"/>
        <w:jc w:val="right"/>
      </w:pPr>
      <w:r>
        <w:rPr>
          <w:rFonts w:ascii="Times New Roman" w:eastAsia="Times New Roman" w:hAnsi="Times New Roman" w:cs="Times New Roman"/>
          <w:color w:val="000000"/>
          <w:spacing w:val="0"/>
          <w:w w:val="100"/>
          <w:position w:val="0"/>
          <w:lang w:val="en-US" w:eastAsia="en-US" w:bidi="en-US"/>
        </w:rPr>
        <w:t>FROM SC</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和分组函数</w:t>
      </w:r>
      <w:r>
        <w:rPr>
          <w:rFonts w:ascii="Times New Roman" w:eastAsia="Times New Roman" w:hAnsi="Times New Roman" w:cs="Times New Roman"/>
          <w:color w:val="000000"/>
          <w:spacing w:val="0"/>
          <w:w w:val="100"/>
          <w:position w:val="0"/>
          <w:lang w:val="en-US" w:eastAsia="en-US" w:bidi="en-US"/>
        </w:rPr>
        <w:t>group by</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语句</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82" w:lineRule="auto"/>
        <w:ind w:left="2940" w:right="0" w:firstLine="0"/>
        <w:jc w:val="left"/>
      </w:pPr>
      <w:r>
        <w:rPr>
          <w:rFonts w:ascii="Times New Roman" w:eastAsia="Times New Roman" w:hAnsi="Times New Roman" w:cs="Times New Roman"/>
          <w:color w:val="000000"/>
          <w:spacing w:val="0"/>
          <w:w w:val="100"/>
          <w:position w:val="0"/>
          <w:lang w:val="en-US" w:eastAsia="en-US" w:bidi="en-US"/>
        </w:rPr>
        <w:t>GROUP by eno)</w:t>
      </w:r>
    </w:p>
    <w:p>
      <w:pPr>
        <w:pStyle w:val="Style45"/>
        <w:keepNext w:val="0"/>
        <w:keepLines w:val="0"/>
        <w:widowControl w:val="0"/>
        <w:shd w:val="clear" w:color="auto" w:fill="auto"/>
        <w:bidi w:val="0"/>
        <w:spacing w:before="0" w:after="0" w:line="240" w:lineRule="auto"/>
        <w:ind w:left="292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［例</w:t>
      </w:r>
      <w:r>
        <w:rPr>
          <w:color w:val="000000"/>
          <w:spacing w:val="0"/>
          <w:w w:val="100"/>
          <w:position w:val="0"/>
          <w:lang w:val="en-US" w:eastAsia="en-US" w:bidi="en-US"/>
        </w:rPr>
        <w:t>5.20］</w:t>
      </w:r>
      <w:r>
        <w:rPr>
          <w:color w:val="000000"/>
          <w:spacing w:val="0"/>
          <w:w w:val="100"/>
          <w:position w:val="0"/>
        </w:rPr>
        <w:t>限制每个学期每一门课程最多60名学生选修。</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首先修改</w:t>
      </w:r>
      <w:r>
        <w:rPr>
          <w:color w:val="000000"/>
          <w:spacing w:val="0"/>
          <w:w w:val="100"/>
          <w:position w:val="0"/>
          <w:lang w:val="en-US" w:eastAsia="en-US" w:bidi="en-US"/>
        </w:rPr>
        <w:t>SC</w:t>
      </w:r>
      <w:r>
        <w:rPr>
          <w:color w:val="000000"/>
          <w:spacing w:val="0"/>
          <w:w w:val="100"/>
          <w:position w:val="0"/>
        </w:rPr>
        <w:t>表的模式，增加一个</w:t>
      </w:r>
      <w:r>
        <w:rPr>
          <w:color w:val="000000"/>
          <w:spacing w:val="0"/>
          <w:w w:val="100"/>
          <w:position w:val="0"/>
          <w:lang w:val="zh-CN" w:eastAsia="zh-CN" w:bidi="zh-CN"/>
        </w:rPr>
        <w:t>“学期</w:t>
      </w:r>
      <w:r>
        <w:rPr>
          <w:color w:val="000000"/>
          <w:spacing w:val="0"/>
          <w:w w:val="100"/>
          <w:position w:val="0"/>
          <w:lang w:val="en-US" w:eastAsia="en-US" w:bidi="en-US"/>
        </w:rPr>
        <w:t>(TERM)”</w:t>
      </w:r>
      <w:r>
        <w:rPr>
          <w:color w:val="000000"/>
          <w:spacing w:val="0"/>
          <w:w w:val="100"/>
          <w:position w:val="0"/>
        </w:rPr>
        <w:t>的属性。</w:t>
      </w:r>
    </w:p>
    <w:p>
      <w:pPr>
        <w:pStyle w:val="Style45"/>
        <w:keepNext w:val="0"/>
        <w:keepLines w:val="0"/>
        <w:widowControl w:val="0"/>
        <w:shd w:val="clear" w:color="auto" w:fill="auto"/>
        <w:bidi w:val="0"/>
        <w:spacing w:before="0" w:line="341" w:lineRule="exact"/>
        <w:ind w:left="0" w:right="0" w:firstLine="840"/>
        <w:jc w:val="both"/>
        <w:rPr>
          <w:sz w:val="20"/>
          <w:szCs w:val="20"/>
        </w:rPr>
      </w:pPr>
      <w:r>
        <w:rPr>
          <w:rFonts w:ascii="Times New Roman" w:eastAsia="Times New Roman" w:hAnsi="Times New Roman" w:cs="Times New Roman"/>
          <w:color w:val="000000"/>
          <w:spacing w:val="0"/>
          <w:w w:val="100"/>
          <w:position w:val="0"/>
          <w:sz w:val="18"/>
          <w:szCs w:val="18"/>
          <w:lang w:val="en-US" w:eastAsia="en-US" w:bidi="en-US"/>
        </w:rPr>
        <w:t>ALTER TABLE SC ADD TERM DATE; /*</w:t>
      </w:r>
      <w:r>
        <w:rPr>
          <w:rFonts w:ascii="SimSun" w:eastAsia="SimSun" w:hAnsi="SimSun" w:cs="SimSun"/>
          <w:color w:val="000000"/>
          <w:spacing w:val="0"/>
          <w:w w:val="100"/>
          <w:position w:val="0"/>
          <w:sz w:val="18"/>
          <w:szCs w:val="18"/>
          <w:lang w:val="zh-TW" w:eastAsia="zh-TW" w:bidi="zh-TW"/>
        </w:rPr>
        <w:t xml:space="preserve">先修改 </w:t>
      </w:r>
      <w:r>
        <w:rPr>
          <w:rFonts w:ascii="Times New Roman" w:eastAsia="Times New Roman" w:hAnsi="Times New Roman" w:cs="Times New Roman"/>
          <w:color w:val="000000"/>
          <w:spacing w:val="0"/>
          <w:w w:val="100"/>
          <w:position w:val="0"/>
          <w:sz w:val="18"/>
          <w:szCs w:val="18"/>
          <w:lang w:val="en-US" w:eastAsia="en-US" w:bidi="en-US"/>
        </w:rPr>
        <w:t xml:space="preserve">SC </w:t>
      </w:r>
      <w:r>
        <w:rPr>
          <w:rFonts w:ascii="SimSun" w:eastAsia="SimSun" w:hAnsi="SimSun" w:cs="SimSun"/>
          <w:color w:val="000000"/>
          <w:spacing w:val="0"/>
          <w:w w:val="100"/>
          <w:position w:val="0"/>
          <w:sz w:val="18"/>
          <w:szCs w:val="18"/>
          <w:lang w:val="zh-TW" w:eastAsia="zh-TW" w:bidi="zh-TW"/>
        </w:rPr>
        <w:t xml:space="preserve">表，增加 </w:t>
      </w:r>
      <w:r>
        <w:rPr>
          <w:rFonts w:ascii="Times New Roman" w:eastAsia="Times New Roman" w:hAnsi="Times New Roman" w:cs="Times New Roman"/>
          <w:color w:val="000000"/>
          <w:spacing w:val="0"/>
          <w:w w:val="100"/>
          <w:position w:val="0"/>
          <w:sz w:val="18"/>
          <w:szCs w:val="18"/>
          <w:lang w:val="en-US" w:eastAsia="en-US" w:bidi="en-US"/>
        </w:rPr>
        <w:t xml:space="preserve">TERM </w:t>
      </w:r>
      <w:r>
        <w:rPr>
          <w:rFonts w:ascii="SimSun" w:eastAsia="SimSun" w:hAnsi="SimSun" w:cs="SimSun"/>
          <w:color w:val="000000"/>
          <w:spacing w:val="0"/>
          <w:w w:val="100"/>
          <w:position w:val="0"/>
          <w:sz w:val="18"/>
          <w:szCs w:val="18"/>
          <w:lang w:val="zh-TW" w:eastAsia="zh-TW" w:bidi="zh-TW"/>
        </w:rPr>
        <w:t xml:space="preserve">属性，它的类型是 </w:t>
      </w:r>
      <w:r>
        <w:rPr>
          <w:rFonts w:ascii="Times New Roman" w:eastAsia="Times New Roman" w:hAnsi="Times New Roman" w:cs="Times New Roman"/>
          <w:color w:val="000000"/>
          <w:spacing w:val="0"/>
          <w:w w:val="100"/>
          <w:position w:val="0"/>
          <w:sz w:val="18"/>
          <w:szCs w:val="18"/>
          <w:lang w:val="en-US" w:eastAsia="en-US" w:bidi="en-US"/>
        </w:rPr>
        <w:t xml:space="preserve">DATE*/ </w:t>
      </w:r>
      <w:r>
        <w:rPr>
          <w:rFonts w:ascii="SimSun" w:eastAsia="SimSun" w:hAnsi="SimSun" w:cs="SimSun"/>
          <w:color w:val="000000"/>
          <w:spacing w:val="0"/>
          <w:w w:val="100"/>
          <w:position w:val="0"/>
          <w:sz w:val="20"/>
          <w:szCs w:val="20"/>
          <w:lang w:val="zh-TW" w:eastAsia="zh-TW" w:bidi="zh-TW"/>
        </w:rPr>
        <w:t>然后定义断言：</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ASSERTION ASSE_SC_CNUM2</w:t>
      </w:r>
    </w:p>
    <w:p>
      <w:pPr>
        <w:pStyle w:val="Style45"/>
        <w:keepNext w:val="0"/>
        <w:keepLines w:val="0"/>
        <w:widowControl w:val="0"/>
        <w:shd w:val="clear" w:color="auto" w:fill="auto"/>
        <w:bidi w:val="0"/>
        <w:spacing w:before="0" w:after="0" w:line="360" w:lineRule="auto"/>
        <w:ind w:left="1300" w:right="0" w:firstLine="0"/>
        <w:jc w:val="left"/>
      </w:pPr>
      <w:r>
        <w:rPr>
          <w:rFonts w:ascii="Times New Roman" w:eastAsia="Times New Roman" w:hAnsi="Times New Roman" w:cs="Times New Roman"/>
          <w:color w:val="000000"/>
          <w:spacing w:val="0"/>
          <w:w w:val="100"/>
          <w:position w:val="0"/>
          <w:lang w:val="en-US" w:eastAsia="en-US" w:bidi="en-US"/>
        </w:rPr>
        <w:t>CHECK (60&gt;=ALL ( select count (*) from SC group by eno,TERM ));</w:t>
      </w:r>
    </w:p>
    <w:p>
      <w:pPr>
        <w:pStyle w:val="Style21"/>
        <w:keepNext w:val="0"/>
        <w:keepLines w:val="0"/>
        <w:widowControl w:val="0"/>
        <w:shd w:val="clear" w:color="auto" w:fill="auto"/>
        <w:bidi w:val="0"/>
        <w:spacing w:before="0" w:after="100" w:line="317" w:lineRule="exact"/>
        <w:ind w:left="0" w:right="0" w:firstLine="420"/>
        <w:jc w:val="both"/>
      </w:pPr>
      <w:r>
        <w:rPr>
          <w:color w:val="000000"/>
          <w:spacing w:val="0"/>
          <w:w w:val="100"/>
          <w:position w:val="0"/>
          <w:lang w:val="en-US" w:eastAsia="en-US" w:bidi="en-US"/>
        </w:rPr>
        <w:t>2.</w:t>
      </w:r>
      <w:r>
        <w:rPr>
          <w:color w:val="000000"/>
          <w:spacing w:val="0"/>
          <w:w w:val="100"/>
          <w:position w:val="0"/>
        </w:rPr>
        <w:t>删除断言的语句格式</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DROP ASSERTION</w:t>
      </w:r>
      <w:r>
        <w:rPr>
          <w:rFonts w:ascii="SimSun" w:eastAsia="SimSun" w:hAnsi="SimSun" w:cs="SimSun"/>
          <w:color w:val="000000"/>
          <w:spacing w:val="0"/>
          <w:w w:val="100"/>
          <w:position w:val="0"/>
          <w:lang w:val="zh-CN" w:eastAsia="zh-CN" w:bidi="zh-CN"/>
        </w:rPr>
        <w:t>〈断言名〉；</w:t>
      </w:r>
    </w:p>
    <w:p>
      <w:pPr>
        <w:pStyle w:val="Style21"/>
        <w:keepNext w:val="0"/>
        <w:keepLines w:val="0"/>
        <w:widowControl w:val="0"/>
        <w:shd w:val="clear" w:color="auto" w:fill="auto"/>
        <w:bidi w:val="0"/>
        <w:spacing w:before="0" w:after="300" w:line="317" w:lineRule="exact"/>
        <w:ind w:left="0" w:right="0" w:firstLine="420"/>
        <w:jc w:val="both"/>
      </w:pPr>
      <w:r>
        <w:rPr>
          <w:color w:val="000000"/>
          <w:spacing w:val="0"/>
          <w:w w:val="100"/>
          <w:position w:val="0"/>
        </w:rPr>
        <w:t>如果断言很复杂，则系统在检测和维护断言上的开销较高，这是在使用断言时应该注 意的。</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805" w:name="bookmark805"/>
      <w:bookmarkStart w:id="806" w:name="bookmark806"/>
      <w:bookmarkStart w:id="807" w:name="bookmark807"/>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5.7</w:t>
      </w:r>
      <w:r>
        <w:rPr>
          <w:color w:val="000000"/>
          <w:spacing w:val="0"/>
          <w:w w:val="100"/>
          <w:position w:val="0"/>
          <w:sz w:val="32"/>
          <w:szCs w:val="32"/>
          <w:shd w:val="clear" w:color="auto" w:fill="auto"/>
        </w:rPr>
        <w:t>触发器</w:t>
      </w:r>
      <w:bookmarkEnd w:id="805"/>
      <w:bookmarkEnd w:id="806"/>
      <w:bookmarkEnd w:id="807"/>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触发器</w:t>
      </w:r>
      <w:r>
        <w:rPr>
          <w:color w:val="000000"/>
          <w:spacing w:val="0"/>
          <w:w w:val="100"/>
          <w:position w:val="0"/>
          <w:lang w:val="en-US" w:eastAsia="en-US" w:bidi="en-US"/>
        </w:rPr>
        <w:t>(trigger)</w:t>
      </w:r>
      <w:r>
        <w:rPr>
          <w:color w:val="000000"/>
          <w:spacing w:val="0"/>
          <w:w w:val="100"/>
          <w:position w:val="0"/>
        </w:rPr>
        <w:t>是用户定义在关系表上的一类由事件驱动的特殊过程。一旦定义， 触发器将被保存在数据库服务器中。任何用户对表的增、删、改操作均由服务器自动激活 相应的触发器，在关系数据库管理系统核心层进行集中的完整性控制。触发器类似于约束， 但是比约束更加灵活，可以实施更为复杂的检査和操作，具有更精细和更强大的数据控制 能力。</w:t>
      </w:r>
    </w:p>
    <w:p>
      <w:pPr>
        <w:pStyle w:val="Style21"/>
        <w:keepNext w:val="0"/>
        <w:keepLines w:val="0"/>
        <w:widowControl w:val="0"/>
        <w:shd w:val="clear" w:color="auto" w:fill="auto"/>
        <w:bidi w:val="0"/>
        <w:spacing w:before="0" w:after="100" w:line="317" w:lineRule="exact"/>
        <w:ind w:left="0" w:right="0" w:firstLine="420"/>
        <w:jc w:val="left"/>
      </w:pPr>
      <w:r>
        <w:rPr>
          <w:color w:val="000000"/>
          <w:spacing w:val="0"/>
          <w:w w:val="100"/>
          <w:position w:val="0"/>
        </w:rPr>
        <w:t>触发器在</w:t>
      </w:r>
      <w:r>
        <w:rPr>
          <w:color w:val="000000"/>
          <w:spacing w:val="0"/>
          <w:w w:val="100"/>
          <w:position w:val="0"/>
          <w:lang w:val="en-US" w:eastAsia="en-US" w:bidi="en-US"/>
        </w:rPr>
        <w:t xml:space="preserve">SQL </w:t>
      </w:r>
      <w:r>
        <w:rPr>
          <w:color w:val="000000"/>
          <w:spacing w:val="0"/>
          <w:w w:val="100"/>
          <w:position w:val="0"/>
        </w:rPr>
        <w:t>99之后才写入</w:t>
      </w:r>
      <w:r>
        <w:rPr>
          <w:color w:val="000000"/>
          <w:spacing w:val="0"/>
          <w:w w:val="100"/>
          <w:position w:val="0"/>
          <w:lang w:val="en-US" w:eastAsia="en-US" w:bidi="en-US"/>
        </w:rPr>
        <w:t>SQL</w:t>
      </w:r>
      <w:r>
        <w:rPr>
          <w:color w:val="000000"/>
          <w:spacing w:val="0"/>
          <w:w w:val="100"/>
          <w:position w:val="0"/>
        </w:rPr>
        <w:t>标准，但是很多关系数据库管理系统很早就支持触 发器，因此不同的关系数据库管理系统实现的触发器语法各不相同、互不兼容。请读者在 上机实验时注意阅读所用系统的使用说明。</w:t>
      </w:r>
      <w:r>
        <w:br w:type="page"/>
      </w:r>
    </w:p>
    <w:p>
      <w:pPr>
        <w:pStyle w:val="Style67"/>
        <w:keepNext/>
        <w:keepLines/>
        <w:widowControl w:val="0"/>
        <w:shd w:val="clear" w:color="auto" w:fill="auto"/>
        <w:bidi w:val="0"/>
        <w:spacing w:before="0" w:after="100" w:line="240" w:lineRule="auto"/>
        <w:ind w:left="0" w:right="0" w:firstLine="0"/>
        <w:jc w:val="both"/>
      </w:pPr>
      <w:bookmarkStart w:id="808" w:name="bookmark808"/>
      <w:bookmarkStart w:id="809" w:name="bookmark809"/>
      <w:bookmarkStart w:id="810" w:name="bookmark810"/>
      <w:r>
        <w:rPr>
          <w:rFonts w:ascii="Times New Roman" w:eastAsia="Times New Roman" w:hAnsi="Times New Roman" w:cs="Times New Roman"/>
          <w:b/>
          <w:bCs/>
          <w:color w:val="000000"/>
          <w:spacing w:val="0"/>
          <w:w w:val="100"/>
          <w:position w:val="0"/>
          <w:sz w:val="24"/>
          <w:szCs w:val="24"/>
          <w:lang w:val="en-US" w:eastAsia="en-US" w:bidi="en-US"/>
        </w:rPr>
        <w:t>5.7.1</w:t>
      </w:r>
      <w:r>
        <w:rPr>
          <w:color w:val="000000"/>
          <w:spacing w:val="0"/>
          <w:w w:val="100"/>
          <w:position w:val="0"/>
          <w:sz w:val="24"/>
          <w:szCs w:val="24"/>
        </w:rPr>
        <w:t>定义触发器</w:t>
      </w:r>
      <w:bookmarkEnd w:id="808"/>
      <w:bookmarkEnd w:id="809"/>
      <w:bookmarkEnd w:id="810"/>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触发器又叫做事件-条件-动作(</w:t>
      </w:r>
      <w:r>
        <w:rPr>
          <w:color w:val="000000"/>
          <w:spacing w:val="0"/>
          <w:w w:val="100"/>
          <w:position w:val="0"/>
          <w:lang w:val="en-US" w:eastAsia="en-US" w:bidi="en-US"/>
        </w:rPr>
        <w:t>event-condition-action</w:t>
      </w:r>
      <w:r>
        <w:rPr>
          <w:color w:val="000000"/>
          <w:spacing w:val="0"/>
          <w:w w:val="100"/>
          <w:position w:val="0"/>
        </w:rPr>
        <w:t>)规则。当特定的系统事件(如 对一个表的增、删、改操作，事务的结束等)发生时，对规则的条件进行检查，如果条件 成立则执行规则中的动作，否则不执行该动作。规则中的动作体可以很复杂，可以涉及其 他表和其他数据库对象，通常是一段</w:t>
      </w:r>
      <w:r>
        <w:rPr>
          <w:color w:val="000000"/>
          <w:spacing w:val="0"/>
          <w:w w:val="100"/>
          <w:position w:val="0"/>
          <w:lang w:val="en-US" w:eastAsia="en-US" w:bidi="en-US"/>
        </w:rPr>
        <w:t>SQL</w:t>
      </w:r>
      <w:r>
        <w:rPr>
          <w:color w:val="000000"/>
          <w:spacing w:val="0"/>
          <w:w w:val="100"/>
          <w:position w:val="0"/>
        </w:rPr>
        <w:t>存储过程。</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lang w:val="en-US" w:eastAsia="en-US" w:bidi="en-US"/>
        </w:rPr>
        <w:t>SQL</w:t>
      </w:r>
      <w:r>
        <w:rPr>
          <w:color w:val="000000"/>
          <w:spacing w:val="0"/>
          <w:w w:val="100"/>
          <w:position w:val="0"/>
        </w:rPr>
        <w:t>使用</w:t>
      </w:r>
      <w:r>
        <w:rPr>
          <w:color w:val="000000"/>
          <w:spacing w:val="0"/>
          <w:w w:val="100"/>
          <w:position w:val="0"/>
          <w:lang w:val="en-US" w:eastAsia="en-US" w:bidi="en-US"/>
        </w:rPr>
        <w:t>CREATE TRIGGER</w:t>
      </w:r>
      <w:r>
        <w:rPr>
          <w:color w:val="000000"/>
          <w:spacing w:val="0"/>
          <w:w w:val="100"/>
          <w:position w:val="0"/>
        </w:rPr>
        <w:t>命令建立触发器，其一般格式为</w:t>
      </w:r>
    </w:p>
    <w:p>
      <w:pPr>
        <w:pStyle w:val="Style49"/>
        <w:keepNext w:val="0"/>
        <w:keepLines w:val="0"/>
        <w:widowControl w:val="0"/>
        <w:shd w:val="clear" w:color="auto" w:fill="auto"/>
        <w:tabs>
          <w:tab w:pos="4369" w:val="left"/>
        </w:tabs>
        <w:bidi w:val="0"/>
        <w:spacing w:before="0" w:line="315" w:lineRule="exact"/>
        <w:ind w:left="0" w:right="0" w:firstLine="860"/>
        <w:jc w:val="both"/>
      </w:pPr>
      <w:r>
        <w:rPr>
          <w:rFonts w:ascii="Times New Roman" w:eastAsia="Times New Roman" w:hAnsi="Times New Roman" w:cs="Times New Roman"/>
          <w:color w:val="000000"/>
          <w:spacing w:val="0"/>
          <w:w w:val="100"/>
          <w:position w:val="0"/>
          <w:lang w:val="en-US" w:eastAsia="en-US" w:bidi="en-US"/>
        </w:rPr>
        <w:t xml:space="preserve">CREATE TRIGGER </w:t>
      </w:r>
      <w:r>
        <w:rPr>
          <w:rFonts w:ascii="Times New Roman" w:eastAsia="Times New Roman" w:hAnsi="Times New Roman" w:cs="Times New Roman"/>
          <w:color w:val="000000"/>
          <w:spacing w:val="0"/>
          <w:w w:val="100"/>
          <w:position w:val="0"/>
        </w:rPr>
        <w:t>＜</w:t>
      </w:r>
      <w:r>
        <w:rPr>
          <w:color w:val="000000"/>
          <w:spacing w:val="0"/>
          <w:w w:val="100"/>
          <w:position w:val="0"/>
        </w:rPr>
        <w:t>触发</w:t>
      </w:r>
      <w:r>
        <w:rPr>
          <w:color w:val="000000"/>
          <w:spacing w:val="0"/>
          <w:w w:val="100"/>
          <w:position w:val="0"/>
          <w:lang w:val="zh-CN" w:eastAsia="zh-CN" w:bidi="zh-CN"/>
        </w:rPr>
        <w:t>器名〉</w:t>
        <w:tab/>
      </w:r>
      <w:r>
        <w:rPr>
          <w:color w:val="000000"/>
          <w:spacing w:val="0"/>
          <w:w w:val="100"/>
          <w:position w:val="0"/>
          <w:lang w:val="en-US" w:eastAsia="en-US" w:bidi="en-US"/>
        </w:rPr>
        <w:t>/*</w:t>
      </w:r>
      <w:r>
        <w:rPr>
          <w:color w:val="000000"/>
          <w:spacing w:val="0"/>
          <w:w w:val="100"/>
          <w:position w:val="0"/>
        </w:rPr>
        <w:t>每当触发事件发生时，该触发器被激活</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 xml:space="preserve">{BEFORE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AFTER}</w:t>
      </w:r>
      <w:r>
        <w:rPr>
          <w:rFonts w:ascii="SimSun" w:eastAsia="SimSun" w:hAnsi="SimSun" w:cs="SimSun"/>
          <w:color w:val="000000"/>
          <w:spacing w:val="0"/>
          <w:w w:val="100"/>
          <w:position w:val="0"/>
          <w:lang w:val="zh-CN" w:eastAsia="zh-CN" w:bidi="zh-CN"/>
        </w:rPr>
        <w:t>〈触发事件〉</w:t>
      </w:r>
      <w:r>
        <w:rPr>
          <w:rFonts w:ascii="Times New Roman" w:eastAsia="Times New Roman" w:hAnsi="Times New Roman" w:cs="Times New Roman"/>
          <w:color w:val="000000"/>
          <w:spacing w:val="0"/>
          <w:w w:val="100"/>
          <w:position w:val="0"/>
          <w:lang w:val="en-US" w:eastAsia="en-US" w:bidi="en-US"/>
        </w:rPr>
        <w:t xml:space="preserve">ON </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表名〉</w:t>
      </w:r>
    </w:p>
    <w:p>
      <w:pPr>
        <w:widowControl w:val="0"/>
        <w:spacing w:line="1" w:lineRule="exact"/>
        <w:sectPr>
          <w:headerReference w:type="default" r:id="rId251"/>
          <w:headerReference w:type="even" r:id="rId252"/>
          <w:footnotePr>
            <w:pos w:val="pageBottom"/>
            <w:numFmt w:val="decimal"/>
            <w:numRestart w:val="continuous"/>
          </w:footnotePr>
          <w:type w:val="continuous"/>
          <w:pgSz w:w="9890" w:h="13057"/>
          <w:pgMar w:top="1221" w:right="679" w:bottom="1073" w:left="835" w:header="0" w:footer="3" w:gutter="0"/>
          <w:cols w:space="720"/>
          <w:noEndnote/>
          <w:rtlGutter w:val="0"/>
          <w:docGrid w:linePitch="360"/>
        </w:sectPr>
      </w:pPr>
      <w:r>
        <mc:AlternateContent>
          <mc:Choice Requires="wps">
            <w:drawing>
              <wp:anchor distT="198120" distB="0" distL="0" distR="0" simplePos="0" relativeHeight="125829512" behindDoc="0" locked="0" layoutInCell="1" allowOverlap="1">
                <wp:simplePos x="0" y="0"/>
                <wp:positionH relativeFrom="page">
                  <wp:posOffset>1075055</wp:posOffset>
                </wp:positionH>
                <wp:positionV relativeFrom="paragraph">
                  <wp:posOffset>198120</wp:posOffset>
                </wp:positionV>
                <wp:extent cx="2188210" cy="353695"/>
                <wp:wrapTopAndBottom/>
                <wp:docPr id="661" name="Shape 661"/>
                <a:graphic xmlns:a="http://schemas.openxmlformats.org/drawingml/2006/main">
                  <a:graphicData uri="http://schemas.microsoft.com/office/word/2010/wordprocessingShape">
                    <wps:wsp>
                      <wps:cNvSpPr txBox="1"/>
                      <wps:spPr>
                        <a:xfrm>
                          <a:ext cx="2188210" cy="353695"/>
                        </a:xfrm>
                        <a:prstGeom prst="rect"/>
                        <a:noFill/>
                      </wps:spPr>
                      <wps:txbx>
                        <w:txbxContent>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REFERENCING NEW|OLD ROWAS＜</w:t>
                            </w:r>
                            <w:r>
                              <w:rPr>
                                <w:rFonts w:ascii="SimSun" w:eastAsia="SimSun" w:hAnsi="SimSun" w:cs="SimSun"/>
                                <w:color w:val="000000"/>
                                <w:spacing w:val="0"/>
                                <w:w w:val="100"/>
                                <w:position w:val="0"/>
                                <w:lang w:val="zh-CN" w:eastAsia="zh-CN" w:bidi="zh-CN"/>
                              </w:rPr>
                              <w:t>变量〉</w:t>
                            </w:r>
                          </w:p>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EACH (ROW | STATEMENT)</w:t>
                            </w:r>
                          </w:p>
                        </w:txbxContent>
                      </wps:txbx>
                      <wps:bodyPr lIns="0" tIns="0" rIns="0" bIns="0">
                        <a:noAutoFit/>
                      </wps:bodyPr>
                    </wps:wsp>
                  </a:graphicData>
                </a:graphic>
              </wp:anchor>
            </w:drawing>
          </mc:Choice>
          <mc:Fallback>
            <w:pict>
              <v:shape id="_x0000_s1687" type="#_x0000_t202" style="position:absolute;margin-left:84.650000000000006pt;margin-top:15.6pt;width:172.30000000000001pt;height:27.850000000000001pt;z-index:-125829241;mso-wrap-distance-left:0;mso-wrap-distance-top:15.6pt;mso-wrap-distance-right:0;mso-position-horizontal-relative:page" filled="f" stroked="f">
                <v:textbox inset="0,0,0,0">
                  <w:txbxContent>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REFERENCING NEW|OLD ROWAS＜</w:t>
                      </w:r>
                      <w:r>
                        <w:rPr>
                          <w:rFonts w:ascii="SimSun" w:eastAsia="SimSun" w:hAnsi="SimSun" w:cs="SimSun"/>
                          <w:color w:val="000000"/>
                          <w:spacing w:val="0"/>
                          <w:w w:val="100"/>
                          <w:position w:val="0"/>
                          <w:lang w:val="zh-CN" w:eastAsia="zh-CN" w:bidi="zh-CN"/>
                        </w:rPr>
                        <w:t>变量〉</w:t>
                      </w:r>
                    </w:p>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EACH (ROW | STATEMENT)</w:t>
                      </w:r>
                    </w:p>
                  </w:txbxContent>
                </v:textbox>
                <w10:wrap type="topAndBottom" anchorx="page"/>
              </v:shape>
            </w:pict>
          </mc:Fallback>
        </mc:AlternateContent>
      </w:r>
      <w:r>
        <mc:AlternateContent>
          <mc:Choice Requires="wps">
            <w:drawing>
              <wp:anchor distT="0" distB="6350" distL="0" distR="0" simplePos="0" relativeHeight="125829514" behindDoc="0" locked="0" layoutInCell="1" allowOverlap="1">
                <wp:simplePos x="0" y="0"/>
                <wp:positionH relativeFrom="page">
                  <wp:posOffset>3339465</wp:posOffset>
                </wp:positionH>
                <wp:positionV relativeFrom="paragraph">
                  <wp:posOffset>0</wp:posOffset>
                </wp:positionV>
                <wp:extent cx="2496185" cy="545465"/>
                <wp:wrapTopAndBottom/>
                <wp:docPr id="663" name="Shape 663"/>
                <a:graphic xmlns:a="http://schemas.openxmlformats.org/drawingml/2006/main">
                  <a:graphicData uri="http://schemas.microsoft.com/office/word/2010/wordprocessingShape">
                    <wps:wsp>
                      <wps:cNvSpPr txBox="1"/>
                      <wps:spPr>
                        <a:xfrm>
                          <a:ext cx="2496185" cy="545465"/>
                        </a:xfrm>
                        <a:prstGeom prst="rect"/>
                        <a:noFill/>
                      </wps:spPr>
                      <wps:txbx>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指明触发器激活的时间是在执行触发事件前或后*/</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/•REFERENCING</w:t>
                            </w:r>
                            <w:r>
                              <w:rPr>
                                <w:rFonts w:ascii="SimSun" w:eastAsia="SimSun" w:hAnsi="SimSun" w:cs="SimSun"/>
                                <w:color w:val="000000"/>
                                <w:spacing w:val="0"/>
                                <w:w w:val="100"/>
                                <w:position w:val="0"/>
                                <w:lang w:val="zh-TW" w:eastAsia="zh-TW" w:bidi="zh-TW"/>
                              </w:rPr>
                              <w:t>指岀引用的变量*/</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定义触发器的类型，指明动作体执行的频率</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689" type="#_x0000_t202" style="position:absolute;margin-left:262.94999999999999pt;margin-top:0;width:196.55000000000001pt;height:42.950000000000003pt;z-index:-125829239;mso-wrap-distance-left:0;mso-wrap-distance-right:0;mso-wrap-distance-bottom:0.5pt;mso-position-horizontal-relative:page" filled="f" stroked="f">
                <v:textbox inset="0,0,0,0">
                  <w:txbxContent>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指明触发器激活的时间是在执行触发事件前或后*/</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/•REFERENCING</w:t>
                      </w:r>
                      <w:r>
                        <w:rPr>
                          <w:rFonts w:ascii="SimSun" w:eastAsia="SimSun" w:hAnsi="SimSun" w:cs="SimSun"/>
                          <w:color w:val="000000"/>
                          <w:spacing w:val="0"/>
                          <w:w w:val="100"/>
                          <w:position w:val="0"/>
                          <w:lang w:val="zh-TW" w:eastAsia="zh-TW" w:bidi="zh-TW"/>
                        </w:rPr>
                        <w:t>指岀引用的变量*/</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定义触发器的类型，指明动作体执行的频率</w:t>
                      </w:r>
                      <w:r>
                        <w:rPr>
                          <w:color w:val="000000"/>
                          <w:spacing w:val="0"/>
                          <w:w w:val="100"/>
                          <w:position w:val="0"/>
                          <w:lang w:val="en-US" w:eastAsia="en-US" w:bidi="en-US"/>
                        </w:rPr>
                        <w:t>*/</w:t>
                      </w:r>
                    </w:p>
                  </w:txbxContent>
                </v:textbox>
                <w10:wrap type="topAndBottom" anchorx="page"/>
              </v:shape>
            </w:pict>
          </mc:Fallback>
        </mc:AlternateContent>
      </w:r>
    </w:p>
    <w:p>
      <w:pPr>
        <w:pStyle w:val="Style49"/>
        <w:keepNext w:val="0"/>
        <w:keepLines w:val="0"/>
        <w:widowControl w:val="0"/>
        <w:shd w:val="clear" w:color="auto" w:fill="auto"/>
        <w:tabs>
          <w:tab w:pos="4388" w:val="left"/>
        </w:tabs>
        <w:bidi w:val="0"/>
        <w:spacing w:before="0" w:after="0" w:line="311" w:lineRule="exact"/>
        <w:ind w:left="0" w:right="0" w:firstLine="860"/>
        <w:jc w:val="both"/>
      </w:pPr>
      <w:r>
        <w:rPr>
          <w:rFonts w:ascii="Times New Roman" w:eastAsia="Times New Roman" w:hAnsi="Times New Roman" w:cs="Times New Roman"/>
          <w:color w:val="000000"/>
          <w:spacing w:val="0"/>
          <w:w w:val="100"/>
          <w:position w:val="0"/>
          <w:lang w:val="en-US" w:eastAsia="en-US" w:bidi="en-US"/>
        </w:rPr>
        <w:t>[WHEN ＜</w:t>
      </w:r>
      <w:r>
        <w:rPr>
          <w:color w:val="000000"/>
          <w:spacing w:val="0"/>
          <w:w w:val="100"/>
          <w:position w:val="0"/>
        </w:rPr>
        <w:t>触发条件</w:t>
      </w:r>
      <w:r>
        <w:rPr>
          <w:color w:val="000000"/>
          <w:spacing w:val="0"/>
          <w:w w:val="100"/>
          <w:position w:val="0"/>
          <w:lang w:val="en-US" w:eastAsia="en-US" w:bidi="en-US"/>
        </w:rPr>
        <w:t>＞]</w:t>
      </w:r>
      <w:r>
        <w:rPr>
          <w:color w:val="000000"/>
          <w:spacing w:val="0"/>
          <w:w w:val="100"/>
          <w:position w:val="0"/>
          <w:lang w:val="zh-CN" w:eastAsia="zh-CN" w:bidi="zh-CN"/>
        </w:rPr>
        <w:t>〈触</w:t>
      </w:r>
      <w:r>
        <w:rPr>
          <w:color w:val="000000"/>
          <w:spacing w:val="0"/>
          <w:w w:val="100"/>
          <w:position w:val="0"/>
        </w:rPr>
        <w:t>发动</w:t>
      </w:r>
      <w:r>
        <w:rPr>
          <w:color w:val="000000"/>
          <w:spacing w:val="0"/>
          <w:w w:val="100"/>
          <w:position w:val="0"/>
          <w:lang w:val="zh-CN" w:eastAsia="zh-CN" w:bidi="zh-CN"/>
        </w:rPr>
        <w:t>作体〉</w:t>
        <w:tab/>
      </w:r>
      <w:r>
        <w:rPr>
          <w:color w:val="000000"/>
          <w:spacing w:val="0"/>
          <w:w w:val="100"/>
          <w:position w:val="0"/>
          <w:lang w:val="en-US" w:eastAsia="en-US" w:bidi="en-US"/>
        </w:rPr>
        <w:t>/*</w:t>
      </w:r>
      <w:r>
        <w:rPr>
          <w:color w:val="000000"/>
          <w:spacing w:val="0"/>
          <w:w w:val="100"/>
          <w:position w:val="0"/>
        </w:rPr>
        <w:t>仅当触发条件为真时才执行触发动作体</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下面对定义触发器的各部分语法进行详细说明。</w:t>
      </w:r>
    </w:p>
    <w:p>
      <w:pPr>
        <w:pStyle w:val="Style21"/>
        <w:keepNext w:val="0"/>
        <w:keepLines w:val="0"/>
        <w:widowControl w:val="0"/>
        <w:numPr>
          <w:ilvl w:val="0"/>
          <w:numId w:val="287"/>
        </w:numPr>
        <w:shd w:val="clear" w:color="auto" w:fill="auto"/>
        <w:tabs>
          <w:tab w:pos="925" w:val="left"/>
        </w:tabs>
        <w:bidi w:val="0"/>
        <w:spacing w:before="0" w:after="0" w:line="311" w:lineRule="exact"/>
        <w:ind w:left="0" w:right="0" w:firstLine="440"/>
        <w:jc w:val="both"/>
      </w:pPr>
      <w:bookmarkStart w:id="811" w:name="bookmark811"/>
      <w:bookmarkEnd w:id="811"/>
      <w:r>
        <w:rPr>
          <w:color w:val="000000"/>
          <w:spacing w:val="0"/>
          <w:w w:val="100"/>
          <w:position w:val="0"/>
        </w:rPr>
        <w:t>只有表的拥有者，即创建表的用户才可以在表上创建触发器，并且一个表上只能 创建一定数量的触发器。触发器的具体数量由具体的关系数据库管理系统在设计时确定。</w:t>
      </w:r>
    </w:p>
    <w:p>
      <w:pPr>
        <w:pStyle w:val="Style21"/>
        <w:keepNext w:val="0"/>
        <w:keepLines w:val="0"/>
        <w:widowControl w:val="0"/>
        <w:numPr>
          <w:ilvl w:val="0"/>
          <w:numId w:val="287"/>
        </w:numPr>
        <w:shd w:val="clear" w:color="auto" w:fill="auto"/>
        <w:tabs>
          <w:tab w:pos="938" w:val="left"/>
        </w:tabs>
        <w:bidi w:val="0"/>
        <w:spacing w:before="0" w:after="0" w:line="311" w:lineRule="exact"/>
        <w:ind w:left="0" w:right="0" w:firstLine="440"/>
        <w:jc w:val="both"/>
      </w:pPr>
      <w:bookmarkStart w:id="812" w:name="bookmark812"/>
      <w:bookmarkEnd w:id="812"/>
      <w:r>
        <w:rPr>
          <w:color w:val="000000"/>
          <w:spacing w:val="0"/>
          <w:w w:val="100"/>
          <w:position w:val="0"/>
        </w:rPr>
        <w:t>触发器名</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触发器名可以包含模式名，也可以不包含模式名。同一模式下，触发器名必须是唯一 的，并且触发器名和表名必须在同一模式下。</w:t>
      </w:r>
    </w:p>
    <w:p>
      <w:pPr>
        <w:pStyle w:val="Style21"/>
        <w:keepNext w:val="0"/>
        <w:keepLines w:val="0"/>
        <w:widowControl w:val="0"/>
        <w:numPr>
          <w:ilvl w:val="0"/>
          <w:numId w:val="287"/>
        </w:numPr>
        <w:shd w:val="clear" w:color="auto" w:fill="auto"/>
        <w:tabs>
          <w:tab w:pos="938" w:val="left"/>
        </w:tabs>
        <w:bidi w:val="0"/>
        <w:spacing w:before="0" w:after="0" w:line="311" w:lineRule="exact"/>
        <w:ind w:left="0" w:right="0" w:firstLine="440"/>
        <w:jc w:val="both"/>
      </w:pPr>
      <w:bookmarkStart w:id="813" w:name="bookmark813"/>
      <w:bookmarkEnd w:id="813"/>
      <w:r>
        <w:rPr>
          <w:color w:val="000000"/>
          <w:spacing w:val="0"/>
          <w:w w:val="100"/>
          <w:position w:val="0"/>
        </w:rPr>
        <w:t>表名</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触发器只能定义在基本表上，不能定义在视图上。当基本表的数据发生变化时，将激 活定义在该表上相应触发事件的触发器，因此该表也称为触发器的目标表。</w:t>
      </w:r>
    </w:p>
    <w:p>
      <w:pPr>
        <w:pStyle w:val="Style21"/>
        <w:keepNext w:val="0"/>
        <w:keepLines w:val="0"/>
        <w:widowControl w:val="0"/>
        <w:numPr>
          <w:ilvl w:val="0"/>
          <w:numId w:val="287"/>
        </w:numPr>
        <w:shd w:val="clear" w:color="auto" w:fill="auto"/>
        <w:tabs>
          <w:tab w:pos="938" w:val="left"/>
        </w:tabs>
        <w:bidi w:val="0"/>
        <w:spacing w:before="0" w:after="0" w:line="311" w:lineRule="exact"/>
        <w:ind w:left="0" w:right="0" w:firstLine="440"/>
        <w:jc w:val="both"/>
      </w:pPr>
      <w:bookmarkStart w:id="814" w:name="bookmark814"/>
      <w:bookmarkEnd w:id="814"/>
      <w:r>
        <w:rPr>
          <w:color w:val="000000"/>
          <w:spacing w:val="0"/>
          <w:w w:val="100"/>
          <w:position w:val="0"/>
        </w:rPr>
        <w:t>触发事件</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触发事件可以是</w:t>
      </w:r>
      <w:r>
        <w:rPr>
          <w:color w:val="000000"/>
          <w:spacing w:val="0"/>
          <w:w w:val="100"/>
          <w:position w:val="0"/>
          <w:lang w:val="en-US" w:eastAsia="en-US" w:bidi="en-US"/>
        </w:rPr>
        <w:t>INSERT. DELETE</w:t>
      </w:r>
      <w:r>
        <w:rPr>
          <w:color w:val="000000"/>
          <w:spacing w:val="0"/>
          <w:w w:val="100"/>
          <w:position w:val="0"/>
        </w:rPr>
        <w:t>或</w:t>
      </w:r>
      <w:r>
        <w:rPr>
          <w:color w:val="000000"/>
          <w:spacing w:val="0"/>
          <w:w w:val="100"/>
          <w:position w:val="0"/>
          <w:lang w:val="en-US" w:eastAsia="en-US" w:bidi="en-US"/>
        </w:rPr>
        <w:t>UPDATE,</w:t>
      </w:r>
      <w:r>
        <w:rPr>
          <w:color w:val="000000"/>
          <w:spacing w:val="0"/>
          <w:w w:val="100"/>
          <w:position w:val="0"/>
        </w:rPr>
        <w:t xml:space="preserve">也可以是这几个事件的组合，如 </w:t>
      </w:r>
      <w:r>
        <w:rPr>
          <w:color w:val="000000"/>
          <w:spacing w:val="0"/>
          <w:w w:val="100"/>
          <w:position w:val="0"/>
          <w:lang w:val="en-US" w:eastAsia="en-US" w:bidi="en-US"/>
        </w:rPr>
        <w:t>INSERT OR DELETE</w:t>
      </w:r>
      <w:r>
        <w:rPr>
          <w:color w:val="000000"/>
          <w:spacing w:val="0"/>
          <w:w w:val="100"/>
          <w:position w:val="0"/>
        </w:rPr>
        <w:t>等，还可以是</w:t>
      </w:r>
      <w:r>
        <w:rPr>
          <w:color w:val="000000"/>
          <w:spacing w:val="0"/>
          <w:w w:val="100"/>
          <w:position w:val="0"/>
          <w:lang w:val="en-US" w:eastAsia="en-US" w:bidi="en-US"/>
        </w:rPr>
        <w:t xml:space="preserve">UPDATE OF </w:t>
      </w:r>
      <w:r>
        <w:rPr>
          <w:color w:val="000000"/>
          <w:spacing w:val="0"/>
          <w:w w:val="100"/>
          <w:position w:val="0"/>
        </w:rPr>
        <w:t>＜触发列，…〉，即进一步指明修改哪些列 时激活触发器。</w:t>
      </w:r>
      <w:r>
        <w:rPr>
          <w:color w:val="000000"/>
          <w:spacing w:val="0"/>
          <w:w w:val="100"/>
          <w:position w:val="0"/>
          <w:lang w:val="en-US" w:eastAsia="en-US" w:bidi="en-US"/>
        </w:rPr>
        <w:t>AFTER/BEFORE</w:t>
      </w:r>
      <w:r>
        <w:rPr>
          <w:color w:val="000000"/>
          <w:spacing w:val="0"/>
          <w:w w:val="100"/>
          <w:position w:val="0"/>
        </w:rPr>
        <w:t>是触发的时机。</w:t>
      </w:r>
      <w:r>
        <w:rPr>
          <w:color w:val="000000"/>
          <w:spacing w:val="0"/>
          <w:w w:val="100"/>
          <w:position w:val="0"/>
          <w:lang w:val="en-US" w:eastAsia="en-US" w:bidi="en-US"/>
        </w:rPr>
        <w:t>AFTER</w:t>
      </w:r>
      <w:r>
        <w:rPr>
          <w:color w:val="000000"/>
          <w:spacing w:val="0"/>
          <w:w w:val="100"/>
          <w:position w:val="0"/>
        </w:rPr>
        <w:t>表示在触发事件的操作执行之后 激活触发器；</w:t>
      </w:r>
      <w:r>
        <w:rPr>
          <w:color w:val="000000"/>
          <w:spacing w:val="0"/>
          <w:w w:val="100"/>
          <w:position w:val="0"/>
          <w:lang w:val="en-US" w:eastAsia="en-US" w:bidi="en-US"/>
        </w:rPr>
        <w:t>BEFORE</w:t>
      </w:r>
      <w:r>
        <w:rPr>
          <w:color w:val="000000"/>
          <w:spacing w:val="0"/>
          <w:w w:val="100"/>
          <w:position w:val="0"/>
        </w:rPr>
        <w:t>表示在触发事件的操作执行之前激活触发器。</w:t>
      </w:r>
    </w:p>
    <w:p>
      <w:pPr>
        <w:pStyle w:val="Style21"/>
        <w:keepNext w:val="0"/>
        <w:keepLines w:val="0"/>
        <w:widowControl w:val="0"/>
        <w:numPr>
          <w:ilvl w:val="0"/>
          <w:numId w:val="287"/>
        </w:numPr>
        <w:shd w:val="clear" w:color="auto" w:fill="auto"/>
        <w:tabs>
          <w:tab w:pos="938" w:val="left"/>
        </w:tabs>
        <w:bidi w:val="0"/>
        <w:spacing w:before="0" w:after="0" w:line="311" w:lineRule="exact"/>
        <w:ind w:left="0" w:right="0" w:firstLine="440"/>
        <w:jc w:val="both"/>
      </w:pPr>
      <w:bookmarkStart w:id="815" w:name="bookmark815"/>
      <w:bookmarkEnd w:id="815"/>
      <w:r>
        <w:rPr>
          <w:color w:val="000000"/>
          <w:spacing w:val="0"/>
          <w:w w:val="100"/>
          <w:position w:val="0"/>
        </w:rPr>
        <w:t>触发器类型</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触发器按照所触发动作的间隔尺寸可以分为行级触发器</w:t>
      </w:r>
      <w:r>
        <w:rPr>
          <w:color w:val="000000"/>
          <w:spacing w:val="0"/>
          <w:w w:val="100"/>
          <w:position w:val="0"/>
          <w:lang w:val="en-US" w:eastAsia="en-US" w:bidi="en-US"/>
        </w:rPr>
        <w:t>(FOR EACH ROW)</w:t>
      </w:r>
      <w:r>
        <w:rPr>
          <w:color w:val="000000"/>
          <w:spacing w:val="0"/>
          <w:w w:val="100"/>
          <w:position w:val="0"/>
        </w:rPr>
        <w:t>和语句级 触发器</w:t>
      </w:r>
      <w:r>
        <w:rPr>
          <w:color w:val="000000"/>
          <w:spacing w:val="0"/>
          <w:w w:val="100"/>
          <w:position w:val="0"/>
          <w:lang w:val="en-US" w:eastAsia="en-US" w:bidi="en-US"/>
        </w:rPr>
        <w:t>(FOR EACH STATEMENT)。</w:t>
      </w:r>
    </w:p>
    <w:p>
      <w:pPr>
        <w:pStyle w:val="Style21"/>
        <w:keepNext w:val="0"/>
        <w:keepLines w:val="0"/>
        <w:widowControl w:val="0"/>
        <w:shd w:val="clear" w:color="auto" w:fill="auto"/>
        <w:bidi w:val="0"/>
        <w:spacing w:before="0" w:after="100" w:line="311" w:lineRule="exact"/>
        <w:ind w:left="0" w:right="0" w:firstLine="440"/>
        <w:jc w:val="both"/>
      </w:pPr>
      <w:r>
        <w:rPr>
          <w:color w:val="000000"/>
          <w:spacing w:val="0"/>
          <w:w w:val="100"/>
          <w:position w:val="0"/>
        </w:rPr>
        <w:t>例如，假设在例</w:t>
      </w:r>
      <w:r>
        <w:rPr>
          <w:color w:val="000000"/>
          <w:spacing w:val="0"/>
          <w:w w:val="100"/>
          <w:position w:val="0"/>
          <w:lang w:val="en-US" w:eastAsia="en-US" w:bidi="en-US"/>
        </w:rPr>
        <w:t>5.11</w:t>
      </w:r>
      <w:r>
        <w:rPr>
          <w:color w:val="000000"/>
          <w:spacing w:val="0"/>
          <w:w w:val="100"/>
          <w:position w:val="0"/>
        </w:rPr>
        <w:t>的</w:t>
      </w:r>
      <w:r>
        <w:rPr>
          <w:color w:val="000000"/>
          <w:spacing w:val="0"/>
          <w:w w:val="100"/>
          <w:position w:val="0"/>
          <w:lang w:val="en-US" w:eastAsia="en-US" w:bidi="en-US"/>
        </w:rPr>
        <w:t>TEACHER</w:t>
      </w:r>
      <w:r>
        <w:rPr>
          <w:color w:val="000000"/>
          <w:spacing w:val="0"/>
          <w:w w:val="100"/>
          <w:position w:val="0"/>
        </w:rPr>
        <w:t>表上创建了一个</w:t>
      </w:r>
      <w:r>
        <w:rPr>
          <w:color w:val="000000"/>
          <w:spacing w:val="0"/>
          <w:w w:val="100"/>
          <w:position w:val="0"/>
          <w:lang w:val="en-US" w:eastAsia="en-US" w:bidi="en-US"/>
        </w:rPr>
        <w:t>AFTER UPDATE</w:t>
      </w:r>
      <w:r>
        <w:rPr>
          <w:color w:val="000000"/>
          <w:spacing w:val="0"/>
          <w:w w:val="100"/>
          <w:position w:val="0"/>
        </w:rPr>
        <w:t>触发器，触发事 件是</w:t>
      </w:r>
      <w:r>
        <w:rPr>
          <w:color w:val="000000"/>
          <w:spacing w:val="0"/>
          <w:w w:val="100"/>
          <w:position w:val="0"/>
          <w:lang w:val="en-US" w:eastAsia="en-US" w:bidi="en-US"/>
        </w:rPr>
        <w:t>UPDATE</w:t>
      </w:r>
      <w:r>
        <w:rPr>
          <w:color w:val="000000"/>
          <w:spacing w:val="0"/>
          <w:w w:val="100"/>
          <w:position w:val="0"/>
        </w:rPr>
        <w:t>语句：</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UPDATE TEACHER SET Deptno=5;</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假设表</w:t>
      </w:r>
      <w:r>
        <w:rPr>
          <w:color w:val="000000"/>
          <w:spacing w:val="0"/>
          <w:w w:val="100"/>
          <w:position w:val="0"/>
          <w:lang w:val="en-US" w:eastAsia="en-US" w:bidi="en-US"/>
        </w:rPr>
        <w:t>TEACHER</w:t>
      </w:r>
      <w:r>
        <w:rPr>
          <w:color w:val="000000"/>
          <w:spacing w:val="0"/>
          <w:w w:val="100"/>
          <w:position w:val="0"/>
        </w:rPr>
        <w:t>有</w:t>
      </w:r>
      <w:r>
        <w:rPr>
          <w:color w:val="000000"/>
          <w:spacing w:val="0"/>
          <w:w w:val="100"/>
          <w:position w:val="0"/>
          <w:lang w:val="en-US" w:eastAsia="en-US" w:bidi="en-US"/>
        </w:rPr>
        <w:t>1 000</w:t>
      </w:r>
      <w:r>
        <w:rPr>
          <w:color w:val="000000"/>
          <w:spacing w:val="0"/>
          <w:w w:val="100"/>
          <w:position w:val="0"/>
        </w:rPr>
        <w:t>行，如果定义的触发器为语句级触发器，那么执行完</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lang w:val="en-US" w:eastAsia="en-US" w:bidi="en-US"/>
        </w:rPr>
        <w:t>UPDATE</w:t>
      </w:r>
      <w:r>
        <w:rPr>
          <w:color w:val="000000"/>
          <w:spacing w:val="0"/>
          <w:w w:val="100"/>
          <w:position w:val="0"/>
        </w:rPr>
        <w:t>语句后触发动作体执行一次；如果是行级触发器，触发动作体将执行1 000次。</w:t>
      </w:r>
    </w:p>
    <w:p>
      <w:pPr>
        <w:pStyle w:val="Style21"/>
        <w:keepNext w:val="0"/>
        <w:keepLines w:val="0"/>
        <w:widowControl w:val="0"/>
        <w:numPr>
          <w:ilvl w:val="0"/>
          <w:numId w:val="289"/>
        </w:numPr>
        <w:shd w:val="clear" w:color="auto" w:fill="auto"/>
        <w:tabs>
          <w:tab w:pos="913" w:val="left"/>
        </w:tabs>
        <w:bidi w:val="0"/>
        <w:spacing w:before="0" w:after="0" w:line="312" w:lineRule="exact"/>
        <w:ind w:left="0" w:right="0" w:firstLine="420"/>
        <w:jc w:val="both"/>
      </w:pPr>
      <w:bookmarkStart w:id="816" w:name="bookmark816"/>
      <w:bookmarkEnd w:id="816"/>
      <w:r>
        <w:rPr>
          <w:color w:val="000000"/>
          <w:spacing w:val="0"/>
          <w:w w:val="100"/>
          <w:position w:val="0"/>
        </w:rPr>
        <w:t>触发条件</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触发器被激活时，只有当触发条件为真时触发动作体才执行，否则触发动作体不执行。 如果省略</w:t>
      </w:r>
      <w:r>
        <w:rPr>
          <w:color w:val="000000"/>
          <w:spacing w:val="0"/>
          <w:w w:val="100"/>
          <w:position w:val="0"/>
          <w:lang w:val="en-US" w:eastAsia="en-US" w:bidi="en-US"/>
        </w:rPr>
        <w:t>WHEN</w:t>
      </w:r>
      <w:r>
        <w:rPr>
          <w:color w:val="000000"/>
          <w:spacing w:val="0"/>
          <w:w w:val="100"/>
          <w:position w:val="0"/>
        </w:rPr>
        <w:t>触发条件，则触发动作体在触发器激活后立即执行。</w:t>
      </w:r>
    </w:p>
    <w:p>
      <w:pPr>
        <w:pStyle w:val="Style21"/>
        <w:keepNext w:val="0"/>
        <w:keepLines w:val="0"/>
        <w:widowControl w:val="0"/>
        <w:numPr>
          <w:ilvl w:val="0"/>
          <w:numId w:val="289"/>
        </w:numPr>
        <w:shd w:val="clear" w:color="auto" w:fill="auto"/>
        <w:tabs>
          <w:tab w:pos="913" w:val="left"/>
        </w:tabs>
        <w:bidi w:val="0"/>
        <w:spacing w:before="0" w:after="0" w:line="312" w:lineRule="exact"/>
        <w:ind w:left="0" w:right="0" w:firstLine="420"/>
        <w:jc w:val="both"/>
      </w:pPr>
      <w:bookmarkStart w:id="817" w:name="bookmark817"/>
      <w:bookmarkEnd w:id="817"/>
      <w:r>
        <w:rPr>
          <w:color w:val="000000"/>
          <w:spacing w:val="0"/>
          <w:w w:val="100"/>
          <w:position w:val="0"/>
        </w:rPr>
        <w:t>触发动作体</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触发动作体既可以是一个匿名</w:t>
      </w:r>
      <w:r>
        <w:rPr>
          <w:color w:val="000000"/>
          <w:spacing w:val="0"/>
          <w:w w:val="100"/>
          <w:position w:val="0"/>
          <w:lang w:val="en-US" w:eastAsia="en-US" w:bidi="en-US"/>
        </w:rPr>
        <w:t>PL/SQL</w:t>
      </w:r>
      <w:r>
        <w:rPr>
          <w:color w:val="000000"/>
          <w:spacing w:val="0"/>
          <w:w w:val="100"/>
          <w:position w:val="0"/>
        </w:rPr>
        <w:t>过程块，也可以是对已创建存储过程的调用。 如果是行级触发器，用户可以在过程体中使用</w:t>
      </w:r>
      <w:r>
        <w:rPr>
          <w:color w:val="000000"/>
          <w:spacing w:val="0"/>
          <w:w w:val="100"/>
          <w:position w:val="0"/>
          <w:lang w:val="en-US" w:eastAsia="en-US" w:bidi="en-US"/>
        </w:rPr>
        <w:t>NEW</w:t>
      </w:r>
      <w:r>
        <w:rPr>
          <w:color w:val="000000"/>
          <w:spacing w:val="0"/>
          <w:w w:val="100"/>
          <w:position w:val="0"/>
        </w:rPr>
        <w:t>和</w:t>
      </w:r>
      <w:r>
        <w:rPr>
          <w:color w:val="000000"/>
          <w:spacing w:val="0"/>
          <w:w w:val="100"/>
          <w:position w:val="0"/>
          <w:lang w:val="en-US" w:eastAsia="en-US" w:bidi="en-US"/>
        </w:rPr>
        <w:t>OLD</w:t>
      </w:r>
      <w:r>
        <w:rPr>
          <w:color w:val="000000"/>
          <w:spacing w:val="0"/>
          <w:w w:val="100"/>
          <w:position w:val="0"/>
        </w:rPr>
        <w:t>引用</w:t>
      </w:r>
      <w:r>
        <w:rPr>
          <w:color w:val="000000"/>
          <w:spacing w:val="0"/>
          <w:w w:val="100"/>
          <w:position w:val="0"/>
          <w:lang w:val="en-US" w:eastAsia="en-US" w:bidi="en-US"/>
        </w:rPr>
        <w:t>UPDATE/INSERT</w:t>
      </w:r>
      <w:r>
        <w:rPr>
          <w:color w:val="000000"/>
          <w:spacing w:val="0"/>
          <w:w w:val="100"/>
          <w:position w:val="0"/>
        </w:rPr>
        <w:t>事件之 后的新值和</w:t>
      </w:r>
      <w:r>
        <w:rPr>
          <w:color w:val="000000"/>
          <w:spacing w:val="0"/>
          <w:w w:val="100"/>
          <w:position w:val="0"/>
          <w:lang w:val="en-US" w:eastAsia="en-US" w:bidi="en-US"/>
        </w:rPr>
        <w:t>UPDATE/DELETE</w:t>
      </w:r>
      <w:r>
        <w:rPr>
          <w:color w:val="000000"/>
          <w:spacing w:val="0"/>
          <w:w w:val="100"/>
          <w:position w:val="0"/>
        </w:rPr>
        <w:t>事件之前的旧值；如果是语句级触发器，则不能在触发动作 体中使用</w:t>
      </w:r>
      <w:r>
        <w:rPr>
          <w:color w:val="000000"/>
          <w:spacing w:val="0"/>
          <w:w w:val="100"/>
          <w:position w:val="0"/>
          <w:lang w:val="en-US" w:eastAsia="en-US" w:bidi="en-US"/>
        </w:rPr>
        <w:t>NEW</w:t>
      </w:r>
      <w:r>
        <w:rPr>
          <w:color w:val="000000"/>
          <w:spacing w:val="0"/>
          <w:w w:val="100"/>
          <w:position w:val="0"/>
        </w:rPr>
        <w:t>或</w:t>
      </w:r>
      <w:r>
        <w:rPr>
          <w:color w:val="000000"/>
          <w:spacing w:val="0"/>
          <w:w w:val="100"/>
          <w:position w:val="0"/>
          <w:lang w:val="en-US" w:eastAsia="en-US" w:bidi="en-US"/>
        </w:rPr>
        <w:t>OLD</w:t>
      </w:r>
      <w:r>
        <w:rPr>
          <w:color w:val="000000"/>
          <w:spacing w:val="0"/>
          <w:w w:val="100"/>
          <w:position w:val="0"/>
        </w:rPr>
        <w:t>进行引用。</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如果触发动作体执行失败，激活触发器的事件(即对数据库的增、删、改操作)就会 终止执行，触发器的目标表或触发器可能影响的其他对象不发生任何变化。</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［例</w:t>
      </w:r>
      <w:r>
        <w:rPr>
          <w:color w:val="000000"/>
          <w:spacing w:val="0"/>
          <w:w w:val="100"/>
          <w:position w:val="0"/>
          <w:lang w:val="en-US" w:eastAsia="en-US" w:bidi="en-US"/>
        </w:rPr>
        <w:t>5.21］</w:t>
      </w:r>
      <w:r>
        <w:rPr>
          <w:color w:val="000000"/>
          <w:spacing w:val="0"/>
          <w:w w:val="100"/>
          <w:position w:val="0"/>
        </w:rPr>
        <w:t>当对表</w:t>
      </w:r>
      <w:r>
        <w:rPr>
          <w:color w:val="000000"/>
          <w:spacing w:val="0"/>
          <w:w w:val="100"/>
          <w:position w:val="0"/>
          <w:lang w:val="en-US" w:eastAsia="en-US" w:bidi="en-US"/>
        </w:rPr>
        <w:t>SC</w:t>
      </w:r>
      <w:r>
        <w:rPr>
          <w:color w:val="000000"/>
          <w:spacing w:val="0"/>
          <w:w w:val="100"/>
          <w:position w:val="0"/>
        </w:rPr>
        <w:t>的</w:t>
      </w:r>
      <w:r>
        <w:rPr>
          <w:color w:val="000000"/>
          <w:spacing w:val="0"/>
          <w:w w:val="100"/>
          <w:position w:val="0"/>
          <w:lang w:val="en-US" w:eastAsia="en-US" w:bidi="en-US"/>
        </w:rPr>
        <w:t>Grade</w:t>
      </w:r>
      <w:r>
        <w:rPr>
          <w:color w:val="000000"/>
          <w:spacing w:val="0"/>
          <w:w w:val="100"/>
          <w:position w:val="0"/>
        </w:rPr>
        <w:t>属性进行修改时，若分数增加了 10%,则将此次操作 记录到另一个表</w:t>
      </w:r>
      <w:r>
        <w:rPr>
          <w:color w:val="000000"/>
          <w:spacing w:val="0"/>
          <w:w w:val="100"/>
          <w:position w:val="0"/>
          <w:lang w:val="en-US" w:eastAsia="en-US" w:bidi="en-US"/>
        </w:rPr>
        <w:t>SC_U (Sno、Cno、Oldgrade&gt; Newgrade)</w:t>
      </w:r>
      <w:r>
        <w:rPr>
          <w:color w:val="000000"/>
          <w:spacing w:val="0"/>
          <w:w w:val="100"/>
          <w:position w:val="0"/>
        </w:rPr>
        <w:t>中，其中</w:t>
      </w:r>
      <w:r>
        <w:rPr>
          <w:color w:val="000000"/>
          <w:spacing w:val="0"/>
          <w:w w:val="100"/>
          <w:position w:val="0"/>
          <w:lang w:val="en-US" w:eastAsia="en-US" w:bidi="en-US"/>
        </w:rPr>
        <w:t>Oldgrade</w:t>
      </w:r>
      <w:r>
        <w:rPr>
          <w:color w:val="000000"/>
          <w:spacing w:val="0"/>
          <w:w w:val="100"/>
          <w:position w:val="0"/>
        </w:rPr>
        <w:t>是修改前的 分数，</w:t>
      </w:r>
      <w:r>
        <w:rPr>
          <w:color w:val="000000"/>
          <w:spacing w:val="0"/>
          <w:w w:val="100"/>
          <w:position w:val="0"/>
          <w:lang w:val="en-US" w:eastAsia="en-US" w:bidi="en-US"/>
        </w:rPr>
        <w:t>Newgrade</w:t>
      </w:r>
      <w:r>
        <w:rPr>
          <w:color w:val="000000"/>
          <w:spacing w:val="0"/>
          <w:w w:val="100"/>
          <w:position w:val="0"/>
        </w:rPr>
        <w:t>是修改后的分数。</w:t>
      </w:r>
    </w:p>
    <w:p>
      <w:pPr>
        <w:pStyle w:val="Style45"/>
        <w:keepNext w:val="0"/>
        <w:keepLines w:val="0"/>
        <w:widowControl w:val="0"/>
        <w:shd w:val="clear" w:color="auto" w:fill="auto"/>
        <w:tabs>
          <w:tab w:pos="4594" w:val="left"/>
        </w:tabs>
        <w:bidi w:val="0"/>
        <w:spacing w:before="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CREATE TRIGGER SC_T</w:t>
        <w:tab/>
        <w:t xml:space="preserve">/*SC_T </w:t>
      </w:r>
      <w:r>
        <w:rPr>
          <w:rFonts w:ascii="SimSun" w:eastAsia="SimSun" w:hAnsi="SimSun" w:cs="SimSun"/>
          <w:color w:val="000000"/>
          <w:spacing w:val="0"/>
          <w:w w:val="100"/>
          <w:position w:val="0"/>
          <w:lang w:val="zh-TW" w:eastAsia="zh-TW" w:bidi="zh-TW"/>
        </w:rPr>
        <w:t>是触发器的名字*/</w:t>
      </w:r>
    </w:p>
    <w:p>
      <w:pPr>
        <w:pStyle w:val="Style45"/>
        <w:keepNext w:val="0"/>
        <w:keepLines w:val="0"/>
        <w:widowControl w:val="0"/>
        <w:shd w:val="clear" w:color="auto" w:fill="auto"/>
        <w:tabs>
          <w:tab w:pos="4594" w:val="left"/>
        </w:tabs>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AFTER UPDATE OF Grade ON SC</w:t>
        <w:tab/>
        <w:t xml:space="preserve">/*UPDATE OF Grade ON SC </w:t>
      </w:r>
      <w:r>
        <w:rPr>
          <w:rFonts w:ascii="SimSun" w:eastAsia="SimSun" w:hAnsi="SimSun" w:cs="SimSun"/>
          <w:color w:val="000000"/>
          <w:spacing w:val="0"/>
          <w:w w:val="100"/>
          <w:position w:val="0"/>
          <w:lang w:val="zh-TW" w:eastAsia="zh-TW" w:bidi="zh-TW"/>
        </w:rPr>
        <w:t>是触发事件，</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49"/>
        <w:keepNext w:val="0"/>
        <w:keepLines w:val="0"/>
        <w:widowControl w:val="0"/>
        <w:shd w:val="clear" w:color="auto" w:fill="auto"/>
        <w:bidi w:val="0"/>
        <w:spacing w:before="0" w:line="312" w:lineRule="exact"/>
        <w:ind w:left="0" w:right="0" w:firstLine="0"/>
        <w:jc w:val="right"/>
      </w:pPr>
      <w:r>
        <w:rPr>
          <w:rFonts w:ascii="Times New Roman" w:eastAsia="Times New Roman" w:hAnsi="Times New Roman" w:cs="Times New Roman"/>
          <w:color w:val="000000"/>
          <w:spacing w:val="0"/>
          <w:w w:val="100"/>
          <w:position w:val="0"/>
          <w:lang w:val="en-US" w:eastAsia="en-US" w:bidi="en-US"/>
        </w:rPr>
        <w:t>/* AFTER</w:t>
      </w:r>
      <w:r>
        <w:rPr>
          <w:color w:val="000000"/>
          <w:spacing w:val="0"/>
          <w:w w:val="100"/>
          <w:position w:val="0"/>
        </w:rPr>
        <w:t>是触发的时机，表示当对</w:t>
      </w:r>
      <w:r>
        <w:rPr>
          <w:rFonts w:ascii="Times New Roman" w:eastAsia="Times New Roman" w:hAnsi="Times New Roman" w:cs="Times New Roman"/>
          <w:color w:val="000000"/>
          <w:spacing w:val="0"/>
          <w:w w:val="100"/>
          <w:position w:val="0"/>
          <w:lang w:val="en-US" w:eastAsia="en-US" w:bidi="en-US"/>
        </w:rPr>
        <w:t>SC</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Grade</w:t>
      </w:r>
      <w:r>
        <w:rPr>
          <w:color w:val="000000"/>
          <w:spacing w:val="0"/>
          <w:w w:val="100"/>
          <w:position w:val="0"/>
        </w:rPr>
        <w:t>属性修改完后再触发下面的规则</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REFERENCING</w:t>
      </w:r>
    </w:p>
    <w:p>
      <w:pPr>
        <w:pStyle w:val="Style45"/>
        <w:keepNext w:val="0"/>
        <w:keepLines w:val="0"/>
        <w:widowControl w:val="0"/>
        <w:shd w:val="clear" w:color="auto" w:fill="auto"/>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OLDROWAS OldTuple, NEWROWAS NewTuple</w:t>
      </w:r>
    </w:p>
    <w:p>
      <w:pPr>
        <w:pStyle w:val="Style49"/>
        <w:keepNext w:val="0"/>
        <w:keepLines w:val="0"/>
        <w:widowControl w:val="0"/>
        <w:shd w:val="clear" w:color="auto" w:fill="auto"/>
        <w:tabs>
          <w:tab w:pos="2602" w:val="left"/>
        </w:tabs>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FOR EACH ROW</w:t>
        <w:tab/>
      </w:r>
      <w:r>
        <w:rPr>
          <w:color w:val="000000"/>
          <w:spacing w:val="0"/>
          <w:w w:val="100"/>
          <w:position w:val="0"/>
          <w:lang w:val="en-US" w:eastAsia="en-US" w:bidi="en-US"/>
        </w:rPr>
        <w:t>/*</w:t>
      </w:r>
      <w:r>
        <w:rPr>
          <w:color w:val="000000"/>
          <w:spacing w:val="0"/>
          <w:w w:val="100"/>
          <w:position w:val="0"/>
        </w:rPr>
        <w:t>行级触发器，即每执行一次</w:t>
      </w:r>
      <w:r>
        <w:rPr>
          <w:rFonts w:ascii="Times New Roman" w:eastAsia="Times New Roman" w:hAnsi="Times New Roman" w:cs="Times New Roman"/>
          <w:color w:val="000000"/>
          <w:spacing w:val="0"/>
          <w:w w:val="100"/>
          <w:position w:val="0"/>
          <w:lang w:val="en-US" w:eastAsia="en-US" w:bidi="en-US"/>
        </w:rPr>
        <w:t>Grade</w:t>
      </w:r>
      <w:r>
        <w:rPr>
          <w:color w:val="000000"/>
          <w:spacing w:val="0"/>
          <w:w w:val="100"/>
          <w:position w:val="0"/>
        </w:rPr>
        <w:t>的更新，下面的规则就执行一次*/</w:t>
      </w:r>
    </w:p>
    <w:p>
      <w:pPr>
        <w:pStyle w:val="Style45"/>
        <w:keepNext w:val="0"/>
        <w:keepLines w:val="0"/>
        <w:widowControl w:val="0"/>
        <w:shd w:val="clear" w:color="auto" w:fill="auto"/>
        <w:tabs>
          <w:tab w:pos="5045" w:val="left"/>
        </w:tabs>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WHEN (NewTuple.Grade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1.1 * OldTuple.Grade)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触发条件，只有该条件为真时才执行</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tabs>
          <w:tab w:pos="6474" w:val="left"/>
        </w:tabs>
        <w:bidi w:val="0"/>
        <w:spacing w:before="0" w:line="312" w:lineRule="exact"/>
        <w:ind w:left="1300" w:right="0" w:firstLine="0"/>
        <w:jc w:val="both"/>
      </w:pPr>
      <w:r>
        <w:rPr>
          <w:rFonts w:ascii="Times New Roman" w:eastAsia="Times New Roman" w:hAnsi="Times New Roman" w:cs="Times New Roman"/>
          <w:color w:val="000000"/>
          <w:spacing w:val="0"/>
          <w:w w:val="100"/>
          <w:position w:val="0"/>
          <w:lang w:val="en-US" w:eastAsia="en-US" w:bidi="en-US"/>
        </w:rPr>
        <w:t>INSERT INTO SC_U (Sno,Cno,OldGrade,NewGrade)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下面的 </w:t>
      </w:r>
      <w:r>
        <w:rPr>
          <w:rFonts w:ascii="Times New Roman" w:eastAsia="Times New Roman" w:hAnsi="Times New Roman" w:cs="Times New Roman"/>
          <w:color w:val="000000"/>
          <w:spacing w:val="0"/>
          <w:w w:val="100"/>
          <w:position w:val="0"/>
          <w:lang w:val="en-US" w:eastAsia="en-US" w:bidi="en-US"/>
        </w:rPr>
        <w:t xml:space="preserve">insert </w:t>
      </w:r>
      <w:r>
        <w:rPr>
          <w:rFonts w:ascii="SimSun" w:eastAsia="SimSun" w:hAnsi="SimSun" w:cs="SimSun"/>
          <w:color w:val="000000"/>
          <w:spacing w:val="0"/>
          <w:w w:val="100"/>
          <w:position w:val="0"/>
          <w:lang w:val="zh-TW" w:eastAsia="zh-TW" w:bidi="zh-TW"/>
        </w:rPr>
        <w:t>操作</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VALUES(OldTuple.Sno,OldTuple.Cno,OldTuple.Grade,NewTuple.Grade)</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在本例中</w:t>
      </w:r>
      <w:r>
        <w:rPr>
          <w:color w:val="000000"/>
          <w:spacing w:val="0"/>
          <w:w w:val="100"/>
          <w:position w:val="0"/>
          <w:lang w:val="en-US" w:eastAsia="en-US" w:bidi="en-US"/>
        </w:rPr>
        <w:t>REFERENCING</w:t>
      </w:r>
      <w:r>
        <w:rPr>
          <w:color w:val="000000"/>
          <w:spacing w:val="0"/>
          <w:w w:val="100"/>
          <w:position w:val="0"/>
        </w:rPr>
        <w:t>指出引用的变量，如果触发事件是</w:t>
      </w:r>
      <w:r>
        <w:rPr>
          <w:color w:val="000000"/>
          <w:spacing w:val="0"/>
          <w:w w:val="100"/>
          <w:position w:val="0"/>
          <w:lang w:val="en-US" w:eastAsia="en-US" w:bidi="en-US"/>
        </w:rPr>
        <w:t>UPDATE</w:t>
      </w:r>
      <w:r>
        <w:rPr>
          <w:color w:val="000000"/>
          <w:spacing w:val="0"/>
          <w:w w:val="100"/>
          <w:position w:val="0"/>
        </w:rPr>
        <w:t>操作并且有</w:t>
      </w:r>
      <w:r>
        <w:rPr>
          <w:color w:val="000000"/>
          <w:spacing w:val="0"/>
          <w:w w:val="100"/>
          <w:position w:val="0"/>
          <w:lang w:val="en-US" w:eastAsia="en-US" w:bidi="en-US"/>
        </w:rPr>
        <w:t>FOR EACH ROW</w:t>
      </w:r>
      <w:r>
        <w:rPr>
          <w:color w:val="000000"/>
          <w:spacing w:val="0"/>
          <w:w w:val="100"/>
          <w:position w:val="0"/>
        </w:rPr>
        <w:t>子句，则可以引用的变量有</w:t>
      </w:r>
      <w:r>
        <w:rPr>
          <w:color w:val="000000"/>
          <w:spacing w:val="0"/>
          <w:w w:val="100"/>
          <w:position w:val="0"/>
          <w:lang w:val="en-US" w:eastAsia="en-US" w:bidi="en-US"/>
        </w:rPr>
        <w:t>OLDROW</w:t>
      </w:r>
      <w:r>
        <w:rPr>
          <w:color w:val="000000"/>
          <w:spacing w:val="0"/>
          <w:w w:val="100"/>
          <w:position w:val="0"/>
        </w:rPr>
        <w:t>和</w:t>
      </w:r>
      <w:r>
        <w:rPr>
          <w:color w:val="000000"/>
          <w:spacing w:val="0"/>
          <w:w w:val="100"/>
          <w:position w:val="0"/>
          <w:lang w:val="en-US" w:eastAsia="en-US" w:bidi="en-US"/>
        </w:rPr>
        <w:t>NEWROW,</w:t>
      </w:r>
      <w:r>
        <w:rPr>
          <w:color w:val="000000"/>
          <w:spacing w:val="0"/>
          <w:w w:val="100"/>
          <w:position w:val="0"/>
        </w:rPr>
        <w:t>分别表示修改之前的元 组和修改之后的元组。若没有</w:t>
      </w:r>
      <w:r>
        <w:rPr>
          <w:color w:val="000000"/>
          <w:spacing w:val="0"/>
          <w:w w:val="100"/>
          <w:position w:val="0"/>
          <w:lang w:val="en-US" w:eastAsia="en-US" w:bidi="en-US"/>
        </w:rPr>
        <w:t>FOR EACH ROW</w:t>
      </w:r>
      <w:r>
        <w:rPr>
          <w:color w:val="000000"/>
          <w:spacing w:val="0"/>
          <w:w w:val="100"/>
          <w:position w:val="0"/>
        </w:rPr>
        <w:t>子句，则可以引用的变量有</w:t>
      </w:r>
      <w:r>
        <w:rPr>
          <w:color w:val="000000"/>
          <w:spacing w:val="0"/>
          <w:w w:val="100"/>
          <w:position w:val="0"/>
          <w:lang w:val="en-US" w:eastAsia="en-US" w:bidi="en-US"/>
        </w:rPr>
        <w:t xml:space="preserve">OLD TABLE </w:t>
      </w:r>
      <w:r>
        <w:rPr>
          <w:color w:val="000000"/>
          <w:spacing w:val="0"/>
          <w:w w:val="100"/>
          <w:position w:val="0"/>
        </w:rPr>
        <w:t>和</w:t>
      </w:r>
      <w:r>
        <w:rPr>
          <w:color w:val="000000"/>
          <w:spacing w:val="0"/>
          <w:w w:val="100"/>
          <w:position w:val="0"/>
          <w:lang w:val="en-US" w:eastAsia="en-US" w:bidi="en-US"/>
        </w:rPr>
        <w:t>NEWTABLE, OLDTABLE</w:t>
      </w:r>
      <w:r>
        <w:rPr>
          <w:color w:val="000000"/>
          <w:spacing w:val="0"/>
          <w:w w:val="100"/>
          <w:position w:val="0"/>
        </w:rPr>
        <w:t>表示表中原来的内容，</w:t>
      </w:r>
      <w:r>
        <w:rPr>
          <w:color w:val="000000"/>
          <w:spacing w:val="0"/>
          <w:w w:val="100"/>
          <w:position w:val="0"/>
          <w:lang w:val="en-US" w:eastAsia="en-US" w:bidi="en-US"/>
        </w:rPr>
        <w:t>NEWTABLE</w:t>
      </w:r>
      <w:r>
        <w:rPr>
          <w:color w:val="000000"/>
          <w:spacing w:val="0"/>
          <w:w w:val="100"/>
          <w:position w:val="0"/>
        </w:rPr>
        <w:t>表示表中变化后的部分。</w:t>
      </w:r>
    </w:p>
    <w:p>
      <w:pPr>
        <w:pStyle w:val="Style21"/>
        <w:keepNext w:val="0"/>
        <w:keepLines w:val="0"/>
        <w:widowControl w:val="0"/>
        <w:shd w:val="clear" w:color="auto" w:fill="auto"/>
        <w:bidi w:val="0"/>
        <w:spacing w:before="0" w:after="100" w:line="312" w:lineRule="exact"/>
        <w:ind w:left="0" w:right="0" w:firstLine="420"/>
        <w:jc w:val="both"/>
      </w:pPr>
      <w:r>
        <w:rPr>
          <w:color w:val="000000"/>
          <w:spacing w:val="0"/>
          <w:w w:val="100"/>
          <w:position w:val="0"/>
          <w:lang w:val="en-US" w:eastAsia="en-US" w:bidi="en-US"/>
        </w:rPr>
        <w:t>［</w:t>
      </w:r>
      <w:r>
        <w:rPr>
          <w:color w:val="000000"/>
          <w:spacing w:val="0"/>
          <w:w w:val="100"/>
          <w:position w:val="0"/>
        </w:rPr>
        <w:t>例</w:t>
      </w:r>
      <w:r>
        <w:rPr>
          <w:color w:val="000000"/>
          <w:spacing w:val="0"/>
          <w:w w:val="100"/>
          <w:position w:val="0"/>
          <w:lang w:val="en-US" w:eastAsia="en-US" w:bidi="en-US"/>
        </w:rPr>
        <w:t>5.22］</w:t>
      </w:r>
      <w:r>
        <w:rPr>
          <w:color w:val="000000"/>
          <w:spacing w:val="0"/>
          <w:w w:val="100"/>
          <w:position w:val="0"/>
        </w:rPr>
        <w:t>将每次对表</w:t>
      </w:r>
      <w:r>
        <w:rPr>
          <w:color w:val="000000"/>
          <w:spacing w:val="0"/>
          <w:w w:val="100"/>
          <w:position w:val="0"/>
          <w:lang w:val="en-US" w:eastAsia="en-US" w:bidi="en-US"/>
        </w:rPr>
        <w:t>Student</w:t>
      </w:r>
      <w:r>
        <w:rPr>
          <w:color w:val="000000"/>
          <w:spacing w:val="0"/>
          <w:w w:val="100"/>
          <w:position w:val="0"/>
        </w:rPr>
        <w:t>的插入操作所增加的学生个数记录到表</w:t>
      </w:r>
      <w:r>
        <w:rPr>
          <w:color w:val="000000"/>
          <w:spacing w:val="0"/>
          <w:w w:val="100"/>
          <w:position w:val="0"/>
          <w:lang w:val="en-US" w:eastAsia="en-US" w:bidi="en-US"/>
        </w:rPr>
        <w:t xml:space="preserve">Student- InsertLog </w:t>
      </w:r>
      <w:r>
        <w:rPr>
          <w:color w:val="000000"/>
          <w:spacing w:val="0"/>
          <w:w w:val="100"/>
          <w:position w:val="0"/>
        </w:rPr>
        <w:t>中</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TRIGGER Student Count</w:t>
      </w:r>
    </w:p>
    <w:p>
      <w:pPr>
        <w:pStyle w:val="Style45"/>
        <w:keepNext w:val="0"/>
        <w:keepLines w:val="0"/>
        <w:widowControl w:val="0"/>
        <w:shd w:val="clear" w:color="auto" w:fill="auto"/>
        <w:tabs>
          <w:tab w:pos="3346" w:val="left"/>
        </w:tabs>
        <w:bidi w:val="0"/>
        <w:spacing w:before="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AFTER INSERT ON Student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指明触发器激活的时间是在执行</w:t>
      </w:r>
      <w:r>
        <w:rPr>
          <w:rFonts w:ascii="Times New Roman" w:eastAsia="Times New Roman" w:hAnsi="Times New Roman" w:cs="Times New Roman"/>
          <w:color w:val="000000"/>
          <w:spacing w:val="0"/>
          <w:w w:val="100"/>
          <w:position w:val="0"/>
          <w:lang w:val="en-US" w:eastAsia="en-US" w:bidi="en-US"/>
        </w:rPr>
        <w:t>INSERT</w:t>
      </w:r>
      <w:r>
        <w:rPr>
          <w:rFonts w:ascii="SimSun" w:eastAsia="SimSun" w:hAnsi="SimSun" w:cs="SimSun"/>
          <w:color w:val="000000"/>
          <w:spacing w:val="0"/>
          <w:w w:val="100"/>
          <w:position w:val="0"/>
          <w:lang w:val="zh-TW" w:eastAsia="zh-TW" w:bidi="zh-TW"/>
        </w:rPr>
        <w:t>后*/</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REFERENCING</w:t>
      </w:r>
    </w:p>
    <w:p>
      <w:pPr>
        <w:pStyle w:val="Style45"/>
        <w:keepNext w:val="0"/>
        <w:keepLines w:val="0"/>
        <w:widowControl w:val="0"/>
        <w:shd w:val="clear" w:color="auto" w:fill="auto"/>
        <w:bidi w:val="0"/>
        <w:spacing w:before="0" w:line="240" w:lineRule="auto"/>
        <w:ind w:left="1300" w:right="0" w:firstLine="0"/>
        <w:jc w:val="both"/>
        <w:sectPr>
          <w:footnotePr>
            <w:pos w:val="pageBottom"/>
            <w:numFmt w:val="decimal"/>
            <w:numRestart w:val="continuous"/>
          </w:footnotePr>
          <w:type w:val="continuous"/>
          <w:pgSz w:w="9890" w:h="13057"/>
          <w:pgMar w:top="1309" w:right="688" w:bottom="1101" w:left="822"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NEW TABLE AS DELTA</w:t>
      </w:r>
    </w:p>
    <w:p>
      <w:pPr>
        <w:pStyle w:val="Style49"/>
        <w:keepNext w:val="0"/>
        <w:keepLines w:val="0"/>
        <w:widowControl w:val="0"/>
        <w:shd w:val="clear" w:color="auto" w:fill="auto"/>
        <w:bidi w:val="0"/>
        <w:spacing w:before="0" w:after="120" w:line="293" w:lineRule="exact"/>
        <w:ind w:left="3420" w:right="0" w:hanging="3000"/>
        <w:jc w:val="both"/>
      </w:pPr>
      <w:r>
        <mc:AlternateContent>
          <mc:Choice Requires="wps">
            <w:drawing>
              <wp:anchor distT="0" distB="0" distL="114300" distR="114300" simplePos="0" relativeHeight="125829516" behindDoc="0" locked="0" layoutInCell="1" allowOverlap="1">
                <wp:simplePos x="0" y="0"/>
                <wp:positionH relativeFrom="page">
                  <wp:posOffset>1085850</wp:posOffset>
                </wp:positionH>
                <wp:positionV relativeFrom="paragraph">
                  <wp:posOffset>63500</wp:posOffset>
                </wp:positionV>
                <wp:extent cx="1280160" cy="143510"/>
                <wp:wrapSquare wrapText="right"/>
                <wp:docPr id="665" name="Shape 665"/>
                <a:graphic xmlns:a="http://schemas.openxmlformats.org/drawingml/2006/main">
                  <a:graphicData uri="http://schemas.microsoft.com/office/word/2010/wordprocessingShape">
                    <wps:wsp>
                      <wps:cNvSpPr txBox="1"/>
                      <wps:spPr>
                        <a:xfrm>
                          <a:ext cx="1280160"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EACH STATEMENT</w:t>
                            </w:r>
                          </w:p>
                        </w:txbxContent>
                      </wps:txbx>
                      <wps:bodyPr wrap="none" lIns="0" tIns="0" rIns="0" bIns="0">
                        <a:noAutoFit/>
                      </wps:bodyPr>
                    </wps:wsp>
                  </a:graphicData>
                </a:graphic>
              </wp:anchor>
            </w:drawing>
          </mc:Choice>
          <mc:Fallback>
            <w:pict>
              <v:shape id="_x0000_s1691" type="#_x0000_t202" style="position:absolute;margin-left:85.5pt;margin-top:5.pt;width:100.8pt;height:11.300000000000001pt;z-index:-125829237;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EACH STATEMENT</w:t>
                      </w:r>
                    </w:p>
                  </w:txbxContent>
                </v:textbox>
                <w10:wrap type="square" side="right" anchorx="page"/>
              </v:shape>
            </w:pict>
          </mc:Fallback>
        </mc:AlternateContent>
      </w:r>
      <w:r>
        <w:rPr>
          <w:color w:val="000000"/>
          <w:spacing w:val="0"/>
          <w:w w:val="100"/>
          <w:position w:val="0"/>
          <w:lang w:val="en-US" w:eastAsia="en-US" w:bidi="en-US"/>
        </w:rPr>
        <w:t>/*</w:t>
      </w:r>
      <w:r>
        <w:rPr>
          <w:color w:val="000000"/>
          <w:spacing w:val="0"/>
          <w:w w:val="100"/>
          <w:position w:val="0"/>
        </w:rPr>
        <w:t>语句级触发器，即执行完</w:t>
      </w:r>
      <w:r>
        <w:rPr>
          <w:rFonts w:ascii="Times New Roman" w:eastAsia="Times New Roman" w:hAnsi="Times New Roman" w:cs="Times New Roman"/>
          <w:color w:val="000000"/>
          <w:spacing w:val="0"/>
          <w:w w:val="100"/>
          <w:position w:val="0"/>
          <w:lang w:val="en-US" w:eastAsia="en-US" w:bidi="en-US"/>
        </w:rPr>
        <w:t>INSERT</w:t>
      </w:r>
      <w:r>
        <w:rPr>
          <w:color w:val="000000"/>
          <w:spacing w:val="0"/>
          <w:w w:val="100"/>
          <w:position w:val="0"/>
        </w:rPr>
        <w:t>语句后下面的触发 动作体才执行一次*/</w:t>
      </w:r>
    </w:p>
    <w:p>
      <w:pPr>
        <w:pStyle w:val="Style45"/>
        <w:keepNext w:val="0"/>
        <w:keepLines w:val="0"/>
        <w:widowControl w:val="0"/>
        <w:shd w:val="clear" w:color="auto" w:fill="auto"/>
        <w:bidi w:val="0"/>
        <w:spacing w:before="0" w:after="0" w:line="360" w:lineRule="auto"/>
        <w:ind w:left="1320" w:right="0" w:firstLine="0"/>
        <w:jc w:val="both"/>
      </w:pPr>
      <w:r>
        <w:rPr>
          <w:rFonts w:ascii="Times New Roman" w:eastAsia="Times New Roman" w:hAnsi="Times New Roman" w:cs="Times New Roman"/>
          <w:color w:val="000000"/>
          <w:spacing w:val="0"/>
          <w:w w:val="100"/>
          <w:position w:val="0"/>
          <w:lang w:val="en-US" w:eastAsia="en-US" w:bidi="en-US"/>
        </w:rPr>
        <w:t>INSERT INTO StudentlnsertLog (Numbers)</w:t>
      </w:r>
    </w:p>
    <w:p>
      <w:pPr>
        <w:pStyle w:val="Style45"/>
        <w:keepNext w:val="0"/>
        <w:keepLines w:val="0"/>
        <w:widowControl w:val="0"/>
        <w:shd w:val="clear" w:color="auto" w:fill="auto"/>
        <w:bidi w:val="0"/>
        <w:spacing w:before="0" w:after="0" w:line="360" w:lineRule="auto"/>
        <w:ind w:left="1320" w:right="0" w:firstLine="0"/>
        <w:jc w:val="both"/>
      </w:pPr>
      <w:r>
        <w:rPr>
          <w:rFonts w:ascii="Times New Roman" w:eastAsia="Times New Roman" w:hAnsi="Times New Roman" w:cs="Times New Roman"/>
          <w:color w:val="000000"/>
          <w:spacing w:val="0"/>
          <w:w w:val="100"/>
          <w:position w:val="0"/>
          <w:lang w:val="en-US" w:eastAsia="en-US" w:bidi="en-US"/>
        </w:rPr>
        <w:t>SELECT COUNT(*) FROM DELTA</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在本例中出现的</w:t>
      </w:r>
      <w:r>
        <w:rPr>
          <w:color w:val="000000"/>
          <w:spacing w:val="0"/>
          <w:w w:val="100"/>
          <w:position w:val="0"/>
          <w:lang w:val="en-US" w:eastAsia="en-US" w:bidi="en-US"/>
        </w:rPr>
        <w:t>FOR EACH STATEMENT,</w:t>
      </w:r>
      <w:r>
        <w:rPr>
          <w:color w:val="000000"/>
          <w:spacing w:val="0"/>
          <w:w w:val="100"/>
          <w:position w:val="0"/>
        </w:rPr>
        <w:t>表示触发事件</w:t>
      </w:r>
      <w:r>
        <w:rPr>
          <w:color w:val="000000"/>
          <w:spacing w:val="0"/>
          <w:w w:val="100"/>
          <w:position w:val="0"/>
          <w:lang w:val="en-US" w:eastAsia="en-US" w:bidi="en-US"/>
        </w:rPr>
        <w:t>INSERT</w:t>
      </w:r>
      <w:r>
        <w:rPr>
          <w:color w:val="000000"/>
          <w:spacing w:val="0"/>
          <w:w w:val="100"/>
          <w:position w:val="0"/>
        </w:rPr>
        <w:t>语句执行完成后才 执行一次触发器中的动作，这种触发器叫做语句级触发器。而例</w:t>
      </w:r>
      <w:r>
        <w:rPr>
          <w:color w:val="000000"/>
          <w:spacing w:val="0"/>
          <w:w w:val="100"/>
          <w:position w:val="0"/>
          <w:lang w:val="en-US" w:eastAsia="en-US" w:bidi="en-US"/>
        </w:rPr>
        <w:t>5.21</w:t>
      </w:r>
      <w:r>
        <w:rPr>
          <w:color w:val="000000"/>
          <w:spacing w:val="0"/>
          <w:w w:val="100"/>
          <w:position w:val="0"/>
        </w:rPr>
        <w:t>中的触发器是行级触 发器。默认的触发器是语句级触发器。</w:t>
      </w:r>
      <w:r>
        <w:rPr>
          <w:color w:val="000000"/>
          <w:spacing w:val="0"/>
          <w:w w:val="100"/>
          <w:position w:val="0"/>
          <w:lang w:val="en-US" w:eastAsia="en-US" w:bidi="en-US"/>
        </w:rPr>
        <w:t>DELTA</w:t>
      </w:r>
      <w:r>
        <w:rPr>
          <w:color w:val="000000"/>
          <w:spacing w:val="0"/>
          <w:w w:val="100"/>
          <w:position w:val="0"/>
        </w:rPr>
        <w:t>是一个关系名，其模式与</w:t>
      </w:r>
      <w:r>
        <w:rPr>
          <w:color w:val="000000"/>
          <w:spacing w:val="0"/>
          <w:w w:val="100"/>
          <w:position w:val="0"/>
          <w:lang w:val="en-US" w:eastAsia="en-US" w:bidi="en-US"/>
        </w:rPr>
        <w:t>Student</w:t>
      </w:r>
      <w:r>
        <w:rPr>
          <w:color w:val="000000"/>
          <w:spacing w:val="0"/>
          <w:w w:val="100"/>
          <w:position w:val="0"/>
        </w:rPr>
        <w:t>相同， 包含的元组是</w:t>
      </w:r>
      <w:r>
        <w:rPr>
          <w:color w:val="000000"/>
          <w:spacing w:val="0"/>
          <w:w w:val="100"/>
          <w:position w:val="0"/>
          <w:lang w:val="en-US" w:eastAsia="en-US" w:bidi="en-US"/>
        </w:rPr>
        <w:t>INSERT</w:t>
      </w:r>
      <w:r>
        <w:rPr>
          <w:color w:val="000000"/>
          <w:spacing w:val="0"/>
          <w:w w:val="100"/>
          <w:position w:val="0"/>
        </w:rPr>
        <w:t>语句增加的元组。</w:t>
      </w:r>
    </w:p>
    <w:p>
      <w:pPr>
        <w:pStyle w:val="Style21"/>
        <w:keepNext w:val="0"/>
        <w:keepLines w:val="0"/>
        <w:widowControl w:val="0"/>
        <w:shd w:val="clear" w:color="auto" w:fill="auto"/>
        <w:bidi w:val="0"/>
        <w:spacing w:before="0" w:after="120" w:line="313" w:lineRule="exact"/>
        <w:ind w:left="0" w:right="0" w:firstLine="420"/>
        <w:jc w:val="both"/>
      </w:pPr>
      <w:r>
        <mc:AlternateContent>
          <mc:Choice Requires="wps">
            <w:drawing>
              <wp:anchor distT="0" distB="0" distL="76200" distR="76200" simplePos="0" relativeHeight="125829518" behindDoc="0" locked="0" layoutInCell="1" allowOverlap="1">
                <wp:simplePos x="0" y="0"/>
                <wp:positionH relativeFrom="page">
                  <wp:posOffset>3435350</wp:posOffset>
                </wp:positionH>
                <wp:positionV relativeFrom="paragraph">
                  <wp:posOffset>254000</wp:posOffset>
                </wp:positionV>
                <wp:extent cx="2008505" cy="557530"/>
                <wp:wrapSquare wrapText="left"/>
                <wp:docPr id="667" name="Shape 667"/>
                <a:graphic xmlns:a="http://schemas.openxmlformats.org/drawingml/2006/main">
                  <a:graphicData uri="http://schemas.microsoft.com/office/word/2010/wordprocessingShape">
                    <wps:wsp>
                      <wps:cNvSpPr txBox="1"/>
                      <wps:spPr>
                        <a:xfrm>
                          <a:ext cx="2008505" cy="557530"/>
                        </a:xfrm>
                        <a:prstGeom prst="rect"/>
                        <a:noFill/>
                      </wps:spPr>
                      <wps:txbx>
                        <w:txbxContent>
                          <w:p>
                            <w:pPr>
                              <w:pStyle w:val="Style21"/>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自动改为4 000元”。</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对教师表插入或更新时激活触发器*/</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/♦BEFORE</w:t>
                            </w:r>
                            <w:r>
                              <w:rPr>
                                <w:rFonts w:ascii="SimSun" w:eastAsia="SimSun" w:hAnsi="SimSun" w:cs="SimSun"/>
                                <w:color w:val="000000"/>
                                <w:spacing w:val="0"/>
                                <w:w w:val="100"/>
                                <w:position w:val="0"/>
                                <w:lang w:val="zh-TW" w:eastAsia="zh-TW" w:bidi="zh-TW"/>
                              </w:rPr>
                              <w:t>触发事件*/</w:t>
                            </w:r>
                          </w:p>
                        </w:txbxContent>
                      </wps:txbx>
                      <wps:bodyPr lIns="0" tIns="0" rIns="0" bIns="0">
                        <a:noAutoFit/>
                      </wps:bodyPr>
                    </wps:wsp>
                  </a:graphicData>
                </a:graphic>
              </wp:anchor>
            </w:drawing>
          </mc:Choice>
          <mc:Fallback>
            <w:pict>
              <v:shape id="_x0000_s1693" type="#_x0000_t202" style="position:absolute;margin-left:270.5pt;margin-top:20.pt;width:158.15000000000001pt;height:43.899999999999999pt;z-index:-125829235;mso-wrap-distance-left:6.pt;mso-wrap-distance-right:6.pt;mso-position-horizontal-relative:page" filled="f" stroked="f">
                <v:textbox inset="0,0,0,0">
                  <w:txbxContent>
                    <w:p>
                      <w:pPr>
                        <w:pStyle w:val="Style21"/>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自动改为4 000元”。</w:t>
                      </w:r>
                    </w:p>
                    <w:p>
                      <w:pPr>
                        <w:pStyle w:val="Style49"/>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对教师表插入或更新时激活触发器*/</w:t>
                      </w:r>
                    </w:p>
                    <w:p>
                      <w:pPr>
                        <w:pStyle w:val="Style4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/♦BEFORE</w:t>
                      </w:r>
                      <w:r>
                        <w:rPr>
                          <w:rFonts w:ascii="SimSun" w:eastAsia="SimSun" w:hAnsi="SimSun" w:cs="SimSun"/>
                          <w:color w:val="000000"/>
                          <w:spacing w:val="0"/>
                          <w:w w:val="100"/>
                          <w:position w:val="0"/>
                          <w:lang w:val="zh-TW" w:eastAsia="zh-TW" w:bidi="zh-TW"/>
                        </w:rPr>
                        <w:t>触发事件*/</w:t>
                      </w:r>
                    </w:p>
                  </w:txbxContent>
                </v:textbox>
                <w10:wrap type="square" side="left" anchorx="page"/>
              </v:shape>
            </w:pict>
          </mc:Fallback>
        </mc:AlternateContent>
      </w:r>
      <w:r>
        <w:rPr>
          <w:color w:val="000000"/>
          <w:spacing w:val="0"/>
          <w:w w:val="100"/>
          <w:position w:val="0"/>
        </w:rPr>
        <w:t>［例</w:t>
      </w:r>
      <w:r>
        <w:rPr>
          <w:color w:val="000000"/>
          <w:spacing w:val="0"/>
          <w:w w:val="100"/>
          <w:position w:val="0"/>
          <w:lang w:val="en-US" w:eastAsia="en-US" w:bidi="en-US"/>
        </w:rPr>
        <w:t>5.23］</w:t>
      </w:r>
      <w:r>
        <w:rPr>
          <w:color w:val="000000"/>
          <w:spacing w:val="0"/>
          <w:w w:val="100"/>
          <w:position w:val="0"/>
        </w:rPr>
        <w:t>定义一个</w:t>
      </w:r>
      <w:r>
        <w:rPr>
          <w:color w:val="000000"/>
          <w:spacing w:val="0"/>
          <w:w w:val="100"/>
          <w:position w:val="0"/>
          <w:lang w:val="en-US" w:eastAsia="en-US" w:bidi="en-US"/>
        </w:rPr>
        <w:t>BEFORE</w:t>
      </w:r>
      <w:r>
        <w:rPr>
          <w:color w:val="000000"/>
          <w:spacing w:val="0"/>
          <w:w w:val="100"/>
          <w:position w:val="0"/>
        </w:rPr>
        <w:t>行级触发器，为教师表</w:t>
      </w:r>
      <w:r>
        <w:rPr>
          <w:color w:val="000000"/>
          <w:spacing w:val="0"/>
          <w:w w:val="100"/>
          <w:position w:val="0"/>
          <w:lang w:val="en-US" w:eastAsia="en-US" w:bidi="en-US"/>
        </w:rPr>
        <w:t>Teacher</w:t>
      </w:r>
      <w:r>
        <w:rPr>
          <w:color w:val="000000"/>
          <w:spacing w:val="0"/>
          <w:w w:val="100"/>
          <w:position w:val="0"/>
        </w:rPr>
        <w:t>定义完整性规则</w:t>
      </w:r>
      <w:r>
        <w:rPr>
          <w:color w:val="000000"/>
          <w:spacing w:val="0"/>
          <w:w w:val="100"/>
          <w:position w:val="0"/>
          <w:lang w:val="zh-CN" w:eastAsia="zh-CN" w:bidi="zh-CN"/>
        </w:rPr>
        <w:t xml:space="preserve">“教 </w:t>
      </w:r>
      <w:r>
        <w:rPr>
          <w:color w:val="000000"/>
          <w:spacing w:val="0"/>
          <w:w w:val="100"/>
          <w:position w:val="0"/>
        </w:rPr>
        <w:t>授的工资不得低于4 000元，如果低于4 000元，</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CREATE TRIGGER Insert Or Update Sal</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BEFORE INSERT OR UPDATE ON Teacher</w:t>
      </w:r>
    </w:p>
    <w:p>
      <w:pPr>
        <w:pStyle w:val="Style45"/>
        <w:keepNext w:val="0"/>
        <w:keepLines w:val="0"/>
        <w:widowControl w:val="0"/>
        <w:shd w:val="clear" w:color="auto" w:fill="auto"/>
        <w:bidi w:val="0"/>
        <w:spacing w:before="0" w:after="12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REFERENCING NEW row AS newTuple</w:t>
      </w:r>
    </w:p>
    <w:p>
      <w:pPr>
        <w:pStyle w:val="Style49"/>
        <w:keepNext w:val="0"/>
        <w:keepLines w:val="0"/>
        <w:widowControl w:val="0"/>
        <w:shd w:val="clear" w:color="auto" w:fill="auto"/>
        <w:bidi w:val="0"/>
        <w:spacing w:before="0" w:after="120" w:line="240" w:lineRule="auto"/>
        <w:ind w:left="1320" w:right="0" w:firstLine="0"/>
        <w:jc w:val="left"/>
      </w:pPr>
      <w:r>
        <mc:AlternateContent>
          <mc:Choice Requires="wps">
            <w:drawing>
              <wp:anchor distT="0" distB="0" distL="114300" distR="114300" simplePos="0" relativeHeight="125829520" behindDoc="0" locked="0" layoutInCell="1" allowOverlap="1">
                <wp:simplePos x="0" y="0"/>
                <wp:positionH relativeFrom="page">
                  <wp:posOffset>1076325</wp:posOffset>
                </wp:positionH>
                <wp:positionV relativeFrom="paragraph">
                  <wp:posOffset>12700</wp:posOffset>
                </wp:positionV>
                <wp:extent cx="887095" cy="143510"/>
                <wp:wrapSquare wrapText="right"/>
                <wp:docPr id="669" name="Shape 669"/>
                <a:graphic xmlns:a="http://schemas.openxmlformats.org/drawingml/2006/main">
                  <a:graphicData uri="http://schemas.microsoft.com/office/word/2010/wordprocessingShape">
                    <wps:wsp>
                      <wps:cNvSpPr txBox="1"/>
                      <wps:spPr>
                        <a:xfrm>
                          <a:ext cx="887095"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EACH ROW</w:t>
                            </w:r>
                          </w:p>
                        </w:txbxContent>
                      </wps:txbx>
                      <wps:bodyPr wrap="none" lIns="0" tIns="0" rIns="0" bIns="0">
                        <a:noAutoFit/>
                      </wps:bodyPr>
                    </wps:wsp>
                  </a:graphicData>
                </a:graphic>
              </wp:anchor>
            </w:drawing>
          </mc:Choice>
          <mc:Fallback>
            <w:pict>
              <v:shape id="_x0000_s1695" type="#_x0000_t202" style="position:absolute;margin-left:84.75pt;margin-top:1.pt;width:69.850000000000009pt;height:11.300000000000001pt;z-index:-125829233;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EACH ROW</w:t>
                      </w:r>
                    </w:p>
                  </w:txbxContent>
                </v:textbox>
                <w10:wrap type="square" side="right" anchorx="page"/>
              </v:shape>
            </w:pict>
          </mc:Fallback>
        </mc:AlternateContent>
      </w:r>
      <w:r>
        <w:rPr>
          <w:color w:val="000000"/>
          <w:spacing w:val="0"/>
          <w:w w:val="100"/>
          <w:position w:val="0"/>
          <w:lang w:val="en-US" w:eastAsia="en-US" w:bidi="en-US"/>
        </w:rPr>
        <w:t>/*</w:t>
      </w:r>
      <w:r>
        <w:rPr>
          <w:color w:val="000000"/>
          <w:spacing w:val="0"/>
          <w:w w:val="100"/>
          <w:position w:val="0"/>
        </w:rPr>
        <w:t>这是行级触发器*/</w:t>
      </w:r>
    </w:p>
    <w:p>
      <w:pPr>
        <w:pStyle w:val="Style49"/>
        <w:keepNext w:val="0"/>
        <w:keepLines w:val="0"/>
        <w:widowControl w:val="0"/>
        <w:shd w:val="clear" w:color="auto" w:fill="auto"/>
        <w:bidi w:val="0"/>
        <w:spacing w:before="0" w:after="120" w:line="240" w:lineRule="auto"/>
        <w:ind w:left="2200" w:right="0" w:firstLine="0"/>
        <w:jc w:val="left"/>
      </w:pPr>
      <w:r>
        <mc:AlternateContent>
          <mc:Choice Requires="wps">
            <w:drawing>
              <wp:anchor distT="0" distB="0" distL="114300" distR="114300" simplePos="0" relativeHeight="125829522" behindDoc="0" locked="0" layoutInCell="1" allowOverlap="1">
                <wp:simplePos x="0" y="0"/>
                <wp:positionH relativeFrom="page">
                  <wp:posOffset>1079500</wp:posOffset>
                </wp:positionH>
                <wp:positionV relativeFrom="paragraph">
                  <wp:posOffset>12700</wp:posOffset>
                </wp:positionV>
                <wp:extent cx="372110" cy="143510"/>
                <wp:wrapSquare wrapText="right"/>
                <wp:docPr id="671" name="Shape 671"/>
                <a:graphic xmlns:a="http://schemas.openxmlformats.org/drawingml/2006/main">
                  <a:graphicData uri="http://schemas.microsoft.com/office/word/2010/wordprocessingShape">
                    <wps:wsp>
                      <wps:cNvSpPr txBox="1"/>
                      <wps:spPr>
                        <a:xfrm>
                          <a:ext cx="372110"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BEGIN</w:t>
                            </w:r>
                          </w:p>
                        </w:txbxContent>
                      </wps:txbx>
                      <wps:bodyPr wrap="none" lIns="0" tIns="0" rIns="0" bIns="0">
                        <a:noAutoFit/>
                      </wps:bodyPr>
                    </wps:wsp>
                  </a:graphicData>
                </a:graphic>
              </wp:anchor>
            </w:drawing>
          </mc:Choice>
          <mc:Fallback>
            <w:pict>
              <v:shape id="_x0000_s1697" type="#_x0000_t202" style="position:absolute;margin-left:85.pt;margin-top:1.pt;width:29.300000000000001pt;height:11.300000000000001pt;z-index:-125829231;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BEGIN</w:t>
                      </w:r>
                    </w:p>
                  </w:txbxContent>
                </v:textbox>
                <w10:wrap type="square" side="right" anchorx="page"/>
              </v:shape>
            </w:pict>
          </mc:Fallback>
        </mc:AlternateContent>
      </w:r>
      <w:r>
        <w:rPr>
          <w:color w:val="000000"/>
          <w:spacing w:val="0"/>
          <w:w w:val="100"/>
          <w:position w:val="0"/>
          <w:lang w:val="en-US" w:eastAsia="en-US" w:bidi="en-US"/>
        </w:rPr>
        <w:t>/*</w:t>
      </w:r>
      <w:r>
        <w:rPr>
          <w:color w:val="000000"/>
          <w:spacing w:val="0"/>
          <w:w w:val="100"/>
          <w:position w:val="0"/>
        </w:rPr>
        <w:t>定义触发动作体，这是一个</w:t>
      </w:r>
      <w:r>
        <w:rPr>
          <w:rFonts w:ascii="Times New Roman" w:eastAsia="Times New Roman" w:hAnsi="Times New Roman" w:cs="Times New Roman"/>
          <w:color w:val="000000"/>
          <w:spacing w:val="0"/>
          <w:w w:val="100"/>
          <w:position w:val="0"/>
          <w:lang w:val="en-US" w:eastAsia="en-US" w:bidi="en-US"/>
        </w:rPr>
        <w:t>PL/SQL</w:t>
      </w:r>
      <w:r>
        <w:rPr>
          <w:color w:val="000000"/>
          <w:spacing w:val="0"/>
          <w:w w:val="100"/>
          <w:position w:val="0"/>
        </w:rPr>
        <w:t>过程块</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120" w:line="240" w:lineRule="auto"/>
        <w:ind w:left="1320" w:right="0" w:firstLine="0"/>
        <w:jc w:val="both"/>
      </w:pPr>
      <w:r>
        <w:rPr>
          <w:rFonts w:ascii="Times New Roman" w:eastAsia="Times New Roman" w:hAnsi="Times New Roman" w:cs="Times New Roman"/>
          <w:color w:val="000000"/>
          <w:spacing w:val="0"/>
          <w:w w:val="100"/>
          <w:position w:val="0"/>
          <w:lang w:val="en-US" w:eastAsia="en-US" w:bidi="en-US"/>
        </w:rPr>
        <w:t>IF (newtupleJob-</w:t>
      </w:r>
      <w:r>
        <w:rPr>
          <w:rFonts w:ascii="SimSun" w:eastAsia="SimSun" w:hAnsi="SimSun" w:cs="SimSun"/>
          <w:color w:val="000000"/>
          <w:spacing w:val="0"/>
          <w:w w:val="100"/>
          <w:position w:val="0"/>
          <w:lang w:val="zh-TW" w:eastAsia="zh-TW" w:bidi="zh-TW"/>
        </w:rPr>
        <w:t>教授)</w:t>
      </w:r>
      <w:r>
        <w:rPr>
          <w:rFonts w:ascii="Times New Roman" w:eastAsia="Times New Roman" w:hAnsi="Times New Roman" w:cs="Times New Roman"/>
          <w:color w:val="000000"/>
          <w:spacing w:val="0"/>
          <w:w w:val="100"/>
          <w:position w:val="0"/>
          <w:lang w:val="en-US" w:eastAsia="en-US" w:bidi="en-US"/>
        </w:rPr>
        <w:t xml:space="preserve">AND (newtuple.Sal </w:t>
      </w:r>
      <w:r>
        <w:rPr>
          <w:rFonts w:ascii="Times New Roman" w:eastAsia="Times New Roman" w:hAnsi="Times New Roman" w:cs="Times New Roman"/>
          <w:color w:val="000000"/>
          <w:spacing w:val="0"/>
          <w:w w:val="100"/>
          <w:position w:val="0"/>
          <w:lang w:val="zh-TW" w:eastAsia="zh-TW" w:bidi="zh-TW"/>
        </w:rPr>
        <w:t>&lt; 4000)</w:t>
      </w:r>
    </w:p>
    <w:p>
      <w:pPr>
        <w:pStyle w:val="Style49"/>
        <w:keepNext w:val="0"/>
        <w:keepLines w:val="0"/>
        <w:widowControl w:val="0"/>
        <w:shd w:val="clear" w:color="auto" w:fill="auto"/>
        <w:bidi w:val="0"/>
        <w:spacing w:before="0" w:after="120" w:line="240" w:lineRule="auto"/>
        <w:ind w:left="4680" w:right="0" w:firstLine="0"/>
        <w:jc w:val="both"/>
      </w:pPr>
      <w:r>
        <w:rPr>
          <w:color w:val="000000"/>
          <w:spacing w:val="0"/>
          <w:w w:val="100"/>
          <w:position w:val="0"/>
          <w:lang w:val="en-US" w:eastAsia="en-US" w:bidi="en-US"/>
        </w:rPr>
        <w:t>/*</w:t>
      </w:r>
      <w:r>
        <w:rPr>
          <w:color w:val="000000"/>
          <w:spacing w:val="0"/>
          <w:w w:val="100"/>
          <w:position w:val="0"/>
        </w:rPr>
        <w:t>因为是行级触发器，可在过程体中</w:t>
      </w:r>
      <w:r>
        <w:rPr>
          <w:color w:val="000000"/>
          <w:spacing w:val="0"/>
          <w:w w:val="100"/>
          <w:position w:val="0"/>
          <w:lang w:val="en-US" w:eastAsia="en-US" w:bidi="en-US"/>
        </w:rPr>
        <w:t>*/</w:t>
      </w:r>
    </w:p>
    <w:p>
      <w:pPr>
        <w:pStyle w:val="Style49"/>
        <w:keepNext w:val="0"/>
        <w:keepLines w:val="0"/>
        <w:widowControl w:val="0"/>
        <w:shd w:val="clear" w:color="auto" w:fill="auto"/>
        <w:bidi w:val="0"/>
        <w:spacing w:before="0" w:after="320" w:line="240" w:lineRule="auto"/>
        <w:ind w:left="0" w:right="0" w:firstLine="720"/>
        <w:jc w:val="both"/>
      </w:pPr>
      <w:r>
        <mc:AlternateContent>
          <mc:Choice Requires="wps">
            <w:drawing>
              <wp:anchor distT="0" distB="0" distL="114300" distR="114300" simplePos="0" relativeHeight="125829524" behindDoc="0" locked="0" layoutInCell="1" allowOverlap="1">
                <wp:simplePos x="0" y="0"/>
                <wp:positionH relativeFrom="page">
                  <wp:posOffset>1362710</wp:posOffset>
                </wp:positionH>
                <wp:positionV relativeFrom="paragraph">
                  <wp:posOffset>12700</wp:posOffset>
                </wp:positionV>
                <wp:extent cx="1572895" cy="350520"/>
                <wp:wrapSquare wrapText="right"/>
                <wp:docPr id="673" name="Shape 673"/>
                <a:graphic xmlns:a="http://schemas.openxmlformats.org/drawingml/2006/main">
                  <a:graphicData uri="http://schemas.microsoft.com/office/word/2010/wordprocessingShape">
                    <wps:wsp>
                      <wps:cNvSpPr txBox="1"/>
                      <wps:spPr>
                        <a:xfrm>
                          <a:ext cx="1572895" cy="350520"/>
                        </a:xfrm>
                        <a:prstGeom prst="rect"/>
                        <a:noFill/>
                      </wps:spPr>
                      <wps:txbx>
                        <w:txbxContent>
                          <w:p>
                            <w:pPr>
                              <w:pStyle w:val="Style45"/>
                              <w:keepNext w:val="0"/>
                              <w:keepLines w:val="0"/>
                              <w:widowControl w:val="0"/>
                              <w:shd w:val="clear" w:color="auto" w:fill="auto"/>
                              <w:bidi w:val="0"/>
                              <w:spacing w:before="0" w:after="12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 xml:space="preserve">THEN newtuple.Sal </w:t>
                            </w:r>
                            <w:r>
                              <w:rPr>
                                <w:rFonts w:ascii="Times New Roman" w:eastAsia="Times New Roman" w:hAnsi="Times New Roman" w:cs="Times New Roman"/>
                                <w:color w:val="000000"/>
                                <w:spacing w:val="0"/>
                                <w:w w:val="100"/>
                                <w:position w:val="0"/>
                                <w:lang w:val="zh-TW" w:eastAsia="zh-TW" w:bidi="zh-TW"/>
                              </w:rPr>
                              <w:t>:=4000;</w:t>
                            </w:r>
                          </w:p>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END IF;</w:t>
                            </w:r>
                          </w:p>
                        </w:txbxContent>
                      </wps:txbx>
                      <wps:bodyPr lIns="0" tIns="0" rIns="0" bIns="0">
                        <a:noAutoFit/>
                      </wps:bodyPr>
                    </wps:wsp>
                  </a:graphicData>
                </a:graphic>
              </wp:anchor>
            </w:drawing>
          </mc:Choice>
          <mc:Fallback>
            <w:pict>
              <v:shape id="_x0000_s1699" type="#_x0000_t202" style="position:absolute;margin-left:107.3pt;margin-top:1.pt;width:123.85000000000001pt;height:27.600000000000001pt;z-index:-125829229;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12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 xml:space="preserve">THEN newtuple.Sal </w:t>
                      </w:r>
                      <w:r>
                        <w:rPr>
                          <w:rFonts w:ascii="Times New Roman" w:eastAsia="Times New Roman" w:hAnsi="Times New Roman" w:cs="Times New Roman"/>
                          <w:color w:val="000000"/>
                          <w:spacing w:val="0"/>
                          <w:w w:val="100"/>
                          <w:position w:val="0"/>
                          <w:lang w:val="zh-TW" w:eastAsia="zh-TW" w:bidi="zh-TW"/>
                        </w:rPr>
                        <w:t>:=4000;</w:t>
                      </w:r>
                    </w:p>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END IF;</w:t>
                      </w:r>
                    </w:p>
                  </w:txbxContent>
                </v:textbox>
                <w10:wrap type="square" side="right" anchorx="page"/>
              </v:shape>
            </w:pict>
          </mc:Fallback>
        </mc:AlternateContent>
      </w:r>
      <w:r>
        <w:rPr>
          <w:color w:val="000000"/>
          <w:spacing w:val="0"/>
          <w:w w:val="100"/>
          <w:position w:val="0"/>
          <w:lang w:val="en-US" w:eastAsia="en-US" w:bidi="en-US"/>
        </w:rPr>
        <w:t>/*</w:t>
      </w:r>
      <w:r>
        <w:rPr>
          <w:color w:val="000000"/>
          <w:spacing w:val="0"/>
          <w:w w:val="100"/>
          <w:position w:val="0"/>
        </w:rPr>
        <w:t>使用插入或更新操作后的</w:t>
      </w:r>
      <w:r>
        <w:rPr>
          <w:color w:val="000000"/>
          <w:spacing w:val="0"/>
          <w:w w:val="100"/>
          <w:position w:val="0"/>
          <w:lang w:val="zh-CN" w:eastAsia="zh-CN" w:bidi="zh-CN"/>
        </w:rPr>
        <w:t>新值，</w:t>
      </w:r>
    </w:p>
    <w:p>
      <w:pPr>
        <w:pStyle w:val="Style49"/>
        <w:keepNext w:val="0"/>
        <w:keepLines w:val="0"/>
        <w:widowControl w:val="0"/>
        <w:shd w:val="clear" w:color="auto" w:fill="auto"/>
        <w:tabs>
          <w:tab w:pos="4609" w:val="left"/>
        </w:tabs>
        <w:bidi w:val="0"/>
        <w:spacing w:before="0" w:after="0" w:line="317" w:lineRule="exact"/>
        <w:ind w:left="0" w:right="0" w:firstLine="860"/>
        <w:jc w:val="both"/>
      </w:pPr>
      <w:r>
        <w:rPr>
          <w:rFonts w:ascii="Times New Roman" w:eastAsia="Times New Roman" w:hAnsi="Times New Roman" w:cs="Times New Roman"/>
          <w:color w:val="000000"/>
          <w:spacing w:val="0"/>
          <w:w w:val="100"/>
          <w:position w:val="0"/>
          <w:lang w:val="en-US" w:eastAsia="en-US" w:bidi="en-US"/>
        </w:rPr>
        <w:t>END;</w:t>
        <w:tab/>
      </w:r>
      <w:r>
        <w:rPr>
          <w:color w:val="000000"/>
          <w:spacing w:val="0"/>
          <w:w w:val="100"/>
          <w:position w:val="0"/>
          <w:lang w:val="en-US" w:eastAsia="en-US" w:bidi="en-US"/>
        </w:rPr>
        <w:t>/*</w:t>
      </w:r>
      <w:r>
        <w:rPr>
          <w:color w:val="000000"/>
          <w:spacing w:val="0"/>
          <w:w w:val="100"/>
          <w:position w:val="0"/>
        </w:rPr>
        <w:t>触发动作体结束*/</w:t>
      </w:r>
    </w:p>
    <w:p>
      <w:pPr>
        <w:pStyle w:val="Style21"/>
        <w:keepNext w:val="0"/>
        <w:keepLines w:val="0"/>
        <w:widowControl w:val="0"/>
        <w:shd w:val="clear" w:color="auto" w:fill="auto"/>
        <w:bidi w:val="0"/>
        <w:spacing w:before="0" w:after="180" w:line="317" w:lineRule="exact"/>
        <w:ind w:left="0" w:right="0" w:firstLine="420"/>
        <w:jc w:val="both"/>
      </w:pPr>
      <w:r>
        <w:rPr>
          <w:color w:val="000000"/>
          <w:spacing w:val="0"/>
          <w:w w:val="100"/>
          <w:position w:val="0"/>
        </w:rPr>
        <w:t>因为定义的是</w:t>
      </w:r>
      <w:r>
        <w:rPr>
          <w:color w:val="000000"/>
          <w:spacing w:val="0"/>
          <w:w w:val="100"/>
          <w:position w:val="0"/>
          <w:lang w:val="en-US" w:eastAsia="en-US" w:bidi="en-US"/>
        </w:rPr>
        <w:t>BEFORE</w:t>
      </w:r>
      <w:r>
        <w:rPr>
          <w:color w:val="000000"/>
          <w:spacing w:val="0"/>
          <w:w w:val="100"/>
          <w:position w:val="0"/>
        </w:rPr>
        <w:t>触发器，在插入和更新教师记录前就可以按照触发器的规则 调整教授的工资，不必等插入后再检查再调整。</w:t>
      </w:r>
    </w:p>
    <w:p>
      <w:pPr>
        <w:pStyle w:val="Style67"/>
        <w:keepNext/>
        <w:keepLines/>
        <w:widowControl w:val="0"/>
        <w:shd w:val="clear" w:color="auto" w:fill="auto"/>
        <w:bidi w:val="0"/>
        <w:spacing w:before="0" w:after="120" w:line="240" w:lineRule="auto"/>
        <w:ind w:left="0" w:right="0" w:firstLine="0"/>
        <w:jc w:val="both"/>
      </w:pPr>
      <w:bookmarkStart w:id="818" w:name="bookmark818"/>
      <w:bookmarkStart w:id="819" w:name="bookmark819"/>
      <w:bookmarkStart w:id="820" w:name="bookmark820"/>
      <w:r>
        <w:rPr>
          <w:rFonts w:ascii="Times New Roman" w:eastAsia="Times New Roman" w:hAnsi="Times New Roman" w:cs="Times New Roman"/>
          <w:b/>
          <w:bCs/>
          <w:color w:val="000000"/>
          <w:spacing w:val="0"/>
          <w:w w:val="100"/>
          <w:position w:val="0"/>
          <w:sz w:val="24"/>
          <w:szCs w:val="24"/>
          <w:lang w:val="en-US" w:eastAsia="en-US" w:bidi="en-US"/>
        </w:rPr>
        <w:t>5.7.2</w:t>
      </w:r>
      <w:r>
        <w:rPr>
          <w:color w:val="000000"/>
          <w:spacing w:val="0"/>
          <w:w w:val="100"/>
          <w:position w:val="0"/>
          <w:sz w:val="24"/>
          <w:szCs w:val="24"/>
        </w:rPr>
        <w:t>激活触发器</w:t>
      </w:r>
      <w:bookmarkEnd w:id="818"/>
      <w:bookmarkEnd w:id="819"/>
      <w:bookmarkEnd w:id="820"/>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触发器的执行是由触发事件激活，并由数据库服务器自动执行的。一个数据表上可能 定义了多个触发器，如多个</w:t>
      </w:r>
      <w:r>
        <w:rPr>
          <w:color w:val="000000"/>
          <w:spacing w:val="0"/>
          <w:w w:val="100"/>
          <w:position w:val="0"/>
          <w:lang w:val="en-US" w:eastAsia="en-US" w:bidi="en-US"/>
        </w:rPr>
        <w:t>BEFORE</w:t>
      </w:r>
      <w:r>
        <w:rPr>
          <w:color w:val="000000"/>
          <w:spacing w:val="0"/>
          <w:w w:val="100"/>
          <w:position w:val="0"/>
        </w:rPr>
        <w:t>触发器、多个</w:t>
      </w:r>
      <w:r>
        <w:rPr>
          <w:color w:val="000000"/>
          <w:spacing w:val="0"/>
          <w:w w:val="100"/>
          <w:position w:val="0"/>
          <w:lang w:val="en-US" w:eastAsia="en-US" w:bidi="en-US"/>
        </w:rPr>
        <w:t>AFTER</w:t>
      </w:r>
      <w:r>
        <w:rPr>
          <w:color w:val="000000"/>
          <w:spacing w:val="0"/>
          <w:w w:val="100"/>
          <w:position w:val="0"/>
        </w:rPr>
        <w:t>触发器等，同一个表上的多个 触发器激活时遵循如下的执行顺序：</w:t>
      </w:r>
    </w:p>
    <w:p>
      <w:pPr>
        <w:pStyle w:val="Style21"/>
        <w:keepNext w:val="0"/>
        <w:keepLines w:val="0"/>
        <w:widowControl w:val="0"/>
        <w:numPr>
          <w:ilvl w:val="0"/>
          <w:numId w:val="291"/>
        </w:numPr>
        <w:shd w:val="clear" w:color="auto" w:fill="auto"/>
        <w:tabs>
          <w:tab w:pos="853" w:val="left"/>
        </w:tabs>
        <w:bidi w:val="0"/>
        <w:spacing w:before="0" w:after="0" w:line="311" w:lineRule="exact"/>
        <w:ind w:left="0" w:right="0" w:firstLine="360"/>
        <w:jc w:val="both"/>
      </w:pPr>
      <w:bookmarkStart w:id="821" w:name="bookmark821"/>
      <w:bookmarkEnd w:id="821"/>
      <w:r>
        <w:rPr>
          <w:color w:val="000000"/>
          <w:spacing w:val="0"/>
          <w:w w:val="100"/>
          <w:position w:val="0"/>
        </w:rPr>
        <w:t>执行该表上的</w:t>
      </w:r>
      <w:r>
        <w:rPr>
          <w:color w:val="000000"/>
          <w:spacing w:val="0"/>
          <w:w w:val="100"/>
          <w:position w:val="0"/>
          <w:lang w:val="en-US" w:eastAsia="en-US" w:bidi="en-US"/>
        </w:rPr>
        <w:t>BEFORE</w:t>
      </w:r>
      <w:r>
        <w:rPr>
          <w:color w:val="000000"/>
          <w:spacing w:val="0"/>
          <w:w w:val="100"/>
          <w:position w:val="0"/>
        </w:rPr>
        <w:t>触发器。</w:t>
      </w:r>
    </w:p>
    <w:p>
      <w:pPr>
        <w:pStyle w:val="Style21"/>
        <w:keepNext w:val="0"/>
        <w:keepLines w:val="0"/>
        <w:widowControl w:val="0"/>
        <w:numPr>
          <w:ilvl w:val="0"/>
          <w:numId w:val="291"/>
        </w:numPr>
        <w:shd w:val="clear" w:color="auto" w:fill="auto"/>
        <w:tabs>
          <w:tab w:pos="853" w:val="left"/>
        </w:tabs>
        <w:bidi w:val="0"/>
        <w:spacing w:before="0" w:after="0" w:line="311" w:lineRule="exact"/>
        <w:ind w:left="0" w:right="0" w:firstLine="360"/>
        <w:jc w:val="both"/>
      </w:pPr>
      <w:bookmarkStart w:id="822" w:name="bookmark822"/>
      <w:bookmarkEnd w:id="822"/>
      <w:r>
        <w:rPr>
          <w:color w:val="000000"/>
          <w:spacing w:val="0"/>
          <w:w w:val="100"/>
          <w:position w:val="0"/>
        </w:rPr>
        <w:t>激活触发器的</w:t>
      </w:r>
      <w:r>
        <w:rPr>
          <w:color w:val="000000"/>
          <w:spacing w:val="0"/>
          <w:w w:val="100"/>
          <w:position w:val="0"/>
          <w:lang w:val="en-US" w:eastAsia="en-US" w:bidi="en-US"/>
        </w:rPr>
        <w:t>SQL</w:t>
      </w:r>
      <w:r>
        <w:rPr>
          <w:color w:val="000000"/>
          <w:spacing w:val="0"/>
          <w:w w:val="100"/>
          <w:position w:val="0"/>
        </w:rPr>
        <w:t>语句。</w:t>
      </w:r>
    </w:p>
    <w:p>
      <w:pPr>
        <w:pStyle w:val="Style21"/>
        <w:keepNext w:val="0"/>
        <w:keepLines w:val="0"/>
        <w:widowControl w:val="0"/>
        <w:numPr>
          <w:ilvl w:val="0"/>
          <w:numId w:val="291"/>
        </w:numPr>
        <w:shd w:val="clear" w:color="auto" w:fill="auto"/>
        <w:tabs>
          <w:tab w:pos="853" w:val="left"/>
        </w:tabs>
        <w:bidi w:val="0"/>
        <w:spacing w:before="0" w:after="0" w:line="311" w:lineRule="exact"/>
        <w:ind w:left="0" w:right="0" w:firstLine="360"/>
        <w:jc w:val="both"/>
      </w:pPr>
      <w:bookmarkStart w:id="823" w:name="bookmark823"/>
      <w:bookmarkEnd w:id="823"/>
      <w:r>
        <w:rPr>
          <w:color w:val="000000"/>
          <w:spacing w:val="0"/>
          <w:w w:val="100"/>
          <w:position w:val="0"/>
        </w:rPr>
        <w:t>执行该表上的</w:t>
      </w:r>
      <w:r>
        <w:rPr>
          <w:color w:val="000000"/>
          <w:spacing w:val="0"/>
          <w:w w:val="100"/>
          <w:position w:val="0"/>
          <w:lang w:val="en-US" w:eastAsia="en-US" w:bidi="en-US"/>
        </w:rPr>
        <w:t>AFTER</w:t>
      </w:r>
      <w:r>
        <w:rPr>
          <w:color w:val="000000"/>
          <w:spacing w:val="0"/>
          <w:w w:val="100"/>
          <w:position w:val="0"/>
        </w:rPr>
        <w:t>触发器。</w:t>
      </w:r>
    </w:p>
    <w:p>
      <w:pPr>
        <w:pStyle w:val="Style21"/>
        <w:keepNext w:val="0"/>
        <w:keepLines w:val="0"/>
        <w:widowControl w:val="0"/>
        <w:shd w:val="clear" w:color="auto" w:fill="auto"/>
        <w:bidi w:val="0"/>
        <w:spacing w:before="0" w:after="120" w:line="311" w:lineRule="exact"/>
        <w:ind w:left="0" w:right="0" w:firstLine="420"/>
        <w:jc w:val="both"/>
      </w:pPr>
      <w:r>
        <w:rPr>
          <w:color w:val="000000"/>
          <w:spacing w:val="0"/>
          <w:w w:val="100"/>
          <w:position w:val="0"/>
        </w:rPr>
        <w:t>对于同一个表上的多个</w:t>
      </w:r>
      <w:r>
        <w:rPr>
          <w:color w:val="000000"/>
          <w:spacing w:val="0"/>
          <w:w w:val="100"/>
          <w:position w:val="0"/>
          <w:lang w:val="en-US" w:eastAsia="en-US" w:bidi="en-US"/>
        </w:rPr>
        <w:t>BEFORE(AFTER)</w:t>
      </w:r>
      <w:r>
        <w:rPr>
          <w:color w:val="000000"/>
          <w:spacing w:val="0"/>
          <w:w w:val="100"/>
          <w:position w:val="0"/>
        </w:rPr>
        <w:t>触发器，遵循“谁先创建谁先执行”的原则， 即按照触发器创建的时间先后顺序执行。有些关系数据库管理系统是按照触发器名称的字 母排序顺序执行触发器。</w:t>
      </w:r>
    </w:p>
    <w:p>
      <w:pPr>
        <w:pStyle w:val="Style67"/>
        <w:keepNext/>
        <w:keepLines/>
        <w:widowControl w:val="0"/>
        <w:shd w:val="clear" w:color="auto" w:fill="auto"/>
        <w:bidi w:val="0"/>
        <w:spacing w:before="0" w:after="120" w:line="240" w:lineRule="auto"/>
        <w:ind w:left="0" w:right="0" w:firstLine="0"/>
        <w:jc w:val="both"/>
      </w:pPr>
      <w:bookmarkStart w:id="824" w:name="bookmark824"/>
      <w:bookmarkStart w:id="825" w:name="bookmark825"/>
      <w:bookmarkStart w:id="826" w:name="bookmark826"/>
      <w:r>
        <w:rPr>
          <w:rFonts w:ascii="Times New Roman" w:eastAsia="Times New Roman" w:hAnsi="Times New Roman" w:cs="Times New Roman"/>
          <w:b/>
          <w:bCs/>
          <w:color w:val="000000"/>
          <w:spacing w:val="0"/>
          <w:w w:val="100"/>
          <w:position w:val="0"/>
          <w:sz w:val="24"/>
          <w:szCs w:val="24"/>
          <w:lang w:val="en-US" w:eastAsia="en-US" w:bidi="en-US"/>
        </w:rPr>
        <w:t>5.7.3</w:t>
      </w:r>
      <w:r>
        <w:rPr>
          <w:color w:val="000000"/>
          <w:spacing w:val="0"/>
          <w:w w:val="100"/>
          <w:position w:val="0"/>
          <w:sz w:val="24"/>
          <w:szCs w:val="24"/>
        </w:rPr>
        <w:t>删除触发器</w:t>
      </w:r>
      <w:bookmarkEnd w:id="824"/>
      <w:bookmarkEnd w:id="825"/>
      <w:bookmarkEnd w:id="826"/>
    </w:p>
    <w:p>
      <w:pPr>
        <w:pStyle w:val="Style21"/>
        <w:keepNext w:val="0"/>
        <w:keepLines w:val="0"/>
        <w:widowControl w:val="0"/>
        <w:shd w:val="clear" w:color="auto" w:fill="auto"/>
        <w:bidi w:val="0"/>
        <w:spacing w:before="0" w:after="80" w:line="310" w:lineRule="exact"/>
        <w:ind w:left="0" w:right="0" w:firstLine="440"/>
        <w:jc w:val="both"/>
      </w:pPr>
      <w:r>
        <w:rPr>
          <w:color w:val="000000"/>
          <w:spacing w:val="0"/>
          <w:w w:val="100"/>
          <w:position w:val="0"/>
        </w:rPr>
        <w:t>删除触发器的</w:t>
      </w:r>
      <w:r>
        <w:rPr>
          <w:color w:val="000000"/>
          <w:spacing w:val="0"/>
          <w:w w:val="100"/>
          <w:position w:val="0"/>
          <w:lang w:val="en-US" w:eastAsia="en-US" w:bidi="en-US"/>
        </w:rPr>
        <w:t>SQL</w:t>
      </w:r>
      <w:r>
        <w:rPr>
          <w:color w:val="000000"/>
          <w:spacing w:val="0"/>
          <w:w w:val="100"/>
          <w:position w:val="0"/>
        </w:rPr>
        <w:t>语法如下：</w:t>
      </w:r>
    </w:p>
    <w:p>
      <w:pPr>
        <w:pStyle w:val="Style2"/>
        <w:keepNext w:val="0"/>
        <w:keepLines w:val="0"/>
        <w:widowControl w:val="0"/>
        <w:shd w:val="clear" w:color="auto" w:fill="auto"/>
        <w:bidi w:val="0"/>
        <w:spacing w:before="0" w:after="0" w:line="240" w:lineRule="auto"/>
        <w:ind w:left="0" w:right="0" w:firstLine="880"/>
        <w:jc w:val="both"/>
      </w:pPr>
      <w:r>
        <w:rPr>
          <w:rFonts w:ascii="Times New Roman" w:eastAsia="Times New Roman" w:hAnsi="Times New Roman" w:cs="Times New Roman"/>
          <w:color w:val="000000"/>
          <w:spacing w:val="0"/>
          <w:w w:val="100"/>
          <w:position w:val="0"/>
          <w:sz w:val="15"/>
          <w:szCs w:val="15"/>
          <w:lang w:val="en-US" w:eastAsia="en-US" w:bidi="en-US"/>
        </w:rPr>
        <w:t>DROP TRIGGER</w:t>
      </w:r>
      <w:r>
        <w:rPr>
          <w:color w:val="000000"/>
          <w:spacing w:val="0"/>
          <w:w w:val="100"/>
          <w:position w:val="0"/>
          <w:lang w:val="zh-CN" w:eastAsia="zh-CN" w:bidi="zh-CN"/>
        </w:rPr>
        <w:t>〈触发器名〉</w:t>
      </w:r>
      <w:r>
        <w:rPr>
          <w:rFonts w:ascii="Times New Roman" w:eastAsia="Times New Roman" w:hAnsi="Times New Roman" w:cs="Times New Roman"/>
          <w:color w:val="000000"/>
          <w:spacing w:val="0"/>
          <w:w w:val="100"/>
          <w:position w:val="0"/>
          <w:sz w:val="15"/>
          <w:szCs w:val="15"/>
          <w:lang w:val="en-US" w:eastAsia="en-US" w:bidi="en-US"/>
        </w:rPr>
        <w:t>ON</w:t>
      </w:r>
      <w:r>
        <w:rPr>
          <w:color w:val="000000"/>
          <w:spacing w:val="0"/>
          <w:w w:val="100"/>
          <w:position w:val="0"/>
          <w:lang w:val="zh-TW" w:eastAsia="zh-TW" w:bidi="zh-TW"/>
        </w:rPr>
        <w:t>〈表</w:t>
      </w:r>
      <w:r>
        <w:rPr>
          <w:color w:val="000000"/>
          <w:spacing w:val="0"/>
          <w:w w:val="100"/>
          <w:position w:val="0"/>
          <w:lang w:val="zh-CN" w:eastAsia="zh-CN" w:bidi="zh-CN"/>
        </w:rPr>
        <w:t>名〉；</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触发器必须是一个已经创建的触发器，并且只能由具有相应权限的用户删除。</w:t>
      </w:r>
    </w:p>
    <w:p>
      <w:pPr>
        <w:pStyle w:val="Style21"/>
        <w:keepNext w:val="0"/>
        <w:keepLines w:val="0"/>
        <w:widowControl w:val="0"/>
        <w:shd w:val="clear" w:color="auto" w:fill="auto"/>
        <w:bidi w:val="0"/>
        <w:spacing w:before="0" w:after="260" w:line="312" w:lineRule="exact"/>
        <w:ind w:left="0" w:right="0"/>
        <w:jc w:val="both"/>
      </w:pPr>
      <w:r>
        <w:rPr>
          <w:color w:val="000000"/>
          <w:spacing w:val="0"/>
          <w:w w:val="100"/>
          <w:position w:val="0"/>
        </w:rPr>
        <w:t>触发器是一种功能强大的工具，但在使用时要慎重，因为在每次访问一个表时都可能 触发一个触发器，这样会影响系统的性能。</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827" w:name="bookmark827"/>
      <w:bookmarkStart w:id="828" w:name="bookmark828"/>
      <w:bookmarkStart w:id="829" w:name="bookmark829"/>
      <w:r>
        <w:rPr>
          <w:rFonts w:ascii="Times New Roman" w:eastAsia="Times New Roman" w:hAnsi="Times New Roman" w:cs="Times New Roman"/>
          <w:b/>
          <w:bCs/>
          <w:color w:val="000000"/>
          <w:spacing w:val="0"/>
          <w:w w:val="100"/>
          <w:position w:val="0"/>
          <w:sz w:val="32"/>
          <w:szCs w:val="32"/>
          <w:shd w:val="clear" w:color="auto" w:fill="auto"/>
          <w:lang w:val="en-US" w:eastAsia="en-US" w:bidi="en-US"/>
        </w:rPr>
        <w:t>5.8</w:t>
      </w:r>
      <w:r>
        <w:rPr>
          <w:color w:val="000000"/>
          <w:spacing w:val="0"/>
          <w:w w:val="100"/>
          <w:position w:val="0"/>
          <w:sz w:val="32"/>
          <w:szCs w:val="32"/>
          <w:shd w:val="clear" w:color="auto" w:fill="auto"/>
        </w:rPr>
        <w:t>小 结</w:t>
      </w:r>
      <w:bookmarkEnd w:id="827"/>
      <w:bookmarkEnd w:id="828"/>
      <w:bookmarkEnd w:id="829"/>
    </w:p>
    <w:p>
      <w:pPr>
        <w:pStyle w:val="Style21"/>
        <w:keepNext w:val="0"/>
        <w:keepLines w:val="0"/>
        <w:widowControl w:val="0"/>
        <w:shd w:val="clear" w:color="auto" w:fill="auto"/>
        <w:bidi w:val="0"/>
        <w:spacing w:before="0" w:after="0" w:line="310" w:lineRule="exact"/>
        <w:ind w:left="0" w:right="0"/>
        <w:jc w:val="both"/>
      </w:pPr>
      <w:r>
        <w:rPr>
          <w:color w:val="000000"/>
          <w:spacing w:val="0"/>
          <w:w w:val="100"/>
          <w:position w:val="0"/>
        </w:rPr>
        <w:t>数据库的完整性是为了保证数据库中存储的数据是正确的。所谓正确是指符合现实世界 语义的°本章讲解了关系数据库管理系统完整性实现的机制，包括完整性约束定义机制、完 整性检查机制和违背完整性约束条件时关系数据库管理系统应采取的动作等</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0" w:lineRule="exact"/>
        <w:ind w:left="0" w:right="0"/>
        <w:jc w:val="both"/>
      </w:pPr>
      <w:r>
        <w:rPr>
          <w:color w:val="000000"/>
          <w:spacing w:val="0"/>
          <w:w w:val="100"/>
          <w:position w:val="0"/>
        </w:rPr>
        <w:t>在关系系统中，最重要的完整性约束是实体完整性和参照完整性，其他完整性约束条 件则可以归入用户定义的完整性。</w:t>
      </w:r>
    </w:p>
    <w:p>
      <w:pPr>
        <w:pStyle w:val="Style21"/>
        <w:keepNext w:val="0"/>
        <w:keepLines w:val="0"/>
        <w:widowControl w:val="0"/>
        <w:shd w:val="clear" w:color="auto" w:fill="auto"/>
        <w:bidi w:val="0"/>
        <w:spacing w:before="0" w:after="0" w:line="310" w:lineRule="exact"/>
        <w:ind w:left="0" w:right="0"/>
        <w:jc w:val="both"/>
      </w:pPr>
      <w:r>
        <w:rPr>
          <w:color w:val="000000"/>
          <w:spacing w:val="0"/>
          <w:w w:val="100"/>
          <w:position w:val="0"/>
        </w:rPr>
        <w:t>数据库完整性的定义一般由</w:t>
      </w:r>
      <w:r>
        <w:rPr>
          <w:color w:val="000000"/>
          <w:spacing w:val="0"/>
          <w:w w:val="100"/>
          <w:position w:val="0"/>
          <w:lang w:val="en-US" w:eastAsia="en-US" w:bidi="en-US"/>
        </w:rPr>
        <w:t>SQL</w:t>
      </w:r>
      <w:r>
        <w:rPr>
          <w:color w:val="000000"/>
          <w:spacing w:val="0"/>
          <w:w w:val="100"/>
          <w:position w:val="0"/>
        </w:rPr>
        <w:t>的数据定义语言来实现.它们作为数据库模式的一部 分存入数据字典中，在数据库数据修改时关系数据库管理系统的完整性检查机制将按照数 据字典中定义的这些约束进行检查。</w:t>
      </w:r>
    </w:p>
    <w:p>
      <w:pPr>
        <w:pStyle w:val="Style21"/>
        <w:keepNext w:val="0"/>
        <w:keepLines w:val="0"/>
        <w:widowControl w:val="0"/>
        <w:shd w:val="clear" w:color="auto" w:fill="auto"/>
        <w:bidi w:val="0"/>
        <w:spacing w:before="0" w:after="0" w:line="310" w:lineRule="exact"/>
        <w:ind w:left="0" w:right="0"/>
        <w:jc w:val="both"/>
      </w:pPr>
      <w:r>
        <w:rPr>
          <w:color w:val="000000"/>
          <w:spacing w:val="0"/>
          <w:w w:val="100"/>
          <w:position w:val="0"/>
        </w:rPr>
        <w:t>完整性机制的实施会影响系统性能.因此，许多数据库管理系统对完整性机制的支持 比对安全性的支持要晚得多，也弱得多</w:t>
      </w:r>
      <w:r>
        <w:rPr>
          <w:color w:val="000000"/>
          <w:spacing w:val="0"/>
          <w:w w:val="100"/>
          <w:position w:val="0"/>
          <w:lang w:val="en-US" w:eastAsia="en-US" w:bidi="en-US"/>
        </w:rPr>
        <w:t>•</w:t>
      </w:r>
      <w:r>
        <w:rPr>
          <w:color w:val="000000"/>
          <w:spacing w:val="0"/>
          <w:w w:val="100"/>
          <w:position w:val="0"/>
        </w:rPr>
        <w:t>随着硬件性能的提高以及数据库技术的发展，目 前的关系数据库管理系统都提供了定义和检查实体完整性、参照完整性和用户定义的完整 性的功能。</w:t>
      </w:r>
    </w:p>
    <w:p>
      <w:pPr>
        <w:pStyle w:val="Style21"/>
        <w:keepNext w:val="0"/>
        <w:keepLines w:val="0"/>
        <w:widowControl w:val="0"/>
        <w:shd w:val="clear" w:color="auto" w:fill="auto"/>
        <w:bidi w:val="0"/>
        <w:spacing w:before="0" w:after="0" w:line="310" w:lineRule="exact"/>
        <w:ind w:left="0" w:right="0"/>
        <w:jc w:val="both"/>
      </w:pPr>
      <w:r>
        <w:rPr>
          <w:color w:val="000000"/>
          <w:spacing w:val="0"/>
          <w:w w:val="100"/>
          <w:position w:val="0"/>
        </w:rPr>
        <w:t>对于违反完整性的操作一般的处理是采用默认方式，如拒绝执行。对于违反参照完整 性的操作，本书讲解了不同的处理策略.用户要根据应用语义来定义合适的处理策略，以 保证数据库的正确性。</w:t>
      </w:r>
    </w:p>
    <w:p>
      <w:pPr>
        <w:pStyle w:val="Style21"/>
        <w:keepNext w:val="0"/>
        <w:keepLines w:val="0"/>
        <w:widowControl w:val="0"/>
        <w:shd w:val="clear" w:color="auto" w:fill="auto"/>
        <w:bidi w:val="0"/>
        <w:spacing w:before="0" w:after="40" w:line="310" w:lineRule="exact"/>
        <w:ind w:left="0" w:right="0"/>
        <w:jc w:val="both"/>
      </w:pPr>
      <w:r>
        <w:rPr>
          <w:color w:val="000000"/>
          <w:spacing w:val="0"/>
          <w:w w:val="100"/>
          <w:position w:val="0"/>
        </w:rPr>
        <w:t>实现数据库完整性的一个重要方法是触发器.触发器和前面介绍的各种完整性约束不 同之处是，完整性控制是当被限制的对象发生变化时系统就去检查该对象变化后能否满足 完整性约束条件，如果不能满足就进行违约处理，违约处理通常比较简单。而触发器功能 就要强得多，因为触发器规则中的动作体可以很复杂，通常是一段</w:t>
      </w:r>
      <w:r>
        <w:rPr>
          <w:color w:val="000000"/>
          <w:spacing w:val="0"/>
          <w:w w:val="100"/>
          <w:position w:val="0"/>
          <w:lang w:val="en-US" w:eastAsia="en-US" w:bidi="en-US"/>
        </w:rPr>
        <w:t>SQL</w:t>
      </w:r>
      <w:r>
        <w:rPr>
          <w:color w:val="000000"/>
          <w:spacing w:val="0"/>
          <w:w w:val="100"/>
          <w:position w:val="0"/>
        </w:rPr>
        <w:t>存储过程.触发器 不仅可以用于数据库完整性检查，也可以用来实现数据库系统的其他功能，包括数据库安 全性，以及更加广泛的应用系统的一些业务流程和控制流程、基于规则的数据和业务控制 功能等.不过也要特别注意，一个触发器的动作可能激活另一个触发器，最坏的情况是导 致一个触发链，从而造成难以预见的错误。</w:t>
      </w:r>
    </w:p>
    <w:p>
      <w:pPr>
        <w:pStyle w:val="Style2"/>
        <w:keepNext w:val="0"/>
        <w:keepLines w:val="0"/>
        <w:widowControl w:val="0"/>
        <w:shd w:val="clear" w:color="auto" w:fill="auto"/>
        <w:bidi w:val="0"/>
        <w:spacing w:before="0" w:after="320" w:line="240" w:lineRule="auto"/>
        <w:ind w:left="0" w:right="0" w:firstLine="0"/>
        <w:jc w:val="center"/>
        <w:rPr>
          <w:sz w:val="32"/>
          <w:szCs w:val="32"/>
        </w:rPr>
      </w:pPr>
      <w:r>
        <w:rPr>
          <w:color w:val="000000"/>
          <w:spacing w:val="0"/>
          <w:w w:val="100"/>
          <w:position w:val="0"/>
          <w:sz w:val="32"/>
          <w:szCs w:val="32"/>
          <w:lang w:val="zh-TW" w:eastAsia="zh-TW" w:bidi="zh-TW"/>
        </w:rPr>
        <w:t>习 题</w:t>
      </w:r>
    </w:p>
    <w:p>
      <w:pPr>
        <w:pStyle w:val="Style49"/>
        <w:keepNext w:val="0"/>
        <w:keepLines w:val="0"/>
        <w:widowControl w:val="0"/>
        <w:numPr>
          <w:ilvl w:val="0"/>
          <w:numId w:val="293"/>
        </w:numPr>
        <w:shd w:val="clear" w:color="auto" w:fill="auto"/>
        <w:tabs>
          <w:tab w:pos="740" w:val="left"/>
        </w:tabs>
        <w:bidi w:val="0"/>
        <w:spacing w:before="0" w:after="0" w:line="315" w:lineRule="exact"/>
        <w:ind w:left="0" w:right="0" w:firstLine="420"/>
        <w:jc w:val="left"/>
      </w:pPr>
      <w:bookmarkStart w:id="830" w:name="bookmark830"/>
      <w:bookmarkEnd w:id="830"/>
      <w:r>
        <w:rPr>
          <w:color w:val="000000"/>
          <w:spacing w:val="0"/>
          <w:w w:val="100"/>
          <w:position w:val="0"/>
        </w:rPr>
        <w:t>什么是数据库的完整性？</w:t>
      </w:r>
    </w:p>
    <w:p>
      <w:pPr>
        <w:pStyle w:val="Style49"/>
        <w:keepNext w:val="0"/>
        <w:keepLines w:val="0"/>
        <w:widowControl w:val="0"/>
        <w:numPr>
          <w:ilvl w:val="0"/>
          <w:numId w:val="293"/>
        </w:numPr>
        <w:shd w:val="clear" w:color="auto" w:fill="auto"/>
        <w:tabs>
          <w:tab w:pos="754" w:val="left"/>
        </w:tabs>
        <w:bidi w:val="0"/>
        <w:spacing w:before="0" w:after="0" w:line="315" w:lineRule="exact"/>
        <w:ind w:left="0" w:right="0" w:firstLine="420"/>
        <w:jc w:val="left"/>
      </w:pPr>
      <w:bookmarkStart w:id="831" w:name="bookmark831"/>
      <w:bookmarkEnd w:id="831"/>
      <w:r>
        <w:rPr>
          <w:color w:val="000000"/>
          <w:spacing w:val="0"/>
          <w:w w:val="100"/>
          <w:position w:val="0"/>
        </w:rPr>
        <w:t>数据库的完整性概念与数据库的安全性概念有什么区别和联系？</w:t>
      </w:r>
    </w:p>
    <w:p>
      <w:pPr>
        <w:pStyle w:val="Style49"/>
        <w:keepNext w:val="0"/>
        <w:keepLines w:val="0"/>
        <w:widowControl w:val="0"/>
        <w:numPr>
          <w:ilvl w:val="0"/>
          <w:numId w:val="293"/>
        </w:numPr>
        <w:shd w:val="clear" w:color="auto" w:fill="auto"/>
        <w:tabs>
          <w:tab w:pos="754" w:val="left"/>
        </w:tabs>
        <w:bidi w:val="0"/>
        <w:spacing w:before="0" w:after="0" w:line="315" w:lineRule="exact"/>
        <w:ind w:left="0" w:right="0" w:firstLine="420"/>
        <w:jc w:val="left"/>
      </w:pPr>
      <w:bookmarkStart w:id="832" w:name="bookmark832"/>
      <w:bookmarkEnd w:id="832"/>
      <w:r>
        <w:rPr>
          <w:color w:val="000000"/>
          <w:spacing w:val="0"/>
          <w:w w:val="100"/>
          <w:position w:val="0"/>
        </w:rPr>
        <w:t>什么是数据库的完整性约束条件？</w:t>
      </w:r>
    </w:p>
    <w:p>
      <w:pPr>
        <w:pStyle w:val="Style49"/>
        <w:keepNext w:val="0"/>
        <w:keepLines w:val="0"/>
        <w:widowControl w:val="0"/>
        <w:numPr>
          <w:ilvl w:val="0"/>
          <w:numId w:val="293"/>
        </w:numPr>
        <w:shd w:val="clear" w:color="auto" w:fill="auto"/>
        <w:tabs>
          <w:tab w:pos="759" w:val="left"/>
        </w:tabs>
        <w:bidi w:val="0"/>
        <w:spacing w:before="0" w:after="0" w:line="315" w:lineRule="exact"/>
        <w:ind w:left="0" w:right="0" w:firstLine="420"/>
        <w:jc w:val="left"/>
      </w:pPr>
      <w:bookmarkStart w:id="833" w:name="bookmark833"/>
      <w:bookmarkEnd w:id="833"/>
      <w:r>
        <w:rPr>
          <w:color w:val="000000"/>
          <w:spacing w:val="0"/>
          <w:w w:val="100"/>
          <w:position w:val="0"/>
        </w:rPr>
        <w:t>关系数据库管理系统的完整性控制机制应具有哪三方面的功能？</w:t>
      </w:r>
    </w:p>
    <w:p>
      <w:pPr>
        <w:pStyle w:val="Style49"/>
        <w:keepNext w:val="0"/>
        <w:keepLines w:val="0"/>
        <w:widowControl w:val="0"/>
        <w:numPr>
          <w:ilvl w:val="0"/>
          <w:numId w:val="293"/>
        </w:numPr>
        <w:shd w:val="clear" w:color="auto" w:fill="auto"/>
        <w:tabs>
          <w:tab w:pos="759" w:val="left"/>
        </w:tabs>
        <w:bidi w:val="0"/>
        <w:spacing w:before="0" w:after="0" w:line="315" w:lineRule="exact"/>
        <w:ind w:left="0" w:right="0" w:firstLine="420"/>
        <w:jc w:val="left"/>
      </w:pPr>
      <w:bookmarkStart w:id="834" w:name="bookmark834"/>
      <w:bookmarkEnd w:id="834"/>
      <w:r>
        <w:rPr>
          <w:color w:val="000000"/>
          <w:spacing w:val="0"/>
          <w:w w:val="100"/>
          <w:position w:val="0"/>
        </w:rPr>
        <w:t>关系数据库管理系统在实现参照完整性时需要考虑哪些方面？</w:t>
      </w:r>
    </w:p>
    <w:p>
      <w:pPr>
        <w:pStyle w:val="Style49"/>
        <w:keepNext w:val="0"/>
        <w:keepLines w:val="0"/>
        <w:widowControl w:val="0"/>
        <w:numPr>
          <w:ilvl w:val="0"/>
          <w:numId w:val="293"/>
        </w:numPr>
        <w:shd w:val="clear" w:color="auto" w:fill="auto"/>
        <w:tabs>
          <w:tab w:pos="759" w:val="left"/>
        </w:tabs>
        <w:bidi w:val="0"/>
        <w:spacing w:before="0" w:after="0" w:line="315" w:lineRule="exact"/>
        <w:ind w:left="0" w:right="0" w:firstLine="420"/>
        <w:jc w:val="left"/>
      </w:pPr>
      <w:bookmarkStart w:id="835" w:name="bookmark835"/>
      <w:bookmarkEnd w:id="835"/>
      <w:r>
        <w:rPr>
          <w:color w:val="000000"/>
          <w:spacing w:val="0"/>
          <w:w w:val="100"/>
          <w:position w:val="0"/>
        </w:rPr>
        <w:t>假设有下面两个关系模式：</w:t>
      </w:r>
    </w:p>
    <w:p>
      <w:pPr>
        <w:pStyle w:val="Style49"/>
        <w:keepNext w:val="0"/>
        <w:keepLines w:val="0"/>
        <w:widowControl w:val="0"/>
        <w:shd w:val="clear" w:color="auto" w:fill="auto"/>
        <w:bidi w:val="0"/>
        <w:spacing w:before="0" w:after="0" w:line="315" w:lineRule="exact"/>
        <w:ind w:left="720" w:right="0" w:firstLine="0"/>
        <w:jc w:val="left"/>
      </w:pPr>
      <w:r>
        <w:rPr>
          <w:color w:val="000000"/>
          <w:spacing w:val="0"/>
          <w:w w:val="100"/>
          <w:position w:val="0"/>
        </w:rPr>
        <w:t>职工（职工号，姓名，年龄，职务，工资，部门号），其中职工号为主码： 部门（部门号，名称，经理名，电话），其中部门号为主码。</w:t>
      </w:r>
    </w:p>
    <w:p>
      <w:pPr>
        <w:pStyle w:val="Style49"/>
        <w:keepNext w:val="0"/>
        <w:keepLines w:val="0"/>
        <w:widowControl w:val="0"/>
        <w:shd w:val="clear" w:color="auto" w:fill="auto"/>
        <w:bidi w:val="0"/>
        <w:spacing w:before="0" w:after="0" w:line="315" w:lineRule="exact"/>
        <w:ind w:left="0" w:right="0" w:firstLine="420"/>
        <w:jc w:val="left"/>
      </w:pPr>
      <w:r>
        <w:rPr>
          <w:color w:val="000000"/>
          <w:spacing w:val="0"/>
          <w:w w:val="100"/>
          <w:position w:val="0"/>
        </w:rPr>
        <w:t>用</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语言定义这两个关系模式，要求在模式中完成以下完整性约束条件的定义：</w:t>
      </w:r>
    </w:p>
    <w:p>
      <w:pPr>
        <w:pStyle w:val="Style49"/>
        <w:keepNext w:val="0"/>
        <w:keepLines w:val="0"/>
        <w:widowControl w:val="0"/>
        <w:shd w:val="clear" w:color="auto" w:fill="auto"/>
        <w:bidi w:val="0"/>
        <w:spacing w:before="0" w:after="0" w:line="315" w:lineRule="exact"/>
        <w:ind w:left="0" w:right="0" w:firstLine="42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定义每个模式的主码；</w:t>
      </w:r>
      <w:r>
        <w:rPr>
          <w:rFonts w:ascii="Times New Roman" w:eastAsia="Times New Roman" w:hAnsi="Times New Roman" w:cs="Times New Roman"/>
          <w:color w:val="000000"/>
          <w:spacing w:val="0"/>
          <w:w w:val="100"/>
          <w:position w:val="0"/>
        </w:rPr>
        <w:t>（2）</w:t>
      </w:r>
      <w:r>
        <w:rPr>
          <w:color w:val="000000"/>
          <w:spacing w:val="0"/>
          <w:w w:val="100"/>
          <w:position w:val="0"/>
        </w:rPr>
        <w:t>定义参照完整性；</w:t>
      </w:r>
      <w:r>
        <w:rPr>
          <w:rFonts w:ascii="Times New Roman" w:eastAsia="Times New Roman" w:hAnsi="Times New Roman" w:cs="Times New Roman"/>
          <w:color w:val="000000"/>
          <w:spacing w:val="0"/>
          <w:w w:val="100"/>
          <w:position w:val="0"/>
        </w:rPr>
        <w:t>（3）</w:t>
      </w:r>
      <w:r>
        <w:rPr>
          <w:color w:val="000000"/>
          <w:spacing w:val="0"/>
          <w:w w:val="100"/>
          <w:position w:val="0"/>
        </w:rPr>
        <w:t>定义职工年龄不得超过</w:t>
      </w:r>
      <w:r>
        <w:rPr>
          <w:rFonts w:ascii="Times New Roman" w:eastAsia="Times New Roman" w:hAnsi="Times New Roman" w:cs="Times New Roman"/>
          <w:color w:val="000000"/>
          <w:spacing w:val="0"/>
          <w:w w:val="100"/>
          <w:position w:val="0"/>
        </w:rPr>
        <w:t>60</w:t>
      </w:r>
      <w:r>
        <w:rPr>
          <w:color w:val="000000"/>
          <w:spacing w:val="0"/>
          <w:w w:val="100"/>
          <w:position w:val="0"/>
        </w:rPr>
        <w:t>岁。</w:t>
      </w:r>
    </w:p>
    <w:p>
      <w:pPr>
        <w:pStyle w:val="Style49"/>
        <w:keepNext w:val="0"/>
        <w:keepLines w:val="0"/>
        <w:widowControl w:val="0"/>
        <w:numPr>
          <w:ilvl w:val="0"/>
          <w:numId w:val="293"/>
        </w:numPr>
        <w:shd w:val="clear" w:color="auto" w:fill="auto"/>
        <w:tabs>
          <w:tab w:pos="762" w:val="left"/>
        </w:tabs>
        <w:bidi w:val="0"/>
        <w:spacing w:before="0" w:after="0" w:line="315" w:lineRule="exact"/>
        <w:ind w:left="0" w:right="0" w:firstLine="420"/>
        <w:jc w:val="both"/>
      </w:pPr>
      <w:bookmarkStart w:id="836" w:name="bookmark836"/>
      <w:bookmarkEnd w:id="836"/>
      <w:r>
        <w:rPr>
          <w:color w:val="000000"/>
          <w:spacing w:val="0"/>
          <w:w w:val="100"/>
          <w:position w:val="0"/>
        </w:rPr>
        <w:t>在关系系统中，当操作违反实体完整性、参照完整性和用户定义的完整性约束条件时，一般是如 何分别进行处理的？</w:t>
      </w:r>
    </w:p>
    <w:p>
      <w:pPr>
        <w:pStyle w:val="Style49"/>
        <w:keepNext w:val="0"/>
        <w:keepLines w:val="0"/>
        <w:widowControl w:val="0"/>
        <w:shd w:val="clear" w:color="auto" w:fill="auto"/>
        <w:bidi w:val="0"/>
        <w:spacing w:before="0" w:after="380" w:line="315" w:lineRule="exact"/>
        <w:ind w:left="0" w:right="0" w:firstLine="420"/>
        <w:jc w:val="both"/>
      </w:pP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rPr>
        <w:t>某单位想举行一个小型的联谊会，关系</w:t>
      </w:r>
      <w:r>
        <w:rPr>
          <w:rFonts w:ascii="Times New Roman" w:eastAsia="Times New Roman" w:hAnsi="Times New Roman" w:cs="Times New Roman"/>
          <w:color w:val="000000"/>
          <w:spacing w:val="0"/>
          <w:w w:val="100"/>
          <w:position w:val="0"/>
          <w:lang w:val="en-US" w:eastAsia="en-US" w:bidi="en-US"/>
        </w:rPr>
        <w:t>Male</w:t>
      </w:r>
      <w:r>
        <w:rPr>
          <w:color w:val="000000"/>
          <w:spacing w:val="0"/>
          <w:w w:val="100"/>
          <w:position w:val="0"/>
        </w:rPr>
        <w:t>记录注册的男宾信息，关系</w:t>
      </w:r>
      <w:r>
        <w:rPr>
          <w:rFonts w:ascii="Times New Roman" w:eastAsia="Times New Roman" w:hAnsi="Times New Roman" w:cs="Times New Roman"/>
          <w:color w:val="000000"/>
          <w:spacing w:val="0"/>
          <w:w w:val="100"/>
          <w:position w:val="0"/>
          <w:lang w:val="en-US" w:eastAsia="en-US" w:bidi="en-US"/>
        </w:rPr>
        <w:t>Female</w:t>
      </w:r>
      <w:r>
        <w:rPr>
          <w:color w:val="000000"/>
          <w:spacing w:val="0"/>
          <w:w w:val="100"/>
          <w:position w:val="0"/>
        </w:rPr>
        <w:t>记录注册的女宾 信息。建立一个断言，将来宾的人数限制在</w:t>
      </w:r>
      <w:r>
        <w:rPr>
          <w:rFonts w:ascii="Times New Roman" w:eastAsia="Times New Roman" w:hAnsi="Times New Roman" w:cs="Times New Roman"/>
          <w:color w:val="000000"/>
          <w:spacing w:val="0"/>
          <w:w w:val="100"/>
          <w:position w:val="0"/>
        </w:rPr>
        <w:t>50</w:t>
      </w:r>
      <w:r>
        <w:rPr>
          <w:color w:val="000000"/>
          <w:spacing w:val="0"/>
          <w:w w:val="100"/>
          <w:position w:val="0"/>
        </w:rPr>
        <w:t>人以内。（提示，先创建关系</w:t>
      </w:r>
      <w:r>
        <w:rPr>
          <w:rFonts w:ascii="Times New Roman" w:eastAsia="Times New Roman" w:hAnsi="Times New Roman" w:cs="Times New Roman"/>
          <w:color w:val="000000"/>
          <w:spacing w:val="0"/>
          <w:w w:val="100"/>
          <w:position w:val="0"/>
          <w:lang w:val="en-US" w:eastAsia="en-US" w:bidi="en-US"/>
        </w:rPr>
        <w:t>Female</w:t>
      </w:r>
      <w:r>
        <w:rPr>
          <w:color w:val="000000"/>
          <w:spacing w:val="0"/>
          <w:w w:val="100"/>
          <w:position w:val="0"/>
        </w:rPr>
        <w:t>和关系</w:t>
      </w:r>
      <w:r>
        <w:rPr>
          <w:rFonts w:ascii="Times New Roman" w:eastAsia="Times New Roman" w:hAnsi="Times New Roman" w:cs="Times New Roman"/>
          <w:color w:val="000000"/>
          <w:spacing w:val="0"/>
          <w:w w:val="100"/>
          <w:position w:val="0"/>
          <w:lang w:val="en-US" w:eastAsia="en-US" w:bidi="en-US"/>
        </w:rPr>
        <w:t>Male.）</w:t>
      </w:r>
    </w:p>
    <w:p>
      <w:pPr>
        <w:pStyle w:val="Style2"/>
        <w:keepNext w:val="0"/>
        <w:keepLines w:val="0"/>
        <w:widowControl w:val="0"/>
        <w:shd w:val="clear" w:color="auto" w:fill="auto"/>
        <w:bidi w:val="0"/>
        <w:spacing w:before="0" w:after="320" w:line="240" w:lineRule="auto"/>
        <w:ind w:left="0" w:right="0" w:firstLine="0"/>
        <w:jc w:val="center"/>
        <w:rPr>
          <w:sz w:val="32"/>
          <w:szCs w:val="32"/>
        </w:rPr>
      </w:pPr>
      <w:r>
        <w:rPr>
          <w:color w:val="000000"/>
          <w:spacing w:val="0"/>
          <w:w w:val="100"/>
          <w:position w:val="0"/>
          <w:sz w:val="32"/>
          <w:szCs w:val="32"/>
          <w:lang w:val="zh-TW" w:eastAsia="zh-TW" w:bidi="zh-TW"/>
        </w:rPr>
        <w:t>实 验</w:t>
      </w:r>
    </w:p>
    <w:p>
      <w:pPr>
        <w:pStyle w:val="Style21"/>
        <w:keepNext w:val="0"/>
        <w:keepLines w:val="0"/>
        <w:widowControl w:val="0"/>
        <w:shd w:val="clear" w:color="auto" w:fill="auto"/>
        <w:bidi w:val="0"/>
        <w:spacing w:before="0" w:after="0" w:line="311" w:lineRule="exact"/>
        <w:ind w:left="0" w:right="0" w:firstLine="0"/>
        <w:jc w:val="left"/>
      </w:pPr>
      <w:r>
        <w:rPr>
          <w:color w:val="000000"/>
          <w:spacing w:val="0"/>
          <w:w w:val="100"/>
          <w:position w:val="0"/>
        </w:rPr>
        <w:t>实验</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数据库完整性语言</w:t>
      </w:r>
    </w:p>
    <w:p>
      <w:pPr>
        <w:pStyle w:val="Style49"/>
        <w:keepNext w:val="0"/>
        <w:keepLines w:val="0"/>
        <w:widowControl w:val="0"/>
        <w:shd w:val="clear" w:color="auto" w:fill="auto"/>
        <w:bidi w:val="0"/>
        <w:spacing w:before="0" w:after="0" w:line="311" w:lineRule="exact"/>
        <w:ind w:left="0" w:right="0" w:firstLine="420"/>
        <w:jc w:val="both"/>
      </w:pPr>
      <w:r>
        <w:rPr>
          <w:color w:val="000000"/>
          <w:spacing w:val="0"/>
          <w:w w:val="100"/>
          <w:position w:val="0"/>
        </w:rPr>
        <w:t>理解和掌握数据库完整性设计以及完整性语言的使用方法。掌握实体完整性、参照完整性和用户自 定义完整性的定义和维护方法。掌握单属性和多属性的实体完整性和参照完整性的定义、修改、删除等 各种基本功能；掌握列级完整性约束和表级完整性约束的定义方法；掌握创建表时定义完整性和创建表 后定义实体完整性两种方法，并能够设计</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语句验证完整性约束是否起作用。</w:t>
      </w:r>
    </w:p>
    <w:p>
      <w:pPr>
        <w:pStyle w:val="Style21"/>
        <w:keepNext w:val="0"/>
        <w:keepLines w:val="0"/>
        <w:widowControl w:val="0"/>
        <w:shd w:val="clear" w:color="auto" w:fill="auto"/>
        <w:bidi w:val="0"/>
        <w:spacing w:before="0" w:after="0" w:line="311" w:lineRule="exact"/>
        <w:ind w:left="0" w:right="0" w:firstLine="0"/>
        <w:jc w:val="left"/>
      </w:pPr>
      <w:r>
        <w:rPr>
          <w:color w:val="000000"/>
          <w:spacing w:val="0"/>
          <w:w w:val="100"/>
          <w:position w:val="0"/>
        </w:rPr>
        <w:t>实验</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触发器</w:t>
      </w:r>
    </w:p>
    <w:p>
      <w:pPr>
        <w:pStyle w:val="Style49"/>
        <w:keepNext w:val="0"/>
        <w:keepLines w:val="0"/>
        <w:widowControl w:val="0"/>
        <w:shd w:val="clear" w:color="auto" w:fill="auto"/>
        <w:bidi w:val="0"/>
        <w:spacing w:before="0" w:after="320" w:line="311" w:lineRule="exact"/>
        <w:ind w:left="0" w:right="0" w:firstLine="420"/>
        <w:jc w:val="both"/>
      </w:pPr>
      <w:r>
        <w:rPr>
          <w:color w:val="000000"/>
          <w:spacing w:val="0"/>
          <w:w w:val="100"/>
          <w:position w:val="0"/>
        </w:rPr>
        <w:t>理解和掌握利用触发器实现较为复杂的用户自定义完整性约束的机制和方法。理解和掌握数据库触 发器的分类，了解和掌握各类数据库触发器的设计和使用方法，包括创建、使用、删除、激活等各种基 本功能，并能设计和执行相应的</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语句验证触发器的有效性。</w:t>
      </w:r>
    </w:p>
    <w:p>
      <w:pPr>
        <w:pStyle w:val="Style6"/>
        <w:keepNext/>
        <w:keepLines/>
        <w:widowControl w:val="0"/>
        <w:shd w:val="clear" w:color="auto" w:fill="auto"/>
        <w:bidi w:val="0"/>
        <w:spacing w:before="0" w:after="320" w:line="240" w:lineRule="auto"/>
        <w:ind w:left="0" w:right="0" w:firstLine="0"/>
        <w:jc w:val="center"/>
        <w:rPr>
          <w:sz w:val="32"/>
          <w:szCs w:val="32"/>
        </w:rPr>
      </w:pPr>
      <w:bookmarkStart w:id="837" w:name="bookmark837"/>
      <w:bookmarkStart w:id="838" w:name="bookmark838"/>
      <w:bookmarkStart w:id="839" w:name="bookmark839"/>
      <w:r>
        <w:rPr>
          <w:color w:val="000000"/>
          <w:spacing w:val="0"/>
          <w:w w:val="100"/>
          <w:position w:val="0"/>
          <w:sz w:val="32"/>
          <w:szCs w:val="32"/>
          <w:shd w:val="clear" w:color="auto" w:fill="auto"/>
        </w:rPr>
        <w:t>本章参考文献</w:t>
      </w:r>
      <w:bookmarkEnd w:id="837"/>
      <w:bookmarkEnd w:id="838"/>
      <w:bookmarkEnd w:id="839"/>
    </w:p>
    <w:p>
      <w:pPr>
        <w:pStyle w:val="Style45"/>
        <w:keepNext w:val="0"/>
        <w:keepLines w:val="0"/>
        <w:widowControl w:val="0"/>
        <w:shd w:val="clear" w:color="auto" w:fill="auto"/>
        <w:bidi w:val="0"/>
        <w:spacing w:before="0" w:after="320" w:line="240" w:lineRule="auto"/>
        <w:ind w:left="0" w:right="0" w:firstLine="420"/>
        <w:jc w:val="left"/>
        <w:sectPr>
          <w:headerReference w:type="default" r:id="rId253"/>
          <w:headerReference w:type="even" r:id="rId254"/>
          <w:footnotePr>
            <w:pos w:val="pageBottom"/>
            <w:numFmt w:val="decimal"/>
            <w:numRestart w:val="continuous"/>
          </w:footnotePr>
          <w:pgSz w:w="9890" w:h="13057"/>
          <w:pgMar w:top="1309" w:right="688" w:bottom="1101" w:left="822"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[1] HAMMER M, MCLEOD D. Semantic Integrity in a Relational Data Base System, in Proceedings of</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VLDB, 1975.</w:t>
      </w:r>
    </w:p>
    <w:p>
      <w:pPr>
        <w:pStyle w:val="Style49"/>
        <w:keepNext w:val="0"/>
        <w:keepLines w:val="0"/>
        <w:widowControl w:val="0"/>
        <w:shd w:val="clear" w:color="auto" w:fill="auto"/>
        <w:bidi w:val="0"/>
        <w:spacing w:before="0" w:line="316" w:lineRule="exact"/>
        <w:ind w:left="1300" w:right="0" w:firstLine="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讨论数据库管理系统中语义完整性的概念。）</w:t>
      </w:r>
    </w:p>
    <w:p>
      <w:pPr>
        <w:pStyle w:val="Style45"/>
        <w:keepNext w:val="0"/>
        <w:keepLines w:val="0"/>
        <w:widowControl w:val="0"/>
        <w:numPr>
          <w:ilvl w:val="0"/>
          <w:numId w:val="295"/>
        </w:numPr>
        <w:shd w:val="clear" w:color="auto" w:fill="auto"/>
        <w:tabs>
          <w:tab w:pos="1687" w:val="left"/>
        </w:tabs>
        <w:bidi w:val="0"/>
        <w:spacing w:before="0" w:after="0" w:line="360" w:lineRule="auto"/>
        <w:ind w:left="1300" w:right="0" w:firstLine="0"/>
        <w:jc w:val="left"/>
      </w:pPr>
      <w:bookmarkStart w:id="840" w:name="bookmark840"/>
      <w:bookmarkEnd w:id="840"/>
      <w:r>
        <w:rPr>
          <w:rFonts w:ascii="Times New Roman" w:eastAsia="Times New Roman" w:hAnsi="Times New Roman" w:cs="Times New Roman"/>
          <w:color w:val="000000"/>
          <w:spacing w:val="0"/>
          <w:w w:val="100"/>
          <w:position w:val="0"/>
          <w:lang w:val="en-US" w:eastAsia="en-US" w:bidi="en-US"/>
        </w:rPr>
        <w:t>SCHMID J, SWENSON J. On the Semantics of the Relational Model, in SIGMOD, 1975.</w:t>
      </w:r>
    </w:p>
    <w:p>
      <w:pPr>
        <w:pStyle w:val="Style45"/>
        <w:keepNext w:val="0"/>
        <w:keepLines w:val="0"/>
        <w:widowControl w:val="0"/>
        <w:numPr>
          <w:ilvl w:val="0"/>
          <w:numId w:val="295"/>
        </w:numPr>
        <w:shd w:val="clear" w:color="auto" w:fill="auto"/>
        <w:tabs>
          <w:tab w:pos="1697" w:val="left"/>
        </w:tabs>
        <w:bidi w:val="0"/>
        <w:spacing w:before="0" w:line="316" w:lineRule="exact"/>
        <w:ind w:left="1300" w:right="0" w:firstLine="0"/>
        <w:jc w:val="left"/>
      </w:pPr>
      <w:bookmarkStart w:id="841" w:name="bookmark841"/>
      <w:bookmarkEnd w:id="841"/>
      <w:r>
        <w:rPr>
          <w:rFonts w:ascii="Times New Roman" w:eastAsia="Times New Roman" w:hAnsi="Times New Roman" w:cs="Times New Roman"/>
          <w:color w:val="000000"/>
          <w:spacing w:val="0"/>
          <w:w w:val="100"/>
          <w:position w:val="0"/>
          <w:lang w:val="en-US" w:eastAsia="en-US" w:bidi="en-US"/>
        </w:rPr>
        <w:t xml:space="preserve">CODD E F. Extending the Database Relational Model to Capture More Meaning. TODS, 1979（4）:4. </w:t>
      </w:r>
      <w:r>
        <w:rPr>
          <w:rFonts w:ascii="SimSun" w:eastAsia="SimSun" w:hAnsi="SimSun" w:cs="SimSun"/>
          <w:color w:val="000000"/>
          <w:spacing w:val="0"/>
          <w:w w:val="100"/>
          <w:position w:val="0"/>
          <w:lang w:val="zh-TW" w:eastAsia="zh-TW" w:bidi="zh-TW"/>
        </w:rPr>
        <w:t>（文献</w:t>
      </w:r>
      <w:r>
        <w:rPr>
          <w:rFonts w:ascii="Times New Roman" w:eastAsia="Times New Roman" w:hAnsi="Times New Roman" w:cs="Times New Roman"/>
          <w:color w:val="000000"/>
          <w:spacing w:val="0"/>
          <w:w w:val="100"/>
          <w:position w:val="0"/>
          <w:lang w:val="en-US" w:eastAsia="en-US" w:bidi="en-US"/>
        </w:rPr>
        <w:t>[3]</w:t>
      </w:r>
      <w:r>
        <w:rPr>
          <w:rFonts w:ascii="SimSun" w:eastAsia="SimSun" w:hAnsi="SimSun" w:cs="SimSun"/>
          <w:color w:val="000000"/>
          <w:spacing w:val="0"/>
          <w:w w:val="100"/>
          <w:position w:val="0"/>
          <w:lang w:val="zh-TW" w:eastAsia="zh-TW" w:bidi="zh-TW"/>
        </w:rPr>
        <w:t>扩展了关系模型的语义表达能力。）</w:t>
      </w:r>
    </w:p>
    <w:p>
      <w:pPr>
        <w:pStyle w:val="Style45"/>
        <w:keepNext w:val="0"/>
        <w:keepLines w:val="0"/>
        <w:widowControl w:val="0"/>
        <w:numPr>
          <w:ilvl w:val="0"/>
          <w:numId w:val="295"/>
        </w:numPr>
        <w:shd w:val="clear" w:color="auto" w:fill="auto"/>
        <w:tabs>
          <w:tab w:pos="1685" w:val="left"/>
        </w:tabs>
        <w:bidi w:val="0"/>
        <w:spacing w:before="0" w:after="0" w:line="360" w:lineRule="auto"/>
        <w:ind w:left="860" w:right="0" w:firstLine="440"/>
        <w:jc w:val="left"/>
      </w:pPr>
      <w:bookmarkStart w:id="842" w:name="bookmark842"/>
      <w:bookmarkEnd w:id="842"/>
      <w:r>
        <w:rPr>
          <w:rFonts w:ascii="Times New Roman" w:eastAsia="Times New Roman" w:hAnsi="Times New Roman" w:cs="Times New Roman"/>
          <w:color w:val="000000"/>
          <w:spacing w:val="0"/>
          <w:w w:val="100"/>
          <w:position w:val="0"/>
          <w:lang w:val="en-US" w:eastAsia="en-US" w:bidi="en-US"/>
        </w:rPr>
        <w:t>STONEBRAKER M, WONG E. Access Control in a Relational Database Management System by Query Modification. Proceedings of the ACM Annual Conference, 1974.</w:t>
      </w:r>
    </w:p>
    <w:p>
      <w:pPr>
        <w:pStyle w:val="Style49"/>
        <w:keepNext w:val="0"/>
        <w:keepLines w:val="0"/>
        <w:widowControl w:val="0"/>
        <w:shd w:val="clear" w:color="auto" w:fill="auto"/>
        <w:bidi w:val="0"/>
        <w:spacing w:before="0" w:line="316" w:lineRule="exact"/>
        <w:ind w:left="1300" w:right="0" w:firstLine="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讨论</w:t>
      </w:r>
      <w:r>
        <w:rPr>
          <w:rFonts w:ascii="Times New Roman" w:eastAsia="Times New Roman" w:hAnsi="Times New Roman" w:cs="Times New Roman"/>
          <w:color w:val="000000"/>
          <w:spacing w:val="0"/>
          <w:w w:val="100"/>
          <w:position w:val="0"/>
          <w:lang w:val="en-US" w:eastAsia="en-US" w:bidi="en-US"/>
        </w:rPr>
        <w:t>INGRES</w:t>
      </w:r>
      <w:r>
        <w:rPr>
          <w:color w:val="000000"/>
          <w:spacing w:val="0"/>
          <w:w w:val="100"/>
          <w:position w:val="0"/>
        </w:rPr>
        <w:t>数据库管理系统的完整性约束机制。）</w:t>
      </w:r>
    </w:p>
    <w:p>
      <w:pPr>
        <w:pStyle w:val="Style45"/>
        <w:keepNext w:val="0"/>
        <w:keepLines w:val="0"/>
        <w:widowControl w:val="0"/>
        <w:numPr>
          <w:ilvl w:val="0"/>
          <w:numId w:val="295"/>
        </w:numPr>
        <w:shd w:val="clear" w:color="auto" w:fill="auto"/>
        <w:tabs>
          <w:tab w:pos="1685" w:val="left"/>
        </w:tabs>
        <w:bidi w:val="0"/>
        <w:spacing w:before="0" w:after="0" w:line="360" w:lineRule="auto"/>
        <w:ind w:left="860" w:right="0" w:firstLine="440"/>
        <w:jc w:val="left"/>
      </w:pPr>
      <w:bookmarkStart w:id="843" w:name="bookmark843"/>
      <w:bookmarkEnd w:id="843"/>
      <w:r>
        <w:rPr>
          <w:rFonts w:ascii="Times New Roman" w:eastAsia="Times New Roman" w:hAnsi="Times New Roman" w:cs="Times New Roman"/>
          <w:color w:val="000000"/>
          <w:spacing w:val="0"/>
          <w:w w:val="100"/>
          <w:position w:val="0"/>
          <w:lang w:val="en-US" w:eastAsia="en-US" w:bidi="en-US"/>
        </w:rPr>
        <w:t>STONEBRAKER M R. Implementation of Integrity Constrains and Views by Query Modification, in Proceedings of SIGMOD, 1975.</w:t>
      </w:r>
    </w:p>
    <w:p>
      <w:pPr>
        <w:pStyle w:val="Style49"/>
        <w:keepNext w:val="0"/>
        <w:keepLines w:val="0"/>
        <w:widowControl w:val="0"/>
        <w:shd w:val="clear" w:color="auto" w:fill="auto"/>
        <w:bidi w:val="0"/>
        <w:spacing w:before="0" w:line="316" w:lineRule="exact"/>
        <w:ind w:left="1300" w:right="0" w:firstLine="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讨论</w:t>
      </w:r>
      <w:r>
        <w:rPr>
          <w:rFonts w:ascii="Times New Roman" w:eastAsia="Times New Roman" w:hAnsi="Times New Roman" w:cs="Times New Roman"/>
          <w:color w:val="000000"/>
          <w:spacing w:val="0"/>
          <w:w w:val="100"/>
          <w:position w:val="0"/>
          <w:lang w:val="en-US" w:eastAsia="en-US" w:bidi="en-US"/>
        </w:rPr>
        <w:t>INGRES</w:t>
      </w:r>
      <w:r>
        <w:rPr>
          <w:color w:val="000000"/>
          <w:spacing w:val="0"/>
          <w:w w:val="100"/>
          <w:position w:val="0"/>
        </w:rPr>
        <w:t>数据库管理系统的完整性约束机制。）</w:t>
      </w:r>
    </w:p>
    <w:p>
      <w:pPr>
        <w:pStyle w:val="Style45"/>
        <w:keepNext w:val="0"/>
        <w:keepLines w:val="0"/>
        <w:widowControl w:val="0"/>
        <w:numPr>
          <w:ilvl w:val="0"/>
          <w:numId w:val="295"/>
        </w:numPr>
        <w:shd w:val="clear" w:color="auto" w:fill="auto"/>
        <w:tabs>
          <w:tab w:pos="1689" w:val="left"/>
        </w:tabs>
        <w:bidi w:val="0"/>
        <w:spacing w:before="0" w:after="0" w:line="360" w:lineRule="auto"/>
        <w:ind w:left="860" w:right="0" w:firstLine="440"/>
        <w:jc w:val="left"/>
      </w:pPr>
      <w:bookmarkStart w:id="844" w:name="bookmark844"/>
      <w:bookmarkEnd w:id="844"/>
      <w:r>
        <w:rPr>
          <w:rFonts w:ascii="Times New Roman" w:eastAsia="Times New Roman" w:hAnsi="Times New Roman" w:cs="Times New Roman"/>
          <w:color w:val="000000"/>
          <w:spacing w:val="0"/>
          <w:w w:val="100"/>
          <w:position w:val="0"/>
          <w:lang w:val="en-US" w:eastAsia="en-US" w:bidi="en-US"/>
        </w:rPr>
        <w:t>CHAMBERLIN D, et al. SEQUEL 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Unified Approach to Data Definition, Manipulation* and Control. IBM Journal of Research and Development, 1976（20）:6.</w:t>
      </w:r>
    </w:p>
    <w:p>
      <w:pPr>
        <w:pStyle w:val="Style45"/>
        <w:keepNext w:val="0"/>
        <w:keepLines w:val="0"/>
        <w:widowControl w:val="0"/>
        <w:shd w:val="clear" w:color="auto" w:fill="auto"/>
        <w:bidi w:val="0"/>
        <w:spacing w:before="0" w:line="316" w:lineRule="exact"/>
        <w:ind w:left="1300" w:right="0" w:firstLine="0"/>
        <w:jc w:val="left"/>
      </w:pPr>
      <w:r>
        <w:rPr>
          <w:rFonts w:ascii="SimSun" w:eastAsia="SimSun" w:hAnsi="SimSun" w:cs="SimSun"/>
          <w:color w:val="000000"/>
          <w:spacing w:val="0"/>
          <w:w w:val="100"/>
          <w:position w:val="0"/>
          <w:lang w:val="zh-TW" w:eastAsia="zh-TW" w:bidi="zh-TW"/>
        </w:rPr>
        <w:t>（文献</w:t>
      </w:r>
      <w:r>
        <w:rPr>
          <w:rFonts w:ascii="Times New Roman" w:eastAsia="Times New Roman" w:hAnsi="Times New Roman" w:cs="Times New Roman"/>
          <w:color w:val="000000"/>
          <w:spacing w:val="0"/>
          <w:w w:val="100"/>
          <w:position w:val="0"/>
          <w:lang w:val="en-US" w:eastAsia="en-US" w:bidi="en-US"/>
        </w:rPr>
        <w:t>[6]</w:t>
      </w:r>
      <w:r>
        <w:rPr>
          <w:rFonts w:ascii="SimSun" w:eastAsia="SimSun" w:hAnsi="SimSun" w:cs="SimSun"/>
          <w:color w:val="000000"/>
          <w:spacing w:val="0"/>
          <w:w w:val="100"/>
          <w:position w:val="0"/>
          <w:lang w:val="zh-TW" w:eastAsia="zh-TW" w:bidi="zh-TW"/>
        </w:rPr>
        <w:t xml:space="preserve">提岀了 </w:t>
      </w:r>
      <w:r>
        <w:rPr>
          <w:rFonts w:ascii="Times New Roman" w:eastAsia="Times New Roman" w:hAnsi="Times New Roman" w:cs="Times New Roman"/>
          <w:color w:val="000000"/>
          <w:spacing w:val="0"/>
          <w:w w:val="100"/>
          <w:position w:val="0"/>
          <w:lang w:val="en-US" w:eastAsia="en-US" w:bidi="en-US"/>
        </w:rPr>
        <w:t>SYSTEMR</w:t>
      </w:r>
      <w:r>
        <w:rPr>
          <w:rFonts w:ascii="SimSun" w:eastAsia="SimSun" w:hAnsi="SimSun" w:cs="SimSun"/>
          <w:color w:val="000000"/>
          <w:spacing w:val="0"/>
          <w:w w:val="100"/>
          <w:position w:val="0"/>
          <w:lang w:val="zh-TW" w:eastAsia="zh-TW" w:bidi="zh-TW"/>
        </w:rPr>
        <w:t>中</w:t>
      </w:r>
      <w:r>
        <w:rPr>
          <w:rFonts w:ascii="Times New Roman" w:eastAsia="Times New Roman" w:hAnsi="Times New Roman" w:cs="Times New Roman"/>
          <w:color w:val="000000"/>
          <w:spacing w:val="0"/>
          <w:w w:val="100"/>
          <w:position w:val="0"/>
          <w:lang w:val="en-US" w:eastAsia="en-US" w:bidi="en-US"/>
        </w:rPr>
        <w:t>SQL</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 xml:space="preserve">Integrity Assert </w:t>
      </w:r>
      <w:r>
        <w:rPr>
          <w:rFonts w:ascii="SimSun" w:eastAsia="SimSun" w:hAnsi="SimSun" w:cs="SimSun"/>
          <w:color w:val="000000"/>
          <w:spacing w:val="0"/>
          <w:w w:val="100"/>
          <w:position w:val="0"/>
          <w:lang w:val="zh-TW" w:eastAsia="zh-TW" w:bidi="zh-TW"/>
        </w:rPr>
        <w:t>（完整性断言）和触发器语句。）</w:t>
      </w:r>
    </w:p>
    <w:p>
      <w:pPr>
        <w:pStyle w:val="Style45"/>
        <w:keepNext w:val="0"/>
        <w:keepLines w:val="0"/>
        <w:widowControl w:val="0"/>
        <w:numPr>
          <w:ilvl w:val="0"/>
          <w:numId w:val="295"/>
        </w:numPr>
        <w:shd w:val="clear" w:color="auto" w:fill="auto"/>
        <w:tabs>
          <w:tab w:pos="1692" w:val="left"/>
        </w:tabs>
        <w:bidi w:val="0"/>
        <w:spacing w:before="0" w:after="0" w:line="360" w:lineRule="auto"/>
        <w:ind w:left="1300" w:right="0" w:firstLine="0"/>
        <w:jc w:val="left"/>
      </w:pPr>
      <w:bookmarkStart w:id="845" w:name="bookmark845"/>
      <w:bookmarkEnd w:id="845"/>
      <w:r>
        <w:rPr>
          <w:rFonts w:ascii="Times New Roman" w:eastAsia="Times New Roman" w:hAnsi="Times New Roman" w:cs="Times New Roman"/>
          <w:color w:val="000000"/>
          <w:spacing w:val="0"/>
          <w:w w:val="100"/>
          <w:position w:val="0"/>
          <w:lang w:val="en-US" w:eastAsia="en-US" w:bidi="en-US"/>
        </w:rPr>
        <w:t>HAMMER M, SARIN S. Efficient Monitoring of Database Assertions, in SIGMOD, 1978.</w:t>
      </w:r>
    </w:p>
    <w:p>
      <w:pPr>
        <w:pStyle w:val="Style49"/>
        <w:keepNext w:val="0"/>
        <w:keepLines w:val="0"/>
        <w:widowControl w:val="0"/>
        <w:shd w:val="clear" w:color="auto" w:fill="auto"/>
        <w:bidi w:val="0"/>
        <w:spacing w:before="0" w:line="316" w:lineRule="exact"/>
        <w:ind w:left="1300" w:right="0" w:firstLine="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介绍了完整性断言的有效验证方法。）</w:t>
      </w:r>
    </w:p>
    <w:p>
      <w:pPr>
        <w:pStyle w:val="Style45"/>
        <w:keepNext w:val="0"/>
        <w:keepLines w:val="0"/>
        <w:widowControl w:val="0"/>
        <w:numPr>
          <w:ilvl w:val="0"/>
          <w:numId w:val="295"/>
        </w:numPr>
        <w:shd w:val="clear" w:color="auto" w:fill="auto"/>
        <w:tabs>
          <w:tab w:pos="1689" w:val="left"/>
        </w:tabs>
        <w:bidi w:val="0"/>
        <w:spacing w:before="0" w:after="0" w:line="360" w:lineRule="auto"/>
        <w:ind w:left="860" w:right="0" w:firstLine="440"/>
        <w:jc w:val="left"/>
      </w:pPr>
      <w:bookmarkStart w:id="846" w:name="bookmark846"/>
      <w:bookmarkEnd w:id="846"/>
      <w:r>
        <w:rPr>
          <w:rFonts w:ascii="Times New Roman" w:eastAsia="Times New Roman" w:hAnsi="Times New Roman" w:cs="Times New Roman"/>
          <w:color w:val="000000"/>
          <w:spacing w:val="0"/>
          <w:w w:val="100"/>
          <w:position w:val="0"/>
          <w:lang w:val="en-US" w:eastAsia="en-US" w:bidi="en-US"/>
        </w:rPr>
        <w:t xml:space="preserve">BERNSTEIN P, BLAUSTEIN B, CLARKE E. Fast Maintenance of Semantic Integrity Assertions Using Redundant Aggregate Data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in Proceedings of VLDB, 1980.</w:t>
      </w:r>
    </w:p>
    <w:p>
      <w:pPr>
        <w:pStyle w:val="Style45"/>
        <w:keepNext w:val="0"/>
        <w:keepLines w:val="0"/>
        <w:widowControl w:val="0"/>
        <w:numPr>
          <w:ilvl w:val="0"/>
          <w:numId w:val="295"/>
        </w:numPr>
        <w:shd w:val="clear" w:color="auto" w:fill="auto"/>
        <w:tabs>
          <w:tab w:pos="1692" w:val="left"/>
        </w:tabs>
        <w:bidi w:val="0"/>
        <w:spacing w:before="0" w:line="360" w:lineRule="auto"/>
        <w:ind w:left="1300" w:right="0" w:firstLine="0"/>
        <w:jc w:val="left"/>
        <w:sectPr>
          <w:headerReference w:type="default" r:id="rId255"/>
          <w:headerReference w:type="even" r:id="rId256"/>
          <w:footnotePr>
            <w:pos w:val="pageBottom"/>
            <w:numFmt w:val="decimal"/>
            <w:numRestart w:val="continuous"/>
          </w:footnotePr>
          <w:pgSz w:w="9890" w:h="13057"/>
          <w:pgMar w:top="1491" w:right="97" w:bottom="1491" w:left="97" w:header="0" w:footer="1063" w:gutter="0"/>
          <w:pgNumType w:start="185"/>
          <w:cols w:space="720"/>
          <w:noEndnote/>
          <w:rtlGutter w:val="0"/>
          <w:docGrid w:linePitch="360"/>
        </w:sectPr>
      </w:pPr>
      <w:bookmarkStart w:id="847" w:name="bookmark847"/>
      <w:bookmarkEnd w:id="847"/>
      <w:r>
        <w:rPr>
          <w:rFonts w:ascii="Times New Roman" w:eastAsia="Times New Roman" w:hAnsi="Times New Roman" w:cs="Times New Roman"/>
          <w:color w:val="000000"/>
          <w:spacing w:val="0"/>
          <w:w w:val="100"/>
          <w:position w:val="0"/>
          <w:lang w:val="en-US" w:eastAsia="en-US" w:bidi="en-US"/>
        </w:rPr>
        <w:t>HSU A, IMIELINSKY T. Integrity Checking fbr Multiple Updates, in SIGMOD, 1985.</w:t>
      </w:r>
    </w:p>
    <w:p>
      <w:pPr>
        <w:widowControl w:val="0"/>
        <w:jc w:val="center"/>
        <w:rPr>
          <w:sz w:val="2"/>
          <w:szCs w:val="2"/>
        </w:rPr>
      </w:pPr>
      <w:r>
        <w:drawing>
          <wp:inline>
            <wp:extent cx="6156960" cy="8004175"/>
            <wp:docPr id="686" name="Picutre 686"/>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257"/>
                    <a:stretch/>
                  </pic:blipFill>
                  <pic:spPr>
                    <a:xfrm>
                      <a:ext cx="6156960" cy="8004175"/>
                    </a:xfrm>
                    <a:prstGeom prst="rect"/>
                  </pic:spPr>
                </pic:pic>
              </a:graphicData>
            </a:graphic>
          </wp:inline>
        </w:drawing>
      </w:r>
    </w:p>
    <w:p>
      <w:pPr>
        <w:pStyle w:val="Style2"/>
        <w:keepNext w:val="0"/>
        <w:keepLines w:val="0"/>
        <w:widowControl w:val="0"/>
        <w:shd w:val="clear" w:color="auto" w:fill="auto"/>
        <w:bidi w:val="0"/>
        <w:spacing w:before="0" w:after="520" w:line="240" w:lineRule="auto"/>
        <w:ind w:left="1660" w:right="0" w:firstLine="0"/>
        <w:jc w:val="both"/>
        <w:rPr>
          <w:sz w:val="36"/>
          <w:szCs w:val="36"/>
        </w:rPr>
      </w:pPr>
      <w:r>
        <w:rPr>
          <w:color w:val="000000"/>
          <w:spacing w:val="0"/>
          <w:w w:val="100"/>
          <w:position w:val="0"/>
          <w:sz w:val="36"/>
          <w:szCs w:val="36"/>
          <w:lang w:val="zh-TW" w:eastAsia="zh-TW" w:bidi="zh-TW"/>
        </w:rPr>
        <w:t>第二篇</w:t>
      </w:r>
    </w:p>
    <w:p>
      <w:pPr>
        <w:pStyle w:val="Style2"/>
        <w:keepNext w:val="0"/>
        <w:keepLines w:val="0"/>
        <w:widowControl w:val="0"/>
        <w:shd w:val="clear" w:color="auto" w:fill="auto"/>
        <w:bidi w:val="0"/>
        <w:spacing w:before="0" w:after="1460" w:line="240" w:lineRule="auto"/>
        <w:ind w:left="0" w:right="1440" w:firstLine="0"/>
        <w:jc w:val="right"/>
        <w:rPr>
          <w:sz w:val="36"/>
          <w:szCs w:val="36"/>
        </w:rPr>
      </w:pPr>
      <w:r>
        <w:rPr>
          <w:color w:val="000000"/>
          <w:spacing w:val="0"/>
          <w:w w:val="100"/>
          <w:position w:val="0"/>
          <w:sz w:val="36"/>
          <w:szCs w:val="36"/>
          <w:lang w:val="zh-TW" w:eastAsia="zh-TW" w:bidi="zh-TW"/>
        </w:rPr>
        <w:t>设计与应用开发篇</w:t>
      </w:r>
    </w:p>
    <w:p>
      <w:pPr>
        <w:pStyle w:val="Style21"/>
        <w:keepNext w:val="0"/>
        <w:keepLines w:val="0"/>
        <w:widowControl w:val="0"/>
        <w:shd w:val="clear" w:color="auto" w:fill="auto"/>
        <w:bidi w:val="0"/>
        <w:spacing w:before="0" w:after="0" w:line="313" w:lineRule="exact"/>
        <w:ind w:left="800" w:right="0" w:firstLine="440"/>
        <w:jc w:val="both"/>
      </w:pPr>
      <w:r>
        <w:rPr>
          <w:color w:val="000000"/>
          <w:spacing w:val="0"/>
          <w:w w:val="100"/>
          <w:position w:val="0"/>
        </w:rPr>
        <w:t>本篇讲解在开发应用系统时如何在已经选定的数据库管理系统基础上设计数据库，以 及如何基于数据库系统编程。</w:t>
      </w:r>
    </w:p>
    <w:p>
      <w:pPr>
        <w:pStyle w:val="Style21"/>
        <w:keepNext w:val="0"/>
        <w:keepLines w:val="0"/>
        <w:widowControl w:val="0"/>
        <w:shd w:val="clear" w:color="auto" w:fill="auto"/>
        <w:bidi w:val="0"/>
        <w:spacing w:before="0" w:after="0" w:line="313" w:lineRule="exact"/>
        <w:ind w:left="1240" w:right="0" w:firstLine="0"/>
        <w:jc w:val="left"/>
      </w:pPr>
      <w:r>
        <w:rPr>
          <w:color w:val="000000"/>
          <w:spacing w:val="0"/>
          <w:w w:val="100"/>
          <w:position w:val="0"/>
        </w:rPr>
        <w:t>本篇包括三章。</w:t>
      </w:r>
    </w:p>
    <w:p>
      <w:pPr>
        <w:pStyle w:val="Style21"/>
        <w:keepNext w:val="0"/>
        <w:keepLines w:val="0"/>
        <w:widowControl w:val="0"/>
        <w:shd w:val="clear" w:color="auto" w:fill="auto"/>
        <w:bidi w:val="0"/>
        <w:spacing w:before="0" w:after="0" w:line="313" w:lineRule="exact"/>
        <w:ind w:left="800" w:right="0" w:firstLine="440"/>
        <w:jc w:val="both"/>
      </w:pPr>
      <w:r>
        <w:rPr>
          <w:color w:val="000000"/>
          <w:spacing w:val="0"/>
          <w:w w:val="100"/>
          <w:position w:val="0"/>
        </w:rPr>
        <w:t>第6章关系数据理论，详细讲解关系规范化理论，它既是关系数据库的重要理论基 础，也是数据库设计的有力工具。规范化理论为数据库设计提供了理论指南和工具</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3" w:lineRule="exact"/>
        <w:ind w:left="800" w:right="0" w:firstLine="440"/>
        <w:jc w:val="both"/>
      </w:pPr>
      <w:r>
        <w:rPr>
          <w:color w:val="000000"/>
          <w:spacing w:val="0"/>
          <w:w w:val="100"/>
          <w:position w:val="0"/>
        </w:rPr>
        <w:t>第7章数据库设计，讨论数据库设计的方法和步骤，详细讲解数据库设计各阶段的目 标、方法和应注意的问题；重点讲解概念结构和逻辑结构的设计。概念结构设计着重介绍 实体-联系</w:t>
      </w:r>
      <w:r>
        <w:rPr>
          <w:color w:val="000000"/>
          <w:spacing w:val="0"/>
          <w:w w:val="100"/>
          <w:position w:val="0"/>
          <w:lang w:val="en-US" w:eastAsia="en-US" w:bidi="en-US"/>
        </w:rPr>
        <w:t>（E-R）</w:t>
      </w:r>
      <w:r>
        <w:rPr>
          <w:color w:val="000000"/>
          <w:spacing w:val="0"/>
          <w:w w:val="100"/>
          <w:position w:val="0"/>
        </w:rPr>
        <w:t>模型的基本概念和设计方法°逻辑结构设计着重介绍把</w:t>
      </w:r>
      <w:r>
        <w:rPr>
          <w:color w:val="000000"/>
          <w:spacing w:val="0"/>
          <w:w w:val="100"/>
          <w:position w:val="0"/>
          <w:lang w:val="en-US" w:eastAsia="en-US" w:bidi="en-US"/>
        </w:rPr>
        <w:t>E-R</w:t>
      </w:r>
      <w:r>
        <w:rPr>
          <w:color w:val="000000"/>
          <w:spacing w:val="0"/>
          <w:w w:val="100"/>
          <w:position w:val="0"/>
        </w:rPr>
        <w:t>模型转换 为关系模型的方法。</w:t>
      </w:r>
    </w:p>
    <w:p>
      <w:pPr>
        <w:pStyle w:val="Style21"/>
        <w:keepNext w:val="0"/>
        <w:keepLines w:val="0"/>
        <w:widowControl w:val="0"/>
        <w:shd w:val="clear" w:color="auto" w:fill="auto"/>
        <w:bidi w:val="0"/>
        <w:spacing w:before="0" w:after="520" w:line="313" w:lineRule="exact"/>
        <w:ind w:left="800" w:right="0" w:firstLine="440"/>
        <w:jc w:val="both"/>
        <w:sectPr>
          <w:headerReference w:type="default" r:id="rId259"/>
          <w:headerReference w:type="even" r:id="rId260"/>
          <w:footnotePr>
            <w:pos w:val="pageBottom"/>
            <w:numFmt w:val="decimal"/>
            <w:numRestart w:val="continuous"/>
          </w:footnotePr>
          <w:pgSz w:w="9890" w:h="13057"/>
          <w:pgMar w:top="126" w:right="97" w:bottom="126" w:left="97" w:header="0" w:footer="3" w:gutter="0"/>
          <w:cols w:space="720"/>
          <w:noEndnote/>
          <w:rtlGutter w:val="0"/>
          <w:docGrid w:linePitch="360"/>
        </w:sectPr>
      </w:pPr>
      <w:r>
        <w:rPr>
          <w:color w:val="000000"/>
          <w:spacing w:val="0"/>
          <w:w w:val="100"/>
          <w:position w:val="0"/>
        </w:rPr>
        <w:t>第8章数据库编程，应用系统中可以采用多种方式来访问和管理数据库数据，本章讲 解这些编程技术的概念和方法，包括嵌入式</w:t>
      </w:r>
      <w:r>
        <w:rPr>
          <w:color w:val="000000"/>
          <w:spacing w:val="0"/>
          <w:w w:val="100"/>
          <w:position w:val="0"/>
          <w:lang w:val="en-US" w:eastAsia="en-US" w:bidi="en-US"/>
        </w:rPr>
        <w:t>SQL、</w:t>
      </w:r>
      <w:r>
        <w:rPr>
          <w:color w:val="000000"/>
          <w:spacing w:val="0"/>
          <w:w w:val="100"/>
          <w:position w:val="0"/>
        </w:rPr>
        <w:t>过程化</w:t>
      </w:r>
      <w:r>
        <w:rPr>
          <w:color w:val="000000"/>
          <w:spacing w:val="0"/>
          <w:w w:val="100"/>
          <w:position w:val="0"/>
          <w:lang w:val="en-US" w:eastAsia="en-US" w:bidi="en-US"/>
        </w:rPr>
        <w:t>SQL、</w:t>
      </w:r>
      <w:r>
        <w:rPr>
          <w:color w:val="000000"/>
          <w:spacing w:val="0"/>
          <w:w w:val="100"/>
          <w:position w:val="0"/>
        </w:rPr>
        <w:t xml:space="preserve">存储过程和自定义函数、 </w:t>
      </w:r>
      <w:r>
        <w:rPr>
          <w:color w:val="000000"/>
          <w:spacing w:val="0"/>
          <w:w w:val="100"/>
          <w:position w:val="0"/>
          <w:lang w:val="en-US" w:eastAsia="en-US" w:bidi="en-US"/>
        </w:rPr>
        <w:t xml:space="preserve">ODBC, OLE DB, JDBC </w:t>
      </w:r>
      <w:r>
        <w:rPr>
          <w:color w:val="000000"/>
          <w:spacing w:val="0"/>
          <w:w w:val="100"/>
          <w:position w:val="0"/>
        </w:rPr>
        <w:t>等。</w:t>
      </w:r>
    </w:p>
    <w:p>
      <w:pPr>
        <w:widowControl w:val="0"/>
        <w:jc w:val="center"/>
        <w:rPr>
          <w:sz w:val="2"/>
          <w:szCs w:val="2"/>
        </w:rPr>
        <w:sectPr>
          <w:footnotePr>
            <w:pos w:val="pageBottom"/>
            <w:numFmt w:val="decimal"/>
            <w:numRestart w:val="continuous"/>
          </w:footnotePr>
          <w:pgSz w:w="9890" w:h="13057"/>
          <w:pgMar w:top="126" w:right="97" w:bottom="126" w:left="97" w:header="0" w:footer="3" w:gutter="0"/>
          <w:cols w:space="720"/>
          <w:noEndnote/>
          <w:rtlGutter w:val="0"/>
          <w:docGrid w:linePitch="360"/>
        </w:sectPr>
      </w:pPr>
      <w:r>
        <w:drawing>
          <wp:inline>
            <wp:extent cx="6156960" cy="8004175"/>
            <wp:docPr id="687" name="Picutre 687"/>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261"/>
                    <a:stretch/>
                  </pic:blipFill>
                  <pic:spPr>
                    <a:xfrm>
                      <a:ext cx="6156960" cy="8004175"/>
                    </a:xfrm>
                    <a:prstGeom prst="rect"/>
                  </pic:spPr>
                </pic:pic>
              </a:graphicData>
            </a:graphic>
          </wp:inline>
        </w:drawing>
      </w:r>
    </w:p>
    <w:p>
      <w:pPr>
        <w:pStyle w:val="Style6"/>
        <w:keepNext/>
        <w:keepLines/>
        <w:widowControl w:val="0"/>
        <w:shd w:val="clear" w:color="auto" w:fill="auto"/>
        <w:bidi w:val="0"/>
        <w:spacing w:before="1420" w:after="1160" w:line="240" w:lineRule="auto"/>
        <w:ind w:left="0" w:right="0" w:firstLine="0"/>
        <w:jc w:val="left"/>
        <w:rPr>
          <w:sz w:val="42"/>
          <w:szCs w:val="42"/>
        </w:rPr>
      </w:pPr>
      <w:bookmarkStart w:id="848" w:name="bookmark848"/>
      <w:bookmarkStart w:id="849" w:name="bookmark849"/>
      <w:bookmarkStart w:id="850" w:name="bookmark850"/>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lang w:val="zh-CN" w:eastAsia="zh-CN" w:bidi="zh-CN"/>
        </w:rPr>
        <w:t>6</w:t>
      </w:r>
      <w:r>
        <w:rPr>
          <w:color w:val="000000"/>
          <w:spacing w:val="0"/>
          <w:w w:val="100"/>
          <w:position w:val="0"/>
          <w:sz w:val="42"/>
          <w:szCs w:val="42"/>
          <w:shd w:val="clear" w:color="auto" w:fill="auto"/>
        </w:rPr>
        <w:t>章\ 关系数据理论</w:t>
      </w:r>
      <w:bookmarkEnd w:id="848"/>
      <w:bookmarkEnd w:id="849"/>
      <w:bookmarkEnd w:id="850"/>
    </w:p>
    <w:p>
      <w:pPr>
        <w:pStyle w:val="Style21"/>
        <w:keepNext w:val="0"/>
        <w:keepLines w:val="0"/>
        <w:widowControl w:val="0"/>
        <w:shd w:val="clear" w:color="auto" w:fill="auto"/>
        <w:bidi w:val="0"/>
        <w:spacing w:before="0" w:after="320" w:line="309" w:lineRule="exact"/>
        <w:ind w:left="0" w:right="0" w:firstLine="440"/>
        <w:jc w:val="both"/>
      </w:pPr>
      <w:r>
        <w:rPr>
          <w:color w:val="000000"/>
          <w:spacing w:val="0"/>
          <w:w w:val="100"/>
          <w:position w:val="0"/>
        </w:rPr>
        <w:t>本章讨论关系数据理论。</w:t>
      </w:r>
      <w:r>
        <w:rPr>
          <w:color w:val="000000"/>
          <w:spacing w:val="0"/>
          <w:w w:val="100"/>
          <w:position w:val="0"/>
          <w:lang w:val="en-US" w:eastAsia="en-US" w:bidi="en-US"/>
        </w:rPr>
        <w:t>6.1</w:t>
      </w:r>
      <w:r>
        <w:rPr>
          <w:color w:val="000000"/>
          <w:spacing w:val="0"/>
          <w:w w:val="100"/>
          <w:position w:val="0"/>
        </w:rPr>
        <w:t>节从数据库逻辑设计中如何构造一个好的数据库模式这 一问题出发，阐明了关系规范化理论研究的实际背景。</w:t>
      </w:r>
      <w:r>
        <w:rPr>
          <w:color w:val="000000"/>
          <w:spacing w:val="0"/>
          <w:w w:val="100"/>
          <w:position w:val="0"/>
          <w:lang w:val="en-US" w:eastAsia="en-US" w:bidi="en-US"/>
        </w:rPr>
        <w:t>6.2</w:t>
      </w:r>
      <w:r>
        <w:rPr>
          <w:color w:val="000000"/>
          <w:spacing w:val="0"/>
          <w:w w:val="100"/>
          <w:position w:val="0"/>
        </w:rPr>
        <w:t>节介绍规范化理论，讨论各种 范式及可能存在的插入、删除等问题，并直观地描述解决办法。</w:t>
      </w:r>
      <w:r>
        <w:rPr>
          <w:color w:val="000000"/>
          <w:spacing w:val="0"/>
          <w:w w:val="100"/>
          <w:position w:val="0"/>
          <w:lang w:val="en-US" w:eastAsia="en-US" w:bidi="en-US"/>
        </w:rPr>
        <w:t>6.3</w:t>
      </w:r>
      <w:r>
        <w:rPr>
          <w:color w:val="000000"/>
          <w:spacing w:val="0"/>
          <w:w w:val="100"/>
          <w:position w:val="0"/>
        </w:rPr>
        <w:t>节和</w:t>
      </w:r>
      <w:r>
        <w:rPr>
          <w:color w:val="000000"/>
          <w:spacing w:val="0"/>
          <w:w w:val="100"/>
          <w:position w:val="0"/>
          <w:lang w:val="en-US" w:eastAsia="en-US" w:bidi="en-US"/>
        </w:rPr>
        <w:t>6.4</w:t>
      </w:r>
      <w:r>
        <w:rPr>
          <w:color w:val="000000"/>
          <w:spacing w:val="0"/>
          <w:w w:val="100"/>
          <w:position w:val="0"/>
        </w:rPr>
        <w:t>节进一步讨论 关系数据理论，其中，</w:t>
      </w:r>
      <w:r>
        <w:rPr>
          <w:color w:val="000000"/>
          <w:spacing w:val="0"/>
          <w:w w:val="100"/>
          <w:position w:val="0"/>
          <w:lang w:val="en-US" w:eastAsia="en-US" w:bidi="en-US"/>
        </w:rPr>
        <w:t>6.3</w:t>
      </w:r>
      <w:r>
        <w:rPr>
          <w:color w:val="000000"/>
          <w:spacing w:val="0"/>
          <w:w w:val="100"/>
          <w:position w:val="0"/>
        </w:rPr>
        <w:t>节讨论函数依赖的推理规则，</w:t>
      </w:r>
      <w:r>
        <w:rPr>
          <w:color w:val="000000"/>
          <w:spacing w:val="0"/>
          <w:w w:val="100"/>
          <w:position w:val="0"/>
          <w:lang w:val="en-US" w:eastAsia="en-US" w:bidi="en-US"/>
        </w:rPr>
        <w:t>6.4</w:t>
      </w:r>
      <w:r>
        <w:rPr>
          <w:color w:val="000000"/>
          <w:spacing w:val="0"/>
          <w:w w:val="100"/>
          <w:position w:val="0"/>
        </w:rPr>
        <w:t>节给出模式等价的不同定义及 模式分解算法。本章所有内容中，</w:t>
      </w:r>
      <w:r>
        <w:rPr>
          <w:color w:val="000000"/>
          <w:spacing w:val="0"/>
          <w:w w:val="100"/>
          <w:position w:val="0"/>
          <w:lang w:val="en-US" w:eastAsia="en-US" w:bidi="en-US"/>
        </w:rPr>
        <w:t>6.1</w:t>
      </w:r>
      <w:r>
        <w:rPr>
          <w:color w:val="000000"/>
          <w:spacing w:val="0"/>
          <w:w w:val="100"/>
          <w:position w:val="0"/>
        </w:rPr>
        <w:t>和</w:t>
      </w:r>
      <w:r>
        <w:rPr>
          <w:color w:val="000000"/>
          <w:spacing w:val="0"/>
          <w:w w:val="100"/>
          <w:position w:val="0"/>
          <w:lang w:val="en-US" w:eastAsia="en-US" w:bidi="en-US"/>
        </w:rPr>
        <w:t>6.2</w:t>
      </w:r>
      <w:r>
        <w:rPr>
          <w:color w:val="000000"/>
          <w:spacing w:val="0"/>
          <w:w w:val="100"/>
          <w:position w:val="0"/>
        </w:rPr>
        <w:t>两节内容是基本的，本科学生需要掌握，</w:t>
      </w:r>
      <w:r>
        <w:rPr>
          <w:color w:val="000000"/>
          <w:spacing w:val="0"/>
          <w:w w:val="100"/>
          <w:position w:val="0"/>
          <w:lang w:val="en-US" w:eastAsia="en-US" w:bidi="en-US"/>
        </w:rPr>
        <w:t xml:space="preserve">6.3 </w:t>
      </w:r>
      <w:r>
        <w:rPr>
          <w:color w:val="000000"/>
          <w:spacing w:val="0"/>
          <w:w w:val="100"/>
          <w:position w:val="0"/>
        </w:rPr>
        <w:t>和</w:t>
      </w:r>
      <w:r>
        <w:rPr>
          <w:color w:val="000000"/>
          <w:spacing w:val="0"/>
          <w:w w:val="100"/>
          <w:position w:val="0"/>
          <w:lang w:val="en-US" w:eastAsia="en-US" w:bidi="en-US"/>
        </w:rPr>
        <w:t>6.4</w:t>
      </w:r>
      <w:r>
        <w:rPr>
          <w:color w:val="000000"/>
          <w:spacing w:val="0"/>
          <w:w w:val="100"/>
          <w:position w:val="0"/>
        </w:rPr>
        <w:t>两节则可作为研究生的学习内容。</w:t>
      </w:r>
    </w:p>
    <w:p>
      <w:pPr>
        <w:pStyle w:val="Style8"/>
        <w:keepNext/>
        <w:keepLines/>
        <w:widowControl w:val="0"/>
        <w:shd w:val="clear" w:color="auto" w:fill="auto"/>
        <w:bidi w:val="0"/>
        <w:spacing w:before="0" w:after="240" w:line="240" w:lineRule="auto"/>
        <w:ind w:left="0" w:right="0" w:firstLine="0"/>
        <w:jc w:val="center"/>
        <w:rPr>
          <w:sz w:val="30"/>
          <w:szCs w:val="30"/>
        </w:rPr>
      </w:pPr>
      <w:bookmarkStart w:id="851" w:name="bookmark851"/>
      <w:bookmarkStart w:id="852" w:name="bookmark852"/>
      <w:bookmarkStart w:id="853" w:name="bookmark85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6.1</w:t>
      </w:r>
      <w:r>
        <w:rPr>
          <w:color w:val="000000"/>
          <w:spacing w:val="0"/>
          <w:w w:val="100"/>
          <w:position w:val="0"/>
          <w:sz w:val="30"/>
          <w:szCs w:val="30"/>
          <w:shd w:val="clear" w:color="auto" w:fill="auto"/>
        </w:rPr>
        <w:t>问题的提出</w:t>
      </w:r>
      <w:bookmarkEnd w:id="851"/>
      <w:bookmarkEnd w:id="852"/>
      <w:bookmarkEnd w:id="853"/>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前面已经讨论了数据库系统的一般概念，介绍了关系数据库的基本概念、关系模型的 三个部分以及关系数据库的标准语言</w:t>
      </w:r>
      <w:r>
        <w:rPr>
          <w:color w:val="000000"/>
          <w:spacing w:val="0"/>
          <w:w w:val="100"/>
          <w:position w:val="0"/>
          <w:lang w:val="en-US" w:eastAsia="en-US" w:bidi="en-US"/>
        </w:rPr>
        <w:t>SQL。</w:t>
      </w:r>
      <w:r>
        <w:rPr>
          <w:color w:val="000000"/>
          <w:spacing w:val="0"/>
          <w:w w:val="100"/>
          <w:position w:val="0"/>
        </w:rPr>
        <w:t>但是还有一个很基本的问题尚未涉及：针对一 个具体问题，应该如何构造一个适合于它的数据库模式，即应该构造几个关系模式，每个 关系由哪些属性组成等。这是数据库设计的问题，确切地讲是关系数据库逻辑设计问题。</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实际上设计任何一种数据库应用系统，不论是层次的、网状的还是关系的，都会遇到 如何构造合适的数据模式即逻辑结构的问题。由于关系模型有严格的数学理论基础，并且 可以向别的数据模型转换，因此，人们就以关系模型为背景来讨论这个问题，形成了数据 库逻辑设计的一个有力工具——关系数据库的规范化理论。规范化理论虽然是以关系模型 为背景，但是它对于一般的数据库逻辑设计同样具有理论上的意义。</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下面首先回顾一下关系模型的形式化定义。</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在第2章关系数据库中已经讲过，一个关系模式应当是一个五元组。</w:t>
      </w:r>
    </w:p>
    <w:p>
      <w:pPr>
        <w:pStyle w:val="Style21"/>
        <w:keepNext w:val="0"/>
        <w:keepLines w:val="0"/>
        <w:widowControl w:val="0"/>
        <w:shd w:val="clear" w:color="auto" w:fill="auto"/>
        <w:bidi w:val="0"/>
        <w:spacing w:before="0" w:after="0" w:line="312" w:lineRule="exact"/>
        <w:ind w:left="0" w:right="0" w:firstLine="840"/>
        <w:jc w:val="both"/>
      </w:pPr>
      <w:r>
        <w:rPr>
          <w:i/>
          <w:iCs/>
          <w:color w:val="000000"/>
          <w:spacing w:val="0"/>
          <w:w w:val="100"/>
          <w:position w:val="0"/>
          <w:lang w:val="en-US" w:eastAsia="en-US" w:bidi="en-US"/>
        </w:rPr>
        <w:t>R(U,D,</w:t>
      </w:r>
      <w:r>
        <w:rPr>
          <w:color w:val="000000"/>
          <w:spacing w:val="0"/>
          <w:w w:val="100"/>
          <w:position w:val="0"/>
          <w:lang w:val="en-US" w:eastAsia="en-US" w:bidi="en-US"/>
        </w:rPr>
        <w:t xml:space="preserve"> DOM,F)</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这里：</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・关系名</w:t>
      </w:r>
      <w:r>
        <w:rPr>
          <w:i/>
          <w:iCs/>
          <w:color w:val="000000"/>
          <w:spacing w:val="0"/>
          <w:w w:val="100"/>
          <w:position w:val="0"/>
          <w:lang w:val="en-US" w:eastAsia="en-US" w:bidi="en-US"/>
        </w:rPr>
        <w:t>R</w:t>
      </w:r>
      <w:r>
        <w:rPr>
          <w:color w:val="000000"/>
          <w:spacing w:val="0"/>
          <w:w w:val="100"/>
          <w:position w:val="0"/>
        </w:rPr>
        <w:t>是符号化的元组语义。</w:t>
      </w:r>
    </w:p>
    <w:p>
      <w:pPr>
        <w:pStyle w:val="Style21"/>
        <w:keepNext w:val="0"/>
        <w:keepLines w:val="0"/>
        <w:widowControl w:val="0"/>
        <w:shd w:val="clear" w:color="auto" w:fill="auto"/>
        <w:bidi w:val="0"/>
        <w:spacing w:before="0" w:after="280" w:line="312" w:lineRule="exact"/>
        <w:ind w:left="0" w:right="0" w:firstLine="420"/>
        <w:jc w:val="both"/>
        <w:sectPr>
          <w:footnotePr>
            <w:pos w:val="pageBottom"/>
            <w:numFmt w:val="decimal"/>
            <w:numRestart w:val="continuous"/>
          </w:footnotePr>
          <w:pgSz w:w="9890" w:h="13057"/>
          <w:pgMar w:top="1259" w:right="651" w:bottom="1181" w:left="864" w:header="0" w:footer="3" w:gutter="0"/>
          <w:cols w:space="720"/>
          <w:noEndnote/>
          <w:rtlGutter w:val="0"/>
          <w:docGrid w:linePitch="360"/>
        </w:sectPr>
      </w:pPr>
      <w:r>
        <w:rPr>
          <w:i/>
          <w:iCs/>
          <w:color w:val="000000"/>
          <w:spacing w:val="0"/>
          <w:w w:val="100"/>
          <w:position w:val="0"/>
          <w:lang w:val="en-US" w:eastAsia="en-US" w:bidi="en-US"/>
        </w:rPr>
        <w:t>• U</w:t>
      </w:r>
      <w:r>
        <w:rPr>
          <w:color w:val="000000"/>
          <w:spacing w:val="0"/>
          <w:w w:val="100"/>
          <w:position w:val="0"/>
        </w:rPr>
        <w:t>为一组属性。</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・。为属性组</w:t>
      </w:r>
      <w:r>
        <w:rPr>
          <w:color w:val="000000"/>
          <w:spacing w:val="0"/>
          <w:w w:val="100"/>
          <w:position w:val="0"/>
          <w:lang w:val="en-US" w:eastAsia="en-US" w:bidi="en-US"/>
        </w:rPr>
        <w:t>U</w:t>
      </w:r>
      <w:r>
        <w:rPr>
          <w:color w:val="000000"/>
          <w:spacing w:val="0"/>
          <w:w w:val="100"/>
          <w:position w:val="0"/>
        </w:rPr>
        <w:t>中的属性所来自的域。</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w:t>
      </w:r>
      <w:r>
        <w:rPr>
          <w:color w:val="000000"/>
          <w:spacing w:val="0"/>
          <w:w w:val="100"/>
          <w:position w:val="0"/>
          <w:lang w:val="en-US" w:eastAsia="en-US" w:bidi="en-US"/>
        </w:rPr>
        <w:t>DOM</w:t>
      </w:r>
      <w:r>
        <w:rPr>
          <w:color w:val="000000"/>
          <w:spacing w:val="0"/>
          <w:w w:val="100"/>
          <w:position w:val="0"/>
        </w:rPr>
        <w:t>为属性到域的映射。</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•F</w:t>
      </w:r>
      <w:r>
        <w:rPr>
          <w:color w:val="000000"/>
          <w:spacing w:val="0"/>
          <w:w w:val="100"/>
          <w:position w:val="0"/>
        </w:rPr>
        <w:t>为属性组</w:t>
      </w:r>
      <w:r>
        <w:rPr>
          <w:color w:val="000000"/>
          <w:spacing w:val="0"/>
          <w:w w:val="100"/>
          <w:position w:val="0"/>
          <w:lang w:val="en-US" w:eastAsia="en-US" w:bidi="en-US"/>
        </w:rPr>
        <w:t>U</w:t>
      </w:r>
      <w:r>
        <w:rPr>
          <w:color w:val="000000"/>
          <w:spacing w:val="0"/>
          <w:w w:val="100"/>
          <w:position w:val="0"/>
        </w:rPr>
        <w:t>上的一组数据依赖。</w:t>
      </w:r>
    </w:p>
    <w:p>
      <w:pPr>
        <w:pStyle w:val="Style21"/>
        <w:keepNext w:val="0"/>
        <w:keepLines w:val="0"/>
        <w:widowControl w:val="0"/>
        <w:shd w:val="clear" w:color="auto" w:fill="auto"/>
        <w:bidi w:val="0"/>
        <w:spacing w:before="0" w:after="0" w:line="313" w:lineRule="exact"/>
        <w:ind w:left="860" w:right="0" w:hanging="440"/>
        <w:jc w:val="both"/>
      </w:pPr>
      <w:r>
        <w:rPr>
          <w:color w:val="000000"/>
          <w:spacing w:val="0"/>
          <w:w w:val="100"/>
          <w:position w:val="0"/>
        </w:rPr>
        <w:t>由于</w:t>
      </w:r>
      <w:r>
        <w:rPr>
          <w:color w:val="000000"/>
          <w:spacing w:val="0"/>
          <w:w w:val="100"/>
          <w:position w:val="0"/>
          <w:lang w:val="en-US" w:eastAsia="en-US" w:bidi="en-US"/>
        </w:rPr>
        <w:t>DOM</w:t>
      </w:r>
      <w:r>
        <w:rPr>
          <w:color w:val="000000"/>
          <w:spacing w:val="0"/>
          <w:w w:val="100"/>
          <w:position w:val="0"/>
        </w:rPr>
        <w:t xml:space="preserve">与模式设计关系不大，因此在本章中把关系模式看作一个三元组： </w:t>
      </w:r>
      <w:r>
        <w:rPr>
          <w:i/>
          <w:iCs/>
          <w:color w:val="000000"/>
          <w:spacing w:val="0"/>
          <w:w w:val="100"/>
          <w:position w:val="0"/>
          <w:lang w:val="en-US" w:eastAsia="en-US" w:bidi="en-US"/>
        </w:rPr>
        <w:t>R&lt;U,F&gt;</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当且仅当</w:t>
      </w:r>
      <w:r>
        <w:rPr>
          <w:color w:val="000000"/>
          <w:spacing w:val="0"/>
          <w:w w:val="100"/>
          <w:position w:val="0"/>
          <w:lang w:val="en-US" w:eastAsia="en-US" w:bidi="en-US"/>
        </w:rPr>
        <w:t>U</w:t>
      </w:r>
      <w:r>
        <w:rPr>
          <w:color w:val="000000"/>
          <w:spacing w:val="0"/>
          <w:w w:val="100"/>
          <w:position w:val="0"/>
        </w:rPr>
        <w:t>上的一个关系</w:t>
      </w:r>
      <w:r>
        <w:rPr>
          <w:color w:val="000000"/>
          <w:spacing w:val="0"/>
          <w:w w:val="100"/>
          <w:position w:val="0"/>
          <w:lang w:val="en-US" w:eastAsia="en-US" w:bidi="en-US"/>
        </w:rPr>
        <w:t>r</w:t>
      </w:r>
      <w:r>
        <w:rPr>
          <w:color w:val="000000"/>
          <w:spacing w:val="0"/>
          <w:w w:val="100"/>
          <w:position w:val="0"/>
        </w:rPr>
        <w:t>满足</w:t>
      </w:r>
      <w:r>
        <w:rPr>
          <w:color w:val="000000"/>
          <w:spacing w:val="0"/>
          <w:w w:val="100"/>
          <w:position w:val="0"/>
          <w:lang w:val="en-US" w:eastAsia="en-US" w:bidi="en-US"/>
        </w:rPr>
        <w:t>F</w:t>
      </w:r>
      <w:r>
        <w:rPr>
          <w:color w:val="000000"/>
          <w:spacing w:val="0"/>
          <w:w w:val="100"/>
          <w:position w:val="0"/>
        </w:rPr>
        <w:t>时，</w:t>
      </w:r>
      <w:r>
        <w:rPr>
          <w:color w:val="000000"/>
          <w:spacing w:val="0"/>
          <w:w w:val="100"/>
          <w:position w:val="0"/>
          <w:lang w:val="en-US" w:eastAsia="en-US" w:bidi="en-US"/>
        </w:rPr>
        <w:t>r</w:t>
      </w:r>
      <w:r>
        <w:rPr>
          <w:color w:val="000000"/>
          <w:spacing w:val="0"/>
          <w:w w:val="100"/>
          <w:position w:val="0"/>
        </w:rPr>
        <w:t>称为关系模式的一个关系。</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作为一个二维表，关系要符合一个最基本的条件：每一个分量必须是不可分的数据项。 满足了这个条件的关系模式就属于第一范式</w:t>
      </w:r>
      <w:r>
        <w:rPr>
          <w:color w:val="000000"/>
          <w:spacing w:val="0"/>
          <w:w w:val="100"/>
          <w:position w:val="0"/>
          <w:lang w:val="en-US" w:eastAsia="en-US" w:bidi="en-US"/>
        </w:rPr>
        <w:t>（1NF）。</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在模式设计中，假设已知一个模式</w:t>
      </w:r>
      <w:r>
        <w:rPr>
          <w:color w:val="000000"/>
          <w:spacing w:val="0"/>
          <w:w w:val="100"/>
          <w:position w:val="0"/>
          <w:lang w:val="en-US" w:eastAsia="en-US" w:bidi="en-US"/>
        </w:rPr>
        <w:t>S0,</w:t>
      </w:r>
      <w:r>
        <w:rPr>
          <w:color w:val="000000"/>
          <w:spacing w:val="0"/>
          <w:w w:val="100"/>
          <w:position w:val="0"/>
        </w:rPr>
        <w:t>它仅由单个关系模式组成，问题是要设计一个 模式</w:t>
      </w:r>
      <w:r>
        <w:rPr>
          <w:color w:val="000000"/>
          <w:spacing w:val="0"/>
          <w:w w:val="100"/>
          <w:position w:val="0"/>
          <w:lang w:val="en-US" w:eastAsia="en-US" w:bidi="en-US"/>
        </w:rPr>
        <w:t>SD,</w:t>
      </w:r>
      <w:r>
        <w:rPr>
          <w:color w:val="000000"/>
          <w:spacing w:val="0"/>
          <w:w w:val="100"/>
          <w:position w:val="0"/>
        </w:rPr>
        <w:t>它与</w:t>
      </w:r>
      <w:r>
        <w:rPr>
          <w:color w:val="000000"/>
          <w:spacing w:val="0"/>
          <w:w w:val="100"/>
          <w:position w:val="0"/>
          <w:lang w:val="en-US" w:eastAsia="en-US" w:bidi="en-US"/>
        </w:rPr>
        <w:t>S0</w:t>
      </w:r>
      <w:r>
        <w:rPr>
          <w:color w:val="000000"/>
          <w:spacing w:val="0"/>
          <w:w w:val="100"/>
          <w:position w:val="0"/>
        </w:rPr>
        <w:t>等价，但在某些指定的方面更好一些。这里通过一个例子来说明一个不好 的模式会有些什么问题，分析它们产生的原因，并从中找出设计一■个好的关系模式的办法。</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在举例之前，先非形式地讨论一下数据依赖的概念。</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数据依赖是一个关系内部属性与属性之间的一种约束关系。这种约束关系是通过属性 间值的相等与否体现出来的数据间相关联系。它是现实世界属性间相互联系的抽象，是数 据内在的性质，是语义的体现。</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人们已经提出了许多种类型的数据依赖，其中最重要的是函数依赖</w:t>
      </w:r>
      <w:r>
        <w:rPr>
          <w:color w:val="000000"/>
          <w:spacing w:val="0"/>
          <w:w w:val="100"/>
          <w:position w:val="0"/>
          <w:lang w:val="en-US" w:eastAsia="en-US" w:bidi="en-US"/>
        </w:rPr>
        <w:t>（Functional Dependency, FD）</w:t>
      </w:r>
      <w:r>
        <w:rPr>
          <w:color w:val="000000"/>
          <w:spacing w:val="0"/>
          <w:w w:val="100"/>
          <w:position w:val="0"/>
        </w:rPr>
        <w:t>和多值依赖</w:t>
      </w:r>
      <w:r>
        <w:rPr>
          <w:color w:val="000000"/>
          <w:spacing w:val="0"/>
          <w:w w:val="100"/>
          <w:position w:val="0"/>
          <w:lang w:val="en-US" w:eastAsia="en-US" w:bidi="en-US"/>
        </w:rPr>
        <w:t>（Multi-Valued Dependency, MVD）。</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 xml:space="preserve">函数依赖极为普遍地存在于现实生活中。比如描述一个学生的关系，可以有学号 </w:t>
      </w:r>
      <w:r>
        <w:rPr>
          <w:color w:val="000000"/>
          <w:spacing w:val="0"/>
          <w:w w:val="100"/>
          <w:position w:val="0"/>
          <w:lang w:val="en-US" w:eastAsia="en-US" w:bidi="en-US"/>
        </w:rPr>
        <w:t>（Sno）、</w:t>
      </w:r>
      <w:r>
        <w:rPr>
          <w:color w:val="000000"/>
          <w:spacing w:val="0"/>
          <w:w w:val="100"/>
          <w:position w:val="0"/>
        </w:rPr>
        <w:t>姓名</w:t>
      </w:r>
      <w:r>
        <w:rPr>
          <w:color w:val="000000"/>
          <w:spacing w:val="0"/>
          <w:w w:val="100"/>
          <w:position w:val="0"/>
          <w:lang w:val="en-US" w:eastAsia="en-US" w:bidi="en-US"/>
        </w:rPr>
        <w:t>（Sname）、</w:t>
      </w:r>
      <w:r>
        <w:rPr>
          <w:color w:val="000000"/>
          <w:spacing w:val="0"/>
          <w:w w:val="100"/>
          <w:position w:val="0"/>
        </w:rPr>
        <w:t>系名</w:t>
      </w:r>
      <w:r>
        <w:rPr>
          <w:color w:val="000000"/>
          <w:spacing w:val="0"/>
          <w:w w:val="100"/>
          <w:position w:val="0"/>
          <w:lang w:val="en-US" w:eastAsia="en-US" w:bidi="en-US"/>
        </w:rPr>
        <w:t>（Sdept）</w:t>
      </w:r>
      <w:r>
        <w:rPr>
          <w:color w:val="000000"/>
          <w:spacing w:val="0"/>
          <w:w w:val="100"/>
          <w:position w:val="0"/>
        </w:rPr>
        <w:t>等几个属性。由于一个学号只对应一个学生，一个 学生只在一个系学习。因而当</w:t>
      </w:r>
      <w:r>
        <w:rPr>
          <w:color w:val="000000"/>
          <w:spacing w:val="0"/>
          <w:w w:val="100"/>
          <w:position w:val="0"/>
          <w:lang w:val="zh-CN" w:eastAsia="zh-CN" w:bidi="zh-CN"/>
        </w:rPr>
        <w:t>“学号”值</w:t>
      </w:r>
      <w:r>
        <w:rPr>
          <w:color w:val="000000"/>
          <w:spacing w:val="0"/>
          <w:w w:val="100"/>
          <w:position w:val="0"/>
        </w:rPr>
        <w:t>确定之后，学生的姓名及所在系的值也就被唯一 地确定了。属性间的这种依赖关系类似于数学中的函数戶危），自变量</w:t>
      </w:r>
      <w:r>
        <w:rPr>
          <w:color w:val="000000"/>
          <w:spacing w:val="0"/>
          <w:w w:val="100"/>
          <w:position w:val="0"/>
          <w:lang w:val="en-US" w:eastAsia="en-US" w:bidi="en-US"/>
        </w:rPr>
        <w:t>x</w:t>
      </w:r>
      <w:r>
        <w:rPr>
          <w:color w:val="000000"/>
          <w:spacing w:val="0"/>
          <w:w w:val="100"/>
          <w:position w:val="0"/>
        </w:rPr>
        <w:t>确定之后，相应 的函数值V也就唯一地确定了。</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 xml:space="preserve">类似的有 </w:t>
      </w:r>
      <w:r>
        <w:rPr>
          <w:color w:val="000000"/>
          <w:spacing w:val="0"/>
          <w:w w:val="100"/>
          <w:position w:val="0"/>
          <w:lang w:val="en-US" w:eastAsia="en-US" w:bidi="en-US"/>
        </w:rPr>
        <w:t>Sname=y（Sno）, Sdept^Sno）,</w:t>
      </w:r>
      <w:r>
        <w:rPr>
          <w:color w:val="000000"/>
          <w:spacing w:val="0"/>
          <w:w w:val="100"/>
          <w:position w:val="0"/>
        </w:rPr>
        <w:t xml:space="preserve">即 </w:t>
      </w:r>
      <w:r>
        <w:rPr>
          <w:color w:val="000000"/>
          <w:spacing w:val="0"/>
          <w:w w:val="100"/>
          <w:position w:val="0"/>
          <w:lang w:val="en-US" w:eastAsia="en-US" w:bidi="en-US"/>
        </w:rPr>
        <w:t xml:space="preserve">Sno </w:t>
      </w:r>
      <w:r>
        <w:rPr>
          <w:color w:val="000000"/>
          <w:spacing w:val="0"/>
          <w:w w:val="100"/>
          <w:position w:val="0"/>
        </w:rPr>
        <w:t xml:space="preserve">函数决定 </w:t>
      </w:r>
      <w:r>
        <w:rPr>
          <w:color w:val="000000"/>
          <w:spacing w:val="0"/>
          <w:w w:val="100"/>
          <w:position w:val="0"/>
          <w:lang w:val="en-US" w:eastAsia="en-US" w:bidi="en-US"/>
        </w:rPr>
        <w:t xml:space="preserve">Sname, Sno </w:t>
      </w:r>
      <w:r>
        <w:rPr>
          <w:color w:val="000000"/>
          <w:spacing w:val="0"/>
          <w:w w:val="100"/>
          <w:position w:val="0"/>
        </w:rPr>
        <w:t xml:space="preserve">函数决定 </w:t>
      </w:r>
      <w:r>
        <w:rPr>
          <w:color w:val="000000"/>
          <w:spacing w:val="0"/>
          <w:w w:val="100"/>
          <w:position w:val="0"/>
          <w:lang w:val="en-US" w:eastAsia="en-US" w:bidi="en-US"/>
        </w:rPr>
        <w:t xml:space="preserve">Sdept, </w:t>
      </w:r>
      <w:r>
        <w:rPr>
          <w:color w:val="000000"/>
          <w:spacing w:val="0"/>
          <w:w w:val="100"/>
          <w:position w:val="0"/>
        </w:rPr>
        <w:t xml:space="preserve">或者说 </w:t>
      </w:r>
      <w:r>
        <w:rPr>
          <w:color w:val="000000"/>
          <w:spacing w:val="0"/>
          <w:w w:val="100"/>
          <w:position w:val="0"/>
          <w:lang w:val="en-US" w:eastAsia="en-US" w:bidi="en-US"/>
        </w:rPr>
        <w:t xml:space="preserve">Sname </w:t>
      </w:r>
      <w:r>
        <w:rPr>
          <w:color w:val="000000"/>
          <w:spacing w:val="0"/>
          <w:w w:val="100"/>
          <w:position w:val="0"/>
        </w:rPr>
        <w:t xml:space="preserve">和 </w:t>
      </w:r>
      <w:r>
        <w:rPr>
          <w:color w:val="000000"/>
          <w:spacing w:val="0"/>
          <w:w w:val="100"/>
          <w:position w:val="0"/>
          <w:lang w:val="en-US" w:eastAsia="en-US" w:bidi="en-US"/>
        </w:rPr>
        <w:t xml:space="preserve">Sdept </w:t>
      </w:r>
      <w:r>
        <w:rPr>
          <w:color w:val="000000"/>
          <w:spacing w:val="0"/>
          <w:w w:val="100"/>
          <w:position w:val="0"/>
        </w:rPr>
        <w:t xml:space="preserve">函数依赖于 </w:t>
      </w:r>
      <w:r>
        <w:rPr>
          <w:color w:val="000000"/>
          <w:spacing w:val="0"/>
          <w:w w:val="100"/>
          <w:position w:val="0"/>
          <w:lang w:val="en-US" w:eastAsia="en-US" w:bidi="en-US"/>
        </w:rPr>
        <w:t>Sno,</w:t>
      </w:r>
      <w:r>
        <w:rPr>
          <w:color w:val="000000"/>
          <w:spacing w:val="0"/>
          <w:w w:val="100"/>
          <w:position w:val="0"/>
        </w:rPr>
        <w:t xml:space="preserve">记作 </w:t>
      </w:r>
      <w:r>
        <w:rPr>
          <w:color w:val="000000"/>
          <w:spacing w:val="0"/>
          <w:w w:val="100"/>
          <w:position w:val="0"/>
          <w:lang w:val="en-US" w:eastAsia="en-US" w:bidi="en-US"/>
        </w:rPr>
        <w:t>Sno—•Snarne, Sn°f Sdept。</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［例</w:t>
      </w:r>
      <w:r>
        <w:rPr>
          <w:color w:val="000000"/>
          <w:spacing w:val="0"/>
          <w:w w:val="100"/>
          <w:position w:val="0"/>
          <w:lang w:val="en-US" w:eastAsia="en-US" w:bidi="en-US"/>
        </w:rPr>
        <w:t>6.1］</w:t>
      </w:r>
      <w:r>
        <w:rPr>
          <w:color w:val="000000"/>
          <w:spacing w:val="0"/>
          <w:w w:val="100"/>
          <w:position w:val="0"/>
        </w:rPr>
        <w:t xml:space="preserve">建立一个描述学校教务的数据库，该数据库涉及的对象包括学生的学号 </w:t>
      </w:r>
      <w:r>
        <w:rPr>
          <w:color w:val="000000"/>
          <w:spacing w:val="0"/>
          <w:w w:val="100"/>
          <w:position w:val="0"/>
          <w:lang w:val="en-US" w:eastAsia="en-US" w:bidi="en-US"/>
        </w:rPr>
        <w:t>（Sno）、</w:t>
      </w:r>
      <w:r>
        <w:rPr>
          <w:color w:val="000000"/>
          <w:spacing w:val="0"/>
          <w:w w:val="100"/>
          <w:position w:val="0"/>
        </w:rPr>
        <w:t>所在系</w:t>
      </w:r>
      <w:r>
        <w:rPr>
          <w:color w:val="000000"/>
          <w:spacing w:val="0"/>
          <w:w w:val="100"/>
          <w:position w:val="0"/>
          <w:lang w:val="en-US" w:eastAsia="en-US" w:bidi="en-US"/>
        </w:rPr>
        <w:t>（Sdept）、</w:t>
      </w:r>
      <w:r>
        <w:rPr>
          <w:color w:val="000000"/>
          <w:spacing w:val="0"/>
          <w:w w:val="100"/>
          <w:position w:val="0"/>
        </w:rPr>
        <w:t>系主任姓名</w:t>
      </w:r>
      <w:r>
        <w:rPr>
          <w:color w:val="000000"/>
          <w:spacing w:val="0"/>
          <w:w w:val="100"/>
          <w:position w:val="0"/>
          <w:lang w:val="en-US" w:eastAsia="en-US" w:bidi="en-US"/>
        </w:rPr>
        <w:t>（Mname）、</w:t>
      </w:r>
      <w:r>
        <w:rPr>
          <w:color w:val="000000"/>
          <w:spacing w:val="0"/>
          <w:w w:val="100"/>
          <w:position w:val="0"/>
        </w:rPr>
        <w:t>课程号</w:t>
      </w:r>
      <w:r>
        <w:rPr>
          <w:color w:val="000000"/>
          <w:spacing w:val="0"/>
          <w:w w:val="100"/>
          <w:position w:val="0"/>
          <w:lang w:val="en-US" w:eastAsia="en-US" w:bidi="en-US"/>
        </w:rPr>
        <w:t>（Cno）</w:t>
      </w:r>
      <w:r>
        <w:rPr>
          <w:color w:val="000000"/>
          <w:spacing w:val="0"/>
          <w:w w:val="100"/>
          <w:position w:val="0"/>
        </w:rPr>
        <w:t>和成绩（</w:t>
      </w:r>
      <w:r>
        <w:rPr>
          <w:color w:val="000000"/>
          <w:spacing w:val="0"/>
          <w:w w:val="100"/>
          <w:position w:val="0"/>
          <w:lang w:val="en-US" w:eastAsia="en-US" w:bidi="en-US"/>
        </w:rPr>
        <w:t>Grade</w:t>
      </w:r>
      <w:r>
        <w:rPr>
          <w:color w:val="000000"/>
          <w:spacing w:val="0"/>
          <w:w w:val="100"/>
          <w:position w:val="0"/>
        </w:rPr>
        <w:t>）«假设用 一个单一的关系模式</w:t>
      </w:r>
      <w:r>
        <w:rPr>
          <w:color w:val="000000"/>
          <w:spacing w:val="0"/>
          <w:w w:val="100"/>
          <w:position w:val="0"/>
          <w:lang w:val="en-US" w:eastAsia="en-US" w:bidi="en-US"/>
        </w:rPr>
        <w:t>Student</w:t>
      </w:r>
      <w:r>
        <w:rPr>
          <w:color w:val="000000"/>
          <w:spacing w:val="0"/>
          <w:w w:val="100"/>
          <w:position w:val="0"/>
        </w:rPr>
        <w:t>来表示，则该关系模式的属性集合为</w:t>
      </w:r>
    </w:p>
    <w:p>
      <w:pPr>
        <w:pStyle w:val="Style21"/>
        <w:keepNext w:val="0"/>
        <w:keepLines w:val="0"/>
        <w:widowControl w:val="0"/>
        <w:shd w:val="clear" w:color="auto" w:fill="auto"/>
        <w:bidi w:val="0"/>
        <w:spacing w:before="0" w:after="0" w:line="313" w:lineRule="exact"/>
        <w:ind w:left="0" w:right="0" w:firstLine="860"/>
        <w:jc w:val="both"/>
      </w:pPr>
      <w:r>
        <w:rPr>
          <w:i/>
          <w:iCs/>
          <w:color w:val="000000"/>
          <w:spacing w:val="0"/>
          <w:w w:val="100"/>
          <w:position w:val="0"/>
          <w:lang w:val="en-US" w:eastAsia="en-US" w:bidi="en-US"/>
        </w:rPr>
        <w:t xml:space="preserve">U </w:t>
      </w:r>
      <w:r>
        <w:rPr>
          <w:i/>
          <w:iCs/>
          <w:color w:val="000000"/>
          <w:spacing w:val="0"/>
          <w:w w:val="100"/>
          <w:position w:val="0"/>
        </w:rPr>
        <w:t>=</w:t>
      </w:r>
      <w:r>
        <w:rPr>
          <w:color w:val="000000"/>
          <w:spacing w:val="0"/>
          <w:w w:val="100"/>
          <w:position w:val="0"/>
        </w:rPr>
        <w:t xml:space="preserve"> </w:t>
      </w:r>
      <w:r>
        <w:rPr>
          <w:color w:val="000000"/>
          <w:spacing w:val="0"/>
          <w:w w:val="100"/>
          <w:position w:val="0"/>
          <w:lang w:val="en-US" w:eastAsia="en-US" w:bidi="en-US"/>
        </w:rPr>
        <w:t>{Sno, Sdept, Mname, Cno, Grade}</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现实世界的已知事实（语义）告诉我们：</w:t>
      </w:r>
    </w:p>
    <w:p>
      <w:pPr>
        <w:pStyle w:val="Style21"/>
        <w:keepNext w:val="0"/>
        <w:keepLines w:val="0"/>
        <w:widowControl w:val="0"/>
        <w:numPr>
          <w:ilvl w:val="0"/>
          <w:numId w:val="297"/>
        </w:numPr>
        <w:shd w:val="clear" w:color="auto" w:fill="auto"/>
        <w:tabs>
          <w:tab w:pos="826" w:val="left"/>
        </w:tabs>
        <w:bidi w:val="0"/>
        <w:spacing w:before="0" w:after="0" w:line="313" w:lineRule="exact"/>
        <w:ind w:left="0" w:right="0" w:firstLine="420"/>
        <w:jc w:val="both"/>
      </w:pPr>
      <w:bookmarkStart w:id="854" w:name="bookmark854"/>
      <w:bookmarkEnd w:id="854"/>
      <w:r>
        <w:rPr>
          <w:color w:val="000000"/>
          <w:spacing w:val="0"/>
          <w:w w:val="100"/>
          <w:position w:val="0"/>
        </w:rPr>
        <w:t>一个系有若干学生，但一个学生只属于一个系。</w:t>
      </w:r>
    </w:p>
    <w:p>
      <w:pPr>
        <w:pStyle w:val="Style21"/>
        <w:keepNext w:val="0"/>
        <w:keepLines w:val="0"/>
        <w:widowControl w:val="0"/>
        <w:numPr>
          <w:ilvl w:val="0"/>
          <w:numId w:val="297"/>
        </w:numPr>
        <w:shd w:val="clear" w:color="auto" w:fill="auto"/>
        <w:tabs>
          <w:tab w:pos="826" w:val="left"/>
        </w:tabs>
        <w:bidi w:val="0"/>
        <w:spacing w:before="0" w:after="0" w:line="313" w:lineRule="exact"/>
        <w:ind w:left="0" w:right="0" w:firstLine="420"/>
        <w:jc w:val="both"/>
      </w:pPr>
      <w:bookmarkStart w:id="855" w:name="bookmark855"/>
      <w:bookmarkEnd w:id="855"/>
      <w:r>
        <w:rPr>
          <w:color w:val="000000"/>
          <w:spacing w:val="0"/>
          <w:w w:val="100"/>
          <w:position w:val="0"/>
        </w:rPr>
        <w:t>一个系只有一名（正职）负责人。</w:t>
      </w:r>
    </w:p>
    <w:p>
      <w:pPr>
        <w:pStyle w:val="Style21"/>
        <w:keepNext w:val="0"/>
        <w:keepLines w:val="0"/>
        <w:widowControl w:val="0"/>
        <w:numPr>
          <w:ilvl w:val="0"/>
          <w:numId w:val="297"/>
        </w:numPr>
        <w:shd w:val="clear" w:color="auto" w:fill="auto"/>
        <w:tabs>
          <w:tab w:pos="826" w:val="left"/>
        </w:tabs>
        <w:bidi w:val="0"/>
        <w:spacing w:before="0" w:after="0" w:line="313" w:lineRule="exact"/>
        <w:ind w:left="0" w:right="0" w:firstLine="420"/>
        <w:jc w:val="both"/>
      </w:pPr>
      <w:bookmarkStart w:id="856" w:name="bookmark856"/>
      <w:bookmarkEnd w:id="856"/>
      <w:r>
        <w:rPr>
          <w:color w:val="000000"/>
          <w:spacing w:val="0"/>
          <w:w w:val="100"/>
          <w:position w:val="0"/>
        </w:rPr>
        <w:t>一个学生可以选修多门课程，每门课程有若干学生选修。</w:t>
      </w:r>
    </w:p>
    <w:p>
      <w:pPr>
        <w:pStyle w:val="Style21"/>
        <w:keepNext w:val="0"/>
        <w:keepLines w:val="0"/>
        <w:widowControl w:val="0"/>
        <w:numPr>
          <w:ilvl w:val="0"/>
          <w:numId w:val="297"/>
        </w:numPr>
        <w:shd w:val="clear" w:color="auto" w:fill="auto"/>
        <w:tabs>
          <w:tab w:pos="826" w:val="left"/>
        </w:tabs>
        <w:bidi w:val="0"/>
        <w:spacing w:before="0" w:after="0" w:line="313" w:lineRule="exact"/>
        <w:ind w:left="0" w:right="0" w:firstLine="420"/>
        <w:jc w:val="both"/>
      </w:pPr>
      <w:bookmarkStart w:id="857" w:name="bookmark857"/>
      <w:bookmarkEnd w:id="857"/>
      <w:r>
        <w:rPr>
          <w:color w:val="000000"/>
          <w:spacing w:val="0"/>
          <w:w w:val="100"/>
          <w:position w:val="0"/>
        </w:rPr>
        <w:t>每个学生学习每一门课程有一个成绩。</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于是得到属性组</w:t>
      </w:r>
      <w:r>
        <w:rPr>
          <w:color w:val="000000"/>
          <w:spacing w:val="0"/>
          <w:w w:val="100"/>
          <w:position w:val="0"/>
          <w:lang w:val="en-US" w:eastAsia="en-US" w:bidi="en-US"/>
        </w:rPr>
        <w:t>U</w:t>
      </w:r>
      <w:r>
        <w:rPr>
          <w:color w:val="000000"/>
          <w:spacing w:val="0"/>
          <w:w w:val="100"/>
          <w:position w:val="0"/>
        </w:rPr>
        <w:t>上的一组函数依赖尸（如图</w:t>
      </w:r>
      <w:r>
        <w:rPr>
          <w:color w:val="000000"/>
          <w:spacing w:val="0"/>
          <w:w w:val="100"/>
          <w:position w:val="0"/>
          <w:lang w:val="en-US" w:eastAsia="en-US" w:bidi="en-US"/>
        </w:rPr>
        <w:t>6.1</w:t>
      </w:r>
      <w:r>
        <w:rPr>
          <w:color w:val="000000"/>
          <w:spacing w:val="0"/>
          <w:w w:val="100"/>
          <w:position w:val="0"/>
        </w:rPr>
        <w:t>所示）。</w:t>
      </w:r>
      <w:r>
        <w:br w:type="page"/>
      </w:r>
    </w:p>
    <w:p>
      <w:pPr>
        <w:pStyle w:val="Style21"/>
        <w:keepNext w:val="0"/>
        <w:keepLines w:val="0"/>
        <w:widowControl w:val="0"/>
        <w:shd w:val="clear" w:color="auto" w:fill="auto"/>
        <w:bidi w:val="0"/>
        <w:spacing w:before="0" w:after="0" w:line="307" w:lineRule="exact"/>
        <w:ind w:left="0" w:right="0" w:firstLine="860"/>
        <w:jc w:val="left"/>
      </w:pPr>
      <w:r>
        <w:rPr>
          <w:color w:val="000000"/>
          <w:spacing w:val="0"/>
          <w:w w:val="100"/>
          <w:position w:val="0"/>
          <w:lang w:val="en-US" w:eastAsia="en-US" w:bidi="en-US"/>
        </w:rPr>
        <w:t>F={Sno—Sdept, Sdept—"Mname, (Sno, Cno)f Grade}</w:t>
      </w:r>
    </w:p>
    <w:p>
      <w:pPr>
        <w:pStyle w:val="Style21"/>
        <w:keepNext w:val="0"/>
        <w:keepLines w:val="0"/>
        <w:widowControl w:val="0"/>
        <w:shd w:val="clear" w:color="auto" w:fill="auto"/>
        <w:bidi w:val="0"/>
        <w:spacing w:before="0" w:after="0" w:line="307" w:lineRule="exact"/>
        <w:ind w:left="0" w:right="0" w:firstLine="440"/>
        <w:jc w:val="left"/>
      </w:pPr>
      <w:r>
        <w:rPr>
          <w:color w:val="000000"/>
          <w:spacing w:val="0"/>
          <w:w w:val="100"/>
          <w:position w:val="0"/>
        </w:rPr>
        <w:t>如果只考虑函数依赖这一种数据依赖，可以得到一个描述学生的关系模式</w:t>
      </w:r>
      <w:r>
        <w:rPr>
          <w:color w:val="000000"/>
          <w:spacing w:val="0"/>
          <w:w w:val="100"/>
          <w:position w:val="0"/>
          <w:lang w:val="en-US" w:eastAsia="en-US" w:bidi="en-US"/>
        </w:rPr>
        <w:t xml:space="preserve">Student &lt;t7, </w:t>
      </w:r>
      <w:r>
        <w:rPr>
          <w:i/>
          <w:iCs/>
          <w:color w:val="000000"/>
          <w:spacing w:val="0"/>
          <w:w w:val="100"/>
          <w:position w:val="0"/>
          <w:lang w:val="en-US" w:eastAsia="en-US" w:bidi="en-US"/>
        </w:rPr>
        <w:t>F&gt;.</w:t>
      </w:r>
      <w:r>
        <w:rPr>
          <w:color w:val="000000"/>
          <w:spacing w:val="0"/>
          <w:w w:val="100"/>
          <w:position w:val="0"/>
        </w:rPr>
        <w:t>表</w:t>
      </w:r>
      <w:r>
        <w:rPr>
          <w:color w:val="000000"/>
          <w:spacing w:val="0"/>
          <w:w w:val="100"/>
          <w:position w:val="0"/>
          <w:lang w:val="en-US" w:eastAsia="en-US" w:bidi="en-US"/>
        </w:rPr>
        <w:t>6.1</w:t>
      </w:r>
      <w:r>
        <w:rPr>
          <w:color w:val="000000"/>
          <w:spacing w:val="0"/>
          <w:w w:val="100"/>
          <w:position w:val="0"/>
        </w:rPr>
        <w:t>是某一时刻关系模式</w:t>
      </w:r>
      <w:r>
        <w:rPr>
          <w:color w:val="000000"/>
          <w:spacing w:val="0"/>
          <w:w w:val="100"/>
          <w:position w:val="0"/>
          <w:lang w:val="en-US" w:eastAsia="en-US" w:bidi="en-US"/>
        </w:rPr>
        <w:t>Student</w:t>
      </w:r>
      <w:r>
        <w:rPr>
          <w:color w:val="000000"/>
          <w:spacing w:val="0"/>
          <w:w w:val="100"/>
          <w:position w:val="0"/>
        </w:rPr>
        <w:t>的一个实例，即数据表。</w:t>
      </w:r>
    </w:p>
    <w:p>
      <w:pPr>
        <w:widowControl w:val="0"/>
        <w:spacing w:line="1" w:lineRule="exact"/>
        <w:sectPr>
          <w:headerReference w:type="default" r:id="rId263"/>
          <w:headerReference w:type="even" r:id="rId264"/>
          <w:footnotePr>
            <w:pos w:val="pageBottom"/>
            <w:numFmt w:val="decimal"/>
            <w:numRestart w:val="continuous"/>
          </w:footnotePr>
          <w:pgSz w:w="9890" w:h="13057"/>
          <w:pgMar w:top="1259" w:right="651" w:bottom="1181" w:left="864" w:header="0" w:footer="3" w:gutter="0"/>
          <w:pgNumType w:start="178"/>
          <w:cols w:space="720"/>
          <w:noEndnote/>
          <w:rtlGutter w:val="0"/>
          <w:docGrid w:linePitch="360"/>
        </w:sectPr>
      </w:pPr>
      <w:r>
        <mc:AlternateContent>
          <mc:Choice Requires="wps">
            <w:drawing>
              <wp:anchor distT="605155" distB="1060450" distL="0" distR="0" simplePos="0" relativeHeight="125829526" behindDoc="0" locked="0" layoutInCell="1" allowOverlap="1">
                <wp:simplePos x="0" y="0"/>
                <wp:positionH relativeFrom="page">
                  <wp:posOffset>1125855</wp:posOffset>
                </wp:positionH>
                <wp:positionV relativeFrom="paragraph">
                  <wp:posOffset>605155</wp:posOffset>
                </wp:positionV>
                <wp:extent cx="423545" cy="240665"/>
                <wp:wrapTopAndBottom/>
                <wp:docPr id="693" name="Shape 693"/>
                <a:graphic xmlns:a="http://schemas.openxmlformats.org/drawingml/2006/main">
                  <a:graphicData uri="http://schemas.microsoft.com/office/word/2010/wordprocessingShape">
                    <wps:wsp>
                      <wps:cNvSpPr txBox="1"/>
                      <wps:spPr>
                        <a:xfrm>
                          <a:ext cx="423545" cy="2406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I Sno I</w:t>
                            </w:r>
                          </w:p>
                        </w:txbxContent>
                      </wps:txbx>
                      <wps:bodyPr wrap="none" lIns="0" tIns="0" rIns="0" bIns="0">
                        <a:noAutoFit/>
                      </wps:bodyPr>
                    </wps:wsp>
                  </a:graphicData>
                </a:graphic>
              </wp:anchor>
            </w:drawing>
          </mc:Choice>
          <mc:Fallback>
            <w:pict>
              <v:shape id="_x0000_s1719" type="#_x0000_t202" style="position:absolute;margin-left:88.650000000000006pt;margin-top:47.649999999999999pt;width:33.350000000000001pt;height:18.949999999999999pt;z-index:-125829227;mso-wrap-distance-left:0;mso-wrap-distance-top:47.649999999999999pt;mso-wrap-distance-right:0;mso-wrap-distance-bottom:83.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I Sno I</w:t>
                      </w:r>
                    </w:p>
                  </w:txbxContent>
                </v:textbox>
                <w10:wrap type="topAndBottom" anchorx="page"/>
              </v:shape>
            </w:pict>
          </mc:Fallback>
        </mc:AlternateContent>
      </w:r>
      <w:r>
        <mc:AlternateContent>
          <mc:Choice Requires="wps">
            <w:drawing>
              <wp:anchor distT="669290" distB="1108710" distL="0" distR="0" simplePos="0" relativeHeight="125829528" behindDoc="0" locked="0" layoutInCell="1" allowOverlap="1">
                <wp:simplePos x="0" y="0"/>
                <wp:positionH relativeFrom="page">
                  <wp:posOffset>1787525</wp:posOffset>
                </wp:positionH>
                <wp:positionV relativeFrom="paragraph">
                  <wp:posOffset>669290</wp:posOffset>
                </wp:positionV>
                <wp:extent cx="201295" cy="128270"/>
                <wp:wrapTopAndBottom/>
                <wp:docPr id="695" name="Shape 695"/>
                <a:graphic xmlns:a="http://schemas.openxmlformats.org/drawingml/2006/main">
                  <a:graphicData uri="http://schemas.microsoft.com/office/word/2010/wordprocessingShape">
                    <wps:wsp>
                      <wps:cNvSpPr txBox="1"/>
                      <wps:spPr>
                        <a:xfrm>
                          <a:ext cx="201295" cy="128270"/>
                        </a:xfrm>
                        <a:prstGeom prst="rect"/>
                        <a:noFill/>
                      </wps:spPr>
                      <wps:txbx>
                        <w:txbxContent>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Cno</w:t>
                            </w:r>
                          </w:p>
                        </w:txbxContent>
                      </wps:txbx>
                      <wps:bodyPr wrap="none" lIns="0" tIns="0" rIns="0" bIns="0">
                        <a:noAutoFit/>
                      </wps:bodyPr>
                    </wps:wsp>
                  </a:graphicData>
                </a:graphic>
              </wp:anchor>
            </w:drawing>
          </mc:Choice>
          <mc:Fallback>
            <w:pict>
              <v:shape id="_x0000_s1721" type="#_x0000_t202" style="position:absolute;margin-left:140.75pt;margin-top:52.700000000000003pt;width:15.85pt;height:10.1pt;z-index:-125829225;mso-wrap-distance-left:0;mso-wrap-distance-top:52.700000000000003pt;mso-wrap-distance-right:0;mso-wrap-distance-bottom:87.299999999999997pt;mso-position-horizontal-relative:page" filled="f" stroked="f">
                <v:textbox inset="0,0,0,0">
                  <w:txbxContent>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Cno</w:t>
                      </w:r>
                    </w:p>
                  </w:txbxContent>
                </v:textbox>
                <w10:wrap type="topAndBottom" anchorx="page"/>
              </v:shape>
            </w:pict>
          </mc:Fallback>
        </mc:AlternateContent>
      </w:r>
      <w:r>
        <mc:AlternateContent>
          <mc:Choice Requires="wps">
            <w:drawing>
              <wp:anchor distT="662940" distB="1115060" distL="0" distR="0" simplePos="0" relativeHeight="125829530" behindDoc="0" locked="0" layoutInCell="1" allowOverlap="1">
                <wp:simplePos x="0" y="0"/>
                <wp:positionH relativeFrom="page">
                  <wp:posOffset>2546350</wp:posOffset>
                </wp:positionH>
                <wp:positionV relativeFrom="paragraph">
                  <wp:posOffset>662940</wp:posOffset>
                </wp:positionV>
                <wp:extent cx="313690" cy="128270"/>
                <wp:wrapTopAndBottom/>
                <wp:docPr id="697" name="Shape 697"/>
                <a:graphic xmlns:a="http://schemas.openxmlformats.org/drawingml/2006/main">
                  <a:graphicData uri="http://schemas.microsoft.com/office/word/2010/wordprocessingShape">
                    <wps:wsp>
                      <wps:cNvSpPr txBox="1"/>
                      <wps:spPr>
                        <a:xfrm>
                          <a:ext cx="313690"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Grade</w:t>
                            </w:r>
                          </w:p>
                        </w:txbxContent>
                      </wps:txbx>
                      <wps:bodyPr wrap="none" lIns="0" tIns="0" rIns="0" bIns="0">
                        <a:noAutoFit/>
                      </wps:bodyPr>
                    </wps:wsp>
                  </a:graphicData>
                </a:graphic>
              </wp:anchor>
            </w:drawing>
          </mc:Choice>
          <mc:Fallback>
            <w:pict>
              <v:shape id="_x0000_s1723" type="#_x0000_t202" style="position:absolute;margin-left:200.5pt;margin-top:52.200000000000003pt;width:24.699999999999999pt;height:10.1pt;z-index:-125829223;mso-wrap-distance-left:0;mso-wrap-distance-top:52.200000000000003pt;mso-wrap-distance-right:0;mso-wrap-distance-bottom:87.79999999999999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Grade</w:t>
                      </w:r>
                    </w:p>
                  </w:txbxContent>
                </v:textbox>
                <w10:wrap type="topAndBottom" anchorx="page"/>
              </v:shape>
            </w:pict>
          </mc:Fallback>
        </mc:AlternateContent>
      </w:r>
      <w:r>
        <mc:AlternateContent>
          <mc:Choice Requires="wps">
            <w:drawing>
              <wp:anchor distT="1187450" distB="295275" distL="0" distR="0" simplePos="0" relativeHeight="125829532" behindDoc="0" locked="0" layoutInCell="1" allowOverlap="1">
                <wp:simplePos x="0" y="0"/>
                <wp:positionH relativeFrom="page">
                  <wp:posOffset>1129030</wp:posOffset>
                </wp:positionH>
                <wp:positionV relativeFrom="paragraph">
                  <wp:posOffset>1187450</wp:posOffset>
                </wp:positionV>
                <wp:extent cx="1734185" cy="423545"/>
                <wp:wrapTopAndBottom/>
                <wp:docPr id="699" name="Shape 699"/>
                <a:graphic xmlns:a="http://schemas.openxmlformats.org/drawingml/2006/main">
                  <a:graphicData uri="http://schemas.microsoft.com/office/word/2010/wordprocessingShape">
                    <wps:wsp>
                      <wps:cNvSpPr txBox="1"/>
                      <wps:spPr>
                        <a:xfrm>
                          <a:ext cx="1734185" cy="423545"/>
                        </a:xfrm>
                        <a:prstGeom prst="rect"/>
                        <a:noFill/>
                      </wps:spPr>
                      <wps:txbx>
                        <w:txbxContent>
                          <w:p>
                            <w:pPr>
                              <w:pStyle w:val="Style2"/>
                              <w:keepNext w:val="0"/>
                              <w:keepLines w:val="0"/>
                              <w:widowControl w:val="0"/>
                              <w:shd w:val="clear" w:color="auto" w:fill="auto"/>
                              <w:tabs>
                                <w:tab w:leader="hyphen" w:pos="1051" w:val="left"/>
                              </w:tabs>
                              <w:bidi w:val="0"/>
                              <w:spacing w:before="0" w:after="2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Sdept </w:t>
                            </w:r>
                            <w:r>
                              <w:rPr>
                                <w:rFonts w:ascii="Times New Roman" w:eastAsia="Times New Roman" w:hAnsi="Times New Roman" w:cs="Times New Roman"/>
                                <w:color w:val="000000"/>
                                <w:spacing w:val="0"/>
                                <w:w w:val="100"/>
                                <w:position w:val="0"/>
                                <w:sz w:val="16"/>
                                <w:szCs w:val="16"/>
                                <w:lang w:val="zh-TW" w:eastAsia="zh-TW" w:bidi="zh-TW"/>
                              </w:rPr>
                              <w:tab/>
                            </w:r>
                            <w:r>
                              <w:rPr>
                                <w:rFonts w:ascii="Times New Roman" w:eastAsia="Times New Roman" w:hAnsi="Times New Roman" w:cs="Times New Roman"/>
                                <w:color w:val="000000"/>
                                <w:spacing w:val="0"/>
                                <w:w w:val="100"/>
                                <w:position w:val="0"/>
                                <w:sz w:val="16"/>
                                <w:szCs w:val="16"/>
                                <w:lang w:val="en-US" w:eastAsia="en-US" w:bidi="en-US"/>
                              </w:rPr>
                              <w:t>— Mname</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 Student</w:t>
                            </w:r>
                            <w:r>
                              <w:rPr>
                                <w:color w:val="000000"/>
                                <w:spacing w:val="0"/>
                                <w:w w:val="100"/>
                                <w:position w:val="0"/>
                              </w:rPr>
                              <w:t>上的--组函数依赖.</w:t>
                            </w:r>
                          </w:p>
                        </w:txbxContent>
                      </wps:txbx>
                      <wps:bodyPr lIns="0" tIns="0" rIns="0" bIns="0">
                        <a:noAutoFit/>
                      </wps:bodyPr>
                    </wps:wsp>
                  </a:graphicData>
                </a:graphic>
              </wp:anchor>
            </w:drawing>
          </mc:Choice>
          <mc:Fallback>
            <w:pict>
              <v:shape id="_x0000_s1725" type="#_x0000_t202" style="position:absolute;margin-left:88.900000000000006pt;margin-top:93.5pt;width:136.55000000000001pt;height:33.350000000000001pt;z-index:-125829221;mso-wrap-distance-left:0;mso-wrap-distance-top:93.5pt;mso-wrap-distance-right:0;mso-wrap-distance-bottom:23.25pt;mso-position-horizontal-relative:page" filled="f" stroked="f">
                <v:textbox inset="0,0,0,0">
                  <w:txbxContent>
                    <w:p>
                      <w:pPr>
                        <w:pStyle w:val="Style2"/>
                        <w:keepNext w:val="0"/>
                        <w:keepLines w:val="0"/>
                        <w:widowControl w:val="0"/>
                        <w:shd w:val="clear" w:color="auto" w:fill="auto"/>
                        <w:tabs>
                          <w:tab w:leader="hyphen" w:pos="1051" w:val="left"/>
                        </w:tabs>
                        <w:bidi w:val="0"/>
                        <w:spacing w:before="0" w:after="2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Sdept </w:t>
                      </w:r>
                      <w:r>
                        <w:rPr>
                          <w:rFonts w:ascii="Times New Roman" w:eastAsia="Times New Roman" w:hAnsi="Times New Roman" w:cs="Times New Roman"/>
                          <w:color w:val="000000"/>
                          <w:spacing w:val="0"/>
                          <w:w w:val="100"/>
                          <w:position w:val="0"/>
                          <w:sz w:val="16"/>
                          <w:szCs w:val="16"/>
                          <w:lang w:val="zh-TW" w:eastAsia="zh-TW" w:bidi="zh-TW"/>
                        </w:rPr>
                        <w:tab/>
                      </w:r>
                      <w:r>
                        <w:rPr>
                          <w:rFonts w:ascii="Times New Roman" w:eastAsia="Times New Roman" w:hAnsi="Times New Roman" w:cs="Times New Roman"/>
                          <w:color w:val="000000"/>
                          <w:spacing w:val="0"/>
                          <w:w w:val="100"/>
                          <w:position w:val="0"/>
                          <w:sz w:val="16"/>
                          <w:szCs w:val="16"/>
                          <w:lang w:val="en-US" w:eastAsia="en-US" w:bidi="en-US"/>
                        </w:rPr>
                        <w:t>— Mname</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 Student</w:t>
                      </w:r>
                      <w:r>
                        <w:rPr>
                          <w:color w:val="000000"/>
                          <w:spacing w:val="0"/>
                          <w:w w:val="100"/>
                          <w:position w:val="0"/>
                        </w:rPr>
                        <w:t>上的--组函数依赖.</w:t>
                      </w:r>
                    </w:p>
                  </w:txbxContent>
                </v:textbox>
                <w10:wrap type="topAndBottom" anchorx="page"/>
              </v:shape>
            </w:pict>
          </mc:Fallback>
        </mc:AlternateContent>
      </w:r>
      <w:r>
        <mc:AlternateContent>
          <mc:Choice Requires="wps">
            <w:drawing>
              <wp:anchor distT="217805" distB="0" distL="0" distR="0" simplePos="0" relativeHeight="125829534" behindDoc="0" locked="0" layoutInCell="1" allowOverlap="1">
                <wp:simplePos x="0" y="0"/>
                <wp:positionH relativeFrom="page">
                  <wp:posOffset>3195320</wp:posOffset>
                </wp:positionH>
                <wp:positionV relativeFrom="paragraph">
                  <wp:posOffset>217805</wp:posOffset>
                </wp:positionV>
                <wp:extent cx="2560320" cy="1688465"/>
                <wp:wrapTopAndBottom/>
                <wp:docPr id="701" name="Shape 701"/>
                <a:graphic xmlns:a="http://schemas.openxmlformats.org/drawingml/2006/main">
                  <a:graphicData uri="http://schemas.microsoft.com/office/word/2010/wordprocessingShape">
                    <wps:wsp>
                      <wps:cNvSpPr txBox="1"/>
                      <wps:spPr>
                        <a:xfrm>
                          <a:ext cx="2560320" cy="1688465"/>
                        </a:xfrm>
                        <a:prstGeom prst="rect"/>
                        <a:noFill/>
                      </wps:spPr>
                      <wps:txbx>
                        <w:txbxContent>
                          <w:tbl>
                            <w:tblPr>
                              <w:tblOverlap w:val="never"/>
                              <w:jc w:val="left"/>
                              <w:tblLayout w:type="fixed"/>
                            </w:tblPr>
                            <w:tblGrid>
                              <w:gridCol w:w="643"/>
                              <w:gridCol w:w="984"/>
                              <w:gridCol w:w="1018"/>
                              <w:gridCol w:w="566"/>
                              <w:gridCol w:w="821"/>
                            </w:tblGrid>
                            <w:tr>
                              <w:trPr>
                                <w:tblHeade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Grade</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95</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90</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88</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70</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w:t>
                                  </w: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78</w:t>
                                  </w:r>
                                </w:p>
                              </w:tc>
                            </w:tr>
                            <w:tr>
                              <w:trPr>
                                <w:trHeight w:val="39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727" type="#_x0000_t202" style="position:absolute;margin-left:251.59999999999999pt;margin-top:17.150000000000002pt;width:201.59999999999999pt;height:132.94999999999999pt;z-index:-125829219;mso-wrap-distance-left:0;mso-wrap-distance-top:17.150000000000002pt;mso-wrap-distance-right:0;mso-position-horizontal-relative:page" filled="f" stroked="f">
                <v:textbox inset="0,0,0,0">
                  <w:txbxContent>
                    <w:tbl>
                      <w:tblPr>
                        <w:tblOverlap w:val="never"/>
                        <w:jc w:val="left"/>
                        <w:tblLayout w:type="fixed"/>
                      </w:tblPr>
                      <w:tblGrid>
                        <w:gridCol w:w="643"/>
                        <w:gridCol w:w="984"/>
                        <w:gridCol w:w="1018"/>
                        <w:gridCol w:w="566"/>
                        <w:gridCol w:w="821"/>
                      </w:tblGrid>
                      <w:tr>
                        <w:trPr>
                          <w:tblHeade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Grade</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95</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90</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88</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70</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w:t>
                            </w: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20" w:firstLine="0"/>
                              <w:jc w:val="right"/>
                            </w:pPr>
                            <w:r>
                              <w:rPr>
                                <w:rFonts w:ascii="Times New Roman" w:eastAsia="Times New Roman" w:hAnsi="Times New Roman" w:cs="Times New Roman"/>
                                <w:color w:val="000000"/>
                                <w:spacing w:val="0"/>
                                <w:w w:val="100"/>
                                <w:position w:val="0"/>
                                <w:lang w:val="en-US" w:eastAsia="en-US" w:bidi="en-US"/>
                              </w:rPr>
                              <w:t>78</w:t>
                            </w:r>
                          </w:p>
                        </w:tc>
                      </w:tr>
                      <w:tr>
                        <w:trPr>
                          <w:trHeight w:val="39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3969385</wp:posOffset>
                </wp:positionH>
                <wp:positionV relativeFrom="paragraph">
                  <wp:posOffset>38100</wp:posOffset>
                </wp:positionV>
                <wp:extent cx="953770" cy="152400"/>
                <wp:wrapNone/>
                <wp:docPr id="703" name="Shape 703"/>
                <a:graphic xmlns:a="http://schemas.openxmlformats.org/drawingml/2006/main">
                  <a:graphicData uri="http://schemas.microsoft.com/office/word/2010/wordprocessingShape">
                    <wps:wsp>
                      <wps:cNvSpPr txBox="1"/>
                      <wps:spPr>
                        <a:xfrm>
                          <a:ext cx="953770"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表 </w:t>
                            </w:r>
                            <w:r>
                              <w:rPr>
                                <w:rFonts w:ascii="Times New Roman" w:eastAsia="Times New Roman" w:hAnsi="Times New Roman" w:cs="Times New Roman"/>
                                <w:b/>
                                <w:bCs/>
                                <w:color w:val="000000"/>
                                <w:spacing w:val="0"/>
                                <w:w w:val="100"/>
                                <w:position w:val="0"/>
                                <w:lang w:val="en-US" w:eastAsia="en-US" w:bidi="en-US"/>
                              </w:rPr>
                              <w:t xml:space="preserve">6.1 Student </w:t>
                            </w:r>
                            <w:r>
                              <w:rPr>
                                <w:color w:val="000000"/>
                                <w:spacing w:val="0"/>
                                <w:w w:val="100"/>
                                <w:position w:val="0"/>
                              </w:rPr>
                              <w:t>表</w:t>
                            </w:r>
                          </w:p>
                        </w:txbxContent>
                      </wps:txbx>
                      <wps:bodyPr lIns="0" tIns="0" rIns="0" bIns="0">
                        <a:noAutoFit/>
                      </wps:bodyPr>
                    </wps:wsp>
                  </a:graphicData>
                </a:graphic>
              </wp:anchor>
            </w:drawing>
          </mc:Choice>
          <mc:Fallback>
            <w:pict>
              <v:shape id="_x0000_s1729" type="#_x0000_t202" style="position:absolute;margin-left:312.55000000000001pt;margin-top:3.pt;width:75.100000000000009pt;height:12.pt;z-index:25165780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表 </w:t>
                      </w:r>
                      <w:r>
                        <w:rPr>
                          <w:rFonts w:ascii="Times New Roman" w:eastAsia="Times New Roman" w:hAnsi="Times New Roman" w:cs="Times New Roman"/>
                          <w:b/>
                          <w:bCs/>
                          <w:color w:val="000000"/>
                          <w:spacing w:val="0"/>
                          <w:w w:val="100"/>
                          <w:position w:val="0"/>
                          <w:lang w:val="en-US" w:eastAsia="en-US" w:bidi="en-US"/>
                        </w:rPr>
                        <w:t xml:space="preserve">6.1 Student </w:t>
                      </w:r>
                      <w:r>
                        <w:rPr>
                          <w:color w:val="000000"/>
                          <w:spacing w:val="0"/>
                          <w:w w:val="100"/>
                          <w:position w:val="0"/>
                        </w:rPr>
                        <w:t>表</w:t>
                      </w:r>
                    </w:p>
                  </w:txbxContent>
                </v:textbox>
                <w10:wrap anchorx="page"/>
              </v:shape>
            </w:pict>
          </mc:Fallback>
        </mc:AlternateConten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但是，这个关系模式存在以下问题：</w:t>
      </w:r>
    </w:p>
    <w:p>
      <w:pPr>
        <w:pStyle w:val="Style21"/>
        <w:keepNext w:val="0"/>
        <w:keepLines w:val="0"/>
        <w:widowControl w:val="0"/>
        <w:numPr>
          <w:ilvl w:val="0"/>
          <w:numId w:val="299"/>
        </w:numPr>
        <w:shd w:val="clear" w:color="auto" w:fill="auto"/>
        <w:tabs>
          <w:tab w:pos="928" w:val="left"/>
        </w:tabs>
        <w:bidi w:val="0"/>
        <w:spacing w:before="0" w:after="0" w:line="312" w:lineRule="exact"/>
        <w:ind w:left="0" w:right="0" w:firstLine="440"/>
        <w:jc w:val="both"/>
      </w:pPr>
      <w:bookmarkStart w:id="858" w:name="bookmark858"/>
      <w:bookmarkEnd w:id="858"/>
      <w:r>
        <w:rPr>
          <w:color w:val="000000"/>
          <w:spacing w:val="0"/>
          <w:w w:val="100"/>
          <w:position w:val="0"/>
        </w:rPr>
        <w:t>数据冗余</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比如，每一个系的系主任姓名重复出现，重复次数与该系所有学生的所有课程成绩出 现次数相同，如表</w:t>
      </w:r>
      <w:r>
        <w:rPr>
          <w:color w:val="000000"/>
          <w:spacing w:val="0"/>
          <w:w w:val="100"/>
          <w:position w:val="0"/>
          <w:lang w:val="en-US" w:eastAsia="en-US" w:bidi="en-US"/>
        </w:rPr>
        <w:t>6.1</w:t>
      </w:r>
      <w:r>
        <w:rPr>
          <w:color w:val="000000"/>
          <w:spacing w:val="0"/>
          <w:w w:val="100"/>
          <w:position w:val="0"/>
        </w:rPr>
        <w:t>所示。这将浪费大量的存储空间。</w:t>
      </w:r>
    </w:p>
    <w:p>
      <w:pPr>
        <w:pStyle w:val="Style21"/>
        <w:keepNext w:val="0"/>
        <w:keepLines w:val="0"/>
        <w:widowControl w:val="0"/>
        <w:numPr>
          <w:ilvl w:val="0"/>
          <w:numId w:val="299"/>
        </w:numPr>
        <w:shd w:val="clear" w:color="auto" w:fill="auto"/>
        <w:tabs>
          <w:tab w:pos="933" w:val="left"/>
        </w:tabs>
        <w:bidi w:val="0"/>
        <w:spacing w:before="0" w:after="0" w:line="312" w:lineRule="exact"/>
        <w:ind w:left="0" w:right="0" w:firstLine="440"/>
        <w:jc w:val="both"/>
      </w:pPr>
      <w:bookmarkStart w:id="859" w:name="bookmark859"/>
      <w:bookmarkEnd w:id="859"/>
      <w:r>
        <w:rPr>
          <w:color w:val="000000"/>
          <w:spacing w:val="0"/>
          <w:w w:val="100"/>
          <w:position w:val="0"/>
        </w:rPr>
        <w:t>更新异常</w:t>
      </w:r>
      <w:r>
        <w:rPr>
          <w:color w:val="000000"/>
          <w:spacing w:val="0"/>
          <w:w w:val="100"/>
          <w:position w:val="0"/>
          <w:lang w:val="en-US" w:eastAsia="en-US" w:bidi="en-US"/>
        </w:rPr>
        <w:t>(update anomalies)</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由于数据冗余，当更新数据库中的数据时，系统要付出很大的代价来维护数据库的完 整性，否则会面临数据不一致的危险。比如，某系更换系主任后，必须修改与该系学生有 关的每一个元组。</w:t>
      </w:r>
    </w:p>
    <w:p>
      <w:pPr>
        <w:pStyle w:val="Style21"/>
        <w:keepNext w:val="0"/>
        <w:keepLines w:val="0"/>
        <w:widowControl w:val="0"/>
        <w:numPr>
          <w:ilvl w:val="0"/>
          <w:numId w:val="299"/>
        </w:numPr>
        <w:shd w:val="clear" w:color="auto" w:fill="auto"/>
        <w:tabs>
          <w:tab w:pos="933" w:val="left"/>
        </w:tabs>
        <w:bidi w:val="0"/>
        <w:spacing w:before="0" w:after="0" w:line="312" w:lineRule="exact"/>
        <w:ind w:left="0" w:right="0" w:firstLine="440"/>
        <w:jc w:val="both"/>
      </w:pPr>
      <w:bookmarkStart w:id="860" w:name="bookmark860"/>
      <w:bookmarkEnd w:id="860"/>
      <w:r>
        <w:rPr>
          <w:color w:val="000000"/>
          <w:spacing w:val="0"/>
          <w:w w:val="100"/>
          <w:position w:val="0"/>
        </w:rPr>
        <w:t>插入异常(</w:t>
      </w:r>
      <w:r>
        <w:rPr>
          <w:color w:val="000000"/>
          <w:spacing w:val="0"/>
          <w:w w:val="100"/>
          <w:position w:val="0"/>
          <w:lang w:val="en-US" w:eastAsia="en-US" w:bidi="en-US"/>
        </w:rPr>
        <w:t>insertion anomalies</w:t>
      </w:r>
      <w:r>
        <w:rPr>
          <w:color w:val="000000"/>
          <w:spacing w:val="0"/>
          <w:w w:val="100"/>
          <w:position w:val="0"/>
        </w:rPr>
        <w: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如果</w:t>
      </w:r>
      <w:r>
        <w:rPr>
          <w:color w:val="000000"/>
          <w:spacing w:val="0"/>
          <w:w w:val="100"/>
          <w:position w:val="0"/>
          <w:lang w:val="en-US" w:eastAsia="en-US" w:bidi="en-US"/>
        </w:rPr>
        <w:t>-</w:t>
      </w:r>
      <w:r>
        <w:rPr>
          <w:color w:val="000000"/>
          <w:spacing w:val="0"/>
          <w:w w:val="100"/>
          <w:position w:val="0"/>
        </w:rPr>
        <w:t>个系刚成立，尚无学生，则无法把这个系及其系主任的信息存入数据库。</w:t>
      </w:r>
    </w:p>
    <w:p>
      <w:pPr>
        <w:pStyle w:val="Style21"/>
        <w:keepNext w:val="0"/>
        <w:keepLines w:val="0"/>
        <w:widowControl w:val="0"/>
        <w:numPr>
          <w:ilvl w:val="0"/>
          <w:numId w:val="299"/>
        </w:numPr>
        <w:shd w:val="clear" w:color="auto" w:fill="auto"/>
        <w:tabs>
          <w:tab w:pos="933" w:val="left"/>
        </w:tabs>
        <w:bidi w:val="0"/>
        <w:spacing w:before="0" w:after="0" w:line="312" w:lineRule="exact"/>
        <w:ind w:left="0" w:right="0" w:firstLine="440"/>
        <w:jc w:val="both"/>
      </w:pPr>
      <w:bookmarkStart w:id="861" w:name="bookmark861"/>
      <w:bookmarkEnd w:id="861"/>
      <w:r>
        <w:rPr>
          <w:color w:val="000000"/>
          <w:spacing w:val="0"/>
          <w:w w:val="100"/>
          <w:position w:val="0"/>
        </w:rPr>
        <w:t>删除异常</w:t>
      </w:r>
      <w:r>
        <w:rPr>
          <w:color w:val="000000"/>
          <w:spacing w:val="0"/>
          <w:w w:val="100"/>
          <w:position w:val="0"/>
          <w:lang w:val="en-US" w:eastAsia="en-US" w:bidi="en-US"/>
        </w:rPr>
        <w:t>(deletion anomalies)</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如果某个系的学生全部毕业了，则在删除该系学生信息的同时，这个系及其系主任的 信息也丢掉了。</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鉴于存在以上种种问题，可以得出这样的结论：</w:t>
      </w:r>
      <w:r>
        <w:rPr>
          <w:color w:val="000000"/>
          <w:spacing w:val="0"/>
          <w:w w:val="100"/>
          <w:position w:val="0"/>
          <w:lang w:val="en-US" w:eastAsia="en-US" w:bidi="en-US"/>
        </w:rPr>
        <w:t>Student</w:t>
      </w:r>
      <w:r>
        <w:rPr>
          <w:color w:val="000000"/>
          <w:spacing w:val="0"/>
          <w:w w:val="100"/>
          <w:position w:val="0"/>
        </w:rPr>
        <w:t>关系模式不是一个好的模式。 一个好的模式应当不会发生插入异常、删除异常和更新异常，数据冗余应尽可能少。</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为什么会发生这些问题呢？</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这是因为这个模式中的函数依赖存在某些不好的性质。这正是本章要讨论的问题。假 如把这个单一的模式改造一下，分成三个关系模式：</w:t>
      </w:r>
    </w:p>
    <w:p>
      <w:pPr>
        <w:pStyle w:val="Style45"/>
        <w:keepNext w:val="0"/>
        <w:keepLines w:val="0"/>
        <w:widowControl w:val="0"/>
        <w:shd w:val="clear" w:color="auto" w:fill="auto"/>
        <w:bidi w:val="0"/>
        <w:spacing w:before="0" w:after="8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S(Sno, Sdept, Sno—Sdept)</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40" w:line="240" w:lineRule="auto"/>
        <w:ind w:left="0" w:right="0" w:firstLine="860"/>
        <w:jc w:val="left"/>
      </w:pPr>
      <w:r>
        <w:rPr>
          <w:rFonts w:ascii="Times New Roman" w:eastAsia="Times New Roman" w:hAnsi="Times New Roman" w:cs="Times New Roman"/>
          <w:color w:val="000000"/>
          <w:spacing w:val="0"/>
          <w:w w:val="100"/>
          <w:position w:val="0"/>
          <w:lang w:val="en-US" w:eastAsia="en-US" w:bidi="en-US"/>
        </w:rPr>
        <w:t>SC(Sno, Cno, Grade, (Sno, Cno)-*Grade)</w:t>
      </w:r>
      <w:r>
        <w:rPr>
          <w:rFonts w:ascii="SimSun" w:eastAsia="SimSun" w:hAnsi="SimSun" w:cs="SimSun"/>
          <w:color w:val="000000"/>
          <w:spacing w:val="0"/>
          <w:w w:val="100"/>
          <w:position w:val="0"/>
          <w:lang w:val="en-US" w:eastAsia="en-US" w:bidi="en-US"/>
        </w:rPr>
        <w:t>：</w:t>
      </w:r>
      <w:r>
        <w:br w:type="page"/>
      </w:r>
    </w:p>
    <w:p>
      <w:pPr>
        <w:pStyle w:val="Style21"/>
        <w:keepNext w:val="0"/>
        <w:keepLines w:val="0"/>
        <w:widowControl w:val="0"/>
        <w:shd w:val="clear" w:color="auto" w:fill="auto"/>
        <w:bidi w:val="0"/>
        <w:spacing w:before="0" w:after="0" w:line="329" w:lineRule="exact"/>
        <w:ind w:left="0" w:right="0" w:firstLine="860"/>
        <w:jc w:val="both"/>
      </w:pPr>
      <w:r>
        <w:rPr>
          <w:rFonts w:ascii="Times New Roman" w:eastAsia="Times New Roman" w:hAnsi="Times New Roman" w:cs="Times New Roman"/>
          <w:color w:val="000000"/>
          <w:spacing w:val="0"/>
          <w:w w:val="100"/>
          <w:position w:val="0"/>
          <w:sz w:val="18"/>
          <w:szCs w:val="18"/>
          <w:lang w:val="en-US" w:eastAsia="en-US" w:bidi="en-US"/>
        </w:rPr>
        <w:t xml:space="preserve">DEPT(Sdept, Mname, Sdept-*Mname) </w:t>
      </w:r>
      <w:r>
        <w:rPr>
          <w:color w:val="000000"/>
          <w:spacing w:val="0"/>
          <w:w w:val="100"/>
          <w:position w:val="0"/>
        </w:rPr>
        <w:t>这三个模式都不会发生插入异常、删除异常的问题，数据的冗余也得到了控制。</w:t>
      </w:r>
    </w:p>
    <w:p>
      <w:pPr>
        <w:pStyle w:val="Style21"/>
        <w:keepNext w:val="0"/>
        <w:keepLines w:val="0"/>
        <w:widowControl w:val="0"/>
        <w:shd w:val="clear" w:color="auto" w:fill="auto"/>
        <w:bidi w:val="0"/>
        <w:spacing w:before="0" w:after="280" w:line="329" w:lineRule="exact"/>
        <w:ind w:left="0" w:right="0" w:firstLine="440"/>
        <w:jc w:val="both"/>
      </w:pPr>
      <w:r>
        <w:rPr>
          <w:color w:val="000000"/>
          <w:spacing w:val="0"/>
          <w:w w:val="100"/>
          <w:position w:val="0"/>
        </w:rPr>
        <w:t>一个模式的数据依赖会有哪些不好的性质，如何改造一个不好的模式，这就是下一节 规范化要讨论的内容。</w:t>
      </w:r>
    </w:p>
    <w:p>
      <w:pPr>
        <w:pStyle w:val="Style8"/>
        <w:keepNext/>
        <w:keepLines/>
        <w:widowControl w:val="0"/>
        <w:shd w:val="clear" w:color="auto" w:fill="auto"/>
        <w:bidi w:val="0"/>
        <w:spacing w:before="0" w:after="280" w:line="240" w:lineRule="auto"/>
        <w:ind w:left="0" w:right="0" w:firstLine="0"/>
        <w:jc w:val="center"/>
        <w:rPr>
          <w:sz w:val="32"/>
          <w:szCs w:val="32"/>
        </w:rPr>
      </w:pPr>
      <w:bookmarkStart w:id="862" w:name="bookmark862"/>
      <w:bookmarkStart w:id="863" w:name="bookmark863"/>
      <w:bookmarkStart w:id="864" w:name="bookmark86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6.2</w:t>
      </w:r>
      <w:r>
        <w:rPr>
          <w:color w:val="000000"/>
          <w:spacing w:val="0"/>
          <w:w w:val="100"/>
          <w:position w:val="0"/>
          <w:sz w:val="32"/>
          <w:szCs w:val="32"/>
          <w:shd w:val="clear" w:color="auto" w:fill="auto"/>
        </w:rPr>
        <w:t>规范化</w:t>
      </w:r>
      <w:bookmarkEnd w:id="862"/>
      <w:bookmarkEnd w:id="863"/>
      <w:bookmarkEnd w:id="864"/>
    </w:p>
    <w:tbl>
      <w:tblPr>
        <w:tblpPr w:leftFromText="180" w:rightFromText="180" w:topFromText="368" w:bottomFromText="80" w:horzAnchor="page" w:tblpX="5402" w:vertAnchor="text" w:tblpY="1088"/>
        <w:jc w:val="left"/>
        <w:tblLayout w:type="fixed"/>
      </w:tblPr>
      <w:tblGrid>
        <w:gridCol w:w="552"/>
        <w:gridCol w:w="1003"/>
        <w:gridCol w:w="773"/>
        <w:gridCol w:w="600"/>
        <w:gridCol w:w="691"/>
      </w:tblGrid>
      <w:tr>
        <w:trPr>
          <w:tblHeader/>
          <w:trHeight w:val="4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Cno</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Grade</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lang w:val="zh-TW" w:eastAsia="zh-TW" w:bidi="zh-TW"/>
              </w:rPr>
              <w:t>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lang w:val="zh-TW" w:eastAsia="zh-TW" w:bidi="zh-TW"/>
              </w:rPr>
              <w:t>\计算机参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95</w:t>
            </w: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lang w:val="zh-CN" w:eastAsia="zh-CN" w:bidi="zh-CN"/>
              </w:rPr>
              <w:t>'自</w:t>
            </w:r>
            <w:r>
              <w:rPr>
                <w:i/>
                <w:iCs/>
                <w:color w:val="000000"/>
                <w:spacing w:val="0"/>
                <w:w w:val="100"/>
                <w:position w:val="0"/>
                <w:sz w:val="20"/>
                <w:szCs w:val="20"/>
                <w:lang w:val="zh-TW" w:eastAsia="zh-TW" w:bidi="zh-TW"/>
              </w:rPr>
              <w:t>动化彖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90</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88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70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计算机系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78</w:t>
            </w:r>
          </w:p>
        </w:tc>
      </w:tr>
      <w:tr>
        <w:trPr>
          <w:trHeight w:val="42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CN" w:eastAsia="zh-CN" w:bidi="zh-CN"/>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Times New Roman" w:eastAsia="Times New Roman" w:hAnsi="Times New Roman" w:cs="Times New Roman"/>
                <w:i/>
                <w:iCs/>
                <w:color w:val="000000"/>
                <w:spacing w:val="0"/>
                <w:w w:val="100"/>
                <w:position w:val="0"/>
                <w:sz w:val="11"/>
                <w:szCs w:val="11"/>
                <w:lang w:val="zh-TW" w:eastAsia="zh-TW" w:bidi="zh-TW"/>
              </w:rPr>
              <w:t xml:space="preserve">! - </w:t>
            </w:r>
            <w:r>
              <w:rPr>
                <w:rFonts w:ascii="Times New Roman" w:eastAsia="Times New Roman" w:hAnsi="Times New Roman" w:cs="Times New Roman"/>
                <w:i/>
                <w:iCs/>
                <w:color w:val="000000"/>
                <w:spacing w:val="0"/>
                <w:w w:val="100"/>
                <w:position w:val="0"/>
                <w:sz w:val="11"/>
                <w:szCs w:val="11"/>
                <w:lang w:val="en-US" w:eastAsia="en-US" w:bidi="en-US"/>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313" w:lineRule="exact"/>
        <w:ind w:left="0" w:right="0" w:firstLine="440"/>
        <w:jc w:val="both"/>
      </w:pPr>
      <w:r>
        <mc:AlternateContent>
          <mc:Choice Requires="wps">
            <w:drawing>
              <wp:anchor distT="0" distB="0" distL="0" distR="0" simplePos="0" relativeHeight="503316556" behindDoc="0" locked="0" layoutInCell="1" allowOverlap="1">
                <wp:simplePos x="0" y="0"/>
                <wp:positionH relativeFrom="page">
                  <wp:posOffset>3804920</wp:posOffset>
                </wp:positionH>
                <wp:positionV relativeFrom="paragraph">
                  <wp:posOffset>508000</wp:posOffset>
                </wp:positionV>
                <wp:extent cx="1551305" cy="152400"/>
                <wp:wrapNone/>
                <wp:docPr id="705" name="Shape 705"/>
                <a:graphic xmlns:a="http://schemas.openxmlformats.org/drawingml/2006/main">
                  <a:graphicData uri="http://schemas.microsoft.com/office/word/2010/wordprocessingShape">
                    <wps:wsp>
                      <wps:cNvSpPr txBox="1"/>
                      <wps:spPr>
                        <a:xfrm>
                          <a:ext cx="1551305"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6.2 </w:t>
                            </w:r>
                            <w:r>
                              <w:rPr>
                                <w:color w:val="000000"/>
                                <w:spacing w:val="0"/>
                                <w:w w:val="100"/>
                                <w:position w:val="0"/>
                              </w:rPr>
                              <w:t>—个错误的</w:t>
                            </w:r>
                            <w:r>
                              <w:rPr>
                                <w:rFonts w:ascii="Times New Roman" w:eastAsia="Times New Roman" w:hAnsi="Times New Roman" w:cs="Times New Roman"/>
                                <w:b/>
                                <w:bCs/>
                                <w:color w:val="000000"/>
                                <w:spacing w:val="0"/>
                                <w:w w:val="100"/>
                                <w:position w:val="0"/>
                                <w:lang w:val="en-US" w:eastAsia="en-US" w:bidi="en-US"/>
                              </w:rPr>
                              <w:t>Student</w:t>
                            </w:r>
                            <w:r>
                              <w:rPr>
                                <w:color w:val="000000"/>
                                <w:spacing w:val="0"/>
                                <w:w w:val="100"/>
                                <w:position w:val="0"/>
                              </w:rPr>
                              <w:t>表</w:t>
                            </w:r>
                          </w:p>
                        </w:txbxContent>
                      </wps:txbx>
                      <wps:bodyPr lIns="0" tIns="0" rIns="0" bIns="0">
                        <a:noAutoFit/>
                      </wps:bodyPr>
                    </wps:wsp>
                  </a:graphicData>
                </a:graphic>
              </wp:anchor>
            </w:drawing>
          </mc:Choice>
          <mc:Fallback>
            <w:pict>
              <v:shape id="_x0000_s1731" type="#_x0000_t202" style="position:absolute;margin-left:299.60000000000002pt;margin-top:40.pt;width:122.15000000000001pt;height:12.pt;z-index:25165780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6.2 </w:t>
                      </w:r>
                      <w:r>
                        <w:rPr>
                          <w:color w:val="000000"/>
                          <w:spacing w:val="0"/>
                          <w:w w:val="100"/>
                          <w:position w:val="0"/>
                        </w:rPr>
                        <w:t>—个错误的</w:t>
                      </w:r>
                      <w:r>
                        <w:rPr>
                          <w:rFonts w:ascii="Times New Roman" w:eastAsia="Times New Roman" w:hAnsi="Times New Roman" w:cs="Times New Roman"/>
                          <w:b/>
                          <w:bCs/>
                          <w:color w:val="000000"/>
                          <w:spacing w:val="0"/>
                          <w:w w:val="100"/>
                          <w:position w:val="0"/>
                          <w:lang w:val="en-US" w:eastAsia="en-US" w:bidi="en-US"/>
                        </w:rPr>
                        <w:t>Student</w:t>
                      </w:r>
                      <w:r>
                        <w:rPr>
                          <w:color w:val="000000"/>
                          <w:spacing w:val="0"/>
                          <w:w w:val="100"/>
                          <w:position w:val="0"/>
                        </w:rPr>
                        <w:t>表</w:t>
                      </w:r>
                    </w:p>
                  </w:txbxContent>
                </v:textbox>
                <w10:wrap anchorx="page"/>
              </v:shape>
            </w:pict>
          </mc:Fallback>
        </mc:AlternateContent>
      </w:r>
      <w:r>
        <w:rPr>
          <w:color w:val="000000"/>
          <w:spacing w:val="0"/>
          <w:w w:val="100"/>
          <w:position w:val="0"/>
        </w:rPr>
        <w:t>本节首先讨论一个关系属性间不同的依赖情况，讨论如何根据属性间依赖情况来判定 关系是否具有某些不合适的性质，通常按属性间依赖情况来区分关系规范化程度为第一范 式、第二范式、第三范式和第四范式等；然后 直观地描述如何将具有不合适性质的关系转 换为更合适的形式。</w:t>
      </w:r>
    </w:p>
    <w:p>
      <w:pPr>
        <w:pStyle w:val="Style21"/>
        <w:keepNext w:val="0"/>
        <w:keepLines w:val="0"/>
        <w:widowControl w:val="0"/>
        <w:shd w:val="clear" w:color="auto" w:fill="auto"/>
        <w:bidi w:val="0"/>
        <w:spacing w:before="0" w:after="180" w:line="313" w:lineRule="exact"/>
        <w:ind w:left="0" w:right="0" w:firstLine="440"/>
        <w:jc w:val="both"/>
      </w:pPr>
      <w:r>
        <w:rPr>
          <w:color w:val="000000"/>
          <w:spacing w:val="0"/>
          <w:w w:val="100"/>
          <w:position w:val="0"/>
          <w:lang w:val="en-US" w:eastAsia="en-US" w:bidi="en-US"/>
        </w:rPr>
        <w:t>6.1</w:t>
      </w:r>
      <w:r>
        <w:rPr>
          <w:color w:val="000000"/>
          <w:spacing w:val="0"/>
          <w:w w:val="100"/>
          <w:position w:val="0"/>
        </w:rPr>
        <w:t>节关系模式</w:t>
      </w:r>
      <w:r>
        <w:rPr>
          <w:color w:val="000000"/>
          <w:spacing w:val="0"/>
          <w:w w:val="100"/>
          <w:position w:val="0"/>
          <w:lang w:val="en-US" w:eastAsia="en-US" w:bidi="en-US"/>
        </w:rPr>
        <w:t xml:space="preserve">Student </w:t>
      </w:r>
      <w:r>
        <w:rPr>
          <w:i/>
          <w:iCs/>
          <w:color w:val="000000"/>
          <w:spacing w:val="0"/>
          <w:w w:val="100"/>
          <w:position w:val="0"/>
          <w:lang w:val="en-US" w:eastAsia="en-US" w:bidi="en-US"/>
        </w:rPr>
        <w:t>&lt;U,</w:t>
      </w:r>
      <w:r>
        <w:rPr>
          <w:color w:val="000000"/>
          <w:spacing w:val="0"/>
          <w:w w:val="100"/>
          <w:position w:val="0"/>
          <w:lang w:val="en-US" w:eastAsia="en-US" w:bidi="en-US"/>
        </w:rPr>
        <w:t xml:space="preserve"> Q</w:t>
      </w:r>
      <w:r>
        <w:rPr>
          <w:color w:val="000000"/>
          <w:spacing w:val="0"/>
          <w:w w:val="100"/>
          <w:position w:val="0"/>
        </w:rPr>
        <w:t>中有</w:t>
      </w:r>
      <w:r>
        <w:rPr>
          <w:color w:val="000000"/>
          <w:spacing w:val="0"/>
          <w:w w:val="100"/>
          <w:position w:val="0"/>
          <w:lang w:val="en-US" w:eastAsia="en-US" w:bidi="en-US"/>
        </w:rPr>
        <w:t>Sno-* Sdept</w:t>
      </w:r>
      <w:r>
        <w:rPr>
          <w:color w:val="000000"/>
          <w:spacing w:val="0"/>
          <w:w w:val="100"/>
          <w:position w:val="0"/>
        </w:rPr>
        <w:t>成立，也就是说在任何时刻</w:t>
      </w:r>
      <w:r>
        <w:rPr>
          <w:color w:val="000000"/>
          <w:spacing w:val="0"/>
          <w:w w:val="100"/>
          <w:position w:val="0"/>
          <w:lang w:val="en-US" w:eastAsia="en-US" w:bidi="en-US"/>
        </w:rPr>
        <w:t>Student</w:t>
      </w:r>
      <w:r>
        <w:rPr>
          <w:color w:val="000000"/>
          <w:spacing w:val="0"/>
          <w:w w:val="100"/>
          <w:position w:val="0"/>
        </w:rPr>
        <w:t>的关 系实例(即</w:t>
      </w:r>
      <w:r>
        <w:rPr>
          <w:color w:val="000000"/>
          <w:spacing w:val="0"/>
          <w:w w:val="100"/>
          <w:position w:val="0"/>
          <w:lang w:val="en-US" w:eastAsia="en-US" w:bidi="en-US"/>
        </w:rPr>
        <w:t>Student</w:t>
      </w:r>
      <w:r>
        <w:rPr>
          <w:color w:val="000000"/>
          <w:spacing w:val="0"/>
          <w:w w:val="100"/>
          <w:position w:val="0"/>
        </w:rPr>
        <w:t>数据表)中，不可能存在 两个元组在</w:t>
      </w:r>
      <w:r>
        <w:rPr>
          <w:color w:val="000000"/>
          <w:spacing w:val="0"/>
          <w:w w:val="100"/>
          <w:position w:val="0"/>
          <w:lang w:val="en-US" w:eastAsia="en-US" w:bidi="en-US"/>
        </w:rPr>
        <w:t>Sno</w:t>
      </w:r>
      <w:r>
        <w:rPr>
          <w:color w:val="000000"/>
          <w:spacing w:val="0"/>
          <w:w w:val="100"/>
          <w:position w:val="0"/>
        </w:rPr>
        <w:t>上的值相等，而在</w:t>
      </w:r>
      <w:r>
        <w:rPr>
          <w:color w:val="000000"/>
          <w:spacing w:val="0"/>
          <w:w w:val="100"/>
          <w:position w:val="0"/>
          <w:lang w:val="en-US" w:eastAsia="en-US" w:bidi="en-US"/>
        </w:rPr>
        <w:t>Sdept</w:t>
      </w:r>
      <w:r>
        <w:rPr>
          <w:color w:val="000000"/>
          <w:spacing w:val="0"/>
          <w:w w:val="100"/>
          <w:position w:val="0"/>
        </w:rPr>
        <w:t>上的 值不等。因此，表</w:t>
      </w:r>
      <w:r>
        <w:rPr>
          <w:color w:val="000000"/>
          <w:spacing w:val="0"/>
          <w:w w:val="100"/>
          <w:position w:val="0"/>
          <w:lang w:val="en-US" w:eastAsia="en-US" w:bidi="en-US"/>
        </w:rPr>
        <w:t>6.2</w:t>
      </w:r>
      <w:r>
        <w:rPr>
          <w:color w:val="000000"/>
          <w:spacing w:val="0"/>
          <w:w w:val="100"/>
          <w:position w:val="0"/>
        </w:rPr>
        <w:t>的</w:t>
      </w:r>
      <w:r>
        <w:rPr>
          <w:color w:val="000000"/>
          <w:spacing w:val="0"/>
          <w:w w:val="100"/>
          <w:position w:val="0"/>
          <w:lang w:val="en-US" w:eastAsia="en-US" w:bidi="en-US"/>
        </w:rPr>
        <w:t>Student</w:t>
      </w:r>
      <w:r>
        <w:rPr>
          <w:color w:val="000000"/>
          <w:spacing w:val="0"/>
          <w:w w:val="100"/>
          <w:position w:val="0"/>
        </w:rPr>
        <w:t>表是错误的。 因为表中有两个元组在</w:t>
      </w:r>
      <w:r>
        <w:rPr>
          <w:color w:val="000000"/>
          <w:spacing w:val="0"/>
          <w:w w:val="100"/>
          <w:position w:val="0"/>
          <w:lang w:val="en-US" w:eastAsia="en-US" w:bidi="en-US"/>
        </w:rPr>
        <w:t>Sno</w:t>
      </w:r>
      <w:r>
        <w:rPr>
          <w:color w:val="000000"/>
          <w:spacing w:val="0"/>
          <w:w w:val="100"/>
          <w:position w:val="0"/>
        </w:rPr>
        <w:t>上都等于</w:t>
      </w:r>
      <w:r>
        <w:rPr>
          <w:color w:val="000000"/>
          <w:spacing w:val="0"/>
          <w:w w:val="100"/>
          <w:position w:val="0"/>
          <w:lang w:val="en-US" w:eastAsia="en-US" w:bidi="en-US"/>
        </w:rPr>
        <w:t>S”</w:t>
      </w:r>
      <w:r>
        <w:rPr>
          <w:color w:val="000000"/>
          <w:spacing w:val="0"/>
          <w:w w:val="100"/>
          <w:position w:val="0"/>
        </w:rPr>
        <w:t xml:space="preserve">而 </w:t>
      </w:r>
      <w:r>
        <w:rPr>
          <w:color w:val="000000"/>
          <w:spacing w:val="0"/>
          <w:w w:val="100"/>
          <w:position w:val="0"/>
          <w:lang w:val="en-US" w:eastAsia="en-US" w:bidi="en-US"/>
        </w:rPr>
        <w:t>Sdept —</w:t>
      </w:r>
      <w:r>
        <w:rPr>
          <w:color w:val="000000"/>
          <w:spacing w:val="0"/>
          <w:w w:val="100"/>
          <w:position w:val="0"/>
        </w:rPr>
        <w:t>个为计算机系，一个为自动化系。</w:t>
      </w:r>
    </w:p>
    <w:p>
      <w:pPr>
        <w:pStyle w:val="Style67"/>
        <w:keepNext/>
        <w:keepLines/>
        <w:widowControl w:val="0"/>
        <w:shd w:val="clear" w:color="auto" w:fill="auto"/>
        <w:bidi w:val="0"/>
        <w:spacing w:before="0" w:after="120" w:line="240" w:lineRule="auto"/>
        <w:ind w:left="0" w:right="0" w:firstLine="0"/>
        <w:jc w:val="both"/>
      </w:pPr>
      <w:bookmarkStart w:id="865" w:name="bookmark865"/>
      <w:bookmarkStart w:id="866" w:name="bookmark866"/>
      <w:bookmarkStart w:id="867" w:name="bookmark867"/>
      <w:r>
        <w:rPr>
          <w:rFonts w:ascii="Times New Roman" w:eastAsia="Times New Roman" w:hAnsi="Times New Roman" w:cs="Times New Roman"/>
          <w:b/>
          <w:bCs/>
          <w:color w:val="000000"/>
          <w:spacing w:val="0"/>
          <w:w w:val="100"/>
          <w:position w:val="0"/>
          <w:sz w:val="24"/>
          <w:szCs w:val="24"/>
          <w:lang w:val="en-US" w:eastAsia="en-US" w:bidi="en-US"/>
        </w:rPr>
        <w:t>6.2.1</w:t>
      </w:r>
      <w:r>
        <w:rPr>
          <w:color w:val="000000"/>
          <w:spacing w:val="0"/>
          <w:w w:val="100"/>
          <w:position w:val="0"/>
          <w:sz w:val="24"/>
          <w:szCs w:val="24"/>
        </w:rPr>
        <w:t>函数依赖</w:t>
      </w:r>
      <w:bookmarkEnd w:id="865"/>
      <w:bookmarkEnd w:id="866"/>
      <w:bookmarkEnd w:id="867"/>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定义</w:t>
      </w:r>
      <w:r>
        <w:rPr>
          <w:color w:val="000000"/>
          <w:spacing w:val="0"/>
          <w:w w:val="100"/>
          <w:position w:val="0"/>
          <w:lang w:val="en-US" w:eastAsia="en-US" w:bidi="en-US"/>
        </w:rPr>
        <w:t>6.1</w:t>
      </w:r>
      <w:r>
        <w:rPr>
          <w:color w:val="000000"/>
          <w:spacing w:val="0"/>
          <w:w w:val="100"/>
          <w:position w:val="0"/>
          <w:lang w:val="zh-CN" w:eastAsia="zh-CN" w:bidi="zh-CN"/>
        </w:rPr>
        <w:t>设敬</w:t>
      </w:r>
      <w:r>
        <w:rPr>
          <w:color w:val="000000"/>
          <w:spacing w:val="0"/>
          <w:w w:val="100"/>
          <w:position w:val="0"/>
        </w:rPr>
        <w:t>摄是属性集</w:t>
      </w:r>
      <w:r>
        <w:rPr>
          <w:color w:val="000000"/>
          <w:spacing w:val="0"/>
          <w:w w:val="100"/>
          <w:position w:val="0"/>
          <w:lang w:val="zh-CN" w:eastAsia="zh-CN" w:bidi="zh-CN"/>
        </w:rPr>
        <w:t>［/上</w:t>
      </w:r>
      <w:r>
        <w:rPr>
          <w:color w:val="000000"/>
          <w:spacing w:val="0"/>
          <w:w w:val="100"/>
          <w:position w:val="0"/>
        </w:rPr>
        <w:t>的关系模式，</w:t>
      </w:r>
      <w:r>
        <w:rPr>
          <w:i/>
          <w:iCs/>
          <w:color w:val="000000"/>
          <w:spacing w:val="0"/>
          <w:w w:val="100"/>
          <w:position w:val="0"/>
          <w:lang w:val="en-US" w:eastAsia="en-US" w:bidi="en-US"/>
        </w:rPr>
        <w:t>x,</w:t>
      </w:r>
      <w:r>
        <w:rPr>
          <w:color w:val="000000"/>
          <w:spacing w:val="0"/>
          <w:w w:val="100"/>
          <w:position w:val="0"/>
          <w:lang w:val="en-US" w:eastAsia="en-US" w:bidi="en-US"/>
        </w:rPr>
        <w:t xml:space="preserve"> y</w:t>
      </w:r>
      <w:r>
        <w:rPr>
          <w:color w:val="000000"/>
          <w:spacing w:val="0"/>
          <w:w w:val="100"/>
          <w:position w:val="0"/>
        </w:rPr>
        <w:t>是</w:t>
      </w:r>
      <w:r>
        <w:rPr>
          <w:color w:val="000000"/>
          <w:spacing w:val="0"/>
          <w:w w:val="100"/>
          <w:position w:val="0"/>
          <w:lang w:val="en-US" w:eastAsia="en-US" w:bidi="en-US"/>
        </w:rPr>
        <w:t>u</w:t>
      </w:r>
      <w:r>
        <w:rPr>
          <w:color w:val="000000"/>
          <w:spacing w:val="0"/>
          <w:w w:val="100"/>
          <w:position w:val="0"/>
        </w:rPr>
        <w:t>的子集。若对于战劣的任意 一个可能的关系</w:t>
      </w:r>
      <w:r>
        <w:rPr>
          <w:color w:val="000000"/>
          <w:spacing w:val="0"/>
          <w:w w:val="100"/>
          <w:position w:val="0"/>
          <w:lang w:val="en-US" w:eastAsia="en-US" w:bidi="en-US"/>
        </w:rPr>
        <w:t>r,r</w:t>
      </w:r>
      <w:r>
        <w:rPr>
          <w:color w:val="000000"/>
          <w:spacing w:val="0"/>
          <w:w w:val="100"/>
          <w:position w:val="0"/>
        </w:rPr>
        <w:t>中不可能存在两个元组在X上的属性值相等，而在</w:t>
      </w:r>
      <w:r>
        <w:rPr>
          <w:color w:val="000000"/>
          <w:spacing w:val="0"/>
          <w:w w:val="100"/>
          <w:position w:val="0"/>
          <w:lang w:val="en-US" w:eastAsia="en-US" w:bidi="en-US"/>
        </w:rPr>
        <w:t>r</w:t>
      </w:r>
      <w:r>
        <w:rPr>
          <w:color w:val="000000"/>
          <w:spacing w:val="0"/>
          <w:w w:val="100"/>
          <w:position w:val="0"/>
        </w:rPr>
        <w:t>上的属性值不等, 则称</w:t>
      </w:r>
      <w:r>
        <w:rPr>
          <w:color w:val="000000"/>
          <w:spacing w:val="0"/>
          <w:w w:val="100"/>
          <w:position w:val="0"/>
          <w:lang w:val="en-US" w:eastAsia="en-US" w:bidi="en-US"/>
        </w:rPr>
        <w:t>x</w:t>
      </w:r>
      <w:r>
        <w:rPr>
          <w:color w:val="000000"/>
          <w:spacing w:val="0"/>
          <w:w w:val="100"/>
          <w:position w:val="0"/>
        </w:rPr>
        <w:t>函数确定</w:t>
      </w:r>
      <w:r>
        <w:rPr>
          <w:color w:val="000000"/>
          <w:spacing w:val="0"/>
          <w:w w:val="100"/>
          <w:position w:val="0"/>
          <w:lang w:val="en-US" w:eastAsia="en-US" w:bidi="en-US"/>
        </w:rPr>
        <w:t>y</w:t>
      </w:r>
      <w:r>
        <w:rPr>
          <w:color w:val="000000"/>
          <w:spacing w:val="0"/>
          <w:w w:val="100"/>
          <w:position w:val="0"/>
        </w:rPr>
        <w:t>或</w:t>
      </w:r>
      <w:r>
        <w:rPr>
          <w:color w:val="000000"/>
          <w:spacing w:val="0"/>
          <w:w w:val="100"/>
          <w:position w:val="0"/>
          <w:lang w:val="en-US" w:eastAsia="en-US" w:bidi="en-US"/>
        </w:rPr>
        <w:t>y</w:t>
      </w:r>
      <w:r>
        <w:rPr>
          <w:color w:val="000000"/>
          <w:spacing w:val="0"/>
          <w:w w:val="100"/>
          <w:position w:val="0"/>
        </w:rPr>
        <w:t>函数依赖于</w:t>
      </w:r>
      <w:r>
        <w:rPr>
          <w:color w:val="000000"/>
          <w:spacing w:val="0"/>
          <w:w w:val="100"/>
          <w:position w:val="0"/>
          <w:lang w:val="en-US" w:eastAsia="en-US" w:bidi="en-US"/>
        </w:rPr>
        <w:t>x,</w:t>
      </w:r>
      <w:r>
        <w:rPr>
          <w:color w:val="000000"/>
          <w:spacing w:val="0"/>
          <w:w w:val="100"/>
          <w:position w:val="0"/>
        </w:rPr>
        <w:t>记作</w:t>
      </w:r>
      <w:r>
        <w:rPr>
          <w:smallCaps/>
          <w:color w:val="000000"/>
          <w:spacing w:val="0"/>
          <w:w w:val="100"/>
          <w:position w:val="0"/>
          <w:lang w:val="en-US" w:eastAsia="en-US" w:bidi="en-US"/>
        </w:rPr>
        <w:t>x-k</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函数依赖和别的数据依赖一样是语义范畴的概念，只能根据语义来确定一个函数依 赖。例如，姓名</w:t>
      </w:r>
      <w:r>
        <w:rPr>
          <w:color w:val="000000"/>
          <w:spacing w:val="0"/>
          <w:w w:val="100"/>
          <w:position w:val="0"/>
          <w:lang w:val="en-US" w:eastAsia="en-US" w:bidi="en-US"/>
        </w:rPr>
        <w:t>一</w:t>
      </w:r>
      <w:r>
        <w:rPr>
          <w:color w:val="000000"/>
          <w:spacing w:val="0"/>
          <w:w w:val="100"/>
          <w:position w:val="0"/>
        </w:rPr>
        <w:t>年龄这个函数依赖只有在该部门没有同名人的条件下成立。如果允许有 同名人，则年龄就不再函数依赖于姓名了。</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设计者也可以对现实世界作强制性规定，例如规定不允许同名人出现，因而使姓名</w:t>
      </w:r>
      <w:r>
        <w:rPr>
          <w:color w:val="000000"/>
          <w:spacing w:val="0"/>
          <w:w w:val="100"/>
          <w:position w:val="0"/>
          <w:lang w:val="en-US" w:eastAsia="en-US" w:bidi="en-US"/>
        </w:rPr>
        <w:t xml:space="preserve">一 </w:t>
      </w:r>
      <w:r>
        <w:rPr>
          <w:color w:val="000000"/>
          <w:spacing w:val="0"/>
          <w:w w:val="100"/>
          <w:position w:val="0"/>
        </w:rPr>
        <w:t>年龄函数依赖成立。这样当插入某个元组时这个元组上的属性值必须满足规定的函数依赖, 若发现有同名人存在，则拒绝插入该元组。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注意，函数依赖不是指关系模式</w:t>
      </w:r>
      <w:r>
        <w:rPr>
          <w:color w:val="000000"/>
          <w:spacing w:val="0"/>
          <w:w w:val="100"/>
          <w:position w:val="0"/>
          <w:lang w:val="en-US" w:eastAsia="en-US" w:bidi="en-US"/>
        </w:rPr>
        <w:t>R</w:t>
      </w:r>
      <w:r>
        <w:rPr>
          <w:color w:val="000000"/>
          <w:spacing w:val="0"/>
          <w:w w:val="100"/>
          <w:position w:val="0"/>
        </w:rPr>
        <w:t>的某个或某些关系满足的约束条件，而是指人 的一切关系均要满足的约束条件</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下面介绍一些术语和记号。</w:t>
      </w:r>
    </w:p>
    <w:p>
      <w:pPr>
        <w:pStyle w:val="Style21"/>
        <w:keepNext w:val="0"/>
        <w:keepLines w:val="0"/>
        <w:widowControl w:val="0"/>
        <w:shd w:val="clear" w:color="auto" w:fill="auto"/>
        <w:bidi w:val="0"/>
        <w:spacing w:before="0" w:after="160" w:line="313" w:lineRule="exact"/>
        <w:ind w:left="0" w:right="0" w:firstLine="440"/>
        <w:jc w:val="both"/>
        <w:sectPr>
          <w:footnotePr>
            <w:pos w:val="pageBottom"/>
            <w:numFmt w:val="decimal"/>
            <w:numRestart w:val="continuous"/>
          </w:footnotePr>
          <w:type w:val="continuous"/>
          <w:pgSz w:w="9890" w:h="13057"/>
          <w:pgMar w:top="1214" w:right="655" w:bottom="1130" w:left="851" w:header="0" w:footer="3" w:gutter="0"/>
          <w:cols w:space="720"/>
          <w:noEndnote/>
          <w:rtlGutter w:val="0"/>
          <w:docGrid w:linePitch="360"/>
        </w:sectPr>
      </w:pPr>
      <w:r>
        <w:rPr>
          <w:i/>
          <w:iCs/>
          <w:color w:val="000000"/>
          <w:spacing w:val="0"/>
          <w:w w:val="100"/>
          <w:position w:val="0"/>
          <w:lang w:val="en-US" w:eastAsia="en-US" w:bidi="en-US"/>
        </w:rPr>
        <w:t>• X-Y,</w:t>
      </w:r>
      <w:r>
        <w:rPr>
          <w:color w:val="000000"/>
          <w:spacing w:val="0"/>
          <w:w w:val="100"/>
          <w:position w:val="0"/>
        </w:rPr>
        <w:t>但</w:t>
      </w:r>
      <w:r>
        <w:rPr>
          <w:color w:val="000000"/>
          <w:spacing w:val="0"/>
          <w:w w:val="100"/>
          <w:position w:val="0"/>
          <w:lang w:val="en-US" w:eastAsia="en-US" w:bidi="en-US"/>
        </w:rPr>
        <w:t>r/X,</w:t>
      </w:r>
      <w:r>
        <w:rPr>
          <w:color w:val="000000"/>
          <w:spacing w:val="0"/>
          <w:w w:val="100"/>
          <w:position w:val="0"/>
        </w:rPr>
        <w:t>则称</w:t>
      </w:r>
      <w:r>
        <w:rPr>
          <w:i/>
          <w:iCs/>
          <w:color w:val="000000"/>
          <w:spacing w:val="0"/>
          <w:w w:val="100"/>
          <w:position w:val="0"/>
          <w:lang w:val="en-US" w:eastAsia="en-US" w:bidi="en-US"/>
        </w:rPr>
        <w:t>X-Y</w:t>
      </w:r>
      <w:r>
        <w:rPr>
          <w:color w:val="000000"/>
          <w:spacing w:val="0"/>
          <w:w w:val="100"/>
          <w:position w:val="0"/>
        </w:rPr>
        <w:t>是非平凡的函数依赖。</w:t>
      </w:r>
    </w:p>
    <w:p>
      <w:pPr>
        <w:pStyle w:val="Style21"/>
        <w:keepNext w:val="0"/>
        <w:keepLines w:val="0"/>
        <w:widowControl w:val="0"/>
        <w:shd w:val="clear" w:color="auto" w:fill="auto"/>
        <w:bidi w:val="0"/>
        <w:spacing w:before="0" w:after="40" w:line="331" w:lineRule="exact"/>
        <w:ind w:left="0" w:right="0" w:firstLine="420"/>
        <w:jc w:val="both"/>
      </w:pPr>
      <w:r>
        <w:rPr>
          <w:color w:val="000000"/>
          <w:spacing w:val="0"/>
          <w:w w:val="100"/>
          <w:position w:val="0"/>
          <w:lang w:val="en-US" w:eastAsia="en-US" w:bidi="en-US"/>
        </w:rPr>
        <w:t>• X—</w:t>
      </w:r>
      <w:r>
        <w:rPr>
          <w:color w:val="000000"/>
          <w:spacing w:val="0"/>
          <w:w w:val="100"/>
          <w:position w:val="0"/>
        </w:rPr>
        <w:t>匕但</w:t>
      </w:r>
      <w:r>
        <w:rPr>
          <w:i/>
          <w:iCs/>
          <w:color w:val="000000"/>
          <w:spacing w:val="0"/>
          <w:w w:val="100"/>
          <w:position w:val="0"/>
          <w:lang w:val="en-US" w:eastAsia="en-US" w:bidi="en-US"/>
        </w:rPr>
        <w:t>Y&lt;^X,</w:t>
      </w:r>
      <w:r>
        <w:rPr>
          <w:color w:val="000000"/>
          <w:spacing w:val="0"/>
          <w:w w:val="100"/>
          <w:position w:val="0"/>
        </w:rPr>
        <w:t>则称</w:t>
      </w:r>
      <w:r>
        <w:rPr>
          <w:i/>
          <w:iCs/>
          <w:color w:val="000000"/>
          <w:spacing w:val="0"/>
          <w:w w:val="100"/>
          <w:position w:val="0"/>
          <w:lang w:val="en-US" w:eastAsia="en-US" w:bidi="en-US"/>
        </w:rPr>
        <w:t>X—Y</w:t>
      </w:r>
      <w:r>
        <w:rPr>
          <w:color w:val="000000"/>
          <w:spacing w:val="0"/>
          <w:w w:val="100"/>
          <w:position w:val="0"/>
        </w:rPr>
        <w:t>是平凡的函数依赖。对于任一关系模式，平凡函数依赖 都是必然成立的，它不反映新的语义。若不特别声明，总是讨论非平凡的函数依赖。</w:t>
      </w:r>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lang w:val="en-US" w:eastAsia="en-US" w:bidi="en-US"/>
        </w:rPr>
        <w:t>•</w:t>
      </w:r>
      <w:r>
        <w:rPr>
          <w:color w:val="000000"/>
          <w:spacing w:val="0"/>
          <w:w w:val="100"/>
          <w:position w:val="0"/>
        </w:rPr>
        <w:t>若</w:t>
      </w:r>
      <w:r>
        <w:rPr>
          <w:i/>
          <w:iCs/>
          <w:color w:val="000000"/>
          <w:spacing w:val="0"/>
          <w:w w:val="100"/>
          <w:position w:val="0"/>
          <w:lang w:val="en-US" w:eastAsia="en-US" w:bidi="en-US"/>
        </w:rPr>
        <w:t>X~*Y,</w:t>
      </w:r>
      <w:r>
        <w:rPr>
          <w:color w:val="000000"/>
          <w:spacing w:val="0"/>
          <w:w w:val="100"/>
          <w:position w:val="0"/>
        </w:rPr>
        <w:t>则X称为这个函数依赖的决定属性组，也称为决定因素</w:t>
      </w:r>
      <w:r>
        <w:rPr>
          <w:color w:val="000000"/>
          <w:spacing w:val="0"/>
          <w:w w:val="100"/>
          <w:position w:val="0"/>
          <w:lang w:val="en-US" w:eastAsia="en-US" w:bidi="en-US"/>
        </w:rPr>
        <w:t>(determinant)。</w:t>
      </w:r>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rPr>
        <w:t>・若</w:t>
      </w:r>
      <w:r>
        <w:rPr>
          <w:rFonts w:ascii="Times New Roman" w:eastAsia="Times New Roman" w:hAnsi="Times New Roman" w:cs="Times New Roman"/>
          <w:i/>
          <w:iCs/>
          <w:smallCaps/>
          <w:color w:val="000000"/>
          <w:spacing w:val="0"/>
          <w:w w:val="100"/>
          <w:position w:val="0"/>
          <w:lang w:val="en-US" w:eastAsia="en-US" w:bidi="en-US"/>
        </w:rPr>
        <w:t>x-y,</w:t>
      </w:r>
      <w:r>
        <w:rPr>
          <w:color w:val="000000"/>
          <w:spacing w:val="0"/>
          <w:w w:val="100"/>
          <w:position w:val="0"/>
          <w:lang w:val="en-US" w:eastAsia="en-US" w:bidi="en-US"/>
        </w:rPr>
        <w:t xml:space="preserve"> —x,</w:t>
      </w:r>
      <w:r>
        <w:rPr>
          <w:color w:val="000000"/>
          <w:spacing w:val="0"/>
          <w:w w:val="100"/>
          <w:position w:val="0"/>
        </w:rPr>
        <w:t>则记作</w:t>
      </w:r>
      <w:r>
        <w:rPr>
          <w:color w:val="000000"/>
          <w:spacing w:val="0"/>
          <w:w w:val="100"/>
          <w:position w:val="0"/>
          <w:lang w:val="en-US" w:eastAsia="en-US" w:bidi="en-US"/>
        </w:rPr>
        <w:t>x—y。</w:t>
      </w:r>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lang w:val="en-US" w:eastAsia="en-US" w:bidi="en-US"/>
        </w:rPr>
        <w:t>•</w:t>
      </w:r>
      <w:r>
        <w:rPr>
          <w:color w:val="000000"/>
          <w:spacing w:val="0"/>
          <w:w w:val="100"/>
          <w:position w:val="0"/>
        </w:rPr>
        <w:t>若丫不函数依赖于</w:t>
      </w:r>
      <w:r>
        <w:rPr>
          <w:color w:val="000000"/>
          <w:spacing w:val="0"/>
          <w:w w:val="100"/>
          <w:position w:val="0"/>
          <w:lang w:val="en-US" w:eastAsia="en-US" w:bidi="en-US"/>
        </w:rPr>
        <w:t>x,</w:t>
      </w:r>
      <w:r>
        <w:rPr>
          <w:color w:val="000000"/>
          <w:spacing w:val="0"/>
          <w:w w:val="100"/>
          <w:position w:val="0"/>
        </w:rPr>
        <w:t>则记作</w:t>
      </w:r>
    </w:p>
    <w:p>
      <w:pPr>
        <w:pStyle w:val="Style21"/>
        <w:keepNext w:val="0"/>
        <w:keepLines w:val="0"/>
        <w:widowControl w:val="0"/>
        <w:shd w:val="clear" w:color="auto" w:fill="auto"/>
        <w:bidi w:val="0"/>
        <w:spacing w:before="0" w:after="40" w:line="326" w:lineRule="exact"/>
        <w:ind w:left="0" w:right="0" w:firstLine="420"/>
        <w:jc w:val="both"/>
      </w:pPr>
      <w:r>
        <w:rPr>
          <w:color w:val="000000"/>
          <w:spacing w:val="0"/>
          <w:w w:val="100"/>
          <w:position w:val="0"/>
        </w:rPr>
        <w:t>定义</w:t>
      </w:r>
      <w:r>
        <w:rPr>
          <w:color w:val="000000"/>
          <w:spacing w:val="0"/>
          <w:w w:val="100"/>
          <w:position w:val="0"/>
          <w:lang w:val="en-US" w:eastAsia="en-US" w:bidi="en-US"/>
        </w:rPr>
        <w:t>6.2</w:t>
      </w:r>
      <w:r>
        <w:rPr>
          <w:color w:val="000000"/>
          <w:spacing w:val="0"/>
          <w:w w:val="100"/>
          <w:position w:val="0"/>
        </w:rPr>
        <w:t>在夫(劣中，如果</w:t>
      </w:r>
      <w:r>
        <w:rPr>
          <w:i/>
          <w:iCs/>
          <w:color w:val="000000"/>
          <w:spacing w:val="0"/>
          <w:w w:val="100"/>
          <w:position w:val="0"/>
          <w:lang w:val="en-US" w:eastAsia="en-US" w:bidi="en-US"/>
        </w:rPr>
        <w:t>X-Y,</w:t>
      </w:r>
      <w:r>
        <w:rPr>
          <w:color w:val="000000"/>
          <w:spacing w:val="0"/>
          <w:w w:val="100"/>
          <w:position w:val="0"/>
        </w:rPr>
        <w:t>并且对于X的任何一个真子集X，，都有</w:t>
      </w:r>
      <w:r>
        <w:rPr>
          <w:i/>
          <w:iCs/>
          <w:color w:val="000000"/>
          <w:spacing w:val="0"/>
          <w:w w:val="100"/>
          <w:position w:val="0"/>
          <w:lang w:val="en-US" w:eastAsia="en-US" w:bidi="en-US"/>
        </w:rPr>
        <w:t>X，+Y,</w:t>
      </w:r>
      <w:r>
        <w:rPr>
          <w:color w:val="000000"/>
          <w:spacing w:val="0"/>
          <w:w w:val="100"/>
          <w:position w:val="0"/>
        </w:rPr>
        <w:t>则 称丫对X完全函数依赖，记作</w:t>
      </w:r>
    </w:p>
    <w:p>
      <w:pPr>
        <w:pStyle w:val="Style21"/>
        <w:keepNext w:val="0"/>
        <w:keepLines w:val="0"/>
        <w:widowControl w:val="0"/>
        <w:shd w:val="clear" w:color="auto" w:fill="auto"/>
        <w:bidi w:val="0"/>
        <w:spacing w:before="0" w:after="0" w:line="240" w:lineRule="auto"/>
        <w:ind w:left="0" w:right="0" w:firstLine="840"/>
        <w:jc w:val="both"/>
      </w:pPr>
      <w:r>
        <w:rPr>
          <w:i/>
          <w:iCs/>
          <w:color w:val="000000"/>
          <w:spacing w:val="0"/>
          <w:w w:val="100"/>
          <w:position w:val="0"/>
          <w:lang w:val="en-US" w:eastAsia="en-US" w:bidi="en-US"/>
        </w:rPr>
        <w:t>X-^Y</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若</w:t>
      </w:r>
      <w:r>
        <w:rPr>
          <w:color w:val="000000"/>
          <w:spacing w:val="0"/>
          <w:w w:val="100"/>
          <w:position w:val="0"/>
          <w:lang w:val="en-US" w:eastAsia="en-US" w:bidi="en-US"/>
        </w:rPr>
        <w:t>X—</w:t>
      </w:r>
      <w:r>
        <w:rPr>
          <w:color w:val="000000"/>
          <w:spacing w:val="0"/>
          <w:w w:val="100"/>
          <w:position w:val="0"/>
        </w:rPr>
        <w:t>匕 但</w:t>
      </w:r>
      <w:r>
        <w:rPr>
          <w:i/>
          <w:iCs/>
          <w:color w:val="000000"/>
          <w:spacing w:val="0"/>
          <w:w w:val="100"/>
          <w:position w:val="0"/>
          <w:lang w:val="en-US" w:eastAsia="en-US" w:bidi="en-US"/>
        </w:rPr>
        <w:t>Y</w:t>
      </w:r>
      <w:r>
        <w:rPr>
          <w:color w:val="000000"/>
          <w:spacing w:val="0"/>
          <w:w w:val="100"/>
          <w:position w:val="0"/>
        </w:rPr>
        <w:t>不完全函数依赖于</w:t>
      </w:r>
      <w:r>
        <w:rPr>
          <w:i/>
          <w:iCs/>
          <w:color w:val="000000"/>
          <w:spacing w:val="0"/>
          <w:w w:val="100"/>
          <w:position w:val="0"/>
        </w:rPr>
        <w:t>X,</w:t>
      </w:r>
      <w:r>
        <w:rPr>
          <w:color w:val="000000"/>
          <w:spacing w:val="0"/>
          <w:w w:val="100"/>
          <w:position w:val="0"/>
        </w:rPr>
        <w:t>则称</w:t>
      </w:r>
      <w:r>
        <w:rPr>
          <w:color w:val="000000"/>
          <w:spacing w:val="0"/>
          <w:w w:val="100"/>
          <w:position w:val="0"/>
          <w:lang w:val="en-US" w:eastAsia="en-US" w:bidi="en-US"/>
        </w:rPr>
        <w:t>r</w:t>
      </w:r>
      <w:r>
        <w:rPr>
          <w:color w:val="000000"/>
          <w:spacing w:val="0"/>
          <w:w w:val="100"/>
          <w:position w:val="0"/>
        </w:rPr>
        <w:t>对X部分函数依赖(</w:t>
      </w:r>
      <w:r>
        <w:rPr>
          <w:color w:val="000000"/>
          <w:spacing w:val="0"/>
          <w:w w:val="100"/>
          <w:position w:val="0"/>
          <w:lang w:val="en-US" w:eastAsia="en-US" w:bidi="en-US"/>
        </w:rPr>
        <w:t>partial functional dependency),</w:t>
      </w:r>
      <w:r>
        <w:rPr>
          <w:color w:val="000000"/>
          <w:spacing w:val="0"/>
          <w:w w:val="100"/>
          <w:position w:val="0"/>
        </w:rPr>
        <w:t>记作</w:t>
      </w:r>
    </w:p>
    <w:p>
      <w:pPr>
        <w:pStyle w:val="Style21"/>
        <w:keepNext w:val="0"/>
        <w:keepLines w:val="0"/>
        <w:widowControl w:val="0"/>
        <w:shd w:val="clear" w:color="auto" w:fill="auto"/>
        <w:bidi w:val="0"/>
        <w:spacing w:before="0" w:after="0" w:line="240" w:lineRule="auto"/>
        <w:ind w:left="1080" w:right="0" w:firstLine="0"/>
        <w:jc w:val="left"/>
      </w:pPr>
      <w:r>
        <w:rPr>
          <w:i/>
          <w:iCs/>
          <w:color w:val="000000"/>
          <w:spacing w:val="0"/>
          <w:w w:val="100"/>
          <w:position w:val="0"/>
          <w:lang w:val="en-US" w:eastAsia="en-US" w:bidi="en-US"/>
        </w:rPr>
        <w:t>p</w:t>
      </w:r>
    </w:p>
    <w:p>
      <w:pPr>
        <w:pStyle w:val="Style21"/>
        <w:keepNext w:val="0"/>
        <w:keepLines w:val="0"/>
        <w:widowControl w:val="0"/>
        <w:shd w:val="clear" w:color="auto" w:fill="auto"/>
        <w:bidi w:val="0"/>
        <w:spacing w:before="0" w:after="0" w:line="240" w:lineRule="auto"/>
        <w:ind w:left="0" w:right="0" w:firstLine="840"/>
        <w:jc w:val="both"/>
      </w:pPr>
      <w:r>
        <w:rPr>
          <w:i/>
          <w:iCs/>
          <w:color w:val="000000"/>
          <w:spacing w:val="0"/>
          <w:w w:val="100"/>
          <w:position w:val="0"/>
          <w:lang w:val="en-US" w:eastAsia="en-US" w:bidi="en-US"/>
        </w:rPr>
        <w:t>X-^Y</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例</w:t>
      </w:r>
      <w:r>
        <w:rPr>
          <w:color w:val="000000"/>
          <w:spacing w:val="0"/>
          <w:w w:val="100"/>
          <w:position w:val="0"/>
          <w:lang w:val="en-US" w:eastAsia="en-US" w:bidi="en-US"/>
        </w:rPr>
        <w:t>6.1</w:t>
      </w:r>
      <w:r>
        <w:rPr>
          <w:color w:val="000000"/>
          <w:spacing w:val="0"/>
          <w:w w:val="100"/>
          <w:position w:val="0"/>
        </w:rPr>
        <w:t>中</w:t>
      </w:r>
      <w:r>
        <w:rPr>
          <w:color w:val="000000"/>
          <w:spacing w:val="0"/>
          <w:w w:val="100"/>
          <w:position w:val="0"/>
          <w:lang w:val="en-US" w:eastAsia="en-US" w:bidi="en-US"/>
        </w:rPr>
        <w:t>(Sno, Cno) Grade</w:t>
      </w:r>
      <w:r>
        <w:rPr>
          <w:color w:val="000000"/>
          <w:spacing w:val="0"/>
          <w:w w:val="100"/>
          <w:position w:val="0"/>
        </w:rPr>
        <w:t>是完全函数依赖</w:t>
      </w:r>
      <w:r>
        <w:rPr>
          <w:color w:val="000000"/>
          <w:spacing w:val="0"/>
          <w:w w:val="100"/>
          <w:position w:val="0"/>
          <w:lang w:val="en-US" w:eastAsia="en-US" w:bidi="en-US"/>
        </w:rPr>
        <w:t>，(Sno, Cno)£ Sdept</w:t>
      </w:r>
      <w:r>
        <w:rPr>
          <w:color w:val="000000"/>
          <w:spacing w:val="0"/>
          <w:w w:val="100"/>
          <w:position w:val="0"/>
        </w:rPr>
        <w:t>是部分函数依赖，因 为</w:t>
      </w:r>
      <w:r>
        <w:rPr>
          <w:color w:val="000000"/>
          <w:spacing w:val="0"/>
          <w:w w:val="100"/>
          <w:position w:val="0"/>
          <w:lang w:val="en-US" w:eastAsia="en-US" w:bidi="en-US"/>
        </w:rPr>
        <w:t>Sno—Sdept</w:t>
      </w:r>
      <w:r>
        <w:rPr>
          <w:color w:val="000000"/>
          <w:spacing w:val="0"/>
          <w:w w:val="100"/>
          <w:position w:val="0"/>
        </w:rPr>
        <w:t>成立，而</w:t>
      </w:r>
      <w:r>
        <w:rPr>
          <w:color w:val="000000"/>
          <w:spacing w:val="0"/>
          <w:w w:val="100"/>
          <w:position w:val="0"/>
          <w:lang w:val="en-US" w:eastAsia="en-US" w:bidi="en-US"/>
        </w:rPr>
        <w:t>Sno</w:t>
      </w:r>
      <w:r>
        <w:rPr>
          <w:color w:val="000000"/>
          <w:spacing w:val="0"/>
          <w:w w:val="100"/>
          <w:position w:val="0"/>
        </w:rPr>
        <w:t>是</w:t>
      </w:r>
      <w:r>
        <w:rPr>
          <w:color w:val="000000"/>
          <w:spacing w:val="0"/>
          <w:w w:val="100"/>
          <w:position w:val="0"/>
          <w:lang w:val="en-US" w:eastAsia="en-US" w:bidi="en-US"/>
        </w:rPr>
        <w:t>(Sno, Cno)</w:t>
      </w:r>
      <w:r>
        <w:rPr>
          <w:color w:val="000000"/>
          <w:spacing w:val="0"/>
          <w:w w:val="100"/>
          <w:position w:val="0"/>
        </w:rPr>
        <w:t>的真子集。</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定义6.3在&amp;</w:t>
      </w:r>
      <w:r>
        <w:rPr>
          <w:color w:val="000000"/>
          <w:spacing w:val="0"/>
          <w:w w:val="100"/>
          <w:position w:val="0"/>
          <w:lang w:val="en-US" w:eastAsia="en-US" w:bidi="en-US"/>
        </w:rPr>
        <w:t>(C7)</w:t>
      </w:r>
      <w:r>
        <w:rPr>
          <w:color w:val="000000"/>
          <w:spacing w:val="0"/>
          <w:w w:val="100"/>
          <w:position w:val="0"/>
        </w:rPr>
        <w:t>中，如果</w:t>
      </w:r>
      <w:r>
        <w:rPr>
          <w:color w:val="000000"/>
          <w:spacing w:val="0"/>
          <w:w w:val="100"/>
          <w:position w:val="0"/>
          <w:lang w:val="en-US" w:eastAsia="en-US" w:bidi="en-US"/>
        </w:rPr>
        <w:t xml:space="preserve">X-Y(YZX), </w:t>
      </w:r>
      <w:r>
        <w:rPr>
          <w:i/>
          <w:iCs/>
          <w:color w:val="000000"/>
          <w:spacing w:val="0"/>
          <w:w w:val="100"/>
          <w:position w:val="0"/>
          <w:lang w:val="en-US" w:eastAsia="en-US" w:bidi="en-US"/>
        </w:rPr>
        <w:t>Y+X,</w:t>
      </w:r>
      <w:r>
        <w:rPr>
          <w:color w:val="000000"/>
          <w:spacing w:val="0"/>
          <w:w w:val="100"/>
          <w:position w:val="0"/>
          <w:lang w:val="en-US" w:eastAsia="en-US" w:bidi="en-US"/>
        </w:rPr>
        <w:t xml:space="preserve"> —Z, </w:t>
      </w:r>
      <w:r>
        <w:rPr>
          <w:i/>
          <w:iCs/>
          <w:color w:val="000000"/>
          <w:spacing w:val="0"/>
          <w:w w:val="100"/>
          <w:position w:val="0"/>
          <w:lang w:val="en-US" w:eastAsia="en-US" w:bidi="en-US"/>
        </w:rPr>
        <w:t>Z^Y</w:t>
      </w:r>
      <w:r>
        <w:rPr>
          <w:color w:val="000000"/>
          <w:spacing w:val="0"/>
          <w:w w:val="100"/>
          <w:position w:val="0"/>
        </w:rPr>
        <w:t>则称</w:t>
      </w:r>
      <w:r>
        <w:rPr>
          <w:color w:val="000000"/>
          <w:spacing w:val="0"/>
          <w:w w:val="100"/>
          <w:position w:val="0"/>
          <w:lang w:val="en-US" w:eastAsia="en-US" w:bidi="en-US"/>
        </w:rPr>
        <w:t>Z</w:t>
      </w:r>
      <w:r>
        <w:rPr>
          <w:color w:val="000000"/>
          <w:spacing w:val="0"/>
          <w:w w:val="100"/>
          <w:position w:val="0"/>
        </w:rPr>
        <w:t>对X传递函数</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4"/>
          <w:szCs w:val="14"/>
        </w:rPr>
        <w:t>传递</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rPr>
        <w:t>依赖 (</w:t>
      </w:r>
      <w:r>
        <w:rPr>
          <w:color w:val="000000"/>
          <w:spacing w:val="0"/>
          <w:w w:val="100"/>
          <w:position w:val="0"/>
          <w:lang w:val="en-US" w:eastAsia="en-US" w:bidi="en-US"/>
        </w:rPr>
        <w:t xml:space="preserve">transitive functional dependency)o </w:t>
      </w:r>
      <w:r>
        <w:rPr>
          <w:color w:val="000000"/>
          <w:spacing w:val="0"/>
          <w:w w:val="100"/>
          <w:position w:val="0"/>
        </w:rPr>
        <w:t xml:space="preserve">记为 </w:t>
      </w:r>
      <w:r>
        <w:rPr>
          <w:color w:val="000000"/>
          <w:spacing w:val="0"/>
          <w:w w:val="100"/>
          <w:position w:val="0"/>
          <w:lang w:val="en-US" w:eastAsia="en-US" w:bidi="en-US"/>
        </w:rPr>
        <w:t>X f Z。</w:t>
      </w:r>
    </w:p>
    <w:p>
      <w:pPr>
        <w:pStyle w:val="Style21"/>
        <w:keepNext w:val="0"/>
        <w:keepLines w:val="0"/>
        <w:widowControl w:val="0"/>
        <w:shd w:val="clear" w:color="auto" w:fill="auto"/>
        <w:bidi w:val="0"/>
        <w:spacing w:before="0" w:line="360" w:lineRule="exact"/>
        <w:ind w:left="0" w:right="0" w:firstLine="420"/>
        <w:jc w:val="both"/>
      </w:pPr>
      <w:r>
        <w:rPr>
          <w:color w:val="000000"/>
          <w:spacing w:val="0"/>
          <w:w w:val="100"/>
          <w:position w:val="0"/>
        </w:rPr>
        <w:t xml:space="preserve">例 </w:t>
      </w:r>
      <w:r>
        <w:rPr>
          <w:color w:val="000000"/>
          <w:spacing w:val="0"/>
          <w:w w:val="100"/>
          <w:position w:val="0"/>
          <w:lang w:val="en-US" w:eastAsia="en-US" w:bidi="en-US"/>
        </w:rPr>
        <w:t xml:space="preserve">6.1 </w:t>
      </w:r>
      <w:r>
        <w:rPr>
          <w:color w:val="000000"/>
          <w:spacing w:val="0"/>
          <w:w w:val="100"/>
          <w:position w:val="0"/>
        </w:rPr>
        <w:t xml:space="preserve">中有 </w:t>
      </w:r>
      <w:r>
        <w:rPr>
          <w:color w:val="000000"/>
          <w:spacing w:val="0"/>
          <w:w w:val="100"/>
          <w:position w:val="0"/>
          <w:lang w:val="en-US" w:eastAsia="en-US" w:bidi="en-US"/>
        </w:rPr>
        <w:t xml:space="preserve">Snof Sdept, Sdept—^Mname </w:t>
      </w:r>
      <w:r>
        <w:rPr>
          <w:color w:val="000000"/>
          <w:spacing w:val="0"/>
          <w:w w:val="100"/>
          <w:position w:val="0"/>
        </w:rPr>
        <w:t xml:space="preserve">成立，所以 </w:t>
      </w:r>
      <w:r>
        <w:rPr>
          <w:color w:val="000000"/>
          <w:spacing w:val="0"/>
          <w:w w:val="100"/>
          <w:position w:val="0"/>
          <w:lang w:val="en-US" w:eastAsia="en-US" w:bidi="en-US"/>
        </w:rPr>
        <w:t>Sno Mname</w:t>
      </w:r>
      <w:r>
        <w:rPr>
          <w:color w:val="000000"/>
          <w:spacing w:val="0"/>
          <w:w w:val="100"/>
          <w:position w:val="0"/>
          <w:vertAlign w:val="subscript"/>
          <w:lang w:val="en-US" w:eastAsia="en-US" w:bidi="en-US"/>
        </w:rPr>
        <w:t xml:space="preserve">o </w:t>
      </w:r>
      <w:r>
        <w:rPr>
          <w:color w:val="000000"/>
          <w:spacing w:val="0"/>
          <w:w w:val="100"/>
          <w:position w:val="0"/>
        </w:rPr>
        <w:t>这里加上条件</w:t>
      </w:r>
      <w:r>
        <w:rPr>
          <w:i/>
          <w:iCs/>
          <w:color w:val="000000"/>
          <w:spacing w:val="0"/>
          <w:w w:val="100"/>
          <w:position w:val="0"/>
          <w:lang w:val="en-US" w:eastAsia="en-US" w:bidi="en-US"/>
        </w:rPr>
        <w:t>Y^x,</w:t>
      </w:r>
      <w:r>
        <w:rPr>
          <w:color w:val="000000"/>
          <w:spacing w:val="0"/>
          <w:w w:val="100"/>
          <w:position w:val="0"/>
        </w:rPr>
        <w:t>是因为如果</w:t>
      </w:r>
      <w:r>
        <w:rPr>
          <w:i/>
          <w:iCs/>
          <w:color w:val="000000"/>
          <w:spacing w:val="0"/>
          <w:w w:val="100"/>
          <w:position w:val="0"/>
          <w:lang w:val="en-US" w:eastAsia="en-US" w:bidi="en-US"/>
        </w:rPr>
        <w:t>Y-X,</w:t>
      </w:r>
      <w:r>
        <w:rPr>
          <w:color w:val="000000"/>
          <w:spacing w:val="0"/>
          <w:w w:val="100"/>
          <w:position w:val="0"/>
        </w:rPr>
        <w:t>则</w:t>
      </w:r>
      <w:r>
        <w:rPr>
          <w:color w:val="000000"/>
          <w:spacing w:val="0"/>
          <w:w w:val="100"/>
          <w:position w:val="0"/>
          <w:lang w:val="en-US" w:eastAsia="en-US" w:bidi="en-US"/>
        </w:rPr>
        <w:t>x</w:t>
      </w:r>
      <w:r>
        <w:rPr>
          <w:color w:val="000000"/>
          <w:spacing w:val="0"/>
          <w:w w:val="100"/>
          <w:position w:val="0"/>
          <w:lang w:val="zh-CN" w:eastAsia="zh-CN" w:bidi="zh-CN"/>
        </w:rPr>
        <w:t>-—匕</w:t>
      </w:r>
      <w:r>
        <w:rPr>
          <w:color w:val="000000"/>
          <w:spacing w:val="0"/>
          <w:w w:val="100"/>
          <w:position w:val="0"/>
        </w:rPr>
        <w:t>实际上是</w:t>
      </w:r>
      <w:r>
        <w:rPr>
          <w:i/>
          <w:iCs/>
          <w:color w:val="000000"/>
          <w:spacing w:val="0"/>
          <w:w w:val="100"/>
          <w:position w:val="0"/>
          <w:lang w:val="en-US" w:eastAsia="en-US" w:bidi="en-US"/>
        </w:rPr>
        <w:t>x^z,</w:t>
      </w:r>
      <w:r>
        <w:rPr>
          <w:color w:val="000000"/>
          <w:spacing w:val="0"/>
          <w:w w:val="100"/>
          <w:position w:val="0"/>
        </w:rPr>
        <w:t>是直接函数依 赖而不是传递函数依赖。</w:t>
      </w:r>
    </w:p>
    <w:p>
      <w:pPr>
        <w:pStyle w:val="Style67"/>
        <w:keepNext/>
        <w:keepLines/>
        <w:widowControl w:val="0"/>
        <w:shd w:val="clear" w:color="auto" w:fill="auto"/>
        <w:bidi w:val="0"/>
        <w:spacing w:before="0" w:after="140" w:line="240" w:lineRule="auto"/>
        <w:ind w:left="0" w:right="0" w:firstLine="0"/>
        <w:jc w:val="both"/>
      </w:pPr>
      <w:bookmarkStart w:id="868" w:name="bookmark868"/>
      <w:bookmarkStart w:id="869" w:name="bookmark869"/>
      <w:bookmarkStart w:id="870" w:name="bookmark870"/>
      <w:r>
        <w:rPr>
          <w:rFonts w:ascii="Times New Roman" w:eastAsia="Times New Roman" w:hAnsi="Times New Roman" w:cs="Times New Roman"/>
          <w:b/>
          <w:bCs/>
          <w:color w:val="000000"/>
          <w:spacing w:val="0"/>
          <w:w w:val="100"/>
          <w:position w:val="0"/>
          <w:sz w:val="24"/>
          <w:szCs w:val="24"/>
          <w:lang w:val="en-US" w:eastAsia="en-US" w:bidi="en-US"/>
        </w:rPr>
        <w:t xml:space="preserve">6.2.2 </w:t>
      </w:r>
      <w:r>
        <w:rPr>
          <w:color w:val="000000"/>
          <w:spacing w:val="0"/>
          <w:w w:val="100"/>
          <w:position w:val="0"/>
          <w:sz w:val="24"/>
          <w:szCs w:val="24"/>
        </w:rPr>
        <w:t>码 °</w:t>
      </w:r>
      <w:bookmarkEnd w:id="868"/>
      <w:bookmarkEnd w:id="869"/>
      <w:bookmarkEnd w:id="870"/>
    </w:p>
    <w:p>
      <w:pPr>
        <w:pStyle w:val="Style21"/>
        <w:keepNext w:val="0"/>
        <w:keepLines w:val="0"/>
        <w:widowControl w:val="0"/>
        <w:shd w:val="clear" w:color="auto" w:fill="auto"/>
        <w:bidi w:val="0"/>
        <w:spacing w:before="0" w:after="0" w:line="308" w:lineRule="exact"/>
        <w:ind w:left="0" w:right="0" w:firstLine="420"/>
        <w:jc w:val="left"/>
      </w:pPr>
      <w:r>
        <w:rPr>
          <w:color w:val="000000"/>
          <w:spacing w:val="0"/>
          <w:w w:val="100"/>
          <w:position w:val="0"/>
        </w:rPr>
        <w:t>码是关系模式中的一个重要概念。在第2章中已给出了有关码的若干定义，这里用函 数依赖的概念来定义码。</w:t>
      </w:r>
    </w:p>
    <w:p>
      <w:pPr>
        <w:pStyle w:val="Style21"/>
        <w:keepNext w:val="0"/>
        <w:keepLines w:val="0"/>
        <w:widowControl w:val="0"/>
        <w:shd w:val="clear" w:color="auto" w:fill="auto"/>
        <w:bidi w:val="0"/>
        <w:spacing w:before="0" w:after="0" w:line="308" w:lineRule="exact"/>
        <w:ind w:left="0" w:right="0" w:firstLine="420"/>
        <w:jc w:val="left"/>
      </w:pPr>
      <w:r>
        <w:rPr>
          <w:color w:val="000000"/>
          <w:spacing w:val="0"/>
          <w:w w:val="100"/>
          <w:position w:val="0"/>
        </w:rPr>
        <w:t>定义</w:t>
      </w:r>
      <w:r>
        <w:rPr>
          <w:color w:val="000000"/>
          <w:spacing w:val="0"/>
          <w:w w:val="100"/>
          <w:position w:val="0"/>
          <w:lang w:val="en-US" w:eastAsia="en-US" w:bidi="en-US"/>
        </w:rPr>
        <w:t>6.4</w:t>
      </w:r>
      <w:r>
        <w:rPr>
          <w:color w:val="000000"/>
          <w:spacing w:val="0"/>
          <w:w w:val="100"/>
          <w:position w:val="0"/>
        </w:rPr>
        <w:t>设</w:t>
      </w:r>
      <w:r>
        <w:rPr>
          <w:i/>
          <w:iCs/>
          <w:color w:val="000000"/>
          <w:spacing w:val="0"/>
          <w:w w:val="100"/>
          <w:position w:val="0"/>
          <w:lang w:val="en-US" w:eastAsia="en-US" w:bidi="en-US"/>
        </w:rPr>
        <w:t>K</w:t>
      </w:r>
      <w:r>
        <w:rPr>
          <w:i/>
          <w:iCs/>
          <w:color w:val="000000"/>
          <w:spacing w:val="0"/>
          <w:w w:val="100"/>
          <w:position w:val="0"/>
        </w:rPr>
        <w:t>为</w:t>
      </w:r>
      <w:r>
        <w:rPr>
          <w:i/>
          <w:iCs/>
          <w:color w:val="000000"/>
          <w:spacing w:val="0"/>
          <w:w w:val="100"/>
          <w:position w:val="0"/>
          <w:lang w:val="en-US" w:eastAsia="en-US" w:bidi="en-US"/>
        </w:rPr>
        <w:t>R&lt;U,F&gt;</w:t>
      </w:r>
      <w:r>
        <w:rPr>
          <w:color w:val="000000"/>
          <w:spacing w:val="0"/>
          <w:w w:val="100"/>
          <w:position w:val="0"/>
        </w:rPr>
        <w:t>中的属性或属性组合，若</w:t>
      </w:r>
      <w:r>
        <w:rPr>
          <w:i/>
          <w:iCs/>
          <w:color w:val="000000"/>
          <w:spacing w:val="0"/>
          <w:w w:val="100"/>
          <w:position w:val="0"/>
          <w:lang w:val="en-US" w:eastAsia="en-US" w:bidi="en-US"/>
        </w:rPr>
        <w:t>K&amp;U,</w:t>
      </w:r>
      <w:r>
        <w:rPr>
          <w:color w:val="000000"/>
          <w:spacing w:val="0"/>
          <w:w w:val="100"/>
          <w:position w:val="0"/>
        </w:rPr>
        <w:t>则</w:t>
      </w:r>
      <w:r>
        <w:rPr>
          <w:color w:val="000000"/>
          <w:spacing w:val="0"/>
          <w:w w:val="100"/>
          <w:position w:val="0"/>
          <w:lang w:val="en-US" w:eastAsia="en-US" w:bidi="en-US"/>
        </w:rPr>
        <w:t>K</w:t>
      </w:r>
      <w:r>
        <w:rPr>
          <w:color w:val="000000"/>
          <w:spacing w:val="0"/>
          <w:w w:val="100"/>
          <w:position w:val="0"/>
        </w:rPr>
        <w:t>为</w:t>
      </w:r>
      <w:r>
        <w:rPr>
          <w:color w:val="000000"/>
          <w:spacing w:val="0"/>
          <w:w w:val="100"/>
          <w:position w:val="0"/>
          <w:lang w:val="en-US" w:eastAsia="en-US" w:bidi="en-US"/>
        </w:rPr>
        <w:t>R</w:t>
      </w:r>
      <w:r>
        <w:rPr>
          <w:color w:val="000000"/>
          <w:spacing w:val="0"/>
          <w:w w:val="100"/>
          <w:position w:val="0"/>
        </w:rPr>
        <w:t>的候选码(</w:t>
      </w:r>
      <w:r>
        <w:rPr>
          <w:color w:val="000000"/>
          <w:spacing w:val="0"/>
          <w:w w:val="100"/>
          <w:position w:val="0"/>
          <w:lang w:val="en-US" w:eastAsia="en-US" w:bidi="en-US"/>
        </w:rPr>
        <w:t>candidate key)o</w:t>
      </w:r>
    </w:p>
    <w:p>
      <w:pPr>
        <w:pStyle w:val="Style21"/>
        <w:keepNext w:val="0"/>
        <w:keepLines w:val="0"/>
        <w:widowControl w:val="0"/>
        <w:shd w:val="clear" w:color="auto" w:fill="auto"/>
        <w:bidi w:val="0"/>
        <w:spacing w:before="0" w:after="0" w:line="308" w:lineRule="exact"/>
        <w:ind w:left="0" w:right="0" w:firstLine="420"/>
        <w:jc w:val="left"/>
      </w:pPr>
      <w:r>
        <w:rPr>
          <w:color w:val="000000"/>
          <w:spacing w:val="0"/>
          <w:w w:val="100"/>
          <w:position w:val="0"/>
        </w:rPr>
        <w:t>注意</w:t>
      </w:r>
      <w:r>
        <w:rPr>
          <w:color w:val="000000"/>
          <w:spacing w:val="0"/>
          <w:w w:val="100"/>
          <w:position w:val="0"/>
          <w:lang w:val="en-US" w:eastAsia="en-US" w:bidi="en-US"/>
        </w:rPr>
        <w:t>U</w:t>
      </w:r>
      <w:r>
        <w:rPr>
          <w:color w:val="000000"/>
          <w:spacing w:val="0"/>
          <w:w w:val="100"/>
          <w:position w:val="0"/>
        </w:rPr>
        <w:t>是完全函数依赖于</w:t>
      </w:r>
      <w:r>
        <w:rPr>
          <w:color w:val="000000"/>
          <w:spacing w:val="0"/>
          <w:w w:val="100"/>
          <w:position w:val="0"/>
          <w:lang w:val="en-US" w:eastAsia="en-US" w:bidi="en-US"/>
        </w:rPr>
        <w:t>K,</w:t>
      </w:r>
      <w:r>
        <w:rPr>
          <w:color w:val="000000"/>
          <w:spacing w:val="0"/>
          <w:w w:val="100"/>
          <w:position w:val="0"/>
        </w:rPr>
        <w:t>而不是部分函数依赖于如果</w:t>
      </w:r>
      <w:r>
        <w:rPr>
          <w:color w:val="000000"/>
          <w:spacing w:val="0"/>
          <w:w w:val="100"/>
          <w:position w:val="0"/>
          <w:lang w:val="en-US" w:eastAsia="en-US" w:bidi="en-US"/>
        </w:rPr>
        <w:t>U</w:t>
      </w:r>
      <w:r>
        <w:rPr>
          <w:color w:val="000000"/>
          <w:spacing w:val="0"/>
          <w:w w:val="100"/>
          <w:position w:val="0"/>
        </w:rPr>
        <w:t>部分函数依赖于</w:t>
      </w:r>
      <w:r>
        <w:rPr>
          <w:color w:val="000000"/>
          <w:spacing w:val="0"/>
          <w:w w:val="100"/>
          <w:position w:val="0"/>
          <w:lang w:val="en-US" w:eastAsia="en-US" w:bidi="en-US"/>
        </w:rPr>
        <w:t xml:space="preserve">K, </w:t>
      </w:r>
      <w:r>
        <w:rPr>
          <w:color w:val="000000"/>
          <w:spacing w:val="0"/>
          <w:w w:val="100"/>
          <w:position w:val="0"/>
        </w:rPr>
        <w:t>即</w:t>
      </w:r>
      <w:r>
        <w:rPr>
          <w:i/>
          <w:iCs/>
          <w:color w:val="000000"/>
          <w:spacing w:val="0"/>
          <w:w w:val="100"/>
          <w:position w:val="0"/>
          <w:lang w:val="en-US" w:eastAsia="en-US" w:bidi="en-US"/>
        </w:rPr>
        <w:t>K-U,</w:t>
      </w:r>
      <w:r>
        <w:rPr>
          <w:color w:val="000000"/>
          <w:spacing w:val="0"/>
          <w:w w:val="100"/>
          <w:position w:val="0"/>
        </w:rPr>
        <w:t>则</w:t>
      </w:r>
      <w:r>
        <w:rPr>
          <w:color w:val="000000"/>
          <w:spacing w:val="0"/>
          <w:w w:val="100"/>
          <w:position w:val="0"/>
          <w:lang w:val="en-US" w:eastAsia="en-US" w:bidi="en-US"/>
        </w:rPr>
        <w:t>K</w:t>
      </w:r>
      <w:r>
        <w:rPr>
          <w:color w:val="000000"/>
          <w:spacing w:val="0"/>
          <w:w w:val="100"/>
          <w:position w:val="0"/>
        </w:rPr>
        <w:t>称为超码</w:t>
      </w:r>
      <w:r>
        <w:rPr>
          <w:color w:val="000000"/>
          <w:spacing w:val="0"/>
          <w:w w:val="100"/>
          <w:position w:val="0"/>
          <w:lang w:val="en-US" w:eastAsia="en-US" w:bidi="en-US"/>
        </w:rPr>
        <w:t>(Surpkey)。</w:t>
      </w:r>
      <w:r>
        <w:rPr>
          <w:color w:val="000000"/>
          <w:spacing w:val="0"/>
          <w:w w:val="100"/>
          <w:position w:val="0"/>
        </w:rPr>
        <w:t>候选码是最小的超码，即</w:t>
      </w:r>
      <w:r>
        <w:rPr>
          <w:color w:val="000000"/>
          <w:spacing w:val="0"/>
          <w:w w:val="100"/>
          <w:position w:val="0"/>
          <w:lang w:val="en-US" w:eastAsia="en-US" w:bidi="en-US"/>
        </w:rPr>
        <w:t>K</w:t>
      </w:r>
      <w:r>
        <w:rPr>
          <w:color w:val="000000"/>
          <w:spacing w:val="0"/>
          <w:w w:val="100"/>
          <w:position w:val="0"/>
        </w:rPr>
        <w:t>的任意一个真子集都不 是候选码。</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若候选码多于一个，则选定其中的一个为主码</w:t>
      </w:r>
      <w:r>
        <w:rPr>
          <w:color w:val="000000"/>
          <w:spacing w:val="0"/>
          <w:w w:val="100"/>
          <w:position w:val="0"/>
          <w:lang w:val="en-US" w:eastAsia="en-US" w:bidi="en-US"/>
        </w:rPr>
        <w:t>(primary key)o</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包含在任何一个候选码中的属性称为主属性</w:t>
      </w:r>
      <w:r>
        <w:rPr>
          <w:color w:val="000000"/>
          <w:spacing w:val="0"/>
          <w:w w:val="100"/>
          <w:position w:val="0"/>
          <w:lang w:val="en-US" w:eastAsia="en-US" w:bidi="en-US"/>
        </w:rPr>
        <w:t>(prime attribute)；</w:t>
      </w:r>
      <w:r>
        <w:rPr>
          <w:color w:val="000000"/>
          <w:spacing w:val="0"/>
          <w:w w:val="100"/>
          <w:position w:val="0"/>
        </w:rPr>
        <w:t>不包含在任何候选码中 的属性称为非主属性</w:t>
      </w:r>
      <w:r>
        <w:rPr>
          <w:color w:val="000000"/>
          <w:spacing w:val="0"/>
          <w:w w:val="100"/>
          <w:position w:val="0"/>
          <w:lang w:val="en-US" w:eastAsia="en-US" w:bidi="en-US"/>
        </w:rPr>
        <w:t>(nonprime attribute)</w:t>
      </w:r>
      <w:r>
        <w:rPr>
          <w:color w:val="000000"/>
          <w:spacing w:val="0"/>
          <w:w w:val="100"/>
          <w:position w:val="0"/>
        </w:rPr>
        <w:t>或非码属性(</w:t>
      </w:r>
      <w:r>
        <w:rPr>
          <w:color w:val="000000"/>
          <w:spacing w:val="0"/>
          <w:w w:val="100"/>
          <w:position w:val="0"/>
          <w:lang w:val="en-US" w:eastAsia="en-US" w:bidi="en-US"/>
        </w:rPr>
        <w:t>non-key attribute</w:t>
      </w:r>
      <w:r>
        <w:rPr>
          <w:color w:val="000000"/>
          <w:spacing w:val="0"/>
          <w:w w:val="100"/>
          <w:position w:val="0"/>
        </w:rPr>
        <w:t>)</w:t>
      </w:r>
      <w:r>
        <w:rPr>
          <w:color w:val="000000"/>
          <w:spacing w:val="0"/>
          <w:w w:val="100"/>
          <w:position w:val="0"/>
          <w:vertAlign w:val="subscript"/>
          <w:lang w:val="en-US" w:eastAsia="en-US" w:bidi="en-US"/>
        </w:rPr>
        <w:t>o</w:t>
      </w:r>
      <w:r>
        <w:rPr>
          <w:color w:val="000000"/>
          <w:spacing w:val="0"/>
          <w:w w:val="100"/>
          <w:position w:val="0"/>
        </w:rPr>
        <w:t>最简单的情况， 单个属性是码；最极端的情况，整个属性组是码，称为全码</w:t>
      </w:r>
      <w:r>
        <w:rPr>
          <w:color w:val="000000"/>
          <w:spacing w:val="0"/>
          <w:w w:val="100"/>
          <w:position w:val="0"/>
          <w:lang w:val="en-US" w:eastAsia="en-US" w:bidi="en-US"/>
        </w:rPr>
        <w:t>(all-key)o</w:t>
      </w:r>
    </w:p>
    <w:p>
      <w:pPr>
        <w:pStyle w:val="Style21"/>
        <w:keepNext w:val="0"/>
        <w:keepLines w:val="0"/>
        <w:widowControl w:val="0"/>
        <w:shd w:val="clear" w:color="auto" w:fill="auto"/>
        <w:bidi w:val="0"/>
        <w:spacing w:before="0" w:after="460" w:line="312" w:lineRule="exact"/>
        <w:ind w:left="0" w:right="0" w:firstLine="420"/>
        <w:jc w:val="both"/>
      </w:pPr>
      <w:r>
        <w:rPr>
          <w:color w:val="000000"/>
          <w:spacing w:val="0"/>
          <w:w w:val="100"/>
          <w:position w:val="0"/>
        </w:rPr>
        <w:t>在后面的章节中主码或候选码都简称为码。读者可以根据上下文加以识别。</w:t>
      </w:r>
    </w:p>
    <w:p>
      <w:pPr>
        <w:pStyle w:val="Style17"/>
        <w:keepNext w:val="0"/>
        <w:keepLines w:val="0"/>
        <w:widowControl w:val="0"/>
        <w:shd w:val="clear" w:color="auto" w:fill="auto"/>
        <w:bidi w:val="0"/>
        <w:spacing w:before="0" w:after="40" w:line="240" w:lineRule="auto"/>
        <w:ind w:left="0" w:right="0" w:firstLine="0"/>
        <w:jc w:val="both"/>
      </w:pPr>
      <w:r>
        <w:rPr>
          <w:color w:val="000000"/>
          <w:spacing w:val="0"/>
          <w:w w:val="100"/>
          <w:position w:val="0"/>
        </w:rPr>
        <w:t>①在一些教材和文章里，码也称为</w:t>
      </w:r>
      <w:r>
        <w:rPr>
          <w:color w:val="000000"/>
          <w:spacing w:val="0"/>
          <w:w w:val="100"/>
          <w:position w:val="0"/>
          <w:lang w:val="zh-CN" w:eastAsia="zh-CN" w:bidi="zh-CN"/>
        </w:rPr>
        <w:t>“键”</w:t>
      </w:r>
      <w:r>
        <w:rPr>
          <w:color w:val="000000"/>
          <w:spacing w:val="0"/>
          <w:w w:val="100"/>
          <w:position w:val="0"/>
        </w:rPr>
        <w:t>或</w:t>
      </w:r>
      <w:r>
        <w:rPr>
          <w:color w:val="000000"/>
          <w:spacing w:val="0"/>
          <w:w w:val="100"/>
          <w:position w:val="0"/>
          <w:lang w:val="zh-CN" w:eastAsia="zh-CN" w:bidi="zh-CN"/>
        </w:rPr>
        <w:t>“键</w:t>
      </w:r>
      <w:r>
        <w:rPr>
          <w:color w:val="000000"/>
          <w:spacing w:val="0"/>
          <w:w w:val="100"/>
          <w:position w:val="0"/>
        </w:rPr>
        <w:t>码”。</w:t>
      </w:r>
      <w:r>
        <w:br w:type="page"/>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［例</w:t>
      </w:r>
      <w:r>
        <w:rPr>
          <w:color w:val="000000"/>
          <w:spacing w:val="0"/>
          <w:w w:val="100"/>
          <w:position w:val="0"/>
          <w:lang w:val="en-US" w:eastAsia="en-US" w:bidi="en-US"/>
        </w:rPr>
        <w:t>6.2］</w:t>
      </w:r>
      <w:r>
        <w:rPr>
          <w:color w:val="000000"/>
          <w:spacing w:val="0"/>
          <w:w w:val="100"/>
          <w:position w:val="0"/>
        </w:rPr>
        <w:t>关系模式</w:t>
      </w:r>
      <w:r>
        <w:rPr>
          <w:color w:val="000000"/>
          <w:spacing w:val="0"/>
          <w:w w:val="100"/>
          <w:position w:val="0"/>
          <w:lang w:val="en-US" w:eastAsia="en-US" w:bidi="en-US"/>
        </w:rPr>
        <w:t>S (Sno, SdeDt. Sage)</w:t>
      </w:r>
      <w:r>
        <w:rPr>
          <w:color w:val="000000"/>
          <w:spacing w:val="0"/>
          <w:w w:val="100"/>
          <w:position w:val="0"/>
        </w:rPr>
        <w:t>中单个属性</w:t>
      </w:r>
      <w:r>
        <w:rPr>
          <w:color w:val="000000"/>
          <w:spacing w:val="0"/>
          <w:w w:val="100"/>
          <w:position w:val="0"/>
          <w:lang w:val="en-US" w:eastAsia="en-US" w:bidi="en-US"/>
        </w:rPr>
        <w:t>Sno</w:t>
      </w:r>
      <w:r>
        <w:rPr>
          <w:color w:val="000000"/>
          <w:spacing w:val="0"/>
          <w:w w:val="100"/>
          <w:position w:val="0"/>
        </w:rPr>
        <w:t xml:space="preserve">是码，用下划线显示出来。 </w:t>
      </w:r>
      <w:r>
        <w:rPr>
          <w:color w:val="000000"/>
          <w:spacing w:val="0"/>
          <w:w w:val="100"/>
          <w:position w:val="0"/>
          <w:lang w:val="en-US" w:eastAsia="en-US" w:bidi="en-US"/>
        </w:rPr>
        <w:t xml:space="preserve">SC </w:t>
      </w:r>
      <w:r>
        <w:rPr>
          <w:color w:val="000000"/>
          <w:spacing w:val="0"/>
          <w:w w:val="100"/>
          <w:position w:val="0"/>
        </w:rPr>
        <w:t>(</w:t>
      </w:r>
      <w:r>
        <w:rPr>
          <w:color w:val="000000"/>
          <w:spacing w:val="0"/>
          <w:w w:val="100"/>
          <w:position w:val="0"/>
          <w:u w:val="single"/>
          <w:lang w:val="en-US" w:eastAsia="en-US" w:bidi="en-US"/>
        </w:rPr>
        <w:t>Sno, Cno,</w:t>
      </w:r>
      <w:r>
        <w:rPr>
          <w:color w:val="000000"/>
          <w:spacing w:val="0"/>
          <w:w w:val="100"/>
          <w:position w:val="0"/>
          <w:lang w:val="en-US" w:eastAsia="en-US" w:bidi="en-US"/>
        </w:rPr>
        <w:t xml:space="preserve"> Grade</w:t>
      </w:r>
      <w:r>
        <w:rPr>
          <w:color w:val="000000"/>
          <w:spacing w:val="0"/>
          <w:w w:val="100"/>
          <w:position w:val="0"/>
        </w:rPr>
        <w:t>)中属性组合</w:t>
      </w:r>
      <w:r>
        <w:rPr>
          <w:color w:val="000000"/>
          <w:spacing w:val="0"/>
          <w:w w:val="100"/>
          <w:position w:val="0"/>
          <w:lang w:val="en-US" w:eastAsia="en-US" w:bidi="en-US"/>
        </w:rPr>
        <w:t>(Sno, Cno)</w:t>
      </w:r>
      <w:r>
        <w:rPr>
          <w:color w:val="000000"/>
          <w:spacing w:val="0"/>
          <w:w w:val="100"/>
          <w:position w:val="0"/>
        </w:rPr>
        <w:t>是码。</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［例</w:t>
      </w:r>
      <w:r>
        <w:rPr>
          <w:color w:val="000000"/>
          <w:spacing w:val="0"/>
          <w:w w:val="100"/>
          <w:position w:val="0"/>
          <w:lang w:val="en-US" w:eastAsia="en-US" w:bidi="en-US"/>
        </w:rPr>
        <w:t>6.3］</w:t>
      </w:r>
      <w:r>
        <w:rPr>
          <w:color w:val="000000"/>
          <w:spacing w:val="0"/>
          <w:w w:val="100"/>
          <w:position w:val="0"/>
        </w:rPr>
        <w:t>关系模式</w:t>
      </w:r>
      <w:r>
        <w:rPr>
          <w:i/>
          <w:iCs/>
          <w:color w:val="000000"/>
          <w:spacing w:val="0"/>
          <w:w w:val="100"/>
          <w:position w:val="0"/>
          <w:lang w:val="en-US" w:eastAsia="en-US" w:bidi="en-US"/>
        </w:rPr>
        <w:t>R</w:t>
      </w:r>
      <w:r>
        <w:rPr>
          <w:i/>
          <w:iCs/>
          <w:color w:val="000000"/>
          <w:spacing w:val="0"/>
          <w:w w:val="100"/>
          <w:position w:val="0"/>
          <w:u w:val="single"/>
          <w:lang w:val="en-US" w:eastAsia="en-US" w:bidi="en-US"/>
        </w:rPr>
        <w:t>(P, W,A)</w:t>
      </w:r>
      <w:r>
        <w:rPr>
          <w:color w:val="000000"/>
          <w:spacing w:val="0"/>
          <w:w w:val="100"/>
          <w:position w:val="0"/>
        </w:rPr>
        <w:t xml:space="preserve">中，属性户表示演奏者，破表示作品，4表示听众。假 </w:t>
      </w:r>
      <w:r>
        <w:rPr>
          <w:color w:val="000000"/>
          <w:spacing w:val="0"/>
          <w:w w:val="100"/>
          <w:position w:val="0"/>
          <w:lang w:val="zh-CN" w:eastAsia="zh-CN" w:bidi="zh-CN"/>
        </w:rPr>
        <w:t>设一个</w:t>
      </w:r>
      <w:r>
        <w:rPr>
          <w:color w:val="000000"/>
          <w:spacing w:val="0"/>
          <w:w w:val="100"/>
          <w:position w:val="0"/>
        </w:rPr>
        <w:t>演奏者可以演奏多个作品，某一作品可被多个演奏者演奏，听众也可以欣赏不同演 奏者的不同作品，这个关系模式的码为</w:t>
      </w:r>
      <w:r>
        <w:rPr>
          <w:color w:val="000000"/>
          <w:spacing w:val="0"/>
          <w:w w:val="100"/>
          <w:position w:val="0"/>
          <w:lang w:val="en-US" w:eastAsia="en-US" w:bidi="en-US"/>
        </w:rPr>
        <w:t>(R</w:t>
      </w:r>
      <w:r>
        <w:rPr>
          <w:color w:val="000000"/>
          <w:spacing w:val="0"/>
          <w:w w:val="100"/>
          <w:position w:val="0"/>
        </w:rPr>
        <w:t>归,4),即</w:t>
      </w:r>
      <w:r>
        <w:rPr>
          <w:color w:val="000000"/>
          <w:spacing w:val="0"/>
          <w:w w:val="100"/>
          <w:position w:val="0"/>
          <w:lang w:val="en-US" w:eastAsia="en-US" w:bidi="en-US"/>
        </w:rPr>
        <w:t>all-keyo</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定义</w:t>
      </w:r>
      <w:r>
        <w:rPr>
          <w:color w:val="000000"/>
          <w:spacing w:val="0"/>
          <w:w w:val="100"/>
          <w:position w:val="0"/>
          <w:lang w:val="en-US" w:eastAsia="en-US" w:bidi="en-US"/>
        </w:rPr>
        <w:t>6.5</w:t>
      </w:r>
      <w:r>
        <w:rPr>
          <w:color w:val="000000"/>
          <w:spacing w:val="0"/>
          <w:w w:val="100"/>
          <w:position w:val="0"/>
        </w:rPr>
        <w:t>关系模式</w:t>
      </w:r>
      <w:r>
        <w:rPr>
          <w:color w:val="000000"/>
          <w:spacing w:val="0"/>
          <w:w w:val="100"/>
          <w:position w:val="0"/>
          <w:lang w:val="en-US" w:eastAsia="en-US" w:bidi="en-US"/>
        </w:rPr>
        <w:t>R</w:t>
      </w:r>
      <w:r>
        <w:rPr>
          <w:color w:val="000000"/>
          <w:spacing w:val="0"/>
          <w:w w:val="100"/>
          <w:position w:val="0"/>
        </w:rPr>
        <w:t>中属性或属性组X并非人的码，但X是另一个关系模式的码， 则称X是7?的外部码</w:t>
      </w:r>
      <w:r>
        <w:rPr>
          <w:color w:val="000000"/>
          <w:spacing w:val="0"/>
          <w:w w:val="100"/>
          <w:position w:val="0"/>
          <w:lang w:val="en-US" w:eastAsia="en-US" w:bidi="en-US"/>
        </w:rPr>
        <w:t>(foreign key),</w:t>
      </w:r>
      <w:r>
        <w:rPr>
          <w:color w:val="000000"/>
          <w:spacing w:val="0"/>
          <w:w w:val="100"/>
          <w:position w:val="0"/>
        </w:rPr>
        <w:t>也称外码。</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 xml:space="preserve">如在 </w:t>
      </w:r>
      <w:r>
        <w:rPr>
          <w:color w:val="000000"/>
          <w:spacing w:val="0"/>
          <w:w w:val="100"/>
          <w:position w:val="0"/>
          <w:lang w:val="en-US" w:eastAsia="en-US" w:bidi="en-US"/>
        </w:rPr>
        <w:t>SC (</w:t>
      </w:r>
      <w:r>
        <w:rPr>
          <w:color w:val="000000"/>
          <w:spacing w:val="0"/>
          <w:w w:val="100"/>
          <w:position w:val="0"/>
          <w:u w:val="single"/>
          <w:lang w:val="en-US" w:eastAsia="en-US" w:bidi="en-US"/>
        </w:rPr>
        <w:t>Sno, Cno</w:t>
      </w:r>
      <w:r>
        <w:rPr>
          <w:color w:val="000000"/>
          <w:spacing w:val="0"/>
          <w:w w:val="100"/>
          <w:position w:val="0"/>
          <w:lang w:val="en-US" w:eastAsia="en-US" w:bidi="en-US"/>
        </w:rPr>
        <w:t>, Grade)</w:t>
      </w:r>
      <w:r>
        <w:rPr>
          <w:color w:val="000000"/>
          <w:spacing w:val="0"/>
          <w:w w:val="100"/>
          <w:position w:val="0"/>
        </w:rPr>
        <w:t>中，</w:t>
      </w:r>
      <w:r>
        <w:rPr>
          <w:color w:val="000000"/>
          <w:spacing w:val="0"/>
          <w:w w:val="100"/>
          <w:position w:val="0"/>
          <w:lang w:val="en-US" w:eastAsia="en-US" w:bidi="en-US"/>
        </w:rPr>
        <w:t xml:space="preserve">Sno </w:t>
      </w:r>
      <w:r>
        <w:rPr>
          <w:color w:val="000000"/>
          <w:spacing w:val="0"/>
          <w:w w:val="100"/>
          <w:position w:val="0"/>
        </w:rPr>
        <w:t xml:space="preserve">不是码，但 </w:t>
      </w:r>
      <w:r>
        <w:rPr>
          <w:color w:val="000000"/>
          <w:spacing w:val="0"/>
          <w:w w:val="100"/>
          <w:position w:val="0"/>
          <w:lang w:val="en-US" w:eastAsia="en-US" w:bidi="en-US"/>
        </w:rPr>
        <w:t xml:space="preserve">Sno </w:t>
      </w:r>
      <w:r>
        <w:rPr>
          <w:color w:val="000000"/>
          <w:spacing w:val="0"/>
          <w:w w:val="100"/>
          <w:position w:val="0"/>
        </w:rPr>
        <w:t xml:space="preserve">是关系模式 </w:t>
      </w:r>
      <w:r>
        <w:rPr>
          <w:color w:val="000000"/>
          <w:spacing w:val="0"/>
          <w:w w:val="100"/>
          <w:position w:val="0"/>
          <w:lang w:val="en-US" w:eastAsia="en-US" w:bidi="en-US"/>
        </w:rPr>
        <w:t xml:space="preserve">S </w:t>
      </w:r>
      <w:r>
        <w:rPr>
          <w:color w:val="000000"/>
          <w:spacing w:val="0"/>
          <w:w w:val="100"/>
          <w:position w:val="0"/>
        </w:rPr>
        <w:t>(</w:t>
      </w:r>
      <w:r>
        <w:rPr>
          <w:color w:val="000000"/>
          <w:spacing w:val="0"/>
          <w:w w:val="100"/>
          <w:position w:val="0"/>
          <w:u w:val="single"/>
          <w:lang w:val="en-US" w:eastAsia="en-US" w:bidi="en-US"/>
        </w:rPr>
        <w:t>Sno.</w:t>
      </w:r>
      <w:r>
        <w:rPr>
          <w:color w:val="000000"/>
          <w:spacing w:val="0"/>
          <w:w w:val="100"/>
          <w:position w:val="0"/>
          <w:lang w:val="en-US" w:eastAsia="en-US" w:bidi="en-US"/>
        </w:rPr>
        <w:t xml:space="preserve"> Sdept. Sage</w:t>
      </w:r>
      <w:r>
        <w:rPr>
          <w:color w:val="000000"/>
          <w:spacing w:val="0"/>
          <w:w w:val="100"/>
          <w:position w:val="0"/>
        </w:rPr>
        <w:t>) 的码，则</w:t>
      </w:r>
      <w:r>
        <w:rPr>
          <w:color w:val="000000"/>
          <w:spacing w:val="0"/>
          <w:w w:val="100"/>
          <w:position w:val="0"/>
          <w:lang w:val="en-US" w:eastAsia="en-US" w:bidi="en-US"/>
        </w:rPr>
        <w:t>Sno</w:t>
      </w:r>
      <w:r>
        <w:rPr>
          <w:color w:val="000000"/>
          <w:spacing w:val="0"/>
          <w:w w:val="100"/>
          <w:position w:val="0"/>
        </w:rPr>
        <w:t>是关系模式</w:t>
      </w:r>
      <w:r>
        <w:rPr>
          <w:color w:val="000000"/>
          <w:spacing w:val="0"/>
          <w:w w:val="100"/>
          <w:position w:val="0"/>
          <w:lang w:val="en-US" w:eastAsia="en-US" w:bidi="en-US"/>
        </w:rPr>
        <w:t>SC</w:t>
      </w:r>
      <w:r>
        <w:rPr>
          <w:color w:val="000000"/>
          <w:spacing w:val="0"/>
          <w:w w:val="100"/>
          <w:position w:val="0"/>
        </w:rPr>
        <w:t>的外码。</w:t>
      </w:r>
    </w:p>
    <w:p>
      <w:pPr>
        <w:pStyle w:val="Style21"/>
        <w:keepNext w:val="0"/>
        <w:keepLines w:val="0"/>
        <w:widowControl w:val="0"/>
        <w:shd w:val="clear" w:color="auto" w:fill="auto"/>
        <w:bidi w:val="0"/>
        <w:spacing w:before="0" w:after="200" w:line="331" w:lineRule="exact"/>
        <w:ind w:left="0" w:right="0" w:firstLine="440"/>
        <w:jc w:val="both"/>
      </w:pPr>
      <w:r>
        <w:rPr>
          <w:color w:val="000000"/>
          <w:spacing w:val="0"/>
          <w:w w:val="100"/>
          <w:position w:val="0"/>
        </w:rPr>
        <w:t>主码与外码提供了一个表示关系间联系的手段，如例</w:t>
      </w:r>
      <w:r>
        <w:rPr>
          <w:color w:val="000000"/>
          <w:spacing w:val="0"/>
          <w:w w:val="100"/>
          <w:position w:val="0"/>
          <w:lang w:val="en-US" w:eastAsia="en-US" w:bidi="en-US"/>
        </w:rPr>
        <w:t>6.2</w:t>
      </w:r>
      <w:r>
        <w:rPr>
          <w:color w:val="000000"/>
          <w:spacing w:val="0"/>
          <w:w w:val="100"/>
          <w:position w:val="0"/>
        </w:rPr>
        <w:t>中关系模式</w:t>
      </w:r>
      <w:r>
        <w:rPr>
          <w:color w:val="000000"/>
          <w:spacing w:val="0"/>
          <w:w w:val="100"/>
          <w:position w:val="0"/>
          <w:lang w:val="en-US" w:eastAsia="en-US" w:bidi="en-US"/>
        </w:rPr>
        <w:t>S</w:t>
      </w:r>
      <w:r>
        <w:rPr>
          <w:color w:val="000000"/>
          <w:spacing w:val="0"/>
          <w:w w:val="100"/>
          <w:position w:val="0"/>
        </w:rPr>
        <w:t>与</w:t>
      </w:r>
      <w:r>
        <w:rPr>
          <w:color w:val="000000"/>
          <w:spacing w:val="0"/>
          <w:w w:val="100"/>
          <w:position w:val="0"/>
          <w:lang w:val="en-US" w:eastAsia="en-US" w:bidi="en-US"/>
        </w:rPr>
        <w:t>SC</w:t>
      </w:r>
      <w:r>
        <w:rPr>
          <w:color w:val="000000"/>
          <w:spacing w:val="0"/>
          <w:w w:val="100"/>
          <w:position w:val="0"/>
        </w:rPr>
        <w:t>的联系 就是通过</w:t>
      </w:r>
      <w:r>
        <w:rPr>
          <w:color w:val="000000"/>
          <w:spacing w:val="0"/>
          <w:w w:val="100"/>
          <w:position w:val="0"/>
          <w:lang w:val="en-US" w:eastAsia="en-US" w:bidi="en-US"/>
        </w:rPr>
        <w:t>Sno</w:t>
      </w:r>
      <w:r>
        <w:rPr>
          <w:color w:val="000000"/>
          <w:spacing w:val="0"/>
          <w:w w:val="100"/>
          <w:position w:val="0"/>
        </w:rPr>
        <w:t>来体现的。</w:t>
      </w:r>
    </w:p>
    <w:p>
      <w:pPr>
        <w:pStyle w:val="Style67"/>
        <w:keepNext/>
        <w:keepLines/>
        <w:widowControl w:val="0"/>
        <w:shd w:val="clear" w:color="auto" w:fill="auto"/>
        <w:bidi w:val="0"/>
        <w:spacing w:before="0" w:after="120" w:line="240" w:lineRule="auto"/>
        <w:ind w:left="0" w:right="0" w:firstLine="0"/>
        <w:jc w:val="both"/>
      </w:pPr>
      <w:bookmarkStart w:id="871" w:name="bookmark871"/>
      <w:bookmarkStart w:id="872" w:name="bookmark872"/>
      <w:bookmarkStart w:id="873" w:name="bookmark873"/>
      <w:r>
        <w:rPr>
          <w:rFonts w:ascii="Times New Roman" w:eastAsia="Times New Roman" w:hAnsi="Times New Roman" w:cs="Times New Roman"/>
          <w:b/>
          <w:bCs/>
          <w:color w:val="000000"/>
          <w:spacing w:val="0"/>
          <w:w w:val="100"/>
          <w:position w:val="0"/>
          <w:sz w:val="24"/>
          <w:szCs w:val="24"/>
          <w:lang w:val="en-US" w:eastAsia="en-US" w:bidi="en-US"/>
        </w:rPr>
        <w:t>6.2.3</w:t>
      </w:r>
      <w:r>
        <w:rPr>
          <w:color w:val="000000"/>
          <w:spacing w:val="0"/>
          <w:w w:val="100"/>
          <w:position w:val="0"/>
          <w:sz w:val="24"/>
          <w:szCs w:val="24"/>
        </w:rPr>
        <w:t>范式</w:t>
      </w:r>
      <w:bookmarkEnd w:id="871"/>
      <w:bookmarkEnd w:id="872"/>
      <w:bookmarkEnd w:id="873"/>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关系数据库中的关系是要满足一定要求的，满足不同程度要求的为不同范式。满足最低 要求的叫第一范式，简称</w:t>
      </w:r>
      <w:r>
        <w:rPr>
          <w:color w:val="000000"/>
          <w:spacing w:val="0"/>
          <w:w w:val="100"/>
          <w:position w:val="0"/>
          <w:lang w:val="en-US" w:eastAsia="en-US" w:bidi="en-US"/>
        </w:rPr>
        <w:t>1NF；</w:t>
      </w:r>
      <w:r>
        <w:rPr>
          <w:color w:val="000000"/>
          <w:spacing w:val="0"/>
          <w:w w:val="100"/>
          <w:position w:val="0"/>
        </w:rPr>
        <w:t>在第一范式中满足进一步要求的为第二范式，其余以此类推。</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有关范式理论的研究主要是</w:t>
      </w:r>
      <w:r>
        <w:rPr>
          <w:color w:val="000000"/>
          <w:spacing w:val="0"/>
          <w:w w:val="100"/>
          <w:position w:val="0"/>
          <w:lang w:val="en-US" w:eastAsia="en-US" w:bidi="en-US"/>
        </w:rPr>
        <w:t>E. F. Codd</w:t>
      </w:r>
      <w:r>
        <w:rPr>
          <w:color w:val="000000"/>
          <w:spacing w:val="0"/>
          <w:w w:val="100"/>
          <w:position w:val="0"/>
        </w:rPr>
        <w:t>做的工作。</w:t>
      </w:r>
      <w:r>
        <w:rPr>
          <w:color w:val="000000"/>
          <w:spacing w:val="0"/>
          <w:w w:val="100"/>
          <w:position w:val="0"/>
          <w:lang w:val="en-US" w:eastAsia="en-US" w:bidi="en-US"/>
        </w:rPr>
        <w:t>1971—1972</w:t>
      </w:r>
      <w:r>
        <w:rPr>
          <w:color w:val="000000"/>
          <w:spacing w:val="0"/>
          <w:w w:val="100"/>
          <w:position w:val="0"/>
        </w:rPr>
        <w:t>年</w:t>
      </w:r>
      <w:r>
        <w:rPr>
          <w:color w:val="000000"/>
          <w:spacing w:val="0"/>
          <w:w w:val="100"/>
          <w:position w:val="0"/>
          <w:lang w:val="en-US" w:eastAsia="en-US" w:bidi="en-US"/>
        </w:rPr>
        <w:t>Codd</w:t>
      </w:r>
      <w:r>
        <w:rPr>
          <w:color w:val="000000"/>
          <w:spacing w:val="0"/>
          <w:w w:val="100"/>
          <w:position w:val="0"/>
        </w:rPr>
        <w:t>系统地提出了</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lang w:val="en-US" w:eastAsia="en-US" w:bidi="en-US"/>
        </w:rPr>
        <w:t>INF、2NF、3NF</w:t>
      </w:r>
      <w:r>
        <w:rPr>
          <w:color w:val="000000"/>
          <w:spacing w:val="0"/>
          <w:w w:val="100"/>
          <w:position w:val="0"/>
        </w:rPr>
        <w:t>的概念，讨论了规范化的问题。1974年，</w:t>
      </w:r>
      <w:r>
        <w:rPr>
          <w:color w:val="000000"/>
          <w:spacing w:val="0"/>
          <w:w w:val="100"/>
          <w:position w:val="0"/>
          <w:lang w:val="en-US" w:eastAsia="en-US" w:bidi="en-US"/>
        </w:rPr>
        <w:t>Codd</w:t>
      </w:r>
      <w:r>
        <w:rPr>
          <w:color w:val="000000"/>
          <w:spacing w:val="0"/>
          <w:w w:val="100"/>
          <w:position w:val="0"/>
        </w:rPr>
        <w:t>和</w:t>
      </w:r>
      <w:r>
        <w:rPr>
          <w:color w:val="000000"/>
          <w:spacing w:val="0"/>
          <w:w w:val="100"/>
          <w:position w:val="0"/>
          <w:lang w:val="en-US" w:eastAsia="en-US" w:bidi="en-US"/>
        </w:rPr>
        <w:t>Boyce</w:t>
      </w:r>
      <w:r>
        <w:rPr>
          <w:color w:val="000000"/>
          <w:spacing w:val="0"/>
          <w:w w:val="100"/>
          <w:position w:val="0"/>
        </w:rPr>
        <w:t>共同提出了一个 新范式，即</w:t>
      </w:r>
      <w:r>
        <w:rPr>
          <w:color w:val="000000"/>
          <w:spacing w:val="0"/>
          <w:w w:val="100"/>
          <w:position w:val="0"/>
          <w:lang w:val="en-US" w:eastAsia="en-US" w:bidi="en-US"/>
        </w:rPr>
        <w:t xml:space="preserve">BCNFo </w:t>
      </w:r>
      <w:r>
        <w:rPr>
          <w:color w:val="000000"/>
          <w:spacing w:val="0"/>
          <w:w w:val="100"/>
          <w:position w:val="0"/>
        </w:rPr>
        <w:t>1976年</w:t>
      </w:r>
      <w:r>
        <w:rPr>
          <w:color w:val="000000"/>
          <w:spacing w:val="0"/>
          <w:w w:val="100"/>
          <w:position w:val="0"/>
          <w:lang w:val="en-US" w:eastAsia="en-US" w:bidi="en-US"/>
        </w:rPr>
        <w:t>Fagin</w:t>
      </w:r>
      <w:r>
        <w:rPr>
          <w:color w:val="000000"/>
          <w:spacing w:val="0"/>
          <w:w w:val="100"/>
          <w:position w:val="0"/>
        </w:rPr>
        <w:t xml:space="preserve">提出了 </w:t>
      </w:r>
      <w:r>
        <w:rPr>
          <w:color w:val="000000"/>
          <w:spacing w:val="0"/>
          <w:w w:val="100"/>
          <w:position w:val="0"/>
          <w:lang w:val="en-US" w:eastAsia="en-US" w:bidi="en-US"/>
        </w:rPr>
        <w:t>4NF。</w:t>
      </w:r>
      <w:r>
        <w:rPr>
          <w:color w:val="000000"/>
          <w:spacing w:val="0"/>
          <w:w w:val="100"/>
          <w:position w:val="0"/>
        </w:rPr>
        <w:t xml:space="preserve">后来又有研究人员提岀了 </w:t>
      </w:r>
      <w:r>
        <w:rPr>
          <w:color w:val="000000"/>
          <w:spacing w:val="0"/>
          <w:w w:val="100"/>
          <w:position w:val="0"/>
          <w:lang w:val="en-US" w:eastAsia="en-US" w:bidi="en-US"/>
        </w:rPr>
        <w:t>5NF。</w:t>
      </w:r>
    </w:p>
    <w:p>
      <w:pPr>
        <w:pStyle w:val="Style21"/>
        <w:keepNext w:val="0"/>
        <w:keepLines w:val="0"/>
        <w:widowControl w:val="0"/>
        <w:shd w:val="clear" w:color="auto" w:fill="auto"/>
        <w:bidi w:val="0"/>
        <w:spacing w:before="0" w:after="0" w:line="309" w:lineRule="exact"/>
        <w:ind w:left="0" w:right="0" w:firstLine="440"/>
        <w:jc w:val="both"/>
      </w:pPr>
      <w:r>
        <w:drawing>
          <wp:anchor distT="63500" distB="331470" distL="139700" distR="139700" simplePos="0" relativeHeight="125829536" behindDoc="0" locked="0" layoutInCell="1" allowOverlap="1">
            <wp:simplePos x="0" y="0"/>
            <wp:positionH relativeFrom="page">
              <wp:posOffset>4074795</wp:posOffset>
            </wp:positionH>
            <wp:positionV relativeFrom="paragraph">
              <wp:posOffset>228600</wp:posOffset>
            </wp:positionV>
            <wp:extent cx="1835150" cy="1798320"/>
            <wp:wrapSquare wrapText="bothSides"/>
            <wp:docPr id="707" name="Shape 707"/>
            <a:graphic xmlns:a="http://schemas.openxmlformats.org/drawingml/2006/main">
              <a:graphicData uri="http://schemas.openxmlformats.org/drawingml/2006/picture">
                <pic:pic xmlns:pic="http://schemas.openxmlformats.org/drawingml/2006/picture">
                  <pic:nvPicPr>
                    <pic:cNvPr id="708" name="Picture box 708"/>
                    <pic:cNvPicPr/>
                  </pic:nvPicPr>
                  <pic:blipFill>
                    <a:blip r:embed="rId265"/>
                    <a:stretch/>
                  </pic:blipFill>
                  <pic:spPr>
                    <a:xfrm>
                      <a:ext cx="1835150" cy="1798320"/>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4266565</wp:posOffset>
                </wp:positionH>
                <wp:positionV relativeFrom="paragraph">
                  <wp:posOffset>2133600</wp:posOffset>
                </wp:positionV>
                <wp:extent cx="1454150" cy="161290"/>
                <wp:wrapNone/>
                <wp:docPr id="709" name="Shape 709"/>
                <a:graphic xmlns:a="http://schemas.openxmlformats.org/drawingml/2006/main">
                  <a:graphicData uri="http://schemas.microsoft.com/office/word/2010/wordprocessingShape">
                    <wps:wsp>
                      <wps:cNvSpPr txBox="1"/>
                      <wps:spPr>
                        <a:xfrm>
                          <a:ext cx="1454150" cy="1612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6.2</w:t>
                            </w:r>
                            <w:r>
                              <w:rPr>
                                <w:color w:val="000000"/>
                                <w:spacing w:val="0"/>
                                <w:w w:val="100"/>
                                <w:position w:val="0"/>
                              </w:rPr>
                              <w:t>各种范式之间的关系</w:t>
                            </w:r>
                          </w:p>
                        </w:txbxContent>
                      </wps:txbx>
                      <wps:bodyPr lIns="0" tIns="0" rIns="0" bIns="0">
                        <a:noAutoFit/>
                      </wps:bodyPr>
                    </wps:wsp>
                  </a:graphicData>
                </a:graphic>
              </wp:anchor>
            </w:drawing>
          </mc:Choice>
          <mc:Fallback>
            <w:pict>
              <v:shape id="_x0000_s1735" type="#_x0000_t202" style="position:absolute;margin-left:335.94999999999999pt;margin-top:168.pt;width:114.5pt;height:12.700000000000001pt;z-index:25165780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6.2</w:t>
                      </w:r>
                      <w:r>
                        <w:rPr>
                          <w:color w:val="000000"/>
                          <w:spacing w:val="0"/>
                          <w:w w:val="100"/>
                          <w:position w:val="0"/>
                        </w:rPr>
                        <w:t>各种范式之间的关系</w:t>
                      </w:r>
                    </w:p>
                  </w:txbxContent>
                </v:textbox>
                <w10:wrap anchorx="page"/>
              </v:shape>
            </w:pict>
          </mc:Fallback>
        </mc:AlternateContent>
      </w:r>
      <w:r>
        <w:rPr>
          <w:color w:val="000000"/>
          <w:spacing w:val="0"/>
          <w:w w:val="100"/>
          <w:position w:val="0"/>
        </w:rPr>
        <w:t>所谓</w:t>
      </w:r>
      <w:r>
        <w:rPr>
          <w:color w:val="000000"/>
          <w:spacing w:val="0"/>
          <w:w w:val="100"/>
          <w:position w:val="0"/>
          <w:lang w:val="zh-CN" w:eastAsia="zh-CN" w:bidi="zh-CN"/>
        </w:rPr>
        <w:t>“第几</w:t>
      </w:r>
      <w:r>
        <w:rPr>
          <w:color w:val="000000"/>
          <w:spacing w:val="0"/>
          <w:w w:val="100"/>
          <w:position w:val="0"/>
        </w:rPr>
        <w:t>范式”原本是表示关系的某一种级别，所 以常称某一关系模式</w:t>
      </w:r>
      <w:r>
        <w:rPr>
          <w:color w:val="000000"/>
          <w:spacing w:val="0"/>
          <w:w w:val="100"/>
          <w:position w:val="0"/>
          <w:lang w:val="zh-CN" w:eastAsia="zh-CN" w:bidi="zh-CN"/>
        </w:rPr>
        <w:t>夫为第</w:t>
      </w:r>
      <w:r>
        <w:rPr>
          <w:color w:val="000000"/>
          <w:spacing w:val="0"/>
          <w:w w:val="100"/>
          <w:position w:val="0"/>
        </w:rPr>
        <w:t>几范式。现在则把范式这个概 念理解成符合某一种级别的关系模式的集合，即</w:t>
      </w:r>
      <w:r>
        <w:rPr>
          <w:i/>
          <w:iCs/>
          <w:color w:val="000000"/>
          <w:spacing w:val="0"/>
          <w:w w:val="100"/>
          <w:position w:val="0"/>
          <w:lang w:val="en-US" w:eastAsia="en-US" w:bidi="en-US"/>
        </w:rPr>
        <w:t>R</w:t>
      </w:r>
      <w:r>
        <w:rPr>
          <w:color w:val="000000"/>
          <w:spacing w:val="0"/>
          <w:w w:val="100"/>
          <w:position w:val="0"/>
        </w:rPr>
        <w:t>为第几 范式就可以写成</w:t>
      </w:r>
      <w:r>
        <w:rPr>
          <w:color w:val="000000"/>
          <w:spacing w:val="0"/>
          <w:w w:val="100"/>
          <w:position w:val="0"/>
          <w:lang w:val="en-US" w:eastAsia="en-US" w:bidi="en-US"/>
        </w:rPr>
        <w:t>/?£xNFo</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对于各种范式之间的关系有</w:t>
      </w:r>
    </w:p>
    <w:p>
      <w:pPr>
        <w:pStyle w:val="Style21"/>
        <w:keepNext w:val="0"/>
        <w:keepLines w:val="0"/>
        <w:widowControl w:val="0"/>
        <w:shd w:val="clear" w:color="auto" w:fill="auto"/>
        <w:bidi w:val="0"/>
        <w:spacing w:before="0" w:after="0" w:line="309" w:lineRule="exact"/>
        <w:ind w:left="0" w:right="0" w:firstLine="860"/>
        <w:jc w:val="both"/>
      </w:pPr>
      <w:r>
        <w:rPr>
          <w:color w:val="000000"/>
          <w:spacing w:val="0"/>
          <w:w w:val="100"/>
          <w:position w:val="0"/>
          <w:lang w:val="en-US" w:eastAsia="en-US" w:bidi="en-US"/>
        </w:rPr>
        <w:t>5NFu4NFuBCNFu</w:t>
      </w:r>
      <w:r>
        <w:rPr>
          <w:color w:val="000000"/>
          <w:spacing w:val="0"/>
          <w:w w:val="100"/>
          <w:position w:val="0"/>
        </w:rPr>
        <w:t>3</w:t>
      </w:r>
      <w:r>
        <w:rPr>
          <w:color w:val="000000"/>
          <w:spacing w:val="0"/>
          <w:w w:val="100"/>
          <w:position w:val="0"/>
          <w:lang w:val="en-US" w:eastAsia="en-US" w:bidi="en-US"/>
        </w:rPr>
        <w:t xml:space="preserve">NFu2NFu INF </w:t>
      </w:r>
      <w:r>
        <w:rPr>
          <w:color w:val="000000"/>
          <w:spacing w:val="0"/>
          <w:w w:val="100"/>
          <w:position w:val="0"/>
        </w:rPr>
        <w:t>成立，如图</w:t>
      </w:r>
      <w:r>
        <w:rPr>
          <w:color w:val="000000"/>
          <w:spacing w:val="0"/>
          <w:w w:val="100"/>
          <w:position w:val="0"/>
          <w:lang w:val="en-US" w:eastAsia="en-US" w:bidi="en-US"/>
        </w:rPr>
        <w:t>6.2</w:t>
      </w:r>
      <w:r>
        <w:rPr>
          <w:color w:val="000000"/>
          <w:spacing w:val="0"/>
          <w:w w:val="100"/>
          <w:position w:val="0"/>
        </w:rPr>
        <w:t>所示。</w:t>
      </w:r>
    </w:p>
    <w:p>
      <w:pPr>
        <w:pStyle w:val="Style21"/>
        <w:keepNext w:val="0"/>
        <w:keepLines w:val="0"/>
        <w:widowControl w:val="0"/>
        <w:shd w:val="clear" w:color="auto" w:fill="auto"/>
        <w:bidi w:val="0"/>
        <w:spacing w:before="0" w:after="200" w:line="309" w:lineRule="exact"/>
        <w:ind w:left="0" w:right="0" w:firstLine="440"/>
        <w:jc w:val="both"/>
      </w:pPr>
      <w:r>
        <w:rPr>
          <w:color w:val="000000"/>
          <w:spacing w:val="0"/>
          <w:w w:val="100"/>
          <w:position w:val="0"/>
        </w:rPr>
        <w:t>—个低一级范式的关系模式通过模式分解(</w:t>
      </w:r>
      <w:r>
        <w:rPr>
          <w:color w:val="000000"/>
          <w:spacing w:val="0"/>
          <w:w w:val="100"/>
          <w:position w:val="0"/>
          <w:lang w:val="en-US" w:eastAsia="en-US" w:bidi="en-US"/>
        </w:rPr>
        <w:t>schema decomposition)</w:t>
      </w:r>
      <w:r>
        <w:rPr>
          <w:color w:val="000000"/>
          <w:spacing w:val="0"/>
          <w:w w:val="100"/>
          <w:position w:val="0"/>
        </w:rPr>
        <w:t>可以转换为若干个高一级范式的关系模式 的集合，这种过程就叫规范化</w:t>
      </w:r>
      <w:r>
        <w:rPr>
          <w:color w:val="000000"/>
          <w:spacing w:val="0"/>
          <w:w w:val="100"/>
          <w:position w:val="0"/>
          <w:lang w:val="en-US" w:eastAsia="en-US" w:bidi="en-US"/>
        </w:rPr>
        <w:t>(normalization)。</w:t>
      </w:r>
    </w:p>
    <w:p>
      <w:pPr>
        <w:pStyle w:val="Style67"/>
        <w:keepNext/>
        <w:keepLines/>
        <w:widowControl w:val="0"/>
        <w:numPr>
          <w:ilvl w:val="0"/>
          <w:numId w:val="301"/>
        </w:numPr>
        <w:shd w:val="clear" w:color="auto" w:fill="auto"/>
        <w:tabs>
          <w:tab w:pos="763" w:val="left"/>
        </w:tabs>
        <w:bidi w:val="0"/>
        <w:spacing w:before="0" w:after="120" w:line="240" w:lineRule="auto"/>
        <w:ind w:left="0" w:right="0" w:firstLine="0"/>
        <w:jc w:val="both"/>
      </w:pPr>
      <w:bookmarkStart w:id="874" w:name="bookmark874"/>
      <w:bookmarkStart w:id="875" w:name="bookmark875"/>
      <w:bookmarkStart w:id="876" w:name="bookmark876"/>
      <w:bookmarkStart w:id="877" w:name="bookmark877"/>
      <w:bookmarkEnd w:id="876"/>
      <w:r>
        <w:rPr>
          <w:rFonts w:ascii="Times New Roman" w:eastAsia="Times New Roman" w:hAnsi="Times New Roman" w:cs="Times New Roman"/>
          <w:b/>
          <w:bCs/>
          <w:color w:val="000000"/>
          <w:spacing w:val="0"/>
          <w:w w:val="100"/>
          <w:position w:val="0"/>
          <w:sz w:val="24"/>
          <w:szCs w:val="24"/>
          <w:lang w:val="en-US" w:eastAsia="en-US" w:bidi="en-US"/>
        </w:rPr>
        <w:t>2NF</w:t>
      </w:r>
      <w:bookmarkEnd w:id="874"/>
      <w:bookmarkEnd w:id="875"/>
      <w:bookmarkEnd w:id="877"/>
    </w:p>
    <w:p>
      <w:pPr>
        <w:pStyle w:val="Style21"/>
        <w:keepNext w:val="0"/>
        <w:keepLines w:val="0"/>
        <w:widowControl w:val="0"/>
        <w:shd w:val="clear" w:color="auto" w:fill="auto"/>
        <w:bidi w:val="0"/>
        <w:spacing w:before="0" w:after="0" w:line="307" w:lineRule="exact"/>
        <w:ind w:left="420" w:right="0" w:firstLine="20"/>
        <w:jc w:val="both"/>
      </w:pPr>
      <w:r>
        <w:rPr>
          <w:color w:val="000000"/>
          <w:spacing w:val="0"/>
          <w:w w:val="100"/>
          <w:position w:val="0"/>
        </w:rPr>
        <w:t>定义</w:t>
      </w:r>
      <w:r>
        <w:rPr>
          <w:color w:val="000000"/>
          <w:spacing w:val="0"/>
          <w:w w:val="100"/>
          <w:position w:val="0"/>
          <w:lang w:val="en-US" w:eastAsia="en-US" w:bidi="en-US"/>
        </w:rPr>
        <w:t>6.6</w:t>
      </w:r>
      <w:r>
        <w:rPr>
          <w:color w:val="000000"/>
          <w:spacing w:val="0"/>
          <w:w w:val="100"/>
          <w:position w:val="0"/>
        </w:rPr>
        <w:t>若</w:t>
      </w:r>
      <w:r>
        <w:rPr>
          <w:color w:val="000000"/>
          <w:spacing w:val="0"/>
          <w:w w:val="100"/>
          <w:position w:val="0"/>
          <w:lang w:val="en-US" w:eastAsia="en-US" w:bidi="en-US"/>
        </w:rPr>
        <w:t>RW1NF,</w:t>
      </w:r>
      <w:r>
        <w:rPr>
          <w:color w:val="000000"/>
          <w:spacing w:val="0"/>
          <w:w w:val="100"/>
          <w:position w:val="0"/>
        </w:rPr>
        <w:t>且每一个非主属性完全函数依赖于任何一个候选码，则</w:t>
      </w:r>
      <w:r>
        <w:rPr>
          <w:color w:val="000000"/>
          <w:spacing w:val="0"/>
          <w:w w:val="100"/>
          <w:position w:val="0"/>
          <w:lang w:val="en-US" w:eastAsia="en-US" w:bidi="en-US"/>
        </w:rPr>
        <w:t xml:space="preserve">RW2NF。 </w:t>
      </w:r>
      <w:r>
        <w:rPr>
          <w:color w:val="000000"/>
          <w:spacing w:val="0"/>
          <w:w w:val="100"/>
          <w:position w:val="0"/>
        </w:rPr>
        <w:t>下面举一个不是</w:t>
      </w:r>
      <w:r>
        <w:rPr>
          <w:color w:val="000000"/>
          <w:spacing w:val="0"/>
          <w:w w:val="100"/>
          <w:position w:val="0"/>
          <w:lang w:val="en-US" w:eastAsia="en-US" w:bidi="en-US"/>
        </w:rPr>
        <w:t>2NF</w:t>
      </w:r>
      <w:r>
        <w:rPr>
          <w:color w:val="000000"/>
          <w:spacing w:val="0"/>
          <w:w w:val="100"/>
          <w:position w:val="0"/>
        </w:rPr>
        <w:t>的例子。</w:t>
      </w:r>
    </w:p>
    <w:p>
      <w:pPr>
        <w:pStyle w:val="Style21"/>
        <w:keepNext w:val="0"/>
        <w:keepLines w:val="0"/>
        <w:widowControl w:val="0"/>
        <w:shd w:val="clear" w:color="auto" w:fill="auto"/>
        <w:bidi w:val="0"/>
        <w:spacing w:before="0" w:after="120" w:line="307" w:lineRule="exact"/>
        <w:ind w:left="0" w:right="0" w:firstLine="440"/>
        <w:jc w:val="both"/>
      </w:pPr>
      <w:r>
        <w:rPr>
          <w:color w:val="000000"/>
          <w:spacing w:val="0"/>
          <w:w w:val="100"/>
          <w:position w:val="0"/>
        </w:rPr>
        <w:t>［例</w:t>
      </w:r>
      <w:r>
        <w:rPr>
          <w:color w:val="000000"/>
          <w:spacing w:val="0"/>
          <w:w w:val="100"/>
          <w:position w:val="0"/>
          <w:lang w:val="en-US" w:eastAsia="en-US" w:bidi="en-US"/>
        </w:rPr>
        <w:t>6.4］</w:t>
      </w:r>
      <w:r>
        <w:rPr>
          <w:color w:val="000000"/>
          <w:spacing w:val="0"/>
          <w:w w:val="100"/>
          <w:position w:val="0"/>
        </w:rPr>
        <w:t>有关系模式</w:t>
      </w:r>
      <w:r>
        <w:rPr>
          <w:color w:val="000000"/>
          <w:spacing w:val="0"/>
          <w:w w:val="100"/>
          <w:position w:val="0"/>
          <w:lang w:val="en-US" w:eastAsia="en-US" w:bidi="en-US"/>
        </w:rPr>
        <w:t>S-L-C(Sno, Sdept, Sloe, Cno, Grade),</w:t>
      </w:r>
      <w:r>
        <w:rPr>
          <w:color w:val="000000"/>
          <w:spacing w:val="0"/>
          <w:w w:val="100"/>
          <w:position w:val="0"/>
        </w:rPr>
        <w:t>其中</w:t>
      </w:r>
      <w:r>
        <w:rPr>
          <w:color w:val="000000"/>
          <w:spacing w:val="0"/>
          <w:w w:val="100"/>
          <w:position w:val="0"/>
          <w:lang w:val="en-US" w:eastAsia="en-US" w:bidi="en-US"/>
        </w:rPr>
        <w:t>Sloe</w:t>
      </w:r>
      <w:r>
        <w:rPr>
          <w:color w:val="000000"/>
          <w:spacing w:val="0"/>
          <w:w w:val="100"/>
          <w:position w:val="0"/>
        </w:rPr>
        <w:t>为学生的住处， 并且每个系的学生住在同一个地方。</w:t>
      </w:r>
      <w:r>
        <w:rPr>
          <w:color w:val="000000"/>
          <w:spacing w:val="0"/>
          <w:w w:val="100"/>
          <w:position w:val="0"/>
          <w:lang w:val="en-US" w:eastAsia="en-US" w:bidi="en-US"/>
        </w:rPr>
        <w:t>S-L-C</w:t>
      </w:r>
      <w:r>
        <w:rPr>
          <w:color w:val="000000"/>
          <w:spacing w:val="0"/>
          <w:w w:val="100"/>
          <w:position w:val="0"/>
        </w:rPr>
        <w:t>的码为</w:t>
      </w:r>
      <w:r>
        <w:rPr>
          <w:color w:val="000000"/>
          <w:spacing w:val="0"/>
          <w:w w:val="100"/>
          <w:position w:val="0"/>
          <w:lang w:val="en-US" w:eastAsia="en-US" w:bidi="en-US"/>
        </w:rPr>
        <w:t>(Sno, Cno)。</w:t>
      </w:r>
      <w:r>
        <w:rPr>
          <w:color w:val="000000"/>
          <w:spacing w:val="0"/>
          <w:w w:val="100"/>
          <w:position w:val="0"/>
        </w:rPr>
        <w:t>则函数依赖有</w:t>
      </w:r>
      <w:r>
        <w:br w:type="page"/>
      </w:r>
    </w:p>
    <w:p>
      <w:pPr>
        <w:pStyle w:val="Style21"/>
        <w:keepNext w:val="0"/>
        <w:keepLines w:val="0"/>
        <w:widowControl w:val="0"/>
        <w:shd w:val="clear" w:color="auto" w:fill="auto"/>
        <w:bidi w:val="0"/>
        <w:spacing w:before="0" w:after="0" w:line="300" w:lineRule="exact"/>
        <w:ind w:left="840" w:right="0" w:firstLine="0"/>
        <w:jc w:val="left"/>
      </w:pPr>
      <w:r>
        <w:drawing>
          <wp:anchor distT="0" distB="0" distL="38100" distR="38100" simplePos="0" relativeHeight="125829537" behindDoc="0" locked="0" layoutInCell="1" allowOverlap="1">
            <wp:simplePos x="0" y="0"/>
            <wp:positionH relativeFrom="page">
              <wp:posOffset>4181475</wp:posOffset>
            </wp:positionH>
            <wp:positionV relativeFrom="paragraph">
              <wp:posOffset>165100</wp:posOffset>
            </wp:positionV>
            <wp:extent cx="1578610" cy="981710"/>
            <wp:wrapSquare wrapText="left"/>
            <wp:docPr id="711" name="Shape 711"/>
            <a:graphic xmlns:a="http://schemas.openxmlformats.org/drawingml/2006/main">
              <a:graphicData uri="http://schemas.openxmlformats.org/drawingml/2006/picture">
                <pic:pic xmlns:pic="http://schemas.openxmlformats.org/drawingml/2006/picture">
                  <pic:nvPicPr>
                    <pic:cNvPr id="712" name="Picture box 712"/>
                    <pic:cNvPicPr/>
                  </pic:nvPicPr>
                  <pic:blipFill>
                    <a:blip r:embed="rId267"/>
                    <a:stretch/>
                  </pic:blipFill>
                  <pic:spPr>
                    <a:xfrm>
                      <a:ext cx="1578610" cy="981710"/>
                    </a:xfrm>
                    <a:prstGeom prst="rect"/>
                  </pic:spPr>
                </pic:pic>
              </a:graphicData>
            </a:graphic>
          </wp:anchor>
        </w:drawing>
      </w:r>
      <w:r>
        <w:rPr>
          <w:color w:val="000000"/>
          <w:spacing w:val="0"/>
          <w:w w:val="100"/>
          <w:position w:val="0"/>
          <w:lang w:val="en-US" w:eastAsia="en-US" w:bidi="en-US"/>
        </w:rPr>
        <w:t>(Sno, Cno)</w:t>
      </w:r>
      <w:r>
        <w:rPr>
          <w:i/>
          <w:iCs/>
          <w:color w:val="000000"/>
          <w:spacing w:val="0"/>
          <w:w w:val="100"/>
          <w:position w:val="0"/>
          <w:sz w:val="24"/>
          <w:szCs w:val="24"/>
        </w:rPr>
        <w:t>丄</w:t>
      </w:r>
      <w:r>
        <w:rPr>
          <w:color w:val="000000"/>
          <w:spacing w:val="0"/>
          <w:w w:val="100"/>
          <w:position w:val="0"/>
        </w:rPr>
        <w:t xml:space="preserve"> </w:t>
      </w:r>
      <w:r>
        <w:rPr>
          <w:color w:val="000000"/>
          <w:spacing w:val="0"/>
          <w:w w:val="100"/>
          <w:position w:val="0"/>
          <w:lang w:val="en-US" w:eastAsia="en-US" w:bidi="en-US"/>
        </w:rPr>
        <w:t>Ggrade</w:t>
      </w:r>
    </w:p>
    <w:p>
      <w:pPr>
        <w:pStyle w:val="Style21"/>
        <w:keepNext w:val="0"/>
        <w:keepLines w:val="0"/>
        <w:widowControl w:val="0"/>
        <w:shd w:val="clear" w:color="auto" w:fill="auto"/>
        <w:bidi w:val="0"/>
        <w:spacing w:before="0" w:after="100" w:line="300" w:lineRule="exact"/>
        <w:ind w:left="840" w:right="0" w:firstLine="0"/>
        <w:jc w:val="left"/>
      </w:pPr>
      <w:r>
        <w:rPr>
          <w:color w:val="000000"/>
          <w:spacing w:val="0"/>
          <w:w w:val="100"/>
          <w:position w:val="0"/>
          <w:lang w:val="en-US" w:eastAsia="en-US" w:bidi="en-US"/>
        </w:rPr>
        <w:t>Sno~*Sdept, (Sno, Cno)</w:t>
      </w:r>
      <w:r>
        <w:rPr>
          <w:color w:val="000000"/>
          <w:spacing w:val="0"/>
          <w:w w:val="100"/>
          <w:position w:val="0"/>
        </w:rPr>
        <w:t xml:space="preserve">二 </w:t>
      </w:r>
      <w:r>
        <w:rPr>
          <w:color w:val="000000"/>
          <w:spacing w:val="0"/>
          <w:w w:val="100"/>
          <w:position w:val="0"/>
          <w:lang w:val="en-US" w:eastAsia="en-US" w:bidi="en-US"/>
        </w:rPr>
        <w:t>Sdept Sno-*Sloc, (Sno, Cno)-* Sloe, SdeptfSloe (</w:t>
      </w:r>
      <w:r>
        <w:rPr>
          <w:color w:val="000000"/>
          <w:spacing w:val="0"/>
          <w:w w:val="100"/>
          <w:position w:val="0"/>
        </w:rPr>
        <w:t>每个系的学生只住一个地方)</w:t>
      </w:r>
      <w:r>
        <w:rPr>
          <w:smallCaps/>
          <w:color w:val="000000"/>
          <w:spacing w:val="0"/>
          <w:w w:val="100"/>
          <w:position w:val="0"/>
          <w:lang w:val="en-US" w:eastAsia="en-US" w:bidi="en-US"/>
        </w:rPr>
        <w:t>Lg^.</w:t>
      </w:r>
    </w:p>
    <w:p>
      <w:pPr>
        <w:pStyle w:val="Style21"/>
        <w:keepNext w:val="0"/>
        <w:keepLines w:val="0"/>
        <w:widowControl w:val="0"/>
        <w:shd w:val="clear" w:color="auto" w:fill="auto"/>
        <w:bidi w:val="0"/>
        <w:spacing w:before="0" w:after="0" w:line="315" w:lineRule="exact"/>
        <w:ind w:left="0" w:right="0" w:firstLine="0"/>
        <w:jc w:val="left"/>
      </w:pPr>
      <w:r>
        <w:rPr>
          <w:color w:val="000000"/>
          <w:spacing w:val="0"/>
          <w:w w:val="100"/>
          <w:position w:val="0"/>
        </w:rPr>
        <w:t>函数依赖关系如图</w:t>
      </w:r>
      <w:r>
        <w:rPr>
          <w:color w:val="000000"/>
          <w:spacing w:val="0"/>
          <w:w w:val="100"/>
          <w:position w:val="0"/>
          <w:lang w:val="en-US" w:eastAsia="en-US" w:bidi="en-US"/>
        </w:rPr>
        <w:t>6.3</w:t>
      </w:r>
      <w:r>
        <w:rPr>
          <w:color w:val="000000"/>
          <w:spacing w:val="0"/>
          <w:w w:val="100"/>
          <w:position w:val="0"/>
        </w:rPr>
        <w:t>所示。</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图中用虚线表示部分函数依赖。另外，</w:t>
      </w:r>
      <w:r>
        <w:rPr>
          <w:color w:val="000000"/>
          <w:spacing w:val="0"/>
          <w:w w:val="100"/>
          <w:position w:val="0"/>
          <w:lang w:val="en-US" w:eastAsia="en-US" w:bidi="en-US"/>
        </w:rPr>
        <w:t>Sdept</w:t>
      </w:r>
      <w:r>
        <w:rPr>
          <w:color w:val="000000"/>
          <w:spacing w:val="0"/>
          <w:w w:val="100"/>
          <w:position w:val="0"/>
        </w:rPr>
        <w:t>还 函数确定</w:t>
      </w:r>
      <w:r>
        <w:rPr>
          <w:color w:val="000000"/>
          <w:spacing w:val="0"/>
          <w:w w:val="100"/>
          <w:position w:val="0"/>
          <w:lang w:val="en-US" w:eastAsia="en-US" w:bidi="en-US"/>
        </w:rPr>
        <w:t>Sloe,</w:t>
      </w:r>
      <w:r>
        <w:rPr>
          <w:color w:val="000000"/>
          <w:spacing w:val="0"/>
          <w:w w:val="100"/>
          <w:position w:val="0"/>
        </w:rPr>
        <w:t>这一点在讨论第二范式时暂不考虑。 可以看到非主属性</w:t>
      </w:r>
      <w:r>
        <w:rPr>
          <w:color w:val="000000"/>
          <w:spacing w:val="0"/>
          <w:w w:val="100"/>
          <w:position w:val="0"/>
          <w:lang w:val="en-US" w:eastAsia="en-US" w:bidi="en-US"/>
        </w:rPr>
        <w:t>Sdept、Sloe</w:t>
      </w:r>
      <w:r>
        <w:rPr>
          <w:color w:val="000000"/>
          <w:spacing w:val="0"/>
          <w:w w:val="100"/>
          <w:position w:val="0"/>
        </w:rPr>
        <w:t xml:space="preserve">并不完全函数依赖于 码。因此 </w:t>
      </w:r>
      <w:r>
        <w:rPr>
          <w:color w:val="000000"/>
          <w:spacing w:val="0"/>
          <w:w w:val="100"/>
          <w:position w:val="0"/>
          <w:lang w:val="en-US" w:eastAsia="en-US" w:bidi="en-US"/>
        </w:rPr>
        <w:t>S-L-C (Sno, Sdept, Sloe, Cno, Grade)</w:t>
      </w:r>
      <w:r>
        <w:rPr>
          <w:color w:val="000000"/>
          <w:spacing w:val="0"/>
          <w:w w:val="100"/>
          <w:position w:val="0"/>
        </w:rPr>
        <w:t xml:space="preserve">不符合 </w:t>
      </w:r>
      <w:r>
        <w:rPr>
          <w:color w:val="000000"/>
          <w:spacing w:val="0"/>
          <w:w w:val="100"/>
          <w:position w:val="0"/>
          <w:lang w:val="en-US" w:eastAsia="en-US" w:bidi="en-US"/>
        </w:rPr>
        <w:t xml:space="preserve">2NF </w:t>
      </w:r>
      <w:r>
        <w:rPr>
          <w:color w:val="000000"/>
          <w:spacing w:val="0"/>
          <w:w w:val="100"/>
          <w:position w:val="0"/>
        </w:rPr>
        <w:t xml:space="preserve">定义，即 </w:t>
      </w:r>
      <w:r>
        <w:rPr>
          <w:color w:val="000000"/>
          <w:spacing w:val="0"/>
          <w:w w:val="100"/>
          <w:position w:val="0"/>
          <w:lang w:val="en-US" w:eastAsia="en-US" w:bidi="en-US"/>
        </w:rPr>
        <w:t>S-L-C</w:t>
      </w:r>
      <w:r>
        <w:rPr>
          <w:i/>
          <w:iCs/>
          <w:color w:val="000000"/>
          <w:spacing w:val="0"/>
          <w:w w:val="100"/>
          <w:position w:val="0"/>
          <w:lang w:val="en-US" w:eastAsia="en-US" w:bidi="en-US"/>
        </w:rPr>
        <w:t>i</w:t>
      </w:r>
      <w:r>
        <w:rPr>
          <w:color w:val="000000"/>
          <w:spacing w:val="0"/>
          <w:w w:val="100"/>
          <w:position w:val="0"/>
          <w:lang w:val="en-US" w:eastAsia="en-US" w:bidi="en-US"/>
        </w:rPr>
        <w:t>2NF«</w:t>
      </w:r>
    </w:p>
    <w:p>
      <w:pPr>
        <w:pStyle w:val="Style21"/>
        <w:keepNext w:val="0"/>
        <w:keepLines w:val="0"/>
        <w:widowControl w:val="0"/>
        <w:shd w:val="clear" w:color="auto" w:fill="auto"/>
        <w:bidi w:val="0"/>
        <w:spacing w:before="0" w:after="0" w:line="315" w:lineRule="exact"/>
        <w:ind w:left="0" w:right="0" w:firstLine="420"/>
        <w:jc w:val="left"/>
      </w:pPr>
      <w:r>
        <w:rPr>
          <w:color w:val="000000"/>
          <w:spacing w:val="0"/>
          <w:w w:val="100"/>
          <w:position w:val="0"/>
        </w:rPr>
        <w:t>一个关系模式</w:t>
      </w:r>
      <w:r>
        <w:rPr>
          <w:color w:val="000000"/>
          <w:spacing w:val="0"/>
          <w:w w:val="100"/>
          <w:position w:val="0"/>
          <w:lang w:val="en-US" w:eastAsia="en-US" w:bidi="en-US"/>
        </w:rPr>
        <w:t>R</w:t>
      </w:r>
      <w:r>
        <w:rPr>
          <w:color w:val="000000"/>
          <w:spacing w:val="0"/>
          <w:w w:val="100"/>
          <w:position w:val="0"/>
        </w:rPr>
        <w:t>不属于</w:t>
      </w:r>
      <w:r>
        <w:rPr>
          <w:color w:val="000000"/>
          <w:spacing w:val="0"/>
          <w:w w:val="100"/>
          <w:position w:val="0"/>
          <w:lang w:val="en-US" w:eastAsia="en-US" w:bidi="en-US"/>
        </w:rPr>
        <w:t>2NF,</w:t>
      </w:r>
      <w:r>
        <w:rPr>
          <w:color w:val="000000"/>
          <w:spacing w:val="0"/>
          <w:w w:val="100"/>
          <w:position w:val="0"/>
        </w:rPr>
        <w:t>就会产生以下几个问题：</w:t>
      </w:r>
    </w:p>
    <w:p>
      <w:pPr>
        <w:pStyle w:val="Style21"/>
        <w:keepNext w:val="0"/>
        <w:keepLines w:val="0"/>
        <w:widowControl w:val="0"/>
        <w:numPr>
          <w:ilvl w:val="0"/>
          <w:numId w:val="303"/>
        </w:numPr>
        <w:shd w:val="clear" w:color="auto" w:fill="auto"/>
        <w:tabs>
          <w:tab w:pos="863" w:val="left"/>
        </w:tabs>
        <w:bidi w:val="0"/>
        <w:spacing w:before="0" w:after="0" w:line="315" w:lineRule="exact"/>
        <w:ind w:left="0" w:right="0" w:firstLine="440"/>
        <w:jc w:val="both"/>
      </w:pPr>
      <w:bookmarkStart w:id="878" w:name="bookmark878"/>
      <w:bookmarkEnd w:id="878"/>
      <w:r>
        <w:rPr>
          <w:color w:val="000000"/>
          <w:spacing w:val="0"/>
          <w:w w:val="100"/>
          <w:position w:val="0"/>
        </w:rPr>
        <w:t>插入异常。假若要插入一个学生</w:t>
      </w:r>
      <w:r>
        <w:rPr>
          <w:color w:val="000000"/>
          <w:spacing w:val="0"/>
          <w:w w:val="100"/>
          <w:position w:val="0"/>
          <w:lang w:val="en-US" w:eastAsia="en-US" w:bidi="en-US"/>
        </w:rPr>
        <w:t>Sno=S7, Sdept=PHY, Sloc=BLD2,</w:t>
      </w:r>
      <w:r>
        <w:rPr>
          <w:color w:val="000000"/>
          <w:spacing w:val="0"/>
          <w:w w:val="100"/>
          <w:position w:val="0"/>
        </w:rPr>
        <w:t>但该生还未 选课，即这个学生无</w:t>
      </w:r>
      <w:r>
        <w:rPr>
          <w:color w:val="000000"/>
          <w:spacing w:val="0"/>
          <w:w w:val="100"/>
          <w:position w:val="0"/>
          <w:lang w:val="en-US" w:eastAsia="en-US" w:bidi="en-US"/>
        </w:rPr>
        <w:t>Cno,</w:t>
      </w:r>
      <w:r>
        <w:rPr>
          <w:color w:val="000000"/>
          <w:spacing w:val="0"/>
          <w:w w:val="100"/>
          <w:position w:val="0"/>
        </w:rPr>
        <w:t>这样的元组就插不进</w:t>
      </w:r>
      <w:r>
        <w:rPr>
          <w:color w:val="000000"/>
          <w:spacing w:val="0"/>
          <w:w w:val="100"/>
          <w:position w:val="0"/>
          <w:lang w:val="en-US" w:eastAsia="en-US" w:bidi="en-US"/>
        </w:rPr>
        <w:t>S-L-C</w:t>
      </w:r>
      <w:r>
        <w:rPr>
          <w:color w:val="000000"/>
          <w:spacing w:val="0"/>
          <w:w w:val="100"/>
          <w:position w:val="0"/>
        </w:rPr>
        <w:t>中。因为插入元组时必须给定码值, 而这时码值的一部分为空，因而学生的固有信息无法插入。</w:t>
      </w:r>
    </w:p>
    <w:p>
      <w:pPr>
        <w:pStyle w:val="Style21"/>
        <w:keepNext w:val="0"/>
        <w:keepLines w:val="0"/>
        <w:widowControl w:val="0"/>
        <w:numPr>
          <w:ilvl w:val="0"/>
          <w:numId w:val="303"/>
        </w:numPr>
        <w:shd w:val="clear" w:color="auto" w:fill="auto"/>
        <w:tabs>
          <w:tab w:pos="863" w:val="left"/>
        </w:tabs>
        <w:bidi w:val="0"/>
        <w:spacing w:before="0" w:after="0" w:line="315" w:lineRule="exact"/>
        <w:ind w:left="0" w:right="0" w:firstLine="440"/>
        <w:jc w:val="both"/>
      </w:pPr>
      <w:bookmarkStart w:id="879" w:name="bookmark879"/>
      <w:bookmarkEnd w:id="879"/>
      <w:r>
        <w:rPr>
          <w:color w:val="000000"/>
          <w:spacing w:val="0"/>
          <w:w w:val="100"/>
          <w:position w:val="0"/>
        </w:rPr>
        <w:t>删除异常。假定某个学生只选一门课，如</w:t>
      </w:r>
      <w:r>
        <w:rPr>
          <w:color w:val="000000"/>
          <w:spacing w:val="0"/>
          <w:w w:val="100"/>
          <w:position w:val="0"/>
          <w:lang w:val="en-US" w:eastAsia="en-US" w:bidi="en-US"/>
        </w:rPr>
        <w:t>S4</w:t>
      </w:r>
      <w:r>
        <w:rPr>
          <w:color w:val="000000"/>
          <w:spacing w:val="0"/>
          <w:w w:val="100"/>
          <w:position w:val="0"/>
        </w:rPr>
        <w:t>就选了一门课</w:t>
      </w:r>
      <w:r>
        <w:rPr>
          <w:color w:val="000000"/>
          <w:spacing w:val="0"/>
          <w:w w:val="100"/>
          <w:position w:val="0"/>
          <w:lang w:val="en-US" w:eastAsia="en-US" w:bidi="en-US"/>
        </w:rPr>
        <w:t>C3,</w:t>
      </w:r>
      <w:r>
        <w:rPr>
          <w:color w:val="000000"/>
          <w:spacing w:val="0"/>
          <w:w w:val="100"/>
          <w:position w:val="0"/>
        </w:rPr>
        <w:t>现在</w:t>
      </w:r>
      <w:r>
        <w:rPr>
          <w:color w:val="000000"/>
          <w:spacing w:val="0"/>
          <w:w w:val="100"/>
          <w:position w:val="0"/>
          <w:lang w:val="en-US" w:eastAsia="en-US" w:bidi="en-US"/>
        </w:rPr>
        <w:t>C3</w:t>
      </w:r>
      <w:r>
        <w:rPr>
          <w:color w:val="000000"/>
          <w:spacing w:val="0"/>
          <w:w w:val="100"/>
          <w:position w:val="0"/>
        </w:rPr>
        <w:t>这门课 他也不选了，那么</w:t>
      </w:r>
      <w:r>
        <w:rPr>
          <w:color w:val="000000"/>
          <w:spacing w:val="0"/>
          <w:w w:val="100"/>
          <w:position w:val="0"/>
          <w:lang w:val="en-US" w:eastAsia="en-US" w:bidi="en-US"/>
        </w:rPr>
        <w:t>C3</w:t>
      </w:r>
      <w:r>
        <w:rPr>
          <w:color w:val="000000"/>
          <w:spacing w:val="0"/>
          <w:w w:val="100"/>
          <w:position w:val="0"/>
        </w:rPr>
        <w:t>这个数据项就要删除。而</w:t>
      </w:r>
      <w:r>
        <w:rPr>
          <w:color w:val="000000"/>
          <w:spacing w:val="0"/>
          <w:w w:val="100"/>
          <w:position w:val="0"/>
          <w:lang w:val="en-US" w:eastAsia="en-US" w:bidi="en-US"/>
        </w:rPr>
        <w:t>C3</w:t>
      </w:r>
      <w:r>
        <w:rPr>
          <w:color w:val="000000"/>
          <w:spacing w:val="0"/>
          <w:w w:val="100"/>
          <w:position w:val="0"/>
        </w:rPr>
        <w:t xml:space="preserve">是主属性，删除了 </w:t>
      </w:r>
      <w:r>
        <w:rPr>
          <w:color w:val="000000"/>
          <w:spacing w:val="0"/>
          <w:w w:val="100"/>
          <w:position w:val="0"/>
          <w:lang w:val="en-US" w:eastAsia="en-US" w:bidi="en-US"/>
        </w:rPr>
        <w:t>C3,</w:t>
      </w:r>
      <w:r>
        <w:rPr>
          <w:color w:val="000000"/>
          <w:spacing w:val="0"/>
          <w:w w:val="100"/>
          <w:position w:val="0"/>
        </w:rPr>
        <w:t>整个元组就必 须一起删除，使得</w:t>
      </w:r>
      <w:r>
        <w:rPr>
          <w:color w:val="000000"/>
          <w:spacing w:val="0"/>
          <w:w w:val="100"/>
          <w:position w:val="0"/>
          <w:lang w:val="en-US" w:eastAsia="en-US" w:bidi="en-US"/>
        </w:rPr>
        <w:t>S4</w:t>
      </w:r>
      <w:r>
        <w:rPr>
          <w:color w:val="000000"/>
          <w:spacing w:val="0"/>
          <w:w w:val="100"/>
          <w:position w:val="0"/>
        </w:rPr>
        <w:t>的其他信息也被删除了，从而造成删除异常，即不应删除的信息也 删除了。</w:t>
      </w:r>
    </w:p>
    <w:p>
      <w:pPr>
        <w:pStyle w:val="Style21"/>
        <w:keepNext w:val="0"/>
        <w:keepLines w:val="0"/>
        <w:widowControl w:val="0"/>
        <w:numPr>
          <w:ilvl w:val="0"/>
          <w:numId w:val="303"/>
        </w:numPr>
        <w:shd w:val="clear" w:color="auto" w:fill="auto"/>
        <w:tabs>
          <w:tab w:pos="868" w:val="left"/>
        </w:tabs>
        <w:bidi w:val="0"/>
        <w:spacing w:before="0" w:after="0" w:line="312" w:lineRule="exact"/>
        <w:ind w:left="0" w:right="0" w:firstLine="440"/>
        <w:jc w:val="both"/>
      </w:pPr>
      <w:bookmarkStart w:id="880" w:name="bookmark880"/>
      <w:bookmarkEnd w:id="880"/>
      <w:r>
        <w:rPr>
          <w:color w:val="000000"/>
          <w:spacing w:val="0"/>
          <w:w w:val="100"/>
          <w:position w:val="0"/>
        </w:rPr>
        <w:t>修改复杂。某个学生从数学系</w:t>
      </w:r>
      <w:r>
        <w:rPr>
          <w:color w:val="000000"/>
          <w:spacing w:val="0"/>
          <w:w w:val="100"/>
          <w:position w:val="0"/>
          <w:lang w:val="en-US" w:eastAsia="en-US" w:bidi="en-US"/>
        </w:rPr>
        <w:t>(MA)</w:t>
      </w:r>
      <w:r>
        <w:rPr>
          <w:color w:val="000000"/>
          <w:spacing w:val="0"/>
          <w:w w:val="100"/>
          <w:position w:val="0"/>
        </w:rPr>
        <w:t>转到计算机科学系</w:t>
      </w:r>
      <w:r>
        <w:rPr>
          <w:color w:val="000000"/>
          <w:spacing w:val="0"/>
          <w:w w:val="100"/>
          <w:position w:val="0"/>
          <w:lang w:val="en-US" w:eastAsia="en-US" w:bidi="en-US"/>
        </w:rPr>
        <w:t>(CS),</w:t>
      </w:r>
      <w:r>
        <w:rPr>
          <w:color w:val="000000"/>
          <w:spacing w:val="0"/>
          <w:w w:val="100"/>
          <w:position w:val="0"/>
        </w:rPr>
        <w:t>这本来只需修改 此学生元组中的</w:t>
      </w:r>
      <w:r>
        <w:rPr>
          <w:color w:val="000000"/>
          <w:spacing w:val="0"/>
          <w:w w:val="100"/>
          <w:position w:val="0"/>
          <w:lang w:val="en-US" w:eastAsia="en-US" w:bidi="en-US"/>
        </w:rPr>
        <w:t>Sdept</w:t>
      </w:r>
      <w:r>
        <w:rPr>
          <w:color w:val="000000"/>
          <w:spacing w:val="0"/>
          <w:w w:val="100"/>
          <w:position w:val="0"/>
        </w:rPr>
        <w:t>分量即可，但因为关系模式</w:t>
      </w:r>
      <w:r>
        <w:rPr>
          <w:color w:val="000000"/>
          <w:spacing w:val="0"/>
          <w:w w:val="100"/>
          <w:position w:val="0"/>
          <w:lang w:val="en-US" w:eastAsia="en-US" w:bidi="en-US"/>
        </w:rPr>
        <w:t>S-L-C</w:t>
      </w:r>
      <w:r>
        <w:rPr>
          <w:color w:val="000000"/>
          <w:spacing w:val="0"/>
          <w:w w:val="100"/>
          <w:position w:val="0"/>
        </w:rPr>
        <w:t>中还含有系的住处</w:t>
      </w:r>
      <w:r>
        <w:rPr>
          <w:color w:val="000000"/>
          <w:spacing w:val="0"/>
          <w:w w:val="100"/>
          <w:position w:val="0"/>
          <w:lang w:val="en-US" w:eastAsia="en-US" w:bidi="en-US"/>
        </w:rPr>
        <w:t>Sloe</w:t>
      </w:r>
      <w:r>
        <w:rPr>
          <w:color w:val="000000"/>
          <w:spacing w:val="0"/>
          <w:w w:val="100"/>
          <w:position w:val="0"/>
        </w:rPr>
        <w:t>属性，学 生转系将同时改变住处，因而还必须修改元组中的</w:t>
      </w:r>
      <w:r>
        <w:rPr>
          <w:color w:val="000000"/>
          <w:spacing w:val="0"/>
          <w:w w:val="100"/>
          <w:position w:val="0"/>
          <w:lang w:val="en-US" w:eastAsia="en-US" w:bidi="en-US"/>
        </w:rPr>
        <w:t>Sloe</w:t>
      </w:r>
      <w:r>
        <w:rPr>
          <w:color w:val="000000"/>
          <w:spacing w:val="0"/>
          <w:w w:val="100"/>
          <w:position w:val="0"/>
        </w:rPr>
        <w:t xml:space="preserve">分量。另外，如果这个学生选修了 </w:t>
      </w:r>
      <w:r>
        <w:rPr>
          <w:color w:val="000000"/>
          <w:spacing w:val="0"/>
          <w:w w:val="100"/>
          <w:position w:val="0"/>
          <w:lang w:val="en-US" w:eastAsia="en-US" w:bidi="en-US"/>
        </w:rPr>
        <w:t>*</w:t>
      </w:r>
      <w:r>
        <w:rPr>
          <w:color w:val="000000"/>
          <w:spacing w:val="0"/>
          <w:w w:val="100"/>
          <w:position w:val="0"/>
        </w:rPr>
        <w:t>门课，</w:t>
      </w:r>
      <w:r>
        <w:rPr>
          <w:color w:val="000000"/>
          <w:spacing w:val="0"/>
          <w:w w:val="100"/>
          <w:position w:val="0"/>
          <w:lang w:val="en-US" w:eastAsia="en-US" w:bidi="en-US"/>
        </w:rPr>
        <w:t>Sdept、Sloe</w:t>
      </w:r>
      <w:r>
        <w:rPr>
          <w:color w:val="000000"/>
          <w:spacing w:val="0"/>
          <w:w w:val="100"/>
          <w:position w:val="0"/>
        </w:rPr>
        <w:t>重复存储了力次，不仅存储冗余度大，而且必须无遗漏地修改*个元 组中全部</w:t>
      </w:r>
      <w:r>
        <w:rPr>
          <w:color w:val="000000"/>
          <w:spacing w:val="0"/>
          <w:w w:val="100"/>
          <w:position w:val="0"/>
          <w:lang w:val="en-US" w:eastAsia="en-US" w:bidi="en-US"/>
        </w:rPr>
        <w:t>Sdept、Sloe</w:t>
      </w:r>
      <w:r>
        <w:rPr>
          <w:color w:val="000000"/>
          <w:spacing w:val="0"/>
          <w:w w:val="100"/>
          <w:position w:val="0"/>
        </w:rPr>
        <w:t>信息，造成修改的复杂化。</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分析上面的例子可以发现问题在于有两类非主属性，一类如</w:t>
      </w:r>
      <w:r>
        <w:rPr>
          <w:color w:val="000000"/>
          <w:spacing w:val="0"/>
          <w:w w:val="100"/>
          <w:position w:val="0"/>
          <w:lang w:val="en-US" w:eastAsia="en-US" w:bidi="en-US"/>
        </w:rPr>
        <w:t>Grade,</w:t>
      </w:r>
      <w:r>
        <w:rPr>
          <w:color w:val="000000"/>
          <w:spacing w:val="0"/>
          <w:w w:val="100"/>
          <w:position w:val="0"/>
        </w:rPr>
        <w:t>它对码是完全函 数依赖；另一类如</w:t>
      </w:r>
      <w:r>
        <w:rPr>
          <w:color w:val="000000"/>
          <w:spacing w:val="0"/>
          <w:w w:val="100"/>
          <w:position w:val="0"/>
          <w:lang w:val="en-US" w:eastAsia="en-US" w:bidi="en-US"/>
        </w:rPr>
        <w:t>Sdept、Sloe,</w:t>
      </w:r>
      <w:r>
        <w:rPr>
          <w:color w:val="000000"/>
          <w:spacing w:val="0"/>
          <w:w w:val="100"/>
          <w:position w:val="0"/>
        </w:rPr>
        <w:t xml:space="preserve">它们对码不是完全函数依赖。解决的办法是用投影分解把 关系模式 </w:t>
      </w:r>
      <w:r>
        <w:rPr>
          <w:color w:val="000000"/>
          <w:spacing w:val="0"/>
          <w:w w:val="100"/>
          <w:position w:val="0"/>
          <w:lang w:val="en-US" w:eastAsia="en-US" w:bidi="en-US"/>
        </w:rPr>
        <w:t xml:space="preserve">S-L-C </w:t>
      </w:r>
      <w:r>
        <w:rPr>
          <w:color w:val="000000"/>
          <w:spacing w:val="0"/>
          <w:w w:val="100"/>
          <w:position w:val="0"/>
        </w:rPr>
        <w:t>分解为两个关系模式：</w:t>
      </w:r>
      <w:r>
        <w:rPr>
          <w:color w:val="000000"/>
          <w:spacing w:val="0"/>
          <w:w w:val="100"/>
          <w:position w:val="0"/>
          <w:lang w:val="en-US" w:eastAsia="en-US" w:bidi="en-US"/>
        </w:rPr>
        <w:t>SC(Sno, Cno, Grade)</w:t>
      </w:r>
      <w:r>
        <w:rPr>
          <w:color w:val="000000"/>
          <w:spacing w:val="0"/>
          <w:w w:val="100"/>
          <w:position w:val="0"/>
        </w:rPr>
        <w:t xml:space="preserve">和 </w:t>
      </w:r>
      <w:r>
        <w:rPr>
          <w:color w:val="000000"/>
          <w:spacing w:val="0"/>
          <w:w w:val="100"/>
          <w:position w:val="0"/>
          <w:lang w:val="en-US" w:eastAsia="en-US" w:bidi="en-US"/>
        </w:rPr>
        <w:t>S-L(Sno, Sdept, Sloe)。</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关系模式</w:t>
      </w:r>
      <w:r>
        <w:rPr>
          <w:color w:val="000000"/>
          <w:spacing w:val="0"/>
          <w:w w:val="100"/>
          <w:position w:val="0"/>
          <w:lang w:val="en-US" w:eastAsia="en-US" w:bidi="en-US"/>
        </w:rPr>
        <w:t>SC</w:t>
      </w:r>
      <w:r>
        <w:rPr>
          <w:color w:val="000000"/>
          <w:spacing w:val="0"/>
          <w:w w:val="100"/>
          <w:position w:val="0"/>
        </w:rPr>
        <w:t>与</w:t>
      </w:r>
      <w:r>
        <w:rPr>
          <w:color w:val="000000"/>
          <w:spacing w:val="0"/>
          <w:w w:val="100"/>
          <w:position w:val="0"/>
          <w:lang w:val="en-US" w:eastAsia="en-US" w:bidi="en-US"/>
        </w:rPr>
        <w:t>S-L</w:t>
      </w:r>
      <w:r>
        <w:rPr>
          <w:color w:val="000000"/>
          <w:spacing w:val="0"/>
          <w:w w:val="100"/>
          <w:position w:val="0"/>
        </w:rPr>
        <w:t>中属性间的函数依赖可以用图6.4、图</w:t>
      </w:r>
      <w:r>
        <w:rPr>
          <w:color w:val="000000"/>
          <w:spacing w:val="0"/>
          <w:w w:val="100"/>
          <w:position w:val="0"/>
          <w:lang w:val="en-US" w:eastAsia="en-US" w:bidi="en-US"/>
        </w:rPr>
        <w:t>6.5</w:t>
      </w:r>
      <w:r>
        <w:rPr>
          <w:color w:val="000000"/>
          <w:spacing w:val="0"/>
          <w:w w:val="100"/>
          <w:position w:val="0"/>
        </w:rPr>
        <w:t>表示如下。</w:t>
      </w:r>
    </w:p>
    <w:p>
      <w:pPr>
        <w:widowControl w:val="0"/>
        <w:spacing w:line="1" w:lineRule="exact"/>
      </w:pPr>
      <w:r>
        <w:drawing>
          <wp:anchor distT="38100" distB="207645" distL="8890" distR="24130" simplePos="0" relativeHeight="125829538" behindDoc="0" locked="0" layoutInCell="1" allowOverlap="1">
            <wp:simplePos x="0" y="0"/>
            <wp:positionH relativeFrom="page">
              <wp:posOffset>1474470</wp:posOffset>
            </wp:positionH>
            <wp:positionV relativeFrom="paragraph">
              <wp:posOffset>38100</wp:posOffset>
            </wp:positionV>
            <wp:extent cx="1243330" cy="1219200"/>
            <wp:wrapTopAndBottom/>
            <wp:docPr id="713" name="Shape 713"/>
            <a:graphic xmlns:a="http://schemas.openxmlformats.org/drawingml/2006/main">
              <a:graphicData uri="http://schemas.openxmlformats.org/drawingml/2006/picture">
                <pic:pic xmlns:pic="http://schemas.openxmlformats.org/drawingml/2006/picture">
                  <pic:nvPicPr>
                    <pic:cNvPr id="714" name="Picture box 714"/>
                    <pic:cNvPicPr/>
                  </pic:nvPicPr>
                  <pic:blipFill>
                    <a:blip r:embed="rId269"/>
                    <a:stretch/>
                  </pic:blipFill>
                  <pic:spPr>
                    <a:xfrm>
                      <a:ext cx="1243330" cy="1219200"/>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page">
                  <wp:posOffset>1465580</wp:posOffset>
                </wp:positionH>
                <wp:positionV relativeFrom="paragraph">
                  <wp:posOffset>1299845</wp:posOffset>
                </wp:positionV>
                <wp:extent cx="1276985" cy="158750"/>
                <wp:wrapNone/>
                <wp:docPr id="715" name="Shape 715"/>
                <a:graphic xmlns:a="http://schemas.openxmlformats.org/drawingml/2006/main">
                  <a:graphicData uri="http://schemas.microsoft.com/office/word/2010/wordprocessingShape">
                    <wps:wsp>
                      <wps:cNvSpPr txBox="1"/>
                      <wps:spPr>
                        <a:xfrm>
                          <a:ext cx="1276985"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6.4 SC</w:t>
                            </w:r>
                            <w:r>
                              <w:rPr>
                                <w:color w:val="000000"/>
                                <w:spacing w:val="0"/>
                                <w:w w:val="100"/>
                                <w:position w:val="0"/>
                              </w:rPr>
                              <w:t>中的函数依赖</w:t>
                            </w:r>
                          </w:p>
                        </w:txbxContent>
                      </wps:txbx>
                      <wps:bodyPr lIns="0" tIns="0" rIns="0" bIns="0">
                        <a:noAutoFit/>
                      </wps:bodyPr>
                    </wps:wsp>
                  </a:graphicData>
                </a:graphic>
              </wp:anchor>
            </w:drawing>
          </mc:Choice>
          <mc:Fallback>
            <w:pict>
              <v:shape id="_x0000_s1741" type="#_x0000_t202" style="position:absolute;margin-left:115.40000000000001pt;margin-top:102.35000000000001pt;width:100.55pt;height:12.5pt;z-index:25165780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6.4 SC</w:t>
                      </w:r>
                      <w:r>
                        <w:rPr>
                          <w:color w:val="000000"/>
                          <w:spacing w:val="0"/>
                          <w:w w:val="100"/>
                          <w:position w:val="0"/>
                        </w:rPr>
                        <w:t>中的函数依赖</w:t>
                      </w:r>
                    </w:p>
                  </w:txbxContent>
                </v:textbox>
                <w10:wrap anchorx="page"/>
              </v:shape>
            </w:pict>
          </mc:Fallback>
        </mc:AlternateContent>
      </w:r>
      <w:r>
        <w:drawing>
          <wp:anchor distT="229870" distB="207645" distL="133985" distR="106680" simplePos="0" relativeHeight="125829539" behindDoc="0" locked="0" layoutInCell="1" allowOverlap="1">
            <wp:simplePos x="0" y="0"/>
            <wp:positionH relativeFrom="page">
              <wp:posOffset>3827780</wp:posOffset>
            </wp:positionH>
            <wp:positionV relativeFrom="paragraph">
              <wp:posOffset>229870</wp:posOffset>
            </wp:positionV>
            <wp:extent cx="1078865" cy="1024255"/>
            <wp:wrapTopAndBottom/>
            <wp:docPr id="717" name="Shape 717"/>
            <a:graphic xmlns:a="http://schemas.openxmlformats.org/drawingml/2006/main">
              <a:graphicData uri="http://schemas.openxmlformats.org/drawingml/2006/picture">
                <pic:pic xmlns:pic="http://schemas.openxmlformats.org/drawingml/2006/picture">
                  <pic:nvPicPr>
                    <pic:cNvPr id="718" name="Picture box 718"/>
                    <pic:cNvPicPr/>
                  </pic:nvPicPr>
                  <pic:blipFill>
                    <a:blip r:embed="rId271"/>
                    <a:stretch/>
                  </pic:blipFill>
                  <pic:spPr>
                    <a:xfrm>
                      <a:ext cx="1078865" cy="1024255"/>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page">
                  <wp:posOffset>3693795</wp:posOffset>
                </wp:positionH>
                <wp:positionV relativeFrom="paragraph">
                  <wp:posOffset>1303020</wp:posOffset>
                </wp:positionV>
                <wp:extent cx="1316990" cy="158750"/>
                <wp:wrapNone/>
                <wp:docPr id="719" name="Shape 719"/>
                <a:graphic xmlns:a="http://schemas.openxmlformats.org/drawingml/2006/main">
                  <a:graphicData uri="http://schemas.microsoft.com/office/word/2010/wordprocessingShape">
                    <wps:wsp>
                      <wps:cNvSpPr txBox="1"/>
                      <wps:spPr>
                        <a:xfrm>
                          <a:ext cx="1316990"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6.5 S</w:t>
                            </w:r>
                            <w:r>
                              <w:rPr>
                                <w:color w:val="000000"/>
                                <w:spacing w:val="0"/>
                                <w:w w:val="100"/>
                                <w:position w:val="0"/>
                              </w:rPr>
                              <w:t>■■中的函数依赖</w:t>
                            </w:r>
                          </w:p>
                        </w:txbxContent>
                      </wps:txbx>
                      <wps:bodyPr lIns="0" tIns="0" rIns="0" bIns="0">
                        <a:noAutoFit/>
                      </wps:bodyPr>
                    </wps:wsp>
                  </a:graphicData>
                </a:graphic>
              </wp:anchor>
            </w:drawing>
          </mc:Choice>
          <mc:Fallback>
            <w:pict>
              <v:shape id="_x0000_s1745" type="#_x0000_t202" style="position:absolute;margin-left:290.85000000000002pt;margin-top:102.60000000000001pt;width:103.7pt;height:12.5pt;z-index:25165780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6.5 S</w:t>
                      </w:r>
                      <w:r>
                        <w:rPr>
                          <w:color w:val="000000"/>
                          <w:spacing w:val="0"/>
                          <w:w w:val="100"/>
                          <w:position w:val="0"/>
                        </w:rPr>
                        <w:t>■■中的函数依赖</w:t>
                      </w:r>
                    </w:p>
                  </w:txbxContent>
                </v:textbox>
                <w10:wrap anchorx="page"/>
              </v:shape>
            </w:pict>
          </mc:Fallback>
        </mc:AlternateContent>
      </w:r>
    </w:p>
    <w:p>
      <w:pPr>
        <w:pStyle w:val="Style21"/>
        <w:keepNext w:val="0"/>
        <w:keepLines w:val="0"/>
        <w:widowControl w:val="0"/>
        <w:shd w:val="clear" w:color="auto" w:fill="auto"/>
        <w:bidi w:val="0"/>
        <w:spacing w:before="0" w:after="180" w:line="346" w:lineRule="exact"/>
        <w:ind w:left="0" w:right="0" w:firstLine="440"/>
        <w:jc w:val="both"/>
      </w:pPr>
      <w:r>
        <w:rPr>
          <w:color w:val="000000"/>
          <w:spacing w:val="0"/>
          <w:w w:val="100"/>
          <w:position w:val="0"/>
        </w:rPr>
        <w:t>关系模式</w:t>
      </w:r>
      <w:r>
        <w:rPr>
          <w:color w:val="000000"/>
          <w:spacing w:val="0"/>
          <w:w w:val="100"/>
          <w:position w:val="0"/>
          <w:lang w:val="en-US" w:eastAsia="en-US" w:bidi="en-US"/>
        </w:rPr>
        <w:t>SC</w:t>
      </w:r>
      <w:r>
        <w:rPr>
          <w:color w:val="000000"/>
          <w:spacing w:val="0"/>
          <w:w w:val="100"/>
          <w:position w:val="0"/>
        </w:rPr>
        <w:t>的码为</w:t>
      </w:r>
      <w:r>
        <w:rPr>
          <w:color w:val="000000"/>
          <w:spacing w:val="0"/>
          <w:w w:val="100"/>
          <w:position w:val="0"/>
          <w:lang w:val="en-US" w:eastAsia="en-US" w:bidi="en-US"/>
        </w:rPr>
        <w:t>(Sno, Cno),</w:t>
      </w:r>
      <w:r>
        <w:rPr>
          <w:color w:val="000000"/>
          <w:spacing w:val="0"/>
          <w:w w:val="100"/>
          <w:position w:val="0"/>
        </w:rPr>
        <w:t>关系模式</w:t>
      </w:r>
      <w:r>
        <w:rPr>
          <w:color w:val="000000"/>
          <w:spacing w:val="0"/>
          <w:w w:val="100"/>
          <w:position w:val="0"/>
          <w:lang w:val="en-US" w:eastAsia="en-US" w:bidi="en-US"/>
        </w:rPr>
        <w:t>S-L</w:t>
      </w:r>
      <w:r>
        <w:rPr>
          <w:color w:val="000000"/>
          <w:spacing w:val="0"/>
          <w:w w:val="100"/>
          <w:position w:val="0"/>
        </w:rPr>
        <w:t>的码为</w:t>
      </w:r>
      <w:r>
        <w:rPr>
          <w:color w:val="000000"/>
          <w:spacing w:val="0"/>
          <w:w w:val="100"/>
          <w:position w:val="0"/>
          <w:lang w:val="en-US" w:eastAsia="en-US" w:bidi="en-US"/>
        </w:rPr>
        <w:t>Sno，</w:t>
      </w:r>
      <w:r>
        <w:rPr>
          <w:color w:val="000000"/>
          <w:spacing w:val="0"/>
          <w:w w:val="100"/>
          <w:position w:val="0"/>
        </w:rPr>
        <w:t>这样就使得非主属性对 码都是完全函数依赖了。</w:t>
      </w:r>
    </w:p>
    <w:p>
      <w:pPr>
        <w:pStyle w:val="Style67"/>
        <w:keepNext/>
        <w:keepLines/>
        <w:widowControl w:val="0"/>
        <w:numPr>
          <w:ilvl w:val="0"/>
          <w:numId w:val="301"/>
        </w:numPr>
        <w:shd w:val="clear" w:color="auto" w:fill="auto"/>
        <w:tabs>
          <w:tab w:pos="758" w:val="left"/>
        </w:tabs>
        <w:bidi w:val="0"/>
        <w:spacing w:before="0" w:after="120" w:line="240" w:lineRule="auto"/>
        <w:ind w:left="0" w:right="0" w:firstLine="0"/>
        <w:jc w:val="both"/>
      </w:pPr>
      <w:bookmarkStart w:id="881" w:name="bookmark881"/>
      <w:bookmarkStart w:id="882" w:name="bookmark882"/>
      <w:bookmarkStart w:id="883" w:name="bookmark883"/>
      <w:bookmarkStart w:id="884" w:name="bookmark884"/>
      <w:bookmarkEnd w:id="883"/>
      <w:r>
        <w:rPr>
          <w:rFonts w:ascii="Times New Roman" w:eastAsia="Times New Roman" w:hAnsi="Times New Roman" w:cs="Times New Roman"/>
          <w:b/>
          <w:bCs/>
          <w:color w:val="000000"/>
          <w:spacing w:val="0"/>
          <w:w w:val="100"/>
          <w:position w:val="0"/>
          <w:sz w:val="24"/>
          <w:szCs w:val="24"/>
          <w:lang w:val="en-US" w:eastAsia="en-US" w:bidi="en-US"/>
        </w:rPr>
        <w:t>3NF</w:t>
      </w:r>
      <w:bookmarkEnd w:id="881"/>
      <w:bookmarkEnd w:id="882"/>
      <w:bookmarkEnd w:id="884"/>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定义</w:t>
      </w:r>
      <w:r>
        <w:rPr>
          <w:color w:val="000000"/>
          <w:spacing w:val="0"/>
          <w:w w:val="100"/>
          <w:position w:val="0"/>
          <w:lang w:val="en-US" w:eastAsia="en-US" w:bidi="en-US"/>
        </w:rPr>
        <w:t>6.7</w:t>
      </w:r>
      <w:r>
        <w:rPr>
          <w:color w:val="000000"/>
          <w:spacing w:val="0"/>
          <w:w w:val="100"/>
          <w:position w:val="0"/>
        </w:rPr>
        <w:t>设关系模式</w:t>
      </w:r>
      <w:r>
        <w:rPr>
          <w:i/>
          <w:iCs/>
          <w:color w:val="000000"/>
          <w:spacing w:val="0"/>
          <w:w w:val="100"/>
          <w:position w:val="0"/>
          <w:lang w:val="en-US" w:eastAsia="en-US" w:bidi="en-US"/>
        </w:rPr>
        <w:t>R&lt;U,F&gt;^IW,</w:t>
      </w:r>
      <w:r>
        <w:rPr>
          <w:color w:val="000000"/>
          <w:spacing w:val="0"/>
          <w:w w:val="100"/>
          <w:position w:val="0"/>
        </w:rPr>
        <w:t>若</w:t>
      </w:r>
      <w:r>
        <w:rPr>
          <w:color w:val="000000"/>
          <w:spacing w:val="0"/>
          <w:w w:val="100"/>
          <w:position w:val="0"/>
          <w:lang w:val="en-US" w:eastAsia="en-US" w:bidi="en-US"/>
        </w:rPr>
        <w:t>R</w:t>
      </w:r>
      <w:r>
        <w:rPr>
          <w:color w:val="000000"/>
          <w:spacing w:val="0"/>
          <w:w w:val="100"/>
          <w:position w:val="0"/>
        </w:rPr>
        <w:t>中不存在这样的码X,属性组</w:t>
      </w:r>
      <w:r>
        <w:rPr>
          <w:color w:val="000000"/>
          <w:spacing w:val="0"/>
          <w:w w:val="100"/>
          <w:position w:val="0"/>
          <w:lang w:val="en-US" w:eastAsia="en-US" w:bidi="en-US"/>
        </w:rPr>
        <w:t>Y</w:t>
      </w:r>
      <w:r>
        <w:rPr>
          <w:color w:val="000000"/>
          <w:spacing w:val="0"/>
          <w:w w:val="100"/>
          <w:position w:val="0"/>
        </w:rPr>
        <w:t xml:space="preserve">及非主属 性 </w:t>
      </w:r>
      <w:r>
        <w:rPr>
          <w:color w:val="000000"/>
          <w:spacing w:val="0"/>
          <w:w w:val="100"/>
          <w:position w:val="0"/>
          <w:lang w:val="en-US" w:eastAsia="en-US" w:bidi="en-US"/>
        </w:rPr>
        <w:t>Z(ZNY)</w:t>
      </w:r>
      <w:r>
        <w:rPr>
          <w:color w:val="000000"/>
          <w:spacing w:val="0"/>
          <w:w w:val="100"/>
          <w:position w:val="0"/>
        </w:rPr>
        <w:t xml:space="preserve">使得 </w:t>
      </w:r>
      <w:r>
        <w:rPr>
          <w:i/>
          <w:iCs/>
          <w:color w:val="000000"/>
          <w:spacing w:val="0"/>
          <w:w w:val="100"/>
          <w:position w:val="0"/>
          <w:lang w:val="en-US" w:eastAsia="en-US" w:bidi="en-US"/>
        </w:rPr>
        <w:t>X-Y,</w:t>
      </w:r>
      <w:r>
        <w:rPr>
          <w:color w:val="000000"/>
          <w:spacing w:val="0"/>
          <w:w w:val="100"/>
          <w:position w:val="0"/>
          <w:lang w:val="en-US" w:eastAsia="en-US" w:bidi="en-US"/>
        </w:rPr>
        <w:t xml:space="preserve"> —Z </w:t>
      </w:r>
      <w:r>
        <w:rPr>
          <w:color w:val="000000"/>
          <w:spacing w:val="0"/>
          <w:w w:val="100"/>
          <w:position w:val="0"/>
        </w:rPr>
        <w:t>成立，</w:t>
      </w:r>
      <w:r>
        <w:rPr>
          <w:i/>
          <w:iCs/>
          <w:color w:val="000000"/>
          <w:spacing w:val="0"/>
          <w:w w:val="100"/>
          <w:position w:val="0"/>
          <w:lang w:val="en-US" w:eastAsia="en-US" w:bidi="en-US"/>
        </w:rPr>
        <w:t>Y+X,</w:t>
      </w:r>
      <w:r>
        <w:rPr>
          <w:color w:val="000000"/>
          <w:spacing w:val="0"/>
          <w:w w:val="100"/>
          <w:position w:val="0"/>
        </w:rPr>
        <w:t xml:space="preserve">则称 </w:t>
      </w:r>
      <w:r>
        <w:rPr>
          <w:color w:val="000000"/>
          <w:spacing w:val="0"/>
          <w:w w:val="100"/>
          <w:position w:val="0"/>
          <w:lang w:val="en-US" w:eastAsia="en-US" w:bidi="en-US"/>
        </w:rPr>
        <w:t>R&lt;U,f&gt;《3NF。</w:t>
      </w:r>
    </w:p>
    <w:p>
      <w:pPr>
        <w:pStyle w:val="Style21"/>
        <w:keepNext w:val="0"/>
        <w:keepLines w:val="0"/>
        <w:widowControl w:val="0"/>
        <w:shd w:val="clear" w:color="auto" w:fill="auto"/>
        <w:bidi w:val="0"/>
        <w:spacing w:before="0" w:after="120" w:line="312" w:lineRule="exact"/>
        <w:ind w:left="0" w:right="0" w:firstLine="440"/>
        <w:jc w:val="both"/>
      </w:pPr>
      <w:r>
        <w:rPr>
          <w:color w:val="000000"/>
          <w:spacing w:val="0"/>
          <w:w w:val="100"/>
          <w:position w:val="0"/>
        </w:rPr>
        <w:t>由定义</w:t>
      </w:r>
      <w:r>
        <w:rPr>
          <w:color w:val="000000"/>
          <w:spacing w:val="0"/>
          <w:w w:val="100"/>
          <w:position w:val="0"/>
          <w:lang w:val="en-US" w:eastAsia="en-US" w:bidi="en-US"/>
        </w:rPr>
        <w:t>6.7</w:t>
      </w:r>
      <w:r>
        <w:rPr>
          <w:color w:val="000000"/>
          <w:spacing w:val="0"/>
          <w:w w:val="100"/>
          <w:position w:val="0"/>
        </w:rPr>
        <w:t>可以证明，若</w:t>
      </w:r>
      <w:r>
        <w:rPr>
          <w:color w:val="000000"/>
          <w:spacing w:val="0"/>
          <w:w w:val="100"/>
          <w:position w:val="0"/>
          <w:lang w:val="en-US" w:eastAsia="en-US" w:bidi="en-US"/>
        </w:rPr>
        <w:t>RW3NF,</w:t>
      </w:r>
      <w:r>
        <w:rPr>
          <w:color w:val="000000"/>
          <w:spacing w:val="0"/>
          <w:w w:val="100"/>
          <w:position w:val="0"/>
        </w:rPr>
        <w:t>则每一个非主属性既不传递依赖于码，也不部分依 赖于码。也就是说，可以证明如果</w:t>
      </w:r>
      <w:r>
        <w:rPr>
          <w:color w:val="000000"/>
          <w:spacing w:val="0"/>
          <w:w w:val="100"/>
          <w:position w:val="0"/>
          <w:lang w:val="en-US" w:eastAsia="en-US" w:bidi="en-US"/>
        </w:rPr>
        <w:t>R</w:t>
      </w:r>
      <w:r>
        <w:rPr>
          <w:color w:val="000000"/>
          <w:spacing w:val="0"/>
          <w:w w:val="100"/>
          <w:position w:val="0"/>
        </w:rPr>
        <w:t>属于</w:t>
      </w:r>
      <w:r>
        <w:rPr>
          <w:color w:val="000000"/>
          <w:spacing w:val="0"/>
          <w:w w:val="100"/>
          <w:position w:val="0"/>
          <w:lang w:val="en-US" w:eastAsia="en-US" w:bidi="en-US"/>
        </w:rPr>
        <w:t>3NF,</w:t>
      </w:r>
      <w:r>
        <w:rPr>
          <w:color w:val="000000"/>
          <w:spacing w:val="0"/>
          <w:w w:val="100"/>
          <w:position w:val="0"/>
        </w:rPr>
        <w:t>则必有</w:t>
      </w:r>
      <w:r>
        <w:rPr>
          <w:color w:val="000000"/>
          <w:spacing w:val="0"/>
          <w:w w:val="100"/>
          <w:position w:val="0"/>
          <w:lang w:val="zh-CN" w:eastAsia="zh-CN" w:bidi="zh-CN"/>
        </w:rPr>
        <w:t>夫属于</w:t>
      </w:r>
      <w:r>
        <w:rPr>
          <w:color w:val="000000"/>
          <w:spacing w:val="0"/>
          <w:w w:val="100"/>
          <w:position w:val="0"/>
          <w:lang w:val="en-US" w:eastAsia="en-US" w:bidi="en-US"/>
        </w:rPr>
        <w:t>2NF。</w:t>
      </w:r>
    </w:p>
    <w:p>
      <w:pPr>
        <w:pStyle w:val="Style21"/>
        <w:keepNext w:val="0"/>
        <w:keepLines w:val="0"/>
        <w:widowControl w:val="0"/>
        <w:shd w:val="clear" w:color="auto" w:fill="auto"/>
        <w:bidi w:val="0"/>
        <w:spacing w:before="0" w:after="0" w:line="192" w:lineRule="exact"/>
        <w:ind w:left="7180" w:right="0" w:hanging="6740"/>
        <w:jc w:val="both"/>
      </w:pPr>
      <w:r>
        <w:rPr>
          <w:color w:val="000000"/>
          <w:spacing w:val="0"/>
          <w:w w:val="100"/>
          <w:position w:val="0"/>
        </w:rPr>
        <w:t>在图</w:t>
      </w:r>
      <w:r>
        <w:rPr>
          <w:color w:val="000000"/>
          <w:spacing w:val="0"/>
          <w:w w:val="100"/>
          <w:position w:val="0"/>
          <w:lang w:val="en-US" w:eastAsia="en-US" w:bidi="en-US"/>
        </w:rPr>
        <w:t>6.4</w:t>
      </w:r>
      <w:r>
        <w:rPr>
          <w:color w:val="000000"/>
          <w:spacing w:val="0"/>
          <w:w w:val="100"/>
          <w:position w:val="0"/>
        </w:rPr>
        <w:t>中关系模式</w:t>
      </w:r>
      <w:r>
        <w:rPr>
          <w:color w:val="000000"/>
          <w:spacing w:val="0"/>
          <w:w w:val="100"/>
          <w:position w:val="0"/>
          <w:lang w:val="en-US" w:eastAsia="en-US" w:bidi="en-US"/>
        </w:rPr>
        <w:t>SC</w:t>
      </w:r>
      <w:r>
        <w:rPr>
          <w:color w:val="000000"/>
          <w:spacing w:val="0"/>
          <w:w w:val="100"/>
          <w:position w:val="0"/>
        </w:rPr>
        <w:t>没有传递依赖，而图</w:t>
      </w:r>
      <w:r>
        <w:rPr>
          <w:color w:val="000000"/>
          <w:spacing w:val="0"/>
          <w:w w:val="100"/>
          <w:position w:val="0"/>
          <w:lang w:val="en-US" w:eastAsia="en-US" w:bidi="en-US"/>
        </w:rPr>
        <w:t>6.5</w:t>
      </w:r>
      <w:r>
        <w:rPr>
          <w:color w:val="000000"/>
          <w:spacing w:val="0"/>
          <w:w w:val="100"/>
          <w:position w:val="0"/>
        </w:rPr>
        <w:t>中关系模式</w:t>
      </w:r>
      <w:r>
        <w:rPr>
          <w:color w:val="000000"/>
          <w:spacing w:val="0"/>
          <w:w w:val="100"/>
          <w:position w:val="0"/>
          <w:lang w:val="en-US" w:eastAsia="en-US" w:bidi="en-US"/>
        </w:rPr>
        <w:t>S-L</w:t>
      </w:r>
      <w:r>
        <w:rPr>
          <w:color w:val="000000"/>
          <w:spacing w:val="0"/>
          <w:w w:val="100"/>
          <w:position w:val="0"/>
        </w:rPr>
        <w:t>存在非主属性对码的 传递</w:t>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 xml:space="preserve">传递依赖。在 </w:t>
      </w:r>
      <w:r>
        <w:rPr>
          <w:color w:val="000000"/>
          <w:spacing w:val="0"/>
          <w:w w:val="100"/>
          <w:position w:val="0"/>
          <w:lang w:val="en-US" w:eastAsia="en-US" w:bidi="en-US"/>
        </w:rPr>
        <w:t xml:space="preserve">S-L </w:t>
      </w:r>
      <w:r>
        <w:rPr>
          <w:color w:val="000000"/>
          <w:spacing w:val="0"/>
          <w:w w:val="100"/>
          <w:position w:val="0"/>
        </w:rPr>
        <w:t xml:space="preserve">中，由 </w:t>
      </w:r>
      <w:r>
        <w:rPr>
          <w:color w:val="000000"/>
          <w:spacing w:val="0"/>
          <w:w w:val="100"/>
          <w:position w:val="0"/>
          <w:lang w:val="en-US" w:eastAsia="en-US" w:bidi="en-US"/>
        </w:rPr>
        <w:t xml:space="preserve">Sno—Sdept </w:t>
      </w:r>
      <w:r>
        <w:rPr>
          <w:color w:val="000000"/>
          <w:spacing w:val="0"/>
          <w:w w:val="100"/>
          <w:position w:val="0"/>
        </w:rPr>
        <w:t>(</w:t>
      </w:r>
      <w:r>
        <w:rPr>
          <w:color w:val="000000"/>
          <w:spacing w:val="0"/>
          <w:w w:val="100"/>
          <w:position w:val="0"/>
          <w:lang w:val="en-US" w:eastAsia="en-US" w:bidi="en-US"/>
        </w:rPr>
        <w:t>Sdept</w:t>
      </w:r>
      <w:r>
        <w:rPr>
          <w:color w:val="000000"/>
          <w:spacing w:val="0"/>
          <w:w w:val="100"/>
          <w:position w:val="0"/>
        </w:rPr>
        <w:t xml:space="preserve">&gt; </w:t>
      </w:r>
      <w:r>
        <w:rPr>
          <w:color w:val="000000"/>
          <w:spacing w:val="0"/>
          <w:w w:val="100"/>
          <w:position w:val="0"/>
          <w:lang w:val="en-US" w:eastAsia="en-US" w:bidi="en-US"/>
        </w:rPr>
        <w:t>Sno</w:t>
      </w:r>
      <w:r>
        <w:rPr>
          <w:color w:val="000000"/>
          <w:spacing w:val="0"/>
          <w:w w:val="100"/>
          <w:position w:val="0"/>
        </w:rPr>
        <w:t xml:space="preserve">), </w:t>
      </w:r>
      <w:r>
        <w:rPr>
          <w:color w:val="000000"/>
          <w:spacing w:val="0"/>
          <w:w w:val="100"/>
          <w:position w:val="0"/>
          <w:lang w:val="en-US" w:eastAsia="en-US" w:bidi="en-US"/>
        </w:rPr>
        <w:t>Sdept—Sloe,</w:t>
      </w:r>
      <w:r>
        <w:rPr>
          <w:color w:val="000000"/>
          <w:spacing w:val="0"/>
          <w:w w:val="100"/>
          <w:position w:val="0"/>
        </w:rPr>
        <w:t xml:space="preserve">可得 </w:t>
      </w:r>
      <w:r>
        <w:rPr>
          <w:color w:val="000000"/>
          <w:spacing w:val="0"/>
          <w:w w:val="100"/>
          <w:position w:val="0"/>
          <w:lang w:val="en-US" w:eastAsia="en-US" w:bidi="en-US"/>
        </w:rPr>
        <w:t>Sno — Sloe。</w:t>
      </w:r>
      <w:r>
        <w:rPr>
          <w:color w:val="000000"/>
          <w:spacing w:val="0"/>
          <w:w w:val="100"/>
          <w:position w:val="0"/>
        </w:rPr>
        <w:t xml:space="preserve">因 此 </w:t>
      </w:r>
      <w:r>
        <w:rPr>
          <w:color w:val="000000"/>
          <w:spacing w:val="0"/>
          <w:w w:val="100"/>
          <w:position w:val="0"/>
          <w:lang w:val="en-US" w:eastAsia="en-US" w:bidi="en-US"/>
        </w:rPr>
        <w:t>SCE3NF,</w:t>
      </w:r>
      <w:r>
        <w:rPr>
          <w:color w:val="000000"/>
          <w:spacing w:val="0"/>
          <w:w w:val="100"/>
          <w:position w:val="0"/>
        </w:rPr>
        <w:t xml:space="preserve">而 </w:t>
      </w:r>
      <w:r>
        <w:rPr>
          <w:color w:val="000000"/>
          <w:spacing w:val="0"/>
          <w:w w:val="100"/>
          <w:position w:val="0"/>
          <w:lang w:val="en-US" w:eastAsia="en-US" w:bidi="en-US"/>
        </w:rPr>
        <w:t>S-LW3NF。</w: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一个关系模式</w:t>
      </w:r>
      <w:r>
        <w:rPr>
          <w:color w:val="000000"/>
          <w:spacing w:val="0"/>
          <w:w w:val="100"/>
          <w:position w:val="0"/>
          <w:lang w:val="en-US" w:eastAsia="en-US" w:bidi="en-US"/>
        </w:rPr>
        <w:t>R</w:t>
      </w:r>
      <w:r>
        <w:rPr>
          <w:color w:val="000000"/>
          <w:spacing w:val="0"/>
          <w:w w:val="100"/>
          <w:position w:val="0"/>
        </w:rPr>
        <w:t>若不是</w:t>
      </w:r>
      <w:r>
        <w:rPr>
          <w:color w:val="000000"/>
          <w:spacing w:val="0"/>
          <w:w w:val="100"/>
          <w:position w:val="0"/>
          <w:lang w:val="en-US" w:eastAsia="en-US" w:bidi="en-US"/>
        </w:rPr>
        <w:t>3NF,</w:t>
      </w:r>
      <w:r>
        <w:rPr>
          <w:color w:val="000000"/>
          <w:spacing w:val="0"/>
          <w:w w:val="100"/>
          <w:position w:val="0"/>
        </w:rPr>
        <w:t>就会产生与</w:t>
      </w:r>
      <w:r>
        <w:rPr>
          <w:color w:val="000000"/>
          <w:spacing w:val="0"/>
          <w:w w:val="100"/>
          <w:position w:val="0"/>
          <w:lang w:val="en-US" w:eastAsia="en-US" w:bidi="en-US"/>
        </w:rPr>
        <w:t>6.2.4</w:t>
      </w:r>
      <w:r>
        <w:rPr>
          <w:color w:val="000000"/>
          <w:spacing w:val="0"/>
          <w:w w:val="100"/>
          <w:position w:val="0"/>
        </w:rPr>
        <w:t>节中</w:t>
      </w:r>
      <w:r>
        <w:rPr>
          <w:color w:val="000000"/>
          <w:spacing w:val="0"/>
          <w:w w:val="100"/>
          <w:position w:val="0"/>
          <w:lang w:val="en-US" w:eastAsia="en-US" w:bidi="en-US"/>
        </w:rPr>
        <w:t>2NF</w:t>
      </w:r>
      <w:r>
        <w:rPr>
          <w:color w:val="000000"/>
          <w:spacing w:val="0"/>
          <w:w w:val="100"/>
          <w:position w:val="0"/>
        </w:rPr>
        <w:t>相类似的问题。读者可以类 比</w:t>
      </w:r>
      <w:r>
        <w:rPr>
          <w:color w:val="000000"/>
          <w:spacing w:val="0"/>
          <w:w w:val="100"/>
          <w:position w:val="0"/>
          <w:lang w:val="en-US" w:eastAsia="en-US" w:bidi="en-US"/>
        </w:rPr>
        <w:t>2NF</w:t>
      </w:r>
      <w:r>
        <w:rPr>
          <w:color w:val="000000"/>
          <w:spacing w:val="0"/>
          <w:w w:val="100"/>
          <w:position w:val="0"/>
        </w:rPr>
        <w:t>的反例加以说明。</w:t>
      </w:r>
    </w:p>
    <w:p>
      <w:pPr>
        <w:pStyle w:val="Style21"/>
        <w:keepNext w:val="0"/>
        <w:keepLines w:val="0"/>
        <w:widowControl w:val="0"/>
        <w:shd w:val="clear" w:color="auto" w:fill="auto"/>
        <w:bidi w:val="0"/>
        <w:spacing w:before="0" w:after="180" w:line="326" w:lineRule="exact"/>
        <w:ind w:left="0" w:right="0" w:firstLine="440"/>
        <w:jc w:val="both"/>
      </w:pPr>
      <w:r>
        <w:rPr>
          <w:color w:val="000000"/>
          <w:spacing w:val="0"/>
          <w:w w:val="100"/>
          <w:position w:val="0"/>
        </w:rPr>
        <w:t>解决的办法同样是将</w:t>
      </w:r>
      <w:r>
        <w:rPr>
          <w:color w:val="000000"/>
          <w:spacing w:val="0"/>
          <w:w w:val="100"/>
          <w:position w:val="0"/>
          <w:lang w:val="en-US" w:eastAsia="en-US" w:bidi="en-US"/>
        </w:rPr>
        <w:t>S-L</w:t>
      </w:r>
      <w:r>
        <w:rPr>
          <w:color w:val="000000"/>
          <w:spacing w:val="0"/>
          <w:w w:val="100"/>
          <w:position w:val="0"/>
        </w:rPr>
        <w:t>分解为：</w:t>
      </w:r>
      <w:r>
        <w:rPr>
          <w:color w:val="000000"/>
          <w:spacing w:val="0"/>
          <w:w w:val="100"/>
          <w:position w:val="0"/>
          <w:lang w:val="en-US" w:eastAsia="en-US" w:bidi="en-US"/>
        </w:rPr>
        <w:t>S-D (Sno, Sdept)</w:t>
      </w:r>
      <w:r>
        <w:rPr>
          <w:color w:val="000000"/>
          <w:spacing w:val="0"/>
          <w:w w:val="100"/>
          <w:position w:val="0"/>
        </w:rPr>
        <w:t>和</w:t>
      </w:r>
      <w:r>
        <w:rPr>
          <w:color w:val="000000"/>
          <w:spacing w:val="0"/>
          <w:w w:val="100"/>
          <w:position w:val="0"/>
          <w:lang w:val="en-US" w:eastAsia="en-US" w:bidi="en-US"/>
        </w:rPr>
        <w:t>D-L (Sdept, Sloc)o</w:t>
      </w:r>
      <w:r>
        <w:rPr>
          <w:color w:val="000000"/>
          <w:spacing w:val="0"/>
          <w:w w:val="100"/>
          <w:position w:val="0"/>
        </w:rPr>
        <w:t>分解后的 关系模式</w:t>
      </w:r>
      <w:r>
        <w:rPr>
          <w:color w:val="000000"/>
          <w:spacing w:val="0"/>
          <w:w w:val="100"/>
          <w:position w:val="0"/>
          <w:lang w:val="en-US" w:eastAsia="en-US" w:bidi="en-US"/>
        </w:rPr>
        <w:t>S-D</w:t>
      </w:r>
      <w:r>
        <w:rPr>
          <w:color w:val="000000"/>
          <w:spacing w:val="0"/>
          <w:w w:val="100"/>
          <w:position w:val="0"/>
        </w:rPr>
        <w:t>与</w:t>
      </w:r>
      <w:r>
        <w:rPr>
          <w:color w:val="000000"/>
          <w:spacing w:val="0"/>
          <w:w w:val="100"/>
          <w:position w:val="0"/>
          <w:lang w:val="en-US" w:eastAsia="en-US" w:bidi="en-US"/>
        </w:rPr>
        <w:t>D-L</w:t>
      </w:r>
      <w:r>
        <w:rPr>
          <w:color w:val="000000"/>
          <w:spacing w:val="0"/>
          <w:w w:val="100"/>
          <w:position w:val="0"/>
        </w:rPr>
        <w:t>中不再存在传递依赖。</w:t>
      </w:r>
    </w:p>
    <w:p>
      <w:pPr>
        <w:pStyle w:val="Style67"/>
        <w:keepNext/>
        <w:keepLines/>
        <w:widowControl w:val="0"/>
        <w:numPr>
          <w:ilvl w:val="0"/>
          <w:numId w:val="301"/>
        </w:numPr>
        <w:shd w:val="clear" w:color="auto" w:fill="auto"/>
        <w:tabs>
          <w:tab w:pos="758" w:val="left"/>
        </w:tabs>
        <w:bidi w:val="0"/>
        <w:spacing w:before="0" w:after="120" w:line="240" w:lineRule="auto"/>
        <w:ind w:left="0" w:right="0" w:firstLine="0"/>
        <w:jc w:val="both"/>
      </w:pPr>
      <w:bookmarkStart w:id="885" w:name="bookmark885"/>
      <w:bookmarkStart w:id="886" w:name="bookmark886"/>
      <w:bookmarkStart w:id="887" w:name="bookmark887"/>
      <w:bookmarkStart w:id="888" w:name="bookmark888"/>
      <w:bookmarkEnd w:id="887"/>
      <w:r>
        <w:rPr>
          <w:rFonts w:ascii="Times New Roman" w:eastAsia="Times New Roman" w:hAnsi="Times New Roman" w:cs="Times New Roman"/>
          <w:b/>
          <w:bCs/>
          <w:color w:val="000000"/>
          <w:spacing w:val="0"/>
          <w:w w:val="100"/>
          <w:position w:val="0"/>
          <w:sz w:val="24"/>
          <w:szCs w:val="24"/>
          <w:lang w:val="en-US" w:eastAsia="en-US" w:bidi="en-US"/>
        </w:rPr>
        <w:t>BCNF</w:t>
      </w:r>
      <w:bookmarkEnd w:id="885"/>
      <w:bookmarkEnd w:id="886"/>
      <w:bookmarkEnd w:id="888"/>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BCNF (Boyce Codd Normal Form)</w:t>
      </w:r>
      <w:r>
        <w:rPr>
          <w:color w:val="000000"/>
          <w:spacing w:val="0"/>
          <w:w w:val="100"/>
          <w:position w:val="0"/>
        </w:rPr>
        <w:t xml:space="preserve">是由 </w:t>
      </w:r>
      <w:r>
        <w:rPr>
          <w:color w:val="000000"/>
          <w:spacing w:val="0"/>
          <w:w w:val="100"/>
          <w:position w:val="0"/>
          <w:lang w:val="en-US" w:eastAsia="en-US" w:bidi="en-US"/>
        </w:rPr>
        <w:t xml:space="preserve">Boyce </w:t>
      </w:r>
      <w:r>
        <w:rPr>
          <w:color w:val="000000"/>
          <w:spacing w:val="0"/>
          <w:w w:val="100"/>
          <w:position w:val="0"/>
        </w:rPr>
        <w:t xml:space="preserve">与 </w:t>
      </w:r>
      <w:r>
        <w:rPr>
          <w:color w:val="000000"/>
          <w:spacing w:val="0"/>
          <w:w w:val="100"/>
          <w:position w:val="0"/>
          <w:lang w:val="en-US" w:eastAsia="en-US" w:bidi="en-US"/>
        </w:rPr>
        <w:t xml:space="preserve">Codd </w:t>
      </w:r>
      <w:r>
        <w:rPr>
          <w:color w:val="000000"/>
          <w:spacing w:val="0"/>
          <w:w w:val="100"/>
          <w:position w:val="0"/>
        </w:rPr>
        <w:t xml:space="preserve">提出的，比上述的 </w:t>
      </w:r>
      <w:r>
        <w:rPr>
          <w:color w:val="000000"/>
          <w:spacing w:val="0"/>
          <w:w w:val="100"/>
          <w:position w:val="0"/>
          <w:lang w:val="en-US" w:eastAsia="en-US" w:bidi="en-US"/>
        </w:rPr>
        <w:t xml:space="preserve">3NF </w:t>
      </w:r>
      <w:r>
        <w:rPr>
          <w:color w:val="000000"/>
          <w:spacing w:val="0"/>
          <w:w w:val="100"/>
          <w:position w:val="0"/>
        </w:rPr>
        <w:t>又进了 一步，通常认为</w:t>
      </w:r>
      <w:r>
        <w:rPr>
          <w:color w:val="000000"/>
          <w:spacing w:val="0"/>
          <w:w w:val="100"/>
          <w:position w:val="0"/>
          <w:lang w:val="en-US" w:eastAsia="en-US" w:bidi="en-US"/>
        </w:rPr>
        <w:t>BCNF</w:t>
      </w:r>
      <w:r>
        <w:rPr>
          <w:color w:val="000000"/>
          <w:spacing w:val="0"/>
          <w:w w:val="100"/>
          <w:position w:val="0"/>
        </w:rPr>
        <w:t>是修正的第三范式，有时也称为扩充的第三范式。</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定义</w:t>
      </w:r>
      <w:r>
        <w:rPr>
          <w:color w:val="000000"/>
          <w:spacing w:val="0"/>
          <w:w w:val="100"/>
          <w:position w:val="0"/>
          <w:lang w:val="en-US" w:eastAsia="en-US" w:bidi="en-US"/>
        </w:rPr>
        <w:t>6.8</w:t>
      </w:r>
      <w:r>
        <w:rPr>
          <w:color w:val="000000"/>
          <w:spacing w:val="0"/>
          <w:w w:val="100"/>
          <w:position w:val="0"/>
        </w:rPr>
        <w:t>关系模式</w:t>
      </w:r>
      <w:r>
        <w:rPr>
          <w:i/>
          <w:iCs/>
          <w:color w:val="000000"/>
          <w:spacing w:val="0"/>
          <w:w w:val="100"/>
          <w:position w:val="0"/>
          <w:lang w:val="en-US" w:eastAsia="en-US" w:bidi="en-US"/>
        </w:rPr>
        <w:t>R&lt;U,</w:t>
      </w:r>
      <w:r>
        <w:rPr>
          <w:color w:val="000000"/>
          <w:spacing w:val="0"/>
          <w:w w:val="100"/>
          <w:position w:val="0"/>
          <w:lang w:val="en-US" w:eastAsia="en-US" w:bidi="en-US"/>
        </w:rPr>
        <w:t xml:space="preserve"> T^eiNF,</w:t>
      </w:r>
      <w:r>
        <w:rPr>
          <w:color w:val="000000"/>
          <w:spacing w:val="0"/>
          <w:w w:val="100"/>
          <w:position w:val="0"/>
        </w:rPr>
        <w:t>若</w:t>
      </w:r>
      <w:r>
        <w:rPr>
          <w:i/>
          <w:iCs/>
          <w:color w:val="000000"/>
          <w:spacing w:val="0"/>
          <w:w w:val="100"/>
          <w:position w:val="0"/>
          <w:lang w:val="en-US" w:eastAsia="en-US" w:bidi="en-US"/>
        </w:rPr>
        <w:t>X^Y</w:t>
      </w:r>
      <w:r>
        <w:rPr>
          <w:color w:val="000000"/>
          <w:spacing w:val="0"/>
          <w:w w:val="100"/>
          <w:position w:val="0"/>
        </w:rPr>
        <w:t>且</w:t>
      </w:r>
      <w:r>
        <w:rPr>
          <w:color w:val="000000"/>
          <w:spacing w:val="0"/>
          <w:w w:val="100"/>
          <w:position w:val="0"/>
          <w:lang w:val="en-US" w:eastAsia="en-US" w:bidi="en-US"/>
        </w:rPr>
        <w:t>YNX</w:t>
      </w:r>
      <w:r>
        <w:rPr>
          <w:color w:val="000000"/>
          <w:spacing w:val="0"/>
          <w:w w:val="100"/>
          <w:position w:val="0"/>
        </w:rPr>
        <w:t>时X必含有码，则</w:t>
      </w:r>
      <w:r>
        <w:rPr>
          <w:i/>
          <w:iCs/>
          <w:color w:val="000000"/>
          <w:spacing w:val="0"/>
          <w:w w:val="100"/>
          <w:position w:val="0"/>
          <w:lang w:val="en-US" w:eastAsia="en-US" w:bidi="en-US"/>
        </w:rPr>
        <w:t xml:space="preserve">R&lt;U, F&gt;^ </w:t>
      </w:r>
      <w:r>
        <w:rPr>
          <w:color w:val="000000"/>
          <w:spacing w:val="0"/>
          <w:w w:val="100"/>
          <w:position w:val="0"/>
          <w:lang w:val="en-US" w:eastAsia="en-US" w:bidi="en-US"/>
        </w:rPr>
        <w:t>BCNF«</w:t>
      </w:r>
    </w:p>
    <w:p>
      <w:pPr>
        <w:pStyle w:val="Style21"/>
        <w:keepNext w:val="0"/>
        <w:keepLines w:val="0"/>
        <w:widowControl w:val="0"/>
        <w:shd w:val="clear" w:color="auto" w:fill="auto"/>
        <w:tabs>
          <w:tab w:pos="7534" w:val="left"/>
        </w:tabs>
        <w:bidi w:val="0"/>
        <w:spacing w:before="0" w:after="0" w:line="317" w:lineRule="exact"/>
        <w:ind w:left="0" w:right="0" w:firstLine="440"/>
        <w:jc w:val="both"/>
      </w:pPr>
      <w:r>
        <w:rPr>
          <w:color w:val="000000"/>
          <w:spacing w:val="0"/>
          <w:w w:val="100"/>
          <w:position w:val="0"/>
        </w:rPr>
        <w:t>也就是说，关系模式</w:t>
      </w:r>
      <w:r>
        <w:rPr>
          <w:i/>
          <w:iCs/>
          <w:color w:val="000000"/>
          <w:spacing w:val="0"/>
          <w:w w:val="100"/>
          <w:position w:val="0"/>
          <w:lang w:val="en-US" w:eastAsia="en-US" w:bidi="en-US"/>
        </w:rPr>
        <w:t>R&lt;U,F&gt;</w:t>
      </w:r>
      <w:r>
        <w:rPr>
          <w:color w:val="000000"/>
          <w:spacing w:val="0"/>
          <w:w w:val="100"/>
          <w:position w:val="0"/>
        </w:rPr>
        <w:t>中，若每一个决定因素都包含码，则</w:t>
      </w:r>
      <w:r>
        <w:rPr>
          <w:color w:val="000000"/>
          <w:spacing w:val="0"/>
          <w:w w:val="100"/>
          <w:position w:val="0"/>
          <w:lang w:val="en-US" w:eastAsia="en-US" w:bidi="en-US"/>
        </w:rPr>
        <w:t>/?&lt;［/,</w:t>
        <w:tab/>
        <w:t>BCNF</w:t>
      </w:r>
      <w:r>
        <w:rPr>
          <w:color w:val="000000"/>
          <w:spacing w:val="0"/>
          <w:w w:val="100"/>
          <w:position w:val="0"/>
        </w:rPr>
        <w:t>„</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由</w:t>
      </w:r>
      <w:r>
        <w:rPr>
          <w:color w:val="000000"/>
          <w:spacing w:val="0"/>
          <w:w w:val="100"/>
          <w:position w:val="0"/>
          <w:lang w:val="en-US" w:eastAsia="en-US" w:bidi="en-US"/>
        </w:rPr>
        <w:t>BCNF</w:t>
      </w:r>
      <w:r>
        <w:rPr>
          <w:color w:val="000000"/>
          <w:spacing w:val="0"/>
          <w:w w:val="100"/>
          <w:position w:val="0"/>
        </w:rPr>
        <w:t>的定义可以得到结论，一个满足</w:t>
      </w:r>
      <w:r>
        <w:rPr>
          <w:color w:val="000000"/>
          <w:spacing w:val="0"/>
          <w:w w:val="100"/>
          <w:position w:val="0"/>
          <w:lang w:val="en-US" w:eastAsia="en-US" w:bidi="en-US"/>
        </w:rPr>
        <w:t>BCNF</w:t>
      </w:r>
      <w:r>
        <w:rPr>
          <w:color w:val="000000"/>
          <w:spacing w:val="0"/>
          <w:w w:val="100"/>
          <w:position w:val="0"/>
        </w:rPr>
        <w:t>的关系模式有：</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・所有非主属性对每一个码都是完全函数依赖。</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・所有主属性对每一个不包含它的码也是完全函数依赖。</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lang w:val="en-US" w:eastAsia="en-US" w:bidi="en-US"/>
        </w:rPr>
        <w:t>•</w:t>
      </w:r>
      <w:r>
        <w:rPr>
          <w:color w:val="000000"/>
          <w:spacing w:val="0"/>
          <w:w w:val="100"/>
          <w:position w:val="0"/>
        </w:rPr>
        <w:t>没有任何属性完全函数依赖于非码的任何一组属性。</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由于7?</w:t>
      </w:r>
      <w:r>
        <w:rPr>
          <w:color w:val="000000"/>
          <w:spacing w:val="0"/>
          <w:w w:val="100"/>
          <w:position w:val="0"/>
          <w:lang w:val="en-US" w:eastAsia="en-US" w:bidi="en-US"/>
        </w:rPr>
        <w:t>eBCNF,</w:t>
      </w:r>
      <w:r>
        <w:rPr>
          <w:color w:val="000000"/>
          <w:spacing w:val="0"/>
          <w:w w:val="100"/>
          <w:position w:val="0"/>
        </w:rPr>
        <w:t>按定义排除了任何属性对码的传递依赖与部分依赖，所以</w:t>
      </w:r>
      <w:r>
        <w:rPr>
          <w:color w:val="000000"/>
          <w:spacing w:val="0"/>
          <w:w w:val="100"/>
          <w:position w:val="0"/>
          <w:lang w:val="en-US" w:eastAsia="en-US" w:bidi="en-US"/>
        </w:rPr>
        <w:t xml:space="preserve">/?G3NF« </w:t>
      </w:r>
      <w:r>
        <w:rPr>
          <w:color w:val="000000"/>
          <w:spacing w:val="0"/>
          <w:w w:val="100"/>
          <w:position w:val="0"/>
        </w:rPr>
        <w:t>严格的证明留给读者完成。但是若</w:t>
      </w:r>
      <w:r>
        <w:rPr>
          <w:color w:val="000000"/>
          <w:spacing w:val="0"/>
          <w:w w:val="100"/>
          <w:position w:val="0"/>
          <w:lang w:val="en-US" w:eastAsia="en-US" w:bidi="en-US"/>
        </w:rPr>
        <w:t>7?G3NF,</w:t>
      </w:r>
      <w:r>
        <w:rPr>
          <w:color w:val="000000"/>
          <w:spacing w:val="0"/>
          <w:w w:val="100"/>
          <w:position w:val="0"/>
        </w:rPr>
        <w:t>択未必属于</w:t>
      </w:r>
      <w:r>
        <w:rPr>
          <w:color w:val="000000"/>
          <w:spacing w:val="0"/>
          <w:w w:val="100"/>
          <w:position w:val="0"/>
          <w:lang w:val="en-US" w:eastAsia="en-US" w:bidi="en-US"/>
        </w:rPr>
        <w:t>BCNF。</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下面用几个例子说明属于</w:t>
      </w:r>
      <w:r>
        <w:rPr>
          <w:color w:val="000000"/>
          <w:spacing w:val="0"/>
          <w:w w:val="100"/>
          <w:position w:val="0"/>
          <w:lang w:val="en-US" w:eastAsia="en-US" w:bidi="en-US"/>
        </w:rPr>
        <w:t>3NF</w:t>
      </w:r>
      <w:r>
        <w:rPr>
          <w:color w:val="000000"/>
          <w:spacing w:val="0"/>
          <w:w w:val="100"/>
          <w:position w:val="0"/>
        </w:rPr>
        <w:t>的关系模式有的属于</w:t>
      </w:r>
      <w:r>
        <w:rPr>
          <w:color w:val="000000"/>
          <w:spacing w:val="0"/>
          <w:w w:val="100"/>
          <w:position w:val="0"/>
          <w:lang w:val="en-US" w:eastAsia="en-US" w:bidi="en-US"/>
        </w:rPr>
        <w:t>BCNF</w:t>
      </w:r>
      <w:r>
        <w:rPr>
          <w:color w:val="000000"/>
          <w:spacing w:val="0"/>
          <w:w w:val="100"/>
          <w:position w:val="0"/>
        </w:rPr>
        <w:t>，但有的不属于</w:t>
      </w:r>
      <w:r>
        <w:rPr>
          <w:color w:val="000000"/>
          <w:spacing w:val="0"/>
          <w:w w:val="100"/>
          <w:position w:val="0"/>
          <w:lang w:val="en-US" w:eastAsia="en-US" w:bidi="en-US"/>
        </w:rPr>
        <w:t>BCNF。</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［例</w:t>
      </w:r>
      <w:r>
        <w:rPr>
          <w:color w:val="000000"/>
          <w:spacing w:val="0"/>
          <w:w w:val="100"/>
          <w:position w:val="0"/>
          <w:lang w:val="en-US" w:eastAsia="en-US" w:bidi="en-US"/>
        </w:rPr>
        <w:t>6.5］</w:t>
      </w:r>
      <w:r>
        <w:rPr>
          <w:color w:val="000000"/>
          <w:spacing w:val="0"/>
          <w:w w:val="100"/>
          <w:position w:val="0"/>
        </w:rPr>
        <w:t>考察关系模式</w:t>
      </w:r>
      <w:r>
        <w:rPr>
          <w:color w:val="000000"/>
          <w:spacing w:val="0"/>
          <w:w w:val="100"/>
          <w:position w:val="0"/>
          <w:lang w:val="en-US" w:eastAsia="en-US" w:bidi="en-US"/>
        </w:rPr>
        <w:t>C(Cno, Cname, Pcno),</w:t>
      </w:r>
      <w:r>
        <w:rPr>
          <w:color w:val="000000"/>
          <w:spacing w:val="0"/>
          <w:w w:val="100"/>
          <w:position w:val="0"/>
        </w:rPr>
        <w:t>它只有一个码</w:t>
      </w:r>
      <w:r>
        <w:rPr>
          <w:color w:val="000000"/>
          <w:spacing w:val="0"/>
          <w:w w:val="100"/>
          <w:position w:val="0"/>
          <w:lang w:val="en-US" w:eastAsia="en-US" w:bidi="en-US"/>
        </w:rPr>
        <w:t>Cno,</w:t>
      </w:r>
      <w:r>
        <w:rPr>
          <w:color w:val="000000"/>
          <w:spacing w:val="0"/>
          <w:w w:val="100"/>
          <w:position w:val="0"/>
        </w:rPr>
        <w:t>这里没有任何属 性对</w:t>
      </w:r>
      <w:r>
        <w:rPr>
          <w:color w:val="000000"/>
          <w:spacing w:val="0"/>
          <w:w w:val="100"/>
          <w:position w:val="0"/>
          <w:lang w:val="en-US" w:eastAsia="en-US" w:bidi="en-US"/>
        </w:rPr>
        <w:t>Cno</w:t>
      </w:r>
      <w:r>
        <w:rPr>
          <w:color w:val="000000"/>
          <w:spacing w:val="0"/>
          <w:w w:val="100"/>
          <w:position w:val="0"/>
        </w:rPr>
        <w:t>部分依赖或传递依赖，所以</w:t>
      </w:r>
      <w:r>
        <w:rPr>
          <w:color w:val="000000"/>
          <w:spacing w:val="0"/>
          <w:w w:val="100"/>
          <w:position w:val="0"/>
          <w:lang w:val="en-US" w:eastAsia="en-US" w:bidi="en-US"/>
        </w:rPr>
        <w:t>CE3NF。</w:t>
      </w:r>
      <w:r>
        <w:rPr>
          <w:color w:val="000000"/>
          <w:spacing w:val="0"/>
          <w:w w:val="100"/>
          <w:position w:val="0"/>
        </w:rPr>
        <w:t>同时</w:t>
      </w:r>
      <w:r>
        <w:rPr>
          <w:color w:val="000000"/>
          <w:spacing w:val="0"/>
          <w:w w:val="100"/>
          <w:position w:val="0"/>
          <w:lang w:val="en-US" w:eastAsia="en-US" w:bidi="en-US"/>
        </w:rPr>
        <w:t>C</w:t>
      </w:r>
      <w:r>
        <w:rPr>
          <w:color w:val="000000"/>
          <w:spacing w:val="0"/>
          <w:w w:val="100"/>
          <w:position w:val="0"/>
        </w:rPr>
        <w:t>中</w:t>
      </w:r>
      <w:r>
        <w:rPr>
          <w:color w:val="000000"/>
          <w:spacing w:val="0"/>
          <w:w w:val="100"/>
          <w:position w:val="0"/>
          <w:lang w:val="en-US" w:eastAsia="en-US" w:bidi="en-US"/>
        </w:rPr>
        <w:t>Cno</w:t>
      </w:r>
      <w:r>
        <w:rPr>
          <w:color w:val="000000"/>
          <w:spacing w:val="0"/>
          <w:w w:val="100"/>
          <w:position w:val="0"/>
        </w:rPr>
        <w:t>是唯一的决定因素，所以</w:t>
      </w:r>
      <w:r>
        <w:rPr>
          <w:color w:val="000000"/>
          <w:spacing w:val="0"/>
          <w:w w:val="100"/>
          <w:position w:val="0"/>
          <w:lang w:val="en-US" w:eastAsia="en-US" w:bidi="en-US"/>
        </w:rPr>
        <w:t>C GBCNFo</w:t>
      </w:r>
      <w:r>
        <w:rPr>
          <w:color w:val="000000"/>
          <w:spacing w:val="0"/>
          <w:w w:val="100"/>
          <w:position w:val="0"/>
        </w:rPr>
        <w:t>对于关系模式</w:t>
      </w:r>
      <w:r>
        <w:rPr>
          <w:color w:val="000000"/>
          <w:spacing w:val="0"/>
          <w:w w:val="100"/>
          <w:position w:val="0"/>
          <w:lang w:val="en-US" w:eastAsia="en-US" w:bidi="en-US"/>
        </w:rPr>
        <w:t>SC(Sno, Cno, Grade)</w:t>
      </w:r>
      <w:r>
        <w:rPr>
          <w:color w:val="000000"/>
          <w:spacing w:val="0"/>
          <w:w w:val="100"/>
          <w:position w:val="0"/>
        </w:rPr>
        <w:t>可作同样分析。</w:t>
      </w:r>
    </w:p>
    <w:p>
      <w:pPr>
        <w:pStyle w:val="Style21"/>
        <w:keepNext w:val="0"/>
        <w:keepLines w:val="0"/>
        <w:widowControl w:val="0"/>
        <w:shd w:val="clear" w:color="auto" w:fill="auto"/>
        <w:bidi w:val="0"/>
        <w:spacing w:before="0" w:after="120" w:line="317" w:lineRule="exact"/>
        <w:ind w:left="0" w:right="0" w:firstLine="440"/>
        <w:jc w:val="both"/>
        <w:sectPr>
          <w:headerReference w:type="default" r:id="rId273"/>
          <w:headerReference w:type="even" r:id="rId274"/>
          <w:headerReference w:type="first" r:id="rId275"/>
          <w:footnotePr>
            <w:pos w:val="pageBottom"/>
            <w:numFmt w:val="decimal"/>
            <w:numRestart w:val="continuous"/>
          </w:footnotePr>
          <w:pgSz w:w="9890" w:h="13057"/>
          <w:pgMar w:top="1214" w:right="655" w:bottom="1130" w:left="851" w:header="0" w:footer="3" w:gutter="0"/>
          <w:cols w:space="720"/>
          <w:noEndnote/>
          <w:titlePg/>
          <w:rtlGutter w:val="0"/>
          <w:docGrid w:linePitch="360"/>
        </w:sectPr>
      </w:pPr>
      <w:r>
        <w:rPr>
          <w:color w:val="000000"/>
          <w:spacing w:val="0"/>
          <w:w w:val="100"/>
          <w:position w:val="0"/>
        </w:rPr>
        <w:t>［例</w:t>
      </w:r>
      <w:r>
        <w:rPr>
          <w:color w:val="000000"/>
          <w:spacing w:val="0"/>
          <w:w w:val="100"/>
          <w:position w:val="0"/>
          <w:lang w:val="en-US" w:eastAsia="en-US" w:bidi="en-US"/>
        </w:rPr>
        <w:t>6.6］</w:t>
      </w:r>
      <w:r>
        <w:rPr>
          <w:color w:val="000000"/>
          <w:spacing w:val="0"/>
          <w:w w:val="100"/>
          <w:position w:val="0"/>
        </w:rPr>
        <w:t>关系模式</w:t>
      </w:r>
      <w:r>
        <w:rPr>
          <w:color w:val="000000"/>
          <w:spacing w:val="0"/>
          <w:w w:val="100"/>
          <w:position w:val="0"/>
          <w:lang w:val="en-US" w:eastAsia="en-US" w:bidi="en-US"/>
        </w:rPr>
        <w:t>S(Sno, Sname, Sdept, Sage),</w:t>
      </w:r>
      <w:r>
        <w:rPr>
          <w:color w:val="000000"/>
          <w:spacing w:val="0"/>
          <w:w w:val="100"/>
          <w:position w:val="0"/>
        </w:rPr>
        <w:t>假定</w:t>
      </w:r>
      <w:r>
        <w:rPr>
          <w:color w:val="000000"/>
          <w:spacing w:val="0"/>
          <w:w w:val="100"/>
          <w:position w:val="0"/>
          <w:lang w:val="en-US" w:eastAsia="en-US" w:bidi="en-US"/>
        </w:rPr>
        <w:t>Sname</w:t>
      </w:r>
      <w:r>
        <w:rPr>
          <w:color w:val="000000"/>
          <w:spacing w:val="0"/>
          <w:w w:val="100"/>
          <w:position w:val="0"/>
        </w:rPr>
        <w:t>也具有唯一性，那么</w:t>
      </w:r>
      <w:r>
        <w:rPr>
          <w:color w:val="000000"/>
          <w:spacing w:val="0"/>
          <w:w w:val="100"/>
          <w:position w:val="0"/>
          <w:lang w:val="en-US" w:eastAsia="en-US" w:bidi="en-US"/>
        </w:rPr>
        <w:t>S</w:t>
      </w:r>
      <w:r>
        <w:rPr>
          <w:color w:val="000000"/>
          <w:spacing w:val="0"/>
          <w:w w:val="100"/>
          <w:position w:val="0"/>
        </w:rPr>
        <w:t>就 有两个码，这两个码都由单个属性组成，彼此不相交。其他属性不存在对码的传递依赖与</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rPr>
        <w:t>部分依赖，所以</w:t>
      </w:r>
      <w:r>
        <w:rPr>
          <w:color w:val="000000"/>
          <w:spacing w:val="0"/>
          <w:w w:val="100"/>
          <w:position w:val="0"/>
          <w:lang w:val="en-US" w:eastAsia="en-US" w:bidi="en-US"/>
        </w:rPr>
        <w:t>S</w:t>
      </w:r>
      <w:r>
        <w:rPr>
          <w:color w:val="000000"/>
          <w:spacing w:val="0"/>
          <w:w w:val="100"/>
          <w:position w:val="0"/>
        </w:rPr>
        <w:t>丘</w:t>
      </w:r>
      <w:r>
        <w:rPr>
          <w:color w:val="000000"/>
          <w:spacing w:val="0"/>
          <w:w w:val="100"/>
          <w:position w:val="0"/>
          <w:lang w:val="en-US" w:eastAsia="en-US" w:bidi="en-US"/>
        </w:rPr>
        <w:t>3NF。</w:t>
      </w:r>
      <w:r>
        <w:rPr>
          <w:color w:val="000000"/>
          <w:spacing w:val="0"/>
          <w:w w:val="100"/>
          <w:position w:val="0"/>
        </w:rPr>
        <w:t>同时</w:t>
      </w:r>
      <w:r>
        <w:rPr>
          <w:color w:val="000000"/>
          <w:spacing w:val="0"/>
          <w:w w:val="100"/>
          <w:position w:val="0"/>
          <w:lang w:val="en-US" w:eastAsia="en-US" w:bidi="en-US"/>
        </w:rPr>
        <w:t>S</w:t>
      </w:r>
      <w:r>
        <w:rPr>
          <w:color w:val="000000"/>
          <w:spacing w:val="0"/>
          <w:w w:val="100"/>
          <w:position w:val="0"/>
        </w:rPr>
        <w:t>中除</w:t>
      </w:r>
      <w:r>
        <w:rPr>
          <w:color w:val="000000"/>
          <w:spacing w:val="0"/>
          <w:w w:val="100"/>
          <w:position w:val="0"/>
          <w:lang w:val="en-US" w:eastAsia="en-US" w:bidi="en-US"/>
        </w:rPr>
        <w:t>Sno、Sname</w:t>
      </w:r>
      <w:r>
        <w:rPr>
          <w:color w:val="000000"/>
          <w:spacing w:val="0"/>
          <w:w w:val="100"/>
          <w:position w:val="0"/>
        </w:rPr>
        <w:t>外没有其他决定因素，所以</w:t>
      </w:r>
      <w:r>
        <w:rPr>
          <w:color w:val="000000"/>
          <w:spacing w:val="0"/>
          <w:w w:val="100"/>
          <w:position w:val="0"/>
          <w:lang w:val="en-US" w:eastAsia="en-US" w:bidi="en-US"/>
        </w:rPr>
        <w:t>S</w:t>
      </w:r>
      <w:r>
        <w:rPr>
          <w:color w:val="000000"/>
          <w:spacing w:val="0"/>
          <w:w w:val="100"/>
          <w:position w:val="0"/>
        </w:rPr>
        <w:t>也属于</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BCNF。</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以下再举几个例子。</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［例</w:t>
      </w:r>
      <w:r>
        <w:rPr>
          <w:color w:val="000000"/>
          <w:spacing w:val="0"/>
          <w:w w:val="100"/>
          <w:position w:val="0"/>
          <w:lang w:val="en-US" w:eastAsia="en-US" w:bidi="en-US"/>
        </w:rPr>
        <w:t>6.7］</w:t>
      </w:r>
      <w:r>
        <w:rPr>
          <w:color w:val="000000"/>
          <w:spacing w:val="0"/>
          <w:w w:val="100"/>
          <w:position w:val="0"/>
        </w:rPr>
        <w:t>关系模式</w:t>
      </w:r>
      <w:r>
        <w:rPr>
          <w:color w:val="000000"/>
          <w:spacing w:val="0"/>
          <w:w w:val="100"/>
          <w:position w:val="0"/>
          <w:lang w:val="en-US" w:eastAsia="en-US" w:bidi="en-US"/>
        </w:rPr>
        <w:t>SJP(S, J, P)</w:t>
      </w:r>
      <w:r>
        <w:rPr>
          <w:color w:val="000000"/>
          <w:spacing w:val="0"/>
          <w:w w:val="100"/>
          <w:position w:val="0"/>
        </w:rPr>
        <w:t>中，</w:t>
      </w:r>
      <w:r>
        <w:rPr>
          <w:color w:val="000000"/>
          <w:spacing w:val="0"/>
          <w:w w:val="100"/>
          <w:position w:val="0"/>
          <w:lang w:val="en-US" w:eastAsia="en-US" w:bidi="en-US"/>
        </w:rPr>
        <w:t>S</w:t>
      </w:r>
      <w:r>
        <w:rPr>
          <w:color w:val="000000"/>
          <w:spacing w:val="0"/>
          <w:w w:val="100"/>
          <w:position w:val="0"/>
        </w:rPr>
        <w:t>是学生，</w:t>
      </w:r>
      <w:r>
        <w:rPr>
          <w:color w:val="000000"/>
          <w:spacing w:val="0"/>
          <w:w w:val="100"/>
          <w:position w:val="0"/>
          <w:lang w:val="en-US" w:eastAsia="en-US" w:bidi="en-US"/>
        </w:rPr>
        <w:t>J</w:t>
      </w:r>
      <w:r>
        <w:rPr>
          <w:color w:val="000000"/>
          <w:spacing w:val="0"/>
          <w:w w:val="100"/>
          <w:position w:val="0"/>
        </w:rPr>
        <w:t>表示课程，</w:t>
      </w:r>
      <w:r>
        <w:rPr>
          <w:color w:val="000000"/>
          <w:spacing w:val="0"/>
          <w:w w:val="100"/>
          <w:position w:val="0"/>
          <w:lang w:val="en-US" w:eastAsia="en-US" w:bidi="en-US"/>
        </w:rPr>
        <w:t>P</w:t>
      </w:r>
      <w:r>
        <w:rPr>
          <w:color w:val="000000"/>
          <w:spacing w:val="0"/>
          <w:w w:val="100"/>
          <w:position w:val="0"/>
        </w:rPr>
        <w:t>表示名次。每一个学生 选修每门课程的成绩有一定的名次，每门课程中每一名次只有一个学生(即没有并列名次)。 由语义可得到下面的函数依赖：</w:t>
      </w:r>
    </w:p>
    <w:p>
      <w:pPr>
        <w:pStyle w:val="Style21"/>
        <w:keepNext w:val="0"/>
        <w:keepLines w:val="0"/>
        <w:widowControl w:val="0"/>
        <w:shd w:val="clear" w:color="auto" w:fill="auto"/>
        <w:bidi w:val="0"/>
        <w:spacing w:before="0" w:after="0" w:line="318" w:lineRule="exact"/>
        <w:ind w:left="0" w:right="0" w:firstLine="860"/>
        <w:jc w:val="both"/>
      </w:pPr>
      <w:r>
        <w:rPr>
          <w:color w:val="000000"/>
          <w:spacing w:val="0"/>
          <w:w w:val="100"/>
          <w:position w:val="0"/>
          <w:lang w:val="en-US" w:eastAsia="en-US" w:bidi="en-US"/>
        </w:rPr>
        <w:t>(S, J) —P： (J, P)7</w:t>
      </w:r>
    </w:p>
    <w:p>
      <w:pPr>
        <w:pStyle w:val="Style21"/>
        <w:keepNext w:val="0"/>
        <w:keepLines w:val="0"/>
        <w:widowControl w:val="0"/>
        <w:shd w:val="clear" w:color="auto" w:fill="auto"/>
        <w:bidi w:val="0"/>
        <w:spacing w:before="0" w:after="0" w:line="318" w:lineRule="exact"/>
        <w:ind w:left="0" w:right="0" w:firstLine="0"/>
        <w:jc w:val="both"/>
      </w:pPr>
      <w:r>
        <w:rPr>
          <w:color w:val="000000"/>
          <w:spacing w:val="0"/>
          <w:w w:val="100"/>
          <w:position w:val="0"/>
        </w:rPr>
        <w:t>所以</w:t>
      </w:r>
      <w:r>
        <w:rPr>
          <w:color w:val="000000"/>
          <w:spacing w:val="0"/>
          <w:w w:val="100"/>
          <w:position w:val="0"/>
          <w:lang w:val="en-US" w:eastAsia="en-US" w:bidi="en-US"/>
        </w:rPr>
        <w:t>(S,J)</w:t>
      </w:r>
      <w:r>
        <w:rPr>
          <w:color w:val="000000"/>
          <w:spacing w:val="0"/>
          <w:w w:val="100"/>
          <w:position w:val="0"/>
        </w:rPr>
        <w:t>与</w:t>
      </w:r>
      <w:r>
        <w:rPr>
          <w:color w:val="000000"/>
          <w:spacing w:val="0"/>
          <w:w w:val="100"/>
          <w:position w:val="0"/>
          <w:lang w:val="en-US" w:eastAsia="en-US" w:bidi="en-US"/>
        </w:rPr>
        <w:t>(J, P)</w:t>
      </w:r>
      <w:r>
        <w:rPr>
          <w:color w:val="000000"/>
          <w:spacing w:val="0"/>
          <w:w w:val="100"/>
          <w:position w:val="0"/>
        </w:rPr>
        <w:t>都可以作为候选码。这两个码各由两个属性组成，而且它们是相交 的。这个关系模式中显然没有属性对码传递依赖或部分依赖。所以</w:t>
      </w:r>
      <w:r>
        <w:rPr>
          <w:color w:val="000000"/>
          <w:spacing w:val="0"/>
          <w:w w:val="100"/>
          <w:position w:val="0"/>
          <w:lang w:val="en-US" w:eastAsia="en-US" w:bidi="en-US"/>
        </w:rPr>
        <w:t>SJPU3NF,</w:t>
      </w:r>
      <w:r>
        <w:rPr>
          <w:color w:val="000000"/>
          <w:spacing w:val="0"/>
          <w:w w:val="100"/>
          <w:position w:val="0"/>
        </w:rPr>
        <w:t>而且除</w:t>
      </w:r>
      <w:r>
        <w:rPr>
          <w:color w:val="000000"/>
          <w:spacing w:val="0"/>
          <w:w w:val="100"/>
          <w:position w:val="0"/>
          <w:lang w:val="en-US" w:eastAsia="en-US" w:bidi="en-US"/>
        </w:rPr>
        <w:t>(S, J)</w:t>
      </w:r>
      <w:r>
        <w:rPr>
          <w:color w:val="000000"/>
          <w:spacing w:val="0"/>
          <w:w w:val="100"/>
          <w:position w:val="0"/>
        </w:rPr>
        <w:t>与</w:t>
      </w:r>
      <w:r>
        <w:rPr>
          <w:color w:val="000000"/>
          <w:spacing w:val="0"/>
          <w:w w:val="100"/>
          <w:position w:val="0"/>
          <w:lang w:val="en-US" w:eastAsia="en-US" w:bidi="en-US"/>
        </w:rPr>
        <w:t>(J,P)</w:t>
      </w:r>
      <w:r>
        <w:rPr>
          <w:color w:val="000000"/>
          <w:spacing w:val="0"/>
          <w:w w:val="100"/>
          <w:position w:val="0"/>
        </w:rPr>
        <w:t>以外没有其他决定因素，所以</w:t>
      </w:r>
      <w:r>
        <w:rPr>
          <w:color w:val="000000"/>
          <w:spacing w:val="0"/>
          <w:w w:val="100"/>
          <w:position w:val="0"/>
          <w:lang w:val="en-US" w:eastAsia="en-US" w:bidi="en-US"/>
        </w:rPr>
        <w:t>SJPeBCNFo</w:t>
      </w:r>
    </w:p>
    <w:p>
      <w:pPr>
        <w:pStyle w:val="Style21"/>
        <w:keepNext w:val="0"/>
        <w:keepLines w:val="0"/>
        <w:widowControl w:val="0"/>
        <w:shd w:val="clear" w:color="auto" w:fill="auto"/>
        <w:bidi w:val="0"/>
        <w:spacing w:before="0" w:after="0" w:line="318" w:lineRule="exact"/>
        <w:ind w:left="0" w:right="0" w:firstLine="440"/>
        <w:jc w:val="both"/>
      </w:pPr>
      <w:r>
        <w:rPr>
          <w:color w:val="000000"/>
          <w:spacing w:val="0"/>
          <w:w w:val="100"/>
          <w:position w:val="0"/>
        </w:rPr>
        <w:t>［例</w:t>
      </w:r>
      <w:r>
        <w:rPr>
          <w:color w:val="000000"/>
          <w:spacing w:val="0"/>
          <w:w w:val="100"/>
          <w:position w:val="0"/>
          <w:lang w:val="en-US" w:eastAsia="en-US" w:bidi="en-US"/>
        </w:rPr>
        <w:t>6.8］</w:t>
      </w:r>
      <w:r>
        <w:rPr>
          <w:color w:val="000000"/>
          <w:spacing w:val="0"/>
          <w:w w:val="100"/>
          <w:position w:val="0"/>
        </w:rPr>
        <w:t>关系模式</w:t>
      </w:r>
      <w:r>
        <w:rPr>
          <w:color w:val="000000"/>
          <w:spacing w:val="0"/>
          <w:w w:val="100"/>
          <w:position w:val="0"/>
          <w:lang w:val="en-US" w:eastAsia="en-US" w:bidi="en-US"/>
        </w:rPr>
        <w:t>STJ(S, T, J)</w:t>
      </w:r>
      <w:r>
        <w:rPr>
          <w:color w:val="000000"/>
          <w:spacing w:val="0"/>
          <w:w w:val="100"/>
          <w:position w:val="0"/>
        </w:rPr>
        <w:t>中，</w:t>
      </w:r>
      <w:r>
        <w:rPr>
          <w:color w:val="000000"/>
          <w:spacing w:val="0"/>
          <w:w w:val="100"/>
          <w:position w:val="0"/>
          <w:lang w:val="en-US" w:eastAsia="en-US" w:bidi="en-US"/>
        </w:rPr>
        <w:t>S</w:t>
      </w:r>
      <w:r>
        <w:rPr>
          <w:color w:val="000000"/>
          <w:spacing w:val="0"/>
          <w:w w:val="100"/>
          <w:position w:val="0"/>
        </w:rPr>
        <w:t>表示学生，</w:t>
      </w:r>
      <w:r>
        <w:rPr>
          <w:color w:val="000000"/>
          <w:spacing w:val="0"/>
          <w:w w:val="100"/>
          <w:position w:val="0"/>
          <w:lang w:val="en-US" w:eastAsia="en-US" w:bidi="en-US"/>
        </w:rPr>
        <w:t>T</w:t>
      </w:r>
      <w:r>
        <w:rPr>
          <w:color w:val="000000"/>
          <w:spacing w:val="0"/>
          <w:w w:val="100"/>
          <w:position w:val="0"/>
        </w:rPr>
        <w:t>表示教师，</w:t>
      </w:r>
      <w:r>
        <w:rPr>
          <w:color w:val="000000"/>
          <w:spacing w:val="0"/>
          <w:w w:val="100"/>
          <w:position w:val="0"/>
          <w:lang w:val="en-US" w:eastAsia="en-US" w:bidi="en-US"/>
        </w:rPr>
        <w:t>J</w:t>
      </w:r>
      <w:r>
        <w:rPr>
          <w:color w:val="000000"/>
          <w:spacing w:val="0"/>
          <w:w w:val="100"/>
          <w:position w:val="0"/>
        </w:rPr>
        <w:t xml:space="preserve">表示课程。每一教师 只教一门课，每门课有若干教师，某一学生选定某门课，就对应一个固定的教师。由语义 </w:t>
      </w:r>
      <w:r>
        <w:rPr>
          <w:color w:val="000000"/>
          <w:spacing w:val="0"/>
          <w:w w:val="100"/>
          <w:position w:val="0"/>
        </w:rPr>
        <w:t>可得到如下的函数依赖。</w:t>
      </w:r>
    </w:p>
    <w:p>
      <w:pPr>
        <w:pStyle w:val="Style21"/>
        <w:keepNext w:val="0"/>
        <w:keepLines w:val="0"/>
        <w:widowControl w:val="0"/>
        <w:shd w:val="clear" w:color="auto" w:fill="auto"/>
        <w:bidi w:val="0"/>
        <w:spacing w:before="0" w:after="0" w:line="309" w:lineRule="exact"/>
        <w:ind w:left="0" w:right="0" w:firstLine="860"/>
        <w:jc w:val="both"/>
      </w:pPr>
      <w:r>
        <w:drawing>
          <wp:anchor distT="101600" distB="372745" distL="152400" distR="152400" simplePos="0" relativeHeight="125829540" behindDoc="0" locked="0" layoutInCell="1" allowOverlap="1">
            <wp:simplePos x="0" y="0"/>
            <wp:positionH relativeFrom="page">
              <wp:posOffset>3235325</wp:posOffset>
            </wp:positionH>
            <wp:positionV relativeFrom="paragraph">
              <wp:posOffset>25400</wp:posOffset>
            </wp:positionV>
            <wp:extent cx="2456815" cy="804545"/>
            <wp:wrapSquare wrapText="left"/>
            <wp:docPr id="729" name="Shape 729"/>
            <a:graphic xmlns:a="http://schemas.openxmlformats.org/drawingml/2006/main">
              <a:graphicData uri="http://schemas.openxmlformats.org/drawingml/2006/picture">
                <pic:pic xmlns:pic="http://schemas.openxmlformats.org/drawingml/2006/picture">
                  <pic:nvPicPr>
                    <pic:cNvPr id="730" name="Picture box 730"/>
                    <pic:cNvPicPr/>
                  </pic:nvPicPr>
                  <pic:blipFill>
                    <a:blip r:embed="rId276"/>
                    <a:stretch/>
                  </pic:blipFill>
                  <pic:spPr>
                    <a:xfrm>
                      <a:ext cx="2456815" cy="804545"/>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page">
                  <wp:posOffset>3811270</wp:posOffset>
                </wp:positionH>
                <wp:positionV relativeFrom="paragraph">
                  <wp:posOffset>939800</wp:posOffset>
                </wp:positionV>
                <wp:extent cx="1319530" cy="158750"/>
                <wp:wrapNone/>
                <wp:docPr id="731" name="Shape 731"/>
                <a:graphic xmlns:a="http://schemas.openxmlformats.org/drawingml/2006/main">
                  <a:graphicData uri="http://schemas.microsoft.com/office/word/2010/wordprocessingShape">
                    <wps:wsp>
                      <wps:cNvSpPr txBox="1"/>
                      <wps:spPr>
                        <a:xfrm>
                          <a:ext cx="1319530"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6.6 STJ</w:t>
                            </w:r>
                            <w:r>
                              <w:rPr>
                                <w:color w:val="000000"/>
                                <w:spacing w:val="0"/>
                                <w:w w:val="100"/>
                                <w:position w:val="0"/>
                              </w:rPr>
                              <w:t>中的函数依赖</w:t>
                            </w:r>
                          </w:p>
                        </w:txbxContent>
                      </wps:txbx>
                      <wps:bodyPr lIns="0" tIns="0" rIns="0" bIns="0">
                        <a:noAutoFit/>
                      </wps:bodyPr>
                    </wps:wsp>
                  </a:graphicData>
                </a:graphic>
              </wp:anchor>
            </w:drawing>
          </mc:Choice>
          <mc:Fallback>
            <w:pict>
              <v:shape id="_x0000_s1757" type="#_x0000_t202" style="position:absolute;margin-left:300.10000000000002pt;margin-top:74.pt;width:103.90000000000001pt;height:12.5pt;z-index:25165781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6.6 STJ</w:t>
                      </w:r>
                      <w:r>
                        <w:rPr>
                          <w:color w:val="000000"/>
                          <w:spacing w:val="0"/>
                          <w:w w:val="100"/>
                          <w:position w:val="0"/>
                        </w:rPr>
                        <w:t>中的函数依赖</w:t>
                      </w:r>
                    </w:p>
                  </w:txbxContent>
                </v:textbox>
                <w10:wrap anchorx="page"/>
              </v:shape>
            </w:pict>
          </mc:Fallback>
        </mc:AlternateContent>
      </w:r>
      <w:r>
        <w:rPr>
          <w:color w:val="000000"/>
          <w:spacing w:val="0"/>
          <w:w w:val="100"/>
          <w:position w:val="0"/>
          <w:lang w:val="en-US" w:eastAsia="en-US" w:bidi="en-US"/>
        </w:rPr>
        <w:t>(S,J)-T, (S,T)fJ, T-J</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函数依赖关系可以用图</w:t>
      </w:r>
      <w:r>
        <w:rPr>
          <w:color w:val="000000"/>
          <w:spacing w:val="0"/>
          <w:w w:val="100"/>
          <w:position w:val="0"/>
          <w:lang w:val="en-US" w:eastAsia="en-US" w:bidi="en-US"/>
        </w:rPr>
        <w:t>6.6</w:t>
      </w:r>
      <w:r>
        <w:rPr>
          <w:color w:val="000000"/>
          <w:spacing w:val="0"/>
          <w:w w:val="100"/>
          <w:position w:val="0"/>
        </w:rPr>
        <w:t xml:space="preserve">表示，这里 </w:t>
      </w:r>
      <w:r>
        <w:rPr>
          <w:color w:val="000000"/>
          <w:spacing w:val="0"/>
          <w:w w:val="100"/>
          <w:position w:val="0"/>
          <w:lang w:val="en-US" w:eastAsia="en-US" w:bidi="en-US"/>
        </w:rPr>
        <w:t>(S,J)、(S,T)</w:t>
      </w:r>
      <w:r>
        <w:rPr>
          <w:color w:val="000000"/>
          <w:spacing w:val="0"/>
          <w:w w:val="100"/>
          <w:position w:val="0"/>
        </w:rPr>
        <w:t>都是候选码。</w:t>
      </w:r>
    </w:p>
    <w:p>
      <w:pPr>
        <w:pStyle w:val="Style21"/>
        <w:keepNext w:val="0"/>
        <w:keepLines w:val="0"/>
        <w:widowControl w:val="0"/>
        <w:shd w:val="clear" w:color="auto" w:fill="auto"/>
        <w:bidi w:val="0"/>
        <w:spacing w:before="0" w:after="80" w:line="309" w:lineRule="exact"/>
        <w:ind w:left="0" w:right="0" w:firstLine="440"/>
        <w:jc w:val="both"/>
      </w:pPr>
      <w:r>
        <w:rPr>
          <w:color w:val="000000"/>
          <w:spacing w:val="0"/>
          <w:w w:val="100"/>
          <w:position w:val="0"/>
          <w:lang w:val="en-US" w:eastAsia="en-US" w:bidi="en-US"/>
        </w:rPr>
        <w:t>STJ</w:t>
      </w:r>
      <w:r>
        <w:rPr>
          <w:color w:val="000000"/>
          <w:spacing w:val="0"/>
          <w:w w:val="100"/>
          <w:position w:val="0"/>
        </w:rPr>
        <w:t>是</w:t>
      </w:r>
      <w:r>
        <w:rPr>
          <w:color w:val="000000"/>
          <w:spacing w:val="0"/>
          <w:w w:val="100"/>
          <w:position w:val="0"/>
          <w:lang w:val="en-US" w:eastAsia="en-US" w:bidi="en-US"/>
        </w:rPr>
        <w:t>3NF,</w:t>
      </w:r>
      <w:r>
        <w:rPr>
          <w:color w:val="000000"/>
          <w:spacing w:val="0"/>
          <w:w w:val="100"/>
          <w:position w:val="0"/>
        </w:rPr>
        <w:t>因为没有任何非主属性对 码传递依赖或部分依赖，但</w:t>
      </w:r>
      <w:r>
        <w:rPr>
          <w:color w:val="000000"/>
          <w:spacing w:val="0"/>
          <w:w w:val="100"/>
          <w:position w:val="0"/>
          <w:lang w:val="en-US" w:eastAsia="en-US" w:bidi="en-US"/>
        </w:rPr>
        <w:t>STJ</w:t>
      </w:r>
      <w:r>
        <w:rPr>
          <w:color w:val="000000"/>
          <w:spacing w:val="0"/>
          <w:w w:val="100"/>
          <w:position w:val="0"/>
        </w:rPr>
        <w:t>不是</w:t>
      </w:r>
      <w:r>
        <w:rPr>
          <w:color w:val="000000"/>
          <w:spacing w:val="0"/>
          <w:w w:val="100"/>
          <w:position w:val="0"/>
          <w:lang w:val="en-US" w:eastAsia="en-US" w:bidi="en-US"/>
        </w:rPr>
        <w:t xml:space="preserve">BCNF </w:t>
      </w:r>
      <w:r>
        <w:rPr>
          <w:color w:val="000000"/>
          <w:spacing w:val="0"/>
          <w:w w:val="100"/>
          <w:position w:val="0"/>
        </w:rPr>
        <w:t>关系，因为</w:t>
      </w:r>
      <w:r>
        <w:rPr>
          <w:color w:val="000000"/>
          <w:spacing w:val="0"/>
          <w:w w:val="100"/>
          <w:position w:val="0"/>
          <w:lang w:val="en-US" w:eastAsia="en-US" w:bidi="en-US"/>
        </w:rPr>
        <w:t>T</w:t>
      </w:r>
      <w:r>
        <w:rPr>
          <w:color w:val="000000"/>
          <w:spacing w:val="0"/>
          <w:w w:val="100"/>
          <w:position w:val="0"/>
        </w:rPr>
        <w:t>是决定因素，而</w:t>
      </w:r>
      <w:r>
        <w:rPr>
          <w:color w:val="000000"/>
          <w:spacing w:val="0"/>
          <w:w w:val="100"/>
          <w:position w:val="0"/>
          <w:lang w:val="en-US" w:eastAsia="en-US" w:bidi="en-US"/>
        </w:rPr>
        <w:t>T</w:t>
      </w:r>
      <w:r>
        <w:rPr>
          <w:color w:val="000000"/>
          <w:spacing w:val="0"/>
          <w:w w:val="100"/>
          <w:position w:val="0"/>
        </w:rPr>
        <w:t>不包含码。</w:t>
      </w:r>
    </w:p>
    <w:p>
      <w:pPr>
        <w:pStyle w:val="Style21"/>
        <w:keepNext w:val="0"/>
        <w:keepLines w:val="0"/>
        <w:widowControl w:val="0"/>
        <w:shd w:val="clear" w:color="auto" w:fill="auto"/>
        <w:bidi w:val="0"/>
        <w:spacing w:before="0" w:after="0" w:line="240" w:lineRule="auto"/>
        <w:ind w:left="0" w:right="0" w:firstLine="440"/>
        <w:jc w:val="both"/>
      </w:pPr>
      <w:r>
        <w:rPr>
          <w:color w:val="000000"/>
          <w:spacing w:val="0"/>
          <w:w w:val="100"/>
          <w:position w:val="0"/>
        </w:rPr>
        <w:t>对于不是</w:t>
      </w:r>
      <w:r>
        <w:rPr>
          <w:color w:val="000000"/>
          <w:spacing w:val="0"/>
          <w:w w:val="100"/>
          <w:position w:val="0"/>
          <w:lang w:val="en-US" w:eastAsia="en-US" w:bidi="en-US"/>
        </w:rPr>
        <w:t>BCNF</w:t>
      </w:r>
      <w:r>
        <w:rPr>
          <w:color w:val="000000"/>
          <w:spacing w:val="0"/>
          <w:w w:val="100"/>
          <w:position w:val="0"/>
        </w:rPr>
        <w:t>的关系模式，仍然存在不合适的地方。读者可自己举例指出</w:t>
      </w:r>
      <w:r>
        <w:rPr>
          <w:color w:val="000000"/>
          <w:spacing w:val="0"/>
          <w:w w:val="100"/>
          <w:position w:val="0"/>
          <w:lang w:val="en-US" w:eastAsia="en-US" w:bidi="en-US"/>
        </w:rPr>
        <w:t>STJ</w:t>
      </w:r>
      <w:r>
        <w:rPr>
          <w:color w:val="000000"/>
          <w:spacing w:val="0"/>
          <w:w w:val="100"/>
          <w:position w:val="0"/>
        </w:rPr>
        <w:t xml:space="preserve">的不 </w:t>
      </w:r>
      <w:r>
        <w:rPr>
          <w:color w:val="000000"/>
          <w:spacing w:val="0"/>
          <w:w w:val="100"/>
          <w:position w:val="0"/>
        </w:rPr>
        <w:t>合适之处。非</w:t>
      </w:r>
      <w:r>
        <w:rPr>
          <w:color w:val="000000"/>
          <w:spacing w:val="0"/>
          <w:w w:val="100"/>
          <w:position w:val="0"/>
          <w:lang w:val="en-US" w:eastAsia="en-US" w:bidi="en-US"/>
        </w:rPr>
        <w:t>BCNF</w:t>
      </w:r>
      <w:r>
        <w:rPr>
          <w:color w:val="000000"/>
          <w:spacing w:val="0"/>
          <w:w w:val="100"/>
          <w:position w:val="0"/>
        </w:rPr>
        <w:t>的关系模式也可以通过分解成为</w:t>
      </w:r>
      <w:r>
        <w:rPr>
          <w:color w:val="000000"/>
          <w:spacing w:val="0"/>
          <w:w w:val="100"/>
          <w:position w:val="0"/>
          <w:lang w:val="en-US" w:eastAsia="en-US" w:bidi="en-US"/>
        </w:rPr>
        <w:t>BCNFo</w:t>
      </w:r>
      <w:r>
        <w:rPr>
          <w:color w:val="000000"/>
          <w:spacing w:val="0"/>
          <w:w w:val="100"/>
          <w:position w:val="0"/>
        </w:rPr>
        <w:t>例如</w:t>
      </w:r>
      <w:r>
        <w:rPr>
          <w:color w:val="000000"/>
          <w:spacing w:val="0"/>
          <w:w w:val="100"/>
          <w:position w:val="0"/>
          <w:lang w:val="en-US" w:eastAsia="en-US" w:bidi="en-US"/>
        </w:rPr>
        <w:t>STJ</w:t>
      </w:r>
      <w:r>
        <w:rPr>
          <w:color w:val="000000"/>
          <w:spacing w:val="0"/>
          <w:w w:val="100"/>
          <w:position w:val="0"/>
        </w:rPr>
        <w:t>可分解为</w:t>
      </w:r>
      <w:r>
        <w:rPr>
          <w:color w:val="000000"/>
          <w:spacing w:val="0"/>
          <w:w w:val="100"/>
          <w:position w:val="0"/>
          <w:lang w:val="en-US" w:eastAsia="en-US" w:bidi="en-US"/>
        </w:rPr>
        <w:t xml:space="preserve">ST (S, T) </w:t>
      </w:r>
      <w:r>
        <w:rPr>
          <w:color w:val="000000"/>
          <w:spacing w:val="0"/>
          <w:w w:val="100"/>
          <w:position w:val="0"/>
        </w:rPr>
        <w:t>与</w:t>
      </w:r>
      <w:r>
        <w:rPr>
          <w:color w:val="000000"/>
          <w:spacing w:val="0"/>
          <w:w w:val="100"/>
          <w:position w:val="0"/>
          <w:lang w:val="en-US" w:eastAsia="en-US" w:bidi="en-US"/>
        </w:rPr>
        <w:t>TJ (T, J),</w:t>
      </w:r>
      <w:r>
        <w:rPr>
          <w:color w:val="000000"/>
          <w:spacing w:val="0"/>
          <w:w w:val="100"/>
          <w:position w:val="0"/>
        </w:rPr>
        <w:t>它们都是</w:t>
      </w:r>
      <w:r>
        <w:rPr>
          <w:color w:val="000000"/>
          <w:spacing w:val="0"/>
          <w:w w:val="100"/>
          <w:position w:val="0"/>
          <w:lang w:val="en-US" w:eastAsia="en-US" w:bidi="en-US"/>
        </w:rPr>
        <w:t>BCNF»</w:t>
      </w:r>
    </w:p>
    <w:p>
      <w:pPr>
        <w:pStyle w:val="Style21"/>
        <w:keepNext w:val="0"/>
        <w:keepLines w:val="0"/>
        <w:widowControl w:val="0"/>
        <w:shd w:val="clear" w:color="auto" w:fill="auto"/>
        <w:bidi w:val="0"/>
        <w:spacing w:before="0" w:after="180" w:line="307" w:lineRule="exact"/>
        <w:ind w:left="0" w:right="0" w:firstLine="420"/>
        <w:jc w:val="both"/>
      </w:pPr>
      <w:r>
        <w:rPr>
          <w:color w:val="000000"/>
          <w:spacing w:val="0"/>
          <w:w w:val="100"/>
          <w:position w:val="0"/>
          <w:lang w:val="en-US" w:eastAsia="en-US" w:bidi="en-US"/>
        </w:rPr>
        <w:t>3NF</w:t>
      </w:r>
      <w:r>
        <w:rPr>
          <w:color w:val="000000"/>
          <w:spacing w:val="0"/>
          <w:w w:val="100"/>
          <w:position w:val="0"/>
        </w:rPr>
        <w:t>和</w:t>
      </w:r>
      <w:r>
        <w:rPr>
          <w:color w:val="000000"/>
          <w:spacing w:val="0"/>
          <w:w w:val="100"/>
          <w:position w:val="0"/>
          <w:lang w:val="en-US" w:eastAsia="en-US" w:bidi="en-US"/>
        </w:rPr>
        <w:t>BCNF</w:t>
      </w:r>
      <w:r>
        <w:rPr>
          <w:color w:val="000000"/>
          <w:spacing w:val="0"/>
          <w:w w:val="100"/>
          <w:position w:val="0"/>
        </w:rPr>
        <w:t xml:space="preserve">是在函数依赖的条件下对模式分解所能达到的分离程度的测度。一个模 </w:t>
      </w:r>
      <w:r>
        <w:rPr>
          <w:color w:val="000000"/>
          <w:spacing w:val="0"/>
          <w:w w:val="100"/>
          <w:position w:val="0"/>
        </w:rPr>
        <w:t>式中的关系模式如果都属于</w:t>
      </w:r>
      <w:r>
        <w:rPr>
          <w:color w:val="000000"/>
          <w:spacing w:val="0"/>
          <w:w w:val="100"/>
          <w:position w:val="0"/>
          <w:lang w:val="en-US" w:eastAsia="en-US" w:bidi="en-US"/>
        </w:rPr>
        <w:t>BCNF,</w:t>
      </w:r>
      <w:r>
        <w:rPr>
          <w:color w:val="000000"/>
          <w:spacing w:val="0"/>
          <w:w w:val="100"/>
          <w:position w:val="0"/>
        </w:rPr>
        <w:t>那么在函数依赖范畴内它已实现了彻底的分离，已消 除了插入和删除的异常。</w:t>
      </w:r>
      <w:r>
        <w:rPr>
          <w:color w:val="000000"/>
          <w:spacing w:val="0"/>
          <w:w w:val="100"/>
          <w:position w:val="0"/>
          <w:lang w:val="en-US" w:eastAsia="en-US" w:bidi="en-US"/>
        </w:rPr>
        <w:t>3NF</w:t>
      </w:r>
      <w:r>
        <w:rPr>
          <w:color w:val="000000"/>
          <w:spacing w:val="0"/>
          <w:w w:val="100"/>
          <w:position w:val="0"/>
        </w:rPr>
        <w:t>的</w:t>
      </w:r>
      <w:r>
        <w:rPr>
          <w:color w:val="000000"/>
          <w:spacing w:val="0"/>
          <w:w w:val="100"/>
          <w:position w:val="0"/>
          <w:lang w:val="zh-CN" w:eastAsia="zh-CN" w:bidi="zh-CN"/>
        </w:rPr>
        <w:t>“不</w:t>
      </w:r>
      <w:r>
        <w:rPr>
          <w:color w:val="000000"/>
          <w:spacing w:val="0"/>
          <w:w w:val="100"/>
          <w:position w:val="0"/>
        </w:rPr>
        <w:t>彻底”性表现在可能存在主属性对码的部分依赖和传 递依赖。</w:t>
      </w:r>
    </w:p>
    <w:p>
      <w:pPr>
        <w:pStyle w:val="Style67"/>
        <w:keepNext/>
        <w:keepLines/>
        <w:widowControl w:val="0"/>
        <w:shd w:val="clear" w:color="auto" w:fill="auto"/>
        <w:bidi w:val="0"/>
        <w:spacing w:before="0" w:after="120" w:line="240" w:lineRule="auto"/>
        <w:ind w:left="0" w:right="0" w:firstLine="0"/>
        <w:jc w:val="both"/>
      </w:pPr>
      <w:bookmarkStart w:id="889" w:name="bookmark889"/>
      <w:bookmarkStart w:id="890" w:name="bookmark890"/>
      <w:bookmarkStart w:id="891" w:name="bookmark891"/>
      <w:r>
        <w:rPr>
          <w:rFonts w:ascii="Times New Roman" w:eastAsia="Times New Roman" w:hAnsi="Times New Roman" w:cs="Times New Roman"/>
          <w:b/>
          <w:bCs/>
          <w:color w:val="000000"/>
          <w:spacing w:val="0"/>
          <w:w w:val="100"/>
          <w:position w:val="0"/>
          <w:sz w:val="24"/>
          <w:szCs w:val="24"/>
          <w:lang w:val="en-US" w:eastAsia="en-US" w:bidi="en-US"/>
        </w:rPr>
        <w:t>6.2.7</w:t>
      </w:r>
      <w:r>
        <w:rPr>
          <w:color w:val="000000"/>
          <w:spacing w:val="0"/>
          <w:w w:val="100"/>
          <w:position w:val="0"/>
          <w:sz w:val="24"/>
          <w:szCs w:val="24"/>
        </w:rPr>
        <w:t>多值依赖</w:t>
      </w:r>
      <w:bookmarkEnd w:id="889"/>
      <w:bookmarkEnd w:id="890"/>
      <w:bookmarkEnd w:id="891"/>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以上完全是在函数依赖的范畴内讨论问题。属于</w:t>
      </w:r>
      <w:r>
        <w:rPr>
          <w:color w:val="000000"/>
          <w:spacing w:val="0"/>
          <w:w w:val="100"/>
          <w:position w:val="0"/>
          <w:lang w:val="en-US" w:eastAsia="en-US" w:bidi="en-US"/>
        </w:rPr>
        <w:t>BCNF</w:t>
      </w:r>
      <w:r>
        <w:rPr>
          <w:color w:val="000000"/>
          <w:spacing w:val="0"/>
          <w:w w:val="100"/>
          <w:position w:val="0"/>
        </w:rPr>
        <w:t>的关系模式是否就很完美了 呢？下面来看一个例子。</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［例</w:t>
      </w:r>
      <w:r>
        <w:rPr>
          <w:color w:val="000000"/>
          <w:spacing w:val="0"/>
          <w:w w:val="100"/>
          <w:position w:val="0"/>
          <w:lang w:val="en-US" w:eastAsia="en-US" w:bidi="en-US"/>
        </w:rPr>
        <w:t>6.9］</w:t>
      </w:r>
      <w:r>
        <w:rPr>
          <w:color w:val="000000"/>
          <w:spacing w:val="0"/>
          <w:w w:val="100"/>
          <w:position w:val="0"/>
        </w:rPr>
        <w:t>学校中某一门课程由多个教师讲授，他们使用相同的一套参考书。每个教 师可以讲授多门课程，每种参考书可以供多门课程使用。可以用一个非规范化的关系来表 示教师</w:t>
      </w:r>
      <w:r>
        <w:rPr>
          <w:color w:val="000000"/>
          <w:spacing w:val="0"/>
          <w:w w:val="100"/>
          <w:position w:val="0"/>
          <w:lang w:val="en-US" w:eastAsia="en-US" w:bidi="en-US"/>
        </w:rPr>
        <w:t>T、</w:t>
      </w:r>
      <w:r>
        <w:rPr>
          <w:color w:val="000000"/>
          <w:spacing w:val="0"/>
          <w:w w:val="100"/>
          <w:position w:val="0"/>
        </w:rPr>
        <w:t>课程</w:t>
      </w:r>
      <w:r>
        <w:rPr>
          <w:color w:val="000000"/>
          <w:spacing w:val="0"/>
          <w:w w:val="100"/>
          <w:position w:val="0"/>
          <w:lang w:val="en-US" w:eastAsia="en-US" w:bidi="en-US"/>
        </w:rPr>
        <w:t>C</w:t>
      </w:r>
      <w:r>
        <w:rPr>
          <w:color w:val="000000"/>
          <w:spacing w:val="0"/>
          <w:w w:val="100"/>
          <w:position w:val="0"/>
        </w:rPr>
        <w:t>和参考书</w:t>
      </w:r>
      <w:r>
        <w:rPr>
          <w:color w:val="000000"/>
          <w:spacing w:val="0"/>
          <w:w w:val="100"/>
          <w:position w:val="0"/>
          <w:lang w:val="en-US" w:eastAsia="en-US" w:bidi="en-US"/>
        </w:rPr>
        <w:t>B</w:t>
      </w:r>
      <w:r>
        <w:rPr>
          <w:color w:val="000000"/>
          <w:spacing w:val="0"/>
          <w:w w:val="100"/>
          <w:position w:val="0"/>
        </w:rPr>
        <w:t>之间的关系(如表</w:t>
      </w:r>
      <w:r>
        <w:rPr>
          <w:color w:val="000000"/>
          <w:spacing w:val="0"/>
          <w:w w:val="100"/>
          <w:position w:val="0"/>
          <w:lang w:val="en-US" w:eastAsia="en-US" w:bidi="en-US"/>
        </w:rPr>
        <w:t>6.3</w:t>
      </w:r>
      <w:r>
        <w:rPr>
          <w:color w:val="000000"/>
          <w:spacing w:val="0"/>
          <w:w w:val="100"/>
          <w:position w:val="0"/>
        </w:rPr>
        <w:t>所示)。</w:t>
      </w:r>
    </w:p>
    <w:p>
      <w:pPr>
        <w:pStyle w:val="Style21"/>
        <w:keepNext w:val="0"/>
        <w:keepLines w:val="0"/>
        <w:widowControl w:val="0"/>
        <w:shd w:val="clear" w:color="auto" w:fill="auto"/>
        <w:bidi w:val="0"/>
        <w:spacing w:before="0" w:after="80" w:line="309" w:lineRule="exact"/>
        <w:ind w:left="0" w:right="0" w:firstLine="440"/>
        <w:jc w:val="both"/>
      </w:pPr>
      <w:r>
        <w:rPr>
          <w:color w:val="000000"/>
          <w:spacing w:val="0"/>
          <w:w w:val="100"/>
          <w:position w:val="0"/>
        </w:rPr>
        <w:t>把这张表变成一张规范化的二维表，如表</w:t>
      </w:r>
      <w:r>
        <w:rPr>
          <w:color w:val="000000"/>
          <w:spacing w:val="0"/>
          <w:w w:val="100"/>
          <w:position w:val="0"/>
          <w:lang w:val="en-US" w:eastAsia="en-US" w:bidi="en-US"/>
        </w:rPr>
        <w:t>6.4</w:t>
      </w:r>
      <w:r>
        <w:rPr>
          <w:color w:val="000000"/>
          <w:spacing w:val="0"/>
          <w:w w:val="100"/>
          <w:position w:val="0"/>
        </w:rPr>
        <w:t>所示。</w:t>
      </w:r>
      <w:r>
        <w:br w:type="page"/>
      </w:r>
    </w:p>
    <w:p>
      <w:pPr>
        <w:widowControl w:val="0"/>
        <w:spacing w:line="1" w:lineRule="exact"/>
      </w:pPr>
      <w:r>
        <mc:AlternateContent>
          <mc:Choice Requires="wps">
            <w:drawing>
              <wp:anchor distT="173990" distB="524510" distL="0" distR="0" simplePos="0" relativeHeight="125829541" behindDoc="0" locked="0" layoutInCell="1" allowOverlap="1">
                <wp:simplePos x="0" y="0"/>
                <wp:positionH relativeFrom="page">
                  <wp:posOffset>900430</wp:posOffset>
                </wp:positionH>
                <wp:positionV relativeFrom="paragraph">
                  <wp:posOffset>173990</wp:posOffset>
                </wp:positionV>
                <wp:extent cx="2069465" cy="2355850"/>
                <wp:wrapTopAndBottom/>
                <wp:docPr id="733" name="Shape 733"/>
                <a:graphic xmlns:a="http://schemas.openxmlformats.org/drawingml/2006/main">
                  <a:graphicData uri="http://schemas.microsoft.com/office/word/2010/wordprocessingShape">
                    <wps:wsp>
                      <wps:cNvSpPr txBox="1"/>
                      <wps:spPr>
                        <a:xfrm>
                          <a:ext cx="2069465" cy="2355850"/>
                        </a:xfrm>
                        <a:prstGeom prst="rect"/>
                        <a:noFill/>
                      </wps:spPr>
                      <wps:txbx>
                        <w:txbxContent>
                          <w:tbl>
                            <w:tblPr>
                              <w:tblOverlap w:val="never"/>
                              <w:jc w:val="left"/>
                              <w:tblLayout w:type="fixed"/>
                            </w:tblPr>
                            <w:tblGrid>
                              <w:gridCol w:w="898"/>
                              <w:gridCol w:w="254"/>
                              <w:gridCol w:w="446"/>
                              <w:gridCol w:w="269"/>
                              <w:gridCol w:w="240"/>
                              <w:gridCol w:w="878"/>
                              <w:gridCol w:w="274"/>
                            </w:tblGrid>
                            <w:tr>
                              <w:trPr>
                                <w:tblHeader/>
                                <w:trHeight w:val="37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课程</w:t>
                                  </w:r>
                                  <w:r>
                                    <w:rPr>
                                      <w:rFonts w:ascii="Times New Roman" w:eastAsia="Times New Roman" w:hAnsi="Times New Roman" w:cs="Times New Roman"/>
                                      <w:color w:val="000000"/>
                                      <w:spacing w:val="0"/>
                                      <w:w w:val="100"/>
                                      <w:position w:val="0"/>
                                      <w:sz w:val="15"/>
                                      <w:szCs w:val="15"/>
                                      <w:lang w:val="en-US" w:eastAsia="en-US" w:bidi="en-US"/>
                                    </w:rPr>
                                    <w:t>C</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教师</w:t>
                                  </w:r>
                                  <w:r>
                                    <w:rPr>
                                      <w:rFonts w:ascii="Times New Roman" w:eastAsia="Times New Roman" w:hAnsi="Times New Roman" w:cs="Times New Roman"/>
                                      <w:color w:val="000000"/>
                                      <w:spacing w:val="0"/>
                                      <w:w w:val="100"/>
                                      <w:position w:val="0"/>
                                      <w:sz w:val="15"/>
                                      <w:szCs w:val="15"/>
                                      <w:lang w:val="en-US" w:eastAsia="en-US" w:bidi="en-US"/>
                                    </w:rPr>
                                    <w:t>T</w:t>
                                  </w:r>
                                </w:p>
                              </w:tc>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参考书</w:t>
                                  </w:r>
                                  <w:r>
                                    <w:rPr>
                                      <w:rFonts w:ascii="Times New Roman" w:eastAsia="Times New Roman" w:hAnsi="Times New Roman" w:cs="Times New Roman"/>
                                      <w:color w:val="000000"/>
                                      <w:spacing w:val="0"/>
                                      <w:w w:val="100"/>
                                      <w:position w:val="0"/>
                                      <w:sz w:val="15"/>
                                      <w:szCs w:val="15"/>
                                      <w:lang w:val="en-US" w:eastAsia="en-US" w:bidi="en-US"/>
                                    </w:rPr>
                                    <w:t>B</w:t>
                                  </w:r>
                                </w:p>
                              </w:tc>
                            </w:tr>
                            <w:tr>
                              <w:trPr>
                                <w:trHeight w:val="792"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lang w:val="zh-TW" w:eastAsia="zh-TW" w:bidi="zh-TW"/>
                                    </w:rPr>
                                    <w:t>'李勇] 〔王军</w:t>
                                  </w:r>
                                  <w:r>
                                    <w:rPr>
                                      <w:rFonts w:ascii="Times New Roman" w:eastAsia="Times New Roman" w:hAnsi="Times New Roman" w:cs="Times New Roman"/>
                                      <w:color w:val="000000"/>
                                      <w:spacing w:val="0"/>
                                      <w:w w:val="100"/>
                                      <w:position w:val="0"/>
                                      <w:lang w:val="en-US" w:eastAsia="en-US" w:bidi="en-US"/>
                                    </w:rPr>
                                    <w:t>J</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lang w:val="zh-TW" w:eastAsia="zh-TW" w:bidi="zh-TW"/>
                                    </w:rPr>
                                    <w:t>普通物理学 光学原理 物理习题集</w:t>
                                  </w:r>
                                </w:p>
                              </w:tc>
                              <w:tc>
                                <w:tcPr>
                                  <w:vMerge w:val="restart"/>
                                  <w:tcBorders>
                                    <w:top w:val="single" w:sz="4"/>
                                    <w:left w:val="single" w:sz="4"/>
                                    <w:right w:val="single" w:sz="4"/>
                                  </w:tcBorders>
                                  <w:shd w:val="clear" w:color="auto" w:fill="FFFFFF"/>
                                  <w:vAlign w:val="top"/>
                                </w:tcPr>
                                <w:p>
                                  <w:pPr>
                                    <w:widowControl w:val="0"/>
                                    <w:rPr>
                                      <w:sz w:val="10"/>
                                      <w:szCs w:val="10"/>
                                    </w:rPr>
                                  </w:pPr>
                                </w:p>
                              </w:tc>
                            </w:tr>
                            <w:tr>
                              <w:trPr>
                                <w:trHeight w:val="197" w:hRule="exact"/>
                              </w:trPr>
                              <w:tc>
                                <w:tcPr>
                                  <w:vMerge/>
                                  <w:tcBorders>
                                    <w:left w:val="single" w:sz="4"/>
                                  </w:tcBorders>
                                  <w:shd w:val="clear" w:color="auto" w:fill="FFFFFF"/>
                                  <w:vAlign w:val="center"/>
                                </w:tcPr>
                                <w:p>
                                  <w:pPr/>
                                </w:p>
                              </w:tc>
                              <w:tc>
                                <w:tcPr>
                                  <w:gridSpan w:val="3"/>
                                  <w:tcBorders>
                                    <w:top w:val="single" w:sz="4"/>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top"/>
                                </w:tcPr>
                                <w:p>
                                  <w:pPr/>
                                </w:p>
                              </w:tc>
                            </w:tr>
                            <w:tr>
                              <w:trPr>
                                <w:trHeight w:val="9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张平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lang w:val="zh-TW" w:eastAsia="zh-TW" w:bidi="zh-TW"/>
                                    </w:rPr>
                                    <w:t>数学分析' 微分方程 高等代数</w:t>
                                  </w:r>
                                </w:p>
                              </w:tc>
                              <w:tc>
                                <w:tcPr>
                                  <w:tcBorders>
                                    <w:top w:val="single" w:sz="4"/>
                                    <w:left w:val="single" w:sz="4"/>
                                    <w:right w:val="single" w:sz="4"/>
                                  </w:tcBorders>
                                  <w:shd w:val="clear" w:color="auto" w:fill="FFFFFF"/>
                                  <w:vAlign w:val="top"/>
                                </w:tcPr>
                                <w:p>
                                  <w:pPr>
                                    <w:widowControl w:val="0"/>
                                    <w:rPr>
                                      <w:sz w:val="10"/>
                                      <w:szCs w:val="10"/>
                                    </w:rPr>
                                  </w:pPr>
                                </w:p>
                              </w:tc>
                            </w:tr>
                            <w:tr>
                              <w:trPr>
                                <w:trHeight w:val="9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计算数 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0" w:lineRule="exact"/>
                                    <w:ind w:left="0" w:right="0" w:firstLine="0"/>
                                    <w:jc w:val="both"/>
                                  </w:pPr>
                                  <w:r>
                                    <w:rPr>
                                      <w:color w:val="000000"/>
                                      <w:spacing w:val="0"/>
                                      <w:w w:val="100"/>
                                      <w:position w:val="0"/>
                                      <w:lang w:val="zh-TW" w:eastAsia="zh-TW" w:bidi="zh-TW"/>
                                    </w:rPr>
                                    <w:t>'张平、 周峰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left"/>
                                  </w:pPr>
                                  <w:r>
                                    <w:rPr>
                                      <w:color w:val="000000"/>
                                      <w:spacing w:val="0"/>
                                      <w:w w:val="100"/>
                                      <w:position w:val="0"/>
                                      <w:lang w:val="zh-TW" w:eastAsia="zh-TW" w:bidi="zh-TW"/>
                                    </w:rPr>
                                    <w:t>数学分析'</w:t>
                                  </w:r>
                                </w:p>
                              </w:tc>
                              <w:tc>
                                <w:tcPr>
                                  <w:tcBorders>
                                    <w:top w:val="single" w:sz="4"/>
                                    <w:left w:val="single" w:sz="4"/>
                                    <w:right w:val="single" w:sz="4"/>
                                  </w:tcBorders>
                                  <w:shd w:val="clear" w:color="auto" w:fill="FFFFFF"/>
                                  <w:vAlign w:val="top"/>
                                </w:tcPr>
                                <w:p>
                                  <w:pPr>
                                    <w:widowControl w:val="0"/>
                                    <w:rPr>
                                      <w:sz w:val="10"/>
                                      <w:szCs w:val="10"/>
                                    </w:rPr>
                                  </w:pPr>
                                </w:p>
                              </w:tc>
                            </w:tr>
                            <w:tr>
                              <w:trPr>
                                <w:trHeight w:val="37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759" type="#_x0000_t202" style="position:absolute;margin-left:70.900000000000006pt;margin-top:13.700000000000001pt;width:162.95000000000002pt;height:185.5pt;z-index:-125829212;mso-wrap-distance-left:0;mso-wrap-distance-top:13.700000000000001pt;mso-wrap-distance-right:0;mso-wrap-distance-bottom:41.300000000000004pt;mso-position-horizontal-relative:page" filled="f" stroked="f">
                <v:textbox inset="0,0,0,0">
                  <w:txbxContent>
                    <w:tbl>
                      <w:tblPr>
                        <w:tblOverlap w:val="never"/>
                        <w:jc w:val="left"/>
                        <w:tblLayout w:type="fixed"/>
                      </w:tblPr>
                      <w:tblGrid>
                        <w:gridCol w:w="898"/>
                        <w:gridCol w:w="254"/>
                        <w:gridCol w:w="446"/>
                        <w:gridCol w:w="269"/>
                        <w:gridCol w:w="240"/>
                        <w:gridCol w:w="878"/>
                        <w:gridCol w:w="274"/>
                      </w:tblGrid>
                      <w:tr>
                        <w:trPr>
                          <w:tblHeader/>
                          <w:trHeight w:val="37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课程</w:t>
                            </w:r>
                            <w:r>
                              <w:rPr>
                                <w:rFonts w:ascii="Times New Roman" w:eastAsia="Times New Roman" w:hAnsi="Times New Roman" w:cs="Times New Roman"/>
                                <w:color w:val="000000"/>
                                <w:spacing w:val="0"/>
                                <w:w w:val="100"/>
                                <w:position w:val="0"/>
                                <w:sz w:val="15"/>
                                <w:szCs w:val="15"/>
                                <w:lang w:val="en-US" w:eastAsia="en-US" w:bidi="en-US"/>
                              </w:rPr>
                              <w:t>C</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教师</w:t>
                            </w:r>
                            <w:r>
                              <w:rPr>
                                <w:rFonts w:ascii="Times New Roman" w:eastAsia="Times New Roman" w:hAnsi="Times New Roman" w:cs="Times New Roman"/>
                                <w:color w:val="000000"/>
                                <w:spacing w:val="0"/>
                                <w:w w:val="100"/>
                                <w:position w:val="0"/>
                                <w:sz w:val="15"/>
                                <w:szCs w:val="15"/>
                                <w:lang w:val="en-US" w:eastAsia="en-US" w:bidi="en-US"/>
                              </w:rPr>
                              <w:t>T</w:t>
                            </w:r>
                          </w:p>
                        </w:tc>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参考书</w:t>
                            </w:r>
                            <w:r>
                              <w:rPr>
                                <w:rFonts w:ascii="Times New Roman" w:eastAsia="Times New Roman" w:hAnsi="Times New Roman" w:cs="Times New Roman"/>
                                <w:color w:val="000000"/>
                                <w:spacing w:val="0"/>
                                <w:w w:val="100"/>
                                <w:position w:val="0"/>
                                <w:sz w:val="15"/>
                                <w:szCs w:val="15"/>
                                <w:lang w:val="en-US" w:eastAsia="en-US" w:bidi="en-US"/>
                              </w:rPr>
                              <w:t>B</w:t>
                            </w:r>
                          </w:p>
                        </w:tc>
                      </w:tr>
                      <w:tr>
                        <w:trPr>
                          <w:trHeight w:val="792"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lang w:val="zh-TW" w:eastAsia="zh-TW" w:bidi="zh-TW"/>
                              </w:rPr>
                              <w:t>'李勇] 〔王军</w:t>
                            </w:r>
                            <w:r>
                              <w:rPr>
                                <w:rFonts w:ascii="Times New Roman" w:eastAsia="Times New Roman" w:hAnsi="Times New Roman" w:cs="Times New Roman"/>
                                <w:color w:val="000000"/>
                                <w:spacing w:val="0"/>
                                <w:w w:val="100"/>
                                <w:position w:val="0"/>
                                <w:lang w:val="en-US" w:eastAsia="en-US" w:bidi="en-US"/>
                              </w:rPr>
                              <w:t>J</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lang w:val="zh-TW" w:eastAsia="zh-TW" w:bidi="zh-TW"/>
                              </w:rPr>
                              <w:t>普通物理学 光学原理 物理习题集</w:t>
                            </w:r>
                          </w:p>
                        </w:tc>
                        <w:tc>
                          <w:tcPr>
                            <w:vMerge w:val="restart"/>
                            <w:tcBorders>
                              <w:top w:val="single" w:sz="4"/>
                              <w:left w:val="single" w:sz="4"/>
                              <w:right w:val="single" w:sz="4"/>
                            </w:tcBorders>
                            <w:shd w:val="clear" w:color="auto" w:fill="FFFFFF"/>
                            <w:vAlign w:val="top"/>
                          </w:tcPr>
                          <w:p>
                            <w:pPr>
                              <w:widowControl w:val="0"/>
                              <w:rPr>
                                <w:sz w:val="10"/>
                                <w:szCs w:val="10"/>
                              </w:rPr>
                            </w:pPr>
                          </w:p>
                        </w:tc>
                      </w:tr>
                      <w:tr>
                        <w:trPr>
                          <w:trHeight w:val="197" w:hRule="exact"/>
                        </w:trPr>
                        <w:tc>
                          <w:tcPr>
                            <w:vMerge/>
                            <w:tcBorders>
                              <w:left w:val="single" w:sz="4"/>
                            </w:tcBorders>
                            <w:shd w:val="clear" w:color="auto" w:fill="FFFFFF"/>
                            <w:vAlign w:val="center"/>
                          </w:tcPr>
                          <w:p>
                            <w:pPr/>
                          </w:p>
                        </w:tc>
                        <w:tc>
                          <w:tcPr>
                            <w:gridSpan w:val="3"/>
                            <w:tcBorders>
                              <w:top w:val="single" w:sz="4"/>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top"/>
                          </w:tcPr>
                          <w:p>
                            <w:pPr/>
                          </w:p>
                        </w:tc>
                      </w:tr>
                      <w:tr>
                        <w:trPr>
                          <w:trHeight w:val="9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张平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lang w:val="zh-TW" w:eastAsia="zh-TW" w:bidi="zh-TW"/>
                              </w:rPr>
                              <w:t>数学分析' 微分方程 高等代数</w:t>
                            </w:r>
                          </w:p>
                        </w:tc>
                        <w:tc>
                          <w:tcPr>
                            <w:tcBorders>
                              <w:top w:val="single" w:sz="4"/>
                              <w:left w:val="single" w:sz="4"/>
                              <w:right w:val="single" w:sz="4"/>
                            </w:tcBorders>
                            <w:shd w:val="clear" w:color="auto" w:fill="FFFFFF"/>
                            <w:vAlign w:val="top"/>
                          </w:tcPr>
                          <w:p>
                            <w:pPr>
                              <w:widowControl w:val="0"/>
                              <w:rPr>
                                <w:sz w:val="10"/>
                                <w:szCs w:val="10"/>
                              </w:rPr>
                            </w:pPr>
                          </w:p>
                        </w:tc>
                      </w:tr>
                      <w:tr>
                        <w:trPr>
                          <w:trHeight w:val="9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计算数 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0" w:lineRule="exact"/>
                              <w:ind w:left="0" w:right="0" w:firstLine="0"/>
                              <w:jc w:val="both"/>
                            </w:pPr>
                            <w:r>
                              <w:rPr>
                                <w:color w:val="000000"/>
                                <w:spacing w:val="0"/>
                                <w:w w:val="100"/>
                                <w:position w:val="0"/>
                                <w:lang w:val="zh-TW" w:eastAsia="zh-TW" w:bidi="zh-TW"/>
                              </w:rPr>
                              <w:t>'张平、 周峰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left"/>
                            </w:pPr>
                            <w:r>
                              <w:rPr>
                                <w:color w:val="000000"/>
                                <w:spacing w:val="0"/>
                                <w:w w:val="100"/>
                                <w:position w:val="0"/>
                                <w:lang w:val="zh-TW" w:eastAsia="zh-TW" w:bidi="zh-TW"/>
                              </w:rPr>
                              <w:t>数学分析'</w:t>
                            </w:r>
                          </w:p>
                        </w:tc>
                        <w:tc>
                          <w:tcPr>
                            <w:tcBorders>
                              <w:top w:val="single" w:sz="4"/>
                              <w:left w:val="single" w:sz="4"/>
                              <w:right w:val="single" w:sz="4"/>
                            </w:tcBorders>
                            <w:shd w:val="clear" w:color="auto" w:fill="FFFFFF"/>
                            <w:vAlign w:val="top"/>
                          </w:tcPr>
                          <w:p>
                            <w:pPr>
                              <w:widowControl w:val="0"/>
                              <w:rPr>
                                <w:sz w:val="10"/>
                                <w:szCs w:val="10"/>
                              </w:rPr>
                            </w:pPr>
                          </w:p>
                        </w:tc>
                      </w:tr>
                      <w:tr>
                        <w:trPr>
                          <w:trHeight w:val="37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1269365</wp:posOffset>
                </wp:positionH>
                <wp:positionV relativeFrom="paragraph">
                  <wp:posOffset>0</wp:posOffset>
                </wp:positionV>
                <wp:extent cx="1341120" cy="152400"/>
                <wp:wrapNone/>
                <wp:docPr id="735" name="Shape 735"/>
                <a:graphic xmlns:a="http://schemas.openxmlformats.org/drawingml/2006/main">
                  <a:graphicData uri="http://schemas.microsoft.com/office/word/2010/wordprocessingShape">
                    <wps:wsp>
                      <wps:cNvSpPr txBox="1"/>
                      <wps:spPr>
                        <a:xfrm>
                          <a:ext cx="1341120"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6.3</w:t>
                            </w:r>
                            <w:r>
                              <w:rPr>
                                <w:color w:val="000000"/>
                                <w:spacing w:val="0"/>
                                <w:w w:val="100"/>
                                <w:position w:val="0"/>
                              </w:rPr>
                              <w:t>非规范化关系示例</w:t>
                            </w:r>
                          </w:p>
                        </w:txbxContent>
                      </wps:txbx>
                      <wps:bodyPr lIns="0" tIns="0" rIns="0" bIns="0">
                        <a:noAutoFit/>
                      </wps:bodyPr>
                    </wps:wsp>
                  </a:graphicData>
                </a:graphic>
              </wp:anchor>
            </w:drawing>
          </mc:Choice>
          <mc:Fallback>
            <w:pict>
              <v:shape id="_x0000_s1761" type="#_x0000_t202" style="position:absolute;margin-left:99.950000000000003pt;margin-top:0;width:105.60000000000001pt;height:12.pt;z-index:25165781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6.3</w:t>
                      </w:r>
                      <w:r>
                        <w:rPr>
                          <w:color w:val="000000"/>
                          <w:spacing w:val="0"/>
                          <w:w w:val="100"/>
                          <w:position w:val="0"/>
                        </w:rPr>
                        <w:t>非规范化关系示例</w:t>
                      </w:r>
                    </w:p>
                  </w:txbxContent>
                </v:textbox>
                <w10:wrap anchorx="page"/>
              </v:shape>
            </w:pict>
          </mc:Fallback>
        </mc:AlternateContent>
      </w:r>
      <w:r>
        <mc:AlternateContent>
          <mc:Choice Requires="wps">
            <w:drawing>
              <wp:anchor distT="207010" distB="635" distL="0" distR="0" simplePos="0" relativeHeight="125829543" behindDoc="0" locked="0" layoutInCell="1" allowOverlap="1">
                <wp:simplePos x="0" y="0"/>
                <wp:positionH relativeFrom="page">
                  <wp:posOffset>3362960</wp:posOffset>
                </wp:positionH>
                <wp:positionV relativeFrom="paragraph">
                  <wp:posOffset>207010</wp:posOffset>
                </wp:positionV>
                <wp:extent cx="2063750" cy="2846705"/>
                <wp:wrapTopAndBottom/>
                <wp:docPr id="737" name="Shape 737"/>
                <a:graphic xmlns:a="http://schemas.openxmlformats.org/drawingml/2006/main">
                  <a:graphicData uri="http://schemas.microsoft.com/office/word/2010/wordprocessingShape">
                    <wps:wsp>
                      <wps:cNvSpPr txBox="1"/>
                      <wps:spPr>
                        <a:xfrm>
                          <a:ext cx="2063750" cy="2846705"/>
                        </a:xfrm>
                        <a:prstGeom prst="rect"/>
                        <a:noFill/>
                      </wps:spPr>
                      <wps:txbx>
                        <w:txbxContent>
                          <w:tbl>
                            <w:tblPr>
                              <w:tblOverlap w:val="never"/>
                              <w:jc w:val="left"/>
                              <w:tblLayout w:type="fixed"/>
                            </w:tblPr>
                            <w:tblGrid>
                              <w:gridCol w:w="998"/>
                              <w:gridCol w:w="787"/>
                              <w:gridCol w:w="1464"/>
                            </w:tblGrid>
                            <w:tr>
                              <w:trPr>
                                <w:tblHeade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课程</w:t>
                                  </w:r>
                                  <w:r>
                                    <w:rPr>
                                      <w:rFonts w:ascii="Times New Roman" w:eastAsia="Times New Roman" w:hAnsi="Times New Roman" w:cs="Times New Roman"/>
                                      <w:color w:val="000000"/>
                                      <w:spacing w:val="0"/>
                                      <w:w w:val="100"/>
                                      <w:position w:val="0"/>
                                      <w:sz w:val="15"/>
                                      <w:szCs w:val="15"/>
                                      <w:lang w:val="en-US" w:eastAsia="en-US" w:bidi="en-US"/>
                                    </w:rPr>
                                    <w:t>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教师</w:t>
                                  </w:r>
                                  <w:r>
                                    <w:rPr>
                                      <w:rFonts w:ascii="Times New Roman" w:eastAsia="Times New Roman" w:hAnsi="Times New Roman" w:cs="Times New Roman"/>
                                      <w:color w:val="000000"/>
                                      <w:spacing w:val="0"/>
                                      <w:w w:val="100"/>
                                      <w:position w:val="0"/>
                                      <w:sz w:val="15"/>
                                      <w:szCs w:val="15"/>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参考书</w:t>
                                  </w:r>
                                  <w:r>
                                    <w:rPr>
                                      <w:rFonts w:ascii="Times New Roman" w:eastAsia="Times New Roman" w:hAnsi="Times New Roman" w:cs="Times New Roman"/>
                                      <w:color w:val="000000"/>
                                      <w:spacing w:val="0"/>
                                      <w:w w:val="100"/>
                                      <w:position w:val="0"/>
                                      <w:sz w:val="15"/>
                                      <w:szCs w:val="15"/>
                                      <w:lang w:val="en-US" w:eastAsia="en-US" w:bidi="en-US"/>
                                    </w:rPr>
                                    <w:t>B</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普通物理学</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光学原理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物理习题集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普通物理学</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光学原理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物理习题集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数学分析</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微分方程</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高等代数</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数学分析</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微分方程</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高等代数</w:t>
                                  </w:r>
                                </w:p>
                              </w:tc>
                            </w:tr>
                            <w:tr>
                              <w:trPr>
                                <w:trHeight w:val="33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763" type="#_x0000_t202" style="position:absolute;margin-left:264.80000000000001pt;margin-top:16.300000000000001pt;width:162.5pt;height:224.15000000000001pt;z-index:-125829210;mso-wrap-distance-left:0;mso-wrap-distance-top:16.300000000000001pt;mso-wrap-distance-right:0;mso-wrap-distance-bottom:5.0000000000000003e-002pt;mso-position-horizontal-relative:page" filled="f" stroked="f">
                <v:textbox inset="0,0,0,0">
                  <w:txbxContent>
                    <w:tbl>
                      <w:tblPr>
                        <w:tblOverlap w:val="never"/>
                        <w:jc w:val="left"/>
                        <w:tblLayout w:type="fixed"/>
                      </w:tblPr>
                      <w:tblGrid>
                        <w:gridCol w:w="998"/>
                        <w:gridCol w:w="787"/>
                        <w:gridCol w:w="1464"/>
                      </w:tblGrid>
                      <w:tr>
                        <w:trPr>
                          <w:tblHeade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课程</w:t>
                            </w:r>
                            <w:r>
                              <w:rPr>
                                <w:rFonts w:ascii="Times New Roman" w:eastAsia="Times New Roman" w:hAnsi="Times New Roman" w:cs="Times New Roman"/>
                                <w:color w:val="000000"/>
                                <w:spacing w:val="0"/>
                                <w:w w:val="100"/>
                                <w:position w:val="0"/>
                                <w:sz w:val="15"/>
                                <w:szCs w:val="15"/>
                                <w:lang w:val="en-US" w:eastAsia="en-US" w:bidi="en-US"/>
                              </w:rPr>
                              <w:t>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教师</w:t>
                            </w:r>
                            <w:r>
                              <w:rPr>
                                <w:rFonts w:ascii="Times New Roman" w:eastAsia="Times New Roman" w:hAnsi="Times New Roman" w:cs="Times New Roman"/>
                                <w:color w:val="000000"/>
                                <w:spacing w:val="0"/>
                                <w:w w:val="100"/>
                                <w:position w:val="0"/>
                                <w:sz w:val="15"/>
                                <w:szCs w:val="15"/>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lang w:val="zh-TW" w:eastAsia="zh-TW" w:bidi="zh-TW"/>
                              </w:rPr>
                              <w:t>参考书</w:t>
                            </w:r>
                            <w:r>
                              <w:rPr>
                                <w:rFonts w:ascii="Times New Roman" w:eastAsia="Times New Roman" w:hAnsi="Times New Roman" w:cs="Times New Roman"/>
                                <w:color w:val="000000"/>
                                <w:spacing w:val="0"/>
                                <w:w w:val="100"/>
                                <w:position w:val="0"/>
                                <w:sz w:val="15"/>
                                <w:szCs w:val="15"/>
                                <w:lang w:val="en-US" w:eastAsia="en-US" w:bidi="en-US"/>
                              </w:rPr>
                              <w:t>B</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普通物理学</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光学原理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物理习题集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普通物理学</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光学原理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物理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王军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物理习题集</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数学分析</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微分方程</w:t>
                            </w:r>
                          </w:p>
                        </w:tc>
                      </w:tr>
                      <w:tr>
                        <w:trPr>
                          <w:trHeight w:val="31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李勇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高等代数</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数学分析</w:t>
                            </w:r>
                          </w:p>
                        </w:tc>
                      </w:tr>
                      <w:tr>
                        <w:trP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微分方程</w:t>
                            </w:r>
                          </w:p>
                        </w:tc>
                      </w:tr>
                      <w:tr>
                        <w:trPr>
                          <w:trHeight w:val="31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zh-TW" w:eastAsia="zh-TW" w:bidi="zh-TW"/>
                              </w:rPr>
                              <w:t>数学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张平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高等代数</w:t>
                            </w:r>
                          </w:p>
                        </w:tc>
                      </w:tr>
                      <w:tr>
                        <w:trPr>
                          <w:trHeight w:val="33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3506470</wp:posOffset>
                </wp:positionH>
                <wp:positionV relativeFrom="paragraph">
                  <wp:posOffset>24130</wp:posOffset>
                </wp:positionV>
                <wp:extent cx="1715770" cy="158750"/>
                <wp:wrapNone/>
                <wp:docPr id="739" name="Shape 739"/>
                <a:graphic xmlns:a="http://schemas.openxmlformats.org/drawingml/2006/main">
                  <a:graphicData uri="http://schemas.microsoft.com/office/word/2010/wordprocessingShape">
                    <wps:wsp>
                      <wps:cNvSpPr txBox="1"/>
                      <wps:spPr>
                        <a:xfrm>
                          <a:ext cx="1715770"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6.4</w:t>
                            </w:r>
                            <w:r>
                              <w:rPr>
                                <w:color w:val="000000"/>
                                <w:spacing w:val="0"/>
                                <w:w w:val="100"/>
                                <w:position w:val="0"/>
                              </w:rPr>
                              <w:t>规范化的二维表</w:t>
                            </w:r>
                            <w:r>
                              <w:rPr>
                                <w:rFonts w:ascii="Times New Roman" w:eastAsia="Times New Roman" w:hAnsi="Times New Roman" w:cs="Times New Roman"/>
                                <w:b/>
                                <w:bCs/>
                                <w:color w:val="000000"/>
                                <w:spacing w:val="0"/>
                                <w:w w:val="100"/>
                                <w:position w:val="0"/>
                                <w:lang w:val="en-US" w:eastAsia="en-US" w:bidi="en-US"/>
                              </w:rPr>
                              <w:t>Teaching</w:t>
                            </w:r>
                          </w:p>
                        </w:txbxContent>
                      </wps:txbx>
                      <wps:bodyPr lIns="0" tIns="0" rIns="0" bIns="0">
                        <a:noAutoFit/>
                      </wps:bodyPr>
                    </wps:wsp>
                  </a:graphicData>
                </a:graphic>
              </wp:anchor>
            </w:drawing>
          </mc:Choice>
          <mc:Fallback>
            <w:pict>
              <v:shape id="_x0000_s1765" type="#_x0000_t202" style="position:absolute;margin-left:276.10000000000002pt;margin-top:1.9000000000000001pt;width:135.09999999999999pt;height:12.5pt;z-index:25165781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6.4</w:t>
                      </w:r>
                      <w:r>
                        <w:rPr>
                          <w:color w:val="000000"/>
                          <w:spacing w:val="0"/>
                          <w:w w:val="100"/>
                          <w:position w:val="0"/>
                        </w:rPr>
                        <w:t>规范化的二维表</w:t>
                      </w:r>
                      <w:r>
                        <w:rPr>
                          <w:rFonts w:ascii="Times New Roman" w:eastAsia="Times New Roman" w:hAnsi="Times New Roman" w:cs="Times New Roman"/>
                          <w:b/>
                          <w:bCs/>
                          <w:color w:val="000000"/>
                          <w:spacing w:val="0"/>
                          <w:w w:val="100"/>
                          <w:position w:val="0"/>
                          <w:lang w:val="en-US" w:eastAsia="en-US" w:bidi="en-US"/>
                        </w:rPr>
                        <w:t>Teaching</w:t>
                      </w:r>
                    </w:p>
                  </w:txbxContent>
                </v:textbox>
                <w10:wrap anchorx="page"/>
              </v:shape>
            </w:pict>
          </mc:Fallback>
        </mc:AlternateConten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 xml:space="preserve">关系模型 </w:t>
      </w:r>
      <w:r>
        <w:rPr>
          <w:color w:val="000000"/>
          <w:spacing w:val="0"/>
          <w:w w:val="100"/>
          <w:position w:val="0"/>
          <w:lang w:val="en-US" w:eastAsia="en-US" w:bidi="en-US"/>
        </w:rPr>
        <w:t>Teaching （C, T, B）</w:t>
      </w:r>
      <w:r>
        <w:rPr>
          <w:color w:val="000000"/>
          <w:spacing w:val="0"/>
          <w:w w:val="100"/>
          <w:position w:val="0"/>
        </w:rPr>
        <w:t>的码是</w:t>
      </w:r>
      <w:r>
        <w:rPr>
          <w:color w:val="000000"/>
          <w:spacing w:val="0"/>
          <w:w w:val="100"/>
          <w:position w:val="0"/>
          <w:lang w:val="en-US" w:eastAsia="en-US" w:bidi="en-US"/>
        </w:rPr>
        <w:t>（C, T, B）,</w:t>
      </w:r>
      <w:r>
        <w:rPr>
          <w:color w:val="000000"/>
          <w:spacing w:val="0"/>
          <w:w w:val="100"/>
          <w:position w:val="0"/>
        </w:rPr>
        <w:t xml:space="preserve">即 </w:t>
      </w:r>
      <w:r>
        <w:rPr>
          <w:color w:val="000000"/>
          <w:spacing w:val="0"/>
          <w:w w:val="100"/>
          <w:position w:val="0"/>
          <w:lang w:val="en-US" w:eastAsia="en-US" w:bidi="en-US"/>
        </w:rPr>
        <w:t>all-key,</w:t>
      </w:r>
      <w:r>
        <w:rPr>
          <w:color w:val="000000"/>
          <w:spacing w:val="0"/>
          <w:w w:val="100"/>
          <w:position w:val="0"/>
        </w:rPr>
        <w:t xml:space="preserve">因而 </w:t>
      </w:r>
      <w:r>
        <w:rPr>
          <w:color w:val="000000"/>
          <w:spacing w:val="0"/>
          <w:w w:val="100"/>
          <w:position w:val="0"/>
          <w:lang w:val="en-US" w:eastAsia="en-US" w:bidi="en-US"/>
        </w:rPr>
        <w:t xml:space="preserve">TeachingeBCNFo </w:t>
      </w:r>
      <w:r>
        <w:rPr>
          <w:color w:val="000000"/>
          <w:spacing w:val="0"/>
          <w:w w:val="100"/>
          <w:position w:val="0"/>
        </w:rPr>
        <w:t>但是当某一课程（如物理）增加一名讲课教师（如周英）时，必须插入多个（这里是三个） 乓组：（物理，周英，普通物理学），（物理，周英，光学原理），（物理，周英，物理习题集）。</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同样，某一门课（如数学）要去掉一本参考书（如微分方程），则必须删除多个（这 里是两个）元组：（数学，李勇，微分方程），（数学，张平，微分方程）。</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因而对数据的增删改很不方便，数据的冗余也十分明显。仔细考察这类关系模式，发 现它具有一种称之为多值依赖</w:t>
      </w:r>
      <w:r>
        <w:rPr>
          <w:color w:val="000000"/>
          <w:spacing w:val="0"/>
          <w:w w:val="100"/>
          <w:position w:val="0"/>
          <w:lang w:val="en-US" w:eastAsia="en-US" w:bidi="en-US"/>
        </w:rPr>
        <w:t>（Multi-Valued Dependency, MVD）</w:t>
      </w:r>
      <w:r>
        <w:rPr>
          <w:color w:val="000000"/>
          <w:spacing w:val="0"/>
          <w:w w:val="100"/>
          <w:position w:val="0"/>
        </w:rPr>
        <w:t>的数据依赖。</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定义</w:t>
      </w:r>
      <w:r>
        <w:rPr>
          <w:color w:val="000000"/>
          <w:spacing w:val="0"/>
          <w:w w:val="100"/>
          <w:position w:val="0"/>
          <w:lang w:val="en-US" w:eastAsia="en-US" w:bidi="en-US"/>
        </w:rPr>
        <w:t>6.9</w:t>
      </w:r>
      <w:r>
        <w:rPr>
          <w:color w:val="000000"/>
          <w:spacing w:val="0"/>
          <w:w w:val="100"/>
          <w:position w:val="0"/>
        </w:rPr>
        <w:t>设人</w:t>
      </w:r>
      <w:r>
        <w:rPr>
          <w:color w:val="000000"/>
          <w:spacing w:val="0"/>
          <w:w w:val="100"/>
          <w:position w:val="0"/>
          <w:lang w:val="en-US" w:eastAsia="en-US" w:bidi="en-US"/>
        </w:rPr>
        <w:t>（Z7）</w:t>
      </w:r>
      <w:r>
        <w:rPr>
          <w:color w:val="000000"/>
          <w:spacing w:val="0"/>
          <w:w w:val="100"/>
          <w:position w:val="0"/>
        </w:rPr>
        <w:t>是属性集</w:t>
      </w:r>
      <w:r>
        <w:rPr>
          <w:color w:val="000000"/>
          <w:spacing w:val="0"/>
          <w:w w:val="100"/>
          <w:position w:val="0"/>
          <w:lang w:val="en-US" w:eastAsia="en-US" w:bidi="en-US"/>
        </w:rPr>
        <w:t>U</w:t>
      </w:r>
      <w:r>
        <w:rPr>
          <w:color w:val="000000"/>
          <w:spacing w:val="0"/>
          <w:w w:val="100"/>
          <w:position w:val="0"/>
        </w:rPr>
        <w:t xml:space="preserve">上的一个关系模式。X, </w:t>
      </w:r>
      <w:r>
        <w:rPr>
          <w:i/>
          <w:iCs/>
          <w:color w:val="000000"/>
          <w:spacing w:val="0"/>
          <w:w w:val="100"/>
          <w:position w:val="0"/>
          <w:lang w:val="en-US" w:eastAsia="en-US" w:bidi="en-US"/>
        </w:rPr>
        <w:t>Y,</w:t>
      </w:r>
      <w:r>
        <w:rPr>
          <w:color w:val="000000"/>
          <w:spacing w:val="0"/>
          <w:w w:val="100"/>
          <w:position w:val="0"/>
          <w:lang w:val="en-US" w:eastAsia="en-US" w:bidi="en-US"/>
        </w:rPr>
        <w:t xml:space="preserve"> Z</w:t>
      </w:r>
      <w:r>
        <w:rPr>
          <w:color w:val="000000"/>
          <w:spacing w:val="0"/>
          <w:w w:val="100"/>
          <w:position w:val="0"/>
        </w:rPr>
        <w:t>是</w:t>
      </w:r>
      <w:r>
        <w:rPr>
          <w:color w:val="000000"/>
          <w:spacing w:val="0"/>
          <w:w w:val="100"/>
          <w:position w:val="0"/>
          <w:lang w:val="en-US" w:eastAsia="en-US" w:bidi="en-US"/>
        </w:rPr>
        <w:t>U</w:t>
      </w:r>
      <w:r>
        <w:rPr>
          <w:color w:val="000000"/>
          <w:spacing w:val="0"/>
          <w:w w:val="100"/>
          <w:position w:val="0"/>
        </w:rPr>
        <w:t>的子集，并且</w:t>
      </w:r>
      <w:r>
        <w:rPr>
          <w:color w:val="000000"/>
          <w:spacing w:val="0"/>
          <w:w w:val="100"/>
          <w:position w:val="0"/>
          <w:lang w:val="en-US" w:eastAsia="en-US" w:bidi="en-US"/>
        </w:rPr>
        <w:t xml:space="preserve">Z=U-X </w:t>
      </w:r>
      <w:r>
        <w:rPr>
          <w:i/>
          <w:iCs/>
          <w:color w:val="000000"/>
          <w:spacing w:val="0"/>
          <w:w w:val="100"/>
          <w:position w:val="0"/>
          <w:lang w:val="en-US" w:eastAsia="en-US" w:bidi="en-US"/>
        </w:rPr>
        <w:t>-Y.</w:t>
      </w:r>
      <w:r>
        <w:rPr>
          <w:color w:val="000000"/>
          <w:spacing w:val="0"/>
          <w:w w:val="100"/>
          <w:position w:val="0"/>
        </w:rPr>
        <w:t>关系模式</w:t>
      </w:r>
      <w:r>
        <w:rPr>
          <w:color w:val="000000"/>
          <w:spacing w:val="0"/>
          <w:w w:val="100"/>
          <w:position w:val="0"/>
          <w:lang w:val="en-US" w:eastAsia="en-US" w:bidi="en-US"/>
        </w:rPr>
        <w:t>R</w:t>
      </w:r>
      <w:r>
        <w:rPr>
          <w:color w:val="000000"/>
          <w:spacing w:val="0"/>
          <w:w w:val="100"/>
          <w:position w:val="0"/>
        </w:rPr>
        <w:t>（劣中多值依赖</w:t>
      </w:r>
      <w:r>
        <w:rPr>
          <w:color w:val="000000"/>
          <w:spacing w:val="0"/>
          <w:w w:val="100"/>
          <w:position w:val="0"/>
          <w:lang w:val="en-US" w:eastAsia="en-US" w:bidi="en-US"/>
        </w:rPr>
        <w:t>Xf — r</w:t>
      </w:r>
      <w:r>
        <w:rPr>
          <w:color w:val="000000"/>
          <w:spacing w:val="0"/>
          <w:w w:val="100"/>
          <w:position w:val="0"/>
        </w:rPr>
        <w:t>成立，当且仅当对的任一关系</w:t>
      </w:r>
      <w:r>
        <w:rPr>
          <w:color w:val="000000"/>
          <w:spacing w:val="0"/>
          <w:w w:val="100"/>
          <w:position w:val="0"/>
          <w:lang w:val="en-US" w:eastAsia="en-US" w:bidi="en-US"/>
        </w:rPr>
        <w:t>r,</w:t>
      </w:r>
      <w:r>
        <w:rPr>
          <w:color w:val="000000"/>
          <w:spacing w:val="0"/>
          <w:w w:val="100"/>
          <w:position w:val="0"/>
        </w:rPr>
        <w:t xml:space="preserve">给定的一对 </w:t>
      </w:r>
      <w:r>
        <w:rPr>
          <w:color w:val="000000"/>
          <w:spacing w:val="0"/>
          <w:w w:val="100"/>
          <w:position w:val="0"/>
          <w:lang w:val="en-US" w:eastAsia="en-US" w:bidi="en-US"/>
        </w:rPr>
        <w:t>（x,z）</w:t>
      </w:r>
      <w:r>
        <w:rPr>
          <w:color w:val="000000"/>
          <w:spacing w:val="0"/>
          <w:w w:val="100"/>
          <w:position w:val="0"/>
        </w:rPr>
        <w:t>值，有一组丫的值，这组值仅仅决定于</w:t>
      </w:r>
      <w:r>
        <w:rPr>
          <w:color w:val="000000"/>
          <w:spacing w:val="0"/>
          <w:w w:val="100"/>
          <w:position w:val="0"/>
          <w:lang w:val="en-US" w:eastAsia="en-US" w:bidi="en-US"/>
        </w:rPr>
        <w:t>x</w:t>
      </w:r>
      <w:r>
        <w:rPr>
          <w:color w:val="000000"/>
          <w:spacing w:val="0"/>
          <w:w w:val="100"/>
          <w:position w:val="0"/>
        </w:rPr>
        <w:t>值而与</w:t>
      </w:r>
      <w:r>
        <w:rPr>
          <w:color w:val="000000"/>
          <w:spacing w:val="0"/>
          <w:w w:val="100"/>
          <w:position w:val="0"/>
          <w:lang w:val="en-US" w:eastAsia="en-US" w:bidi="en-US"/>
        </w:rPr>
        <w:t>z</w:t>
      </w:r>
      <w:r>
        <w:rPr>
          <w:color w:val="000000"/>
          <w:spacing w:val="0"/>
          <w:w w:val="100"/>
          <w:position w:val="0"/>
        </w:rPr>
        <w:t>值无关。</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例如，在关系模式</w:t>
      </w:r>
      <w:r>
        <w:rPr>
          <w:color w:val="000000"/>
          <w:spacing w:val="0"/>
          <w:w w:val="100"/>
          <w:position w:val="0"/>
          <w:lang w:val="en-US" w:eastAsia="en-US" w:bidi="en-US"/>
        </w:rPr>
        <w:t>Teaching</w:t>
      </w:r>
      <w:r>
        <w:rPr>
          <w:color w:val="000000"/>
          <w:spacing w:val="0"/>
          <w:w w:val="100"/>
          <w:position w:val="0"/>
        </w:rPr>
        <w:t>中，对于一个（物理，光学原理）有一组</w:t>
      </w:r>
      <w:r>
        <w:rPr>
          <w:color w:val="000000"/>
          <w:spacing w:val="0"/>
          <w:w w:val="100"/>
          <w:position w:val="0"/>
          <w:lang w:val="en-US" w:eastAsia="en-US" w:bidi="en-US"/>
        </w:rPr>
        <w:t>T</w:t>
      </w:r>
      <w:r>
        <w:rPr>
          <w:color w:val="000000"/>
          <w:spacing w:val="0"/>
          <w:w w:val="100"/>
          <w:position w:val="0"/>
        </w:rPr>
        <w:t>值｛李勇，王军｝, 这组值仅仅决定于课程</w:t>
      </w:r>
      <w:r>
        <w:rPr>
          <w:color w:val="000000"/>
          <w:spacing w:val="0"/>
          <w:w w:val="100"/>
          <w:position w:val="0"/>
          <w:lang w:val="en-US" w:eastAsia="en-US" w:bidi="en-US"/>
        </w:rPr>
        <w:t>C</w:t>
      </w:r>
      <w:r>
        <w:rPr>
          <w:color w:val="000000"/>
          <w:spacing w:val="0"/>
          <w:w w:val="100"/>
          <w:position w:val="0"/>
        </w:rPr>
        <w:t>上的值（物理）。也就是说对于另一个（物理，普通物理学），它 对应的一组</w:t>
      </w:r>
      <w:r>
        <w:rPr>
          <w:color w:val="000000"/>
          <w:spacing w:val="0"/>
          <w:w w:val="100"/>
          <w:position w:val="0"/>
          <w:lang w:val="en-US" w:eastAsia="en-US" w:bidi="en-US"/>
        </w:rPr>
        <w:t>T</w:t>
      </w:r>
      <w:r>
        <w:rPr>
          <w:color w:val="000000"/>
          <w:spacing w:val="0"/>
          <w:w w:val="100"/>
          <w:position w:val="0"/>
        </w:rPr>
        <w:t>值仍是｛李勇，王军｝,尽管这时参考书</w:t>
      </w:r>
      <w:r>
        <w:rPr>
          <w:color w:val="000000"/>
          <w:spacing w:val="0"/>
          <w:w w:val="100"/>
          <w:position w:val="0"/>
          <w:lang w:val="en-US" w:eastAsia="en-US" w:bidi="en-US"/>
        </w:rPr>
        <w:t>B</w:t>
      </w:r>
      <w:r>
        <w:rPr>
          <w:color w:val="000000"/>
          <w:spacing w:val="0"/>
          <w:w w:val="100"/>
          <w:position w:val="0"/>
        </w:rPr>
        <w:t>的值已经改变了。因此</w:t>
      </w:r>
      <w:r>
        <w:rPr>
          <w:color w:val="000000"/>
          <w:spacing w:val="0"/>
          <w:w w:val="100"/>
          <w:position w:val="0"/>
          <w:lang w:val="en-US" w:eastAsia="en-US" w:bidi="en-US"/>
        </w:rPr>
        <w:t>T</w:t>
      </w:r>
      <w:r>
        <w:rPr>
          <w:color w:val="000000"/>
          <w:spacing w:val="0"/>
          <w:w w:val="100"/>
          <w:position w:val="0"/>
        </w:rPr>
        <w:t>多值依赖 于</w:t>
      </w:r>
      <w:r>
        <w:rPr>
          <w:color w:val="000000"/>
          <w:spacing w:val="0"/>
          <w:w w:val="100"/>
          <w:position w:val="0"/>
          <w:lang w:val="en-US" w:eastAsia="en-US" w:bidi="en-US"/>
        </w:rPr>
        <w:t>C,</w:t>
      </w:r>
      <w:r>
        <w:rPr>
          <w:color w:val="000000"/>
          <w:spacing w:val="0"/>
          <w:w w:val="100"/>
          <w:position w:val="0"/>
        </w:rPr>
        <w:t>即</w:t>
      </w:r>
      <w:r>
        <w:rPr>
          <w:color w:val="000000"/>
          <w:spacing w:val="0"/>
          <w:w w:val="100"/>
          <w:position w:val="0"/>
          <w:lang w:val="en-US" w:eastAsia="en-US" w:bidi="en-US"/>
        </w:rPr>
        <w:t>C—To</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对于多值依赖的另一个等价的形式化的定义是：在的任一关系〃中，如果存在元 组</w:t>
      </w:r>
      <w:r>
        <w:rPr>
          <w:i/>
          <w:iCs/>
          <w:color w:val="000000"/>
          <w:spacing w:val="0"/>
          <w:w w:val="100"/>
          <w:position w:val="0"/>
          <w:lang w:val="en-US" w:eastAsia="en-US" w:bidi="en-US"/>
        </w:rPr>
        <w:t>t、s</w:t>
      </w:r>
      <w:r>
        <w:rPr>
          <w:color w:val="000000"/>
          <w:spacing w:val="0"/>
          <w:w w:val="100"/>
          <w:position w:val="0"/>
        </w:rPr>
        <w:t>使得</w:t>
      </w:r>
      <w:r>
        <w:rPr>
          <w:i/>
          <w:iCs/>
          <w:color w:val="000000"/>
          <w:spacing w:val="0"/>
          <w:w w:val="100"/>
          <w:position w:val="0"/>
          <w:lang w:val="en-US" w:eastAsia="en-US" w:bidi="en-US"/>
        </w:rPr>
        <w:t>t\X]=s[X\,</w:t>
      </w:r>
      <w:r>
        <w:rPr>
          <w:color w:val="000000"/>
          <w:spacing w:val="0"/>
          <w:w w:val="100"/>
          <w:position w:val="0"/>
        </w:rPr>
        <w:t>那么就必然存在元组</w:t>
      </w:r>
      <w:r>
        <w:rPr>
          <w:color w:val="000000"/>
          <w:spacing w:val="0"/>
          <w:w w:val="100"/>
          <w:position w:val="0"/>
          <w:lang w:val="en-US" w:eastAsia="en-US" w:bidi="en-US"/>
        </w:rPr>
        <w:t>w、</w:t>
      </w:r>
      <w:r>
        <w:rPr>
          <w:color w:val="000000"/>
          <w:spacing w:val="0"/>
          <w:w w:val="100"/>
          <w:position w:val="0"/>
        </w:rPr>
        <w:t>。日</w:t>
      </w:r>
      <w:r>
        <w:rPr>
          <w:color w:val="000000"/>
          <w:spacing w:val="0"/>
          <w:w w:val="100"/>
          <w:position w:val="0"/>
          <w:lang w:val="en-US" w:eastAsia="en-US" w:bidi="en-US"/>
        </w:rPr>
        <w:t>（w、</w:t>
      </w:r>
      <w:r>
        <w:rPr>
          <w:color w:val="000000"/>
          <w:spacing w:val="0"/>
          <w:w w:val="100"/>
          <w:position w:val="0"/>
        </w:rPr>
        <w:t>。可以与</w:t>
      </w:r>
      <w:r>
        <w:rPr>
          <w:color w:val="000000"/>
          <w:spacing w:val="0"/>
          <w:w w:val="100"/>
          <w:position w:val="0"/>
          <w:lang w:val="en-US" w:eastAsia="en-US" w:bidi="en-US"/>
        </w:rPr>
        <w:t>s、</w:t>
      </w:r>
      <w:r>
        <w:rPr>
          <w:i/>
          <w:iCs/>
          <w:color w:val="000000"/>
          <w:spacing w:val="0"/>
          <w:w w:val="100"/>
          <w:position w:val="0"/>
          <w:lang w:val="en-US" w:eastAsia="en-US" w:bidi="en-US"/>
        </w:rPr>
        <w:t>t</w:t>
      </w:r>
      <w:r>
        <w:rPr>
          <w:color w:val="000000"/>
          <w:spacing w:val="0"/>
          <w:w w:val="100"/>
          <w:position w:val="0"/>
        </w:rPr>
        <w:t xml:space="preserve">相同），使得 </w:t>
      </w:r>
      <w:r>
        <w:rPr>
          <w:color w:val="000000"/>
          <w:spacing w:val="0"/>
          <w:w w:val="100"/>
          <w:position w:val="0"/>
          <w:lang w:val="en-US" w:eastAsia="en-US" w:bidi="en-US"/>
        </w:rPr>
        <w:t>w</w:t>
      </w:r>
      <w:r>
        <w:rPr>
          <w:color w:val="000000"/>
          <w:spacing w:val="0"/>
          <w:w w:val="100"/>
          <w:position w:val="0"/>
        </w:rPr>
        <w:t xml:space="preserve">凶而 </w:t>
      </w:r>
      <w:r>
        <w:rPr>
          <w:color w:val="000000"/>
          <w:spacing w:val="0"/>
          <w:w w:val="100"/>
          <w:position w:val="0"/>
          <w:lang w:val="en-US" w:eastAsia="en-US" w:bidi="en-US"/>
        </w:rPr>
        <w:t xml:space="preserve">w[y]=/[y], </w:t>
      </w:r>
      <w:r>
        <w:rPr>
          <w:i/>
          <w:iCs/>
          <w:color w:val="000000"/>
          <w:spacing w:val="0"/>
          <w:w w:val="100"/>
          <w:position w:val="0"/>
          <w:vertAlign w:val="subscript"/>
          <w:lang w:val="en-US" w:eastAsia="en-US" w:bidi="en-US"/>
        </w:rPr>
        <w:t>w</w:t>
      </w:r>
      <w:r>
        <w:rPr>
          <w:i/>
          <w:iCs/>
          <w:color w:val="000000"/>
          <w:spacing w:val="0"/>
          <w:w w:val="100"/>
          <w:position w:val="0"/>
          <w:lang w:val="en-US" w:eastAsia="en-US" w:bidi="en-US"/>
        </w:rPr>
        <w:t>[Z]=s[Z],</w:t>
      </w:r>
      <w:r>
        <w:rPr>
          <w:color w:val="000000"/>
          <w:spacing w:val="0"/>
          <w:w w:val="100"/>
          <w:position w:val="0"/>
        </w:rPr>
        <w:t xml:space="preserve">。[旳=$[7], </w:t>
      </w:r>
      <w:r>
        <w:rPr>
          <w:i/>
          <w:iCs/>
          <w:color w:val="000000"/>
          <w:spacing w:val="0"/>
          <w:w w:val="100"/>
          <w:position w:val="0"/>
          <w:lang w:val="en-US" w:eastAsia="en-US" w:bidi="en-US"/>
        </w:rPr>
        <w:t>v\z\=t\z\</w:t>
      </w:r>
      <w:r>
        <w:rPr>
          <w:color w:val="000000"/>
          <w:spacing w:val="0"/>
          <w:w w:val="100"/>
          <w:position w:val="0"/>
          <w:lang w:val="en-US" w:eastAsia="en-US" w:bidi="en-US"/>
        </w:rPr>
        <w:t xml:space="preserve"> </w:t>
      </w:r>
      <w:r>
        <w:rPr>
          <w:color w:val="000000"/>
          <w:spacing w:val="0"/>
          <w:w w:val="100"/>
          <w:position w:val="0"/>
        </w:rPr>
        <w:t xml:space="preserve">（即交换 </w:t>
      </w:r>
      <w:r>
        <w:rPr>
          <w:color w:val="000000"/>
          <w:spacing w:val="0"/>
          <w:w w:val="100"/>
          <w:position w:val="0"/>
          <w:lang w:val="en-US" w:eastAsia="en-US" w:bidi="en-US"/>
        </w:rPr>
        <w:t>s、</w:t>
      </w:r>
      <w:r>
        <w:rPr>
          <w:color w:val="000000"/>
          <w:spacing w:val="0"/>
          <w:w w:val="100"/>
          <w:position w:val="0"/>
        </w:rPr>
        <w:t xml:space="preserve">，元组的 </w:t>
      </w:r>
      <w:r>
        <w:rPr>
          <w:color w:val="000000"/>
          <w:spacing w:val="0"/>
          <w:w w:val="100"/>
          <w:position w:val="0"/>
          <w:lang w:val="en-US" w:eastAsia="en-US" w:bidi="en-US"/>
        </w:rPr>
        <w:t xml:space="preserve">r </w:t>
      </w:r>
      <w:r>
        <w:rPr>
          <w:color w:val="000000"/>
          <w:spacing w:val="0"/>
          <w:w w:val="100"/>
          <w:position w:val="0"/>
        </w:rPr>
        <w:t>值 所得的两个新元组必在</w:t>
      </w:r>
      <w:r>
        <w:rPr>
          <w:color w:val="000000"/>
          <w:spacing w:val="0"/>
          <w:w w:val="100"/>
          <w:position w:val="0"/>
          <w:lang w:val="en-US" w:eastAsia="en-US" w:bidi="en-US"/>
        </w:rPr>
        <w:t>r</w:t>
      </w:r>
      <w:r>
        <w:rPr>
          <w:color w:val="000000"/>
          <w:spacing w:val="0"/>
          <w:w w:val="100"/>
          <w:position w:val="0"/>
        </w:rPr>
        <w:t>中），则</w:t>
      </w:r>
      <w:r>
        <w:rPr>
          <w:color w:val="000000"/>
          <w:spacing w:val="0"/>
          <w:w w:val="100"/>
          <w:position w:val="0"/>
          <w:lang w:val="zh-CN" w:eastAsia="zh-CN" w:bidi="zh-CN"/>
        </w:rPr>
        <w:t>丫多值</w:t>
      </w:r>
      <w:r>
        <w:rPr>
          <w:color w:val="000000"/>
          <w:spacing w:val="0"/>
          <w:w w:val="100"/>
          <w:position w:val="0"/>
        </w:rPr>
        <w:t>依赖于X,记为X</w:t>
      </w:r>
      <w:r>
        <w:rPr>
          <w:i/>
          <w:iCs/>
          <w:color w:val="000000"/>
          <w:spacing w:val="0"/>
          <w:w w:val="100"/>
          <w:position w:val="0"/>
          <w:lang w:val="en-US" w:eastAsia="en-US" w:bidi="en-US"/>
        </w:rPr>
        <w:t>Y.</w:t>
      </w:r>
      <w:r>
        <w:rPr>
          <w:color w:val="000000"/>
          <w:spacing w:val="0"/>
          <w:w w:val="100"/>
          <w:position w:val="0"/>
        </w:rPr>
        <w:t>这里，X、</w:t>
      </w:r>
      <w:r>
        <w:rPr>
          <w:color w:val="000000"/>
          <w:spacing w:val="0"/>
          <w:w w:val="100"/>
          <w:position w:val="0"/>
          <w:lang w:val="en-US" w:eastAsia="en-US" w:bidi="en-US"/>
        </w:rPr>
        <w:t>y</w:t>
      </w:r>
      <w:r>
        <w:rPr>
          <w:color w:val="000000"/>
          <w:spacing w:val="0"/>
          <w:w w:val="100"/>
          <w:position w:val="0"/>
        </w:rPr>
        <w:t>是</w:t>
      </w:r>
      <w:r>
        <w:rPr>
          <w:color w:val="000000"/>
          <w:spacing w:val="0"/>
          <w:w w:val="100"/>
          <w:position w:val="0"/>
          <w:lang w:val="en-US" w:eastAsia="en-US" w:bidi="en-US"/>
        </w:rPr>
        <w:t>U</w:t>
      </w:r>
      <w:r>
        <w:rPr>
          <w:color w:val="000000"/>
          <w:spacing w:val="0"/>
          <w:w w:val="100"/>
          <w:position w:val="0"/>
        </w:rPr>
        <w:t>的子集，</w:t>
      </w:r>
      <w:r>
        <w:br w:type="page"/>
      </w:r>
    </w:p>
    <w:p>
      <w:pPr>
        <w:pStyle w:val="Style21"/>
        <w:keepNext w:val="0"/>
        <w:keepLines w:val="0"/>
        <w:widowControl w:val="0"/>
        <w:shd w:val="clear" w:color="auto" w:fill="auto"/>
        <w:bidi w:val="0"/>
        <w:spacing w:before="0" w:after="0" w:line="240" w:lineRule="auto"/>
        <w:ind w:left="0" w:right="0" w:firstLine="0"/>
        <w:jc w:val="both"/>
      </w:pPr>
      <w:r>
        <w:rPr>
          <w:i/>
          <w:iCs/>
          <w:color w:val="000000"/>
          <w:spacing w:val="0"/>
          <w:w w:val="100"/>
          <w:position w:val="0"/>
          <w:lang w:val="en-US" w:eastAsia="en-US" w:bidi="en-US"/>
        </w:rPr>
        <w:t>Z=U-X-Y.</w:t>
      </w:r>
    </w:p>
    <w:p>
      <w:pPr>
        <w:pStyle w:val="Style21"/>
        <w:keepNext w:val="0"/>
        <w:keepLines w:val="0"/>
        <w:widowControl w:val="0"/>
        <w:shd w:val="clear" w:color="auto" w:fill="auto"/>
        <w:bidi w:val="0"/>
        <w:spacing w:before="0" w:after="40" w:line="322" w:lineRule="exact"/>
        <w:ind w:left="0" w:right="0"/>
        <w:jc w:val="both"/>
      </w:pPr>
      <w:r>
        <w:rPr>
          <w:color w:val="000000"/>
          <w:spacing w:val="0"/>
          <w:w w:val="100"/>
          <w:position w:val="0"/>
        </w:rPr>
        <w:t>若%—</w:t>
      </w:r>
      <w:r>
        <w:rPr>
          <w:color w:val="000000"/>
          <w:spacing w:val="0"/>
          <w:w w:val="100"/>
          <w:position w:val="0"/>
          <w:lang w:val="en-US" w:eastAsia="en-US" w:bidi="en-US"/>
        </w:rPr>
        <w:t>y,</w:t>
      </w:r>
      <w:r>
        <w:rPr>
          <w:color w:val="000000"/>
          <w:spacing w:val="0"/>
          <w:w w:val="100"/>
          <w:position w:val="0"/>
        </w:rPr>
        <w:t>而</w:t>
      </w:r>
      <w:r>
        <w:rPr>
          <w:color w:val="000000"/>
          <w:spacing w:val="0"/>
          <w:w w:val="100"/>
          <w:position w:val="0"/>
          <w:lang w:val="en-US" w:eastAsia="en-US" w:bidi="en-US"/>
        </w:rPr>
        <w:t>Z=°,</w:t>
      </w:r>
      <w:r>
        <w:rPr>
          <w:color w:val="000000"/>
          <w:spacing w:val="0"/>
          <w:w w:val="100"/>
          <w:position w:val="0"/>
        </w:rPr>
        <w:t>即</w:t>
      </w:r>
      <w:r>
        <w:rPr>
          <w:color w:val="000000"/>
          <w:spacing w:val="0"/>
          <w:w w:val="100"/>
          <w:position w:val="0"/>
          <w:lang w:val="en-US" w:eastAsia="en-US" w:bidi="en-US"/>
        </w:rPr>
        <w:t>Z</w:t>
      </w:r>
      <w:r>
        <w:rPr>
          <w:color w:val="000000"/>
          <w:spacing w:val="0"/>
          <w:w w:val="100"/>
          <w:position w:val="0"/>
        </w:rPr>
        <w:t>为空，则称</w:t>
      </w:r>
      <w:r>
        <w:rPr>
          <w:i/>
          <w:iCs/>
          <w:color w:val="000000"/>
          <w:spacing w:val="0"/>
          <w:w w:val="100"/>
          <w:position w:val="0"/>
          <w:lang w:val="en-US" w:eastAsia="en-US" w:bidi="en-US"/>
        </w:rPr>
        <w:t>X—Y</w:t>
      </w:r>
      <w:r>
        <w:rPr>
          <w:i/>
          <w:iCs/>
          <w:color w:val="000000"/>
          <w:spacing w:val="0"/>
          <w:w w:val="100"/>
          <w:position w:val="0"/>
        </w:rPr>
        <w:t>为</w:t>
      </w:r>
      <w:r>
        <w:rPr>
          <w:color w:val="000000"/>
          <w:spacing w:val="0"/>
          <w:w w:val="100"/>
          <w:position w:val="0"/>
        </w:rPr>
        <w:t>平凡的多值依赖。即对于</w:t>
      </w:r>
      <w:r>
        <w:rPr>
          <w:i/>
          <w:iCs/>
          <w:color w:val="000000"/>
          <w:spacing w:val="0"/>
          <w:w w:val="100"/>
          <w:position w:val="0"/>
          <w:lang w:val="en-US" w:eastAsia="en-US" w:bidi="en-US"/>
        </w:rPr>
        <w:t>R(X, Y),</w:t>
      </w:r>
      <w:r>
        <w:rPr>
          <w:color w:val="000000"/>
          <w:spacing w:val="0"/>
          <w:w w:val="100"/>
          <w:position w:val="0"/>
        </w:rPr>
        <w:t>如 果有X</w:t>
      </w:r>
      <w:r>
        <w:rPr>
          <w:color w:val="000000"/>
          <w:spacing w:val="0"/>
          <w:w w:val="100"/>
          <w:position w:val="0"/>
          <w:lang w:val="en-US" w:eastAsia="en-US" w:bidi="en-US"/>
        </w:rPr>
        <w:t xml:space="preserve">f- </w:t>
      </w:r>
      <w:r>
        <w:rPr>
          <w:color w:val="000000"/>
          <w:spacing w:val="0"/>
          <w:w w:val="100"/>
          <w:position w:val="0"/>
        </w:rPr>
        <w:t>丫成立，则X</w:t>
      </w:r>
      <w:r>
        <w:rPr>
          <w:color w:val="000000"/>
          <w:spacing w:val="0"/>
          <w:w w:val="100"/>
          <w:position w:val="0"/>
          <w:lang w:val="en-US" w:eastAsia="en-US" w:bidi="en-US"/>
        </w:rPr>
        <w:t>ff Y</w:t>
      </w:r>
      <w:r>
        <w:rPr>
          <w:color w:val="000000"/>
          <w:spacing w:val="0"/>
          <w:w w:val="100"/>
          <w:position w:val="0"/>
        </w:rPr>
        <w:t>为平凡的多值依赖。</w:t>
      </w:r>
    </w:p>
    <w:p>
      <w:pPr>
        <w:pStyle w:val="Style21"/>
        <w:keepNext w:val="0"/>
        <w:keepLines w:val="0"/>
        <w:widowControl w:val="0"/>
        <w:shd w:val="clear" w:color="auto" w:fill="auto"/>
        <w:bidi w:val="0"/>
        <w:spacing w:before="0" w:after="0" w:line="240" w:lineRule="auto"/>
        <w:ind w:left="0" w:right="0"/>
        <w:jc w:val="both"/>
      </w:pPr>
      <w:r>
        <w:rPr>
          <w:color w:val="000000"/>
          <w:spacing w:val="0"/>
          <w:w w:val="100"/>
          <w:position w:val="0"/>
        </w:rPr>
        <w:t>下面再举一个具有多值依赖的关系模式的例子。</w:t>
      </w:r>
    </w:p>
    <w:p>
      <w:pPr>
        <w:pStyle w:val="Style21"/>
        <w:keepNext w:val="0"/>
        <w:keepLines w:val="0"/>
        <w:widowControl w:val="0"/>
        <w:shd w:val="clear" w:color="auto" w:fill="auto"/>
        <w:bidi w:val="0"/>
        <w:spacing w:before="0" w:after="0" w:line="313" w:lineRule="exact"/>
        <w:ind w:left="0" w:right="0"/>
        <w:jc w:val="both"/>
      </w:pPr>
      <w:r>
        <w:rPr>
          <w:color w:val="000000"/>
          <w:spacing w:val="0"/>
          <w:w w:val="100"/>
          <w:position w:val="0"/>
        </w:rPr>
        <w:t>［例</w:t>
      </w:r>
      <w:r>
        <w:rPr>
          <w:color w:val="000000"/>
          <w:spacing w:val="0"/>
          <w:w w:val="100"/>
          <w:position w:val="0"/>
          <w:lang w:val="en-US" w:eastAsia="en-US" w:bidi="en-US"/>
        </w:rPr>
        <w:t>6.10］</w:t>
      </w:r>
      <w:r>
        <w:rPr>
          <w:color w:val="000000"/>
          <w:spacing w:val="0"/>
          <w:w w:val="100"/>
          <w:position w:val="0"/>
        </w:rPr>
        <w:t>关系模式</w:t>
      </w:r>
      <w:r>
        <w:rPr>
          <w:color w:val="000000"/>
          <w:spacing w:val="0"/>
          <w:w w:val="100"/>
          <w:position w:val="0"/>
          <w:lang w:val="en-US" w:eastAsia="en-US" w:bidi="en-US"/>
        </w:rPr>
        <w:t>WSC(W, S, O</w:t>
      </w:r>
      <w:r>
        <w:rPr>
          <w:color w:val="000000"/>
          <w:spacing w:val="0"/>
          <w:w w:val="100"/>
          <w:position w:val="0"/>
        </w:rPr>
        <w:t>中，</w:t>
      </w:r>
      <w:r>
        <w:rPr>
          <w:color w:val="000000"/>
          <w:spacing w:val="0"/>
          <w:w w:val="100"/>
          <w:position w:val="0"/>
          <w:lang w:val="zh-CN" w:eastAsia="zh-CN" w:bidi="zh-CN"/>
        </w:rPr>
        <w:t>不表示</w:t>
      </w:r>
      <w:r>
        <w:rPr>
          <w:color w:val="000000"/>
          <w:spacing w:val="0"/>
          <w:w w:val="100"/>
          <w:position w:val="0"/>
        </w:rPr>
        <w:t>仓库，</w:t>
      </w:r>
      <w:r>
        <w:rPr>
          <w:color w:val="000000"/>
          <w:spacing w:val="0"/>
          <w:w w:val="100"/>
          <w:position w:val="0"/>
          <w:lang w:val="en-US" w:eastAsia="en-US" w:bidi="en-US"/>
        </w:rPr>
        <w:t>S</w:t>
      </w:r>
      <w:r>
        <w:rPr>
          <w:color w:val="000000"/>
          <w:spacing w:val="0"/>
          <w:w w:val="100"/>
          <w:position w:val="0"/>
        </w:rPr>
        <w:t>表示保管员，</w:t>
      </w:r>
      <w:r>
        <w:rPr>
          <w:color w:val="000000"/>
          <w:spacing w:val="0"/>
          <w:w w:val="100"/>
          <w:position w:val="0"/>
          <w:lang w:val="en-US" w:eastAsia="en-US" w:bidi="en-US"/>
        </w:rPr>
        <w:t>C</w:t>
      </w:r>
      <w:r>
        <w:rPr>
          <w:color w:val="000000"/>
          <w:spacing w:val="0"/>
          <w:w w:val="100"/>
          <w:position w:val="0"/>
        </w:rPr>
        <w:t>表示商品。假 设每个仓库有若干个保管员，有若干种商品。每个保管员保管所在仓库的所有商品，每种 商品被所有保管员保管。列出关系如表</w:t>
      </w:r>
      <w:r>
        <w:rPr>
          <w:color w:val="000000"/>
          <w:spacing w:val="0"/>
          <w:w w:val="100"/>
          <w:position w:val="0"/>
          <w:lang w:val="en-US" w:eastAsia="en-US" w:bidi="en-US"/>
        </w:rPr>
        <w:t>6.5</w:t>
      </w:r>
      <w:r>
        <w:rPr>
          <w:color w:val="000000"/>
          <w:spacing w:val="0"/>
          <w:w w:val="100"/>
          <w:position w:val="0"/>
        </w:rPr>
        <w:t>所示。</w:t>
      </w:r>
    </w:p>
    <w:p>
      <w:pPr>
        <w:pStyle w:val="Style21"/>
        <w:keepNext w:val="0"/>
        <w:keepLines w:val="0"/>
        <w:widowControl w:val="0"/>
        <w:shd w:val="clear" w:color="auto" w:fill="auto"/>
        <w:bidi w:val="0"/>
        <w:spacing w:before="0" w:after="0" w:line="313" w:lineRule="exact"/>
        <w:ind w:left="0" w:right="0"/>
        <w:jc w:val="both"/>
      </w:pPr>
      <w:r>
        <w:rPr>
          <w:color w:val="000000"/>
          <w:spacing w:val="0"/>
          <w:w w:val="100"/>
          <w:position w:val="0"/>
        </w:rPr>
        <w:t>按照语义对于</w:t>
      </w:r>
      <w:r>
        <w:rPr>
          <w:color w:val="000000"/>
          <w:spacing w:val="0"/>
          <w:w w:val="100"/>
          <w:position w:val="0"/>
          <w:lang w:val="zh-CN" w:eastAsia="zh-CN" w:bidi="zh-CN"/>
        </w:rPr>
        <w:t>呼的每</w:t>
      </w:r>
      <w:r>
        <w:rPr>
          <w:color w:val="000000"/>
          <w:spacing w:val="0"/>
          <w:w w:val="100"/>
          <w:position w:val="0"/>
        </w:rPr>
        <w:t>一个值</w:t>
      </w:r>
      <w:r>
        <w:rPr>
          <w:i/>
          <w:iCs/>
          <w:color w:val="000000"/>
          <w:spacing w:val="0"/>
          <w:w w:val="100"/>
          <w:position w:val="0"/>
          <w:lang w:val="en-US" w:eastAsia="en-US" w:bidi="en-US"/>
        </w:rPr>
        <w:t>Wt，</w:t>
      </w:r>
      <w:r>
        <w:rPr>
          <w:color w:val="000000"/>
          <w:spacing w:val="0"/>
          <w:w w:val="100"/>
          <w:position w:val="0"/>
          <w:lang w:val="en-US" w:eastAsia="en-US" w:bidi="en-US"/>
        </w:rPr>
        <w:t>S</w:t>
      </w:r>
      <w:r>
        <w:rPr>
          <w:color w:val="000000"/>
          <w:spacing w:val="0"/>
          <w:w w:val="100"/>
          <w:position w:val="0"/>
        </w:rPr>
        <w:t>有一个完整的集合与之对应而不问</w:t>
      </w:r>
      <w:r>
        <w:rPr>
          <w:color w:val="000000"/>
          <w:spacing w:val="0"/>
          <w:w w:val="100"/>
          <w:position w:val="0"/>
          <w:lang w:val="en-US" w:eastAsia="en-US" w:bidi="en-US"/>
        </w:rPr>
        <w:t>C</w:t>
      </w:r>
      <w:r>
        <w:rPr>
          <w:color w:val="000000"/>
          <w:spacing w:val="0"/>
          <w:w w:val="100"/>
          <w:position w:val="0"/>
        </w:rPr>
        <w:t>取何值。所 以吟</w:t>
      </w:r>
      <w:r>
        <w:rPr>
          <w:color w:val="000000"/>
          <w:spacing w:val="0"/>
          <w:w w:val="100"/>
          <w:position w:val="0"/>
          <w:lang w:val="en-US" w:eastAsia="en-US" w:bidi="en-US"/>
        </w:rPr>
        <w:t>-* S。</w:t>
      </w:r>
    </w:p>
    <w:p>
      <w:pPr>
        <w:pStyle w:val="Style21"/>
        <w:keepNext w:val="0"/>
        <w:keepLines w:val="0"/>
        <w:widowControl w:val="0"/>
        <w:shd w:val="clear" w:color="auto" w:fill="auto"/>
        <w:bidi w:val="0"/>
        <w:spacing w:before="0" w:after="0" w:line="313" w:lineRule="exact"/>
        <w:ind w:left="0" w:right="0"/>
        <w:jc w:val="both"/>
      </w:pPr>
      <w:r>
        <w:rPr>
          <w:color w:val="000000"/>
          <w:spacing w:val="0"/>
          <w:w w:val="100"/>
          <w:position w:val="0"/>
        </w:rPr>
        <w:t>如果用图</w:t>
      </w:r>
      <w:r>
        <w:rPr>
          <w:color w:val="000000"/>
          <w:spacing w:val="0"/>
          <w:w w:val="100"/>
          <w:position w:val="0"/>
          <w:lang w:val="en-US" w:eastAsia="en-US" w:bidi="en-US"/>
        </w:rPr>
        <w:t>6.7</w:t>
      </w:r>
      <w:r>
        <w:rPr>
          <w:color w:val="000000"/>
          <w:spacing w:val="0"/>
          <w:w w:val="100"/>
          <w:position w:val="0"/>
        </w:rPr>
        <w:t>来表示这种对应，则对应尹的某一个值仍的全部</w:t>
      </w:r>
      <w:r>
        <w:rPr>
          <w:color w:val="000000"/>
          <w:spacing w:val="0"/>
          <w:w w:val="100"/>
          <w:position w:val="0"/>
          <w:lang w:val="en-US" w:eastAsia="en-US" w:bidi="en-US"/>
        </w:rPr>
        <w:t>S</w:t>
      </w:r>
      <w:r>
        <w:rPr>
          <w:color w:val="000000"/>
          <w:spacing w:val="0"/>
          <w:w w:val="100"/>
          <w:position w:val="0"/>
        </w:rPr>
        <w:t>值记作</w:t>
      </w:r>
      <w:r>
        <w:rPr>
          <w:color w:val="000000"/>
          <w:spacing w:val="0"/>
          <w:w w:val="100"/>
          <w:position w:val="0"/>
          <w:lang w:val="en-US" w:eastAsia="en-US" w:bidi="en-US"/>
        </w:rPr>
        <w:t>｛S｝w,</w:t>
      </w:r>
      <w:r>
        <w:rPr>
          <w:color w:val="000000"/>
          <w:spacing w:val="0"/>
          <w:w w:val="100"/>
          <w:position w:val="0"/>
        </w:rPr>
        <w:t>(表示 此仓库工作的全部保管员)，全部</w:t>
      </w:r>
      <w:r>
        <w:rPr>
          <w:color w:val="000000"/>
          <w:spacing w:val="0"/>
          <w:w w:val="100"/>
          <w:position w:val="0"/>
          <w:lang w:val="en-US" w:eastAsia="en-US" w:bidi="en-US"/>
        </w:rPr>
        <w:t>C</w:t>
      </w:r>
      <w:r>
        <w:rPr>
          <w:color w:val="000000"/>
          <w:spacing w:val="0"/>
          <w:w w:val="100"/>
          <w:position w:val="0"/>
        </w:rPr>
        <w:t>值记作</w:t>
      </w:r>
      <w:r>
        <w:rPr>
          <w:i/>
          <w:iCs/>
          <w:color w:val="000000"/>
          <w:spacing w:val="0"/>
          <w:w w:val="100"/>
          <w:position w:val="0"/>
          <w:lang w:val="en-US" w:eastAsia="en-US" w:bidi="en-US"/>
        </w:rPr>
        <w:t>｛C｝</w:t>
      </w:r>
      <w:r>
        <w:rPr>
          <w:i/>
          <w:iCs/>
          <w:color w:val="000000"/>
          <w:spacing w:val="0"/>
          <w:w w:val="100"/>
          <w:position w:val="0"/>
          <w:vertAlign w:val="subscript"/>
          <w:lang w:val="en-US" w:eastAsia="en-US" w:bidi="en-US"/>
        </w:rPr>
        <w:t>m</w:t>
      </w:r>
      <w:r>
        <w:rPr>
          <w:color w:val="000000"/>
          <w:spacing w:val="0"/>
          <w:w w:val="100"/>
          <w:position w:val="0"/>
          <w:lang w:val="en-US" w:eastAsia="en-US" w:bidi="en-US"/>
        </w:rPr>
        <w:t xml:space="preserve"> </w:t>
      </w:r>
      <w:r>
        <w:rPr>
          <w:color w:val="000000"/>
          <w:spacing w:val="0"/>
          <w:w w:val="100"/>
          <w:position w:val="0"/>
        </w:rPr>
        <w:t>(表示在此仓库中存放的所有商品)。应 当有</w:t>
      </w:r>
      <w:r>
        <w:rPr>
          <w:color w:val="000000"/>
          <w:spacing w:val="0"/>
          <w:w w:val="100"/>
          <w:position w:val="0"/>
          <w:lang w:val="en-US" w:eastAsia="en-US" w:bidi="en-US"/>
        </w:rPr>
        <w:t>｛S｝</w:t>
      </w:r>
      <w:r>
        <w:rPr>
          <w:color w:val="000000"/>
          <w:spacing w:val="0"/>
          <w:w w:val="100"/>
          <w:position w:val="0"/>
        </w:rPr>
        <w:t>咐中的每一个值和</w:t>
      </w:r>
      <w:r>
        <w:rPr>
          <w:color w:val="000000"/>
          <w:spacing w:val="0"/>
          <w:w w:val="100"/>
          <w:position w:val="0"/>
          <w:lang w:val="en-US" w:eastAsia="en-US" w:bidi="en-US"/>
        </w:rPr>
        <w:t>｛C｝</w:t>
      </w:r>
      <w:r>
        <w:rPr>
          <w:color w:val="000000"/>
          <w:spacing w:val="0"/>
          <w:w w:val="100"/>
          <w:position w:val="0"/>
          <w:lang w:val="zh-CN" w:eastAsia="zh-CN" w:bidi="zh-CN"/>
        </w:rPr>
        <w:t>咧中的</w:t>
      </w:r>
      <w:r>
        <w:rPr>
          <w:color w:val="000000"/>
          <w:spacing w:val="0"/>
          <w:w w:val="100"/>
          <w:position w:val="0"/>
        </w:rPr>
        <w:t>每一个</w:t>
      </w:r>
      <w:r>
        <w:rPr>
          <w:color w:val="000000"/>
          <w:spacing w:val="0"/>
          <w:w w:val="100"/>
          <w:position w:val="0"/>
          <w:lang w:val="en-US" w:eastAsia="en-US" w:bidi="en-US"/>
        </w:rPr>
        <w:t>C</w:t>
      </w:r>
      <w:r>
        <w:rPr>
          <w:color w:val="000000"/>
          <w:spacing w:val="0"/>
          <w:w w:val="100"/>
          <w:position w:val="0"/>
        </w:rPr>
        <w:t>值对应。于是</w:t>
      </w:r>
      <w:r>
        <w:rPr>
          <w:color w:val="000000"/>
          <w:spacing w:val="0"/>
          <w:w w:val="100"/>
          <w:position w:val="0"/>
          <w:lang w:val="en-US" w:eastAsia="en-US" w:bidi="en-US"/>
        </w:rPr>
        <w:t>｛S｝</w:t>
      </w:r>
      <w:r>
        <w:rPr>
          <w:color w:val="000000"/>
          <w:spacing w:val="0"/>
          <w:w w:val="100"/>
          <w:position w:val="0"/>
        </w:rPr>
        <w:t>例与</w:t>
      </w:r>
      <w:r>
        <w:rPr>
          <w:color w:val="000000"/>
          <w:spacing w:val="0"/>
          <w:w w:val="100"/>
          <w:position w:val="0"/>
          <w:lang w:val="en-US" w:eastAsia="en-US" w:bidi="en-US"/>
        </w:rPr>
        <w:t>｛C｝</w:t>
      </w:r>
      <w:r>
        <w:rPr>
          <w:color w:val="000000"/>
          <w:spacing w:val="0"/>
          <w:w w:val="100"/>
          <w:position w:val="0"/>
        </w:rPr>
        <w:t>例之间正好形成一 个完全二分图，因而宀</w:t>
      </w:r>
      <w:r>
        <w:rPr>
          <w:color w:val="000000"/>
          <w:spacing w:val="0"/>
          <w:w w:val="100"/>
          <w:position w:val="0"/>
          <w:lang w:val="en-US" w:eastAsia="en-US" w:bidi="en-US"/>
        </w:rPr>
        <w:t>一S。</w:t>
      </w:r>
    </w:p>
    <w:p>
      <w:pPr>
        <w:widowControl w:val="0"/>
        <w:spacing w:line="1" w:lineRule="exact"/>
        <w:sectPr>
          <w:headerReference w:type="default" r:id="rId278"/>
          <w:headerReference w:type="even" r:id="rId279"/>
          <w:footnotePr>
            <w:pos w:val="pageBottom"/>
            <w:numFmt w:val="decimal"/>
            <w:numRestart w:val="continuous"/>
          </w:footnotePr>
          <w:pgSz w:w="9890" w:h="13057"/>
          <w:pgMar w:top="1214" w:right="655" w:bottom="1130" w:left="851" w:header="0" w:footer="3" w:gutter="0"/>
          <w:cols w:space="720"/>
          <w:noEndnote/>
          <w:rtlGutter w:val="0"/>
          <w:docGrid w:linePitch="360"/>
        </w:sectPr>
      </w:pPr>
      <w:r>
        <mc:AlternateContent>
          <mc:Choice Requires="wps">
            <w:drawing>
              <wp:anchor distT="217805" distB="0" distL="0" distR="0" simplePos="0" relativeHeight="125829545" behindDoc="0" locked="0" layoutInCell="1" allowOverlap="1">
                <wp:simplePos x="0" y="0"/>
                <wp:positionH relativeFrom="page">
                  <wp:posOffset>850265</wp:posOffset>
                </wp:positionH>
                <wp:positionV relativeFrom="paragraph">
                  <wp:posOffset>217805</wp:posOffset>
                </wp:positionV>
                <wp:extent cx="1466215" cy="2618105"/>
                <wp:wrapTopAndBottom/>
                <wp:docPr id="746" name="Shape 746"/>
                <a:graphic xmlns:a="http://schemas.openxmlformats.org/drawingml/2006/main">
                  <a:graphicData uri="http://schemas.microsoft.com/office/word/2010/wordprocessingShape">
                    <wps:wsp>
                      <wps:cNvSpPr txBox="1"/>
                      <wps:spPr>
                        <a:xfrm>
                          <a:ext cx="1466215" cy="2618105"/>
                        </a:xfrm>
                        <a:prstGeom prst="rect"/>
                        <a:noFill/>
                      </wps:spPr>
                      <wps:txbx>
                        <w:txbxContent>
                          <w:tbl>
                            <w:tblPr>
                              <w:tblOverlap w:val="never"/>
                              <w:jc w:val="left"/>
                              <w:tblLayout w:type="fixed"/>
                            </w:tblPr>
                            <w:tblGrid>
                              <w:gridCol w:w="806"/>
                              <w:gridCol w:w="730"/>
                              <w:gridCol w:w="773"/>
                            </w:tblGrid>
                            <w:tr>
                              <w:trPr>
                                <w:tblHeader/>
                                <w:trHeight w:val="3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s</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Cl</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Cl</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C3</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Cl</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C2</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C3</w:t>
                                  </w:r>
                                </w:p>
                              </w:tc>
                            </w:tr>
                            <w:tr>
                              <w:trPr>
                                <w:trHeight w:val="37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C4</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C5</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C4</w:t>
                                  </w:r>
                                </w:p>
                              </w:tc>
                            </w:tr>
                            <w:tr>
                              <w:trPr>
                                <w:trHeight w:val="3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m</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S4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C5</w:t>
                                  </w:r>
                                </w:p>
                              </w:tc>
                            </w:tr>
                          </w:tbl>
                          <w:p>
                            <w:pPr>
                              <w:widowControl w:val="0"/>
                              <w:spacing w:line="1" w:lineRule="exact"/>
                            </w:pPr>
                          </w:p>
                        </w:txbxContent>
                      </wps:txbx>
                      <wps:bodyPr lIns="0" tIns="0" rIns="0" bIns="0">
                        <a:noAutoFit/>
                      </wps:bodyPr>
                    </wps:wsp>
                  </a:graphicData>
                </a:graphic>
              </wp:anchor>
            </w:drawing>
          </mc:Choice>
          <mc:Fallback>
            <w:pict>
              <v:shape id="_x0000_s1772" type="#_x0000_t202" style="position:absolute;margin-left:66.950000000000003pt;margin-top:17.150000000000002pt;width:115.45pt;height:206.15000000000001pt;z-index:-125829208;mso-wrap-distance-left:0;mso-wrap-distance-top:17.150000000000002pt;mso-wrap-distance-right:0;mso-position-horizontal-relative:page" filled="f" stroked="f">
                <v:textbox inset="0,0,0,0">
                  <w:txbxContent>
                    <w:tbl>
                      <w:tblPr>
                        <w:tblOverlap w:val="never"/>
                        <w:jc w:val="left"/>
                        <w:tblLayout w:type="fixed"/>
                      </w:tblPr>
                      <w:tblGrid>
                        <w:gridCol w:w="806"/>
                        <w:gridCol w:w="730"/>
                        <w:gridCol w:w="773"/>
                      </w:tblGrid>
                      <w:tr>
                        <w:trPr>
                          <w:tblHeader/>
                          <w:trHeight w:val="3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s</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Cl</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Cl</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C3</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SI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Cl</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C2</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C3</w:t>
                            </w:r>
                          </w:p>
                        </w:tc>
                      </w:tr>
                      <w:tr>
                        <w:trPr>
                          <w:trHeight w:val="37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C4</w:t>
                            </w:r>
                          </w:p>
                        </w:tc>
                      </w:tr>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C5</w:t>
                            </w:r>
                          </w:p>
                        </w:tc>
                      </w:tr>
                      <w:tr>
                        <w:trPr>
                          <w:trHeight w:val="3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W2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C4</w:t>
                            </w:r>
                          </w:p>
                        </w:tc>
                      </w:tr>
                      <w:tr>
                        <w:trPr>
                          <w:trHeight w:val="3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m</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S4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i/>
                                <w:iCs/>
                                <w:color w:val="000000"/>
                                <w:spacing w:val="0"/>
                                <w:w w:val="100"/>
                                <w:position w:val="0"/>
                                <w:sz w:val="16"/>
                                <w:szCs w:val="16"/>
                                <w:lang w:val="en-US" w:eastAsia="en-US" w:bidi="en-US"/>
                              </w:rPr>
                              <w:t>C5</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1136650</wp:posOffset>
                </wp:positionH>
                <wp:positionV relativeFrom="paragraph">
                  <wp:posOffset>38100</wp:posOffset>
                </wp:positionV>
                <wp:extent cx="831850" cy="152400"/>
                <wp:wrapNone/>
                <wp:docPr id="748" name="Shape 748"/>
                <a:graphic xmlns:a="http://schemas.openxmlformats.org/drawingml/2006/main">
                  <a:graphicData uri="http://schemas.microsoft.com/office/word/2010/wordprocessingShape">
                    <wps:wsp>
                      <wps:cNvSpPr txBox="1"/>
                      <wps:spPr>
                        <a:xfrm>
                          <a:ext cx="831850" cy="15240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6.5 WSC</w:t>
                            </w:r>
                            <w:r>
                              <w:rPr>
                                <w:color w:val="000000"/>
                                <w:spacing w:val="0"/>
                                <w:w w:val="100"/>
                                <w:position w:val="0"/>
                              </w:rPr>
                              <w:t>表</w:t>
                            </w:r>
                          </w:p>
                        </w:txbxContent>
                      </wps:txbx>
                      <wps:bodyPr lIns="0" tIns="0" rIns="0" bIns="0">
                        <a:noAutoFit/>
                      </wps:bodyPr>
                    </wps:wsp>
                  </a:graphicData>
                </a:graphic>
              </wp:anchor>
            </w:drawing>
          </mc:Choice>
          <mc:Fallback>
            <w:pict>
              <v:shape id="_x0000_s1774" type="#_x0000_t202" style="position:absolute;margin-left:89.5pt;margin-top:3.pt;width:65.5pt;height:12.pt;z-index:25165781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6.5 WSC</w:t>
                      </w:r>
                      <w:r>
                        <w:rPr>
                          <w:color w:val="000000"/>
                          <w:spacing w:val="0"/>
                          <w:w w:val="100"/>
                          <w:position w:val="0"/>
                        </w:rPr>
                        <w:t>表</w:t>
                      </w:r>
                    </w:p>
                  </w:txbxContent>
                </v:textbox>
                <w10:wrap anchorx="page"/>
              </v:shape>
            </w:pict>
          </mc:Fallback>
        </mc:AlternateContent>
      </w:r>
      <w:r>
        <w:drawing>
          <wp:anchor distT="303530" distB="75565" distL="0" distR="0" simplePos="0" relativeHeight="125829547" behindDoc="0" locked="0" layoutInCell="1" allowOverlap="1">
            <wp:simplePos x="0" y="0"/>
            <wp:positionH relativeFrom="page">
              <wp:posOffset>2313305</wp:posOffset>
            </wp:positionH>
            <wp:positionV relativeFrom="paragraph">
              <wp:posOffset>303530</wp:posOffset>
            </wp:positionV>
            <wp:extent cx="2780030" cy="2456815"/>
            <wp:wrapTopAndBottom/>
            <wp:docPr id="750" name="Shape 750"/>
            <a:graphic xmlns:a="http://schemas.openxmlformats.org/drawingml/2006/main">
              <a:graphicData uri="http://schemas.openxmlformats.org/drawingml/2006/picture">
                <pic:pic xmlns:pic="http://schemas.openxmlformats.org/drawingml/2006/picture">
                  <pic:nvPicPr>
                    <pic:cNvPr id="751" name="Picture box 751"/>
                    <pic:cNvPicPr/>
                  </pic:nvPicPr>
                  <pic:blipFill>
                    <a:blip r:embed="rId280"/>
                    <a:stretch/>
                  </pic:blipFill>
                  <pic:spPr>
                    <a:xfrm>
                      <a:ext cx="2780030" cy="2456815"/>
                    </a:xfrm>
                    <a:prstGeom prst="rect"/>
                  </pic:spPr>
                </pic:pic>
              </a:graphicData>
            </a:graphic>
          </wp:anchor>
        </w:drawing>
      </w:r>
      <w:r>
        <mc:AlternateContent>
          <mc:Choice Requires="wps">
            <w:drawing>
              <wp:anchor distT="1586230" distB="1097280" distL="0" distR="0" simplePos="0" relativeHeight="125829548" behindDoc="0" locked="0" layoutInCell="1" allowOverlap="1">
                <wp:simplePos x="0" y="0"/>
                <wp:positionH relativeFrom="page">
                  <wp:posOffset>5398135</wp:posOffset>
                </wp:positionH>
                <wp:positionV relativeFrom="paragraph">
                  <wp:posOffset>1586230</wp:posOffset>
                </wp:positionV>
                <wp:extent cx="262255" cy="152400"/>
                <wp:wrapTopAndBottom/>
                <wp:docPr id="752" name="Shape 752"/>
                <a:graphic xmlns:a="http://schemas.openxmlformats.org/drawingml/2006/main">
                  <a:graphicData uri="http://schemas.microsoft.com/office/word/2010/wordprocessingShape">
                    <wps:wsp>
                      <wps:cNvSpPr txBox="1"/>
                      <wps:spPr>
                        <a:xfrm>
                          <a:ext cx="262255" cy="15240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val="0"/>
                                <w:bCs w:val="0"/>
                                <w:i/>
                                <w:iCs/>
                                <w:color w:val="000000"/>
                                <w:spacing w:val="0"/>
                                <w:w w:val="100"/>
                                <w:position w:val="0"/>
                                <w:sz w:val="19"/>
                                <w:szCs w:val="19"/>
                                <w:lang w:val="en-US" w:eastAsia="en-US" w:bidi="en-US"/>
                              </w:rPr>
                              <w:t>{C}&lt;n</w:t>
                            </w:r>
                          </w:p>
                        </w:txbxContent>
                      </wps:txbx>
                      <wps:bodyPr wrap="none" lIns="0" tIns="0" rIns="0" bIns="0">
                        <a:noAutoFit/>
                      </wps:bodyPr>
                    </wps:wsp>
                  </a:graphicData>
                </a:graphic>
              </wp:anchor>
            </w:drawing>
          </mc:Choice>
          <mc:Fallback>
            <w:pict>
              <v:shape id="_x0000_s1778" type="#_x0000_t202" style="position:absolute;margin-left:425.05000000000001pt;margin-top:124.90000000000001pt;width:20.650000000000002pt;height:12.pt;z-index:-125829205;mso-wrap-distance-left:0;mso-wrap-distance-top:124.90000000000001pt;mso-wrap-distance-right:0;mso-wrap-distance-bottom:86.400000000000006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val="0"/>
                          <w:bCs w:val="0"/>
                          <w:i/>
                          <w:iCs/>
                          <w:color w:val="000000"/>
                          <w:spacing w:val="0"/>
                          <w:w w:val="100"/>
                          <w:position w:val="0"/>
                          <w:sz w:val="19"/>
                          <w:szCs w:val="19"/>
                          <w:lang w:val="en-US" w:eastAsia="en-US" w:bidi="en-US"/>
                        </w:rPr>
                        <w:t>{C}&lt;n</w:t>
                      </w:r>
                    </w:p>
                  </w:txbxContent>
                </v:textbox>
                <w10:wrap type="topAndBottom" anchorx="page"/>
              </v:shape>
            </w:pict>
          </mc:Fallback>
        </mc:AlternateContent>
      </w:r>
    </w:p>
    <w:p>
      <w:pPr>
        <w:pStyle w:val="Style21"/>
        <w:keepNext w:val="0"/>
        <w:keepLines w:val="0"/>
        <w:widowControl w:val="0"/>
        <w:shd w:val="clear" w:color="auto" w:fill="auto"/>
        <w:bidi w:val="0"/>
        <w:spacing w:before="0" w:after="80" w:line="240" w:lineRule="auto"/>
        <w:ind w:left="0" w:right="0" w:firstLine="420"/>
        <w:jc w:val="left"/>
      </w:pPr>
      <w:r>
        <w:rPr>
          <w:color w:val="000000"/>
          <w:spacing w:val="0"/>
          <w:w w:val="100"/>
          <w:position w:val="0"/>
        </w:rPr>
        <w:t>由于</w:t>
      </w:r>
      <w:r>
        <w:rPr>
          <w:color w:val="000000"/>
          <w:spacing w:val="0"/>
          <w:w w:val="100"/>
          <w:position w:val="0"/>
          <w:lang w:val="en-US" w:eastAsia="en-US" w:bidi="en-US"/>
        </w:rPr>
        <w:t>C</w:t>
      </w:r>
      <w:r>
        <w:rPr>
          <w:color w:val="000000"/>
          <w:spacing w:val="0"/>
          <w:w w:val="100"/>
          <w:position w:val="0"/>
        </w:rPr>
        <w:t>与</w:t>
      </w:r>
      <w:r>
        <w:rPr>
          <w:color w:val="000000"/>
          <w:spacing w:val="0"/>
          <w:w w:val="100"/>
          <w:position w:val="0"/>
          <w:lang w:val="en-US" w:eastAsia="en-US" w:bidi="en-US"/>
        </w:rPr>
        <w:t>S</w:t>
      </w:r>
      <w:r>
        <w:rPr>
          <w:color w:val="000000"/>
          <w:spacing w:val="0"/>
          <w:w w:val="100"/>
          <w:position w:val="0"/>
        </w:rPr>
        <w:t>的完全对称性，必然有</w:t>
      </w:r>
      <w:r>
        <w:rPr>
          <w:color w:val="000000"/>
          <w:spacing w:val="0"/>
          <w:w w:val="100"/>
          <w:position w:val="0"/>
          <w:lang w:val="en-US" w:eastAsia="en-US" w:bidi="en-US"/>
        </w:rPr>
        <w:t>Wf- C</w:t>
      </w:r>
      <w:r>
        <w:rPr>
          <w:color w:val="000000"/>
          <w:spacing w:val="0"/>
          <w:w w:val="100"/>
          <w:position w:val="0"/>
        </w:rPr>
        <w:t>成立。</w:t>
      </w:r>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rPr>
        <w:t>多值依赖具有以下性质:</w:t>
      </w:r>
    </w:p>
    <w:p>
      <w:pPr>
        <w:pStyle w:val="Style21"/>
        <w:keepNext w:val="0"/>
        <w:keepLines w:val="0"/>
        <w:widowControl w:val="0"/>
        <w:shd w:val="clear" w:color="auto" w:fill="auto"/>
        <w:bidi w:val="0"/>
        <w:spacing w:before="0" w:after="0" w:line="302" w:lineRule="exact"/>
        <w:ind w:left="0" w:right="0" w:firstLine="440"/>
        <w:jc w:val="left"/>
      </w:pPr>
      <w:r>
        <w:rPr>
          <w:color w:val="000000"/>
          <w:spacing w:val="0"/>
          <w:w w:val="100"/>
          <w:position w:val="0"/>
        </w:rPr>
        <w:t>(1)多值依赖具有对称性。即若</w:t>
      </w:r>
      <w:r>
        <w:rPr>
          <w:i/>
          <w:iCs/>
          <w:color w:val="000000"/>
          <w:spacing w:val="0"/>
          <w:w w:val="100"/>
          <w:position w:val="0"/>
          <w:lang w:val="en-US" w:eastAsia="en-US" w:bidi="en-US"/>
        </w:rPr>
        <w:t>X-—Y,</w:t>
      </w:r>
      <w:r>
        <w:rPr>
          <w:color w:val="000000"/>
          <w:spacing w:val="0"/>
          <w:w w:val="100"/>
          <w:position w:val="0"/>
        </w:rPr>
        <w:t xml:space="preserve">则 </w:t>
      </w:r>
      <w:r>
        <w:rPr>
          <w:color w:val="000000"/>
          <w:spacing w:val="0"/>
          <w:w w:val="100"/>
          <w:position w:val="0"/>
          <w:lang w:val="en-US" w:eastAsia="en-US" w:bidi="en-US"/>
        </w:rPr>
        <w:t>k-*</w:t>
      </w:r>
      <w:r>
        <w:rPr>
          <w:color w:val="000000"/>
          <w:spacing w:val="0"/>
          <w:w w:val="100"/>
          <w:position w:val="0"/>
        </w:rPr>
        <w:t>乙 其中</w:t>
      </w:r>
      <w:r>
        <w:rPr>
          <w:i/>
          <w:iCs/>
          <w:color w:val="000000"/>
          <w:spacing w:val="0"/>
          <w:w w:val="100"/>
          <w:position w:val="0"/>
          <w:lang w:val="en-US" w:eastAsia="en-US" w:bidi="en-US"/>
        </w:rPr>
        <w:t>Z=U~X~Y.</w:t>
      </w:r>
    </w:p>
    <w:p>
      <w:pPr>
        <w:pStyle w:val="Style21"/>
        <w:keepNext w:val="0"/>
        <w:keepLines w:val="0"/>
        <w:widowControl w:val="0"/>
        <w:shd w:val="clear" w:color="auto" w:fill="auto"/>
        <w:bidi w:val="0"/>
        <w:spacing w:before="0" w:after="80" w:line="302" w:lineRule="exact"/>
        <w:ind w:left="0" w:right="0" w:firstLine="440"/>
        <w:jc w:val="left"/>
      </w:pPr>
      <w:r>
        <w:rPr>
          <w:color w:val="000000"/>
          <w:spacing w:val="0"/>
          <w:w w:val="100"/>
          <w:position w:val="0"/>
        </w:rPr>
        <w:t>从例</w:t>
      </w:r>
      <w:r>
        <w:rPr>
          <w:color w:val="000000"/>
          <w:spacing w:val="0"/>
          <w:w w:val="100"/>
          <w:position w:val="0"/>
          <w:lang w:val="en-US" w:eastAsia="en-US" w:bidi="en-US"/>
        </w:rPr>
        <w:t>6.10</w:t>
      </w:r>
      <w:r>
        <w:rPr>
          <w:color w:val="000000"/>
          <w:spacing w:val="0"/>
          <w:w w:val="100"/>
          <w:position w:val="0"/>
        </w:rPr>
        <w:t>容易看出，因为每个保管员保管所有商品，同时每种商品被所有保管员保管, 显然若呼一</w:t>
      </w:r>
      <w:r>
        <w:rPr>
          <w:color w:val="000000"/>
          <w:spacing w:val="0"/>
          <w:w w:val="100"/>
          <w:position w:val="0"/>
          <w:lang w:val="en-US" w:eastAsia="en-US" w:bidi="en-US"/>
        </w:rPr>
        <w:t>一S,</w:t>
      </w:r>
      <w:r>
        <w:rPr>
          <w:color w:val="000000"/>
          <w:spacing w:val="0"/>
          <w:w w:val="100"/>
          <w:position w:val="0"/>
        </w:rPr>
        <w:t>必然有附</w:t>
      </w:r>
      <w:r>
        <w:rPr>
          <w:color w:val="000000"/>
          <w:spacing w:val="0"/>
          <w:w w:val="100"/>
          <w:position w:val="0"/>
          <w:lang w:val="en-US" w:eastAsia="en-US" w:bidi="en-US"/>
        </w:rPr>
        <w:t>一-C。</w:t>
      </w:r>
    </w:p>
    <w:p>
      <w:pPr>
        <w:pStyle w:val="Style21"/>
        <w:keepNext w:val="0"/>
        <w:keepLines w:val="0"/>
        <w:widowControl w:val="0"/>
        <w:numPr>
          <w:ilvl w:val="0"/>
          <w:numId w:val="305"/>
        </w:numPr>
        <w:shd w:val="clear" w:color="auto" w:fill="auto"/>
        <w:bidi w:val="0"/>
        <w:spacing w:before="0" w:after="40" w:line="240" w:lineRule="auto"/>
        <w:ind w:left="0" w:right="0" w:firstLine="440"/>
        <w:jc w:val="left"/>
        <w:sectPr>
          <w:footnotePr>
            <w:pos w:val="pageBottom"/>
            <w:numFmt w:val="decimal"/>
            <w:numRestart w:val="continuous"/>
          </w:footnotePr>
          <w:type w:val="continuous"/>
          <w:pgSz w:w="9890" w:h="13057"/>
          <w:pgMar w:top="1233" w:right="652" w:bottom="1067" w:left="834" w:header="0" w:footer="3" w:gutter="0"/>
          <w:cols w:space="720"/>
          <w:noEndnote/>
          <w:rtlGutter w:val="0"/>
          <w:docGrid w:linePitch="360"/>
        </w:sectPr>
      </w:pPr>
      <w:bookmarkStart w:id="892" w:name="bookmark892"/>
      <w:bookmarkEnd w:id="892"/>
      <w:r>
        <w:rPr>
          <w:color w:val="000000"/>
          <w:spacing w:val="0"/>
          <w:w w:val="100"/>
          <w:position w:val="0"/>
        </w:rPr>
        <w:t>多值依赖具有传递性。即若</w:t>
      </w:r>
      <w:r>
        <w:rPr>
          <w:color w:val="000000"/>
          <w:spacing w:val="0"/>
          <w:w w:val="100"/>
          <w:position w:val="0"/>
          <w:lang w:val="en-US" w:eastAsia="en-US" w:bidi="en-US"/>
        </w:rPr>
        <w:t>Xf—</w:t>
      </w:r>
      <w:r>
        <w:rPr>
          <w:color w:val="000000"/>
          <w:spacing w:val="0"/>
          <w:w w:val="100"/>
          <w:position w:val="0"/>
        </w:rPr>
        <w:t>■匕</w:t>
      </w:r>
      <w:r>
        <w:rPr>
          <w:color w:val="000000"/>
          <w:spacing w:val="0"/>
          <w:w w:val="100"/>
          <w:position w:val="0"/>
          <w:lang w:val="en-US" w:eastAsia="en-US" w:bidi="en-US"/>
        </w:rPr>
        <w:t>X——Z,</w:t>
      </w:r>
      <w:r>
        <w:rPr>
          <w:color w:val="000000"/>
          <w:spacing w:val="0"/>
          <w:w w:val="100"/>
          <w:position w:val="0"/>
        </w:rPr>
        <w:t>则</w:t>
      </w:r>
      <w:r>
        <w:rPr>
          <w:i/>
          <w:iCs/>
          <w:color w:val="000000"/>
          <w:spacing w:val="0"/>
          <w:w w:val="100"/>
          <w:position w:val="0"/>
          <w:lang w:val="en-US" w:eastAsia="en-US" w:bidi="en-US"/>
        </w:rPr>
        <w:t>X—'—Z-Yo</w:t>
      </w:r>
    </w:p>
    <w:p>
      <w:pPr>
        <w:pStyle w:val="Style21"/>
        <w:keepNext w:val="0"/>
        <w:keepLines w:val="0"/>
        <w:widowControl w:val="0"/>
        <w:shd w:val="clear" w:color="auto" w:fill="auto"/>
        <w:tabs>
          <w:tab w:pos="913" w:val="left"/>
        </w:tabs>
        <w:bidi w:val="0"/>
        <w:spacing w:before="0" w:after="0" w:line="307" w:lineRule="exact"/>
        <w:ind w:left="0" w:right="0"/>
        <w:jc w:val="both"/>
      </w:pPr>
      <w:bookmarkStart w:id="893" w:name="bookmark893"/>
      <w:r>
        <w:rPr>
          <w:color w:val="000000"/>
          <w:spacing w:val="0"/>
          <w:w w:val="100"/>
          <w:position w:val="0"/>
        </w:rPr>
        <w:t>（</w:t>
      </w:r>
      <w:bookmarkEnd w:id="893"/>
      <w:r>
        <w:rPr>
          <w:color w:val="000000"/>
          <w:spacing w:val="0"/>
          <w:w w:val="100"/>
          <w:position w:val="0"/>
        </w:rPr>
        <w:t>3）</w:t>
        <w:tab/>
        <w:t>函数依赖可以看作是多值依赖的特殊情况，即若</w:t>
      </w:r>
      <w:r>
        <w:rPr>
          <w:color w:val="000000"/>
          <w:spacing w:val="0"/>
          <w:w w:val="100"/>
          <w:position w:val="0"/>
          <w:lang w:val="en-US" w:eastAsia="en-US" w:bidi="en-US"/>
        </w:rPr>
        <w:t>x-r,</w:t>
      </w:r>
      <w:r>
        <w:rPr>
          <w:color w:val="000000"/>
          <w:spacing w:val="0"/>
          <w:w w:val="100"/>
          <w:position w:val="0"/>
        </w:rPr>
        <w:t>则</w:t>
      </w:r>
      <w:r>
        <w:rPr>
          <w:color w:val="000000"/>
          <w:spacing w:val="0"/>
          <w:w w:val="100"/>
          <w:position w:val="0"/>
          <w:lang w:val="en-US" w:eastAsia="en-US" w:bidi="en-US"/>
        </w:rPr>
        <w:t>x--</w:t>
      </w:r>
      <w:r>
        <w:rPr>
          <w:color w:val="000000"/>
          <w:spacing w:val="0"/>
          <w:w w:val="100"/>
          <w:position w:val="0"/>
        </w:rPr>
        <w:t xml:space="preserve">这是因为当 </w:t>
      </w:r>
      <w:r>
        <w:rPr>
          <w:color w:val="000000"/>
          <w:spacing w:val="0"/>
          <w:w w:val="100"/>
          <w:position w:val="0"/>
          <w:lang w:val="en-US" w:eastAsia="en-US" w:bidi="en-US"/>
        </w:rPr>
        <w:t>x—y</w:t>
      </w:r>
      <w:r>
        <w:rPr>
          <w:color w:val="000000"/>
          <w:spacing w:val="0"/>
          <w:w w:val="100"/>
          <w:position w:val="0"/>
        </w:rPr>
        <w:t>时，对</w:t>
      </w:r>
      <w:r>
        <w:rPr>
          <w:color w:val="000000"/>
          <w:spacing w:val="0"/>
          <w:w w:val="100"/>
          <w:position w:val="0"/>
          <w:lang w:val="en-US" w:eastAsia="en-US" w:bidi="en-US"/>
        </w:rPr>
        <w:t>x</w:t>
      </w:r>
      <w:r>
        <w:rPr>
          <w:color w:val="000000"/>
          <w:spacing w:val="0"/>
          <w:w w:val="100"/>
          <w:position w:val="0"/>
        </w:rPr>
        <w:t>的每一个值</w:t>
      </w:r>
      <w:r>
        <w:rPr>
          <w:color w:val="000000"/>
          <w:spacing w:val="0"/>
          <w:w w:val="100"/>
          <w:position w:val="0"/>
          <w:lang w:val="en-US" w:eastAsia="en-US" w:bidi="en-US"/>
        </w:rPr>
        <w:t>x, r</w:t>
      </w:r>
      <w:r>
        <w:rPr>
          <w:color w:val="000000"/>
          <w:spacing w:val="0"/>
          <w:w w:val="100"/>
          <w:position w:val="0"/>
        </w:rPr>
        <w:t>有一个确定的值</w:t>
      </w:r>
      <w:r>
        <w:rPr>
          <w:color w:val="000000"/>
          <w:spacing w:val="0"/>
          <w:w w:val="100"/>
          <w:position w:val="0"/>
          <w:lang w:val="en-US" w:eastAsia="en-US" w:bidi="en-US"/>
        </w:rPr>
        <w:t>y</w:t>
      </w:r>
      <w:r>
        <w:rPr>
          <w:color w:val="000000"/>
          <w:spacing w:val="0"/>
          <w:w w:val="100"/>
          <w:position w:val="0"/>
        </w:rPr>
        <w:t>与之对应，所以</w:t>
      </w:r>
      <w:r>
        <w:rPr>
          <w:color w:val="000000"/>
          <w:spacing w:val="0"/>
          <w:w w:val="100"/>
          <w:position w:val="0"/>
          <w:lang w:val="en-US" w:eastAsia="en-US" w:bidi="en-US"/>
        </w:rPr>
        <w:t>X—</w:t>
      </w:r>
    </w:p>
    <w:p>
      <w:pPr>
        <w:pStyle w:val="Style21"/>
        <w:keepNext w:val="0"/>
        <w:keepLines w:val="0"/>
        <w:widowControl w:val="0"/>
        <w:shd w:val="clear" w:color="auto" w:fill="auto"/>
        <w:tabs>
          <w:tab w:pos="926" w:val="left"/>
        </w:tabs>
        <w:bidi w:val="0"/>
        <w:spacing w:before="0" w:after="0" w:line="307" w:lineRule="exact"/>
        <w:ind w:left="0" w:right="0"/>
        <w:jc w:val="both"/>
      </w:pPr>
      <w:bookmarkStart w:id="894" w:name="bookmark894"/>
      <w:r>
        <w:rPr>
          <w:color w:val="000000"/>
          <w:spacing w:val="0"/>
          <w:w w:val="100"/>
          <w:position w:val="0"/>
        </w:rPr>
        <w:t>（</w:t>
      </w:r>
      <w:bookmarkEnd w:id="894"/>
      <w:r>
        <w:rPr>
          <w:color w:val="000000"/>
          <w:spacing w:val="0"/>
          <w:w w:val="100"/>
          <w:position w:val="0"/>
        </w:rPr>
        <w:t>4）</w:t>
        <w:tab/>
        <w:t>若</w:t>
      </w:r>
      <w:r>
        <w:rPr>
          <w:color w:val="000000"/>
          <w:spacing w:val="0"/>
          <w:w w:val="100"/>
          <w:position w:val="0"/>
          <w:lang w:val="en-US" w:eastAsia="en-US" w:bidi="en-US"/>
        </w:rPr>
        <w:t xml:space="preserve">Xff" </w:t>
      </w:r>
      <w:r>
        <w:rPr>
          <w:i/>
          <w:iCs/>
          <w:color w:val="000000"/>
          <w:spacing w:val="0"/>
          <w:w w:val="100"/>
          <w:position w:val="0"/>
          <w:lang w:val="en-US" w:eastAsia="en-US" w:bidi="en-US"/>
        </w:rPr>
        <w:t>Xf—Z,</w:t>
      </w:r>
      <w:r>
        <w:rPr>
          <w:color w:val="000000"/>
          <w:spacing w:val="0"/>
          <w:w w:val="100"/>
          <w:position w:val="0"/>
        </w:rPr>
        <w:t xml:space="preserve">则 </w:t>
      </w:r>
      <w:r>
        <w:rPr>
          <w:color w:val="000000"/>
          <w:spacing w:val="0"/>
          <w:w w:val="100"/>
          <w:position w:val="0"/>
          <w:lang w:val="en-US" w:eastAsia="en-US" w:bidi="en-US"/>
        </w:rPr>
        <w:t>X-f KZ。</w:t>
      </w:r>
    </w:p>
    <w:p>
      <w:pPr>
        <w:pStyle w:val="Style21"/>
        <w:keepNext w:val="0"/>
        <w:keepLines w:val="0"/>
        <w:widowControl w:val="0"/>
        <w:shd w:val="clear" w:color="auto" w:fill="auto"/>
        <w:tabs>
          <w:tab w:pos="931" w:val="left"/>
        </w:tabs>
        <w:bidi w:val="0"/>
        <w:spacing w:before="0" w:after="0" w:line="307" w:lineRule="exact"/>
        <w:ind w:left="0" w:right="0"/>
        <w:jc w:val="both"/>
      </w:pPr>
      <w:bookmarkStart w:id="895" w:name="bookmark895"/>
      <w:r>
        <w:rPr>
          <w:color w:val="000000"/>
          <w:spacing w:val="0"/>
          <w:w w:val="100"/>
          <w:position w:val="0"/>
        </w:rPr>
        <w:t>（</w:t>
      </w:r>
      <w:bookmarkEnd w:id="895"/>
      <w:r>
        <w:rPr>
          <w:color w:val="000000"/>
          <w:spacing w:val="0"/>
          <w:w w:val="100"/>
          <w:position w:val="0"/>
        </w:rPr>
        <w:t>5）</w:t>
        <w:tab/>
        <w:t>若曰</w:t>
      </w:r>
      <w:r>
        <w:rPr>
          <w:color w:val="000000"/>
          <w:spacing w:val="0"/>
          <w:w w:val="100"/>
          <w:position w:val="0"/>
          <w:lang w:val="en-US" w:eastAsia="en-US" w:bidi="en-US"/>
        </w:rPr>
        <w:t>一y, x—z,</w:t>
      </w:r>
      <w:r>
        <w:rPr>
          <w:color w:val="000000"/>
          <w:spacing w:val="0"/>
          <w:w w:val="100"/>
          <w:position w:val="0"/>
        </w:rPr>
        <w:t>则</w:t>
      </w:r>
      <w:r>
        <w:rPr>
          <w:color w:val="000000"/>
          <w:spacing w:val="0"/>
          <w:w w:val="100"/>
          <w:position w:val="0"/>
          <w:lang w:val="en-US" w:eastAsia="en-US" w:bidi="en-US"/>
        </w:rPr>
        <w:t>x—f rnz。</w:t>
      </w:r>
    </w:p>
    <w:p>
      <w:pPr>
        <w:pStyle w:val="Style21"/>
        <w:keepNext w:val="0"/>
        <w:keepLines w:val="0"/>
        <w:widowControl w:val="0"/>
        <w:shd w:val="clear" w:color="auto" w:fill="auto"/>
        <w:tabs>
          <w:tab w:pos="931" w:val="left"/>
        </w:tabs>
        <w:bidi w:val="0"/>
        <w:spacing w:before="0" w:after="0" w:line="307" w:lineRule="exact"/>
        <w:ind w:left="0" w:right="0"/>
        <w:jc w:val="both"/>
      </w:pPr>
      <w:bookmarkStart w:id="896" w:name="bookmark896"/>
      <w:r>
        <w:rPr>
          <w:color w:val="000000"/>
          <w:spacing w:val="0"/>
          <w:w w:val="100"/>
          <w:position w:val="0"/>
        </w:rPr>
        <w:t>（</w:t>
      </w:r>
      <w:bookmarkEnd w:id="896"/>
      <w:r>
        <w:rPr>
          <w:color w:val="000000"/>
          <w:spacing w:val="0"/>
          <w:w w:val="100"/>
          <w:position w:val="0"/>
        </w:rPr>
        <w:t>6）</w:t>
        <w:tab/>
        <w:t>若</w:t>
      </w:r>
      <w:r>
        <w:rPr>
          <w:color w:val="000000"/>
          <w:spacing w:val="0"/>
          <w:w w:val="100"/>
          <w:position w:val="0"/>
          <w:lang w:val="en-US" w:eastAsia="en-US" w:bidi="en-US"/>
        </w:rPr>
        <w:t>Xf-y, x—z,</w:t>
      </w:r>
      <w:r>
        <w:rPr>
          <w:color w:val="000000"/>
          <w:spacing w:val="0"/>
          <w:w w:val="100"/>
          <w:position w:val="0"/>
        </w:rPr>
        <w:t>则</w:t>
      </w:r>
      <w:r>
        <w:rPr>
          <w:color w:val="000000"/>
          <w:spacing w:val="0"/>
          <w:w w:val="100"/>
          <w:position w:val="0"/>
          <w:lang w:val="en-US" w:eastAsia="en-US" w:bidi="en-US"/>
        </w:rPr>
        <w:t xml:space="preserve">x-f r-z, </w:t>
      </w:r>
      <w:r>
        <w:rPr>
          <w:rFonts w:ascii="Times New Roman" w:eastAsia="Times New Roman" w:hAnsi="Times New Roman" w:cs="Times New Roman"/>
          <w:i/>
          <w:iCs/>
          <w:smallCaps/>
          <w:color w:val="000000"/>
          <w:spacing w:val="0"/>
          <w:w w:val="100"/>
          <w:position w:val="0"/>
          <w:lang w:val="en-US" w:eastAsia="en-US" w:bidi="en-US"/>
        </w:rPr>
        <w:t>x--z-y.</w:t>
      </w:r>
    </w:p>
    <w:p>
      <w:pPr>
        <w:pStyle w:val="Style21"/>
        <w:keepNext w:val="0"/>
        <w:keepLines w:val="0"/>
        <w:widowControl w:val="0"/>
        <w:shd w:val="clear" w:color="auto" w:fill="auto"/>
        <w:bidi w:val="0"/>
        <w:spacing w:before="0" w:after="0" w:line="307" w:lineRule="exact"/>
        <w:ind w:left="0" w:right="0"/>
        <w:jc w:val="both"/>
      </w:pPr>
      <w:r>
        <w:rPr>
          <w:color w:val="000000"/>
          <w:spacing w:val="0"/>
          <w:w w:val="100"/>
          <w:position w:val="0"/>
        </w:rPr>
        <w:t>多值依赖与函数依赖相比，具有下面两个基本的区别：</w:t>
      </w:r>
    </w:p>
    <w:p>
      <w:pPr>
        <w:pStyle w:val="Style21"/>
        <w:keepNext w:val="0"/>
        <w:keepLines w:val="0"/>
        <w:widowControl w:val="0"/>
        <w:shd w:val="clear" w:color="auto" w:fill="auto"/>
        <w:tabs>
          <w:tab w:pos="893" w:val="left"/>
        </w:tabs>
        <w:bidi w:val="0"/>
        <w:spacing w:before="0" w:after="0" w:line="307" w:lineRule="exact"/>
        <w:ind w:left="0" w:right="0"/>
        <w:jc w:val="both"/>
      </w:pPr>
      <w:bookmarkStart w:id="897" w:name="bookmark897"/>
      <w:r>
        <w:rPr>
          <w:color w:val="000000"/>
          <w:spacing w:val="0"/>
          <w:w w:val="100"/>
          <w:position w:val="0"/>
        </w:rPr>
        <w:t>（</w:t>
      </w:r>
      <w:bookmarkEnd w:id="897"/>
      <w:r>
        <w:rPr>
          <w:color w:val="000000"/>
          <w:spacing w:val="0"/>
          <w:w w:val="100"/>
          <w:position w:val="0"/>
        </w:rPr>
        <w:t>1）</w:t>
        <w:tab/>
        <w:t>多值依赖的有效性与属性集的范围有关。若X</w:t>
      </w:r>
      <w:r>
        <w:rPr>
          <w:color w:val="000000"/>
          <w:spacing w:val="0"/>
          <w:w w:val="100"/>
          <w:position w:val="0"/>
          <w:lang w:val="en-US" w:eastAsia="en-US" w:bidi="en-US"/>
        </w:rPr>
        <w:t>f- r</w:t>
      </w:r>
      <w:r>
        <w:rPr>
          <w:color w:val="000000"/>
          <w:spacing w:val="0"/>
          <w:w w:val="100"/>
          <w:position w:val="0"/>
        </w:rPr>
        <w:t>在</w:t>
      </w:r>
      <w:r>
        <w:rPr>
          <w:color w:val="000000"/>
          <w:spacing w:val="0"/>
          <w:w w:val="100"/>
          <w:position w:val="0"/>
          <w:lang w:val="en-US" w:eastAsia="en-US" w:bidi="en-US"/>
        </w:rPr>
        <w:t>u</w:t>
      </w:r>
      <w:r>
        <w:rPr>
          <w:color w:val="000000"/>
          <w:spacing w:val="0"/>
          <w:w w:val="100"/>
          <w:position w:val="0"/>
        </w:rPr>
        <w:t>上成立，则在</w:t>
      </w:r>
      <w:r>
        <w:rPr>
          <w:i/>
          <w:iCs/>
          <w:color w:val="000000"/>
          <w:spacing w:val="0"/>
          <w:w w:val="100"/>
          <w:position w:val="0"/>
          <w:lang w:val="en-US" w:eastAsia="en-US" w:bidi="en-US"/>
        </w:rPr>
        <w:t xml:space="preserve">W（XY^W </w:t>
      </w:r>
      <w:r>
        <w:rPr>
          <w:color w:val="000000"/>
          <w:spacing w:val="0"/>
          <w:w w:val="100"/>
          <w:position w:val="0"/>
          <w:lang w:val="en-US" w:eastAsia="en-US" w:bidi="en-US"/>
        </w:rPr>
        <w:t>WtT）</w:t>
      </w:r>
      <w:r>
        <w:rPr>
          <w:color w:val="000000"/>
          <w:spacing w:val="0"/>
          <w:w w:val="100"/>
          <w:position w:val="0"/>
        </w:rPr>
        <w:t>上一定成立；反之则不然，即在归（友</w:t>
      </w:r>
      <w:r>
        <w:rPr>
          <w:color w:val="000000"/>
          <w:spacing w:val="0"/>
          <w:w w:val="100"/>
          <w:position w:val="0"/>
          <w:lang w:val="en-US" w:eastAsia="en-US" w:bidi="en-US"/>
        </w:rPr>
        <w:t>ULO</w:t>
      </w:r>
      <w:r>
        <w:rPr>
          <w:color w:val="000000"/>
          <w:spacing w:val="0"/>
          <w:w w:val="100"/>
          <w:position w:val="0"/>
        </w:rPr>
        <w:t>上成立，在1/上并不一定成立。这 是因为多值依赖的定义中不仅涉及属性组</w:t>
      </w:r>
      <w:r>
        <w:rPr>
          <w:color w:val="000000"/>
          <w:spacing w:val="0"/>
          <w:w w:val="100"/>
          <w:position w:val="0"/>
          <w:lang w:val="en-US" w:eastAsia="en-US" w:bidi="en-US"/>
        </w:rPr>
        <w:t>x</w:t>
      </w:r>
      <w:r>
        <w:rPr>
          <w:color w:val="000000"/>
          <w:spacing w:val="0"/>
          <w:w w:val="100"/>
          <w:position w:val="0"/>
        </w:rPr>
        <w:t>和匕 而且涉及</w:t>
      </w:r>
      <w:r>
        <w:rPr>
          <w:color w:val="000000"/>
          <w:spacing w:val="0"/>
          <w:w w:val="100"/>
          <w:position w:val="0"/>
          <w:lang w:val="en-US" w:eastAsia="en-US" w:bidi="en-US"/>
        </w:rPr>
        <w:t>u</w:t>
      </w:r>
      <w:r>
        <w:rPr>
          <w:color w:val="000000"/>
          <w:spacing w:val="0"/>
          <w:w w:val="100"/>
          <w:position w:val="0"/>
        </w:rPr>
        <w:t>中其余属性</w:t>
      </w:r>
      <w:r>
        <w:rPr>
          <w:color w:val="000000"/>
          <w:spacing w:val="0"/>
          <w:w w:val="100"/>
          <w:position w:val="0"/>
          <w:lang w:val="en-US" w:eastAsia="en-US" w:bidi="en-US"/>
        </w:rPr>
        <w:t>z。</w:t>
      </w:r>
    </w:p>
    <w:p>
      <w:pPr>
        <w:pStyle w:val="Style21"/>
        <w:keepNext w:val="0"/>
        <w:keepLines w:val="0"/>
        <w:widowControl w:val="0"/>
        <w:shd w:val="clear" w:color="auto" w:fill="auto"/>
        <w:bidi w:val="0"/>
        <w:spacing w:before="0" w:after="0" w:line="341" w:lineRule="exact"/>
        <w:ind w:left="0" w:right="0"/>
        <w:jc w:val="both"/>
      </w:pPr>
      <w:r>
        <w:rPr>
          <w:color w:val="000000"/>
          <w:spacing w:val="0"/>
          <w:w w:val="100"/>
          <w:position w:val="0"/>
        </w:rPr>
        <w:t>—般地，在</w:t>
      </w:r>
      <w:r>
        <w:rPr>
          <w:i/>
          <w:iCs/>
          <w:color w:val="000000"/>
          <w:spacing w:val="0"/>
          <w:w w:val="100"/>
          <w:position w:val="0"/>
          <w:lang w:val="en-US" w:eastAsia="en-US" w:bidi="en-US"/>
        </w:rPr>
        <w:t>R（U）</w:t>
      </w:r>
      <w:r>
        <w:rPr>
          <w:i/>
          <w:iCs/>
          <w:color w:val="000000"/>
          <w:spacing w:val="0"/>
          <w:w w:val="100"/>
          <w:position w:val="0"/>
        </w:rPr>
        <w:t>上</w:t>
      </w:r>
      <w:r>
        <w:rPr>
          <w:color w:val="000000"/>
          <w:spacing w:val="0"/>
          <w:w w:val="100"/>
          <w:position w:val="0"/>
        </w:rPr>
        <w:t>若有</w:t>
      </w:r>
      <w:r>
        <w:rPr>
          <w:i/>
          <w:iCs/>
          <w:color w:val="000000"/>
          <w:spacing w:val="0"/>
          <w:w w:val="100"/>
          <w:position w:val="0"/>
          <w:lang w:val="en-US" w:eastAsia="en-US" w:bidi="en-US"/>
        </w:rPr>
        <w:t>X—Y</w:t>
      </w:r>
      <w:r>
        <w:rPr>
          <w:color w:val="000000"/>
          <w:spacing w:val="0"/>
          <w:w w:val="100"/>
          <w:position w:val="0"/>
          <w:lang w:val="zh-CN" w:eastAsia="zh-CN" w:bidi="zh-CN"/>
        </w:rPr>
        <w:t>在痛</w:t>
      </w:r>
      <w:r>
        <w:rPr>
          <w:color w:val="000000"/>
          <w:spacing w:val="0"/>
          <w:w w:val="100"/>
          <w:position w:val="0"/>
          <w:lang w:val="en-US" w:eastAsia="en-US" w:bidi="en-US"/>
        </w:rPr>
        <w:t>（WUC7）</w:t>
      </w:r>
      <w:r>
        <w:rPr>
          <w:color w:val="000000"/>
          <w:spacing w:val="0"/>
          <w:w w:val="100"/>
          <w:position w:val="0"/>
        </w:rPr>
        <w:t>上成立，则称</w:t>
      </w:r>
      <w:r>
        <w:rPr>
          <w:i/>
          <w:iCs/>
          <w:color w:val="000000"/>
          <w:spacing w:val="0"/>
          <w:w w:val="100"/>
          <w:position w:val="0"/>
          <w:lang w:val="en-US" w:eastAsia="en-US" w:bidi="en-US"/>
        </w:rPr>
        <w:t>Xf—y</w:t>
      </w:r>
      <w:r>
        <w:rPr>
          <w:i/>
          <w:iCs/>
          <w:color w:val="000000"/>
          <w:spacing w:val="0"/>
          <w:w w:val="100"/>
          <w:position w:val="0"/>
        </w:rPr>
        <w:t>为</w:t>
      </w:r>
      <w:r>
        <w:rPr>
          <w:i/>
          <w:iCs/>
          <w:color w:val="000000"/>
          <w:spacing w:val="0"/>
          <w:w w:val="100"/>
          <w:position w:val="0"/>
          <w:lang w:val="en-US" w:eastAsia="en-US" w:bidi="en-US"/>
        </w:rPr>
        <w:t>R（U）</w:t>
      </w:r>
      <w:r>
        <w:rPr>
          <w:color w:val="000000"/>
          <w:spacing w:val="0"/>
          <w:w w:val="100"/>
          <w:position w:val="0"/>
        </w:rPr>
        <w:t>的嵌入型多 值依赖。</w:t>
      </w:r>
    </w:p>
    <w:tbl>
      <w:tblPr>
        <w:tblpPr w:leftFromText="240" w:rightFromText="240" w:topFromText="428" w:bottomFromText="140" w:horzAnchor="page" w:tblpX="6753" w:vertAnchor="text" w:tblpY="1208"/>
        <w:jc w:val="left"/>
        <w:tblLayout w:type="fixed"/>
      </w:tblPr>
      <w:tblGrid>
        <w:gridCol w:w="590"/>
        <w:gridCol w:w="562"/>
        <w:gridCol w:w="566"/>
        <w:gridCol w:w="586"/>
      </w:tblGrid>
      <w:tr>
        <w:trPr>
          <w:tblHeader/>
          <w:trHeight w:val="36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D</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Cl</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di</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w:t>
            </w:r>
            <w:r>
              <w:rPr>
                <w:rFonts w:ascii="Times New Roman" w:eastAsia="Times New Roman" w:hAnsi="Times New Roman" w:cs="Times New Roman"/>
                <w:b/>
                <w:bCs/>
                <w:color w:val="000000"/>
                <w:spacing w:val="0"/>
                <w:w w:val="100"/>
                <w:position w:val="0"/>
                <w:sz w:val="13"/>
                <w:szCs w:val="13"/>
                <w:vertAlign w:val="subscript"/>
                <w:lang w:val="en-US" w:eastAsia="en-US" w:bidi="en-US"/>
              </w:rPr>
              <w:t>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di</w:t>
            </w:r>
          </w:p>
        </w:tc>
      </w:tr>
      <w:tr>
        <w:trPr>
          <w:trHeight w:val="360"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ai</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w:t>
            </w:r>
            <w:r>
              <w:rPr>
                <w:rFonts w:ascii="Times New Roman" w:eastAsia="Times New Roman" w:hAnsi="Times New Roman" w:cs="Times New Roman"/>
                <w:color w:val="000000"/>
                <w:spacing w:val="0"/>
                <w:w w:val="100"/>
                <w:position w:val="0"/>
                <w:sz w:val="20"/>
                <w:szCs w:val="20"/>
                <w:vertAlign w:val="subscript"/>
                <w:lang w:val="en-US" w:eastAsia="en-US" w:bidi="en-US"/>
              </w:rPr>
              <w:t>2</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C</w:t>
            </w:r>
            <w:r>
              <w:rPr>
                <w:rFonts w:ascii="Times New Roman" w:eastAsia="Times New Roman" w:hAnsi="Times New Roman" w:cs="Times New Roman"/>
                <w:b/>
                <w:bCs/>
                <w:color w:val="000000"/>
                <w:spacing w:val="0"/>
                <w:w w:val="100"/>
                <w:position w:val="0"/>
                <w:sz w:val="13"/>
                <w:szCs w:val="13"/>
                <w:vertAlign w:val="subscript"/>
                <w:lang w:val="en-US" w:eastAsia="en-US" w:bidi="en-US"/>
              </w:rPr>
              <w:t>2</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w:t>
            </w:r>
            <w:r>
              <w:rPr>
                <w:rFonts w:ascii="Times New Roman" w:eastAsia="Times New Roman" w:hAnsi="Times New Roman" w:cs="Times New Roman"/>
                <w:color w:val="000000"/>
                <w:spacing w:val="0"/>
                <w:w w:val="100"/>
                <w:position w:val="0"/>
                <w:sz w:val="20"/>
                <w:szCs w:val="20"/>
                <w:vertAlign w:val="subscript"/>
                <w:lang w:val="en-US" w:eastAsia="en-US" w:bidi="en-US"/>
              </w:rPr>
              <w:t>2</w:t>
            </w:r>
          </w:p>
        </w:tc>
      </w:tr>
    </w:tbl>
    <w:p>
      <w:pPr>
        <w:pStyle w:val="Style21"/>
        <w:keepNext w:val="0"/>
        <w:keepLines w:val="0"/>
        <w:widowControl w:val="0"/>
        <w:shd w:val="clear" w:color="auto" w:fill="auto"/>
        <w:bidi w:val="0"/>
        <w:spacing w:before="0" w:after="0" w:line="314" w:lineRule="exact"/>
        <w:ind w:left="0" w:right="0"/>
        <w:jc w:val="both"/>
      </w:pPr>
      <w:r>
        <mc:AlternateContent>
          <mc:Choice Requires="wps">
            <w:drawing>
              <wp:anchor distT="0" distB="0" distL="0" distR="0" simplePos="0" relativeHeight="503316572" behindDoc="0" locked="0" layoutInCell="1" allowOverlap="1">
                <wp:simplePos x="0" y="0"/>
                <wp:positionH relativeFrom="page">
                  <wp:posOffset>4467860</wp:posOffset>
                </wp:positionH>
                <wp:positionV relativeFrom="paragraph">
                  <wp:posOffset>584200</wp:posOffset>
                </wp:positionV>
                <wp:extent cx="1106170" cy="158750"/>
                <wp:wrapNone/>
                <wp:docPr id="754" name="Shape 754"/>
                <a:graphic xmlns:a="http://schemas.openxmlformats.org/drawingml/2006/main">
                  <a:graphicData uri="http://schemas.microsoft.com/office/word/2010/wordprocessingShape">
                    <wps:wsp>
                      <wps:cNvSpPr txBox="1"/>
                      <wps:spPr>
                        <a:xfrm>
                          <a:ext cx="1106170"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0"/>
                                <w:szCs w:val="20"/>
                                <w:lang w:val="en-US" w:eastAsia="en-US" w:bidi="en-US"/>
                              </w:rPr>
                              <w:t>6.6 R</w:t>
                            </w:r>
                            <w:r>
                              <w:rPr>
                                <w:color w:val="000000"/>
                                <w:spacing w:val="0"/>
                                <w:w w:val="100"/>
                                <w:position w:val="0"/>
                              </w:rPr>
                              <w:t>的一个实例</w:t>
                            </w:r>
                          </w:p>
                        </w:txbxContent>
                      </wps:txbx>
                      <wps:bodyPr lIns="0" tIns="0" rIns="0" bIns="0">
                        <a:noAutoFit/>
                      </wps:bodyPr>
                    </wps:wsp>
                  </a:graphicData>
                </a:graphic>
              </wp:anchor>
            </w:drawing>
          </mc:Choice>
          <mc:Fallback>
            <w:pict>
              <v:shape id="_x0000_s1780" type="#_x0000_t202" style="position:absolute;margin-left:351.80000000000001pt;margin-top:46.pt;width:87.100000000000009pt;height:12.5pt;z-index:25165781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0"/>
                          <w:szCs w:val="20"/>
                          <w:lang w:val="en-US" w:eastAsia="en-US" w:bidi="en-US"/>
                        </w:rPr>
                        <w:t>6.6 R</w:t>
                      </w:r>
                      <w:r>
                        <w:rPr>
                          <w:color w:val="000000"/>
                          <w:spacing w:val="0"/>
                          <w:w w:val="100"/>
                          <w:position w:val="0"/>
                        </w:rPr>
                        <w:t>的一个实例</w:t>
                      </w:r>
                    </w:p>
                  </w:txbxContent>
                </v:textbox>
                <w10:wrap anchorx="page"/>
              </v:shape>
            </w:pict>
          </mc:Fallback>
        </mc:AlternateContent>
      </w:r>
      <w:r>
        <w:rPr>
          <w:color w:val="000000"/>
          <w:spacing w:val="0"/>
          <w:w w:val="100"/>
          <w:position w:val="0"/>
        </w:rPr>
        <w:t>但是在关系</w:t>
      </w:r>
      <w:r>
        <w:rPr>
          <w:color w:val="000000"/>
          <w:spacing w:val="0"/>
          <w:w w:val="100"/>
          <w:position w:val="0"/>
          <w:lang w:val="zh-CN" w:eastAsia="zh-CN" w:bidi="zh-CN"/>
        </w:rPr>
        <w:t>模式人</w:t>
      </w:r>
      <w:r>
        <w:rPr>
          <w:color w:val="000000"/>
          <w:spacing w:val="0"/>
          <w:w w:val="100"/>
          <w:position w:val="0"/>
        </w:rPr>
        <w:t>（4中，函数依赖</w:t>
      </w:r>
      <w:r>
        <w:rPr>
          <w:smallCaps/>
          <w:color w:val="000000"/>
          <w:spacing w:val="0"/>
          <w:w w:val="100"/>
          <w:position w:val="0"/>
          <w:lang w:val="en-US" w:eastAsia="en-US" w:bidi="en-US"/>
        </w:rPr>
        <w:t>xt</w:t>
      </w:r>
      <w:r>
        <w:rPr>
          <w:color w:val="000000"/>
          <w:spacing w:val="0"/>
          <w:w w:val="100"/>
          <w:position w:val="0"/>
        </w:rPr>
        <w:t>的有效性仅决定于</w:t>
      </w:r>
      <w:r>
        <w:rPr>
          <w:color w:val="000000"/>
          <w:spacing w:val="0"/>
          <w:w w:val="100"/>
          <w:position w:val="0"/>
          <w:lang w:val="en-US" w:eastAsia="en-US" w:bidi="en-US"/>
        </w:rPr>
        <w:t>x、r</w:t>
      </w:r>
      <w:r>
        <w:rPr>
          <w:color w:val="000000"/>
          <w:spacing w:val="0"/>
          <w:w w:val="100"/>
          <w:position w:val="0"/>
        </w:rPr>
        <w:t>这两个属性集的值。 只要在</w:t>
      </w:r>
      <w:r>
        <w:rPr>
          <w:color w:val="000000"/>
          <w:spacing w:val="0"/>
          <w:w w:val="100"/>
          <w:position w:val="0"/>
          <w:lang w:val="en-US" w:eastAsia="en-US" w:bidi="en-US"/>
        </w:rPr>
        <w:t>/?（［/）</w:t>
      </w:r>
      <w:r>
        <w:rPr>
          <w:color w:val="000000"/>
          <w:spacing w:val="0"/>
          <w:w w:val="100"/>
          <w:position w:val="0"/>
        </w:rPr>
        <w:t>的任何一个关系</w:t>
      </w:r>
      <w:r>
        <w:rPr>
          <w:color w:val="000000"/>
          <w:spacing w:val="0"/>
          <w:w w:val="100"/>
          <w:position w:val="0"/>
          <w:lang w:val="en-US" w:eastAsia="en-US" w:bidi="en-US"/>
        </w:rPr>
        <w:t>r</w:t>
      </w:r>
      <w:r>
        <w:rPr>
          <w:color w:val="000000"/>
          <w:spacing w:val="0"/>
          <w:w w:val="100"/>
          <w:position w:val="0"/>
        </w:rPr>
        <w:t>中，元组在X</w:t>
      </w:r>
      <w:r>
        <w:rPr>
          <w:color w:val="000000"/>
          <w:spacing w:val="0"/>
          <w:w w:val="100"/>
          <w:position w:val="0"/>
          <w:lang w:val="zh-CN" w:eastAsia="zh-CN" w:bidi="zh-CN"/>
        </w:rPr>
        <w:t>和丫上</w:t>
      </w:r>
      <w:r>
        <w:rPr>
          <w:color w:val="000000"/>
          <w:spacing w:val="0"/>
          <w:w w:val="100"/>
          <w:position w:val="0"/>
        </w:rPr>
        <w:t>的值满足定义</w:t>
      </w:r>
      <w:r>
        <w:rPr>
          <w:color w:val="000000"/>
          <w:spacing w:val="0"/>
          <w:w w:val="100"/>
          <w:position w:val="0"/>
          <w:lang w:val="en-US" w:eastAsia="en-US" w:bidi="en-US"/>
        </w:rPr>
        <w:t>6.1,</w:t>
      </w:r>
      <w:r>
        <w:rPr>
          <w:color w:val="000000"/>
          <w:spacing w:val="0"/>
          <w:w w:val="100"/>
          <w:position w:val="0"/>
        </w:rPr>
        <w:t>则函数依赖</w:t>
      </w:r>
      <w:r>
        <w:rPr>
          <w:color w:val="000000"/>
          <w:spacing w:val="0"/>
          <w:w w:val="100"/>
          <w:position w:val="0"/>
          <w:lang w:val="en-US" w:eastAsia="en-US" w:bidi="en-US"/>
        </w:rPr>
        <w:t xml:space="preserve">X-y </w:t>
      </w:r>
      <w:r>
        <w:rPr>
          <w:color w:val="000000"/>
          <w:spacing w:val="0"/>
          <w:w w:val="100"/>
          <w:position w:val="0"/>
        </w:rPr>
        <w:t>在任何属性集</w:t>
      </w:r>
      <w:r>
        <w:rPr>
          <w:i/>
          <w:iCs/>
          <w:color w:val="000000"/>
          <w:spacing w:val="0"/>
          <w:w w:val="100"/>
          <w:position w:val="0"/>
          <w:lang w:val="en-US" w:eastAsia="en-US" w:bidi="en-US"/>
        </w:rPr>
        <w:t>W（XY^</w:t>
      </w:r>
      <w:r>
        <w:rPr>
          <w:color w:val="000000"/>
          <w:spacing w:val="0"/>
          <w:w w:val="100"/>
          <w:position w:val="0"/>
          <w:lang w:val="en-US" w:eastAsia="en-US" w:bidi="en-US"/>
        </w:rPr>
        <w:t xml:space="preserve"> CO</w:t>
      </w:r>
      <w:r>
        <w:rPr>
          <w:color w:val="000000"/>
          <w:spacing w:val="0"/>
          <w:w w:val="100"/>
          <w:position w:val="0"/>
        </w:rPr>
        <w:t>上成立。</w:t>
      </w:r>
    </w:p>
    <w:p>
      <w:pPr>
        <w:pStyle w:val="Style21"/>
        <w:keepNext w:val="0"/>
        <w:keepLines w:val="0"/>
        <w:widowControl w:val="0"/>
        <w:shd w:val="clear" w:color="auto" w:fill="auto"/>
        <w:tabs>
          <w:tab w:pos="898" w:val="left"/>
        </w:tabs>
        <w:bidi w:val="0"/>
        <w:spacing w:before="0" w:after="0" w:line="314" w:lineRule="exact"/>
        <w:ind w:left="0" w:right="0"/>
        <w:jc w:val="both"/>
      </w:pPr>
      <w:bookmarkStart w:id="898" w:name="bookmark898"/>
      <w:r>
        <w:rPr>
          <w:color w:val="000000"/>
          <w:spacing w:val="0"/>
          <w:w w:val="100"/>
          <w:position w:val="0"/>
        </w:rPr>
        <w:t>（</w:t>
      </w:r>
      <w:bookmarkEnd w:id="898"/>
      <w:r>
        <w:rPr>
          <w:color w:val="000000"/>
          <w:spacing w:val="0"/>
          <w:w w:val="100"/>
          <w:position w:val="0"/>
        </w:rPr>
        <w:t>2）</w:t>
        <w:tab/>
        <w:t>若函数依赖</w:t>
      </w:r>
      <w:r>
        <w:rPr>
          <w:i/>
          <w:iCs/>
          <w:color w:val="000000"/>
          <w:spacing w:val="0"/>
          <w:w w:val="100"/>
          <w:position w:val="0"/>
          <w:lang w:val="en-US" w:eastAsia="en-US" w:bidi="en-US"/>
        </w:rPr>
        <w:t>X-Y</w:t>
      </w:r>
      <w:r>
        <w:rPr>
          <w:color w:val="000000"/>
          <w:spacing w:val="0"/>
          <w:w w:val="100"/>
          <w:position w:val="0"/>
        </w:rPr>
        <w:t>在夫（牴上成立，则对于任何</w:t>
      </w:r>
      <w:r>
        <w:rPr>
          <w:i/>
          <w:iCs/>
          <w:color w:val="000000"/>
          <w:spacing w:val="0"/>
          <w:w w:val="100"/>
          <w:position w:val="0"/>
          <w:lang w:val="en-US" w:eastAsia="en-US" w:bidi="en-US"/>
        </w:rPr>
        <w:t xml:space="preserve">Y'^Y </w:t>
      </w:r>
      <w:r>
        <w:rPr>
          <w:color w:val="000000"/>
          <w:spacing w:val="0"/>
          <w:w w:val="100"/>
          <w:position w:val="0"/>
        </w:rPr>
        <w:t>均有</w:t>
      </w:r>
      <w:r>
        <w:rPr>
          <w:i/>
          <w:iCs/>
          <w:color w:val="000000"/>
          <w:spacing w:val="0"/>
          <w:w w:val="100"/>
          <w:position w:val="0"/>
          <w:lang w:val="en-US" w:eastAsia="en-US" w:bidi="en-US"/>
        </w:rPr>
        <w:t>X^Y'</w:t>
      </w:r>
      <w:r>
        <w:rPr>
          <w:color w:val="000000"/>
          <w:spacing w:val="0"/>
          <w:w w:val="100"/>
          <w:position w:val="0"/>
        </w:rPr>
        <w:t>成立。而多值依赖</w:t>
      </w:r>
      <w:r>
        <w:rPr>
          <w:i/>
          <w:iCs/>
          <w:color w:val="000000"/>
          <w:spacing w:val="0"/>
          <w:w w:val="100"/>
          <w:position w:val="0"/>
          <w:lang w:val="en-US" w:eastAsia="en-US" w:bidi="en-US"/>
        </w:rPr>
        <w:t>X-*^Y</w:t>
      </w:r>
      <w:r>
        <w:rPr>
          <w:color w:val="000000"/>
          <w:spacing w:val="0"/>
          <w:w w:val="100"/>
          <w:position w:val="0"/>
        </w:rPr>
        <w:t>若在我（劣上成立，却 不能断言对于任何</w:t>
      </w:r>
      <w:r>
        <w:rPr>
          <w:color w:val="000000"/>
          <w:spacing w:val="0"/>
          <w:w w:val="100"/>
          <w:position w:val="0"/>
          <w:lang w:val="en-US" w:eastAsia="en-US" w:bidi="en-US"/>
        </w:rPr>
        <w:t>y’uy</w:t>
      </w:r>
      <w:r>
        <w:rPr>
          <w:color w:val="000000"/>
          <w:spacing w:val="0"/>
          <w:w w:val="100"/>
          <w:position w:val="0"/>
        </w:rPr>
        <w:t>有</w:t>
      </w:r>
      <w:r>
        <w:rPr>
          <w:color w:val="000000"/>
          <w:spacing w:val="0"/>
          <w:w w:val="100"/>
          <w:position w:val="0"/>
          <w:lang w:val="en-US" w:eastAsia="en-US" w:bidi="en-US"/>
        </w:rPr>
        <w:t>x—</w:t>
      </w:r>
      <w:r>
        <w:rPr>
          <w:color w:val="000000"/>
          <w:spacing w:val="0"/>
          <w:w w:val="100"/>
          <w:position w:val="0"/>
        </w:rPr>
        <w:t>畛成立。</w:t>
      </w:r>
    </w:p>
    <w:p>
      <w:pPr>
        <w:pStyle w:val="Style21"/>
        <w:keepNext w:val="0"/>
        <w:keepLines w:val="0"/>
        <w:widowControl w:val="0"/>
        <w:shd w:val="clear" w:color="auto" w:fill="auto"/>
        <w:bidi w:val="0"/>
        <w:spacing w:before="0" w:after="180" w:line="314" w:lineRule="exact"/>
        <w:ind w:left="0" w:right="0"/>
        <w:jc w:val="both"/>
      </w:pPr>
      <w:r>
        <w:rPr>
          <w:color w:val="000000"/>
          <w:spacing w:val="0"/>
          <w:w w:val="100"/>
          <w:position w:val="0"/>
        </w:rPr>
        <w:t>例如，有关系</w:t>
      </w:r>
      <w:r>
        <w:rPr>
          <w:i/>
          <w:iCs/>
          <w:color w:val="000000"/>
          <w:spacing w:val="0"/>
          <w:w w:val="100"/>
          <w:position w:val="0"/>
          <w:lang w:val="en-US" w:eastAsia="en-US" w:bidi="en-US"/>
        </w:rPr>
        <w:t>R{A, B, C, D）</w:t>
      </w:r>
      <w:r>
        <w:rPr>
          <w:color w:val="000000"/>
          <w:spacing w:val="0"/>
          <w:w w:val="100"/>
          <w:position w:val="0"/>
        </w:rPr>
        <w:t>如下，</w:t>
      </w:r>
      <w:r>
        <w:rPr>
          <w:i/>
          <w:iCs/>
          <w:color w:val="000000"/>
          <w:spacing w:val="0"/>
          <w:w w:val="100"/>
          <w:position w:val="0"/>
        </w:rPr>
        <w:t>4一</w:t>
      </w:r>
      <w:r>
        <w:rPr>
          <w:i/>
          <w:iCs/>
          <w:color w:val="000000"/>
          <w:spacing w:val="0"/>
          <w:w w:val="100"/>
          <w:position w:val="0"/>
          <w:lang w:val="en-US" w:eastAsia="en-US" w:bidi="en-US"/>
        </w:rPr>
        <w:t>BC,</w:t>
      </w:r>
      <w:r>
        <w:rPr>
          <w:color w:val="000000"/>
          <w:spacing w:val="0"/>
          <w:w w:val="100"/>
          <w:position w:val="0"/>
        </w:rPr>
        <w:t xml:space="preserve">当然也有/ </w:t>
      </w:r>
      <w:r>
        <w:rPr>
          <w:i/>
          <w:iCs/>
          <w:color w:val="000000"/>
          <w:spacing w:val="0"/>
          <w:w w:val="100"/>
          <w:position w:val="0"/>
          <w:lang w:val="en-US" w:eastAsia="en-US" w:bidi="en-US"/>
        </w:rPr>
        <w:t>—D</w:t>
      </w:r>
      <w:r>
        <w:rPr>
          <w:color w:val="000000"/>
          <w:spacing w:val="0"/>
          <w:w w:val="100"/>
          <w:position w:val="0"/>
        </w:rPr>
        <w:t>成立。有</w:t>
      </w:r>
      <w:r>
        <w:rPr>
          <w:i/>
          <w:iCs/>
          <w:color w:val="000000"/>
          <w:spacing w:val="0"/>
          <w:w w:val="100"/>
          <w:position w:val="0"/>
          <w:lang w:val="en-US" w:eastAsia="en-US" w:bidi="en-US"/>
        </w:rPr>
        <w:t>R</w:t>
      </w:r>
      <w:r>
        <w:rPr>
          <w:color w:val="000000"/>
          <w:spacing w:val="0"/>
          <w:w w:val="100"/>
          <w:position w:val="0"/>
        </w:rPr>
        <w:t>的一个关系实例，在此实例上</w:t>
      </w:r>
      <w:r>
        <w:rPr>
          <w:i/>
          <w:iCs/>
          <w:color w:val="000000"/>
          <w:spacing w:val="0"/>
          <w:w w:val="100"/>
          <w:position w:val="0"/>
          <w:lang w:val="en-US" w:eastAsia="en-US" w:bidi="en-US"/>
        </w:rPr>
        <w:t>A—B</w:t>
      </w:r>
      <w:r>
        <w:rPr>
          <w:color w:val="000000"/>
          <w:spacing w:val="0"/>
          <w:w w:val="100"/>
          <w:position w:val="0"/>
        </w:rPr>
        <w:t>是 不成立的，如表</w:t>
      </w:r>
      <w:r>
        <w:rPr>
          <w:color w:val="000000"/>
          <w:spacing w:val="0"/>
          <w:w w:val="100"/>
          <w:position w:val="0"/>
          <w:lang w:val="en-US" w:eastAsia="en-US" w:bidi="en-US"/>
        </w:rPr>
        <w:t>6.6</w:t>
      </w:r>
      <w:r>
        <w:rPr>
          <w:color w:val="000000"/>
          <w:spacing w:val="0"/>
          <w:w w:val="100"/>
          <w:position w:val="0"/>
        </w:rPr>
        <w:t>所示。</w:t>
      </w:r>
    </w:p>
    <w:p>
      <w:pPr>
        <w:pStyle w:val="Style67"/>
        <w:keepNext/>
        <w:keepLines/>
        <w:widowControl w:val="0"/>
        <w:shd w:val="clear" w:color="auto" w:fill="auto"/>
        <w:bidi w:val="0"/>
        <w:spacing w:before="0" w:after="180" w:line="240" w:lineRule="auto"/>
        <w:ind w:left="0" w:right="0" w:firstLine="0"/>
        <w:jc w:val="both"/>
      </w:pPr>
      <w:bookmarkStart w:id="899" w:name="bookmark899"/>
      <w:bookmarkStart w:id="900" w:name="bookmark900"/>
      <w:bookmarkStart w:id="901" w:name="bookmark901"/>
      <w:r>
        <w:rPr>
          <w:rFonts w:ascii="Times New Roman" w:eastAsia="Times New Roman" w:hAnsi="Times New Roman" w:cs="Times New Roman"/>
          <w:b/>
          <w:bCs/>
          <w:color w:val="000000"/>
          <w:spacing w:val="0"/>
          <w:w w:val="100"/>
          <w:position w:val="0"/>
          <w:sz w:val="24"/>
          <w:szCs w:val="24"/>
          <w:lang w:val="en-US" w:eastAsia="en-US" w:bidi="en-US"/>
        </w:rPr>
        <w:t>6.2.8 4NF</w:t>
      </w:r>
      <w:bookmarkEnd w:id="899"/>
      <w:bookmarkEnd w:id="900"/>
      <w:bookmarkEnd w:id="901"/>
    </w:p>
    <w:p>
      <w:pPr>
        <w:pStyle w:val="Style21"/>
        <w:keepNext w:val="0"/>
        <w:keepLines w:val="0"/>
        <w:widowControl w:val="0"/>
        <w:shd w:val="clear" w:color="auto" w:fill="auto"/>
        <w:bidi w:val="0"/>
        <w:spacing w:before="0" w:after="0" w:line="302" w:lineRule="exact"/>
        <w:ind w:left="0" w:right="0"/>
        <w:jc w:val="both"/>
      </w:pPr>
      <w:r>
        <w:rPr>
          <w:color w:val="000000"/>
          <w:spacing w:val="0"/>
          <w:w w:val="100"/>
          <w:position w:val="0"/>
        </w:rPr>
        <w:t>定义</w:t>
      </w:r>
      <w:r>
        <w:rPr>
          <w:color w:val="000000"/>
          <w:spacing w:val="0"/>
          <w:w w:val="100"/>
          <w:position w:val="0"/>
          <w:lang w:val="en-US" w:eastAsia="en-US" w:bidi="en-US"/>
        </w:rPr>
        <w:t>6.10</w:t>
      </w:r>
      <w:r>
        <w:rPr>
          <w:color w:val="000000"/>
          <w:spacing w:val="0"/>
          <w:w w:val="100"/>
          <w:position w:val="0"/>
        </w:rPr>
        <w:t>关系模式</w:t>
      </w:r>
      <w:r>
        <w:rPr>
          <w:i/>
          <w:iCs/>
          <w:color w:val="000000"/>
          <w:spacing w:val="0"/>
          <w:w w:val="100"/>
          <w:position w:val="0"/>
          <w:lang w:val="en-US" w:eastAsia="en-US" w:bidi="en-US"/>
        </w:rPr>
        <w:t>R&lt;U,</w:t>
      </w:r>
      <w:r>
        <w:rPr>
          <w:color w:val="000000"/>
          <w:spacing w:val="0"/>
          <w:w w:val="100"/>
          <w:position w:val="0"/>
          <w:lang w:val="en-US" w:eastAsia="en-US" w:bidi="en-US"/>
        </w:rPr>
        <w:t xml:space="preserve"> f&gt;eiNF,</w:t>
      </w:r>
      <w:r>
        <w:rPr>
          <w:color w:val="000000"/>
          <w:spacing w:val="0"/>
          <w:w w:val="100"/>
          <w:position w:val="0"/>
        </w:rPr>
        <w:t>如果对于</w:t>
      </w:r>
      <w:r>
        <w:rPr>
          <w:i/>
          <w:iCs/>
          <w:color w:val="000000"/>
          <w:spacing w:val="0"/>
          <w:w w:val="100"/>
          <w:position w:val="0"/>
          <w:lang w:val="en-US" w:eastAsia="en-US" w:bidi="en-US"/>
        </w:rPr>
        <w:t>R</w:t>
      </w:r>
      <w:r>
        <w:rPr>
          <w:color w:val="000000"/>
          <w:spacing w:val="0"/>
          <w:w w:val="100"/>
          <w:position w:val="0"/>
        </w:rPr>
        <w:t>的每个非平凡多值依赖</w:t>
      </w:r>
      <w:r>
        <w:rPr>
          <w:color w:val="000000"/>
          <w:spacing w:val="0"/>
          <w:w w:val="100"/>
          <w:position w:val="0"/>
          <w:lang w:val="en-US" w:eastAsia="en-US" w:bidi="en-US"/>
        </w:rPr>
        <w:t xml:space="preserve">X-*- </w:t>
      </w:r>
      <w:r>
        <w:rPr>
          <w:i/>
          <w:iCs/>
          <w:color w:val="000000"/>
          <w:spacing w:val="0"/>
          <w:w w:val="100"/>
          <w:position w:val="0"/>
          <w:lang w:val="en-US" w:eastAsia="en-US" w:bidi="en-US"/>
        </w:rPr>
        <w:t>Y（Y^X）,</w:t>
      </w:r>
      <w:r>
        <w:rPr>
          <w:color w:val="000000"/>
          <w:spacing w:val="0"/>
          <w:w w:val="100"/>
          <w:position w:val="0"/>
          <w:lang w:val="en-US" w:eastAsia="en-US" w:bidi="en-US"/>
        </w:rPr>
        <w:t xml:space="preserve"> </w:t>
      </w:r>
      <w:r>
        <w:rPr>
          <w:color w:val="000000"/>
          <w:spacing w:val="0"/>
          <w:w w:val="100"/>
          <w:position w:val="0"/>
        </w:rPr>
        <w:t xml:space="preserve">X都含有码，则称 </w:t>
      </w:r>
      <w:r>
        <w:rPr>
          <w:color w:val="000000"/>
          <w:spacing w:val="0"/>
          <w:w w:val="100"/>
          <w:position w:val="0"/>
          <w:lang w:val="en-US" w:eastAsia="en-US" w:bidi="en-US"/>
        </w:rPr>
        <w:t>2?&lt;t/,F&gt;e4NFo</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lang w:val="en-US" w:eastAsia="en-US" w:bidi="en-US"/>
        </w:rPr>
        <w:t>4NF</w:t>
      </w:r>
      <w:r>
        <w:rPr>
          <w:color w:val="000000"/>
          <w:spacing w:val="0"/>
          <w:w w:val="100"/>
          <w:position w:val="0"/>
        </w:rPr>
        <w:t>就是限制关系模式的属性之间不允许有非平凡且非函数依赖的多值依赖。因为根 据定义，对于每一个非平凡的多值依赖</w:t>
      </w:r>
      <w:r>
        <w:rPr>
          <w:color w:val="000000"/>
          <w:spacing w:val="0"/>
          <w:w w:val="100"/>
          <w:position w:val="0"/>
          <w:lang w:val="en-US" w:eastAsia="en-US" w:bidi="en-US"/>
        </w:rPr>
        <w:t xml:space="preserve">X-f" </w:t>
      </w:r>
      <w:r>
        <w:rPr>
          <w:color w:val="000000"/>
          <w:spacing w:val="0"/>
          <w:w w:val="100"/>
          <w:position w:val="0"/>
        </w:rPr>
        <w:t>X都含有候选码，于是就有</w:t>
      </w:r>
      <w:r>
        <w:rPr>
          <w:i/>
          <w:iCs/>
          <w:color w:val="000000"/>
          <w:spacing w:val="0"/>
          <w:w w:val="100"/>
          <w:position w:val="0"/>
          <w:lang w:val="en-US" w:eastAsia="en-US" w:bidi="en-US"/>
        </w:rPr>
        <w:t>X^Y,</w:t>
      </w:r>
      <w:r>
        <w:rPr>
          <w:color w:val="000000"/>
          <w:spacing w:val="0"/>
          <w:w w:val="100"/>
          <w:position w:val="0"/>
        </w:rPr>
        <w:t xml:space="preserve">所以 </w:t>
      </w:r>
      <w:r>
        <w:rPr>
          <w:color w:val="000000"/>
          <w:spacing w:val="0"/>
          <w:w w:val="100"/>
          <w:position w:val="0"/>
          <w:lang w:val="en-US" w:eastAsia="en-US" w:bidi="en-US"/>
        </w:rPr>
        <w:t>4NF</w:t>
      </w:r>
      <w:r>
        <w:rPr>
          <w:color w:val="000000"/>
          <w:spacing w:val="0"/>
          <w:w w:val="100"/>
          <w:position w:val="0"/>
        </w:rPr>
        <w:t>所允许的非平凡的多值依赖实际上是函数依赖。</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显然，如果一个关系模式是</w:t>
      </w:r>
      <w:r>
        <w:rPr>
          <w:color w:val="000000"/>
          <w:spacing w:val="0"/>
          <w:w w:val="100"/>
          <w:position w:val="0"/>
          <w:lang w:val="en-US" w:eastAsia="en-US" w:bidi="en-US"/>
        </w:rPr>
        <w:t>4NF,</w:t>
      </w:r>
      <w:r>
        <w:rPr>
          <w:color w:val="000000"/>
          <w:spacing w:val="0"/>
          <w:w w:val="100"/>
          <w:position w:val="0"/>
        </w:rPr>
        <w:t>则必为</w:t>
      </w:r>
      <w:r>
        <w:rPr>
          <w:color w:val="000000"/>
          <w:spacing w:val="0"/>
          <w:w w:val="100"/>
          <w:position w:val="0"/>
          <w:lang w:val="en-US" w:eastAsia="en-US" w:bidi="en-US"/>
        </w:rPr>
        <w:t>BCNF。</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在前面讨论的关系模式</w:t>
      </w:r>
      <w:r>
        <w:rPr>
          <w:color w:val="000000"/>
          <w:spacing w:val="0"/>
          <w:w w:val="100"/>
          <w:position w:val="0"/>
          <w:lang w:val="en-US" w:eastAsia="en-US" w:bidi="en-US"/>
        </w:rPr>
        <w:t>WSC</w:t>
      </w:r>
      <w:r>
        <w:rPr>
          <w:color w:val="000000"/>
          <w:spacing w:val="0"/>
          <w:w w:val="100"/>
          <w:position w:val="0"/>
        </w:rPr>
        <w:t>中，</w:t>
      </w:r>
      <w:r>
        <w:rPr>
          <w:color w:val="000000"/>
          <w:spacing w:val="0"/>
          <w:w w:val="100"/>
          <w:position w:val="0"/>
          <w:lang w:val="en-US" w:eastAsia="en-US" w:bidi="en-US"/>
        </w:rPr>
        <w:t>Wf—S, W-fC,</w:t>
      </w:r>
      <w:r>
        <w:rPr>
          <w:color w:val="000000"/>
          <w:spacing w:val="0"/>
          <w:w w:val="100"/>
          <w:position w:val="0"/>
        </w:rPr>
        <w:t>它们都是非平凡的多值依赖。而 "不是码，关系模式</w:t>
      </w:r>
      <w:r>
        <w:rPr>
          <w:color w:val="000000"/>
          <w:spacing w:val="0"/>
          <w:w w:val="100"/>
          <w:position w:val="0"/>
          <w:lang w:val="en-US" w:eastAsia="en-US" w:bidi="en-US"/>
        </w:rPr>
        <w:t>WSC</w:t>
      </w:r>
      <w:r>
        <w:rPr>
          <w:color w:val="000000"/>
          <w:spacing w:val="0"/>
          <w:w w:val="100"/>
          <w:position w:val="0"/>
        </w:rPr>
        <w:t>的码是（</w:t>
      </w:r>
      <w:r>
        <w:rPr>
          <w:i/>
          <w:iCs/>
          <w:color w:val="000000"/>
          <w:spacing w:val="0"/>
          <w:w w:val="100"/>
          <w:position w:val="0"/>
          <w:lang w:val="en-US" w:eastAsia="en-US" w:bidi="en-US"/>
        </w:rPr>
        <w:t>W,S,C）,</w:t>
      </w:r>
      <w:r>
        <w:rPr>
          <w:color w:val="000000"/>
          <w:spacing w:val="0"/>
          <w:w w:val="100"/>
          <w:position w:val="0"/>
        </w:rPr>
        <w:t>即</w:t>
      </w:r>
      <w:r>
        <w:rPr>
          <w:color w:val="000000"/>
          <w:spacing w:val="0"/>
          <w:w w:val="100"/>
          <w:position w:val="0"/>
          <w:lang w:val="en-US" w:eastAsia="en-US" w:bidi="en-US"/>
        </w:rPr>
        <w:t>all-keyo</w:t>
      </w:r>
      <w:r>
        <w:rPr>
          <w:color w:val="000000"/>
          <w:spacing w:val="0"/>
          <w:w w:val="100"/>
          <w:position w:val="0"/>
        </w:rPr>
        <w:t>因此</w:t>
      </w:r>
      <w:r>
        <w:rPr>
          <w:color w:val="000000"/>
          <w:spacing w:val="0"/>
          <w:w w:val="100"/>
          <w:position w:val="0"/>
          <w:lang w:val="en-US" w:eastAsia="en-US" w:bidi="en-US"/>
        </w:rPr>
        <w:t>\VSCw4NF。</w:t>
      </w:r>
    </w:p>
    <w:p>
      <w:pPr>
        <w:pStyle w:val="Style21"/>
        <w:keepNext w:val="0"/>
        <w:keepLines w:val="0"/>
        <w:widowControl w:val="0"/>
        <w:shd w:val="clear" w:color="auto" w:fill="auto"/>
        <w:bidi w:val="0"/>
        <w:spacing w:before="0" w:after="80" w:line="311" w:lineRule="exact"/>
        <w:ind w:left="0" w:right="0"/>
        <w:jc w:val="both"/>
      </w:pPr>
      <w:r>
        <w:rPr>
          <w:color w:val="000000"/>
          <w:spacing w:val="0"/>
          <w:w w:val="100"/>
          <w:position w:val="0"/>
        </w:rPr>
        <w:t xml:space="preserve">一个关系模式如果已达到了 </w:t>
      </w:r>
      <w:r>
        <w:rPr>
          <w:color w:val="000000"/>
          <w:spacing w:val="0"/>
          <w:w w:val="100"/>
          <w:position w:val="0"/>
          <w:lang w:val="en-US" w:eastAsia="en-US" w:bidi="en-US"/>
        </w:rPr>
        <w:t>BCNF</w:t>
      </w:r>
      <w:r>
        <w:rPr>
          <w:color w:val="000000"/>
          <w:spacing w:val="0"/>
          <w:w w:val="100"/>
          <w:position w:val="0"/>
        </w:rPr>
        <w:t>但不是</w:t>
      </w:r>
      <w:r>
        <w:rPr>
          <w:color w:val="000000"/>
          <w:spacing w:val="0"/>
          <w:w w:val="100"/>
          <w:position w:val="0"/>
          <w:lang w:val="en-US" w:eastAsia="en-US" w:bidi="en-US"/>
        </w:rPr>
        <w:t>4NF,</w:t>
      </w:r>
      <w:r>
        <w:rPr>
          <w:color w:val="000000"/>
          <w:spacing w:val="0"/>
          <w:w w:val="100"/>
          <w:position w:val="0"/>
        </w:rPr>
        <w:t>这样的关系模式仍然具有不好的性质。 以</w:t>
      </w:r>
      <w:r>
        <w:rPr>
          <w:color w:val="000000"/>
          <w:spacing w:val="0"/>
          <w:w w:val="100"/>
          <w:position w:val="0"/>
          <w:lang w:val="en-US" w:eastAsia="en-US" w:bidi="en-US"/>
        </w:rPr>
        <w:t>WSC</w:t>
      </w:r>
      <w:r>
        <w:rPr>
          <w:color w:val="000000"/>
          <w:spacing w:val="0"/>
          <w:w w:val="100"/>
          <w:position w:val="0"/>
        </w:rPr>
        <w:t>为例，</w:t>
      </w:r>
      <w:r>
        <w:rPr>
          <w:color w:val="000000"/>
          <w:spacing w:val="0"/>
          <w:w w:val="100"/>
          <w:position w:val="0"/>
          <w:lang w:val="en-US" w:eastAsia="en-US" w:bidi="en-US"/>
        </w:rPr>
        <w:t>WSCW4NF,</w:t>
      </w:r>
      <w:r>
        <w:rPr>
          <w:color w:val="000000"/>
          <w:spacing w:val="0"/>
          <w:w w:val="100"/>
          <w:position w:val="0"/>
        </w:rPr>
        <w:t>但是</w:t>
      </w:r>
      <w:r>
        <w:rPr>
          <w:color w:val="000000"/>
          <w:spacing w:val="0"/>
          <w:w w:val="100"/>
          <w:position w:val="0"/>
          <w:lang w:val="en-US" w:eastAsia="en-US" w:bidi="en-US"/>
        </w:rPr>
        <w:t>WSCeBCNFo</w:t>
      </w:r>
      <w:r>
        <w:rPr>
          <w:color w:val="000000"/>
          <w:spacing w:val="0"/>
          <w:w w:val="100"/>
          <w:position w:val="0"/>
        </w:rPr>
        <w:t>对于</w:t>
      </w:r>
      <w:r>
        <w:rPr>
          <w:color w:val="000000"/>
          <w:spacing w:val="0"/>
          <w:w w:val="100"/>
          <w:position w:val="0"/>
          <w:lang w:val="en-US" w:eastAsia="en-US" w:bidi="en-US"/>
        </w:rPr>
        <w:t>WSC</w:t>
      </w:r>
      <w:r>
        <w:rPr>
          <w:color w:val="000000"/>
          <w:spacing w:val="0"/>
          <w:w w:val="100"/>
          <w:position w:val="0"/>
        </w:rPr>
        <w:t>的某个关系，若某一仓库</w:t>
      </w:r>
      <w:r>
        <w:rPr>
          <w:color w:val="000000"/>
          <w:spacing w:val="0"/>
          <w:w w:val="100"/>
          <w:position w:val="0"/>
          <w:lang w:val="en-US" w:eastAsia="en-US" w:bidi="en-US"/>
        </w:rPr>
        <w:t xml:space="preserve">J7, </w:t>
      </w:r>
      <w:r>
        <w:rPr>
          <w:color w:val="000000"/>
          <w:spacing w:val="0"/>
          <w:w w:val="100"/>
          <w:position w:val="0"/>
        </w:rPr>
        <w:t>有"个保管员，存放</w:t>
      </w:r>
      <w:r>
        <w:rPr>
          <w:color w:val="000000"/>
          <w:spacing w:val="0"/>
          <w:w w:val="100"/>
          <w:position w:val="0"/>
          <w:lang w:val="en-US" w:eastAsia="en-US" w:bidi="en-US"/>
        </w:rPr>
        <w:t>m</w:t>
      </w:r>
      <w:r>
        <w:rPr>
          <w:color w:val="000000"/>
          <w:spacing w:val="0"/>
          <w:w w:val="100"/>
          <w:position w:val="0"/>
        </w:rPr>
        <w:t>件物品，则关系中分量为仍的元组数目一定有</w:t>
      </w:r>
      <w:r>
        <w:rPr>
          <w:i/>
          <w:iCs/>
          <w:color w:val="000000"/>
          <w:spacing w:val="0"/>
          <w:w w:val="100"/>
          <w:position w:val="0"/>
          <w:lang w:val="en-US" w:eastAsia="en-US" w:bidi="en-US"/>
        </w:rPr>
        <w:t>mXn</w:t>
      </w:r>
      <w:r>
        <w:rPr>
          <w:color w:val="000000"/>
          <w:spacing w:val="0"/>
          <w:w w:val="100"/>
          <w:position w:val="0"/>
        </w:rPr>
        <w:t>个。每个保管 员重复存储</w:t>
      </w:r>
      <w:r>
        <w:rPr>
          <w:color w:val="000000"/>
          <w:spacing w:val="0"/>
          <w:w w:val="100"/>
          <w:position w:val="0"/>
          <w:lang w:val="en-US" w:eastAsia="en-US" w:bidi="en-US"/>
        </w:rPr>
        <w:t>m</w:t>
      </w:r>
      <w:r>
        <w:rPr>
          <w:color w:val="000000"/>
          <w:spacing w:val="0"/>
          <w:w w:val="100"/>
          <w:position w:val="0"/>
        </w:rPr>
        <w:t>次，每种物品重复存储〃次，数据的冗余度太大，因此还应该继续规范化使</w:t>
      </w: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关系模式</w:t>
      </w:r>
      <w:r>
        <w:rPr>
          <w:color w:val="000000"/>
          <w:spacing w:val="0"/>
          <w:w w:val="100"/>
          <w:position w:val="0"/>
          <w:lang w:val="en-US" w:eastAsia="en-US" w:bidi="en-US"/>
        </w:rPr>
        <w:t>WSC</w:t>
      </w:r>
      <w:r>
        <w:rPr>
          <w:color w:val="000000"/>
          <w:spacing w:val="0"/>
          <w:w w:val="100"/>
          <w:position w:val="0"/>
        </w:rPr>
        <w:t>达到</w:t>
      </w:r>
      <w:r>
        <w:rPr>
          <w:color w:val="000000"/>
          <w:spacing w:val="0"/>
          <w:w w:val="100"/>
          <w:position w:val="0"/>
          <w:lang w:val="en-US" w:eastAsia="en-US" w:bidi="en-US"/>
        </w:rPr>
        <w:t>4NF。</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可以用投影分解的方法消去非平凡且非函数依赖的多值依赖。例如可以把</w:t>
      </w:r>
      <w:r>
        <w:rPr>
          <w:color w:val="000000"/>
          <w:spacing w:val="0"/>
          <w:w w:val="100"/>
          <w:position w:val="0"/>
          <w:lang w:val="en-US" w:eastAsia="en-US" w:bidi="en-US"/>
        </w:rPr>
        <w:t>WSC</w:t>
      </w:r>
      <w:r>
        <w:rPr>
          <w:color w:val="000000"/>
          <w:spacing w:val="0"/>
          <w:w w:val="100"/>
          <w:position w:val="0"/>
        </w:rPr>
        <w:t>分解 为</w:t>
      </w:r>
      <w:r>
        <w:rPr>
          <w:color w:val="000000"/>
          <w:spacing w:val="0"/>
          <w:w w:val="100"/>
          <w:position w:val="0"/>
          <w:lang w:val="en-US" w:eastAsia="en-US" w:bidi="en-US"/>
        </w:rPr>
        <w:t>WS(", S), WC</w:t>
      </w:r>
      <w:r>
        <w:rPr>
          <w:color w:val="000000"/>
          <w:spacing w:val="0"/>
          <w:w w:val="100"/>
          <w:position w:val="0"/>
        </w:rPr>
        <w:t>(亿在</w:t>
      </w:r>
      <w:r>
        <w:rPr>
          <w:color w:val="000000"/>
          <w:spacing w:val="0"/>
          <w:w w:val="100"/>
          <w:position w:val="0"/>
          <w:lang w:val="en-US" w:eastAsia="en-US" w:bidi="en-US"/>
        </w:rPr>
        <w:t>WS</w:t>
      </w:r>
      <w:r>
        <w:rPr>
          <w:color w:val="000000"/>
          <w:spacing w:val="0"/>
          <w:w w:val="100"/>
          <w:position w:val="0"/>
        </w:rPr>
        <w:t>中虽然有</w:t>
      </w:r>
      <w:r>
        <w:rPr>
          <w:color w:val="000000"/>
          <w:spacing w:val="0"/>
          <w:w w:val="100"/>
          <w:position w:val="0"/>
          <w:lang w:val="en-US" w:eastAsia="en-US" w:bidi="en-US"/>
        </w:rPr>
        <w:t>W—S,</w:t>
      </w:r>
      <w:r>
        <w:rPr>
          <w:color w:val="000000"/>
          <w:spacing w:val="0"/>
          <w:w w:val="100"/>
          <w:position w:val="0"/>
        </w:rPr>
        <w:t>但这是平凡的多值依赖。</w:t>
      </w:r>
      <w:r>
        <w:rPr>
          <w:color w:val="000000"/>
          <w:spacing w:val="0"/>
          <w:w w:val="100"/>
          <w:position w:val="0"/>
          <w:lang w:val="en-US" w:eastAsia="en-US" w:bidi="en-US"/>
        </w:rPr>
        <w:t>WS</w:t>
      </w:r>
      <w:r>
        <w:rPr>
          <w:color w:val="000000"/>
          <w:spacing w:val="0"/>
          <w:w w:val="100"/>
          <w:position w:val="0"/>
        </w:rPr>
        <w:t>中已不 存在非平凡的非函数依赖的多值依赖，所以</w:t>
      </w:r>
      <w:r>
        <w:rPr>
          <w:color w:val="000000"/>
          <w:spacing w:val="0"/>
          <w:w w:val="100"/>
          <w:position w:val="0"/>
          <w:lang w:val="en-US" w:eastAsia="en-US" w:bidi="en-US"/>
        </w:rPr>
        <w:t>WSE4NF,</w:t>
      </w:r>
      <w:r>
        <w:rPr>
          <w:color w:val="000000"/>
          <w:spacing w:val="0"/>
          <w:w w:val="100"/>
          <w:position w:val="0"/>
        </w:rPr>
        <w:t>同理</w:t>
      </w:r>
      <w:r>
        <w:rPr>
          <w:color w:val="000000"/>
          <w:spacing w:val="0"/>
          <w:w w:val="100"/>
          <w:position w:val="0"/>
          <w:lang w:val="en-US" w:eastAsia="en-US" w:bidi="en-US"/>
        </w:rPr>
        <w:t>WCE4NF。</w:t>
      </w:r>
    </w:p>
    <w:p>
      <w:pPr>
        <w:pStyle w:val="Style21"/>
        <w:keepNext w:val="0"/>
        <w:keepLines w:val="0"/>
        <w:widowControl w:val="0"/>
        <w:shd w:val="clear" w:color="auto" w:fill="auto"/>
        <w:bidi w:val="0"/>
        <w:spacing w:before="0" w:after="200" w:line="310" w:lineRule="exact"/>
        <w:ind w:left="0" w:right="0" w:firstLine="440"/>
        <w:jc w:val="both"/>
      </w:pPr>
      <w:r>
        <w:rPr>
          <w:color w:val="000000"/>
          <w:spacing w:val="0"/>
          <w:w w:val="100"/>
          <w:position w:val="0"/>
        </w:rPr>
        <w:t>函数依赖和多值依赖是两种最重要的数据依赖。如果只考虑函数依赖，则属于</w:t>
      </w:r>
      <w:r>
        <w:rPr>
          <w:color w:val="000000"/>
          <w:spacing w:val="0"/>
          <w:w w:val="100"/>
          <w:position w:val="0"/>
          <w:lang w:val="en-US" w:eastAsia="en-US" w:bidi="en-US"/>
        </w:rPr>
        <w:t xml:space="preserve">BCNF </w:t>
      </w:r>
      <w:r>
        <w:rPr>
          <w:color w:val="000000"/>
          <w:spacing w:val="0"/>
          <w:w w:val="100"/>
          <w:position w:val="0"/>
        </w:rPr>
        <w:t>的关系模式规范化程度已经是最高的了；如果考虑多值依赖，则属于</w:t>
      </w:r>
      <w:r>
        <w:rPr>
          <w:color w:val="000000"/>
          <w:spacing w:val="0"/>
          <w:w w:val="100"/>
          <w:position w:val="0"/>
          <w:lang w:val="en-US" w:eastAsia="en-US" w:bidi="en-US"/>
        </w:rPr>
        <w:t>4NF</w:t>
      </w:r>
      <w:r>
        <w:rPr>
          <w:color w:val="000000"/>
          <w:spacing w:val="0"/>
          <w:w w:val="100"/>
          <w:position w:val="0"/>
        </w:rPr>
        <w:t>的关系模式规范 化程度是最高的。事实上，数据依赖中除函数依赖和多值依赖之外，还有其他数据依赖。 例如有一种连接依赖。函数依赖是多值依赖的-种特殊情况，而多值依赖实际上又是连接 依赖的一种特殊情况。但连接依赖不像函数依赖和多值依赖可由语义直接导出，而是在关 系的连接运算时才反映出来。存在连接依赖的关系模式仍可能遇到数据冗余及插入、修改、 删除异常等问题。如果消除了属于</w:t>
      </w:r>
      <w:r>
        <w:rPr>
          <w:color w:val="000000"/>
          <w:spacing w:val="0"/>
          <w:w w:val="100"/>
          <w:position w:val="0"/>
          <w:lang w:val="en-US" w:eastAsia="en-US" w:bidi="en-US"/>
        </w:rPr>
        <w:t>4NF</w:t>
      </w:r>
      <w:r>
        <w:rPr>
          <w:color w:val="000000"/>
          <w:spacing w:val="0"/>
          <w:w w:val="100"/>
          <w:position w:val="0"/>
        </w:rPr>
        <w:t xml:space="preserve">的关系模式中存在的连接依赖，则可以进一步达到 </w:t>
      </w:r>
      <w:r>
        <w:rPr>
          <w:color w:val="000000"/>
          <w:spacing w:val="0"/>
          <w:w w:val="100"/>
          <w:position w:val="0"/>
          <w:lang w:val="en-US" w:eastAsia="en-US" w:bidi="en-US"/>
        </w:rPr>
        <w:t>5NF</w:t>
      </w:r>
      <w:r>
        <w:rPr>
          <w:color w:val="000000"/>
          <w:spacing w:val="0"/>
          <w:w w:val="100"/>
          <w:position w:val="0"/>
        </w:rPr>
        <w:t>的关系模式。这里不再讨论连接依赖和</w:t>
      </w:r>
      <w:r>
        <w:rPr>
          <w:color w:val="000000"/>
          <w:spacing w:val="0"/>
          <w:w w:val="100"/>
          <w:position w:val="0"/>
          <w:lang w:val="en-US" w:eastAsia="en-US" w:bidi="en-US"/>
        </w:rPr>
        <w:t>5NF,</w:t>
      </w:r>
      <w:r>
        <w:rPr>
          <w:color w:val="000000"/>
          <w:spacing w:val="0"/>
          <w:w w:val="100"/>
          <w:position w:val="0"/>
        </w:rPr>
        <w:t>有兴趣的读者可以参阅有关书籍。</w:t>
      </w:r>
    </w:p>
    <w:p>
      <w:pPr>
        <w:pStyle w:val="Style67"/>
        <w:keepNext/>
        <w:keepLines/>
        <w:widowControl w:val="0"/>
        <w:shd w:val="clear" w:color="auto" w:fill="auto"/>
        <w:bidi w:val="0"/>
        <w:spacing w:before="0" w:after="120" w:line="240" w:lineRule="auto"/>
        <w:ind w:left="0" w:right="0" w:firstLine="0"/>
        <w:jc w:val="both"/>
      </w:pPr>
      <w:bookmarkStart w:id="902" w:name="bookmark902"/>
      <w:bookmarkStart w:id="903" w:name="bookmark903"/>
      <w:bookmarkStart w:id="904" w:name="bookmark904"/>
      <w:r>
        <w:rPr>
          <w:rFonts w:ascii="Times New Roman" w:eastAsia="Times New Roman" w:hAnsi="Times New Roman" w:cs="Times New Roman"/>
          <w:b/>
          <w:bCs/>
          <w:color w:val="000000"/>
          <w:spacing w:val="0"/>
          <w:w w:val="100"/>
          <w:position w:val="0"/>
          <w:sz w:val="24"/>
          <w:szCs w:val="24"/>
          <w:lang w:val="en-US" w:eastAsia="en-US" w:bidi="en-US"/>
        </w:rPr>
        <w:t>6.2.9</w:t>
      </w:r>
      <w:r>
        <w:rPr>
          <w:color w:val="000000"/>
          <w:spacing w:val="0"/>
          <w:w w:val="100"/>
          <w:position w:val="0"/>
          <w:sz w:val="24"/>
          <w:szCs w:val="24"/>
        </w:rPr>
        <w:t>规范化小结</w:t>
      </w:r>
      <w:bookmarkEnd w:id="902"/>
      <w:bookmarkEnd w:id="903"/>
      <w:bookmarkEnd w:id="904"/>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在关系数据库中，对关系模式的基本要求是满足第一范式，这样的关系模式就是合法 的、允许的。但是，人们发现有些关系模式存在插入、删除异常，以及修改复杂、数据冗 余等问题，需要寻求解决这些问题的方法，这就是规范化的目的。</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规范化的基本思想是逐步消除数据依赖中不合适的部分，使模式中的各关系模式达到 某种程度的</w:t>
      </w:r>
      <w:r>
        <w:rPr>
          <w:color w:val="000000"/>
          <w:spacing w:val="0"/>
          <w:w w:val="100"/>
          <w:position w:val="0"/>
          <w:lang w:val="zh-CN" w:eastAsia="zh-CN" w:bidi="zh-CN"/>
        </w:rPr>
        <w:t>“分</w:t>
      </w:r>
      <w:r>
        <w:rPr>
          <w:color w:val="000000"/>
          <w:spacing w:val="0"/>
          <w:w w:val="100"/>
          <w:position w:val="0"/>
        </w:rPr>
        <w:t>离”，即</w:t>
      </w:r>
      <w:r>
        <w:rPr>
          <w:color w:val="000000"/>
          <w:spacing w:val="0"/>
          <w:w w:val="100"/>
          <w:position w:val="0"/>
          <w:lang w:val="zh-CN" w:eastAsia="zh-CN" w:bidi="zh-CN"/>
        </w:rPr>
        <w:t>“一事</w:t>
      </w:r>
      <w:r>
        <w:rPr>
          <w:color w:val="000000"/>
          <w:spacing w:val="0"/>
          <w:w w:val="100"/>
          <w:position w:val="0"/>
        </w:rPr>
        <w:t>一地”的模式设计原则。让一个关系描述一个概念、一个实 体或者实体间的一种联系。若多于一个概念就把它</w:t>
      </w:r>
      <w:r>
        <w:rPr>
          <w:color w:val="000000"/>
          <w:spacing w:val="0"/>
          <w:w w:val="100"/>
          <w:position w:val="0"/>
          <w:lang w:val="en-US" w:eastAsia="en-US" w:bidi="en-US"/>
        </w:rPr>
        <w:t>"</w:t>
      </w:r>
      <w:r>
        <w:rPr>
          <w:color w:val="000000"/>
          <w:spacing w:val="0"/>
          <w:w w:val="100"/>
          <w:position w:val="0"/>
        </w:rPr>
        <w:t>分离”出去。因此所谓规范化实质上 是概念的单一化。</w:t>
      </w:r>
    </w:p>
    <w:p>
      <w:pPr>
        <w:pStyle w:val="Style21"/>
        <w:keepNext w:val="0"/>
        <w:keepLines w:val="0"/>
        <w:widowControl w:val="0"/>
        <w:shd w:val="clear" w:color="auto" w:fill="auto"/>
        <w:bidi w:val="0"/>
        <w:spacing w:before="0" w:after="120" w:line="311" w:lineRule="exact"/>
        <w:ind w:left="0" w:right="0" w:firstLine="440"/>
        <w:jc w:val="both"/>
      </w:pPr>
      <w:r>
        <w:rPr>
          <w:color w:val="000000"/>
          <w:spacing w:val="0"/>
          <w:w w:val="100"/>
          <w:position w:val="0"/>
        </w:rPr>
        <w:t>人们认识这个原则是经历了一个过程的。从认识非主属性的部分函数依赖的危害开 始，</w:t>
      </w:r>
      <w:r>
        <w:rPr>
          <w:color w:val="000000"/>
          <w:spacing w:val="0"/>
          <w:w w:val="100"/>
          <w:position w:val="0"/>
          <w:lang w:val="en-US" w:eastAsia="en-US" w:bidi="en-US"/>
        </w:rPr>
        <w:t>2NF、3NF、BCNF、4NF</w:t>
      </w:r>
      <w:r>
        <w:rPr>
          <w:color w:val="000000"/>
          <w:spacing w:val="0"/>
          <w:w w:val="100"/>
          <w:position w:val="0"/>
        </w:rPr>
        <w:t>的相继提出是这个认识过程逐步深化的标志，图</w:t>
      </w:r>
      <w:r>
        <w:rPr>
          <w:color w:val="000000"/>
          <w:spacing w:val="0"/>
          <w:w w:val="100"/>
          <w:position w:val="0"/>
          <w:lang w:val="en-US" w:eastAsia="en-US" w:bidi="en-US"/>
        </w:rPr>
        <w:t>6.8</w:t>
      </w:r>
      <w:r>
        <w:rPr>
          <w:color w:val="000000"/>
          <w:spacing w:val="0"/>
          <w:w w:val="100"/>
          <w:position w:val="0"/>
        </w:rPr>
        <w:t>可以概 括这个过程。</w:t>
      </w:r>
    </w:p>
    <w:p>
      <w:pPr>
        <w:pStyle w:val="Style138"/>
        <w:keepNext w:val="0"/>
        <w:keepLines w:val="0"/>
        <w:widowControl w:val="0"/>
        <w:shd w:val="clear" w:color="auto" w:fill="auto"/>
        <w:bidi w:val="0"/>
        <w:spacing w:before="0" w:after="0" w:line="324" w:lineRule="auto"/>
        <w:ind w:left="3320" w:right="0" w:firstLine="0"/>
        <w:jc w:val="left"/>
      </w:pPr>
      <w:r>
        <w:rPr>
          <w:rFonts w:ascii="Times New Roman" w:eastAsia="Times New Roman" w:hAnsi="Times New Roman" w:cs="Times New Roman"/>
          <w:b w:val="0"/>
          <w:bCs w:val="0"/>
          <w:color w:val="000000"/>
          <w:spacing w:val="0"/>
          <w:w w:val="100"/>
          <w:position w:val="0"/>
          <w:lang w:val="en-US" w:eastAsia="en-US" w:bidi="en-US"/>
        </w:rPr>
        <w:t>1NF</w:t>
      </w:r>
    </w:p>
    <w:p>
      <w:pPr>
        <w:pStyle w:val="Style17"/>
        <w:keepNext w:val="0"/>
        <w:keepLines w:val="0"/>
        <w:widowControl w:val="0"/>
        <w:shd w:val="clear" w:color="auto" w:fill="auto"/>
        <w:tabs>
          <w:tab w:pos="4002" w:val="left"/>
        </w:tabs>
        <w:bidi w:val="0"/>
        <w:spacing w:before="0" w:after="120" w:line="240" w:lineRule="auto"/>
        <w:ind w:left="3400" w:right="0" w:firstLine="0"/>
        <w:jc w:val="left"/>
        <w:rPr>
          <w:sz w:val="14"/>
          <w:szCs w:val="14"/>
        </w:rPr>
      </w:pPr>
      <w:r>
        <w:rPr>
          <w:rFonts w:ascii="Times New Roman" w:eastAsia="Times New Roman" w:hAnsi="Times New Roman" w:cs="Times New Roman"/>
          <w:b/>
          <w:bCs/>
          <w:color w:val="000000"/>
          <w:spacing w:val="0"/>
          <w:w w:val="100"/>
          <w:position w:val="0"/>
          <w:sz w:val="24"/>
          <w:szCs w:val="24"/>
        </w:rPr>
        <w:t>I</w:t>
        <w:tab/>
      </w:r>
      <w:r>
        <w:rPr>
          <w:color w:val="000000"/>
          <w:spacing w:val="0"/>
          <w:w w:val="100"/>
          <w:position w:val="0"/>
          <w:sz w:val="14"/>
          <w:szCs w:val="14"/>
        </w:rPr>
        <w:t>消除非主属性对码的部分函数依赖</w:t>
      </w:r>
    </w:p>
    <w:p>
      <w:pPr>
        <w:pStyle w:val="Style17"/>
        <w:keepNext w:val="0"/>
        <w:keepLines w:val="0"/>
        <w:widowControl w:val="0"/>
        <w:shd w:val="clear" w:color="auto" w:fill="auto"/>
        <w:tabs>
          <w:tab w:pos="3235" w:val="left"/>
        </w:tabs>
        <w:bidi w:val="0"/>
        <w:spacing w:before="0" w:after="0" w:line="240" w:lineRule="auto"/>
        <w:ind w:left="1440" w:right="0" w:firstLine="0"/>
        <w:jc w:val="both"/>
        <w:rPr>
          <w:sz w:val="20"/>
          <w:szCs w:val="20"/>
        </w:rPr>
      </w:pPr>
      <w:r>
        <w:rPr>
          <w:color w:val="000000"/>
          <w:spacing w:val="0"/>
          <w:w w:val="100"/>
          <w:position w:val="0"/>
          <w:sz w:val="14"/>
          <w:szCs w:val="14"/>
        </w:rPr>
        <w:t>消除决定因素</w:t>
        <w:tab/>
      </w:r>
      <w:r>
        <w:rPr>
          <w:rFonts w:ascii="Times New Roman" w:eastAsia="Times New Roman" w:hAnsi="Times New Roman" w:cs="Times New Roman"/>
          <w:color w:val="000000"/>
          <w:spacing w:val="0"/>
          <w:w w:val="100"/>
          <w:position w:val="0"/>
          <w:sz w:val="20"/>
          <w:szCs w:val="20"/>
          <w:lang w:val="en-US" w:eastAsia="en-US" w:bidi="en-US"/>
        </w:rPr>
        <w:t>2NF</w:t>
      </w:r>
    </w:p>
    <w:p>
      <w:pPr>
        <w:pStyle w:val="Style17"/>
        <w:keepNext w:val="0"/>
        <w:keepLines w:val="0"/>
        <w:widowControl w:val="0"/>
        <w:shd w:val="clear" w:color="auto" w:fill="auto"/>
        <w:tabs>
          <w:tab w:pos="1800" w:val="left"/>
          <w:tab w:pos="2558" w:val="left"/>
        </w:tabs>
        <w:bidi w:val="0"/>
        <w:spacing w:before="0" w:after="0" w:line="240" w:lineRule="auto"/>
        <w:ind w:left="0" w:right="0" w:firstLine="0"/>
        <w:jc w:val="center"/>
        <w:rPr>
          <w:sz w:val="14"/>
          <w:szCs w:val="14"/>
        </w:rPr>
      </w:pPr>
      <w:r>
        <w:rPr>
          <w:color w:val="000000"/>
          <w:spacing w:val="0"/>
          <w:w w:val="100"/>
          <w:position w:val="0"/>
          <w:sz w:val="14"/>
          <w:szCs w:val="14"/>
        </w:rPr>
        <w:t>非码的非平凡</w:t>
        <w:tab/>
      </w:r>
      <w:r>
        <w:rPr>
          <w:rFonts w:ascii="Times New Roman" w:eastAsia="Times New Roman" w:hAnsi="Times New Roman" w:cs="Times New Roman"/>
          <w:b/>
          <w:bCs/>
          <w:color w:val="000000"/>
          <w:spacing w:val="0"/>
          <w:w w:val="100"/>
          <w:position w:val="0"/>
          <w:sz w:val="24"/>
          <w:szCs w:val="24"/>
        </w:rPr>
        <w:t>I</w:t>
        <w:tab/>
      </w:r>
      <w:r>
        <w:rPr>
          <w:color w:val="000000"/>
          <w:spacing w:val="0"/>
          <w:w w:val="100"/>
          <w:position w:val="0"/>
          <w:sz w:val="14"/>
          <w:szCs w:val="14"/>
        </w:rPr>
        <w:t>消除非主属性对码的传递函数依赖</w:t>
      </w:r>
    </w:p>
    <w:p>
      <w:pPr>
        <w:pStyle w:val="Style17"/>
        <w:keepNext w:val="0"/>
        <w:keepLines w:val="0"/>
        <w:widowControl w:val="0"/>
        <w:shd w:val="clear" w:color="auto" w:fill="auto"/>
        <w:bidi w:val="0"/>
        <w:spacing w:before="0" w:after="0" w:line="240" w:lineRule="auto"/>
        <w:ind w:left="1440" w:right="0" w:firstLine="0"/>
        <w:jc w:val="both"/>
        <w:rPr>
          <w:sz w:val="14"/>
          <w:szCs w:val="14"/>
        </w:rPr>
      </w:pPr>
      <w:r>
        <w:rPr>
          <w:color w:val="000000"/>
          <w:spacing w:val="0"/>
          <w:w w:val="100"/>
          <w:position w:val="0"/>
          <w:sz w:val="14"/>
          <w:szCs w:val="14"/>
        </w:rPr>
        <w:t>函数依赖</w:t>
      </w:r>
    </w:p>
    <w:p>
      <w:pPr>
        <w:pStyle w:val="Style138"/>
        <w:keepNext w:val="0"/>
        <w:keepLines w:val="0"/>
        <w:widowControl w:val="0"/>
        <w:shd w:val="clear" w:color="auto" w:fill="auto"/>
        <w:bidi w:val="0"/>
        <w:spacing w:before="0" w:after="120" w:line="180" w:lineRule="auto"/>
        <w:ind w:left="3320" w:right="0" w:firstLine="0"/>
        <w:jc w:val="left"/>
      </w:pPr>
      <w:r>
        <w:rPr>
          <w:rFonts w:ascii="Times New Roman" w:eastAsia="Times New Roman" w:hAnsi="Times New Roman" w:cs="Times New Roman"/>
          <w:b w:val="0"/>
          <w:bCs w:val="0"/>
          <w:color w:val="000000"/>
          <w:spacing w:val="0"/>
          <w:w w:val="100"/>
          <w:position w:val="0"/>
          <w:lang w:val="en-US" w:eastAsia="en-US" w:bidi="en-US"/>
        </w:rPr>
        <w:t>3NF</w:t>
      </w:r>
    </w:p>
    <w:p>
      <w:pPr>
        <w:pStyle w:val="Style17"/>
        <w:keepNext w:val="0"/>
        <w:keepLines w:val="0"/>
        <w:widowControl w:val="0"/>
        <w:shd w:val="clear" w:color="auto" w:fill="auto"/>
        <w:tabs>
          <w:tab w:pos="4002" w:val="left"/>
        </w:tabs>
        <w:bidi w:val="0"/>
        <w:spacing w:before="0" w:after="40" w:line="240" w:lineRule="auto"/>
        <w:ind w:left="3400" w:right="0" w:firstLine="0"/>
        <w:jc w:val="left"/>
        <w:rPr>
          <w:sz w:val="14"/>
          <w:szCs w:val="14"/>
        </w:rPr>
      </w:pPr>
      <w:r>
        <w:rPr>
          <w:color w:val="000000"/>
          <w:spacing w:val="0"/>
          <w:w w:val="100"/>
          <w:position w:val="0"/>
          <w:sz w:val="14"/>
          <w:szCs w:val="14"/>
          <w:lang w:val="zh-CN" w:eastAsia="zh-CN" w:bidi="zh-CN"/>
        </w:rPr>
        <w:t>|</w:t>
        <w:tab/>
      </w:r>
      <w:r>
        <w:rPr>
          <w:color w:val="000000"/>
          <w:spacing w:val="0"/>
          <w:w w:val="100"/>
          <w:position w:val="0"/>
          <w:sz w:val="14"/>
          <w:szCs w:val="14"/>
        </w:rPr>
        <w:t>消除主属性对码的部分和传递函数依赖</w:t>
      </w:r>
    </w:p>
    <w:p>
      <w:pPr>
        <w:pStyle w:val="Style138"/>
        <w:keepNext w:val="0"/>
        <w:keepLines w:val="0"/>
        <w:widowControl w:val="0"/>
        <w:shd w:val="clear" w:color="auto" w:fill="auto"/>
        <w:bidi w:val="0"/>
        <w:spacing w:before="0" w:after="0" w:line="324" w:lineRule="auto"/>
        <w:ind w:left="0" w:right="0" w:firstLine="0"/>
        <w:jc w:val="center"/>
      </w:pPr>
      <w:r>
        <w:rPr>
          <w:rFonts w:ascii="Times New Roman" w:eastAsia="Times New Roman" w:hAnsi="Times New Roman" w:cs="Times New Roman"/>
          <w:b w:val="0"/>
          <w:bCs w:val="0"/>
          <w:color w:val="000000"/>
          <w:spacing w:val="0"/>
          <w:w w:val="100"/>
          <w:position w:val="0"/>
          <w:lang w:val="zh-TW" w:eastAsia="zh-TW" w:bidi="zh-TW"/>
        </w:rPr>
        <w:t>——</w:t>
      </w:r>
      <w:r>
        <w:rPr>
          <w:rFonts w:ascii="Times New Roman" w:eastAsia="Times New Roman" w:hAnsi="Times New Roman" w:cs="Times New Roman"/>
          <w:b w:val="0"/>
          <w:bCs w:val="0"/>
          <w:color w:val="000000"/>
          <w:spacing w:val="0"/>
          <w:w w:val="100"/>
          <w:position w:val="0"/>
          <w:lang w:val="en-US" w:eastAsia="en-US" w:bidi="en-US"/>
        </w:rPr>
        <w:t>--</w:t>
      </w:r>
      <w:r>
        <w:rPr>
          <w:rFonts w:ascii="Times New Roman" w:eastAsia="Times New Roman" w:hAnsi="Times New Roman" w:cs="Times New Roman"/>
          <w:b w:val="0"/>
          <w:bCs w:val="0"/>
          <w:color w:val="000000"/>
          <w:spacing w:val="0"/>
          <w:w w:val="100"/>
          <w:position w:val="0"/>
          <w:lang w:val="zh-TW" w:eastAsia="zh-TW" w:bidi="zh-TW"/>
        </w:rPr>
        <w:t xml:space="preserve">—— </w:t>
      </w:r>
      <w:r>
        <w:rPr>
          <w:rFonts w:ascii="Times New Roman" w:eastAsia="Times New Roman" w:hAnsi="Times New Roman" w:cs="Times New Roman"/>
          <w:b w:val="0"/>
          <w:bCs w:val="0"/>
          <w:color w:val="000000"/>
          <w:spacing w:val="0"/>
          <w:w w:val="100"/>
          <w:position w:val="0"/>
          <w:lang w:val="en-US" w:eastAsia="en-US" w:bidi="en-US"/>
        </w:rPr>
        <w:t>BCNF</w:t>
      </w:r>
    </w:p>
    <w:p>
      <w:pPr>
        <w:pStyle w:val="Style17"/>
        <w:keepNext w:val="0"/>
        <w:keepLines w:val="0"/>
        <w:widowControl w:val="0"/>
        <w:shd w:val="clear" w:color="auto" w:fill="auto"/>
        <w:tabs>
          <w:tab w:pos="4002" w:val="left"/>
        </w:tabs>
        <w:bidi w:val="0"/>
        <w:spacing w:before="0" w:after="0" w:line="240" w:lineRule="auto"/>
        <w:ind w:left="3400" w:right="0" w:firstLine="0"/>
        <w:jc w:val="left"/>
        <w:rPr>
          <w:sz w:val="14"/>
          <w:szCs w:val="14"/>
        </w:rPr>
      </w:pPr>
      <w:r>
        <w:rPr>
          <w:color w:val="000000"/>
          <w:spacing w:val="0"/>
          <w:w w:val="100"/>
          <w:position w:val="0"/>
          <w:sz w:val="14"/>
          <w:szCs w:val="14"/>
          <w:lang w:val="zh-CN" w:eastAsia="zh-CN" w:bidi="zh-CN"/>
        </w:rPr>
        <w:t>|</w:t>
        <w:tab/>
      </w:r>
      <w:r>
        <w:rPr>
          <w:color w:val="000000"/>
          <w:spacing w:val="0"/>
          <w:w w:val="100"/>
          <w:position w:val="0"/>
          <w:sz w:val="14"/>
          <w:szCs w:val="14"/>
        </w:rPr>
        <w:t>消除非平凡且非函数依赖的多值依赖</w:t>
      </w:r>
    </w:p>
    <w:p>
      <w:pPr>
        <w:pStyle w:val="Style138"/>
        <w:keepNext w:val="0"/>
        <w:keepLines w:val="0"/>
        <w:widowControl w:val="0"/>
        <w:shd w:val="clear" w:color="auto" w:fill="auto"/>
        <w:bidi w:val="0"/>
        <w:spacing w:before="0" w:after="120" w:line="240" w:lineRule="auto"/>
        <w:ind w:left="3320" w:right="0" w:firstLine="0"/>
        <w:jc w:val="left"/>
      </w:pPr>
      <w:r>
        <w:rPr>
          <w:rFonts w:ascii="Times New Roman" w:eastAsia="Times New Roman" w:hAnsi="Times New Roman" w:cs="Times New Roman"/>
          <w:b w:val="0"/>
          <w:bCs w:val="0"/>
          <w:color w:val="000000"/>
          <w:spacing w:val="0"/>
          <w:w w:val="100"/>
          <w:position w:val="0"/>
          <w:lang w:val="en-US" w:eastAsia="en-US" w:bidi="en-US"/>
        </w:rPr>
        <w:t>4NF</w:t>
      </w:r>
    </w:p>
    <w:p>
      <w:pPr>
        <w:pStyle w:val="Style49"/>
        <w:keepNext w:val="0"/>
        <w:keepLines w:val="0"/>
        <w:widowControl w:val="0"/>
        <w:shd w:val="clear" w:color="auto" w:fill="auto"/>
        <w:bidi w:val="0"/>
        <w:spacing w:before="0" w:after="120" w:line="240" w:lineRule="auto"/>
        <w:ind w:left="0" w:right="0" w:firstLine="0"/>
        <w:jc w:val="center"/>
        <w:sectPr>
          <w:headerReference w:type="default" r:id="rId282"/>
          <w:headerReference w:type="even" r:id="rId283"/>
          <w:headerReference w:type="first" r:id="rId284"/>
          <w:footnotePr>
            <w:pos w:val="pageBottom"/>
            <w:numFmt w:val="decimal"/>
            <w:numRestart w:val="continuous"/>
          </w:footnotePr>
          <w:pgSz w:w="9890" w:h="13057"/>
          <w:pgMar w:top="1233" w:right="652" w:bottom="1067" w:left="834" w:header="0" w:footer="3" w:gutter="0"/>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6.8</w:t>
      </w:r>
      <w:r>
        <w:rPr>
          <w:color w:val="000000"/>
          <w:spacing w:val="0"/>
          <w:w w:val="100"/>
          <w:position w:val="0"/>
        </w:rPr>
        <w:t>规范化过程</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关系模式的规范化过程是通过对关系模式的分解来实现的，即把低一级的关系模式分 解为若干个高一级的关系模式。这种分解不是唯一的。下面将进一步讨论分解后的关系模 式与原关系模式</w:t>
      </w:r>
      <w:r>
        <w:rPr>
          <w:color w:val="000000"/>
          <w:spacing w:val="0"/>
          <w:w w:val="100"/>
          <w:position w:val="0"/>
          <w:lang w:val="zh-CN" w:eastAsia="zh-CN" w:bidi="zh-CN"/>
        </w:rPr>
        <w:t>“等</w:t>
      </w:r>
      <w:r>
        <w:rPr>
          <w:color w:val="000000"/>
          <w:spacing w:val="0"/>
          <w:w w:val="100"/>
          <w:position w:val="0"/>
        </w:rPr>
        <w:t>价”的问题以及分解的算法。</w:t>
      </w:r>
    </w:p>
    <w:p>
      <w:pPr>
        <w:pStyle w:val="Style8"/>
        <w:keepNext/>
        <w:keepLines/>
        <w:widowControl w:val="0"/>
        <w:shd w:val="clear" w:color="auto" w:fill="auto"/>
        <w:tabs>
          <w:tab w:pos="4843" w:val="left"/>
        </w:tabs>
        <w:bidi w:val="0"/>
        <w:spacing w:before="0" w:after="240" w:line="240" w:lineRule="auto"/>
        <w:ind w:left="0" w:right="0" w:firstLine="0"/>
        <w:jc w:val="center"/>
        <w:rPr>
          <w:sz w:val="20"/>
          <w:szCs w:val="20"/>
        </w:rPr>
      </w:pPr>
      <w:bookmarkStart w:id="905" w:name="bookmark905"/>
      <w:bookmarkStart w:id="906" w:name="bookmark906"/>
      <w:bookmarkStart w:id="907" w:name="bookmark907"/>
      <w:r>
        <w:rPr>
          <w:rFonts w:ascii="Times New Roman" w:eastAsia="Times New Roman" w:hAnsi="Times New Roman" w:cs="Times New Roman"/>
          <w:b/>
          <w:bCs/>
          <w:color w:val="000000"/>
          <w:spacing w:val="0"/>
          <w:w w:val="100"/>
          <w:position w:val="0"/>
          <w:sz w:val="32"/>
          <w:szCs w:val="32"/>
          <w:shd w:val="clear" w:color="auto" w:fill="auto"/>
          <w:lang w:val="en-US" w:eastAsia="en-US" w:bidi="en-US"/>
        </w:rPr>
        <w:t>6.3</w:t>
      </w:r>
      <w:r>
        <w:rPr>
          <w:color w:val="000000"/>
          <w:spacing w:val="0"/>
          <w:w w:val="100"/>
          <w:position w:val="0"/>
          <w:sz w:val="32"/>
          <w:szCs w:val="32"/>
          <w:shd w:val="clear" w:color="auto" w:fill="auto"/>
        </w:rPr>
        <w:t>数据依赖的公理系统</w:t>
        <w:tab/>
      </w:r>
      <w:r>
        <w:rPr>
          <w:i/>
          <w:iCs/>
          <w:color w:val="000000"/>
          <w:spacing w:val="0"/>
          <w:w w:val="100"/>
          <w:position w:val="0"/>
          <w:sz w:val="20"/>
          <w:szCs w:val="20"/>
          <w:shd w:val="clear" w:color="auto" w:fill="auto"/>
        </w:rPr>
        <w:t>爲</w:t>
      </w:r>
      <w:bookmarkEnd w:id="905"/>
      <w:bookmarkEnd w:id="906"/>
      <w:bookmarkEnd w:id="907"/>
    </w:p>
    <w:p>
      <w:pPr>
        <w:pStyle w:val="Style21"/>
        <w:keepNext w:val="0"/>
        <w:keepLines w:val="0"/>
        <w:widowControl w:val="0"/>
        <w:shd w:val="clear" w:color="auto" w:fill="auto"/>
        <w:tabs>
          <w:tab w:leader="hyphen" w:pos="2040" w:val="left"/>
        </w:tabs>
        <w:bidi w:val="0"/>
        <w:spacing w:before="0" w:after="0" w:line="311" w:lineRule="exact"/>
        <w:ind w:left="0" w:right="0" w:firstLine="420"/>
        <w:jc w:val="both"/>
      </w:pPr>
      <w:r>
        <w:rPr>
          <w:color w:val="000000"/>
          <w:spacing w:val="0"/>
          <w:w w:val="100"/>
          <w:position w:val="0"/>
        </w:rPr>
        <w:t>数据依赖的公理系统是模式分解算法的理论基础。下面首先讨论函数依赖的一个有效 而完备的公理系统</w:t>
        <w:tab/>
      </w:r>
      <w:r>
        <w:rPr>
          <w:color w:val="000000"/>
          <w:spacing w:val="0"/>
          <w:w w:val="100"/>
          <w:position w:val="0"/>
          <w:lang w:val="en-US" w:eastAsia="en-US" w:bidi="en-US"/>
        </w:rPr>
        <w:t>Armstrong</w:t>
      </w:r>
      <w:r>
        <w:rPr>
          <w:color w:val="000000"/>
          <w:spacing w:val="0"/>
          <w:w w:val="100"/>
          <w:position w:val="0"/>
        </w:rPr>
        <w:t>公理系统。</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定义</w:t>
      </w:r>
      <w:r>
        <w:rPr>
          <w:rFonts w:ascii="Times New Roman" w:eastAsia="Times New Roman" w:hAnsi="Times New Roman" w:cs="Times New Roman"/>
          <w:color w:val="000000"/>
          <w:spacing w:val="0"/>
          <w:w w:val="100"/>
          <w:position w:val="0"/>
          <w:sz w:val="22"/>
          <w:szCs w:val="22"/>
          <w:lang w:val="en-US" w:eastAsia="en-US" w:bidi="en-US"/>
        </w:rPr>
        <w:t>6.11</w:t>
      </w:r>
      <w:r>
        <w:rPr>
          <w:color w:val="000000"/>
          <w:spacing w:val="0"/>
          <w:w w:val="100"/>
          <w:position w:val="0"/>
        </w:rPr>
        <w:t>对于满足一组函数依赖尸的关系模式</w:t>
      </w:r>
      <w:r>
        <w:rPr>
          <w:i/>
          <w:iCs/>
          <w:color w:val="000000"/>
          <w:spacing w:val="0"/>
          <w:w w:val="100"/>
          <w:position w:val="0"/>
          <w:lang w:val="en-US" w:eastAsia="en-US" w:bidi="en-US"/>
        </w:rPr>
        <w:t>R&lt;U, F&gt;,</w:t>
      </w:r>
      <w:r>
        <w:rPr>
          <w:color w:val="000000"/>
          <w:spacing w:val="0"/>
          <w:w w:val="100"/>
          <w:position w:val="0"/>
        </w:rPr>
        <w:t>其任何一个关系</w:t>
      </w:r>
      <w:r>
        <w:rPr>
          <w:color w:val="000000"/>
          <w:spacing w:val="0"/>
          <w:w w:val="100"/>
          <w:position w:val="0"/>
          <w:lang w:val="en-US" w:eastAsia="en-US" w:bidi="en-US"/>
        </w:rPr>
        <w:t>r,</w:t>
      </w:r>
      <w:r>
        <w:rPr>
          <w:color w:val="000000"/>
          <w:spacing w:val="0"/>
          <w:w w:val="100"/>
          <w:position w:val="0"/>
        </w:rPr>
        <w:t>若函 数依赖</w:t>
      </w:r>
      <w:r>
        <w:rPr>
          <w:i/>
          <w:iCs/>
          <w:color w:val="000000"/>
          <w:spacing w:val="0"/>
          <w:w w:val="100"/>
          <w:position w:val="0"/>
          <w:lang w:val="en-US" w:eastAsia="en-US" w:bidi="en-US"/>
        </w:rPr>
        <w:t>X^Y</w:t>
      </w:r>
      <w:r>
        <w:rPr>
          <w:color w:val="000000"/>
          <w:spacing w:val="0"/>
          <w:w w:val="100"/>
          <w:position w:val="0"/>
        </w:rPr>
        <w:t>都成立</w:t>
      </w:r>
      <w:r>
        <w:rPr>
          <w:color w:val="000000"/>
          <w:spacing w:val="0"/>
          <w:w w:val="100"/>
          <w:position w:val="0"/>
          <w:lang w:val="zh-CN" w:eastAsia="zh-CN" w:bidi="zh-CN"/>
        </w:rPr>
        <w:t>(即/</w:t>
      </w:r>
      <w:r>
        <w:rPr>
          <w:color w:val="000000"/>
          <w:spacing w:val="0"/>
          <w:w w:val="100"/>
          <w:position w:val="0"/>
        </w:rPr>
        <w:t>■中任意两元组八</w:t>
      </w:r>
      <w:r>
        <w:rPr>
          <w:color w:val="000000"/>
          <w:spacing w:val="0"/>
          <w:w w:val="100"/>
          <w:position w:val="0"/>
          <w:lang w:val="en-US" w:eastAsia="en-US" w:bidi="en-US"/>
        </w:rPr>
        <w:t>s,</w:t>
      </w:r>
      <w:r>
        <w:rPr>
          <w:color w:val="000000"/>
          <w:spacing w:val="0"/>
          <w:w w:val="100"/>
          <w:position w:val="0"/>
        </w:rPr>
        <w:t>若巾</w:t>
      </w:r>
      <w:r>
        <w:rPr>
          <w:color w:val="000000"/>
          <w:spacing w:val="0"/>
          <w:w w:val="100"/>
          <w:position w:val="0"/>
          <w:lang w:val="en-US" w:eastAsia="en-US" w:bidi="en-US"/>
        </w:rPr>
        <w:t>¥]=s[A],</w:t>
      </w:r>
      <w:r>
        <w:rPr>
          <w:color w:val="000000"/>
          <w:spacing w:val="0"/>
          <w:w w:val="100"/>
          <w:position w:val="0"/>
        </w:rPr>
        <w:t>则</w:t>
      </w:r>
      <w:r>
        <w:rPr>
          <w:color w:val="000000"/>
          <w:spacing w:val="0"/>
          <w:w w:val="100"/>
          <w:position w:val="0"/>
          <w:lang w:val="en-US" w:eastAsia="en-US" w:bidi="en-US"/>
        </w:rPr>
        <w:t>f[r]=s[r]),</w:t>
      </w:r>
      <w:r>
        <w:rPr>
          <w:color w:val="000000"/>
          <w:spacing w:val="0"/>
          <w:w w:val="100"/>
          <w:position w:val="0"/>
        </w:rPr>
        <w:t>则称</w:t>
      </w:r>
      <w:r>
        <w:rPr>
          <w:color w:val="000000"/>
          <w:spacing w:val="0"/>
          <w:w w:val="100"/>
          <w:position w:val="0"/>
          <w:lang w:val="en-US" w:eastAsia="en-US" w:bidi="en-US"/>
        </w:rPr>
        <w:t>F</w:t>
      </w:r>
      <w:r>
        <w:rPr>
          <w:color w:val="000000"/>
          <w:spacing w:val="0"/>
          <w:w w:val="100"/>
          <w:position w:val="0"/>
        </w:rPr>
        <w:t xml:space="preserve">逻辑蕴 涵 </w:t>
      </w:r>
      <w:r>
        <w:rPr>
          <w:i/>
          <w:iCs/>
          <w:color w:val="000000"/>
          <w:spacing w:val="0"/>
          <w:w w:val="100"/>
          <w:position w:val="0"/>
          <w:lang w:val="en-US" w:eastAsia="en-US" w:bidi="en-US"/>
        </w:rPr>
        <w:t>X-Y.</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为了求得给定关系模式的码，为了从一组函数依赖求得蕴涵的函数依赖，例如已知函 数依赖集</w:t>
      </w:r>
      <w:r>
        <w:rPr>
          <w:color w:val="000000"/>
          <w:spacing w:val="0"/>
          <w:w w:val="100"/>
          <w:position w:val="0"/>
          <w:lang w:val="en-US" w:eastAsia="en-US" w:bidi="en-US"/>
        </w:rPr>
        <w:t>F,</w:t>
      </w:r>
      <w:r>
        <w:rPr>
          <w:color w:val="000000"/>
          <w:spacing w:val="0"/>
          <w:w w:val="100"/>
          <w:position w:val="0"/>
        </w:rPr>
        <w:t>要问</w:t>
      </w:r>
      <w:r>
        <w:rPr>
          <w:i/>
          <w:iCs/>
          <w:color w:val="000000"/>
          <w:spacing w:val="0"/>
          <w:w w:val="100"/>
          <w:position w:val="0"/>
          <w:lang w:val="en-US" w:eastAsia="en-US" w:bidi="en-US"/>
        </w:rPr>
        <w:t>X^Y</w:t>
      </w:r>
      <w:r>
        <w:rPr>
          <w:color w:val="000000"/>
          <w:spacing w:val="0"/>
          <w:w w:val="100"/>
          <w:position w:val="0"/>
        </w:rPr>
        <w:t>是否为</w:t>
      </w:r>
      <w:r>
        <w:rPr>
          <w:color w:val="000000"/>
          <w:spacing w:val="0"/>
          <w:w w:val="100"/>
          <w:position w:val="0"/>
          <w:lang w:val="en-US" w:eastAsia="en-US" w:bidi="en-US"/>
        </w:rPr>
        <w:t>F</w:t>
      </w:r>
      <w:r>
        <w:rPr>
          <w:color w:val="000000"/>
          <w:spacing w:val="0"/>
          <w:w w:val="100"/>
          <w:position w:val="0"/>
        </w:rPr>
        <w:t>所蕴涵，就需要一套推理规则，这组推理规则是1974年 首先由</w:t>
      </w:r>
      <w:r>
        <w:rPr>
          <w:color w:val="000000"/>
          <w:spacing w:val="0"/>
          <w:w w:val="100"/>
          <w:position w:val="0"/>
          <w:lang w:val="en-US" w:eastAsia="en-US" w:bidi="en-US"/>
        </w:rPr>
        <w:t>Armstrong</w:t>
      </w:r>
      <w:r>
        <w:rPr>
          <w:color w:val="000000"/>
          <w:spacing w:val="0"/>
          <w:w w:val="100"/>
          <w:position w:val="0"/>
        </w:rPr>
        <w:t>提出来的。</w:t>
      </w:r>
    </w:p>
    <w:p>
      <w:pPr>
        <w:pStyle w:val="Style21"/>
        <w:keepNext w:val="0"/>
        <w:keepLines w:val="0"/>
        <w:widowControl w:val="0"/>
        <w:shd w:val="clear" w:color="auto" w:fill="auto"/>
        <w:bidi w:val="0"/>
        <w:spacing w:before="0" w:after="0" w:line="311" w:lineRule="exact"/>
        <w:ind w:left="0" w:right="0" w:firstLine="420"/>
        <w:jc w:val="both"/>
      </w:pPr>
      <w:r>
        <w:rPr>
          <w:rFonts w:ascii="Times New Roman" w:eastAsia="Times New Roman" w:hAnsi="Times New Roman" w:cs="Times New Roman"/>
          <w:color w:val="000000"/>
          <w:spacing w:val="0"/>
          <w:w w:val="100"/>
          <w:position w:val="0"/>
          <w:sz w:val="22"/>
          <w:szCs w:val="22"/>
          <w:lang w:val="en-US" w:eastAsia="en-US" w:bidi="en-US"/>
        </w:rPr>
        <w:t>Armstrong</w:t>
      </w:r>
      <w:r>
        <w:rPr>
          <w:color w:val="000000"/>
          <w:spacing w:val="0"/>
          <w:w w:val="100"/>
          <w:position w:val="0"/>
        </w:rPr>
        <w:t>公理系统(</w:t>
      </w:r>
      <w:r>
        <w:rPr>
          <w:color w:val="000000"/>
          <w:spacing w:val="0"/>
          <w:w w:val="100"/>
          <w:position w:val="0"/>
          <w:lang w:val="en-US" w:eastAsia="en-US" w:bidi="en-US"/>
        </w:rPr>
        <w:t>Armstrong's axiom</w:t>
      </w:r>
      <w:r>
        <w:rPr>
          <w:color w:val="000000"/>
          <w:spacing w:val="0"/>
          <w:w w:val="100"/>
          <w:position w:val="0"/>
        </w:rPr>
        <w:t>)设“为属性集总体，尸是</w:t>
      </w:r>
      <w:r>
        <w:rPr>
          <w:color w:val="000000"/>
          <w:spacing w:val="0"/>
          <w:w w:val="100"/>
          <w:position w:val="0"/>
          <w:lang w:val="en-US" w:eastAsia="en-US" w:bidi="en-US"/>
        </w:rPr>
        <w:t>C/</w:t>
      </w:r>
      <w:r>
        <w:rPr>
          <w:color w:val="000000"/>
          <w:spacing w:val="0"/>
          <w:w w:val="100"/>
          <w:position w:val="0"/>
        </w:rPr>
        <w:t>上的一组函数 依赖，于是有关系模式</w:t>
      </w:r>
      <w:r>
        <w:rPr>
          <w:i/>
          <w:iCs/>
          <w:color w:val="000000"/>
          <w:spacing w:val="0"/>
          <w:w w:val="100"/>
          <w:position w:val="0"/>
          <w:lang w:val="en-US" w:eastAsia="en-US" w:bidi="en-US"/>
        </w:rPr>
        <w:t>R&lt;U, F&gt;,</w:t>
      </w:r>
      <w:r>
        <w:rPr>
          <w:color w:val="000000"/>
          <w:spacing w:val="0"/>
          <w:w w:val="100"/>
          <w:position w:val="0"/>
        </w:rPr>
        <w:t>对</w:t>
      </w:r>
      <w:r>
        <w:rPr>
          <w:i/>
          <w:iCs/>
          <w:color w:val="000000"/>
          <w:spacing w:val="0"/>
          <w:w w:val="100"/>
          <w:position w:val="0"/>
          <w:lang w:val="en-US" w:eastAsia="en-US" w:bidi="en-US"/>
        </w:rPr>
        <w:t>R&lt;U, A</w:t>
      </w:r>
      <w:r>
        <w:rPr>
          <w:i/>
          <w:iCs/>
          <w:color w:val="000000"/>
          <w:spacing w:val="0"/>
          <w:w w:val="100"/>
          <w:position w:val="0"/>
        </w:rPr>
        <w:t>来</w:t>
      </w:r>
      <w:r>
        <w:rPr>
          <w:color w:val="000000"/>
          <w:spacing w:val="0"/>
          <w:w w:val="100"/>
          <w:position w:val="0"/>
        </w:rPr>
        <w:t>说有以下的推理规则：</w:t>
      </w:r>
    </w:p>
    <w:p>
      <w:pPr>
        <w:pStyle w:val="Style21"/>
        <w:keepNext w:val="0"/>
        <w:keepLines w:val="0"/>
        <w:widowControl w:val="0"/>
        <w:shd w:val="clear" w:color="auto" w:fill="auto"/>
        <w:bidi w:val="0"/>
        <w:spacing w:before="0" w:after="0" w:line="311" w:lineRule="exact"/>
        <w:ind w:left="0" w:right="0" w:firstLine="420"/>
        <w:jc w:val="left"/>
      </w:pPr>
      <w:r>
        <w:rPr>
          <w:color w:val="000000"/>
          <w:spacing w:val="0"/>
          <w:w w:val="100"/>
          <w:position w:val="0"/>
          <w:lang w:val="en-US" w:eastAsia="en-US" w:bidi="en-US"/>
        </w:rPr>
        <w:t xml:space="preserve">A1 </w:t>
      </w:r>
      <w:r>
        <w:rPr>
          <w:color w:val="000000"/>
          <w:spacing w:val="0"/>
          <w:w w:val="100"/>
          <w:position w:val="0"/>
        </w:rPr>
        <w:t>自反律</w:t>
      </w:r>
      <w:r>
        <w:rPr>
          <w:color w:val="000000"/>
          <w:spacing w:val="0"/>
          <w:w w:val="100"/>
          <w:position w:val="0"/>
          <w:lang w:val="en-US" w:eastAsia="en-US" w:bidi="en-US"/>
        </w:rPr>
        <w:t>(reflexivity rule)：</w:t>
      </w:r>
      <w:r>
        <w:rPr>
          <w:color w:val="000000"/>
          <w:spacing w:val="0"/>
          <w:w w:val="100"/>
          <w:position w:val="0"/>
        </w:rPr>
        <w:t xml:space="preserve">若 </w:t>
      </w:r>
      <w:r>
        <w:rPr>
          <w:color w:val="000000"/>
          <w:spacing w:val="0"/>
          <w:w w:val="100"/>
          <w:position w:val="0"/>
          <w:lang w:val="en-US" w:eastAsia="en-US" w:bidi="en-US"/>
        </w:rPr>
        <w:t xml:space="preserve">/cjfc </w:t>
      </w:r>
      <w:r>
        <w:rPr>
          <w:i/>
          <w:iCs/>
          <w:color w:val="000000"/>
          <w:spacing w:val="0"/>
          <w:w w:val="100"/>
          <w:position w:val="0"/>
          <w:lang w:val="en-US" w:eastAsia="en-US" w:bidi="en-US"/>
        </w:rPr>
        <w:t>JJ,</w:t>
      </w:r>
      <w:r>
        <w:rPr>
          <w:color w:val="000000"/>
          <w:spacing w:val="0"/>
          <w:w w:val="100"/>
          <w:position w:val="0"/>
        </w:rPr>
        <w:t>则</w:t>
      </w:r>
      <w:r>
        <w:rPr>
          <w:i/>
          <w:iCs/>
          <w:color w:val="000000"/>
          <w:spacing w:val="0"/>
          <w:w w:val="100"/>
          <w:position w:val="0"/>
          <w:lang w:val="en-US" w:eastAsia="en-US" w:bidi="en-US"/>
        </w:rPr>
        <w:t>X—Y</w:t>
      </w:r>
      <w:r>
        <w:rPr>
          <w:i/>
          <w:iCs/>
          <w:color w:val="000000"/>
          <w:spacing w:val="0"/>
          <w:w w:val="100"/>
          <w:position w:val="0"/>
        </w:rPr>
        <w:t xml:space="preserve">为 </w:t>
      </w:r>
      <w:r>
        <w:rPr>
          <w:i/>
          <w:iCs/>
          <w:color w:val="000000"/>
          <w:spacing w:val="0"/>
          <w:w w:val="100"/>
          <w:position w:val="0"/>
          <w:lang w:val="en-US" w:eastAsia="en-US" w:bidi="en-US"/>
        </w:rPr>
        <w:t>F</w:t>
      </w:r>
      <w:r>
        <w:rPr>
          <w:color w:val="000000"/>
          <w:spacing w:val="0"/>
          <w:w w:val="100"/>
          <w:position w:val="0"/>
        </w:rPr>
        <w:t>所蕴涵。</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lang w:val="en-US" w:eastAsia="en-US" w:bidi="en-US"/>
        </w:rPr>
        <w:t xml:space="preserve">A2 </w:t>
      </w:r>
      <w:r>
        <w:rPr>
          <w:color w:val="000000"/>
          <w:spacing w:val="0"/>
          <w:w w:val="100"/>
          <w:position w:val="0"/>
        </w:rPr>
        <w:t>増广律</w:t>
      </w:r>
      <w:r>
        <w:rPr>
          <w:color w:val="000000"/>
          <w:spacing w:val="0"/>
          <w:w w:val="100"/>
          <w:position w:val="0"/>
          <w:lang w:val="en-US" w:eastAsia="en-US" w:bidi="en-US"/>
        </w:rPr>
        <w:t>(augmentation rule)：</w:t>
      </w:r>
      <w:r>
        <w:rPr>
          <w:color w:val="000000"/>
          <w:spacing w:val="0"/>
          <w:w w:val="100"/>
          <w:position w:val="0"/>
        </w:rPr>
        <w:t xml:space="preserve">若 </w:t>
      </w:r>
      <w:r>
        <w:rPr>
          <w:i/>
          <w:iCs/>
          <w:color w:val="000000"/>
          <w:spacing w:val="0"/>
          <w:w w:val="100"/>
          <w:position w:val="0"/>
          <w:lang w:val="en-US" w:eastAsia="en-US" w:bidi="en-US"/>
        </w:rPr>
        <w:t>X~^Y</w:t>
      </w:r>
      <w:r>
        <w:rPr>
          <w:color w:val="000000"/>
          <w:spacing w:val="0"/>
          <w:w w:val="100"/>
          <w:position w:val="0"/>
          <w:lang w:val="en-US" w:eastAsia="en-US" w:bidi="en-US"/>
        </w:rPr>
        <w:t xml:space="preserve"> </w:t>
      </w:r>
      <w:r>
        <w:rPr>
          <w:color w:val="000000"/>
          <w:spacing w:val="0"/>
          <w:w w:val="100"/>
          <w:position w:val="0"/>
        </w:rPr>
        <w:t xml:space="preserve">为 </w:t>
      </w:r>
      <w:r>
        <w:rPr>
          <w:color w:val="000000"/>
          <w:spacing w:val="0"/>
          <w:w w:val="100"/>
          <w:position w:val="0"/>
          <w:lang w:val="en-US" w:eastAsia="en-US" w:bidi="en-US"/>
        </w:rPr>
        <w:t xml:space="preserve">F </w:t>
      </w:r>
      <w:r>
        <w:rPr>
          <w:color w:val="000000"/>
          <w:spacing w:val="0"/>
          <w:w w:val="100"/>
          <w:position w:val="0"/>
        </w:rPr>
        <w:t xml:space="preserve">所蕴涵，且 </w:t>
      </w:r>
      <w:r>
        <w:rPr>
          <w:color w:val="000000"/>
          <w:spacing w:val="0"/>
          <w:w w:val="100"/>
          <w:position w:val="0"/>
          <w:lang w:val="en-US" w:eastAsia="en-US" w:bidi="en-US"/>
        </w:rPr>
        <w:t xml:space="preserve">ZC </w:t>
      </w:r>
      <w:r>
        <w:rPr>
          <w:color w:val="000000"/>
          <w:spacing w:val="0"/>
          <w:w w:val="100"/>
          <w:position w:val="0"/>
        </w:rPr>
        <w:t xml:space="preserve">(/,则 </w:t>
      </w:r>
      <w:r>
        <w:rPr>
          <w:color w:val="000000"/>
          <w:spacing w:val="0"/>
          <w:w w:val="100"/>
          <w:position w:val="0"/>
          <w:lang w:val="en-US" w:eastAsia="en-US" w:bidi="en-US"/>
        </w:rPr>
        <w:t>XZ—XZ®</w:t>
      </w:r>
      <w:r>
        <w:rPr>
          <w:color w:val="000000"/>
          <w:spacing w:val="0"/>
          <w:w w:val="100"/>
          <w:position w:val="0"/>
        </w:rPr>
        <w:t xml:space="preserve">为 </w:t>
      </w:r>
      <w:r>
        <w:rPr>
          <w:color w:val="000000"/>
          <w:spacing w:val="0"/>
          <w:w w:val="100"/>
          <w:position w:val="0"/>
          <w:lang w:val="en-US" w:eastAsia="en-US" w:bidi="en-US"/>
        </w:rPr>
        <w:t xml:space="preserve">F </w:t>
      </w:r>
      <w:r>
        <w:rPr>
          <w:color w:val="000000"/>
          <w:spacing w:val="0"/>
          <w:w w:val="100"/>
          <w:position w:val="0"/>
        </w:rPr>
        <w:t>所蕴涵。</w:t>
      </w:r>
    </w:p>
    <w:p>
      <w:pPr>
        <w:pStyle w:val="Style21"/>
        <w:keepNext w:val="0"/>
        <w:keepLines w:val="0"/>
        <w:widowControl w:val="0"/>
        <w:shd w:val="clear" w:color="auto" w:fill="auto"/>
        <w:bidi w:val="0"/>
        <w:spacing w:before="0" w:after="0" w:line="311" w:lineRule="exact"/>
        <w:ind w:left="420" w:right="0" w:firstLine="0"/>
        <w:jc w:val="left"/>
      </w:pPr>
      <w:r>
        <w:rPr>
          <w:color w:val="000000"/>
          <w:spacing w:val="0"/>
          <w:w w:val="100"/>
          <w:position w:val="0"/>
          <w:lang w:val="en-US" w:eastAsia="en-US" w:bidi="en-US"/>
        </w:rPr>
        <w:t>A3</w:t>
      </w:r>
      <w:r>
        <w:rPr>
          <w:color w:val="000000"/>
          <w:spacing w:val="0"/>
          <w:w w:val="100"/>
          <w:position w:val="0"/>
        </w:rPr>
        <w:t>传递律</w:t>
      </w:r>
      <w:r>
        <w:rPr>
          <w:color w:val="000000"/>
          <w:spacing w:val="0"/>
          <w:w w:val="100"/>
          <w:position w:val="0"/>
          <w:lang w:val="en-US" w:eastAsia="en-US" w:bidi="en-US"/>
        </w:rPr>
        <w:t>(transitivity rule)：</w:t>
      </w:r>
      <w:r>
        <w:rPr>
          <w:color w:val="000000"/>
          <w:spacing w:val="0"/>
          <w:w w:val="100"/>
          <w:position w:val="0"/>
        </w:rPr>
        <w:t>若</w:t>
      </w:r>
      <w:r>
        <w:rPr>
          <w:i/>
          <w:iCs/>
          <w:color w:val="000000"/>
          <w:spacing w:val="0"/>
          <w:w w:val="100"/>
          <w:position w:val="0"/>
          <w:lang w:val="en-US" w:eastAsia="en-US" w:bidi="en-US"/>
        </w:rPr>
        <w:t>X~*Y</w:t>
      </w:r>
      <w:r>
        <w:rPr>
          <w:color w:val="000000"/>
          <w:spacing w:val="0"/>
          <w:w w:val="100"/>
          <w:position w:val="0"/>
        </w:rPr>
        <w:t>及 一</w:t>
      </w:r>
      <w:r>
        <w:rPr>
          <w:color w:val="000000"/>
          <w:spacing w:val="0"/>
          <w:w w:val="100"/>
          <w:position w:val="0"/>
          <w:lang w:val="en-US" w:eastAsia="en-US" w:bidi="en-US"/>
        </w:rPr>
        <w:t>Z</w:t>
      </w:r>
      <w:r>
        <w:rPr>
          <w:color w:val="000000"/>
          <w:spacing w:val="0"/>
          <w:w w:val="100"/>
          <w:position w:val="0"/>
        </w:rPr>
        <w:t>为</w:t>
      </w:r>
      <w:r>
        <w:rPr>
          <w:color w:val="000000"/>
          <w:spacing w:val="0"/>
          <w:w w:val="100"/>
          <w:position w:val="0"/>
          <w:lang w:val="en-US" w:eastAsia="en-US" w:bidi="en-US"/>
        </w:rPr>
        <w:t>F</w:t>
      </w:r>
      <w:r>
        <w:rPr>
          <w:color w:val="000000"/>
          <w:spacing w:val="0"/>
          <w:w w:val="100"/>
          <w:position w:val="0"/>
        </w:rPr>
        <w:t>所蕴涵,则</w:t>
      </w:r>
      <w:r>
        <w:rPr>
          <w:i/>
          <w:iCs/>
          <w:color w:val="000000"/>
          <w:spacing w:val="0"/>
          <w:w w:val="100"/>
          <w:position w:val="0"/>
          <w:lang w:val="en-US" w:eastAsia="en-US" w:bidi="en-US"/>
        </w:rPr>
        <w:t>X—Z</w:t>
      </w:r>
      <w:r>
        <w:rPr>
          <w:i/>
          <w:iCs/>
          <w:color w:val="000000"/>
          <w:spacing w:val="0"/>
          <w:w w:val="100"/>
          <w:position w:val="0"/>
        </w:rPr>
        <w:t>为</w:t>
      </w:r>
      <w:r>
        <w:rPr>
          <w:i/>
          <w:iCs/>
          <w:color w:val="000000"/>
          <w:spacing w:val="0"/>
          <w:w w:val="100"/>
          <w:position w:val="0"/>
          <w:lang w:val="en-US" w:eastAsia="en-US" w:bidi="en-US"/>
        </w:rPr>
        <w:t>F</w:t>
      </w:r>
      <w:r>
        <w:rPr>
          <w:color w:val="000000"/>
          <w:spacing w:val="0"/>
          <w:w w:val="100"/>
          <w:position w:val="0"/>
        </w:rPr>
        <w:t>所蕴涵。 注意：由自反律所得到的函数依赖均是平凡的函数依赖，自反律的使用并不依赖于凡 定理</w:t>
      </w:r>
      <w:r>
        <w:rPr>
          <w:rFonts w:ascii="Times New Roman" w:eastAsia="Times New Roman" w:hAnsi="Times New Roman" w:cs="Times New Roman"/>
          <w:color w:val="000000"/>
          <w:spacing w:val="0"/>
          <w:w w:val="100"/>
          <w:position w:val="0"/>
          <w:sz w:val="22"/>
          <w:szCs w:val="22"/>
          <w:lang w:val="en-US" w:eastAsia="en-US" w:bidi="en-US"/>
        </w:rPr>
        <w:t xml:space="preserve">6.1 </w:t>
      </w:r>
      <w:r>
        <w:rPr>
          <w:color w:val="000000"/>
          <w:spacing w:val="0"/>
          <w:w w:val="100"/>
          <w:position w:val="0"/>
          <w:lang w:val="en-US" w:eastAsia="en-US" w:bidi="en-US"/>
        </w:rPr>
        <w:t>Armstrong</w:t>
      </w:r>
      <w:r>
        <w:rPr>
          <w:color w:val="000000"/>
          <w:spacing w:val="0"/>
          <w:w w:val="100"/>
          <w:position w:val="0"/>
        </w:rPr>
        <w:t>推理规则是正确的。</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下面从定义出发证明推理规则的正确性。</w:t>
      </w:r>
    </w:p>
    <w:p>
      <w:pPr>
        <w:pStyle w:val="Style21"/>
        <w:keepNext w:val="0"/>
        <w:keepLines w:val="0"/>
        <w:widowControl w:val="0"/>
        <w:shd w:val="clear" w:color="auto" w:fill="auto"/>
        <w:bidi w:val="0"/>
        <w:spacing w:before="0" w:after="0" w:line="311" w:lineRule="exact"/>
        <w:ind w:left="0" w:right="0" w:firstLine="420"/>
        <w:jc w:val="left"/>
      </w:pPr>
      <w:r>
        <w:rPr>
          <w:color w:val="000000"/>
          <w:spacing w:val="0"/>
          <w:w w:val="100"/>
          <w:position w:val="0"/>
        </w:rPr>
        <w:t>证</w:t>
      </w:r>
    </w:p>
    <w:p>
      <w:pPr>
        <w:pStyle w:val="Style21"/>
        <w:keepNext w:val="0"/>
        <w:keepLines w:val="0"/>
        <w:widowControl w:val="0"/>
        <w:numPr>
          <w:ilvl w:val="0"/>
          <w:numId w:val="307"/>
        </w:numPr>
        <w:shd w:val="clear" w:color="auto" w:fill="auto"/>
        <w:tabs>
          <w:tab w:pos="913" w:val="left"/>
        </w:tabs>
        <w:bidi w:val="0"/>
        <w:spacing w:before="0" w:after="0" w:line="311" w:lineRule="exact"/>
        <w:ind w:left="0" w:right="0" w:firstLine="420"/>
        <w:jc w:val="both"/>
      </w:pPr>
      <w:bookmarkStart w:id="908" w:name="bookmark908"/>
      <w:bookmarkEnd w:id="908"/>
      <w:r>
        <w:rPr>
          <w:color w:val="000000"/>
          <w:spacing w:val="0"/>
          <w:w w:val="100"/>
          <w:position w:val="0"/>
        </w:rPr>
        <w:t xml:space="preserve">设 </w:t>
      </w:r>
      <w:r>
        <w:rPr>
          <w:color w:val="000000"/>
          <w:spacing w:val="0"/>
          <w:w w:val="100"/>
          <w:position w:val="0"/>
          <w:lang w:val="en-US" w:eastAsia="en-US" w:bidi="en-US"/>
        </w:rPr>
        <w:t>YJXMU。</w:t>
      </w:r>
    </w:p>
    <w:p>
      <w:pPr>
        <w:pStyle w:val="Style21"/>
        <w:keepNext w:val="0"/>
        <w:keepLines w:val="0"/>
        <w:widowControl w:val="0"/>
        <w:shd w:val="clear" w:color="auto" w:fill="auto"/>
        <w:bidi w:val="0"/>
        <w:spacing w:before="0" w:after="0" w:line="311" w:lineRule="exact"/>
        <w:ind w:left="0" w:right="0" w:firstLine="420"/>
        <w:jc w:val="both"/>
        <w:rPr>
          <w:sz w:val="22"/>
          <w:szCs w:val="22"/>
        </w:rPr>
      </w:pPr>
      <w:r>
        <w:rPr>
          <w:color w:val="000000"/>
          <w:spacing w:val="0"/>
          <w:w w:val="100"/>
          <w:position w:val="0"/>
          <w:sz w:val="20"/>
          <w:szCs w:val="20"/>
        </w:rPr>
        <w:t>对</w:t>
      </w:r>
      <w:r>
        <w:rPr>
          <w:i/>
          <w:iCs/>
          <w:color w:val="000000"/>
          <w:spacing w:val="0"/>
          <w:w w:val="100"/>
          <w:position w:val="0"/>
          <w:sz w:val="20"/>
          <w:szCs w:val="20"/>
          <w:lang w:val="en-US" w:eastAsia="en-US" w:bidi="en-US"/>
        </w:rPr>
        <w:t>R&lt;U,F&gt;</w:t>
      </w:r>
      <w:r>
        <w:rPr>
          <w:color w:val="000000"/>
          <w:spacing w:val="0"/>
          <w:w w:val="100"/>
          <w:position w:val="0"/>
          <w:sz w:val="20"/>
          <w:szCs w:val="20"/>
        </w:rPr>
        <w:t>的任一关系</w:t>
      </w:r>
      <w:r>
        <w:rPr>
          <w:color w:val="000000"/>
          <w:spacing w:val="0"/>
          <w:w w:val="100"/>
          <w:position w:val="0"/>
          <w:sz w:val="20"/>
          <w:szCs w:val="20"/>
          <w:lang w:val="zh-CN" w:eastAsia="zh-CN" w:bidi="zh-CN"/>
        </w:rPr>
        <w:t>『中的</w:t>
      </w:r>
      <w:r>
        <w:rPr>
          <w:color w:val="000000"/>
          <w:spacing w:val="0"/>
          <w:w w:val="100"/>
          <w:position w:val="0"/>
          <w:sz w:val="20"/>
          <w:szCs w:val="20"/>
        </w:rPr>
        <w:t>任意两个元组八</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 xml:space="preserve">若 但]=$[招，由于 </w:t>
      </w:r>
      <w:r>
        <w:rPr>
          <w:color w:val="000000"/>
          <w:spacing w:val="0"/>
          <w:w w:val="100"/>
          <w:position w:val="0"/>
          <w:lang w:val="en-US" w:eastAsia="en-US" w:bidi="en-US"/>
        </w:rPr>
        <w:t>rwx,</w:t>
      </w:r>
      <w:r>
        <w:rPr>
          <w:color w:val="000000"/>
          <w:spacing w:val="0"/>
          <w:w w:val="100"/>
          <w:position w:val="0"/>
        </w:rPr>
        <w:t xml:space="preserve">有 </w:t>
      </w:r>
      <w:r>
        <w:rPr>
          <w:color w:val="000000"/>
          <w:spacing w:val="0"/>
          <w:w w:val="100"/>
          <w:position w:val="0"/>
          <w:lang w:val="en-US" w:eastAsia="en-US" w:bidi="en-US"/>
        </w:rPr>
        <w:t>r[y]=s[y],</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所以</w:t>
      </w:r>
      <w:r>
        <w:rPr>
          <w:i/>
          <w:iCs/>
          <w:color w:val="000000"/>
          <w:spacing w:val="0"/>
          <w:w w:val="100"/>
          <w:position w:val="0"/>
          <w:lang w:val="en-US" w:eastAsia="en-US" w:bidi="en-US"/>
        </w:rPr>
        <w:t>X-Y</w:t>
      </w:r>
      <w:r>
        <w:rPr>
          <w:color w:val="000000"/>
          <w:spacing w:val="0"/>
          <w:w w:val="100"/>
          <w:position w:val="0"/>
        </w:rPr>
        <w:t>成立，自反律得证气</w:t>
      </w:r>
    </w:p>
    <w:p>
      <w:pPr>
        <w:pStyle w:val="Style21"/>
        <w:keepNext w:val="0"/>
        <w:keepLines w:val="0"/>
        <w:widowControl w:val="0"/>
        <w:numPr>
          <w:ilvl w:val="0"/>
          <w:numId w:val="307"/>
        </w:numPr>
        <w:shd w:val="clear" w:color="auto" w:fill="auto"/>
        <w:tabs>
          <w:tab w:pos="913" w:val="left"/>
        </w:tabs>
        <w:bidi w:val="0"/>
        <w:spacing w:before="0" w:after="0" w:line="311" w:lineRule="exact"/>
        <w:ind w:left="0" w:right="0" w:firstLine="420"/>
        <w:jc w:val="both"/>
      </w:pPr>
      <w:bookmarkStart w:id="909" w:name="bookmark909"/>
      <w:bookmarkEnd w:id="909"/>
      <w:r>
        <w:rPr>
          <w:color w:val="000000"/>
          <w:spacing w:val="0"/>
          <w:w w:val="100"/>
          <w:position w:val="0"/>
        </w:rPr>
        <w:t>设</w:t>
      </w:r>
      <w:r>
        <w:rPr>
          <w:i/>
          <w:iCs/>
          <w:color w:val="000000"/>
          <w:spacing w:val="0"/>
          <w:w w:val="100"/>
          <w:position w:val="0"/>
          <w:lang w:val="en-US" w:eastAsia="en-US" w:bidi="en-US"/>
        </w:rPr>
        <w:t>XT</w:t>
      </w:r>
      <w:r>
        <w:rPr>
          <w:i/>
          <w:iCs/>
          <w:color w:val="000000"/>
          <w:spacing w:val="0"/>
          <w:w w:val="100"/>
          <w:position w:val="0"/>
        </w:rPr>
        <w:t>为</w:t>
      </w:r>
      <w:r>
        <w:rPr>
          <w:i/>
          <w:iCs/>
          <w:color w:val="000000"/>
          <w:spacing w:val="0"/>
          <w:w w:val="100"/>
          <w:position w:val="0"/>
          <w:lang w:val="en-US" w:eastAsia="en-US" w:bidi="en-US"/>
        </w:rPr>
        <w:t>F</w:t>
      </w:r>
      <w:r>
        <w:rPr>
          <w:color w:val="000000"/>
          <w:spacing w:val="0"/>
          <w:w w:val="100"/>
          <w:position w:val="0"/>
        </w:rPr>
        <w:t>所蕴涵，且</w:t>
      </w:r>
      <w:r>
        <w:rPr>
          <w:color w:val="000000"/>
          <w:spacing w:val="0"/>
          <w:w w:val="100"/>
          <w:position w:val="0"/>
          <w:lang w:val="en-US" w:eastAsia="en-US" w:bidi="en-US"/>
        </w:rPr>
        <w:t>ZWS</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rPr>
        <w:t>设的任一关系</w:t>
      </w:r>
      <w:r>
        <w:rPr>
          <w:i/>
          <w:iCs/>
          <w:color w:val="000000"/>
          <w:spacing w:val="0"/>
          <w:w w:val="100"/>
          <w:position w:val="0"/>
          <w:lang w:val="en-US" w:eastAsia="en-US" w:bidi="en-US"/>
        </w:rPr>
        <w:t>r</w:t>
      </w:r>
      <w:r>
        <w:rPr>
          <w:color w:val="000000"/>
          <w:spacing w:val="0"/>
          <w:w w:val="100"/>
          <w:position w:val="0"/>
        </w:rPr>
        <w:t>中任意的两个元组人</w:t>
      </w:r>
      <w:r>
        <w:rPr>
          <w:color w:val="000000"/>
          <w:spacing w:val="0"/>
          <w:w w:val="100"/>
          <w:position w:val="0"/>
          <w:lang w:val="en-US" w:eastAsia="en-US" w:bidi="en-US"/>
        </w:rPr>
        <w:t>s：</w:t>
      </w:r>
    </w:p>
    <w:p>
      <w:pPr>
        <w:pStyle w:val="Style21"/>
        <w:keepNext w:val="0"/>
        <w:keepLines w:val="0"/>
        <w:widowControl w:val="0"/>
        <w:shd w:val="clear" w:color="auto" w:fill="auto"/>
        <w:bidi w:val="0"/>
        <w:spacing w:before="0" w:after="560" w:line="240" w:lineRule="auto"/>
        <w:ind w:left="0" w:right="0" w:firstLine="420"/>
        <w:jc w:val="left"/>
      </w:pPr>
      <w:r>
        <w:rPr>
          <w:color w:val="000000"/>
          <w:spacing w:val="0"/>
          <w:w w:val="100"/>
          <w:position w:val="0"/>
        </w:rPr>
        <w:t xml:space="preserve">若 </w:t>
      </w:r>
      <w:r>
        <w:rPr>
          <w:i/>
          <w:iCs/>
          <w:color w:val="000000"/>
          <w:spacing w:val="0"/>
          <w:w w:val="100"/>
          <w:position w:val="0"/>
          <w:lang w:val="en-US" w:eastAsia="en-US" w:bidi="en-US"/>
        </w:rPr>
        <w:t>t[XZ]=s[XZ],</w:t>
      </w:r>
      <w:r>
        <w:rPr>
          <w:color w:val="000000"/>
          <w:spacing w:val="0"/>
          <w:w w:val="100"/>
          <w:position w:val="0"/>
        </w:rPr>
        <w:t xml:space="preserve">则有 </w:t>
      </w:r>
      <w:r>
        <w:rPr>
          <w:i/>
          <w:iCs/>
          <w:color w:val="000000"/>
          <w:spacing w:val="0"/>
          <w:w w:val="100"/>
          <w:position w:val="0"/>
          <w:lang w:val="en-US" w:eastAsia="en-US" w:bidi="en-US"/>
        </w:rPr>
        <w:t>t[X]=s[X]</w:t>
      </w:r>
      <w:r>
        <w:rPr>
          <w:color w:val="000000"/>
          <w:spacing w:val="0"/>
          <w:w w:val="100"/>
          <w:position w:val="0"/>
        </w:rPr>
        <w:t>和</w:t>
      </w:r>
      <w:r>
        <w:rPr>
          <w:color w:val="000000"/>
          <w:spacing w:val="0"/>
          <w:w w:val="100"/>
          <w:position w:val="0"/>
          <w:lang w:val="en-US" w:eastAsia="en-US" w:bidi="en-US"/>
        </w:rPr>
        <w:t>，[Z]=s[Z|；</w:t>
      </w:r>
    </w:p>
    <w:p>
      <w:pPr>
        <w:pStyle w:val="Style17"/>
        <w:keepNext w:val="0"/>
        <w:keepLines w:val="0"/>
        <w:widowControl w:val="0"/>
        <w:numPr>
          <w:ilvl w:val="0"/>
          <w:numId w:val="309"/>
        </w:numPr>
        <w:shd w:val="clear" w:color="auto" w:fill="auto"/>
        <w:tabs>
          <w:tab w:pos="349" w:val="left"/>
        </w:tabs>
        <w:bidi w:val="0"/>
        <w:spacing w:before="0" w:after="0" w:line="240" w:lineRule="auto"/>
        <w:ind w:left="0" w:right="0" w:firstLine="0"/>
        <w:jc w:val="left"/>
      </w:pPr>
      <w:bookmarkStart w:id="910" w:name="bookmark910"/>
      <w:bookmarkEnd w:id="910"/>
      <w:r>
        <w:rPr>
          <w:color w:val="000000"/>
          <w:spacing w:val="0"/>
          <w:w w:val="100"/>
          <w:position w:val="0"/>
        </w:rPr>
        <w:t>为了简单起见，用</w:t>
      </w:r>
      <w:r>
        <w:rPr>
          <w:rFonts w:ascii="Times New Roman" w:eastAsia="Times New Roman" w:hAnsi="Times New Roman" w:cs="Times New Roman"/>
          <w:color w:val="000000"/>
          <w:spacing w:val="0"/>
          <w:w w:val="100"/>
          <w:position w:val="0"/>
          <w:lang w:val="en-US" w:eastAsia="en-US" w:bidi="en-US"/>
        </w:rPr>
        <w:t>xz</w:t>
      </w:r>
      <w:r>
        <w:rPr>
          <w:color w:val="000000"/>
          <w:spacing w:val="0"/>
          <w:w w:val="100"/>
          <w:position w:val="0"/>
        </w:rPr>
        <w:t>代表</w:t>
      </w:r>
      <w:r>
        <w:rPr>
          <w:rFonts w:ascii="Times New Roman" w:eastAsia="Times New Roman" w:hAnsi="Times New Roman" w:cs="Times New Roman"/>
          <w:color w:val="000000"/>
          <w:spacing w:val="0"/>
          <w:w w:val="100"/>
          <w:position w:val="0"/>
          <w:lang w:val="en-US" w:eastAsia="en-US" w:bidi="en-US"/>
        </w:rPr>
        <w:t>xuz, rz</w:t>
      </w:r>
      <w:r>
        <w:rPr>
          <w:color w:val="000000"/>
          <w:spacing w:val="0"/>
          <w:w w:val="100"/>
          <w:position w:val="0"/>
        </w:rPr>
        <w:t>代表</w:t>
      </w:r>
      <w:r>
        <w:rPr>
          <w:rFonts w:ascii="Times New Roman" w:eastAsia="Times New Roman" w:hAnsi="Times New Roman" w:cs="Times New Roman"/>
          <w:color w:val="000000"/>
          <w:spacing w:val="0"/>
          <w:w w:val="100"/>
          <w:position w:val="0"/>
          <w:lang w:val="en-US" w:eastAsia="en-US" w:bidi="en-US"/>
        </w:rPr>
        <w:t>vuz</w:t>
      </w:r>
      <w:r>
        <w:rPr>
          <w:color w:val="000000"/>
          <w:spacing w:val="0"/>
          <w:w w:val="100"/>
          <w:position w:val="0"/>
          <w:lang w:val="en-US" w:eastAsia="en-US" w:bidi="en-US"/>
        </w:rPr>
        <w:t>。</w:t>
      </w:r>
    </w:p>
    <w:p>
      <w:pPr>
        <w:pStyle w:val="Style17"/>
        <w:keepNext w:val="0"/>
        <w:keepLines w:val="0"/>
        <w:widowControl w:val="0"/>
        <w:numPr>
          <w:ilvl w:val="0"/>
          <w:numId w:val="309"/>
        </w:numPr>
        <w:shd w:val="clear" w:color="auto" w:fill="auto"/>
        <w:tabs>
          <w:tab w:pos="349" w:val="left"/>
        </w:tabs>
        <w:bidi w:val="0"/>
        <w:spacing w:before="0" w:after="40" w:line="240" w:lineRule="auto"/>
        <w:ind w:left="0" w:right="0" w:firstLine="0"/>
        <w:jc w:val="left"/>
      </w:pPr>
      <w:bookmarkStart w:id="911" w:name="bookmark911"/>
      <w:bookmarkEnd w:id="911"/>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[岡表示元组</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在属性(组)</w:t>
      </w:r>
      <w:r>
        <w:rPr>
          <w:rFonts w:ascii="Times New Roman" w:eastAsia="Times New Roman" w:hAnsi="Times New Roman" w:cs="Times New Roman"/>
          <w:color w:val="000000"/>
          <w:spacing w:val="0"/>
          <w:w w:val="100"/>
          <w:position w:val="0"/>
        </w:rPr>
        <w:t>X</w:t>
      </w:r>
      <w:r>
        <w:rPr>
          <w:color w:val="000000"/>
          <w:spacing w:val="0"/>
          <w:w w:val="100"/>
          <w:position w:val="0"/>
        </w:rPr>
        <w:t>上的分量，</w:t>
      </w:r>
      <w:r>
        <w:rPr>
          <w:i/>
          <w:iCs/>
          <w:color w:val="000000"/>
          <w:spacing w:val="0"/>
          <w:w w:val="100"/>
          <w:position w:val="0"/>
        </w:rPr>
        <w:t>等价于</w:t>
      </w:r>
      <w:r>
        <w:rPr>
          <w:rFonts w:ascii="Times New Roman" w:eastAsia="Times New Roman" w:hAnsi="Times New Roman" w:cs="Times New Roman"/>
          <w:i/>
          <w:iCs/>
          <w:color w:val="000000"/>
          <w:spacing w:val="0"/>
          <w:w w:val="100"/>
          <w:position w:val="0"/>
          <w:sz w:val="19"/>
          <w:szCs w:val="19"/>
          <w:lang w:val="en-US" w:eastAsia="en-US" w:bidi="en-US"/>
        </w:rPr>
        <w:t>LX</w:t>
      </w:r>
      <w:r>
        <w:rPr>
          <w:i/>
          <w:iCs/>
          <w:color w:val="000000"/>
          <w:spacing w:val="0"/>
          <w:w w:val="100"/>
          <w:position w:val="0"/>
          <w:lang w:val="en-US" w:eastAsia="en-US" w:bidi="en-US"/>
        </w:rPr>
        <w:t>。</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rPr>
        <w:t>由</w:t>
      </w:r>
      <w:r>
        <w:rPr>
          <w:color w:val="000000"/>
          <w:spacing w:val="0"/>
          <w:w w:val="100"/>
          <w:position w:val="0"/>
          <w:lang w:val="en-US" w:eastAsia="en-US" w:bidi="en-US"/>
        </w:rPr>
        <w:t>Xf</w:t>
      </w:r>
      <w:r>
        <w:rPr>
          <w:color w:val="000000"/>
          <w:spacing w:val="0"/>
          <w:w w:val="100"/>
          <w:position w:val="0"/>
        </w:rPr>
        <w:t>匕于是有</w:t>
      </w:r>
      <w:r>
        <w:rPr>
          <w:color w:val="000000"/>
          <w:spacing w:val="0"/>
          <w:w w:val="100"/>
          <w:position w:val="0"/>
          <w:lang w:val="en-US" w:eastAsia="en-US" w:bidi="en-US"/>
        </w:rPr>
        <w:t>Z[y]=s[F],</w:t>
      </w:r>
      <w:r>
        <w:rPr>
          <w:color w:val="000000"/>
          <w:spacing w:val="0"/>
          <w:w w:val="100"/>
          <w:position w:val="0"/>
        </w:rPr>
        <w:t>所以</w:t>
      </w:r>
      <w:r>
        <w:rPr>
          <w:i/>
          <w:iCs/>
          <w:color w:val="000000"/>
          <w:spacing w:val="0"/>
          <w:w w:val="100"/>
          <w:position w:val="0"/>
          <w:lang w:val="en-US" w:eastAsia="en-US" w:bidi="en-US"/>
        </w:rPr>
        <w:t>t[YZ]=s[YZ],</w:t>
      </w:r>
      <w:r>
        <w:rPr>
          <w:color w:val="000000"/>
          <w:spacing w:val="0"/>
          <w:w w:val="100"/>
          <w:position w:val="0"/>
          <w:lang w:val="en-US" w:eastAsia="en-US" w:bidi="en-US"/>
        </w:rPr>
        <w:t xml:space="preserve"> XZ-YZ</w:t>
      </w:r>
      <w:r>
        <w:rPr>
          <w:color w:val="000000"/>
          <w:spacing w:val="0"/>
          <w:w w:val="100"/>
          <w:position w:val="0"/>
        </w:rPr>
        <w:t>为</w:t>
      </w:r>
      <w:r>
        <w:rPr>
          <w:color w:val="000000"/>
          <w:spacing w:val="0"/>
          <w:w w:val="100"/>
          <w:position w:val="0"/>
          <w:lang w:val="en-US" w:eastAsia="en-US" w:bidi="en-US"/>
        </w:rPr>
        <w:t>F</w:t>
      </w:r>
      <w:r>
        <w:rPr>
          <w:color w:val="000000"/>
          <w:spacing w:val="0"/>
          <w:w w:val="100"/>
          <w:position w:val="0"/>
        </w:rPr>
        <w:t>所蕴涵，增广律得证。</w:t>
      </w:r>
    </w:p>
    <w:p>
      <w:pPr>
        <w:pStyle w:val="Style21"/>
        <w:keepNext w:val="0"/>
        <w:keepLines w:val="0"/>
        <w:widowControl w:val="0"/>
        <w:numPr>
          <w:ilvl w:val="0"/>
          <w:numId w:val="307"/>
        </w:numPr>
        <w:shd w:val="clear" w:color="auto" w:fill="auto"/>
        <w:bidi w:val="0"/>
        <w:spacing w:before="0" w:after="0" w:line="311" w:lineRule="exact"/>
        <w:ind w:left="0" w:right="0" w:firstLine="400"/>
        <w:jc w:val="both"/>
      </w:pPr>
      <w:bookmarkStart w:id="912" w:name="bookmark912"/>
      <w:bookmarkEnd w:id="912"/>
      <w:r>
        <w:rPr>
          <w:color w:val="000000"/>
          <w:spacing w:val="0"/>
          <w:w w:val="100"/>
          <w:position w:val="0"/>
        </w:rPr>
        <w:t>设</w:t>
      </w:r>
      <w:r>
        <w:rPr>
          <w:i/>
          <w:iCs/>
          <w:color w:val="000000"/>
          <w:spacing w:val="0"/>
          <w:w w:val="100"/>
          <w:position w:val="0"/>
          <w:lang w:val="en-US" w:eastAsia="en-US" w:bidi="en-US"/>
        </w:rPr>
        <w:t>X^Y</w:t>
      </w:r>
      <w:r>
        <w:rPr>
          <w:color w:val="000000"/>
          <w:spacing w:val="0"/>
          <w:w w:val="100"/>
          <w:position w:val="0"/>
        </w:rPr>
        <w:t>及</w:t>
      </w:r>
      <w:r>
        <w:rPr>
          <w:color w:val="000000"/>
          <w:spacing w:val="0"/>
          <w:w w:val="100"/>
          <w:position w:val="0"/>
          <w:lang w:val="en-US" w:eastAsia="en-US" w:bidi="en-US"/>
        </w:rPr>
        <w:t>y-Z</w:t>
      </w:r>
      <w:r>
        <w:rPr>
          <w:color w:val="000000"/>
          <w:spacing w:val="0"/>
          <w:w w:val="100"/>
          <w:position w:val="0"/>
        </w:rPr>
        <w:t>为</w:t>
      </w:r>
      <w:r>
        <w:rPr>
          <w:color w:val="000000"/>
          <w:spacing w:val="0"/>
          <w:w w:val="100"/>
          <w:position w:val="0"/>
          <w:lang w:val="en-US" w:eastAsia="en-US" w:bidi="en-US"/>
        </w:rPr>
        <w:t>F</w:t>
      </w:r>
      <w:r>
        <w:rPr>
          <w:color w:val="000000"/>
          <w:spacing w:val="0"/>
          <w:w w:val="100"/>
          <w:position w:val="0"/>
        </w:rPr>
        <w:t>所蕴涵。</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rPr>
        <w:t>对</w:t>
      </w:r>
      <w:r>
        <w:rPr>
          <w:i/>
          <w:iCs/>
          <w:color w:val="000000"/>
          <w:spacing w:val="0"/>
          <w:w w:val="100"/>
          <w:position w:val="0"/>
          <w:lang w:val="en-US" w:eastAsia="en-US" w:bidi="en-US"/>
        </w:rPr>
        <w:t>R&lt;U,F&gt;</w:t>
      </w:r>
      <w:r>
        <w:rPr>
          <w:color w:val="000000"/>
          <w:spacing w:val="0"/>
          <w:w w:val="100"/>
          <w:position w:val="0"/>
        </w:rPr>
        <w:t xml:space="preserve">的任一关系尸中的任意两个元组4 </w:t>
      </w:r>
      <w:r>
        <w:rPr>
          <w:color w:val="000000"/>
          <w:spacing w:val="0"/>
          <w:w w:val="100"/>
          <w:position w:val="0"/>
          <w:lang w:val="en-US" w:eastAsia="en-US" w:bidi="en-US"/>
        </w:rPr>
        <w:t>s：</w:t>
      </w:r>
    </w:p>
    <w:p>
      <w:pPr>
        <w:pStyle w:val="Style21"/>
        <w:keepNext w:val="0"/>
        <w:keepLines w:val="0"/>
        <w:widowControl w:val="0"/>
        <w:shd w:val="clear" w:color="auto" w:fill="auto"/>
        <w:bidi w:val="0"/>
        <w:spacing w:before="0" w:after="60" w:line="311" w:lineRule="exact"/>
        <w:ind w:left="0" w:right="0" w:firstLine="400"/>
        <w:jc w:val="both"/>
      </w:pPr>
      <w:r>
        <w:rPr>
          <w:color w:val="000000"/>
          <w:spacing w:val="0"/>
          <w:w w:val="100"/>
          <w:position w:val="0"/>
        </w:rPr>
        <w:t xml:space="preserve">若 </w:t>
      </w:r>
      <w:r>
        <w:rPr>
          <w:i/>
          <w:iCs/>
          <w:color w:val="000000"/>
          <w:spacing w:val="0"/>
          <w:w w:val="100"/>
          <w:position w:val="0"/>
          <w:lang w:val="en-US" w:eastAsia="en-US" w:bidi="en-US"/>
        </w:rPr>
        <w:t>t[x]=s[X],</w:t>
      </w:r>
      <w:r>
        <w:rPr>
          <w:color w:val="000000"/>
          <w:spacing w:val="0"/>
          <w:w w:val="100"/>
          <w:position w:val="0"/>
        </w:rPr>
        <w:t>由于</w:t>
      </w:r>
      <w:r>
        <w:rPr>
          <w:color w:val="000000"/>
          <w:spacing w:val="0"/>
          <w:w w:val="100"/>
          <w:position w:val="0"/>
          <w:lang w:val="en-US" w:eastAsia="en-US" w:bidi="en-US"/>
        </w:rPr>
        <w:t>x-y,</w:t>
      </w:r>
      <w:r>
        <w:rPr>
          <w:color w:val="000000"/>
          <w:spacing w:val="0"/>
          <w:w w:val="100"/>
          <w:position w:val="0"/>
        </w:rPr>
        <w:t>有</w:t>
      </w:r>
      <w:r>
        <w:rPr>
          <w:color w:val="000000"/>
          <w:spacing w:val="0"/>
          <w:w w:val="100"/>
          <w:position w:val="0"/>
          <w:lang w:val="en-US" w:eastAsia="en-US" w:bidi="en-US"/>
        </w:rPr>
        <w:t>，[yj=s[y]；</w:t>
      </w:r>
    </w:p>
    <w:p>
      <w:pPr>
        <w:pStyle w:val="Style21"/>
        <w:keepNext w:val="0"/>
        <w:keepLines w:val="0"/>
        <w:widowControl w:val="0"/>
        <w:shd w:val="clear" w:color="auto" w:fill="auto"/>
        <w:bidi w:val="0"/>
        <w:spacing w:before="0" w:after="0" w:line="240" w:lineRule="auto"/>
        <w:ind w:left="0" w:right="0" w:firstLine="400"/>
        <w:jc w:val="both"/>
      </w:pPr>
      <w:r>
        <w:rPr>
          <w:color w:val="000000"/>
          <w:spacing w:val="0"/>
          <w:w w:val="100"/>
          <w:position w:val="0"/>
        </w:rPr>
        <w:t>再由</w:t>
      </w:r>
      <w:r>
        <w:rPr>
          <w:i/>
          <w:iCs/>
          <w:color w:val="000000"/>
          <w:spacing w:val="0"/>
          <w:w w:val="100"/>
          <w:position w:val="0"/>
          <w:lang w:val="en-US" w:eastAsia="en-US" w:bidi="en-US"/>
        </w:rPr>
        <w:t>Y-Z,</w:t>
      </w:r>
      <w:r>
        <w:rPr>
          <w:color w:val="000000"/>
          <w:spacing w:val="0"/>
          <w:w w:val="100"/>
          <w:position w:val="0"/>
        </w:rPr>
        <w:t>有</w:t>
      </w:r>
      <w:r>
        <w:rPr>
          <w:i/>
          <w:iCs/>
          <w:color w:val="000000"/>
          <w:spacing w:val="0"/>
          <w:w w:val="100"/>
          <w:position w:val="0"/>
          <w:lang w:val="en-US" w:eastAsia="en-US" w:bidi="en-US"/>
        </w:rPr>
        <w:t>t[Z]=s[Z],</w:t>
      </w:r>
      <w:r>
        <w:rPr>
          <w:color w:val="000000"/>
          <w:spacing w:val="0"/>
          <w:w w:val="100"/>
          <w:position w:val="0"/>
        </w:rPr>
        <w:t>所以</w:t>
      </w:r>
      <w:r>
        <w:rPr>
          <w:i/>
          <w:iCs/>
          <w:color w:val="000000"/>
          <w:spacing w:val="0"/>
          <w:w w:val="100"/>
          <w:position w:val="0"/>
          <w:lang w:val="en-US" w:eastAsia="en-US" w:bidi="en-US"/>
        </w:rPr>
        <w:t>X-Z</w:t>
      </w:r>
      <w:r>
        <w:rPr>
          <w:i/>
          <w:iCs/>
          <w:color w:val="000000"/>
          <w:spacing w:val="0"/>
          <w:w w:val="100"/>
          <w:position w:val="0"/>
        </w:rPr>
        <w:t>为</w:t>
      </w:r>
      <w:r>
        <w:rPr>
          <w:i/>
          <w:iCs/>
          <w:color w:val="000000"/>
          <w:spacing w:val="0"/>
          <w:w w:val="100"/>
          <w:position w:val="0"/>
          <w:lang w:val="en-US" w:eastAsia="en-US" w:bidi="en-US"/>
        </w:rPr>
        <w:t>F</w:t>
      </w:r>
      <w:r>
        <w:rPr>
          <w:i/>
          <w:iCs/>
          <w:color w:val="000000"/>
          <w:spacing w:val="0"/>
          <w:w w:val="100"/>
          <w:position w:val="0"/>
        </w:rPr>
        <w:t>所蕴涵,</w:t>
      </w:r>
      <w:r>
        <w:rPr>
          <w:color w:val="000000"/>
          <w:spacing w:val="0"/>
          <w:w w:val="100"/>
          <w:position w:val="0"/>
        </w:rPr>
        <w:t>传递律得证。</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rPr>
        <w:t>根据</w:t>
      </w:r>
      <w:r>
        <w:rPr>
          <w:color w:val="000000"/>
          <w:spacing w:val="0"/>
          <w:w w:val="100"/>
          <w:position w:val="0"/>
          <w:lang w:val="en-US" w:eastAsia="en-US" w:bidi="en-US"/>
        </w:rPr>
        <w:t>Al、A2、A3</w:t>
      </w:r>
      <w:r>
        <w:rPr>
          <w:color w:val="000000"/>
          <w:spacing w:val="0"/>
          <w:w w:val="100"/>
          <w:position w:val="0"/>
        </w:rPr>
        <w:t>这三条推理规则可以得到下面三条很有用的推理规则。</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lang w:val="en-US" w:eastAsia="en-US" w:bidi="en-US"/>
        </w:rPr>
        <w:t>•</w:t>
      </w:r>
      <w:r>
        <w:rPr>
          <w:color w:val="000000"/>
          <w:spacing w:val="0"/>
          <w:w w:val="100"/>
          <w:position w:val="0"/>
        </w:rPr>
        <w:t>合并规则</w:t>
      </w:r>
      <w:r>
        <w:rPr>
          <w:color w:val="000000"/>
          <w:spacing w:val="0"/>
          <w:w w:val="100"/>
          <w:position w:val="0"/>
          <w:lang w:val="en-US" w:eastAsia="en-US" w:bidi="en-US"/>
        </w:rPr>
        <w:t>(union rule)：</w:t>
      </w:r>
      <w:r>
        <w:rPr>
          <w:color w:val="000000"/>
          <w:spacing w:val="0"/>
          <w:w w:val="100"/>
          <w:position w:val="0"/>
        </w:rPr>
        <w:t xml:space="preserve">由 </w:t>
      </w:r>
      <w:r>
        <w:rPr>
          <w:i/>
          <w:iCs/>
          <w:color w:val="000000"/>
          <w:spacing w:val="0"/>
          <w:w w:val="100"/>
          <w:position w:val="0"/>
          <w:lang w:val="en-US" w:eastAsia="en-US" w:bidi="en-US"/>
        </w:rPr>
        <w:t>X-Y,</w:t>
      </w:r>
      <w:r>
        <w:rPr>
          <w:color w:val="000000"/>
          <w:spacing w:val="0"/>
          <w:w w:val="100"/>
          <w:position w:val="0"/>
          <w:lang w:val="en-US" w:eastAsia="en-US" w:bidi="en-US"/>
        </w:rPr>
        <w:t xml:space="preserve"> X-Z,</w:t>
      </w:r>
      <w:r>
        <w:rPr>
          <w:color w:val="000000"/>
          <w:spacing w:val="0"/>
          <w:w w:val="100"/>
          <w:position w:val="0"/>
        </w:rPr>
        <w:t xml:space="preserve">有 </w:t>
      </w:r>
      <w:r>
        <w:rPr>
          <w:i/>
          <w:iCs/>
          <w:color w:val="000000"/>
          <w:spacing w:val="0"/>
          <w:w w:val="100"/>
          <w:position w:val="0"/>
          <w:lang w:val="en-US" w:eastAsia="en-US" w:bidi="en-US"/>
        </w:rPr>
        <w:t>X^YZ.</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lang w:val="en-US" w:eastAsia="en-US" w:bidi="en-US"/>
        </w:rPr>
        <w:t>•</w:t>
      </w:r>
      <w:r>
        <w:rPr>
          <w:color w:val="000000"/>
          <w:spacing w:val="0"/>
          <w:w w:val="100"/>
          <w:position w:val="0"/>
        </w:rPr>
        <w:t>伪传递规则</w:t>
      </w:r>
      <w:r>
        <w:rPr>
          <w:color w:val="000000"/>
          <w:spacing w:val="0"/>
          <w:w w:val="100"/>
          <w:position w:val="0"/>
          <w:lang w:val="en-US" w:eastAsia="en-US" w:bidi="en-US"/>
        </w:rPr>
        <w:t>(pseudo transitivity rule)：</w:t>
      </w:r>
      <w:r>
        <w:rPr>
          <w:color w:val="000000"/>
          <w:spacing w:val="0"/>
          <w:w w:val="100"/>
          <w:position w:val="0"/>
        </w:rPr>
        <w:t xml:space="preserve">由 </w:t>
      </w:r>
      <w:r>
        <w:rPr>
          <w:i/>
          <w:iCs/>
          <w:color w:val="000000"/>
          <w:spacing w:val="0"/>
          <w:w w:val="100"/>
          <w:position w:val="0"/>
          <w:lang w:val="en-US" w:eastAsia="en-US" w:bidi="en-US"/>
        </w:rPr>
        <w:t>X-'-Y, WY^-Z,</w:t>
      </w:r>
      <w:r>
        <w:rPr>
          <w:color w:val="000000"/>
          <w:spacing w:val="0"/>
          <w:w w:val="100"/>
          <w:position w:val="0"/>
        </w:rPr>
        <w:t xml:space="preserve">有 </w:t>
      </w:r>
      <w:r>
        <w:rPr>
          <w:i/>
          <w:iCs/>
          <w:color w:val="000000"/>
          <w:spacing w:val="0"/>
          <w:w w:val="100"/>
          <w:position w:val="0"/>
          <w:lang w:val="en-US" w:eastAsia="en-US" w:bidi="en-US"/>
        </w:rPr>
        <w:t>XlV-^Zo</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lang w:val="en-US" w:eastAsia="en-US" w:bidi="en-US"/>
        </w:rPr>
        <w:t>•</w:t>
      </w:r>
      <w:r>
        <w:rPr>
          <w:color w:val="000000"/>
          <w:spacing w:val="0"/>
          <w:w w:val="100"/>
          <w:position w:val="0"/>
        </w:rPr>
        <w:t>分解规则</w:t>
      </w:r>
      <w:r>
        <w:rPr>
          <w:color w:val="000000"/>
          <w:spacing w:val="0"/>
          <w:w w:val="100"/>
          <w:position w:val="0"/>
          <w:lang w:val="en-US" w:eastAsia="en-US" w:bidi="en-US"/>
        </w:rPr>
        <w:t>(decomposition rule)：</w:t>
      </w:r>
      <w:r>
        <w:rPr>
          <w:color w:val="000000"/>
          <w:spacing w:val="0"/>
          <w:w w:val="100"/>
          <w:position w:val="0"/>
        </w:rPr>
        <w:t xml:space="preserve">由 </w:t>
      </w:r>
      <w:r>
        <w:rPr>
          <w:i/>
          <w:iCs/>
          <w:color w:val="000000"/>
          <w:spacing w:val="0"/>
          <w:w w:val="100"/>
          <w:position w:val="0"/>
          <w:lang w:val="en-US" w:eastAsia="en-US" w:bidi="en-US"/>
        </w:rPr>
        <w:t>X—Y</w:t>
      </w:r>
      <w:r>
        <w:rPr>
          <w:color w:val="000000"/>
          <w:spacing w:val="0"/>
          <w:w w:val="100"/>
          <w:position w:val="0"/>
        </w:rPr>
        <w:t xml:space="preserve">及 </w:t>
      </w:r>
      <w:r>
        <w:rPr>
          <w:color w:val="000000"/>
          <w:spacing w:val="0"/>
          <w:w w:val="100"/>
          <w:position w:val="0"/>
          <w:lang w:val="en-US" w:eastAsia="en-US" w:bidi="en-US"/>
        </w:rPr>
        <w:t>ZMY,</w:t>
      </w:r>
      <w:r>
        <w:rPr>
          <w:color w:val="000000"/>
          <w:spacing w:val="0"/>
          <w:w w:val="100"/>
          <w:position w:val="0"/>
        </w:rPr>
        <w:t xml:space="preserve">有 </w:t>
      </w:r>
      <w:r>
        <w:rPr>
          <w:color w:val="000000"/>
          <w:spacing w:val="0"/>
          <w:w w:val="100"/>
          <w:position w:val="0"/>
          <w:lang w:val="en-US" w:eastAsia="en-US" w:bidi="en-US"/>
        </w:rPr>
        <w:t>X—"Z。</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rPr>
        <w:t>根据合并规则和分解规则，很容易得到这样一个重要事实：</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rPr>
        <w:t>引理</w:t>
      </w:r>
      <w:r>
        <w:rPr>
          <w:color w:val="000000"/>
          <w:spacing w:val="0"/>
          <w:w w:val="100"/>
          <w:position w:val="0"/>
          <w:lang w:val="en-US" w:eastAsia="en-US" w:bidi="en-US"/>
        </w:rPr>
        <w:t xml:space="preserve">6.1 </w:t>
      </w:r>
      <w:r>
        <w:rPr>
          <w:i/>
          <w:iCs/>
          <w:color w:val="000000"/>
          <w:spacing w:val="0"/>
          <w:w w:val="100"/>
          <w:position w:val="0"/>
          <w:lang w:val="en-US" w:eastAsia="en-US" w:bidi="en-US"/>
        </w:rPr>
        <w:t>X-*A\A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'"Ak</w:t>
      </w:r>
      <w:r>
        <w:rPr>
          <w:color w:val="000000"/>
          <w:spacing w:val="0"/>
          <w:w w:val="100"/>
          <w:position w:val="0"/>
        </w:rPr>
        <w:t>成立的充分必要条件是</w:t>
      </w:r>
      <w:r>
        <w:rPr>
          <w:color w:val="000000"/>
          <w:spacing w:val="0"/>
          <w:w w:val="100"/>
          <w:position w:val="0"/>
          <w:lang w:val="en-US" w:eastAsia="en-US" w:bidi="en-US"/>
        </w:rPr>
        <w:t>X—</w:t>
      </w:r>
      <w:r>
        <w:rPr>
          <w:color w:val="000000"/>
          <w:spacing w:val="0"/>
          <w:w w:val="100"/>
          <w:position w:val="0"/>
        </w:rPr>
        <w:t>4•成立</w:t>
      </w:r>
      <w:r>
        <w:rPr>
          <w:color w:val="000000"/>
          <w:spacing w:val="0"/>
          <w:w w:val="100"/>
          <w:position w:val="0"/>
          <w:lang w:val="en-US" w:eastAsia="en-US" w:bidi="en-US"/>
        </w:rPr>
        <w:t xml:space="preserve">(j=l, </w:t>
      </w:r>
      <w:r>
        <w:rPr>
          <w:color w:val="000000"/>
          <w:spacing w:val="0"/>
          <w:w w:val="100"/>
          <w:position w:val="0"/>
        </w:rPr>
        <w:t xml:space="preserve">2, </w:t>
      </w:r>
      <w:r>
        <w:rPr>
          <w:color w:val="000000"/>
          <w:spacing w:val="0"/>
          <w:w w:val="100"/>
          <w:position w:val="0"/>
          <w:lang w:val="en-US" w:eastAsia="en-US" w:bidi="en-US"/>
        </w:rPr>
        <w:t>A)</w:t>
      </w:r>
      <w:r>
        <w:rPr>
          <w:color w:val="000000"/>
          <w:spacing w:val="0"/>
          <w:w w:val="100"/>
          <w:position w:val="0"/>
          <w:vertAlign w:val="subscript"/>
          <w:lang w:val="en-US" w:eastAsia="en-US" w:bidi="en-US"/>
        </w:rPr>
        <w:t>o</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定义</w:t>
      </w:r>
      <w:r>
        <w:rPr>
          <w:color w:val="000000"/>
          <w:spacing w:val="0"/>
          <w:w w:val="100"/>
          <w:position w:val="0"/>
          <w:lang w:val="en-US" w:eastAsia="en-US" w:bidi="en-US"/>
        </w:rPr>
        <w:t>6.12</w:t>
      </w:r>
      <w:r>
        <w:rPr>
          <w:color w:val="000000"/>
          <w:spacing w:val="0"/>
          <w:w w:val="100"/>
          <w:position w:val="0"/>
        </w:rPr>
        <w:t>在关系模式</w:t>
      </w:r>
      <w:r>
        <w:rPr>
          <w:i/>
          <w:iCs/>
          <w:color w:val="000000"/>
          <w:spacing w:val="0"/>
          <w:w w:val="100"/>
          <w:position w:val="0"/>
          <w:lang w:val="en-US" w:eastAsia="en-US" w:bidi="en-US"/>
        </w:rPr>
        <w:t>R&lt;U,</w:t>
      </w:r>
      <w:r>
        <w:rPr>
          <w:color w:val="000000"/>
          <w:spacing w:val="0"/>
          <w:w w:val="100"/>
          <w:position w:val="0"/>
        </w:rPr>
        <w:t>冷&gt;</w:t>
      </w:r>
      <w:r>
        <w:rPr>
          <w:color w:val="000000"/>
          <w:spacing w:val="0"/>
          <w:w w:val="100"/>
          <w:position w:val="0"/>
          <w:lang w:val="zh-CN" w:eastAsia="zh-CN" w:bidi="zh-CN"/>
        </w:rPr>
        <w:t>中为尸</w:t>
      </w:r>
      <w:r>
        <w:rPr>
          <w:color w:val="000000"/>
          <w:spacing w:val="0"/>
          <w:w w:val="100"/>
          <w:position w:val="0"/>
        </w:rPr>
        <w:t>所逻辑蕴涵的函数依赖的全体叫作</w:t>
      </w:r>
      <w:r>
        <w:rPr>
          <w:color w:val="000000"/>
          <w:spacing w:val="0"/>
          <w:w w:val="100"/>
          <w:position w:val="0"/>
          <w:lang w:val="en-US" w:eastAsia="en-US" w:bidi="en-US"/>
        </w:rPr>
        <w:t>F</w:t>
      </w:r>
      <w:r>
        <w:rPr>
          <w:color w:val="000000"/>
          <w:spacing w:val="0"/>
          <w:w w:val="100"/>
          <w:position w:val="0"/>
        </w:rPr>
        <w:t xml:space="preserve">的闭包 </w:t>
      </w:r>
      <w:r>
        <w:rPr>
          <w:color w:val="000000"/>
          <w:spacing w:val="0"/>
          <w:w w:val="100"/>
          <w:position w:val="0"/>
          <w:lang w:val="en-US" w:eastAsia="en-US" w:bidi="en-US"/>
        </w:rPr>
        <w:t>(closure),</w:t>
      </w:r>
      <w:r>
        <w:rPr>
          <w:color w:val="000000"/>
          <w:spacing w:val="0"/>
          <w:w w:val="100"/>
          <w:position w:val="0"/>
        </w:rPr>
        <w:t>记为</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人们把自反律、传递律和增广律称为</w:t>
      </w:r>
      <w:r>
        <w:rPr>
          <w:color w:val="000000"/>
          <w:spacing w:val="0"/>
          <w:w w:val="100"/>
          <w:position w:val="0"/>
          <w:lang w:val="en-US" w:eastAsia="en-US" w:bidi="en-US"/>
        </w:rPr>
        <w:t>Armstrong</w:t>
      </w:r>
      <w:r>
        <w:rPr>
          <w:color w:val="000000"/>
          <w:spacing w:val="0"/>
          <w:w w:val="100"/>
          <w:position w:val="0"/>
        </w:rPr>
        <w:t>公理系统。</w:t>
      </w:r>
      <w:r>
        <w:rPr>
          <w:color w:val="000000"/>
          <w:spacing w:val="0"/>
          <w:w w:val="100"/>
          <w:position w:val="0"/>
          <w:lang w:val="en-US" w:eastAsia="en-US" w:bidi="en-US"/>
        </w:rPr>
        <w:t>Armstrong</w:t>
      </w:r>
      <w:r>
        <w:rPr>
          <w:color w:val="000000"/>
          <w:spacing w:val="0"/>
          <w:w w:val="100"/>
          <w:position w:val="0"/>
        </w:rPr>
        <w:t>公理系统是有效 的、完备的。</w:t>
      </w:r>
      <w:r>
        <w:rPr>
          <w:color w:val="000000"/>
          <w:spacing w:val="0"/>
          <w:w w:val="100"/>
          <w:position w:val="0"/>
          <w:lang w:val="en-US" w:eastAsia="en-US" w:bidi="en-US"/>
        </w:rPr>
        <w:t>Armstrong</w:t>
      </w:r>
      <w:r>
        <w:rPr>
          <w:color w:val="000000"/>
          <w:spacing w:val="0"/>
          <w:w w:val="100"/>
          <w:position w:val="0"/>
        </w:rPr>
        <w:t>公理的有效性指的是：由</w:t>
      </w:r>
      <w:r>
        <w:rPr>
          <w:i/>
          <w:iCs/>
          <w:color w:val="000000"/>
          <w:spacing w:val="0"/>
          <w:w w:val="100"/>
          <w:position w:val="0"/>
          <w:lang w:val="en-US" w:eastAsia="en-US" w:bidi="en-US"/>
        </w:rPr>
        <w:t>F</w:t>
      </w:r>
      <w:r>
        <w:rPr>
          <w:color w:val="000000"/>
          <w:spacing w:val="0"/>
          <w:w w:val="100"/>
          <w:position w:val="0"/>
        </w:rPr>
        <w:t>出发根据</w:t>
      </w:r>
      <w:r>
        <w:rPr>
          <w:color w:val="000000"/>
          <w:spacing w:val="0"/>
          <w:w w:val="100"/>
          <w:position w:val="0"/>
          <w:lang w:val="en-US" w:eastAsia="en-US" w:bidi="en-US"/>
        </w:rPr>
        <w:t>Armstrong</w:t>
      </w:r>
      <w:r>
        <w:rPr>
          <w:color w:val="000000"/>
          <w:spacing w:val="0"/>
          <w:w w:val="100"/>
          <w:position w:val="0"/>
        </w:rPr>
        <w:t>公理推导出来的 每一个函数依赖一定在尸中：完备性指的是尸中的每一个函数依赖，必定可以由</w:t>
      </w:r>
      <w:r>
        <w:rPr>
          <w:color w:val="000000"/>
          <w:spacing w:val="0"/>
          <w:w w:val="100"/>
          <w:position w:val="0"/>
          <w:lang w:val="en-US" w:eastAsia="en-US" w:bidi="en-US"/>
        </w:rPr>
        <w:t>F</w:t>
      </w:r>
      <w:r>
        <w:rPr>
          <w:color w:val="000000"/>
          <w:spacing w:val="0"/>
          <w:w w:val="100"/>
          <w:position w:val="0"/>
        </w:rPr>
        <w:t>出发 根据</w:t>
      </w:r>
      <w:r>
        <w:rPr>
          <w:color w:val="000000"/>
          <w:spacing w:val="0"/>
          <w:w w:val="100"/>
          <w:position w:val="0"/>
          <w:lang w:val="en-US" w:eastAsia="en-US" w:bidi="en-US"/>
        </w:rPr>
        <w:t>Armstrong</w:t>
      </w:r>
      <w:r>
        <w:rPr>
          <w:color w:val="000000"/>
          <w:spacing w:val="0"/>
          <w:w w:val="100"/>
          <w:position w:val="0"/>
        </w:rPr>
        <w:t>公理推导出来。</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要证明完备性，就首先要解决如何判定一个函数依赖是否属于由尸根据</w:t>
      </w:r>
      <w:r>
        <w:rPr>
          <w:color w:val="000000"/>
          <w:spacing w:val="0"/>
          <w:w w:val="100"/>
          <w:position w:val="0"/>
          <w:lang w:val="en-US" w:eastAsia="en-US" w:bidi="en-US"/>
        </w:rPr>
        <w:t>Armstrong</w:t>
      </w:r>
      <w:r>
        <w:rPr>
          <w:color w:val="000000"/>
          <w:spacing w:val="0"/>
          <w:w w:val="100"/>
          <w:position w:val="0"/>
        </w:rPr>
        <w:t>公 理推导出来的函数依赖的集合。当然，如果能求出这个集合，问题就解决了。但不幸的是， 这是一个</w:t>
      </w:r>
      <w:r>
        <w:rPr>
          <w:color w:val="000000"/>
          <w:spacing w:val="0"/>
          <w:w w:val="100"/>
          <w:position w:val="0"/>
          <w:lang w:val="en-US" w:eastAsia="en-US" w:bidi="en-US"/>
        </w:rPr>
        <w:t>7VP</w:t>
      </w:r>
      <w:r>
        <w:rPr>
          <w:color w:val="000000"/>
          <w:spacing w:val="0"/>
          <w:w w:val="100"/>
          <w:position w:val="0"/>
        </w:rPr>
        <w:t>完全问题。例如，从</w:t>
      </w:r>
      <w:r>
        <w:rPr>
          <w:i/>
          <w:iCs/>
          <w:color w:val="000000"/>
          <w:spacing w:val="0"/>
          <w:w w:val="100"/>
          <w:position w:val="0"/>
          <w:lang w:val="en-US" w:eastAsia="en-US" w:bidi="en-US"/>
        </w:rPr>
        <w:t>X-A</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w:t>
      </w:r>
      <w:r>
        <w:rPr>
          <w:color w:val="000000"/>
          <w:spacing w:val="0"/>
          <w:w w:val="100"/>
          <w:position w:val="0"/>
        </w:rPr>
        <w:t>岀发，至少可以推导出</w:t>
      </w:r>
      <w:r>
        <w:rPr>
          <w:color w:val="000000"/>
          <w:spacing w:val="0"/>
          <w:w w:val="100"/>
          <w:position w:val="0"/>
          <w:lang w:val="en-US" w:eastAsia="en-US" w:bidi="en-US"/>
        </w:rPr>
        <w:t>2"</w:t>
      </w:r>
      <w:r>
        <w:rPr>
          <w:color w:val="000000"/>
          <w:spacing w:val="0"/>
          <w:w w:val="100"/>
          <w:position w:val="0"/>
        </w:rPr>
        <w:t>个不同 的函数依赖。为此引入了下面的概念：</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定义</w:t>
      </w:r>
      <w:r>
        <w:rPr>
          <w:color w:val="000000"/>
          <w:spacing w:val="0"/>
          <w:w w:val="100"/>
          <w:position w:val="0"/>
          <w:lang w:val="en-US" w:eastAsia="en-US" w:bidi="en-US"/>
        </w:rPr>
        <w:t>6.13</w:t>
      </w:r>
      <w:r>
        <w:rPr>
          <w:color w:val="000000"/>
          <w:spacing w:val="0"/>
          <w:w w:val="100"/>
          <w:position w:val="0"/>
          <w:lang w:val="zh-CN" w:eastAsia="zh-CN" w:bidi="zh-CN"/>
        </w:rPr>
        <w:t>设尸为</w:t>
      </w:r>
      <w:r>
        <w:rPr>
          <w:color w:val="000000"/>
          <w:spacing w:val="0"/>
          <w:w w:val="100"/>
          <w:position w:val="0"/>
        </w:rPr>
        <w:t>属性集</w:t>
      </w:r>
      <w:r>
        <w:rPr>
          <w:color w:val="000000"/>
          <w:spacing w:val="0"/>
          <w:w w:val="100"/>
          <w:position w:val="0"/>
          <w:lang w:val="en-US" w:eastAsia="en-US" w:bidi="en-US"/>
        </w:rPr>
        <w:t>U</w:t>
      </w:r>
      <w:r>
        <w:rPr>
          <w:color w:val="000000"/>
          <w:spacing w:val="0"/>
          <w:w w:val="100"/>
          <w:position w:val="0"/>
        </w:rPr>
        <w:t>上的一组函数依赖，</w:t>
      </w:r>
      <w:r>
        <w:rPr>
          <w:i/>
          <w:iCs/>
          <w:color w:val="000000"/>
          <w:spacing w:val="0"/>
          <w:w w:val="100"/>
          <w:position w:val="0"/>
        </w:rPr>
        <w:t>X、</w:t>
      </w:r>
      <w:r>
        <w:rPr>
          <w:i/>
          <w:iCs/>
          <w:color w:val="000000"/>
          <w:spacing w:val="0"/>
          <w:w w:val="100"/>
          <w:position w:val="0"/>
          <w:lang w:val="en-US" w:eastAsia="en-US" w:bidi="en-US"/>
        </w:rPr>
        <w:t>Y&amp;U, X；=｛A\X-A</w:t>
      </w:r>
      <w:r>
        <w:rPr>
          <w:color w:val="000000"/>
          <w:spacing w:val="0"/>
          <w:w w:val="100"/>
          <w:position w:val="0"/>
        </w:rPr>
        <w:t xml:space="preserve">能由尸根据 </w:t>
      </w:r>
      <w:r>
        <w:rPr>
          <w:color w:val="000000"/>
          <w:spacing w:val="0"/>
          <w:w w:val="100"/>
          <w:position w:val="0"/>
          <w:lang w:val="en-US" w:eastAsia="en-US" w:bidi="en-US"/>
        </w:rPr>
        <w:t>Armstrong</w:t>
      </w:r>
      <w:r>
        <w:rPr>
          <w:color w:val="000000"/>
          <w:spacing w:val="0"/>
          <w:w w:val="100"/>
          <w:position w:val="0"/>
        </w:rPr>
        <w:t>公理导出｝, X；称为属性集X关于函数依赖集尸的闭包。</w:t>
      </w:r>
    </w:p>
    <w:p>
      <w:pPr>
        <w:pStyle w:val="Style21"/>
        <w:keepNext w:val="0"/>
        <w:keepLines w:val="0"/>
        <w:widowControl w:val="0"/>
        <w:shd w:val="clear" w:color="auto" w:fill="auto"/>
        <w:bidi w:val="0"/>
        <w:spacing w:before="0" w:after="60" w:line="311" w:lineRule="exact"/>
        <w:ind w:left="0" w:right="0" w:firstLine="400"/>
        <w:jc w:val="both"/>
      </w:pPr>
      <w:r>
        <w:rPr>
          <w:color w:val="000000"/>
          <w:spacing w:val="0"/>
          <w:w w:val="100"/>
          <w:position w:val="0"/>
        </w:rPr>
        <w:t>由引理</w:t>
      </w:r>
      <w:r>
        <w:rPr>
          <w:color w:val="000000"/>
          <w:spacing w:val="0"/>
          <w:w w:val="100"/>
          <w:position w:val="0"/>
          <w:lang w:val="en-US" w:eastAsia="en-US" w:bidi="en-US"/>
        </w:rPr>
        <w:t>6.1</w:t>
      </w:r>
      <w:r>
        <w:rPr>
          <w:color w:val="000000"/>
          <w:spacing w:val="0"/>
          <w:w w:val="100"/>
          <w:position w:val="0"/>
        </w:rPr>
        <w:t>容易得出引理6.2。</w:t>
      </w:r>
    </w:p>
    <w:p>
      <w:pPr>
        <w:pStyle w:val="Style21"/>
        <w:keepNext w:val="0"/>
        <w:keepLines w:val="0"/>
        <w:widowControl w:val="0"/>
        <w:shd w:val="clear" w:color="auto" w:fill="auto"/>
        <w:bidi w:val="0"/>
        <w:spacing w:before="0" w:after="0" w:line="278" w:lineRule="exact"/>
        <w:ind w:left="0" w:right="0" w:firstLine="440"/>
        <w:jc w:val="both"/>
      </w:pPr>
      <w:r>
        <w:rPr>
          <w:color w:val="000000"/>
          <w:spacing w:val="0"/>
          <w:w w:val="100"/>
          <w:position w:val="0"/>
        </w:rPr>
        <w:t>引理</w:t>
      </w:r>
      <w:r>
        <w:rPr>
          <w:color w:val="000000"/>
          <w:spacing w:val="0"/>
          <w:w w:val="100"/>
          <w:position w:val="0"/>
          <w:lang w:val="en-US" w:eastAsia="en-US" w:bidi="en-US"/>
        </w:rPr>
        <w:t>6.2</w:t>
      </w:r>
      <w:r>
        <w:rPr>
          <w:color w:val="000000"/>
          <w:spacing w:val="0"/>
          <w:w w:val="100"/>
          <w:position w:val="0"/>
        </w:rPr>
        <w:t>设</w:t>
      </w:r>
      <w:r>
        <w:rPr>
          <w:color w:val="000000"/>
          <w:spacing w:val="0"/>
          <w:w w:val="100"/>
          <w:position w:val="0"/>
          <w:lang w:val="en-US" w:eastAsia="en-US" w:bidi="en-US"/>
        </w:rPr>
        <w:t>F</w:t>
      </w:r>
      <w:r>
        <w:rPr>
          <w:color w:val="000000"/>
          <w:spacing w:val="0"/>
          <w:w w:val="100"/>
          <w:position w:val="0"/>
        </w:rPr>
        <w:t>为属性集</w:t>
      </w:r>
      <w:r>
        <w:rPr>
          <w:color w:val="000000"/>
          <w:spacing w:val="0"/>
          <w:w w:val="100"/>
          <w:position w:val="0"/>
          <w:lang w:val="en-US" w:eastAsia="en-US" w:bidi="en-US"/>
        </w:rPr>
        <w:t>U</w:t>
      </w:r>
      <w:r>
        <w:rPr>
          <w:color w:val="000000"/>
          <w:spacing w:val="0"/>
          <w:w w:val="100"/>
          <w:position w:val="0"/>
        </w:rPr>
        <w:t>上的一组函数依赖，X、</w:t>
      </w:r>
      <w:r>
        <w:rPr>
          <w:color w:val="000000"/>
          <w:spacing w:val="0"/>
          <w:w w:val="100"/>
          <w:position w:val="0"/>
          <w:lang w:val="en-US" w:eastAsia="en-US" w:bidi="en-US"/>
        </w:rPr>
        <w:t>YWU, X-</w:t>
      </w:r>
      <w:r>
        <w:rPr>
          <w:color w:val="000000"/>
          <w:spacing w:val="0"/>
          <w:w w:val="100"/>
          <w:position w:val="0"/>
        </w:rPr>
        <w:t>V能由</w:t>
      </w:r>
      <w:r>
        <w:rPr>
          <w:color w:val="000000"/>
          <w:spacing w:val="0"/>
          <w:w w:val="100"/>
          <w:position w:val="0"/>
          <w:lang w:val="zh-CN" w:eastAsia="zh-CN" w:bidi="zh-CN"/>
        </w:rPr>
        <w:t>尸根据</w:t>
      </w:r>
      <w:r>
        <w:rPr>
          <w:color w:val="000000"/>
          <w:spacing w:val="0"/>
          <w:w w:val="100"/>
          <w:position w:val="0"/>
          <w:lang w:val="en-US" w:eastAsia="en-US" w:bidi="en-US"/>
        </w:rPr>
        <w:t xml:space="preserve">Armstrong </w:t>
      </w:r>
      <w:r>
        <w:rPr>
          <w:color w:val="000000"/>
          <w:spacing w:val="0"/>
          <w:w w:val="100"/>
          <w:position w:val="0"/>
        </w:rPr>
        <w:t>公理导出的充分必要条件是</w:t>
      </w:r>
      <w:r>
        <w:rPr>
          <w:color w:val="000000"/>
          <w:spacing w:val="0"/>
          <w:w w:val="100"/>
          <w:position w:val="0"/>
          <w:lang w:val="en-US" w:eastAsia="en-US" w:bidi="en-US"/>
        </w:rPr>
        <w:t xml:space="preserve">FC </w:t>
      </w:r>
      <w:r>
        <w:rPr>
          <w:color w:val="000000"/>
          <w:spacing w:val="0"/>
          <w:w w:val="100"/>
          <w:position w:val="0"/>
        </w:rPr>
        <w:t>%；。</w: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于是，判定 曰</w:t>
      </w:r>
      <w:r>
        <w:rPr>
          <w:color w:val="000000"/>
          <w:spacing w:val="0"/>
          <w:w w:val="100"/>
          <w:position w:val="0"/>
          <w:lang w:val="en-US" w:eastAsia="en-US" w:bidi="en-US"/>
        </w:rPr>
        <w:t>r</w:t>
      </w:r>
      <w:r>
        <w:rPr>
          <w:color w:val="000000"/>
          <w:spacing w:val="0"/>
          <w:w w:val="100"/>
          <w:position w:val="0"/>
        </w:rPr>
        <w:t>是否能由尸根据</w:t>
      </w:r>
      <w:r>
        <w:rPr>
          <w:color w:val="000000"/>
          <w:spacing w:val="0"/>
          <w:w w:val="100"/>
          <w:position w:val="0"/>
          <w:lang w:val="en-US" w:eastAsia="en-US" w:bidi="en-US"/>
        </w:rPr>
        <w:t>Armstrong</w:t>
      </w:r>
      <w:r>
        <w:rPr>
          <w:color w:val="000000"/>
          <w:spacing w:val="0"/>
          <w:w w:val="100"/>
          <w:position w:val="0"/>
        </w:rPr>
        <w:t>公理导出的问题就转化为求出</w:t>
      </w:r>
      <w:r>
        <w:rPr>
          <w:color w:val="000000"/>
          <w:spacing w:val="0"/>
          <w:w w:val="100"/>
          <w:position w:val="0"/>
          <w:lang w:val="en-US" w:eastAsia="en-US" w:bidi="en-US"/>
        </w:rPr>
        <w:t xml:space="preserve">X* </w:t>
      </w:r>
      <w:r>
        <w:rPr>
          <w:color w:val="000000"/>
          <w:spacing w:val="0"/>
          <w:w w:val="100"/>
          <w:position w:val="0"/>
        </w:rPr>
        <w:t>,判定 丫是否为X；的子集的问题。这个问题由算法</w:t>
      </w:r>
      <w:r>
        <w:rPr>
          <w:color w:val="000000"/>
          <w:spacing w:val="0"/>
          <w:w w:val="100"/>
          <w:position w:val="0"/>
          <w:lang w:val="en-US" w:eastAsia="en-US" w:bidi="en-US"/>
        </w:rPr>
        <w:t>6.1</w:t>
      </w:r>
      <w:r>
        <w:rPr>
          <w:color w:val="000000"/>
          <w:spacing w:val="0"/>
          <w:w w:val="100"/>
          <w:position w:val="0"/>
        </w:rPr>
        <w:t>解决了。</w:t>
      </w:r>
    </w:p>
    <w:p>
      <w:pPr>
        <w:pStyle w:val="Style21"/>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算法</w:t>
      </w:r>
      <w:r>
        <w:rPr>
          <w:color w:val="000000"/>
          <w:spacing w:val="0"/>
          <w:w w:val="100"/>
          <w:position w:val="0"/>
          <w:lang w:val="en-US" w:eastAsia="en-US" w:bidi="en-US"/>
        </w:rPr>
        <w:t>6.1</w:t>
      </w:r>
      <w:r>
        <w:rPr>
          <w:color w:val="000000"/>
          <w:spacing w:val="0"/>
          <w:w w:val="100"/>
          <w:position w:val="0"/>
        </w:rPr>
        <w:t>求属性集</w:t>
      </w:r>
      <w:r>
        <w:rPr>
          <w:color w:val="000000"/>
          <w:spacing w:val="0"/>
          <w:w w:val="100"/>
          <w:position w:val="0"/>
          <w:lang w:val="en-US" w:eastAsia="en-US" w:bidi="en-US"/>
        </w:rPr>
        <w:t>X(XGU)</w:t>
      </w:r>
      <w:r>
        <w:rPr>
          <w:color w:val="000000"/>
          <w:spacing w:val="0"/>
          <w:w w:val="100"/>
          <w:position w:val="0"/>
        </w:rPr>
        <w:t>关于</w:t>
      </w:r>
      <w:r>
        <w:rPr>
          <w:color w:val="000000"/>
          <w:spacing w:val="0"/>
          <w:w w:val="100"/>
          <w:position w:val="0"/>
          <w:lang w:val="zh-CN" w:eastAsia="zh-CN" w:bidi="zh-CN"/>
        </w:rPr>
        <w:t>"上</w:t>
      </w:r>
      <w:r>
        <w:rPr>
          <w:color w:val="000000"/>
          <w:spacing w:val="0"/>
          <w:w w:val="100"/>
          <w:position w:val="0"/>
        </w:rPr>
        <w:t>的函数依赖集</w:t>
      </w:r>
      <w:r>
        <w:rPr>
          <w:color w:val="000000"/>
          <w:spacing w:val="0"/>
          <w:w w:val="100"/>
          <w:position w:val="0"/>
          <w:lang w:val="en-US" w:eastAsia="en-US" w:bidi="en-US"/>
        </w:rPr>
        <w:t>F</w:t>
      </w:r>
      <w:r>
        <w:rPr>
          <w:color w:val="000000"/>
          <w:spacing w:val="0"/>
          <w:w w:val="100"/>
          <w:position w:val="0"/>
        </w:rPr>
        <w:t>的闭包X；。</w:t>
      </w:r>
    </w:p>
    <w:p>
      <w:pPr>
        <w:pStyle w:val="Style21"/>
        <w:keepNext w:val="0"/>
        <w:keepLines w:val="0"/>
        <w:widowControl w:val="0"/>
        <w:shd w:val="clear" w:color="auto" w:fill="auto"/>
        <w:bidi w:val="0"/>
        <w:spacing w:before="0" w:after="60" w:line="240" w:lineRule="auto"/>
        <w:ind w:left="0" w:right="0" w:firstLine="400"/>
        <w:jc w:val="both"/>
      </w:pPr>
      <w:r>
        <w:rPr>
          <w:color w:val="000000"/>
          <w:spacing w:val="0"/>
          <w:w w:val="100"/>
          <w:position w:val="0"/>
        </w:rPr>
        <w:t>输入：</w:t>
      </w:r>
      <w:r>
        <w:rPr>
          <w:i/>
          <w:iCs/>
          <w:color w:val="000000"/>
          <w:spacing w:val="0"/>
          <w:w w:val="100"/>
          <w:position w:val="0"/>
        </w:rPr>
        <w:t>X、</w:t>
      </w:r>
      <w:r>
        <w:rPr>
          <w:i/>
          <w:iCs/>
          <w:color w:val="000000"/>
          <w:spacing w:val="0"/>
          <w:w w:val="100"/>
          <w:position w:val="0"/>
          <w:lang w:val="en-US" w:eastAsia="en-US" w:bidi="en-US"/>
        </w:rPr>
        <w:t>F</w:t>
      </w:r>
    </w:p>
    <w:p>
      <w:pPr>
        <w:pStyle w:val="Style21"/>
        <w:keepNext w:val="0"/>
        <w:keepLines w:val="0"/>
        <w:widowControl w:val="0"/>
        <w:shd w:val="clear" w:color="auto" w:fill="auto"/>
        <w:bidi w:val="0"/>
        <w:spacing w:before="0" w:after="0" w:line="240" w:lineRule="auto"/>
        <w:ind w:left="0" w:right="0" w:firstLine="400"/>
        <w:jc w:val="both"/>
      </w:pPr>
      <w:r>
        <w:rPr>
          <w:color w:val="000000"/>
          <w:spacing w:val="0"/>
          <w:w w:val="100"/>
          <w:position w:val="0"/>
        </w:rPr>
        <w:t>输出：</w:t>
      </w:r>
      <w:r>
        <w:rPr>
          <w:i/>
          <w:iCs/>
          <w:color w:val="000000"/>
          <w:spacing w:val="0"/>
          <w:w w:val="100"/>
          <w:position w:val="0"/>
        </w:rPr>
        <w:t>X；</w:t>
      </w:r>
    </w:p>
    <w:p>
      <w:pPr>
        <w:pStyle w:val="Style21"/>
        <w:keepNext w:val="0"/>
        <w:keepLines w:val="0"/>
        <w:widowControl w:val="0"/>
        <w:shd w:val="clear" w:color="auto" w:fill="auto"/>
        <w:bidi w:val="0"/>
        <w:spacing w:before="0" w:after="0" w:line="311" w:lineRule="exact"/>
        <w:ind w:left="0" w:right="0" w:firstLine="400"/>
        <w:jc w:val="both"/>
      </w:pPr>
      <w:r>
        <w:rPr>
          <w:color w:val="000000"/>
          <w:spacing w:val="0"/>
          <w:w w:val="100"/>
          <w:position w:val="0"/>
        </w:rPr>
        <w:t>步骤：</w:t>
      </w:r>
    </w:p>
    <w:p>
      <w:pPr>
        <w:pStyle w:val="Style21"/>
        <w:keepNext w:val="0"/>
        <w:keepLines w:val="0"/>
        <w:widowControl w:val="0"/>
        <w:shd w:val="clear" w:color="auto" w:fill="auto"/>
        <w:bidi w:val="0"/>
        <w:spacing w:before="0" w:after="60" w:line="311" w:lineRule="exact"/>
        <w:ind w:left="0" w:right="0" w:firstLine="400"/>
        <w:jc w:val="both"/>
      </w:pPr>
      <w:r>
        <w:rPr>
          <w:color w:val="000000"/>
          <w:spacing w:val="0"/>
          <w:w w:val="100"/>
          <w:position w:val="0"/>
        </w:rPr>
        <w:t xml:space="preserve">①令 </w:t>
      </w:r>
      <w:r>
        <w:rPr>
          <w:color w:val="000000"/>
          <w:spacing w:val="0"/>
          <w:w w:val="100"/>
          <w:position w:val="0"/>
          <w:lang w:val="en-US" w:eastAsia="en-US" w:bidi="en-US"/>
        </w:rPr>
        <w:t>X(°)=X, z=0.</w:t>
      </w:r>
    </w:p>
    <w:p>
      <w:pPr>
        <w:pStyle w:val="Style21"/>
        <w:keepNext w:val="0"/>
        <w:keepLines w:val="0"/>
        <w:widowControl w:val="0"/>
        <w:numPr>
          <w:ilvl w:val="0"/>
          <w:numId w:val="311"/>
        </w:numPr>
        <w:pBdr>
          <w:top w:val="single" w:sz="4" w:space="0" w:color="auto"/>
        </w:pBdr>
        <w:shd w:val="clear" w:color="auto" w:fill="auto"/>
        <w:tabs>
          <w:tab w:pos="802" w:val="left"/>
        </w:tabs>
        <w:bidi w:val="0"/>
        <w:spacing w:before="0" w:after="0" w:line="240" w:lineRule="auto"/>
        <w:ind w:left="0" w:right="0" w:firstLine="400"/>
        <w:jc w:val="both"/>
      </w:pPr>
      <w:bookmarkStart w:id="913" w:name="bookmark913"/>
      <w:bookmarkEnd w:id="913"/>
      <w:r>
        <w:rPr>
          <w:color w:val="000000"/>
          <w:spacing w:val="0"/>
          <w:w w:val="100"/>
          <w:position w:val="0"/>
        </w:rPr>
        <w:t xml:space="preserve">求 </w:t>
      </w:r>
      <w:r>
        <w:rPr>
          <w:color w:val="000000"/>
          <w:spacing w:val="0"/>
          <w:w w:val="100"/>
          <w:position w:val="0"/>
          <w:lang w:val="en-US" w:eastAsia="en-US" w:bidi="en-US"/>
        </w:rPr>
        <w:t>B,</w:t>
      </w:r>
      <w:r>
        <w:rPr>
          <w:color w:val="000000"/>
          <w:spacing w:val="0"/>
          <w:w w:val="100"/>
          <w:position w:val="0"/>
        </w:rPr>
        <w:t xml:space="preserve">这里 </w:t>
      </w:r>
      <w:r>
        <w:rPr>
          <w:i/>
          <w:iCs/>
          <w:color w:val="000000"/>
          <w:spacing w:val="0"/>
          <w:w w:val="100"/>
          <w:position w:val="0"/>
          <w:lang w:val="en-US" w:eastAsia="en-US" w:bidi="en-US"/>
        </w:rPr>
        <w:t>B={A \（3V）（3W）（V^W^F^ VcX</w:t>
      </w:r>
      <w:r>
        <w:rPr>
          <w:i/>
          <w:iCs/>
          <w:color w:val="000000"/>
          <w:spacing w:val="0"/>
          <w:w w:val="100"/>
          <w:position w:val="0"/>
          <w:vertAlign w:val="superscript"/>
          <w:lang w:val="en-US" w:eastAsia="en-US" w:bidi="en-US"/>
        </w:rPr>
        <w:t>（l）</w:t>
      </w:r>
      <w:r>
        <w:rPr>
          <w:i/>
          <w:iCs/>
          <w:color w:val="000000"/>
          <w:spacing w:val="0"/>
          <w:w w:val="100"/>
          <w:position w:val="0"/>
          <w:lang w:val="en-US" w:eastAsia="en-US" w:bidi="en-US"/>
        </w:rPr>
        <w:t>/\A^W）}.</w:t>
      </w:r>
    </w:p>
    <w:p>
      <w:pPr>
        <w:pStyle w:val="Style21"/>
        <w:keepNext w:val="0"/>
        <w:keepLines w:val="0"/>
        <w:widowControl w:val="0"/>
        <w:numPr>
          <w:ilvl w:val="0"/>
          <w:numId w:val="311"/>
        </w:numPr>
        <w:shd w:val="clear" w:color="auto" w:fill="auto"/>
        <w:tabs>
          <w:tab w:pos="806" w:val="left"/>
        </w:tabs>
        <w:bidi w:val="0"/>
        <w:spacing w:before="0" w:after="80" w:line="312" w:lineRule="exact"/>
        <w:ind w:left="0" w:right="0" w:firstLine="400"/>
        <w:jc w:val="both"/>
      </w:pPr>
      <w:bookmarkStart w:id="914" w:name="bookmark914"/>
      <w:bookmarkEnd w:id="914"/>
      <w:r>
        <w:rPr>
          <w:color w:val="000000"/>
          <w:spacing w:val="0"/>
          <w:w w:val="100"/>
          <w:position w:val="0"/>
        </w:rPr>
        <w:t>X啊</w:t>
      </w:r>
      <w:r>
        <w:rPr>
          <w:color w:val="000000"/>
          <w:spacing w:val="0"/>
          <w:w w:val="100"/>
          <w:position w:val="0"/>
          <w:lang w:val="en-US" w:eastAsia="en-US" w:bidi="en-US"/>
        </w:rPr>
        <w:t>MUX©。</w:t>
      </w:r>
    </w:p>
    <w:p>
      <w:pPr>
        <w:pStyle w:val="Style21"/>
        <w:keepNext w:val="0"/>
        <w:keepLines w:val="0"/>
        <w:widowControl w:val="0"/>
        <w:numPr>
          <w:ilvl w:val="0"/>
          <w:numId w:val="311"/>
        </w:numPr>
        <w:shd w:val="clear" w:color="auto" w:fill="auto"/>
        <w:tabs>
          <w:tab w:pos="806" w:val="left"/>
        </w:tabs>
        <w:bidi w:val="0"/>
        <w:spacing w:before="0" w:after="0" w:line="240" w:lineRule="auto"/>
        <w:ind w:left="0" w:right="0" w:firstLine="400"/>
        <w:jc w:val="both"/>
        <w:rPr>
          <w:sz w:val="28"/>
          <w:szCs w:val="28"/>
        </w:rPr>
      </w:pPr>
      <w:bookmarkStart w:id="915" w:name="bookmark915"/>
      <w:bookmarkEnd w:id="915"/>
      <w:r>
        <w:rPr>
          <w:color w:val="000000"/>
          <w:spacing w:val="0"/>
          <w:w w:val="100"/>
          <w:position w:val="0"/>
          <w:sz w:val="20"/>
          <w:szCs w:val="20"/>
        </w:rPr>
        <w:t xml:space="preserve">判断 </w:t>
      </w:r>
      <w:r>
        <w:rPr>
          <w:rFonts w:ascii="Times New Roman" w:eastAsia="Times New Roman" w:hAnsi="Times New Roman" w:cs="Times New Roman"/>
          <w:smallCaps/>
          <w:color w:val="000000"/>
          <w:spacing w:val="0"/>
          <w:w w:val="100"/>
          <w:position w:val="0"/>
          <w:sz w:val="15"/>
          <w:szCs w:val="15"/>
          <w:lang w:val="en-US" w:eastAsia="en-US" w:bidi="en-US"/>
        </w:rPr>
        <w:t>X</w:t>
      </w:r>
      <w:r>
        <w:rPr>
          <w:smallCaps/>
          <w:color w:val="000000"/>
          <w:spacing w:val="0"/>
          <w:w w:val="100"/>
          <w:position w:val="0"/>
          <w:sz w:val="15"/>
          <w:szCs w:val="15"/>
          <w:lang w:val="en-US" w:eastAsia="en-US" w:bidi="en-US"/>
        </w:rPr>
        <w:t>（</w:t>
      </w:r>
      <w:r>
        <w:rPr>
          <w:rFonts w:ascii="Times New Roman" w:eastAsia="Times New Roman" w:hAnsi="Times New Roman" w:cs="Times New Roman"/>
          <w:smallCaps/>
          <w:color w:val="000000"/>
          <w:spacing w:val="0"/>
          <w:w w:val="100"/>
          <w:position w:val="0"/>
          <w:sz w:val="15"/>
          <w:szCs w:val="15"/>
          <w:lang w:val="en-US" w:eastAsia="en-US" w:bidi="en-US"/>
        </w:rPr>
        <w:t>e</w:t>
      </w:r>
      <w:r>
        <w:rPr>
          <w:smallCaps/>
          <w:color w:val="000000"/>
          <w:spacing w:val="0"/>
          <w:w w:val="100"/>
          <w:position w:val="0"/>
          <w:sz w:val="15"/>
          <w:szCs w:val="15"/>
          <w:lang w:val="en-US" w:eastAsia="en-US" w:bidi="en-US"/>
        </w:rPr>
        <w:t>）</w:t>
      </w:r>
      <w:r>
        <w:rPr>
          <w:rFonts w:ascii="Times New Roman" w:eastAsia="Times New Roman" w:hAnsi="Times New Roman" w:cs="Times New Roman"/>
          <w:smallCaps/>
          <w:color w:val="000000"/>
          <w:spacing w:val="0"/>
          <w:w w:val="100"/>
          <w:position w:val="0"/>
          <w:sz w:val="15"/>
          <w:szCs w:val="15"/>
          <w:lang w:val="en-US" w:eastAsia="en-US" w:bidi="en-US"/>
        </w:rPr>
        <w:t>=X</w:t>
      </w:r>
      <w:r>
        <w:rPr>
          <w:smallCaps/>
          <w:color w:val="000000"/>
          <w:spacing w:val="0"/>
          <w:w w:val="100"/>
          <w:position w:val="0"/>
          <w:sz w:val="15"/>
          <w:szCs w:val="15"/>
          <w:lang w:val="en-US" w:eastAsia="en-US" w:bidi="en-US"/>
        </w:rPr>
        <w:t>（</w:t>
      </w:r>
      <w:r>
        <w:rPr>
          <w:rFonts w:ascii="Times New Roman" w:eastAsia="Times New Roman" w:hAnsi="Times New Roman" w:cs="Times New Roman"/>
          <w:smallCaps/>
          <w:color w:val="000000"/>
          <w:spacing w:val="0"/>
          <w:w w:val="100"/>
          <w:position w:val="0"/>
          <w:sz w:val="15"/>
          <w:szCs w:val="15"/>
          <w:lang w:val="en-US" w:eastAsia="en-US" w:bidi="en-US"/>
        </w:rPr>
        <w:t>'</w:t>
      </w:r>
      <w:r>
        <w:rPr>
          <w:smallCaps/>
          <w:color w:val="000000"/>
          <w:spacing w:val="0"/>
          <w:w w:val="100"/>
          <w:position w:val="0"/>
          <w:sz w:val="15"/>
          <w:szCs w:val="15"/>
          <w:lang w:val="en-US" w:eastAsia="en-US" w:bidi="en-US"/>
        </w:rPr>
        <w:t>）</w:t>
      </w:r>
      <w:r>
        <w:rPr>
          <w:smallCaps/>
          <w:color w:val="000000"/>
          <w:spacing w:val="0"/>
          <w:w w:val="100"/>
          <w:position w:val="0"/>
          <w:sz w:val="28"/>
          <w:szCs w:val="28"/>
          <w:lang w:val="en-US" w:eastAsia="en-US" w:bidi="en-US"/>
        </w:rPr>
        <w:t>。</w:t>
      </w:r>
    </w:p>
    <w:p>
      <w:pPr>
        <w:pStyle w:val="Style21"/>
        <w:keepNext w:val="0"/>
        <w:keepLines w:val="0"/>
        <w:widowControl w:val="0"/>
        <w:numPr>
          <w:ilvl w:val="0"/>
          <w:numId w:val="311"/>
        </w:numPr>
        <w:shd w:val="clear" w:color="auto" w:fill="auto"/>
        <w:tabs>
          <w:tab w:pos="806" w:val="left"/>
        </w:tabs>
        <w:bidi w:val="0"/>
        <w:spacing w:before="0" w:after="0" w:line="312" w:lineRule="exact"/>
        <w:ind w:left="0" w:right="0" w:firstLine="400"/>
        <w:jc w:val="both"/>
      </w:pPr>
      <w:bookmarkStart w:id="916" w:name="bookmark916"/>
      <w:bookmarkEnd w:id="916"/>
      <w:r>
        <w:rPr>
          <w:color w:val="000000"/>
          <w:spacing w:val="0"/>
          <w:w w:val="100"/>
          <w:position w:val="0"/>
        </w:rPr>
        <w:t>若</w:t>
      </w:r>
      <w:r>
        <w:rPr>
          <w:color w:val="000000"/>
          <w:spacing w:val="0"/>
          <w:w w:val="100"/>
          <w:position w:val="0"/>
          <w:lang w:val="en-US" w:eastAsia="en-US" w:bidi="en-US"/>
        </w:rPr>
        <w:t>x（s</w:t>
      </w:r>
      <w:r>
        <w:rPr>
          <w:color w:val="000000"/>
          <w:spacing w:val="0"/>
          <w:w w:val="100"/>
          <w:position w:val="0"/>
        </w:rPr>
        <w:t>与</w:t>
      </w:r>
      <w:r>
        <w:rPr>
          <w:color w:val="000000"/>
          <w:spacing w:val="0"/>
          <w:w w:val="100"/>
          <w:position w:val="0"/>
          <w:lang w:val="en-US" w:eastAsia="en-US" w:bidi="en-US"/>
        </w:rPr>
        <w:t>X©</w:t>
      </w:r>
      <w:r>
        <w:rPr>
          <w:color w:val="000000"/>
          <w:spacing w:val="0"/>
          <w:w w:val="100"/>
          <w:position w:val="0"/>
        </w:rPr>
        <w:t>相等或</w:t>
      </w:r>
      <w:r>
        <w:rPr>
          <w:i/>
          <w:iCs/>
          <w:color w:val="000000"/>
          <w:spacing w:val="0"/>
          <w:w w:val="100"/>
          <w:position w:val="0"/>
          <w:lang w:val="en-US" w:eastAsia="en-US" w:bidi="en-US"/>
        </w:rPr>
        <w:t>X©=U,</w:t>
      </w:r>
      <w:r>
        <w:rPr>
          <w:color w:val="000000"/>
          <w:spacing w:val="0"/>
          <w:w w:val="100"/>
          <w:position w:val="0"/>
        </w:rPr>
        <w:t>则</w:t>
      </w:r>
      <w:r>
        <w:rPr>
          <w:color w:val="000000"/>
          <w:spacing w:val="0"/>
          <w:w w:val="100"/>
          <w:position w:val="0"/>
          <w:lang w:val="en-US" w:eastAsia="en-US" w:bidi="en-US"/>
        </w:rPr>
        <w:t>X”）</w:t>
      </w:r>
      <w:r>
        <w:rPr>
          <w:color w:val="000000"/>
          <w:spacing w:val="0"/>
          <w:w w:val="100"/>
          <w:position w:val="0"/>
        </w:rPr>
        <w:t>就是X，算法终止。</w:t>
      </w:r>
    </w:p>
    <w:p>
      <w:pPr>
        <w:pStyle w:val="Style21"/>
        <w:keepNext w:val="0"/>
        <w:keepLines w:val="0"/>
        <w:widowControl w:val="0"/>
        <w:numPr>
          <w:ilvl w:val="0"/>
          <w:numId w:val="311"/>
        </w:numPr>
        <w:shd w:val="clear" w:color="auto" w:fill="auto"/>
        <w:tabs>
          <w:tab w:pos="806" w:val="left"/>
        </w:tabs>
        <w:bidi w:val="0"/>
        <w:spacing w:before="0" w:after="0" w:line="312" w:lineRule="exact"/>
        <w:ind w:left="0" w:right="0" w:firstLine="400"/>
        <w:jc w:val="both"/>
      </w:pPr>
      <w:bookmarkStart w:id="917" w:name="bookmark917"/>
      <w:bookmarkEnd w:id="917"/>
      <w:r>
        <w:rPr>
          <w:color w:val="000000"/>
          <w:spacing w:val="0"/>
          <w:w w:val="100"/>
          <w:position w:val="0"/>
        </w:rPr>
        <w:t>若否，则</w:t>
      </w:r>
      <w:r>
        <w:rPr>
          <w:i/>
          <w:iCs/>
          <w:color w:val="000000"/>
          <w:spacing w:val="0"/>
          <w:w w:val="100"/>
          <w:position w:val="0"/>
          <w:lang w:val="en-US" w:eastAsia="en-US" w:bidi="en-US"/>
        </w:rPr>
        <w:t>i=i+l,</w:t>
      </w:r>
      <w:r>
        <w:rPr>
          <w:color w:val="000000"/>
          <w:spacing w:val="0"/>
          <w:w w:val="100"/>
          <w:position w:val="0"/>
        </w:rPr>
        <w:t>返回第②步。</w:t>
      </w:r>
    </w:p>
    <w:p>
      <w:pPr>
        <w:pStyle w:val="Style21"/>
        <w:keepNext w:val="0"/>
        <w:keepLines w:val="0"/>
        <w:widowControl w:val="0"/>
        <w:shd w:val="clear" w:color="auto" w:fill="auto"/>
        <w:bidi w:val="0"/>
        <w:spacing w:before="0" w:after="80" w:line="312" w:lineRule="exact"/>
        <w:ind w:left="0" w:right="0" w:firstLine="400"/>
        <w:jc w:val="both"/>
      </w:pPr>
      <w:r>
        <w:rPr>
          <w:color w:val="000000"/>
          <w:spacing w:val="0"/>
          <w:w w:val="100"/>
          <w:position w:val="0"/>
        </w:rPr>
        <w:t>［例</w:t>
      </w:r>
      <w:r>
        <w:rPr>
          <w:color w:val="000000"/>
          <w:spacing w:val="0"/>
          <w:w w:val="100"/>
          <w:position w:val="0"/>
          <w:lang w:val="en-US" w:eastAsia="en-US" w:bidi="en-US"/>
        </w:rPr>
        <w:t>6.11］</w:t>
      </w:r>
      <w:r>
        <w:rPr>
          <w:color w:val="000000"/>
          <w:spacing w:val="0"/>
          <w:w w:val="100"/>
          <w:position w:val="0"/>
        </w:rPr>
        <w:t>已知关系模式</w:t>
      </w:r>
      <w:r>
        <w:rPr>
          <w:i/>
          <w:iCs/>
          <w:color w:val="000000"/>
          <w:spacing w:val="0"/>
          <w:w w:val="100"/>
          <w:position w:val="0"/>
          <w:lang w:val="en-US" w:eastAsia="en-US" w:bidi="en-US"/>
        </w:rPr>
        <w:t>R&lt;U,F&gt;,</w:t>
      </w:r>
      <w:r>
        <w:rPr>
          <w:color w:val="000000"/>
          <w:spacing w:val="0"/>
          <w:w w:val="100"/>
          <w:position w:val="0"/>
        </w:rPr>
        <w:t>其中</w:t>
      </w:r>
    </w:p>
    <w:p>
      <w:pPr>
        <w:pStyle w:val="Style21"/>
        <w:keepNext w:val="0"/>
        <w:keepLines w:val="0"/>
        <w:widowControl w:val="0"/>
        <w:shd w:val="clear" w:color="auto" w:fill="auto"/>
        <w:bidi w:val="0"/>
        <w:spacing w:before="0" w:after="0" w:line="240" w:lineRule="auto"/>
        <w:ind w:left="0" w:right="0" w:firstLine="860"/>
        <w:jc w:val="both"/>
      </w:pPr>
      <w:r>
        <w:rPr>
          <w:i/>
          <w:iCs/>
          <w:color w:val="000000"/>
          <w:spacing w:val="0"/>
          <w:w w:val="100"/>
          <w:position w:val="0"/>
          <w:lang w:val="en-US" w:eastAsia="en-US" w:bidi="en-US"/>
        </w:rPr>
        <w:t>U={A, B, C, D, E}</w:t>
      </w:r>
      <w:r>
        <w:rPr>
          <w:i/>
          <w:iCs/>
          <w:color w:val="000000"/>
          <w:spacing w:val="0"/>
          <w:w w:val="100"/>
          <w:position w:val="0"/>
        </w:rPr>
        <w:t xml:space="preserve">, </w:t>
      </w:r>
      <w:r>
        <w:rPr>
          <w:i/>
          <w:iCs/>
          <w:color w:val="000000"/>
          <w:spacing w:val="0"/>
          <w:w w:val="100"/>
          <w:position w:val="0"/>
          <w:lang w:val="en-US" w:eastAsia="en-US" w:bidi="en-US"/>
        </w:rPr>
        <w:t>F={ABfC,BfD, C-E, EC-^B, AC-^B}</w:t>
      </w:r>
      <w:r>
        <w:rPr>
          <w:color w:val="000000"/>
          <w:spacing w:val="0"/>
          <w:w w:val="100"/>
          <w:position w:val="0"/>
        </w:rPr>
        <w:t>。</w:t>
      </w:r>
    </w:p>
    <w:p>
      <w:pPr>
        <w:pStyle w:val="Style21"/>
        <w:keepNext w:val="0"/>
        <w:keepLines w:val="0"/>
        <w:widowControl w:val="0"/>
        <w:shd w:val="clear" w:color="auto" w:fill="auto"/>
        <w:bidi w:val="0"/>
        <w:spacing w:before="0" w:after="0" w:line="307" w:lineRule="exact"/>
        <w:ind w:left="0" w:right="0" w:firstLine="0"/>
        <w:jc w:val="both"/>
      </w:pPr>
      <w:r>
        <w:rPr>
          <w:color w:val="000000"/>
          <w:spacing w:val="0"/>
          <w:w w:val="100"/>
          <w:position w:val="0"/>
        </w:rPr>
        <w:t>求奶井</w:t>
      </w:r>
      <w:r>
        <w:rPr>
          <w:color w:val="000000"/>
          <w:spacing w:val="0"/>
          <w:w w:val="100"/>
          <w:position w:val="0"/>
          <w:lang w:val="en-US" w:eastAsia="en-US" w:bidi="en-US"/>
        </w:rPr>
        <w:t>o</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解 由算法</w:t>
      </w:r>
      <w:r>
        <w:rPr>
          <w:color w:val="000000"/>
          <w:spacing w:val="0"/>
          <w:w w:val="100"/>
          <w:position w:val="0"/>
          <w:lang w:val="en-US" w:eastAsia="en-US" w:bidi="en-US"/>
        </w:rPr>
        <w:t>6.1,</w:t>
      </w:r>
      <w:r>
        <w:rPr>
          <w:color w:val="000000"/>
          <w:spacing w:val="0"/>
          <w:w w:val="100"/>
          <w:position w:val="0"/>
        </w:rPr>
        <w:t>设</w:t>
      </w:r>
      <w:r>
        <w:rPr>
          <w:i/>
          <w:iCs/>
          <w:color w:val="000000"/>
          <w:spacing w:val="0"/>
          <w:w w:val="100"/>
          <w:position w:val="0"/>
          <w:lang w:val="en-US" w:eastAsia="en-US" w:bidi="en-US"/>
        </w:rPr>
        <w:t>X</w:t>
      </w:r>
      <w:r>
        <w:rPr>
          <w:i/>
          <w:iCs/>
          <w:color w:val="000000"/>
          <w:spacing w:val="0"/>
          <w:w w:val="100"/>
          <w:position w:val="0"/>
          <w:vertAlign w:val="superscript"/>
          <w:lang w:val="en-US" w:eastAsia="en-US" w:bidi="en-US"/>
        </w:rPr>
        <w:t>m</w:t>
      </w:r>
      <w:r>
        <w:rPr>
          <w:i/>
          <w:iCs/>
          <w:color w:val="000000"/>
          <w:spacing w:val="0"/>
          <w:w w:val="100"/>
          <w:position w:val="0"/>
          <w:lang w:val="en-US" w:eastAsia="en-US" w:bidi="en-US"/>
        </w:rPr>
        <w:t>=AB.</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计算X⑴：逐一扫描</w:t>
      </w:r>
      <w:r>
        <w:rPr>
          <w:color w:val="000000"/>
          <w:spacing w:val="0"/>
          <w:w w:val="100"/>
          <w:position w:val="0"/>
          <w:lang w:val="en-US" w:eastAsia="en-US" w:bidi="en-US"/>
        </w:rPr>
        <w:t>F</w:t>
      </w:r>
      <w:r>
        <w:rPr>
          <w:color w:val="000000"/>
          <w:spacing w:val="0"/>
          <w:w w:val="100"/>
          <w:position w:val="0"/>
        </w:rPr>
        <w:t>集合中各个函数依赖，找左部</w:t>
      </w:r>
      <w:r>
        <w:rPr>
          <w:i/>
          <w:iCs/>
          <w:color w:val="000000"/>
          <w:spacing w:val="0"/>
          <w:w w:val="100"/>
          <w:position w:val="0"/>
        </w:rPr>
        <w:t>为4、</w:t>
      </w:r>
      <w:r>
        <w:rPr>
          <w:color w:val="000000"/>
          <w:spacing w:val="0"/>
          <w:w w:val="100"/>
          <w:position w:val="0"/>
          <w:lang w:val="en-US" w:eastAsia="en-US" w:bidi="en-US"/>
        </w:rPr>
        <w:t>B</w:t>
      </w:r>
      <w:r>
        <w:rPr>
          <w:color w:val="000000"/>
          <w:spacing w:val="0"/>
          <w:w w:val="100"/>
          <w:position w:val="0"/>
        </w:rPr>
        <w:t>或</w:t>
      </w:r>
      <w:r>
        <w:rPr>
          <w:color w:val="000000"/>
          <w:spacing w:val="0"/>
          <w:w w:val="100"/>
          <w:position w:val="0"/>
          <w:lang w:val="en-US" w:eastAsia="en-US" w:bidi="en-US"/>
        </w:rPr>
        <w:t>A8</w:t>
      </w:r>
      <w:r>
        <w:rPr>
          <w:color w:val="000000"/>
          <w:spacing w:val="0"/>
          <w:w w:val="100"/>
          <w:position w:val="0"/>
        </w:rPr>
        <w:t>的函数依赖。得到 两个：</w:t>
      </w:r>
      <w:r>
        <w:rPr>
          <w:i/>
          <w:iCs/>
          <w:color w:val="000000"/>
          <w:spacing w:val="0"/>
          <w:w w:val="100"/>
          <w:position w:val="0"/>
          <w:lang w:val="en-US" w:eastAsia="en-US" w:bidi="en-US"/>
        </w:rPr>
        <w:t>AB-C, B2。</w:t>
      </w:r>
      <w:r>
        <w:rPr>
          <w:color w:val="000000"/>
          <w:spacing w:val="0"/>
          <w:w w:val="100"/>
          <w:position w:val="0"/>
        </w:rPr>
        <w:t>于是</w:t>
      </w:r>
      <w:r>
        <w:rPr>
          <w:i/>
          <w:iCs/>
          <w:color w:val="000000"/>
          <w:spacing w:val="0"/>
          <w:w w:val="100"/>
          <w:position w:val="0"/>
          <w:lang w:val="en-US" w:eastAsia="en-US" w:bidi="en-US"/>
        </w:rPr>
        <w:t>X”）=ABUCD=ABCD。</w:t>
      </w:r>
    </w:p>
    <w:p>
      <w:pPr>
        <w:pStyle w:val="Style21"/>
        <w:keepNext w:val="0"/>
        <w:keepLines w:val="0"/>
        <w:widowControl w:val="0"/>
        <w:shd w:val="clear" w:color="auto" w:fill="auto"/>
        <w:tabs>
          <w:tab w:pos="1037" w:val="left"/>
        </w:tabs>
        <w:bidi w:val="0"/>
        <w:spacing w:before="0" w:after="80" w:line="307" w:lineRule="exact"/>
        <w:ind w:left="0" w:right="0" w:firstLine="420"/>
        <w:jc w:val="both"/>
      </w:pPr>
      <w:r>
        <w:rPr>
          <w:color w:val="000000"/>
          <w:spacing w:val="0"/>
          <w:w w:val="100"/>
          <w:position w:val="0"/>
        </w:rPr>
        <w:t>因为</w:t>
      </w:r>
      <w:r>
        <w:rPr>
          <w:color w:val="000000"/>
          <w:spacing w:val="0"/>
          <w:w w:val="100"/>
          <w:position w:val="0"/>
          <w:lang w:val="en-US" w:eastAsia="en-US" w:bidi="en-US"/>
        </w:rPr>
        <w:t>X（°）</w:t>
      </w:r>
      <w:r>
        <w:rPr>
          <w:color w:val="000000"/>
          <w:spacing w:val="0"/>
          <w:w w:val="100"/>
          <w:position w:val="0"/>
        </w:rPr>
        <w:t>尹X⑴，所以再找出左部</w:t>
      </w:r>
      <w:r>
        <w:rPr>
          <w:i/>
          <w:iCs/>
          <w:color w:val="000000"/>
          <w:spacing w:val="0"/>
          <w:w w:val="100"/>
          <w:position w:val="0"/>
        </w:rPr>
        <w:t>为</w:t>
      </w:r>
      <w:r>
        <w:rPr>
          <w:i/>
          <w:iCs/>
          <w:color w:val="000000"/>
          <w:spacing w:val="0"/>
          <w:w w:val="100"/>
          <w:position w:val="0"/>
          <w:lang w:val="en-US" w:eastAsia="en-US" w:bidi="en-US"/>
        </w:rPr>
        <w:t>4BCD</w:t>
      </w:r>
      <w:r>
        <w:rPr>
          <w:color w:val="000000"/>
          <w:spacing w:val="0"/>
          <w:w w:val="100"/>
          <w:position w:val="0"/>
        </w:rPr>
        <w:t>子集的那些函数依赖，又得到</w:t>
      </w:r>
      <w:r>
        <w:rPr>
          <w:i/>
          <w:iCs/>
          <w:color w:val="000000"/>
          <w:spacing w:val="0"/>
          <w:w w:val="100"/>
          <w:position w:val="0"/>
          <w:lang w:val="en-US" w:eastAsia="en-US" w:bidi="en-US"/>
        </w:rPr>
        <w:t xml:space="preserve">CfAC-B, </w:t>
      </w:r>
      <w:r>
        <w:rPr>
          <w:color w:val="000000"/>
          <w:spacing w:val="0"/>
          <w:w w:val="100"/>
          <w:position w:val="0"/>
        </w:rPr>
        <w:t xml:space="preserve">于是 </w:t>
      </w:r>
      <w:r>
        <w:rPr>
          <w:color w:val="000000"/>
          <w:spacing w:val="0"/>
          <w:w w:val="100"/>
          <w:position w:val="0"/>
          <w:lang w:val="en-US" w:eastAsia="en-US" w:bidi="en-US"/>
        </w:rPr>
        <w:t>X（2</w:t>
        <w:tab/>
      </w:r>
      <w:r>
        <w:rPr>
          <w:color w:val="000000"/>
          <w:spacing w:val="0"/>
          <w:w w:val="100"/>
          <w:position w:val="0"/>
        </w:rPr>
        <w:t xml:space="preserve">⑴ </w:t>
      </w:r>
      <w:r>
        <w:rPr>
          <w:color w:val="000000"/>
          <w:spacing w:val="0"/>
          <w:w w:val="100"/>
          <w:position w:val="0"/>
          <w:lang w:val="en-US" w:eastAsia="en-US" w:bidi="en-US"/>
        </w:rPr>
        <w:t xml:space="preserve">U </w:t>
      </w:r>
      <w:r>
        <w:rPr>
          <w:i/>
          <w:iCs/>
          <w:color w:val="000000"/>
          <w:spacing w:val="0"/>
          <w:w w:val="100"/>
          <w:position w:val="0"/>
          <w:lang w:val="en-US" w:eastAsia="en-US" w:bidi="en-US"/>
        </w:rPr>
        <w:t>BE=ABCDE。</w:t>
      </w:r>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因</w:t>
      </w:r>
      <w:r>
        <w:rPr>
          <w:i/>
          <w:iCs/>
          <w:color w:val="000000"/>
          <w:spacing w:val="0"/>
          <w:w w:val="100"/>
          <w:position w:val="0"/>
        </w:rPr>
        <w:t>为X。）</w:t>
      </w:r>
      <w:r>
        <w:rPr>
          <w:color w:val="000000"/>
          <w:spacing w:val="0"/>
          <w:w w:val="100"/>
          <w:position w:val="0"/>
        </w:rPr>
        <w:t>已等于全部属性集合，所以</w:t>
      </w:r>
      <w:r>
        <w:rPr>
          <w:i/>
          <w:iCs/>
          <w:color w:val="000000"/>
          <w:spacing w:val="0"/>
          <w:w w:val="100"/>
          <w:position w:val="0"/>
          <w:lang w:val="en-US" w:eastAsia="en-US" w:bidi="en-US"/>
        </w:rPr>
        <w:t>（AB%=ABCDE°</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对于算法</w:t>
      </w:r>
      <w:r>
        <w:rPr>
          <w:color w:val="000000"/>
          <w:spacing w:val="0"/>
          <w:w w:val="100"/>
          <w:position w:val="0"/>
          <w:lang w:val="en-US" w:eastAsia="en-US" w:bidi="en-US"/>
        </w:rPr>
        <w:t>6.1,</w:t>
      </w:r>
      <w:r>
        <w:rPr>
          <w:color w:val="000000"/>
          <w:spacing w:val="0"/>
          <w:w w:val="100"/>
          <w:position w:val="0"/>
        </w:rPr>
        <w:t>令</w:t>
      </w:r>
      <w:r>
        <w:rPr>
          <w:color w:val="000000"/>
          <w:spacing w:val="0"/>
          <w:w w:val="100"/>
          <w:position w:val="0"/>
          <w:lang w:val="en-US" w:eastAsia="en-US" w:bidi="en-US"/>
        </w:rPr>
        <w:t>a,=|X（，，{a,}</w:t>
      </w:r>
      <w:r>
        <w:rPr>
          <w:color w:val="000000"/>
          <w:spacing w:val="0"/>
          <w:w w:val="100"/>
          <w:position w:val="0"/>
        </w:rPr>
        <w:t xml:space="preserve">形成一个步长大于1的严格递增的序列，序列的上界是 </w:t>
      </w:r>
      <w:r>
        <w:rPr>
          <w:color w:val="000000"/>
          <w:spacing w:val="0"/>
          <w:w w:val="100"/>
          <w:position w:val="0"/>
          <w:lang w:val="zh-CN" w:eastAsia="zh-CN" w:bidi="zh-CN"/>
        </w:rPr>
        <w:t>|</w:t>
      </w:r>
      <w:r>
        <w:rPr>
          <w:color w:val="000000"/>
          <w:spacing w:val="0"/>
          <w:w w:val="100"/>
          <w:position w:val="0"/>
        </w:rPr>
        <w:t>功，因此该算法最多</w:t>
      </w:r>
      <w:r>
        <w:rPr>
          <w:i/>
          <w:iCs/>
          <w:color w:val="000000"/>
          <w:spacing w:val="0"/>
          <w:w w:val="100"/>
          <w:position w:val="0"/>
          <w:lang w:val="en-US" w:eastAsia="en-US" w:bidi="en-US"/>
        </w:rPr>
        <w:t>\u\-\x\</w:t>
      </w:r>
      <w:r>
        <w:rPr>
          <w:color w:val="000000"/>
          <w:spacing w:val="0"/>
          <w:w w:val="100"/>
          <w:position w:val="0"/>
        </w:rPr>
        <w:t>次循环就会终止。</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定理</w:t>
      </w:r>
      <w:r>
        <w:rPr>
          <w:color w:val="000000"/>
          <w:spacing w:val="0"/>
          <w:w w:val="100"/>
          <w:position w:val="0"/>
          <w:lang w:val="en-US" w:eastAsia="en-US" w:bidi="en-US"/>
        </w:rPr>
        <w:t>6.2 Armstrong</w:t>
      </w:r>
      <w:r>
        <w:rPr>
          <w:color w:val="000000"/>
          <w:spacing w:val="0"/>
          <w:w w:val="100"/>
          <w:position w:val="0"/>
        </w:rPr>
        <w:t>公理系统是有效的、完备的。</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Armstrong</w:t>
      </w:r>
      <w:r>
        <w:rPr>
          <w:color w:val="000000"/>
          <w:spacing w:val="0"/>
          <w:w w:val="100"/>
          <w:position w:val="0"/>
        </w:rPr>
        <w:t>公理系统的有效性可由定理</w:t>
      </w:r>
      <w:r>
        <w:rPr>
          <w:color w:val="000000"/>
          <w:spacing w:val="0"/>
          <w:w w:val="100"/>
          <w:position w:val="0"/>
          <w:lang w:val="en-US" w:eastAsia="en-US" w:bidi="en-US"/>
        </w:rPr>
        <w:t>6.1</w:t>
      </w:r>
      <w:r>
        <w:rPr>
          <w:color w:val="000000"/>
          <w:spacing w:val="0"/>
          <w:w w:val="100"/>
          <w:position w:val="0"/>
        </w:rPr>
        <w:t>得到证明。这里给出完备性的证明。</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证明完备性的逆否命题，即若函数依赖不能由</w:t>
      </w:r>
      <w:r>
        <w:rPr>
          <w:color w:val="000000"/>
          <w:spacing w:val="0"/>
          <w:w w:val="100"/>
          <w:position w:val="0"/>
          <w:lang w:val="en-US" w:eastAsia="en-US" w:bidi="en-US"/>
        </w:rPr>
        <w:t>F</w:t>
      </w:r>
      <w:r>
        <w:rPr>
          <w:color w:val="000000"/>
          <w:spacing w:val="0"/>
          <w:w w:val="100"/>
          <w:position w:val="0"/>
        </w:rPr>
        <w:t>从</w:t>
      </w:r>
      <w:r>
        <w:rPr>
          <w:color w:val="000000"/>
          <w:spacing w:val="0"/>
          <w:w w:val="100"/>
          <w:position w:val="0"/>
          <w:lang w:val="en-US" w:eastAsia="en-US" w:bidi="en-US"/>
        </w:rPr>
        <w:t>Armstrong</w:t>
      </w:r>
      <w:r>
        <w:rPr>
          <w:color w:val="000000"/>
          <w:spacing w:val="0"/>
          <w:w w:val="100"/>
          <w:position w:val="0"/>
        </w:rPr>
        <w:t>公理导出，那么 它必然不为</w:t>
      </w:r>
      <w:r>
        <w:rPr>
          <w:color w:val="000000"/>
          <w:spacing w:val="0"/>
          <w:w w:val="100"/>
          <w:position w:val="0"/>
          <w:lang w:val="en-US" w:eastAsia="en-US" w:bidi="en-US"/>
        </w:rPr>
        <w:t>F</w:t>
      </w:r>
      <w:r>
        <w:rPr>
          <w:color w:val="000000"/>
          <w:spacing w:val="0"/>
          <w:w w:val="100"/>
          <w:position w:val="0"/>
        </w:rPr>
        <w:t>所蕴涵，它的证明分三步。</w:t>
      </w:r>
    </w:p>
    <w:p>
      <w:pPr>
        <w:pStyle w:val="Style21"/>
        <w:keepNext w:val="0"/>
        <w:keepLines w:val="0"/>
        <w:widowControl w:val="0"/>
        <w:shd w:val="clear" w:color="auto" w:fill="auto"/>
        <w:tabs>
          <w:tab w:pos="908" w:val="left"/>
        </w:tabs>
        <w:bidi w:val="0"/>
        <w:spacing w:before="0" w:after="0" w:line="312" w:lineRule="exact"/>
        <w:ind w:left="0" w:right="0" w:firstLine="420"/>
        <w:jc w:val="both"/>
      </w:pPr>
      <w:bookmarkStart w:id="918" w:name="bookmark918"/>
      <w:r>
        <w:rPr>
          <w:color w:val="000000"/>
          <w:spacing w:val="0"/>
          <w:w w:val="100"/>
          <w:position w:val="0"/>
        </w:rPr>
        <w:t>（</w:t>
      </w:r>
      <w:bookmarkEnd w:id="918"/>
      <w:r>
        <w:rPr>
          <w:color w:val="000000"/>
          <w:spacing w:val="0"/>
          <w:w w:val="100"/>
          <w:position w:val="0"/>
        </w:rPr>
        <w:t>1）</w:t>
        <w:tab/>
        <w:t xml:space="preserve">若 </w:t>
      </w:r>
      <w:r>
        <w:rPr>
          <w:i/>
          <w:iCs/>
          <w:color w:val="000000"/>
          <w:spacing w:val="0"/>
          <w:w w:val="100"/>
          <w:position w:val="0"/>
          <w:lang w:val="en-US" w:eastAsia="en-US" w:bidi="en-US"/>
        </w:rPr>
        <w:t>V^W</w:t>
      </w:r>
      <w:r>
        <w:rPr>
          <w:color w:val="000000"/>
          <w:spacing w:val="0"/>
          <w:w w:val="100"/>
          <w:position w:val="0"/>
          <w:lang w:val="en-US" w:eastAsia="en-US" w:bidi="en-US"/>
        </w:rPr>
        <w:t xml:space="preserve"> </w:t>
      </w:r>
      <w:r>
        <w:rPr>
          <w:color w:val="000000"/>
          <w:spacing w:val="0"/>
          <w:w w:val="100"/>
          <w:position w:val="0"/>
        </w:rPr>
        <w:t xml:space="preserve">成立，且 </w:t>
      </w:r>
      <w:r>
        <w:rPr>
          <w:i/>
          <w:iCs/>
          <w:color w:val="000000"/>
          <w:spacing w:val="0"/>
          <w:w w:val="100"/>
          <w:position w:val="0"/>
        </w:rPr>
        <w:t>X；,</w:t>
      </w:r>
      <w:r>
        <w:rPr>
          <w:color w:val="000000"/>
          <w:spacing w:val="0"/>
          <w:w w:val="100"/>
          <w:position w:val="0"/>
        </w:rPr>
        <w:t xml:space="preserve">则 </w:t>
      </w:r>
      <w:r>
        <w:rPr>
          <w:i/>
          <w:iCs/>
          <w:color w:val="000000"/>
          <w:spacing w:val="0"/>
          <w:w w:val="100"/>
          <w:position w:val="0"/>
        </w:rPr>
        <w:t>X"</w:t>
      </w:r>
    </w:p>
    <w:p>
      <w:pPr>
        <w:pStyle w:val="Style21"/>
        <w:keepNext w:val="0"/>
        <w:keepLines w:val="0"/>
        <w:widowControl w:val="0"/>
        <w:shd w:val="clear" w:color="auto" w:fill="auto"/>
        <w:bidi w:val="0"/>
        <w:spacing w:before="0" w:after="0" w:line="336" w:lineRule="exact"/>
        <w:ind w:left="0" w:right="0" w:firstLine="420"/>
        <w:jc w:val="both"/>
      </w:pPr>
      <w:r>
        <w:rPr>
          <w:color w:val="000000"/>
          <w:spacing w:val="0"/>
          <w:w w:val="100"/>
          <w:position w:val="0"/>
        </w:rPr>
        <w:t>证因为</w:t>
      </w:r>
      <w:r>
        <w:rPr>
          <w:color w:val="000000"/>
          <w:spacing w:val="0"/>
          <w:w w:val="100"/>
          <w:position w:val="0"/>
          <w:lang w:val="en-US" w:eastAsia="en-US" w:bidi="en-US"/>
        </w:rPr>
        <w:t xml:space="preserve">KG </w:t>
      </w:r>
      <w:r>
        <w:rPr>
          <w:i/>
          <w:iCs/>
          <w:color w:val="000000"/>
          <w:spacing w:val="0"/>
          <w:w w:val="100"/>
          <w:position w:val="0"/>
        </w:rPr>
        <w:t>X；,</w:t>
      </w:r>
      <w:r>
        <w:rPr>
          <w:color w:val="000000"/>
          <w:spacing w:val="0"/>
          <w:w w:val="100"/>
          <w:position w:val="0"/>
        </w:rPr>
        <w:t>所以有</w:t>
      </w:r>
      <w:r>
        <w:rPr>
          <w:i/>
          <w:iCs/>
          <w:color w:val="000000"/>
          <w:spacing w:val="0"/>
          <w:w w:val="100"/>
          <w:position w:val="0"/>
          <w:lang w:val="en-US" w:eastAsia="en-US" w:bidi="en-US"/>
        </w:rPr>
        <w:t>X^V</w:t>
      </w:r>
      <w:r>
        <w:rPr>
          <w:color w:val="000000"/>
          <w:spacing w:val="0"/>
          <w:w w:val="100"/>
          <w:position w:val="0"/>
        </w:rPr>
        <w:t>成立；于是</w:t>
      </w:r>
      <w:r>
        <w:rPr>
          <w:i/>
          <w:iCs/>
          <w:color w:val="000000"/>
          <w:spacing w:val="0"/>
          <w:w w:val="100"/>
          <w:position w:val="0"/>
          <w:lang w:val="en-US" w:eastAsia="en-US" w:bidi="en-US"/>
        </w:rPr>
        <w:t>X^W</w:t>
      </w:r>
      <w:r>
        <w:rPr>
          <w:color w:val="000000"/>
          <w:spacing w:val="0"/>
          <w:w w:val="100"/>
          <w:position w:val="0"/>
        </w:rPr>
        <w:t>成立（因为</w:t>
      </w:r>
      <w:r>
        <w:rPr>
          <w:i/>
          <w:iCs/>
          <w:color w:val="000000"/>
          <w:spacing w:val="0"/>
          <w:w w:val="100"/>
          <w:position w:val="0"/>
          <w:lang w:val="en-US" w:eastAsia="en-US" w:bidi="en-US"/>
        </w:rPr>
        <w:t>X-V, V-*W）,</w:t>
      </w:r>
      <w:r>
        <w:rPr>
          <w:color w:val="000000"/>
          <w:spacing w:val="0"/>
          <w:w w:val="100"/>
          <w:position w:val="0"/>
        </w:rPr>
        <w:t xml:space="preserve">所以 </w:t>
      </w:r>
      <w:r>
        <w:rPr>
          <w:i/>
          <w:iCs/>
          <w:color w:val="000000"/>
          <w:spacing w:val="0"/>
          <w:w w:val="100"/>
          <w:position w:val="0"/>
          <w:lang w:val="en-US" w:eastAsia="en-US" w:bidi="en-US"/>
        </w:rPr>
        <w:t>W&lt;^ Xpa</w:t>
      </w:r>
    </w:p>
    <w:p>
      <w:pPr>
        <w:pStyle w:val="Style21"/>
        <w:keepNext w:val="0"/>
        <w:keepLines w:val="0"/>
        <w:widowControl w:val="0"/>
        <w:shd w:val="clear" w:color="auto" w:fill="auto"/>
        <w:tabs>
          <w:tab w:pos="910" w:val="left"/>
        </w:tabs>
        <w:bidi w:val="0"/>
        <w:spacing w:before="0" w:after="0" w:line="312" w:lineRule="exact"/>
        <w:ind w:left="0" w:right="0" w:firstLine="420"/>
        <w:jc w:val="both"/>
      </w:pPr>
      <w:bookmarkStart w:id="919" w:name="bookmark919"/>
      <w:r>
        <w:rPr>
          <w:color w:val="000000"/>
          <w:spacing w:val="0"/>
          <w:w w:val="100"/>
          <w:position w:val="0"/>
        </w:rPr>
        <w:t>（</w:t>
      </w:r>
      <w:bookmarkEnd w:id="919"/>
      <w:r>
        <w:rPr>
          <w:color w:val="000000"/>
          <w:spacing w:val="0"/>
          <w:w w:val="100"/>
          <w:position w:val="0"/>
        </w:rPr>
        <w:t>2）</w:t>
        <w:tab/>
        <w:t>构造一张二维表</w:t>
      </w:r>
      <w:r>
        <w:rPr>
          <w:color w:val="000000"/>
          <w:spacing w:val="0"/>
          <w:w w:val="100"/>
          <w:position w:val="0"/>
          <w:lang w:val="en-US" w:eastAsia="en-US" w:bidi="en-US"/>
        </w:rPr>
        <w:t>r,</w:t>
      </w:r>
      <w:r>
        <w:rPr>
          <w:color w:val="000000"/>
          <w:spacing w:val="0"/>
          <w:w w:val="100"/>
          <w:position w:val="0"/>
        </w:rPr>
        <w:t>它由下列两个元组构成，可以证明</w:t>
      </w:r>
      <w:r>
        <w:rPr>
          <w:color w:val="000000"/>
          <w:spacing w:val="0"/>
          <w:w w:val="100"/>
          <w:position w:val="0"/>
          <w:lang w:val="en-US" w:eastAsia="en-US" w:bidi="en-US"/>
        </w:rPr>
        <w:t>r</w:t>
      </w:r>
      <w:r>
        <w:rPr>
          <w:color w:val="000000"/>
          <w:spacing w:val="0"/>
          <w:w w:val="100"/>
          <w:position w:val="0"/>
        </w:rPr>
        <w:t>必是</w:t>
      </w:r>
      <w:r>
        <w:rPr>
          <w:i/>
          <w:iCs/>
          <w:color w:val="000000"/>
          <w:spacing w:val="0"/>
          <w:w w:val="100"/>
          <w:position w:val="0"/>
          <w:lang w:val="en-US" w:eastAsia="en-US" w:bidi="en-US"/>
        </w:rPr>
        <w:t>R{U,F）</w:t>
      </w:r>
      <w:r>
        <w:rPr>
          <w:color w:val="000000"/>
          <w:spacing w:val="0"/>
          <w:w w:val="100"/>
          <w:position w:val="0"/>
        </w:rPr>
        <w:t>的一个关系， 即</w:t>
      </w:r>
      <w:r>
        <w:rPr>
          <w:i/>
          <w:iCs/>
          <w:color w:val="000000"/>
          <w:spacing w:val="0"/>
          <w:w w:val="100"/>
          <w:position w:val="0"/>
          <w:lang w:val="en-US" w:eastAsia="en-US" w:bidi="en-US"/>
        </w:rPr>
        <w:t>F</w:t>
      </w:r>
      <w:r>
        <w:rPr>
          <w:color w:val="000000"/>
          <w:spacing w:val="0"/>
          <w:w w:val="100"/>
          <w:position w:val="0"/>
        </w:rPr>
        <w:t>中的全部函数依赖在</w:t>
      </w:r>
      <w:r>
        <w:rPr>
          <w:color w:val="000000"/>
          <w:spacing w:val="0"/>
          <w:w w:val="100"/>
          <w:position w:val="0"/>
          <w:lang w:val="en-US" w:eastAsia="en-US" w:bidi="en-US"/>
        </w:rPr>
        <w:t>r</w:t>
      </w:r>
      <w:r>
        <w:rPr>
          <w:color w:val="000000"/>
          <w:spacing w:val="0"/>
          <w:w w:val="100"/>
          <w:position w:val="0"/>
        </w:rPr>
        <w:t>上成立。</w:t>
      </w:r>
    </w:p>
    <w:p>
      <w:pPr>
        <w:pStyle w:val="Style39"/>
        <w:keepNext w:val="0"/>
        <w:keepLines w:val="0"/>
        <w:widowControl w:val="0"/>
        <w:shd w:val="clear" w:color="auto" w:fill="auto"/>
        <w:tabs>
          <w:tab w:pos="1296" w:val="left"/>
        </w:tabs>
        <w:bidi w:val="0"/>
        <w:spacing w:before="0" w:after="0" w:line="240" w:lineRule="auto"/>
        <w:ind w:left="0" w:right="0" w:firstLine="0"/>
        <w:jc w:val="center"/>
        <w:rPr>
          <w:sz w:val="20"/>
          <w:szCs w:val="20"/>
        </w:rPr>
      </w:pPr>
      <w:r>
        <w:fldChar w:fldCharType="begin"/>
        <w:instrText xml:space="preserve"> TOC \o "1-5" \h \z </w:instrText>
        <w:fldChar w:fldCharType="separate"/>
      </w:r>
      <w:r>
        <w:rPr>
          <w:rFonts w:ascii="Times New Roman" w:eastAsia="Times New Roman" w:hAnsi="Times New Roman" w:cs="Times New Roman"/>
          <w:i/>
          <w:iCs/>
          <w:color w:val="000000"/>
          <w:spacing w:val="0"/>
          <w:w w:val="100"/>
          <w:position w:val="0"/>
          <w:sz w:val="19"/>
          <w:szCs w:val="19"/>
        </w:rPr>
        <w:t>X</w:t>
      </w:r>
      <w:r>
        <w:rPr>
          <w:i/>
          <w:iCs/>
          <w:color w:val="000000"/>
          <w:spacing w:val="0"/>
          <w:w w:val="100"/>
          <w:position w:val="0"/>
          <w:sz w:val="20"/>
          <w:szCs w:val="20"/>
        </w:rPr>
        <w:t>；</w:t>
      </w:r>
      <w:r>
        <w:rPr>
          <w:rFonts w:ascii="Times New Roman" w:eastAsia="Times New Roman" w:hAnsi="Times New Roman" w:cs="Times New Roman"/>
          <w:i/>
          <w:iCs/>
          <w:color w:val="000000"/>
          <w:spacing w:val="0"/>
          <w:w w:val="100"/>
          <w:position w:val="0"/>
          <w:sz w:val="19"/>
          <w:szCs w:val="19"/>
        </w:rPr>
        <w:tab/>
      </w:r>
      <w:r>
        <w:rPr>
          <w:rFonts w:ascii="Times New Roman" w:eastAsia="Times New Roman" w:hAnsi="Times New Roman" w:cs="Times New Roman"/>
          <w:i/>
          <w:iCs/>
          <w:color w:val="000000"/>
          <w:spacing w:val="0"/>
          <w:w w:val="100"/>
          <w:position w:val="0"/>
          <w:sz w:val="19"/>
          <w:szCs w:val="19"/>
          <w:lang w:val="en-US" w:eastAsia="en-US" w:bidi="en-US"/>
        </w:rPr>
        <w:t>U-X</w:t>
      </w:r>
      <w:r>
        <w:rPr>
          <w:i/>
          <w:iCs/>
          <w:color w:val="000000"/>
          <w:spacing w:val="0"/>
          <w:w w:val="100"/>
          <w:position w:val="0"/>
          <w:sz w:val="20"/>
          <w:szCs w:val="20"/>
          <w:lang w:val="en-US" w:eastAsia="en-US" w:bidi="en-US"/>
        </w:rPr>
        <w:t>；</w:t>
      </w:r>
    </w:p>
    <w:p>
      <w:pPr>
        <w:pStyle w:val="Style39"/>
        <w:keepNext w:val="0"/>
        <w:keepLines w:val="0"/>
        <w:widowControl w:val="0"/>
        <w:shd w:val="clear" w:color="auto" w:fill="auto"/>
        <w:tabs>
          <w:tab w:leader="dot" w:pos="748" w:val="left"/>
          <w:tab w:pos="1296" w:val="left"/>
          <w:tab w:leader="dot" w:pos="2047" w:val="left"/>
        </w:tabs>
        <w:bidi w:val="0"/>
        <w:spacing w:before="0" w:after="0" w:line="312" w:lineRule="exact"/>
        <w:ind w:left="0" w:right="0" w:firstLine="0"/>
        <w:jc w:val="center"/>
        <w:rPr>
          <w:sz w:val="20"/>
          <w:szCs w:val="20"/>
        </w:rPr>
      </w:pPr>
      <w:r>
        <w:rPr>
          <w:color w:val="000000"/>
          <w:spacing w:val="0"/>
          <w:w w:val="100"/>
          <w:position w:val="0"/>
          <w:sz w:val="20"/>
          <w:szCs w:val="20"/>
        </w:rPr>
        <w:t>11</w:t>
      </w:r>
      <w:r>
        <w:rPr>
          <w:color w:val="000000"/>
          <w:spacing w:val="0"/>
          <w:w w:val="100"/>
          <w:position w:val="0"/>
          <w:sz w:val="20"/>
          <w:szCs w:val="20"/>
          <w:lang w:val="en-US" w:eastAsia="en-US" w:bidi="en-US"/>
        </w:rPr>
        <w:tab/>
      </w:r>
      <w:r>
        <w:rPr>
          <w:color w:val="000000"/>
          <w:spacing w:val="0"/>
          <w:w w:val="100"/>
          <w:position w:val="0"/>
          <w:sz w:val="20"/>
          <w:szCs w:val="20"/>
        </w:rPr>
        <w:t>1</w:t>
        <w:tab/>
        <w:t>00</w:t>
      </w:r>
      <w:r>
        <w:rPr>
          <w:color w:val="000000"/>
          <w:spacing w:val="0"/>
          <w:w w:val="100"/>
          <w:position w:val="0"/>
          <w:sz w:val="20"/>
          <w:szCs w:val="20"/>
          <w:lang w:val="en-US" w:eastAsia="en-US" w:bidi="en-US"/>
        </w:rPr>
        <w:tab/>
      </w:r>
      <w:r>
        <w:rPr>
          <w:color w:val="000000"/>
          <w:spacing w:val="0"/>
          <w:w w:val="100"/>
          <w:position w:val="0"/>
          <w:sz w:val="20"/>
          <w:szCs w:val="20"/>
        </w:rPr>
        <w:t>1</w:t>
      </w:r>
    </w:p>
    <w:p>
      <w:pPr>
        <w:pStyle w:val="Style39"/>
        <w:keepNext w:val="0"/>
        <w:keepLines w:val="0"/>
        <w:widowControl w:val="0"/>
        <w:shd w:val="clear" w:color="auto" w:fill="auto"/>
        <w:tabs>
          <w:tab w:leader="dot" w:pos="748" w:val="left"/>
          <w:tab w:pos="1296" w:val="left"/>
          <w:tab w:leader="dot" w:pos="2047" w:val="left"/>
        </w:tabs>
        <w:bidi w:val="0"/>
        <w:spacing w:before="0" w:after="0" w:line="312" w:lineRule="exact"/>
        <w:ind w:left="0" w:right="0" w:firstLine="0"/>
        <w:jc w:val="center"/>
        <w:rPr>
          <w:sz w:val="20"/>
          <w:szCs w:val="20"/>
        </w:rPr>
      </w:pPr>
      <w:r>
        <w:rPr>
          <w:color w:val="000000"/>
          <w:spacing w:val="0"/>
          <w:w w:val="100"/>
          <w:position w:val="0"/>
          <w:sz w:val="20"/>
          <w:szCs w:val="20"/>
        </w:rPr>
        <w:t>11</w:t>
      </w:r>
      <w:r>
        <w:rPr>
          <w:color w:val="000000"/>
          <w:spacing w:val="0"/>
          <w:w w:val="100"/>
          <w:position w:val="0"/>
          <w:sz w:val="20"/>
          <w:szCs w:val="20"/>
          <w:lang w:val="en-US" w:eastAsia="en-US" w:bidi="en-US"/>
        </w:rPr>
        <w:tab/>
      </w:r>
      <w:r>
        <w:rPr>
          <w:color w:val="000000"/>
          <w:spacing w:val="0"/>
          <w:w w:val="100"/>
          <w:position w:val="0"/>
          <w:sz w:val="20"/>
          <w:szCs w:val="20"/>
        </w:rPr>
        <w:t>1</w:t>
        <w:tab/>
      </w:r>
      <w:r>
        <w:rPr>
          <w:color w:val="000000"/>
          <w:spacing w:val="0"/>
          <w:w w:val="100"/>
          <w:position w:val="0"/>
          <w:sz w:val="20"/>
          <w:szCs w:val="20"/>
          <w:lang w:val="en-US" w:eastAsia="en-US" w:bidi="en-US"/>
        </w:rPr>
        <w:t>11.</w:t>
        <w:tab/>
      </w:r>
      <w:r>
        <w:rPr>
          <w:color w:val="000000"/>
          <w:spacing w:val="0"/>
          <w:w w:val="100"/>
          <w:position w:val="0"/>
          <w:sz w:val="20"/>
          <w:szCs w:val="20"/>
        </w:rPr>
        <w:t>1</w:t>
      </w:r>
      <w:r>
        <w:fldChar w:fldCharType="end"/>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若/■不是</w:t>
      </w:r>
      <w:r>
        <w:rPr>
          <w:i/>
          <w:iCs/>
          <w:color w:val="000000"/>
          <w:spacing w:val="0"/>
          <w:w w:val="100"/>
          <w:position w:val="0"/>
          <w:lang w:val="en-US" w:eastAsia="en-US" w:bidi="en-US"/>
        </w:rPr>
        <w:t>R&lt;U,F&gt;</w:t>
      </w:r>
      <w:r>
        <w:rPr>
          <w:color w:val="000000"/>
          <w:spacing w:val="0"/>
          <w:w w:val="100"/>
          <w:position w:val="0"/>
        </w:rPr>
        <w:t>的关系，则必由于</w:t>
      </w:r>
      <w:r>
        <w:rPr>
          <w:color w:val="000000"/>
          <w:spacing w:val="0"/>
          <w:w w:val="100"/>
          <w:position w:val="0"/>
          <w:lang w:val="en-US" w:eastAsia="en-US" w:bidi="en-US"/>
        </w:rPr>
        <w:t>F</w:t>
      </w:r>
      <w:r>
        <w:rPr>
          <w:color w:val="000000"/>
          <w:spacing w:val="0"/>
          <w:w w:val="100"/>
          <w:position w:val="0"/>
        </w:rPr>
        <w:t xml:space="preserve">中有某一个函数依赖 </w:t>
      </w:r>
      <w:r>
        <w:rPr>
          <w:color w:val="000000"/>
          <w:spacing w:val="0"/>
          <w:w w:val="100"/>
          <w:position w:val="0"/>
          <w:lang w:val="en-US" w:eastAsia="en-US" w:bidi="en-US"/>
        </w:rPr>
        <w:t>IW</w:t>
      </w:r>
      <w:r>
        <w:rPr>
          <w:color w:val="000000"/>
          <w:spacing w:val="0"/>
          <w:w w:val="100"/>
          <w:position w:val="0"/>
        </w:rPr>
        <w:t>在</w:t>
      </w:r>
      <w:r>
        <w:rPr>
          <w:color w:val="000000"/>
          <w:spacing w:val="0"/>
          <w:w w:val="100"/>
          <w:position w:val="0"/>
          <w:lang w:val="en-US" w:eastAsia="en-US" w:bidi="en-US"/>
        </w:rPr>
        <w:t>r</w:t>
      </w:r>
      <w:r>
        <w:rPr>
          <w:color w:val="000000"/>
          <w:spacing w:val="0"/>
          <w:w w:val="100"/>
          <w:position w:val="0"/>
        </w:rPr>
        <w:t>上不成立所致。 由</w:t>
      </w:r>
      <w:r>
        <w:rPr>
          <w:color w:val="000000"/>
          <w:spacing w:val="0"/>
          <w:w w:val="100"/>
          <w:position w:val="0"/>
          <w:lang w:val="en-US" w:eastAsia="en-US" w:bidi="en-US"/>
        </w:rPr>
        <w:t>r</w:t>
      </w:r>
      <w:r>
        <w:rPr>
          <w:color w:val="000000"/>
          <w:spacing w:val="0"/>
          <w:w w:val="100"/>
          <w:position w:val="0"/>
        </w:rPr>
        <w:t>的构成可知，丫必定是X】的子集，而"不是X；的子集，可是由第（1）步，</w:t>
      </w:r>
      <w:r>
        <w:rPr>
          <w:i/>
          <w:iCs/>
          <w:color w:val="000000"/>
          <w:spacing w:val="0"/>
          <w:w w:val="100"/>
          <w:position w:val="0"/>
          <w:lang w:val="en-US" w:eastAsia="en-US" w:bidi="en-US"/>
        </w:rPr>
        <w:t xml:space="preserve">W^X；, </w:t>
      </w:r>
      <w:r>
        <w:rPr>
          <w:color w:val="000000"/>
          <w:spacing w:val="0"/>
          <w:w w:val="100"/>
          <w:position w:val="0"/>
        </w:rPr>
        <w:t>矛盾。所以</w:t>
      </w:r>
      <w:r>
        <w:rPr>
          <w:color w:val="000000"/>
          <w:spacing w:val="0"/>
          <w:w w:val="100"/>
          <w:position w:val="0"/>
          <w:lang w:val="zh-CN" w:eastAsia="zh-CN" w:bidi="zh-CN"/>
        </w:rPr>
        <w:t>「必是</w:t>
      </w:r>
      <w:r>
        <w:rPr>
          <w:i/>
          <w:iCs/>
          <w:color w:val="000000"/>
          <w:spacing w:val="0"/>
          <w:w w:val="100"/>
          <w:position w:val="0"/>
          <w:lang w:val="en-US" w:eastAsia="en-US" w:bidi="en-US"/>
        </w:rPr>
        <w:t>R&lt;U,F&gt;</w:t>
      </w:r>
      <w:r>
        <w:rPr>
          <w:color w:val="000000"/>
          <w:spacing w:val="0"/>
          <w:w w:val="100"/>
          <w:position w:val="0"/>
        </w:rPr>
        <w:t>的一个关系。</w:t>
      </w:r>
    </w:p>
    <w:p>
      <w:pPr>
        <w:pStyle w:val="Style21"/>
        <w:keepNext w:val="0"/>
        <w:keepLines w:val="0"/>
        <w:widowControl w:val="0"/>
        <w:shd w:val="clear" w:color="auto" w:fill="auto"/>
        <w:tabs>
          <w:tab w:pos="920" w:val="left"/>
        </w:tabs>
        <w:bidi w:val="0"/>
        <w:spacing w:before="0" w:after="0" w:line="336" w:lineRule="exact"/>
        <w:ind w:left="0" w:right="0" w:firstLine="420"/>
        <w:jc w:val="both"/>
      </w:pPr>
      <w:bookmarkStart w:id="920" w:name="bookmark920"/>
      <w:r>
        <w:rPr>
          <w:color w:val="000000"/>
          <w:spacing w:val="0"/>
          <w:w w:val="100"/>
          <w:position w:val="0"/>
        </w:rPr>
        <w:t>（</w:t>
      </w:r>
      <w:bookmarkEnd w:id="920"/>
      <w:r>
        <w:rPr>
          <w:color w:val="000000"/>
          <w:spacing w:val="0"/>
          <w:w w:val="100"/>
          <w:position w:val="0"/>
        </w:rPr>
        <w:t>3）</w:t>
        <w:tab/>
        <w:t>若</w:t>
      </w:r>
      <w:r>
        <w:rPr>
          <w:i/>
          <w:iCs/>
          <w:color w:val="000000"/>
          <w:spacing w:val="0"/>
          <w:w w:val="100"/>
          <w:position w:val="0"/>
          <w:lang w:val="en-US" w:eastAsia="en-US" w:bidi="en-US"/>
        </w:rPr>
        <w:t>X^Y</w:t>
      </w:r>
      <w:r>
        <w:rPr>
          <w:color w:val="000000"/>
          <w:spacing w:val="0"/>
          <w:w w:val="100"/>
          <w:position w:val="0"/>
        </w:rPr>
        <w:t>不能由</w:t>
      </w:r>
      <w:r>
        <w:rPr>
          <w:color w:val="000000"/>
          <w:spacing w:val="0"/>
          <w:w w:val="100"/>
          <w:position w:val="0"/>
          <w:lang w:val="en-US" w:eastAsia="en-US" w:bidi="en-US"/>
        </w:rPr>
        <w:t>F</w:t>
      </w:r>
      <w:r>
        <w:rPr>
          <w:color w:val="000000"/>
          <w:spacing w:val="0"/>
          <w:w w:val="100"/>
          <w:position w:val="0"/>
        </w:rPr>
        <w:t>从</w:t>
      </w:r>
      <w:r>
        <w:rPr>
          <w:color w:val="000000"/>
          <w:spacing w:val="0"/>
          <w:w w:val="100"/>
          <w:position w:val="0"/>
          <w:lang w:val="en-US" w:eastAsia="en-US" w:bidi="en-US"/>
        </w:rPr>
        <w:t>Armstrong</w:t>
      </w:r>
      <w:r>
        <w:rPr>
          <w:color w:val="000000"/>
          <w:spacing w:val="0"/>
          <w:w w:val="100"/>
          <w:position w:val="0"/>
        </w:rPr>
        <w:t>公理导出，则</w:t>
      </w:r>
      <w:r>
        <w:rPr>
          <w:color w:val="000000"/>
          <w:spacing w:val="0"/>
          <w:w w:val="100"/>
          <w:position w:val="0"/>
          <w:lang w:val="zh-CN" w:eastAsia="zh-CN" w:bidi="zh-CN"/>
        </w:rPr>
        <w:t>丫不是</w:t>
      </w:r>
      <w:r>
        <w:rPr>
          <w:color w:val="000000"/>
          <w:spacing w:val="0"/>
          <w:w w:val="100"/>
          <w:position w:val="0"/>
        </w:rPr>
        <w:t>X；的子集，因此必有</w:t>
      </w:r>
      <w:r>
        <w:rPr>
          <w:color w:val="000000"/>
          <w:spacing w:val="0"/>
          <w:w w:val="100"/>
          <w:position w:val="0"/>
          <w:lang w:val="en-US" w:eastAsia="en-US" w:bidi="en-US"/>
        </w:rPr>
        <w:t>Y</w:t>
      </w:r>
      <w:r>
        <w:rPr>
          <w:color w:val="000000"/>
          <w:spacing w:val="0"/>
          <w:w w:val="100"/>
          <w:position w:val="0"/>
        </w:rPr>
        <w:t>的子 集丫‘满足</w:t>
      </w:r>
      <w:r>
        <w:rPr>
          <w:i/>
          <w:iCs/>
          <w:color w:val="000000"/>
          <w:spacing w:val="0"/>
          <w:w w:val="100"/>
          <w:position w:val="0"/>
          <w:lang w:val="en-US" w:eastAsia="en-US" w:bidi="en-US"/>
        </w:rPr>
        <w:t>Y'^U-X；,</w:t>
      </w:r>
      <w:r>
        <w:rPr>
          <w:color w:val="000000"/>
          <w:spacing w:val="0"/>
          <w:w w:val="100"/>
          <w:position w:val="0"/>
        </w:rPr>
        <w:t>则</w:t>
      </w:r>
      <w:r>
        <w:rPr>
          <w:i/>
          <w:iCs/>
          <w:color w:val="000000"/>
          <w:spacing w:val="0"/>
          <w:w w:val="100"/>
          <w:position w:val="0"/>
          <w:lang w:val="en-US" w:eastAsia="en-US" w:bidi="en-US"/>
        </w:rPr>
        <w:t>X^Y</w:t>
      </w:r>
      <w:r>
        <w:rPr>
          <w:color w:val="000000"/>
          <w:spacing w:val="0"/>
          <w:w w:val="100"/>
          <w:position w:val="0"/>
        </w:rPr>
        <w:t>在</w:t>
      </w:r>
      <w:r>
        <w:rPr>
          <w:color w:val="000000"/>
          <w:spacing w:val="0"/>
          <w:w w:val="100"/>
          <w:position w:val="0"/>
          <w:lang w:val="en-US" w:eastAsia="en-US" w:bidi="en-US"/>
        </w:rPr>
        <w:t>r</w:t>
      </w:r>
      <w:r>
        <w:rPr>
          <w:color w:val="000000"/>
          <w:spacing w:val="0"/>
          <w:w w:val="100"/>
          <w:position w:val="0"/>
        </w:rPr>
        <w:t>中不成立，即</w:t>
      </w:r>
      <w:r>
        <w:rPr>
          <w:color w:val="000000"/>
          <w:spacing w:val="0"/>
          <w:w w:val="100"/>
          <w:position w:val="0"/>
          <w:lang w:val="en-US" w:eastAsia="en-US" w:bidi="en-US"/>
        </w:rPr>
        <w:t>X-X</w:t>
      </w:r>
      <w:r>
        <w:rPr>
          <w:color w:val="000000"/>
          <w:spacing w:val="0"/>
          <w:w w:val="100"/>
          <w:position w:val="0"/>
        </w:rPr>
        <w:t>必不</w:t>
      </w:r>
      <w:r>
        <w:rPr>
          <w:i/>
          <w:iCs/>
          <w:color w:val="000000"/>
          <w:spacing w:val="0"/>
          <w:w w:val="100"/>
          <w:position w:val="0"/>
        </w:rPr>
        <w:t>为</w:t>
      </w:r>
      <w:r>
        <w:rPr>
          <w:i/>
          <w:iCs/>
          <w:color w:val="000000"/>
          <w:spacing w:val="0"/>
          <w:w w:val="100"/>
          <w:position w:val="0"/>
          <w:lang w:val="en-US" w:eastAsia="en-US" w:bidi="en-US"/>
        </w:rPr>
        <w:t>RvU, F&gt;</w:t>
      </w:r>
      <w:r>
        <w:rPr>
          <w:color w:val="000000"/>
          <w:spacing w:val="0"/>
          <w:w w:val="100"/>
          <w:position w:val="0"/>
        </w:rPr>
        <w:t>蕴涵。</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lang w:val="en-US" w:eastAsia="en-US" w:bidi="en-US"/>
        </w:rPr>
        <w:t>Armstrong</w:t>
      </w:r>
      <w:r>
        <w:rPr>
          <w:color w:val="000000"/>
          <w:spacing w:val="0"/>
          <w:w w:val="100"/>
          <w:position w:val="0"/>
        </w:rPr>
        <w:t xml:space="preserve">公理的完备性及有效性说明了 </w:t>
      </w:r>
      <w:r>
        <w:rPr>
          <w:color w:val="000000"/>
          <w:spacing w:val="0"/>
          <w:w w:val="100"/>
          <w:position w:val="0"/>
          <w:lang w:val="zh-CN" w:eastAsia="zh-CN" w:bidi="zh-CN"/>
        </w:rPr>
        <w:t>“导出”与“蕴</w:t>
      </w:r>
      <w:r>
        <w:rPr>
          <w:color w:val="000000"/>
          <w:spacing w:val="0"/>
          <w:w w:val="100"/>
          <w:position w:val="0"/>
        </w:rPr>
        <w:t>涵”是两个完全等价的概念。 于是尸也可以说成是由</w:t>
      </w:r>
      <w:r>
        <w:rPr>
          <w:i/>
          <w:iCs/>
          <w:color w:val="000000"/>
          <w:spacing w:val="0"/>
          <w:w w:val="100"/>
          <w:position w:val="0"/>
          <w:lang w:val="en-US" w:eastAsia="en-US" w:bidi="en-US"/>
        </w:rPr>
        <w:t>F</w:t>
      </w:r>
      <w:r>
        <w:rPr>
          <w:color w:val="000000"/>
          <w:spacing w:val="0"/>
          <w:w w:val="100"/>
          <w:position w:val="0"/>
        </w:rPr>
        <w:t>出发借助</w:t>
      </w:r>
      <w:r>
        <w:rPr>
          <w:color w:val="000000"/>
          <w:spacing w:val="0"/>
          <w:w w:val="100"/>
          <w:position w:val="0"/>
          <w:lang w:val="en-US" w:eastAsia="en-US" w:bidi="en-US"/>
        </w:rPr>
        <w:t>Armstrong</w:t>
      </w:r>
      <w:r>
        <w:rPr>
          <w:color w:val="000000"/>
          <w:spacing w:val="0"/>
          <w:w w:val="100"/>
          <w:position w:val="0"/>
        </w:rPr>
        <w:t>公理导出的函数依赖的集合。</w:t>
      </w:r>
    </w:p>
    <w:p>
      <w:pPr>
        <w:pStyle w:val="Style21"/>
        <w:keepNext w:val="0"/>
        <w:keepLines w:val="0"/>
        <w:widowControl w:val="0"/>
        <w:shd w:val="clear" w:color="auto" w:fill="auto"/>
        <w:bidi w:val="0"/>
        <w:spacing w:before="0" w:after="0" w:line="319" w:lineRule="exact"/>
        <w:ind w:left="0" w:right="0" w:firstLine="420"/>
        <w:jc w:val="left"/>
      </w:pPr>
      <w:r>
        <w:rPr>
          <w:color w:val="000000"/>
          <w:spacing w:val="0"/>
          <w:w w:val="100"/>
          <w:position w:val="0"/>
        </w:rPr>
        <w:t>从蕴涵(或导出)的概念出发，又引出了两个函数依赖集等价和最小依赖集的概念。</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rPr>
        <w:t>定义</w:t>
      </w:r>
      <w:r>
        <w:rPr>
          <w:color w:val="000000"/>
          <w:spacing w:val="0"/>
          <w:w w:val="100"/>
          <w:position w:val="0"/>
          <w:lang w:val="en-US" w:eastAsia="en-US" w:bidi="en-US"/>
        </w:rPr>
        <w:t>6.14</w:t>
      </w:r>
      <w:r>
        <w:rPr>
          <w:color w:val="000000"/>
          <w:spacing w:val="0"/>
          <w:w w:val="100"/>
          <w:position w:val="0"/>
        </w:rPr>
        <w:t>如果就说函数依赖集尸覆盖</w:t>
      </w:r>
      <w:r>
        <w:rPr>
          <w:color w:val="000000"/>
          <w:spacing w:val="0"/>
          <w:w w:val="100"/>
          <w:position w:val="0"/>
          <w:lang w:val="en-US" w:eastAsia="en-US" w:bidi="en-US"/>
        </w:rPr>
        <w:t>G(F</w:t>
      </w:r>
      <w:r>
        <w:rPr>
          <w:color w:val="000000"/>
          <w:spacing w:val="0"/>
          <w:w w:val="100"/>
          <w:position w:val="0"/>
        </w:rPr>
        <w:t>是</w:t>
      </w:r>
      <w:r>
        <w:rPr>
          <w:i/>
          <w:iCs/>
          <w:color w:val="000000"/>
          <w:spacing w:val="0"/>
          <w:w w:val="100"/>
          <w:position w:val="0"/>
          <w:lang w:val="en-US" w:eastAsia="en-US" w:bidi="en-US"/>
        </w:rPr>
        <w:t>G</w:t>
      </w:r>
      <w:r>
        <w:rPr>
          <w:color w:val="000000"/>
          <w:spacing w:val="0"/>
          <w:w w:val="100"/>
          <w:position w:val="0"/>
        </w:rPr>
        <w:t>的覆盖，或</w:t>
      </w:r>
      <w:r>
        <w:rPr>
          <w:color w:val="000000"/>
          <w:spacing w:val="0"/>
          <w:w w:val="100"/>
          <w:position w:val="0"/>
          <w:lang w:val="en-US" w:eastAsia="en-US" w:bidi="en-US"/>
        </w:rPr>
        <w:t>G</w:t>
      </w:r>
      <w:r>
        <w:rPr>
          <w:color w:val="000000"/>
          <w:spacing w:val="0"/>
          <w:w w:val="100"/>
          <w:position w:val="0"/>
        </w:rPr>
        <w:t>是</w:t>
      </w:r>
      <w:r>
        <w:rPr>
          <w:color w:val="000000"/>
          <w:spacing w:val="0"/>
          <w:w w:val="100"/>
          <w:position w:val="0"/>
          <w:lang w:val="en-US" w:eastAsia="en-US" w:bidi="en-US"/>
        </w:rPr>
        <w:t>F</w:t>
      </w:r>
      <w:r>
        <w:rPr>
          <w:color w:val="000000"/>
          <w:spacing w:val="0"/>
          <w:w w:val="100"/>
          <w:position w:val="0"/>
        </w:rPr>
        <w:t>的覆盖)， 或</w:t>
      </w:r>
      <w:r>
        <w:rPr>
          <w:color w:val="000000"/>
          <w:spacing w:val="0"/>
          <w:w w:val="100"/>
          <w:position w:val="0"/>
          <w:lang w:val="en-US" w:eastAsia="en-US" w:bidi="en-US"/>
        </w:rPr>
        <w:t>F</w:t>
      </w:r>
      <w:r>
        <w:rPr>
          <w:color w:val="000000"/>
          <w:spacing w:val="0"/>
          <w:w w:val="100"/>
          <w:position w:val="0"/>
        </w:rPr>
        <w:t>与</w:t>
      </w:r>
      <w:r>
        <w:rPr>
          <w:color w:val="000000"/>
          <w:spacing w:val="0"/>
          <w:w w:val="100"/>
          <w:position w:val="0"/>
          <w:lang w:val="en-US" w:eastAsia="en-US" w:bidi="en-US"/>
        </w:rPr>
        <w:t>G</w:t>
      </w:r>
      <w:r>
        <w:rPr>
          <w:color w:val="000000"/>
          <w:spacing w:val="0"/>
          <w:w w:val="100"/>
          <w:position w:val="0"/>
        </w:rPr>
        <w:t>等价。</w:t>
      </w:r>
    </w:p>
    <w:p>
      <w:pPr>
        <w:pStyle w:val="Style21"/>
        <w:keepNext w:val="0"/>
        <w:keepLines w:val="0"/>
        <w:widowControl w:val="0"/>
        <w:shd w:val="clear" w:color="auto" w:fill="auto"/>
        <w:bidi w:val="0"/>
        <w:spacing w:before="0" w:after="0" w:line="319" w:lineRule="exact"/>
        <w:ind w:left="0" w:right="0" w:firstLine="420"/>
        <w:jc w:val="left"/>
      </w:pPr>
      <w:r>
        <w:rPr>
          <w:color w:val="000000"/>
          <w:spacing w:val="0"/>
          <w:w w:val="100"/>
          <w:position w:val="0"/>
        </w:rPr>
        <w:t>引理</w:t>
      </w:r>
      <w:r>
        <w:rPr>
          <w:color w:val="000000"/>
          <w:spacing w:val="0"/>
          <w:w w:val="100"/>
          <w:position w:val="0"/>
          <w:lang w:val="en-US" w:eastAsia="en-US" w:bidi="en-US"/>
        </w:rPr>
        <w:t>6.3</w:t>
      </w:r>
      <w:r>
        <w:rPr>
          <w:color w:val="000000"/>
          <w:spacing w:val="0"/>
          <w:w w:val="100"/>
          <w:position w:val="0"/>
        </w:rPr>
        <w:t>尸=(7'的充分必要条件是和</w:t>
      </w:r>
      <w:r>
        <w:rPr>
          <w:color w:val="000000"/>
          <w:spacing w:val="0"/>
          <w:w w:val="100"/>
          <w:position w:val="0"/>
          <w:lang w:val="en-US" w:eastAsia="en-US" w:bidi="en-US"/>
        </w:rPr>
        <w:t>GW</w:t>
      </w:r>
      <w:r>
        <w:rPr>
          <w:color w:val="000000"/>
          <w:spacing w:val="0"/>
          <w:w w:val="100"/>
          <w:position w:val="0"/>
          <w:lang w:val="zh-CN" w:eastAsia="zh-CN" w:bidi="zh-CN"/>
        </w:rPr>
        <w:t>尸。</w:t>
      </w:r>
    </w:p>
    <w:p>
      <w:pPr>
        <w:pStyle w:val="Style21"/>
        <w:keepNext w:val="0"/>
        <w:keepLines w:val="0"/>
        <w:widowControl w:val="0"/>
        <w:shd w:val="clear" w:color="auto" w:fill="auto"/>
        <w:bidi w:val="0"/>
        <w:spacing w:before="0" w:after="0" w:line="319" w:lineRule="exact"/>
        <w:ind w:left="0" w:right="0" w:firstLine="420"/>
        <w:jc w:val="left"/>
      </w:pPr>
      <w:r>
        <w:rPr>
          <w:color w:val="000000"/>
          <w:spacing w:val="0"/>
          <w:w w:val="100"/>
          <w:position w:val="0"/>
        </w:rPr>
        <w:t>证必要性显然，只证充分性。</w:t>
      </w:r>
    </w:p>
    <w:p>
      <w:pPr>
        <w:pStyle w:val="Style21"/>
        <w:keepNext w:val="0"/>
        <w:keepLines w:val="0"/>
        <w:widowControl w:val="0"/>
        <w:numPr>
          <w:ilvl w:val="0"/>
          <w:numId w:val="313"/>
        </w:numPr>
        <w:shd w:val="clear" w:color="auto" w:fill="auto"/>
        <w:tabs>
          <w:tab w:pos="913" w:val="left"/>
        </w:tabs>
        <w:bidi w:val="0"/>
        <w:spacing w:before="0" w:after="0" w:line="319" w:lineRule="exact"/>
        <w:ind w:left="0" w:right="0" w:firstLine="420"/>
        <w:jc w:val="left"/>
      </w:pPr>
      <w:bookmarkStart w:id="921" w:name="bookmark921"/>
      <w:bookmarkEnd w:id="921"/>
      <w:r>
        <w:rPr>
          <w:color w:val="000000"/>
          <w:spacing w:val="0"/>
          <w:w w:val="100"/>
          <w:position w:val="0"/>
        </w:rPr>
        <w:t xml:space="preserve">若则X： </w:t>
      </w:r>
      <w:r>
        <w:rPr>
          <w:color w:val="000000"/>
          <w:spacing w:val="0"/>
          <w:w w:val="100"/>
          <w:position w:val="0"/>
          <w:lang w:val="en-US" w:eastAsia="en-US" w:bidi="en-US"/>
        </w:rPr>
        <w:t xml:space="preserve">G </w:t>
      </w:r>
      <w:r>
        <w:rPr>
          <w:i/>
          <w:iCs/>
          <w:color w:val="000000"/>
          <w:spacing w:val="0"/>
          <w:w w:val="100"/>
          <w:position w:val="0"/>
          <w:lang w:val="en-US" w:eastAsia="en-US" w:bidi="en-US"/>
        </w:rPr>
        <w:t>X&amp; .</w:t>
      </w:r>
    </w:p>
    <w:p>
      <w:pPr>
        <w:pStyle w:val="Style21"/>
        <w:keepNext w:val="0"/>
        <w:keepLines w:val="0"/>
        <w:widowControl w:val="0"/>
        <w:numPr>
          <w:ilvl w:val="0"/>
          <w:numId w:val="313"/>
        </w:numPr>
        <w:shd w:val="clear" w:color="auto" w:fill="auto"/>
        <w:tabs>
          <w:tab w:pos="913" w:val="left"/>
        </w:tabs>
        <w:bidi w:val="0"/>
        <w:spacing w:before="0" w:after="0" w:line="313" w:lineRule="exact"/>
        <w:ind w:left="0" w:right="0" w:firstLine="420"/>
        <w:jc w:val="left"/>
      </w:pPr>
      <w:bookmarkStart w:id="922" w:name="bookmark922"/>
      <w:bookmarkEnd w:id="922"/>
      <w:r>
        <w:rPr>
          <w:color w:val="000000"/>
          <w:spacing w:val="0"/>
          <w:w w:val="100"/>
          <w:position w:val="0"/>
        </w:rPr>
        <w:t>任取</w:t>
      </w:r>
      <w:r>
        <w:rPr>
          <w:i/>
          <w:iCs/>
          <w:color w:val="000000"/>
          <w:spacing w:val="0"/>
          <w:w w:val="100"/>
          <w:position w:val="0"/>
          <w:lang w:val="en-US" w:eastAsia="en-US" w:bidi="en-US"/>
        </w:rPr>
        <w:t>X^Y^F</w:t>
      </w:r>
      <w:r>
        <w:rPr>
          <w:i/>
          <w:iCs/>
          <w:color w:val="000000"/>
          <w:spacing w:val="0"/>
          <w:w w:val="100"/>
          <w:position w:val="0"/>
          <w:vertAlign w:val="superscript"/>
          <w:lang w:val="en-US" w:eastAsia="en-US" w:bidi="en-US"/>
        </w:rPr>
        <w:t>+</w:t>
      </w:r>
      <w:r>
        <w:rPr>
          <w:i/>
          <w:iCs/>
          <w:color w:val="000000"/>
          <w:spacing w:val="0"/>
          <w:w w:val="100"/>
          <w:position w:val="0"/>
          <w:lang w:val="en-US" w:eastAsia="en-US" w:bidi="en-US"/>
        </w:rPr>
        <w:t>,</w:t>
      </w:r>
      <w:r>
        <w:rPr>
          <w:color w:val="000000"/>
          <w:spacing w:val="0"/>
          <w:w w:val="100"/>
          <w:position w:val="0"/>
        </w:rPr>
        <w:t xml:space="preserve">则有 </w:t>
      </w:r>
      <w:r>
        <w:rPr>
          <w:color w:val="000000"/>
          <w:spacing w:val="0"/>
          <w:w w:val="100"/>
          <w:position w:val="0"/>
          <w:lang w:val="en-US" w:eastAsia="en-US" w:bidi="en-US"/>
        </w:rPr>
        <w:t xml:space="preserve">yc </w:t>
      </w:r>
      <w:r>
        <w:rPr>
          <w:i/>
          <w:iCs/>
          <w:color w:val="000000"/>
          <w:spacing w:val="0"/>
          <w:w w:val="100"/>
          <w:position w:val="0"/>
          <w:lang w:val="en-US" w:eastAsia="en-US" w:bidi="en-US"/>
        </w:rPr>
        <w:t>x；</w:t>
      </w:r>
      <w:r>
        <w:rPr>
          <w:color w:val="000000"/>
          <w:spacing w:val="0"/>
          <w:w w:val="100"/>
          <w:position w:val="0"/>
          <w:lang w:val="en-US" w:eastAsia="en-US" w:bidi="en-US"/>
        </w:rPr>
        <w:t xml:space="preserve"> c </w:t>
      </w:r>
      <w:r>
        <w:rPr>
          <w:color w:val="000000"/>
          <w:spacing w:val="0"/>
          <w:w w:val="100"/>
          <w:position w:val="0"/>
        </w:rPr>
        <w:t>«</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 xml:space="preserve">所以 </w:t>
      </w:r>
      <w:r>
        <w:rPr>
          <w:i/>
          <w:iCs/>
          <w:color w:val="000000"/>
          <w:spacing w:val="0"/>
          <w:w w:val="100"/>
          <w:position w:val="0"/>
          <w:lang w:val="en-US" w:eastAsia="en-US" w:bidi="en-US"/>
        </w:rPr>
        <w:t>X^Y&amp;(Gy=G".</w:t>
      </w:r>
      <w:r>
        <w:rPr>
          <w:color w:val="000000"/>
          <w:spacing w:val="0"/>
          <w:w w:val="100"/>
          <w:position w:val="0"/>
        </w:rPr>
        <w:t xml:space="preserve">即 </w:t>
      </w:r>
      <w:r>
        <w:rPr>
          <w:color w:val="000000"/>
          <w:spacing w:val="0"/>
          <w:w w:val="100"/>
          <w:position w:val="0"/>
          <w:lang w:val="en-US" w:eastAsia="en-US" w:bidi="en-US"/>
        </w:rPr>
        <w:t>F</w:t>
      </w:r>
      <w:r>
        <w:rPr>
          <w:color w:val="000000"/>
          <w:spacing w:val="0"/>
          <w:w w:val="100"/>
          <w:position w:val="0"/>
          <w:vertAlign w:val="superscript"/>
          <w:lang w:val="en-US" w:eastAsia="en-US" w:bidi="en-US"/>
        </w:rPr>
        <w:t>+</w:t>
      </w:r>
      <w:r>
        <w:rPr>
          <w:color w:val="000000"/>
          <w:spacing w:val="0"/>
          <w:w w:val="100"/>
          <w:position w:val="0"/>
          <w:lang w:val="en-US" w:eastAsia="en-US" w:bidi="en-US"/>
        </w:rPr>
        <w:t>£G^o</w:t>
      </w:r>
    </w:p>
    <w:p>
      <w:pPr>
        <w:pStyle w:val="Style21"/>
        <w:keepNext w:val="0"/>
        <w:keepLines w:val="0"/>
        <w:widowControl w:val="0"/>
        <w:numPr>
          <w:ilvl w:val="0"/>
          <w:numId w:val="313"/>
        </w:numPr>
        <w:shd w:val="clear" w:color="auto" w:fill="auto"/>
        <w:tabs>
          <w:tab w:pos="918" w:val="left"/>
        </w:tabs>
        <w:bidi w:val="0"/>
        <w:spacing w:before="0" w:after="0" w:line="313" w:lineRule="exact"/>
        <w:ind w:left="0" w:right="0" w:firstLine="420"/>
        <w:jc w:val="left"/>
      </w:pPr>
      <w:bookmarkStart w:id="923" w:name="bookmark923"/>
      <w:bookmarkEnd w:id="923"/>
      <w:r>
        <w:rPr>
          <w:color w:val="000000"/>
          <w:spacing w:val="0"/>
          <w:w w:val="100"/>
          <w:position w:val="0"/>
        </w:rPr>
        <w:t>同理可证</w:t>
      </w:r>
      <w:r>
        <w:rPr>
          <w:i/>
          <w:iCs/>
          <w:color w:val="000000"/>
          <w:spacing w:val="0"/>
          <w:w w:val="100"/>
          <w:position w:val="0"/>
          <w:lang w:val="en-US" w:eastAsia="en-US" w:bidi="en-US"/>
        </w:rPr>
        <w:t>G</w:t>
      </w:r>
      <w:r>
        <w:rPr>
          <w:i/>
          <w:iCs/>
          <w:color w:val="000000"/>
          <w:spacing w:val="0"/>
          <w:w w:val="100"/>
          <w:position w:val="0"/>
          <w:vertAlign w:val="superscript"/>
          <w:lang w:val="en-US" w:eastAsia="en-US" w:bidi="en-US"/>
        </w:rPr>
        <w:t>+</w:t>
      </w:r>
      <w:r>
        <w:rPr>
          <w:i/>
          <w:iCs/>
          <w:color w:val="000000"/>
          <w:spacing w:val="0"/>
          <w:w w:val="100"/>
          <w:position w:val="0"/>
          <w:lang w:val="en-US" w:eastAsia="en-US" w:bidi="en-US"/>
        </w:rPr>
        <w:t>^F</w:t>
      </w:r>
      <w:r>
        <w:rPr>
          <w:i/>
          <w:iCs/>
          <w:color w:val="000000"/>
          <w:spacing w:val="0"/>
          <w:w w:val="100"/>
          <w:position w:val="0"/>
          <w:vertAlign w:val="superscript"/>
          <w:lang w:val="en-US" w:eastAsia="en-US" w:bidi="en-US"/>
        </w:rPr>
        <w:t>+</w:t>
      </w:r>
      <w:r>
        <w:rPr>
          <w:i/>
          <w:iCs/>
          <w:color w:val="000000"/>
          <w:spacing w:val="0"/>
          <w:w w:val="100"/>
          <w:position w:val="0"/>
          <w:lang w:val="en-US" w:eastAsia="en-US" w:bidi="en-US"/>
        </w:rPr>
        <w:t>,</w:t>
      </w:r>
      <w:r>
        <w:rPr>
          <w:color w:val="000000"/>
          <w:spacing w:val="0"/>
          <w:w w:val="100"/>
          <w:position w:val="0"/>
        </w:rPr>
        <w:t>所以</w:t>
      </w:r>
    </w:p>
    <w:p>
      <w:pPr>
        <w:pStyle w:val="Style21"/>
        <w:keepNext w:val="0"/>
        <w:keepLines w:val="0"/>
        <w:widowControl w:val="0"/>
        <w:shd w:val="clear" w:color="auto" w:fill="auto"/>
        <w:bidi w:val="0"/>
        <w:spacing w:before="0" w:after="0" w:line="365" w:lineRule="exact"/>
        <w:ind w:left="0" w:right="0" w:firstLine="440"/>
        <w:jc w:val="both"/>
      </w:pPr>
      <w:r>
        <w:rPr>
          <w:color w:val="000000"/>
          <w:spacing w:val="0"/>
          <w:w w:val="100"/>
          <w:position w:val="0"/>
        </w:rPr>
        <w:t>而要判定</w:t>
      </w:r>
      <w:r>
        <w:rPr>
          <w:color w:val="000000"/>
          <w:spacing w:val="0"/>
          <w:w w:val="100"/>
          <w:position w:val="0"/>
          <w:lang w:val="en-US" w:eastAsia="en-US" w:bidi="en-US"/>
        </w:rPr>
        <w:t>FSG",</w:t>
      </w:r>
      <w:r>
        <w:rPr>
          <w:color w:val="000000"/>
          <w:spacing w:val="0"/>
          <w:w w:val="100"/>
          <w:position w:val="0"/>
        </w:rPr>
        <w:t>只需逐一对</w:t>
      </w:r>
      <w:r>
        <w:rPr>
          <w:color w:val="000000"/>
          <w:spacing w:val="0"/>
          <w:w w:val="100"/>
          <w:position w:val="0"/>
          <w:lang w:val="en-US" w:eastAsia="en-US" w:bidi="en-US"/>
        </w:rPr>
        <w:t>F</w:t>
      </w:r>
      <w:r>
        <w:rPr>
          <w:color w:val="000000"/>
          <w:spacing w:val="0"/>
          <w:w w:val="100"/>
          <w:position w:val="0"/>
        </w:rPr>
        <w:t>中的函数依赖</w:t>
      </w:r>
      <w:r>
        <w:rPr>
          <w:i/>
          <w:iCs/>
          <w:color w:val="000000"/>
          <w:spacing w:val="0"/>
          <w:w w:val="100"/>
          <w:position w:val="0"/>
          <w:lang w:val="en-US" w:eastAsia="en-US" w:bidi="en-US"/>
        </w:rPr>
        <w:t>X-Y</w:t>
      </w:r>
      <w:r>
        <w:rPr>
          <w:color w:val="000000"/>
          <w:spacing w:val="0"/>
          <w:w w:val="100"/>
          <w:position w:val="0"/>
        </w:rPr>
        <w:t>考察丫是否属于</w:t>
      </w:r>
      <w:r>
        <w:rPr>
          <w:color w:val="000000"/>
          <w:spacing w:val="0"/>
          <w:w w:val="100"/>
          <w:position w:val="0"/>
          <w:lang w:val="en-US" w:eastAsia="en-US" w:bidi="en-US"/>
        </w:rPr>
        <w:t>X*.</w:t>
      </w:r>
      <w:r>
        <w:rPr>
          <w:color w:val="000000"/>
          <w:spacing w:val="0"/>
          <w:w w:val="100"/>
          <w:position w:val="0"/>
        </w:rPr>
        <w:t>即可。因此 引理</w:t>
      </w:r>
      <w:r>
        <w:rPr>
          <w:color w:val="000000"/>
          <w:spacing w:val="0"/>
          <w:w w:val="100"/>
          <w:position w:val="0"/>
          <w:lang w:val="en-US" w:eastAsia="en-US" w:bidi="en-US"/>
        </w:rPr>
        <w:t>6.3</w:t>
      </w:r>
      <w:r>
        <w:rPr>
          <w:color w:val="000000"/>
          <w:spacing w:val="0"/>
          <w:w w:val="100"/>
          <w:position w:val="0"/>
        </w:rPr>
        <w:t>给出了判断两个函数依赖集等价的可行算法。</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定义</w:t>
      </w:r>
      <w:r>
        <w:rPr>
          <w:color w:val="000000"/>
          <w:spacing w:val="0"/>
          <w:w w:val="100"/>
          <w:position w:val="0"/>
          <w:lang w:val="en-US" w:eastAsia="en-US" w:bidi="en-US"/>
        </w:rPr>
        <w:t>6.15</w:t>
      </w:r>
      <w:r>
        <w:rPr>
          <w:color w:val="000000"/>
          <w:spacing w:val="0"/>
          <w:w w:val="100"/>
          <w:position w:val="0"/>
        </w:rPr>
        <w:t>如果函数依赖集尸满足下列条件，则称</w:t>
      </w:r>
      <w:r>
        <w:rPr>
          <w:color w:val="000000"/>
          <w:spacing w:val="0"/>
          <w:w w:val="100"/>
          <w:position w:val="0"/>
          <w:lang w:val="en-US" w:eastAsia="en-US" w:bidi="en-US"/>
        </w:rPr>
        <w:t>F</w:t>
      </w:r>
      <w:r>
        <w:rPr>
          <w:color w:val="000000"/>
          <w:spacing w:val="0"/>
          <w:w w:val="100"/>
          <w:position w:val="0"/>
        </w:rPr>
        <w:t>为一个极小函数依赖集，亦称为 最小依赖集或最小覆盖</w:t>
      </w:r>
      <w:r>
        <w:rPr>
          <w:color w:val="000000"/>
          <w:spacing w:val="0"/>
          <w:w w:val="100"/>
          <w:position w:val="0"/>
          <w:lang w:val="en-US" w:eastAsia="en-US" w:bidi="en-US"/>
        </w:rPr>
        <w:t>(minimal cover)。</w:t>
      </w:r>
    </w:p>
    <w:p>
      <w:pPr>
        <w:pStyle w:val="Style21"/>
        <w:keepNext w:val="0"/>
        <w:keepLines w:val="0"/>
        <w:widowControl w:val="0"/>
        <w:numPr>
          <w:ilvl w:val="0"/>
          <w:numId w:val="315"/>
        </w:numPr>
        <w:shd w:val="clear" w:color="auto" w:fill="auto"/>
        <w:tabs>
          <w:tab w:pos="913" w:val="left"/>
        </w:tabs>
        <w:bidi w:val="0"/>
        <w:spacing w:before="0" w:after="0" w:line="313" w:lineRule="exact"/>
        <w:ind w:left="0" w:right="0" w:firstLine="420"/>
        <w:jc w:val="left"/>
      </w:pPr>
      <w:bookmarkStart w:id="924" w:name="bookmark924"/>
      <w:bookmarkEnd w:id="924"/>
      <w:r>
        <w:rPr>
          <w:color w:val="000000"/>
          <w:spacing w:val="0"/>
          <w:w w:val="100"/>
          <w:position w:val="0"/>
        </w:rPr>
        <w:t>尸中任一函数依赖的右部仅含有一个属性。</w:t>
      </w:r>
    </w:p>
    <w:p>
      <w:pPr>
        <w:pStyle w:val="Style21"/>
        <w:keepNext w:val="0"/>
        <w:keepLines w:val="0"/>
        <w:widowControl w:val="0"/>
        <w:numPr>
          <w:ilvl w:val="0"/>
          <w:numId w:val="315"/>
        </w:numPr>
        <w:shd w:val="clear" w:color="auto" w:fill="auto"/>
        <w:tabs>
          <w:tab w:pos="913" w:val="left"/>
        </w:tabs>
        <w:bidi w:val="0"/>
        <w:spacing w:before="0" w:after="0" w:line="313" w:lineRule="exact"/>
        <w:ind w:left="0" w:right="0" w:firstLine="420"/>
        <w:jc w:val="left"/>
      </w:pPr>
      <w:bookmarkStart w:id="925" w:name="bookmark925"/>
      <w:bookmarkEnd w:id="925"/>
      <w:r>
        <w:rPr>
          <w:color w:val="000000"/>
          <w:spacing w:val="0"/>
          <w:w w:val="100"/>
          <w:position w:val="0"/>
        </w:rPr>
        <w:t>尸中不存在这样的函数依赖目刀，使得</w:t>
      </w:r>
      <w:r>
        <w:rPr>
          <w:color w:val="000000"/>
          <w:spacing w:val="0"/>
          <w:w w:val="100"/>
          <w:position w:val="0"/>
          <w:lang w:val="en-US" w:eastAsia="en-US" w:bidi="en-US"/>
        </w:rPr>
        <w:t>F</w:t>
      </w:r>
      <w:r>
        <w:rPr>
          <w:color w:val="000000"/>
          <w:spacing w:val="0"/>
          <w:w w:val="100"/>
          <w:position w:val="0"/>
        </w:rPr>
        <w:t>与</w:t>
      </w:r>
      <w:r>
        <w:rPr>
          <w:color w:val="000000"/>
          <w:spacing w:val="0"/>
          <w:w w:val="100"/>
          <w:position w:val="0"/>
          <w:lang w:val="en-US" w:eastAsia="en-US" w:bidi="en-US"/>
        </w:rPr>
        <w:t>F-{Xf』}</w:t>
      </w:r>
      <w:r>
        <w:rPr>
          <w:color w:val="000000"/>
          <w:spacing w:val="0"/>
          <w:w w:val="100"/>
          <w:position w:val="0"/>
        </w:rPr>
        <w:t>等价。</w:t>
      </w:r>
    </w:p>
    <w:p>
      <w:pPr>
        <w:pStyle w:val="Style21"/>
        <w:keepNext w:val="0"/>
        <w:keepLines w:val="0"/>
        <w:widowControl w:val="0"/>
        <w:numPr>
          <w:ilvl w:val="0"/>
          <w:numId w:val="315"/>
        </w:numPr>
        <w:shd w:val="clear" w:color="auto" w:fill="auto"/>
        <w:tabs>
          <w:tab w:pos="920" w:val="left"/>
        </w:tabs>
        <w:bidi w:val="0"/>
        <w:spacing w:before="0" w:after="0" w:line="313" w:lineRule="exact"/>
        <w:ind w:left="0" w:right="0" w:firstLine="440"/>
        <w:jc w:val="left"/>
      </w:pPr>
      <w:bookmarkStart w:id="926" w:name="bookmark926"/>
      <w:bookmarkEnd w:id="926"/>
      <w:r>
        <w:rPr>
          <w:i/>
          <w:iCs/>
          <w:color w:val="000000"/>
          <w:spacing w:val="0"/>
          <w:w w:val="100"/>
          <w:position w:val="0"/>
          <w:lang w:val="en-US" w:eastAsia="en-US" w:bidi="en-US"/>
        </w:rPr>
        <w:t>F</w:t>
      </w:r>
      <w:r>
        <w:rPr>
          <w:color w:val="000000"/>
          <w:spacing w:val="0"/>
          <w:w w:val="100"/>
          <w:position w:val="0"/>
        </w:rPr>
        <w:t>中不存在这样的函数依赖</w:t>
      </w:r>
      <w:r>
        <w:rPr>
          <w:i/>
          <w:iCs/>
          <w:color w:val="000000"/>
          <w:spacing w:val="0"/>
          <w:w w:val="100"/>
          <w:position w:val="0"/>
          <w:lang w:val="en-US" w:eastAsia="en-US" w:bidi="en-US"/>
        </w:rPr>
        <w:t xml:space="preserve">XT, </w:t>
      </w:r>
      <w:r>
        <w:rPr>
          <w:i/>
          <w:iCs/>
          <w:color w:val="000000"/>
          <w:spacing w:val="0"/>
          <w:w w:val="100"/>
          <w:position w:val="0"/>
        </w:rPr>
        <w:t>X</w:t>
      </w:r>
      <w:r>
        <w:rPr>
          <w:color w:val="000000"/>
          <w:spacing w:val="0"/>
          <w:w w:val="100"/>
          <w:position w:val="0"/>
        </w:rPr>
        <w:t>有真子集</w:t>
      </w:r>
      <w:r>
        <w:rPr>
          <w:i/>
          <w:iCs/>
          <w:color w:val="000000"/>
          <w:spacing w:val="0"/>
          <w:w w:val="100"/>
          <w:position w:val="0"/>
          <w:lang w:val="en-US" w:eastAsia="en-US" w:bidi="en-US"/>
        </w:rPr>
        <w:t>Z</w:t>
      </w:r>
      <w:r>
        <w:rPr>
          <w:color w:val="000000"/>
          <w:spacing w:val="0"/>
          <w:w w:val="100"/>
          <w:position w:val="0"/>
        </w:rPr>
        <w:t>使得</w:t>
      </w:r>
      <w:r>
        <w:rPr>
          <w:i/>
          <w:iCs/>
          <w:color w:val="000000"/>
          <w:spacing w:val="0"/>
          <w:w w:val="100"/>
          <w:position w:val="0"/>
          <w:lang w:val="en-US" w:eastAsia="en-US" w:bidi="en-US"/>
        </w:rPr>
        <w:t>F-{X^A}</w:t>
      </w:r>
      <w:r>
        <w:rPr>
          <w:color w:val="000000"/>
          <w:spacing w:val="0"/>
          <w:w w:val="100"/>
          <w:position w:val="0"/>
          <w:lang w:val="en-US" w:eastAsia="en-US" w:bidi="en-US"/>
        </w:rPr>
        <w:t xml:space="preserve"> U </w:t>
      </w:r>
      <w:r>
        <w:rPr>
          <w:i/>
          <w:iCs/>
          <w:color w:val="000000"/>
          <w:spacing w:val="0"/>
          <w:w w:val="100"/>
          <w:position w:val="0"/>
          <w:lang w:val="en-US" w:eastAsia="en-US" w:bidi="en-US"/>
        </w:rPr>
        <w:t>{Z^A}</w:t>
      </w:r>
      <w:r>
        <w:rPr>
          <w:color w:val="000000"/>
          <w:spacing w:val="0"/>
          <w:w w:val="100"/>
          <w:position w:val="0"/>
        </w:rPr>
        <w:t>与</w:t>
      </w:r>
      <w:r>
        <w:rPr>
          <w:i/>
          <w:iCs/>
          <w:color w:val="000000"/>
          <w:spacing w:val="0"/>
          <w:w w:val="100"/>
          <w:position w:val="0"/>
          <w:lang w:val="en-US" w:eastAsia="en-US" w:bidi="en-US"/>
        </w:rPr>
        <w:t xml:space="preserve">F </w:t>
      </w:r>
      <w:r>
        <w:rPr>
          <w:color w:val="000000"/>
          <w:spacing w:val="0"/>
          <w:w w:val="100"/>
          <w:position w:val="0"/>
        </w:rPr>
        <w:t>等价。</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定义</w:t>
      </w:r>
      <w:r>
        <w:rPr>
          <w:color w:val="000000"/>
          <w:spacing w:val="0"/>
          <w:w w:val="100"/>
          <w:position w:val="0"/>
          <w:lang w:val="en-US" w:eastAsia="en-US" w:bidi="en-US"/>
        </w:rPr>
        <w:t xml:space="preserve">6.15 </w:t>
      </w:r>
      <w:r>
        <w:rPr>
          <w:color w:val="000000"/>
          <w:spacing w:val="0"/>
          <w:w w:val="100"/>
          <w:position w:val="0"/>
        </w:rPr>
        <w:t>(3)的含义是对于</w:t>
      </w:r>
      <w:r>
        <w:rPr>
          <w:color w:val="000000"/>
          <w:spacing w:val="0"/>
          <w:w w:val="100"/>
          <w:position w:val="0"/>
          <w:lang w:val="en-US" w:eastAsia="en-US" w:bidi="en-US"/>
        </w:rPr>
        <w:t>F</w:t>
      </w:r>
      <w:r>
        <w:rPr>
          <w:color w:val="000000"/>
          <w:spacing w:val="0"/>
          <w:w w:val="100"/>
          <w:position w:val="0"/>
        </w:rPr>
        <w:t>中的每个函数依赖，它的左部要尽可能简。</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［例</w:t>
      </w:r>
      <w:r>
        <w:rPr>
          <w:color w:val="000000"/>
          <w:spacing w:val="0"/>
          <w:w w:val="100"/>
          <w:position w:val="0"/>
          <w:lang w:val="en-US" w:eastAsia="en-US" w:bidi="en-US"/>
        </w:rPr>
        <w:t>6.12］</w:t>
      </w:r>
      <w:r>
        <w:rPr>
          <w:color w:val="000000"/>
          <w:spacing w:val="0"/>
          <w:w w:val="100"/>
          <w:position w:val="0"/>
        </w:rPr>
        <w:t>考察</w:t>
      </w:r>
      <w:r>
        <w:rPr>
          <w:color w:val="000000"/>
          <w:spacing w:val="0"/>
          <w:w w:val="100"/>
          <w:position w:val="0"/>
          <w:lang w:val="en-US" w:eastAsia="en-US" w:bidi="en-US"/>
        </w:rPr>
        <w:t>6.1</w:t>
      </w:r>
      <w:r>
        <w:rPr>
          <w:color w:val="000000"/>
          <w:spacing w:val="0"/>
          <w:w w:val="100"/>
          <w:position w:val="0"/>
        </w:rPr>
        <w:t>节中的关系模式</w:t>
      </w:r>
      <w:r>
        <w:rPr>
          <w:i/>
          <w:iCs/>
          <w:color w:val="000000"/>
          <w:spacing w:val="0"/>
          <w:w w:val="100"/>
          <w:position w:val="0"/>
          <w:lang w:val="en-US" w:eastAsia="en-US" w:bidi="en-US"/>
        </w:rPr>
        <w:t>S&lt;U,F&gt;</w:t>
      </w:r>
      <w:r>
        <w:rPr>
          <w:color w:val="000000"/>
          <w:spacing w:val="0"/>
          <w:w w:val="100"/>
          <w:position w:val="0"/>
        </w:rPr>
        <w:t>，其中：</w:t>
      </w:r>
    </w:p>
    <w:p>
      <w:pPr>
        <w:pStyle w:val="Style21"/>
        <w:keepNext w:val="0"/>
        <w:keepLines w:val="0"/>
        <w:widowControl w:val="0"/>
        <w:shd w:val="clear" w:color="auto" w:fill="auto"/>
        <w:bidi w:val="0"/>
        <w:spacing w:before="0" w:after="0" w:line="313" w:lineRule="exact"/>
        <w:ind w:left="0" w:right="0" w:firstLine="860"/>
        <w:jc w:val="left"/>
      </w:pPr>
      <w:r>
        <w:rPr>
          <w:color w:val="000000"/>
          <w:spacing w:val="0"/>
          <w:w w:val="100"/>
          <w:position w:val="0"/>
          <w:lang w:val="en-US" w:eastAsia="en-US" w:bidi="en-US"/>
        </w:rPr>
        <w:t>Z7=(Sno, Sdept, Mname, Cno, Grade),</w:t>
      </w:r>
    </w:p>
    <w:p>
      <w:pPr>
        <w:pStyle w:val="Style21"/>
        <w:keepNext w:val="0"/>
        <w:keepLines w:val="0"/>
        <w:widowControl w:val="0"/>
        <w:shd w:val="clear" w:color="auto" w:fill="auto"/>
        <w:bidi w:val="0"/>
        <w:spacing w:before="0" w:after="0" w:line="313" w:lineRule="exact"/>
        <w:ind w:left="0" w:right="0" w:firstLine="860"/>
        <w:jc w:val="left"/>
      </w:pPr>
      <w:r>
        <w:rPr>
          <w:color w:val="000000"/>
          <w:spacing w:val="0"/>
          <w:w w:val="100"/>
          <w:position w:val="0"/>
          <w:lang w:val="en-US" w:eastAsia="en-US" w:bidi="en-US"/>
        </w:rPr>
        <w:t>F={Sno—"Sdept, Sdept—Mname, (Sno, Cno)-*Grade}</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 xml:space="preserve">设 </w:t>
      </w:r>
      <w:r>
        <w:rPr>
          <w:color w:val="000000"/>
          <w:spacing w:val="0"/>
          <w:w w:val="100"/>
          <w:position w:val="0"/>
          <w:lang w:val="en-US" w:eastAsia="en-US" w:bidi="en-US"/>
        </w:rPr>
        <w:t>F'={Sno-*Sdept, Sno—Mname, Sdept—"Mname,</w:t>
      </w:r>
    </w:p>
    <w:p>
      <w:pPr>
        <w:pStyle w:val="Style21"/>
        <w:keepNext w:val="0"/>
        <w:keepLines w:val="0"/>
        <w:widowControl w:val="0"/>
        <w:shd w:val="clear" w:color="auto" w:fill="auto"/>
        <w:bidi w:val="0"/>
        <w:spacing w:before="0" w:after="0" w:line="313" w:lineRule="exact"/>
        <w:ind w:left="1080" w:right="0" w:firstLine="0"/>
        <w:jc w:val="left"/>
      </w:pPr>
      <w:r>
        <w:rPr>
          <w:color w:val="000000"/>
          <w:spacing w:val="0"/>
          <w:w w:val="100"/>
          <w:position w:val="0"/>
          <w:lang w:val="en-US" w:eastAsia="en-US" w:bidi="en-US"/>
        </w:rPr>
        <w:t>(Sno, Cno)—Grade, (Sno, Sdept)f Sdept}</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根据定义</w:t>
      </w:r>
      <w:r>
        <w:rPr>
          <w:color w:val="000000"/>
          <w:spacing w:val="0"/>
          <w:w w:val="100"/>
          <w:position w:val="0"/>
          <w:lang w:val="en-US" w:eastAsia="en-US" w:bidi="en-US"/>
        </w:rPr>
        <w:t>6.15</w:t>
      </w:r>
      <w:r>
        <w:rPr>
          <w:color w:val="000000"/>
          <w:spacing w:val="0"/>
          <w:w w:val="100"/>
          <w:position w:val="0"/>
        </w:rPr>
        <w:t>可以验证</w:t>
      </w:r>
      <w:r>
        <w:rPr>
          <w:color w:val="000000"/>
          <w:spacing w:val="0"/>
          <w:w w:val="100"/>
          <w:position w:val="0"/>
          <w:lang w:val="en-US" w:eastAsia="en-US" w:bidi="en-US"/>
        </w:rPr>
        <w:t>F</w:t>
      </w:r>
      <w:r>
        <w:rPr>
          <w:color w:val="000000"/>
          <w:spacing w:val="0"/>
          <w:w w:val="100"/>
          <w:position w:val="0"/>
        </w:rPr>
        <w:t>是最小覆盖，而尸不是。因为</w:t>
      </w:r>
      <w:r>
        <w:rPr>
          <w:color w:val="000000"/>
          <w:spacing w:val="0"/>
          <w:w w:val="100"/>
          <w:position w:val="0"/>
          <w:lang w:val="en-US" w:eastAsia="en-US" w:bidi="en-US"/>
        </w:rPr>
        <w:t>F」{Snof Mname}</w:t>
      </w:r>
      <w:r>
        <w:rPr>
          <w:color w:val="000000"/>
          <w:spacing w:val="0"/>
          <w:w w:val="100"/>
          <w:position w:val="0"/>
        </w:rPr>
        <w:t>与</w:t>
      </w:r>
      <w:r>
        <w:rPr>
          <w:color w:val="000000"/>
          <w:spacing w:val="0"/>
          <w:w w:val="100"/>
          <w:position w:val="0"/>
          <w:lang w:val="en-US" w:eastAsia="en-US" w:bidi="en-US"/>
        </w:rPr>
        <w:t>F</w:t>
      </w:r>
      <w:r>
        <w:rPr>
          <w:color w:val="000000"/>
          <w:spacing w:val="0"/>
          <w:w w:val="100"/>
          <w:position w:val="0"/>
        </w:rPr>
        <w:t xml:space="preserve">等价， </w:t>
      </w:r>
      <w:r>
        <w:rPr>
          <w:color w:val="000000"/>
          <w:spacing w:val="0"/>
          <w:w w:val="100"/>
          <w:position w:val="0"/>
          <w:lang w:val="en-US" w:eastAsia="en-US" w:bidi="en-US"/>
        </w:rPr>
        <w:t>F-{(Sno, Sdept)-*Sdept</w:t>
      </w:r>
      <w:r>
        <w:rPr>
          <w:color w:val="000000"/>
          <w:spacing w:val="0"/>
          <w:w w:val="100"/>
          <w:position w:val="0"/>
        </w:rPr>
        <w:t xml:space="preserve">}与 </w:t>
      </w:r>
      <w:r>
        <w:rPr>
          <w:color w:val="000000"/>
          <w:spacing w:val="0"/>
          <w:w w:val="100"/>
          <w:position w:val="0"/>
          <w:lang w:val="en-US" w:eastAsia="en-US" w:bidi="en-US"/>
        </w:rPr>
        <w:t>F'</w:t>
      </w:r>
      <w:r>
        <w:rPr>
          <w:color w:val="000000"/>
          <w:spacing w:val="0"/>
          <w:w w:val="100"/>
          <w:position w:val="0"/>
        </w:rPr>
        <w:t>等价。</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定理</w:t>
      </w:r>
      <w:r>
        <w:rPr>
          <w:color w:val="000000"/>
          <w:spacing w:val="0"/>
          <w:w w:val="100"/>
          <w:position w:val="0"/>
          <w:lang w:val="en-US" w:eastAsia="en-US" w:bidi="en-US"/>
        </w:rPr>
        <w:t>6.3</w:t>
      </w:r>
      <w:r>
        <w:rPr>
          <w:color w:val="000000"/>
          <w:spacing w:val="0"/>
          <w:w w:val="100"/>
          <w:position w:val="0"/>
        </w:rPr>
        <w:t>每一个函数依赖集尸均等价于一个极小函数依赖集</w:t>
      </w:r>
      <w:r>
        <w:rPr>
          <w:color w:val="000000"/>
          <w:spacing w:val="0"/>
          <w:w w:val="100"/>
          <w:position w:val="0"/>
          <w:lang w:val="zh-CN" w:eastAsia="zh-CN" w:bidi="zh-CN"/>
        </w:rPr>
        <w:t>此&amp;</w:t>
      </w:r>
      <w:r>
        <w:rPr>
          <w:color w:val="000000"/>
          <w:spacing w:val="0"/>
          <w:w w:val="100"/>
          <w:position w:val="0"/>
        </w:rPr>
        <w:t>称为尸的最 小依赖集。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证 这是一个构造性的证明，分三步对</w:t>
      </w:r>
      <w:r>
        <w:rPr>
          <w:color w:val="000000"/>
          <w:spacing w:val="0"/>
          <w:w w:val="100"/>
          <w:position w:val="0"/>
          <w:lang w:val="en-US" w:eastAsia="en-US" w:bidi="en-US"/>
        </w:rPr>
        <w:t>F</w:t>
      </w:r>
      <w:r>
        <w:rPr>
          <w:color w:val="000000"/>
          <w:spacing w:val="0"/>
          <w:w w:val="100"/>
          <w:position w:val="0"/>
        </w:rPr>
        <w:t>进行''极小化处理”，找出</w:t>
      </w:r>
      <w:r>
        <w:rPr>
          <w:color w:val="000000"/>
          <w:spacing w:val="0"/>
          <w:w w:val="100"/>
          <w:position w:val="0"/>
          <w:lang w:val="en-US" w:eastAsia="en-US" w:bidi="en-US"/>
        </w:rPr>
        <w:t>F</w:t>
      </w:r>
      <w:r>
        <w:rPr>
          <w:color w:val="000000"/>
          <w:spacing w:val="0"/>
          <w:w w:val="100"/>
          <w:position w:val="0"/>
        </w:rPr>
        <w:t>的一个最小依 赖集来。</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(1)逐一检查</w:t>
      </w:r>
      <w:r>
        <w:rPr>
          <w:color w:val="000000"/>
          <w:spacing w:val="0"/>
          <w:w w:val="100"/>
          <w:position w:val="0"/>
          <w:lang w:val="en-US" w:eastAsia="en-US" w:bidi="en-US"/>
        </w:rPr>
        <w:t>F</w:t>
      </w:r>
      <w:r>
        <w:rPr>
          <w:color w:val="000000"/>
          <w:spacing w:val="0"/>
          <w:w w:val="100"/>
          <w:position w:val="0"/>
        </w:rPr>
        <w:t>中各函数依赖</w:t>
      </w:r>
      <w:r>
        <w:rPr>
          <w:color w:val="000000"/>
          <w:spacing w:val="0"/>
          <w:w w:val="100"/>
          <w:position w:val="0"/>
          <w:lang w:val="en-US" w:eastAsia="en-US" w:bidi="en-US"/>
        </w:rPr>
        <w:t xml:space="preserve">FZ# </w:t>
      </w:r>
      <w:r>
        <w:rPr>
          <w:i/>
          <w:iCs/>
          <w:color w:val="000000"/>
          <w:spacing w:val="0"/>
          <w:w w:val="100"/>
          <w:position w:val="0"/>
          <w:lang w:val="en-US" w:eastAsia="en-US" w:bidi="en-US"/>
        </w:rPr>
        <w:t>X^Y,</w:t>
      </w:r>
      <w:r>
        <w:rPr>
          <w:color w:val="000000"/>
          <w:spacing w:val="0"/>
          <w:w w:val="100"/>
          <w:position w:val="0"/>
        </w:rPr>
        <w:t>若</w:t>
      </w:r>
      <w:r>
        <w:rPr>
          <w:i/>
          <w:iCs/>
          <w:color w:val="000000"/>
          <w:spacing w:val="0"/>
          <w:w w:val="100"/>
          <w:position w:val="0"/>
          <w:lang w:val="en-US" w:eastAsia="en-US" w:bidi="en-US"/>
        </w:rPr>
        <w:t>Y=A</w:t>
      </w:r>
      <w:r>
        <w:rPr>
          <w:i/>
          <w:iCs/>
          <w:color w:val="000000"/>
          <w:spacing w:val="0"/>
          <w:w w:val="100"/>
          <w:position w:val="0"/>
          <w:vertAlign w:val="subscript"/>
          <w:lang w:val="en-US" w:eastAsia="en-US" w:bidi="en-US"/>
        </w:rPr>
        <w:t>l</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w:t>
      </w:r>
      <w:r>
        <w:rPr>
          <w:color w:val="000000"/>
          <w:spacing w:val="0"/>
          <w:w w:val="100"/>
          <w:position w:val="0"/>
          <w:lang w:val="en-US" w:eastAsia="en-US" w:bidi="en-US"/>
        </w:rPr>
        <w:t xml:space="preserve"> RN2,</w:t>
      </w:r>
      <w:r>
        <w:rPr>
          <w:color w:val="000000"/>
          <w:spacing w:val="0"/>
          <w:w w:val="100"/>
          <w:position w:val="0"/>
        </w:rPr>
        <w:t>则用</w:t>
      </w:r>
      <w:r>
        <w:rPr>
          <w:i/>
          <w:iCs/>
          <w:color w:val="000000"/>
          <w:spacing w:val="0"/>
          <w:w w:val="100"/>
          <w:position w:val="0"/>
          <w:lang w:val="en-US" w:eastAsia="en-US" w:bidi="en-US"/>
        </w:rPr>
        <w:t>{XT,</w:t>
      </w:r>
      <w:r>
        <w:rPr>
          <w:color w:val="000000"/>
          <w:spacing w:val="0"/>
          <w:w w:val="100"/>
          <w:position w:val="0"/>
          <w:lang w:val="en-US" w:eastAsia="en-US" w:bidi="en-US"/>
        </w:rPr>
        <w:t xml:space="preserve"> </w:t>
      </w:r>
      <w:r>
        <w:rPr>
          <w:color w:val="000000"/>
          <w:spacing w:val="0"/>
          <w:w w:val="100"/>
          <w:position w:val="0"/>
        </w:rPr>
        <w:t xml:space="preserve">|户1, 2, </w:t>
      </w:r>
      <w:r>
        <w:rPr>
          <w:i/>
          <w:iCs/>
          <w:color w:val="000000"/>
          <w:spacing w:val="0"/>
          <w:w w:val="100"/>
          <w:position w:val="0"/>
          <w:lang w:val="en-US" w:eastAsia="en-US" w:bidi="en-US"/>
        </w:rPr>
        <w:t>-,k}</w:t>
      </w:r>
      <w:r>
        <w:rPr>
          <w:color w:val="000000"/>
          <w:spacing w:val="0"/>
          <w:w w:val="100"/>
          <w:position w:val="0"/>
        </w:rPr>
        <w:t>来取代</w:t>
      </w:r>
      <w:r>
        <w:rPr>
          <w:i/>
          <w:iCs/>
          <w:color w:val="000000"/>
          <w:spacing w:val="0"/>
          <w:w w:val="100"/>
          <w:position w:val="0"/>
          <w:lang w:val="en-US" w:eastAsia="en-US" w:bidi="en-US"/>
        </w:rPr>
        <w:t>XT。</w:t>
      </w:r>
    </w:p>
    <w:p>
      <w:pPr>
        <w:pStyle w:val="Style21"/>
        <w:keepNext w:val="0"/>
        <w:keepLines w:val="0"/>
        <w:widowControl w:val="0"/>
        <w:numPr>
          <w:ilvl w:val="0"/>
          <w:numId w:val="317"/>
        </w:numPr>
        <w:shd w:val="clear" w:color="auto" w:fill="auto"/>
        <w:tabs>
          <w:tab w:pos="925" w:val="left"/>
        </w:tabs>
        <w:bidi w:val="0"/>
        <w:spacing w:before="0" w:after="0" w:line="341" w:lineRule="exact"/>
        <w:ind w:left="0" w:right="0" w:firstLine="440"/>
        <w:jc w:val="left"/>
      </w:pPr>
      <w:bookmarkStart w:id="927" w:name="bookmark927"/>
      <w:bookmarkEnd w:id="927"/>
      <w:r>
        <w:rPr>
          <w:color w:val="000000"/>
          <w:spacing w:val="0"/>
          <w:w w:val="100"/>
          <w:position w:val="0"/>
        </w:rPr>
        <w:t>逐一检查</w:t>
      </w:r>
      <w:r>
        <w:rPr>
          <w:color w:val="000000"/>
          <w:spacing w:val="0"/>
          <w:w w:val="100"/>
          <w:position w:val="0"/>
          <w:lang w:val="en-US" w:eastAsia="en-US" w:bidi="en-US"/>
        </w:rPr>
        <w:t>F</w:t>
      </w:r>
      <w:r>
        <w:rPr>
          <w:color w:val="000000"/>
          <w:spacing w:val="0"/>
          <w:w w:val="100"/>
          <w:position w:val="0"/>
        </w:rPr>
        <w:t>中各函数依赖</w:t>
      </w:r>
      <w:r>
        <w:rPr>
          <w:color w:val="000000"/>
          <w:spacing w:val="0"/>
          <w:w w:val="100"/>
          <w:position w:val="0"/>
          <w:lang w:val="en-US" w:eastAsia="en-US" w:bidi="en-US"/>
        </w:rPr>
        <w:t xml:space="preserve">EQ： </w:t>
      </w:r>
      <w:r>
        <w:rPr>
          <w:i/>
          <w:iCs/>
          <w:color w:val="000000"/>
          <w:spacing w:val="0"/>
          <w:w w:val="100"/>
          <w:position w:val="0"/>
          <w:lang w:val="en-US" w:eastAsia="en-US" w:bidi="en-US"/>
        </w:rPr>
        <w:t>X^A,</w:t>
      </w:r>
      <w:r>
        <w:rPr>
          <w:color w:val="000000"/>
          <w:spacing w:val="0"/>
          <w:w w:val="100"/>
          <w:position w:val="0"/>
        </w:rPr>
        <w:t>令</w:t>
      </w:r>
      <w:r>
        <w:rPr>
          <w:i/>
          <w:iCs/>
          <w:color w:val="000000"/>
          <w:spacing w:val="0"/>
          <w:w w:val="100"/>
          <w:position w:val="0"/>
          <w:lang w:val="en-US" w:eastAsia="en-US" w:bidi="en-US"/>
        </w:rPr>
        <w:t>G=F-{X^A},</w:t>
      </w:r>
      <w:r>
        <w:rPr>
          <w:i/>
          <w:iCs/>
          <w:color w:val="000000"/>
          <w:spacing w:val="0"/>
          <w:w w:val="100"/>
          <w:position w:val="0"/>
        </w:rPr>
        <w:t>若</w:t>
      </w:r>
      <w:r>
        <w:rPr>
          <w:i/>
          <w:iCs/>
          <w:color w:val="000000"/>
          <w:spacing w:val="0"/>
          <w:w w:val="100"/>
          <w:position w:val="0"/>
          <w:lang w:val="en-US" w:eastAsia="en-US" w:bidi="en-US"/>
        </w:rPr>
        <w:t xml:space="preserve">4E </w:t>
      </w:r>
      <w:r>
        <w:rPr>
          <w:i/>
          <w:iCs/>
          <w:color w:val="000000"/>
          <w:spacing w:val="0"/>
          <w:w w:val="100"/>
          <w:position w:val="0"/>
        </w:rPr>
        <w:t>X*,</w:t>
      </w:r>
      <w:r>
        <w:rPr>
          <w:color w:val="000000"/>
          <w:spacing w:val="0"/>
          <w:w w:val="100"/>
          <w:position w:val="0"/>
        </w:rPr>
        <w:t>则从</w:t>
      </w:r>
      <w:r>
        <w:rPr>
          <w:color w:val="000000"/>
          <w:spacing w:val="0"/>
          <w:w w:val="100"/>
          <w:position w:val="0"/>
          <w:lang w:val="en-US" w:eastAsia="en-US" w:bidi="en-US"/>
        </w:rPr>
        <w:t>F</w:t>
      </w:r>
      <w:r>
        <w:rPr>
          <w:color w:val="000000"/>
          <w:spacing w:val="0"/>
          <w:w w:val="100"/>
          <w:position w:val="0"/>
        </w:rPr>
        <w:t>中去 掉此函数依赖(因为</w:t>
      </w:r>
      <w:r>
        <w:rPr>
          <w:color w:val="000000"/>
          <w:spacing w:val="0"/>
          <w:w w:val="100"/>
          <w:position w:val="0"/>
          <w:lang w:val="en-US" w:eastAsia="en-US" w:bidi="en-US"/>
        </w:rPr>
        <w:t>F</w:t>
      </w:r>
      <w:r>
        <w:rPr>
          <w:color w:val="000000"/>
          <w:spacing w:val="0"/>
          <w:w w:val="100"/>
          <w:position w:val="0"/>
        </w:rPr>
        <w:t>与</w:t>
      </w:r>
      <w:r>
        <w:rPr>
          <w:color w:val="000000"/>
          <w:spacing w:val="0"/>
          <w:w w:val="100"/>
          <w:position w:val="0"/>
          <w:lang w:val="en-US" w:eastAsia="en-US" w:bidi="en-US"/>
        </w:rPr>
        <w:t>G</w:t>
      </w:r>
      <w:r>
        <w:rPr>
          <w:color w:val="000000"/>
          <w:spacing w:val="0"/>
          <w:w w:val="100"/>
          <w:position w:val="0"/>
        </w:rPr>
        <w:t>等价的充要条件是，丘X，)</w:t>
      </w:r>
      <w:r>
        <w:rPr>
          <w:color w:val="000000"/>
          <w:spacing w:val="0"/>
          <w:w w:val="100"/>
          <w:position w:val="0"/>
          <w:lang w:val="en-US" w:eastAsia="en-US" w:bidi="en-US"/>
        </w:rPr>
        <w:t>o</w:t>
      </w:r>
    </w:p>
    <w:p>
      <w:pPr>
        <w:pStyle w:val="Style21"/>
        <w:keepNext w:val="0"/>
        <w:keepLines w:val="0"/>
        <w:widowControl w:val="0"/>
        <w:numPr>
          <w:ilvl w:val="0"/>
          <w:numId w:val="317"/>
        </w:numPr>
        <w:shd w:val="clear" w:color="auto" w:fill="auto"/>
        <w:tabs>
          <w:tab w:pos="947" w:val="left"/>
        </w:tabs>
        <w:bidi w:val="0"/>
        <w:spacing w:before="0" w:after="0" w:line="341" w:lineRule="exact"/>
        <w:ind w:left="0" w:right="0" w:firstLine="440"/>
        <w:jc w:val="left"/>
      </w:pPr>
      <w:bookmarkStart w:id="928" w:name="bookmark928"/>
      <w:bookmarkEnd w:id="928"/>
      <w:r>
        <w:rPr>
          <w:color w:val="000000"/>
          <w:spacing w:val="0"/>
          <w:w w:val="100"/>
          <w:position w:val="0"/>
        </w:rPr>
        <w:t>逐一取出</w:t>
      </w:r>
      <w:r>
        <w:rPr>
          <w:color w:val="000000"/>
          <w:spacing w:val="0"/>
          <w:w w:val="100"/>
          <w:position w:val="0"/>
          <w:lang w:val="en-US" w:eastAsia="en-US" w:bidi="en-US"/>
        </w:rPr>
        <w:t>F</w:t>
      </w:r>
      <w:r>
        <w:rPr>
          <w:color w:val="000000"/>
          <w:spacing w:val="0"/>
          <w:w w:val="100"/>
          <w:position w:val="0"/>
        </w:rPr>
        <w:t>中各函数依赖尸玖：</w:t>
      </w:r>
      <w:r>
        <w:rPr>
          <w:i/>
          <w:iCs/>
          <w:color w:val="000000"/>
          <w:spacing w:val="0"/>
          <w:w w:val="100"/>
          <w:position w:val="0"/>
          <w:lang w:val="en-US" w:eastAsia="en-US" w:bidi="en-US"/>
        </w:rPr>
        <w:t>X-A,</w:t>
      </w:r>
      <w:r>
        <w:rPr>
          <w:color w:val="000000"/>
          <w:spacing w:val="0"/>
          <w:w w:val="100"/>
          <w:position w:val="0"/>
        </w:rPr>
        <w:t>设</w:t>
      </w:r>
      <w:r>
        <w:rPr>
          <w:i/>
          <w:iCs/>
          <w:color w:val="000000"/>
          <w:spacing w:val="0"/>
          <w:w w:val="100"/>
          <w:position w:val="0"/>
          <w:lang w:val="en-US" w:eastAsia="en-US" w:bidi="en-US"/>
        </w:rPr>
        <w:t>X=B\B</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-B</w:t>
      </w:r>
      <w:r>
        <w:rPr>
          <w:i/>
          <w:iCs/>
          <w:color w:val="000000"/>
          <w:spacing w:val="0"/>
          <w:w w:val="100"/>
          <w:position w:val="0"/>
          <w:vertAlign w:val="subscript"/>
          <w:lang w:val="en-US" w:eastAsia="en-US" w:bidi="en-US"/>
        </w:rPr>
        <w:t>m</w:t>
      </w:r>
      <w:r>
        <w:rPr>
          <w:i/>
          <w:iCs/>
          <w:color w:val="000000"/>
          <w:spacing w:val="0"/>
          <w:w w:val="100"/>
          <w:position w:val="0"/>
          <w:lang w:val="en-US" w:eastAsia="en-US" w:bidi="en-US"/>
        </w:rPr>
        <w:t>,</w:t>
      </w:r>
      <w:r>
        <w:rPr>
          <w:color w:val="000000"/>
          <w:spacing w:val="0"/>
          <w:w w:val="100"/>
          <w:position w:val="0"/>
          <w:lang w:val="en-US" w:eastAsia="en-US" w:bidi="en-US"/>
        </w:rPr>
        <w:t xml:space="preserve"> *N2,</w:t>
      </w:r>
      <w:r>
        <w:rPr>
          <w:color w:val="000000"/>
          <w:spacing w:val="0"/>
          <w:w w:val="100"/>
          <w:position w:val="0"/>
        </w:rPr>
        <w:t>逐一考查8, (，=1,</w:t>
      </w:r>
    </w:p>
    <w:p>
      <w:pPr>
        <w:pStyle w:val="Style21"/>
        <w:keepNext w:val="0"/>
        <w:keepLines w:val="0"/>
        <w:widowControl w:val="0"/>
        <w:shd w:val="clear" w:color="auto" w:fill="auto"/>
        <w:tabs>
          <w:tab w:pos="614" w:val="left"/>
        </w:tabs>
        <w:bidi w:val="0"/>
        <w:spacing w:before="0" w:after="0" w:line="319" w:lineRule="exact"/>
        <w:ind w:left="0" w:right="0" w:firstLine="0"/>
        <w:jc w:val="left"/>
      </w:pPr>
      <w:r>
        <w:rPr>
          <w:color w:val="000000"/>
          <w:spacing w:val="0"/>
          <w:w w:val="100"/>
          <w:position w:val="0"/>
        </w:rPr>
        <w:t>2,</w:t>
        <w:tab/>
      </w:r>
      <w:r>
        <w:rPr>
          <w:color w:val="000000"/>
          <w:spacing w:val="0"/>
          <w:w w:val="100"/>
          <w:position w:val="0"/>
          <w:lang w:val="en-US" w:eastAsia="en-US" w:bidi="en-US"/>
        </w:rPr>
        <w:t>w),</w:t>
      </w:r>
      <w:r>
        <w:rPr>
          <w:i/>
          <w:iCs/>
          <w:color w:val="000000"/>
          <w:spacing w:val="0"/>
          <w:w w:val="100"/>
          <w:position w:val="0"/>
        </w:rPr>
        <w:t>若</w:t>
      </w:r>
      <w:r>
        <w:rPr>
          <w:i/>
          <w:iCs/>
          <w:color w:val="000000"/>
          <w:spacing w:val="0"/>
          <w:w w:val="100"/>
          <w:position w:val="0"/>
          <w:lang w:val="en-US" w:eastAsia="en-US" w:bidi="en-US"/>
        </w:rPr>
        <w:t>4E(X-B*,</w:t>
      </w:r>
      <w:r>
        <w:rPr>
          <w:color w:val="000000"/>
          <w:spacing w:val="0"/>
          <w:w w:val="100"/>
          <w:position w:val="0"/>
        </w:rPr>
        <w:t>则以</w:t>
      </w:r>
      <w:r>
        <w:rPr>
          <w:color w:val="000000"/>
          <w:spacing w:val="0"/>
          <w:w w:val="100"/>
          <w:position w:val="0"/>
          <w:lang w:val="en-US" w:eastAsia="en-US" w:bidi="en-US"/>
        </w:rPr>
        <w:t>XM,</w:t>
      </w:r>
      <w:r>
        <w:rPr>
          <w:color w:val="000000"/>
          <w:spacing w:val="0"/>
          <w:w w:val="100"/>
          <w:position w:val="0"/>
        </w:rPr>
        <w:t>取代</w:t>
      </w:r>
      <w:r>
        <w:rPr>
          <w:color w:val="000000"/>
          <w:spacing w:val="0"/>
          <w:w w:val="100"/>
          <w:position w:val="0"/>
          <w:lang w:val="en-US" w:eastAsia="en-US" w:bidi="en-US"/>
        </w:rPr>
        <w:t>X(</w:t>
      </w:r>
      <w:r>
        <w:rPr>
          <w:color w:val="000000"/>
          <w:spacing w:val="0"/>
          <w:w w:val="100"/>
          <w:position w:val="0"/>
        </w:rPr>
        <w:t>因为</w:t>
      </w:r>
      <w:r>
        <w:rPr>
          <w:color w:val="000000"/>
          <w:spacing w:val="0"/>
          <w:w w:val="100"/>
          <w:position w:val="0"/>
          <w:lang w:val="en-US" w:eastAsia="en-US" w:bidi="en-US"/>
        </w:rPr>
        <w:t>F</w:t>
      </w:r>
      <w:r>
        <w:rPr>
          <w:color w:val="000000"/>
          <w:spacing w:val="0"/>
          <w:w w:val="100"/>
          <w:position w:val="0"/>
        </w:rPr>
        <w:t>与</w:t>
      </w:r>
      <w:r>
        <w:rPr>
          <w:i/>
          <w:iCs/>
          <w:color w:val="000000"/>
          <w:spacing w:val="0"/>
          <w:w w:val="100"/>
          <w:position w:val="0"/>
          <w:lang w:val="en-US" w:eastAsia="en-US" w:bidi="en-US"/>
        </w:rPr>
        <w:t>F~{X^A}^ {Z^A}</w:t>
      </w:r>
      <w:r>
        <w:rPr>
          <w:color w:val="000000"/>
          <w:spacing w:val="0"/>
          <w:w w:val="100"/>
          <w:position w:val="0"/>
        </w:rPr>
        <w:t>等价的充要条</w:t>
      </w:r>
    </w:p>
    <w:p>
      <w:pPr>
        <w:pStyle w:val="Style21"/>
        <w:keepNext w:val="0"/>
        <w:keepLines w:val="0"/>
        <w:widowControl w:val="0"/>
        <w:shd w:val="clear" w:color="auto" w:fill="auto"/>
        <w:bidi w:val="0"/>
        <w:spacing w:before="0" w:after="0" w:line="319" w:lineRule="exact"/>
        <w:ind w:left="0" w:right="0" w:firstLine="0"/>
        <w:jc w:val="left"/>
      </w:pPr>
      <w:r>
        <w:rPr>
          <w:color w:val="000000"/>
          <w:spacing w:val="0"/>
          <w:w w:val="100"/>
          <w:position w:val="0"/>
        </w:rPr>
        <w:t>件是</w:t>
      </w:r>
      <w:r>
        <w:rPr>
          <w:color w:val="000000"/>
          <w:spacing w:val="0"/>
          <w:w w:val="100"/>
          <w:position w:val="0"/>
          <w:lang w:val="en-US" w:eastAsia="en-US" w:bidi="en-US"/>
        </w:rPr>
        <w:t>XCZ；,</w:t>
      </w:r>
      <w:r>
        <w:rPr>
          <w:color w:val="000000"/>
          <w:spacing w:val="0"/>
          <w:w w:val="100"/>
          <w:position w:val="0"/>
        </w:rPr>
        <w:t>其中</w:t>
      </w:r>
      <w:r>
        <w:rPr>
          <w:color w:val="000000"/>
          <w:spacing w:val="0"/>
          <w:w w:val="100"/>
          <w:position w:val="0"/>
          <w:lang w:val="en-US" w:eastAsia="en-US" w:bidi="en-US"/>
        </w:rPr>
        <w:t>Z=XM,)。</w:t>
      </w:r>
    </w:p>
    <w:p>
      <w:pPr>
        <w:pStyle w:val="Style21"/>
        <w:keepNext w:val="0"/>
        <w:keepLines w:val="0"/>
        <w:widowControl w:val="0"/>
        <w:shd w:val="clear" w:color="auto" w:fill="auto"/>
        <w:bidi w:val="0"/>
        <w:spacing w:before="0" w:after="0" w:line="319" w:lineRule="exact"/>
        <w:ind w:left="0" w:right="0" w:firstLine="440"/>
        <w:jc w:val="left"/>
      </w:pPr>
      <w:r>
        <w:rPr>
          <w:color w:val="000000"/>
          <w:spacing w:val="0"/>
          <w:w w:val="100"/>
          <w:position w:val="0"/>
        </w:rPr>
        <w:t>最后剩下的</w:t>
      </w:r>
      <w:r>
        <w:rPr>
          <w:color w:val="000000"/>
          <w:spacing w:val="0"/>
          <w:w w:val="100"/>
          <w:position w:val="0"/>
          <w:lang w:val="en-US" w:eastAsia="en-US" w:bidi="en-US"/>
        </w:rPr>
        <w:t>F</w:t>
      </w:r>
      <w:r>
        <w:rPr>
          <w:color w:val="000000"/>
          <w:spacing w:val="0"/>
          <w:w w:val="100"/>
          <w:position w:val="0"/>
        </w:rPr>
        <w:t>就一定是极小依赖集，并且与原来的</w:t>
      </w:r>
      <w:r>
        <w:rPr>
          <w:color w:val="000000"/>
          <w:spacing w:val="0"/>
          <w:w w:val="100"/>
          <w:position w:val="0"/>
          <w:lang w:val="en-US" w:eastAsia="en-US" w:bidi="en-US"/>
        </w:rPr>
        <w:t>F</w:t>
      </w:r>
      <w:r>
        <w:rPr>
          <w:color w:val="000000"/>
          <w:spacing w:val="0"/>
          <w:w w:val="100"/>
          <w:position w:val="0"/>
        </w:rPr>
        <w:t>等价。因为对</w:t>
      </w:r>
      <w:r>
        <w:rPr>
          <w:color w:val="000000"/>
          <w:spacing w:val="0"/>
          <w:w w:val="100"/>
          <w:position w:val="0"/>
          <w:lang w:val="en-US" w:eastAsia="en-US" w:bidi="en-US"/>
        </w:rPr>
        <w:t>F</w:t>
      </w:r>
      <w:r>
        <w:rPr>
          <w:color w:val="000000"/>
          <w:spacing w:val="0"/>
          <w:w w:val="100"/>
          <w:position w:val="0"/>
        </w:rPr>
        <w:t>的每一次“改造” 都保证了改造前后的两个函数依赖集等价。这些证明很显然，请读者自行补上。</w:t>
      </w:r>
    </w:p>
    <w:p>
      <w:pPr>
        <w:pStyle w:val="Style21"/>
        <w:keepNext w:val="0"/>
        <w:keepLines w:val="0"/>
        <w:widowControl w:val="0"/>
        <w:shd w:val="clear" w:color="auto" w:fill="auto"/>
        <w:bidi w:val="0"/>
        <w:spacing w:before="0" w:after="0" w:line="319" w:lineRule="exact"/>
        <w:ind w:left="0" w:right="0" w:firstLine="440"/>
        <w:jc w:val="left"/>
      </w:pPr>
      <w:r>
        <w:rPr>
          <w:color w:val="000000"/>
          <w:spacing w:val="0"/>
          <w:w w:val="100"/>
          <w:position w:val="0"/>
        </w:rPr>
        <w:t>应当指出，</w:t>
      </w:r>
      <w:r>
        <w:rPr>
          <w:color w:val="000000"/>
          <w:spacing w:val="0"/>
          <w:w w:val="100"/>
          <w:position w:val="0"/>
          <w:lang w:val="en-US" w:eastAsia="en-US" w:bidi="en-US"/>
        </w:rPr>
        <w:t>F</w:t>
      </w:r>
      <w:r>
        <w:rPr>
          <w:color w:val="000000"/>
          <w:spacing w:val="0"/>
          <w:w w:val="100"/>
          <w:position w:val="0"/>
        </w:rPr>
        <w:t>的最小依赖集&amp;不一定是唯一的，它与对各函数依赖</w:t>
      </w:r>
      <w:r>
        <w:rPr>
          <w:color w:val="000000"/>
          <w:spacing w:val="0"/>
          <w:w w:val="100"/>
          <w:position w:val="0"/>
          <w:lang w:val="en-US" w:eastAsia="en-US" w:bidi="en-US"/>
        </w:rPr>
        <w:t>F</w:t>
      </w:r>
      <w:r>
        <w:rPr>
          <w:color w:val="000000"/>
          <w:spacing w:val="0"/>
          <w:w w:val="100"/>
          <w:position w:val="0"/>
          <w:lang w:val="zh-CN" w:eastAsia="zh-CN" w:bidi="zh-CN"/>
        </w:rPr>
        <w:t>“及</w:t>
      </w:r>
      <w:r>
        <w:rPr>
          <w:i/>
          <w:iCs/>
          <w:color w:val="000000"/>
          <w:spacing w:val="0"/>
          <w:w w:val="100"/>
          <w:position w:val="0"/>
          <w:lang w:val="en-US" w:eastAsia="en-US" w:bidi="en-US"/>
        </w:rPr>
        <w:t>X^A</w:t>
      </w:r>
      <w:r>
        <w:rPr>
          <w:color w:val="000000"/>
          <w:spacing w:val="0"/>
          <w:w w:val="100"/>
          <w:position w:val="0"/>
        </w:rPr>
        <w:t>中X 各属性的处置顺序有关。</w:t>
      </w:r>
    </w:p>
    <w:p>
      <w:pPr>
        <w:pStyle w:val="Style21"/>
        <w:keepNext w:val="0"/>
        <w:keepLines w:val="0"/>
        <w:widowControl w:val="0"/>
        <w:shd w:val="clear" w:color="auto" w:fill="auto"/>
        <w:bidi w:val="0"/>
        <w:spacing w:before="0" w:after="0" w:line="319" w:lineRule="exact"/>
        <w:ind w:left="0" w:right="0" w:firstLine="440"/>
        <w:jc w:val="left"/>
      </w:pPr>
      <w:r>
        <w:rPr>
          <w:color w:val="000000"/>
          <w:spacing w:val="0"/>
          <w:w w:val="100"/>
          <w:position w:val="0"/>
        </w:rPr>
        <w:t xml:space="preserve">[例 </w:t>
      </w:r>
      <w:r>
        <w:rPr>
          <w:rFonts w:ascii="Times New Roman" w:eastAsia="Times New Roman" w:hAnsi="Times New Roman" w:cs="Times New Roman"/>
          <w:color w:val="000000"/>
          <w:spacing w:val="0"/>
          <w:w w:val="100"/>
          <w:position w:val="0"/>
          <w:sz w:val="22"/>
          <w:szCs w:val="22"/>
          <w:lang w:val="en-US" w:eastAsia="en-US" w:bidi="en-US"/>
        </w:rPr>
        <w:t xml:space="preserve">6.13] F={m </w:t>
      </w:r>
      <w:r>
        <w:rPr>
          <w:i/>
          <w:iCs/>
          <w:color w:val="000000"/>
          <w:spacing w:val="0"/>
          <w:w w:val="100"/>
          <w:position w:val="0"/>
          <w:lang w:val="en-US" w:eastAsia="en-US" w:bidi="en-US"/>
        </w:rPr>
        <w:t>BFBfCMY C—A}</w:t>
      </w:r>
    </w:p>
    <w:p>
      <w:pPr>
        <w:pStyle w:val="Style21"/>
        <w:keepNext w:val="0"/>
        <w:keepLines w:val="0"/>
        <w:widowControl w:val="0"/>
        <w:shd w:val="clear" w:color="auto" w:fill="auto"/>
        <w:bidi w:val="0"/>
        <w:spacing w:before="0" w:after="0" w:line="326" w:lineRule="exact"/>
        <w:ind w:left="0" w:right="0" w:firstLine="1500"/>
        <w:jc w:val="left"/>
      </w:pPr>
      <w:r>
        <w:rPr>
          <w:i/>
          <w:iCs/>
          <w:color w:val="000000"/>
          <w:spacing w:val="0"/>
          <w:w w:val="100"/>
          <w:position w:val="0"/>
          <w:lang w:val="en-US" w:eastAsia="en-US" w:bidi="en-US"/>
        </w:rPr>
        <w:t>F„,={A-B, B-C,C-A} F</w:t>
      </w:r>
      <w:r>
        <w:rPr>
          <w:i/>
          <w:iCs/>
          <w:color w:val="000000"/>
          <w:spacing w:val="0"/>
          <w:w w:val="100"/>
          <w:position w:val="0"/>
          <w:vertAlign w:val="subscript"/>
          <w:lang w:val="en-US" w:eastAsia="en-US" w:bidi="en-US"/>
        </w:rPr>
        <w:t>m2</w:t>
      </w:r>
      <w:r>
        <w:rPr>
          <w:i/>
          <w:iCs/>
          <w:color w:val="000000"/>
          <w:spacing w:val="0"/>
          <w:w w:val="100"/>
          <w:position w:val="0"/>
          <w:lang w:val="en-US" w:eastAsia="en-US" w:bidi="en-US"/>
        </w:rPr>
        <w:t xml:space="preserve">={A-B, B-A, A^C, C—A} </w:t>
      </w:r>
      <w:r>
        <w:rPr>
          <w:color w:val="000000"/>
          <w:spacing w:val="0"/>
          <w:w w:val="100"/>
          <w:position w:val="0"/>
        </w:rPr>
        <w:t xml:space="preserve">这里给出了 </w:t>
      </w:r>
      <w:r>
        <w:rPr>
          <w:color w:val="000000"/>
          <w:spacing w:val="0"/>
          <w:w w:val="100"/>
          <w:position w:val="0"/>
          <w:lang w:val="en-US" w:eastAsia="en-US" w:bidi="en-US"/>
        </w:rPr>
        <w:t>F</w:t>
      </w:r>
      <w:r>
        <w:rPr>
          <w:color w:val="000000"/>
          <w:spacing w:val="0"/>
          <w:w w:val="100"/>
          <w:position w:val="0"/>
        </w:rPr>
        <w:t>的两个最小依赖集</w:t>
      </w:r>
      <w:r>
        <w:rPr>
          <w:color w:val="000000"/>
          <w:spacing w:val="0"/>
          <w:w w:val="100"/>
          <w:position w:val="0"/>
          <w:lang w:val="en-US" w:eastAsia="en-US" w:bidi="en-US"/>
        </w:rPr>
        <w:t>Fa、</w:t>
      </w:r>
      <w:r>
        <w:rPr>
          <w:i/>
          <w:iCs/>
          <w:color w:val="000000"/>
          <w:spacing w:val="0"/>
          <w:w w:val="100"/>
          <w:position w:val="0"/>
          <w:lang w:val="en-US" w:eastAsia="en-US" w:bidi="en-US"/>
        </w:rPr>
        <w:t>F*</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若改造后的</w:t>
      </w:r>
      <w:r>
        <w:rPr>
          <w:color w:val="000000"/>
          <w:spacing w:val="0"/>
          <w:w w:val="100"/>
          <w:position w:val="0"/>
          <w:lang w:val="en-US" w:eastAsia="en-US" w:bidi="en-US"/>
        </w:rPr>
        <w:t>F</w:t>
      </w:r>
      <w:r>
        <w:rPr>
          <w:color w:val="000000"/>
          <w:spacing w:val="0"/>
          <w:w w:val="100"/>
          <w:position w:val="0"/>
        </w:rPr>
        <w:t>与原来的卩相同，</w:t>
      </w:r>
      <w:r>
        <w:rPr>
          <w:color w:val="000000"/>
          <w:spacing w:val="0"/>
          <w:w w:val="100"/>
          <w:position w:val="0"/>
          <w:lang w:val="zh-CN" w:eastAsia="zh-CN" w:bidi="zh-CN"/>
        </w:rPr>
        <w:t>说明尸</w:t>
      </w:r>
      <w:r>
        <w:rPr>
          <w:color w:val="000000"/>
          <w:spacing w:val="0"/>
          <w:w w:val="100"/>
          <w:position w:val="0"/>
        </w:rPr>
        <w:t>本身就是一个最小依赖集，因此定理</w:t>
      </w:r>
      <w:r>
        <w:rPr>
          <w:color w:val="000000"/>
          <w:spacing w:val="0"/>
          <w:w w:val="100"/>
          <w:position w:val="0"/>
          <w:lang w:val="en-US" w:eastAsia="en-US" w:bidi="en-US"/>
        </w:rPr>
        <w:t>6.3</w:t>
      </w:r>
      <w:r>
        <w:rPr>
          <w:color w:val="000000"/>
          <w:spacing w:val="0"/>
          <w:w w:val="100"/>
          <w:position w:val="0"/>
        </w:rPr>
        <w:t>的证 明给出的极小化过程也可以看成是检验</w:t>
      </w:r>
      <w:r>
        <w:rPr>
          <w:i/>
          <w:iCs/>
          <w:color w:val="000000"/>
          <w:spacing w:val="0"/>
          <w:w w:val="100"/>
          <w:position w:val="0"/>
          <w:lang w:val="en-US" w:eastAsia="en-US" w:bidi="en-US"/>
        </w:rPr>
        <w:t>F</w:t>
      </w:r>
      <w:r>
        <w:rPr>
          <w:color w:val="000000"/>
          <w:spacing w:val="0"/>
          <w:w w:val="100"/>
          <w:position w:val="0"/>
        </w:rPr>
        <w:t>是否为极小依赖集的一个算法。</w:t>
      </w:r>
    </w:p>
    <w:p>
      <w:pPr>
        <w:pStyle w:val="Style21"/>
        <w:keepNext w:val="0"/>
        <w:keepLines w:val="0"/>
        <w:widowControl w:val="0"/>
        <w:shd w:val="clear" w:color="auto" w:fill="auto"/>
        <w:bidi w:val="0"/>
        <w:spacing w:before="0" w:after="260" w:line="310" w:lineRule="exact"/>
        <w:ind w:left="0" w:right="0" w:firstLine="440"/>
        <w:jc w:val="both"/>
      </w:pPr>
      <w:r>
        <w:rPr>
          <w:color w:val="000000"/>
          <w:spacing w:val="0"/>
          <w:w w:val="100"/>
          <w:position w:val="0"/>
        </w:rPr>
        <w:t>两个关系模式</w:t>
      </w:r>
      <w:r>
        <w:rPr>
          <w:i/>
          <w:iCs/>
          <w:color w:val="000000"/>
          <w:spacing w:val="0"/>
          <w:w w:val="100"/>
          <w:position w:val="0"/>
          <w:lang w:val="en-US" w:eastAsia="en-US" w:bidi="en-US"/>
        </w:rPr>
        <w:t>R\&lt;U,F&gt;、R</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&lt;U, G&gt;,</w:t>
      </w:r>
      <w:r>
        <w:rPr>
          <w:color w:val="000000"/>
          <w:spacing w:val="0"/>
          <w:w w:val="100"/>
          <w:position w:val="0"/>
        </w:rPr>
        <w:t>如</w:t>
      </w:r>
      <w:r>
        <w:rPr>
          <w:color w:val="000000"/>
          <w:spacing w:val="0"/>
          <w:w w:val="100"/>
          <w:position w:val="0"/>
          <w:lang w:val="zh-CN" w:eastAsia="zh-CN" w:bidi="zh-CN"/>
        </w:rPr>
        <w:t>果尸与</w:t>
      </w:r>
      <w:r>
        <w:rPr>
          <w:color w:val="000000"/>
          <w:spacing w:val="0"/>
          <w:w w:val="100"/>
          <w:position w:val="0"/>
          <w:lang w:val="en-US" w:eastAsia="en-US" w:bidi="en-US"/>
        </w:rPr>
        <w:t>G</w:t>
      </w:r>
      <w:r>
        <w:rPr>
          <w:color w:val="000000"/>
          <w:spacing w:val="0"/>
          <w:w w:val="100"/>
          <w:position w:val="0"/>
        </w:rPr>
        <w:t>等价，</w:t>
      </w:r>
      <w:r>
        <w:rPr>
          <w:color w:val="000000"/>
          <w:spacing w:val="0"/>
          <w:w w:val="100"/>
          <w:position w:val="0"/>
          <w:lang w:val="zh-CN" w:eastAsia="zh-CN" w:bidi="zh-CN"/>
        </w:rPr>
        <w:t>那么用</w:t>
      </w:r>
      <w:r>
        <w:rPr>
          <w:color w:val="000000"/>
          <w:spacing w:val="0"/>
          <w:w w:val="100"/>
          <w:position w:val="0"/>
        </w:rPr>
        <w:t>的关系一定是</w:t>
      </w:r>
      <w:r>
        <w:rPr>
          <w:color w:val="000000"/>
          <w:spacing w:val="0"/>
          <w:w w:val="100"/>
          <w:position w:val="0"/>
          <w:lang w:val="zh-CN" w:eastAsia="zh-CN" w:bidi="zh-CN"/>
        </w:rPr>
        <w:t>死</w:t>
      </w:r>
      <w:r>
        <w:rPr>
          <w:color w:val="000000"/>
          <w:spacing w:val="0"/>
          <w:w w:val="100"/>
          <w:position w:val="0"/>
        </w:rPr>
        <w:t>的关 系：反过来，％的关系也一定是</w:t>
      </w:r>
      <w:r>
        <w:rPr>
          <w:color w:val="000000"/>
          <w:spacing w:val="0"/>
          <w:w w:val="100"/>
          <w:position w:val="0"/>
          <w:lang w:val="en-US" w:eastAsia="en-US" w:bidi="en-US"/>
        </w:rPr>
        <w:t>R</w:t>
      </w:r>
      <w:r>
        <w:rPr>
          <w:color w:val="000000"/>
          <w:spacing w:val="0"/>
          <w:w w:val="100"/>
          <w:position w:val="0"/>
        </w:rPr>
        <w:t>的关系。所以在中用与</w:t>
      </w:r>
      <w:r>
        <w:rPr>
          <w:color w:val="000000"/>
          <w:spacing w:val="0"/>
          <w:w w:val="100"/>
          <w:position w:val="0"/>
          <w:lang w:val="en-US" w:eastAsia="en-US" w:bidi="en-US"/>
        </w:rPr>
        <w:t>F</w:t>
      </w:r>
      <w:r>
        <w:rPr>
          <w:color w:val="000000"/>
          <w:spacing w:val="0"/>
          <w:w w:val="100"/>
          <w:position w:val="0"/>
        </w:rPr>
        <w:t>等价的依赖集</w:t>
      </w:r>
      <w:r>
        <w:rPr>
          <w:color w:val="000000"/>
          <w:spacing w:val="0"/>
          <w:w w:val="100"/>
          <w:position w:val="0"/>
          <w:lang w:val="en-US" w:eastAsia="en-US" w:bidi="en-US"/>
        </w:rPr>
        <w:t>G</w:t>
      </w:r>
      <w:r>
        <w:rPr>
          <w:color w:val="000000"/>
          <w:spacing w:val="0"/>
          <w:w w:val="100"/>
          <w:position w:val="0"/>
        </w:rPr>
        <w:t>来取 代</w:t>
      </w:r>
      <w:r>
        <w:rPr>
          <w:color w:val="000000"/>
          <w:spacing w:val="0"/>
          <w:w w:val="100"/>
          <w:position w:val="0"/>
          <w:lang w:val="en-US" w:eastAsia="en-US" w:bidi="en-US"/>
        </w:rPr>
        <w:t>F</w:t>
      </w:r>
      <w:r>
        <w:rPr>
          <w:color w:val="000000"/>
          <w:spacing w:val="0"/>
          <w:w w:val="100"/>
          <w:position w:val="0"/>
        </w:rPr>
        <w:t>是允许的。</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929" w:name="bookmark929"/>
      <w:bookmarkStart w:id="930" w:name="bookmark930"/>
      <w:bookmarkStart w:id="931" w:name="bookmark931"/>
      <w:r>
        <w:rPr>
          <w:rFonts w:ascii="Times New Roman" w:eastAsia="Times New Roman" w:hAnsi="Times New Roman" w:cs="Times New Roman"/>
          <w:b/>
          <w:bCs/>
          <w:color w:val="000000"/>
          <w:spacing w:val="0"/>
          <w:w w:val="100"/>
          <w:position w:val="0"/>
          <w:sz w:val="32"/>
          <w:szCs w:val="32"/>
          <w:shd w:val="clear" w:color="auto" w:fill="auto"/>
        </w:rPr>
        <w:t>*6.4</w:t>
      </w:r>
      <w:r>
        <w:rPr>
          <w:color w:val="000000"/>
          <w:spacing w:val="0"/>
          <w:w w:val="100"/>
          <w:position w:val="0"/>
          <w:sz w:val="32"/>
          <w:szCs w:val="32"/>
          <w:shd w:val="clear" w:color="auto" w:fill="auto"/>
        </w:rPr>
        <w:t>模式的分解</w:t>
      </w:r>
      <w:bookmarkEnd w:id="929"/>
      <w:bookmarkEnd w:id="930"/>
      <w:bookmarkEnd w:id="931"/>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在对函数依赖的基本性质有了初步了解之后，可以具体地来讨论模式的分解了。</w:t>
      </w:r>
    </w:p>
    <w:p>
      <w:pPr>
        <w:pStyle w:val="Style21"/>
        <w:keepNext w:val="0"/>
        <w:keepLines w:val="0"/>
        <w:widowControl w:val="0"/>
        <w:shd w:val="clear" w:color="auto" w:fill="auto"/>
        <w:bidi w:val="0"/>
        <w:spacing w:before="0" w:after="200" w:line="317" w:lineRule="exact"/>
        <w:ind w:left="800" w:right="0" w:hanging="360"/>
        <w:jc w:val="left"/>
      </w:pPr>
      <w:r>
        <w:rPr>
          <w:color w:val="000000"/>
          <w:spacing w:val="0"/>
          <w:w w:val="100"/>
          <w:position w:val="0"/>
        </w:rPr>
        <w:t>定义</w:t>
      </w:r>
      <w:r>
        <w:rPr>
          <w:rFonts w:ascii="Times New Roman" w:eastAsia="Times New Roman" w:hAnsi="Times New Roman" w:cs="Times New Roman"/>
          <w:color w:val="000000"/>
          <w:spacing w:val="0"/>
          <w:w w:val="100"/>
          <w:position w:val="0"/>
          <w:sz w:val="22"/>
          <w:szCs w:val="22"/>
          <w:lang w:val="en-US" w:eastAsia="en-US" w:bidi="en-US"/>
        </w:rPr>
        <w:t>6.16</w:t>
      </w:r>
      <w:r>
        <w:rPr>
          <w:color w:val="000000"/>
          <w:spacing w:val="0"/>
          <w:w w:val="100"/>
          <w:position w:val="0"/>
        </w:rPr>
        <w:t>关系模式</w:t>
      </w:r>
      <w:r>
        <w:rPr>
          <w:i/>
          <w:iCs/>
          <w:color w:val="000000"/>
          <w:spacing w:val="0"/>
          <w:w w:val="100"/>
          <w:position w:val="0"/>
          <w:lang w:val="en-US" w:eastAsia="en-US" w:bidi="en-US"/>
        </w:rPr>
        <w:t>R&lt;U,</w:t>
      </w:r>
      <w:r>
        <w:rPr>
          <w:color w:val="000000"/>
          <w:spacing w:val="0"/>
          <w:w w:val="100"/>
          <w:position w:val="0"/>
        </w:rPr>
        <w:t xml:space="preserve">「&gt;的一个分解是指 </w:t>
      </w:r>
      <w:r>
        <w:rPr>
          <w:i/>
          <w:iCs/>
          <w:color w:val="000000"/>
          <w:spacing w:val="0"/>
          <w:w w:val="100"/>
          <w:position w:val="0"/>
          <w:lang w:val="en-US" w:eastAsia="en-US" w:bidi="en-US"/>
        </w:rPr>
        <w:t>p={R\&lt;U</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F</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 xml:space="preserve">&gt;, </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&lt;U</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F</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&gt;,</w:t>
      </w:r>
      <w:r>
        <w:rPr>
          <w:rFonts w:ascii="Times New Roman" w:eastAsia="Times New Roman" w:hAnsi="Times New Roman" w:cs="Times New Roman"/>
          <w:color w:val="000000"/>
          <w:spacing w:val="0"/>
          <w:w w:val="100"/>
          <w:position w:val="0"/>
          <w:sz w:val="22"/>
          <w:szCs w:val="22"/>
        </w:rPr>
        <w:t>…,</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&lt;U</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 F„&gt;}</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lang w:val="en-US" w:eastAsia="en-US" w:bidi="en-US"/>
        </w:rPr>
        <w:t>，</w:t>
      </w:r>
      <w:r>
        <w:rPr>
          <w:color w:val="000000"/>
          <w:spacing w:val="0"/>
          <w:w w:val="100"/>
          <w:position w:val="0"/>
        </w:rPr>
        <w:t>并且没有</w:t>
      </w:r>
      <w:r>
        <w:rPr>
          <w:i/>
          <w:iCs/>
          <w:color w:val="000000"/>
          <w:spacing w:val="0"/>
          <w:w w:val="100"/>
          <w:position w:val="0"/>
          <w:lang w:val="en-US" w:eastAsia="en-US" w:bidi="en-US"/>
        </w:rPr>
        <w:t>u</w:t>
      </w:r>
      <w:r>
        <w:rPr>
          <w:i/>
          <w:iCs/>
          <w:color w:val="000000"/>
          <w:spacing w:val="0"/>
          <w:w w:val="100"/>
          <w:position w:val="0"/>
        </w:rPr>
        <w:t>任</w:t>
      </w:r>
      <w:r>
        <w:rPr>
          <w:i/>
          <w:iCs/>
          <w:color w:val="000000"/>
          <w:spacing w:val="0"/>
          <w:w w:val="100"/>
          <w:position w:val="0"/>
          <w:lang w:val="en-US" w:eastAsia="en-US" w:bidi="en-US"/>
        </w:rPr>
        <w:t>Uj, IWi, jWn,</w:t>
      </w:r>
      <w:r>
        <w:rPr>
          <w:color w:val="000000"/>
          <w:spacing w:val="0"/>
          <w:w w:val="100"/>
          <w:position w:val="0"/>
        </w:rPr>
        <w:t>尸，是</w:t>
      </w:r>
      <w:r>
        <w:rPr>
          <w:color w:val="000000"/>
          <w:spacing w:val="0"/>
          <w:w w:val="100"/>
          <w:position w:val="0"/>
          <w:lang w:val="en-US" w:eastAsia="en-US" w:bidi="en-US"/>
        </w:rPr>
        <w:t>F</w:t>
      </w:r>
      <w:r>
        <w:rPr>
          <w:color w:val="000000"/>
          <w:spacing w:val="0"/>
          <w:w w:val="100"/>
          <w:position w:val="0"/>
        </w:rPr>
        <w:t>在，上的投影。</w:t>
      </w:r>
    </w:p>
    <w:p>
      <w:pPr>
        <w:pStyle w:val="Style2"/>
        <w:keepNext w:val="0"/>
        <w:keepLines w:val="0"/>
        <w:widowControl w:val="0"/>
        <w:shd w:val="clear" w:color="auto" w:fill="auto"/>
        <w:bidi w:val="0"/>
        <w:spacing w:before="0" w:after="0" w:line="240" w:lineRule="auto"/>
        <w:ind w:left="0" w:right="0" w:firstLine="80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i=l</w:t>
      </w:r>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rPr>
        <w:t>所谓是尸在，•上的投影”的确切定义见定义6.17«</w:t>
      </w:r>
    </w:p>
    <w:p>
      <w:pPr>
        <w:pStyle w:val="Style21"/>
        <w:keepNext w:val="0"/>
        <w:keepLines w:val="0"/>
        <w:widowControl w:val="0"/>
        <w:shd w:val="clear" w:color="auto" w:fill="auto"/>
        <w:bidi w:val="0"/>
        <w:spacing w:before="0" w:after="160" w:line="326" w:lineRule="exact"/>
        <w:ind w:left="0" w:right="0" w:firstLine="440"/>
        <w:jc w:val="both"/>
      </w:pPr>
      <w:r>
        <w:rPr>
          <w:color w:val="000000"/>
          <w:spacing w:val="0"/>
          <w:w w:val="100"/>
          <w:position w:val="0"/>
        </w:rPr>
        <w:t>定义</w:t>
      </w:r>
      <w:r>
        <w:rPr>
          <w:color w:val="000000"/>
          <w:spacing w:val="0"/>
          <w:w w:val="100"/>
          <w:position w:val="0"/>
          <w:lang w:val="en-US" w:eastAsia="en-US" w:bidi="en-US"/>
        </w:rPr>
        <w:t>6.17</w:t>
      </w:r>
      <w:r>
        <w:rPr>
          <w:color w:val="000000"/>
          <w:spacing w:val="0"/>
          <w:w w:val="100"/>
          <w:position w:val="0"/>
        </w:rPr>
        <w:t>函数依赖集合</w:t>
      </w:r>
      <w:r>
        <w:rPr>
          <w:color w:val="000000"/>
          <w:spacing w:val="0"/>
          <w:w w:val="100"/>
          <w:position w:val="0"/>
          <w:lang w:val="en-US" w:eastAsia="en-US" w:bidi="en-US"/>
        </w:rPr>
        <w:t>{Xf V-</w:t>
      </w:r>
      <w:r>
        <w:rPr>
          <w:color w:val="000000"/>
          <w:spacing w:val="0"/>
          <w:w w:val="100"/>
          <w:position w:val="0"/>
        </w:rPr>
        <w:t>丫丘尸</w:t>
      </w:r>
      <w:r>
        <w:rPr>
          <w:color w:val="000000"/>
          <w:spacing w:val="0"/>
          <w:w w:val="100"/>
          <w:position w:val="0"/>
          <w:lang w:val="en-US" w:eastAsia="en-US" w:bidi="en-US"/>
        </w:rPr>
        <w:t>/\xygg}</w:t>
      </w:r>
      <w:r>
        <w:rPr>
          <w:color w:val="000000"/>
          <w:spacing w:val="0"/>
          <w:w w:val="100"/>
          <w:position w:val="0"/>
        </w:rPr>
        <w:t>的一个覆盖</w:t>
      </w:r>
      <w:r>
        <w:rPr>
          <w:color w:val="000000"/>
          <w:spacing w:val="0"/>
          <w:w w:val="100"/>
          <w:position w:val="0"/>
          <w:lang w:val="en-US" w:eastAsia="en-US" w:bidi="en-US"/>
        </w:rPr>
        <w:t>F,</w:t>
      </w:r>
      <w:r>
        <w:rPr>
          <w:color w:val="000000"/>
          <w:spacing w:val="0"/>
          <w:w w:val="100"/>
          <w:position w:val="0"/>
        </w:rPr>
        <w:t>叫作</w:t>
      </w:r>
      <w:r>
        <w:rPr>
          <w:i/>
          <w:iCs/>
          <w:color w:val="000000"/>
          <w:spacing w:val="0"/>
          <w:w w:val="100"/>
          <w:position w:val="0"/>
          <w:lang w:val="en-US" w:eastAsia="en-US" w:bidi="en-US"/>
        </w:rPr>
        <w:t>F</w:t>
      </w:r>
      <w:r>
        <w:rPr>
          <w:color w:val="000000"/>
          <w:spacing w:val="0"/>
          <w:w w:val="100"/>
          <w:position w:val="0"/>
        </w:rPr>
        <w:t>在属性</w:t>
      </w:r>
      <w:r>
        <w:rPr>
          <w:i/>
          <w:iCs/>
          <w:color w:val="000000"/>
          <w:spacing w:val="0"/>
          <w:w w:val="100"/>
          <w:position w:val="0"/>
          <w:lang w:val="en-US" w:eastAsia="en-US" w:bidi="en-US"/>
        </w:rPr>
        <w:t xml:space="preserve">Ui </w:t>
      </w:r>
      <w:r>
        <w:rPr>
          <w:color w:val="000000"/>
          <w:spacing w:val="0"/>
          <w:w w:val="100"/>
          <w:position w:val="0"/>
        </w:rPr>
        <w:t>上的投影。</w:t>
      </w:r>
    </w:p>
    <w:p>
      <w:pPr>
        <w:pStyle w:val="Style67"/>
        <w:keepNext/>
        <w:keepLines/>
        <w:widowControl w:val="0"/>
        <w:shd w:val="clear" w:color="auto" w:fill="auto"/>
        <w:bidi w:val="0"/>
        <w:spacing w:before="0" w:line="240" w:lineRule="auto"/>
        <w:ind w:left="0" w:right="0" w:firstLine="0"/>
        <w:jc w:val="left"/>
      </w:pPr>
      <w:bookmarkStart w:id="932" w:name="bookmark932"/>
      <w:bookmarkStart w:id="933" w:name="bookmark933"/>
      <w:bookmarkStart w:id="934" w:name="bookmark934"/>
      <w:r>
        <w:rPr>
          <w:rFonts w:ascii="Times New Roman" w:eastAsia="Times New Roman" w:hAnsi="Times New Roman" w:cs="Times New Roman"/>
          <w:b/>
          <w:bCs/>
          <w:color w:val="000000"/>
          <w:spacing w:val="0"/>
          <w:w w:val="100"/>
          <w:position w:val="0"/>
          <w:sz w:val="24"/>
          <w:szCs w:val="24"/>
          <w:lang w:val="en-US" w:eastAsia="en-US" w:bidi="en-US"/>
        </w:rPr>
        <w:t>6.4.1</w:t>
      </w:r>
      <w:r>
        <w:rPr>
          <w:color w:val="000000"/>
          <w:spacing w:val="0"/>
          <w:w w:val="100"/>
          <w:position w:val="0"/>
          <w:sz w:val="24"/>
          <w:szCs w:val="24"/>
        </w:rPr>
        <w:t>模式分解的三个定义</w:t>
      </w:r>
      <w:bookmarkEnd w:id="932"/>
      <w:bookmarkEnd w:id="933"/>
      <w:bookmarkEnd w:id="934"/>
    </w:p>
    <w:p>
      <w:pPr>
        <w:pStyle w:val="Style21"/>
        <w:keepNext w:val="0"/>
        <w:keepLines w:val="0"/>
        <w:widowControl w:val="0"/>
        <w:shd w:val="clear" w:color="auto" w:fill="auto"/>
        <w:bidi w:val="0"/>
        <w:spacing w:before="0" w:after="0" w:line="319" w:lineRule="exact"/>
        <w:ind w:left="0" w:right="0" w:firstLine="420"/>
        <w:jc w:val="left"/>
      </w:pPr>
      <w:r>
        <w:rPr>
          <w:color w:val="000000"/>
          <w:spacing w:val="0"/>
          <w:w w:val="100"/>
          <w:position w:val="0"/>
        </w:rPr>
        <w:t>对于一个模式的分解是多种多样的，但是分解后产生的模式应与原模式等价。</w:t>
      </w:r>
    </w:p>
    <w:p>
      <w:pPr>
        <w:pStyle w:val="Style21"/>
        <w:keepNext w:val="0"/>
        <w:keepLines w:val="0"/>
        <w:widowControl w:val="0"/>
        <w:shd w:val="clear" w:color="auto" w:fill="auto"/>
        <w:bidi w:val="0"/>
        <w:spacing w:before="0" w:after="80" w:line="319" w:lineRule="exact"/>
        <w:ind w:left="0" w:right="0" w:firstLine="420"/>
        <w:jc w:val="left"/>
        <w:sectPr>
          <w:headerReference w:type="default" r:id="rId285"/>
          <w:headerReference w:type="even" r:id="rId286"/>
          <w:footnotePr>
            <w:pos w:val="pageBottom"/>
            <w:numFmt w:val="decimal"/>
            <w:numRestart w:val="continuous"/>
          </w:footnotePr>
          <w:type w:val="continuous"/>
          <w:pgSz w:w="9890" w:h="13057"/>
          <w:pgMar w:top="1233" w:right="652" w:bottom="1067" w:left="834" w:header="0" w:footer="3" w:gutter="0"/>
          <w:cols w:space="720"/>
          <w:noEndnote/>
          <w:rtlGutter w:val="0"/>
          <w:docGrid w:linePitch="360"/>
        </w:sectPr>
      </w:pPr>
      <w:r>
        <w:rPr>
          <w:color w:val="000000"/>
          <w:spacing w:val="0"/>
          <w:w w:val="100"/>
          <w:position w:val="0"/>
        </w:rPr>
        <w:t>人们从不同的角度去观察问题，对</w:t>
      </w:r>
      <w:r>
        <w:rPr>
          <w:color w:val="000000"/>
          <w:spacing w:val="0"/>
          <w:w w:val="100"/>
          <w:position w:val="0"/>
          <w:lang w:val="en-US" w:eastAsia="en-US" w:bidi="en-US"/>
        </w:rPr>
        <w:t>"</w:t>
      </w:r>
      <w:r>
        <w:rPr>
          <w:color w:val="000000"/>
          <w:spacing w:val="0"/>
          <w:w w:val="100"/>
          <w:position w:val="0"/>
        </w:rPr>
        <w:t>等价”的概念形成了三种不同的定义：</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.分解具有无损连接性</w:t>
      </w:r>
      <w:r>
        <w:rPr>
          <w:color w:val="000000"/>
          <w:spacing w:val="0"/>
          <w:w w:val="100"/>
          <w:position w:val="0"/>
          <w:lang w:val="en-US" w:eastAsia="en-US" w:bidi="en-US"/>
        </w:rPr>
        <w:t>(losslessjoin</w:t>
      </w:r>
      <w:r>
        <w:rPr>
          <w:color w:val="000000"/>
          <w:spacing w:val="0"/>
          <w:w w:val="100"/>
          <w:position w:val="0"/>
        </w:rPr>
        <w:t>)«</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w:t>
      </w:r>
      <w:r>
        <w:rPr>
          <w:color w:val="000000"/>
          <w:spacing w:val="0"/>
          <w:w w:val="100"/>
          <w:position w:val="0"/>
        </w:rPr>
        <w:t>分解要保持函数依赖</w:t>
      </w:r>
      <w:r>
        <w:rPr>
          <w:color w:val="000000"/>
          <w:spacing w:val="0"/>
          <w:w w:val="100"/>
          <w:position w:val="0"/>
          <w:lang w:val="en-US" w:eastAsia="en-US" w:bidi="en-US"/>
        </w:rPr>
        <w:t>(preserve functional dependency</w:t>
      </w:r>
      <w:r>
        <w:rPr>
          <w:color w:val="000000"/>
          <w:spacing w:val="0"/>
          <w:w w:val="100"/>
          <w:position w:val="0"/>
        </w:rPr>
        <w:t>)«</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w:t>
      </w:r>
      <w:r>
        <w:rPr>
          <w:color w:val="000000"/>
          <w:spacing w:val="0"/>
          <w:w w:val="100"/>
          <w:position w:val="0"/>
        </w:rPr>
        <w:t>分解既要保持函数依赖，又要具有无损连接性。</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这三个定义是实行分解的三条不同的准则。按照不同的分解准则，模式所能达到的分 离程度各不相同，各种范式就是对分离程度的测度。</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本节要讨论的问题是：</w:t>
      </w:r>
    </w:p>
    <w:p>
      <w:pPr>
        <w:pStyle w:val="Style21"/>
        <w:keepNext w:val="0"/>
        <w:keepLines w:val="0"/>
        <w:widowControl w:val="0"/>
        <w:numPr>
          <w:ilvl w:val="0"/>
          <w:numId w:val="319"/>
        </w:numPr>
        <w:shd w:val="clear" w:color="auto" w:fill="auto"/>
        <w:tabs>
          <w:tab w:pos="928" w:val="left"/>
        </w:tabs>
        <w:bidi w:val="0"/>
        <w:spacing w:before="0" w:after="0" w:line="314" w:lineRule="exact"/>
        <w:ind w:left="0" w:right="0" w:firstLine="440"/>
        <w:jc w:val="both"/>
      </w:pPr>
      <w:bookmarkStart w:id="935" w:name="bookmark935"/>
      <w:bookmarkEnd w:id="935"/>
      <w:r>
        <w:rPr>
          <w:color w:val="000000"/>
          <w:spacing w:val="0"/>
          <w:w w:val="100"/>
          <w:position w:val="0"/>
        </w:rPr>
        <w:t>无损连接性和保持函数依赖的含义是什么？如何判断？</w:t>
      </w:r>
    </w:p>
    <w:p>
      <w:pPr>
        <w:pStyle w:val="Style21"/>
        <w:keepNext w:val="0"/>
        <w:keepLines w:val="0"/>
        <w:widowControl w:val="0"/>
        <w:numPr>
          <w:ilvl w:val="0"/>
          <w:numId w:val="319"/>
        </w:numPr>
        <w:shd w:val="clear" w:color="auto" w:fill="auto"/>
        <w:tabs>
          <w:tab w:pos="925" w:val="left"/>
        </w:tabs>
        <w:bidi w:val="0"/>
        <w:spacing w:before="0" w:after="0" w:line="314" w:lineRule="exact"/>
        <w:ind w:left="0" w:right="0" w:firstLine="440"/>
        <w:jc w:val="both"/>
      </w:pPr>
      <w:bookmarkStart w:id="936" w:name="bookmark936"/>
      <w:bookmarkEnd w:id="936"/>
      <w:r>
        <w:rPr>
          <w:color w:val="000000"/>
          <w:spacing w:val="0"/>
          <w:w w:val="100"/>
          <w:position w:val="0"/>
        </w:rPr>
        <w:t>对于不同的分解等价定义究竟能达到何种程度的分离，即分离后的关系模式是第 几范式。</w:t>
      </w:r>
    </w:p>
    <w:p>
      <w:pPr>
        <w:pStyle w:val="Style21"/>
        <w:keepNext w:val="0"/>
        <w:keepLines w:val="0"/>
        <w:widowControl w:val="0"/>
        <w:numPr>
          <w:ilvl w:val="0"/>
          <w:numId w:val="319"/>
        </w:numPr>
        <w:shd w:val="clear" w:color="auto" w:fill="auto"/>
        <w:tabs>
          <w:tab w:pos="938" w:val="left"/>
        </w:tabs>
        <w:bidi w:val="0"/>
        <w:spacing w:before="0" w:after="0" w:line="314" w:lineRule="exact"/>
        <w:ind w:left="0" w:right="0" w:firstLine="440"/>
        <w:jc w:val="both"/>
      </w:pPr>
      <w:bookmarkStart w:id="937" w:name="bookmark937"/>
      <w:bookmarkEnd w:id="937"/>
      <w:r>
        <w:rPr>
          <w:color w:val="000000"/>
          <w:spacing w:val="0"/>
          <w:w w:val="100"/>
          <w:position w:val="0"/>
        </w:rPr>
        <w:t>如何实现分离，即给出分解的算法。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先来看两个例子，说明按定义</w:t>
      </w:r>
      <w:r>
        <w:rPr>
          <w:color w:val="000000"/>
          <w:spacing w:val="0"/>
          <w:w w:val="100"/>
          <w:position w:val="0"/>
          <w:lang w:val="en-US" w:eastAsia="en-US" w:bidi="en-US"/>
        </w:rPr>
        <w:t>6.16,</w:t>
      </w:r>
      <w:r>
        <w:rPr>
          <w:color w:val="000000"/>
          <w:spacing w:val="0"/>
          <w:w w:val="100"/>
          <w:position w:val="0"/>
        </w:rPr>
        <w:t>若只要求</w:t>
      </w:r>
      <w:r>
        <w:rPr>
          <w:i/>
          <w:iCs/>
          <w:color w:val="000000"/>
          <w:spacing w:val="0"/>
          <w:w w:val="100"/>
          <w:position w:val="0"/>
          <w:lang w:val="en-US" w:eastAsia="en-US" w:bidi="en-US"/>
        </w:rPr>
        <w:t>R&lt;U,F&gt;</w:t>
      </w:r>
      <w:r>
        <w:rPr>
          <w:color w:val="000000"/>
          <w:spacing w:val="0"/>
          <w:w w:val="100"/>
          <w:position w:val="0"/>
        </w:rPr>
        <w:t>分解后的各关系模式所含属性 的</w:t>
      </w:r>
      <w:r>
        <w:rPr>
          <w:color w:val="000000"/>
          <w:spacing w:val="0"/>
          <w:w w:val="100"/>
          <w:position w:val="0"/>
          <w:lang w:val="zh-CN" w:eastAsia="zh-CN" w:bidi="zh-CN"/>
        </w:rPr>
        <w:t>“并"</w:t>
      </w:r>
      <w:r>
        <w:rPr>
          <w:color w:val="000000"/>
          <w:spacing w:val="0"/>
          <w:w w:val="100"/>
          <w:position w:val="0"/>
        </w:rPr>
        <w:t>等于</w:t>
      </w:r>
      <w:r>
        <w:rPr>
          <w:i/>
          <w:iCs/>
          <w:color w:val="000000"/>
          <w:spacing w:val="0"/>
          <w:w w:val="100"/>
          <w:position w:val="0"/>
          <w:lang w:val="en-US" w:eastAsia="en-US" w:bidi="en-US"/>
        </w:rPr>
        <w:t>U,</w:t>
      </w:r>
      <w:r>
        <w:rPr>
          <w:color w:val="000000"/>
          <w:spacing w:val="0"/>
          <w:w w:val="100"/>
          <w:position w:val="0"/>
        </w:rPr>
        <w:t>这个限定是很不够的。</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一个关系分解为多个关系，相应地原来存储在一张二维表内的数据就要分散存储到多 张二维表中，要使这个分解有意义，起码的要求是后者不能丢失前者的信息。</w:t>
      </w:r>
    </w:p>
    <w:tbl>
      <w:tblPr>
        <w:tblpPr w:leftFromText="220" w:rightFromText="220" w:topFromText="468" w:bottomFromText="180" w:horzAnchor="page" w:tblpX="6756" w:vertAnchor="text" w:tblpY="928"/>
        <w:jc w:val="left"/>
        <w:tblLayout w:type="fixed"/>
      </w:tblPr>
      <w:tblGrid>
        <w:gridCol w:w="782"/>
        <w:gridCol w:w="638"/>
        <w:gridCol w:w="907"/>
      </w:tblGrid>
      <w:tr>
        <w:trPr>
          <w:tblHeader/>
          <w:trHeight w:val="36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Sno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Sdept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Mname</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S1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DI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zh-TW" w:eastAsia="zh-TW" w:bidi="zh-TW"/>
              </w:rPr>
              <w:t>张五</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DI</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zh-TW" w:eastAsia="zh-TW" w:bidi="zh-TW"/>
              </w:rPr>
              <w:t>张五</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zh-TW" w:eastAsia="zh-TW" w:bidi="zh-TW"/>
              </w:rPr>
              <w:t>李四</w:t>
            </w: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zh-TW" w:eastAsia="zh-TW" w:bidi="zh-TW"/>
              </w:rPr>
              <w:t>王一</w:t>
            </w:r>
          </w:p>
        </w:tc>
      </w:tr>
    </w:tbl>
    <w:p>
      <w:pPr>
        <w:pStyle w:val="Style21"/>
        <w:keepNext w:val="0"/>
        <w:keepLines w:val="0"/>
        <w:widowControl w:val="0"/>
        <w:shd w:val="clear" w:color="auto" w:fill="auto"/>
        <w:bidi w:val="0"/>
        <w:spacing w:before="0" w:after="0" w:line="314" w:lineRule="exact"/>
        <w:ind w:left="0" w:right="0" w:firstLine="440"/>
        <w:jc w:val="both"/>
      </w:pPr>
      <w:r>
        <mc:AlternateContent>
          <mc:Choice Requires="wps">
            <w:drawing>
              <wp:anchor distT="0" distB="0" distL="0" distR="0" simplePos="0" relativeHeight="503316574" behindDoc="0" locked="0" layoutInCell="1" allowOverlap="1">
                <wp:simplePos x="0" y="0"/>
                <wp:positionH relativeFrom="page">
                  <wp:posOffset>4363085</wp:posOffset>
                </wp:positionH>
                <wp:positionV relativeFrom="paragraph">
                  <wp:posOffset>406400</wp:posOffset>
                </wp:positionV>
                <wp:extent cx="1337945" cy="158750"/>
                <wp:wrapNone/>
                <wp:docPr id="769" name="Shape 769"/>
                <a:graphic xmlns:a="http://schemas.openxmlformats.org/drawingml/2006/main">
                  <a:graphicData uri="http://schemas.microsoft.com/office/word/2010/wordprocessingShape">
                    <wps:wsp>
                      <wps:cNvSpPr txBox="1"/>
                      <wps:spPr>
                        <a:xfrm>
                          <a:ext cx="1337945"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0"/>
                                <w:szCs w:val="20"/>
                                <w:lang w:val="en-US" w:eastAsia="en-US" w:bidi="en-US"/>
                              </w:rPr>
                              <w:t xml:space="preserve">6.7 </w:t>
                            </w:r>
                            <w:r>
                              <w:rPr>
                                <w:color w:val="000000"/>
                                <w:spacing w:val="0"/>
                                <w:w w:val="100"/>
                                <w:position w:val="0"/>
                                <w:lang w:val="zh-CN" w:eastAsia="zh-CN" w:bidi="zh-CN"/>
                              </w:rPr>
                              <w:t>"的</w:t>
                            </w:r>
                            <w:r>
                              <w:rPr>
                                <w:color w:val="000000"/>
                                <w:spacing w:val="0"/>
                                <w:w w:val="100"/>
                                <w:position w:val="0"/>
                              </w:rPr>
                              <w:t>一个关系示例</w:t>
                            </w:r>
                          </w:p>
                        </w:txbxContent>
                      </wps:txbx>
                      <wps:bodyPr lIns="0" tIns="0" rIns="0" bIns="0">
                        <a:noAutoFit/>
                      </wps:bodyPr>
                    </wps:wsp>
                  </a:graphicData>
                </a:graphic>
              </wp:anchor>
            </w:drawing>
          </mc:Choice>
          <mc:Fallback>
            <w:pict>
              <v:shape id="_x0000_s1795" type="#_x0000_t202" style="position:absolute;margin-left:343.55000000000001pt;margin-top:32.pt;width:105.35000000000001pt;height:12.5pt;z-index:25165782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0"/>
                          <w:szCs w:val="20"/>
                          <w:lang w:val="en-US" w:eastAsia="en-US" w:bidi="en-US"/>
                        </w:rPr>
                        <w:t xml:space="preserve">6.7 </w:t>
                      </w:r>
                      <w:r>
                        <w:rPr>
                          <w:color w:val="000000"/>
                          <w:spacing w:val="0"/>
                          <w:w w:val="100"/>
                          <w:position w:val="0"/>
                          <w:lang w:val="zh-CN" w:eastAsia="zh-CN" w:bidi="zh-CN"/>
                        </w:rPr>
                        <w:t>"的</w:t>
                      </w:r>
                      <w:r>
                        <w:rPr>
                          <w:color w:val="000000"/>
                          <w:spacing w:val="0"/>
                          <w:w w:val="100"/>
                          <w:position w:val="0"/>
                        </w:rPr>
                        <w:t>一个关系示例</w:t>
                      </w:r>
                    </w:p>
                  </w:txbxContent>
                </v:textbox>
                <w10:wrap anchorx="page"/>
              </v:shape>
            </w:pict>
          </mc:Fallback>
        </mc:AlternateContent>
      </w:r>
      <w:r>
        <w:rPr>
          <w:color w:val="000000"/>
          <w:spacing w:val="0"/>
          <w:w w:val="100"/>
          <w:position w:val="0"/>
        </w:rPr>
        <w:t xml:space="preserve">［例 </w:t>
      </w:r>
      <w:r>
        <w:rPr>
          <w:color w:val="000000"/>
          <w:spacing w:val="0"/>
          <w:w w:val="100"/>
          <w:position w:val="0"/>
          <w:lang w:val="en-US" w:eastAsia="en-US" w:bidi="en-US"/>
        </w:rPr>
        <w:t xml:space="preserve">6.14］ </w:t>
      </w:r>
      <w:r>
        <w:rPr>
          <w:color w:val="000000"/>
          <w:spacing w:val="0"/>
          <w:w w:val="100"/>
          <w:position w:val="0"/>
        </w:rPr>
        <w:t xml:space="preserve">已知关系模式 </w:t>
      </w:r>
      <w:r>
        <w:rPr>
          <w:i/>
          <w:iCs/>
          <w:color w:val="000000"/>
          <w:spacing w:val="0"/>
          <w:w w:val="100"/>
          <w:position w:val="0"/>
          <w:lang w:val="en-US" w:eastAsia="en-US" w:bidi="en-US"/>
        </w:rPr>
        <w:t>R&lt;U,F&gt;,</w:t>
      </w:r>
      <w:r>
        <w:rPr>
          <w:color w:val="000000"/>
          <w:spacing w:val="0"/>
          <w:w w:val="100"/>
          <w:position w:val="0"/>
        </w:rPr>
        <w:t>其中</w:t>
      </w:r>
      <w:r>
        <w:rPr>
          <w:color w:val="000000"/>
          <w:spacing w:val="0"/>
          <w:w w:val="100"/>
          <w:position w:val="0"/>
          <w:lang w:val="en-US" w:eastAsia="en-US" w:bidi="en-US"/>
        </w:rPr>
        <w:t>［A={Sno, Sdept, Mname}</w:t>
      </w:r>
      <w:r>
        <w:rPr>
          <w:color w:val="000000"/>
          <w:spacing w:val="0"/>
          <w:w w:val="100"/>
          <w:position w:val="0"/>
        </w:rPr>
        <w:t xml:space="preserve">, </w:t>
      </w:r>
      <w:r>
        <w:rPr>
          <w:color w:val="000000"/>
          <w:spacing w:val="0"/>
          <w:w w:val="100"/>
          <w:position w:val="0"/>
          <w:lang w:val="en-US" w:eastAsia="en-US" w:bidi="en-US"/>
        </w:rPr>
        <w:t>F={Sno—"Sdept, Sdept —Mname}。</w:t>
      </w:r>
      <w:r>
        <w:rPr>
          <w:i/>
          <w:iCs/>
          <w:color w:val="000000"/>
          <w:spacing w:val="0"/>
          <w:w w:val="100"/>
          <w:position w:val="0"/>
          <w:lang w:val="en-US" w:eastAsia="en-US" w:bidi="en-US"/>
        </w:rPr>
        <w:t>R&lt;U, F&gt;</w:t>
      </w:r>
      <w:r>
        <w:rPr>
          <w:color w:val="000000"/>
          <w:spacing w:val="0"/>
          <w:w w:val="100"/>
          <w:position w:val="0"/>
        </w:rPr>
        <w:t>的元组语义是学生</w:t>
      </w:r>
      <w:r>
        <w:rPr>
          <w:color w:val="000000"/>
          <w:spacing w:val="0"/>
          <w:w w:val="100"/>
          <w:position w:val="0"/>
          <w:lang w:val="en-US" w:eastAsia="en-US" w:bidi="en-US"/>
        </w:rPr>
        <w:t>Sno</w:t>
      </w:r>
      <w:r>
        <w:rPr>
          <w:color w:val="000000"/>
          <w:spacing w:val="0"/>
          <w:w w:val="100"/>
          <w:position w:val="0"/>
        </w:rPr>
        <w:t>正在</w:t>
      </w:r>
      <w:r>
        <w:rPr>
          <w:color w:val="000000"/>
          <w:spacing w:val="0"/>
          <w:w w:val="100"/>
          <w:position w:val="0"/>
          <w:lang w:val="en-US" w:eastAsia="en-US" w:bidi="en-US"/>
        </w:rPr>
        <w:t>Sdept</w:t>
      </w:r>
      <w:r>
        <w:rPr>
          <w:color w:val="000000"/>
          <w:spacing w:val="0"/>
          <w:w w:val="100"/>
          <w:position w:val="0"/>
        </w:rPr>
        <w:t>系学 习，其系主任是</w:t>
      </w:r>
      <w:r>
        <w:rPr>
          <w:color w:val="000000"/>
          <w:spacing w:val="0"/>
          <w:w w:val="100"/>
          <w:position w:val="0"/>
          <w:lang w:val="en-US" w:eastAsia="en-US" w:bidi="en-US"/>
        </w:rPr>
        <w:t>Mname；</w:t>
      </w:r>
      <w:r>
        <w:rPr>
          <w:color w:val="000000"/>
          <w:spacing w:val="0"/>
          <w:w w:val="100"/>
          <w:position w:val="0"/>
        </w:rPr>
        <w:t>并且一个学生</w:t>
      </w:r>
      <w:r>
        <w:rPr>
          <w:color w:val="000000"/>
          <w:spacing w:val="0"/>
          <w:w w:val="100"/>
          <w:position w:val="0"/>
          <w:lang w:val="en-US" w:eastAsia="en-US" w:bidi="en-US"/>
        </w:rPr>
        <w:t>(Sno)</w:t>
      </w:r>
      <w:r>
        <w:rPr>
          <w:color w:val="000000"/>
          <w:spacing w:val="0"/>
          <w:w w:val="100"/>
          <w:position w:val="0"/>
        </w:rPr>
        <w:t>只在一个系 学习，一个系只有一名系主任。/?的一个关系见表</w:t>
      </w:r>
      <w:r>
        <w:rPr>
          <w:color w:val="000000"/>
          <w:spacing w:val="0"/>
          <w:w w:val="100"/>
          <w:position w:val="0"/>
          <w:lang w:val="en-US" w:eastAsia="en-US" w:bidi="en-US"/>
        </w:rPr>
        <w:t>6.7</w:t>
      </w:r>
      <w:r>
        <w:rPr>
          <w:color w:val="000000"/>
          <w:spacing w:val="0"/>
          <w:w w:val="100"/>
          <w:position w:val="0"/>
        </w:rPr>
        <w:t>所示。</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由于</w:t>
      </w:r>
      <w:r>
        <w:rPr>
          <w:i/>
          <w:iCs/>
          <w:color w:val="000000"/>
          <w:spacing w:val="0"/>
          <w:w w:val="100"/>
          <w:position w:val="0"/>
          <w:lang w:val="en-US" w:eastAsia="en-US" w:bidi="en-US"/>
        </w:rPr>
        <w:t>R</w:t>
      </w:r>
      <w:r>
        <w:rPr>
          <w:color w:val="000000"/>
          <w:spacing w:val="0"/>
          <w:w w:val="100"/>
          <w:position w:val="0"/>
        </w:rPr>
        <w:t>中存在传递函数依赖</w:t>
      </w:r>
      <w:r>
        <w:rPr>
          <w:color w:val="000000"/>
          <w:spacing w:val="0"/>
          <w:w w:val="100"/>
          <w:position w:val="0"/>
          <w:lang w:val="en-US" w:eastAsia="en-US" w:bidi="en-US"/>
        </w:rPr>
        <w:t>Sno-*Mname,</w:t>
      </w:r>
      <w:r>
        <w:rPr>
          <w:color w:val="000000"/>
          <w:spacing w:val="0"/>
          <w:w w:val="100"/>
          <w:position w:val="0"/>
        </w:rPr>
        <w:t>它会发生更 新异常。例如，如果</w:t>
      </w:r>
      <w:r>
        <w:rPr>
          <w:color w:val="000000"/>
          <w:spacing w:val="0"/>
          <w:w w:val="100"/>
          <w:position w:val="0"/>
          <w:lang w:val="en-US" w:eastAsia="en-US" w:bidi="en-US"/>
        </w:rPr>
        <w:t>S4</w:t>
      </w:r>
      <w:r>
        <w:rPr>
          <w:color w:val="000000"/>
          <w:spacing w:val="0"/>
          <w:w w:val="100"/>
          <w:position w:val="0"/>
        </w:rPr>
        <w:t>毕业，则</w:t>
      </w:r>
      <w:r>
        <w:rPr>
          <w:color w:val="000000"/>
          <w:spacing w:val="0"/>
          <w:w w:val="100"/>
          <w:position w:val="0"/>
          <w:lang w:val="en-US" w:eastAsia="en-US" w:bidi="en-US"/>
        </w:rPr>
        <w:t>D3</w:t>
      </w:r>
      <w:r>
        <w:rPr>
          <w:color w:val="000000"/>
          <w:spacing w:val="0"/>
          <w:w w:val="100"/>
          <w:position w:val="0"/>
        </w:rPr>
        <w:t>系的系主任王一的信息 也就丢掉了。反过来，如果一个系</w:t>
      </w:r>
      <w:r>
        <w:rPr>
          <w:color w:val="000000"/>
          <w:spacing w:val="0"/>
          <w:w w:val="100"/>
          <w:position w:val="0"/>
          <w:lang w:val="en-US" w:eastAsia="en-US" w:bidi="en-US"/>
        </w:rPr>
        <w:t>D5</w:t>
      </w:r>
      <w:r>
        <w:rPr>
          <w:color w:val="000000"/>
          <w:spacing w:val="0"/>
          <w:w w:val="100"/>
          <w:position w:val="0"/>
        </w:rPr>
        <w:t>尚无在校学生，那么这 个系的系主任赵某的信息也无法存入。于是进行了如下分解：</w:t>
      </w:r>
    </w:p>
    <w:p>
      <w:pPr>
        <w:pStyle w:val="Style21"/>
        <w:keepNext w:val="0"/>
        <w:keepLines w:val="0"/>
        <w:widowControl w:val="0"/>
        <w:shd w:val="clear" w:color="auto" w:fill="auto"/>
        <w:bidi w:val="0"/>
        <w:spacing w:before="0" w:after="0" w:line="314" w:lineRule="exact"/>
        <w:ind w:left="0" w:right="0" w:firstLine="820"/>
        <w:jc w:val="both"/>
      </w:pPr>
      <w:r>
        <w:rPr>
          <w:color w:val="000000"/>
          <w:spacing w:val="0"/>
          <w:w w:val="100"/>
          <w:position w:val="0"/>
          <w:lang w:val="en-US" w:eastAsia="en-US" w:bidi="en-US"/>
        </w:rPr>
        <w:t xml:space="preserve">Pi=(7?i&lt;Sno, Q, 7?2&lt;Sdept, </w:t>
      </w:r>
      <w:r>
        <w:rPr>
          <w:i/>
          <w:iCs/>
          <w:color w:val="000000"/>
          <w:spacing w:val="0"/>
          <w:w w:val="100"/>
          <w:position w:val="0"/>
          <w:lang w:val="en-US" w:eastAsia="en-US" w:bidi="en-US"/>
        </w:rPr>
        <w:t>&lt;/i&gt;,</w:t>
      </w:r>
      <w:r>
        <w:rPr>
          <w:color w:val="000000"/>
          <w:spacing w:val="0"/>
          <w:w w:val="100"/>
          <w:position w:val="0"/>
          <w:lang w:val="en-US" w:eastAsia="en-US" w:bidi="en-US"/>
        </w:rPr>
        <w:t xml:space="preserve"> J?</w:t>
      </w:r>
      <w:r>
        <w:rPr>
          <w:color w:val="000000"/>
          <w:spacing w:val="0"/>
          <w:w w:val="100"/>
          <w:position w:val="0"/>
          <w:vertAlign w:val="subscript"/>
          <w:lang w:val="en-US" w:eastAsia="en-US" w:bidi="en-US"/>
        </w:rPr>
        <w:t>3</w:t>
      </w:r>
      <w:r>
        <w:rPr>
          <w:color w:val="000000"/>
          <w:spacing w:val="0"/>
          <w:w w:val="100"/>
          <w:position w:val="0"/>
          <w:lang w:val="en-US" w:eastAsia="en-US" w:bidi="en-US"/>
        </w:rPr>
        <w:t xml:space="preserve">&lt;Mname, </w:t>
      </w:r>
      <w:r>
        <w:rPr>
          <w:i/>
          <w:iCs/>
          <w:color w:val="000000"/>
          <w:spacing w:val="0"/>
          <w:w w:val="100"/>
          <w:position w:val="0"/>
          <w:lang w:val="en-US" w:eastAsia="en-US" w:bidi="en-US"/>
        </w:rPr>
        <w:t>&lt;/i&gt;}</w:t>
      </w:r>
    </w:p>
    <w:p>
      <w:pPr>
        <w:pStyle w:val="Style21"/>
        <w:keepNext w:val="0"/>
        <w:keepLines w:val="0"/>
        <w:widowControl w:val="0"/>
        <w:shd w:val="clear" w:color="auto" w:fill="auto"/>
        <w:bidi w:val="0"/>
        <w:spacing w:before="0" w:after="0" w:line="314" w:lineRule="exact"/>
        <w:ind w:left="820" w:right="0" w:hanging="380"/>
        <w:jc w:val="both"/>
      </w:pPr>
      <w:r>
        <w:rPr>
          <w:color w:val="000000"/>
          <w:spacing w:val="0"/>
          <w:w w:val="100"/>
          <w:position w:val="0"/>
        </w:rPr>
        <w:t>分解后诸</w:t>
      </w:r>
      <w:r>
        <w:rPr>
          <w:i/>
          <w:iCs/>
          <w:color w:val="000000"/>
          <w:spacing w:val="0"/>
          <w:w w:val="100"/>
          <w:position w:val="0"/>
          <w:lang w:val="en-US" w:eastAsia="en-US" w:bidi="en-US"/>
        </w:rPr>
        <w:t>R,</w:t>
      </w:r>
      <w:r>
        <w:rPr>
          <w:color w:val="000000"/>
          <w:spacing w:val="0"/>
          <w:w w:val="100"/>
          <w:position w:val="0"/>
        </w:rPr>
        <w:t>的关系</w:t>
      </w:r>
      <w:r>
        <w:rPr>
          <w:color w:val="000000"/>
          <w:spacing w:val="0"/>
          <w:w w:val="100"/>
          <w:position w:val="0"/>
          <w:lang w:val="en-US" w:eastAsia="en-US" w:bidi="en-US"/>
        </w:rPr>
        <w:t>r,</w:t>
      </w:r>
      <w:r>
        <w:rPr>
          <w:color w:val="000000"/>
          <w:spacing w:val="0"/>
          <w:w w:val="100"/>
          <w:position w:val="0"/>
        </w:rPr>
        <w:t>是</w:t>
      </w:r>
      <w:r>
        <w:rPr>
          <w:color w:val="000000"/>
          <w:spacing w:val="0"/>
          <w:w w:val="100"/>
          <w:position w:val="0"/>
          <w:lang w:val="en-US" w:eastAsia="en-US" w:bidi="en-US"/>
        </w:rPr>
        <w:t>/?</w:t>
      </w:r>
      <w:r>
        <w:rPr>
          <w:color w:val="000000"/>
          <w:spacing w:val="0"/>
          <w:w w:val="100"/>
          <w:position w:val="0"/>
        </w:rPr>
        <w:t>在</w:t>
      </w:r>
      <w:r>
        <w:rPr>
          <w:color w:val="000000"/>
          <w:spacing w:val="0"/>
          <w:w w:val="100"/>
          <w:position w:val="0"/>
          <w:lang w:val="en-US" w:eastAsia="en-US" w:bidi="en-US"/>
        </w:rPr>
        <w:t>3</w:t>
      </w:r>
      <w:r>
        <w:rPr>
          <w:color w:val="000000"/>
          <w:spacing w:val="0"/>
          <w:w w:val="100"/>
          <w:position w:val="0"/>
        </w:rPr>
        <w:t>上的投影，即</w:t>
      </w:r>
      <w:r>
        <w:rPr>
          <w:color w:val="000000"/>
          <w:spacing w:val="0"/>
          <w:w w:val="100"/>
          <w:position w:val="0"/>
          <w:lang w:val="en-US" w:eastAsia="en-US" w:bidi="en-US"/>
        </w:rPr>
        <w:t xml:space="preserve">r,=R［ </w:t>
      </w:r>
      <w:r>
        <w:rPr>
          <w:color w:val="000000"/>
          <w:spacing w:val="0"/>
          <w:w w:val="100"/>
          <w:position w:val="0"/>
        </w:rPr>
        <w:t xml:space="preserve">V］： </w:t>
      </w:r>
      <w:r>
        <w:rPr>
          <w:color w:val="000000"/>
          <w:spacing w:val="0"/>
          <w:w w:val="100"/>
          <w:position w:val="0"/>
          <w:lang w:val="en-US" w:eastAsia="en-US" w:bidi="en-US"/>
        </w:rPr>
        <w:t>rj=(Sl, S2, S3, S4}, r</w:t>
      </w:r>
      <w:r>
        <w:rPr>
          <w:color w:val="000000"/>
          <w:spacing w:val="0"/>
          <w:w w:val="100"/>
          <w:position w:val="0"/>
          <w:vertAlign w:val="subscript"/>
          <w:lang w:val="en-US" w:eastAsia="en-US" w:bidi="en-US"/>
        </w:rPr>
        <w:t>2</w:t>
      </w:r>
      <w:r>
        <w:rPr>
          <w:color w:val="000000"/>
          <w:spacing w:val="0"/>
          <w:w w:val="100"/>
          <w:position w:val="0"/>
          <w:lang w:val="en-US" w:eastAsia="en-US" w:bidi="en-US"/>
        </w:rPr>
        <w:t>=(Dl, D2, D3},</w:t>
      </w:r>
      <w:r>
        <w:rPr>
          <w:color w:val="000000"/>
          <w:spacing w:val="0"/>
          <w:w w:val="100"/>
          <w:position w:val="0"/>
        </w:rPr>
        <w:t>行={张五，李四，王一}。</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对于分解后的数据库，要回答</w:t>
      </w:r>
      <w:r>
        <w:rPr>
          <w:color w:val="000000"/>
          <w:spacing w:val="0"/>
          <w:w w:val="100"/>
          <w:position w:val="0"/>
          <w:lang w:val="en-US" w:eastAsia="en-US" w:bidi="en-US"/>
        </w:rPr>
        <w:t>“S1</w:t>
      </w:r>
      <w:r>
        <w:rPr>
          <w:color w:val="000000"/>
          <w:spacing w:val="0"/>
          <w:w w:val="100"/>
          <w:position w:val="0"/>
        </w:rPr>
        <w:t>在哪个系学习”也不可能了。这样的分解还有什么 用呢。</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如果分解后的数据库能够恢复到原来的情况，不丢失信息的要求也就达到了。</w:t>
      </w:r>
      <w:r>
        <w:rPr>
          <w:color w:val="000000"/>
          <w:spacing w:val="0"/>
          <w:w w:val="100"/>
          <w:position w:val="0"/>
          <w:lang w:val="en-US" w:eastAsia="en-US" w:bidi="en-US"/>
        </w:rPr>
        <w:t>R</w:t>
      </w:r>
      <w:r>
        <w:rPr>
          <w:color w:val="000000"/>
          <w:spacing w:val="0"/>
          <w:w w:val="100"/>
          <w:position w:val="0"/>
        </w:rPr>
        <w:t>•向/? 的恢复是通过自然连接来实现的，这就产生了无损连接性的概念。显然，本例的分解仞所 产生的诸关系自然连接的结果实际上是它们的笛卡儿积，元组增加了，信息丢失了。</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于是对</w:t>
      </w:r>
      <w:r>
        <w:rPr>
          <w:color w:val="000000"/>
          <w:spacing w:val="0"/>
          <w:w w:val="100"/>
          <w:position w:val="0"/>
          <w:lang w:val="en-US" w:eastAsia="en-US" w:bidi="en-US"/>
        </w:rPr>
        <w:t>R</w:t>
      </w:r>
      <w:r>
        <w:rPr>
          <w:color w:val="000000"/>
          <w:spacing w:val="0"/>
          <w:w w:val="100"/>
          <w:position w:val="0"/>
        </w:rPr>
        <w:t>又进行另一种分解：</w:t>
      </w:r>
    </w:p>
    <w:p>
      <w:pPr>
        <w:pStyle w:val="Style21"/>
        <w:keepNext w:val="0"/>
        <w:keepLines w:val="0"/>
        <w:widowControl w:val="0"/>
        <w:shd w:val="clear" w:color="auto" w:fill="auto"/>
        <w:bidi w:val="0"/>
        <w:spacing w:before="0" w:after="0" w:line="314" w:lineRule="exact"/>
        <w:ind w:left="0" w:right="0" w:firstLine="820"/>
        <w:jc w:val="left"/>
      </w:pPr>
      <w:r>
        <w:rPr>
          <w:color w:val="000000"/>
          <w:spacing w:val="0"/>
          <w:w w:val="100"/>
          <w:position w:val="0"/>
          <w:lang w:val="en-US" w:eastAsia="en-US" w:bidi="en-US"/>
        </w:rPr>
        <w:t>P2={R&lt;{Sno, Sdept}, {Sno-*Sdept}&gt;, 7?2&lt;{Sno, Mname}, {Snof Mname}〉}</w:t>
      </w:r>
    </w:p>
    <w:p>
      <w:pPr>
        <w:pStyle w:val="Style21"/>
        <w:keepNext w:val="0"/>
        <w:keepLines w:val="0"/>
        <w:widowControl w:val="0"/>
        <w:shd w:val="clear" w:color="auto" w:fill="auto"/>
        <w:bidi w:val="0"/>
        <w:spacing w:before="0" w:after="80" w:line="298" w:lineRule="exact"/>
        <w:ind w:left="0" w:right="0" w:firstLine="440"/>
        <w:jc w:val="both"/>
      </w:pPr>
      <w:r>
        <w:rPr>
          <w:color w:val="000000"/>
          <w:spacing w:val="0"/>
          <w:w w:val="100"/>
          <w:position w:val="0"/>
        </w:rPr>
        <w:t>以后可以证明</w:t>
      </w:r>
      <w:r>
        <w:rPr>
          <w:color w:val="000000"/>
          <w:spacing w:val="0"/>
          <w:w w:val="100"/>
          <w:position w:val="0"/>
          <w:lang w:val="en-US" w:eastAsia="en-US" w:bidi="en-US"/>
        </w:rPr>
        <w:t>P2</w:t>
      </w:r>
      <w:r>
        <w:rPr>
          <w:color w:val="000000"/>
          <w:spacing w:val="0"/>
          <w:w w:val="100"/>
          <w:position w:val="0"/>
        </w:rPr>
        <w:t>对</w:t>
      </w:r>
      <w:r>
        <w:rPr>
          <w:color w:val="000000"/>
          <w:spacing w:val="0"/>
          <w:w w:val="100"/>
          <w:position w:val="0"/>
          <w:lang w:val="en-US" w:eastAsia="en-US" w:bidi="en-US"/>
        </w:rPr>
        <w:t>&amp;</w:t>
      </w:r>
      <w:r>
        <w:rPr>
          <w:color w:val="000000"/>
          <w:spacing w:val="0"/>
          <w:w w:val="100"/>
          <w:position w:val="0"/>
        </w:rPr>
        <w:t>的分解是可恢复的，但是前面提到的插入和删除异常仍然没有解 决，原因就在于原来在</w:t>
      </w:r>
      <w:r>
        <w:rPr>
          <w:color w:val="000000"/>
          <w:spacing w:val="0"/>
          <w:w w:val="100"/>
          <w:position w:val="0"/>
          <w:lang w:val="en-US" w:eastAsia="en-US" w:bidi="en-US"/>
        </w:rPr>
        <w:t>R</w:t>
      </w:r>
      <w:r>
        <w:rPr>
          <w:color w:val="000000"/>
          <w:spacing w:val="0"/>
          <w:w w:val="100"/>
          <w:position w:val="0"/>
        </w:rPr>
        <w:t>中存在的函数依赖</w:t>
      </w:r>
      <w:r>
        <w:rPr>
          <w:color w:val="000000"/>
          <w:spacing w:val="0"/>
          <w:w w:val="100"/>
          <w:position w:val="0"/>
          <w:lang w:val="en-US" w:eastAsia="en-US" w:bidi="en-US"/>
        </w:rPr>
        <w:t>Sdept-Mname,</w:t>
      </w:r>
      <w:r>
        <w:rPr>
          <w:color w:val="000000"/>
          <w:spacing w:val="0"/>
          <w:w w:val="100"/>
          <w:position w:val="0"/>
        </w:rPr>
        <w:t>现在在</w:t>
      </w:r>
      <w:r>
        <w:rPr>
          <w:color w:val="000000"/>
          <w:spacing w:val="0"/>
          <w:w w:val="100"/>
          <w:position w:val="0"/>
          <w:lang w:val="en-US" w:eastAsia="en-US" w:bidi="en-US"/>
        </w:rPr>
        <w:t>R</w:t>
      </w:r>
      <w:r>
        <w:rPr>
          <w:color w:val="000000"/>
          <w:spacing w:val="0"/>
          <w:w w:val="100"/>
          <w:position w:val="0"/>
        </w:rPr>
        <w:t xml:space="preserve">和的中都不再存在 </w:t>
      </w:r>
      <w:r>
        <w:rPr>
          <w:color w:val="000000"/>
          <w:spacing w:val="0"/>
          <w:w w:val="100"/>
          <w:position w:val="0"/>
        </w:rPr>
        <w:t>了。因此人们又要求分解具有</w:t>
      </w:r>
      <w:r>
        <w:rPr>
          <w:color w:val="000000"/>
          <w:spacing w:val="0"/>
          <w:w w:val="100"/>
          <w:position w:val="0"/>
          <w:lang w:val="zh-CN" w:eastAsia="zh-CN" w:bidi="zh-CN"/>
        </w:rPr>
        <w:t>“保</w:t>
      </w:r>
      <w:r>
        <w:rPr>
          <w:color w:val="000000"/>
          <w:spacing w:val="0"/>
          <w:w w:val="100"/>
          <w:position w:val="0"/>
        </w:rPr>
        <w:t>持函数依赖”的特性。</w:t>
      </w:r>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最后对人进行了以下分解：</w:t>
      </w:r>
    </w:p>
    <w:p>
      <w:pPr>
        <w:pStyle w:val="Style21"/>
        <w:keepNext w:val="0"/>
        <w:keepLines w:val="0"/>
        <w:widowControl w:val="0"/>
        <w:shd w:val="clear" w:color="auto" w:fill="auto"/>
        <w:bidi w:val="0"/>
        <w:spacing w:before="0" w:after="0" w:line="320" w:lineRule="exact"/>
        <w:ind w:left="0" w:right="0" w:firstLine="840"/>
        <w:jc w:val="left"/>
      </w:pPr>
      <w:r>
        <w:rPr>
          <w:color w:val="000000"/>
          <w:spacing w:val="0"/>
          <w:w w:val="100"/>
          <w:position w:val="0"/>
          <w:lang w:val="en-US" w:eastAsia="en-US" w:bidi="en-US"/>
        </w:rPr>
        <w:t>p</w:t>
      </w:r>
      <w:r>
        <w:rPr>
          <w:color w:val="000000"/>
          <w:spacing w:val="0"/>
          <w:w w:val="100"/>
          <w:position w:val="0"/>
          <w:vertAlign w:val="subscript"/>
          <w:lang w:val="en-US" w:eastAsia="en-US" w:bidi="en-US"/>
        </w:rPr>
        <w:t>3</w:t>
      </w:r>
      <w:r>
        <w:rPr>
          <w:color w:val="000000"/>
          <w:spacing w:val="0"/>
          <w:w w:val="100"/>
          <w:position w:val="0"/>
          <w:lang w:val="en-US" w:eastAsia="en-US" w:bidi="en-US"/>
        </w:rPr>
        <w:t xml:space="preserve">=(/;i&lt;{Sno, Sdept}, {Sno—Sdept}&gt;, 7?2&lt;{Sdept, Mname}, {Sdept—Mname}&gt;} </w:t>
      </w:r>
      <w:r>
        <w:rPr>
          <w:color w:val="000000"/>
          <w:spacing w:val="0"/>
          <w:w w:val="100"/>
          <w:position w:val="0"/>
        </w:rPr>
        <w:t>可以证明分解</w:t>
      </w:r>
      <w:r>
        <w:rPr>
          <w:color w:val="000000"/>
          <w:spacing w:val="0"/>
          <w:w w:val="100"/>
          <w:position w:val="0"/>
          <w:lang w:val="en-US" w:eastAsia="en-US" w:bidi="en-US"/>
        </w:rPr>
        <w:t>P3</w:t>
      </w:r>
      <w:r>
        <w:rPr>
          <w:color w:val="000000"/>
          <w:spacing w:val="0"/>
          <w:w w:val="100"/>
          <w:position w:val="0"/>
        </w:rPr>
        <w:t>既具有无损连接性，又保持函数依赖。它解决了更新异常的问题，又 没有丢失原数据库的信息，这是所希望的分解。</w:t>
      </w:r>
    </w:p>
    <w:p>
      <w:pPr>
        <w:pStyle w:val="Style21"/>
        <w:keepNext w:val="0"/>
        <w:keepLines w:val="0"/>
        <w:widowControl w:val="0"/>
        <w:shd w:val="clear" w:color="auto" w:fill="auto"/>
        <w:bidi w:val="0"/>
        <w:spacing w:before="0" w:after="180" w:line="320" w:lineRule="exact"/>
        <w:ind w:left="420" w:right="0" w:firstLine="20"/>
        <w:jc w:val="left"/>
      </w:pPr>
      <w:r>
        <w:rPr>
          <w:color w:val="000000"/>
          <w:spacing w:val="0"/>
          <w:w w:val="100"/>
          <w:position w:val="0"/>
        </w:rPr>
        <w:t>由此可以看出为什么要提出对数据库模式</w:t>
      </w:r>
      <w:r>
        <w:rPr>
          <w:color w:val="000000"/>
          <w:spacing w:val="0"/>
          <w:w w:val="100"/>
          <w:position w:val="0"/>
          <w:lang w:val="zh-CN" w:eastAsia="zh-CN" w:bidi="zh-CN"/>
        </w:rPr>
        <w:t>“等</w:t>
      </w:r>
      <w:r>
        <w:rPr>
          <w:color w:val="000000"/>
          <w:spacing w:val="0"/>
          <w:w w:val="100"/>
          <w:position w:val="0"/>
        </w:rPr>
        <w:t>价”的三个不同定义的原因。 下面严格地定义分解的无损连接性和保持函数依赖性，并讨论它们的判别算法。</w:t>
      </w:r>
    </w:p>
    <w:p>
      <w:pPr>
        <w:pStyle w:val="Style67"/>
        <w:keepNext/>
        <w:keepLines/>
        <w:widowControl w:val="0"/>
        <w:shd w:val="clear" w:color="auto" w:fill="auto"/>
        <w:bidi w:val="0"/>
        <w:spacing w:before="0" w:after="40" w:line="240" w:lineRule="auto"/>
        <w:ind w:left="0" w:right="0" w:firstLine="0"/>
        <w:jc w:val="left"/>
      </w:pPr>
      <w:bookmarkStart w:id="938" w:name="bookmark938"/>
      <w:bookmarkStart w:id="939" w:name="bookmark939"/>
      <w:bookmarkStart w:id="940" w:name="bookmark940"/>
      <w:r>
        <w:rPr>
          <w:rFonts w:ascii="Times New Roman" w:eastAsia="Times New Roman" w:hAnsi="Times New Roman" w:cs="Times New Roman"/>
          <w:b/>
          <w:bCs/>
          <w:color w:val="000000"/>
          <w:spacing w:val="0"/>
          <w:w w:val="100"/>
          <w:position w:val="0"/>
          <w:sz w:val="24"/>
          <w:szCs w:val="24"/>
          <w:lang w:val="en-US" w:eastAsia="en-US" w:bidi="en-US"/>
        </w:rPr>
        <w:t>6.4.2</w:t>
      </w:r>
      <w:r>
        <w:rPr>
          <w:color w:val="000000"/>
          <w:spacing w:val="0"/>
          <w:w w:val="100"/>
          <w:position w:val="0"/>
          <w:sz w:val="24"/>
          <w:szCs w:val="24"/>
        </w:rPr>
        <w:t>分解的无损连接性和保持函数依赖性</w:t>
      </w:r>
      <w:bookmarkEnd w:id="938"/>
      <w:bookmarkEnd w:id="939"/>
      <w:bookmarkEnd w:id="940"/>
    </w:p>
    <w:p>
      <w:pPr>
        <w:pStyle w:val="Style21"/>
        <w:keepNext w:val="0"/>
        <w:keepLines w:val="0"/>
        <w:widowControl w:val="0"/>
        <w:shd w:val="clear" w:color="auto" w:fill="auto"/>
        <w:bidi w:val="0"/>
        <w:spacing w:before="0" w:after="440" w:line="398" w:lineRule="exact"/>
        <w:ind w:left="240" w:right="0" w:firstLine="200"/>
        <w:jc w:val="left"/>
      </w:pPr>
      <w:r>
        <w:rPr>
          <w:color w:val="000000"/>
          <w:spacing w:val="0"/>
          <w:w w:val="100"/>
          <w:position w:val="0"/>
        </w:rPr>
        <w:t>先定义一个记号：设</w:t>
      </w:r>
      <w:r>
        <w:rPr>
          <w:i/>
          <w:iCs/>
          <w:color w:val="000000"/>
          <w:spacing w:val="0"/>
          <w:w w:val="100"/>
          <w:position w:val="0"/>
          <w:lang w:val="en-US" w:eastAsia="en-US" w:bidi="en-US"/>
        </w:rPr>
        <w:t>p={Ri&lt;W,Fi&gt;,</w:t>
      </w:r>
      <w:r>
        <w:rPr>
          <w:i/>
          <w:iCs/>
          <w:color w:val="000000"/>
          <w:spacing w:val="0"/>
          <w:w w:val="100"/>
          <w:position w:val="0"/>
        </w:rPr>
        <w:t>…，</w:t>
      </w:r>
      <w:r>
        <w:rPr>
          <w:i/>
          <w:iCs/>
          <w:color w:val="000000"/>
          <w:spacing w:val="0"/>
          <w:w w:val="100"/>
          <w:position w:val="0"/>
          <w:lang w:val="en-US" w:eastAsia="en-US" w:bidi="en-US"/>
        </w:rPr>
        <w:t>Rk&lt;Uk,F?}</w:t>
      </w:r>
      <w:r>
        <w:rPr>
          <w:i/>
          <w:iCs/>
          <w:color w:val="000000"/>
          <w:spacing w:val="0"/>
          <w:w w:val="100"/>
          <w:position w:val="0"/>
        </w:rPr>
        <w:t>是</w:t>
      </w:r>
      <w:r>
        <w:rPr>
          <w:i/>
          <w:iCs/>
          <w:color w:val="000000"/>
          <w:spacing w:val="0"/>
          <w:w w:val="100"/>
          <w:position w:val="0"/>
          <w:lang w:val="en-US" w:eastAsia="en-US" w:bidi="en-US"/>
        </w:rPr>
        <w:t xml:space="preserve">R&lt;U, </w:t>
      </w:r>
      <w:r>
        <w:rPr>
          <w:i/>
          <w:iCs/>
          <w:color w:val="000000"/>
          <w:spacing w:val="0"/>
          <w:w w:val="100"/>
          <w:position w:val="0"/>
        </w:rPr>
        <w:t>»</w:t>
      </w:r>
      <w:r>
        <w:rPr>
          <w:color w:val="000000"/>
          <w:spacing w:val="0"/>
          <w:w w:val="100"/>
          <w:position w:val="0"/>
        </w:rPr>
        <w:t>的一个分解</w:t>
      </w:r>
      <w:r>
        <w:rPr>
          <w:color w:val="000000"/>
          <w:spacing w:val="0"/>
          <w:w w:val="100"/>
          <w:position w:val="0"/>
          <w:lang w:val="zh-CN" w:eastAsia="zh-CN" w:bidi="zh-CN"/>
        </w:rPr>
        <w:t xml:space="preserve">，『是 </w:t>
      </w:r>
      <w:r>
        <w:rPr>
          <w:color w:val="000000"/>
          <w:spacing w:val="0"/>
          <w:w w:val="100"/>
          <w:position w:val="0"/>
        </w:rPr>
        <w:t>的一个关系。定义</w:t>
      </w:r>
      <w:r>
        <w:rPr>
          <w:color w:val="000000"/>
          <w:spacing w:val="0"/>
          <w:w w:val="100"/>
          <w:position w:val="0"/>
          <w:lang w:val="zh-CN" w:eastAsia="zh-CN" w:bidi="zh-CN"/>
        </w:rPr>
        <w:t>件</w:t>
      </w:r>
      <w:r>
        <w:rPr>
          <w:color w:val="000000"/>
          <w:spacing w:val="0"/>
          <w:w w:val="100"/>
          <w:position w:val="0"/>
        </w:rPr>
        <w:t>(尸)=占兀</w:t>
      </w:r>
      <w:r>
        <w:rPr>
          <w:color w:val="000000"/>
          <w:spacing w:val="0"/>
          <w:w w:val="100"/>
          <w:position w:val="0"/>
          <w:lang w:val="en-US" w:eastAsia="en-US" w:bidi="en-US"/>
        </w:rPr>
        <w:t>&amp;(r)</w:t>
      </w:r>
      <w:r>
        <w:rPr>
          <w:color w:val="000000"/>
          <w:spacing w:val="0"/>
          <w:w w:val="100"/>
          <w:position w:val="0"/>
        </w:rPr>
        <w:t>，即”</w:t>
      </w:r>
      <w:r>
        <w:rPr>
          <w:color w:val="000000"/>
          <w:spacing w:val="0"/>
          <w:w w:val="100"/>
          <w:position w:val="0"/>
          <w:lang w:val="en-US" w:eastAsia="en-US" w:bidi="en-US"/>
        </w:rPr>
        <w:t>%(r)</w:t>
      </w:r>
      <w:r>
        <w:rPr>
          <w:color w:val="000000"/>
          <w:spacing w:val="0"/>
          <w:w w:val="100"/>
          <w:position w:val="0"/>
        </w:rPr>
        <w:t>是</w:t>
      </w:r>
      <w:r>
        <w:rPr>
          <w:color w:val="000000"/>
          <w:spacing w:val="0"/>
          <w:w w:val="100"/>
          <w:position w:val="0"/>
          <w:lang w:val="en-US" w:eastAsia="en-US" w:bidi="en-US"/>
        </w:rPr>
        <w:t>r</w:t>
      </w:r>
      <w:r>
        <w:rPr>
          <w:color w:val="000000"/>
          <w:spacing w:val="0"/>
          <w:w w:val="100"/>
          <w:position w:val="0"/>
        </w:rPr>
        <w:t>在“中各关系模式上投影的连接。这里</w:t>
      </w:r>
    </w:p>
    <w:p>
      <w:pPr>
        <w:pStyle w:val="Style21"/>
        <w:keepNext w:val="0"/>
        <w:keepLines w:val="0"/>
        <w:widowControl w:val="0"/>
        <w:shd w:val="clear" w:color="auto" w:fill="auto"/>
        <w:bidi w:val="0"/>
        <w:spacing w:before="0" w:after="40" w:line="278" w:lineRule="exact"/>
        <w:ind w:left="0" w:right="0" w:firstLine="440"/>
        <w:jc w:val="both"/>
      </w:pPr>
      <w:r>
        <w:rPr>
          <w:color w:val="000000"/>
          <w:spacing w:val="0"/>
          <w:w w:val="100"/>
          <w:position w:val="0"/>
        </w:rPr>
        <w:t>引理</w:t>
      </w:r>
      <w:r>
        <w:rPr>
          <w:color w:val="000000"/>
          <w:spacing w:val="0"/>
          <w:w w:val="100"/>
          <w:position w:val="0"/>
          <w:lang w:val="en-US" w:eastAsia="en-US" w:bidi="en-US"/>
        </w:rPr>
        <w:t>6.4</w:t>
      </w:r>
      <w:r>
        <w:rPr>
          <w:color w:val="000000"/>
          <w:spacing w:val="0"/>
          <w:w w:val="100"/>
          <w:position w:val="0"/>
        </w:rPr>
        <w:t>设</w:t>
      </w:r>
      <w:r>
        <w:rPr>
          <w:color w:val="000000"/>
          <w:spacing w:val="0"/>
          <w:w w:val="100"/>
          <w:position w:val="0"/>
          <w:lang w:val="en-US" w:eastAsia="en-US" w:bidi="en-US"/>
        </w:rPr>
        <w:t>/?&lt;[/,</w:t>
      </w:r>
      <w:r>
        <w:rPr>
          <w:color w:val="000000"/>
          <w:spacing w:val="0"/>
          <w:w w:val="100"/>
          <w:position w:val="0"/>
        </w:rPr>
        <w:t>尸&gt;是一个关系模式,</w:t>
      </w:r>
      <w:r>
        <w:rPr>
          <w:i/>
          <w:iCs/>
          <w:color w:val="000000"/>
          <w:spacing w:val="0"/>
          <w:w w:val="100"/>
          <w:position w:val="0"/>
          <w:lang w:val="en-US" w:eastAsia="en-US" w:bidi="en-US"/>
        </w:rPr>
        <w:t>p={R</w:t>
      </w:r>
      <w:r>
        <w:rPr>
          <w:i/>
          <w:iCs/>
          <w:color w:val="000000"/>
          <w:spacing w:val="0"/>
          <w:w w:val="100"/>
          <w:position w:val="0"/>
          <w:vertAlign w:val="subscript"/>
          <w:lang w:val="en-US" w:eastAsia="en-US" w:bidi="en-US"/>
        </w:rPr>
        <w:t>l</w:t>
      </w:r>
      <w:r>
        <w:rPr>
          <w:i/>
          <w:iCs/>
          <w:color w:val="000000"/>
          <w:spacing w:val="0"/>
          <w:w w:val="100"/>
          <w:position w:val="0"/>
          <w:lang w:val="en-US" w:eastAsia="en-US" w:bidi="en-US"/>
        </w:rPr>
        <w:t>&lt;U</w:t>
      </w:r>
      <w:r>
        <w:rPr>
          <w:i/>
          <w:iCs/>
          <w:color w:val="000000"/>
          <w:spacing w:val="0"/>
          <w:w w:val="100"/>
          <w:position w:val="0"/>
          <w:vertAlign w:val="subscript"/>
          <w:lang w:val="en-US" w:eastAsia="en-US" w:bidi="en-US"/>
        </w:rPr>
        <w:t>1</w:t>
      </w:r>
      <w:r>
        <w:rPr>
          <w:i/>
          <w:iCs/>
          <w:color w:val="000000"/>
          <w:spacing w:val="0"/>
          <w:w w:val="100"/>
          <w:position w:val="0"/>
          <w:lang w:val="en-US" w:eastAsia="en-US" w:bidi="en-US"/>
        </w:rPr>
        <w:t>,Fi&gt;,</w:t>
      </w:r>
      <w:r>
        <w:rPr>
          <w:i/>
          <w:iCs/>
          <w:color w:val="000000"/>
          <w:spacing w:val="0"/>
          <w:w w:val="100"/>
          <w:position w:val="0"/>
          <w:lang w:val="zh-CN" w:eastAsia="zh-CN" w:bidi="zh-CN"/>
        </w:rPr>
        <w:t>…，</w:t>
      </w:r>
      <w:r>
        <w:rPr>
          <w:i/>
          <w:iCs/>
          <w:color w:val="000000"/>
          <w:spacing w:val="0"/>
          <w:w w:val="100"/>
          <w:position w:val="0"/>
          <w:lang w:val="en-US" w:eastAsia="en-US" w:bidi="en-US"/>
        </w:rPr>
        <w:t>Rk&lt;Uk,Fp,</w:t>
      </w:r>
      <w:r>
        <w:rPr>
          <w:color w:val="000000"/>
          <w:spacing w:val="0"/>
          <w:w w:val="100"/>
          <w:position w:val="0"/>
        </w:rPr>
        <w:t>是</w:t>
      </w:r>
      <w:r>
        <w:rPr>
          <w:color w:val="000000"/>
          <w:spacing w:val="0"/>
          <w:w w:val="100"/>
          <w:position w:val="0"/>
          <w:lang w:val="en-US" w:eastAsia="en-US" w:bidi="en-US"/>
        </w:rPr>
        <w:t>R</w:t>
      </w:r>
      <w:r>
        <w:rPr>
          <w:color w:val="000000"/>
          <w:spacing w:val="0"/>
          <w:w w:val="100"/>
          <w:position w:val="0"/>
        </w:rPr>
        <w:t>的一个分 解，</w:t>
      </w:r>
      <w:r>
        <w:rPr>
          <w:color w:val="000000"/>
          <w:spacing w:val="0"/>
          <w:w w:val="100"/>
          <w:position w:val="0"/>
          <w:lang w:val="en-US" w:eastAsia="en-US" w:bidi="en-US"/>
        </w:rPr>
        <w:t>r</w:t>
      </w:r>
      <w:r>
        <w:rPr>
          <w:color w:val="000000"/>
          <w:spacing w:val="0"/>
          <w:w w:val="100"/>
          <w:position w:val="0"/>
        </w:rPr>
        <w:t>是</w:t>
      </w:r>
      <w:r>
        <w:rPr>
          <w:color w:val="000000"/>
          <w:spacing w:val="0"/>
          <w:w w:val="100"/>
          <w:position w:val="0"/>
          <w:lang w:val="en-US" w:eastAsia="en-US" w:bidi="en-US"/>
        </w:rPr>
        <w:t>R</w:t>
      </w:r>
      <w:r>
        <w:rPr>
          <w:color w:val="000000"/>
          <w:spacing w:val="0"/>
          <w:w w:val="100"/>
          <w:position w:val="0"/>
        </w:rPr>
        <w:t>的一个关系，4=%(戸)，则</w:t>
      </w:r>
    </w:p>
    <w:p>
      <w:pPr>
        <w:pStyle w:val="Style21"/>
        <w:keepNext w:val="0"/>
        <w:keepLines w:val="0"/>
        <w:widowControl w:val="0"/>
        <w:numPr>
          <w:ilvl w:val="0"/>
          <w:numId w:val="321"/>
        </w:numPr>
        <w:shd w:val="clear" w:color="auto" w:fill="auto"/>
        <w:tabs>
          <w:tab w:pos="928" w:val="left"/>
        </w:tabs>
        <w:bidi w:val="0"/>
        <w:spacing w:before="0" w:after="40" w:line="278" w:lineRule="exact"/>
        <w:ind w:left="0" w:right="0" w:firstLine="440"/>
        <w:jc w:val="both"/>
      </w:pPr>
      <w:bookmarkStart w:id="941" w:name="bookmark941"/>
      <w:bookmarkEnd w:id="941"/>
      <w:r>
        <w:rPr>
          <w:color w:val="000000"/>
          <w:spacing w:val="0"/>
          <w:w w:val="100"/>
          <w:position w:val="0"/>
          <w:lang w:val="en-US" w:eastAsia="en-US" w:bidi="en-US"/>
        </w:rPr>
        <w:t>rCWp(r)</w:t>
      </w:r>
    </w:p>
    <w:p>
      <w:pPr>
        <w:pStyle w:val="Style21"/>
        <w:keepNext w:val="0"/>
        <w:keepLines w:val="0"/>
        <w:widowControl w:val="0"/>
        <w:numPr>
          <w:ilvl w:val="0"/>
          <w:numId w:val="321"/>
        </w:numPr>
        <w:shd w:val="clear" w:color="auto" w:fill="auto"/>
        <w:tabs>
          <w:tab w:pos="928" w:val="left"/>
        </w:tabs>
        <w:bidi w:val="0"/>
        <w:spacing w:before="0" w:after="40" w:line="240" w:lineRule="auto"/>
        <w:ind w:left="0" w:right="0" w:firstLine="440"/>
        <w:jc w:val="both"/>
      </w:pPr>
      <w:bookmarkStart w:id="942" w:name="bookmark942"/>
      <w:bookmarkEnd w:id="942"/>
      <w:r>
        <w:rPr>
          <w:color w:val="000000"/>
          <w:spacing w:val="0"/>
          <w:w w:val="100"/>
          <w:position w:val="0"/>
        </w:rPr>
        <w:t xml:space="preserve">若 </w:t>
      </w:r>
      <w:r>
        <w:rPr>
          <w:i/>
          <w:iCs/>
          <w:color w:val="000000"/>
          <w:spacing w:val="0"/>
          <w:w w:val="100"/>
          <w:position w:val="0"/>
          <w:lang w:val="en-US" w:eastAsia="en-US" w:bidi="en-US"/>
        </w:rPr>
        <w:t>s=m</w:t>
      </w:r>
      <w:r>
        <w:rPr>
          <w:i/>
          <w:iCs/>
          <w:color w:val="000000"/>
          <w:spacing w:val="0"/>
          <w:w w:val="100"/>
          <w:position w:val="0"/>
          <w:vertAlign w:val="subscript"/>
          <w:lang w:val="en-US" w:eastAsia="en-US" w:bidi="en-US"/>
        </w:rPr>
        <w:t>p</w:t>
      </w:r>
      <w:r>
        <w:rPr>
          <w:i/>
          <w:iCs/>
          <w:color w:val="000000"/>
          <w:spacing w:val="0"/>
          <w:w w:val="100"/>
          <w:position w:val="0"/>
          <w:lang w:val="en-US" w:eastAsia="en-US" w:bidi="en-US"/>
        </w:rPr>
        <w:t>(r)</w:t>
      </w:r>
      <w:r>
        <w:rPr>
          <w:color w:val="000000"/>
          <w:spacing w:val="0"/>
          <w:w w:val="100"/>
          <w:position w:val="0"/>
        </w:rPr>
        <w:t xml:space="preserve">,则 </w:t>
      </w:r>
      <w:r>
        <w:rPr>
          <w:i/>
          <w:iCs/>
          <w:color w:val="000000"/>
          <w:spacing w:val="0"/>
          <w:w w:val="100"/>
          <w:position w:val="0"/>
          <w:lang w:val="en-US" w:eastAsia="en-US" w:bidi="en-US"/>
        </w:rPr>
        <w:t>n</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 xml:space="preserve">(s) </w:t>
      </w:r>
      <w:r>
        <w:rPr>
          <w:i/>
          <w:iCs/>
          <w:color w:val="000000"/>
          <w:spacing w:val="0"/>
          <w:w w:val="100"/>
          <w:position w:val="0"/>
        </w:rPr>
        <w:t xml:space="preserve">= </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t</w:t>
      </w:r>
    </w:p>
    <w:p>
      <w:pPr>
        <w:pStyle w:val="Style21"/>
        <w:keepNext w:val="0"/>
        <w:keepLines w:val="0"/>
        <w:widowControl w:val="0"/>
        <w:numPr>
          <w:ilvl w:val="0"/>
          <w:numId w:val="321"/>
        </w:numPr>
        <w:shd w:val="clear" w:color="auto" w:fill="auto"/>
        <w:tabs>
          <w:tab w:pos="928" w:val="left"/>
        </w:tabs>
        <w:bidi w:val="0"/>
        <w:spacing w:before="0" w:after="40" w:line="278" w:lineRule="exact"/>
        <w:ind w:left="0" w:right="0" w:firstLine="440"/>
        <w:jc w:val="both"/>
      </w:pPr>
      <w:bookmarkStart w:id="943" w:name="bookmark943"/>
      <w:bookmarkEnd w:id="943"/>
      <w:r>
        <w:rPr>
          <w:color w:val="000000"/>
          <w:spacing w:val="0"/>
          <w:w w:val="100"/>
          <w:position w:val="0"/>
          <w:lang w:val="en-US" w:eastAsia="en-US" w:bidi="en-US"/>
        </w:rPr>
        <w:t>/Wp(Wp(r))=Wp(r)</w:t>
      </w:r>
    </w:p>
    <w:p>
      <w:pPr>
        <w:pStyle w:val="Style21"/>
        <w:keepNext w:val="0"/>
        <w:keepLines w:val="0"/>
        <w:widowControl w:val="0"/>
        <w:shd w:val="clear" w:color="auto" w:fill="auto"/>
        <w:bidi w:val="0"/>
        <w:spacing w:before="0" w:after="40" w:line="278" w:lineRule="exact"/>
        <w:ind w:left="0" w:right="0" w:firstLine="420"/>
        <w:jc w:val="left"/>
      </w:pPr>
      <w:r>
        <w:rPr>
          <w:color w:val="000000"/>
          <w:spacing w:val="0"/>
          <w:w w:val="100"/>
          <w:position w:val="0"/>
        </w:rPr>
        <w:t>证</w:t>
      </w:r>
    </w:p>
    <w:p>
      <w:pPr>
        <w:pStyle w:val="Style21"/>
        <w:keepNext w:val="0"/>
        <w:keepLines w:val="0"/>
        <w:widowControl w:val="0"/>
        <w:shd w:val="clear" w:color="auto" w:fill="auto"/>
        <w:bidi w:val="0"/>
        <w:spacing w:before="0" w:after="80" w:line="278" w:lineRule="exact"/>
        <w:ind w:left="0" w:right="0" w:firstLine="420"/>
        <w:jc w:val="left"/>
      </w:pPr>
      <w:r>
        <w:rPr>
          <w:color w:val="000000"/>
          <w:spacing w:val="0"/>
          <w:w w:val="100"/>
          <w:position w:val="0"/>
        </w:rPr>
        <w:t>(1)证明尸中的任何一个元组属于</w:t>
      </w:r>
      <w:r>
        <w:rPr>
          <w:i/>
          <w:iCs/>
          <w:color w:val="000000"/>
          <w:spacing w:val="0"/>
          <w:w w:val="100"/>
          <w:position w:val="0"/>
          <w:lang w:val="en-US" w:eastAsia="en-US" w:bidi="en-US"/>
        </w:rPr>
        <w:t>m</w:t>
      </w:r>
      <w:r>
        <w:rPr>
          <w:i/>
          <w:iCs/>
          <w:color w:val="000000"/>
          <w:spacing w:val="0"/>
          <w:w w:val="100"/>
          <w:position w:val="0"/>
          <w:vertAlign w:val="subscript"/>
          <w:lang w:val="en-US" w:eastAsia="en-US" w:bidi="en-US"/>
        </w:rPr>
        <w:t>p</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o</w:t>
      </w:r>
    </w:p>
    <w:p>
      <w:pPr>
        <w:pStyle w:val="Style21"/>
        <w:keepNext w:val="0"/>
        <w:keepLines w:val="0"/>
        <w:widowControl w:val="0"/>
        <w:shd w:val="clear" w:color="auto" w:fill="auto"/>
        <w:bidi w:val="0"/>
        <w:spacing w:before="0" w:after="40" w:line="240" w:lineRule="auto"/>
        <w:ind w:left="0" w:right="0" w:firstLine="420"/>
        <w:jc w:val="both"/>
      </w:pPr>
      <w:r>
        <w:rPr>
          <w:color w:val="000000"/>
          <w:spacing w:val="0"/>
          <w:w w:val="100"/>
          <w:position w:val="0"/>
        </w:rPr>
        <w:t>任取尸中的一个元组</w:t>
      </w:r>
      <w:r>
        <w:rPr>
          <w:i/>
          <w:iCs/>
          <w:color w:val="000000"/>
          <w:spacing w:val="0"/>
          <w:w w:val="100"/>
          <w:position w:val="0"/>
          <w:lang w:val="en-US" w:eastAsia="en-US" w:bidi="en-US"/>
        </w:rPr>
        <w:t>L IB,</w:t>
      </w:r>
      <w:r>
        <w:rPr>
          <w:color w:val="000000"/>
          <w:spacing w:val="0"/>
          <w:w w:val="100"/>
          <w:position w:val="0"/>
        </w:rPr>
        <w:t>设</w:t>
      </w:r>
      <w:r>
        <w:rPr>
          <w:i/>
          <w:iCs/>
          <w:color w:val="000000"/>
          <w:spacing w:val="0"/>
          <w:w w:val="100"/>
          <w:position w:val="0"/>
          <w:lang w:val="en-US" w:eastAsia="en-US" w:bidi="en-US"/>
        </w:rPr>
        <w:t>ti= t.Ui</w:t>
      </w:r>
      <w:r>
        <w:rPr>
          <w:color w:val="000000"/>
          <w:spacing w:val="0"/>
          <w:w w:val="100"/>
          <w:position w:val="0"/>
          <w:lang w:val="en-US" w:eastAsia="en-US" w:bidi="en-US"/>
        </w:rPr>
        <w:t xml:space="preserve"> (z=l, </w:t>
      </w:r>
      <w:r>
        <w:rPr>
          <w:color w:val="000000"/>
          <w:spacing w:val="0"/>
          <w:w w:val="100"/>
          <w:position w:val="0"/>
        </w:rPr>
        <w:t xml:space="preserve">2, </w:t>
      </w:r>
      <w:r>
        <w:rPr>
          <w:color w:val="000000"/>
          <w:spacing w:val="0"/>
          <w:w w:val="100"/>
          <w:position w:val="0"/>
          <w:lang w:val="en-US" w:eastAsia="en-US" w:bidi="en-US"/>
        </w:rPr>
        <w:t>•••, A)</w:t>
      </w:r>
      <w:r>
        <w:rPr>
          <w:color w:val="000000"/>
          <w:spacing w:val="0"/>
          <w:w w:val="100"/>
          <w:position w:val="0"/>
          <w:vertAlign w:val="subscript"/>
          <w:lang w:val="en-US" w:eastAsia="en-US" w:bidi="en-US"/>
        </w:rPr>
        <w:t>o</w:t>
      </w:r>
      <w:r>
        <w:rPr>
          <w:color w:val="000000"/>
          <w:spacing w:val="0"/>
          <w:w w:val="100"/>
          <w:position w:val="0"/>
        </w:rPr>
        <w:t>对*进行归纳可以证明…</w:t>
      </w:r>
    </w:p>
    <w:p>
      <w:pPr>
        <w:pStyle w:val="Style2"/>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i/>
          <w:iCs/>
          <w:color w:val="000000"/>
          <w:spacing w:val="0"/>
          <w:w w:val="100"/>
          <w:position w:val="0"/>
          <w:sz w:val="14"/>
          <w:szCs w:val="14"/>
          <w:lang w:val="en-US" w:eastAsia="en-US" w:bidi="en-US"/>
        </w:rPr>
        <w:t>k</w:t>
      </w:r>
    </w:p>
    <w:p>
      <w:pPr>
        <w:pStyle w:val="Style4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15"/>
          <w:szCs w:val="15"/>
          <w:lang w:val="en-US" w:eastAsia="en-US" w:bidi="en-US"/>
        </w:rPr>
        <w:t>“UxtCa</w:t>
      </w:r>
      <w:r>
        <w:rPr>
          <w:color w:val="000000"/>
          <w:spacing w:val="0"/>
          <w:w w:val="100"/>
          <w:position w:val="0"/>
          <w:sz w:val="18"/>
          <w:szCs w:val="18"/>
        </w:rPr>
        <w:t xml:space="preserve">(尸)，所以，任％(尸)，即 </w:t>
      </w:r>
      <w:r>
        <w:rPr>
          <w:i/>
          <w:iCs/>
          <w:color w:val="000000"/>
          <w:spacing w:val="0"/>
          <w:w w:val="100"/>
          <w:position w:val="0"/>
          <w:sz w:val="20"/>
          <w:szCs w:val="20"/>
          <w:lang w:val="en-US" w:eastAsia="en-US" w:bidi="en-US"/>
        </w:rPr>
        <w:t>r^m</w:t>
      </w:r>
      <w:r>
        <w:rPr>
          <w:i/>
          <w:iCs/>
          <w:color w:val="000000"/>
          <w:spacing w:val="0"/>
          <w:w w:val="100"/>
          <w:position w:val="0"/>
          <w:sz w:val="20"/>
          <w:szCs w:val="20"/>
          <w:vertAlign w:val="subscript"/>
          <w:lang w:val="en-US" w:eastAsia="en-US" w:bidi="en-US"/>
        </w:rPr>
        <w:t>p</w:t>
      </w:r>
      <w:r>
        <w:rPr>
          <w:i/>
          <w:iCs/>
          <w:color w:val="000000"/>
          <w:spacing w:val="0"/>
          <w:w w:val="100"/>
          <w:position w:val="0"/>
          <w:sz w:val="20"/>
          <w:szCs w:val="20"/>
          <w:lang w:val="en-US" w:eastAsia="en-US" w:bidi="en-US"/>
        </w:rPr>
        <w:t>(f)</w:t>
      </w:r>
      <w:r>
        <w:rPr>
          <w:i/>
          <w:iCs/>
          <w:color w:val="000000"/>
          <w:spacing w:val="0"/>
          <w:w w:val="100"/>
          <w:position w:val="0"/>
          <w:sz w:val="20"/>
          <w:szCs w:val="20"/>
          <w:vertAlign w:val="subscript"/>
          <w:lang w:val="en-US" w:eastAsia="en-US" w:bidi="en-US"/>
        </w:rPr>
        <w:t>o</w:t>
      </w:r>
    </w:p>
    <w:p>
      <w:pPr>
        <w:pStyle w:val="Style2"/>
        <w:keepNext w:val="0"/>
        <w:keepLines w:val="0"/>
        <w:widowControl w:val="0"/>
        <w:shd w:val="clear" w:color="auto" w:fill="auto"/>
        <w:bidi w:val="0"/>
        <w:spacing w:before="0" w:after="0" w:line="192" w:lineRule="auto"/>
        <w:ind w:left="0" w:right="0" w:firstLine="420"/>
        <w:jc w:val="left"/>
        <w:rPr>
          <w:sz w:val="14"/>
          <w:szCs w:val="14"/>
        </w:rPr>
      </w:pPr>
      <w:r>
        <w:rPr>
          <w:rFonts w:ascii="Times New Roman" w:eastAsia="Times New Roman" w:hAnsi="Times New Roman" w:cs="Times New Roman"/>
          <w:i/>
          <w:iCs/>
          <w:color w:val="000000"/>
          <w:spacing w:val="0"/>
          <w:w w:val="100"/>
          <w:position w:val="0"/>
          <w:sz w:val="14"/>
          <w:szCs w:val="14"/>
          <w:lang w:val="zh-TW" w:eastAsia="zh-TW" w:bidi="zh-TW"/>
        </w:rPr>
        <w:t xml:space="preserve">/=! </w:t>
      </w:r>
      <w:r>
        <w:rPr>
          <w:rFonts w:ascii="Times New Roman" w:eastAsia="Times New Roman" w:hAnsi="Times New Roman" w:cs="Times New Roman"/>
          <w:i/>
          <w:iCs/>
          <w:color w:val="000000"/>
          <w:spacing w:val="0"/>
          <w:w w:val="100"/>
          <w:position w:val="0"/>
          <w:sz w:val="14"/>
          <w:szCs w:val="14"/>
          <w:vertAlign w:val="superscript"/>
          <w:lang w:val="zh-TW" w:eastAsia="zh-TW" w:bidi="zh-TW"/>
        </w:rPr>
        <w:t>1</w:t>
      </w:r>
    </w:p>
    <w:p>
      <w:pPr>
        <w:pStyle w:val="Style21"/>
        <w:keepNext w:val="0"/>
        <w:keepLines w:val="0"/>
        <w:widowControl w:val="0"/>
        <w:numPr>
          <w:ilvl w:val="0"/>
          <w:numId w:val="323"/>
        </w:numPr>
        <w:shd w:val="clear" w:color="auto" w:fill="auto"/>
        <w:tabs>
          <w:tab w:pos="3078" w:val="left"/>
        </w:tabs>
        <w:bidi w:val="0"/>
        <w:spacing w:before="0" w:after="0" w:line="352" w:lineRule="exact"/>
        <w:ind w:left="0" w:right="0" w:firstLine="420"/>
        <w:jc w:val="both"/>
      </w:pPr>
      <w:bookmarkStart w:id="944" w:name="bookmark944"/>
      <w:bookmarkEnd w:id="944"/>
      <w:r>
        <w:rPr>
          <w:color w:val="000000"/>
          <w:spacing w:val="0"/>
          <w:w w:val="100"/>
          <w:position w:val="0"/>
        </w:rPr>
        <w:t>由(1)得到</w:t>
        <w:tab/>
        <w:t xml:space="preserve">已设 </w:t>
      </w:r>
      <w:r>
        <w:rPr>
          <w:i/>
          <w:iCs/>
          <w:color w:val="000000"/>
          <w:spacing w:val="0"/>
          <w:w w:val="100"/>
          <w:position w:val="0"/>
          <w:lang w:val="en-US" w:eastAsia="en-US" w:bidi="en-US"/>
        </w:rPr>
        <w:t>s=m</w:t>
      </w:r>
      <w:r>
        <w:rPr>
          <w:i/>
          <w:iCs/>
          <w:color w:val="000000"/>
          <w:spacing w:val="0"/>
          <w:w w:val="100"/>
          <w:position w:val="0"/>
          <w:vertAlign w:val="subscript"/>
          <w:lang w:val="en-US" w:eastAsia="en-US" w:bidi="en-US"/>
        </w:rPr>
        <w:t>p</w:t>
      </w:r>
      <w:r>
        <w:rPr>
          <w:i/>
          <w:iCs/>
          <w:color w:val="000000"/>
          <w:spacing w:val="0"/>
          <w:w w:val="100"/>
          <w:position w:val="0"/>
          <w:lang w:val="en-US" w:eastAsia="en-US" w:bidi="en-US"/>
        </w:rPr>
        <w:t>(r),</w:t>
      </w:r>
      <w:r>
        <w:rPr>
          <w:color w:val="000000"/>
          <w:spacing w:val="0"/>
          <w:w w:val="100"/>
          <w:position w:val="0"/>
        </w:rPr>
        <w:t xml:space="preserve">所以 </w:t>
      </w:r>
      <w:r>
        <w:rPr>
          <w:color w:val="000000"/>
          <w:spacing w:val="0"/>
          <w:w w:val="100"/>
          <w:position w:val="0"/>
          <w:lang w:val="en-US" w:eastAsia="en-US" w:bidi="en-US"/>
        </w:rPr>
        <w:t xml:space="preserve">res, c </w:t>
      </w:r>
      <w:r>
        <w:rPr>
          <w:i/>
          <w:iCs/>
          <w:color w:val="000000"/>
          <w:spacing w:val="0"/>
          <w:w w:val="100"/>
          <w:position w:val="0"/>
          <w:lang w:val="en-US" w:eastAsia="en-US" w:bidi="en-US"/>
        </w:rPr>
        <w:t>n</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(s)</w:t>
      </w:r>
      <w:r>
        <w:rPr>
          <w:color w:val="000000"/>
          <w:spacing w:val="0"/>
          <w:w w:val="100"/>
          <w:position w:val="0"/>
          <w:lang w:val="en-US" w:eastAsia="en-US" w:bidi="en-US"/>
        </w:rPr>
        <w:t xml:space="preserve"> </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rPr>
        <w:t>现只需证明</w:t>
      </w:r>
    </w:p>
    <w:p>
      <w:pPr>
        <w:pStyle w:val="Style21"/>
        <w:keepNext w:val="0"/>
        <w:keepLines w:val="0"/>
        <w:widowControl w:val="0"/>
        <w:shd w:val="clear" w:color="auto" w:fill="auto"/>
        <w:bidi w:val="0"/>
        <w:spacing w:before="0" w:after="0" w:line="352" w:lineRule="exact"/>
        <w:ind w:left="0" w:right="0" w:firstLine="0"/>
        <w:jc w:val="left"/>
      </w:pPr>
      <w:r>
        <w:rPr>
          <w:color w:val="000000"/>
          <w:spacing w:val="0"/>
          <w:w w:val="100"/>
          <w:position w:val="0"/>
        </w:rPr>
        <w:t xml:space="preserve">兀凡⑶ </w:t>
      </w:r>
      <w:r>
        <w:rPr>
          <w:rFonts w:ascii="Times New Roman" w:eastAsia="Times New Roman" w:hAnsi="Times New Roman" w:cs="Times New Roman"/>
          <w:smallCaps/>
          <w:color w:val="000000"/>
          <w:spacing w:val="0"/>
          <w:w w:val="100"/>
          <w:position w:val="0"/>
          <w:sz w:val="15"/>
          <w:szCs w:val="15"/>
          <w:lang w:val="en-US" w:eastAsia="en-US" w:bidi="en-US"/>
        </w:rPr>
        <w:t>c</w:t>
      </w:r>
      <w:r>
        <w:rPr>
          <w:color w:val="000000"/>
          <w:spacing w:val="0"/>
          <w:w w:val="100"/>
          <w:position w:val="0"/>
          <w:lang w:val="en-US" w:eastAsia="en-US" w:bidi="en-US"/>
        </w:rPr>
        <w:t xml:space="preserve"> 7t&amp;(r),</w:t>
      </w:r>
      <w:r>
        <w:rPr>
          <w:color w:val="000000"/>
          <w:spacing w:val="0"/>
          <w:w w:val="100"/>
          <w:position w:val="0"/>
        </w:rPr>
        <w:t>就有气⑶</w:t>
      </w:r>
      <w:r>
        <w:rPr>
          <w:color w:val="000000"/>
          <w:spacing w:val="0"/>
          <w:w w:val="100"/>
          <w:position w:val="0"/>
          <w:lang w:val="en-US" w:eastAsia="en-US" w:bidi="en-US"/>
        </w:rPr>
        <w:t>=7t</w:t>
      </w:r>
      <w:r>
        <w:rPr>
          <w:color w:val="000000"/>
          <w:spacing w:val="0"/>
          <w:w w:val="100"/>
          <w:position w:val="0"/>
          <w:vertAlign w:val="subscript"/>
          <w:lang w:val="en-US" w:eastAsia="en-US" w:bidi="en-US"/>
        </w:rPr>
        <w:t>fl</w:t>
      </w:r>
      <w:r>
        <w:rPr>
          <w:color w:val="000000"/>
          <w:spacing w:val="0"/>
          <w:w w:val="100"/>
          <w:position w:val="0"/>
          <w:lang w:val="en-US" w:eastAsia="en-US" w:bidi="en-US"/>
        </w:rPr>
        <w:t>(r) =r,o</w:t>
      </w:r>
    </w:p>
    <w:p>
      <w:pPr>
        <w:pStyle w:val="Style21"/>
        <w:keepNext w:val="0"/>
        <w:keepLines w:val="0"/>
        <w:widowControl w:val="0"/>
        <w:shd w:val="clear" w:color="auto" w:fill="auto"/>
        <w:bidi w:val="0"/>
        <w:spacing w:before="0" w:after="180" w:line="352" w:lineRule="exact"/>
        <w:ind w:left="0" w:right="0" w:firstLine="440"/>
        <w:jc w:val="left"/>
      </w:pPr>
      <w:r>
        <w:rPr>
          <w:color w:val="000000"/>
          <w:spacing w:val="0"/>
          <w:w w:val="100"/>
          <w:position w:val="0"/>
        </w:rPr>
        <w:t>任取</w:t>
      </w:r>
      <w:r>
        <w:rPr>
          <w:i/>
          <w:iCs/>
          <w:color w:val="000000"/>
          <w:spacing w:val="0"/>
          <w:w w:val="100"/>
          <w:position w:val="0"/>
          <w:lang w:val="en-US" w:eastAsia="en-US" w:bidi="en-US"/>
        </w:rPr>
        <w:t>it^s),</w:t>
      </w:r>
      <w:r>
        <w:rPr>
          <w:color w:val="000000"/>
          <w:spacing w:val="0"/>
          <w:w w:val="100"/>
          <w:position w:val="0"/>
        </w:rPr>
        <w:t>必有</w:t>
      </w:r>
      <w:r>
        <w:rPr>
          <w:color w:val="000000"/>
          <w:spacing w:val="0"/>
          <w:w w:val="100"/>
          <w:position w:val="0"/>
          <w:lang w:val="en-US" w:eastAsia="en-US" w:bidi="en-US"/>
        </w:rPr>
        <w:t>S</w:t>
      </w:r>
      <w:r>
        <w:rPr>
          <w:color w:val="000000"/>
          <w:spacing w:val="0"/>
          <w:w w:val="100"/>
          <w:position w:val="0"/>
        </w:rPr>
        <w:t>中的一个元组</w:t>
      </w:r>
      <w:r>
        <w:rPr>
          <w:color w:val="000000"/>
          <w:spacing w:val="0"/>
          <w:w w:val="100"/>
          <w:position w:val="0"/>
          <w:lang w:val="en-US" w:eastAsia="en-US" w:bidi="en-US"/>
        </w:rPr>
        <w:t>v,</w:t>
      </w:r>
      <w:r>
        <w:rPr>
          <w:color w:val="000000"/>
          <w:spacing w:val="0"/>
          <w:w w:val="100"/>
          <w:position w:val="0"/>
        </w:rPr>
        <w:t>使得</w:t>
      </w:r>
      <w:r>
        <w:rPr>
          <w:i/>
          <w:iCs/>
          <w:color w:val="000000"/>
          <w:spacing w:val="0"/>
          <w:w w:val="100"/>
          <w:position w:val="0"/>
          <w:lang w:val="en-US" w:eastAsia="en-US" w:bidi="en-US"/>
        </w:rPr>
        <w:t>v.U0</w:t>
      </w:r>
      <w:r>
        <w:rPr>
          <w:color w:val="000000"/>
          <w:spacing w:val="0"/>
          <w:w w:val="100"/>
          <w:position w:val="0"/>
          <w:lang w:val="en-US" w:eastAsia="en-US" w:bidi="en-US"/>
        </w:rPr>
        <w:t xml:space="preserve"> </w:t>
      </w:r>
      <w:r>
        <w:rPr>
          <w:color w:val="000000"/>
          <w:spacing w:val="0"/>
          <w:w w:val="100"/>
          <w:position w:val="0"/>
        </w:rPr>
        <w:t>根据自然连接的定义</w:t>
      </w:r>
      <w:r>
        <w:rPr>
          <w:color w:val="000000"/>
          <w:spacing w:val="0"/>
          <w:w w:val="100"/>
          <w:position w:val="0"/>
          <w:lang w:val="en-US" w:eastAsia="en-US" w:bidi="en-US"/>
        </w:rPr>
        <w:t>V=S2</w:t>
      </w:r>
      <w:r>
        <w:rPr>
          <w:color w:val="000000"/>
          <w:spacing w:val="0"/>
          <w:w w:val="100"/>
          <w:position w:val="0"/>
          <w:lang w:val="zh-CN" w:eastAsia="zh-CN" w:bidi="zh-CN"/>
        </w:rPr>
        <w:t xml:space="preserve">… </w:t>
      </w:r>
      <w:r>
        <w:rPr>
          <w:i/>
          <w:iCs/>
          <w:color w:val="000000"/>
          <w:spacing w:val="0"/>
          <w:w w:val="100"/>
          <w:position w:val="0"/>
          <w:lang w:val="en-US" w:eastAsia="en-US" w:bidi="en-US"/>
        </w:rPr>
        <w:t>tk，</w:t>
      </w:r>
      <w:r>
        <w:rPr>
          <w:color w:val="000000"/>
          <w:spacing w:val="0"/>
          <w:w w:val="100"/>
          <w:position w:val="0"/>
        </w:rPr>
        <w:t>对于其中每一个4，必存在〃中的一个元组，，使得</w:t>
      </w:r>
      <w:r>
        <w:rPr>
          <w:i/>
          <w:iCs/>
          <w:color w:val="000000"/>
          <w:spacing w:val="0"/>
          <w:w w:val="100"/>
          <w:position w:val="0"/>
          <w:lang w:val="en-US" w:eastAsia="en-US" w:bidi="en-US"/>
        </w:rPr>
        <w:t>t.Uf。</w:t>
      </w:r>
      <w:r>
        <w:rPr>
          <w:color w:val="000000"/>
          <w:spacing w:val="0"/>
          <w:w w:val="100"/>
          <w:position w:val="0"/>
        </w:rPr>
        <w:t>由前面</w:t>
      </w:r>
      <w:r>
        <w:rPr>
          <w:color w:val="000000"/>
          <w:spacing w:val="0"/>
          <w:w w:val="100"/>
          <w:position w:val="0"/>
          <w:lang w:val="en-US" w:eastAsia="en-US" w:bidi="en-US"/>
        </w:rPr>
        <w:t>”&amp;(r)</w:t>
      </w:r>
      <w:r>
        <w:rPr>
          <w:color w:val="000000"/>
          <w:spacing w:val="0"/>
          <w:w w:val="100"/>
          <w:position w:val="0"/>
        </w:rPr>
        <w:t>的定义</w:t>
      </w:r>
      <w:r>
        <w:rPr>
          <w:color w:val="000000"/>
          <w:spacing w:val="0"/>
          <w:w w:val="100"/>
          <w:position w:val="0"/>
          <w:lang w:val="zh-CN" w:eastAsia="zh-CN" w:bidi="zh-CN"/>
        </w:rPr>
        <w:t xml:space="preserve">即得弓 </w:t>
      </w:r>
      <w:r>
        <w:rPr>
          <w:color w:val="000000"/>
          <w:spacing w:val="0"/>
          <w:w w:val="100"/>
          <w:position w:val="0"/>
          <w:vertAlign w:val="superscript"/>
          <w:lang w:val="en-US" w:eastAsia="en-US" w:bidi="en-US"/>
        </w:rPr>
        <w:t>G</w:t>
      </w:r>
      <w:r>
        <w:rPr>
          <w:color w:val="000000"/>
          <w:spacing w:val="0"/>
          <w:w w:val="100"/>
          <w:position w:val="0"/>
          <w:lang w:val="en-US" w:eastAsia="en-US" w:bidi="en-US"/>
        </w:rPr>
        <w:t xml:space="preserve"> (r) o</w:t>
      </w:r>
      <w:r>
        <w:rPr>
          <w:color w:val="000000"/>
          <w:spacing w:val="0"/>
          <w:w w:val="100"/>
          <w:position w:val="0"/>
        </w:rPr>
        <w:t>又因</w:t>
      </w:r>
      <w:r>
        <w:rPr>
          <w:i/>
          <w:iCs/>
          <w:color w:val="000000"/>
          <w:spacing w:val="0"/>
          <w:w w:val="100"/>
          <w:position w:val="0"/>
          <w:lang w:val="en-US" w:eastAsia="en-US" w:bidi="en-US"/>
        </w:rPr>
        <w:t>v=t\t2--t</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w:t>
      </w:r>
      <w:r>
        <w:rPr>
          <w:color w:val="000000"/>
          <w:spacing w:val="0"/>
          <w:w w:val="100"/>
          <w:position w:val="0"/>
        </w:rPr>
        <w:t>故</w:t>
      </w:r>
      <w:r>
        <w:rPr>
          <w:i/>
          <w:iCs/>
          <w:color w:val="000000"/>
          <w:spacing w:val="0"/>
          <w:w w:val="100"/>
          <w:position w:val="0"/>
          <w:lang w:val="en-US" w:eastAsia="en-US" w:bidi="en-US"/>
        </w:rPr>
        <w:t>v.Uf。</w:t>
      </w:r>
      <w:r>
        <w:rPr>
          <w:color w:val="000000"/>
          <w:spacing w:val="0"/>
          <w:w w:val="100"/>
          <w:position w:val="0"/>
        </w:rPr>
        <w:t>又由上面证得：</w:t>
      </w:r>
      <w:r>
        <w:rPr>
          <w:i/>
          <w:iCs/>
          <w:color w:val="000000"/>
          <w:spacing w:val="0"/>
          <w:w w:val="100"/>
          <w:position w:val="0"/>
          <w:lang w:val="en-US" w:eastAsia="en-US" w:bidi="en-US"/>
        </w:rPr>
        <w:t>v.Ui=Si，</w:t>
      </w:r>
      <w:r>
        <w:rPr>
          <w:color w:val="000000"/>
          <w:spacing w:val="0"/>
          <w:w w:val="100"/>
          <w:position w:val="0"/>
          <w:lang w:val="en-US" w:eastAsia="en-US" w:bidi="en-US"/>
        </w:rPr>
        <w:t>M</w:t>
      </w:r>
      <w:r>
        <w:rPr>
          <w:color w:val="000000"/>
          <w:spacing w:val="0"/>
          <w:w w:val="100"/>
          <w:position w:val="0"/>
        </w:rPr>
        <w:t>兀冲)，故£丘兀&amp;(「)。 即兀</w:t>
      </w:r>
      <w:r>
        <w:rPr>
          <w:rFonts w:ascii="Times New Roman" w:eastAsia="Times New Roman" w:hAnsi="Times New Roman" w:cs="Times New Roman"/>
          <w:smallCaps/>
          <w:color w:val="000000"/>
          <w:spacing w:val="0"/>
          <w:w w:val="100"/>
          <w:position w:val="0"/>
          <w:sz w:val="15"/>
          <w:szCs w:val="15"/>
          <w:lang w:val="en-US" w:eastAsia="en-US" w:bidi="en-US"/>
        </w:rPr>
        <w:t>r,(s)</w:t>
      </w:r>
      <w:r>
        <w:rPr>
          <w:color w:val="000000"/>
          <w:spacing w:val="0"/>
          <w:w w:val="100"/>
          <w:position w:val="0"/>
          <w:lang w:val="en-US" w:eastAsia="en-US" w:bidi="en-US"/>
        </w:rPr>
        <w:t xml:space="preserve"> c</w:t>
      </w:r>
      <w:r>
        <w:rPr>
          <w:color w:val="000000"/>
          <w:spacing w:val="0"/>
          <w:w w:val="100"/>
          <w:position w:val="0"/>
        </w:rPr>
        <w:t>财</w:t>
      </w:r>
      <w:r>
        <w:rPr>
          <w:color w:val="000000"/>
          <w:spacing w:val="0"/>
          <w:w w:val="100"/>
          <w:position w:val="0"/>
          <w:lang w:val="en-US" w:eastAsia="en-US" w:bidi="en-US"/>
        </w:rPr>
        <w:t>r).</w:t>
      </w:r>
      <w:r>
        <w:rPr>
          <w:color w:val="000000"/>
          <w:spacing w:val="0"/>
          <w:w w:val="100"/>
          <w:position w:val="0"/>
        </w:rPr>
        <w:t>故哗</w:t>
      </w:r>
      <w:r>
        <w:rPr>
          <w:color w:val="000000"/>
          <w:spacing w:val="0"/>
          <w:w w:val="100"/>
          <w:position w:val="0"/>
          <w:lang w:val="en-US" w:eastAsia="en-US" w:bidi="en-US"/>
        </w:rPr>
        <w:t>(s)</w:t>
      </w:r>
      <w:r>
        <w:rPr>
          <w:color w:val="000000"/>
          <w:spacing w:val="0"/>
          <w:w w:val="100"/>
          <w:position w:val="0"/>
        </w:rPr>
        <w:t>=哗(〃。</w:t>
      </w:r>
    </w:p>
    <w:p>
      <w:pPr>
        <w:pStyle w:val="Style21"/>
        <w:keepNext w:val="0"/>
        <w:keepLines w:val="0"/>
        <w:widowControl w:val="0"/>
        <w:numPr>
          <w:ilvl w:val="0"/>
          <w:numId w:val="323"/>
        </w:numPr>
        <w:shd w:val="clear" w:color="auto" w:fill="auto"/>
        <w:tabs>
          <w:tab w:pos="933" w:val="left"/>
        </w:tabs>
        <w:bidi w:val="0"/>
        <w:spacing w:before="0" w:after="0" w:line="240" w:lineRule="auto"/>
        <w:ind w:left="0" w:right="0" w:firstLine="440"/>
        <w:jc w:val="left"/>
      </w:pPr>
      <w:bookmarkStart w:id="945" w:name="bookmark945"/>
      <w:bookmarkEnd w:id="945"/>
      <w:r>
        <w:rPr>
          <w:color w:val="000000"/>
          <w:spacing w:val="0"/>
          <w:w w:val="100"/>
          <w:position w:val="0"/>
          <w:lang w:val="zh-CN" w:eastAsia="zh-CN" w:bidi="zh-CN"/>
        </w:rPr>
        <w:t>件</w:t>
      </w:r>
      <w:r>
        <w:rPr>
          <w:color w:val="000000"/>
          <w:spacing w:val="0"/>
          <w:w w:val="100"/>
          <w:position w:val="0"/>
          <w:lang w:val="en-US" w:eastAsia="en-US" w:bidi="en-US"/>
        </w:rPr>
        <w:t>(/Wp(r))=x)</w:t>
      </w:r>
      <w:r>
        <w:rPr>
          <w:rFonts w:ascii="Times New Roman" w:eastAsia="Times New Roman" w:hAnsi="Times New Roman" w:cs="Times New Roman"/>
          <w:smallCaps/>
          <w:color w:val="000000"/>
          <w:spacing w:val="0"/>
          <w:w w:val="100"/>
          <w:position w:val="0"/>
          <w:sz w:val="15"/>
          <w:szCs w:val="15"/>
          <w:lang w:val="en-US" w:eastAsia="en-US" w:bidi="en-US"/>
        </w:rPr>
        <w:t>JTr(</w:t>
      </w:r>
      <w:r>
        <w:rPr>
          <w:color w:val="000000"/>
          <w:spacing w:val="0"/>
          <w:w w:val="100"/>
          <w:position w:val="0"/>
          <w:lang w:val="en-US" w:eastAsia="en-US" w:bidi="en-US"/>
        </w:rPr>
        <w:t xml:space="preserve"> w</w:t>
      </w:r>
      <w:r>
        <w:rPr>
          <w:color w:val="000000"/>
          <w:spacing w:val="0"/>
          <w:w w:val="100"/>
          <w:position w:val="0"/>
          <w:vertAlign w:val="subscript"/>
          <w:lang w:val="en-US" w:eastAsia="en-US" w:bidi="en-US"/>
        </w:rPr>
        <w:t>p</w:t>
      </w:r>
      <w:r>
        <w:rPr>
          <w:color w:val="000000"/>
          <w:spacing w:val="0"/>
          <w:w w:val="100"/>
          <w:position w:val="0"/>
          <w:lang w:val="en-US" w:eastAsia="en-US" w:bidi="en-US"/>
        </w:rPr>
        <w:t xml:space="preserve">(r))=tx </w:t>
      </w:r>
      <w:r>
        <w:rPr>
          <w:rFonts w:ascii="Times New Roman" w:eastAsia="Times New Roman" w:hAnsi="Times New Roman" w:cs="Times New Roman"/>
          <w:smallCaps/>
          <w:color w:val="000000"/>
          <w:spacing w:val="0"/>
          <w:w w:val="100"/>
          <w:position w:val="0"/>
          <w:sz w:val="15"/>
          <w:szCs w:val="15"/>
          <w:lang w:val="en-US" w:eastAsia="en-US" w:bidi="en-US"/>
        </w:rPr>
        <w:t>”r(s)</w:t>
      </w:r>
      <w:r>
        <w:rPr>
          <w:color w:val="000000"/>
          <w:spacing w:val="0"/>
          <w:w w:val="100"/>
          <w:position w:val="0"/>
          <w:lang w:val="en-US" w:eastAsia="en-US" w:bidi="en-US"/>
        </w:rPr>
        <w:t xml:space="preserve"> =ixj7r</w:t>
      </w:r>
      <w:r>
        <w:rPr>
          <w:color w:val="000000"/>
          <w:spacing w:val="0"/>
          <w:w w:val="100"/>
          <w:position w:val="0"/>
          <w:vertAlign w:val="subscript"/>
          <w:lang w:val="en-US" w:eastAsia="en-US" w:bidi="en-US"/>
        </w:rPr>
        <w:t>R</w:t>
      </w:r>
      <w:r>
        <w:rPr>
          <w:color w:val="000000"/>
          <w:spacing w:val="0"/>
          <w:w w:val="100"/>
          <w:position w:val="0"/>
          <w:lang w:val="en-US" w:eastAsia="en-US" w:bidi="en-US"/>
        </w:rPr>
        <w:t>(r) =w„(r)</w:t>
      </w:r>
    </w:p>
    <w:p>
      <w:pPr>
        <w:pStyle w:val="Style2"/>
        <w:keepNext w:val="0"/>
        <w:keepLines w:val="0"/>
        <w:widowControl w:val="0"/>
        <w:shd w:val="clear" w:color="auto" w:fill="auto"/>
        <w:tabs>
          <w:tab w:pos="3078" w:val="left"/>
          <w:tab w:pos="3926" w:val="left"/>
        </w:tabs>
        <w:bidi w:val="0"/>
        <w:spacing w:before="0" w:after="40" w:line="240" w:lineRule="auto"/>
        <w:ind w:left="180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7=1 </w:t>
      </w:r>
      <w:r>
        <w:rPr>
          <w:rFonts w:ascii="Times New Roman" w:eastAsia="Times New Roman" w:hAnsi="Times New Roman" w:cs="Times New Roman"/>
          <w:color w:val="000000"/>
          <w:spacing w:val="0"/>
          <w:w w:val="100"/>
          <w:position w:val="0"/>
          <w:sz w:val="13"/>
          <w:szCs w:val="13"/>
          <w:vertAlign w:val="superscript"/>
          <w:lang w:val="en-US" w:eastAsia="en-US" w:bidi="en-US"/>
        </w:rPr>
        <w:t>s</w:t>
      </w:r>
      <w:r>
        <w:rPr>
          <w:rFonts w:ascii="Times New Roman" w:eastAsia="Times New Roman" w:hAnsi="Times New Roman" w:cs="Times New Roman"/>
          <w:color w:val="000000"/>
          <w:spacing w:val="0"/>
          <w:w w:val="100"/>
          <w:position w:val="0"/>
          <w:sz w:val="13"/>
          <w:szCs w:val="13"/>
          <w:lang w:val="en-US" w:eastAsia="en-US" w:bidi="en-US"/>
        </w:rPr>
        <w:tab/>
      </w:r>
      <w:r>
        <w:rPr>
          <w:rFonts w:ascii="Times New Roman" w:eastAsia="Times New Roman" w:hAnsi="Times New Roman" w:cs="Times New Roman"/>
          <w:i/>
          <w:iCs/>
          <w:color w:val="000000"/>
          <w:spacing w:val="0"/>
          <w:w w:val="100"/>
          <w:position w:val="0"/>
          <w:sz w:val="14"/>
          <w:szCs w:val="14"/>
          <w:lang w:val="en-US" w:eastAsia="en-US" w:bidi="en-US"/>
        </w:rPr>
        <w:t>i=i</w:t>
      </w:r>
      <w:r>
        <w:rPr>
          <w:color w:val="000000"/>
          <w:spacing w:val="0"/>
          <w:w w:val="100"/>
          <w:position w:val="0"/>
          <w:sz w:val="13"/>
          <w:szCs w:val="13"/>
          <w:lang w:val="en-US" w:eastAsia="en-US" w:bidi="en-US"/>
        </w:rPr>
        <w:t xml:space="preserve"> </w:t>
      </w:r>
      <w:r>
        <w:rPr>
          <w:color w:val="000000"/>
          <w:spacing w:val="0"/>
          <w:w w:val="100"/>
          <w:position w:val="0"/>
          <w:sz w:val="13"/>
          <w:szCs w:val="13"/>
          <w:lang w:val="zh-CN" w:eastAsia="zh-CN" w:bidi="zh-CN"/>
        </w:rPr>
        <w:t>、</w:t>
        <w:tab/>
      </w:r>
      <w:r>
        <w:rPr>
          <w:color w:val="000000"/>
          <w:spacing w:val="0"/>
          <w:w w:val="100"/>
          <w:position w:val="0"/>
          <w:sz w:val="13"/>
          <w:szCs w:val="13"/>
          <w:lang w:val="en-US" w:eastAsia="en-US" w:bidi="en-US"/>
        </w:rPr>
        <w:t xml:space="preserve">/=! </w:t>
      </w:r>
      <w:r>
        <w:rPr>
          <w:color w:val="000000"/>
          <w:spacing w:val="0"/>
          <w:w w:val="100"/>
          <w:position w:val="0"/>
          <w:sz w:val="13"/>
          <w:szCs w:val="13"/>
          <w:lang w:val="zh-TW" w:eastAsia="zh-TW" w:bidi="zh-TW"/>
        </w:rPr>
        <w:t>为</w:t>
      </w:r>
    </w:p>
    <w:p>
      <w:pPr>
        <w:pStyle w:val="Style21"/>
        <w:keepNext w:val="0"/>
        <w:keepLines w:val="0"/>
        <w:widowControl w:val="0"/>
        <w:shd w:val="clear" w:color="auto" w:fill="auto"/>
        <w:bidi w:val="0"/>
        <w:spacing w:before="0" w:after="40" w:line="312" w:lineRule="exact"/>
        <w:ind w:left="0" w:right="0" w:firstLine="440"/>
        <w:jc w:val="both"/>
      </w:pPr>
      <w:r>
        <w:rPr>
          <w:color w:val="000000"/>
          <w:spacing w:val="0"/>
          <w:w w:val="100"/>
          <w:position w:val="0"/>
        </w:rPr>
        <w:t>定义</w:t>
      </w:r>
      <w:r>
        <w:rPr>
          <w:rFonts w:ascii="Times New Roman" w:eastAsia="Times New Roman" w:hAnsi="Times New Roman" w:cs="Times New Roman"/>
          <w:b/>
          <w:bCs/>
          <w:color w:val="000000"/>
          <w:spacing w:val="0"/>
          <w:w w:val="100"/>
          <w:position w:val="0"/>
          <w:lang w:val="en-US" w:eastAsia="en-US" w:bidi="en-US"/>
        </w:rPr>
        <w:t xml:space="preserve">6.18 </w:t>
      </w:r>
      <w:r>
        <w:rPr>
          <w:i/>
          <w:iCs/>
          <w:color w:val="000000"/>
          <w:spacing w:val="0"/>
          <w:w w:val="100"/>
          <w:position w:val="0"/>
          <w:lang w:val="en-US" w:eastAsia="en-US" w:bidi="en-US"/>
        </w:rPr>
        <w:t>p={Rg,F)&gt;,</w:t>
      </w:r>
      <w:r>
        <w:rPr>
          <w:i/>
          <w:iCs/>
          <w:color w:val="000000"/>
          <w:spacing w:val="0"/>
          <w:w w:val="100"/>
          <w:position w:val="0"/>
          <w:lang w:val="zh-CN" w:eastAsia="zh-CN" w:bidi="zh-CN"/>
        </w:rPr>
        <w:t>…,</w:t>
      </w:r>
      <w:r>
        <w:rPr>
          <w:i/>
          <w:iCs/>
          <w:color w:val="000000"/>
          <w:spacing w:val="0"/>
          <w:w w:val="100"/>
          <w:position w:val="0"/>
          <w:lang w:val="en-US" w:eastAsia="en-US" w:bidi="en-US"/>
        </w:rPr>
        <w:t>RYU"?}</w:t>
      </w:r>
      <w:r>
        <w:rPr>
          <w:i/>
          <w:iCs/>
          <w:color w:val="000000"/>
          <w:spacing w:val="0"/>
          <w:w w:val="100"/>
          <w:position w:val="0"/>
        </w:rPr>
        <w:t>是</w:t>
      </w:r>
      <w:r>
        <w:rPr>
          <w:i/>
          <w:iCs/>
          <w:color w:val="000000"/>
          <w:spacing w:val="0"/>
          <w:w w:val="100"/>
          <w:position w:val="0"/>
          <w:lang w:val="en-US" w:eastAsia="en-US" w:bidi="en-US"/>
        </w:rPr>
        <w:t>R&lt;U,F&gt;</w:t>
      </w:r>
      <w:r>
        <w:rPr>
          <w:color w:val="000000"/>
          <w:spacing w:val="0"/>
          <w:w w:val="100"/>
          <w:position w:val="0"/>
        </w:rPr>
        <w:t>的一个分解，若对</w:t>
      </w:r>
      <w:r>
        <w:rPr>
          <w:i/>
          <w:iCs/>
          <w:color w:val="000000"/>
          <w:spacing w:val="0"/>
          <w:w w:val="100"/>
          <w:position w:val="0"/>
          <w:lang w:val="en-US" w:eastAsia="en-US" w:bidi="en-US"/>
        </w:rPr>
        <w:t>R&lt;U,F&gt;</w:t>
      </w:r>
      <w:r>
        <w:rPr>
          <w:color w:val="000000"/>
          <w:spacing w:val="0"/>
          <w:w w:val="100"/>
          <w:position w:val="0"/>
        </w:rPr>
        <w:t>的任 何一个关系</w:t>
      </w:r>
      <w:r>
        <w:rPr>
          <w:color w:val="000000"/>
          <w:spacing w:val="0"/>
          <w:w w:val="100"/>
          <w:position w:val="0"/>
          <w:lang w:val="en-US" w:eastAsia="en-US" w:bidi="en-US"/>
        </w:rPr>
        <w:t>r</w:t>
      </w:r>
      <w:r>
        <w:rPr>
          <w:color w:val="000000"/>
          <w:spacing w:val="0"/>
          <w:w w:val="100"/>
          <w:position w:val="0"/>
        </w:rPr>
        <w:t>均有</w:t>
      </w:r>
      <w:r>
        <w:rPr>
          <w:i/>
          <w:iCs/>
          <w:color w:val="000000"/>
          <w:spacing w:val="0"/>
          <w:w w:val="100"/>
          <w:position w:val="0"/>
          <w:lang w:val="en-US" w:eastAsia="en-US" w:bidi="en-US"/>
        </w:rPr>
        <w:t>r = m,M</w:t>
      </w:r>
      <w:r>
        <w:rPr>
          <w:color w:val="000000"/>
          <w:spacing w:val="0"/>
          <w:w w:val="100"/>
          <w:position w:val="0"/>
        </w:rPr>
        <w:t>成立，则称分解〃具有无损连接性。简称〃为无损分解。</w:t>
      </w:r>
      <w:r>
        <w:br w:type="page"/>
      </w:r>
    </w:p>
    <w:p>
      <w:pPr>
        <w:pStyle w:val="Style21"/>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直接根据定义</w:t>
      </w:r>
      <w:r>
        <w:rPr>
          <w:color w:val="000000"/>
          <w:spacing w:val="0"/>
          <w:w w:val="100"/>
          <w:position w:val="0"/>
          <w:lang w:val="en-US" w:eastAsia="en-US" w:bidi="en-US"/>
        </w:rPr>
        <w:t>6.18</w:t>
      </w:r>
      <w:r>
        <w:rPr>
          <w:color w:val="000000"/>
          <w:spacing w:val="0"/>
          <w:w w:val="100"/>
          <w:position w:val="0"/>
        </w:rPr>
        <w:t>去鉴别一个分解的无损连接性是不可能的，算法</w:t>
      </w:r>
      <w:r>
        <w:rPr>
          <w:color w:val="000000"/>
          <w:spacing w:val="0"/>
          <w:w w:val="100"/>
          <w:position w:val="0"/>
          <w:lang w:val="en-US" w:eastAsia="en-US" w:bidi="en-US"/>
        </w:rPr>
        <w:t>6.2</w:t>
      </w:r>
      <w:r>
        <w:rPr>
          <w:color w:val="000000"/>
          <w:spacing w:val="0"/>
          <w:w w:val="100"/>
          <w:position w:val="0"/>
        </w:rPr>
        <w:t>给出了一种判 别方法。</w:t>
      </w:r>
    </w:p>
    <w:p>
      <w:pPr>
        <w:pStyle w:val="Style21"/>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算法</w:t>
      </w:r>
      <w:r>
        <w:rPr>
          <w:color w:val="000000"/>
          <w:spacing w:val="0"/>
          <w:w w:val="100"/>
          <w:position w:val="0"/>
          <w:lang w:val="en-US" w:eastAsia="en-US" w:bidi="en-US"/>
        </w:rPr>
        <w:t>6.2</w:t>
      </w:r>
      <w:r>
        <w:rPr>
          <w:color w:val="000000"/>
          <w:spacing w:val="0"/>
          <w:w w:val="100"/>
          <w:position w:val="0"/>
        </w:rPr>
        <w:t>判别一个分解的无损连接性。</w:t>
      </w:r>
    </w:p>
    <w:p>
      <w:pPr>
        <w:pStyle w:val="Style21"/>
        <w:keepNext w:val="0"/>
        <w:keepLines w:val="0"/>
        <w:widowControl w:val="0"/>
        <w:shd w:val="clear" w:color="auto" w:fill="auto"/>
        <w:bidi w:val="0"/>
        <w:spacing w:before="0" w:after="0" w:line="331" w:lineRule="exact"/>
        <w:ind w:left="0" w:right="0" w:firstLine="440"/>
        <w:jc w:val="both"/>
      </w:pPr>
      <w:r>
        <w:rPr>
          <w:i/>
          <w:iCs/>
          <w:color w:val="000000"/>
          <w:spacing w:val="0"/>
          <w:w w:val="100"/>
          <w:position w:val="0"/>
          <w:lang w:val="en-US" w:eastAsia="en-US" w:bidi="en-US"/>
        </w:rPr>
        <w:t>p={Rx&lt;U</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 Fi&gt;,</w:t>
      </w:r>
      <w:r>
        <w:rPr>
          <w:i/>
          <w:iCs/>
          <w:color w:val="000000"/>
          <w:spacing w:val="0"/>
          <w:w w:val="100"/>
          <w:position w:val="0"/>
          <w:lang w:val="zh-CN" w:eastAsia="zh-CN" w:bidi="zh-CN"/>
        </w:rPr>
        <w:t>…,</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&lt;U</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w:t>
      </w:r>
      <w:r>
        <w:rPr>
          <w:color w:val="000000"/>
          <w:spacing w:val="0"/>
          <w:w w:val="100"/>
          <w:position w:val="0"/>
          <w:lang w:val="en-US" w:eastAsia="en-US" w:bidi="en-US"/>
        </w:rPr>
        <w:t xml:space="preserve"> F*&gt;}</w:t>
      </w:r>
      <w:r>
        <w:rPr>
          <w:color w:val="000000"/>
          <w:spacing w:val="0"/>
          <w:w w:val="100"/>
          <w:position w:val="0"/>
        </w:rPr>
        <w:t xml:space="preserve">是 </w:t>
      </w:r>
      <w:r>
        <w:rPr>
          <w:i/>
          <w:iCs/>
          <w:color w:val="000000"/>
          <w:spacing w:val="0"/>
          <w:w w:val="100"/>
          <w:position w:val="0"/>
          <w:lang w:val="en-US" w:eastAsia="en-US" w:bidi="en-US"/>
        </w:rPr>
        <w:t>R&lt;U,</w:t>
      </w:r>
      <w:r>
        <w:rPr>
          <w:color w:val="000000"/>
          <w:spacing w:val="0"/>
          <w:w w:val="100"/>
          <w:position w:val="0"/>
          <w:lang w:val="en-US" w:eastAsia="en-US" w:bidi="en-US"/>
        </w:rPr>
        <w:t xml:space="preserve"> </w:t>
      </w:r>
      <w:r>
        <w:rPr>
          <w:color w:val="000000"/>
          <w:spacing w:val="0"/>
          <w:w w:val="100"/>
          <w:position w:val="0"/>
        </w:rPr>
        <w:t>的一个分解，</w:t>
      </w:r>
      <w:r>
        <w:rPr>
          <w:i/>
          <w:iCs/>
          <w:color w:val="000000"/>
          <w:spacing w:val="0"/>
          <w:w w:val="100"/>
          <w:position w:val="0"/>
          <w:lang w:val="en-US" w:eastAsia="en-US" w:bidi="en-US"/>
        </w:rPr>
        <w:t>U={A</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w:t>
      </w:r>
      <w:r>
        <w:rPr>
          <w:color w:val="000000"/>
          <w:spacing w:val="0"/>
          <w:w w:val="100"/>
          <w:position w:val="0"/>
          <w:lang w:val="zh-CN" w:eastAsia="zh-CN" w:bidi="zh-CN"/>
        </w:rPr>
        <w:t>…,</w:t>
      </w:r>
      <w:r>
        <w:rPr>
          <w:color w:val="000000"/>
          <w:spacing w:val="0"/>
          <w:w w:val="100"/>
          <w:position w:val="0"/>
          <w:lang w:val="en-US" w:eastAsia="en-US" w:bidi="en-US"/>
        </w:rPr>
        <w:t>』“}, F={F。，FD</w:t>
      </w:r>
      <w:r>
        <w:rPr>
          <w:color w:val="000000"/>
          <w:spacing w:val="0"/>
          <w:w w:val="100"/>
          <w:position w:val="0"/>
          <w:vertAlign w:val="subscript"/>
          <w:lang w:val="en-US" w:eastAsia="en-US" w:bidi="en-US"/>
        </w:rPr>
        <w:t>2</w:t>
      </w:r>
      <w:r>
        <w:rPr>
          <w:color w:val="000000"/>
          <w:spacing w:val="0"/>
          <w:w w:val="100"/>
          <w:position w:val="0"/>
          <w:lang w:val="en-US" w:eastAsia="en-US" w:bidi="en-US"/>
        </w:rPr>
        <w:t>,</w:t>
      </w:r>
      <w:r>
        <w:rPr>
          <w:color w:val="000000"/>
          <w:spacing w:val="0"/>
          <w:w w:val="100"/>
          <w:position w:val="0"/>
          <w:lang w:val="zh-CN" w:eastAsia="zh-CN" w:bidi="zh-CN"/>
        </w:rPr>
        <w:t xml:space="preserve">…, </w:t>
      </w:r>
      <w:r>
        <w:rPr>
          <w:color w:val="000000"/>
          <w:spacing w:val="0"/>
          <w:w w:val="100"/>
          <w:position w:val="0"/>
          <w:lang w:val="en-US" w:eastAsia="en-US" w:bidi="en-US"/>
        </w:rPr>
        <w:t>FD“},</w:t>
      </w:r>
      <w:r>
        <w:rPr>
          <w:color w:val="000000"/>
          <w:spacing w:val="0"/>
          <w:w w:val="100"/>
          <w:position w:val="0"/>
        </w:rPr>
        <w:t>不妨设尸是一极小依赖集，记</w:t>
      </w:r>
      <w:r>
        <w:rPr>
          <w:color w:val="000000"/>
          <w:spacing w:val="0"/>
          <w:w w:val="100"/>
          <w:position w:val="0"/>
          <w:lang w:val="en-US" w:eastAsia="en-US" w:bidi="en-US"/>
        </w:rPr>
        <w:t>FD,</w:t>
      </w:r>
      <w:r>
        <w:rPr>
          <w:color w:val="000000"/>
          <w:spacing w:val="0"/>
          <w:w w:val="100"/>
          <w:position w:val="0"/>
        </w:rPr>
        <w:t>•为</w:t>
      </w:r>
      <w:r>
        <w:rPr>
          <w:smallCaps/>
          <w:color w:val="000000"/>
          <w:spacing w:val="0"/>
          <w:w w:val="100"/>
          <w:position w:val="0"/>
          <w:lang w:val="en-US" w:eastAsia="en-US" w:bidi="en-US"/>
        </w:rPr>
        <w:t>Xl</w:t>
      </w:r>
      <w:r>
        <w:rPr>
          <w:color w:val="000000"/>
          <w:spacing w:val="0"/>
          <w:w w:val="100"/>
          <w:position w:val="0"/>
        </w:rPr>
        <w:t>瓦。</w:t>
      </w:r>
    </w:p>
    <w:p>
      <w:pPr>
        <w:pStyle w:val="Style21"/>
        <w:keepNext w:val="0"/>
        <w:keepLines w:val="0"/>
        <w:widowControl w:val="0"/>
        <w:numPr>
          <w:ilvl w:val="0"/>
          <w:numId w:val="325"/>
        </w:numPr>
        <w:shd w:val="clear" w:color="auto" w:fill="auto"/>
        <w:tabs>
          <w:tab w:pos="920" w:val="left"/>
        </w:tabs>
        <w:bidi w:val="0"/>
        <w:spacing w:before="0" w:after="0" w:line="322" w:lineRule="exact"/>
        <w:ind w:left="0" w:right="0" w:firstLine="440"/>
        <w:jc w:val="both"/>
      </w:pPr>
      <w:bookmarkStart w:id="946" w:name="bookmark946"/>
      <w:bookmarkEnd w:id="946"/>
      <w:r>
        <w:rPr>
          <w:color w:val="000000"/>
          <w:spacing w:val="0"/>
          <w:w w:val="100"/>
          <w:position w:val="0"/>
        </w:rPr>
        <w:t>建立一张〃列&amp;行的表，每一列对应一个属性，每一行对应分解中的一个关系模 式。若属性鸟属于V，则在丿列，行交叉处填上为，否则填上如。</w:t>
      </w:r>
    </w:p>
    <w:p>
      <w:pPr>
        <w:pStyle w:val="Style21"/>
        <w:keepNext w:val="0"/>
        <w:keepLines w:val="0"/>
        <w:widowControl w:val="0"/>
        <w:numPr>
          <w:ilvl w:val="0"/>
          <w:numId w:val="325"/>
        </w:numPr>
        <w:shd w:val="clear" w:color="auto" w:fill="auto"/>
        <w:tabs>
          <w:tab w:pos="925" w:val="left"/>
        </w:tabs>
        <w:bidi w:val="0"/>
        <w:spacing w:before="0" w:after="0" w:line="318" w:lineRule="exact"/>
        <w:ind w:left="0" w:right="0" w:firstLine="440"/>
        <w:jc w:val="both"/>
      </w:pPr>
      <w:bookmarkStart w:id="947" w:name="bookmark947"/>
      <w:bookmarkEnd w:id="947"/>
      <w:r>
        <w:rPr>
          <w:color w:val="000000"/>
          <w:spacing w:val="0"/>
          <w:w w:val="100"/>
          <w:position w:val="0"/>
        </w:rPr>
        <w:t>对每一个</w:t>
      </w:r>
      <w:r>
        <w:rPr>
          <w:color w:val="000000"/>
          <w:spacing w:val="0"/>
          <w:w w:val="100"/>
          <w:position w:val="0"/>
          <w:lang w:val="en-US" w:eastAsia="en-US" w:bidi="en-US"/>
        </w:rPr>
        <w:t>FD,</w:t>
      </w:r>
      <w:r>
        <w:rPr>
          <w:color w:val="000000"/>
          <w:spacing w:val="0"/>
          <w:w w:val="100"/>
          <w:position w:val="0"/>
        </w:rPr>
        <w:t>做下列操作：找到</w:t>
      </w:r>
      <w:r>
        <w:rPr>
          <w:color w:val="000000"/>
          <w:spacing w:val="0"/>
          <w:w w:val="100"/>
          <w:position w:val="0"/>
          <w:lang w:val="zh-CN" w:eastAsia="zh-CN" w:bidi="zh-CN"/>
        </w:rPr>
        <w:t>正所对</w:t>
      </w:r>
      <w:r>
        <w:rPr>
          <w:color w:val="000000"/>
          <w:spacing w:val="0"/>
          <w:w w:val="100"/>
          <w:position w:val="0"/>
        </w:rPr>
        <w:t>应的列中具有相同符号的那些行，考察这 些行中</w:t>
      </w:r>
      <w:r>
        <w:rPr>
          <w:i/>
          <w:iCs/>
          <w:color w:val="000000"/>
          <w:spacing w:val="0"/>
          <w:w w:val="100"/>
          <w:position w:val="0"/>
          <w:lang w:val="en-US" w:eastAsia="en-US" w:bidi="en-US"/>
        </w:rPr>
        <w:t>H</w:t>
      </w:r>
      <w:r>
        <w:rPr>
          <w:color w:val="000000"/>
          <w:spacing w:val="0"/>
          <w:w w:val="100"/>
          <w:position w:val="0"/>
        </w:rPr>
        <w:t>列的元素。若其中有则全部改为血；否则全部改为</w:t>
      </w:r>
      <w:r>
        <w:rPr>
          <w:i/>
          <w:iCs/>
          <w:color w:val="000000"/>
          <w:spacing w:val="0"/>
          <w:w w:val="100"/>
          <w:position w:val="0"/>
          <w:lang w:val="en-US" w:eastAsia="en-US" w:bidi="en-US"/>
        </w:rPr>
        <w:t>b</w:t>
      </w:r>
      <w:r>
        <w:rPr>
          <w:i/>
          <w:iCs/>
          <w:color w:val="000000"/>
          <w:spacing w:val="0"/>
          <w:w w:val="100"/>
          <w:position w:val="0"/>
          <w:vertAlign w:val="subscript"/>
          <w:lang w:val="en-US" w:eastAsia="en-US" w:bidi="en-US"/>
        </w:rPr>
        <w:t>mIi</w:t>
      </w:r>
      <w:r>
        <w:rPr>
          <w:i/>
          <w:iCs/>
          <w:color w:val="000000"/>
          <w:spacing w:val="0"/>
          <w:w w:val="100"/>
          <w:position w:val="0"/>
          <w:lang w:val="en-US" w:eastAsia="en-US" w:bidi="en-US"/>
        </w:rPr>
        <w:t>.</w:t>
      </w:r>
      <w:r>
        <w:rPr>
          <w:color w:val="000000"/>
          <w:spacing w:val="0"/>
          <w:w w:val="100"/>
          <w:position w:val="0"/>
        </w:rPr>
        <w:t>其中</w:t>
      </w:r>
      <w:r>
        <w:rPr>
          <w:i/>
          <w:iCs/>
          <w:color w:val="000000"/>
          <w:spacing w:val="0"/>
          <w:w w:val="100"/>
          <w:position w:val="0"/>
          <w:lang w:val="en-US" w:eastAsia="en-US" w:bidi="en-US"/>
        </w:rPr>
        <w:t>m</w:t>
      </w:r>
      <w:r>
        <w:rPr>
          <w:color w:val="000000"/>
          <w:spacing w:val="0"/>
          <w:w w:val="100"/>
          <w:position w:val="0"/>
        </w:rPr>
        <w:t>是这些行的 行号最小值。</w:t>
      </w:r>
    </w:p>
    <w:p>
      <w:pPr>
        <w:pStyle w:val="Style21"/>
        <w:keepNext w:val="0"/>
        <w:keepLines w:val="0"/>
        <w:widowControl w:val="0"/>
        <w:shd w:val="clear" w:color="auto" w:fill="auto"/>
        <w:bidi w:val="0"/>
        <w:spacing w:before="0" w:after="0" w:line="318" w:lineRule="exact"/>
        <w:ind w:left="0" w:right="0" w:firstLine="440"/>
        <w:jc w:val="both"/>
      </w:pPr>
      <w:r>
        <w:rPr>
          <w:color w:val="000000"/>
          <w:spacing w:val="0"/>
          <w:w w:val="100"/>
          <w:position w:val="0"/>
        </w:rPr>
        <w:t>应当注意的是，若某个</w:t>
      </w:r>
      <w:r>
        <w:rPr>
          <w:color w:val="000000"/>
          <w:spacing w:val="0"/>
          <w:w w:val="100"/>
          <w:position w:val="0"/>
          <w:lang w:val="en-US" w:eastAsia="en-US" w:bidi="en-US"/>
        </w:rPr>
        <w:t>3"</w:t>
      </w:r>
      <w:r>
        <w:rPr>
          <w:color w:val="000000"/>
          <w:spacing w:val="0"/>
          <w:w w:val="100"/>
          <w:position w:val="0"/>
        </w:rPr>
        <w:t>被更改，那么该表的"列中凡是如，的符号(不管它是否开 始找到的那些行)均应作相应的更改。</w:t>
      </w:r>
    </w:p>
    <w:p>
      <w:pPr>
        <w:pStyle w:val="Style21"/>
        <w:keepNext w:val="0"/>
        <w:keepLines w:val="0"/>
        <w:widowControl w:val="0"/>
        <w:shd w:val="clear" w:color="auto" w:fill="auto"/>
        <w:bidi w:val="0"/>
        <w:spacing w:before="0" w:after="0" w:line="318" w:lineRule="exact"/>
        <w:ind w:left="0" w:right="0" w:firstLine="440"/>
        <w:jc w:val="both"/>
      </w:pPr>
      <w:r>
        <w:rPr>
          <w:color w:val="000000"/>
          <w:spacing w:val="0"/>
          <w:w w:val="100"/>
          <w:position w:val="0"/>
        </w:rPr>
        <w:t>如在某次更改之后，有一行成为⑶,</w:t>
      </w:r>
      <w:r>
        <w:rPr>
          <w:color w:val="000000"/>
          <w:spacing w:val="0"/>
          <w:w w:val="100"/>
          <w:position w:val="0"/>
          <w:lang w:val="en-US" w:eastAsia="en-US" w:bidi="en-US"/>
        </w:rPr>
        <w:t xml:space="preserve">a?, </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w:t>
      </w:r>
      <w:r>
        <w:rPr>
          <w:color w:val="000000"/>
          <w:spacing w:val="0"/>
          <w:w w:val="100"/>
          <w:position w:val="0"/>
        </w:rPr>
        <w:t xml:space="preserve">则算法终止，"具有无损连接性，否则 </w:t>
      </w:r>
      <w:r>
        <w:rPr>
          <w:i/>
          <w:iCs/>
          <w:color w:val="000000"/>
          <w:spacing w:val="0"/>
          <w:w w:val="100"/>
          <w:position w:val="0"/>
          <w:lang w:val="en-US" w:eastAsia="en-US" w:bidi="en-US"/>
        </w:rPr>
        <w:t>p</w:t>
      </w:r>
      <w:r>
        <w:rPr>
          <w:color w:val="000000"/>
          <w:spacing w:val="0"/>
          <w:w w:val="100"/>
          <w:position w:val="0"/>
        </w:rPr>
        <w:t>不具有无损连接性。</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对尸中</w:t>
      </w:r>
      <w:r>
        <w:rPr>
          <w:color w:val="000000"/>
          <w:spacing w:val="0"/>
          <w:w w:val="100"/>
          <w:position w:val="0"/>
          <w:lang w:val="en-US" w:eastAsia="en-US" w:bidi="en-US"/>
        </w:rPr>
        <w:t>p</w:t>
      </w:r>
      <w:r>
        <w:rPr>
          <w:color w:val="000000"/>
          <w:spacing w:val="0"/>
          <w:w w:val="100"/>
          <w:position w:val="0"/>
        </w:rPr>
        <w:t>个</w:t>
      </w:r>
      <w:r>
        <w:rPr>
          <w:color w:val="000000"/>
          <w:spacing w:val="0"/>
          <w:w w:val="100"/>
          <w:position w:val="0"/>
          <w:lang w:val="en-US" w:eastAsia="en-US" w:bidi="en-US"/>
        </w:rPr>
        <w:t>FD</w:t>
      </w:r>
      <w:r>
        <w:rPr>
          <w:color w:val="000000"/>
          <w:spacing w:val="0"/>
          <w:w w:val="100"/>
          <w:position w:val="0"/>
        </w:rPr>
        <w:t>逐一进行一次这样的处置，称为对</w:t>
      </w:r>
      <w:r>
        <w:rPr>
          <w:color w:val="000000"/>
          <w:spacing w:val="0"/>
          <w:w w:val="100"/>
          <w:position w:val="0"/>
          <w:lang w:val="en-US" w:eastAsia="en-US" w:bidi="en-US"/>
        </w:rPr>
        <w:t>F</w:t>
      </w:r>
      <w:r>
        <w:rPr>
          <w:color w:val="000000"/>
          <w:spacing w:val="0"/>
          <w:w w:val="100"/>
          <w:position w:val="0"/>
        </w:rPr>
        <w:t>的一次扫描。</w:t>
      </w:r>
    </w:p>
    <w:p>
      <w:pPr>
        <w:pStyle w:val="Style21"/>
        <w:keepNext w:val="0"/>
        <w:keepLines w:val="0"/>
        <w:widowControl w:val="0"/>
        <w:numPr>
          <w:ilvl w:val="0"/>
          <w:numId w:val="325"/>
        </w:numPr>
        <w:shd w:val="clear" w:color="auto" w:fill="auto"/>
        <w:tabs>
          <w:tab w:pos="918" w:val="left"/>
        </w:tabs>
        <w:bidi w:val="0"/>
        <w:spacing w:before="0" w:after="0" w:line="317" w:lineRule="exact"/>
        <w:ind w:left="0" w:right="0" w:firstLine="420"/>
        <w:jc w:val="both"/>
      </w:pPr>
      <w:bookmarkStart w:id="948" w:name="bookmark948"/>
      <w:bookmarkEnd w:id="948"/>
      <w:r>
        <w:rPr>
          <w:color w:val="000000"/>
          <w:spacing w:val="0"/>
          <w:w w:val="100"/>
          <w:position w:val="0"/>
        </w:rPr>
        <w:t>比较扫描前后表有无变化，如有变化则返回第(2)步，否则算法终止。</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如果发生循环，那么前次扫描至少应使该表减少一个符号，表中符号有限，因此循环 必然终止。</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定理</w:t>
      </w:r>
      <w:r>
        <w:rPr>
          <w:color w:val="000000"/>
          <w:spacing w:val="0"/>
          <w:w w:val="100"/>
          <w:position w:val="0"/>
          <w:lang w:val="en-US" w:eastAsia="en-US" w:bidi="en-US"/>
        </w:rPr>
        <w:t>6.4</w:t>
      </w:r>
      <w:r>
        <w:rPr>
          <w:color w:val="000000"/>
          <w:spacing w:val="0"/>
          <w:w w:val="100"/>
          <w:position w:val="0"/>
        </w:rPr>
        <w:t>如果算法</w:t>
      </w:r>
      <w:r>
        <w:rPr>
          <w:color w:val="000000"/>
          <w:spacing w:val="0"/>
          <w:w w:val="100"/>
          <w:position w:val="0"/>
          <w:lang w:val="en-US" w:eastAsia="en-US" w:bidi="en-US"/>
        </w:rPr>
        <w:t>6.2</w:t>
      </w:r>
      <w:r>
        <w:rPr>
          <w:color w:val="000000"/>
          <w:spacing w:val="0"/>
          <w:w w:val="100"/>
          <w:position w:val="0"/>
        </w:rPr>
        <w:t>终止时表中有一行为外,您，</w:t>
      </w:r>
      <w:r>
        <w:rPr>
          <w:color w:val="000000"/>
          <w:spacing w:val="0"/>
          <w:w w:val="100"/>
          <w:position w:val="0"/>
          <w:lang w:val="zh-CN" w:eastAsia="zh-CN" w:bidi="zh-CN"/>
        </w:rPr>
        <w:t>…,</w:t>
      </w:r>
      <w:r>
        <w:rPr>
          <w:color w:val="000000"/>
          <w:spacing w:val="0"/>
          <w:w w:val="100"/>
          <w:position w:val="0"/>
        </w:rPr>
        <w:t>如 则〃为无损连接分解。</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证明从略。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 xml:space="preserve">[例 </w:t>
      </w:r>
      <w:r>
        <w:rPr>
          <w:color w:val="000000"/>
          <w:spacing w:val="0"/>
          <w:w w:val="100"/>
          <w:position w:val="0"/>
          <w:lang w:val="en-US" w:eastAsia="en-US" w:bidi="en-US"/>
        </w:rPr>
        <w:t xml:space="preserve">6.15] </w:t>
      </w:r>
      <w:r>
        <w:rPr>
          <w:color w:val="000000"/>
          <w:spacing w:val="0"/>
          <w:w w:val="100"/>
          <w:position w:val="0"/>
        </w:rPr>
        <w:t xml:space="preserve">已知 </w:t>
      </w:r>
      <w:r>
        <w:rPr>
          <w:i/>
          <w:iCs/>
          <w:color w:val="000000"/>
          <w:spacing w:val="0"/>
          <w:w w:val="100"/>
          <w:position w:val="0"/>
          <w:lang w:val="en-US" w:eastAsia="en-US" w:bidi="en-US"/>
        </w:rPr>
        <w:t>R&lt;U,F&gt;, U={A,B, C, D, E}, F={AB^C, C^D, D-^E},</w:t>
      </w:r>
      <w:r>
        <w:rPr>
          <w:color w:val="000000"/>
          <w:spacing w:val="0"/>
          <w:w w:val="100"/>
          <w:position w:val="0"/>
        </w:rPr>
        <w:t>人的一个分 解</w:t>
      </w:r>
      <w:r>
        <w:rPr>
          <w:i/>
          <w:iCs/>
          <w:color w:val="000000"/>
          <w:spacing w:val="0"/>
          <w:w w:val="100"/>
          <w:position w:val="0"/>
        </w:rPr>
        <w:t xml:space="preserve">为 </w:t>
      </w:r>
      <w:r>
        <w:rPr>
          <w:i/>
          <w:iCs/>
          <w:color w:val="000000"/>
          <w:spacing w:val="0"/>
          <w:w w:val="100"/>
          <w:position w:val="0"/>
          <w:lang w:val="en-US" w:eastAsia="en-US" w:bidi="en-US"/>
        </w:rPr>
        <w:t>R0B,C), R</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(C,D),</w:t>
      </w:r>
      <w:r>
        <w:rPr>
          <w:color w:val="000000"/>
          <w:spacing w:val="0"/>
          <w:w w:val="100"/>
          <w:position w:val="0"/>
          <w:lang w:val="en-US" w:eastAsia="en-US" w:bidi="en-US"/>
        </w:rPr>
        <w:t xml:space="preserve"> 7?3(D,£)。</w:t>
      </w:r>
    </w:p>
    <w:p>
      <w:pPr>
        <w:pStyle w:val="Style21"/>
        <w:keepNext w:val="0"/>
        <w:keepLines w:val="0"/>
        <w:widowControl w:val="0"/>
        <w:numPr>
          <w:ilvl w:val="0"/>
          <w:numId w:val="327"/>
        </w:numPr>
        <w:shd w:val="clear" w:color="auto" w:fill="auto"/>
        <w:tabs>
          <w:tab w:pos="933" w:val="left"/>
        </w:tabs>
        <w:bidi w:val="0"/>
        <w:spacing w:before="0" w:after="0" w:line="319" w:lineRule="exact"/>
        <w:ind w:left="0" w:right="0" w:firstLine="440"/>
        <w:jc w:val="both"/>
      </w:pPr>
      <w:bookmarkStart w:id="949" w:name="bookmark949"/>
      <w:bookmarkEnd w:id="949"/>
      <w:r>
        <w:rPr>
          <w:color w:val="000000"/>
          <w:spacing w:val="0"/>
          <w:w w:val="100"/>
          <w:position w:val="0"/>
        </w:rPr>
        <w:t>首先构造初始表，如图</w:t>
      </w:r>
      <w:r>
        <w:rPr>
          <w:color w:val="000000"/>
          <w:spacing w:val="0"/>
          <w:w w:val="100"/>
          <w:position w:val="0"/>
          <w:lang w:val="en-US" w:eastAsia="en-US" w:bidi="en-US"/>
        </w:rPr>
        <w:t>6.9 (a)</w:t>
      </w:r>
      <w:r>
        <w:rPr>
          <w:color w:val="000000"/>
          <w:spacing w:val="0"/>
          <w:w w:val="100"/>
          <w:position w:val="0"/>
        </w:rPr>
        <w:t>所示。</w:t>
      </w:r>
    </w:p>
    <w:p>
      <w:pPr>
        <w:pStyle w:val="Style21"/>
        <w:keepNext w:val="0"/>
        <w:keepLines w:val="0"/>
        <w:widowControl w:val="0"/>
        <w:numPr>
          <w:ilvl w:val="0"/>
          <w:numId w:val="327"/>
        </w:numPr>
        <w:shd w:val="clear" w:color="auto" w:fill="auto"/>
        <w:tabs>
          <w:tab w:pos="920" w:val="left"/>
        </w:tabs>
        <w:bidi w:val="0"/>
        <w:spacing w:before="0" w:after="0" w:line="319" w:lineRule="exact"/>
        <w:ind w:left="0" w:right="0" w:firstLine="440"/>
        <w:jc w:val="both"/>
      </w:pPr>
      <w:bookmarkStart w:id="950" w:name="bookmark950"/>
      <w:bookmarkEnd w:id="950"/>
      <w:r>
        <w:rPr>
          <w:color w:val="000000"/>
          <w:spacing w:val="0"/>
          <w:w w:val="100"/>
          <w:position w:val="0"/>
        </w:rPr>
        <w:t>对</w:t>
      </w:r>
      <w:r>
        <w:rPr>
          <w:i/>
          <w:iCs/>
          <w:color w:val="000000"/>
          <w:spacing w:val="0"/>
          <w:w w:val="100"/>
          <w:position w:val="0"/>
          <w:lang w:val="en-US" w:eastAsia="en-US" w:bidi="en-US"/>
        </w:rPr>
        <w:t>AB-C,</w:t>
      </w:r>
      <w:r>
        <w:rPr>
          <w:color w:val="000000"/>
          <w:spacing w:val="0"/>
          <w:w w:val="100"/>
          <w:position w:val="0"/>
        </w:rPr>
        <w:t>因各元组的第一、二列没有相同的分量，所以表不改变。由</w:t>
      </w:r>
      <w:r>
        <w:rPr>
          <w:i/>
          <w:iCs/>
          <w:color w:val="000000"/>
          <w:spacing w:val="0"/>
          <w:w w:val="100"/>
          <w:position w:val="0"/>
          <w:lang w:val="en-US" w:eastAsia="en-US" w:bidi="en-US"/>
        </w:rPr>
        <w:t>C-D</w:t>
      </w:r>
      <w:r>
        <w:rPr>
          <w:color w:val="000000"/>
          <w:spacing w:val="0"/>
          <w:w w:val="100"/>
          <w:position w:val="0"/>
        </w:rPr>
        <w:t>可 以把內4改为如 再由</w:t>
      </w:r>
      <w:r>
        <w:rPr>
          <w:i/>
          <w:iCs/>
          <w:color w:val="000000"/>
          <w:spacing w:val="0"/>
          <w:w w:val="100"/>
          <w:position w:val="0"/>
          <w:lang w:val="en-US" w:eastAsia="en-US" w:bidi="en-US"/>
        </w:rPr>
        <w:t>D-E</w:t>
      </w:r>
      <w:r>
        <w:rPr>
          <w:color w:val="000000"/>
          <w:spacing w:val="0"/>
          <w:w w:val="100"/>
          <w:position w:val="0"/>
        </w:rPr>
        <w:t>可使缶5、必全改</w:t>
      </w:r>
      <w:r>
        <w:rPr>
          <w:color w:val="000000"/>
          <w:spacing w:val="0"/>
          <w:w w:val="100"/>
          <w:position w:val="0"/>
          <w:lang w:val="zh-CN" w:eastAsia="zh-CN" w:bidi="zh-CN"/>
        </w:rPr>
        <w:t>为。</w:t>
      </w:r>
      <w:r>
        <w:rPr>
          <w:color w:val="000000"/>
          <w:spacing w:val="0"/>
          <w:w w:val="100"/>
          <w:position w:val="0"/>
        </w:rPr>
        <w:t>5。最后结果为图</w:t>
      </w:r>
      <w:r>
        <w:rPr>
          <w:color w:val="000000"/>
          <w:spacing w:val="0"/>
          <w:w w:val="100"/>
          <w:position w:val="0"/>
          <w:lang w:val="en-US" w:eastAsia="en-US" w:bidi="en-US"/>
        </w:rPr>
        <w:t>6.9 (b)。</w:t>
      </w:r>
      <w:r>
        <w:rPr>
          <w:color w:val="000000"/>
          <w:spacing w:val="0"/>
          <w:w w:val="100"/>
          <w:position w:val="0"/>
        </w:rPr>
        <w:t>表中第一行 成为旬、。2、。3、。4、。5,所以此分解具有无损连接性。</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rPr>
        <w:t>当关系模式</w:t>
      </w:r>
      <w:r>
        <w:rPr>
          <w:i/>
          <w:iCs/>
          <w:color w:val="000000"/>
          <w:spacing w:val="0"/>
          <w:w w:val="100"/>
          <w:position w:val="0"/>
          <w:lang w:val="en-US" w:eastAsia="en-US" w:bidi="en-US"/>
        </w:rPr>
        <w:t>R</w:t>
      </w:r>
      <w:r>
        <w:rPr>
          <w:color w:val="000000"/>
          <w:spacing w:val="0"/>
          <w:w w:val="100"/>
          <w:position w:val="0"/>
        </w:rPr>
        <w:t>分解为两个关系模式</w:t>
      </w:r>
      <w:r>
        <w:rPr>
          <w:i/>
          <w:iCs/>
          <w:color w:val="000000"/>
          <w:spacing w:val="0"/>
          <w:w w:val="100"/>
          <w:position w:val="0"/>
          <w:lang w:val="en-US" w:eastAsia="en-US" w:bidi="en-US"/>
        </w:rPr>
        <w:t>Ri、R</w:t>
      </w:r>
      <w:r>
        <w:rPr>
          <w:i/>
          <w:iCs/>
          <w:color w:val="000000"/>
          <w:spacing w:val="0"/>
          <w:w w:val="100"/>
          <w:position w:val="0"/>
          <w:vertAlign w:val="subscript"/>
          <w:lang w:val="en-US" w:eastAsia="en-US" w:bidi="en-US"/>
        </w:rPr>
        <w:t>2</w:t>
      </w:r>
      <w:r>
        <w:rPr>
          <w:color w:val="000000"/>
          <w:spacing w:val="0"/>
          <w:w w:val="100"/>
          <w:position w:val="0"/>
        </w:rPr>
        <w:t>时有下面的判定准则。</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定理</w:t>
      </w:r>
      <w:r>
        <w:rPr>
          <w:color w:val="000000"/>
          <w:spacing w:val="0"/>
          <w:w w:val="100"/>
          <w:position w:val="0"/>
          <w:lang w:val="en-US" w:eastAsia="en-US" w:bidi="en-US"/>
        </w:rPr>
        <w:t>6.5</w:t>
      </w:r>
      <w:r>
        <w:rPr>
          <w:color w:val="000000"/>
          <w:spacing w:val="0"/>
          <w:w w:val="100"/>
          <w:position w:val="0"/>
        </w:rPr>
        <w:t>对于</w:t>
      </w:r>
      <w:r>
        <w:rPr>
          <w:i/>
          <w:iCs/>
          <w:color w:val="000000"/>
          <w:spacing w:val="0"/>
          <w:w w:val="100"/>
          <w:position w:val="0"/>
          <w:lang w:val="en-US" w:eastAsia="en-US" w:bidi="en-US"/>
        </w:rPr>
        <w:t>R&lt;U,F&gt;</w:t>
      </w:r>
      <w:r>
        <w:rPr>
          <w:color w:val="000000"/>
          <w:spacing w:val="0"/>
          <w:w w:val="100"/>
          <w:position w:val="0"/>
        </w:rPr>
        <w:t>的一个分解</w:t>
      </w:r>
      <w:r>
        <w:rPr>
          <w:i/>
          <w:iCs/>
          <w:color w:val="000000"/>
          <w:spacing w:val="0"/>
          <w:w w:val="100"/>
          <w:position w:val="0"/>
          <w:lang w:val="en-US" w:eastAsia="en-US" w:bidi="en-US"/>
        </w:rPr>
        <w:t>p={R\&lt;U\, F</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&gt;, R</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&lt;U</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F</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&gt;}</w:t>
      </w:r>
      <w:r>
        <w:rPr>
          <w:color w:val="000000"/>
          <w:spacing w:val="0"/>
          <w:w w:val="100"/>
          <w:position w:val="0"/>
          <w:lang w:val="en-US" w:eastAsia="en-US" w:bidi="en-US"/>
        </w:rPr>
        <w:t>.</w:t>
      </w:r>
      <w:r>
        <w:rPr>
          <w:color w:val="000000"/>
          <w:spacing w:val="0"/>
          <w:w w:val="100"/>
          <w:position w:val="0"/>
        </w:rPr>
        <w:t xml:space="preserve">如果 </w:t>
      </w:r>
      <w:r>
        <w:rPr>
          <w:i/>
          <w:iCs/>
          <w:color w:val="000000"/>
          <w:spacing w:val="0"/>
          <w:w w:val="100"/>
          <w:position w:val="0"/>
        </w:rPr>
        <w:t xml:space="preserve">功—伝珏斗 </w:t>
      </w:r>
      <w:r>
        <w:rPr>
          <w:color w:val="000000"/>
          <w:spacing w:val="0"/>
          <w:w w:val="100"/>
          <w:position w:val="0"/>
        </w:rPr>
        <w:t xml:space="preserve">丘尸或5 </w:t>
      </w:r>
      <w:r>
        <w:rPr>
          <w:color w:val="000000"/>
          <w:spacing w:val="0"/>
          <w:w w:val="100"/>
          <w:position w:val="0"/>
          <w:lang w:val="en-US" w:eastAsia="en-US" w:bidi="en-US"/>
        </w:rPr>
        <w:t xml:space="preserve">fl </w:t>
      </w:r>
      <w:r>
        <w:rPr>
          <w:i/>
          <w:iCs/>
          <w:color w:val="000000"/>
          <w:spacing w:val="0"/>
          <w:w w:val="100"/>
          <w:position w:val="0"/>
          <w:lang w:val="en-US" w:eastAsia="en-US" w:bidi="en-US"/>
        </w:rPr>
        <w:t>ULUrU、</w:t>
      </w:r>
      <w:r>
        <w:rPr>
          <w:color w:val="000000"/>
          <w:spacing w:val="0"/>
          <w:w w:val="100"/>
          <w:position w:val="0"/>
        </w:rPr>
        <w:t>丘尸，则</w:t>
      </w:r>
      <w:r>
        <w:rPr>
          <w:i/>
          <w:iCs/>
          <w:color w:val="000000"/>
          <w:spacing w:val="0"/>
          <w:w w:val="100"/>
          <w:position w:val="0"/>
          <w:lang w:val="en-US" w:eastAsia="en-US" w:bidi="en-US"/>
        </w:rPr>
        <w:t>p</w:t>
      </w:r>
      <w:r>
        <w:rPr>
          <w:color w:val="000000"/>
          <w:spacing w:val="0"/>
          <w:w w:val="100"/>
          <w:position w:val="0"/>
        </w:rPr>
        <w:t>具有无损连接性。</w:t>
      </w:r>
    </w:p>
    <w:p>
      <w:pPr>
        <w:pStyle w:val="Style21"/>
        <w:keepNext w:val="0"/>
        <w:keepLines w:val="0"/>
        <w:widowControl w:val="0"/>
        <w:shd w:val="clear" w:color="auto" w:fill="auto"/>
        <w:bidi w:val="0"/>
        <w:spacing w:before="0" w:after="280" w:line="319" w:lineRule="exact"/>
        <w:ind w:left="0" w:right="0" w:firstLine="440"/>
        <w:jc w:val="both"/>
      </w:pPr>
      <w:r>
        <mc:AlternateContent>
          <mc:Choice Requires="wps">
            <w:drawing>
              <wp:anchor distT="0" distB="0" distL="0" distR="0" simplePos="0" relativeHeight="125829550" behindDoc="0" locked="0" layoutInCell="1" allowOverlap="1">
                <wp:simplePos x="0" y="0"/>
                <wp:positionH relativeFrom="page">
                  <wp:posOffset>827405</wp:posOffset>
                </wp:positionH>
                <wp:positionV relativeFrom="paragraph">
                  <wp:posOffset>241300</wp:posOffset>
                </wp:positionV>
                <wp:extent cx="1557655" cy="338455"/>
                <wp:wrapSquare wrapText="right"/>
                <wp:docPr id="771" name="Shape 771"/>
                <a:graphic xmlns:a="http://schemas.openxmlformats.org/drawingml/2006/main">
                  <a:graphicData uri="http://schemas.microsoft.com/office/word/2010/wordprocessingShape">
                    <wps:wsp>
                      <wps:cNvSpPr txBox="1"/>
                      <wps:spPr>
                        <a:xfrm>
                          <a:ext cx="1557655" cy="3384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5"/>
                                <w:szCs w:val="15"/>
                              </w:rPr>
                            </w:pPr>
                            <w:r>
                              <w:rPr>
                                <w:i/>
                                <w:iCs/>
                                <w:color w:val="000000"/>
                                <w:spacing w:val="0"/>
                                <w:w w:val="100"/>
                                <w:position w:val="0"/>
                                <w:sz w:val="20"/>
                                <w:szCs w:val="20"/>
                                <w:lang w:val="zh-TW" w:eastAsia="zh-TW" w:bidi="zh-TW"/>
                              </w:rPr>
                              <w:t>(</w:t>
                            </w:r>
                            <w:r>
                              <w:rPr>
                                <w:rFonts w:ascii="Times New Roman" w:eastAsia="Times New Roman" w:hAnsi="Times New Roman" w:cs="Times New Roman"/>
                                <w:i/>
                                <w:iCs/>
                                <w:color w:val="000000"/>
                                <w:spacing w:val="0"/>
                                <w:w w:val="100"/>
                                <w:position w:val="0"/>
                                <w:sz w:val="19"/>
                                <w:szCs w:val="19"/>
                                <w:lang w:val="en-US" w:eastAsia="en-US" w:bidi="en-US"/>
                              </w:rPr>
                              <w:t>k</w:t>
                            </w:r>
                            <w:r>
                              <w:rPr>
                                <w:rFonts w:ascii="Times New Roman" w:eastAsia="Times New Roman" w:hAnsi="Times New Roman" w:cs="Times New Roman"/>
                                <w:color w:val="000000"/>
                                <w:spacing w:val="0"/>
                                <w:w w:val="100"/>
                                <w:position w:val="0"/>
                                <w:sz w:val="15"/>
                                <w:szCs w:val="15"/>
                                <w:lang w:val="en-US" w:eastAsia="en-US" w:bidi="en-US"/>
                              </w:rPr>
                              <w:t xml:space="preserve"> </w:t>
                            </w:r>
                            <w:r>
                              <w:rPr>
                                <w:rFonts w:ascii="Times New Roman" w:eastAsia="Times New Roman" w:hAnsi="Times New Roman" w:cs="Times New Roman"/>
                                <w:color w:val="000000"/>
                                <w:spacing w:val="0"/>
                                <w:w w:val="100"/>
                                <w:position w:val="0"/>
                                <w:sz w:val="15"/>
                                <w:szCs w:val="15"/>
                                <w:lang w:val="zh-TW" w:eastAsia="zh-TW" w:bidi="zh-TW"/>
                              </w:rPr>
                              <w:t>V</w:t>
                            </w:r>
                          </w:p>
                          <w:p>
                            <w:pPr>
                              <w:pStyle w:val="Style138"/>
                              <w:keepNext w:val="0"/>
                              <w:keepLines w:val="0"/>
                              <w:widowControl w:val="0"/>
                              <w:shd w:val="clear" w:color="auto" w:fill="auto"/>
                              <w:bidi w:val="0"/>
                              <w:spacing w:before="0" w:after="0" w:line="240" w:lineRule="auto"/>
                              <w:ind w:left="0" w:right="220" w:firstLine="0"/>
                              <w:jc w:val="right"/>
                              <w:rPr>
                                <w:sz w:val="22"/>
                                <w:szCs w:val="22"/>
                              </w:rPr>
                            </w:pPr>
                            <w:r>
                              <w:rPr>
                                <w:rFonts w:ascii="SimSun" w:eastAsia="SimSun" w:hAnsi="SimSun" w:cs="SimSun"/>
                                <w:b w:val="0"/>
                                <w:bCs w:val="0"/>
                                <w:color w:val="000000"/>
                                <w:spacing w:val="0"/>
                                <w:w w:val="100"/>
                                <w:position w:val="0"/>
                                <w:sz w:val="20"/>
                                <w:szCs w:val="20"/>
                                <w:lang w:val="zh-TW" w:eastAsia="zh-TW" w:bidi="zh-TW"/>
                              </w:rPr>
                              <w:t>定义</w:t>
                            </w:r>
                            <w:r>
                              <w:rPr>
                                <w:rFonts w:ascii="Times New Roman" w:eastAsia="Times New Roman" w:hAnsi="Times New Roman" w:cs="Times New Roman"/>
                                <w:b w:val="0"/>
                                <w:bCs w:val="0"/>
                                <w:color w:val="000000"/>
                                <w:spacing w:val="0"/>
                                <w:w w:val="100"/>
                                <w:position w:val="0"/>
                                <w:sz w:val="22"/>
                                <w:szCs w:val="22"/>
                                <w:lang w:val="en-US" w:eastAsia="en-US" w:bidi="en-US"/>
                              </w:rPr>
                              <w:t xml:space="preserve">6.19 </w:t>
                            </w:r>
                            <w:r>
                              <w:rPr>
                                <w:rFonts w:ascii="SimSun" w:eastAsia="SimSun" w:hAnsi="SimSun" w:cs="SimSun"/>
                                <w:b w:val="0"/>
                                <w:bCs w:val="0"/>
                                <w:color w:val="000000"/>
                                <w:spacing w:val="0"/>
                                <w:w w:val="100"/>
                                <w:position w:val="0"/>
                                <w:sz w:val="20"/>
                                <w:szCs w:val="20"/>
                                <w:lang w:val="zh-TW" w:eastAsia="zh-TW" w:bidi="zh-TW"/>
                              </w:rPr>
                              <w:t>若尸</w:t>
                            </w:r>
                            <w:r>
                              <w:rPr>
                                <w:rFonts w:ascii="SimSun" w:eastAsia="SimSun" w:hAnsi="SimSun" w:cs="SimSun"/>
                                <w:b w:val="0"/>
                                <w:bCs w:val="0"/>
                                <w:color w:val="000000"/>
                                <w:spacing w:val="0"/>
                                <w:w w:val="100"/>
                                <w:position w:val="0"/>
                                <w:sz w:val="20"/>
                                <w:szCs w:val="20"/>
                                <w:lang w:val="en-US" w:eastAsia="en-US" w:bidi="en-US"/>
                              </w:rPr>
                              <w:t>=</w:t>
                            </w:r>
                            <w:r>
                              <w:rPr>
                                <w:rFonts w:ascii="Times New Roman" w:eastAsia="Times New Roman" w:hAnsi="Times New Roman" w:cs="Times New Roman"/>
                                <w:b w:val="0"/>
                                <w:bCs w:val="0"/>
                                <w:color w:val="000000"/>
                                <w:spacing w:val="0"/>
                                <w:w w:val="100"/>
                                <w:position w:val="0"/>
                                <w:sz w:val="22"/>
                                <w:szCs w:val="22"/>
                                <w:lang w:val="en-US" w:eastAsia="en-US" w:bidi="en-US"/>
                              </w:rPr>
                              <w:t>[JR</w:t>
                            </w:r>
                          </w:p>
                        </w:txbxContent>
                      </wps:txbx>
                      <wps:bodyPr lIns="0" tIns="0" rIns="0" bIns="0">
                        <a:noAutoFit/>
                      </wps:bodyPr>
                    </wps:wsp>
                  </a:graphicData>
                </a:graphic>
              </wp:anchor>
            </w:drawing>
          </mc:Choice>
          <mc:Fallback>
            <w:pict>
              <v:shape id="_x0000_s1797" type="#_x0000_t202" style="position:absolute;margin-left:65.150000000000006pt;margin-top:19.pt;width:122.65000000000001pt;height:26.650000000000002pt;z-index:-12582920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5"/>
                          <w:szCs w:val="15"/>
                        </w:rPr>
                      </w:pPr>
                      <w:r>
                        <w:rPr>
                          <w:i/>
                          <w:iCs/>
                          <w:color w:val="000000"/>
                          <w:spacing w:val="0"/>
                          <w:w w:val="100"/>
                          <w:position w:val="0"/>
                          <w:sz w:val="20"/>
                          <w:szCs w:val="20"/>
                          <w:lang w:val="zh-TW" w:eastAsia="zh-TW" w:bidi="zh-TW"/>
                        </w:rPr>
                        <w:t>(</w:t>
                      </w:r>
                      <w:r>
                        <w:rPr>
                          <w:rFonts w:ascii="Times New Roman" w:eastAsia="Times New Roman" w:hAnsi="Times New Roman" w:cs="Times New Roman"/>
                          <w:i/>
                          <w:iCs/>
                          <w:color w:val="000000"/>
                          <w:spacing w:val="0"/>
                          <w:w w:val="100"/>
                          <w:position w:val="0"/>
                          <w:sz w:val="19"/>
                          <w:szCs w:val="19"/>
                          <w:lang w:val="en-US" w:eastAsia="en-US" w:bidi="en-US"/>
                        </w:rPr>
                        <w:t>k</w:t>
                      </w:r>
                      <w:r>
                        <w:rPr>
                          <w:rFonts w:ascii="Times New Roman" w:eastAsia="Times New Roman" w:hAnsi="Times New Roman" w:cs="Times New Roman"/>
                          <w:color w:val="000000"/>
                          <w:spacing w:val="0"/>
                          <w:w w:val="100"/>
                          <w:position w:val="0"/>
                          <w:sz w:val="15"/>
                          <w:szCs w:val="15"/>
                          <w:lang w:val="en-US" w:eastAsia="en-US" w:bidi="en-US"/>
                        </w:rPr>
                        <w:t xml:space="preserve"> </w:t>
                      </w:r>
                      <w:r>
                        <w:rPr>
                          <w:rFonts w:ascii="Times New Roman" w:eastAsia="Times New Roman" w:hAnsi="Times New Roman" w:cs="Times New Roman"/>
                          <w:color w:val="000000"/>
                          <w:spacing w:val="0"/>
                          <w:w w:val="100"/>
                          <w:position w:val="0"/>
                          <w:sz w:val="15"/>
                          <w:szCs w:val="15"/>
                          <w:lang w:val="zh-TW" w:eastAsia="zh-TW" w:bidi="zh-TW"/>
                        </w:rPr>
                        <w:t>V</w:t>
                      </w:r>
                    </w:p>
                    <w:p>
                      <w:pPr>
                        <w:pStyle w:val="Style138"/>
                        <w:keepNext w:val="0"/>
                        <w:keepLines w:val="0"/>
                        <w:widowControl w:val="0"/>
                        <w:shd w:val="clear" w:color="auto" w:fill="auto"/>
                        <w:bidi w:val="0"/>
                        <w:spacing w:before="0" w:after="0" w:line="240" w:lineRule="auto"/>
                        <w:ind w:left="0" w:right="220" w:firstLine="0"/>
                        <w:jc w:val="right"/>
                        <w:rPr>
                          <w:sz w:val="22"/>
                          <w:szCs w:val="22"/>
                        </w:rPr>
                      </w:pPr>
                      <w:r>
                        <w:rPr>
                          <w:rFonts w:ascii="SimSun" w:eastAsia="SimSun" w:hAnsi="SimSun" w:cs="SimSun"/>
                          <w:b w:val="0"/>
                          <w:bCs w:val="0"/>
                          <w:color w:val="000000"/>
                          <w:spacing w:val="0"/>
                          <w:w w:val="100"/>
                          <w:position w:val="0"/>
                          <w:sz w:val="20"/>
                          <w:szCs w:val="20"/>
                          <w:lang w:val="zh-TW" w:eastAsia="zh-TW" w:bidi="zh-TW"/>
                        </w:rPr>
                        <w:t>定义</w:t>
                      </w:r>
                      <w:r>
                        <w:rPr>
                          <w:rFonts w:ascii="Times New Roman" w:eastAsia="Times New Roman" w:hAnsi="Times New Roman" w:cs="Times New Roman"/>
                          <w:b w:val="0"/>
                          <w:bCs w:val="0"/>
                          <w:color w:val="000000"/>
                          <w:spacing w:val="0"/>
                          <w:w w:val="100"/>
                          <w:position w:val="0"/>
                          <w:sz w:val="22"/>
                          <w:szCs w:val="22"/>
                          <w:lang w:val="en-US" w:eastAsia="en-US" w:bidi="en-US"/>
                        </w:rPr>
                        <w:t xml:space="preserve">6.19 </w:t>
                      </w:r>
                      <w:r>
                        <w:rPr>
                          <w:rFonts w:ascii="SimSun" w:eastAsia="SimSun" w:hAnsi="SimSun" w:cs="SimSun"/>
                          <w:b w:val="0"/>
                          <w:bCs w:val="0"/>
                          <w:color w:val="000000"/>
                          <w:spacing w:val="0"/>
                          <w:w w:val="100"/>
                          <w:position w:val="0"/>
                          <w:sz w:val="20"/>
                          <w:szCs w:val="20"/>
                          <w:lang w:val="zh-TW" w:eastAsia="zh-TW" w:bidi="zh-TW"/>
                        </w:rPr>
                        <w:t>若尸</w:t>
                      </w:r>
                      <w:r>
                        <w:rPr>
                          <w:rFonts w:ascii="SimSun" w:eastAsia="SimSun" w:hAnsi="SimSun" w:cs="SimSun"/>
                          <w:b w:val="0"/>
                          <w:bCs w:val="0"/>
                          <w:color w:val="000000"/>
                          <w:spacing w:val="0"/>
                          <w:w w:val="100"/>
                          <w:position w:val="0"/>
                          <w:sz w:val="20"/>
                          <w:szCs w:val="20"/>
                          <w:lang w:val="en-US" w:eastAsia="en-US" w:bidi="en-US"/>
                        </w:rPr>
                        <w:t>=</w:t>
                      </w:r>
                      <w:r>
                        <w:rPr>
                          <w:rFonts w:ascii="Times New Roman" w:eastAsia="Times New Roman" w:hAnsi="Times New Roman" w:cs="Times New Roman"/>
                          <w:b w:val="0"/>
                          <w:bCs w:val="0"/>
                          <w:color w:val="000000"/>
                          <w:spacing w:val="0"/>
                          <w:w w:val="100"/>
                          <w:position w:val="0"/>
                          <w:sz w:val="22"/>
                          <w:szCs w:val="22"/>
                          <w:lang w:val="en-US" w:eastAsia="en-US" w:bidi="en-US"/>
                        </w:rPr>
                        <w:t>[JR</w:t>
                      </w:r>
                    </w:p>
                  </w:txbxContent>
                </v:textbox>
                <w10:wrap type="square" side="right" anchorx="page"/>
              </v:shape>
            </w:pict>
          </mc:Fallback>
        </mc:AlternateContent>
      </w:r>
      <w:r>
        <w:rPr>
          <w:color w:val="000000"/>
          <w:spacing w:val="0"/>
          <w:w w:val="100"/>
          <w:position w:val="0"/>
        </w:rPr>
        <w:t>定理的证明留给读者完成。</w:t>
      </w:r>
    </w:p>
    <w:p>
      <w:pPr>
        <w:pStyle w:val="Style21"/>
        <w:keepNext w:val="0"/>
        <w:keepLines w:val="0"/>
        <w:widowControl w:val="0"/>
        <w:shd w:val="clear" w:color="auto" w:fill="auto"/>
        <w:bidi w:val="0"/>
        <w:spacing w:before="0" w:after="280" w:line="240" w:lineRule="auto"/>
        <w:ind w:left="0" w:right="0" w:firstLine="0"/>
        <w:jc w:val="right"/>
      </w:pPr>
      <w:r>
        <w:rPr>
          <w:color w:val="000000"/>
          <w:spacing w:val="0"/>
          <w:w w:val="100"/>
          <w:position w:val="0"/>
        </w:rPr>
        <w:t>,则</w:t>
      </w:r>
      <w:r>
        <w:rPr>
          <w:i/>
          <w:iCs/>
          <w:color w:val="000000"/>
          <w:spacing w:val="0"/>
          <w:w w:val="100"/>
          <w:position w:val="0"/>
          <w:lang w:val="en-US" w:eastAsia="en-US" w:bidi="en-US"/>
        </w:rPr>
        <w:t>R&lt;U,</w:t>
      </w:r>
      <w:r>
        <w:rPr>
          <w:color w:val="000000"/>
          <w:spacing w:val="0"/>
          <w:w w:val="100"/>
          <w:position w:val="0"/>
          <w:lang w:val="en-US" w:eastAsia="en-US" w:bidi="en-US"/>
        </w:rPr>
        <w:t xml:space="preserve"> </w:t>
      </w:r>
      <w:r>
        <w:rPr>
          <w:color w:val="000000"/>
          <w:spacing w:val="0"/>
          <w:w w:val="100"/>
          <w:position w:val="0"/>
        </w:rPr>
        <w:t>的分解</w:t>
      </w:r>
      <w:r>
        <w:rPr>
          <w:color w:val="000000"/>
          <w:spacing w:val="0"/>
          <w:w w:val="100"/>
          <w:position w:val="0"/>
          <w:lang w:val="en-US" w:eastAsia="en-US" w:bidi="en-US"/>
        </w:rPr>
        <w:t>p={R&lt;5,</w:t>
      </w:r>
      <w:r>
        <w:rPr>
          <w:color w:val="000000"/>
          <w:spacing w:val="0"/>
          <w:w w:val="100"/>
          <w:position w:val="0"/>
        </w:rPr>
        <w:t>八〉，…,</w:t>
      </w:r>
      <w:r>
        <w:rPr>
          <w:i/>
          <w:iCs/>
          <w:color w:val="000000"/>
          <w:spacing w:val="0"/>
          <w:w w:val="100"/>
          <w:position w:val="0"/>
          <w:lang w:val="en-US" w:eastAsia="en-US" w:bidi="en-US"/>
        </w:rPr>
        <w:t>RSUk,</w:t>
      </w:r>
      <w:r>
        <w:rPr>
          <w:color w:val="000000"/>
          <w:spacing w:val="0"/>
          <w:w w:val="100"/>
          <w:position w:val="0"/>
        </w:rPr>
        <w:t>如&gt;}保持函</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rPr>
        <w:t>数依赖。</w:t>
      </w:r>
    </w:p>
    <w:tbl>
      <w:tblPr>
        <w:tblOverlap w:val="never"/>
        <w:jc w:val="center"/>
        <w:tblLayout w:type="fixed"/>
      </w:tblPr>
      <w:tblGrid>
        <w:gridCol w:w="1104"/>
        <w:gridCol w:w="1090"/>
        <w:gridCol w:w="1080"/>
        <w:gridCol w:w="1080"/>
        <w:gridCol w:w="1099"/>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0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9"/>
                <w:szCs w:val="19"/>
                <w:lang w:val="zh-TW" w:eastAsia="zh-TW" w:bidi="zh-TW"/>
              </w:rPr>
              <w:t>方</w:t>
            </w:r>
            <w:r>
              <w:rPr>
                <w:rFonts w:ascii="Times New Roman" w:eastAsia="Times New Roman" w:hAnsi="Times New Roman" w:cs="Times New Roman"/>
                <w:color w:val="000000"/>
                <w:spacing w:val="0"/>
                <w:w w:val="100"/>
                <w:position w:val="0"/>
                <w:sz w:val="13"/>
                <w:szCs w:val="13"/>
                <w:lang w:val="zh-TW" w:eastAsia="zh-TW" w:bidi="zh-TW"/>
              </w:rPr>
              <w:t>14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b\5</w:t>
            </w: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如</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b25</w:t>
            </w:r>
          </w:p>
        </w:tc>
      </w:tr>
      <w:tr>
        <w:trPr>
          <w:trHeight w:val="32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9"/>
                <w:szCs w:val="19"/>
                <w:lang w:val="zh-TW" w:eastAsia="zh-TW" w:bidi="zh-TW"/>
              </w:rPr>
              <w:t>力</w:t>
            </w:r>
            <w:r>
              <w:rPr>
                <w:rFonts w:ascii="Times New Roman" w:eastAsia="Times New Roman" w:hAnsi="Times New Roman" w:cs="Times New Roman"/>
                <w:color w:val="000000"/>
                <w:spacing w:val="0"/>
                <w:w w:val="100"/>
                <w:position w:val="0"/>
                <w:sz w:val="13"/>
                <w:szCs w:val="13"/>
                <w:lang w:val="zh-TW" w:eastAsia="zh-TW" w:bidi="zh-TW"/>
              </w:rPr>
              <w:t>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9"/>
                <w:szCs w:val="19"/>
                <w:lang w:val="zh-TW" w:eastAsia="zh-TW" w:bidi="zh-TW"/>
              </w:rPr>
              <w:t>力</w:t>
            </w:r>
            <w:r>
              <w:rPr>
                <w:rFonts w:ascii="Times New Roman" w:eastAsia="Times New Roman" w:hAnsi="Times New Roman" w:cs="Times New Roman"/>
                <w:color w:val="000000"/>
                <w:spacing w:val="0"/>
                <w:w w:val="100"/>
                <w:position w:val="0"/>
                <w:sz w:val="13"/>
                <w:szCs w:val="13"/>
                <w:lang w:val="zh-TW" w:eastAsia="zh-TW" w:bidi="zh-TW"/>
              </w:rPr>
              <w:t>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3"/>
                <w:szCs w:val="13"/>
              </w:rPr>
            </w:pPr>
            <w:r>
              <w:rPr>
                <w:rFonts w:ascii="Times New Roman" w:eastAsia="Times New Roman" w:hAnsi="Times New Roman" w:cs="Times New Roman"/>
                <w:color w:val="000000"/>
                <w:spacing w:val="0"/>
                <w:w w:val="100"/>
                <w:position w:val="0"/>
                <w:sz w:val="13"/>
                <w:szCs w:val="13"/>
                <w:lang w:val="zh-TW" w:eastAsia="zh-TW" w:bidi="zh-TW"/>
              </w:rPr>
              <w:t>04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as</w:t>
            </w:r>
          </w:p>
        </w:tc>
      </w:tr>
    </w:tbl>
    <w:p>
      <w:pPr>
        <w:pStyle w:val="Style70"/>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(a)</w:t>
      </w:r>
    </w:p>
    <w:p>
      <w:pPr>
        <w:widowControl w:val="0"/>
        <w:spacing w:after="159" w:line="1" w:lineRule="exact"/>
      </w:pPr>
    </w:p>
    <w:p>
      <w:pPr>
        <w:widowControl w:val="0"/>
        <w:spacing w:line="1" w:lineRule="exact"/>
      </w:pPr>
    </w:p>
    <w:tbl>
      <w:tblPr>
        <w:tblOverlap w:val="never"/>
        <w:jc w:val="center"/>
        <w:tblLayout w:type="fixed"/>
      </w:tblPr>
      <w:tblGrid>
        <w:gridCol w:w="1109"/>
        <w:gridCol w:w="1099"/>
        <w:gridCol w:w="1085"/>
        <w:gridCol w:w="1099"/>
        <w:gridCol w:w="1104"/>
      </w:tblGrid>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E</w:t>
            </w:r>
          </w:p>
        </w:tc>
      </w:tr>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3"/>
                <w:szCs w:val="13"/>
                <w:lang w:val="zh-TW" w:eastAsia="zh-TW" w:bidi="zh-TW"/>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as</w:t>
            </w:r>
          </w:p>
        </w:tc>
      </w:tr>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lang w:val="zh-TW" w:eastAsia="zh-TW" w:bidi="zh-TW"/>
              </w:rPr>
              <w:t>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9"/>
                <w:szCs w:val="19"/>
                <w:lang w:val="zh-TW" w:eastAsia="zh-TW" w:bidi="zh-TW"/>
              </w:rPr>
              <w:t>先</w:t>
            </w:r>
            <w:r>
              <w:rPr>
                <w:rFonts w:ascii="Times New Roman" w:eastAsia="Times New Roman" w:hAnsi="Times New Roman" w:cs="Times New Roman"/>
                <w:color w:val="000000"/>
                <w:spacing w:val="0"/>
                <w:w w:val="100"/>
                <w:position w:val="0"/>
                <w:sz w:val="13"/>
                <w:szCs w:val="13"/>
                <w:lang w:val="en-US" w:eastAsia="en-US" w:bidi="en-US"/>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3"/>
                <w:szCs w:val="13"/>
                <w:lang w:val="zh-TW" w:eastAsia="zh-TW" w:bidi="zh-TW"/>
              </w:rPr>
              <w:t>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05</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9"/>
                <w:szCs w:val="19"/>
                <w:lang w:val="zh-CN" w:eastAsia="zh-CN" w:bidi="zh-CN"/>
              </w:rPr>
              <w:t>力</w:t>
            </w:r>
            <w:r>
              <w:rPr>
                <w:rFonts w:ascii="Times New Roman" w:eastAsia="Times New Roman" w:hAnsi="Times New Roman" w:cs="Times New Roman"/>
                <w:color w:val="000000"/>
                <w:spacing w:val="0"/>
                <w:w w:val="100"/>
                <w:position w:val="0"/>
                <w:sz w:val="13"/>
                <w:szCs w:val="13"/>
                <w:lang w:val="zh-CN" w:eastAsia="zh-CN" w:bidi="zh-CN"/>
              </w:rPr>
              <w:t>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byi</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lang w:val="zh-TW" w:eastAsia="zh-TW" w:bidi="zh-TW"/>
              </w:rPr>
              <w:t>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as</w:t>
            </w:r>
          </w:p>
        </w:tc>
      </w:tr>
    </w:tbl>
    <w:p>
      <w:pPr>
        <w:pStyle w:val="Style70"/>
        <w:keepNext w:val="0"/>
        <w:keepLines w:val="0"/>
        <w:widowControl w:val="0"/>
        <w:shd w:val="clear" w:color="auto" w:fill="auto"/>
        <w:bidi w:val="0"/>
        <w:spacing w:before="0" w:after="18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（b）</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6.9</w:t>
      </w:r>
      <w:r>
        <w:rPr>
          <w:color w:val="000000"/>
          <w:spacing w:val="0"/>
          <w:w w:val="100"/>
          <w:position w:val="0"/>
        </w:rPr>
        <w:t>分解具有无损连接的一个实例</w:t>
      </w:r>
    </w:p>
    <w:p>
      <w:pPr>
        <w:widowControl w:val="0"/>
        <w:spacing w:after="159" w:line="1" w:lineRule="exact"/>
      </w:pPr>
    </w:p>
    <w:p>
      <w:pPr>
        <w:pStyle w:val="Style21"/>
        <w:keepNext w:val="0"/>
        <w:keepLines w:val="0"/>
        <w:widowControl w:val="0"/>
        <w:shd w:val="clear" w:color="auto" w:fill="auto"/>
        <w:bidi w:val="0"/>
        <w:spacing w:before="0" w:after="160" w:line="317" w:lineRule="exact"/>
        <w:ind w:left="0" w:right="0" w:firstLine="440"/>
        <w:jc w:val="both"/>
      </w:pPr>
      <w:r>
        <w:rPr>
          <w:color w:val="000000"/>
          <w:spacing w:val="0"/>
          <w:w w:val="100"/>
          <w:position w:val="0"/>
        </w:rPr>
        <w:t>引理</w:t>
      </w:r>
      <w:r>
        <w:rPr>
          <w:rFonts w:ascii="Times New Roman" w:eastAsia="Times New Roman" w:hAnsi="Times New Roman" w:cs="Times New Roman"/>
          <w:b/>
          <w:bCs/>
          <w:color w:val="000000"/>
          <w:spacing w:val="0"/>
          <w:w w:val="100"/>
          <w:position w:val="0"/>
          <w:lang w:val="en-US" w:eastAsia="en-US" w:bidi="en-US"/>
        </w:rPr>
        <w:t>6.3</w:t>
      </w:r>
      <w:r>
        <w:rPr>
          <w:color w:val="000000"/>
          <w:spacing w:val="0"/>
          <w:w w:val="100"/>
          <w:position w:val="0"/>
        </w:rPr>
        <w:t>给出了判断两个函数依赖集等价的可行算法。因此引理</w:t>
      </w:r>
      <w:r>
        <w:rPr>
          <w:rFonts w:ascii="Times New Roman" w:eastAsia="Times New Roman" w:hAnsi="Times New Roman" w:cs="Times New Roman"/>
          <w:b/>
          <w:bCs/>
          <w:color w:val="000000"/>
          <w:spacing w:val="0"/>
          <w:w w:val="100"/>
          <w:position w:val="0"/>
          <w:lang w:val="en-US" w:eastAsia="en-US" w:bidi="en-US"/>
        </w:rPr>
        <w:t>6.3</w:t>
      </w:r>
      <w:r>
        <w:rPr>
          <w:color w:val="000000"/>
          <w:spacing w:val="0"/>
          <w:w w:val="100"/>
          <w:position w:val="0"/>
        </w:rPr>
        <w:t>也给出了判别</w:t>
      </w:r>
      <w:r>
        <w:rPr>
          <w:i/>
          <w:iCs/>
          <w:color w:val="000000"/>
          <w:spacing w:val="0"/>
          <w:w w:val="100"/>
          <w:position w:val="0"/>
          <w:lang w:val="en-US" w:eastAsia="en-US" w:bidi="en-US"/>
        </w:rPr>
        <w:t xml:space="preserve">R </w:t>
      </w:r>
      <w:r>
        <w:rPr>
          <w:color w:val="000000"/>
          <w:spacing w:val="0"/>
          <w:w w:val="100"/>
          <w:position w:val="0"/>
        </w:rPr>
        <w:t>的分解"是否保持函数依赖的方法。</w:t>
      </w:r>
    </w:p>
    <w:p>
      <w:pPr>
        <w:pStyle w:val="Style67"/>
        <w:keepNext/>
        <w:keepLines/>
        <w:widowControl w:val="0"/>
        <w:shd w:val="clear" w:color="auto" w:fill="auto"/>
        <w:bidi w:val="0"/>
        <w:spacing w:before="0" w:line="240" w:lineRule="auto"/>
        <w:ind w:left="0" w:right="0" w:firstLine="0"/>
        <w:jc w:val="left"/>
      </w:pPr>
      <w:bookmarkStart w:id="951" w:name="bookmark951"/>
      <w:bookmarkStart w:id="952" w:name="bookmark952"/>
      <w:bookmarkStart w:id="953" w:name="bookmark953"/>
      <w:r>
        <w:rPr>
          <w:rFonts w:ascii="Times New Roman" w:eastAsia="Times New Roman" w:hAnsi="Times New Roman" w:cs="Times New Roman"/>
          <w:b/>
          <w:bCs/>
          <w:color w:val="000000"/>
          <w:spacing w:val="0"/>
          <w:w w:val="100"/>
          <w:position w:val="0"/>
          <w:sz w:val="24"/>
          <w:szCs w:val="24"/>
          <w:lang w:val="en-US" w:eastAsia="en-US" w:bidi="en-US"/>
        </w:rPr>
        <w:t>6.4.3</w:t>
      </w:r>
      <w:r>
        <w:rPr>
          <w:color w:val="000000"/>
          <w:spacing w:val="0"/>
          <w:w w:val="100"/>
          <w:position w:val="0"/>
          <w:sz w:val="24"/>
          <w:szCs w:val="24"/>
        </w:rPr>
        <w:t>模式分解的算法</w:t>
      </w:r>
      <w:bookmarkEnd w:id="951"/>
      <w:bookmarkEnd w:id="952"/>
      <w:bookmarkEnd w:id="953"/>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关于模式分解的几个重要事实是：</w:t>
      </w:r>
    </w:p>
    <w:p>
      <w:pPr>
        <w:pStyle w:val="Style21"/>
        <w:keepNext w:val="0"/>
        <w:keepLines w:val="0"/>
        <w:widowControl w:val="0"/>
        <w:shd w:val="clear" w:color="auto" w:fill="auto"/>
        <w:tabs>
          <w:tab w:pos="918" w:val="left"/>
        </w:tabs>
        <w:bidi w:val="0"/>
        <w:spacing w:before="0" w:after="0" w:line="302" w:lineRule="exact"/>
        <w:ind w:left="0" w:right="0" w:firstLine="440"/>
        <w:jc w:val="both"/>
      </w:pPr>
      <w:bookmarkStart w:id="954" w:name="bookmark954"/>
      <w:r>
        <w:rPr>
          <w:b/>
          <w:bCs/>
          <w:color w:val="000000"/>
          <w:spacing w:val="0"/>
          <w:w w:val="100"/>
          <w:position w:val="0"/>
        </w:rPr>
        <w:t>（</w:t>
      </w:r>
      <w:bookmarkEnd w:id="954"/>
      <w:r>
        <w:rPr>
          <w:rFonts w:ascii="Times New Roman" w:eastAsia="Times New Roman" w:hAnsi="Times New Roman" w:cs="Times New Roman"/>
          <w:b/>
          <w:bCs/>
          <w:color w:val="000000"/>
          <w:spacing w:val="0"/>
          <w:w w:val="100"/>
          <w:position w:val="0"/>
        </w:rPr>
        <w:t>1</w:t>
      </w:r>
      <w:r>
        <w:rPr>
          <w:b/>
          <w:bCs/>
          <w:color w:val="000000"/>
          <w:spacing w:val="0"/>
          <w:w w:val="100"/>
          <w:position w:val="0"/>
        </w:rPr>
        <w:t>）</w:t>
      </w:r>
      <w:r>
        <w:rPr>
          <w:rFonts w:ascii="Times New Roman" w:eastAsia="Times New Roman" w:hAnsi="Times New Roman" w:cs="Times New Roman"/>
          <w:b/>
          <w:bCs/>
          <w:color w:val="000000"/>
          <w:spacing w:val="0"/>
          <w:w w:val="100"/>
          <w:position w:val="0"/>
        </w:rPr>
        <w:tab/>
      </w:r>
      <w:r>
        <w:rPr>
          <w:color w:val="000000"/>
          <w:spacing w:val="0"/>
          <w:w w:val="100"/>
          <w:position w:val="0"/>
        </w:rPr>
        <w:t>若要求分解保持函数依赖，那么模式分离总可以达到</w:t>
      </w:r>
      <w:r>
        <w:rPr>
          <w:rFonts w:ascii="Times New Roman" w:eastAsia="Times New Roman" w:hAnsi="Times New Roman" w:cs="Times New Roman"/>
          <w:b/>
          <w:bCs/>
          <w:color w:val="000000"/>
          <w:spacing w:val="0"/>
          <w:w w:val="100"/>
          <w:position w:val="0"/>
          <w:lang w:val="en-US" w:eastAsia="en-US" w:bidi="en-US"/>
        </w:rPr>
        <w:t>3NF,</w:t>
      </w:r>
      <w:r>
        <w:rPr>
          <w:color w:val="000000"/>
          <w:spacing w:val="0"/>
          <w:w w:val="100"/>
          <w:position w:val="0"/>
        </w:rPr>
        <w:t>但不一定能达到</w:t>
      </w:r>
      <w:r>
        <w:rPr>
          <w:rFonts w:ascii="Times New Roman" w:eastAsia="Times New Roman" w:hAnsi="Times New Roman" w:cs="Times New Roman"/>
          <w:b/>
          <w:bCs/>
          <w:color w:val="000000"/>
          <w:spacing w:val="0"/>
          <w:w w:val="100"/>
          <w:position w:val="0"/>
          <w:lang w:val="en-US" w:eastAsia="en-US" w:bidi="en-US"/>
        </w:rPr>
        <w:t>BCNFo</w:t>
      </w:r>
    </w:p>
    <w:p>
      <w:pPr>
        <w:pStyle w:val="Style21"/>
        <w:keepNext w:val="0"/>
        <w:keepLines w:val="0"/>
        <w:widowControl w:val="0"/>
        <w:shd w:val="clear" w:color="auto" w:fill="auto"/>
        <w:tabs>
          <w:tab w:pos="920" w:val="left"/>
        </w:tabs>
        <w:bidi w:val="0"/>
        <w:spacing w:before="0" w:after="0" w:line="302" w:lineRule="exact"/>
        <w:ind w:left="0" w:right="0" w:firstLine="440"/>
        <w:jc w:val="both"/>
      </w:pPr>
      <w:bookmarkStart w:id="955" w:name="bookmark955"/>
      <w:r>
        <w:rPr>
          <w:b/>
          <w:bCs/>
          <w:color w:val="000000"/>
          <w:spacing w:val="0"/>
          <w:w w:val="100"/>
          <w:position w:val="0"/>
        </w:rPr>
        <w:t>（</w:t>
      </w:r>
      <w:bookmarkEnd w:id="955"/>
      <w:r>
        <w:rPr>
          <w:rFonts w:ascii="Times New Roman" w:eastAsia="Times New Roman" w:hAnsi="Times New Roman" w:cs="Times New Roman"/>
          <w:b/>
          <w:bCs/>
          <w:color w:val="000000"/>
          <w:spacing w:val="0"/>
          <w:w w:val="100"/>
          <w:position w:val="0"/>
        </w:rPr>
        <w:t>2）</w:t>
        <w:tab/>
      </w:r>
      <w:r>
        <w:rPr>
          <w:color w:val="000000"/>
          <w:spacing w:val="0"/>
          <w:w w:val="100"/>
          <w:position w:val="0"/>
        </w:rPr>
        <w:t>若要求分解既保持函数依赖，又具有无损连接性，可以达到</w:t>
      </w:r>
      <w:r>
        <w:rPr>
          <w:rFonts w:ascii="Times New Roman" w:eastAsia="Times New Roman" w:hAnsi="Times New Roman" w:cs="Times New Roman"/>
          <w:b/>
          <w:bCs/>
          <w:color w:val="000000"/>
          <w:spacing w:val="0"/>
          <w:w w:val="100"/>
          <w:position w:val="0"/>
          <w:lang w:val="en-US" w:eastAsia="en-US" w:bidi="en-US"/>
        </w:rPr>
        <w:t>3NF,</w:t>
      </w:r>
      <w:r>
        <w:rPr>
          <w:color w:val="000000"/>
          <w:spacing w:val="0"/>
          <w:w w:val="100"/>
          <w:position w:val="0"/>
        </w:rPr>
        <w:t>但不一定能达 至</w:t>
      </w:r>
      <w:r>
        <w:rPr>
          <w:rFonts w:ascii="Times New Roman" w:eastAsia="Times New Roman" w:hAnsi="Times New Roman" w:cs="Times New Roman"/>
          <w:b/>
          <w:bCs/>
          <w:color w:val="000000"/>
          <w:spacing w:val="0"/>
          <w:w w:val="100"/>
          <w:position w:val="0"/>
          <w:lang w:val="en-US" w:eastAsia="en-US" w:bidi="en-US"/>
        </w:rPr>
        <w:t>U BCNFo</w:t>
      </w:r>
    </w:p>
    <w:p>
      <w:pPr>
        <w:pStyle w:val="Style21"/>
        <w:keepNext w:val="0"/>
        <w:keepLines w:val="0"/>
        <w:widowControl w:val="0"/>
        <w:shd w:val="clear" w:color="auto" w:fill="auto"/>
        <w:tabs>
          <w:tab w:pos="913" w:val="left"/>
        </w:tabs>
        <w:bidi w:val="0"/>
        <w:spacing w:before="0" w:after="0" w:line="302" w:lineRule="exact"/>
        <w:ind w:left="0" w:right="0" w:firstLine="420"/>
        <w:jc w:val="both"/>
      </w:pPr>
      <w:bookmarkStart w:id="956" w:name="bookmark956"/>
      <w:r>
        <w:rPr>
          <w:b/>
          <w:bCs/>
          <w:color w:val="000000"/>
          <w:spacing w:val="0"/>
          <w:w w:val="100"/>
          <w:position w:val="0"/>
        </w:rPr>
        <w:t>（</w:t>
      </w:r>
      <w:bookmarkEnd w:id="956"/>
      <w:r>
        <w:rPr>
          <w:rFonts w:ascii="Times New Roman" w:eastAsia="Times New Roman" w:hAnsi="Times New Roman" w:cs="Times New Roman"/>
          <w:b/>
          <w:bCs/>
          <w:color w:val="000000"/>
          <w:spacing w:val="0"/>
          <w:w w:val="100"/>
          <w:position w:val="0"/>
        </w:rPr>
        <w:t>3）</w:t>
        <w:tab/>
      </w:r>
      <w:r>
        <w:rPr>
          <w:color w:val="000000"/>
          <w:spacing w:val="0"/>
          <w:w w:val="100"/>
          <w:position w:val="0"/>
        </w:rPr>
        <w:t>若要求分解具有无损连接性，那一定可达到</w:t>
      </w:r>
      <w:r>
        <w:rPr>
          <w:rFonts w:ascii="Times New Roman" w:eastAsia="Times New Roman" w:hAnsi="Times New Roman" w:cs="Times New Roman"/>
          <w:b/>
          <w:bCs/>
          <w:color w:val="000000"/>
          <w:spacing w:val="0"/>
          <w:w w:val="100"/>
          <w:position w:val="0"/>
          <w:lang w:val="en-US" w:eastAsia="en-US" w:bidi="en-US"/>
        </w:rPr>
        <w:t>4NF</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02" w:lineRule="exact"/>
        <w:ind w:left="0" w:right="0" w:firstLine="420"/>
        <w:jc w:val="both"/>
      </w:pPr>
      <w:r>
        <w:rPr>
          <w:color w:val="000000"/>
          <w:spacing w:val="0"/>
          <w:w w:val="100"/>
          <w:position w:val="0"/>
        </w:rPr>
        <w:t>它们分别由算法</w:t>
      </w:r>
      <w:r>
        <w:rPr>
          <w:rFonts w:ascii="Times New Roman" w:eastAsia="Times New Roman" w:hAnsi="Times New Roman" w:cs="Times New Roman"/>
          <w:b/>
          <w:bCs/>
          <w:color w:val="000000"/>
          <w:spacing w:val="0"/>
          <w:w w:val="100"/>
          <w:position w:val="0"/>
        </w:rPr>
        <w:t>6.3</w:t>
      </w:r>
      <w:r>
        <w:rPr>
          <w:color w:val="000000"/>
          <w:spacing w:val="0"/>
          <w:w w:val="100"/>
          <w:position w:val="0"/>
        </w:rPr>
        <w:t>、算法</w:t>
      </w:r>
      <w:r>
        <w:rPr>
          <w:rFonts w:ascii="Times New Roman" w:eastAsia="Times New Roman" w:hAnsi="Times New Roman" w:cs="Times New Roman"/>
          <w:b/>
          <w:bCs/>
          <w:color w:val="000000"/>
          <w:spacing w:val="0"/>
          <w:w w:val="100"/>
          <w:position w:val="0"/>
        </w:rPr>
        <w:t>6.4</w:t>
      </w:r>
      <w:r>
        <w:rPr>
          <w:color w:val="000000"/>
          <w:spacing w:val="0"/>
          <w:w w:val="100"/>
          <w:position w:val="0"/>
        </w:rPr>
        <w:t>、算法</w:t>
      </w:r>
      <w:r>
        <w:rPr>
          <w:rFonts w:ascii="Times New Roman" w:eastAsia="Times New Roman" w:hAnsi="Times New Roman" w:cs="Times New Roman"/>
          <w:b/>
          <w:bCs/>
          <w:color w:val="000000"/>
          <w:spacing w:val="0"/>
          <w:w w:val="100"/>
          <w:position w:val="0"/>
          <w:lang w:val="en-US" w:eastAsia="en-US" w:bidi="en-US"/>
        </w:rPr>
        <w:t>6.5</w:t>
      </w:r>
      <w:r>
        <w:rPr>
          <w:color w:val="000000"/>
          <w:spacing w:val="0"/>
          <w:w w:val="100"/>
          <w:position w:val="0"/>
        </w:rPr>
        <w:t>和算法</w:t>
      </w:r>
      <w:r>
        <w:rPr>
          <w:rFonts w:ascii="Times New Roman" w:eastAsia="Times New Roman" w:hAnsi="Times New Roman" w:cs="Times New Roman"/>
          <w:b/>
          <w:bCs/>
          <w:color w:val="000000"/>
          <w:spacing w:val="0"/>
          <w:w w:val="100"/>
          <w:position w:val="0"/>
          <w:lang w:val="en-US" w:eastAsia="en-US" w:bidi="en-US"/>
        </w:rPr>
        <w:t>6.6</w:t>
      </w:r>
      <w:r>
        <w:rPr>
          <w:color w:val="000000"/>
          <w:spacing w:val="0"/>
          <w:w w:val="100"/>
          <w:position w:val="0"/>
        </w:rPr>
        <w:t>来实现。</w:t>
      </w:r>
    </w:p>
    <w:p>
      <w:pPr>
        <w:pStyle w:val="Style21"/>
        <w:keepNext w:val="0"/>
        <w:keepLines w:val="0"/>
        <w:widowControl w:val="0"/>
        <w:shd w:val="clear" w:color="auto" w:fill="auto"/>
        <w:bidi w:val="0"/>
        <w:spacing w:before="0" w:after="0" w:line="302" w:lineRule="exact"/>
        <w:ind w:left="0" w:right="0" w:firstLine="420"/>
        <w:jc w:val="both"/>
      </w:pPr>
      <w:r>
        <w:rPr>
          <w:color w:val="000000"/>
          <w:spacing w:val="0"/>
          <w:w w:val="100"/>
          <w:position w:val="0"/>
        </w:rPr>
        <w:t>算法</w:t>
      </w:r>
      <w:r>
        <w:rPr>
          <w:rFonts w:ascii="Times New Roman" w:eastAsia="Times New Roman" w:hAnsi="Times New Roman" w:cs="Times New Roman"/>
          <w:b/>
          <w:bCs/>
          <w:color w:val="000000"/>
          <w:spacing w:val="0"/>
          <w:w w:val="100"/>
          <w:position w:val="0"/>
          <w:lang w:val="en-US" w:eastAsia="en-US" w:bidi="en-US"/>
        </w:rPr>
        <w:t xml:space="preserve">6.3 </w:t>
      </w:r>
      <w:r>
        <w:rPr>
          <w:color w:val="000000"/>
          <w:spacing w:val="0"/>
          <w:w w:val="100"/>
          <w:position w:val="0"/>
        </w:rPr>
        <w:t>（合成法）转换为</w:t>
      </w:r>
      <w:r>
        <w:rPr>
          <w:rFonts w:ascii="Times New Roman" w:eastAsia="Times New Roman" w:hAnsi="Times New Roman" w:cs="Times New Roman"/>
          <w:b/>
          <w:bCs/>
          <w:color w:val="000000"/>
          <w:spacing w:val="0"/>
          <w:w w:val="100"/>
          <w:position w:val="0"/>
          <w:lang w:val="en-US" w:eastAsia="en-US" w:bidi="en-US"/>
        </w:rPr>
        <w:t>3NF</w:t>
      </w:r>
      <w:r>
        <w:rPr>
          <w:color w:val="000000"/>
          <w:spacing w:val="0"/>
          <w:w w:val="100"/>
          <w:position w:val="0"/>
        </w:rPr>
        <w:t>的保持函数依赖的分解。</w:t>
      </w:r>
    </w:p>
    <w:p>
      <w:pPr>
        <w:pStyle w:val="Style21"/>
        <w:keepNext w:val="0"/>
        <w:keepLines w:val="0"/>
        <w:widowControl w:val="0"/>
        <w:shd w:val="clear" w:color="auto" w:fill="auto"/>
        <w:tabs>
          <w:tab w:pos="903" w:val="left"/>
        </w:tabs>
        <w:bidi w:val="0"/>
        <w:spacing w:before="0" w:after="0" w:line="302" w:lineRule="exact"/>
        <w:ind w:left="0" w:right="0" w:firstLine="420"/>
        <w:jc w:val="both"/>
      </w:pPr>
      <w:bookmarkStart w:id="957" w:name="bookmark957"/>
      <w:r>
        <w:rPr>
          <w:b/>
          <w:bCs/>
          <w:color w:val="000000"/>
          <w:spacing w:val="0"/>
          <w:w w:val="100"/>
          <w:position w:val="0"/>
        </w:rPr>
        <w:t>（</w:t>
      </w:r>
      <w:bookmarkEnd w:id="957"/>
      <w:r>
        <w:rPr>
          <w:rFonts w:ascii="Times New Roman" w:eastAsia="Times New Roman" w:hAnsi="Times New Roman" w:cs="Times New Roman"/>
          <w:b/>
          <w:bCs/>
          <w:color w:val="000000"/>
          <w:spacing w:val="0"/>
          <w:w w:val="100"/>
          <w:position w:val="0"/>
        </w:rPr>
        <w:t>1</w:t>
      </w:r>
      <w:r>
        <w:rPr>
          <w:b/>
          <w:bCs/>
          <w:color w:val="000000"/>
          <w:spacing w:val="0"/>
          <w:w w:val="100"/>
          <w:position w:val="0"/>
        </w:rPr>
        <w:t>）</w:t>
      </w:r>
      <w:r>
        <w:rPr>
          <w:rFonts w:ascii="Times New Roman" w:eastAsia="Times New Roman" w:hAnsi="Times New Roman" w:cs="Times New Roman"/>
          <w:b/>
          <w:bCs/>
          <w:color w:val="000000"/>
          <w:spacing w:val="0"/>
          <w:w w:val="100"/>
          <w:position w:val="0"/>
        </w:rPr>
        <w:tab/>
      </w:r>
      <w:r>
        <w:rPr>
          <w:color w:val="000000"/>
          <w:spacing w:val="0"/>
          <w:w w:val="100"/>
          <w:position w:val="0"/>
        </w:rPr>
        <w:t>对</w:t>
      </w:r>
      <w:r>
        <w:rPr>
          <w:i/>
          <w:iCs/>
          <w:color w:val="000000"/>
          <w:spacing w:val="0"/>
          <w:w w:val="100"/>
          <w:position w:val="0"/>
          <w:lang w:val="en-US" w:eastAsia="en-US" w:bidi="en-US"/>
        </w:rPr>
        <w:t>R&lt;U,F&gt;</w:t>
      </w:r>
      <w:r>
        <w:rPr>
          <w:color w:val="000000"/>
          <w:spacing w:val="0"/>
          <w:w w:val="100"/>
          <w:position w:val="0"/>
        </w:rPr>
        <w:t>中的函数依赖集尸进行“极小化处理”（处理后得到的依赖集仍记为尸）。</w:t>
      </w:r>
    </w:p>
    <w:p>
      <w:pPr>
        <w:pStyle w:val="Style21"/>
        <w:keepNext w:val="0"/>
        <w:keepLines w:val="0"/>
        <w:widowControl w:val="0"/>
        <w:shd w:val="clear" w:color="auto" w:fill="auto"/>
        <w:tabs>
          <w:tab w:pos="918" w:val="left"/>
        </w:tabs>
        <w:bidi w:val="0"/>
        <w:spacing w:before="0" w:after="0" w:line="302" w:lineRule="exact"/>
        <w:ind w:left="0" w:right="0" w:firstLine="420"/>
        <w:jc w:val="left"/>
      </w:pPr>
      <w:bookmarkStart w:id="958" w:name="bookmark958"/>
      <w:r>
        <w:rPr>
          <w:rFonts w:ascii="Times New Roman" w:eastAsia="Times New Roman" w:hAnsi="Times New Roman" w:cs="Times New Roman"/>
          <w:b/>
          <w:bCs/>
          <w:color w:val="000000"/>
          <w:spacing w:val="0"/>
          <w:w w:val="100"/>
          <w:position w:val="0"/>
        </w:rPr>
        <w:t>（</w:t>
      </w:r>
      <w:bookmarkEnd w:id="958"/>
      <w:r>
        <w:rPr>
          <w:rFonts w:ascii="Times New Roman" w:eastAsia="Times New Roman" w:hAnsi="Times New Roman" w:cs="Times New Roman"/>
          <w:b/>
          <w:bCs/>
          <w:color w:val="000000"/>
          <w:spacing w:val="0"/>
          <w:w w:val="100"/>
          <w:position w:val="0"/>
        </w:rPr>
        <w:t>2）</w:t>
        <w:tab/>
      </w:r>
      <w:r>
        <w:rPr>
          <w:color w:val="000000"/>
          <w:spacing w:val="0"/>
          <w:w w:val="100"/>
          <w:position w:val="0"/>
        </w:rPr>
        <w:t>找出所有不在</w:t>
      </w:r>
      <w:r>
        <w:rPr>
          <w:rFonts w:ascii="Times New Roman" w:eastAsia="Times New Roman" w:hAnsi="Times New Roman" w:cs="Times New Roman"/>
          <w:b/>
          <w:bCs/>
          <w:color w:val="000000"/>
          <w:spacing w:val="0"/>
          <w:w w:val="100"/>
          <w:position w:val="0"/>
          <w:lang w:val="en-US" w:eastAsia="en-US" w:bidi="en-US"/>
        </w:rPr>
        <w:t>F</w:t>
      </w:r>
      <w:r>
        <w:rPr>
          <w:color w:val="000000"/>
          <w:spacing w:val="0"/>
          <w:w w:val="100"/>
          <w:position w:val="0"/>
        </w:rPr>
        <w:t>中出现的属性（记做</w:t>
      </w:r>
      <w:r>
        <w:rPr>
          <w:i/>
          <w:iCs/>
          <w:color w:val="000000"/>
          <w:spacing w:val="0"/>
          <w:w w:val="100"/>
          <w:position w:val="0"/>
          <w:lang w:val="en-US" w:eastAsia="en-US" w:bidi="en-US"/>
        </w:rPr>
        <w:t>Uo）,</w:t>
      </w:r>
      <w:r>
        <w:rPr>
          <w:color w:val="000000"/>
          <w:spacing w:val="0"/>
          <w:w w:val="100"/>
          <w:position w:val="0"/>
        </w:rPr>
        <w:t>把这样的属性构成一个关系模式</w:t>
      </w:r>
    </w:p>
    <w:p>
      <w:pPr>
        <w:pStyle w:val="Style21"/>
        <w:keepNext w:val="0"/>
        <w:keepLines w:val="0"/>
        <w:widowControl w:val="0"/>
        <w:shd w:val="clear" w:color="auto" w:fill="auto"/>
        <w:bidi w:val="0"/>
        <w:spacing w:before="0" w:after="0" w:line="302" w:lineRule="exact"/>
        <w:ind w:left="0" w:right="0" w:firstLine="0"/>
        <w:jc w:val="left"/>
      </w:pPr>
      <w:r>
        <w:rPr>
          <w:color w:val="000000"/>
          <w:spacing w:val="0"/>
          <w:w w:val="100"/>
          <w:position w:val="0"/>
        </w:rPr>
        <w:t>以），</w:t>
      </w:r>
      <w:r>
        <w:rPr>
          <w:i/>
          <w:iCs/>
          <w:color w:val="000000"/>
          <w:spacing w:val="0"/>
          <w:w w:val="100"/>
          <w:position w:val="0"/>
          <w:lang w:val="en-US" w:eastAsia="en-US" w:bidi="en-US"/>
        </w:rPr>
        <w:t>Fo&gt;°</w:t>
      </w:r>
      <w:r>
        <w:rPr>
          <w:color w:val="000000"/>
          <w:spacing w:val="0"/>
          <w:w w:val="100"/>
          <w:position w:val="0"/>
        </w:rPr>
        <w:t>把这些属性从</w:t>
      </w:r>
      <w:r>
        <w:rPr>
          <w:color w:val="000000"/>
          <w:spacing w:val="0"/>
          <w:w w:val="100"/>
          <w:position w:val="0"/>
          <w:lang w:val="zh-CN" w:eastAsia="zh-CN" w:bidi="zh-CN"/>
        </w:rPr>
        <w:t>［/中</w:t>
      </w:r>
      <w:r>
        <w:rPr>
          <w:color w:val="000000"/>
          <w:spacing w:val="0"/>
          <w:w w:val="100"/>
          <w:position w:val="0"/>
        </w:rPr>
        <w:t>去掉，剩余的属性仍记为</w:t>
      </w:r>
      <w:r>
        <w:rPr>
          <w:rFonts w:ascii="Times New Roman" w:eastAsia="Times New Roman" w:hAnsi="Times New Roman" w:cs="Times New Roman"/>
          <w:b/>
          <w:bCs/>
          <w:color w:val="000000"/>
          <w:spacing w:val="0"/>
          <w:w w:val="100"/>
          <w:position w:val="0"/>
        </w:rPr>
        <w:t>（7</w:t>
      </w:r>
      <w:r>
        <w:rPr>
          <w:color w:val="000000"/>
          <w:spacing w:val="0"/>
          <w:w w:val="100"/>
          <w:position w:val="0"/>
        </w:rPr>
        <w:t>。</w:t>
      </w:r>
    </w:p>
    <w:p>
      <w:pPr>
        <w:pStyle w:val="Style21"/>
        <w:keepNext w:val="0"/>
        <w:keepLines w:val="0"/>
        <w:widowControl w:val="0"/>
        <w:shd w:val="clear" w:color="auto" w:fill="auto"/>
        <w:tabs>
          <w:tab w:pos="918" w:val="left"/>
        </w:tabs>
        <w:bidi w:val="0"/>
        <w:spacing w:before="0" w:after="0" w:line="302" w:lineRule="exact"/>
        <w:ind w:left="0" w:right="0" w:firstLine="420"/>
        <w:jc w:val="both"/>
      </w:pPr>
      <w:bookmarkStart w:id="959" w:name="bookmark959"/>
      <w:r>
        <w:rPr>
          <w:rFonts w:ascii="Times New Roman" w:eastAsia="Times New Roman" w:hAnsi="Times New Roman" w:cs="Times New Roman"/>
          <w:b/>
          <w:bCs/>
          <w:color w:val="000000"/>
          <w:spacing w:val="0"/>
          <w:w w:val="100"/>
          <w:position w:val="0"/>
        </w:rPr>
        <w:t>（</w:t>
      </w:r>
      <w:bookmarkEnd w:id="959"/>
      <w:r>
        <w:rPr>
          <w:rFonts w:ascii="Times New Roman" w:eastAsia="Times New Roman" w:hAnsi="Times New Roman" w:cs="Times New Roman"/>
          <w:b/>
          <w:bCs/>
          <w:color w:val="000000"/>
          <w:spacing w:val="0"/>
          <w:w w:val="100"/>
          <w:position w:val="0"/>
        </w:rPr>
        <w:t>3）</w:t>
        <w:tab/>
      </w:r>
      <w:r>
        <w:rPr>
          <w:color w:val="000000"/>
          <w:spacing w:val="0"/>
          <w:w w:val="100"/>
          <w:position w:val="0"/>
        </w:rPr>
        <w:t>若有</w:t>
      </w:r>
      <w:r>
        <w:rPr>
          <w:rFonts w:ascii="Times New Roman" w:eastAsia="Times New Roman" w:hAnsi="Times New Roman" w:cs="Times New Roman"/>
          <w:b/>
          <w:bCs/>
          <w:color w:val="000000"/>
          <w:spacing w:val="0"/>
          <w:w w:val="100"/>
          <w:position w:val="0"/>
          <w:lang w:val="en-US" w:eastAsia="en-US" w:bidi="en-US"/>
        </w:rPr>
        <w:t>X-dEF,</w:t>
      </w:r>
      <w:r>
        <w:rPr>
          <w:color w:val="000000"/>
          <w:spacing w:val="0"/>
          <w:w w:val="100"/>
          <w:position w:val="0"/>
        </w:rPr>
        <w:t>且</w:t>
      </w:r>
      <w:r>
        <w:rPr>
          <w:i/>
          <w:iCs/>
          <w:color w:val="000000"/>
          <w:spacing w:val="0"/>
          <w:w w:val="100"/>
          <w:position w:val="0"/>
          <w:lang w:val="en-US" w:eastAsia="en-US" w:bidi="en-US"/>
        </w:rPr>
        <w:t>XA=U,</w:t>
      </w:r>
      <w:r>
        <w:rPr>
          <w:color w:val="000000"/>
          <w:spacing w:val="0"/>
          <w:w w:val="100"/>
          <w:position w:val="0"/>
        </w:rPr>
        <w:t>则</w:t>
      </w:r>
      <w:r>
        <w:rPr>
          <w:i/>
          <w:iCs/>
          <w:color w:val="000000"/>
          <w:spacing w:val="0"/>
          <w:w w:val="100"/>
          <w:position w:val="0"/>
          <w:lang w:val="en-US" w:eastAsia="en-US" w:bidi="en-US"/>
        </w:rPr>
        <w:t>p={R},</w:t>
      </w:r>
      <w:r>
        <w:rPr>
          <w:color w:val="000000"/>
          <w:spacing w:val="0"/>
          <w:w w:val="100"/>
          <w:position w:val="0"/>
        </w:rPr>
        <w:t>算法终止。</w:t>
      </w:r>
    </w:p>
    <w:p>
      <w:pPr>
        <w:pStyle w:val="Style21"/>
        <w:keepNext w:val="0"/>
        <w:keepLines w:val="0"/>
        <w:widowControl w:val="0"/>
        <w:shd w:val="clear" w:color="auto" w:fill="auto"/>
        <w:tabs>
          <w:tab w:pos="925" w:val="left"/>
        </w:tabs>
        <w:bidi w:val="0"/>
        <w:spacing w:before="0" w:after="0" w:line="307" w:lineRule="exact"/>
        <w:ind w:left="0" w:right="0" w:firstLine="440"/>
        <w:jc w:val="both"/>
      </w:pPr>
      <w:bookmarkStart w:id="960" w:name="bookmark960"/>
      <w:r>
        <w:rPr>
          <w:b/>
          <w:bCs/>
          <w:color w:val="000000"/>
          <w:spacing w:val="0"/>
          <w:w w:val="100"/>
          <w:position w:val="0"/>
        </w:rPr>
        <w:t>（</w:t>
      </w:r>
      <w:bookmarkEnd w:id="960"/>
      <w:r>
        <w:rPr>
          <w:rFonts w:ascii="Times New Roman" w:eastAsia="Times New Roman" w:hAnsi="Times New Roman" w:cs="Times New Roman"/>
          <w:b/>
          <w:bCs/>
          <w:color w:val="000000"/>
          <w:spacing w:val="0"/>
          <w:w w:val="100"/>
          <w:position w:val="0"/>
        </w:rPr>
        <w:t>4）</w:t>
        <w:tab/>
      </w:r>
      <w:r>
        <w:rPr>
          <w:color w:val="000000"/>
          <w:spacing w:val="0"/>
          <w:w w:val="100"/>
          <w:position w:val="0"/>
        </w:rPr>
        <w:t>否则，</w:t>
      </w:r>
      <w:r>
        <w:rPr>
          <w:color w:val="000000"/>
          <w:spacing w:val="0"/>
          <w:w w:val="100"/>
          <w:position w:val="0"/>
          <w:lang w:val="zh-CN" w:eastAsia="zh-CN" w:bidi="zh-CN"/>
        </w:rPr>
        <w:t>对尸</w:t>
      </w:r>
      <w:r>
        <w:rPr>
          <w:color w:val="000000"/>
          <w:spacing w:val="0"/>
          <w:w w:val="100"/>
          <w:position w:val="0"/>
        </w:rPr>
        <w:t>按具有相同左部的原则分组（假定分为左组），每一组函数依赖所涉 及的全部属性形成一个属性集拱。若</w:t>
      </w:r>
      <w:r>
        <w:rPr>
          <w:i/>
          <w:iCs/>
          <w:color w:val="000000"/>
          <w:spacing w:val="0"/>
          <w:w w:val="100"/>
          <w:position w:val="0"/>
          <w:lang w:val="en-US" w:eastAsia="en-US" w:bidi="en-US"/>
        </w:rPr>
        <w:t>y</w:t>
      </w:r>
      <w:r>
        <w:rPr>
          <w:rFonts w:ascii="Times New Roman" w:eastAsia="Times New Roman" w:hAnsi="Times New Roman" w:cs="Times New Roman"/>
          <w:b/>
          <w:bCs/>
          <w:color w:val="000000"/>
          <w:spacing w:val="0"/>
          <w:w w:val="100"/>
          <w:position w:val="0"/>
          <w:lang w:val="en-US" w:eastAsia="en-US" w:bidi="en-US"/>
        </w:rPr>
        <w:t xml:space="preserve"> （Mj）</w:t>
      </w:r>
      <w:r>
        <w:rPr>
          <w:color w:val="000000"/>
          <w:spacing w:val="0"/>
          <w:w w:val="100"/>
          <w:position w:val="0"/>
        </w:rPr>
        <w:t>就去掉口。由于经过了步骤</w:t>
      </w:r>
      <w:r>
        <w:rPr>
          <w:rFonts w:ascii="Times New Roman" w:eastAsia="Times New Roman" w:hAnsi="Times New Roman" w:cs="Times New Roman"/>
          <w:b/>
          <w:bCs/>
          <w:color w:val="000000"/>
          <w:spacing w:val="0"/>
          <w:w w:val="100"/>
          <w:position w:val="0"/>
        </w:rPr>
        <w:t>（2）,</w:t>
      </w:r>
      <w:r>
        <w:rPr>
          <w:color w:val="000000"/>
          <w:spacing w:val="0"/>
          <w:w w:val="100"/>
          <w:position w:val="0"/>
        </w:rPr>
        <w:t>故</w:t>
      </w:r>
    </w:p>
    <w:p>
      <w:pPr>
        <w:pStyle w:val="Style21"/>
        <w:keepNext w:val="0"/>
        <w:keepLines w:val="0"/>
        <w:widowControl w:val="0"/>
        <w:shd w:val="clear" w:color="auto" w:fill="auto"/>
        <w:bidi w:val="0"/>
        <w:spacing w:before="0" w:after="0" w:line="240" w:lineRule="auto"/>
        <w:ind w:left="0" w:right="0" w:firstLine="320"/>
        <w:jc w:val="left"/>
      </w:pPr>
      <w:r>
        <w:rPr>
          <w:i/>
          <w:iCs/>
          <w:color w:val="000000"/>
          <w:spacing w:val="0"/>
          <w:w w:val="100"/>
          <w:position w:val="0"/>
          <w:lang w:val="en-US" w:eastAsia="en-US" w:bidi="en-US"/>
        </w:rPr>
        <w:t>k</w:t>
      </w:r>
    </w:p>
    <w:p>
      <w:pPr>
        <w:pStyle w:val="Style21"/>
        <w:keepNext w:val="0"/>
        <w:keepLines w:val="0"/>
        <w:widowControl w:val="0"/>
        <w:shd w:val="clear" w:color="auto" w:fill="auto"/>
        <w:tabs>
          <w:tab w:pos="6533" w:val="left"/>
        </w:tabs>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lang w:val="en-US" w:eastAsia="en-US" w:bidi="en-US"/>
        </w:rPr>
        <w:t xml:space="preserve">U=UU, </w:t>
      </w:r>
      <w:r>
        <w:rPr>
          <w:rFonts w:ascii="Times New Roman" w:eastAsia="Times New Roman" w:hAnsi="Times New Roman" w:cs="Times New Roman"/>
          <w:b/>
          <w:bCs/>
          <w:color w:val="000000"/>
          <w:spacing w:val="0"/>
          <w:w w:val="100"/>
          <w:position w:val="0"/>
        </w:rPr>
        <w:t>,</w:t>
      </w:r>
      <w:r>
        <w:rPr>
          <w:color w:val="000000"/>
          <w:spacing w:val="0"/>
          <w:w w:val="100"/>
          <w:position w:val="0"/>
        </w:rPr>
        <w:t xml:space="preserve"> 于是 </w:t>
      </w:r>
      <w:r>
        <w:rPr>
          <w:i/>
          <w:iCs/>
          <w:color w:val="000000"/>
          <w:spacing w:val="0"/>
          <w:w w:val="100"/>
          <w:position w:val="0"/>
          <w:lang w:val="en-US" w:eastAsia="en-US" w:bidi="en-US"/>
        </w:rPr>
        <w:t>P={R、vUi, Fi&gt;,</w:t>
      </w:r>
      <w:r>
        <w:rPr>
          <w:i/>
          <w:iCs/>
          <w:color w:val="000000"/>
          <w:spacing w:val="0"/>
          <w:w w:val="100"/>
          <w:position w:val="0"/>
        </w:rPr>
        <w:t>…，</w:t>
      </w:r>
      <w:r>
        <w:rPr>
          <w:i/>
          <w:iCs/>
          <w:color w:val="000000"/>
          <w:spacing w:val="0"/>
          <w:w w:val="100"/>
          <w:position w:val="0"/>
          <w:lang w:val="en-US" w:eastAsia="en-US" w:bidi="en-US"/>
        </w:rPr>
        <w:t>Rk〈Uk,</w:t>
      </w:r>
      <w:r>
        <w:rPr>
          <w:color w:val="000000"/>
          <w:spacing w:val="0"/>
          <w:w w:val="100"/>
          <w:position w:val="0"/>
        </w:rPr>
        <w:t>月</w:t>
      </w:r>
      <w:r>
        <w:rPr>
          <w:color w:val="000000"/>
          <w:spacing w:val="0"/>
          <w:w w:val="100"/>
          <w:position w:val="0"/>
          <w:lang w:val="en-US" w:eastAsia="en-US" w:bidi="en-US"/>
        </w:rPr>
        <w:t xml:space="preserve">&gt;} </w:t>
      </w:r>
      <w:r>
        <w:rPr>
          <w:rFonts w:ascii="Times New Roman" w:eastAsia="Times New Roman" w:hAnsi="Times New Roman" w:cs="Times New Roman"/>
          <w:b/>
          <w:bCs/>
          <w:color w:val="000000"/>
          <w:spacing w:val="0"/>
          <w:w w:val="100"/>
          <w:position w:val="0"/>
          <w:lang w:val="en-US" w:eastAsia="en-US" w:bidi="en-US"/>
        </w:rPr>
        <w:t xml:space="preserve">U </w:t>
      </w:r>
      <w:r>
        <w:rPr>
          <w:rFonts w:ascii="Times New Roman" w:eastAsia="Times New Roman" w:hAnsi="Times New Roman" w:cs="Times New Roman"/>
          <w:i/>
          <w:iCs/>
          <w:smallCaps/>
          <w:color w:val="000000"/>
          <w:spacing w:val="0"/>
          <w:w w:val="100"/>
          <w:position w:val="0"/>
          <w:sz w:val="22"/>
          <w:szCs w:val="22"/>
          <w:lang w:val="en-US" w:eastAsia="en-US" w:bidi="en-US"/>
        </w:rPr>
        <w:t>Rq&lt;Uq,</w:t>
      </w:r>
      <w:r>
        <w:rPr>
          <w:i/>
          <w:iCs/>
          <w:color w:val="000000"/>
          <w:spacing w:val="0"/>
          <w:w w:val="100"/>
          <w:position w:val="0"/>
          <w:lang w:val="en-US" w:eastAsia="en-US" w:bidi="en-US"/>
        </w:rPr>
        <w:t xml:space="preserve"> F（j&gt;</w:t>
      </w:r>
      <w:r>
        <w:rPr>
          <w:color w:val="000000"/>
          <w:spacing w:val="0"/>
          <w:w w:val="100"/>
          <w:position w:val="0"/>
        </w:rPr>
        <w:t xml:space="preserve">构成 </w:t>
      </w:r>
      <w:r>
        <w:rPr>
          <w:i/>
          <w:iCs/>
          <w:color w:val="000000"/>
          <w:spacing w:val="0"/>
          <w:w w:val="100"/>
          <w:position w:val="0"/>
          <w:lang w:val="en-US" w:eastAsia="en-US" w:bidi="en-US"/>
        </w:rPr>
        <w:t>R&lt;U,</w:t>
      </w:r>
      <w:r>
        <w:rPr>
          <w:color w:val="000000"/>
          <w:spacing w:val="0"/>
          <w:w w:val="100"/>
          <w:position w:val="0"/>
          <w:lang w:val="en-US" w:eastAsia="en-US" w:bidi="en-US"/>
        </w:rPr>
        <w:tab/>
      </w:r>
      <w:r>
        <w:rPr>
          <w:color w:val="000000"/>
          <w:spacing w:val="0"/>
          <w:w w:val="100"/>
          <w:position w:val="0"/>
        </w:rPr>
        <w:t>的一个保持函数依</w:t>
      </w:r>
    </w:p>
    <w:p>
      <w:pPr>
        <w:pStyle w:val="Style2"/>
        <w:keepNext w:val="0"/>
        <w:keepLines w:val="0"/>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i=i</w:t>
      </w:r>
    </w:p>
    <w:p>
      <w:pPr>
        <w:pStyle w:val="Style21"/>
        <w:keepNext w:val="0"/>
        <w:keepLines w:val="0"/>
        <w:widowControl w:val="0"/>
        <w:shd w:val="clear" w:color="auto" w:fill="auto"/>
        <w:bidi w:val="0"/>
        <w:spacing w:before="0" w:after="0" w:line="307" w:lineRule="exact"/>
        <w:ind w:left="0" w:right="0" w:firstLine="0"/>
        <w:jc w:val="both"/>
        <w:sectPr>
          <w:headerReference w:type="default" r:id="rId287"/>
          <w:headerReference w:type="even" r:id="rId288"/>
          <w:headerReference w:type="first" r:id="rId289"/>
          <w:footnotePr>
            <w:pos w:val="pageBottom"/>
            <w:numFmt w:val="decimal"/>
            <w:numRestart w:val="continuous"/>
          </w:footnotePr>
          <w:pgSz w:w="9890" w:h="13057"/>
          <w:pgMar w:top="1233" w:right="652" w:bottom="1067" w:left="834" w:header="0" w:footer="3" w:gutter="0"/>
          <w:cols w:space="720"/>
          <w:noEndnote/>
          <w:titlePg/>
          <w:rtlGutter w:val="0"/>
          <w:docGrid w:linePitch="360"/>
        </w:sectPr>
      </w:pPr>
      <w:r>
        <w:rPr>
          <w:color w:val="000000"/>
          <w:spacing w:val="0"/>
          <w:w w:val="100"/>
          <w:position w:val="0"/>
        </w:rPr>
        <w:t>赖的分解，并且每个</w:t>
      </w:r>
      <w:r>
        <w:rPr>
          <w:i/>
          <w:iCs/>
          <w:color w:val="000000"/>
          <w:spacing w:val="0"/>
          <w:w w:val="100"/>
          <w:position w:val="0"/>
          <w:lang w:val="en-US" w:eastAsia="en-US" w:bidi="en-US"/>
        </w:rPr>
        <w:t>Ri&lt;U</w:t>
      </w:r>
      <w:r>
        <w:rPr>
          <w:i/>
          <w:iCs/>
          <w:color w:val="000000"/>
          <w:spacing w:val="0"/>
          <w:w w:val="100"/>
          <w:position w:val="0"/>
          <w:vertAlign w:val="subscript"/>
          <w:lang w:val="en-US" w:eastAsia="en-US" w:bidi="en-US"/>
        </w:rPr>
        <w:t>h</w:t>
      </w:r>
      <w:r>
        <w:rPr>
          <w:i/>
          <w:iCs/>
          <w:color w:val="000000"/>
          <w:spacing w:val="0"/>
          <w:w w:val="100"/>
          <w:position w:val="0"/>
          <w:lang w:val="en-US" w:eastAsia="en-US" w:bidi="en-US"/>
        </w:rPr>
        <w:t xml:space="preserve"> Fi&gt;</w:t>
      </w:r>
      <w:r>
        <w:rPr>
          <w:color w:val="000000"/>
          <w:spacing w:val="0"/>
          <w:w w:val="100"/>
          <w:position w:val="0"/>
        </w:rPr>
        <w:t>均属</w:t>
      </w:r>
      <w:r>
        <w:rPr>
          <w:rFonts w:ascii="Times New Roman" w:eastAsia="Times New Roman" w:hAnsi="Times New Roman" w:cs="Times New Roman"/>
          <w:b/>
          <w:bCs/>
          <w:color w:val="000000"/>
          <w:spacing w:val="0"/>
          <w:w w:val="100"/>
          <w:position w:val="0"/>
          <w:lang w:val="en-US" w:eastAsia="en-US" w:bidi="en-US"/>
        </w:rPr>
        <w:t>3NFo</w:t>
      </w:r>
      <w:r>
        <w:rPr>
          <w:color w:val="000000"/>
          <w:spacing w:val="0"/>
          <w:w w:val="100"/>
          <w:position w:val="0"/>
        </w:rPr>
        <w:t>这里凡•是</w:t>
      </w:r>
      <w:r>
        <w:rPr>
          <w:rFonts w:ascii="Times New Roman" w:eastAsia="Times New Roman" w:hAnsi="Times New Roman" w:cs="Times New Roman"/>
          <w:b/>
          <w:bCs/>
          <w:color w:val="000000"/>
          <w:spacing w:val="0"/>
          <w:w w:val="100"/>
          <w:position w:val="0"/>
          <w:lang w:val="en-US" w:eastAsia="en-US" w:bidi="en-US"/>
        </w:rPr>
        <w:t>F</w:t>
      </w:r>
      <w:r>
        <w:rPr>
          <w:color w:val="000000"/>
          <w:spacing w:val="0"/>
          <w:w w:val="100"/>
          <w:position w:val="0"/>
        </w:rPr>
        <w:t>在山.上的投影，并且凡不一定与用 相等，但玲一定被凡所包含，因此分解〃保持函数依赖是显然的。</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下面证明每一个凡&gt;一定属于</w:t>
      </w:r>
      <w:r>
        <w:rPr>
          <w:color w:val="000000"/>
          <w:spacing w:val="0"/>
          <w:w w:val="100"/>
          <w:position w:val="0"/>
          <w:lang w:val="en-US" w:eastAsia="en-US" w:bidi="en-US"/>
        </w:rPr>
        <w:t>3NFo</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设玲</w:t>
      </w:r>
      <w:r>
        <w:rPr>
          <w:color w:val="000000"/>
          <w:spacing w:val="0"/>
          <w:w w:val="100"/>
          <w:position w:val="0"/>
          <w:lang w:val="en-US" w:eastAsia="en-US" w:bidi="en-US"/>
        </w:rPr>
        <w:t xml:space="preserve">={X，G, Xf </w:t>
      </w:r>
      <w:r>
        <w:rPr>
          <w:color w:val="000000"/>
          <w:spacing w:val="0"/>
          <w:w w:val="100"/>
          <w:position w:val="0"/>
        </w:rPr>
        <w:t>為,…,</w:t>
      </w:r>
      <w:r>
        <w:rPr>
          <w:i/>
          <w:iCs/>
          <w:color w:val="000000"/>
          <w:spacing w:val="0"/>
          <w:w w:val="100"/>
          <w:position w:val="0"/>
        </w:rPr>
        <w:t xml:space="preserve">, </w:t>
      </w:r>
      <w:r>
        <w:rPr>
          <w:i/>
          <w:iCs/>
          <w:color w:val="000000"/>
          <w:spacing w:val="0"/>
          <w:w w:val="100"/>
          <w:position w:val="0"/>
          <w:lang w:val="en-US" w:eastAsia="en-US" w:bidi="en-US"/>
        </w:rPr>
        <w:t>Ur{X,A</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w:t>
      </w:r>
      <w:r>
        <w:rPr>
          <w:color w:val="000000"/>
          <w:spacing w:val="0"/>
          <w:w w:val="100"/>
          <w:position w:val="0"/>
        </w:rPr>
        <w:t>旬，…,</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w:t>
      </w:r>
    </w:p>
    <w:p>
      <w:pPr>
        <w:pStyle w:val="Style21"/>
        <w:keepNext w:val="0"/>
        <w:keepLines w:val="0"/>
        <w:widowControl w:val="0"/>
        <w:numPr>
          <w:ilvl w:val="0"/>
          <w:numId w:val="329"/>
        </w:numPr>
        <w:shd w:val="clear" w:color="auto" w:fill="auto"/>
        <w:tabs>
          <w:tab w:pos="933" w:val="left"/>
        </w:tabs>
        <w:bidi w:val="0"/>
        <w:spacing w:before="0" w:after="0" w:line="302" w:lineRule="exact"/>
        <w:ind w:left="0" w:right="0" w:firstLine="440"/>
        <w:jc w:val="both"/>
      </w:pPr>
      <w:bookmarkStart w:id="961" w:name="bookmark961"/>
      <w:bookmarkEnd w:id="961"/>
      <w:r>
        <w:rPr>
          <w:i/>
          <w:iCs/>
          <w:color w:val="000000"/>
          <w:spacing w:val="0"/>
          <w:w w:val="100"/>
          <w:position w:val="0"/>
          <w:lang w:val="en-US" w:eastAsia="en-US" w:bidi="en-US"/>
        </w:rPr>
        <w:t>Ri&lt;U</w:t>
      </w:r>
      <w:r>
        <w:rPr>
          <w:i/>
          <w:iCs/>
          <w:color w:val="000000"/>
          <w:spacing w:val="0"/>
          <w:w w:val="100"/>
          <w:position w:val="0"/>
          <w:vertAlign w:val="subscript"/>
          <w:lang w:val="en-US" w:eastAsia="en-US" w:bidi="en-US"/>
        </w:rPr>
        <w:t>h</w:t>
      </w:r>
      <w:r>
        <w:rPr>
          <w:color w:val="000000"/>
          <w:spacing w:val="0"/>
          <w:w w:val="100"/>
          <w:position w:val="0"/>
        </w:rPr>
        <w:t>乃&gt;一定以</w:t>
      </w:r>
      <w:r>
        <w:rPr>
          <w:color w:val="000000"/>
          <w:spacing w:val="0"/>
          <w:w w:val="100"/>
          <w:position w:val="0"/>
          <w:lang w:val="en-US" w:eastAsia="en-US" w:bidi="en-US"/>
        </w:rPr>
        <w:t>X</w:t>
      </w:r>
      <w:r>
        <w:rPr>
          <w:color w:val="000000"/>
          <w:spacing w:val="0"/>
          <w:w w:val="100"/>
          <w:position w:val="0"/>
        </w:rPr>
        <w:t>为码。</w:t>
      </w:r>
    </w:p>
    <w:p>
      <w:pPr>
        <w:pStyle w:val="Style21"/>
        <w:keepNext w:val="0"/>
        <w:keepLines w:val="0"/>
        <w:widowControl w:val="0"/>
        <w:numPr>
          <w:ilvl w:val="0"/>
          <w:numId w:val="329"/>
        </w:numPr>
        <w:shd w:val="clear" w:color="auto" w:fill="auto"/>
        <w:tabs>
          <w:tab w:pos="920" w:val="left"/>
        </w:tabs>
        <w:bidi w:val="0"/>
        <w:spacing w:before="0" w:after="0" w:line="302" w:lineRule="exact"/>
        <w:ind w:left="0" w:right="0" w:firstLine="440"/>
        <w:jc w:val="both"/>
      </w:pPr>
      <w:bookmarkStart w:id="962" w:name="bookmark962"/>
      <w:bookmarkEnd w:id="962"/>
      <w:r>
        <w:rPr>
          <w:color w:val="000000"/>
          <w:spacing w:val="0"/>
          <w:w w:val="100"/>
          <w:position w:val="0"/>
        </w:rPr>
        <w:t>若</w:t>
      </w:r>
      <w:r>
        <w:rPr>
          <w:i/>
          <w:iCs/>
          <w:color w:val="000000"/>
          <w:spacing w:val="0"/>
          <w:w w:val="100"/>
          <w:position w:val="0"/>
          <w:lang w:val="en-US" w:eastAsia="en-US" w:bidi="en-US"/>
        </w:rPr>
        <w:t>Rj&lt;U</w:t>
      </w:r>
      <w:r>
        <w:rPr>
          <w:i/>
          <w:iCs/>
          <w:color w:val="000000"/>
          <w:spacing w:val="0"/>
          <w:w w:val="100"/>
          <w:position w:val="0"/>
          <w:vertAlign w:val="subscript"/>
          <w:lang w:val="en-US" w:eastAsia="en-US" w:bidi="en-US"/>
        </w:rPr>
        <w:t>h</w:t>
      </w:r>
      <w:r>
        <w:rPr>
          <w:i/>
          <w:iCs/>
          <w:color w:val="000000"/>
          <w:spacing w:val="0"/>
          <w:w w:val="100"/>
          <w:position w:val="0"/>
          <w:lang w:val="en-US" w:eastAsia="en-US" w:bidi="en-US"/>
        </w:rPr>
        <w:t xml:space="preserve"> Fi&gt;</w:t>
      </w:r>
      <w:r>
        <w:rPr>
          <w:color w:val="000000"/>
          <w:spacing w:val="0"/>
          <w:w w:val="100"/>
          <w:position w:val="0"/>
        </w:rPr>
        <w:t>不属于</w:t>
      </w:r>
      <w:r>
        <w:rPr>
          <w:color w:val="000000"/>
          <w:spacing w:val="0"/>
          <w:w w:val="100"/>
          <w:position w:val="0"/>
          <w:lang w:val="en-US" w:eastAsia="en-US" w:bidi="en-US"/>
        </w:rPr>
        <w:t>3NF,</w:t>
      </w:r>
      <w:r>
        <w:rPr>
          <w:color w:val="000000"/>
          <w:spacing w:val="0"/>
          <w:w w:val="100"/>
          <w:position w:val="0"/>
        </w:rPr>
        <w:t>则必存在非主属性</w:t>
      </w:r>
      <w:r>
        <w:rPr>
          <w:color w:val="000000"/>
          <w:spacing w:val="0"/>
          <w:w w:val="100"/>
          <w:position w:val="0"/>
          <w:lang w:val="en-US" w:eastAsia="en-US" w:bidi="en-US"/>
        </w:rPr>
        <w:t>4„(lW/nWk)</w:t>
      </w:r>
      <w:r>
        <w:rPr>
          <w:color w:val="000000"/>
          <w:spacing w:val="0"/>
          <w:w w:val="100"/>
          <w:position w:val="0"/>
        </w:rPr>
        <w:t>及属性组合</w:t>
      </w:r>
      <w:r>
        <w:rPr>
          <w:i/>
          <w:iCs/>
          <w:color w:val="000000"/>
          <w:spacing w:val="0"/>
          <w:w w:val="100"/>
          <w:position w:val="0"/>
          <w:lang w:val="en-US" w:eastAsia="en-US" w:bidi="en-US"/>
        </w:rPr>
        <w:t>Y, A</w:t>
      </w:r>
      <w:r>
        <w:rPr>
          <w:i/>
          <w:iCs/>
          <w:color w:val="000000"/>
          <w:spacing w:val="0"/>
          <w:w w:val="100"/>
          <w:position w:val="0"/>
          <w:vertAlign w:val="subscript"/>
          <w:lang w:val="en-US" w:eastAsia="en-US" w:bidi="en-US"/>
        </w:rPr>
        <w:t>m</w:t>
      </w:r>
      <w:r>
        <w:rPr>
          <w:i/>
          <w:iCs/>
          <w:color w:val="000000"/>
          <w:spacing w:val="0"/>
          <w:w w:val="100"/>
          <w:position w:val="0"/>
          <w:lang w:val="en-US" w:eastAsia="en-US" w:bidi="en-US"/>
        </w:rPr>
        <w:t xml:space="preserve">iY, </w:t>
      </w:r>
      <w:r>
        <w:rPr>
          <w:color w:val="000000"/>
          <w:spacing w:val="0"/>
          <w:w w:val="100"/>
          <w:position w:val="0"/>
        </w:rPr>
        <w:t xml:space="preserve">使得 </w:t>
      </w:r>
      <w:r>
        <w:rPr>
          <w:i/>
          <w:iCs/>
          <w:color w:val="000000"/>
          <w:spacing w:val="0"/>
          <w:w w:val="100"/>
          <w:position w:val="0"/>
          <w:lang w:val="en-US" w:eastAsia="en-US" w:bidi="en-US"/>
        </w:rPr>
        <w:t>X^Y, Y-A</w:t>
      </w:r>
      <w:r>
        <w:rPr>
          <w:i/>
          <w:iCs/>
          <w:color w:val="000000"/>
          <w:spacing w:val="0"/>
          <w:w w:val="100"/>
          <w:position w:val="0"/>
          <w:vertAlign w:val="subscript"/>
          <w:lang w:val="en-US" w:eastAsia="en-US" w:bidi="en-US"/>
        </w:rPr>
        <w:t>m</w:t>
      </w:r>
      <w:r>
        <w:rPr>
          <w:i/>
          <w:iCs/>
          <w:color w:val="000000"/>
          <w:spacing w:val="0"/>
          <w:w w:val="100"/>
          <w:position w:val="0"/>
          <w:lang w:val="en-US" w:eastAsia="en-US" w:bidi="en-US"/>
        </w:rPr>
        <w:t>^ F：</w:t>
      </w:r>
      <w:r>
        <w:rPr>
          <w:color w:val="000000"/>
          <w:spacing w:val="0"/>
          <w:w w:val="100"/>
          <w:position w:val="0"/>
        </w:rPr>
        <w:t xml:space="preserve">,而 </w:t>
      </w:r>
      <w:r>
        <w:rPr>
          <w:i/>
          <w:iCs/>
          <w:color w:val="000000"/>
          <w:spacing w:val="0"/>
          <w:w w:val="100"/>
          <w:position w:val="0"/>
          <w:lang w:val="en-US" w:eastAsia="en-US" w:bidi="en-US"/>
        </w:rPr>
        <w:t>Y^Xt F</w:t>
      </w:r>
      <w:r>
        <w:rPr>
          <w:i/>
          <w:iCs/>
          <w:color w:val="000000"/>
          <w:spacing w:val="0"/>
          <w:w w:val="100"/>
          <w:position w:val="0"/>
          <w:vertAlign w:val="subscript"/>
          <w:lang w:val="en-US" w:eastAsia="en-US" w:bidi="en-US"/>
        </w:rPr>
        <w:t>t</w:t>
      </w:r>
      <w:r>
        <w:rPr>
          <w:i/>
          <w:iCs/>
          <w:color w:val="000000"/>
          <w:spacing w:val="0"/>
          <w:w w:val="100"/>
          <w:position w:val="0"/>
          <w:vertAlign w:val="superscript"/>
          <w:lang w:val="en-US" w:eastAsia="en-US" w:bidi="en-US"/>
        </w:rPr>
        <w:t>+</w:t>
      </w:r>
      <w:r>
        <w:rPr>
          <w:color w:val="000000"/>
          <w:spacing w:val="0"/>
          <w:w w:val="100"/>
          <w:position w:val="0"/>
        </w:rPr>
        <w:t>。</w:t>
      </w:r>
    </w:p>
    <w:p>
      <w:pPr>
        <w:pStyle w:val="Style21"/>
        <w:keepNext w:val="0"/>
        <w:keepLines w:val="0"/>
        <w:widowControl w:val="0"/>
        <w:shd w:val="clear" w:color="auto" w:fill="auto"/>
        <w:bidi w:val="0"/>
        <w:spacing w:before="0" w:after="0" w:line="293" w:lineRule="exact"/>
        <w:ind w:left="0" w:right="0" w:firstLine="440"/>
        <w:jc w:val="both"/>
      </w:pPr>
      <w:r>
        <w:rPr>
          <w:color w:val="000000"/>
          <w:spacing w:val="0"/>
          <w:w w:val="100"/>
          <w:position w:val="0"/>
        </w:rPr>
        <w:t>若</w:t>
      </w:r>
      <w:r>
        <w:rPr>
          <w:color w:val="000000"/>
          <w:spacing w:val="0"/>
          <w:w w:val="100"/>
          <w:position w:val="0"/>
          <w:lang w:val="en-US" w:eastAsia="en-US" w:bidi="en-US"/>
        </w:rPr>
        <w:t>TUX,</w:t>
      </w:r>
      <w:r>
        <w:rPr>
          <w:color w:val="000000"/>
          <w:spacing w:val="0"/>
          <w:w w:val="100"/>
          <w:position w:val="0"/>
        </w:rPr>
        <w:t>则与</w:t>
      </w:r>
      <w:r>
        <w:rPr>
          <w:i/>
          <w:iCs/>
          <w:color w:val="000000"/>
          <w:spacing w:val="0"/>
          <w:w w:val="100"/>
          <w:position w:val="0"/>
          <w:lang w:val="en-US" w:eastAsia="en-US" w:bidi="en-US"/>
        </w:rPr>
        <w:t>X-A</w:t>
      </w:r>
      <w:r>
        <w:rPr>
          <w:i/>
          <w:iCs/>
          <w:color w:val="000000"/>
          <w:spacing w:val="0"/>
          <w:w w:val="100"/>
          <w:position w:val="0"/>
          <w:vertAlign w:val="subscript"/>
          <w:lang w:val="en-US" w:eastAsia="en-US" w:bidi="en-US"/>
        </w:rPr>
        <w:t>m</w:t>
      </w:r>
      <w:r>
        <w:rPr>
          <w:color w:val="000000"/>
          <w:spacing w:val="0"/>
          <w:w w:val="100"/>
          <w:position w:val="0"/>
        </w:rPr>
        <w:t>属于最小依赖集</w:t>
      </w:r>
      <w:r>
        <w:rPr>
          <w:i/>
          <w:iCs/>
          <w:color w:val="000000"/>
          <w:spacing w:val="0"/>
          <w:w w:val="100"/>
          <w:position w:val="0"/>
          <w:lang w:val="en-US" w:eastAsia="en-US" w:bidi="en-US"/>
        </w:rPr>
        <w:t>F</w:t>
      </w:r>
      <w:r>
        <w:rPr>
          <w:color w:val="000000"/>
          <w:spacing w:val="0"/>
          <w:w w:val="100"/>
          <w:position w:val="0"/>
        </w:rPr>
        <w:t>相矛盾，因而不妨设</w:t>
      </w:r>
      <w:r>
        <w:rPr>
          <w:i/>
          <w:iCs/>
          <w:color w:val="000000"/>
          <w:spacing w:val="0"/>
          <w:w w:val="100"/>
          <w:position w:val="0"/>
          <w:lang w:val="en-US" w:eastAsia="en-US" w:bidi="en-US"/>
        </w:rPr>
        <w:t>YQX=X</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 Y-X={A\, -,A</w:t>
      </w:r>
      <w:r>
        <w:rPr>
          <w:i/>
          <w:iCs/>
          <w:color w:val="000000"/>
          <w:spacing w:val="0"/>
          <w:w w:val="100"/>
          <w:position w:val="0"/>
          <w:vertAlign w:val="subscript"/>
          <w:lang w:val="en-US" w:eastAsia="en-US" w:bidi="en-US"/>
        </w:rPr>
        <w:t>P</w:t>
      </w:r>
      <w:r>
        <w:rPr>
          <w:i/>
          <w:iCs/>
          <w:color w:val="000000"/>
          <w:spacing w:val="0"/>
          <w:w w:val="100"/>
          <w:position w:val="0"/>
          <w:lang w:val="en-US" w:eastAsia="en-US" w:bidi="en-US"/>
        </w:rPr>
        <w:t>},</w:t>
      </w:r>
      <w:r>
        <w:rPr>
          <w:color w:val="000000"/>
          <w:spacing w:val="0"/>
          <w:w w:val="100"/>
          <w:position w:val="0"/>
        </w:rPr>
        <w:t xml:space="preserve">令 </w:t>
      </w:r>
      <w:r>
        <w:rPr>
          <w:color w:val="000000"/>
          <w:spacing w:val="0"/>
          <w:w w:val="100"/>
          <w:position w:val="0"/>
          <w:lang w:val="en-US" w:eastAsia="en-US" w:bidi="en-US"/>
        </w:rPr>
        <w:t>G=F-{X-*&amp;},</w:t>
      </w:r>
      <w:r>
        <w:rPr>
          <w:color w:val="000000"/>
          <w:spacing w:val="0"/>
          <w:w w:val="100"/>
          <w:position w:val="0"/>
        </w:rPr>
        <w:t xml:space="preserve">显然 </w:t>
      </w:r>
      <w:r>
        <w:rPr>
          <w:color w:val="000000"/>
          <w:spacing w:val="0"/>
          <w:w w:val="100"/>
          <w:position w:val="0"/>
          <w:lang w:val="en-US" w:eastAsia="en-US" w:bidi="en-US"/>
        </w:rPr>
        <w:t xml:space="preserve">KC </w:t>
      </w:r>
      <w:r>
        <w:rPr>
          <w:color w:val="000000"/>
          <w:spacing w:val="0"/>
          <w:w w:val="100"/>
          <w:position w:val="0"/>
        </w:rPr>
        <w:t xml:space="preserve">&amp; ,即 </w:t>
      </w:r>
      <w:r>
        <w:rPr>
          <w:color w:val="000000"/>
          <w:spacing w:val="0"/>
          <w:w w:val="100"/>
          <w:position w:val="0"/>
          <w:lang w:val="en-US" w:eastAsia="en-US" w:bidi="en-US"/>
        </w:rPr>
        <w:t>X-</w:t>
      </w:r>
      <w:r>
        <w:rPr>
          <w:color w:val="000000"/>
          <w:spacing w:val="0"/>
          <w:w w:val="100"/>
          <w:position w:val="0"/>
        </w:rPr>
        <w:t>作</w:t>
      </w:r>
      <w:r>
        <w:rPr>
          <w:color w:val="000000"/>
          <w:spacing w:val="0"/>
          <w:w w:val="100"/>
          <w:position w:val="0"/>
          <w:lang w:val="en-US" w:eastAsia="en-US" w:bidi="en-US"/>
        </w:rPr>
        <w:t>G\</w:t>
      </w:r>
    </w:p>
    <w:p>
      <w:pPr>
        <w:pStyle w:val="Style21"/>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可以断言丫一4„也属于芹。因为 ―&amp;丘玲，所以&amp;丘瑞。若不属于</w:t>
      </w:r>
      <w:r>
        <w:rPr>
          <w:color w:val="000000"/>
          <w:spacing w:val="0"/>
          <w:w w:val="100"/>
          <w:position w:val="0"/>
          <w:lang w:val="en-US" w:eastAsia="en-US" w:bidi="en-US"/>
        </w:rPr>
        <w:t xml:space="preserve">G*, </w:t>
      </w:r>
      <w:r>
        <w:rPr>
          <w:color w:val="000000"/>
          <w:spacing w:val="0"/>
          <w:w w:val="100"/>
          <w:position w:val="0"/>
        </w:rPr>
        <w:t>则在求</w:t>
      </w:r>
      <w:r>
        <w:rPr>
          <w:i/>
          <w:iCs/>
          <w:color w:val="000000"/>
          <w:spacing w:val="0"/>
          <w:w w:val="100"/>
          <w:position w:val="0"/>
          <w:lang w:val="en-US" w:eastAsia="en-US" w:bidi="en-US"/>
        </w:rPr>
        <w:t>Y；</w:t>
      </w:r>
      <w:r>
        <w:rPr>
          <w:color w:val="000000"/>
          <w:spacing w:val="0"/>
          <w:w w:val="100"/>
          <w:position w:val="0"/>
        </w:rPr>
        <w:t>的算法中，只有使用</w:t>
      </w:r>
      <w:r>
        <w:rPr>
          <w:i/>
          <w:iCs/>
          <w:color w:val="000000"/>
          <w:spacing w:val="0"/>
          <w:w w:val="100"/>
          <w:position w:val="0"/>
          <w:lang w:val="en-US" w:eastAsia="en-US" w:bidi="en-US"/>
        </w:rPr>
        <w:t>XF</w:t>
      </w:r>
      <w:r>
        <w:rPr>
          <w:color w:val="000000"/>
          <w:spacing w:val="0"/>
          <w:w w:val="100"/>
          <w:position w:val="0"/>
          <w:lang w:val="en-US" w:eastAsia="en-US" w:bidi="en-US"/>
        </w:rPr>
        <w:t xml:space="preserve"> </w:t>
      </w:r>
      <w:r>
        <w:rPr>
          <w:color w:val="000000"/>
          <w:spacing w:val="0"/>
          <w:w w:val="100"/>
          <w:position w:val="0"/>
        </w:rPr>
        <w:t>才能将小引入。于是按算法</w:t>
      </w:r>
      <w:r>
        <w:rPr>
          <w:color w:val="000000"/>
          <w:spacing w:val="0"/>
          <w:w w:val="100"/>
          <w:position w:val="0"/>
          <w:lang w:val="en-US" w:eastAsia="en-US" w:bidi="en-US"/>
        </w:rPr>
        <w:t>6.1</w:t>
      </w:r>
      <w:r>
        <w:rPr>
          <w:color w:val="000000"/>
          <w:spacing w:val="0"/>
          <w:w w:val="100"/>
          <w:position w:val="0"/>
        </w:rPr>
        <w:t>必有</w:t>
      </w:r>
      <w:r>
        <w:rPr>
          <w:i/>
          <w:iCs/>
          <w:color w:val="000000"/>
          <w:spacing w:val="0"/>
          <w:w w:val="100"/>
          <w:position w:val="0"/>
          <w:lang w:val="en-US" w:eastAsia="en-US" w:bidi="en-US"/>
        </w:rPr>
        <w:t>j,</w:t>
      </w:r>
      <w:r>
        <w:rPr>
          <w:color w:val="000000"/>
          <w:spacing w:val="0"/>
          <w:w w:val="100"/>
          <w:position w:val="0"/>
        </w:rPr>
        <w:t>使得</w:t>
      </w:r>
      <w:r>
        <w:rPr>
          <w:color w:val="000000"/>
          <w:spacing w:val="0"/>
          <w:w w:val="100"/>
          <w:position w:val="0"/>
          <w:lang w:val="en-US" w:eastAsia="en-US" w:bidi="en-US"/>
        </w:rPr>
        <w:t xml:space="preserve">XW </w:t>
      </w:r>
      <w:r>
        <w:rPr>
          <w:i/>
          <w:iCs/>
          <w:color w:val="000000"/>
          <w:spacing w:val="0"/>
          <w:w w:val="100"/>
          <w:position w:val="0"/>
          <w:lang w:val="en-US" w:eastAsia="en-US" w:bidi="en-US"/>
        </w:rPr>
        <w:t xml:space="preserve">Y{j), </w:t>
      </w:r>
      <w:r>
        <w:rPr>
          <w:color w:val="000000"/>
          <w:spacing w:val="0"/>
          <w:w w:val="100"/>
          <w:position w:val="0"/>
        </w:rPr>
        <w:t>于是</w:t>
      </w:r>
      <w:r>
        <w:rPr>
          <w:color w:val="000000"/>
          <w:spacing w:val="0"/>
          <w:w w:val="100"/>
          <w:position w:val="0"/>
          <w:lang w:val="en-US" w:eastAsia="en-US" w:bidi="en-US"/>
        </w:rPr>
        <w:t>r-x</w:t>
      </w:r>
      <w:r>
        <w:rPr>
          <w:color w:val="000000"/>
          <w:spacing w:val="0"/>
          <w:w w:val="100"/>
          <w:position w:val="0"/>
        </w:rPr>
        <w:t>成立是矛盾的。</w:t>
      </w:r>
    </w:p>
    <w:p>
      <w:pPr>
        <w:pStyle w:val="Style21"/>
        <w:keepNext w:val="0"/>
        <w:keepLines w:val="0"/>
        <w:widowControl w:val="0"/>
        <w:shd w:val="clear" w:color="auto" w:fill="auto"/>
        <w:bidi w:val="0"/>
        <w:spacing w:before="0" w:after="0" w:line="240" w:lineRule="auto"/>
        <w:ind w:left="0" w:right="0" w:firstLine="440"/>
        <w:jc w:val="both"/>
      </w:pPr>
      <w:r>
        <w:rPr>
          <w:color w:val="000000"/>
          <w:spacing w:val="0"/>
          <w:w w:val="100"/>
          <w:position w:val="0"/>
        </w:rPr>
        <w:t>于是</w:t>
      </w:r>
      <w:r>
        <w:rPr>
          <w:color w:val="000000"/>
          <w:spacing w:val="0"/>
          <w:w w:val="100"/>
          <w:position w:val="0"/>
          <w:lang w:val="en-US" w:eastAsia="en-US" w:bidi="en-US"/>
        </w:rPr>
        <w:t>Xf/”</w:t>
      </w:r>
      <w:r>
        <w:rPr>
          <w:color w:val="000000"/>
          <w:spacing w:val="0"/>
          <w:w w:val="100"/>
          <w:position w:val="0"/>
        </w:rPr>
        <w:t>属于与</w:t>
      </w:r>
      <w:r>
        <w:rPr>
          <w:color w:val="000000"/>
          <w:spacing w:val="0"/>
          <w:w w:val="100"/>
          <w:position w:val="0"/>
          <w:lang w:val="en-US" w:eastAsia="en-US" w:bidi="en-US"/>
        </w:rPr>
        <w:t>F</w:t>
      </w:r>
      <w:r>
        <w:rPr>
          <w:color w:val="000000"/>
          <w:spacing w:val="0"/>
          <w:w w:val="100"/>
          <w:position w:val="0"/>
        </w:rPr>
        <w:t>是最小依赖集相矛盾。所以大应；・,松一定属于</w:t>
      </w:r>
      <w:r>
        <w:rPr>
          <w:color w:val="000000"/>
          <w:spacing w:val="0"/>
          <w:w w:val="100"/>
          <w:position w:val="0"/>
          <w:lang w:val="en-US" w:eastAsia="en-US" w:bidi="en-US"/>
        </w:rPr>
        <w:t>3NF。</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rPr>
        <w:t>算法</w:t>
      </w:r>
      <w:r>
        <w:rPr>
          <w:color w:val="000000"/>
          <w:spacing w:val="0"/>
          <w:w w:val="100"/>
          <w:position w:val="0"/>
          <w:lang w:val="en-US" w:eastAsia="en-US" w:bidi="en-US"/>
        </w:rPr>
        <w:t>6.4</w:t>
      </w:r>
      <w:r>
        <w:rPr>
          <w:color w:val="000000"/>
          <w:spacing w:val="0"/>
          <w:w w:val="100"/>
          <w:position w:val="0"/>
        </w:rPr>
        <w:t>转换为</w:t>
      </w:r>
      <w:r>
        <w:rPr>
          <w:color w:val="000000"/>
          <w:spacing w:val="0"/>
          <w:w w:val="100"/>
          <w:position w:val="0"/>
          <w:lang w:val="en-US" w:eastAsia="en-US" w:bidi="en-US"/>
        </w:rPr>
        <w:t>3NF</w:t>
      </w:r>
      <w:r>
        <w:rPr>
          <w:color w:val="000000"/>
          <w:spacing w:val="0"/>
          <w:w w:val="100"/>
          <w:position w:val="0"/>
        </w:rPr>
        <w:t>既有无损连接性又保持函数依赖的分解。</w:t>
      </w:r>
    </w:p>
    <w:p>
      <w:pPr>
        <w:pStyle w:val="Style21"/>
        <w:keepNext w:val="0"/>
        <w:keepLines w:val="0"/>
        <w:widowControl w:val="0"/>
        <w:numPr>
          <w:ilvl w:val="0"/>
          <w:numId w:val="331"/>
        </w:numPr>
        <w:shd w:val="clear" w:color="auto" w:fill="auto"/>
        <w:tabs>
          <w:tab w:pos="930" w:val="left"/>
        </w:tabs>
        <w:bidi w:val="0"/>
        <w:spacing w:before="0" w:after="0" w:line="317" w:lineRule="exact"/>
        <w:ind w:left="0" w:right="0" w:firstLine="440"/>
        <w:jc w:val="both"/>
        <w:rPr>
          <w:sz w:val="22"/>
          <w:szCs w:val="22"/>
        </w:rPr>
      </w:pPr>
      <w:bookmarkStart w:id="963" w:name="bookmark963"/>
      <w:bookmarkEnd w:id="963"/>
      <w:r>
        <w:rPr>
          <w:color w:val="000000"/>
          <w:spacing w:val="0"/>
          <w:w w:val="100"/>
          <w:position w:val="0"/>
          <w:sz w:val="20"/>
          <w:szCs w:val="20"/>
        </w:rPr>
        <w:t xml:space="preserve">设 X 是 </w:t>
      </w:r>
      <w:r>
        <w:rPr>
          <w:i/>
          <w:iCs/>
          <w:color w:val="000000"/>
          <w:spacing w:val="0"/>
          <w:w w:val="100"/>
          <w:position w:val="0"/>
          <w:sz w:val="20"/>
          <w:szCs w:val="20"/>
          <w:lang w:val="en-US" w:eastAsia="en-US" w:bidi="en-US"/>
        </w:rPr>
        <w:t>R&lt;U,F&gt;</w:t>
      </w:r>
      <w:r>
        <w:rPr>
          <w:color w:val="000000"/>
          <w:spacing w:val="0"/>
          <w:w w:val="100"/>
          <w:position w:val="0"/>
          <w:sz w:val="20"/>
          <w:szCs w:val="20"/>
        </w:rPr>
        <w:t>的码</w:t>
      </w:r>
      <w:r>
        <w:rPr>
          <w:color w:val="000000"/>
          <w:spacing w:val="0"/>
          <w:w w:val="100"/>
          <w:position w:val="0"/>
          <w:sz w:val="20"/>
          <w:szCs w:val="20"/>
          <w:lang w:val="en-US" w:eastAsia="en-US" w:bidi="en-US"/>
        </w:rPr>
        <w:t xml:space="preserve">o </w:t>
      </w:r>
      <w:r>
        <w:rPr>
          <w:i/>
          <w:iCs/>
          <w:color w:val="000000"/>
          <w:spacing w:val="0"/>
          <w:w w:val="100"/>
          <w:position w:val="0"/>
          <w:sz w:val="20"/>
          <w:szCs w:val="20"/>
          <w:lang w:val="en-US" w:eastAsia="en-US" w:bidi="en-US"/>
        </w:rPr>
        <w:t>R&lt;U, F&gt;</w:t>
      </w:r>
      <w:r>
        <w:rPr>
          <w:color w:val="000000"/>
          <w:spacing w:val="0"/>
          <w:w w:val="100"/>
          <w:position w:val="0"/>
          <w:sz w:val="20"/>
          <w:szCs w:val="20"/>
        </w:rPr>
        <w:t xml:space="preserve">已由算法 </w:t>
      </w:r>
      <w:r>
        <w:rPr>
          <w:color w:val="000000"/>
          <w:spacing w:val="0"/>
          <w:w w:val="100"/>
          <w:position w:val="0"/>
          <w:sz w:val="20"/>
          <w:szCs w:val="20"/>
          <w:lang w:val="en-US" w:eastAsia="en-US" w:bidi="en-US"/>
        </w:rPr>
        <w:t xml:space="preserve">6.3 </w:t>
      </w:r>
      <w:r>
        <w:rPr>
          <w:color w:val="000000"/>
          <w:spacing w:val="0"/>
          <w:w w:val="100"/>
          <w:position w:val="0"/>
          <w:sz w:val="20"/>
          <w:szCs w:val="20"/>
        </w:rPr>
        <w:t xml:space="preserve">分解为 </w:t>
      </w:r>
      <w:r>
        <w:rPr>
          <w:i/>
          <w:iCs/>
          <w:color w:val="000000"/>
          <w:spacing w:val="0"/>
          <w:w w:val="100"/>
          <w:position w:val="0"/>
          <w:sz w:val="20"/>
          <w:szCs w:val="20"/>
          <w:lang w:val="en-US" w:eastAsia="en-US" w:bidi="en-US"/>
        </w:rPr>
        <w:t>p={R</w:t>
      </w:r>
      <w:r>
        <w:rPr>
          <w:i/>
          <w:iCs/>
          <w:color w:val="000000"/>
          <w:spacing w:val="0"/>
          <w:w w:val="100"/>
          <w:position w:val="0"/>
          <w:sz w:val="20"/>
          <w:szCs w:val="20"/>
          <w:vertAlign w:val="subscript"/>
          <w:lang w:val="en-US" w:eastAsia="en-US" w:bidi="en-US"/>
        </w:rPr>
        <w:t>l</w:t>
      </w:r>
      <w:r>
        <w:rPr>
          <w:i/>
          <w:iCs/>
          <w:color w:val="000000"/>
          <w:spacing w:val="0"/>
          <w:w w:val="100"/>
          <w:position w:val="0"/>
          <w:sz w:val="20"/>
          <w:szCs w:val="20"/>
          <w:lang w:val="en-US" w:eastAsia="en-US" w:bidi="en-US"/>
        </w:rPr>
        <w:t>&lt;U</w:t>
      </w:r>
      <w:r>
        <w:rPr>
          <w:i/>
          <w:iCs/>
          <w:color w:val="000000"/>
          <w:spacing w:val="0"/>
          <w:w w:val="100"/>
          <w:position w:val="0"/>
          <w:sz w:val="20"/>
          <w:szCs w:val="20"/>
          <w:vertAlign w:val="subscript"/>
          <w:lang w:val="en-US" w:eastAsia="en-US" w:bidi="en-US"/>
        </w:rPr>
        <w:t>i</w:t>
      </w:r>
      <w:r>
        <w:rPr>
          <w:i/>
          <w:iCs/>
          <w:color w:val="000000"/>
          <w:spacing w:val="0"/>
          <w:w w:val="100"/>
          <w:position w:val="0"/>
          <w:sz w:val="20"/>
          <w:szCs w:val="20"/>
          <w:lang w:val="en-US" w:eastAsia="en-US" w:bidi="en-US"/>
        </w:rPr>
        <w:t>, Ft&gt;, R</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&lt;U</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w:t>
      </w:r>
      <w:r>
        <w:rPr>
          <w:color w:val="000000"/>
          <w:spacing w:val="0"/>
          <w:w w:val="100"/>
          <w:position w:val="0"/>
          <w:sz w:val="20"/>
          <w:szCs w:val="20"/>
          <w:lang w:val="en-US" w:eastAsia="en-US" w:bidi="en-US"/>
        </w:rPr>
        <w:t xml:space="preserve"> F</w:t>
      </w:r>
      <w:r>
        <w:rPr>
          <w:color w:val="000000"/>
          <w:spacing w:val="0"/>
          <w:w w:val="100"/>
          <w:position w:val="0"/>
          <w:sz w:val="20"/>
          <w:szCs w:val="20"/>
          <w:vertAlign w:val="subscript"/>
          <w:lang w:val="en-US" w:eastAsia="en-US" w:bidi="en-US"/>
        </w:rPr>
        <w:t>2</w:t>
      </w:r>
      <w:r>
        <w:rPr>
          <w:color w:val="000000"/>
          <w:spacing w:val="0"/>
          <w:w w:val="100"/>
          <w:position w:val="0"/>
          <w:sz w:val="20"/>
          <w:szCs w:val="20"/>
          <w:lang w:val="en-US" w:eastAsia="en-US" w:bidi="en-US"/>
        </w:rPr>
        <w:t>&gt;</w:t>
      </w:r>
      <w:r>
        <w:rPr>
          <w:color w:val="000000"/>
          <w:spacing w:val="0"/>
          <w:w w:val="100"/>
          <w:position w:val="0"/>
          <w:sz w:val="20"/>
          <w:szCs w:val="20"/>
          <w:lang w:val="zh-CN" w:eastAsia="zh-CN" w:bidi="zh-CN"/>
        </w:rPr>
        <w:t xml:space="preserve">，-, </w:t>
      </w:r>
      <w:r>
        <w:rPr>
          <w:i/>
          <w:iCs/>
          <w:color w:val="000000"/>
          <w:spacing w:val="0"/>
          <w:w w:val="100"/>
          <w:position w:val="0"/>
          <w:sz w:val="20"/>
          <w:szCs w:val="20"/>
          <w:lang w:val="en-US" w:eastAsia="en-US" w:bidi="en-US"/>
        </w:rPr>
        <w:t>Rk&lt;U</w:t>
      </w:r>
      <w:r>
        <w:rPr>
          <w:i/>
          <w:iCs/>
          <w:color w:val="000000"/>
          <w:spacing w:val="0"/>
          <w:w w:val="100"/>
          <w:position w:val="0"/>
          <w:sz w:val="20"/>
          <w:szCs w:val="20"/>
          <w:vertAlign w:val="subscript"/>
          <w:lang w:val="en-US" w:eastAsia="en-US" w:bidi="en-US"/>
        </w:rPr>
        <w:t>k</w:t>
      </w:r>
      <w:r>
        <w:rPr>
          <w:i/>
          <w:iCs/>
          <w:color w:val="000000"/>
          <w:spacing w:val="0"/>
          <w:w w:val="100"/>
          <w:position w:val="0"/>
          <w:sz w:val="20"/>
          <w:szCs w:val="20"/>
          <w:lang w:val="en-US" w:eastAsia="en-US" w:bidi="en-US"/>
        </w:rPr>
        <w:t>,F^}UR</w:t>
      </w:r>
      <w:r>
        <w:rPr>
          <w:i/>
          <w:iCs/>
          <w:color w:val="000000"/>
          <w:spacing w:val="0"/>
          <w:w w:val="100"/>
          <w:position w:val="0"/>
          <w:sz w:val="20"/>
          <w:szCs w:val="20"/>
          <w:vertAlign w:val="subscript"/>
          <w:lang w:val="en-US" w:eastAsia="en-US" w:bidi="en-US"/>
        </w:rPr>
        <w:t>0</w:t>
      </w:r>
      <w:r>
        <w:rPr>
          <w:i/>
          <w:iCs/>
          <w:color w:val="000000"/>
          <w:spacing w:val="0"/>
          <w:w w:val="100"/>
          <w:position w:val="0"/>
          <w:sz w:val="20"/>
          <w:szCs w:val="20"/>
          <w:lang w:val="en-US" w:eastAsia="en-US" w:bidi="en-US"/>
        </w:rPr>
        <w:t>&lt;U</w:t>
      </w:r>
      <w:r>
        <w:rPr>
          <w:i/>
          <w:iCs/>
          <w:color w:val="000000"/>
          <w:spacing w:val="0"/>
          <w:w w:val="100"/>
          <w:position w:val="0"/>
          <w:sz w:val="20"/>
          <w:szCs w:val="20"/>
          <w:vertAlign w:val="subscript"/>
          <w:lang w:val="en-US" w:eastAsia="en-US" w:bidi="en-US"/>
        </w:rPr>
        <w:t>0</w:t>
      </w:r>
      <w:r>
        <w:rPr>
          <w:i/>
          <w:iCs/>
          <w:color w:val="000000"/>
          <w:spacing w:val="0"/>
          <w:w w:val="100"/>
          <w:position w:val="0"/>
          <w:sz w:val="20"/>
          <w:szCs w:val="20"/>
          <w:lang w:val="en-US" w:eastAsia="en-US" w:bidi="en-US"/>
        </w:rPr>
        <w:t>,Fo&gt;,</w:t>
      </w:r>
      <w:r>
        <w:rPr>
          <w:color w:val="000000"/>
          <w:spacing w:val="0"/>
          <w:w w:val="100"/>
          <w:position w:val="0"/>
          <w:sz w:val="20"/>
          <w:szCs w:val="20"/>
        </w:rPr>
        <w:t xml:space="preserve">令 </w:t>
      </w:r>
      <w:r>
        <w:rPr>
          <w:rFonts w:ascii="Times New Roman" w:eastAsia="Times New Roman" w:hAnsi="Times New Roman" w:cs="Times New Roman"/>
          <w:i/>
          <w:iCs/>
          <w:smallCaps/>
          <w:color w:val="000000"/>
          <w:spacing w:val="0"/>
          <w:w w:val="100"/>
          <w:position w:val="0"/>
          <w:sz w:val="22"/>
          <w:szCs w:val="22"/>
          <w:lang w:val="en-US" w:eastAsia="en-US" w:bidi="en-US"/>
        </w:rPr>
        <w:t>t=</w:t>
      </w:r>
      <w:r>
        <w:rPr>
          <w:rFonts w:ascii="Times New Roman" w:eastAsia="Times New Roman" w:hAnsi="Times New Roman" w:cs="Times New Roman"/>
          <w:i/>
          <w:iCs/>
          <w:smallCaps/>
          <w:color w:val="000000"/>
          <w:spacing w:val="0"/>
          <w:w w:val="100"/>
          <w:position w:val="0"/>
          <w:sz w:val="22"/>
          <w:szCs w:val="22"/>
          <w:vertAlign w:val="subscript"/>
          <w:lang w:val="en-US" w:eastAsia="en-US" w:bidi="en-US"/>
        </w:rPr>
        <w:t>P</w:t>
      </w:r>
      <w:r>
        <w:rPr>
          <w:rFonts w:ascii="Times New Roman" w:eastAsia="Times New Roman" w:hAnsi="Times New Roman" w:cs="Times New Roman"/>
          <w:i/>
          <w:iCs/>
          <w:smallCaps/>
          <w:color w:val="000000"/>
          <w:spacing w:val="0"/>
          <w:w w:val="100"/>
          <w:position w:val="0"/>
          <w:sz w:val="22"/>
          <w:szCs w:val="22"/>
          <w:lang w:val="en-US" w:eastAsia="en-US" w:bidi="en-US"/>
        </w:rPr>
        <w:t>U{R*&lt;X,F^&gt;}.</w:t>
      </w:r>
    </w:p>
    <w:p>
      <w:pPr>
        <w:pStyle w:val="Style21"/>
        <w:keepNext w:val="0"/>
        <w:keepLines w:val="0"/>
        <w:widowControl w:val="0"/>
        <w:numPr>
          <w:ilvl w:val="0"/>
          <w:numId w:val="331"/>
        </w:numPr>
        <w:shd w:val="clear" w:color="auto" w:fill="auto"/>
        <w:tabs>
          <w:tab w:pos="920" w:val="left"/>
        </w:tabs>
        <w:bidi w:val="0"/>
        <w:spacing w:before="0" w:after="0" w:line="326" w:lineRule="exact"/>
        <w:ind w:left="0" w:right="0" w:firstLine="440"/>
        <w:jc w:val="both"/>
      </w:pPr>
      <w:bookmarkStart w:id="964" w:name="bookmark964"/>
      <w:bookmarkEnd w:id="964"/>
      <w:r>
        <w:rPr>
          <w:color w:val="000000"/>
          <w:spacing w:val="0"/>
          <w:w w:val="100"/>
          <w:position w:val="0"/>
        </w:rPr>
        <w:t>若有某个</w:t>
      </w:r>
      <w:r>
        <w:rPr>
          <w:color w:val="000000"/>
          <w:spacing w:val="0"/>
          <w:w w:val="100"/>
          <w:position w:val="0"/>
          <w:lang w:val="en-US" w:eastAsia="en-US" w:bidi="en-US"/>
        </w:rPr>
        <w:t xml:space="preserve">S </w:t>
      </w:r>
      <w:r>
        <w:rPr>
          <w:i/>
          <w:iCs/>
          <w:color w:val="000000"/>
          <w:spacing w:val="0"/>
          <w:w w:val="100"/>
          <w:position w:val="0"/>
          <w:lang w:val="en-US" w:eastAsia="en-US" w:bidi="en-US"/>
        </w:rPr>
        <w:t>XGUi，</w:t>
      </w:r>
      <w:r>
        <w:rPr>
          <w:color w:val="000000"/>
          <w:spacing w:val="0"/>
          <w:w w:val="100"/>
          <w:position w:val="0"/>
        </w:rPr>
        <w:t>将夫*&lt;*占&gt;从</w:t>
      </w:r>
      <w:r>
        <w:rPr>
          <w:smallCaps/>
          <w:color w:val="000000"/>
          <w:spacing w:val="0"/>
          <w:w w:val="100"/>
          <w:position w:val="0"/>
          <w:lang w:val="en-US" w:eastAsia="en-US" w:bidi="en-US"/>
        </w:rPr>
        <w:t>t</w:t>
      </w:r>
      <w:r>
        <w:rPr>
          <w:color w:val="000000"/>
          <w:spacing w:val="0"/>
          <w:w w:val="100"/>
          <w:position w:val="0"/>
        </w:rPr>
        <w:t>中去掉，或者</w:t>
      </w:r>
      <w:r>
        <w:rPr>
          <w:color w:val="000000"/>
          <w:spacing w:val="0"/>
          <w:w w:val="100"/>
          <w:position w:val="0"/>
          <w:lang w:val="en-US" w:eastAsia="en-US" w:bidi="en-US"/>
        </w:rPr>
        <w:t>UgX,</w:t>
      </w:r>
      <w:r>
        <w:rPr>
          <w:color w:val="000000"/>
          <w:spacing w:val="0"/>
          <w:w w:val="100"/>
          <w:position w:val="0"/>
        </w:rPr>
        <w:t>将</w:t>
      </w:r>
      <w:r>
        <w:rPr>
          <w:i/>
          <w:iCs/>
          <w:color w:val="000000"/>
          <w:spacing w:val="0"/>
          <w:w w:val="100"/>
          <w:position w:val="0"/>
          <w:lang w:val="en-US" w:eastAsia="en-US" w:bidi="en-US"/>
        </w:rPr>
        <w:t>R&lt;U</w:t>
      </w:r>
      <w:r>
        <w:rPr>
          <w:i/>
          <w:iCs/>
          <w:color w:val="000000"/>
          <w:spacing w:val="0"/>
          <w:w w:val="100"/>
          <w:position w:val="0"/>
          <w:vertAlign w:val="subscript"/>
          <w:lang w:val="en-US" w:eastAsia="en-US" w:bidi="en-US"/>
        </w:rPr>
        <w:t>h</w:t>
      </w:r>
      <w:r>
        <w:rPr>
          <w:color w:val="000000"/>
          <w:spacing w:val="0"/>
          <w:w w:val="100"/>
          <w:position w:val="0"/>
          <w:lang w:val="en-US" w:eastAsia="en-US" w:bidi="en-US"/>
        </w:rPr>
        <w:t xml:space="preserve"> </w:t>
      </w:r>
      <w:r>
        <w:rPr>
          <w:color w:val="000000"/>
          <w:spacing w:val="0"/>
          <w:w w:val="100"/>
          <w:position w:val="0"/>
        </w:rPr>
        <w:t>从</w:t>
      </w:r>
      <w:r>
        <w:rPr>
          <w:smallCaps/>
          <w:color w:val="000000"/>
          <w:spacing w:val="0"/>
          <w:w w:val="100"/>
          <w:position w:val="0"/>
          <w:lang w:val="en-US" w:eastAsia="en-US" w:bidi="en-US"/>
        </w:rPr>
        <w:t>t</w:t>
      </w:r>
      <w:r>
        <w:rPr>
          <w:color w:val="000000"/>
          <w:spacing w:val="0"/>
          <w:w w:val="100"/>
          <w:position w:val="0"/>
        </w:rPr>
        <w:t>中 去掉。</w:t>
      </w:r>
    </w:p>
    <w:p>
      <w:pPr>
        <w:pStyle w:val="Style21"/>
        <w:keepNext w:val="0"/>
        <w:keepLines w:val="0"/>
        <w:widowControl w:val="0"/>
        <w:numPr>
          <w:ilvl w:val="0"/>
          <w:numId w:val="331"/>
        </w:numPr>
        <w:shd w:val="clear" w:color="auto" w:fill="auto"/>
        <w:tabs>
          <w:tab w:pos="938" w:val="left"/>
        </w:tabs>
        <w:bidi w:val="0"/>
        <w:spacing w:before="0" w:after="0" w:line="326" w:lineRule="exact"/>
        <w:ind w:left="0" w:right="0" w:firstLine="440"/>
        <w:jc w:val="both"/>
      </w:pPr>
      <w:bookmarkStart w:id="965" w:name="bookmark965"/>
      <w:bookmarkEnd w:id="965"/>
      <w:r>
        <w:rPr>
          <w:smallCaps/>
          <w:color w:val="000000"/>
          <w:spacing w:val="0"/>
          <w:w w:val="100"/>
          <w:position w:val="0"/>
          <w:lang w:val="en-US" w:eastAsia="en-US" w:bidi="en-US"/>
        </w:rPr>
        <w:t>t</w:t>
      </w:r>
      <w:r>
        <w:rPr>
          <w:color w:val="000000"/>
          <w:spacing w:val="0"/>
          <w:w w:val="100"/>
          <w:position w:val="0"/>
        </w:rPr>
        <w:t>就是所求的分解。</w: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7?*&lt;工,已&gt;显然属于</w:t>
      </w:r>
      <w:r>
        <w:rPr>
          <w:color w:val="000000"/>
          <w:spacing w:val="0"/>
          <w:w w:val="100"/>
          <w:position w:val="0"/>
          <w:lang w:val="en-US" w:eastAsia="en-US" w:bidi="en-US"/>
        </w:rPr>
        <w:t>3NF,</w:t>
      </w:r>
      <w:r>
        <w:rPr>
          <w:color w:val="000000"/>
          <w:spacing w:val="0"/>
          <w:w w:val="100"/>
          <w:position w:val="0"/>
        </w:rPr>
        <w:t>而</w:t>
      </w:r>
      <w:r>
        <w:rPr>
          <w:color w:val="000000"/>
          <w:spacing w:val="0"/>
          <w:w w:val="100"/>
          <w:position w:val="0"/>
          <w:lang w:val="en-US" w:eastAsia="en-US" w:bidi="en-US"/>
        </w:rPr>
        <w:t>r</w:t>
      </w:r>
      <w:r>
        <w:rPr>
          <w:color w:val="000000"/>
          <w:spacing w:val="0"/>
          <w:w w:val="100"/>
          <w:position w:val="0"/>
        </w:rPr>
        <w:t>保持函数依赖也很显然，只要判定</w:t>
      </w:r>
      <w:r>
        <w:rPr>
          <w:color w:val="000000"/>
          <w:spacing w:val="0"/>
          <w:w w:val="100"/>
          <w:position w:val="0"/>
          <w:lang w:val="en-US" w:eastAsia="en-US" w:bidi="en-US"/>
        </w:rPr>
        <w:t>r</w:t>
      </w:r>
      <w:r>
        <w:rPr>
          <w:color w:val="000000"/>
          <w:spacing w:val="0"/>
          <w:w w:val="100"/>
          <w:position w:val="0"/>
        </w:rPr>
        <w:t>的无损连接性就 行了。</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rPr>
        <w:t>由于</w:t>
      </w:r>
      <w:r>
        <w:rPr>
          <w:color w:val="000000"/>
          <w:spacing w:val="0"/>
          <w:w w:val="100"/>
          <w:position w:val="0"/>
          <w:lang w:val="en-US" w:eastAsia="en-US" w:bidi="en-US"/>
        </w:rPr>
        <w:t>r</w:t>
      </w:r>
      <w:r>
        <w:rPr>
          <w:color w:val="000000"/>
          <w:spacing w:val="0"/>
          <w:w w:val="100"/>
          <w:position w:val="0"/>
        </w:rPr>
        <w:t>中必有某关系模式</w:t>
      </w:r>
      <w:r>
        <w:rPr>
          <w:color w:val="000000"/>
          <w:spacing w:val="0"/>
          <w:w w:val="100"/>
          <w:position w:val="0"/>
          <w:lang w:val="en-US" w:eastAsia="en-US" w:bidi="en-US"/>
        </w:rPr>
        <w:t>R(7)</w:t>
      </w:r>
      <w:r>
        <w:rPr>
          <w:color w:val="000000"/>
          <w:spacing w:val="0"/>
          <w:w w:val="100"/>
          <w:position w:val="0"/>
        </w:rPr>
        <w:t>的属性组</w:t>
      </w:r>
      <w:r>
        <w:rPr>
          <w:i/>
          <w:iCs/>
          <w:color w:val="000000"/>
          <w:spacing w:val="0"/>
          <w:w w:val="100"/>
          <w:position w:val="0"/>
          <w:lang w:val="en-US" w:eastAsia="en-US" w:bidi="en-US"/>
        </w:rPr>
        <w:t>Tnx,</w:t>
      </w:r>
      <w:r>
        <w:rPr>
          <w:color w:val="000000"/>
          <w:spacing w:val="0"/>
          <w:w w:val="100"/>
          <w:position w:val="0"/>
          <w:lang w:val="en-US" w:eastAsia="en-US" w:bidi="en-US"/>
        </w:rPr>
        <w:t xml:space="preserve"> </w:t>
      </w:r>
      <w:r>
        <w:rPr>
          <w:color w:val="000000"/>
          <w:spacing w:val="0"/>
          <w:w w:val="100"/>
          <w:position w:val="0"/>
        </w:rPr>
        <w:t>X是</w:t>
      </w:r>
      <w:r>
        <w:rPr>
          <w:i/>
          <w:iCs/>
          <w:color w:val="000000"/>
          <w:spacing w:val="0"/>
          <w:w w:val="100"/>
          <w:position w:val="0"/>
          <w:lang w:val="en-US" w:eastAsia="en-US" w:bidi="en-US"/>
        </w:rPr>
        <w:t>R&lt;U,F&gt;</w:t>
      </w:r>
      <w:r>
        <w:rPr>
          <w:color w:val="000000"/>
          <w:spacing w:val="0"/>
          <w:w w:val="100"/>
          <w:position w:val="0"/>
        </w:rPr>
        <w:t>的码，任取</w:t>
      </w:r>
      <w:r>
        <w:rPr>
          <w:color w:val="000000"/>
          <w:spacing w:val="0"/>
          <w:w w:val="100"/>
          <w:position w:val="0"/>
          <w:lang w:val="en-US" w:eastAsia="en-US" w:bidi="en-US"/>
        </w:rPr>
        <w:t>(AT</w:t>
      </w:r>
      <w:r>
        <w:rPr>
          <w:color w:val="000000"/>
          <w:spacing w:val="0"/>
          <w:w w:val="100"/>
          <w:position w:val="0"/>
        </w:rPr>
        <w:t xml:space="preserve">中的属性 </w:t>
      </w:r>
      <w:r>
        <w:rPr>
          <w:i/>
          <w:iCs/>
          <w:color w:val="000000"/>
          <w:spacing w:val="0"/>
          <w:w w:val="100"/>
          <w:position w:val="0"/>
          <w:lang w:val="en-US" w:eastAsia="en-US" w:bidi="en-US"/>
        </w:rPr>
        <w:t>B,</w:t>
      </w:r>
      <w:r>
        <w:rPr>
          <w:color w:val="000000"/>
          <w:spacing w:val="0"/>
          <w:w w:val="100"/>
          <w:position w:val="0"/>
        </w:rPr>
        <w:t>必存在某个</w:t>
      </w:r>
      <w:r>
        <w:rPr>
          <w:color w:val="000000"/>
          <w:spacing w:val="0"/>
          <w:w w:val="100"/>
          <w:position w:val="0"/>
          <w:lang w:val="en-US" w:eastAsia="en-US" w:bidi="en-US"/>
        </w:rPr>
        <w:t>L</w:t>
      </w:r>
      <w:r>
        <w:rPr>
          <w:color w:val="000000"/>
          <w:spacing w:val="0"/>
          <w:w w:val="100"/>
          <w:position w:val="0"/>
        </w:rPr>
        <w:t>使</w:t>
      </w:r>
      <w:r>
        <w:rPr>
          <w:i/>
          <w:iCs/>
          <w:color w:val="000000"/>
          <w:spacing w:val="0"/>
          <w:w w:val="100"/>
          <w:position w:val="0"/>
          <w:lang w:val="en-US" w:eastAsia="en-US" w:bidi="en-US"/>
        </w:rPr>
        <w:t xml:space="preserve">BET"' </w:t>
      </w:r>
      <w:r>
        <w:rPr>
          <w:i/>
          <w:iCs/>
          <w:color w:val="000000"/>
          <w:spacing w:val="0"/>
          <w:w w:val="100"/>
          <w:position w:val="0"/>
        </w:rPr>
        <w:t>(</w:t>
      </w:r>
      <w:r>
        <w:rPr>
          <w:color w:val="000000"/>
          <w:spacing w:val="0"/>
          <w:w w:val="100"/>
          <w:position w:val="0"/>
        </w:rPr>
        <w:t>按算法6.1)。对，施行归纳法可以证明由算法</w:t>
      </w:r>
      <w:r>
        <w:rPr>
          <w:color w:val="000000"/>
          <w:spacing w:val="0"/>
          <w:w w:val="100"/>
          <w:position w:val="0"/>
          <w:lang w:val="en-US" w:eastAsia="en-US" w:bidi="en-US"/>
        </w:rPr>
        <w:t>6.2,</w:t>
      </w:r>
      <w:r>
        <w:rPr>
          <w:color w:val="000000"/>
          <w:spacing w:val="0"/>
          <w:w w:val="100"/>
          <w:position w:val="0"/>
        </w:rPr>
        <w:t>表中关 系模式人(7)所在的行一定可成</w:t>
      </w:r>
      <w:r>
        <w:rPr>
          <w:i/>
          <w:iCs/>
          <w:color w:val="000000"/>
          <w:spacing w:val="0"/>
          <w:w w:val="100"/>
          <w:position w:val="0"/>
        </w:rPr>
        <w:t>为</w:t>
      </w:r>
      <w:r>
        <w:rPr>
          <w:color w:val="000000"/>
          <w:spacing w:val="0"/>
          <w:w w:val="100"/>
          <w:position w:val="0"/>
        </w:rPr>
        <w:t>«2,</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lang w:val="en-US" w:eastAsia="en-US" w:bidi="en-US"/>
        </w:rPr>
        <w:t>r</w:t>
      </w:r>
      <w:r>
        <w:rPr>
          <w:color w:val="000000"/>
          <w:spacing w:val="0"/>
          <w:w w:val="100"/>
          <w:position w:val="0"/>
        </w:rPr>
        <w:t>的无损连接性得证。</w:t>
      </w:r>
    </w:p>
    <w:p>
      <w:pPr>
        <w:pStyle w:val="Style21"/>
        <w:keepNext w:val="0"/>
        <w:keepLines w:val="0"/>
        <w:widowControl w:val="0"/>
        <w:shd w:val="clear" w:color="auto" w:fill="auto"/>
        <w:bidi w:val="0"/>
        <w:spacing w:before="0" w:after="60" w:line="319" w:lineRule="exact"/>
        <w:ind w:left="0" w:right="0" w:firstLine="440"/>
        <w:jc w:val="both"/>
      </w:pPr>
      <w:r>
        <w:rPr>
          <w:color w:val="000000"/>
          <w:spacing w:val="0"/>
          <w:w w:val="100"/>
          <w:position w:val="0"/>
        </w:rPr>
        <w:t>算法</w:t>
      </w:r>
      <w:r>
        <w:rPr>
          <w:color w:val="000000"/>
          <w:spacing w:val="0"/>
          <w:w w:val="100"/>
          <w:position w:val="0"/>
          <w:lang w:val="en-US" w:eastAsia="en-US" w:bidi="en-US"/>
        </w:rPr>
        <w:t xml:space="preserve">6.5 </w:t>
      </w:r>
      <w:r>
        <w:rPr>
          <w:color w:val="000000"/>
          <w:spacing w:val="0"/>
          <w:w w:val="100"/>
          <w:position w:val="0"/>
        </w:rPr>
        <w:t>(分解法)转换为</w:t>
      </w:r>
      <w:r>
        <w:rPr>
          <w:color w:val="000000"/>
          <w:spacing w:val="0"/>
          <w:w w:val="100"/>
          <w:position w:val="0"/>
          <w:lang w:val="en-US" w:eastAsia="en-US" w:bidi="en-US"/>
        </w:rPr>
        <w:t>BCNF</w:t>
      </w:r>
      <w:r>
        <w:rPr>
          <w:color w:val="000000"/>
          <w:spacing w:val="0"/>
          <w:w w:val="100"/>
          <w:position w:val="0"/>
        </w:rPr>
        <w:t>的无损连接分解。</w:t>
      </w:r>
    </w:p>
    <w:p>
      <w:pPr>
        <w:pStyle w:val="Style21"/>
        <w:keepNext w:val="0"/>
        <w:keepLines w:val="0"/>
        <w:widowControl w:val="0"/>
        <w:numPr>
          <w:ilvl w:val="0"/>
          <w:numId w:val="333"/>
        </w:numPr>
        <w:shd w:val="clear" w:color="auto" w:fill="auto"/>
        <w:tabs>
          <w:tab w:pos="928" w:val="left"/>
        </w:tabs>
        <w:bidi w:val="0"/>
        <w:spacing w:before="0" w:after="0" w:line="240" w:lineRule="auto"/>
        <w:ind w:left="0" w:right="0" w:firstLine="440"/>
        <w:jc w:val="both"/>
      </w:pPr>
      <w:bookmarkStart w:id="966" w:name="bookmark966"/>
      <w:bookmarkEnd w:id="966"/>
      <w:r>
        <w:rPr>
          <w:color w:val="000000"/>
          <w:spacing w:val="0"/>
          <w:w w:val="100"/>
          <w:position w:val="0"/>
        </w:rPr>
        <w:t xml:space="preserve">令 </w:t>
      </w:r>
      <w:r>
        <w:rPr>
          <w:i/>
          <w:iCs/>
          <w:color w:val="000000"/>
          <w:spacing w:val="0"/>
          <w:w w:val="100"/>
          <w:position w:val="0"/>
          <w:lang w:val="en-US" w:eastAsia="en-US" w:bidi="en-US"/>
        </w:rPr>
        <w:t>p={R&lt;U,F&gt;}.</w:t>
      </w:r>
    </w:p>
    <w:p>
      <w:pPr>
        <w:pStyle w:val="Style21"/>
        <w:keepNext w:val="0"/>
        <w:keepLines w:val="0"/>
        <w:widowControl w:val="0"/>
        <w:numPr>
          <w:ilvl w:val="0"/>
          <w:numId w:val="333"/>
        </w:numPr>
        <w:shd w:val="clear" w:color="auto" w:fill="auto"/>
        <w:tabs>
          <w:tab w:pos="933" w:val="left"/>
        </w:tabs>
        <w:bidi w:val="0"/>
        <w:spacing w:before="0" w:after="0" w:line="326" w:lineRule="exact"/>
        <w:ind w:left="0" w:right="0" w:firstLine="440"/>
        <w:jc w:val="both"/>
      </w:pPr>
      <w:bookmarkStart w:id="967" w:name="bookmark967"/>
      <w:bookmarkEnd w:id="967"/>
      <w:r>
        <w:rPr>
          <w:color w:val="000000"/>
          <w:spacing w:val="0"/>
          <w:w w:val="100"/>
          <w:position w:val="0"/>
        </w:rPr>
        <w:t>检查</w:t>
      </w:r>
      <w:r>
        <w:rPr>
          <w:color w:val="000000"/>
          <w:spacing w:val="0"/>
          <w:w w:val="100"/>
          <w:position w:val="0"/>
          <w:lang w:val="en-US" w:eastAsia="en-US" w:bidi="en-US"/>
        </w:rPr>
        <w:t>p</w:t>
      </w:r>
      <w:r>
        <w:rPr>
          <w:color w:val="000000"/>
          <w:spacing w:val="0"/>
          <w:w w:val="100"/>
          <w:position w:val="0"/>
        </w:rPr>
        <w:t>中各关系模式是否均属于</w:t>
      </w:r>
      <w:r>
        <w:rPr>
          <w:color w:val="000000"/>
          <w:spacing w:val="0"/>
          <w:w w:val="100"/>
          <w:position w:val="0"/>
          <w:lang w:val="en-US" w:eastAsia="en-US" w:bidi="en-US"/>
        </w:rPr>
        <w:t>BCNF»</w:t>
      </w:r>
      <w:r>
        <w:rPr>
          <w:color w:val="000000"/>
          <w:spacing w:val="0"/>
          <w:w w:val="100"/>
          <w:position w:val="0"/>
        </w:rPr>
        <w:t>若是，则算法终止。</w:t>
      </w:r>
    </w:p>
    <w:p>
      <w:pPr>
        <w:pStyle w:val="Style21"/>
        <w:keepNext w:val="0"/>
        <w:keepLines w:val="0"/>
        <w:widowControl w:val="0"/>
        <w:numPr>
          <w:ilvl w:val="0"/>
          <w:numId w:val="333"/>
        </w:numPr>
        <w:shd w:val="clear" w:color="auto" w:fill="auto"/>
        <w:tabs>
          <w:tab w:pos="934" w:val="left"/>
        </w:tabs>
        <w:bidi w:val="0"/>
        <w:spacing w:before="0" w:after="0" w:line="326" w:lineRule="exact"/>
        <w:ind w:left="0" w:right="0" w:firstLine="440"/>
        <w:jc w:val="both"/>
      </w:pPr>
      <w:bookmarkStart w:id="968" w:name="bookmark968"/>
      <w:bookmarkEnd w:id="968"/>
      <w:r>
        <w:rPr>
          <w:color w:val="000000"/>
          <w:spacing w:val="0"/>
          <w:w w:val="100"/>
          <w:position w:val="0"/>
        </w:rPr>
        <w:t>设</w:t>
      </w:r>
      <w:r>
        <w:rPr>
          <w:color w:val="000000"/>
          <w:spacing w:val="0"/>
          <w:w w:val="100"/>
          <w:position w:val="0"/>
          <w:lang w:val="en-US" w:eastAsia="en-US" w:bidi="en-US"/>
        </w:rPr>
        <w:t>p</w:t>
      </w:r>
      <w:r>
        <w:rPr>
          <w:color w:val="000000"/>
          <w:spacing w:val="0"/>
          <w:w w:val="100"/>
          <w:position w:val="0"/>
        </w:rPr>
        <w:t>中</w:t>
      </w:r>
      <w:r>
        <w:rPr>
          <w:i/>
          <w:iCs/>
          <w:color w:val="000000"/>
          <w:spacing w:val="0"/>
          <w:w w:val="100"/>
          <w:position w:val="0"/>
          <w:lang w:val="en-US" w:eastAsia="en-US" w:bidi="en-US"/>
        </w:rPr>
        <w:t>Ri&lt;Ui, Fp</w:t>
      </w:r>
      <w:r>
        <w:rPr>
          <w:color w:val="000000"/>
          <w:spacing w:val="0"/>
          <w:w w:val="100"/>
          <w:position w:val="0"/>
        </w:rPr>
        <w:t>不属于</w:t>
      </w:r>
      <w:r>
        <w:rPr>
          <w:color w:val="000000"/>
          <w:spacing w:val="0"/>
          <w:w w:val="100"/>
          <w:position w:val="0"/>
          <w:lang w:val="en-US" w:eastAsia="en-US" w:bidi="en-US"/>
        </w:rPr>
        <w:t>BCNF,</w:t>
      </w:r>
      <w:r>
        <w:rPr>
          <w:color w:val="000000"/>
          <w:spacing w:val="0"/>
          <w:w w:val="100"/>
          <w:position w:val="0"/>
        </w:rPr>
        <w:t>那么必有</w:t>
      </w:r>
      <w:r>
        <w:rPr>
          <w:i/>
          <w:iCs/>
          <w:color w:val="000000"/>
          <w:spacing w:val="0"/>
          <w:w w:val="100"/>
          <w:position w:val="0"/>
          <w:lang w:val="en-US" w:eastAsia="en-US" w:bidi="en-US"/>
        </w:rPr>
        <w:t>X-AG (AiX),</w:t>
      </w:r>
      <w:r>
        <w:rPr>
          <w:color w:val="000000"/>
          <w:spacing w:val="0"/>
          <w:w w:val="100"/>
          <w:position w:val="0"/>
        </w:rPr>
        <w:t>且X非</w:t>
      </w:r>
      <w:r>
        <w:rPr>
          <w:color w:val="000000"/>
          <w:spacing w:val="0"/>
          <w:w w:val="100"/>
          <w:position w:val="0"/>
          <w:lang w:val="en-US" w:eastAsia="en-US" w:bidi="en-US"/>
        </w:rPr>
        <w:t>R,</w:t>
      </w:r>
      <w:r>
        <w:rPr>
          <w:color w:val="000000"/>
          <w:spacing w:val="0"/>
          <w:w w:val="100"/>
          <w:position w:val="0"/>
        </w:rPr>
        <w:t>的码。因 此，</w:t>
      </w:r>
      <w:r>
        <w:rPr>
          <w:color w:val="000000"/>
          <w:spacing w:val="0"/>
          <w:w w:val="100"/>
          <w:position w:val="0"/>
          <w:lang w:val="en-US" w:eastAsia="en-US" w:bidi="en-US"/>
        </w:rPr>
        <w:t>X4</w:t>
      </w:r>
      <w:r>
        <w:rPr>
          <w:color w:val="000000"/>
          <w:spacing w:val="0"/>
          <w:w w:val="100"/>
          <w:position w:val="0"/>
        </w:rPr>
        <w:t>是，•的真子集。对</w:t>
      </w:r>
      <w:r>
        <w:rPr>
          <w:color w:val="000000"/>
          <w:spacing w:val="0"/>
          <w:w w:val="100"/>
          <w:position w:val="0"/>
          <w:lang w:val="en-US" w:eastAsia="en-US" w:bidi="en-US"/>
        </w:rPr>
        <w:t>R</w:t>
      </w:r>
      <w:r>
        <w:rPr>
          <w:color w:val="000000"/>
          <w:spacing w:val="0"/>
          <w:w w:val="100"/>
          <w:position w:val="0"/>
        </w:rPr>
        <w:t>进行分解：</w:t>
      </w:r>
      <w:r>
        <w:rPr>
          <w:color w:val="000000"/>
          <w:spacing w:val="0"/>
          <w:w w:val="100"/>
          <w:position w:val="0"/>
          <w:lang w:val="en-US" w:eastAsia="en-US" w:bidi="en-US"/>
        </w:rPr>
        <w:t>a</w:t>
      </w:r>
      <w:r>
        <w:rPr>
          <w:color w:val="000000"/>
          <w:spacing w:val="0"/>
          <w:w w:val="100"/>
          <w:position w:val="0"/>
        </w:rPr>
        <w:t>=(5,, 5</w:t>
      </w:r>
      <w:r>
        <w:rPr>
          <w:color w:val="000000"/>
          <w:spacing w:val="0"/>
          <w:w w:val="100"/>
          <w:position w:val="0"/>
          <w:vertAlign w:val="subscript"/>
        </w:rPr>
        <w:t>2</w:t>
      </w:r>
      <w:r>
        <w:rPr>
          <w:color w:val="000000"/>
          <w:spacing w:val="0"/>
          <w:w w:val="100"/>
          <w:position w:val="0"/>
        </w:rPr>
        <w:t xml:space="preserve">}, </w:t>
      </w:r>
      <w:r>
        <w:rPr>
          <w:i/>
          <w:iCs/>
          <w:color w:val="000000"/>
          <w:spacing w:val="0"/>
          <w:w w:val="100"/>
          <w:position w:val="0"/>
          <w:lang w:val="en-US" w:eastAsia="en-US" w:bidi="en-US"/>
        </w:rPr>
        <w:t>Us\=XA, Us2=U</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{A},</w:t>
      </w:r>
      <w:r>
        <w:rPr>
          <w:color w:val="000000"/>
          <w:spacing w:val="0"/>
          <w:w w:val="100"/>
          <w:position w:val="0"/>
        </w:rPr>
        <w:t>以</w:t>
      </w:r>
      <w:r>
        <w:rPr>
          <w:i/>
          <w:iCs/>
          <w:color w:val="000000"/>
          <w:spacing w:val="0"/>
          <w:w w:val="100"/>
          <w:position w:val="0"/>
        </w:rPr>
        <w:t>。</w:t>
      </w:r>
      <w:r>
        <w:rPr>
          <w:color w:val="000000"/>
          <w:spacing w:val="0"/>
          <w:w w:val="100"/>
          <w:position w:val="0"/>
        </w:rPr>
        <w:t xml:space="preserve">代替 </w:t>
      </w:r>
      <w:r>
        <w:rPr>
          <w:i/>
          <w:iCs/>
          <w:color w:val="000000"/>
          <w:spacing w:val="0"/>
          <w:w w:val="100"/>
          <w:position w:val="0"/>
          <w:lang w:val="en-US" w:eastAsia="en-US" w:bidi="en-US"/>
        </w:rPr>
        <w:t>Ri</w:t>
      </w:r>
      <w:r>
        <w:rPr>
          <w:color w:val="000000"/>
          <w:spacing w:val="0"/>
          <w:w w:val="100"/>
          <w:position w:val="0"/>
          <w:lang w:val="en-US" w:eastAsia="en-US" w:bidi="en-US"/>
        </w:rPr>
        <w:t xml:space="preserve"> </w:t>
      </w:r>
      <w:r>
        <w:rPr>
          <w:color w:val="000000"/>
          <w:spacing w:val="0"/>
          <w:w w:val="100"/>
          <w:position w:val="0"/>
        </w:rPr>
        <w:t>(以,凡)，返回第(2)步。</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由于</w:t>
      </w:r>
      <w:r>
        <w:rPr>
          <w:color w:val="000000"/>
          <w:spacing w:val="0"/>
          <w:w w:val="100"/>
          <w:position w:val="0"/>
          <w:lang w:val="en-US" w:eastAsia="en-US" w:bidi="en-US"/>
        </w:rPr>
        <w:t>U</w:t>
      </w:r>
      <w:r>
        <w:rPr>
          <w:color w:val="000000"/>
          <w:spacing w:val="0"/>
          <w:w w:val="100"/>
          <w:position w:val="0"/>
        </w:rPr>
        <w:t>中属性有限，因而有限次循环后算法</w:t>
      </w:r>
      <w:r>
        <w:rPr>
          <w:color w:val="000000"/>
          <w:spacing w:val="0"/>
          <w:w w:val="100"/>
          <w:position w:val="0"/>
          <w:lang w:val="en-US" w:eastAsia="en-US" w:bidi="en-US"/>
        </w:rPr>
        <w:t xml:space="preserve">6.5 </w:t>
      </w:r>
      <w:r>
        <w:rPr>
          <w:color w:val="000000"/>
          <w:spacing w:val="0"/>
          <w:w w:val="100"/>
          <w:position w:val="0"/>
        </w:rPr>
        <w:t>-定会终止。</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这是一个自顶向下的算法。它自然地形成一棵对</w:t>
      </w:r>
      <w:r>
        <w:rPr>
          <w:i/>
          <w:iCs/>
          <w:color w:val="000000"/>
          <w:spacing w:val="0"/>
          <w:w w:val="100"/>
          <w:position w:val="0"/>
          <w:lang w:val="en-US" w:eastAsia="en-US" w:bidi="en-US"/>
        </w:rPr>
        <w:t>R(U,</w:t>
      </w:r>
      <w:r>
        <w:rPr>
          <w:color w:val="000000"/>
          <w:spacing w:val="0"/>
          <w:w w:val="100"/>
          <w:position w:val="0"/>
          <w:lang w:val="en-US" w:eastAsia="en-US" w:bidi="en-US"/>
        </w:rPr>
        <w:t xml:space="preserve"> </w:t>
      </w:r>
      <w:r>
        <w:rPr>
          <w:color w:val="000000"/>
          <w:spacing w:val="0"/>
          <w:w w:val="100"/>
          <w:position w:val="0"/>
        </w:rPr>
        <w:t xml:space="preserve">0的二叉分解树。应当指出， </w:t>
      </w:r>
      <w:r>
        <w:rPr>
          <w:i/>
          <w:iCs/>
          <w:color w:val="000000"/>
          <w:spacing w:val="0"/>
          <w:w w:val="100"/>
          <w:position w:val="0"/>
          <w:lang w:val="en-US" w:eastAsia="en-US" w:bidi="en-US"/>
        </w:rPr>
        <w:t>R&lt;U,F&gt;</w:t>
      </w:r>
      <w:r>
        <w:rPr>
          <w:color w:val="000000"/>
          <w:spacing w:val="0"/>
          <w:w w:val="100"/>
          <w:position w:val="0"/>
        </w:rPr>
        <w:t>的分解树不一定是唯一的。这与步骤(3)中具体选定的曰工有关。</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算法</w:t>
      </w:r>
      <w:r>
        <w:rPr>
          <w:color w:val="000000"/>
          <w:spacing w:val="0"/>
          <w:w w:val="100"/>
          <w:position w:val="0"/>
          <w:lang w:val="en-US" w:eastAsia="en-US" w:bidi="en-US"/>
        </w:rPr>
        <w:t>6.5</w:t>
      </w:r>
      <w:r>
        <w:rPr>
          <w:color w:val="000000"/>
          <w:spacing w:val="0"/>
          <w:w w:val="100"/>
          <w:position w:val="0"/>
        </w:rPr>
        <w:t>最初令</w:t>
      </w:r>
      <w:r>
        <w:rPr>
          <w:i/>
          <w:iCs/>
          <w:color w:val="000000"/>
          <w:spacing w:val="0"/>
          <w:w w:val="100"/>
          <w:position w:val="0"/>
          <w:lang w:val="en-US" w:eastAsia="en-US" w:bidi="en-US"/>
        </w:rPr>
        <w:t>p={R&lt;U, F&gt;},</w:t>
      </w:r>
      <w:r>
        <w:rPr>
          <w:color w:val="000000"/>
          <w:spacing w:val="0"/>
          <w:w w:val="100"/>
          <w:position w:val="0"/>
        </w:rPr>
        <w:t>显然"是无损连接分解，而以后的分解则由下面的引</w:t>
        <w:br w:type="page"/>
      </w:r>
      <w:r>
        <w:rPr>
          <w:color w:val="000000"/>
          <w:spacing w:val="0"/>
          <w:w w:val="100"/>
          <w:position w:val="0"/>
        </w:rPr>
        <w:t>理</w:t>
      </w:r>
      <w:r>
        <w:rPr>
          <w:color w:val="000000"/>
          <w:spacing w:val="0"/>
          <w:w w:val="100"/>
          <w:position w:val="0"/>
          <w:lang w:val="en-US" w:eastAsia="en-US" w:bidi="en-US"/>
        </w:rPr>
        <w:t>6.5</w:t>
      </w:r>
      <w:r>
        <w:rPr>
          <w:color w:val="000000"/>
          <w:spacing w:val="0"/>
          <w:w w:val="100"/>
          <w:position w:val="0"/>
        </w:rPr>
        <w:t>保证了它的无损连接性。</w:t>
      </w:r>
    </w:p>
    <w:p>
      <w:pPr>
        <w:pStyle w:val="Style21"/>
        <w:keepNext w:val="0"/>
        <w:keepLines w:val="0"/>
        <w:widowControl w:val="0"/>
        <w:shd w:val="clear" w:color="auto" w:fill="auto"/>
        <w:bidi w:val="0"/>
        <w:spacing w:before="0" w:after="0" w:line="302" w:lineRule="exact"/>
        <w:ind w:left="0" w:right="0" w:firstLine="440"/>
        <w:jc w:val="left"/>
      </w:pPr>
      <w:r>
        <w:rPr>
          <w:color w:val="000000"/>
          <w:spacing w:val="0"/>
          <w:w w:val="100"/>
          <w:position w:val="0"/>
        </w:rPr>
        <w:t>引理</w:t>
      </w:r>
      <w:r>
        <w:rPr>
          <w:rFonts w:ascii="Times New Roman" w:eastAsia="Times New Roman" w:hAnsi="Times New Roman" w:cs="Times New Roman"/>
          <w:b/>
          <w:bCs/>
          <w:color w:val="000000"/>
          <w:spacing w:val="0"/>
          <w:w w:val="100"/>
          <w:position w:val="0"/>
          <w:lang w:val="en-US" w:eastAsia="en-US" w:bidi="en-US"/>
        </w:rPr>
        <w:t>6.5</w:t>
      </w:r>
      <w:r>
        <w:rPr>
          <w:color w:val="000000"/>
          <w:spacing w:val="0"/>
          <w:w w:val="100"/>
          <w:position w:val="0"/>
        </w:rPr>
        <w:t>若</w:t>
      </w:r>
      <w:r>
        <w:rPr>
          <w:i/>
          <w:iCs/>
          <w:color w:val="000000"/>
          <w:spacing w:val="0"/>
          <w:w w:val="100"/>
          <w:position w:val="0"/>
          <w:lang w:val="en-US" w:eastAsia="en-US" w:bidi="en-US"/>
        </w:rPr>
        <w:t>p={R</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&lt;U\, F\&gt;</w:t>
      </w:r>
      <w:r>
        <w:rPr>
          <w:i/>
          <w:iCs/>
          <w:color w:val="000000"/>
          <w:spacing w:val="0"/>
          <w:w w:val="100"/>
          <w:position w:val="0"/>
        </w:rPr>
        <w:t xml:space="preserve">，―, </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&lt;Uk, Fp}</w:t>
      </w:r>
      <w:r>
        <w:rPr>
          <w:i/>
          <w:iCs/>
          <w:color w:val="000000"/>
          <w:spacing w:val="0"/>
          <w:w w:val="100"/>
          <w:position w:val="0"/>
        </w:rPr>
        <w:t>是</w:t>
      </w:r>
      <w:r>
        <w:rPr>
          <w:i/>
          <w:iCs/>
          <w:color w:val="000000"/>
          <w:spacing w:val="0"/>
          <w:w w:val="100"/>
          <w:position w:val="0"/>
          <w:lang w:val="en-US" w:eastAsia="en-US" w:bidi="en-US"/>
        </w:rPr>
        <w:t>R&lt;U,</w:t>
      </w:r>
      <w:r>
        <w:rPr>
          <w:color w:val="000000"/>
          <w:spacing w:val="0"/>
          <w:w w:val="100"/>
          <w:position w:val="0"/>
        </w:rPr>
        <w:t>月&gt;的一个无损连接分解，</w:t>
      </w:r>
      <w:r>
        <w:rPr>
          <w:color w:val="000000"/>
          <w:spacing w:val="0"/>
          <w:w w:val="100"/>
          <w:position w:val="0"/>
          <w:lang w:val="en-US" w:eastAsia="en-US" w:bidi="en-US"/>
        </w:rPr>
        <w:t>o={S, S2,</w:t>
      </w:r>
      <w:r>
        <w:rPr>
          <w:color w:val="000000"/>
          <w:spacing w:val="0"/>
          <w:w w:val="100"/>
          <w:position w:val="0"/>
        </w:rPr>
        <w:t>…,</w:t>
      </w:r>
      <w:r>
        <w:rPr>
          <w:color w:val="000000"/>
          <w:spacing w:val="0"/>
          <w:w w:val="100"/>
          <w:position w:val="0"/>
          <w:lang w:val="en-US" w:eastAsia="en-US" w:bidi="en-US"/>
        </w:rPr>
        <w:t>sq</w:t>
      </w:r>
      <w:r>
        <w:rPr>
          <w:color w:val="000000"/>
          <w:spacing w:val="0"/>
          <w:w w:val="100"/>
          <w:position w:val="0"/>
        </w:rPr>
        <w:t>是</w:t>
      </w:r>
      <w:r>
        <w:rPr>
          <w:color w:val="000000"/>
          <w:spacing w:val="0"/>
          <w:w w:val="100"/>
          <w:position w:val="0"/>
          <w:lang w:val="en-US" w:eastAsia="en-US" w:bidi="en-US"/>
        </w:rPr>
        <w:t>p</w:t>
      </w:r>
      <w:r>
        <w:rPr>
          <w:color w:val="000000"/>
          <w:spacing w:val="0"/>
          <w:w w:val="100"/>
          <w:position w:val="0"/>
        </w:rPr>
        <w:t>中&amp;&lt;以,呂&gt;的一个无损连接分解，那么</w:t>
      </w:r>
    </w:p>
    <w:p>
      <w:pPr>
        <w:pStyle w:val="Style21"/>
        <w:keepNext w:val="0"/>
        <w:keepLines w:val="0"/>
        <w:widowControl w:val="0"/>
        <w:shd w:val="clear" w:color="auto" w:fill="auto"/>
        <w:tabs>
          <w:tab w:pos="1802" w:val="left"/>
        </w:tabs>
        <w:bidi w:val="0"/>
        <w:spacing w:before="0" w:after="0" w:line="319" w:lineRule="exact"/>
        <w:ind w:left="0" w:right="0" w:firstLine="420"/>
        <w:jc w:val="left"/>
      </w:pPr>
      <w:r>
        <w:rPr>
          <w:color w:val="000000"/>
          <w:spacing w:val="0"/>
          <w:w w:val="100"/>
          <w:position w:val="0"/>
          <w:lang w:val="en-US" w:eastAsia="en-US" w:bidi="en-US"/>
        </w:rPr>
        <w:t xml:space="preserve">p，={Ri, </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lang w:val="en-US" w:eastAsia="en-US" w:bidi="en-US"/>
        </w:rPr>
        <w:tab/>
        <w:t xml:space="preserve">7?i </w:t>
      </w:r>
      <w:r>
        <w:rPr>
          <w:color w:val="000000"/>
          <w:spacing w:val="0"/>
          <w:w w:val="100"/>
          <w:position w:val="0"/>
        </w:rPr>
        <w:t xml:space="preserve">1, </w:t>
      </w:r>
      <w:r>
        <w:rPr>
          <w:color w:val="000000"/>
          <w:spacing w:val="0"/>
          <w:w w:val="100"/>
          <w:position w:val="0"/>
          <w:lang w:val="en-US" w:eastAsia="en-US" w:bidi="en-US"/>
        </w:rPr>
        <w:t>Si,</w:t>
      </w:r>
      <w:r>
        <w:rPr>
          <w:color w:val="000000"/>
          <w:spacing w:val="0"/>
          <w:w w:val="100"/>
          <w:position w:val="0"/>
        </w:rPr>
        <w:t>…,</w:t>
      </w:r>
      <w:r>
        <w:rPr>
          <w:i/>
          <w:iCs/>
          <w:color w:val="000000"/>
          <w:spacing w:val="0"/>
          <w:w w:val="100"/>
          <w:position w:val="0"/>
          <w:lang w:val="en-US" w:eastAsia="en-US" w:bidi="en-US"/>
        </w:rPr>
        <w:t>S</w:t>
      </w:r>
      <w:r>
        <w:rPr>
          <w:i/>
          <w:iCs/>
          <w:color w:val="000000"/>
          <w:spacing w:val="0"/>
          <w:w w:val="100"/>
          <w:position w:val="0"/>
          <w:vertAlign w:val="subscript"/>
          <w:lang w:val="en-US" w:eastAsia="en-US" w:bidi="en-US"/>
        </w:rPr>
        <w:t>m</w:t>
      </w:r>
      <w:r>
        <w:rPr>
          <w:i/>
          <w:iCs/>
          <w:color w:val="000000"/>
          <w:spacing w:val="0"/>
          <w:w w:val="100"/>
          <w:position w:val="0"/>
          <w:lang w:val="en-US" w:eastAsia="en-US" w:bidi="en-US"/>
        </w:rPr>
        <w:t>,</w:t>
      </w:r>
      <w:r>
        <w:rPr>
          <w:color w:val="000000"/>
          <w:spacing w:val="0"/>
          <w:w w:val="100"/>
          <w:position w:val="0"/>
          <w:lang w:val="en-US" w:eastAsia="en-US" w:bidi="en-US"/>
        </w:rPr>
        <w:t xml:space="preserve"> 7?,■+!,•••, &amp;}</w:t>
      </w:r>
      <w:r>
        <w:rPr>
          <w:color w:val="000000"/>
          <w:spacing w:val="0"/>
          <w:w w:val="100"/>
          <w:position w:val="0"/>
          <w:lang w:val="zh-CN" w:eastAsia="zh-CN" w:bidi="zh-CN"/>
        </w:rPr>
        <w:t>，</w:t>
      </w:r>
    </w:p>
    <w:p>
      <w:pPr>
        <w:pStyle w:val="Style21"/>
        <w:keepNext w:val="0"/>
        <w:keepLines w:val="0"/>
        <w:widowControl w:val="0"/>
        <w:shd w:val="clear" w:color="auto" w:fill="auto"/>
        <w:bidi w:val="0"/>
        <w:spacing w:before="0" w:after="0" w:line="319" w:lineRule="exact"/>
        <w:ind w:left="0" w:right="0" w:firstLine="3000"/>
        <w:jc w:val="left"/>
      </w:pPr>
      <w:r>
        <w:rPr>
          <w:color w:val="000000"/>
          <w:spacing w:val="0"/>
          <w:w w:val="100"/>
          <w:position w:val="0"/>
          <w:lang w:val="en-US" w:eastAsia="en-US" w:bidi="en-US"/>
        </w:rPr>
        <w:t>(〃"</w:t>
      </w:r>
      <w:r>
        <w:rPr>
          <w:color w:val="000000"/>
          <w:spacing w:val="0"/>
          <w:w w:val="100"/>
          <w:position w:val="0"/>
        </w:rPr>
        <w:t>是</w:t>
      </w:r>
      <w:r>
        <w:rPr>
          <w:i/>
          <w:iCs/>
          <w:color w:val="000000"/>
          <w:spacing w:val="0"/>
          <w:w w:val="100"/>
          <w:position w:val="0"/>
          <w:lang w:val="en-US" w:eastAsia="en-US" w:bidi="en-US"/>
        </w:rPr>
        <w:t>R&lt;U,F&gt;</w:t>
      </w:r>
      <w:r>
        <w:rPr>
          <w:color w:val="000000"/>
          <w:spacing w:val="0"/>
          <w:w w:val="100"/>
          <w:position w:val="0"/>
        </w:rPr>
        <w:t>包含</w:t>
      </w:r>
      <w:r>
        <w:rPr>
          <w:color w:val="000000"/>
          <w:spacing w:val="0"/>
          <w:w w:val="100"/>
          <w:position w:val="0"/>
          <w:lang w:val="en-US" w:eastAsia="en-US" w:bidi="en-US"/>
        </w:rPr>
        <w:t>p</w:t>
      </w:r>
      <w:r>
        <w:rPr>
          <w:color w:val="000000"/>
          <w:spacing w:val="0"/>
          <w:w w:val="100"/>
          <w:position w:val="0"/>
        </w:rPr>
        <w:t>的关系模式集合的分解) 均是</w:t>
      </w:r>
      <w:r>
        <w:rPr>
          <w:i/>
          <w:iCs/>
          <w:color w:val="000000"/>
          <w:spacing w:val="0"/>
          <w:w w:val="100"/>
          <w:position w:val="0"/>
          <w:lang w:val="en-US" w:eastAsia="en-US" w:bidi="en-US"/>
        </w:rPr>
        <w:t>R&lt;U,</w:t>
      </w:r>
      <w:r>
        <w:rPr>
          <w:color w:val="000000"/>
          <w:spacing w:val="0"/>
          <w:w w:val="100"/>
          <w:position w:val="0"/>
        </w:rPr>
        <w:t>的无损连接分解。</w:t>
      </w:r>
    </w:p>
    <w:p>
      <w:pPr>
        <w:pStyle w:val="Style21"/>
        <w:keepNext w:val="0"/>
        <w:keepLines w:val="0"/>
        <w:widowControl w:val="0"/>
        <w:shd w:val="clear" w:color="auto" w:fill="auto"/>
        <w:bidi w:val="0"/>
        <w:spacing w:before="0" w:after="0" w:line="319" w:lineRule="exact"/>
        <w:ind w:left="420" w:right="0" w:firstLine="20"/>
        <w:jc w:val="left"/>
      </w:pPr>
      <w:r>
        <w:rPr>
          <w:color w:val="000000"/>
          <w:spacing w:val="0"/>
          <w:w w:val="100"/>
          <w:position w:val="0"/>
        </w:rPr>
        <w:t xml:space="preserve">证明的关键是自然连接的结合律，给出结合律的证明，其他部分留给读者。 引理 </w:t>
      </w:r>
      <w:r>
        <w:rPr>
          <w:rFonts w:ascii="Times New Roman" w:eastAsia="Times New Roman" w:hAnsi="Times New Roman" w:cs="Times New Roman"/>
          <w:b/>
          <w:bCs/>
          <w:color w:val="000000"/>
          <w:spacing w:val="0"/>
          <w:w w:val="100"/>
          <w:position w:val="0"/>
          <w:lang w:val="en-US" w:eastAsia="en-US" w:bidi="en-US"/>
        </w:rPr>
        <w:t>6.6 (R X/?2</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XR3=R X(/?2X/?3</w:t>
      </w:r>
      <w:r>
        <w:rPr>
          <w:b/>
          <w:bCs/>
          <w:color w:val="000000"/>
          <w:spacing w:val="0"/>
          <w:w w:val="100"/>
          <w:position w:val="0"/>
          <w:lang w:val="en-US" w:eastAsia="en-US" w:bidi="en-US"/>
        </w:rPr>
        <w:t>)</w:t>
      </w:r>
    </w:p>
    <w:p>
      <w:pPr>
        <w:pStyle w:val="Style21"/>
        <w:keepNext w:val="0"/>
        <w:keepLines w:val="0"/>
        <w:widowControl w:val="0"/>
        <w:shd w:val="clear" w:color="auto" w:fill="auto"/>
        <w:bidi w:val="0"/>
        <w:spacing w:before="0" w:after="0" w:line="319" w:lineRule="exact"/>
        <w:ind w:left="0" w:right="0" w:firstLine="420"/>
        <w:jc w:val="left"/>
      </w:pPr>
      <w:r>
        <w:drawing>
          <wp:anchor distT="0" distB="450850" distL="273050" distR="285115" simplePos="0" relativeHeight="125829552" behindDoc="0" locked="0" layoutInCell="1" allowOverlap="1">
            <wp:simplePos x="0" y="0"/>
            <wp:positionH relativeFrom="page">
              <wp:posOffset>4486910</wp:posOffset>
            </wp:positionH>
            <wp:positionV relativeFrom="paragraph">
              <wp:posOffset>12700</wp:posOffset>
            </wp:positionV>
            <wp:extent cx="1158240" cy="993775"/>
            <wp:wrapSquare wrapText="left"/>
            <wp:docPr id="780" name="Shape 780"/>
            <a:graphic xmlns:a="http://schemas.openxmlformats.org/drawingml/2006/main">
              <a:graphicData uri="http://schemas.openxmlformats.org/drawingml/2006/picture">
                <pic:pic xmlns:pic="http://schemas.openxmlformats.org/drawingml/2006/picture">
                  <pic:nvPicPr>
                    <pic:cNvPr id="781" name="Picture box 781"/>
                    <pic:cNvPicPr/>
                  </pic:nvPicPr>
                  <pic:blipFill>
                    <a:blip r:embed="rId290"/>
                    <a:stretch/>
                  </pic:blipFill>
                  <pic:spPr>
                    <a:xfrm>
                      <a:ext cx="1158240" cy="993775"/>
                    </a:xfrm>
                    <a:prstGeom prst="rect"/>
                  </pic:spPr>
                </pic:pic>
              </a:graphicData>
            </a:graphic>
          </wp:anchor>
        </w:drawing>
      </w:r>
      <w:r>
        <mc:AlternateContent>
          <mc:Choice Requires="wps">
            <w:drawing>
              <wp:anchor distT="0" distB="0" distL="0" distR="0" simplePos="0" relativeHeight="503316576" behindDoc="0" locked="0" layoutInCell="1" allowOverlap="1">
                <wp:simplePos x="0" y="0"/>
                <wp:positionH relativeFrom="page">
                  <wp:posOffset>4328160</wp:posOffset>
                </wp:positionH>
                <wp:positionV relativeFrom="paragraph">
                  <wp:posOffset>1106805</wp:posOffset>
                </wp:positionV>
                <wp:extent cx="1484630" cy="347345"/>
                <wp:wrapNone/>
                <wp:docPr id="782" name="Shape 782"/>
                <a:graphic xmlns:a="http://schemas.openxmlformats.org/drawingml/2006/main">
                  <a:graphicData uri="http://schemas.microsoft.com/office/word/2010/wordprocessingShape">
                    <wps:wsp>
                      <wps:cNvSpPr txBox="1"/>
                      <wps:spPr>
                        <a:xfrm>
                          <a:ext cx="1484630" cy="347345"/>
                        </a:xfrm>
                        <a:prstGeom prst="rect"/>
                        <a:noFill/>
                      </wps:spPr>
                      <wps:txbx>
                        <w:txbxContent>
                          <w:p>
                            <w:pPr>
                              <w:pStyle w:val="Style7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6</w:t>
                            </w:r>
                            <w:r>
                              <w:rPr>
                                <w:color w:val="000000"/>
                                <w:spacing w:val="0"/>
                                <w:w w:val="100"/>
                                <w:position w:val="0"/>
                              </w:rPr>
                              <w:t>」</w:t>
                            </w:r>
                            <w:r>
                              <w:rPr>
                                <w:rFonts w:ascii="Times New Roman" w:eastAsia="Times New Roman" w:hAnsi="Times New Roman" w:cs="Times New Roman"/>
                                <w:color w:val="000000"/>
                                <w:spacing w:val="0"/>
                                <w:w w:val="100"/>
                                <w:position w:val="0"/>
                                <w:sz w:val="15"/>
                                <w:szCs w:val="15"/>
                              </w:rPr>
                              <w:t>0</w:t>
                            </w:r>
                            <w:r>
                              <w:rPr>
                                <w:color w:val="000000"/>
                                <w:spacing w:val="0"/>
                                <w:w w:val="100"/>
                                <w:position w:val="0"/>
                              </w:rPr>
                              <w:t>引理</w:t>
                            </w:r>
                            <w:r>
                              <w:rPr>
                                <w:rFonts w:ascii="Times New Roman" w:eastAsia="Times New Roman" w:hAnsi="Times New Roman" w:cs="Times New Roman"/>
                                <w:color w:val="000000"/>
                                <w:spacing w:val="0"/>
                                <w:w w:val="100"/>
                                <w:position w:val="0"/>
                                <w:sz w:val="15"/>
                                <w:szCs w:val="15"/>
                                <w:lang w:val="en-US" w:eastAsia="en-US" w:bidi="en-US"/>
                              </w:rPr>
                              <w:t>6.6"</w:t>
                            </w:r>
                            <w:r>
                              <w:rPr>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w:t>
                            </w:r>
                            <w:r>
                              <w:rPr>
                                <w:color w:val="000000"/>
                                <w:spacing w:val="0"/>
                                <w:w w:val="100"/>
                                <w:position w:val="0"/>
                              </w:rPr>
                              <w:t>个关系属</w:t>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性的示意图</w:t>
                            </w:r>
                          </w:p>
                        </w:txbxContent>
                      </wps:txbx>
                      <wps:bodyPr lIns="0" tIns="0" rIns="0" bIns="0">
                        <a:noAutoFit/>
                      </wps:bodyPr>
                    </wps:wsp>
                  </a:graphicData>
                </a:graphic>
              </wp:anchor>
            </w:drawing>
          </mc:Choice>
          <mc:Fallback>
            <w:pict>
              <v:shape id="_x0000_s1808" type="#_x0000_t202" style="position:absolute;margin-left:340.80000000000001pt;margin-top:87.150000000000006pt;width:116.90000000000001pt;height:27.350000000000001pt;z-index:251657823;mso-wrap-distance-left:0;mso-wrap-distance-right:0;mso-position-horizontal-relative:page" filled="f" stroked="f">
                <v:textbox inset="0,0,0,0">
                  <w:txbxContent>
                    <w:p>
                      <w:pPr>
                        <w:pStyle w:val="Style7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6</w:t>
                      </w:r>
                      <w:r>
                        <w:rPr>
                          <w:color w:val="000000"/>
                          <w:spacing w:val="0"/>
                          <w:w w:val="100"/>
                          <w:position w:val="0"/>
                        </w:rPr>
                        <w:t>」</w:t>
                      </w:r>
                      <w:r>
                        <w:rPr>
                          <w:rFonts w:ascii="Times New Roman" w:eastAsia="Times New Roman" w:hAnsi="Times New Roman" w:cs="Times New Roman"/>
                          <w:color w:val="000000"/>
                          <w:spacing w:val="0"/>
                          <w:w w:val="100"/>
                          <w:position w:val="0"/>
                          <w:sz w:val="15"/>
                          <w:szCs w:val="15"/>
                        </w:rPr>
                        <w:t>0</w:t>
                      </w:r>
                      <w:r>
                        <w:rPr>
                          <w:color w:val="000000"/>
                          <w:spacing w:val="0"/>
                          <w:w w:val="100"/>
                          <w:position w:val="0"/>
                        </w:rPr>
                        <w:t>引理</w:t>
                      </w:r>
                      <w:r>
                        <w:rPr>
                          <w:rFonts w:ascii="Times New Roman" w:eastAsia="Times New Roman" w:hAnsi="Times New Roman" w:cs="Times New Roman"/>
                          <w:color w:val="000000"/>
                          <w:spacing w:val="0"/>
                          <w:w w:val="100"/>
                          <w:position w:val="0"/>
                          <w:sz w:val="15"/>
                          <w:szCs w:val="15"/>
                          <w:lang w:val="en-US" w:eastAsia="en-US" w:bidi="en-US"/>
                        </w:rPr>
                        <w:t>6.6"</w:t>
                      </w:r>
                      <w:r>
                        <w:rPr>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w:t>
                      </w:r>
                      <w:r>
                        <w:rPr>
                          <w:color w:val="000000"/>
                          <w:spacing w:val="0"/>
                          <w:w w:val="100"/>
                          <w:position w:val="0"/>
                        </w:rPr>
                        <w:t>个关系属</w:t>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性的示意图</w:t>
                      </w:r>
                    </w:p>
                  </w:txbxContent>
                </v:textbox>
                <w10:wrap anchorx="page"/>
              </v:shape>
            </w:pict>
          </mc:Fallback>
        </mc:AlternateContent>
      </w:r>
      <w:r>
        <w:rPr>
          <w:color w:val="000000"/>
          <w:spacing w:val="0"/>
          <w:w w:val="100"/>
          <w:position w:val="0"/>
        </w:rPr>
        <w:t>证</w:t>
      </w:r>
    </w:p>
    <w:p>
      <w:pPr>
        <w:pStyle w:val="Style138"/>
        <w:keepNext w:val="0"/>
        <w:keepLines w:val="0"/>
        <w:widowControl w:val="0"/>
        <w:shd w:val="clear" w:color="auto" w:fill="auto"/>
        <w:bidi w:val="0"/>
        <w:spacing w:before="0" w:after="0" w:line="319" w:lineRule="exact"/>
        <w:ind w:left="0" w:right="0" w:firstLine="420"/>
        <w:jc w:val="left"/>
      </w:pPr>
      <w:r>
        <w:rPr>
          <w:rFonts w:ascii="SimSun" w:eastAsia="SimSun" w:hAnsi="SimSun" w:cs="SimSun"/>
          <w:b w:val="0"/>
          <w:bCs w:val="0"/>
          <w:color w:val="000000"/>
          <w:spacing w:val="0"/>
          <w:w w:val="100"/>
          <w:position w:val="0"/>
          <w:lang w:val="zh-TW" w:eastAsia="zh-TW" w:bidi="zh-TW"/>
        </w:rPr>
        <w:t xml:space="preserve">设 </w:t>
      </w:r>
      <w:r>
        <w:rPr>
          <w:rFonts w:ascii="Times New Roman" w:eastAsia="Times New Roman" w:hAnsi="Times New Roman" w:cs="Times New Roman"/>
          <w:color w:val="000000"/>
          <w:spacing w:val="0"/>
          <w:w w:val="100"/>
          <w:position w:val="0"/>
          <w:lang w:val="en-US" w:eastAsia="en-US" w:bidi="en-US"/>
        </w:rPr>
        <w:t>r,</w:t>
      </w:r>
      <w:r>
        <w:rPr>
          <w:rFonts w:ascii="SimSun" w:eastAsia="SimSun" w:hAnsi="SimSun" w:cs="SimSun"/>
          <w:b w:val="0"/>
          <w:bCs w:val="0"/>
          <w:color w:val="000000"/>
          <w:spacing w:val="0"/>
          <w:w w:val="100"/>
          <w:position w:val="0"/>
          <w:lang w:val="zh-TW" w:eastAsia="zh-TW" w:bidi="zh-TW"/>
        </w:rPr>
        <w:t xml:space="preserve">是 </w:t>
      </w:r>
      <w:r>
        <w:rPr>
          <w:rFonts w:ascii="SimSun" w:eastAsia="SimSun" w:hAnsi="SimSun" w:cs="SimSun"/>
          <w:b w:val="0"/>
          <w:bCs w:val="0"/>
          <w:i/>
          <w:iCs/>
          <w:color w:val="000000"/>
          <w:spacing w:val="0"/>
          <w:w w:val="100"/>
          <w:position w:val="0"/>
          <w:lang w:val="en-US" w:eastAsia="en-US" w:bidi="en-US"/>
        </w:rPr>
        <w:t>R</w:t>
      </w:r>
      <w:r>
        <w:rPr>
          <w:rFonts w:ascii="SimSun" w:eastAsia="SimSun" w:hAnsi="SimSun" w:cs="SimSun"/>
          <w:b w:val="0"/>
          <w:bCs w:val="0"/>
          <w:i/>
          <w:iCs/>
          <w:color w:val="000000"/>
          <w:spacing w:val="0"/>
          <w:w w:val="100"/>
          <w:position w:val="0"/>
          <w:vertAlign w:val="subscript"/>
          <w:lang w:val="en-US" w:eastAsia="en-US" w:bidi="en-US"/>
        </w:rPr>
        <w:t>t</w:t>
      </w:r>
      <w:r>
        <w:rPr>
          <w:rFonts w:ascii="SimSun" w:eastAsia="SimSun" w:hAnsi="SimSun" w:cs="SimSun"/>
          <w:b w:val="0"/>
          <w:bCs w:val="0"/>
          <w:i/>
          <w:iCs/>
          <w:color w:val="000000"/>
          <w:spacing w:val="0"/>
          <w:w w:val="100"/>
          <w:position w:val="0"/>
          <w:lang w:val="en-US" w:eastAsia="en-US" w:bidi="en-US"/>
        </w:rPr>
        <w:t>&lt;Ui,</w:t>
      </w:r>
      <w:r>
        <w:rPr>
          <w:rFonts w:ascii="Times New Roman" w:eastAsia="Times New Roman" w:hAnsi="Times New Roman" w:cs="Times New Roman"/>
          <w:color w:val="000000"/>
          <w:spacing w:val="0"/>
          <w:w w:val="100"/>
          <w:position w:val="0"/>
          <w:lang w:val="en-US" w:eastAsia="en-US" w:bidi="en-US"/>
        </w:rPr>
        <w:t xml:space="preserve"> Fj&gt;</w:t>
      </w:r>
      <w:r>
        <w:rPr>
          <w:rFonts w:ascii="SimSun" w:eastAsia="SimSun" w:hAnsi="SimSun" w:cs="SimSun"/>
          <w:b w:val="0"/>
          <w:bCs w:val="0"/>
          <w:color w:val="000000"/>
          <w:spacing w:val="0"/>
          <w:w w:val="100"/>
          <w:position w:val="0"/>
          <w:lang w:val="zh-TW" w:eastAsia="zh-TW" w:bidi="zh-TW"/>
        </w:rPr>
        <w:t>的关系</w:t>
      </w:r>
      <w:r>
        <w:rPr>
          <w:rFonts w:ascii="SimSun" w:eastAsia="SimSun" w:hAnsi="SimSun" w:cs="SimSun"/>
          <w:b w:val="0"/>
          <w:bCs w:val="0"/>
          <w:i/>
          <w:iCs/>
          <w:color w:val="000000"/>
          <w:spacing w:val="0"/>
          <w:w w:val="100"/>
          <w:position w:val="0"/>
          <w:lang w:val="zh-TW" w:eastAsia="zh-TW" w:bidi="zh-TW"/>
        </w:rPr>
        <w:t>,</w:t>
      </w:r>
      <w:r>
        <w:rPr>
          <w:rFonts w:ascii="SimSun" w:eastAsia="SimSun" w:hAnsi="SimSun" w:cs="SimSun"/>
          <w:b w:val="0"/>
          <w:bCs w:val="0"/>
          <w:i/>
          <w:iCs/>
          <w:color w:val="000000"/>
          <w:spacing w:val="0"/>
          <w:w w:val="100"/>
          <w:position w:val="0"/>
          <w:lang w:val="en-US" w:eastAsia="en-US" w:bidi="en-US"/>
        </w:rPr>
        <w:t>i=l,</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2, 3</w:t>
      </w:r>
      <w:r>
        <w:rPr>
          <w:rFonts w:ascii="SimSun" w:eastAsia="SimSun" w:hAnsi="SimSun" w:cs="SimSun"/>
          <w:b w:val="0"/>
          <w:bCs w:val="0"/>
          <w:color w:val="000000"/>
          <w:spacing w:val="0"/>
          <w:w w:val="100"/>
          <w:position w:val="0"/>
          <w:lang w:val="zh-TW" w:eastAsia="zh-TW" w:bidi="zh-TW"/>
        </w:rPr>
        <w:t>。</w:t>
      </w:r>
    </w:p>
    <w:p>
      <w:pPr>
        <w:pStyle w:val="Style21"/>
        <w:keepNext w:val="0"/>
        <w:keepLines w:val="0"/>
        <w:widowControl w:val="0"/>
        <w:shd w:val="clear" w:color="auto" w:fill="auto"/>
        <w:bidi w:val="0"/>
        <w:spacing w:before="0" w:after="0" w:line="319" w:lineRule="exact"/>
        <w:ind w:left="0" w:right="0" w:firstLine="420"/>
        <w:jc w:val="left"/>
      </w:pPr>
      <w:r>
        <w:rPr>
          <w:color w:val="000000"/>
          <w:spacing w:val="0"/>
          <w:w w:val="100"/>
          <w:position w:val="0"/>
        </w:rPr>
        <w:t>设山。上。。3=/；</w:t>
      </w:r>
    </w:p>
    <w:p>
      <w:pPr>
        <w:pStyle w:val="Style21"/>
        <w:keepNext w:val="0"/>
        <w:keepLines w:val="0"/>
        <w:widowControl w:val="0"/>
        <w:shd w:val="clear" w:color="auto" w:fill="auto"/>
        <w:bidi w:val="0"/>
        <w:spacing w:before="0" w:after="0" w:line="308" w:lineRule="exact"/>
        <w:ind w:left="720" w:right="0" w:firstLine="0"/>
        <w:jc w:val="left"/>
      </w:pPr>
      <w:r>
        <w:rPr>
          <w:i/>
          <w:iCs/>
          <w:color w:val="000000"/>
          <w:spacing w:val="0"/>
          <w:w w:val="100"/>
          <w:position w:val="0"/>
          <w:lang w:val="en-US" w:eastAsia="en-US" w:bidi="en-US"/>
        </w:rPr>
        <w:t>U\</w:t>
      </w:r>
      <w:r>
        <w:rPr>
          <w:color w:val="000000"/>
          <w:spacing w:val="0"/>
          <w:w w:val="100"/>
          <w:position w:val="0"/>
          <w:lang w:val="en-US" w:eastAsia="en-US" w:bidi="en-US"/>
        </w:rPr>
        <w:t xml:space="preserve"> D </w:t>
      </w:r>
      <w:r>
        <w:rPr>
          <w:i/>
          <w:iCs/>
          <w:color w:val="000000"/>
          <w:spacing w:val="0"/>
          <w:w w:val="100"/>
          <w:position w:val="0"/>
          <w:lang w:val="en-US" w:eastAsia="en-US" w:bidi="en-US"/>
        </w:rPr>
        <w:t>U</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xml:space="preserve">~V=X； </w:t>
      </w:r>
      <w:r>
        <w:rPr>
          <w:color w:val="000000"/>
          <w:spacing w:val="0"/>
          <w:w w:val="100"/>
          <w:position w:val="0"/>
          <w:lang w:val="en-US" w:eastAsia="en-US" w:bidi="en-US"/>
        </w:rPr>
        <w:t>[7</w:t>
      </w:r>
      <w:r>
        <w:rPr>
          <w:color w:val="000000"/>
          <w:spacing w:val="0"/>
          <w:w w:val="100"/>
          <w:position w:val="0"/>
          <w:vertAlign w:val="subscript"/>
          <w:lang w:val="en-US" w:eastAsia="en-US" w:bidi="en-US"/>
        </w:rPr>
        <w:t>2</w:t>
      </w:r>
      <w:r>
        <w:rPr>
          <w:color w:val="000000"/>
          <w:spacing w:val="0"/>
          <w:w w:val="100"/>
          <w:position w:val="0"/>
          <w:lang w:val="en-US" w:eastAsia="en-US" w:bidi="en-US"/>
        </w:rPr>
        <w:t>n£/</w:t>
      </w:r>
      <w:r>
        <w:rPr>
          <w:color w:val="000000"/>
          <w:spacing w:val="0"/>
          <w:w w:val="100"/>
          <w:position w:val="0"/>
          <w:vertAlign w:val="subscript"/>
          <w:lang w:val="en-US" w:eastAsia="en-US" w:bidi="en-US"/>
        </w:rPr>
        <w:t>3</w:t>
      </w:r>
      <w:r>
        <w:rPr>
          <w:color w:val="000000"/>
          <w:spacing w:val="0"/>
          <w:w w:val="100"/>
          <w:position w:val="0"/>
          <w:lang w:val="en-US" w:eastAsia="en-US" w:bidi="en-US"/>
        </w:rPr>
        <w:t xml:space="preserve">-F^y； </w:t>
      </w:r>
      <w:r>
        <w:rPr>
          <w:i/>
          <w:iCs/>
          <w:color w:val="000000"/>
          <w:spacing w:val="0"/>
          <w:w w:val="100"/>
          <w:position w:val="0"/>
          <w:lang w:val="en-US" w:eastAsia="en-US" w:bidi="en-US"/>
        </w:rPr>
        <w:t>U\HU</w:t>
      </w:r>
      <w:r>
        <w:rPr>
          <w:i/>
          <w:iCs/>
          <w:color w:val="000000"/>
          <w:spacing w:val="0"/>
          <w:w w:val="100"/>
          <w:position w:val="0"/>
          <w:vertAlign w:val="subscript"/>
          <w:lang w:val="en-US" w:eastAsia="en-US" w:bidi="en-US"/>
        </w:rPr>
        <w:t>3</w:t>
      </w:r>
      <w:r>
        <w:rPr>
          <w:i/>
          <w:iCs/>
          <w:color w:val="000000"/>
          <w:spacing w:val="0"/>
          <w:w w:val="100"/>
          <w:position w:val="0"/>
          <w:lang w:val="en-US" w:eastAsia="en-US" w:bidi="en-US"/>
        </w:rPr>
        <w:t>-V=Z</w:t>
      </w:r>
      <w:r>
        <w:rPr>
          <w:color w:val="000000"/>
          <w:spacing w:val="0"/>
          <w:w w:val="100"/>
          <w:position w:val="0"/>
          <w:lang w:val="en-US" w:eastAsia="en-US" w:bidi="en-US"/>
        </w:rPr>
        <w:t xml:space="preserve"> </w:t>
      </w:r>
      <w:r>
        <w:rPr>
          <w:color w:val="000000"/>
          <w:spacing w:val="0"/>
          <w:w w:val="100"/>
          <w:position w:val="0"/>
        </w:rPr>
        <w:t xml:space="preserve">(如图 </w:t>
      </w:r>
      <w:r>
        <w:rPr>
          <w:color w:val="000000"/>
          <w:spacing w:val="0"/>
          <w:w w:val="100"/>
          <w:position w:val="0"/>
          <w:lang w:val="en-US" w:eastAsia="en-US" w:bidi="en-US"/>
        </w:rPr>
        <w:t xml:space="preserve">6.10 </w:t>
      </w:r>
      <w:r>
        <w:rPr>
          <w:color w:val="000000"/>
          <w:spacing w:val="0"/>
          <w:w w:val="100"/>
          <w:position w:val="0"/>
        </w:rPr>
        <w:t>所示)。</w:t>
      </w:r>
    </w:p>
    <w:p>
      <w:pPr>
        <w:pStyle w:val="Style21"/>
        <w:keepNext w:val="0"/>
        <w:keepLines w:val="0"/>
        <w:widowControl w:val="0"/>
        <w:shd w:val="clear" w:color="auto" w:fill="auto"/>
        <w:bidi w:val="0"/>
        <w:spacing w:before="0" w:after="80" w:line="308" w:lineRule="exact"/>
        <w:ind w:left="0" w:right="0" w:firstLine="440"/>
        <w:jc w:val="left"/>
      </w:pPr>
      <w:r>
        <mc:AlternateContent>
          <mc:Choice Requires="wps">
            <w:drawing>
              <wp:anchor distT="0" distB="0" distL="50800" distR="50800" simplePos="0" relativeHeight="125829553" behindDoc="0" locked="0" layoutInCell="1" allowOverlap="1">
                <wp:simplePos x="0" y="0"/>
                <wp:positionH relativeFrom="page">
                  <wp:posOffset>4337685</wp:posOffset>
                </wp:positionH>
                <wp:positionV relativeFrom="paragraph">
                  <wp:posOffset>444500</wp:posOffset>
                </wp:positionV>
                <wp:extent cx="1505585" cy="167640"/>
                <wp:wrapSquare wrapText="left"/>
                <wp:docPr id="784" name="Shape 784"/>
                <a:graphic xmlns:a="http://schemas.openxmlformats.org/drawingml/2006/main">
                  <a:graphicData uri="http://schemas.microsoft.com/office/word/2010/wordprocessingShape">
                    <wps:wsp>
                      <wps:cNvSpPr txBox="1"/>
                      <wps:spPr>
                        <a:xfrm>
                          <a:ext cx="1505585" cy="16764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公3四。而这也是</w:t>
                            </w:r>
                            <w:r>
                              <w:rPr>
                                <w:i/>
                                <w:iCs/>
                                <w:color w:val="000000"/>
                                <w:spacing w:val="0"/>
                                <w:w w:val="100"/>
                                <w:position w:val="0"/>
                                <w:lang w:val="en-US" w:eastAsia="en-US" w:bidi="en-US"/>
                              </w:rPr>
                              <w:t>t</w:t>
                            </w:r>
                            <w:r>
                              <w:rPr>
                                <w:color w:val="000000"/>
                                <w:spacing w:val="0"/>
                                <w:w w:val="100"/>
                                <w:position w:val="0"/>
                              </w:rPr>
                              <w:t>为</w:t>
                            </w:r>
                          </w:p>
                        </w:txbxContent>
                      </wps:txbx>
                      <wps:bodyPr wrap="none" lIns="0" tIns="0" rIns="0" bIns="0">
                        <a:noAutoFit/>
                      </wps:bodyPr>
                    </wps:wsp>
                  </a:graphicData>
                </a:graphic>
              </wp:anchor>
            </w:drawing>
          </mc:Choice>
          <mc:Fallback>
            <w:pict>
              <v:shape id="_x0000_s1810" type="#_x0000_t202" style="position:absolute;margin-left:341.55000000000001pt;margin-top:35.pt;width:118.55pt;height:13.200000000000001pt;z-index:-125829200;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公3四。而这也是</w:t>
                      </w:r>
                      <w:r>
                        <w:rPr>
                          <w:i/>
                          <w:iCs/>
                          <w:color w:val="000000"/>
                          <w:spacing w:val="0"/>
                          <w:w w:val="100"/>
                          <w:position w:val="0"/>
                          <w:lang w:val="en-US" w:eastAsia="en-US" w:bidi="en-US"/>
                        </w:rPr>
                        <w:t>t</w:t>
                      </w:r>
                      <w:r>
                        <w:rPr>
                          <w:color w:val="000000"/>
                          <w:spacing w:val="0"/>
                          <w:w w:val="100"/>
                          <w:position w:val="0"/>
                        </w:rPr>
                        <w:t>为</w:t>
                      </w:r>
                    </w:p>
                  </w:txbxContent>
                </v:textbox>
                <w10:wrap type="square" side="left" anchorx="page"/>
              </v:shape>
            </w:pict>
          </mc:Fallback>
        </mc:AlternateContent>
      </w:r>
      <w:r>
        <w:rPr>
          <w:color w:val="000000"/>
          <w:spacing w:val="0"/>
          <w:w w:val="100"/>
          <w:position w:val="0"/>
        </w:rPr>
        <w:t>容易证明，是</w:t>
      </w:r>
      <w:r>
        <w:rPr>
          <w:smallCaps/>
          <w:color w:val="000000"/>
          <w:spacing w:val="0"/>
          <w:w w:val="100"/>
          <w:position w:val="0"/>
          <w:lang w:val="en-US" w:eastAsia="en-US" w:bidi="en-US"/>
        </w:rPr>
        <w:t>(RXR2)x；?3</w:t>
      </w:r>
      <w:r>
        <w:rPr>
          <w:color w:val="000000"/>
          <w:spacing w:val="0"/>
          <w:w w:val="100"/>
          <w:position w:val="0"/>
        </w:rPr>
        <w:t xml:space="preserve">中的一个元组的充要条件是： </w:t>
      </w:r>
      <w:r>
        <w:rPr>
          <w:rFonts w:ascii="Times New Roman" w:eastAsia="Times New Roman" w:hAnsi="Times New Roman" w:cs="Times New Roman"/>
          <w:i/>
          <w:iCs/>
          <w:smallCaps/>
          <w:color w:val="000000"/>
          <w:spacing w:val="0"/>
          <w:w w:val="100"/>
          <w:position w:val="0"/>
          <w:sz w:val="22"/>
          <w:szCs w:val="22"/>
          <w:lang w:val="en-US" w:eastAsia="en-US" w:bidi="en-US"/>
        </w:rPr>
        <w:t>Tr\</w:t>
      </w:r>
      <w:r>
        <w:rPr>
          <w:i/>
          <w:iCs/>
          <w:smallCaps/>
          <w:color w:val="000000"/>
          <w:spacing w:val="0"/>
          <w:w w:val="100"/>
          <w:position w:val="0"/>
          <w:sz w:val="24"/>
          <w:szCs w:val="24"/>
          <w:lang w:val="en-US" w:eastAsia="en-US" w:bidi="en-US"/>
        </w:rPr>
        <w:t>、</w:t>
      </w:r>
      <w:r>
        <w:rPr>
          <w:rFonts w:ascii="Times New Roman" w:eastAsia="Times New Roman" w:hAnsi="Times New Roman" w:cs="Times New Roman"/>
          <w:i/>
          <w:iCs/>
          <w:smallCaps/>
          <w:color w:val="000000"/>
          <w:spacing w:val="0"/>
          <w:w w:val="100"/>
          <w:position w:val="0"/>
          <w:sz w:val="22"/>
          <w:szCs w:val="22"/>
          <w:lang w:val="en-US" w:eastAsia="en-US" w:bidi="en-US"/>
        </w:rPr>
        <w:t>Tr2</w:t>
      </w:r>
      <w:r>
        <w:rPr>
          <w:i/>
          <w:iCs/>
          <w:smallCaps/>
          <w:color w:val="000000"/>
          <w:spacing w:val="0"/>
          <w:w w:val="100"/>
          <w:position w:val="0"/>
          <w:sz w:val="24"/>
          <w:szCs w:val="24"/>
          <w:lang w:val="en-US" w:eastAsia="en-US" w:bidi="en-US"/>
        </w:rPr>
        <w:t>、</w:t>
      </w:r>
      <w:r>
        <w:rPr>
          <w:color w:val="000000"/>
          <w:spacing w:val="0"/>
          <w:w w:val="100"/>
          <w:position w:val="0"/>
        </w:rPr>
        <w:t>公3 是</w:t>
      </w:r>
      <w:r>
        <w:rPr>
          <w:color w:val="000000"/>
          <w:spacing w:val="0"/>
          <w:w w:val="100"/>
          <w:position w:val="0"/>
          <w:lang w:val="zh-CN" w:eastAsia="zh-CN" w:bidi="zh-CN"/>
        </w:rPr>
        <w:t>，的</w:t>
      </w:r>
      <w:r>
        <w:rPr>
          <w:color w:val="000000"/>
          <w:spacing w:val="0"/>
          <w:w w:val="100"/>
          <w:position w:val="0"/>
        </w:rPr>
        <w:t xml:space="preserve">连串，这里 </w:t>
      </w:r>
      <w:r>
        <w:rPr>
          <w:rFonts w:ascii="Times New Roman" w:eastAsia="Times New Roman" w:hAnsi="Times New Roman" w:cs="Times New Roman"/>
          <w:i/>
          <w:iCs/>
          <w:smallCaps/>
          <w:color w:val="000000"/>
          <w:spacing w:val="0"/>
          <w:w w:val="100"/>
          <w:position w:val="0"/>
          <w:sz w:val="22"/>
          <w:szCs w:val="22"/>
          <w:lang w:val="en-US" w:eastAsia="en-US" w:bidi="en-US"/>
        </w:rPr>
        <w:t>Tr£</w:t>
      </w:r>
      <w:r>
        <w:rPr>
          <w:rFonts w:ascii="Times New Roman" w:eastAsia="Times New Roman" w:hAnsi="Times New Roman" w:cs="Times New Roman"/>
          <w:b/>
          <w:bCs/>
          <w:color w:val="000000"/>
          <w:spacing w:val="0"/>
          <w:w w:val="100"/>
          <w:position w:val="0"/>
          <w:lang w:val="en-US" w:eastAsia="en-US" w:bidi="en-US"/>
        </w:rPr>
        <w:t xml:space="preserve"> r,(z=l, </w:t>
      </w:r>
      <w:r>
        <w:rPr>
          <w:rFonts w:ascii="Times New Roman" w:eastAsia="Times New Roman" w:hAnsi="Times New Roman" w:cs="Times New Roman"/>
          <w:b/>
          <w:bCs/>
          <w:color w:val="000000"/>
          <w:spacing w:val="0"/>
          <w:w w:val="100"/>
          <w:position w:val="0"/>
        </w:rPr>
        <w:t xml:space="preserve">2, 3), </w:t>
      </w:r>
      <w:r>
        <w:rPr>
          <w:i/>
          <w:iCs/>
          <w:color w:val="000000"/>
          <w:spacing w:val="0"/>
          <w:w w:val="100"/>
          <w:position w:val="0"/>
          <w:lang w:val="en-US" w:eastAsia="en-US" w:bidi="en-US"/>
        </w:rPr>
        <w:t>T</w:t>
      </w:r>
      <w:r>
        <w:rPr>
          <w:rFonts w:ascii="Times New Roman" w:eastAsia="Times New Roman" w:hAnsi="Times New Roman" w:cs="Times New Roman"/>
          <w:i/>
          <w:iCs/>
          <w:smallCaps/>
          <w:color w:val="000000"/>
          <w:spacing w:val="0"/>
          <w:w w:val="100"/>
          <w:position w:val="0"/>
          <w:sz w:val="22"/>
          <w:szCs w:val="22"/>
          <w:lang w:val="en-US" w:eastAsia="en-US" w:bidi="en-US"/>
        </w:rPr>
        <w:t xml:space="preserve">r\[V]=Tiq[V\=Tr-^V} , </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\[X\=T</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^X\, T</w:t>
      </w:r>
      <w:r>
        <w:rPr>
          <w:rFonts w:ascii="Times New Roman" w:eastAsia="Times New Roman" w:hAnsi="Times New Roman" w:cs="Times New Roman"/>
          <w:i/>
          <w:iCs/>
          <w:smallCaps/>
          <w:color w:val="000000"/>
          <w:spacing w:val="0"/>
          <w:w w:val="100"/>
          <w:position w:val="0"/>
          <w:sz w:val="22"/>
          <w:szCs w:val="22"/>
          <w:lang w:val="en-US" w:eastAsia="en-US" w:bidi="en-US"/>
        </w:rPr>
        <w:t>r}[Z\=Tr-&gt;\Z\ ,</w:t>
      </w:r>
      <w:r>
        <w:rPr>
          <w:color w:val="000000"/>
          <w:spacing w:val="0"/>
          <w:w w:val="100"/>
          <w:position w:val="0"/>
        </w:rPr>
        <w:t xml:space="preserve">为2[旳= </w:t>
      </w:r>
      <w:r>
        <w:rPr>
          <w:color w:val="000000"/>
          <w:spacing w:val="0"/>
          <w:w w:val="100"/>
          <w:position w:val="0"/>
          <w:lang w:val="en-US" w:eastAsia="en-US" w:bidi="en-US"/>
        </w:rPr>
        <w:t>RX(&amp;X/?3)</w:t>
      </w:r>
      <w:r>
        <w:rPr>
          <w:color w:val="000000"/>
          <w:spacing w:val="0"/>
          <w:w w:val="100"/>
          <w:position w:val="0"/>
        </w:rPr>
        <w:t>中的元组的充要条件。于是有</w:t>
      </w:r>
    </w:p>
    <w:p>
      <w:pPr>
        <w:pStyle w:val="Style21"/>
        <w:keepNext w:val="0"/>
        <w:keepLines w:val="0"/>
        <w:widowControl w:val="0"/>
        <w:shd w:val="clear" w:color="auto" w:fill="auto"/>
        <w:tabs>
          <w:tab w:pos="509" w:val="left"/>
          <w:tab w:pos="1142" w:val="left"/>
          <w:tab w:pos="2606" w:val="left"/>
        </w:tabs>
        <w:bidi w:val="0"/>
        <w:spacing w:before="0" w:after="80" w:line="310" w:lineRule="exact"/>
        <w:ind w:left="0" w:right="0" w:firstLine="0"/>
        <w:jc w:val="center"/>
      </w:pPr>
      <w:r>
        <w:rPr>
          <w:color w:val="000000"/>
          <w:spacing w:val="0"/>
          <w:w w:val="100"/>
          <w:position w:val="0"/>
          <w:lang w:val="en-US" w:eastAsia="en-US" w:bidi="en-US"/>
        </w:rPr>
        <w:t>(7?i</w:t>
        <w:tab/>
      </w:r>
      <w:r>
        <w:rPr>
          <w:color w:val="000000"/>
          <w:spacing w:val="0"/>
          <w:w w:val="100"/>
          <w:position w:val="0"/>
        </w:rPr>
        <w:t>&amp;2)</w:t>
        <w:tab/>
        <w:t>火3=&amp;】(7?2</w:t>
        <w:tab/>
        <w:t>7?3)</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rPr>
        <w:t>在</w:t>
      </w:r>
      <w:r>
        <w:rPr>
          <w:rFonts w:ascii="Times New Roman" w:eastAsia="Times New Roman" w:hAnsi="Times New Roman" w:cs="Times New Roman"/>
          <w:b/>
          <w:bCs/>
          <w:color w:val="000000"/>
          <w:spacing w:val="0"/>
          <w:w w:val="100"/>
          <w:position w:val="0"/>
          <w:lang w:val="en-US" w:eastAsia="en-US" w:bidi="en-US"/>
        </w:rPr>
        <w:t>6.2.8</w:t>
      </w:r>
      <w:r>
        <w:rPr>
          <w:color w:val="000000"/>
          <w:spacing w:val="0"/>
          <w:w w:val="100"/>
          <w:position w:val="0"/>
        </w:rPr>
        <w:t>节中己经指出，一个关系模式中若存在多值依赖(指非平凡的非函数依赖的 多值依赖)，则数据的冗余度大且存在插入、修改、删除异常等问题。为此要消除这种多值 依赖，使模式分离达到一个新的高度</w:t>
      </w:r>
      <w:r>
        <w:rPr>
          <w:rFonts w:ascii="Times New Roman" w:eastAsia="Times New Roman" w:hAnsi="Times New Roman" w:cs="Times New Roman"/>
          <w:b/>
          <w:bCs/>
          <w:color w:val="000000"/>
          <w:spacing w:val="0"/>
          <w:w w:val="100"/>
          <w:position w:val="0"/>
          <w:lang w:val="en-US" w:eastAsia="en-US" w:bidi="en-US"/>
        </w:rPr>
        <w:t>4NF</w:t>
      </w:r>
      <w:r>
        <w:rPr>
          <w:color w:val="000000"/>
          <w:spacing w:val="0"/>
          <w:w w:val="100"/>
          <w:position w:val="0"/>
          <w:lang w:val="en-US" w:eastAsia="en-US" w:bidi="en-US"/>
        </w:rPr>
        <w:t>。</w:t>
      </w:r>
      <w:r>
        <w:rPr>
          <w:color w:val="000000"/>
          <w:spacing w:val="0"/>
          <w:w w:val="100"/>
          <w:position w:val="0"/>
        </w:rPr>
        <w:t>下面讨论达到</w:t>
      </w:r>
      <w:r>
        <w:rPr>
          <w:rFonts w:ascii="Times New Roman" w:eastAsia="Times New Roman" w:hAnsi="Times New Roman" w:cs="Times New Roman"/>
          <w:b/>
          <w:bCs/>
          <w:color w:val="000000"/>
          <w:spacing w:val="0"/>
          <w:w w:val="100"/>
          <w:position w:val="0"/>
          <w:lang w:val="en-US" w:eastAsia="en-US" w:bidi="en-US"/>
        </w:rPr>
        <w:t>4NF</w:t>
      </w:r>
      <w:r>
        <w:rPr>
          <w:color w:val="000000"/>
          <w:spacing w:val="0"/>
          <w:w w:val="100"/>
          <w:position w:val="0"/>
        </w:rPr>
        <w:t>的具有无损连接性的分解。</w:t>
      </w:r>
    </w:p>
    <w:p>
      <w:pPr>
        <w:pStyle w:val="Style21"/>
        <w:keepNext w:val="0"/>
        <w:keepLines w:val="0"/>
        <w:widowControl w:val="0"/>
        <w:shd w:val="clear" w:color="auto" w:fill="auto"/>
        <w:bidi w:val="0"/>
        <w:spacing w:before="0" w:after="0" w:line="310" w:lineRule="exact"/>
        <w:ind w:left="0" w:right="0" w:firstLine="440"/>
        <w:jc w:val="left"/>
      </w:pPr>
      <w:r>
        <w:rPr>
          <w:color w:val="000000"/>
          <w:spacing w:val="0"/>
          <w:w w:val="100"/>
          <w:position w:val="0"/>
        </w:rPr>
        <w:t>定理</w:t>
      </w:r>
      <w:r>
        <w:rPr>
          <w:rFonts w:ascii="Times New Roman" w:eastAsia="Times New Roman" w:hAnsi="Times New Roman" w:cs="Times New Roman"/>
          <w:b/>
          <w:bCs/>
          <w:color w:val="000000"/>
          <w:spacing w:val="0"/>
          <w:w w:val="100"/>
          <w:position w:val="0"/>
          <w:lang w:val="en-US" w:eastAsia="en-US" w:bidi="en-US"/>
        </w:rPr>
        <w:t>6.6</w:t>
      </w:r>
      <w:r>
        <w:rPr>
          <w:color w:val="000000"/>
          <w:spacing w:val="0"/>
          <w:w w:val="100"/>
          <w:position w:val="0"/>
        </w:rPr>
        <w:t>关系模式</w:t>
      </w:r>
      <w:r>
        <w:rPr>
          <w:i/>
          <w:iCs/>
          <w:color w:val="000000"/>
          <w:spacing w:val="0"/>
          <w:w w:val="100"/>
          <w:position w:val="0"/>
          <w:lang w:val="en-US" w:eastAsia="en-US" w:bidi="en-US"/>
        </w:rPr>
        <w:t>R&lt;U,</w:t>
      </w:r>
      <w:r>
        <w:rPr>
          <w:color w:val="000000"/>
          <w:spacing w:val="0"/>
          <w:w w:val="100"/>
          <w:position w:val="0"/>
          <w:lang w:val="en-US" w:eastAsia="en-US" w:bidi="en-US"/>
        </w:rPr>
        <w:t xml:space="preserve"> </w:t>
      </w:r>
      <w:r>
        <w:rPr>
          <w:color w:val="000000"/>
          <w:spacing w:val="0"/>
          <w:w w:val="100"/>
          <w:position w:val="0"/>
        </w:rPr>
        <w:t>£»中，</w:t>
      </w:r>
      <w:r>
        <w:rPr>
          <w:i/>
          <w:iCs/>
          <w:color w:val="000000"/>
          <w:spacing w:val="0"/>
          <w:w w:val="100"/>
          <w:position w:val="0"/>
          <w:lang w:val="en-US" w:eastAsia="en-US" w:bidi="en-US"/>
        </w:rPr>
        <w:t>D</w:t>
      </w:r>
      <w:r>
        <w:rPr>
          <w:i/>
          <w:iCs/>
          <w:color w:val="000000"/>
          <w:spacing w:val="0"/>
          <w:w w:val="100"/>
          <w:position w:val="0"/>
        </w:rPr>
        <w:t>为</w:t>
      </w:r>
      <w:r>
        <w:rPr>
          <w:i/>
          <w:iCs/>
          <w:color w:val="000000"/>
          <w:spacing w:val="0"/>
          <w:w w:val="100"/>
          <w:position w:val="0"/>
          <w:lang w:val="en-US" w:eastAsia="en-US" w:bidi="en-US"/>
        </w:rPr>
        <w:t>R</w:t>
      </w:r>
      <w:r>
        <w:rPr>
          <w:color w:val="000000"/>
          <w:spacing w:val="0"/>
          <w:w w:val="100"/>
          <w:position w:val="0"/>
        </w:rPr>
        <w:t>中函数依赖</w:t>
      </w:r>
      <w:r>
        <w:rPr>
          <w:rFonts w:ascii="Times New Roman" w:eastAsia="Times New Roman" w:hAnsi="Times New Roman" w:cs="Times New Roman"/>
          <w:b/>
          <w:bCs/>
          <w:color w:val="000000"/>
          <w:spacing w:val="0"/>
          <w:w w:val="100"/>
          <w:position w:val="0"/>
          <w:lang w:val="en-US" w:eastAsia="en-US" w:bidi="en-US"/>
        </w:rPr>
        <w:t>FD</w:t>
      </w:r>
      <w:r>
        <w:rPr>
          <w:color w:val="000000"/>
          <w:spacing w:val="0"/>
          <w:w w:val="100"/>
          <w:position w:val="0"/>
        </w:rPr>
        <w:t>和多值依赖</w:t>
      </w:r>
      <w:r>
        <w:rPr>
          <w:rFonts w:ascii="Times New Roman" w:eastAsia="Times New Roman" w:hAnsi="Times New Roman" w:cs="Times New Roman"/>
          <w:b/>
          <w:bCs/>
          <w:color w:val="000000"/>
          <w:spacing w:val="0"/>
          <w:w w:val="100"/>
          <w:position w:val="0"/>
          <w:lang w:val="en-US" w:eastAsia="en-US" w:bidi="en-US"/>
        </w:rPr>
        <w:t>MVD</w:t>
      </w:r>
      <w:r>
        <w:rPr>
          <w:color w:val="000000"/>
          <w:spacing w:val="0"/>
          <w:w w:val="100"/>
          <w:position w:val="0"/>
        </w:rPr>
        <w:t xml:space="preserve">的集合。则 </w:t>
      </w:r>
      <w:r>
        <w:rPr>
          <w:i/>
          <w:iCs/>
          <w:color w:val="000000"/>
          <w:spacing w:val="0"/>
          <w:w w:val="100"/>
          <w:position w:val="0"/>
          <w:lang w:val="en-US" w:eastAsia="en-US" w:bidi="en-US"/>
        </w:rPr>
        <w:t>X--Y</w:t>
      </w:r>
      <w:r>
        <w:rPr>
          <w:color w:val="000000"/>
          <w:spacing w:val="0"/>
          <w:w w:val="100"/>
          <w:position w:val="0"/>
        </w:rPr>
        <w:t>成立的充要条件是/?的分解</w:t>
      </w:r>
      <w:r>
        <w:rPr>
          <w:i/>
          <w:iCs/>
          <w:color w:val="000000"/>
          <w:spacing w:val="0"/>
          <w:w w:val="100"/>
          <w:position w:val="0"/>
          <w:lang w:val="en-US" w:eastAsia="en-US" w:bidi="en-US"/>
        </w:rPr>
        <w:t xml:space="preserve">p </w:t>
      </w:r>
      <w:r>
        <w:rPr>
          <w:i/>
          <w:iCs/>
          <w:color w:val="000000"/>
          <w:spacing w:val="0"/>
          <w:w w:val="100"/>
          <w:position w:val="0"/>
        </w:rPr>
        <w:t xml:space="preserve">={/?,(%, </w:t>
      </w:r>
      <w:r>
        <w:rPr>
          <w:i/>
          <w:iCs/>
          <w:color w:val="000000"/>
          <w:spacing w:val="0"/>
          <w:w w:val="100"/>
          <w:position w:val="0"/>
          <w:lang w:val="en-US" w:eastAsia="en-US" w:bidi="en-US"/>
        </w:rPr>
        <w:t>Y),R</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{X,Z)}</w:t>
      </w:r>
      <w:r>
        <w:rPr>
          <w:color w:val="000000"/>
          <w:spacing w:val="0"/>
          <w:w w:val="100"/>
          <w:position w:val="0"/>
        </w:rPr>
        <w:t>具有无损连接性，其中</w:t>
      </w:r>
      <w:r>
        <w:rPr>
          <w:i/>
          <w:iCs/>
          <w:color w:val="000000"/>
          <w:spacing w:val="0"/>
          <w:w w:val="100"/>
          <w:position w:val="0"/>
          <w:lang w:val="en-US" w:eastAsia="en-US" w:bidi="en-US"/>
        </w:rPr>
        <w:t>Z=U-X~Y.</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证先证充分性。</w:t>
      </w:r>
    </w:p>
    <w:p>
      <w:pPr>
        <w:pStyle w:val="Style21"/>
        <w:keepNext w:val="0"/>
        <w:keepLines w:val="0"/>
        <w:widowControl w:val="0"/>
        <w:shd w:val="clear" w:color="auto" w:fill="auto"/>
        <w:bidi w:val="0"/>
        <w:spacing w:before="0" w:after="80" w:line="310" w:lineRule="exact"/>
        <w:ind w:left="0" w:right="0" w:firstLine="420"/>
        <w:jc w:val="left"/>
      </w:pPr>
      <w:r>
        <w:rPr>
          <w:color w:val="000000"/>
          <w:spacing w:val="0"/>
          <w:w w:val="100"/>
          <w:position w:val="0"/>
        </w:rPr>
        <w:t>若</w:t>
      </w:r>
      <w:r>
        <w:rPr>
          <w:rFonts w:ascii="Times New Roman" w:eastAsia="Times New Roman" w:hAnsi="Times New Roman" w:cs="Times New Roman"/>
          <w:b/>
          <w:bCs/>
          <w:color w:val="000000"/>
          <w:spacing w:val="0"/>
          <w:w w:val="100"/>
          <w:position w:val="0"/>
          <w:lang w:val="en-US" w:eastAsia="en-US" w:bidi="en-US"/>
        </w:rPr>
        <w:t>p</w:t>
      </w:r>
      <w:r>
        <w:rPr>
          <w:color w:val="000000"/>
          <w:spacing w:val="0"/>
          <w:w w:val="100"/>
          <w:position w:val="0"/>
        </w:rPr>
        <w:t>是/?的一个无损连接分解，则对</w:t>
      </w:r>
      <w:r>
        <w:rPr>
          <w:i/>
          <w:iCs/>
          <w:color w:val="000000"/>
          <w:spacing w:val="0"/>
          <w:w w:val="100"/>
          <w:position w:val="0"/>
          <w:lang w:val="en-US" w:eastAsia="en-US" w:bidi="en-US"/>
        </w:rPr>
        <w:t>R&lt;U,F&gt;</w:t>
      </w:r>
      <w:r>
        <w:rPr>
          <w:color w:val="000000"/>
          <w:spacing w:val="0"/>
          <w:w w:val="100"/>
          <w:position w:val="0"/>
        </w:rPr>
        <w:t>的任一关系</w:t>
      </w:r>
      <w:r>
        <w:rPr>
          <w:rFonts w:ascii="Times New Roman" w:eastAsia="Times New Roman" w:hAnsi="Times New Roman" w:cs="Times New Roman"/>
          <w:b/>
          <w:bCs/>
          <w:color w:val="000000"/>
          <w:spacing w:val="0"/>
          <w:w w:val="100"/>
          <w:position w:val="0"/>
          <w:lang w:val="en-US" w:eastAsia="en-US" w:bidi="en-US"/>
        </w:rPr>
        <w:t>r,</w:t>
      </w:r>
      <w:r>
        <w:rPr>
          <w:color w:val="000000"/>
          <w:spacing w:val="0"/>
          <w:w w:val="100"/>
          <w:position w:val="0"/>
        </w:rPr>
        <w:t>有</w:t>
      </w:r>
    </w:p>
    <w:p>
      <w:pPr>
        <w:pStyle w:val="Style21"/>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『=兀将)X</w:t>
      </w:r>
    </w:p>
    <w:p>
      <w:pPr>
        <w:pStyle w:val="Style21"/>
        <w:keepNext w:val="0"/>
        <w:keepLines w:val="0"/>
        <w:widowControl w:val="0"/>
        <w:shd w:val="clear" w:color="auto" w:fill="auto"/>
        <w:bidi w:val="0"/>
        <w:spacing w:before="0" w:after="0" w:line="350" w:lineRule="exact"/>
        <w:ind w:left="0" w:right="0" w:firstLine="440"/>
        <w:jc w:val="both"/>
      </w:pPr>
      <w:r>
        <w:rPr>
          <w:color w:val="000000"/>
          <w:spacing w:val="0"/>
          <w:w w:val="100"/>
          <w:position w:val="0"/>
        </w:rPr>
        <w:t xml:space="preserve">设 </w:t>
      </w:r>
      <w:r>
        <w:rPr>
          <w:i/>
          <w:iCs/>
          <w:color w:val="000000"/>
          <w:spacing w:val="0"/>
          <w:w w:val="100"/>
          <w:position w:val="0"/>
          <w:lang w:val="en-US" w:eastAsia="en-US" w:bidi="en-US"/>
        </w:rPr>
        <w:t>t、s£r,</w:t>
      </w:r>
      <w:r>
        <w:rPr>
          <w:color w:val="000000"/>
          <w:spacing w:val="0"/>
          <w:w w:val="100"/>
          <w:position w:val="0"/>
        </w:rPr>
        <w:t xml:space="preserve">且 </w:t>
      </w:r>
      <w:r>
        <w:rPr>
          <w:smallCaps/>
          <w:color w:val="000000"/>
          <w:spacing w:val="0"/>
          <w:w w:val="100"/>
          <w:position w:val="0"/>
          <w:lang w:val="en-US" w:eastAsia="en-US" w:bidi="en-US"/>
        </w:rPr>
        <w:t>z[A]=5[JQ,</w:t>
      </w:r>
      <w:r>
        <w:rPr>
          <w:color w:val="000000"/>
          <w:spacing w:val="0"/>
          <w:w w:val="100"/>
          <w:position w:val="0"/>
        </w:rPr>
        <w:t xml:space="preserve">于是 </w:t>
      </w:r>
      <w:r>
        <w:rPr>
          <w:i/>
          <w:iCs/>
          <w:color w:val="000000"/>
          <w:spacing w:val="0"/>
          <w:w w:val="100"/>
          <w:position w:val="0"/>
          <w:lang w:val="en-US" w:eastAsia="en-US" w:bidi="en-US"/>
        </w:rPr>
        <w:t>t[XY\.s[XY]^n</w:t>
      </w:r>
      <w:r>
        <w:rPr>
          <w:i/>
          <w:iCs/>
          <w:color w:val="000000"/>
          <w:spacing w:val="0"/>
          <w:w w:val="100"/>
          <w:position w:val="0"/>
          <w:vertAlign w:val="subscript"/>
          <w:lang w:val="en-US" w:eastAsia="en-US" w:bidi="en-US"/>
        </w:rPr>
        <w:t>Ri</w:t>
      </w:r>
      <w:r>
        <w:rPr>
          <w:i/>
          <w:iCs/>
          <w:color w:val="000000"/>
          <w:spacing w:val="0"/>
          <w:w w:val="100"/>
          <w:position w:val="0"/>
          <w:lang w:val="en-US" w:eastAsia="en-US" w:bidi="en-US"/>
        </w:rPr>
        <w:t xml:space="preserve"> (r), t[XZ\.s[XZ\^</w:t>
      </w:r>
      <w:r>
        <w:rPr>
          <w:color w:val="000000"/>
          <w:spacing w:val="0"/>
          <w:w w:val="100"/>
          <w:position w:val="0"/>
          <w:lang w:val="en-US" w:eastAsia="en-US" w:bidi="en-US"/>
        </w:rPr>
        <w:t xml:space="preserve"> </w:t>
      </w:r>
      <w:r>
        <w:rPr>
          <w:color w:val="000000"/>
          <w:spacing w:val="0"/>
          <w:w w:val="100"/>
          <w:position w:val="0"/>
        </w:rPr>
        <w:t>气</w:t>
      </w:r>
      <w:r>
        <w:rPr>
          <w:rFonts w:ascii="Times New Roman" w:eastAsia="Times New Roman" w:hAnsi="Times New Roman" w:cs="Times New Roman"/>
          <w:b/>
          <w:bCs/>
          <w:color w:val="000000"/>
          <w:spacing w:val="0"/>
          <w:w w:val="100"/>
          <w:position w:val="0"/>
          <w:lang w:val="en-US" w:eastAsia="en-US" w:bidi="en-US"/>
        </w:rPr>
        <w:t xml:space="preserve">(r)&lt;, </w:t>
      </w:r>
      <w:r>
        <w:rPr>
          <w:color w:val="000000"/>
          <w:spacing w:val="0"/>
          <w:w w:val="100"/>
          <w:position w:val="0"/>
        </w:rPr>
        <w:t xml:space="preserve">由于 </w:t>
      </w:r>
      <w:r>
        <w:rPr>
          <w:i/>
          <w:iCs/>
          <w:color w:val="000000"/>
          <w:spacing w:val="0"/>
          <w:w w:val="100"/>
          <w:position w:val="0"/>
          <w:lang w:val="en-US" w:eastAsia="en-US" w:bidi="en-US"/>
        </w:rPr>
        <w:t xml:space="preserve">t[X\=s[X\, </w:t>
      </w:r>
      <w:r>
        <w:rPr>
          <w:color w:val="000000"/>
          <w:spacing w:val="0"/>
          <w:w w:val="100"/>
          <w:position w:val="0"/>
        </w:rPr>
        <w:t xml:space="preserve">所以 </w:t>
      </w:r>
      <w:r>
        <w:rPr>
          <w:i/>
          <w:iCs/>
          <w:color w:val="000000"/>
          <w:spacing w:val="0"/>
          <w:w w:val="100"/>
          <w:position w:val="0"/>
          <w:lang w:val="en-US" w:eastAsia="en-US" w:bidi="en-US"/>
        </w:rPr>
        <w:t>t[XY] s[XZ\</w:t>
      </w:r>
      <w:r>
        <w:rPr>
          <w:color w:val="000000"/>
          <w:spacing w:val="0"/>
          <w:w w:val="100"/>
          <w:position w:val="0"/>
        </w:rPr>
        <w:t xml:space="preserve">与 </w:t>
      </w:r>
      <w:r>
        <w:rPr>
          <w:i/>
          <w:iCs/>
          <w:color w:val="000000"/>
          <w:spacing w:val="0"/>
          <w:w w:val="100"/>
          <w:position w:val="0"/>
          <w:lang w:val="en-US" w:eastAsia="en-US" w:bidi="en-US"/>
        </w:rPr>
        <w:t>t[XZ\ s[XY]</w:t>
      </w:r>
      <w:r>
        <w:rPr>
          <w:color w:val="000000"/>
          <w:spacing w:val="0"/>
          <w:w w:val="100"/>
          <w:position w:val="0"/>
        </w:rPr>
        <w:t>均属于 哗</w:t>
      </w:r>
      <w:r>
        <w:rPr>
          <w:rFonts w:ascii="Times New Roman" w:eastAsia="Times New Roman" w:hAnsi="Times New Roman" w:cs="Times New Roman"/>
          <w:b/>
          <w:bCs/>
          <w:color w:val="000000"/>
          <w:spacing w:val="0"/>
          <w:w w:val="100"/>
          <w:position w:val="0"/>
          <w:lang w:val="en-US" w:eastAsia="en-US" w:bidi="en-US"/>
        </w:rPr>
        <w:t>(r) 7t&amp;(r),</w:t>
      </w:r>
      <w:r>
        <w:rPr>
          <w:color w:val="000000"/>
          <w:spacing w:val="0"/>
          <w:w w:val="100"/>
          <w:position w:val="0"/>
        </w:rPr>
        <w:t xml:space="preserve">也即属于 </w:t>
      </w:r>
      <w:r>
        <w:rPr>
          <w:rFonts w:ascii="Times New Roman" w:eastAsia="Times New Roman" w:hAnsi="Times New Roman" w:cs="Times New Roman"/>
          <w:b/>
          <w:bCs/>
          <w:color w:val="000000"/>
          <w:spacing w:val="0"/>
          <w:w w:val="100"/>
          <w:position w:val="0"/>
          <w:lang w:val="en-US" w:eastAsia="en-US" w:bidi="en-US"/>
        </w:rPr>
        <w:t>r</w:t>
      </w:r>
      <w:r>
        <w:rPr>
          <w:color w:val="000000"/>
          <w:spacing w:val="0"/>
          <w:w w:val="100"/>
          <w:position w:val="0"/>
          <w:lang w:val="en-US" w:eastAsia="en-US" w:bidi="en-US"/>
        </w:rPr>
        <w:t>。</w:t>
      </w:r>
      <w:r>
        <w:rPr>
          <w:color w:val="000000"/>
          <w:spacing w:val="0"/>
          <w:w w:val="100"/>
          <w:position w:val="0"/>
        </w:rPr>
        <w:t xml:space="preserve">令 </w:t>
      </w:r>
      <w:r>
        <w:rPr>
          <w:i/>
          <w:iCs/>
          <w:color w:val="000000"/>
          <w:spacing w:val="0"/>
          <w:w w:val="100"/>
          <w:position w:val="0"/>
          <w:lang w:val="en-US" w:eastAsia="en-US" w:bidi="en-US"/>
        </w:rPr>
        <w:t>u=t[XY]-s[XZ\</w:t>
      </w:r>
      <w:r>
        <w:rPr>
          <w:i/>
          <w:iCs/>
          <w:color w:val="000000"/>
          <w:spacing w:val="0"/>
          <w:w w:val="100"/>
          <w:position w:val="0"/>
        </w:rPr>
        <w:t xml:space="preserve">, </w:t>
      </w:r>
      <w:r>
        <w:rPr>
          <w:i/>
          <w:iCs/>
          <w:color w:val="000000"/>
          <w:spacing w:val="0"/>
          <w:w w:val="100"/>
          <w:position w:val="0"/>
          <w:lang w:val="en-US" w:eastAsia="en-US" w:bidi="en-US"/>
        </w:rPr>
        <w:t>v= t[XZ\-s[XY\,</w:t>
      </w:r>
      <w:r>
        <w:rPr>
          <w:color w:val="000000"/>
          <w:spacing w:val="0"/>
          <w:w w:val="100"/>
          <w:position w:val="0"/>
        </w:rPr>
        <w:t xml:space="preserve">就有 </w:t>
      </w:r>
      <w:r>
        <w:rPr>
          <w:i/>
          <w:iCs/>
          <w:color w:val="000000"/>
          <w:spacing w:val="0"/>
          <w:w w:val="100"/>
          <w:position w:val="0"/>
          <w:lang w:val="en-US" w:eastAsia="en-US" w:bidi="en-US"/>
        </w:rPr>
        <w:t xml:space="preserve">u[X\=v[X]=t[X], u[Y]=t[Y\, </w:t>
      </w:r>
      <w:r>
        <w:rPr>
          <w:smallCaps/>
          <w:color w:val="000000"/>
          <w:spacing w:val="0"/>
          <w:w w:val="100"/>
          <w:position w:val="0"/>
          <w:lang w:val="en-US" w:eastAsia="en-US" w:bidi="en-US"/>
        </w:rPr>
        <w:t xml:space="preserve">m[Z]=s[Z], </w:t>
      </w:r>
      <w:r>
        <w:rPr>
          <w:rFonts w:ascii="Times New Roman" w:eastAsia="Times New Roman" w:hAnsi="Times New Roman" w:cs="Times New Roman"/>
          <w:i/>
          <w:iCs/>
          <w:smallCaps/>
          <w:color w:val="000000"/>
          <w:spacing w:val="0"/>
          <w:w w:val="100"/>
          <w:position w:val="0"/>
          <w:sz w:val="22"/>
          <w:szCs w:val="22"/>
          <w:lang w:val="en-US" w:eastAsia="en-US" w:bidi="en-US"/>
        </w:rPr>
        <w:t>v[Y]=s[Y],</w:t>
      </w:r>
      <w:r>
        <w:rPr>
          <w:i/>
          <w:iCs/>
          <w:color w:val="000000"/>
          <w:spacing w:val="0"/>
          <w:w w:val="100"/>
          <w:position w:val="0"/>
          <w:lang w:val="en-US" w:eastAsia="en-US" w:bidi="en-US"/>
        </w:rPr>
        <w:t xml:space="preserve"> v[Z]=t[Z],</w:t>
      </w:r>
      <w:r>
        <w:rPr>
          <w:color w:val="000000"/>
          <w:spacing w:val="0"/>
          <w:w w:val="100"/>
          <w:position w:val="0"/>
        </w:rPr>
        <w:t xml:space="preserve">所以 </w:t>
      </w:r>
      <w:r>
        <w:rPr>
          <w:rFonts w:ascii="Times New Roman" w:eastAsia="Times New Roman" w:hAnsi="Times New Roman" w:cs="Times New Roman"/>
          <w:b/>
          <w:bCs/>
          <w:color w:val="000000"/>
          <w:spacing w:val="0"/>
          <w:w w:val="100"/>
          <w:position w:val="0"/>
          <w:lang w:val="en-US" w:eastAsia="en-US" w:bidi="en-US"/>
        </w:rPr>
        <w:t>X— y</w:t>
      </w:r>
      <w:r>
        <w:rPr>
          <w:color w:val="000000"/>
          <w:spacing w:val="0"/>
          <w:w w:val="100"/>
          <w:position w:val="0"/>
        </w:rPr>
        <w:t>成立。</w:t>
      </w:r>
    </w:p>
    <w:p>
      <w:pPr>
        <w:pStyle w:val="Style21"/>
        <w:keepNext w:val="0"/>
        <w:keepLines w:val="0"/>
        <w:widowControl w:val="0"/>
        <w:shd w:val="clear" w:color="auto" w:fill="auto"/>
        <w:bidi w:val="0"/>
        <w:spacing w:before="0" w:after="40" w:line="310" w:lineRule="exact"/>
        <w:ind w:left="0" w:right="0" w:firstLine="440"/>
        <w:jc w:val="both"/>
        <w:sectPr>
          <w:headerReference w:type="default" r:id="rId292"/>
          <w:headerReference w:type="even" r:id="rId293"/>
          <w:headerReference w:type="first" r:id="rId294"/>
          <w:footnotePr>
            <w:pos w:val="pageBottom"/>
            <w:numFmt w:val="decimal"/>
            <w:numRestart w:val="continuous"/>
          </w:footnotePr>
          <w:pgSz w:w="9890" w:h="13057"/>
          <w:pgMar w:top="1233" w:right="652" w:bottom="1067" w:left="834" w:header="0" w:footer="3" w:gutter="0"/>
          <w:cols w:space="720"/>
          <w:noEndnote/>
          <w:titlePg/>
          <w:rtlGutter w:val="0"/>
          <w:docGrid w:linePitch="360"/>
        </w:sectPr>
      </w:pPr>
      <w:r>
        <w:rPr>
          <w:color w:val="000000"/>
          <w:spacing w:val="0"/>
          <w:w w:val="100"/>
          <w:position w:val="0"/>
        </w:rPr>
        <w:t>再证必要性。</w:t>
      </w:r>
    </w:p>
    <w:p>
      <w:pPr>
        <w:pStyle w:val="Style21"/>
        <w:keepNext w:val="0"/>
        <w:keepLines w:val="0"/>
        <w:widowControl w:val="0"/>
        <w:shd w:val="clear" w:color="auto" w:fill="auto"/>
        <w:bidi w:val="0"/>
        <w:spacing w:before="0" w:after="0" w:line="389" w:lineRule="exact"/>
        <w:ind w:left="0" w:right="0" w:firstLine="420"/>
        <w:jc w:val="left"/>
      </w:pPr>
      <w:r>
        <w:rPr>
          <w:color w:val="000000"/>
          <w:spacing w:val="0"/>
          <w:w w:val="100"/>
          <w:position w:val="0"/>
        </w:rPr>
        <w:t>若</w:t>
      </w:r>
      <w:r>
        <w:rPr>
          <w:color w:val="000000"/>
          <w:spacing w:val="0"/>
          <w:w w:val="100"/>
          <w:position w:val="0"/>
          <w:lang w:val="en-US" w:eastAsia="en-US" w:bidi="en-US"/>
        </w:rPr>
        <w:t>X—</w:t>
      </w:r>
      <w:r>
        <w:rPr>
          <w:color w:val="000000"/>
          <w:spacing w:val="0"/>
          <w:w w:val="100"/>
          <w:position w:val="0"/>
        </w:rPr>
        <w:t>―丫成立，对于</w:t>
      </w:r>
      <w:r>
        <w:rPr>
          <w:i/>
          <w:iCs/>
          <w:color w:val="000000"/>
          <w:spacing w:val="0"/>
          <w:w w:val="100"/>
          <w:position w:val="0"/>
          <w:lang w:val="en-US" w:eastAsia="en-US" w:bidi="en-US"/>
        </w:rPr>
        <w:t>R&lt;U, D&gt;</w:t>
      </w:r>
      <w:r>
        <w:rPr>
          <w:color w:val="000000"/>
          <w:spacing w:val="0"/>
          <w:w w:val="100"/>
          <w:position w:val="0"/>
        </w:rPr>
        <w:t>的任一关系</w:t>
      </w:r>
      <w:r>
        <w:rPr>
          <w:color w:val="000000"/>
          <w:spacing w:val="0"/>
          <w:w w:val="100"/>
          <w:position w:val="0"/>
          <w:lang w:val="en-US" w:eastAsia="en-US" w:bidi="en-US"/>
        </w:rPr>
        <w:t>r,</w:t>
      </w:r>
      <w:r>
        <w:rPr>
          <w:color w:val="000000"/>
          <w:spacing w:val="0"/>
          <w:w w:val="100"/>
          <w:position w:val="0"/>
        </w:rPr>
        <w:t>任取</w:t>
      </w:r>
      <w:r>
        <w:rPr>
          <w:color w:val="000000"/>
          <w:spacing w:val="0"/>
          <w:w w:val="100"/>
          <w:position w:val="0"/>
          <w:lang w:val="en-US" w:eastAsia="en-US" w:bidi="en-US"/>
        </w:rPr>
        <w:t>coS 7t</w:t>
      </w:r>
      <w:r>
        <w:rPr>
          <w:color w:val="000000"/>
          <w:spacing w:val="0"/>
          <w:w w:val="100"/>
          <w:position w:val="0"/>
          <w:vertAlign w:val="subscript"/>
          <w:lang w:val="en-US" w:eastAsia="en-US" w:bidi="en-US"/>
        </w:rPr>
        <w:t>s</w:t>
      </w:r>
      <w:r>
        <w:rPr>
          <w:color w:val="000000"/>
          <w:spacing w:val="0"/>
          <w:w w:val="100"/>
          <w:position w:val="0"/>
          <w:lang w:val="en-US" w:eastAsia="en-US" w:bidi="en-US"/>
        </w:rPr>
        <w:t xml:space="preserve">(r) </w:t>
      </w:r>
      <w:r>
        <w:rPr>
          <w:i/>
          <w:iCs/>
          <w:color w:val="000000"/>
          <w:spacing w:val="0"/>
          <w:w w:val="100"/>
          <w:position w:val="0"/>
          <w:lang w:val="en-US" w:eastAsia="en-US" w:bidi="en-US"/>
        </w:rPr>
        <w:t>Tt</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(r)</w:t>
      </w:r>
      <w:r>
        <w:rPr>
          <w:i/>
          <w:iCs/>
          <w:color w:val="000000"/>
          <w:spacing w:val="0"/>
          <w:w w:val="100"/>
          <w:position w:val="0"/>
        </w:rPr>
        <w:t>,</w:t>
      </w:r>
      <w:r>
        <w:rPr>
          <w:color w:val="000000"/>
          <w:spacing w:val="0"/>
          <w:w w:val="100"/>
          <w:position w:val="0"/>
        </w:rPr>
        <w:t>则必有人</w:t>
      </w:r>
      <w:r>
        <w:rPr>
          <w:i/>
          <w:iCs/>
          <w:color w:val="000000"/>
          <w:spacing w:val="0"/>
          <w:w w:val="100"/>
          <w:position w:val="0"/>
          <w:lang w:val="en-US" w:eastAsia="en-US" w:bidi="en-US"/>
        </w:rPr>
        <w:t xml:space="preserve">s^r, </w:t>
      </w:r>
      <w:r>
        <w:rPr>
          <w:color w:val="000000"/>
          <w:spacing w:val="0"/>
          <w:w w:val="100"/>
          <w:position w:val="0"/>
        </w:rPr>
        <w:t>使得</w:t>
      </w:r>
      <w:r>
        <w:rPr>
          <w:i/>
          <w:iCs/>
          <w:color w:val="000000"/>
          <w:spacing w:val="0"/>
          <w:w w:val="100"/>
          <w:position w:val="0"/>
          <w:lang w:val="en-US" w:eastAsia="en-US" w:bidi="en-US"/>
        </w:rPr>
        <w:t>w=t[XY]s[XZ\,</w:t>
      </w:r>
      <w:r>
        <w:rPr>
          <w:color w:val="000000"/>
          <w:spacing w:val="0"/>
          <w:w w:val="100"/>
          <w:position w:val="0"/>
        </w:rPr>
        <w:t>由于</w:t>
      </w:r>
      <w:r>
        <w:rPr>
          <w:i/>
          <w:iCs/>
          <w:color w:val="000000"/>
          <w:spacing w:val="0"/>
          <w:w w:val="100"/>
          <w:position w:val="0"/>
          <w:lang w:val="en-US" w:eastAsia="en-US" w:bidi="en-US"/>
        </w:rPr>
        <w:t>X-^Y</w:t>
      </w:r>
      <w:r>
        <w:rPr>
          <w:color w:val="000000"/>
          <w:spacing w:val="0"/>
          <w:w w:val="100"/>
          <w:position w:val="0"/>
        </w:rPr>
        <w:t>对成立，</w:t>
      </w:r>
      <w:r>
        <w:rPr>
          <w:i/>
          <w:iCs/>
          <w:color w:val="000000"/>
          <w:spacing w:val="0"/>
          <w:w w:val="100"/>
          <w:position w:val="0"/>
          <w:lang w:val="en-US" w:eastAsia="en-US" w:bidi="en-US"/>
        </w:rPr>
        <w:t>s</w:t>
      </w:r>
      <w:r>
        <w:rPr>
          <w:i/>
          <w:iCs/>
          <w:color w:val="000000"/>
          <w:spacing w:val="0"/>
          <w:w w:val="100"/>
          <w:position w:val="0"/>
        </w:rPr>
        <w:t>应当属于</w:t>
      </w:r>
      <w:r>
        <w:rPr>
          <w:i/>
          <w:iCs/>
          <w:color w:val="000000"/>
          <w:spacing w:val="0"/>
          <w:w w:val="100"/>
          <w:position w:val="0"/>
          <w:lang w:val="en-US" w:eastAsia="en-US" w:bidi="en-US"/>
        </w:rPr>
        <w:t>r,</w:t>
      </w:r>
      <w:r>
        <w:rPr>
          <w:color w:val="000000"/>
          <w:spacing w:val="0"/>
          <w:w w:val="100"/>
          <w:position w:val="0"/>
        </w:rPr>
        <w:t>所以〃是无损连接分解。</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定理</w:t>
      </w:r>
      <w:r>
        <w:rPr>
          <w:color w:val="000000"/>
          <w:spacing w:val="0"/>
          <w:w w:val="100"/>
          <w:position w:val="0"/>
          <w:lang w:val="en-US" w:eastAsia="en-US" w:bidi="en-US"/>
        </w:rPr>
        <w:t>6.6</w:t>
      </w:r>
      <w:r>
        <w:rPr>
          <w:color w:val="000000"/>
          <w:spacing w:val="0"/>
          <w:w w:val="100"/>
          <w:position w:val="0"/>
        </w:rPr>
        <w:t>给出了对</w:t>
      </w:r>
      <w:r>
        <w:rPr>
          <w:i/>
          <w:iCs/>
          <w:color w:val="000000"/>
          <w:spacing w:val="0"/>
          <w:w w:val="100"/>
          <w:position w:val="0"/>
          <w:lang w:val="en-US" w:eastAsia="en-US" w:bidi="en-US"/>
        </w:rPr>
        <w:t>R&lt;U, D&gt;</w:t>
      </w:r>
      <w:r>
        <w:rPr>
          <w:color w:val="000000"/>
          <w:spacing w:val="0"/>
          <w:w w:val="100"/>
          <w:position w:val="0"/>
        </w:rPr>
        <w:t>的一个无损的分解方法。若</w:t>
      </w:r>
      <w:r>
        <w:rPr>
          <w:i/>
          <w:iCs/>
          <w:color w:val="000000"/>
          <w:spacing w:val="0"/>
          <w:w w:val="100"/>
          <w:position w:val="0"/>
          <w:lang w:val="en-US" w:eastAsia="en-US" w:bidi="en-US"/>
        </w:rPr>
        <w:t>R&lt;U,D</w:t>
      </w:r>
      <w:r>
        <w:rPr>
          <w:color w:val="000000"/>
          <w:spacing w:val="0"/>
          <w:w w:val="100"/>
          <w:position w:val="0"/>
          <w:lang w:val="en-US" w:eastAsia="en-US" w:bidi="en-US"/>
        </w:rPr>
        <w:t xml:space="preserve"> </w:t>
      </w:r>
      <w:r>
        <w:rPr>
          <w:color w:val="000000"/>
          <w:spacing w:val="0"/>
          <w:w w:val="100"/>
          <w:position w:val="0"/>
        </w:rPr>
        <w:t>&gt;中</w:t>
      </w:r>
      <w:r>
        <w:rPr>
          <w:i/>
          <w:iCs/>
          <w:color w:val="000000"/>
          <w:spacing w:val="0"/>
          <w:w w:val="100"/>
          <w:position w:val="0"/>
          <w:lang w:val="en-US" w:eastAsia="en-US" w:bidi="en-US"/>
        </w:rPr>
        <w:t>X--Y</w:t>
      </w:r>
      <w:r>
        <w:rPr>
          <w:color w:val="000000"/>
          <w:spacing w:val="0"/>
          <w:w w:val="100"/>
          <w:position w:val="0"/>
        </w:rPr>
        <w:t>成立，则人 的分解</w:t>
      </w:r>
      <w:r>
        <w:rPr>
          <w:color w:val="000000"/>
          <w:spacing w:val="0"/>
          <w:w w:val="100"/>
          <w:position w:val="0"/>
          <w:lang w:val="en-US" w:eastAsia="en-US" w:bidi="en-US"/>
        </w:rPr>
        <w:t xml:space="preserve">p={R(X, F), </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(X, Z)}</w:t>
      </w:r>
      <w:r>
        <w:rPr>
          <w:color w:val="000000"/>
          <w:spacing w:val="0"/>
          <w:w w:val="100"/>
          <w:position w:val="0"/>
        </w:rPr>
        <w:t>具有无损连接性。</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算法</w:t>
      </w:r>
      <w:r>
        <w:rPr>
          <w:color w:val="000000"/>
          <w:spacing w:val="0"/>
          <w:w w:val="100"/>
          <w:position w:val="0"/>
          <w:lang w:val="en-US" w:eastAsia="en-US" w:bidi="en-US"/>
        </w:rPr>
        <w:t>6.6</w:t>
      </w:r>
      <w:r>
        <w:rPr>
          <w:color w:val="000000"/>
          <w:spacing w:val="0"/>
          <w:w w:val="100"/>
          <w:position w:val="0"/>
        </w:rPr>
        <w:t>达到</w:t>
      </w:r>
      <w:r>
        <w:rPr>
          <w:color w:val="000000"/>
          <w:spacing w:val="0"/>
          <w:w w:val="100"/>
          <w:position w:val="0"/>
          <w:lang w:val="en-US" w:eastAsia="en-US" w:bidi="en-US"/>
        </w:rPr>
        <w:t>4NF</w:t>
      </w:r>
      <w:r>
        <w:rPr>
          <w:color w:val="000000"/>
          <w:spacing w:val="0"/>
          <w:w w:val="100"/>
          <w:position w:val="0"/>
        </w:rPr>
        <w:t>的具有无损连接性的分解。</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首先使用算法</w:t>
      </w:r>
      <w:r>
        <w:rPr>
          <w:color w:val="000000"/>
          <w:spacing w:val="0"/>
          <w:w w:val="100"/>
          <w:position w:val="0"/>
          <w:lang w:val="en-US" w:eastAsia="en-US" w:bidi="en-US"/>
        </w:rPr>
        <w:t>6.5</w:t>
      </w:r>
      <w:r>
        <w:rPr>
          <w:color w:val="000000"/>
          <w:spacing w:val="0"/>
          <w:w w:val="100"/>
          <w:position w:val="0"/>
        </w:rPr>
        <w:t>得到</w:t>
      </w:r>
      <w:r>
        <w:rPr>
          <w:i/>
          <w:iCs/>
          <w:color w:val="000000"/>
          <w:spacing w:val="0"/>
          <w:w w:val="100"/>
          <w:position w:val="0"/>
          <w:lang w:val="en-US" w:eastAsia="en-US" w:bidi="en-US"/>
        </w:rPr>
        <w:t>R</w:t>
      </w:r>
      <w:r>
        <w:rPr>
          <w:color w:val="000000"/>
          <w:spacing w:val="0"/>
          <w:w w:val="100"/>
          <w:position w:val="0"/>
        </w:rPr>
        <w:t xml:space="preserve">的一个达到了 </w:t>
      </w:r>
      <w:r>
        <w:rPr>
          <w:color w:val="000000"/>
          <w:spacing w:val="0"/>
          <w:w w:val="100"/>
          <w:position w:val="0"/>
          <w:lang w:val="en-US" w:eastAsia="en-US" w:bidi="en-US"/>
        </w:rPr>
        <w:t>BCNF</w:t>
      </w:r>
      <w:r>
        <w:rPr>
          <w:color w:val="000000"/>
          <w:spacing w:val="0"/>
          <w:w w:val="100"/>
          <w:position w:val="0"/>
        </w:rPr>
        <w:t>的无损连接分解</w:t>
      </w:r>
      <w:r>
        <w:rPr>
          <w:i/>
          <w:iCs/>
          <w:color w:val="000000"/>
          <w:spacing w:val="0"/>
          <w:w w:val="100"/>
          <w:position w:val="0"/>
          <w:lang w:val="en-US" w:eastAsia="en-US" w:bidi="en-US"/>
        </w:rPr>
        <w:t>p,</w:t>
      </w:r>
      <w:r>
        <w:rPr>
          <w:color w:val="000000"/>
          <w:spacing w:val="0"/>
          <w:w w:val="100"/>
          <w:position w:val="0"/>
        </w:rPr>
        <w:t xml:space="preserve">然后对某一 </w:t>
      </w:r>
      <w:r>
        <w:rPr>
          <w:i/>
          <w:iCs/>
          <w:color w:val="000000"/>
          <w:spacing w:val="0"/>
          <w:w w:val="100"/>
          <w:position w:val="0"/>
          <w:lang w:val="en-US" w:eastAsia="en-US" w:bidi="en-US"/>
        </w:rPr>
        <w:t xml:space="preserve">R.&lt;Ui, </w:t>
      </w:r>
      <w:r>
        <w:rPr>
          <w:color w:val="000000"/>
          <w:spacing w:val="0"/>
          <w:w w:val="100"/>
          <w:position w:val="0"/>
        </w:rPr>
        <w:t>若不属于</w:t>
      </w:r>
      <w:r>
        <w:rPr>
          <w:color w:val="000000"/>
          <w:spacing w:val="0"/>
          <w:w w:val="100"/>
          <w:position w:val="0"/>
          <w:lang w:val="en-US" w:eastAsia="en-US" w:bidi="en-US"/>
        </w:rPr>
        <w:t>4NF,</w:t>
      </w:r>
      <w:r>
        <w:rPr>
          <w:color w:val="000000"/>
          <w:spacing w:val="0"/>
          <w:w w:val="100"/>
          <w:position w:val="0"/>
        </w:rPr>
        <w:t>则可按定理</w:t>
      </w:r>
      <w:r>
        <w:rPr>
          <w:color w:val="000000"/>
          <w:spacing w:val="0"/>
          <w:w w:val="100"/>
          <w:position w:val="0"/>
          <w:lang w:val="en-US" w:eastAsia="en-US" w:bidi="en-US"/>
        </w:rPr>
        <w:t>6.6</w:t>
      </w:r>
      <w:r>
        <w:rPr>
          <w:color w:val="000000"/>
          <w:spacing w:val="0"/>
          <w:w w:val="100"/>
          <w:position w:val="0"/>
        </w:rPr>
        <w:t>进行分解，直到每一个关系模式均属于</w:t>
      </w:r>
      <w:r>
        <w:rPr>
          <w:color w:val="000000"/>
          <w:spacing w:val="0"/>
          <w:w w:val="100"/>
          <w:position w:val="0"/>
          <w:lang w:val="en-US" w:eastAsia="en-US" w:bidi="en-US"/>
        </w:rPr>
        <w:t>4NF</w:t>
      </w:r>
      <w:r>
        <w:rPr>
          <w:color w:val="000000"/>
          <w:spacing w:val="0"/>
          <w:w w:val="100"/>
          <w:position w:val="0"/>
        </w:rPr>
        <w:t>为止。 定理</w:t>
      </w:r>
      <w:r>
        <w:rPr>
          <w:color w:val="000000"/>
          <w:spacing w:val="0"/>
          <w:w w:val="100"/>
          <w:position w:val="0"/>
          <w:lang w:val="en-US" w:eastAsia="en-US" w:bidi="en-US"/>
        </w:rPr>
        <w:t>6.6</w:t>
      </w:r>
      <w:r>
        <w:rPr>
          <w:color w:val="000000"/>
          <w:spacing w:val="0"/>
          <w:w w:val="100"/>
          <w:position w:val="0"/>
        </w:rPr>
        <w:t>和引理</w:t>
      </w:r>
      <w:r>
        <w:rPr>
          <w:color w:val="000000"/>
          <w:spacing w:val="0"/>
          <w:w w:val="100"/>
          <w:position w:val="0"/>
          <w:lang w:val="en-US" w:eastAsia="en-US" w:bidi="en-US"/>
        </w:rPr>
        <w:t>6.5</w:t>
      </w:r>
      <w:r>
        <w:rPr>
          <w:color w:val="000000"/>
          <w:spacing w:val="0"/>
          <w:w w:val="100"/>
          <w:position w:val="0"/>
        </w:rPr>
        <w:t>保证了最后得到的分解的无损连接性。</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关系模式</w:t>
      </w:r>
      <w:r>
        <w:rPr>
          <w:i/>
          <w:iCs/>
          <w:color w:val="000000"/>
          <w:spacing w:val="0"/>
          <w:w w:val="100"/>
          <w:position w:val="0"/>
          <w:lang w:val="en-US" w:eastAsia="en-US" w:bidi="en-US"/>
        </w:rPr>
        <w:t>R&lt;U,D&gt;,</w:t>
      </w:r>
      <w:r>
        <w:rPr>
          <w:color w:val="000000"/>
          <w:spacing w:val="0"/>
          <w:w w:val="100"/>
          <w:position w:val="0"/>
          <w:lang w:val="en-US" w:eastAsia="en-US" w:bidi="en-US"/>
        </w:rPr>
        <w:t xml:space="preserve"> U</w:t>
      </w:r>
      <w:r>
        <w:rPr>
          <w:color w:val="000000"/>
          <w:spacing w:val="0"/>
          <w:w w:val="100"/>
          <w:position w:val="0"/>
        </w:rPr>
        <w:t>是属性总体集，。是</w:t>
      </w:r>
      <w:r>
        <w:rPr>
          <w:color w:val="000000"/>
          <w:spacing w:val="0"/>
          <w:w w:val="100"/>
          <w:position w:val="0"/>
          <w:lang w:val="en-US" w:eastAsia="en-US" w:bidi="en-US"/>
        </w:rPr>
        <w:t>U</w:t>
      </w:r>
      <w:r>
        <w:rPr>
          <w:color w:val="000000"/>
          <w:spacing w:val="0"/>
          <w:w w:val="100"/>
          <w:position w:val="0"/>
        </w:rPr>
        <w:t>上的一组数据依赖(函数依赖和多值依 赖)，对于包含函数依赖和多值依赖的数据依赖有一个有效且完备的公理系统。</w:t>
      </w:r>
    </w:p>
    <w:p>
      <w:pPr>
        <w:pStyle w:val="Style21"/>
        <w:keepNext w:val="0"/>
        <w:keepLines w:val="0"/>
        <w:widowControl w:val="0"/>
        <w:shd w:val="clear" w:color="auto" w:fill="auto"/>
        <w:bidi w:val="0"/>
        <w:spacing w:before="0" w:after="0" w:line="317" w:lineRule="exact"/>
        <w:ind w:left="0" w:right="0" w:firstLine="420"/>
        <w:jc w:val="left"/>
      </w:pPr>
      <w:r>
        <w:rPr>
          <w:smallCaps/>
          <w:color w:val="000000"/>
          <w:spacing w:val="0"/>
          <w:w w:val="100"/>
          <w:position w:val="0"/>
          <w:lang w:val="en-US" w:eastAsia="en-US" w:bidi="en-US"/>
        </w:rPr>
        <w:t>ai：</w:t>
      </w:r>
      <w:r>
        <w:rPr>
          <w:color w:val="000000"/>
          <w:spacing w:val="0"/>
          <w:w w:val="100"/>
          <w:position w:val="0"/>
        </w:rPr>
        <w:t xml:space="preserve">若 </w:t>
      </w:r>
      <w:r>
        <w:rPr>
          <w:color w:val="000000"/>
          <w:spacing w:val="0"/>
          <w:w w:val="100"/>
          <w:position w:val="0"/>
          <w:lang w:val="en-US" w:eastAsia="en-US" w:bidi="en-US"/>
        </w:rPr>
        <w:t>rwxwu,</w:t>
      </w:r>
      <w:r>
        <w:rPr>
          <w:color w:val="000000"/>
          <w:spacing w:val="0"/>
          <w:w w:val="100"/>
          <w:position w:val="0"/>
        </w:rPr>
        <w:t>则</w:t>
      </w:r>
      <w:r>
        <w:rPr>
          <w:color w:val="000000"/>
          <w:spacing w:val="0"/>
          <w:w w:val="100"/>
          <w:position w:val="0"/>
          <w:lang w:val="en-US" w:eastAsia="en-US" w:bidi="en-US"/>
        </w:rPr>
        <w:t>x-y。</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lang w:val="en-US" w:eastAsia="en-US" w:bidi="en-US"/>
        </w:rPr>
        <w:t>A2：</w:t>
      </w:r>
      <w:r>
        <w:rPr>
          <w:color w:val="000000"/>
          <w:spacing w:val="0"/>
          <w:w w:val="100"/>
          <w:position w:val="0"/>
        </w:rPr>
        <w:t xml:space="preserve">若 </w:t>
      </w:r>
      <w:r>
        <w:rPr>
          <w:i/>
          <w:iCs/>
          <w:color w:val="000000"/>
          <w:spacing w:val="0"/>
          <w:w w:val="100"/>
          <w:position w:val="0"/>
          <w:lang w:val="en-US" w:eastAsia="en-US" w:bidi="en-US"/>
        </w:rPr>
        <w:t>X^Y,</w:t>
      </w:r>
      <w:r>
        <w:rPr>
          <w:color w:val="000000"/>
          <w:spacing w:val="0"/>
          <w:w w:val="100"/>
          <w:position w:val="0"/>
        </w:rPr>
        <w:t xml:space="preserve">且 </w:t>
      </w:r>
      <w:r>
        <w:rPr>
          <w:color w:val="000000"/>
          <w:spacing w:val="0"/>
          <w:w w:val="100"/>
          <w:position w:val="0"/>
          <w:lang w:val="en-US" w:eastAsia="en-US" w:bidi="en-US"/>
        </w:rPr>
        <w:t>ZMU,</w:t>
      </w:r>
      <w:r>
        <w:rPr>
          <w:color w:val="000000"/>
          <w:spacing w:val="0"/>
          <w:w w:val="100"/>
          <w:position w:val="0"/>
        </w:rPr>
        <w:t xml:space="preserve">则 </w:t>
      </w:r>
      <w:r>
        <w:rPr>
          <w:i/>
          <w:iCs/>
          <w:color w:val="000000"/>
          <w:spacing w:val="0"/>
          <w:w w:val="100"/>
          <w:position w:val="0"/>
          <w:lang w:val="en-US" w:eastAsia="en-US" w:bidi="en-US"/>
        </w:rPr>
        <w:t>XZ^YZo</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lang w:val="en-US" w:eastAsia="en-US" w:bidi="en-US"/>
        </w:rPr>
        <w:t>A3：</w:t>
      </w:r>
      <w:r>
        <w:rPr>
          <w:color w:val="000000"/>
          <w:spacing w:val="0"/>
          <w:w w:val="100"/>
          <w:position w:val="0"/>
        </w:rPr>
        <w:t>若</w:t>
      </w:r>
      <w:r>
        <w:rPr>
          <w:i/>
          <w:iCs/>
          <w:color w:val="000000"/>
          <w:spacing w:val="0"/>
          <w:w w:val="100"/>
          <w:position w:val="0"/>
          <w:lang w:val="en-US" w:eastAsia="en-US" w:bidi="en-US"/>
        </w:rPr>
        <w:t>X^Y,</w:t>
      </w:r>
      <w:r>
        <w:rPr>
          <w:color w:val="000000"/>
          <w:spacing w:val="0"/>
          <w:w w:val="100"/>
          <w:position w:val="0"/>
          <w:lang w:val="en-US" w:eastAsia="en-US" w:bidi="en-US"/>
        </w:rPr>
        <w:t xml:space="preserve"> —Z,</w:t>
      </w:r>
      <w:r>
        <w:rPr>
          <w:color w:val="000000"/>
          <w:spacing w:val="0"/>
          <w:w w:val="100"/>
          <w:position w:val="0"/>
        </w:rPr>
        <w:t xml:space="preserve">则 </w:t>
      </w:r>
      <w:r>
        <w:rPr>
          <w:color w:val="000000"/>
          <w:spacing w:val="0"/>
          <w:w w:val="100"/>
          <w:position w:val="0"/>
          <w:lang w:val="en-US" w:eastAsia="en-US" w:bidi="en-US"/>
        </w:rPr>
        <w:t>X-Z。</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lang w:val="en-US" w:eastAsia="en-US" w:bidi="en-US"/>
        </w:rPr>
        <w:t>A4：</w:t>
      </w:r>
      <w:r>
        <w:rPr>
          <w:color w:val="000000"/>
          <w:spacing w:val="0"/>
          <w:w w:val="100"/>
          <w:position w:val="0"/>
        </w:rPr>
        <w:t xml:space="preserve">若 </w:t>
      </w:r>
      <w:r>
        <w:rPr>
          <w:color w:val="000000"/>
          <w:spacing w:val="0"/>
          <w:w w:val="100"/>
          <w:position w:val="0"/>
          <w:lang w:val="en-US" w:eastAsia="en-US" w:bidi="en-US"/>
        </w:rPr>
        <w:t xml:space="preserve">X—f </w:t>
      </w:r>
      <w:r>
        <w:rPr>
          <w:color w:val="000000"/>
          <w:spacing w:val="0"/>
          <w:w w:val="100"/>
          <w:position w:val="0"/>
        </w:rPr>
        <w:t xml:space="preserve">匕 </w:t>
      </w:r>
      <w:r>
        <w:rPr>
          <w:color w:val="000000"/>
          <w:spacing w:val="0"/>
          <w:w w:val="100"/>
          <w:position w:val="0"/>
          <w:lang w:val="en-US" w:eastAsia="en-US" w:bidi="en-US"/>
        </w:rPr>
        <w:t xml:space="preserve">rc r </w:t>
      </w:r>
      <w:r>
        <w:rPr>
          <w:color w:val="000000"/>
          <w:spacing w:val="0"/>
          <w:w w:val="100"/>
          <w:position w:val="0"/>
        </w:rPr>
        <w:t xml:space="preserve">£ </w:t>
      </w:r>
      <w:r>
        <w:rPr>
          <w:i/>
          <w:iCs/>
          <w:color w:val="000000"/>
          <w:spacing w:val="0"/>
          <w:w w:val="100"/>
          <w:position w:val="0"/>
          <w:lang w:val="en-US" w:eastAsia="en-US" w:bidi="en-US"/>
        </w:rPr>
        <w:t>U,</w:t>
      </w:r>
      <w:r>
        <w:rPr>
          <w:color w:val="000000"/>
          <w:spacing w:val="0"/>
          <w:w w:val="100"/>
          <w:position w:val="0"/>
        </w:rPr>
        <w:t xml:space="preserve">则 </w:t>
      </w:r>
      <w:r>
        <w:rPr>
          <w:i/>
          <w:iCs/>
          <w:color w:val="000000"/>
          <w:spacing w:val="0"/>
          <w:w w:val="100"/>
          <w:position w:val="0"/>
          <w:lang w:val="en-US" w:eastAsia="en-US" w:bidi="en-US"/>
        </w:rPr>
        <w:t>XW^-^YV.</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lang w:val="en-US" w:eastAsia="en-US" w:bidi="en-US"/>
        </w:rPr>
        <w:t>A5：</w:t>
      </w:r>
      <w:r>
        <w:rPr>
          <w:color w:val="000000"/>
          <w:spacing w:val="0"/>
          <w:w w:val="100"/>
          <w:position w:val="0"/>
        </w:rPr>
        <w:t xml:space="preserve">若 </w:t>
      </w:r>
      <w:r>
        <w:rPr>
          <w:color w:val="000000"/>
          <w:spacing w:val="0"/>
          <w:w w:val="100"/>
          <w:position w:val="0"/>
          <w:lang w:val="en-US" w:eastAsia="en-US" w:bidi="en-US"/>
        </w:rPr>
        <w:t xml:space="preserve">X-f </w:t>
      </w:r>
      <w:r>
        <w:rPr>
          <w:color w:val="000000"/>
          <w:spacing w:val="0"/>
          <w:w w:val="100"/>
          <w:position w:val="0"/>
        </w:rPr>
        <w:t xml:space="preserve">匕则 </w:t>
      </w:r>
      <w:r>
        <w:rPr>
          <w:i/>
          <w:iCs/>
          <w:color w:val="000000"/>
          <w:spacing w:val="0"/>
          <w:w w:val="100"/>
          <w:position w:val="0"/>
          <w:lang w:val="en-US" w:eastAsia="en-US" w:bidi="en-US"/>
        </w:rPr>
        <w:t>X-^^U-X-Y.</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lang w:val="en-US" w:eastAsia="en-US" w:bidi="en-US"/>
        </w:rPr>
        <w:t>A6：</w:t>
      </w:r>
      <w:r>
        <w:rPr>
          <w:color w:val="000000"/>
          <w:spacing w:val="0"/>
          <w:w w:val="100"/>
          <w:position w:val="0"/>
        </w:rPr>
        <w:t xml:space="preserve">若 </w:t>
      </w:r>
      <w:r>
        <w:rPr>
          <w:i/>
          <w:iCs/>
          <w:color w:val="000000"/>
          <w:spacing w:val="0"/>
          <w:w w:val="100"/>
          <w:position w:val="0"/>
          <w:lang w:val="en-US" w:eastAsia="en-US" w:bidi="en-US"/>
        </w:rPr>
        <w:t>X-T,</w:t>
      </w:r>
      <w:r>
        <w:rPr>
          <w:color w:val="000000"/>
          <w:spacing w:val="0"/>
          <w:w w:val="100"/>
          <w:position w:val="0"/>
          <w:lang w:val="en-US" w:eastAsia="en-US" w:bidi="en-US"/>
        </w:rPr>
        <w:t xml:space="preserve"> —fZ,</w:t>
      </w:r>
      <w:r>
        <w:rPr>
          <w:color w:val="000000"/>
          <w:spacing w:val="0"/>
          <w:w w:val="100"/>
          <w:position w:val="0"/>
        </w:rPr>
        <w:t xml:space="preserve">则 </w:t>
      </w:r>
      <w:r>
        <w:rPr>
          <w:color w:val="000000"/>
          <w:spacing w:val="0"/>
          <w:w w:val="100"/>
          <w:position w:val="0"/>
          <w:lang w:val="en-US" w:eastAsia="en-US" w:bidi="en-US"/>
        </w:rPr>
        <w:t>X—fZ-K</w:t>
      </w:r>
    </w:p>
    <w:p>
      <w:pPr>
        <w:pStyle w:val="Style21"/>
        <w:keepNext w:val="0"/>
        <w:keepLines w:val="0"/>
        <w:widowControl w:val="0"/>
        <w:shd w:val="clear" w:color="auto" w:fill="auto"/>
        <w:bidi w:val="0"/>
        <w:spacing w:before="0" w:after="80" w:line="317" w:lineRule="exact"/>
        <w:ind w:left="0" w:right="0" w:firstLine="420"/>
        <w:jc w:val="left"/>
      </w:pPr>
      <w:r>
        <w:rPr>
          <w:color w:val="000000"/>
          <w:spacing w:val="0"/>
          <w:w w:val="100"/>
          <w:position w:val="0"/>
          <w:lang w:val="en-US" w:eastAsia="en-US" w:bidi="en-US"/>
        </w:rPr>
        <w:t>A7：</w:t>
      </w:r>
      <w:r>
        <w:rPr>
          <w:color w:val="000000"/>
          <w:spacing w:val="0"/>
          <w:w w:val="100"/>
          <w:position w:val="0"/>
        </w:rPr>
        <w:t xml:space="preserve">若 </w:t>
      </w:r>
      <w:r>
        <w:rPr>
          <w:i/>
          <w:iCs/>
          <w:color w:val="000000"/>
          <w:spacing w:val="0"/>
          <w:w w:val="100"/>
          <w:position w:val="0"/>
          <w:lang w:val="en-US" w:eastAsia="en-US" w:bidi="en-US"/>
        </w:rPr>
        <w:t>X-^Y,</w:t>
      </w:r>
      <w:r>
        <w:rPr>
          <w:color w:val="000000"/>
          <w:spacing w:val="0"/>
          <w:w w:val="100"/>
          <w:position w:val="0"/>
        </w:rPr>
        <w:t xml:space="preserve">则 </w:t>
      </w:r>
      <w:r>
        <w:rPr>
          <w:color w:val="000000"/>
          <w:spacing w:val="0"/>
          <w:w w:val="100"/>
          <w:position w:val="0"/>
          <w:lang w:val="en-US" w:eastAsia="en-US" w:bidi="en-US"/>
        </w:rPr>
        <w:t>X-f*。</w:t>
      </w:r>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en-US" w:eastAsia="en-US" w:bidi="en-US"/>
        </w:rPr>
        <w:t>A8：</w:t>
      </w:r>
      <w:r>
        <w:rPr>
          <w:color w:val="000000"/>
          <w:spacing w:val="0"/>
          <w:w w:val="100"/>
          <w:position w:val="0"/>
        </w:rPr>
        <w:t>若</w:t>
      </w:r>
      <w:r>
        <w:rPr>
          <w:color w:val="000000"/>
          <w:spacing w:val="0"/>
          <w:w w:val="100"/>
          <w:position w:val="0"/>
          <w:lang w:val="en-US" w:eastAsia="en-US" w:bidi="en-US"/>
        </w:rPr>
        <w:t xml:space="preserve">X—fY, </w:t>
      </w:r>
      <w:r>
        <w:rPr>
          <w:i/>
          <w:iCs/>
          <w:color w:val="000000"/>
          <w:spacing w:val="0"/>
          <w:w w:val="100"/>
          <w:position w:val="0"/>
          <w:lang w:val="en-US" w:eastAsia="en-US" w:bidi="en-US"/>
        </w:rPr>
        <w:t>W^Z, WHY=&lt;/&gt;, Z^Y,</w:t>
      </w:r>
      <w:r>
        <w:rPr>
          <w:color w:val="000000"/>
          <w:spacing w:val="0"/>
          <w:w w:val="100"/>
          <w:position w:val="0"/>
        </w:rPr>
        <w:t>则</w:t>
      </w:r>
      <w:r>
        <w:rPr>
          <w:color w:val="000000"/>
          <w:spacing w:val="0"/>
          <w:w w:val="100"/>
          <w:position w:val="0"/>
          <w:lang w:val="en-US" w:eastAsia="en-US" w:bidi="en-US"/>
        </w:rPr>
        <w:t>X—Z。</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公理系统的有效性是指从。出发根据8条公理推导出的函数依赖或多值依赖一定为</w:t>
      </w:r>
      <w:r>
        <w:rPr>
          <w:i/>
          <w:iCs/>
          <w:color w:val="000000"/>
          <w:spacing w:val="0"/>
          <w:w w:val="100"/>
          <w:position w:val="0"/>
          <w:lang w:val="en-US" w:eastAsia="en-US" w:bidi="en-US"/>
        </w:rPr>
        <w:t xml:space="preserve">D </w:t>
      </w:r>
      <w:r>
        <w:rPr>
          <w:color w:val="000000"/>
          <w:spacing w:val="0"/>
          <w:w w:val="100"/>
          <w:position w:val="0"/>
        </w:rPr>
        <w:t>蕴涵；完备性是指凡</w:t>
      </w:r>
      <w:r>
        <w:rPr>
          <w:color w:val="000000"/>
          <w:spacing w:val="0"/>
          <w:w w:val="100"/>
          <w:position w:val="0"/>
          <w:lang w:val="zh-CN" w:eastAsia="zh-CN" w:bidi="zh-CN"/>
        </w:rPr>
        <w:t>。所蕴</w:t>
      </w:r>
      <w:r>
        <w:rPr>
          <w:color w:val="000000"/>
          <w:spacing w:val="0"/>
          <w:w w:val="100"/>
          <w:position w:val="0"/>
        </w:rPr>
        <w:t>涵的函数依赖或多值依赖均可以从</w:t>
      </w:r>
      <w:r>
        <w:rPr>
          <w:color w:val="000000"/>
          <w:spacing w:val="0"/>
          <w:w w:val="100"/>
          <w:position w:val="0"/>
          <w:lang w:val="zh-CN" w:eastAsia="zh-CN" w:bidi="zh-CN"/>
        </w:rPr>
        <w:t>。根据</w:t>
      </w:r>
      <w:r>
        <w:rPr>
          <w:color w:val="000000"/>
          <w:spacing w:val="0"/>
          <w:w w:val="100"/>
          <w:position w:val="0"/>
        </w:rPr>
        <w:t>8条公理推导出来。 也就是说，在函数依赖和多值依赖的条件下，</w:t>
      </w:r>
      <w:r>
        <w:rPr>
          <w:color w:val="000000"/>
          <w:spacing w:val="0"/>
          <w:w w:val="100"/>
          <w:position w:val="0"/>
          <w:lang w:val="zh-CN" w:eastAsia="zh-CN" w:bidi="zh-CN"/>
        </w:rPr>
        <w:t>“蕴</w:t>
      </w:r>
      <w:r>
        <w:rPr>
          <w:color w:val="000000"/>
          <w:spacing w:val="0"/>
          <w:w w:val="100"/>
          <w:position w:val="0"/>
        </w:rPr>
        <w:t>涵”与</w:t>
      </w:r>
      <w:r>
        <w:rPr>
          <w:color w:val="000000"/>
          <w:spacing w:val="0"/>
          <w:w w:val="100"/>
          <w:position w:val="0"/>
          <w:lang w:val="zh-CN" w:eastAsia="zh-CN" w:bidi="zh-CN"/>
        </w:rPr>
        <w:t>“导</w:t>
      </w:r>
      <w:r>
        <w:rPr>
          <w:color w:val="000000"/>
          <w:spacing w:val="0"/>
          <w:w w:val="100"/>
          <w:position w:val="0"/>
        </w:rPr>
        <w:t>出”仍是等价的。</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lang w:val="en-US" w:eastAsia="en-US" w:bidi="en-US"/>
        </w:rPr>
        <w:t>Al、A2、A3</w:t>
      </w:r>
      <w:r>
        <w:rPr>
          <w:color w:val="000000"/>
          <w:spacing w:val="0"/>
          <w:w w:val="100"/>
          <w:position w:val="0"/>
        </w:rPr>
        <w:t>的有效性前面</w:t>
      </w:r>
      <w:r>
        <w:rPr>
          <w:color w:val="000000"/>
          <w:spacing w:val="0"/>
          <w:w w:val="100"/>
          <w:position w:val="0"/>
          <w:lang w:val="en-US" w:eastAsia="en-US" w:bidi="en-US"/>
        </w:rPr>
        <w:t>6.3</w:t>
      </w:r>
      <w:r>
        <w:rPr>
          <w:color w:val="000000"/>
          <w:spacing w:val="0"/>
          <w:w w:val="100"/>
          <w:position w:val="0"/>
        </w:rPr>
        <w:t>节已证明，其余的有效性证明留给读者自行完成。</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由8条公理可得如下4条有用的推理规则：</w:t>
      </w:r>
    </w:p>
    <w:p>
      <w:pPr>
        <w:pStyle w:val="Style21"/>
        <w:keepNext w:val="0"/>
        <w:keepLines w:val="0"/>
        <w:widowControl w:val="0"/>
        <w:numPr>
          <w:ilvl w:val="0"/>
          <w:numId w:val="335"/>
        </w:numPr>
        <w:shd w:val="clear" w:color="auto" w:fill="auto"/>
        <w:tabs>
          <w:tab w:pos="918" w:val="left"/>
        </w:tabs>
        <w:bidi w:val="0"/>
        <w:spacing w:before="0" w:after="0" w:line="314" w:lineRule="exact"/>
        <w:ind w:left="0" w:right="0" w:firstLine="420"/>
        <w:jc w:val="left"/>
      </w:pPr>
      <w:bookmarkStart w:id="969" w:name="bookmark969"/>
      <w:bookmarkEnd w:id="969"/>
      <w:r>
        <w:rPr>
          <w:color w:val="000000"/>
          <w:spacing w:val="0"/>
          <w:w w:val="100"/>
          <w:position w:val="0"/>
        </w:rPr>
        <w:t>合并规则：</w:t>
      </w:r>
      <w:r>
        <w:rPr>
          <w:color w:val="000000"/>
          <w:spacing w:val="0"/>
          <w:w w:val="100"/>
          <w:position w:val="0"/>
          <w:lang w:val="en-US" w:eastAsia="en-US" w:bidi="en-US"/>
        </w:rPr>
        <w:t xml:space="preserve">x—r, </w:t>
      </w:r>
      <w:r>
        <w:rPr>
          <w:i/>
          <w:iCs/>
          <w:color w:val="000000"/>
          <w:spacing w:val="0"/>
          <w:w w:val="100"/>
          <w:position w:val="0"/>
          <w:lang w:val="en-US" w:eastAsia="en-US" w:bidi="en-US"/>
        </w:rPr>
        <w:t>Xf—z,</w:t>
      </w:r>
      <w:r>
        <w:rPr>
          <w:color w:val="000000"/>
          <w:spacing w:val="0"/>
          <w:w w:val="100"/>
          <w:position w:val="0"/>
        </w:rPr>
        <w:t xml:space="preserve">则 </w:t>
      </w:r>
      <w:r>
        <w:rPr>
          <w:color w:val="000000"/>
          <w:spacing w:val="0"/>
          <w:w w:val="100"/>
          <w:position w:val="0"/>
          <w:lang w:val="en-US" w:eastAsia="en-US" w:bidi="en-US"/>
        </w:rPr>
        <w:t>XffXZ。</w:t>
      </w:r>
    </w:p>
    <w:p>
      <w:pPr>
        <w:pStyle w:val="Style21"/>
        <w:keepNext w:val="0"/>
        <w:keepLines w:val="0"/>
        <w:widowControl w:val="0"/>
        <w:numPr>
          <w:ilvl w:val="0"/>
          <w:numId w:val="335"/>
        </w:numPr>
        <w:shd w:val="clear" w:color="auto" w:fill="auto"/>
        <w:tabs>
          <w:tab w:pos="918" w:val="left"/>
        </w:tabs>
        <w:bidi w:val="0"/>
        <w:spacing w:before="0" w:after="0" w:line="314" w:lineRule="exact"/>
        <w:ind w:left="0" w:right="0" w:firstLine="420"/>
        <w:jc w:val="left"/>
      </w:pPr>
      <w:bookmarkStart w:id="970" w:name="bookmark970"/>
      <w:bookmarkEnd w:id="970"/>
      <w:r>
        <w:rPr>
          <w:color w:val="000000"/>
          <w:spacing w:val="0"/>
          <w:w w:val="100"/>
          <w:position w:val="0"/>
        </w:rPr>
        <w:t>伪传递规则：</w:t>
      </w:r>
      <w:r>
        <w:rPr>
          <w:color w:val="000000"/>
          <w:spacing w:val="0"/>
          <w:w w:val="100"/>
          <w:position w:val="0"/>
          <w:lang w:val="en-US" w:eastAsia="en-US" w:bidi="en-US"/>
        </w:rPr>
        <w:t>Xf f</w:t>
      </w:r>
      <w:r>
        <w:rPr>
          <w:color w:val="000000"/>
          <w:spacing w:val="0"/>
          <w:w w:val="100"/>
          <w:position w:val="0"/>
        </w:rPr>
        <w:t xml:space="preserve">匕 </w:t>
      </w:r>
      <w:r>
        <w:rPr>
          <w:i/>
          <w:iCs/>
          <w:color w:val="000000"/>
          <w:spacing w:val="0"/>
          <w:w w:val="100"/>
          <w:position w:val="0"/>
          <w:lang w:val="en-US" w:eastAsia="en-US" w:bidi="en-US"/>
        </w:rPr>
        <w:t>WY^Z,</w:t>
      </w:r>
      <w:r>
        <w:rPr>
          <w:color w:val="000000"/>
          <w:spacing w:val="0"/>
          <w:w w:val="100"/>
          <w:position w:val="0"/>
        </w:rPr>
        <w:t>则</w:t>
      </w:r>
      <w:r>
        <w:rPr>
          <w:i/>
          <w:iCs/>
          <w:color w:val="000000"/>
          <w:spacing w:val="0"/>
          <w:w w:val="100"/>
          <w:position w:val="0"/>
          <w:lang w:val="en-US" w:eastAsia="en-US" w:bidi="en-US"/>
        </w:rPr>
        <w:t>WX^^Z-WYa</w:t>
      </w:r>
    </w:p>
    <w:p>
      <w:pPr>
        <w:pStyle w:val="Style21"/>
        <w:keepNext w:val="0"/>
        <w:keepLines w:val="0"/>
        <w:widowControl w:val="0"/>
        <w:numPr>
          <w:ilvl w:val="0"/>
          <w:numId w:val="335"/>
        </w:numPr>
        <w:shd w:val="clear" w:color="auto" w:fill="auto"/>
        <w:tabs>
          <w:tab w:pos="918" w:val="left"/>
        </w:tabs>
        <w:bidi w:val="0"/>
        <w:spacing w:before="0" w:after="0" w:line="314" w:lineRule="exact"/>
        <w:ind w:left="0" w:right="0" w:firstLine="420"/>
        <w:jc w:val="left"/>
      </w:pPr>
      <w:bookmarkStart w:id="971" w:name="bookmark971"/>
      <w:bookmarkEnd w:id="971"/>
      <w:r>
        <w:rPr>
          <w:color w:val="000000"/>
          <w:spacing w:val="0"/>
          <w:w w:val="100"/>
          <w:position w:val="0"/>
        </w:rPr>
        <w:t>混合伪传递规则：</w:t>
      </w:r>
      <w:r>
        <w:rPr>
          <w:color w:val="000000"/>
          <w:spacing w:val="0"/>
          <w:w w:val="100"/>
          <w:position w:val="0"/>
          <w:lang w:val="en-US" w:eastAsia="en-US" w:bidi="en-US"/>
        </w:rPr>
        <w:t>Xff</w:t>
      </w:r>
      <w:r>
        <w:rPr>
          <w:color w:val="000000"/>
          <w:spacing w:val="0"/>
          <w:w w:val="100"/>
          <w:position w:val="0"/>
        </w:rPr>
        <w:t>匕</w:t>
      </w:r>
      <w:r>
        <w:rPr>
          <w:i/>
          <w:iCs/>
          <w:color w:val="000000"/>
          <w:spacing w:val="0"/>
          <w:w w:val="100"/>
          <w:position w:val="0"/>
          <w:lang w:val="en-US" w:eastAsia="en-US" w:bidi="en-US"/>
        </w:rPr>
        <w:t>XY^Z,</w:t>
      </w:r>
      <w:r>
        <w:rPr>
          <w:color w:val="000000"/>
          <w:spacing w:val="0"/>
          <w:w w:val="100"/>
          <w:position w:val="0"/>
        </w:rPr>
        <w:t>则</w:t>
      </w:r>
      <w:r>
        <w:rPr>
          <w:i/>
          <w:iCs/>
          <w:color w:val="000000"/>
          <w:spacing w:val="0"/>
          <w:w w:val="100"/>
          <w:position w:val="0"/>
          <w:lang w:val="en-US" w:eastAsia="en-US" w:bidi="en-US"/>
        </w:rPr>
        <w:t>X^z-Y.</w:t>
      </w:r>
    </w:p>
    <w:p>
      <w:pPr>
        <w:pStyle w:val="Style21"/>
        <w:keepNext w:val="0"/>
        <w:keepLines w:val="0"/>
        <w:widowControl w:val="0"/>
        <w:numPr>
          <w:ilvl w:val="0"/>
          <w:numId w:val="335"/>
        </w:numPr>
        <w:shd w:val="clear" w:color="auto" w:fill="auto"/>
        <w:tabs>
          <w:tab w:pos="918" w:val="left"/>
        </w:tabs>
        <w:bidi w:val="0"/>
        <w:spacing w:before="0" w:after="240" w:line="314" w:lineRule="exact"/>
        <w:ind w:left="0" w:right="0" w:firstLine="420"/>
        <w:jc w:val="left"/>
      </w:pPr>
      <w:bookmarkStart w:id="972" w:name="bookmark972"/>
      <w:bookmarkEnd w:id="972"/>
      <w:r>
        <w:rPr>
          <w:color w:val="000000"/>
          <w:spacing w:val="0"/>
          <w:w w:val="100"/>
          <w:position w:val="0"/>
        </w:rPr>
        <w:t>分解规则：</w:t>
      </w:r>
      <w:r>
        <w:rPr>
          <w:color w:val="000000"/>
          <w:spacing w:val="0"/>
          <w:w w:val="100"/>
          <w:position w:val="0"/>
          <w:lang w:val="en-US" w:eastAsia="en-US" w:bidi="en-US"/>
        </w:rPr>
        <w:t>X—</w:t>
      </w:r>
      <w:r>
        <w:rPr>
          <w:color w:val="000000"/>
          <w:spacing w:val="0"/>
          <w:w w:val="100"/>
          <w:position w:val="0"/>
        </w:rPr>
        <w:t xml:space="preserve">匕 </w:t>
      </w:r>
      <w:r>
        <w:rPr>
          <w:i/>
          <w:iCs/>
          <w:color w:val="000000"/>
          <w:spacing w:val="0"/>
          <w:w w:val="100"/>
          <w:position w:val="0"/>
          <w:lang w:val="en-US" w:eastAsia="en-US" w:bidi="en-US"/>
        </w:rPr>
        <w:t>x-z,</w:t>
      </w:r>
      <w:r>
        <w:rPr>
          <w:color w:val="000000"/>
          <w:spacing w:val="0"/>
          <w:w w:val="100"/>
          <w:position w:val="0"/>
        </w:rPr>
        <w:t>贝</w:t>
      </w:r>
      <w:r>
        <w:rPr>
          <w:color w:val="000000"/>
          <w:spacing w:val="0"/>
          <w:w w:val="100"/>
          <w:position w:val="0"/>
          <w:lang w:val="en-US" w:eastAsia="en-US" w:bidi="en-US"/>
        </w:rPr>
        <w:t xml:space="preserve">ijjr--*ynz, </w:t>
      </w:r>
      <w:r>
        <w:rPr>
          <w:rFonts w:ascii="Times New Roman" w:eastAsia="Times New Roman" w:hAnsi="Times New Roman" w:cs="Times New Roman"/>
          <w:i/>
          <w:iCs/>
          <w:smallCaps/>
          <w:color w:val="000000"/>
          <w:spacing w:val="0"/>
          <w:w w:val="100"/>
          <w:position w:val="0"/>
          <w:lang w:val="en-US" w:eastAsia="en-US" w:bidi="en-US"/>
        </w:rPr>
        <w:t>x^^y-z, x-^z-y.</w:t>
      </w:r>
    </w:p>
    <w:p>
      <w:pPr>
        <w:pStyle w:val="Style2"/>
        <w:keepNext w:val="0"/>
        <w:keepLines w:val="0"/>
        <w:widowControl w:val="0"/>
        <w:shd w:val="clear" w:color="auto" w:fill="auto"/>
        <w:bidi w:val="0"/>
        <w:spacing w:before="0" w:after="240" w:line="240" w:lineRule="auto"/>
        <w:ind w:left="0" w:right="0" w:firstLine="0"/>
        <w:jc w:val="center"/>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 xml:space="preserve">6.5 /J\ </w:t>
      </w:r>
      <w:r>
        <w:rPr>
          <w:color w:val="000000"/>
          <w:spacing w:val="0"/>
          <w:w w:val="100"/>
          <w:position w:val="0"/>
          <w:sz w:val="32"/>
          <w:szCs w:val="32"/>
          <w:lang w:val="zh-TW" w:eastAsia="zh-TW" w:bidi="zh-TW"/>
        </w:rPr>
        <w:t>结</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本章在函数依赖、多值依赖的范畴内讨论了关系模式的规范化，其基本思想可用图</w:t>
      </w:r>
      <w:r>
        <w:rPr>
          <w:color w:val="000000"/>
          <w:spacing w:val="0"/>
          <w:w w:val="100"/>
          <w:position w:val="0"/>
          <w:lang w:val="en-US" w:eastAsia="en-US" w:bidi="en-US"/>
        </w:rPr>
        <w:t xml:space="preserve">6.11 </w:t>
      </w:r>
      <w:r>
        <w:rPr>
          <w:color w:val="000000"/>
          <w:spacing w:val="0"/>
          <w:w w:val="100"/>
          <w:position w:val="0"/>
        </w:rPr>
        <w:t>表不。</w:t>
      </w:r>
    </w:p>
    <w:p>
      <w:pPr>
        <w:pStyle w:val="Style21"/>
        <w:keepNext w:val="0"/>
        <w:keepLines w:val="0"/>
        <w:widowControl w:val="0"/>
        <w:shd w:val="clear" w:color="auto" w:fill="auto"/>
        <w:bidi w:val="0"/>
        <w:spacing w:before="0" w:after="160" w:line="312" w:lineRule="exact"/>
        <w:ind w:left="0" w:right="0" w:firstLine="420"/>
        <w:jc w:val="both"/>
      </w:pPr>
      <w:r>
        <w:rPr>
          <w:color w:val="000000"/>
          <w:spacing w:val="0"/>
          <w:w w:val="100"/>
          <w:position w:val="0"/>
        </w:rPr>
        <w:t>在整个讨论过程中，只釆用了两种关系运算——投影和自然连接，并且总是从一个关 系模式出发，而不是从一组关系模式出发实行分解。</w:t>
      </w:r>
      <w:r>
        <w:rPr>
          <w:color w:val="000000"/>
          <w:spacing w:val="0"/>
          <w:w w:val="100"/>
          <w:position w:val="0"/>
          <w:lang w:val="zh-CN" w:eastAsia="zh-CN" w:bidi="zh-CN"/>
        </w:rPr>
        <w:t>“等价”的</w:t>
      </w:r>
      <w:r>
        <w:rPr>
          <w:color w:val="000000"/>
          <w:spacing w:val="0"/>
          <w:w w:val="100"/>
          <w:position w:val="0"/>
        </w:rPr>
        <w:t>定义也是一组关系模式与一</w:t>
      </w:r>
      <w:r>
        <w:br w:type="page"/>
      </w:r>
    </w:p>
    <w:p>
      <w:pPr>
        <w:pStyle w:val="Style21"/>
        <w:keepNext w:val="0"/>
        <w:keepLines w:val="0"/>
        <w:widowControl w:val="0"/>
        <w:shd w:val="clear" w:color="auto" w:fill="auto"/>
        <w:bidi w:val="0"/>
        <w:spacing w:before="0" w:after="0" w:line="293" w:lineRule="exact"/>
        <w:ind w:left="0" w:right="0" w:firstLine="0"/>
        <w:jc w:val="left"/>
      </w:pPr>
      <w:r>
        <w:rPr>
          <w:color w:val="000000"/>
          <w:spacing w:val="0"/>
          <w:w w:val="100"/>
          <w:position w:val="0"/>
        </w:rPr>
        <w:t>个关系模式的</w:t>
      </w:r>
      <w:r>
        <w:rPr>
          <w:color w:val="000000"/>
          <w:spacing w:val="0"/>
          <w:w w:val="100"/>
          <w:position w:val="0"/>
          <w:lang w:val="zh-CN" w:eastAsia="zh-CN" w:bidi="zh-CN"/>
        </w:rPr>
        <w:t>“等</w:t>
      </w:r>
      <w:r>
        <w:rPr>
          <w:color w:val="000000"/>
          <w:spacing w:val="0"/>
          <w:w w:val="100"/>
          <w:position w:val="0"/>
        </w:rPr>
        <w:t>价”，这就是说，在开始讨论问题时事实上已经假设了存在着一个单一的 关系模式，这就是泛关系(</w:t>
      </w:r>
      <w:r>
        <w:rPr>
          <w:color w:val="000000"/>
          <w:spacing w:val="0"/>
          <w:w w:val="100"/>
          <w:position w:val="0"/>
          <w:lang w:val="en-US" w:eastAsia="en-US" w:bidi="en-US"/>
        </w:rPr>
        <w:t xml:space="preserve">universal relation </w:t>
      </w:r>
      <w:r>
        <w:rPr>
          <w:color w:val="000000"/>
          <w:spacing w:val="0"/>
          <w:w w:val="100"/>
          <w:position w:val="0"/>
        </w:rPr>
        <w:t>)假设。</w:t>
      </w:r>
    </w:p>
    <w:p>
      <w:pPr>
        <w:widowControl w:val="0"/>
        <w:spacing w:line="1" w:lineRule="exact"/>
        <w:sectPr>
          <w:headerReference w:type="default" r:id="rId295"/>
          <w:headerReference w:type="even" r:id="rId296"/>
          <w:headerReference w:type="first" r:id="rId297"/>
          <w:footnotePr>
            <w:pos w:val="pageBottom"/>
            <w:numFmt w:val="decimal"/>
            <w:numRestart w:val="continuous"/>
          </w:footnotePr>
          <w:pgSz w:w="9890" w:h="13057"/>
          <w:pgMar w:top="1233" w:right="652" w:bottom="1067" w:left="834" w:header="0" w:footer="3" w:gutter="0"/>
          <w:cols w:space="720"/>
          <w:noEndnote/>
          <w:titlePg/>
          <w:rtlGutter w:val="0"/>
          <w:docGrid w:linePitch="360"/>
        </w:sectPr>
      </w:pPr>
      <w:r>
        <mc:AlternateContent>
          <mc:Choice Requires="wps">
            <w:drawing>
              <wp:anchor distT="0" distB="1371600" distL="0" distR="0" simplePos="0" relativeHeight="125829555" behindDoc="0" locked="0" layoutInCell="1" allowOverlap="1">
                <wp:simplePos x="0" y="0"/>
                <wp:positionH relativeFrom="page">
                  <wp:posOffset>2238375</wp:posOffset>
                </wp:positionH>
                <wp:positionV relativeFrom="paragraph">
                  <wp:posOffset>0</wp:posOffset>
                </wp:positionV>
                <wp:extent cx="204470" cy="158750"/>
                <wp:wrapTopAndBottom/>
                <wp:docPr id="800" name="Shape 800"/>
                <a:graphic xmlns:a="http://schemas.openxmlformats.org/drawingml/2006/main">
                  <a:graphicData uri="http://schemas.microsoft.com/office/word/2010/wordprocessingShape">
                    <wps:wsp>
                      <wps:cNvSpPr txBox="1"/>
                      <wps:spPr>
                        <a:xfrm>
                          <a:ext cx="204470" cy="15875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INF</w:t>
                            </w:r>
                          </w:p>
                        </w:txbxContent>
                      </wps:txbx>
                      <wps:bodyPr wrap="none" lIns="0" tIns="0" rIns="0" bIns="0">
                        <a:noAutoFit/>
                      </wps:bodyPr>
                    </wps:wsp>
                  </a:graphicData>
                </a:graphic>
              </wp:anchor>
            </w:drawing>
          </mc:Choice>
          <mc:Fallback>
            <w:pict>
              <v:shape id="_x0000_s1826" type="#_x0000_t202" style="position:absolute;margin-left:176.25pt;margin-top:0;width:16.100000000000001pt;height:12.5pt;z-index:-125829198;mso-wrap-distance-left:0;mso-wrap-distance-right:0;mso-wrap-distance-bottom:108.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INF</w:t>
                      </w:r>
                    </w:p>
                  </w:txbxContent>
                </v:textbox>
                <w10:wrap type="topAndBottom" anchorx="page"/>
              </v:shape>
            </w:pict>
          </mc:Fallback>
        </mc:AlternateContent>
      </w:r>
      <w:r>
        <mc:AlternateContent>
          <mc:Choice Requires="wps">
            <w:drawing>
              <wp:anchor distT="408305" distB="875030" distL="0" distR="0" simplePos="0" relativeHeight="125829557" behindDoc="0" locked="0" layoutInCell="1" allowOverlap="1">
                <wp:simplePos x="0" y="0"/>
                <wp:positionH relativeFrom="page">
                  <wp:posOffset>1467485</wp:posOffset>
                </wp:positionH>
                <wp:positionV relativeFrom="paragraph">
                  <wp:posOffset>408305</wp:posOffset>
                </wp:positionV>
                <wp:extent cx="768350" cy="247015"/>
                <wp:wrapTopAndBottom/>
                <wp:docPr id="802" name="Shape 802"/>
                <a:graphic xmlns:a="http://schemas.openxmlformats.org/drawingml/2006/main">
                  <a:graphicData uri="http://schemas.microsoft.com/office/word/2010/wordprocessingShape">
                    <wps:wsp>
                      <wps:cNvSpPr txBox="1"/>
                      <wps:spPr>
                        <a:xfrm>
                          <a:ext cx="768350" cy="247015"/>
                        </a:xfrm>
                        <a:prstGeom prst="rect"/>
                        <a:noFill/>
                      </wps:spPr>
                      <wps:txbx>
                        <w:txbxContent>
                          <w:p>
                            <w:pPr>
                              <w:pStyle w:val="Style17"/>
                              <w:keepNext w:val="0"/>
                              <w:keepLines w:val="0"/>
                              <w:widowControl w:val="0"/>
                              <w:shd w:val="clear" w:color="auto" w:fill="auto"/>
                              <w:bidi w:val="0"/>
                              <w:spacing w:before="0" w:after="0" w:line="168" w:lineRule="exact"/>
                              <w:ind w:left="0" w:right="0" w:firstLine="0"/>
                              <w:jc w:val="left"/>
                              <w:rPr>
                                <w:sz w:val="20"/>
                                <w:szCs w:val="20"/>
                              </w:rPr>
                            </w:pPr>
                            <w:r>
                              <w:rPr>
                                <w:color w:val="000000"/>
                                <w:spacing w:val="0"/>
                                <w:w w:val="100"/>
                                <w:position w:val="0"/>
                                <w:sz w:val="14"/>
                                <w:szCs w:val="14"/>
                              </w:rPr>
                              <w:t>消除决定因素非 码的非平凡的</w:t>
                            </w:r>
                            <w:r>
                              <w:rPr>
                                <w:rFonts w:ascii="Times New Roman" w:eastAsia="Times New Roman" w:hAnsi="Times New Roman" w:cs="Times New Roman"/>
                                <w:color w:val="000000"/>
                                <w:spacing w:val="0"/>
                                <w:w w:val="100"/>
                                <w:position w:val="0"/>
                                <w:sz w:val="20"/>
                                <w:szCs w:val="20"/>
                                <w:lang w:val="en-US" w:eastAsia="en-US" w:bidi="en-US"/>
                              </w:rPr>
                              <w:t>FD</w:t>
                            </w:r>
                          </w:p>
                        </w:txbxContent>
                      </wps:txbx>
                      <wps:bodyPr lIns="0" tIns="0" rIns="0" bIns="0">
                        <a:noAutoFit/>
                      </wps:bodyPr>
                    </wps:wsp>
                  </a:graphicData>
                </a:graphic>
              </wp:anchor>
            </w:drawing>
          </mc:Choice>
          <mc:Fallback>
            <w:pict>
              <v:shape id="_x0000_s1828" type="#_x0000_t202" style="position:absolute;margin-left:115.55pt;margin-top:32.149999999999999pt;width:60.5pt;height:19.449999999999999pt;z-index:-125829196;mso-wrap-distance-left:0;mso-wrap-distance-top:32.149999999999999pt;mso-wrap-distance-right:0;mso-wrap-distance-bottom:68.900000000000006pt;mso-position-horizontal-relative:page" filled="f" stroked="f">
                <v:textbox inset="0,0,0,0">
                  <w:txbxContent>
                    <w:p>
                      <w:pPr>
                        <w:pStyle w:val="Style17"/>
                        <w:keepNext w:val="0"/>
                        <w:keepLines w:val="0"/>
                        <w:widowControl w:val="0"/>
                        <w:shd w:val="clear" w:color="auto" w:fill="auto"/>
                        <w:bidi w:val="0"/>
                        <w:spacing w:before="0" w:after="0" w:line="168" w:lineRule="exact"/>
                        <w:ind w:left="0" w:right="0" w:firstLine="0"/>
                        <w:jc w:val="left"/>
                        <w:rPr>
                          <w:sz w:val="20"/>
                          <w:szCs w:val="20"/>
                        </w:rPr>
                      </w:pPr>
                      <w:r>
                        <w:rPr>
                          <w:color w:val="000000"/>
                          <w:spacing w:val="0"/>
                          <w:w w:val="100"/>
                          <w:position w:val="0"/>
                          <w:sz w:val="14"/>
                          <w:szCs w:val="14"/>
                        </w:rPr>
                        <w:t>消除决定因素非 码的非平凡的</w:t>
                      </w:r>
                      <w:r>
                        <w:rPr>
                          <w:rFonts w:ascii="Times New Roman" w:eastAsia="Times New Roman" w:hAnsi="Times New Roman" w:cs="Times New Roman"/>
                          <w:color w:val="000000"/>
                          <w:spacing w:val="0"/>
                          <w:w w:val="100"/>
                          <w:position w:val="0"/>
                          <w:sz w:val="20"/>
                          <w:szCs w:val="20"/>
                          <w:lang w:val="en-US" w:eastAsia="en-US" w:bidi="en-US"/>
                        </w:rPr>
                        <w:t>FD</w:t>
                      </w:r>
                    </w:p>
                  </w:txbxContent>
                </v:textbox>
                <w10:wrap type="topAndBottom" anchorx="page"/>
              </v:shape>
            </w:pict>
          </mc:Fallback>
        </mc:AlternateContent>
      </w:r>
      <w:r>
        <w:drawing>
          <wp:anchor distT="69850" distB="635" distL="563880" distR="0" simplePos="0" relativeHeight="125829559" behindDoc="0" locked="0" layoutInCell="1" allowOverlap="1">
            <wp:simplePos x="0" y="0"/>
            <wp:positionH relativeFrom="page">
              <wp:posOffset>2735580</wp:posOffset>
            </wp:positionH>
            <wp:positionV relativeFrom="paragraph">
              <wp:posOffset>69850</wp:posOffset>
            </wp:positionV>
            <wp:extent cx="2170430" cy="1463040"/>
            <wp:wrapTopAndBottom/>
            <wp:docPr id="804" name="Shape 804"/>
            <a:graphic xmlns:a="http://schemas.openxmlformats.org/drawingml/2006/main">
              <a:graphicData uri="http://schemas.openxmlformats.org/drawingml/2006/picture">
                <pic:pic xmlns:pic="http://schemas.openxmlformats.org/drawingml/2006/picture">
                  <pic:nvPicPr>
                    <pic:cNvPr id="805" name="Picture box 805"/>
                    <pic:cNvPicPr/>
                  </pic:nvPicPr>
                  <pic:blipFill>
                    <a:blip r:embed="rId298"/>
                    <a:stretch/>
                  </pic:blipFill>
                  <pic:spPr>
                    <a:xfrm>
                      <a:ext cx="2170430" cy="146304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page">
                  <wp:posOffset>2171700</wp:posOffset>
                </wp:positionH>
                <wp:positionV relativeFrom="paragraph">
                  <wp:posOffset>1356360</wp:posOffset>
                </wp:positionV>
                <wp:extent cx="298450" cy="158750"/>
                <wp:wrapNone/>
                <wp:docPr id="806" name="Shape 806"/>
                <a:graphic xmlns:a="http://schemas.openxmlformats.org/drawingml/2006/main">
                  <a:graphicData uri="http://schemas.microsoft.com/office/word/2010/wordprocessingShape">
                    <wps:wsp>
                      <wps:cNvSpPr txBox="1"/>
                      <wps:spPr>
                        <a:xfrm>
                          <a:ext cx="298450"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BCNF</w:t>
                            </w:r>
                          </w:p>
                        </w:txbxContent>
                      </wps:txbx>
                      <wps:bodyPr lIns="0" tIns="0" rIns="0" bIns="0">
                        <a:noAutoFit/>
                      </wps:bodyPr>
                    </wps:wsp>
                  </a:graphicData>
                </a:graphic>
              </wp:anchor>
            </w:drawing>
          </mc:Choice>
          <mc:Fallback>
            <w:pict>
              <v:shape id="_x0000_s1832" type="#_x0000_t202" style="position:absolute;margin-left:171.pt;margin-top:106.8pt;width:23.5pt;height:12.5pt;z-index:25165782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BCNF</w:t>
                      </w:r>
                    </w:p>
                  </w:txbxContent>
                </v:textbox>
                <w10:wrap anchorx="page"/>
              </v:shape>
            </w:pict>
          </mc:Fallback>
        </mc:AlternateContent>
      </w:r>
    </w:p>
    <w:p>
      <w:pPr>
        <w:pStyle w:val="Style17"/>
        <w:keepNext w:val="0"/>
        <w:keepLines w:val="0"/>
        <w:widowControl w:val="0"/>
        <w:shd w:val="clear" w:color="auto" w:fill="auto"/>
        <w:bidi w:val="0"/>
        <w:spacing w:before="0" w:after="200" w:line="173" w:lineRule="exact"/>
        <w:ind w:left="1440" w:right="0" w:firstLine="0"/>
        <w:jc w:val="left"/>
        <w:rPr>
          <w:sz w:val="20"/>
          <w:szCs w:val="20"/>
        </w:rPr>
      </w:pPr>
      <w:r>
        <w:rPr>
          <w:color w:val="000000"/>
          <w:spacing w:val="0"/>
          <w:w w:val="100"/>
          <w:position w:val="0"/>
          <w:sz w:val="14"/>
          <w:szCs w:val="14"/>
        </w:rPr>
        <w:t xml:space="preserve">消除非平凡且非 </w:t>
      </w:r>
      <w:r>
        <w:rPr>
          <w:rFonts w:ascii="Times New Roman" w:eastAsia="Times New Roman" w:hAnsi="Times New Roman" w:cs="Times New Roman"/>
          <w:color w:val="000000"/>
          <w:spacing w:val="0"/>
          <w:w w:val="100"/>
          <w:position w:val="0"/>
          <w:sz w:val="20"/>
          <w:szCs w:val="20"/>
          <w:lang w:val="en-US" w:eastAsia="en-US" w:bidi="en-US"/>
        </w:rPr>
        <w:t xml:space="preserve">FD </w:t>
      </w:r>
      <w:r>
        <w:rPr>
          <w:color w:val="000000"/>
          <w:spacing w:val="0"/>
          <w:w w:val="100"/>
          <w:position w:val="0"/>
          <w:sz w:val="14"/>
          <w:szCs w:val="14"/>
        </w:rPr>
        <w:t xml:space="preserve">的 </w:t>
      </w:r>
      <w:r>
        <w:rPr>
          <w:rFonts w:ascii="Times New Roman" w:eastAsia="Times New Roman" w:hAnsi="Times New Roman" w:cs="Times New Roman"/>
          <w:color w:val="000000"/>
          <w:spacing w:val="0"/>
          <w:w w:val="100"/>
          <w:position w:val="0"/>
          <w:sz w:val="20"/>
          <w:szCs w:val="20"/>
          <w:lang w:val="en-US" w:eastAsia="en-US" w:bidi="en-US"/>
        </w:rPr>
        <w:t>MVD</w:t>
      </w:r>
    </w:p>
    <w:p>
      <w:pPr>
        <w:pStyle w:val="Style138"/>
        <w:keepNext w:val="0"/>
        <w:keepLines w:val="0"/>
        <w:widowControl w:val="0"/>
        <w:shd w:val="clear" w:color="auto" w:fill="auto"/>
        <w:bidi w:val="0"/>
        <w:spacing w:before="0" w:after="60" w:line="240" w:lineRule="auto"/>
        <w:ind w:left="2640" w:right="0" w:firstLine="0"/>
        <w:jc w:val="left"/>
      </w:pPr>
      <w:r>
        <w:rPr>
          <w:rFonts w:ascii="Times New Roman" w:eastAsia="Times New Roman" w:hAnsi="Times New Roman" w:cs="Times New Roman"/>
          <w:b w:val="0"/>
          <w:bCs w:val="0"/>
          <w:color w:val="000000"/>
          <w:spacing w:val="0"/>
          <w:w w:val="100"/>
          <w:position w:val="0"/>
          <w:lang w:val="en-US" w:eastAsia="en-US" w:bidi="en-US"/>
        </w:rPr>
        <w:t>4NF</w:t>
      </w:r>
    </w:p>
    <w:p>
      <w:pPr>
        <w:pStyle w:val="Style49"/>
        <w:keepNext w:val="0"/>
        <w:keepLines w:val="0"/>
        <w:widowControl w:val="0"/>
        <w:shd w:val="clear" w:color="auto" w:fill="auto"/>
        <w:bidi w:val="0"/>
        <w:spacing w:before="0" w:after="140" w:line="302"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6.11</w:t>
      </w:r>
      <w:r>
        <w:rPr>
          <w:color w:val="000000"/>
          <w:spacing w:val="0"/>
          <w:w w:val="100"/>
          <w:position w:val="0"/>
        </w:rPr>
        <w:t>关系模式规范化小结</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本章一开始就指出这是研究模式设计的一种特殊情况：</w:t>
      </w:r>
      <w:r>
        <w:rPr>
          <w:color w:val="000000"/>
          <w:spacing w:val="0"/>
          <w:w w:val="100"/>
          <w:position w:val="0"/>
          <w:lang w:val="zh-CN" w:eastAsia="zh-CN" w:bidi="zh-CN"/>
        </w:rPr>
        <w:t>“假设</w:t>
      </w:r>
      <w:r>
        <w:rPr>
          <w:color w:val="000000"/>
          <w:spacing w:val="0"/>
          <w:w w:val="100"/>
          <w:position w:val="0"/>
        </w:rPr>
        <w:t>已知一个模式</w:t>
      </w:r>
      <w:r>
        <w:rPr>
          <w:color w:val="000000"/>
          <w:spacing w:val="0"/>
          <w:w w:val="100"/>
          <w:position w:val="0"/>
          <w:lang w:val="en-US" w:eastAsia="en-US" w:bidi="en-US"/>
        </w:rPr>
        <w:t>S0,</w:t>
      </w:r>
      <w:r>
        <w:rPr>
          <w:color w:val="000000"/>
          <w:spacing w:val="0"/>
          <w:w w:val="100"/>
          <w:position w:val="0"/>
        </w:rPr>
        <w:t>它仅 由单个关系模式组成，问题是要设计一个模式</w:t>
      </w:r>
      <w:r>
        <w:rPr>
          <w:color w:val="000000"/>
          <w:spacing w:val="0"/>
          <w:w w:val="100"/>
          <w:position w:val="0"/>
          <w:lang w:val="en-US" w:eastAsia="en-US" w:bidi="en-US"/>
        </w:rPr>
        <w:t>SD,</w:t>
      </w:r>
      <w:r>
        <w:rPr>
          <w:color w:val="000000"/>
          <w:spacing w:val="0"/>
          <w:w w:val="100"/>
          <w:position w:val="0"/>
        </w:rPr>
        <w:t>它与</w:t>
      </w:r>
      <w:r>
        <w:rPr>
          <w:color w:val="000000"/>
          <w:spacing w:val="0"/>
          <w:w w:val="100"/>
          <w:position w:val="0"/>
          <w:lang w:val="en-US" w:eastAsia="en-US" w:bidi="en-US"/>
        </w:rPr>
        <w:t>S0</w:t>
      </w:r>
      <w:r>
        <w:rPr>
          <w:color w:val="000000"/>
          <w:spacing w:val="0"/>
          <w:w w:val="100"/>
          <w:position w:val="0"/>
        </w:rPr>
        <w:t>等价，但在某些方面更好一些，</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泛关系假设是运用规范化理论时的障碍，因为承认了泛关系假设就等于承认了现实世 界各实体间只能有一种联系，而这常常是办不到的。比如工人与机器之间就可以存在</w:t>
      </w:r>
      <w:r>
        <w:rPr>
          <w:color w:val="000000"/>
          <w:spacing w:val="0"/>
          <w:w w:val="100"/>
          <w:position w:val="0"/>
          <w:lang w:val="zh-CN" w:eastAsia="zh-CN" w:bidi="zh-CN"/>
        </w:rPr>
        <w:t xml:space="preserve">“使 </w:t>
      </w:r>
      <w:r>
        <w:rPr>
          <w:color w:val="000000"/>
          <w:spacing w:val="0"/>
          <w:w w:val="100"/>
          <w:position w:val="0"/>
        </w:rPr>
        <w:t>用”</w:t>
      </w:r>
      <w:r>
        <w:rPr>
          <w:color w:val="000000"/>
          <w:spacing w:val="0"/>
          <w:w w:val="100"/>
          <w:position w:val="0"/>
          <w:lang w:val="zh-CN" w:eastAsia="zh-CN" w:bidi="zh-CN"/>
        </w:rPr>
        <w:t>、“维</w:t>
      </w:r>
      <w:r>
        <w:rPr>
          <w:color w:val="000000"/>
          <w:spacing w:val="0"/>
          <w:w w:val="100"/>
          <w:position w:val="0"/>
        </w:rPr>
        <w:t>护”等多种联系</w:t>
      </w:r>
      <w:r>
        <w:rPr>
          <w:color w:val="000000"/>
          <w:spacing w:val="0"/>
          <w:w w:val="100"/>
          <w:position w:val="0"/>
          <w:lang w:val="en-US" w:eastAsia="en-US" w:bidi="en-US"/>
        </w:rPr>
        <w:t>•</w:t>
      </w:r>
      <w:r>
        <w:rPr>
          <w:color w:val="000000"/>
          <w:spacing w:val="0"/>
          <w:w w:val="100"/>
          <w:position w:val="0"/>
        </w:rPr>
        <w:t>对此人们提出了一些办法，希望解决这个矛盾</w:t>
      </w:r>
      <w:r>
        <w:rPr>
          <w:color w:val="000000"/>
          <w:spacing w:val="0"/>
          <w:w w:val="100"/>
          <w:position w:val="0"/>
          <w:lang w:val="en-US" w:eastAsia="en-US" w:bidi="en-US"/>
        </w:rPr>
        <w:t>•</w:t>
      </w:r>
      <w:r>
        <w:rPr>
          <w:color w:val="000000"/>
          <w:spacing w:val="0"/>
          <w:w w:val="100"/>
          <w:position w:val="0"/>
        </w:rPr>
        <w:t>例如建立一个 不受泛关系假设限制的理论，或者采用某些手段使现实世界向信息世界转换时适合于泛关 系的要求。</w:t>
      </w:r>
    </w:p>
    <w:p>
      <w:pPr>
        <w:pStyle w:val="Style21"/>
        <w:keepNext w:val="0"/>
        <w:keepLines w:val="0"/>
        <w:widowControl w:val="0"/>
        <w:shd w:val="clear" w:color="auto" w:fill="auto"/>
        <w:bidi w:val="0"/>
        <w:spacing w:before="0" w:after="300" w:line="311" w:lineRule="exact"/>
        <w:ind w:left="0" w:right="0" w:firstLine="420"/>
        <w:jc w:val="both"/>
      </w:pPr>
      <w:r>
        <w:rPr>
          <w:color w:val="000000"/>
          <w:spacing w:val="0"/>
          <w:w w:val="100"/>
          <w:position w:val="0"/>
        </w:rPr>
        <w:t>最后应当强调的是，规范化理论为数据库设计提供了理论的指南和工具，但仅仅是指 南和工具。并不是规范化程度越高模式就越好，必须结合应用环境和现实世界的具体情况 合理地选择数据库模式.</w:t>
      </w:r>
    </w:p>
    <w:p>
      <w:pPr>
        <w:pStyle w:val="Style2"/>
        <w:keepNext w:val="0"/>
        <w:keepLines w:val="0"/>
        <w:widowControl w:val="0"/>
        <w:shd w:val="clear" w:color="auto" w:fill="auto"/>
        <w:bidi w:val="0"/>
        <w:spacing w:before="0" w:after="240" w:line="240" w:lineRule="auto"/>
        <w:ind w:left="0" w:right="0" w:firstLine="0"/>
        <w:jc w:val="center"/>
        <w:rPr>
          <w:sz w:val="32"/>
          <w:szCs w:val="32"/>
        </w:rPr>
      </w:pPr>
      <w:r>
        <w:rPr>
          <w:color w:val="000000"/>
          <w:spacing w:val="0"/>
          <w:w w:val="100"/>
          <w:position w:val="0"/>
          <w:sz w:val="32"/>
          <w:szCs w:val="32"/>
          <w:lang w:val="zh-TW" w:eastAsia="zh-TW" w:bidi="zh-TW"/>
        </w:rPr>
        <w:t>习 题</w:t>
      </w:r>
    </w:p>
    <w:p>
      <w:pPr>
        <w:pStyle w:val="Style49"/>
        <w:keepNext w:val="0"/>
        <w:keepLines w:val="0"/>
        <w:widowControl w:val="0"/>
        <w:shd w:val="clear" w:color="auto" w:fill="auto"/>
        <w:bidi w:val="0"/>
        <w:spacing w:before="0" w:after="0" w:line="302" w:lineRule="exact"/>
        <w:ind w:left="0" w:right="0"/>
        <w:jc w:val="both"/>
      </w:pP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理解并给岀下列术语的定义：</w:t>
      </w:r>
    </w:p>
    <w:p>
      <w:pPr>
        <w:pStyle w:val="Style49"/>
        <w:keepNext w:val="0"/>
        <w:keepLines w:val="0"/>
        <w:widowControl w:val="0"/>
        <w:shd w:val="clear" w:color="auto" w:fill="auto"/>
        <w:bidi w:val="0"/>
        <w:spacing w:before="0" w:after="0" w:line="302" w:lineRule="exact"/>
        <w:ind w:left="0" w:right="0" w:firstLine="420"/>
        <w:jc w:val="both"/>
      </w:pPr>
      <w:r>
        <w:rPr>
          <w:color w:val="000000"/>
          <w:spacing w:val="0"/>
          <w:w w:val="100"/>
          <w:position w:val="0"/>
        </w:rPr>
        <w:t>函数依赖、部分函数依赖、完全函数依赖、传递依赖、候选码、超码、主码、外码、全码</w:t>
      </w:r>
      <w:r>
        <w:rPr>
          <w:rFonts w:ascii="Times New Roman" w:eastAsia="Times New Roman" w:hAnsi="Times New Roman" w:cs="Times New Roman"/>
          <w:color w:val="000000"/>
          <w:spacing w:val="0"/>
          <w:w w:val="100"/>
          <w:position w:val="0"/>
          <w:lang w:val="en-US" w:eastAsia="en-US" w:bidi="en-US"/>
        </w:rPr>
        <w:t>(all-key)</w:t>
      </w:r>
      <w:r>
        <w:rPr>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INF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2NF, </w:t>
      </w:r>
      <w:r>
        <w:rPr>
          <w:rFonts w:ascii="Times New Roman" w:eastAsia="Times New Roman" w:hAnsi="Times New Roman" w:cs="Times New Roman"/>
          <w:color w:val="000000"/>
          <w:spacing w:val="0"/>
          <w:w w:val="100"/>
          <w:position w:val="0"/>
        </w:rPr>
        <w:t>3</w:t>
      </w:r>
      <w:r>
        <w:rPr>
          <w:rFonts w:ascii="Times New Roman" w:eastAsia="Times New Roman" w:hAnsi="Times New Roman" w:cs="Times New Roman"/>
          <w:color w:val="000000"/>
          <w:spacing w:val="0"/>
          <w:w w:val="100"/>
          <w:position w:val="0"/>
          <w:lang w:val="en-US" w:eastAsia="en-US" w:bidi="en-US"/>
        </w:rPr>
        <w:t>NF, BCNF</w:t>
      </w:r>
      <w:r>
        <w:rPr>
          <w:color w:val="000000"/>
          <w:spacing w:val="0"/>
          <w:w w:val="100"/>
          <w:position w:val="0"/>
          <w:lang w:val="en-US" w:eastAsia="en-US" w:bidi="en-US"/>
        </w:rPr>
        <w:t>、</w:t>
      </w:r>
      <w:r>
        <w:rPr>
          <w:color w:val="000000"/>
          <w:spacing w:val="0"/>
          <w:w w:val="100"/>
          <w:position w:val="0"/>
        </w:rPr>
        <w:t>多值依赖、</w:t>
      </w:r>
      <w:r>
        <w:rPr>
          <w:rFonts w:ascii="Times New Roman" w:eastAsia="Times New Roman" w:hAnsi="Times New Roman" w:cs="Times New Roman"/>
          <w:color w:val="000000"/>
          <w:spacing w:val="0"/>
          <w:w w:val="100"/>
          <w:position w:val="0"/>
          <w:lang w:val="en-US" w:eastAsia="en-US" w:bidi="en-US"/>
        </w:rPr>
        <w:t>4NF</w:t>
      </w:r>
      <w:r>
        <w:rPr>
          <w:color w:val="000000"/>
          <w:spacing w:val="0"/>
          <w:w w:val="100"/>
          <w:position w:val="0"/>
          <w:lang w:val="en-US" w:eastAsia="en-US" w:bidi="en-US"/>
        </w:rPr>
        <w:t>。</w:t>
      </w:r>
    </w:p>
    <w:p>
      <w:pPr>
        <w:pStyle w:val="Style49"/>
        <w:keepNext w:val="0"/>
        <w:keepLines w:val="0"/>
        <w:widowControl w:val="0"/>
        <w:shd w:val="clear" w:color="auto" w:fill="auto"/>
        <w:bidi w:val="0"/>
        <w:spacing w:before="0" w:after="0" w:line="302" w:lineRule="exact"/>
        <w:ind w:left="0" w:right="0" w:firstLine="420"/>
        <w:jc w:val="both"/>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建立一个关于系、学生、班级、学会等诸信息的关系数据库。</w:t>
      </w:r>
    </w:p>
    <w:p>
      <w:pPr>
        <w:pStyle w:val="Style49"/>
        <w:keepNext w:val="0"/>
        <w:keepLines w:val="0"/>
        <w:widowControl w:val="0"/>
        <w:shd w:val="clear" w:color="auto" w:fill="auto"/>
        <w:bidi w:val="0"/>
        <w:spacing w:before="0" w:after="0" w:line="302" w:lineRule="exact"/>
        <w:ind w:left="0" w:right="0" w:firstLine="420"/>
        <w:jc w:val="both"/>
      </w:pPr>
      <w:r>
        <w:rPr>
          <w:color w:val="000000"/>
          <w:spacing w:val="0"/>
          <w:w w:val="100"/>
          <w:position w:val="0"/>
        </w:rPr>
        <w:t>描述学生的属性有：学号、姓名、出生年月、系名、班号、宿舍区；</w:t>
      </w:r>
    </w:p>
    <w:p>
      <w:pPr>
        <w:pStyle w:val="Style49"/>
        <w:keepNext w:val="0"/>
        <w:keepLines w:val="0"/>
        <w:widowControl w:val="0"/>
        <w:shd w:val="clear" w:color="auto" w:fill="auto"/>
        <w:bidi w:val="0"/>
        <w:spacing w:before="0" w:line="302" w:lineRule="exact"/>
        <w:ind w:left="0" w:right="0" w:firstLine="420"/>
        <w:jc w:val="both"/>
        <w:sectPr>
          <w:footnotePr>
            <w:pos w:val="pageBottom"/>
            <w:numFmt w:val="decimal"/>
            <w:numRestart w:val="continuous"/>
          </w:footnotePr>
          <w:type w:val="continuous"/>
          <w:pgSz w:w="9890" w:h="13057"/>
          <w:pgMar w:top="1277" w:right="665" w:bottom="1109" w:left="844" w:header="0" w:footer="3" w:gutter="0"/>
          <w:cols w:space="720"/>
          <w:noEndnote/>
          <w:rtlGutter w:val="0"/>
          <w:docGrid w:linePitch="360"/>
        </w:sectPr>
      </w:pPr>
      <w:r>
        <w:rPr>
          <w:color w:val="000000"/>
          <w:spacing w:val="0"/>
          <w:w w:val="100"/>
          <w:position w:val="0"/>
        </w:rPr>
        <w:t>描述班级的属性有：班号、专业名、系名、人数、入校年份：</w:t>
      </w:r>
    </w:p>
    <w:p>
      <w:pPr>
        <w:pStyle w:val="Style49"/>
        <w:keepNext w:val="0"/>
        <w:keepLines w:val="0"/>
        <w:widowControl w:val="0"/>
        <w:shd w:val="clear" w:color="auto" w:fill="auto"/>
        <w:bidi w:val="0"/>
        <w:spacing w:before="0" w:after="0" w:line="314" w:lineRule="exact"/>
        <w:ind w:left="0" w:right="0"/>
        <w:jc w:val="left"/>
      </w:pPr>
      <w:r>
        <w:rPr>
          <w:color w:val="000000"/>
          <w:spacing w:val="0"/>
          <w:w w:val="100"/>
          <w:position w:val="0"/>
        </w:rPr>
        <w:t>描述系的属性有：系名、系号、系办公室地点、人数；</w:t>
      </w:r>
    </w:p>
    <w:p>
      <w:pPr>
        <w:pStyle w:val="Style49"/>
        <w:keepNext w:val="0"/>
        <w:keepLines w:val="0"/>
        <w:widowControl w:val="0"/>
        <w:shd w:val="clear" w:color="auto" w:fill="auto"/>
        <w:bidi w:val="0"/>
        <w:spacing w:before="0" w:after="0" w:line="314" w:lineRule="exact"/>
        <w:ind w:left="0" w:right="0"/>
        <w:jc w:val="left"/>
      </w:pPr>
      <w:r>
        <w:rPr>
          <w:color w:val="000000"/>
          <w:spacing w:val="0"/>
          <w:w w:val="100"/>
          <w:position w:val="0"/>
        </w:rPr>
        <w:t>描述学会的属性有：学会名、成立年份、地点、人数。</w:t>
      </w:r>
    </w:p>
    <w:p>
      <w:pPr>
        <w:pStyle w:val="Style49"/>
        <w:keepNext w:val="0"/>
        <w:keepLines w:val="0"/>
        <w:widowControl w:val="0"/>
        <w:shd w:val="clear" w:color="auto" w:fill="auto"/>
        <w:bidi w:val="0"/>
        <w:spacing w:before="0" w:after="0" w:line="314" w:lineRule="exact"/>
        <w:ind w:left="0" w:right="0" w:firstLine="420"/>
        <w:jc w:val="left"/>
      </w:pPr>
      <w:r>
        <w:rPr>
          <w:color w:val="000000"/>
          <w:spacing w:val="0"/>
          <w:w w:val="100"/>
          <w:position w:val="0"/>
        </w:rPr>
        <w:t>有关语义如下：一个系有若干专业，每个专业每年只招一个班，每个班有若干学生。一个系的学生 住在同一宿舍区。每个学生可参加若干学会，每个学会有若干学生。学生参加某学会有一个入会年份。</w:t>
      </w:r>
    </w:p>
    <w:p>
      <w:pPr>
        <w:pStyle w:val="Style49"/>
        <w:keepNext w:val="0"/>
        <w:keepLines w:val="0"/>
        <w:widowControl w:val="0"/>
        <w:shd w:val="clear" w:color="auto" w:fill="auto"/>
        <w:bidi w:val="0"/>
        <w:spacing w:before="0" w:after="0" w:line="314" w:lineRule="exact"/>
        <w:ind w:left="0" w:right="0" w:firstLine="420"/>
        <w:jc w:val="left"/>
      </w:pPr>
      <w:r>
        <w:rPr>
          <w:color w:val="000000"/>
          <w:spacing w:val="0"/>
          <w:w w:val="100"/>
          <w:position w:val="0"/>
        </w:rPr>
        <w:t>请给出关系模式，写出每个关系模式的极小函数依赖集，指岀是否存在传递函数依赖，对于函数依 赖左部是多属性的情况，讨论函数依赖是完全函数依赖还是部分函数依赖。</w:t>
      </w:r>
    </w:p>
    <w:p>
      <w:pPr>
        <w:pStyle w:val="Style49"/>
        <w:keepNext w:val="0"/>
        <w:keepLines w:val="0"/>
        <w:widowControl w:val="0"/>
        <w:shd w:val="clear" w:color="auto" w:fill="auto"/>
        <w:bidi w:val="0"/>
        <w:spacing w:before="0" w:after="0" w:line="302" w:lineRule="exact"/>
        <w:ind w:left="340" w:right="0" w:firstLine="80"/>
        <w:jc w:val="left"/>
      </w:pPr>
      <w:r>
        <w:rPr>
          <w:color w:val="000000"/>
          <w:spacing w:val="0"/>
          <w:w w:val="100"/>
          <w:position w:val="0"/>
        </w:rPr>
        <w:t xml:space="preserve">指出各关系的候选码、外部码，并说明是否全码存在。 </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试由</w:t>
      </w:r>
      <w:r>
        <w:rPr>
          <w:rFonts w:ascii="Times New Roman" w:eastAsia="Times New Roman" w:hAnsi="Times New Roman" w:cs="Times New Roman"/>
          <w:color w:val="000000"/>
          <w:spacing w:val="0"/>
          <w:w w:val="100"/>
          <w:position w:val="0"/>
          <w:lang w:val="en-US" w:eastAsia="en-US" w:bidi="en-US"/>
        </w:rPr>
        <w:t>Annostrong</w:t>
      </w:r>
      <w:r>
        <w:rPr>
          <w:color w:val="000000"/>
          <w:spacing w:val="0"/>
          <w:w w:val="100"/>
          <w:position w:val="0"/>
        </w:rPr>
        <w:t>公理系统推导出下面三条推理规则。</w:t>
      </w:r>
    </w:p>
    <w:p>
      <w:pPr>
        <w:pStyle w:val="Style49"/>
        <w:keepNext w:val="0"/>
        <w:keepLines w:val="0"/>
        <w:widowControl w:val="0"/>
        <w:numPr>
          <w:ilvl w:val="0"/>
          <w:numId w:val="337"/>
        </w:numPr>
        <w:shd w:val="clear" w:color="auto" w:fill="auto"/>
        <w:bidi w:val="0"/>
        <w:spacing w:before="0" w:after="0" w:line="302" w:lineRule="exact"/>
        <w:ind w:left="0" w:right="0"/>
        <w:jc w:val="left"/>
      </w:pPr>
      <w:bookmarkStart w:id="973" w:name="bookmark973"/>
      <w:bookmarkEnd w:id="973"/>
      <w:r>
        <w:rPr>
          <w:color w:val="000000"/>
          <w:spacing w:val="0"/>
          <w:w w:val="100"/>
          <w:position w:val="0"/>
        </w:rPr>
        <w:t>合并规则：若</w:t>
      </w:r>
      <w:r>
        <w:rPr>
          <w:rFonts w:ascii="Times New Roman" w:eastAsia="Times New Roman" w:hAnsi="Times New Roman" w:cs="Times New Roman"/>
          <w:i/>
          <w:iCs/>
          <w:color w:val="000000"/>
          <w:spacing w:val="0"/>
          <w:w w:val="100"/>
          <w:position w:val="0"/>
          <w:sz w:val="16"/>
          <w:szCs w:val="16"/>
          <w:lang w:val="en-US" w:eastAsia="en-US" w:bidi="en-US"/>
        </w:rPr>
        <w:t>x-z,</w:t>
      </w:r>
      <w:r>
        <w:rPr>
          <w:rFonts w:ascii="Times New Roman" w:eastAsia="Times New Roman" w:hAnsi="Times New Roman" w:cs="Times New Roman"/>
          <w:color w:val="000000"/>
          <w:spacing w:val="0"/>
          <w:w w:val="100"/>
          <w:position w:val="0"/>
          <w:lang w:val="en-US" w:eastAsia="en-US" w:bidi="en-US"/>
        </w:rPr>
        <w:t xml:space="preserve"> x</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 xml:space="preserve">匕 </w:t>
      </w:r>
      <w:r>
        <w:rPr>
          <w:color w:val="000000"/>
          <w:spacing w:val="0"/>
          <w:w w:val="100"/>
          <w:position w:val="0"/>
        </w:rPr>
        <w:t>则有</w:t>
      </w:r>
      <w:r>
        <w:rPr>
          <w:rFonts w:ascii="Times New Roman" w:eastAsia="Times New Roman" w:hAnsi="Times New Roman" w:cs="Times New Roman"/>
          <w:i/>
          <w:iCs/>
          <w:smallCaps/>
          <w:color w:val="000000"/>
          <w:spacing w:val="0"/>
          <w:w w:val="100"/>
          <w:position w:val="0"/>
          <w:sz w:val="24"/>
          <w:szCs w:val="24"/>
          <w:lang w:val="en-US" w:eastAsia="en-US" w:bidi="en-US"/>
        </w:rPr>
        <w:t>x-yz</w:t>
      </w:r>
      <w:r>
        <w:rPr>
          <w:i/>
          <w:iCs/>
          <w:smallCaps/>
          <w:color w:val="000000"/>
          <w:spacing w:val="0"/>
          <w:w w:val="100"/>
          <w:position w:val="0"/>
          <w:lang w:val="en-US" w:eastAsia="en-US" w:bidi="en-US"/>
        </w:rPr>
        <w:t>。</w:t>
      </w:r>
    </w:p>
    <w:p>
      <w:pPr>
        <w:pStyle w:val="Style2"/>
        <w:keepNext w:val="0"/>
        <w:keepLines w:val="0"/>
        <w:widowControl w:val="0"/>
        <w:numPr>
          <w:ilvl w:val="0"/>
          <w:numId w:val="337"/>
        </w:numPr>
        <w:shd w:val="clear" w:color="auto" w:fill="auto"/>
        <w:tabs>
          <w:tab w:pos="854" w:val="left"/>
        </w:tabs>
        <w:bidi w:val="0"/>
        <w:spacing w:before="0" w:after="0" w:line="310" w:lineRule="exact"/>
        <w:ind w:left="0" w:right="0" w:firstLine="400"/>
        <w:jc w:val="left"/>
        <w:rPr>
          <w:sz w:val="16"/>
          <w:szCs w:val="16"/>
        </w:rPr>
      </w:pPr>
      <w:bookmarkStart w:id="974" w:name="bookmark974"/>
      <w:bookmarkEnd w:id="974"/>
      <w:r>
        <w:rPr>
          <w:color w:val="000000"/>
          <w:spacing w:val="0"/>
          <w:w w:val="100"/>
          <w:position w:val="0"/>
          <w:sz w:val="18"/>
          <w:szCs w:val="18"/>
          <w:lang w:val="zh-TW" w:eastAsia="zh-TW" w:bidi="zh-TW"/>
        </w:rPr>
        <w:t>伪传递规则：由</w:t>
      </w:r>
      <w:r>
        <w:rPr>
          <w:rFonts w:ascii="Times New Roman" w:eastAsia="Times New Roman" w:hAnsi="Times New Roman" w:cs="Times New Roman"/>
          <w:i/>
          <w:iCs/>
          <w:color w:val="000000"/>
          <w:spacing w:val="0"/>
          <w:w w:val="100"/>
          <w:position w:val="0"/>
          <w:sz w:val="16"/>
          <w:szCs w:val="16"/>
          <w:lang w:val="en-US" w:eastAsia="en-US" w:bidi="en-US"/>
        </w:rPr>
        <w:t>X^Y,</w:t>
      </w:r>
      <w:r>
        <w:rPr>
          <w:rFonts w:ascii="Times New Roman" w:eastAsia="Times New Roman" w:hAnsi="Times New Roman" w:cs="Times New Roman"/>
          <w:color w:val="000000"/>
          <w:spacing w:val="0"/>
          <w:w w:val="100"/>
          <w:position w:val="0"/>
          <w:sz w:val="18"/>
          <w:szCs w:val="18"/>
          <w:lang w:val="en-US" w:eastAsia="en-US" w:bidi="en-US"/>
        </w:rPr>
        <w:t xml:space="preserve"> W—Z,</w:t>
      </w:r>
      <w:r>
        <w:rPr>
          <w:color w:val="000000"/>
          <w:spacing w:val="0"/>
          <w:w w:val="100"/>
          <w:position w:val="0"/>
          <w:sz w:val="18"/>
          <w:szCs w:val="18"/>
          <w:lang w:val="zh-TW" w:eastAsia="zh-TW" w:bidi="zh-TW"/>
        </w:rPr>
        <w:t>有</w:t>
      </w:r>
      <w:r>
        <w:rPr>
          <w:rFonts w:ascii="Times New Roman" w:eastAsia="Times New Roman" w:hAnsi="Times New Roman" w:cs="Times New Roman"/>
          <w:i/>
          <w:iCs/>
          <w:color w:val="000000"/>
          <w:spacing w:val="0"/>
          <w:w w:val="100"/>
          <w:position w:val="0"/>
          <w:sz w:val="16"/>
          <w:szCs w:val="16"/>
          <w:lang w:val="en-US" w:eastAsia="en-US" w:bidi="en-US"/>
        </w:rPr>
        <w:t>XW^Z.</w:t>
      </w:r>
    </w:p>
    <w:p>
      <w:pPr>
        <w:pStyle w:val="Style45"/>
        <w:keepNext w:val="0"/>
        <w:keepLines w:val="0"/>
        <w:widowControl w:val="0"/>
        <w:numPr>
          <w:ilvl w:val="0"/>
          <w:numId w:val="337"/>
        </w:numPr>
        <w:shd w:val="clear" w:color="auto" w:fill="auto"/>
        <w:tabs>
          <w:tab w:pos="854" w:val="left"/>
        </w:tabs>
        <w:bidi w:val="0"/>
        <w:spacing w:before="0" w:after="0" w:line="310" w:lineRule="exact"/>
        <w:ind w:left="0" w:right="0"/>
        <w:jc w:val="left"/>
        <w:rPr>
          <w:sz w:val="16"/>
          <w:szCs w:val="16"/>
        </w:rPr>
      </w:pPr>
      <w:bookmarkStart w:id="975" w:name="bookmark975"/>
      <w:bookmarkEnd w:id="975"/>
      <w:r>
        <w:rPr>
          <w:rFonts w:ascii="SimSun" w:eastAsia="SimSun" w:hAnsi="SimSun" w:cs="SimSun"/>
          <w:color w:val="000000"/>
          <w:spacing w:val="0"/>
          <w:w w:val="100"/>
          <w:position w:val="0"/>
          <w:sz w:val="18"/>
          <w:szCs w:val="18"/>
          <w:lang w:val="zh-TW" w:eastAsia="zh-TW" w:bidi="zh-TW"/>
        </w:rPr>
        <w:t>分解规则：</w:t>
      </w:r>
      <w:r>
        <w:rPr>
          <w:rFonts w:ascii="Times New Roman" w:eastAsia="Times New Roman" w:hAnsi="Times New Roman" w:cs="Times New Roman"/>
          <w:i/>
          <w:iCs/>
          <w:color w:val="000000"/>
          <w:spacing w:val="0"/>
          <w:w w:val="100"/>
          <w:position w:val="0"/>
          <w:sz w:val="16"/>
          <w:szCs w:val="16"/>
          <w:lang w:val="en-US" w:eastAsia="en-US" w:bidi="en-US"/>
        </w:rPr>
        <w:t>X^Y,</w:t>
      </w:r>
      <w:r>
        <w:rPr>
          <w:rFonts w:ascii="Times New Roman" w:eastAsia="Times New Roman" w:hAnsi="Times New Roman" w:cs="Times New Roman"/>
          <w:color w:val="000000"/>
          <w:spacing w:val="0"/>
          <w:w w:val="100"/>
          <w:position w:val="0"/>
          <w:sz w:val="18"/>
          <w:szCs w:val="18"/>
          <w:lang w:val="en-US" w:eastAsia="en-US" w:bidi="en-US"/>
        </w:rPr>
        <w:t xml:space="preserve"> Zgy,</w:t>
      </w:r>
      <w:r>
        <w:rPr>
          <w:rFonts w:ascii="SimSun" w:eastAsia="SimSun" w:hAnsi="SimSun" w:cs="SimSun"/>
          <w:color w:val="000000"/>
          <w:spacing w:val="0"/>
          <w:w w:val="100"/>
          <w:position w:val="0"/>
          <w:sz w:val="18"/>
          <w:szCs w:val="18"/>
          <w:lang w:val="zh-TW" w:eastAsia="zh-TW" w:bidi="zh-TW"/>
        </w:rPr>
        <w:t>有</w:t>
      </w:r>
      <w:r>
        <w:rPr>
          <w:rFonts w:ascii="Times New Roman" w:eastAsia="Times New Roman" w:hAnsi="Times New Roman" w:cs="Times New Roman"/>
          <w:i/>
          <w:iCs/>
          <w:color w:val="000000"/>
          <w:spacing w:val="0"/>
          <w:w w:val="100"/>
          <w:position w:val="0"/>
          <w:sz w:val="16"/>
          <w:szCs w:val="16"/>
          <w:lang w:val="en-US" w:eastAsia="en-US" w:bidi="en-US"/>
        </w:rPr>
        <w:t>x-z«</w:t>
      </w:r>
    </w:p>
    <w:p>
      <w:pPr>
        <w:pStyle w:val="Style49"/>
        <w:keepNext w:val="0"/>
        <w:keepLines w:val="0"/>
        <w:widowControl w:val="0"/>
        <w:numPr>
          <w:ilvl w:val="0"/>
          <w:numId w:val="339"/>
        </w:numPr>
        <w:shd w:val="clear" w:color="auto" w:fill="auto"/>
        <w:tabs>
          <w:tab w:pos="766" w:val="left"/>
        </w:tabs>
        <w:bidi w:val="0"/>
        <w:spacing w:before="0" w:after="0" w:line="310" w:lineRule="exact"/>
        <w:ind w:left="0" w:right="0"/>
        <w:jc w:val="left"/>
      </w:pPr>
      <w:bookmarkStart w:id="976" w:name="bookmark976"/>
      <w:bookmarkEnd w:id="976"/>
      <w:r>
        <w:rPr>
          <w:color w:val="000000"/>
          <w:spacing w:val="0"/>
          <w:w w:val="100"/>
          <w:position w:val="0"/>
        </w:rPr>
        <w:t>关于多值依赖的另一种定义是：</w:t>
      </w:r>
    </w:p>
    <w:p>
      <w:pPr>
        <w:pStyle w:val="Style49"/>
        <w:keepNext w:val="0"/>
        <w:keepLines w:val="0"/>
        <w:widowControl w:val="0"/>
        <w:shd w:val="clear" w:color="auto" w:fill="auto"/>
        <w:bidi w:val="0"/>
        <w:spacing w:before="0" w:after="0" w:line="310" w:lineRule="exact"/>
        <w:ind w:left="400" w:right="0" w:firstLine="20"/>
        <w:jc w:val="left"/>
      </w:pPr>
      <w:r>
        <w:rPr>
          <w:color w:val="000000"/>
          <w:spacing w:val="0"/>
          <w:w w:val="100"/>
          <w:position w:val="0"/>
        </w:rPr>
        <w:t>给定一个关系模式</w:t>
      </w:r>
      <w:r>
        <w:rPr>
          <w:rFonts w:ascii="Times New Roman" w:eastAsia="Times New Roman" w:hAnsi="Times New Roman" w:cs="Times New Roman"/>
          <w:i/>
          <w:iCs/>
          <w:color w:val="000000"/>
          <w:spacing w:val="0"/>
          <w:w w:val="100"/>
          <w:position w:val="0"/>
          <w:sz w:val="16"/>
          <w:szCs w:val="16"/>
          <w:lang w:val="en-US" w:eastAsia="en-US" w:bidi="en-US"/>
        </w:rPr>
        <w:t>R(X, Y, Z),</w:t>
      </w:r>
      <w:r>
        <w:rPr>
          <w:color w:val="000000"/>
          <w:spacing w:val="0"/>
          <w:w w:val="100"/>
          <w:position w:val="0"/>
        </w:rPr>
        <w:t>其中</w:t>
      </w:r>
      <w:r>
        <w:rPr>
          <w:rFonts w:ascii="Times New Roman" w:eastAsia="Times New Roman" w:hAnsi="Times New Roman" w:cs="Times New Roman"/>
          <w:color w:val="000000"/>
          <w:spacing w:val="0"/>
          <w:w w:val="100"/>
          <w:position w:val="0"/>
        </w:rPr>
        <w:t>X</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y</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可以是属性或属性组合。 设</w:t>
      </w:r>
      <w:r>
        <w:rPr>
          <w:rFonts w:ascii="Times New Roman" w:eastAsia="Times New Roman" w:hAnsi="Times New Roman" w:cs="Times New Roman"/>
          <w:i/>
          <w:iCs/>
          <w:color w:val="000000"/>
          <w:spacing w:val="0"/>
          <w:w w:val="100"/>
          <w:position w:val="0"/>
          <w:sz w:val="16"/>
          <w:szCs w:val="16"/>
          <w:lang w:val="en-US" w:eastAsia="en-US" w:bidi="en-US"/>
        </w:rPr>
        <w:t>X^x, y^Y,</w:t>
      </w:r>
      <w:r>
        <w:rPr>
          <w:rFonts w:ascii="Times New Roman" w:eastAsia="Times New Roman" w:hAnsi="Times New Roman" w:cs="Times New Roman"/>
          <w:color w:val="000000"/>
          <w:spacing w:val="0"/>
          <w:w w:val="100"/>
          <w:position w:val="0"/>
          <w:lang w:val="en-US" w:eastAsia="en-US" w:bidi="en-US"/>
        </w:rPr>
        <w:t xml:space="preserve"> zGZ, xz</w:t>
      </w:r>
      <w:r>
        <w:rPr>
          <w:color w:val="000000"/>
          <w:spacing w:val="0"/>
          <w:w w:val="100"/>
          <w:position w:val="0"/>
        </w:rPr>
        <w:t>在/?中的像集为</w:t>
      </w:r>
    </w:p>
    <w:p>
      <w:pPr>
        <w:pStyle w:val="Style2"/>
        <w:keepNext w:val="0"/>
        <w:keepLines w:val="0"/>
        <w:widowControl w:val="0"/>
        <w:shd w:val="clear" w:color="auto" w:fill="auto"/>
        <w:bidi w:val="0"/>
        <w:spacing w:before="0" w:after="0" w:line="310" w:lineRule="exact"/>
        <w:ind w:left="0" w:right="0" w:firstLine="860"/>
        <w:jc w:val="left"/>
        <w:rPr>
          <w:sz w:val="16"/>
          <w:szCs w:val="16"/>
        </w:rPr>
      </w:pPr>
      <w:r>
        <w:rPr>
          <w:color w:val="000000"/>
          <w:spacing w:val="0"/>
          <w:w w:val="100"/>
          <w:position w:val="0"/>
          <w:sz w:val="18"/>
          <w:szCs w:val="18"/>
          <w:lang w:val="zh-TW" w:eastAsia="zh-TW" w:bidi="zh-TW"/>
        </w:rPr>
        <w:t>乙=｛八</w:t>
      </w:r>
      <w:r>
        <w:rPr>
          <w:rFonts w:ascii="Times New Roman" w:eastAsia="Times New Roman" w:hAnsi="Times New Roman" w:cs="Times New Roman"/>
          <w:i/>
          <w:iCs/>
          <w:color w:val="000000"/>
          <w:spacing w:val="0"/>
          <w:w w:val="100"/>
          <w:position w:val="0"/>
          <w:sz w:val="16"/>
          <w:szCs w:val="16"/>
          <w:lang w:val="en-US" w:eastAsia="en-US" w:bidi="en-US"/>
        </w:rPr>
        <w:t>y \r.X=xAr.Z=z/\r^R)</w:t>
      </w:r>
    </w:p>
    <w:p>
      <w:pPr>
        <w:pStyle w:val="Style49"/>
        <w:keepNext w:val="0"/>
        <w:keepLines w:val="0"/>
        <w:widowControl w:val="0"/>
        <w:shd w:val="clear" w:color="auto" w:fill="auto"/>
        <w:bidi w:val="0"/>
        <w:spacing w:before="0" w:after="0" w:line="310" w:lineRule="exact"/>
        <w:ind w:left="0" w:right="0" w:firstLine="420"/>
        <w:jc w:val="left"/>
      </w:pPr>
      <w:r>
        <w:rPr>
          <w:color w:val="000000"/>
          <w:spacing w:val="0"/>
          <w:w w:val="100"/>
          <w:position w:val="0"/>
        </w:rPr>
        <w:t xml:space="preserve">定义 </w:t>
      </w:r>
      <w:r>
        <w:rPr>
          <w:rFonts w:ascii="Times New Roman" w:eastAsia="Times New Roman" w:hAnsi="Times New Roman" w:cs="Times New Roman"/>
          <w:i/>
          <w:iCs/>
          <w:color w:val="000000"/>
          <w:spacing w:val="0"/>
          <w:w w:val="100"/>
          <w:position w:val="0"/>
          <w:sz w:val="16"/>
          <w:szCs w:val="16"/>
          <w:lang w:val="en-US" w:eastAsia="en-US" w:bidi="en-US"/>
        </w:rPr>
        <w:t>R(X,Y,Z)</w:t>
      </w:r>
      <w:r>
        <w:rPr>
          <w:color w:val="000000"/>
          <w:spacing w:val="0"/>
          <w:w w:val="100"/>
          <w:position w:val="0"/>
        </w:rPr>
        <w:t>当且仅当上=氐，对于每一组</w:t>
      </w:r>
      <w:r>
        <w:rPr>
          <w:rFonts w:ascii="Times New Roman" w:eastAsia="Times New Roman" w:hAnsi="Times New Roman" w:cs="Times New Roman"/>
          <w:color w:val="000000"/>
          <w:spacing w:val="0"/>
          <w:w w:val="100"/>
          <w:position w:val="0"/>
          <w:lang w:val="en-US" w:eastAsia="en-US" w:bidi="en-US"/>
        </w:rPr>
        <w:t>(x, z, z</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都成立，则</w:t>
      </w:r>
      <w:r>
        <w:rPr>
          <w:rFonts w:ascii="Times New Roman" w:eastAsia="Times New Roman" w:hAnsi="Times New Roman" w:cs="Times New Roman"/>
          <w:color w:val="000000"/>
          <w:spacing w:val="0"/>
          <w:w w:val="100"/>
          <w:position w:val="0"/>
          <w:lang w:val="en-US" w:eastAsia="en-US" w:bidi="en-US"/>
        </w:rPr>
        <w:t>Y</w:t>
      </w:r>
      <w:r>
        <w:rPr>
          <w:color w:val="000000"/>
          <w:spacing w:val="0"/>
          <w:w w:val="100"/>
          <w:position w:val="0"/>
        </w:rPr>
        <w:t>对</w:t>
      </w:r>
      <w:r>
        <w:rPr>
          <w:rFonts w:ascii="Times New Roman" w:eastAsia="Times New Roman" w:hAnsi="Times New Roman" w:cs="Times New Roman"/>
          <w:color w:val="000000"/>
          <w:spacing w:val="0"/>
          <w:w w:val="100"/>
          <w:position w:val="0"/>
        </w:rPr>
        <w:t>X</w:t>
      </w:r>
      <w:r>
        <w:rPr>
          <w:color w:val="000000"/>
          <w:spacing w:val="0"/>
          <w:w w:val="100"/>
          <w:position w:val="0"/>
        </w:rPr>
        <w:t>多值依赖，记作曰一»这 里，允许</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为空集，在</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为空集时，称为平凡的多值依赖。</w:t>
      </w:r>
    </w:p>
    <w:p>
      <w:pPr>
        <w:pStyle w:val="Style49"/>
        <w:keepNext w:val="0"/>
        <w:keepLines w:val="0"/>
        <w:widowControl w:val="0"/>
        <w:shd w:val="clear" w:color="auto" w:fill="auto"/>
        <w:bidi w:val="0"/>
        <w:spacing w:before="0" w:after="0" w:line="310" w:lineRule="exact"/>
        <w:ind w:left="0" w:right="0" w:firstLine="420"/>
        <w:jc w:val="left"/>
      </w:pPr>
      <w:r>
        <w:rPr>
          <w:color w:val="000000"/>
          <w:spacing w:val="0"/>
          <w:w w:val="100"/>
          <w:position w:val="0"/>
        </w:rPr>
        <w:t>请证明这里的定义和</w:t>
      </w:r>
      <w:r>
        <w:rPr>
          <w:rFonts w:ascii="Times New Roman" w:eastAsia="Times New Roman" w:hAnsi="Times New Roman" w:cs="Times New Roman"/>
          <w:color w:val="000000"/>
          <w:spacing w:val="0"/>
          <w:w w:val="100"/>
          <w:position w:val="0"/>
          <w:lang w:val="en-US" w:eastAsia="en-US" w:bidi="en-US"/>
        </w:rPr>
        <w:t>6.2.7</w:t>
      </w:r>
      <w:r>
        <w:rPr>
          <w:color w:val="000000"/>
          <w:spacing w:val="0"/>
          <w:w w:val="100"/>
          <w:position w:val="0"/>
        </w:rPr>
        <w:t>节中定义</w:t>
      </w:r>
      <w:r>
        <w:rPr>
          <w:rFonts w:ascii="Times New Roman" w:eastAsia="Times New Roman" w:hAnsi="Times New Roman" w:cs="Times New Roman"/>
          <w:color w:val="000000"/>
          <w:spacing w:val="0"/>
          <w:w w:val="100"/>
          <w:position w:val="0"/>
          <w:lang w:val="en-US" w:eastAsia="en-US" w:bidi="en-US"/>
        </w:rPr>
        <w:t>6.9</w:t>
      </w:r>
      <w:r>
        <w:rPr>
          <w:color w:val="000000"/>
          <w:spacing w:val="0"/>
          <w:w w:val="100"/>
          <w:position w:val="0"/>
        </w:rPr>
        <w:t>是等价的。</w:t>
      </w:r>
    </w:p>
    <w:p>
      <w:pPr>
        <w:pStyle w:val="Style49"/>
        <w:keepNext w:val="0"/>
        <w:keepLines w:val="0"/>
        <w:widowControl w:val="0"/>
        <w:numPr>
          <w:ilvl w:val="0"/>
          <w:numId w:val="339"/>
        </w:numPr>
        <w:shd w:val="clear" w:color="auto" w:fill="auto"/>
        <w:tabs>
          <w:tab w:pos="766" w:val="left"/>
        </w:tabs>
        <w:bidi w:val="0"/>
        <w:spacing w:before="0" w:after="80" w:line="310" w:lineRule="exact"/>
        <w:ind w:left="0" w:right="0" w:firstLine="420"/>
        <w:jc w:val="left"/>
      </w:pPr>
      <w:bookmarkStart w:id="977" w:name="bookmark977"/>
      <w:bookmarkEnd w:id="977"/>
      <w:r>
        <w:rPr>
          <w:color w:val="000000"/>
          <w:spacing w:val="0"/>
          <w:w w:val="100"/>
          <w:position w:val="0"/>
        </w:rPr>
        <w:t>试举出三个多值依赖的实例</w:t>
      </w:r>
      <w:r>
        <w:rPr>
          <w:color w:val="000000"/>
          <w:spacing w:val="0"/>
          <w:w w:val="100"/>
          <w:position w:val="0"/>
          <w:lang w:val="en-US" w:eastAsia="en-US" w:bidi="en-US"/>
        </w:rPr>
        <w:t>.</w:t>
      </w:r>
    </w:p>
    <w:p>
      <w:pPr>
        <w:pStyle w:val="Style49"/>
        <w:keepNext w:val="0"/>
        <w:keepLines w:val="0"/>
        <w:widowControl w:val="0"/>
        <w:shd w:val="clear" w:color="auto" w:fill="auto"/>
        <w:bidi w:val="0"/>
        <w:spacing w:before="0" w:after="8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有关系模式</w:t>
      </w:r>
      <w:r>
        <w:rPr>
          <w:rFonts w:ascii="Times New Roman" w:eastAsia="Times New Roman" w:hAnsi="Times New Roman" w:cs="Times New Roman"/>
          <w:i/>
          <w:iCs/>
          <w:color w:val="000000"/>
          <w:spacing w:val="0"/>
          <w:w w:val="100"/>
          <w:position w:val="0"/>
          <w:sz w:val="16"/>
          <w:szCs w:val="16"/>
          <w:lang w:val="en-US" w:eastAsia="en-US" w:bidi="en-US"/>
        </w:rPr>
        <w:t>R(A,B,C,D,E),</w:t>
      </w:r>
      <w:r>
        <w:rPr>
          <w:color w:val="000000"/>
          <w:spacing w:val="0"/>
          <w:w w:val="100"/>
          <w:position w:val="0"/>
        </w:rPr>
        <w:t>回答下面各个问题：</w:t>
      </w:r>
    </w:p>
    <w:p>
      <w:pPr>
        <w:pStyle w:val="Style49"/>
        <w:keepNext w:val="0"/>
        <w:keepLines w:val="0"/>
        <w:widowControl w:val="0"/>
        <w:numPr>
          <w:ilvl w:val="0"/>
          <w:numId w:val="341"/>
        </w:numPr>
        <w:shd w:val="clear" w:color="auto" w:fill="auto"/>
        <w:tabs>
          <w:tab w:pos="870" w:val="left"/>
        </w:tabs>
        <w:bidi w:val="0"/>
        <w:spacing w:before="0" w:after="80" w:line="240" w:lineRule="auto"/>
        <w:ind w:left="0" w:right="0" w:firstLine="420"/>
        <w:jc w:val="left"/>
      </w:pPr>
      <w:bookmarkStart w:id="978" w:name="bookmark978"/>
      <w:bookmarkEnd w:id="978"/>
      <w:r>
        <w:rPr>
          <w:color w:val="000000"/>
          <w:spacing w:val="0"/>
          <w:w w:val="100"/>
          <w:position w:val="0"/>
        </w:rPr>
        <w:t>若』是</w:t>
      </w:r>
      <w:r>
        <w:rPr>
          <w:color w:val="000000"/>
          <w:spacing w:val="0"/>
          <w:w w:val="100"/>
          <w:position w:val="0"/>
          <w:lang w:val="zh-CN" w:eastAsia="zh-CN" w:bidi="zh-CN"/>
        </w:rPr>
        <w:t>火的候</w:t>
      </w:r>
      <w:r>
        <w:rPr>
          <w:color w:val="000000"/>
          <w:spacing w:val="0"/>
          <w:w w:val="100"/>
          <w:position w:val="0"/>
        </w:rPr>
        <w:t>选码，具有函数依赖</w:t>
      </w:r>
      <w:r>
        <w:rPr>
          <w:rFonts w:ascii="Times New Roman" w:eastAsia="Times New Roman" w:hAnsi="Times New Roman" w:cs="Times New Roman"/>
          <w:i/>
          <w:iCs/>
          <w:color w:val="000000"/>
          <w:spacing w:val="0"/>
          <w:w w:val="100"/>
          <w:position w:val="0"/>
          <w:sz w:val="16"/>
          <w:szCs w:val="16"/>
          <w:lang w:val="en-US" w:eastAsia="en-US" w:bidi="en-US"/>
        </w:rPr>
        <w:t>8C-DE,</w:t>
      </w:r>
      <w:r>
        <w:rPr>
          <w:color w:val="000000"/>
          <w:spacing w:val="0"/>
          <w:w w:val="100"/>
          <w:position w:val="0"/>
        </w:rPr>
        <w:t>那么在什么条件下</w:t>
      </w:r>
      <w:r>
        <w:rPr>
          <w:rFonts w:ascii="Times New Roman" w:eastAsia="Times New Roman" w:hAnsi="Times New Roman" w:cs="Times New Roman"/>
          <w:i/>
          <w:iCs/>
          <w:color w:val="000000"/>
          <w:spacing w:val="0"/>
          <w:w w:val="100"/>
          <w:position w:val="0"/>
          <w:sz w:val="16"/>
          <w:szCs w:val="16"/>
          <w:lang w:val="en-US" w:eastAsia="en-US" w:bidi="en-US"/>
        </w:rPr>
        <w:t>R</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BCNF?</w:t>
      </w:r>
    </w:p>
    <w:p>
      <w:pPr>
        <w:pStyle w:val="Style49"/>
        <w:keepNext w:val="0"/>
        <w:keepLines w:val="0"/>
        <w:widowControl w:val="0"/>
        <w:numPr>
          <w:ilvl w:val="0"/>
          <w:numId w:val="341"/>
        </w:numPr>
        <w:shd w:val="clear" w:color="auto" w:fill="auto"/>
        <w:tabs>
          <w:tab w:pos="870" w:val="left"/>
        </w:tabs>
        <w:bidi w:val="0"/>
        <w:spacing w:before="0" w:after="80" w:line="240" w:lineRule="auto"/>
        <w:ind w:left="0" w:right="0" w:firstLine="420"/>
        <w:jc w:val="left"/>
      </w:pPr>
      <w:bookmarkStart w:id="979" w:name="bookmark979"/>
      <w:bookmarkEnd w:id="979"/>
      <w:r>
        <w:rPr>
          <w:color w:val="000000"/>
          <w:spacing w:val="0"/>
          <w:w w:val="100"/>
          <w:position w:val="0"/>
        </w:rPr>
        <w:t>如果存在函数依赖</w:t>
      </w:r>
      <w:r>
        <w:rPr>
          <w:rFonts w:ascii="Times New Roman" w:eastAsia="Times New Roman" w:hAnsi="Times New Roman" w:cs="Times New Roman"/>
          <w:color w:val="000000"/>
          <w:spacing w:val="0"/>
          <w:w w:val="100"/>
          <w:position w:val="0"/>
          <w:lang w:val="en-US" w:eastAsia="en-US" w:bidi="en-US"/>
        </w:rPr>
        <w:t xml:space="preserve">.4-8, </w:t>
      </w:r>
      <w:r>
        <w:rPr>
          <w:rFonts w:ascii="Times New Roman" w:eastAsia="Times New Roman" w:hAnsi="Times New Roman" w:cs="Times New Roman"/>
          <w:i/>
          <w:iCs/>
          <w:color w:val="000000"/>
          <w:spacing w:val="0"/>
          <w:w w:val="100"/>
          <w:position w:val="0"/>
          <w:sz w:val="16"/>
          <w:szCs w:val="16"/>
          <w:lang w:val="en-US" w:eastAsia="en-US" w:bidi="en-US"/>
        </w:rPr>
        <w:t>BC—D, DE-A,</w:t>
      </w:r>
      <w:r>
        <w:rPr>
          <w:color w:val="000000"/>
          <w:spacing w:val="0"/>
          <w:w w:val="100"/>
          <w:position w:val="0"/>
        </w:rPr>
        <w:t>列出</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的所有码。</w:t>
      </w:r>
    </w:p>
    <w:p>
      <w:pPr>
        <w:pStyle w:val="Style2"/>
        <w:keepNext w:val="0"/>
        <w:keepLines w:val="0"/>
        <w:widowControl w:val="0"/>
        <w:numPr>
          <w:ilvl w:val="0"/>
          <w:numId w:val="341"/>
        </w:numPr>
        <w:shd w:val="clear" w:color="auto" w:fill="auto"/>
        <w:tabs>
          <w:tab w:pos="874" w:val="left"/>
        </w:tabs>
        <w:bidi w:val="0"/>
        <w:spacing w:before="0" w:after="80" w:line="240" w:lineRule="auto"/>
        <w:ind w:left="0" w:right="0" w:firstLine="420"/>
        <w:jc w:val="left"/>
      </w:pPr>
      <w:bookmarkStart w:id="980" w:name="bookmark980"/>
      <w:bookmarkEnd w:id="980"/>
      <w:r>
        <w:rPr>
          <w:color w:val="000000"/>
          <w:spacing w:val="0"/>
          <w:w w:val="100"/>
          <w:position w:val="0"/>
          <w:lang w:val="zh-TW" w:eastAsia="zh-TW" w:bidi="zh-TW"/>
        </w:rPr>
        <w:t>如果存在函数依赖</w:t>
      </w:r>
      <w:r>
        <w:rPr>
          <w:rFonts w:ascii="Times New Roman" w:eastAsia="Times New Roman" w:hAnsi="Times New Roman" w:cs="Times New Roman"/>
          <w:i/>
          <w:iCs/>
          <w:color w:val="000000"/>
          <w:spacing w:val="0"/>
          <w:w w:val="100"/>
          <w:position w:val="0"/>
          <w:sz w:val="16"/>
          <w:szCs w:val="16"/>
          <w:lang w:val="en-US" w:eastAsia="en-US" w:bidi="en-US"/>
        </w:rPr>
        <w:t>A-B, BC-D, DE-A,</w:t>
      </w:r>
      <w:r>
        <w:rPr>
          <w:rFonts w:ascii="Times New Roman" w:eastAsia="Times New Roman" w:hAnsi="Times New Roman" w:cs="Times New Roman"/>
          <w:color w:val="000000"/>
          <w:spacing w:val="0"/>
          <w:w w:val="100"/>
          <w:position w:val="0"/>
          <w:lang w:val="en-US" w:eastAsia="en-US" w:bidi="en-US"/>
        </w:rPr>
        <w:t xml:space="preserve"> R</w:t>
      </w:r>
      <w:r>
        <w:rPr>
          <w:color w:val="000000"/>
          <w:spacing w:val="0"/>
          <w:w w:val="100"/>
          <w:position w:val="0"/>
          <w:lang w:val="zh-TW" w:eastAsia="zh-TW" w:bidi="zh-TW"/>
        </w:rPr>
        <w:t>属于</w:t>
      </w:r>
      <w:r>
        <w:rPr>
          <w:rFonts w:ascii="Times New Roman" w:eastAsia="Times New Roman" w:hAnsi="Times New Roman" w:cs="Times New Roman"/>
          <w:color w:val="000000"/>
          <w:spacing w:val="0"/>
          <w:w w:val="100"/>
          <w:position w:val="0"/>
          <w:lang w:val="en-US" w:eastAsia="en-US" w:bidi="en-US"/>
        </w:rPr>
        <w:t>3NF</w:t>
      </w:r>
      <w:r>
        <w:rPr>
          <w:color w:val="000000"/>
          <w:spacing w:val="0"/>
          <w:w w:val="100"/>
          <w:position w:val="0"/>
          <w:lang w:val="zh-TW" w:eastAsia="zh-TW" w:bidi="zh-TW"/>
        </w:rPr>
        <w:t>还是</w:t>
      </w:r>
      <w:r>
        <w:rPr>
          <w:rFonts w:ascii="Times New Roman" w:eastAsia="Times New Roman" w:hAnsi="Times New Roman" w:cs="Times New Roman"/>
          <w:color w:val="000000"/>
          <w:spacing w:val="0"/>
          <w:w w:val="100"/>
          <w:position w:val="0"/>
          <w:lang w:val="en-US" w:eastAsia="en-US" w:bidi="en-US"/>
        </w:rPr>
        <w:t>BCNF</w:t>
      </w:r>
      <w:r>
        <w:rPr>
          <w:color w:val="000000"/>
          <w:spacing w:val="0"/>
          <w:w w:val="100"/>
          <w:position w:val="0"/>
          <w:lang w:val="en-US" w:eastAsia="en-US" w:bidi="en-US"/>
        </w:rPr>
        <w:t>。</w:t>
      </w:r>
    </w:p>
    <w:p>
      <w:pPr>
        <w:pStyle w:val="Style49"/>
        <w:keepNext w:val="0"/>
        <w:keepLines w:val="0"/>
        <w:widowControl w:val="0"/>
        <w:numPr>
          <w:ilvl w:val="0"/>
          <w:numId w:val="343"/>
        </w:numPr>
        <w:shd w:val="clear" w:color="auto" w:fill="auto"/>
        <w:bidi w:val="0"/>
        <w:spacing w:before="0" w:after="80" w:line="240" w:lineRule="auto"/>
        <w:ind w:left="0" w:right="0" w:firstLine="420"/>
        <w:jc w:val="left"/>
      </w:pPr>
      <w:bookmarkStart w:id="981" w:name="bookmark981"/>
      <w:bookmarkEnd w:id="981"/>
      <w:r>
        <w:rPr>
          <w:color w:val="000000"/>
          <w:spacing w:val="0"/>
          <w:w w:val="100"/>
          <w:position w:val="0"/>
        </w:rPr>
        <w:t>下面的结论哪些是正确的？哪些是错误的？对于错误的请给出一个反例说明之。</w:t>
      </w:r>
    </w:p>
    <w:p>
      <w:pPr>
        <w:pStyle w:val="Style49"/>
        <w:keepNext w:val="0"/>
        <w:keepLines w:val="0"/>
        <w:widowControl w:val="0"/>
        <w:numPr>
          <w:ilvl w:val="0"/>
          <w:numId w:val="345"/>
        </w:numPr>
        <w:shd w:val="clear" w:color="auto" w:fill="auto"/>
        <w:tabs>
          <w:tab w:pos="870" w:val="left"/>
        </w:tabs>
        <w:bidi w:val="0"/>
        <w:spacing w:before="0" w:after="80" w:line="240" w:lineRule="auto"/>
        <w:ind w:left="0" w:right="0" w:firstLine="420"/>
        <w:jc w:val="left"/>
      </w:pPr>
      <w:bookmarkStart w:id="982" w:name="bookmark982"/>
      <w:bookmarkEnd w:id="982"/>
      <w:r>
        <w:rPr>
          <w:color w:val="000000"/>
          <w:spacing w:val="0"/>
          <w:w w:val="100"/>
          <w:position w:val="0"/>
        </w:rPr>
        <w:t>任何一个二目关系是属于</w:t>
      </w:r>
      <w:r>
        <w:rPr>
          <w:rFonts w:ascii="Times New Roman" w:eastAsia="Times New Roman" w:hAnsi="Times New Roman" w:cs="Times New Roman"/>
          <w:color w:val="000000"/>
          <w:spacing w:val="0"/>
          <w:w w:val="100"/>
          <w:position w:val="0"/>
          <w:lang w:val="en-US" w:eastAsia="en-US" w:bidi="en-US"/>
        </w:rPr>
        <w:t>3NF</w:t>
      </w:r>
      <w:r>
        <w:rPr>
          <w:color w:val="000000"/>
          <w:spacing w:val="0"/>
          <w:w w:val="100"/>
          <w:position w:val="0"/>
        </w:rPr>
        <w:t>的。</w:t>
      </w:r>
    </w:p>
    <w:p>
      <w:pPr>
        <w:pStyle w:val="Style49"/>
        <w:keepNext w:val="0"/>
        <w:keepLines w:val="0"/>
        <w:widowControl w:val="0"/>
        <w:numPr>
          <w:ilvl w:val="0"/>
          <w:numId w:val="345"/>
        </w:numPr>
        <w:shd w:val="clear" w:color="auto" w:fill="auto"/>
        <w:tabs>
          <w:tab w:pos="874" w:val="left"/>
        </w:tabs>
        <w:bidi w:val="0"/>
        <w:spacing w:before="0" w:after="80" w:line="240" w:lineRule="auto"/>
        <w:ind w:left="0" w:right="0" w:firstLine="420"/>
        <w:jc w:val="left"/>
      </w:pPr>
      <w:bookmarkStart w:id="983" w:name="bookmark983"/>
      <w:bookmarkEnd w:id="983"/>
      <w:r>
        <w:rPr>
          <w:color w:val="000000"/>
          <w:spacing w:val="0"/>
          <w:w w:val="100"/>
          <w:position w:val="0"/>
        </w:rPr>
        <w:t>任何一个二目关系是属于</w:t>
      </w:r>
      <w:r>
        <w:rPr>
          <w:rFonts w:ascii="Times New Roman" w:eastAsia="Times New Roman" w:hAnsi="Times New Roman" w:cs="Times New Roman"/>
          <w:color w:val="000000"/>
          <w:spacing w:val="0"/>
          <w:w w:val="100"/>
          <w:position w:val="0"/>
          <w:lang w:val="en-US" w:eastAsia="en-US" w:bidi="en-US"/>
        </w:rPr>
        <w:t>BCNF</w:t>
      </w:r>
      <w:r>
        <w:rPr>
          <w:color w:val="000000"/>
          <w:spacing w:val="0"/>
          <w:w w:val="100"/>
          <w:position w:val="0"/>
        </w:rPr>
        <w:t>的。</w:t>
      </w:r>
    </w:p>
    <w:p>
      <w:pPr>
        <w:pStyle w:val="Style49"/>
        <w:keepNext w:val="0"/>
        <w:keepLines w:val="0"/>
        <w:widowControl w:val="0"/>
        <w:numPr>
          <w:ilvl w:val="0"/>
          <w:numId w:val="345"/>
        </w:numPr>
        <w:shd w:val="clear" w:color="auto" w:fill="auto"/>
        <w:tabs>
          <w:tab w:pos="874" w:val="left"/>
        </w:tabs>
        <w:bidi w:val="0"/>
        <w:spacing w:before="0" w:after="80" w:line="240" w:lineRule="auto"/>
        <w:ind w:left="0" w:right="0" w:firstLine="420"/>
        <w:jc w:val="left"/>
      </w:pPr>
      <w:bookmarkStart w:id="984" w:name="bookmark984"/>
      <w:bookmarkEnd w:id="984"/>
      <w:r>
        <w:rPr>
          <w:color w:val="000000"/>
          <w:spacing w:val="0"/>
          <w:w w:val="100"/>
          <w:position w:val="0"/>
        </w:rPr>
        <w:t>任何一个二目关系是属于</w:t>
      </w:r>
      <w:r>
        <w:rPr>
          <w:rFonts w:ascii="Times New Roman" w:eastAsia="Times New Roman" w:hAnsi="Times New Roman" w:cs="Times New Roman"/>
          <w:color w:val="000000"/>
          <w:spacing w:val="0"/>
          <w:w w:val="100"/>
          <w:position w:val="0"/>
          <w:lang w:val="en-US" w:eastAsia="en-US" w:bidi="en-US"/>
        </w:rPr>
        <w:t>4NF</w:t>
      </w:r>
      <w:r>
        <w:rPr>
          <w:color w:val="000000"/>
          <w:spacing w:val="0"/>
          <w:w w:val="100"/>
          <w:position w:val="0"/>
        </w:rPr>
        <w:t>的。</w:t>
      </w:r>
    </w:p>
    <w:p>
      <w:pPr>
        <w:pStyle w:val="Style49"/>
        <w:keepNext w:val="0"/>
        <w:keepLines w:val="0"/>
        <w:widowControl w:val="0"/>
        <w:numPr>
          <w:ilvl w:val="0"/>
          <w:numId w:val="345"/>
        </w:numPr>
        <w:shd w:val="clear" w:color="auto" w:fill="auto"/>
        <w:tabs>
          <w:tab w:pos="884" w:val="left"/>
        </w:tabs>
        <w:bidi w:val="0"/>
        <w:spacing w:before="0" w:after="80" w:line="240" w:lineRule="auto"/>
        <w:ind w:left="0" w:right="0" w:firstLine="420"/>
        <w:jc w:val="left"/>
      </w:pPr>
      <w:bookmarkStart w:id="985" w:name="bookmark985"/>
      <w:bookmarkEnd w:id="985"/>
      <w:r>
        <w:rPr>
          <w:color w:val="000000"/>
          <w:spacing w:val="0"/>
          <w:w w:val="100"/>
          <w:position w:val="0"/>
        </w:rPr>
        <w:t>当且仅当函数依赖</w:t>
      </w:r>
      <w:r>
        <w:rPr>
          <w:rFonts w:ascii="Times New Roman" w:eastAsia="Times New Roman" w:hAnsi="Times New Roman" w:cs="Times New Roman"/>
          <w:i/>
          <w:iCs/>
          <w:color w:val="000000"/>
          <w:spacing w:val="0"/>
          <w:w w:val="100"/>
          <w:position w:val="0"/>
          <w:sz w:val="16"/>
          <w:szCs w:val="16"/>
          <w:lang w:val="en-US" w:eastAsia="en-US" w:bidi="en-US"/>
        </w:rPr>
        <w:t>A_B</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上成立，关系</w:t>
      </w:r>
      <w:r>
        <w:rPr>
          <w:rFonts w:ascii="Times New Roman" w:eastAsia="Times New Roman" w:hAnsi="Times New Roman" w:cs="Times New Roman"/>
          <w:i/>
          <w:iCs/>
          <w:color w:val="000000"/>
          <w:spacing w:val="0"/>
          <w:w w:val="100"/>
          <w:position w:val="0"/>
          <w:sz w:val="16"/>
          <w:szCs w:val="16"/>
          <w:lang w:val="en-US" w:eastAsia="en-US" w:bidi="en-US"/>
        </w:rPr>
        <w:t>R(A, B, C)</w:t>
      </w:r>
      <w:r>
        <w:rPr>
          <w:color w:val="000000"/>
          <w:spacing w:val="0"/>
          <w:w w:val="100"/>
          <w:position w:val="0"/>
        </w:rPr>
        <w:t>等于其投影</w:t>
      </w:r>
      <w:r>
        <w:rPr>
          <w:rFonts w:ascii="Times New Roman" w:eastAsia="Times New Roman" w:hAnsi="Times New Roman" w:cs="Times New Roman"/>
          <w:color w:val="000000"/>
          <w:spacing w:val="0"/>
          <w:w w:val="100"/>
          <w:position w:val="0"/>
        </w:rPr>
        <w:t>&amp;(4, 8)</w:t>
      </w:r>
      <w:r>
        <w:rPr>
          <w:color w:val="000000"/>
          <w:spacing w:val="0"/>
          <w:w w:val="100"/>
          <w:position w:val="0"/>
        </w:rPr>
        <w:t>和如(</w:t>
      </w:r>
      <w:r>
        <w:rPr>
          <w:rFonts w:ascii="Times New Roman" w:eastAsia="Times New Roman" w:hAnsi="Times New Roman" w:cs="Times New Roman"/>
          <w:color w:val="000000"/>
          <w:spacing w:val="0"/>
          <w:w w:val="100"/>
          <w:position w:val="0"/>
        </w:rPr>
        <w:t>4</w:t>
      </w:r>
      <w:r>
        <w:rPr>
          <w:color w:val="000000"/>
          <w:spacing w:val="0"/>
          <w:w w:val="100"/>
          <w:position w:val="0"/>
        </w:rPr>
        <w:t>⑥的连接。</w:t>
      </w:r>
    </w:p>
    <w:p>
      <w:pPr>
        <w:pStyle w:val="Style2"/>
        <w:keepNext w:val="0"/>
        <w:keepLines w:val="0"/>
        <w:widowControl w:val="0"/>
        <w:numPr>
          <w:ilvl w:val="0"/>
          <w:numId w:val="345"/>
        </w:numPr>
        <w:shd w:val="clear" w:color="auto" w:fill="auto"/>
        <w:tabs>
          <w:tab w:pos="884" w:val="left"/>
        </w:tabs>
        <w:bidi w:val="0"/>
        <w:spacing w:before="0" w:after="0" w:line="240" w:lineRule="auto"/>
        <w:ind w:left="0" w:right="0" w:firstLine="420"/>
        <w:jc w:val="left"/>
        <w:rPr>
          <w:sz w:val="24"/>
          <w:szCs w:val="24"/>
        </w:rPr>
      </w:pPr>
      <w:bookmarkStart w:id="986" w:name="bookmark986"/>
      <w:bookmarkEnd w:id="986"/>
      <w:r>
        <w:rPr>
          <w:color w:val="000000"/>
          <w:spacing w:val="0"/>
          <w:w w:val="100"/>
          <w:position w:val="0"/>
          <w:sz w:val="18"/>
          <w:szCs w:val="18"/>
          <w:lang w:val="zh-TW" w:eastAsia="zh-TW" w:bidi="zh-TW"/>
        </w:rPr>
        <w:t>若</w:t>
      </w:r>
      <w:r>
        <w:rPr>
          <w:rFonts w:ascii="Times New Roman" w:eastAsia="Times New Roman" w:hAnsi="Times New Roman" w:cs="Times New Roman"/>
          <w:i/>
          <w:iCs/>
          <w:color w:val="000000"/>
          <w:spacing w:val="0"/>
          <w:w w:val="100"/>
          <w:position w:val="0"/>
          <w:sz w:val="16"/>
          <w:szCs w:val="16"/>
          <w:lang w:val="en-US" w:eastAsia="en-US" w:bidi="en-US"/>
        </w:rPr>
        <w:t>R/—RB, R.BT.C,</w:t>
      </w:r>
      <w:r>
        <w:rPr>
          <w:color w:val="000000"/>
          <w:spacing w:val="0"/>
          <w:w w:val="100"/>
          <w:position w:val="0"/>
          <w:sz w:val="18"/>
          <w:szCs w:val="18"/>
          <w:lang w:val="zh-TW" w:eastAsia="zh-TW" w:bidi="zh-TW"/>
        </w:rPr>
        <w:t xml:space="preserve">则 </w:t>
      </w:r>
      <w:r>
        <w:rPr>
          <w:rFonts w:ascii="Times New Roman" w:eastAsia="Times New Roman" w:hAnsi="Times New Roman" w:cs="Times New Roman"/>
          <w:i/>
          <w:iCs/>
          <w:color w:val="000000"/>
          <w:spacing w:val="0"/>
          <w:w w:val="100"/>
          <w:position w:val="0"/>
          <w:sz w:val="16"/>
          <w:szCs w:val="16"/>
          <w:lang w:val="en-US" w:eastAsia="en-US" w:bidi="en-US"/>
        </w:rPr>
        <w:t>RT-R.C</w:t>
      </w:r>
      <w:r>
        <w:rPr>
          <w:i/>
          <w:iCs/>
          <w:color w:val="000000"/>
          <w:spacing w:val="0"/>
          <w:w w:val="100"/>
          <w:position w:val="0"/>
          <w:sz w:val="24"/>
          <w:szCs w:val="24"/>
          <w:lang w:val="en-US" w:eastAsia="en-US" w:bidi="en-US"/>
        </w:rPr>
        <w:t>。</w:t>
      </w:r>
    </w:p>
    <w:p>
      <w:pPr>
        <w:pStyle w:val="Style2"/>
        <w:keepNext w:val="0"/>
        <w:keepLines w:val="0"/>
        <w:widowControl w:val="0"/>
        <w:numPr>
          <w:ilvl w:val="0"/>
          <w:numId w:val="345"/>
        </w:numPr>
        <w:shd w:val="clear" w:color="auto" w:fill="auto"/>
        <w:tabs>
          <w:tab w:pos="870" w:val="left"/>
        </w:tabs>
        <w:bidi w:val="0"/>
        <w:spacing w:before="0" w:after="0" w:line="240" w:lineRule="auto"/>
        <w:ind w:left="0" w:right="0" w:firstLine="420"/>
        <w:jc w:val="left"/>
        <w:rPr>
          <w:sz w:val="20"/>
          <w:szCs w:val="20"/>
        </w:rPr>
      </w:pPr>
      <w:bookmarkStart w:id="987" w:name="bookmark987"/>
      <w:bookmarkEnd w:id="987"/>
      <w:r>
        <w:rPr>
          <w:i/>
          <w:iCs/>
          <w:color w:val="000000"/>
          <w:spacing w:val="0"/>
          <w:w w:val="100"/>
          <w:position w:val="0"/>
          <w:sz w:val="24"/>
          <w:szCs w:val="24"/>
          <w:lang w:val="zh-TW" w:eastAsia="zh-TW" w:bidi="zh-TW"/>
        </w:rPr>
        <w:t xml:space="preserve">若 </w:t>
      </w:r>
      <w:r>
        <w:rPr>
          <w:rFonts w:ascii="Times New Roman" w:eastAsia="Times New Roman" w:hAnsi="Times New Roman" w:cs="Times New Roman"/>
          <w:i/>
          <w:iCs/>
          <w:color w:val="000000"/>
          <w:spacing w:val="0"/>
          <w:w w:val="100"/>
          <w:position w:val="0"/>
          <w:sz w:val="16"/>
          <w:szCs w:val="16"/>
          <w:lang w:val="en-US" w:eastAsia="en-US" w:bidi="en-US"/>
        </w:rPr>
        <w:t>R4R.B, RA-R.C,</w:t>
      </w:r>
      <w:r>
        <w:rPr>
          <w:color w:val="000000"/>
          <w:spacing w:val="0"/>
          <w:w w:val="100"/>
          <w:position w:val="0"/>
          <w:sz w:val="18"/>
          <w:szCs w:val="18"/>
          <w:lang w:val="zh-TW" w:eastAsia="zh-TW" w:bidi="zh-TW"/>
        </w:rPr>
        <w:t>则％</w:t>
      </w:r>
      <w:r>
        <w:rPr>
          <w:rFonts w:ascii="Times New Roman" w:eastAsia="Times New Roman" w:hAnsi="Times New Roman" w:cs="Times New Roman"/>
          <w:color w:val="000000"/>
          <w:spacing w:val="0"/>
          <w:w w:val="100"/>
          <w:position w:val="0"/>
          <w:sz w:val="20"/>
          <w:szCs w:val="20"/>
          <w:lang w:val="en-US" w:eastAsia="en-US" w:bidi="en-US"/>
        </w:rPr>
        <w:t>7.(8, C</w:t>
      </w:r>
    </w:p>
    <w:p>
      <w:pPr>
        <w:pStyle w:val="Style2"/>
        <w:keepNext w:val="0"/>
        <w:keepLines w:val="0"/>
        <w:widowControl w:val="0"/>
        <w:numPr>
          <w:ilvl w:val="0"/>
          <w:numId w:val="345"/>
        </w:numPr>
        <w:shd w:val="clear" w:color="auto" w:fill="auto"/>
        <w:tabs>
          <w:tab w:pos="854" w:val="left"/>
        </w:tabs>
        <w:bidi w:val="0"/>
        <w:spacing w:before="0" w:after="0" w:line="240" w:lineRule="auto"/>
        <w:ind w:left="0" w:right="0" w:firstLine="400"/>
        <w:jc w:val="left"/>
      </w:pPr>
      <w:bookmarkStart w:id="988" w:name="bookmark988"/>
      <w:bookmarkEnd w:id="988"/>
      <w:r>
        <w:rPr>
          <w:i/>
          <w:iCs/>
          <w:color w:val="000000"/>
          <w:spacing w:val="0"/>
          <w:w w:val="100"/>
          <w:position w:val="0"/>
          <w:sz w:val="24"/>
          <w:szCs w:val="24"/>
          <w:lang w:val="zh-TW" w:eastAsia="zh-TW" w:bidi="zh-TW"/>
        </w:rPr>
        <w:t xml:space="preserve">若 </w:t>
      </w:r>
      <w:r>
        <w:rPr>
          <w:rFonts w:ascii="Times New Roman" w:eastAsia="Times New Roman" w:hAnsi="Times New Roman" w:cs="Times New Roman"/>
          <w:i/>
          <w:iCs/>
          <w:color w:val="000000"/>
          <w:spacing w:val="0"/>
          <w:w w:val="100"/>
          <w:position w:val="0"/>
          <w:sz w:val="16"/>
          <w:szCs w:val="16"/>
          <w:lang w:val="en-US" w:eastAsia="en-US" w:bidi="en-US"/>
        </w:rPr>
        <w:t>R$fRK, R.C—R.A,</w:t>
      </w:r>
      <w:r>
        <w:rPr>
          <w:color w:val="000000"/>
          <w:spacing w:val="0"/>
          <w:w w:val="100"/>
          <w:position w:val="0"/>
          <w:lang w:val="zh-TW" w:eastAsia="zh-TW" w:bidi="zh-TW"/>
        </w:rPr>
        <w:t xml:space="preserve">则 </w:t>
      </w:r>
      <w:r>
        <w:rPr>
          <w:rFonts w:ascii="Times New Roman" w:eastAsia="Times New Roman" w:hAnsi="Times New Roman" w:cs="Times New Roman"/>
          <w:color w:val="000000"/>
          <w:spacing w:val="0"/>
          <w:w w:val="100"/>
          <w:position w:val="0"/>
          <w:sz w:val="20"/>
          <w:szCs w:val="20"/>
          <w:lang w:val="en-US" w:eastAsia="en-US" w:bidi="en-US"/>
        </w:rPr>
        <w:t xml:space="preserve">R(8, </w:t>
      </w:r>
      <w:r>
        <w:rPr>
          <w:rFonts w:ascii="Times New Roman" w:eastAsia="Times New Roman" w:hAnsi="Times New Roman" w:cs="Times New Roman"/>
          <w:color w:val="000000"/>
          <w:spacing w:val="0"/>
          <w:w w:val="100"/>
          <w:position w:val="0"/>
          <w:sz w:val="20"/>
          <w:szCs w:val="20"/>
          <w:lang w:val="zh-TW" w:eastAsia="zh-TW" w:bidi="zh-TW"/>
        </w:rPr>
        <w:t>0—%</w:t>
      </w:r>
      <w:r>
        <w:rPr>
          <w:color w:val="000000"/>
          <w:spacing w:val="0"/>
          <w:w w:val="100"/>
          <w:position w:val="0"/>
          <w:lang w:val="zh-TW" w:eastAsia="zh-TW" w:bidi="zh-TW"/>
        </w:rPr>
        <w:t>。</w:t>
      </w:r>
    </w:p>
    <w:p>
      <w:pPr>
        <w:pStyle w:val="Style2"/>
        <w:keepNext w:val="0"/>
        <w:keepLines w:val="0"/>
        <w:widowControl w:val="0"/>
        <w:numPr>
          <w:ilvl w:val="0"/>
          <w:numId w:val="345"/>
        </w:numPr>
        <w:shd w:val="clear" w:color="auto" w:fill="auto"/>
        <w:tabs>
          <w:tab w:pos="854" w:val="left"/>
        </w:tabs>
        <w:bidi w:val="0"/>
        <w:spacing w:before="0" w:after="80" w:line="240" w:lineRule="auto"/>
        <w:ind w:left="0" w:right="0" w:firstLine="400"/>
        <w:jc w:val="left"/>
        <w:rPr>
          <w:sz w:val="24"/>
          <w:szCs w:val="24"/>
        </w:rPr>
      </w:pPr>
      <w:bookmarkStart w:id="989" w:name="bookmark989"/>
      <w:bookmarkEnd w:id="989"/>
      <w:r>
        <w:rPr>
          <w:color w:val="000000"/>
          <w:spacing w:val="0"/>
          <w:w w:val="100"/>
          <w:position w:val="0"/>
          <w:sz w:val="18"/>
          <w:szCs w:val="18"/>
          <w:lang w:val="zh-TW" w:eastAsia="zh-TW" w:bidi="zh-TW"/>
        </w:rPr>
        <w:t xml:space="preserve">若 </w:t>
      </w:r>
      <w:r>
        <w:rPr>
          <w:rFonts w:ascii="Times New Roman" w:eastAsia="Times New Roman" w:hAnsi="Times New Roman" w:cs="Times New Roman"/>
          <w:i/>
          <w:iCs/>
          <w:color w:val="000000"/>
          <w:spacing w:val="0"/>
          <w:w w:val="100"/>
          <w:position w:val="0"/>
          <w:sz w:val="16"/>
          <w:szCs w:val="16"/>
          <w:lang w:val="en-US" w:eastAsia="en-US" w:bidi="en-US"/>
        </w:rPr>
        <w:t>R.(B,C)fRK,</w:t>
      </w:r>
      <w:r>
        <w:rPr>
          <w:color w:val="000000"/>
          <w:spacing w:val="0"/>
          <w:w w:val="100"/>
          <w:position w:val="0"/>
          <w:sz w:val="18"/>
          <w:szCs w:val="18"/>
          <w:lang w:val="zh-TW" w:eastAsia="zh-TW" w:bidi="zh-TW"/>
        </w:rPr>
        <w:t xml:space="preserve">则 </w:t>
      </w:r>
      <w:r>
        <w:rPr>
          <w:rFonts w:ascii="Times New Roman" w:eastAsia="Times New Roman" w:hAnsi="Times New Roman" w:cs="Times New Roman"/>
          <w:i/>
          <w:iCs/>
          <w:color w:val="000000"/>
          <w:spacing w:val="0"/>
          <w:w w:val="100"/>
          <w:position w:val="0"/>
          <w:sz w:val="16"/>
          <w:szCs w:val="16"/>
          <w:lang w:val="en-US" w:eastAsia="en-US" w:bidi="en-US"/>
        </w:rPr>
        <w:t>R.B-RW, R.CfR.0</w:t>
      </w:r>
      <w:r>
        <w:rPr>
          <w:i/>
          <w:iCs/>
          <w:color w:val="000000"/>
          <w:spacing w:val="0"/>
          <w:w w:val="100"/>
          <w:position w:val="0"/>
          <w:sz w:val="24"/>
          <w:szCs w:val="24"/>
          <w:lang w:val="en-US" w:eastAsia="en-US" w:bidi="en-US"/>
        </w:rPr>
        <w:t>。</w:t>
      </w:r>
    </w:p>
    <w:p>
      <w:pPr>
        <w:pStyle w:val="Style49"/>
        <w:keepNext w:val="0"/>
        <w:keepLines w:val="0"/>
        <w:widowControl w:val="0"/>
        <w:numPr>
          <w:ilvl w:val="0"/>
          <w:numId w:val="343"/>
        </w:numPr>
        <w:shd w:val="clear" w:color="auto" w:fill="auto"/>
        <w:bidi w:val="0"/>
        <w:spacing w:before="0" w:after="80" w:line="240" w:lineRule="auto"/>
        <w:ind w:left="0" w:right="0"/>
        <w:jc w:val="left"/>
      </w:pPr>
      <w:bookmarkStart w:id="990" w:name="bookmark990"/>
      <w:bookmarkEnd w:id="990"/>
      <w:r>
        <w:rPr>
          <w:color w:val="000000"/>
          <w:spacing w:val="0"/>
          <w:w w:val="100"/>
          <w:position w:val="0"/>
        </w:rPr>
        <w:t>证明:</w:t>
      </w:r>
    </w:p>
    <w:p>
      <w:pPr>
        <w:pStyle w:val="Style49"/>
        <w:keepNext w:val="0"/>
        <w:keepLines w:val="0"/>
        <w:widowControl w:val="0"/>
        <w:shd w:val="clear" w:color="auto" w:fill="auto"/>
        <w:bidi w:val="0"/>
        <w:spacing w:before="0" w:after="8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BCNF</w:t>
      </w:r>
      <w:r>
        <w:rPr>
          <w:color w:val="000000"/>
          <w:spacing w:val="0"/>
          <w:w w:val="100"/>
          <w:position w:val="0"/>
        </w:rPr>
        <w:t>关系模式，则</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3NF</w:t>
      </w:r>
      <w:r>
        <w:rPr>
          <w:color w:val="000000"/>
          <w:spacing w:val="0"/>
          <w:w w:val="100"/>
          <w:position w:val="0"/>
        </w:rPr>
        <w:t>关系模式，反之则不然。</w:t>
      </w:r>
    </w:p>
    <w:p>
      <w:pPr>
        <w:pStyle w:val="Style49"/>
        <w:keepNext w:val="0"/>
        <w:keepLines w:val="0"/>
        <w:widowControl w:val="0"/>
        <w:shd w:val="clear" w:color="auto" w:fill="auto"/>
        <w:bidi w:val="0"/>
        <w:spacing w:before="0" w:after="320" w:line="314" w:lineRule="exact"/>
        <w:ind w:left="0" w:right="0" w:firstLine="420"/>
        <w:jc w:val="both"/>
      </w:pPr>
      <w:r>
        <w:rPr>
          <w:rFonts w:ascii="Times New Roman" w:eastAsia="Times New Roman" w:hAnsi="Times New Roman" w:cs="Times New Roman"/>
          <w:color w:val="000000"/>
          <w:spacing w:val="0"/>
          <w:w w:val="100"/>
          <w:position w:val="0"/>
        </w:rPr>
        <w:t>（2）</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3NF</w:t>
      </w:r>
      <w:r>
        <w:rPr>
          <w:color w:val="000000"/>
          <w:spacing w:val="0"/>
          <w:w w:val="100"/>
          <w:position w:val="0"/>
        </w:rPr>
        <w:t>关系模式，则</w:t>
      </w:r>
      <w:r>
        <w:rPr>
          <w:rFonts w:ascii="Times New Roman" w:eastAsia="Times New Roman" w:hAnsi="Times New Roman" w:cs="Times New Roman"/>
          <w:i/>
          <w:iCs/>
          <w:color w:val="000000"/>
          <w:spacing w:val="0"/>
          <w:w w:val="100"/>
          <w:position w:val="0"/>
          <w:sz w:val="16"/>
          <w:szCs w:val="16"/>
          <w:lang w:val="en-US" w:eastAsia="en-US" w:bidi="en-US"/>
        </w:rPr>
        <w:t>R</w:t>
      </w:r>
      <w:r>
        <w:rPr>
          <w:color w:val="000000"/>
          <w:spacing w:val="0"/>
          <w:w w:val="100"/>
          <w:position w:val="0"/>
          <w:lang w:val="en-US" w:eastAsia="en-US" w:bidi="en-US"/>
        </w:rPr>
        <w:t xml:space="preserve"> </w:t>
      </w:r>
      <w:r>
        <w:rPr>
          <w:color w:val="000000"/>
          <w:spacing w:val="0"/>
          <w:w w:val="100"/>
          <w:position w:val="0"/>
        </w:rPr>
        <w:t>一定是</w:t>
      </w:r>
      <w:r>
        <w:rPr>
          <w:rFonts w:ascii="Times New Roman" w:eastAsia="Times New Roman" w:hAnsi="Times New Roman" w:cs="Times New Roman"/>
          <w:color w:val="000000"/>
          <w:spacing w:val="0"/>
          <w:w w:val="100"/>
          <w:position w:val="0"/>
          <w:lang w:val="en-US" w:eastAsia="en-US" w:bidi="en-US"/>
        </w:rPr>
        <w:t>2NF</w:t>
      </w:r>
      <w:r>
        <w:rPr>
          <w:color w:val="000000"/>
          <w:spacing w:val="0"/>
          <w:w w:val="100"/>
          <w:position w:val="0"/>
        </w:rPr>
        <w:t>关系模式。</w:t>
      </w:r>
    </w:p>
    <w:p>
      <w:pPr>
        <w:pStyle w:val="Style2"/>
        <w:keepNext w:val="0"/>
        <w:keepLines w:val="0"/>
        <w:widowControl w:val="0"/>
        <w:shd w:val="clear" w:color="auto" w:fill="auto"/>
        <w:bidi w:val="0"/>
        <w:spacing w:before="0" w:after="320" w:line="240" w:lineRule="auto"/>
        <w:ind w:left="0" w:right="0" w:firstLine="0"/>
        <w:jc w:val="center"/>
        <w:rPr>
          <w:sz w:val="32"/>
          <w:szCs w:val="32"/>
        </w:rPr>
      </w:pPr>
      <w:r>
        <w:rPr>
          <w:color w:val="000000"/>
          <w:spacing w:val="0"/>
          <w:w w:val="100"/>
          <w:position w:val="0"/>
          <w:sz w:val="32"/>
          <w:szCs w:val="32"/>
          <w:lang w:val="zh-TW" w:eastAsia="zh-TW" w:bidi="zh-TW"/>
        </w:rPr>
        <w:t>本章参考</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1" w:name="bookmark991"/>
      <w:bookmarkEnd w:id="991"/>
      <w:r>
        <w:rPr>
          <w:rFonts w:ascii="Times New Roman" w:eastAsia="Times New Roman" w:hAnsi="Times New Roman" w:cs="Times New Roman"/>
          <w:color w:val="000000"/>
          <w:spacing w:val="0"/>
          <w:w w:val="100"/>
          <w:position w:val="0"/>
          <w:lang w:val="en-US" w:eastAsia="en-US" w:bidi="en-US"/>
        </w:rPr>
        <w:t>CODD E F. Normalized Data Base Structure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Brief Tutorial. Proceedings, of ACM SIGFIDET Workshop on Data Description, Access and Control, 1971.</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2" w:name="bookmark992"/>
      <w:bookmarkEnd w:id="992"/>
      <w:r>
        <w:rPr>
          <w:rFonts w:ascii="Times New Roman" w:eastAsia="Times New Roman" w:hAnsi="Times New Roman" w:cs="Times New Roman"/>
          <w:color w:val="000000"/>
          <w:spacing w:val="0"/>
          <w:w w:val="100"/>
          <w:position w:val="0"/>
          <w:lang w:val="en-US" w:eastAsia="en-US" w:bidi="en-US"/>
        </w:rPr>
        <w:t>CODD E F. Further Normalized Data Base Relational Model. In Data Base Systems, Courant Computer Science Symposia Series.Vbl.6» Englewood Ciffs.N.J.Prentice-Hall, 1972.</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3" w:name="bookmark993"/>
      <w:bookmarkEnd w:id="993"/>
      <w:r>
        <w:rPr>
          <w:rFonts w:ascii="Times New Roman" w:eastAsia="Times New Roman" w:hAnsi="Times New Roman" w:cs="Times New Roman"/>
          <w:color w:val="000000"/>
          <w:spacing w:val="0"/>
          <w:w w:val="100"/>
          <w:position w:val="0"/>
          <w:lang w:val="en-US" w:eastAsia="en-US" w:bidi="en-US"/>
        </w:rPr>
        <w:t>ARMSTRONG W W. Dependency Structures of Data Base Relationships. Proceedings of the IFIP Congress. 1974.</w:t>
      </w:r>
    </w:p>
    <w:p>
      <w:pPr>
        <w:pStyle w:val="Style49"/>
        <w:keepNext w:val="0"/>
        <w:keepLines w:val="0"/>
        <w:widowControl w:val="0"/>
        <w:shd w:val="clear" w:color="auto" w:fill="auto"/>
        <w:bidi w:val="0"/>
        <w:spacing w:before="0" w:line="314" w:lineRule="exact"/>
        <w:ind w:left="0" w:right="0" w:firstLine="440"/>
        <w:jc w:val="both"/>
      </w:pPr>
      <w:r>
        <w:rPr>
          <w:rFonts w:ascii="Times New Roman" w:eastAsia="Times New Roman" w:hAnsi="Times New Roman" w:cs="Times New Roman"/>
          <w:color w:val="000000"/>
          <w:spacing w:val="0"/>
          <w:w w:val="100"/>
          <w:position w:val="0"/>
          <w:lang w:val="en-US" w:eastAsia="en-US" w:bidi="en-US"/>
        </w:rPr>
        <w:t>（Armstrong</w:t>
      </w:r>
      <w:r>
        <w:rPr>
          <w:color w:val="000000"/>
          <w:spacing w:val="0"/>
          <w:w w:val="100"/>
          <w:position w:val="0"/>
        </w:rPr>
        <w:t>在文献</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中提出了函数依赖公理系统，并给出了正确性和完备性证明。）</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4" w:name="bookmark994"/>
      <w:bookmarkEnd w:id="994"/>
      <w:r>
        <w:rPr>
          <w:rFonts w:ascii="Times New Roman" w:eastAsia="Times New Roman" w:hAnsi="Times New Roman" w:cs="Times New Roman"/>
          <w:color w:val="000000"/>
          <w:spacing w:val="0"/>
          <w:w w:val="100"/>
          <w:position w:val="0"/>
          <w:lang w:val="en-US" w:eastAsia="en-US" w:bidi="en-US"/>
        </w:rPr>
        <w:t>BERNSTEIN P. Synthesizing Third Normal Form Relations from Functional Depende- ncies. ACM TODS, 1976（1）:4.</w:t>
      </w:r>
    </w:p>
    <w:p>
      <w:pPr>
        <w:pStyle w:val="Style49"/>
        <w:keepNext w:val="0"/>
        <w:keepLines w:val="0"/>
        <w:widowControl w:val="0"/>
        <w:shd w:val="clear" w:color="auto" w:fill="auto"/>
        <w:bidi w:val="0"/>
        <w:spacing w:before="0" w:line="314"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给出了关系数据库设计中达到第三范式的综合算法。）</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5" w:name="bookmark995"/>
      <w:bookmarkEnd w:id="995"/>
      <w:r>
        <w:rPr>
          <w:rFonts w:ascii="Times New Roman" w:eastAsia="Times New Roman" w:hAnsi="Times New Roman" w:cs="Times New Roman"/>
          <w:color w:val="000000"/>
          <w:spacing w:val="0"/>
          <w:w w:val="100"/>
          <w:position w:val="0"/>
          <w:lang w:val="en-US" w:eastAsia="en-US" w:bidi="en-US"/>
        </w:rPr>
        <w:t>ZANIOLO C. Analysis and Design of Relational Schemata for Database Systems. Ph.D. Thesis, University of California, Los Angeles, 1976.</w:t>
      </w:r>
    </w:p>
    <w:p>
      <w:pPr>
        <w:pStyle w:val="Style49"/>
        <w:keepNext w:val="0"/>
        <w:keepLines w:val="0"/>
        <w:widowControl w:val="0"/>
        <w:shd w:val="clear" w:color="auto" w:fill="auto"/>
        <w:bidi w:val="0"/>
        <w:spacing w:before="0" w:line="314" w:lineRule="exact"/>
        <w:ind w:left="0" w:right="0" w:firstLine="440"/>
        <w:jc w:val="both"/>
      </w:pPr>
      <w:r>
        <w:rPr>
          <w:rFonts w:ascii="Times New Roman" w:eastAsia="Times New Roman" w:hAnsi="Times New Roman" w:cs="Times New Roman"/>
          <w:color w:val="000000"/>
          <w:spacing w:val="0"/>
          <w:w w:val="100"/>
          <w:position w:val="0"/>
          <w:lang w:val="en-US" w:eastAsia="en-US" w:bidi="en-US"/>
        </w:rPr>
        <w:t>（Zaniolo</w:t>
      </w:r>
      <w:r>
        <w:rPr>
          <w:color w:val="000000"/>
          <w:spacing w:val="0"/>
          <w:w w:val="100"/>
          <w:position w:val="0"/>
        </w:rPr>
        <w:t>在他的博士论文中提出了多值依赖的概念</w:t>
      </w:r>
      <w:r>
        <w:rPr>
          <w:color w:val="000000"/>
          <w:spacing w:val="0"/>
          <w:w w:val="100"/>
          <w:position w:val="0"/>
          <w:lang w:val="en-US" w:eastAsia="en-US" w:bidi="en-US"/>
        </w:rPr>
        <w:t>-）</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6" w:name="bookmark996"/>
      <w:bookmarkEnd w:id="996"/>
      <w:r>
        <w:rPr>
          <w:rFonts w:ascii="Times New Roman" w:eastAsia="Times New Roman" w:hAnsi="Times New Roman" w:cs="Times New Roman"/>
          <w:color w:val="000000"/>
          <w:spacing w:val="0"/>
          <w:w w:val="100"/>
          <w:position w:val="0"/>
          <w:lang w:val="en-US" w:eastAsia="en-US" w:bidi="en-US"/>
        </w:rPr>
        <w:t>FAGIN R. Multivalued Dependencies and a New Normal Form fbr Relational Database. ACM TODS, 1977（2）:3.</w:t>
      </w:r>
    </w:p>
    <w:p>
      <w:pPr>
        <w:pStyle w:val="Style49"/>
        <w:keepNext w:val="0"/>
        <w:keepLines w:val="0"/>
        <w:widowControl w:val="0"/>
        <w:shd w:val="clear" w:color="auto" w:fill="auto"/>
        <w:bidi w:val="0"/>
        <w:spacing w:before="0" w:line="314" w:lineRule="exact"/>
        <w:ind w:left="0" w:right="0" w:firstLine="440"/>
        <w:jc w:val="both"/>
      </w:pPr>
      <w:r>
        <w:rPr>
          <w:rFonts w:ascii="Times New Roman" w:eastAsia="Times New Roman" w:hAnsi="Times New Roman" w:cs="Times New Roman"/>
          <w:color w:val="000000"/>
          <w:spacing w:val="0"/>
          <w:w w:val="100"/>
          <w:position w:val="0"/>
          <w:lang w:val="en-US" w:eastAsia="en-US" w:bidi="en-US"/>
        </w:rPr>
        <w:t>（Fagin</w:t>
      </w:r>
      <w:r>
        <w:rPr>
          <w:color w:val="000000"/>
          <w:spacing w:val="0"/>
          <w:w w:val="100"/>
          <w:position w:val="0"/>
        </w:rPr>
        <w:t>在文献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中讨论并定义了第四范式。）</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7" w:name="bookmark997"/>
      <w:bookmarkEnd w:id="997"/>
      <w:r>
        <w:rPr>
          <w:rFonts w:ascii="Times New Roman" w:eastAsia="Times New Roman" w:hAnsi="Times New Roman" w:cs="Times New Roman"/>
          <w:color w:val="000000"/>
          <w:spacing w:val="0"/>
          <w:w w:val="100"/>
          <w:position w:val="0"/>
          <w:lang w:val="en-US" w:eastAsia="en-US" w:bidi="en-US"/>
        </w:rPr>
        <w:t>BEERI C» FAGIN R, HOWARD J H. A Complete Axiomatization for Functional and Multivalued Dependencies, in Proceedings of ACM SIGMOD, 1977.</w:t>
      </w:r>
    </w:p>
    <w:p>
      <w:pPr>
        <w:pStyle w:val="Style49"/>
        <w:keepNext w:val="0"/>
        <w:keepLines w:val="0"/>
        <w:widowControl w:val="0"/>
        <w:shd w:val="clear" w:color="auto" w:fill="auto"/>
        <w:bidi w:val="0"/>
        <w:spacing w:before="0" w:line="314"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研究了函数依赖和多值依赖的公理系统及其正确性和完备性。）</w:t>
      </w:r>
    </w:p>
    <w:p>
      <w:pPr>
        <w:pStyle w:val="Style45"/>
        <w:keepNext w:val="0"/>
        <w:keepLines w:val="0"/>
        <w:widowControl w:val="0"/>
        <w:numPr>
          <w:ilvl w:val="0"/>
          <w:numId w:val="347"/>
        </w:numPr>
        <w:shd w:val="clear" w:color="auto" w:fill="auto"/>
        <w:tabs>
          <w:tab w:pos="840" w:val="left"/>
        </w:tabs>
        <w:bidi w:val="0"/>
        <w:spacing w:before="0" w:after="0" w:line="360" w:lineRule="auto"/>
        <w:ind w:left="0" w:right="0" w:firstLine="440"/>
        <w:jc w:val="both"/>
      </w:pPr>
      <w:bookmarkStart w:id="998" w:name="bookmark998"/>
      <w:bookmarkEnd w:id="998"/>
      <w:r>
        <w:rPr>
          <w:rFonts w:ascii="Times New Roman" w:eastAsia="Times New Roman" w:hAnsi="Times New Roman" w:cs="Times New Roman"/>
          <w:color w:val="000000"/>
          <w:spacing w:val="0"/>
          <w:w w:val="100"/>
          <w:position w:val="0"/>
          <w:lang w:val="en-US" w:eastAsia="en-US" w:bidi="en-US"/>
        </w:rPr>
        <w:t>BERNSTEIN P A. GOODMAN N. What Does Boyce-Codd Normal Form Do. in Proceedings of VLDB, 1980.</w:t>
      </w:r>
    </w:p>
    <w:p>
      <w:pPr>
        <w:pStyle w:val="Style45"/>
        <w:keepNext w:val="0"/>
        <w:keepLines w:val="0"/>
        <w:widowControl w:val="0"/>
        <w:numPr>
          <w:ilvl w:val="0"/>
          <w:numId w:val="347"/>
        </w:numPr>
        <w:shd w:val="clear" w:color="auto" w:fill="auto"/>
        <w:tabs>
          <w:tab w:pos="840" w:val="left"/>
        </w:tabs>
        <w:bidi w:val="0"/>
        <w:spacing w:before="0" w:line="314" w:lineRule="exact"/>
        <w:ind w:left="420" w:right="0" w:firstLine="20"/>
        <w:jc w:val="both"/>
      </w:pPr>
      <w:bookmarkStart w:id="999" w:name="bookmark999"/>
      <w:bookmarkEnd w:id="999"/>
      <w:r>
        <w:rPr>
          <w:rFonts w:ascii="Times New Roman" w:eastAsia="Times New Roman" w:hAnsi="Times New Roman" w:cs="Times New Roman"/>
          <w:color w:val="000000"/>
          <w:spacing w:val="0"/>
          <w:w w:val="100"/>
          <w:position w:val="0"/>
          <w:lang w:val="en-US" w:eastAsia="en-US" w:bidi="en-US"/>
        </w:rPr>
        <w:t xml:space="preserve">AHO A, BEERI C» ULLMAN J. The Theory of Joins in Relational Databases. ACM TODS, 1979（4）:3. </w:t>
      </w:r>
      <w:r>
        <w:rPr>
          <w:rFonts w:ascii="SimSun" w:eastAsia="SimSun" w:hAnsi="SimSun" w:cs="SimSun"/>
          <w:color w:val="000000"/>
          <w:spacing w:val="0"/>
          <w:w w:val="100"/>
          <w:position w:val="0"/>
          <w:lang w:val="zh-TW" w:eastAsia="zh-TW" w:bidi="zh-TW"/>
        </w:rPr>
        <w:t>（文献</w:t>
      </w:r>
      <w:r>
        <w:rPr>
          <w:rFonts w:ascii="Times New Roman" w:eastAsia="Times New Roman" w:hAnsi="Times New Roman" w:cs="Times New Roman"/>
          <w:color w:val="000000"/>
          <w:spacing w:val="0"/>
          <w:w w:val="100"/>
          <w:position w:val="0"/>
          <w:lang w:val="en-US" w:eastAsia="en-US" w:bidi="en-US"/>
        </w:rPr>
        <w:t>[9]</w:t>
      </w:r>
      <w:r>
        <w:rPr>
          <w:rFonts w:ascii="SimSun" w:eastAsia="SimSun" w:hAnsi="SimSun" w:cs="SimSun"/>
          <w:color w:val="000000"/>
          <w:spacing w:val="0"/>
          <w:w w:val="100"/>
          <w:position w:val="0"/>
          <w:lang w:val="zh-TW" w:eastAsia="zh-TW" w:bidi="zh-TW"/>
        </w:rPr>
        <w:t>分析了无损连接性的性质。）</w:t>
      </w:r>
    </w:p>
    <w:p>
      <w:pPr>
        <w:pStyle w:val="Style45"/>
        <w:keepNext w:val="0"/>
        <w:keepLines w:val="0"/>
        <w:widowControl w:val="0"/>
        <w:numPr>
          <w:ilvl w:val="0"/>
          <w:numId w:val="347"/>
        </w:numPr>
        <w:shd w:val="clear" w:color="auto" w:fill="auto"/>
        <w:tabs>
          <w:tab w:pos="892" w:val="left"/>
        </w:tabs>
        <w:bidi w:val="0"/>
        <w:spacing w:before="0" w:after="0" w:line="360" w:lineRule="auto"/>
        <w:ind w:left="0" w:right="0" w:firstLine="420"/>
        <w:jc w:val="left"/>
      </w:pPr>
      <w:bookmarkStart w:id="1000" w:name="bookmark1000"/>
      <w:bookmarkEnd w:id="1000"/>
      <w:r>
        <w:rPr>
          <w:rFonts w:ascii="Times New Roman" w:eastAsia="Times New Roman" w:hAnsi="Times New Roman" w:cs="Times New Roman"/>
          <w:color w:val="000000"/>
          <w:spacing w:val="0"/>
          <w:w w:val="100"/>
          <w:position w:val="0"/>
          <w:lang w:val="en-US" w:eastAsia="en-US" w:bidi="en-US"/>
        </w:rPr>
        <w:t>MAIER D. The Theory of Relational Databases. Rockville.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Computer Science Press, 1983.</w:t>
      </w:r>
    </w:p>
    <w:p>
      <w:pPr>
        <w:pStyle w:val="Style49"/>
        <w:keepNext w:val="0"/>
        <w:keepLines w:val="0"/>
        <w:widowControl w:val="0"/>
        <w:shd w:val="clear" w:color="auto" w:fill="auto"/>
        <w:bidi w:val="0"/>
        <w:spacing w:before="0" w:line="314"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Maier</w:t>
      </w:r>
      <w:r>
        <w:rPr>
          <w:color w:val="000000"/>
          <w:spacing w:val="0"/>
          <w:w w:val="100"/>
          <w:position w:val="0"/>
        </w:rPr>
        <w:t>对关系依赖理论进行了综合讨论，给出了许多有关函数依赖的定理及证明，介 绍了求与给定函数依赖集等价的最小函数依赖集的方法等。）</w:t>
      </w:r>
    </w:p>
    <w:p>
      <w:pPr>
        <w:pStyle w:val="Style45"/>
        <w:keepNext w:val="0"/>
        <w:keepLines w:val="0"/>
        <w:widowControl w:val="0"/>
        <w:numPr>
          <w:ilvl w:val="0"/>
          <w:numId w:val="347"/>
        </w:numPr>
        <w:shd w:val="clear" w:color="auto" w:fill="auto"/>
        <w:tabs>
          <w:tab w:pos="892" w:val="left"/>
        </w:tabs>
        <w:bidi w:val="0"/>
        <w:spacing w:before="0" w:after="0" w:line="360" w:lineRule="auto"/>
        <w:ind w:left="0" w:right="0" w:firstLine="420"/>
        <w:jc w:val="both"/>
      </w:pPr>
      <w:bookmarkStart w:id="1001" w:name="bookmark1001"/>
      <w:bookmarkEnd w:id="1001"/>
      <w:r>
        <w:rPr>
          <w:rFonts w:ascii="Times New Roman" w:eastAsia="Times New Roman" w:hAnsi="Times New Roman" w:cs="Times New Roman"/>
          <w:color w:val="000000"/>
          <w:spacing w:val="0"/>
          <w:w w:val="100"/>
          <w:position w:val="0"/>
          <w:lang w:val="en-US" w:eastAsia="en-US" w:bidi="en-US"/>
        </w:rPr>
        <w:t>KENT W. Consequences of Assuming a Universal Relation. ACM TODS 1981 （6）:4.</w:t>
      </w:r>
    </w:p>
    <w:p>
      <w:pPr>
        <w:pStyle w:val="Style45"/>
        <w:keepNext w:val="0"/>
        <w:keepLines w:val="0"/>
        <w:widowControl w:val="0"/>
        <w:numPr>
          <w:ilvl w:val="0"/>
          <w:numId w:val="347"/>
        </w:numPr>
        <w:shd w:val="clear" w:color="auto" w:fill="auto"/>
        <w:tabs>
          <w:tab w:pos="890" w:val="left"/>
        </w:tabs>
        <w:bidi w:val="0"/>
        <w:spacing w:before="0" w:line="360" w:lineRule="auto"/>
        <w:ind w:left="0" w:right="0" w:firstLine="440"/>
        <w:jc w:val="both"/>
        <w:sectPr>
          <w:headerReference w:type="default" r:id="rId300"/>
          <w:headerReference w:type="even" r:id="rId301"/>
          <w:headerReference w:type="first" r:id="rId302"/>
          <w:footnotePr>
            <w:pos w:val="pageBottom"/>
            <w:numFmt w:val="decimal"/>
            <w:numRestart w:val="continuous"/>
          </w:footnotePr>
          <w:pgSz w:w="9890" w:h="13057"/>
          <w:pgMar w:top="1277" w:right="665" w:bottom="1109" w:left="844" w:header="0" w:footer="3" w:gutter="0"/>
          <w:cols w:space="720"/>
          <w:noEndnote/>
          <w:titlePg/>
          <w:rtlGutter w:val="0"/>
          <w:docGrid w:linePitch="360"/>
        </w:sectPr>
      </w:pPr>
      <w:bookmarkStart w:id="1002" w:name="bookmark1002"/>
      <w:bookmarkEnd w:id="1002"/>
      <w:r>
        <w:rPr>
          <w:rFonts w:ascii="Times New Roman" w:eastAsia="Times New Roman" w:hAnsi="Times New Roman" w:cs="Times New Roman"/>
          <w:color w:val="000000"/>
          <w:spacing w:val="0"/>
          <w:w w:val="100"/>
          <w:position w:val="0"/>
          <w:lang w:val="en-US" w:eastAsia="en-US" w:bidi="en-US"/>
        </w:rPr>
        <w:t>ULLMAN J D. On Kent's Consequences of Assuming a Universal Relation. ACM TODS 1983（8）:4.</w:t>
      </w:r>
    </w:p>
    <w:p>
      <w:pPr>
        <w:pStyle w:val="Style83"/>
        <w:keepNext w:val="0"/>
        <w:keepLines w:val="0"/>
        <w:widowControl w:val="0"/>
        <w:shd w:val="clear" w:color="auto" w:fill="auto"/>
        <w:bidi w:val="0"/>
        <w:spacing w:before="0" w:after="1540" w:line="240" w:lineRule="auto"/>
        <w:ind w:left="0" w:right="0" w:firstLine="0"/>
        <w:jc w:val="center"/>
      </w:pPr>
      <w:r>
        <w:rPr>
          <w:color w:val="000000"/>
          <w:spacing w:val="0"/>
          <w:w w:val="100"/>
          <w:position w:val="0"/>
        </w:rPr>
        <w:t>数据库设计</w:t>
      </w:r>
    </w:p>
    <w:p>
      <w:pPr>
        <w:pStyle w:val="Style21"/>
        <w:keepNext w:val="0"/>
        <w:keepLines w:val="0"/>
        <w:widowControl w:val="0"/>
        <w:shd w:val="clear" w:color="auto" w:fill="auto"/>
        <w:bidi w:val="0"/>
        <w:spacing w:before="0" w:after="320" w:line="317" w:lineRule="exact"/>
        <w:ind w:left="0" w:right="0" w:firstLine="440"/>
        <w:jc w:val="both"/>
      </w:pPr>
      <w:r>
        <w:rPr>
          <w:color w:val="000000"/>
          <w:spacing w:val="0"/>
          <w:w w:val="100"/>
          <w:position w:val="0"/>
        </w:rPr>
        <w:t>本章讨论数据库设计的技术和方法。主要讨论基于关系数据库管理系统的关系数据库 设计问题。</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1003" w:name="bookmark1003"/>
      <w:bookmarkStart w:id="1004" w:name="bookmark1004"/>
      <w:bookmarkStart w:id="1005" w:name="bookmark100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7.1</w:t>
      </w:r>
      <w:r>
        <w:rPr>
          <w:color w:val="000000"/>
          <w:spacing w:val="0"/>
          <w:w w:val="100"/>
          <w:position w:val="0"/>
          <w:sz w:val="32"/>
          <w:szCs w:val="32"/>
          <w:shd w:val="clear" w:color="auto" w:fill="auto"/>
        </w:rPr>
        <w:t>数据库设计概述</w:t>
      </w:r>
      <w:bookmarkEnd w:id="1003"/>
      <w:bookmarkEnd w:id="1004"/>
      <w:bookmarkEnd w:id="1005"/>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在数据库领域内，通常把使用数据库的各类信息系统都称为数据库应用系统。例如， 以数据库为基础的各种管理信息系统、办公自动化系统、地理信息系统、电子政务系统、 电子商务系统等。</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数据库设计，广义地讲，是数据库及其应用系统的设计，即设计整个数据库应用系 统；狭义地讲，是设计数据库本身，即设计数据库的各级模式并建立数据库，这是数据 库应用系统设计的一部分。本书的重点是讲解狭义的数据库设计。当然，设计一个好的 数据库与设计一个好的数据库应用系统是密不可分的，一个好的数据库结构是应用系统 的基础，特别在实际的系统开发项目中两者更是密切相关、并行进行的。</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卜•面给出数据库设计(</w:t>
      </w:r>
      <w:r>
        <w:rPr>
          <w:color w:val="000000"/>
          <w:spacing w:val="0"/>
          <w:w w:val="100"/>
          <w:position w:val="0"/>
          <w:lang w:val="en-US" w:eastAsia="en-US" w:bidi="en-US"/>
        </w:rPr>
        <w:t>database design</w:t>
      </w:r>
      <w:r>
        <w:rPr>
          <w:color w:val="000000"/>
          <w:spacing w:val="0"/>
          <w:w w:val="100"/>
          <w:position w:val="0"/>
        </w:rPr>
        <w:t>)的一般定义。</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数据库设计是指对于一个给定的应用环境，构造(设计)优化的数据库逻辑模式和物 理结构，并据此建立数据库及其应用系统，使之能够有效地存储和管理数据，满足各种用 户的应用需求，包括信息管理要求和数据操作要求。</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信息管理要求是指在数据库中应该存储和管理哪些数据对象；数据操作要求是指对数 据对象需要进行哪些操作，如查询、增、删、改、统计等操作。</w:t>
      </w:r>
    </w:p>
    <w:p>
      <w:pPr>
        <w:pStyle w:val="Style21"/>
        <w:keepNext w:val="0"/>
        <w:keepLines w:val="0"/>
        <w:widowControl w:val="0"/>
        <w:shd w:val="clear" w:color="auto" w:fill="auto"/>
        <w:bidi w:val="0"/>
        <w:spacing w:before="0" w:after="280" w:line="309" w:lineRule="exact"/>
        <w:ind w:left="0" w:right="0" w:firstLine="440"/>
        <w:jc w:val="both"/>
        <w:sectPr>
          <w:headerReference w:type="default" r:id="rId303"/>
          <w:headerReference w:type="even" r:id="rId304"/>
          <w:footnotePr>
            <w:pos w:val="pageBottom"/>
            <w:numFmt w:val="decimal"/>
            <w:numRestart w:val="continuous"/>
          </w:footnotePr>
          <w:pgSz w:w="9890" w:h="13057"/>
          <w:pgMar w:top="1277" w:right="665" w:bottom="1109" w:left="844" w:header="849" w:footer="681" w:gutter="0"/>
          <w:pgNumType w:start="217"/>
          <w:cols w:space="720"/>
          <w:noEndnote/>
          <w:rtlGutter w:val="0"/>
          <w:docGrid w:linePitch="360"/>
        </w:sectPr>
      </w:pPr>
      <w:r>
        <w:rPr>
          <w:color w:val="000000"/>
          <w:spacing w:val="0"/>
          <w:w w:val="100"/>
          <w:position w:val="0"/>
        </w:rPr>
        <w:t>数据库设计的目标是为用户和各种应用系统提供一个信息基础设施和高效的运行环 境。高效的运行环境指数据库数据的存取效率、数据库存储空间的利用率、数据库系统运 行管理的效率等都是高的。</w:t>
      </w:r>
    </w:p>
    <w:p>
      <w:pPr>
        <w:pStyle w:val="Style67"/>
        <w:keepNext/>
        <w:keepLines/>
        <w:widowControl w:val="0"/>
        <w:shd w:val="clear" w:color="auto" w:fill="auto"/>
        <w:bidi w:val="0"/>
        <w:spacing w:before="0" w:after="80" w:line="240" w:lineRule="auto"/>
        <w:ind w:left="0" w:right="0" w:firstLine="0"/>
        <w:jc w:val="left"/>
      </w:pPr>
      <w:bookmarkStart w:id="1006" w:name="bookmark1006"/>
      <w:bookmarkStart w:id="1007" w:name="bookmark1007"/>
      <w:bookmarkStart w:id="1008" w:name="bookmark1008"/>
      <w:r>
        <w:rPr>
          <w:rFonts w:ascii="Times New Roman" w:eastAsia="Times New Roman" w:hAnsi="Times New Roman" w:cs="Times New Roman"/>
          <w:b/>
          <w:bCs/>
          <w:color w:val="000000"/>
          <w:spacing w:val="0"/>
          <w:w w:val="100"/>
          <w:position w:val="0"/>
          <w:sz w:val="24"/>
          <w:szCs w:val="24"/>
          <w:lang w:val="en-US" w:eastAsia="en-US" w:bidi="en-US"/>
        </w:rPr>
        <w:t>7.1.1</w:t>
      </w:r>
      <w:r>
        <w:rPr>
          <w:color w:val="000000"/>
          <w:spacing w:val="0"/>
          <w:w w:val="100"/>
          <w:position w:val="0"/>
          <w:sz w:val="24"/>
          <w:szCs w:val="24"/>
        </w:rPr>
        <w:t>数据库设计的特点</w:t>
      </w:r>
      <w:bookmarkEnd w:id="1006"/>
      <w:bookmarkEnd w:id="1007"/>
      <w:bookmarkEnd w:id="1008"/>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大型数据库的设计和开发是一项庞大的工程，是涉及多学科的综合性技术。数据库建 设是指数据库应用系统从设计、实施到运行与维护的全过程。数据库建设和一般的软件系 统的设计、开发和运行与维护有许多相同之处，更有其自身的一些特点。</w:t>
      </w:r>
    </w:p>
    <w:p>
      <w:pPr>
        <w:pStyle w:val="Style21"/>
        <w:keepNext w:val="0"/>
        <w:keepLines w:val="0"/>
        <w:widowControl w:val="0"/>
        <w:shd w:val="clear" w:color="auto" w:fill="auto"/>
        <w:bidi w:val="0"/>
        <w:spacing w:before="0" w:after="0" w:line="313" w:lineRule="exact"/>
        <w:ind w:left="0" w:right="0" w:firstLine="42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数据库建设的基本规律</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zh-CN" w:eastAsia="zh-CN" w:bidi="zh-CN"/>
        </w:rPr>
        <w:t>“三分</w:t>
      </w:r>
      <w:r>
        <w:rPr>
          <w:color w:val="000000"/>
          <w:spacing w:val="0"/>
          <w:w w:val="100"/>
          <w:position w:val="0"/>
        </w:rPr>
        <w:t>技术，七分管理，十二分基础数据”是数据库设计的特点之一。</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在数据库建设中不仅涉及技术，还涉及管理。要建设好一个数据库应用系统，开发技 术固然重要，但是相比之下管理更加重要。这里的管理不仅仅包括数据库建设作为一个大 型的工程项目本身的项目管理，还包括该企业（即应用部门）的业务管理。</w:t>
      </w:r>
    </w:p>
    <w:p>
      <w:pPr>
        <w:pStyle w:val="Style21"/>
        <w:keepNext w:val="0"/>
        <w:keepLines w:val="0"/>
        <w:widowControl w:val="0"/>
        <w:shd w:val="clear" w:color="auto" w:fill="auto"/>
        <w:bidi w:val="0"/>
        <w:spacing w:before="0" w:after="80" w:line="313" w:lineRule="exact"/>
        <w:ind w:left="0" w:right="0" w:firstLine="440"/>
        <w:jc w:val="both"/>
      </w:pPr>
      <w:r>
        <w:rPr>
          <w:color w:val="000000"/>
          <w:spacing w:val="0"/>
          <w:w w:val="100"/>
          <w:position w:val="0"/>
        </w:rPr>
        <w:t>企业的业务管理更加复杂，也更重要，对数据库结构的设计有直接影响。这是因为数 据库结构（即数据库模式）是对企业中业务部门数据以及各业务部门之间数据联系的描述 和抽象。业务部门数据以及各业务部门之间数据的联系是和各部门的职能、整个企业的管 理模式密切相关的。</w:t>
      </w:r>
    </w:p>
    <w:p>
      <w:pPr>
        <w:pStyle w:val="Style21"/>
        <w:keepNext w:val="0"/>
        <w:keepLines w:val="0"/>
        <w:widowControl w:val="0"/>
        <w:shd w:val="clear" w:color="auto" w:fill="auto"/>
        <w:bidi w:val="0"/>
        <w:spacing w:before="0" w:after="80" w:line="240" w:lineRule="auto"/>
        <w:ind w:left="0" w:right="0" w:firstLine="440"/>
        <w:jc w:val="both"/>
      </w:pPr>
      <w:r>
        <w:rPr>
          <w:color w:val="000000"/>
          <w:spacing w:val="0"/>
          <w:w w:val="100"/>
          <w:position w:val="0"/>
        </w:rPr>
        <w:t xml:space="preserve">人们在数据库建设的长期实践中深刻认识到，一个企业数据库建设的过程是企业管理 </w:t>
      </w:r>
      <w:r>
        <w:rPr>
          <w:color w:val="000000"/>
          <w:spacing w:val="0"/>
          <w:w w:val="100"/>
          <w:position w:val="0"/>
        </w:rPr>
        <w:t xml:space="preserve">模式的改革和提高的过程。只有把企业的管理创新做好，才能实现技术创新并建设好一个 </w:t>
      </w:r>
      <w:r>
        <w:rPr>
          <w:color w:val="000000"/>
          <w:spacing w:val="0"/>
          <w:w w:val="100"/>
          <w:position w:val="0"/>
        </w:rPr>
        <w:t>数据库应用系统。</w:t>
      </w:r>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lang w:val="zh-CN" w:eastAsia="zh-CN" w:bidi="zh-CN"/>
        </w:rPr>
        <w:t>“十</w:t>
      </w:r>
      <w:r>
        <w:rPr>
          <w:color w:val="000000"/>
          <w:spacing w:val="0"/>
          <w:w w:val="100"/>
          <w:position w:val="0"/>
        </w:rPr>
        <w:t>二分基础数据</w:t>
      </w:r>
      <w:r>
        <w:rPr>
          <w:color w:val="000000"/>
          <w:spacing w:val="0"/>
          <w:w w:val="100"/>
          <w:position w:val="0"/>
          <w:lang w:val="zh-CN" w:eastAsia="zh-CN" w:bidi="zh-CN"/>
        </w:rPr>
        <w:t>”则</w:t>
      </w:r>
      <w:r>
        <w:rPr>
          <w:color w:val="000000"/>
          <w:spacing w:val="0"/>
          <w:w w:val="100"/>
          <w:position w:val="0"/>
        </w:rPr>
        <w:t xml:space="preserve">强调了数据的收集、整理、组织和不断更新是数据库建设中的 </w:t>
      </w:r>
      <w:r>
        <w:rPr>
          <w:color w:val="000000"/>
          <w:spacing w:val="0"/>
          <w:w w:val="100"/>
          <w:position w:val="0"/>
        </w:rPr>
        <w:t xml:space="preserve">重要环节。人们往往忽视基础数据在数据库建设中的地位和作用。基础数据的收集、入库 </w:t>
      </w:r>
      <w:r>
        <w:rPr>
          <w:color w:val="000000"/>
          <w:spacing w:val="0"/>
          <w:w w:val="100"/>
          <w:position w:val="0"/>
        </w:rPr>
        <w:t>是数据库建立初期工作量最大、最烦琐，也最细 致的工作。在以后数据库的运行过程中更需要不 断地把新数据加到数据库中，把历史数据加入数 据仓库中，以便进行分析挖掘，改进业务管理， 提高企业竞争力。</w:t>
      </w:r>
    </w:p>
    <w:p>
      <w:pPr>
        <w:pStyle w:val="Style21"/>
        <w:keepNext w:val="0"/>
        <w:keepLines w:val="0"/>
        <w:widowControl w:val="0"/>
        <w:shd w:val="clear" w:color="auto" w:fill="auto"/>
        <w:bidi w:val="0"/>
        <w:spacing w:before="0" w:after="0" w:line="311"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结构（数据）设计和行为（处理）设计 相结合</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数据库设计应该和应用系统设计相结合。也 就是说，整个设计过程中要把数据库结构设计和 对数据的处理设计密切结合起来。这是数据库设 计的特点之二。</w:t>
      </w:r>
    </w:p>
    <w:p>
      <w:pPr>
        <w:pStyle w:val="Style21"/>
        <w:keepNext w:val="0"/>
        <w:keepLines w:val="0"/>
        <w:widowControl w:val="0"/>
        <w:shd w:val="clear" w:color="auto" w:fill="auto"/>
        <w:bidi w:val="0"/>
        <w:spacing w:before="0" w:after="0" w:line="311" w:lineRule="exact"/>
        <w:ind w:left="0" w:right="0" w:firstLine="440"/>
        <w:jc w:val="both"/>
      </w:pPr>
      <w:r>
        <w:drawing>
          <wp:anchor distT="139700" distB="578485" distL="139700" distR="139700" simplePos="0" relativeHeight="125829560" behindDoc="0" locked="0" layoutInCell="1" allowOverlap="1">
            <wp:simplePos x="0" y="0"/>
            <wp:positionH relativeFrom="page">
              <wp:posOffset>3499485</wp:posOffset>
            </wp:positionH>
            <wp:positionV relativeFrom="margin">
              <wp:posOffset>3961765</wp:posOffset>
            </wp:positionV>
            <wp:extent cx="2286000" cy="2328545"/>
            <wp:wrapSquare wrapText="left"/>
            <wp:docPr id="817" name="Shape 817"/>
            <a:graphic xmlns:a="http://schemas.openxmlformats.org/drawingml/2006/main">
              <a:graphicData uri="http://schemas.openxmlformats.org/drawingml/2006/picture">
                <pic:pic xmlns:pic="http://schemas.openxmlformats.org/drawingml/2006/picture">
                  <pic:nvPicPr>
                    <pic:cNvPr id="818" name="Picture box 818"/>
                    <pic:cNvPicPr/>
                  </pic:nvPicPr>
                  <pic:blipFill>
                    <a:blip r:embed="rId305"/>
                    <a:stretch/>
                  </pic:blipFill>
                  <pic:spPr>
                    <a:xfrm>
                      <a:ext cx="2286000" cy="2328545"/>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3645535</wp:posOffset>
                </wp:positionH>
                <wp:positionV relativeFrom="margin">
                  <wp:posOffset>6315075</wp:posOffset>
                </wp:positionV>
                <wp:extent cx="545465" cy="130810"/>
                <wp:wrapNone/>
                <wp:docPr id="819" name="Shape 819"/>
                <a:graphic xmlns:a="http://schemas.openxmlformats.org/drawingml/2006/main">
                  <a:graphicData uri="http://schemas.microsoft.com/office/word/2010/wordprocessingShape">
                    <wps:wsp>
                      <wps:cNvSpPr txBox="1"/>
                      <wps:spPr>
                        <a:xfrm>
                          <a:ext cx="545465"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数据库设计</w:t>
                            </w:r>
                          </w:p>
                        </w:txbxContent>
                      </wps:txbx>
                      <wps:bodyPr lIns="0" tIns="0" rIns="0" bIns="0">
                        <a:noAutoFit/>
                      </wps:bodyPr>
                    </wps:wsp>
                  </a:graphicData>
                </a:graphic>
              </wp:anchor>
            </w:drawing>
          </mc:Choice>
          <mc:Fallback>
            <w:pict>
              <v:shape id="_x0000_s1845" type="#_x0000_t202" style="position:absolute;margin-left:287.05000000000001pt;margin-top:497.25pt;width:42.950000000000003pt;height:10.300000000000001pt;z-index:251657827;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数据库设计</w:t>
                      </w:r>
                    </w:p>
                  </w:txbxContent>
                </v:textbox>
                <w10:wrap anchorx="page" anchory="margin"/>
              </v:shape>
            </w:pict>
          </mc:Fallback>
        </mc:AlternateContent>
      </w:r>
      <w:r>
        <mc:AlternateContent>
          <mc:Choice Requires="wps">
            <w:drawing>
              <wp:anchor distT="0" distB="0" distL="0" distR="0" simplePos="0" relativeHeight="503316582" behindDoc="0" locked="0" layoutInCell="1" allowOverlap="1">
                <wp:simplePos x="0" y="0"/>
                <wp:positionH relativeFrom="page">
                  <wp:posOffset>4852670</wp:posOffset>
                </wp:positionH>
                <wp:positionV relativeFrom="margin">
                  <wp:posOffset>6332855</wp:posOffset>
                </wp:positionV>
                <wp:extent cx="636905" cy="133985"/>
                <wp:wrapNone/>
                <wp:docPr id="821" name="Shape 821"/>
                <a:graphic xmlns:a="http://schemas.openxmlformats.org/drawingml/2006/main">
                  <a:graphicData uri="http://schemas.microsoft.com/office/word/2010/wordprocessingShape">
                    <wps:wsp>
                      <wps:cNvSpPr txBox="1"/>
                      <wps:spPr>
                        <a:xfrm>
                          <a:ext cx="636905"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应用系统设计</w:t>
                            </w:r>
                          </w:p>
                        </w:txbxContent>
                      </wps:txbx>
                      <wps:bodyPr lIns="0" tIns="0" rIns="0" bIns="0">
                        <a:noAutoFit/>
                      </wps:bodyPr>
                    </wps:wsp>
                  </a:graphicData>
                </a:graphic>
              </wp:anchor>
            </w:drawing>
          </mc:Choice>
          <mc:Fallback>
            <w:pict>
              <v:shape id="_x0000_s1847" type="#_x0000_t202" style="position:absolute;margin-left:382.10000000000002pt;margin-top:498.65000000000003pt;width:50.149999999999999pt;height:10.550000000000001pt;z-index:251657829;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应用系统设计</w:t>
                      </w:r>
                    </w:p>
                  </w:txbxContent>
                </v:textbox>
                <w10:wrap anchorx="page" anchory="margin"/>
              </v:shape>
            </w:pict>
          </mc:Fallback>
        </mc:AlternateContent>
      </w:r>
      <w:r>
        <mc:AlternateContent>
          <mc:Choice Requires="wps">
            <w:drawing>
              <wp:anchor distT="0" distB="0" distL="0" distR="0" simplePos="0" relativeHeight="503316584" behindDoc="0" locked="0" layoutInCell="1" allowOverlap="1">
                <wp:simplePos x="0" y="0"/>
                <wp:positionH relativeFrom="page">
                  <wp:posOffset>3858895</wp:posOffset>
                </wp:positionH>
                <wp:positionV relativeFrom="margin">
                  <wp:posOffset>6567805</wp:posOffset>
                </wp:positionV>
                <wp:extent cx="1572895" cy="158750"/>
                <wp:wrapNone/>
                <wp:docPr id="823" name="Shape 823"/>
                <a:graphic xmlns:a="http://schemas.openxmlformats.org/drawingml/2006/main">
                  <a:graphicData uri="http://schemas.microsoft.com/office/word/2010/wordprocessingShape">
                    <wps:wsp>
                      <wps:cNvSpPr txBox="1"/>
                      <wps:spPr>
                        <a:xfrm>
                          <a:ext cx="1572895"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7.1</w:t>
                            </w:r>
                            <w:r>
                              <w:rPr>
                                <w:color w:val="000000"/>
                                <w:spacing w:val="0"/>
                                <w:w w:val="100"/>
                                <w:position w:val="0"/>
                              </w:rPr>
                              <w:t>结构和行为分离的设计</w:t>
                            </w:r>
                          </w:p>
                        </w:txbxContent>
                      </wps:txbx>
                      <wps:bodyPr lIns="0" tIns="0" rIns="0" bIns="0">
                        <a:noAutoFit/>
                      </wps:bodyPr>
                    </wps:wsp>
                  </a:graphicData>
                </a:graphic>
              </wp:anchor>
            </w:drawing>
          </mc:Choice>
          <mc:Fallback>
            <w:pict>
              <v:shape id="_x0000_s1849" type="#_x0000_t202" style="position:absolute;margin-left:303.85000000000002pt;margin-top:517.14999999999998pt;width:123.85000000000001pt;height:12.5pt;z-index:251657831;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7.1</w:t>
                      </w:r>
                      <w:r>
                        <w:rPr>
                          <w:color w:val="000000"/>
                          <w:spacing w:val="0"/>
                          <w:w w:val="100"/>
                          <w:position w:val="0"/>
                        </w:rPr>
                        <w:t>结构和行为分离的设计</w:t>
                      </w:r>
                    </w:p>
                  </w:txbxContent>
                </v:textbox>
                <w10:wrap anchorx="page" anchory="margin"/>
              </v:shape>
            </w:pict>
          </mc:Fallback>
        </mc:AlternateContent>
      </w:r>
      <w:r>
        <w:rPr>
          <w:color w:val="000000"/>
          <w:spacing w:val="0"/>
          <w:w w:val="100"/>
          <w:position w:val="0"/>
        </w:rPr>
        <w:t>在早期的数据库应用系统开发过程中，常常 把数据库设计和应用系统的设计分离开来，如 图</w:t>
      </w:r>
      <w:r>
        <w:rPr>
          <w:rFonts w:ascii="Times New Roman" w:eastAsia="Times New Roman" w:hAnsi="Times New Roman" w:cs="Times New Roman"/>
          <w:b/>
          <w:bCs/>
          <w:color w:val="000000"/>
          <w:spacing w:val="0"/>
          <w:w w:val="100"/>
          <w:position w:val="0"/>
          <w:lang w:val="en-US" w:eastAsia="en-US" w:bidi="en-US"/>
        </w:rPr>
        <w:t>7.1</w:t>
      </w:r>
      <w:r>
        <w:rPr>
          <w:color w:val="000000"/>
          <w:spacing w:val="0"/>
          <w:w w:val="100"/>
          <w:position w:val="0"/>
        </w:rPr>
        <w:t xml:space="preserve">所示。由于数据库设计有其专门的技术和 </w:t>
      </w:r>
      <w:r>
        <w:rPr>
          <w:color w:val="000000"/>
          <w:spacing w:val="0"/>
          <w:w w:val="100"/>
          <w:position w:val="0"/>
        </w:rPr>
        <w:t xml:space="preserve">理论，因此需要专门来讲解数据库设计。但这并 </w:t>
      </w:r>
      <w:r>
        <w:rPr>
          <w:color w:val="000000"/>
          <w:spacing w:val="0"/>
          <w:w w:val="100"/>
          <w:position w:val="0"/>
        </w:rPr>
        <w:t>不等于数据库设计和在数据库之上开发应用系统是相互分离的，相反，必须强调设计过程 中数据库设计和应用系统设计的密切结合，并把它作为数据库设计的重要特点。</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传统的软件工程忽视对应用中数据语义的分析和抽象。例如，结构化设计</w:t>
      </w:r>
      <w:r>
        <w:rPr>
          <w:color w:val="000000"/>
          <w:spacing w:val="0"/>
          <w:w w:val="100"/>
          <w:position w:val="0"/>
          <w:lang w:val="en-US" w:eastAsia="en-US" w:bidi="en-US"/>
        </w:rPr>
        <w:t>(Structure Design, SD)</w:t>
      </w:r>
      <w:r>
        <w:rPr>
          <w:color w:val="000000"/>
          <w:spacing w:val="0"/>
          <w:w w:val="100"/>
          <w:position w:val="0"/>
        </w:rPr>
        <w:t>方法和逐步求精的方法着重于处理过程的特性，只要有可能就尽量推迟数据 结构设计的决策。这种方法对于数据库应用系统的设计显然是不妥的。</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早期的数据库设计致力于数据模型和数据库建模方法的研究，着重结构特性的设计而 忽视了行为设计对结构设计的影响，这种方法也是不完善的。</w:t>
      </w:r>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我们则强调在数据库设计中要把结构特性和行为特性结合起来。</w:t>
      </w:r>
    </w:p>
    <w:p>
      <w:pPr>
        <w:pStyle w:val="Style67"/>
        <w:keepNext/>
        <w:keepLines/>
        <w:widowControl w:val="0"/>
        <w:shd w:val="clear" w:color="auto" w:fill="auto"/>
        <w:bidi w:val="0"/>
        <w:spacing w:before="0" w:after="120" w:line="240" w:lineRule="auto"/>
        <w:ind w:left="0" w:right="0" w:firstLine="0"/>
        <w:jc w:val="both"/>
      </w:pPr>
      <w:bookmarkStart w:id="1009" w:name="bookmark1009"/>
      <w:bookmarkStart w:id="1010" w:name="bookmark1010"/>
      <w:bookmarkStart w:id="1011" w:name="bookmark1011"/>
      <w:r>
        <w:rPr>
          <w:rFonts w:ascii="Times New Roman" w:eastAsia="Times New Roman" w:hAnsi="Times New Roman" w:cs="Times New Roman"/>
          <w:b/>
          <w:bCs/>
          <w:color w:val="000000"/>
          <w:spacing w:val="0"/>
          <w:w w:val="100"/>
          <w:position w:val="0"/>
          <w:sz w:val="24"/>
          <w:szCs w:val="24"/>
          <w:lang w:val="en-US" w:eastAsia="en-US" w:bidi="en-US"/>
        </w:rPr>
        <w:t>7.1.2</w:t>
      </w:r>
      <w:r>
        <w:rPr>
          <w:color w:val="000000"/>
          <w:spacing w:val="0"/>
          <w:w w:val="100"/>
          <w:position w:val="0"/>
          <w:sz w:val="24"/>
          <w:szCs w:val="24"/>
        </w:rPr>
        <w:t>数据库设计方法</w:t>
      </w:r>
      <w:bookmarkEnd w:id="1009"/>
      <w:bookmarkEnd w:id="1010"/>
      <w:bookmarkEnd w:id="1011"/>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大型数据库设计是涉及多学科的综合性技术，又是一项庞大的工程项目。它要求从事 数据库设计的专业人员具备多方面的知识和技术。主要包括：</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计算机的基础知识；</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・软件工程的原理和方法；</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・程序设计的方法和技巧；</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数据库的基本知识；</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・数据库设计技术；</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・应用领域的知识。</w:t>
      </w:r>
    </w:p>
    <w:p>
      <w:pPr>
        <w:pStyle w:val="Style21"/>
        <w:keepNext w:val="0"/>
        <w:keepLines w:val="0"/>
        <w:widowControl w:val="0"/>
        <w:shd w:val="clear" w:color="auto" w:fill="auto"/>
        <w:bidi w:val="0"/>
        <w:spacing w:before="0" w:after="0" w:line="311" w:lineRule="exact"/>
        <w:ind w:left="0" w:right="0" w:firstLine="0"/>
        <w:jc w:val="both"/>
      </w:pPr>
      <w:r>
        <w:rPr>
          <w:color w:val="000000"/>
          <w:spacing w:val="0"/>
          <w:w w:val="100"/>
          <w:position w:val="0"/>
        </w:rPr>
        <w:t>这样才能设计出符合具体领域要求的数据库及其应用系统。</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早期数据库设计主要釆用手工与经验相结合的方法，设计质量往往与设计人员的经验 和水平有直接的关系。数据库设计是一种技艺，缺乏科学理论和工程方法的支持，设计质 量难以保证。常常是数据库运行一段时间后又不同程度地发现各种问题，需要进行修改甚 至重新设计，增加了系统维护的代价。</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为此，人们努力探索，提出了各种数据库设计方法。例如，新奥尔良</w:t>
      </w:r>
      <w:r>
        <w:rPr>
          <w:color w:val="000000"/>
          <w:spacing w:val="0"/>
          <w:w w:val="100"/>
          <w:position w:val="0"/>
          <w:lang w:val="en-US" w:eastAsia="en-US" w:bidi="en-US"/>
        </w:rPr>
        <w:t xml:space="preserve">(New Orleans) </w:t>
      </w:r>
      <w:r>
        <w:rPr>
          <w:color w:val="000000"/>
          <w:spacing w:val="0"/>
          <w:w w:val="100"/>
          <w:position w:val="0"/>
        </w:rPr>
        <w:t>方法、基于</w:t>
      </w:r>
      <w:r>
        <w:rPr>
          <w:color w:val="000000"/>
          <w:spacing w:val="0"/>
          <w:w w:val="100"/>
          <w:position w:val="0"/>
          <w:lang w:val="en-US" w:eastAsia="en-US" w:bidi="en-US"/>
        </w:rPr>
        <w:t>E-R</w:t>
      </w:r>
      <w:r>
        <w:rPr>
          <w:color w:val="000000"/>
          <w:spacing w:val="0"/>
          <w:w w:val="100"/>
          <w:position w:val="0"/>
        </w:rPr>
        <w:t>模型的设计方法、</w:t>
      </w:r>
      <w:r>
        <w:rPr>
          <w:color w:val="000000"/>
          <w:spacing w:val="0"/>
          <w:w w:val="100"/>
          <w:position w:val="0"/>
          <w:lang w:val="en-US" w:eastAsia="en-US" w:bidi="en-US"/>
        </w:rPr>
        <w:t xml:space="preserve">3NF </w:t>
      </w:r>
      <w:r>
        <w:rPr>
          <w:color w:val="000000"/>
          <w:spacing w:val="0"/>
          <w:w w:val="100"/>
          <w:position w:val="0"/>
        </w:rPr>
        <w:t>(第三范式)的设计方法、面向对象的数据库设计 方法、统一建模语言</w:t>
      </w:r>
      <w:r>
        <w:rPr>
          <w:color w:val="000000"/>
          <w:spacing w:val="0"/>
          <w:w w:val="100"/>
          <w:position w:val="0"/>
          <w:lang w:val="en-US" w:eastAsia="en-US" w:bidi="en-US"/>
        </w:rPr>
        <w:t>(Unified Model Language, UML)</w:t>
      </w:r>
      <w:r>
        <w:rPr>
          <w:color w:val="000000"/>
          <w:spacing w:val="0"/>
          <w:w w:val="100"/>
          <w:position w:val="0"/>
        </w:rPr>
        <w:t>方法等。</w:t>
      </w:r>
    </w:p>
    <w:p>
      <w:pPr>
        <w:pStyle w:val="Style21"/>
        <w:keepNext w:val="0"/>
        <w:keepLines w:val="0"/>
        <w:widowControl w:val="0"/>
        <w:shd w:val="clear" w:color="auto" w:fill="auto"/>
        <w:bidi w:val="0"/>
        <w:spacing w:before="0" w:after="200" w:line="311" w:lineRule="exact"/>
        <w:ind w:left="0" w:right="0" w:firstLine="440"/>
        <w:jc w:val="both"/>
      </w:pPr>
      <w:r>
        <w:rPr>
          <w:color w:val="000000"/>
          <w:spacing w:val="0"/>
          <w:w w:val="100"/>
          <w:position w:val="0"/>
        </w:rPr>
        <w:t>数据库工作者一直在研究和开发数据库设计工具。经过多年的努力，数据库设计工具 已经实用化和产品化。这些工具软件可以辅助设计人员完成数据库设计过程中的很多任务， 已经普遍地用于大型数据库设计之中。</w:t>
      </w:r>
    </w:p>
    <w:p>
      <w:pPr>
        <w:pStyle w:val="Style67"/>
        <w:keepNext/>
        <w:keepLines/>
        <w:widowControl w:val="0"/>
        <w:shd w:val="clear" w:color="auto" w:fill="auto"/>
        <w:bidi w:val="0"/>
        <w:spacing w:before="0" w:after="120" w:line="240" w:lineRule="auto"/>
        <w:ind w:left="0" w:right="0" w:firstLine="0"/>
        <w:jc w:val="both"/>
      </w:pPr>
      <w:bookmarkStart w:id="1012" w:name="bookmark1012"/>
      <w:bookmarkStart w:id="1013" w:name="bookmark1013"/>
      <w:bookmarkStart w:id="1014" w:name="bookmark1014"/>
      <w:r>
        <w:rPr>
          <w:rFonts w:ascii="Times New Roman" w:eastAsia="Times New Roman" w:hAnsi="Times New Roman" w:cs="Times New Roman"/>
          <w:b/>
          <w:bCs/>
          <w:color w:val="000000"/>
          <w:spacing w:val="0"/>
          <w:w w:val="100"/>
          <w:position w:val="0"/>
          <w:sz w:val="24"/>
          <w:szCs w:val="24"/>
          <w:lang w:val="en-US" w:eastAsia="en-US" w:bidi="en-US"/>
        </w:rPr>
        <w:t>7.1.3</w:t>
      </w:r>
      <w:r>
        <w:rPr>
          <w:color w:val="000000"/>
          <w:spacing w:val="0"/>
          <w:w w:val="100"/>
          <w:position w:val="0"/>
          <w:sz w:val="24"/>
          <w:szCs w:val="24"/>
        </w:rPr>
        <w:t>数据库设计的基本步骤</w:t>
      </w:r>
      <w:bookmarkEnd w:id="1012"/>
      <w:bookmarkEnd w:id="1013"/>
      <w:bookmarkEnd w:id="1014"/>
    </w:p>
    <w:p>
      <w:pPr>
        <w:pStyle w:val="Style21"/>
        <w:keepNext w:val="0"/>
        <w:keepLines w:val="0"/>
        <w:widowControl w:val="0"/>
        <w:shd w:val="clear" w:color="auto" w:fill="auto"/>
        <w:bidi w:val="0"/>
        <w:spacing w:before="0" w:after="120" w:line="302" w:lineRule="exact"/>
        <w:ind w:left="0" w:right="0" w:firstLine="440"/>
        <w:jc w:val="both"/>
      </w:pPr>
      <w:r>
        <w:rPr>
          <w:color w:val="000000"/>
          <w:spacing w:val="0"/>
          <w:w w:val="100"/>
          <w:position w:val="0"/>
        </w:rPr>
        <w:t>按照结构化系统设计的方法，考虑数据库及其应用系统开发全过程，将数据库设计分 为以下6个阶段(如图</w:t>
      </w:r>
      <w:r>
        <w:rPr>
          <w:color w:val="000000"/>
          <w:spacing w:val="0"/>
          <w:w w:val="100"/>
          <w:position w:val="0"/>
          <w:lang w:val="en-US" w:eastAsia="en-US" w:bidi="en-US"/>
        </w:rPr>
        <w:t>7.2</w:t>
      </w:r>
      <w:r>
        <w:rPr>
          <w:color w:val="000000"/>
          <w:spacing w:val="0"/>
          <w:w w:val="100"/>
          <w:position w:val="0"/>
        </w:rPr>
        <w:t>所示)：</w:t>
      </w:r>
      <w:r>
        <w:br w:type="page"/>
      </w:r>
    </w:p>
    <w:p>
      <w:pPr>
        <w:widowControl w:val="0"/>
        <w:spacing w:line="1" w:lineRule="exact"/>
      </w:pPr>
      <w:r>
        <w:drawing>
          <wp:anchor distT="0" distB="277495" distL="1252855" distR="1725295" simplePos="0" relativeHeight="125829561" behindDoc="0" locked="0" layoutInCell="1" allowOverlap="1">
            <wp:simplePos x="0" y="0"/>
            <wp:positionH relativeFrom="page">
              <wp:posOffset>1791335</wp:posOffset>
            </wp:positionH>
            <wp:positionV relativeFrom="paragraph">
              <wp:posOffset>0</wp:posOffset>
            </wp:positionV>
            <wp:extent cx="2322830" cy="4797425"/>
            <wp:wrapTopAndBottom/>
            <wp:docPr id="825" name="Shape 825"/>
            <a:graphic xmlns:a="http://schemas.openxmlformats.org/drawingml/2006/main">
              <a:graphicData uri="http://schemas.openxmlformats.org/drawingml/2006/picture">
                <pic:pic xmlns:pic="http://schemas.openxmlformats.org/drawingml/2006/picture">
                  <pic:nvPicPr>
                    <pic:cNvPr id="826" name="Picture box 826"/>
                    <pic:cNvPicPr/>
                  </pic:nvPicPr>
                  <pic:blipFill>
                    <a:blip r:embed="rId307"/>
                    <a:stretch/>
                  </pic:blipFill>
                  <pic:spPr>
                    <a:xfrm>
                      <a:ext cx="2322830" cy="4797425"/>
                    </a:xfrm>
                    <a:prstGeom prst="rect"/>
                  </pic:spPr>
                </pic:pic>
              </a:graphicData>
            </a:graphic>
          </wp:anchor>
        </w:drawing>
      </w:r>
      <w:r>
        <mc:AlternateContent>
          <mc:Choice Requires="wps">
            <w:drawing>
              <wp:anchor distT="0" distB="0" distL="0" distR="0" simplePos="0" relativeHeight="503316586" behindDoc="0" locked="0" layoutInCell="1" allowOverlap="1">
                <wp:simplePos x="0" y="0"/>
                <wp:positionH relativeFrom="page">
                  <wp:posOffset>4226560</wp:posOffset>
                </wp:positionH>
                <wp:positionV relativeFrom="paragraph">
                  <wp:posOffset>125095</wp:posOffset>
                </wp:positionV>
                <wp:extent cx="326390" cy="247015"/>
                <wp:wrapNone/>
                <wp:docPr id="827" name="Shape 827"/>
                <a:graphic xmlns:a="http://schemas.openxmlformats.org/drawingml/2006/main">
                  <a:graphicData uri="http://schemas.microsoft.com/office/word/2010/wordprocessingShape">
                    <wps:wsp>
                      <wps:cNvSpPr txBox="1"/>
                      <wps:spPr>
                        <a:xfrm>
                          <a:ext cx="326390" cy="247015"/>
                        </a:xfrm>
                        <a:prstGeom prst="rect"/>
                        <a:noFill/>
                      </wps:spPr>
                      <wps:txbx>
                        <w:txbxContent>
                          <w:p>
                            <w:pPr>
                              <w:pStyle w:val="Style75"/>
                              <w:keepNext w:val="0"/>
                              <w:keepLines w:val="0"/>
                              <w:widowControl w:val="0"/>
                              <w:shd w:val="clear" w:color="auto" w:fill="auto"/>
                              <w:bidi w:val="0"/>
                              <w:spacing w:before="0" w:after="0" w:line="182" w:lineRule="exact"/>
                              <w:ind w:left="0" w:right="0" w:firstLine="0"/>
                              <w:jc w:val="both"/>
                              <w:rPr>
                                <w:sz w:val="14"/>
                                <w:szCs w:val="14"/>
                              </w:rPr>
                            </w:pPr>
                            <w:r>
                              <w:rPr>
                                <w:color w:val="000000"/>
                                <w:spacing w:val="0"/>
                                <w:w w:val="100"/>
                                <w:position w:val="0"/>
                                <w:sz w:val="14"/>
                                <w:szCs w:val="14"/>
                              </w:rPr>
                              <w:t>需求分 析阶段</w:t>
                            </w:r>
                          </w:p>
                        </w:txbxContent>
                      </wps:txbx>
                      <wps:bodyPr lIns="0" tIns="0" rIns="0" bIns="0">
                        <a:noAutoFit/>
                      </wps:bodyPr>
                    </wps:wsp>
                  </a:graphicData>
                </a:graphic>
              </wp:anchor>
            </w:drawing>
          </mc:Choice>
          <mc:Fallback>
            <w:pict>
              <v:shape id="_x0000_s1853" type="#_x0000_t202" style="position:absolute;margin-left:332.80000000000001pt;margin-top:9.8499999999999996pt;width:25.699999999999999pt;height:19.449999999999999pt;z-index:25165783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82" w:lineRule="exact"/>
                        <w:ind w:left="0" w:right="0" w:firstLine="0"/>
                        <w:jc w:val="both"/>
                        <w:rPr>
                          <w:sz w:val="14"/>
                          <w:szCs w:val="14"/>
                        </w:rPr>
                      </w:pPr>
                      <w:r>
                        <w:rPr>
                          <w:color w:val="000000"/>
                          <w:spacing w:val="0"/>
                          <w:w w:val="100"/>
                          <w:position w:val="0"/>
                          <w:sz w:val="14"/>
                          <w:szCs w:val="14"/>
                        </w:rPr>
                        <w:t>需求分 析阶段</w:t>
                      </w:r>
                    </w:p>
                  </w:txbxContent>
                </v:textbox>
                <w10:wrap anchorx="page"/>
              </v:shape>
            </w:pict>
          </mc:Fallback>
        </mc:AlternateContent>
      </w:r>
      <w:r>
        <mc:AlternateContent>
          <mc:Choice Requires="wps">
            <w:drawing>
              <wp:anchor distT="0" distB="0" distL="0" distR="0" simplePos="0" relativeHeight="503316588" behindDoc="0" locked="0" layoutInCell="1" allowOverlap="1">
                <wp:simplePos x="0" y="0"/>
                <wp:positionH relativeFrom="page">
                  <wp:posOffset>4226560</wp:posOffset>
                </wp:positionH>
                <wp:positionV relativeFrom="paragraph">
                  <wp:posOffset>606425</wp:posOffset>
                </wp:positionV>
                <wp:extent cx="326390" cy="250190"/>
                <wp:wrapNone/>
                <wp:docPr id="829" name="Shape 829"/>
                <a:graphic xmlns:a="http://schemas.openxmlformats.org/drawingml/2006/main">
                  <a:graphicData uri="http://schemas.microsoft.com/office/word/2010/wordprocessingShape">
                    <wps:wsp>
                      <wps:cNvSpPr txBox="1"/>
                      <wps:spPr>
                        <a:xfrm>
                          <a:ext cx="326390" cy="250190"/>
                        </a:xfrm>
                        <a:prstGeom prst="rect"/>
                        <a:noFill/>
                      </wps:spPr>
                      <wps:txbx>
                        <w:txbxContent>
                          <w:p>
                            <w:pPr>
                              <w:pStyle w:val="Style75"/>
                              <w:keepNext w:val="0"/>
                              <w:keepLines w:val="0"/>
                              <w:widowControl w:val="0"/>
                              <w:shd w:val="clear" w:color="auto" w:fill="auto"/>
                              <w:bidi w:val="0"/>
                              <w:spacing w:before="0" w:after="0" w:line="187" w:lineRule="exact"/>
                              <w:ind w:left="0" w:right="0" w:firstLine="0"/>
                              <w:jc w:val="left"/>
                              <w:rPr>
                                <w:sz w:val="14"/>
                                <w:szCs w:val="14"/>
                              </w:rPr>
                            </w:pPr>
                            <w:r>
                              <w:rPr>
                                <w:color w:val="000000"/>
                                <w:spacing w:val="0"/>
                                <w:w w:val="100"/>
                                <w:position w:val="0"/>
                                <w:sz w:val="14"/>
                                <w:szCs w:val="14"/>
                              </w:rPr>
                              <w:t>概念设 计阶段</w:t>
                            </w:r>
                          </w:p>
                        </w:txbxContent>
                      </wps:txbx>
                      <wps:bodyPr lIns="0" tIns="0" rIns="0" bIns="0">
                        <a:noAutoFit/>
                      </wps:bodyPr>
                    </wps:wsp>
                  </a:graphicData>
                </a:graphic>
              </wp:anchor>
            </w:drawing>
          </mc:Choice>
          <mc:Fallback>
            <w:pict>
              <v:shape id="_x0000_s1855" type="#_x0000_t202" style="position:absolute;margin-left:332.80000000000001pt;margin-top:47.75pt;width:25.699999999999999pt;height:19.699999999999999pt;z-index:25165783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87" w:lineRule="exact"/>
                        <w:ind w:left="0" w:right="0" w:firstLine="0"/>
                        <w:jc w:val="left"/>
                        <w:rPr>
                          <w:sz w:val="14"/>
                          <w:szCs w:val="14"/>
                        </w:rPr>
                      </w:pPr>
                      <w:r>
                        <w:rPr>
                          <w:color w:val="000000"/>
                          <w:spacing w:val="0"/>
                          <w:w w:val="100"/>
                          <w:position w:val="0"/>
                          <w:sz w:val="14"/>
                          <w:szCs w:val="14"/>
                        </w:rPr>
                        <w:t>概念设 计阶段</w:t>
                      </w:r>
                    </w:p>
                  </w:txbxContent>
                </v:textbox>
                <w10:wrap anchorx="page"/>
              </v:shape>
            </w:pict>
          </mc:Fallback>
        </mc:AlternateContent>
      </w:r>
      <w:r>
        <mc:AlternateContent>
          <mc:Choice Requires="wps">
            <w:drawing>
              <wp:anchor distT="0" distB="0" distL="0" distR="0" simplePos="0" relativeHeight="503316590" behindDoc="0" locked="0" layoutInCell="1" allowOverlap="1">
                <wp:simplePos x="0" y="0"/>
                <wp:positionH relativeFrom="page">
                  <wp:posOffset>4223385</wp:posOffset>
                </wp:positionH>
                <wp:positionV relativeFrom="paragraph">
                  <wp:posOffset>1478280</wp:posOffset>
                </wp:positionV>
                <wp:extent cx="328930" cy="255905"/>
                <wp:wrapNone/>
                <wp:docPr id="831" name="Shape 831"/>
                <a:graphic xmlns:a="http://schemas.openxmlformats.org/drawingml/2006/main">
                  <a:graphicData uri="http://schemas.microsoft.com/office/word/2010/wordprocessingShape">
                    <wps:wsp>
                      <wps:cNvSpPr txBox="1"/>
                      <wps:spPr>
                        <a:xfrm>
                          <a:ext cx="328930" cy="255905"/>
                        </a:xfrm>
                        <a:prstGeom prst="rect"/>
                        <a:noFill/>
                      </wps:spPr>
                      <wps:txbx>
                        <w:txbxContent>
                          <w:p>
                            <w:pPr>
                              <w:pStyle w:val="Style75"/>
                              <w:keepNext w:val="0"/>
                              <w:keepLines w:val="0"/>
                              <w:widowControl w:val="0"/>
                              <w:shd w:val="clear" w:color="auto" w:fill="auto"/>
                              <w:bidi w:val="0"/>
                              <w:spacing w:before="0" w:after="0" w:line="192" w:lineRule="exact"/>
                              <w:ind w:left="0" w:right="0" w:firstLine="0"/>
                              <w:jc w:val="left"/>
                              <w:rPr>
                                <w:sz w:val="14"/>
                                <w:szCs w:val="14"/>
                              </w:rPr>
                            </w:pPr>
                            <w:r>
                              <w:rPr>
                                <w:color w:val="000000"/>
                                <w:spacing w:val="0"/>
                                <w:w w:val="100"/>
                                <w:position w:val="0"/>
                                <w:sz w:val="14"/>
                                <w:szCs w:val="14"/>
                              </w:rPr>
                              <w:t>逻辑设 计阶段</w:t>
                            </w:r>
                          </w:p>
                        </w:txbxContent>
                      </wps:txbx>
                      <wps:bodyPr lIns="0" tIns="0" rIns="0" bIns="0">
                        <a:noAutoFit/>
                      </wps:bodyPr>
                    </wps:wsp>
                  </a:graphicData>
                </a:graphic>
              </wp:anchor>
            </w:drawing>
          </mc:Choice>
          <mc:Fallback>
            <w:pict>
              <v:shape id="_x0000_s1857" type="#_x0000_t202" style="position:absolute;margin-left:332.55000000000001pt;margin-top:116.40000000000001pt;width:25.900000000000002pt;height:20.150000000000002pt;z-index:25165783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92" w:lineRule="exact"/>
                        <w:ind w:left="0" w:right="0" w:firstLine="0"/>
                        <w:jc w:val="left"/>
                        <w:rPr>
                          <w:sz w:val="14"/>
                          <w:szCs w:val="14"/>
                        </w:rPr>
                      </w:pPr>
                      <w:r>
                        <w:rPr>
                          <w:color w:val="000000"/>
                          <w:spacing w:val="0"/>
                          <w:w w:val="100"/>
                          <w:position w:val="0"/>
                          <w:sz w:val="14"/>
                          <w:szCs w:val="14"/>
                        </w:rPr>
                        <w:t>逻辑设 计阶段</w:t>
                      </w:r>
                    </w:p>
                  </w:txbxContent>
                </v:textbox>
                <w10:wrap anchorx="page"/>
              </v:shape>
            </w:pict>
          </mc:Fallback>
        </mc:AlternateContent>
      </w:r>
      <w:r>
        <mc:AlternateContent>
          <mc:Choice Requires="wps">
            <w:drawing>
              <wp:anchor distT="0" distB="0" distL="0" distR="0" simplePos="0" relativeHeight="503316592" behindDoc="0" locked="0" layoutInCell="1" allowOverlap="1">
                <wp:simplePos x="0" y="0"/>
                <wp:positionH relativeFrom="page">
                  <wp:posOffset>4114165</wp:posOffset>
                </wp:positionH>
                <wp:positionV relativeFrom="paragraph">
                  <wp:posOffset>4502150</wp:posOffset>
                </wp:positionV>
                <wp:extent cx="521335" cy="250190"/>
                <wp:wrapNone/>
                <wp:docPr id="833" name="Shape 833"/>
                <a:graphic xmlns:a="http://schemas.openxmlformats.org/drawingml/2006/main">
                  <a:graphicData uri="http://schemas.microsoft.com/office/word/2010/wordprocessingShape">
                    <wps:wsp>
                      <wps:cNvSpPr txBox="1"/>
                      <wps:spPr>
                        <a:xfrm>
                          <a:ext cx="521335" cy="250190"/>
                        </a:xfrm>
                        <a:prstGeom prst="rect"/>
                        <a:noFill/>
                      </wps:spPr>
                      <wps:txbx>
                        <w:txbxContent>
                          <w:p>
                            <w:pPr>
                              <w:pStyle w:val="Style75"/>
                              <w:keepNext w:val="0"/>
                              <w:keepLines w:val="0"/>
                              <w:widowControl w:val="0"/>
                              <w:shd w:val="clear" w:color="auto" w:fill="auto"/>
                              <w:bidi w:val="0"/>
                              <w:spacing w:before="0" w:after="0" w:line="182" w:lineRule="exact"/>
                              <w:ind w:left="0" w:right="0" w:firstLine="0"/>
                              <w:jc w:val="center"/>
                              <w:rPr>
                                <w:sz w:val="14"/>
                                <w:szCs w:val="14"/>
                              </w:rPr>
                            </w:pPr>
                            <w:r>
                              <w:rPr>
                                <w:color w:val="000000"/>
                                <w:spacing w:val="0"/>
                                <w:w w:val="100"/>
                                <w:position w:val="0"/>
                                <w:sz w:val="14"/>
                                <w:szCs w:val="14"/>
                              </w:rPr>
                              <w:t>数据库运行 和维护阶段</w:t>
                            </w:r>
                          </w:p>
                        </w:txbxContent>
                      </wps:txbx>
                      <wps:bodyPr lIns="0" tIns="0" rIns="0" bIns="0">
                        <a:noAutoFit/>
                      </wps:bodyPr>
                    </wps:wsp>
                  </a:graphicData>
                </a:graphic>
              </wp:anchor>
            </w:drawing>
          </mc:Choice>
          <mc:Fallback>
            <w:pict>
              <v:shape id="_x0000_s1859" type="#_x0000_t202" style="position:absolute;margin-left:323.94999999999999pt;margin-top:354.5pt;width:41.050000000000004pt;height:19.699999999999999pt;z-index:25165783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82" w:lineRule="exact"/>
                        <w:ind w:left="0" w:right="0" w:firstLine="0"/>
                        <w:jc w:val="center"/>
                        <w:rPr>
                          <w:sz w:val="14"/>
                          <w:szCs w:val="14"/>
                        </w:rPr>
                      </w:pPr>
                      <w:r>
                        <w:rPr>
                          <w:color w:val="000000"/>
                          <w:spacing w:val="0"/>
                          <w:w w:val="100"/>
                          <w:position w:val="0"/>
                          <w:sz w:val="14"/>
                          <w:szCs w:val="14"/>
                        </w:rPr>
                        <w:t>数据库运行 和维护阶段</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538480</wp:posOffset>
                </wp:positionH>
                <wp:positionV relativeFrom="paragraph">
                  <wp:posOffset>4888865</wp:posOffset>
                </wp:positionV>
                <wp:extent cx="5300345" cy="186055"/>
                <wp:wrapNone/>
                <wp:docPr id="835" name="Shape 835"/>
                <a:graphic xmlns:a="http://schemas.openxmlformats.org/drawingml/2006/main">
                  <a:graphicData uri="http://schemas.microsoft.com/office/word/2010/wordprocessingShape">
                    <wps:wsp>
                      <wps:cNvSpPr txBox="1"/>
                      <wps:spPr>
                        <a:xfrm>
                          <a:ext cx="5300345" cy="186055"/>
                        </a:xfrm>
                        <a:prstGeom prst="rect"/>
                        <a:noFill/>
                      </wps:spPr>
                      <wps:txbx>
                        <w:txbxContent>
                          <w:p>
                            <w:pPr>
                              <w:pStyle w:val="Style7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7.2</w:t>
                            </w:r>
                            <w:r>
                              <w:rPr>
                                <w:color w:val="000000"/>
                                <w:spacing w:val="0"/>
                                <w:w w:val="100"/>
                                <w:position w:val="0"/>
                              </w:rPr>
                              <w:t>数据库设计步骤</w:t>
                            </w:r>
                          </w:p>
                        </w:txbxContent>
                      </wps:txbx>
                      <wps:bodyPr lIns="0" tIns="0" rIns="0" bIns="0">
                        <a:noAutoFit/>
                      </wps:bodyPr>
                    </wps:wsp>
                  </a:graphicData>
                </a:graphic>
              </wp:anchor>
            </w:drawing>
          </mc:Choice>
          <mc:Fallback>
            <w:pict>
              <v:shape id="_x0000_s1861" type="#_x0000_t202" style="position:absolute;margin-left:42.399999999999999pt;margin-top:384.94999999999999pt;width:417.35000000000002pt;height:14.65pt;z-index:25165784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7.2</w:t>
                      </w:r>
                      <w:r>
                        <w:rPr>
                          <w:color w:val="000000"/>
                          <w:spacing w:val="0"/>
                          <w:w w:val="100"/>
                          <w:position w:val="0"/>
                        </w:rPr>
                        <w:t>数据库设计步骤</w:t>
                      </w:r>
                    </w:p>
                  </w:txbxContent>
                </v:textbox>
                <w10:wrap anchorx="page"/>
              </v:shape>
            </w:pict>
          </mc:Fallback>
        </mc:AlternateContent>
      </w:r>
      <w:r>
        <w:drawing>
          <wp:anchor distT="2871470" distB="1310005" distL="48895" distR="21590" simplePos="0" relativeHeight="125829562" behindDoc="0" locked="0" layoutInCell="1" allowOverlap="1">
            <wp:simplePos x="0" y="0"/>
            <wp:positionH relativeFrom="page">
              <wp:posOffset>4211320</wp:posOffset>
            </wp:positionH>
            <wp:positionV relativeFrom="paragraph">
              <wp:posOffset>2871470</wp:posOffset>
            </wp:positionV>
            <wp:extent cx="359410" cy="895985"/>
            <wp:wrapTopAndBottom/>
            <wp:docPr id="837" name="Shape 837"/>
            <a:graphic xmlns:a="http://schemas.openxmlformats.org/drawingml/2006/main">
              <a:graphicData uri="http://schemas.openxmlformats.org/drawingml/2006/picture">
                <pic:pic xmlns:pic="http://schemas.openxmlformats.org/drawingml/2006/picture">
                  <pic:nvPicPr>
                    <pic:cNvPr id="838" name="Picture box 838"/>
                    <pic:cNvPicPr/>
                  </pic:nvPicPr>
                  <pic:blipFill>
                    <a:blip r:embed="rId309"/>
                    <a:stretch/>
                  </pic:blipFill>
                  <pic:spPr>
                    <a:xfrm>
                      <a:ext cx="359410" cy="895985"/>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page">
                  <wp:posOffset>4217670</wp:posOffset>
                </wp:positionH>
                <wp:positionV relativeFrom="paragraph">
                  <wp:posOffset>2612390</wp:posOffset>
                </wp:positionV>
                <wp:extent cx="328930" cy="255905"/>
                <wp:wrapNone/>
                <wp:docPr id="839" name="Shape 839"/>
                <a:graphic xmlns:a="http://schemas.openxmlformats.org/drawingml/2006/main">
                  <a:graphicData uri="http://schemas.microsoft.com/office/word/2010/wordprocessingShape">
                    <wps:wsp>
                      <wps:cNvSpPr txBox="1"/>
                      <wps:spPr>
                        <a:xfrm>
                          <a:ext cx="328930" cy="255905"/>
                        </a:xfrm>
                        <a:prstGeom prst="rect"/>
                        <a:noFill/>
                      </wps:spPr>
                      <wps:txbx>
                        <w:txbxContent>
                          <w:p>
                            <w:pPr>
                              <w:pStyle w:val="Style75"/>
                              <w:keepNext w:val="0"/>
                              <w:keepLines w:val="0"/>
                              <w:widowControl w:val="0"/>
                              <w:shd w:val="clear" w:color="auto" w:fill="auto"/>
                              <w:bidi w:val="0"/>
                              <w:spacing w:before="0" w:after="0" w:line="192" w:lineRule="exact"/>
                              <w:ind w:left="0" w:right="0" w:firstLine="0"/>
                              <w:jc w:val="left"/>
                              <w:rPr>
                                <w:sz w:val="14"/>
                                <w:szCs w:val="14"/>
                              </w:rPr>
                            </w:pPr>
                            <w:r>
                              <w:rPr>
                                <w:color w:val="000000"/>
                                <w:spacing w:val="0"/>
                                <w:w w:val="100"/>
                                <w:position w:val="0"/>
                                <w:sz w:val="14"/>
                                <w:szCs w:val="14"/>
                              </w:rPr>
                              <w:t>物理设 计阶段</w:t>
                            </w:r>
                          </w:p>
                        </w:txbxContent>
                      </wps:txbx>
                      <wps:bodyPr lIns="0" tIns="0" rIns="0" bIns="0">
                        <a:noAutoFit/>
                      </wps:bodyPr>
                    </wps:wsp>
                  </a:graphicData>
                </a:graphic>
              </wp:anchor>
            </w:drawing>
          </mc:Choice>
          <mc:Fallback>
            <w:pict>
              <v:shape id="_x0000_s1865" type="#_x0000_t202" style="position:absolute;margin-left:332.10000000000002pt;margin-top:205.70000000000002pt;width:25.900000000000002pt;height:20.150000000000002pt;z-index:25165784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92" w:lineRule="exact"/>
                        <w:ind w:left="0" w:right="0" w:firstLine="0"/>
                        <w:jc w:val="left"/>
                        <w:rPr>
                          <w:sz w:val="14"/>
                          <w:szCs w:val="14"/>
                        </w:rPr>
                      </w:pPr>
                      <w:r>
                        <w:rPr>
                          <w:color w:val="000000"/>
                          <w:spacing w:val="0"/>
                          <w:w w:val="100"/>
                          <w:position w:val="0"/>
                          <w:sz w:val="14"/>
                          <w:szCs w:val="14"/>
                        </w:rPr>
                        <w:t>物理设 计阶段</w:t>
                      </w:r>
                    </w:p>
                  </w:txbxContent>
                </v:textbox>
                <w10:wrap anchorx="page"/>
              </v:shape>
            </w:pict>
          </mc:Fallback>
        </mc:AlternateContent>
      </w:r>
      <w:r>
        <mc:AlternateContent>
          <mc:Choice Requires="wps">
            <w:drawing>
              <wp:anchor distT="0" distB="0" distL="0" distR="0" simplePos="0" relativeHeight="503316598" behindDoc="0" locked="0" layoutInCell="1" allowOverlap="1">
                <wp:simplePos x="0" y="0"/>
                <wp:positionH relativeFrom="page">
                  <wp:posOffset>4162425</wp:posOffset>
                </wp:positionH>
                <wp:positionV relativeFrom="paragraph">
                  <wp:posOffset>3758565</wp:posOffset>
                </wp:positionV>
                <wp:extent cx="426720" cy="243840"/>
                <wp:wrapNone/>
                <wp:docPr id="841" name="Shape 841"/>
                <a:graphic xmlns:a="http://schemas.openxmlformats.org/drawingml/2006/main">
                  <a:graphicData uri="http://schemas.microsoft.com/office/word/2010/wordprocessingShape">
                    <wps:wsp>
                      <wps:cNvSpPr txBox="1"/>
                      <wps:spPr>
                        <a:xfrm>
                          <a:ext cx="426720" cy="243840"/>
                        </a:xfrm>
                        <a:prstGeom prst="rect"/>
                        <a:noFill/>
                      </wps:spPr>
                      <wps:txbx>
                        <w:txbxContent>
                          <w:p>
                            <w:pPr>
                              <w:pStyle w:val="Style75"/>
                              <w:keepNext w:val="0"/>
                              <w:keepLines w:val="0"/>
                              <w:widowControl w:val="0"/>
                              <w:shd w:val="clear" w:color="auto" w:fill="auto"/>
                              <w:bidi w:val="0"/>
                              <w:spacing w:before="0" w:after="0" w:line="182" w:lineRule="exact"/>
                              <w:ind w:left="0" w:right="0" w:firstLine="0"/>
                              <w:jc w:val="center"/>
                              <w:rPr>
                                <w:sz w:val="14"/>
                                <w:szCs w:val="14"/>
                              </w:rPr>
                            </w:pPr>
                            <w:r>
                              <w:rPr>
                                <w:color w:val="000000"/>
                                <w:spacing w:val="0"/>
                                <w:w w:val="100"/>
                                <w:position w:val="0"/>
                                <w:sz w:val="14"/>
                                <w:szCs w:val="14"/>
                              </w:rPr>
                              <w:t>数据库 实施阶段</w:t>
                            </w:r>
                          </w:p>
                        </w:txbxContent>
                      </wps:txbx>
                      <wps:bodyPr lIns="0" tIns="0" rIns="0" bIns="0">
                        <a:noAutoFit/>
                      </wps:bodyPr>
                    </wps:wsp>
                  </a:graphicData>
                </a:graphic>
              </wp:anchor>
            </w:drawing>
          </mc:Choice>
          <mc:Fallback>
            <w:pict>
              <v:shape id="_x0000_s1867" type="#_x0000_t202" style="position:absolute;margin-left:327.75pt;margin-top:295.94999999999999pt;width:33.600000000000001pt;height:19.199999999999999pt;z-index:25165784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82" w:lineRule="exact"/>
                        <w:ind w:left="0" w:right="0" w:firstLine="0"/>
                        <w:jc w:val="center"/>
                        <w:rPr>
                          <w:sz w:val="14"/>
                          <w:szCs w:val="14"/>
                        </w:rPr>
                      </w:pPr>
                      <w:r>
                        <w:rPr>
                          <w:color w:val="000000"/>
                          <w:spacing w:val="0"/>
                          <w:w w:val="100"/>
                          <w:position w:val="0"/>
                          <w:sz w:val="14"/>
                          <w:szCs w:val="14"/>
                        </w:rPr>
                        <w:t>数据库 实施阶段</w:t>
                      </w:r>
                    </w:p>
                  </w:txbxContent>
                </v:textbox>
                <w10:wrap anchorx="page"/>
              </v:shape>
            </w:pict>
          </mc:Fallback>
        </mc:AlternateContent>
      </w:r>
      <w:r>
        <w:drawing>
          <wp:anchor distT="4023360" distB="554990" distL="0" distR="0" simplePos="0" relativeHeight="125829563" behindDoc="0" locked="0" layoutInCell="1" allowOverlap="1">
            <wp:simplePos x="0" y="0"/>
            <wp:positionH relativeFrom="page">
              <wp:posOffset>4357370</wp:posOffset>
            </wp:positionH>
            <wp:positionV relativeFrom="paragraph">
              <wp:posOffset>4023360</wp:posOffset>
            </wp:positionV>
            <wp:extent cx="201295" cy="499745"/>
            <wp:wrapTopAndBottom/>
            <wp:docPr id="843" name="Shape 843"/>
            <a:graphic xmlns:a="http://schemas.openxmlformats.org/drawingml/2006/main">
              <a:graphicData uri="http://schemas.openxmlformats.org/drawingml/2006/picture">
                <pic:pic xmlns:pic="http://schemas.openxmlformats.org/drawingml/2006/picture">
                  <pic:nvPicPr>
                    <pic:cNvPr id="844" name="Picture box 844"/>
                    <pic:cNvPicPr/>
                  </pic:nvPicPr>
                  <pic:blipFill>
                    <a:blip r:embed="rId311"/>
                    <a:stretch/>
                  </pic:blipFill>
                  <pic:spPr>
                    <a:xfrm>
                      <a:ext cx="201295" cy="499745"/>
                    </a:xfrm>
                    <a:prstGeom prst="rect"/>
                  </pic:spPr>
                </pic:pic>
              </a:graphicData>
            </a:graphic>
          </wp:anchor>
        </w:drawing>
      </w:r>
    </w:p>
    <w:p>
      <w:pPr>
        <w:pStyle w:val="Style21"/>
        <w:keepNext w:val="0"/>
        <w:keepLines w:val="0"/>
        <w:widowControl w:val="0"/>
        <w:shd w:val="clear" w:color="auto" w:fill="auto"/>
        <w:bidi w:val="0"/>
        <w:spacing w:before="0" w:after="0" w:line="302" w:lineRule="exact"/>
        <w:ind w:left="0" w:right="0" w:firstLine="420"/>
        <w:jc w:val="left"/>
      </w:pPr>
      <w:r>
        <w:rPr>
          <w:color w:val="000000"/>
          <w:spacing w:val="0"/>
          <w:w w:val="100"/>
          <w:position w:val="0"/>
          <w:lang w:val="en-US" w:eastAsia="en-US" w:bidi="en-US"/>
        </w:rPr>
        <w:t>•</w:t>
      </w:r>
      <w:r>
        <w:rPr>
          <w:color w:val="000000"/>
          <w:spacing w:val="0"/>
          <w:w w:val="100"/>
          <w:position w:val="0"/>
        </w:rPr>
        <w:t>需求分析；</w:t>
      </w:r>
    </w:p>
    <w:p>
      <w:pPr>
        <w:pStyle w:val="Style21"/>
        <w:keepNext w:val="0"/>
        <w:keepLines w:val="0"/>
        <w:widowControl w:val="0"/>
        <w:shd w:val="clear" w:color="auto" w:fill="auto"/>
        <w:bidi w:val="0"/>
        <w:spacing w:before="0" w:after="0" w:line="302" w:lineRule="exact"/>
        <w:ind w:left="0" w:right="0" w:firstLine="420"/>
        <w:jc w:val="left"/>
      </w:pPr>
      <w:r>
        <w:rPr>
          <w:color w:val="000000"/>
          <w:spacing w:val="0"/>
          <w:w w:val="100"/>
          <w:position w:val="0"/>
          <w:lang w:val="en-US" w:eastAsia="en-US" w:bidi="en-US"/>
        </w:rPr>
        <w:t>•</w:t>
      </w:r>
      <w:r>
        <w:rPr>
          <w:color w:val="000000"/>
          <w:spacing w:val="0"/>
          <w:w w:val="100"/>
          <w:position w:val="0"/>
        </w:rPr>
        <w:t>概念结构设计；</w:t>
      </w:r>
    </w:p>
    <w:p>
      <w:pPr>
        <w:pStyle w:val="Style21"/>
        <w:keepNext w:val="0"/>
        <w:keepLines w:val="0"/>
        <w:widowControl w:val="0"/>
        <w:shd w:val="clear" w:color="auto" w:fill="auto"/>
        <w:bidi w:val="0"/>
        <w:spacing w:before="0" w:after="0" w:line="302" w:lineRule="exact"/>
        <w:ind w:left="0" w:right="0" w:firstLine="420"/>
        <w:jc w:val="left"/>
      </w:pPr>
      <w:r>
        <w:rPr>
          <w:color w:val="000000"/>
          <w:spacing w:val="0"/>
          <w:w w:val="100"/>
          <w:position w:val="0"/>
          <w:lang w:val="en-US" w:eastAsia="en-US" w:bidi="en-US"/>
        </w:rPr>
        <w:t>•</w:t>
      </w:r>
      <w:r>
        <w:rPr>
          <w:color w:val="000000"/>
          <w:spacing w:val="0"/>
          <w:w w:val="100"/>
          <w:position w:val="0"/>
        </w:rPr>
        <w:t>逻辑结构设计；</w:t>
      </w:r>
    </w:p>
    <w:p>
      <w:pPr>
        <w:pStyle w:val="Style21"/>
        <w:keepNext w:val="0"/>
        <w:keepLines w:val="0"/>
        <w:widowControl w:val="0"/>
        <w:shd w:val="clear" w:color="auto" w:fill="auto"/>
        <w:bidi w:val="0"/>
        <w:spacing w:before="0" w:after="0" w:line="302" w:lineRule="exact"/>
        <w:ind w:left="0" w:right="0" w:firstLine="420"/>
        <w:jc w:val="left"/>
      </w:pPr>
      <w:r>
        <w:rPr>
          <w:color w:val="000000"/>
          <w:spacing w:val="0"/>
          <w:w w:val="100"/>
          <w:position w:val="0"/>
        </w:rPr>
        <w:t>・物理结构设计；</w:t>
      </w:r>
    </w:p>
    <w:p>
      <w:pPr>
        <w:pStyle w:val="Style21"/>
        <w:keepNext w:val="0"/>
        <w:keepLines w:val="0"/>
        <w:widowControl w:val="0"/>
        <w:shd w:val="clear" w:color="auto" w:fill="auto"/>
        <w:bidi w:val="0"/>
        <w:spacing w:before="0" w:after="0" w:line="302" w:lineRule="exact"/>
        <w:ind w:left="0" w:right="0" w:firstLine="420"/>
        <w:jc w:val="left"/>
      </w:pPr>
      <w:r>
        <w:rPr>
          <w:color w:val="000000"/>
          <w:spacing w:val="0"/>
          <w:w w:val="100"/>
          <w:position w:val="0"/>
        </w:rPr>
        <w:t>・数据库实施；</w:t>
      </w:r>
    </w:p>
    <w:p>
      <w:pPr>
        <w:pStyle w:val="Style21"/>
        <w:keepNext w:val="0"/>
        <w:keepLines w:val="0"/>
        <w:widowControl w:val="0"/>
        <w:shd w:val="clear" w:color="auto" w:fill="auto"/>
        <w:bidi w:val="0"/>
        <w:spacing w:before="0" w:after="0" w:line="302" w:lineRule="exact"/>
        <w:ind w:left="0" w:right="0" w:firstLine="420"/>
        <w:jc w:val="left"/>
      </w:pPr>
      <w:r>
        <w:rPr>
          <w:color w:val="000000"/>
          <w:spacing w:val="0"/>
          <w:w w:val="100"/>
          <w:position w:val="0"/>
          <w:lang w:val="en-US" w:eastAsia="en-US" w:bidi="en-US"/>
        </w:rPr>
        <w:t>•</w:t>
      </w:r>
      <w:r>
        <w:rPr>
          <w:color w:val="000000"/>
          <w:spacing w:val="0"/>
          <w:w w:val="100"/>
          <w:position w:val="0"/>
        </w:rPr>
        <w:t>数据库运行和维护。</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在数据库设计过程中，需求分析和概念结构设计可以独立于任何数据库管理系统进 行，逻辑结构设计和物理结构设计与选用的数据库管理系统密切相关。</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数据库设计开始之前，首先必须选定参加设计的人员，包括系统分析人员、数据库设 计人员、应用开发人员、数据库管理员和用户代表。系统分析和数据库设计人员是数据库 设计的核心人员，将自始至终参与数据库设计，其水平决定了数据库系统的质量。用户和 数据库管理员在数据库设计中也是举足轻重的，主要参加需求分析与数据库的运行和维护, 其积极参与（不仅仅是配合）不但能加速数据库设计，而且也是决定数据库设计质量的重 要因素。应用开发人员（包括程序员和操作员）分别负责编制程序和准备软硬件环境，他 们在系统实施阶段参与进来。</w:t>
      </w:r>
    </w:p>
    <w:p>
      <w:pPr>
        <w:pStyle w:val="Style21"/>
        <w:keepNext w:val="0"/>
        <w:keepLines w:val="0"/>
        <w:widowControl w:val="0"/>
        <w:shd w:val="clear" w:color="auto" w:fill="auto"/>
        <w:bidi w:val="0"/>
        <w:spacing w:before="0" w:after="60" w:line="314" w:lineRule="exact"/>
        <w:ind w:left="0" w:right="0" w:firstLine="440"/>
        <w:jc w:val="both"/>
      </w:pPr>
      <w:r>
        <w:rPr>
          <w:color w:val="000000"/>
          <w:spacing w:val="0"/>
          <w:w w:val="100"/>
          <w:position w:val="0"/>
        </w:rPr>
        <w:t>如果所设计的数据库应用系统比较复杂，还应该考虑是否需要使用数据库设计工具以 及选用何种工具，以提高数据库设计质量并减少设计工作量。</w:t>
      </w:r>
    </w:p>
    <w:p>
      <w:pPr>
        <w:pStyle w:val="Style21"/>
        <w:keepNext w:val="0"/>
        <w:keepLines w:val="0"/>
        <w:widowControl w:val="0"/>
        <w:numPr>
          <w:ilvl w:val="0"/>
          <w:numId w:val="349"/>
        </w:numPr>
        <w:shd w:val="clear" w:color="auto" w:fill="auto"/>
        <w:tabs>
          <w:tab w:pos="778" w:val="left"/>
        </w:tabs>
        <w:bidi w:val="0"/>
        <w:spacing w:before="0" w:after="0" w:line="298" w:lineRule="auto"/>
        <w:ind w:left="0" w:right="0" w:firstLine="440"/>
        <w:jc w:val="both"/>
      </w:pPr>
      <w:bookmarkStart w:id="1015" w:name="bookmark1015"/>
      <w:bookmarkEnd w:id="1015"/>
      <w:r>
        <w:rPr>
          <w:color w:val="000000"/>
          <w:spacing w:val="0"/>
          <w:w w:val="100"/>
          <w:position w:val="0"/>
        </w:rPr>
        <w:t>需求分析阶段</w:t>
      </w:r>
    </w:p>
    <w:p>
      <w:pPr>
        <w:pStyle w:val="Style21"/>
        <w:keepNext w:val="0"/>
        <w:keepLines w:val="0"/>
        <w:widowControl w:val="0"/>
        <w:shd w:val="clear" w:color="auto" w:fill="auto"/>
        <w:bidi w:val="0"/>
        <w:spacing w:before="0" w:after="60" w:line="314" w:lineRule="exact"/>
        <w:ind w:left="0" w:right="0" w:firstLine="440"/>
        <w:jc w:val="both"/>
      </w:pPr>
      <w:r>
        <w:rPr>
          <w:color w:val="000000"/>
          <w:spacing w:val="0"/>
          <w:w w:val="100"/>
          <w:position w:val="0"/>
        </w:rPr>
        <w:t>进行数据库设计首先必须准确了解与分析用户需求（包括数据与处理）。需求分析是 整个设计过程的基础，是最困难和最耗费时间的一步。作为</w:t>
      </w:r>
      <w:r>
        <w:rPr>
          <w:color w:val="000000"/>
          <w:spacing w:val="0"/>
          <w:w w:val="100"/>
          <w:position w:val="0"/>
          <w:lang w:val="zh-CN" w:eastAsia="zh-CN" w:bidi="zh-CN"/>
        </w:rPr>
        <w:t>“地</w:t>
      </w:r>
      <w:r>
        <w:rPr>
          <w:color w:val="000000"/>
          <w:spacing w:val="0"/>
          <w:w w:val="100"/>
          <w:position w:val="0"/>
        </w:rPr>
        <w:t>基”的需求分析是否做得 充分与准确，决定了在其上构建数据库</w:t>
      </w:r>
      <w:r>
        <w:rPr>
          <w:color w:val="000000"/>
          <w:spacing w:val="0"/>
          <w:w w:val="100"/>
          <w:position w:val="0"/>
          <w:lang w:val="zh-CN" w:eastAsia="zh-CN" w:bidi="zh-CN"/>
        </w:rPr>
        <w:t>“大</w:t>
      </w:r>
      <w:r>
        <w:rPr>
          <w:color w:val="000000"/>
          <w:spacing w:val="0"/>
          <w:w w:val="100"/>
          <w:position w:val="0"/>
        </w:rPr>
        <w:t>厦”的速度与质量。需求分析做得不好，可能 会导致整个数据库设计返工重做。</w:t>
      </w:r>
    </w:p>
    <w:p>
      <w:pPr>
        <w:pStyle w:val="Style21"/>
        <w:keepNext w:val="0"/>
        <w:keepLines w:val="0"/>
        <w:widowControl w:val="0"/>
        <w:numPr>
          <w:ilvl w:val="0"/>
          <w:numId w:val="349"/>
        </w:numPr>
        <w:shd w:val="clear" w:color="auto" w:fill="auto"/>
        <w:tabs>
          <w:tab w:pos="778" w:val="left"/>
        </w:tabs>
        <w:bidi w:val="0"/>
        <w:spacing w:before="0" w:after="0" w:line="298" w:lineRule="auto"/>
        <w:ind w:left="0" w:right="0" w:firstLine="440"/>
        <w:jc w:val="both"/>
      </w:pPr>
      <w:bookmarkStart w:id="1016" w:name="bookmark1016"/>
      <w:bookmarkEnd w:id="1016"/>
      <w:r>
        <w:rPr>
          <w:color w:val="000000"/>
          <w:spacing w:val="0"/>
          <w:w w:val="100"/>
          <w:position w:val="0"/>
        </w:rPr>
        <w:t>概念结构设计阶段</w:t>
      </w:r>
    </w:p>
    <w:p>
      <w:pPr>
        <w:pStyle w:val="Style21"/>
        <w:keepNext w:val="0"/>
        <w:keepLines w:val="0"/>
        <w:widowControl w:val="0"/>
        <w:shd w:val="clear" w:color="auto" w:fill="auto"/>
        <w:bidi w:val="0"/>
        <w:spacing w:before="0" w:after="60" w:line="314" w:lineRule="exact"/>
        <w:ind w:left="0" w:right="0" w:firstLine="440"/>
        <w:jc w:val="both"/>
      </w:pPr>
      <w:r>
        <w:rPr>
          <w:color w:val="000000"/>
          <w:spacing w:val="0"/>
          <w:w w:val="100"/>
          <w:position w:val="0"/>
        </w:rPr>
        <w:t>概念结构设计是整个数据库设计的关键，它通过对用户需求进行综合、归纳与抽象， 形成一个独立于具体数据库管理系统的概念模型。</w:t>
      </w:r>
    </w:p>
    <w:p>
      <w:pPr>
        <w:pStyle w:val="Style21"/>
        <w:keepNext w:val="0"/>
        <w:keepLines w:val="0"/>
        <w:widowControl w:val="0"/>
        <w:numPr>
          <w:ilvl w:val="0"/>
          <w:numId w:val="349"/>
        </w:numPr>
        <w:shd w:val="clear" w:color="auto" w:fill="auto"/>
        <w:tabs>
          <w:tab w:pos="778" w:val="left"/>
        </w:tabs>
        <w:bidi w:val="0"/>
        <w:spacing w:before="0" w:after="0" w:line="298" w:lineRule="auto"/>
        <w:ind w:left="0" w:right="0" w:firstLine="440"/>
        <w:jc w:val="both"/>
      </w:pPr>
      <w:bookmarkStart w:id="1017" w:name="bookmark1017"/>
      <w:bookmarkEnd w:id="1017"/>
      <w:r>
        <w:rPr>
          <w:color w:val="000000"/>
          <w:spacing w:val="0"/>
          <w:w w:val="100"/>
          <w:position w:val="0"/>
        </w:rPr>
        <w:t>逻辑结构设计阶段</w:t>
      </w:r>
    </w:p>
    <w:p>
      <w:pPr>
        <w:pStyle w:val="Style21"/>
        <w:keepNext w:val="0"/>
        <w:keepLines w:val="0"/>
        <w:widowControl w:val="0"/>
        <w:shd w:val="clear" w:color="auto" w:fill="auto"/>
        <w:bidi w:val="0"/>
        <w:spacing w:before="0" w:after="60" w:line="314" w:lineRule="exact"/>
        <w:ind w:left="0" w:right="0" w:firstLine="440"/>
        <w:jc w:val="both"/>
      </w:pPr>
      <w:r>
        <w:rPr>
          <w:color w:val="000000"/>
          <w:spacing w:val="0"/>
          <w:w w:val="100"/>
          <w:position w:val="0"/>
        </w:rPr>
        <w:t>逻辑结构设计是将概念结构转换为某个数据库管理系统所支持的数据模型，并对其进 行优化。</w:t>
      </w:r>
    </w:p>
    <w:p>
      <w:pPr>
        <w:pStyle w:val="Style21"/>
        <w:keepNext w:val="0"/>
        <w:keepLines w:val="0"/>
        <w:widowControl w:val="0"/>
        <w:numPr>
          <w:ilvl w:val="0"/>
          <w:numId w:val="349"/>
        </w:numPr>
        <w:shd w:val="clear" w:color="auto" w:fill="auto"/>
        <w:tabs>
          <w:tab w:pos="778" w:val="left"/>
        </w:tabs>
        <w:bidi w:val="0"/>
        <w:spacing w:before="0" w:after="0" w:line="298" w:lineRule="auto"/>
        <w:ind w:left="0" w:right="0" w:firstLine="440"/>
        <w:jc w:val="both"/>
      </w:pPr>
      <w:bookmarkStart w:id="1018" w:name="bookmark1018"/>
      <w:bookmarkEnd w:id="1018"/>
      <w:r>
        <w:rPr>
          <w:color w:val="000000"/>
          <w:spacing w:val="0"/>
          <w:w w:val="100"/>
          <w:position w:val="0"/>
        </w:rPr>
        <w:t>物理结构设计阶段</w:t>
      </w:r>
    </w:p>
    <w:p>
      <w:pPr>
        <w:pStyle w:val="Style21"/>
        <w:keepNext w:val="0"/>
        <w:keepLines w:val="0"/>
        <w:widowControl w:val="0"/>
        <w:shd w:val="clear" w:color="auto" w:fill="auto"/>
        <w:bidi w:val="0"/>
        <w:spacing w:before="0" w:after="60" w:line="314" w:lineRule="exact"/>
        <w:ind w:left="0" w:right="0" w:firstLine="440"/>
        <w:jc w:val="both"/>
      </w:pPr>
      <w:r>
        <w:rPr>
          <w:color w:val="000000"/>
          <w:spacing w:val="0"/>
          <w:w w:val="100"/>
          <w:position w:val="0"/>
        </w:rPr>
        <w:t>物理结构设计是为逻辑数据模型选取一个最适合应用环境的物理结构（包括存储结构 和存取方法）。</w:t>
      </w:r>
    </w:p>
    <w:p>
      <w:pPr>
        <w:pStyle w:val="Style21"/>
        <w:keepNext w:val="0"/>
        <w:keepLines w:val="0"/>
        <w:widowControl w:val="0"/>
        <w:numPr>
          <w:ilvl w:val="0"/>
          <w:numId w:val="349"/>
        </w:numPr>
        <w:shd w:val="clear" w:color="auto" w:fill="auto"/>
        <w:tabs>
          <w:tab w:pos="778" w:val="left"/>
        </w:tabs>
        <w:bidi w:val="0"/>
        <w:spacing w:before="0" w:after="0" w:line="298" w:lineRule="auto"/>
        <w:ind w:left="0" w:right="0" w:firstLine="440"/>
        <w:jc w:val="both"/>
      </w:pPr>
      <w:bookmarkStart w:id="1019" w:name="bookmark1019"/>
      <w:bookmarkEnd w:id="1019"/>
      <w:r>
        <w:rPr>
          <w:color w:val="000000"/>
          <w:spacing w:val="0"/>
          <w:w w:val="100"/>
          <w:position w:val="0"/>
        </w:rPr>
        <w:t>数据库实施阶段</w:t>
      </w:r>
    </w:p>
    <w:p>
      <w:pPr>
        <w:pStyle w:val="Style21"/>
        <w:keepNext w:val="0"/>
        <w:keepLines w:val="0"/>
        <w:widowControl w:val="0"/>
        <w:shd w:val="clear" w:color="auto" w:fill="auto"/>
        <w:bidi w:val="0"/>
        <w:spacing w:before="0" w:after="60" w:line="314" w:lineRule="exact"/>
        <w:ind w:left="0" w:right="0" w:firstLine="440"/>
        <w:jc w:val="both"/>
      </w:pPr>
      <w:r>
        <w:rPr>
          <w:color w:val="000000"/>
          <w:spacing w:val="0"/>
          <w:w w:val="100"/>
          <w:position w:val="0"/>
        </w:rPr>
        <w:t>在数据库实施阶段，设计人员运用数据库管理系统提供的数据库语言及其宿主语言， 根据逻辑设计和物理设计的结果建立数据库，编写与调试应用程序，组织数据入库，并进 行试运行。</w:t>
      </w:r>
    </w:p>
    <w:p>
      <w:pPr>
        <w:pStyle w:val="Style21"/>
        <w:keepNext w:val="0"/>
        <w:keepLines w:val="0"/>
        <w:widowControl w:val="0"/>
        <w:numPr>
          <w:ilvl w:val="0"/>
          <w:numId w:val="349"/>
        </w:numPr>
        <w:shd w:val="clear" w:color="auto" w:fill="auto"/>
        <w:tabs>
          <w:tab w:pos="778" w:val="left"/>
        </w:tabs>
        <w:bidi w:val="0"/>
        <w:spacing w:before="0" w:after="0" w:line="298" w:lineRule="auto"/>
        <w:ind w:left="0" w:right="0" w:firstLine="440"/>
        <w:jc w:val="both"/>
      </w:pPr>
      <w:bookmarkStart w:id="1020" w:name="bookmark1020"/>
      <w:bookmarkEnd w:id="1020"/>
      <w:r>
        <w:rPr>
          <w:color w:val="000000"/>
          <w:spacing w:val="0"/>
          <w:w w:val="100"/>
          <w:position w:val="0"/>
        </w:rPr>
        <w:t>数据库运行和维护阶段</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数据库应用系统经过试运行后即可投入正式运行。在数据库系统运行过程中必须不断 地对其进行评估、调整与修改。</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设计一个完善的数据库应用系统是不可能一蹴而就的，它往往是上述6个阶段的不断 反复。</w:t>
      </w:r>
    </w:p>
    <w:p>
      <w:pPr>
        <w:pStyle w:val="Style21"/>
        <w:keepNext w:val="0"/>
        <w:keepLines w:val="0"/>
        <w:widowControl w:val="0"/>
        <w:shd w:val="clear" w:color="auto" w:fill="auto"/>
        <w:bidi w:val="0"/>
        <w:spacing w:before="0" w:after="180" w:line="314" w:lineRule="exact"/>
        <w:ind w:left="0" w:right="0" w:firstLine="440"/>
        <w:jc w:val="both"/>
      </w:pPr>
      <w:r>
        <w:rPr>
          <w:color w:val="000000"/>
          <w:spacing w:val="0"/>
          <w:w w:val="100"/>
          <w:position w:val="0"/>
        </w:rPr>
        <w:t>需要指岀的是，这个设计步骤既是数据库设计的过程，也包括了数据库应用系统的设 计过程。在设计过程中把数据库的设计和对数据库中数据处理的设计紧密结合起来，将这</w:t>
        <w:br w:type="page"/>
      </w:r>
      <w:r>
        <w:rPr>
          <w:color w:val="000000"/>
          <w:spacing w:val="0"/>
          <w:w w:val="100"/>
          <w:position w:val="0"/>
        </w:rPr>
        <w:t>两个方面的需求分析、抽象、设计、实现在各个阶段同时进行，相互参照，相互补充，以 完善两方面的设计。事实上，如果不了解应用环境对数据的处理要求，或没有考虑如何去 实现这些处理要求，是不可能设计一个良好的数据库结构的。有关处理特性的设计描述， 包括设计原理、釆用的设计方法及工具等在软件工程和信息系统设计的课程中有详细介绍, 这里不再讨论。图</w:t>
      </w:r>
      <w:r>
        <w:rPr>
          <w:color w:val="000000"/>
          <w:spacing w:val="0"/>
          <w:w w:val="100"/>
          <w:position w:val="0"/>
          <w:lang w:val="en-US" w:eastAsia="en-US" w:bidi="en-US"/>
        </w:rPr>
        <w:t>7.3</w:t>
      </w:r>
      <w:r>
        <w:rPr>
          <w:color w:val="000000"/>
          <w:spacing w:val="0"/>
          <w:w w:val="100"/>
          <w:position w:val="0"/>
        </w:rPr>
        <w:t>概括地给出了设计过程各个阶段关于数据特性的设计描述。</w:t>
      </w:r>
    </w:p>
    <w:p>
      <w:pPr>
        <w:widowControl w:val="0"/>
        <w:jc w:val="center"/>
        <w:rPr>
          <w:sz w:val="2"/>
          <w:szCs w:val="2"/>
        </w:rPr>
      </w:pPr>
      <w:r>
        <w:drawing>
          <wp:inline>
            <wp:extent cx="4004945" cy="3724910"/>
            <wp:docPr id="845" name="Picutre 845"/>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313"/>
                    <a:stretch/>
                  </pic:blipFill>
                  <pic:spPr>
                    <a:xfrm>
                      <a:ext cx="4004945" cy="372491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7.3</w:t>
      </w:r>
      <w:r>
        <w:rPr>
          <w:color w:val="000000"/>
          <w:spacing w:val="0"/>
          <w:w w:val="100"/>
          <w:position w:val="0"/>
        </w:rPr>
        <w:t>数据库没计各个阶段的数据设计描述</w:t>
      </w:r>
    </w:p>
    <w:p>
      <w:pPr>
        <w:widowControl w:val="0"/>
        <w:spacing w:after="239" w:line="1" w:lineRule="exact"/>
      </w:pPr>
    </w:p>
    <w:p>
      <w:pPr>
        <w:pStyle w:val="Style67"/>
        <w:keepNext/>
        <w:keepLines/>
        <w:widowControl w:val="0"/>
        <w:shd w:val="clear" w:color="auto" w:fill="auto"/>
        <w:bidi w:val="0"/>
        <w:spacing w:before="0" w:after="120" w:line="240" w:lineRule="auto"/>
        <w:ind w:left="0" w:right="0" w:firstLine="0"/>
        <w:jc w:val="left"/>
      </w:pPr>
      <w:bookmarkStart w:id="1021" w:name="bookmark1021"/>
      <w:bookmarkStart w:id="1022" w:name="bookmark1022"/>
      <w:bookmarkStart w:id="1023" w:name="bookmark1023"/>
      <w:r>
        <w:rPr>
          <w:rFonts w:ascii="Times New Roman" w:eastAsia="Times New Roman" w:hAnsi="Times New Roman" w:cs="Times New Roman"/>
          <w:b/>
          <w:bCs/>
          <w:color w:val="000000"/>
          <w:spacing w:val="0"/>
          <w:w w:val="100"/>
          <w:position w:val="0"/>
          <w:sz w:val="24"/>
          <w:szCs w:val="24"/>
          <w:lang w:val="en-US" w:eastAsia="en-US" w:bidi="en-US"/>
        </w:rPr>
        <w:t>7.1.4</w:t>
      </w:r>
      <w:r>
        <w:rPr>
          <w:color w:val="000000"/>
          <w:spacing w:val="0"/>
          <w:w w:val="100"/>
          <w:position w:val="0"/>
          <w:sz w:val="24"/>
          <w:szCs w:val="24"/>
        </w:rPr>
        <w:t>数据库设计过程中的各级模式</w:t>
      </w:r>
      <w:bookmarkEnd w:id="1021"/>
      <w:bookmarkEnd w:id="1022"/>
      <w:bookmarkEnd w:id="1023"/>
    </w:p>
    <w:p>
      <w:pPr>
        <w:pStyle w:val="Style21"/>
        <w:keepNext w:val="0"/>
        <w:keepLines w:val="0"/>
        <w:widowControl w:val="0"/>
        <w:shd w:val="clear" w:color="auto" w:fill="auto"/>
        <w:bidi w:val="0"/>
        <w:spacing w:before="0" w:after="180" w:line="313" w:lineRule="exact"/>
        <w:ind w:left="0" w:right="0" w:firstLine="440"/>
        <w:jc w:val="both"/>
        <w:sectPr>
          <w:headerReference w:type="default" r:id="rId315"/>
          <w:headerReference w:type="even" r:id="rId316"/>
          <w:footnotePr>
            <w:pos w:val="pageBottom"/>
            <w:numFmt w:val="decimal"/>
            <w:numRestart w:val="continuous"/>
          </w:footnotePr>
          <w:pgSz w:w="9890" w:h="13057"/>
          <w:pgMar w:top="1277" w:right="665" w:bottom="1109" w:left="844" w:header="0" w:footer="3" w:gutter="0"/>
          <w:pgNumType w:start="206"/>
          <w:cols w:space="720"/>
          <w:noEndnote/>
          <w:rtlGutter w:val="0"/>
          <w:docGrid w:linePitch="360"/>
        </w:sectPr>
      </w:pPr>
      <w:r>
        <w:rPr>
          <w:color w:val="000000"/>
          <w:spacing w:val="0"/>
          <w:w w:val="100"/>
          <w:position w:val="0"/>
        </w:rPr>
        <w:t>按照</w:t>
      </w:r>
      <w:r>
        <w:rPr>
          <w:color w:val="000000"/>
          <w:spacing w:val="0"/>
          <w:w w:val="100"/>
          <w:position w:val="0"/>
          <w:lang w:val="en-US" w:eastAsia="en-US" w:bidi="en-US"/>
        </w:rPr>
        <w:t>7.1.3</w:t>
      </w:r>
      <w:r>
        <w:rPr>
          <w:color w:val="000000"/>
          <w:spacing w:val="0"/>
          <w:w w:val="100"/>
          <w:position w:val="0"/>
        </w:rPr>
        <w:t>小节的设计过程，数据库设计的不同阶段形成数据库的各级模式，如图</w:t>
      </w:r>
      <w:r>
        <w:rPr>
          <w:color w:val="000000"/>
          <w:spacing w:val="0"/>
          <w:w w:val="100"/>
          <w:position w:val="0"/>
          <w:lang w:val="en-US" w:eastAsia="en-US" w:bidi="en-US"/>
        </w:rPr>
        <w:t xml:space="preserve">7.4 </w:t>
      </w:r>
      <w:r>
        <w:rPr>
          <w:color w:val="000000"/>
          <w:spacing w:val="0"/>
          <w:w w:val="100"/>
          <w:position w:val="0"/>
        </w:rPr>
        <w:t>所示。在需求分析阶段综合各个用户的应用需求；在概念结构设计阶段形成独立于机器特 点、独立于各个关系数据库管理系统产品的概念模式，在本篇中就是</w:t>
      </w:r>
      <w:r>
        <w:rPr>
          <w:color w:val="000000"/>
          <w:spacing w:val="0"/>
          <w:w w:val="100"/>
          <w:position w:val="0"/>
          <w:lang w:val="en-US" w:eastAsia="en-US" w:bidi="en-US"/>
        </w:rPr>
        <w:t>E-R</w:t>
      </w:r>
      <w:r>
        <w:rPr>
          <w:color w:val="000000"/>
          <w:spacing w:val="0"/>
          <w:w w:val="100"/>
          <w:position w:val="0"/>
        </w:rPr>
        <w:t>图；在逻辑结构 设计阶段将</w:t>
      </w:r>
      <w:r>
        <w:rPr>
          <w:color w:val="000000"/>
          <w:spacing w:val="0"/>
          <w:w w:val="100"/>
          <w:position w:val="0"/>
          <w:lang w:val="en-US" w:eastAsia="en-US" w:bidi="en-US"/>
        </w:rPr>
        <w:t>E-R</w:t>
      </w:r>
      <w:r>
        <w:rPr>
          <w:color w:val="000000"/>
          <w:spacing w:val="0"/>
          <w:w w:val="100"/>
          <w:position w:val="0"/>
        </w:rPr>
        <w:t>图转换成具体的数据库产品支持的数据模型，如关系模型，形成数据库逻 辑模式，然后根据用户处理的要求、安全性的考虑，在基本表的基础上再建立必要的视图， 形成数据的外模式；在物理结构设计阶段，根据关系数据库管理系统的特点和处理的需要</w:t>
      </w:r>
    </w:p>
    <w:p>
      <w:pPr>
        <w:widowControl w:val="0"/>
        <w:spacing w:line="1" w:lineRule="exact"/>
      </w:pPr>
      <w:r>
        <w:drawing>
          <wp:anchor distT="0" distB="765175" distL="27305" distR="0" simplePos="0" relativeHeight="125829564" behindDoc="0" locked="0" layoutInCell="1" allowOverlap="1">
            <wp:simplePos x="0" y="0"/>
            <wp:positionH relativeFrom="page">
              <wp:posOffset>1595755</wp:posOffset>
            </wp:positionH>
            <wp:positionV relativeFrom="paragraph">
              <wp:posOffset>0</wp:posOffset>
            </wp:positionV>
            <wp:extent cx="3188335" cy="1432560"/>
            <wp:wrapTopAndBottom/>
            <wp:docPr id="851" name="Shape 851"/>
            <a:graphic xmlns:a="http://schemas.openxmlformats.org/drawingml/2006/main">
              <a:graphicData uri="http://schemas.openxmlformats.org/drawingml/2006/picture">
                <pic:pic xmlns:pic="http://schemas.openxmlformats.org/drawingml/2006/picture">
                  <pic:nvPicPr>
                    <pic:cNvPr id="852" name="Picture box 852"/>
                    <pic:cNvPicPr/>
                  </pic:nvPicPr>
                  <pic:blipFill>
                    <a:blip r:embed="rId317"/>
                    <a:stretch/>
                  </pic:blipFill>
                  <pic:spPr>
                    <a:xfrm>
                      <a:ext cx="3188335" cy="1432560"/>
                    </a:xfrm>
                    <a:prstGeom prst="rect"/>
                  </pic:spPr>
                </pic:pic>
              </a:graphicData>
            </a:graphic>
          </wp:anchor>
        </w:drawing>
      </w:r>
      <w:r>
        <mc:AlternateContent>
          <mc:Choice Requires="wps">
            <w:drawing>
              <wp:anchor distT="0" distB="0" distL="0" distR="0" simplePos="0" relativeHeight="503316600" behindDoc="0" locked="0" layoutInCell="1" allowOverlap="1">
                <wp:simplePos x="0" y="0"/>
                <wp:positionH relativeFrom="page">
                  <wp:posOffset>2071370</wp:posOffset>
                </wp:positionH>
                <wp:positionV relativeFrom="paragraph">
                  <wp:posOffset>1438910</wp:posOffset>
                </wp:positionV>
                <wp:extent cx="231775" cy="130810"/>
                <wp:wrapNone/>
                <wp:docPr id="853" name="Shape 853"/>
                <a:graphic xmlns:a="http://schemas.openxmlformats.org/drawingml/2006/main">
                  <a:graphicData uri="http://schemas.microsoft.com/office/word/2010/wordprocessingShape">
                    <wps:wsp>
                      <wps:cNvSpPr txBox="1"/>
                      <wps:spPr>
                        <a:xfrm>
                          <a:ext cx="231775"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综合</w:t>
                            </w:r>
                          </w:p>
                        </w:txbxContent>
                      </wps:txbx>
                      <wps:bodyPr lIns="0" tIns="0" rIns="0" bIns="0">
                        <a:noAutoFit/>
                      </wps:bodyPr>
                    </wps:wsp>
                  </a:graphicData>
                </a:graphic>
              </wp:anchor>
            </w:drawing>
          </mc:Choice>
          <mc:Fallback>
            <w:pict>
              <v:shape id="_x0000_s1879" type="#_x0000_t202" style="position:absolute;margin-left:163.09999999999999pt;margin-top:113.3pt;width:18.25pt;height:10.300000000000001pt;z-index:25165784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综合</w:t>
                      </w:r>
                    </w:p>
                  </w:txbxContent>
                </v:textbox>
                <w10:wrap anchorx="page"/>
              </v:shape>
            </w:pict>
          </mc:Fallback>
        </mc:AlternateContent>
      </w:r>
      <w:r>
        <mc:AlternateContent>
          <mc:Choice Requires="wps">
            <w:drawing>
              <wp:anchor distT="0" distB="0" distL="0" distR="0" simplePos="0" relativeHeight="503316602" behindDoc="0" locked="0" layoutInCell="1" allowOverlap="1">
                <wp:simplePos x="0" y="0"/>
                <wp:positionH relativeFrom="page">
                  <wp:posOffset>1568450</wp:posOffset>
                </wp:positionH>
                <wp:positionV relativeFrom="paragraph">
                  <wp:posOffset>1618615</wp:posOffset>
                </wp:positionV>
                <wp:extent cx="643255" cy="130810"/>
                <wp:wrapNone/>
                <wp:docPr id="855" name="Shape 855"/>
                <a:graphic xmlns:a="http://schemas.openxmlformats.org/drawingml/2006/main">
                  <a:graphicData uri="http://schemas.microsoft.com/office/word/2010/wordprocessingShape">
                    <wps:wsp>
                      <wps:cNvSpPr txBox="1"/>
                      <wps:spPr>
                        <a:xfrm>
                          <a:ext cx="643255"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需求分析阶段</w:t>
                            </w:r>
                          </w:p>
                        </w:txbxContent>
                      </wps:txbx>
                      <wps:bodyPr lIns="0" tIns="0" rIns="0" bIns="0">
                        <a:noAutoFit/>
                      </wps:bodyPr>
                    </wps:wsp>
                  </a:graphicData>
                </a:graphic>
              </wp:anchor>
            </w:drawing>
          </mc:Choice>
          <mc:Fallback>
            <w:pict>
              <v:shape id="_x0000_s1881" type="#_x0000_t202" style="position:absolute;margin-left:123.5pt;margin-top:127.45pt;width:50.649999999999999pt;height:10.300000000000001pt;z-index:25165784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需求分析阶段</w:t>
                      </w:r>
                    </w:p>
                  </w:txbxContent>
                </v:textbox>
                <w10:wrap anchorx="page"/>
              </v:shape>
            </w:pict>
          </mc:Fallback>
        </mc:AlternateContent>
      </w:r>
      <w:r>
        <mc:AlternateContent>
          <mc:Choice Requires="wps">
            <w:drawing>
              <wp:anchor distT="0" distB="0" distL="0" distR="0" simplePos="0" relativeHeight="503316604" behindDoc="0" locked="0" layoutInCell="1" allowOverlap="1">
                <wp:simplePos x="0" y="0"/>
                <wp:positionH relativeFrom="page">
                  <wp:posOffset>2403475</wp:posOffset>
                </wp:positionH>
                <wp:positionV relativeFrom="paragraph">
                  <wp:posOffset>1612265</wp:posOffset>
                </wp:positionV>
                <wp:extent cx="433070" cy="255905"/>
                <wp:wrapNone/>
                <wp:docPr id="857" name="Shape 857"/>
                <a:graphic xmlns:a="http://schemas.openxmlformats.org/drawingml/2006/main">
                  <a:graphicData uri="http://schemas.microsoft.com/office/word/2010/wordprocessingShape">
                    <wps:wsp>
                      <wps:cNvSpPr txBox="1"/>
                      <wps:spPr>
                        <a:xfrm>
                          <a:ext cx="433070" cy="255905"/>
                        </a:xfrm>
                        <a:prstGeom prst="rect"/>
                        <a:noFill/>
                      </wps:spPr>
                      <wps:txbx>
                        <w:txbxContent>
                          <w:p>
                            <w:pPr>
                              <w:pStyle w:val="Style75"/>
                              <w:keepNext w:val="0"/>
                              <w:keepLines w:val="0"/>
                              <w:widowControl w:val="0"/>
                              <w:shd w:val="clear" w:color="auto" w:fill="auto"/>
                              <w:bidi w:val="0"/>
                              <w:spacing w:before="0" w:after="0" w:line="192" w:lineRule="exact"/>
                              <w:ind w:left="0" w:right="0" w:firstLine="0"/>
                              <w:jc w:val="left"/>
                              <w:rPr>
                                <w:sz w:val="14"/>
                                <w:szCs w:val="14"/>
                              </w:rPr>
                            </w:pPr>
                            <w:r>
                              <w:rPr>
                                <w:color w:val="000000"/>
                                <w:spacing w:val="0"/>
                                <w:w w:val="100"/>
                                <w:position w:val="0"/>
                                <w:sz w:val="14"/>
                                <w:szCs w:val="14"/>
                              </w:rPr>
                              <w:t>概念结构 设计阶段</w:t>
                            </w:r>
                          </w:p>
                        </w:txbxContent>
                      </wps:txbx>
                      <wps:bodyPr lIns="0" tIns="0" rIns="0" bIns="0">
                        <a:noAutoFit/>
                      </wps:bodyPr>
                    </wps:wsp>
                  </a:graphicData>
                </a:graphic>
              </wp:anchor>
            </w:drawing>
          </mc:Choice>
          <mc:Fallback>
            <w:pict>
              <v:shape id="_x0000_s1883" type="#_x0000_t202" style="position:absolute;margin-left:189.25pt;margin-top:126.95pt;width:34.100000000000001pt;height:20.150000000000002pt;z-index:25165785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92" w:lineRule="exact"/>
                        <w:ind w:left="0" w:right="0" w:firstLine="0"/>
                        <w:jc w:val="left"/>
                        <w:rPr>
                          <w:sz w:val="14"/>
                          <w:szCs w:val="14"/>
                        </w:rPr>
                      </w:pPr>
                      <w:r>
                        <w:rPr>
                          <w:color w:val="000000"/>
                          <w:spacing w:val="0"/>
                          <w:w w:val="100"/>
                          <w:position w:val="0"/>
                          <w:sz w:val="14"/>
                          <w:szCs w:val="14"/>
                        </w:rPr>
                        <w:t>概念结构 设计阶段</w:t>
                      </w:r>
                    </w:p>
                  </w:txbxContent>
                </v:textbox>
                <w10:wrap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4274820</wp:posOffset>
                </wp:positionH>
                <wp:positionV relativeFrom="paragraph">
                  <wp:posOffset>1612265</wp:posOffset>
                </wp:positionV>
                <wp:extent cx="438785" cy="250190"/>
                <wp:wrapNone/>
                <wp:docPr id="859" name="Shape 859"/>
                <a:graphic xmlns:a="http://schemas.openxmlformats.org/drawingml/2006/main">
                  <a:graphicData uri="http://schemas.microsoft.com/office/word/2010/wordprocessingShape">
                    <wps:wsp>
                      <wps:cNvSpPr txBox="1"/>
                      <wps:spPr>
                        <a:xfrm>
                          <a:ext cx="438785" cy="250190"/>
                        </a:xfrm>
                        <a:prstGeom prst="rect"/>
                        <a:noFill/>
                      </wps:spPr>
                      <wps:txbx>
                        <w:txbxContent>
                          <w:p>
                            <w:pPr>
                              <w:pStyle w:val="Style75"/>
                              <w:keepNext w:val="0"/>
                              <w:keepLines w:val="0"/>
                              <w:widowControl w:val="0"/>
                              <w:shd w:val="clear" w:color="auto" w:fill="auto"/>
                              <w:bidi w:val="0"/>
                              <w:spacing w:before="0" w:after="0" w:line="187" w:lineRule="exact"/>
                              <w:ind w:left="0" w:right="0" w:firstLine="0"/>
                              <w:jc w:val="left"/>
                              <w:rPr>
                                <w:sz w:val="14"/>
                                <w:szCs w:val="14"/>
                              </w:rPr>
                            </w:pPr>
                            <w:r>
                              <w:rPr>
                                <w:color w:val="000000"/>
                                <w:spacing w:val="0"/>
                                <w:w w:val="100"/>
                                <w:position w:val="0"/>
                                <w:sz w:val="14"/>
                                <w:szCs w:val="14"/>
                              </w:rPr>
                              <w:t>物理结构 设计阶段</w:t>
                            </w:r>
                          </w:p>
                        </w:txbxContent>
                      </wps:txbx>
                      <wps:bodyPr lIns="0" tIns="0" rIns="0" bIns="0">
                        <a:noAutoFit/>
                      </wps:bodyPr>
                    </wps:wsp>
                  </a:graphicData>
                </a:graphic>
              </wp:anchor>
            </w:drawing>
          </mc:Choice>
          <mc:Fallback>
            <w:pict>
              <v:shape id="_x0000_s1885" type="#_x0000_t202" style="position:absolute;margin-left:336.60000000000002pt;margin-top:126.95pt;width:34.550000000000004pt;height:19.699999999999999pt;z-index:25165785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87" w:lineRule="exact"/>
                        <w:ind w:left="0" w:right="0" w:firstLine="0"/>
                        <w:jc w:val="left"/>
                        <w:rPr>
                          <w:sz w:val="14"/>
                          <w:szCs w:val="14"/>
                        </w:rPr>
                      </w:pPr>
                      <w:r>
                        <w:rPr>
                          <w:color w:val="000000"/>
                          <w:spacing w:val="0"/>
                          <w:w w:val="100"/>
                          <w:position w:val="0"/>
                          <w:sz w:val="14"/>
                          <w:szCs w:val="14"/>
                        </w:rPr>
                        <w:t>物理结构 设计阶段</w:t>
                      </w:r>
                    </w:p>
                  </w:txbxContent>
                </v:textbox>
                <w10:wrap anchorx="page"/>
              </v:shape>
            </w:pict>
          </mc:Fallback>
        </mc:AlternateContent>
      </w:r>
      <w:r>
        <mc:AlternateContent>
          <mc:Choice Requires="wps">
            <w:drawing>
              <wp:anchor distT="0" distB="0" distL="0" distR="0" simplePos="0" relativeHeight="503316608" behindDoc="0" locked="0" layoutInCell="1" allowOverlap="1">
                <wp:simplePos x="0" y="0"/>
                <wp:positionH relativeFrom="page">
                  <wp:posOffset>3275330</wp:posOffset>
                </wp:positionH>
                <wp:positionV relativeFrom="paragraph">
                  <wp:posOffset>1609090</wp:posOffset>
                </wp:positionV>
                <wp:extent cx="640080" cy="255905"/>
                <wp:wrapNone/>
                <wp:docPr id="861" name="Shape 861"/>
                <a:graphic xmlns:a="http://schemas.openxmlformats.org/drawingml/2006/main">
                  <a:graphicData uri="http://schemas.microsoft.com/office/word/2010/wordprocessingShape">
                    <wps:wsp>
                      <wps:cNvSpPr txBox="1"/>
                      <wps:spPr>
                        <a:xfrm>
                          <a:ext cx="640080" cy="255905"/>
                        </a:xfrm>
                        <a:prstGeom prst="rect"/>
                        <a:noFill/>
                      </wps:spPr>
                      <wps:txbx>
                        <w:txbxContent>
                          <w:p>
                            <w:pPr>
                              <w:pStyle w:val="Style75"/>
                              <w:keepNext w:val="0"/>
                              <w:keepLines w:val="0"/>
                              <w:widowControl w:val="0"/>
                              <w:shd w:val="clear" w:color="auto" w:fill="auto"/>
                              <w:bidi w:val="0"/>
                              <w:spacing w:before="0" w:after="0" w:line="192" w:lineRule="exact"/>
                              <w:ind w:left="0" w:right="0" w:firstLine="0"/>
                              <w:jc w:val="center"/>
                              <w:rPr>
                                <w:sz w:val="14"/>
                                <w:szCs w:val="14"/>
                              </w:rPr>
                            </w:pPr>
                            <w:r>
                              <w:rPr>
                                <w:color w:val="000000"/>
                                <w:spacing w:val="0"/>
                                <w:w w:val="100"/>
                                <w:position w:val="0"/>
                                <w:sz w:val="14"/>
                                <w:szCs w:val="14"/>
                              </w:rPr>
                              <w:t>逻辑结构设计 阶段</w:t>
                            </w:r>
                          </w:p>
                        </w:txbxContent>
                      </wps:txbx>
                      <wps:bodyPr lIns="0" tIns="0" rIns="0" bIns="0">
                        <a:noAutoFit/>
                      </wps:bodyPr>
                    </wps:wsp>
                  </a:graphicData>
                </a:graphic>
              </wp:anchor>
            </w:drawing>
          </mc:Choice>
          <mc:Fallback>
            <w:pict>
              <v:shape id="_x0000_s1887" type="#_x0000_t202" style="position:absolute;margin-left:257.89999999999998pt;margin-top:126.7pt;width:50.399999999999999pt;height:20.150000000000002pt;z-index:25165785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92" w:lineRule="exact"/>
                        <w:ind w:left="0" w:right="0" w:firstLine="0"/>
                        <w:jc w:val="center"/>
                        <w:rPr>
                          <w:sz w:val="14"/>
                          <w:szCs w:val="14"/>
                        </w:rPr>
                      </w:pPr>
                      <w:r>
                        <w:rPr>
                          <w:color w:val="000000"/>
                          <w:spacing w:val="0"/>
                          <w:w w:val="100"/>
                          <w:position w:val="0"/>
                          <w:sz w:val="14"/>
                          <w:szCs w:val="14"/>
                        </w:rPr>
                        <w:t>逻辑结构设计 阶段</w:t>
                      </w:r>
                    </w:p>
                  </w:txbxContent>
                </v:textbox>
                <w10:wrap anchorx="page"/>
              </v:shape>
            </w:pict>
          </mc:Fallback>
        </mc:AlternateContent>
      </w:r>
      <w:r>
        <mc:AlternateContent>
          <mc:Choice Requires="wps">
            <w:drawing>
              <wp:anchor distT="1959610" distB="76200" distL="0" distR="0" simplePos="0" relativeHeight="125829565" behindDoc="0" locked="0" layoutInCell="1" allowOverlap="1">
                <wp:simplePos x="0" y="0"/>
                <wp:positionH relativeFrom="page">
                  <wp:posOffset>2519680</wp:posOffset>
                </wp:positionH>
                <wp:positionV relativeFrom="paragraph">
                  <wp:posOffset>1959610</wp:posOffset>
                </wp:positionV>
                <wp:extent cx="311150" cy="158750"/>
                <wp:wrapTopAndBottom/>
                <wp:docPr id="863" name="Shape 863"/>
                <a:graphic xmlns:a="http://schemas.openxmlformats.org/drawingml/2006/main">
                  <a:graphicData uri="http://schemas.microsoft.com/office/word/2010/wordprocessingShape">
                    <wps:wsp>
                      <wps:cNvSpPr txBox="1"/>
                      <wps:spPr>
                        <a:xfrm>
                          <a:ext cx="311150" cy="15875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rFonts w:ascii="SimSun" w:eastAsia="SimSun" w:hAnsi="SimSun" w:cs="SimSun"/>
                                <w:b w:val="0"/>
                                <w:bCs w:val="0"/>
                                <w:color w:val="000000"/>
                                <w:spacing w:val="0"/>
                                <w:w w:val="100"/>
                                <w:position w:val="0"/>
                                <w:sz w:val="18"/>
                                <w:szCs w:val="18"/>
                                <w:lang w:val="zh-TW" w:eastAsia="zh-TW" w:bidi="zh-TW"/>
                              </w:rPr>
                              <w:t>图</w:t>
                            </w:r>
                            <w:r>
                              <w:rPr>
                                <w:rFonts w:ascii="Times New Roman" w:eastAsia="Times New Roman" w:hAnsi="Times New Roman" w:cs="Times New Roman"/>
                                <w:b w:val="0"/>
                                <w:bCs w:val="0"/>
                                <w:color w:val="000000"/>
                                <w:spacing w:val="0"/>
                                <w:w w:val="100"/>
                                <w:position w:val="0"/>
                                <w:lang w:val="en-US" w:eastAsia="en-US" w:bidi="en-US"/>
                              </w:rPr>
                              <w:t>7.4</w:t>
                            </w:r>
                          </w:p>
                        </w:txbxContent>
                      </wps:txbx>
                      <wps:bodyPr wrap="none" lIns="0" tIns="0" rIns="0" bIns="0">
                        <a:noAutoFit/>
                      </wps:bodyPr>
                    </wps:wsp>
                  </a:graphicData>
                </a:graphic>
              </wp:anchor>
            </w:drawing>
          </mc:Choice>
          <mc:Fallback>
            <w:pict>
              <v:shape id="_x0000_s1889" type="#_x0000_t202" style="position:absolute;margin-left:198.40000000000001pt;margin-top:154.30000000000001pt;width:24.5pt;height:12.5pt;z-index:-125829188;mso-wrap-distance-left:0;mso-wrap-distance-top:154.30000000000001pt;mso-wrap-distance-right:0;mso-wrap-distance-bottom:6.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rFonts w:ascii="SimSun" w:eastAsia="SimSun" w:hAnsi="SimSun" w:cs="SimSun"/>
                          <w:b w:val="0"/>
                          <w:bCs w:val="0"/>
                          <w:color w:val="000000"/>
                          <w:spacing w:val="0"/>
                          <w:w w:val="100"/>
                          <w:position w:val="0"/>
                          <w:sz w:val="18"/>
                          <w:szCs w:val="18"/>
                          <w:lang w:val="zh-TW" w:eastAsia="zh-TW" w:bidi="zh-TW"/>
                        </w:rPr>
                        <w:t>图</w:t>
                      </w:r>
                      <w:r>
                        <w:rPr>
                          <w:rFonts w:ascii="Times New Roman" w:eastAsia="Times New Roman" w:hAnsi="Times New Roman" w:cs="Times New Roman"/>
                          <w:b w:val="0"/>
                          <w:bCs w:val="0"/>
                          <w:color w:val="000000"/>
                          <w:spacing w:val="0"/>
                          <w:w w:val="100"/>
                          <w:position w:val="0"/>
                          <w:lang w:val="en-US" w:eastAsia="en-US" w:bidi="en-US"/>
                        </w:rPr>
                        <w:t>7.4</w:t>
                      </w:r>
                    </w:p>
                  </w:txbxContent>
                </v:textbox>
                <w10:wrap type="topAndBottom" anchorx="page"/>
              </v:shape>
            </w:pict>
          </mc:Fallback>
        </mc:AlternateContent>
      </w:r>
      <w:r>
        <mc:AlternateContent>
          <mc:Choice Requires="wps">
            <w:drawing>
              <wp:anchor distT="1959610" distB="82550" distL="0" distR="0" simplePos="0" relativeHeight="125829567" behindDoc="0" locked="0" layoutInCell="1" allowOverlap="1">
                <wp:simplePos x="0" y="0"/>
                <wp:positionH relativeFrom="page">
                  <wp:posOffset>2918460</wp:posOffset>
                </wp:positionH>
                <wp:positionV relativeFrom="paragraph">
                  <wp:posOffset>1959610</wp:posOffset>
                </wp:positionV>
                <wp:extent cx="941705" cy="152400"/>
                <wp:wrapTopAndBottom/>
                <wp:docPr id="865" name="Shape 865"/>
                <a:graphic xmlns:a="http://schemas.openxmlformats.org/drawingml/2006/main">
                  <a:graphicData uri="http://schemas.microsoft.com/office/word/2010/wordprocessingShape">
                    <wps:wsp>
                      <wps:cNvSpPr txBox="1"/>
                      <wps:spPr>
                        <a:xfrm>
                          <a:ext cx="941705"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数据库的各级模式</w:t>
                            </w:r>
                          </w:p>
                        </w:txbxContent>
                      </wps:txbx>
                      <wps:bodyPr wrap="none" lIns="0" tIns="0" rIns="0" bIns="0">
                        <a:noAutoFit/>
                      </wps:bodyPr>
                    </wps:wsp>
                  </a:graphicData>
                </a:graphic>
              </wp:anchor>
            </w:drawing>
          </mc:Choice>
          <mc:Fallback>
            <w:pict>
              <v:shape id="_x0000_s1891" type="#_x0000_t202" style="position:absolute;margin-left:229.80000000000001pt;margin-top:154.30000000000001pt;width:74.150000000000006pt;height:12.pt;z-index:-125829186;mso-wrap-distance-left:0;mso-wrap-distance-top:154.30000000000001pt;mso-wrap-distance-right:0;mso-wrap-distance-bottom:6.5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数据库的各级模式</w:t>
                      </w:r>
                    </w:p>
                  </w:txbxContent>
                </v:textbox>
                <w10:wrap type="topAndBottom" anchorx="page"/>
              </v:shape>
            </w:pict>
          </mc:Fallback>
        </mc:AlternateConten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rPr>
        <w:t>进行物理存储安排，建立索引，形成数据库内模式。</w:t>
      </w:r>
    </w:p>
    <w:p>
      <w:pPr>
        <w:pStyle w:val="Style21"/>
        <w:keepNext w:val="0"/>
        <w:keepLines w:val="0"/>
        <w:widowControl w:val="0"/>
        <w:shd w:val="clear" w:color="auto" w:fill="auto"/>
        <w:bidi w:val="0"/>
        <w:spacing w:before="0" w:after="340" w:line="336" w:lineRule="exact"/>
        <w:ind w:left="0" w:right="0" w:firstLine="440"/>
        <w:jc w:val="both"/>
      </w:pPr>
      <w:r>
        <w:rPr>
          <w:color w:val="000000"/>
          <w:spacing w:val="0"/>
          <w:w w:val="100"/>
          <w:position w:val="0"/>
        </w:rPr>
        <w:t>下面就以图</w:t>
      </w:r>
      <w:r>
        <w:rPr>
          <w:color w:val="000000"/>
          <w:spacing w:val="0"/>
          <w:w w:val="100"/>
          <w:position w:val="0"/>
          <w:lang w:val="en-US" w:eastAsia="en-US" w:bidi="en-US"/>
        </w:rPr>
        <w:t>7.2</w:t>
      </w:r>
      <w:r>
        <w:rPr>
          <w:color w:val="000000"/>
          <w:spacing w:val="0"/>
          <w:w w:val="100"/>
          <w:position w:val="0"/>
        </w:rPr>
        <w:t>的设计过程为主线，讨论数据库设计各阶段的设计内容、设计方法和 工具。</w:t>
      </w:r>
    </w:p>
    <w:p>
      <w:pPr>
        <w:pStyle w:val="Style8"/>
        <w:keepNext/>
        <w:keepLines/>
        <w:widowControl w:val="0"/>
        <w:shd w:val="clear" w:color="auto" w:fill="auto"/>
        <w:bidi w:val="0"/>
        <w:spacing w:before="0" w:line="240" w:lineRule="auto"/>
        <w:ind w:left="0" w:right="0" w:firstLine="0"/>
        <w:jc w:val="center"/>
        <w:rPr>
          <w:sz w:val="32"/>
          <w:szCs w:val="32"/>
        </w:rPr>
      </w:pPr>
      <w:bookmarkStart w:id="1024" w:name="bookmark1024"/>
      <w:bookmarkStart w:id="1025" w:name="bookmark1025"/>
      <w:bookmarkStart w:id="1026" w:name="bookmark102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7.2</w:t>
      </w:r>
      <w:r>
        <w:rPr>
          <w:color w:val="000000"/>
          <w:spacing w:val="0"/>
          <w:w w:val="100"/>
          <w:position w:val="0"/>
          <w:sz w:val="32"/>
          <w:szCs w:val="32"/>
          <w:shd w:val="clear" w:color="auto" w:fill="auto"/>
        </w:rPr>
        <w:t>需求分析</w:t>
      </w:r>
      <w:bookmarkEnd w:id="1024"/>
      <w:bookmarkEnd w:id="1025"/>
      <w:bookmarkEnd w:id="1026"/>
    </w:p>
    <w:p>
      <w:pPr>
        <w:pStyle w:val="Style21"/>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需求分析简单地说就是分析用户的要求。需求分析是设计数据库的起点，需求分析结 果是否准确反映用户的实际要求将直接影响到后面各阶段的设计，并影响到设计结果是否 合理和实用。</w:t>
      </w:r>
    </w:p>
    <w:p>
      <w:pPr>
        <w:pStyle w:val="Style67"/>
        <w:keepNext/>
        <w:keepLines/>
        <w:widowControl w:val="0"/>
        <w:shd w:val="clear" w:color="auto" w:fill="auto"/>
        <w:bidi w:val="0"/>
        <w:spacing w:before="0" w:after="120" w:line="240" w:lineRule="auto"/>
        <w:ind w:left="0" w:right="0" w:firstLine="0"/>
        <w:jc w:val="both"/>
      </w:pPr>
      <w:bookmarkStart w:id="1027" w:name="bookmark1027"/>
      <w:bookmarkStart w:id="1028" w:name="bookmark1028"/>
      <w:bookmarkStart w:id="1029" w:name="bookmark1029"/>
      <w:r>
        <w:rPr>
          <w:rFonts w:ascii="Times New Roman" w:eastAsia="Times New Roman" w:hAnsi="Times New Roman" w:cs="Times New Roman"/>
          <w:b/>
          <w:bCs/>
          <w:color w:val="000000"/>
          <w:spacing w:val="0"/>
          <w:w w:val="100"/>
          <w:position w:val="0"/>
          <w:sz w:val="24"/>
          <w:szCs w:val="24"/>
          <w:lang w:val="en-US" w:eastAsia="en-US" w:bidi="en-US"/>
        </w:rPr>
        <w:t>7.2.1</w:t>
      </w:r>
      <w:r>
        <w:rPr>
          <w:color w:val="000000"/>
          <w:spacing w:val="0"/>
          <w:w w:val="100"/>
          <w:position w:val="0"/>
          <w:sz w:val="24"/>
          <w:szCs w:val="24"/>
        </w:rPr>
        <w:t>需求分析的任务</w:t>
      </w:r>
      <w:bookmarkEnd w:id="1027"/>
      <w:bookmarkEnd w:id="1028"/>
      <w:bookmarkEnd w:id="1029"/>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需求分析的任务是通过详细调查现实世界要处理的对象（组织、部门、企业等），充 分了解原系统（手工系统或计算机系统）的工作概况，明确用户的各种需求，然后在此基 础上确定新系统的功能。新系统必须充分考虑今后可能的扩充和改变，不能仅仅按当前应 用需求来设计数据库。</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调查的重点是</w:t>
      </w:r>
      <w:r>
        <w:rPr>
          <w:color w:val="000000"/>
          <w:spacing w:val="0"/>
          <w:w w:val="100"/>
          <w:position w:val="0"/>
          <w:lang w:val="en-US" w:eastAsia="en-US" w:bidi="en-US"/>
        </w:rPr>
        <w:t>"</w:t>
      </w:r>
      <w:r>
        <w:rPr>
          <w:color w:val="000000"/>
          <w:spacing w:val="0"/>
          <w:w w:val="100"/>
          <w:position w:val="0"/>
        </w:rPr>
        <w:t>数据</w:t>
      </w:r>
      <w:r>
        <w:rPr>
          <w:color w:val="000000"/>
          <w:spacing w:val="0"/>
          <w:w w:val="100"/>
          <w:position w:val="0"/>
          <w:lang w:val="zh-CN" w:eastAsia="zh-CN" w:bidi="zh-CN"/>
        </w:rPr>
        <w:t>”和“处</w:t>
      </w:r>
      <w:r>
        <w:rPr>
          <w:color w:val="000000"/>
          <w:spacing w:val="0"/>
          <w:w w:val="100"/>
          <w:position w:val="0"/>
        </w:rPr>
        <w:t>理”，通过调査、收集与分析，获得用户对数据库的如 下要求：</w:t>
      </w:r>
    </w:p>
    <w:p>
      <w:pPr>
        <w:pStyle w:val="Style21"/>
        <w:keepNext w:val="0"/>
        <w:keepLines w:val="0"/>
        <w:widowControl w:val="0"/>
        <w:shd w:val="clear" w:color="auto" w:fill="auto"/>
        <w:tabs>
          <w:tab w:pos="920" w:val="left"/>
        </w:tabs>
        <w:bidi w:val="0"/>
        <w:spacing w:before="0" w:after="0" w:line="314" w:lineRule="exact"/>
        <w:ind w:left="0" w:right="0" w:firstLine="440"/>
        <w:jc w:val="both"/>
      </w:pPr>
      <w:bookmarkStart w:id="1030" w:name="bookmark1030"/>
      <w:r>
        <w:rPr>
          <w:color w:val="000000"/>
          <w:spacing w:val="0"/>
          <w:w w:val="100"/>
          <w:position w:val="0"/>
        </w:rPr>
        <w:t>（</w:t>
      </w:r>
      <w:bookmarkEnd w:id="1030"/>
      <w:r>
        <w:rPr>
          <w:color w:val="000000"/>
          <w:spacing w:val="0"/>
          <w:w w:val="100"/>
          <w:position w:val="0"/>
        </w:rPr>
        <w:t>1）</w:t>
        <w:tab/>
        <w:t>信息要求。指用户需要从数据库中获得信息的内容与性质。由信息要求可以导出 数据要求，即在数据库中需要存储哪些数据。</w:t>
      </w:r>
    </w:p>
    <w:p>
      <w:pPr>
        <w:pStyle w:val="Style21"/>
        <w:keepNext w:val="0"/>
        <w:keepLines w:val="0"/>
        <w:widowControl w:val="0"/>
        <w:shd w:val="clear" w:color="auto" w:fill="auto"/>
        <w:tabs>
          <w:tab w:pos="938" w:val="left"/>
        </w:tabs>
        <w:bidi w:val="0"/>
        <w:spacing w:before="0" w:after="0" w:line="314" w:lineRule="exact"/>
        <w:ind w:left="0" w:right="0" w:firstLine="440"/>
        <w:jc w:val="both"/>
      </w:pPr>
      <w:bookmarkStart w:id="1031" w:name="bookmark1031"/>
      <w:r>
        <w:rPr>
          <w:color w:val="000000"/>
          <w:spacing w:val="0"/>
          <w:w w:val="100"/>
          <w:position w:val="0"/>
        </w:rPr>
        <w:t>（</w:t>
      </w:r>
      <w:bookmarkEnd w:id="1031"/>
      <w:r>
        <w:rPr>
          <w:color w:val="000000"/>
          <w:spacing w:val="0"/>
          <w:w w:val="100"/>
          <w:position w:val="0"/>
        </w:rPr>
        <w:t>2）</w:t>
        <w:tab/>
        <w:t>处理要求。指用户要完成的数据处理功能，对处理性能的要求。</w:t>
      </w:r>
    </w:p>
    <w:p>
      <w:pPr>
        <w:pStyle w:val="Style21"/>
        <w:keepNext w:val="0"/>
        <w:keepLines w:val="0"/>
        <w:widowControl w:val="0"/>
        <w:shd w:val="clear" w:color="auto" w:fill="auto"/>
        <w:tabs>
          <w:tab w:pos="938" w:val="left"/>
        </w:tabs>
        <w:bidi w:val="0"/>
        <w:spacing w:before="0" w:after="260" w:line="314" w:lineRule="exact"/>
        <w:ind w:left="0" w:right="0" w:firstLine="440"/>
        <w:jc w:val="both"/>
      </w:pPr>
      <w:bookmarkStart w:id="1032" w:name="bookmark1032"/>
      <w:r>
        <w:rPr>
          <w:color w:val="000000"/>
          <w:spacing w:val="0"/>
          <w:w w:val="100"/>
          <w:position w:val="0"/>
        </w:rPr>
        <w:t>（</w:t>
      </w:r>
      <w:bookmarkEnd w:id="1032"/>
      <w:r>
        <w:rPr>
          <w:color w:val="000000"/>
          <w:spacing w:val="0"/>
          <w:w w:val="100"/>
          <w:position w:val="0"/>
        </w:rPr>
        <w:t>3）</w:t>
        <w:tab/>
        <w:t>安全性与完整性要求。</w:t>
      </w:r>
    </w:p>
    <w:p>
      <w:pPr>
        <w:pStyle w:val="Style21"/>
        <w:keepNext w:val="0"/>
        <w:keepLines w:val="0"/>
        <w:widowControl w:val="0"/>
        <w:shd w:val="clear" w:color="auto" w:fill="auto"/>
        <w:bidi w:val="0"/>
        <w:spacing w:before="0" w:after="180" w:line="314" w:lineRule="exact"/>
        <w:ind w:left="0" w:right="0" w:firstLine="440"/>
        <w:jc w:val="both"/>
      </w:pPr>
      <w:r>
        <w:rPr>
          <w:color w:val="000000"/>
          <w:spacing w:val="0"/>
          <w:w w:val="100"/>
          <w:position w:val="0"/>
        </w:rPr>
        <w:t>确定用户的最终需求是一件很困难的事，这是因为一方面用户缺少计算机知识，开始 时无法确定计算机究竟能为自己做什么，不能做什么，因此往往不能准确地表达自己的需 求，所提出的需求往往不断地变化。另一方面，设计人员缺少用户的专业知识，不易理解 用户的真正需求，甚至误解用户的需求。因此设计人员必须不断深入地与用户交流，才能 逐步确定用户的实际需求。</w:t>
      </w:r>
    </w:p>
    <w:p>
      <w:pPr>
        <w:pStyle w:val="Style67"/>
        <w:keepNext/>
        <w:keepLines/>
        <w:widowControl w:val="0"/>
        <w:shd w:val="clear" w:color="auto" w:fill="auto"/>
        <w:bidi w:val="0"/>
        <w:spacing w:before="0" w:after="120" w:line="240" w:lineRule="auto"/>
        <w:ind w:left="0" w:right="0" w:firstLine="0"/>
        <w:jc w:val="both"/>
      </w:pPr>
      <w:bookmarkStart w:id="1033" w:name="bookmark1033"/>
      <w:bookmarkStart w:id="1034" w:name="bookmark1034"/>
      <w:bookmarkStart w:id="1035" w:name="bookmark1035"/>
      <w:r>
        <w:rPr>
          <w:rFonts w:ascii="Times New Roman" w:eastAsia="Times New Roman" w:hAnsi="Times New Roman" w:cs="Times New Roman"/>
          <w:b/>
          <w:bCs/>
          <w:color w:val="000000"/>
          <w:spacing w:val="0"/>
          <w:w w:val="100"/>
          <w:position w:val="0"/>
          <w:sz w:val="24"/>
          <w:szCs w:val="24"/>
          <w:lang w:val="en-US" w:eastAsia="en-US" w:bidi="en-US"/>
        </w:rPr>
        <w:t>7.2.2</w:t>
      </w:r>
      <w:r>
        <w:rPr>
          <w:color w:val="000000"/>
          <w:spacing w:val="0"/>
          <w:w w:val="100"/>
          <w:position w:val="0"/>
          <w:sz w:val="24"/>
          <w:szCs w:val="24"/>
        </w:rPr>
        <w:t>需求分析的方法</w:t>
      </w:r>
      <w:bookmarkEnd w:id="1033"/>
      <w:bookmarkEnd w:id="1034"/>
      <w:bookmarkEnd w:id="1035"/>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进行需求分析首先是调查清楚用户的实际要求，与用户达成共识，然后分析与表达这 些需求。</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调査用户需求的具体步骤是：</w:t>
      </w:r>
    </w:p>
    <w:p>
      <w:pPr>
        <w:pStyle w:val="Style21"/>
        <w:keepNext w:val="0"/>
        <w:keepLines w:val="0"/>
        <w:widowControl w:val="0"/>
        <w:numPr>
          <w:ilvl w:val="0"/>
          <w:numId w:val="351"/>
        </w:numPr>
        <w:shd w:val="clear" w:color="auto" w:fill="auto"/>
        <w:tabs>
          <w:tab w:pos="920" w:val="left"/>
        </w:tabs>
        <w:bidi w:val="0"/>
        <w:spacing w:before="0" w:after="0" w:line="331" w:lineRule="exact"/>
        <w:ind w:left="0" w:right="0" w:firstLine="440"/>
        <w:jc w:val="both"/>
      </w:pPr>
      <w:bookmarkStart w:id="1036" w:name="bookmark1036"/>
      <w:bookmarkEnd w:id="1036"/>
      <w:r>
        <w:rPr>
          <w:color w:val="000000"/>
          <w:spacing w:val="0"/>
          <w:w w:val="100"/>
          <w:position w:val="0"/>
        </w:rPr>
        <w:t>调査组织机构情况.包括了解该组织的部门组成情况、各部门的职责等，为分析 信息流程做准备。</w:t>
      </w:r>
    </w:p>
    <w:p>
      <w:pPr>
        <w:pStyle w:val="Style21"/>
        <w:keepNext w:val="0"/>
        <w:keepLines w:val="0"/>
        <w:widowControl w:val="0"/>
        <w:numPr>
          <w:ilvl w:val="0"/>
          <w:numId w:val="351"/>
        </w:numPr>
        <w:shd w:val="clear" w:color="auto" w:fill="auto"/>
        <w:tabs>
          <w:tab w:pos="915" w:val="left"/>
        </w:tabs>
        <w:bidi w:val="0"/>
        <w:spacing w:before="0" w:after="0" w:line="322" w:lineRule="exact"/>
        <w:ind w:left="0" w:right="0" w:firstLine="440"/>
        <w:jc w:val="both"/>
      </w:pPr>
      <w:bookmarkStart w:id="1037" w:name="bookmark1037"/>
      <w:bookmarkEnd w:id="1037"/>
      <w:r>
        <w:rPr>
          <w:color w:val="000000"/>
          <w:spacing w:val="0"/>
          <w:w w:val="100"/>
          <w:position w:val="0"/>
        </w:rPr>
        <w:t>调查各部门的业务活动情况。包括了解各部门输入和使用什么数据，如何加工 处理这些数据，输出什么信息，输出到什么部门，输出结果的格式是什么等，这是调査 的重点。</w:t>
      </w:r>
    </w:p>
    <w:p>
      <w:pPr>
        <w:pStyle w:val="Style21"/>
        <w:keepNext w:val="0"/>
        <w:keepLines w:val="0"/>
        <w:widowControl w:val="0"/>
        <w:numPr>
          <w:ilvl w:val="0"/>
          <w:numId w:val="351"/>
        </w:numPr>
        <w:shd w:val="clear" w:color="auto" w:fill="auto"/>
        <w:tabs>
          <w:tab w:pos="920" w:val="left"/>
        </w:tabs>
        <w:bidi w:val="0"/>
        <w:spacing w:before="0" w:after="0" w:line="312" w:lineRule="exact"/>
        <w:ind w:left="0" w:right="0" w:firstLine="440"/>
        <w:jc w:val="both"/>
      </w:pPr>
      <w:bookmarkStart w:id="1038" w:name="bookmark1038"/>
      <w:bookmarkEnd w:id="1038"/>
      <w:r>
        <w:rPr>
          <w:color w:val="000000"/>
          <w:spacing w:val="0"/>
          <w:w w:val="100"/>
          <w:position w:val="0"/>
        </w:rPr>
        <w:t>在熟悉业务活动的基础上，协助用户明确对新系统的各种要求，包括信息要求、 处理要求、安全性与完整性要求，这是调査的又一个重点。</w:t>
      </w:r>
    </w:p>
    <w:p>
      <w:pPr>
        <w:pStyle w:val="Style21"/>
        <w:keepNext w:val="0"/>
        <w:keepLines w:val="0"/>
        <w:widowControl w:val="0"/>
        <w:numPr>
          <w:ilvl w:val="0"/>
          <w:numId w:val="351"/>
        </w:numPr>
        <w:shd w:val="clear" w:color="auto" w:fill="auto"/>
        <w:tabs>
          <w:tab w:pos="930" w:val="left"/>
        </w:tabs>
        <w:bidi w:val="0"/>
        <w:spacing w:before="0" w:after="0" w:line="312" w:lineRule="exact"/>
        <w:ind w:left="0" w:right="0" w:firstLine="440"/>
        <w:jc w:val="both"/>
      </w:pPr>
      <w:bookmarkStart w:id="1039" w:name="bookmark1039"/>
      <w:bookmarkEnd w:id="1039"/>
      <w:r>
        <w:rPr>
          <w:color w:val="000000"/>
          <w:spacing w:val="0"/>
          <w:w w:val="100"/>
          <w:position w:val="0"/>
        </w:rPr>
        <w:t>确定新系统的边界。对前面调査的结果进行初步分析，确定哪些功能由计算机完 成或将来准备让计算机完成，哪些活动由人工完成。由计算机完成的功能就是新系统应该 实现的功能。</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在调查过程中，可以根据不同的问题和条件使用不同的调査方法。常用的调查方法有:</w:t>
      </w:r>
    </w:p>
    <w:p>
      <w:pPr>
        <w:pStyle w:val="Style21"/>
        <w:keepNext w:val="0"/>
        <w:keepLines w:val="0"/>
        <w:widowControl w:val="0"/>
        <w:numPr>
          <w:ilvl w:val="0"/>
          <w:numId w:val="353"/>
        </w:numPr>
        <w:shd w:val="clear" w:color="auto" w:fill="auto"/>
        <w:tabs>
          <w:tab w:pos="933" w:val="left"/>
        </w:tabs>
        <w:bidi w:val="0"/>
        <w:spacing w:before="0" w:after="0" w:line="312" w:lineRule="exact"/>
        <w:ind w:left="0" w:right="0" w:firstLine="440"/>
        <w:jc w:val="both"/>
      </w:pPr>
      <w:bookmarkStart w:id="1040" w:name="bookmark1040"/>
      <w:bookmarkEnd w:id="1040"/>
      <w:r>
        <w:rPr>
          <w:color w:val="000000"/>
          <w:spacing w:val="0"/>
          <w:w w:val="100"/>
          <w:position w:val="0"/>
        </w:rPr>
        <w:t>跟班作业。通过亲身参加业务工作来了解业务活动的情况。</w:t>
      </w:r>
    </w:p>
    <w:p>
      <w:pPr>
        <w:pStyle w:val="Style21"/>
        <w:keepNext w:val="0"/>
        <w:keepLines w:val="0"/>
        <w:widowControl w:val="0"/>
        <w:numPr>
          <w:ilvl w:val="0"/>
          <w:numId w:val="353"/>
        </w:numPr>
        <w:shd w:val="clear" w:color="auto" w:fill="auto"/>
        <w:tabs>
          <w:tab w:pos="933" w:val="left"/>
        </w:tabs>
        <w:bidi w:val="0"/>
        <w:spacing w:before="0" w:after="0" w:line="312" w:lineRule="exact"/>
        <w:ind w:left="0" w:right="0" w:firstLine="440"/>
        <w:jc w:val="both"/>
      </w:pPr>
      <w:bookmarkStart w:id="1041" w:name="bookmark1041"/>
      <w:bookmarkEnd w:id="1041"/>
      <w:r>
        <w:rPr>
          <w:color w:val="000000"/>
          <w:spacing w:val="0"/>
          <w:w w:val="100"/>
          <w:position w:val="0"/>
        </w:rPr>
        <w:t>开调查会。通过与用户座谈来了解业务活动情况及用户需求。</w:t>
      </w:r>
    </w:p>
    <w:p>
      <w:pPr>
        <w:pStyle w:val="Style21"/>
        <w:keepNext w:val="0"/>
        <w:keepLines w:val="0"/>
        <w:widowControl w:val="0"/>
        <w:numPr>
          <w:ilvl w:val="0"/>
          <w:numId w:val="353"/>
        </w:numPr>
        <w:shd w:val="clear" w:color="auto" w:fill="auto"/>
        <w:tabs>
          <w:tab w:pos="933" w:val="left"/>
        </w:tabs>
        <w:bidi w:val="0"/>
        <w:spacing w:before="0" w:after="0" w:line="312" w:lineRule="exact"/>
        <w:ind w:left="0" w:right="0" w:firstLine="440"/>
        <w:jc w:val="both"/>
      </w:pPr>
      <w:bookmarkStart w:id="1042" w:name="bookmark1042"/>
      <w:bookmarkEnd w:id="1042"/>
      <w:r>
        <w:rPr>
          <w:color w:val="000000"/>
          <w:spacing w:val="0"/>
          <w:w w:val="100"/>
          <w:position w:val="0"/>
        </w:rPr>
        <w:t>请专人介绍。</w:t>
      </w:r>
    </w:p>
    <w:p>
      <w:pPr>
        <w:pStyle w:val="Style21"/>
        <w:keepNext w:val="0"/>
        <w:keepLines w:val="0"/>
        <w:widowControl w:val="0"/>
        <w:numPr>
          <w:ilvl w:val="0"/>
          <w:numId w:val="353"/>
        </w:numPr>
        <w:shd w:val="clear" w:color="auto" w:fill="auto"/>
        <w:tabs>
          <w:tab w:pos="933" w:val="left"/>
        </w:tabs>
        <w:bidi w:val="0"/>
        <w:spacing w:before="0" w:after="0" w:line="312" w:lineRule="exact"/>
        <w:ind w:left="0" w:right="0" w:firstLine="440"/>
        <w:jc w:val="both"/>
      </w:pPr>
      <w:bookmarkStart w:id="1043" w:name="bookmark1043"/>
      <w:bookmarkEnd w:id="1043"/>
      <w:r>
        <w:rPr>
          <w:color w:val="000000"/>
          <w:spacing w:val="0"/>
          <w:w w:val="100"/>
          <w:position w:val="0"/>
        </w:rPr>
        <w:t>询问。对某些调査中的问题可以找专人询问。</w:t>
      </w:r>
    </w:p>
    <w:p>
      <w:pPr>
        <w:pStyle w:val="Style21"/>
        <w:keepNext w:val="0"/>
        <w:keepLines w:val="0"/>
        <w:widowControl w:val="0"/>
        <w:numPr>
          <w:ilvl w:val="0"/>
          <w:numId w:val="353"/>
        </w:numPr>
        <w:shd w:val="clear" w:color="auto" w:fill="auto"/>
        <w:tabs>
          <w:tab w:pos="933" w:val="left"/>
        </w:tabs>
        <w:bidi w:val="0"/>
        <w:spacing w:before="0" w:after="0" w:line="312" w:lineRule="exact"/>
        <w:ind w:left="0" w:right="0" w:firstLine="440"/>
        <w:jc w:val="both"/>
      </w:pPr>
      <w:bookmarkStart w:id="1044" w:name="bookmark1044"/>
      <w:bookmarkEnd w:id="1044"/>
      <w:r>
        <w:rPr>
          <w:color w:val="000000"/>
          <w:spacing w:val="0"/>
          <w:w w:val="100"/>
          <w:position w:val="0"/>
        </w:rPr>
        <w:t>设计调查表请用户填写。如果调查表设计得合理，这种方法是很有效的。</w:t>
      </w:r>
    </w:p>
    <w:p>
      <w:pPr>
        <w:pStyle w:val="Style21"/>
        <w:keepNext w:val="0"/>
        <w:keepLines w:val="0"/>
        <w:widowControl w:val="0"/>
        <w:numPr>
          <w:ilvl w:val="0"/>
          <w:numId w:val="353"/>
        </w:numPr>
        <w:shd w:val="clear" w:color="auto" w:fill="auto"/>
        <w:tabs>
          <w:tab w:pos="933" w:val="left"/>
        </w:tabs>
        <w:bidi w:val="0"/>
        <w:spacing w:before="0" w:after="0" w:line="312" w:lineRule="exact"/>
        <w:ind w:left="0" w:right="0" w:firstLine="440"/>
        <w:jc w:val="both"/>
      </w:pPr>
      <w:bookmarkStart w:id="1045" w:name="bookmark1045"/>
      <w:bookmarkEnd w:id="1045"/>
      <w:r>
        <w:rPr>
          <w:color w:val="000000"/>
          <w:spacing w:val="0"/>
          <w:w w:val="100"/>
          <w:position w:val="0"/>
        </w:rPr>
        <w:t>查阅记录。查阅与原系统有关的数据记录。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做需求调查时往往需要同时采用上述多种方法，但无论使用何种调査方法，都必须有 用户的积极参与和配合。</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调査了解用户需求以后，还需要进一步分析和表达用户的需求。在众多分析方法中， 结构化分析(</w:t>
      </w:r>
      <w:r>
        <w:rPr>
          <w:color w:val="000000"/>
          <w:spacing w:val="0"/>
          <w:w w:val="100"/>
          <w:position w:val="0"/>
          <w:lang w:val="en-US" w:eastAsia="en-US" w:bidi="en-US"/>
        </w:rPr>
        <w:t>Structured Analysis, SA)</w:t>
      </w:r>
      <w:r>
        <w:rPr>
          <w:color w:val="000000"/>
          <w:spacing w:val="0"/>
          <w:w w:val="100"/>
          <w:position w:val="0"/>
        </w:rPr>
        <w:t>方法是一■种简单实用的方法。</w:t>
      </w:r>
      <w:r>
        <w:rPr>
          <w:color w:val="000000"/>
          <w:spacing w:val="0"/>
          <w:w w:val="100"/>
          <w:position w:val="0"/>
          <w:lang w:val="en-US" w:eastAsia="en-US" w:bidi="en-US"/>
        </w:rPr>
        <w:t>SA</w:t>
      </w:r>
      <w:r>
        <w:rPr>
          <w:color w:val="000000"/>
          <w:spacing w:val="0"/>
          <w:w w:val="100"/>
          <w:position w:val="0"/>
        </w:rPr>
        <w:t>方法从最上层的 系统组织机构入手，釆用自顶向下、逐层分解的方式分析系统。</w:t>
      </w:r>
    </w:p>
    <w:p>
      <w:pPr>
        <w:pStyle w:val="Style21"/>
        <w:keepNext w:val="0"/>
        <w:keepLines w:val="0"/>
        <w:widowControl w:val="0"/>
        <w:shd w:val="clear" w:color="auto" w:fill="auto"/>
        <w:bidi w:val="0"/>
        <w:spacing w:before="0" w:after="60" w:line="312" w:lineRule="exact"/>
        <w:ind w:left="0" w:right="0" w:firstLine="440"/>
        <w:jc w:val="both"/>
      </w:pPr>
      <w:r>
        <w:rPr>
          <w:color w:val="000000"/>
          <w:spacing w:val="0"/>
          <w:w w:val="100"/>
          <w:position w:val="0"/>
        </w:rPr>
        <w:t>对用户需求进行分析与表达后，需求分析报告必须提交给用户，征得用户的认可。 图</w:t>
      </w:r>
      <w:r>
        <w:rPr>
          <w:color w:val="000000"/>
          <w:spacing w:val="0"/>
          <w:w w:val="100"/>
          <w:position w:val="0"/>
          <w:lang w:val="en-US" w:eastAsia="en-US" w:bidi="en-US"/>
        </w:rPr>
        <w:t>7.5</w:t>
      </w:r>
      <w:r>
        <w:rPr>
          <w:color w:val="000000"/>
          <w:spacing w:val="0"/>
          <w:w w:val="100"/>
          <w:position w:val="0"/>
        </w:rPr>
        <w:t>描述了需求分析的过程。</w:t>
      </w:r>
    </w:p>
    <w:p>
      <w:pPr>
        <w:widowControl w:val="0"/>
        <w:jc w:val="center"/>
        <w:rPr>
          <w:sz w:val="2"/>
          <w:szCs w:val="2"/>
        </w:rPr>
      </w:pPr>
      <w:r>
        <w:drawing>
          <wp:inline>
            <wp:extent cx="2804160" cy="1718945"/>
            <wp:docPr id="867" name="Picutre 867"/>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19"/>
                    <a:stretch/>
                  </pic:blipFill>
                  <pic:spPr>
                    <a:xfrm>
                      <a:ext cx="2804160" cy="1718945"/>
                    </a:xfrm>
                    <a:prstGeom prst="rect"/>
                  </pic:spPr>
                </pic:pic>
              </a:graphicData>
            </a:graphic>
          </wp:inline>
        </w:drawing>
      </w:r>
    </w:p>
    <w:p>
      <w:pPr>
        <w:widowControl w:val="0"/>
        <w:spacing w:after="379" w:line="1" w:lineRule="exact"/>
      </w:pPr>
    </w:p>
    <w:p>
      <w:pPr>
        <w:pStyle w:val="Style67"/>
        <w:keepNext/>
        <w:keepLines/>
        <w:widowControl w:val="0"/>
        <w:shd w:val="clear" w:color="auto" w:fill="auto"/>
        <w:bidi w:val="0"/>
        <w:spacing w:before="0" w:after="140" w:line="240" w:lineRule="auto"/>
        <w:ind w:left="0" w:right="0" w:firstLine="0"/>
        <w:jc w:val="left"/>
      </w:pPr>
      <w:bookmarkStart w:id="1046" w:name="bookmark1046"/>
      <w:bookmarkStart w:id="1047" w:name="bookmark1047"/>
      <w:bookmarkStart w:id="1048" w:name="bookmark1048"/>
      <w:r>
        <w:rPr>
          <w:rFonts w:ascii="Times New Roman" w:eastAsia="Times New Roman" w:hAnsi="Times New Roman" w:cs="Times New Roman"/>
          <w:b/>
          <w:bCs/>
          <w:color w:val="000000"/>
          <w:spacing w:val="0"/>
          <w:w w:val="100"/>
          <w:position w:val="0"/>
          <w:sz w:val="24"/>
          <w:szCs w:val="24"/>
          <w:lang w:val="en-US" w:eastAsia="en-US" w:bidi="en-US"/>
        </w:rPr>
        <w:t>7.2.3</w:t>
      </w:r>
      <w:r>
        <w:rPr>
          <w:color w:val="000000"/>
          <w:spacing w:val="0"/>
          <w:w w:val="100"/>
          <w:position w:val="0"/>
          <w:sz w:val="24"/>
          <w:szCs w:val="24"/>
        </w:rPr>
        <w:t>数据字典</w:t>
      </w:r>
      <w:bookmarkEnd w:id="1046"/>
      <w:bookmarkEnd w:id="1047"/>
      <w:bookmarkEnd w:id="1048"/>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数据字典是进行详细的数据收集和数据分析所获得的主要成果。它是关于数据库中数 据的描述，即元数据，而不是数据本身。数据字典是在需求分析阶段建立，在数据库设计 过程中不断修改、充实、完善的。它在数据库设计中占有很重要的地位。</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数据字典通常包括数据项、数据结构、数据流、数据存储和处理过程几部分。其中数 据项是数据的最小组成单位，若干个数据项可以组成一个数据结构。数据字典通过对数据 项和数据结构的定义来描述数据流、数据存储的逻辑内容。</w:t>
      </w:r>
    </w:p>
    <w:p>
      <w:pPr>
        <w:pStyle w:val="Style37"/>
        <w:keepNext w:val="0"/>
        <w:keepLines w:val="0"/>
        <w:widowControl w:val="0"/>
        <w:numPr>
          <w:ilvl w:val="0"/>
          <w:numId w:val="355"/>
        </w:numPr>
        <w:shd w:val="clear" w:color="auto" w:fill="auto"/>
        <w:tabs>
          <w:tab w:pos="750" w:val="left"/>
        </w:tabs>
        <w:bidi w:val="0"/>
        <w:spacing w:before="0" w:after="0" w:line="240" w:lineRule="auto"/>
        <w:ind w:left="0" w:right="0" w:firstLine="440"/>
        <w:jc w:val="both"/>
        <w:rPr>
          <w:sz w:val="26"/>
          <w:szCs w:val="26"/>
        </w:rPr>
      </w:pPr>
      <w:bookmarkStart w:id="1049" w:name="bookmark1049"/>
      <w:bookmarkEnd w:id="1049"/>
      <w:r>
        <w:rPr>
          <w:color w:val="000000"/>
          <w:spacing w:val="0"/>
          <w:w w:val="100"/>
          <w:position w:val="0"/>
          <w:sz w:val="26"/>
          <w:szCs w:val="26"/>
        </w:rPr>
        <w:t>数据项</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数据项是不可再分的数据单位。对数据项的描述通常包括以下内容：</w:t>
      </w:r>
    </w:p>
    <w:p>
      <w:pPr>
        <w:pStyle w:val="Style21"/>
        <w:keepNext w:val="0"/>
        <w:keepLines w:val="0"/>
        <w:widowControl w:val="0"/>
        <w:shd w:val="clear" w:color="auto" w:fill="auto"/>
        <w:bidi w:val="0"/>
        <w:spacing w:before="0" w:after="0" w:line="312" w:lineRule="exact"/>
        <w:ind w:left="0" w:right="0" w:firstLine="860"/>
        <w:jc w:val="left"/>
      </w:pPr>
      <w:r>
        <w:rPr>
          <w:color w:val="000000"/>
          <w:spacing w:val="0"/>
          <w:w w:val="100"/>
          <w:position w:val="0"/>
        </w:rPr>
        <w:t>数据项描述=｛数据项名，数据项含义说明，别名，数据类型，长度，取值范 围，取值含义，与其他数据项的逻辑关系，数据项之间的联系｝ 其中，</w:t>
      </w:r>
      <w:r>
        <w:rPr>
          <w:color w:val="000000"/>
          <w:spacing w:val="0"/>
          <w:w w:val="100"/>
          <w:position w:val="0"/>
          <w:lang w:val="zh-CN" w:eastAsia="zh-CN" w:bidi="zh-CN"/>
        </w:rPr>
        <w:t>“取</w:t>
      </w:r>
      <w:r>
        <w:rPr>
          <w:color w:val="000000"/>
          <w:spacing w:val="0"/>
          <w:w w:val="100"/>
          <w:position w:val="0"/>
        </w:rPr>
        <w:t>值范围”、</w:t>
      </w:r>
      <w:r>
        <w:rPr>
          <w:color w:val="000000"/>
          <w:spacing w:val="0"/>
          <w:w w:val="100"/>
          <w:position w:val="0"/>
          <w:lang w:val="zh-CN" w:eastAsia="zh-CN" w:bidi="zh-CN"/>
        </w:rPr>
        <w:t>“与</w:t>
      </w:r>
      <w:r>
        <w:rPr>
          <w:color w:val="000000"/>
          <w:spacing w:val="0"/>
          <w:w w:val="100"/>
          <w:position w:val="0"/>
        </w:rPr>
        <w:t>其他数据项的逻辑关系”（如该数据项等于其他几个数据项的和、 该数据项值等于另一数据项的值等）定义了数据的完整性约束条件，是设计数据检验功能 的依据。</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可以用关系规范化理论为指导，用数据依赖的概念分析和表示数据项之间的联系。即 按实际语义写出每个数据项之间的数据依赖，它们是数据库逻辑设计阶段数据模型优化的 依据。</w:t>
      </w:r>
    </w:p>
    <w:p>
      <w:pPr>
        <w:pStyle w:val="Style37"/>
        <w:keepNext w:val="0"/>
        <w:keepLines w:val="0"/>
        <w:widowControl w:val="0"/>
        <w:numPr>
          <w:ilvl w:val="0"/>
          <w:numId w:val="355"/>
        </w:numPr>
        <w:shd w:val="clear" w:color="auto" w:fill="auto"/>
        <w:tabs>
          <w:tab w:pos="763" w:val="left"/>
        </w:tabs>
        <w:bidi w:val="0"/>
        <w:spacing w:before="0" w:after="0" w:line="240" w:lineRule="auto"/>
        <w:ind w:left="0" w:right="0" w:firstLine="440"/>
        <w:jc w:val="both"/>
        <w:rPr>
          <w:sz w:val="26"/>
          <w:szCs w:val="26"/>
        </w:rPr>
      </w:pPr>
      <w:bookmarkStart w:id="1050" w:name="bookmark1050"/>
      <w:bookmarkEnd w:id="1050"/>
      <w:r>
        <w:rPr>
          <w:color w:val="000000"/>
          <w:spacing w:val="0"/>
          <w:w w:val="100"/>
          <w:position w:val="0"/>
          <w:sz w:val="26"/>
          <w:szCs w:val="26"/>
        </w:rPr>
        <w:t>数据结构</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数据结构反映了数据之间的组合关系。一个数据结构可以由若干个数据项组成，也可 以由若干个数据结构组成，或由若干个数据项和数据结构混合组成。对数据结构的描述通 常包括以下内容：</w:t>
      </w:r>
    </w:p>
    <w:p>
      <w:pPr>
        <w:pStyle w:val="Style21"/>
        <w:keepNext w:val="0"/>
        <w:keepLines w:val="0"/>
        <w:widowControl w:val="0"/>
        <w:shd w:val="clear" w:color="auto" w:fill="auto"/>
        <w:bidi w:val="0"/>
        <w:spacing w:before="0" w:after="80" w:line="312" w:lineRule="exact"/>
        <w:ind w:left="0" w:right="0" w:firstLine="860"/>
        <w:jc w:val="both"/>
      </w:pPr>
      <w:r>
        <w:rPr>
          <w:color w:val="000000"/>
          <w:spacing w:val="0"/>
          <w:w w:val="100"/>
          <w:position w:val="0"/>
        </w:rPr>
        <w:t>数据结构描述=｛数据结构名，含义说明，组成：｛数据项或数据结构｝｝</w:t>
      </w:r>
    </w:p>
    <w:p>
      <w:pPr>
        <w:pStyle w:val="Style37"/>
        <w:keepNext w:val="0"/>
        <w:keepLines w:val="0"/>
        <w:widowControl w:val="0"/>
        <w:numPr>
          <w:ilvl w:val="0"/>
          <w:numId w:val="355"/>
        </w:numPr>
        <w:shd w:val="clear" w:color="auto" w:fill="auto"/>
        <w:tabs>
          <w:tab w:pos="802" w:val="left"/>
        </w:tabs>
        <w:bidi w:val="0"/>
        <w:spacing w:before="0" w:after="0" w:line="240" w:lineRule="auto"/>
        <w:ind w:left="0" w:right="0" w:firstLine="440"/>
        <w:jc w:val="both"/>
        <w:rPr>
          <w:sz w:val="26"/>
          <w:szCs w:val="26"/>
        </w:rPr>
      </w:pPr>
      <w:bookmarkStart w:id="1051" w:name="bookmark1051"/>
      <w:bookmarkEnd w:id="1051"/>
      <w:r>
        <w:rPr>
          <w:color w:val="000000"/>
          <w:spacing w:val="0"/>
          <w:w w:val="100"/>
          <w:position w:val="0"/>
          <w:sz w:val="26"/>
          <w:szCs w:val="26"/>
        </w:rPr>
        <w:t>数据流</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数据流是数据结构在系统内传输的路径。对数据流的描述通常包括以下内容：</w:t>
      </w:r>
    </w:p>
    <w:p>
      <w:pPr>
        <w:pStyle w:val="Style21"/>
        <w:keepNext w:val="0"/>
        <w:keepLines w:val="0"/>
        <w:widowControl w:val="0"/>
        <w:shd w:val="clear" w:color="auto" w:fill="auto"/>
        <w:bidi w:val="0"/>
        <w:spacing w:before="0" w:after="0" w:line="310" w:lineRule="exact"/>
        <w:ind w:left="2060" w:right="0" w:hanging="1180"/>
        <w:jc w:val="left"/>
      </w:pPr>
      <w:r>
        <w:rPr>
          <w:color w:val="000000"/>
          <w:spacing w:val="0"/>
          <w:w w:val="100"/>
          <w:position w:val="0"/>
        </w:rPr>
        <w:t>数据流描述=｛数据流名，说明，数据流来源，数据流去向， 组成：｛数据结构｝,平均流量，高峰期流量｝</w:t>
      </w: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其中，</w:t>
      </w:r>
      <w:r>
        <w:rPr>
          <w:color w:val="000000"/>
          <w:spacing w:val="0"/>
          <w:w w:val="100"/>
          <w:position w:val="0"/>
          <w:lang w:val="zh-CN" w:eastAsia="zh-CN" w:bidi="zh-CN"/>
        </w:rPr>
        <w:t>“数</w:t>
      </w:r>
      <w:r>
        <w:rPr>
          <w:color w:val="000000"/>
          <w:spacing w:val="0"/>
          <w:w w:val="100"/>
          <w:position w:val="0"/>
        </w:rPr>
        <w:t>据流来源”是说明该数据流来自哪个过程；</w:t>
      </w:r>
      <w:r>
        <w:rPr>
          <w:color w:val="000000"/>
          <w:spacing w:val="0"/>
          <w:w w:val="100"/>
          <w:position w:val="0"/>
          <w:lang w:val="zh-CN" w:eastAsia="zh-CN" w:bidi="zh-CN"/>
        </w:rPr>
        <w:t>“数</w:t>
      </w:r>
      <w:r>
        <w:rPr>
          <w:color w:val="000000"/>
          <w:spacing w:val="0"/>
          <w:w w:val="100"/>
          <w:position w:val="0"/>
        </w:rPr>
        <w:t>据流去向”是说明该数据流将到 哪个过程去；</w:t>
      </w:r>
      <w:r>
        <w:rPr>
          <w:color w:val="000000"/>
          <w:spacing w:val="0"/>
          <w:w w:val="100"/>
          <w:position w:val="0"/>
          <w:lang w:val="zh-CN" w:eastAsia="zh-CN" w:bidi="zh-CN"/>
        </w:rPr>
        <w:t>“平均</w:t>
      </w:r>
      <w:r>
        <w:rPr>
          <w:color w:val="000000"/>
          <w:spacing w:val="0"/>
          <w:w w:val="100"/>
          <w:position w:val="0"/>
        </w:rPr>
        <w:t xml:space="preserve">流量”是指在单位时间（每天、每周、每月等）里的传输次数I </w:t>
      </w:r>
      <w:r>
        <w:rPr>
          <w:color w:val="000000"/>
          <w:spacing w:val="0"/>
          <w:w w:val="100"/>
          <w:position w:val="0"/>
          <w:lang w:val="zh-CN" w:eastAsia="zh-CN" w:bidi="zh-CN"/>
        </w:rPr>
        <w:t xml:space="preserve">“高峰 </w:t>
      </w:r>
      <w:r>
        <w:rPr>
          <w:color w:val="000000"/>
          <w:spacing w:val="0"/>
          <w:w w:val="100"/>
          <w:position w:val="0"/>
        </w:rPr>
        <w:t>期流量”则是指在高峰时期的数据流量。</w:t>
      </w:r>
    </w:p>
    <w:p>
      <w:pPr>
        <w:pStyle w:val="Style37"/>
        <w:keepNext w:val="0"/>
        <w:keepLines w:val="0"/>
        <w:widowControl w:val="0"/>
        <w:numPr>
          <w:ilvl w:val="0"/>
          <w:numId w:val="355"/>
        </w:numPr>
        <w:shd w:val="clear" w:color="auto" w:fill="auto"/>
        <w:tabs>
          <w:tab w:pos="802" w:val="left"/>
        </w:tabs>
        <w:bidi w:val="0"/>
        <w:spacing w:before="0" w:after="0" w:line="240" w:lineRule="auto"/>
        <w:ind w:left="0" w:right="0" w:firstLine="440"/>
        <w:jc w:val="both"/>
        <w:rPr>
          <w:sz w:val="26"/>
          <w:szCs w:val="26"/>
        </w:rPr>
      </w:pPr>
      <w:bookmarkStart w:id="1052" w:name="bookmark1052"/>
      <w:bookmarkEnd w:id="1052"/>
      <w:r>
        <w:rPr>
          <w:color w:val="000000"/>
          <w:spacing w:val="0"/>
          <w:w w:val="100"/>
          <w:position w:val="0"/>
          <w:sz w:val="26"/>
          <w:szCs w:val="26"/>
        </w:rPr>
        <w:t>数据存储</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数据存储是数据结构停留或保存的地方，也是数据流的来源和去向之一。它可以是手 工文档或手工凭单，也可以是计算机文档。对数据存储的描述通常包括以下内容：</w:t>
      </w:r>
    </w:p>
    <w:p>
      <w:pPr>
        <w:pStyle w:val="Style21"/>
        <w:keepNext w:val="0"/>
        <w:keepLines w:val="0"/>
        <w:widowControl w:val="0"/>
        <w:shd w:val="clear" w:color="auto" w:fill="auto"/>
        <w:bidi w:val="0"/>
        <w:spacing w:before="0" w:after="0" w:line="309" w:lineRule="exact"/>
        <w:ind w:left="0" w:right="0" w:firstLine="0"/>
        <w:jc w:val="center"/>
      </w:pPr>
      <w:r>
        <w:rPr>
          <w:color w:val="000000"/>
          <w:spacing w:val="0"/>
          <w:w w:val="100"/>
          <w:position w:val="0"/>
        </w:rPr>
        <w:t>数据存储描述=｛数据存储名，说明，编号，输入的数据流，输出的数据流，</w:t>
      </w:r>
    </w:p>
    <w:p>
      <w:pPr>
        <w:pStyle w:val="Style21"/>
        <w:keepNext w:val="0"/>
        <w:keepLines w:val="0"/>
        <w:widowControl w:val="0"/>
        <w:shd w:val="clear" w:color="auto" w:fill="auto"/>
        <w:bidi w:val="0"/>
        <w:spacing w:before="0" w:after="0" w:line="309" w:lineRule="exact"/>
        <w:ind w:left="2300" w:right="0" w:firstLine="0"/>
        <w:jc w:val="left"/>
      </w:pPr>
      <w:r>
        <w:rPr>
          <w:color w:val="000000"/>
          <w:spacing w:val="0"/>
          <w:w w:val="100"/>
          <w:position w:val="0"/>
        </w:rPr>
        <w:t>组成：｛数据结构｝,数据量，存取频度，存取方式｝</w:t>
      </w:r>
    </w:p>
    <w:p>
      <w:pPr>
        <w:pStyle w:val="Style21"/>
        <w:keepNext w:val="0"/>
        <w:keepLines w:val="0"/>
        <w:widowControl w:val="0"/>
        <w:shd w:val="clear" w:color="auto" w:fill="auto"/>
        <w:bidi w:val="0"/>
        <w:spacing w:before="0" w:after="0" w:line="309" w:lineRule="exact"/>
        <w:ind w:left="0" w:right="0" w:firstLine="0"/>
        <w:jc w:val="both"/>
      </w:pPr>
      <w:r>
        <w:rPr>
          <w:color w:val="000000"/>
          <w:spacing w:val="0"/>
          <w:w w:val="100"/>
          <w:position w:val="0"/>
        </w:rPr>
        <w:t>其中，</w:t>
      </w:r>
      <w:r>
        <w:rPr>
          <w:color w:val="000000"/>
          <w:spacing w:val="0"/>
          <w:w w:val="100"/>
          <w:position w:val="0"/>
          <w:lang w:val="zh-CN" w:eastAsia="zh-CN" w:bidi="zh-CN"/>
        </w:rPr>
        <w:t>“存取</w:t>
      </w:r>
      <w:r>
        <w:rPr>
          <w:color w:val="000000"/>
          <w:spacing w:val="0"/>
          <w:w w:val="100"/>
          <w:position w:val="0"/>
        </w:rPr>
        <w:t>频度”指每小时、每天或每周存取次数及每次存取的数据量等信息；</w:t>
      </w:r>
      <w:r>
        <w:rPr>
          <w:color w:val="000000"/>
          <w:spacing w:val="0"/>
          <w:w w:val="100"/>
          <w:position w:val="0"/>
          <w:lang w:val="en-US" w:eastAsia="en-US" w:bidi="en-US"/>
        </w:rPr>
        <w:t>"</w:t>
      </w:r>
      <w:r>
        <w:rPr>
          <w:color w:val="000000"/>
          <w:spacing w:val="0"/>
          <w:w w:val="100"/>
          <w:position w:val="0"/>
        </w:rPr>
        <w:t>存取方 式”指是批处理还是联机处理、是检索还是更新、是顺序检索还是随机检索等；另外，</w:t>
      </w:r>
      <w:r>
        <w:rPr>
          <w:color w:val="000000"/>
          <w:spacing w:val="0"/>
          <w:w w:val="100"/>
          <w:position w:val="0"/>
          <w:lang w:val="zh-CN" w:eastAsia="zh-CN" w:bidi="zh-CN"/>
        </w:rPr>
        <w:t xml:space="preserve">“输 </w:t>
      </w:r>
      <w:r>
        <w:rPr>
          <w:color w:val="000000"/>
          <w:spacing w:val="0"/>
          <w:w w:val="100"/>
          <w:position w:val="0"/>
        </w:rPr>
        <w:t>入的数据流”要指岀其来源；</w:t>
      </w:r>
      <w:r>
        <w:rPr>
          <w:color w:val="000000"/>
          <w:spacing w:val="0"/>
          <w:w w:val="100"/>
          <w:position w:val="0"/>
          <w:lang w:val="zh-CN" w:eastAsia="zh-CN" w:bidi="zh-CN"/>
        </w:rPr>
        <w:t>“输</w:t>
      </w:r>
      <w:r>
        <w:rPr>
          <w:color w:val="000000"/>
          <w:spacing w:val="0"/>
          <w:w w:val="100"/>
          <w:position w:val="0"/>
        </w:rPr>
        <w:t>出的数据流”要指出其去向。</w:t>
      </w:r>
    </w:p>
    <w:p>
      <w:pPr>
        <w:pStyle w:val="Style37"/>
        <w:keepNext w:val="0"/>
        <w:keepLines w:val="0"/>
        <w:widowControl w:val="0"/>
        <w:numPr>
          <w:ilvl w:val="0"/>
          <w:numId w:val="355"/>
        </w:numPr>
        <w:shd w:val="clear" w:color="auto" w:fill="auto"/>
        <w:tabs>
          <w:tab w:pos="802" w:val="left"/>
        </w:tabs>
        <w:bidi w:val="0"/>
        <w:spacing w:before="0" w:after="0" w:line="240" w:lineRule="auto"/>
        <w:ind w:left="0" w:right="0" w:firstLine="440"/>
        <w:jc w:val="both"/>
        <w:rPr>
          <w:sz w:val="26"/>
          <w:szCs w:val="26"/>
        </w:rPr>
      </w:pPr>
      <w:bookmarkStart w:id="1053" w:name="bookmark1053"/>
      <w:bookmarkEnd w:id="1053"/>
      <w:r>
        <w:rPr>
          <w:color w:val="000000"/>
          <w:spacing w:val="0"/>
          <w:w w:val="100"/>
          <w:position w:val="0"/>
          <w:sz w:val="26"/>
          <w:szCs w:val="26"/>
        </w:rPr>
        <w:t>处理过程</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处理过程的具体处理逻辑一般用判定表或判定树来描述。数据字典中只需要描述处理 过程的说明性信息即可，通常包括以下内容：</w:t>
      </w:r>
    </w:p>
    <w:p>
      <w:pPr>
        <w:pStyle w:val="Style21"/>
        <w:keepNext w:val="0"/>
        <w:keepLines w:val="0"/>
        <w:widowControl w:val="0"/>
        <w:shd w:val="clear" w:color="auto" w:fill="auto"/>
        <w:bidi w:val="0"/>
        <w:spacing w:before="0" w:after="0" w:line="312" w:lineRule="exact"/>
        <w:ind w:left="0" w:right="0" w:firstLine="880"/>
        <w:jc w:val="both"/>
      </w:pPr>
      <w:r>
        <w:rPr>
          <w:color w:val="000000"/>
          <w:spacing w:val="0"/>
          <w:w w:val="100"/>
          <w:position w:val="0"/>
        </w:rPr>
        <w:t>处理过程描述=｛处理过程名，说明，输入：｛数据流｝,输出：｛数据流｝,</w:t>
      </w:r>
    </w:p>
    <w:p>
      <w:pPr>
        <w:pStyle w:val="Style21"/>
        <w:keepNext w:val="0"/>
        <w:keepLines w:val="0"/>
        <w:widowControl w:val="0"/>
        <w:shd w:val="clear" w:color="auto" w:fill="auto"/>
        <w:bidi w:val="0"/>
        <w:spacing w:before="0" w:after="0" w:line="312" w:lineRule="exact"/>
        <w:ind w:left="2300" w:right="0" w:firstLine="0"/>
        <w:jc w:val="both"/>
      </w:pPr>
      <w:r>
        <w:rPr>
          <w:color w:val="000000"/>
          <w:spacing w:val="0"/>
          <w:w w:val="100"/>
          <w:position w:val="0"/>
        </w:rPr>
        <w:t>处理：｛简要说明｝｝</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其中，</w:t>
      </w:r>
      <w:r>
        <w:rPr>
          <w:color w:val="000000"/>
          <w:spacing w:val="0"/>
          <w:w w:val="100"/>
          <w:position w:val="0"/>
          <w:lang w:val="zh-CN" w:eastAsia="zh-CN" w:bidi="zh-CN"/>
        </w:rPr>
        <w:t>“简要</w:t>
      </w:r>
      <w:r>
        <w:rPr>
          <w:color w:val="000000"/>
          <w:spacing w:val="0"/>
          <w:w w:val="100"/>
          <w:position w:val="0"/>
        </w:rPr>
        <w:t>说明”主要说明该处理过程的功能及处理要求。功能是指该处理过程用来做什 么（而不是怎么做），处理要求指处理频度要求，如单位时间里处理多少事务、多少数据量、 响应时间要求等。这些处理要求是后面物理设计的输入及性能评价的标准。</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明确地把需求收集和分析作为数据库设计的第一阶段是十分重要的。这一阶段收集到 的基础数据（用数据字典来表达）是下一步进行概念设计的基础。</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最后，要强调两点：</w:t>
      </w:r>
    </w:p>
    <w:p>
      <w:pPr>
        <w:pStyle w:val="Style21"/>
        <w:keepNext w:val="0"/>
        <w:keepLines w:val="0"/>
        <w:widowControl w:val="0"/>
        <w:shd w:val="clear" w:color="auto" w:fill="auto"/>
        <w:tabs>
          <w:tab w:pos="927" w:val="left"/>
        </w:tabs>
        <w:bidi w:val="0"/>
        <w:spacing w:before="0" w:after="0" w:line="312" w:lineRule="exact"/>
        <w:ind w:left="0" w:right="0" w:firstLine="440"/>
        <w:jc w:val="both"/>
      </w:pPr>
      <w:bookmarkStart w:id="1054" w:name="bookmark1054"/>
      <w:r>
        <w:rPr>
          <w:color w:val="000000"/>
          <w:spacing w:val="0"/>
          <w:w w:val="100"/>
          <w:position w:val="0"/>
        </w:rPr>
        <w:t>（</w:t>
      </w:r>
      <w:bookmarkEnd w:id="1054"/>
      <w:r>
        <w:rPr>
          <w:color w:val="000000"/>
          <w:spacing w:val="0"/>
          <w:w w:val="100"/>
          <w:position w:val="0"/>
        </w:rPr>
        <w:t>1）</w:t>
        <w:tab/>
        <w:t>需求分析阶段的一个重要而困难的任务是收集将来应用所涉及的数据，设计人员 应充分考虑到可能的扩充和改变，使设计易于更改、系统易于扩充。</w:t>
      </w:r>
    </w:p>
    <w:p>
      <w:pPr>
        <w:pStyle w:val="Style21"/>
        <w:keepNext w:val="0"/>
        <w:keepLines w:val="0"/>
        <w:widowControl w:val="0"/>
        <w:shd w:val="clear" w:color="auto" w:fill="auto"/>
        <w:tabs>
          <w:tab w:pos="927" w:val="left"/>
        </w:tabs>
        <w:bidi w:val="0"/>
        <w:spacing w:before="0" w:after="0" w:line="312" w:lineRule="exact"/>
        <w:ind w:left="0" w:right="0" w:firstLine="440"/>
        <w:jc w:val="both"/>
        <w:sectPr>
          <w:headerReference w:type="default" r:id="rId321"/>
          <w:headerReference w:type="even" r:id="rId322"/>
          <w:footnotePr>
            <w:pos w:val="pageBottom"/>
            <w:numFmt w:val="decimal"/>
            <w:numRestart w:val="continuous"/>
          </w:footnotePr>
          <w:pgSz w:w="9890" w:h="13057"/>
          <w:pgMar w:top="1277" w:right="665" w:bottom="1109" w:left="844" w:header="0" w:footer="3" w:gutter="0"/>
          <w:cols w:space="720"/>
          <w:noEndnote/>
          <w:rtlGutter w:val="0"/>
          <w:docGrid w:linePitch="360"/>
        </w:sectPr>
      </w:pPr>
      <w:bookmarkStart w:id="1055" w:name="bookmark1055"/>
      <w:r>
        <w:rPr>
          <w:color w:val="000000"/>
          <w:spacing w:val="0"/>
          <w:w w:val="100"/>
          <w:position w:val="0"/>
        </w:rPr>
        <w:t>（</w:t>
      </w:r>
      <w:bookmarkEnd w:id="1055"/>
      <w:r>
        <w:rPr>
          <w:color w:val="000000"/>
          <w:spacing w:val="0"/>
          <w:w w:val="100"/>
          <w:position w:val="0"/>
        </w:rPr>
        <w:t>2）</w:t>
        <w:tab/>
        <w:t>必须强调用户的参与，这是数据库应用系统设计的特点。数据库应用系统和广泛 的用户有密切的联系，许多人要使用数据库，数据库的设计和建立又可能对更多人的工作 环境产生重要影响。因此用户的参与是数据库设计不可分割的一部分。在数据分析阶段， 任何调查研究没有用户的积极参与都是寸步难行的。设计人员应该和用户取得共同的语言， 帮助不熟悉计算机的用户建立数据库环境下的共同概念，并对设计工作的最后结果承担共 同的责任。</w:t>
      </w:r>
    </w:p>
    <w:p>
      <w:pPr>
        <w:pStyle w:val="Style8"/>
        <w:keepNext/>
        <w:keepLines/>
        <w:widowControl w:val="0"/>
        <w:shd w:val="clear" w:color="auto" w:fill="auto"/>
        <w:bidi w:val="0"/>
        <w:spacing w:before="0" w:after="280" w:line="240" w:lineRule="auto"/>
        <w:ind w:left="0" w:right="0" w:firstLine="0"/>
        <w:jc w:val="center"/>
        <w:rPr>
          <w:sz w:val="32"/>
          <w:szCs w:val="32"/>
        </w:rPr>
      </w:pPr>
      <w:bookmarkStart w:id="1056" w:name="bookmark1056"/>
      <w:bookmarkStart w:id="1057" w:name="bookmark1057"/>
      <w:bookmarkStart w:id="1058" w:name="bookmark105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7.3</w:t>
      </w:r>
      <w:r>
        <w:rPr>
          <w:color w:val="000000"/>
          <w:spacing w:val="0"/>
          <w:w w:val="100"/>
          <w:position w:val="0"/>
          <w:sz w:val="32"/>
          <w:szCs w:val="32"/>
          <w:shd w:val="clear" w:color="auto" w:fill="auto"/>
        </w:rPr>
        <w:t>概念结构设计</w:t>
      </w:r>
      <w:bookmarkEnd w:id="1056"/>
      <w:bookmarkEnd w:id="1057"/>
      <w:bookmarkEnd w:id="1058"/>
    </w:p>
    <w:p>
      <w:pPr>
        <w:pStyle w:val="Style21"/>
        <w:keepNext w:val="0"/>
        <w:keepLines w:val="0"/>
        <w:widowControl w:val="0"/>
        <w:shd w:val="clear" w:color="auto" w:fill="auto"/>
        <w:bidi w:val="0"/>
        <w:spacing w:before="0" w:after="180" w:line="307" w:lineRule="exact"/>
        <w:ind w:left="0" w:right="0" w:firstLine="420"/>
        <w:jc w:val="both"/>
      </w:pPr>
      <w:r>
        <w:rPr>
          <w:color w:val="000000"/>
          <w:spacing w:val="0"/>
          <w:w w:val="100"/>
          <w:position w:val="0"/>
        </w:rPr>
        <w:t>将需求分析得到的用户需求抽象为信息结构（即概念模型）的过程就是概念结构设计。 它是整个数据库设计的关键。本节讲解概念模型的特点，以及用</w:t>
      </w:r>
      <w:r>
        <w:rPr>
          <w:color w:val="000000"/>
          <w:spacing w:val="0"/>
          <w:w w:val="100"/>
          <w:position w:val="0"/>
          <w:lang w:val="en-US" w:eastAsia="en-US" w:bidi="en-US"/>
        </w:rPr>
        <w:t>E-R</w:t>
      </w:r>
      <w:r>
        <w:rPr>
          <w:color w:val="000000"/>
          <w:spacing w:val="0"/>
          <w:w w:val="100"/>
          <w:position w:val="0"/>
        </w:rPr>
        <w:t>模型来表示概念模型 的方法。</w:t>
      </w:r>
    </w:p>
    <w:p>
      <w:pPr>
        <w:pStyle w:val="Style67"/>
        <w:keepNext/>
        <w:keepLines/>
        <w:widowControl w:val="0"/>
        <w:shd w:val="clear" w:color="auto" w:fill="auto"/>
        <w:bidi w:val="0"/>
        <w:spacing w:before="0" w:after="120" w:line="240" w:lineRule="auto"/>
        <w:ind w:left="0" w:right="0" w:firstLine="0"/>
        <w:jc w:val="both"/>
      </w:pPr>
      <w:bookmarkStart w:id="1059" w:name="bookmark1059"/>
      <w:bookmarkStart w:id="1060" w:name="bookmark1060"/>
      <w:bookmarkStart w:id="1061" w:name="bookmark1061"/>
      <w:r>
        <w:rPr>
          <w:rFonts w:ascii="Times New Roman" w:eastAsia="Times New Roman" w:hAnsi="Times New Roman" w:cs="Times New Roman"/>
          <w:b/>
          <w:bCs/>
          <w:color w:val="000000"/>
          <w:spacing w:val="0"/>
          <w:w w:val="100"/>
          <w:position w:val="0"/>
          <w:sz w:val="24"/>
          <w:szCs w:val="24"/>
          <w:lang w:val="en-US" w:eastAsia="en-US" w:bidi="en-US"/>
        </w:rPr>
        <w:t>7.3.1</w:t>
      </w:r>
      <w:r>
        <w:rPr>
          <w:color w:val="000000"/>
          <w:spacing w:val="0"/>
          <w:w w:val="100"/>
          <w:position w:val="0"/>
          <w:sz w:val="24"/>
          <w:szCs w:val="24"/>
        </w:rPr>
        <w:t>概念模型</w:t>
      </w:r>
      <w:bookmarkEnd w:id="1059"/>
      <w:bookmarkEnd w:id="1060"/>
      <w:bookmarkEnd w:id="1061"/>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在需求分析阶段所得到的应用需求应该首先抽象为信息世界的结构，然后才能更好、 更准确地用某一数据库管理系统实现这些需求。</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概念模型的主要特点是：</w:t>
      </w:r>
    </w:p>
    <w:p>
      <w:pPr>
        <w:pStyle w:val="Style21"/>
        <w:keepNext w:val="0"/>
        <w:keepLines w:val="0"/>
        <w:widowControl w:val="0"/>
        <w:shd w:val="clear" w:color="auto" w:fill="auto"/>
        <w:tabs>
          <w:tab w:pos="910" w:val="left"/>
        </w:tabs>
        <w:bidi w:val="0"/>
        <w:spacing w:before="0" w:after="0" w:line="310" w:lineRule="exact"/>
        <w:ind w:left="0" w:right="0" w:firstLine="420"/>
        <w:jc w:val="both"/>
      </w:pPr>
      <w:bookmarkStart w:id="1062" w:name="bookmark1062"/>
      <w:r>
        <w:rPr>
          <w:color w:val="000000"/>
          <w:spacing w:val="0"/>
          <w:w w:val="100"/>
          <w:position w:val="0"/>
        </w:rPr>
        <w:t>（</w:t>
      </w:r>
      <w:bookmarkEnd w:id="1062"/>
      <w:r>
        <w:rPr>
          <w:color w:val="000000"/>
          <w:spacing w:val="0"/>
          <w:w w:val="100"/>
          <w:position w:val="0"/>
        </w:rPr>
        <w:t>1）</w:t>
        <w:tab/>
        <w:t>能真实、充分地反映现实世界，包括事物和事物之间的联系，能满足用户对数据 的处理要求，是现实世界的一个真实模型。</w:t>
      </w:r>
    </w:p>
    <w:p>
      <w:pPr>
        <w:pStyle w:val="Style21"/>
        <w:keepNext w:val="0"/>
        <w:keepLines w:val="0"/>
        <w:widowControl w:val="0"/>
        <w:shd w:val="clear" w:color="auto" w:fill="auto"/>
        <w:tabs>
          <w:tab w:pos="915" w:val="left"/>
        </w:tabs>
        <w:bidi w:val="0"/>
        <w:spacing w:before="0" w:after="0" w:line="310" w:lineRule="exact"/>
        <w:ind w:left="0" w:right="0" w:firstLine="420"/>
        <w:jc w:val="both"/>
      </w:pPr>
      <w:bookmarkStart w:id="1063" w:name="bookmark1063"/>
      <w:r>
        <w:rPr>
          <w:color w:val="000000"/>
          <w:spacing w:val="0"/>
          <w:w w:val="100"/>
          <w:position w:val="0"/>
        </w:rPr>
        <w:t>（</w:t>
      </w:r>
      <w:bookmarkEnd w:id="1063"/>
      <w:r>
        <w:rPr>
          <w:color w:val="000000"/>
          <w:spacing w:val="0"/>
          <w:w w:val="100"/>
          <w:position w:val="0"/>
        </w:rPr>
        <w:t>2）</w:t>
        <w:tab/>
        <w:t>易于理解，可以用它和不熟悉计算机的用户交换意见。用户的积极参与是数据库 设计成功的关键。</w:t>
      </w:r>
    </w:p>
    <w:p>
      <w:pPr>
        <w:pStyle w:val="Style21"/>
        <w:keepNext w:val="0"/>
        <w:keepLines w:val="0"/>
        <w:widowControl w:val="0"/>
        <w:shd w:val="clear" w:color="auto" w:fill="auto"/>
        <w:tabs>
          <w:tab w:pos="918" w:val="left"/>
        </w:tabs>
        <w:bidi w:val="0"/>
        <w:spacing w:before="0" w:after="0" w:line="310" w:lineRule="exact"/>
        <w:ind w:left="0" w:right="0" w:firstLine="420"/>
        <w:jc w:val="left"/>
      </w:pPr>
      <w:bookmarkStart w:id="1064" w:name="bookmark1064"/>
      <w:r>
        <w:rPr>
          <w:color w:val="000000"/>
          <w:spacing w:val="0"/>
          <w:w w:val="100"/>
          <w:position w:val="0"/>
        </w:rPr>
        <w:t>（</w:t>
      </w:r>
      <w:bookmarkEnd w:id="1064"/>
      <w:r>
        <w:rPr>
          <w:color w:val="000000"/>
          <w:spacing w:val="0"/>
          <w:w w:val="100"/>
          <w:position w:val="0"/>
        </w:rPr>
        <w:t>3）</w:t>
        <w:tab/>
        <w:t>易于更改，当应用环境和应用要求改变时容易对概念模型修改和扩充。</w:t>
      </w:r>
    </w:p>
    <w:p>
      <w:pPr>
        <w:pStyle w:val="Style21"/>
        <w:keepNext w:val="0"/>
        <w:keepLines w:val="0"/>
        <w:widowControl w:val="0"/>
        <w:shd w:val="clear" w:color="auto" w:fill="auto"/>
        <w:tabs>
          <w:tab w:pos="918" w:val="left"/>
        </w:tabs>
        <w:bidi w:val="0"/>
        <w:spacing w:before="0" w:after="0" w:line="310" w:lineRule="exact"/>
        <w:ind w:left="0" w:right="0" w:firstLine="420"/>
        <w:jc w:val="left"/>
      </w:pPr>
      <w:bookmarkStart w:id="1065" w:name="bookmark1065"/>
      <w:r>
        <w:rPr>
          <w:color w:val="000000"/>
          <w:spacing w:val="0"/>
          <w:w w:val="100"/>
          <w:position w:val="0"/>
        </w:rPr>
        <w:t>（</w:t>
      </w:r>
      <w:bookmarkEnd w:id="1065"/>
      <w:r>
        <w:rPr>
          <w:color w:val="000000"/>
          <w:spacing w:val="0"/>
          <w:w w:val="100"/>
          <w:position w:val="0"/>
        </w:rPr>
        <w:t>4）</w:t>
        <w:tab/>
        <w:t>易于向关系、网状、层次等各种数据模型转换。</w:t>
      </w:r>
    </w:p>
    <w:p>
      <w:pPr>
        <w:pStyle w:val="Style21"/>
        <w:keepNext w:val="0"/>
        <w:keepLines w:val="0"/>
        <w:widowControl w:val="0"/>
        <w:shd w:val="clear" w:color="auto" w:fill="auto"/>
        <w:bidi w:val="0"/>
        <w:spacing w:before="0" w:after="180" w:line="310" w:lineRule="exact"/>
        <w:ind w:left="0" w:right="0" w:firstLine="420"/>
        <w:jc w:val="both"/>
      </w:pPr>
      <w:r>
        <w:rPr>
          <w:color w:val="000000"/>
          <w:spacing w:val="0"/>
          <w:w w:val="100"/>
          <w:position w:val="0"/>
        </w:rPr>
        <w:t>概念模型是各种数据模型的共同基础，它比数据模型更独立于机器、更抽象，从而更 加稳定。描述概念模型的有力工具是</w:t>
      </w:r>
      <w:r>
        <w:rPr>
          <w:color w:val="000000"/>
          <w:spacing w:val="0"/>
          <w:w w:val="100"/>
          <w:position w:val="0"/>
          <w:lang w:val="en-US" w:eastAsia="en-US" w:bidi="en-US"/>
        </w:rPr>
        <w:t>E-R</w:t>
      </w:r>
      <w:r>
        <w:rPr>
          <w:color w:val="000000"/>
          <w:spacing w:val="0"/>
          <w:w w:val="100"/>
          <w:position w:val="0"/>
        </w:rPr>
        <w:t>模型。</w:t>
      </w:r>
    </w:p>
    <w:p>
      <w:pPr>
        <w:pStyle w:val="Style67"/>
        <w:keepNext/>
        <w:keepLines/>
        <w:widowControl w:val="0"/>
        <w:shd w:val="clear" w:color="auto" w:fill="auto"/>
        <w:bidi w:val="0"/>
        <w:spacing w:before="0" w:after="120" w:line="240" w:lineRule="auto"/>
        <w:ind w:left="0" w:right="0" w:firstLine="0"/>
        <w:jc w:val="both"/>
      </w:pPr>
      <w:bookmarkStart w:id="1066" w:name="bookmark1066"/>
      <w:bookmarkStart w:id="1067" w:name="bookmark1067"/>
      <w:bookmarkStart w:id="1068" w:name="bookmark1068"/>
      <w:r>
        <w:rPr>
          <w:rFonts w:ascii="Times New Roman" w:eastAsia="Times New Roman" w:hAnsi="Times New Roman" w:cs="Times New Roman"/>
          <w:b/>
          <w:bCs/>
          <w:color w:val="000000"/>
          <w:spacing w:val="0"/>
          <w:w w:val="100"/>
          <w:position w:val="0"/>
          <w:sz w:val="24"/>
          <w:szCs w:val="24"/>
          <w:lang w:val="en-US" w:eastAsia="en-US" w:bidi="en-US"/>
        </w:rPr>
        <w:t xml:space="preserve">7.3.2 E-R </w:t>
      </w:r>
      <w:r>
        <w:rPr>
          <w:color w:val="000000"/>
          <w:spacing w:val="0"/>
          <w:w w:val="100"/>
          <w:position w:val="0"/>
          <w:sz w:val="24"/>
          <w:szCs w:val="24"/>
        </w:rPr>
        <w:t>模型</w:t>
      </w:r>
      <w:bookmarkEnd w:id="1066"/>
      <w:bookmarkEnd w:id="1067"/>
      <w:bookmarkEnd w:id="1068"/>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P.P.S.Chen</w:t>
      </w:r>
      <w:r>
        <w:rPr>
          <w:color w:val="000000"/>
          <w:spacing w:val="0"/>
          <w:w w:val="100"/>
          <w:position w:val="0"/>
        </w:rPr>
        <w:t>提出的</w:t>
      </w:r>
      <w:r>
        <w:rPr>
          <w:color w:val="000000"/>
          <w:spacing w:val="0"/>
          <w:w w:val="100"/>
          <w:position w:val="0"/>
          <w:lang w:val="en-US" w:eastAsia="en-US" w:bidi="en-US"/>
        </w:rPr>
        <w:t>E-R</w:t>
      </w:r>
      <w:r>
        <w:rPr>
          <w:color w:val="000000"/>
          <w:spacing w:val="0"/>
          <w:w w:val="100"/>
          <w:position w:val="0"/>
        </w:rPr>
        <w:t>模型是用</w:t>
      </w:r>
      <w:r>
        <w:rPr>
          <w:color w:val="000000"/>
          <w:spacing w:val="0"/>
          <w:w w:val="100"/>
          <w:position w:val="0"/>
          <w:lang w:val="en-US" w:eastAsia="en-US" w:bidi="en-US"/>
        </w:rPr>
        <w:t>E-R</w:t>
      </w:r>
      <w:r>
        <w:rPr>
          <w:color w:val="000000"/>
          <w:spacing w:val="0"/>
          <w:w w:val="100"/>
          <w:position w:val="0"/>
        </w:rPr>
        <w:t>图来描述现实世界的概念模型。第1章</w:t>
      </w:r>
      <w:r>
        <w:rPr>
          <w:color w:val="000000"/>
          <w:spacing w:val="0"/>
          <w:w w:val="100"/>
          <w:position w:val="0"/>
          <w:lang w:val="en-US" w:eastAsia="en-US" w:bidi="en-US"/>
        </w:rPr>
        <w:t>1.2.2</w:t>
      </w:r>
      <w:r>
        <w:rPr>
          <w:color w:val="000000"/>
          <w:spacing w:val="0"/>
          <w:w w:val="100"/>
          <w:position w:val="0"/>
        </w:rPr>
        <w:t xml:space="preserve">小 节巳经简单介绍了 </w:t>
      </w:r>
      <w:r>
        <w:rPr>
          <w:color w:val="000000"/>
          <w:spacing w:val="0"/>
          <w:w w:val="100"/>
          <w:position w:val="0"/>
          <w:lang w:val="en-US" w:eastAsia="en-US" w:bidi="en-US"/>
        </w:rPr>
        <w:t>E-R</w:t>
      </w:r>
      <w:r>
        <w:rPr>
          <w:color w:val="000000"/>
          <w:spacing w:val="0"/>
          <w:w w:val="100"/>
          <w:position w:val="0"/>
        </w:rPr>
        <w:t>模型涉及的主要概念，包括实体、属性、实体之间的联系等，指出 了实体应该区分实体集和实体型，初步讲解了实体之间的联系。下面首先对实体之间的联 系做进一步介绍，然后讲解</w:t>
      </w:r>
      <w:r>
        <w:rPr>
          <w:color w:val="000000"/>
          <w:spacing w:val="0"/>
          <w:w w:val="100"/>
          <w:position w:val="0"/>
          <w:lang w:val="en-US" w:eastAsia="en-US" w:bidi="en-US"/>
        </w:rPr>
        <w:t>E-R</w:t>
      </w:r>
      <w:r>
        <w:rPr>
          <w:color w:val="000000"/>
          <w:spacing w:val="0"/>
          <w:w w:val="100"/>
          <w:position w:val="0"/>
        </w:rPr>
        <w:t>图。</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1.</w:t>
      </w:r>
      <w:r>
        <w:rPr>
          <w:color w:val="000000"/>
          <w:spacing w:val="0"/>
          <w:w w:val="100"/>
          <w:position w:val="0"/>
        </w:rPr>
        <w:t>实体之间的联系</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在现实世界中，事物内部以及事物之间是有联系的。实体内部的联系通常是指组成 实体的各属性之间的联系，实体之间的联系通常是指不同实体型的实体集之间的联系。</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（1）两个实体型之间的联系</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两个实体型之间的联系可以分为以下三种：</w:t>
      </w:r>
    </w:p>
    <w:p>
      <w:pPr>
        <w:pStyle w:val="Style21"/>
        <w:keepNext w:val="0"/>
        <w:keepLines w:val="0"/>
        <w:widowControl w:val="0"/>
        <w:numPr>
          <w:ilvl w:val="0"/>
          <w:numId w:val="357"/>
        </w:numPr>
        <w:shd w:val="clear" w:color="auto" w:fill="auto"/>
        <w:bidi w:val="0"/>
        <w:spacing w:before="0" w:after="0" w:line="312" w:lineRule="exact"/>
        <w:ind w:left="0" w:right="0" w:firstLine="420"/>
        <w:jc w:val="both"/>
      </w:pPr>
      <w:bookmarkStart w:id="1069" w:name="bookmark1069"/>
      <w:bookmarkEnd w:id="1069"/>
      <w:r>
        <w:rPr>
          <w:color w:val="000000"/>
          <w:spacing w:val="0"/>
          <w:w w:val="100"/>
          <w:position w:val="0"/>
        </w:rPr>
        <w:t>一对一联系（1:1）</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如果对于实体集以中的每一个实体，实体集</w:t>
      </w:r>
      <w:r>
        <w:rPr>
          <w:color w:val="000000"/>
          <w:spacing w:val="0"/>
          <w:w w:val="100"/>
          <w:position w:val="0"/>
          <w:lang w:val="en-US" w:eastAsia="en-US" w:bidi="en-US"/>
        </w:rPr>
        <w:t>B</w:t>
      </w:r>
      <w:r>
        <w:rPr>
          <w:color w:val="000000"/>
          <w:spacing w:val="0"/>
          <w:w w:val="100"/>
          <w:position w:val="0"/>
        </w:rPr>
        <w:t>中至多有一个（也可以没有）实体与之 联系，反之亦然，则称实体集/与实体集8具有一对一联系，记为1:1。</w:t>
      </w:r>
    </w:p>
    <w:p>
      <w:pPr>
        <w:pStyle w:val="Style21"/>
        <w:keepNext w:val="0"/>
        <w:keepLines w:val="0"/>
        <w:widowControl w:val="0"/>
        <w:shd w:val="clear" w:color="auto" w:fill="auto"/>
        <w:bidi w:val="0"/>
        <w:spacing w:before="0" w:after="60" w:line="312" w:lineRule="exact"/>
        <w:ind w:left="0" w:right="0" w:firstLine="420"/>
        <w:jc w:val="both"/>
      </w:pPr>
      <w:r>
        <w:rPr>
          <w:color w:val="000000"/>
          <w:spacing w:val="0"/>
          <w:w w:val="100"/>
          <w:position w:val="0"/>
        </w:rPr>
        <w:t xml:space="preserve">例如，学校里一个班级只有一个正班长，而一个班长只在一个班中任职，则班级与班 </w:t>
      </w:r>
      <w:r>
        <w:rPr>
          <w:color w:val="000000"/>
          <w:spacing w:val="0"/>
          <w:w w:val="100"/>
          <w:position w:val="0"/>
        </w:rPr>
        <w:t>长之间具有一对一联系。</w:t>
      </w:r>
    </w:p>
    <w:p>
      <w:pPr>
        <w:pStyle w:val="Style21"/>
        <w:keepNext w:val="0"/>
        <w:keepLines w:val="0"/>
        <w:widowControl w:val="0"/>
        <w:numPr>
          <w:ilvl w:val="0"/>
          <w:numId w:val="357"/>
        </w:numPr>
        <w:shd w:val="clear" w:color="auto" w:fill="auto"/>
        <w:tabs>
          <w:tab w:pos="822" w:val="left"/>
        </w:tabs>
        <w:bidi w:val="0"/>
        <w:spacing w:before="0" w:after="0" w:line="240" w:lineRule="auto"/>
        <w:ind w:left="0" w:right="0" w:firstLine="420"/>
        <w:jc w:val="both"/>
      </w:pPr>
      <w:bookmarkStart w:id="1070" w:name="bookmark1070"/>
      <w:bookmarkEnd w:id="1070"/>
      <w:r>
        <w:rPr>
          <w:color w:val="000000"/>
          <w:spacing w:val="0"/>
          <w:w w:val="100"/>
          <w:position w:val="0"/>
        </w:rPr>
        <w:t>一对多联系（</w:t>
      </w:r>
      <w:r>
        <w:rPr>
          <w:color w:val="000000"/>
          <w:spacing w:val="0"/>
          <w:w w:val="100"/>
          <w:position w:val="0"/>
          <w:lang w:val="en-US" w:eastAsia="en-US" w:bidi="en-US"/>
        </w:rPr>
        <w:t>1：M）</w:t>
      </w:r>
    </w:p>
    <w:p>
      <w:pPr>
        <w:pStyle w:val="Style21"/>
        <w:keepNext w:val="0"/>
        <w:keepLines w:val="0"/>
        <w:widowControl w:val="0"/>
        <w:shd w:val="clear" w:color="auto" w:fill="auto"/>
        <w:bidi w:val="0"/>
        <w:spacing w:before="0" w:after="0" w:line="336" w:lineRule="exact"/>
        <w:ind w:left="0" w:right="0" w:firstLine="420"/>
        <w:jc w:val="both"/>
      </w:pPr>
      <w:r>
        <w:rPr>
          <w:color w:val="000000"/>
          <w:spacing w:val="0"/>
          <w:w w:val="100"/>
          <w:position w:val="0"/>
        </w:rPr>
        <w:t>如果对于实体集刀中的每一个实体，实体集3中有"个实体</w:t>
      </w:r>
      <w:r>
        <w:rPr>
          <w:color w:val="000000"/>
          <w:spacing w:val="0"/>
          <w:w w:val="100"/>
          <w:position w:val="0"/>
          <w:lang w:val="en-US" w:eastAsia="en-US" w:bidi="en-US"/>
        </w:rPr>
        <w:t>3N0）</w:t>
      </w:r>
      <w:r>
        <w:rPr>
          <w:color w:val="000000"/>
          <w:spacing w:val="0"/>
          <w:w w:val="100"/>
          <w:position w:val="0"/>
        </w:rPr>
        <w:t>与之联系，反之， 对于实体集3中的每一个实体，实体集以中至多只有一个实体与之联系，则称实体集/与 实体集3有一对多联系，记为1：”。</w:t>
      </w:r>
    </w:p>
    <w:p>
      <w:pPr>
        <w:pStyle w:val="Style21"/>
        <w:keepNext w:val="0"/>
        <w:keepLines w:val="0"/>
        <w:widowControl w:val="0"/>
        <w:shd w:val="clear" w:color="auto" w:fill="auto"/>
        <w:bidi w:val="0"/>
        <w:spacing w:before="0" w:after="60" w:line="331" w:lineRule="exact"/>
        <w:ind w:left="0" w:right="0" w:firstLine="420"/>
        <w:jc w:val="both"/>
      </w:pPr>
      <w:r>
        <w:rPr>
          <w:color w:val="000000"/>
          <w:spacing w:val="0"/>
          <w:w w:val="100"/>
          <w:position w:val="0"/>
        </w:rPr>
        <w:t>例如，一个班级中有若干名学生，而每个学生只在一个班级中学习，则班级与学生之 间具有一对多联系。</w:t>
      </w:r>
    </w:p>
    <w:p>
      <w:pPr>
        <w:pStyle w:val="Style21"/>
        <w:keepNext w:val="0"/>
        <w:keepLines w:val="0"/>
        <w:widowControl w:val="0"/>
        <w:numPr>
          <w:ilvl w:val="0"/>
          <w:numId w:val="357"/>
        </w:numPr>
        <w:shd w:val="clear" w:color="auto" w:fill="auto"/>
        <w:tabs>
          <w:tab w:pos="826" w:val="left"/>
        </w:tabs>
        <w:bidi w:val="0"/>
        <w:spacing w:before="0" w:after="0" w:line="240" w:lineRule="auto"/>
        <w:ind w:left="0" w:right="0" w:firstLine="420"/>
        <w:jc w:val="both"/>
      </w:pPr>
      <w:bookmarkStart w:id="1071" w:name="bookmark1071"/>
      <w:bookmarkEnd w:id="1071"/>
      <w:r>
        <w:rPr>
          <w:color w:val="000000"/>
          <w:spacing w:val="0"/>
          <w:w w:val="100"/>
          <w:position w:val="0"/>
        </w:rPr>
        <w:t xml:space="preserve">多对多联系 </w:t>
      </w:r>
      <w:r>
        <w:rPr>
          <w:color w:val="000000"/>
          <w:spacing w:val="0"/>
          <w:w w:val="100"/>
          <w:position w:val="0"/>
          <w:lang w:val="en-US" w:eastAsia="en-US" w:bidi="en-US"/>
        </w:rPr>
        <w:t>3：”）</w:t>
      </w:r>
    </w:p>
    <w:p>
      <w:pPr>
        <w:pStyle w:val="Style21"/>
        <w:keepNext w:val="0"/>
        <w:keepLines w:val="0"/>
        <w:widowControl w:val="0"/>
        <w:shd w:val="clear" w:color="auto" w:fill="auto"/>
        <w:bidi w:val="0"/>
        <w:spacing w:before="0" w:after="0" w:line="324" w:lineRule="exact"/>
        <w:ind w:left="0" w:right="0" w:firstLine="420"/>
        <w:jc w:val="both"/>
      </w:pPr>
      <w:r>
        <w:rPr>
          <w:color w:val="000000"/>
          <w:spacing w:val="0"/>
          <w:w w:val="100"/>
          <w:position w:val="0"/>
        </w:rPr>
        <w:t>如果对于实体集</w:t>
      </w:r>
      <w:r>
        <w:rPr>
          <w:color w:val="000000"/>
          <w:spacing w:val="0"/>
          <w:w w:val="100"/>
          <w:position w:val="0"/>
          <w:lang w:val="zh-CN" w:eastAsia="zh-CN" w:bidi="zh-CN"/>
        </w:rPr>
        <w:t>以中的</w:t>
      </w:r>
      <w:r>
        <w:rPr>
          <w:color w:val="000000"/>
          <w:spacing w:val="0"/>
          <w:w w:val="100"/>
          <w:position w:val="0"/>
        </w:rPr>
        <w:t>每一个实体，实体集</w:t>
      </w:r>
      <w:r>
        <w:rPr>
          <w:color w:val="000000"/>
          <w:spacing w:val="0"/>
          <w:w w:val="100"/>
          <w:position w:val="0"/>
          <w:lang w:val="en-US" w:eastAsia="en-US" w:bidi="en-US"/>
        </w:rPr>
        <w:t>B</w:t>
      </w:r>
      <w:r>
        <w:rPr>
          <w:color w:val="000000"/>
          <w:spacing w:val="0"/>
          <w:w w:val="100"/>
          <w:position w:val="0"/>
        </w:rPr>
        <w:t>中有〃个实体</w:t>
      </w:r>
      <w:r>
        <w:rPr>
          <w:color w:val="000000"/>
          <w:spacing w:val="0"/>
          <w:w w:val="100"/>
          <w:position w:val="0"/>
          <w:lang w:val="en-US" w:eastAsia="en-US" w:bidi="en-US"/>
        </w:rPr>
        <w:t>3N0）</w:t>
      </w:r>
      <w:r>
        <w:rPr>
          <w:color w:val="000000"/>
          <w:spacing w:val="0"/>
          <w:w w:val="100"/>
          <w:position w:val="0"/>
        </w:rPr>
        <w:t>与之联系，反之， 对于实体集8中的每一个实体，实体集』中也有％个实体（成</w:t>
      </w:r>
      <w:r>
        <w:rPr>
          <w:color w:val="000000"/>
          <w:spacing w:val="0"/>
          <w:w w:val="100"/>
          <w:position w:val="0"/>
          <w:lang w:val="en-US" w:eastAsia="en-US" w:bidi="en-US"/>
        </w:rPr>
        <w:t>NO）</w:t>
      </w:r>
      <w:r>
        <w:rPr>
          <w:color w:val="000000"/>
          <w:spacing w:val="0"/>
          <w:w w:val="100"/>
          <w:position w:val="0"/>
        </w:rPr>
        <w:t>与之联系，则称实体 集/与实体集3具有多对多联系，记为况"。</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例如，一门课程同时有若干个学生选修，而一个学生可以同时选修多门课程，则课程 与学生之间具有多对多联系。</w:t>
      </w:r>
    </w:p>
    <w:p>
      <w:pPr>
        <w:pStyle w:val="Style21"/>
        <w:keepNext w:val="0"/>
        <w:keepLines w:val="0"/>
        <w:widowControl w:val="0"/>
        <w:shd w:val="clear" w:color="auto" w:fill="auto"/>
        <w:bidi w:val="0"/>
        <w:spacing w:before="0" w:after="200" w:line="328" w:lineRule="exact"/>
        <w:ind w:left="0" w:right="0" w:firstLine="420"/>
        <w:jc w:val="both"/>
      </w:pPr>
      <w:r>
        <w:rPr>
          <w:color w:val="000000"/>
          <w:spacing w:val="0"/>
          <w:w w:val="100"/>
          <w:position w:val="0"/>
        </w:rPr>
        <w:t>可以用图形来表示两个实体型之间的这三类联系，如图</w:t>
      </w:r>
      <w:r>
        <w:rPr>
          <w:color w:val="000000"/>
          <w:spacing w:val="0"/>
          <w:w w:val="100"/>
          <w:position w:val="0"/>
          <w:lang w:val="en-US" w:eastAsia="en-US" w:bidi="en-US"/>
        </w:rPr>
        <w:t>7.6</w:t>
      </w:r>
      <w:r>
        <w:rPr>
          <w:color w:val="000000"/>
          <w:spacing w:val="0"/>
          <w:w w:val="100"/>
          <w:position w:val="0"/>
        </w:rPr>
        <w:t>所示。</w:t>
      </w:r>
    </w:p>
    <w:tbl>
      <w:tblPr>
        <w:tblOverlap w:val="never"/>
        <w:jc w:val="center"/>
        <w:tblLayout w:type="fixed"/>
      </w:tblPr>
      <w:tblGrid>
        <w:gridCol w:w="898"/>
        <w:gridCol w:w="2803"/>
        <w:gridCol w:w="902"/>
      </w:tblGrid>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实体型</w:t>
            </w:r>
            <w:r>
              <w:rPr>
                <w:rFonts w:ascii="Times New Roman" w:eastAsia="Times New Roman" w:hAnsi="Times New Roman" w:cs="Times New Roman"/>
                <w:color w:val="000000"/>
                <w:spacing w:val="0"/>
                <w:w w:val="100"/>
                <w:position w:val="0"/>
                <w:sz w:val="15"/>
                <w:szCs w:val="15"/>
                <w:lang w:val="en-US" w:eastAsia="en-US" w:bidi="en-US"/>
              </w:rPr>
              <w:t>A</w:t>
            </w:r>
          </w:p>
        </w:tc>
        <w:tc>
          <w:tcPr>
            <w:vMerge w:val="restart"/>
            <w:tcBorders/>
            <w:shd w:val="clear" w:color="auto" w:fill="FFFFFF"/>
            <w:vAlign w:val="center"/>
          </w:tcPr>
          <w:p>
            <w:pPr>
              <w:pStyle w:val="Style2"/>
              <w:keepNext w:val="0"/>
              <w:keepLines w:val="0"/>
              <w:widowControl w:val="0"/>
              <w:shd w:val="clear" w:color="auto" w:fill="auto"/>
              <w:bidi w:val="0"/>
              <w:spacing w:before="0" w:after="500" w:line="240" w:lineRule="auto"/>
              <w:ind w:left="0" w:right="0" w:firstLine="0"/>
              <w:jc w:val="center"/>
              <w:rPr>
                <w:sz w:val="15"/>
                <w:szCs w:val="15"/>
              </w:rPr>
            </w:pPr>
            <w:r>
              <w:rPr>
                <w:color w:val="000000"/>
                <w:spacing w:val="0"/>
                <w:w w:val="100"/>
                <w:position w:val="0"/>
                <w:sz w:val="15"/>
                <w:szCs w:val="15"/>
                <w:lang w:val="zh-TW" w:eastAsia="zh-TW" w:bidi="zh-TW"/>
              </w:rPr>
              <w:t>实体型</w:t>
            </w:r>
            <w:r>
              <w:rPr>
                <w:rFonts w:ascii="Times New Roman" w:eastAsia="Times New Roman" w:hAnsi="Times New Roman" w:cs="Times New Roman"/>
                <w:color w:val="000000"/>
                <w:spacing w:val="0"/>
                <w:w w:val="100"/>
                <w:position w:val="0"/>
                <w:sz w:val="15"/>
                <w:szCs w:val="15"/>
                <w:lang w:val="en-US" w:eastAsia="en-US" w:bidi="en-US"/>
              </w:rPr>
              <w:t>A</w:t>
            </w:r>
          </w:p>
          <w:p>
            <w:pPr>
              <w:pStyle w:val="Style2"/>
              <w:keepNext w:val="0"/>
              <w:keepLines w:val="0"/>
              <w:widowControl w:val="0"/>
              <w:shd w:val="clear" w:color="auto" w:fill="auto"/>
              <w:tabs>
                <w:tab w:pos="2553" w:val="left"/>
              </w:tabs>
              <w:bidi w:val="0"/>
              <w:spacing w:before="0" w:after="0" w:line="240" w:lineRule="auto"/>
              <w:ind w:left="-2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&gt;</w:t>
              <w:tab/>
            </w:r>
            <w:r>
              <w:rPr>
                <w:rFonts w:ascii="Times New Roman" w:eastAsia="Times New Roman" w:hAnsi="Times New Roman" w:cs="Times New Roman"/>
                <w:color w:val="000000"/>
                <w:spacing w:val="0"/>
                <w:w w:val="100"/>
                <w:position w:val="0"/>
                <w:sz w:val="15"/>
                <w:szCs w:val="15"/>
                <w:lang w:val="en-US" w:eastAsia="en-US" w:bidi="en-US"/>
              </w:rPr>
              <w:t>v</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实体型</w:t>
            </w:r>
            <w:r>
              <w:rPr>
                <w:rFonts w:ascii="Times New Roman" w:eastAsia="Times New Roman" w:hAnsi="Times New Roman" w:cs="Times New Roman"/>
                <w:color w:val="000000"/>
                <w:spacing w:val="0"/>
                <w:w w:val="100"/>
                <w:position w:val="0"/>
                <w:sz w:val="15"/>
                <w:szCs w:val="15"/>
                <w:lang w:val="en-US" w:eastAsia="en-US" w:bidi="en-US"/>
              </w:rPr>
              <w:t>A</w:t>
            </w:r>
          </w:p>
        </w:tc>
      </w:tr>
      <w:tr>
        <w:trPr>
          <w:trHeight w:val="76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lang w:val="zh-TW" w:eastAsia="zh-TW" w:bidi="zh-TW"/>
              </w:rPr>
              <w:t>二联系名</w:t>
            </w:r>
          </w:p>
        </w:tc>
        <w:tc>
          <w:tcPr>
            <w:vMerge/>
            <w:tcBorders/>
            <w:shd w:val="clear" w:color="auto" w:fill="FFFFFF"/>
            <w:vAlign w:val="center"/>
          </w:tcPr>
          <w:p>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联系与二</w:t>
            </w:r>
          </w:p>
        </w:tc>
      </w:tr>
      <w:tr>
        <w:trPr>
          <w:trHeight w:val="36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lang w:val="zh-TW" w:eastAsia="zh-TW" w:bidi="zh-TW"/>
              </w:rPr>
              <w:t>实体型</w:t>
            </w:r>
            <w:r>
              <w:rPr>
                <w:rFonts w:ascii="Times New Roman" w:eastAsia="Times New Roman" w:hAnsi="Times New Roman" w:cs="Times New Roman"/>
                <w:color w:val="000000"/>
                <w:spacing w:val="0"/>
                <w:w w:val="100"/>
                <w:position w:val="0"/>
                <w:sz w:val="15"/>
                <w:szCs w:val="15"/>
                <w:lang w:val="en-US" w:eastAsia="en-US" w:bidi="en-US"/>
              </w:rPr>
              <w:t>B</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lang w:val="zh-TW" w:eastAsia="zh-TW" w:bidi="zh-TW"/>
              </w:rPr>
              <w:t>实体型</w:t>
            </w:r>
            <w:r>
              <w:rPr>
                <w:rFonts w:ascii="Times New Roman" w:eastAsia="Times New Roman" w:hAnsi="Times New Roman" w:cs="Times New Roman"/>
                <w:color w:val="000000"/>
                <w:spacing w:val="0"/>
                <w:w w:val="100"/>
                <w:position w:val="0"/>
                <w:sz w:val="15"/>
                <w:szCs w:val="15"/>
                <w:lang w:val="en-US" w:eastAsia="en-US" w:bidi="en-US"/>
              </w:rPr>
              <w:t>B</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5"/>
                <w:szCs w:val="15"/>
              </w:rPr>
            </w:pPr>
            <w:r>
              <w:rPr>
                <w:color w:val="000000"/>
                <w:spacing w:val="0"/>
                <w:w w:val="100"/>
                <w:position w:val="0"/>
                <w:sz w:val="15"/>
                <w:szCs w:val="15"/>
                <w:lang w:val="zh-TW" w:eastAsia="zh-TW" w:bidi="zh-TW"/>
              </w:rPr>
              <w:t>实体型</w:t>
            </w:r>
            <w:r>
              <w:rPr>
                <w:rFonts w:ascii="Times New Roman" w:eastAsia="Times New Roman" w:hAnsi="Times New Roman" w:cs="Times New Roman"/>
                <w:color w:val="000000"/>
                <w:spacing w:val="0"/>
                <w:w w:val="100"/>
                <w:position w:val="0"/>
                <w:sz w:val="15"/>
                <w:szCs w:val="15"/>
                <w:lang w:val="en-US" w:eastAsia="en-US" w:bidi="en-US"/>
              </w:rPr>
              <w:t>B</w:t>
            </w:r>
          </w:p>
        </w:tc>
      </w:tr>
      <w:tr>
        <w:trPr>
          <w:trHeight w:val="331"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5"/>
                <w:szCs w:val="15"/>
                <w:lang w:val="zh-TW" w:eastAsia="zh-TW" w:bidi="zh-TW"/>
              </w:rPr>
              <w:t>8</w:t>
            </w:r>
            <w:r>
              <w:rPr>
                <w:color w:val="000000"/>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5"/>
                <w:szCs w:val="15"/>
                <w:lang w:val="zh-TW" w:eastAsia="zh-TW" w:bidi="zh-TW"/>
              </w:rPr>
              <w:t>1</w:t>
            </w:r>
            <w:r>
              <w:rPr>
                <w:color w:val="000000"/>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5"/>
                <w:szCs w:val="15"/>
                <w:lang w:val="zh-TW" w:eastAsia="zh-TW" w:bidi="zh-TW"/>
              </w:rPr>
              <w:t>1</w:t>
            </w:r>
            <w:r>
              <w:rPr>
                <w:color w:val="000000"/>
                <w:spacing w:val="0"/>
                <w:w w:val="100"/>
                <w:position w:val="0"/>
                <w:sz w:val="15"/>
                <w:szCs w:val="15"/>
                <w:lang w:val="zh-TW" w:eastAsia="zh-TW" w:bidi="zh-TW"/>
              </w:rPr>
              <w:t>联系</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(b)l:n« </w:t>
            </w:r>
            <w:r>
              <w:rPr>
                <w:color w:val="000000"/>
                <w:spacing w:val="0"/>
                <w:w w:val="100"/>
                <w:position w:val="0"/>
                <w:sz w:val="15"/>
                <w:szCs w:val="15"/>
                <w:lang w:val="zh-TW" w:eastAsia="zh-TW" w:bidi="zh-TW"/>
              </w:rPr>
              <w:t>系</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(c)m:n</w:t>
            </w:r>
            <w:r>
              <w:rPr>
                <w:color w:val="000000"/>
                <w:spacing w:val="0"/>
                <w:w w:val="100"/>
                <w:position w:val="0"/>
                <w:sz w:val="15"/>
                <w:szCs w:val="15"/>
                <w:lang w:val="zh-TW" w:eastAsia="zh-TW" w:bidi="zh-TW"/>
              </w:rPr>
              <w:t>联系</w:t>
            </w:r>
          </w:p>
        </w:tc>
      </w:tr>
    </w:tbl>
    <w:p>
      <w:pPr>
        <w:pStyle w:val="Style70"/>
        <w:keepNext w:val="0"/>
        <w:keepLines w:val="0"/>
        <w:widowControl w:val="0"/>
        <w:shd w:val="clear" w:color="auto" w:fill="auto"/>
        <w:bidi w:val="0"/>
        <w:spacing w:before="0" w:after="0" w:line="240" w:lineRule="auto"/>
        <w:ind w:left="878" w:right="0" w:firstLine="0"/>
        <w:jc w:val="left"/>
        <w:rPr>
          <w:sz w:val="15"/>
          <w:szCs w:val="15"/>
        </w:rPr>
      </w:pPr>
      <w:r>
        <w:rPr>
          <w:color w:val="000000"/>
          <w:spacing w:val="0"/>
          <w:w w:val="100"/>
          <w:position w:val="0"/>
          <w:sz w:val="15"/>
          <w:szCs w:val="15"/>
        </w:rPr>
        <w:t>图</w:t>
      </w:r>
      <w:r>
        <w:rPr>
          <w:rFonts w:ascii="Times New Roman" w:eastAsia="Times New Roman" w:hAnsi="Times New Roman" w:cs="Times New Roman"/>
          <w:color w:val="000000"/>
          <w:spacing w:val="0"/>
          <w:w w:val="100"/>
          <w:position w:val="0"/>
          <w:sz w:val="15"/>
          <w:szCs w:val="15"/>
          <w:lang w:val="en-US" w:eastAsia="en-US" w:bidi="en-US"/>
        </w:rPr>
        <w:t>7.6</w:t>
      </w:r>
      <w:r>
        <w:rPr>
          <w:color w:val="000000"/>
          <w:spacing w:val="0"/>
          <w:w w:val="100"/>
          <w:position w:val="0"/>
          <w:sz w:val="15"/>
          <w:szCs w:val="15"/>
        </w:rPr>
        <w:t>两个实体型之间的三类联系</w:t>
      </w:r>
    </w:p>
    <w:p>
      <w:pPr>
        <w:widowControl w:val="0"/>
        <w:spacing w:after="119" w:line="1" w:lineRule="exact"/>
      </w:pPr>
    </w:p>
    <w:p>
      <w:pPr>
        <w:pStyle w:val="Style21"/>
        <w:keepNext w:val="0"/>
        <w:keepLines w:val="0"/>
        <w:widowControl w:val="0"/>
        <w:shd w:val="clear" w:color="auto" w:fill="auto"/>
        <w:tabs>
          <w:tab w:pos="918" w:val="left"/>
        </w:tabs>
        <w:bidi w:val="0"/>
        <w:spacing w:before="0" w:after="0" w:line="316" w:lineRule="exact"/>
        <w:ind w:left="0" w:right="0" w:firstLine="420"/>
        <w:jc w:val="both"/>
      </w:pPr>
      <w:bookmarkStart w:id="1072" w:name="bookmark1072"/>
      <w:r>
        <w:rPr>
          <w:color w:val="000000"/>
          <w:spacing w:val="0"/>
          <w:w w:val="100"/>
          <w:position w:val="0"/>
        </w:rPr>
        <w:t>（</w:t>
      </w:r>
      <w:bookmarkEnd w:id="1072"/>
      <w:r>
        <w:rPr>
          <w:color w:val="000000"/>
          <w:spacing w:val="0"/>
          <w:w w:val="100"/>
          <w:position w:val="0"/>
        </w:rPr>
        <w:t>2）</w:t>
        <w:tab/>
        <w:t>两个以上的实体型之间的联系</w:t>
      </w:r>
    </w:p>
    <w:p>
      <w:pPr>
        <w:pStyle w:val="Style21"/>
        <w:keepNext w:val="0"/>
        <w:keepLines w:val="0"/>
        <w:widowControl w:val="0"/>
        <w:shd w:val="clear" w:color="auto" w:fill="auto"/>
        <w:bidi w:val="0"/>
        <w:spacing w:before="0" w:after="0" w:line="316" w:lineRule="exact"/>
        <w:ind w:left="0" w:right="0" w:firstLine="420"/>
        <w:jc w:val="both"/>
      </w:pPr>
      <w:r>
        <w:rPr>
          <w:color w:val="000000"/>
          <w:spacing w:val="0"/>
          <w:w w:val="100"/>
          <w:position w:val="0"/>
        </w:rPr>
        <w:t>一般地，两个以上的实体型之间也存在着一对一、一对多和多对多联系。</w:t>
      </w:r>
    </w:p>
    <w:p>
      <w:pPr>
        <w:pStyle w:val="Style21"/>
        <w:keepNext w:val="0"/>
        <w:keepLines w:val="0"/>
        <w:widowControl w:val="0"/>
        <w:shd w:val="clear" w:color="auto" w:fill="auto"/>
        <w:bidi w:val="0"/>
        <w:spacing w:before="0" w:after="0" w:line="316" w:lineRule="exact"/>
        <w:ind w:left="0" w:right="0" w:firstLine="420"/>
        <w:jc w:val="both"/>
      </w:pPr>
      <w:r>
        <w:rPr>
          <w:color w:val="000000"/>
          <w:spacing w:val="0"/>
          <w:w w:val="100"/>
          <w:position w:val="0"/>
        </w:rPr>
        <w:t>例如，对于课程、教师与参考书三个实体型，如果一门课程可以有若干个教师讲授， 使用若干本参考书，而每一个教师只讲授一门课程，每一本参考书只供一门课程使用，则 课程与教师、参考书之间的联系是一对多的，如图</w:t>
      </w:r>
      <w:r>
        <w:rPr>
          <w:color w:val="000000"/>
          <w:spacing w:val="0"/>
          <w:w w:val="100"/>
          <w:position w:val="0"/>
          <w:lang w:val="en-US" w:eastAsia="en-US" w:bidi="en-US"/>
        </w:rPr>
        <w:t>7.7（a）</w:t>
      </w:r>
      <w:r>
        <w:rPr>
          <w:color w:val="000000"/>
          <w:spacing w:val="0"/>
          <w:w w:val="100"/>
          <w:position w:val="0"/>
        </w:rPr>
        <w:t>所示。</w:t>
      </w:r>
    </w:p>
    <w:p>
      <w:pPr>
        <w:pStyle w:val="Style21"/>
        <w:keepNext w:val="0"/>
        <w:keepLines w:val="0"/>
        <w:widowControl w:val="0"/>
        <w:shd w:val="clear" w:color="auto" w:fill="auto"/>
        <w:bidi w:val="0"/>
        <w:spacing w:before="0" w:after="0" w:line="316" w:lineRule="exact"/>
        <w:ind w:left="0" w:right="0" w:firstLine="420"/>
        <w:jc w:val="both"/>
      </w:pPr>
      <w:r>
        <w:rPr>
          <w:color w:val="000000"/>
          <w:spacing w:val="0"/>
          <w:w w:val="100"/>
          <w:position w:val="0"/>
        </w:rPr>
        <w:t>又如，有三个实体型：供应商、项目、零件，一个供应商可以供给多个项目多种零件, 而每个项目可以使用多个供应商供应的零件，每种零件可由不同供应商供给，由此看出供 应商、项目、零件三者之间是多对多的联系，如图</w:t>
      </w:r>
      <w:r>
        <w:rPr>
          <w:color w:val="000000"/>
          <w:spacing w:val="0"/>
          <w:w w:val="100"/>
          <w:position w:val="0"/>
          <w:lang w:val="en-US" w:eastAsia="en-US" w:bidi="en-US"/>
        </w:rPr>
        <w:t>7.7（b）</w:t>
      </w:r>
      <w:r>
        <w:rPr>
          <w:color w:val="000000"/>
          <w:spacing w:val="0"/>
          <w:w w:val="100"/>
          <w:position w:val="0"/>
        </w:rPr>
        <w:t>所示。</w:t>
      </w:r>
    </w:p>
    <w:p>
      <w:pPr>
        <w:pStyle w:val="Style21"/>
        <w:keepNext w:val="0"/>
        <w:keepLines w:val="0"/>
        <w:widowControl w:val="0"/>
        <w:shd w:val="clear" w:color="auto" w:fill="auto"/>
        <w:tabs>
          <w:tab w:pos="918" w:val="left"/>
        </w:tabs>
        <w:bidi w:val="0"/>
        <w:spacing w:before="0" w:after="0" w:line="316" w:lineRule="exact"/>
        <w:ind w:left="0" w:right="0" w:firstLine="420"/>
        <w:jc w:val="both"/>
      </w:pPr>
      <w:bookmarkStart w:id="1073" w:name="bookmark1073"/>
      <w:r>
        <w:rPr>
          <w:color w:val="000000"/>
          <w:spacing w:val="0"/>
          <w:w w:val="100"/>
          <w:position w:val="0"/>
        </w:rPr>
        <w:t>（</w:t>
      </w:r>
      <w:bookmarkEnd w:id="1073"/>
      <w:r>
        <w:rPr>
          <w:color w:val="000000"/>
          <w:spacing w:val="0"/>
          <w:w w:val="100"/>
          <w:position w:val="0"/>
        </w:rPr>
        <w:t>3）</w:t>
        <w:tab/>
        <w:t>单个实体型内的联系</w:t>
      </w:r>
    </w:p>
    <w:p>
      <w:pPr>
        <w:pStyle w:val="Style21"/>
        <w:keepNext w:val="0"/>
        <w:keepLines w:val="0"/>
        <w:widowControl w:val="0"/>
        <w:shd w:val="clear" w:color="auto" w:fill="auto"/>
        <w:bidi w:val="0"/>
        <w:spacing w:before="0" w:after="100" w:line="316" w:lineRule="exact"/>
        <w:ind w:left="0" w:right="0" w:firstLine="420"/>
        <w:jc w:val="both"/>
        <w:sectPr>
          <w:headerReference w:type="default" r:id="rId323"/>
          <w:headerReference w:type="even" r:id="rId324"/>
          <w:headerReference w:type="first" r:id="rId325"/>
          <w:footnotePr>
            <w:pos w:val="pageBottom"/>
            <w:numFmt w:val="decimal"/>
            <w:numRestart w:val="continuous"/>
          </w:footnotePr>
          <w:pgSz w:w="9890" w:h="13057"/>
          <w:pgMar w:top="1277" w:right="665" w:bottom="1109" w:left="844" w:header="0" w:footer="3" w:gutter="0"/>
          <w:cols w:space="720"/>
          <w:noEndnote/>
          <w:titlePg/>
          <w:rtlGutter w:val="0"/>
          <w:docGrid w:linePitch="360"/>
        </w:sectPr>
      </w:pPr>
      <w:r>
        <w:rPr>
          <w:color w:val="000000"/>
          <w:spacing w:val="0"/>
          <w:w w:val="100"/>
          <w:position w:val="0"/>
        </w:rPr>
        <w:t>同一个实体集内的各实体之间也可以存在一对一、一对多和多对多的联系。例如，职</w:t>
      </w:r>
    </w:p>
    <w:p>
      <w:pPr>
        <w:pStyle w:val="Style21"/>
        <w:keepNext w:val="0"/>
        <w:keepLines w:val="0"/>
        <w:widowControl w:val="0"/>
        <w:shd w:val="clear" w:color="auto" w:fill="auto"/>
        <w:bidi w:val="0"/>
        <w:spacing w:before="0" w:after="720" w:line="302" w:lineRule="exact"/>
        <w:ind w:left="0" w:right="0" w:firstLine="0"/>
        <w:jc w:val="both"/>
      </w:pPr>
      <w:r>
        <w:drawing>
          <wp:anchor distT="0" distB="265430" distL="114300" distR="114300" simplePos="0" relativeHeight="125829569" behindDoc="0" locked="0" layoutInCell="1" allowOverlap="1">
            <wp:simplePos x="0" y="0"/>
            <wp:positionH relativeFrom="page">
              <wp:posOffset>949960</wp:posOffset>
            </wp:positionH>
            <wp:positionV relativeFrom="paragraph">
              <wp:posOffset>520700</wp:posOffset>
            </wp:positionV>
            <wp:extent cx="2353310" cy="883920"/>
            <wp:wrapSquare wrapText="right"/>
            <wp:docPr id="880" name="Shape 880"/>
            <a:graphic xmlns:a="http://schemas.openxmlformats.org/drawingml/2006/main">
              <a:graphicData uri="http://schemas.openxmlformats.org/drawingml/2006/picture">
                <pic:pic xmlns:pic="http://schemas.openxmlformats.org/drawingml/2006/picture">
                  <pic:nvPicPr>
                    <pic:cNvPr id="881" name="Picture box 881"/>
                    <pic:cNvPicPr/>
                  </pic:nvPicPr>
                  <pic:blipFill>
                    <a:blip r:embed="rId326"/>
                    <a:stretch/>
                  </pic:blipFill>
                  <pic:spPr>
                    <a:xfrm>
                      <a:ext cx="2353310" cy="883920"/>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page">
                  <wp:posOffset>1178560</wp:posOffset>
                </wp:positionH>
                <wp:positionV relativeFrom="paragraph">
                  <wp:posOffset>1514475</wp:posOffset>
                </wp:positionV>
                <wp:extent cx="1789430" cy="152400"/>
                <wp:wrapNone/>
                <wp:docPr id="882" name="Shape 882"/>
                <a:graphic xmlns:a="http://schemas.openxmlformats.org/drawingml/2006/main">
                  <a:graphicData uri="http://schemas.microsoft.com/office/word/2010/wordprocessingShape">
                    <wps:wsp>
                      <wps:cNvSpPr txBox="1"/>
                      <wps:spPr>
                        <a:xfrm>
                          <a:ext cx="1789430"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7</w:t>
                            </w:r>
                            <w:r>
                              <w:rPr>
                                <w:color w:val="000000"/>
                                <w:spacing w:val="0"/>
                                <w:w w:val="100"/>
                                <w:position w:val="0"/>
                              </w:rPr>
                              <w:t>。三个实体型之间的联系术例</w:t>
                            </w:r>
                          </w:p>
                        </w:txbxContent>
                      </wps:txbx>
                      <wps:bodyPr lIns="0" tIns="0" rIns="0" bIns="0">
                        <a:noAutoFit/>
                      </wps:bodyPr>
                    </wps:wsp>
                  </a:graphicData>
                </a:graphic>
              </wp:anchor>
            </w:drawing>
          </mc:Choice>
          <mc:Fallback>
            <w:pict>
              <v:shape id="_x0000_s1908" type="#_x0000_t202" style="position:absolute;margin-left:92.799999999999997pt;margin-top:119.25pt;width:140.90000000000001pt;height:12.pt;z-index:25165785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7</w:t>
                      </w:r>
                      <w:r>
                        <w:rPr>
                          <w:color w:val="000000"/>
                          <w:spacing w:val="0"/>
                          <w:w w:val="100"/>
                          <w:position w:val="0"/>
                        </w:rPr>
                        <w:t>。三个实体型之间的联系术例</w:t>
                      </w:r>
                    </w:p>
                  </w:txbxContent>
                </v:textbox>
                <w10:wrap anchorx="page"/>
              </v:shape>
            </w:pict>
          </mc:Fallback>
        </mc:AlternateContent>
      </w:r>
      <w:r>
        <w:drawing>
          <wp:anchor distT="155575" distB="0" distL="114300" distR="114300" simplePos="0" relativeHeight="125829570" behindDoc="0" locked="0" layoutInCell="1" allowOverlap="1">
            <wp:simplePos x="0" y="0"/>
            <wp:positionH relativeFrom="page">
              <wp:posOffset>4415155</wp:posOffset>
            </wp:positionH>
            <wp:positionV relativeFrom="paragraph">
              <wp:posOffset>1006475</wp:posOffset>
            </wp:positionV>
            <wp:extent cx="591185" cy="389890"/>
            <wp:wrapTopAndBottom/>
            <wp:docPr id="884" name="Shape 884"/>
            <a:graphic xmlns:a="http://schemas.openxmlformats.org/drawingml/2006/main">
              <a:graphicData uri="http://schemas.openxmlformats.org/drawingml/2006/picture">
                <pic:pic xmlns:pic="http://schemas.openxmlformats.org/drawingml/2006/picture">
                  <pic:nvPicPr>
                    <pic:cNvPr id="885" name="Picture box 885"/>
                    <pic:cNvPicPr/>
                  </pic:nvPicPr>
                  <pic:blipFill>
                    <a:blip r:embed="rId328"/>
                    <a:stretch/>
                  </pic:blipFill>
                  <pic:spPr>
                    <a:xfrm>
                      <a:ext cx="591185" cy="389890"/>
                    </a:xfrm>
                    <a:prstGeom prst="rect"/>
                  </pic:spPr>
                </pic:pic>
              </a:graphicData>
            </a:graphic>
          </wp:anchor>
        </w:drawing>
      </w:r>
      <w:r>
        <mc:AlternateContent>
          <mc:Choice Requires="wps">
            <w:drawing>
              <wp:anchor distT="0" distB="0" distL="0" distR="0" simplePos="0" relativeHeight="503316612" behindDoc="0" locked="0" layoutInCell="1" allowOverlap="1">
                <wp:simplePos x="0" y="0"/>
                <wp:positionH relativeFrom="page">
                  <wp:posOffset>4601210</wp:posOffset>
                </wp:positionH>
                <wp:positionV relativeFrom="paragraph">
                  <wp:posOffset>850900</wp:posOffset>
                </wp:positionV>
                <wp:extent cx="228600" cy="125095"/>
                <wp:wrapNone/>
                <wp:docPr id="886" name="Shape 886"/>
                <a:graphic xmlns:a="http://schemas.openxmlformats.org/drawingml/2006/main">
                  <a:graphicData uri="http://schemas.microsoft.com/office/word/2010/wordprocessingShape">
                    <wps:wsp>
                      <wps:cNvSpPr txBox="1"/>
                      <wps:spPr>
                        <a:xfrm>
                          <a:ext cx="228600" cy="1250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职工</w:t>
                            </w:r>
                          </w:p>
                        </w:txbxContent>
                      </wps:txbx>
                      <wps:bodyPr lIns="0" tIns="0" rIns="0" bIns="0">
                        <a:noAutoFit/>
                      </wps:bodyPr>
                    </wps:wsp>
                  </a:graphicData>
                </a:graphic>
              </wp:anchor>
            </w:drawing>
          </mc:Choice>
          <mc:Fallback>
            <w:pict>
              <v:shape id="_x0000_s1912" type="#_x0000_t202" style="position:absolute;margin-left:362.30000000000001pt;margin-top:67.pt;width:18.pt;height:9.8499999999999996pt;z-index:25165785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职工</w:t>
                      </w:r>
                    </w:p>
                  </w:txbxContent>
                </v:textbox>
                <w10:wrap anchorx="page"/>
              </v:shape>
            </w:pict>
          </mc:Fallback>
        </mc:AlternateContent>
      </w:r>
      <w:r>
        <w:rPr>
          <w:color w:val="000000"/>
          <w:spacing w:val="0"/>
          <w:w w:val="100"/>
          <w:position w:val="0"/>
        </w:rPr>
        <w:t>工实体型内部具有领导与被领导的联系，即某一职工(干部)</w:t>
      </w:r>
      <w:r>
        <w:rPr>
          <w:color w:val="000000"/>
          <w:spacing w:val="0"/>
          <w:w w:val="100"/>
          <w:position w:val="0"/>
          <w:lang w:val="zh-CN" w:eastAsia="zh-CN" w:bidi="zh-CN"/>
        </w:rPr>
        <w:t>“领导”若</w:t>
      </w:r>
      <w:r>
        <w:rPr>
          <w:color w:val="000000"/>
          <w:spacing w:val="0"/>
          <w:w w:val="100"/>
          <w:position w:val="0"/>
        </w:rPr>
        <w:t>干名职工，而一个 职工仅被另外一个职工直接领导，因此这是一对多的联系，如图</w:t>
      </w:r>
      <w:r>
        <w:rPr>
          <w:color w:val="000000"/>
          <w:spacing w:val="0"/>
          <w:w w:val="100"/>
          <w:position w:val="0"/>
          <w:lang w:val="en-US" w:eastAsia="en-US" w:bidi="en-US"/>
        </w:rPr>
        <w:t>7.8</w:t>
      </w:r>
      <w:r>
        <w:rPr>
          <w:color w:val="000000"/>
          <w:spacing w:val="0"/>
          <w:w w:val="100"/>
          <w:position w:val="0"/>
        </w:rPr>
        <w:t>所示。</w:t>
      </w:r>
    </w:p>
    <w:p>
      <w:pPr>
        <w:pStyle w:val="Style49"/>
        <w:keepNext w:val="0"/>
        <w:keepLines w:val="0"/>
        <w:widowControl w:val="0"/>
        <w:shd w:val="clear" w:color="auto" w:fill="auto"/>
        <w:bidi w:val="0"/>
        <w:spacing w:before="160" w:after="160" w:line="240" w:lineRule="auto"/>
        <w:ind w:left="0" w:right="300" w:firstLine="0"/>
        <w:jc w:val="righ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7.8</w:t>
      </w:r>
      <w:r>
        <w:rPr>
          <w:color w:val="000000"/>
          <w:spacing w:val="0"/>
          <w:w w:val="100"/>
          <w:position w:val="0"/>
        </w:rPr>
        <w:t>爪个实体型内的•对多联系示例</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一般地，把参与联系的实体型的数目称为联系的度。两个实体型之间的联系度为2, 也称为二元联系；三个实体型之间的联系度为3,称为三元联系；</w:t>
      </w:r>
      <w:r>
        <w:rPr>
          <w:color w:val="000000"/>
          <w:spacing w:val="0"/>
          <w:w w:val="100"/>
          <w:position w:val="0"/>
          <w:lang w:val="en-US" w:eastAsia="en-US" w:bidi="en-US"/>
        </w:rPr>
        <w:t>N</w:t>
      </w:r>
      <w:r>
        <w:rPr>
          <w:color w:val="000000"/>
          <w:spacing w:val="0"/>
          <w:w w:val="100"/>
          <w:position w:val="0"/>
        </w:rPr>
        <w:t xml:space="preserve">个实体型之间的联系 </w:t>
      </w:r>
      <w:r>
        <w:rPr>
          <w:i/>
          <w:iCs/>
          <w:color w:val="000000"/>
          <w:spacing w:val="0"/>
          <w:w w:val="100"/>
          <w:position w:val="0"/>
        </w:rPr>
        <w:t>度为</w:t>
      </w:r>
      <w:r>
        <w:rPr>
          <w:i/>
          <w:iCs/>
          <w:color w:val="000000"/>
          <w:spacing w:val="0"/>
          <w:w w:val="100"/>
          <w:position w:val="0"/>
          <w:lang w:val="en-US" w:eastAsia="en-US" w:bidi="en-US"/>
        </w:rPr>
        <w:t>N,</w:t>
      </w:r>
      <w:r>
        <w:rPr>
          <w:color w:val="000000"/>
          <w:spacing w:val="0"/>
          <w:w w:val="100"/>
          <w:position w:val="0"/>
        </w:rPr>
        <w:t>也称为</w:t>
      </w:r>
      <w:r>
        <w:rPr>
          <w:color w:val="000000"/>
          <w:spacing w:val="0"/>
          <w:w w:val="100"/>
          <w:position w:val="0"/>
          <w:lang w:val="en-US" w:eastAsia="en-US" w:bidi="en-US"/>
        </w:rPr>
        <w:t>N</w:t>
      </w:r>
      <w:r>
        <w:rPr>
          <w:color w:val="000000"/>
          <w:spacing w:val="0"/>
          <w:w w:val="100"/>
          <w:position w:val="0"/>
        </w:rPr>
        <w:t>元联系。</w:t>
      </w:r>
    </w:p>
    <w:p>
      <w:pPr>
        <w:pStyle w:val="Style138"/>
        <w:keepNext w:val="0"/>
        <w:keepLines w:val="0"/>
        <w:widowControl w:val="0"/>
        <w:numPr>
          <w:ilvl w:val="0"/>
          <w:numId w:val="359"/>
        </w:numPr>
        <w:shd w:val="clear" w:color="auto" w:fill="auto"/>
        <w:tabs>
          <w:tab w:pos="777" w:val="left"/>
        </w:tabs>
        <w:bidi w:val="0"/>
        <w:spacing w:before="0" w:after="0" w:line="314" w:lineRule="exact"/>
        <w:ind w:left="0" w:right="0" w:firstLine="420"/>
        <w:jc w:val="both"/>
      </w:pPr>
      <w:bookmarkStart w:id="1074" w:name="bookmark1074"/>
      <w:bookmarkEnd w:id="1074"/>
      <w:r>
        <w:rPr>
          <w:rFonts w:ascii="Times New Roman" w:eastAsia="Times New Roman" w:hAnsi="Times New Roman" w:cs="Times New Roman"/>
          <w:b w:val="0"/>
          <w:bCs w:val="0"/>
          <w:color w:val="000000"/>
          <w:spacing w:val="0"/>
          <w:w w:val="100"/>
          <w:position w:val="0"/>
          <w:sz w:val="22"/>
          <w:szCs w:val="22"/>
          <w:lang w:val="en-US" w:eastAsia="en-US" w:bidi="en-US"/>
        </w:rPr>
        <w:t xml:space="preserve">E-R </w:t>
      </w:r>
      <w:r>
        <w:rPr>
          <w:rFonts w:ascii="SimSun" w:eastAsia="SimSun" w:hAnsi="SimSun" w:cs="SimSun"/>
          <w:b w:val="0"/>
          <w:bCs w:val="0"/>
          <w:color w:val="000000"/>
          <w:spacing w:val="0"/>
          <w:w w:val="100"/>
          <w:position w:val="0"/>
          <w:lang w:val="zh-TW" w:eastAsia="zh-TW" w:bidi="zh-TW"/>
        </w:rPr>
        <w:t>图</w:t>
      </w:r>
    </w:p>
    <w:p>
      <w:pPr>
        <w:pStyle w:val="Style21"/>
        <w:keepNext w:val="0"/>
        <w:keepLines w:val="0"/>
        <w:widowControl w:val="0"/>
        <w:shd w:val="clear" w:color="auto" w:fill="auto"/>
        <w:bidi w:val="0"/>
        <w:spacing w:before="0" w:after="0" w:line="314" w:lineRule="exact"/>
        <w:ind w:left="0" w:right="0" w:firstLine="340"/>
        <w:jc w:val="both"/>
      </w:pPr>
      <w:r>
        <w:rPr>
          <w:color w:val="000000"/>
          <w:spacing w:val="0"/>
          <w:w w:val="100"/>
          <w:position w:val="0"/>
          <w:lang w:val="en-US" w:eastAsia="en-US" w:bidi="en-US"/>
        </w:rPr>
        <w:t>E-R</w:t>
      </w:r>
      <w:r>
        <w:rPr>
          <w:color w:val="000000"/>
          <w:spacing w:val="0"/>
          <w:w w:val="100"/>
          <w:position w:val="0"/>
        </w:rPr>
        <w:t>图提供了表示实体型、属性和联系的方法。</w:t>
      </w:r>
    </w:p>
    <w:p>
      <w:pPr>
        <w:pStyle w:val="Style21"/>
        <w:keepNext w:val="0"/>
        <w:keepLines w:val="0"/>
        <w:widowControl w:val="0"/>
        <w:numPr>
          <w:ilvl w:val="0"/>
          <w:numId w:val="361"/>
        </w:numPr>
        <w:shd w:val="clear" w:color="auto" w:fill="auto"/>
        <w:tabs>
          <w:tab w:pos="836" w:val="left"/>
        </w:tabs>
        <w:bidi w:val="0"/>
        <w:spacing w:before="0" w:after="0" w:line="314" w:lineRule="exact"/>
        <w:ind w:left="0" w:right="0" w:firstLine="340"/>
        <w:jc w:val="both"/>
      </w:pPr>
      <w:bookmarkStart w:id="1075" w:name="bookmark1075"/>
      <w:bookmarkEnd w:id="1075"/>
      <w:r>
        <w:rPr>
          <w:color w:val="000000"/>
          <w:spacing w:val="0"/>
          <w:w w:val="100"/>
          <w:position w:val="0"/>
        </w:rPr>
        <w:t>实体型用矩形表示，矩形框内写明实体名。</w:t>
      </w:r>
    </w:p>
    <w:p>
      <w:pPr>
        <w:pStyle w:val="Style21"/>
        <w:keepNext w:val="0"/>
        <w:keepLines w:val="0"/>
        <w:widowControl w:val="0"/>
        <w:numPr>
          <w:ilvl w:val="0"/>
          <w:numId w:val="361"/>
        </w:numPr>
        <w:shd w:val="clear" w:color="auto" w:fill="auto"/>
        <w:tabs>
          <w:tab w:pos="836" w:val="left"/>
        </w:tabs>
        <w:bidi w:val="0"/>
        <w:spacing w:before="0" w:after="0" w:line="314" w:lineRule="exact"/>
        <w:ind w:left="0" w:right="0" w:firstLine="340"/>
        <w:jc w:val="both"/>
      </w:pPr>
      <w:bookmarkStart w:id="1076" w:name="bookmark1076"/>
      <w:bookmarkEnd w:id="1076"/>
      <w:r>
        <w:rPr>
          <w:color w:val="000000"/>
          <w:spacing w:val="0"/>
          <w:w w:val="100"/>
          <w:position w:val="0"/>
        </w:rPr>
        <w:t>属性用椭圆形表示，并用无向边将其与相应的实体型连接起来。</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例如，学生实体具有学号、姓名、性别、出生年份、系、入学时间等属性，用</w:t>
      </w:r>
      <w:r>
        <w:rPr>
          <w:color w:val="000000"/>
          <w:spacing w:val="0"/>
          <w:w w:val="100"/>
          <w:position w:val="0"/>
          <w:lang w:val="en-US" w:eastAsia="en-US" w:bidi="en-US"/>
        </w:rPr>
        <w:t>E-R</w:t>
      </w:r>
      <w:r>
        <w:rPr>
          <w:color w:val="000000"/>
          <w:spacing w:val="0"/>
          <w:w w:val="100"/>
          <w:position w:val="0"/>
        </w:rPr>
        <w:t>图 表示如图</w:t>
      </w:r>
      <w:r>
        <w:rPr>
          <w:color w:val="000000"/>
          <w:spacing w:val="0"/>
          <w:w w:val="100"/>
          <w:position w:val="0"/>
          <w:lang w:val="en-US" w:eastAsia="en-US" w:bidi="en-US"/>
        </w:rPr>
        <w:t>7.9</w:t>
      </w:r>
      <w:r>
        <w:rPr>
          <w:color w:val="000000"/>
          <w:spacing w:val="0"/>
          <w:w w:val="100"/>
          <w:position w:val="0"/>
        </w:rPr>
        <w:t>所示。</w:t>
      </w:r>
    </w:p>
    <w:p>
      <w:pPr>
        <w:pStyle w:val="Style21"/>
        <w:keepNext w:val="0"/>
        <w:keepLines w:val="0"/>
        <w:widowControl w:val="0"/>
        <w:numPr>
          <w:ilvl w:val="0"/>
          <w:numId w:val="361"/>
        </w:numPr>
        <w:shd w:val="clear" w:color="auto" w:fill="auto"/>
        <w:tabs>
          <w:tab w:pos="904" w:val="left"/>
        </w:tabs>
        <w:bidi w:val="0"/>
        <w:spacing w:before="0" w:after="0" w:line="314" w:lineRule="exact"/>
        <w:ind w:left="0" w:right="0" w:firstLine="420"/>
        <w:jc w:val="both"/>
      </w:pPr>
      <w:bookmarkStart w:id="1077" w:name="bookmark1077"/>
      <w:bookmarkEnd w:id="1077"/>
      <w:r>
        <w:rPr>
          <w:color w:val="000000"/>
          <w:spacing w:val="0"/>
          <w:w w:val="100"/>
          <w:position w:val="0"/>
        </w:rPr>
        <w:t>联系用菱形表示，菱形框内写明联系名，并用无向边分别与有关实体型连接起来, 同时在无向边旁标上联系的类型(1:1、1”或次:“)。</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需要注意的是，如果一个联系具有属性，则这些属性也要用无向边与该联系连接起来。 例如图</w:t>
      </w:r>
      <w:r>
        <w:rPr>
          <w:color w:val="000000"/>
          <w:spacing w:val="0"/>
          <w:w w:val="100"/>
          <w:position w:val="0"/>
          <w:lang w:val="en-US" w:eastAsia="en-US" w:bidi="en-US"/>
        </w:rPr>
        <w:t>7.7(b)</w:t>
      </w:r>
      <w:r>
        <w:rPr>
          <w:color w:val="000000"/>
          <w:spacing w:val="0"/>
          <w:w w:val="100"/>
          <w:position w:val="0"/>
        </w:rPr>
        <w:t>中，如果用</w:t>
      </w:r>
      <w:r>
        <w:rPr>
          <w:color w:val="000000"/>
          <w:spacing w:val="0"/>
          <w:w w:val="100"/>
          <w:position w:val="0"/>
          <w:lang w:val="zh-CN" w:eastAsia="zh-CN" w:bidi="zh-CN"/>
        </w:rPr>
        <w:t>“供</w:t>
      </w:r>
      <w:r>
        <w:rPr>
          <w:color w:val="000000"/>
          <w:spacing w:val="0"/>
          <w:w w:val="100"/>
          <w:position w:val="0"/>
        </w:rPr>
        <w:t>应量”来描述联系</w:t>
      </w:r>
      <w:r>
        <w:rPr>
          <w:color w:val="000000"/>
          <w:spacing w:val="0"/>
          <w:w w:val="100"/>
          <w:position w:val="0"/>
          <w:lang w:val="zh-CN" w:eastAsia="zh-CN" w:bidi="zh-CN"/>
        </w:rPr>
        <w:t>“供</w:t>
      </w:r>
      <w:r>
        <w:rPr>
          <w:color w:val="000000"/>
          <w:spacing w:val="0"/>
          <w:w w:val="100"/>
          <w:position w:val="0"/>
        </w:rPr>
        <w:t>应”的属性，表示某供应商供应 了多少数量的零件给某个项目，那么这三个实体及其之间联系的</w:t>
      </w:r>
      <w:r>
        <w:rPr>
          <w:color w:val="000000"/>
          <w:spacing w:val="0"/>
          <w:w w:val="100"/>
          <w:position w:val="0"/>
          <w:lang w:val="en-US" w:eastAsia="en-US" w:bidi="en-US"/>
        </w:rPr>
        <w:t>E-R</w:t>
      </w:r>
      <w:r>
        <w:rPr>
          <w:color w:val="000000"/>
          <w:spacing w:val="0"/>
          <w:w w:val="100"/>
          <w:position w:val="0"/>
        </w:rPr>
        <w:t>图表示可如图</w:t>
      </w:r>
      <w:r>
        <w:rPr>
          <w:color w:val="000000"/>
          <w:spacing w:val="0"/>
          <w:w w:val="100"/>
          <w:position w:val="0"/>
          <w:lang w:val="en-US" w:eastAsia="en-US" w:bidi="en-US"/>
        </w:rPr>
        <w:t xml:space="preserve">7.10 </w:t>
      </w:r>
      <w:r>
        <w:rPr>
          <w:color w:val="000000"/>
          <w:spacing w:val="0"/>
          <w:w w:val="100"/>
          <w:position w:val="0"/>
        </w:rPr>
        <w:t>所示。</w:t>
      </w:r>
    </w:p>
    <w:p>
      <w:pPr>
        <w:widowControl w:val="0"/>
        <w:spacing w:line="1" w:lineRule="exact"/>
        <w:sectPr>
          <w:headerReference w:type="default" r:id="rId330"/>
          <w:headerReference w:type="even" r:id="rId331"/>
          <w:headerReference w:type="first" r:id="rId332"/>
          <w:footnotePr>
            <w:pos w:val="pageBottom"/>
            <w:numFmt w:val="decimal"/>
            <w:numRestart w:val="continuous"/>
          </w:footnotePr>
          <w:pgSz w:w="9890" w:h="13057"/>
          <w:pgMar w:top="1277" w:right="665" w:bottom="1109" w:left="844" w:header="0" w:footer="3" w:gutter="0"/>
          <w:cols w:space="720"/>
          <w:noEndnote/>
          <w:titlePg/>
          <w:rtlGutter w:val="0"/>
          <w:docGrid w:linePitch="360"/>
        </w:sectPr>
      </w:pPr>
      <w:r>
        <w:drawing>
          <wp:anchor distT="38100" distB="267970" distL="0" distR="0" simplePos="0" relativeHeight="125829571" behindDoc="0" locked="0" layoutInCell="1" allowOverlap="1">
            <wp:simplePos x="0" y="0"/>
            <wp:positionH relativeFrom="page">
              <wp:posOffset>648335</wp:posOffset>
            </wp:positionH>
            <wp:positionV relativeFrom="paragraph">
              <wp:posOffset>38100</wp:posOffset>
            </wp:positionV>
            <wp:extent cx="5083810" cy="969010"/>
            <wp:wrapTopAndBottom/>
            <wp:docPr id="895" name="Shape 895"/>
            <a:graphic xmlns:a="http://schemas.openxmlformats.org/drawingml/2006/main">
              <a:graphicData uri="http://schemas.openxmlformats.org/drawingml/2006/picture">
                <pic:pic xmlns:pic="http://schemas.openxmlformats.org/drawingml/2006/picture">
                  <pic:nvPicPr>
                    <pic:cNvPr id="896" name="Picture box 896"/>
                    <pic:cNvPicPr/>
                  </pic:nvPicPr>
                  <pic:blipFill>
                    <a:blip r:embed="rId333"/>
                    <a:stretch/>
                  </pic:blipFill>
                  <pic:spPr>
                    <a:xfrm>
                      <a:ext cx="5083810" cy="969010"/>
                    </a:xfrm>
                    <a:prstGeom prst="rect"/>
                  </pic:spPr>
                </pic:pic>
              </a:graphicData>
            </a:graphic>
          </wp:anchor>
        </w:drawing>
      </w:r>
      <w:r>
        <mc:AlternateContent>
          <mc:Choice Requires="wps">
            <w:drawing>
              <wp:anchor distT="0" distB="0" distL="0" distR="0" simplePos="0" relativeHeight="503316614" behindDoc="0" locked="0" layoutInCell="1" allowOverlap="1">
                <wp:simplePos x="0" y="0"/>
                <wp:positionH relativeFrom="page">
                  <wp:posOffset>1632585</wp:posOffset>
                </wp:positionH>
                <wp:positionV relativeFrom="paragraph">
                  <wp:posOffset>1116965</wp:posOffset>
                </wp:positionV>
                <wp:extent cx="1225550" cy="152400"/>
                <wp:wrapNone/>
                <wp:docPr id="897" name="Shape 897"/>
                <a:graphic xmlns:a="http://schemas.openxmlformats.org/drawingml/2006/main">
                  <a:graphicData uri="http://schemas.microsoft.com/office/word/2010/wordprocessingShape">
                    <wps:wsp>
                      <wps:cNvSpPr txBox="1"/>
                      <wps:spPr>
                        <a:xfrm>
                          <a:ext cx="1225550"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7.9</w:t>
                            </w:r>
                            <w:r>
                              <w:rPr>
                                <w:color w:val="000000"/>
                                <w:spacing w:val="0"/>
                                <w:w w:val="100"/>
                                <w:position w:val="0"/>
                              </w:rPr>
                              <w:t>学生实体及届性</w:t>
                            </w:r>
                          </w:p>
                        </w:txbxContent>
                      </wps:txbx>
                      <wps:bodyPr lIns="0" tIns="0" rIns="0" bIns="0">
                        <a:noAutoFit/>
                      </wps:bodyPr>
                    </wps:wsp>
                  </a:graphicData>
                </a:graphic>
              </wp:anchor>
            </w:drawing>
          </mc:Choice>
          <mc:Fallback>
            <w:pict>
              <v:shape id="_x0000_s1923" type="#_x0000_t202" style="position:absolute;margin-left:128.55000000000001pt;margin-top:87.950000000000003pt;width:96.5pt;height:12.pt;z-index:25165786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7.9</w:t>
                      </w:r>
                      <w:r>
                        <w:rPr>
                          <w:color w:val="000000"/>
                          <w:spacing w:val="0"/>
                          <w:w w:val="100"/>
                          <w:position w:val="0"/>
                        </w:rPr>
                        <w:t>学生实体及届性</w:t>
                      </w:r>
                    </w:p>
                  </w:txbxContent>
                </v:textbox>
                <w10:wrap anchorx="page"/>
              </v:shape>
            </w:pict>
          </mc:Fallback>
        </mc:AlternateContent>
      </w:r>
      <w:r>
        <mc:AlternateContent>
          <mc:Choice Requires="wps">
            <w:drawing>
              <wp:anchor distT="0" distB="0" distL="0" distR="0" simplePos="0" relativeHeight="503316616" behindDoc="0" locked="0" layoutInCell="1" allowOverlap="1">
                <wp:simplePos x="0" y="0"/>
                <wp:positionH relativeFrom="page">
                  <wp:posOffset>4324350</wp:posOffset>
                </wp:positionH>
                <wp:positionV relativeFrom="paragraph">
                  <wp:posOffset>1126490</wp:posOffset>
                </wp:positionV>
                <wp:extent cx="1057910" cy="149225"/>
                <wp:wrapNone/>
                <wp:docPr id="899" name="Shape 899"/>
                <a:graphic xmlns:a="http://schemas.openxmlformats.org/drawingml/2006/main">
                  <a:graphicData uri="http://schemas.microsoft.com/office/word/2010/wordprocessingShape">
                    <wps:wsp>
                      <wps:cNvSpPr txBox="1"/>
                      <wps:spPr>
                        <a:xfrm>
                          <a:ext cx="1057910"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7.10</w:t>
                            </w:r>
                            <w:r>
                              <w:rPr>
                                <w:color w:val="000000"/>
                                <w:spacing w:val="0"/>
                                <w:w w:val="100"/>
                                <w:position w:val="0"/>
                              </w:rPr>
                              <w:t>联系的属性</w:t>
                            </w:r>
                          </w:p>
                        </w:txbxContent>
                      </wps:txbx>
                      <wps:bodyPr lIns="0" tIns="0" rIns="0" bIns="0">
                        <a:noAutoFit/>
                      </wps:bodyPr>
                    </wps:wsp>
                  </a:graphicData>
                </a:graphic>
              </wp:anchor>
            </w:drawing>
          </mc:Choice>
          <mc:Fallback>
            <w:pict>
              <v:shape id="_x0000_s1925" type="#_x0000_t202" style="position:absolute;margin-left:340.5pt;margin-top:88.700000000000003pt;width:83.299999999999997pt;height:11.75pt;z-index:25165786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7.10</w:t>
                      </w:r>
                      <w:r>
                        <w:rPr>
                          <w:color w:val="000000"/>
                          <w:spacing w:val="0"/>
                          <w:w w:val="100"/>
                          <w:position w:val="0"/>
                        </w:rPr>
                        <w:t>联系的属性</w:t>
                      </w:r>
                    </w:p>
                  </w:txbxContent>
                </v:textbox>
                <w10:wrap anchorx="page"/>
              </v:shape>
            </w:pict>
          </mc:Fallback>
        </mc:AlternateContent>
      </w:r>
    </w:p>
    <w:p>
      <w:pPr>
        <w:widowControl w:val="0"/>
        <w:spacing w:line="92" w:lineRule="exact"/>
        <w:rPr>
          <w:sz w:val="7"/>
          <w:szCs w:val="7"/>
        </w:rPr>
      </w:pPr>
    </w:p>
    <w:p>
      <w:pPr>
        <w:widowControl w:val="0"/>
        <w:spacing w:line="1" w:lineRule="exact"/>
        <w:sectPr>
          <w:footnotePr>
            <w:pos w:val="pageBottom"/>
            <w:numFmt w:val="decimal"/>
            <w:numRestart w:val="continuous"/>
          </w:footnotePr>
          <w:type w:val="continuous"/>
          <w:pgSz w:w="9890" w:h="13057"/>
          <w:pgMar w:top="1256" w:right="0" w:bottom="1083" w:left="0" w:header="0" w:footer="3" w:gutter="0"/>
          <w:cols w:space="720"/>
          <w:noEndnote/>
          <w:rtlGutter w:val="0"/>
          <w:docGrid w:linePitch="360"/>
        </w:sectPr>
      </w:pPr>
    </w:p>
    <w:p>
      <w:pPr>
        <w:pStyle w:val="Style21"/>
        <w:keepNext w:val="0"/>
        <w:keepLines w:val="0"/>
        <w:widowControl w:val="0"/>
        <w:numPr>
          <w:ilvl w:val="0"/>
          <w:numId w:val="359"/>
        </w:numPr>
        <w:shd w:val="clear" w:color="auto" w:fill="auto"/>
        <w:tabs>
          <w:tab w:pos="788" w:val="left"/>
        </w:tabs>
        <w:bidi w:val="0"/>
        <w:spacing w:before="0" w:after="60" w:line="240" w:lineRule="auto"/>
        <w:ind w:left="0" w:right="0" w:firstLine="420"/>
        <w:jc w:val="left"/>
      </w:pPr>
      <w:bookmarkStart w:id="1078" w:name="bookmark1078"/>
      <w:bookmarkEnd w:id="1078"/>
      <w:r>
        <w:rPr>
          <w:color w:val="000000"/>
          <w:spacing w:val="0"/>
          <w:w w:val="100"/>
          <w:position w:val="0"/>
        </w:rPr>
        <w:t>—个实例</w:t>
      </w:r>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下面用</w:t>
      </w:r>
      <w:r>
        <w:rPr>
          <w:color w:val="000000"/>
          <w:spacing w:val="0"/>
          <w:w w:val="100"/>
          <w:position w:val="0"/>
          <w:lang w:val="en-US" w:eastAsia="en-US" w:bidi="en-US"/>
        </w:rPr>
        <w:t>E R</w:t>
      </w:r>
      <w:r>
        <w:rPr>
          <w:color w:val="000000"/>
          <w:spacing w:val="0"/>
          <w:w w:val="100"/>
          <w:position w:val="0"/>
        </w:rPr>
        <w:t>图来表示某个工厂物资管理的概念模型。</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物资管理涉及以下几个实体。</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・仓库：属性有仓库号、面积、电话号码；</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w:t>
      </w:r>
      <w:r>
        <w:rPr>
          <w:color w:val="000000"/>
          <w:spacing w:val="0"/>
          <w:w w:val="100"/>
          <w:position w:val="0"/>
        </w:rPr>
        <w:t>零件：属性有零件号、名称、规格、单价、描述；</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w:t>
      </w:r>
      <w:r>
        <w:rPr>
          <w:color w:val="000000"/>
          <w:spacing w:val="0"/>
          <w:w w:val="100"/>
          <w:position w:val="0"/>
        </w:rPr>
        <w:t>供应商：属性有供应商号、姓名、地址、电话号码、账号；</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・项目：属性有项目号、预算、开工日期；</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・职工：属性有职工号、姓名、年龄、职称。</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这些实体之间的联系如下：</w:t>
      </w:r>
    </w:p>
    <w:p>
      <w:pPr>
        <w:pStyle w:val="Style21"/>
        <w:keepNext w:val="0"/>
        <w:keepLines w:val="0"/>
        <w:widowControl w:val="0"/>
        <w:numPr>
          <w:ilvl w:val="0"/>
          <w:numId w:val="363"/>
        </w:numPr>
        <w:shd w:val="clear" w:color="auto" w:fill="auto"/>
        <w:tabs>
          <w:tab w:pos="921" w:val="left"/>
        </w:tabs>
        <w:bidi w:val="0"/>
        <w:spacing w:before="0" w:after="0" w:line="322" w:lineRule="exact"/>
        <w:ind w:left="0" w:right="0" w:firstLine="440"/>
        <w:jc w:val="both"/>
      </w:pPr>
      <w:bookmarkStart w:id="1079" w:name="bookmark1079"/>
      <w:bookmarkEnd w:id="1079"/>
      <w:r>
        <w:rPr>
          <w:color w:val="000000"/>
          <w:spacing w:val="0"/>
          <w:w w:val="100"/>
          <w:position w:val="0"/>
        </w:rPr>
        <w:t>一个仓库可以存放多种零件，一种零件可以存放在多个仓库中，因此仓库和零件 具有多对多的联系。用库存量来表示某种零件在某个仓库中的数量。</w:t>
      </w:r>
    </w:p>
    <w:p>
      <w:pPr>
        <w:pStyle w:val="Style21"/>
        <w:keepNext w:val="0"/>
        <w:keepLines w:val="0"/>
        <w:widowControl w:val="0"/>
        <w:numPr>
          <w:ilvl w:val="0"/>
          <w:numId w:val="363"/>
        </w:numPr>
        <w:shd w:val="clear" w:color="auto" w:fill="auto"/>
        <w:tabs>
          <w:tab w:pos="926" w:val="left"/>
        </w:tabs>
        <w:bidi w:val="0"/>
        <w:spacing w:before="0" w:after="0" w:line="322" w:lineRule="exact"/>
        <w:ind w:left="0" w:right="0" w:firstLine="440"/>
        <w:jc w:val="both"/>
      </w:pPr>
      <w:bookmarkStart w:id="1080" w:name="bookmark1080"/>
      <w:bookmarkEnd w:id="1080"/>
      <w:r>
        <w:rPr>
          <w:color w:val="000000"/>
          <w:spacing w:val="0"/>
          <w:w w:val="100"/>
          <w:position w:val="0"/>
        </w:rPr>
        <w:t>一个仓库有多个职工当仓库保管员，一个职工只能在一个仓库工作，因此仓库和 职工之间是一对多的联系。</w:t>
      </w:r>
    </w:p>
    <w:p>
      <w:pPr>
        <w:pStyle w:val="Style21"/>
        <w:keepNext w:val="0"/>
        <w:keepLines w:val="0"/>
        <w:widowControl w:val="0"/>
        <w:numPr>
          <w:ilvl w:val="0"/>
          <w:numId w:val="363"/>
        </w:numPr>
        <w:shd w:val="clear" w:color="auto" w:fill="auto"/>
        <w:tabs>
          <w:tab w:pos="906" w:val="left"/>
        </w:tabs>
        <w:bidi w:val="0"/>
        <w:spacing w:before="0" w:after="0" w:line="283" w:lineRule="exact"/>
        <w:ind w:left="0" w:right="0" w:firstLine="440"/>
        <w:jc w:val="both"/>
      </w:pPr>
      <w:bookmarkStart w:id="1081" w:name="bookmark1081"/>
      <w:bookmarkEnd w:id="1081"/>
      <w:r>
        <w:rPr>
          <w:color w:val="000000"/>
          <w:spacing w:val="0"/>
          <w:w w:val="100"/>
          <w:position w:val="0"/>
        </w:rPr>
        <w:t>职工之间具有领导与被领导关系，即仓库主任领导若干保管员，因此职工实体型 中具有一对多的联系。</w:t>
      </w:r>
    </w:p>
    <w:p>
      <w:pPr>
        <w:pStyle w:val="Style21"/>
        <w:keepNext w:val="0"/>
        <w:keepLines w:val="0"/>
        <w:widowControl w:val="0"/>
        <w:numPr>
          <w:ilvl w:val="0"/>
          <w:numId w:val="363"/>
        </w:numPr>
        <w:shd w:val="clear" w:color="auto" w:fill="auto"/>
        <w:tabs>
          <w:tab w:pos="926" w:val="left"/>
        </w:tabs>
        <w:bidi w:val="0"/>
        <w:spacing w:before="0" w:after="240" w:line="313" w:lineRule="exact"/>
        <w:ind w:left="0" w:right="0" w:firstLine="440"/>
        <w:jc w:val="both"/>
      </w:pPr>
      <w:bookmarkStart w:id="1082" w:name="bookmark1082"/>
      <w:bookmarkEnd w:id="1082"/>
      <w:r>
        <w:rPr>
          <w:color w:val="000000"/>
          <w:spacing w:val="0"/>
          <w:w w:val="100"/>
          <w:position w:val="0"/>
        </w:rPr>
        <w:t>供应商、项目和零件三者之间具有多对多的联系，即一个供应商可以供给若干项 目多种零件，每个项目可以使用不同供应商供应的零件，每种零件可由不同供应商供给。 下面给出此工厂的物资管理</w:t>
      </w:r>
      <w:r>
        <w:rPr>
          <w:color w:val="000000"/>
          <w:spacing w:val="0"/>
          <w:w w:val="100"/>
          <w:position w:val="0"/>
          <w:lang w:val="en-US" w:eastAsia="en-US" w:bidi="en-US"/>
        </w:rPr>
        <w:t>E-R</w:t>
      </w:r>
      <w:r>
        <w:rPr>
          <w:color w:val="000000"/>
          <w:spacing w:val="0"/>
          <w:w w:val="100"/>
          <w:position w:val="0"/>
        </w:rPr>
        <w:t>图，如图</w:t>
      </w:r>
      <w:r>
        <w:rPr>
          <w:color w:val="000000"/>
          <w:spacing w:val="0"/>
          <w:w w:val="100"/>
          <w:position w:val="0"/>
          <w:lang w:val="en-US" w:eastAsia="en-US" w:bidi="en-US"/>
        </w:rPr>
        <w:t>7.11</w:t>
      </w:r>
      <w:r>
        <w:rPr>
          <w:color w:val="000000"/>
          <w:spacing w:val="0"/>
          <w:w w:val="100"/>
          <w:position w:val="0"/>
        </w:rPr>
        <w:t>所示。其中，图</w:t>
      </w:r>
      <w:r>
        <w:rPr>
          <w:color w:val="000000"/>
          <w:spacing w:val="0"/>
          <w:w w:val="100"/>
          <w:position w:val="0"/>
          <w:lang w:val="en-US" w:eastAsia="en-US" w:bidi="en-US"/>
        </w:rPr>
        <w:t>7.11(a)</w:t>
      </w:r>
      <w:r>
        <w:rPr>
          <w:color w:val="000000"/>
          <w:spacing w:val="0"/>
          <w:w w:val="100"/>
          <w:position w:val="0"/>
        </w:rPr>
        <w:t xml:space="preserve">为实体属性图，图 </w:t>
      </w:r>
      <w:r>
        <w:rPr>
          <w:color w:val="000000"/>
          <w:spacing w:val="0"/>
          <w:w w:val="100"/>
          <w:position w:val="0"/>
          <w:lang w:val="en-US" w:eastAsia="en-US" w:bidi="en-US"/>
        </w:rPr>
        <w:t>7.11(b)</w:t>
      </w:r>
      <w:r>
        <w:rPr>
          <w:color w:val="000000"/>
          <w:spacing w:val="0"/>
          <w:w w:val="100"/>
          <w:position w:val="0"/>
        </w:rPr>
        <w:t>为实体联系图，图</w:t>
      </w:r>
      <w:r>
        <w:rPr>
          <w:color w:val="000000"/>
          <w:spacing w:val="0"/>
          <w:w w:val="100"/>
          <w:position w:val="0"/>
          <w:lang w:val="en-US" w:eastAsia="en-US" w:bidi="en-US"/>
        </w:rPr>
        <w:t>7.11(c)</w:t>
      </w:r>
      <w:r>
        <w:rPr>
          <w:color w:val="000000"/>
          <w:spacing w:val="0"/>
          <w:w w:val="100"/>
          <w:position w:val="0"/>
        </w:rPr>
        <w:t>为完整的</w:t>
      </w:r>
      <w:r>
        <w:rPr>
          <w:color w:val="000000"/>
          <w:spacing w:val="0"/>
          <w:w w:val="100"/>
          <w:position w:val="0"/>
          <w:lang w:val="en-US" w:eastAsia="en-US" w:bidi="en-US"/>
        </w:rPr>
        <w:t>E-R</w:t>
      </w:r>
      <w:r>
        <w:rPr>
          <w:color w:val="000000"/>
          <w:spacing w:val="0"/>
          <w:w w:val="100"/>
          <w:position w:val="0"/>
        </w:rPr>
        <w:t>图。这里把实体的属性单独画出仅仅是为了 更清晰地表示实体及实体之间的联系。</w:t>
      </w:r>
    </w:p>
    <w:p>
      <w:pPr>
        <w:pStyle w:val="Style67"/>
        <w:keepNext/>
        <w:keepLines/>
        <w:widowControl w:val="0"/>
        <w:shd w:val="clear" w:color="auto" w:fill="auto"/>
        <w:bidi w:val="0"/>
        <w:spacing w:before="0" w:after="0" w:line="329" w:lineRule="auto"/>
        <w:ind w:left="0" w:right="0" w:firstLine="0"/>
        <w:jc w:val="both"/>
        <w:rPr>
          <w:sz w:val="20"/>
          <w:szCs w:val="20"/>
        </w:rPr>
      </w:pPr>
      <w:bookmarkStart w:id="1083" w:name="bookmark1083"/>
      <w:bookmarkStart w:id="1084" w:name="bookmark1084"/>
      <w:bookmarkStart w:id="1085" w:name="bookmark1085"/>
      <w:r>
        <w:rPr>
          <w:rFonts w:ascii="Times New Roman" w:eastAsia="Times New Roman" w:hAnsi="Times New Roman" w:cs="Times New Roman"/>
          <w:b/>
          <w:bCs/>
          <w:color w:val="000000"/>
          <w:spacing w:val="0"/>
          <w:w w:val="100"/>
          <w:position w:val="0"/>
          <w:sz w:val="20"/>
          <w:szCs w:val="20"/>
          <w:lang w:val="en-US" w:eastAsia="en-US" w:bidi="en-US"/>
        </w:rPr>
        <w:t>*7.3.3</w:t>
      </w:r>
      <w:r>
        <w:rPr>
          <w:color w:val="000000"/>
          <w:spacing w:val="0"/>
          <w:w w:val="100"/>
          <w:position w:val="0"/>
          <w:sz w:val="20"/>
          <w:szCs w:val="20"/>
        </w:rPr>
        <w:t>扩展的</w:t>
      </w:r>
      <w:r>
        <w:rPr>
          <w:rFonts w:ascii="Times New Roman" w:eastAsia="Times New Roman" w:hAnsi="Times New Roman" w:cs="Times New Roman"/>
          <w:b/>
          <w:bCs/>
          <w:color w:val="000000"/>
          <w:spacing w:val="0"/>
          <w:w w:val="100"/>
          <w:position w:val="0"/>
          <w:sz w:val="20"/>
          <w:szCs w:val="20"/>
          <w:lang w:val="en-US" w:eastAsia="en-US" w:bidi="en-US"/>
        </w:rPr>
        <w:t>E-R</w:t>
      </w:r>
      <w:r>
        <w:rPr>
          <w:color w:val="000000"/>
          <w:spacing w:val="0"/>
          <w:w w:val="100"/>
          <w:position w:val="0"/>
          <w:sz w:val="20"/>
          <w:szCs w:val="20"/>
        </w:rPr>
        <w:t>模型</w:t>
      </w:r>
      <w:bookmarkEnd w:id="1083"/>
      <w:bookmarkEnd w:id="1084"/>
      <w:bookmarkEnd w:id="1085"/>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lang w:val="en-US" w:eastAsia="en-US" w:bidi="en-US"/>
        </w:rPr>
        <w:t>E-R</w:t>
      </w:r>
      <w:r>
        <w:rPr>
          <w:color w:val="000000"/>
          <w:spacing w:val="0"/>
          <w:w w:val="100"/>
          <w:position w:val="0"/>
        </w:rPr>
        <w:t>方法是抽象和描述现实世界的有力工具。用</w:t>
      </w:r>
      <w:r>
        <w:rPr>
          <w:color w:val="000000"/>
          <w:spacing w:val="0"/>
          <w:w w:val="100"/>
          <w:position w:val="0"/>
          <w:lang w:val="en-US" w:eastAsia="en-US" w:bidi="en-US"/>
        </w:rPr>
        <w:t>E-R</w:t>
      </w:r>
      <w:r>
        <w:rPr>
          <w:color w:val="000000"/>
          <w:spacing w:val="0"/>
          <w:w w:val="100"/>
          <w:position w:val="0"/>
        </w:rPr>
        <w:t>图表示的概念模型独立于具体的 数据库管理系统所支持的数据模型，是各种数据模型的共同基础，因而比数据模型更一般、 更抽象、更接近现实世界。</w:t>
      </w:r>
      <w:r>
        <w:rPr>
          <w:color w:val="000000"/>
          <w:spacing w:val="0"/>
          <w:w w:val="100"/>
          <w:position w:val="0"/>
          <w:lang w:val="en-US" w:eastAsia="en-US" w:bidi="en-US"/>
        </w:rPr>
        <w:t>E-R</w:t>
      </w:r>
      <w:r>
        <w:rPr>
          <w:color w:val="000000"/>
          <w:spacing w:val="0"/>
          <w:w w:val="100"/>
          <w:position w:val="0"/>
        </w:rPr>
        <w:t>模型得到了广泛的应用，人们在基本</w:t>
      </w:r>
      <w:r>
        <w:rPr>
          <w:color w:val="000000"/>
          <w:spacing w:val="0"/>
          <w:w w:val="100"/>
          <w:position w:val="0"/>
          <w:lang w:val="en-US" w:eastAsia="en-US" w:bidi="en-US"/>
        </w:rPr>
        <w:t>E-R</w:t>
      </w:r>
      <w:r>
        <w:rPr>
          <w:color w:val="000000"/>
          <w:spacing w:val="0"/>
          <w:w w:val="100"/>
          <w:position w:val="0"/>
        </w:rPr>
        <w:t>模型的基础上进 行了某些方面的扩展，使其表达能力更强。</w:t>
      </w:r>
    </w:p>
    <w:p>
      <w:pPr>
        <w:pStyle w:val="Style138"/>
        <w:keepNext w:val="0"/>
        <w:keepLines w:val="0"/>
        <w:widowControl w:val="0"/>
        <w:shd w:val="clear" w:color="auto" w:fill="auto"/>
        <w:bidi w:val="0"/>
        <w:spacing w:before="0" w:after="0" w:line="329" w:lineRule="auto"/>
        <w:ind w:left="0" w:right="0" w:firstLine="440"/>
        <w:jc w:val="both"/>
      </w:pPr>
      <w:r>
        <w:rPr>
          <w:rFonts w:ascii="Times New Roman" w:eastAsia="Times New Roman" w:hAnsi="Times New Roman" w:cs="Times New Roman"/>
          <w:color w:val="000000"/>
          <w:spacing w:val="0"/>
          <w:w w:val="100"/>
          <w:position w:val="0"/>
          <w:lang w:val="en-US" w:eastAsia="en-US" w:bidi="en-US"/>
        </w:rPr>
        <w:t>1. ISA</w:t>
      </w:r>
      <w:r>
        <w:rPr>
          <w:rFonts w:ascii="SimSun" w:eastAsia="SimSun" w:hAnsi="SimSun" w:cs="SimSun"/>
          <w:b w:val="0"/>
          <w:bCs w:val="0"/>
          <w:color w:val="000000"/>
          <w:spacing w:val="0"/>
          <w:w w:val="100"/>
          <w:position w:val="0"/>
          <w:lang w:val="zh-TW" w:eastAsia="zh-TW" w:bidi="zh-TW"/>
        </w:rPr>
        <w:t>联系</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用</w:t>
      </w:r>
      <w:r>
        <w:rPr>
          <w:color w:val="000000"/>
          <w:spacing w:val="0"/>
          <w:w w:val="100"/>
          <w:position w:val="0"/>
          <w:lang w:val="en-US" w:eastAsia="en-US" w:bidi="en-US"/>
        </w:rPr>
        <w:t>E-R</w:t>
      </w:r>
      <w:r>
        <w:rPr>
          <w:color w:val="000000"/>
          <w:spacing w:val="0"/>
          <w:w w:val="100"/>
          <w:position w:val="0"/>
        </w:rPr>
        <w:t>方法构建一个项目的模型时，经常会遇到某些实体型是某个实体型的子类型。 例如，研究生和本科生是学生的子类型，学生是父类型。这种父类-子类联系称为</w:t>
      </w:r>
      <w:r>
        <w:rPr>
          <w:color w:val="000000"/>
          <w:spacing w:val="0"/>
          <w:w w:val="100"/>
          <w:position w:val="0"/>
          <w:lang w:val="en-US" w:eastAsia="en-US" w:bidi="en-US"/>
        </w:rPr>
        <w:t>ISA</w:t>
      </w:r>
      <w:r>
        <w:rPr>
          <w:color w:val="000000"/>
          <w:spacing w:val="0"/>
          <w:w w:val="100"/>
          <w:position w:val="0"/>
        </w:rPr>
        <w:t>联 系，表示</w:t>
      </w:r>
      <w:r>
        <w:rPr>
          <w:color w:val="000000"/>
          <w:spacing w:val="0"/>
          <w:w w:val="100"/>
          <w:position w:val="0"/>
          <w:lang w:val="en-US" w:eastAsia="en-US" w:bidi="en-US"/>
        </w:rPr>
        <w:t>“is a”</w:t>
      </w:r>
      <w:r>
        <w:rPr>
          <w:color w:val="000000"/>
          <w:spacing w:val="0"/>
          <w:w w:val="100"/>
          <w:position w:val="0"/>
        </w:rPr>
        <w:t>的语义。例如，图</w:t>
      </w:r>
      <w:r>
        <w:rPr>
          <w:color w:val="000000"/>
          <w:spacing w:val="0"/>
          <w:w w:val="100"/>
          <w:position w:val="0"/>
          <w:lang w:val="en-US" w:eastAsia="en-US" w:bidi="en-US"/>
        </w:rPr>
        <w:t>7.12</w:t>
      </w:r>
      <w:r>
        <w:rPr>
          <w:color w:val="000000"/>
          <w:spacing w:val="0"/>
          <w:w w:val="100"/>
          <w:position w:val="0"/>
        </w:rPr>
        <w:t>中研究生</w:t>
      </w:r>
      <w:r>
        <w:rPr>
          <w:color w:val="000000"/>
          <w:spacing w:val="0"/>
          <w:w w:val="100"/>
          <w:position w:val="0"/>
          <w:lang w:val="en-US" w:eastAsia="en-US" w:bidi="en-US"/>
        </w:rPr>
        <w:t>is a</w:t>
      </w:r>
      <w:r>
        <w:rPr>
          <w:color w:val="000000"/>
          <w:spacing w:val="0"/>
          <w:w w:val="100"/>
          <w:position w:val="0"/>
        </w:rPr>
        <w:t>学生，本科生</w:t>
      </w:r>
      <w:r>
        <w:rPr>
          <w:color w:val="000000"/>
          <w:spacing w:val="0"/>
          <w:w w:val="100"/>
          <w:position w:val="0"/>
          <w:lang w:val="en-US" w:eastAsia="en-US" w:bidi="en-US"/>
        </w:rPr>
        <w:t>is a</w:t>
      </w:r>
      <w:r>
        <w:rPr>
          <w:color w:val="000000"/>
          <w:spacing w:val="0"/>
          <w:w w:val="100"/>
          <w:position w:val="0"/>
        </w:rPr>
        <w:t>学生。</w:t>
      </w:r>
      <w:r>
        <w:rPr>
          <w:color w:val="000000"/>
          <w:spacing w:val="0"/>
          <w:w w:val="100"/>
          <w:position w:val="0"/>
          <w:lang w:val="en-US" w:eastAsia="en-US" w:bidi="en-US"/>
        </w:rPr>
        <w:t>ISA</w:t>
      </w:r>
      <w:r>
        <w:rPr>
          <w:color w:val="000000"/>
          <w:spacing w:val="0"/>
          <w:w w:val="100"/>
          <w:position w:val="0"/>
        </w:rPr>
        <w:t>联系用 三角形来表示。</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ISA</w:t>
      </w:r>
      <w:r>
        <w:rPr>
          <w:color w:val="000000"/>
          <w:spacing w:val="0"/>
          <w:w w:val="100"/>
          <w:position w:val="0"/>
        </w:rPr>
        <w:t>联系一个重要的性质是子类继承了父类的所有属性，当然子类也可以有自己的属 性。例如，本科生和研究生是学生实体的子类型，他们具有学生实体的全部属性，研究生 子实体型还有</w:t>
      </w:r>
      <w:r>
        <w:rPr>
          <w:color w:val="000000"/>
          <w:spacing w:val="0"/>
          <w:w w:val="100"/>
          <w:position w:val="0"/>
          <w:lang w:val="zh-CN" w:eastAsia="zh-CN" w:bidi="zh-CN"/>
        </w:rPr>
        <w:t>“导师</w:t>
      </w:r>
      <w:r>
        <w:rPr>
          <w:color w:val="000000"/>
          <w:spacing w:val="0"/>
          <w:w w:val="100"/>
          <w:position w:val="0"/>
        </w:rPr>
        <w:t>姓名”和</w:t>
      </w:r>
      <w:r>
        <w:rPr>
          <w:color w:val="000000"/>
          <w:spacing w:val="0"/>
          <w:w w:val="100"/>
          <w:position w:val="0"/>
          <w:lang w:val="zh-CN" w:eastAsia="zh-CN" w:bidi="zh-CN"/>
        </w:rPr>
        <w:t>“研究</w:t>
      </w:r>
      <w:r>
        <w:rPr>
          <w:color w:val="000000"/>
          <w:spacing w:val="0"/>
          <w:w w:val="100"/>
          <w:position w:val="0"/>
        </w:rPr>
        <w:t>方向”两个自己的属性。</w:t>
      </w:r>
    </w:p>
    <w:p>
      <w:pPr>
        <w:pStyle w:val="Style21"/>
        <w:keepNext w:val="0"/>
        <w:keepLines w:val="0"/>
        <w:widowControl w:val="0"/>
        <w:shd w:val="clear" w:color="auto" w:fill="auto"/>
        <w:bidi w:val="0"/>
        <w:spacing w:before="0" w:after="40" w:line="314" w:lineRule="exact"/>
        <w:ind w:left="0" w:right="0" w:firstLine="440"/>
        <w:jc w:val="both"/>
        <w:sectPr>
          <w:footnotePr>
            <w:pos w:val="pageBottom"/>
            <w:numFmt w:val="decimal"/>
            <w:numRestart w:val="continuous"/>
          </w:footnotePr>
          <w:type w:val="continuous"/>
          <w:pgSz w:w="9890" w:h="13057"/>
          <w:pgMar w:top="1256" w:right="665" w:bottom="1083" w:left="849" w:header="0" w:footer="3" w:gutter="0"/>
          <w:cols w:space="720"/>
          <w:noEndnote/>
          <w:rtlGutter w:val="0"/>
          <w:docGrid w:linePitch="360"/>
        </w:sectPr>
      </w:pPr>
      <w:r>
        <w:rPr>
          <w:color w:val="000000"/>
          <w:spacing w:val="0"/>
          <w:w w:val="100"/>
          <w:position w:val="0"/>
          <w:lang w:val="en-US" w:eastAsia="en-US" w:bidi="en-US"/>
        </w:rPr>
        <w:t>ISA</w:t>
      </w:r>
      <w:r>
        <w:rPr>
          <w:color w:val="000000"/>
          <w:spacing w:val="0"/>
          <w:w w:val="100"/>
          <w:position w:val="0"/>
        </w:rPr>
        <w:t>联系描述了对一个实体型中实体的一种分类方法，下面对分类方法做进一步说明。</w:t>
      </w:r>
    </w:p>
    <w:p>
      <w:pPr>
        <w:widowControl w:val="0"/>
        <w:jc w:val="center"/>
        <w:rPr>
          <w:sz w:val="2"/>
          <w:szCs w:val="2"/>
        </w:rPr>
      </w:pPr>
      <w:r>
        <w:drawing>
          <wp:inline>
            <wp:extent cx="4639310" cy="1511935"/>
            <wp:docPr id="901" name="Picutre 901"/>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335"/>
                    <a:stretch/>
                  </pic:blipFill>
                  <pic:spPr>
                    <a:xfrm>
                      <a:ext cx="4639310" cy="1511935"/>
                    </a:xfrm>
                    <a:prstGeom prst="rect"/>
                  </pic:spPr>
                </pic:pic>
              </a:graphicData>
            </a:graphic>
          </wp:inline>
        </w:drawing>
      </w:r>
    </w:p>
    <w:p>
      <w:pPr>
        <w:pStyle w:val="Style75"/>
        <w:keepNext w:val="0"/>
        <w:keepLines w:val="0"/>
        <w:widowControl w:val="0"/>
        <w:shd w:val="clear" w:color="auto" w:fill="auto"/>
        <w:bidi w:val="0"/>
        <w:spacing w:before="0" w:after="0" w:line="240" w:lineRule="auto"/>
        <w:ind w:left="2885"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(a)</w:t>
      </w:r>
      <w:r>
        <w:rPr>
          <w:color w:val="000000"/>
          <w:spacing w:val="0"/>
          <w:w w:val="100"/>
          <w:position w:val="0"/>
          <w:sz w:val="14"/>
          <w:szCs w:val="14"/>
        </w:rPr>
        <w:t>实体属性图</w:t>
      </w:r>
    </w:p>
    <w:p>
      <w:pPr>
        <w:widowControl w:val="0"/>
        <w:spacing w:after="259" w:line="1" w:lineRule="exact"/>
      </w:pPr>
    </w:p>
    <w:p>
      <w:pPr>
        <w:widowControl w:val="0"/>
        <w:spacing w:line="1" w:lineRule="exact"/>
      </w:pPr>
    </w:p>
    <w:p>
      <w:pPr>
        <w:widowControl w:val="0"/>
        <w:jc w:val="center"/>
        <w:rPr>
          <w:sz w:val="2"/>
          <w:szCs w:val="2"/>
        </w:rPr>
      </w:pPr>
      <w:r>
        <w:drawing>
          <wp:inline>
            <wp:extent cx="3181985" cy="1200785"/>
            <wp:docPr id="902" name="Picutre 902"/>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337"/>
                    <a:stretch/>
                  </pic:blipFill>
                  <pic:spPr>
                    <a:xfrm>
                      <a:ext cx="3181985" cy="1200785"/>
                    </a:xfrm>
                    <a:prstGeom prst="rect"/>
                  </pic:spPr>
                </pic:pic>
              </a:graphicData>
            </a:graphic>
          </wp:inline>
        </w:drawing>
      </w:r>
    </w:p>
    <w:p>
      <w:pPr>
        <w:pStyle w:val="Style75"/>
        <w:keepNext w:val="0"/>
        <w:keepLines w:val="0"/>
        <w:widowControl w:val="0"/>
        <w:shd w:val="clear" w:color="auto" w:fill="auto"/>
        <w:bidi w:val="0"/>
        <w:spacing w:before="0" w:after="0" w:line="240" w:lineRule="auto"/>
        <w:ind w:left="1915"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(b)</w:t>
      </w:r>
      <w:r>
        <w:rPr>
          <w:color w:val="000000"/>
          <w:spacing w:val="0"/>
          <w:w w:val="100"/>
          <w:position w:val="0"/>
          <w:sz w:val="14"/>
          <w:szCs w:val="14"/>
        </w:rPr>
        <w:t>实体联系图</w:t>
      </w:r>
    </w:p>
    <w:p>
      <w:pPr>
        <w:widowControl w:val="0"/>
        <w:spacing w:after="119" w:line="1" w:lineRule="exact"/>
      </w:pPr>
    </w:p>
    <w:p>
      <w:pPr>
        <w:widowControl w:val="0"/>
        <w:spacing w:line="1" w:lineRule="exact"/>
      </w:pPr>
    </w:p>
    <w:p>
      <w:pPr>
        <w:widowControl w:val="0"/>
        <w:jc w:val="center"/>
        <w:rPr>
          <w:sz w:val="2"/>
          <w:szCs w:val="2"/>
        </w:rPr>
      </w:pPr>
      <w:r>
        <w:drawing>
          <wp:inline>
            <wp:extent cx="3420110" cy="2304415"/>
            <wp:docPr id="903" name="Picutre 903"/>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339"/>
                    <a:stretch/>
                  </pic:blipFill>
                  <pic:spPr>
                    <a:xfrm>
                      <a:ext cx="3420110" cy="2304415"/>
                    </a:xfrm>
                    <a:prstGeom prst="rect"/>
                  </pic:spPr>
                </pic:pic>
              </a:graphicData>
            </a:graphic>
          </wp:inline>
        </w:drawing>
      </w:r>
    </w:p>
    <w:p>
      <w:pPr>
        <w:pStyle w:val="Style21"/>
        <w:keepNext w:val="0"/>
        <w:keepLines w:val="0"/>
        <w:widowControl w:val="0"/>
        <w:shd w:val="clear" w:color="auto" w:fill="auto"/>
        <w:tabs>
          <w:tab w:pos="3110" w:val="left"/>
        </w:tabs>
        <w:bidi w:val="0"/>
        <w:spacing w:before="0" w:after="120" w:line="310" w:lineRule="exact"/>
        <w:ind w:left="0" w:right="0" w:firstLine="0"/>
        <w:jc w:val="center"/>
      </w:pPr>
      <w:r>
        <w:rPr>
          <w:color w:val="000000"/>
          <w:spacing w:val="0"/>
          <w:w w:val="100"/>
          <w:position w:val="0"/>
        </w:rPr>
        <w:t>图</w:t>
      </w:r>
      <w:r>
        <w:rPr>
          <w:color w:val="000000"/>
          <w:spacing w:val="0"/>
          <w:w w:val="100"/>
          <w:position w:val="0"/>
          <w:lang w:val="en-US" w:eastAsia="en-US" w:bidi="en-US"/>
        </w:rPr>
        <w:t>7.11</w:t>
      </w:r>
      <w:r>
        <w:rPr>
          <w:color w:val="000000"/>
          <w:spacing w:val="0"/>
          <w:w w:val="100"/>
          <w:position w:val="0"/>
        </w:rPr>
        <w:t>工厂物资管理</w:t>
      </w:r>
      <w:r>
        <w:rPr>
          <w:color w:val="000000"/>
          <w:spacing w:val="0"/>
          <w:w w:val="100"/>
          <w:position w:val="0"/>
          <w:lang w:val="en-US" w:eastAsia="en-US" w:bidi="en-US"/>
        </w:rPr>
        <w:t>E-R</w:t>
      </w:r>
      <w:r>
        <w:rPr>
          <w:color w:val="000000"/>
          <w:spacing w:val="0"/>
          <w:w w:val="100"/>
          <w:position w:val="0"/>
        </w:rPr>
        <w:t>图</w:t>
        <w:tab/>
        <w:t>、</w:t>
      </w:r>
    </w:p>
    <w:p>
      <w:pPr>
        <w:pStyle w:val="Style21"/>
        <w:keepNext w:val="0"/>
        <w:keepLines w:val="0"/>
        <w:widowControl w:val="0"/>
        <w:numPr>
          <w:ilvl w:val="0"/>
          <w:numId w:val="365"/>
        </w:numPr>
        <w:shd w:val="clear" w:color="auto" w:fill="auto"/>
        <w:bidi w:val="0"/>
        <w:spacing w:before="0" w:after="0" w:line="310" w:lineRule="exact"/>
        <w:ind w:left="0" w:right="0" w:firstLine="420"/>
        <w:jc w:val="left"/>
      </w:pPr>
      <w:bookmarkStart w:id="1086" w:name="bookmark1086"/>
      <w:bookmarkEnd w:id="1086"/>
      <w:r>
        <w:rPr>
          <w:color w:val="000000"/>
          <w:spacing w:val="0"/>
          <w:w w:val="100"/>
          <w:position w:val="0"/>
        </w:rPr>
        <w:t>分类属性</w:t>
      </w:r>
    </w:p>
    <w:p>
      <w:pPr>
        <w:pStyle w:val="Style21"/>
        <w:keepNext w:val="0"/>
        <w:keepLines w:val="0"/>
        <w:widowControl w:val="0"/>
        <w:shd w:val="clear" w:color="auto" w:fill="auto"/>
        <w:bidi w:val="0"/>
        <w:spacing w:before="0" w:after="120" w:line="310" w:lineRule="exact"/>
        <w:ind w:left="0" w:right="0" w:firstLine="420"/>
        <w:jc w:val="both"/>
      </w:pPr>
      <w:r>
        <w:rPr>
          <w:color w:val="000000"/>
          <w:spacing w:val="0"/>
          <w:w w:val="100"/>
          <w:position w:val="0"/>
        </w:rPr>
        <w:t>根据分类属性的值把父实体型中的实体分派到子实体型中。例如图</w:t>
      </w:r>
      <w:r>
        <w:rPr>
          <w:color w:val="000000"/>
          <w:spacing w:val="0"/>
          <w:w w:val="100"/>
          <w:position w:val="0"/>
          <w:lang w:val="en-US" w:eastAsia="en-US" w:bidi="en-US"/>
        </w:rPr>
        <w:t>7.12</w:t>
      </w:r>
      <w:r>
        <w:rPr>
          <w:color w:val="000000"/>
          <w:spacing w:val="0"/>
          <w:w w:val="100"/>
          <w:position w:val="0"/>
        </w:rPr>
        <w:t>中，在</w:t>
      </w:r>
      <w:r>
        <w:rPr>
          <w:color w:val="000000"/>
          <w:spacing w:val="0"/>
          <w:w w:val="100"/>
          <w:position w:val="0"/>
          <w:lang w:val="en-US" w:eastAsia="en-US" w:bidi="en-US"/>
        </w:rPr>
        <w:t>ISA</w:t>
      </w:r>
      <w:r>
        <w:rPr>
          <w:color w:val="000000"/>
          <w:spacing w:val="0"/>
          <w:w w:val="100"/>
          <w:position w:val="0"/>
        </w:rPr>
        <w:t>联 系符号三角形的右边加了一个分类属性“学生类别”，它说明一个学生是研究生还是本科生 由“学生类别”这个分类属性的值决定。</w:t>
      </w:r>
      <w:r>
        <w:br w:type="page"/>
      </w:r>
    </w:p>
    <w:p>
      <w:pPr>
        <w:widowControl w:val="0"/>
        <w:jc w:val="center"/>
        <w:rPr>
          <w:sz w:val="2"/>
          <w:szCs w:val="2"/>
        </w:rPr>
      </w:pPr>
      <w:r>
        <w:drawing>
          <wp:inline>
            <wp:extent cx="2877185" cy="1286510"/>
            <wp:docPr id="904" name="Picutre 904"/>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341"/>
                    <a:stretch/>
                  </pic:blipFill>
                  <pic:spPr>
                    <a:xfrm>
                      <a:ext cx="2877185" cy="1286510"/>
                    </a:xfrm>
                    <a:prstGeom prst="rect"/>
                  </pic:spPr>
                </pic:pic>
              </a:graphicData>
            </a:graphic>
          </wp:inline>
        </w:drawing>
      </w:r>
    </w:p>
    <w:p>
      <w:pPr>
        <w:pStyle w:val="Style75"/>
        <w:keepNext w:val="0"/>
        <w:keepLines w:val="0"/>
        <w:widowControl w:val="0"/>
        <w:shd w:val="clear" w:color="auto" w:fill="auto"/>
        <w:bidi w:val="0"/>
        <w:spacing w:before="0" w:after="0" w:line="240" w:lineRule="auto"/>
        <w:ind w:left="725"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7.12</w:t>
      </w:r>
      <w:r>
        <w:rPr>
          <w:color w:val="000000"/>
          <w:spacing w:val="0"/>
          <w:w w:val="100"/>
          <w:position w:val="0"/>
        </w:rPr>
        <w:t>学牛的两个了类型和分类属性</w:t>
      </w:r>
    </w:p>
    <w:p>
      <w:pPr>
        <w:widowControl w:val="0"/>
        <w:spacing w:after="139" w:line="1" w:lineRule="exact"/>
      </w:pPr>
    </w:p>
    <w:p>
      <w:pPr>
        <w:pStyle w:val="Style21"/>
        <w:keepNext w:val="0"/>
        <w:keepLines w:val="0"/>
        <w:widowControl w:val="0"/>
        <w:numPr>
          <w:ilvl w:val="0"/>
          <w:numId w:val="365"/>
        </w:numPr>
        <w:shd w:val="clear" w:color="auto" w:fill="auto"/>
        <w:bidi w:val="0"/>
        <w:spacing w:before="0" w:after="0" w:line="312" w:lineRule="exact"/>
        <w:ind w:left="0" w:right="0" w:firstLine="420"/>
        <w:jc w:val="left"/>
      </w:pPr>
      <w:bookmarkStart w:id="1087" w:name="bookmark1087"/>
      <w:bookmarkEnd w:id="1087"/>
      <w:r>
        <w:rPr>
          <w:color w:val="000000"/>
          <w:spacing w:val="0"/>
          <w:w w:val="100"/>
          <w:position w:val="0"/>
        </w:rPr>
        <w:t>不相交约束与可重叠约束</w:t>
      </w:r>
    </w:p>
    <w:p>
      <w:pPr>
        <w:pStyle w:val="Style21"/>
        <w:keepNext w:val="0"/>
        <w:keepLines w:val="0"/>
        <w:widowControl w:val="0"/>
        <w:shd w:val="clear" w:color="auto" w:fill="auto"/>
        <w:bidi w:val="0"/>
        <w:spacing w:before="0" w:line="312" w:lineRule="exact"/>
        <w:ind w:left="0" w:right="0" w:firstLine="440"/>
        <w:jc w:val="both"/>
      </w:pPr>
      <w:r>
        <w:rPr>
          <w:color w:val="000000"/>
          <w:spacing w:val="0"/>
          <w:w w:val="100"/>
          <w:position w:val="0"/>
        </w:rPr>
        <w:t>不相交约束描述父类中的一个实体不能同时属于多个子类中的实体集，即一个父类中的 实体最多属于一个子类实体集，用</w:t>
      </w:r>
      <w:r>
        <w:rPr>
          <w:color w:val="000000"/>
          <w:spacing w:val="0"/>
          <w:w w:val="100"/>
          <w:position w:val="0"/>
          <w:lang w:val="en-US" w:eastAsia="en-US" w:bidi="en-US"/>
        </w:rPr>
        <w:t>ISA</w:t>
      </w:r>
      <w:r>
        <w:rPr>
          <w:color w:val="000000"/>
          <w:spacing w:val="0"/>
          <w:w w:val="100"/>
          <w:position w:val="0"/>
        </w:rPr>
        <w:t>联系三角形符号内加一个叉号"X”来表示。例如， 图</w:t>
      </w:r>
      <w:r>
        <w:rPr>
          <w:color w:val="000000"/>
          <w:spacing w:val="0"/>
          <w:w w:val="100"/>
          <w:position w:val="0"/>
          <w:lang w:val="en-US" w:eastAsia="en-US" w:bidi="en-US"/>
        </w:rPr>
        <w:t>7.13</w:t>
      </w:r>
      <w:r>
        <w:rPr>
          <w:color w:val="000000"/>
          <w:spacing w:val="0"/>
          <w:w w:val="100"/>
          <w:position w:val="0"/>
        </w:rPr>
        <w:t>表明一个学生不能既是本科生又是研究生。如果父类中的一个实体能同时属于多个子 类中的实体集，则称为可重叠约束，子类符号中没有叉号表示是可重叠的。</w:t>
      </w:r>
    </w:p>
    <w:p>
      <w:pPr>
        <w:widowControl w:val="0"/>
        <w:jc w:val="center"/>
        <w:rPr>
          <w:sz w:val="2"/>
          <w:szCs w:val="2"/>
        </w:rPr>
      </w:pPr>
      <w:r>
        <w:drawing>
          <wp:inline>
            <wp:extent cx="3206750" cy="1542415"/>
            <wp:docPr id="905" name="Picutre 905"/>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343"/>
                    <a:stretch/>
                  </pic:blipFill>
                  <pic:spPr>
                    <a:xfrm>
                      <a:ext cx="3206750" cy="1542415"/>
                    </a:xfrm>
                    <a:prstGeom prst="rect"/>
                  </pic:spPr>
                </pic:pic>
              </a:graphicData>
            </a:graphic>
          </wp:inline>
        </w:drawing>
      </w:r>
    </w:p>
    <w:p>
      <w:pPr>
        <w:pStyle w:val="Style75"/>
        <w:keepNext w:val="0"/>
        <w:keepLines w:val="0"/>
        <w:widowControl w:val="0"/>
        <w:shd w:val="clear" w:color="auto" w:fill="auto"/>
        <w:bidi w:val="0"/>
        <w:spacing w:before="0" w:after="0" w:line="240" w:lineRule="auto"/>
        <w:ind w:left="1435"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7.13</w:t>
      </w:r>
      <w:r>
        <w:rPr>
          <w:color w:val="000000"/>
          <w:spacing w:val="0"/>
          <w:w w:val="100"/>
          <w:position w:val="0"/>
          <w:lang w:val="zh-CN" w:eastAsia="zh-CN" w:bidi="zh-CN"/>
        </w:rPr>
        <w:t>『类</w:t>
      </w:r>
      <w:r>
        <w:rPr>
          <w:color w:val="000000"/>
          <w:spacing w:val="0"/>
          <w:w w:val="100"/>
          <w:position w:val="0"/>
        </w:rPr>
        <w:t>的不相交约束</w:t>
      </w:r>
    </w:p>
    <w:p>
      <w:pPr>
        <w:widowControl w:val="0"/>
        <w:spacing w:after="139" w:line="1" w:lineRule="exact"/>
      </w:pPr>
    </w:p>
    <w:p>
      <w:pPr>
        <w:pStyle w:val="Style21"/>
        <w:keepNext w:val="0"/>
        <w:keepLines w:val="0"/>
        <w:widowControl w:val="0"/>
        <w:numPr>
          <w:ilvl w:val="0"/>
          <w:numId w:val="365"/>
        </w:numPr>
        <w:shd w:val="clear" w:color="auto" w:fill="auto"/>
        <w:bidi w:val="0"/>
        <w:spacing w:before="0" w:after="0" w:line="310" w:lineRule="exact"/>
        <w:ind w:left="0" w:right="0" w:firstLine="440"/>
        <w:jc w:val="both"/>
      </w:pPr>
      <w:bookmarkStart w:id="1088" w:name="bookmark1088"/>
      <w:bookmarkEnd w:id="1088"/>
      <w:r>
        <w:rPr>
          <w:color w:val="000000"/>
          <w:spacing w:val="0"/>
          <w:w w:val="100"/>
          <w:position w:val="0"/>
        </w:rPr>
        <w:t>完备性约束</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完备性约束描述父类中的一个实体是否必须是某一个子类中的实体，如果是，则叫做 完全特化</w:t>
      </w:r>
      <w:r>
        <w:rPr>
          <w:color w:val="000000"/>
          <w:spacing w:val="0"/>
          <w:w w:val="100"/>
          <w:position w:val="0"/>
          <w:lang w:val="en-US" w:eastAsia="en-US" w:bidi="en-US"/>
        </w:rPr>
        <w:t>(total specialization),</w:t>
      </w:r>
      <w:r>
        <w:rPr>
          <w:color w:val="000000"/>
          <w:spacing w:val="0"/>
          <w:w w:val="100"/>
          <w:position w:val="0"/>
        </w:rPr>
        <w:t>否则叫做部分特化</w:t>
      </w:r>
      <w:r>
        <w:rPr>
          <w:color w:val="000000"/>
          <w:spacing w:val="0"/>
          <w:w w:val="100"/>
          <w:position w:val="0"/>
          <w:lang w:val="en-US" w:eastAsia="en-US" w:bidi="en-US"/>
        </w:rPr>
        <w:t>(partial specialization</w:t>
      </w:r>
      <w:r>
        <w:rPr>
          <w:color w:val="000000"/>
          <w:spacing w:val="0"/>
          <w:w w:val="100"/>
          <w:position w:val="0"/>
        </w:rPr>
        <w:t>)«完全特化用父 类到子类的双线连接来表示，单线连接则表示部分特化。假设学生只有两类，要么是本科 生，要么是研究生，二者必居其一，这就是完全特化的例子，如图</w:t>
      </w:r>
      <w:r>
        <w:rPr>
          <w:color w:val="000000"/>
          <w:spacing w:val="0"/>
          <w:w w:val="100"/>
          <w:position w:val="0"/>
          <w:lang w:val="en-US" w:eastAsia="en-US" w:bidi="en-US"/>
        </w:rPr>
        <w:t>7.13</w:t>
      </w:r>
      <w:r>
        <w:rPr>
          <w:color w:val="000000"/>
          <w:spacing w:val="0"/>
          <w:w w:val="100"/>
          <w:position w:val="0"/>
        </w:rPr>
        <w:t>所示。</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2.</w:t>
      </w:r>
      <w:r>
        <w:rPr>
          <w:color w:val="000000"/>
          <w:spacing w:val="0"/>
          <w:w w:val="100"/>
          <w:position w:val="0"/>
        </w:rPr>
        <w:t>基数约束</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基数约束是对实体之间一对一、一对多和多对多联系的细化。参与联系的每个实体型 用基数约束来说明实体型中的任何一个实体可以在联系中出现的最少次数和最多次数。</w:t>
      </w:r>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rPr>
        <w:t>约束用一个数对</w:t>
      </w:r>
      <w:r>
        <w:rPr>
          <w:color w:val="000000"/>
          <w:spacing w:val="0"/>
          <w:w w:val="100"/>
          <w:position w:val="0"/>
          <w:lang w:val="en-US" w:eastAsia="en-US" w:bidi="en-US"/>
        </w:rPr>
        <w:t>min..max</w:t>
      </w:r>
      <w:r>
        <w:rPr>
          <w:color w:val="000000"/>
          <w:spacing w:val="0"/>
          <w:w w:val="100"/>
          <w:position w:val="0"/>
        </w:rPr>
        <w:t>表示，</w:t>
      </w:r>
      <w:r>
        <w:rPr>
          <w:color w:val="000000"/>
          <w:spacing w:val="0"/>
          <w:w w:val="100"/>
          <w:position w:val="0"/>
          <w:lang w:val="en-US" w:eastAsia="en-US" w:bidi="en-US"/>
        </w:rPr>
        <w:t>OWminWmax</w:t>
      </w:r>
      <w:r>
        <w:rPr>
          <w:color w:val="000000"/>
          <w:spacing w:val="0"/>
          <w:w w:val="100"/>
          <w:position w:val="0"/>
        </w:rPr>
        <w:t>。例如，0..1、1..3、</w:t>
      </w:r>
      <w:r>
        <w:rPr>
          <w:color w:val="000000"/>
          <w:spacing w:val="0"/>
          <w:w w:val="100"/>
          <w:position w:val="0"/>
          <w:lang w:val="en-US" w:eastAsia="en-US" w:bidi="en-US"/>
        </w:rPr>
        <w:t xml:space="preserve">1..* </w:t>
      </w:r>
      <w:r>
        <w:rPr>
          <w:color w:val="000000"/>
          <w:spacing w:val="0"/>
          <w:w w:val="100"/>
          <w:position w:val="0"/>
        </w:rPr>
        <w:t xml:space="preserve">(*代表无穷大)。 </w:t>
      </w:r>
      <w:r>
        <w:rPr>
          <w:color w:val="000000"/>
          <w:spacing w:val="0"/>
          <w:w w:val="100"/>
          <w:position w:val="0"/>
          <w:lang w:val="en-US" w:eastAsia="en-US" w:bidi="en-US"/>
        </w:rPr>
        <w:t>min=l</w:t>
      </w:r>
      <w:r>
        <w:rPr>
          <w:color w:val="000000"/>
          <w:spacing w:val="0"/>
          <w:w w:val="100"/>
          <w:position w:val="0"/>
        </w:rPr>
        <w:t>的约束叫做强制参与约束，即被施加基数约束的实体型中的每个实体都要参与联系;</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lang w:val="en-US" w:eastAsia="en-US" w:bidi="en-US"/>
        </w:rPr>
        <w:t>min=O</w:t>
      </w:r>
      <w:r>
        <w:rPr>
          <w:color w:val="000000"/>
          <w:spacing w:val="0"/>
          <w:w w:val="100"/>
          <w:position w:val="0"/>
        </w:rPr>
        <w:t>的约束叫做非强制参与约束，被施加基数约束的实体型中的实体可以出现在联系中， 也可以不出现在联系中。本书中，二元联系的基数约束标注在远离施加约束的实体型，靠 近参与联系的另外一个实体型的位置。例如，图</w:t>
      </w:r>
      <w:r>
        <w:rPr>
          <w:color w:val="000000"/>
          <w:spacing w:val="0"/>
          <w:w w:val="100"/>
          <w:position w:val="0"/>
          <w:lang w:val="en-US" w:eastAsia="en-US" w:bidi="en-US"/>
        </w:rPr>
        <w:t>7.14(a)</w:t>
      </w:r>
      <w:r>
        <w:rPr>
          <w:color w:val="000000"/>
          <w:spacing w:val="0"/>
          <w:w w:val="100"/>
          <w:position w:val="0"/>
        </w:rPr>
        <w:t>学生和学生证的联系中，一个学生 必须拥有一本学生证，一本学生证只能属于一个学生，因此都是1..1。</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在图</w:t>
      </w:r>
      <w:r>
        <w:rPr>
          <w:color w:val="000000"/>
          <w:spacing w:val="0"/>
          <w:w w:val="100"/>
          <w:position w:val="0"/>
          <w:lang w:val="en-US" w:eastAsia="en-US" w:bidi="en-US"/>
        </w:rPr>
        <w:t>7.14(b)</w:t>
      </w:r>
      <w:r>
        <w:rPr>
          <w:color w:val="000000"/>
          <w:spacing w:val="0"/>
          <w:w w:val="100"/>
          <w:position w:val="0"/>
        </w:rPr>
        <w:t>中学生和课程是多对多的联系。假设学生实体型的基数约束是20..30,表 示每个学生必须选修20〜30门课程；课程的一个合理的基数约束是</w:t>
      </w:r>
      <w:r>
        <w:rPr>
          <w:color w:val="000000"/>
          <w:spacing w:val="0"/>
          <w:w w:val="100"/>
          <w:position w:val="0"/>
          <w:lang w:val="en-US" w:eastAsia="en-US" w:bidi="en-US"/>
        </w:rPr>
        <w:t>0..*，</w:t>
      </w:r>
      <w:r>
        <w:rPr>
          <w:color w:val="000000"/>
          <w:spacing w:val="0"/>
          <w:w w:val="100"/>
          <w:position w:val="0"/>
        </w:rPr>
        <w:t>即一门课程一般 会被很多同学选修，但是有的课程可能还没有任何一位同学选修，如新开课。</w:t>
      </w:r>
    </w:p>
    <w:p>
      <w:pPr>
        <w:pStyle w:val="Style21"/>
        <w:keepNext w:val="0"/>
        <w:keepLines w:val="0"/>
        <w:widowControl w:val="0"/>
        <w:shd w:val="clear" w:color="auto" w:fill="auto"/>
        <w:bidi w:val="0"/>
        <w:spacing w:before="0" w:after="180" w:line="314" w:lineRule="exact"/>
        <w:ind w:left="0" w:right="0" w:firstLine="440"/>
        <w:jc w:val="both"/>
      </w:pPr>
      <w:r>
        <w:rPr>
          <w:color w:val="000000"/>
          <w:spacing w:val="0"/>
          <w:w w:val="100"/>
          <w:position w:val="0"/>
        </w:rPr>
        <w:t>在图</w:t>
      </w:r>
      <w:r>
        <w:rPr>
          <w:color w:val="000000"/>
          <w:spacing w:val="0"/>
          <w:w w:val="100"/>
          <w:position w:val="0"/>
          <w:lang w:val="en-US" w:eastAsia="en-US" w:bidi="en-US"/>
        </w:rPr>
        <w:t>7.14(c)</w:t>
      </w:r>
      <w:r>
        <w:rPr>
          <w:color w:val="000000"/>
          <w:spacing w:val="0"/>
          <w:w w:val="100"/>
          <w:position w:val="0"/>
        </w:rPr>
        <w:t>班级和学生的联系中，一个学生必须参加一个班级，并只能参加一个班级， 因此是</w:t>
      </w:r>
      <w:r>
        <w:rPr>
          <w:color w:val="000000"/>
          <w:spacing w:val="0"/>
          <w:w w:val="100"/>
          <w:position w:val="0"/>
          <w:lang w:val="en-US" w:eastAsia="en-US" w:bidi="en-US"/>
        </w:rPr>
        <w:t>1..1,</w:t>
      </w:r>
      <w:r>
        <w:rPr>
          <w:color w:val="000000"/>
          <w:spacing w:val="0"/>
          <w:w w:val="100"/>
          <w:position w:val="0"/>
        </w:rPr>
        <w:t>标在参与联系的班级实体一边。一个班级最少30个学生，最多40个学生， 因此是30..40,标在参与联系的学生实体一边。釆用这种方式，一是可以方便地读出约束 的类型(一对一、一对多、多对多)，如班级和学生是一对多的联系；二是一些</w:t>
      </w:r>
      <w:r>
        <w:rPr>
          <w:color w:val="000000"/>
          <w:spacing w:val="0"/>
          <w:w w:val="100"/>
          <w:position w:val="0"/>
          <w:lang w:val="en-US" w:eastAsia="en-US" w:bidi="en-US"/>
        </w:rPr>
        <w:t>E-R</w:t>
      </w:r>
      <w:r>
        <w:rPr>
          <w:color w:val="000000"/>
          <w:spacing w:val="0"/>
          <w:w w:val="100"/>
          <w:position w:val="0"/>
        </w:rPr>
        <w:t>辅助 绘图工具也是采用这样的表现形式。</w:t>
      </w:r>
    </w:p>
    <w:p>
      <w:pPr>
        <w:widowControl w:val="0"/>
        <w:jc w:val="center"/>
        <w:rPr>
          <w:sz w:val="2"/>
          <w:szCs w:val="2"/>
        </w:rPr>
      </w:pPr>
      <w:r>
        <w:drawing>
          <wp:inline>
            <wp:extent cx="4651375" cy="1005840"/>
            <wp:docPr id="906" name="Picutre 906"/>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345"/>
                    <a:stretch/>
                  </pic:blipFill>
                  <pic:spPr>
                    <a:xfrm>
                      <a:ext cx="4651375" cy="1005840"/>
                    </a:xfrm>
                    <a:prstGeom prst="rect"/>
                  </pic:spPr>
                </pic:pic>
              </a:graphicData>
            </a:graphic>
          </wp:inline>
        </w:drawing>
      </w:r>
    </w:p>
    <w:p>
      <w:pPr>
        <w:widowControl w:val="0"/>
        <w:spacing w:after="139" w:line="1" w:lineRule="exact"/>
      </w:pPr>
    </w:p>
    <w:p>
      <w:pPr>
        <w:widowControl w:val="0"/>
        <w:spacing w:line="1" w:lineRule="exact"/>
      </w:pPr>
    </w:p>
    <w:p>
      <w:pPr>
        <w:widowControl w:val="0"/>
        <w:jc w:val="center"/>
        <w:rPr>
          <w:sz w:val="2"/>
          <w:szCs w:val="2"/>
        </w:rPr>
      </w:pPr>
      <w:r>
        <w:drawing>
          <wp:inline>
            <wp:extent cx="3151505" cy="743585"/>
            <wp:docPr id="907" name="Picutre 907"/>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347"/>
                    <a:stretch/>
                  </pic:blipFill>
                  <pic:spPr>
                    <a:xfrm>
                      <a:ext cx="3151505" cy="743585"/>
                    </a:xfrm>
                    <a:prstGeom prst="rect"/>
                  </pic:spPr>
                </pic:pic>
              </a:graphicData>
            </a:graphic>
          </wp:inline>
        </w:drawing>
      </w:r>
    </w:p>
    <w:p>
      <w:pPr>
        <w:pStyle w:val="Style75"/>
        <w:keepNext w:val="0"/>
        <w:keepLines w:val="0"/>
        <w:widowControl w:val="0"/>
        <w:shd w:val="clear" w:color="auto" w:fill="auto"/>
        <w:bidi w:val="0"/>
        <w:spacing w:before="0" w:after="0" w:line="240" w:lineRule="auto"/>
        <w:ind w:left="168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(c)</w:t>
      </w:r>
      <w:r>
        <w:rPr>
          <w:color w:val="000000"/>
          <w:spacing w:val="0"/>
          <w:w w:val="100"/>
          <w:position w:val="0"/>
          <w:sz w:val="14"/>
          <w:szCs w:val="14"/>
        </w:rPr>
        <w:t>班级与学生的联系</w:t>
      </w:r>
    </w:p>
    <w:p>
      <w:pPr>
        <w:pStyle w:val="Style75"/>
        <w:keepNext w:val="0"/>
        <w:keepLines w:val="0"/>
        <w:widowControl w:val="0"/>
        <w:shd w:val="clear" w:color="auto" w:fill="auto"/>
        <w:bidi w:val="0"/>
        <w:spacing w:before="0" w:after="0" w:line="240" w:lineRule="auto"/>
        <w:ind w:left="576"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 xml:space="preserve">7.14 </w:t>
      </w:r>
      <w:r>
        <w:rPr>
          <w:color w:val="000000"/>
          <w:spacing w:val="0"/>
          <w:w w:val="100"/>
          <w:position w:val="0"/>
        </w:rPr>
        <w:t>一对一•、一对多、</w:t>
      </w:r>
      <w:r>
        <w:rPr>
          <w:color w:val="000000"/>
          <w:spacing w:val="0"/>
          <w:w w:val="100"/>
          <w:position w:val="0"/>
          <w:lang w:val="zh-CN" w:eastAsia="zh-CN" w:bidi="zh-CN"/>
        </w:rPr>
        <w:t>，对</w:t>
      </w:r>
      <w:r>
        <w:rPr>
          <w:color w:val="000000"/>
          <w:spacing w:val="0"/>
          <w:w w:val="100"/>
          <w:position w:val="0"/>
        </w:rPr>
        <w:t>多的基数约朿小例</w:t>
      </w:r>
    </w:p>
    <w:p>
      <w:pPr>
        <w:widowControl w:val="0"/>
        <w:spacing w:after="139" w:line="1" w:lineRule="exact"/>
      </w:pPr>
    </w:p>
    <w:p>
      <w:pPr>
        <w:pStyle w:val="Style138"/>
        <w:keepNext w:val="0"/>
        <w:keepLines w:val="0"/>
        <w:widowControl w:val="0"/>
        <w:shd w:val="clear" w:color="auto" w:fill="auto"/>
        <w:bidi w:val="0"/>
        <w:spacing w:before="0" w:after="0" w:line="313" w:lineRule="exact"/>
        <w:ind w:left="0" w:right="0" w:firstLine="440"/>
        <w:jc w:val="both"/>
      </w:pPr>
      <w:r>
        <w:rPr>
          <w:rFonts w:ascii="Times New Roman" w:eastAsia="Times New Roman" w:hAnsi="Times New Roman" w:cs="Times New Roman"/>
          <w:color w:val="000000"/>
          <w:spacing w:val="0"/>
          <w:w w:val="100"/>
          <w:position w:val="0"/>
          <w:lang w:val="en-US" w:eastAsia="en-US" w:bidi="en-US"/>
        </w:rPr>
        <w:t>3. Part-of</w:t>
      </w:r>
      <w:r>
        <w:rPr>
          <w:rFonts w:ascii="SimSun" w:eastAsia="SimSun" w:hAnsi="SimSun" w:cs="SimSun"/>
          <w:b w:val="0"/>
          <w:bCs w:val="0"/>
          <w:color w:val="000000"/>
          <w:spacing w:val="0"/>
          <w:w w:val="100"/>
          <w:position w:val="0"/>
          <w:lang w:val="zh-TW" w:eastAsia="zh-TW" w:bidi="zh-TW"/>
        </w:rPr>
        <w:t>联系</w:t>
      </w:r>
    </w:p>
    <w:p>
      <w:pPr>
        <w:pStyle w:val="Style21"/>
        <w:keepNext w:val="0"/>
        <w:keepLines w:val="0"/>
        <w:widowControl w:val="0"/>
        <w:shd w:val="clear" w:color="auto" w:fill="auto"/>
        <w:bidi w:val="0"/>
        <w:spacing w:before="0" w:after="160" w:line="313" w:lineRule="exact"/>
        <w:ind w:left="0" w:right="0" w:firstLine="440"/>
        <w:jc w:val="both"/>
        <w:sectPr>
          <w:headerReference w:type="default" r:id="rId349"/>
          <w:headerReference w:type="even" r:id="rId350"/>
          <w:footnotePr>
            <w:pos w:val="pageBottom"/>
            <w:numFmt w:val="decimal"/>
            <w:numRestart w:val="continuous"/>
          </w:footnotePr>
          <w:pgSz w:w="9890" w:h="13057"/>
          <w:pgMar w:top="1256" w:right="665" w:bottom="1083" w:left="849" w:header="0" w:footer="3" w:gutter="0"/>
          <w:cols w:space="720"/>
          <w:noEndnote/>
          <w:rtlGutter w:val="0"/>
          <w:docGrid w:linePitch="360"/>
        </w:sectPr>
      </w:pPr>
      <w:r>
        <w:rPr>
          <w:color w:val="000000"/>
          <w:spacing w:val="0"/>
          <w:w w:val="100"/>
          <w:position w:val="0"/>
          <w:lang w:val="en-US" w:eastAsia="en-US" w:bidi="en-US"/>
        </w:rPr>
        <w:t>Part-of</w:t>
      </w:r>
      <w:r>
        <w:rPr>
          <w:color w:val="000000"/>
          <w:spacing w:val="0"/>
          <w:w w:val="100"/>
          <w:position w:val="0"/>
        </w:rPr>
        <w:t>联系即部分联系，它表明某个实体型是另外一个实体型的一部分。例如汽车和 轮子两个实体型，轮子实体是汽车实体的一部分，即</w:t>
      </w:r>
      <w:r>
        <w:rPr>
          <w:color w:val="000000"/>
          <w:spacing w:val="0"/>
          <w:w w:val="100"/>
          <w:position w:val="0"/>
          <w:lang w:val="en-US" w:eastAsia="en-US" w:bidi="en-US"/>
        </w:rPr>
        <w:t>Part-of</w:t>
      </w:r>
      <w:r>
        <w:rPr>
          <w:color w:val="000000"/>
          <w:spacing w:val="0"/>
          <w:w w:val="100"/>
          <w:position w:val="0"/>
        </w:rPr>
        <w:t>汽车实体。</w:t>
      </w:r>
      <w:r>
        <w:rPr>
          <w:color w:val="000000"/>
          <w:spacing w:val="0"/>
          <w:w w:val="100"/>
          <w:position w:val="0"/>
          <w:lang w:val="en-US" w:eastAsia="en-US" w:bidi="en-US"/>
        </w:rPr>
        <w:t>Part-of</w:t>
      </w:r>
      <w:r>
        <w:rPr>
          <w:color w:val="000000"/>
          <w:spacing w:val="0"/>
          <w:w w:val="100"/>
          <w:position w:val="0"/>
        </w:rPr>
        <w:t xml:space="preserve">联系可以分 为两种情况，一种是整体实体如果被破坏，部分实体仍然可以独立存在，称为非独占的 </w:t>
      </w:r>
      <w:r>
        <w:rPr>
          <w:color w:val="000000"/>
          <w:spacing w:val="0"/>
          <w:w w:val="100"/>
          <w:position w:val="0"/>
          <w:lang w:val="en-US" w:eastAsia="en-US" w:bidi="en-US"/>
        </w:rPr>
        <w:t>Part-of</w:t>
      </w:r>
      <w:r>
        <w:rPr>
          <w:color w:val="000000"/>
          <w:spacing w:val="0"/>
          <w:w w:val="100"/>
          <w:position w:val="0"/>
        </w:rPr>
        <w:t>联系。例如，汽车实体型和轮子实体型之间的联系，一辆汽车车体被损毁了，但是 轮子还存在，可以拆下来独立存在，也可以再安装到其他汽车上。非独占的</w:t>
      </w:r>
      <w:r>
        <w:rPr>
          <w:color w:val="000000"/>
          <w:spacing w:val="0"/>
          <w:w w:val="100"/>
          <w:position w:val="0"/>
          <w:lang w:val="en-US" w:eastAsia="en-US" w:bidi="en-US"/>
        </w:rPr>
        <w:t>Part-of</w:t>
      </w:r>
      <w:r>
        <w:rPr>
          <w:color w:val="000000"/>
          <w:spacing w:val="0"/>
          <w:w w:val="100"/>
          <w:position w:val="0"/>
        </w:rPr>
        <w:t>联系可 以通过基数约束来表达。在图</w:t>
      </w:r>
      <w:r>
        <w:rPr>
          <w:color w:val="000000"/>
          <w:spacing w:val="0"/>
          <w:w w:val="100"/>
          <w:position w:val="0"/>
          <w:lang w:val="en-US" w:eastAsia="en-US" w:bidi="en-US"/>
        </w:rPr>
        <w:t>7.15</w:t>
      </w:r>
      <w:r>
        <w:rPr>
          <w:color w:val="000000"/>
          <w:spacing w:val="0"/>
          <w:w w:val="100"/>
          <w:position w:val="0"/>
        </w:rPr>
        <w:t>中，汽车的基数约束是4..4,即一辆汽车要有4个轮子。 轮子的基数约束是</w:t>
      </w:r>
      <w:r>
        <w:rPr>
          <w:color w:val="000000"/>
          <w:spacing w:val="0"/>
          <w:w w:val="100"/>
          <w:position w:val="0"/>
          <w:lang w:val="en-US" w:eastAsia="en-US" w:bidi="en-US"/>
        </w:rPr>
        <w:t>0..1,</w:t>
      </w:r>
      <w:r>
        <w:rPr>
          <w:color w:val="000000"/>
          <w:spacing w:val="0"/>
          <w:w w:val="100"/>
          <w:position w:val="0"/>
        </w:rPr>
        <w:t>这样的约束表示非强制参与联系。例如，一个轮子可以安装到一 辆汽车上，也可以没有被安装到任何车辆和独立存在，即一个轮子可以参与一个联系，也</w:t>
      </w:r>
    </w:p>
    <w:p>
      <w:pPr>
        <w:widowControl w:val="0"/>
        <w:jc w:val="center"/>
        <w:rPr>
          <w:sz w:val="2"/>
          <w:szCs w:val="2"/>
        </w:rPr>
      </w:pPr>
      <w:r>
        <w:drawing>
          <wp:inline>
            <wp:extent cx="3420110" cy="1256030"/>
            <wp:docPr id="913" name="Picutre 913"/>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351"/>
                    <a:stretch/>
                  </pic:blipFill>
                  <pic:spPr>
                    <a:xfrm>
                      <a:ext cx="3420110" cy="1256030"/>
                    </a:xfrm>
                    <a:prstGeom prst="rect"/>
                  </pic:spPr>
                </pic:pic>
              </a:graphicData>
            </a:graphic>
          </wp:inline>
        </w:drawing>
      </w:r>
    </w:p>
    <w:p>
      <w:pPr>
        <w:pStyle w:val="Style75"/>
        <w:keepNext w:val="0"/>
        <w:keepLines w:val="0"/>
        <w:widowControl w:val="0"/>
        <w:shd w:val="clear" w:color="auto" w:fill="auto"/>
        <w:bidi w:val="0"/>
        <w:spacing w:before="0" w:after="0" w:line="240" w:lineRule="auto"/>
        <w:ind w:left="59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7.15</w:t>
      </w:r>
      <w:r>
        <w:rPr>
          <w:color w:val="000000"/>
          <w:spacing w:val="0"/>
          <w:w w:val="100"/>
          <w:position w:val="0"/>
        </w:rPr>
        <w:t>用作强制参与朕系表示诉独占的</w:t>
      </w:r>
      <w:r>
        <w:rPr>
          <w:rFonts w:ascii="Times New Roman" w:eastAsia="Times New Roman" w:hAnsi="Times New Roman" w:cs="Times New Roman"/>
          <w:color w:val="000000"/>
          <w:spacing w:val="0"/>
          <w:w w:val="100"/>
          <w:position w:val="0"/>
          <w:lang w:val="en-US" w:eastAsia="en-US" w:bidi="en-US"/>
        </w:rPr>
        <w:t>Pan-of</w:t>
      </w:r>
      <w:r>
        <w:rPr>
          <w:color w:val="000000"/>
          <w:spacing w:val="0"/>
          <w:w w:val="100"/>
          <w:position w:val="0"/>
        </w:rPr>
        <w:t>联系</w:t>
      </w:r>
    </w:p>
    <w:p>
      <w:pPr>
        <w:widowControl w:val="0"/>
        <w:spacing w:after="119" w:line="1" w:lineRule="exact"/>
      </w:pP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可以不参与。因此，在</w:t>
      </w:r>
      <w:r>
        <w:rPr>
          <w:color w:val="000000"/>
          <w:spacing w:val="0"/>
          <w:w w:val="100"/>
          <w:position w:val="0"/>
          <w:lang w:val="en-US" w:eastAsia="en-US" w:bidi="en-US"/>
        </w:rPr>
        <w:t>E-R</w:t>
      </w:r>
      <w:r>
        <w:rPr>
          <w:color w:val="000000"/>
          <w:spacing w:val="0"/>
          <w:w w:val="100"/>
          <w:position w:val="0"/>
        </w:rPr>
        <w:t>图中用非强制参与联系表示非独占</w:t>
      </w:r>
      <w:r>
        <w:rPr>
          <w:color w:val="000000"/>
          <w:spacing w:val="0"/>
          <w:w w:val="100"/>
          <w:position w:val="0"/>
          <w:lang w:val="en-US" w:eastAsia="en-US" w:bidi="en-US"/>
        </w:rPr>
        <w:t>Part-of</w:t>
      </w:r>
      <w:r>
        <w:rPr>
          <w:color w:val="000000"/>
          <w:spacing w:val="0"/>
          <w:w w:val="100"/>
          <w:position w:val="0"/>
        </w:rPr>
        <w:t>联系。</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与非独占联系相反，还有一种</w:t>
      </w:r>
      <w:r>
        <w:rPr>
          <w:color w:val="000000"/>
          <w:spacing w:val="0"/>
          <w:w w:val="100"/>
          <w:position w:val="0"/>
          <w:lang w:val="en-US" w:eastAsia="en-US" w:bidi="en-US"/>
        </w:rPr>
        <w:t>Part-of</w:t>
      </w:r>
      <w:r>
        <w:rPr>
          <w:color w:val="000000"/>
          <w:spacing w:val="0"/>
          <w:w w:val="100"/>
          <w:position w:val="0"/>
        </w:rPr>
        <w:t>联系是独占联系。即整体实体如果被破坏，部分 实体不能存在，在</w:t>
      </w:r>
      <w:r>
        <w:rPr>
          <w:color w:val="000000"/>
          <w:spacing w:val="0"/>
          <w:w w:val="100"/>
          <w:position w:val="0"/>
          <w:lang w:val="en-US" w:eastAsia="en-US" w:bidi="en-US"/>
        </w:rPr>
        <w:t>E-R</w:t>
      </w:r>
      <w:r>
        <w:rPr>
          <w:color w:val="000000"/>
          <w:spacing w:val="0"/>
          <w:w w:val="100"/>
          <w:position w:val="0"/>
        </w:rPr>
        <w:t>图中用弱实体类型和识别联系来表示独占联系。如果一个实体型的 存在依赖于其他实体型的存在，则这个实体型叫做弱实体型，否则叫做强实体型。前面介 绍的绝大多数实体型都是强实体型。一般地讲，如果不能从一个实体型的属性中找出可以 作为码的属性，则这个实体型是弱实体型。在</w:t>
      </w:r>
      <w:r>
        <w:rPr>
          <w:color w:val="000000"/>
          <w:spacing w:val="0"/>
          <w:w w:val="100"/>
          <w:position w:val="0"/>
          <w:lang w:val="en-US" w:eastAsia="en-US" w:bidi="en-US"/>
        </w:rPr>
        <w:t>E-R</w:t>
      </w:r>
      <w:r>
        <w:rPr>
          <w:color w:val="000000"/>
          <w:spacing w:val="0"/>
          <w:w w:val="100"/>
          <w:position w:val="0"/>
        </w:rPr>
        <w:t>图中用双矩形表示弱实体型，用双菱形 表示识别联系。</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例如，图</w:t>
      </w:r>
      <w:r>
        <w:rPr>
          <w:color w:val="000000"/>
          <w:spacing w:val="0"/>
          <w:w w:val="100"/>
          <w:position w:val="0"/>
          <w:lang w:val="en-US" w:eastAsia="en-US" w:bidi="en-US"/>
        </w:rPr>
        <w:t>7.16</w:t>
      </w:r>
      <w:r>
        <w:rPr>
          <w:color w:val="000000"/>
          <w:spacing w:val="0"/>
          <w:w w:val="100"/>
          <w:position w:val="0"/>
        </w:rPr>
        <w:t>所示为某用户从银行贷了一笔款用于购房，这笔款项一次贷出，分期归 还。还款就是一个弱实体，它只有还款序号、日期和金额三个属性，第I笔还款的序号为 1，第2笔还款的序号为2,依此类推，这些属性的任何组合都不能作为还款的码。还款的 存在必须依赖于贷款实体，没有贷款自然就没有还款。</w:t>
      </w:r>
    </w:p>
    <w:p>
      <w:pPr>
        <w:pStyle w:val="Style21"/>
        <w:keepNext w:val="0"/>
        <w:keepLines w:val="0"/>
        <w:widowControl w:val="0"/>
        <w:shd w:val="clear" w:color="auto" w:fill="auto"/>
        <w:bidi w:val="0"/>
        <w:spacing w:before="0" w:after="160" w:line="313" w:lineRule="exact"/>
        <w:ind w:left="0" w:right="0" w:firstLine="420"/>
        <w:jc w:val="both"/>
      </w:pPr>
      <w:r>
        <w:rPr>
          <w:color w:val="000000"/>
          <w:spacing w:val="0"/>
          <w:w w:val="100"/>
          <w:position w:val="0"/>
        </w:rPr>
        <w:t>再看一个例子，房间和楼房的联系。如图</w:t>
      </w:r>
      <w:r>
        <w:rPr>
          <w:color w:val="000000"/>
          <w:spacing w:val="0"/>
          <w:w w:val="100"/>
          <w:position w:val="0"/>
          <w:lang w:val="en-US" w:eastAsia="en-US" w:bidi="en-US"/>
        </w:rPr>
        <w:t>7.17</w:t>
      </w:r>
      <w:r>
        <w:rPr>
          <w:color w:val="000000"/>
          <w:spacing w:val="0"/>
          <w:w w:val="100"/>
          <w:position w:val="0"/>
        </w:rPr>
        <w:t>所示，每座楼都有唯一的编号或者名称, 每个房间都有一个编号，如果房间号不包含楼号，则房间号不能作为码，因为不同的楼房 中可能有编号相同的房间，所以房间是一个弱实体。例如，信息楼500号房间及明德楼500 号房间，房间号都没有包含楼号，所以该房间号不能作为码。</w:t>
      </w:r>
    </w:p>
    <w:p>
      <w:pPr>
        <w:framePr w:w="8232" w:h="2458" w:vSpace="379" w:wrap="notBeside" w:vAnchor="text" w:hAnchor="text" w:x="73" w:y="1"/>
        <w:widowControl w:val="0"/>
        <w:rPr>
          <w:sz w:val="2"/>
          <w:szCs w:val="2"/>
        </w:rPr>
      </w:pPr>
      <w:r>
        <w:drawing>
          <wp:inline>
            <wp:extent cx="5230495" cy="1560830"/>
            <wp:docPr id="914" name="Picutre 914"/>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353"/>
                    <a:stretch/>
                  </pic:blipFill>
                  <pic:spPr>
                    <a:xfrm>
                      <a:ext cx="5230495" cy="1560830"/>
                    </a:xfrm>
                    <a:prstGeom prst="rect"/>
                  </pic:spPr>
                </pic:pic>
              </a:graphicData>
            </a:graphic>
          </wp:inline>
        </w:drawing>
      </w:r>
    </w:p>
    <w:p>
      <w:pPr>
        <w:widowControl w:val="0"/>
        <w:spacing w:line="1" w:lineRule="exact"/>
      </w:pPr>
      <w:r>
        <mc:AlternateContent>
          <mc:Choice Requires="wps">
            <w:drawing>
              <wp:anchor distT="0" distB="0" distL="45720" distR="3764280" simplePos="0" relativeHeight="125829572" behindDoc="0" locked="0" layoutInCell="1" allowOverlap="1">
                <wp:simplePos x="0" y="0"/>
                <wp:positionH relativeFrom="column">
                  <wp:posOffset>588010</wp:posOffset>
                </wp:positionH>
                <wp:positionV relativeFrom="paragraph">
                  <wp:posOffset>1642745</wp:posOffset>
                </wp:positionV>
                <wp:extent cx="1508760" cy="152400"/>
                <wp:wrapTopAndBottom/>
                <wp:docPr id="915" name="Shape 915"/>
                <a:graphic xmlns:a="http://schemas.openxmlformats.org/drawingml/2006/main">
                  <a:graphicData uri="http://schemas.microsoft.com/office/word/2010/wordprocessingShape">
                    <wps:wsp>
                      <wps:cNvSpPr txBox="1"/>
                      <wps:spPr>
                        <a:xfrm>
                          <a:ext cx="1508760"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7.16</w:t>
                            </w:r>
                            <w:r>
                              <w:rPr>
                                <w:color w:val="000000"/>
                                <w:spacing w:val="0"/>
                                <w:w w:val="100"/>
                                <w:position w:val="0"/>
                              </w:rPr>
                              <w:t>弱实体型和识别联系</w:t>
                            </w:r>
                          </w:p>
                        </w:txbxContent>
                      </wps:txbx>
                      <wps:bodyPr lIns="0" tIns="0" rIns="0" bIns="0">
                        <a:noAutoFit/>
                      </wps:bodyPr>
                    </wps:wsp>
                  </a:graphicData>
                </a:graphic>
              </wp:anchor>
            </w:drawing>
          </mc:Choice>
          <mc:Fallback>
            <w:pict>
              <v:shape id="_x0000_s1941" type="#_x0000_t202" style="position:absolute;margin-left:46.300000000000004pt;margin-top:129.34999999999999pt;width:118.8pt;height:12.pt;z-index:-125829181;mso-wrap-distance-left:3.6000000000000001pt;mso-wrap-distance-right:296.4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7.16</w:t>
                      </w:r>
                      <w:r>
                        <w:rPr>
                          <w:color w:val="000000"/>
                          <w:spacing w:val="0"/>
                          <w:w w:val="100"/>
                          <w:position w:val="0"/>
                        </w:rPr>
                        <w:t>弱实体型和识别联系</w:t>
                      </w:r>
                    </w:p>
                  </w:txbxContent>
                </v:textbox>
                <w10:wrap type="topAndBottom"/>
              </v:shape>
            </w:pict>
          </mc:Fallback>
        </mc:AlternateContent>
      </w:r>
      <w:r>
        <mc:AlternateContent>
          <mc:Choice Requires="wps">
            <w:drawing>
              <wp:anchor distT="0" distB="0" distL="45720" distR="3874135" simplePos="0" relativeHeight="125829574" behindDoc="0" locked="0" layoutInCell="1" allowOverlap="1">
                <wp:simplePos x="0" y="0"/>
                <wp:positionH relativeFrom="column">
                  <wp:posOffset>3392170</wp:posOffset>
                </wp:positionH>
                <wp:positionV relativeFrom="paragraph">
                  <wp:posOffset>1649095</wp:posOffset>
                </wp:positionV>
                <wp:extent cx="1398905" cy="152400"/>
                <wp:wrapTopAndBottom/>
                <wp:docPr id="917" name="Shape 917"/>
                <a:graphic xmlns:a="http://schemas.openxmlformats.org/drawingml/2006/main">
                  <a:graphicData uri="http://schemas.microsoft.com/office/word/2010/wordprocessingShape">
                    <wps:wsp>
                      <wps:cNvSpPr txBox="1"/>
                      <wps:spPr>
                        <a:xfrm>
                          <a:ext cx="1398905"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7.17</w:t>
                            </w:r>
                            <w:r>
                              <w:rPr>
                                <w:color w:val="000000"/>
                                <w:spacing w:val="0"/>
                                <w:w w:val="100"/>
                                <w:position w:val="0"/>
                              </w:rPr>
                              <w:t>房间是一个弱实体</w:t>
                            </w:r>
                          </w:p>
                        </w:txbxContent>
                      </wps:txbx>
                      <wps:bodyPr lIns="0" tIns="0" rIns="0" bIns="0">
                        <a:noAutoFit/>
                      </wps:bodyPr>
                    </wps:wsp>
                  </a:graphicData>
                </a:graphic>
              </wp:anchor>
            </w:drawing>
          </mc:Choice>
          <mc:Fallback>
            <w:pict>
              <v:shape id="_x0000_s1943" type="#_x0000_t202" style="position:absolute;margin-left:267.10000000000002pt;margin-top:129.84999999999999pt;width:110.15000000000001pt;height:12.pt;z-index:-125829179;mso-wrap-distance-left:3.6000000000000001pt;mso-wrap-distance-right:305.05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7.17</w:t>
                      </w:r>
                      <w:r>
                        <w:rPr>
                          <w:color w:val="000000"/>
                          <w:spacing w:val="0"/>
                          <w:w w:val="100"/>
                          <w:position w:val="0"/>
                        </w:rPr>
                        <w:t>房间是一个弱实体</w:t>
                      </w:r>
                    </w:p>
                  </w:txbxContent>
                </v:textbox>
                <w10:wrap type="topAndBottom"/>
              </v:shape>
            </w:pict>
          </mc:Fallback>
        </mc:AlternateContent>
      </w:r>
    </w:p>
    <w:p>
      <w:pPr>
        <w:pStyle w:val="Style37"/>
        <w:keepNext w:val="0"/>
        <w:keepLines w:val="0"/>
        <w:widowControl w:val="0"/>
        <w:shd w:val="clear" w:color="auto" w:fill="auto"/>
        <w:bidi w:val="0"/>
        <w:spacing w:before="0" w:after="180" w:line="322" w:lineRule="exact"/>
        <w:ind w:left="0" w:right="0" w:firstLine="440"/>
        <w:jc w:val="both"/>
        <w:rPr>
          <w:sz w:val="26"/>
          <w:szCs w:val="26"/>
        </w:rPr>
      </w:pPr>
      <w:r>
        <w:rPr>
          <w:color w:val="000000"/>
          <w:spacing w:val="0"/>
          <w:w w:val="100"/>
          <w:position w:val="0"/>
          <w:sz w:val="26"/>
          <w:szCs w:val="26"/>
        </w:rPr>
        <w:t>注意：由于</w:t>
      </w:r>
      <w:r>
        <w:rPr>
          <w:rFonts w:ascii="Times New Roman" w:eastAsia="Times New Roman" w:hAnsi="Times New Roman" w:cs="Times New Roman"/>
          <w:color w:val="000000"/>
          <w:spacing w:val="0"/>
          <w:w w:val="100"/>
          <w:position w:val="0"/>
          <w:sz w:val="19"/>
          <w:szCs w:val="19"/>
          <w:lang w:val="en-US" w:eastAsia="en-US" w:bidi="en-US"/>
        </w:rPr>
        <w:t>E-R</w:t>
      </w:r>
      <w:r>
        <w:rPr>
          <w:color w:val="000000"/>
          <w:spacing w:val="0"/>
          <w:w w:val="100"/>
          <w:position w:val="0"/>
          <w:sz w:val="26"/>
          <w:szCs w:val="26"/>
        </w:rPr>
        <w:t>图的图形元素并没有标准化，不同的教材和不同的构建</w:t>
      </w:r>
      <w:r>
        <w:rPr>
          <w:rFonts w:ascii="Times New Roman" w:eastAsia="Times New Roman" w:hAnsi="Times New Roman" w:cs="Times New Roman"/>
          <w:color w:val="000000"/>
          <w:spacing w:val="0"/>
          <w:w w:val="100"/>
          <w:position w:val="0"/>
          <w:sz w:val="19"/>
          <w:szCs w:val="19"/>
          <w:lang w:val="en-US" w:eastAsia="en-US" w:bidi="en-US"/>
        </w:rPr>
        <w:t>E-R</w:t>
      </w:r>
      <w:r>
        <w:rPr>
          <w:color w:val="000000"/>
          <w:spacing w:val="0"/>
          <w:w w:val="100"/>
          <w:position w:val="0"/>
          <w:sz w:val="26"/>
          <w:szCs w:val="26"/>
        </w:rPr>
        <w:t>图的 工具软件都会有一些差异。</w:t>
      </w:r>
    </w:p>
    <w:p>
      <w:pPr>
        <w:pStyle w:val="Style67"/>
        <w:keepNext/>
        <w:keepLines/>
        <w:widowControl w:val="0"/>
        <w:shd w:val="clear" w:color="auto" w:fill="auto"/>
        <w:bidi w:val="0"/>
        <w:spacing w:before="0" w:after="80" w:line="276" w:lineRule="auto"/>
        <w:ind w:left="0" w:right="0" w:firstLine="0"/>
        <w:jc w:val="both"/>
      </w:pPr>
      <w:bookmarkStart w:id="1089" w:name="bookmark1089"/>
      <w:bookmarkStart w:id="1090" w:name="bookmark1090"/>
      <w:bookmarkStart w:id="1091" w:name="bookmark1091"/>
      <w:r>
        <w:rPr>
          <w:rFonts w:ascii="Times New Roman" w:eastAsia="Times New Roman" w:hAnsi="Times New Roman" w:cs="Times New Roman"/>
          <w:b/>
          <w:bCs/>
          <w:color w:val="000000"/>
          <w:spacing w:val="0"/>
          <w:w w:val="100"/>
          <w:position w:val="0"/>
          <w:sz w:val="24"/>
          <w:szCs w:val="24"/>
          <w:lang w:val="en-US" w:eastAsia="en-US" w:bidi="en-US"/>
        </w:rPr>
        <w:t>*7.3.4 UML</w:t>
      </w:r>
      <w:bookmarkEnd w:id="1089"/>
      <w:bookmarkEnd w:id="1090"/>
      <w:bookmarkEnd w:id="1091"/>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表示</w:t>
      </w:r>
      <w:r>
        <w:rPr>
          <w:color w:val="000000"/>
          <w:spacing w:val="0"/>
          <w:w w:val="100"/>
          <w:position w:val="0"/>
          <w:lang w:val="en-US" w:eastAsia="en-US" w:bidi="en-US"/>
        </w:rPr>
        <w:t>E-R</w:t>
      </w:r>
      <w:r>
        <w:rPr>
          <w:color w:val="000000"/>
          <w:spacing w:val="0"/>
          <w:w w:val="100"/>
          <w:position w:val="0"/>
        </w:rPr>
        <w:t>图的方法有若干种，使用统一建模语言</w:t>
      </w:r>
      <w:r>
        <w:rPr>
          <w:color w:val="000000"/>
          <w:spacing w:val="0"/>
          <w:w w:val="100"/>
          <w:position w:val="0"/>
          <w:lang w:val="en-US" w:eastAsia="en-US" w:bidi="en-US"/>
        </w:rPr>
        <w:t>UML</w:t>
      </w:r>
      <w:r>
        <w:rPr>
          <w:color w:val="000000"/>
          <w:spacing w:val="0"/>
          <w:w w:val="100"/>
          <w:position w:val="0"/>
        </w:rPr>
        <w:t>是其中之一。</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en-US" w:eastAsia="en-US" w:bidi="en-US"/>
        </w:rPr>
        <w:t>UML</w:t>
      </w:r>
      <w:r>
        <w:rPr>
          <w:color w:val="000000"/>
          <w:spacing w:val="0"/>
          <w:w w:val="100"/>
          <w:position w:val="0"/>
        </w:rPr>
        <w:t>是对象管理组织</w:t>
      </w:r>
      <w:r>
        <w:rPr>
          <w:color w:val="000000"/>
          <w:spacing w:val="0"/>
          <w:w w:val="100"/>
          <w:position w:val="0"/>
          <w:lang w:val="en-US" w:eastAsia="en-US" w:bidi="en-US"/>
        </w:rPr>
        <w:t>(Object Management Group. OMG)</w:t>
      </w:r>
      <w:r>
        <w:rPr>
          <w:color w:val="000000"/>
          <w:spacing w:val="0"/>
          <w:w w:val="100"/>
          <w:position w:val="0"/>
        </w:rPr>
        <w:t>的一个标准,它不是专门 针对数据建模的，而是为软件开发的所有阶段提供模型化和可视化支持的规范语言，从需 求规格描述到系统完成后的测试和维护都可以用到</w:t>
      </w:r>
      <w:r>
        <w:rPr>
          <w:color w:val="000000"/>
          <w:spacing w:val="0"/>
          <w:w w:val="100"/>
          <w:position w:val="0"/>
          <w:lang w:val="en-US" w:eastAsia="en-US" w:bidi="en-US"/>
        </w:rPr>
        <w:t>UML。UML</w:t>
      </w:r>
      <w:r>
        <w:rPr>
          <w:color w:val="000000"/>
          <w:spacing w:val="0"/>
          <w:w w:val="100"/>
          <w:position w:val="0"/>
        </w:rPr>
        <w:t>可以用于数据建模、业务 建模、对象建模、组件建模等，它提供了多种类型的模型描述图</w:t>
      </w:r>
      <w:r>
        <w:rPr>
          <w:color w:val="000000"/>
          <w:spacing w:val="0"/>
          <w:w w:val="100"/>
          <w:position w:val="0"/>
          <w:lang w:val="en-US" w:eastAsia="en-US" w:bidi="en-US"/>
        </w:rPr>
        <w:t>(diagram),</w:t>
      </w:r>
      <w:r>
        <w:rPr>
          <w:color w:val="000000"/>
          <w:spacing w:val="0"/>
          <w:w w:val="100"/>
          <w:position w:val="0"/>
        </w:rPr>
        <w:t>借助这些图 可以使得计算机应用系统开发中的应用程序更易理解。关于</w:t>
      </w:r>
      <w:r>
        <w:rPr>
          <w:color w:val="000000"/>
          <w:spacing w:val="0"/>
          <w:w w:val="100"/>
          <w:position w:val="0"/>
          <w:lang w:val="en-US" w:eastAsia="en-US" w:bidi="en-US"/>
        </w:rPr>
        <w:t>UML</w:t>
      </w:r>
      <w:r>
        <w:rPr>
          <w:color w:val="000000"/>
          <w:spacing w:val="0"/>
          <w:w w:val="100"/>
          <w:position w:val="0"/>
        </w:rPr>
        <w:t>的概念、内容和使用方 法等可以专门开设一门课程来讲解，已经超出本书范围，这里仅简单介绍如何用</w:t>
      </w:r>
      <w:r>
        <w:rPr>
          <w:color w:val="000000"/>
          <w:spacing w:val="0"/>
          <w:w w:val="100"/>
          <w:position w:val="0"/>
          <w:lang w:val="en-US" w:eastAsia="en-US" w:bidi="en-US"/>
        </w:rPr>
        <w:t>UML</w:t>
      </w:r>
      <w:r>
        <w:rPr>
          <w:color w:val="000000"/>
          <w:spacing w:val="0"/>
          <w:w w:val="100"/>
          <w:position w:val="0"/>
        </w:rPr>
        <w:t>中 的类图来建立概念模型(即</w:t>
      </w:r>
      <w:r>
        <w:rPr>
          <w:color w:val="000000"/>
          <w:spacing w:val="0"/>
          <w:w w:val="100"/>
          <w:position w:val="0"/>
          <w:lang w:val="en-US" w:eastAsia="en-US" w:bidi="en-US"/>
        </w:rPr>
        <w:t>E-R</w:t>
      </w:r>
      <w:r>
        <w:rPr>
          <w:color w:val="000000"/>
          <w:spacing w:val="0"/>
          <w:w w:val="100"/>
          <w:position w:val="0"/>
        </w:rPr>
        <w:t>图)。</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en-US" w:eastAsia="en-US" w:bidi="en-US"/>
        </w:rPr>
        <w:t>UML</w:t>
      </w:r>
      <w:r>
        <w:rPr>
          <w:color w:val="000000"/>
          <w:spacing w:val="0"/>
          <w:w w:val="100"/>
          <w:position w:val="0"/>
        </w:rPr>
        <w:t>中的类</w:t>
      </w:r>
      <w:r>
        <w:rPr>
          <w:color w:val="000000"/>
          <w:spacing w:val="0"/>
          <w:w w:val="100"/>
          <w:position w:val="0"/>
          <w:lang w:val="en-US" w:eastAsia="en-US" w:bidi="en-US"/>
        </w:rPr>
        <w:t>(class)</w:t>
      </w:r>
      <w:r>
        <w:rPr>
          <w:color w:val="000000"/>
          <w:spacing w:val="0"/>
          <w:w w:val="100"/>
          <w:position w:val="0"/>
        </w:rPr>
        <w:t>大致对应</w:t>
      </w:r>
      <w:r>
        <w:rPr>
          <w:color w:val="000000"/>
          <w:spacing w:val="0"/>
          <w:w w:val="100"/>
          <w:position w:val="0"/>
          <w:lang w:val="en-US" w:eastAsia="en-US" w:bidi="en-US"/>
        </w:rPr>
        <w:t>E-R</w:t>
      </w:r>
      <w:r>
        <w:rPr>
          <w:color w:val="000000"/>
          <w:spacing w:val="0"/>
          <w:w w:val="100"/>
          <w:position w:val="0"/>
        </w:rPr>
        <w:t>图中的实体。由于</w:t>
      </w:r>
      <w:r>
        <w:rPr>
          <w:color w:val="000000"/>
          <w:spacing w:val="0"/>
          <w:w w:val="100"/>
          <w:position w:val="0"/>
          <w:lang w:val="en-US" w:eastAsia="en-US" w:bidi="en-US"/>
        </w:rPr>
        <w:t>UML</w:t>
      </w:r>
      <w:r>
        <w:rPr>
          <w:color w:val="000000"/>
          <w:spacing w:val="0"/>
          <w:w w:val="100"/>
          <w:position w:val="0"/>
        </w:rPr>
        <w:t>中的类具有面向对象的特 征，它不仅描述对象的属性，还包含对象的方法</w:t>
      </w:r>
      <w:r>
        <w:rPr>
          <w:color w:val="000000"/>
          <w:spacing w:val="0"/>
          <w:w w:val="100"/>
          <w:position w:val="0"/>
          <w:lang w:val="en-US" w:eastAsia="en-US" w:bidi="en-US"/>
        </w:rPr>
        <w:t>(method)。</w:t>
      </w:r>
      <w:r>
        <w:rPr>
          <w:color w:val="000000"/>
          <w:spacing w:val="0"/>
          <w:w w:val="100"/>
          <w:position w:val="0"/>
        </w:rPr>
        <w:t>方法是面向对象技术中的重要 概念，在对象关系数据库中支持方法，但</w:t>
      </w:r>
      <w:r>
        <w:rPr>
          <w:color w:val="000000"/>
          <w:spacing w:val="0"/>
          <w:w w:val="100"/>
          <w:position w:val="0"/>
          <w:lang w:val="en-US" w:eastAsia="en-US" w:bidi="en-US"/>
        </w:rPr>
        <w:t>E-R</w:t>
      </w:r>
      <w:r>
        <w:rPr>
          <w:color w:val="000000"/>
          <w:spacing w:val="0"/>
          <w:w w:val="100"/>
          <w:position w:val="0"/>
        </w:rPr>
        <w:t>模型和关系模型都不提供方法，因此本书在 用</w:t>
      </w:r>
      <w:r>
        <w:rPr>
          <w:color w:val="000000"/>
          <w:spacing w:val="0"/>
          <w:w w:val="100"/>
          <w:position w:val="0"/>
          <w:lang w:val="en-US" w:eastAsia="en-US" w:bidi="en-US"/>
        </w:rPr>
        <w:t>UML</w:t>
      </w:r>
      <w:r>
        <w:rPr>
          <w:color w:val="000000"/>
          <w:spacing w:val="0"/>
          <w:w w:val="100"/>
          <w:position w:val="0"/>
        </w:rPr>
        <w:t>表示</w:t>
      </w:r>
      <w:r>
        <w:rPr>
          <w:color w:val="000000"/>
          <w:spacing w:val="0"/>
          <w:w w:val="100"/>
          <w:position w:val="0"/>
          <w:lang w:val="en-US" w:eastAsia="en-US" w:bidi="en-US"/>
        </w:rPr>
        <w:t>E-R</w:t>
      </w:r>
      <w:r>
        <w:rPr>
          <w:color w:val="000000"/>
          <w:spacing w:val="0"/>
          <w:w w:val="100"/>
          <w:position w:val="0"/>
        </w:rPr>
        <w:t>图时省略了对象方法的说明。</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・实体型：用类表示，矩形框中实体名放在上部，下面列出属性名。</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en-US" w:eastAsia="en-US" w:bidi="en-US"/>
        </w:rPr>
        <w:t>•</w:t>
      </w:r>
      <w:r>
        <w:rPr>
          <w:color w:val="000000"/>
          <w:spacing w:val="0"/>
          <w:w w:val="100"/>
          <w:position w:val="0"/>
        </w:rPr>
        <w:t>实体的码：在类图中在属性后面加</w:t>
      </w:r>
      <w:r>
        <w:rPr>
          <w:color w:val="000000"/>
          <w:spacing w:val="0"/>
          <w:w w:val="100"/>
          <w:position w:val="0"/>
          <w:lang w:val="en-US" w:eastAsia="en-US" w:bidi="en-US"/>
        </w:rPr>
        <w:t>“PK.” (primary key)</w:t>
      </w:r>
      <w:r>
        <w:rPr>
          <w:color w:val="000000"/>
          <w:spacing w:val="0"/>
          <w:w w:val="100"/>
          <w:position w:val="0"/>
        </w:rPr>
        <w:t>来表示码属性。</w:t>
      </w:r>
    </w:p>
    <w:p>
      <w:pPr>
        <w:pStyle w:val="Style21"/>
        <w:keepNext w:val="0"/>
        <w:keepLines w:val="0"/>
        <w:widowControl w:val="0"/>
        <w:shd w:val="clear" w:color="auto" w:fill="auto"/>
        <w:bidi w:val="0"/>
        <w:spacing w:before="0" w:after="180" w:line="313" w:lineRule="exact"/>
        <w:ind w:left="0" w:right="0" w:firstLine="440"/>
        <w:jc w:val="both"/>
      </w:pPr>
      <w:r>
        <w:rPr>
          <w:color w:val="000000"/>
          <w:spacing w:val="0"/>
          <w:w w:val="100"/>
          <w:position w:val="0"/>
        </w:rPr>
        <w:t>・联系：用类图之间的</w:t>
      </w:r>
      <w:r>
        <w:rPr>
          <w:color w:val="000000"/>
          <w:spacing w:val="0"/>
          <w:w w:val="100"/>
          <w:position w:val="0"/>
          <w:lang w:val="zh-CN" w:eastAsia="zh-CN" w:bidi="zh-CN"/>
        </w:rPr>
        <w:t>“关</w:t>
      </w:r>
      <w:r>
        <w:rPr>
          <w:color w:val="000000"/>
          <w:spacing w:val="0"/>
          <w:w w:val="100"/>
          <w:position w:val="0"/>
        </w:rPr>
        <w:t>联”来表示。早期的</w:t>
      </w:r>
      <w:r>
        <w:rPr>
          <w:color w:val="000000"/>
          <w:spacing w:val="0"/>
          <w:w w:val="100"/>
          <w:position w:val="0"/>
          <w:lang w:val="en-US" w:eastAsia="en-US" w:bidi="en-US"/>
        </w:rPr>
        <w:t>UML</w:t>
      </w:r>
      <w:r>
        <w:rPr>
          <w:color w:val="000000"/>
          <w:spacing w:val="0"/>
          <w:w w:val="100"/>
          <w:position w:val="0"/>
        </w:rPr>
        <w:t>只能表示二元关联，关联的两 个类用无向边相连，在连线上面写关联的</w:t>
      </w:r>
      <w:r>
        <w:rPr>
          <w:color w:val="000000"/>
          <w:spacing w:val="0"/>
          <w:w w:val="100"/>
          <w:position w:val="0"/>
          <w:lang w:val="zh-CN" w:eastAsia="zh-CN" w:bidi="zh-CN"/>
        </w:rPr>
        <w:t>名称。</w:t>
      </w:r>
      <w:r>
        <w:rPr>
          <w:color w:val="000000"/>
          <w:spacing w:val="0"/>
          <w:w w:val="100"/>
          <w:position w:val="0"/>
        </w:rPr>
        <w:t>例如，学生、课程、它们之间的联系以及 基数约束的</w:t>
      </w:r>
      <w:r>
        <w:rPr>
          <w:color w:val="000000"/>
          <w:spacing w:val="0"/>
          <w:w w:val="100"/>
          <w:position w:val="0"/>
          <w:lang w:val="en-US" w:eastAsia="en-US" w:bidi="en-US"/>
        </w:rPr>
        <w:t>E-R</w:t>
      </w:r>
      <w:r>
        <w:rPr>
          <w:color w:val="000000"/>
          <w:spacing w:val="0"/>
          <w:w w:val="100"/>
          <w:position w:val="0"/>
        </w:rPr>
        <w:t>图用</w:t>
      </w:r>
      <w:r>
        <w:rPr>
          <w:color w:val="000000"/>
          <w:spacing w:val="0"/>
          <w:w w:val="100"/>
          <w:position w:val="0"/>
          <w:lang w:val="en-US" w:eastAsia="en-US" w:bidi="en-US"/>
        </w:rPr>
        <w:t>UML</w:t>
      </w:r>
      <w:r>
        <w:rPr>
          <w:color w:val="000000"/>
          <w:spacing w:val="0"/>
          <w:w w:val="100"/>
          <w:position w:val="0"/>
        </w:rPr>
        <w:t>表示如图</w:t>
      </w:r>
      <w:r>
        <w:rPr>
          <w:color w:val="000000"/>
          <w:spacing w:val="0"/>
          <w:w w:val="100"/>
          <w:position w:val="0"/>
          <w:lang w:val="en-US" w:eastAsia="en-US" w:bidi="en-US"/>
        </w:rPr>
        <w:t>7.18</w:t>
      </w:r>
      <w:r>
        <w:rPr>
          <w:color w:val="000000"/>
          <w:spacing w:val="0"/>
          <w:w w:val="100"/>
          <w:position w:val="0"/>
        </w:rPr>
        <w:t>所示。现在</w:t>
      </w:r>
      <w:r>
        <w:rPr>
          <w:color w:val="000000"/>
          <w:spacing w:val="0"/>
          <w:w w:val="100"/>
          <w:position w:val="0"/>
          <w:lang w:val="en-US" w:eastAsia="en-US" w:bidi="en-US"/>
        </w:rPr>
        <w:t>UML</w:t>
      </w:r>
      <w:r>
        <w:rPr>
          <w:color w:val="000000"/>
          <w:spacing w:val="0"/>
          <w:w w:val="100"/>
          <w:position w:val="0"/>
        </w:rPr>
        <w:t>也扩展了非二元关联，并用菱 形框表示关联，框内写联系名，用无向边分别与关联的类连接起来。</w:t>
      </w:r>
    </w:p>
    <w:tbl>
      <w:tblPr>
        <w:tblOverlap w:val="never"/>
        <w:jc w:val="left"/>
        <w:tblLayout w:type="fixed"/>
      </w:tblPr>
      <w:tblGrid>
        <w:gridCol w:w="1469"/>
        <w:gridCol w:w="2064"/>
        <w:gridCol w:w="710"/>
      </w:tblGrid>
      <w:tr>
        <w:trPr>
          <w:trHeight w:val="312" w:hRule="exact"/>
        </w:trPr>
        <w:tc>
          <w:tcPr>
            <w:tcBorders>
              <w:top w:val="single" w:sz="4"/>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zh-TW" w:eastAsia="zh-TW" w:bidi="zh-TW"/>
              </w:rPr>
              <w:t xml:space="preserve">学生 </w:t>
            </w:r>
            <w:r>
              <w:rPr>
                <w:rFonts w:ascii="Times New Roman" w:eastAsia="Times New Roman" w:hAnsi="Times New Roman" w:cs="Times New Roman"/>
                <w:color w:val="000000"/>
                <w:spacing w:val="0"/>
                <w:w w:val="100"/>
                <w:position w:val="0"/>
                <w:sz w:val="16"/>
                <w:szCs w:val="16"/>
                <w:lang w:val="en-US" w:eastAsia="en-US" w:bidi="en-US"/>
              </w:rPr>
              <w:t>Student</w:t>
            </w:r>
          </w:p>
        </w:tc>
        <w:tc>
          <w:tcPr>
            <w:tcBorders>
              <w:left w:val="single" w:sz="4"/>
            </w:tcBorders>
            <w:shd w:val="clear" w:color="auto" w:fill="FFFFFF"/>
            <w:vAlign w:val="top"/>
          </w:tcPr>
          <w:p>
            <w:pPr>
              <w:framePr w:w="4243" w:h="1867" w:hSpace="581" w:vSpace="432" w:wrap="notBeside" w:vAnchor="text" w:hAnchor="text" w:x="1777" w:y="1"/>
              <w:widowControl w:val="0"/>
              <w:rPr>
                <w:sz w:val="10"/>
                <w:szCs w:val="10"/>
              </w:rPr>
            </w:pPr>
          </w:p>
        </w:tc>
        <w:tc>
          <w:tcPr>
            <w:tcBorders>
              <w:top w:val="single" w:sz="4"/>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课程</w:t>
            </w:r>
          </w:p>
        </w:tc>
      </w:tr>
      <w:tr>
        <w:trPr>
          <w:trHeight w:val="302" w:hRule="exact"/>
        </w:trPr>
        <w:tc>
          <w:tcPr>
            <w:tcBorders>
              <w:top w:val="single" w:sz="4"/>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zh-TW" w:eastAsia="zh-TW" w:bidi="zh-TW"/>
              </w:rPr>
              <w:t>学号</w:t>
            </w:r>
            <w:r>
              <w:rPr>
                <w:rFonts w:ascii="Times New Roman" w:eastAsia="Times New Roman" w:hAnsi="Times New Roman" w:cs="Times New Roman"/>
                <w:color w:val="000000"/>
                <w:spacing w:val="0"/>
                <w:w w:val="100"/>
                <w:position w:val="0"/>
                <w:sz w:val="16"/>
                <w:szCs w:val="16"/>
                <w:lang w:val="en-US" w:eastAsia="en-US" w:bidi="en-US"/>
              </w:rPr>
              <w:t>Sno PK</w:t>
            </w:r>
          </w:p>
        </w:tc>
        <w:tc>
          <w:tcPr>
            <w:tcBorders>
              <w:left w:val="single" w:sz="4"/>
            </w:tcBorders>
            <w:shd w:val="clear" w:color="auto" w:fill="FFFFFF"/>
            <w:vAlign w:val="top"/>
          </w:tcPr>
          <w:p>
            <w:pPr>
              <w:framePr w:w="4243" w:h="1867" w:hSpace="581" w:vSpace="432" w:wrap="notBeside" w:vAnchor="text" w:hAnchor="text" w:x="1777" w:y="1"/>
              <w:widowControl w:val="0"/>
              <w:rPr>
                <w:sz w:val="10"/>
                <w:szCs w:val="10"/>
              </w:rPr>
            </w:pPr>
          </w:p>
        </w:tc>
        <w:tc>
          <w:tcPr>
            <w:tcBorders>
              <w:top w:val="single" w:sz="4"/>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课程号</w:t>
            </w:r>
          </w:p>
        </w:tc>
      </w:tr>
      <w:tr>
        <w:trPr>
          <w:trHeight w:val="274" w:hRule="exact"/>
        </w:trPr>
        <w:tc>
          <w:tcPr>
            <w:tcBorders>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zh-TW" w:eastAsia="zh-TW" w:bidi="zh-TW"/>
              </w:rPr>
              <w:t>姓名</w:t>
            </w:r>
            <w:r>
              <w:rPr>
                <w:rFonts w:ascii="Times New Roman" w:eastAsia="Times New Roman" w:hAnsi="Times New Roman" w:cs="Times New Roman"/>
                <w:color w:val="000000"/>
                <w:spacing w:val="0"/>
                <w:w w:val="100"/>
                <w:position w:val="0"/>
                <w:sz w:val="16"/>
                <w:szCs w:val="16"/>
                <w:lang w:val="en-US" w:eastAsia="en-US" w:bidi="en-US"/>
              </w:rPr>
              <w:t>Sname</w:t>
            </w:r>
          </w:p>
        </w:tc>
        <w:tc>
          <w:tcPr>
            <w:tcBorders>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4"/>
                <w:szCs w:val="14"/>
                <w:lang w:val="zh-TW" w:eastAsia="zh-TW" w:bidi="zh-TW"/>
              </w:rPr>
              <w:t>选修</w:t>
            </w:r>
            <w:r>
              <w:rPr>
                <w:rFonts w:ascii="Times New Roman" w:eastAsia="Times New Roman" w:hAnsi="Times New Roman" w:cs="Times New Roman"/>
                <w:color w:val="000000"/>
                <w:spacing w:val="0"/>
                <w:w w:val="100"/>
                <w:position w:val="0"/>
                <w:sz w:val="16"/>
                <w:szCs w:val="16"/>
                <w:lang w:val="en-US" w:eastAsia="en-US" w:bidi="en-US"/>
              </w:rPr>
              <w:t>sc</w:t>
            </w:r>
          </w:p>
        </w:tc>
        <w:tc>
          <w:tcPr>
            <w:tcBorders>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课程名</w:t>
            </w:r>
          </w:p>
        </w:tc>
      </w:tr>
      <w:tr>
        <w:trPr>
          <w:trHeight w:val="341" w:hRule="exact"/>
        </w:trPr>
        <w:tc>
          <w:tcPr>
            <w:tcBorders>
              <w:left w:val="single" w:sz="4"/>
            </w:tcBorders>
            <w:shd w:val="clear" w:color="auto" w:fill="FFFFFF"/>
            <w:vAlign w:val="center"/>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zh-TW" w:eastAsia="zh-TW" w:bidi="zh-TW"/>
              </w:rPr>
              <w:t>性别</w:t>
            </w:r>
            <w:r>
              <w:rPr>
                <w:rFonts w:ascii="Times New Roman" w:eastAsia="Times New Roman" w:hAnsi="Times New Roman" w:cs="Times New Roman"/>
                <w:color w:val="000000"/>
                <w:spacing w:val="0"/>
                <w:w w:val="100"/>
                <w:position w:val="0"/>
                <w:sz w:val="16"/>
                <w:szCs w:val="16"/>
                <w:lang w:val="en-US" w:eastAsia="en-US" w:bidi="en-US"/>
              </w:rPr>
              <w:t>Ssex</w:t>
            </w:r>
          </w:p>
        </w:tc>
        <w:tc>
          <w:tcPr>
            <w:tcBorders>
              <w:top w:val="single" w:sz="4"/>
              <w:left w:val="single" w:sz="4"/>
            </w:tcBorders>
            <w:shd w:val="clear" w:color="auto" w:fill="FFFFFF"/>
            <w:vAlign w:val="center"/>
          </w:tcPr>
          <w:p>
            <w:pPr>
              <w:pStyle w:val="Style2"/>
              <w:keepNext w:val="0"/>
              <w:keepLines w:val="0"/>
              <w:framePr w:w="4243" w:h="1867" w:hSpace="581" w:vSpace="432" w:wrap="notBeside" w:vAnchor="text" w:hAnchor="text" w:x="1777" w:y="1"/>
              <w:widowControl w:val="0"/>
              <w:shd w:val="clear" w:color="auto" w:fill="auto"/>
              <w:tabs>
                <w:tab w:pos="1435"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w:t>
              <w:tab/>
              <w:t>20.30</w:t>
            </w:r>
          </w:p>
        </w:tc>
        <w:tc>
          <w:tcPr>
            <w:tcBorders>
              <w:left w:val="single" w:sz="4"/>
            </w:tcBorders>
            <w:shd w:val="clear" w:color="auto" w:fill="FFFFFF"/>
            <w:vAlign w:val="center"/>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学分</w:t>
            </w:r>
          </w:p>
        </w:tc>
      </w:tr>
      <w:tr>
        <w:trPr>
          <w:trHeight w:val="307" w:hRule="exact"/>
        </w:trPr>
        <w:tc>
          <w:tcPr>
            <w:tcBorders>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zh-TW" w:eastAsia="zh-TW" w:bidi="zh-TW"/>
              </w:rPr>
              <w:t>年龄</w:t>
            </w:r>
            <w:r>
              <w:rPr>
                <w:rFonts w:ascii="Times New Roman" w:eastAsia="Times New Roman" w:hAnsi="Times New Roman" w:cs="Times New Roman"/>
                <w:color w:val="000000"/>
                <w:spacing w:val="0"/>
                <w:w w:val="100"/>
                <w:position w:val="0"/>
                <w:sz w:val="16"/>
                <w:szCs w:val="16"/>
                <w:lang w:val="en-US" w:eastAsia="en-US" w:bidi="en-US"/>
              </w:rPr>
              <w:t>Sage</w:t>
            </w:r>
          </w:p>
        </w:tc>
        <w:tc>
          <w:tcPr>
            <w:tcBorders>
              <w:left w:val="single" w:sz="4"/>
            </w:tcBorders>
            <w:shd w:val="clear" w:color="auto" w:fill="FFFFFF"/>
            <w:vAlign w:val="top"/>
          </w:tcPr>
          <w:p>
            <w:pPr>
              <w:framePr w:w="4243" w:h="1867" w:hSpace="581" w:vSpace="432" w:wrap="notBeside" w:vAnchor="text" w:hAnchor="text" w:x="1777" w:y="1"/>
              <w:widowControl w:val="0"/>
              <w:rPr>
                <w:sz w:val="10"/>
                <w:szCs w:val="10"/>
              </w:rPr>
            </w:pPr>
          </w:p>
        </w:tc>
        <w:tc>
          <w:tcPr>
            <w:tcBorders>
              <w:left w:val="single" w:sz="4"/>
            </w:tcBorders>
            <w:shd w:val="clear" w:color="auto" w:fill="FFFFFF"/>
            <w:vAlign w:val="bottom"/>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先修课</w:t>
            </w:r>
          </w:p>
        </w:tc>
      </w:tr>
      <w:tr>
        <w:trPr>
          <w:trHeight w:val="331" w:hRule="exact"/>
        </w:trPr>
        <w:tc>
          <w:tcPr>
            <w:tcBorders>
              <w:left w:val="single" w:sz="4"/>
              <w:bottom w:val="single" w:sz="4"/>
            </w:tcBorders>
            <w:shd w:val="clear" w:color="auto" w:fill="FFFFFF"/>
            <w:vAlign w:val="top"/>
          </w:tcPr>
          <w:p>
            <w:pPr>
              <w:pStyle w:val="Style2"/>
              <w:keepNext w:val="0"/>
              <w:keepLines w:val="0"/>
              <w:framePr w:w="4243" w:h="1867" w:hSpace="581" w:vSpace="432" w:wrap="notBeside" w:vAnchor="text" w:hAnchor="text" w:x="1777" w:y="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lang w:val="zh-TW" w:eastAsia="zh-TW" w:bidi="zh-TW"/>
              </w:rPr>
              <w:t>所在系</w:t>
            </w:r>
            <w:r>
              <w:rPr>
                <w:rFonts w:ascii="Times New Roman" w:eastAsia="Times New Roman" w:hAnsi="Times New Roman" w:cs="Times New Roman"/>
                <w:color w:val="000000"/>
                <w:spacing w:val="0"/>
                <w:w w:val="100"/>
                <w:position w:val="0"/>
                <w:sz w:val="16"/>
                <w:szCs w:val="16"/>
                <w:lang w:val="en-US" w:eastAsia="en-US" w:bidi="en-US"/>
              </w:rPr>
              <w:t>Sdept</w:t>
            </w:r>
          </w:p>
        </w:tc>
        <w:tc>
          <w:tcPr>
            <w:tcBorders>
              <w:left w:val="single" w:sz="4"/>
            </w:tcBorders>
            <w:shd w:val="clear" w:color="auto" w:fill="FFFFFF"/>
            <w:vAlign w:val="top"/>
          </w:tcPr>
          <w:p>
            <w:pPr>
              <w:framePr w:w="4243" w:h="1867" w:hSpace="581" w:vSpace="432" w:wrap="notBeside" w:vAnchor="text" w:hAnchor="text" w:x="1777" w:y="1"/>
              <w:widowControl w:val="0"/>
              <w:rPr>
                <w:sz w:val="10"/>
                <w:szCs w:val="10"/>
              </w:rPr>
            </w:pPr>
          </w:p>
        </w:tc>
        <w:tc>
          <w:tcPr>
            <w:tcBorders>
              <w:left w:val="single" w:sz="4"/>
              <w:bottom w:val="single" w:sz="4"/>
            </w:tcBorders>
            <w:shd w:val="clear" w:color="auto" w:fill="FFFFFF"/>
            <w:vAlign w:val="top"/>
          </w:tcPr>
          <w:p>
            <w:pPr>
              <w:framePr w:w="4243" w:h="1867" w:hSpace="581" w:vSpace="432" w:wrap="notBeside" w:vAnchor="text" w:hAnchor="text" w:x="1777" w:y="1"/>
              <w:widowControl w:val="0"/>
              <w:rPr>
                <w:sz w:val="10"/>
                <w:szCs w:val="10"/>
              </w:rPr>
            </w:pPr>
          </w:p>
        </w:tc>
      </w:tr>
    </w:tbl>
    <w:p>
      <w:pPr>
        <w:pStyle w:val="Style70"/>
        <w:keepNext w:val="0"/>
        <w:keepLines w:val="0"/>
        <w:framePr w:w="509" w:h="202" w:hSpace="1776" w:wrap="notBeside" w:vAnchor="text" w:hAnchor="text" w:x="5996" w:y="83"/>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Course</w:t>
      </w:r>
    </w:p>
    <w:p>
      <w:pPr>
        <w:pStyle w:val="Style70"/>
        <w:keepNext w:val="0"/>
        <w:keepLines w:val="0"/>
        <w:framePr w:w="605" w:h="202" w:hSpace="1776" w:wrap="notBeside" w:vAnchor="text" w:hAnchor="text" w:x="5996" w:y="375"/>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Cno PK</w:t>
      </w:r>
    </w:p>
    <w:p>
      <w:pPr>
        <w:pStyle w:val="Style70"/>
        <w:keepNext w:val="0"/>
        <w:keepLines w:val="0"/>
        <w:framePr w:w="509" w:h="202" w:hSpace="1776" w:wrap="notBeside" w:vAnchor="text" w:hAnchor="text" w:x="5996" w:y="683"/>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Cname</w:t>
      </w:r>
    </w:p>
    <w:p>
      <w:pPr>
        <w:pStyle w:val="Style70"/>
        <w:keepNext w:val="0"/>
        <w:keepLines w:val="0"/>
        <w:framePr w:w="533" w:h="202" w:hSpace="1776" w:wrap="notBeside" w:vAnchor="text" w:hAnchor="text" w:x="5991" w:y="985"/>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Ccredit</w:t>
      </w:r>
    </w:p>
    <w:p>
      <w:pPr>
        <w:pStyle w:val="Style70"/>
        <w:keepNext w:val="0"/>
        <w:keepLines w:val="0"/>
        <w:framePr w:w="446" w:h="211" w:hSpace="1776" w:wrap="notBeside" w:vAnchor="text" w:hAnchor="text" w:x="6001" w:y="1292"/>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Ppcno</w:t>
      </w:r>
    </w:p>
    <w:p>
      <w:pPr>
        <w:pStyle w:val="Style70"/>
        <w:keepNext w:val="0"/>
        <w:keepLines w:val="0"/>
        <w:framePr w:w="3274" w:h="235" w:hSpace="1776" w:wrap="notBeside" w:vAnchor="text" w:hAnchor="text" w:x="2713" w:y="2065"/>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7.)8</w:t>
      </w:r>
      <w:r>
        <w:rPr>
          <w:color w:val="000000"/>
          <w:spacing w:val="0"/>
          <w:w w:val="100"/>
          <w:position w:val="0"/>
        </w:rPr>
        <w:t>用</w:t>
      </w:r>
      <w:r>
        <w:rPr>
          <w:rFonts w:ascii="Times New Roman" w:eastAsia="Times New Roman" w:hAnsi="Times New Roman" w:cs="Times New Roman"/>
          <w:color w:val="000000"/>
          <w:spacing w:val="0"/>
          <w:w w:val="100"/>
          <w:position w:val="0"/>
          <w:sz w:val="15"/>
          <w:szCs w:val="15"/>
          <w:lang w:val="en-US" w:eastAsia="en-US" w:bidi="en-US"/>
        </w:rPr>
        <w:t>UML</w:t>
      </w:r>
      <w:r>
        <w:rPr>
          <w:color w:val="000000"/>
          <w:spacing w:val="0"/>
          <w:w w:val="100"/>
          <w:position w:val="0"/>
        </w:rPr>
        <w:t>的类图表示</w:t>
      </w:r>
      <w:r>
        <w:rPr>
          <w:rFonts w:ascii="Times New Roman" w:eastAsia="Times New Roman" w:hAnsi="Times New Roman" w:cs="Times New Roman"/>
          <w:color w:val="000000"/>
          <w:spacing w:val="0"/>
          <w:w w:val="100"/>
          <w:position w:val="0"/>
          <w:sz w:val="15"/>
          <w:szCs w:val="15"/>
          <w:lang w:val="en-US" w:eastAsia="en-US" w:bidi="en-US"/>
        </w:rPr>
        <w:t>E-R</w:t>
      </w:r>
      <w:r>
        <w:rPr>
          <w:color w:val="000000"/>
          <w:spacing w:val="0"/>
          <w:w w:val="100"/>
          <w:position w:val="0"/>
        </w:rPr>
        <w:t>图示例</w:t>
      </w:r>
    </w:p>
    <w:p>
      <w:pPr>
        <w:widowControl w:val="0"/>
        <w:spacing w:line="1" w:lineRule="exact"/>
      </w:pPr>
    </w:p>
    <w:p>
      <w:pPr>
        <w:pStyle w:val="Style21"/>
        <w:keepNext w:val="0"/>
        <w:keepLines w:val="0"/>
        <w:widowControl w:val="0"/>
        <w:shd w:val="clear" w:color="auto" w:fill="auto"/>
        <w:bidi w:val="0"/>
        <w:spacing w:before="0" w:after="0" w:line="312" w:lineRule="exact"/>
        <w:ind w:left="0" w:right="0" w:firstLine="440"/>
        <w:jc w:val="both"/>
        <w:sectPr>
          <w:headerReference w:type="default" r:id="rId355"/>
          <w:headerReference w:type="even" r:id="rId356"/>
          <w:headerReference w:type="first" r:id="rId357"/>
          <w:footnotePr>
            <w:pos w:val="pageBottom"/>
            <w:numFmt w:val="decimal"/>
            <w:numRestart w:val="continuous"/>
          </w:footnotePr>
          <w:pgSz w:w="9890" w:h="13057"/>
          <w:pgMar w:top="1256" w:right="665" w:bottom="1083" w:left="849" w:header="0" w:footer="3" w:gutter="0"/>
          <w:cols w:space="720"/>
          <w:noEndnote/>
          <w:titlePg/>
          <w:rtlGutter w:val="0"/>
          <w:docGrid w:linePitch="360"/>
        </w:sectPr>
      </w:pPr>
      <w:r>
        <w:rPr>
          <w:color w:val="000000"/>
          <w:spacing w:val="0"/>
          <w:w w:val="100"/>
          <w:position w:val="0"/>
          <w:lang w:val="en-US" w:eastAsia="en-US" w:bidi="en-US"/>
        </w:rPr>
        <w:t>・</w:t>
      </w:r>
      <w:r>
        <w:rPr>
          <w:color w:val="000000"/>
          <w:spacing w:val="0"/>
          <w:w w:val="100"/>
          <w:position w:val="0"/>
        </w:rPr>
        <w:t>基数约束：</w:t>
      </w:r>
      <w:r>
        <w:rPr>
          <w:color w:val="000000"/>
          <w:spacing w:val="0"/>
          <w:w w:val="100"/>
          <w:position w:val="0"/>
          <w:lang w:val="en-US" w:eastAsia="en-US" w:bidi="en-US"/>
        </w:rPr>
        <w:t>UML</w:t>
      </w:r>
      <w:r>
        <w:rPr>
          <w:color w:val="000000"/>
          <w:spacing w:val="0"/>
          <w:w w:val="100"/>
          <w:position w:val="0"/>
        </w:rPr>
        <w:t>中关联类之间基数约束的概念、表示和</w:t>
      </w:r>
      <w:r>
        <w:rPr>
          <w:color w:val="000000"/>
          <w:spacing w:val="0"/>
          <w:w w:val="100"/>
          <w:position w:val="0"/>
          <w:lang w:val="en-US" w:eastAsia="en-US" w:bidi="en-US"/>
        </w:rPr>
        <w:t>E-R</w:t>
      </w:r>
      <w:r>
        <w:rPr>
          <w:color w:val="000000"/>
          <w:spacing w:val="0"/>
          <w:w w:val="100"/>
          <w:position w:val="0"/>
        </w:rPr>
        <w:t>图中的基数约束类似。 用一个数对</w:t>
      </w:r>
      <w:r>
        <w:rPr>
          <w:color w:val="000000"/>
          <w:spacing w:val="0"/>
          <w:w w:val="100"/>
          <w:position w:val="0"/>
          <w:lang w:val="en-US" w:eastAsia="en-US" w:bidi="en-US"/>
        </w:rPr>
        <w:t>min..max</w:t>
      </w:r>
      <w:r>
        <w:rPr>
          <w:color w:val="000000"/>
          <w:spacing w:val="0"/>
          <w:w w:val="100"/>
          <w:position w:val="0"/>
        </w:rPr>
        <w:t>表示类中的任何一个对象可以在关联中出现的最少次数和最多次数。 例如，0..1、1..3、</w:t>
      </w:r>
      <w:r>
        <w:rPr>
          <w:color w:val="000000"/>
          <w:spacing w:val="0"/>
          <w:w w:val="100"/>
          <w:position w:val="0"/>
          <w:lang w:val="en-US" w:eastAsia="en-US" w:bidi="en-US"/>
        </w:rPr>
        <w:t>!..*»</w:t>
      </w:r>
      <w:r>
        <w:rPr>
          <w:color w:val="000000"/>
          <w:spacing w:val="0"/>
          <w:w w:val="100"/>
          <w:position w:val="0"/>
        </w:rPr>
        <w:t>基数约束的标注方法和</w:t>
      </w:r>
      <w:r>
        <w:rPr>
          <w:color w:val="000000"/>
          <w:spacing w:val="0"/>
          <w:w w:val="100"/>
          <w:position w:val="0"/>
          <w:lang w:val="en-US" w:eastAsia="en-US" w:bidi="en-US"/>
        </w:rPr>
        <w:t>7.3.3</w:t>
      </w:r>
      <w:r>
        <w:rPr>
          <w:color w:val="000000"/>
          <w:spacing w:val="0"/>
          <w:w w:val="100"/>
          <w:position w:val="0"/>
        </w:rPr>
        <w:t>中一样，在图</w:t>
      </w:r>
      <w:r>
        <w:rPr>
          <w:color w:val="000000"/>
          <w:spacing w:val="0"/>
          <w:w w:val="100"/>
          <w:position w:val="0"/>
          <w:lang w:val="en-US" w:eastAsia="en-US" w:bidi="en-US"/>
        </w:rPr>
        <w:t>7.18</w:t>
      </w:r>
      <w:r>
        <w:rPr>
          <w:color w:val="000000"/>
          <w:spacing w:val="0"/>
          <w:w w:val="100"/>
          <w:position w:val="0"/>
        </w:rPr>
        <w:t xml:space="preserve">中学生和课程的基 </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数约束标注表示每个学生必须选修20〜30门课程；一门课程一般会被很多同学选修，也可 能没有同学选修，因此为0..*。</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w:t>
      </w:r>
      <w:r>
        <w:rPr>
          <w:color w:val="000000"/>
          <w:spacing w:val="0"/>
          <w:w w:val="100"/>
          <w:position w:val="0"/>
          <w:lang w:val="en-US" w:eastAsia="en-US" w:bidi="en-US"/>
        </w:rPr>
        <w:t>UML</w:t>
      </w:r>
      <w:r>
        <w:rPr>
          <w:color w:val="000000"/>
          <w:spacing w:val="0"/>
          <w:w w:val="100"/>
          <w:position w:val="0"/>
        </w:rPr>
        <w:t>中的子类：面向对象技术支持超类-子类概念，子类可以继承超类的属性，也 可以有自己的属性。这些概念和</w:t>
      </w:r>
      <w:r>
        <w:rPr>
          <w:color w:val="000000"/>
          <w:spacing w:val="0"/>
          <w:w w:val="100"/>
          <w:position w:val="0"/>
          <w:lang w:val="en-US" w:eastAsia="en-US" w:bidi="en-US"/>
        </w:rPr>
        <w:t>E-R</w:t>
      </w:r>
      <w:r>
        <w:rPr>
          <w:color w:val="000000"/>
          <w:spacing w:val="0"/>
          <w:w w:val="100"/>
          <w:position w:val="0"/>
        </w:rPr>
        <w:t>图的父类-子类联系，或</w:t>
      </w:r>
      <w:r>
        <w:rPr>
          <w:color w:val="000000"/>
          <w:spacing w:val="0"/>
          <w:w w:val="100"/>
          <w:position w:val="0"/>
          <w:lang w:val="en-US" w:eastAsia="en-US" w:bidi="en-US"/>
        </w:rPr>
        <w:t>ISA</w:t>
      </w:r>
      <w:r>
        <w:rPr>
          <w:color w:val="000000"/>
          <w:spacing w:val="0"/>
          <w:w w:val="100"/>
          <w:position w:val="0"/>
        </w:rPr>
        <w:t>联系是一致的。因此很 容易用</w:t>
      </w:r>
      <w:r>
        <w:rPr>
          <w:color w:val="000000"/>
          <w:spacing w:val="0"/>
          <w:w w:val="100"/>
          <w:position w:val="0"/>
          <w:lang w:val="en-US" w:eastAsia="en-US" w:bidi="en-US"/>
        </w:rPr>
        <w:t>UML</w:t>
      </w:r>
      <w:r>
        <w:rPr>
          <w:color w:val="000000"/>
          <w:spacing w:val="0"/>
          <w:w w:val="100"/>
          <w:position w:val="0"/>
        </w:rPr>
        <w:t>表示</w:t>
      </w:r>
      <w:r>
        <w:rPr>
          <w:color w:val="000000"/>
          <w:spacing w:val="0"/>
          <w:w w:val="100"/>
          <w:position w:val="0"/>
          <w:lang w:val="en-US" w:eastAsia="en-US" w:bidi="en-US"/>
        </w:rPr>
        <w:t>E-R</w:t>
      </w:r>
      <w:r>
        <w:rPr>
          <w:color w:val="000000"/>
          <w:spacing w:val="0"/>
          <w:w w:val="100"/>
          <w:position w:val="0"/>
        </w:rPr>
        <w:t>图的父类-子类联系。</w:t>
      </w:r>
    </w:p>
    <w:p>
      <w:pPr>
        <w:pStyle w:val="Style21"/>
        <w:keepNext w:val="0"/>
        <w:keepLines w:val="0"/>
        <w:widowControl w:val="0"/>
        <w:shd w:val="clear" w:color="auto" w:fill="auto"/>
        <w:bidi w:val="0"/>
        <w:spacing w:before="0" w:after="220" w:line="313" w:lineRule="exact"/>
        <w:ind w:left="0" w:right="0" w:firstLine="440"/>
        <w:jc w:val="both"/>
      </w:pPr>
      <w:r>
        <w:rPr>
          <w:color w:val="000000"/>
          <w:spacing w:val="0"/>
          <w:w w:val="100"/>
          <w:position w:val="0"/>
        </w:rPr>
        <w:t>注意：如果计算机应用系统的设计和开发的全过程是使用</w:t>
      </w:r>
      <w:r>
        <w:rPr>
          <w:color w:val="000000"/>
          <w:spacing w:val="0"/>
          <w:w w:val="100"/>
          <w:position w:val="0"/>
          <w:lang w:val="en-US" w:eastAsia="en-US" w:bidi="en-US"/>
        </w:rPr>
        <w:t>UML</w:t>
      </w:r>
      <w:r>
        <w:rPr>
          <w:color w:val="000000"/>
          <w:spacing w:val="0"/>
          <w:w w:val="100"/>
          <w:position w:val="0"/>
        </w:rPr>
        <w:t>规范，开发人员自 然可以采用</w:t>
      </w:r>
      <w:r>
        <w:rPr>
          <w:color w:val="000000"/>
          <w:spacing w:val="0"/>
          <w:w w:val="100"/>
          <w:position w:val="0"/>
          <w:lang w:val="en-US" w:eastAsia="en-US" w:bidi="en-US"/>
        </w:rPr>
        <w:t>UML</w:t>
      </w:r>
      <w:r>
        <w:rPr>
          <w:color w:val="000000"/>
          <w:spacing w:val="0"/>
          <w:w w:val="100"/>
          <w:position w:val="0"/>
        </w:rPr>
        <w:t>对数据建模。如果计算机应用系统的设计和开发不是使用</w:t>
      </w:r>
      <w:r>
        <w:rPr>
          <w:color w:val="000000"/>
          <w:spacing w:val="0"/>
          <w:w w:val="100"/>
          <w:position w:val="0"/>
          <w:lang w:val="en-US" w:eastAsia="en-US" w:bidi="en-US"/>
        </w:rPr>
        <w:t>UML,</w:t>
      </w:r>
      <w:r>
        <w:rPr>
          <w:color w:val="000000"/>
          <w:spacing w:val="0"/>
          <w:w w:val="100"/>
          <w:position w:val="0"/>
        </w:rPr>
        <w:t>则 建议数据库设计采用</w:t>
      </w:r>
      <w:r>
        <w:rPr>
          <w:color w:val="000000"/>
          <w:spacing w:val="0"/>
          <w:w w:val="100"/>
          <w:position w:val="0"/>
          <w:lang w:val="en-US" w:eastAsia="en-US" w:bidi="en-US"/>
        </w:rPr>
        <w:t>E-R</w:t>
      </w:r>
      <w:r>
        <w:rPr>
          <w:color w:val="000000"/>
          <w:spacing w:val="0"/>
          <w:w w:val="100"/>
          <w:position w:val="0"/>
        </w:rPr>
        <w:t>模型来表示概念模型。</w:t>
      </w:r>
    </w:p>
    <w:p>
      <w:pPr>
        <w:pStyle w:val="Style67"/>
        <w:keepNext/>
        <w:keepLines/>
        <w:widowControl w:val="0"/>
        <w:shd w:val="clear" w:color="auto" w:fill="auto"/>
        <w:bidi w:val="0"/>
        <w:spacing w:before="0" w:after="100" w:line="240" w:lineRule="auto"/>
        <w:ind w:left="0" w:right="0" w:firstLine="0"/>
        <w:jc w:val="both"/>
      </w:pPr>
      <w:bookmarkStart w:id="1092" w:name="bookmark1092"/>
      <w:bookmarkStart w:id="1093" w:name="bookmark1093"/>
      <w:bookmarkStart w:id="1094" w:name="bookmark1094"/>
      <w:r>
        <w:rPr>
          <w:rFonts w:ascii="Times New Roman" w:eastAsia="Times New Roman" w:hAnsi="Times New Roman" w:cs="Times New Roman"/>
          <w:b/>
          <w:bCs/>
          <w:color w:val="000000"/>
          <w:spacing w:val="0"/>
          <w:w w:val="100"/>
          <w:position w:val="0"/>
          <w:sz w:val="24"/>
          <w:szCs w:val="24"/>
          <w:lang w:val="en-US" w:eastAsia="en-US" w:bidi="en-US"/>
        </w:rPr>
        <w:t>7.3.5</w:t>
      </w:r>
      <w:r>
        <w:rPr>
          <w:color w:val="000000"/>
          <w:spacing w:val="0"/>
          <w:w w:val="100"/>
          <w:position w:val="0"/>
          <w:sz w:val="24"/>
          <w:szCs w:val="24"/>
        </w:rPr>
        <w:t>概念结构设计</w:t>
      </w:r>
      <w:bookmarkEnd w:id="1092"/>
      <w:bookmarkEnd w:id="1093"/>
      <w:bookmarkEnd w:id="1094"/>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 xml:space="preserve">前面讲解了 </w:t>
      </w:r>
      <w:r>
        <w:rPr>
          <w:color w:val="000000"/>
          <w:spacing w:val="0"/>
          <w:w w:val="100"/>
          <w:position w:val="0"/>
          <w:lang w:val="en-US" w:eastAsia="en-US" w:bidi="en-US"/>
        </w:rPr>
        <w:t>E-R</w:t>
      </w:r>
      <w:r>
        <w:rPr>
          <w:color w:val="000000"/>
          <w:spacing w:val="0"/>
          <w:w w:val="100"/>
          <w:position w:val="0"/>
        </w:rPr>
        <w:t>图的基本概念，本节介绍在设计</w:t>
      </w:r>
      <w:r>
        <w:rPr>
          <w:color w:val="000000"/>
          <w:spacing w:val="0"/>
          <w:w w:val="100"/>
          <w:position w:val="0"/>
          <w:lang w:val="en-US" w:eastAsia="en-US" w:bidi="en-US"/>
        </w:rPr>
        <w:t>E-R</w:t>
      </w:r>
      <w:r>
        <w:rPr>
          <w:color w:val="000000"/>
          <w:spacing w:val="0"/>
          <w:w w:val="100"/>
          <w:position w:val="0"/>
        </w:rPr>
        <w:t>图的过程中如何确定实体与属 性，以及在集成</w:t>
      </w:r>
      <w:r>
        <w:rPr>
          <w:color w:val="000000"/>
          <w:spacing w:val="0"/>
          <w:w w:val="100"/>
          <w:position w:val="0"/>
          <w:lang w:val="en-US" w:eastAsia="en-US" w:bidi="en-US"/>
        </w:rPr>
        <w:t>E-R</w:t>
      </w:r>
      <w:r>
        <w:rPr>
          <w:color w:val="000000"/>
          <w:spacing w:val="0"/>
          <w:w w:val="100"/>
          <w:position w:val="0"/>
        </w:rPr>
        <w:t>图时如何解决冲突等关键技术。</w:t>
      </w:r>
    </w:p>
    <w:p>
      <w:pPr>
        <w:pStyle w:val="Style21"/>
        <w:keepNext w:val="0"/>
        <w:keepLines w:val="0"/>
        <w:widowControl w:val="0"/>
        <w:shd w:val="clear" w:color="auto" w:fill="auto"/>
        <w:bidi w:val="0"/>
        <w:spacing w:before="0" w:after="100" w:line="313" w:lineRule="exact"/>
        <w:ind w:left="0" w:right="0" w:firstLine="440"/>
        <w:jc w:val="both"/>
      </w:pPr>
      <w:r>
        <w:rPr>
          <w:color w:val="000000"/>
          <w:spacing w:val="0"/>
          <w:w w:val="100"/>
          <w:position w:val="0"/>
        </w:rPr>
        <w:t>概念结构设计的第一步就是对需求分析阶段收集到的数据进行分类、组织，确定实体、 实体的属性、实体之间的联系类型，形成</w:t>
      </w:r>
      <w:r>
        <w:rPr>
          <w:color w:val="000000"/>
          <w:spacing w:val="0"/>
          <w:w w:val="100"/>
          <w:position w:val="0"/>
          <w:lang w:val="en-US" w:eastAsia="en-US" w:bidi="en-US"/>
        </w:rPr>
        <w:t>E-R</w:t>
      </w:r>
      <w:r>
        <w:rPr>
          <w:color w:val="000000"/>
          <w:spacing w:val="0"/>
          <w:w w:val="100"/>
          <w:position w:val="0"/>
        </w:rPr>
        <w:t>图。首先，如何确定实体和属性这个看似简 单的问题常常会困扰设计人员，因为实体与属性之间并没有形式上可以截然划分的界限。</w:t>
      </w:r>
    </w:p>
    <w:p>
      <w:pPr>
        <w:pStyle w:val="Style21"/>
        <w:keepNext w:val="0"/>
        <w:keepLines w:val="0"/>
        <w:widowControl w:val="0"/>
        <w:shd w:val="clear" w:color="auto" w:fill="auto"/>
        <w:bidi w:val="0"/>
        <w:spacing w:before="0" w:after="0" w:line="326" w:lineRule="auto"/>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实体与属性的划分原则</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事实上，在现实世界中具体的应用环境常常对实体和属性已经作了自然的大体划分。 在数据字典中，数据结构、数据流和数据存储都是若干属性有意义的聚合，这就已经体现 了这种划分。可以先从这些内容出发定义</w:t>
      </w:r>
      <w:r>
        <w:rPr>
          <w:color w:val="000000"/>
          <w:spacing w:val="0"/>
          <w:w w:val="100"/>
          <w:position w:val="0"/>
          <w:lang w:val="en-US" w:eastAsia="en-US" w:bidi="en-US"/>
        </w:rPr>
        <w:t>E-R</w:t>
      </w:r>
      <w:r>
        <w:rPr>
          <w:color w:val="000000"/>
          <w:spacing w:val="0"/>
          <w:w w:val="100"/>
          <w:position w:val="0"/>
        </w:rPr>
        <w:t>图，然后再进行必要的调整。在调整中遵循 的一条原则是：为了简化</w:t>
      </w:r>
      <w:r>
        <w:rPr>
          <w:color w:val="000000"/>
          <w:spacing w:val="0"/>
          <w:w w:val="100"/>
          <w:position w:val="0"/>
          <w:lang w:val="en-US" w:eastAsia="en-US" w:bidi="en-US"/>
        </w:rPr>
        <w:t>E-R</w:t>
      </w:r>
      <w:r>
        <w:rPr>
          <w:color w:val="000000"/>
          <w:spacing w:val="0"/>
          <w:w w:val="100"/>
          <w:position w:val="0"/>
        </w:rPr>
        <w:t>图的处置，现实世界的事物能作为属性对待的尽量作为属性 对待。</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那么，符合什么条件的事物可以作为属性对待呢？可以给出两条准则：</w:t>
      </w:r>
    </w:p>
    <w:p>
      <w:pPr>
        <w:pStyle w:val="Style21"/>
        <w:keepNext w:val="0"/>
        <w:keepLines w:val="0"/>
        <w:widowControl w:val="0"/>
        <w:numPr>
          <w:ilvl w:val="0"/>
          <w:numId w:val="367"/>
        </w:numPr>
        <w:shd w:val="clear" w:color="auto" w:fill="auto"/>
        <w:tabs>
          <w:tab w:pos="881" w:val="left"/>
        </w:tabs>
        <w:bidi w:val="0"/>
        <w:spacing w:before="0" w:after="0" w:line="313" w:lineRule="exact"/>
        <w:ind w:left="0" w:right="0" w:firstLine="440"/>
        <w:jc w:val="both"/>
      </w:pPr>
      <w:bookmarkStart w:id="1095" w:name="bookmark1095"/>
      <w:bookmarkEnd w:id="1095"/>
      <w:r>
        <w:rPr>
          <w:color w:val="000000"/>
          <w:spacing w:val="0"/>
          <w:w w:val="100"/>
          <w:position w:val="0"/>
        </w:rPr>
        <w:t>作为属性，不能再具有需要描述的性质，即属性必须是不可分的数据项，不能包 含其他属性。</w:t>
      </w:r>
    </w:p>
    <w:p>
      <w:pPr>
        <w:pStyle w:val="Style21"/>
        <w:keepNext w:val="0"/>
        <w:keepLines w:val="0"/>
        <w:widowControl w:val="0"/>
        <w:numPr>
          <w:ilvl w:val="0"/>
          <w:numId w:val="367"/>
        </w:numPr>
        <w:shd w:val="clear" w:color="auto" w:fill="auto"/>
        <w:tabs>
          <w:tab w:pos="873" w:val="left"/>
        </w:tabs>
        <w:bidi w:val="0"/>
        <w:spacing w:before="0" w:after="0" w:line="313" w:lineRule="exact"/>
        <w:ind w:left="420" w:right="0" w:firstLine="20"/>
        <w:jc w:val="both"/>
      </w:pPr>
      <w:bookmarkStart w:id="1096" w:name="bookmark1096"/>
      <w:bookmarkEnd w:id="1096"/>
      <w:r>
        <w:rPr>
          <w:color w:val="000000"/>
          <w:spacing w:val="0"/>
          <w:w w:val="100"/>
          <w:position w:val="0"/>
        </w:rPr>
        <w:t>属性不能与其他实体具有联系，即</w:t>
      </w:r>
      <w:r>
        <w:rPr>
          <w:color w:val="000000"/>
          <w:spacing w:val="0"/>
          <w:w w:val="100"/>
          <w:position w:val="0"/>
          <w:lang w:val="en-US" w:eastAsia="en-US" w:bidi="en-US"/>
        </w:rPr>
        <w:t>E-R</w:t>
      </w:r>
      <w:r>
        <w:rPr>
          <w:color w:val="000000"/>
          <w:spacing w:val="0"/>
          <w:w w:val="100"/>
          <w:position w:val="0"/>
        </w:rPr>
        <w:t>图中所表示的联系是实体之间的联系。 凡满足上述两条准则的事物，一般均可作为属性对待。</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例如，职工是一个实体，职工号、姓名、年龄是职工的属性，职称如果没有与工资、 岗位津贴、福利挂钩，换句话说，没有需要进一步描述的特性，则根据准则(1)可以作为 职工实体的属性；但如果不同的职称有不同的工资、岗位津贴和不同的附加福利，则职称 作为一个实体看待就更恰当，如图</w:t>
      </w:r>
      <w:r>
        <w:rPr>
          <w:color w:val="000000"/>
          <w:spacing w:val="0"/>
          <w:w w:val="100"/>
          <w:position w:val="0"/>
          <w:lang w:val="en-US" w:eastAsia="en-US" w:bidi="en-US"/>
        </w:rPr>
        <w:t>7.19</w:t>
      </w:r>
      <w:r>
        <w:rPr>
          <w:color w:val="000000"/>
          <w:spacing w:val="0"/>
          <w:w w:val="100"/>
          <w:position w:val="0"/>
        </w:rPr>
        <w:t>所示。</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又如，在医院中一个病人只能住在一个病房，病房号可以作为病人实体的一个属性； 但如果病房还要与医生实体发生联系，即一个医生负责几个病房的病人的医疗工作，则根 据准则(2)病房应作为一个实体，如图</w:t>
      </w:r>
      <w:r>
        <w:rPr>
          <w:color w:val="000000"/>
          <w:spacing w:val="0"/>
          <w:w w:val="100"/>
          <w:position w:val="0"/>
          <w:lang w:val="en-US" w:eastAsia="en-US" w:bidi="en-US"/>
        </w:rPr>
        <w:t>7.20</w:t>
      </w:r>
      <w:r>
        <w:rPr>
          <w:color w:val="000000"/>
          <w:spacing w:val="0"/>
          <w:w w:val="100"/>
          <w:position w:val="0"/>
        </w:rPr>
        <w:t>所示。</w:t>
      </w:r>
    </w:p>
    <w:p>
      <w:pPr>
        <w:pStyle w:val="Style21"/>
        <w:keepNext w:val="0"/>
        <w:keepLines w:val="0"/>
        <w:widowControl w:val="0"/>
        <w:shd w:val="clear" w:color="auto" w:fill="auto"/>
        <w:bidi w:val="0"/>
        <w:spacing w:before="0" w:after="40" w:line="313" w:lineRule="exact"/>
        <w:ind w:left="0" w:right="0" w:firstLine="440"/>
        <w:jc w:val="both"/>
      </w:pPr>
      <w:r>
        <w:rPr>
          <w:color w:val="000000"/>
          <w:spacing w:val="0"/>
          <w:w w:val="100"/>
          <w:position w:val="0"/>
        </w:rPr>
        <w:t>再如，如果一种货物只存放在一个仓库中，那么就可以把存放货物的仓库的仓库号作</w:t>
      </w:r>
      <w:r>
        <w:br w:type="page"/>
      </w:r>
    </w:p>
    <w:p>
      <w:pPr>
        <w:widowControl w:val="0"/>
        <w:jc w:val="center"/>
        <w:rPr>
          <w:sz w:val="2"/>
          <w:szCs w:val="2"/>
        </w:rPr>
      </w:pPr>
      <w:r>
        <w:drawing>
          <wp:inline>
            <wp:extent cx="1859280" cy="1090930"/>
            <wp:docPr id="927" name="Picutre 927"/>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358"/>
                    <a:stretch/>
                  </pic:blipFill>
                  <pic:spPr>
                    <a:xfrm>
                      <a:ext cx="1859280" cy="1090930"/>
                    </a:xfrm>
                    <a:prstGeom prst="rect"/>
                  </pic:spPr>
                </pic:pic>
              </a:graphicData>
            </a:graphic>
          </wp:inline>
        </w:drawing>
      </w:r>
    </w:p>
    <w:p>
      <w:pPr>
        <w:widowControl w:val="0"/>
        <w:spacing w:after="199" w:line="1" w:lineRule="exact"/>
      </w:pPr>
    </w:p>
    <w:p>
      <w:pPr>
        <w:widowControl w:val="0"/>
        <w:spacing w:line="1" w:lineRule="exact"/>
      </w:pPr>
    </w:p>
    <w:p>
      <w:pPr>
        <w:widowControl w:val="0"/>
        <w:jc w:val="center"/>
        <w:rPr>
          <w:sz w:val="2"/>
          <w:szCs w:val="2"/>
        </w:rPr>
      </w:pPr>
      <w:r>
        <w:drawing>
          <wp:inline>
            <wp:extent cx="3535680" cy="1237615"/>
            <wp:docPr id="928" name="Picutre 928"/>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360"/>
                    <a:stretch/>
                  </pic:blipFill>
                  <pic:spPr>
                    <a:xfrm>
                      <a:ext cx="3535680" cy="1237615"/>
                    </a:xfrm>
                    <a:prstGeom prst="rect"/>
                  </pic:spPr>
                </pic:pic>
              </a:graphicData>
            </a:graphic>
          </wp:inline>
        </w:drawing>
      </w:r>
    </w:p>
    <w:p>
      <w:pPr>
        <w:widowControl w:val="0"/>
        <w:spacing w:line="1" w:lineRule="exact"/>
      </w:pPr>
    </w:p>
    <w:p>
      <w:pPr>
        <w:widowControl w:val="0"/>
        <w:jc w:val="center"/>
        <w:rPr>
          <w:sz w:val="2"/>
          <w:szCs w:val="2"/>
        </w:rPr>
      </w:pPr>
      <w:r>
        <w:drawing>
          <wp:inline>
            <wp:extent cx="4620895" cy="1761490"/>
            <wp:docPr id="929" name="Picutre 929"/>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362"/>
                    <a:stretch/>
                  </pic:blipFill>
                  <pic:spPr>
                    <a:xfrm>
                      <a:ext cx="4620895" cy="176149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7.20</w:t>
      </w:r>
      <w:r>
        <w:rPr>
          <w:color w:val="000000"/>
          <w:spacing w:val="0"/>
          <w:w w:val="100"/>
          <w:position w:val="0"/>
        </w:rPr>
        <w:t>病房作为一个实体</w:t>
      </w:r>
    </w:p>
    <w:p>
      <w:pPr>
        <w:widowControl w:val="0"/>
        <w:spacing w:after="199" w:line="1" w:lineRule="exact"/>
      </w:pP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为描述货物存放地点的属性，但如果一种货物可以存放在多个仓库中，或者仓库本身又用 面积作为属性，或者仓库与职工发生管理上的联系，那么就应把仓库作为一个实体，如 图</w:t>
      </w:r>
      <w:r>
        <w:rPr>
          <w:color w:val="000000"/>
          <w:spacing w:val="0"/>
          <w:w w:val="100"/>
          <w:position w:val="0"/>
          <w:lang w:val="en-US" w:eastAsia="en-US" w:bidi="en-US"/>
        </w:rPr>
        <w:t>7.21</w:t>
      </w:r>
      <w:r>
        <w:rPr>
          <w:color w:val="000000"/>
          <w:spacing w:val="0"/>
          <w:w w:val="100"/>
          <w:position w:val="0"/>
        </w:rPr>
        <w:t>所示。</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［例</w:t>
      </w:r>
      <w:r>
        <w:rPr>
          <w:color w:val="000000"/>
          <w:spacing w:val="0"/>
          <w:w w:val="100"/>
          <w:position w:val="0"/>
          <w:lang w:val="en-US" w:eastAsia="en-US" w:bidi="en-US"/>
        </w:rPr>
        <w:t>7.1］</w:t>
      </w:r>
      <w:r>
        <w:rPr>
          <w:color w:val="000000"/>
          <w:spacing w:val="0"/>
          <w:w w:val="100"/>
          <w:position w:val="0"/>
        </w:rPr>
        <w:t>销售管理子系统</w:t>
      </w:r>
      <w:r>
        <w:rPr>
          <w:color w:val="000000"/>
          <w:spacing w:val="0"/>
          <w:w w:val="100"/>
          <w:position w:val="0"/>
          <w:lang w:val="en-US" w:eastAsia="en-US" w:bidi="en-US"/>
        </w:rPr>
        <w:t>E-R</w:t>
      </w:r>
      <w:r>
        <w:rPr>
          <w:color w:val="000000"/>
          <w:spacing w:val="0"/>
          <w:w w:val="100"/>
          <w:position w:val="0"/>
        </w:rPr>
        <w:t>图的设计。</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某工厂开发管理信息系统，经过可行性分析，详细调査确定了该系统由物资管理、销 售管理、劳动人事管理等子系统组成。为每个子系统组成了开发小组。</w:t>
      </w:r>
    </w:p>
    <w:p>
      <w:pPr>
        <w:pStyle w:val="Style21"/>
        <w:keepNext w:val="0"/>
        <w:keepLines w:val="0"/>
        <w:widowControl w:val="0"/>
        <w:shd w:val="clear" w:color="auto" w:fill="auto"/>
        <w:bidi w:val="0"/>
        <w:spacing w:before="0" w:after="100" w:line="310" w:lineRule="exact"/>
        <w:ind w:left="0" w:right="0" w:firstLine="420"/>
        <w:jc w:val="both"/>
      </w:pPr>
      <w:r>
        <w:rPr>
          <w:color w:val="000000"/>
          <w:spacing w:val="0"/>
          <w:w w:val="100"/>
          <w:position w:val="0"/>
        </w:rPr>
        <w:t>销售管理子系统开发小组的成员经过调查研究、信息流程分析和数据收集，明确了该 子系统的主要功能是：处理顾客和销售员送来的订单；工厂是根据订货安排生产的；交出 货物同时开出发票；收到顾客付款后，根据发票存根和信贷情况进行应收款处理。通过需 求分析，知道整个系统功能围绕</w:t>
      </w:r>
      <w:r>
        <w:rPr>
          <w:color w:val="000000"/>
          <w:spacing w:val="0"/>
          <w:w w:val="100"/>
          <w:position w:val="0"/>
          <w:lang w:val="zh-CN" w:eastAsia="zh-CN" w:bidi="zh-CN"/>
        </w:rPr>
        <w:t>“订单”和“应收</w:t>
      </w:r>
      <w:r>
        <w:rPr>
          <w:color w:val="000000"/>
          <w:spacing w:val="0"/>
          <w:w w:val="100"/>
          <w:position w:val="0"/>
        </w:rPr>
        <w:t>账款”的处理来实现。数据结构中订单、</w:t>
      </w:r>
      <w:r>
        <w:br w:type="page"/>
      </w:r>
    </w:p>
    <w:p>
      <w:pPr>
        <w:pStyle w:val="Style21"/>
        <w:keepNext w:val="0"/>
        <w:keepLines w:val="0"/>
        <w:widowControl w:val="0"/>
        <w:shd w:val="clear" w:color="auto" w:fill="auto"/>
        <w:bidi w:val="0"/>
        <w:spacing w:before="0" w:after="0" w:line="311" w:lineRule="exact"/>
        <w:ind w:left="0" w:right="0" w:firstLine="0"/>
        <w:jc w:val="both"/>
      </w:pPr>
      <w:r>
        <w:drawing>
          <wp:anchor distT="0" distB="290830" distL="114300" distR="114300" simplePos="0" relativeHeight="125829576" behindDoc="0" locked="0" layoutInCell="1" allowOverlap="1">
            <wp:simplePos x="0" y="0"/>
            <wp:positionH relativeFrom="page">
              <wp:posOffset>875665</wp:posOffset>
            </wp:positionH>
            <wp:positionV relativeFrom="margin">
              <wp:posOffset>40640</wp:posOffset>
            </wp:positionV>
            <wp:extent cx="4663440" cy="1950720"/>
            <wp:wrapTopAndBottom/>
            <wp:docPr id="930" name="Shape 930"/>
            <a:graphic xmlns:a="http://schemas.openxmlformats.org/drawingml/2006/main">
              <a:graphicData uri="http://schemas.openxmlformats.org/drawingml/2006/picture">
                <pic:pic xmlns:pic="http://schemas.openxmlformats.org/drawingml/2006/picture">
                  <pic:nvPicPr>
                    <pic:cNvPr id="931" name="Picture box 931"/>
                    <pic:cNvPicPr/>
                  </pic:nvPicPr>
                  <pic:blipFill>
                    <a:blip r:embed="rId364"/>
                    <a:stretch/>
                  </pic:blipFill>
                  <pic:spPr>
                    <a:xfrm>
                      <a:ext cx="4663440" cy="1950720"/>
                    </a:xfrm>
                    <a:prstGeom prst="rect"/>
                  </pic:spPr>
                </pic:pic>
              </a:graphicData>
            </a:graphic>
          </wp:anchor>
        </w:drawing>
      </w:r>
      <w:r>
        <mc:AlternateContent>
          <mc:Choice Requires="wps">
            <w:drawing>
              <wp:anchor distT="0" distB="0" distL="0" distR="0" simplePos="0" relativeHeight="503316618" behindDoc="0" locked="0" layoutInCell="1" allowOverlap="1">
                <wp:simplePos x="0" y="0"/>
                <wp:positionH relativeFrom="page">
                  <wp:posOffset>2512695</wp:posOffset>
                </wp:positionH>
                <wp:positionV relativeFrom="margin">
                  <wp:posOffset>2079625</wp:posOffset>
                </wp:positionV>
                <wp:extent cx="1405255" cy="176530"/>
                <wp:wrapNone/>
                <wp:docPr id="932" name="Shape 932"/>
                <a:graphic xmlns:a="http://schemas.openxmlformats.org/drawingml/2006/main">
                  <a:graphicData uri="http://schemas.microsoft.com/office/word/2010/wordprocessingShape">
                    <wps:wsp>
                      <wps:cNvSpPr txBox="1"/>
                      <wps:spPr>
                        <a:xfrm>
                          <a:ext cx="1405255" cy="1765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仓库作为一个实体</w:t>
                            </w:r>
                          </w:p>
                        </w:txbxContent>
                      </wps:txbx>
                      <wps:bodyPr lIns="0" tIns="0" rIns="0" bIns="0">
                        <a:noAutoFit/>
                      </wps:bodyPr>
                    </wps:wsp>
                  </a:graphicData>
                </a:graphic>
              </wp:anchor>
            </w:drawing>
          </mc:Choice>
          <mc:Fallback>
            <w:pict>
              <v:shape id="_x0000_s1958" type="#_x0000_t202" style="position:absolute;margin-left:197.84999999999999pt;margin-top:163.75pt;width:110.65000000000001pt;height:13.9pt;z-index:251657865;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仓库作为一个实体</w:t>
                      </w:r>
                    </w:p>
                  </w:txbxContent>
                </v:textbox>
                <w10:wrap anchorx="page" anchory="margin"/>
              </v:shape>
            </w:pict>
          </mc:Fallback>
        </mc:AlternateContent>
      </w:r>
      <w:r>
        <w:drawing>
          <wp:anchor distT="0" distB="243840" distL="135890" distR="224155" simplePos="0" relativeHeight="125829577" behindDoc="0" locked="0" layoutInCell="1" allowOverlap="1">
            <wp:simplePos x="0" y="0"/>
            <wp:positionH relativeFrom="page">
              <wp:posOffset>3552190</wp:posOffset>
            </wp:positionH>
            <wp:positionV relativeFrom="margin">
              <wp:posOffset>2978785</wp:posOffset>
            </wp:positionV>
            <wp:extent cx="2194560" cy="1322705"/>
            <wp:wrapSquare wrapText="bothSides"/>
            <wp:docPr id="934" name="Shape 934"/>
            <a:graphic xmlns:a="http://schemas.openxmlformats.org/drawingml/2006/main">
              <a:graphicData uri="http://schemas.openxmlformats.org/drawingml/2006/picture">
                <pic:pic xmlns:pic="http://schemas.openxmlformats.org/drawingml/2006/picture">
                  <pic:nvPicPr>
                    <pic:cNvPr id="935" name="Picture box 935"/>
                    <pic:cNvPicPr/>
                  </pic:nvPicPr>
                  <pic:blipFill>
                    <a:blip r:embed="rId366"/>
                    <a:stretch/>
                  </pic:blipFill>
                  <pic:spPr>
                    <a:xfrm>
                      <a:ext cx="2194560" cy="1322705"/>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3530600</wp:posOffset>
                </wp:positionH>
                <wp:positionV relativeFrom="margin">
                  <wp:posOffset>4417695</wp:posOffset>
                </wp:positionV>
                <wp:extent cx="2325370" cy="128270"/>
                <wp:wrapNone/>
                <wp:docPr id="936" name="Shape 936"/>
                <a:graphic xmlns:a="http://schemas.openxmlformats.org/drawingml/2006/main">
                  <a:graphicData uri="http://schemas.microsoft.com/office/word/2010/wordprocessingShape">
                    <wps:wsp>
                      <wps:cNvSpPr txBox="1"/>
                      <wps:spPr>
                        <a:xfrm>
                          <a:ext cx="232537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7.22</w:t>
                            </w:r>
                            <w:r>
                              <w:rPr>
                                <w:color w:val="000000"/>
                                <w:spacing w:val="0"/>
                                <w:w w:val="100"/>
                                <w:position w:val="0"/>
                              </w:rPr>
                              <w:t>分</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图的框架</w:t>
                            </w:r>
                          </w:p>
                        </w:txbxContent>
                      </wps:txbx>
                      <wps:bodyPr lIns="0" tIns="0" rIns="0" bIns="0">
                        <a:noAutoFit/>
                      </wps:bodyPr>
                    </wps:wsp>
                  </a:graphicData>
                </a:graphic>
              </wp:anchor>
            </w:drawing>
          </mc:Choice>
          <mc:Fallback>
            <w:pict>
              <v:shape id="_x0000_s1962" type="#_x0000_t202" style="position:absolute;margin-left:278.pt;margin-top:347.85000000000002pt;width:183.09999999999999pt;height:10.1pt;z-index:251657867;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7.22</w:t>
                      </w:r>
                      <w:r>
                        <w:rPr>
                          <w:color w:val="000000"/>
                          <w:spacing w:val="0"/>
                          <w:w w:val="100"/>
                          <w:position w:val="0"/>
                        </w:rPr>
                        <w:t>分</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图的框架</w:t>
                      </w:r>
                    </w:p>
                  </w:txbxContent>
                </v:textbox>
                <w10:wrap anchorx="page" anchory="margin"/>
              </v:shape>
            </w:pict>
          </mc:Fallback>
        </mc:AlternateContent>
      </w:r>
      <w:r>
        <w:rPr>
          <w:color w:val="000000"/>
          <w:spacing w:val="0"/>
          <w:w w:val="100"/>
          <w:position w:val="0"/>
        </w:rPr>
        <w:t>顾客、顾客应收账目用得最多，是许多子功能、数据流共享的数据，因此先设计该</w:t>
      </w:r>
      <w:r>
        <w:rPr>
          <w:color w:val="000000"/>
          <w:spacing w:val="0"/>
          <w:w w:val="100"/>
          <w:position w:val="0"/>
          <w:lang w:val="en-US" w:eastAsia="en-US" w:bidi="en-US"/>
        </w:rPr>
        <w:t>E-R</w:t>
      </w:r>
      <w:r>
        <w:rPr>
          <w:color w:val="000000"/>
          <w:spacing w:val="0"/>
          <w:w w:val="100"/>
          <w:position w:val="0"/>
        </w:rPr>
        <w:t>图 的草图（如图</w:t>
      </w:r>
      <w:r>
        <w:rPr>
          <w:color w:val="000000"/>
          <w:spacing w:val="0"/>
          <w:w w:val="100"/>
          <w:position w:val="0"/>
          <w:lang w:val="en-US" w:eastAsia="en-US" w:bidi="en-US"/>
        </w:rPr>
        <w:t>7.22</w:t>
      </w:r>
      <w:r>
        <w:rPr>
          <w:color w:val="000000"/>
          <w:spacing w:val="0"/>
          <w:w w:val="100"/>
          <w:position w:val="0"/>
        </w:rPr>
        <w:t>所示）。</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然后参照需求分析和数据字典中的详尽描 述，遵循前面给出的两个准则，进行了如下一些 调整：</w:t>
      </w:r>
    </w:p>
    <w:p>
      <w:pPr>
        <w:pStyle w:val="Style21"/>
        <w:keepNext w:val="0"/>
        <w:keepLines w:val="0"/>
        <w:widowControl w:val="0"/>
        <w:shd w:val="clear" w:color="auto" w:fill="auto"/>
        <w:tabs>
          <w:tab w:pos="874" w:val="left"/>
        </w:tabs>
        <w:bidi w:val="0"/>
        <w:spacing w:before="0" w:after="0" w:line="311" w:lineRule="exact"/>
        <w:ind w:left="0" w:right="0"/>
        <w:jc w:val="both"/>
      </w:pPr>
      <w:bookmarkStart w:id="1097" w:name="bookmark1097"/>
      <w:r>
        <w:rPr>
          <w:color w:val="000000"/>
          <w:spacing w:val="0"/>
          <w:w w:val="100"/>
          <w:position w:val="0"/>
        </w:rPr>
        <w:t>（</w:t>
      </w:r>
      <w:bookmarkEnd w:id="1097"/>
      <w:r>
        <w:rPr>
          <w:color w:val="000000"/>
          <w:spacing w:val="0"/>
          <w:w w:val="100"/>
          <w:position w:val="0"/>
        </w:rPr>
        <w:t>1）</w:t>
        <w:tab/>
        <w:t>每张订单由订单号、若干头信息和订 单细节组成.订单细节又有订货的零件号、数 量等来描述。按照第二条准则，订单细节就不 能作为订单的属性处理而应该上升为实体。一 张订单可以订若干产品，所以订单与订单细节 两个实体之间是</w:t>
      </w:r>
      <w:r>
        <w:rPr>
          <w:color w:val="000000"/>
          <w:spacing w:val="0"/>
          <w:w w:val="100"/>
          <w:position w:val="0"/>
          <w:lang w:val="en-US" w:eastAsia="en-US" w:bidi="en-US"/>
        </w:rPr>
        <w:t>1："</w:t>
      </w:r>
      <w:r>
        <w:rPr>
          <w:color w:val="000000"/>
          <w:spacing w:val="0"/>
          <w:w w:val="100"/>
          <w:position w:val="0"/>
        </w:rPr>
        <w:t>的</w:t>
      </w:r>
      <w:r>
        <w:rPr>
          <w:color w:val="000000"/>
          <w:spacing w:val="0"/>
          <w:w w:val="100"/>
          <w:position w:val="0"/>
          <w:lang w:val="zh-CN" w:eastAsia="zh-CN" w:bidi="zh-CN"/>
        </w:rPr>
        <w:t>联系。</w:t>
      </w:r>
    </w:p>
    <w:p>
      <w:pPr>
        <w:pStyle w:val="Style21"/>
        <w:keepNext w:val="0"/>
        <w:keepLines w:val="0"/>
        <w:widowControl w:val="0"/>
        <w:shd w:val="clear" w:color="auto" w:fill="auto"/>
        <w:tabs>
          <w:tab w:pos="874" w:val="left"/>
        </w:tabs>
        <w:bidi w:val="0"/>
        <w:spacing w:before="0" w:after="0" w:line="311" w:lineRule="exact"/>
        <w:ind w:left="0" w:right="0"/>
        <w:jc w:val="both"/>
      </w:pPr>
      <w:bookmarkStart w:id="1098" w:name="bookmark1098"/>
      <w:r>
        <w:rPr>
          <w:color w:val="000000"/>
          <w:spacing w:val="0"/>
          <w:w w:val="100"/>
          <w:position w:val="0"/>
        </w:rPr>
        <w:t>（</w:t>
      </w:r>
      <w:bookmarkEnd w:id="1098"/>
      <w:r>
        <w:rPr>
          <w:color w:val="000000"/>
          <w:spacing w:val="0"/>
          <w:w w:val="100"/>
          <w:position w:val="0"/>
        </w:rPr>
        <w:t>2）</w:t>
        <w:tab/>
        <w:t>原订单和产品的联系实际上是订单细节 和产品的联系。每条订货细节对应一个产品描述， 量等信息。</w:t>
      </w:r>
    </w:p>
    <w:p>
      <w:pPr>
        <w:pStyle w:val="Style21"/>
        <w:keepNext w:val="0"/>
        <w:keepLines w:val="0"/>
        <w:widowControl w:val="0"/>
        <w:shd w:val="clear" w:color="auto" w:fill="auto"/>
        <w:tabs>
          <w:tab w:pos="889" w:val="left"/>
        </w:tabs>
        <w:bidi w:val="0"/>
        <w:spacing w:before="0" w:after="0" w:line="311" w:lineRule="exact"/>
        <w:ind w:left="0" w:right="0"/>
        <w:jc w:val="both"/>
      </w:pPr>
      <w:bookmarkStart w:id="1099" w:name="bookmark1099"/>
      <w:r>
        <w:rPr>
          <w:color w:val="000000"/>
          <w:spacing w:val="0"/>
          <w:w w:val="100"/>
          <w:position w:val="0"/>
        </w:rPr>
        <w:t>（</w:t>
      </w:r>
      <w:bookmarkEnd w:id="1099"/>
      <w:r>
        <w:rPr>
          <w:color w:val="000000"/>
          <w:spacing w:val="0"/>
          <w:w w:val="100"/>
          <w:position w:val="0"/>
        </w:rPr>
        <w:t>3）</w:t>
        <w:tab/>
        <w:t>工厂对大宗订货给予优惠。每种产品都规定了不同订货数量的折扣，应增加一个 “折扣规则”实体存放这些信息，而不应把它们放在产品实体中。</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最后得到销售管理子系统</w:t>
      </w:r>
      <w:r>
        <w:rPr>
          <w:color w:val="000000"/>
          <w:spacing w:val="0"/>
          <w:w w:val="100"/>
          <w:position w:val="0"/>
          <w:lang w:val="en-US" w:eastAsia="en-US" w:bidi="en-US"/>
        </w:rPr>
        <w:t>E R</w:t>
      </w:r>
      <w:r>
        <w:rPr>
          <w:color w:val="000000"/>
          <w:spacing w:val="0"/>
          <w:w w:val="100"/>
          <w:position w:val="0"/>
        </w:rPr>
        <w:t>图如图</w:t>
      </w:r>
      <w:r>
        <w:rPr>
          <w:color w:val="000000"/>
          <w:spacing w:val="0"/>
          <w:w w:val="100"/>
          <w:position w:val="0"/>
          <w:lang w:val="en-US" w:eastAsia="en-US" w:bidi="en-US"/>
        </w:rPr>
        <w:t>7.23</w:t>
      </w:r>
      <w:r>
        <w:rPr>
          <w:color w:val="000000"/>
          <w:spacing w:val="0"/>
          <w:w w:val="100"/>
          <w:position w:val="0"/>
        </w:rPr>
        <w:t>所示。</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对每个实体定义的属性如下所示。</w:t>
      </w:r>
    </w:p>
    <w:p>
      <w:pPr>
        <w:pStyle w:val="Style21"/>
        <w:keepNext w:val="0"/>
        <w:keepLines w:val="0"/>
        <w:widowControl w:val="0"/>
        <w:shd w:val="clear" w:color="auto" w:fill="auto"/>
        <w:bidi w:val="0"/>
        <w:spacing w:before="0" w:after="0" w:line="311" w:lineRule="exact"/>
        <w:ind w:left="860" w:right="0" w:firstLine="20"/>
        <w:jc w:val="left"/>
      </w:pPr>
      <w:r>
        <mc:AlternateContent>
          <mc:Choice Requires="wps">
            <w:drawing>
              <wp:anchor distT="0" distB="0" distL="50800" distR="50800" simplePos="0" relativeHeight="125829578" behindDoc="0" locked="0" layoutInCell="1" allowOverlap="1">
                <wp:simplePos x="0" y="0"/>
                <wp:positionH relativeFrom="page">
                  <wp:posOffset>3530600</wp:posOffset>
                </wp:positionH>
                <wp:positionV relativeFrom="margin">
                  <wp:posOffset>4795520</wp:posOffset>
                </wp:positionV>
                <wp:extent cx="2325370" cy="146050"/>
                <wp:wrapSquare wrapText="bothSides"/>
                <wp:docPr id="938" name="Shape 938"/>
                <a:graphic xmlns:a="http://schemas.openxmlformats.org/drawingml/2006/main">
                  <a:graphicData uri="http://schemas.microsoft.com/office/word/2010/wordprocessingShape">
                    <wps:wsp>
                      <wps:cNvSpPr txBox="1"/>
                      <wps:spPr>
                        <a:xfrm>
                          <a:ext cx="2325370" cy="14605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订单处理时从中获得当前单价、产品重</w:t>
                            </w:r>
                          </w:p>
                        </w:txbxContent>
                      </wps:txbx>
                      <wps:bodyPr wrap="none" lIns="0" tIns="0" rIns="0" bIns="0">
                        <a:noAutoFit/>
                      </wps:bodyPr>
                    </wps:wsp>
                  </a:graphicData>
                </a:graphic>
              </wp:anchor>
            </w:drawing>
          </mc:Choice>
          <mc:Fallback>
            <w:pict>
              <v:shape id="_x0000_s1964" type="#_x0000_t202" style="position:absolute;margin-left:278.pt;margin-top:377.60000000000002pt;width:183.09999999999999pt;height:11.5pt;z-index:-125829175;mso-wrap-distance-left:4.pt;mso-wrap-distance-right:4.pt;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订单处理时从中获得当前单价、产品重</w:t>
                      </w:r>
                    </w:p>
                  </w:txbxContent>
                </v:textbox>
                <w10:wrap type="square" anchorx="page" anchory="margin"/>
              </v:shape>
            </w:pict>
          </mc:Fallback>
        </mc:AlternateContent>
      </w:r>
      <w:r>
        <w:rPr>
          <w:color w:val="000000"/>
          <w:spacing w:val="0"/>
          <w:w w:val="100"/>
          <w:position w:val="0"/>
        </w:rPr>
        <w:t>顾客：（</w:t>
      </w:r>
      <w:r>
        <w:rPr>
          <w:color w:val="000000"/>
          <w:spacing w:val="0"/>
          <w:w w:val="100"/>
          <w:position w:val="0"/>
          <w:u w:val="single"/>
        </w:rPr>
        <w:t>顾客号</w:t>
      </w:r>
      <w:r>
        <w:rPr>
          <w:color w:val="000000"/>
          <w:spacing w:val="0"/>
          <w:w w:val="100"/>
          <w:position w:val="0"/>
        </w:rPr>
        <w:t>,顾客名，地址，电话，信贷状况，账目余额｝ 订单：｛</w:t>
      </w:r>
      <w:r>
        <w:rPr>
          <w:color w:val="000000"/>
          <w:spacing w:val="0"/>
          <w:w w:val="100"/>
          <w:position w:val="0"/>
          <w:u w:val="single"/>
        </w:rPr>
        <w:t>订单号</w:t>
      </w:r>
      <w:r>
        <w:rPr>
          <w:color w:val="000000"/>
          <w:spacing w:val="0"/>
          <w:w w:val="100"/>
          <w:position w:val="0"/>
        </w:rPr>
        <w:t>,顾客号，订货项数，订货日期，交货日期，工种号，生产地点｝ 订单细则：｛</w:t>
      </w:r>
      <w:r>
        <w:rPr>
          <w:color w:val="000000"/>
          <w:spacing w:val="0"/>
          <w:w w:val="100"/>
          <w:position w:val="0"/>
          <w:u w:val="single"/>
        </w:rPr>
        <w:t>订单号，细则号</w:t>
      </w:r>
      <w:r>
        <w:rPr>
          <w:color w:val="000000"/>
          <w:spacing w:val="0"/>
          <w:w w:val="100"/>
          <w:position w:val="0"/>
        </w:rPr>
        <w:t>,零件号，订货数，金额｝</w:t>
      </w:r>
      <w:r>
        <w:br w:type="page"/>
      </w:r>
    </w:p>
    <w:p>
      <w:pPr>
        <w:widowControl w:val="0"/>
        <w:jc w:val="center"/>
        <w:rPr>
          <w:sz w:val="2"/>
          <w:szCs w:val="2"/>
        </w:rPr>
      </w:pPr>
      <w:r>
        <w:drawing>
          <wp:inline>
            <wp:extent cx="3505200" cy="2054225"/>
            <wp:docPr id="940" name="Picutre 940"/>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368"/>
                    <a:stretch/>
                  </pic:blipFill>
                  <pic:spPr>
                    <a:xfrm>
                      <a:ext cx="3505200" cy="2054225"/>
                    </a:xfrm>
                    <a:prstGeom prst="rect"/>
                  </pic:spPr>
                </pic:pic>
              </a:graphicData>
            </a:graphic>
          </wp:inline>
        </w:drawing>
      </w:r>
    </w:p>
    <w:p>
      <w:pPr>
        <w:widowControl w:val="0"/>
        <w:spacing w:after="179" w:line="1" w:lineRule="exact"/>
      </w:pPr>
    </w:p>
    <w:p>
      <w:pPr>
        <w:pStyle w:val="Style21"/>
        <w:keepNext w:val="0"/>
        <w:keepLines w:val="0"/>
        <w:widowControl w:val="0"/>
        <w:shd w:val="clear" w:color="auto" w:fill="auto"/>
        <w:bidi w:val="0"/>
        <w:spacing w:before="0" w:after="0" w:line="305" w:lineRule="exact"/>
        <w:ind w:left="0" w:right="0" w:firstLine="860"/>
        <w:jc w:val="left"/>
      </w:pPr>
      <w:r>
        <w:rPr>
          <w:color w:val="000000"/>
          <w:spacing w:val="0"/>
          <w:w w:val="100"/>
          <w:position w:val="0"/>
        </w:rPr>
        <w:t>应收账款：｛</w:t>
      </w:r>
      <w:r>
        <w:rPr>
          <w:color w:val="000000"/>
          <w:spacing w:val="0"/>
          <w:w w:val="100"/>
          <w:position w:val="0"/>
          <w:u w:val="single"/>
        </w:rPr>
        <w:t>顾客号，订单号</w:t>
      </w:r>
      <w:r>
        <w:rPr>
          <w:color w:val="000000"/>
          <w:spacing w:val="0"/>
          <w:w w:val="100"/>
          <w:position w:val="0"/>
        </w:rPr>
        <w:t>,发票号，应收金额，支付日期，支付金额，</w:t>
      </w:r>
    </w:p>
    <w:p>
      <w:pPr>
        <w:pStyle w:val="Style21"/>
        <w:keepNext w:val="0"/>
        <w:keepLines w:val="0"/>
        <w:widowControl w:val="0"/>
        <w:shd w:val="clear" w:color="auto" w:fill="auto"/>
        <w:bidi w:val="0"/>
        <w:spacing w:before="0" w:after="0" w:line="305" w:lineRule="exact"/>
        <w:ind w:left="2020" w:right="0" w:firstLine="0"/>
        <w:jc w:val="left"/>
      </w:pPr>
      <w:r>
        <w:rPr>
          <w:color w:val="000000"/>
          <w:spacing w:val="0"/>
          <w:w w:val="100"/>
          <w:position w:val="0"/>
        </w:rPr>
        <w:t>当前余额，货款限额｝</w:t>
      </w:r>
    </w:p>
    <w:p>
      <w:pPr>
        <w:pStyle w:val="Style21"/>
        <w:keepNext w:val="0"/>
        <w:keepLines w:val="0"/>
        <w:widowControl w:val="0"/>
        <w:shd w:val="clear" w:color="auto" w:fill="auto"/>
        <w:bidi w:val="0"/>
        <w:spacing w:before="0" w:after="0" w:line="305" w:lineRule="exact"/>
        <w:ind w:left="0" w:right="0" w:firstLine="860"/>
        <w:jc w:val="left"/>
      </w:pPr>
      <w:r>
        <w:rPr>
          <w:color w:val="000000"/>
          <w:spacing w:val="0"/>
          <w:w w:val="100"/>
          <w:position w:val="0"/>
        </w:rPr>
        <w:t>产品：</w:t>
      </w:r>
      <w:r>
        <w:rPr>
          <w:color w:val="000000"/>
          <w:spacing w:val="0"/>
          <w:w w:val="100"/>
          <w:position w:val="0"/>
          <w:u w:val="single"/>
        </w:rPr>
        <w:t>（产品号</w:t>
      </w:r>
      <w:r>
        <w:rPr>
          <w:color w:val="000000"/>
          <w:spacing w:val="0"/>
          <w:w w:val="100"/>
          <w:position w:val="0"/>
        </w:rPr>
        <w:t>,产品名，单价，重量｝</w:t>
      </w:r>
    </w:p>
    <w:p>
      <w:pPr>
        <w:pStyle w:val="Style21"/>
        <w:keepNext w:val="0"/>
        <w:keepLines w:val="0"/>
        <w:widowControl w:val="0"/>
        <w:shd w:val="clear" w:color="auto" w:fill="auto"/>
        <w:bidi w:val="0"/>
        <w:spacing w:before="0" w:after="0" w:line="305" w:lineRule="exact"/>
        <w:ind w:left="0" w:right="0" w:firstLine="860"/>
        <w:jc w:val="left"/>
      </w:pPr>
      <w:r>
        <w:rPr>
          <w:color w:val="000000"/>
          <w:spacing w:val="0"/>
          <w:w w:val="100"/>
          <w:position w:val="0"/>
        </w:rPr>
        <w:t>折扣规则：｛</w:t>
      </w:r>
      <w:r>
        <w:rPr>
          <w:color w:val="000000"/>
          <w:spacing w:val="0"/>
          <w:w w:val="100"/>
          <w:position w:val="0"/>
          <w:u w:val="single"/>
        </w:rPr>
        <w:t>产品号，订货量</w:t>
      </w:r>
      <w:r>
        <w:rPr>
          <w:color w:val="000000"/>
          <w:spacing w:val="0"/>
          <w:w w:val="100"/>
          <w:position w:val="0"/>
        </w:rPr>
        <w:t>,折扣｝</w:t>
      </w:r>
    </w:p>
    <w:p>
      <w:pPr>
        <w:pStyle w:val="Style21"/>
        <w:keepNext w:val="0"/>
        <w:keepLines w:val="0"/>
        <w:widowControl w:val="0"/>
        <w:shd w:val="clear" w:color="auto" w:fill="auto"/>
        <w:bidi w:val="0"/>
        <w:spacing w:before="0" w:after="0" w:line="305" w:lineRule="exact"/>
        <w:ind w:left="0" w:right="0" w:firstLine="420"/>
        <w:jc w:val="left"/>
      </w:pPr>
      <w:r>
        <w:rPr>
          <w:color w:val="000000"/>
          <w:spacing w:val="0"/>
          <w:w w:val="100"/>
          <w:position w:val="0"/>
        </w:rPr>
        <w:t>注意：为了节省篇幅，这里省略了实体属性图，实体的码用下划线划出。</w:t>
      </w:r>
    </w:p>
    <w:p>
      <w:pPr>
        <w:pStyle w:val="Style21"/>
        <w:keepNext w:val="0"/>
        <w:keepLines w:val="0"/>
        <w:widowControl w:val="0"/>
        <w:shd w:val="clear" w:color="auto" w:fill="auto"/>
        <w:bidi w:val="0"/>
        <w:spacing w:before="0" w:after="0" w:line="305" w:lineRule="exact"/>
        <w:ind w:left="0" w:right="0" w:firstLine="420"/>
        <w:jc w:val="left"/>
      </w:pPr>
      <w:r>
        <w:rPr>
          <w:i/>
          <w:iCs/>
          <w:color w:val="000000"/>
          <w:spacing w:val="0"/>
          <w:w w:val="100"/>
          <w:position w:val="0"/>
          <w:sz w:val="26"/>
          <w:szCs w:val="26"/>
          <w:lang w:val="en-US" w:eastAsia="en-US" w:bidi="en-US"/>
        </w:rPr>
        <w:t>2.</w:t>
      </w:r>
      <w:r>
        <w:rPr>
          <w:color w:val="000000"/>
          <w:spacing w:val="0"/>
          <w:w w:val="100"/>
          <w:position w:val="0"/>
          <w:lang w:val="en-US" w:eastAsia="en-US" w:bidi="en-US"/>
        </w:rPr>
        <w:t xml:space="preserve"> E-R</w:t>
      </w:r>
      <w:r>
        <w:rPr>
          <w:color w:val="000000"/>
          <w:spacing w:val="0"/>
          <w:w w:val="100"/>
          <w:position w:val="0"/>
        </w:rPr>
        <w:t>图的集成</w:t>
      </w:r>
    </w:p>
    <w:p>
      <w:pPr>
        <w:pStyle w:val="Style21"/>
        <w:keepNext w:val="0"/>
        <w:keepLines w:val="0"/>
        <w:widowControl w:val="0"/>
        <w:shd w:val="clear" w:color="auto" w:fill="auto"/>
        <w:bidi w:val="0"/>
        <w:spacing w:before="0" w:after="120" w:line="305" w:lineRule="exact"/>
        <w:ind w:left="0" w:right="0" w:firstLine="440"/>
        <w:jc w:val="both"/>
      </w:pPr>
      <w:r>
        <w:rPr>
          <w:color w:val="000000"/>
          <w:spacing w:val="0"/>
          <w:w w:val="100"/>
          <w:position w:val="0"/>
        </w:rPr>
        <w:t>在开发一个大型信息系统时，最经常采用的策略是自顶向下地进行需求分析，然后再 自底向上地设计概念结构。即首先设计各子系统的分</w:t>
      </w:r>
      <w:r>
        <w:rPr>
          <w:color w:val="000000"/>
          <w:spacing w:val="0"/>
          <w:w w:val="100"/>
          <w:position w:val="0"/>
          <w:lang w:val="en-US" w:eastAsia="en-US" w:bidi="en-US"/>
        </w:rPr>
        <w:t>E-R</w:t>
      </w:r>
      <w:r>
        <w:rPr>
          <w:color w:val="000000"/>
          <w:spacing w:val="0"/>
          <w:w w:val="100"/>
          <w:position w:val="0"/>
        </w:rPr>
        <w:t>图，然后将它们集成起来，得到 全局</w:t>
      </w:r>
      <w:r>
        <w:rPr>
          <w:color w:val="000000"/>
          <w:spacing w:val="0"/>
          <w:w w:val="100"/>
          <w:position w:val="0"/>
          <w:lang w:val="en-US" w:eastAsia="en-US" w:bidi="en-US"/>
        </w:rPr>
        <w:t>E-R</w:t>
      </w:r>
      <w:r>
        <w:rPr>
          <w:color w:val="000000"/>
          <w:spacing w:val="0"/>
          <w:w w:val="100"/>
          <w:position w:val="0"/>
        </w:rPr>
        <w:t>图。</w:t>
      </w:r>
      <w:r>
        <w:rPr>
          <w:color w:val="000000"/>
          <w:spacing w:val="0"/>
          <w:w w:val="100"/>
          <w:position w:val="0"/>
          <w:lang w:val="en-US" w:eastAsia="en-US" w:bidi="en-US"/>
        </w:rPr>
        <w:t>E-R</w:t>
      </w:r>
      <w:r>
        <w:rPr>
          <w:color w:val="000000"/>
          <w:spacing w:val="0"/>
          <w:w w:val="100"/>
          <w:position w:val="0"/>
        </w:rPr>
        <w:t>图的集成一般需要分两步走，如图</w:t>
      </w:r>
      <w:r>
        <w:rPr>
          <w:color w:val="000000"/>
          <w:spacing w:val="0"/>
          <w:w w:val="100"/>
          <w:position w:val="0"/>
          <w:lang w:val="en-US" w:eastAsia="en-US" w:bidi="en-US"/>
        </w:rPr>
        <w:t>7.24</w:t>
      </w:r>
      <w:r>
        <w:rPr>
          <w:color w:val="000000"/>
          <w:spacing w:val="0"/>
          <w:w w:val="100"/>
          <w:position w:val="0"/>
        </w:rPr>
        <w:t>所示。</w:t>
      </w:r>
    </w:p>
    <w:p>
      <w:pPr>
        <w:widowControl w:val="0"/>
        <w:jc w:val="center"/>
        <w:rPr>
          <w:sz w:val="2"/>
          <w:szCs w:val="2"/>
        </w:rPr>
      </w:pPr>
      <w:r>
        <w:drawing>
          <wp:inline>
            <wp:extent cx="3328670" cy="2371090"/>
            <wp:docPr id="941" name="Picutre 941"/>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370"/>
                    <a:stretch/>
                  </pic:blipFill>
                  <pic:spPr>
                    <a:xfrm>
                      <a:ext cx="3328670" cy="237109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sectPr>
          <w:headerReference w:type="default" r:id="rId372"/>
          <w:headerReference w:type="even" r:id="rId373"/>
          <w:headerReference w:type="first" r:id="rId374"/>
          <w:footnotePr>
            <w:pos w:val="pageBottom"/>
            <w:numFmt w:val="decimal"/>
            <w:numRestart w:val="continuous"/>
          </w:footnotePr>
          <w:pgSz w:w="9890" w:h="13057"/>
          <w:pgMar w:top="1256" w:right="665" w:bottom="1083" w:left="849" w:header="0" w:footer="3" w:gutter="0"/>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7.24 E-R</w:t>
      </w:r>
      <w:r>
        <w:rPr>
          <w:color w:val="000000"/>
          <w:spacing w:val="0"/>
          <w:w w:val="100"/>
          <w:position w:val="0"/>
        </w:rPr>
        <w:t>图集成</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・合并。解决各分</w:t>
      </w:r>
      <w:r>
        <w:rPr>
          <w:color w:val="000000"/>
          <w:spacing w:val="0"/>
          <w:w w:val="100"/>
          <w:position w:val="0"/>
          <w:lang w:val="en-US" w:eastAsia="en-US" w:bidi="en-US"/>
        </w:rPr>
        <w:t>E-R</w:t>
      </w:r>
      <w:r>
        <w:rPr>
          <w:color w:val="000000"/>
          <w:spacing w:val="0"/>
          <w:w w:val="100"/>
          <w:position w:val="0"/>
        </w:rPr>
        <w:t>图之间的冲突，将分</w:t>
      </w:r>
      <w:r>
        <w:rPr>
          <w:color w:val="000000"/>
          <w:spacing w:val="0"/>
          <w:w w:val="100"/>
          <w:position w:val="0"/>
          <w:lang w:val="en-US" w:eastAsia="en-US" w:bidi="en-US"/>
        </w:rPr>
        <w:t>E-R</w:t>
      </w:r>
      <w:r>
        <w:rPr>
          <w:color w:val="000000"/>
          <w:spacing w:val="0"/>
          <w:w w:val="100"/>
          <w:position w:val="0"/>
        </w:rPr>
        <w:t>图合并起来生成初步</w:t>
      </w:r>
      <w:r>
        <w:rPr>
          <w:color w:val="000000"/>
          <w:spacing w:val="0"/>
          <w:w w:val="100"/>
          <w:position w:val="0"/>
          <w:lang w:val="en-US" w:eastAsia="en-US" w:bidi="en-US"/>
        </w:rPr>
        <w:t>E-R</w:t>
      </w:r>
      <w:r>
        <w:rPr>
          <w:color w:val="000000"/>
          <w:spacing w:val="0"/>
          <w:w w:val="100"/>
          <w:position w:val="0"/>
        </w:rPr>
        <w:t>图。</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・修改和重构。消除不必要的冗余，生成基本</w:t>
      </w:r>
      <w:r>
        <w:rPr>
          <w:color w:val="000000"/>
          <w:spacing w:val="0"/>
          <w:w w:val="100"/>
          <w:position w:val="0"/>
          <w:lang w:val="en-US" w:eastAsia="en-US" w:bidi="en-US"/>
        </w:rPr>
        <w:t>E-R</w:t>
      </w:r>
      <w:r>
        <w:rPr>
          <w:color w:val="000000"/>
          <w:spacing w:val="0"/>
          <w:w w:val="100"/>
          <w:position w:val="0"/>
        </w:rPr>
        <w:t>图。</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(1)合并</w:t>
      </w:r>
      <w:r>
        <w:rPr>
          <w:color w:val="000000"/>
          <w:spacing w:val="0"/>
          <w:w w:val="100"/>
          <w:position w:val="0"/>
          <w:lang w:val="en-US" w:eastAsia="en-US" w:bidi="en-US"/>
        </w:rPr>
        <w:t>E-R</w:t>
      </w:r>
      <w:r>
        <w:rPr>
          <w:color w:val="000000"/>
          <w:spacing w:val="0"/>
          <w:w w:val="100"/>
          <w:position w:val="0"/>
        </w:rPr>
        <w:t>图，生成初步</w:t>
      </w:r>
      <w:r>
        <w:rPr>
          <w:color w:val="000000"/>
          <w:spacing w:val="0"/>
          <w:w w:val="100"/>
          <w:position w:val="0"/>
          <w:lang w:val="en-US" w:eastAsia="en-US" w:bidi="en-US"/>
        </w:rPr>
        <w:t>E-R</w:t>
      </w:r>
      <w:r>
        <w:rPr>
          <w:color w:val="000000"/>
          <w:spacing w:val="0"/>
          <w:w w:val="100"/>
          <w:position w:val="0"/>
        </w:rPr>
        <w:t>图</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各个局部应用所面向的问题不同，且通常是由不同的设计人员进行局部视图设计，这 就导致各个子系统的</w:t>
      </w:r>
      <w:r>
        <w:rPr>
          <w:color w:val="000000"/>
          <w:spacing w:val="0"/>
          <w:w w:val="100"/>
          <w:position w:val="0"/>
          <w:lang w:val="en-US" w:eastAsia="en-US" w:bidi="en-US"/>
        </w:rPr>
        <w:t>E-R</w:t>
      </w:r>
      <w:r>
        <w:rPr>
          <w:color w:val="000000"/>
          <w:spacing w:val="0"/>
          <w:w w:val="100"/>
          <w:position w:val="0"/>
        </w:rPr>
        <w:t>图之间必定会存在许多不一致的地方，称之为冲突。因此，合并 这些</w:t>
      </w:r>
      <w:r>
        <w:rPr>
          <w:color w:val="000000"/>
          <w:spacing w:val="0"/>
          <w:w w:val="100"/>
          <w:position w:val="0"/>
          <w:lang w:val="en-US" w:eastAsia="en-US" w:bidi="en-US"/>
        </w:rPr>
        <w:t>E-R</w:t>
      </w:r>
      <w:r>
        <w:rPr>
          <w:color w:val="000000"/>
          <w:spacing w:val="0"/>
          <w:w w:val="100"/>
          <w:position w:val="0"/>
        </w:rPr>
        <w:t>图时并不能简单地将各个</w:t>
      </w:r>
      <w:r>
        <w:rPr>
          <w:color w:val="000000"/>
          <w:spacing w:val="0"/>
          <w:w w:val="100"/>
          <w:position w:val="0"/>
          <w:lang w:val="en-US" w:eastAsia="en-US" w:bidi="en-US"/>
        </w:rPr>
        <w:t>E-R</w:t>
      </w:r>
      <w:r>
        <w:rPr>
          <w:color w:val="000000"/>
          <w:spacing w:val="0"/>
          <w:w w:val="100"/>
          <w:position w:val="0"/>
        </w:rPr>
        <w:t>图画到一起，而是必须着力消除各个</w:t>
      </w:r>
      <w:r>
        <w:rPr>
          <w:color w:val="000000"/>
          <w:spacing w:val="0"/>
          <w:w w:val="100"/>
          <w:position w:val="0"/>
          <w:lang w:val="en-US" w:eastAsia="en-US" w:bidi="en-US"/>
        </w:rPr>
        <w:t>E-R</w:t>
      </w:r>
      <w:r>
        <w:rPr>
          <w:color w:val="000000"/>
          <w:spacing w:val="0"/>
          <w:w w:val="100"/>
          <w:position w:val="0"/>
        </w:rPr>
        <w:t>图中的 不一致，以形成一个能为全系统中所有用户共同理解和接受的统一的概念模型。合理消除 各</w:t>
      </w:r>
      <w:r>
        <w:rPr>
          <w:color w:val="000000"/>
          <w:spacing w:val="0"/>
          <w:w w:val="100"/>
          <w:position w:val="0"/>
          <w:lang w:val="en-US" w:eastAsia="en-US" w:bidi="en-US"/>
        </w:rPr>
        <w:t>E-R</w:t>
      </w:r>
      <w:r>
        <w:rPr>
          <w:color w:val="000000"/>
          <w:spacing w:val="0"/>
          <w:w w:val="100"/>
          <w:position w:val="0"/>
        </w:rPr>
        <w:t>图的冲突是合并</w:t>
      </w:r>
      <w:r>
        <w:rPr>
          <w:color w:val="000000"/>
          <w:spacing w:val="0"/>
          <w:w w:val="100"/>
          <w:position w:val="0"/>
          <w:lang w:val="en-US" w:eastAsia="en-US" w:bidi="en-US"/>
        </w:rPr>
        <w:t>E-R</w:t>
      </w:r>
      <w:r>
        <w:rPr>
          <w:color w:val="000000"/>
          <w:spacing w:val="0"/>
          <w:w w:val="100"/>
          <w:position w:val="0"/>
        </w:rPr>
        <w:t>图的主要工作与关键所在。</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各子系统的</w:t>
      </w:r>
      <w:r>
        <w:rPr>
          <w:color w:val="000000"/>
          <w:spacing w:val="0"/>
          <w:w w:val="100"/>
          <w:position w:val="0"/>
          <w:lang w:val="en-US" w:eastAsia="en-US" w:bidi="en-US"/>
        </w:rPr>
        <w:t>E-R</w:t>
      </w:r>
      <w:r>
        <w:rPr>
          <w:color w:val="000000"/>
          <w:spacing w:val="0"/>
          <w:w w:val="100"/>
          <w:position w:val="0"/>
        </w:rPr>
        <w:t>图之间的冲突主要有三类：属性冲突、命名冲突和结构冲突。</w:t>
      </w:r>
    </w:p>
    <w:p>
      <w:pPr>
        <w:pStyle w:val="Style21"/>
        <w:keepNext w:val="0"/>
        <w:keepLines w:val="0"/>
        <w:widowControl w:val="0"/>
        <w:numPr>
          <w:ilvl w:val="0"/>
          <w:numId w:val="369"/>
        </w:numPr>
        <w:shd w:val="clear" w:color="auto" w:fill="auto"/>
        <w:tabs>
          <w:tab w:pos="822" w:val="left"/>
        </w:tabs>
        <w:bidi w:val="0"/>
        <w:spacing w:before="0" w:after="0" w:line="313" w:lineRule="exact"/>
        <w:ind w:left="0" w:right="0" w:firstLine="420"/>
        <w:jc w:val="both"/>
      </w:pPr>
      <w:bookmarkStart w:id="1100" w:name="bookmark1100"/>
      <w:bookmarkEnd w:id="1100"/>
      <w:r>
        <w:rPr>
          <w:color w:val="000000"/>
          <w:spacing w:val="0"/>
          <w:w w:val="100"/>
          <w:position w:val="0"/>
        </w:rPr>
        <w:t>属性冲突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属性冲突主要包含以下两类冲突：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w:t>
      </w:r>
      <w:r>
        <w:rPr>
          <w:color w:val="000000"/>
          <w:spacing w:val="0"/>
          <w:w w:val="100"/>
          <w:position w:val="0"/>
        </w:rPr>
        <w:t>属性域冲突，即属性值的类型、取值范围或取值集合不同。例如零件号，有的部门 把它定义为整数，有的部门把它定义为字符型，不同部门对零件号的编码也不同。又如年 龄，某些部门以出生日期形式表示职工的年龄，而另一些部门用整数表示职工的年龄。</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・属性取值单位冲突。例如，零件的重量有的以公斤为单位，有的以斤为单位，有的 以克为单位。</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属性冲突理论上好解决，但实际上需要各部门讨论协商，解决起来并非易事。</w:t>
      </w:r>
    </w:p>
    <w:p>
      <w:pPr>
        <w:pStyle w:val="Style21"/>
        <w:keepNext w:val="0"/>
        <w:keepLines w:val="0"/>
        <w:widowControl w:val="0"/>
        <w:numPr>
          <w:ilvl w:val="0"/>
          <w:numId w:val="369"/>
        </w:numPr>
        <w:shd w:val="clear" w:color="auto" w:fill="auto"/>
        <w:tabs>
          <w:tab w:pos="822" w:val="left"/>
        </w:tabs>
        <w:bidi w:val="0"/>
        <w:spacing w:before="0" w:after="0" w:line="313" w:lineRule="exact"/>
        <w:ind w:left="0" w:right="0" w:firstLine="420"/>
        <w:jc w:val="both"/>
      </w:pPr>
      <w:bookmarkStart w:id="1101" w:name="bookmark1101"/>
      <w:bookmarkEnd w:id="1101"/>
      <w:r>
        <w:rPr>
          <w:color w:val="000000"/>
          <w:spacing w:val="0"/>
          <w:w w:val="100"/>
          <w:position w:val="0"/>
        </w:rPr>
        <w:t>命名冲突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命名冲突主要包含以下两类冲突：</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・同名异义，即不同意义的对象在不同的局部应用中具有相同的名字。</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・异名同义(一义多名)，即同一意义的对象在不同的局部应用中具有不同的名字。</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如对科研项目，财务科称为项目，科研处称为课题，生产管理处称为工程。</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命名冲突可能发生在实体、联系一级上，也可能发生在属性一级上。其中属性的命名 冲突更为常见。处理命名冲突通常也像处理属性冲突一样，通过讨论、协商等行政手段加 以解决。</w:t>
      </w:r>
    </w:p>
    <w:p>
      <w:pPr>
        <w:pStyle w:val="Style21"/>
        <w:keepNext w:val="0"/>
        <w:keepLines w:val="0"/>
        <w:widowControl w:val="0"/>
        <w:numPr>
          <w:ilvl w:val="0"/>
          <w:numId w:val="369"/>
        </w:numPr>
        <w:shd w:val="clear" w:color="auto" w:fill="auto"/>
        <w:tabs>
          <w:tab w:pos="826" w:val="left"/>
        </w:tabs>
        <w:bidi w:val="0"/>
        <w:spacing w:before="0" w:after="0" w:line="313" w:lineRule="exact"/>
        <w:ind w:left="0" w:right="0" w:firstLine="420"/>
        <w:jc w:val="both"/>
      </w:pPr>
      <w:bookmarkStart w:id="1102" w:name="bookmark1102"/>
      <w:bookmarkEnd w:id="1102"/>
      <w:r>
        <w:rPr>
          <w:color w:val="000000"/>
          <w:spacing w:val="0"/>
          <w:w w:val="100"/>
          <w:position w:val="0"/>
        </w:rPr>
        <w:t>结构冲突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结构冲突主要包含以下三类冲突：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・同一对象在不同应用中具有不同的抽象。例如，职工在某一局部应用中被当作实体, 而在另一局部应用中则被当作属性。解决方法通常是把属性变换为实体或把实体变换为属 性，使同一对象具有相同的抽象。但变换时仍要遵循</w:t>
      </w:r>
      <w:r>
        <w:rPr>
          <w:color w:val="000000"/>
          <w:spacing w:val="0"/>
          <w:w w:val="100"/>
          <w:position w:val="0"/>
          <w:lang w:val="en-US" w:eastAsia="en-US" w:bidi="en-US"/>
        </w:rPr>
        <w:t>7.3.5</w:t>
      </w:r>
      <w:r>
        <w:rPr>
          <w:color w:val="000000"/>
          <w:spacing w:val="0"/>
          <w:w w:val="100"/>
          <w:position w:val="0"/>
        </w:rPr>
        <w:t>小节中讲述的两个准则。</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w:t>
      </w:r>
      <w:r>
        <w:rPr>
          <w:color w:val="000000"/>
          <w:spacing w:val="0"/>
          <w:w w:val="100"/>
          <w:position w:val="0"/>
        </w:rPr>
        <w:t>同一实体在不同子系统的</w:t>
      </w:r>
      <w:r>
        <w:rPr>
          <w:color w:val="000000"/>
          <w:spacing w:val="0"/>
          <w:w w:val="100"/>
          <w:position w:val="0"/>
          <w:lang w:val="en-US" w:eastAsia="en-US" w:bidi="en-US"/>
        </w:rPr>
        <w:t>E-R</w:t>
      </w:r>
      <w:r>
        <w:rPr>
          <w:color w:val="000000"/>
          <w:spacing w:val="0"/>
          <w:w w:val="100"/>
          <w:position w:val="0"/>
        </w:rPr>
        <w:t>图中所包含的属性个数和属性排列次序不完全相 同。这是很常见的一类冲突，原因是不同的局部应用关心的是该实体的不同侧面。解决 方法是使该实体的属性取各子系统的</w:t>
      </w:r>
      <w:r>
        <w:rPr>
          <w:color w:val="000000"/>
          <w:spacing w:val="0"/>
          <w:w w:val="100"/>
          <w:position w:val="0"/>
          <w:lang w:val="en-US" w:eastAsia="en-US" w:bidi="en-US"/>
        </w:rPr>
        <w:t>E-R</w:t>
      </w:r>
      <w:r>
        <w:rPr>
          <w:color w:val="000000"/>
          <w:spacing w:val="0"/>
          <w:w w:val="100"/>
          <w:position w:val="0"/>
        </w:rPr>
        <w:t>图中属性的并集，再适当调整属性的次序。</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w:t>
      </w:r>
      <w:r>
        <w:rPr>
          <w:color w:val="000000"/>
          <w:spacing w:val="0"/>
          <w:w w:val="100"/>
          <w:position w:val="0"/>
        </w:rPr>
        <w:t>实体间的联系在不同的</w:t>
      </w:r>
      <w:r>
        <w:rPr>
          <w:color w:val="000000"/>
          <w:spacing w:val="0"/>
          <w:w w:val="100"/>
          <w:position w:val="0"/>
          <w:lang w:val="en-US" w:eastAsia="en-US" w:bidi="en-US"/>
        </w:rPr>
        <w:t>E-R</w:t>
      </w:r>
      <w:r>
        <w:rPr>
          <w:color w:val="000000"/>
          <w:spacing w:val="0"/>
          <w:w w:val="100"/>
          <w:position w:val="0"/>
        </w:rPr>
        <w:t>图中为不同的类型。如实体</w:t>
      </w:r>
      <w:r>
        <w:rPr>
          <w:color w:val="000000"/>
          <w:spacing w:val="0"/>
          <w:w w:val="100"/>
          <w:position w:val="0"/>
          <w:lang w:val="en-US" w:eastAsia="en-US" w:bidi="en-US"/>
        </w:rPr>
        <w:t>E1</w:t>
      </w:r>
      <w:r>
        <w:rPr>
          <w:color w:val="000000"/>
          <w:spacing w:val="0"/>
          <w:w w:val="100"/>
          <w:position w:val="0"/>
        </w:rPr>
        <w:t>与</w:t>
      </w:r>
      <w:r>
        <w:rPr>
          <w:color w:val="000000"/>
          <w:spacing w:val="0"/>
          <w:w w:val="100"/>
          <w:position w:val="0"/>
          <w:lang w:val="en-US" w:eastAsia="en-US" w:bidi="en-US"/>
        </w:rPr>
        <w:t>E2</w:t>
      </w:r>
      <w:r>
        <w:rPr>
          <w:color w:val="000000"/>
          <w:spacing w:val="0"/>
          <w:w w:val="100"/>
          <w:position w:val="0"/>
        </w:rPr>
        <w:t>在一个</w:t>
      </w:r>
      <w:r>
        <w:rPr>
          <w:color w:val="000000"/>
          <w:spacing w:val="0"/>
          <w:w w:val="100"/>
          <w:position w:val="0"/>
          <w:lang w:val="en-US" w:eastAsia="en-US" w:bidi="en-US"/>
        </w:rPr>
        <w:t>E-R</w:t>
      </w:r>
      <w:r>
        <w:rPr>
          <w:color w:val="000000"/>
          <w:spacing w:val="0"/>
          <w:w w:val="100"/>
          <w:position w:val="0"/>
        </w:rPr>
        <w:t>图中</w:t>
      </w:r>
    </w:p>
    <w:p>
      <w:pPr>
        <w:pStyle w:val="Style21"/>
        <w:keepNext w:val="0"/>
        <w:keepLines w:val="0"/>
        <w:widowControl w:val="0"/>
        <w:shd w:val="clear" w:color="auto" w:fill="auto"/>
        <w:bidi w:val="0"/>
        <w:spacing w:before="0" w:after="0" w:line="324" w:lineRule="exact"/>
        <w:ind w:left="0" w:right="0" w:firstLine="0"/>
        <w:jc w:val="both"/>
      </w:pPr>
      <w:r>
        <w:rPr>
          <w:color w:val="000000"/>
          <w:spacing w:val="0"/>
          <w:w w:val="100"/>
          <w:position w:val="0"/>
        </w:rPr>
        <w:t>是多对多联系，在另一个</w:t>
      </w:r>
      <w:r>
        <w:rPr>
          <w:color w:val="000000"/>
          <w:spacing w:val="0"/>
          <w:w w:val="100"/>
          <w:position w:val="0"/>
          <w:lang w:val="en-US" w:eastAsia="en-US" w:bidi="en-US"/>
        </w:rPr>
        <w:t>E-R</w:t>
      </w:r>
      <w:r>
        <w:rPr>
          <w:color w:val="000000"/>
          <w:spacing w:val="0"/>
          <w:w w:val="100"/>
          <w:position w:val="0"/>
        </w:rPr>
        <w:t>图中是一对多联系；又如在一个</w:t>
      </w:r>
      <w:r>
        <w:rPr>
          <w:color w:val="000000"/>
          <w:spacing w:val="0"/>
          <w:w w:val="100"/>
          <w:position w:val="0"/>
          <w:lang w:val="en-US" w:eastAsia="en-US" w:bidi="en-US"/>
        </w:rPr>
        <w:t>E-R</w:t>
      </w:r>
      <w:r>
        <w:rPr>
          <w:color w:val="000000"/>
          <w:spacing w:val="0"/>
          <w:w w:val="100"/>
          <w:position w:val="0"/>
        </w:rPr>
        <w:t>图中</w:t>
      </w:r>
      <w:r>
        <w:rPr>
          <w:color w:val="000000"/>
          <w:spacing w:val="0"/>
          <w:w w:val="100"/>
          <w:position w:val="0"/>
          <w:lang w:val="en-US" w:eastAsia="en-US" w:bidi="en-US"/>
        </w:rPr>
        <w:t>E1</w:t>
      </w:r>
      <w:r>
        <w:rPr>
          <w:color w:val="000000"/>
          <w:spacing w:val="0"/>
          <w:w w:val="100"/>
          <w:position w:val="0"/>
        </w:rPr>
        <w:t>与</w:t>
      </w:r>
      <w:r>
        <w:rPr>
          <w:color w:val="000000"/>
          <w:spacing w:val="0"/>
          <w:w w:val="100"/>
          <w:position w:val="0"/>
          <w:lang w:val="en-US" w:eastAsia="en-US" w:bidi="en-US"/>
        </w:rPr>
        <w:t>E2</w:t>
      </w:r>
      <w:r>
        <w:rPr>
          <w:color w:val="000000"/>
          <w:spacing w:val="0"/>
          <w:w w:val="100"/>
          <w:position w:val="0"/>
        </w:rPr>
        <w:t>发生联 系，而在另一个</w:t>
      </w:r>
      <w:r>
        <w:rPr>
          <w:color w:val="000000"/>
          <w:spacing w:val="0"/>
          <w:w w:val="100"/>
          <w:position w:val="0"/>
          <w:lang w:val="en-US" w:eastAsia="en-US" w:bidi="en-US"/>
        </w:rPr>
        <w:t>E-R</w:t>
      </w:r>
      <w:r>
        <w:rPr>
          <w:color w:val="000000"/>
          <w:spacing w:val="0"/>
          <w:w w:val="100"/>
          <w:position w:val="0"/>
        </w:rPr>
        <w:t>图中</w:t>
      </w:r>
      <w:r>
        <w:rPr>
          <w:color w:val="000000"/>
          <w:spacing w:val="0"/>
          <w:w w:val="100"/>
          <w:position w:val="0"/>
          <w:lang w:val="en-US" w:eastAsia="en-US" w:bidi="en-US"/>
        </w:rPr>
        <w:t>El、E2、E3</w:t>
      </w:r>
      <w:r>
        <w:rPr>
          <w:color w:val="000000"/>
          <w:spacing w:val="0"/>
          <w:w w:val="100"/>
          <w:position w:val="0"/>
        </w:rPr>
        <w:t>三者之间有联系。解决方法是根据应用的语义对实 体联系的类型进行综合或调整。</w:t>
      </w:r>
    </w:p>
    <w:p>
      <w:pPr>
        <w:pStyle w:val="Style21"/>
        <w:keepNext w:val="0"/>
        <w:keepLines w:val="0"/>
        <w:widowControl w:val="0"/>
        <w:shd w:val="clear" w:color="auto" w:fill="auto"/>
        <w:bidi w:val="0"/>
        <w:spacing w:before="0" w:after="120" w:line="317" w:lineRule="exact"/>
        <w:ind w:left="0" w:right="0" w:firstLine="420"/>
        <w:jc w:val="both"/>
      </w:pPr>
      <w:r>
        <w:rPr>
          <w:color w:val="000000"/>
          <w:spacing w:val="0"/>
          <w:w w:val="100"/>
          <w:position w:val="0"/>
        </w:rPr>
        <w:t>例如，图</w:t>
      </w:r>
      <w:r>
        <w:rPr>
          <w:color w:val="000000"/>
          <w:spacing w:val="0"/>
          <w:w w:val="100"/>
          <w:position w:val="0"/>
          <w:lang w:val="en-US" w:eastAsia="en-US" w:bidi="en-US"/>
        </w:rPr>
        <w:t>7.25(a)</w:t>
      </w:r>
      <w:r>
        <w:rPr>
          <w:color w:val="000000"/>
          <w:spacing w:val="0"/>
          <w:w w:val="100"/>
          <w:position w:val="0"/>
        </w:rPr>
        <w:t>中零件与产品之间存在多对多的联系</w:t>
      </w:r>
      <w:r>
        <w:rPr>
          <w:color w:val="000000"/>
          <w:spacing w:val="0"/>
          <w:w w:val="100"/>
          <w:position w:val="0"/>
          <w:lang w:val="en-US" w:eastAsia="en-US" w:bidi="en-US"/>
        </w:rPr>
        <w:t>"</w:t>
      </w:r>
      <w:r>
        <w:rPr>
          <w:color w:val="000000"/>
          <w:spacing w:val="0"/>
          <w:w w:val="100"/>
          <w:position w:val="0"/>
        </w:rPr>
        <w:t>构成</w:t>
      </w:r>
      <w:r>
        <w:rPr>
          <w:color w:val="000000"/>
          <w:spacing w:val="0"/>
          <w:w w:val="100"/>
          <w:position w:val="0"/>
          <w:lang w:val="en-US" w:eastAsia="en-US" w:bidi="en-US"/>
        </w:rPr>
        <w:t>"，</w:t>
      </w:r>
      <w:r>
        <w:rPr>
          <w:color w:val="000000"/>
          <w:spacing w:val="0"/>
          <w:w w:val="100"/>
          <w:position w:val="0"/>
        </w:rPr>
        <w:t>图</w:t>
      </w:r>
      <w:r>
        <w:rPr>
          <w:color w:val="000000"/>
          <w:spacing w:val="0"/>
          <w:w w:val="100"/>
          <w:position w:val="0"/>
          <w:lang w:val="en-US" w:eastAsia="en-US" w:bidi="en-US"/>
        </w:rPr>
        <w:t>7.25(b)</w:t>
      </w:r>
      <w:r>
        <w:rPr>
          <w:color w:val="000000"/>
          <w:spacing w:val="0"/>
          <w:w w:val="100"/>
          <w:position w:val="0"/>
        </w:rPr>
        <w:t>中产品、零 件与供应商三者之间还存在多对多的联系</w:t>
      </w:r>
      <w:r>
        <w:rPr>
          <w:color w:val="000000"/>
          <w:spacing w:val="0"/>
          <w:w w:val="100"/>
          <w:position w:val="0"/>
          <w:lang w:val="zh-CN" w:eastAsia="zh-CN" w:bidi="zh-CN"/>
        </w:rPr>
        <w:t>“供</w:t>
      </w:r>
      <w:r>
        <w:rPr>
          <w:color w:val="000000"/>
          <w:spacing w:val="0"/>
          <w:w w:val="100"/>
          <w:position w:val="0"/>
        </w:rPr>
        <w:t>应”，这两个联系互相不能包含，则在合并两 个</w:t>
      </w:r>
      <w:r>
        <w:rPr>
          <w:color w:val="000000"/>
          <w:spacing w:val="0"/>
          <w:w w:val="100"/>
          <w:position w:val="0"/>
          <w:lang w:val="en-US" w:eastAsia="en-US" w:bidi="en-US"/>
        </w:rPr>
        <w:t>E-R</w:t>
      </w:r>
      <w:r>
        <w:rPr>
          <w:color w:val="000000"/>
          <w:spacing w:val="0"/>
          <w:w w:val="100"/>
          <w:position w:val="0"/>
        </w:rPr>
        <w:t>图时就应把它们综合起来(图</w:t>
      </w:r>
      <w:r>
        <w:rPr>
          <w:color w:val="000000"/>
          <w:spacing w:val="0"/>
          <w:w w:val="100"/>
          <w:position w:val="0"/>
          <w:lang w:val="en-US" w:eastAsia="en-US" w:bidi="en-US"/>
        </w:rPr>
        <w:t>7.25(c)</w:t>
      </w:r>
      <w:r>
        <w:rPr>
          <w:color w:val="000000"/>
          <w:spacing w:val="0"/>
          <w:w w:val="100"/>
          <w:position w:val="0"/>
        </w:rPr>
        <w:t>)»</w:t>
      </w:r>
    </w:p>
    <w:p>
      <w:pPr>
        <w:widowControl w:val="0"/>
        <w:jc w:val="center"/>
        <w:rPr>
          <w:sz w:val="2"/>
          <w:szCs w:val="2"/>
        </w:rPr>
      </w:pPr>
      <w:r>
        <w:drawing>
          <wp:inline>
            <wp:extent cx="2914015" cy="2218690"/>
            <wp:docPr id="949" name="Picutre 949"/>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375"/>
                    <a:stretch/>
                  </pic:blipFill>
                  <pic:spPr>
                    <a:xfrm>
                      <a:ext cx="2914015" cy="221869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(c) (E-R)12</w:t>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7.25</w:t>
      </w:r>
      <w:r>
        <w:rPr>
          <w:color w:val="000000"/>
          <w:spacing w:val="0"/>
          <w:w w:val="100"/>
          <w:position w:val="0"/>
        </w:rPr>
        <w:t>合并两个</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图时的综合</w:t>
      </w:r>
    </w:p>
    <w:p>
      <w:pPr>
        <w:widowControl w:val="0"/>
        <w:spacing w:after="179" w:line="1" w:lineRule="exact"/>
      </w:pPr>
    </w:p>
    <w:p>
      <w:pPr>
        <w:pStyle w:val="Style21"/>
        <w:keepNext w:val="0"/>
        <w:keepLines w:val="0"/>
        <w:widowControl w:val="0"/>
        <w:numPr>
          <w:ilvl w:val="0"/>
          <w:numId w:val="371"/>
        </w:numPr>
        <w:shd w:val="clear" w:color="auto" w:fill="auto"/>
        <w:bidi w:val="0"/>
        <w:spacing w:before="0" w:after="0" w:line="313" w:lineRule="exact"/>
        <w:ind w:left="0" w:right="0" w:firstLine="420"/>
        <w:jc w:val="both"/>
      </w:pPr>
      <w:bookmarkStart w:id="1103" w:name="bookmark1103"/>
      <w:bookmarkEnd w:id="1103"/>
      <w:r>
        <w:rPr>
          <w:color w:val="000000"/>
          <w:spacing w:val="0"/>
          <w:w w:val="100"/>
          <w:position w:val="0"/>
        </w:rPr>
        <w:t>消除不必要的冗余，设计基本</w:t>
      </w:r>
      <w:r>
        <w:rPr>
          <w:color w:val="000000"/>
          <w:spacing w:val="0"/>
          <w:w w:val="100"/>
          <w:position w:val="0"/>
          <w:lang w:val="en-US" w:eastAsia="en-US" w:bidi="en-US"/>
        </w:rPr>
        <w:t>E-R</w:t>
      </w:r>
      <w:r>
        <w:rPr>
          <w:color w:val="000000"/>
          <w:spacing w:val="0"/>
          <w:w w:val="100"/>
          <w:position w:val="0"/>
        </w:rPr>
        <w:t>图</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在初步</w:t>
      </w:r>
      <w:r>
        <w:rPr>
          <w:color w:val="000000"/>
          <w:spacing w:val="0"/>
          <w:w w:val="100"/>
          <w:position w:val="0"/>
          <w:lang w:val="en-US" w:eastAsia="en-US" w:bidi="en-US"/>
        </w:rPr>
        <w:t>E-R</w:t>
      </w:r>
      <w:r>
        <w:rPr>
          <w:color w:val="000000"/>
          <w:spacing w:val="0"/>
          <w:w w:val="100"/>
          <w:position w:val="0"/>
        </w:rPr>
        <w:t>图中可能存在一些冗余的数据和实体间冗余的联系。所谓冗余的数据是指 可由基本数据导出的数据，冗余的联系是指可由其他联系导出的联系。冗余数据和冗余联 系容易破坏数据库的完整性，给数据库维护增加困难，应当予以消除。消除了冗余后的初 步</w:t>
      </w:r>
      <w:r>
        <w:rPr>
          <w:color w:val="000000"/>
          <w:spacing w:val="0"/>
          <w:w w:val="100"/>
          <w:position w:val="0"/>
          <w:lang w:val="en-US" w:eastAsia="en-US" w:bidi="en-US"/>
        </w:rPr>
        <w:t>E-R</w:t>
      </w:r>
      <w:r>
        <w:rPr>
          <w:color w:val="000000"/>
          <w:spacing w:val="0"/>
          <w:w w:val="100"/>
          <w:position w:val="0"/>
        </w:rPr>
        <w:t>图称为基本</w:t>
      </w:r>
      <w:r>
        <w:rPr>
          <w:color w:val="000000"/>
          <w:spacing w:val="0"/>
          <w:w w:val="100"/>
          <w:position w:val="0"/>
          <w:lang w:val="en-US" w:eastAsia="en-US" w:bidi="en-US"/>
        </w:rPr>
        <w:t>E-R</w:t>
      </w:r>
      <w:r>
        <w:rPr>
          <w:color w:val="000000"/>
          <w:spacing w:val="0"/>
          <w:w w:val="100"/>
          <w:position w:val="0"/>
        </w:rPr>
        <w:t>图。</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消除冗余主要釆用分析方法，即以数据字典和数据流图为依据，根据数据字典中关于 数据项之间逻辑关系的说明来消除冗余。如图</w:t>
      </w:r>
      <w:r>
        <w:rPr>
          <w:color w:val="000000"/>
          <w:spacing w:val="0"/>
          <w:w w:val="100"/>
          <w:position w:val="0"/>
          <w:lang w:val="en-US" w:eastAsia="en-US" w:bidi="en-US"/>
        </w:rPr>
        <w:t>7.26</w:t>
      </w:r>
      <w:r>
        <w:rPr>
          <w:color w:val="000000"/>
          <w:spacing w:val="0"/>
          <w:w w:val="100"/>
          <w:position w:val="0"/>
        </w:rPr>
        <w:t>中。3=。小。2,。4=£。5,所以0和0 是冗余数据，可以消去：并且由于。3消去，产品与材料间</w:t>
      </w:r>
      <w:r>
        <w:rPr>
          <w:color w:val="000000"/>
          <w:spacing w:val="0"/>
          <w:w w:val="100"/>
          <w:position w:val="0"/>
          <w:lang w:val="en-US" w:eastAsia="en-US" w:bidi="en-US"/>
        </w:rPr>
        <w:t>mm</w:t>
      </w:r>
      <w:r>
        <w:rPr>
          <w:color w:val="000000"/>
          <w:spacing w:val="0"/>
          <w:w w:val="100"/>
          <w:position w:val="0"/>
        </w:rPr>
        <w:t>的冗余联系也应消去。</w:t>
      </w:r>
    </w:p>
    <w:p>
      <w:pPr>
        <w:pStyle w:val="Style21"/>
        <w:keepNext w:val="0"/>
        <w:keepLines w:val="0"/>
        <w:widowControl w:val="0"/>
        <w:shd w:val="clear" w:color="auto" w:fill="auto"/>
        <w:bidi w:val="0"/>
        <w:spacing w:before="0" w:after="60" w:line="313" w:lineRule="exact"/>
        <w:ind w:left="0" w:right="0" w:firstLine="420"/>
        <w:jc w:val="both"/>
        <w:sectPr>
          <w:headerReference w:type="default" r:id="rId377"/>
          <w:headerReference w:type="even" r:id="rId378"/>
          <w:headerReference w:type="first" r:id="rId379"/>
          <w:footnotePr>
            <w:pos w:val="pageBottom"/>
            <w:numFmt w:val="decimal"/>
            <w:numRestart w:val="continuous"/>
          </w:footnotePr>
          <w:pgSz w:w="9890" w:h="13057"/>
          <w:pgMar w:top="1256" w:right="665" w:bottom="1083" w:left="849" w:header="0" w:footer="3" w:gutter="0"/>
          <w:cols w:space="720"/>
          <w:noEndnote/>
          <w:titlePg/>
          <w:rtlGutter w:val="0"/>
          <w:docGrid w:linePitch="360"/>
        </w:sectPr>
      </w:pPr>
      <w:r>
        <w:rPr>
          <w:color w:val="000000"/>
          <w:spacing w:val="0"/>
          <w:w w:val="100"/>
          <w:position w:val="0"/>
        </w:rPr>
        <w:t>但并不是所有的冗余数据与冗余联系都必须加以消除，有时为了提高效率，不得不以 冗余信息作为代价。因此在设计数据库概念结构时，哪些冗余信息必须消除，哪些冗余信 息允许存在，需要根据用户的整体需求来确定。如果人为地保留了一些冗余数据，则应把 数据字典中数据关联的说明作为完整性约束条件。例如，若物种部门经常要査询各种材料 的库存量，如果每次都要查询每个仓库中此种材料的库存，再对它们求和，查询效率就太</w:t>
      </w:r>
    </w:p>
    <w:p>
      <w:pPr>
        <w:pStyle w:val="Style21"/>
        <w:keepNext w:val="0"/>
        <w:keepLines w:val="0"/>
        <w:widowControl w:val="0"/>
        <w:shd w:val="clear" w:color="auto" w:fill="auto"/>
        <w:bidi w:val="0"/>
        <w:spacing w:before="0" w:after="0" w:line="314" w:lineRule="exact"/>
        <w:ind w:left="0" w:right="0" w:firstLine="0"/>
        <w:jc w:val="both"/>
      </w:pPr>
      <w:r>
        <w:drawing>
          <wp:anchor distT="0" distB="299720" distL="114300" distR="114300" simplePos="0" relativeHeight="125829580" behindDoc="0" locked="0" layoutInCell="1" allowOverlap="1">
            <wp:simplePos x="0" y="0"/>
            <wp:positionH relativeFrom="page">
              <wp:posOffset>1490345</wp:posOffset>
            </wp:positionH>
            <wp:positionV relativeFrom="margin">
              <wp:posOffset>99695</wp:posOffset>
            </wp:positionV>
            <wp:extent cx="3407410" cy="1469390"/>
            <wp:wrapTopAndBottom/>
            <wp:docPr id="958" name="Shape 958"/>
            <a:graphic xmlns:a="http://schemas.openxmlformats.org/drawingml/2006/main">
              <a:graphicData uri="http://schemas.openxmlformats.org/drawingml/2006/picture">
                <pic:pic xmlns:pic="http://schemas.openxmlformats.org/drawingml/2006/picture">
                  <pic:nvPicPr>
                    <pic:cNvPr id="959" name="Picture box 959"/>
                    <pic:cNvPicPr/>
                  </pic:nvPicPr>
                  <pic:blipFill>
                    <a:blip r:embed="rId380"/>
                    <a:stretch/>
                  </pic:blipFill>
                  <pic:spPr>
                    <a:xfrm>
                      <a:ext cx="3407410" cy="1469390"/>
                    </a:xfrm>
                    <a:prstGeom prst="rect"/>
                  </pic:spPr>
                </pic:pic>
              </a:graphicData>
            </a:graphic>
          </wp:anchor>
        </w:drawing>
      </w:r>
      <w:r>
        <mc:AlternateContent>
          <mc:Choice Requires="wps">
            <w:drawing>
              <wp:anchor distT="0" distB="0" distL="0" distR="0" simplePos="0" relativeHeight="503316622" behindDoc="0" locked="0" layoutInCell="1" allowOverlap="1">
                <wp:simplePos x="0" y="0"/>
                <wp:positionH relativeFrom="page">
                  <wp:posOffset>2731135</wp:posOffset>
                </wp:positionH>
                <wp:positionV relativeFrom="margin">
                  <wp:posOffset>1684655</wp:posOffset>
                </wp:positionV>
                <wp:extent cx="938530" cy="155575"/>
                <wp:wrapNone/>
                <wp:docPr id="960" name="Shape 960"/>
                <a:graphic xmlns:a="http://schemas.openxmlformats.org/drawingml/2006/main">
                  <a:graphicData uri="http://schemas.microsoft.com/office/word/2010/wordprocessingShape">
                    <wps:wsp>
                      <wps:cNvSpPr txBox="1"/>
                      <wps:spPr>
                        <a:xfrm>
                          <a:ext cx="938530" cy="1555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7.26</w:t>
                            </w:r>
                            <w:r>
                              <w:rPr>
                                <w:color w:val="000000"/>
                                <w:spacing w:val="0"/>
                                <w:w w:val="100"/>
                                <w:position w:val="0"/>
                              </w:rPr>
                              <w:t>消除冗余</w:t>
                            </w:r>
                          </w:p>
                        </w:txbxContent>
                      </wps:txbx>
                      <wps:bodyPr lIns="0" tIns="0" rIns="0" bIns="0">
                        <a:noAutoFit/>
                      </wps:bodyPr>
                    </wps:wsp>
                  </a:graphicData>
                </a:graphic>
              </wp:anchor>
            </w:drawing>
          </mc:Choice>
          <mc:Fallback>
            <w:pict>
              <v:shape id="_x0000_s1986" type="#_x0000_t202" style="position:absolute;margin-left:215.05000000000001pt;margin-top:132.65000000000001pt;width:73.900000000000006pt;height:12.25pt;z-index:251657869;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7.26</w:t>
                      </w:r>
                      <w:r>
                        <w:rPr>
                          <w:color w:val="000000"/>
                          <w:spacing w:val="0"/>
                          <w:w w:val="100"/>
                          <w:position w:val="0"/>
                        </w:rPr>
                        <w:t>消除冗余</w:t>
                      </w:r>
                    </w:p>
                  </w:txbxContent>
                </v:textbox>
                <w10:wrap anchorx="page" anchory="margin"/>
              </v:shape>
            </w:pict>
          </mc:Fallback>
        </mc:AlternateContent>
      </w:r>
      <w:r>
        <w:drawing>
          <wp:anchor distT="485140" distB="442595" distL="165100" distR="290195" simplePos="0" relativeHeight="125829581" behindDoc="0" locked="0" layoutInCell="1" allowOverlap="1">
            <wp:simplePos x="0" y="0"/>
            <wp:positionH relativeFrom="page">
              <wp:posOffset>3749040</wp:posOffset>
            </wp:positionH>
            <wp:positionV relativeFrom="margin">
              <wp:posOffset>3089910</wp:posOffset>
            </wp:positionV>
            <wp:extent cx="1969135" cy="1353185"/>
            <wp:wrapSquare wrapText="bothSides"/>
            <wp:docPr id="962" name="Shape 962"/>
            <a:graphic xmlns:a="http://schemas.openxmlformats.org/drawingml/2006/main">
              <a:graphicData uri="http://schemas.openxmlformats.org/drawingml/2006/picture">
                <pic:pic xmlns:pic="http://schemas.openxmlformats.org/drawingml/2006/picture">
                  <pic:nvPicPr>
                    <pic:cNvPr id="963" name="Picture box 963"/>
                    <pic:cNvPicPr/>
                  </pic:nvPicPr>
                  <pic:blipFill>
                    <a:blip r:embed="rId382"/>
                    <a:stretch/>
                  </pic:blipFill>
                  <pic:spPr>
                    <a:xfrm>
                      <a:ext cx="1969135" cy="1353185"/>
                    </a:xfrm>
                    <a:prstGeom prst="rect"/>
                  </pic:spPr>
                </pic:pic>
              </a:graphicData>
            </a:graphic>
          </wp:anchor>
        </w:drawing>
      </w:r>
      <w:r>
        <mc:AlternateContent>
          <mc:Choice Requires="wps">
            <w:drawing>
              <wp:anchor distT="0" distB="0" distL="0" distR="0" simplePos="0" relativeHeight="503316624" behindDoc="0" locked="0" layoutInCell="1" allowOverlap="1">
                <wp:simplePos x="0" y="0"/>
                <wp:positionH relativeFrom="page">
                  <wp:posOffset>4324985</wp:posOffset>
                </wp:positionH>
                <wp:positionV relativeFrom="margin">
                  <wp:posOffset>2769870</wp:posOffset>
                </wp:positionV>
                <wp:extent cx="1515110" cy="158750"/>
                <wp:wrapNone/>
                <wp:docPr id="964" name="Shape 964"/>
                <a:graphic xmlns:a="http://schemas.openxmlformats.org/drawingml/2006/main">
                  <a:graphicData uri="http://schemas.microsoft.com/office/word/2010/wordprocessingShape">
                    <wps:wsp>
                      <wps:cNvSpPr txBox="1"/>
                      <wps:spPr>
                        <a:xfrm>
                          <a:ext cx="1515110"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一对多、多对多的联系可</w:t>
                            </w:r>
                          </w:p>
                        </w:txbxContent>
                      </wps:txbx>
                      <wps:bodyPr lIns="0" tIns="0" rIns="0" bIns="0">
                        <a:noAutoFit/>
                      </wps:bodyPr>
                    </wps:wsp>
                  </a:graphicData>
                </a:graphic>
              </wp:anchor>
            </w:drawing>
          </mc:Choice>
          <mc:Fallback>
            <w:pict>
              <v:shape id="_x0000_s1990" type="#_x0000_t202" style="position:absolute;margin-left:340.55000000000001pt;margin-top:218.09999999999999pt;width:119.3pt;height:12.5pt;z-index:251657871;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一对多、多对多的联系可</w:t>
                      </w:r>
                    </w:p>
                  </w:txbxContent>
                </v:textbox>
                <w10:wrap anchorx="page" anchory="margin"/>
              </v:shape>
            </w:pict>
          </mc:Fallback>
        </mc:AlternateContent>
      </w:r>
      <w:r>
        <mc:AlternateContent>
          <mc:Choice Requires="wps">
            <w:drawing>
              <wp:anchor distT="0" distB="0" distL="0" distR="0" simplePos="0" relativeHeight="503316626" behindDoc="0" locked="0" layoutInCell="1" allowOverlap="1">
                <wp:simplePos x="0" y="0"/>
                <wp:positionH relativeFrom="page">
                  <wp:posOffset>3849370</wp:posOffset>
                </wp:positionH>
                <wp:positionV relativeFrom="margin">
                  <wp:posOffset>4568190</wp:posOffset>
                </wp:positionV>
                <wp:extent cx="1764665" cy="152400"/>
                <wp:wrapNone/>
                <wp:docPr id="966" name="Shape 966"/>
                <a:graphic xmlns:a="http://schemas.openxmlformats.org/drawingml/2006/main">
                  <a:graphicData uri="http://schemas.microsoft.com/office/word/2010/wordprocessingShape">
                    <wps:wsp>
                      <wps:cNvSpPr txBox="1"/>
                      <wps:spPr>
                        <a:xfrm>
                          <a:ext cx="1764665"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7,27</w:t>
                            </w:r>
                            <w:r>
                              <w:rPr>
                                <w:color w:val="000000"/>
                                <w:spacing w:val="0"/>
                                <w:w w:val="100"/>
                                <w:position w:val="0"/>
                              </w:rPr>
                              <w:t>劳动人事管理的分</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w:t>
                            </w:r>
                          </w:p>
                        </w:txbxContent>
                      </wps:txbx>
                      <wps:bodyPr lIns="0" tIns="0" rIns="0" bIns="0">
                        <a:noAutoFit/>
                      </wps:bodyPr>
                    </wps:wsp>
                  </a:graphicData>
                </a:graphic>
              </wp:anchor>
            </w:drawing>
          </mc:Choice>
          <mc:Fallback>
            <w:pict>
              <v:shape id="_x0000_s1992" type="#_x0000_t202" style="position:absolute;margin-left:303.10000000000002pt;margin-top:359.69999999999999pt;width:138.95000000000002pt;height:12.pt;z-index:251657873;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7,27</w:t>
                      </w:r>
                      <w:r>
                        <w:rPr>
                          <w:color w:val="000000"/>
                          <w:spacing w:val="0"/>
                          <w:w w:val="100"/>
                          <w:position w:val="0"/>
                        </w:rPr>
                        <w:t>劳动人事管理的分</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w:t>
                      </w:r>
                    </w:p>
                  </w:txbxContent>
                </v:textbox>
                <w10:wrap anchorx="page" anchory="margin"/>
              </v:shape>
            </w:pict>
          </mc:Fallback>
        </mc:AlternateContent>
      </w:r>
      <w:r>
        <w:rPr>
          <w:color w:val="000000"/>
          <w:spacing w:val="0"/>
          <w:w w:val="100"/>
          <w:position w:val="0"/>
        </w:rPr>
        <w:t>低了。所以应保留0，同时把0=1。5定义为0的完整性约束条件。每当。5修改后，就 触发该完整性检査，对。4作相应的修改。</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除分析方法外，还可以用规范化理论来消除冗余。在规范化理论中，函数依赖的概念 提供了消除冗余联系的形式化工具。具体方法如下：</w:t>
      </w:r>
    </w:p>
    <w:p>
      <w:pPr>
        <w:pStyle w:val="Style21"/>
        <w:keepNext w:val="0"/>
        <w:keepLines w:val="0"/>
        <w:widowControl w:val="0"/>
        <w:numPr>
          <w:ilvl w:val="0"/>
          <w:numId w:val="373"/>
        </w:numPr>
        <w:shd w:val="clear" w:color="auto" w:fill="auto"/>
        <w:tabs>
          <w:tab w:pos="826" w:val="left"/>
        </w:tabs>
        <w:bidi w:val="0"/>
        <w:spacing w:before="0" w:after="0" w:line="314" w:lineRule="exact"/>
        <w:ind w:left="0" w:right="0" w:firstLine="420"/>
        <w:jc w:val="left"/>
      </w:pPr>
      <w:bookmarkStart w:id="1104" w:name="bookmark1104"/>
      <w:bookmarkEnd w:id="1104"/>
      <w:r>
        <w:rPr>
          <w:color w:val="000000"/>
          <w:spacing w:val="0"/>
          <w:w w:val="100"/>
          <w:position w:val="0"/>
        </w:rPr>
        <w:t>确定分</w:t>
      </w:r>
      <w:r>
        <w:rPr>
          <w:color w:val="000000"/>
          <w:spacing w:val="0"/>
          <w:w w:val="100"/>
          <w:position w:val="0"/>
          <w:lang w:val="en-US" w:eastAsia="en-US" w:bidi="en-US"/>
        </w:rPr>
        <w:t>E-R</w:t>
      </w:r>
      <w:r>
        <w:rPr>
          <w:color w:val="000000"/>
          <w:spacing w:val="0"/>
          <w:w w:val="100"/>
          <w:position w:val="0"/>
        </w:rPr>
        <w:t>图实体之间的数据依赖。实体：</w:t>
      </w:r>
    </w:p>
    <w:p>
      <w:pPr>
        <w:pStyle w:val="Style21"/>
        <w:keepNext w:val="0"/>
        <w:keepLines w:val="0"/>
        <w:widowControl w:val="0"/>
        <w:shd w:val="clear" w:color="auto" w:fill="auto"/>
        <w:bidi w:val="0"/>
        <w:spacing w:before="0" w:after="0" w:line="314" w:lineRule="exact"/>
        <w:ind w:left="0" w:right="0" w:firstLine="0"/>
        <w:jc w:val="left"/>
      </w:pPr>
      <w:r>
        <w:rPr>
          <w:color w:val="000000"/>
          <w:spacing w:val="0"/>
          <w:w w:val="100"/>
          <w:position w:val="0"/>
        </w:rPr>
        <w:t>以用实体码之间的函数依赖来表示。如图</w:t>
      </w:r>
      <w:r>
        <w:rPr>
          <w:color w:val="000000"/>
          <w:spacing w:val="0"/>
          <w:w w:val="100"/>
          <w:position w:val="0"/>
          <w:lang w:val="en-US" w:eastAsia="en-US" w:bidi="en-US"/>
        </w:rPr>
        <w:t>7.27</w:t>
      </w:r>
      <w:r>
        <w:rPr>
          <w:color w:val="000000"/>
          <w:spacing w:val="0"/>
          <w:w w:val="100"/>
          <w:position w:val="0"/>
        </w:rPr>
        <w:t>中：</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部门和职工之间一对多的联系可表示为职工</w:t>
      </w:r>
    </w:p>
    <w:p>
      <w:pPr>
        <w:pStyle w:val="Style21"/>
        <w:keepNext w:val="0"/>
        <w:keepLines w:val="0"/>
        <w:widowControl w:val="0"/>
        <w:shd w:val="clear" w:color="auto" w:fill="auto"/>
        <w:bidi w:val="0"/>
        <w:spacing w:before="0" w:after="0" w:line="314" w:lineRule="exact"/>
        <w:ind w:left="0" w:right="0" w:firstLine="0"/>
        <w:jc w:val="left"/>
      </w:pPr>
      <w:r>
        <w:rPr>
          <w:color w:val="000000"/>
          <w:spacing w:val="0"/>
          <w:w w:val="100"/>
          <w:position w:val="0"/>
        </w:rPr>
        <w:t>号</w:t>
      </w:r>
      <w:r>
        <w:rPr>
          <w:color w:val="000000"/>
          <w:spacing w:val="0"/>
          <w:w w:val="100"/>
          <w:position w:val="0"/>
          <w:lang w:val="en-US" w:eastAsia="en-US" w:bidi="en-US"/>
        </w:rPr>
        <w:t>f</w:t>
      </w:r>
      <w:r>
        <w:rPr>
          <w:color w:val="000000"/>
          <w:spacing w:val="0"/>
          <w:w w:val="100"/>
          <w:position w:val="0"/>
        </w:rPr>
        <w:t>部门号。</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职工和产品之间多对多的联系可表示为（职工</w:t>
      </w:r>
    </w:p>
    <w:p>
      <w:pPr>
        <w:pStyle w:val="Style21"/>
        <w:keepNext w:val="0"/>
        <w:keepLines w:val="0"/>
        <w:widowControl w:val="0"/>
        <w:shd w:val="clear" w:color="auto" w:fill="auto"/>
        <w:bidi w:val="0"/>
        <w:spacing w:before="0" w:after="0" w:line="314" w:lineRule="exact"/>
        <w:ind w:left="0" w:right="0" w:firstLine="0"/>
        <w:jc w:val="left"/>
      </w:pPr>
      <w:r>
        <w:rPr>
          <w:color w:val="000000"/>
          <w:spacing w:val="0"/>
          <w:w w:val="100"/>
          <w:position w:val="0"/>
        </w:rPr>
        <w:t>号，产品号）</w:t>
      </w:r>
      <w:r>
        <w:rPr>
          <w:color w:val="000000"/>
          <w:spacing w:val="0"/>
          <w:w w:val="100"/>
          <w:position w:val="0"/>
          <w:lang w:val="en-US" w:eastAsia="en-US" w:bidi="en-US"/>
        </w:rPr>
        <w:t>一</w:t>
      </w:r>
      <w:r>
        <w:rPr>
          <w:color w:val="000000"/>
          <w:spacing w:val="0"/>
          <w:w w:val="100"/>
          <w:position w:val="0"/>
        </w:rPr>
        <w:t>工作天数等。</w:t>
      </w:r>
    </w:p>
    <w:p>
      <w:pPr>
        <w:pStyle w:val="Style21"/>
        <w:keepNext w:val="0"/>
        <w:keepLines w:val="0"/>
        <w:widowControl w:val="0"/>
        <w:shd w:val="clear" w:color="auto" w:fill="auto"/>
        <w:bidi w:val="0"/>
        <w:spacing w:before="0" w:after="0" w:line="314" w:lineRule="exact"/>
        <w:ind w:left="0" w:right="0" w:firstLine="0"/>
        <w:jc w:val="left"/>
      </w:pPr>
      <w:r>
        <w:rPr>
          <w:color w:val="000000"/>
          <w:spacing w:val="0"/>
          <w:w w:val="100"/>
          <w:position w:val="0"/>
        </w:rPr>
        <w:t>于是有函数依赖集死。</w:t>
      </w:r>
    </w:p>
    <w:p>
      <w:pPr>
        <w:pStyle w:val="Style21"/>
        <w:keepNext w:val="0"/>
        <w:keepLines w:val="0"/>
        <w:widowControl w:val="0"/>
        <w:numPr>
          <w:ilvl w:val="0"/>
          <w:numId w:val="373"/>
        </w:numPr>
        <w:shd w:val="clear" w:color="auto" w:fill="auto"/>
        <w:tabs>
          <w:tab w:pos="826" w:val="left"/>
        </w:tabs>
        <w:bidi w:val="0"/>
        <w:spacing w:before="0" w:after="0" w:line="314" w:lineRule="exact"/>
        <w:ind w:left="0" w:right="0" w:firstLine="420"/>
        <w:jc w:val="left"/>
      </w:pPr>
      <w:bookmarkStart w:id="1105" w:name="bookmark1105"/>
      <w:bookmarkEnd w:id="1105"/>
      <w:r>
        <w:rPr>
          <w:color w:val="000000"/>
          <w:spacing w:val="0"/>
          <w:w w:val="100"/>
          <w:position w:val="0"/>
        </w:rPr>
        <w:t>求</w:t>
      </w:r>
      <w:r>
        <w:rPr>
          <w:color w:val="000000"/>
          <w:spacing w:val="0"/>
          <w:w w:val="100"/>
          <w:position w:val="0"/>
          <w:lang w:val="zh-CN" w:eastAsia="zh-CN" w:bidi="zh-CN"/>
        </w:rPr>
        <w:t>凡的最</w:t>
      </w:r>
      <w:r>
        <w:rPr>
          <w:color w:val="000000"/>
          <w:spacing w:val="0"/>
          <w:w w:val="100"/>
          <w:position w:val="0"/>
        </w:rPr>
        <w:t>小覆盖</w:t>
      </w:r>
      <w:r>
        <w:rPr>
          <w:rFonts w:ascii="Times New Roman" w:eastAsia="Times New Roman" w:hAnsi="Times New Roman" w:cs="Times New Roman"/>
          <w:i/>
          <w:iCs/>
          <w:smallCaps/>
          <w:color w:val="000000"/>
          <w:spacing w:val="0"/>
          <w:w w:val="100"/>
          <w:position w:val="0"/>
          <w:lang w:val="en-US" w:eastAsia="en-US" w:bidi="en-US"/>
        </w:rPr>
        <w:t>g</w:t>
      </w:r>
      <w:r>
        <w:rPr>
          <w:rFonts w:ascii="Times New Roman" w:eastAsia="Times New Roman" w:hAnsi="Times New Roman" w:cs="Times New Roman"/>
          <w:i/>
          <w:iCs/>
          <w:smallCaps/>
          <w:color w:val="000000"/>
          <w:spacing w:val="0"/>
          <w:w w:val="100"/>
          <w:position w:val="0"/>
          <w:vertAlign w:val="subscript"/>
          <w:lang w:val="en-US" w:eastAsia="en-US" w:bidi="en-US"/>
        </w:rPr>
        <w:t>l</w:t>
      </w:r>
      <w:r>
        <w:rPr>
          <w:rFonts w:ascii="Times New Roman" w:eastAsia="Times New Roman" w:hAnsi="Times New Roman" w:cs="Times New Roman"/>
          <w:i/>
          <w:iCs/>
          <w:smallCaps/>
          <w:color w:val="000000"/>
          <w:spacing w:val="0"/>
          <w:w w:val="100"/>
          <w:position w:val="0"/>
          <w:lang w:val="en-US" w:eastAsia="en-US" w:bidi="en-US"/>
        </w:rPr>
        <w:t>,</w:t>
      </w:r>
      <w:r>
        <w:rPr>
          <w:color w:val="000000"/>
          <w:spacing w:val="0"/>
          <w:w w:val="100"/>
          <w:position w:val="0"/>
        </w:rPr>
        <w:t>差集为</w:t>
      </w:r>
      <w:r>
        <w:rPr>
          <w:rFonts w:ascii="Times New Roman" w:eastAsia="Times New Roman" w:hAnsi="Times New Roman" w:cs="Times New Roman"/>
          <w:i/>
          <w:iCs/>
          <w:smallCaps/>
          <w:color w:val="000000"/>
          <w:spacing w:val="0"/>
          <w:w w:val="100"/>
          <w:position w:val="0"/>
          <w:lang w:val="en-US" w:eastAsia="en-US" w:bidi="en-US"/>
        </w:rPr>
        <w:t>d=f</w:t>
      </w:r>
      <w:r>
        <w:rPr>
          <w:rFonts w:ascii="Times New Roman" w:eastAsia="Times New Roman" w:hAnsi="Times New Roman" w:cs="Times New Roman"/>
          <w:i/>
          <w:iCs/>
          <w:smallCaps/>
          <w:color w:val="000000"/>
          <w:spacing w:val="0"/>
          <w:w w:val="100"/>
          <w:position w:val="0"/>
          <w:vertAlign w:val="subscript"/>
          <w:lang w:val="en-US" w:eastAsia="en-US" w:bidi="en-US"/>
        </w:rPr>
        <w:t>l</w:t>
      </w:r>
      <w:r>
        <w:rPr>
          <w:rFonts w:ascii="Times New Roman" w:eastAsia="Times New Roman" w:hAnsi="Times New Roman" w:cs="Times New Roman"/>
          <w:i/>
          <w:iCs/>
          <w:smallCaps/>
          <w:color w:val="000000"/>
          <w:spacing w:val="0"/>
          <w:w w:val="100"/>
          <w:position w:val="0"/>
          <w:lang w:val="en-US" w:eastAsia="en-US" w:bidi="en-US"/>
        </w:rPr>
        <w:t>-g</w:t>
      </w:r>
      <w:r>
        <w:rPr>
          <w:rFonts w:ascii="Times New Roman" w:eastAsia="Times New Roman" w:hAnsi="Times New Roman" w:cs="Times New Roman"/>
          <w:i/>
          <w:iCs/>
          <w:smallCaps/>
          <w:color w:val="000000"/>
          <w:spacing w:val="0"/>
          <w:w w:val="100"/>
          <w:position w:val="0"/>
          <w:vertAlign w:val="subscript"/>
          <w:lang w:val="en-US" w:eastAsia="en-US" w:bidi="en-US"/>
        </w:rPr>
        <w:t>l</w:t>
      </w:r>
      <w:r>
        <w:rPr>
          <w:rFonts w:ascii="Times New Roman" w:eastAsia="Times New Roman" w:hAnsi="Times New Roman" w:cs="Times New Roman"/>
          <w:i/>
          <w:iCs/>
          <w:smallCaps/>
          <w:color w:val="000000"/>
          <w:spacing w:val="0"/>
          <w:w w:val="100"/>
          <w:position w:val="0"/>
          <w:lang w:val="en-US" w:eastAsia="en-US" w:bidi="en-US"/>
        </w:rPr>
        <w:t>.</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逐一考察。中的函数依赖，确定是否是冗余的 联系，若是就把它去掉。由于规范化理论受到泛关 系假设的限制，应注意下面两个问题：</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lang w:val="zh-CN" w:eastAsia="zh-CN" w:bidi="zh-CN"/>
        </w:rPr>
        <w:t>•冗余</w:t>
      </w:r>
      <w:r>
        <w:rPr>
          <w:color w:val="000000"/>
          <w:spacing w:val="0"/>
          <w:w w:val="100"/>
          <w:position w:val="0"/>
        </w:rPr>
        <w:t>的联系一定在</w:t>
      </w:r>
      <w:r>
        <w:rPr>
          <w:color w:val="000000"/>
          <w:spacing w:val="0"/>
          <w:w w:val="100"/>
          <w:position w:val="0"/>
          <w:lang w:val="en-US" w:eastAsia="en-US" w:bidi="en-US"/>
        </w:rPr>
        <w:t>D</w:t>
      </w:r>
      <w:r>
        <w:rPr>
          <w:color w:val="000000"/>
          <w:spacing w:val="0"/>
          <w:w w:val="100"/>
          <w:position w:val="0"/>
        </w:rPr>
        <w:t>中，而</w:t>
      </w:r>
      <w:r>
        <w:rPr>
          <w:color w:val="000000"/>
          <w:spacing w:val="0"/>
          <w:w w:val="100"/>
          <w:position w:val="0"/>
          <w:lang w:val="en-US" w:eastAsia="en-US" w:bidi="en-US"/>
        </w:rPr>
        <w:t>D</w:t>
      </w:r>
      <w:r>
        <w:rPr>
          <w:color w:val="000000"/>
          <w:spacing w:val="0"/>
          <w:w w:val="100"/>
          <w:position w:val="0"/>
        </w:rPr>
        <w:t>中的联系不一定是冗余的。</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・当实体之间存在多种联系时，要将实体之间的联系在形式上加以区分。如图</w:t>
      </w:r>
      <w:r>
        <w:rPr>
          <w:color w:val="000000"/>
          <w:spacing w:val="0"/>
          <w:w w:val="100"/>
          <w:position w:val="0"/>
          <w:lang w:val="en-US" w:eastAsia="en-US" w:bidi="en-US"/>
        </w:rPr>
        <w:t>7.28</w:t>
      </w:r>
      <w:r>
        <w:rPr>
          <w:color w:val="000000"/>
          <w:spacing w:val="0"/>
          <w:w w:val="100"/>
          <w:position w:val="0"/>
        </w:rPr>
        <w:t>中 部门和职工之间另一个一对一的联系就要表示为：</w:t>
      </w:r>
    </w:p>
    <w:p>
      <w:pPr>
        <w:pStyle w:val="Style21"/>
        <w:keepNext w:val="0"/>
        <w:keepLines w:val="0"/>
        <w:widowControl w:val="0"/>
        <w:shd w:val="clear" w:color="auto" w:fill="auto"/>
        <w:bidi w:val="0"/>
        <w:spacing w:before="0" w:after="0" w:line="314" w:lineRule="exact"/>
        <w:ind w:left="0" w:right="0" w:firstLine="860"/>
        <w:jc w:val="left"/>
      </w:pPr>
      <w:r>
        <w:rPr>
          <w:color w:val="000000"/>
          <w:spacing w:val="0"/>
          <w:w w:val="100"/>
          <w:position w:val="0"/>
        </w:rPr>
        <w:t>负责人.职工</w:t>
      </w:r>
      <w:r>
        <w:rPr>
          <w:color w:val="000000"/>
          <w:spacing w:val="0"/>
          <w:w w:val="100"/>
          <w:position w:val="0"/>
          <w:lang w:val="zh-CN" w:eastAsia="zh-CN" w:bidi="zh-CN"/>
        </w:rPr>
        <w:t>号一部</w:t>
      </w:r>
      <w:r>
        <w:rPr>
          <w:color w:val="000000"/>
          <w:spacing w:val="0"/>
          <w:w w:val="100"/>
          <w:position w:val="0"/>
        </w:rPr>
        <w:t>门号，部门号</w:t>
      </w:r>
      <w:r>
        <w:rPr>
          <w:color w:val="000000"/>
          <w:spacing w:val="0"/>
          <w:w w:val="100"/>
          <w:position w:val="0"/>
          <w:lang w:val="en-US" w:eastAsia="en-US" w:bidi="en-US"/>
        </w:rPr>
        <w:t>一</w:t>
      </w:r>
      <w:r>
        <w:rPr>
          <w:color w:val="000000"/>
          <w:spacing w:val="0"/>
          <w:w w:val="100"/>
          <w:position w:val="0"/>
        </w:rPr>
        <w:t>负责人.职工号</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［例</w:t>
      </w:r>
      <w:r>
        <w:rPr>
          <w:color w:val="000000"/>
          <w:spacing w:val="0"/>
          <w:w w:val="100"/>
          <w:position w:val="0"/>
          <w:lang w:val="en-US" w:eastAsia="en-US" w:bidi="en-US"/>
        </w:rPr>
        <w:t>7.2］</w:t>
      </w:r>
      <w:r>
        <w:rPr>
          <w:color w:val="000000"/>
          <w:spacing w:val="0"/>
          <w:w w:val="100"/>
          <w:position w:val="0"/>
        </w:rPr>
        <w:t>某工厂管理信息系统的视图集成。</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图7.11、图7.23、图</w:t>
      </w:r>
      <w:r>
        <w:rPr>
          <w:color w:val="000000"/>
          <w:spacing w:val="0"/>
          <w:w w:val="100"/>
          <w:position w:val="0"/>
          <w:lang w:val="en-US" w:eastAsia="en-US" w:bidi="en-US"/>
        </w:rPr>
        <w:t>7.27</w:t>
      </w:r>
      <w:r>
        <w:rPr>
          <w:color w:val="000000"/>
          <w:spacing w:val="0"/>
          <w:w w:val="100"/>
          <w:position w:val="0"/>
        </w:rPr>
        <w:t>分别为该厂物资、销售和劳动人事管理的分</w:t>
      </w:r>
      <w:r>
        <w:rPr>
          <w:color w:val="000000"/>
          <w:spacing w:val="0"/>
          <w:w w:val="100"/>
          <w:position w:val="0"/>
          <w:lang w:val="en-US" w:eastAsia="en-US" w:bidi="en-US"/>
        </w:rPr>
        <w:t>E-R</w:t>
      </w:r>
      <w:r>
        <w:rPr>
          <w:color w:val="000000"/>
          <w:spacing w:val="0"/>
          <w:w w:val="100"/>
          <w:position w:val="0"/>
        </w:rPr>
        <w:t>图。图</w:t>
      </w:r>
      <w:r>
        <w:rPr>
          <w:color w:val="000000"/>
          <w:spacing w:val="0"/>
          <w:w w:val="100"/>
          <w:position w:val="0"/>
          <w:lang w:val="en-US" w:eastAsia="en-US" w:bidi="en-US"/>
        </w:rPr>
        <w:t xml:space="preserve">7.28 </w:t>
      </w:r>
      <w:r>
        <w:rPr>
          <w:color w:val="000000"/>
          <w:spacing w:val="0"/>
          <w:w w:val="100"/>
          <w:position w:val="0"/>
        </w:rPr>
        <w:t>为该系统的基本</w:t>
      </w:r>
      <w:r>
        <w:rPr>
          <w:color w:val="000000"/>
          <w:spacing w:val="0"/>
          <w:w w:val="100"/>
          <w:position w:val="0"/>
          <w:lang w:val="en-US" w:eastAsia="en-US" w:bidi="en-US"/>
        </w:rPr>
        <w:t>E-R</w:t>
      </w:r>
      <w:r>
        <w:rPr>
          <w:color w:val="000000"/>
          <w:spacing w:val="0"/>
          <w:w w:val="100"/>
          <w:position w:val="0"/>
        </w:rPr>
        <w:t>图。这里基本</w:t>
      </w:r>
      <w:r>
        <w:rPr>
          <w:color w:val="000000"/>
          <w:spacing w:val="0"/>
          <w:w w:val="100"/>
          <w:position w:val="0"/>
          <w:lang w:val="en-US" w:eastAsia="en-US" w:bidi="en-US"/>
        </w:rPr>
        <w:t>E-R</w:t>
      </w:r>
      <w:r>
        <w:rPr>
          <w:color w:val="000000"/>
          <w:spacing w:val="0"/>
          <w:w w:val="100"/>
          <w:position w:val="0"/>
        </w:rPr>
        <w:t>图中各实体的属性因篇幅有限从略。</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集成过程中，解决了以下问题：</w:t>
      </w:r>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lang w:val="en-US" w:eastAsia="en-US" w:bidi="en-US"/>
        </w:rPr>
        <w:t>•</w:t>
      </w:r>
      <w:r>
        <w:rPr>
          <w:color w:val="000000"/>
          <w:spacing w:val="0"/>
          <w:w w:val="100"/>
          <w:position w:val="0"/>
        </w:rPr>
        <w:t>异名同义，项目和产品含义相同。某个项目实质上是指某个产品的生产，因此统一</w:t>
        <w:br w:type="page"/>
      </w:r>
      <w:r>
        <w:rPr>
          <w:color w:val="000000"/>
          <w:spacing w:val="0"/>
          <w:w w:val="100"/>
          <w:position w:val="0"/>
        </w:rPr>
        <w:t>用产品作实体名。</w:t>
      </w:r>
    </w:p>
    <w:p>
      <w:pPr>
        <w:widowControl w:val="0"/>
        <w:jc w:val="center"/>
        <w:rPr>
          <w:sz w:val="2"/>
          <w:szCs w:val="2"/>
        </w:rPr>
      </w:pPr>
      <w:r>
        <w:drawing>
          <wp:inline>
            <wp:extent cx="4535170" cy="3041650"/>
            <wp:docPr id="968" name="Picutre 968"/>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384"/>
                    <a:stretch/>
                  </pic:blipFill>
                  <pic:spPr>
                    <a:xfrm>
                      <a:ext cx="4535170" cy="304165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728</w:t>
      </w:r>
      <w:r>
        <w:rPr>
          <w:color w:val="000000"/>
          <w:spacing w:val="0"/>
          <w:w w:val="100"/>
          <w:position w:val="0"/>
          <w:lang w:val="zh-CN" w:eastAsia="zh-CN" w:bidi="zh-CN"/>
        </w:rPr>
        <w:t>某口 -</w:t>
      </w:r>
      <w:r>
        <w:rPr>
          <w:color w:val="000000"/>
          <w:spacing w:val="0"/>
          <w:w w:val="100"/>
          <w:position w:val="0"/>
        </w:rPr>
        <w:t>管理信息系统的基本</w:t>
      </w:r>
      <w:r>
        <w:rPr>
          <w:rFonts w:ascii="Times New Roman" w:eastAsia="Times New Roman" w:hAnsi="Times New Roman" w:cs="Times New Roman"/>
          <w:color w:val="000000"/>
          <w:spacing w:val="0"/>
          <w:w w:val="100"/>
          <w:position w:val="0"/>
          <w:sz w:val="15"/>
          <w:szCs w:val="15"/>
          <w:lang w:val="en-US" w:eastAsia="en-US" w:bidi="en-US"/>
        </w:rPr>
        <w:t>E-R</w:t>
      </w:r>
      <w:r>
        <w:rPr>
          <w:color w:val="000000"/>
          <w:spacing w:val="0"/>
          <w:w w:val="100"/>
          <w:position w:val="0"/>
        </w:rPr>
        <w:t>图</w:t>
      </w:r>
    </w:p>
    <w:p>
      <w:pPr>
        <w:widowControl w:val="0"/>
        <w:spacing w:after="179" w:line="1" w:lineRule="exact"/>
      </w:pPr>
    </w:p>
    <w:p>
      <w:pPr>
        <w:pStyle w:val="Style21"/>
        <w:keepNext w:val="0"/>
        <w:keepLines w:val="0"/>
        <w:widowControl w:val="0"/>
        <w:shd w:val="clear" w:color="auto" w:fill="auto"/>
        <w:bidi w:val="0"/>
        <w:spacing w:before="0" w:after="260" w:line="317" w:lineRule="exact"/>
        <w:ind w:left="0" w:right="0" w:firstLine="440"/>
        <w:jc w:val="both"/>
      </w:pPr>
      <w:r>
        <w:rPr>
          <w:color w:val="000000"/>
          <w:spacing w:val="0"/>
          <w:w w:val="100"/>
          <w:position w:val="0"/>
          <w:lang w:val="en-US" w:eastAsia="en-US" w:bidi="en-US"/>
        </w:rPr>
        <w:t>•</w:t>
      </w:r>
      <w:r>
        <w:rPr>
          <w:color w:val="000000"/>
          <w:spacing w:val="0"/>
          <w:w w:val="100"/>
          <w:position w:val="0"/>
        </w:rPr>
        <w:t>库存管理中，职工与仓库的工作关系已包含在劳动人事管理的部门与职工之间的联 系中，所以可以取消。职工之间领导与被领导关系可由部门与职工（经理）之间的领导关 系、部门与职工之间的从属关系两者导出，所以也可以取消。</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106" w:name="bookmark1106"/>
      <w:bookmarkStart w:id="1107" w:name="bookmark1107"/>
      <w:bookmarkStart w:id="1108" w:name="bookmark110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7.4</w:t>
      </w:r>
      <w:r>
        <w:rPr>
          <w:color w:val="000000"/>
          <w:spacing w:val="0"/>
          <w:w w:val="100"/>
          <w:position w:val="0"/>
          <w:sz w:val="32"/>
          <w:szCs w:val="32"/>
          <w:shd w:val="clear" w:color="auto" w:fill="auto"/>
        </w:rPr>
        <w:t>逻辑结构设计</w:t>
      </w:r>
      <w:bookmarkEnd w:id="1106"/>
      <w:bookmarkEnd w:id="1107"/>
      <w:bookmarkEnd w:id="1108"/>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概念结构是独立于任何一种数据模型的信息结构，逻辑结构设计的任务就是把概念结 构设计阶段设计好的基本</w:t>
      </w:r>
      <w:r>
        <w:rPr>
          <w:color w:val="000000"/>
          <w:spacing w:val="0"/>
          <w:w w:val="100"/>
          <w:position w:val="0"/>
          <w:lang w:val="en-US" w:eastAsia="en-US" w:bidi="en-US"/>
        </w:rPr>
        <w:t>E-R</w:t>
      </w:r>
      <w:r>
        <w:rPr>
          <w:color w:val="000000"/>
          <w:spacing w:val="0"/>
          <w:w w:val="100"/>
          <w:position w:val="0"/>
        </w:rPr>
        <w:t>图转换为与选用数据库管理系统产品所支持的数据模型相 符合的逻辑结构。</w:t>
      </w:r>
    </w:p>
    <w:p>
      <w:pPr>
        <w:pStyle w:val="Style21"/>
        <w:keepNext w:val="0"/>
        <w:keepLines w:val="0"/>
        <w:widowControl w:val="0"/>
        <w:shd w:val="clear" w:color="auto" w:fill="auto"/>
        <w:bidi w:val="0"/>
        <w:spacing w:before="0" w:after="180" w:line="307" w:lineRule="exact"/>
        <w:ind w:left="0" w:right="0" w:firstLine="440"/>
        <w:jc w:val="both"/>
      </w:pPr>
      <w:r>
        <w:rPr>
          <w:color w:val="000000"/>
          <w:spacing w:val="0"/>
          <w:w w:val="100"/>
          <w:position w:val="0"/>
        </w:rPr>
        <w:t>目前的数据库应用系统都釆用支持关系数据模型的关系数据库管理系统，所以这里只 介绍</w:t>
      </w:r>
      <w:r>
        <w:rPr>
          <w:color w:val="000000"/>
          <w:spacing w:val="0"/>
          <w:w w:val="100"/>
          <w:position w:val="0"/>
          <w:lang w:val="en-US" w:eastAsia="en-US" w:bidi="en-US"/>
        </w:rPr>
        <w:t>E-R</w:t>
      </w:r>
      <w:r>
        <w:rPr>
          <w:color w:val="000000"/>
          <w:spacing w:val="0"/>
          <w:w w:val="100"/>
          <w:position w:val="0"/>
        </w:rPr>
        <w:t>图向关系数据模型的转换原则与方法。</w:t>
      </w:r>
    </w:p>
    <w:p>
      <w:pPr>
        <w:pStyle w:val="Style67"/>
        <w:keepNext/>
        <w:keepLines/>
        <w:widowControl w:val="0"/>
        <w:shd w:val="clear" w:color="auto" w:fill="auto"/>
        <w:bidi w:val="0"/>
        <w:spacing w:before="0" w:after="120" w:line="240" w:lineRule="auto"/>
        <w:ind w:left="0" w:right="0" w:firstLine="0"/>
        <w:jc w:val="left"/>
      </w:pPr>
      <w:bookmarkStart w:id="1109" w:name="bookmark1109"/>
      <w:bookmarkStart w:id="1110" w:name="bookmark1110"/>
      <w:bookmarkStart w:id="1111" w:name="bookmark1111"/>
      <w:r>
        <w:rPr>
          <w:rFonts w:ascii="Times New Roman" w:eastAsia="Times New Roman" w:hAnsi="Times New Roman" w:cs="Times New Roman"/>
          <w:b/>
          <w:bCs/>
          <w:color w:val="000000"/>
          <w:spacing w:val="0"/>
          <w:w w:val="100"/>
          <w:position w:val="0"/>
          <w:sz w:val="24"/>
          <w:szCs w:val="24"/>
          <w:lang w:val="en-US" w:eastAsia="en-US" w:bidi="en-US"/>
        </w:rPr>
        <w:t>7.4.1 E-R</w:t>
      </w:r>
      <w:r>
        <w:rPr>
          <w:color w:val="000000"/>
          <w:spacing w:val="0"/>
          <w:w w:val="100"/>
          <w:position w:val="0"/>
          <w:sz w:val="24"/>
          <w:szCs w:val="24"/>
        </w:rPr>
        <w:t>图向关系模型的转换</w:t>
      </w:r>
      <w:bookmarkEnd w:id="1109"/>
      <w:bookmarkEnd w:id="1110"/>
      <w:bookmarkEnd w:id="1111"/>
    </w:p>
    <w:p>
      <w:pPr>
        <w:pStyle w:val="Style21"/>
        <w:keepNext w:val="0"/>
        <w:keepLines w:val="0"/>
        <w:widowControl w:val="0"/>
        <w:shd w:val="clear" w:color="auto" w:fill="auto"/>
        <w:bidi w:val="0"/>
        <w:spacing w:before="0" w:after="180" w:line="317" w:lineRule="exact"/>
        <w:ind w:left="0" w:right="0" w:firstLine="440"/>
        <w:jc w:val="both"/>
      </w:pPr>
      <w:r>
        <w:rPr>
          <w:color w:val="000000"/>
          <w:spacing w:val="0"/>
          <w:w w:val="100"/>
          <w:position w:val="0"/>
          <w:lang w:val="en-US" w:eastAsia="en-US" w:bidi="en-US"/>
        </w:rPr>
        <w:t>E-R</w:t>
      </w:r>
      <w:r>
        <w:rPr>
          <w:color w:val="000000"/>
          <w:spacing w:val="0"/>
          <w:w w:val="100"/>
          <w:position w:val="0"/>
        </w:rPr>
        <w:t>图向关系模型的转换要解决的问题是，如何将实体型和实体间的联系转换为关系 模式，如何确定这些关系模式的属性和码。</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关系模型的逻辑结构是一组关系模式的集合。</w:t>
      </w:r>
      <w:r>
        <w:rPr>
          <w:color w:val="000000"/>
          <w:spacing w:val="0"/>
          <w:w w:val="100"/>
          <w:position w:val="0"/>
          <w:lang w:val="en-US" w:eastAsia="en-US" w:bidi="en-US"/>
        </w:rPr>
        <w:t>E-R</w:t>
      </w:r>
      <w:r>
        <w:rPr>
          <w:color w:val="000000"/>
          <w:spacing w:val="0"/>
          <w:w w:val="100"/>
          <w:position w:val="0"/>
        </w:rPr>
        <w:t>图则是由实体型、实体的属性和 实体型之间的联系三个要素组成的，所以将</w:t>
      </w:r>
      <w:r>
        <w:rPr>
          <w:color w:val="000000"/>
          <w:spacing w:val="0"/>
          <w:w w:val="100"/>
          <w:position w:val="0"/>
          <w:lang w:val="en-US" w:eastAsia="en-US" w:bidi="en-US"/>
        </w:rPr>
        <w:t>E-R</w:t>
      </w:r>
      <w:r>
        <w:rPr>
          <w:color w:val="000000"/>
          <w:spacing w:val="0"/>
          <w:w w:val="100"/>
          <w:position w:val="0"/>
        </w:rPr>
        <w:t>图转换为关系模型实际上就是要将实体 型、实体的属性和实体型之间的联系转换为关系模式。下面介绍转换的一般原则。一个 实体型转换为一个关系模式，关系的属性就是实体的属性，关系的码就是实体的码。</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对于实体型间的联系有以下不同的情况：</w:t>
      </w:r>
    </w:p>
    <w:p>
      <w:pPr>
        <w:pStyle w:val="Style21"/>
        <w:keepNext w:val="0"/>
        <w:keepLines w:val="0"/>
        <w:widowControl w:val="0"/>
        <w:shd w:val="clear" w:color="auto" w:fill="auto"/>
        <w:tabs>
          <w:tab w:pos="925" w:val="left"/>
        </w:tabs>
        <w:bidi w:val="0"/>
        <w:spacing w:before="0" w:after="0" w:line="314" w:lineRule="exact"/>
        <w:ind w:left="0" w:right="0" w:firstLine="420"/>
        <w:jc w:val="both"/>
      </w:pPr>
      <w:bookmarkStart w:id="1112" w:name="bookmark1112"/>
      <w:r>
        <w:rPr>
          <w:color w:val="000000"/>
          <w:spacing w:val="0"/>
          <w:w w:val="100"/>
          <w:position w:val="0"/>
        </w:rPr>
        <w:t>（</w:t>
      </w:r>
      <w:bookmarkEnd w:id="1112"/>
      <w:r>
        <w:rPr>
          <w:color w:val="000000"/>
          <w:spacing w:val="0"/>
          <w:w w:val="100"/>
          <w:position w:val="0"/>
        </w:rPr>
        <w:t>1）</w:t>
        <w:tab/>
      </w:r>
      <w:r>
        <w:rPr>
          <w:color w:val="000000"/>
          <w:spacing w:val="0"/>
          <w:w w:val="100"/>
          <w:position w:val="0"/>
          <w:lang w:val="en-US" w:eastAsia="en-US" w:bidi="en-US"/>
        </w:rPr>
        <w:t>-</w:t>
      </w:r>
      <w:r>
        <w:rPr>
          <w:color w:val="000000"/>
          <w:spacing w:val="0"/>
          <w:w w:val="100"/>
          <w:position w:val="0"/>
        </w:rPr>
        <w:t>个1:1联系可以转换为一个独立的关系模式，也可以与任意一端对应的关系模 式合并。如果转换为一个独立的关系模式，则与该联系相连的各实体的码以及联系本身的 属性均转换为关系的属性，每个实体的码均是该关系的候选码。如果与某一端实体对应的 关系模式合并，则需要在该关系模式的属性中加入另一个关系模式的码和联系本身的属性。</w:t>
      </w:r>
    </w:p>
    <w:p>
      <w:pPr>
        <w:pStyle w:val="Style21"/>
        <w:keepNext w:val="0"/>
        <w:keepLines w:val="0"/>
        <w:widowControl w:val="0"/>
        <w:shd w:val="clear" w:color="auto" w:fill="auto"/>
        <w:tabs>
          <w:tab w:pos="925" w:val="left"/>
        </w:tabs>
        <w:bidi w:val="0"/>
        <w:spacing w:before="0" w:after="0" w:line="314" w:lineRule="exact"/>
        <w:ind w:left="0" w:right="0" w:firstLine="420"/>
        <w:jc w:val="both"/>
      </w:pPr>
      <w:bookmarkStart w:id="1113" w:name="bookmark1113"/>
      <w:r>
        <w:rPr>
          <w:color w:val="000000"/>
          <w:spacing w:val="0"/>
          <w:w w:val="100"/>
          <w:position w:val="0"/>
        </w:rPr>
        <w:t>（</w:t>
      </w:r>
      <w:bookmarkEnd w:id="1113"/>
      <w:r>
        <w:rPr>
          <w:color w:val="000000"/>
          <w:spacing w:val="0"/>
          <w:w w:val="100"/>
          <w:position w:val="0"/>
        </w:rPr>
        <w:t>2）</w:t>
        <w:tab/>
        <w:t>一个</w:t>
      </w:r>
      <w:r>
        <w:rPr>
          <w:color w:val="000000"/>
          <w:spacing w:val="0"/>
          <w:w w:val="100"/>
          <w:position w:val="0"/>
          <w:lang w:val="en-US" w:eastAsia="en-US" w:bidi="en-US"/>
        </w:rPr>
        <w:t>1："</w:t>
      </w:r>
      <w:r>
        <w:rPr>
          <w:color w:val="000000"/>
          <w:spacing w:val="0"/>
          <w:w w:val="100"/>
          <w:position w:val="0"/>
        </w:rPr>
        <w:t>联系可以转换为一个独立的关系模式，也可以与"端对应的关系模式合 并。如果转换为一个独立的关系模式，则与该联系相连的各实体的码以及联系本身的属性 均转换为关系的属性，而关系的码为"端实体的码。</w:t>
      </w:r>
    </w:p>
    <w:p>
      <w:pPr>
        <w:pStyle w:val="Style21"/>
        <w:keepNext w:val="0"/>
        <w:keepLines w:val="0"/>
        <w:widowControl w:val="0"/>
        <w:shd w:val="clear" w:color="auto" w:fill="auto"/>
        <w:tabs>
          <w:tab w:pos="925" w:val="left"/>
        </w:tabs>
        <w:bidi w:val="0"/>
        <w:spacing w:before="0" w:after="0" w:line="314" w:lineRule="exact"/>
        <w:ind w:left="0" w:right="0" w:firstLine="420"/>
        <w:jc w:val="both"/>
      </w:pPr>
      <w:bookmarkStart w:id="1114" w:name="bookmark1114"/>
      <w:r>
        <w:rPr>
          <w:color w:val="000000"/>
          <w:spacing w:val="0"/>
          <w:w w:val="100"/>
          <w:position w:val="0"/>
        </w:rPr>
        <w:t>（</w:t>
      </w:r>
      <w:bookmarkEnd w:id="1114"/>
      <w:r>
        <w:rPr>
          <w:color w:val="000000"/>
          <w:spacing w:val="0"/>
          <w:w w:val="100"/>
          <w:position w:val="0"/>
        </w:rPr>
        <w:t>3）</w:t>
        <w:tab/>
        <w:t>一个心"联系转换为一个关系模式,与该联系相连的各实体的码以及联系本身的 属性均转换为关系的属性，各实体的码组成关系的码或关系码的一部分。</w:t>
      </w:r>
    </w:p>
    <w:p>
      <w:pPr>
        <w:pStyle w:val="Style21"/>
        <w:keepNext w:val="0"/>
        <w:keepLines w:val="0"/>
        <w:widowControl w:val="0"/>
        <w:shd w:val="clear" w:color="auto" w:fill="auto"/>
        <w:tabs>
          <w:tab w:pos="925" w:val="left"/>
        </w:tabs>
        <w:bidi w:val="0"/>
        <w:spacing w:before="0" w:after="0" w:line="314" w:lineRule="exact"/>
        <w:ind w:left="0" w:right="0" w:firstLine="420"/>
        <w:jc w:val="both"/>
      </w:pPr>
      <w:bookmarkStart w:id="1115" w:name="bookmark1115"/>
      <w:r>
        <w:rPr>
          <w:color w:val="000000"/>
          <w:spacing w:val="0"/>
          <w:w w:val="100"/>
          <w:position w:val="0"/>
        </w:rPr>
        <w:t>（</w:t>
      </w:r>
      <w:bookmarkEnd w:id="1115"/>
      <w:r>
        <w:rPr>
          <w:color w:val="000000"/>
          <w:spacing w:val="0"/>
          <w:w w:val="100"/>
          <w:position w:val="0"/>
        </w:rPr>
        <w:t>4）</w:t>
        <w:tab/>
        <w:t>三个或三个以上实体间的一个多元联系可以转换为一个关系模式。与该多元联系 相连的各实体的码以及联系本身的属性均转换为关系的属性，各实体的码组成关系的码或 关系码的一部分。</w:t>
      </w:r>
    </w:p>
    <w:p>
      <w:pPr>
        <w:pStyle w:val="Style21"/>
        <w:keepNext w:val="0"/>
        <w:keepLines w:val="0"/>
        <w:widowControl w:val="0"/>
        <w:shd w:val="clear" w:color="auto" w:fill="auto"/>
        <w:tabs>
          <w:tab w:pos="918" w:val="left"/>
        </w:tabs>
        <w:bidi w:val="0"/>
        <w:spacing w:before="0" w:after="0" w:line="314" w:lineRule="exact"/>
        <w:ind w:left="0" w:right="0" w:firstLine="420"/>
        <w:jc w:val="both"/>
      </w:pPr>
      <w:bookmarkStart w:id="1116" w:name="bookmark1116"/>
      <w:r>
        <w:rPr>
          <w:color w:val="000000"/>
          <w:spacing w:val="0"/>
          <w:w w:val="100"/>
          <w:position w:val="0"/>
        </w:rPr>
        <w:t>（</w:t>
      </w:r>
      <w:bookmarkEnd w:id="1116"/>
      <w:r>
        <w:rPr>
          <w:color w:val="000000"/>
          <w:spacing w:val="0"/>
          <w:w w:val="100"/>
          <w:position w:val="0"/>
        </w:rPr>
        <w:t>5）</w:t>
        <w:tab/>
        <w:t>具有相同码的关系模式可合并。</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下面把图</w:t>
      </w:r>
      <w:r>
        <w:rPr>
          <w:color w:val="000000"/>
          <w:spacing w:val="0"/>
          <w:w w:val="100"/>
          <w:position w:val="0"/>
          <w:lang w:val="en-US" w:eastAsia="en-US" w:bidi="en-US"/>
        </w:rPr>
        <w:t>7.28</w:t>
      </w:r>
      <w:r>
        <w:rPr>
          <w:color w:val="000000"/>
          <w:spacing w:val="0"/>
          <w:w w:val="100"/>
          <w:position w:val="0"/>
        </w:rPr>
        <w:t>中虚线上部的</w:t>
      </w:r>
      <w:r>
        <w:rPr>
          <w:color w:val="000000"/>
          <w:spacing w:val="0"/>
          <w:w w:val="100"/>
          <w:position w:val="0"/>
          <w:lang w:val="en-US" w:eastAsia="en-US" w:bidi="en-US"/>
        </w:rPr>
        <w:t>E R</w:t>
      </w:r>
      <w:r>
        <w:rPr>
          <w:color w:val="000000"/>
          <w:spacing w:val="0"/>
          <w:w w:val="100"/>
          <w:position w:val="0"/>
        </w:rPr>
        <w:t>图转换为关系模型。关系的码用下划线标出。</w:t>
      </w:r>
    </w:p>
    <w:p>
      <w:pPr>
        <w:pStyle w:val="Style21"/>
        <w:keepNext w:val="0"/>
        <w:keepLines w:val="0"/>
        <w:widowControl w:val="0"/>
        <w:shd w:val="clear" w:color="auto" w:fill="auto"/>
        <w:bidi w:val="0"/>
        <w:spacing w:before="0" w:after="0" w:line="314" w:lineRule="exact"/>
        <w:ind w:left="0" w:right="0" w:firstLine="840"/>
        <w:jc w:val="both"/>
      </w:pPr>
      <w:r>
        <w:rPr>
          <w:color w:val="000000"/>
          <w:spacing w:val="0"/>
          <w:w w:val="100"/>
          <w:position w:val="0"/>
        </w:rPr>
        <w:t>部门（</w:t>
      </w:r>
      <w:r>
        <w:rPr>
          <w:color w:val="000000"/>
          <w:spacing w:val="0"/>
          <w:w w:val="100"/>
          <w:position w:val="0"/>
          <w:u w:val="single"/>
        </w:rPr>
        <w:t>部门号</w:t>
      </w:r>
      <w:r>
        <w:rPr>
          <w:color w:val="000000"/>
          <w:spacing w:val="0"/>
          <w:w w:val="100"/>
          <w:position w:val="0"/>
        </w:rPr>
        <w:t>,部门名，经理的职工号，…）</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此为部门实体对应的关系模式。该关系模式已包含了联系</w:t>
      </w:r>
      <w:r>
        <w:rPr>
          <w:color w:val="000000"/>
          <w:spacing w:val="0"/>
          <w:w w:val="100"/>
          <w:position w:val="0"/>
          <w:lang w:val="zh-CN" w:eastAsia="zh-CN" w:bidi="zh-CN"/>
        </w:rPr>
        <w:t>“领导”所</w:t>
      </w:r>
      <w:r>
        <w:rPr>
          <w:color w:val="000000"/>
          <w:spacing w:val="0"/>
          <w:w w:val="100"/>
          <w:position w:val="0"/>
        </w:rPr>
        <w:t>对应的关系模式。 经理的职工号是关系的候选码。</w:t>
      </w:r>
    </w:p>
    <w:p>
      <w:pPr>
        <w:pStyle w:val="Style21"/>
        <w:keepNext w:val="0"/>
        <w:keepLines w:val="0"/>
        <w:widowControl w:val="0"/>
        <w:shd w:val="clear" w:color="auto" w:fill="auto"/>
        <w:bidi w:val="0"/>
        <w:spacing w:before="0" w:after="0" w:line="314" w:lineRule="exact"/>
        <w:ind w:left="0" w:right="0" w:firstLine="840"/>
        <w:jc w:val="left"/>
      </w:pPr>
      <w:r>
        <w:rPr>
          <w:color w:val="000000"/>
          <w:spacing w:val="0"/>
          <w:w w:val="100"/>
          <w:position w:val="0"/>
        </w:rPr>
        <w:t>职工（</w:t>
      </w:r>
      <w:r>
        <w:rPr>
          <w:color w:val="000000"/>
          <w:spacing w:val="0"/>
          <w:w w:val="100"/>
          <w:position w:val="0"/>
          <w:u w:val="single"/>
        </w:rPr>
        <w:t>职工号</w:t>
      </w:r>
      <w:r>
        <w:rPr>
          <w:color w:val="000000"/>
          <w:spacing w:val="0"/>
          <w:w w:val="100"/>
          <w:position w:val="0"/>
        </w:rPr>
        <w:t>、部门号，职工名，职务，…）</w:t>
      </w:r>
    </w:p>
    <w:p>
      <w:pPr>
        <w:pStyle w:val="Style21"/>
        <w:keepNext w:val="0"/>
        <w:keepLines w:val="0"/>
        <w:widowControl w:val="0"/>
        <w:shd w:val="clear" w:color="auto" w:fill="auto"/>
        <w:bidi w:val="0"/>
        <w:spacing w:before="0" w:after="0" w:line="314" w:lineRule="exact"/>
        <w:ind w:left="840" w:right="0" w:hanging="420"/>
        <w:jc w:val="both"/>
      </w:pPr>
      <w:r>
        <w:rPr>
          <w:color w:val="000000"/>
          <w:spacing w:val="0"/>
          <w:w w:val="100"/>
          <w:position w:val="0"/>
        </w:rPr>
        <w:t>此为职工实体对应的关系模式。该关系模式已包含了联系</w:t>
      </w:r>
      <w:r>
        <w:rPr>
          <w:color w:val="000000"/>
          <w:spacing w:val="0"/>
          <w:w w:val="100"/>
          <w:position w:val="0"/>
          <w:lang w:val="zh-CN" w:eastAsia="zh-CN" w:bidi="zh-CN"/>
        </w:rPr>
        <w:t>“属于”所</w:t>
      </w:r>
      <w:r>
        <w:rPr>
          <w:color w:val="000000"/>
          <w:spacing w:val="0"/>
          <w:w w:val="100"/>
          <w:position w:val="0"/>
        </w:rPr>
        <w:t>对应的关系模式。 产品（</w:t>
      </w:r>
      <w:r>
        <w:rPr>
          <w:color w:val="000000"/>
          <w:spacing w:val="0"/>
          <w:w w:val="100"/>
          <w:position w:val="0"/>
          <w:u w:val="single"/>
        </w:rPr>
        <w:t>产品号</w:t>
      </w:r>
      <w:r>
        <w:rPr>
          <w:color w:val="000000"/>
          <w:spacing w:val="0"/>
          <w:w w:val="100"/>
          <w:position w:val="0"/>
        </w:rPr>
        <w:t>,产品名，产品组长的职工号，…）</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此为产品实体对应的关系模式。</w:t>
      </w:r>
    </w:p>
    <w:p>
      <w:pPr>
        <w:pStyle w:val="Style21"/>
        <w:keepNext w:val="0"/>
        <w:keepLines w:val="0"/>
        <w:widowControl w:val="0"/>
        <w:shd w:val="clear" w:color="auto" w:fill="auto"/>
        <w:bidi w:val="0"/>
        <w:spacing w:before="0" w:after="0" w:line="314" w:lineRule="exact"/>
        <w:ind w:left="0" w:right="0" w:firstLine="840"/>
        <w:jc w:val="both"/>
      </w:pPr>
      <w:r>
        <w:rPr>
          <w:color w:val="000000"/>
          <w:spacing w:val="0"/>
          <w:w w:val="100"/>
          <w:position w:val="0"/>
        </w:rPr>
        <w:t>供应商（</w:t>
      </w:r>
      <w:r>
        <w:rPr>
          <w:color w:val="000000"/>
          <w:spacing w:val="0"/>
          <w:w w:val="100"/>
          <w:position w:val="0"/>
          <w:u w:val="single"/>
        </w:rPr>
        <w:t>供应商号</w:t>
      </w:r>
      <w:r>
        <w:rPr>
          <w:color w:val="000000"/>
          <w:spacing w:val="0"/>
          <w:w w:val="100"/>
          <w:position w:val="0"/>
        </w:rPr>
        <w:t>,姓名，…）</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此为供应商实体对应的关系模式。</w:t>
      </w:r>
    </w:p>
    <w:p>
      <w:pPr>
        <w:pStyle w:val="Style21"/>
        <w:keepNext w:val="0"/>
        <w:keepLines w:val="0"/>
        <w:widowControl w:val="0"/>
        <w:shd w:val="clear" w:color="auto" w:fill="auto"/>
        <w:bidi w:val="0"/>
        <w:spacing w:before="0" w:after="0" w:line="314" w:lineRule="exact"/>
        <w:ind w:left="0" w:right="0" w:firstLine="840"/>
        <w:jc w:val="both"/>
      </w:pPr>
      <w:r>
        <w:rPr>
          <w:color w:val="000000"/>
          <w:spacing w:val="0"/>
          <w:w w:val="100"/>
          <w:position w:val="0"/>
        </w:rPr>
        <w:t>零件（</w:t>
      </w:r>
      <w:r>
        <w:rPr>
          <w:color w:val="000000"/>
          <w:spacing w:val="0"/>
          <w:w w:val="100"/>
          <w:position w:val="0"/>
          <w:u w:val="single"/>
        </w:rPr>
        <w:t>零件号</w:t>
      </w:r>
      <w:r>
        <w:rPr>
          <w:color w:val="000000"/>
          <w:spacing w:val="0"/>
          <w:w w:val="100"/>
          <w:position w:val="0"/>
        </w:rPr>
        <w:t>,零件名，…）</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此为零件实体对应的关系模式。</w:t>
      </w:r>
    </w:p>
    <w:p>
      <w:pPr>
        <w:pStyle w:val="Style21"/>
        <w:keepNext w:val="0"/>
        <w:keepLines w:val="0"/>
        <w:widowControl w:val="0"/>
        <w:shd w:val="clear" w:color="auto" w:fill="auto"/>
        <w:bidi w:val="0"/>
        <w:spacing w:before="0" w:after="0" w:line="314" w:lineRule="exact"/>
        <w:ind w:left="0" w:right="0" w:firstLine="840"/>
        <w:jc w:val="both"/>
      </w:pPr>
      <w:r>
        <w:rPr>
          <w:color w:val="000000"/>
          <w:spacing w:val="0"/>
          <w:w w:val="100"/>
          <w:position w:val="0"/>
        </w:rPr>
        <w:t>参加（</w:t>
      </w:r>
      <w:r>
        <w:rPr>
          <w:color w:val="000000"/>
          <w:spacing w:val="0"/>
          <w:w w:val="100"/>
          <w:position w:val="0"/>
          <w:u w:val="single"/>
        </w:rPr>
        <w:t>职工号，产品号</w:t>
      </w:r>
      <w:r>
        <w:rPr>
          <w:color w:val="000000"/>
          <w:spacing w:val="0"/>
          <w:w w:val="100"/>
          <w:position w:val="0"/>
        </w:rPr>
        <w:t>,工作天数，…）</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此为联系</w:t>
      </w:r>
      <w:r>
        <w:rPr>
          <w:color w:val="000000"/>
          <w:spacing w:val="0"/>
          <w:w w:val="100"/>
          <w:position w:val="0"/>
          <w:lang w:val="zh-CN" w:eastAsia="zh-CN" w:bidi="zh-CN"/>
        </w:rPr>
        <w:t>“参</w:t>
      </w:r>
      <w:r>
        <w:rPr>
          <w:color w:val="000000"/>
          <w:spacing w:val="0"/>
          <w:w w:val="100"/>
          <w:position w:val="0"/>
        </w:rPr>
        <w:t>加”所对应的关系模式。</w:t>
      </w:r>
    </w:p>
    <w:p>
      <w:pPr>
        <w:pStyle w:val="Style21"/>
        <w:keepNext w:val="0"/>
        <w:keepLines w:val="0"/>
        <w:widowControl w:val="0"/>
        <w:shd w:val="clear" w:color="auto" w:fill="auto"/>
        <w:bidi w:val="0"/>
        <w:spacing w:before="0" w:after="0" w:line="314" w:lineRule="exact"/>
        <w:ind w:left="0" w:right="0" w:firstLine="840"/>
        <w:jc w:val="both"/>
      </w:pPr>
      <w:r>
        <w:rPr>
          <w:color w:val="000000"/>
          <w:spacing w:val="0"/>
          <w:w w:val="100"/>
          <w:position w:val="0"/>
        </w:rPr>
        <w:t>供应（</w:t>
      </w:r>
      <w:r>
        <w:rPr>
          <w:color w:val="000000"/>
          <w:spacing w:val="0"/>
          <w:w w:val="100"/>
          <w:position w:val="0"/>
          <w:u w:val="single"/>
        </w:rPr>
        <w:t>产品号，供应商号，零件号</w:t>
      </w:r>
      <w:r>
        <w:rPr>
          <w:color w:val="000000"/>
          <w:spacing w:val="0"/>
          <w:w w:val="100"/>
          <w:position w:val="0"/>
        </w:rPr>
        <w:t>,供应量）</w:t>
      </w:r>
    </w:p>
    <w:p>
      <w:pPr>
        <w:pStyle w:val="Style21"/>
        <w:keepNext w:val="0"/>
        <w:keepLines w:val="0"/>
        <w:widowControl w:val="0"/>
        <w:shd w:val="clear" w:color="auto" w:fill="auto"/>
        <w:bidi w:val="0"/>
        <w:spacing w:before="0" w:after="0" w:line="314" w:lineRule="exact"/>
        <w:ind w:left="0" w:right="0" w:firstLine="420"/>
        <w:jc w:val="left"/>
      </w:pPr>
      <w:r>
        <w:rPr>
          <w:color w:val="000000"/>
          <w:spacing w:val="0"/>
          <w:w w:val="100"/>
          <w:position w:val="0"/>
        </w:rPr>
        <w:t>此为联系</w:t>
      </w:r>
      <w:r>
        <w:rPr>
          <w:color w:val="000000"/>
          <w:spacing w:val="0"/>
          <w:w w:val="100"/>
          <w:position w:val="0"/>
          <w:lang w:val="zh-CN" w:eastAsia="zh-CN" w:bidi="zh-CN"/>
        </w:rPr>
        <w:t>“供</w:t>
      </w:r>
      <w:r>
        <w:rPr>
          <w:color w:val="000000"/>
          <w:spacing w:val="0"/>
          <w:w w:val="100"/>
          <w:position w:val="0"/>
        </w:rPr>
        <w:t>应”所对应的关系模式。</w:t>
      </w:r>
    </w:p>
    <w:p>
      <w:pPr>
        <w:pStyle w:val="Style67"/>
        <w:keepNext/>
        <w:keepLines/>
        <w:widowControl w:val="0"/>
        <w:shd w:val="clear" w:color="auto" w:fill="auto"/>
        <w:bidi w:val="0"/>
        <w:spacing w:before="0" w:after="120" w:line="240" w:lineRule="auto"/>
        <w:ind w:left="0" w:right="0" w:firstLine="0"/>
        <w:jc w:val="both"/>
      </w:pPr>
      <w:bookmarkStart w:id="1117" w:name="bookmark1117"/>
      <w:bookmarkStart w:id="1118" w:name="bookmark1118"/>
      <w:bookmarkStart w:id="1119" w:name="bookmark1119"/>
      <w:r>
        <w:rPr>
          <w:rFonts w:ascii="Times New Roman" w:eastAsia="Times New Roman" w:hAnsi="Times New Roman" w:cs="Times New Roman"/>
          <w:b/>
          <w:bCs/>
          <w:color w:val="000000"/>
          <w:spacing w:val="0"/>
          <w:w w:val="100"/>
          <w:position w:val="0"/>
          <w:sz w:val="24"/>
          <w:szCs w:val="24"/>
          <w:lang w:val="en-US" w:eastAsia="en-US" w:bidi="en-US"/>
        </w:rPr>
        <w:t>7.4.2</w:t>
      </w:r>
      <w:r>
        <w:rPr>
          <w:color w:val="000000"/>
          <w:spacing w:val="0"/>
          <w:w w:val="100"/>
          <w:position w:val="0"/>
          <w:sz w:val="24"/>
          <w:szCs w:val="24"/>
        </w:rPr>
        <w:t>数据模型的优化</w:t>
      </w:r>
      <w:bookmarkEnd w:id="1117"/>
      <w:bookmarkEnd w:id="1118"/>
      <w:bookmarkEnd w:id="1119"/>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数据库逻辑设计的结果不是唯一的。为了进一步提高数据库应用系统的性能，还应该 根据应用需要适当地修改、调整数据模型的结构，这就是数据模型的优化。关系数据模型 的优化通常以规范化理论为指导，方法为：</w:t>
      </w:r>
    </w:p>
    <w:p>
      <w:pPr>
        <w:pStyle w:val="Style21"/>
        <w:keepNext w:val="0"/>
        <w:keepLines w:val="0"/>
        <w:widowControl w:val="0"/>
        <w:numPr>
          <w:ilvl w:val="0"/>
          <w:numId w:val="375"/>
        </w:numPr>
        <w:shd w:val="clear" w:color="auto" w:fill="auto"/>
        <w:tabs>
          <w:tab w:pos="855" w:val="left"/>
        </w:tabs>
        <w:bidi w:val="0"/>
        <w:spacing w:before="0" w:after="0" w:line="315" w:lineRule="exact"/>
        <w:ind w:left="0" w:right="0" w:firstLine="440"/>
        <w:jc w:val="both"/>
      </w:pPr>
      <w:bookmarkStart w:id="1120" w:name="bookmark1120"/>
      <w:bookmarkEnd w:id="1120"/>
      <w:r>
        <w:rPr>
          <w:color w:val="000000"/>
          <w:spacing w:val="0"/>
          <w:w w:val="100"/>
          <w:position w:val="0"/>
        </w:rPr>
        <w:t>确定数据依赖。在</w:t>
      </w:r>
      <w:r>
        <w:rPr>
          <w:color w:val="000000"/>
          <w:spacing w:val="0"/>
          <w:w w:val="100"/>
          <w:position w:val="0"/>
          <w:lang w:val="en-US" w:eastAsia="en-US" w:bidi="en-US"/>
        </w:rPr>
        <w:t xml:space="preserve">7.2.3 </w:t>
      </w:r>
      <w:r>
        <w:rPr>
          <w:color w:val="000000"/>
          <w:spacing w:val="0"/>
          <w:w w:val="100"/>
          <w:position w:val="0"/>
        </w:rPr>
        <w:t>“数据字典” 一节中已讲到用数据依赖的概念分析和表示 数据项之间的联系，写出每个数据项之间的数据依赖。按需求分析阶段所得到的语义，分 别写出每个关系模式内部各属性之间的数据依赖以及不同关系模式属性之间的数据依赖。</w:t>
      </w:r>
    </w:p>
    <w:p>
      <w:pPr>
        <w:pStyle w:val="Style21"/>
        <w:keepNext w:val="0"/>
        <w:keepLines w:val="0"/>
        <w:widowControl w:val="0"/>
        <w:numPr>
          <w:ilvl w:val="0"/>
          <w:numId w:val="375"/>
        </w:numPr>
        <w:shd w:val="clear" w:color="auto" w:fill="auto"/>
        <w:tabs>
          <w:tab w:pos="841" w:val="left"/>
        </w:tabs>
        <w:bidi w:val="0"/>
        <w:spacing w:before="0" w:after="0" w:line="315" w:lineRule="exact"/>
        <w:ind w:left="0" w:right="0" w:firstLine="440"/>
        <w:jc w:val="both"/>
      </w:pPr>
      <w:bookmarkStart w:id="1121" w:name="bookmark1121"/>
      <w:bookmarkEnd w:id="1121"/>
      <w:r>
        <w:rPr>
          <w:color w:val="000000"/>
          <w:spacing w:val="0"/>
          <w:w w:val="100"/>
          <w:position w:val="0"/>
        </w:rPr>
        <w:t>对于各个关系模式之间的数据依赖进行极小化处理，消除冗余的联系，具体方法 已在</w:t>
      </w:r>
      <w:r>
        <w:rPr>
          <w:color w:val="000000"/>
          <w:spacing w:val="0"/>
          <w:w w:val="100"/>
          <w:position w:val="0"/>
          <w:lang w:val="en-US" w:eastAsia="en-US" w:bidi="en-US"/>
        </w:rPr>
        <w:t xml:space="preserve">7.3.5 </w:t>
      </w:r>
      <w:r>
        <w:rPr>
          <w:color w:val="000000"/>
          <w:spacing w:val="0"/>
          <w:w w:val="100"/>
          <w:position w:val="0"/>
          <w:lang w:val="zh-CN" w:eastAsia="zh-CN" w:bidi="zh-CN"/>
        </w:rPr>
        <w:t>“概</w:t>
      </w:r>
      <w:r>
        <w:rPr>
          <w:color w:val="000000"/>
          <w:spacing w:val="0"/>
          <w:w w:val="100"/>
          <w:position w:val="0"/>
        </w:rPr>
        <w:t>念结构设计” 一节中讲解。</w:t>
      </w:r>
    </w:p>
    <w:p>
      <w:pPr>
        <w:pStyle w:val="Style21"/>
        <w:keepNext w:val="0"/>
        <w:keepLines w:val="0"/>
        <w:widowControl w:val="0"/>
        <w:numPr>
          <w:ilvl w:val="0"/>
          <w:numId w:val="375"/>
        </w:numPr>
        <w:shd w:val="clear" w:color="auto" w:fill="auto"/>
        <w:tabs>
          <w:tab w:pos="865" w:val="left"/>
        </w:tabs>
        <w:bidi w:val="0"/>
        <w:spacing w:before="0" w:after="0" w:line="315" w:lineRule="exact"/>
        <w:ind w:left="0" w:right="0" w:firstLine="440"/>
        <w:jc w:val="both"/>
      </w:pPr>
      <w:bookmarkStart w:id="1122" w:name="bookmark1122"/>
      <w:bookmarkEnd w:id="1122"/>
      <w:r>
        <w:rPr>
          <w:color w:val="000000"/>
          <w:spacing w:val="0"/>
          <w:w w:val="100"/>
          <w:position w:val="0"/>
        </w:rPr>
        <w:t>按照数据依赖的理论对关系模式逐一进行分析，考察是否存在部分函数依赖、传 递函数依赖、多值依赖等，确定各关系模式分别属于第几范式。</w:t>
      </w:r>
    </w:p>
    <w:p>
      <w:pPr>
        <w:pStyle w:val="Style21"/>
        <w:keepNext w:val="0"/>
        <w:keepLines w:val="0"/>
        <w:widowControl w:val="0"/>
        <w:numPr>
          <w:ilvl w:val="0"/>
          <w:numId w:val="375"/>
        </w:numPr>
        <w:shd w:val="clear" w:color="auto" w:fill="auto"/>
        <w:tabs>
          <w:tab w:pos="860" w:val="left"/>
        </w:tabs>
        <w:bidi w:val="0"/>
        <w:spacing w:before="0" w:after="0" w:line="315" w:lineRule="exact"/>
        <w:ind w:left="0" w:right="0" w:firstLine="440"/>
        <w:jc w:val="both"/>
      </w:pPr>
      <w:bookmarkStart w:id="1123" w:name="bookmark1123"/>
      <w:bookmarkEnd w:id="1123"/>
      <w:r>
        <w:rPr>
          <w:color w:val="000000"/>
          <w:spacing w:val="0"/>
          <w:w w:val="100"/>
          <w:position w:val="0"/>
        </w:rPr>
        <w:t>根据需求分析阶段得到的处理要求分析对于这样的应用环境这些模式是否合适， 确定是否要对某些模式进行合并或分解。</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必须注意的是，并不是规范化程度越高的关系就越优。例如，当查询经常涉及两个或 多个关系模式的属性时，系统经常进行连接运算。连接运算的代价是相当高的，可以说关 系模型低效的主要原因就是由连接运算引起的。这时可以考虑将这几个关系合并为一个关 系。因此在这种情况下，第二范式甚至第一范式也许是合适的。</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又如，非</w:t>
      </w:r>
      <w:r>
        <w:rPr>
          <w:color w:val="000000"/>
          <w:spacing w:val="0"/>
          <w:w w:val="100"/>
          <w:position w:val="0"/>
          <w:lang w:val="en-US" w:eastAsia="en-US" w:bidi="en-US"/>
        </w:rPr>
        <w:t>BCNF</w:t>
      </w:r>
      <w:r>
        <w:rPr>
          <w:color w:val="000000"/>
          <w:spacing w:val="0"/>
          <w:w w:val="100"/>
          <w:position w:val="0"/>
        </w:rPr>
        <w:t>的关系模式虽然从理论上分析会存在不同程度的更新异常或冗余，但 如果在实际应用中对此关系模式只是査询，并不执行更新操作，则不会产生实际影响。所 以对于一个具体应用来说，到底规范化到什么程度需要权衡响应时间和潜在问题两者的利 弊决定。</w:t>
      </w:r>
    </w:p>
    <w:p>
      <w:pPr>
        <w:pStyle w:val="Style21"/>
        <w:keepNext w:val="0"/>
        <w:keepLines w:val="0"/>
        <w:widowControl w:val="0"/>
        <w:numPr>
          <w:ilvl w:val="0"/>
          <w:numId w:val="375"/>
        </w:numPr>
        <w:shd w:val="clear" w:color="auto" w:fill="auto"/>
        <w:tabs>
          <w:tab w:pos="860" w:val="left"/>
        </w:tabs>
        <w:bidi w:val="0"/>
        <w:spacing w:before="0" w:after="0" w:line="315" w:lineRule="exact"/>
        <w:ind w:left="0" w:right="0" w:firstLine="440"/>
        <w:jc w:val="both"/>
      </w:pPr>
      <w:bookmarkStart w:id="1124" w:name="bookmark1124"/>
      <w:bookmarkEnd w:id="1124"/>
      <w:r>
        <w:rPr>
          <w:color w:val="000000"/>
          <w:spacing w:val="0"/>
          <w:w w:val="100"/>
          <w:position w:val="0"/>
        </w:rPr>
        <w:t>对关系模式进行必要分解，提高数据操作效率和存储空间利用率。常用的两种分 解方法是水平分解和垂直分解。</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水平分解是把(基本)关系的元组分为若干子集合，定义每个子集合为一个子关系， 以提高系统的效率。根据“80/20原则”，一个大关系中，经常被使用的数据只是关系的一 部分，约20%,可以把经常使用的数据分解出来，形成一个子关系。如果关系択上具有" 个事务，而且多数事务存取的数据不相交，则</w:t>
      </w:r>
      <w:r>
        <w:rPr>
          <w:color w:val="000000"/>
          <w:spacing w:val="0"/>
          <w:w w:val="100"/>
          <w:position w:val="0"/>
          <w:lang w:val="en-US" w:eastAsia="en-US" w:bidi="en-US"/>
        </w:rPr>
        <w:t>R</w:t>
      </w:r>
      <w:r>
        <w:rPr>
          <w:color w:val="000000"/>
          <w:spacing w:val="0"/>
          <w:w w:val="100"/>
          <w:position w:val="0"/>
        </w:rPr>
        <w:t>可分解为少于或等于〃个子关系，使每个 事务存取的数据对应一个关系。</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垂直分解是把关系模式</w:t>
      </w:r>
      <w:r>
        <w:rPr>
          <w:color w:val="000000"/>
          <w:spacing w:val="0"/>
          <w:w w:val="100"/>
          <w:position w:val="0"/>
          <w:lang w:val="en-US" w:eastAsia="en-US" w:bidi="en-US"/>
        </w:rPr>
        <w:t>R</w:t>
      </w:r>
      <w:r>
        <w:rPr>
          <w:color w:val="000000"/>
          <w:spacing w:val="0"/>
          <w:w w:val="100"/>
          <w:position w:val="0"/>
        </w:rPr>
        <w:t>的属性分解为若干子集合，形成若干子关系模式。垂直分解 的原则是，将经常在一起使用的属性从</w:t>
      </w:r>
      <w:r>
        <w:rPr>
          <w:color w:val="000000"/>
          <w:spacing w:val="0"/>
          <w:w w:val="100"/>
          <w:position w:val="0"/>
          <w:lang w:val="en-US" w:eastAsia="en-US" w:bidi="en-US"/>
        </w:rPr>
        <w:t>R</w:t>
      </w:r>
      <w:r>
        <w:rPr>
          <w:color w:val="000000"/>
          <w:spacing w:val="0"/>
          <w:w w:val="100"/>
          <w:position w:val="0"/>
        </w:rPr>
        <w:t>中分解出来形成一个子关系模式。垂直分解可以 提高某些事务的效率，但也可能使另一些事务不得不执行连接操作，从而降低了效率。因 此是否进行垂直分解取决于分解后</w:t>
      </w:r>
      <w:r>
        <w:rPr>
          <w:i/>
          <w:iCs/>
          <w:color w:val="000000"/>
          <w:spacing w:val="0"/>
          <w:w w:val="100"/>
          <w:position w:val="0"/>
          <w:lang w:val="en-US" w:eastAsia="en-US" w:bidi="en-US"/>
        </w:rPr>
        <w:t>R</w:t>
      </w:r>
      <w:r>
        <w:rPr>
          <w:color w:val="000000"/>
          <w:spacing w:val="0"/>
          <w:w w:val="100"/>
          <w:position w:val="0"/>
        </w:rPr>
        <w:t xml:space="preserve">上的所有事务的总效率是否得到了提高。垂直分解需 要确保无损连接性和保持函数依赖，即保证分解后的关系具有无损连接性和保持函数依赖 </w:t>
      </w:r>
      <w:r>
        <w:rPr>
          <w:color w:val="000000"/>
          <w:spacing w:val="0"/>
          <w:w w:val="100"/>
          <w:position w:val="0"/>
        </w:rPr>
        <w:t>性。这可以用第</w:t>
      </w:r>
      <w:r>
        <w:rPr>
          <w:rFonts w:ascii="Times New Roman" w:eastAsia="Times New Roman" w:hAnsi="Times New Roman" w:cs="Times New Roman"/>
          <w:b/>
          <w:bCs/>
          <w:color w:val="000000"/>
          <w:spacing w:val="0"/>
          <w:w w:val="100"/>
          <w:position w:val="0"/>
        </w:rPr>
        <w:t>6</w:t>
      </w:r>
      <w:r>
        <w:rPr>
          <w:color w:val="000000"/>
          <w:spacing w:val="0"/>
          <w:w w:val="100"/>
          <w:position w:val="0"/>
        </w:rPr>
        <w:t>章中的模式分解算法对需要分解的关系模式进行分解和检査。</w:t>
      </w:r>
    </w:p>
    <w:p>
      <w:pPr>
        <w:pStyle w:val="Style21"/>
        <w:keepNext w:val="0"/>
        <w:keepLines w:val="0"/>
        <w:widowControl w:val="0"/>
        <w:shd w:val="clear" w:color="auto" w:fill="auto"/>
        <w:bidi w:val="0"/>
        <w:spacing w:before="0" w:after="180" w:line="322" w:lineRule="exact"/>
        <w:ind w:left="0" w:right="0" w:firstLine="440"/>
        <w:jc w:val="both"/>
      </w:pPr>
      <w:r>
        <w:rPr>
          <w:color w:val="000000"/>
          <w:spacing w:val="0"/>
          <w:w w:val="100"/>
          <w:position w:val="0"/>
        </w:rPr>
        <w:t>规范化理论为数据库设计人员判断关系模式的优劣提供了理论标准，可用来预测模式 可能出现的问题，使数据库设计工作有了严格的理论基础。</w:t>
      </w:r>
    </w:p>
    <w:p>
      <w:pPr>
        <w:pStyle w:val="Style67"/>
        <w:keepNext/>
        <w:keepLines/>
        <w:widowControl w:val="0"/>
        <w:shd w:val="clear" w:color="auto" w:fill="auto"/>
        <w:bidi w:val="0"/>
        <w:spacing w:before="0" w:after="120" w:line="240" w:lineRule="auto"/>
        <w:ind w:left="0" w:right="0" w:firstLine="0"/>
        <w:jc w:val="both"/>
      </w:pPr>
      <w:bookmarkStart w:id="1125" w:name="bookmark1125"/>
      <w:bookmarkStart w:id="1126" w:name="bookmark1126"/>
      <w:bookmarkStart w:id="1127" w:name="bookmark1127"/>
      <w:r>
        <w:rPr>
          <w:rFonts w:ascii="Times New Roman" w:eastAsia="Times New Roman" w:hAnsi="Times New Roman" w:cs="Times New Roman"/>
          <w:b/>
          <w:bCs/>
          <w:color w:val="000000"/>
          <w:spacing w:val="0"/>
          <w:w w:val="100"/>
          <w:position w:val="0"/>
          <w:sz w:val="24"/>
          <w:szCs w:val="24"/>
          <w:lang w:val="en-US" w:eastAsia="en-US" w:bidi="en-US"/>
        </w:rPr>
        <w:t>7.4.3</w:t>
      </w:r>
      <w:r>
        <w:rPr>
          <w:color w:val="000000"/>
          <w:spacing w:val="0"/>
          <w:w w:val="100"/>
          <w:position w:val="0"/>
          <w:sz w:val="24"/>
          <w:szCs w:val="24"/>
        </w:rPr>
        <w:t>设计用户子模式</w:t>
      </w:r>
      <w:bookmarkEnd w:id="1125"/>
      <w:bookmarkEnd w:id="1126"/>
      <w:bookmarkEnd w:id="1127"/>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将概念模型转换为全局逻辑模型后，还应该根据局部应用需求，结合具体关系数据库 管理系统的特点设计用户的外模式。</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目前关系数据库管理系统一般都提供了视图概念，可以利用这一功能设计更符合局部 用户需要的用户外模式。</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定义数据库全局模式主要是从系统的时间效率、空间效率、易维护等角度出发。由于 用户外模式与模式是相对独立的，因此在定义用户外模式时可以注重考虑用户的习惯与方 便。具体包括以下几方面：</w:t>
      </w:r>
    </w:p>
    <w:p>
      <w:pPr>
        <w:pStyle w:val="Style21"/>
        <w:keepNext w:val="0"/>
        <w:keepLines w:val="0"/>
        <w:widowControl w:val="0"/>
        <w:shd w:val="clear" w:color="auto" w:fill="auto"/>
        <w:tabs>
          <w:tab w:pos="898" w:val="left"/>
        </w:tabs>
        <w:bidi w:val="0"/>
        <w:spacing w:before="0" w:after="0" w:line="317" w:lineRule="exact"/>
        <w:ind w:left="0" w:right="0" w:firstLine="440"/>
        <w:jc w:val="both"/>
      </w:pPr>
      <w:bookmarkStart w:id="1128" w:name="bookmark1128"/>
      <w:r>
        <w:rPr>
          <w:rFonts w:ascii="Times New Roman" w:eastAsia="Times New Roman" w:hAnsi="Times New Roman" w:cs="Times New Roman"/>
          <w:b/>
          <w:bCs/>
          <w:color w:val="000000"/>
          <w:spacing w:val="0"/>
          <w:w w:val="100"/>
          <w:position w:val="0"/>
        </w:rPr>
        <w:t>（</w:t>
      </w:r>
      <w:bookmarkEnd w:id="1128"/>
      <w:r>
        <w:rPr>
          <w:rFonts w:ascii="Times New Roman" w:eastAsia="Times New Roman" w:hAnsi="Times New Roman" w:cs="Times New Roman"/>
          <w:b/>
          <w:bCs/>
          <w:color w:val="000000"/>
          <w:spacing w:val="0"/>
          <w:w w:val="100"/>
          <w:position w:val="0"/>
        </w:rPr>
        <w:t>1）</w:t>
        <w:tab/>
      </w:r>
      <w:r>
        <w:rPr>
          <w:color w:val="000000"/>
          <w:spacing w:val="0"/>
          <w:w w:val="100"/>
          <w:position w:val="0"/>
        </w:rPr>
        <w:t>使用更符合用户习惯的别名。在合并各分</w:t>
      </w:r>
      <w:r>
        <w:rPr>
          <w:rFonts w:ascii="Times New Roman" w:eastAsia="Times New Roman" w:hAnsi="Times New Roman" w:cs="Times New Roman"/>
          <w:b/>
          <w:bCs/>
          <w:color w:val="000000"/>
          <w:spacing w:val="0"/>
          <w:w w:val="100"/>
          <w:position w:val="0"/>
          <w:lang w:val="en-US" w:eastAsia="en-US" w:bidi="en-US"/>
        </w:rPr>
        <w:t>E-R</w:t>
      </w:r>
      <w:r>
        <w:rPr>
          <w:color w:val="000000"/>
          <w:spacing w:val="0"/>
          <w:w w:val="100"/>
          <w:position w:val="0"/>
        </w:rPr>
        <w:t>图时曾做过消除命名冲突的工作， 以使数据库系统中同一关系和属性具有唯一的名字。这在设计数据库整体结构时是非常必 要的。用视图机制可以在设计用户视图时重新定义某些属性名，使其与用户习惯一致，以 方便使用。</w:t>
      </w:r>
    </w:p>
    <w:p>
      <w:pPr>
        <w:pStyle w:val="Style21"/>
        <w:keepNext w:val="0"/>
        <w:keepLines w:val="0"/>
        <w:widowControl w:val="0"/>
        <w:shd w:val="clear" w:color="auto" w:fill="auto"/>
        <w:tabs>
          <w:tab w:pos="903" w:val="left"/>
        </w:tabs>
        <w:bidi w:val="0"/>
        <w:spacing w:before="0" w:after="0" w:line="313" w:lineRule="exact"/>
        <w:ind w:left="0" w:right="0" w:firstLine="440"/>
        <w:jc w:val="both"/>
      </w:pPr>
      <w:bookmarkStart w:id="1129" w:name="bookmark1129"/>
      <w:r>
        <w:rPr>
          <w:rFonts w:ascii="Times New Roman" w:eastAsia="Times New Roman" w:hAnsi="Times New Roman" w:cs="Times New Roman"/>
          <w:b/>
          <w:bCs/>
          <w:color w:val="000000"/>
          <w:spacing w:val="0"/>
          <w:w w:val="100"/>
          <w:position w:val="0"/>
        </w:rPr>
        <w:t>（</w:t>
      </w:r>
      <w:bookmarkEnd w:id="1129"/>
      <w:r>
        <w:rPr>
          <w:rFonts w:ascii="Times New Roman" w:eastAsia="Times New Roman" w:hAnsi="Times New Roman" w:cs="Times New Roman"/>
          <w:b/>
          <w:bCs/>
          <w:color w:val="000000"/>
          <w:spacing w:val="0"/>
          <w:w w:val="100"/>
          <w:position w:val="0"/>
        </w:rPr>
        <w:t>2）</w:t>
        <w:tab/>
      </w:r>
      <w:r>
        <w:rPr>
          <w:color w:val="000000"/>
          <w:spacing w:val="0"/>
          <w:w w:val="100"/>
          <w:position w:val="0"/>
        </w:rPr>
        <w:t>可以对不同级别的用户定义不同的视图，以保证系统的安全性。假设有关系模式 产品（产品号，产品名，规格，单价，生产车间，生产负责人，产品成本，产品合格率， 质量等级），可以在产品关系上建立以下两个视图：</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为一般顾客建立视图产品</w:t>
      </w:r>
      <w:r>
        <w:rPr>
          <w:rFonts w:ascii="Times New Roman" w:eastAsia="Times New Roman" w:hAnsi="Times New Roman" w:cs="Times New Roman"/>
          <w:b/>
          <w:bCs/>
          <w:color w:val="000000"/>
          <w:spacing w:val="0"/>
          <w:w w:val="100"/>
          <w:position w:val="0"/>
        </w:rPr>
        <w:t>1</w:t>
      </w:r>
      <w:r>
        <w:rPr>
          <w:color w:val="000000"/>
          <w:spacing w:val="0"/>
          <w:w w:val="100"/>
          <w:position w:val="0"/>
        </w:rPr>
        <w:t>（产品号，产品名，规格，单价）：为产品销售部门建立视 图产品</w:t>
      </w:r>
      <w:r>
        <w:rPr>
          <w:rFonts w:ascii="Times New Roman" w:eastAsia="Times New Roman" w:hAnsi="Times New Roman" w:cs="Times New Roman"/>
          <w:b/>
          <w:bCs/>
          <w:color w:val="000000"/>
          <w:spacing w:val="0"/>
          <w:w w:val="100"/>
          <w:position w:val="0"/>
        </w:rPr>
        <w:t>2 （</w:t>
      </w:r>
      <w:r>
        <w:rPr>
          <w:color w:val="000000"/>
          <w:spacing w:val="0"/>
          <w:w w:val="100"/>
          <w:position w:val="0"/>
        </w:rPr>
        <w:t>产品号，产品名，规格，单价，车间，生产负责人）。</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顾客视图中只包含允许顾客査询的属性；销售部门视图中只包含允许销售部门査询的 属性；生产领导部门则可以査询全部产品数据。这样就可以防止用户非法访问本来不允许 其查询的数据，保证了系统的安全性。</w:t>
      </w:r>
    </w:p>
    <w:p>
      <w:pPr>
        <w:pStyle w:val="Style21"/>
        <w:keepNext w:val="0"/>
        <w:keepLines w:val="0"/>
        <w:widowControl w:val="0"/>
        <w:shd w:val="clear" w:color="auto" w:fill="auto"/>
        <w:tabs>
          <w:tab w:pos="908" w:val="left"/>
        </w:tabs>
        <w:bidi w:val="0"/>
        <w:spacing w:before="0" w:after="0" w:line="313" w:lineRule="exact"/>
        <w:ind w:left="0" w:right="0" w:firstLine="440"/>
        <w:jc w:val="both"/>
      </w:pPr>
      <w:bookmarkStart w:id="1130" w:name="bookmark1130"/>
      <w:r>
        <w:rPr>
          <w:b/>
          <w:bCs/>
          <w:color w:val="000000"/>
          <w:spacing w:val="0"/>
          <w:w w:val="100"/>
          <w:position w:val="0"/>
        </w:rPr>
        <w:t>（</w:t>
      </w:r>
      <w:bookmarkEnd w:id="1130"/>
      <w:r>
        <w:rPr>
          <w:rFonts w:ascii="Times New Roman" w:eastAsia="Times New Roman" w:hAnsi="Times New Roman" w:cs="Times New Roman"/>
          <w:b/>
          <w:bCs/>
          <w:color w:val="000000"/>
          <w:spacing w:val="0"/>
          <w:w w:val="100"/>
          <w:position w:val="0"/>
        </w:rPr>
        <w:t>3）</w:t>
        <w:tab/>
      </w:r>
      <w:r>
        <w:rPr>
          <w:color w:val="000000"/>
          <w:spacing w:val="0"/>
          <w:w w:val="100"/>
          <w:position w:val="0"/>
        </w:rPr>
        <w:t>简化用户对系统的使用。如果某些局部应用中经常要使用某些很复杂的查询，为 了方便用户，可以将这些复杂查询定义为视图，用户每次只对定义好的视图进行查询，大 大简化了用户的使用。</w:t>
      </w:r>
    </w:p>
    <w:p>
      <w:pPr>
        <w:pStyle w:val="Style21"/>
        <w:keepNext w:val="0"/>
        <w:keepLines w:val="0"/>
        <w:widowControl w:val="0"/>
        <w:shd w:val="clear" w:color="auto" w:fill="auto"/>
        <w:bidi w:val="0"/>
        <w:spacing w:before="0" w:after="260" w:line="313" w:lineRule="exact"/>
        <w:ind w:left="0" w:right="0" w:firstLine="440"/>
        <w:jc w:val="both"/>
      </w:pPr>
      <w:r>
        <w:rPr>
          <w:color w:val="000000"/>
          <w:spacing w:val="0"/>
          <w:w w:val="100"/>
          <w:position w:val="0"/>
        </w:rPr>
        <w:t>注意：因为扩展</w:t>
      </w:r>
      <w:r>
        <w:rPr>
          <w:rFonts w:ascii="Times New Roman" w:eastAsia="Times New Roman" w:hAnsi="Times New Roman" w:cs="Times New Roman"/>
          <w:b/>
          <w:bCs/>
          <w:color w:val="000000"/>
          <w:spacing w:val="0"/>
          <w:w w:val="100"/>
          <w:position w:val="0"/>
          <w:lang w:val="en-US" w:eastAsia="en-US" w:bidi="en-US"/>
        </w:rPr>
        <w:t>E-R</w:t>
      </w:r>
      <w:r>
        <w:rPr>
          <w:color w:val="000000"/>
          <w:spacing w:val="0"/>
          <w:w w:val="100"/>
          <w:position w:val="0"/>
        </w:rPr>
        <w:t>模型是选读部分，本章略去了扩展</w:t>
      </w:r>
      <w:r>
        <w:rPr>
          <w:rFonts w:ascii="Times New Roman" w:eastAsia="Times New Roman" w:hAnsi="Times New Roman" w:cs="Times New Roman"/>
          <w:b/>
          <w:bCs/>
          <w:color w:val="000000"/>
          <w:spacing w:val="0"/>
          <w:w w:val="100"/>
          <w:position w:val="0"/>
          <w:lang w:val="en-US" w:eastAsia="en-US" w:bidi="en-US"/>
        </w:rPr>
        <w:t>E-R</w:t>
      </w:r>
      <w:r>
        <w:rPr>
          <w:color w:val="000000"/>
          <w:spacing w:val="0"/>
          <w:w w:val="100"/>
          <w:position w:val="0"/>
        </w:rPr>
        <w:t>图的集成以及向关系 模型的转换。</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131" w:name="bookmark1131"/>
      <w:bookmarkStart w:id="1132" w:name="bookmark1132"/>
      <w:bookmarkStart w:id="1133" w:name="bookmark113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7.5</w:t>
      </w:r>
      <w:r>
        <w:rPr>
          <w:color w:val="000000"/>
          <w:spacing w:val="0"/>
          <w:w w:val="100"/>
          <w:position w:val="0"/>
          <w:sz w:val="32"/>
          <w:szCs w:val="32"/>
          <w:shd w:val="clear" w:color="auto" w:fill="auto"/>
        </w:rPr>
        <w:t>物理结构设计</w:t>
      </w:r>
      <w:bookmarkEnd w:id="1131"/>
      <w:bookmarkEnd w:id="1132"/>
      <w:bookmarkEnd w:id="1133"/>
    </w:p>
    <w:p>
      <w:pPr>
        <w:pStyle w:val="Style21"/>
        <w:keepNext w:val="0"/>
        <w:keepLines w:val="0"/>
        <w:widowControl w:val="0"/>
        <w:shd w:val="clear" w:color="auto" w:fill="auto"/>
        <w:bidi w:val="0"/>
        <w:spacing w:before="0" w:after="0" w:line="312" w:lineRule="exact"/>
        <w:ind w:left="0" w:right="0" w:firstLine="440"/>
        <w:jc w:val="both"/>
        <w:sectPr>
          <w:headerReference w:type="default" r:id="rId386"/>
          <w:headerReference w:type="even" r:id="rId387"/>
          <w:headerReference w:type="first" r:id="rId388"/>
          <w:footnotePr>
            <w:pos w:val="pageBottom"/>
            <w:numFmt w:val="decimal"/>
            <w:numRestart w:val="continuous"/>
          </w:footnotePr>
          <w:pgSz w:w="9890" w:h="13057"/>
          <w:pgMar w:top="1256" w:right="665" w:bottom="1083" w:left="849" w:header="0" w:footer="3" w:gutter="0"/>
          <w:cols w:space="720"/>
          <w:noEndnote/>
          <w:titlePg/>
          <w:rtlGutter w:val="0"/>
          <w:docGrid w:linePitch="360"/>
        </w:sectPr>
      </w:pPr>
      <w:r>
        <w:rPr>
          <w:color w:val="000000"/>
          <w:spacing w:val="0"/>
          <w:w w:val="100"/>
          <w:position w:val="0"/>
        </w:rPr>
        <w:t xml:space="preserve">数据库在物理设备上的存储结构与存取方法称为数据库的物理结构，它依赖于选定的 数据库管理系统。为一个给定的逻辑数据模型选取一个最适合应用要求的物理结构的过 </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程，就是数据库的物理设计。</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数据库的物理设计通常分为两步：</w:t>
      </w:r>
    </w:p>
    <w:p>
      <w:pPr>
        <w:pStyle w:val="Style21"/>
        <w:keepNext w:val="0"/>
        <w:keepLines w:val="0"/>
        <w:widowControl w:val="0"/>
        <w:numPr>
          <w:ilvl w:val="0"/>
          <w:numId w:val="377"/>
        </w:numPr>
        <w:shd w:val="clear" w:color="auto" w:fill="auto"/>
        <w:tabs>
          <w:tab w:pos="908" w:val="left"/>
        </w:tabs>
        <w:bidi w:val="0"/>
        <w:spacing w:before="0" w:after="0" w:line="322" w:lineRule="exact"/>
        <w:ind w:left="0" w:right="0" w:firstLine="420"/>
        <w:jc w:val="both"/>
      </w:pPr>
      <w:bookmarkStart w:id="1134" w:name="bookmark1134"/>
      <w:bookmarkEnd w:id="1134"/>
      <w:r>
        <w:rPr>
          <w:color w:val="000000"/>
          <w:spacing w:val="0"/>
          <w:w w:val="100"/>
          <w:position w:val="0"/>
        </w:rPr>
        <w:t>确定数据库的物理结构，在关系数据库中主要指存取方法和存储结构。</w:t>
      </w:r>
    </w:p>
    <w:p>
      <w:pPr>
        <w:pStyle w:val="Style21"/>
        <w:keepNext w:val="0"/>
        <w:keepLines w:val="0"/>
        <w:widowControl w:val="0"/>
        <w:numPr>
          <w:ilvl w:val="0"/>
          <w:numId w:val="377"/>
        </w:numPr>
        <w:shd w:val="clear" w:color="auto" w:fill="auto"/>
        <w:tabs>
          <w:tab w:pos="908" w:val="left"/>
        </w:tabs>
        <w:bidi w:val="0"/>
        <w:spacing w:before="0" w:after="0" w:line="322" w:lineRule="exact"/>
        <w:ind w:left="0" w:right="0" w:firstLine="420"/>
        <w:jc w:val="both"/>
      </w:pPr>
      <w:bookmarkStart w:id="1135" w:name="bookmark1135"/>
      <w:bookmarkEnd w:id="1135"/>
      <w:r>
        <w:rPr>
          <w:color w:val="000000"/>
          <w:spacing w:val="0"/>
          <w:w w:val="100"/>
          <w:position w:val="0"/>
        </w:rPr>
        <w:t>对物理结构进行评价，评价的重点是时间和空间效率。</w:t>
      </w:r>
    </w:p>
    <w:p>
      <w:pPr>
        <w:pStyle w:val="Style21"/>
        <w:keepNext w:val="0"/>
        <w:keepLines w:val="0"/>
        <w:widowControl w:val="0"/>
        <w:shd w:val="clear" w:color="auto" w:fill="auto"/>
        <w:bidi w:val="0"/>
        <w:spacing w:before="0" w:after="200" w:line="322" w:lineRule="exact"/>
        <w:ind w:left="0" w:right="0" w:firstLine="420"/>
        <w:jc w:val="both"/>
      </w:pPr>
      <w:r>
        <w:rPr>
          <w:color w:val="000000"/>
          <w:spacing w:val="0"/>
          <w:w w:val="100"/>
          <w:position w:val="0"/>
        </w:rPr>
        <w:t>如果评价结果满足原设计要求，则可进入到物理实施阶段，否则，就需要重新设计或 修改物理结构，有时甚至要返回逻辑设计阶段修改数据模型。</w:t>
      </w:r>
    </w:p>
    <w:p>
      <w:pPr>
        <w:pStyle w:val="Style67"/>
        <w:keepNext/>
        <w:keepLines/>
        <w:widowControl w:val="0"/>
        <w:shd w:val="clear" w:color="auto" w:fill="auto"/>
        <w:bidi w:val="0"/>
        <w:spacing w:before="0" w:after="120" w:line="240" w:lineRule="auto"/>
        <w:ind w:left="0" w:right="0" w:firstLine="0"/>
        <w:jc w:val="left"/>
      </w:pPr>
      <w:bookmarkStart w:id="1136" w:name="bookmark1136"/>
      <w:bookmarkStart w:id="1137" w:name="bookmark1137"/>
      <w:bookmarkStart w:id="1138" w:name="bookmark1138"/>
      <w:r>
        <w:rPr>
          <w:rFonts w:ascii="Times New Roman" w:eastAsia="Times New Roman" w:hAnsi="Times New Roman" w:cs="Times New Roman"/>
          <w:b/>
          <w:bCs/>
          <w:color w:val="000000"/>
          <w:spacing w:val="0"/>
          <w:w w:val="100"/>
          <w:position w:val="0"/>
          <w:sz w:val="24"/>
          <w:szCs w:val="24"/>
          <w:lang w:val="en-US" w:eastAsia="en-US" w:bidi="en-US"/>
        </w:rPr>
        <w:t>7.5.1</w:t>
      </w:r>
      <w:r>
        <w:rPr>
          <w:color w:val="000000"/>
          <w:spacing w:val="0"/>
          <w:w w:val="100"/>
          <w:position w:val="0"/>
          <w:sz w:val="24"/>
          <w:szCs w:val="24"/>
        </w:rPr>
        <w:t>数据库物理设计的内容和方法</w:t>
      </w:r>
      <w:bookmarkEnd w:id="1136"/>
      <w:bookmarkEnd w:id="1137"/>
      <w:bookmarkEnd w:id="1138"/>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不同的数据库产品所提供的物理环境、存取方法和存储结构有很大差别，能供设计 人员使用的设计变量、参数范围也很不相同，因此没有通用的物理设计方法可遵循，只 能给出一般的设计内容和原则。希望设计优化的物理数据库结构，使得在数据库上运行 的各种事务响应时间小、存储空间利用率高、事务吞吐率大。为此，首先对要运行的事 务进行详细分析，获得选择物理数据库设计所需要的参数；其次，要充分了解所用关系 数据库管理系统的内部特征，特别是系统提供的存取方法和存储结构。</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对于数据库查询事务，需要得到如下信息：</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・查询的关系。</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・査询条件所涉及的属性。</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・连接条件所涉及的属性。</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・查询的投影属性。</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对于数据更新事务，需要得到如下信息：</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・被更新的关系。</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en-US" w:eastAsia="en-US" w:bidi="en-US"/>
        </w:rPr>
        <w:t>•</w:t>
      </w:r>
      <w:r>
        <w:rPr>
          <w:color w:val="000000"/>
          <w:spacing w:val="0"/>
          <w:w w:val="100"/>
          <w:position w:val="0"/>
        </w:rPr>
        <w:t>每个关系上的更新操作条件所涉及的属性。</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zh-CN" w:eastAsia="zh-CN" w:bidi="zh-CN"/>
        </w:rPr>
        <w:t>•修</w:t>
      </w:r>
      <w:r>
        <w:rPr>
          <w:color w:val="000000"/>
          <w:spacing w:val="0"/>
          <w:w w:val="100"/>
          <w:position w:val="0"/>
        </w:rPr>
        <w:t>改操作要改变的属性值。</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除此之外，还需要知道每个事务在各关系上运行的频率和性能要求。例如，事务</w:t>
      </w:r>
      <w:r>
        <w:rPr>
          <w:color w:val="000000"/>
          <w:spacing w:val="0"/>
          <w:w w:val="100"/>
          <w:position w:val="0"/>
          <w:lang w:val="en-US" w:eastAsia="en-US" w:bidi="en-US"/>
        </w:rPr>
        <w:t>T</w:t>
      </w:r>
      <w:r>
        <w:rPr>
          <w:color w:val="000000"/>
          <w:spacing w:val="0"/>
          <w:w w:val="100"/>
          <w:position w:val="0"/>
        </w:rPr>
        <w:t>必 须在</w:t>
      </w:r>
      <w:r>
        <w:rPr>
          <w:color w:val="000000"/>
          <w:spacing w:val="0"/>
          <w:w w:val="100"/>
          <w:position w:val="0"/>
          <w:lang w:val="en-US" w:eastAsia="en-US" w:bidi="en-US"/>
        </w:rPr>
        <w:t>10 s</w:t>
      </w:r>
      <w:r>
        <w:rPr>
          <w:color w:val="000000"/>
          <w:spacing w:val="0"/>
          <w:w w:val="100"/>
          <w:position w:val="0"/>
        </w:rPr>
        <w:t>内结束，这对于存取方法的选择具有重大影响。</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上述这些信息是确定关系的存取方法的依据。</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应注意的是，数据库上运行的事务会不断变化、增加或减少，以后需要根据上述设计 信息的变化调整数据库的物理结构。</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通常关系数据库物理设计的内容主要包括为关系模式选择存取方法，以及设计关系、 索引等数据库文件的物理存储结构。</w:t>
      </w:r>
    </w:p>
    <w:p>
      <w:pPr>
        <w:pStyle w:val="Style21"/>
        <w:keepNext w:val="0"/>
        <w:keepLines w:val="0"/>
        <w:widowControl w:val="0"/>
        <w:shd w:val="clear" w:color="auto" w:fill="auto"/>
        <w:bidi w:val="0"/>
        <w:spacing w:before="0" w:after="200" w:line="310" w:lineRule="exact"/>
        <w:ind w:left="0" w:right="0" w:firstLine="420"/>
        <w:jc w:val="both"/>
      </w:pPr>
      <w:r>
        <w:rPr>
          <w:color w:val="000000"/>
          <w:spacing w:val="0"/>
          <w:w w:val="100"/>
          <w:position w:val="0"/>
        </w:rPr>
        <w:t>下面就介绍这些设计内容和方法。</w:t>
      </w:r>
    </w:p>
    <w:p>
      <w:pPr>
        <w:pStyle w:val="Style67"/>
        <w:keepNext/>
        <w:keepLines/>
        <w:widowControl w:val="0"/>
        <w:shd w:val="clear" w:color="auto" w:fill="auto"/>
        <w:bidi w:val="0"/>
        <w:spacing w:before="0" w:after="200" w:line="240" w:lineRule="auto"/>
        <w:ind w:left="0" w:right="0" w:firstLine="0"/>
        <w:jc w:val="both"/>
      </w:pPr>
      <w:bookmarkStart w:id="1139" w:name="bookmark1139"/>
      <w:bookmarkStart w:id="1140" w:name="bookmark1140"/>
      <w:bookmarkStart w:id="1141" w:name="bookmark1141"/>
      <w:r>
        <w:rPr>
          <w:rFonts w:ascii="Times New Roman" w:eastAsia="Times New Roman" w:hAnsi="Times New Roman" w:cs="Times New Roman"/>
          <w:b/>
          <w:bCs/>
          <w:color w:val="000000"/>
          <w:spacing w:val="0"/>
          <w:w w:val="100"/>
          <w:position w:val="0"/>
          <w:sz w:val="24"/>
          <w:szCs w:val="24"/>
          <w:lang w:val="en-US" w:eastAsia="en-US" w:bidi="en-US"/>
        </w:rPr>
        <w:t>7.5.2</w:t>
      </w:r>
      <w:r>
        <w:rPr>
          <w:color w:val="000000"/>
          <w:spacing w:val="0"/>
          <w:w w:val="100"/>
          <w:position w:val="0"/>
          <w:sz w:val="24"/>
          <w:szCs w:val="24"/>
        </w:rPr>
        <w:t>关系模式存取方法选择</w:t>
      </w:r>
      <w:bookmarkEnd w:id="1139"/>
      <w:bookmarkEnd w:id="1140"/>
      <w:bookmarkEnd w:id="1141"/>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 xml:space="preserve">数据库系统是多用户共享的系统，对同一个关系要建立多条存取路径才能满足多用户 </w:t>
      </w:r>
      <w:r>
        <w:rPr>
          <w:color w:val="000000"/>
          <w:spacing w:val="0"/>
          <w:w w:val="100"/>
          <w:position w:val="0"/>
        </w:rPr>
        <w:t>的多种应用要求。物理结构设计的任务之一是根据关系数据库管理系统支持的存取方法确 定选择哪些存取方法。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存取方法是快速存取数据库中数据的技术。数据库管理系统一般提供多种存取方法。 常用的存取方法为索引方法和聚簇</w:t>
      </w:r>
      <w:r>
        <w:rPr>
          <w:color w:val="000000"/>
          <w:spacing w:val="0"/>
          <w:w w:val="100"/>
          <w:position w:val="0"/>
          <w:lang w:val="en-US" w:eastAsia="en-US" w:bidi="en-US"/>
        </w:rPr>
        <w:t>（clustering）</w:t>
      </w:r>
      <w:r>
        <w:rPr>
          <w:color w:val="000000"/>
          <w:spacing w:val="0"/>
          <w:w w:val="100"/>
          <w:position w:val="0"/>
        </w:rPr>
        <w:t>方法。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B+</w:t>
      </w:r>
      <w:r>
        <w:rPr>
          <w:color w:val="000000"/>
          <w:spacing w:val="0"/>
          <w:w w:val="100"/>
          <w:position w:val="0"/>
        </w:rPr>
        <w:t>树索引和</w:t>
      </w:r>
      <w:r>
        <w:rPr>
          <w:color w:val="000000"/>
          <w:spacing w:val="0"/>
          <w:w w:val="100"/>
          <w:position w:val="0"/>
          <w:lang w:val="en-US" w:eastAsia="en-US" w:bidi="en-US"/>
        </w:rPr>
        <w:t>hash</w:t>
      </w:r>
      <w:r>
        <w:rPr>
          <w:color w:val="000000"/>
          <w:spacing w:val="0"/>
          <w:w w:val="100"/>
          <w:position w:val="0"/>
        </w:rPr>
        <w:t>索引是数据库中经典的存取方法，使用最普遍。</w:t>
      </w:r>
    </w:p>
    <w:p>
      <w:pPr>
        <w:pStyle w:val="Style21"/>
        <w:keepNext w:val="0"/>
        <w:keepLines w:val="0"/>
        <w:widowControl w:val="0"/>
        <w:numPr>
          <w:ilvl w:val="0"/>
          <w:numId w:val="379"/>
        </w:numPr>
        <w:shd w:val="clear" w:color="auto" w:fill="auto"/>
        <w:tabs>
          <w:tab w:pos="817" w:val="left"/>
        </w:tabs>
        <w:bidi w:val="0"/>
        <w:spacing w:before="0" w:after="0" w:line="312" w:lineRule="exact"/>
        <w:ind w:left="0" w:right="0" w:firstLine="440"/>
        <w:jc w:val="both"/>
      </w:pPr>
      <w:bookmarkStart w:id="1142" w:name="bookmark1142"/>
      <w:bookmarkEnd w:id="1142"/>
      <w:r>
        <w:rPr>
          <w:color w:val="000000"/>
          <w:spacing w:val="0"/>
          <w:w w:val="100"/>
          <w:position w:val="0"/>
        </w:rPr>
        <w:t>8+树索引存取方法的选择</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所谓选择索引存取方法，实际上就是根据应用要求确定对关系的哪些属性列建立索 引、哪些属性列建立组合索引、哪些索引要设计为唯一索引等。--般来说：</w:t>
      </w:r>
    </w:p>
    <w:p>
      <w:pPr>
        <w:pStyle w:val="Style21"/>
        <w:keepNext w:val="0"/>
        <w:keepLines w:val="0"/>
        <w:widowControl w:val="0"/>
        <w:shd w:val="clear" w:color="auto" w:fill="auto"/>
        <w:tabs>
          <w:tab w:pos="906" w:val="left"/>
        </w:tabs>
        <w:bidi w:val="0"/>
        <w:spacing w:before="0" w:after="0" w:line="312" w:lineRule="exact"/>
        <w:ind w:left="0" w:right="0" w:firstLine="440"/>
        <w:jc w:val="both"/>
      </w:pPr>
      <w:bookmarkStart w:id="1143" w:name="bookmark1143"/>
      <w:r>
        <w:rPr>
          <w:color w:val="000000"/>
          <w:spacing w:val="0"/>
          <w:w w:val="100"/>
          <w:position w:val="0"/>
        </w:rPr>
        <w:t>（</w:t>
      </w:r>
      <w:bookmarkEnd w:id="1143"/>
      <w:r>
        <w:rPr>
          <w:color w:val="000000"/>
          <w:spacing w:val="0"/>
          <w:w w:val="100"/>
          <w:position w:val="0"/>
        </w:rPr>
        <w:t>1）</w:t>
        <w:tab/>
        <w:t>如果一个（或一组）属性经常在查询条件中出现，则考虑在这个（或这组）属性 上建立索引（或组合索引）。</w:t>
      </w:r>
    </w:p>
    <w:p>
      <w:pPr>
        <w:pStyle w:val="Style21"/>
        <w:keepNext w:val="0"/>
        <w:keepLines w:val="0"/>
        <w:widowControl w:val="0"/>
        <w:shd w:val="clear" w:color="auto" w:fill="auto"/>
        <w:tabs>
          <w:tab w:pos="906" w:val="left"/>
        </w:tabs>
        <w:bidi w:val="0"/>
        <w:spacing w:before="0" w:after="0" w:line="312" w:lineRule="exact"/>
        <w:ind w:left="0" w:right="0" w:firstLine="440"/>
        <w:jc w:val="both"/>
      </w:pPr>
      <w:bookmarkStart w:id="1144" w:name="bookmark1144"/>
      <w:r>
        <w:rPr>
          <w:color w:val="000000"/>
          <w:spacing w:val="0"/>
          <w:w w:val="100"/>
          <w:position w:val="0"/>
        </w:rPr>
        <w:t>（</w:t>
      </w:r>
      <w:bookmarkEnd w:id="1144"/>
      <w:r>
        <w:rPr>
          <w:color w:val="000000"/>
          <w:spacing w:val="0"/>
          <w:w w:val="100"/>
          <w:position w:val="0"/>
        </w:rPr>
        <w:t>2）</w:t>
        <w:tab/>
        <w:t>如果一个属性经常作为最大值和最小值等聚集函数的参数，则考虑在这个属性上 建立索引。</w:t>
      </w:r>
    </w:p>
    <w:p>
      <w:pPr>
        <w:pStyle w:val="Style21"/>
        <w:keepNext w:val="0"/>
        <w:keepLines w:val="0"/>
        <w:widowControl w:val="0"/>
        <w:shd w:val="clear" w:color="auto" w:fill="auto"/>
        <w:tabs>
          <w:tab w:pos="920" w:val="left"/>
        </w:tabs>
        <w:bidi w:val="0"/>
        <w:spacing w:before="0" w:after="0" w:line="312" w:lineRule="exact"/>
        <w:ind w:left="0" w:right="0" w:firstLine="440"/>
        <w:jc w:val="both"/>
      </w:pPr>
      <w:bookmarkStart w:id="1145" w:name="bookmark1145"/>
      <w:r>
        <w:rPr>
          <w:color w:val="000000"/>
          <w:spacing w:val="0"/>
          <w:w w:val="100"/>
          <w:position w:val="0"/>
        </w:rPr>
        <w:t>（</w:t>
      </w:r>
      <w:bookmarkEnd w:id="1145"/>
      <w:r>
        <w:rPr>
          <w:color w:val="000000"/>
          <w:spacing w:val="0"/>
          <w:w w:val="100"/>
          <w:position w:val="0"/>
        </w:rPr>
        <w:t>3）</w:t>
        <w:tab/>
        <w:t>如果一个（或一组）属性经常在连接操作的连接条件中出现，则考虑在这个（或 这组）属性上建立索引。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关系上定义的索引数并不是越多越好，系统为维护索引要付出代价，查找索引也要付 出代价。例如，若一个关系的更新频率很高，这个关系上定义的索引数不能太多。因为更 新一个关系时，必须对这个关系上有关的索引做相应的修改。</w:t>
      </w:r>
    </w:p>
    <w:p>
      <w:pPr>
        <w:pStyle w:val="Style21"/>
        <w:keepNext w:val="0"/>
        <w:keepLines w:val="0"/>
        <w:widowControl w:val="0"/>
        <w:numPr>
          <w:ilvl w:val="0"/>
          <w:numId w:val="379"/>
        </w:numPr>
        <w:shd w:val="clear" w:color="auto" w:fill="auto"/>
        <w:tabs>
          <w:tab w:pos="817" w:val="left"/>
        </w:tabs>
        <w:bidi w:val="0"/>
        <w:spacing w:before="0" w:after="0" w:line="312" w:lineRule="exact"/>
        <w:ind w:left="0" w:right="0" w:firstLine="440"/>
        <w:jc w:val="both"/>
      </w:pPr>
      <w:bookmarkStart w:id="1146" w:name="bookmark1146"/>
      <w:bookmarkEnd w:id="1146"/>
      <w:r>
        <w:rPr>
          <w:color w:val="000000"/>
          <w:spacing w:val="0"/>
          <w:w w:val="100"/>
          <w:position w:val="0"/>
          <w:lang w:val="en-US" w:eastAsia="en-US" w:bidi="en-US"/>
        </w:rPr>
        <w:t>hash</w:t>
      </w:r>
      <w:r>
        <w:rPr>
          <w:color w:val="000000"/>
          <w:spacing w:val="0"/>
          <w:w w:val="100"/>
          <w:position w:val="0"/>
        </w:rPr>
        <w:t>索引存取方法的选择</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选择</w:t>
      </w:r>
      <w:r>
        <w:rPr>
          <w:color w:val="000000"/>
          <w:spacing w:val="0"/>
          <w:w w:val="100"/>
          <w:position w:val="0"/>
          <w:lang w:val="en-US" w:eastAsia="en-US" w:bidi="en-US"/>
        </w:rPr>
        <w:t>hash</w:t>
      </w:r>
      <w:r>
        <w:rPr>
          <w:color w:val="000000"/>
          <w:spacing w:val="0"/>
          <w:w w:val="100"/>
          <w:position w:val="0"/>
        </w:rPr>
        <w:t>存取方法的规则如下：如果一个关系的属性主要出现在等值连接条件中或主 要出现在等值比较选择条件中，而且满足下列两个条件之一，则此关系可以选择</w:t>
      </w:r>
      <w:r>
        <w:rPr>
          <w:color w:val="000000"/>
          <w:spacing w:val="0"/>
          <w:w w:val="100"/>
          <w:position w:val="0"/>
          <w:lang w:val="en-US" w:eastAsia="en-US" w:bidi="en-US"/>
        </w:rPr>
        <w:t>hash</w:t>
      </w:r>
      <w:r>
        <w:rPr>
          <w:color w:val="000000"/>
          <w:spacing w:val="0"/>
          <w:w w:val="100"/>
          <w:position w:val="0"/>
        </w:rPr>
        <w:t>存取 方法。</w:t>
      </w:r>
    </w:p>
    <w:p>
      <w:pPr>
        <w:pStyle w:val="Style21"/>
        <w:keepNext w:val="0"/>
        <w:keepLines w:val="0"/>
        <w:widowControl w:val="0"/>
        <w:shd w:val="clear" w:color="auto" w:fill="auto"/>
        <w:tabs>
          <w:tab w:pos="919" w:val="left"/>
        </w:tabs>
        <w:bidi w:val="0"/>
        <w:spacing w:before="0" w:after="0" w:line="312" w:lineRule="exact"/>
        <w:ind w:left="0" w:right="0" w:firstLine="440"/>
        <w:jc w:val="both"/>
      </w:pPr>
      <w:bookmarkStart w:id="1147" w:name="bookmark1147"/>
      <w:r>
        <w:rPr>
          <w:color w:val="000000"/>
          <w:spacing w:val="0"/>
          <w:w w:val="100"/>
          <w:position w:val="0"/>
        </w:rPr>
        <w:t>（</w:t>
      </w:r>
      <w:bookmarkEnd w:id="1147"/>
      <w:r>
        <w:rPr>
          <w:color w:val="000000"/>
          <w:spacing w:val="0"/>
          <w:w w:val="100"/>
          <w:position w:val="0"/>
        </w:rPr>
        <w:t>1）</w:t>
        <w:tab/>
        <w:t>一个关系的大小可预知，而且不变。</w:t>
      </w:r>
    </w:p>
    <w:p>
      <w:pPr>
        <w:pStyle w:val="Style21"/>
        <w:keepNext w:val="0"/>
        <w:keepLines w:val="0"/>
        <w:widowControl w:val="0"/>
        <w:shd w:val="clear" w:color="auto" w:fill="auto"/>
        <w:tabs>
          <w:tab w:pos="919" w:val="left"/>
        </w:tabs>
        <w:bidi w:val="0"/>
        <w:spacing w:before="0" w:after="0" w:line="312" w:lineRule="exact"/>
        <w:ind w:left="0" w:right="0" w:firstLine="440"/>
        <w:jc w:val="both"/>
      </w:pPr>
      <w:bookmarkStart w:id="1148" w:name="bookmark1148"/>
      <w:r>
        <w:rPr>
          <w:color w:val="000000"/>
          <w:spacing w:val="0"/>
          <w:w w:val="100"/>
          <w:position w:val="0"/>
        </w:rPr>
        <w:t>（</w:t>
      </w:r>
      <w:bookmarkEnd w:id="1148"/>
      <w:r>
        <w:rPr>
          <w:color w:val="000000"/>
          <w:spacing w:val="0"/>
          <w:w w:val="100"/>
          <w:position w:val="0"/>
        </w:rPr>
        <w:t>2）</w:t>
        <w:tab/>
        <w:t>关系的大小动态改变，但数据库管理系统提供了动态</w:t>
      </w:r>
      <w:r>
        <w:rPr>
          <w:color w:val="000000"/>
          <w:spacing w:val="0"/>
          <w:w w:val="100"/>
          <w:position w:val="0"/>
          <w:lang w:val="en-US" w:eastAsia="en-US" w:bidi="en-US"/>
        </w:rPr>
        <w:t>hash</w:t>
      </w:r>
      <w:r>
        <w:rPr>
          <w:color w:val="000000"/>
          <w:spacing w:val="0"/>
          <w:w w:val="100"/>
          <w:position w:val="0"/>
        </w:rPr>
        <w:t>存取方法。</w:t>
      </w:r>
    </w:p>
    <w:p>
      <w:pPr>
        <w:pStyle w:val="Style21"/>
        <w:keepNext w:val="0"/>
        <w:keepLines w:val="0"/>
        <w:widowControl w:val="0"/>
        <w:numPr>
          <w:ilvl w:val="0"/>
          <w:numId w:val="379"/>
        </w:numPr>
        <w:shd w:val="clear" w:color="auto" w:fill="auto"/>
        <w:tabs>
          <w:tab w:pos="817" w:val="left"/>
        </w:tabs>
        <w:bidi w:val="0"/>
        <w:spacing w:before="0" w:after="0" w:line="312" w:lineRule="exact"/>
        <w:ind w:left="0" w:right="0" w:firstLine="440"/>
        <w:jc w:val="both"/>
      </w:pPr>
      <w:bookmarkStart w:id="1149" w:name="bookmark1149"/>
      <w:bookmarkEnd w:id="1149"/>
      <w:r>
        <w:rPr>
          <w:color w:val="000000"/>
          <w:spacing w:val="0"/>
          <w:w w:val="100"/>
          <w:position w:val="0"/>
        </w:rPr>
        <w:t>聚簇存取方法的选择</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为了提高某个属性（或属性组）的查询速度，把这个或这些属性上具有相同值的元组 集中存放在连续的物理块中称为聚簇。该属性（或属性组）称为聚簇码</w:t>
      </w:r>
      <w:r>
        <w:rPr>
          <w:color w:val="000000"/>
          <w:spacing w:val="0"/>
          <w:w w:val="100"/>
          <w:position w:val="0"/>
          <w:lang w:val="en-US" w:eastAsia="en-US" w:bidi="en-US"/>
        </w:rPr>
        <w:t>（cluster key</w:t>
      </w:r>
      <w:r>
        <w:rPr>
          <w:color w:val="000000"/>
          <w:spacing w:val="0"/>
          <w:w w:val="100"/>
          <w:position w:val="0"/>
        </w:rPr>
        <w:t>）»</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聚簇功能可以大大提高按聚簇码进行査询的效率。例如，要查询信息系的所有学生 名单，设信息系有500名学生，在极端情况下，这500名学生所对应的数据元组分布在 500个不同的物理块上。尽管对学生关系已按所在系建有索引，由索引很快找到信息系学 生的元组标识，避免了全表扫描，然而在由元组标识去访问数据块时就要存取500个物 理块，执行500次</w:t>
      </w:r>
      <w:r>
        <w:rPr>
          <w:color w:val="000000"/>
          <w:spacing w:val="0"/>
          <w:w w:val="100"/>
          <w:position w:val="0"/>
          <w:lang w:val="en-US" w:eastAsia="en-US" w:bidi="en-US"/>
        </w:rPr>
        <w:t>I/O</w:t>
      </w:r>
      <w:r>
        <w:rPr>
          <w:color w:val="000000"/>
          <w:spacing w:val="0"/>
          <w:w w:val="100"/>
          <w:position w:val="0"/>
        </w:rPr>
        <w:t>操作。如果将同一系的学生元组集中存放，则每读一个物理块可 得到多个满足査询条件的元组，从而显著地减少了访问磁盘的次数。</w:t>
      </w:r>
    </w:p>
    <w:p>
      <w:pPr>
        <w:pStyle w:val="Style21"/>
        <w:keepNext w:val="0"/>
        <w:keepLines w:val="0"/>
        <w:widowControl w:val="0"/>
        <w:shd w:val="clear" w:color="auto" w:fill="auto"/>
        <w:bidi w:val="0"/>
        <w:spacing w:before="0" w:after="0" w:line="312" w:lineRule="exact"/>
        <w:ind w:left="0" w:right="0" w:firstLine="440"/>
        <w:jc w:val="both"/>
        <w:sectPr>
          <w:headerReference w:type="default" r:id="rId389"/>
          <w:headerReference w:type="even" r:id="rId390"/>
          <w:headerReference w:type="first" r:id="rId391"/>
          <w:footnotePr>
            <w:pos w:val="pageBottom"/>
            <w:numFmt w:val="decimal"/>
            <w:numRestart w:val="continuous"/>
          </w:footnotePr>
          <w:pgSz w:w="9890" w:h="13057"/>
          <w:pgMar w:top="1256" w:right="665" w:bottom="1083" w:left="849" w:header="0" w:footer="3" w:gutter="0"/>
          <w:cols w:space="720"/>
          <w:noEndnote/>
          <w:titlePg/>
          <w:rtlGutter w:val="0"/>
          <w:docGrid w:linePitch="360"/>
        </w:sectPr>
      </w:pPr>
      <w:r>
        <w:rPr>
          <w:color w:val="000000"/>
          <w:spacing w:val="0"/>
          <w:w w:val="100"/>
          <w:position w:val="0"/>
        </w:rPr>
        <w:t>聚簇功能不但适用于单个关系，也适用于经常进行连接操作的多个关系。即把多个连 接关系的元组按连接属性值聚集存放。这就相当于把多个关系按</w:t>
      </w:r>
      <w:r>
        <w:rPr>
          <w:color w:val="000000"/>
          <w:spacing w:val="0"/>
          <w:w w:val="100"/>
          <w:position w:val="0"/>
          <w:lang w:val="zh-CN" w:eastAsia="zh-CN" w:bidi="zh-CN"/>
        </w:rPr>
        <w:t>“预</w:t>
      </w:r>
      <w:r>
        <w:rPr>
          <w:color w:val="000000"/>
          <w:spacing w:val="0"/>
          <w:w w:val="100"/>
          <w:position w:val="0"/>
        </w:rPr>
        <w:t>连接”的形式存放，</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从而大大提高连接操作的效率。</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一个数据库可以建立多个聚簇，一个关系只能加入一个聚簇。选择聚簇存取方法，即 确定需要建立多少个聚簇，每个聚簇中包括哪些关系。</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首先设计候选聚簇，一般来说：</w:t>
      </w:r>
    </w:p>
    <w:p>
      <w:pPr>
        <w:pStyle w:val="Style21"/>
        <w:keepNext w:val="0"/>
        <w:keepLines w:val="0"/>
        <w:widowControl w:val="0"/>
        <w:numPr>
          <w:ilvl w:val="0"/>
          <w:numId w:val="381"/>
        </w:numPr>
        <w:shd w:val="clear" w:color="auto" w:fill="auto"/>
        <w:tabs>
          <w:tab w:pos="913" w:val="left"/>
        </w:tabs>
        <w:bidi w:val="0"/>
        <w:spacing w:before="0" w:after="0" w:line="313" w:lineRule="exact"/>
        <w:ind w:left="0" w:right="0" w:firstLine="420"/>
        <w:jc w:val="both"/>
      </w:pPr>
      <w:bookmarkStart w:id="1150" w:name="bookmark1150"/>
      <w:bookmarkEnd w:id="1150"/>
      <w:r>
        <w:rPr>
          <w:color w:val="000000"/>
          <w:spacing w:val="0"/>
          <w:w w:val="100"/>
          <w:position w:val="0"/>
        </w:rPr>
        <w:t>对经常在一起进行连接操作的关系可以建立聚簇。</w:t>
      </w:r>
    </w:p>
    <w:p>
      <w:pPr>
        <w:pStyle w:val="Style21"/>
        <w:keepNext w:val="0"/>
        <w:keepLines w:val="0"/>
        <w:widowControl w:val="0"/>
        <w:numPr>
          <w:ilvl w:val="0"/>
          <w:numId w:val="381"/>
        </w:numPr>
        <w:shd w:val="clear" w:color="auto" w:fill="auto"/>
        <w:tabs>
          <w:tab w:pos="913" w:val="left"/>
        </w:tabs>
        <w:bidi w:val="0"/>
        <w:spacing w:before="0" w:after="0" w:line="313" w:lineRule="exact"/>
        <w:ind w:left="0" w:right="0" w:firstLine="420"/>
        <w:jc w:val="both"/>
      </w:pPr>
      <w:bookmarkStart w:id="1151" w:name="bookmark1151"/>
      <w:bookmarkEnd w:id="1151"/>
      <w:r>
        <w:rPr>
          <w:color w:val="000000"/>
          <w:spacing w:val="0"/>
          <w:w w:val="100"/>
          <w:position w:val="0"/>
        </w:rPr>
        <w:t>如果一个关系的一组属性经常出现在相等比较条件中，则该单个关系可建立聚簇。</w:t>
      </w:r>
    </w:p>
    <w:p>
      <w:pPr>
        <w:pStyle w:val="Style21"/>
        <w:keepNext w:val="0"/>
        <w:keepLines w:val="0"/>
        <w:widowControl w:val="0"/>
        <w:numPr>
          <w:ilvl w:val="0"/>
          <w:numId w:val="381"/>
        </w:numPr>
        <w:shd w:val="clear" w:color="auto" w:fill="auto"/>
        <w:tabs>
          <w:tab w:pos="925" w:val="left"/>
        </w:tabs>
        <w:bidi w:val="0"/>
        <w:spacing w:before="0" w:after="0" w:line="313" w:lineRule="exact"/>
        <w:ind w:left="0" w:right="0" w:firstLine="420"/>
        <w:jc w:val="both"/>
      </w:pPr>
      <w:bookmarkStart w:id="1152" w:name="bookmark1152"/>
      <w:bookmarkEnd w:id="1152"/>
      <w:r>
        <w:rPr>
          <w:color w:val="000000"/>
          <w:spacing w:val="0"/>
          <w:w w:val="100"/>
          <w:position w:val="0"/>
        </w:rPr>
        <w:t>如果一个关系的一个(或一组)属性上的值重复率很高，则此单个关系可建立聚 簇。即对应每个聚簇码值的平均元组数不能太少，太少则聚簇的效果不明显。</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然后检査候选聚簇中的关系，取消其中不必要的关系。</w:t>
      </w:r>
    </w:p>
    <w:p>
      <w:pPr>
        <w:pStyle w:val="Style21"/>
        <w:keepNext w:val="0"/>
        <w:keepLines w:val="0"/>
        <w:widowControl w:val="0"/>
        <w:numPr>
          <w:ilvl w:val="0"/>
          <w:numId w:val="383"/>
        </w:numPr>
        <w:shd w:val="clear" w:color="auto" w:fill="auto"/>
        <w:tabs>
          <w:tab w:pos="913" w:val="left"/>
        </w:tabs>
        <w:bidi w:val="0"/>
        <w:spacing w:before="0" w:after="0" w:line="313" w:lineRule="exact"/>
        <w:ind w:left="0" w:right="0" w:firstLine="420"/>
        <w:jc w:val="both"/>
      </w:pPr>
      <w:bookmarkStart w:id="1153" w:name="bookmark1153"/>
      <w:bookmarkEnd w:id="1153"/>
      <w:r>
        <w:rPr>
          <w:color w:val="000000"/>
          <w:spacing w:val="0"/>
          <w:w w:val="100"/>
          <w:position w:val="0"/>
        </w:rPr>
        <w:t>从聚簇中删除经常进行全表扫描的关系。</w:t>
      </w:r>
    </w:p>
    <w:p>
      <w:pPr>
        <w:pStyle w:val="Style21"/>
        <w:keepNext w:val="0"/>
        <w:keepLines w:val="0"/>
        <w:widowControl w:val="0"/>
        <w:numPr>
          <w:ilvl w:val="0"/>
          <w:numId w:val="383"/>
        </w:numPr>
        <w:shd w:val="clear" w:color="auto" w:fill="auto"/>
        <w:tabs>
          <w:tab w:pos="913" w:val="left"/>
        </w:tabs>
        <w:bidi w:val="0"/>
        <w:spacing w:before="0" w:after="0" w:line="313" w:lineRule="exact"/>
        <w:ind w:left="0" w:right="0" w:firstLine="420"/>
        <w:jc w:val="both"/>
      </w:pPr>
      <w:bookmarkStart w:id="1154" w:name="bookmark1154"/>
      <w:bookmarkEnd w:id="1154"/>
      <w:r>
        <w:rPr>
          <w:color w:val="000000"/>
          <w:spacing w:val="0"/>
          <w:w w:val="100"/>
          <w:position w:val="0"/>
        </w:rPr>
        <w:t>从聚簇中删除更新操作远多于连接操作的关系。</w:t>
      </w:r>
    </w:p>
    <w:p>
      <w:pPr>
        <w:pStyle w:val="Style21"/>
        <w:keepNext w:val="0"/>
        <w:keepLines w:val="0"/>
        <w:widowControl w:val="0"/>
        <w:numPr>
          <w:ilvl w:val="0"/>
          <w:numId w:val="383"/>
        </w:numPr>
        <w:shd w:val="clear" w:color="auto" w:fill="auto"/>
        <w:tabs>
          <w:tab w:pos="925" w:val="left"/>
        </w:tabs>
        <w:bidi w:val="0"/>
        <w:spacing w:before="0" w:after="0" w:line="313" w:lineRule="exact"/>
        <w:ind w:left="0" w:right="0" w:firstLine="420"/>
        <w:jc w:val="both"/>
      </w:pPr>
      <w:bookmarkStart w:id="1155" w:name="bookmark1155"/>
      <w:bookmarkEnd w:id="1155"/>
      <w:r>
        <w:rPr>
          <w:color w:val="000000"/>
          <w:spacing w:val="0"/>
          <w:w w:val="100"/>
          <w:position w:val="0"/>
        </w:rPr>
        <w:t>不同的聚簇中可能包含相同的关系，一个关系可以在某一个聚簇中，但不能同时 加入多个聚簇。要从这多个聚簇方案(包括不建立聚簇)中选择一个较优的，即在这个聚 簇上运行各种事务的总代价最小。</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必须强调的是，聚簇只能提高某些应用的性能，而且建立与维护聚簇的开销是相当 大的。对已有关系建立聚簇将导致关系中元组移动其物理存储位置，并使此关系上原来 建立的所有索引无效，必须重建。当一个元组的聚簇码值改变时，该元组的存储位置也 要做相应移动，聚簇码值要相对稳定，以减少修改聚簇码值所引起的维护开销。</w:t>
      </w:r>
    </w:p>
    <w:p>
      <w:pPr>
        <w:pStyle w:val="Style21"/>
        <w:keepNext w:val="0"/>
        <w:keepLines w:val="0"/>
        <w:widowControl w:val="0"/>
        <w:shd w:val="clear" w:color="auto" w:fill="auto"/>
        <w:bidi w:val="0"/>
        <w:spacing w:before="0" w:after="200" w:line="313" w:lineRule="exact"/>
        <w:ind w:left="0" w:right="0" w:firstLine="420"/>
        <w:jc w:val="both"/>
      </w:pPr>
      <w:r>
        <w:rPr>
          <w:color w:val="000000"/>
          <w:spacing w:val="0"/>
          <w:w w:val="100"/>
          <w:position w:val="0"/>
        </w:rPr>
        <w:t>因此，当通过聚簇码进行访问或连接是该关系的主要应用，与聚簇码无关的其他访问 很少或者是次要的，这时可以使用聚簇。尤其当</w:t>
      </w:r>
      <w:r>
        <w:rPr>
          <w:color w:val="000000"/>
          <w:spacing w:val="0"/>
          <w:w w:val="100"/>
          <w:position w:val="0"/>
          <w:lang w:val="en-US" w:eastAsia="en-US" w:bidi="en-US"/>
        </w:rPr>
        <w:t>SQL</w:t>
      </w:r>
      <w:r>
        <w:rPr>
          <w:color w:val="000000"/>
          <w:spacing w:val="0"/>
          <w:w w:val="100"/>
          <w:position w:val="0"/>
        </w:rPr>
        <w:t>语句中包含有与聚簇码有关的</w:t>
      </w:r>
      <w:r>
        <w:rPr>
          <w:color w:val="000000"/>
          <w:spacing w:val="0"/>
          <w:w w:val="100"/>
          <w:position w:val="0"/>
          <w:lang w:val="en-US" w:eastAsia="en-US" w:bidi="en-US"/>
        </w:rPr>
        <w:t>ORDER BY, GROUP BY. UNION, DISTINCT</w:t>
      </w:r>
      <w:r>
        <w:rPr>
          <w:color w:val="000000"/>
          <w:spacing w:val="0"/>
          <w:w w:val="100"/>
          <w:position w:val="0"/>
        </w:rPr>
        <w:t>等子句或短语时，使用聚簇特别有利，可以省去对 结果集的排序操作：否则很可能会适得其反。</w:t>
      </w:r>
    </w:p>
    <w:p>
      <w:pPr>
        <w:pStyle w:val="Style67"/>
        <w:keepNext/>
        <w:keepLines/>
        <w:widowControl w:val="0"/>
        <w:shd w:val="clear" w:color="auto" w:fill="auto"/>
        <w:bidi w:val="0"/>
        <w:spacing w:before="0" w:after="120" w:line="240" w:lineRule="auto"/>
        <w:ind w:left="0" w:right="0" w:firstLine="0"/>
        <w:jc w:val="both"/>
      </w:pPr>
      <w:bookmarkStart w:id="1156" w:name="bookmark1156"/>
      <w:bookmarkStart w:id="1157" w:name="bookmark1157"/>
      <w:bookmarkStart w:id="1158" w:name="bookmark1158"/>
      <w:r>
        <w:rPr>
          <w:rFonts w:ascii="Times New Roman" w:eastAsia="Times New Roman" w:hAnsi="Times New Roman" w:cs="Times New Roman"/>
          <w:b/>
          <w:bCs/>
          <w:color w:val="000000"/>
          <w:spacing w:val="0"/>
          <w:w w:val="100"/>
          <w:position w:val="0"/>
          <w:sz w:val="24"/>
          <w:szCs w:val="24"/>
          <w:lang w:val="en-US" w:eastAsia="en-US" w:bidi="en-US"/>
        </w:rPr>
        <w:t>7.5.3</w:t>
      </w:r>
      <w:r>
        <w:rPr>
          <w:color w:val="000000"/>
          <w:spacing w:val="0"/>
          <w:w w:val="100"/>
          <w:position w:val="0"/>
          <w:sz w:val="24"/>
          <w:szCs w:val="24"/>
        </w:rPr>
        <w:t>确定数据库的存储结构</w:t>
      </w:r>
      <w:bookmarkEnd w:id="1156"/>
      <w:bookmarkEnd w:id="1157"/>
      <w:bookmarkEnd w:id="1158"/>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确定数据库物理结构主要指确定数据的存放位置和存储结构，包括确定关系、索引、 聚簇、日志、备份等的存储安排和存储结构，确定系统配置等。</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确定数据的存放位置和存储结构要综合考虑存取时间、存储空间利用率和维护代价三 方面的因素。这三个方面常常是相互矛盾的，因此需要进行权衡，选择一个折中方案。</w:t>
      </w:r>
    </w:p>
    <w:p>
      <w:pPr>
        <w:pStyle w:val="Style21"/>
        <w:keepNext w:val="0"/>
        <w:keepLines w:val="0"/>
        <w:widowControl w:val="0"/>
        <w:numPr>
          <w:ilvl w:val="0"/>
          <w:numId w:val="385"/>
        </w:numPr>
        <w:shd w:val="clear" w:color="auto" w:fill="auto"/>
        <w:bidi w:val="0"/>
        <w:spacing w:before="0" w:after="0" w:line="307" w:lineRule="exact"/>
        <w:ind w:left="0" w:right="0" w:firstLine="420"/>
        <w:jc w:val="both"/>
      </w:pPr>
      <w:bookmarkStart w:id="1159" w:name="bookmark1159"/>
      <w:bookmarkEnd w:id="1159"/>
      <w:r>
        <w:rPr>
          <w:color w:val="000000"/>
          <w:spacing w:val="0"/>
          <w:w w:val="100"/>
          <w:position w:val="0"/>
        </w:rPr>
        <w:t>确定数据的存放位置</w:t>
      </w:r>
    </w:p>
    <w:p>
      <w:pPr>
        <w:pStyle w:val="Style21"/>
        <w:keepNext w:val="0"/>
        <w:keepLines w:val="0"/>
        <w:widowControl w:val="0"/>
        <w:shd w:val="clear" w:color="auto" w:fill="auto"/>
        <w:bidi w:val="0"/>
        <w:spacing w:before="0" w:after="0" w:line="274" w:lineRule="exact"/>
        <w:ind w:left="0" w:right="0" w:firstLine="420"/>
        <w:jc w:val="both"/>
      </w:pPr>
      <w:r>
        <w:rPr>
          <w:color w:val="000000"/>
          <w:spacing w:val="0"/>
          <w:w w:val="100"/>
          <w:position w:val="0"/>
        </w:rPr>
        <w:t>为了提高系统性能，应该根据应用情况将数据的易变部分与稳定部分、经常存取部分 和存取频率较低部分分开存放。</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例如，目前很多计算机有多个磁盘或磁盘阵列，因此可以将表和索引放在不同的磁 盘上，在查询时，由于磁盘驱动器并行工作，可以提高物理</w:t>
      </w:r>
      <w:r>
        <w:rPr>
          <w:color w:val="000000"/>
          <w:spacing w:val="0"/>
          <w:w w:val="100"/>
          <w:position w:val="0"/>
          <w:lang w:val="en-US" w:eastAsia="en-US" w:bidi="en-US"/>
        </w:rPr>
        <w:t>I/O</w:t>
      </w:r>
      <w:r>
        <w:rPr>
          <w:color w:val="000000"/>
          <w:spacing w:val="0"/>
          <w:w w:val="100"/>
          <w:position w:val="0"/>
        </w:rPr>
        <w:t xml:space="preserve">读写的效率；也可以将 比较大的表分放在两个磁盘上，以加快存取速度，这在多用户环境下特别有效；还可以 </w:t>
      </w:r>
      <w:r>
        <w:rPr>
          <w:color w:val="000000"/>
          <w:spacing w:val="0"/>
          <w:w w:val="100"/>
          <w:position w:val="0"/>
        </w:rPr>
        <w:t>将日志文件与数据库对象（表、索引等）放在不同的磁盘上，以改进系统的性能。</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由于各个系统所能提供的对数据进行物理安排的手段、方法差异很大，因此设计人员 应仔细了解给定的关系数据库管理系统提供的方法和参数，针对应用环境的要求对数据进 行适当的物理安排。</w:t>
      </w:r>
    </w:p>
    <w:p>
      <w:pPr>
        <w:pStyle w:val="Style21"/>
        <w:keepNext w:val="0"/>
        <w:keepLines w:val="0"/>
        <w:widowControl w:val="0"/>
        <w:numPr>
          <w:ilvl w:val="0"/>
          <w:numId w:val="385"/>
        </w:numPr>
        <w:shd w:val="clear" w:color="auto" w:fill="auto"/>
        <w:bidi w:val="0"/>
        <w:spacing w:before="0" w:after="0" w:line="326" w:lineRule="auto"/>
        <w:ind w:left="0" w:right="0" w:firstLine="440"/>
        <w:jc w:val="both"/>
      </w:pPr>
      <w:bookmarkStart w:id="1160" w:name="bookmark1160"/>
      <w:bookmarkEnd w:id="1160"/>
      <w:r>
        <w:rPr>
          <w:color w:val="000000"/>
          <w:spacing w:val="0"/>
          <w:w w:val="100"/>
          <w:position w:val="0"/>
        </w:rPr>
        <w:t>确定系统配置</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关系数据库管理系统产品一般都提供了一些系统配置变量和存储分配参数，供设计人 员和数据库管理员对数据库进行物理优化。初始情况下，系统都为这些变量赋予了合理的 默认值。但是这些值不一定适合每一种应用环境，在进行物理设计时需要重新对这些变量 赋值，以改善系统的性能。</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系统配置变量很多，例如，同时使用数据库的用户数，同时打开的数据库对象数，内 存分配参数，缓冲区分配参数（使用的缓冲区长度、个数），存储分配参数，物理块的大小， 物理块装填因子，时间片大小，数据库大小，锁的数目等。这些参数值影响存取时间和存 储空间的分配，在物理设计时就要根据应用环境确定这些参数值，以使系统性能最佳。</w:t>
      </w:r>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在物理设计时对系统配置变量的调整只是初步的，在系统运行时还要根据系统实际运 行情况做进一步的调整，以期切实改进系统性能。</w:t>
      </w:r>
    </w:p>
    <w:p>
      <w:pPr>
        <w:pStyle w:val="Style67"/>
        <w:keepNext/>
        <w:keepLines/>
        <w:widowControl w:val="0"/>
        <w:shd w:val="clear" w:color="auto" w:fill="auto"/>
        <w:bidi w:val="0"/>
        <w:spacing w:before="0" w:after="140" w:line="240" w:lineRule="auto"/>
        <w:ind w:left="0" w:right="0" w:firstLine="0"/>
        <w:jc w:val="both"/>
      </w:pPr>
      <w:bookmarkStart w:id="1161" w:name="bookmark1161"/>
      <w:bookmarkStart w:id="1162" w:name="bookmark1162"/>
      <w:bookmarkStart w:id="1163" w:name="bookmark1163"/>
      <w:r>
        <w:rPr>
          <w:rFonts w:ascii="Times New Roman" w:eastAsia="Times New Roman" w:hAnsi="Times New Roman" w:cs="Times New Roman"/>
          <w:b/>
          <w:bCs/>
          <w:color w:val="000000"/>
          <w:spacing w:val="0"/>
          <w:w w:val="100"/>
          <w:position w:val="0"/>
          <w:sz w:val="24"/>
          <w:szCs w:val="24"/>
          <w:lang w:val="en-US" w:eastAsia="en-US" w:bidi="en-US"/>
        </w:rPr>
        <w:t>7.5.4</w:t>
      </w:r>
      <w:r>
        <w:rPr>
          <w:color w:val="000000"/>
          <w:spacing w:val="0"/>
          <w:w w:val="100"/>
          <w:position w:val="0"/>
          <w:sz w:val="24"/>
          <w:szCs w:val="24"/>
        </w:rPr>
        <w:t>评价物理结构</w:t>
      </w:r>
      <w:bookmarkEnd w:id="1161"/>
      <w:bookmarkEnd w:id="1162"/>
      <w:bookmarkEnd w:id="1163"/>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数据库物理设计过程中需要对时间效率、空间效率、维护代价和各种用户要求进行权 衡，其结果可以产生多种方案。数据库设计人员必须对这些方案进行细致的评价，从中选 择一个较优的方案作为数据库的物理结构。</w:t>
      </w:r>
    </w:p>
    <w:p>
      <w:pPr>
        <w:pStyle w:val="Style21"/>
        <w:keepNext w:val="0"/>
        <w:keepLines w:val="0"/>
        <w:widowControl w:val="0"/>
        <w:shd w:val="clear" w:color="auto" w:fill="auto"/>
        <w:bidi w:val="0"/>
        <w:spacing w:before="0" w:after="300" w:line="313" w:lineRule="exact"/>
        <w:ind w:left="0" w:right="0" w:firstLine="440"/>
        <w:jc w:val="both"/>
      </w:pPr>
      <w:r>
        <w:rPr>
          <w:color w:val="000000"/>
          <w:spacing w:val="0"/>
          <w:w w:val="100"/>
          <w:position w:val="0"/>
        </w:rPr>
        <w:t>评价物理数据库的方法完全依赖于所选用的关系数据库管理系统，主要是从定量估 算各种方案的存储空间、存取时间和维护代价入手，对估算结果进行权衡、比较，选择 出一个较优的、合理的物理结构。如果该结构不符合用户需求，则需要修改设计。</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1164" w:name="bookmark1164"/>
      <w:bookmarkStart w:id="1165" w:name="bookmark1165"/>
      <w:bookmarkStart w:id="1166" w:name="bookmark116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7.6</w:t>
      </w:r>
      <w:r>
        <w:rPr>
          <w:color w:val="000000"/>
          <w:spacing w:val="0"/>
          <w:w w:val="100"/>
          <w:position w:val="0"/>
          <w:sz w:val="32"/>
          <w:szCs w:val="32"/>
          <w:shd w:val="clear" w:color="auto" w:fill="auto"/>
        </w:rPr>
        <w:t>数据库的实施和维护</w:t>
      </w:r>
      <w:bookmarkEnd w:id="1164"/>
      <w:bookmarkEnd w:id="1165"/>
      <w:bookmarkEnd w:id="1166"/>
    </w:p>
    <w:p>
      <w:pPr>
        <w:pStyle w:val="Style21"/>
        <w:keepNext w:val="0"/>
        <w:keepLines w:val="0"/>
        <w:widowControl w:val="0"/>
        <w:shd w:val="clear" w:color="auto" w:fill="auto"/>
        <w:bidi w:val="0"/>
        <w:spacing w:before="0" w:after="200" w:line="310" w:lineRule="exact"/>
        <w:ind w:left="0" w:right="0" w:firstLine="440"/>
        <w:jc w:val="both"/>
      </w:pPr>
      <w:r>
        <w:rPr>
          <w:color w:val="000000"/>
          <w:spacing w:val="0"/>
          <w:w w:val="100"/>
          <w:position w:val="0"/>
        </w:rPr>
        <w:t>完成数据库的物理设计之后，设计人员就要用关系数据库管理系统提供的数据定义语 言和其他实用程序将数据库逻辑设计和物理设计结果严格描述出来，成为关系数据库管理 系统可以接受的源代码，再经过调试产生目标模式，然后就可以组织数据入库了，这就是 数据库实施阶段。</w:t>
      </w:r>
    </w:p>
    <w:p>
      <w:pPr>
        <w:pStyle w:val="Style67"/>
        <w:keepNext/>
        <w:keepLines/>
        <w:widowControl w:val="0"/>
        <w:shd w:val="clear" w:color="auto" w:fill="auto"/>
        <w:bidi w:val="0"/>
        <w:spacing w:before="0" w:after="140" w:line="240" w:lineRule="auto"/>
        <w:ind w:left="0" w:right="0" w:firstLine="0"/>
        <w:jc w:val="both"/>
      </w:pPr>
      <w:bookmarkStart w:id="1167" w:name="bookmark1167"/>
      <w:bookmarkStart w:id="1168" w:name="bookmark1168"/>
      <w:bookmarkStart w:id="1169" w:name="bookmark1169"/>
      <w:r>
        <w:rPr>
          <w:rFonts w:ascii="Times New Roman" w:eastAsia="Times New Roman" w:hAnsi="Times New Roman" w:cs="Times New Roman"/>
          <w:b/>
          <w:bCs/>
          <w:color w:val="000000"/>
          <w:spacing w:val="0"/>
          <w:w w:val="100"/>
          <w:position w:val="0"/>
          <w:sz w:val="24"/>
          <w:szCs w:val="24"/>
          <w:lang w:val="en-US" w:eastAsia="en-US" w:bidi="en-US"/>
        </w:rPr>
        <w:t>7.6.1</w:t>
      </w:r>
      <w:r>
        <w:rPr>
          <w:color w:val="000000"/>
          <w:spacing w:val="0"/>
          <w:w w:val="100"/>
          <w:position w:val="0"/>
          <w:sz w:val="24"/>
          <w:szCs w:val="24"/>
        </w:rPr>
        <w:t>数据的载入和应用程序的调试</w:t>
      </w:r>
      <w:bookmarkEnd w:id="1167"/>
      <w:bookmarkEnd w:id="1168"/>
      <w:bookmarkEnd w:id="1169"/>
    </w:p>
    <w:p>
      <w:pPr>
        <w:pStyle w:val="Style21"/>
        <w:keepNext w:val="0"/>
        <w:keepLines w:val="0"/>
        <w:widowControl w:val="0"/>
        <w:shd w:val="clear" w:color="auto" w:fill="auto"/>
        <w:bidi w:val="0"/>
        <w:spacing w:before="0" w:after="200" w:line="293" w:lineRule="exact"/>
        <w:ind w:left="0" w:right="0" w:firstLine="440"/>
        <w:jc w:val="both"/>
        <w:sectPr>
          <w:headerReference w:type="default" r:id="rId392"/>
          <w:headerReference w:type="even" r:id="rId393"/>
          <w:headerReference w:type="first" r:id="rId394"/>
          <w:footnotePr>
            <w:pos w:val="pageBottom"/>
            <w:numFmt w:val="decimal"/>
            <w:numRestart w:val="continuous"/>
          </w:footnotePr>
          <w:pgSz w:w="9890" w:h="13057"/>
          <w:pgMar w:top="1256" w:right="665" w:bottom="1083" w:left="849" w:header="0" w:footer="3" w:gutter="0"/>
          <w:cols w:space="720"/>
          <w:noEndnote/>
          <w:titlePg/>
          <w:rtlGutter w:val="0"/>
          <w:docGrid w:linePitch="360"/>
        </w:sectPr>
      </w:pPr>
      <w:r>
        <w:rPr>
          <w:color w:val="000000"/>
          <w:spacing w:val="0"/>
          <w:w w:val="100"/>
          <w:position w:val="0"/>
        </w:rPr>
        <w:t>数据库实施阶段包括两项重要的工作，一项是数据的载入，另一项是应用程序的编码 和调试。</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一般数据库系统中数据量都很大，而且数据来源于部门中的各个不同的单位，数据的 组织方式、结构和格式都与新设计的数据库系统有相当的差距。组织数据载入就要将各类 源数据从各个局部应用中抽取出来，输入计算机，再分类转换，最后综合成符合新设计的 数据库结构的形式，输入数据库。.因此这样的数据转换、组织入库的工作是相当费力、费 时的。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特别是原系统是手工数据处理系统时，各类数据分散在各种不同的原始表格、凭证、 单据之中。在向新的数据库系统中输入数据时还要处理大量的纸质文件，工作量就更大。</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为提高数据输入工作的效率和质量，应该针对具体的应用环境设计一个数据录入子系 统，由计算机来完成数据入库的任务。在源数据入库之前要采用多种方法对其进行检验， 以防止不正确的数据入库，这部分的工作在整个数据输入子系统中是非常重要的。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现有的关系数据库管理系统一般都提供不同关系数据库管理系统之间数据转换的工 具，若原来是数据库系统，就要充分利用新系统的数据转换工具。</w:t>
      </w:r>
    </w:p>
    <w:p>
      <w:pPr>
        <w:pStyle w:val="Style21"/>
        <w:keepNext w:val="0"/>
        <w:keepLines w:val="0"/>
        <w:widowControl w:val="0"/>
        <w:shd w:val="clear" w:color="auto" w:fill="auto"/>
        <w:bidi w:val="0"/>
        <w:spacing w:before="0" w:after="200" w:line="310" w:lineRule="exact"/>
        <w:ind w:left="0" w:right="0" w:firstLine="440"/>
        <w:jc w:val="both"/>
      </w:pPr>
      <w:r>
        <w:rPr>
          <w:color w:val="000000"/>
          <w:spacing w:val="0"/>
          <w:w w:val="100"/>
          <w:position w:val="0"/>
        </w:rPr>
        <w:t>数据库应用程序的设计应该与数据库设计同时进行，因此在组织数据入库的同时还要 调试应用程序。应用程序的设计、编码和调试的方法、步骤在软件工程等课程中有详细讲 解，这里就不再赘述了。</w:t>
      </w:r>
    </w:p>
    <w:p>
      <w:pPr>
        <w:pStyle w:val="Style67"/>
        <w:keepNext/>
        <w:keepLines/>
        <w:widowControl w:val="0"/>
        <w:shd w:val="clear" w:color="auto" w:fill="auto"/>
        <w:bidi w:val="0"/>
        <w:spacing w:before="0" w:after="120" w:line="240" w:lineRule="auto"/>
        <w:ind w:left="0" w:right="0" w:firstLine="0"/>
        <w:jc w:val="both"/>
      </w:pPr>
      <w:bookmarkStart w:id="1170" w:name="bookmark1170"/>
      <w:bookmarkStart w:id="1171" w:name="bookmark1171"/>
      <w:bookmarkStart w:id="1172" w:name="bookmark1172"/>
      <w:r>
        <w:rPr>
          <w:rFonts w:ascii="Times New Roman" w:eastAsia="Times New Roman" w:hAnsi="Times New Roman" w:cs="Times New Roman"/>
          <w:b/>
          <w:bCs/>
          <w:color w:val="000000"/>
          <w:spacing w:val="0"/>
          <w:w w:val="100"/>
          <w:position w:val="0"/>
          <w:sz w:val="24"/>
          <w:szCs w:val="24"/>
          <w:lang w:val="en-US" w:eastAsia="en-US" w:bidi="en-US"/>
        </w:rPr>
        <w:t>7.6.2</w:t>
      </w:r>
      <w:r>
        <w:rPr>
          <w:color w:val="000000"/>
          <w:spacing w:val="0"/>
          <w:w w:val="100"/>
          <w:position w:val="0"/>
          <w:sz w:val="24"/>
          <w:szCs w:val="24"/>
        </w:rPr>
        <w:t>数据库的试运行</w:t>
      </w:r>
      <w:bookmarkEnd w:id="1170"/>
      <w:bookmarkEnd w:id="1171"/>
      <w:bookmarkEnd w:id="1172"/>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在原有系统的数据有一小部分已输入数据库后，就可以开始对数据库系统进行联合调 试了，这又称为数据库的试运行。</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这一阶段要实际运行数据库应用程序，执行对数据库的各种操作，测试应用程序的功 能是否满足设计要求。如果不满足，对应用程序部分则要修改、调整，直到达到设计要求 为止。</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在数据库试运行时，还要测试系统的性能指标，分析其是否达到设计目标。在对数据 库进行物理设计时已初步确定了系统的物理参数值，但一般情况下，设计时的考虑在许多 方面只是近似估计，和实际系统运行总有一定的差距，因此必须在试运行阶段实际测量和 评价系统性能指标。事实上，有些参数的最佳值往往是经过运行调试后找到的。如果测试 的结果与设计目标不符，则要返回物理设计阶段重新调整物理结构，修改系统参数，某些 情况下甚至要返回逻辑设计阶段修改逻辑结构。</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这里特别要强调两点。第一，上面已经讲到组织数据入库是十分费时、费力的事，如果 试运行后还要修改数据库的设计，还要重新组织数据入库。因此应分期分批地组织数据入库, 先输入小批量数据做调试用，待试运行基本合格后再大批量输入数据，逐步增加数据量，逐 步完成运行评价。第二，在数据库试运行阶段，由于系统还不稳定，硬、软件故障随时都可 能发生；而系统的操作人员对新系统还不熟悉，误操作也不可避免，因此要做好数据库的转 储和恢复工作。一旦故障发生，能使数据库尽快恢复，尽量减少对数据库的破坏。</w:t>
      </w:r>
    </w:p>
    <w:p>
      <w:pPr>
        <w:pStyle w:val="Style67"/>
        <w:keepNext/>
        <w:keepLines/>
        <w:widowControl w:val="0"/>
        <w:shd w:val="clear" w:color="auto" w:fill="auto"/>
        <w:bidi w:val="0"/>
        <w:spacing w:before="0" w:after="120" w:line="240" w:lineRule="auto"/>
        <w:ind w:left="0" w:right="0" w:firstLine="0"/>
        <w:jc w:val="both"/>
      </w:pPr>
      <w:bookmarkStart w:id="1173" w:name="bookmark1173"/>
      <w:bookmarkStart w:id="1174" w:name="bookmark1174"/>
      <w:bookmarkStart w:id="1175" w:name="bookmark1175"/>
      <w:r>
        <w:rPr>
          <w:rFonts w:ascii="Times New Roman" w:eastAsia="Times New Roman" w:hAnsi="Times New Roman" w:cs="Times New Roman"/>
          <w:b/>
          <w:bCs/>
          <w:color w:val="000000"/>
          <w:spacing w:val="0"/>
          <w:w w:val="100"/>
          <w:position w:val="0"/>
          <w:sz w:val="24"/>
          <w:szCs w:val="24"/>
          <w:lang w:val="en-US" w:eastAsia="en-US" w:bidi="en-US"/>
        </w:rPr>
        <w:t>7.6.3</w:t>
      </w:r>
      <w:r>
        <w:rPr>
          <w:color w:val="000000"/>
          <w:spacing w:val="0"/>
          <w:w w:val="100"/>
          <w:position w:val="0"/>
          <w:sz w:val="24"/>
          <w:szCs w:val="24"/>
        </w:rPr>
        <w:t>数据库的运行和维护</w:t>
      </w:r>
      <w:bookmarkEnd w:id="1173"/>
      <w:bookmarkEnd w:id="1174"/>
      <w:bookmarkEnd w:id="1175"/>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数据库试运行合格后，数据库开发工作就基本完成，可以投入正式运行了。但是由 于应用环境在不断变化，数据库运行过程中物理存储也.会不断变化，对数据库设计进行 评价、调整、修改等维护工作是一个长期的任务，也是疫计工作的继续和提高。</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在数据库运行阶段，对数据库经常性的维护工作主要是由数据库管理员完成的。数据 库的维护工作主要包括以下几方面。</w:t>
      </w:r>
    </w:p>
    <w:p>
      <w:pPr>
        <w:pStyle w:val="Style21"/>
        <w:keepNext w:val="0"/>
        <w:keepLines w:val="0"/>
        <w:widowControl w:val="0"/>
        <w:numPr>
          <w:ilvl w:val="0"/>
          <w:numId w:val="387"/>
        </w:numPr>
        <w:shd w:val="clear" w:color="auto" w:fill="auto"/>
        <w:tabs>
          <w:tab w:pos="752" w:val="left"/>
        </w:tabs>
        <w:bidi w:val="0"/>
        <w:spacing w:before="0" w:after="0" w:line="311" w:lineRule="exact"/>
        <w:ind w:left="0" w:right="0" w:firstLine="440"/>
        <w:jc w:val="both"/>
      </w:pPr>
      <w:bookmarkStart w:id="1176" w:name="bookmark1176"/>
      <w:bookmarkEnd w:id="1176"/>
      <w:r>
        <w:rPr>
          <w:color w:val="000000"/>
          <w:spacing w:val="0"/>
          <w:w w:val="100"/>
          <w:position w:val="0"/>
        </w:rPr>
        <w:t>数据库的转储和恢复</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数据库的转储和恢复是系统正式运行后最重要的维护工作之一。数据库管理员要针对 不同的应用要求制定不同的转储计划，以保证一旦发生故障能尽快将数据库恢复到某种一 致的状态，并尽可能减少对数据库的破坏。</w:t>
      </w:r>
    </w:p>
    <w:p>
      <w:pPr>
        <w:pStyle w:val="Style21"/>
        <w:keepNext w:val="0"/>
        <w:keepLines w:val="0"/>
        <w:widowControl w:val="0"/>
        <w:numPr>
          <w:ilvl w:val="0"/>
          <w:numId w:val="387"/>
        </w:numPr>
        <w:shd w:val="clear" w:color="auto" w:fill="auto"/>
        <w:tabs>
          <w:tab w:pos="753" w:val="left"/>
        </w:tabs>
        <w:bidi w:val="0"/>
        <w:spacing w:before="0" w:after="0" w:line="311" w:lineRule="exact"/>
        <w:ind w:left="0" w:right="0" w:firstLine="440"/>
        <w:jc w:val="both"/>
      </w:pPr>
      <w:bookmarkStart w:id="1177" w:name="bookmark1177"/>
      <w:bookmarkEnd w:id="1177"/>
      <w:r>
        <w:rPr>
          <w:color w:val="000000"/>
          <w:spacing w:val="0"/>
          <w:w w:val="100"/>
          <w:position w:val="0"/>
        </w:rPr>
        <w:t>数据库的安全性、完整性控制</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在数据库运行过程中，由于应用环境的变化，对安全性的要求也会发生变化，比如有 的数据原来是机密的，现在则可以公开査询，而新加入的数据又可能是机密的。系统中用 户的密级也会改变。这些都需要数据库管理员根据实际情况修改原有的安全性控制。同样， 数据库的完整性约束条件也会变化，也需要数据库管理员不断修正，以满足用户要求。</w:t>
      </w:r>
    </w:p>
    <w:p>
      <w:pPr>
        <w:pStyle w:val="Style21"/>
        <w:keepNext w:val="0"/>
        <w:keepLines w:val="0"/>
        <w:widowControl w:val="0"/>
        <w:numPr>
          <w:ilvl w:val="0"/>
          <w:numId w:val="387"/>
        </w:numPr>
        <w:shd w:val="clear" w:color="auto" w:fill="auto"/>
        <w:tabs>
          <w:tab w:pos="753" w:val="left"/>
        </w:tabs>
        <w:bidi w:val="0"/>
        <w:spacing w:before="0" w:after="0" w:line="311" w:lineRule="exact"/>
        <w:ind w:left="0" w:right="0" w:firstLine="440"/>
        <w:jc w:val="both"/>
      </w:pPr>
      <w:bookmarkStart w:id="1178" w:name="bookmark1178"/>
      <w:bookmarkEnd w:id="1178"/>
      <w:r>
        <w:rPr>
          <w:color w:val="000000"/>
          <w:spacing w:val="0"/>
          <w:w w:val="100"/>
          <w:position w:val="0"/>
        </w:rPr>
        <w:t>数据库性能的监督、分析和改造</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在数据库运行过程中，监督系统运行，对监测数据进行分析，找出改进系统性能的 方法是数据库管理员的又一重要任务。目前有些关系数据库管理系统提供了监测系统性 能参数的工具，数据库管理员可以利用这些工具方便地得到系统运行过程中一系列性能 参数的值。数据库管理员应仔细分析这些数据，判断当前系统运行状况是否为最佳，应 当做哪些改进，例如调整系统物理参数或对数据库进行重组织或重构造等。</w:t>
      </w:r>
    </w:p>
    <w:p>
      <w:pPr>
        <w:pStyle w:val="Style21"/>
        <w:keepNext w:val="0"/>
        <w:keepLines w:val="0"/>
        <w:widowControl w:val="0"/>
        <w:numPr>
          <w:ilvl w:val="0"/>
          <w:numId w:val="387"/>
        </w:numPr>
        <w:shd w:val="clear" w:color="auto" w:fill="auto"/>
        <w:tabs>
          <w:tab w:pos="753" w:val="left"/>
        </w:tabs>
        <w:bidi w:val="0"/>
        <w:spacing w:before="0" w:after="0" w:line="311" w:lineRule="exact"/>
        <w:ind w:left="0" w:right="0" w:firstLine="440"/>
        <w:jc w:val="both"/>
      </w:pPr>
      <w:bookmarkStart w:id="1179" w:name="bookmark1179"/>
      <w:bookmarkEnd w:id="1179"/>
      <w:r>
        <w:rPr>
          <w:color w:val="000000"/>
          <w:spacing w:val="0"/>
          <w:w w:val="100"/>
          <w:position w:val="0"/>
        </w:rPr>
        <w:t>数据库的重组织与重构造</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数据库运行一段时间后，由于记录不断增、删、改，将会使数据库的物理存储情况变 坏，降低数据的存取效率，使数据库性能下降，这时数据库管理员就要对数据库进行重组 织或部分重组织（只对频繁增、删的表进行重组织）。关系数据库管理系统一般都提供数据 重组织用的实用程序。在重组织的过程中，按原设计要求重新安排存储位置、回收垃圾、 减少指针链等，提高系统性能。</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数据库的重组织并不修改原设计的逻辑和物理结构，而数据库的重构造则不同，它是 指部分修改数据库的模式和内模式。</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由于数据库应用环境发生变化，增加了新的应用或新的实体，取消了某些应用， 有的实体与实体间的联系也发生了变化等，使原有的数据库设计不能满足新的需求， 需要调整数据库的模式和内模式。例如，在表中增加或删除某些数据项，改变数据项 的类型，增加或删除某个表，改变数据库的容量，增加或删除某些索引等。当然数据</w:t>
      </w:r>
    </w:p>
    <w:p>
      <w:pPr>
        <w:pStyle w:val="Style21"/>
        <w:keepNext w:val="0"/>
        <w:keepLines w:val="0"/>
        <w:widowControl w:val="0"/>
        <w:shd w:val="clear" w:color="auto" w:fill="auto"/>
        <w:bidi w:val="0"/>
        <w:spacing w:before="0" w:after="380" w:line="312" w:lineRule="exact"/>
        <w:ind w:left="0" w:right="0" w:firstLine="0"/>
        <w:jc w:val="both"/>
      </w:pPr>
      <w:r>
        <w:rPr>
          <w:color w:val="000000"/>
          <w:spacing w:val="0"/>
          <w:w w:val="100"/>
          <w:position w:val="0"/>
        </w:rPr>
        <w:t>库的重构也是有限的，只能做部分修改。如果应用变化太大，重构也无济于事，说明 此数据库应用系统的生命周期已经结束，应该设计新的数据库应用系统了。</w:t>
      </w:r>
    </w:p>
    <w:p>
      <w:pPr>
        <w:pStyle w:val="Style8"/>
        <w:keepNext/>
        <w:keepLines/>
        <w:widowControl w:val="0"/>
        <w:shd w:val="clear" w:color="auto" w:fill="auto"/>
        <w:bidi w:val="0"/>
        <w:spacing w:before="0" w:after="320" w:line="240" w:lineRule="auto"/>
        <w:ind w:left="0" w:right="0" w:firstLine="0"/>
        <w:jc w:val="center"/>
        <w:rPr>
          <w:sz w:val="32"/>
          <w:szCs w:val="32"/>
        </w:rPr>
      </w:pPr>
      <w:bookmarkStart w:id="1180" w:name="bookmark1180"/>
      <w:bookmarkStart w:id="1181" w:name="bookmark1181"/>
      <w:bookmarkStart w:id="1182" w:name="bookmark1182"/>
      <w:r>
        <w:rPr>
          <w:rFonts w:ascii="Times New Roman" w:eastAsia="Times New Roman" w:hAnsi="Times New Roman" w:cs="Times New Roman"/>
          <w:b/>
          <w:bCs/>
          <w:color w:val="000000"/>
          <w:spacing w:val="0"/>
          <w:w w:val="100"/>
          <w:position w:val="0"/>
          <w:sz w:val="32"/>
          <w:szCs w:val="32"/>
          <w:shd w:val="clear" w:color="auto" w:fill="auto"/>
          <w:lang w:val="en-US" w:eastAsia="en-US" w:bidi="en-US"/>
        </w:rPr>
        <w:t>7.7</w:t>
      </w:r>
      <w:r>
        <w:rPr>
          <w:color w:val="000000"/>
          <w:spacing w:val="0"/>
          <w:w w:val="100"/>
          <w:position w:val="0"/>
          <w:sz w:val="32"/>
          <w:szCs w:val="32"/>
          <w:shd w:val="clear" w:color="auto" w:fill="auto"/>
        </w:rPr>
        <w:t>小 结</w:t>
      </w:r>
      <w:bookmarkEnd w:id="1180"/>
      <w:bookmarkEnd w:id="1181"/>
      <w:bookmarkEnd w:id="1182"/>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本章主要讨论数据库设计的方法和步骤，列举了较多的实例，详细介绍了数据库设计 各个阶段的目标、方法以及应注意的事项，其中重点是概念结构的设计和逻辑结构的设计， 这也是数据库设计过程中最重要的两个环节。</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 xml:space="preserve">概念结构的设计着重介绍了 </w:t>
      </w:r>
      <w:r>
        <w:rPr>
          <w:color w:val="000000"/>
          <w:spacing w:val="0"/>
          <w:w w:val="100"/>
          <w:position w:val="0"/>
          <w:lang w:val="en-US" w:eastAsia="en-US" w:bidi="en-US"/>
        </w:rPr>
        <w:t>E-R</w:t>
      </w:r>
      <w:r>
        <w:rPr>
          <w:color w:val="000000"/>
          <w:spacing w:val="0"/>
          <w:w w:val="100"/>
          <w:position w:val="0"/>
        </w:rPr>
        <w:t>模型的基本概念和图示方法。应重点掌握实体型、属 性和联系的概念，理解实体型之间的一对一、一对多和多对多联系。掌握</w:t>
      </w:r>
      <w:r>
        <w:rPr>
          <w:color w:val="000000"/>
          <w:spacing w:val="0"/>
          <w:w w:val="100"/>
          <w:position w:val="0"/>
          <w:lang w:val="en-US" w:eastAsia="en-US" w:bidi="en-US"/>
        </w:rPr>
        <w:t>E-R</w:t>
      </w:r>
      <w:r>
        <w:rPr>
          <w:color w:val="000000"/>
          <w:spacing w:val="0"/>
          <w:w w:val="100"/>
          <w:position w:val="0"/>
        </w:rPr>
        <w:t>模型的设计 以及把</w:t>
      </w:r>
      <w:r>
        <w:rPr>
          <w:color w:val="000000"/>
          <w:spacing w:val="0"/>
          <w:w w:val="100"/>
          <w:position w:val="0"/>
          <w:lang w:val="en-US" w:eastAsia="en-US" w:bidi="en-US"/>
        </w:rPr>
        <w:t>E-R</w:t>
      </w:r>
      <w:r>
        <w:rPr>
          <w:color w:val="000000"/>
          <w:spacing w:val="0"/>
          <w:w w:val="100"/>
          <w:position w:val="0"/>
        </w:rPr>
        <w:t>模型转换为关系模型的方法。</w:t>
      </w:r>
    </w:p>
    <w:p>
      <w:pPr>
        <w:pStyle w:val="Style21"/>
        <w:keepNext w:val="0"/>
        <w:keepLines w:val="0"/>
        <w:widowControl w:val="0"/>
        <w:shd w:val="clear" w:color="auto" w:fill="auto"/>
        <w:bidi w:val="0"/>
        <w:spacing w:before="0" w:after="380" w:line="312" w:lineRule="exact"/>
        <w:ind w:left="0" w:right="0" w:firstLine="440"/>
        <w:jc w:val="both"/>
      </w:pPr>
      <w:r>
        <w:rPr>
          <w:color w:val="000000"/>
          <w:spacing w:val="0"/>
          <w:w w:val="100"/>
          <w:position w:val="0"/>
        </w:rPr>
        <w:t>学习本章要努力掌握书中讨论的基本方法，还要能在实际工作中运用这些思想设计符 合应用需求的数据库模式和数据库应用系统</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420" w:line="240" w:lineRule="auto"/>
        <w:ind w:left="0" w:right="0" w:firstLine="0"/>
        <w:jc w:val="center"/>
        <w:rPr>
          <w:sz w:val="32"/>
          <w:szCs w:val="32"/>
        </w:rPr>
      </w:pPr>
      <w:r>
        <w:rPr>
          <w:color w:val="000000"/>
          <w:spacing w:val="0"/>
          <w:w w:val="100"/>
          <w:position w:val="0"/>
          <w:sz w:val="32"/>
          <w:szCs w:val="32"/>
          <w:lang w:val="zh-TW" w:eastAsia="zh-TW" w:bidi="zh-TW"/>
        </w:rPr>
        <w:t>习 题</w:t>
      </w:r>
    </w:p>
    <w:p>
      <w:pPr>
        <w:pStyle w:val="Style49"/>
        <w:keepNext w:val="0"/>
        <w:keepLines w:val="0"/>
        <w:widowControl w:val="0"/>
        <w:numPr>
          <w:ilvl w:val="0"/>
          <w:numId w:val="389"/>
        </w:numPr>
        <w:shd w:val="clear" w:color="auto" w:fill="auto"/>
        <w:tabs>
          <w:tab w:pos="740" w:val="left"/>
        </w:tabs>
        <w:bidi w:val="0"/>
        <w:spacing w:before="0" w:after="0" w:line="360" w:lineRule="auto"/>
        <w:ind w:left="0" w:right="0" w:firstLine="420"/>
        <w:jc w:val="both"/>
      </w:pPr>
      <w:bookmarkStart w:id="1183" w:name="bookmark1183"/>
      <w:bookmarkEnd w:id="1183"/>
      <w:r>
        <w:rPr>
          <w:color w:val="000000"/>
          <w:spacing w:val="0"/>
          <w:w w:val="100"/>
          <w:position w:val="0"/>
        </w:rPr>
        <w:t>试述数据库设计过程。</w:t>
      </w:r>
    </w:p>
    <w:p>
      <w:pPr>
        <w:pStyle w:val="Style49"/>
        <w:keepNext w:val="0"/>
        <w:keepLines w:val="0"/>
        <w:widowControl w:val="0"/>
        <w:numPr>
          <w:ilvl w:val="0"/>
          <w:numId w:val="389"/>
        </w:numPr>
        <w:shd w:val="clear" w:color="auto" w:fill="auto"/>
        <w:tabs>
          <w:tab w:pos="754" w:val="left"/>
        </w:tabs>
        <w:bidi w:val="0"/>
        <w:spacing w:before="0" w:after="0" w:line="360" w:lineRule="auto"/>
        <w:ind w:left="0" w:right="0" w:firstLine="420"/>
        <w:jc w:val="both"/>
      </w:pPr>
      <w:bookmarkStart w:id="1184" w:name="bookmark1184"/>
      <w:bookmarkEnd w:id="1184"/>
      <w:r>
        <w:rPr>
          <w:color w:val="000000"/>
          <w:spacing w:val="0"/>
          <w:w w:val="100"/>
          <w:position w:val="0"/>
        </w:rPr>
        <w:t>试述数据库设计过程中形成的数据库模式。</w:t>
      </w:r>
    </w:p>
    <w:p>
      <w:pPr>
        <w:pStyle w:val="Style49"/>
        <w:keepNext w:val="0"/>
        <w:keepLines w:val="0"/>
        <w:widowControl w:val="0"/>
        <w:numPr>
          <w:ilvl w:val="0"/>
          <w:numId w:val="389"/>
        </w:numPr>
        <w:shd w:val="clear" w:color="auto" w:fill="auto"/>
        <w:tabs>
          <w:tab w:pos="754" w:val="left"/>
        </w:tabs>
        <w:bidi w:val="0"/>
        <w:spacing w:before="0" w:after="0" w:line="360" w:lineRule="auto"/>
        <w:ind w:left="0" w:right="0" w:firstLine="420"/>
        <w:jc w:val="both"/>
      </w:pPr>
      <w:bookmarkStart w:id="1185" w:name="bookmark1185"/>
      <w:bookmarkEnd w:id="1185"/>
      <w:r>
        <w:rPr>
          <w:color w:val="000000"/>
          <w:spacing w:val="0"/>
          <w:w w:val="100"/>
          <w:position w:val="0"/>
        </w:rPr>
        <w:t>需求分析阶段的设计目标是什么？调查的内容是什么？</w:t>
      </w:r>
    </w:p>
    <w:p>
      <w:pPr>
        <w:pStyle w:val="Style49"/>
        <w:keepNext w:val="0"/>
        <w:keepLines w:val="0"/>
        <w:widowControl w:val="0"/>
        <w:numPr>
          <w:ilvl w:val="0"/>
          <w:numId w:val="389"/>
        </w:numPr>
        <w:shd w:val="clear" w:color="auto" w:fill="auto"/>
        <w:tabs>
          <w:tab w:pos="754" w:val="left"/>
        </w:tabs>
        <w:bidi w:val="0"/>
        <w:spacing w:before="0" w:after="0" w:line="360" w:lineRule="auto"/>
        <w:ind w:left="0" w:right="0" w:firstLine="420"/>
        <w:jc w:val="both"/>
      </w:pPr>
      <w:bookmarkStart w:id="1186" w:name="bookmark1186"/>
      <w:bookmarkEnd w:id="1186"/>
      <w:r>
        <w:rPr>
          <w:color w:val="000000"/>
          <w:spacing w:val="0"/>
          <w:w w:val="100"/>
          <w:position w:val="0"/>
        </w:rPr>
        <w:t>数据字典的内容和作用是什么？</w:t>
      </w:r>
    </w:p>
    <w:p>
      <w:pPr>
        <w:pStyle w:val="Style49"/>
        <w:keepNext w:val="0"/>
        <w:keepLines w:val="0"/>
        <w:widowControl w:val="0"/>
        <w:numPr>
          <w:ilvl w:val="0"/>
          <w:numId w:val="389"/>
        </w:numPr>
        <w:shd w:val="clear" w:color="auto" w:fill="auto"/>
        <w:tabs>
          <w:tab w:pos="754" w:val="left"/>
        </w:tabs>
        <w:bidi w:val="0"/>
        <w:spacing w:before="0" w:after="0" w:line="360" w:lineRule="auto"/>
        <w:ind w:left="0" w:right="0" w:firstLine="420"/>
        <w:jc w:val="both"/>
      </w:pPr>
      <w:bookmarkStart w:id="1187" w:name="bookmark1187"/>
      <w:bookmarkEnd w:id="1187"/>
      <w:r>
        <w:rPr>
          <w:color w:val="000000"/>
          <w:spacing w:val="0"/>
          <w:w w:val="100"/>
          <w:position w:val="0"/>
        </w:rPr>
        <w:t>什么是数据库的概念结构？试述其特点和设计策略。</w:t>
      </w:r>
    </w:p>
    <w:p>
      <w:pPr>
        <w:pStyle w:val="Style49"/>
        <w:keepNext w:val="0"/>
        <w:keepLines w:val="0"/>
        <w:widowControl w:val="0"/>
        <w:numPr>
          <w:ilvl w:val="0"/>
          <w:numId w:val="389"/>
        </w:numPr>
        <w:shd w:val="clear" w:color="auto" w:fill="auto"/>
        <w:tabs>
          <w:tab w:pos="754" w:val="left"/>
        </w:tabs>
        <w:bidi w:val="0"/>
        <w:spacing w:before="0" w:after="0" w:line="360" w:lineRule="auto"/>
        <w:ind w:left="0" w:right="0" w:firstLine="420"/>
        <w:jc w:val="both"/>
      </w:pPr>
      <w:bookmarkStart w:id="1188" w:name="bookmark1188"/>
      <w:bookmarkEnd w:id="1188"/>
      <w:r>
        <w:rPr>
          <w:color w:val="000000"/>
          <w:spacing w:val="0"/>
          <w:w w:val="100"/>
          <w:position w:val="0"/>
        </w:rPr>
        <w:t>定义并解释概念模型中以下术语：</w:t>
      </w:r>
    </w:p>
    <w:p>
      <w:pPr>
        <w:pStyle w:val="Style49"/>
        <w:keepNext w:val="0"/>
        <w:keepLines w:val="0"/>
        <w:widowControl w:val="0"/>
        <w:shd w:val="clear" w:color="auto" w:fill="auto"/>
        <w:bidi w:val="0"/>
        <w:spacing w:before="0" w:after="0" w:line="312" w:lineRule="exact"/>
        <w:ind w:left="0" w:right="0" w:firstLine="660"/>
        <w:jc w:val="both"/>
      </w:pPr>
      <w:r>
        <w:rPr>
          <w:color w:val="000000"/>
          <w:spacing w:val="0"/>
          <w:w w:val="100"/>
          <w:position w:val="0"/>
        </w:rPr>
        <w:t>实体，实体型，实体集，属性，码，实体-联系图</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w:t>
      </w:r>
    </w:p>
    <w:p>
      <w:pPr>
        <w:pStyle w:val="Style49"/>
        <w:keepNext w:val="0"/>
        <w:keepLines w:val="0"/>
        <w:widowControl w:val="0"/>
        <w:numPr>
          <w:ilvl w:val="0"/>
          <w:numId w:val="389"/>
        </w:numPr>
        <w:shd w:val="clear" w:color="auto" w:fill="auto"/>
        <w:tabs>
          <w:tab w:pos="757" w:val="left"/>
        </w:tabs>
        <w:bidi w:val="0"/>
        <w:spacing w:before="0" w:after="0" w:line="312" w:lineRule="exact"/>
        <w:ind w:left="0" w:right="0" w:firstLine="440"/>
        <w:jc w:val="both"/>
      </w:pPr>
      <w:bookmarkStart w:id="1189" w:name="bookmark1189"/>
      <w:bookmarkEnd w:id="1189"/>
      <w:r>
        <w:rPr>
          <w:color w:val="000000"/>
          <w:spacing w:val="0"/>
          <w:w w:val="100"/>
          <w:position w:val="0"/>
        </w:rPr>
        <w:t>学校中有若干系，每个系有若干班级和教研室，每个教研室有若干教员，其中有的教授和副教授 每人各带若干研究生，每个班有若干学生，每个学生选修若干课程，每门课可由若干学生选修。请用</w:t>
      </w:r>
      <w:r>
        <w:rPr>
          <w:rFonts w:ascii="Times New Roman" w:eastAsia="Times New Roman" w:hAnsi="Times New Roman" w:cs="Times New Roman"/>
          <w:color w:val="000000"/>
          <w:spacing w:val="0"/>
          <w:w w:val="100"/>
          <w:position w:val="0"/>
          <w:lang w:val="en-US" w:eastAsia="en-US" w:bidi="en-US"/>
        </w:rPr>
        <w:t xml:space="preserve">E-R </w:t>
      </w:r>
      <w:r>
        <w:rPr>
          <w:color w:val="000000"/>
          <w:spacing w:val="0"/>
          <w:w w:val="100"/>
          <w:position w:val="0"/>
        </w:rPr>
        <w:t>图画出此学校的概念模型。</w:t>
      </w:r>
    </w:p>
    <w:p>
      <w:pPr>
        <w:pStyle w:val="Style49"/>
        <w:keepNext w:val="0"/>
        <w:keepLines w:val="0"/>
        <w:widowControl w:val="0"/>
        <w:numPr>
          <w:ilvl w:val="0"/>
          <w:numId w:val="389"/>
        </w:numPr>
        <w:shd w:val="clear" w:color="auto" w:fill="auto"/>
        <w:tabs>
          <w:tab w:pos="752" w:val="left"/>
        </w:tabs>
        <w:bidi w:val="0"/>
        <w:spacing w:before="0" w:line="312" w:lineRule="exact"/>
        <w:ind w:left="0" w:right="0" w:firstLine="440"/>
        <w:jc w:val="both"/>
      </w:pPr>
      <w:bookmarkStart w:id="1190" w:name="bookmark1190"/>
      <w:bookmarkEnd w:id="1190"/>
      <w:r>
        <w:rPr>
          <w:color w:val="000000"/>
          <w:spacing w:val="0"/>
          <w:w w:val="100"/>
          <w:position w:val="0"/>
        </w:rPr>
        <w:t>某工厂生产若干产品，每种产品由不同的零件组成，有的零件可用在不同的产品上。这些零件 由不同的原材料制成，不同零件所用的材料可以相同。这些零件按所属的不同产品分别放在仓库中， 原材料按照类别放在若干仓库中。请用</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图画出此工厂产品、零件、材料、仓库的概念模型。</w:t>
      </w:r>
    </w:p>
    <w:p>
      <w:pPr>
        <w:pStyle w:val="Style49"/>
        <w:keepNext w:val="0"/>
        <w:keepLines w:val="0"/>
        <w:widowControl w:val="0"/>
        <w:numPr>
          <w:ilvl w:val="0"/>
          <w:numId w:val="389"/>
        </w:numPr>
        <w:shd w:val="clear" w:color="auto" w:fill="auto"/>
        <w:tabs>
          <w:tab w:pos="779" w:val="left"/>
        </w:tabs>
        <w:bidi w:val="0"/>
        <w:spacing w:before="0" w:after="0" w:line="360" w:lineRule="auto"/>
        <w:ind w:left="0" w:right="0" w:firstLine="440"/>
        <w:jc w:val="both"/>
      </w:pPr>
      <w:bookmarkStart w:id="1191" w:name="bookmark1191"/>
      <w:bookmarkEnd w:id="1191"/>
      <w:r>
        <w:rPr>
          <w:color w:val="000000"/>
          <w:spacing w:val="0"/>
          <w:w w:val="100"/>
          <w:position w:val="0"/>
        </w:rPr>
        <w:t>什么是数据库的逻辑结构设计？试述其设计步骤。</w:t>
      </w:r>
    </w:p>
    <w:p>
      <w:pPr>
        <w:pStyle w:val="Style49"/>
        <w:keepNext w:val="0"/>
        <w:keepLines w:val="0"/>
        <w:widowControl w:val="0"/>
        <w:numPr>
          <w:ilvl w:val="0"/>
          <w:numId w:val="389"/>
        </w:numPr>
        <w:shd w:val="clear" w:color="auto" w:fill="auto"/>
        <w:tabs>
          <w:tab w:pos="846" w:val="left"/>
        </w:tabs>
        <w:bidi w:val="0"/>
        <w:spacing w:before="0" w:after="0" w:line="360" w:lineRule="auto"/>
        <w:ind w:left="0" w:right="0" w:firstLine="440"/>
        <w:jc w:val="both"/>
      </w:pPr>
      <w:bookmarkStart w:id="1192" w:name="bookmark1192"/>
      <w:bookmarkEnd w:id="1192"/>
      <w:r>
        <w:rPr>
          <w:color w:val="000000"/>
          <w:spacing w:val="0"/>
          <w:w w:val="100"/>
          <w:position w:val="0"/>
        </w:rPr>
        <w:t>试把习题</w:t>
      </w:r>
      <w:r>
        <w:rPr>
          <w:rFonts w:ascii="Times New Roman" w:eastAsia="Times New Roman" w:hAnsi="Times New Roman" w:cs="Times New Roman"/>
          <w:color w:val="000000"/>
          <w:spacing w:val="0"/>
          <w:w w:val="100"/>
          <w:position w:val="0"/>
        </w:rPr>
        <w:t>7</w:t>
      </w:r>
      <w:r>
        <w:rPr>
          <w:color w:val="000000"/>
          <w:spacing w:val="0"/>
          <w:w w:val="100"/>
          <w:position w:val="0"/>
        </w:rPr>
        <w:t>和习题</w:t>
      </w:r>
      <w:r>
        <w:rPr>
          <w:rFonts w:ascii="Times New Roman" w:eastAsia="Times New Roman" w:hAnsi="Times New Roman" w:cs="Times New Roman"/>
          <w:color w:val="000000"/>
          <w:spacing w:val="0"/>
          <w:w w:val="100"/>
          <w:position w:val="0"/>
        </w:rPr>
        <w:t>8</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图转换为关系模型。</w:t>
      </w:r>
    </w:p>
    <w:p>
      <w:pPr>
        <w:pStyle w:val="Style49"/>
        <w:keepNext w:val="0"/>
        <w:keepLines w:val="0"/>
        <w:widowControl w:val="0"/>
        <w:numPr>
          <w:ilvl w:val="0"/>
          <w:numId w:val="389"/>
        </w:numPr>
        <w:shd w:val="clear" w:color="auto" w:fill="auto"/>
        <w:tabs>
          <w:tab w:pos="853" w:val="left"/>
        </w:tabs>
        <w:bidi w:val="0"/>
        <w:spacing w:before="0" w:after="200" w:line="312" w:lineRule="exact"/>
        <w:ind w:left="0" w:right="0" w:firstLine="440"/>
        <w:jc w:val="both"/>
      </w:pPr>
      <w:bookmarkStart w:id="1193" w:name="bookmark1193"/>
      <w:bookmarkEnd w:id="1193"/>
      <w:r>
        <w:rPr>
          <w:color w:val="000000"/>
          <w:spacing w:val="0"/>
          <w:w w:val="100"/>
          <w:position w:val="0"/>
        </w:rPr>
        <w:t>试用规范化理论中有关范式的概念分析习题</w:t>
      </w:r>
      <w:r>
        <w:rPr>
          <w:rFonts w:ascii="Times New Roman" w:eastAsia="Times New Roman" w:hAnsi="Times New Roman" w:cs="Times New Roman"/>
          <w:color w:val="000000"/>
          <w:spacing w:val="0"/>
          <w:w w:val="100"/>
          <w:position w:val="0"/>
        </w:rPr>
        <w:t>7</w:t>
      </w:r>
      <w:r>
        <w:rPr>
          <w:color w:val="000000"/>
          <w:spacing w:val="0"/>
          <w:w w:val="100"/>
          <w:position w:val="0"/>
        </w:rPr>
        <w:t>设计的关系模型中各个关系模式的候选码，它们 属于第几范式？会产生什么更新异常？</w:t>
      </w:r>
    </w:p>
    <w:p>
      <w:pPr>
        <w:pStyle w:val="Style49"/>
        <w:keepNext w:val="0"/>
        <w:keepLines w:val="0"/>
        <w:widowControl w:val="0"/>
        <w:numPr>
          <w:ilvl w:val="0"/>
          <w:numId w:val="389"/>
        </w:numPr>
        <w:shd w:val="clear" w:color="auto" w:fill="auto"/>
        <w:tabs>
          <w:tab w:pos="822" w:val="left"/>
        </w:tabs>
        <w:bidi w:val="0"/>
        <w:spacing w:before="0" w:after="0" w:line="314" w:lineRule="exact"/>
        <w:ind w:left="0" w:right="0" w:firstLine="420"/>
        <w:jc w:val="both"/>
      </w:pPr>
      <w:bookmarkStart w:id="1194" w:name="bookmark1194"/>
      <w:bookmarkEnd w:id="1194"/>
      <w:r>
        <w:rPr>
          <w:color w:val="000000"/>
          <w:spacing w:val="0"/>
          <w:w w:val="100"/>
          <w:position w:val="0"/>
        </w:rPr>
        <w:t>规范化理论对数据库设计有什么指导意义？</w:t>
      </w:r>
    </w:p>
    <w:p>
      <w:pPr>
        <w:pStyle w:val="Style49"/>
        <w:keepNext w:val="0"/>
        <w:keepLines w:val="0"/>
        <w:widowControl w:val="0"/>
        <w:numPr>
          <w:ilvl w:val="0"/>
          <w:numId w:val="389"/>
        </w:numPr>
        <w:shd w:val="clear" w:color="auto" w:fill="auto"/>
        <w:tabs>
          <w:tab w:pos="826" w:val="left"/>
        </w:tabs>
        <w:bidi w:val="0"/>
        <w:spacing w:before="0" w:after="0" w:line="314" w:lineRule="exact"/>
        <w:ind w:left="0" w:right="0" w:firstLine="420"/>
        <w:jc w:val="both"/>
      </w:pPr>
      <w:bookmarkStart w:id="1195" w:name="bookmark1195"/>
      <w:bookmarkEnd w:id="1195"/>
      <w:r>
        <w:rPr>
          <w:color w:val="000000"/>
          <w:spacing w:val="0"/>
          <w:w w:val="100"/>
          <w:position w:val="0"/>
        </w:rPr>
        <w:t>试述数据库物理设计的内容和步骤。</w:t>
      </w:r>
    </w:p>
    <w:p>
      <w:pPr>
        <w:pStyle w:val="Style49"/>
        <w:keepNext w:val="0"/>
        <w:keepLines w:val="0"/>
        <w:widowControl w:val="0"/>
        <w:numPr>
          <w:ilvl w:val="0"/>
          <w:numId w:val="389"/>
        </w:numPr>
        <w:shd w:val="clear" w:color="auto" w:fill="auto"/>
        <w:tabs>
          <w:tab w:pos="826" w:val="left"/>
        </w:tabs>
        <w:bidi w:val="0"/>
        <w:spacing w:before="0" w:after="0" w:line="314" w:lineRule="exact"/>
        <w:ind w:left="0" w:right="0" w:firstLine="420"/>
        <w:jc w:val="both"/>
      </w:pPr>
      <w:bookmarkStart w:id="1196" w:name="bookmark1196"/>
      <w:bookmarkEnd w:id="1196"/>
      <w:r>
        <w:rPr>
          <w:color w:val="000000"/>
          <w:spacing w:val="0"/>
          <w:w w:val="100"/>
          <w:position w:val="0"/>
        </w:rPr>
        <w:t>数据输入在实施阶段的重要性是什么？如何保证输入数据的正确性？</w:t>
      </w:r>
    </w:p>
    <w:p>
      <w:pPr>
        <w:pStyle w:val="Style49"/>
        <w:keepNext w:val="0"/>
        <w:keepLines w:val="0"/>
        <w:widowControl w:val="0"/>
        <w:numPr>
          <w:ilvl w:val="0"/>
          <w:numId w:val="389"/>
        </w:numPr>
        <w:shd w:val="clear" w:color="auto" w:fill="auto"/>
        <w:tabs>
          <w:tab w:pos="826" w:val="left"/>
        </w:tabs>
        <w:bidi w:val="0"/>
        <w:spacing w:before="0" w:after="460" w:line="314" w:lineRule="exact"/>
        <w:ind w:left="0" w:right="0" w:firstLine="420"/>
        <w:jc w:val="both"/>
      </w:pPr>
      <w:bookmarkStart w:id="1197" w:name="bookmark1197"/>
      <w:bookmarkEnd w:id="1197"/>
      <w:r>
        <w:rPr>
          <w:color w:val="000000"/>
          <w:spacing w:val="0"/>
          <w:w w:val="100"/>
          <w:position w:val="0"/>
        </w:rPr>
        <w:t>什么是数据库的再组织和重构造？为什么要进行数据库的再组织和重构造？</w:t>
      </w:r>
    </w:p>
    <w:p>
      <w:pPr>
        <w:pStyle w:val="Style2"/>
        <w:keepNext w:val="0"/>
        <w:keepLines w:val="0"/>
        <w:widowControl w:val="0"/>
        <w:shd w:val="clear" w:color="auto" w:fill="auto"/>
        <w:bidi w:val="0"/>
        <w:spacing w:before="0" w:after="100" w:line="240" w:lineRule="auto"/>
        <w:ind w:left="0" w:right="0" w:firstLine="0"/>
        <w:jc w:val="center"/>
        <w:rPr>
          <w:sz w:val="32"/>
          <w:szCs w:val="32"/>
        </w:rPr>
      </w:pPr>
      <w:r>
        <w:rPr>
          <w:color w:val="000000"/>
          <w:spacing w:val="0"/>
          <w:w w:val="100"/>
          <w:position w:val="0"/>
          <w:sz w:val="32"/>
          <w:szCs w:val="32"/>
          <w:lang w:val="zh-TW" w:eastAsia="zh-TW" w:bidi="zh-TW"/>
        </w:rPr>
        <w:t>实 验</w:t>
      </w:r>
    </w:p>
    <w:p>
      <w:pPr>
        <w:pStyle w:val="Style21"/>
        <w:keepNext w:val="0"/>
        <w:keepLines w:val="0"/>
        <w:widowControl w:val="0"/>
        <w:shd w:val="clear" w:color="auto" w:fill="auto"/>
        <w:bidi w:val="0"/>
        <w:spacing w:before="0" w:after="0" w:line="314" w:lineRule="exact"/>
        <w:ind w:left="0" w:right="0" w:firstLine="0"/>
        <w:jc w:val="left"/>
      </w:pPr>
      <w:r>
        <w:rPr>
          <w:color w:val="000000"/>
          <w:spacing w:val="0"/>
          <w:w w:val="100"/>
          <w:position w:val="0"/>
        </w:rPr>
        <w:t>实验</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数据库设计</w:t>
      </w:r>
    </w:p>
    <w:p>
      <w:pPr>
        <w:pStyle w:val="Style49"/>
        <w:keepNext w:val="0"/>
        <w:keepLines w:val="0"/>
        <w:widowControl w:val="0"/>
        <w:shd w:val="clear" w:color="auto" w:fill="auto"/>
        <w:bidi w:val="0"/>
        <w:spacing w:before="0" w:after="320" w:line="314" w:lineRule="exact"/>
        <w:ind w:left="0" w:right="0" w:firstLine="440"/>
        <w:jc w:val="left"/>
      </w:pPr>
      <w:r>
        <w:rPr>
          <w:color w:val="000000"/>
          <w:spacing w:val="0"/>
          <w:w w:val="100"/>
          <w:position w:val="0"/>
        </w:rPr>
        <w:t>掌握数据库设计基本方法和基本步骤，包括数据库概念结构设计、逻辑结构设计和物理结构设计。 能够利用一种数据库设计工具自动生成数据库模式</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语句，能够在数据库管理系统中执行相应的</w:t>
      </w:r>
      <w:r>
        <w:rPr>
          <w:rFonts w:ascii="Times New Roman" w:eastAsia="Times New Roman" w:hAnsi="Times New Roman" w:cs="Times New Roman"/>
          <w:color w:val="000000"/>
          <w:spacing w:val="0"/>
          <w:w w:val="100"/>
          <w:position w:val="0"/>
          <w:lang w:val="en-US" w:eastAsia="en-US" w:bidi="en-US"/>
        </w:rPr>
        <w:t xml:space="preserve">SQL </w:t>
      </w:r>
      <w:r>
        <w:rPr>
          <w:color w:val="000000"/>
          <w:spacing w:val="0"/>
          <w:w w:val="100"/>
          <w:position w:val="0"/>
        </w:rPr>
        <w:t>语句，创建所设计的数据库。</w:t>
      </w:r>
    </w:p>
    <w:p>
      <w:pPr>
        <w:pStyle w:val="Style6"/>
        <w:keepNext/>
        <w:keepLines/>
        <w:widowControl w:val="0"/>
        <w:shd w:val="clear" w:color="auto" w:fill="auto"/>
        <w:bidi w:val="0"/>
        <w:spacing w:before="0" w:after="320" w:line="240" w:lineRule="auto"/>
        <w:ind w:left="0" w:right="0" w:firstLine="0"/>
        <w:jc w:val="center"/>
        <w:rPr>
          <w:sz w:val="32"/>
          <w:szCs w:val="32"/>
        </w:rPr>
      </w:pPr>
      <w:bookmarkStart w:id="1198" w:name="bookmark1198"/>
      <w:bookmarkStart w:id="1199" w:name="bookmark1199"/>
      <w:bookmarkStart w:id="1200" w:name="bookmark1200"/>
      <w:r>
        <w:rPr>
          <w:color w:val="000000"/>
          <w:spacing w:val="0"/>
          <w:w w:val="100"/>
          <w:position w:val="0"/>
          <w:sz w:val="32"/>
          <w:szCs w:val="32"/>
          <w:shd w:val="clear" w:color="auto" w:fill="auto"/>
        </w:rPr>
        <w:t>本章参考文献</w:t>
      </w:r>
      <w:bookmarkEnd w:id="1198"/>
      <w:bookmarkEnd w:id="1199"/>
      <w:bookmarkEnd w:id="1200"/>
    </w:p>
    <w:p>
      <w:pPr>
        <w:pStyle w:val="Style45"/>
        <w:keepNext w:val="0"/>
        <w:keepLines w:val="0"/>
        <w:widowControl w:val="0"/>
        <w:shd w:val="clear" w:color="auto" w:fill="auto"/>
        <w:tabs>
          <w:tab w:pos="812" w:val="left"/>
        </w:tabs>
        <w:bidi w:val="0"/>
        <w:spacing w:before="0" w:after="0" w:line="360" w:lineRule="auto"/>
        <w:ind w:left="0" w:right="0" w:firstLine="420"/>
        <w:jc w:val="both"/>
      </w:pPr>
      <w:bookmarkStart w:id="1201" w:name="bookmark1201"/>
      <w:r>
        <w:rPr>
          <w:rFonts w:ascii="Times New Roman" w:eastAsia="Times New Roman" w:hAnsi="Times New Roman" w:cs="Times New Roman"/>
          <w:color w:val="000000"/>
          <w:spacing w:val="0"/>
          <w:w w:val="100"/>
          <w:position w:val="0"/>
          <w:lang w:val="en-US" w:eastAsia="en-US" w:bidi="en-US"/>
        </w:rPr>
        <w:t>［</w:t>
      </w:r>
      <w:bookmarkEnd w:id="1201"/>
      <w:r>
        <w:rPr>
          <w:rFonts w:ascii="Times New Roman" w:eastAsia="Times New Roman" w:hAnsi="Times New Roman" w:cs="Times New Roman"/>
          <w:color w:val="000000"/>
          <w:spacing w:val="0"/>
          <w:w w:val="100"/>
          <w:position w:val="0"/>
          <w:lang w:val="en-US" w:eastAsia="en-US" w:bidi="en-US"/>
        </w:rPr>
        <w:t>1］</w:t>
        <w:tab/>
        <w:t>WIEDERHOLD G. Database Design. 2nd ed. McGraw Hill, 1983.</w:t>
      </w:r>
    </w:p>
    <w:p>
      <w:pPr>
        <w:pStyle w:val="Style49"/>
        <w:keepNext w:val="0"/>
        <w:keepLines w:val="0"/>
        <w:widowControl w:val="0"/>
        <w:shd w:val="clear" w:color="auto" w:fill="auto"/>
        <w:bidi w:val="0"/>
        <w:spacing w:before="0" w:line="314"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是一本综合性教科书，覆盖了数据库设计的各个阶段，重点强调了物理设计阶段。）</w:t>
      </w:r>
    </w:p>
    <w:p>
      <w:pPr>
        <w:pStyle w:val="Style45"/>
        <w:keepNext w:val="0"/>
        <w:keepLines w:val="0"/>
        <w:widowControl w:val="0"/>
        <w:shd w:val="clear" w:color="auto" w:fill="auto"/>
        <w:tabs>
          <w:tab w:pos="812" w:val="left"/>
        </w:tabs>
        <w:bidi w:val="0"/>
        <w:spacing w:before="0" w:after="0" w:line="360" w:lineRule="auto"/>
        <w:ind w:left="0" w:right="0" w:firstLine="420"/>
        <w:jc w:val="left"/>
      </w:pPr>
      <w:bookmarkStart w:id="1202" w:name="bookmark1202"/>
      <w:r>
        <w:rPr>
          <w:rFonts w:ascii="Times New Roman" w:eastAsia="Times New Roman" w:hAnsi="Times New Roman" w:cs="Times New Roman"/>
          <w:color w:val="000000"/>
          <w:spacing w:val="0"/>
          <w:w w:val="100"/>
          <w:position w:val="0"/>
          <w:lang w:val="en-US" w:eastAsia="en-US" w:bidi="en-US"/>
        </w:rPr>
        <w:t>［</w:t>
      </w:r>
      <w:bookmarkEnd w:id="1202"/>
      <w:r>
        <w:rPr>
          <w:rFonts w:ascii="Times New Roman" w:eastAsia="Times New Roman" w:hAnsi="Times New Roman" w:cs="Times New Roman"/>
          <w:color w:val="000000"/>
          <w:spacing w:val="0"/>
          <w:w w:val="100"/>
          <w:position w:val="0"/>
          <w:lang w:val="en-US" w:eastAsia="en-US" w:bidi="en-US"/>
        </w:rPr>
        <w:t>2］</w:t>
        <w:tab/>
        <w:t>YAO S B. Principles of Database Design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Logical Organization. VbLl. Prentice Hall» 1985.</w:t>
      </w:r>
    </w:p>
    <w:p>
      <w:pPr>
        <w:pStyle w:val="Style49"/>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收集了从需求说明技术到模式调整等方面的研究成果。）</w:t>
      </w:r>
    </w:p>
    <w:p>
      <w:pPr>
        <w:pStyle w:val="Style49"/>
        <w:keepNext w:val="0"/>
        <w:keepLines w:val="0"/>
        <w:widowControl w:val="0"/>
        <w:shd w:val="clear" w:color="auto" w:fill="auto"/>
        <w:tabs>
          <w:tab w:pos="812" w:val="left"/>
        </w:tabs>
        <w:bidi w:val="0"/>
        <w:spacing w:before="0" w:after="0" w:line="314" w:lineRule="exact"/>
        <w:ind w:left="0" w:right="0" w:firstLine="420"/>
        <w:jc w:val="both"/>
      </w:pPr>
      <w:bookmarkStart w:id="1203" w:name="bookmark1203"/>
      <w:r>
        <w:rPr>
          <w:rFonts w:ascii="Times New Roman" w:eastAsia="Times New Roman" w:hAnsi="Times New Roman" w:cs="Times New Roman"/>
          <w:color w:val="000000"/>
          <w:spacing w:val="0"/>
          <w:w w:val="100"/>
          <w:position w:val="0"/>
          <w:lang w:val="en-US" w:eastAsia="en-US" w:bidi="en-US"/>
        </w:rPr>
        <w:t>［</w:t>
      </w:r>
      <w:bookmarkEnd w:id="1203"/>
      <w:r>
        <w:rPr>
          <w:rFonts w:ascii="Times New Roman" w:eastAsia="Times New Roman" w:hAnsi="Times New Roman" w:cs="Times New Roman"/>
          <w:color w:val="000000"/>
          <w:spacing w:val="0"/>
          <w:w w:val="100"/>
          <w:position w:val="0"/>
          <w:lang w:val="en-US" w:eastAsia="en-US" w:bidi="en-US"/>
        </w:rPr>
        <w:t>3］</w:t>
        <w:tab/>
      </w:r>
      <w:r>
        <w:rPr>
          <w:color w:val="000000"/>
          <w:spacing w:val="0"/>
          <w:w w:val="100"/>
          <w:position w:val="0"/>
        </w:rPr>
        <w:t>王珊，冯念真.计算机应用系统的设计和</w:t>
      </w:r>
      <w:r>
        <w:rPr>
          <w:color w:val="000000"/>
          <w:spacing w:val="0"/>
          <w:w w:val="100"/>
          <w:position w:val="0"/>
          <w:lang w:val="zh-CN" w:eastAsia="zh-CN" w:bidi="zh-CN"/>
        </w:rPr>
        <w:t>开发.</w:t>
      </w:r>
      <w:r>
        <w:rPr>
          <w:color w:val="000000"/>
          <w:spacing w:val="0"/>
          <w:w w:val="100"/>
          <w:position w:val="0"/>
        </w:rPr>
        <w:t>北京：高等教育出版社</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1989.</w:t>
      </w:r>
    </w:p>
    <w:p>
      <w:pPr>
        <w:pStyle w:val="Style49"/>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从应用系统的开发和研制角度讲解了数据库设计。）</w:t>
      </w:r>
    </w:p>
    <w:p>
      <w:pPr>
        <w:pStyle w:val="Style45"/>
        <w:keepNext w:val="0"/>
        <w:keepLines w:val="0"/>
        <w:widowControl w:val="0"/>
        <w:shd w:val="clear" w:color="auto" w:fill="auto"/>
        <w:tabs>
          <w:tab w:pos="805" w:val="left"/>
        </w:tabs>
        <w:bidi w:val="0"/>
        <w:spacing w:before="0" w:after="0" w:line="324" w:lineRule="exact"/>
        <w:ind w:left="0" w:right="0" w:firstLine="440"/>
        <w:jc w:val="left"/>
      </w:pPr>
      <w:bookmarkStart w:id="1204" w:name="bookmark1204"/>
      <w:r>
        <w:rPr>
          <w:rFonts w:ascii="Times New Roman" w:eastAsia="Times New Roman" w:hAnsi="Times New Roman" w:cs="Times New Roman"/>
          <w:color w:val="000000"/>
          <w:spacing w:val="0"/>
          <w:w w:val="100"/>
          <w:position w:val="0"/>
          <w:lang w:val="en-US" w:eastAsia="en-US" w:bidi="en-US"/>
        </w:rPr>
        <w:t>［</w:t>
      </w:r>
      <w:bookmarkEnd w:id="1204"/>
      <w:r>
        <w:rPr>
          <w:rFonts w:ascii="Times New Roman" w:eastAsia="Times New Roman" w:hAnsi="Times New Roman" w:cs="Times New Roman"/>
          <w:color w:val="000000"/>
          <w:spacing w:val="0"/>
          <w:w w:val="100"/>
          <w:position w:val="0"/>
          <w:lang w:val="en-US" w:eastAsia="en-US" w:bidi="en-US"/>
        </w:rPr>
        <w:t>4］</w:t>
        <w:tab/>
        <w:t>CHEN P P S. The Entity-Relationship Model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Towards a Unified View of Data. ACM TODS, 1976（1）:1.</w:t>
      </w:r>
    </w:p>
    <w:p>
      <w:pPr>
        <w:pStyle w:val="Style49"/>
        <w:keepNext w:val="0"/>
        <w:keepLines w:val="0"/>
        <w:widowControl w:val="0"/>
        <w:shd w:val="clear" w:color="auto" w:fill="auto"/>
        <w:bidi w:val="0"/>
        <w:spacing w:before="0" w:line="324" w:lineRule="exact"/>
        <w:ind w:left="0" w:right="0" w:firstLine="440"/>
        <w:jc w:val="both"/>
      </w:pPr>
      <w:r>
        <w:rPr>
          <w:rFonts w:ascii="Times New Roman" w:eastAsia="Times New Roman" w:hAnsi="Times New Roman" w:cs="Times New Roman"/>
          <w:color w:val="000000"/>
          <w:spacing w:val="0"/>
          <w:w w:val="100"/>
          <w:position w:val="0"/>
          <w:lang w:val="en-US" w:eastAsia="en-US" w:bidi="en-US"/>
        </w:rPr>
        <w:t>（PeterChen</w:t>
      </w:r>
      <w:r>
        <w:rPr>
          <w:color w:val="000000"/>
          <w:spacing w:val="0"/>
          <w:w w:val="100"/>
          <w:position w:val="0"/>
        </w:rPr>
        <w:t>在文献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中首次提出了著名的实体-联系模型，在以后的论文中他对</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模型作了更 加全面深入的研究。）</w:t>
      </w:r>
    </w:p>
    <w:p>
      <w:pPr>
        <w:pStyle w:val="Style45"/>
        <w:keepNext w:val="0"/>
        <w:keepLines w:val="0"/>
        <w:widowControl w:val="0"/>
        <w:shd w:val="clear" w:color="auto" w:fill="auto"/>
        <w:tabs>
          <w:tab w:pos="832" w:val="left"/>
        </w:tabs>
        <w:bidi w:val="0"/>
        <w:spacing w:before="0" w:after="0" w:line="360" w:lineRule="auto"/>
        <w:ind w:left="0" w:right="0" w:firstLine="440"/>
        <w:jc w:val="left"/>
      </w:pPr>
      <w:bookmarkStart w:id="1205" w:name="bookmark1205"/>
      <w:r>
        <w:rPr>
          <w:rFonts w:ascii="Times New Roman" w:eastAsia="Times New Roman" w:hAnsi="Times New Roman" w:cs="Times New Roman"/>
          <w:color w:val="000000"/>
          <w:spacing w:val="0"/>
          <w:w w:val="100"/>
          <w:position w:val="0"/>
          <w:lang w:val="en-US" w:eastAsia="en-US" w:bidi="en-US"/>
        </w:rPr>
        <w:t>［</w:t>
      </w:r>
      <w:bookmarkEnd w:id="1205"/>
      <w:r>
        <w:rPr>
          <w:rFonts w:ascii="Times New Roman" w:eastAsia="Times New Roman" w:hAnsi="Times New Roman" w:cs="Times New Roman"/>
          <w:color w:val="000000"/>
          <w:spacing w:val="0"/>
          <w:w w:val="100"/>
          <w:position w:val="0"/>
          <w:lang w:val="en-US" w:eastAsia="en-US" w:bidi="en-US"/>
        </w:rPr>
        <w:t>5］</w:t>
        <w:tab/>
        <w:t>SMITH J, SMITH D. Database Abstractions: Aggregation and Generalization. TODS» 1977（2）:2.</w:t>
      </w:r>
    </w:p>
    <w:p>
      <w:pPr>
        <w:pStyle w:val="Style45"/>
        <w:keepNext w:val="0"/>
        <w:keepLines w:val="0"/>
        <w:widowControl w:val="0"/>
        <w:shd w:val="clear" w:color="auto" w:fill="auto"/>
        <w:bidi w:val="0"/>
        <w:spacing w:before="0" w:line="314" w:lineRule="exact"/>
        <w:ind w:left="0" w:right="0" w:firstLine="440"/>
        <w:jc w:val="left"/>
      </w:pPr>
      <w:r>
        <w:rPr>
          <w:rFonts w:ascii="SimSun" w:eastAsia="SimSun" w:hAnsi="SimSun" w:cs="SimSun"/>
          <w:color w:val="000000"/>
          <w:spacing w:val="0"/>
          <w:w w:val="100"/>
          <w:position w:val="0"/>
          <w:lang w:val="zh-TW" w:eastAsia="zh-TW" w:bidi="zh-TW"/>
        </w:rPr>
        <w:t>（文献</w:t>
      </w:r>
      <w:r>
        <w:rPr>
          <w:rFonts w:ascii="Times New Roman" w:eastAsia="Times New Roman" w:hAnsi="Times New Roman" w:cs="Times New Roman"/>
          <w:color w:val="000000"/>
          <w:spacing w:val="0"/>
          <w:w w:val="100"/>
          <w:position w:val="0"/>
          <w:lang w:val="en-US" w:eastAsia="en-US" w:bidi="en-US"/>
        </w:rPr>
        <w:t>［5］</w:t>
      </w:r>
      <w:r>
        <w:rPr>
          <w:rFonts w:ascii="SimSun" w:eastAsia="SimSun" w:hAnsi="SimSun" w:cs="SimSun"/>
          <w:color w:val="000000"/>
          <w:spacing w:val="0"/>
          <w:w w:val="100"/>
          <w:position w:val="0"/>
          <w:lang w:val="zh-TW" w:eastAsia="zh-TW" w:bidi="zh-TW"/>
        </w:rPr>
        <w:t>在</w:t>
      </w:r>
      <w:r>
        <w:rPr>
          <w:rFonts w:ascii="Times New Roman" w:eastAsia="Times New Roman" w:hAnsi="Times New Roman" w:cs="Times New Roman"/>
          <w:color w:val="000000"/>
          <w:spacing w:val="0"/>
          <w:w w:val="100"/>
          <w:position w:val="0"/>
          <w:lang w:val="en-US" w:eastAsia="en-US" w:bidi="en-US"/>
        </w:rPr>
        <w:t>E-R</w:t>
      </w:r>
      <w:r>
        <w:rPr>
          <w:rFonts w:ascii="SimSun" w:eastAsia="SimSun" w:hAnsi="SimSun" w:cs="SimSun"/>
          <w:color w:val="000000"/>
          <w:spacing w:val="0"/>
          <w:w w:val="100"/>
          <w:position w:val="0"/>
          <w:lang w:val="zh-TW" w:eastAsia="zh-TW" w:bidi="zh-TW"/>
        </w:rPr>
        <w:t>模型中引入了概括</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generalization）</w:t>
      </w:r>
      <w:r>
        <w:rPr>
          <w:rFonts w:ascii="SimSun" w:eastAsia="SimSun" w:hAnsi="SimSun" w:cs="SimSun"/>
          <w:color w:val="000000"/>
          <w:spacing w:val="0"/>
          <w:w w:val="100"/>
          <w:position w:val="0"/>
          <w:lang w:val="zh-TW" w:eastAsia="zh-TW" w:bidi="zh-TW"/>
        </w:rPr>
        <w:t>和聚集</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aggregation）</w:t>
      </w:r>
      <w:r>
        <w:rPr>
          <w:rFonts w:ascii="SimSun" w:eastAsia="SimSun" w:hAnsi="SimSun" w:cs="SimSun"/>
          <w:color w:val="000000"/>
          <w:spacing w:val="0"/>
          <w:w w:val="100"/>
          <w:position w:val="0"/>
          <w:lang w:val="zh-TW" w:eastAsia="zh-TW" w:bidi="zh-TW"/>
        </w:rPr>
        <w:t>的概念。）</w:t>
      </w:r>
    </w:p>
    <w:p>
      <w:pPr>
        <w:pStyle w:val="Style45"/>
        <w:keepNext w:val="0"/>
        <w:keepLines w:val="0"/>
        <w:widowControl w:val="0"/>
        <w:shd w:val="clear" w:color="auto" w:fill="auto"/>
        <w:tabs>
          <w:tab w:pos="819" w:val="left"/>
        </w:tabs>
        <w:bidi w:val="0"/>
        <w:spacing w:before="0" w:after="0" w:line="360" w:lineRule="auto"/>
        <w:ind w:left="0" w:right="0" w:firstLine="440"/>
        <w:jc w:val="left"/>
      </w:pPr>
      <w:bookmarkStart w:id="1206" w:name="bookmark1206"/>
      <w:r>
        <w:rPr>
          <w:rFonts w:ascii="Times New Roman" w:eastAsia="Times New Roman" w:hAnsi="Times New Roman" w:cs="Times New Roman"/>
          <w:color w:val="000000"/>
          <w:spacing w:val="0"/>
          <w:w w:val="100"/>
          <w:position w:val="0"/>
          <w:lang w:val="en-US" w:eastAsia="en-US" w:bidi="en-US"/>
        </w:rPr>
        <w:t>［</w:t>
      </w:r>
      <w:bookmarkEnd w:id="1206"/>
      <w:r>
        <w:rPr>
          <w:rFonts w:ascii="Times New Roman" w:eastAsia="Times New Roman" w:hAnsi="Times New Roman" w:cs="Times New Roman"/>
          <w:color w:val="000000"/>
          <w:spacing w:val="0"/>
          <w:w w:val="100"/>
          <w:position w:val="0"/>
          <w:lang w:val="en-US" w:eastAsia="en-US" w:bidi="en-US"/>
        </w:rPr>
        <w:t>6］</w:t>
        <w:tab/>
        <w:t>ELMASR1 R, WEELDREYER J, HEVNER A. The Category Concept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 Extension to the Entity Relationship Model. International Journal on Data and Knowledge Engineering, 1985（1）:1.</w:t>
      </w:r>
    </w:p>
    <w:p>
      <w:pPr>
        <w:pStyle w:val="Style49"/>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对</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模型进行了扩充。）</w:t>
      </w:r>
    </w:p>
    <w:p>
      <w:pPr>
        <w:pStyle w:val="Style49"/>
        <w:keepNext w:val="0"/>
        <w:keepLines w:val="0"/>
        <w:widowControl w:val="0"/>
        <w:shd w:val="clear" w:color="auto" w:fill="auto"/>
        <w:tabs>
          <w:tab w:pos="817" w:val="left"/>
        </w:tabs>
        <w:bidi w:val="0"/>
        <w:spacing w:before="0" w:after="0" w:line="314" w:lineRule="exact"/>
        <w:ind w:left="0" w:right="0" w:firstLine="420"/>
        <w:jc w:val="both"/>
      </w:pPr>
      <w:bookmarkStart w:id="1207" w:name="bookmark1207"/>
      <w:r>
        <w:rPr>
          <w:rFonts w:ascii="Times New Roman" w:eastAsia="Times New Roman" w:hAnsi="Times New Roman" w:cs="Times New Roman"/>
          <w:color w:val="000000"/>
          <w:spacing w:val="0"/>
          <w:w w:val="100"/>
          <w:position w:val="0"/>
          <w:lang w:val="en-US" w:eastAsia="en-US" w:bidi="en-US"/>
        </w:rPr>
        <w:t>［</w:t>
      </w:r>
      <w:bookmarkEnd w:id="1207"/>
      <w:r>
        <w:rPr>
          <w:rFonts w:ascii="Times New Roman" w:eastAsia="Times New Roman" w:hAnsi="Times New Roman" w:cs="Times New Roman"/>
          <w:color w:val="000000"/>
          <w:spacing w:val="0"/>
          <w:w w:val="100"/>
          <w:position w:val="0"/>
          <w:lang w:val="en-US" w:eastAsia="en-US" w:bidi="en-US"/>
        </w:rPr>
        <w:t>7］</w:t>
        <w:tab/>
      </w:r>
      <w:r>
        <w:rPr>
          <w:color w:val="000000"/>
          <w:spacing w:val="0"/>
          <w:w w:val="100"/>
          <w:position w:val="0"/>
        </w:rPr>
        <w:t>王珊,吴鸥琦.</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图/数据模型转换的一点注记.小型微型计算机系统，</w:t>
      </w:r>
      <w:r>
        <w:rPr>
          <w:rFonts w:ascii="Times New Roman" w:eastAsia="Times New Roman" w:hAnsi="Times New Roman" w:cs="Times New Roman"/>
          <w:color w:val="000000"/>
          <w:spacing w:val="0"/>
          <w:w w:val="100"/>
          <w:position w:val="0"/>
          <w:lang w:val="en-US" w:eastAsia="en-US" w:bidi="en-US"/>
        </w:rPr>
        <w:t>1983.</w:t>
      </w:r>
    </w:p>
    <w:p>
      <w:pPr>
        <w:pStyle w:val="Style49"/>
        <w:keepNext w:val="0"/>
        <w:keepLines w:val="0"/>
        <w:widowControl w:val="0"/>
        <w:shd w:val="clear" w:color="auto" w:fill="auto"/>
        <w:bidi w:val="0"/>
        <w:spacing w:before="0" w:after="0" w:line="314"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研究了从</w:t>
      </w:r>
      <w:r>
        <w:rPr>
          <w:rFonts w:ascii="Times New Roman" w:eastAsia="Times New Roman" w:hAnsi="Times New Roman" w:cs="Times New Roman"/>
          <w:color w:val="000000"/>
          <w:spacing w:val="0"/>
          <w:w w:val="100"/>
          <w:position w:val="0"/>
          <w:lang w:val="en-US" w:eastAsia="en-US" w:bidi="en-US"/>
        </w:rPr>
        <w:t>E-R</w:t>
      </w:r>
      <w:r>
        <w:rPr>
          <w:color w:val="000000"/>
          <w:spacing w:val="0"/>
          <w:w w:val="100"/>
          <w:position w:val="0"/>
        </w:rPr>
        <w:t>模型向数据模型转换的问题。）</w:t>
      </w:r>
    </w:p>
    <w:p>
      <w:pPr>
        <w:pStyle w:val="Style45"/>
        <w:keepNext w:val="0"/>
        <w:keepLines w:val="0"/>
        <w:widowControl w:val="0"/>
        <w:shd w:val="clear" w:color="auto" w:fill="auto"/>
        <w:tabs>
          <w:tab w:pos="824" w:val="left"/>
        </w:tabs>
        <w:bidi w:val="0"/>
        <w:spacing w:before="0" w:line="314" w:lineRule="exact"/>
        <w:ind w:left="0" w:right="0" w:firstLine="440"/>
        <w:jc w:val="both"/>
      </w:pPr>
      <w:bookmarkStart w:id="1208" w:name="bookmark1208"/>
      <w:r>
        <w:rPr>
          <w:rFonts w:ascii="Times New Roman" w:eastAsia="Times New Roman" w:hAnsi="Times New Roman" w:cs="Times New Roman"/>
          <w:color w:val="000000"/>
          <w:spacing w:val="0"/>
          <w:w w:val="100"/>
          <w:position w:val="0"/>
          <w:lang w:val="en-US" w:eastAsia="en-US" w:bidi="en-US"/>
        </w:rPr>
        <w:t>［</w:t>
      </w:r>
      <w:bookmarkEnd w:id="1208"/>
      <w:r>
        <w:rPr>
          <w:rFonts w:ascii="Times New Roman" w:eastAsia="Times New Roman" w:hAnsi="Times New Roman" w:cs="Times New Roman"/>
          <w:color w:val="000000"/>
          <w:spacing w:val="0"/>
          <w:w w:val="100"/>
          <w:position w:val="0"/>
          <w:lang w:val="en-US" w:eastAsia="en-US" w:bidi="en-US"/>
        </w:rPr>
        <w:t>8］</w:t>
        <w:tab/>
      </w:r>
      <w:r>
        <w:rPr>
          <w:rFonts w:ascii="SimSun" w:eastAsia="SimSun" w:hAnsi="SimSun" w:cs="SimSun"/>
          <w:color w:val="000000"/>
          <w:spacing w:val="0"/>
          <w:w w:val="100"/>
          <w:position w:val="0"/>
          <w:lang w:val="zh-TW" w:eastAsia="zh-TW" w:bidi="zh-TW"/>
        </w:rPr>
        <w:t>萨师</w:t>
      </w:r>
      <w:r>
        <w:rPr>
          <w:rFonts w:ascii="Times New Roman" w:eastAsia="Times New Roman" w:hAnsi="Times New Roman" w:cs="Times New Roman"/>
          <w:color w:val="000000"/>
          <w:spacing w:val="0"/>
          <w:w w:val="100"/>
          <w:position w:val="0"/>
          <w:lang w:val="en-US" w:eastAsia="en-US" w:bidi="en-US"/>
        </w:rPr>
        <w:t>it,</w:t>
      </w:r>
      <w:r>
        <w:rPr>
          <w:rFonts w:ascii="SimSun" w:eastAsia="SimSun" w:hAnsi="SimSun" w:cs="SimSun"/>
          <w:color w:val="000000"/>
          <w:spacing w:val="0"/>
          <w:w w:val="100"/>
          <w:position w:val="0"/>
          <w:lang w:val="zh-TW" w:eastAsia="zh-TW" w:bidi="zh-TW"/>
        </w:rPr>
        <w:t>王珊.</w:t>
      </w:r>
      <w:r>
        <w:rPr>
          <w:rFonts w:ascii="Times New Roman" w:eastAsia="Times New Roman" w:hAnsi="Times New Roman" w:cs="Times New Roman"/>
          <w:color w:val="000000"/>
          <w:spacing w:val="0"/>
          <w:w w:val="100"/>
          <w:position w:val="0"/>
          <w:lang w:val="en-US" w:eastAsia="en-US" w:bidi="en-US"/>
        </w:rPr>
        <w:t>N-E-R Model: A New Method to Design Enterprise Schema.</w:t>
      </w:r>
      <w:r>
        <w:rPr>
          <w:rFonts w:ascii="SimSun" w:eastAsia="SimSun" w:hAnsi="SimSun" w:cs="SimSun"/>
          <w:color w:val="000000"/>
          <w:spacing w:val="0"/>
          <w:w w:val="100"/>
          <w:position w:val="0"/>
          <w:lang w:val="zh-TW" w:eastAsia="zh-TW" w:bidi="zh-TW"/>
        </w:rPr>
        <w:t>第一届国际计算机应 用大会论文集</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1984.</w:t>
      </w:r>
    </w:p>
    <w:p>
      <w:pPr>
        <w:pStyle w:val="Style45"/>
        <w:keepNext w:val="0"/>
        <w:keepLines w:val="0"/>
        <w:widowControl w:val="0"/>
        <w:shd w:val="clear" w:color="auto" w:fill="auto"/>
        <w:tabs>
          <w:tab w:pos="397" w:val="left"/>
        </w:tabs>
        <w:bidi w:val="0"/>
        <w:spacing w:before="0" w:after="0" w:line="360" w:lineRule="auto"/>
        <w:ind w:left="0" w:right="0" w:firstLine="420"/>
        <w:jc w:val="both"/>
        <w:sectPr>
          <w:headerReference w:type="default" r:id="rId395"/>
          <w:headerReference w:type="even" r:id="rId396"/>
          <w:headerReference w:type="first" r:id="rId397"/>
          <w:footnotePr>
            <w:pos w:val="pageBottom"/>
            <w:numFmt w:val="decimal"/>
            <w:numRestart w:val="continuous"/>
          </w:footnotePr>
          <w:pgSz w:w="9890" w:h="13057"/>
          <w:pgMar w:top="1256" w:right="665" w:bottom="1083" w:left="849"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［9］</w:t>
        <w:tab/>
        <w:t>YEH R T, et ai . Software and Data Base Engineering</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Towards a Common Design </w:t>
      </w:r>
    </w:p>
    <w:p>
      <w:pPr>
        <w:pStyle w:val="Style45"/>
        <w:keepNext w:val="0"/>
        <w:keepLines w:val="0"/>
        <w:widowControl w:val="0"/>
        <w:shd w:val="clear" w:color="auto" w:fill="auto"/>
        <w:tabs>
          <w:tab w:pos="397" w:val="left"/>
        </w:tabs>
        <w:bidi w:val="0"/>
        <w:spacing w:before="0" w:after="0" w:line="360" w:lineRule="auto"/>
        <w:ind w:left="0" w:right="0" w:firstLine="0"/>
        <w:jc w:val="both"/>
      </w:pPr>
      <w:bookmarkStart w:id="1209" w:name="bookmark1209"/>
      <w:bookmarkEnd w:id="1209"/>
      <w:r>
        <w:rPr>
          <w:rFonts w:ascii="Times New Roman" w:eastAsia="Times New Roman" w:hAnsi="Times New Roman" w:cs="Times New Roman"/>
          <w:color w:val="000000"/>
          <w:spacing w:val="0"/>
          <w:w w:val="100"/>
          <w:position w:val="0"/>
          <w:lang w:val="en-US" w:eastAsia="en-US" w:bidi="en-US"/>
        </w:rPr>
        <w:t>Methodology. Issues in Data Base Management, 1979.</w:t>
      </w:r>
    </w:p>
    <w:p>
      <w:pPr>
        <w:pStyle w:val="Style49"/>
        <w:keepNext w:val="0"/>
        <w:keepLines w:val="0"/>
        <w:widowControl w:val="0"/>
        <w:shd w:val="clear" w:color="auto" w:fill="auto"/>
        <w:bidi w:val="0"/>
        <w:spacing w:before="0" w:line="302"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指出数据库设计是一项庞大的软件工程。）</w:t>
      </w:r>
    </w:p>
    <w:p>
      <w:pPr>
        <w:pStyle w:val="Style49"/>
        <w:keepNext w:val="0"/>
        <w:keepLines w:val="0"/>
        <w:widowControl w:val="0"/>
        <w:shd w:val="clear" w:color="auto" w:fill="auto"/>
        <w:tabs>
          <w:tab w:pos="903" w:val="left"/>
        </w:tabs>
        <w:bidi w:val="0"/>
        <w:spacing w:before="0" w:after="0" w:line="350" w:lineRule="auto"/>
        <w:ind w:left="0" w:right="0" w:firstLine="420"/>
        <w:jc w:val="left"/>
      </w:pPr>
      <w:bookmarkStart w:id="1210" w:name="bookmark1210"/>
      <w:r>
        <w:rPr>
          <w:rFonts w:ascii="Times New Roman" w:eastAsia="Times New Roman" w:hAnsi="Times New Roman" w:cs="Times New Roman"/>
          <w:color w:val="000000"/>
          <w:spacing w:val="0"/>
          <w:w w:val="100"/>
          <w:position w:val="0"/>
          <w:lang w:val="en-US" w:eastAsia="en-US" w:bidi="en-US"/>
        </w:rPr>
        <w:t>［</w:t>
      </w:r>
      <w:bookmarkEnd w:id="1210"/>
      <w:r>
        <w:rPr>
          <w:rFonts w:ascii="Times New Roman" w:eastAsia="Times New Roman" w:hAnsi="Times New Roman" w:cs="Times New Roman"/>
          <w:color w:val="000000"/>
          <w:spacing w:val="0"/>
          <w:w w:val="100"/>
          <w:position w:val="0"/>
          <w:lang w:val="en-US" w:eastAsia="en-US" w:bidi="en-US"/>
        </w:rPr>
        <w:t>10］</w:t>
        <w:tab/>
      </w:r>
      <w:r>
        <w:rPr>
          <w:color w:val="000000"/>
          <w:spacing w:val="0"/>
          <w:w w:val="100"/>
          <w:position w:val="0"/>
        </w:rPr>
        <w:t>萨师嬪，王珊.数据库设计理论和实践.计算机应用与软件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1984（2）:4.</w:t>
      </w:r>
    </w:p>
    <w:p>
      <w:pPr>
        <w:pStyle w:val="Style45"/>
        <w:keepNext w:val="0"/>
        <w:keepLines w:val="0"/>
        <w:widowControl w:val="0"/>
        <w:shd w:val="clear" w:color="auto" w:fill="auto"/>
        <w:tabs>
          <w:tab w:pos="903" w:val="left"/>
        </w:tabs>
        <w:bidi w:val="0"/>
        <w:spacing w:before="0" w:after="0" w:line="350" w:lineRule="auto"/>
        <w:ind w:left="0" w:right="0" w:firstLine="440"/>
        <w:jc w:val="left"/>
      </w:pPr>
      <w:bookmarkStart w:id="1211" w:name="bookmark1211"/>
      <w:r>
        <w:rPr>
          <w:rFonts w:ascii="Times New Roman" w:eastAsia="Times New Roman" w:hAnsi="Times New Roman" w:cs="Times New Roman"/>
          <w:color w:val="000000"/>
          <w:spacing w:val="0"/>
          <w:w w:val="100"/>
          <w:position w:val="0"/>
          <w:lang w:val="en-US" w:eastAsia="en-US" w:bidi="en-US"/>
        </w:rPr>
        <w:t>［</w:t>
      </w:r>
      <w:bookmarkEnd w:id="1211"/>
      <w:r>
        <w:rPr>
          <w:rFonts w:ascii="Times New Roman" w:eastAsia="Times New Roman" w:hAnsi="Times New Roman" w:cs="Times New Roman"/>
          <w:color w:val="000000"/>
          <w:spacing w:val="0"/>
          <w:w w:val="100"/>
          <w:position w:val="0"/>
          <w:lang w:val="en-US" w:eastAsia="en-US" w:bidi="en-US"/>
        </w:rPr>
        <w:t>11］</w:t>
        <w:tab/>
        <w:t>CERI S.NAVATHE S, WIEDERHOLD G. Distribution Design of Logical Database Schemas. TSE, 1983（9）:4.</w:t>
      </w:r>
    </w:p>
    <w:p>
      <w:pPr>
        <w:pStyle w:val="Style49"/>
        <w:keepNext w:val="0"/>
        <w:keepLines w:val="0"/>
        <w:widowControl w:val="0"/>
        <w:shd w:val="clear" w:color="auto" w:fill="auto"/>
        <w:bidi w:val="0"/>
        <w:spacing w:before="0" w:line="302" w:lineRule="exact"/>
        <w:ind w:left="0" w:right="0" w:firstLine="44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全面讨论了分布式数据库的逻辑设计。）</w:t>
      </w:r>
    </w:p>
    <w:p>
      <w:pPr>
        <w:pStyle w:val="Style45"/>
        <w:keepNext w:val="0"/>
        <w:keepLines w:val="0"/>
        <w:widowControl w:val="0"/>
        <w:shd w:val="clear" w:color="auto" w:fill="auto"/>
        <w:tabs>
          <w:tab w:pos="910" w:val="left"/>
        </w:tabs>
        <w:bidi w:val="0"/>
        <w:spacing w:before="0" w:after="0" w:line="350" w:lineRule="auto"/>
        <w:ind w:left="0" w:right="0" w:firstLine="440"/>
        <w:jc w:val="left"/>
      </w:pPr>
      <w:bookmarkStart w:id="1212" w:name="bookmark1212"/>
      <w:r>
        <w:rPr>
          <w:rFonts w:ascii="Times New Roman" w:eastAsia="Times New Roman" w:hAnsi="Times New Roman" w:cs="Times New Roman"/>
          <w:color w:val="000000"/>
          <w:spacing w:val="0"/>
          <w:w w:val="100"/>
          <w:position w:val="0"/>
          <w:lang w:val="en-US" w:eastAsia="en-US" w:bidi="en-US"/>
        </w:rPr>
        <w:t>［</w:t>
      </w:r>
      <w:bookmarkEnd w:id="1212"/>
      <w:r>
        <w:rPr>
          <w:rFonts w:ascii="Times New Roman" w:eastAsia="Times New Roman" w:hAnsi="Times New Roman" w:cs="Times New Roman"/>
          <w:color w:val="000000"/>
          <w:spacing w:val="0"/>
          <w:w w:val="100"/>
          <w:position w:val="0"/>
          <w:lang w:val="en-US" w:eastAsia="en-US" w:bidi="en-US"/>
        </w:rPr>
        <w:t>12］</w:t>
        <w:tab/>
        <w:t>NAVATHE S, GADGIL S. A Methodology for View Integration in Logical Database Design, in Proceedings of VLDB» 1982.</w:t>
      </w:r>
    </w:p>
    <w:p>
      <w:pPr>
        <w:pStyle w:val="Style49"/>
        <w:keepNext w:val="0"/>
        <w:keepLines w:val="0"/>
        <w:widowControl w:val="0"/>
        <w:shd w:val="clear" w:color="auto" w:fill="auto"/>
        <w:bidi w:val="0"/>
        <w:spacing w:before="0" w:line="302" w:lineRule="exact"/>
        <w:ind w:left="0" w:right="0" w:firstLine="420"/>
        <w:jc w:val="left"/>
        <w:sectPr>
          <w:headerReference w:type="default" r:id="rId398"/>
          <w:headerReference w:type="even" r:id="rId399"/>
          <w:footnotePr>
            <w:pos w:val="pageBottom"/>
            <w:numFmt w:val="decimal"/>
            <w:numRestart w:val="continuous"/>
          </w:footnotePr>
          <w:type w:val="continuous"/>
          <w:pgSz w:w="9890" w:h="13057"/>
          <w:pgMar w:top="1256" w:right="665" w:bottom="1083" w:left="849" w:header="0" w:footer="655" w:gutter="0"/>
          <w:cols w:space="720"/>
          <w:noEndnote/>
          <w:rtlGutter w:val="0"/>
          <w:docGrid w:linePitch="360"/>
        </w:sectPr>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提出了数据库设计中的视图集成方法。）</w:t>
      </w:r>
    </w:p>
    <w:p>
      <w:pPr>
        <w:widowControl w:val="0"/>
        <w:spacing w:line="1" w:lineRule="exact"/>
      </w:pPr>
      <w:r>
        <mc:AlternateContent>
          <mc:Choice Requires="wps">
            <w:drawing>
              <wp:anchor distT="0" distB="660400" distL="0" distR="0" simplePos="0" relativeHeight="125829582" behindDoc="0" locked="0" layoutInCell="1" allowOverlap="1">
                <wp:simplePos x="0" y="0"/>
                <wp:positionH relativeFrom="page">
                  <wp:posOffset>552450</wp:posOffset>
                </wp:positionH>
                <wp:positionV relativeFrom="paragraph">
                  <wp:posOffset>0</wp:posOffset>
                </wp:positionV>
                <wp:extent cx="1182370" cy="362585"/>
                <wp:wrapTopAndBottom/>
                <wp:docPr id="1004" name="Shape 1004"/>
                <a:graphic xmlns:a="http://schemas.openxmlformats.org/drawingml/2006/main">
                  <a:graphicData uri="http://schemas.microsoft.com/office/word/2010/wordprocessingShape">
                    <wps:wsp>
                      <wps:cNvSpPr txBox="1"/>
                      <wps:spPr>
                        <a:xfrm>
                          <a:ext cx="1182370" cy="36258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8</w:t>
                            </w:r>
                            <w:r>
                              <w:rPr>
                                <w:color w:val="000000"/>
                                <w:spacing w:val="0"/>
                                <w:w w:val="100"/>
                                <w:position w:val="0"/>
                                <w:lang w:val="zh-CN" w:eastAsia="zh-CN" w:bidi="zh-CN"/>
                              </w:rPr>
                              <w:t>章、</w:t>
                            </w:r>
                          </w:p>
                        </w:txbxContent>
                      </wps:txbx>
                      <wps:bodyPr wrap="none" lIns="0" tIns="0" rIns="0" bIns="0">
                        <a:noAutoFit/>
                      </wps:bodyPr>
                    </wps:wsp>
                  </a:graphicData>
                </a:graphic>
              </wp:anchor>
            </w:drawing>
          </mc:Choice>
          <mc:Fallback>
            <w:pict>
              <v:shape id="_x0000_s2030" type="#_x0000_t202" style="position:absolute;margin-left:43.5pt;margin-top:0;width:93.100000000000009pt;height:28.550000000000001pt;z-index:-125829171;mso-wrap-distance-left:0;mso-wrap-distance-right:0;mso-wrap-distance-bottom:52.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8</w:t>
                      </w:r>
                      <w:r>
                        <w:rPr>
                          <w:color w:val="000000"/>
                          <w:spacing w:val="0"/>
                          <w:w w:val="100"/>
                          <w:position w:val="0"/>
                          <w:lang w:val="zh-CN" w:eastAsia="zh-CN" w:bidi="zh-CN"/>
                        </w:rPr>
                        <w:t>章、</w:t>
                      </w:r>
                    </w:p>
                  </w:txbxContent>
                </v:textbox>
                <w10:wrap type="topAndBottom" anchorx="page"/>
              </v:shape>
            </w:pict>
          </mc:Fallback>
        </mc:AlternateContent>
      </w:r>
      <w:r>
        <mc:AlternateContent>
          <mc:Choice Requires="wps">
            <w:drawing>
              <wp:anchor distT="21590" distB="684530" distL="0" distR="0" simplePos="0" relativeHeight="125829584" behindDoc="0" locked="0" layoutInCell="1" allowOverlap="1">
                <wp:simplePos x="0" y="0"/>
                <wp:positionH relativeFrom="page">
                  <wp:posOffset>2777490</wp:posOffset>
                </wp:positionH>
                <wp:positionV relativeFrom="paragraph">
                  <wp:posOffset>21590</wp:posOffset>
                </wp:positionV>
                <wp:extent cx="1429385" cy="316865"/>
                <wp:wrapTopAndBottom/>
                <wp:docPr id="1006" name="Shape 1006"/>
                <a:graphic xmlns:a="http://schemas.openxmlformats.org/drawingml/2006/main">
                  <a:graphicData uri="http://schemas.microsoft.com/office/word/2010/wordprocessingShape">
                    <wps:wsp>
                      <wps:cNvSpPr txBox="1"/>
                      <wps:spPr>
                        <a:xfrm>
                          <a:ext cx="1429385" cy="31686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数据库编程</w:t>
                            </w:r>
                          </w:p>
                        </w:txbxContent>
                      </wps:txbx>
                      <wps:bodyPr wrap="none" lIns="0" tIns="0" rIns="0" bIns="0">
                        <a:noAutoFit/>
                      </wps:bodyPr>
                    </wps:wsp>
                  </a:graphicData>
                </a:graphic>
              </wp:anchor>
            </w:drawing>
          </mc:Choice>
          <mc:Fallback>
            <w:pict>
              <v:shape id="_x0000_s2032" type="#_x0000_t202" style="position:absolute;margin-left:218.70000000000002pt;margin-top:1.7pt;width:112.55pt;height:24.949999999999999pt;z-index:-125829169;mso-wrap-distance-left:0;mso-wrap-distance-top:1.7pt;mso-wrap-distance-right:0;mso-wrap-distance-bottom:53.899999999999999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数据库编程</w:t>
                      </w:r>
                    </w:p>
                  </w:txbxContent>
                </v:textbox>
                <w10:wrap type="topAndBottom" anchorx="page"/>
              </v:shape>
            </w:pict>
          </mc:Fallback>
        </mc:AlternateConten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建立数据库后就要开发应用系统了。本章讲解在应用系统中如何使用编程方法对数据 库进行操纵的技术。</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标准</w:t>
      </w:r>
      <w:r>
        <w:rPr>
          <w:color w:val="000000"/>
          <w:spacing w:val="0"/>
          <w:w w:val="100"/>
          <w:position w:val="0"/>
          <w:lang w:val="en-US" w:eastAsia="en-US" w:bidi="en-US"/>
        </w:rPr>
        <w:t>SQL</w:t>
      </w:r>
      <w:r>
        <w:rPr>
          <w:color w:val="000000"/>
          <w:spacing w:val="0"/>
          <w:w w:val="100"/>
          <w:position w:val="0"/>
        </w:rPr>
        <w:t>是非过程化的查询语言，具有操作统一、面向集合、功能丰富、使用简单 等多项优点。但和程序设计语言相比，高度非过程化的优点也造成了它的一个弱点：缺 少流程控制能力，难以实现应用业务中的逻辑控制。</w:t>
      </w:r>
      <w:r>
        <w:rPr>
          <w:color w:val="000000"/>
          <w:spacing w:val="0"/>
          <w:w w:val="100"/>
          <w:position w:val="0"/>
          <w:lang w:val="en-US" w:eastAsia="en-US" w:bidi="en-US"/>
        </w:rPr>
        <w:t>SQL</w:t>
      </w:r>
      <w:r>
        <w:rPr>
          <w:color w:val="000000"/>
          <w:spacing w:val="0"/>
          <w:w w:val="100"/>
          <w:position w:val="0"/>
        </w:rPr>
        <w:t>编程技术可以有效克服</w:t>
      </w:r>
      <w:r>
        <w:rPr>
          <w:color w:val="000000"/>
          <w:spacing w:val="0"/>
          <w:w w:val="100"/>
          <w:position w:val="0"/>
          <w:lang w:val="en-US" w:eastAsia="en-US" w:bidi="en-US"/>
        </w:rPr>
        <w:t>SQL</w:t>
      </w:r>
      <w:r>
        <w:rPr>
          <w:color w:val="000000"/>
          <w:spacing w:val="0"/>
          <w:w w:val="100"/>
          <w:position w:val="0"/>
        </w:rPr>
        <w:t>语 言实现复杂应用方面的不足，提高应用系统和数据库管理系统间的互操作性。</w:t>
      </w:r>
    </w:p>
    <w:p>
      <w:pPr>
        <w:pStyle w:val="Style21"/>
        <w:keepNext w:val="0"/>
        <w:keepLines w:val="0"/>
        <w:widowControl w:val="0"/>
        <w:shd w:val="clear" w:color="auto" w:fill="auto"/>
        <w:bidi w:val="0"/>
        <w:spacing w:before="0" w:after="300" w:line="315" w:lineRule="exact"/>
        <w:ind w:left="0" w:right="0" w:firstLine="440"/>
        <w:jc w:val="both"/>
      </w:pPr>
      <w:r>
        <w:rPr>
          <w:color w:val="000000"/>
          <w:spacing w:val="0"/>
          <w:w w:val="100"/>
          <w:position w:val="0"/>
        </w:rPr>
        <w:t>在应用系统中使用</w:t>
      </w:r>
      <w:r>
        <w:rPr>
          <w:color w:val="000000"/>
          <w:spacing w:val="0"/>
          <w:w w:val="100"/>
          <w:position w:val="0"/>
          <w:lang w:val="en-US" w:eastAsia="en-US" w:bidi="en-US"/>
        </w:rPr>
        <w:t>SQL</w:t>
      </w:r>
      <w:r>
        <w:rPr>
          <w:color w:val="000000"/>
          <w:spacing w:val="0"/>
          <w:w w:val="100"/>
          <w:position w:val="0"/>
        </w:rPr>
        <w:t>编程来访问和管理数据库中数据的方式主要有：嵌入式</w:t>
      </w:r>
      <w:r>
        <w:rPr>
          <w:color w:val="000000"/>
          <w:spacing w:val="0"/>
          <w:w w:val="100"/>
          <w:position w:val="0"/>
          <w:lang w:val="en-US" w:eastAsia="en-US" w:bidi="en-US"/>
        </w:rPr>
        <w:t xml:space="preserve">SQL </w:t>
      </w:r>
      <w:r>
        <w:rPr>
          <w:color w:val="000000"/>
          <w:spacing w:val="0"/>
          <w:w w:val="100"/>
          <w:position w:val="0"/>
        </w:rPr>
        <w:t>(</w:t>
      </w:r>
      <w:r>
        <w:rPr>
          <w:color w:val="000000"/>
          <w:spacing w:val="0"/>
          <w:w w:val="100"/>
          <w:position w:val="0"/>
          <w:lang w:val="en-US" w:eastAsia="en-US" w:bidi="en-US"/>
        </w:rPr>
        <w:t>Embedded SQL, ESQL)、</w:t>
      </w:r>
      <w:r>
        <w:rPr>
          <w:color w:val="000000"/>
          <w:spacing w:val="0"/>
          <w:w w:val="100"/>
          <w:position w:val="0"/>
        </w:rPr>
        <w:t xml:space="preserve">过程化 </w:t>
      </w:r>
      <w:r>
        <w:rPr>
          <w:color w:val="000000"/>
          <w:spacing w:val="0"/>
          <w:w w:val="100"/>
          <w:position w:val="0"/>
          <w:lang w:val="en-US" w:eastAsia="en-US" w:bidi="en-US"/>
        </w:rPr>
        <w:t>SQL (Procedural Language/SQL, PL/SQL)、</w:t>
      </w:r>
      <w:r>
        <w:rPr>
          <w:color w:val="000000"/>
          <w:spacing w:val="0"/>
          <w:w w:val="100"/>
          <w:position w:val="0"/>
        </w:rPr>
        <w:t>存储过程 和自定义函数、开放数据库互连</w:t>
      </w:r>
      <w:r>
        <w:rPr>
          <w:color w:val="000000"/>
          <w:spacing w:val="0"/>
          <w:w w:val="100"/>
          <w:position w:val="0"/>
          <w:lang w:val="en-US" w:eastAsia="en-US" w:bidi="en-US"/>
        </w:rPr>
        <w:t xml:space="preserve">(Open Data Base Connectivity, ODBC)、 OLE DB (Object Linking and Embedding DB)&gt; Java </w:t>
      </w:r>
      <w:r>
        <w:rPr>
          <w:color w:val="000000"/>
          <w:spacing w:val="0"/>
          <w:w w:val="100"/>
          <w:position w:val="0"/>
        </w:rPr>
        <w:t>数据库连接</w:t>
      </w:r>
      <w:r>
        <w:rPr>
          <w:color w:val="000000"/>
          <w:spacing w:val="0"/>
          <w:w w:val="100"/>
          <w:position w:val="0"/>
          <w:lang w:val="en-US" w:eastAsia="en-US" w:bidi="en-US"/>
        </w:rPr>
        <w:t>(Java Data Base Connectivity, JDBC)</w:t>
      </w:r>
      <w:r>
        <w:rPr>
          <w:color w:val="000000"/>
          <w:spacing w:val="0"/>
          <w:w w:val="100"/>
          <w:position w:val="0"/>
        </w:rPr>
        <w:t>等编 程方式。本章中将讲解这些编程技术的概念和方法。</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1213" w:name="bookmark1213"/>
      <w:bookmarkStart w:id="1214" w:name="bookmark1214"/>
      <w:bookmarkStart w:id="1215" w:name="bookmark121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8.1</w:t>
      </w:r>
      <w:r>
        <w:rPr>
          <w:color w:val="000000"/>
          <w:spacing w:val="0"/>
          <w:w w:val="100"/>
          <w:position w:val="0"/>
          <w:sz w:val="32"/>
          <w:szCs w:val="32"/>
          <w:shd w:val="clear" w:color="auto" w:fill="auto"/>
        </w:rPr>
        <w:t>嵌入式</w:t>
      </w:r>
      <w:r>
        <w:rPr>
          <w:rFonts w:ascii="Times New Roman" w:eastAsia="Times New Roman" w:hAnsi="Times New Roman" w:cs="Times New Roman"/>
          <w:b/>
          <w:bCs/>
          <w:color w:val="000000"/>
          <w:spacing w:val="0"/>
          <w:w w:val="100"/>
          <w:position w:val="0"/>
          <w:sz w:val="32"/>
          <w:szCs w:val="32"/>
          <w:shd w:val="clear" w:color="auto" w:fill="auto"/>
          <w:lang w:val="en-US" w:eastAsia="en-US" w:bidi="en-US"/>
        </w:rPr>
        <w:t>SQL</w:t>
      </w:r>
      <w:bookmarkEnd w:id="1213"/>
      <w:bookmarkEnd w:id="1214"/>
      <w:bookmarkEnd w:id="1215"/>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本书第3章已经讲到，</w:t>
      </w:r>
      <w:r>
        <w:rPr>
          <w:color w:val="000000"/>
          <w:spacing w:val="0"/>
          <w:w w:val="100"/>
          <w:position w:val="0"/>
          <w:lang w:val="en-US" w:eastAsia="en-US" w:bidi="en-US"/>
        </w:rPr>
        <w:t>SQL</w:t>
      </w:r>
      <w:r>
        <w:rPr>
          <w:color w:val="000000"/>
          <w:spacing w:val="0"/>
          <w:w w:val="100"/>
          <w:position w:val="0"/>
        </w:rPr>
        <w:t xml:space="preserve">的特点之一是在交互式和嵌入式两种不同的使用方式下， </w:t>
      </w:r>
      <w:r>
        <w:rPr>
          <w:color w:val="000000"/>
          <w:spacing w:val="0"/>
          <w:w w:val="100"/>
          <w:position w:val="0"/>
          <w:lang w:val="en-US" w:eastAsia="en-US" w:bidi="en-US"/>
        </w:rPr>
        <w:t>SQL</w:t>
      </w:r>
      <w:r>
        <w:rPr>
          <w:color w:val="000000"/>
          <w:spacing w:val="0"/>
          <w:w w:val="100"/>
          <w:position w:val="0"/>
        </w:rPr>
        <w:t>的语法结构基本上是一致的。当然在程序设计环境下，</w:t>
      </w:r>
      <w:r>
        <w:rPr>
          <w:color w:val="000000"/>
          <w:spacing w:val="0"/>
          <w:w w:val="100"/>
          <w:position w:val="0"/>
          <w:lang w:val="en-US" w:eastAsia="en-US" w:bidi="en-US"/>
        </w:rPr>
        <w:t>SQL</w:t>
      </w:r>
      <w:r>
        <w:rPr>
          <w:color w:val="000000"/>
          <w:spacing w:val="0"/>
          <w:w w:val="100"/>
          <w:position w:val="0"/>
        </w:rPr>
        <w:t>语句要做某些必要的扩充。</w:t>
      </w:r>
    </w:p>
    <w:p>
      <w:pPr>
        <w:pStyle w:val="Style67"/>
        <w:keepNext/>
        <w:keepLines/>
        <w:widowControl w:val="0"/>
        <w:shd w:val="clear" w:color="auto" w:fill="auto"/>
        <w:bidi w:val="0"/>
        <w:spacing w:before="0" w:after="120" w:line="240" w:lineRule="auto"/>
        <w:ind w:left="0" w:right="0" w:firstLine="0"/>
        <w:jc w:val="both"/>
      </w:pPr>
      <w:bookmarkStart w:id="1216" w:name="bookmark1216"/>
      <w:bookmarkStart w:id="1217" w:name="bookmark1217"/>
      <w:bookmarkStart w:id="1218" w:name="bookmark1218"/>
      <w:r>
        <w:rPr>
          <w:rFonts w:ascii="Times New Roman" w:eastAsia="Times New Roman" w:hAnsi="Times New Roman" w:cs="Times New Roman"/>
          <w:b/>
          <w:bCs/>
          <w:color w:val="000000"/>
          <w:spacing w:val="0"/>
          <w:w w:val="100"/>
          <w:position w:val="0"/>
          <w:sz w:val="24"/>
          <w:szCs w:val="24"/>
          <w:lang w:val="en-US" w:eastAsia="en-US" w:bidi="en-US"/>
        </w:rPr>
        <w:t>8.1.1</w:t>
      </w:r>
      <w:r>
        <w:rPr>
          <w:color w:val="000000"/>
          <w:spacing w:val="0"/>
          <w:w w:val="100"/>
          <w:position w:val="0"/>
          <w:sz w:val="24"/>
          <w:szCs w:val="24"/>
        </w:rPr>
        <w:t>嵌入式</w:t>
      </w:r>
      <w:r>
        <w:rPr>
          <w:rFonts w:ascii="Times New Roman" w:eastAsia="Times New Roman" w:hAnsi="Times New Roman" w:cs="Times New Roman"/>
          <w:b/>
          <w:bCs/>
          <w:color w:val="000000"/>
          <w:spacing w:val="0"/>
          <w:w w:val="100"/>
          <w:position w:val="0"/>
          <w:sz w:val="24"/>
          <w:szCs w:val="24"/>
          <w:lang w:val="en-US" w:eastAsia="en-US" w:bidi="en-US"/>
        </w:rPr>
        <w:t>SQL</w:t>
      </w:r>
      <w:r>
        <w:rPr>
          <w:color w:val="000000"/>
          <w:spacing w:val="0"/>
          <w:w w:val="100"/>
          <w:position w:val="0"/>
          <w:sz w:val="24"/>
          <w:szCs w:val="24"/>
        </w:rPr>
        <w:t>的处理过程</w:t>
      </w:r>
      <w:bookmarkEnd w:id="1216"/>
      <w:bookmarkEnd w:id="1217"/>
      <w:bookmarkEnd w:id="1218"/>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嵌入式</w:t>
      </w:r>
      <w:r>
        <w:rPr>
          <w:color w:val="000000"/>
          <w:spacing w:val="0"/>
          <w:w w:val="100"/>
          <w:position w:val="0"/>
          <w:lang w:val="en-US" w:eastAsia="en-US" w:bidi="en-US"/>
        </w:rPr>
        <w:t>SQL</w:t>
      </w:r>
      <w:r>
        <w:rPr>
          <w:color w:val="000000"/>
          <w:spacing w:val="0"/>
          <w:w w:val="100"/>
          <w:position w:val="0"/>
        </w:rPr>
        <w:t>是将</w:t>
      </w:r>
      <w:r>
        <w:rPr>
          <w:color w:val="000000"/>
          <w:spacing w:val="0"/>
          <w:w w:val="100"/>
          <w:position w:val="0"/>
          <w:lang w:val="en-US" w:eastAsia="en-US" w:bidi="en-US"/>
        </w:rPr>
        <w:t>SQL</w:t>
      </w:r>
      <w:r>
        <w:rPr>
          <w:color w:val="000000"/>
          <w:spacing w:val="0"/>
          <w:w w:val="100"/>
          <w:position w:val="0"/>
        </w:rPr>
        <w:t>语句嵌入程序设计语言中，被嵌入的程序设计语言，如</w:t>
      </w:r>
      <w:r>
        <w:rPr>
          <w:color w:val="000000"/>
          <w:spacing w:val="0"/>
          <w:w w:val="100"/>
          <w:position w:val="0"/>
          <w:lang w:val="en-US" w:eastAsia="en-US" w:bidi="en-US"/>
        </w:rPr>
        <w:t>C、</w:t>
      </w:r>
      <w:r>
        <w:rPr>
          <w:color w:val="000000"/>
          <w:spacing w:val="0"/>
          <w:w w:val="100"/>
          <w:position w:val="0"/>
        </w:rPr>
        <w:t xml:space="preserve">C++、 </w:t>
      </w:r>
      <w:r>
        <w:rPr>
          <w:color w:val="000000"/>
          <w:spacing w:val="0"/>
          <w:w w:val="100"/>
          <w:position w:val="0"/>
          <w:lang w:val="en-US" w:eastAsia="en-US" w:bidi="en-US"/>
        </w:rPr>
        <w:t>Java</w:t>
      </w:r>
      <w:r>
        <w:rPr>
          <w:color w:val="000000"/>
          <w:spacing w:val="0"/>
          <w:w w:val="100"/>
          <w:position w:val="0"/>
        </w:rPr>
        <w:t>等称为宿主语言，简称主语言。</w:t>
      </w:r>
    </w:p>
    <w:p>
      <w:pPr>
        <w:pStyle w:val="Style21"/>
        <w:keepNext w:val="0"/>
        <w:keepLines w:val="0"/>
        <w:widowControl w:val="0"/>
        <w:shd w:val="clear" w:color="auto" w:fill="auto"/>
        <w:bidi w:val="0"/>
        <w:spacing w:before="0" w:after="220" w:line="310" w:lineRule="exact"/>
        <w:ind w:left="0" w:right="0" w:firstLine="440"/>
        <w:jc w:val="both"/>
        <w:sectPr>
          <w:headerReference w:type="default" r:id="rId400"/>
          <w:headerReference w:type="even" r:id="rId401"/>
          <w:footnotePr>
            <w:pos w:val="pageBottom"/>
            <w:numFmt w:val="decimal"/>
            <w:numRestart w:val="continuous"/>
          </w:footnotePr>
          <w:pgSz w:w="9890" w:h="13057"/>
          <w:pgMar w:top="1238" w:right="682" w:bottom="981" w:left="836" w:header="810" w:footer="553" w:gutter="0"/>
          <w:pgNumType w:start="256"/>
          <w:cols w:space="720"/>
          <w:noEndnote/>
          <w:rtlGutter w:val="0"/>
          <w:docGrid w:linePitch="360"/>
        </w:sectPr>
      </w:pPr>
      <w:r>
        <w:rPr>
          <w:color w:val="000000"/>
          <w:spacing w:val="0"/>
          <w:w w:val="100"/>
          <w:position w:val="0"/>
        </w:rPr>
        <w:t>对嵌入式</w:t>
      </w:r>
      <w:r>
        <w:rPr>
          <w:color w:val="000000"/>
          <w:spacing w:val="0"/>
          <w:w w:val="100"/>
          <w:position w:val="0"/>
          <w:lang w:val="en-US" w:eastAsia="en-US" w:bidi="en-US"/>
        </w:rPr>
        <w:t>SQL,</w:t>
      </w:r>
      <w:r>
        <w:rPr>
          <w:color w:val="000000"/>
          <w:spacing w:val="0"/>
          <w:w w:val="100"/>
          <w:position w:val="0"/>
        </w:rPr>
        <w:t>数据库管理系统一般釆用预编译方法处理，即由数据库管理系统的预 处理程序对源程序进行扫描，识别出嵌入式</w:t>
      </w:r>
      <w:r>
        <w:rPr>
          <w:color w:val="000000"/>
          <w:spacing w:val="0"/>
          <w:w w:val="100"/>
          <w:position w:val="0"/>
          <w:lang w:val="en-US" w:eastAsia="en-US" w:bidi="en-US"/>
        </w:rPr>
        <w:t>SQL</w:t>
      </w:r>
      <w:r>
        <w:rPr>
          <w:color w:val="000000"/>
          <w:spacing w:val="0"/>
          <w:w w:val="100"/>
          <w:position w:val="0"/>
        </w:rPr>
        <w:t>语句，把它们转换成主语言调用语句，以 使主语言编译程序能识别它们，然后由主语言的编译程序将纯的主语言程序编译成目标码。 嵌入式</w:t>
      </w:r>
      <w:r>
        <w:rPr>
          <w:color w:val="000000"/>
          <w:spacing w:val="0"/>
          <w:w w:val="100"/>
          <w:position w:val="0"/>
          <w:lang w:val="en-US" w:eastAsia="en-US" w:bidi="en-US"/>
        </w:rPr>
        <w:t>SQL</w:t>
      </w:r>
      <w:r>
        <w:rPr>
          <w:color w:val="000000"/>
          <w:spacing w:val="0"/>
          <w:w w:val="100"/>
          <w:position w:val="0"/>
        </w:rPr>
        <w:t>基本处理过程如图</w:t>
      </w:r>
      <w:r>
        <w:rPr>
          <w:color w:val="000000"/>
          <w:spacing w:val="0"/>
          <w:w w:val="100"/>
          <w:position w:val="0"/>
          <w:lang w:val="en-US" w:eastAsia="en-US" w:bidi="en-US"/>
        </w:rPr>
        <w:t>8.1</w:t>
      </w:r>
      <w:r>
        <w:rPr>
          <w:color w:val="000000"/>
          <w:spacing w:val="0"/>
          <w:w w:val="100"/>
          <w:position w:val="0"/>
        </w:rPr>
        <w:t>所示。</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20"/>
          <w:szCs w:val="20"/>
          <w:lang w:val="en-US" w:eastAsia="en-US" w:bidi="en-US"/>
        </w:rPr>
        <w:t>/r</w:t>
      </w:r>
      <w:r>
        <w:rPr>
          <w:color w:val="000000"/>
          <w:spacing w:val="0"/>
          <w:w w:val="100"/>
          <w:position w:val="0"/>
          <w:sz w:val="14"/>
          <w:szCs w:val="14"/>
        </w:rPr>
        <w:t>嵌入式</w:t>
      </w:r>
      <w:r>
        <w:rPr>
          <w:rFonts w:ascii="Times New Roman" w:eastAsia="Times New Roman" w:hAnsi="Times New Roman" w:cs="Times New Roman"/>
          <w:color w:val="000000"/>
          <w:spacing w:val="0"/>
          <w:w w:val="100"/>
          <w:position w:val="0"/>
          <w:sz w:val="20"/>
          <w:szCs w:val="20"/>
          <w:lang w:val="en-US" w:eastAsia="en-US" w:bidi="en-US"/>
        </w:rPr>
        <w:t>SQL</w:t>
      </w:r>
      <w:r>
        <w:rPr>
          <w:color w:val="000000"/>
          <w:spacing w:val="0"/>
          <w:w w:val="100"/>
          <w:position w:val="0"/>
          <w:sz w:val="14"/>
          <w:szCs w:val="14"/>
        </w:rPr>
        <w:t>语句</w:t>
      </w:r>
    </w:p>
    <w:p>
      <w:pPr>
        <w:pStyle w:val="Style17"/>
        <w:keepNext w:val="0"/>
        <w:keepLines w:val="0"/>
        <w:widowControl w:val="0"/>
        <w:shd w:val="clear" w:color="auto" w:fill="auto"/>
        <w:tabs>
          <w:tab w:pos="437" w:val="left"/>
        </w:tabs>
        <w:bidi w:val="0"/>
        <w:spacing w:before="0" w:after="340" w:line="240" w:lineRule="auto"/>
        <w:ind w:left="0" w:right="0" w:firstLine="0"/>
        <w:jc w:val="center"/>
        <w:rPr>
          <w:sz w:val="14"/>
          <w:szCs w:val="14"/>
        </w:rPr>
      </w:pPr>
      <w:r>
        <w:rPr>
          <w:color w:val="000000"/>
          <w:spacing w:val="0"/>
          <w:w w:val="100"/>
          <w:position w:val="0"/>
          <w:sz w:val="14"/>
          <w:szCs w:val="14"/>
        </w:rPr>
        <w:t>/</w:t>
        <w:tab/>
        <w:t>的主语言程序/</w:t>
        <w:br/>
      </w:r>
      <w:r>
        <w:rPr>
          <w:color w:val="000000"/>
          <w:spacing w:val="0"/>
          <w:w w:val="100"/>
          <w:position w:val="0"/>
          <w:sz w:val="14"/>
          <w:szCs w:val="14"/>
        </w:rPr>
        <w:t>关系数据库管理系统预处</w:t>
        <w:br/>
        <w:t>理程序转换嵌入式</w:t>
      </w:r>
      <w:r>
        <w:rPr>
          <w:rFonts w:ascii="Times New Roman" w:eastAsia="Times New Roman" w:hAnsi="Times New Roman" w:cs="Times New Roman"/>
          <w:color w:val="000000"/>
          <w:spacing w:val="0"/>
          <w:w w:val="100"/>
          <w:position w:val="0"/>
          <w:sz w:val="20"/>
          <w:szCs w:val="20"/>
          <w:lang w:val="en-US" w:eastAsia="en-US" w:bidi="en-US"/>
        </w:rPr>
        <w:t>SQL</w:t>
      </w:r>
      <w:r>
        <w:rPr>
          <w:color w:val="000000"/>
          <w:spacing w:val="0"/>
          <w:w w:val="100"/>
          <w:position w:val="0"/>
          <w:sz w:val="14"/>
          <w:szCs w:val="14"/>
        </w:rPr>
        <w:t>语</w:t>
        <w:br/>
        <w:t>句为函数调用</w:t>
      </w:r>
    </w:p>
    <w:p>
      <w:pPr>
        <w:pStyle w:val="Style17"/>
        <w:keepNext w:val="0"/>
        <w:keepLines w:val="0"/>
        <w:widowControl w:val="0"/>
        <w:shd w:val="clear" w:color="auto" w:fill="auto"/>
        <w:tabs>
          <w:tab w:pos="437" w:val="left"/>
        </w:tabs>
        <w:bidi w:val="0"/>
        <w:spacing w:before="0" w:after="0" w:line="240" w:lineRule="auto"/>
        <w:ind w:left="0" w:right="0" w:firstLine="0"/>
        <w:jc w:val="center"/>
        <w:rPr>
          <w:sz w:val="14"/>
          <w:szCs w:val="14"/>
        </w:rPr>
      </w:pPr>
      <w:r>
        <w:rPr>
          <w:color w:val="000000"/>
          <w:spacing w:val="0"/>
          <w:w w:val="100"/>
          <w:position w:val="0"/>
          <w:sz w:val="14"/>
          <w:szCs w:val="14"/>
        </w:rPr>
        <w:t>/</w:t>
        <w:tab/>
        <w:t>转换后的</w:t>
      </w:r>
    </w:p>
    <w:p>
      <w:pPr>
        <w:pStyle w:val="Style17"/>
        <w:keepNext w:val="0"/>
        <w:keepLines w:val="0"/>
        <w:widowControl w:val="0"/>
        <w:shd w:val="clear" w:color="auto" w:fill="auto"/>
        <w:tabs>
          <w:tab w:pos="437" w:val="left"/>
        </w:tabs>
        <w:bidi w:val="0"/>
        <w:spacing w:before="0" w:after="720" w:line="240" w:lineRule="auto"/>
        <w:ind w:left="0" w:right="0" w:firstLine="0"/>
        <w:jc w:val="center"/>
        <w:rPr>
          <w:sz w:val="14"/>
          <w:szCs w:val="14"/>
        </w:rPr>
      </w:pPr>
      <w:r>
        <w:rPr>
          <w:color w:val="000000"/>
          <w:spacing w:val="0"/>
          <w:w w:val="100"/>
          <w:position w:val="0"/>
          <w:sz w:val="14"/>
          <w:szCs w:val="14"/>
          <w:u w:val="single"/>
        </w:rPr>
        <w:t>/</w:t>
        <w:tab/>
        <w:t>主语言程序</w:t>
      </w:r>
      <w:r>
        <w:rPr>
          <w:color w:val="000000"/>
          <w:spacing w:val="0"/>
          <w:w w:val="100"/>
          <w:position w:val="0"/>
          <w:sz w:val="14"/>
          <w:szCs w:val="14"/>
        </w:rPr>
        <w:br/>
      </w:r>
      <w:r>
        <w:rPr>
          <w:color w:val="000000"/>
          <w:spacing w:val="0"/>
          <w:w w:val="100"/>
          <w:position w:val="0"/>
          <w:sz w:val="14"/>
          <w:szCs w:val="14"/>
        </w:rPr>
        <w:t>主语言编译程序</w:t>
        <w:br/>
        <w:t>编译处理</w:t>
      </w:r>
    </w:p>
    <w:p>
      <w:pPr>
        <w:pStyle w:val="Style17"/>
        <w:keepNext w:val="0"/>
        <w:keepLines w:val="0"/>
        <w:widowControl w:val="0"/>
        <w:pBdr>
          <w:bottom w:val="single" w:sz="4" w:space="0" w:color="auto"/>
        </w:pBdr>
        <w:shd w:val="clear" w:color="auto" w:fill="auto"/>
        <w:bidi w:val="0"/>
        <w:spacing w:before="0" w:after="340" w:line="240" w:lineRule="auto"/>
        <w:ind w:left="0" w:right="0" w:firstLine="0"/>
        <w:jc w:val="center"/>
        <w:rPr>
          <w:sz w:val="14"/>
          <w:szCs w:val="14"/>
        </w:rPr>
      </w:pPr>
      <w:r>
        <w:rPr>
          <w:color w:val="000000"/>
          <w:spacing w:val="0"/>
          <w:w w:val="100"/>
          <w:position w:val="0"/>
          <w:sz w:val="14"/>
          <w:szCs w:val="14"/>
        </w:rPr>
        <w:t>目标语言程序</w:t>
      </w:r>
    </w:p>
    <w:p>
      <w:pPr>
        <w:pStyle w:val="Style49"/>
        <w:keepNext w:val="0"/>
        <w:keepLines w:val="0"/>
        <w:widowControl w:val="0"/>
        <w:shd w:val="clear" w:color="auto" w:fill="auto"/>
        <w:bidi w:val="0"/>
        <w:spacing w:before="0" w:after="140" w:line="317"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w:t>
      </w:r>
      <w:r>
        <w:rPr>
          <w:color w:val="000000"/>
          <w:spacing w:val="0"/>
          <w:w w:val="100"/>
          <w:position w:val="0"/>
        </w:rPr>
        <w:t>嵌入式</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基本处理过程</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在嵌入式</w:t>
      </w:r>
      <w:r>
        <w:rPr>
          <w:color w:val="000000"/>
          <w:spacing w:val="0"/>
          <w:w w:val="100"/>
          <w:position w:val="0"/>
          <w:lang w:val="en-US" w:eastAsia="en-US" w:bidi="en-US"/>
        </w:rPr>
        <w:t>SQL</w:t>
      </w:r>
      <w:r>
        <w:rPr>
          <w:color w:val="000000"/>
          <w:spacing w:val="0"/>
          <w:w w:val="100"/>
          <w:position w:val="0"/>
        </w:rPr>
        <w:t>中，为了能够快速区分</w:t>
      </w:r>
      <w:r>
        <w:rPr>
          <w:color w:val="000000"/>
          <w:spacing w:val="0"/>
          <w:w w:val="100"/>
          <w:position w:val="0"/>
          <w:lang w:val="en-US" w:eastAsia="en-US" w:bidi="en-US"/>
        </w:rPr>
        <w:t>SQL</w:t>
      </w:r>
      <w:r>
        <w:rPr>
          <w:color w:val="000000"/>
          <w:spacing w:val="0"/>
          <w:w w:val="100"/>
          <w:position w:val="0"/>
        </w:rPr>
        <w:t>语句与主语言语句，所有</w:t>
      </w:r>
      <w:r>
        <w:rPr>
          <w:color w:val="000000"/>
          <w:spacing w:val="0"/>
          <w:w w:val="100"/>
          <w:position w:val="0"/>
          <w:lang w:val="en-US" w:eastAsia="en-US" w:bidi="en-US"/>
        </w:rPr>
        <w:t>SQL</w:t>
      </w:r>
      <w:r>
        <w:rPr>
          <w:color w:val="000000"/>
          <w:spacing w:val="0"/>
          <w:w w:val="100"/>
          <w:position w:val="0"/>
        </w:rPr>
        <w:t>语句都必须 加前缀。当主语言为</w:t>
      </w:r>
      <w:r>
        <w:rPr>
          <w:color w:val="000000"/>
          <w:spacing w:val="0"/>
          <w:w w:val="100"/>
          <w:position w:val="0"/>
          <w:lang w:val="en-US" w:eastAsia="en-US" w:bidi="en-US"/>
        </w:rPr>
        <w:t>C</w:t>
      </w:r>
      <w:r>
        <w:rPr>
          <w:color w:val="000000"/>
          <w:spacing w:val="0"/>
          <w:w w:val="100"/>
          <w:position w:val="0"/>
        </w:rPr>
        <w:t>语言时，语法格式为</w:t>
      </w:r>
    </w:p>
    <w:p>
      <w:pPr>
        <w:pStyle w:val="Style45"/>
        <w:keepNext w:val="0"/>
        <w:keepLines w:val="0"/>
        <w:widowControl w:val="0"/>
        <w:shd w:val="clear" w:color="auto" w:fill="auto"/>
        <w:bidi w:val="0"/>
        <w:spacing w:before="0" w:after="0" w:line="317" w:lineRule="exact"/>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EXEC SQL &lt;SQL </w:t>
      </w:r>
      <w:r>
        <w:rPr>
          <w:rFonts w:ascii="SimSun" w:eastAsia="SimSun" w:hAnsi="SimSun" w:cs="SimSun"/>
          <w:color w:val="000000"/>
          <w:spacing w:val="0"/>
          <w:w w:val="100"/>
          <w:position w:val="0"/>
          <w:lang w:val="zh-TW" w:eastAsia="zh-TW" w:bidi="zh-TW"/>
        </w:rPr>
        <w:t>语</w:t>
      </w:r>
      <w:r>
        <w:rPr>
          <w:rFonts w:ascii="SimSun" w:eastAsia="SimSun" w:hAnsi="SimSun" w:cs="SimSun"/>
          <w:color w:val="000000"/>
          <w:spacing w:val="0"/>
          <w:w w:val="100"/>
          <w:position w:val="0"/>
          <w:lang w:val="zh-CN" w:eastAsia="zh-CN" w:bidi="zh-CN"/>
        </w:rPr>
        <w:t>句〉；</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本书使用这个语法格式。</w:t>
      </w:r>
    </w:p>
    <w:p>
      <w:pPr>
        <w:pStyle w:val="Style21"/>
        <w:keepNext w:val="0"/>
        <w:keepLines w:val="0"/>
        <w:widowControl w:val="0"/>
        <w:shd w:val="clear" w:color="auto" w:fill="auto"/>
        <w:bidi w:val="0"/>
        <w:spacing w:before="0" w:after="80" w:line="317" w:lineRule="exact"/>
        <w:ind w:left="0" w:right="0" w:firstLine="420"/>
        <w:jc w:val="left"/>
      </w:pPr>
      <w:r>
        <w:rPr>
          <w:color w:val="000000"/>
          <w:spacing w:val="0"/>
          <w:w w:val="100"/>
          <w:position w:val="0"/>
        </w:rPr>
        <w:t>如果主语言为</w:t>
      </w:r>
      <w:r>
        <w:rPr>
          <w:color w:val="000000"/>
          <w:spacing w:val="0"/>
          <w:w w:val="100"/>
          <w:position w:val="0"/>
          <w:lang w:val="en-US" w:eastAsia="en-US" w:bidi="en-US"/>
        </w:rPr>
        <w:t>Java,</w:t>
      </w:r>
      <w:r>
        <w:rPr>
          <w:color w:val="000000"/>
          <w:spacing w:val="0"/>
          <w:w w:val="100"/>
          <w:position w:val="0"/>
        </w:rPr>
        <w:t>则嵌入式</w:t>
      </w:r>
      <w:r>
        <w:rPr>
          <w:color w:val="000000"/>
          <w:spacing w:val="0"/>
          <w:w w:val="100"/>
          <w:position w:val="0"/>
          <w:lang w:val="en-US" w:eastAsia="en-US" w:bidi="en-US"/>
        </w:rPr>
        <w:t>SQL</w:t>
      </w:r>
      <w:r>
        <w:rPr>
          <w:color w:val="000000"/>
          <w:spacing w:val="0"/>
          <w:w w:val="100"/>
          <w:position w:val="0"/>
        </w:rPr>
        <w:t>称为</w:t>
      </w:r>
      <w:r>
        <w:rPr>
          <w:color w:val="000000"/>
          <w:spacing w:val="0"/>
          <w:w w:val="100"/>
          <w:position w:val="0"/>
          <w:lang w:val="en-US" w:eastAsia="en-US" w:bidi="en-US"/>
        </w:rPr>
        <w:t>SQLJ,</w:t>
      </w:r>
      <w:r>
        <w:rPr>
          <w:color w:val="000000"/>
          <w:spacing w:val="0"/>
          <w:w w:val="100"/>
          <w:position w:val="0"/>
        </w:rPr>
        <w:t>语法格式为</w:t>
      </w:r>
    </w:p>
    <w:p>
      <w:pPr>
        <w:pStyle w:val="Style45"/>
        <w:keepNext w:val="0"/>
        <w:keepLines w:val="0"/>
        <w:widowControl w:val="0"/>
        <w:shd w:val="clear" w:color="auto" w:fill="auto"/>
        <w:bidi w:val="0"/>
        <w:spacing w:before="0" w:after="8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#SQL {&lt;SQL </w:t>
      </w:r>
      <w:r>
        <w:rPr>
          <w:rFonts w:ascii="SimSun" w:eastAsia="SimSun" w:hAnsi="SimSun" w:cs="SimSun"/>
          <w:color w:val="000000"/>
          <w:spacing w:val="0"/>
          <w:w w:val="100"/>
          <w:position w:val="0"/>
          <w:lang w:val="zh-TW" w:eastAsia="zh-TW" w:bidi="zh-TW"/>
        </w:rPr>
        <w:t>语句</w:t>
      </w:r>
      <w:r>
        <w:rPr>
          <w:rFonts w:ascii="SimSun" w:eastAsia="SimSun" w:hAnsi="SimSun" w:cs="SimSun"/>
          <w:color w:val="000000"/>
          <w:spacing w:val="0"/>
          <w:w w:val="100"/>
          <w:position w:val="0"/>
          <w:lang w:val="en-US" w:eastAsia="en-US" w:bidi="en-US"/>
        </w:rPr>
        <w:t>&gt;};</w:t>
      </w:r>
    </w:p>
    <w:p>
      <w:pPr>
        <w:pStyle w:val="Style237"/>
        <w:keepNext/>
        <w:keepLines/>
        <w:widowControl w:val="0"/>
        <w:shd w:val="clear" w:color="auto" w:fill="auto"/>
        <w:bidi w:val="0"/>
        <w:spacing w:before="0" w:line="240" w:lineRule="auto"/>
        <w:ind w:left="0" w:right="0" w:firstLine="0"/>
        <w:jc w:val="left"/>
      </w:pPr>
      <w:bookmarkStart w:id="1219" w:name="bookmark1219"/>
      <w:bookmarkStart w:id="1220" w:name="bookmark1220"/>
      <w:bookmarkStart w:id="1221" w:name="bookmark1221"/>
      <w:r>
        <w:rPr>
          <w:rFonts w:ascii="Times New Roman" w:eastAsia="Times New Roman" w:hAnsi="Times New Roman" w:cs="Times New Roman"/>
          <w:b/>
          <w:bCs/>
          <w:color w:val="000000"/>
          <w:spacing w:val="0"/>
          <w:w w:val="100"/>
          <w:position w:val="0"/>
          <w:sz w:val="24"/>
          <w:szCs w:val="24"/>
          <w:lang w:val="en-US" w:eastAsia="en-US" w:bidi="en-US"/>
        </w:rPr>
        <w:t>8.1.2</w:t>
      </w:r>
      <w:r>
        <w:rPr>
          <w:color w:val="000000"/>
          <w:spacing w:val="0"/>
          <w:w w:val="100"/>
          <w:position w:val="0"/>
          <w:sz w:val="24"/>
          <w:szCs w:val="24"/>
        </w:rPr>
        <w:t>嵌入式</w:t>
      </w:r>
      <w:r>
        <w:rPr>
          <w:rFonts w:ascii="Times New Roman" w:eastAsia="Times New Roman" w:hAnsi="Times New Roman" w:cs="Times New Roman"/>
          <w:b/>
          <w:bCs/>
          <w:color w:val="000000"/>
          <w:spacing w:val="0"/>
          <w:w w:val="100"/>
          <w:position w:val="0"/>
          <w:sz w:val="24"/>
          <w:szCs w:val="24"/>
          <w:lang w:val="en-US" w:eastAsia="en-US" w:bidi="en-US"/>
        </w:rPr>
        <w:t>SQL</w:t>
      </w:r>
      <w:r>
        <w:rPr>
          <w:color w:val="000000"/>
          <w:spacing w:val="0"/>
          <w:w w:val="100"/>
          <w:position w:val="0"/>
          <w:sz w:val="24"/>
          <w:szCs w:val="24"/>
        </w:rPr>
        <w:t>语句与主语言之间的通信</w:t>
      </w:r>
      <w:bookmarkEnd w:id="1219"/>
      <w:bookmarkEnd w:id="1220"/>
      <w:bookmarkEnd w:id="1221"/>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rPr>
        <w:t>将</w:t>
      </w:r>
      <w:r>
        <w:rPr>
          <w:color w:val="000000"/>
          <w:spacing w:val="0"/>
          <w:w w:val="100"/>
          <w:position w:val="0"/>
          <w:lang w:val="en-US" w:eastAsia="en-US" w:bidi="en-US"/>
        </w:rPr>
        <w:t>SQL</w:t>
      </w:r>
      <w:r>
        <w:rPr>
          <w:color w:val="000000"/>
          <w:spacing w:val="0"/>
          <w:w w:val="100"/>
          <w:position w:val="0"/>
        </w:rPr>
        <w:t>嵌入到高级语言中混合编程，</w:t>
      </w:r>
      <w:r>
        <w:rPr>
          <w:color w:val="000000"/>
          <w:spacing w:val="0"/>
          <w:w w:val="100"/>
          <w:position w:val="0"/>
          <w:lang w:val="en-US" w:eastAsia="en-US" w:bidi="en-US"/>
        </w:rPr>
        <w:t>SQL</w:t>
      </w:r>
      <w:r>
        <w:rPr>
          <w:color w:val="000000"/>
          <w:spacing w:val="0"/>
          <w:w w:val="100"/>
          <w:position w:val="0"/>
        </w:rPr>
        <w:t>语句负责操纵数据库，高级语言语句负责 控制逻辑流程。这时程序中会含有两种不同计算模型的语句，它们之间应该如何通信呢？</w:t>
      </w:r>
    </w:p>
    <w:p>
      <w:pPr>
        <w:pStyle w:val="Style21"/>
        <w:keepNext w:val="0"/>
        <w:keepLines w:val="0"/>
        <w:widowControl w:val="0"/>
        <w:shd w:val="clear" w:color="auto" w:fill="auto"/>
        <w:bidi w:val="0"/>
        <w:spacing w:before="0" w:after="0" w:line="317" w:lineRule="exact"/>
        <w:ind w:left="0" w:right="0" w:firstLine="300"/>
        <w:jc w:val="left"/>
      </w:pPr>
      <w:r>
        <w:rPr>
          <w:color w:val="000000"/>
          <w:spacing w:val="0"/>
          <w:w w:val="100"/>
          <w:position w:val="0"/>
          <w:lang w:val="en-US" w:eastAsia="en-US" w:bidi="en-US"/>
        </w:rPr>
        <w:t>.</w:t>
      </w:r>
      <w:r>
        <w:rPr>
          <w:color w:val="000000"/>
          <w:spacing w:val="0"/>
          <w:w w:val="100"/>
          <w:position w:val="0"/>
        </w:rPr>
        <w:t>数据库工作单元与源程序工作单元之间的通信主要包括：</w:t>
      </w:r>
    </w:p>
    <w:p>
      <w:pPr>
        <w:pStyle w:val="Style21"/>
        <w:keepNext w:val="0"/>
        <w:keepLines w:val="0"/>
        <w:widowControl w:val="0"/>
        <w:numPr>
          <w:ilvl w:val="0"/>
          <w:numId w:val="391"/>
        </w:numPr>
        <w:shd w:val="clear" w:color="auto" w:fill="auto"/>
        <w:tabs>
          <w:tab w:pos="920" w:val="left"/>
        </w:tabs>
        <w:bidi w:val="0"/>
        <w:spacing w:before="0" w:after="0" w:line="317" w:lineRule="exact"/>
        <w:ind w:left="0" w:right="0" w:firstLine="420"/>
        <w:jc w:val="both"/>
      </w:pPr>
      <w:bookmarkStart w:id="1222" w:name="bookmark1222"/>
      <w:bookmarkEnd w:id="1222"/>
      <w:r>
        <w:rPr>
          <w:color w:val="000000"/>
          <w:spacing w:val="0"/>
          <w:w w:val="100"/>
          <w:position w:val="0"/>
        </w:rPr>
        <w:t>向主语言传递</w:t>
      </w:r>
      <w:r>
        <w:rPr>
          <w:color w:val="000000"/>
          <w:spacing w:val="0"/>
          <w:w w:val="100"/>
          <w:position w:val="0"/>
          <w:lang w:val="en-US" w:eastAsia="en-US" w:bidi="en-US"/>
        </w:rPr>
        <w:t>SQL</w:t>
      </w:r>
      <w:r>
        <w:rPr>
          <w:color w:val="000000"/>
          <w:spacing w:val="0"/>
          <w:w w:val="100"/>
          <w:position w:val="0"/>
        </w:rPr>
        <w:t xml:space="preserve">语句的执行状态信息，使主语言能够据此信息控制程序流程， 主要用 </w:t>
      </w:r>
      <w:r>
        <w:rPr>
          <w:color w:val="000000"/>
          <w:spacing w:val="0"/>
          <w:w w:val="100"/>
          <w:position w:val="0"/>
          <w:lang w:val="en-US" w:eastAsia="en-US" w:bidi="en-US"/>
        </w:rPr>
        <w:t xml:space="preserve">SQL </w:t>
      </w:r>
      <w:r>
        <w:rPr>
          <w:color w:val="000000"/>
          <w:spacing w:val="0"/>
          <w:w w:val="100"/>
          <w:position w:val="0"/>
        </w:rPr>
        <w:t>通信区</w:t>
      </w:r>
      <w:r>
        <w:rPr>
          <w:color w:val="000000"/>
          <w:spacing w:val="0"/>
          <w:w w:val="100"/>
          <w:position w:val="0"/>
          <w:lang w:val="en-US" w:eastAsia="en-US" w:bidi="en-US"/>
        </w:rPr>
        <w:t>(SQL Communication Area, SQLCA)</w:t>
      </w:r>
      <w:r>
        <w:rPr>
          <w:color w:val="000000"/>
          <w:spacing w:val="0"/>
          <w:w w:val="100"/>
          <w:position w:val="0"/>
        </w:rPr>
        <w:t>实现。</w:t>
      </w:r>
    </w:p>
    <w:p>
      <w:pPr>
        <w:pStyle w:val="Style21"/>
        <w:keepNext w:val="0"/>
        <w:keepLines w:val="0"/>
        <w:widowControl w:val="0"/>
        <w:numPr>
          <w:ilvl w:val="0"/>
          <w:numId w:val="391"/>
        </w:numPr>
        <w:shd w:val="clear" w:color="auto" w:fill="auto"/>
        <w:tabs>
          <w:tab w:pos="918" w:val="left"/>
        </w:tabs>
        <w:bidi w:val="0"/>
        <w:spacing w:before="0" w:after="0" w:line="317" w:lineRule="exact"/>
        <w:ind w:left="0" w:right="0" w:firstLine="420"/>
        <w:jc w:val="left"/>
      </w:pPr>
      <w:bookmarkStart w:id="1223" w:name="bookmark1223"/>
      <w:bookmarkEnd w:id="1223"/>
      <w:r>
        <w:rPr>
          <w:color w:val="000000"/>
          <w:spacing w:val="0"/>
          <w:w w:val="100"/>
          <w:position w:val="0"/>
        </w:rPr>
        <w:t>主语言向</w:t>
      </w:r>
      <w:r>
        <w:rPr>
          <w:color w:val="000000"/>
          <w:spacing w:val="0"/>
          <w:w w:val="100"/>
          <w:position w:val="0"/>
          <w:lang w:val="en-US" w:eastAsia="en-US" w:bidi="en-US"/>
        </w:rPr>
        <w:t>SQL</w:t>
      </w:r>
      <w:r>
        <w:rPr>
          <w:color w:val="000000"/>
          <w:spacing w:val="0"/>
          <w:w w:val="100"/>
          <w:position w:val="0"/>
        </w:rPr>
        <w:t>语句提供参数，主要用主变量</w:t>
      </w:r>
      <w:r>
        <w:rPr>
          <w:color w:val="000000"/>
          <w:spacing w:val="0"/>
          <w:w w:val="100"/>
          <w:position w:val="0"/>
          <w:lang w:val="en-US" w:eastAsia="en-US" w:bidi="en-US"/>
        </w:rPr>
        <w:t>(host variable)</w:t>
      </w:r>
      <w:r>
        <w:rPr>
          <w:color w:val="000000"/>
          <w:spacing w:val="0"/>
          <w:w w:val="100"/>
          <w:position w:val="0"/>
        </w:rPr>
        <w:t>实现。</w:t>
      </w:r>
    </w:p>
    <w:p>
      <w:pPr>
        <w:pStyle w:val="Style21"/>
        <w:keepNext w:val="0"/>
        <w:keepLines w:val="0"/>
        <w:widowControl w:val="0"/>
        <w:numPr>
          <w:ilvl w:val="0"/>
          <w:numId w:val="391"/>
        </w:numPr>
        <w:shd w:val="clear" w:color="auto" w:fill="auto"/>
        <w:tabs>
          <w:tab w:pos="918" w:val="left"/>
        </w:tabs>
        <w:bidi w:val="0"/>
        <w:spacing w:before="0" w:after="0" w:line="317" w:lineRule="exact"/>
        <w:ind w:left="0" w:right="0" w:firstLine="420"/>
        <w:jc w:val="left"/>
      </w:pPr>
      <w:bookmarkStart w:id="1224" w:name="bookmark1224"/>
      <w:bookmarkEnd w:id="1224"/>
      <w:r>
        <w:rPr>
          <w:color w:val="000000"/>
          <w:spacing w:val="0"/>
          <w:w w:val="100"/>
          <w:position w:val="0"/>
        </w:rPr>
        <w:t>将</w:t>
      </w:r>
      <w:r>
        <w:rPr>
          <w:color w:val="000000"/>
          <w:spacing w:val="0"/>
          <w:w w:val="100"/>
          <w:position w:val="0"/>
          <w:lang w:val="en-US" w:eastAsia="en-US" w:bidi="en-US"/>
        </w:rPr>
        <w:t>SQL</w:t>
      </w:r>
      <w:r>
        <w:rPr>
          <w:color w:val="000000"/>
          <w:spacing w:val="0"/>
          <w:w w:val="100"/>
          <w:position w:val="0"/>
        </w:rPr>
        <w:t>语句查询数据库的结果交主语言处理，主要用主变量和游标</w:t>
      </w:r>
      <w:r>
        <w:rPr>
          <w:color w:val="000000"/>
          <w:spacing w:val="0"/>
          <w:w w:val="100"/>
          <w:position w:val="0"/>
          <w:lang w:val="en-US" w:eastAsia="en-US" w:bidi="en-US"/>
        </w:rPr>
        <w:t>(cursor)</w:t>
      </w:r>
      <w:r>
        <w:rPr>
          <w:color w:val="000000"/>
          <w:spacing w:val="0"/>
          <w:w w:val="100"/>
          <w:position w:val="0"/>
        </w:rPr>
        <w:t>实现。</w:t>
      </w:r>
    </w:p>
    <w:p>
      <w:pPr>
        <w:pStyle w:val="Style21"/>
        <w:keepNext w:val="0"/>
        <w:keepLines w:val="0"/>
        <w:widowControl w:val="0"/>
        <w:numPr>
          <w:ilvl w:val="0"/>
          <w:numId w:val="393"/>
        </w:numPr>
        <w:shd w:val="clear" w:color="auto" w:fill="auto"/>
        <w:tabs>
          <w:tab w:pos="813" w:val="left"/>
        </w:tabs>
        <w:bidi w:val="0"/>
        <w:spacing w:before="0" w:after="0" w:line="317" w:lineRule="exact"/>
        <w:ind w:left="0" w:right="0" w:firstLine="420"/>
        <w:jc w:val="left"/>
      </w:pPr>
      <w:bookmarkStart w:id="1225" w:name="bookmark1225"/>
      <w:bookmarkEnd w:id="1225"/>
      <w:r>
        <w:rPr>
          <w:rFonts w:ascii="Times New Roman" w:eastAsia="Times New Roman" w:hAnsi="Times New Roman" w:cs="Times New Roman"/>
          <w:color w:val="000000"/>
          <w:spacing w:val="0"/>
          <w:w w:val="100"/>
          <w:position w:val="0"/>
          <w:sz w:val="22"/>
          <w:szCs w:val="22"/>
          <w:lang w:val="en-US" w:eastAsia="en-US" w:bidi="en-US"/>
        </w:rPr>
        <w:t>SQL</w:t>
      </w:r>
      <w:r>
        <w:rPr>
          <w:color w:val="000000"/>
          <w:spacing w:val="0"/>
          <w:w w:val="100"/>
          <w:position w:val="0"/>
        </w:rPr>
        <w:t>通信区</w:t>
      </w:r>
    </w:p>
    <w:p>
      <w:pPr>
        <w:pStyle w:val="Style21"/>
        <w:keepNext w:val="0"/>
        <w:keepLines w:val="0"/>
        <w:widowControl w:val="0"/>
        <w:shd w:val="clear" w:color="auto" w:fill="auto"/>
        <w:bidi w:val="0"/>
        <w:spacing w:before="0" w:after="0" w:line="317" w:lineRule="exact"/>
        <w:ind w:left="0" w:right="0" w:firstLine="420"/>
        <w:jc w:val="left"/>
      </w:pPr>
      <w:r>
        <w:rPr>
          <w:color w:val="000000"/>
          <w:spacing w:val="0"/>
          <w:w w:val="100"/>
          <w:position w:val="0"/>
          <w:lang w:val="en-US" w:eastAsia="en-US" w:bidi="en-US"/>
        </w:rPr>
        <w:t>SQL</w:t>
      </w:r>
      <w:r>
        <w:rPr>
          <w:color w:val="000000"/>
          <w:spacing w:val="0"/>
          <w:w w:val="100"/>
          <w:position w:val="0"/>
        </w:rPr>
        <w:t xml:space="preserve">语句执行后，系统要反馈给应用程序若干信息，主要包括描述系统当前工作状态 </w:t>
      </w:r>
      <w:r>
        <w:rPr>
          <w:color w:val="000000"/>
          <w:spacing w:val="0"/>
          <w:w w:val="100"/>
          <w:position w:val="0"/>
        </w:rPr>
        <w:t>和运行环境的各种数据。这些信息将送到</w:t>
      </w:r>
      <w:r>
        <w:rPr>
          <w:color w:val="000000"/>
          <w:spacing w:val="0"/>
          <w:w w:val="100"/>
          <w:position w:val="0"/>
          <w:lang w:val="en-US" w:eastAsia="en-US" w:bidi="en-US"/>
        </w:rPr>
        <w:t>SQL</w:t>
      </w:r>
      <w:r>
        <w:rPr>
          <w:color w:val="000000"/>
          <w:spacing w:val="0"/>
          <w:w w:val="100"/>
          <w:position w:val="0"/>
        </w:rPr>
        <w:t>通信区中，应用程序从</w:t>
      </w:r>
      <w:r>
        <w:rPr>
          <w:color w:val="000000"/>
          <w:spacing w:val="0"/>
          <w:w w:val="100"/>
          <w:position w:val="0"/>
          <w:lang w:val="en-US" w:eastAsia="en-US" w:bidi="en-US"/>
        </w:rPr>
        <w:t>SQL</w:t>
      </w:r>
      <w:r>
        <w:rPr>
          <w:color w:val="000000"/>
          <w:spacing w:val="0"/>
          <w:w w:val="100"/>
          <w:position w:val="0"/>
        </w:rPr>
        <w:t>通信区中取出 这些状态信息，据此决定接下来执行的语句。</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SQL</w:t>
      </w:r>
      <w:r>
        <w:rPr>
          <w:color w:val="000000"/>
          <w:spacing w:val="0"/>
          <w:w w:val="100"/>
          <w:position w:val="0"/>
        </w:rPr>
        <w:t>通信区在应用程序中用</w:t>
      </w:r>
      <w:r>
        <w:rPr>
          <w:color w:val="000000"/>
          <w:spacing w:val="0"/>
          <w:w w:val="100"/>
          <w:position w:val="0"/>
          <w:lang w:val="en-US" w:eastAsia="en-US" w:bidi="en-US"/>
        </w:rPr>
        <w:t>EXEC SQL INCLUDE SQLCA</w:t>
      </w:r>
      <w:r>
        <w:rPr>
          <w:color w:val="000000"/>
          <w:spacing w:val="0"/>
          <w:w w:val="100"/>
          <w:position w:val="0"/>
        </w:rPr>
        <w:t>加以定义。</w:t>
      </w:r>
      <w:r>
        <w:rPr>
          <w:color w:val="000000"/>
          <w:spacing w:val="0"/>
          <w:w w:val="100"/>
          <w:position w:val="0"/>
          <w:lang w:val="en-US" w:eastAsia="en-US" w:bidi="en-US"/>
        </w:rPr>
        <w:t>SQL</w:t>
      </w:r>
      <w:r>
        <w:rPr>
          <w:color w:val="000000"/>
          <w:spacing w:val="0"/>
          <w:w w:val="100"/>
          <w:position w:val="0"/>
        </w:rPr>
        <w:t>通信区中 有一个变量</w:t>
      </w:r>
      <w:r>
        <w:rPr>
          <w:color w:val="000000"/>
          <w:spacing w:val="0"/>
          <w:w w:val="100"/>
          <w:position w:val="0"/>
          <w:lang w:val="en-US" w:eastAsia="en-US" w:bidi="en-US"/>
        </w:rPr>
        <w:t>SQLCODE,</w:t>
      </w:r>
      <w:r>
        <w:rPr>
          <w:color w:val="000000"/>
          <w:spacing w:val="0"/>
          <w:w w:val="100"/>
          <w:position w:val="0"/>
        </w:rPr>
        <w:t>用来存放每次执行</w:t>
      </w:r>
      <w:r>
        <w:rPr>
          <w:color w:val="000000"/>
          <w:spacing w:val="0"/>
          <w:w w:val="100"/>
          <w:position w:val="0"/>
          <w:lang w:val="en-US" w:eastAsia="en-US" w:bidi="en-US"/>
        </w:rPr>
        <w:t>SQL</w:t>
      </w:r>
      <w:r>
        <w:rPr>
          <w:color w:val="000000"/>
          <w:spacing w:val="0"/>
          <w:w w:val="100"/>
          <w:position w:val="0"/>
        </w:rPr>
        <w:t>语句后返回的代码。</w:t>
      </w:r>
    </w:p>
    <w:p>
      <w:pPr>
        <w:pStyle w:val="Style21"/>
        <w:keepNext w:val="0"/>
        <w:keepLines w:val="0"/>
        <w:widowControl w:val="0"/>
        <w:shd w:val="clear" w:color="auto" w:fill="auto"/>
        <w:bidi w:val="0"/>
        <w:spacing w:before="0" w:after="60" w:line="318" w:lineRule="exact"/>
        <w:ind w:left="0" w:right="0" w:firstLine="420"/>
        <w:jc w:val="both"/>
      </w:pPr>
      <w:r>
        <w:rPr>
          <w:color w:val="000000"/>
          <w:spacing w:val="0"/>
          <w:w w:val="100"/>
          <w:position w:val="0"/>
        </w:rPr>
        <w:t>应用程序每执行完一条</w:t>
      </w:r>
      <w:r>
        <w:rPr>
          <w:color w:val="000000"/>
          <w:spacing w:val="0"/>
          <w:w w:val="100"/>
          <w:position w:val="0"/>
          <w:lang w:val="en-US" w:eastAsia="en-US" w:bidi="en-US"/>
        </w:rPr>
        <w:t>SQL</w:t>
      </w:r>
      <w:r>
        <w:rPr>
          <w:color w:val="000000"/>
          <w:spacing w:val="0"/>
          <w:w w:val="100"/>
          <w:position w:val="0"/>
        </w:rPr>
        <w:t>语句之后都应该测试一下</w:t>
      </w:r>
      <w:r>
        <w:rPr>
          <w:color w:val="000000"/>
          <w:spacing w:val="0"/>
          <w:w w:val="100"/>
          <w:position w:val="0"/>
          <w:lang w:val="en-US" w:eastAsia="en-US" w:bidi="en-US"/>
        </w:rPr>
        <w:t>SQLCODE</w:t>
      </w:r>
      <w:r>
        <w:rPr>
          <w:color w:val="000000"/>
          <w:spacing w:val="0"/>
          <w:w w:val="100"/>
          <w:position w:val="0"/>
        </w:rPr>
        <w:t>的值，以了解该</w:t>
      </w:r>
      <w:r>
        <w:rPr>
          <w:color w:val="000000"/>
          <w:spacing w:val="0"/>
          <w:w w:val="100"/>
          <w:position w:val="0"/>
          <w:lang w:val="en-US" w:eastAsia="en-US" w:bidi="en-US"/>
        </w:rPr>
        <w:t xml:space="preserve">SQL </w:t>
      </w:r>
      <w:r>
        <w:rPr>
          <w:color w:val="000000"/>
          <w:spacing w:val="0"/>
          <w:w w:val="100"/>
          <w:position w:val="0"/>
        </w:rPr>
        <w:t>语句执行情况并做相应处理。如果</w:t>
      </w:r>
      <w:r>
        <w:rPr>
          <w:color w:val="000000"/>
          <w:spacing w:val="0"/>
          <w:w w:val="100"/>
          <w:position w:val="0"/>
          <w:lang w:val="en-US" w:eastAsia="en-US" w:bidi="en-US"/>
        </w:rPr>
        <w:t>SQLCODE</w:t>
      </w:r>
      <w:r>
        <w:rPr>
          <w:color w:val="000000"/>
          <w:spacing w:val="0"/>
          <w:w w:val="100"/>
          <w:position w:val="0"/>
        </w:rPr>
        <w:t>等于预定义的常量</w:t>
      </w:r>
      <w:r>
        <w:rPr>
          <w:color w:val="000000"/>
          <w:spacing w:val="0"/>
          <w:w w:val="100"/>
          <w:position w:val="0"/>
          <w:lang w:val="en-US" w:eastAsia="en-US" w:bidi="en-US"/>
        </w:rPr>
        <w:t>SUCCESS,</w:t>
      </w:r>
      <w:r>
        <w:rPr>
          <w:color w:val="000000"/>
          <w:spacing w:val="0"/>
          <w:w w:val="100"/>
          <w:position w:val="0"/>
        </w:rPr>
        <w:t>则表示</w:t>
      </w:r>
      <w:r>
        <w:rPr>
          <w:color w:val="000000"/>
          <w:spacing w:val="0"/>
          <w:w w:val="100"/>
          <w:position w:val="0"/>
          <w:lang w:val="en-US" w:eastAsia="en-US" w:bidi="en-US"/>
        </w:rPr>
        <w:t xml:space="preserve">SQL </w:t>
      </w:r>
      <w:r>
        <w:rPr>
          <w:color w:val="000000"/>
          <w:spacing w:val="0"/>
          <w:w w:val="100"/>
          <w:position w:val="0"/>
        </w:rPr>
        <w:t>语句成功，否则在</w:t>
      </w:r>
      <w:r>
        <w:rPr>
          <w:color w:val="000000"/>
          <w:spacing w:val="0"/>
          <w:w w:val="100"/>
          <w:position w:val="0"/>
          <w:lang w:val="en-US" w:eastAsia="en-US" w:bidi="en-US"/>
        </w:rPr>
        <w:t>SQLCODE</w:t>
      </w:r>
      <w:r>
        <w:rPr>
          <w:color w:val="000000"/>
          <w:spacing w:val="0"/>
          <w:w w:val="100"/>
          <w:position w:val="0"/>
        </w:rPr>
        <w:t>存放错误代码。程序员可以根据错误代码查找问题。</w:t>
      </w:r>
    </w:p>
    <w:p>
      <w:pPr>
        <w:pStyle w:val="Style21"/>
        <w:keepNext w:val="0"/>
        <w:keepLines w:val="0"/>
        <w:widowControl w:val="0"/>
        <w:numPr>
          <w:ilvl w:val="0"/>
          <w:numId w:val="393"/>
        </w:numPr>
        <w:shd w:val="clear" w:color="auto" w:fill="auto"/>
        <w:tabs>
          <w:tab w:pos="765" w:val="left"/>
        </w:tabs>
        <w:bidi w:val="0"/>
        <w:spacing w:before="0" w:after="0" w:line="302" w:lineRule="auto"/>
        <w:ind w:left="0" w:right="0" w:firstLine="420"/>
        <w:jc w:val="both"/>
      </w:pPr>
      <w:bookmarkStart w:id="1226" w:name="bookmark1226"/>
      <w:bookmarkEnd w:id="1226"/>
      <w:r>
        <w:rPr>
          <w:color w:val="000000"/>
          <w:spacing w:val="0"/>
          <w:w w:val="100"/>
          <w:position w:val="0"/>
        </w:rPr>
        <w:t>主变量</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rPr>
        <w:t>嵌入式</w:t>
      </w:r>
      <w:r>
        <w:rPr>
          <w:color w:val="000000"/>
          <w:spacing w:val="0"/>
          <w:w w:val="100"/>
          <w:position w:val="0"/>
          <w:lang w:val="en-US" w:eastAsia="en-US" w:bidi="en-US"/>
        </w:rPr>
        <w:t>SQL</w:t>
      </w:r>
      <w:r>
        <w:rPr>
          <w:color w:val="000000"/>
          <w:spacing w:val="0"/>
          <w:w w:val="100"/>
          <w:position w:val="0"/>
        </w:rPr>
        <w:t>语句中可以使用主语言的程序变量来输入或输出数据。</w:t>
      </w:r>
      <w:r>
        <w:rPr>
          <w:color w:val="000000"/>
          <w:spacing w:val="0"/>
          <w:w w:val="100"/>
          <w:position w:val="0"/>
          <w:lang w:val="en-US" w:eastAsia="en-US" w:bidi="en-US"/>
        </w:rPr>
        <w:t>SQL</w:t>
      </w:r>
      <w:r>
        <w:rPr>
          <w:color w:val="000000"/>
          <w:spacing w:val="0"/>
          <w:w w:val="100"/>
          <w:position w:val="0"/>
        </w:rPr>
        <w:t>语句中使用 的主语言程序变量简称为主变量。主变量根据其作用的不同分为输入主变量和输出主变量。 输入主变量由应用程序对其赋值，</w:t>
      </w:r>
      <w:r>
        <w:rPr>
          <w:color w:val="000000"/>
          <w:spacing w:val="0"/>
          <w:w w:val="100"/>
          <w:position w:val="0"/>
          <w:lang w:val="en-US" w:eastAsia="en-US" w:bidi="en-US"/>
        </w:rPr>
        <w:t>SQL</w:t>
      </w:r>
      <w:r>
        <w:rPr>
          <w:color w:val="000000"/>
          <w:spacing w:val="0"/>
          <w:w w:val="100"/>
          <w:position w:val="0"/>
        </w:rPr>
        <w:t>语句引用；输出主变量由</w:t>
      </w:r>
      <w:r>
        <w:rPr>
          <w:color w:val="000000"/>
          <w:spacing w:val="0"/>
          <w:w w:val="100"/>
          <w:position w:val="0"/>
          <w:lang w:val="en-US" w:eastAsia="en-US" w:bidi="en-US"/>
        </w:rPr>
        <w:t>SQL</w:t>
      </w:r>
      <w:r>
        <w:rPr>
          <w:color w:val="000000"/>
          <w:spacing w:val="0"/>
          <w:w w:val="100"/>
          <w:position w:val="0"/>
        </w:rPr>
        <w:t>语句对其赋值或设 置状态信息，返回给应用程序。</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一个主变量可以附带一个任选的指示变量</w:t>
      </w:r>
      <w:r>
        <w:rPr>
          <w:color w:val="000000"/>
          <w:spacing w:val="0"/>
          <w:w w:val="100"/>
          <w:position w:val="0"/>
          <w:lang w:val="en-US" w:eastAsia="en-US" w:bidi="en-US"/>
        </w:rPr>
        <w:t>(indicator variable).</w:t>
      </w:r>
      <w:r>
        <w:rPr>
          <w:color w:val="000000"/>
          <w:spacing w:val="0"/>
          <w:w w:val="100"/>
          <w:position w:val="0"/>
        </w:rPr>
        <w:t>指示变量是一个整型 变量，用来</w:t>
      </w:r>
      <w:r>
        <w:rPr>
          <w:color w:val="000000"/>
          <w:spacing w:val="0"/>
          <w:w w:val="100"/>
          <w:position w:val="0"/>
          <w:lang w:val="en-US" w:eastAsia="en-US" w:bidi="en-US"/>
        </w:rPr>
        <w:t>"</w:t>
      </w:r>
      <w:r>
        <w:rPr>
          <w:color w:val="000000"/>
          <w:spacing w:val="0"/>
          <w:w w:val="100"/>
          <w:position w:val="0"/>
        </w:rPr>
        <w:t>指示”所指主变量的值或条件。指示变量可以指示输入主变量是否为空值， 可以检测输出主变量是否为空值，值是否被截断。</w:t>
      </w:r>
    </w:p>
    <w:p>
      <w:pPr>
        <w:pStyle w:val="Style21"/>
        <w:keepNext w:val="0"/>
        <w:keepLines w:val="0"/>
        <w:widowControl w:val="0"/>
        <w:shd w:val="clear" w:color="auto" w:fill="auto"/>
        <w:bidi w:val="0"/>
        <w:spacing w:before="0" w:after="60" w:line="317" w:lineRule="exact"/>
        <w:ind w:left="0" w:right="0" w:firstLine="420"/>
        <w:jc w:val="both"/>
      </w:pPr>
      <w:r>
        <w:rPr>
          <w:color w:val="000000"/>
          <w:spacing w:val="0"/>
          <w:w w:val="100"/>
          <w:position w:val="0"/>
        </w:rPr>
        <w:t>所有主变量和指示变量必须在</w:t>
      </w:r>
      <w:r>
        <w:rPr>
          <w:color w:val="000000"/>
          <w:spacing w:val="0"/>
          <w:w w:val="100"/>
          <w:position w:val="0"/>
          <w:lang w:val="en-US" w:eastAsia="en-US" w:bidi="en-US"/>
        </w:rPr>
        <w:t>SQL</w:t>
      </w:r>
      <w:r>
        <w:rPr>
          <w:color w:val="000000"/>
          <w:spacing w:val="0"/>
          <w:w w:val="100"/>
          <w:position w:val="0"/>
        </w:rPr>
        <w:t>语句</w:t>
      </w:r>
      <w:r>
        <w:rPr>
          <w:color w:val="000000"/>
          <w:spacing w:val="0"/>
          <w:w w:val="100"/>
          <w:position w:val="0"/>
          <w:lang w:val="en-US" w:eastAsia="en-US" w:bidi="en-US"/>
        </w:rPr>
        <w:t>BEGIN DECLARE SECTION</w:t>
      </w:r>
      <w:r>
        <w:rPr>
          <w:color w:val="000000"/>
          <w:spacing w:val="0"/>
          <w:w w:val="100"/>
          <w:position w:val="0"/>
        </w:rPr>
        <w:t>与</w:t>
      </w:r>
      <w:r>
        <w:rPr>
          <w:color w:val="000000"/>
          <w:spacing w:val="0"/>
          <w:w w:val="100"/>
          <w:position w:val="0"/>
          <w:lang w:val="en-US" w:eastAsia="en-US" w:bidi="en-US"/>
        </w:rPr>
        <w:t>END DECLARE SECTION</w:t>
      </w:r>
      <w:r>
        <w:rPr>
          <w:color w:val="000000"/>
          <w:spacing w:val="0"/>
          <w:w w:val="100"/>
          <w:position w:val="0"/>
        </w:rPr>
        <w:t>之间进行说明。说明之后，主变量可以在</w:t>
      </w:r>
      <w:r>
        <w:rPr>
          <w:color w:val="000000"/>
          <w:spacing w:val="0"/>
          <w:w w:val="100"/>
          <w:position w:val="0"/>
          <w:lang w:val="en-US" w:eastAsia="en-US" w:bidi="en-US"/>
        </w:rPr>
        <w:t>SQL</w:t>
      </w:r>
      <w:r>
        <w:rPr>
          <w:color w:val="000000"/>
          <w:spacing w:val="0"/>
          <w:w w:val="100"/>
          <w:position w:val="0"/>
        </w:rPr>
        <w:t>语句中任何一个能够 使用表达式的地方出现，为了与数据库对象名(表名、视图名、列名等)区别，</w:t>
      </w:r>
      <w:r>
        <w:rPr>
          <w:color w:val="000000"/>
          <w:spacing w:val="0"/>
          <w:w w:val="100"/>
          <w:position w:val="0"/>
          <w:lang w:val="en-US" w:eastAsia="en-US" w:bidi="en-US"/>
        </w:rPr>
        <w:t>SQL</w:t>
      </w:r>
      <w:r>
        <w:rPr>
          <w:color w:val="000000"/>
          <w:spacing w:val="0"/>
          <w:w w:val="100"/>
          <w:position w:val="0"/>
        </w:rPr>
        <w:t>语句 中的主变量名和指示变量前要加冒号(：)作为标志。</w:t>
      </w:r>
    </w:p>
    <w:p>
      <w:pPr>
        <w:pStyle w:val="Style21"/>
        <w:keepNext w:val="0"/>
        <w:keepLines w:val="0"/>
        <w:widowControl w:val="0"/>
        <w:numPr>
          <w:ilvl w:val="0"/>
          <w:numId w:val="393"/>
        </w:numPr>
        <w:shd w:val="clear" w:color="auto" w:fill="auto"/>
        <w:tabs>
          <w:tab w:pos="769" w:val="left"/>
        </w:tabs>
        <w:bidi w:val="0"/>
        <w:spacing w:before="0" w:after="0" w:line="300" w:lineRule="auto"/>
        <w:ind w:left="0" w:right="0" w:firstLine="420"/>
        <w:jc w:val="both"/>
      </w:pPr>
      <w:bookmarkStart w:id="1227" w:name="bookmark1227"/>
      <w:bookmarkEnd w:id="1227"/>
      <w:r>
        <w:rPr>
          <w:color w:val="000000"/>
          <w:spacing w:val="0"/>
          <w:w w:val="100"/>
          <w:position w:val="0"/>
        </w:rPr>
        <w:t>游标</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SQL</w:t>
      </w:r>
      <w:r>
        <w:rPr>
          <w:color w:val="000000"/>
          <w:spacing w:val="0"/>
          <w:w w:val="100"/>
          <w:position w:val="0"/>
        </w:rPr>
        <w:t>是面向集合的，一条</w:t>
      </w:r>
      <w:r>
        <w:rPr>
          <w:color w:val="000000"/>
          <w:spacing w:val="0"/>
          <w:w w:val="100"/>
          <w:position w:val="0"/>
          <w:lang w:val="en-US" w:eastAsia="en-US" w:bidi="en-US"/>
        </w:rPr>
        <w:t>SQL</w:t>
      </w:r>
      <w:r>
        <w:rPr>
          <w:color w:val="000000"/>
          <w:spacing w:val="0"/>
          <w:w w:val="100"/>
          <w:position w:val="0"/>
        </w:rPr>
        <w:t>语句可以产生或处理多条记录；而主语言是面向记录 的，一组主变量一次只能存放一条记录。所以仅使用主变量并不能完全满足</w:t>
      </w:r>
      <w:r>
        <w:rPr>
          <w:color w:val="000000"/>
          <w:spacing w:val="0"/>
          <w:w w:val="100"/>
          <w:position w:val="0"/>
          <w:lang w:val="en-US" w:eastAsia="en-US" w:bidi="en-US"/>
        </w:rPr>
        <w:t>SQL</w:t>
      </w:r>
      <w:r>
        <w:rPr>
          <w:color w:val="000000"/>
          <w:spacing w:val="0"/>
          <w:w w:val="100"/>
          <w:position w:val="0"/>
        </w:rPr>
        <w:t>语句向应 用程序输出数据的要求，为此嵌入式</w:t>
      </w:r>
      <w:r>
        <w:rPr>
          <w:color w:val="000000"/>
          <w:spacing w:val="0"/>
          <w:w w:val="100"/>
          <w:position w:val="0"/>
          <w:lang w:val="en-US" w:eastAsia="en-US" w:bidi="en-US"/>
        </w:rPr>
        <w:t>SQL</w:t>
      </w:r>
      <w:r>
        <w:rPr>
          <w:color w:val="000000"/>
          <w:spacing w:val="0"/>
          <w:w w:val="100"/>
          <w:position w:val="0"/>
        </w:rPr>
        <w:t>引入了游标的概念，用游标来协调这两种不同的 处理方式。</w:t>
      </w:r>
    </w:p>
    <w:p>
      <w:pPr>
        <w:pStyle w:val="Style21"/>
        <w:keepNext w:val="0"/>
        <w:keepLines w:val="0"/>
        <w:widowControl w:val="0"/>
        <w:shd w:val="clear" w:color="auto" w:fill="auto"/>
        <w:bidi w:val="0"/>
        <w:spacing w:before="0" w:after="60" w:line="317" w:lineRule="exact"/>
        <w:ind w:left="0" w:right="0" w:firstLine="420"/>
        <w:jc w:val="both"/>
      </w:pPr>
      <w:r>
        <w:rPr>
          <w:color w:val="000000"/>
          <w:spacing w:val="0"/>
          <w:w w:val="100"/>
          <w:position w:val="0"/>
        </w:rPr>
        <w:t>游标是系统为用户开设的一个数据缓冲区，存放</w:t>
      </w:r>
      <w:r>
        <w:rPr>
          <w:color w:val="000000"/>
          <w:spacing w:val="0"/>
          <w:w w:val="100"/>
          <w:position w:val="0"/>
          <w:lang w:val="en-US" w:eastAsia="en-US" w:bidi="en-US"/>
        </w:rPr>
        <w:t>SQL</w:t>
      </w:r>
      <w:r>
        <w:rPr>
          <w:color w:val="000000"/>
          <w:spacing w:val="0"/>
          <w:w w:val="100"/>
          <w:position w:val="0"/>
        </w:rPr>
        <w:t>语句的执行结果，每个游标区都 有一个名字。用户可以通过游标逐一获取记录并赋给主变量，交由主语言进一步处理。</w:t>
      </w:r>
    </w:p>
    <w:p>
      <w:pPr>
        <w:pStyle w:val="Style21"/>
        <w:keepNext w:val="0"/>
        <w:keepLines w:val="0"/>
        <w:widowControl w:val="0"/>
        <w:numPr>
          <w:ilvl w:val="0"/>
          <w:numId w:val="393"/>
        </w:numPr>
        <w:shd w:val="clear" w:color="auto" w:fill="auto"/>
        <w:tabs>
          <w:tab w:pos="769" w:val="left"/>
        </w:tabs>
        <w:bidi w:val="0"/>
        <w:spacing w:before="0" w:after="0" w:line="300" w:lineRule="auto"/>
        <w:ind w:left="0" w:right="0" w:firstLine="420"/>
        <w:jc w:val="both"/>
      </w:pPr>
      <w:bookmarkStart w:id="1228" w:name="bookmark1228"/>
      <w:bookmarkEnd w:id="1228"/>
      <w:r>
        <w:rPr>
          <w:color w:val="000000"/>
          <w:spacing w:val="0"/>
          <w:w w:val="100"/>
          <w:position w:val="0"/>
        </w:rPr>
        <w:t>建立和关闭数据库连接</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嵌入式</w:t>
      </w:r>
      <w:r>
        <w:rPr>
          <w:color w:val="000000"/>
          <w:spacing w:val="0"/>
          <w:w w:val="100"/>
          <w:position w:val="0"/>
          <w:lang w:val="en-US" w:eastAsia="en-US" w:bidi="en-US"/>
        </w:rPr>
        <w:t>SQL</w:t>
      </w:r>
      <w:r>
        <w:rPr>
          <w:color w:val="000000"/>
          <w:spacing w:val="0"/>
          <w:w w:val="100"/>
          <w:position w:val="0"/>
        </w:rPr>
        <w:t>程序要访问数据库必须先连接数据库，关系数据库管理系统根据用户信息 对连接请求进行合法性验证，只有通过了身份验证，才能建立一个可用的合法连接。</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(1)建立数据库连接</w:t>
      </w:r>
    </w:p>
    <w:p>
      <w:pPr>
        <w:pStyle w:val="Style21"/>
        <w:keepNext w:val="0"/>
        <w:keepLines w:val="0"/>
        <w:widowControl w:val="0"/>
        <w:shd w:val="clear" w:color="auto" w:fill="auto"/>
        <w:bidi w:val="0"/>
        <w:spacing w:before="0" w:after="60" w:line="317" w:lineRule="exact"/>
        <w:ind w:left="0" w:right="0" w:firstLine="420"/>
        <w:jc w:val="both"/>
      </w:pPr>
      <w:r>
        <w:rPr>
          <w:color w:val="000000"/>
          <w:spacing w:val="0"/>
          <w:w w:val="100"/>
          <w:position w:val="0"/>
        </w:rPr>
        <w:t>建立连接的嵌入式</w:t>
      </w:r>
      <w:r>
        <w:rPr>
          <w:color w:val="000000"/>
          <w:spacing w:val="0"/>
          <w:w w:val="100"/>
          <w:position w:val="0"/>
          <w:lang w:val="en-US" w:eastAsia="en-US" w:bidi="en-US"/>
        </w:rPr>
        <w:t>SQL</w:t>
      </w:r>
      <w:r>
        <w:rPr>
          <w:color w:val="000000"/>
          <w:spacing w:val="0"/>
          <w:w w:val="100"/>
          <w:position w:val="0"/>
        </w:rPr>
        <w:t>语句是</w:t>
      </w:r>
    </w:p>
    <w:p>
      <w:pPr>
        <w:pStyle w:val="Style45"/>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EXEC SQL CONNECT TO target[AS connection-name][USER user-name];</w:t>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其中：</w:t>
      </w:r>
    </w:p>
    <w:p>
      <w:pPr>
        <w:pStyle w:val="Style21"/>
        <w:keepNext w:val="0"/>
        <w:keepLines w:val="0"/>
        <w:widowControl w:val="0"/>
        <w:shd w:val="clear" w:color="auto" w:fill="auto"/>
        <w:bidi w:val="0"/>
        <w:spacing w:before="0" w:after="0" w:line="317" w:lineRule="exact"/>
        <w:ind w:left="0" w:right="0" w:firstLine="420"/>
        <w:jc w:val="both"/>
        <w:rPr>
          <w:sz w:val="18"/>
          <w:szCs w:val="18"/>
        </w:rPr>
      </w:pPr>
      <w:r>
        <w:rPr>
          <w:color w:val="000000"/>
          <w:spacing w:val="0"/>
          <w:w w:val="100"/>
          <w:position w:val="0"/>
          <w:sz w:val="20"/>
          <w:szCs w:val="20"/>
          <w:lang w:val="en-US" w:eastAsia="en-US" w:bidi="en-US"/>
        </w:rPr>
        <w:t>target</w:t>
      </w:r>
      <w:r>
        <w:rPr>
          <w:color w:val="000000"/>
          <w:spacing w:val="0"/>
          <w:w w:val="100"/>
          <w:position w:val="0"/>
          <w:sz w:val="20"/>
          <w:szCs w:val="20"/>
        </w:rPr>
        <w:t>是要连接的数据库服务器，它可以是一个常见的服务器标识串，如</w:t>
      </w:r>
      <w:r>
        <w:rPr>
          <w:color w:val="000000"/>
          <w:spacing w:val="0"/>
          <w:w w:val="100"/>
          <w:position w:val="0"/>
          <w:sz w:val="20"/>
          <w:szCs w:val="20"/>
          <w:lang w:val="en-US" w:eastAsia="en-US" w:bidi="en-US"/>
        </w:rPr>
        <w:t xml:space="preserve">&lt;dbname&gt;@ </w:t>
      </w:r>
      <w:r>
        <w:rPr>
          <w:color w:val="000000"/>
          <w:spacing w:val="0"/>
          <w:w w:val="100"/>
          <w:position w:val="0"/>
          <w:sz w:val="20"/>
          <w:szCs w:val="20"/>
          <w:lang w:val="en-US" w:eastAsia="en-US" w:bidi="en-US"/>
        </w:rPr>
        <w:t>&lt;hostname&gt;:&lt;port&gt;.</w:t>
      </w:r>
      <w:r>
        <w:rPr>
          <w:color w:val="000000"/>
          <w:spacing w:val="0"/>
          <w:w w:val="100"/>
          <w:position w:val="0"/>
          <w:sz w:val="20"/>
          <w:szCs w:val="20"/>
        </w:rPr>
        <w:t>可以是包含服务器标识的</w:t>
      </w:r>
      <w:r>
        <w:rPr>
          <w:color w:val="000000"/>
          <w:spacing w:val="0"/>
          <w:w w:val="100"/>
          <w:position w:val="0"/>
          <w:sz w:val="20"/>
          <w:szCs w:val="20"/>
          <w:lang w:val="en-US" w:eastAsia="en-US" w:bidi="en-US"/>
        </w:rPr>
        <w:t>SQL</w:t>
      </w:r>
      <w:r>
        <w:rPr>
          <w:color w:val="000000"/>
          <w:spacing w:val="0"/>
          <w:w w:val="100"/>
          <w:position w:val="0"/>
          <w:sz w:val="20"/>
          <w:szCs w:val="20"/>
        </w:rPr>
        <w:t>串常量，也可以是</w:t>
      </w:r>
      <w:r>
        <w:rPr>
          <w:color w:val="000000"/>
          <w:spacing w:val="0"/>
          <w:w w:val="100"/>
          <w:position w:val="0"/>
          <w:sz w:val="20"/>
          <w:szCs w:val="20"/>
          <w:lang w:val="en-US" w:eastAsia="en-US" w:bidi="en-US"/>
        </w:rPr>
        <w:t>DEFAULT</w:t>
      </w:r>
      <w:r>
        <w:rPr>
          <w:color w:val="000000"/>
          <w:spacing w:val="0"/>
          <w:w w:val="100"/>
          <w:position w:val="0"/>
          <w:sz w:val="20"/>
          <w:szCs w:val="20"/>
        </w:rPr>
        <w:t xml:space="preserve">&lt;&gt; </w:t>
      </w:r>
      <w:r>
        <w:rPr>
          <w:color w:val="000000"/>
          <w:spacing w:val="0"/>
          <w:w w:val="100"/>
          <w:position w:val="0"/>
          <w:sz w:val="20"/>
          <w:szCs w:val="20"/>
          <w:lang w:val="en-US" w:eastAsia="en-US" w:bidi="en-US"/>
        </w:rPr>
        <w:t>Connection-name</w:t>
      </w:r>
      <w:r>
        <w:rPr>
          <w:color w:val="000000"/>
          <w:spacing w:val="0"/>
          <w:w w:val="100"/>
          <w:position w:val="0"/>
          <w:sz w:val="20"/>
          <w:szCs w:val="20"/>
        </w:rPr>
        <w:t>是可选的连接名，连接名必须是一个有效的标识符，主要用来识别一 个程序内同时建立的多个连接，如果在整个程序内只有一个连接，也可以不指定连接名。 如果程序运行过程中建立了多个连接，执行的所有数据库单元的工作都在该操作提交 时所选择的当前连接上。程序运行过程中可以修改当前连接，对应的嵌入式</w:t>
      </w:r>
      <w:r>
        <w:rPr>
          <w:color w:val="000000"/>
          <w:spacing w:val="0"/>
          <w:w w:val="100"/>
          <w:position w:val="0"/>
          <w:sz w:val="20"/>
          <w:szCs w:val="20"/>
          <w:lang w:val="en-US" w:eastAsia="en-US" w:bidi="en-US"/>
        </w:rPr>
        <w:t>SQL</w:t>
      </w:r>
      <w:r>
        <w:rPr>
          <w:color w:val="000000"/>
          <w:spacing w:val="0"/>
          <w:w w:val="100"/>
          <w:position w:val="0"/>
          <w:sz w:val="20"/>
          <w:szCs w:val="20"/>
        </w:rPr>
        <w:t xml:space="preserve">语句为： </w:t>
      </w:r>
      <w:r>
        <w:rPr>
          <w:rFonts w:ascii="Times New Roman" w:eastAsia="Times New Roman" w:hAnsi="Times New Roman" w:cs="Times New Roman"/>
          <w:color w:val="000000"/>
          <w:spacing w:val="0"/>
          <w:w w:val="100"/>
          <w:position w:val="0"/>
          <w:sz w:val="18"/>
          <w:szCs w:val="18"/>
          <w:lang w:val="en-US" w:eastAsia="en-US" w:bidi="en-US"/>
        </w:rPr>
        <w:t>EXEC SQL SET CONNECTION connection-name|DEFAULT;</w:t>
      </w:r>
    </w:p>
    <w:p>
      <w:pPr>
        <w:pStyle w:val="Style21"/>
        <w:keepNext w:val="0"/>
        <w:keepLines w:val="0"/>
        <w:widowControl w:val="0"/>
        <w:shd w:val="clear" w:color="auto" w:fill="auto"/>
        <w:bidi w:val="0"/>
        <w:spacing w:before="0" w:after="0" w:line="317" w:lineRule="exact"/>
        <w:ind w:left="420" w:right="0" w:firstLine="20"/>
        <w:jc w:val="left"/>
      </w:pPr>
      <w:r>
        <w:rPr>
          <w:color w:val="000000"/>
          <w:spacing w:val="0"/>
          <w:w w:val="100"/>
          <w:position w:val="0"/>
          <w:lang w:val="en-US" w:eastAsia="en-US" w:bidi="en-US"/>
        </w:rPr>
        <w:t>(2)</w:t>
      </w:r>
      <w:r>
        <w:rPr>
          <w:color w:val="000000"/>
          <w:spacing w:val="0"/>
          <w:w w:val="100"/>
          <w:position w:val="0"/>
        </w:rPr>
        <w:t>关闭数据库连接 当某个连接上的所有数据库操作完成后，应用程序应该主动释放所占用的连接资源。</w:t>
      </w:r>
    </w:p>
    <w:p>
      <w:pPr>
        <w:pStyle w:val="Style21"/>
        <w:keepNext w:val="0"/>
        <w:keepLines w:val="0"/>
        <w:widowControl w:val="0"/>
        <w:shd w:val="clear" w:color="auto" w:fill="auto"/>
        <w:bidi w:val="0"/>
        <w:spacing w:before="0" w:after="80" w:line="317" w:lineRule="exact"/>
        <w:ind w:left="0" w:right="0" w:firstLine="0"/>
        <w:jc w:val="left"/>
      </w:pPr>
      <w:r>
        <w:rPr>
          <w:color w:val="000000"/>
          <w:spacing w:val="0"/>
          <w:w w:val="100"/>
          <w:position w:val="0"/>
        </w:rPr>
        <w:t>关闭数据库连接的嵌入式</w:t>
      </w:r>
      <w:r>
        <w:rPr>
          <w:color w:val="000000"/>
          <w:spacing w:val="0"/>
          <w:w w:val="100"/>
          <w:position w:val="0"/>
          <w:lang w:val="en-US" w:eastAsia="en-US" w:bidi="en-US"/>
        </w:rPr>
        <w:t>SQL</w:t>
      </w:r>
      <w:r>
        <w:rPr>
          <w:color w:val="000000"/>
          <w:spacing w:val="0"/>
          <w:w w:val="100"/>
          <w:position w:val="0"/>
        </w:rPr>
        <w:t>语句是：</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EXEC SQL DISCONNECT [connection];</w:t>
      </w:r>
    </w:p>
    <w:p>
      <w:pPr>
        <w:pStyle w:val="Style21"/>
        <w:keepNext w:val="0"/>
        <w:keepLines w:val="0"/>
        <w:widowControl w:val="0"/>
        <w:shd w:val="clear" w:color="auto" w:fill="auto"/>
        <w:bidi w:val="0"/>
        <w:spacing w:before="0" w:after="80" w:line="312" w:lineRule="exact"/>
        <w:ind w:left="0" w:right="0" w:firstLine="0"/>
        <w:jc w:val="left"/>
      </w:pPr>
      <w:r>
        <w:rPr>
          <w:color w:val="000000"/>
          <w:spacing w:val="0"/>
          <w:w w:val="100"/>
          <w:position w:val="0"/>
        </w:rPr>
        <w:t>其中，</w:t>
      </w:r>
      <w:r>
        <w:rPr>
          <w:color w:val="000000"/>
          <w:spacing w:val="0"/>
          <w:w w:val="100"/>
          <w:position w:val="0"/>
          <w:lang w:val="en-US" w:eastAsia="en-US" w:bidi="en-US"/>
        </w:rPr>
        <w:t>connection</w:t>
      </w:r>
      <w:r>
        <w:rPr>
          <w:color w:val="000000"/>
          <w:spacing w:val="0"/>
          <w:w w:val="100"/>
          <w:position w:val="0"/>
        </w:rPr>
        <w:t>是</w:t>
      </w:r>
      <w:r>
        <w:rPr>
          <w:color w:val="000000"/>
          <w:spacing w:val="0"/>
          <w:w w:val="100"/>
          <w:position w:val="0"/>
          <w:lang w:val="en-US" w:eastAsia="en-US" w:bidi="en-US"/>
        </w:rPr>
        <w:t>EXEC SQL CONNECT</w:t>
      </w:r>
      <w:r>
        <w:rPr>
          <w:color w:val="000000"/>
          <w:spacing w:val="0"/>
          <w:w w:val="100"/>
          <w:position w:val="0"/>
        </w:rPr>
        <w:t>所建立的数据库连接。</w:t>
      </w:r>
    </w:p>
    <w:p>
      <w:pPr>
        <w:pStyle w:val="Style21"/>
        <w:keepNext w:val="0"/>
        <w:keepLines w:val="0"/>
        <w:widowControl w:val="0"/>
        <w:numPr>
          <w:ilvl w:val="0"/>
          <w:numId w:val="393"/>
        </w:numPr>
        <w:shd w:val="clear" w:color="auto" w:fill="auto"/>
        <w:bidi w:val="0"/>
        <w:spacing w:before="0" w:after="0" w:line="326" w:lineRule="auto"/>
        <w:ind w:left="0" w:right="0" w:firstLine="420"/>
        <w:jc w:val="left"/>
      </w:pPr>
      <w:bookmarkStart w:id="1229" w:name="bookmark1229"/>
      <w:bookmarkEnd w:id="1229"/>
      <w:r>
        <w:rPr>
          <w:color w:val="000000"/>
          <w:spacing w:val="0"/>
          <w:w w:val="100"/>
          <w:position w:val="0"/>
        </w:rPr>
        <w:t>程序实例</w:t>
      </w:r>
    </w:p>
    <w:p>
      <w:pPr>
        <w:pStyle w:val="Style21"/>
        <w:keepNext w:val="0"/>
        <w:keepLines w:val="0"/>
        <w:widowControl w:val="0"/>
        <w:shd w:val="clear" w:color="auto" w:fill="auto"/>
        <w:tabs>
          <w:tab w:pos="1438" w:val="left"/>
        </w:tabs>
        <w:bidi w:val="0"/>
        <w:spacing w:before="0" w:after="0" w:line="312" w:lineRule="exact"/>
        <w:ind w:left="420" w:right="0" w:firstLine="20"/>
        <w:jc w:val="left"/>
      </w:pPr>
      <w:r>
        <w:rPr>
          <w:color w:val="000000"/>
          <w:spacing w:val="0"/>
          <w:w w:val="100"/>
          <w:position w:val="0"/>
        </w:rPr>
        <w:t>为了能够更好地理解有关概念，下面给出一个简单的嵌入式</w:t>
      </w:r>
      <w:r>
        <w:rPr>
          <w:color w:val="000000"/>
          <w:spacing w:val="0"/>
          <w:w w:val="100"/>
          <w:position w:val="0"/>
          <w:lang w:val="en-US" w:eastAsia="en-US" w:bidi="en-US"/>
        </w:rPr>
        <w:t>SQL</w:t>
      </w:r>
      <w:r>
        <w:rPr>
          <w:color w:val="000000"/>
          <w:spacing w:val="0"/>
          <w:w w:val="100"/>
          <w:position w:val="0"/>
        </w:rPr>
        <w:t>编程实例。 [例</w:t>
      </w:r>
      <w:r>
        <w:rPr>
          <w:color w:val="000000"/>
          <w:spacing w:val="0"/>
          <w:w w:val="100"/>
          <w:position w:val="0"/>
          <w:lang w:val="en-US" w:eastAsia="en-US" w:bidi="en-US"/>
        </w:rPr>
        <w:t>8.1]</w:t>
        <w:tab/>
      </w:r>
      <w:r>
        <w:rPr>
          <w:color w:val="000000"/>
          <w:spacing w:val="0"/>
          <w:w w:val="100"/>
          <w:position w:val="0"/>
        </w:rPr>
        <w:t>依次检査某个系的学生记录，交互式更新某些学生年龄。</w:t>
      </w:r>
    </w:p>
    <w:p>
      <w:pPr>
        <w:pStyle w:val="Style45"/>
        <w:keepNext w:val="0"/>
        <w:keepLines w:val="0"/>
        <w:widowControl w:val="0"/>
        <w:shd w:val="clear" w:color="auto" w:fill="auto"/>
        <w:tabs>
          <w:tab w:pos="5055" w:val="left"/>
        </w:tabs>
        <w:bidi w:val="0"/>
        <w:spacing w:before="0" w:after="80" w:line="312" w:lineRule="exact"/>
        <w:ind w:left="0" w:right="0" w:firstLine="860"/>
        <w:jc w:val="left"/>
      </w:pPr>
      <w:r>
        <w:rPr>
          <w:rFonts w:ascii="Times New Roman" w:eastAsia="Times New Roman" w:hAnsi="Times New Roman" w:cs="Times New Roman"/>
          <w:color w:val="000000"/>
          <w:spacing w:val="0"/>
          <w:w w:val="100"/>
          <w:position w:val="0"/>
          <w:lang w:val="en-US" w:eastAsia="en-US" w:bidi="en-US"/>
        </w:rPr>
        <w:t>EXEC SQL BEGIN DECLARE SECTION;</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主变量说明开始</w:t>
      </w:r>
      <w:r>
        <w:rPr>
          <w:rFonts w:ascii="Times New Roman" w:eastAsia="Times New Roman" w:hAnsi="Times New Roman" w:cs="Times New Roman"/>
          <w:color w:val="000000"/>
          <w:spacing w:val="0"/>
          <w:w w:val="100"/>
          <w:position w:val="0"/>
          <w:lang w:val="en-US" w:eastAsia="en-US" w:bidi="en-US"/>
        </w:rPr>
        <w:t>7</w:t>
      </w:r>
    </w:p>
    <w:tbl>
      <w:tblPr>
        <w:tblOverlap w:val="never"/>
        <w:jc w:val="center"/>
        <w:tblLayout w:type="fixed"/>
      </w:tblPr>
      <w:tblGrid>
        <w:gridCol w:w="3898"/>
        <w:gridCol w:w="2899"/>
      </w:tblGrid>
      <w:tr>
        <w:trPr>
          <w:trHeight w:val="264" w:hRule="exact"/>
        </w:trPr>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char deptname[20];</w:t>
            </w:r>
          </w:p>
        </w:tc>
      </w:tr>
      <w:tr>
        <w:trPr>
          <w:trHeight w:val="31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char hsno[9];</w:t>
            </w: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char hsname[20];</w:t>
            </w:r>
          </w:p>
        </w:tc>
        <w:tc>
          <w:tcPr>
            <w:tcBorders/>
            <w:shd w:val="clear" w:color="auto" w:fill="FFFFFF"/>
            <w:vAlign w:val="top"/>
          </w:tcPr>
          <w:p>
            <w:pPr>
              <w:widowControl w:val="0"/>
              <w:rPr>
                <w:sz w:val="10"/>
                <w:szCs w:val="10"/>
              </w:rPr>
            </w:pPr>
          </w:p>
        </w:tc>
      </w:tr>
      <w:tr>
        <w:trPr>
          <w:trHeight w:val="31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char hssex[2];</w:t>
            </w: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HSage;</w:t>
            </w: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NEWAGE;</w:t>
            </w:r>
          </w:p>
        </w:tc>
        <w:tc>
          <w:tcPr>
            <w:tcBorders/>
            <w:shd w:val="clear" w:color="auto" w:fill="FFFFFF"/>
            <w:vAlign w:val="top"/>
          </w:tcPr>
          <w:p>
            <w:pPr>
              <w:widowControl w:val="0"/>
              <w:rPr>
                <w:sz w:val="10"/>
                <w:szCs w:val="10"/>
              </w:rPr>
            </w:pPr>
          </w:p>
        </w:tc>
      </w:tr>
      <w:tr>
        <w:trPr>
          <w:trHeight w:val="31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EXEC SQL END DECLARE SECTION;</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CN" w:eastAsia="zh-CN" w:bidi="zh-CN"/>
              </w:rPr>
              <w:t>〃主</w:t>
            </w:r>
            <w:r>
              <w:rPr>
                <w:color w:val="000000"/>
                <w:spacing w:val="0"/>
                <w:w w:val="100"/>
                <w:position w:val="0"/>
                <w:lang w:val="zh-TW" w:eastAsia="zh-TW" w:bidi="zh-TW"/>
              </w:rPr>
              <w:t>变量说明结束</w:t>
            </w:r>
            <w:r>
              <w:rPr>
                <w:color w:val="000000"/>
                <w:spacing w:val="0"/>
                <w:w w:val="100"/>
                <w:position w:val="0"/>
                <w:lang w:val="en-US" w:eastAsia="en-US" w:bidi="en-US"/>
              </w:rPr>
              <w:t>*/</w:t>
            </w:r>
          </w:p>
        </w:tc>
      </w:tr>
      <w:tr>
        <w:trPr>
          <w:trHeight w:val="31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long SQLCODE;</w:t>
            </w:r>
          </w:p>
        </w:tc>
        <w:tc>
          <w:tcPr>
            <w:tcBorders/>
            <w:shd w:val="clear" w:color="auto" w:fill="FFFFFF"/>
            <w:vAlign w:val="top"/>
          </w:tcPr>
          <w:p>
            <w:pPr>
              <w:widowControl w:val="0"/>
              <w:rPr>
                <w:sz w:val="10"/>
                <w:szCs w:val="10"/>
              </w:rPr>
            </w:pPr>
          </w:p>
        </w:tc>
      </w:tr>
      <w:tr>
        <w:trPr>
          <w:trHeight w:val="33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EXEC SQL INCLUDE SQLCODE;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lang w:val="en-US" w:eastAsia="en-US" w:bidi="en-US"/>
              </w:rPr>
              <w:t>/*</w:t>
            </w:r>
            <w:r>
              <w:rPr>
                <w:color w:val="000000"/>
                <w:spacing w:val="0"/>
                <w:w w:val="100"/>
                <w:position w:val="0"/>
                <w:lang w:val="zh-TW" w:eastAsia="zh-TW" w:bidi="zh-TW"/>
              </w:rPr>
              <w:t>定义</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TW" w:eastAsia="zh-TW" w:bidi="zh-TW"/>
              </w:rPr>
              <w:t>通信区*/</w:t>
            </w:r>
          </w:p>
        </w:tc>
      </w:tr>
      <w:tr>
        <w:trPr>
          <w:trHeight w:val="23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main(void)</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zh-TW" w:eastAsia="zh-TW" w:bidi="zh-TW"/>
              </w:rPr>
              <w:t>语言主程序开始*/</w:t>
            </w:r>
          </w:p>
        </w:tc>
      </w:tr>
      <w:tr>
        <w:trPr>
          <w:trHeight w:val="36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c>
        <w:tc>
          <w:tcPr>
            <w:tcBorders/>
            <w:shd w:val="clear" w:color="auto" w:fill="FFFFFF"/>
            <w:vAlign w:val="top"/>
          </w:tcPr>
          <w:p>
            <w:pPr>
              <w:widowControl w:val="0"/>
              <w:rPr>
                <w:sz w:val="10"/>
                <w:szCs w:val="10"/>
              </w:rPr>
            </w:pPr>
          </w:p>
        </w:tc>
      </w:tr>
      <w:tr>
        <w:trPr>
          <w:trHeight w:val="30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count=0;</w:t>
            </w: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char yn;</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lang w:val="en-US" w:eastAsia="en-US" w:bidi="en-US"/>
              </w:rPr>
              <w:t>/*</w:t>
            </w:r>
            <w:r>
              <w:rPr>
                <w:color w:val="000000"/>
                <w:spacing w:val="0"/>
                <w:w w:val="100"/>
                <w:position w:val="0"/>
                <w:lang w:val="zh-TW" w:eastAsia="zh-TW" w:bidi="zh-TW"/>
              </w:rPr>
              <w:t>变量</w:t>
            </w:r>
            <w:r>
              <w:rPr>
                <w:rFonts w:ascii="Times New Roman" w:eastAsia="Times New Roman" w:hAnsi="Times New Roman" w:cs="Times New Roman"/>
                <w:color w:val="000000"/>
                <w:spacing w:val="0"/>
                <w:w w:val="100"/>
                <w:position w:val="0"/>
                <w:lang w:val="en-US" w:eastAsia="en-US" w:bidi="en-US"/>
              </w:rPr>
              <w:t>yn</w:t>
            </w:r>
            <w:r>
              <w:rPr>
                <w:color w:val="000000"/>
                <w:spacing w:val="0"/>
                <w:w w:val="100"/>
                <w:position w:val="0"/>
                <w:lang w:val="zh-TW" w:eastAsia="zh-TW" w:bidi="zh-TW"/>
              </w:rPr>
              <w:t>代表</w:t>
            </w:r>
            <w:r>
              <w:rPr>
                <w:rFonts w:ascii="Times New Roman" w:eastAsia="Times New Roman" w:hAnsi="Times New Roman" w:cs="Times New Roman"/>
                <w:color w:val="000000"/>
                <w:spacing w:val="0"/>
                <w:w w:val="100"/>
                <w:position w:val="0"/>
                <w:lang w:val="en-US" w:eastAsia="en-US" w:bidi="en-US"/>
              </w:rPr>
              <w:t>yes</w:t>
            </w:r>
            <w:r>
              <w:rPr>
                <w:color w:val="000000"/>
                <w:spacing w:val="0"/>
                <w:w w:val="100"/>
                <w:position w:val="0"/>
                <w:lang w:val="zh-TW" w:eastAsia="zh-TW" w:bidi="zh-TW"/>
              </w:rPr>
              <w:t>或</w:t>
            </w:r>
            <w:r>
              <w:rPr>
                <w:rFonts w:ascii="Times New Roman" w:eastAsia="Times New Roman" w:hAnsi="Times New Roman" w:cs="Times New Roman"/>
                <w:color w:val="000000"/>
                <w:spacing w:val="0"/>
                <w:w w:val="100"/>
                <w:position w:val="0"/>
                <w:lang w:val="en-US" w:eastAsia="en-US" w:bidi="en-US"/>
              </w:rPr>
              <w:t>no*/</w:t>
            </w:r>
          </w:p>
        </w:tc>
      </w:tr>
      <w:tr>
        <w:trPr>
          <w:trHeight w:val="312" w:hRule="exact"/>
        </w:trPr>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printf(</w:t>
            </w:r>
            <w:r>
              <w:rPr>
                <w:color w:val="000000"/>
                <w:spacing w:val="0"/>
                <w:w w:val="100"/>
                <w:position w:val="0"/>
                <w:lang w:val="zh-TW" w:eastAsia="zh-TW" w:bidi="zh-TW"/>
              </w:rPr>
              <w:t>叩</w:t>
            </w:r>
            <w:r>
              <w:rPr>
                <w:rFonts w:ascii="Times New Roman" w:eastAsia="Times New Roman" w:hAnsi="Times New Roman" w:cs="Times New Roman"/>
                <w:color w:val="000000"/>
                <w:spacing w:val="0"/>
                <w:w w:val="100"/>
                <w:position w:val="0"/>
                <w:lang w:val="en-US" w:eastAsia="en-US" w:bidi="en-US"/>
              </w:rPr>
              <w:t>lease choose the department name(CS/MA/IS):");</w:t>
            </w:r>
          </w:p>
        </w:tc>
      </w:tr>
      <w:tr>
        <w:trPr>
          <w:trHeight w:val="34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scanf(</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,&amp;deptname);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en-US" w:eastAsia="en-US" w:bidi="en-US"/>
              </w:rPr>
              <w:t>/*</w:t>
            </w:r>
            <w:r>
              <w:rPr>
                <w:color w:val="000000"/>
                <w:spacing w:val="0"/>
                <w:w w:val="100"/>
                <w:position w:val="0"/>
                <w:lang w:val="zh-TW" w:eastAsia="zh-TW" w:bidi="zh-TW"/>
              </w:rPr>
              <w:t>为主变量</w:t>
            </w:r>
            <w:r>
              <w:rPr>
                <w:rFonts w:ascii="Times New Roman" w:eastAsia="Times New Roman" w:hAnsi="Times New Roman" w:cs="Times New Roman"/>
                <w:color w:val="000000"/>
                <w:spacing w:val="0"/>
                <w:w w:val="100"/>
                <w:position w:val="0"/>
                <w:lang w:val="en-US" w:eastAsia="en-US" w:bidi="en-US"/>
              </w:rPr>
              <w:t>deptname</w:t>
            </w:r>
            <w:r>
              <w:rPr>
                <w:color w:val="000000"/>
                <w:spacing w:val="0"/>
                <w:w w:val="100"/>
                <w:position w:val="0"/>
                <w:lang w:val="zh-TW" w:eastAsia="zh-TW" w:bidi="zh-TW"/>
              </w:rPr>
              <w:t>賦值</w:t>
            </w:r>
            <w:r>
              <w:rPr>
                <w:color w:val="000000"/>
                <w:spacing w:val="0"/>
                <w:w w:val="100"/>
                <w:position w:val="0"/>
                <w:lang w:val="en-US" w:eastAsia="en-US" w:bidi="en-US"/>
              </w:rPr>
              <w:t>*/</w:t>
            </w:r>
          </w:p>
        </w:tc>
      </w:tr>
      <w:tr>
        <w:trPr>
          <w:trHeight w:val="312" w:hRule="exact"/>
        </w:trPr>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 xml:space="preserve">EXEC SQL CONNECT TO TEST@locaIhost:54321 USER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SYSTEM "/"MANAGER”;</w:t>
            </w:r>
          </w:p>
        </w:tc>
      </w:tr>
      <w:tr>
        <w:trPr>
          <w:trHeight w:val="27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lang w:val="en-US" w:eastAsia="en-US" w:bidi="en-US"/>
              </w:rPr>
              <w:t>/*</w:t>
            </w:r>
            <w:r>
              <w:rPr>
                <w:color w:val="000000"/>
                <w:spacing w:val="0"/>
                <w:w w:val="100"/>
                <w:position w:val="0"/>
                <w:lang w:val="zh-TW" w:eastAsia="zh-TW" w:bidi="zh-TW"/>
              </w:rPr>
              <w:t>连接数据库</w:t>
            </w:r>
            <w:r>
              <w:rPr>
                <w:rFonts w:ascii="Times New Roman" w:eastAsia="Times New Roman" w:hAnsi="Times New Roman" w:cs="Times New Roman"/>
                <w:color w:val="000000"/>
                <w:spacing w:val="0"/>
                <w:w w:val="100"/>
                <w:position w:val="0"/>
                <w:lang w:val="en-US" w:eastAsia="en-US" w:bidi="en-US"/>
              </w:rPr>
              <w:t>TEST*/</w:t>
            </w:r>
          </w:p>
        </w:tc>
      </w:tr>
      <w:tr>
        <w:trPr>
          <w:trHeight w:val="31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EXEC SQL DECLARE SX CURSOR FOR</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lang w:val="en-US" w:eastAsia="en-US" w:bidi="en-US"/>
              </w:rPr>
              <w:t>/*</w:t>
            </w:r>
            <w:r>
              <w:rPr>
                <w:color w:val="000000"/>
                <w:spacing w:val="0"/>
                <w:w w:val="100"/>
                <w:position w:val="0"/>
                <w:lang w:val="zh-TW" w:eastAsia="zh-TW" w:bidi="zh-TW"/>
              </w:rPr>
              <w:t>定义游标</w:t>
            </w:r>
            <w:r>
              <w:rPr>
                <w:rFonts w:ascii="Times New Roman" w:eastAsia="Times New Roman" w:hAnsi="Times New Roman" w:cs="Times New Roman"/>
                <w:color w:val="000000"/>
                <w:spacing w:val="0"/>
                <w:w w:val="100"/>
                <w:position w:val="0"/>
                <w:lang w:val="en-US" w:eastAsia="en-US" w:bidi="en-US"/>
              </w:rPr>
              <w:t>SX*/</w:t>
            </w:r>
          </w:p>
        </w:tc>
      </w:tr>
      <w:tr>
        <w:trPr>
          <w:trHeight w:val="27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lang w:val="en-US" w:eastAsia="en-US" w:bidi="en-US"/>
              </w:rPr>
              <w:t>SELECT Sno,Sname,Ssex,Sage</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/♦SX</w:t>
            </w:r>
            <w:r>
              <w:rPr>
                <w:color w:val="000000"/>
                <w:spacing w:val="0"/>
                <w:w w:val="100"/>
                <w:position w:val="0"/>
                <w:lang w:val="zh-TW" w:eastAsia="zh-TW" w:bidi="zh-TW"/>
              </w:rPr>
              <w:t>对应的语句</w:t>
            </w:r>
            <w:r>
              <w:rPr>
                <w:color w:val="000000"/>
                <w:spacing w:val="0"/>
                <w:w w:val="100"/>
                <w:position w:val="0"/>
                <w:lang w:val="en-US" w:eastAsia="en-US" w:bidi="en-US"/>
              </w:rPr>
              <w:t>*/</w:t>
            </w:r>
          </w:p>
        </w:tc>
      </w:tr>
    </w:tbl>
    <w:p>
      <w:pPr>
        <w:widowControl w:val="0"/>
        <w:spacing w:line="1" w:lineRule="exact"/>
        <w:sectPr>
          <w:headerReference w:type="default" r:id="rId402"/>
          <w:headerReference w:type="even" r:id="rId403"/>
          <w:footnotePr>
            <w:pos w:val="pageBottom"/>
            <w:numFmt w:val="decimal"/>
            <w:numRestart w:val="continuous"/>
          </w:footnotePr>
          <w:pgSz w:w="9890" w:h="13057"/>
          <w:pgMar w:top="1238" w:right="682" w:bottom="981" w:left="836" w:header="0" w:footer="3" w:gutter="0"/>
          <w:pgNumType w:start="245"/>
          <w:cols w:space="720"/>
          <w:noEndnote/>
          <w:rtlGutter w:val="0"/>
          <w:docGrid w:linePitch="360"/>
        </w:sectPr>
      </w:pPr>
    </w:p>
    <w:tbl>
      <w:tblPr>
        <w:tblOverlap w:val="never"/>
        <w:jc w:val="center"/>
        <w:tblLayout w:type="fixed"/>
      </w:tblPr>
      <w:tblGrid>
        <w:gridCol w:w="595"/>
        <w:gridCol w:w="7728"/>
      </w:tblGrid>
      <w:tr>
        <w:trPr>
          <w:trHeight w:val="7963"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100" w:line="240" w:lineRule="auto"/>
              <w:ind w:left="0" w:right="0" w:firstLine="980"/>
              <w:jc w:val="left"/>
            </w:pPr>
            <w:r>
              <w:rPr>
                <w:rFonts w:ascii="Times New Roman" w:eastAsia="Times New Roman" w:hAnsi="Times New Roman" w:cs="Times New Roman"/>
                <w:color w:val="000000"/>
                <w:spacing w:val="0"/>
                <w:w w:val="100"/>
                <w:position w:val="0"/>
                <w:lang w:val="en-US" w:eastAsia="en-US" w:bidi="en-US"/>
              </w:rPr>
              <w:t>FROM Student</w:t>
            </w:r>
          </w:p>
          <w:p>
            <w:pPr>
              <w:pStyle w:val="Style2"/>
              <w:keepNext w:val="0"/>
              <w:keepLines w:val="0"/>
              <w:widowControl w:val="0"/>
              <w:shd w:val="clear" w:color="auto" w:fill="auto"/>
              <w:bidi w:val="0"/>
              <w:spacing w:before="0" w:after="100" w:line="240" w:lineRule="auto"/>
              <w:ind w:left="0" w:right="0" w:firstLine="980"/>
              <w:jc w:val="left"/>
            </w:pPr>
            <w:r>
              <w:rPr>
                <w:rFonts w:ascii="Times New Roman" w:eastAsia="Times New Roman" w:hAnsi="Times New Roman" w:cs="Times New Roman"/>
                <w:color w:val="000000"/>
                <w:spacing w:val="0"/>
                <w:w w:val="100"/>
                <w:position w:val="0"/>
                <w:lang w:val="en-US" w:eastAsia="en-US" w:bidi="en-US"/>
              </w:rPr>
              <w:t>WHERE SDept=:deptname;</w:t>
            </w:r>
          </w:p>
          <w:p>
            <w:pPr>
              <w:pStyle w:val="Style2"/>
              <w:keepNext w:val="0"/>
              <w:keepLines w:val="0"/>
              <w:widowControl w:val="0"/>
              <w:shd w:val="clear" w:color="auto" w:fill="auto"/>
              <w:tabs>
                <w:tab w:pos="3596"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EXEC SQL OPEN SX;</w:t>
              <w:tab/>
            </w:r>
            <w:r>
              <w:rPr>
                <w:color w:val="000000"/>
                <w:spacing w:val="0"/>
                <w:w w:val="100"/>
                <w:position w:val="0"/>
                <w:lang w:val="en-US" w:eastAsia="en-US" w:bidi="en-US"/>
              </w:rPr>
              <w:t>/*</w:t>
            </w:r>
            <w:r>
              <w:rPr>
                <w:color w:val="000000"/>
                <w:spacing w:val="0"/>
                <w:w w:val="100"/>
                <w:position w:val="0"/>
                <w:lang w:val="zh-TW" w:eastAsia="zh-TW" w:bidi="zh-TW"/>
              </w:rPr>
              <w:t>打开游标</w:t>
            </w:r>
            <w:r>
              <w:rPr>
                <w:rFonts w:ascii="Times New Roman" w:eastAsia="Times New Roman" w:hAnsi="Times New Roman" w:cs="Times New Roman"/>
                <w:color w:val="000000"/>
                <w:spacing w:val="0"/>
                <w:w w:val="100"/>
                <w:position w:val="0"/>
                <w:lang w:val="en-US" w:eastAsia="en-US" w:bidi="en-US"/>
              </w:rPr>
              <w:t>SX,</w:t>
            </w:r>
            <w:r>
              <w:rPr>
                <w:color w:val="000000"/>
                <w:spacing w:val="0"/>
                <w:w w:val="100"/>
                <w:position w:val="0"/>
                <w:lang w:val="zh-TW" w:eastAsia="zh-TW" w:bidi="zh-TW"/>
              </w:rPr>
              <w:t>指向査询结果的第一行*/</w:t>
            </w:r>
          </w:p>
          <w:p>
            <w:pPr>
              <w:pStyle w:val="Style2"/>
              <w:keepNext w:val="0"/>
              <w:keepLines w:val="0"/>
              <w:widowControl w:val="0"/>
              <w:shd w:val="clear" w:color="auto" w:fill="auto"/>
              <w:tabs>
                <w:tab w:pos="3601"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for(;;)</w:t>
              <w:tab/>
            </w:r>
            <w:r>
              <w:rPr>
                <w:color w:val="000000"/>
                <w:spacing w:val="0"/>
                <w:w w:val="100"/>
                <w:position w:val="0"/>
                <w:lang w:val="en-US" w:eastAsia="en-US" w:bidi="en-US"/>
              </w:rPr>
              <w:t>/*</w:t>
            </w:r>
            <w:r>
              <w:rPr>
                <w:color w:val="000000"/>
                <w:spacing w:val="0"/>
                <w:w w:val="100"/>
                <w:position w:val="0"/>
                <w:lang w:val="zh-TW" w:eastAsia="zh-TW" w:bidi="zh-TW"/>
              </w:rPr>
              <w:t>用循环结构逐条处理结果集中的记录*/</w:t>
            </w:r>
          </w:p>
          <w:p>
            <w:pPr>
              <w:pStyle w:val="Style2"/>
              <w:keepNext w:val="0"/>
              <w:keepLines w:val="0"/>
              <w:widowControl w:val="0"/>
              <w:shd w:val="clear" w:color="auto" w:fill="auto"/>
              <w:bidi w:val="0"/>
              <w:spacing w:before="0" w:after="100" w:line="240" w:lineRule="auto"/>
              <w:ind w:left="0" w:right="0" w:firstLine="980"/>
              <w:jc w:val="left"/>
            </w:pPr>
            <w:r>
              <w:rPr>
                <w:rFonts w:ascii="Times New Roman" w:eastAsia="Times New Roman" w:hAnsi="Times New Roman" w:cs="Times New Roman"/>
                <w:color w:val="000000"/>
                <w:spacing w:val="0"/>
                <w:w w:val="100"/>
                <w:position w:val="0"/>
                <w:lang w:val="en-US" w:eastAsia="en-US" w:bidi="en-US"/>
              </w:rPr>
              <w:t xml:space="preserve">{EXEC SQL FETCH SX INTO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HSno,:HSname,:HSsex,:HSage;</w:t>
            </w:r>
          </w:p>
          <w:p>
            <w:pPr>
              <w:pStyle w:val="Style2"/>
              <w:keepNext w:val="0"/>
              <w:keepLines w:val="0"/>
              <w:widowControl w:val="0"/>
              <w:shd w:val="clear" w:color="auto" w:fill="auto"/>
              <w:bidi w:val="0"/>
              <w:spacing w:before="0" w:after="100" w:line="240" w:lineRule="auto"/>
              <w:ind w:left="3660" w:right="0" w:firstLine="0"/>
              <w:jc w:val="left"/>
            </w:pPr>
            <w:r>
              <w:rPr>
                <w:color w:val="000000"/>
                <w:spacing w:val="0"/>
                <w:w w:val="100"/>
                <w:position w:val="0"/>
                <w:lang w:val="en-US" w:eastAsia="en-US" w:bidi="en-US"/>
              </w:rPr>
              <w:t>/*</w:t>
            </w:r>
            <w:r>
              <w:rPr>
                <w:color w:val="000000"/>
                <w:spacing w:val="0"/>
                <w:w w:val="100"/>
                <w:position w:val="0"/>
                <w:lang w:val="zh-TW" w:eastAsia="zh-TW" w:bidi="zh-TW"/>
              </w:rPr>
              <w:t>推进游标，将当前数据放入主变量*</w:t>
            </w:r>
            <w:r>
              <w:rPr>
                <w:color w:val="000000"/>
                <w:spacing w:val="0"/>
                <w:w w:val="100"/>
                <w:position w:val="0"/>
                <w:lang w:val="en-US" w:eastAsia="en-US" w:bidi="en-US"/>
              </w:rPr>
              <w:t>/</w:t>
            </w:r>
          </w:p>
          <w:p>
            <w:pPr>
              <w:pStyle w:val="Style2"/>
              <w:keepNext w:val="0"/>
              <w:keepLines w:val="0"/>
              <w:widowControl w:val="0"/>
              <w:shd w:val="clear" w:color="auto" w:fill="auto"/>
              <w:tabs>
                <w:tab w:pos="3601"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if (SQLCA.SQLCODE!=0)</w:t>
              <w:tab/>
              <w:t xml:space="preserve">/* SQLCODE </w:t>
            </w:r>
            <w:r>
              <w:rPr>
                <w:rFonts w:ascii="Times New Roman" w:eastAsia="Times New Roman" w:hAnsi="Times New Roman" w:cs="Times New Roman"/>
                <w:color w:val="000000"/>
                <w:spacing w:val="0"/>
                <w:w w:val="100"/>
                <w:position w:val="0"/>
                <w:lang w:val="zh-TW" w:eastAsia="zh-TW" w:bidi="zh-TW"/>
              </w:rPr>
              <w:t>!=0,</w:t>
            </w:r>
            <w:r>
              <w:rPr>
                <w:color w:val="000000"/>
                <w:spacing w:val="0"/>
                <w:w w:val="100"/>
                <w:position w:val="0"/>
                <w:lang w:val="zh-TW" w:eastAsia="zh-TW" w:bidi="zh-TW"/>
              </w:rPr>
              <w:t>表示操作不成功*/</w:t>
            </w:r>
          </w:p>
          <w:p>
            <w:pPr>
              <w:pStyle w:val="Style2"/>
              <w:keepNext w:val="0"/>
              <w:keepLines w:val="0"/>
              <w:widowControl w:val="0"/>
              <w:shd w:val="clear" w:color="auto" w:fill="auto"/>
              <w:tabs>
                <w:tab w:pos="3153" w:val="left"/>
              </w:tabs>
              <w:bidi w:val="0"/>
              <w:spacing w:before="0" w:after="100" w:line="240" w:lineRule="auto"/>
              <w:ind w:left="1060" w:right="0" w:firstLine="0"/>
              <w:jc w:val="left"/>
            </w:pPr>
            <w:r>
              <w:rPr>
                <w:rFonts w:ascii="Times New Roman" w:eastAsia="Times New Roman" w:hAnsi="Times New Roman" w:cs="Times New Roman"/>
                <w:color w:val="000000"/>
                <w:spacing w:val="0"/>
                <w:w w:val="100"/>
                <w:position w:val="0"/>
                <w:lang w:val="en-US" w:eastAsia="en-US" w:bidi="en-US"/>
              </w:rPr>
              <w:t>break;</w:t>
              <w:tab/>
            </w:r>
            <w:r>
              <w:rPr>
                <w:color w:val="000000"/>
                <w:spacing w:val="0"/>
                <w:w w:val="100"/>
                <w:position w:val="0"/>
                <w:lang w:val="en-US" w:eastAsia="en-US" w:bidi="en-US"/>
              </w:rPr>
              <w:t>/*</w:t>
            </w:r>
            <w:r>
              <w:rPr>
                <w:color w:val="000000"/>
                <w:spacing w:val="0"/>
                <w:w w:val="100"/>
                <w:position w:val="0"/>
                <w:lang w:val="zh-TW" w:eastAsia="zh-TW" w:bidi="zh-TW"/>
              </w:rPr>
              <w:t>利用</w:t>
            </w:r>
            <w:r>
              <w:rPr>
                <w:rFonts w:ascii="Times New Roman" w:eastAsia="Times New Roman" w:hAnsi="Times New Roman" w:cs="Times New Roman"/>
                <w:color w:val="000000"/>
                <w:spacing w:val="0"/>
                <w:w w:val="100"/>
                <w:position w:val="0"/>
                <w:lang w:val="en-US" w:eastAsia="en-US" w:bidi="en-US"/>
              </w:rPr>
              <w:t>SQLCA</w:t>
            </w:r>
            <w:r>
              <w:rPr>
                <w:color w:val="000000"/>
                <w:spacing w:val="0"/>
                <w:w w:val="100"/>
                <w:position w:val="0"/>
                <w:lang w:val="zh-TW" w:eastAsia="zh-TW" w:bidi="zh-TW"/>
              </w:rPr>
              <w:t>中的状态信息决定何时退出循环</w:t>
            </w:r>
            <w:r>
              <w:rPr>
                <w:color w:val="000000"/>
                <w:spacing w:val="0"/>
                <w:w w:val="100"/>
                <w:position w:val="0"/>
                <w:lang w:val="en-US" w:eastAsia="en-US" w:bidi="en-US"/>
              </w:rPr>
              <w:t>*/</w:t>
            </w:r>
          </w:p>
          <w:p>
            <w:pPr>
              <w:pStyle w:val="Style2"/>
              <w:keepNext w:val="0"/>
              <w:keepLines w:val="0"/>
              <w:widowControl w:val="0"/>
              <w:shd w:val="clear" w:color="auto" w:fill="auto"/>
              <w:tabs>
                <w:tab w:pos="3159"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iRcount++==0)</w:t>
              <w:tab/>
            </w:r>
            <w:r>
              <w:rPr>
                <w:color w:val="000000"/>
                <w:spacing w:val="0"/>
                <w:w w:val="100"/>
                <w:position w:val="0"/>
                <w:lang w:val="en-US" w:eastAsia="en-US" w:bidi="en-US"/>
              </w:rPr>
              <w:t>/*</w:t>
            </w:r>
            <w:r>
              <w:rPr>
                <w:color w:val="000000"/>
                <w:spacing w:val="0"/>
                <w:w w:val="100"/>
                <w:position w:val="0"/>
                <w:lang w:val="zh-TW" w:eastAsia="zh-TW" w:bidi="zh-TW"/>
              </w:rPr>
              <w:t>如果是第一行的话，先打出行头</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100" w:line="240" w:lineRule="auto"/>
              <w:ind w:left="1160" w:right="0" w:firstLine="0"/>
              <w:jc w:val="left"/>
            </w:pPr>
            <w:r>
              <w:rPr>
                <w:rFonts w:ascii="Times New Roman" w:eastAsia="Times New Roman" w:hAnsi="Times New Roman" w:cs="Times New Roman"/>
                <w:color w:val="000000"/>
                <w:spacing w:val="0"/>
                <w:w w:val="100"/>
                <w:position w:val="0"/>
                <w:lang w:val="en-US" w:eastAsia="en-US" w:bidi="en-US"/>
              </w:rPr>
              <w:t xml:space="preserve">printfi("\n%-10s %-20s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10s %-lOs\n","Sno","Sname","Ssex","Sage");</w:t>
            </w:r>
          </w:p>
          <w:p>
            <w:pPr>
              <w:pStyle w:val="Style2"/>
              <w:keepNext w:val="0"/>
              <w:keepLines w:val="0"/>
              <w:widowControl w:val="0"/>
              <w:shd w:val="clear" w:color="auto" w:fill="auto"/>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printf("%-10s %-20s %-10s %-10d\n",HSno,HSname,HSsex,HSage);</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lang w:val="en-US" w:eastAsia="en-US" w:bidi="en-US"/>
              </w:rPr>
              <w:t>/*</w:t>
            </w:r>
            <w:r>
              <w:rPr>
                <w:color w:val="000000"/>
                <w:spacing w:val="0"/>
                <w:w w:val="100"/>
                <w:position w:val="0"/>
                <w:lang w:val="zh-TW" w:eastAsia="zh-TW" w:bidi="zh-TW"/>
              </w:rPr>
              <w:t>打印查询结果</w:t>
            </w:r>
            <w:r>
              <w:rPr>
                <w:color w:val="000000"/>
                <w:spacing w:val="0"/>
                <w:w w:val="100"/>
                <w:position w:val="0"/>
                <w:lang w:val="en-US" w:eastAsia="en-US" w:bidi="en-US"/>
              </w:rPr>
              <w:t>*/</w:t>
            </w:r>
          </w:p>
          <w:p>
            <w:pPr>
              <w:pStyle w:val="Style2"/>
              <w:keepNext w:val="0"/>
              <w:keepLines w:val="0"/>
              <w:widowControl w:val="0"/>
              <w:shd w:val="clear" w:color="auto" w:fill="auto"/>
              <w:tabs>
                <w:tab w:pos="4086"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printf("UPDATE AGE(y/n)?");</w:t>
              <w:tab/>
            </w:r>
            <w:r>
              <w:rPr>
                <w:color w:val="000000"/>
                <w:spacing w:val="0"/>
                <w:w w:val="100"/>
                <w:position w:val="0"/>
                <w:lang w:val="en-US" w:eastAsia="en-US" w:bidi="en-US"/>
              </w:rPr>
              <w:t>/*</w:t>
            </w:r>
            <w:r>
              <w:rPr>
                <w:color w:val="000000"/>
                <w:spacing w:val="0"/>
                <w:w w:val="100"/>
                <w:position w:val="0"/>
                <w:lang w:val="zh-TW" w:eastAsia="zh-TW" w:bidi="zh-TW"/>
              </w:rPr>
              <w:t>询问用户是否要更新该学生的年龄</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do( scanH”</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c”,&amp;yn); }</w:t>
            </w:r>
          </w:p>
          <w:p>
            <w:pPr>
              <w:pStyle w:val="Style2"/>
              <w:keepNext w:val="0"/>
              <w:keepLines w:val="0"/>
              <w:widowControl w:val="0"/>
              <w:shd w:val="clear" w:color="auto" w:fill="auto"/>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while(yn!-N' &amp;&amp; yn!-n' &amp;&amp; yn!-Y' &amp;&amp; yn!='y');</w:t>
            </w:r>
          </w:p>
          <w:p>
            <w:pPr>
              <w:pStyle w:val="Style2"/>
              <w:keepNext w:val="0"/>
              <w:keepLines w:val="0"/>
              <w:widowControl w:val="0"/>
              <w:shd w:val="clear" w:color="auto" w:fill="auto"/>
              <w:tabs>
                <w:tab w:pos="4057"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if(yn==y || yn==Y)</w:t>
              <w:tab/>
            </w:r>
            <w:r>
              <w:rPr>
                <w:color w:val="000000"/>
                <w:spacing w:val="0"/>
                <w:w w:val="100"/>
                <w:position w:val="0"/>
                <w:lang w:val="en-US" w:eastAsia="en-US" w:bidi="en-US"/>
              </w:rPr>
              <w:t>/*</w:t>
            </w:r>
            <w:r>
              <w:rPr>
                <w:color w:val="000000"/>
                <w:spacing w:val="0"/>
                <w:w w:val="100"/>
                <w:position w:val="0"/>
                <w:lang w:val="zh-TW" w:eastAsia="zh-TW" w:bidi="zh-TW"/>
              </w:rPr>
              <w:t>如果选择更新操作*/</w:t>
            </w:r>
          </w:p>
          <w:p>
            <w:pPr>
              <w:pStyle w:val="Style2"/>
              <w:keepNext w:val="0"/>
              <w:keepLines w:val="0"/>
              <w:widowControl w:val="0"/>
              <w:shd w:val="clear" w:color="auto" w:fill="auto"/>
              <w:bidi w:val="0"/>
              <w:spacing w:before="0" w:after="100" w:line="240" w:lineRule="auto"/>
              <w:ind w:left="0" w:right="0" w:firstLine="980"/>
              <w:jc w:val="left"/>
            </w:pPr>
            <w:r>
              <w:rPr>
                <w:rFonts w:ascii="Times New Roman" w:eastAsia="Times New Roman" w:hAnsi="Times New Roman" w:cs="Times New Roman"/>
                <w:color w:val="000000"/>
                <w:spacing w:val="0"/>
                <w:w w:val="100"/>
                <w:position w:val="0"/>
                <w:lang w:val="en-US" w:eastAsia="en-US" w:bidi="en-US"/>
              </w:rPr>
              <w:t>( printf(</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INPUT NEW AGE:”)</w:t>
            </w:r>
            <w:r>
              <w:rPr>
                <w:color w:val="000000"/>
                <w:spacing w:val="0"/>
                <w:w w:val="100"/>
                <w:position w:val="0"/>
                <w:lang w:val="en-US" w:eastAsia="en-US" w:bidi="en-US"/>
              </w:rPr>
              <w:t>；</w:t>
            </w:r>
          </w:p>
          <w:p>
            <w:pPr>
              <w:pStyle w:val="Style2"/>
              <w:keepNext w:val="0"/>
              <w:keepLines w:val="0"/>
              <w:widowControl w:val="0"/>
              <w:shd w:val="clear" w:color="auto" w:fill="auto"/>
              <w:tabs>
                <w:tab w:pos="4050" w:val="left"/>
              </w:tabs>
              <w:bidi w:val="0"/>
              <w:spacing w:before="0" w:after="100" w:line="240" w:lineRule="auto"/>
              <w:ind w:left="1060" w:right="0" w:firstLine="0"/>
              <w:jc w:val="left"/>
            </w:pPr>
            <w:r>
              <w:rPr>
                <w:rFonts w:ascii="Times New Roman" w:eastAsia="Times New Roman" w:hAnsi="Times New Roman" w:cs="Times New Roman"/>
                <w:color w:val="000000"/>
                <w:spacing w:val="0"/>
                <w:w w:val="100"/>
                <w:position w:val="0"/>
                <w:lang w:val="en-US" w:eastAsia="en-US" w:bidi="en-US"/>
              </w:rPr>
              <w:t>scanR”</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d”,&amp;NEWAGE);</w:t>
              <w:tab/>
            </w:r>
            <w:r>
              <w:rPr>
                <w:color w:val="000000"/>
                <w:spacing w:val="0"/>
                <w:w w:val="100"/>
                <w:position w:val="0"/>
                <w:lang w:val="en-US" w:eastAsia="en-US" w:bidi="en-US"/>
              </w:rPr>
              <w:t>/*</w:t>
            </w:r>
            <w:r>
              <w:rPr>
                <w:color w:val="000000"/>
                <w:spacing w:val="0"/>
                <w:w w:val="100"/>
                <w:position w:val="0"/>
                <w:lang w:val="zh-TW" w:eastAsia="zh-TW" w:bidi="zh-TW"/>
              </w:rPr>
              <w:t>用户输入新年龄到主变量中</w:t>
            </w:r>
            <w:r>
              <w:rPr>
                <w:rFonts w:ascii="Times New Roman" w:eastAsia="Times New Roman" w:hAnsi="Times New Roman" w:cs="Times New Roman"/>
                <w:color w:val="000000"/>
                <w:spacing w:val="0"/>
                <w:w w:val="100"/>
                <w:position w:val="0"/>
                <w:lang w:val="en-US" w:eastAsia="en-US" w:bidi="en-US"/>
              </w:rPr>
              <w:t>*7</w:t>
            </w:r>
          </w:p>
          <w:p>
            <w:pPr>
              <w:pStyle w:val="Style2"/>
              <w:keepNext w:val="0"/>
              <w:keepLines w:val="0"/>
              <w:widowControl w:val="0"/>
              <w:shd w:val="clear" w:color="auto" w:fill="auto"/>
              <w:tabs>
                <w:tab w:pos="4070" w:val="left"/>
              </w:tabs>
              <w:bidi w:val="0"/>
              <w:spacing w:before="0" w:after="100" w:line="240" w:lineRule="auto"/>
              <w:ind w:left="1060" w:right="0" w:firstLine="0"/>
              <w:jc w:val="left"/>
            </w:pPr>
            <w:r>
              <w:rPr>
                <w:rFonts w:ascii="Times New Roman" w:eastAsia="Times New Roman" w:hAnsi="Times New Roman" w:cs="Times New Roman"/>
                <w:color w:val="000000"/>
                <w:spacing w:val="0"/>
                <w:w w:val="100"/>
                <w:position w:val="0"/>
                <w:lang w:val="en-US" w:eastAsia="en-US" w:bidi="en-US"/>
              </w:rPr>
              <w:t>EXEC SQL UPDATE Student</w:t>
              <w:tab/>
            </w:r>
            <w:r>
              <w:rPr>
                <w:color w:val="000000"/>
                <w:spacing w:val="0"/>
                <w:w w:val="100"/>
                <w:position w:val="0"/>
                <w:lang w:val="en-US" w:eastAsia="en-US" w:bidi="en-US"/>
              </w:rPr>
              <w:t>/*</w:t>
            </w:r>
            <w:r>
              <w:rPr>
                <w:color w:val="000000"/>
                <w:spacing w:val="0"/>
                <w:w w:val="100"/>
                <w:position w:val="0"/>
                <w:lang w:val="zh-TW" w:eastAsia="zh-TW" w:bidi="zh-TW"/>
              </w:rPr>
              <w:t xml:space="preserve">嵌入式 </w:t>
            </w:r>
            <w:r>
              <w:rPr>
                <w:rFonts w:ascii="Times New Roman" w:eastAsia="Times New Roman" w:hAnsi="Times New Roman" w:cs="Times New Roman"/>
                <w:color w:val="000000"/>
                <w:spacing w:val="0"/>
                <w:w w:val="100"/>
                <w:position w:val="0"/>
                <w:lang w:val="en-US" w:eastAsia="en-US" w:bidi="en-US"/>
              </w:rPr>
              <w:t xml:space="preserve">SQL </w:t>
            </w:r>
            <w:r>
              <w:rPr>
                <w:color w:val="000000"/>
                <w:spacing w:val="0"/>
                <w:w w:val="100"/>
                <w:position w:val="0"/>
                <w:lang w:val="zh-TW" w:eastAsia="zh-TW" w:bidi="zh-TW"/>
              </w:rPr>
              <w:t>更新语句*</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10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SET Sage=:NEWAGE</w:t>
            </w:r>
          </w:p>
          <w:p>
            <w:pPr>
              <w:pStyle w:val="Style2"/>
              <w:keepNext w:val="0"/>
              <w:keepLines w:val="0"/>
              <w:widowControl w:val="0"/>
              <w:shd w:val="clear" w:color="auto" w:fill="auto"/>
              <w:tabs>
                <w:tab w:pos="4006" w:val="left"/>
              </w:tabs>
              <w:bidi w:val="0"/>
              <w:spacing w:before="0" w:after="10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WHERE CURRENT OF SX ;</w:t>
              <w:tab/>
            </w:r>
            <w:r>
              <w:rPr>
                <w:color w:val="000000"/>
                <w:spacing w:val="0"/>
                <w:w w:val="100"/>
                <w:position w:val="0"/>
                <w:lang w:val="en-US" w:eastAsia="en-US" w:bidi="en-US"/>
              </w:rPr>
              <w:t>/*</w:t>
            </w:r>
            <w:r>
              <w:rPr>
                <w:color w:val="000000"/>
                <w:spacing w:val="0"/>
                <w:w w:val="100"/>
                <w:position w:val="0"/>
                <w:lang w:val="zh-TW" w:eastAsia="zh-TW" w:bidi="zh-TW"/>
              </w:rPr>
              <w:t>对当前游标指向的学生年龄进行更新*/</w:t>
            </w:r>
          </w:p>
          <w:p>
            <w:pPr>
              <w:pStyle w:val="Style2"/>
              <w:keepNext w:val="0"/>
              <w:keepLines w:val="0"/>
              <w:widowControl w:val="0"/>
              <w:shd w:val="clear" w:color="auto" w:fill="auto"/>
              <w:bidi w:val="0"/>
              <w:spacing w:before="0" w:after="100" w:line="240" w:lineRule="auto"/>
              <w:ind w:left="0" w:right="0" w:firstLine="980"/>
              <w:jc w:val="left"/>
            </w:pPr>
            <w:r>
              <w:rPr>
                <w:rFonts w:ascii="Times New Roman" w:eastAsia="Times New Roman" w:hAnsi="Times New Roman" w:cs="Times New Roman"/>
                <w:color w:val="000000"/>
                <w:spacing w:val="0"/>
                <w:w w:val="100"/>
                <w:position w:val="0"/>
                <w:lang w:val="en-US" w:eastAsia="en-US" w:bidi="en-US"/>
              </w:rPr>
              <w:t>}</w:t>
            </w:r>
          </w:p>
          <w:p>
            <w:pPr>
              <w:pStyle w:val="Style2"/>
              <w:keepNext w:val="0"/>
              <w:keepLines w:val="0"/>
              <w:widowControl w:val="0"/>
              <w:shd w:val="clear" w:color="auto" w:fill="auto"/>
              <w:tabs>
                <w:tab w:pos="4057"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EXEC SQL CLOSE SX;</w:t>
              <w:tab/>
            </w:r>
            <w:r>
              <w:rPr>
                <w:color w:val="000000"/>
                <w:spacing w:val="0"/>
                <w:w w:val="100"/>
                <w:position w:val="0"/>
                <w:lang w:val="en-US" w:eastAsia="en-US" w:bidi="en-US"/>
              </w:rPr>
              <w:t>/*</w:t>
            </w:r>
            <w:r>
              <w:rPr>
                <w:color w:val="000000"/>
                <w:spacing w:val="0"/>
                <w:w w:val="100"/>
                <w:position w:val="0"/>
                <w:lang w:val="zh-TW" w:eastAsia="zh-TW" w:bidi="zh-TW"/>
              </w:rPr>
              <w:t>关闭游标</w:t>
            </w:r>
            <w:r>
              <w:rPr>
                <w:rFonts w:ascii="Times New Roman" w:eastAsia="Times New Roman" w:hAnsi="Times New Roman" w:cs="Times New Roman"/>
                <w:color w:val="000000"/>
                <w:spacing w:val="0"/>
                <w:w w:val="100"/>
                <w:position w:val="0"/>
                <w:lang w:val="en-US" w:eastAsia="en-US" w:bidi="en-US"/>
              </w:rPr>
              <w:t>SX,</w:t>
            </w:r>
            <w:r>
              <w:rPr>
                <w:color w:val="000000"/>
                <w:spacing w:val="0"/>
                <w:w w:val="100"/>
                <w:position w:val="0"/>
                <w:lang w:val="zh-TW" w:eastAsia="zh-TW" w:bidi="zh-TW"/>
              </w:rPr>
              <w:t>不再和查询结果对应</w:t>
            </w:r>
            <w:r>
              <w:rPr>
                <w:color w:val="000000"/>
                <w:spacing w:val="0"/>
                <w:w w:val="100"/>
                <w:position w:val="0"/>
                <w:lang w:val="en-US" w:eastAsia="en-US" w:bidi="en-US"/>
              </w:rPr>
              <w:t>*/</w:t>
            </w:r>
          </w:p>
          <w:p>
            <w:pPr>
              <w:pStyle w:val="Style2"/>
              <w:keepNext w:val="0"/>
              <w:keepLines w:val="0"/>
              <w:widowControl w:val="0"/>
              <w:shd w:val="clear" w:color="auto" w:fill="auto"/>
              <w:tabs>
                <w:tab w:pos="4004"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EXEC SQL COMMIT WORK;</w:t>
              <w:tab/>
            </w:r>
            <w:r>
              <w:rPr>
                <w:color w:val="000000"/>
                <w:spacing w:val="0"/>
                <w:w w:val="100"/>
                <w:position w:val="0"/>
                <w:lang w:val="en-US" w:eastAsia="en-US" w:bidi="en-US"/>
              </w:rPr>
              <w:t>/*</w:t>
            </w:r>
            <w:r>
              <w:rPr>
                <w:color w:val="000000"/>
                <w:spacing w:val="0"/>
                <w:w w:val="100"/>
                <w:position w:val="0"/>
                <w:lang w:val="zh-TW" w:eastAsia="zh-TW" w:bidi="zh-TW"/>
              </w:rPr>
              <w:t>提交更新*/</w:t>
            </w:r>
          </w:p>
          <w:p>
            <w:pPr>
              <w:pStyle w:val="Style2"/>
              <w:keepNext w:val="0"/>
              <w:keepLines w:val="0"/>
              <w:widowControl w:val="0"/>
              <w:shd w:val="clear" w:color="auto" w:fill="auto"/>
              <w:tabs>
                <w:tab w:pos="4004" w:val="left"/>
              </w:tabs>
              <w:bidi w:val="0"/>
              <w:spacing w:before="0" w:after="10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EXEC SQL DISCONNECT TEST;</w:t>
              <w:tab/>
            </w:r>
            <w:r>
              <w:rPr>
                <w:color w:val="000000"/>
                <w:spacing w:val="0"/>
                <w:w w:val="100"/>
                <w:position w:val="0"/>
                <w:lang w:val="en-US" w:eastAsia="en-US" w:bidi="en-US"/>
              </w:rPr>
              <w:t>/*</w:t>
            </w:r>
            <w:r>
              <w:rPr>
                <w:color w:val="000000"/>
                <w:spacing w:val="0"/>
                <w:w w:val="100"/>
                <w:position w:val="0"/>
                <w:lang w:val="zh-TW" w:eastAsia="zh-TW" w:bidi="zh-TW"/>
              </w:rPr>
              <w:t>断开数据库连接*/</w:t>
            </w:r>
          </w:p>
          <w:p>
            <w:pPr>
              <w:pStyle w:val="Style2"/>
              <w:keepNext w:val="0"/>
              <w:keepLines w:val="0"/>
              <w:widowControl w:val="0"/>
              <w:shd w:val="clear" w:color="auto" w:fill="auto"/>
              <w:bidi w:val="0"/>
              <w:spacing w:before="0" w:after="10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p>
        </w:tc>
      </w:tr>
      <w:tr>
        <w:trPr>
          <w:trHeight w:val="53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8.1.3</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24"/>
                <w:szCs w:val="24"/>
              </w:rPr>
            </w:pPr>
            <w:r>
              <w:rPr>
                <w:color w:val="000000"/>
                <w:spacing w:val="0"/>
                <w:w w:val="100"/>
                <w:position w:val="0"/>
                <w:sz w:val="24"/>
                <w:szCs w:val="24"/>
                <w:lang w:val="zh-TW" w:eastAsia="zh-TW" w:bidi="zh-TW"/>
              </w:rPr>
              <w:t>不用游标的</w:t>
            </w:r>
            <w:r>
              <w:rPr>
                <w:rFonts w:ascii="Times New Roman" w:eastAsia="Times New Roman" w:hAnsi="Times New Roman" w:cs="Times New Roman"/>
                <w:b/>
                <w:bCs/>
                <w:color w:val="000000"/>
                <w:spacing w:val="0"/>
                <w:w w:val="100"/>
                <w:position w:val="0"/>
                <w:sz w:val="24"/>
                <w:szCs w:val="24"/>
                <w:lang w:val="en-US" w:eastAsia="en-US" w:bidi="en-US"/>
              </w:rPr>
              <w:t>SQL</w:t>
            </w:r>
            <w:r>
              <w:rPr>
                <w:color w:val="000000"/>
                <w:spacing w:val="0"/>
                <w:w w:val="100"/>
                <w:position w:val="0"/>
                <w:sz w:val="24"/>
                <w:szCs w:val="24"/>
                <w:lang w:val="zh-TW" w:eastAsia="zh-TW" w:bidi="zh-TW"/>
              </w:rPr>
              <w:t>语句</w:t>
            </w:r>
          </w:p>
        </w:tc>
      </w:tr>
    </w:tbl>
    <w:p>
      <w:pPr>
        <w:widowControl w:val="0"/>
        <w:spacing w:after="119" w:line="1" w:lineRule="exact"/>
      </w:pP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有的嵌入式</w:t>
      </w:r>
      <w:r>
        <w:rPr>
          <w:rFonts w:ascii="Times New Roman" w:eastAsia="Times New Roman" w:hAnsi="Times New Roman" w:cs="Times New Roman"/>
          <w:b/>
          <w:bCs/>
          <w:color w:val="000000"/>
          <w:spacing w:val="0"/>
          <w:w w:val="100"/>
          <w:position w:val="0"/>
          <w:lang w:val="en-US" w:eastAsia="en-US" w:bidi="en-US"/>
        </w:rPr>
        <w:t>SQL</w:t>
      </w:r>
      <w:r>
        <w:rPr>
          <w:color w:val="000000"/>
          <w:spacing w:val="0"/>
          <w:w w:val="100"/>
          <w:position w:val="0"/>
        </w:rPr>
        <w:t>语句不需要使用游标，它们是说明性语句、数据定义语句、数据控制 语句、査询结果为单记录的</w:t>
      </w:r>
      <w:r>
        <w:rPr>
          <w:rFonts w:ascii="Times New Roman" w:eastAsia="Times New Roman" w:hAnsi="Times New Roman" w:cs="Times New Roman"/>
          <w:b/>
          <w:bCs/>
          <w:color w:val="000000"/>
          <w:spacing w:val="0"/>
          <w:w w:val="100"/>
          <w:position w:val="0"/>
          <w:lang w:val="en-US" w:eastAsia="en-US" w:bidi="en-US"/>
        </w:rPr>
        <w:t>SELECT</w:t>
      </w:r>
      <w:r>
        <w:rPr>
          <w:color w:val="000000"/>
          <w:spacing w:val="0"/>
          <w:w w:val="100"/>
          <w:position w:val="0"/>
        </w:rPr>
        <w:t>语句、非</w:t>
      </w:r>
      <w:r>
        <w:rPr>
          <w:rFonts w:ascii="Times New Roman" w:eastAsia="Times New Roman" w:hAnsi="Times New Roman" w:cs="Times New Roman"/>
          <w:b/>
          <w:bCs/>
          <w:color w:val="000000"/>
          <w:spacing w:val="0"/>
          <w:w w:val="100"/>
          <w:position w:val="0"/>
          <w:lang w:val="en-US" w:eastAsia="en-US" w:bidi="en-US"/>
        </w:rPr>
        <w:t>CURRENT</w:t>
      </w:r>
      <w:r>
        <w:rPr>
          <w:color w:val="000000"/>
          <w:spacing w:val="0"/>
          <w:w w:val="100"/>
          <w:position w:val="0"/>
        </w:rPr>
        <w:t>形式的增删改语句。</w:t>
      </w:r>
    </w:p>
    <w:p>
      <w:pPr>
        <w:pStyle w:val="Style21"/>
        <w:keepNext w:val="0"/>
        <w:keepLines w:val="0"/>
        <w:widowControl w:val="0"/>
        <w:shd w:val="clear" w:color="auto" w:fill="auto"/>
        <w:bidi w:val="0"/>
        <w:spacing w:before="0" w:after="0" w:line="312" w:lineRule="exact"/>
        <w:ind w:left="0" w:right="0" w:firstLine="42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查询结果为单记录的</w:t>
      </w:r>
      <w:r>
        <w:rPr>
          <w:rFonts w:ascii="Times New Roman" w:eastAsia="Times New Roman" w:hAnsi="Times New Roman" w:cs="Times New Roman"/>
          <w:b/>
          <w:bCs/>
          <w:color w:val="000000"/>
          <w:spacing w:val="0"/>
          <w:w w:val="100"/>
          <w:position w:val="0"/>
          <w:lang w:val="en-US" w:eastAsia="en-US" w:bidi="en-US"/>
        </w:rPr>
        <w:t>SELECT</w:t>
      </w:r>
      <w:r>
        <w:rPr>
          <w:color w:val="000000"/>
          <w:spacing w:val="0"/>
          <w:w w:val="100"/>
          <w:position w:val="0"/>
        </w:rPr>
        <w:t>语句</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这类语句因为査询结果只有一个，只需用</w:t>
      </w:r>
      <w:r>
        <w:rPr>
          <w:rFonts w:ascii="Times New Roman" w:eastAsia="Times New Roman" w:hAnsi="Times New Roman" w:cs="Times New Roman"/>
          <w:b/>
          <w:bCs/>
          <w:color w:val="000000"/>
          <w:spacing w:val="0"/>
          <w:w w:val="100"/>
          <w:position w:val="0"/>
          <w:lang w:val="en-US" w:eastAsia="en-US" w:bidi="en-US"/>
        </w:rPr>
        <w:t>INTO</w:t>
      </w:r>
      <w:r>
        <w:rPr>
          <w:color w:val="000000"/>
          <w:spacing w:val="0"/>
          <w:w w:val="100"/>
          <w:position w:val="0"/>
        </w:rPr>
        <w:t>子句指定存放査询结果的主变量，不 需要使用游标。</w:t>
      </w:r>
    </w:p>
    <w:p>
      <w:pPr>
        <w:pStyle w:val="Style21"/>
        <w:keepNext w:val="0"/>
        <w:keepLines w:val="0"/>
        <w:widowControl w:val="0"/>
        <w:shd w:val="clear" w:color="auto" w:fill="auto"/>
        <w:bidi w:val="0"/>
        <w:spacing w:before="0" w:after="60" w:line="312" w:lineRule="exact"/>
        <w:ind w:left="0" w:right="0" w:firstLine="420"/>
        <w:jc w:val="left"/>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8.2］</w:t>
      </w:r>
      <w:r>
        <w:rPr>
          <w:color w:val="000000"/>
          <w:spacing w:val="0"/>
          <w:w w:val="100"/>
          <w:position w:val="0"/>
        </w:rPr>
        <w:t>根据学生号码查询学生信息。</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EXEC SQL SELECT Sno,Sname,Ssex,Sage,Sdept</w:t>
      </w:r>
    </w:p>
    <w:p>
      <w:pPr>
        <w:pStyle w:val="Style45"/>
        <w:keepNext w:val="0"/>
        <w:keepLines w:val="0"/>
        <w:widowControl w:val="0"/>
        <w:shd w:val="clear" w:color="auto" w:fill="auto"/>
        <w:bidi w:val="0"/>
        <w:spacing w:before="0" w:after="0" w:line="360" w:lineRule="auto"/>
        <w:ind w:left="1300" w:right="0" w:firstLine="0"/>
        <w:jc w:val="left"/>
      </w:pPr>
      <w:r>
        <w:rPr>
          <w:rFonts w:ascii="Times New Roman" w:eastAsia="Times New Roman" w:hAnsi="Times New Roman" w:cs="Times New Roman"/>
          <w:color w:val="000000"/>
          <w:spacing w:val="0"/>
          <w:w w:val="100"/>
          <w:position w:val="0"/>
          <w:lang w:val="en-US" w:eastAsia="en-US" w:bidi="en-US"/>
        </w:rPr>
        <w:t xml:space="preserve">INTO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Hsno,:Hname,:Hsex,:Hage,:Hdept</w:t>
      </w:r>
    </w:p>
    <w:p>
      <w:pPr>
        <w:pStyle w:val="Style45"/>
        <w:keepNext w:val="0"/>
        <w:keepLines w:val="0"/>
        <w:widowControl w:val="0"/>
        <w:shd w:val="clear" w:color="auto" w:fill="auto"/>
        <w:bidi w:val="0"/>
        <w:spacing w:before="0" w:after="0" w:line="360" w:lineRule="auto"/>
        <w:ind w:left="1300" w:right="0" w:firstLine="0"/>
        <w:jc w:val="left"/>
      </w:pPr>
      <w:r>
        <w:rPr>
          <w:rFonts w:ascii="Times New Roman" w:eastAsia="Times New Roman" w:hAnsi="Times New Roman" w:cs="Times New Roman"/>
          <w:color w:val="000000"/>
          <w:spacing w:val="0"/>
          <w:w w:val="100"/>
          <w:position w:val="0"/>
          <w:lang w:val="en-US" w:eastAsia="en-US" w:bidi="en-US"/>
        </w:rPr>
        <w:t>FROM Student</w:t>
      </w:r>
    </w:p>
    <w:p>
      <w:pPr>
        <w:pStyle w:val="Style45"/>
        <w:keepNext w:val="0"/>
        <w:keepLines w:val="0"/>
        <w:widowControl w:val="0"/>
        <w:shd w:val="clear" w:color="auto" w:fill="auto"/>
        <w:bidi w:val="0"/>
        <w:spacing w:before="0" w:after="0" w:line="360" w:lineRule="auto"/>
        <w:ind w:left="1300" w:right="0" w:firstLine="0"/>
        <w:jc w:val="left"/>
      </w:pPr>
      <w:r>
        <w:rPr>
          <w:rFonts w:ascii="Times New Roman" w:eastAsia="Times New Roman" w:hAnsi="Times New Roman" w:cs="Times New Roman"/>
          <w:color w:val="000000"/>
          <w:spacing w:val="0"/>
          <w:w w:val="100"/>
          <w:position w:val="0"/>
          <w:lang w:val="en-US" w:eastAsia="en-US" w:bidi="en-US"/>
        </w:rPr>
        <w:t xml:space="preserve">WHERE Sno=:givensno;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把要查询的学生的学号赋给了主变量</w:t>
      </w:r>
      <w:r>
        <w:rPr>
          <w:rFonts w:ascii="Times New Roman" w:eastAsia="Times New Roman" w:hAnsi="Times New Roman" w:cs="Times New Roman"/>
          <w:color w:val="000000"/>
          <w:spacing w:val="0"/>
          <w:w w:val="100"/>
          <w:position w:val="0"/>
          <w:lang w:val="en-US" w:eastAsia="en-US" w:bidi="en-US"/>
        </w:rPr>
        <w:t xml:space="preserve">givensno </w:t>
      </w:r>
      <w:r>
        <w:rPr>
          <w:rFonts w:ascii="Times New Roman" w:eastAsia="Times New Roman" w:hAnsi="Times New Roman" w:cs="Times New Roman"/>
          <w:color w:val="000000"/>
          <w:spacing w:val="0"/>
          <w:w w:val="100"/>
          <w:position w:val="0"/>
          <w:lang w:val="zh-TW" w:eastAsia="zh-TW" w:bidi="zh-TW"/>
        </w:rPr>
        <w:t>♦/</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使用查询结果为单记录的</w:t>
      </w:r>
      <w:r>
        <w:rPr>
          <w:color w:val="000000"/>
          <w:spacing w:val="0"/>
          <w:w w:val="100"/>
          <w:position w:val="0"/>
          <w:lang w:val="en-US" w:eastAsia="en-US" w:bidi="en-US"/>
        </w:rPr>
        <w:t>SELECT</w:t>
      </w:r>
      <w:r>
        <w:rPr>
          <w:color w:val="000000"/>
          <w:spacing w:val="0"/>
          <w:w w:val="100"/>
          <w:position w:val="0"/>
        </w:rPr>
        <w:t>语句需要注意以下几点：</w:t>
      </w:r>
    </w:p>
    <w:p>
      <w:pPr>
        <w:pStyle w:val="Style21"/>
        <w:keepNext w:val="0"/>
        <w:keepLines w:val="0"/>
        <w:widowControl w:val="0"/>
        <w:numPr>
          <w:ilvl w:val="0"/>
          <w:numId w:val="395"/>
        </w:numPr>
        <w:shd w:val="clear" w:color="auto" w:fill="auto"/>
        <w:tabs>
          <w:tab w:pos="908" w:val="left"/>
        </w:tabs>
        <w:bidi w:val="0"/>
        <w:spacing w:before="0" w:after="0" w:line="312" w:lineRule="exact"/>
        <w:ind w:left="0" w:right="0" w:firstLine="420"/>
        <w:jc w:val="both"/>
      </w:pPr>
      <w:bookmarkStart w:id="1230" w:name="bookmark1230"/>
      <w:bookmarkEnd w:id="1230"/>
      <w:r>
        <w:rPr>
          <w:color w:val="000000"/>
          <w:spacing w:val="0"/>
          <w:w w:val="100"/>
          <w:position w:val="0"/>
          <w:lang w:val="en-US" w:eastAsia="en-US" w:bidi="en-US"/>
        </w:rPr>
        <w:t>INTO</w:t>
      </w:r>
      <w:r>
        <w:rPr>
          <w:color w:val="000000"/>
          <w:spacing w:val="0"/>
          <w:w w:val="100"/>
          <w:position w:val="0"/>
        </w:rPr>
        <w:t>子句、</w:t>
      </w:r>
      <w:r>
        <w:rPr>
          <w:color w:val="000000"/>
          <w:spacing w:val="0"/>
          <w:w w:val="100"/>
          <w:position w:val="0"/>
          <w:lang w:val="en-US" w:eastAsia="en-US" w:bidi="en-US"/>
        </w:rPr>
        <w:t>WHERE</w:t>
      </w:r>
      <w:r>
        <w:rPr>
          <w:color w:val="000000"/>
          <w:spacing w:val="0"/>
          <w:w w:val="100"/>
          <w:position w:val="0"/>
        </w:rPr>
        <w:t>子句和</w:t>
      </w:r>
      <w:r>
        <w:rPr>
          <w:color w:val="000000"/>
          <w:spacing w:val="0"/>
          <w:w w:val="100"/>
          <w:position w:val="0"/>
          <w:lang w:val="en-US" w:eastAsia="en-US" w:bidi="en-US"/>
        </w:rPr>
        <w:t>HAVING</w:t>
      </w:r>
      <w:r>
        <w:rPr>
          <w:color w:val="000000"/>
          <w:spacing w:val="0"/>
          <w:w w:val="100"/>
          <w:position w:val="0"/>
        </w:rPr>
        <w:t>短语的条件表达式中均可以使用主变量。</w:t>
      </w:r>
    </w:p>
    <w:p>
      <w:pPr>
        <w:pStyle w:val="Style21"/>
        <w:keepNext w:val="0"/>
        <w:keepLines w:val="0"/>
        <w:widowControl w:val="0"/>
        <w:numPr>
          <w:ilvl w:val="0"/>
          <w:numId w:val="395"/>
        </w:numPr>
        <w:shd w:val="clear" w:color="auto" w:fill="auto"/>
        <w:tabs>
          <w:tab w:pos="920" w:val="left"/>
        </w:tabs>
        <w:bidi w:val="0"/>
        <w:spacing w:before="0" w:after="0" w:line="312" w:lineRule="exact"/>
        <w:ind w:left="0" w:right="0" w:firstLine="420"/>
        <w:jc w:val="both"/>
      </w:pPr>
      <w:bookmarkStart w:id="1231" w:name="bookmark1231"/>
      <w:bookmarkEnd w:id="1231"/>
      <w:r>
        <w:rPr>
          <w:color w:val="000000"/>
          <w:spacing w:val="0"/>
          <w:w w:val="100"/>
          <w:position w:val="0"/>
        </w:rPr>
        <w:t>査询结果为空值的处理。查询返回的记录中可能某些列为空值</w:t>
      </w:r>
      <w:r>
        <w:rPr>
          <w:color w:val="000000"/>
          <w:spacing w:val="0"/>
          <w:w w:val="100"/>
          <w:position w:val="0"/>
          <w:lang w:val="en-US" w:eastAsia="en-US" w:bidi="en-US"/>
        </w:rPr>
        <w:t>NULL«</w:t>
      </w:r>
      <w:r>
        <w:rPr>
          <w:color w:val="000000"/>
          <w:spacing w:val="0"/>
          <w:w w:val="100"/>
          <w:position w:val="0"/>
        </w:rPr>
        <w:t>为了表示 空值，在</w:t>
      </w:r>
      <w:r>
        <w:rPr>
          <w:color w:val="000000"/>
          <w:spacing w:val="0"/>
          <w:w w:val="100"/>
          <w:position w:val="0"/>
          <w:lang w:val="en-US" w:eastAsia="en-US" w:bidi="en-US"/>
        </w:rPr>
        <w:t>INTO</w:t>
      </w:r>
      <w:r>
        <w:rPr>
          <w:color w:val="000000"/>
          <w:spacing w:val="0"/>
          <w:w w:val="100"/>
          <w:position w:val="0"/>
        </w:rPr>
        <w:t>子句的主变量后面跟有指示变量，当查询得出的某个数据项为空值时，系 统会自动将相应主变量后面的指示变量置为负值，而不再向该主变量賦值。所以当指示变 量值为负值时，不管主变量为何值，均认为主变量值为</w:t>
      </w:r>
      <w:r>
        <w:rPr>
          <w:color w:val="000000"/>
          <w:spacing w:val="0"/>
          <w:w w:val="100"/>
          <w:position w:val="0"/>
          <w:lang w:val="en-US" w:eastAsia="en-US" w:bidi="en-US"/>
        </w:rPr>
        <w:t>NULL。</w:t>
      </w:r>
    </w:p>
    <w:p>
      <w:pPr>
        <w:pStyle w:val="Style21"/>
        <w:keepNext w:val="0"/>
        <w:keepLines w:val="0"/>
        <w:widowControl w:val="0"/>
        <w:numPr>
          <w:ilvl w:val="0"/>
          <w:numId w:val="395"/>
        </w:numPr>
        <w:shd w:val="clear" w:color="auto" w:fill="auto"/>
        <w:tabs>
          <w:tab w:pos="915" w:val="left"/>
        </w:tabs>
        <w:bidi w:val="0"/>
        <w:spacing w:before="0" w:after="0" w:line="312" w:lineRule="exact"/>
        <w:ind w:left="0" w:right="0" w:firstLine="420"/>
        <w:jc w:val="both"/>
      </w:pPr>
      <w:bookmarkStart w:id="1232" w:name="bookmark1232"/>
      <w:bookmarkEnd w:id="1232"/>
      <w:r>
        <w:rPr>
          <w:color w:val="000000"/>
          <w:spacing w:val="0"/>
          <w:w w:val="100"/>
          <w:position w:val="0"/>
        </w:rPr>
        <w:t>如果查询结果实际上并不是单条记录，而是多条记录，则程序出错，关系数据库 管理系统会在</w:t>
      </w:r>
      <w:r>
        <w:rPr>
          <w:color w:val="000000"/>
          <w:spacing w:val="0"/>
          <w:w w:val="100"/>
          <w:position w:val="0"/>
          <w:lang w:val="en-US" w:eastAsia="en-US" w:bidi="en-US"/>
        </w:rPr>
        <w:t>SQL</w:t>
      </w:r>
      <w:r>
        <w:rPr>
          <w:color w:val="000000"/>
          <w:spacing w:val="0"/>
          <w:w w:val="100"/>
          <w:position w:val="0"/>
        </w:rPr>
        <w:t>通信区中返回错误信息。</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［例</w:t>
      </w:r>
      <w:r>
        <w:rPr>
          <w:color w:val="000000"/>
          <w:spacing w:val="0"/>
          <w:w w:val="100"/>
          <w:position w:val="0"/>
          <w:lang w:val="en-US" w:eastAsia="en-US" w:bidi="en-US"/>
        </w:rPr>
        <w:t>8.3］</w:t>
      </w:r>
      <w:r>
        <w:rPr>
          <w:color w:val="000000"/>
          <w:spacing w:val="0"/>
          <w:w w:val="100"/>
          <w:position w:val="0"/>
        </w:rPr>
        <w:t>查询某个学生选修某门课程的成绩。假设已经把将要查询的学生的学号赋 给了主变量</w:t>
      </w:r>
      <w:r>
        <w:rPr>
          <w:color w:val="000000"/>
          <w:spacing w:val="0"/>
          <w:w w:val="100"/>
          <w:position w:val="0"/>
          <w:lang w:val="en-US" w:eastAsia="en-US" w:bidi="en-US"/>
        </w:rPr>
        <w:t>givensno,</w:t>
      </w:r>
      <w:r>
        <w:rPr>
          <w:color w:val="000000"/>
          <w:spacing w:val="0"/>
          <w:w w:val="100"/>
          <w:position w:val="0"/>
        </w:rPr>
        <w:t>将课程号赋给了主变量</w:t>
      </w:r>
      <w:r>
        <w:rPr>
          <w:color w:val="000000"/>
          <w:spacing w:val="0"/>
          <w:w w:val="100"/>
          <w:position w:val="0"/>
          <w:lang w:val="en-US" w:eastAsia="en-US" w:bidi="en-US"/>
        </w:rPr>
        <w:t>givencno。</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EXEC SQL SELECT Sno,Cno,Grade</w:t>
      </w:r>
    </w:p>
    <w:p>
      <w:pPr>
        <w:pStyle w:val="Style45"/>
        <w:keepNext w:val="0"/>
        <w:keepLines w:val="0"/>
        <w:widowControl w:val="0"/>
        <w:shd w:val="clear" w:color="auto" w:fill="auto"/>
        <w:tabs>
          <w:tab w:pos="5772" w:val="left"/>
        </w:tabs>
        <w:bidi w:val="0"/>
        <w:spacing w:before="0" w:after="0" w:line="360" w:lineRule="auto"/>
        <w:ind w:left="1380" w:right="0" w:firstLine="0"/>
        <w:jc w:val="left"/>
      </w:pPr>
      <w:r>
        <w:rPr>
          <w:rFonts w:ascii="Times New Roman" w:eastAsia="Times New Roman" w:hAnsi="Times New Roman" w:cs="Times New Roman"/>
          <w:color w:val="000000"/>
          <w:spacing w:val="0"/>
          <w:w w:val="100"/>
          <w:position w:val="0"/>
          <w:lang w:val="en-US" w:eastAsia="en-US" w:bidi="en-US"/>
        </w:rPr>
        <w:t xml:space="preserve">INTO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Hsno,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Hcno,</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Hgrade:Gradeid</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指示变量 </w:t>
      </w:r>
      <w:r>
        <w:rPr>
          <w:rFonts w:ascii="Times New Roman" w:eastAsia="Times New Roman" w:hAnsi="Times New Roman" w:cs="Times New Roman"/>
          <w:color w:val="000000"/>
          <w:spacing w:val="0"/>
          <w:w w:val="100"/>
          <w:position w:val="0"/>
          <w:lang w:val="en-US" w:eastAsia="en-US" w:bidi="en-US"/>
        </w:rPr>
        <w:t>Gradeid*/</w:t>
      </w:r>
    </w:p>
    <w:p>
      <w:pPr>
        <w:pStyle w:val="Style45"/>
        <w:keepNext w:val="0"/>
        <w:keepLines w:val="0"/>
        <w:widowControl w:val="0"/>
        <w:shd w:val="clear" w:color="auto" w:fill="auto"/>
        <w:bidi w:val="0"/>
        <w:spacing w:before="0" w:after="0" w:line="360" w:lineRule="auto"/>
        <w:ind w:left="1380" w:right="0" w:firstLine="0"/>
        <w:jc w:val="both"/>
      </w:pPr>
      <w:r>
        <w:rPr>
          <w:rFonts w:ascii="Times New Roman" w:eastAsia="Times New Roman" w:hAnsi="Times New Roman" w:cs="Times New Roman"/>
          <w:color w:val="000000"/>
          <w:spacing w:val="0"/>
          <w:w w:val="100"/>
          <w:position w:val="0"/>
          <w:lang w:val="en-US" w:eastAsia="en-US" w:bidi="en-US"/>
        </w:rPr>
        <w:t>FROM SC</w:t>
      </w:r>
    </w:p>
    <w:p>
      <w:pPr>
        <w:pStyle w:val="Style45"/>
        <w:keepNext w:val="0"/>
        <w:keepLines w:val="0"/>
        <w:widowControl w:val="0"/>
        <w:shd w:val="clear" w:color="auto" w:fill="auto"/>
        <w:bidi w:val="0"/>
        <w:spacing w:before="0" w:after="0" w:line="360" w:lineRule="auto"/>
        <w:ind w:left="1380" w:right="0" w:firstLine="0"/>
        <w:jc w:val="both"/>
      </w:pPr>
      <w:r>
        <w:rPr>
          <w:rFonts w:ascii="Times New Roman" w:eastAsia="Times New Roman" w:hAnsi="Times New Roman" w:cs="Times New Roman"/>
          <w:color w:val="000000"/>
          <w:spacing w:val="0"/>
          <w:w w:val="100"/>
          <w:position w:val="0"/>
          <w:lang w:val="en-US" w:eastAsia="en-US" w:bidi="en-US"/>
        </w:rPr>
        <w:t>WHERE Sno=:givensno AND Cno=:givencno;</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如果</w:t>
      </w:r>
      <w:r>
        <w:rPr>
          <w:color w:val="000000"/>
          <w:spacing w:val="0"/>
          <w:w w:val="100"/>
          <w:position w:val="0"/>
          <w:lang w:val="en-US" w:eastAsia="en-US" w:bidi="en-US"/>
        </w:rPr>
        <w:t>Gradeid&lt;0,</w:t>
      </w:r>
      <w:r>
        <w:rPr>
          <w:color w:val="000000"/>
          <w:spacing w:val="0"/>
          <w:w w:val="100"/>
          <w:position w:val="0"/>
        </w:rPr>
        <w:t>则不论</w:t>
      </w:r>
      <w:r>
        <w:rPr>
          <w:color w:val="000000"/>
          <w:spacing w:val="0"/>
          <w:w w:val="100"/>
          <w:position w:val="0"/>
          <w:lang w:val="en-US" w:eastAsia="en-US" w:bidi="en-US"/>
        </w:rPr>
        <w:t>Hgrade</w:t>
      </w:r>
      <w:r>
        <w:rPr>
          <w:color w:val="000000"/>
          <w:spacing w:val="0"/>
          <w:w w:val="100"/>
          <w:position w:val="0"/>
        </w:rPr>
        <w:t>为何值均认为该学生成绩为空值。</w:t>
      </w:r>
    </w:p>
    <w:p>
      <w:pPr>
        <w:pStyle w:val="Style21"/>
        <w:keepNext w:val="0"/>
        <w:keepLines w:val="0"/>
        <w:widowControl w:val="0"/>
        <w:numPr>
          <w:ilvl w:val="0"/>
          <w:numId w:val="397"/>
        </w:numPr>
        <w:shd w:val="clear" w:color="auto" w:fill="auto"/>
        <w:bidi w:val="0"/>
        <w:spacing w:before="0" w:after="0" w:line="298" w:lineRule="auto"/>
        <w:ind w:left="0" w:right="0" w:firstLine="420"/>
        <w:jc w:val="both"/>
      </w:pPr>
      <w:bookmarkStart w:id="1233" w:name="bookmark1233"/>
      <w:bookmarkEnd w:id="1233"/>
      <w:r>
        <w:rPr>
          <w:color w:val="000000"/>
          <w:spacing w:val="0"/>
          <w:w w:val="100"/>
          <w:position w:val="0"/>
        </w:rPr>
        <w:t>非</w:t>
      </w:r>
      <w:r>
        <w:rPr>
          <w:rFonts w:ascii="Times New Roman" w:eastAsia="Times New Roman" w:hAnsi="Times New Roman" w:cs="Times New Roman"/>
          <w:color w:val="000000"/>
          <w:spacing w:val="0"/>
          <w:w w:val="100"/>
          <w:position w:val="0"/>
          <w:sz w:val="22"/>
          <w:szCs w:val="22"/>
          <w:lang w:val="en-US" w:eastAsia="en-US" w:bidi="en-US"/>
        </w:rPr>
        <w:t>CURRENT</w:t>
      </w:r>
      <w:r>
        <w:rPr>
          <w:color w:val="000000"/>
          <w:spacing w:val="0"/>
          <w:w w:val="100"/>
          <w:position w:val="0"/>
        </w:rPr>
        <w:t>形式的增删改语句</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有些非</w:t>
      </w:r>
      <w:r>
        <w:rPr>
          <w:color w:val="000000"/>
          <w:spacing w:val="0"/>
          <w:w w:val="100"/>
          <w:position w:val="0"/>
          <w:lang w:val="en-US" w:eastAsia="en-US" w:bidi="en-US"/>
        </w:rPr>
        <w:t>CURRENT</w:t>
      </w:r>
      <w:r>
        <w:rPr>
          <w:color w:val="000000"/>
          <w:spacing w:val="0"/>
          <w:w w:val="100"/>
          <w:position w:val="0"/>
        </w:rPr>
        <w:t>形式的增删改语句不需要使用游标。在</w:t>
      </w:r>
      <w:r>
        <w:rPr>
          <w:color w:val="000000"/>
          <w:spacing w:val="0"/>
          <w:w w:val="100"/>
          <w:position w:val="0"/>
          <w:lang w:val="en-US" w:eastAsia="en-US" w:bidi="en-US"/>
        </w:rPr>
        <w:t>UPDATE</w:t>
      </w:r>
      <w:r>
        <w:rPr>
          <w:color w:val="000000"/>
          <w:spacing w:val="0"/>
          <w:w w:val="100"/>
          <w:position w:val="0"/>
        </w:rPr>
        <w:t>的</w:t>
      </w:r>
      <w:r>
        <w:rPr>
          <w:color w:val="000000"/>
          <w:spacing w:val="0"/>
          <w:w w:val="100"/>
          <w:position w:val="0"/>
          <w:lang w:val="en-US" w:eastAsia="en-US" w:bidi="en-US"/>
        </w:rPr>
        <w:t>SET</w:t>
      </w:r>
      <w:r>
        <w:rPr>
          <w:color w:val="000000"/>
          <w:spacing w:val="0"/>
          <w:w w:val="100"/>
          <w:position w:val="0"/>
        </w:rPr>
        <w:t xml:space="preserve">子句和 </w:t>
      </w:r>
      <w:r>
        <w:rPr>
          <w:color w:val="000000"/>
          <w:spacing w:val="0"/>
          <w:w w:val="100"/>
          <w:position w:val="0"/>
          <w:lang w:val="en-US" w:eastAsia="en-US" w:bidi="en-US"/>
        </w:rPr>
        <w:t>WHERE</w:t>
      </w:r>
      <w:r>
        <w:rPr>
          <w:color w:val="000000"/>
          <w:spacing w:val="0"/>
          <w:w w:val="100"/>
          <w:position w:val="0"/>
        </w:rPr>
        <w:t>子句中可以使用主变量，</w:t>
      </w:r>
      <w:r>
        <w:rPr>
          <w:color w:val="000000"/>
          <w:spacing w:val="0"/>
          <w:w w:val="100"/>
          <w:position w:val="0"/>
          <w:lang w:val="en-US" w:eastAsia="en-US" w:bidi="en-US"/>
        </w:rPr>
        <w:t>SET</w:t>
      </w:r>
      <w:r>
        <w:rPr>
          <w:color w:val="000000"/>
          <w:spacing w:val="0"/>
          <w:w w:val="100"/>
          <w:position w:val="0"/>
        </w:rPr>
        <w:t>子句还可以使用指示变量。</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［例</w:t>
      </w:r>
      <w:r>
        <w:rPr>
          <w:color w:val="000000"/>
          <w:spacing w:val="0"/>
          <w:w w:val="100"/>
          <w:position w:val="0"/>
          <w:lang w:val="en-US" w:eastAsia="en-US" w:bidi="en-US"/>
        </w:rPr>
        <w:t>8.4］</w:t>
      </w:r>
      <w:r>
        <w:rPr>
          <w:color w:val="000000"/>
          <w:spacing w:val="0"/>
          <w:w w:val="100"/>
          <w:position w:val="0"/>
        </w:rPr>
        <w:t>修改某个学生选修1号课程的成绩。</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EXEC SQL UPDATE SC</w:t>
      </w:r>
    </w:p>
    <w:p>
      <w:pPr>
        <w:pStyle w:val="Style45"/>
        <w:keepNext w:val="0"/>
        <w:keepLines w:val="0"/>
        <w:widowControl w:val="0"/>
        <w:shd w:val="clear" w:color="auto" w:fill="auto"/>
        <w:tabs>
          <w:tab w:pos="4242" w:val="left"/>
        </w:tabs>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SET Grade=:newgrade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修改的成绩巳赋给主变量：</w:t>
      </w:r>
      <w:r>
        <w:rPr>
          <w:rFonts w:ascii="Times New Roman" w:eastAsia="Times New Roman" w:hAnsi="Times New Roman" w:cs="Times New Roman"/>
          <w:color w:val="000000"/>
          <w:spacing w:val="0"/>
          <w:w w:val="100"/>
          <w:position w:val="0"/>
          <w:lang w:val="en-US" w:eastAsia="en-US" w:bidi="en-US"/>
        </w:rPr>
        <w:t xml:space="preserve">newgrade </w:t>
      </w:r>
      <w:r>
        <w:rPr>
          <w:rFonts w:ascii="Times New Roman" w:eastAsia="Times New Roman" w:hAnsi="Times New Roman" w:cs="Times New Roman"/>
          <w:color w:val="000000"/>
          <w:spacing w:val="0"/>
          <w:w w:val="100"/>
          <w:position w:val="0"/>
          <w:lang w:val="zh-CN" w:eastAsia="zh-CN" w:bidi="zh-CN"/>
        </w:rPr>
        <w:t>♦/</w:t>
      </w:r>
    </w:p>
    <w:p>
      <w:pPr>
        <w:pStyle w:val="Style45"/>
        <w:keepNext w:val="0"/>
        <w:keepLines w:val="0"/>
        <w:widowControl w:val="0"/>
        <w:shd w:val="clear" w:color="auto" w:fill="auto"/>
        <w:tabs>
          <w:tab w:pos="4242" w:val="left"/>
        </w:tabs>
        <w:bidi w:val="0"/>
        <w:spacing w:before="0" w:after="0" w:line="360" w:lineRule="auto"/>
        <w:ind w:left="1300" w:right="0" w:firstLine="0"/>
        <w:jc w:val="both"/>
      </w:pPr>
      <w:r>
        <w:rPr>
          <w:rFonts w:ascii="Times New Roman" w:eastAsia="Times New Roman" w:hAnsi="Times New Roman" w:cs="Times New Roman"/>
          <w:color w:val="000000"/>
          <w:spacing w:val="0"/>
          <w:w w:val="100"/>
          <w:position w:val="0"/>
          <w:lang w:val="en-US" w:eastAsia="en-US" w:bidi="en-US"/>
        </w:rPr>
        <w:t>WHERE Sno=:givensno and Cno=l;</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学号已赋给主变量：</w:t>
      </w:r>
      <w:r>
        <w:rPr>
          <w:rFonts w:ascii="Times New Roman" w:eastAsia="Times New Roman" w:hAnsi="Times New Roman" w:cs="Times New Roman"/>
          <w:color w:val="000000"/>
          <w:spacing w:val="0"/>
          <w:w w:val="100"/>
          <w:position w:val="0"/>
          <w:lang w:val="en-US" w:eastAsia="en-US" w:bidi="en-US"/>
        </w:rPr>
        <w:t>givensno*/</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lang w:val="zh-CN" w:eastAsia="zh-CN" w:bidi="zh-CN"/>
        </w:rPr>
        <w:t>［例</w:t>
      </w:r>
      <w:r>
        <w:rPr>
          <w:color w:val="000000"/>
          <w:spacing w:val="0"/>
          <w:w w:val="100"/>
          <w:position w:val="0"/>
          <w:lang w:val="en-US" w:eastAsia="en-US" w:bidi="en-US"/>
        </w:rPr>
        <w:t>8.5］</w:t>
      </w:r>
      <w:r>
        <w:rPr>
          <w:color w:val="000000"/>
          <w:spacing w:val="0"/>
          <w:w w:val="100"/>
          <w:position w:val="0"/>
        </w:rPr>
        <w:t>某个学生新选修了某门课程，将有关记录插入</w:t>
      </w:r>
      <w:r>
        <w:rPr>
          <w:color w:val="000000"/>
          <w:spacing w:val="0"/>
          <w:w w:val="100"/>
          <w:position w:val="0"/>
          <w:lang w:val="en-US" w:eastAsia="en-US" w:bidi="en-US"/>
        </w:rPr>
        <w:t>SC</w:t>
      </w:r>
      <w:r>
        <w:rPr>
          <w:color w:val="000000"/>
          <w:spacing w:val="0"/>
          <w:w w:val="100"/>
          <w:position w:val="0"/>
        </w:rPr>
        <w:t>表中。假设插入的学号已 赋给主变量</w:t>
      </w:r>
      <w:r>
        <w:rPr>
          <w:color w:val="000000"/>
          <w:spacing w:val="0"/>
          <w:w w:val="100"/>
          <w:position w:val="0"/>
          <w:lang w:val="en-US" w:eastAsia="en-US" w:bidi="en-US"/>
        </w:rPr>
        <w:t>stdno,</w:t>
      </w:r>
      <w:r>
        <w:rPr>
          <w:color w:val="000000"/>
          <w:spacing w:val="0"/>
          <w:w w:val="100"/>
          <w:position w:val="0"/>
        </w:rPr>
        <w:t>课程号已赋给主变量</w:t>
      </w:r>
      <w:r>
        <w:rPr>
          <w:color w:val="000000"/>
          <w:spacing w:val="0"/>
          <w:w w:val="100"/>
          <w:position w:val="0"/>
          <w:lang w:val="en-US" w:eastAsia="en-US" w:bidi="en-US"/>
        </w:rPr>
        <w:t>couno,</w:t>
      </w:r>
      <w:r>
        <w:rPr>
          <w:color w:val="000000"/>
          <w:spacing w:val="0"/>
          <w:w w:val="100"/>
          <w:position w:val="0"/>
        </w:rPr>
        <w:t>由于该学生刚选修课程，成绩应为空，所 以要把指示变量赋为负值。</w:t>
      </w:r>
    </w:p>
    <w:tbl>
      <w:tblPr>
        <w:tblOverlap w:val="never"/>
        <w:jc w:val="center"/>
        <w:tblLayout w:type="fixed"/>
      </w:tblPr>
      <w:tblGrid>
        <w:gridCol w:w="3557"/>
        <w:gridCol w:w="3005"/>
      </w:tblGrid>
      <w:tr>
        <w:trPr>
          <w:trHeight w:val="27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gradeid=-l;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/*gradeid</w:t>
            </w:r>
            <w:r>
              <w:rPr>
                <w:color w:val="000000"/>
                <w:spacing w:val="0"/>
                <w:w w:val="100"/>
                <w:position w:val="0"/>
                <w:lang w:val="zh-TW" w:eastAsia="zh-TW" w:bidi="zh-TW"/>
              </w:rPr>
              <w:t>为指示变量，赋为负值*/</w:t>
            </w:r>
          </w:p>
        </w:tc>
      </w:tr>
      <w:tr>
        <w:trPr>
          <w:trHeight w:val="30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EXEC SQL INSERT</w:t>
            </w: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INTO SC(Sno,Cno,Grade)</w:t>
            </w:r>
          </w:p>
        </w:tc>
        <w:tc>
          <w:tcPr>
            <w:tcBorders/>
            <w:shd w:val="clear" w:color="auto" w:fill="FFFFFF"/>
            <w:vAlign w:val="top"/>
          </w:tcPr>
          <w:p>
            <w:pPr>
              <w:widowControl w:val="0"/>
              <w:rPr>
                <w:sz w:val="10"/>
                <w:szCs w:val="10"/>
              </w:rPr>
            </w:pPr>
          </w:p>
        </w:tc>
      </w:tr>
      <w:tr>
        <w:trPr>
          <w:trHeight w:val="28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VALUES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stdno,:couno,:gr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gradeid);</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 xml:space="preserve">/*:stdno,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couno,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gr </w:t>
            </w:r>
            <w:r>
              <w:rPr>
                <w:color w:val="000000"/>
                <w:spacing w:val="0"/>
                <w:w w:val="100"/>
                <w:position w:val="0"/>
                <w:lang w:val="zh-TW" w:eastAsia="zh-TW" w:bidi="zh-TW"/>
              </w:rPr>
              <w:t>为主变量</w:t>
            </w:r>
            <w:r>
              <w:rPr>
                <w:color w:val="000000"/>
                <w:spacing w:val="0"/>
                <w:w w:val="100"/>
                <w:position w:val="0"/>
                <w:lang w:val="en-US" w:eastAsia="en-US" w:bidi="en-US"/>
              </w:rPr>
              <w:t>*/</w:t>
            </w:r>
          </w:p>
        </w:tc>
      </w:tr>
    </w:tbl>
    <w:p>
      <w:pPr>
        <w:pStyle w:val="Style67"/>
        <w:keepNext/>
        <w:keepLines/>
        <w:widowControl w:val="0"/>
        <w:shd w:val="clear" w:color="auto" w:fill="auto"/>
        <w:bidi w:val="0"/>
        <w:spacing w:before="0" w:after="100" w:line="308" w:lineRule="exact"/>
        <w:ind w:left="0" w:right="0" w:firstLine="0"/>
        <w:jc w:val="left"/>
      </w:pPr>
      <w:bookmarkStart w:id="1234" w:name="bookmark1234"/>
      <w:bookmarkStart w:id="1235" w:name="bookmark1235"/>
      <w:bookmarkStart w:id="1236" w:name="bookmark1236"/>
      <w:r>
        <w:rPr>
          <w:rFonts w:ascii="Times New Roman" w:eastAsia="Times New Roman" w:hAnsi="Times New Roman" w:cs="Times New Roman"/>
          <w:b/>
          <w:bCs/>
          <w:color w:val="000000"/>
          <w:spacing w:val="0"/>
          <w:w w:val="100"/>
          <w:position w:val="0"/>
          <w:sz w:val="24"/>
          <w:szCs w:val="24"/>
          <w:lang w:val="en-US" w:eastAsia="en-US" w:bidi="en-US"/>
        </w:rPr>
        <w:t>8.1.4</w:t>
      </w:r>
      <w:r>
        <w:rPr>
          <w:color w:val="000000"/>
          <w:spacing w:val="0"/>
          <w:w w:val="100"/>
          <w:position w:val="0"/>
          <w:sz w:val="24"/>
          <w:szCs w:val="24"/>
        </w:rPr>
        <w:t>使用游标的</w:t>
      </w:r>
      <w:r>
        <w:rPr>
          <w:rFonts w:ascii="Times New Roman" w:eastAsia="Times New Roman" w:hAnsi="Times New Roman" w:cs="Times New Roman"/>
          <w:b/>
          <w:bCs/>
          <w:color w:val="000000"/>
          <w:spacing w:val="0"/>
          <w:w w:val="100"/>
          <w:position w:val="0"/>
          <w:sz w:val="24"/>
          <w:szCs w:val="24"/>
          <w:lang w:val="en-US" w:eastAsia="en-US" w:bidi="en-US"/>
        </w:rPr>
        <w:t>SQL</w:t>
      </w:r>
      <w:r>
        <w:rPr>
          <w:color w:val="000000"/>
          <w:spacing w:val="0"/>
          <w:w w:val="100"/>
          <w:position w:val="0"/>
          <w:sz w:val="24"/>
          <w:szCs w:val="24"/>
        </w:rPr>
        <w:t>语句</w:t>
      </w:r>
      <w:bookmarkEnd w:id="1234"/>
      <w:bookmarkEnd w:id="1235"/>
      <w:bookmarkEnd w:id="1236"/>
    </w:p>
    <w:p>
      <w:pPr>
        <w:pStyle w:val="Style21"/>
        <w:keepNext w:val="0"/>
        <w:keepLines w:val="0"/>
        <w:widowControl w:val="0"/>
        <w:shd w:val="clear" w:color="auto" w:fill="auto"/>
        <w:bidi w:val="0"/>
        <w:spacing w:before="0" w:after="0" w:line="326" w:lineRule="exact"/>
        <w:ind w:left="0" w:right="0" w:firstLine="420"/>
        <w:jc w:val="both"/>
      </w:pPr>
      <w:r>
        <w:rPr>
          <w:color w:val="000000"/>
          <w:spacing w:val="0"/>
          <w:w w:val="100"/>
          <w:position w:val="0"/>
        </w:rPr>
        <w:t>必须使用游标的</w:t>
      </w:r>
      <w:r>
        <w:rPr>
          <w:color w:val="000000"/>
          <w:spacing w:val="0"/>
          <w:w w:val="100"/>
          <w:position w:val="0"/>
          <w:lang w:val="en-US" w:eastAsia="en-US" w:bidi="en-US"/>
        </w:rPr>
        <w:t>SQL</w:t>
      </w:r>
      <w:r>
        <w:rPr>
          <w:color w:val="000000"/>
          <w:spacing w:val="0"/>
          <w:w w:val="100"/>
          <w:position w:val="0"/>
        </w:rPr>
        <w:t>语句有查询结果为多条记录的</w:t>
      </w:r>
      <w:r>
        <w:rPr>
          <w:color w:val="000000"/>
          <w:spacing w:val="0"/>
          <w:w w:val="100"/>
          <w:position w:val="0"/>
          <w:lang w:val="en-US" w:eastAsia="en-US" w:bidi="en-US"/>
        </w:rPr>
        <w:t>SELECT</w:t>
      </w:r>
      <w:r>
        <w:rPr>
          <w:color w:val="000000"/>
          <w:spacing w:val="0"/>
          <w:w w:val="100"/>
          <w:position w:val="0"/>
        </w:rPr>
        <w:t>语句</w:t>
      </w:r>
      <w:r>
        <w:rPr>
          <w:color w:val="000000"/>
          <w:spacing w:val="0"/>
          <w:w w:val="100"/>
          <w:position w:val="0"/>
          <w:lang w:val="en-US" w:eastAsia="en-US" w:bidi="en-US"/>
        </w:rPr>
        <w:t>.CURRENT</w:t>
      </w:r>
      <w:r>
        <w:rPr>
          <w:color w:val="000000"/>
          <w:spacing w:val="0"/>
          <w:w w:val="100"/>
          <w:position w:val="0"/>
        </w:rPr>
        <w:t xml:space="preserve">形式的 </w:t>
      </w:r>
      <w:r>
        <w:rPr>
          <w:color w:val="000000"/>
          <w:spacing w:val="0"/>
          <w:w w:val="100"/>
          <w:position w:val="0"/>
          <w:lang w:val="en-US" w:eastAsia="en-US" w:bidi="en-US"/>
        </w:rPr>
        <w:t xml:space="preserve">UPDATE </w:t>
      </w:r>
      <w:r>
        <w:rPr>
          <w:color w:val="000000"/>
          <w:spacing w:val="0"/>
          <w:w w:val="100"/>
          <w:position w:val="0"/>
        </w:rPr>
        <w:t xml:space="preserve">和 </w:t>
      </w:r>
      <w:r>
        <w:rPr>
          <w:color w:val="000000"/>
          <w:spacing w:val="0"/>
          <w:w w:val="100"/>
          <w:position w:val="0"/>
          <w:lang w:val="en-US" w:eastAsia="en-US" w:bidi="en-US"/>
        </w:rPr>
        <w:t xml:space="preserve">DELETE </w:t>
      </w:r>
      <w:r>
        <w:rPr>
          <w:color w:val="000000"/>
          <w:spacing w:val="0"/>
          <w:w w:val="100"/>
          <w:position w:val="0"/>
        </w:rPr>
        <w:t>语句。</w:t>
      </w:r>
    </w:p>
    <w:p>
      <w:pPr>
        <w:pStyle w:val="Style21"/>
        <w:keepNext w:val="0"/>
        <w:keepLines w:val="0"/>
        <w:widowControl w:val="0"/>
        <w:numPr>
          <w:ilvl w:val="0"/>
          <w:numId w:val="399"/>
        </w:numPr>
        <w:shd w:val="clear" w:color="auto" w:fill="auto"/>
        <w:tabs>
          <w:tab w:pos="802" w:val="left"/>
        </w:tabs>
        <w:bidi w:val="0"/>
        <w:spacing w:before="0" w:after="0" w:line="322" w:lineRule="exact"/>
        <w:ind w:left="0" w:right="0" w:firstLine="420"/>
        <w:jc w:val="left"/>
      </w:pPr>
      <w:bookmarkStart w:id="1237" w:name="bookmark1237"/>
      <w:bookmarkEnd w:id="1237"/>
      <w:r>
        <w:rPr>
          <w:color w:val="000000"/>
          <w:spacing w:val="0"/>
          <w:w w:val="100"/>
          <w:position w:val="0"/>
        </w:rPr>
        <w:t>查询结果为多条记录的</w:t>
      </w:r>
      <w:r>
        <w:rPr>
          <w:rFonts w:ascii="Times New Roman" w:eastAsia="Times New Roman" w:hAnsi="Times New Roman" w:cs="Times New Roman"/>
          <w:color w:val="000000"/>
          <w:spacing w:val="0"/>
          <w:w w:val="100"/>
          <w:position w:val="0"/>
          <w:sz w:val="22"/>
          <w:szCs w:val="22"/>
          <w:lang w:val="en-US" w:eastAsia="en-US" w:bidi="en-US"/>
        </w:rPr>
        <w:t>SELECT</w:t>
      </w:r>
      <w:r>
        <w:rPr>
          <w:color w:val="000000"/>
          <w:spacing w:val="0"/>
          <w:w w:val="100"/>
          <w:position w:val="0"/>
        </w:rPr>
        <w:t>语句</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一般情况下，</w:t>
      </w:r>
      <w:r>
        <w:rPr>
          <w:color w:val="000000"/>
          <w:spacing w:val="0"/>
          <w:w w:val="100"/>
          <w:position w:val="0"/>
          <w:lang w:val="en-US" w:eastAsia="en-US" w:bidi="en-US"/>
        </w:rPr>
        <w:t>SELECT</w:t>
      </w:r>
      <w:r>
        <w:rPr>
          <w:color w:val="000000"/>
          <w:spacing w:val="0"/>
          <w:w w:val="100"/>
          <w:position w:val="0"/>
        </w:rPr>
        <w:t>语句查询结果是多条记录，因此需要用游标机制将多条记录一次 一条地送主程序处理，从而把对集合的操作转换为对单个记录的处理。使用游标的步骤为：</w:t>
      </w:r>
    </w:p>
    <w:p>
      <w:pPr>
        <w:pStyle w:val="Style21"/>
        <w:keepNext w:val="0"/>
        <w:keepLines w:val="0"/>
        <w:widowControl w:val="0"/>
        <w:numPr>
          <w:ilvl w:val="0"/>
          <w:numId w:val="401"/>
        </w:numPr>
        <w:shd w:val="clear" w:color="auto" w:fill="auto"/>
        <w:tabs>
          <w:tab w:pos="918" w:val="left"/>
        </w:tabs>
        <w:bidi w:val="0"/>
        <w:spacing w:before="0" w:after="0" w:line="322" w:lineRule="exact"/>
        <w:ind w:left="0" w:right="0" w:firstLine="420"/>
        <w:jc w:val="both"/>
      </w:pPr>
      <w:bookmarkStart w:id="1238" w:name="bookmark1238"/>
      <w:bookmarkEnd w:id="1238"/>
      <w:r>
        <w:rPr>
          <w:color w:val="000000"/>
          <w:spacing w:val="0"/>
          <w:w w:val="100"/>
          <w:position w:val="0"/>
        </w:rPr>
        <w:t>说明游标</w:t>
      </w:r>
    </w:p>
    <w:p>
      <w:pPr>
        <w:pStyle w:val="Style21"/>
        <w:keepNext w:val="0"/>
        <w:keepLines w:val="0"/>
        <w:widowControl w:val="0"/>
        <w:shd w:val="clear" w:color="auto" w:fill="auto"/>
        <w:bidi w:val="0"/>
        <w:spacing w:before="0" w:after="0" w:line="320" w:lineRule="exact"/>
        <w:ind w:left="0" w:right="0" w:firstLine="420"/>
        <w:jc w:val="left"/>
      </w:pPr>
      <w:r>
        <w:rPr>
          <w:color w:val="000000"/>
          <w:spacing w:val="0"/>
          <w:w w:val="100"/>
          <w:position w:val="0"/>
        </w:rPr>
        <w:t>用</w:t>
      </w:r>
      <w:r>
        <w:rPr>
          <w:color w:val="000000"/>
          <w:spacing w:val="0"/>
          <w:w w:val="100"/>
          <w:position w:val="0"/>
          <w:lang w:val="en-US" w:eastAsia="en-US" w:bidi="en-US"/>
        </w:rPr>
        <w:t>DECLARE</w:t>
      </w:r>
      <w:r>
        <w:rPr>
          <w:color w:val="000000"/>
          <w:spacing w:val="0"/>
          <w:w w:val="100"/>
          <w:position w:val="0"/>
        </w:rPr>
        <w:t>语句为一条</w:t>
      </w:r>
      <w:r>
        <w:rPr>
          <w:color w:val="000000"/>
          <w:spacing w:val="0"/>
          <w:w w:val="100"/>
          <w:position w:val="0"/>
          <w:lang w:val="en-US" w:eastAsia="en-US" w:bidi="en-US"/>
        </w:rPr>
        <w:t>SELECT</w:t>
      </w:r>
      <w:r>
        <w:rPr>
          <w:color w:val="000000"/>
          <w:spacing w:val="0"/>
          <w:w w:val="100"/>
          <w:position w:val="0"/>
        </w:rPr>
        <w:t>语句定义游标：</w:t>
      </w:r>
    </w:p>
    <w:p>
      <w:pPr>
        <w:pStyle w:val="Style45"/>
        <w:keepNext w:val="0"/>
        <w:keepLines w:val="0"/>
        <w:widowControl w:val="0"/>
        <w:shd w:val="clear" w:color="auto" w:fill="auto"/>
        <w:bidi w:val="0"/>
        <w:spacing w:before="0" w:after="0" w:line="320" w:lineRule="exact"/>
        <w:ind w:left="0" w:right="0" w:firstLine="840"/>
        <w:jc w:val="both"/>
      </w:pPr>
      <w:r>
        <w:rPr>
          <w:rFonts w:ascii="Times New Roman" w:eastAsia="Times New Roman" w:hAnsi="Times New Roman" w:cs="Times New Roman"/>
          <w:color w:val="000000"/>
          <w:spacing w:val="0"/>
          <w:w w:val="100"/>
          <w:position w:val="0"/>
          <w:lang w:val="en-US" w:eastAsia="en-US" w:bidi="en-US"/>
        </w:rPr>
        <w:t>EXEC SQL DECLARE</w:t>
      </w:r>
      <w:r>
        <w:rPr>
          <w:rFonts w:ascii="SimSun" w:eastAsia="SimSun" w:hAnsi="SimSun" w:cs="SimSun"/>
          <w:color w:val="000000"/>
          <w:spacing w:val="0"/>
          <w:w w:val="100"/>
          <w:position w:val="0"/>
          <w:lang w:val="zh-CN" w:eastAsia="zh-CN" w:bidi="zh-CN"/>
        </w:rPr>
        <w:t>〈游标名〉</w:t>
      </w:r>
      <w:r>
        <w:rPr>
          <w:rFonts w:ascii="Times New Roman" w:eastAsia="Times New Roman" w:hAnsi="Times New Roman" w:cs="Times New Roman"/>
          <w:color w:val="000000"/>
          <w:spacing w:val="0"/>
          <w:w w:val="100"/>
          <w:position w:val="0"/>
          <w:lang w:val="en-US" w:eastAsia="en-US" w:bidi="en-US"/>
        </w:rPr>
        <w:t xml:space="preserve">CURSOR FOR &lt;SELECT </w:t>
      </w:r>
      <w:r>
        <w:rPr>
          <w:rFonts w:ascii="SimSun" w:eastAsia="SimSun" w:hAnsi="SimSun" w:cs="SimSun"/>
          <w:color w:val="000000"/>
          <w:spacing w:val="0"/>
          <w:w w:val="100"/>
          <w:position w:val="0"/>
          <w:lang w:val="zh-TW" w:eastAsia="zh-TW" w:bidi="zh-TW"/>
        </w:rPr>
        <w:t>语</w:t>
      </w:r>
      <w:r>
        <w:rPr>
          <w:rFonts w:ascii="SimSun" w:eastAsia="SimSun" w:hAnsi="SimSun" w:cs="SimSun"/>
          <w:color w:val="000000"/>
          <w:spacing w:val="0"/>
          <w:w w:val="100"/>
          <w:position w:val="0"/>
          <w:lang w:val="zh-CN" w:eastAsia="zh-CN" w:bidi="zh-CN"/>
        </w:rPr>
        <w:t>句〉；</w:t>
      </w:r>
    </w:p>
    <w:p>
      <w:pPr>
        <w:pStyle w:val="Style21"/>
        <w:keepNext w:val="0"/>
        <w:keepLines w:val="0"/>
        <w:widowControl w:val="0"/>
        <w:shd w:val="clear" w:color="auto" w:fill="auto"/>
        <w:bidi w:val="0"/>
        <w:spacing w:before="0" w:after="0" w:line="320" w:lineRule="exact"/>
        <w:ind w:left="0" w:right="0" w:firstLine="420"/>
        <w:jc w:val="left"/>
      </w:pPr>
      <w:r>
        <w:rPr>
          <w:color w:val="000000"/>
          <w:spacing w:val="0"/>
          <w:w w:val="100"/>
          <w:position w:val="0"/>
        </w:rPr>
        <w:t>定义游标仅仅是一条说明性语句，这时关系数据库管理系统并不执行</w:t>
      </w:r>
      <w:r>
        <w:rPr>
          <w:color w:val="000000"/>
          <w:spacing w:val="0"/>
          <w:w w:val="100"/>
          <w:position w:val="0"/>
          <w:lang w:val="en-US" w:eastAsia="en-US" w:bidi="en-US"/>
        </w:rPr>
        <w:t>SELECT</w:t>
      </w:r>
      <w:r>
        <w:rPr>
          <w:color w:val="000000"/>
          <w:spacing w:val="0"/>
          <w:w w:val="100"/>
          <w:position w:val="0"/>
        </w:rPr>
        <w:t>语句。</w:t>
      </w:r>
    </w:p>
    <w:p>
      <w:pPr>
        <w:pStyle w:val="Style21"/>
        <w:keepNext w:val="0"/>
        <w:keepLines w:val="0"/>
        <w:widowControl w:val="0"/>
        <w:numPr>
          <w:ilvl w:val="0"/>
          <w:numId w:val="401"/>
        </w:numPr>
        <w:shd w:val="clear" w:color="auto" w:fill="auto"/>
        <w:tabs>
          <w:tab w:pos="918" w:val="left"/>
        </w:tabs>
        <w:bidi w:val="0"/>
        <w:spacing w:before="0" w:after="0" w:line="320" w:lineRule="exact"/>
        <w:ind w:left="0" w:right="0" w:firstLine="420"/>
        <w:jc w:val="left"/>
      </w:pPr>
      <w:bookmarkStart w:id="1239" w:name="bookmark1239"/>
      <w:bookmarkEnd w:id="1239"/>
      <w:r>
        <w:rPr>
          <w:color w:val="000000"/>
          <w:spacing w:val="0"/>
          <w:w w:val="100"/>
          <w:position w:val="0"/>
        </w:rPr>
        <w:t>打开游标</w:t>
      </w:r>
    </w:p>
    <w:p>
      <w:pPr>
        <w:pStyle w:val="Style21"/>
        <w:keepNext w:val="0"/>
        <w:keepLines w:val="0"/>
        <w:widowControl w:val="0"/>
        <w:shd w:val="clear" w:color="auto" w:fill="auto"/>
        <w:bidi w:val="0"/>
        <w:spacing w:before="0" w:after="0" w:line="320" w:lineRule="exact"/>
        <w:ind w:left="0" w:right="0" w:firstLine="420"/>
        <w:jc w:val="left"/>
      </w:pPr>
      <w:r>
        <w:rPr>
          <w:color w:val="000000"/>
          <w:spacing w:val="0"/>
          <w:w w:val="100"/>
          <w:position w:val="0"/>
        </w:rPr>
        <w:t>用</w:t>
      </w:r>
      <w:r>
        <w:rPr>
          <w:color w:val="000000"/>
          <w:spacing w:val="0"/>
          <w:w w:val="100"/>
          <w:position w:val="0"/>
          <w:lang w:val="en-US" w:eastAsia="en-US" w:bidi="en-US"/>
        </w:rPr>
        <w:t>OPEN</w:t>
      </w:r>
      <w:r>
        <w:rPr>
          <w:color w:val="000000"/>
          <w:spacing w:val="0"/>
          <w:w w:val="100"/>
          <w:position w:val="0"/>
        </w:rPr>
        <w:t>语句将定义的游标打开。</w:t>
      </w:r>
    </w:p>
    <w:p>
      <w:pPr>
        <w:pStyle w:val="Style45"/>
        <w:keepNext w:val="0"/>
        <w:keepLines w:val="0"/>
        <w:widowControl w:val="0"/>
        <w:shd w:val="clear" w:color="auto" w:fill="auto"/>
        <w:bidi w:val="0"/>
        <w:spacing w:before="0" w:after="0" w:line="320" w:lineRule="exact"/>
        <w:ind w:left="0" w:right="0" w:firstLine="840"/>
        <w:jc w:val="both"/>
      </w:pPr>
      <w:r>
        <w:rPr>
          <w:rFonts w:ascii="Times New Roman" w:eastAsia="Times New Roman" w:hAnsi="Times New Roman" w:cs="Times New Roman"/>
          <w:color w:val="000000"/>
          <w:spacing w:val="0"/>
          <w:w w:val="100"/>
          <w:position w:val="0"/>
          <w:lang w:val="en-US" w:eastAsia="en-US" w:bidi="en-US"/>
        </w:rPr>
        <w:t>EXEC SQL OPEN VW</w:t>
      </w:r>
      <w:r>
        <w:rPr>
          <w:rFonts w:ascii="SimSun" w:eastAsia="SimSun" w:hAnsi="SimSun" w:cs="SimSun"/>
          <w:color w:val="000000"/>
          <w:spacing w:val="0"/>
          <w:w w:val="100"/>
          <w:position w:val="0"/>
          <w:lang w:val="zh-TW" w:eastAsia="zh-TW" w:bidi="zh-TW"/>
        </w:rPr>
        <w:t>•标</w:t>
      </w:r>
      <w:r>
        <w:rPr>
          <w:rFonts w:ascii="SimSun" w:eastAsia="SimSun" w:hAnsi="SimSun" w:cs="SimSun"/>
          <w:color w:val="000000"/>
          <w:spacing w:val="0"/>
          <w:w w:val="100"/>
          <w:position w:val="0"/>
          <w:lang w:val="zh-CN" w:eastAsia="zh-CN" w:bidi="zh-CN"/>
        </w:rPr>
        <w:t>名〉；</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打开游标实际上是执行相应的</w:t>
      </w:r>
      <w:r>
        <w:rPr>
          <w:color w:val="000000"/>
          <w:spacing w:val="0"/>
          <w:w w:val="100"/>
          <w:position w:val="0"/>
          <w:lang w:val="en-US" w:eastAsia="en-US" w:bidi="en-US"/>
        </w:rPr>
        <w:t>SELECT</w:t>
      </w:r>
      <w:r>
        <w:rPr>
          <w:color w:val="000000"/>
          <w:spacing w:val="0"/>
          <w:w w:val="100"/>
          <w:position w:val="0"/>
        </w:rPr>
        <w:t>语句，把查询结果取到缓冲区中。这时游标处 于活动状态，指针指向查询结果集中的第一条记录。</w:t>
      </w:r>
    </w:p>
    <w:p>
      <w:pPr>
        <w:pStyle w:val="Style21"/>
        <w:keepNext w:val="0"/>
        <w:keepLines w:val="0"/>
        <w:widowControl w:val="0"/>
        <w:numPr>
          <w:ilvl w:val="0"/>
          <w:numId w:val="401"/>
        </w:numPr>
        <w:shd w:val="clear" w:color="auto" w:fill="auto"/>
        <w:tabs>
          <w:tab w:pos="918" w:val="left"/>
        </w:tabs>
        <w:bidi w:val="0"/>
        <w:spacing w:before="0" w:after="0" w:line="320" w:lineRule="exact"/>
        <w:ind w:left="0" w:right="0" w:firstLine="420"/>
        <w:jc w:val="both"/>
      </w:pPr>
      <w:bookmarkStart w:id="1240" w:name="bookmark1240"/>
      <w:bookmarkEnd w:id="1240"/>
      <w:r>
        <w:rPr>
          <w:color w:val="000000"/>
          <w:spacing w:val="0"/>
          <w:w w:val="100"/>
          <w:position w:val="0"/>
        </w:rPr>
        <w:t>推进游标指针并取当前记录</w:t>
      </w:r>
    </w:p>
    <w:p>
      <w:pPr>
        <w:pStyle w:val="Style45"/>
        <w:keepNext w:val="0"/>
        <w:keepLines w:val="0"/>
        <w:widowControl w:val="0"/>
        <w:shd w:val="clear" w:color="auto" w:fill="auto"/>
        <w:bidi w:val="0"/>
        <w:spacing w:before="0" w:after="0" w:line="320"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EXEC SQL FETCH </w:t>
      </w:r>
      <w:r>
        <w:rPr>
          <w:rFonts w:ascii="SimSun" w:eastAsia="SimSun" w:hAnsi="SimSun" w:cs="SimSun"/>
          <w:color w:val="000000"/>
          <w:spacing w:val="0"/>
          <w:w w:val="100"/>
          <w:position w:val="0"/>
          <w:lang w:val="zh-TW" w:eastAsia="zh-TW" w:bidi="zh-TW"/>
        </w:rPr>
        <w:t>&lt;游</w:t>
      </w:r>
      <w:r>
        <w:rPr>
          <w:rFonts w:ascii="SimSun" w:eastAsia="SimSun" w:hAnsi="SimSun" w:cs="SimSun"/>
          <w:color w:val="000000"/>
          <w:spacing w:val="0"/>
          <w:w w:val="100"/>
          <w:position w:val="0"/>
          <w:lang w:val="zh-CN" w:eastAsia="zh-CN" w:bidi="zh-CN"/>
        </w:rPr>
        <w:t>标名〉</w:t>
      </w:r>
    </w:p>
    <w:p>
      <w:pPr>
        <w:pStyle w:val="Style49"/>
        <w:keepNext w:val="0"/>
        <w:keepLines w:val="0"/>
        <w:widowControl w:val="0"/>
        <w:shd w:val="clear" w:color="auto" w:fill="auto"/>
        <w:bidi w:val="0"/>
        <w:spacing w:before="0" w:after="0" w:line="320" w:lineRule="exact"/>
        <w:ind w:left="1400" w:right="0" w:firstLine="0"/>
        <w:jc w:val="left"/>
      </w:pPr>
      <w:r>
        <w:rPr>
          <w:rFonts w:ascii="Times New Roman" w:eastAsia="Times New Roman" w:hAnsi="Times New Roman" w:cs="Times New Roman"/>
          <w:color w:val="000000"/>
          <w:spacing w:val="0"/>
          <w:w w:val="100"/>
          <w:position w:val="0"/>
          <w:lang w:val="en-US" w:eastAsia="en-US" w:bidi="en-US"/>
        </w:rPr>
        <w:t>INTO&lt;</w:t>
      </w:r>
      <w:r>
        <w:rPr>
          <w:color w:val="000000"/>
          <w:spacing w:val="0"/>
          <w:w w:val="100"/>
          <w:position w:val="0"/>
        </w:rPr>
        <w:t xml:space="preserve">主变量 </w:t>
      </w:r>
      <w:r>
        <w:rPr>
          <w:color w:val="000000"/>
          <w:spacing w:val="0"/>
          <w:w w:val="100"/>
          <w:position w:val="0"/>
          <w:lang w:val="en-US" w:eastAsia="en-US" w:bidi="en-US"/>
        </w:rPr>
        <w:t xml:space="preserve">&gt;[&lt; </w:t>
      </w:r>
      <w:r>
        <w:rPr>
          <w:color w:val="000000"/>
          <w:spacing w:val="0"/>
          <w:w w:val="100"/>
          <w:position w:val="0"/>
        </w:rPr>
        <w:t>指示变</w:t>
      </w:r>
      <w:r>
        <w:rPr>
          <w:color w:val="000000"/>
          <w:spacing w:val="0"/>
          <w:w w:val="100"/>
          <w:position w:val="0"/>
          <w:lang w:val="en-US" w:eastAsia="en-US" w:bidi="en-US"/>
        </w:rPr>
        <w:t>*&gt;][,&lt;</w:t>
      </w:r>
      <w:r>
        <w:rPr>
          <w:color w:val="000000"/>
          <w:spacing w:val="0"/>
          <w:w w:val="100"/>
          <w:position w:val="0"/>
        </w:rPr>
        <w:t xml:space="preserve">主变量 </w:t>
      </w:r>
      <w:r>
        <w:rPr>
          <w:color w:val="000000"/>
          <w:spacing w:val="0"/>
          <w:w w:val="100"/>
          <w:position w:val="0"/>
          <w:lang w:val="en-US" w:eastAsia="en-US" w:bidi="en-US"/>
        </w:rPr>
        <w:t>&gt;[</w:t>
      </w:r>
      <w:r>
        <w:rPr>
          <w:color w:val="000000"/>
          <w:spacing w:val="0"/>
          <w:w w:val="100"/>
          <w:position w:val="0"/>
          <w:lang w:val="zh-CN" w:eastAsia="zh-CN" w:bidi="zh-CN"/>
        </w:rPr>
        <w:t>〈指</w:t>
      </w:r>
      <w:r>
        <w:rPr>
          <w:color w:val="000000"/>
          <w:spacing w:val="0"/>
          <w:w w:val="100"/>
          <w:position w:val="0"/>
        </w:rPr>
        <w:t>示变量</w:t>
      </w:r>
      <w:r>
        <w:rPr>
          <w:color w:val="000000"/>
          <w:spacing w:val="0"/>
          <w:w w:val="100"/>
          <w:position w:val="0"/>
          <w:lang w:val="en-US" w:eastAsia="en-US" w:bidi="en-US"/>
        </w:rPr>
        <w:t>&gt;]]-;</w:t>
      </w:r>
    </w:p>
    <w:p>
      <w:pPr>
        <w:pStyle w:val="Style21"/>
        <w:keepNext w:val="0"/>
        <w:keepLines w:val="0"/>
        <w:widowControl w:val="0"/>
        <w:shd w:val="clear" w:color="auto" w:fill="auto"/>
        <w:bidi w:val="0"/>
        <w:spacing w:before="0" w:after="0" w:line="320" w:lineRule="exact"/>
        <w:ind w:left="0" w:right="0" w:firstLine="0"/>
        <w:jc w:val="left"/>
      </w:pPr>
      <w:r>
        <w:rPr>
          <w:color w:val="000000"/>
          <w:spacing w:val="0"/>
          <w:w w:val="100"/>
          <w:position w:val="0"/>
        </w:rPr>
        <w:t>其中主变量必须与</w:t>
      </w:r>
      <w:r>
        <w:rPr>
          <w:color w:val="000000"/>
          <w:spacing w:val="0"/>
          <w:w w:val="100"/>
          <w:position w:val="0"/>
          <w:lang w:val="en-US" w:eastAsia="en-US" w:bidi="en-US"/>
        </w:rPr>
        <w:t>SELECT</w:t>
      </w:r>
      <w:r>
        <w:rPr>
          <w:color w:val="000000"/>
          <w:spacing w:val="0"/>
          <w:w w:val="100"/>
          <w:position w:val="0"/>
        </w:rPr>
        <w:t>语句中的目标列表达式具有一一对应关系。</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用</w:t>
      </w:r>
      <w:r>
        <w:rPr>
          <w:color w:val="000000"/>
          <w:spacing w:val="0"/>
          <w:w w:val="100"/>
          <w:position w:val="0"/>
          <w:lang w:val="en-US" w:eastAsia="en-US" w:bidi="en-US"/>
        </w:rPr>
        <w:t>FETCH</w:t>
      </w:r>
      <w:r>
        <w:rPr>
          <w:color w:val="000000"/>
          <w:spacing w:val="0"/>
          <w:w w:val="100"/>
          <w:position w:val="0"/>
        </w:rPr>
        <w:t>语句把游标指针向前推进一条记录，同时将缓冲区中的当前记录取出来 送至主变量供主语言进一步处理。通过循环执行</w:t>
      </w:r>
      <w:r>
        <w:rPr>
          <w:color w:val="000000"/>
          <w:spacing w:val="0"/>
          <w:w w:val="100"/>
          <w:position w:val="0"/>
          <w:lang w:val="en-US" w:eastAsia="en-US" w:bidi="en-US"/>
        </w:rPr>
        <w:t>FETCH</w:t>
      </w:r>
      <w:r>
        <w:rPr>
          <w:color w:val="000000"/>
          <w:spacing w:val="0"/>
          <w:w w:val="100"/>
          <w:position w:val="0"/>
        </w:rPr>
        <w:t>语句逐条取出结果集中的行进 行处理。</w:t>
      </w:r>
    </w:p>
    <w:p>
      <w:pPr>
        <w:pStyle w:val="Style21"/>
        <w:keepNext w:val="0"/>
        <w:keepLines w:val="0"/>
        <w:widowControl w:val="0"/>
        <w:numPr>
          <w:ilvl w:val="0"/>
          <w:numId w:val="401"/>
        </w:numPr>
        <w:shd w:val="clear" w:color="auto" w:fill="auto"/>
        <w:tabs>
          <w:tab w:pos="918" w:val="left"/>
        </w:tabs>
        <w:bidi w:val="0"/>
        <w:spacing w:before="0" w:after="0" w:line="320" w:lineRule="exact"/>
        <w:ind w:left="0" w:right="0" w:firstLine="420"/>
        <w:jc w:val="both"/>
      </w:pPr>
      <w:bookmarkStart w:id="1241" w:name="bookmark1241"/>
      <w:bookmarkEnd w:id="1241"/>
      <w:r>
        <w:rPr>
          <w:color w:val="000000"/>
          <w:spacing w:val="0"/>
          <w:w w:val="100"/>
          <w:position w:val="0"/>
        </w:rPr>
        <w:t>关闭游标</w:t>
      </w:r>
    </w:p>
    <w:p>
      <w:pPr>
        <w:pStyle w:val="Style21"/>
        <w:keepNext w:val="0"/>
        <w:keepLines w:val="0"/>
        <w:widowControl w:val="0"/>
        <w:shd w:val="clear" w:color="auto" w:fill="auto"/>
        <w:bidi w:val="0"/>
        <w:spacing w:before="0" w:after="0" w:line="320" w:lineRule="exact"/>
        <w:ind w:left="0" w:right="0" w:firstLine="420"/>
        <w:jc w:val="left"/>
      </w:pPr>
      <w:r>
        <w:rPr>
          <w:color w:val="000000"/>
          <w:spacing w:val="0"/>
          <w:w w:val="100"/>
          <w:position w:val="0"/>
        </w:rPr>
        <w:t>用</w:t>
      </w:r>
      <w:r>
        <w:rPr>
          <w:color w:val="000000"/>
          <w:spacing w:val="0"/>
          <w:w w:val="100"/>
          <w:position w:val="0"/>
          <w:lang w:val="en-US" w:eastAsia="en-US" w:bidi="en-US"/>
        </w:rPr>
        <w:t>CLOSE</w:t>
      </w:r>
      <w:r>
        <w:rPr>
          <w:color w:val="000000"/>
          <w:spacing w:val="0"/>
          <w:w w:val="100"/>
          <w:position w:val="0"/>
        </w:rPr>
        <w:t>语句关闭游标，释放结果集占用的缓冲区及其他资源。</w:t>
      </w:r>
    </w:p>
    <w:p>
      <w:pPr>
        <w:pStyle w:val="Style45"/>
        <w:keepNext w:val="0"/>
        <w:keepLines w:val="0"/>
        <w:widowControl w:val="0"/>
        <w:shd w:val="clear" w:color="auto" w:fill="auto"/>
        <w:bidi w:val="0"/>
        <w:spacing w:before="0" w:after="0" w:line="320" w:lineRule="exact"/>
        <w:ind w:left="0" w:right="0" w:firstLine="840"/>
        <w:jc w:val="both"/>
      </w:pPr>
      <w:r>
        <w:rPr>
          <w:rFonts w:ascii="Times New Roman" w:eastAsia="Times New Roman" w:hAnsi="Times New Roman" w:cs="Times New Roman"/>
          <w:color w:val="000000"/>
          <w:spacing w:val="0"/>
          <w:w w:val="100"/>
          <w:position w:val="0"/>
          <w:lang w:val="en-US" w:eastAsia="en-US" w:bidi="en-US"/>
        </w:rPr>
        <w:t>EXEC SQL CLOSE</w:t>
      </w:r>
      <w:r>
        <w:rPr>
          <w:rFonts w:ascii="SimSun" w:eastAsia="SimSun" w:hAnsi="SimSun" w:cs="SimSun"/>
          <w:color w:val="000000"/>
          <w:spacing w:val="0"/>
          <w:w w:val="100"/>
          <w:position w:val="0"/>
          <w:lang w:val="zh-CN" w:eastAsia="zh-CN" w:bidi="zh-CN"/>
        </w:rPr>
        <w:t>〈游标名〉；</w:t>
      </w:r>
    </w:p>
    <w:p>
      <w:pPr>
        <w:pStyle w:val="Style21"/>
        <w:keepNext w:val="0"/>
        <w:keepLines w:val="0"/>
        <w:widowControl w:val="0"/>
        <w:shd w:val="clear" w:color="auto" w:fill="auto"/>
        <w:bidi w:val="0"/>
        <w:spacing w:before="0" w:after="0" w:line="308" w:lineRule="exact"/>
        <w:ind w:left="0" w:right="0" w:firstLine="420"/>
        <w:jc w:val="both"/>
      </w:pPr>
      <w:r>
        <w:rPr>
          <w:color w:val="000000"/>
          <w:spacing w:val="0"/>
          <w:w w:val="100"/>
          <w:position w:val="0"/>
        </w:rPr>
        <w:t>游标被关闭后就不再和原来的査询结果集相联系。但被关闭的游标可以再次被打开， 与新的査询结果相联系。</w:t>
      </w:r>
    </w:p>
    <w:p>
      <w:pPr>
        <w:pStyle w:val="Style138"/>
        <w:keepNext w:val="0"/>
        <w:keepLines w:val="0"/>
        <w:widowControl w:val="0"/>
        <w:numPr>
          <w:ilvl w:val="0"/>
          <w:numId w:val="399"/>
        </w:numPr>
        <w:shd w:val="clear" w:color="auto" w:fill="auto"/>
        <w:tabs>
          <w:tab w:pos="802" w:val="left"/>
        </w:tabs>
        <w:bidi w:val="0"/>
        <w:spacing w:before="0" w:after="0" w:line="308" w:lineRule="exact"/>
        <w:ind w:left="0" w:right="0" w:firstLine="420"/>
        <w:jc w:val="left"/>
      </w:pPr>
      <w:bookmarkStart w:id="1242" w:name="bookmark1242"/>
      <w:bookmarkEnd w:id="1242"/>
      <w:r>
        <w:rPr>
          <w:rFonts w:ascii="Times New Roman" w:eastAsia="Times New Roman" w:hAnsi="Times New Roman" w:cs="Times New Roman"/>
          <w:b w:val="0"/>
          <w:bCs w:val="0"/>
          <w:color w:val="000000"/>
          <w:spacing w:val="0"/>
          <w:w w:val="100"/>
          <w:position w:val="0"/>
          <w:sz w:val="22"/>
          <w:szCs w:val="22"/>
          <w:lang w:val="en-US" w:eastAsia="en-US" w:bidi="en-US"/>
        </w:rPr>
        <w:t xml:space="preserve">CURRENT </w:t>
      </w:r>
      <w:r>
        <w:rPr>
          <w:rFonts w:ascii="SimSun" w:eastAsia="SimSun" w:hAnsi="SimSun" w:cs="SimSun"/>
          <w:b w:val="0"/>
          <w:bCs w:val="0"/>
          <w:color w:val="000000"/>
          <w:spacing w:val="0"/>
          <w:w w:val="100"/>
          <w:position w:val="0"/>
          <w:lang w:val="zh-TW" w:eastAsia="zh-TW" w:bidi="zh-TW"/>
        </w:rPr>
        <w:t xml:space="preserve">形式的 </w:t>
      </w:r>
      <w:r>
        <w:rPr>
          <w:rFonts w:ascii="Times New Roman" w:eastAsia="Times New Roman" w:hAnsi="Times New Roman" w:cs="Times New Roman"/>
          <w:b w:val="0"/>
          <w:bCs w:val="0"/>
          <w:color w:val="000000"/>
          <w:spacing w:val="0"/>
          <w:w w:val="100"/>
          <w:position w:val="0"/>
          <w:sz w:val="22"/>
          <w:szCs w:val="22"/>
          <w:lang w:val="en-US" w:eastAsia="en-US" w:bidi="en-US"/>
        </w:rPr>
        <w:t xml:space="preserve">UPDATE </w:t>
      </w:r>
      <w:r>
        <w:rPr>
          <w:rFonts w:ascii="SimSun" w:eastAsia="SimSun" w:hAnsi="SimSun" w:cs="SimSun"/>
          <w:b w:val="0"/>
          <w:bCs w:val="0"/>
          <w:color w:val="000000"/>
          <w:spacing w:val="0"/>
          <w:w w:val="100"/>
          <w:position w:val="0"/>
          <w:lang w:val="zh-TW" w:eastAsia="zh-TW" w:bidi="zh-TW"/>
        </w:rPr>
        <w:t xml:space="preserve">和 </w:t>
      </w:r>
      <w:r>
        <w:rPr>
          <w:rFonts w:ascii="Times New Roman" w:eastAsia="Times New Roman" w:hAnsi="Times New Roman" w:cs="Times New Roman"/>
          <w:b w:val="0"/>
          <w:bCs w:val="0"/>
          <w:color w:val="000000"/>
          <w:spacing w:val="0"/>
          <w:w w:val="100"/>
          <w:position w:val="0"/>
          <w:sz w:val="22"/>
          <w:szCs w:val="22"/>
          <w:lang w:val="en-US" w:eastAsia="en-US" w:bidi="en-US"/>
        </w:rPr>
        <w:t xml:space="preserve">DELETE </w:t>
      </w:r>
      <w:r>
        <w:rPr>
          <w:rFonts w:ascii="SimSun" w:eastAsia="SimSun" w:hAnsi="SimSun" w:cs="SimSun"/>
          <w:b w:val="0"/>
          <w:bCs w:val="0"/>
          <w:color w:val="000000"/>
          <w:spacing w:val="0"/>
          <w:w w:val="100"/>
          <w:position w:val="0"/>
          <w:lang w:val="zh-TW" w:eastAsia="zh-TW" w:bidi="zh-TW"/>
        </w:rPr>
        <w:t>语句</w:t>
      </w:r>
    </w:p>
    <w:p>
      <w:pPr>
        <w:pStyle w:val="Style21"/>
        <w:keepNext w:val="0"/>
        <w:keepLines w:val="0"/>
        <w:widowControl w:val="0"/>
        <w:shd w:val="clear" w:color="auto" w:fill="auto"/>
        <w:bidi w:val="0"/>
        <w:spacing w:before="0" w:after="0" w:line="308" w:lineRule="exact"/>
        <w:ind w:left="0" w:right="0" w:firstLine="420"/>
        <w:jc w:val="both"/>
      </w:pPr>
      <w:r>
        <w:rPr>
          <w:color w:val="000000"/>
          <w:spacing w:val="0"/>
          <w:w w:val="100"/>
          <w:position w:val="0"/>
          <w:lang w:val="en-US" w:eastAsia="en-US" w:bidi="en-US"/>
        </w:rPr>
        <w:t>UPDATE</w:t>
      </w:r>
      <w:r>
        <w:rPr>
          <w:color w:val="000000"/>
          <w:spacing w:val="0"/>
          <w:w w:val="100"/>
          <w:position w:val="0"/>
        </w:rPr>
        <w:t>语句和</w:t>
      </w:r>
      <w:r>
        <w:rPr>
          <w:color w:val="000000"/>
          <w:spacing w:val="0"/>
          <w:w w:val="100"/>
          <w:position w:val="0"/>
          <w:lang w:val="en-US" w:eastAsia="en-US" w:bidi="en-US"/>
        </w:rPr>
        <w:t>DELETE</w:t>
      </w:r>
      <w:r>
        <w:rPr>
          <w:color w:val="000000"/>
          <w:spacing w:val="0"/>
          <w:w w:val="100"/>
          <w:position w:val="0"/>
        </w:rPr>
        <w:t>语句都是集合操作，如果只想修改或删除其中某个记录，则 需要用带游标的</w:t>
      </w:r>
      <w:r>
        <w:rPr>
          <w:color w:val="000000"/>
          <w:spacing w:val="0"/>
          <w:w w:val="100"/>
          <w:position w:val="0"/>
          <w:lang w:val="en-US" w:eastAsia="en-US" w:bidi="en-US"/>
        </w:rPr>
        <w:t>SELECT</w:t>
      </w:r>
      <w:r>
        <w:rPr>
          <w:color w:val="000000"/>
          <w:spacing w:val="0"/>
          <w:w w:val="100"/>
          <w:position w:val="0"/>
        </w:rPr>
        <w:t>语句查出所有满足条件的记录，从中进一步找出要修改或删除的 记录，然后用</w:t>
      </w:r>
      <w:r>
        <w:rPr>
          <w:color w:val="000000"/>
          <w:spacing w:val="0"/>
          <w:w w:val="100"/>
          <w:position w:val="0"/>
          <w:lang w:val="en-US" w:eastAsia="en-US" w:bidi="en-US"/>
        </w:rPr>
        <w:t>CLTRRENT</w:t>
      </w:r>
      <w:r>
        <w:rPr>
          <w:color w:val="000000"/>
          <w:spacing w:val="0"/>
          <w:w w:val="100"/>
          <w:position w:val="0"/>
        </w:rPr>
        <w:t>形式的</w:t>
      </w:r>
      <w:r>
        <w:rPr>
          <w:color w:val="000000"/>
          <w:spacing w:val="0"/>
          <w:w w:val="100"/>
          <w:position w:val="0"/>
          <w:lang w:val="en-US" w:eastAsia="en-US" w:bidi="en-US"/>
        </w:rPr>
        <w:t>UPDATE</w:t>
      </w:r>
      <w:r>
        <w:rPr>
          <w:color w:val="000000"/>
          <w:spacing w:val="0"/>
          <w:w w:val="100"/>
          <w:position w:val="0"/>
        </w:rPr>
        <w:t>和</w:t>
      </w:r>
      <w:r>
        <w:rPr>
          <w:color w:val="000000"/>
          <w:spacing w:val="0"/>
          <w:w w:val="100"/>
          <w:position w:val="0"/>
          <w:lang w:val="en-US" w:eastAsia="en-US" w:bidi="en-US"/>
        </w:rPr>
        <w:t>DELETE</w:t>
      </w:r>
      <w:r>
        <w:rPr>
          <w:color w:val="000000"/>
          <w:spacing w:val="0"/>
          <w:w w:val="100"/>
          <w:position w:val="0"/>
        </w:rPr>
        <w:t>语句修改或删除之。即</w:t>
      </w:r>
      <w:r>
        <w:rPr>
          <w:color w:val="000000"/>
          <w:spacing w:val="0"/>
          <w:w w:val="100"/>
          <w:position w:val="0"/>
          <w:lang w:val="en-US" w:eastAsia="en-US" w:bidi="en-US"/>
        </w:rPr>
        <w:t>UPDATE</w:t>
      </w:r>
      <w:r>
        <w:rPr>
          <w:color w:val="000000"/>
          <w:spacing w:val="0"/>
          <w:w w:val="100"/>
          <w:position w:val="0"/>
        </w:rPr>
        <w:t>语 句和</w:t>
      </w:r>
      <w:r>
        <w:rPr>
          <w:color w:val="000000"/>
          <w:spacing w:val="0"/>
          <w:w w:val="100"/>
          <w:position w:val="0"/>
          <w:lang w:val="en-US" w:eastAsia="en-US" w:bidi="en-US"/>
        </w:rPr>
        <w:t>DELETE</w:t>
      </w:r>
      <w:r>
        <w:rPr>
          <w:color w:val="000000"/>
          <w:spacing w:val="0"/>
          <w:w w:val="100"/>
          <w:position w:val="0"/>
        </w:rPr>
        <w:t>语句中要用子句：</w:t>
      </w:r>
    </w:p>
    <w:p>
      <w:pPr>
        <w:pStyle w:val="Style45"/>
        <w:keepNext w:val="0"/>
        <w:keepLines w:val="0"/>
        <w:widowControl w:val="0"/>
        <w:shd w:val="clear" w:color="auto" w:fill="auto"/>
        <w:bidi w:val="0"/>
        <w:spacing w:before="0" w:after="0" w:line="308" w:lineRule="exact"/>
        <w:ind w:left="0" w:right="0" w:firstLine="840"/>
        <w:jc w:val="both"/>
      </w:pPr>
      <w:r>
        <w:rPr>
          <w:rFonts w:ascii="Times New Roman" w:eastAsia="Times New Roman" w:hAnsi="Times New Roman" w:cs="Times New Roman"/>
          <w:color w:val="000000"/>
          <w:spacing w:val="0"/>
          <w:w w:val="100"/>
          <w:position w:val="0"/>
          <w:lang w:val="en-US" w:eastAsia="en-US" w:bidi="en-US"/>
        </w:rPr>
        <w:t>WHERE CURRENT OF</w:t>
      </w:r>
      <w:r>
        <w:rPr>
          <w:rFonts w:ascii="SimSun" w:eastAsia="SimSun" w:hAnsi="SimSun" w:cs="SimSun"/>
          <w:color w:val="000000"/>
          <w:spacing w:val="0"/>
          <w:w w:val="100"/>
          <w:position w:val="0"/>
          <w:lang w:val="zh-CN" w:eastAsia="zh-CN" w:bidi="zh-CN"/>
        </w:rPr>
        <w:t>〈游标名〉</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rPr>
        <w:t>来表示修改或删除的是最近一次取出的记录，即游标指针指向的记录。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［例</w:t>
      </w:r>
      <w:r>
        <w:rPr>
          <w:color w:val="000000"/>
          <w:spacing w:val="0"/>
          <w:w w:val="100"/>
          <w:position w:val="0"/>
          <w:lang w:val="en-US" w:eastAsia="en-US" w:bidi="en-US"/>
        </w:rPr>
        <w:t>8.1］</w:t>
      </w:r>
      <w:r>
        <w:rPr>
          <w:color w:val="000000"/>
          <w:spacing w:val="0"/>
          <w:w w:val="100"/>
          <w:position w:val="0"/>
        </w:rPr>
        <w:t>中的</w:t>
      </w:r>
      <w:r>
        <w:rPr>
          <w:color w:val="000000"/>
          <w:spacing w:val="0"/>
          <w:w w:val="100"/>
          <w:position w:val="0"/>
          <w:lang w:val="en-US" w:eastAsia="en-US" w:bidi="en-US"/>
        </w:rPr>
        <w:t>UPDATE</w:t>
      </w:r>
      <w:r>
        <w:rPr>
          <w:color w:val="000000"/>
          <w:spacing w:val="0"/>
          <w:w w:val="100"/>
          <w:position w:val="0"/>
        </w:rPr>
        <w:t>就是用</w:t>
      </w:r>
      <w:r>
        <w:rPr>
          <w:color w:val="000000"/>
          <w:spacing w:val="0"/>
          <w:w w:val="100"/>
          <w:position w:val="0"/>
          <w:lang w:val="en-US" w:eastAsia="en-US" w:bidi="en-US"/>
        </w:rPr>
        <w:t>CURRENT</w:t>
      </w:r>
      <w:r>
        <w:rPr>
          <w:color w:val="000000"/>
          <w:spacing w:val="0"/>
          <w:w w:val="100"/>
          <w:position w:val="0"/>
        </w:rPr>
        <w:t>形式的。</w:t>
      </w:r>
    </w:p>
    <w:p>
      <w:pPr>
        <w:pStyle w:val="Style21"/>
        <w:keepNext w:val="0"/>
        <w:keepLines w:val="0"/>
        <w:widowControl w:val="0"/>
        <w:shd w:val="clear" w:color="auto" w:fill="auto"/>
        <w:bidi w:val="0"/>
        <w:spacing w:before="0" w:after="200" w:line="314" w:lineRule="exact"/>
        <w:ind w:left="0" w:right="0" w:firstLine="440"/>
        <w:jc w:val="both"/>
      </w:pPr>
      <w:r>
        <w:rPr>
          <w:color w:val="000000"/>
          <w:spacing w:val="0"/>
          <w:w w:val="100"/>
          <w:position w:val="0"/>
        </w:rPr>
        <w:t>注意：当游标定义中的</w:t>
      </w:r>
      <w:r>
        <w:rPr>
          <w:color w:val="000000"/>
          <w:spacing w:val="0"/>
          <w:w w:val="100"/>
          <w:position w:val="0"/>
          <w:lang w:val="en-US" w:eastAsia="en-US" w:bidi="en-US"/>
        </w:rPr>
        <w:t>SELECT</w:t>
      </w:r>
      <w:r>
        <w:rPr>
          <w:color w:val="000000"/>
          <w:spacing w:val="0"/>
          <w:w w:val="100"/>
          <w:position w:val="0"/>
        </w:rPr>
        <w:t>语句带有</w:t>
      </w:r>
      <w:r>
        <w:rPr>
          <w:color w:val="000000"/>
          <w:spacing w:val="0"/>
          <w:w w:val="100"/>
          <w:position w:val="0"/>
          <w:lang w:val="en-US" w:eastAsia="en-US" w:bidi="en-US"/>
        </w:rPr>
        <w:t>UNION</w:t>
      </w:r>
      <w:r>
        <w:rPr>
          <w:color w:val="000000"/>
          <w:spacing w:val="0"/>
          <w:w w:val="100"/>
          <w:position w:val="0"/>
        </w:rPr>
        <w:t>或</w:t>
      </w:r>
      <w:r>
        <w:rPr>
          <w:color w:val="000000"/>
          <w:spacing w:val="0"/>
          <w:w w:val="100"/>
          <w:position w:val="0"/>
          <w:lang w:val="en-US" w:eastAsia="en-US" w:bidi="en-US"/>
        </w:rPr>
        <w:t>ORDER BY</w:t>
      </w:r>
      <w:r>
        <w:rPr>
          <w:color w:val="000000"/>
          <w:spacing w:val="0"/>
          <w:w w:val="100"/>
          <w:position w:val="0"/>
        </w:rPr>
        <w:t xml:space="preserve">子句，或者该 </w:t>
      </w:r>
      <w:r>
        <w:rPr>
          <w:color w:val="000000"/>
          <w:spacing w:val="0"/>
          <w:w w:val="100"/>
          <w:position w:val="0"/>
          <w:lang w:val="en-US" w:eastAsia="en-US" w:bidi="en-US"/>
        </w:rPr>
        <w:t>SELECT</w:t>
      </w:r>
      <w:r>
        <w:rPr>
          <w:color w:val="000000"/>
          <w:spacing w:val="0"/>
          <w:w w:val="100"/>
          <w:position w:val="0"/>
        </w:rPr>
        <w:t>语句相当于定义了一个不可更新的视图时，不能使用</w:t>
      </w:r>
      <w:r>
        <w:rPr>
          <w:color w:val="000000"/>
          <w:spacing w:val="0"/>
          <w:w w:val="100"/>
          <w:position w:val="0"/>
          <w:lang w:val="en-US" w:eastAsia="en-US" w:bidi="en-US"/>
        </w:rPr>
        <w:t>CURRENT</w:t>
      </w:r>
      <w:r>
        <w:rPr>
          <w:color w:val="000000"/>
          <w:spacing w:val="0"/>
          <w:w w:val="100"/>
          <w:position w:val="0"/>
        </w:rPr>
        <w:t xml:space="preserve">形式的 </w:t>
      </w:r>
      <w:r>
        <w:rPr>
          <w:color w:val="000000"/>
          <w:spacing w:val="0"/>
          <w:w w:val="100"/>
          <w:position w:val="0"/>
          <w:lang w:val="en-US" w:eastAsia="en-US" w:bidi="en-US"/>
        </w:rPr>
        <w:t>UPDATE</w:t>
      </w:r>
      <w:r>
        <w:rPr>
          <w:color w:val="000000"/>
          <w:spacing w:val="0"/>
          <w:w w:val="100"/>
          <w:position w:val="0"/>
        </w:rPr>
        <w:t>语句和</w:t>
      </w:r>
      <w:r>
        <w:rPr>
          <w:color w:val="000000"/>
          <w:spacing w:val="0"/>
          <w:w w:val="100"/>
          <w:position w:val="0"/>
          <w:lang w:val="en-US" w:eastAsia="en-US" w:bidi="en-US"/>
        </w:rPr>
        <w:t>DELETE</w:t>
      </w:r>
      <w:r>
        <w:rPr>
          <w:color w:val="000000"/>
          <w:spacing w:val="0"/>
          <w:w w:val="100"/>
          <w:position w:val="0"/>
        </w:rPr>
        <w:t>语句，</w:t>
      </w:r>
    </w:p>
    <w:p>
      <w:pPr>
        <w:pStyle w:val="Style67"/>
        <w:keepNext/>
        <w:keepLines/>
        <w:widowControl w:val="0"/>
        <w:shd w:val="clear" w:color="auto" w:fill="auto"/>
        <w:bidi w:val="0"/>
        <w:spacing w:before="0" w:after="100" w:line="240" w:lineRule="auto"/>
        <w:ind w:left="0" w:right="0" w:firstLine="0"/>
        <w:jc w:val="both"/>
      </w:pPr>
      <w:bookmarkStart w:id="1243" w:name="bookmark1243"/>
      <w:bookmarkStart w:id="1244" w:name="bookmark1244"/>
      <w:bookmarkStart w:id="1245" w:name="bookmark1245"/>
      <w:r>
        <w:rPr>
          <w:rFonts w:ascii="Times New Roman" w:eastAsia="Times New Roman" w:hAnsi="Times New Roman" w:cs="Times New Roman"/>
          <w:b/>
          <w:bCs/>
          <w:color w:val="000000"/>
          <w:spacing w:val="0"/>
          <w:w w:val="100"/>
          <w:position w:val="0"/>
          <w:sz w:val="24"/>
          <w:szCs w:val="24"/>
          <w:lang w:val="en-US" w:eastAsia="en-US" w:bidi="en-US"/>
        </w:rPr>
        <w:t xml:space="preserve">8.1.5 </w:t>
      </w:r>
      <w:r>
        <w:rPr>
          <w:color w:val="000000"/>
          <w:spacing w:val="0"/>
          <w:w w:val="100"/>
          <w:position w:val="0"/>
          <w:sz w:val="24"/>
          <w:szCs w:val="24"/>
        </w:rPr>
        <w:t xml:space="preserve">动态 </w:t>
      </w:r>
      <w:r>
        <w:rPr>
          <w:rFonts w:ascii="Times New Roman" w:eastAsia="Times New Roman" w:hAnsi="Times New Roman" w:cs="Times New Roman"/>
          <w:b/>
          <w:bCs/>
          <w:color w:val="000000"/>
          <w:spacing w:val="0"/>
          <w:w w:val="100"/>
          <w:position w:val="0"/>
          <w:sz w:val="24"/>
          <w:szCs w:val="24"/>
          <w:lang w:val="en-US" w:eastAsia="en-US" w:bidi="en-US"/>
        </w:rPr>
        <w:t>SQL</w:t>
      </w:r>
      <w:bookmarkEnd w:id="1243"/>
      <w:bookmarkEnd w:id="1244"/>
      <w:bookmarkEnd w:id="124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前面所讲的嵌入式</w:t>
      </w:r>
      <w:r>
        <w:rPr>
          <w:color w:val="000000"/>
          <w:spacing w:val="0"/>
          <w:w w:val="100"/>
          <w:position w:val="0"/>
          <w:lang w:val="en-US" w:eastAsia="en-US" w:bidi="en-US"/>
        </w:rPr>
        <w:t>SQL</w:t>
      </w:r>
      <w:r>
        <w:rPr>
          <w:color w:val="000000"/>
          <w:spacing w:val="0"/>
          <w:w w:val="100"/>
          <w:position w:val="0"/>
        </w:rPr>
        <w:t>语句中使用的主变量、查询目标列、条件等都是固定的，属于 静态</w:t>
      </w:r>
      <w:r>
        <w:rPr>
          <w:rFonts w:ascii="Times New Roman" w:eastAsia="Times New Roman" w:hAnsi="Times New Roman" w:cs="Times New Roman"/>
          <w:color w:val="000000"/>
          <w:spacing w:val="0"/>
          <w:w w:val="100"/>
          <w:position w:val="0"/>
          <w:sz w:val="22"/>
          <w:szCs w:val="22"/>
          <w:lang w:val="en-US" w:eastAsia="en-US" w:bidi="en-US"/>
        </w:rPr>
        <w:t>SQL</w:t>
      </w:r>
      <w:r>
        <w:rPr>
          <w:color w:val="000000"/>
          <w:spacing w:val="0"/>
          <w:w w:val="100"/>
          <w:position w:val="0"/>
        </w:rPr>
        <w:t>语句。静态嵌入式</w:t>
      </w:r>
      <w:r>
        <w:rPr>
          <w:color w:val="000000"/>
          <w:spacing w:val="0"/>
          <w:w w:val="100"/>
          <w:position w:val="0"/>
          <w:lang w:val="en-US" w:eastAsia="en-US" w:bidi="en-US"/>
        </w:rPr>
        <w:t>SQL</w:t>
      </w:r>
      <w:r>
        <w:rPr>
          <w:color w:val="000000"/>
          <w:spacing w:val="0"/>
          <w:w w:val="100"/>
          <w:position w:val="0"/>
        </w:rPr>
        <w:t>语句能够满足一般要求，但某些应用可能要到执行时才 能够确定要提交的</w:t>
      </w:r>
      <w:r>
        <w:rPr>
          <w:color w:val="000000"/>
          <w:spacing w:val="0"/>
          <w:w w:val="100"/>
          <w:position w:val="0"/>
          <w:lang w:val="en-US" w:eastAsia="en-US" w:bidi="en-US"/>
        </w:rPr>
        <w:t>SQL</w:t>
      </w:r>
      <w:r>
        <w:rPr>
          <w:color w:val="000000"/>
          <w:spacing w:val="0"/>
          <w:w w:val="100"/>
          <w:position w:val="0"/>
        </w:rPr>
        <w:t>语句、査询的条件，此时就要使用动态</w:t>
      </w:r>
      <w:r>
        <w:rPr>
          <w:rFonts w:ascii="Times New Roman" w:eastAsia="Times New Roman" w:hAnsi="Times New Roman" w:cs="Times New Roman"/>
          <w:color w:val="000000"/>
          <w:spacing w:val="0"/>
          <w:w w:val="100"/>
          <w:position w:val="0"/>
          <w:sz w:val="22"/>
          <w:szCs w:val="22"/>
          <w:lang w:val="en-US" w:eastAsia="en-US" w:bidi="en-US"/>
        </w:rPr>
        <w:t>SQL</w:t>
      </w:r>
      <w:r>
        <w:rPr>
          <w:color w:val="000000"/>
          <w:spacing w:val="0"/>
          <w:w w:val="100"/>
          <w:position w:val="0"/>
        </w:rPr>
        <w:t>语句来解决这类问题。</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动态</w:t>
      </w:r>
      <w:r>
        <w:rPr>
          <w:color w:val="000000"/>
          <w:spacing w:val="0"/>
          <w:w w:val="100"/>
          <w:position w:val="0"/>
          <w:lang w:val="en-US" w:eastAsia="en-US" w:bidi="en-US"/>
        </w:rPr>
        <w:t>SQL</w:t>
      </w:r>
      <w:r>
        <w:rPr>
          <w:color w:val="000000"/>
          <w:spacing w:val="0"/>
          <w:w w:val="100"/>
          <w:position w:val="0"/>
        </w:rPr>
        <w:t>方法允许在程序运行过程中临时</w:t>
      </w:r>
      <w:r>
        <w:rPr>
          <w:color w:val="000000"/>
          <w:spacing w:val="0"/>
          <w:w w:val="100"/>
          <w:position w:val="0"/>
          <w:lang w:val="zh-CN" w:eastAsia="zh-CN" w:bidi="zh-CN"/>
        </w:rPr>
        <w:t>“组装</w:t>
      </w:r>
      <w:r>
        <w:rPr>
          <w:color w:val="000000"/>
          <w:spacing w:val="0"/>
          <w:w w:val="100"/>
          <w:position w:val="0"/>
          <w:lang w:val="en-US" w:eastAsia="en-US" w:bidi="en-US"/>
        </w:rPr>
        <w:t>"SQL</w:t>
      </w:r>
      <w:r>
        <w:rPr>
          <w:color w:val="000000"/>
          <w:spacing w:val="0"/>
          <w:w w:val="100"/>
          <w:position w:val="0"/>
        </w:rPr>
        <w:t>语句。动态</w:t>
      </w:r>
      <w:r>
        <w:rPr>
          <w:color w:val="000000"/>
          <w:spacing w:val="0"/>
          <w:w w:val="100"/>
          <w:position w:val="0"/>
          <w:lang w:val="en-US" w:eastAsia="en-US" w:bidi="en-US"/>
        </w:rPr>
        <w:t>SQL</w:t>
      </w:r>
      <w:r>
        <w:rPr>
          <w:color w:val="000000"/>
          <w:spacing w:val="0"/>
          <w:w w:val="100"/>
          <w:position w:val="0"/>
        </w:rPr>
        <w:t>支持动态组 装</w:t>
      </w:r>
      <w:r>
        <w:rPr>
          <w:color w:val="000000"/>
          <w:spacing w:val="0"/>
          <w:w w:val="100"/>
          <w:position w:val="0"/>
          <w:lang w:val="en-US" w:eastAsia="en-US" w:bidi="en-US"/>
        </w:rPr>
        <w:t>SQL</w:t>
      </w:r>
      <w:r>
        <w:rPr>
          <w:color w:val="000000"/>
          <w:spacing w:val="0"/>
          <w:w w:val="100"/>
          <w:position w:val="0"/>
        </w:rPr>
        <w:t>语句和动态参数两种形式，给开发者提供设计任意</w:t>
      </w:r>
      <w:r>
        <w:rPr>
          <w:color w:val="000000"/>
          <w:spacing w:val="0"/>
          <w:w w:val="100"/>
          <w:position w:val="0"/>
          <w:lang w:val="en-US" w:eastAsia="en-US" w:bidi="en-US"/>
        </w:rPr>
        <w:t>SQL</w:t>
      </w:r>
      <w:r>
        <w:rPr>
          <w:color w:val="000000"/>
          <w:spacing w:val="0"/>
          <w:w w:val="100"/>
          <w:position w:val="0"/>
        </w:rPr>
        <w:t>语句的能力。</w:t>
      </w:r>
    </w:p>
    <w:p>
      <w:pPr>
        <w:pStyle w:val="Style21"/>
        <w:keepNext w:val="0"/>
        <w:keepLines w:val="0"/>
        <w:widowControl w:val="0"/>
        <w:numPr>
          <w:ilvl w:val="0"/>
          <w:numId w:val="403"/>
        </w:numPr>
        <w:shd w:val="clear" w:color="auto" w:fill="auto"/>
        <w:tabs>
          <w:tab w:pos="807" w:val="left"/>
        </w:tabs>
        <w:bidi w:val="0"/>
        <w:spacing w:before="0" w:after="0" w:line="298" w:lineRule="auto"/>
        <w:ind w:left="0" w:right="0" w:firstLine="440"/>
        <w:jc w:val="both"/>
      </w:pPr>
      <w:bookmarkStart w:id="1246" w:name="bookmark1246"/>
      <w:bookmarkEnd w:id="1246"/>
      <w:r>
        <w:rPr>
          <w:color w:val="000000"/>
          <w:spacing w:val="0"/>
          <w:w w:val="100"/>
          <w:position w:val="0"/>
        </w:rPr>
        <w:t>使用</w:t>
      </w:r>
      <w:r>
        <w:rPr>
          <w:rFonts w:ascii="Times New Roman" w:eastAsia="Times New Roman" w:hAnsi="Times New Roman" w:cs="Times New Roman"/>
          <w:color w:val="000000"/>
          <w:spacing w:val="0"/>
          <w:w w:val="100"/>
          <w:position w:val="0"/>
          <w:sz w:val="22"/>
          <w:szCs w:val="22"/>
          <w:lang w:val="en-US" w:eastAsia="en-US" w:bidi="en-US"/>
        </w:rPr>
        <w:t>SQL</w:t>
      </w:r>
      <w:r>
        <w:rPr>
          <w:color w:val="000000"/>
          <w:spacing w:val="0"/>
          <w:w w:val="100"/>
          <w:position w:val="0"/>
        </w:rPr>
        <w:t>语句主变量</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程序主变量包含的内容是</w:t>
      </w:r>
      <w:r>
        <w:rPr>
          <w:color w:val="000000"/>
          <w:spacing w:val="0"/>
          <w:w w:val="100"/>
          <w:position w:val="0"/>
          <w:lang w:val="en-US" w:eastAsia="en-US" w:bidi="en-US"/>
        </w:rPr>
        <w:t>SQL</w:t>
      </w:r>
      <w:r>
        <w:rPr>
          <w:color w:val="000000"/>
          <w:spacing w:val="0"/>
          <w:w w:val="100"/>
          <w:position w:val="0"/>
        </w:rPr>
        <w:t>语句的内容，而不是原来保存数据的输入或输出变量， 这样的变量称为</w:t>
      </w:r>
      <w:r>
        <w:rPr>
          <w:rFonts w:ascii="Times New Roman" w:eastAsia="Times New Roman" w:hAnsi="Times New Roman" w:cs="Times New Roman"/>
          <w:color w:val="000000"/>
          <w:spacing w:val="0"/>
          <w:w w:val="100"/>
          <w:position w:val="0"/>
          <w:sz w:val="22"/>
          <w:szCs w:val="22"/>
          <w:lang w:val="en-US" w:eastAsia="en-US" w:bidi="en-US"/>
        </w:rPr>
        <w:t>SQL</w:t>
      </w:r>
      <w:r>
        <w:rPr>
          <w:color w:val="000000"/>
          <w:spacing w:val="0"/>
          <w:w w:val="100"/>
          <w:position w:val="0"/>
        </w:rPr>
        <w:t>语句主变量。</w:t>
      </w:r>
      <w:r>
        <w:rPr>
          <w:color w:val="000000"/>
          <w:spacing w:val="0"/>
          <w:w w:val="100"/>
          <w:position w:val="0"/>
          <w:lang w:val="en-US" w:eastAsia="en-US" w:bidi="en-US"/>
        </w:rPr>
        <w:t>SQL</w:t>
      </w:r>
      <w:r>
        <w:rPr>
          <w:color w:val="000000"/>
          <w:spacing w:val="0"/>
          <w:w w:val="100"/>
          <w:position w:val="0"/>
        </w:rPr>
        <w:t>语句主变量在程序执行期间可以设定不同的</w:t>
      </w:r>
      <w:r>
        <w:rPr>
          <w:color w:val="000000"/>
          <w:spacing w:val="0"/>
          <w:w w:val="100"/>
          <w:position w:val="0"/>
          <w:lang w:val="en-US" w:eastAsia="en-US" w:bidi="en-US"/>
        </w:rPr>
        <w:t xml:space="preserve">SQL </w:t>
      </w:r>
      <w:r>
        <w:rPr>
          <w:color w:val="000000"/>
          <w:spacing w:val="0"/>
          <w:w w:val="100"/>
          <w:position w:val="0"/>
        </w:rPr>
        <w:t>语句，然后立即执行。</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［例</w:t>
      </w:r>
      <w:r>
        <w:rPr>
          <w:rFonts w:ascii="Times New Roman" w:eastAsia="Times New Roman" w:hAnsi="Times New Roman" w:cs="Times New Roman"/>
          <w:color w:val="000000"/>
          <w:spacing w:val="0"/>
          <w:w w:val="100"/>
          <w:position w:val="0"/>
          <w:sz w:val="22"/>
          <w:szCs w:val="22"/>
          <w:lang w:val="en-US" w:eastAsia="en-US" w:bidi="en-US"/>
        </w:rPr>
        <w:t>8.6］</w:t>
      </w:r>
      <w:r>
        <w:rPr>
          <w:color w:val="000000"/>
          <w:spacing w:val="0"/>
          <w:w w:val="100"/>
          <w:position w:val="0"/>
        </w:rPr>
        <w:t>创建基本表</w:t>
      </w:r>
      <w:r>
        <w:rPr>
          <w:color w:val="000000"/>
          <w:spacing w:val="0"/>
          <w:w w:val="100"/>
          <w:position w:val="0"/>
          <w:lang w:val="en-US" w:eastAsia="en-US" w:bidi="en-US"/>
        </w:rPr>
        <w:t>TEST=</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EXEC SQL BEGIN DECLARE SECTION;</w:t>
      </w:r>
    </w:p>
    <w:p>
      <w:pPr>
        <w:pStyle w:val="Style45"/>
        <w:keepNext w:val="0"/>
        <w:keepLines w:val="0"/>
        <w:widowControl w:val="0"/>
        <w:shd w:val="clear" w:color="auto" w:fill="auto"/>
        <w:bidi w:val="0"/>
        <w:spacing w:before="0" w:after="0" w:line="360" w:lineRule="auto"/>
        <w:ind w:left="1220" w:right="0" w:firstLine="0"/>
        <w:jc w:val="left"/>
      </w:pPr>
      <w:r>
        <w:rPr>
          <w:rFonts w:ascii="Times New Roman" w:eastAsia="Times New Roman" w:hAnsi="Times New Roman" w:cs="Times New Roman"/>
          <w:color w:val="000000"/>
          <w:spacing w:val="0"/>
          <w:w w:val="100"/>
          <w:position w:val="0"/>
          <w:lang w:val="en-US" w:eastAsia="en-US" w:bidi="en-US"/>
        </w:rPr>
        <w:t>const char *stmt=</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CREATE TABLE test(a int);";</w:t>
      </w:r>
    </w:p>
    <w:p>
      <w:pPr>
        <w:pStyle w:val="Style49"/>
        <w:keepNext w:val="0"/>
        <w:keepLines w:val="0"/>
        <w:widowControl w:val="0"/>
        <w:shd w:val="clear" w:color="auto" w:fill="auto"/>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 SQL</w:t>
      </w:r>
      <w:r>
        <w:rPr>
          <w:color w:val="000000"/>
          <w:spacing w:val="0"/>
          <w:w w:val="100"/>
          <w:position w:val="0"/>
        </w:rPr>
        <w:t>语句主变量，内容是创建表的</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CN" w:eastAsia="zh-CN" w:bidi="zh-CN"/>
        </w:rPr>
        <w:t>语句〃</w:t>
      </w:r>
    </w:p>
    <w:p>
      <w:pPr>
        <w:pStyle w:val="Style45"/>
        <w:keepNext w:val="0"/>
        <w:keepLines w:val="0"/>
        <w:widowControl w:val="0"/>
        <w:shd w:val="clear" w:color="auto" w:fill="auto"/>
        <w:bidi w:val="0"/>
        <w:spacing w:before="0" w:after="20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EXEC SQL END DECLARE SECTION;</w:t>
      </w:r>
    </w:p>
    <w:p>
      <w:pPr>
        <w:pStyle w:val="Style45"/>
        <w:keepNext w:val="0"/>
        <w:keepLines w:val="0"/>
        <w:widowControl w:val="0"/>
        <w:shd w:val="clear" w:color="auto" w:fill="auto"/>
        <w:bidi w:val="0"/>
        <w:spacing w:before="0" w:after="0" w:line="310"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EXEC SQL EXECUTE IMMEDIATE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stmt; </w:t>
      </w:r>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 xml:space="preserve">执行动态 </w:t>
      </w:r>
      <w:r>
        <w:rPr>
          <w:rFonts w:ascii="Times New Roman" w:eastAsia="Times New Roman" w:hAnsi="Times New Roman" w:cs="Times New Roman"/>
          <w:color w:val="000000"/>
          <w:spacing w:val="0"/>
          <w:w w:val="100"/>
          <w:position w:val="0"/>
          <w:lang w:val="en-US" w:eastAsia="en-US" w:bidi="en-US"/>
        </w:rPr>
        <w:t xml:space="preserve">SQL </w:t>
      </w:r>
      <w:r>
        <w:rPr>
          <w:rFonts w:ascii="SimSun" w:eastAsia="SimSun" w:hAnsi="SimSun" w:cs="SimSun"/>
          <w:color w:val="000000"/>
          <w:spacing w:val="0"/>
          <w:w w:val="100"/>
          <w:position w:val="0"/>
          <w:lang w:val="zh-TW" w:eastAsia="zh-TW" w:bidi="zh-TW"/>
        </w:rPr>
        <w:t>语句</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21"/>
        <w:keepNext w:val="0"/>
        <w:keepLines w:val="0"/>
        <w:widowControl w:val="0"/>
        <w:numPr>
          <w:ilvl w:val="0"/>
          <w:numId w:val="403"/>
        </w:numPr>
        <w:shd w:val="clear" w:color="auto" w:fill="auto"/>
        <w:tabs>
          <w:tab w:pos="807" w:val="left"/>
        </w:tabs>
        <w:bidi w:val="0"/>
        <w:spacing w:before="0" w:after="0" w:line="310" w:lineRule="exact"/>
        <w:ind w:left="0" w:right="0" w:firstLine="440"/>
        <w:jc w:val="both"/>
      </w:pPr>
      <w:bookmarkStart w:id="1247" w:name="bookmark1247"/>
      <w:bookmarkEnd w:id="1247"/>
      <w:r>
        <w:rPr>
          <w:color w:val="000000"/>
          <w:spacing w:val="0"/>
          <w:w w:val="100"/>
          <w:position w:val="0"/>
        </w:rPr>
        <w:t>动态参数</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动态参数是</w:t>
      </w:r>
      <w:r>
        <w:rPr>
          <w:color w:val="000000"/>
          <w:spacing w:val="0"/>
          <w:w w:val="100"/>
          <w:position w:val="0"/>
          <w:lang w:val="en-US" w:eastAsia="en-US" w:bidi="en-US"/>
        </w:rPr>
        <w:t>SQL</w:t>
      </w:r>
      <w:r>
        <w:rPr>
          <w:color w:val="000000"/>
          <w:spacing w:val="0"/>
          <w:w w:val="100"/>
          <w:position w:val="0"/>
        </w:rPr>
        <w:t xml:space="preserve">语句中的可变元素，使用参数符号(?)表示该位置的数据在运行 时设定。和前面使用的主变量不同，动态参数的输入不是编译时完成绑定，而是通过 </w:t>
      </w:r>
      <w:r>
        <w:rPr>
          <w:color w:val="000000"/>
          <w:spacing w:val="0"/>
          <w:w w:val="100"/>
          <w:position w:val="0"/>
          <w:lang w:val="en-US" w:eastAsia="en-US" w:bidi="en-US"/>
        </w:rPr>
        <w:t>PREPARE</w:t>
      </w:r>
      <w:r>
        <w:rPr>
          <w:color w:val="000000"/>
          <w:spacing w:val="0"/>
          <w:w w:val="100"/>
          <w:position w:val="0"/>
        </w:rPr>
        <w:t>语句准备主变量和执行语句</w:t>
      </w:r>
      <w:r>
        <w:rPr>
          <w:color w:val="000000"/>
          <w:spacing w:val="0"/>
          <w:w w:val="100"/>
          <w:position w:val="0"/>
          <w:lang w:val="en-US" w:eastAsia="en-US" w:bidi="en-US"/>
        </w:rPr>
        <w:t>EXECUTE</w:t>
      </w:r>
      <w:r>
        <w:rPr>
          <w:color w:val="000000"/>
          <w:spacing w:val="0"/>
          <w:w w:val="100"/>
          <w:position w:val="0"/>
        </w:rPr>
        <w:t>绑定数据或主变量来完成。使用动态参 数的步骤如下：</w:t>
      </w:r>
    </w:p>
    <w:p>
      <w:pPr>
        <w:pStyle w:val="Style21"/>
        <w:keepNext w:val="0"/>
        <w:keepLines w:val="0"/>
        <w:widowControl w:val="0"/>
        <w:numPr>
          <w:ilvl w:val="0"/>
          <w:numId w:val="405"/>
        </w:numPr>
        <w:shd w:val="clear" w:color="auto" w:fill="auto"/>
        <w:tabs>
          <w:tab w:pos="938" w:val="left"/>
        </w:tabs>
        <w:bidi w:val="0"/>
        <w:spacing w:before="0" w:after="0" w:line="310" w:lineRule="exact"/>
        <w:ind w:left="0" w:right="0" w:firstLine="440"/>
        <w:jc w:val="both"/>
      </w:pPr>
      <w:bookmarkStart w:id="1248" w:name="bookmark1248"/>
      <w:bookmarkEnd w:id="1248"/>
      <w:r>
        <w:rPr>
          <w:color w:val="000000"/>
          <w:spacing w:val="0"/>
          <w:w w:val="100"/>
          <w:position w:val="0"/>
        </w:rPr>
        <w:t>声明</w:t>
      </w:r>
      <w:r>
        <w:rPr>
          <w:color w:val="000000"/>
          <w:spacing w:val="0"/>
          <w:w w:val="100"/>
          <w:position w:val="0"/>
          <w:lang w:val="en-US" w:eastAsia="en-US" w:bidi="en-US"/>
        </w:rPr>
        <w:t>SQL</w:t>
      </w:r>
      <w:r>
        <w:rPr>
          <w:color w:val="000000"/>
          <w:spacing w:val="0"/>
          <w:w w:val="100"/>
          <w:position w:val="0"/>
        </w:rPr>
        <w:t>语句主变量</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SQL</w:t>
      </w:r>
      <w:r>
        <w:rPr>
          <w:color w:val="000000"/>
          <w:spacing w:val="0"/>
          <w:w w:val="100"/>
          <w:position w:val="0"/>
        </w:rPr>
        <w:t>语句主变量的值包含动态参数(?)«</w:t>
      </w:r>
    </w:p>
    <w:p>
      <w:pPr>
        <w:pStyle w:val="Style21"/>
        <w:keepNext w:val="0"/>
        <w:keepLines w:val="0"/>
        <w:widowControl w:val="0"/>
        <w:numPr>
          <w:ilvl w:val="0"/>
          <w:numId w:val="405"/>
        </w:numPr>
        <w:shd w:val="clear" w:color="auto" w:fill="auto"/>
        <w:tabs>
          <w:tab w:pos="938" w:val="left"/>
        </w:tabs>
        <w:bidi w:val="0"/>
        <w:spacing w:before="0" w:after="0" w:line="310" w:lineRule="exact"/>
        <w:ind w:left="0" w:right="0" w:firstLine="440"/>
        <w:jc w:val="both"/>
      </w:pPr>
      <w:bookmarkStart w:id="1249" w:name="bookmark1249"/>
      <w:bookmarkEnd w:id="1249"/>
      <w:r>
        <w:rPr>
          <w:color w:val="000000"/>
          <w:spacing w:val="0"/>
          <w:w w:val="100"/>
          <w:position w:val="0"/>
        </w:rPr>
        <w:t xml:space="preserve">准备 </w:t>
      </w:r>
      <w:r>
        <w:rPr>
          <w:color w:val="000000"/>
          <w:spacing w:val="0"/>
          <w:w w:val="100"/>
          <w:position w:val="0"/>
          <w:lang w:val="en-US" w:eastAsia="en-US" w:bidi="en-US"/>
        </w:rPr>
        <w:t xml:space="preserve">SQL </w:t>
      </w:r>
      <w:r>
        <w:rPr>
          <w:color w:val="000000"/>
          <w:spacing w:val="0"/>
          <w:w w:val="100"/>
          <w:position w:val="0"/>
        </w:rPr>
        <w:t>语句</w:t>
      </w:r>
      <w:r>
        <w:rPr>
          <w:color w:val="000000"/>
          <w:spacing w:val="0"/>
          <w:w w:val="100"/>
          <w:position w:val="0"/>
          <w:lang w:val="en-US" w:eastAsia="en-US" w:bidi="en-US"/>
        </w:rPr>
        <w:t>(PREPARE)</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PREPARE</w:t>
      </w:r>
      <w:r>
        <w:rPr>
          <w:color w:val="000000"/>
          <w:spacing w:val="0"/>
          <w:w w:val="100"/>
          <w:position w:val="0"/>
        </w:rPr>
        <w:t>将分析含主变量的</w:t>
      </w:r>
      <w:r>
        <w:rPr>
          <w:color w:val="000000"/>
          <w:spacing w:val="0"/>
          <w:w w:val="100"/>
          <w:position w:val="0"/>
          <w:lang w:val="en-US" w:eastAsia="en-US" w:bidi="en-US"/>
        </w:rPr>
        <w:t>SQL</w:t>
      </w:r>
      <w:r>
        <w:rPr>
          <w:color w:val="000000"/>
          <w:spacing w:val="0"/>
          <w:w w:val="100"/>
          <w:position w:val="0"/>
        </w:rPr>
        <w:t>语句内容，建立语句中包含的动态参数的内部描述 符，并用</w:t>
      </w:r>
      <w:r>
        <w:rPr>
          <w:color w:val="000000"/>
          <w:spacing w:val="0"/>
          <w:w w:val="100"/>
          <w:position w:val="0"/>
          <w:lang w:val="zh-CN" w:eastAsia="zh-CN" w:bidi="zh-CN"/>
        </w:rPr>
        <w:t>〈语句名〉</w:t>
      </w:r>
      <w:r>
        <w:rPr>
          <w:color w:val="000000"/>
          <w:spacing w:val="0"/>
          <w:w w:val="100"/>
          <w:position w:val="0"/>
        </w:rPr>
        <w:t>标识它们的整体。</w:t>
      </w:r>
    </w:p>
    <w:p>
      <w:pPr>
        <w:pStyle w:val="Style45"/>
        <w:keepNext w:val="0"/>
        <w:keepLines w:val="0"/>
        <w:widowControl w:val="0"/>
        <w:shd w:val="clear" w:color="auto" w:fill="auto"/>
        <w:bidi w:val="0"/>
        <w:spacing w:before="0" w:line="310" w:lineRule="exact"/>
        <w:ind w:left="0" w:right="0" w:firstLine="840"/>
        <w:jc w:val="both"/>
        <w:sectPr>
          <w:headerReference w:type="default" r:id="rId404"/>
          <w:headerReference w:type="even" r:id="rId405"/>
          <w:headerReference w:type="first" r:id="rId406"/>
          <w:footnotePr>
            <w:pos w:val="pageBottom"/>
            <w:numFmt w:val="decimal"/>
            <w:numRestart w:val="continuous"/>
          </w:footnotePr>
          <w:pgSz w:w="9890" w:h="13057"/>
          <w:pgMar w:top="1238" w:right="682" w:bottom="981" w:left="836"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EXEC SQL PREPARE</w:t>
      </w:r>
      <w:r>
        <w:rPr>
          <w:rFonts w:ascii="SimSun" w:eastAsia="SimSun" w:hAnsi="SimSun" w:cs="SimSun"/>
          <w:color w:val="000000"/>
          <w:spacing w:val="0"/>
          <w:w w:val="100"/>
          <w:position w:val="0"/>
          <w:lang w:val="zh-TW" w:eastAsia="zh-TW" w:bidi="zh-TW"/>
        </w:rPr>
        <w:t>〈语</w:t>
      </w:r>
      <w:r>
        <w:rPr>
          <w:rFonts w:ascii="SimSun" w:eastAsia="SimSun" w:hAnsi="SimSun" w:cs="SimSun"/>
          <w:color w:val="000000"/>
          <w:spacing w:val="0"/>
          <w:w w:val="100"/>
          <w:position w:val="0"/>
          <w:lang w:val="zh-CN" w:eastAsia="zh-CN" w:bidi="zh-CN"/>
        </w:rPr>
        <w:t>句名〉</w:t>
      </w:r>
      <w:r>
        <w:rPr>
          <w:rFonts w:ascii="Times New Roman" w:eastAsia="Times New Roman" w:hAnsi="Times New Roman" w:cs="Times New Roman"/>
          <w:color w:val="000000"/>
          <w:spacing w:val="0"/>
          <w:w w:val="100"/>
          <w:position w:val="0"/>
          <w:lang w:val="en-US" w:eastAsia="en-US" w:bidi="en-US"/>
        </w:rPr>
        <w:t xml:space="preserve">FROM &lt;SQL </w:t>
      </w:r>
      <w:r>
        <w:rPr>
          <w:rFonts w:ascii="SimSun" w:eastAsia="SimSun" w:hAnsi="SimSun" w:cs="SimSun"/>
          <w:color w:val="000000"/>
          <w:spacing w:val="0"/>
          <w:w w:val="100"/>
          <w:position w:val="0"/>
          <w:lang w:val="zh-TW" w:eastAsia="zh-TW" w:bidi="zh-TW"/>
        </w:rPr>
        <w:t>语句主变</w:t>
      </w:r>
      <w:r>
        <w:rPr>
          <w:rFonts w:ascii="SimSun" w:eastAsia="SimSun" w:hAnsi="SimSun" w:cs="SimSun"/>
          <w:color w:val="000000"/>
          <w:spacing w:val="0"/>
          <w:w w:val="100"/>
          <w:position w:val="0"/>
          <w:lang w:val="zh-CN" w:eastAsia="zh-CN" w:bidi="zh-CN"/>
        </w:rPr>
        <w:t>量〉；</w:t>
      </w:r>
    </w:p>
    <w:p>
      <w:pPr>
        <w:pStyle w:val="Style138"/>
        <w:keepNext w:val="0"/>
        <w:keepLines w:val="0"/>
        <w:widowControl w:val="0"/>
        <w:numPr>
          <w:ilvl w:val="0"/>
          <w:numId w:val="403"/>
        </w:numPr>
        <w:shd w:val="clear" w:color="auto" w:fill="auto"/>
        <w:bidi w:val="0"/>
        <w:spacing w:before="0" w:after="0" w:line="240" w:lineRule="auto"/>
        <w:ind w:left="0" w:right="0" w:firstLine="400"/>
        <w:jc w:val="both"/>
        <w:rPr>
          <w:sz w:val="22"/>
          <w:szCs w:val="22"/>
        </w:rPr>
      </w:pPr>
      <w:bookmarkStart w:id="1250" w:name="bookmark1250"/>
      <w:bookmarkEnd w:id="1250"/>
      <w:r>
        <w:rPr>
          <w:rFonts w:ascii="SimSun" w:eastAsia="SimSun" w:hAnsi="SimSun" w:cs="SimSun"/>
          <w:b w:val="0"/>
          <w:bCs w:val="0"/>
          <w:color w:val="000000"/>
          <w:spacing w:val="0"/>
          <w:w w:val="100"/>
          <w:position w:val="0"/>
          <w:sz w:val="20"/>
          <w:szCs w:val="20"/>
          <w:lang w:val="zh-TW" w:eastAsia="zh-TW" w:bidi="zh-TW"/>
        </w:rPr>
        <w:t>执行准备好的语句</w:t>
      </w:r>
      <w:r>
        <w:rPr>
          <w:rFonts w:ascii="SimSun" w:eastAsia="SimSun" w:hAnsi="SimSun" w:cs="SimSun"/>
          <w:b w:val="0"/>
          <w:bCs w:val="0"/>
          <w:color w:val="000000"/>
          <w:spacing w:val="0"/>
          <w:w w:val="100"/>
          <w:position w:val="0"/>
          <w:sz w:val="22"/>
          <w:szCs w:val="22"/>
          <w:lang w:val="en-US" w:eastAsia="en-US" w:bidi="en-US"/>
        </w:rPr>
        <w:t>(</w:t>
      </w:r>
      <w:r>
        <w:rPr>
          <w:rFonts w:ascii="Times New Roman" w:eastAsia="Times New Roman" w:hAnsi="Times New Roman" w:cs="Times New Roman"/>
          <w:b w:val="0"/>
          <w:bCs w:val="0"/>
          <w:color w:val="000000"/>
          <w:spacing w:val="0"/>
          <w:w w:val="100"/>
          <w:position w:val="0"/>
          <w:sz w:val="22"/>
          <w:szCs w:val="22"/>
          <w:lang w:val="en-US" w:eastAsia="en-US" w:bidi="en-US"/>
        </w:rPr>
        <w:t>EXECUTE)</w:t>
      </w:r>
    </w:p>
    <w:p>
      <w:pPr>
        <w:pStyle w:val="Style21"/>
        <w:keepNext w:val="0"/>
        <w:keepLines w:val="0"/>
        <w:widowControl w:val="0"/>
        <w:shd w:val="clear" w:color="auto" w:fill="auto"/>
        <w:bidi w:val="0"/>
        <w:spacing w:before="0" w:after="0" w:line="341" w:lineRule="exact"/>
        <w:ind w:left="0" w:right="0" w:firstLine="440"/>
        <w:jc w:val="both"/>
      </w:pPr>
      <w:r>
        <w:rPr>
          <w:color w:val="000000"/>
          <w:spacing w:val="0"/>
          <w:w w:val="100"/>
          <w:position w:val="0"/>
          <w:lang w:val="en-US" w:eastAsia="en-US" w:bidi="en-US"/>
        </w:rPr>
        <w:t>EXECUTE</w:t>
      </w:r>
      <w:r>
        <w:rPr>
          <w:color w:val="000000"/>
          <w:spacing w:val="0"/>
          <w:w w:val="100"/>
          <w:position w:val="0"/>
        </w:rPr>
        <w:t>将</w:t>
      </w:r>
      <w:r>
        <w:rPr>
          <w:color w:val="000000"/>
          <w:spacing w:val="0"/>
          <w:w w:val="100"/>
          <w:position w:val="0"/>
          <w:lang w:val="en-US" w:eastAsia="en-US" w:bidi="en-US"/>
        </w:rPr>
        <w:t>SQL</w:t>
      </w:r>
      <w:r>
        <w:rPr>
          <w:color w:val="000000"/>
          <w:spacing w:val="0"/>
          <w:w w:val="100"/>
          <w:position w:val="0"/>
        </w:rPr>
        <w:t>语句中分析出的动态参数和主变量或数据常量绑定，作为语句的输 入或输出变量。</w:t>
      </w:r>
    </w:p>
    <w:p>
      <w:pPr>
        <w:pStyle w:val="Style45"/>
        <w:keepNext w:val="0"/>
        <w:keepLines w:val="0"/>
        <w:widowControl w:val="0"/>
        <w:shd w:val="clear" w:color="auto" w:fill="auto"/>
        <w:bidi w:val="0"/>
        <w:spacing w:before="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EXEC SQL EXECUTE</w:t>
      </w:r>
      <w:r>
        <w:rPr>
          <w:rFonts w:ascii="SimSun" w:eastAsia="SimSun" w:hAnsi="SimSun" w:cs="SimSun"/>
          <w:color w:val="000000"/>
          <w:spacing w:val="0"/>
          <w:w w:val="100"/>
          <w:position w:val="0"/>
          <w:lang w:val="zh-CN" w:eastAsia="zh-CN" w:bidi="zh-CN"/>
        </w:rPr>
        <w:t>〈语句名〉</w:t>
      </w:r>
      <w:r>
        <w:rPr>
          <w:rFonts w:ascii="Times New Roman" w:eastAsia="Times New Roman" w:hAnsi="Times New Roman" w:cs="Times New Roman"/>
          <w:color w:val="000000"/>
          <w:spacing w:val="0"/>
          <w:w w:val="100"/>
          <w:position w:val="0"/>
          <w:lang w:val="en-US" w:eastAsia="en-US" w:bidi="en-US"/>
        </w:rPr>
        <w:t>［INTO</w:t>
      </w:r>
      <w:r>
        <w:rPr>
          <w:rFonts w:ascii="SimSun" w:eastAsia="SimSun" w:hAnsi="SimSun" w:cs="SimSun"/>
          <w:color w:val="000000"/>
          <w:spacing w:val="0"/>
          <w:w w:val="100"/>
          <w:position w:val="0"/>
          <w:lang w:val="zh-CN" w:eastAsia="zh-CN" w:bidi="zh-CN"/>
        </w:rPr>
        <w:t>〈主</w:t>
      </w:r>
      <w:r>
        <w:rPr>
          <w:rFonts w:ascii="SimSun" w:eastAsia="SimSun" w:hAnsi="SimSun" w:cs="SimSun"/>
          <w:color w:val="000000"/>
          <w:spacing w:val="0"/>
          <w:w w:val="100"/>
          <w:position w:val="0"/>
          <w:lang w:val="zh-TW" w:eastAsia="zh-TW" w:bidi="zh-TW"/>
        </w:rPr>
        <w:t>变量表</w:t>
      </w:r>
      <w:r>
        <w:rPr>
          <w:rFonts w:ascii="Times New Roman" w:eastAsia="Times New Roman" w:hAnsi="Times New Roman" w:cs="Times New Roman"/>
          <w:color w:val="000000"/>
          <w:spacing w:val="0"/>
          <w:w w:val="100"/>
          <w:position w:val="0"/>
          <w:lang w:val="en-US" w:eastAsia="en-US" w:bidi="en-US"/>
        </w:rPr>
        <w:t>＞］［USING</w:t>
      </w:r>
      <w:r>
        <w:rPr>
          <w:rFonts w:ascii="SimSun" w:eastAsia="SimSun" w:hAnsi="SimSun" w:cs="SimSun"/>
          <w:color w:val="000000"/>
          <w:spacing w:val="0"/>
          <w:w w:val="100"/>
          <w:position w:val="0"/>
          <w:lang w:val="zh-CN" w:eastAsia="zh-CN" w:bidi="zh-CN"/>
        </w:rPr>
        <w:t>〈主变</w:t>
      </w:r>
      <w:r>
        <w:rPr>
          <w:rFonts w:ascii="SimSun" w:eastAsia="SimSun" w:hAnsi="SimSun" w:cs="SimSun"/>
          <w:color w:val="000000"/>
          <w:spacing w:val="0"/>
          <w:w w:val="100"/>
          <w:position w:val="0"/>
          <w:lang w:val="zh-TW" w:eastAsia="zh-TW" w:bidi="zh-TW"/>
        </w:rPr>
        <w:t>量或常量习；</w:t>
      </w:r>
    </w:p>
    <w:p>
      <w:pPr>
        <w:pStyle w:val="Style21"/>
        <w:keepNext w:val="0"/>
        <w:keepLines w:val="0"/>
        <w:widowControl w:val="0"/>
        <w:shd w:val="clear" w:color="auto" w:fill="auto"/>
        <w:bidi w:val="0"/>
        <w:spacing w:before="0" w:after="100" w:line="240" w:lineRule="auto"/>
        <w:ind w:left="0" w:right="0" w:firstLine="400"/>
        <w:jc w:val="both"/>
      </w:pPr>
      <w:r>
        <w:rPr>
          <w:color w:val="000000"/>
          <w:spacing w:val="0"/>
          <w:w w:val="100"/>
          <w:position w:val="0"/>
        </w:rPr>
        <w:t>［例</w:t>
      </w:r>
      <w:r>
        <w:rPr>
          <w:color w:val="000000"/>
          <w:spacing w:val="0"/>
          <w:w w:val="100"/>
          <w:position w:val="0"/>
          <w:lang w:val="en-US" w:eastAsia="en-US" w:bidi="en-US"/>
        </w:rPr>
        <w:t>8.7］</w:t>
      </w:r>
      <w:r>
        <w:rPr>
          <w:color w:val="000000"/>
          <w:spacing w:val="0"/>
          <w:w w:val="100"/>
          <w:position w:val="0"/>
        </w:rPr>
        <w:t>向</w:t>
      </w:r>
      <w:r>
        <w:rPr>
          <w:color w:val="000000"/>
          <w:spacing w:val="0"/>
          <w:w w:val="100"/>
          <w:position w:val="0"/>
          <w:lang w:val="en-US" w:eastAsia="en-US" w:bidi="en-US"/>
        </w:rPr>
        <w:t>TEST</w:t>
      </w:r>
      <w:r>
        <w:rPr>
          <w:color w:val="000000"/>
          <w:spacing w:val="0"/>
          <w:w w:val="100"/>
          <w:position w:val="0"/>
        </w:rPr>
        <w:t>中插入元组。</w:t>
      </w:r>
    </w:p>
    <w:p>
      <w:pPr>
        <w:pStyle w:val="Style45"/>
        <w:keepNext w:val="0"/>
        <w:keepLines w:val="0"/>
        <w:widowControl w:val="0"/>
        <w:shd w:val="clear" w:color="auto" w:fill="auto"/>
        <w:bidi w:val="0"/>
        <w:spacing w:before="0" w:after="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EXEC SQL BEGIN DECLARE SECTION;</w:t>
      </w:r>
    </w:p>
    <w:p>
      <w:pPr>
        <w:pStyle w:val="Style45"/>
        <w:keepNext w:val="0"/>
        <w:keepLines w:val="0"/>
        <w:widowControl w:val="0"/>
        <w:shd w:val="clear" w:color="auto" w:fill="auto"/>
        <w:bidi w:val="0"/>
        <w:spacing w:before="0" w:after="0" w:line="346" w:lineRule="auto"/>
        <w:ind w:left="1200" w:right="0" w:firstLine="0"/>
        <w:jc w:val="left"/>
      </w:pPr>
      <w:r>
        <w:rPr>
          <w:rFonts w:ascii="Times New Roman" w:eastAsia="Times New Roman" w:hAnsi="Times New Roman" w:cs="Times New Roman"/>
          <w:color w:val="000000"/>
          <w:spacing w:val="0"/>
          <w:w w:val="100"/>
          <w:position w:val="0"/>
          <w:lang w:val="en-US" w:eastAsia="en-US" w:bidi="en-US"/>
        </w:rPr>
        <w:t>const char ♦stmt="INSERT INTO TEST VALUES(?);";</w:t>
      </w:r>
    </w:p>
    <w:p>
      <w:pPr>
        <w:pStyle w:val="Style49"/>
        <w:keepNext w:val="0"/>
        <w:keepLines w:val="0"/>
        <w:widowControl w:val="0"/>
        <w:shd w:val="clear" w:color="auto" w:fill="auto"/>
        <w:bidi w:val="0"/>
        <w:spacing w:before="0" w:line="298" w:lineRule="exact"/>
        <w:ind w:left="4240" w:right="0" w:firstLine="0"/>
        <w:jc w:val="left"/>
      </w:pPr>
      <w:r>
        <w:rPr>
          <w:color w:val="000000"/>
          <w:spacing w:val="0"/>
          <w:w w:val="100"/>
          <w:position w:val="0"/>
          <w:lang w:val="en-US" w:eastAsia="en-US" w:bidi="en-US"/>
        </w:rPr>
        <w:t>/*</w:t>
      </w:r>
      <w:r>
        <w:rPr>
          <w:color w:val="000000"/>
          <w:spacing w:val="0"/>
          <w:w w:val="100"/>
          <w:position w:val="0"/>
        </w:rPr>
        <w:t>声明</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主变量内容是</w:t>
      </w:r>
      <w:r>
        <w:rPr>
          <w:rFonts w:ascii="Times New Roman" w:eastAsia="Times New Roman" w:hAnsi="Times New Roman" w:cs="Times New Roman"/>
          <w:color w:val="000000"/>
          <w:spacing w:val="0"/>
          <w:w w:val="100"/>
          <w:position w:val="0"/>
          <w:lang w:val="en-US" w:eastAsia="en-US" w:bidi="en-US"/>
        </w:rPr>
        <w:t>INSERT</w:t>
      </w:r>
      <w:r>
        <w:rPr>
          <w:color w:val="000000"/>
          <w:spacing w:val="0"/>
          <w:w w:val="100"/>
          <w:position w:val="0"/>
        </w:rPr>
        <w:t>语句</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26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EXEC SQL END DECLARE SECTION;</w:t>
      </w:r>
    </w:p>
    <w:p>
      <w:pPr>
        <w:pStyle w:val="Style45"/>
        <w:keepNext w:val="0"/>
        <w:keepLines w:val="0"/>
        <w:widowControl w:val="0"/>
        <w:shd w:val="clear" w:color="auto" w:fill="auto"/>
        <w:bidi w:val="0"/>
        <w:spacing w:before="0" w:after="260" w:line="346" w:lineRule="auto"/>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EXEC SQL PREPARE mystmt FROM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stmt; </w:t>
      </w:r>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 xml:space="preserve">准备语句 </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180" w:line="346" w:lineRule="auto"/>
        <w:ind w:left="840" w:right="0" w:firstLine="20"/>
        <w:jc w:val="left"/>
      </w:pPr>
      <w:r>
        <w:rPr>
          <w:rFonts w:ascii="Times New Roman" w:eastAsia="Times New Roman" w:hAnsi="Times New Roman" w:cs="Times New Roman"/>
          <w:color w:val="000000"/>
          <w:spacing w:val="0"/>
          <w:w w:val="100"/>
          <w:position w:val="0"/>
          <w:lang w:val="en-US" w:eastAsia="en-US" w:bidi="en-US"/>
        </w:rPr>
        <w:t xml:space="preserve">EXEC SQL EXECUTE mystmt USING 100;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执行语句，设定 </w:t>
      </w:r>
      <w:r>
        <w:rPr>
          <w:rFonts w:ascii="Times New Roman" w:eastAsia="Times New Roman" w:hAnsi="Times New Roman" w:cs="Times New Roman"/>
          <w:color w:val="000000"/>
          <w:spacing w:val="0"/>
          <w:w w:val="100"/>
          <w:position w:val="0"/>
          <w:lang w:val="en-US" w:eastAsia="en-US" w:bidi="en-US"/>
        </w:rPr>
        <w:t xml:space="preserve">INSERT </w:t>
      </w:r>
      <w:r>
        <w:rPr>
          <w:rFonts w:ascii="SimSun" w:eastAsia="SimSun" w:hAnsi="SimSun" w:cs="SimSun"/>
          <w:color w:val="000000"/>
          <w:spacing w:val="0"/>
          <w:w w:val="100"/>
          <w:position w:val="0"/>
          <w:lang w:val="zh-TW" w:eastAsia="zh-TW" w:bidi="zh-TW"/>
        </w:rPr>
        <w:t xml:space="preserve">语句插入值 </w:t>
      </w:r>
      <w:r>
        <w:rPr>
          <w:rFonts w:ascii="Times New Roman" w:eastAsia="Times New Roman" w:hAnsi="Times New Roman" w:cs="Times New Roman"/>
          <w:color w:val="000000"/>
          <w:spacing w:val="0"/>
          <w:w w:val="100"/>
          <w:position w:val="0"/>
          <w:lang w:val="en-US" w:eastAsia="en-US" w:bidi="en-US"/>
        </w:rPr>
        <w:t xml:space="preserve">100*/ EXEC SQL EXECUTE mystmt USING 200;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执行语句</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设定 </w:t>
      </w:r>
      <w:r>
        <w:rPr>
          <w:rFonts w:ascii="Times New Roman" w:eastAsia="Times New Roman" w:hAnsi="Times New Roman" w:cs="Times New Roman"/>
          <w:color w:val="000000"/>
          <w:spacing w:val="0"/>
          <w:w w:val="100"/>
          <w:position w:val="0"/>
          <w:lang w:val="en-US" w:eastAsia="en-US" w:bidi="en-US"/>
        </w:rPr>
        <w:t xml:space="preserve">INSERT </w:t>
      </w:r>
      <w:r>
        <w:rPr>
          <w:rFonts w:ascii="SimSun" w:eastAsia="SimSun" w:hAnsi="SimSun" w:cs="SimSun"/>
          <w:color w:val="000000"/>
          <w:spacing w:val="0"/>
          <w:w w:val="100"/>
          <w:position w:val="0"/>
          <w:lang w:val="zh-TW" w:eastAsia="zh-TW" w:bidi="zh-TW"/>
        </w:rPr>
        <w:t xml:space="preserve">语句插入值 </w:t>
      </w:r>
      <w:r>
        <w:rPr>
          <w:rFonts w:ascii="Times New Roman" w:eastAsia="Times New Roman" w:hAnsi="Times New Roman" w:cs="Times New Roman"/>
          <w:color w:val="000000"/>
          <w:spacing w:val="0"/>
          <w:w w:val="100"/>
          <w:position w:val="0"/>
          <w:lang w:val="en-US" w:eastAsia="en-US" w:bidi="en-US"/>
        </w:rPr>
        <w:t>200*/</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251" w:name="bookmark1251"/>
      <w:bookmarkStart w:id="1252" w:name="bookmark1252"/>
      <w:bookmarkStart w:id="1253" w:name="bookmark125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8.2</w:t>
      </w:r>
      <w:r>
        <w:rPr>
          <w:color w:val="000000"/>
          <w:spacing w:val="0"/>
          <w:w w:val="100"/>
          <w:position w:val="0"/>
          <w:sz w:val="32"/>
          <w:szCs w:val="32"/>
          <w:shd w:val="clear" w:color="auto" w:fill="auto"/>
        </w:rPr>
        <w:t>过程化</w:t>
      </w:r>
      <w:r>
        <w:rPr>
          <w:rFonts w:ascii="Times New Roman" w:eastAsia="Times New Roman" w:hAnsi="Times New Roman" w:cs="Times New Roman"/>
          <w:b/>
          <w:bCs/>
          <w:color w:val="000000"/>
          <w:spacing w:val="0"/>
          <w:w w:val="100"/>
          <w:position w:val="0"/>
          <w:sz w:val="32"/>
          <w:szCs w:val="32"/>
          <w:shd w:val="clear" w:color="auto" w:fill="auto"/>
          <w:lang w:val="en-US" w:eastAsia="en-US" w:bidi="en-US"/>
        </w:rPr>
        <w:t>SQL</w:t>
      </w:r>
      <w:bookmarkEnd w:id="1251"/>
      <w:bookmarkEnd w:id="1252"/>
      <w:bookmarkEnd w:id="1253"/>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lang w:val="en-US" w:eastAsia="en-US" w:bidi="en-US"/>
        </w:rPr>
        <w:t xml:space="preserve">SQL </w:t>
      </w:r>
      <w:r>
        <w:rPr>
          <w:color w:val="000000"/>
          <w:spacing w:val="0"/>
          <w:w w:val="100"/>
          <w:position w:val="0"/>
        </w:rPr>
        <w:t>99标准支持过程和函数的概念，</w:t>
      </w:r>
      <w:r>
        <w:rPr>
          <w:color w:val="000000"/>
          <w:spacing w:val="0"/>
          <w:w w:val="100"/>
          <w:position w:val="0"/>
          <w:lang w:val="en-US" w:eastAsia="en-US" w:bidi="en-US"/>
        </w:rPr>
        <w:t>SQL</w:t>
      </w:r>
      <w:r>
        <w:rPr>
          <w:color w:val="000000"/>
          <w:spacing w:val="0"/>
          <w:w w:val="100"/>
          <w:position w:val="0"/>
        </w:rPr>
        <w:t>可以使用程序设计语言来定义过程和函数， 也可以用关系数据库管理系统自己的过程语言来定义。</w:t>
      </w:r>
      <w:r>
        <w:rPr>
          <w:color w:val="000000"/>
          <w:spacing w:val="0"/>
          <w:w w:val="100"/>
          <w:position w:val="0"/>
          <w:lang w:val="en-US" w:eastAsia="en-US" w:bidi="en-US"/>
        </w:rPr>
        <w:t>Oracle</w:t>
      </w:r>
      <w:r>
        <w:rPr>
          <w:color w:val="000000"/>
          <w:spacing w:val="0"/>
          <w:w w:val="100"/>
          <w:position w:val="0"/>
        </w:rPr>
        <w:t>的PL/SQL、</w:t>
      </w:r>
      <w:r>
        <w:rPr>
          <w:color w:val="000000"/>
          <w:spacing w:val="0"/>
          <w:w w:val="100"/>
          <w:position w:val="0"/>
          <w:lang w:val="en-US" w:eastAsia="en-US" w:bidi="en-US"/>
        </w:rPr>
        <w:t>Microsoft SQL Server</w:t>
      </w:r>
      <w:r>
        <w:rPr>
          <w:color w:val="000000"/>
          <w:spacing w:val="0"/>
          <w:w w:val="100"/>
          <w:position w:val="0"/>
        </w:rPr>
        <w:t>的</w:t>
      </w:r>
      <w:r>
        <w:rPr>
          <w:color w:val="000000"/>
          <w:spacing w:val="0"/>
          <w:w w:val="100"/>
          <w:position w:val="0"/>
          <w:lang w:val="en-US" w:eastAsia="en-US" w:bidi="en-US"/>
        </w:rPr>
        <w:t>Transact-SQL</w:t>
      </w:r>
      <w:r>
        <w:rPr>
          <w:color w:val="000000"/>
          <w:spacing w:val="0"/>
          <w:w w:val="100"/>
          <w:position w:val="0"/>
        </w:rPr>
        <w:t>、</w:t>
      </w:r>
      <w:r>
        <w:rPr>
          <w:color w:val="000000"/>
          <w:spacing w:val="0"/>
          <w:w w:val="100"/>
          <w:position w:val="0"/>
          <w:lang w:val="en-US" w:eastAsia="en-US" w:bidi="en-US"/>
        </w:rPr>
        <w:t xml:space="preserve">IBM DB2 </w:t>
      </w:r>
      <w:r>
        <w:rPr>
          <w:color w:val="000000"/>
          <w:spacing w:val="0"/>
          <w:w w:val="100"/>
          <w:position w:val="0"/>
        </w:rPr>
        <w:t xml:space="preserve">的 </w:t>
      </w:r>
      <w:r>
        <w:rPr>
          <w:color w:val="000000"/>
          <w:spacing w:val="0"/>
          <w:w w:val="100"/>
          <w:position w:val="0"/>
          <w:lang w:val="en-US" w:eastAsia="en-US" w:bidi="en-US"/>
        </w:rPr>
        <w:t xml:space="preserve">SQL PL、Kingbase </w:t>
      </w:r>
      <w:r>
        <w:rPr>
          <w:color w:val="000000"/>
          <w:spacing w:val="0"/>
          <w:w w:val="100"/>
          <w:position w:val="0"/>
        </w:rPr>
        <w:t xml:space="preserve">的 </w:t>
      </w:r>
      <w:r>
        <w:rPr>
          <w:color w:val="000000"/>
          <w:spacing w:val="0"/>
          <w:w w:val="100"/>
          <w:position w:val="0"/>
          <w:lang w:val="en-US" w:eastAsia="en-US" w:bidi="en-US"/>
        </w:rPr>
        <w:t xml:space="preserve">PL/SQL </w:t>
      </w:r>
      <w:r>
        <w:rPr>
          <w:color w:val="000000"/>
          <w:spacing w:val="0"/>
          <w:w w:val="100"/>
          <w:position w:val="0"/>
        </w:rPr>
        <w:t xml:space="preserve">都是过程化的 </w:t>
      </w:r>
      <w:r>
        <w:rPr>
          <w:color w:val="000000"/>
          <w:spacing w:val="0"/>
          <w:w w:val="100"/>
          <w:position w:val="0"/>
          <w:lang w:val="en-US" w:eastAsia="en-US" w:bidi="en-US"/>
        </w:rPr>
        <w:t xml:space="preserve">SQL </w:t>
      </w:r>
      <w:r>
        <w:rPr>
          <w:color w:val="000000"/>
          <w:spacing w:val="0"/>
          <w:w w:val="100"/>
          <w:position w:val="0"/>
        </w:rPr>
        <w:t xml:space="preserve">编程 语言。本节介绍过程化 </w:t>
      </w:r>
      <w:r>
        <w:rPr>
          <w:color w:val="000000"/>
          <w:spacing w:val="0"/>
          <w:w w:val="100"/>
          <w:position w:val="0"/>
          <w:lang w:val="en-US" w:eastAsia="en-US" w:bidi="en-US"/>
        </w:rPr>
        <w:t xml:space="preserve">SQL (Procedural Language/SQL, </w:t>
      </w:r>
      <w:r>
        <w:rPr>
          <w:color w:val="000000"/>
          <w:spacing w:val="0"/>
          <w:w w:val="100"/>
          <w:position w:val="0"/>
        </w:rPr>
        <w:t>PL/SQL)。</w:t>
      </w:r>
    </w:p>
    <w:p>
      <w:pPr>
        <w:pStyle w:val="Style67"/>
        <w:keepNext/>
        <w:keepLines/>
        <w:widowControl w:val="0"/>
        <w:shd w:val="clear" w:color="auto" w:fill="auto"/>
        <w:bidi w:val="0"/>
        <w:spacing w:before="0" w:after="100" w:line="346" w:lineRule="exact"/>
        <w:ind w:left="0" w:right="0" w:firstLine="0"/>
        <w:jc w:val="left"/>
      </w:pPr>
      <w:bookmarkStart w:id="1254" w:name="bookmark1254"/>
      <w:bookmarkStart w:id="1255" w:name="bookmark1255"/>
      <w:bookmarkStart w:id="1256" w:name="bookmark1256"/>
      <w:r>
        <w:rPr>
          <w:rFonts w:ascii="Times New Roman" w:eastAsia="Times New Roman" w:hAnsi="Times New Roman" w:cs="Times New Roman"/>
          <w:b/>
          <w:bCs/>
          <w:color w:val="000000"/>
          <w:spacing w:val="0"/>
          <w:w w:val="100"/>
          <w:position w:val="0"/>
          <w:sz w:val="24"/>
          <w:szCs w:val="24"/>
          <w:lang w:val="en-US" w:eastAsia="en-US" w:bidi="en-US"/>
        </w:rPr>
        <w:t>8.2.1</w:t>
      </w:r>
      <w:r>
        <w:rPr>
          <w:color w:val="000000"/>
          <w:spacing w:val="0"/>
          <w:w w:val="100"/>
          <w:position w:val="0"/>
          <w:sz w:val="24"/>
          <w:szCs w:val="24"/>
        </w:rPr>
        <w:t>过程化</w:t>
      </w:r>
      <w:r>
        <w:rPr>
          <w:rFonts w:ascii="Times New Roman" w:eastAsia="Times New Roman" w:hAnsi="Times New Roman" w:cs="Times New Roman"/>
          <w:b/>
          <w:bCs/>
          <w:color w:val="000000"/>
          <w:spacing w:val="0"/>
          <w:w w:val="100"/>
          <w:position w:val="0"/>
          <w:sz w:val="24"/>
          <w:szCs w:val="24"/>
          <w:lang w:val="en-US" w:eastAsia="en-US" w:bidi="en-US"/>
        </w:rPr>
        <w:t>SQL</w:t>
      </w:r>
      <w:r>
        <w:rPr>
          <w:color w:val="000000"/>
          <w:spacing w:val="0"/>
          <w:w w:val="100"/>
          <w:position w:val="0"/>
          <w:sz w:val="24"/>
          <w:szCs w:val="24"/>
        </w:rPr>
        <w:t>的块结构</w:t>
      </w:r>
      <w:bookmarkEnd w:id="1254"/>
      <w:bookmarkEnd w:id="1255"/>
      <w:bookmarkEnd w:id="1256"/>
    </w:p>
    <w:p>
      <w:pPr>
        <w:pStyle w:val="Style21"/>
        <w:keepNext w:val="0"/>
        <w:keepLines w:val="0"/>
        <w:widowControl w:val="0"/>
        <w:shd w:val="clear" w:color="auto" w:fill="auto"/>
        <w:bidi w:val="0"/>
        <w:spacing w:before="0" w:after="0" w:line="350" w:lineRule="exact"/>
        <w:ind w:left="0" w:right="0" w:firstLine="440"/>
        <w:jc w:val="both"/>
      </w:pPr>
      <w:r>
        <w:rPr>
          <w:color w:val="000000"/>
          <w:spacing w:val="0"/>
          <w:w w:val="100"/>
          <w:position w:val="0"/>
        </w:rPr>
        <w:t>基本的</w:t>
      </w:r>
      <w:r>
        <w:rPr>
          <w:color w:val="000000"/>
          <w:spacing w:val="0"/>
          <w:w w:val="100"/>
          <w:position w:val="0"/>
          <w:lang w:val="en-US" w:eastAsia="en-US" w:bidi="en-US"/>
        </w:rPr>
        <w:t>SQL</w:t>
      </w:r>
      <w:r>
        <w:rPr>
          <w:color w:val="000000"/>
          <w:spacing w:val="0"/>
          <w:w w:val="100"/>
          <w:position w:val="0"/>
        </w:rPr>
        <w:t>是高度非过程化的语言。嵌入式</w:t>
      </w:r>
      <w:r>
        <w:rPr>
          <w:color w:val="000000"/>
          <w:spacing w:val="0"/>
          <w:w w:val="100"/>
          <w:position w:val="0"/>
          <w:lang w:val="en-US" w:eastAsia="en-US" w:bidi="en-US"/>
        </w:rPr>
        <w:t>SQL</w:t>
      </w:r>
      <w:r>
        <w:rPr>
          <w:color w:val="000000"/>
          <w:spacing w:val="0"/>
          <w:w w:val="100"/>
          <w:position w:val="0"/>
        </w:rPr>
        <w:t>将</w:t>
      </w:r>
      <w:r>
        <w:rPr>
          <w:color w:val="000000"/>
          <w:spacing w:val="0"/>
          <w:w w:val="100"/>
          <w:position w:val="0"/>
          <w:lang w:val="en-US" w:eastAsia="en-US" w:bidi="en-US"/>
        </w:rPr>
        <w:t>SQL</w:t>
      </w:r>
      <w:r>
        <w:rPr>
          <w:color w:val="000000"/>
          <w:spacing w:val="0"/>
          <w:w w:val="100"/>
          <w:position w:val="0"/>
        </w:rPr>
        <w:t>语句嵌入程序设计语言，借 助高级语言的控制功能实现过程化。过程化</w:t>
      </w:r>
      <w:r>
        <w:rPr>
          <w:color w:val="000000"/>
          <w:spacing w:val="0"/>
          <w:w w:val="100"/>
          <w:position w:val="0"/>
          <w:lang w:val="en-US" w:eastAsia="en-US" w:bidi="en-US"/>
        </w:rPr>
        <w:t>SQL</w:t>
      </w:r>
      <w:r>
        <w:rPr>
          <w:color w:val="000000"/>
          <w:spacing w:val="0"/>
          <w:w w:val="100"/>
          <w:position w:val="0"/>
        </w:rPr>
        <w:t>是对</w:t>
      </w:r>
      <w:r>
        <w:rPr>
          <w:color w:val="000000"/>
          <w:spacing w:val="0"/>
          <w:w w:val="100"/>
          <w:position w:val="0"/>
          <w:lang w:val="en-US" w:eastAsia="en-US" w:bidi="en-US"/>
        </w:rPr>
        <w:t>SQL</w:t>
      </w:r>
      <w:r>
        <w:rPr>
          <w:color w:val="000000"/>
          <w:spacing w:val="0"/>
          <w:w w:val="100"/>
          <w:position w:val="0"/>
        </w:rPr>
        <w:t>的扩展，使其增加了过程化语 句功能。</w:t>
      </w:r>
    </w:p>
    <w:p>
      <w:pPr>
        <w:pStyle w:val="Style21"/>
        <w:keepNext w:val="0"/>
        <w:keepLines w:val="0"/>
        <w:widowControl w:val="0"/>
        <w:shd w:val="clear" w:color="auto" w:fill="auto"/>
        <w:bidi w:val="0"/>
        <w:spacing w:before="0" w:after="180" w:line="350" w:lineRule="exact"/>
        <w:ind w:left="0" w:right="0" w:firstLine="440"/>
        <w:jc w:val="both"/>
      </w:pPr>
      <w:r>
        <w:rPr>
          <w:color w:val="000000"/>
          <w:spacing w:val="0"/>
          <w:w w:val="100"/>
          <w:position w:val="0"/>
        </w:rPr>
        <w:t>过程化</w:t>
      </w:r>
      <w:r>
        <w:rPr>
          <w:color w:val="000000"/>
          <w:spacing w:val="0"/>
          <w:w w:val="100"/>
          <w:position w:val="0"/>
          <w:lang w:val="en-US" w:eastAsia="en-US" w:bidi="en-US"/>
        </w:rPr>
        <w:t>SQL</w:t>
      </w:r>
      <w:r>
        <w:rPr>
          <w:color w:val="000000"/>
          <w:spacing w:val="0"/>
          <w:w w:val="100"/>
          <w:position w:val="0"/>
        </w:rPr>
        <w:t>程序的基本结构是块。所有的过程化</w:t>
      </w:r>
      <w:r>
        <w:rPr>
          <w:color w:val="000000"/>
          <w:spacing w:val="0"/>
          <w:w w:val="100"/>
          <w:position w:val="0"/>
          <w:lang w:val="en-US" w:eastAsia="en-US" w:bidi="en-US"/>
        </w:rPr>
        <w:t>SQL</w:t>
      </w:r>
      <w:r>
        <w:rPr>
          <w:color w:val="000000"/>
          <w:spacing w:val="0"/>
          <w:w w:val="100"/>
          <w:position w:val="0"/>
        </w:rPr>
        <w:t>程序都是由块组成的。这些块之 间可以互相嵌套，每个块完成一个逻辑操作。图</w:t>
      </w:r>
      <w:r>
        <w:rPr>
          <w:color w:val="000000"/>
          <w:spacing w:val="0"/>
          <w:w w:val="100"/>
          <w:position w:val="0"/>
          <w:lang w:val="en-US" w:eastAsia="en-US" w:bidi="en-US"/>
        </w:rPr>
        <w:t>8.2</w:t>
      </w:r>
      <w:r>
        <w:rPr>
          <w:color w:val="000000"/>
          <w:spacing w:val="0"/>
          <w:w w:val="100"/>
          <w:position w:val="0"/>
        </w:rPr>
        <w:t>是过程化</w:t>
      </w:r>
      <w:r>
        <w:rPr>
          <w:color w:val="000000"/>
          <w:spacing w:val="0"/>
          <w:w w:val="100"/>
          <w:position w:val="0"/>
          <w:lang w:val="en-US" w:eastAsia="en-US" w:bidi="en-US"/>
        </w:rPr>
        <w:t>SQL</w:t>
      </w:r>
      <w:r>
        <w:rPr>
          <w:color w:val="000000"/>
          <w:spacing w:val="0"/>
          <w:w w:val="100"/>
          <w:position w:val="0"/>
        </w:rPr>
        <w:t>块的基本结构。</w:t>
      </w:r>
    </w:p>
    <w:p>
      <w:pPr>
        <w:pStyle w:val="Style67"/>
        <w:keepNext/>
        <w:keepLines/>
        <w:widowControl w:val="0"/>
        <w:shd w:val="clear" w:color="auto" w:fill="auto"/>
        <w:bidi w:val="0"/>
        <w:spacing w:before="0" w:after="180" w:line="346" w:lineRule="exact"/>
        <w:ind w:left="0" w:right="0" w:firstLine="0"/>
        <w:jc w:val="left"/>
      </w:pPr>
      <w:bookmarkStart w:id="1257" w:name="bookmark1257"/>
      <w:bookmarkStart w:id="1258" w:name="bookmark1258"/>
      <w:bookmarkStart w:id="1259" w:name="bookmark1259"/>
      <w:r>
        <w:rPr>
          <w:rFonts w:ascii="Times New Roman" w:eastAsia="Times New Roman" w:hAnsi="Times New Roman" w:cs="Times New Roman"/>
          <w:b/>
          <w:bCs/>
          <w:color w:val="000000"/>
          <w:spacing w:val="0"/>
          <w:w w:val="100"/>
          <w:position w:val="0"/>
          <w:sz w:val="24"/>
          <w:szCs w:val="24"/>
          <w:lang w:val="en-US" w:eastAsia="en-US" w:bidi="en-US"/>
        </w:rPr>
        <w:t>8.2.2</w:t>
      </w:r>
      <w:r>
        <w:rPr>
          <w:color w:val="000000"/>
          <w:spacing w:val="0"/>
          <w:w w:val="100"/>
          <w:position w:val="0"/>
          <w:sz w:val="24"/>
          <w:szCs w:val="24"/>
        </w:rPr>
        <w:t>变量和常量的定义</w:t>
      </w:r>
      <w:bookmarkEnd w:id="1257"/>
      <w:bookmarkEnd w:id="1258"/>
      <w:bookmarkEnd w:id="1259"/>
    </w:p>
    <w:p>
      <w:pPr>
        <w:pStyle w:val="Style2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变量定义</w:t>
      </w:r>
    </w:p>
    <w:p>
      <w:pPr>
        <w:pStyle w:val="Style49"/>
        <w:keepNext w:val="0"/>
        <w:keepLines w:val="0"/>
        <w:widowControl w:val="0"/>
        <w:shd w:val="clear" w:color="auto" w:fill="auto"/>
        <w:bidi w:val="0"/>
        <w:spacing w:before="0" w:after="0" w:line="298" w:lineRule="exact"/>
        <w:ind w:left="0" w:right="0" w:firstLine="840"/>
        <w:jc w:val="left"/>
      </w:pPr>
      <w:r>
        <w:rPr>
          <w:color w:val="000000"/>
          <w:spacing w:val="0"/>
          <w:w w:val="100"/>
          <w:position w:val="0"/>
        </w:rPr>
        <w:t>变量名数据类型</w:t>
      </w:r>
      <w:r>
        <w:rPr>
          <w:rFonts w:ascii="Times New Roman" w:eastAsia="Times New Roman" w:hAnsi="Times New Roman" w:cs="Times New Roman"/>
          <w:color w:val="000000"/>
          <w:spacing w:val="0"/>
          <w:w w:val="100"/>
          <w:position w:val="0"/>
          <w:lang w:val="en-US" w:eastAsia="en-US" w:bidi="en-US"/>
        </w:rPr>
        <w:t>［［NOT NULL］</w:t>
      </w:r>
      <w:r>
        <w:rPr>
          <w:color w:val="000000"/>
          <w:spacing w:val="0"/>
          <w:w w:val="100"/>
          <w:position w:val="0"/>
        </w:rPr>
        <w:t>：=初值表达式］或</w:t>
      </w:r>
    </w:p>
    <w:p>
      <w:pPr>
        <w:pStyle w:val="Style49"/>
        <w:keepNext w:val="0"/>
        <w:keepLines w:val="0"/>
        <w:widowControl w:val="0"/>
        <w:shd w:val="clear" w:color="auto" w:fill="auto"/>
        <w:bidi w:val="0"/>
        <w:spacing w:before="0" w:line="298" w:lineRule="exact"/>
        <w:ind w:left="0" w:right="0" w:firstLine="840"/>
        <w:jc w:val="left"/>
      </w:pPr>
      <w:r>
        <w:rPr>
          <w:color w:val="000000"/>
          <w:spacing w:val="0"/>
          <w:w w:val="100"/>
          <w:position w:val="0"/>
        </w:rPr>
        <w:t>变量名数据类型</w:t>
      </w:r>
      <w:r>
        <w:rPr>
          <w:rFonts w:ascii="Times New Roman" w:eastAsia="Times New Roman" w:hAnsi="Times New Roman" w:cs="Times New Roman"/>
          <w:color w:val="000000"/>
          <w:spacing w:val="0"/>
          <w:w w:val="100"/>
          <w:position w:val="0"/>
          <w:lang w:val="en-US" w:eastAsia="en-US" w:bidi="en-US"/>
        </w:rPr>
        <w:t>［［NOT NULL］</w:t>
      </w:r>
      <w:r>
        <w:rPr>
          <w:color w:val="000000"/>
          <w:spacing w:val="0"/>
          <w:w w:val="100"/>
          <w:position w:val="0"/>
        </w:rPr>
        <w:t>初值表达式］</w:t>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2669" w:val="left"/>
        </w:tabs>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5"/>
          <w:szCs w:val="15"/>
          <w:lang w:val="en-US" w:eastAsia="en-US" w:bidi="en-US"/>
        </w:rPr>
        <w:t>. DECLARE</w:t>
        <w:tab/>
      </w:r>
      <w:r>
        <w:rPr>
          <w:color w:val="000000"/>
          <w:spacing w:val="0"/>
          <w:w w:val="100"/>
          <w:position w:val="0"/>
          <w:sz w:val="14"/>
          <w:szCs w:val="14"/>
          <w:lang w:val="en-US" w:eastAsia="en-US" w:bidi="en-US"/>
        </w:rPr>
        <w:t>/*</w:t>
      </w:r>
      <w:r>
        <w:rPr>
          <w:color w:val="000000"/>
          <w:spacing w:val="0"/>
          <w:w w:val="100"/>
          <w:position w:val="0"/>
          <w:sz w:val="14"/>
          <w:szCs w:val="14"/>
        </w:rPr>
        <w:t>定义的变量.常量等只能在该基本块中使用*/</w:t>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105" w:val="left"/>
        </w:tabs>
        <w:bidi w:val="0"/>
        <w:spacing w:before="0" w:after="300" w:line="240" w:lineRule="auto"/>
        <w:ind w:left="0" w:right="0" w:firstLine="0"/>
        <w:jc w:val="center"/>
        <w:rPr>
          <w:sz w:val="14"/>
          <w:szCs w:val="14"/>
        </w:rPr>
      </w:pPr>
      <w:r>
        <w:rPr>
          <w:color w:val="000000"/>
          <w:spacing w:val="0"/>
          <w:w w:val="100"/>
          <w:position w:val="0"/>
          <w:sz w:val="14"/>
          <w:szCs w:val="14"/>
        </w:rPr>
        <w:t>定义部分・变量、常最、游标.异常等</w:t>
        <w:tab/>
      </w:r>
      <w:r>
        <w:rPr>
          <w:color w:val="000000"/>
          <w:spacing w:val="0"/>
          <w:w w:val="100"/>
          <w:position w:val="0"/>
          <w:sz w:val="14"/>
          <w:szCs w:val="14"/>
          <w:lang w:val="en-US" w:eastAsia="en-US" w:bidi="en-US"/>
        </w:rPr>
        <w:t>/*</w:t>
      </w:r>
      <w:r>
        <w:rPr>
          <w:color w:val="000000"/>
          <w:spacing w:val="0"/>
          <w:w w:val="100"/>
          <w:position w:val="0"/>
          <w:sz w:val="14"/>
          <w:szCs w:val="14"/>
        </w:rPr>
        <w:t>当基本块执行结束时，定义就不再存在*/</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.BEGIN</w:t>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SQL</w:t>
      </w:r>
      <w:r>
        <w:rPr>
          <w:color w:val="000000"/>
          <w:spacing w:val="0"/>
          <w:w w:val="100"/>
          <w:position w:val="0"/>
          <w:sz w:val="14"/>
          <w:szCs w:val="14"/>
        </w:rPr>
        <w:t>语句、过程化</w:t>
      </w:r>
      <w:r>
        <w:rPr>
          <w:rFonts w:ascii="Times New Roman" w:eastAsia="Times New Roman" w:hAnsi="Times New Roman" w:cs="Times New Roman"/>
          <w:color w:val="000000"/>
          <w:spacing w:val="0"/>
          <w:w w:val="100"/>
          <w:position w:val="0"/>
          <w:sz w:val="15"/>
          <w:szCs w:val="15"/>
          <w:lang w:val="en-US" w:eastAsia="en-US" w:bidi="en-US"/>
        </w:rPr>
        <w:t>SQL</w:t>
      </w:r>
      <w:r>
        <w:rPr>
          <w:color w:val="000000"/>
          <w:spacing w:val="0"/>
          <w:w w:val="100"/>
          <w:position w:val="0"/>
          <w:sz w:val="14"/>
          <w:szCs w:val="14"/>
        </w:rPr>
        <w:t>的流程控制语句</w:t>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684" w:val="left"/>
        </w:tabs>
        <w:bidi w:val="0"/>
        <w:spacing w:before="0" w:after="0" w:line="240" w:lineRule="auto"/>
        <w:ind w:left="0" w:right="0" w:firstLine="920"/>
        <w:jc w:val="left"/>
        <w:rPr>
          <w:sz w:val="14"/>
          <w:szCs w:val="14"/>
        </w:rPr>
      </w:pPr>
      <w:r>
        <w:rPr>
          <w:color w:val="000000"/>
          <w:spacing w:val="0"/>
          <w:w w:val="100"/>
          <w:position w:val="0"/>
          <w:sz w:val="14"/>
          <w:szCs w:val="14"/>
        </w:rPr>
        <w:t>执行部分〈</w:t>
      </w:r>
      <w:r>
        <w:rPr>
          <w:rFonts w:ascii="Times New Roman" w:eastAsia="Times New Roman" w:hAnsi="Times New Roman" w:cs="Times New Roman"/>
          <w:color w:val="000000"/>
          <w:spacing w:val="0"/>
          <w:w w:val="100"/>
          <w:position w:val="0"/>
          <w:sz w:val="15"/>
          <w:szCs w:val="15"/>
          <w:lang w:val="en-US" w:eastAsia="en-US" w:bidi="en-US"/>
        </w:rPr>
        <w:t>EXCEPTION</w:t>
        <w:tab/>
      </w:r>
      <w:r>
        <w:rPr>
          <w:color w:val="000000"/>
          <w:spacing w:val="0"/>
          <w:w w:val="100"/>
          <w:position w:val="0"/>
          <w:sz w:val="14"/>
          <w:szCs w:val="14"/>
          <w:lang w:val="en-US" w:eastAsia="en-US" w:bidi="en-US"/>
        </w:rPr>
        <w:t>/*</w:t>
      </w:r>
      <w:r>
        <w:rPr>
          <w:color w:val="000000"/>
          <w:spacing w:val="0"/>
          <w:w w:val="100"/>
          <w:position w:val="0"/>
          <w:sz w:val="14"/>
          <w:szCs w:val="14"/>
        </w:rPr>
        <w:t>遇到不能继续执行的情况称为异常</w:t>
      </w:r>
      <w:r>
        <w:rPr>
          <w:color w:val="000000"/>
          <w:spacing w:val="0"/>
          <w:w w:val="100"/>
          <w:position w:val="0"/>
          <w:sz w:val="14"/>
          <w:szCs w:val="14"/>
          <w:lang w:val="en-US" w:eastAsia="en-US" w:bidi="en-US"/>
        </w:rPr>
        <w:t>*/</w:t>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684" w:val="left"/>
        </w:tabs>
        <w:bidi w:val="0"/>
        <w:spacing w:before="0" w:after="0" w:line="240" w:lineRule="auto"/>
        <w:ind w:left="2160" w:right="0" w:firstLine="0"/>
        <w:jc w:val="left"/>
        <w:rPr>
          <w:sz w:val="14"/>
          <w:szCs w:val="14"/>
        </w:rPr>
      </w:pPr>
      <w:r>
        <w:rPr>
          <w:color w:val="000000"/>
          <w:spacing w:val="0"/>
          <w:w w:val="100"/>
          <w:position w:val="0"/>
          <w:sz w:val="14"/>
          <w:szCs w:val="14"/>
        </w:rPr>
        <w:t>异常处理部分</w:t>
        <w:tab/>
      </w:r>
      <w:r>
        <w:rPr>
          <w:color w:val="000000"/>
          <w:spacing w:val="0"/>
          <w:w w:val="100"/>
          <w:position w:val="0"/>
          <w:sz w:val="14"/>
          <w:szCs w:val="14"/>
          <w:lang w:val="en-US" w:eastAsia="en-US" w:bidi="en-US"/>
        </w:rPr>
        <w:t>/*</w:t>
      </w:r>
      <w:r>
        <w:rPr>
          <w:color w:val="000000"/>
          <w:spacing w:val="0"/>
          <w:w w:val="100"/>
          <w:position w:val="0"/>
          <w:sz w:val="14"/>
          <w:szCs w:val="14"/>
        </w:rPr>
        <w:t>在出现异常时，采取措施来纠正错误或报告</w:t>
      </w:r>
      <w:r>
        <w:rPr>
          <w:color w:val="000000"/>
          <w:spacing w:val="0"/>
          <w:w w:val="100"/>
          <w:position w:val="0"/>
          <w:sz w:val="14"/>
          <w:szCs w:val="14"/>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0" w:right="0" w:firstLine="0"/>
        <w:jc w:val="center"/>
        <w:rPr>
          <w:sz w:val="15"/>
          <w:szCs w:val="15"/>
        </w:rPr>
      </w:pP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END;</w:t>
      </w:r>
    </w:p>
    <w:p>
      <w:pPr>
        <w:pStyle w:val="Style49"/>
        <w:keepNext w:val="0"/>
        <w:keepLines w:val="0"/>
        <w:widowControl w:val="0"/>
        <w:shd w:val="clear" w:color="auto" w:fill="auto"/>
        <w:bidi w:val="0"/>
        <w:spacing w:before="0" w:after="120" w:line="312"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8.2</w:t>
      </w:r>
      <w:r>
        <w:rPr>
          <w:color w:val="000000"/>
          <w:spacing w:val="0"/>
          <w:w w:val="100"/>
          <w:position w:val="0"/>
        </w:rPr>
        <w:t>过程化</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块的基本结构</w:t>
      </w:r>
    </w:p>
    <w:p>
      <w:pPr>
        <w:pStyle w:val="Style21"/>
        <w:keepNext w:val="0"/>
        <w:keepLines w:val="0"/>
        <w:widowControl w:val="0"/>
        <w:numPr>
          <w:ilvl w:val="0"/>
          <w:numId w:val="407"/>
        </w:numPr>
        <w:shd w:val="clear" w:color="auto" w:fill="auto"/>
        <w:tabs>
          <w:tab w:pos="792" w:val="left"/>
        </w:tabs>
        <w:bidi w:val="0"/>
        <w:spacing w:before="0" w:after="0" w:line="312" w:lineRule="exact"/>
        <w:ind w:left="0" w:right="0" w:firstLine="400"/>
        <w:jc w:val="both"/>
      </w:pPr>
      <w:bookmarkStart w:id="1260" w:name="bookmark1260"/>
      <w:bookmarkEnd w:id="1260"/>
      <w:r>
        <w:rPr>
          <w:color w:val="000000"/>
          <w:spacing w:val="0"/>
          <w:w w:val="100"/>
          <w:position w:val="0"/>
        </w:rPr>
        <w:t>常量的定义</w:t>
      </w:r>
    </w:p>
    <w:p>
      <w:pPr>
        <w:pStyle w:val="Style49"/>
        <w:keepNext w:val="0"/>
        <w:keepLines w:val="0"/>
        <w:widowControl w:val="0"/>
        <w:shd w:val="clear" w:color="auto" w:fill="auto"/>
        <w:bidi w:val="0"/>
        <w:spacing w:before="0" w:after="0" w:line="312" w:lineRule="exact"/>
        <w:ind w:left="0" w:right="0" w:firstLine="820"/>
        <w:jc w:val="both"/>
      </w:pPr>
      <w:r>
        <w:rPr>
          <w:color w:val="000000"/>
          <w:spacing w:val="0"/>
          <w:w w:val="100"/>
          <w:position w:val="0"/>
        </w:rPr>
        <w:t>常量名数据类型</w:t>
      </w:r>
      <w:r>
        <w:rPr>
          <w:rFonts w:ascii="Times New Roman" w:eastAsia="Times New Roman" w:hAnsi="Times New Roman" w:cs="Times New Roman"/>
          <w:color w:val="000000"/>
          <w:spacing w:val="0"/>
          <w:w w:val="100"/>
          <w:position w:val="0"/>
          <w:lang w:val="en-US" w:eastAsia="en-US" w:bidi="en-US"/>
        </w:rPr>
        <w:t>CONSTANT-</w:t>
      </w:r>
      <w:r>
        <w:rPr>
          <w:color w:val="000000"/>
          <w:spacing w:val="0"/>
          <w:w w:val="100"/>
          <w:position w:val="0"/>
        </w:rPr>
        <w:t>常量表达式</w:t>
      </w:r>
    </w:p>
    <w:p>
      <w:pPr>
        <w:pStyle w:val="Style21"/>
        <w:keepNext w:val="0"/>
        <w:keepLines w:val="0"/>
        <w:widowControl w:val="0"/>
        <w:shd w:val="clear" w:color="auto" w:fill="auto"/>
        <w:bidi w:val="0"/>
        <w:spacing w:before="0" w:after="0" w:line="302" w:lineRule="exact"/>
        <w:ind w:left="0" w:right="0" w:firstLine="420"/>
        <w:jc w:val="both"/>
      </w:pPr>
      <w:r>
        <w:rPr>
          <w:color w:val="000000"/>
          <w:spacing w:val="0"/>
          <w:w w:val="100"/>
          <w:position w:val="0"/>
        </w:rPr>
        <w:t>常量必须要给一个值，并且该值在存在期间或常量的作用域内不能改变。如果试图修 改它，过程化</w:t>
      </w:r>
      <w:r>
        <w:rPr>
          <w:color w:val="000000"/>
          <w:spacing w:val="0"/>
          <w:w w:val="100"/>
          <w:position w:val="0"/>
          <w:lang w:val="en-US" w:eastAsia="en-US" w:bidi="en-US"/>
        </w:rPr>
        <w:t>SQL</w:t>
      </w:r>
      <w:r>
        <w:rPr>
          <w:color w:val="000000"/>
          <w:spacing w:val="0"/>
          <w:w w:val="100"/>
          <w:position w:val="0"/>
        </w:rPr>
        <w:t>将返回一个异常。</w:t>
      </w:r>
    </w:p>
    <w:p>
      <w:pPr>
        <w:pStyle w:val="Style21"/>
        <w:keepNext w:val="0"/>
        <w:keepLines w:val="0"/>
        <w:widowControl w:val="0"/>
        <w:numPr>
          <w:ilvl w:val="0"/>
          <w:numId w:val="407"/>
        </w:numPr>
        <w:shd w:val="clear" w:color="auto" w:fill="auto"/>
        <w:tabs>
          <w:tab w:pos="792" w:val="left"/>
        </w:tabs>
        <w:bidi w:val="0"/>
        <w:spacing w:before="0" w:after="0" w:line="264" w:lineRule="auto"/>
        <w:ind w:left="0" w:right="0" w:firstLine="420"/>
        <w:jc w:val="both"/>
      </w:pPr>
      <w:bookmarkStart w:id="1261" w:name="bookmark1261"/>
      <w:bookmarkEnd w:id="1261"/>
      <w:r>
        <w:rPr>
          <w:color w:val="000000"/>
          <w:spacing w:val="0"/>
          <w:w w:val="100"/>
          <w:position w:val="0"/>
        </w:rPr>
        <w:t>赋值语句</w:t>
      </w:r>
    </w:p>
    <w:p>
      <w:pPr>
        <w:pStyle w:val="Style49"/>
        <w:keepNext w:val="0"/>
        <w:keepLines w:val="0"/>
        <w:widowControl w:val="0"/>
        <w:shd w:val="clear" w:color="auto" w:fill="auto"/>
        <w:bidi w:val="0"/>
        <w:spacing w:before="0" w:after="200" w:line="302" w:lineRule="exact"/>
        <w:ind w:left="0" w:right="0" w:firstLine="820"/>
        <w:jc w:val="both"/>
      </w:pPr>
      <w:r>
        <w:rPr>
          <w:color w:val="000000"/>
          <w:spacing w:val="0"/>
          <w:w w:val="100"/>
          <w:position w:val="0"/>
        </w:rPr>
        <w:t>变量名：=表达式</w:t>
      </w:r>
    </w:p>
    <w:p>
      <w:pPr>
        <w:pStyle w:val="Style67"/>
        <w:keepNext/>
        <w:keepLines/>
        <w:widowControl w:val="0"/>
        <w:shd w:val="clear" w:color="auto" w:fill="auto"/>
        <w:bidi w:val="0"/>
        <w:spacing w:before="0" w:after="120" w:line="240" w:lineRule="auto"/>
        <w:ind w:left="0" w:right="0" w:firstLine="0"/>
        <w:jc w:val="left"/>
      </w:pPr>
      <w:bookmarkStart w:id="1262" w:name="bookmark1262"/>
      <w:bookmarkStart w:id="1263" w:name="bookmark1263"/>
      <w:bookmarkStart w:id="1264" w:name="bookmark1264"/>
      <w:r>
        <w:rPr>
          <w:rFonts w:ascii="Times New Roman" w:eastAsia="Times New Roman" w:hAnsi="Times New Roman" w:cs="Times New Roman"/>
          <w:b/>
          <w:bCs/>
          <w:color w:val="000000"/>
          <w:spacing w:val="0"/>
          <w:w w:val="100"/>
          <w:position w:val="0"/>
          <w:sz w:val="24"/>
          <w:szCs w:val="24"/>
          <w:lang w:val="en-US" w:eastAsia="en-US" w:bidi="en-US"/>
        </w:rPr>
        <w:t>8.2.3</w:t>
      </w:r>
      <w:r>
        <w:rPr>
          <w:color w:val="000000"/>
          <w:spacing w:val="0"/>
          <w:w w:val="100"/>
          <w:position w:val="0"/>
          <w:sz w:val="24"/>
          <w:szCs w:val="24"/>
        </w:rPr>
        <w:t>流程控制</w:t>
      </w:r>
      <w:bookmarkEnd w:id="1262"/>
      <w:bookmarkEnd w:id="1263"/>
      <w:bookmarkEnd w:id="1264"/>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过程化</w:t>
      </w:r>
      <w:r>
        <w:rPr>
          <w:color w:val="000000"/>
          <w:spacing w:val="0"/>
          <w:w w:val="100"/>
          <w:position w:val="0"/>
          <w:lang w:val="en-US" w:eastAsia="en-US" w:bidi="en-US"/>
        </w:rPr>
        <w:t>SQL</w:t>
      </w:r>
      <w:r>
        <w:rPr>
          <w:color w:val="000000"/>
          <w:spacing w:val="0"/>
          <w:w w:val="100"/>
          <w:position w:val="0"/>
        </w:rPr>
        <w:t>提供了流程控制语句，主要有条件控制语句和循环控制语句。这些语句的 语法、语义和一般的高级语言(如</w:t>
      </w:r>
      <w:r>
        <w:rPr>
          <w:color w:val="000000"/>
          <w:spacing w:val="0"/>
          <w:w w:val="100"/>
          <w:position w:val="0"/>
          <w:lang w:val="en-US" w:eastAsia="en-US" w:bidi="en-US"/>
        </w:rPr>
        <w:t>C</w:t>
      </w:r>
      <w:r>
        <w:rPr>
          <w:color w:val="000000"/>
          <w:spacing w:val="0"/>
          <w:w w:val="100"/>
          <w:position w:val="0"/>
        </w:rPr>
        <w:t>语言)类似，这里只做概要的介绍。读者使用时要参 考具体产品手册的语法规则。</w:t>
      </w:r>
    </w:p>
    <w:p>
      <w:pPr>
        <w:pStyle w:val="Style21"/>
        <w:keepNext w:val="0"/>
        <w:keepLines w:val="0"/>
        <w:widowControl w:val="0"/>
        <w:numPr>
          <w:ilvl w:val="0"/>
          <w:numId w:val="409"/>
        </w:numPr>
        <w:shd w:val="clear" w:color="auto" w:fill="auto"/>
        <w:bidi w:val="0"/>
        <w:spacing w:before="0" w:after="0" w:line="271" w:lineRule="auto"/>
        <w:ind w:left="0" w:right="0" w:firstLine="420"/>
        <w:jc w:val="both"/>
      </w:pPr>
      <w:bookmarkStart w:id="1265" w:name="bookmark1265"/>
      <w:bookmarkEnd w:id="1265"/>
      <w:r>
        <w:rPr>
          <w:color w:val="000000"/>
          <w:spacing w:val="0"/>
          <w:w w:val="100"/>
          <w:position w:val="0"/>
        </w:rPr>
        <w:t>条件控制语句</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—般有三种形式的</w:t>
      </w:r>
      <w:r>
        <w:rPr>
          <w:color w:val="000000"/>
          <w:spacing w:val="0"/>
          <w:w w:val="100"/>
          <w:position w:val="0"/>
          <w:lang w:val="en-US" w:eastAsia="en-US" w:bidi="en-US"/>
        </w:rPr>
        <w:t>IF</w:t>
      </w:r>
      <w:r>
        <w:rPr>
          <w:color w:val="000000"/>
          <w:spacing w:val="0"/>
          <w:w w:val="100"/>
          <w:position w:val="0"/>
        </w:rPr>
        <w:t>语句：</w:t>
      </w:r>
      <w:r>
        <w:rPr>
          <w:color w:val="000000"/>
          <w:spacing w:val="0"/>
          <w:w w:val="100"/>
          <w:position w:val="0"/>
          <w:lang w:val="en-US" w:eastAsia="en-US" w:bidi="en-US"/>
        </w:rPr>
        <w:t>IF-THEN</w:t>
      </w:r>
      <w:r>
        <w:rPr>
          <w:color w:val="000000"/>
          <w:spacing w:val="0"/>
          <w:w w:val="100"/>
          <w:position w:val="0"/>
        </w:rPr>
        <w:t>语句、</w:t>
      </w:r>
      <w:r>
        <w:rPr>
          <w:color w:val="000000"/>
          <w:spacing w:val="0"/>
          <w:w w:val="100"/>
          <w:position w:val="0"/>
          <w:lang w:val="en-US" w:eastAsia="en-US" w:bidi="en-US"/>
        </w:rPr>
        <w:t>IF-THEN-ELSE</w:t>
      </w:r>
      <w:r>
        <w:rPr>
          <w:color w:val="000000"/>
          <w:spacing w:val="0"/>
          <w:w w:val="100"/>
          <w:position w:val="0"/>
        </w:rPr>
        <w:t>语句和嵌套的</w:t>
      </w:r>
      <w:r>
        <w:rPr>
          <w:color w:val="000000"/>
          <w:spacing w:val="0"/>
          <w:w w:val="100"/>
          <w:position w:val="0"/>
          <w:lang w:val="en-US" w:eastAsia="en-US" w:bidi="en-US"/>
        </w:rPr>
        <w:t>IF</w:t>
      </w:r>
      <w:r>
        <w:rPr>
          <w:color w:val="000000"/>
          <w:spacing w:val="0"/>
          <w:w w:val="100"/>
          <w:position w:val="0"/>
        </w:rPr>
        <w:t>语句。</w:t>
      </w:r>
    </w:p>
    <w:p>
      <w:pPr>
        <w:pStyle w:val="Style21"/>
        <w:keepNext w:val="0"/>
        <w:keepLines w:val="0"/>
        <w:widowControl w:val="0"/>
        <w:numPr>
          <w:ilvl w:val="0"/>
          <w:numId w:val="411"/>
        </w:numPr>
        <w:shd w:val="clear" w:color="auto" w:fill="auto"/>
        <w:tabs>
          <w:tab w:pos="918" w:val="left"/>
        </w:tabs>
        <w:bidi w:val="0"/>
        <w:spacing w:before="0" w:after="120" w:line="312" w:lineRule="exact"/>
        <w:ind w:left="0" w:right="0" w:firstLine="420"/>
        <w:jc w:val="both"/>
      </w:pPr>
      <w:bookmarkStart w:id="1266" w:name="bookmark1266"/>
      <w:bookmarkEnd w:id="1266"/>
      <w:r>
        <w:rPr>
          <w:color w:val="000000"/>
          <w:spacing w:val="0"/>
          <w:w w:val="100"/>
          <w:position w:val="0"/>
          <w:lang w:val="en-US" w:eastAsia="en-US" w:bidi="en-US"/>
        </w:rPr>
        <w:t>IF</w:t>
      </w:r>
      <w:r>
        <w:rPr>
          <w:color w:val="000000"/>
          <w:spacing w:val="0"/>
          <w:w w:val="100"/>
          <w:position w:val="0"/>
        </w:rPr>
        <w:t>语句</w:t>
      </w:r>
    </w:p>
    <w:p>
      <w:pPr>
        <w:pStyle w:val="Style45"/>
        <w:keepNext w:val="0"/>
        <w:keepLines w:val="0"/>
        <w:widowControl w:val="0"/>
        <w:shd w:val="clear" w:color="auto" w:fill="auto"/>
        <w:bidi w:val="0"/>
        <w:spacing w:before="0" w:after="0" w:line="360" w:lineRule="auto"/>
        <w:ind w:left="0" w:right="0" w:firstLine="820"/>
        <w:jc w:val="left"/>
      </w:pPr>
      <w:r>
        <w:rPr>
          <w:rFonts w:ascii="Times New Roman" w:eastAsia="Times New Roman" w:hAnsi="Times New Roman" w:cs="Times New Roman"/>
          <w:color w:val="000000"/>
          <w:spacing w:val="0"/>
          <w:w w:val="100"/>
          <w:position w:val="0"/>
          <w:lang w:val="en-US" w:eastAsia="en-US" w:bidi="en-US"/>
        </w:rPr>
        <w:t>IF condition THEN</w:t>
      </w:r>
    </w:p>
    <w:p>
      <w:pPr>
        <w:pStyle w:val="Style45"/>
        <w:keepNext w:val="0"/>
        <w:keepLines w:val="0"/>
        <w:widowControl w:val="0"/>
        <w:shd w:val="clear" w:color="auto" w:fill="auto"/>
        <w:bidi w:val="0"/>
        <w:spacing w:before="0" w:after="0" w:line="360" w:lineRule="auto"/>
        <w:ind w:left="1160" w:right="0" w:firstLine="0"/>
        <w:jc w:val="left"/>
      </w:pPr>
      <w:r>
        <w:rPr>
          <w:rFonts w:ascii="Times New Roman" w:eastAsia="Times New Roman" w:hAnsi="Times New Roman" w:cs="Times New Roman"/>
          <w:color w:val="000000"/>
          <w:spacing w:val="0"/>
          <w:w w:val="100"/>
          <w:position w:val="0"/>
          <w:lang w:val="en-US" w:eastAsia="en-US" w:bidi="en-US"/>
        </w:rPr>
        <w:t>Sequence_of_statements; /*</w:t>
      </w:r>
      <w:r>
        <w:rPr>
          <w:rFonts w:ascii="SimSun" w:eastAsia="SimSun" w:hAnsi="SimSun" w:cs="SimSun"/>
          <w:color w:val="000000"/>
          <w:spacing w:val="0"/>
          <w:w w:val="100"/>
          <w:position w:val="0"/>
          <w:lang w:val="zh-TW" w:eastAsia="zh-TW" w:bidi="zh-TW"/>
        </w:rPr>
        <w:t>条件为真时语句序列才被执行</w:t>
      </w:r>
      <w:r>
        <w:rPr>
          <w:rFonts w:ascii="SimSun" w:eastAsia="SimSun" w:hAnsi="SimSun" w:cs="SimSun"/>
          <w:color w:val="000000"/>
          <w:spacing w:val="0"/>
          <w:w w:val="100"/>
          <w:position w:val="0"/>
          <w:lang w:val="en-US" w:eastAsia="en-US" w:bidi="en-US"/>
        </w:rPr>
        <w:t>*/</w:t>
      </w:r>
    </w:p>
    <w:p>
      <w:pPr>
        <w:pStyle w:val="Style49"/>
        <w:keepNext w:val="0"/>
        <w:keepLines w:val="0"/>
        <w:widowControl w:val="0"/>
        <w:shd w:val="clear" w:color="auto" w:fill="auto"/>
        <w:tabs>
          <w:tab w:pos="3105" w:val="left"/>
        </w:tabs>
        <w:bidi w:val="0"/>
        <w:spacing w:before="0" w:after="0" w:line="312" w:lineRule="exact"/>
        <w:ind w:left="0" w:right="0" w:firstLine="820"/>
        <w:jc w:val="left"/>
      </w:pPr>
      <w:r>
        <w:rPr>
          <w:rFonts w:ascii="Times New Roman" w:eastAsia="Times New Roman" w:hAnsi="Times New Roman" w:cs="Times New Roman"/>
          <w:color w:val="000000"/>
          <w:spacing w:val="0"/>
          <w:w w:val="100"/>
          <w:position w:val="0"/>
          <w:lang w:val="en-US" w:eastAsia="en-US" w:bidi="en-US"/>
        </w:rPr>
        <w:t>END IF;</w:t>
        <w:tab/>
      </w:r>
      <w:r>
        <w:rPr>
          <w:color w:val="000000"/>
          <w:spacing w:val="0"/>
          <w:w w:val="100"/>
          <w:position w:val="0"/>
          <w:lang w:val="en-US" w:eastAsia="en-US" w:bidi="en-US"/>
        </w:rPr>
        <w:t>/*</w:t>
      </w:r>
      <w:r>
        <w:rPr>
          <w:color w:val="000000"/>
          <w:spacing w:val="0"/>
          <w:w w:val="100"/>
          <w:position w:val="0"/>
        </w:rPr>
        <w:t>条件为假或</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时什么也不做，控制转移至下一个语句*/</w:t>
      </w:r>
    </w:p>
    <w:p>
      <w:pPr>
        <w:pStyle w:val="Style21"/>
        <w:keepNext w:val="0"/>
        <w:keepLines w:val="0"/>
        <w:widowControl w:val="0"/>
        <w:numPr>
          <w:ilvl w:val="0"/>
          <w:numId w:val="411"/>
        </w:numPr>
        <w:shd w:val="clear" w:color="auto" w:fill="auto"/>
        <w:tabs>
          <w:tab w:pos="898" w:val="left"/>
        </w:tabs>
        <w:bidi w:val="0"/>
        <w:spacing w:before="0" w:after="120" w:line="312" w:lineRule="exact"/>
        <w:ind w:left="0" w:right="0" w:firstLine="400"/>
        <w:jc w:val="both"/>
      </w:pPr>
      <w:bookmarkStart w:id="1267" w:name="bookmark1267"/>
      <w:bookmarkEnd w:id="1267"/>
      <w:r>
        <w:rPr>
          <w:color w:val="000000"/>
          <w:spacing w:val="0"/>
          <w:w w:val="100"/>
          <w:position w:val="0"/>
          <w:lang w:val="en-US" w:eastAsia="en-US" w:bidi="en-US"/>
        </w:rPr>
        <w:t xml:space="preserve">IF-THEN </w:t>
      </w:r>
      <w:r>
        <w:rPr>
          <w:color w:val="000000"/>
          <w:spacing w:val="0"/>
          <w:w w:val="100"/>
          <w:position w:val="0"/>
        </w:rPr>
        <w:t>语句</w:t>
      </w:r>
    </w:p>
    <w:p>
      <w:pPr>
        <w:pStyle w:val="Style45"/>
        <w:keepNext w:val="0"/>
        <w:keepLines w:val="0"/>
        <w:widowControl w:val="0"/>
        <w:shd w:val="clear" w:color="auto" w:fill="auto"/>
        <w:bidi w:val="0"/>
        <w:spacing w:before="0" w:after="0" w:line="360" w:lineRule="auto"/>
        <w:ind w:left="0" w:right="0" w:firstLine="820"/>
        <w:jc w:val="left"/>
      </w:pPr>
      <w:r>
        <w:rPr>
          <w:rFonts w:ascii="Times New Roman" w:eastAsia="Times New Roman" w:hAnsi="Times New Roman" w:cs="Times New Roman"/>
          <w:color w:val="000000"/>
          <w:spacing w:val="0"/>
          <w:w w:val="100"/>
          <w:position w:val="0"/>
          <w:lang w:val="en-US" w:eastAsia="en-US" w:bidi="en-US"/>
        </w:rPr>
        <w:t>IF condition THEN</w:t>
      </w:r>
    </w:p>
    <w:p>
      <w:pPr>
        <w:pStyle w:val="Style45"/>
        <w:keepNext w:val="0"/>
        <w:keepLines w:val="0"/>
        <w:widowControl w:val="0"/>
        <w:shd w:val="clear" w:color="auto" w:fill="auto"/>
        <w:tabs>
          <w:tab w:pos="3684" w:val="left"/>
        </w:tabs>
        <w:bidi w:val="0"/>
        <w:spacing w:before="0" w:after="0" w:line="360" w:lineRule="auto"/>
        <w:ind w:left="1280" w:right="0" w:firstLine="0"/>
        <w:jc w:val="left"/>
      </w:pPr>
      <w:r>
        <w:rPr>
          <w:rFonts w:ascii="Times New Roman" w:eastAsia="Times New Roman" w:hAnsi="Times New Roman" w:cs="Times New Roman"/>
          <w:color w:val="000000"/>
          <w:spacing w:val="0"/>
          <w:w w:val="100"/>
          <w:position w:val="0"/>
          <w:lang w:val="en-US" w:eastAsia="en-US" w:bidi="en-US"/>
        </w:rPr>
        <w:t>Sequenceof^statements 1;</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条件为真时执行语句序列</w:t>
      </w:r>
      <w:r>
        <w:rPr>
          <w:rFonts w:ascii="Times New Roman" w:eastAsia="Times New Roman" w:hAnsi="Times New Roman" w:cs="Times New Roman"/>
          <w:color w:val="000000"/>
          <w:spacing w:val="0"/>
          <w:w w:val="100"/>
          <w:position w:val="0"/>
          <w:lang w:val="en-US" w:eastAsia="en-US" w:bidi="en-US"/>
        </w:rPr>
        <w:t>1*/</w:t>
      </w:r>
    </w:p>
    <w:p>
      <w:pPr>
        <w:pStyle w:val="Style45"/>
        <w:keepNext w:val="0"/>
        <w:keepLines w:val="0"/>
        <w:widowControl w:val="0"/>
        <w:shd w:val="clear" w:color="auto" w:fill="auto"/>
        <w:bidi w:val="0"/>
        <w:spacing w:before="0" w:after="0" w:line="360" w:lineRule="auto"/>
        <w:ind w:left="0" w:right="0" w:firstLine="820"/>
        <w:jc w:val="left"/>
      </w:pPr>
      <w:r>
        <w:rPr>
          <w:rFonts w:ascii="Times New Roman" w:eastAsia="Times New Roman" w:hAnsi="Times New Roman" w:cs="Times New Roman"/>
          <w:color w:val="000000"/>
          <w:spacing w:val="0"/>
          <w:w w:val="100"/>
          <w:position w:val="0"/>
          <w:lang w:val="en-US" w:eastAsia="en-US" w:bidi="en-US"/>
        </w:rPr>
        <w:t>ELSE</w:t>
      </w:r>
    </w:p>
    <w:p>
      <w:pPr>
        <w:pStyle w:val="Style45"/>
        <w:keepNext w:val="0"/>
        <w:keepLines w:val="0"/>
        <w:widowControl w:val="0"/>
        <w:shd w:val="clear" w:color="auto" w:fill="auto"/>
        <w:tabs>
          <w:tab w:pos="2448" w:val="left"/>
        </w:tabs>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Sequence_of_statements2;</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条件为假或</w:t>
      </w:r>
      <w:r>
        <w:rPr>
          <w:rFonts w:ascii="Times New Roman" w:eastAsia="Times New Roman" w:hAnsi="Times New Roman" w:cs="Times New Roman"/>
          <w:color w:val="000000"/>
          <w:spacing w:val="0"/>
          <w:w w:val="100"/>
          <w:position w:val="0"/>
          <w:lang w:val="en-US" w:eastAsia="en-US" w:bidi="en-US"/>
        </w:rPr>
        <w:t>NULL</w:t>
      </w:r>
      <w:r>
        <w:rPr>
          <w:rFonts w:ascii="SimSun" w:eastAsia="SimSun" w:hAnsi="SimSun" w:cs="SimSun"/>
          <w:color w:val="000000"/>
          <w:spacing w:val="0"/>
          <w:w w:val="100"/>
          <w:position w:val="0"/>
          <w:lang w:val="zh-TW" w:eastAsia="zh-TW" w:bidi="zh-TW"/>
        </w:rPr>
        <w:t>时执行语句序列</w:t>
      </w:r>
      <w:r>
        <w:rPr>
          <w:rFonts w:ascii="Times New Roman" w:eastAsia="Times New Roman" w:hAnsi="Times New Roman" w:cs="Times New Roman"/>
          <w:color w:val="000000"/>
          <w:spacing w:val="0"/>
          <w:w w:val="100"/>
          <w:position w:val="0"/>
          <w:lang w:val="zh-TW" w:eastAsia="zh-TW" w:bidi="zh-TW"/>
        </w:rPr>
        <w:t>2♦/</w:t>
      </w:r>
    </w:p>
    <w:p>
      <w:pPr>
        <w:pStyle w:val="Style45"/>
        <w:keepNext w:val="0"/>
        <w:keepLines w:val="0"/>
        <w:widowControl w:val="0"/>
        <w:shd w:val="clear" w:color="auto" w:fill="auto"/>
        <w:bidi w:val="0"/>
        <w:spacing w:before="0" w:after="0" w:line="360" w:lineRule="auto"/>
        <w:ind w:left="0" w:right="0" w:firstLine="820"/>
        <w:jc w:val="left"/>
      </w:pPr>
      <w:r>
        <w:rPr>
          <w:rFonts w:ascii="Times New Roman" w:eastAsia="Times New Roman" w:hAnsi="Times New Roman" w:cs="Times New Roman"/>
          <w:color w:val="000000"/>
          <w:spacing w:val="0"/>
          <w:w w:val="100"/>
          <w:position w:val="0"/>
          <w:lang w:val="en-US" w:eastAsia="en-US" w:bidi="en-US"/>
        </w:rPr>
        <w:t>END IF;</w:t>
      </w:r>
    </w:p>
    <w:p>
      <w:pPr>
        <w:pStyle w:val="Style21"/>
        <w:keepNext w:val="0"/>
        <w:keepLines w:val="0"/>
        <w:widowControl w:val="0"/>
        <w:numPr>
          <w:ilvl w:val="0"/>
          <w:numId w:val="411"/>
        </w:numPr>
        <w:shd w:val="clear" w:color="auto" w:fill="auto"/>
        <w:tabs>
          <w:tab w:pos="898" w:val="left"/>
        </w:tabs>
        <w:bidi w:val="0"/>
        <w:spacing w:before="0" w:after="0" w:line="312" w:lineRule="exact"/>
        <w:ind w:left="0" w:right="0" w:firstLine="400"/>
        <w:jc w:val="both"/>
      </w:pPr>
      <w:bookmarkStart w:id="1268" w:name="bookmark1268"/>
      <w:bookmarkEnd w:id="1268"/>
      <w:r>
        <w:rPr>
          <w:color w:val="000000"/>
          <w:spacing w:val="0"/>
          <w:w w:val="100"/>
          <w:position w:val="0"/>
        </w:rPr>
        <w:t>嵌套的</w:t>
      </w:r>
      <w:r>
        <w:rPr>
          <w:color w:val="000000"/>
          <w:spacing w:val="0"/>
          <w:w w:val="100"/>
          <w:position w:val="0"/>
          <w:lang w:val="en-US" w:eastAsia="en-US" w:bidi="en-US"/>
        </w:rPr>
        <w:t>IF</w:t>
      </w:r>
      <w:r>
        <w:rPr>
          <w:color w:val="000000"/>
          <w:spacing w:val="0"/>
          <w:w w:val="100"/>
          <w:position w:val="0"/>
        </w:rPr>
        <w:t>语句</w:t>
      </w:r>
    </w:p>
    <w:p>
      <w:pPr>
        <w:pStyle w:val="Style21"/>
        <w:keepNext w:val="0"/>
        <w:keepLines w:val="0"/>
        <w:widowControl w:val="0"/>
        <w:shd w:val="clear" w:color="auto" w:fill="auto"/>
        <w:bidi w:val="0"/>
        <w:spacing w:before="0" w:after="0" w:line="312" w:lineRule="exact"/>
        <w:ind w:left="0" w:right="0" w:firstLine="400"/>
        <w:jc w:val="both"/>
        <w:sectPr>
          <w:headerReference w:type="default" r:id="rId407"/>
          <w:headerReference w:type="even" r:id="rId408"/>
          <w:headerReference w:type="first" r:id="rId409"/>
          <w:footnotePr>
            <w:pos w:val="pageBottom"/>
            <w:numFmt w:val="decimal"/>
            <w:numRestart w:val="continuous"/>
          </w:footnotePr>
          <w:pgSz w:w="9890" w:h="13057"/>
          <w:pgMar w:top="1238" w:right="682" w:bottom="981" w:left="836" w:header="0" w:footer="3" w:gutter="0"/>
          <w:cols w:space="720"/>
          <w:noEndnote/>
          <w:titlePg/>
          <w:rtlGutter w:val="0"/>
          <w:docGrid w:linePitch="360"/>
        </w:sectPr>
      </w:pPr>
      <w:r>
        <w:rPr>
          <w:color w:val="000000"/>
          <w:spacing w:val="0"/>
          <w:w w:val="100"/>
          <w:position w:val="0"/>
        </w:rPr>
        <w:t>在</w:t>
      </w:r>
      <w:r>
        <w:rPr>
          <w:color w:val="000000"/>
          <w:spacing w:val="0"/>
          <w:w w:val="100"/>
          <w:position w:val="0"/>
          <w:lang w:val="en-US" w:eastAsia="en-US" w:bidi="en-US"/>
        </w:rPr>
        <w:t>THEN</w:t>
      </w:r>
      <w:r>
        <w:rPr>
          <w:color w:val="000000"/>
          <w:spacing w:val="0"/>
          <w:w w:val="100"/>
          <w:position w:val="0"/>
        </w:rPr>
        <w:t>和</w:t>
      </w:r>
      <w:r>
        <w:rPr>
          <w:color w:val="000000"/>
          <w:spacing w:val="0"/>
          <w:w w:val="100"/>
          <w:position w:val="0"/>
          <w:lang w:val="en-US" w:eastAsia="en-US" w:bidi="en-US"/>
        </w:rPr>
        <w:t>ELSE</w:t>
      </w:r>
      <w:r>
        <w:rPr>
          <w:color w:val="000000"/>
          <w:spacing w:val="0"/>
          <w:w w:val="100"/>
          <w:position w:val="0"/>
        </w:rPr>
        <w:t>子句中还可以再包含</w:t>
      </w:r>
      <w:r>
        <w:rPr>
          <w:color w:val="000000"/>
          <w:spacing w:val="0"/>
          <w:w w:val="100"/>
          <w:position w:val="0"/>
          <w:lang w:val="en-US" w:eastAsia="en-US" w:bidi="en-US"/>
        </w:rPr>
        <w:t>IF</w:t>
      </w:r>
      <w:r>
        <w:rPr>
          <w:color w:val="000000"/>
          <w:spacing w:val="0"/>
          <w:w w:val="100"/>
          <w:position w:val="0"/>
        </w:rPr>
        <w:t>语句，即</w:t>
      </w:r>
      <w:r>
        <w:rPr>
          <w:color w:val="000000"/>
          <w:spacing w:val="0"/>
          <w:w w:val="100"/>
          <w:position w:val="0"/>
          <w:lang w:val="en-US" w:eastAsia="en-US" w:bidi="en-US"/>
        </w:rPr>
        <w:t>IF</w:t>
      </w:r>
      <w:r>
        <w:rPr>
          <w:color w:val="000000"/>
          <w:spacing w:val="0"/>
          <w:w w:val="100"/>
          <w:position w:val="0"/>
        </w:rPr>
        <w:t>语句可以嵌套。</w:t>
      </w:r>
    </w:p>
    <w:p>
      <w:pPr>
        <w:pStyle w:val="Style21"/>
        <w:keepNext w:val="0"/>
        <w:keepLines w:val="0"/>
        <w:widowControl w:val="0"/>
        <w:numPr>
          <w:ilvl w:val="0"/>
          <w:numId w:val="409"/>
        </w:numPr>
        <w:shd w:val="clear" w:color="auto" w:fill="auto"/>
        <w:tabs>
          <w:tab w:pos="786" w:val="left"/>
        </w:tabs>
        <w:bidi w:val="0"/>
        <w:spacing w:before="0" w:after="0" w:line="315" w:lineRule="exact"/>
        <w:ind w:left="0" w:right="0" w:firstLine="400"/>
        <w:jc w:val="both"/>
      </w:pPr>
      <w:bookmarkStart w:id="1269" w:name="bookmark1269"/>
      <w:bookmarkEnd w:id="1269"/>
      <w:r>
        <w:rPr>
          <w:color w:val="000000"/>
          <w:spacing w:val="0"/>
          <w:w w:val="100"/>
          <w:position w:val="0"/>
        </w:rPr>
        <w:t>循环控制语句</w:t>
      </w:r>
    </w:p>
    <w:p>
      <w:pPr>
        <w:pStyle w:val="Style21"/>
        <w:keepNext w:val="0"/>
        <w:keepLines w:val="0"/>
        <w:widowControl w:val="0"/>
        <w:shd w:val="clear" w:color="auto" w:fill="auto"/>
        <w:bidi w:val="0"/>
        <w:spacing w:before="0" w:after="0" w:line="315" w:lineRule="exact"/>
        <w:ind w:left="0" w:right="0" w:firstLine="400"/>
        <w:jc w:val="both"/>
      </w:pPr>
      <w:r>
        <w:rPr>
          <w:color w:val="000000"/>
          <w:spacing w:val="0"/>
          <w:w w:val="100"/>
          <w:position w:val="0"/>
        </w:rPr>
        <w:t>过程化</w:t>
      </w:r>
      <w:r>
        <w:rPr>
          <w:color w:val="000000"/>
          <w:spacing w:val="0"/>
          <w:w w:val="100"/>
          <w:position w:val="0"/>
          <w:lang w:val="en-US" w:eastAsia="en-US" w:bidi="en-US"/>
        </w:rPr>
        <w:t>SQL</w:t>
      </w:r>
      <w:r>
        <w:rPr>
          <w:color w:val="000000"/>
          <w:spacing w:val="0"/>
          <w:w w:val="100"/>
          <w:position w:val="0"/>
        </w:rPr>
        <w:t>有三种循环结构：</w:t>
      </w:r>
      <w:r>
        <w:rPr>
          <w:color w:val="000000"/>
          <w:spacing w:val="0"/>
          <w:w w:val="100"/>
          <w:position w:val="0"/>
          <w:lang w:val="en-US" w:eastAsia="en-US" w:bidi="en-US"/>
        </w:rPr>
        <w:t>LOOP, WHILE-LOOP</w:t>
      </w:r>
      <w:r>
        <w:rPr>
          <w:color w:val="000000"/>
          <w:spacing w:val="0"/>
          <w:w w:val="100"/>
          <w:position w:val="0"/>
        </w:rPr>
        <w:t>和</w:t>
      </w:r>
      <w:r>
        <w:rPr>
          <w:color w:val="000000"/>
          <w:spacing w:val="0"/>
          <w:w w:val="100"/>
          <w:position w:val="0"/>
          <w:lang w:val="en-US" w:eastAsia="en-US" w:bidi="en-US"/>
        </w:rPr>
        <w:t>FOR-LOOP。</w:t>
      </w:r>
    </w:p>
    <w:p>
      <w:pPr>
        <w:pStyle w:val="Style21"/>
        <w:keepNext w:val="0"/>
        <w:keepLines w:val="0"/>
        <w:widowControl w:val="0"/>
        <w:numPr>
          <w:ilvl w:val="0"/>
          <w:numId w:val="413"/>
        </w:numPr>
        <w:shd w:val="clear" w:color="auto" w:fill="auto"/>
        <w:tabs>
          <w:tab w:pos="893" w:val="left"/>
        </w:tabs>
        <w:bidi w:val="0"/>
        <w:spacing w:before="0" w:after="100" w:line="315" w:lineRule="exact"/>
        <w:ind w:left="0" w:right="0" w:firstLine="400"/>
        <w:jc w:val="both"/>
      </w:pPr>
      <w:bookmarkStart w:id="1270" w:name="bookmark1270"/>
      <w:bookmarkEnd w:id="1270"/>
      <w:r>
        <w:rPr>
          <w:color w:val="000000"/>
          <w:spacing w:val="0"/>
          <w:w w:val="100"/>
          <w:position w:val="0"/>
        </w:rPr>
        <w:t>最简单的循环语句</w:t>
      </w:r>
      <w:r>
        <w:rPr>
          <w:color w:val="000000"/>
          <w:spacing w:val="0"/>
          <w:w w:val="100"/>
          <w:position w:val="0"/>
          <w:lang w:val="en-US" w:eastAsia="en-US" w:bidi="en-US"/>
        </w:rPr>
        <w:t>LOOP</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LOOP</w:t>
      </w:r>
    </w:p>
    <w:p>
      <w:pPr>
        <w:pStyle w:val="Style45"/>
        <w:keepNext w:val="0"/>
        <w:keepLines w:val="0"/>
        <w:widowControl w:val="0"/>
        <w:shd w:val="clear" w:color="auto" w:fill="auto"/>
        <w:tabs>
          <w:tab w:pos="3598" w:val="left"/>
        </w:tabs>
        <w:bidi w:val="0"/>
        <w:spacing w:before="0" w:line="322" w:lineRule="exact"/>
        <w:ind w:left="1200" w:right="0" w:firstLine="0"/>
        <w:jc w:val="left"/>
      </w:pPr>
      <w:r>
        <w:rPr>
          <w:rFonts w:ascii="Times New Roman" w:eastAsia="Times New Roman" w:hAnsi="Times New Roman" w:cs="Times New Roman"/>
          <w:color w:val="000000"/>
          <w:spacing w:val="0"/>
          <w:w w:val="100"/>
          <w:position w:val="0"/>
          <w:lang w:val="en-US" w:eastAsia="en-US" w:bidi="en-US"/>
        </w:rPr>
        <w:t>Sequence_of_statements;</w:t>
        <w:tab/>
      </w:r>
      <w:r>
        <w:rPr>
          <w:rFonts w:ascii="SimSun" w:eastAsia="SimSun" w:hAnsi="SimSun" w:cs="SimSun"/>
          <w:color w:val="000000"/>
          <w:spacing w:val="0"/>
          <w:w w:val="100"/>
          <w:position w:val="0"/>
          <w:lang w:val="zh-TW" w:eastAsia="zh-TW" w:bidi="zh-TW"/>
        </w:rPr>
        <w:t xml:space="preserve">,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循环体，一组过程化 </w:t>
      </w:r>
      <w:r>
        <w:rPr>
          <w:rFonts w:ascii="Times New Roman" w:eastAsia="Times New Roman" w:hAnsi="Times New Roman" w:cs="Times New Roman"/>
          <w:color w:val="000000"/>
          <w:spacing w:val="0"/>
          <w:w w:val="100"/>
          <w:position w:val="0"/>
          <w:lang w:val="en-US" w:eastAsia="en-US" w:bidi="en-US"/>
        </w:rPr>
        <w:t xml:space="preserve">SQL </w:t>
      </w:r>
      <w:r>
        <w:rPr>
          <w:rFonts w:ascii="SimSun" w:eastAsia="SimSun" w:hAnsi="SimSun" w:cs="SimSun"/>
          <w:color w:val="000000"/>
          <w:spacing w:val="0"/>
          <w:w w:val="100"/>
          <w:position w:val="0"/>
          <w:lang w:val="zh-TW" w:eastAsia="zh-TW" w:bidi="zh-TW"/>
        </w:rPr>
        <w:t>语句</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74" w:lineRule="auto"/>
        <w:ind w:left="0" w:right="0" w:firstLine="840"/>
        <w:jc w:val="left"/>
      </w:pPr>
      <w:r>
        <w:rPr>
          <w:rFonts w:ascii="Times New Roman" w:eastAsia="Times New Roman" w:hAnsi="Times New Roman" w:cs="Times New Roman"/>
          <w:color w:val="000000"/>
          <w:spacing w:val="0"/>
          <w:w w:val="100"/>
          <w:position w:val="0"/>
          <w:lang w:val="en-US" w:eastAsia="en-US" w:bidi="en-US"/>
        </w:rPr>
        <w:t>END LOOP;</w:t>
      </w:r>
    </w:p>
    <w:p>
      <w:pPr>
        <w:pStyle w:val="Style21"/>
        <w:keepNext w:val="0"/>
        <w:keepLines w:val="0"/>
        <w:widowControl w:val="0"/>
        <w:shd w:val="clear" w:color="auto" w:fill="auto"/>
        <w:bidi w:val="0"/>
        <w:spacing w:before="0" w:after="0" w:line="322" w:lineRule="exact"/>
        <w:ind w:left="0" w:right="0" w:firstLine="420"/>
        <w:jc w:val="left"/>
      </w:pPr>
      <w:r>
        <w:rPr>
          <w:color w:val="000000"/>
          <w:spacing w:val="0"/>
          <w:w w:val="100"/>
          <w:position w:val="0"/>
        </w:rPr>
        <w:t>多数数据库服务器的过程化</w:t>
      </w:r>
      <w:r>
        <w:rPr>
          <w:color w:val="000000"/>
          <w:spacing w:val="0"/>
          <w:w w:val="100"/>
          <w:position w:val="0"/>
          <w:lang w:val="en-US" w:eastAsia="en-US" w:bidi="en-US"/>
        </w:rPr>
        <w:t>SQL</w:t>
      </w:r>
      <w:r>
        <w:rPr>
          <w:color w:val="000000"/>
          <w:spacing w:val="0"/>
          <w:w w:val="100"/>
          <w:position w:val="0"/>
        </w:rPr>
        <w:t>都提供</w:t>
      </w:r>
      <w:r>
        <w:rPr>
          <w:color w:val="000000"/>
          <w:spacing w:val="0"/>
          <w:w w:val="100"/>
          <w:position w:val="0"/>
          <w:lang w:val="en-US" w:eastAsia="en-US" w:bidi="en-US"/>
        </w:rPr>
        <w:t>EXIT、BREAK</w:t>
      </w:r>
      <w:r>
        <w:rPr>
          <w:color w:val="000000"/>
          <w:spacing w:val="0"/>
          <w:w w:val="100"/>
          <w:position w:val="0"/>
        </w:rPr>
        <w:t>或</w:t>
      </w:r>
      <w:r>
        <w:rPr>
          <w:color w:val="000000"/>
          <w:spacing w:val="0"/>
          <w:w w:val="100"/>
          <w:position w:val="0"/>
          <w:lang w:val="en-US" w:eastAsia="en-US" w:bidi="en-US"/>
        </w:rPr>
        <w:t>LEAVE</w:t>
      </w:r>
      <w:r>
        <w:rPr>
          <w:color w:val="000000"/>
          <w:spacing w:val="0"/>
          <w:w w:val="100"/>
          <w:position w:val="0"/>
        </w:rPr>
        <w:t>等循环结束语句， 以保证</w:t>
      </w:r>
      <w:r>
        <w:rPr>
          <w:color w:val="000000"/>
          <w:spacing w:val="0"/>
          <w:w w:val="100"/>
          <w:position w:val="0"/>
          <w:lang w:val="en-US" w:eastAsia="en-US" w:bidi="en-US"/>
        </w:rPr>
        <w:t>LOOP</w:t>
      </w:r>
      <w:r>
        <w:rPr>
          <w:color w:val="000000"/>
          <w:spacing w:val="0"/>
          <w:w w:val="100"/>
          <w:position w:val="0"/>
        </w:rPr>
        <w:t>语句块能够在适当的条件下提前结束。</w:t>
      </w:r>
    </w:p>
    <w:p>
      <w:pPr>
        <w:pStyle w:val="Style21"/>
        <w:keepNext w:val="0"/>
        <w:keepLines w:val="0"/>
        <w:widowControl w:val="0"/>
        <w:numPr>
          <w:ilvl w:val="0"/>
          <w:numId w:val="413"/>
        </w:numPr>
        <w:shd w:val="clear" w:color="auto" w:fill="auto"/>
        <w:tabs>
          <w:tab w:pos="893" w:val="left"/>
        </w:tabs>
        <w:bidi w:val="0"/>
        <w:spacing w:before="0" w:after="100" w:line="322" w:lineRule="exact"/>
        <w:ind w:left="0" w:right="0" w:firstLine="400"/>
        <w:jc w:val="both"/>
      </w:pPr>
      <w:bookmarkStart w:id="1271" w:name="bookmark1271"/>
      <w:bookmarkEnd w:id="1271"/>
      <w:r>
        <w:rPr>
          <w:color w:val="000000"/>
          <w:spacing w:val="0"/>
          <w:w w:val="100"/>
          <w:position w:val="0"/>
          <w:lang w:val="en-US" w:eastAsia="en-US" w:bidi="en-US"/>
        </w:rPr>
        <w:t xml:space="preserve">WHILE-LOOP </w:t>
      </w:r>
      <w:r>
        <w:rPr>
          <w:color w:val="000000"/>
          <w:spacing w:val="0"/>
          <w:w w:val="100"/>
          <w:position w:val="0"/>
        </w:rPr>
        <w:t>循环语句</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WHILE condition LOOP</w:t>
      </w:r>
    </w:p>
    <w:p>
      <w:pPr>
        <w:pStyle w:val="Style45"/>
        <w:keepNext w:val="0"/>
        <w:keepLines w:val="0"/>
        <w:widowControl w:val="0"/>
        <w:shd w:val="clear" w:color="auto" w:fill="auto"/>
        <w:tabs>
          <w:tab w:pos="3598" w:val="left"/>
        </w:tabs>
        <w:bidi w:val="0"/>
        <w:spacing w:before="0" w:line="318" w:lineRule="exact"/>
        <w:ind w:left="1200" w:right="0" w:firstLine="0"/>
        <w:jc w:val="left"/>
      </w:pPr>
      <w:r>
        <w:rPr>
          <w:rFonts w:ascii="Times New Roman" w:eastAsia="Times New Roman" w:hAnsi="Times New Roman" w:cs="Times New Roman"/>
          <w:color w:val="000000"/>
          <w:spacing w:val="0"/>
          <w:w w:val="100"/>
          <w:position w:val="0"/>
          <w:lang w:val="en-US" w:eastAsia="en-US" w:bidi="en-US"/>
        </w:rPr>
        <w:t>Sequence*)</w:t>
      </w:r>
      <w:r>
        <w:rPr>
          <w:rFonts w:ascii="SimSun" w:eastAsia="SimSun" w:hAnsi="SimSun" w:cs="SimSun"/>
          <w:color w:val="000000"/>
          <w:spacing w:val="0"/>
          <w:w w:val="100"/>
          <w:position w:val="0"/>
          <w:lang w:val="zh-TW" w:eastAsia="zh-TW" w:bidi="zh-TW"/>
        </w:rPr>
        <w:t>匚</w:t>
      </w:r>
      <w:r>
        <w:rPr>
          <w:rFonts w:ascii="Times New Roman" w:eastAsia="Times New Roman" w:hAnsi="Times New Roman" w:cs="Times New Roman"/>
          <w:color w:val="000000"/>
          <w:spacing w:val="0"/>
          <w:w w:val="100"/>
          <w:position w:val="0"/>
          <w:lang w:val="en-US" w:eastAsia="en-US" w:bidi="en-US"/>
        </w:rPr>
        <w:t>statements;</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条件为真时执行循环体内的语句序列*/</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END LOOP;</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每次执行循环体语句之前首先要对条件进行求值，如果条件为真则执行循环体内的语 句序列，如果条件为假则跳过循环并把控制传递给下一个语句。</w:t>
      </w:r>
    </w:p>
    <w:p>
      <w:pPr>
        <w:pStyle w:val="Style21"/>
        <w:keepNext w:val="0"/>
        <w:keepLines w:val="0"/>
        <w:widowControl w:val="0"/>
        <w:numPr>
          <w:ilvl w:val="0"/>
          <w:numId w:val="413"/>
        </w:numPr>
        <w:shd w:val="clear" w:color="auto" w:fill="auto"/>
        <w:tabs>
          <w:tab w:pos="913" w:val="left"/>
        </w:tabs>
        <w:bidi w:val="0"/>
        <w:spacing w:before="0" w:after="100" w:line="315" w:lineRule="exact"/>
        <w:ind w:left="0" w:right="0" w:firstLine="420"/>
        <w:jc w:val="both"/>
      </w:pPr>
      <w:bookmarkStart w:id="1272" w:name="bookmark1272"/>
      <w:bookmarkEnd w:id="1272"/>
      <w:r>
        <w:rPr>
          <w:color w:val="000000"/>
          <w:spacing w:val="0"/>
          <w:w w:val="100"/>
          <w:position w:val="0"/>
          <w:lang w:val="en-US" w:eastAsia="en-US" w:bidi="en-US"/>
        </w:rPr>
        <w:t>FOR-LOOP</w:t>
      </w:r>
      <w:r>
        <w:rPr>
          <w:color w:val="000000"/>
          <w:spacing w:val="0"/>
          <w:w w:val="100"/>
          <w:position w:val="0"/>
        </w:rPr>
        <w:t>循环语句</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FOR count IN [REVERSE] bound 1 .. bound2 LOOP</w:t>
      </w:r>
    </w:p>
    <w:p>
      <w:pPr>
        <w:pStyle w:val="Style45"/>
        <w:keepNext w:val="0"/>
        <w:keepLines w:val="0"/>
        <w:widowControl w:val="0"/>
        <w:shd w:val="clear" w:color="auto" w:fill="auto"/>
        <w:bidi w:val="0"/>
        <w:spacing w:before="0" w:after="0" w:line="360" w:lineRule="auto"/>
        <w:ind w:left="1200" w:right="0" w:firstLine="0"/>
        <w:jc w:val="left"/>
      </w:pPr>
      <w:r>
        <w:rPr>
          <w:rFonts w:ascii="Times New Roman" w:eastAsia="Times New Roman" w:hAnsi="Times New Roman" w:cs="Times New Roman"/>
          <w:color w:val="000000"/>
          <w:spacing w:val="0"/>
          <w:w w:val="100"/>
          <w:position w:val="0"/>
          <w:lang w:val="en-US" w:eastAsia="en-US" w:bidi="en-US"/>
        </w:rPr>
        <w:t>Sequence_of_statements;</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END LOOP;</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FOR</w:t>
      </w:r>
      <w:r>
        <w:rPr>
          <w:color w:val="000000"/>
          <w:spacing w:val="0"/>
          <w:w w:val="100"/>
          <w:position w:val="0"/>
        </w:rPr>
        <w:t>循环的基本执行过程是：将</w:t>
      </w:r>
      <w:r>
        <w:rPr>
          <w:color w:val="000000"/>
          <w:spacing w:val="0"/>
          <w:w w:val="100"/>
          <w:position w:val="0"/>
          <w:lang w:val="en-US" w:eastAsia="en-US" w:bidi="en-US"/>
        </w:rPr>
        <w:t>count</w:t>
      </w:r>
      <w:r>
        <w:rPr>
          <w:color w:val="000000"/>
          <w:spacing w:val="0"/>
          <w:w w:val="100"/>
          <w:position w:val="0"/>
        </w:rPr>
        <w:t>设置为循环的下界</w:t>
      </w:r>
      <w:r>
        <w:rPr>
          <w:color w:val="000000"/>
          <w:spacing w:val="0"/>
          <w:w w:val="100"/>
          <w:position w:val="0"/>
          <w:lang w:val="en-US" w:eastAsia="en-US" w:bidi="en-US"/>
        </w:rPr>
        <w:t xml:space="preserve">bound </w:t>
      </w:r>
      <w:r>
        <w:rPr>
          <w:color w:val="000000"/>
          <w:spacing w:val="0"/>
          <w:w w:val="100"/>
          <w:position w:val="0"/>
        </w:rPr>
        <w:t>1,检査它是否小于上 界</w:t>
      </w:r>
      <w:r>
        <w:rPr>
          <w:color w:val="000000"/>
          <w:spacing w:val="0"/>
          <w:w w:val="100"/>
          <w:position w:val="0"/>
          <w:lang w:val="en-US" w:eastAsia="en-US" w:bidi="en-US"/>
        </w:rPr>
        <w:t>bound2。</w:t>
      </w:r>
      <w:r>
        <w:rPr>
          <w:color w:val="000000"/>
          <w:spacing w:val="0"/>
          <w:w w:val="100"/>
          <w:position w:val="0"/>
        </w:rPr>
        <w:t>当指定</w:t>
      </w:r>
      <w:r>
        <w:rPr>
          <w:color w:val="000000"/>
          <w:spacing w:val="0"/>
          <w:w w:val="100"/>
          <w:position w:val="0"/>
          <w:lang w:val="en-US" w:eastAsia="en-US" w:bidi="en-US"/>
        </w:rPr>
        <w:t>REVERSE</w:t>
      </w:r>
      <w:r>
        <w:rPr>
          <w:color w:val="000000"/>
          <w:spacing w:val="0"/>
          <w:w w:val="100"/>
          <w:position w:val="0"/>
        </w:rPr>
        <w:t>时则将</w:t>
      </w:r>
      <w:r>
        <w:rPr>
          <w:color w:val="000000"/>
          <w:spacing w:val="0"/>
          <w:w w:val="100"/>
          <w:position w:val="0"/>
          <w:lang w:val="en-US" w:eastAsia="en-US" w:bidi="en-US"/>
        </w:rPr>
        <w:t>count</w:t>
      </w:r>
      <w:r>
        <w:rPr>
          <w:color w:val="000000"/>
          <w:spacing w:val="0"/>
          <w:w w:val="100"/>
          <w:position w:val="0"/>
        </w:rPr>
        <w:t>设置为循环的上界</w:t>
      </w:r>
      <w:r>
        <w:rPr>
          <w:color w:val="000000"/>
          <w:spacing w:val="0"/>
          <w:w w:val="100"/>
          <w:position w:val="0"/>
          <w:lang w:val="en-US" w:eastAsia="en-US" w:bidi="en-US"/>
        </w:rPr>
        <w:t>bound2,</w:t>
      </w:r>
      <w:r>
        <w:rPr>
          <w:color w:val="000000"/>
          <w:spacing w:val="0"/>
          <w:w w:val="100"/>
          <w:position w:val="0"/>
        </w:rPr>
        <w:t>检査</w:t>
      </w:r>
      <w:r>
        <w:rPr>
          <w:color w:val="000000"/>
          <w:spacing w:val="0"/>
          <w:w w:val="100"/>
          <w:position w:val="0"/>
          <w:lang w:val="en-US" w:eastAsia="en-US" w:bidi="en-US"/>
        </w:rPr>
        <w:t>count</w:t>
      </w:r>
      <w:r>
        <w:rPr>
          <w:color w:val="000000"/>
          <w:spacing w:val="0"/>
          <w:w w:val="100"/>
          <w:position w:val="0"/>
        </w:rPr>
        <w:t>是否大 于下界</w:t>
      </w:r>
      <w:r>
        <w:rPr>
          <w:color w:val="000000"/>
          <w:spacing w:val="0"/>
          <w:w w:val="100"/>
          <w:position w:val="0"/>
          <w:lang w:val="en-US" w:eastAsia="en-US" w:bidi="en-US"/>
        </w:rPr>
        <w:t>boundlo</w:t>
      </w:r>
      <w:r>
        <w:rPr>
          <w:color w:val="000000"/>
          <w:spacing w:val="0"/>
          <w:w w:val="100"/>
          <w:position w:val="0"/>
        </w:rPr>
        <w:t>如果越界则执行跳出循环，否则执行循环体，然后按照步长(+1或</w:t>
      </w:r>
      <w:r>
        <w:rPr>
          <w:color w:val="000000"/>
          <w:spacing w:val="0"/>
          <w:w w:val="100"/>
          <w:position w:val="0"/>
          <w:lang w:val="en-US" w:eastAsia="en-US" w:bidi="en-US"/>
        </w:rPr>
        <w:t xml:space="preserve">-1) </w:t>
      </w:r>
      <w:r>
        <w:rPr>
          <w:color w:val="000000"/>
          <w:spacing w:val="0"/>
          <w:w w:val="100"/>
          <w:position w:val="0"/>
        </w:rPr>
        <w:t>更新</w:t>
      </w:r>
      <w:r>
        <w:rPr>
          <w:color w:val="000000"/>
          <w:spacing w:val="0"/>
          <w:w w:val="100"/>
          <w:position w:val="0"/>
          <w:lang w:val="en-US" w:eastAsia="en-US" w:bidi="en-US"/>
        </w:rPr>
        <w:t>count</w:t>
      </w:r>
      <w:r>
        <w:rPr>
          <w:color w:val="000000"/>
          <w:spacing w:val="0"/>
          <w:w w:val="100"/>
          <w:position w:val="0"/>
        </w:rPr>
        <w:t>的值，重新判断条件。</w:t>
      </w:r>
    </w:p>
    <w:p>
      <w:pPr>
        <w:pStyle w:val="Style21"/>
        <w:keepNext w:val="0"/>
        <w:keepLines w:val="0"/>
        <w:widowControl w:val="0"/>
        <w:numPr>
          <w:ilvl w:val="0"/>
          <w:numId w:val="409"/>
        </w:numPr>
        <w:shd w:val="clear" w:color="auto" w:fill="auto"/>
        <w:tabs>
          <w:tab w:pos="786" w:val="left"/>
        </w:tabs>
        <w:bidi w:val="0"/>
        <w:spacing w:before="0" w:after="0" w:line="315" w:lineRule="exact"/>
        <w:ind w:left="0" w:right="0" w:firstLine="420"/>
        <w:jc w:val="both"/>
      </w:pPr>
      <w:bookmarkStart w:id="1273" w:name="bookmark1273"/>
      <w:bookmarkEnd w:id="1273"/>
      <w:r>
        <w:rPr>
          <w:color w:val="000000"/>
          <w:spacing w:val="0"/>
          <w:w w:val="100"/>
          <w:position w:val="0"/>
        </w:rPr>
        <w:t>错误处理</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如果过程化</w:t>
      </w:r>
      <w:r>
        <w:rPr>
          <w:color w:val="000000"/>
          <w:spacing w:val="0"/>
          <w:w w:val="100"/>
          <w:position w:val="0"/>
          <w:lang w:val="en-US" w:eastAsia="en-US" w:bidi="en-US"/>
        </w:rPr>
        <w:t>SQL</w:t>
      </w:r>
      <w:r>
        <w:rPr>
          <w:color w:val="000000"/>
          <w:spacing w:val="0"/>
          <w:w w:val="100"/>
          <w:position w:val="0"/>
        </w:rPr>
        <w:t>在执行时岀现异常，则应该让程序在产生异常的语句处停下来，根据 异常的类型去执行异常处理语句。</w:t>
      </w:r>
    </w:p>
    <w:p>
      <w:pPr>
        <w:pStyle w:val="Style21"/>
        <w:keepNext w:val="0"/>
        <w:keepLines w:val="0"/>
        <w:widowControl w:val="0"/>
        <w:shd w:val="clear" w:color="auto" w:fill="auto"/>
        <w:bidi w:val="0"/>
        <w:spacing w:before="0" w:after="300" w:line="315" w:lineRule="exact"/>
        <w:ind w:left="0" w:right="0" w:firstLine="420"/>
        <w:jc w:val="both"/>
      </w:pPr>
      <w:r>
        <w:rPr>
          <w:color w:val="000000"/>
          <w:spacing w:val="0"/>
          <w:w w:val="100"/>
          <w:position w:val="0"/>
          <w:lang w:val="en-US" w:eastAsia="en-US" w:bidi="en-US"/>
        </w:rPr>
        <w:t>SQL</w:t>
      </w:r>
      <w:r>
        <w:rPr>
          <w:color w:val="000000"/>
          <w:spacing w:val="0"/>
          <w:w w:val="100"/>
          <w:position w:val="0"/>
        </w:rPr>
        <w:t>标准对数据库服务器提供什么样的异常处理做出了建议，要求过程化</w:t>
      </w:r>
      <w:r>
        <w:rPr>
          <w:color w:val="000000"/>
          <w:spacing w:val="0"/>
          <w:w w:val="100"/>
          <w:position w:val="0"/>
          <w:lang w:val="en-US" w:eastAsia="en-US" w:bidi="en-US"/>
        </w:rPr>
        <w:t>SQL</w:t>
      </w:r>
      <w:r>
        <w:rPr>
          <w:color w:val="000000"/>
          <w:spacing w:val="0"/>
          <w:w w:val="100"/>
          <w:position w:val="0"/>
        </w:rPr>
        <w:t>管理 器提供完善的异常处理机制。相对于嵌入式</w:t>
      </w:r>
      <w:r>
        <w:rPr>
          <w:color w:val="000000"/>
          <w:spacing w:val="0"/>
          <w:w w:val="100"/>
          <w:position w:val="0"/>
          <w:lang w:val="en-US" w:eastAsia="en-US" w:bidi="en-US"/>
        </w:rPr>
        <w:t>SQL</w:t>
      </w:r>
      <w:r>
        <w:rPr>
          <w:color w:val="000000"/>
          <w:spacing w:val="0"/>
          <w:w w:val="100"/>
          <w:position w:val="0"/>
        </w:rPr>
        <w:t>简单地提供执行状态信息</w:t>
      </w:r>
      <w:r>
        <w:rPr>
          <w:color w:val="000000"/>
          <w:spacing w:val="0"/>
          <w:w w:val="100"/>
          <w:position w:val="0"/>
          <w:lang w:val="en-US" w:eastAsia="en-US" w:bidi="en-US"/>
        </w:rPr>
        <w:t>SQLCODE,</w:t>
      </w:r>
      <w:r>
        <w:rPr>
          <w:color w:val="000000"/>
          <w:spacing w:val="0"/>
          <w:w w:val="100"/>
          <w:position w:val="0"/>
        </w:rPr>
        <w:t>这 里的异常处理就复杂多了。读者要根据具体系统的支持情况来进行错误处理。</w:t>
      </w:r>
    </w:p>
    <w:p>
      <w:pPr>
        <w:pStyle w:val="Style8"/>
        <w:keepNext/>
        <w:keepLines/>
        <w:widowControl w:val="0"/>
        <w:shd w:val="clear" w:color="auto" w:fill="auto"/>
        <w:bidi w:val="0"/>
        <w:spacing w:before="0" w:after="240" w:line="240" w:lineRule="auto"/>
        <w:ind w:left="0" w:right="0" w:firstLine="0"/>
        <w:jc w:val="center"/>
        <w:rPr>
          <w:sz w:val="30"/>
          <w:szCs w:val="30"/>
        </w:rPr>
      </w:pPr>
      <w:bookmarkStart w:id="1274" w:name="bookmark1274"/>
      <w:bookmarkStart w:id="1275" w:name="bookmark1275"/>
      <w:bookmarkStart w:id="1276" w:name="bookmark127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8.3</w:t>
      </w:r>
      <w:r>
        <w:rPr>
          <w:color w:val="000000"/>
          <w:spacing w:val="0"/>
          <w:w w:val="100"/>
          <w:position w:val="0"/>
          <w:sz w:val="30"/>
          <w:szCs w:val="30"/>
          <w:shd w:val="clear" w:color="auto" w:fill="auto"/>
        </w:rPr>
        <w:t>存储过程和函数</w:t>
      </w:r>
      <w:bookmarkEnd w:id="1274"/>
      <w:bookmarkEnd w:id="1275"/>
      <w:bookmarkEnd w:id="1276"/>
    </w:p>
    <w:p>
      <w:pPr>
        <w:pStyle w:val="Style21"/>
        <w:keepNext w:val="0"/>
        <w:keepLines w:val="0"/>
        <w:widowControl w:val="0"/>
        <w:shd w:val="clear" w:color="auto" w:fill="auto"/>
        <w:bidi w:val="0"/>
        <w:spacing w:before="0" w:after="100" w:line="317" w:lineRule="exact"/>
        <w:ind w:left="0" w:right="0" w:firstLine="420"/>
        <w:jc w:val="both"/>
      </w:pPr>
      <w:r>
        <w:rPr>
          <w:color w:val="000000"/>
          <w:spacing w:val="0"/>
          <w:w w:val="100"/>
          <w:position w:val="0"/>
        </w:rPr>
        <w:t>过程化</w:t>
      </w:r>
      <w:r>
        <w:rPr>
          <w:color w:val="000000"/>
          <w:spacing w:val="0"/>
          <w:w w:val="100"/>
          <w:position w:val="0"/>
          <w:lang w:val="en-US" w:eastAsia="en-US" w:bidi="en-US"/>
        </w:rPr>
        <w:t>SQL</w:t>
      </w:r>
      <w:r>
        <w:rPr>
          <w:color w:val="000000"/>
          <w:spacing w:val="0"/>
          <w:w w:val="100"/>
          <w:position w:val="0"/>
        </w:rPr>
        <w:t>块主要有两种类型，即命名块和匿名块。前面介绍的是匿名块。匿名块每 次执行时都要进行编译，它不能被存储到数据库中，也不能在其他过程化</w:t>
      </w:r>
      <w:r>
        <w:rPr>
          <w:color w:val="000000"/>
          <w:spacing w:val="0"/>
          <w:w w:val="100"/>
          <w:position w:val="0"/>
          <w:lang w:val="en-US" w:eastAsia="en-US" w:bidi="en-US"/>
        </w:rPr>
        <w:t>SQL</w:t>
      </w:r>
      <w:r>
        <w:rPr>
          <w:color w:val="000000"/>
          <w:spacing w:val="0"/>
          <w:w w:val="100"/>
          <w:position w:val="0"/>
        </w:rPr>
        <w:t>块中调用。 过程和函数是命名块，它们被编译后保存在数据库中，称为持久性存储模块</w:t>
      </w:r>
      <w:r>
        <w:rPr>
          <w:color w:val="000000"/>
          <w:spacing w:val="0"/>
          <w:w w:val="100"/>
          <w:position w:val="0"/>
          <w:lang w:val="en-US" w:eastAsia="en-US" w:bidi="en-US"/>
        </w:rPr>
        <w:t>(Persistent</w:t>
      </w:r>
    </w:p>
    <w:p>
      <w:pPr>
        <w:pStyle w:val="Style21"/>
        <w:keepNext w:val="0"/>
        <w:keepLines w:val="0"/>
        <w:widowControl w:val="0"/>
        <w:shd w:val="clear" w:color="auto" w:fill="auto"/>
        <w:bidi w:val="0"/>
        <w:spacing w:before="0" w:after="220" w:line="316" w:lineRule="exact"/>
        <w:ind w:left="0" w:right="0" w:firstLine="0"/>
        <w:jc w:val="left"/>
      </w:pPr>
      <w:r>
        <w:rPr>
          <w:color w:val="000000"/>
          <w:spacing w:val="0"/>
          <w:w w:val="100"/>
          <w:position w:val="0"/>
          <w:lang w:val="en-US" w:eastAsia="en-US" w:bidi="en-US"/>
        </w:rPr>
        <w:t>Stored Module, PSM),</w:t>
      </w:r>
      <w:r>
        <w:rPr>
          <w:color w:val="000000"/>
          <w:spacing w:val="0"/>
          <w:w w:val="100"/>
          <w:position w:val="0"/>
        </w:rPr>
        <w:t>可以被反复调用，运行速度较快。</w:t>
      </w:r>
      <w:r>
        <w:rPr>
          <w:color w:val="000000"/>
          <w:spacing w:val="0"/>
          <w:w w:val="100"/>
          <w:position w:val="0"/>
          <w:lang w:val="en-US" w:eastAsia="en-US" w:bidi="en-US"/>
        </w:rPr>
        <w:t>SQL2003</w:t>
      </w:r>
      <w:r>
        <w:rPr>
          <w:color w:val="000000"/>
          <w:spacing w:val="0"/>
          <w:w w:val="100"/>
          <w:position w:val="0"/>
        </w:rPr>
        <w:t>标准支持</w:t>
      </w:r>
      <w:r>
        <w:rPr>
          <w:color w:val="000000"/>
          <w:spacing w:val="0"/>
          <w:w w:val="100"/>
          <w:position w:val="0"/>
          <w:lang w:val="en-US" w:eastAsia="en-US" w:bidi="en-US"/>
        </w:rPr>
        <w:t>SQL/PSM。</w:t>
      </w:r>
    </w:p>
    <w:p>
      <w:pPr>
        <w:pStyle w:val="Style67"/>
        <w:keepNext/>
        <w:keepLines/>
        <w:widowControl w:val="0"/>
        <w:shd w:val="clear" w:color="auto" w:fill="auto"/>
        <w:bidi w:val="0"/>
        <w:spacing w:before="0" w:after="100" w:line="240" w:lineRule="auto"/>
        <w:ind w:left="0" w:right="0" w:firstLine="0"/>
        <w:jc w:val="both"/>
      </w:pPr>
      <w:bookmarkStart w:id="1277" w:name="bookmark1277"/>
      <w:bookmarkStart w:id="1278" w:name="bookmark1278"/>
      <w:bookmarkStart w:id="1279" w:name="bookmark1279"/>
      <w:r>
        <w:rPr>
          <w:rFonts w:ascii="Times New Roman" w:eastAsia="Times New Roman" w:hAnsi="Times New Roman" w:cs="Times New Roman"/>
          <w:b/>
          <w:bCs/>
          <w:color w:val="000000"/>
          <w:spacing w:val="0"/>
          <w:w w:val="100"/>
          <w:position w:val="0"/>
          <w:sz w:val="24"/>
          <w:szCs w:val="24"/>
          <w:lang w:val="en-US" w:eastAsia="en-US" w:bidi="en-US"/>
        </w:rPr>
        <w:t>8.3.1</w:t>
      </w:r>
      <w:r>
        <w:rPr>
          <w:color w:val="000000"/>
          <w:spacing w:val="0"/>
          <w:w w:val="100"/>
          <w:position w:val="0"/>
          <w:sz w:val="24"/>
          <w:szCs w:val="24"/>
        </w:rPr>
        <w:t>存储过程</w:t>
      </w:r>
      <w:bookmarkEnd w:id="1277"/>
      <w:bookmarkEnd w:id="1278"/>
      <w:bookmarkEnd w:id="1279"/>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存储过程是由过程化</w:t>
      </w:r>
      <w:r>
        <w:rPr>
          <w:color w:val="000000"/>
          <w:spacing w:val="0"/>
          <w:w w:val="100"/>
          <w:position w:val="0"/>
          <w:lang w:val="en-US" w:eastAsia="en-US" w:bidi="en-US"/>
        </w:rPr>
        <w:t>SQL</w:t>
      </w:r>
      <w:r>
        <w:rPr>
          <w:color w:val="000000"/>
          <w:spacing w:val="0"/>
          <w:w w:val="100"/>
          <w:position w:val="0"/>
        </w:rPr>
        <w:t>语句书写的过程，这个过程经编译和优化后存储在数据库服 务器中，因此称它为存储过程，使用时只要调用即可。</w:t>
      </w:r>
    </w:p>
    <w:p>
      <w:pPr>
        <w:pStyle w:val="Style21"/>
        <w:keepNext w:val="0"/>
        <w:keepLines w:val="0"/>
        <w:widowControl w:val="0"/>
        <w:numPr>
          <w:ilvl w:val="0"/>
          <w:numId w:val="415"/>
        </w:numPr>
        <w:shd w:val="clear" w:color="auto" w:fill="auto"/>
        <w:tabs>
          <w:tab w:pos="812" w:val="left"/>
        </w:tabs>
        <w:bidi w:val="0"/>
        <w:spacing w:before="0" w:after="0" w:line="326" w:lineRule="exact"/>
        <w:ind w:left="0" w:right="0" w:firstLine="440"/>
        <w:jc w:val="both"/>
      </w:pPr>
      <w:bookmarkStart w:id="1280" w:name="bookmark1280"/>
      <w:bookmarkEnd w:id="1280"/>
      <w:r>
        <w:rPr>
          <w:color w:val="000000"/>
          <w:spacing w:val="0"/>
          <w:w w:val="100"/>
          <w:position w:val="0"/>
        </w:rPr>
        <w:t>存储过程的优点</w: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使用存储过程具有以下优点：</w:t>
      </w:r>
    </w:p>
    <w:p>
      <w:pPr>
        <w:pStyle w:val="Style21"/>
        <w:keepNext w:val="0"/>
        <w:keepLines w:val="0"/>
        <w:widowControl w:val="0"/>
        <w:numPr>
          <w:ilvl w:val="0"/>
          <w:numId w:val="417"/>
        </w:numPr>
        <w:shd w:val="clear" w:color="auto" w:fill="auto"/>
        <w:tabs>
          <w:tab w:pos="920" w:val="left"/>
        </w:tabs>
        <w:bidi w:val="0"/>
        <w:spacing w:before="0" w:after="0" w:line="316" w:lineRule="exact"/>
        <w:ind w:left="0" w:right="0" w:firstLine="440"/>
        <w:jc w:val="both"/>
      </w:pPr>
      <w:bookmarkStart w:id="1281" w:name="bookmark1281"/>
      <w:bookmarkEnd w:id="1281"/>
      <w:r>
        <w:rPr>
          <w:color w:val="000000"/>
          <w:spacing w:val="0"/>
          <w:w w:val="100"/>
          <w:position w:val="0"/>
        </w:rPr>
        <w:t>由于存储过程不像解释执行的</w:t>
      </w:r>
      <w:r>
        <w:rPr>
          <w:color w:val="000000"/>
          <w:spacing w:val="0"/>
          <w:w w:val="100"/>
          <w:position w:val="0"/>
          <w:lang w:val="en-US" w:eastAsia="en-US" w:bidi="en-US"/>
        </w:rPr>
        <w:t>SQL</w:t>
      </w:r>
      <w:r>
        <w:rPr>
          <w:color w:val="000000"/>
          <w:spacing w:val="0"/>
          <w:w w:val="100"/>
          <w:position w:val="0"/>
        </w:rPr>
        <w:t>语句那样在提出操作请求时才进行语法分析 和优化工作，因而运行效率高，它提供了在服务器端快速执行</w:t>
      </w:r>
      <w:r>
        <w:rPr>
          <w:color w:val="000000"/>
          <w:spacing w:val="0"/>
          <w:w w:val="100"/>
          <w:position w:val="0"/>
          <w:lang w:val="en-US" w:eastAsia="en-US" w:bidi="en-US"/>
        </w:rPr>
        <w:t>SQL</w:t>
      </w:r>
      <w:r>
        <w:rPr>
          <w:color w:val="000000"/>
          <w:spacing w:val="0"/>
          <w:w w:val="100"/>
          <w:position w:val="0"/>
        </w:rPr>
        <w:t>语句的有效途径。</w:t>
      </w:r>
    </w:p>
    <w:p>
      <w:pPr>
        <w:pStyle w:val="Style21"/>
        <w:keepNext w:val="0"/>
        <w:keepLines w:val="0"/>
        <w:widowControl w:val="0"/>
        <w:numPr>
          <w:ilvl w:val="0"/>
          <w:numId w:val="417"/>
        </w:numPr>
        <w:shd w:val="clear" w:color="auto" w:fill="auto"/>
        <w:tabs>
          <w:tab w:pos="930" w:val="left"/>
        </w:tabs>
        <w:bidi w:val="0"/>
        <w:spacing w:before="0" w:after="0" w:line="316" w:lineRule="exact"/>
        <w:ind w:left="0" w:right="0" w:firstLine="440"/>
        <w:jc w:val="both"/>
      </w:pPr>
      <w:bookmarkStart w:id="1282" w:name="bookmark1282"/>
      <w:bookmarkEnd w:id="1282"/>
      <w:r>
        <w:rPr>
          <w:color w:val="000000"/>
          <w:spacing w:val="0"/>
          <w:w w:val="100"/>
          <w:position w:val="0"/>
        </w:rPr>
        <w:t>存储过程降低了客户机和服务器之间的通信量。客户机上的应用程序只要通过网 络向服务器发出调用存储过程的名字和参数，就可以让关系数据库管理系统执行其中的多 条</w:t>
      </w:r>
      <w:r>
        <w:rPr>
          <w:color w:val="000000"/>
          <w:spacing w:val="0"/>
          <w:w w:val="100"/>
          <w:position w:val="0"/>
          <w:lang w:val="en-US" w:eastAsia="en-US" w:bidi="en-US"/>
        </w:rPr>
        <w:t>SQL</w:t>
      </w:r>
      <w:r>
        <w:rPr>
          <w:color w:val="000000"/>
          <w:spacing w:val="0"/>
          <w:w w:val="100"/>
          <w:position w:val="0"/>
        </w:rPr>
        <w:t>语句并进行数据处理。只有最终的处理结果才返回客户端。</w:t>
      </w:r>
    </w:p>
    <w:p>
      <w:pPr>
        <w:pStyle w:val="Style21"/>
        <w:keepNext w:val="0"/>
        <w:keepLines w:val="0"/>
        <w:widowControl w:val="0"/>
        <w:numPr>
          <w:ilvl w:val="0"/>
          <w:numId w:val="417"/>
        </w:numPr>
        <w:shd w:val="clear" w:color="auto" w:fill="auto"/>
        <w:tabs>
          <w:tab w:pos="925" w:val="left"/>
        </w:tabs>
        <w:bidi w:val="0"/>
        <w:spacing w:before="0" w:after="0" w:line="316" w:lineRule="exact"/>
        <w:ind w:left="0" w:right="0" w:firstLine="440"/>
        <w:jc w:val="both"/>
      </w:pPr>
      <w:bookmarkStart w:id="1283" w:name="bookmark1283"/>
      <w:bookmarkEnd w:id="1283"/>
      <w:r>
        <w:rPr>
          <w:color w:val="000000"/>
          <w:spacing w:val="0"/>
          <w:w w:val="100"/>
          <w:position w:val="0"/>
        </w:rPr>
        <w:t>方便实施企业规则。可以把企业规则的运算程序写成存储过程放入数据库服务器 中，由关系数据库管理系统管理，既有利于集中控制，又能够方便地进行维护。当企业规 则发生变化时只要修改存储过程即可，无须修改其他应用程序。</w:t>
      </w:r>
    </w:p>
    <w:p>
      <w:pPr>
        <w:pStyle w:val="Style21"/>
        <w:keepNext w:val="0"/>
        <w:keepLines w:val="0"/>
        <w:widowControl w:val="0"/>
        <w:numPr>
          <w:ilvl w:val="0"/>
          <w:numId w:val="415"/>
        </w:numPr>
        <w:shd w:val="clear" w:color="auto" w:fill="auto"/>
        <w:tabs>
          <w:tab w:pos="812" w:val="left"/>
        </w:tabs>
        <w:bidi w:val="0"/>
        <w:spacing w:before="0" w:after="0" w:line="316" w:lineRule="exact"/>
        <w:ind w:left="0" w:right="0" w:firstLine="440"/>
        <w:jc w:val="both"/>
      </w:pPr>
      <w:bookmarkStart w:id="1284" w:name="bookmark1284"/>
      <w:bookmarkEnd w:id="1284"/>
      <w:r>
        <w:rPr>
          <w:color w:val="000000"/>
          <w:spacing w:val="0"/>
          <w:w w:val="100"/>
          <w:position w:val="0"/>
        </w:rPr>
        <w:t>存储过程的用户接口</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用户通过下面的</w:t>
      </w:r>
      <w:r>
        <w:rPr>
          <w:color w:val="000000"/>
          <w:spacing w:val="0"/>
          <w:w w:val="100"/>
          <w:position w:val="0"/>
          <w:lang w:val="en-US" w:eastAsia="en-US" w:bidi="en-US"/>
        </w:rPr>
        <w:t>SQL</w:t>
      </w:r>
      <w:r>
        <w:rPr>
          <w:color w:val="000000"/>
          <w:spacing w:val="0"/>
          <w:w w:val="100"/>
          <w:position w:val="0"/>
        </w:rPr>
        <w:t>语句创建、执行、修改和删除存储过程。</w:t>
      </w:r>
    </w:p>
    <w:p>
      <w:pPr>
        <w:pStyle w:val="Style21"/>
        <w:keepNext w:val="0"/>
        <w:keepLines w:val="0"/>
        <w:widowControl w:val="0"/>
        <w:numPr>
          <w:ilvl w:val="0"/>
          <w:numId w:val="419"/>
        </w:numPr>
        <w:shd w:val="clear" w:color="auto" w:fill="auto"/>
        <w:bidi w:val="0"/>
        <w:spacing w:before="0" w:after="0" w:line="316" w:lineRule="exact"/>
        <w:ind w:left="0" w:right="0" w:firstLine="440"/>
        <w:jc w:val="both"/>
      </w:pPr>
      <w:bookmarkStart w:id="1285" w:name="bookmark1285"/>
      <w:bookmarkEnd w:id="1285"/>
      <w:r>
        <w:rPr>
          <w:color w:val="000000"/>
          <w:spacing w:val="0"/>
          <w:w w:val="100"/>
          <w:position w:val="0"/>
        </w:rPr>
        <w:t>创建存储过程</w:t>
      </w:r>
    </w:p>
    <w:p>
      <w:pPr>
        <w:pStyle w:val="Style45"/>
        <w:keepNext w:val="0"/>
        <w:keepLines w:val="0"/>
        <w:widowControl w:val="0"/>
        <w:shd w:val="clear" w:color="auto" w:fill="auto"/>
        <w:tabs>
          <w:tab w:pos="6302" w:val="left"/>
        </w:tabs>
        <w:bidi w:val="0"/>
        <w:spacing w:before="0" w:after="0" w:line="310" w:lineRule="exact"/>
        <w:ind w:left="0" w:right="0" w:firstLine="840"/>
        <w:jc w:val="both"/>
      </w:pPr>
      <w:r>
        <w:rPr>
          <w:rFonts w:ascii="Times New Roman" w:eastAsia="Times New Roman" w:hAnsi="Times New Roman" w:cs="Times New Roman"/>
          <w:color w:val="000000"/>
          <w:spacing w:val="0"/>
          <w:w w:val="100"/>
          <w:position w:val="0"/>
          <w:lang w:val="en-US" w:eastAsia="en-US" w:bidi="en-US"/>
        </w:rPr>
        <w:t>CREATE OR REPLACE PROCEDURE</w:t>
      </w:r>
      <w:r>
        <w:rPr>
          <w:rFonts w:ascii="SimSun" w:eastAsia="SimSun" w:hAnsi="SimSun" w:cs="SimSun"/>
          <w:color w:val="000000"/>
          <w:spacing w:val="0"/>
          <w:w w:val="100"/>
          <w:position w:val="0"/>
          <w:lang w:val="zh-TW" w:eastAsia="zh-TW" w:bidi="zh-TW"/>
        </w:rPr>
        <w:t>过程名(［参数</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lang w:val="zh-TW" w:eastAsia="zh-TW" w:bidi="zh-TW"/>
        </w:rPr>
        <w:t>参数</w:t>
      </w:r>
      <w:r>
        <w:rPr>
          <w:rFonts w:ascii="Times New Roman" w:eastAsia="Times New Roman" w:hAnsi="Times New Roman" w:cs="Times New Roman"/>
          <w:color w:val="000000"/>
          <w:spacing w:val="0"/>
          <w:w w:val="100"/>
          <w:position w:val="0"/>
          <w:lang w:val="en-US" w:eastAsia="en-US" w:bidi="en-US"/>
        </w:rPr>
        <w:t>2,...］)</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存储过程首部</w:t>
      </w:r>
      <w:r>
        <w:rPr>
          <w:rFonts w:ascii="SimSun" w:eastAsia="SimSun" w:hAnsi="SimSun" w:cs="SimSun"/>
          <w:color w:val="000000"/>
          <w:spacing w:val="0"/>
          <w:w w:val="100"/>
          <w:position w:val="0"/>
          <w:lang w:val="en-US" w:eastAsia="en-US" w:bidi="en-US"/>
        </w:rPr>
        <w:t>*/</w:t>
      </w:r>
    </w:p>
    <w:p>
      <w:pPr>
        <w:pStyle w:val="Style49"/>
        <w:keepNext w:val="0"/>
        <w:keepLines w:val="0"/>
        <w:widowControl w:val="0"/>
        <w:shd w:val="clear" w:color="auto" w:fill="auto"/>
        <w:tabs>
          <w:tab w:pos="3451" w:val="left"/>
        </w:tabs>
        <w:bidi w:val="0"/>
        <w:spacing w:before="0" w:after="0" w:line="310" w:lineRule="exact"/>
        <w:ind w:left="0" w:right="0" w:firstLine="840"/>
        <w:jc w:val="both"/>
      </w:pPr>
      <w:r>
        <w:rPr>
          <w:rFonts w:ascii="Times New Roman" w:eastAsia="Times New Roman" w:hAnsi="Times New Roman" w:cs="Times New Roman"/>
          <w:color w:val="000000"/>
          <w:spacing w:val="0"/>
          <w:w w:val="100"/>
          <w:position w:val="0"/>
          <w:lang w:val="en-US" w:eastAsia="en-US" w:bidi="en-US"/>
        </w:rPr>
        <w:t>AS</w:t>
      </w:r>
      <w:r>
        <w:rPr>
          <w:color w:val="000000"/>
          <w:spacing w:val="0"/>
          <w:w w:val="100"/>
          <w:position w:val="0"/>
          <w:lang w:val="zh-CN" w:eastAsia="zh-CN" w:bidi="zh-CN"/>
        </w:rPr>
        <w:t>〈过</w:t>
      </w:r>
      <w:r>
        <w:rPr>
          <w:color w:val="000000"/>
          <w:spacing w:val="0"/>
          <w:w w:val="100"/>
          <w:position w:val="0"/>
        </w:rPr>
        <w:t>程化</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CN" w:eastAsia="zh-CN" w:bidi="zh-CN"/>
        </w:rPr>
        <w:t>块〉；</w:t>
        <w:tab/>
      </w:r>
      <w:r>
        <w:rPr>
          <w:color w:val="000000"/>
          <w:spacing w:val="0"/>
          <w:w w:val="100"/>
          <w:position w:val="0"/>
          <w:lang w:val="en-US" w:eastAsia="en-US" w:bidi="en-US"/>
        </w:rPr>
        <w:t>/*</w:t>
      </w:r>
      <w:r>
        <w:rPr>
          <w:color w:val="000000"/>
          <w:spacing w:val="0"/>
          <w:w w:val="100"/>
          <w:position w:val="0"/>
        </w:rPr>
        <w:t>存储过程体，描述该存储过程的操作*/</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存储过程包括过程首部和过程体。在过程首部，</w:t>
      </w:r>
      <w:r>
        <w:rPr>
          <w:color w:val="000000"/>
          <w:spacing w:val="0"/>
          <w:w w:val="100"/>
          <w:position w:val="0"/>
          <w:lang w:val="zh-CN" w:eastAsia="zh-CN" w:bidi="zh-CN"/>
        </w:rPr>
        <w:t>“过</w:t>
      </w:r>
      <w:r>
        <w:rPr>
          <w:color w:val="000000"/>
          <w:spacing w:val="0"/>
          <w:w w:val="100"/>
          <w:position w:val="0"/>
        </w:rPr>
        <w:t>程名</w:t>
      </w:r>
      <w:r>
        <w:rPr>
          <w:color w:val="000000"/>
          <w:spacing w:val="0"/>
          <w:w w:val="100"/>
          <w:position w:val="0"/>
          <w:lang w:val="zh-CN" w:eastAsia="zh-CN" w:bidi="zh-CN"/>
        </w:rPr>
        <w:t>”是数</w:t>
      </w:r>
      <w:r>
        <w:rPr>
          <w:color w:val="000000"/>
          <w:spacing w:val="0"/>
          <w:w w:val="100"/>
          <w:position w:val="0"/>
        </w:rPr>
        <w:t>据库服务器合法的对 象标识；参数列表［参数1,参数2,</w:t>
      </w:r>
      <w:r>
        <w:rPr>
          <w:color w:val="000000"/>
          <w:spacing w:val="0"/>
          <w:w w:val="100"/>
          <w:position w:val="0"/>
          <w:lang w:val="zh-CN" w:eastAsia="zh-CN" w:bidi="zh-CN"/>
        </w:rPr>
        <w:t>…］</w:t>
      </w:r>
      <w:r>
        <w:rPr>
          <w:color w:val="000000"/>
          <w:spacing w:val="0"/>
          <w:w w:val="100"/>
          <w:position w:val="0"/>
        </w:rPr>
        <w:t>用名字来标识调用时给出的参数值，必须指定值 的数据类型。可以定义输入参数、输出参数或输入/输出参数，默认为输入参数，也可以 无参数。</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过程体是一个〈过程化</w:t>
      </w:r>
      <w:r>
        <w:rPr>
          <w:color w:val="000000"/>
          <w:spacing w:val="0"/>
          <w:w w:val="100"/>
          <w:position w:val="0"/>
          <w:lang w:val="en-US" w:eastAsia="en-US" w:bidi="en-US"/>
        </w:rPr>
        <w:t>SQL</w:t>
      </w:r>
      <w:r>
        <w:rPr>
          <w:color w:val="000000"/>
          <w:spacing w:val="0"/>
          <w:w w:val="100"/>
          <w:position w:val="0"/>
          <w:lang w:val="zh-CN" w:eastAsia="zh-CN" w:bidi="zh-CN"/>
        </w:rPr>
        <w:t>块〉，</w:t>
      </w:r>
      <w:r>
        <w:rPr>
          <w:color w:val="000000"/>
          <w:spacing w:val="0"/>
          <w:w w:val="100"/>
          <w:position w:val="0"/>
        </w:rPr>
        <w:t>包括声明部分和可执行语句部分。&lt;过程化</w:t>
      </w:r>
      <w:r>
        <w:rPr>
          <w:color w:val="000000"/>
          <w:spacing w:val="0"/>
          <w:w w:val="100"/>
          <w:position w:val="0"/>
          <w:lang w:val="en-US" w:eastAsia="en-US" w:bidi="en-US"/>
        </w:rPr>
        <w:t>SQL</w:t>
      </w:r>
      <w:r>
        <w:rPr>
          <w:color w:val="000000"/>
          <w:spacing w:val="0"/>
          <w:w w:val="100"/>
          <w:position w:val="0"/>
          <w:lang w:val="zh-CN" w:eastAsia="zh-CN" w:bidi="zh-CN"/>
        </w:rPr>
        <w:t xml:space="preserve">块〉 </w:t>
      </w:r>
      <w:r>
        <w:rPr>
          <w:color w:val="000000"/>
          <w:spacing w:val="0"/>
          <w:w w:val="100"/>
          <w:position w:val="0"/>
        </w:rPr>
        <w:t>的基本结构已经在</w:t>
      </w:r>
      <w:r>
        <w:rPr>
          <w:color w:val="000000"/>
          <w:spacing w:val="0"/>
          <w:w w:val="100"/>
          <w:position w:val="0"/>
          <w:lang w:val="en-US" w:eastAsia="en-US" w:bidi="en-US"/>
        </w:rPr>
        <w:t>8.2</w:t>
      </w:r>
      <w:r>
        <w:rPr>
          <w:color w:val="000000"/>
          <w:spacing w:val="0"/>
          <w:w w:val="100"/>
          <w:position w:val="0"/>
        </w:rPr>
        <w:t>节中讲解了。</w:t>
      </w:r>
    </w:p>
    <w:p>
      <w:pPr>
        <w:pStyle w:val="Style21"/>
        <w:keepNext w:val="0"/>
        <w:keepLines w:val="0"/>
        <w:widowControl w:val="0"/>
        <w:shd w:val="clear" w:color="auto" w:fill="auto"/>
        <w:bidi w:val="0"/>
        <w:spacing w:before="0" w:after="100" w:line="310" w:lineRule="exact"/>
        <w:ind w:left="0" w:right="0" w:firstLine="440"/>
        <w:jc w:val="both"/>
      </w:pPr>
      <w:r>
        <w:rPr>
          <w:color w:val="000000"/>
          <w:spacing w:val="0"/>
          <w:w w:val="100"/>
          <w:position w:val="0"/>
        </w:rPr>
        <w:t>［例</w:t>
      </w:r>
      <w:r>
        <w:rPr>
          <w:color w:val="000000"/>
          <w:spacing w:val="0"/>
          <w:w w:val="100"/>
          <w:position w:val="0"/>
          <w:lang w:val="en-US" w:eastAsia="en-US" w:bidi="en-US"/>
        </w:rPr>
        <w:t>8.8］</w:t>
      </w:r>
      <w:r>
        <w:rPr>
          <w:color w:val="000000"/>
          <w:spacing w:val="0"/>
          <w:w w:val="100"/>
          <w:position w:val="0"/>
        </w:rPr>
        <w:t xml:space="preserve">利用存储过程实现下面的应用：从账户1转指定数额的款项到账户2中。 假设账户关系表为 </w:t>
      </w:r>
      <w:r>
        <w:rPr>
          <w:color w:val="000000"/>
          <w:spacing w:val="0"/>
          <w:w w:val="100"/>
          <w:position w:val="0"/>
          <w:lang w:val="en-US" w:eastAsia="en-US" w:bidi="en-US"/>
        </w:rPr>
        <w:t>Account (Accountnum, Total</w:t>
      </w:r>
      <w:r>
        <w:rPr>
          <w:color w:val="000000"/>
          <w:spacing w:val="0"/>
          <w:w w:val="100"/>
          <w:position w:val="0"/>
        </w:rPr>
        <w:t>)&lt;&gt;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CREATE OR REPLACE PROCEDURE TRANSFER (inAccount INT,outAccount INT,</w:t>
      </w:r>
    </w:p>
    <w:p>
      <w:pPr>
        <w:pStyle w:val="Style45"/>
        <w:keepNext w:val="0"/>
        <w:keepLines w:val="0"/>
        <w:widowControl w:val="0"/>
        <w:shd w:val="clear" w:color="auto" w:fill="auto"/>
        <w:bidi w:val="0"/>
        <w:spacing w:before="0" w:after="0" w:line="360" w:lineRule="auto"/>
        <w:ind w:left="4820" w:right="0" w:firstLine="0"/>
        <w:jc w:val="left"/>
      </w:pPr>
      <w:r>
        <w:rPr>
          <w:rFonts w:ascii="Times New Roman" w:eastAsia="Times New Roman" w:hAnsi="Times New Roman" w:cs="Times New Roman"/>
          <w:color w:val="000000"/>
          <w:spacing w:val="0"/>
          <w:w w:val="100"/>
          <w:position w:val="0"/>
          <w:lang w:val="en-US" w:eastAsia="en-US" w:bidi="en-US"/>
        </w:rPr>
        <w:t>amount FLOAT)</w:t>
      </w:r>
    </w:p>
    <w:p>
      <w:pPr>
        <w:pStyle w:val="Style49"/>
        <w:keepNext w:val="0"/>
        <w:keepLines w:val="0"/>
        <w:widowControl w:val="0"/>
        <w:shd w:val="clear" w:color="auto" w:fill="auto"/>
        <w:bidi w:val="0"/>
        <w:spacing w:before="0" w:line="310" w:lineRule="exact"/>
        <w:ind w:left="1680" w:right="0" w:firstLine="0"/>
        <w:jc w:val="left"/>
      </w:pPr>
      <w:r>
        <w:rPr>
          <w:color w:val="000000"/>
          <w:spacing w:val="0"/>
          <w:w w:val="100"/>
          <w:position w:val="0"/>
          <w:lang w:val="en-US" w:eastAsia="en-US" w:bidi="en-US"/>
        </w:rPr>
        <w:t>/*</w:t>
      </w:r>
      <w:r>
        <w:rPr>
          <w:color w:val="000000"/>
          <w:spacing w:val="0"/>
          <w:w w:val="100"/>
          <w:position w:val="0"/>
        </w:rPr>
        <w:t>定义存储过程</w:t>
      </w:r>
      <w:r>
        <w:rPr>
          <w:rFonts w:ascii="Times New Roman" w:eastAsia="Times New Roman" w:hAnsi="Times New Roman" w:cs="Times New Roman"/>
          <w:color w:val="000000"/>
          <w:spacing w:val="0"/>
          <w:w w:val="100"/>
          <w:position w:val="0"/>
          <w:lang w:val="en-US" w:eastAsia="en-US" w:bidi="en-US"/>
        </w:rPr>
        <w:t>TRANSFER,</w:t>
      </w:r>
      <w:r>
        <w:rPr>
          <w:color w:val="000000"/>
          <w:spacing w:val="0"/>
          <w:w w:val="100"/>
          <w:position w:val="0"/>
        </w:rPr>
        <w:t>其参数为转入账户、转出账户、转账额度*/</w:t>
      </w:r>
    </w:p>
    <w:p>
      <w:pPr>
        <w:pStyle w:val="Style45"/>
        <w:keepNext w:val="0"/>
        <w:keepLines w:val="0"/>
        <w:widowControl w:val="0"/>
        <w:shd w:val="clear" w:color="auto" w:fill="auto"/>
        <w:tabs>
          <w:tab w:pos="4243" w:val="left"/>
        </w:tabs>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AS DECLARE</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定义变量</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45"/>
        <w:keepNext w:val="0"/>
        <w:keepLines w:val="0"/>
        <w:widowControl w:val="0"/>
        <w:shd w:val="clear" w:color="auto" w:fill="auto"/>
        <w:bidi w:val="0"/>
        <w:spacing w:before="0" w:after="0" w:line="360" w:lineRule="auto"/>
        <w:ind w:left="1200" w:right="0" w:firstLine="0"/>
        <w:jc w:val="left"/>
      </w:pPr>
      <w:r>
        <w:rPr>
          <w:rFonts w:ascii="Times New Roman" w:eastAsia="Times New Roman" w:hAnsi="Times New Roman" w:cs="Times New Roman"/>
          <w:color w:val="000000"/>
          <w:spacing w:val="0"/>
          <w:w w:val="100"/>
          <w:position w:val="0"/>
          <w:lang w:val="en-US" w:eastAsia="en-US" w:bidi="en-US"/>
        </w:rPr>
        <w:t>totalDepositOut Float;</w:t>
      </w:r>
    </w:p>
    <w:p>
      <w:pPr>
        <w:pStyle w:val="Style45"/>
        <w:keepNext w:val="0"/>
        <w:keepLines w:val="0"/>
        <w:widowControl w:val="0"/>
        <w:shd w:val="clear" w:color="auto" w:fill="auto"/>
        <w:bidi w:val="0"/>
        <w:spacing w:before="0" w:after="0" w:line="360" w:lineRule="auto"/>
        <w:ind w:left="1200" w:right="0" w:firstLine="0"/>
        <w:jc w:val="left"/>
        <w:sectPr>
          <w:headerReference w:type="default" r:id="rId410"/>
          <w:headerReference w:type="even" r:id="rId411"/>
          <w:headerReference w:type="first" r:id="rId412"/>
          <w:footnotePr>
            <w:pos w:val="pageBottom"/>
            <w:numFmt w:val="decimal"/>
            <w:numRestart w:val="continuous"/>
          </w:footnotePr>
          <w:pgSz w:w="9890" w:h="13057"/>
          <w:pgMar w:top="1238" w:right="682" w:bottom="981" w:left="836"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totalDepositln Float;</w:t>
      </w:r>
    </w:p>
    <w:p>
      <w:pPr>
        <w:pStyle w:val="Style45"/>
        <w:keepNext w:val="0"/>
        <w:keepLines w:val="0"/>
        <w:widowControl w:val="0"/>
        <w:shd w:val="clear" w:color="auto" w:fill="auto"/>
        <w:bidi w:val="0"/>
        <w:spacing w:before="0" w:after="0" w:line="396" w:lineRule="auto"/>
        <w:ind w:left="1200" w:right="0" w:firstLine="0"/>
        <w:jc w:val="left"/>
      </w:pPr>
      <w:r>
        <w:rPr>
          <w:rFonts w:ascii="Times New Roman" w:eastAsia="Times New Roman" w:hAnsi="Times New Roman" w:cs="Times New Roman"/>
          <w:color w:val="000000"/>
          <w:spacing w:val="0"/>
          <w:w w:val="100"/>
          <w:position w:val="0"/>
          <w:lang w:val="en-US" w:eastAsia="en-US" w:bidi="en-US"/>
        </w:rPr>
        <w:t>inAccountnum INT;</w:t>
      </w:r>
    </w:p>
    <w:p>
      <w:pPr>
        <w:pStyle w:val="Style49"/>
        <w:keepNext w:val="0"/>
        <w:keepLines w:val="0"/>
        <w:widowControl w:val="0"/>
        <w:shd w:val="clear" w:color="auto" w:fill="auto"/>
        <w:tabs>
          <w:tab w:pos="4204" w:val="left"/>
        </w:tabs>
        <w:bidi w:val="0"/>
        <w:spacing w:before="0" w:after="0" w:line="396" w:lineRule="auto"/>
        <w:ind w:left="0" w:right="0" w:firstLine="840"/>
        <w:jc w:val="left"/>
      </w:pPr>
      <w:r>
        <w:rPr>
          <w:rFonts w:ascii="Times New Roman" w:eastAsia="Times New Roman" w:hAnsi="Times New Roman" w:cs="Times New Roman"/>
          <w:color w:val="000000"/>
          <w:spacing w:val="0"/>
          <w:w w:val="100"/>
          <w:position w:val="0"/>
          <w:lang w:val="en-US" w:eastAsia="en-US" w:bidi="en-US"/>
        </w:rPr>
        <w:t>BEGIN</w:t>
        <w:tab/>
      </w:r>
      <w:r>
        <w:rPr>
          <w:color w:val="000000"/>
          <w:spacing w:val="0"/>
          <w:w w:val="100"/>
          <w:position w:val="0"/>
          <w:lang w:val="en-US" w:eastAsia="en-US" w:bidi="en-US"/>
        </w:rPr>
        <w:t>/*</w:t>
      </w:r>
      <w:r>
        <w:rPr>
          <w:color w:val="000000"/>
          <w:spacing w:val="0"/>
          <w:w w:val="100"/>
          <w:position w:val="0"/>
        </w:rPr>
        <w:t>检査转出账户的余额</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SELECT Total INTO totalDepositOut FROM Account WHERE accountnum= outAccount;</w:t>
      </w:r>
    </w:p>
    <w:p>
      <w:pPr>
        <w:pStyle w:val="Style45"/>
        <w:keepNext w:val="0"/>
        <w:keepLines w:val="0"/>
        <w:widowControl w:val="0"/>
        <w:shd w:val="clear" w:color="auto" w:fill="auto"/>
        <w:tabs>
          <w:tab w:pos="4204" w:val="left"/>
        </w:tabs>
        <w:bidi w:val="0"/>
        <w:spacing w:before="0" w:after="120" w:line="341" w:lineRule="exact"/>
        <w:ind w:left="1300" w:right="0" w:firstLine="0"/>
        <w:jc w:val="left"/>
      </w:pPr>
      <w:r>
        <w:rPr>
          <w:rFonts w:ascii="Times New Roman" w:eastAsia="Times New Roman" w:hAnsi="Times New Roman" w:cs="Times New Roman"/>
          <w:color w:val="000000"/>
          <w:spacing w:val="0"/>
          <w:w w:val="100"/>
          <w:position w:val="0"/>
          <w:lang w:val="en-US" w:eastAsia="en-US" w:bidi="en-US"/>
        </w:rPr>
        <w:t>IF totalDepositOut IS NULL THEN</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如果转出账户不存在或账户中没有</w:t>
      </w:r>
      <w:r>
        <w:rPr>
          <w:rFonts w:ascii="SimSun" w:eastAsia="SimSun" w:hAnsi="SimSun" w:cs="SimSun"/>
          <w:color w:val="000000"/>
          <w:spacing w:val="0"/>
          <w:w w:val="100"/>
          <w:position w:val="0"/>
          <w:lang w:val="zh-CN" w:eastAsia="zh-CN" w:bidi="zh-CN"/>
        </w:rPr>
        <w:t>存款”</w:t>
      </w:r>
    </w:p>
    <w:p>
      <w:pPr>
        <w:pStyle w:val="Style45"/>
        <w:keepNext w:val="0"/>
        <w:keepLines w:val="0"/>
        <w:widowControl w:val="0"/>
        <w:shd w:val="clear" w:color="auto" w:fill="auto"/>
        <w:tabs>
          <w:tab w:pos="4204" w:val="left"/>
        </w:tabs>
        <w:bidi w:val="0"/>
        <w:spacing w:before="0" w:after="0" w:line="396" w:lineRule="auto"/>
        <w:ind w:left="1660" w:right="0" w:firstLine="0"/>
        <w:jc w:val="left"/>
      </w:pPr>
      <w:r>
        <w:rPr>
          <w:rFonts w:ascii="Times New Roman" w:eastAsia="Times New Roman" w:hAnsi="Times New Roman" w:cs="Times New Roman"/>
          <w:color w:val="000000"/>
          <w:spacing w:val="0"/>
          <w:w w:val="100"/>
          <w:position w:val="0"/>
          <w:lang w:val="en-US" w:eastAsia="en-US" w:bidi="en-US"/>
        </w:rPr>
        <w:t>ROLLBACK;</w:t>
        <w:tab/>
      </w:r>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回滚</w:t>
      </w:r>
      <w:r>
        <w:rPr>
          <w:rFonts w:ascii="SimSun" w:eastAsia="SimSun" w:hAnsi="SimSun" w:cs="SimSun"/>
          <w:color w:val="000000"/>
          <w:spacing w:val="0"/>
          <w:w w:val="100"/>
          <w:position w:val="0"/>
          <w:lang w:val="zh-CN" w:eastAsia="zh-CN" w:bidi="zh-CN"/>
        </w:rPr>
        <w:t>事务</w:t>
      </w:r>
      <w:r>
        <w:rPr>
          <w:rFonts w:ascii="Times New Roman" w:eastAsia="Times New Roman" w:hAnsi="Times New Roman" w:cs="Times New Roman"/>
          <w:color w:val="000000"/>
          <w:spacing w:val="0"/>
          <w:w w:val="100"/>
          <w:position w:val="0"/>
          <w:vertAlign w:val="superscript"/>
          <w:lang w:val="zh-CN" w:eastAsia="zh-CN" w:bidi="zh-CN"/>
        </w:rPr>
        <w:t>1</w:t>
      </w:r>
      <w:r>
        <w:rPr>
          <w:rFonts w:ascii="Times New Roman" w:eastAsia="Times New Roman" w:hAnsi="Times New Roman" w:cs="Times New Roman"/>
          <w:color w:val="000000"/>
          <w:spacing w:val="0"/>
          <w:w w:val="100"/>
          <w:position w:val="0"/>
          <w:lang w:val="en-US" w:eastAsia="en-US" w:bidi="en-US"/>
        </w:rPr>
        <w:t>*7</w:t>
      </w:r>
    </w:p>
    <w:p>
      <w:pPr>
        <w:pStyle w:val="Style45"/>
        <w:keepNext w:val="0"/>
        <w:keepLines w:val="0"/>
        <w:widowControl w:val="0"/>
        <w:shd w:val="clear" w:color="auto" w:fill="auto"/>
        <w:bidi w:val="0"/>
        <w:spacing w:before="0" w:after="0" w:line="396" w:lineRule="auto"/>
        <w:ind w:left="1660" w:right="0" w:firstLine="0"/>
        <w:jc w:val="left"/>
      </w:pPr>
      <w:r>
        <w:rPr>
          <w:rFonts w:ascii="Times New Roman" w:eastAsia="Times New Roman" w:hAnsi="Times New Roman" w:cs="Times New Roman"/>
          <w:color w:val="000000"/>
          <w:spacing w:val="0"/>
          <w:w w:val="100"/>
          <w:position w:val="0"/>
          <w:lang w:val="en-US" w:eastAsia="en-US" w:bidi="en-US"/>
        </w:rPr>
        <w:t>RETURN;</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END IF;</w:t>
      </w:r>
    </w:p>
    <w:p>
      <w:pPr>
        <w:pStyle w:val="Style45"/>
        <w:keepNext w:val="0"/>
        <w:keepLines w:val="0"/>
        <w:widowControl w:val="0"/>
        <w:shd w:val="clear" w:color="auto" w:fill="auto"/>
        <w:tabs>
          <w:tab w:pos="4204" w:val="left"/>
        </w:tabs>
        <w:bidi w:val="0"/>
        <w:spacing w:before="0" w:after="120" w:line="341" w:lineRule="exact"/>
        <w:ind w:left="1300" w:right="0" w:firstLine="0"/>
        <w:jc w:val="left"/>
      </w:pPr>
      <w:r>
        <w:rPr>
          <w:rFonts w:ascii="Times New Roman" w:eastAsia="Times New Roman" w:hAnsi="Times New Roman" w:cs="Times New Roman"/>
          <w:color w:val="000000"/>
          <w:spacing w:val="0"/>
          <w:w w:val="100"/>
          <w:position w:val="0"/>
          <w:lang w:val="en-US" w:eastAsia="en-US" w:bidi="en-US"/>
        </w:rPr>
        <w:t>IF totalDepositOut &lt; amount THEN</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如果账户存款不足*</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tabs>
          <w:tab w:pos="4204" w:val="left"/>
        </w:tabs>
        <w:bidi w:val="0"/>
        <w:spacing w:before="0" w:after="0" w:line="396" w:lineRule="auto"/>
        <w:ind w:left="1660" w:right="0" w:firstLine="0"/>
        <w:jc w:val="left"/>
      </w:pPr>
      <w:r>
        <w:rPr>
          <w:rFonts w:ascii="Times New Roman" w:eastAsia="Times New Roman" w:hAnsi="Times New Roman" w:cs="Times New Roman"/>
          <w:color w:val="000000"/>
          <w:spacing w:val="0"/>
          <w:w w:val="100"/>
          <w:position w:val="0"/>
          <w:lang w:val="en-US" w:eastAsia="en-US" w:bidi="en-US"/>
        </w:rPr>
        <w:t>ROLLBACK;</w:t>
        <w:tab/>
      </w:r>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回滚事务*</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96" w:lineRule="auto"/>
        <w:ind w:left="1660" w:right="0" w:firstLine="0"/>
        <w:jc w:val="left"/>
      </w:pPr>
      <w:r>
        <w:rPr>
          <w:rFonts w:ascii="Times New Roman" w:eastAsia="Times New Roman" w:hAnsi="Times New Roman" w:cs="Times New Roman"/>
          <w:color w:val="000000"/>
          <w:spacing w:val="0"/>
          <w:w w:val="100"/>
          <w:position w:val="0"/>
          <w:lang w:val="en-US" w:eastAsia="en-US" w:bidi="en-US"/>
        </w:rPr>
        <w:t>RETURN;</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END IF;</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SELECT Accountnum INTO inAccountnum FROM Account</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WHERE accountnum=in Account;</w:t>
      </w:r>
    </w:p>
    <w:p>
      <w:pPr>
        <w:pStyle w:val="Style45"/>
        <w:keepNext w:val="0"/>
        <w:keepLines w:val="0"/>
        <w:widowControl w:val="0"/>
        <w:shd w:val="clear" w:color="auto" w:fill="auto"/>
        <w:tabs>
          <w:tab w:pos="4204" w:val="left"/>
        </w:tabs>
        <w:bidi w:val="0"/>
        <w:spacing w:before="0" w:after="120" w:line="341" w:lineRule="exact"/>
        <w:ind w:left="1300" w:right="0" w:firstLine="0"/>
        <w:jc w:val="left"/>
      </w:pPr>
      <w:r>
        <w:rPr>
          <w:rFonts w:ascii="Times New Roman" w:eastAsia="Times New Roman" w:hAnsi="Times New Roman" w:cs="Times New Roman"/>
          <w:color w:val="000000"/>
          <w:spacing w:val="0"/>
          <w:w w:val="100"/>
          <w:position w:val="0"/>
          <w:lang w:val="en-US" w:eastAsia="en-US" w:bidi="en-US"/>
        </w:rPr>
        <w:t>IF inAccountnum IS NULL THEN</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如果转入账户不存在*/</w:t>
      </w:r>
    </w:p>
    <w:p>
      <w:pPr>
        <w:pStyle w:val="Style45"/>
        <w:keepNext w:val="0"/>
        <w:keepLines w:val="0"/>
        <w:widowControl w:val="0"/>
        <w:shd w:val="clear" w:color="auto" w:fill="auto"/>
        <w:tabs>
          <w:tab w:pos="4204" w:val="left"/>
        </w:tabs>
        <w:bidi w:val="0"/>
        <w:spacing w:before="0" w:after="0" w:line="396" w:lineRule="auto"/>
        <w:ind w:left="1660" w:right="0" w:firstLine="0"/>
        <w:jc w:val="left"/>
      </w:pPr>
      <w:r>
        <w:rPr>
          <w:rFonts w:ascii="Times New Roman" w:eastAsia="Times New Roman" w:hAnsi="Times New Roman" w:cs="Times New Roman"/>
          <w:color w:val="000000"/>
          <w:spacing w:val="0"/>
          <w:w w:val="100"/>
          <w:position w:val="0"/>
          <w:lang w:val="en-US" w:eastAsia="en-US" w:bidi="en-US"/>
        </w:rPr>
        <w:t>ROLLBACK;</w:t>
        <w:tab/>
      </w:r>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回滚事务*/</w:t>
      </w:r>
    </w:p>
    <w:p>
      <w:pPr>
        <w:pStyle w:val="Style45"/>
        <w:keepNext w:val="0"/>
        <w:keepLines w:val="0"/>
        <w:widowControl w:val="0"/>
        <w:shd w:val="clear" w:color="auto" w:fill="auto"/>
        <w:bidi w:val="0"/>
        <w:spacing w:before="0" w:after="0" w:line="396" w:lineRule="auto"/>
        <w:ind w:left="1660" w:right="0" w:firstLine="0"/>
        <w:jc w:val="left"/>
      </w:pPr>
      <w:r>
        <w:rPr>
          <w:rFonts w:ascii="Times New Roman" w:eastAsia="Times New Roman" w:hAnsi="Times New Roman" w:cs="Times New Roman"/>
          <w:color w:val="000000"/>
          <w:spacing w:val="0"/>
          <w:w w:val="100"/>
          <w:position w:val="0"/>
          <w:lang w:val="en-US" w:eastAsia="en-US" w:bidi="en-US"/>
        </w:rPr>
        <w:t>RETURN;</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END IF;</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UPDATE Account SET total=total-amount WHERE accountnum=outAccount;</w:t>
      </w:r>
    </w:p>
    <w:p>
      <w:pPr>
        <w:pStyle w:val="Style49"/>
        <w:keepNext w:val="0"/>
        <w:keepLines w:val="0"/>
        <w:widowControl w:val="0"/>
        <w:shd w:val="clear" w:color="auto" w:fill="auto"/>
        <w:bidi w:val="0"/>
        <w:spacing w:before="0" w:after="120" w:line="341" w:lineRule="exact"/>
        <w:ind w:left="4260" w:right="0" w:firstLine="0"/>
        <w:jc w:val="left"/>
      </w:pPr>
      <w:r>
        <w:rPr>
          <w:color w:val="000000"/>
          <w:spacing w:val="0"/>
          <w:w w:val="100"/>
          <w:position w:val="0"/>
          <w:lang w:val="en-US" w:eastAsia="en-US" w:bidi="en-US"/>
        </w:rPr>
        <w:t>/*</w:t>
      </w:r>
      <w:r>
        <w:rPr>
          <w:color w:val="000000"/>
          <w:spacing w:val="0"/>
          <w:w w:val="100"/>
          <w:position w:val="0"/>
        </w:rPr>
        <w:t>修改转出账户的余额，减去转出额</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UPDATE Account SET total=total + amount WHERE accountnum=inAccount;</w:t>
      </w:r>
    </w:p>
    <w:p>
      <w:pPr>
        <w:pStyle w:val="Style49"/>
        <w:keepNext w:val="0"/>
        <w:keepLines w:val="0"/>
        <w:widowControl w:val="0"/>
        <w:shd w:val="clear" w:color="auto" w:fill="auto"/>
        <w:bidi w:val="0"/>
        <w:spacing w:before="0" w:after="120" w:line="341" w:lineRule="exact"/>
        <w:ind w:left="4260" w:right="0" w:firstLine="0"/>
        <w:jc w:val="left"/>
      </w:pPr>
      <w:r>
        <w:rPr>
          <w:color w:val="000000"/>
          <w:spacing w:val="0"/>
          <w:w w:val="100"/>
          <w:position w:val="0"/>
          <w:lang w:val="en-US" w:eastAsia="en-US" w:bidi="en-US"/>
        </w:rPr>
        <w:t>/*</w:t>
      </w:r>
      <w:r>
        <w:rPr>
          <w:color w:val="000000"/>
          <w:spacing w:val="0"/>
          <w:w w:val="100"/>
          <w:position w:val="0"/>
        </w:rPr>
        <w:t>修改转入账户的余额，增加转入额*/</w:t>
      </w:r>
    </w:p>
    <w:p>
      <w:pPr>
        <w:pStyle w:val="Style49"/>
        <w:keepNext w:val="0"/>
        <w:keepLines w:val="0"/>
        <w:widowControl w:val="0"/>
        <w:shd w:val="clear" w:color="auto" w:fill="auto"/>
        <w:tabs>
          <w:tab w:pos="4204" w:val="left"/>
        </w:tabs>
        <w:bidi w:val="0"/>
        <w:spacing w:before="0" w:after="0" w:line="396" w:lineRule="auto"/>
        <w:ind w:left="1300" w:right="0" w:firstLine="0"/>
        <w:jc w:val="left"/>
      </w:pPr>
      <w:r>
        <w:rPr>
          <w:rFonts w:ascii="Times New Roman" w:eastAsia="Times New Roman" w:hAnsi="Times New Roman" w:cs="Times New Roman"/>
          <w:color w:val="000000"/>
          <w:spacing w:val="0"/>
          <w:w w:val="100"/>
          <w:position w:val="0"/>
          <w:lang w:val="en-US" w:eastAsia="en-US" w:bidi="en-US"/>
        </w:rPr>
        <w:t>COMMIT;</w:t>
        <w:tab/>
      </w:r>
      <w:r>
        <w:rPr>
          <w:color w:val="000000"/>
          <w:spacing w:val="0"/>
          <w:w w:val="100"/>
          <w:position w:val="0"/>
          <w:lang w:val="en-US" w:eastAsia="en-US" w:bidi="en-US"/>
        </w:rPr>
        <w:t>/*</w:t>
      </w:r>
      <w:r>
        <w:rPr>
          <w:color w:val="000000"/>
          <w:spacing w:val="0"/>
          <w:w w:val="100"/>
          <w:position w:val="0"/>
        </w:rPr>
        <w:t>提交转账事务</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96" w:lineRule="auto"/>
        <w:ind w:left="0" w:right="0" w:firstLine="840"/>
        <w:jc w:val="left"/>
      </w:pPr>
      <w:r>
        <w:rPr>
          <w:rFonts w:ascii="Times New Roman" w:eastAsia="Times New Roman" w:hAnsi="Times New Roman" w:cs="Times New Roman"/>
          <w:color w:val="000000"/>
          <w:spacing w:val="0"/>
          <w:w w:val="100"/>
          <w:position w:val="0"/>
          <w:lang w:val="en-US" w:eastAsia="en-US" w:bidi="en-US"/>
        </w:rPr>
        <w:t>END;</w:t>
      </w:r>
    </w:p>
    <w:p>
      <w:pPr>
        <w:pStyle w:val="Style21"/>
        <w:keepNext w:val="0"/>
        <w:keepLines w:val="0"/>
        <w:widowControl w:val="0"/>
        <w:numPr>
          <w:ilvl w:val="0"/>
          <w:numId w:val="419"/>
        </w:numPr>
        <w:shd w:val="clear" w:color="auto" w:fill="auto"/>
        <w:tabs>
          <w:tab w:pos="908" w:val="left"/>
        </w:tabs>
        <w:bidi w:val="0"/>
        <w:spacing w:before="0" w:after="0" w:line="341" w:lineRule="exact"/>
        <w:ind w:left="0" w:right="0" w:firstLine="420"/>
        <w:jc w:val="left"/>
      </w:pPr>
      <w:bookmarkStart w:id="1286" w:name="bookmark1286"/>
      <w:bookmarkEnd w:id="1286"/>
      <w:r>
        <w:rPr>
          <w:color w:val="000000"/>
          <w:spacing w:val="0"/>
          <w:w w:val="100"/>
          <w:position w:val="0"/>
        </w:rPr>
        <w:t>执行存储过程</w:t>
      </w:r>
    </w:p>
    <w:p>
      <w:pPr>
        <w:pStyle w:val="Style45"/>
        <w:keepNext w:val="0"/>
        <w:keepLines w:val="0"/>
        <w:widowControl w:val="0"/>
        <w:shd w:val="clear" w:color="auto" w:fill="auto"/>
        <w:bidi w:val="0"/>
        <w:spacing w:before="0" w:after="0" w:line="341" w:lineRule="exact"/>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CALL/PERFORM PROCEDURE </w:t>
      </w:r>
      <w:r>
        <w:rPr>
          <w:rFonts w:ascii="SimSun" w:eastAsia="SimSun" w:hAnsi="SimSun" w:cs="SimSun"/>
          <w:color w:val="000000"/>
          <w:spacing w:val="0"/>
          <w:w w:val="100"/>
          <w:position w:val="0"/>
          <w:lang w:val="zh-TW" w:eastAsia="zh-TW" w:bidi="zh-TW"/>
        </w:rPr>
        <w:t xml:space="preserve">过程名(［参数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 xml:space="preserve">参数 </w:t>
      </w:r>
      <w:r>
        <w:rPr>
          <w:rFonts w:ascii="Times New Roman" w:eastAsia="Times New Roman" w:hAnsi="Times New Roman" w:cs="Times New Roman"/>
          <w:color w:val="000000"/>
          <w:spacing w:val="0"/>
          <w:w w:val="100"/>
          <w:position w:val="0"/>
          <w:lang w:val="en-US" w:eastAsia="en-US" w:bidi="en-US"/>
        </w:rPr>
        <w:t>2,...］);</w:t>
      </w:r>
    </w:p>
    <w:p>
      <w:pPr>
        <w:pStyle w:val="Style21"/>
        <w:keepNext w:val="0"/>
        <w:keepLines w:val="0"/>
        <w:widowControl w:val="0"/>
        <w:shd w:val="clear" w:color="auto" w:fill="auto"/>
        <w:bidi w:val="0"/>
        <w:spacing w:before="0" w:after="0" w:line="341" w:lineRule="exact"/>
        <w:ind w:left="0" w:right="0" w:firstLine="420"/>
        <w:jc w:val="left"/>
      </w:pPr>
      <w:r>
        <w:rPr>
          <w:color w:val="000000"/>
          <w:spacing w:val="0"/>
          <w:w w:val="100"/>
          <w:position w:val="0"/>
        </w:rPr>
        <w:t>使用</w:t>
      </w:r>
      <w:r>
        <w:rPr>
          <w:color w:val="000000"/>
          <w:spacing w:val="0"/>
          <w:w w:val="100"/>
          <w:position w:val="0"/>
          <w:lang w:val="en-US" w:eastAsia="en-US" w:bidi="en-US"/>
        </w:rPr>
        <w:t>CALL</w:t>
      </w:r>
      <w:r>
        <w:rPr>
          <w:color w:val="000000"/>
          <w:spacing w:val="0"/>
          <w:w w:val="100"/>
          <w:position w:val="0"/>
        </w:rPr>
        <w:t>或者</w:t>
      </w:r>
      <w:r>
        <w:rPr>
          <w:color w:val="000000"/>
          <w:spacing w:val="0"/>
          <w:w w:val="100"/>
          <w:position w:val="0"/>
          <w:lang w:val="en-US" w:eastAsia="en-US" w:bidi="en-US"/>
        </w:rPr>
        <w:t>PERFORM</w:t>
      </w:r>
      <w:r>
        <w:rPr>
          <w:color w:val="000000"/>
          <w:spacing w:val="0"/>
          <w:w w:val="100"/>
          <w:position w:val="0"/>
        </w:rPr>
        <w:t>等方式激活存储过程的执行。在过程化</w:t>
      </w:r>
      <w:r>
        <w:rPr>
          <w:color w:val="000000"/>
          <w:spacing w:val="0"/>
          <w:w w:val="100"/>
          <w:position w:val="0"/>
          <w:lang w:val="en-US" w:eastAsia="en-US" w:bidi="en-US"/>
        </w:rPr>
        <w:t>SQL</w:t>
      </w:r>
      <w:r>
        <w:rPr>
          <w:color w:val="000000"/>
          <w:spacing w:val="0"/>
          <w:w w:val="100"/>
          <w:position w:val="0"/>
        </w:rPr>
        <w:t>中，数据库 服务器支持在过程体中调用其他存储过程。</w:t>
      </w:r>
    </w:p>
    <w:p>
      <w:pPr>
        <w:pStyle w:val="Style21"/>
        <w:keepNext w:val="0"/>
        <w:keepLines w:val="0"/>
        <w:widowControl w:val="0"/>
        <w:shd w:val="clear" w:color="auto" w:fill="auto"/>
        <w:bidi w:val="0"/>
        <w:spacing w:before="0" w:after="120" w:line="341" w:lineRule="exact"/>
        <w:ind w:left="0" w:right="0" w:firstLine="420"/>
        <w:jc w:val="left"/>
      </w:pPr>
      <w:r>
        <w:rPr>
          <w:color w:val="000000"/>
          <w:spacing w:val="0"/>
          <w:w w:val="100"/>
          <w:position w:val="0"/>
        </w:rPr>
        <w:t xml:space="preserve">［例 </w:t>
      </w:r>
      <w:r>
        <w:rPr>
          <w:color w:val="000000"/>
          <w:spacing w:val="0"/>
          <w:w w:val="100"/>
          <w:position w:val="0"/>
          <w:lang w:val="en-US" w:eastAsia="en-US" w:bidi="en-US"/>
        </w:rPr>
        <w:t>8.9］</w:t>
      </w:r>
      <w:r>
        <w:rPr>
          <w:color w:val="000000"/>
          <w:spacing w:val="0"/>
          <w:w w:val="100"/>
          <w:position w:val="0"/>
        </w:rPr>
        <w:t>从账户 01003815868 转 10 000 元到 01003813828 账户中。</w:t>
      </w:r>
    </w:p>
    <w:p>
      <w:pPr>
        <w:pStyle w:val="Style45"/>
        <w:keepNext w:val="0"/>
        <w:keepLines w:val="0"/>
        <w:widowControl w:val="0"/>
        <w:shd w:val="clear" w:color="auto" w:fill="auto"/>
        <w:bidi w:val="0"/>
        <w:spacing w:before="0" w:after="0" w:line="396" w:lineRule="auto"/>
        <w:ind w:left="0" w:right="0" w:firstLine="840"/>
        <w:jc w:val="left"/>
      </w:pPr>
      <w:r>
        <w:rPr>
          <w:rFonts w:ascii="Times New Roman" w:eastAsia="Times New Roman" w:hAnsi="Times New Roman" w:cs="Times New Roman"/>
          <w:color w:val="000000"/>
          <w:spacing w:val="0"/>
          <w:w w:val="100"/>
          <w:position w:val="0"/>
          <w:lang w:val="en-US" w:eastAsia="en-US" w:bidi="en-US"/>
        </w:rPr>
        <w:t>CALL PROCEDURE TRANSFER(0</w:t>
      </w:r>
      <w:r>
        <w:rPr>
          <w:rFonts w:ascii="Times New Roman" w:eastAsia="Times New Roman" w:hAnsi="Times New Roman" w:cs="Times New Roman"/>
          <w:color w:val="000000"/>
          <w:spacing w:val="0"/>
          <w:w w:val="100"/>
          <w:position w:val="0"/>
          <w:lang w:val="zh-TW" w:eastAsia="zh-TW" w:bidi="zh-TW"/>
        </w:rPr>
        <w:t>1003815868, 01003813828, 10000)</w:t>
      </w:r>
      <w:r>
        <w:rPr>
          <w:rFonts w:ascii="SimSun" w:eastAsia="SimSun" w:hAnsi="SimSun" w:cs="SimSun"/>
          <w:color w:val="000000"/>
          <w:spacing w:val="0"/>
          <w:w w:val="100"/>
          <w:position w:val="0"/>
          <w:lang w:val="zh-TW" w:eastAsia="zh-TW" w:bidi="zh-TW"/>
        </w:rPr>
        <w:t>；</w:t>
      </w:r>
    </w:p>
    <w:p>
      <w:pPr>
        <w:pStyle w:val="Style21"/>
        <w:keepNext w:val="0"/>
        <w:keepLines w:val="0"/>
        <w:widowControl w:val="0"/>
        <w:numPr>
          <w:ilvl w:val="0"/>
          <w:numId w:val="419"/>
        </w:numPr>
        <w:shd w:val="clear" w:color="auto" w:fill="auto"/>
        <w:tabs>
          <w:tab w:pos="913" w:val="left"/>
        </w:tabs>
        <w:bidi w:val="0"/>
        <w:spacing w:before="0" w:after="0" w:line="341" w:lineRule="exact"/>
        <w:ind w:left="0" w:right="0" w:firstLine="420"/>
        <w:jc w:val="left"/>
      </w:pPr>
      <w:bookmarkStart w:id="1287" w:name="bookmark1287"/>
      <w:bookmarkEnd w:id="1287"/>
      <w:r>
        <w:rPr>
          <w:color w:val="000000"/>
          <w:spacing w:val="0"/>
          <w:w w:val="100"/>
          <w:position w:val="0"/>
        </w:rPr>
        <w:t>修改存储过程</w:t>
      </w:r>
    </w:p>
    <w:p>
      <w:pPr>
        <w:pStyle w:val="Style21"/>
        <w:keepNext w:val="0"/>
        <w:keepLines w:val="0"/>
        <w:widowControl w:val="0"/>
        <w:shd w:val="clear" w:color="auto" w:fill="auto"/>
        <w:bidi w:val="0"/>
        <w:spacing w:before="0" w:after="0" w:line="341" w:lineRule="exact"/>
        <w:ind w:left="0" w:right="0" w:firstLine="420"/>
        <w:jc w:val="left"/>
      </w:pPr>
      <w:r>
        <w:rPr>
          <w:color w:val="000000"/>
          <w:spacing w:val="0"/>
          <w:w w:val="100"/>
          <w:position w:val="0"/>
        </w:rPr>
        <w:t>可以使用</w:t>
      </w:r>
      <w:r>
        <w:rPr>
          <w:color w:val="000000"/>
          <w:spacing w:val="0"/>
          <w:w w:val="100"/>
          <w:position w:val="0"/>
          <w:lang w:val="en-US" w:eastAsia="en-US" w:bidi="en-US"/>
        </w:rPr>
        <w:t>ALTER PROCEDURE</w:t>
      </w:r>
      <w:r>
        <w:rPr>
          <w:color w:val="000000"/>
          <w:spacing w:val="0"/>
          <w:w w:val="100"/>
          <w:position w:val="0"/>
        </w:rPr>
        <w:t>重命名一个存储过程：</w:t>
      </w:r>
    </w:p>
    <w:p>
      <w:pPr>
        <w:pStyle w:val="Style45"/>
        <w:keepNext w:val="0"/>
        <w:keepLines w:val="0"/>
        <w:widowControl w:val="0"/>
        <w:shd w:val="clear" w:color="auto" w:fill="auto"/>
        <w:bidi w:val="0"/>
        <w:spacing w:before="0" w:after="120" w:line="341" w:lineRule="exact"/>
        <w:ind w:left="0" w:right="0" w:firstLine="840"/>
        <w:jc w:val="left"/>
      </w:pPr>
      <w:r>
        <w:rPr>
          <w:rFonts w:ascii="Times New Roman" w:eastAsia="Times New Roman" w:hAnsi="Times New Roman" w:cs="Times New Roman"/>
          <w:color w:val="000000"/>
          <w:spacing w:val="0"/>
          <w:w w:val="100"/>
          <w:position w:val="0"/>
          <w:lang w:val="en-US" w:eastAsia="en-US" w:bidi="en-US"/>
        </w:rPr>
        <w:t xml:space="preserve">ALTER PROCEDURE </w:t>
      </w:r>
      <w:r>
        <w:rPr>
          <w:rFonts w:ascii="SimSun" w:eastAsia="SimSun" w:hAnsi="SimSun" w:cs="SimSun"/>
          <w:color w:val="000000"/>
          <w:spacing w:val="0"/>
          <w:w w:val="100"/>
          <w:position w:val="0"/>
          <w:lang w:val="zh-TW" w:eastAsia="zh-TW" w:bidi="zh-TW"/>
        </w:rPr>
        <w:t xml:space="preserve">过程名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RENAME TO </w:t>
      </w:r>
      <w:r>
        <w:rPr>
          <w:rFonts w:ascii="SimSun" w:eastAsia="SimSun" w:hAnsi="SimSun" w:cs="SimSun"/>
          <w:color w:val="000000"/>
          <w:spacing w:val="0"/>
          <w:w w:val="100"/>
          <w:position w:val="0"/>
          <w:lang w:val="zh-TW" w:eastAsia="zh-TW" w:bidi="zh-TW"/>
        </w:rPr>
        <w:t xml:space="preserve">过程名 </w:t>
      </w:r>
      <w:r>
        <w:rPr>
          <w:rFonts w:ascii="Times New Roman" w:eastAsia="Times New Roman" w:hAnsi="Times New Roman" w:cs="Times New Roman"/>
          <w:color w:val="000000"/>
          <w:spacing w:val="0"/>
          <w:w w:val="100"/>
          <w:position w:val="0"/>
          <w:lang w:val="zh-TW" w:eastAsia="zh-TW" w:bidi="zh-TW"/>
        </w:rPr>
        <w:t>2;</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可以使用</w:t>
      </w:r>
      <w:r>
        <w:rPr>
          <w:color w:val="000000"/>
          <w:spacing w:val="0"/>
          <w:w w:val="100"/>
          <w:position w:val="0"/>
          <w:lang w:val="en-US" w:eastAsia="en-US" w:bidi="en-US"/>
        </w:rPr>
        <w:t>ALTER PROCEDURE</w:t>
      </w:r>
      <w:r>
        <w:rPr>
          <w:color w:val="000000"/>
          <w:spacing w:val="0"/>
          <w:w w:val="100"/>
          <w:position w:val="0"/>
        </w:rPr>
        <w:t>重新编译一个存储过程：</w:t>
      </w:r>
    </w:p>
    <w:p>
      <w:pPr>
        <w:pStyle w:val="Style45"/>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ALTER PROCEDURE </w:t>
      </w:r>
      <w:r>
        <w:rPr>
          <w:rFonts w:ascii="SimSun" w:eastAsia="SimSun" w:hAnsi="SimSun" w:cs="SimSun"/>
          <w:color w:val="000000"/>
          <w:spacing w:val="0"/>
          <w:w w:val="100"/>
          <w:position w:val="0"/>
          <w:lang w:val="zh-TW" w:eastAsia="zh-TW" w:bidi="zh-TW"/>
        </w:rPr>
        <w:t xml:space="preserve">过程名 </w:t>
      </w:r>
      <w:r>
        <w:rPr>
          <w:rFonts w:ascii="Times New Roman" w:eastAsia="Times New Roman" w:hAnsi="Times New Roman" w:cs="Times New Roman"/>
          <w:color w:val="000000"/>
          <w:spacing w:val="0"/>
          <w:w w:val="100"/>
          <w:position w:val="0"/>
          <w:lang w:val="en-US" w:eastAsia="en-US" w:bidi="en-US"/>
        </w:rPr>
        <w:t>COMPILE;</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(4)删除存储过程</w:t>
      </w:r>
    </w:p>
    <w:p>
      <w:pPr>
        <w:pStyle w:val="Style45"/>
        <w:keepNext w:val="0"/>
        <w:keepLines w:val="0"/>
        <w:widowControl w:val="0"/>
        <w:shd w:val="clear" w:color="auto" w:fill="auto"/>
        <w:bidi w:val="0"/>
        <w:spacing w:before="0" w:after="20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DROP PROCEDURE </w:t>
      </w:r>
      <w:r>
        <w:rPr>
          <w:rFonts w:ascii="SimSun" w:eastAsia="SimSun" w:hAnsi="SimSun" w:cs="SimSun"/>
          <w:color w:val="000000"/>
          <w:spacing w:val="0"/>
          <w:w w:val="100"/>
          <w:position w:val="0"/>
          <w:lang w:val="zh-TW" w:eastAsia="zh-TW" w:bidi="zh-TW"/>
        </w:rPr>
        <w:t>过程名</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w:t>
      </w:r>
    </w:p>
    <w:p>
      <w:pPr>
        <w:pStyle w:val="Style67"/>
        <w:keepNext/>
        <w:keepLines/>
        <w:widowControl w:val="0"/>
        <w:shd w:val="clear" w:color="auto" w:fill="auto"/>
        <w:bidi w:val="0"/>
        <w:spacing w:before="0" w:after="100" w:line="240" w:lineRule="auto"/>
        <w:ind w:left="0" w:right="0" w:firstLine="0"/>
        <w:jc w:val="both"/>
      </w:pPr>
      <w:bookmarkStart w:id="1288" w:name="bookmark1288"/>
      <w:bookmarkStart w:id="1289" w:name="bookmark1289"/>
      <w:bookmarkStart w:id="1290" w:name="bookmark1290"/>
      <w:r>
        <w:rPr>
          <w:rFonts w:ascii="Times New Roman" w:eastAsia="Times New Roman" w:hAnsi="Times New Roman" w:cs="Times New Roman"/>
          <w:b/>
          <w:bCs/>
          <w:color w:val="000000"/>
          <w:spacing w:val="0"/>
          <w:w w:val="100"/>
          <w:position w:val="0"/>
          <w:sz w:val="24"/>
          <w:szCs w:val="24"/>
          <w:lang w:val="en-US" w:eastAsia="en-US" w:bidi="en-US"/>
        </w:rPr>
        <w:t>8.3.2</w:t>
      </w:r>
      <w:r>
        <w:rPr>
          <w:color w:val="000000"/>
          <w:spacing w:val="0"/>
          <w:w w:val="100"/>
          <w:position w:val="0"/>
          <w:sz w:val="24"/>
          <w:szCs w:val="24"/>
        </w:rPr>
        <w:t>函数</w:t>
      </w:r>
      <w:bookmarkEnd w:id="1288"/>
      <w:bookmarkEnd w:id="1289"/>
      <w:bookmarkEnd w:id="1290"/>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本章讲解的函数也称为自定义函数，因为是用户自己使用过程化</w:t>
      </w:r>
      <w:r>
        <w:rPr>
          <w:color w:val="000000"/>
          <w:spacing w:val="0"/>
          <w:w w:val="100"/>
          <w:position w:val="0"/>
          <w:lang w:val="en-US" w:eastAsia="en-US" w:bidi="en-US"/>
        </w:rPr>
        <w:t>SQL</w:t>
      </w:r>
      <w:r>
        <w:rPr>
          <w:color w:val="000000"/>
          <w:spacing w:val="0"/>
          <w:w w:val="100"/>
          <w:position w:val="0"/>
        </w:rPr>
        <w:t>设计定义的。函 数和存储过程类似，都是持久性存储模块。函数的定义和存储过程也类似，不同之处是函 数必须指定返回的类型。</w:t>
      </w:r>
    </w:p>
    <w:p>
      <w:pPr>
        <w:pStyle w:val="Style21"/>
        <w:keepNext w:val="0"/>
        <w:keepLines w:val="0"/>
        <w:widowControl w:val="0"/>
        <w:shd w:val="clear" w:color="auto" w:fill="auto"/>
        <w:bidi w:val="0"/>
        <w:spacing w:before="0" w:after="0" w:line="31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函数的定义语句格式</w:t>
      </w:r>
    </w:p>
    <w:p>
      <w:pPr>
        <w:pStyle w:val="Style45"/>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CREATE OR REPLACE FUNCTION </w:t>
      </w:r>
      <w:r>
        <w:rPr>
          <w:rFonts w:ascii="SimSun" w:eastAsia="SimSun" w:hAnsi="SimSun" w:cs="SimSun"/>
          <w:color w:val="000000"/>
          <w:spacing w:val="0"/>
          <w:w w:val="100"/>
          <w:position w:val="0"/>
          <w:lang w:val="zh-TW" w:eastAsia="zh-TW" w:bidi="zh-TW"/>
        </w:rPr>
        <w:t xml:space="preserve">函数名(［参数 </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lang w:val="zh-TW" w:eastAsia="zh-TW" w:bidi="zh-TW"/>
        </w:rPr>
        <w:t xml:space="preserve">参数 </w:t>
      </w:r>
      <w:r>
        <w:rPr>
          <w:rFonts w:ascii="Times New Roman" w:eastAsia="Times New Roman" w:hAnsi="Times New Roman" w:cs="Times New Roman"/>
          <w:color w:val="000000"/>
          <w:spacing w:val="0"/>
          <w:w w:val="100"/>
          <w:position w:val="0"/>
          <w:lang w:val="en-US" w:eastAsia="en-US" w:bidi="en-US"/>
        </w:rPr>
        <w:t>2,...］) RETURNS</w:t>
      </w:r>
      <w:r>
        <w:rPr>
          <w:rFonts w:ascii="SimSun" w:eastAsia="SimSun" w:hAnsi="SimSun" w:cs="SimSun"/>
          <w:color w:val="000000"/>
          <w:spacing w:val="0"/>
          <w:w w:val="100"/>
          <w:position w:val="0"/>
          <w:lang w:val="zh-CN" w:eastAsia="zh-CN" w:bidi="zh-CN"/>
        </w:rPr>
        <w:t>〈类型〉</w:t>
      </w:r>
    </w:p>
    <w:p>
      <w:pPr>
        <w:pStyle w:val="Style49"/>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AS</w:t>
      </w:r>
      <w:r>
        <w:rPr>
          <w:color w:val="000000"/>
          <w:spacing w:val="0"/>
          <w:w w:val="100"/>
          <w:position w:val="0"/>
          <w:lang w:val="zh-CN" w:eastAsia="zh-CN" w:bidi="zh-CN"/>
        </w:rPr>
        <w:t>〈过</w:t>
      </w:r>
      <w:r>
        <w:rPr>
          <w:color w:val="000000"/>
          <w:spacing w:val="0"/>
          <w:w w:val="100"/>
          <w:position w:val="0"/>
        </w:rPr>
        <w:t>程化</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CN" w:eastAsia="zh-CN" w:bidi="zh-CN"/>
        </w:rPr>
        <w:t>块〉；</w:t>
      </w:r>
    </w:p>
    <w:p>
      <w:pPr>
        <w:pStyle w:val="Style21"/>
        <w:keepNext w:val="0"/>
        <w:keepLines w:val="0"/>
        <w:widowControl w:val="0"/>
        <w:numPr>
          <w:ilvl w:val="0"/>
          <w:numId w:val="421"/>
        </w:numPr>
        <w:shd w:val="clear" w:color="auto" w:fill="auto"/>
        <w:tabs>
          <w:tab w:pos="778" w:val="left"/>
        </w:tabs>
        <w:bidi w:val="0"/>
        <w:spacing w:before="0" w:after="0" w:line="312" w:lineRule="exact"/>
        <w:ind w:left="0" w:right="0" w:firstLine="420"/>
        <w:jc w:val="both"/>
      </w:pPr>
      <w:bookmarkStart w:id="1291" w:name="bookmark1291"/>
      <w:bookmarkEnd w:id="1291"/>
      <w:r>
        <w:rPr>
          <w:color w:val="000000"/>
          <w:spacing w:val="0"/>
          <w:w w:val="100"/>
          <w:position w:val="0"/>
        </w:rPr>
        <w:t>函数的执行语句格式</w:t>
      </w:r>
    </w:p>
    <w:p>
      <w:pPr>
        <w:pStyle w:val="Style45"/>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CALL/SELECT </w:t>
      </w:r>
      <w:r>
        <w:rPr>
          <w:rFonts w:ascii="SimSun" w:eastAsia="SimSun" w:hAnsi="SimSun" w:cs="SimSun"/>
          <w:color w:val="000000"/>
          <w:spacing w:val="0"/>
          <w:w w:val="100"/>
          <w:position w:val="0"/>
          <w:lang w:val="zh-TW" w:eastAsia="zh-TW" w:bidi="zh-TW"/>
        </w:rPr>
        <w:t xml:space="preserve">函数名(［参数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 xml:space="preserve">参数 </w:t>
      </w:r>
      <w:r>
        <w:rPr>
          <w:rFonts w:ascii="Times New Roman" w:eastAsia="Times New Roman" w:hAnsi="Times New Roman" w:cs="Times New Roman"/>
          <w:color w:val="000000"/>
          <w:spacing w:val="0"/>
          <w:w w:val="100"/>
          <w:position w:val="0"/>
          <w:lang w:val="en-US" w:eastAsia="en-US" w:bidi="en-US"/>
        </w:rPr>
        <w:t>2,...］);</w:t>
      </w:r>
    </w:p>
    <w:p>
      <w:pPr>
        <w:pStyle w:val="Style21"/>
        <w:keepNext w:val="0"/>
        <w:keepLines w:val="0"/>
        <w:widowControl w:val="0"/>
        <w:numPr>
          <w:ilvl w:val="0"/>
          <w:numId w:val="421"/>
        </w:numPr>
        <w:shd w:val="clear" w:color="auto" w:fill="auto"/>
        <w:tabs>
          <w:tab w:pos="783" w:val="left"/>
        </w:tabs>
        <w:bidi w:val="0"/>
        <w:spacing w:before="0" w:after="0" w:line="312" w:lineRule="exact"/>
        <w:ind w:left="0" w:right="0" w:firstLine="420"/>
        <w:jc w:val="both"/>
      </w:pPr>
      <w:bookmarkStart w:id="1292" w:name="bookmark1292"/>
      <w:bookmarkEnd w:id="1292"/>
      <w:r>
        <w:rPr>
          <w:color w:val="000000"/>
          <w:spacing w:val="0"/>
          <w:w w:val="100"/>
          <w:position w:val="0"/>
        </w:rPr>
        <w:t>修改函数</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可以使用</w:t>
      </w:r>
      <w:r>
        <w:rPr>
          <w:color w:val="000000"/>
          <w:spacing w:val="0"/>
          <w:w w:val="100"/>
          <w:position w:val="0"/>
          <w:lang w:val="en-US" w:eastAsia="en-US" w:bidi="en-US"/>
        </w:rPr>
        <w:t>ALTER FUNCTION</w:t>
      </w:r>
      <w:r>
        <w:rPr>
          <w:color w:val="000000"/>
          <w:spacing w:val="0"/>
          <w:w w:val="100"/>
          <w:position w:val="0"/>
        </w:rPr>
        <w:t>重命名一个自定义函数：</w:t>
      </w:r>
    </w:p>
    <w:p>
      <w:pPr>
        <w:pStyle w:val="Style45"/>
        <w:keepNext w:val="0"/>
        <w:keepLines w:val="0"/>
        <w:widowControl w:val="0"/>
        <w:shd w:val="clear" w:color="auto" w:fill="auto"/>
        <w:bidi w:val="0"/>
        <w:spacing w:before="0" w:after="0" w:line="312" w:lineRule="exact"/>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ALTER FUNCTION </w:t>
      </w:r>
      <w:r>
        <w:rPr>
          <w:rFonts w:ascii="SimSun" w:eastAsia="SimSun" w:hAnsi="SimSun" w:cs="SimSun"/>
          <w:color w:val="000000"/>
          <w:spacing w:val="0"/>
          <w:w w:val="100"/>
          <w:position w:val="0"/>
          <w:lang w:val="zh-TW" w:eastAsia="zh-TW" w:bidi="zh-TW"/>
        </w:rPr>
        <w:t xml:space="preserve">过程名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RENAME TO </w:t>
      </w:r>
      <w:r>
        <w:rPr>
          <w:rFonts w:ascii="SimSun" w:eastAsia="SimSun" w:hAnsi="SimSun" w:cs="SimSun"/>
          <w:color w:val="000000"/>
          <w:spacing w:val="0"/>
          <w:w w:val="100"/>
          <w:position w:val="0"/>
          <w:lang w:val="zh-TW" w:eastAsia="zh-TW" w:bidi="zh-TW"/>
        </w:rPr>
        <w:t xml:space="preserve">过程名 </w:t>
      </w:r>
      <w:r>
        <w:rPr>
          <w:rFonts w:ascii="Times New Roman" w:eastAsia="Times New Roman" w:hAnsi="Times New Roman" w:cs="Times New Roman"/>
          <w:color w:val="000000"/>
          <w:spacing w:val="0"/>
          <w:w w:val="100"/>
          <w:position w:val="0"/>
          <w:lang w:val="zh-TW" w:eastAsia="zh-TW" w:bidi="zh-TW"/>
        </w:rPr>
        <w:t>2;</w:t>
      </w:r>
    </w:p>
    <w:p>
      <w:pPr>
        <w:pStyle w:val="Style21"/>
        <w:keepNext w:val="0"/>
        <w:keepLines w:val="0"/>
        <w:widowControl w:val="0"/>
        <w:shd w:val="clear" w:color="auto" w:fill="auto"/>
        <w:bidi w:val="0"/>
        <w:spacing w:before="0" w:after="100" w:line="312" w:lineRule="exact"/>
        <w:ind w:left="0" w:right="0" w:firstLine="420"/>
        <w:jc w:val="both"/>
      </w:pPr>
      <w:r>
        <w:rPr>
          <w:color w:val="000000"/>
          <w:spacing w:val="0"/>
          <w:w w:val="100"/>
          <w:position w:val="0"/>
        </w:rPr>
        <w:t>可以使用</w:t>
      </w:r>
      <w:r>
        <w:rPr>
          <w:color w:val="000000"/>
          <w:spacing w:val="0"/>
          <w:w w:val="100"/>
          <w:position w:val="0"/>
          <w:lang w:val="en-US" w:eastAsia="en-US" w:bidi="en-US"/>
        </w:rPr>
        <w:t>ALTER FUNCTION</w:t>
      </w:r>
      <w:r>
        <w:rPr>
          <w:color w:val="000000"/>
          <w:spacing w:val="0"/>
          <w:w w:val="100"/>
          <w:position w:val="0"/>
        </w:rPr>
        <w:t>重新编译一个函数：</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 xml:space="preserve">ALTER FUNCTION </w:t>
      </w:r>
      <w:r>
        <w:rPr>
          <w:rFonts w:ascii="SimSun" w:eastAsia="SimSun" w:hAnsi="SimSun" w:cs="SimSun"/>
          <w:color w:val="000000"/>
          <w:spacing w:val="0"/>
          <w:w w:val="100"/>
          <w:position w:val="0"/>
          <w:lang w:val="zh-TW" w:eastAsia="zh-TW" w:bidi="zh-TW"/>
        </w:rPr>
        <w:t xml:space="preserve">函数名 </w:t>
      </w:r>
      <w:r>
        <w:rPr>
          <w:rFonts w:ascii="Times New Roman" w:eastAsia="Times New Roman" w:hAnsi="Times New Roman" w:cs="Times New Roman"/>
          <w:color w:val="000000"/>
          <w:spacing w:val="0"/>
          <w:w w:val="100"/>
          <w:position w:val="0"/>
          <w:lang w:val="en-US" w:eastAsia="en-US" w:bidi="en-US"/>
        </w:rPr>
        <w:t>COMPILE;</w:t>
      </w:r>
    </w:p>
    <w:p>
      <w:pPr>
        <w:pStyle w:val="Style21"/>
        <w:keepNext w:val="0"/>
        <w:keepLines w:val="0"/>
        <w:widowControl w:val="0"/>
        <w:shd w:val="clear" w:color="auto" w:fill="auto"/>
        <w:bidi w:val="0"/>
        <w:spacing w:before="0" w:after="200" w:line="302" w:lineRule="exact"/>
        <w:ind w:left="0" w:right="0" w:firstLine="440"/>
        <w:jc w:val="both"/>
      </w:pPr>
      <w:r>
        <w:rPr>
          <w:color w:val="000000"/>
          <w:spacing w:val="0"/>
          <w:w w:val="100"/>
          <w:position w:val="0"/>
        </w:rPr>
        <w:t>由于函数的概念与存储过程类似，这里就不再赘述了。有关的示例可参考本章参考文 献［4］。</w:t>
      </w:r>
    </w:p>
    <w:p>
      <w:pPr>
        <w:pStyle w:val="Style67"/>
        <w:keepNext/>
        <w:keepLines/>
        <w:widowControl w:val="0"/>
        <w:shd w:val="clear" w:color="auto" w:fill="auto"/>
        <w:bidi w:val="0"/>
        <w:spacing w:before="0" w:after="100" w:line="240" w:lineRule="auto"/>
        <w:ind w:left="0" w:right="0" w:firstLine="0"/>
        <w:jc w:val="both"/>
      </w:pPr>
      <w:bookmarkStart w:id="1293" w:name="bookmark1293"/>
      <w:bookmarkStart w:id="1294" w:name="bookmark1294"/>
      <w:bookmarkStart w:id="1295" w:name="bookmark1295"/>
      <w:r>
        <w:rPr>
          <w:rFonts w:ascii="Times New Roman" w:eastAsia="Times New Roman" w:hAnsi="Times New Roman" w:cs="Times New Roman"/>
          <w:b/>
          <w:bCs/>
          <w:color w:val="000000"/>
          <w:spacing w:val="0"/>
          <w:w w:val="100"/>
          <w:position w:val="0"/>
          <w:sz w:val="24"/>
          <w:szCs w:val="24"/>
          <w:lang w:val="en-US" w:eastAsia="en-US" w:bidi="en-US"/>
        </w:rPr>
        <w:t>*8.3.3</w:t>
      </w:r>
      <w:r>
        <w:rPr>
          <w:color w:val="000000"/>
          <w:spacing w:val="0"/>
          <w:w w:val="100"/>
          <w:position w:val="0"/>
          <w:sz w:val="24"/>
          <w:szCs w:val="24"/>
        </w:rPr>
        <w:t>过程化</w:t>
      </w:r>
      <w:r>
        <w:rPr>
          <w:rFonts w:ascii="Times New Roman" w:eastAsia="Times New Roman" w:hAnsi="Times New Roman" w:cs="Times New Roman"/>
          <w:b/>
          <w:bCs/>
          <w:color w:val="000000"/>
          <w:spacing w:val="0"/>
          <w:w w:val="100"/>
          <w:position w:val="0"/>
          <w:sz w:val="24"/>
          <w:szCs w:val="24"/>
          <w:lang w:val="en-US" w:eastAsia="en-US" w:bidi="en-US"/>
        </w:rPr>
        <w:t>SQL</w:t>
      </w:r>
      <w:r>
        <w:rPr>
          <w:color w:val="000000"/>
          <w:spacing w:val="0"/>
          <w:w w:val="100"/>
          <w:position w:val="0"/>
          <w:sz w:val="24"/>
          <w:szCs w:val="24"/>
        </w:rPr>
        <w:t>中的游标</w:t>
      </w:r>
      <w:bookmarkEnd w:id="1293"/>
      <w:bookmarkEnd w:id="1294"/>
      <w:bookmarkEnd w:id="129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和嵌入式</w:t>
      </w:r>
      <w:r>
        <w:rPr>
          <w:color w:val="000000"/>
          <w:spacing w:val="0"/>
          <w:w w:val="100"/>
          <w:position w:val="0"/>
          <w:lang w:val="en-US" w:eastAsia="en-US" w:bidi="en-US"/>
        </w:rPr>
        <w:t xml:space="preserve">SQL </w:t>
      </w:r>
      <w:r>
        <w:rPr>
          <w:color w:val="000000"/>
          <w:spacing w:val="0"/>
          <w:w w:val="100"/>
          <w:position w:val="0"/>
        </w:rPr>
        <w:t>—样，在过程化</w:t>
      </w:r>
      <w:r>
        <w:rPr>
          <w:color w:val="000000"/>
          <w:spacing w:val="0"/>
          <w:w w:val="100"/>
          <w:position w:val="0"/>
          <w:lang w:val="en-US" w:eastAsia="en-US" w:bidi="en-US"/>
        </w:rPr>
        <w:t>SQL</w:t>
      </w:r>
      <w:r>
        <w:rPr>
          <w:color w:val="000000"/>
          <w:spacing w:val="0"/>
          <w:w w:val="100"/>
          <w:position w:val="0"/>
        </w:rPr>
        <w:t>中如果</w:t>
      </w:r>
      <w:r>
        <w:rPr>
          <w:color w:val="000000"/>
          <w:spacing w:val="0"/>
          <w:w w:val="100"/>
          <w:position w:val="0"/>
          <w:lang w:val="en-US" w:eastAsia="en-US" w:bidi="en-US"/>
        </w:rPr>
        <w:t>SELECT</w:t>
      </w:r>
      <w:r>
        <w:rPr>
          <w:color w:val="000000"/>
          <w:spacing w:val="0"/>
          <w:w w:val="100"/>
          <w:position w:val="0"/>
        </w:rPr>
        <w:t>语句只返回一条记录，可以将 该结果存放到变量中。当査询返回多条记录时，就要使用游标对结果集进行处理。一个 游标与一个</w:t>
      </w:r>
      <w:r>
        <w:rPr>
          <w:color w:val="000000"/>
          <w:spacing w:val="0"/>
          <w:w w:val="100"/>
          <w:position w:val="0"/>
          <w:lang w:val="en-US" w:eastAsia="en-US" w:bidi="en-US"/>
        </w:rPr>
        <w:t>SQL</w:t>
      </w:r>
      <w:r>
        <w:rPr>
          <w:color w:val="000000"/>
          <w:spacing w:val="0"/>
          <w:w w:val="100"/>
          <w:position w:val="0"/>
        </w:rPr>
        <w:t>语句相关联。在存储过程中可以定义普通游标</w:t>
      </w:r>
      <w:r>
        <w:rPr>
          <w:rFonts w:ascii="Times New Roman" w:eastAsia="Times New Roman" w:hAnsi="Times New Roman" w:cs="Times New Roman"/>
          <w:color w:val="000000"/>
          <w:spacing w:val="0"/>
          <w:w w:val="100"/>
          <w:position w:val="0"/>
          <w:sz w:val="22"/>
          <w:szCs w:val="22"/>
          <w:lang w:val="en-US" w:eastAsia="en-US" w:bidi="en-US"/>
        </w:rPr>
        <w:t>REFCURSOR</w:t>
      </w:r>
      <w:r>
        <w:rPr>
          <w:color w:val="000000"/>
          <w:spacing w:val="0"/>
          <w:w w:val="100"/>
          <w:position w:val="0"/>
        </w:rPr>
        <w:t>类型游标、 带参数的游标等。游标的概念已经在</w:t>
      </w:r>
      <w:r>
        <w:rPr>
          <w:color w:val="000000"/>
          <w:spacing w:val="0"/>
          <w:w w:val="100"/>
          <w:position w:val="0"/>
          <w:lang w:val="en-US" w:eastAsia="en-US" w:bidi="en-US"/>
        </w:rPr>
        <w:t>8.1</w:t>
      </w:r>
      <w:r>
        <w:rPr>
          <w:color w:val="000000"/>
          <w:spacing w:val="0"/>
          <w:w w:val="100"/>
          <w:position w:val="0"/>
        </w:rPr>
        <w:t>节中介绍过了，不同的是过程化</w:t>
      </w:r>
      <w:r>
        <w:rPr>
          <w:color w:val="000000"/>
          <w:spacing w:val="0"/>
          <w:w w:val="100"/>
          <w:position w:val="0"/>
          <w:lang w:val="en-US" w:eastAsia="en-US" w:bidi="en-US"/>
        </w:rPr>
        <w:t>SQL</w:t>
      </w:r>
      <w:r>
        <w:rPr>
          <w:color w:val="000000"/>
          <w:spacing w:val="0"/>
          <w:w w:val="100"/>
          <w:position w:val="0"/>
        </w:rPr>
        <w:t>存储过程 中的语句格式稍有差别。限于篇幅，这里仅给出带参数游标的示例。</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lang w:val="zh-CN" w:eastAsia="zh-CN" w:bidi="zh-CN"/>
        </w:rPr>
        <w:t>［例</w:t>
      </w:r>
      <w:r>
        <w:rPr>
          <w:rFonts w:ascii="Times New Roman" w:eastAsia="Times New Roman" w:hAnsi="Times New Roman" w:cs="Times New Roman"/>
          <w:color w:val="000000"/>
          <w:spacing w:val="0"/>
          <w:w w:val="100"/>
          <w:position w:val="0"/>
          <w:sz w:val="22"/>
          <w:szCs w:val="22"/>
          <w:lang w:val="en-US" w:eastAsia="en-US" w:bidi="en-US"/>
        </w:rPr>
        <w:t>8.10］</w:t>
      </w:r>
      <w:r>
        <w:rPr>
          <w:color w:val="000000"/>
          <w:spacing w:val="0"/>
          <w:w w:val="100"/>
          <w:position w:val="0"/>
        </w:rPr>
        <w:t>定义一个存储过程，多次打开游标并获取游标的当前记录。</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CREATE OR REPLACE PROCEDURE proc_cursor() AS</w:t>
      </w:r>
    </w:p>
    <w:p>
      <w:pPr>
        <w:pStyle w:val="Style45"/>
        <w:keepNext w:val="0"/>
        <w:keepLines w:val="0"/>
        <w:widowControl w:val="0"/>
        <w:shd w:val="clear" w:color="auto" w:fill="auto"/>
        <w:bidi w:val="0"/>
        <w:spacing w:before="0" w:after="0" w:line="360" w:lineRule="auto"/>
        <w:ind w:left="0" w:right="0" w:firstLine="840"/>
        <w:jc w:val="both"/>
      </w:pPr>
      <w:r>
        <w:rPr>
          <w:rFonts w:ascii="Times New Roman" w:eastAsia="Times New Roman" w:hAnsi="Times New Roman" w:cs="Times New Roman"/>
          <w:color w:val="000000"/>
          <w:spacing w:val="0"/>
          <w:w w:val="100"/>
          <w:position w:val="0"/>
          <w:lang w:val="en-US" w:eastAsia="en-US" w:bidi="en-US"/>
        </w:rPr>
        <w:t>DECLARE</w:t>
      </w:r>
    </w:p>
    <w:p>
      <w:pPr>
        <w:pStyle w:val="Style45"/>
        <w:keepNext w:val="0"/>
        <w:keepLines w:val="0"/>
        <w:widowControl w:val="0"/>
        <w:shd w:val="clear" w:color="auto" w:fill="auto"/>
        <w:bidi w:val="0"/>
        <w:spacing w:before="0" w:after="0" w:line="360" w:lineRule="auto"/>
        <w:ind w:left="1020" w:right="0" w:firstLine="0"/>
        <w:jc w:val="both"/>
      </w:pPr>
      <w:r>
        <w:rPr>
          <w:rFonts w:ascii="Times New Roman" w:eastAsia="Times New Roman" w:hAnsi="Times New Roman" w:cs="Times New Roman"/>
          <w:color w:val="000000"/>
          <w:spacing w:val="0"/>
          <w:w w:val="100"/>
          <w:position w:val="0"/>
          <w:lang w:val="en-US" w:eastAsia="en-US" w:bidi="en-US"/>
        </w:rPr>
        <w:t>eno CHAR(3);</w:t>
      </w:r>
    </w:p>
    <w:p>
      <w:pPr>
        <w:pStyle w:val="Style45"/>
        <w:keepNext w:val="0"/>
        <w:keepLines w:val="0"/>
        <w:widowControl w:val="0"/>
        <w:shd w:val="clear" w:color="auto" w:fill="auto"/>
        <w:bidi w:val="0"/>
        <w:spacing w:before="0" w:after="0" w:line="360" w:lineRule="auto"/>
        <w:ind w:left="1020" w:right="0" w:firstLine="0"/>
        <w:jc w:val="both"/>
        <w:sectPr>
          <w:headerReference w:type="default" r:id="rId413"/>
          <w:headerReference w:type="even" r:id="rId414"/>
          <w:headerReference w:type="first" r:id="rId415"/>
          <w:footnotePr>
            <w:pos w:val="pageBottom"/>
            <w:numFmt w:val="decimal"/>
            <w:numRestart w:val="continuous"/>
          </w:footnotePr>
          <w:pgSz w:w="9890" w:h="13057"/>
          <w:pgMar w:top="1238" w:right="682" w:bottom="981" w:left="836"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cname CHAR(8);</w:t>
      </w:r>
    </w:p>
    <w:p>
      <w:pPr>
        <w:pStyle w:val="Style45"/>
        <w:keepNext w:val="0"/>
        <w:keepLines w:val="0"/>
        <w:widowControl w:val="0"/>
        <w:shd w:val="clear" w:color="auto" w:fill="auto"/>
        <w:tabs>
          <w:tab w:pos="4660" w:val="left"/>
        </w:tabs>
        <w:bidi w:val="0"/>
        <w:spacing w:before="0" w:line="336" w:lineRule="exact"/>
        <w:ind w:left="1040" w:right="0" w:firstLine="0"/>
        <w:jc w:val="left"/>
      </w:pPr>
      <w:r>
        <w:rPr>
          <w:rFonts w:ascii="Times New Roman" w:eastAsia="Times New Roman" w:hAnsi="Times New Roman" w:cs="Times New Roman"/>
          <w:color w:val="000000"/>
          <w:spacing w:val="0"/>
          <w:w w:val="100"/>
          <w:position w:val="0"/>
          <w:lang w:val="en-US" w:eastAsia="en-US" w:bidi="en-US"/>
        </w:rPr>
        <w:t>CURSOR mycursor (leademo CHAR(3)) FOR</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说明带参数游标 </w:t>
      </w:r>
      <w:r>
        <w:rPr>
          <w:rFonts w:ascii="Times New Roman" w:eastAsia="Times New Roman" w:hAnsi="Times New Roman" w:cs="Times New Roman"/>
          <w:color w:val="000000"/>
          <w:spacing w:val="0"/>
          <w:w w:val="100"/>
          <w:position w:val="0"/>
          <w:lang w:val="en-US" w:eastAsia="en-US" w:bidi="en-US"/>
        </w:rPr>
        <w:t>mycursor*/</w:t>
      </w:r>
    </w:p>
    <w:p>
      <w:pPr>
        <w:pStyle w:val="Style45"/>
        <w:keepNext w:val="0"/>
        <w:keepLines w:val="0"/>
        <w:widowControl w:val="0"/>
        <w:shd w:val="clear" w:color="auto" w:fill="auto"/>
        <w:bidi w:val="0"/>
        <w:spacing w:before="0" w:after="0" w:line="389" w:lineRule="auto"/>
        <w:ind w:left="1400" w:right="0" w:firstLine="0"/>
        <w:jc w:val="left"/>
      </w:pPr>
      <w:r>
        <w:rPr>
          <w:rFonts w:ascii="Times New Roman" w:eastAsia="Times New Roman" w:hAnsi="Times New Roman" w:cs="Times New Roman"/>
          <w:color w:val="000000"/>
          <w:spacing w:val="0"/>
          <w:w w:val="100"/>
          <w:position w:val="0"/>
          <w:lang w:val="en-US" w:eastAsia="en-US" w:bidi="en-US"/>
        </w:rPr>
        <w:t>SELECT Inojname FROM leader WHERE Ino = leademo;</w:t>
      </w:r>
    </w:p>
    <w:p>
      <w:pPr>
        <w:pStyle w:val="Style45"/>
        <w:keepNext w:val="0"/>
        <w:keepLines w:val="0"/>
        <w:widowControl w:val="0"/>
        <w:shd w:val="clear" w:color="auto" w:fill="auto"/>
        <w:tabs>
          <w:tab w:pos="3356" w:val="left"/>
        </w:tabs>
        <w:bidi w:val="0"/>
        <w:spacing w:before="0" w:after="0" w:line="389" w:lineRule="auto"/>
        <w:ind w:left="0" w:right="0" w:firstLine="860"/>
        <w:jc w:val="left"/>
      </w:pPr>
      <w:r>
        <w:rPr>
          <w:rFonts w:ascii="Times New Roman" w:eastAsia="Times New Roman" w:hAnsi="Times New Roman" w:cs="Times New Roman"/>
          <w:color w:val="000000"/>
          <w:spacing w:val="0"/>
          <w:w w:val="100"/>
          <w:position w:val="0"/>
          <w:lang w:val="en-US" w:eastAsia="en-US" w:bidi="en-US"/>
        </w:rPr>
        <w:t>BEGIN</w:t>
        <w:tab/>
        <w:t>/*mycursor</w:t>
      </w:r>
      <w:r>
        <w:rPr>
          <w:rFonts w:ascii="SimSun" w:eastAsia="SimSun" w:hAnsi="SimSun" w:cs="SimSun"/>
          <w:color w:val="000000"/>
          <w:spacing w:val="0"/>
          <w:w w:val="100"/>
          <w:position w:val="0"/>
          <w:lang w:val="zh-TW" w:eastAsia="zh-TW" w:bidi="zh-TW"/>
        </w:rPr>
        <w:t>能检索</w:t>
      </w:r>
      <w:r>
        <w:rPr>
          <w:rFonts w:ascii="Times New Roman" w:eastAsia="Times New Roman" w:hAnsi="Times New Roman" w:cs="Times New Roman"/>
          <w:color w:val="000000"/>
          <w:spacing w:val="0"/>
          <w:w w:val="100"/>
          <w:position w:val="0"/>
          <w:lang w:val="en-US" w:eastAsia="en-US" w:bidi="en-US"/>
        </w:rPr>
        <w:t>leader</w:t>
      </w:r>
      <w:r>
        <w:rPr>
          <w:rFonts w:ascii="SimSun" w:eastAsia="SimSun" w:hAnsi="SimSun" w:cs="SimSun"/>
          <w:color w:val="000000"/>
          <w:spacing w:val="0"/>
          <w:w w:val="100"/>
          <w:position w:val="0"/>
          <w:lang w:val="zh-TW" w:eastAsia="zh-TW" w:bidi="zh-TW"/>
        </w:rPr>
        <w:t>表中具有参数</w:t>
      </w:r>
      <w:r>
        <w:rPr>
          <w:rFonts w:ascii="Times New Roman" w:eastAsia="Times New Roman" w:hAnsi="Times New Roman" w:cs="Times New Roman"/>
          <w:color w:val="000000"/>
          <w:spacing w:val="0"/>
          <w:w w:val="100"/>
          <w:position w:val="0"/>
          <w:lang w:val="en-US" w:eastAsia="en-US" w:bidi="en-US"/>
        </w:rPr>
        <w:t>leaderno</w:t>
      </w:r>
      <w:r>
        <w:rPr>
          <w:rFonts w:ascii="SimSun" w:eastAsia="SimSun" w:hAnsi="SimSun" w:cs="SimSun"/>
          <w:color w:val="000000"/>
          <w:spacing w:val="0"/>
          <w:w w:val="100"/>
          <w:position w:val="0"/>
          <w:lang w:val="zh-TW" w:eastAsia="zh-TW" w:bidi="zh-TW"/>
        </w:rPr>
        <w:t>的记录*</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tabs>
          <w:tab w:pos="4660" w:val="left"/>
        </w:tabs>
        <w:bidi w:val="0"/>
        <w:spacing w:before="0" w:after="0" w:line="336" w:lineRule="exact"/>
        <w:ind w:left="1200" w:right="0" w:firstLine="20"/>
        <w:jc w:val="left"/>
      </w:pPr>
      <w:r>
        <w:rPr>
          <w:rFonts w:ascii="Times New Roman" w:eastAsia="Times New Roman" w:hAnsi="Times New Roman" w:cs="Times New Roman"/>
          <w:color w:val="000000"/>
          <w:spacing w:val="0"/>
          <w:w w:val="100"/>
          <w:position w:val="0"/>
          <w:lang w:val="en-US" w:eastAsia="en-US" w:bidi="en-US"/>
        </w:rPr>
        <w:t>OPEN mycursorCLOl*);</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使用参数 </w:t>
      </w:r>
      <w:r>
        <w:rPr>
          <w:rFonts w:ascii="Times New Roman" w:eastAsia="Times New Roman" w:hAnsi="Times New Roman" w:cs="Times New Roman"/>
          <w:color w:val="000000"/>
          <w:spacing w:val="0"/>
          <w:w w:val="100"/>
          <w:position w:val="0"/>
          <w:lang w:val="en-US" w:eastAsia="en-US" w:bidi="en-US"/>
        </w:rPr>
        <w:t xml:space="preserve">L01 </w:t>
      </w:r>
      <w:r>
        <w:rPr>
          <w:rFonts w:ascii="SimSun" w:eastAsia="SimSun" w:hAnsi="SimSun" w:cs="SimSun"/>
          <w:color w:val="000000"/>
          <w:spacing w:val="0"/>
          <w:w w:val="100"/>
          <w:position w:val="0"/>
          <w:lang w:val="zh-TW" w:eastAsia="zh-TW" w:bidi="zh-TW"/>
        </w:rPr>
        <w:t>打开游标*/</w:t>
      </w:r>
    </w:p>
    <w:p>
      <w:pPr>
        <w:pStyle w:val="Style45"/>
        <w:keepNext w:val="0"/>
        <w:keepLines w:val="0"/>
        <w:widowControl w:val="0"/>
        <w:shd w:val="clear" w:color="auto" w:fill="auto"/>
        <w:tabs>
          <w:tab w:pos="4660" w:val="left"/>
        </w:tabs>
        <w:bidi w:val="0"/>
        <w:spacing w:before="0" w:line="336" w:lineRule="exact"/>
        <w:ind w:left="1200" w:right="0" w:firstLine="20"/>
        <w:jc w:val="left"/>
      </w:pPr>
      <w:r>
        <w:rPr>
          <w:rFonts w:ascii="Times New Roman" w:eastAsia="Times New Roman" w:hAnsi="Times New Roman" w:cs="Times New Roman"/>
          <w:color w:val="000000"/>
          <w:spacing w:val="0"/>
          <w:w w:val="100"/>
          <w:position w:val="0"/>
          <w:lang w:val="en-US" w:eastAsia="en-US" w:bidi="en-US"/>
        </w:rPr>
        <w:t>FETCH mycursor INTO cno,cname;</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 xml:space="preserve">获取 </w:t>
      </w:r>
      <w:r>
        <w:rPr>
          <w:rFonts w:ascii="Times New Roman" w:eastAsia="Times New Roman" w:hAnsi="Times New Roman" w:cs="Times New Roman"/>
          <w:color w:val="000000"/>
          <w:spacing w:val="0"/>
          <w:w w:val="100"/>
          <w:position w:val="0"/>
          <w:lang w:val="en-US" w:eastAsia="en-US" w:bidi="en-US"/>
        </w:rPr>
        <w:t>Ino ='L01 *</w:t>
      </w:r>
      <w:r>
        <w:rPr>
          <w:rFonts w:ascii="SimSun" w:eastAsia="SimSun" w:hAnsi="SimSun" w:cs="SimSun"/>
          <w:color w:val="000000"/>
          <w:spacing w:val="0"/>
          <w:w w:val="100"/>
          <w:position w:val="0"/>
          <w:lang w:val="zh-TW" w:eastAsia="zh-TW" w:bidi="zh-TW"/>
        </w:rPr>
        <w:t>的游标兀组</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tabs>
          <w:tab w:pos="4660" w:val="left"/>
        </w:tabs>
        <w:bidi w:val="0"/>
        <w:spacing w:before="0" w:after="0" w:line="389" w:lineRule="auto"/>
        <w:ind w:left="1200" w:right="0" w:firstLine="20"/>
        <w:jc w:val="left"/>
      </w:pPr>
      <w:r>
        <w:rPr>
          <w:rFonts w:ascii="Times New Roman" w:eastAsia="Times New Roman" w:hAnsi="Times New Roman" w:cs="Times New Roman"/>
          <w:color w:val="000000"/>
          <w:spacing w:val="0"/>
          <w:w w:val="100"/>
          <w:position w:val="0"/>
          <w:lang w:val="en-US" w:eastAsia="en-US" w:bidi="en-US"/>
        </w:rPr>
        <w:t xml:space="preserve">INSERT INTO temp (Inojname) VALUES(cno,cname); /* </w:t>
      </w:r>
      <w:r>
        <w:rPr>
          <w:rFonts w:ascii="SimSun" w:eastAsia="SimSun" w:hAnsi="SimSun" w:cs="SimSun"/>
          <w:color w:val="000000"/>
          <w:spacing w:val="0"/>
          <w:w w:val="100"/>
          <w:position w:val="0"/>
          <w:lang w:val="zh-TW" w:eastAsia="zh-TW" w:bidi="zh-TW"/>
        </w:rPr>
        <w:t>将游标兀组插入临时表中*</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CLOSE mycursor;</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关闭游标*/</w:t>
      </w:r>
    </w:p>
    <w:p>
      <w:pPr>
        <w:pStyle w:val="Style45"/>
        <w:keepNext w:val="0"/>
        <w:keepLines w:val="0"/>
        <w:widowControl w:val="0"/>
        <w:shd w:val="clear" w:color="auto" w:fill="auto"/>
        <w:tabs>
          <w:tab w:pos="4660" w:val="left"/>
        </w:tabs>
        <w:bidi w:val="0"/>
        <w:spacing w:before="0" w:line="336" w:lineRule="exact"/>
        <w:ind w:left="1200" w:right="0" w:firstLine="20"/>
        <w:jc w:val="left"/>
      </w:pPr>
      <w:r>
        <w:rPr>
          <w:rFonts w:ascii="Times New Roman" w:eastAsia="Times New Roman" w:hAnsi="Times New Roman" w:cs="Times New Roman"/>
          <w:color w:val="000000"/>
          <w:spacing w:val="0"/>
          <w:w w:val="100"/>
          <w:position w:val="0"/>
          <w:lang w:val="en-US" w:eastAsia="en-US" w:bidi="en-US"/>
        </w:rPr>
        <w:t>OPEN mycursor(L02&gt;;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使用新的参数</w:t>
      </w:r>
      <w:r>
        <w:rPr>
          <w:rFonts w:ascii="Times New Roman" w:eastAsia="Times New Roman" w:hAnsi="Times New Roman" w:cs="Times New Roman"/>
          <w:color w:val="000000"/>
          <w:spacing w:val="0"/>
          <w:w w:val="100"/>
          <w:position w:val="0"/>
          <w:lang w:val="en-US" w:eastAsia="en-US" w:bidi="en-US"/>
        </w:rPr>
        <w:t>L02</w:t>
      </w:r>
      <w:r>
        <w:rPr>
          <w:rFonts w:ascii="SimSun" w:eastAsia="SimSun" w:hAnsi="SimSun" w:cs="SimSun"/>
          <w:color w:val="000000"/>
          <w:spacing w:val="0"/>
          <w:w w:val="100"/>
          <w:position w:val="0"/>
          <w:lang w:val="zh-TW" w:eastAsia="zh-TW" w:bidi="zh-TW"/>
        </w:rPr>
        <w:t>重新打开</w:t>
      </w:r>
      <w:r>
        <w:rPr>
          <w:rFonts w:ascii="SimSun" w:eastAsia="SimSun" w:hAnsi="SimSun" w:cs="SimSun"/>
          <w:color w:val="000000"/>
          <w:spacing w:val="0"/>
          <w:w w:val="100"/>
          <w:position w:val="0"/>
          <w:lang w:val="zh-CN" w:eastAsia="zh-CN" w:bidi="zh-CN"/>
        </w:rPr>
        <w:t>游标〃</w:t>
      </w:r>
    </w:p>
    <w:p>
      <w:pPr>
        <w:pStyle w:val="Style45"/>
        <w:keepNext w:val="0"/>
        <w:keepLines w:val="0"/>
        <w:widowControl w:val="0"/>
        <w:shd w:val="clear" w:color="auto" w:fill="auto"/>
        <w:bidi w:val="0"/>
        <w:spacing w:before="0" w:after="0" w:line="389" w:lineRule="auto"/>
        <w:ind w:left="1200" w:right="0" w:firstLine="20"/>
        <w:jc w:val="left"/>
      </w:pPr>
      <w:r>
        <w:rPr>
          <w:rFonts w:ascii="Times New Roman" w:eastAsia="Times New Roman" w:hAnsi="Times New Roman" w:cs="Times New Roman"/>
          <w:color w:val="000000"/>
          <w:spacing w:val="0"/>
          <w:w w:val="100"/>
          <w:position w:val="0"/>
          <w:lang w:val="en-US" w:eastAsia="en-US" w:bidi="en-US"/>
        </w:rPr>
        <w:t>FETCH mycursor INTO cno,cname;</w:t>
      </w:r>
    </w:p>
    <w:p>
      <w:pPr>
        <w:pStyle w:val="Style45"/>
        <w:keepNext w:val="0"/>
        <w:keepLines w:val="0"/>
        <w:widowControl w:val="0"/>
        <w:shd w:val="clear" w:color="auto" w:fill="auto"/>
        <w:bidi w:val="0"/>
        <w:spacing w:before="0" w:after="0" w:line="389" w:lineRule="auto"/>
        <w:ind w:left="1200" w:right="0" w:firstLine="20"/>
        <w:jc w:val="left"/>
      </w:pPr>
      <w:r>
        <w:rPr>
          <w:rFonts w:ascii="Times New Roman" w:eastAsia="Times New Roman" w:hAnsi="Times New Roman" w:cs="Times New Roman"/>
          <w:color w:val="000000"/>
          <w:spacing w:val="0"/>
          <w:w w:val="100"/>
          <w:position w:val="0"/>
          <w:lang w:val="en-US" w:eastAsia="en-US" w:bidi="en-US"/>
        </w:rPr>
        <w:t>INSERT INTO temp (Inojname) VALUES(cno,cname);</w:t>
      </w:r>
    </w:p>
    <w:p>
      <w:pPr>
        <w:pStyle w:val="Style45"/>
        <w:keepNext w:val="0"/>
        <w:keepLines w:val="0"/>
        <w:widowControl w:val="0"/>
        <w:shd w:val="clear" w:color="auto" w:fill="auto"/>
        <w:bidi w:val="0"/>
        <w:spacing w:before="0" w:after="0" w:line="389" w:lineRule="auto"/>
        <w:ind w:left="1200" w:right="0" w:firstLine="20"/>
        <w:jc w:val="left"/>
      </w:pPr>
      <w:r>
        <w:rPr>
          <w:rFonts w:ascii="Times New Roman" w:eastAsia="Times New Roman" w:hAnsi="Times New Roman" w:cs="Times New Roman"/>
          <w:color w:val="000000"/>
          <w:spacing w:val="0"/>
          <w:w w:val="100"/>
          <w:position w:val="0"/>
          <w:lang w:val="en-US" w:eastAsia="en-US" w:bidi="en-US"/>
        </w:rPr>
        <w:t>CLOSE mycursor;</w:t>
      </w:r>
    </w:p>
    <w:p>
      <w:pPr>
        <w:pStyle w:val="Style45"/>
        <w:keepNext w:val="0"/>
        <w:keepLines w:val="0"/>
        <w:widowControl w:val="0"/>
        <w:shd w:val="clear" w:color="auto" w:fill="auto"/>
        <w:bidi w:val="0"/>
        <w:spacing w:before="0" w:after="0" w:line="389" w:lineRule="auto"/>
        <w:ind w:left="0" w:right="0" w:firstLine="860"/>
        <w:jc w:val="left"/>
      </w:pPr>
      <w:r>
        <w:rPr>
          <w:rFonts w:ascii="Times New Roman" w:eastAsia="Times New Roman" w:hAnsi="Times New Roman" w:cs="Times New Roman"/>
          <w:color w:val="000000"/>
          <w:spacing w:val="0"/>
          <w:w w:val="100"/>
          <w:position w:val="0"/>
          <w:lang w:val="en-US" w:eastAsia="en-US" w:bidi="en-US"/>
        </w:rPr>
        <w:t>END;</w:t>
      </w:r>
    </w:p>
    <w:p>
      <w:pPr>
        <w:pStyle w:val="Style21"/>
        <w:keepNext w:val="0"/>
        <w:keepLines w:val="0"/>
        <w:widowControl w:val="0"/>
        <w:shd w:val="clear" w:color="auto" w:fill="auto"/>
        <w:bidi w:val="0"/>
        <w:spacing w:before="0" w:after="300" w:line="307" w:lineRule="exact"/>
        <w:ind w:left="0" w:right="0" w:firstLine="440"/>
        <w:jc w:val="both"/>
      </w:pPr>
      <w:r>
        <w:rPr>
          <w:color w:val="000000"/>
          <w:spacing w:val="0"/>
          <w:w w:val="100"/>
          <w:position w:val="0"/>
        </w:rPr>
        <w:t>过程体打开</w:t>
      </w:r>
      <w:r>
        <w:rPr>
          <w:color w:val="000000"/>
          <w:spacing w:val="0"/>
          <w:w w:val="100"/>
          <w:position w:val="0"/>
          <w:lang w:val="en-US" w:eastAsia="en-US" w:bidi="en-US"/>
        </w:rPr>
        <w:t>mycursor</w:t>
      </w:r>
      <w:r>
        <w:rPr>
          <w:color w:val="000000"/>
          <w:spacing w:val="0"/>
          <w:w w:val="100"/>
          <w:position w:val="0"/>
        </w:rPr>
        <w:t>后将检索到的游标记录插入临时表中，两次打开使用的游标参数 不同，临时表中先后增加了</w:t>
      </w:r>
      <w:r>
        <w:rPr>
          <w:color w:val="000000"/>
          <w:spacing w:val="0"/>
          <w:w w:val="100"/>
          <w:position w:val="0"/>
          <w:lang w:val="en-US" w:eastAsia="en-US" w:bidi="en-US"/>
        </w:rPr>
        <w:t>'L01</w:t>
      </w:r>
      <w:r>
        <w:rPr>
          <w:color w:val="000000"/>
          <w:spacing w:val="0"/>
          <w:w w:val="100"/>
          <w:position w:val="0"/>
        </w:rPr>
        <w:t>和</w:t>
      </w:r>
      <w:r>
        <w:rPr>
          <w:color w:val="000000"/>
          <w:spacing w:val="0"/>
          <w:w w:val="100"/>
          <w:position w:val="0"/>
          <w:lang w:val="en-US" w:eastAsia="en-US" w:bidi="en-US"/>
        </w:rPr>
        <w:t>L0Z</w:t>
      </w:r>
      <w:r>
        <w:rPr>
          <w:color w:val="000000"/>
          <w:spacing w:val="0"/>
          <w:w w:val="100"/>
          <w:position w:val="0"/>
        </w:rPr>
        <w:t>对应的</w:t>
      </w:r>
      <w:r>
        <w:rPr>
          <w:color w:val="000000"/>
          <w:spacing w:val="0"/>
          <w:w w:val="100"/>
          <w:position w:val="0"/>
          <w:lang w:val="en-US" w:eastAsia="en-US" w:bidi="en-US"/>
        </w:rPr>
        <w:t>learder</w:t>
      </w:r>
      <w:r>
        <w:rPr>
          <w:color w:val="000000"/>
          <w:spacing w:val="0"/>
          <w:w w:val="100"/>
          <w:position w:val="0"/>
        </w:rPr>
        <w:t>记录。</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1296" w:name="bookmark1296"/>
      <w:bookmarkStart w:id="1297" w:name="bookmark1297"/>
      <w:bookmarkStart w:id="1298" w:name="bookmark129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 xml:space="preserve">8.4 ODBC </w:t>
      </w:r>
      <w:r>
        <w:rPr>
          <w:color w:val="000000"/>
          <w:spacing w:val="0"/>
          <w:w w:val="100"/>
          <w:position w:val="0"/>
          <w:sz w:val="32"/>
          <w:szCs w:val="32"/>
          <w:shd w:val="clear" w:color="auto" w:fill="auto"/>
        </w:rPr>
        <w:t>编程</w:t>
      </w:r>
      <w:bookmarkEnd w:id="1296"/>
      <w:bookmarkEnd w:id="1297"/>
      <w:bookmarkEnd w:id="1298"/>
    </w:p>
    <w:p>
      <w:pPr>
        <w:pStyle w:val="Style21"/>
        <w:keepNext w:val="0"/>
        <w:keepLines w:val="0"/>
        <w:widowControl w:val="0"/>
        <w:shd w:val="clear" w:color="auto" w:fill="auto"/>
        <w:bidi w:val="0"/>
        <w:spacing w:before="0" w:after="180" w:line="322" w:lineRule="exact"/>
        <w:ind w:left="0" w:right="0" w:firstLine="440"/>
        <w:jc w:val="both"/>
      </w:pPr>
      <w:r>
        <w:rPr>
          <w:color w:val="000000"/>
          <w:spacing w:val="0"/>
          <w:w w:val="100"/>
          <w:position w:val="0"/>
        </w:rPr>
        <w:t>本节介绍如何使用</w:t>
      </w:r>
      <w:r>
        <w:rPr>
          <w:color w:val="000000"/>
          <w:spacing w:val="0"/>
          <w:w w:val="100"/>
          <w:position w:val="0"/>
          <w:lang w:val="en-US" w:eastAsia="en-US" w:bidi="en-US"/>
        </w:rPr>
        <w:t>ODBC</w:t>
      </w:r>
      <w:r>
        <w:rPr>
          <w:color w:val="000000"/>
          <w:spacing w:val="0"/>
          <w:w w:val="100"/>
          <w:position w:val="0"/>
        </w:rPr>
        <w:t>来进行数据库应用程序的设计。使用</w:t>
      </w:r>
      <w:r>
        <w:rPr>
          <w:color w:val="000000"/>
          <w:spacing w:val="0"/>
          <w:w w:val="100"/>
          <w:position w:val="0"/>
          <w:lang w:val="en-US" w:eastAsia="en-US" w:bidi="en-US"/>
        </w:rPr>
        <w:t>ODBC</w:t>
      </w:r>
      <w:r>
        <w:rPr>
          <w:color w:val="000000"/>
          <w:spacing w:val="0"/>
          <w:w w:val="100"/>
          <w:position w:val="0"/>
        </w:rPr>
        <w:t>编写的应用程 序可移植性好，能同时访问不同的数据库，共享多个数据资源。</w:t>
      </w:r>
    </w:p>
    <w:p>
      <w:pPr>
        <w:pStyle w:val="Style67"/>
        <w:keepNext/>
        <w:keepLines/>
        <w:widowControl w:val="0"/>
        <w:shd w:val="clear" w:color="auto" w:fill="auto"/>
        <w:bidi w:val="0"/>
        <w:spacing w:before="0" w:after="100" w:line="240" w:lineRule="auto"/>
        <w:ind w:left="0" w:right="0" w:firstLine="0"/>
        <w:jc w:val="both"/>
      </w:pPr>
      <w:bookmarkStart w:id="1299" w:name="bookmark1299"/>
      <w:bookmarkStart w:id="1300" w:name="bookmark1300"/>
      <w:bookmarkStart w:id="1301" w:name="bookmark1301"/>
      <w:r>
        <w:rPr>
          <w:rFonts w:ascii="Times New Roman" w:eastAsia="Times New Roman" w:hAnsi="Times New Roman" w:cs="Times New Roman"/>
          <w:b/>
          <w:bCs/>
          <w:color w:val="000000"/>
          <w:spacing w:val="0"/>
          <w:w w:val="100"/>
          <w:position w:val="0"/>
          <w:sz w:val="24"/>
          <w:szCs w:val="24"/>
          <w:lang w:val="en-US" w:eastAsia="en-US" w:bidi="en-US"/>
        </w:rPr>
        <w:t xml:space="preserve">8.4.1 ODBC </w:t>
      </w:r>
      <w:r>
        <w:rPr>
          <w:color w:val="000000"/>
          <w:spacing w:val="0"/>
          <w:w w:val="100"/>
          <w:position w:val="0"/>
          <w:sz w:val="24"/>
          <w:szCs w:val="24"/>
        </w:rPr>
        <w:t>概述</w:t>
      </w:r>
      <w:bookmarkEnd w:id="1299"/>
      <w:bookmarkEnd w:id="1300"/>
      <w:bookmarkEnd w:id="1301"/>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提出和产生</w:t>
      </w:r>
      <w:r>
        <w:rPr>
          <w:color w:val="000000"/>
          <w:spacing w:val="0"/>
          <w:w w:val="100"/>
          <w:position w:val="0"/>
          <w:lang w:val="en-US" w:eastAsia="en-US" w:bidi="en-US"/>
        </w:rPr>
        <w:t>ODBC</w:t>
      </w:r>
      <w:r>
        <w:rPr>
          <w:color w:val="000000"/>
          <w:spacing w:val="0"/>
          <w:w w:val="100"/>
          <w:position w:val="0"/>
        </w:rPr>
        <w:t>的原因是存在不同的数据库管理系统。</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目前广泛使用的关系数据库管理系统有多种，尽管这些系统都属于关系数据库，也都 遵循</w:t>
      </w:r>
      <w:r>
        <w:rPr>
          <w:color w:val="000000"/>
          <w:spacing w:val="0"/>
          <w:w w:val="100"/>
          <w:position w:val="0"/>
          <w:lang w:val="en-US" w:eastAsia="en-US" w:bidi="en-US"/>
        </w:rPr>
        <w:t>SQL</w:t>
      </w:r>
      <w:r>
        <w:rPr>
          <w:color w:val="000000"/>
          <w:spacing w:val="0"/>
          <w:w w:val="100"/>
          <w:position w:val="0"/>
        </w:rPr>
        <w:t>标准，但是不同的系统有许多差异。因此，在某个关系数据库管理系统下编写的 应用程序并不能在另一个关系数据库管理系统下运行，适应性和可移植性较差。例如，运 行在</w:t>
      </w:r>
      <w:r>
        <w:rPr>
          <w:color w:val="000000"/>
          <w:spacing w:val="0"/>
          <w:w w:val="100"/>
          <w:position w:val="0"/>
          <w:lang w:val="en-US" w:eastAsia="en-US" w:bidi="en-US"/>
        </w:rPr>
        <w:t>Oracle</w:t>
      </w:r>
      <w:r>
        <w:rPr>
          <w:color w:val="000000"/>
          <w:spacing w:val="0"/>
          <w:w w:val="100"/>
          <w:position w:val="0"/>
        </w:rPr>
        <w:t>上的应用系统要在</w:t>
      </w:r>
      <w:r>
        <w:rPr>
          <w:color w:val="000000"/>
          <w:spacing w:val="0"/>
          <w:w w:val="100"/>
          <w:position w:val="0"/>
          <w:lang w:val="en-US" w:eastAsia="en-US" w:bidi="en-US"/>
        </w:rPr>
        <w:t>KingbaseES</w:t>
      </w:r>
      <w:r>
        <w:rPr>
          <w:color w:val="000000"/>
          <w:spacing w:val="0"/>
          <w:w w:val="100"/>
          <w:position w:val="0"/>
        </w:rPr>
        <w:t>上运行，就必须进行修改移植。这种修改移植 比较烦琐，开发人员必须清楚地了解不同关系数据库管理系统的区别，细心地一一进行修 改、测试。</w:t>
      </w:r>
    </w:p>
    <w:p>
      <w:pPr>
        <w:pStyle w:val="Style21"/>
        <w:keepNext w:val="0"/>
        <w:keepLines w:val="0"/>
        <w:widowControl w:val="0"/>
        <w:shd w:val="clear" w:color="auto" w:fill="auto"/>
        <w:bidi w:val="0"/>
        <w:spacing w:before="0" w:after="180" w:line="309" w:lineRule="exact"/>
        <w:ind w:left="0" w:right="0" w:firstLine="440"/>
        <w:jc w:val="both"/>
      </w:pPr>
      <w:r>
        <w:rPr>
          <w:color w:val="000000"/>
          <w:spacing w:val="0"/>
          <w:w w:val="100"/>
          <w:position w:val="0"/>
        </w:rPr>
        <w:t>但更重要的是，许多应用程序需要共享多个部门的数据资源，访问不同的关系数据 库管理系统。为此，人们开始研究和开发连接不同关系数据库管理系统的方法、技术和 软件，使数据库系统</w:t>
      </w:r>
      <w:r>
        <w:rPr>
          <w:color w:val="000000"/>
          <w:spacing w:val="0"/>
          <w:w w:val="100"/>
          <w:position w:val="0"/>
          <w:lang w:val="zh-CN" w:eastAsia="zh-CN" w:bidi="zh-CN"/>
        </w:rPr>
        <w:t>“开</w:t>
      </w:r>
      <w:r>
        <w:rPr>
          <w:color w:val="000000"/>
          <w:spacing w:val="0"/>
          <w:w w:val="100"/>
          <w:position w:val="0"/>
        </w:rPr>
        <w:t>放”，能够实现</w:t>
      </w:r>
      <w:r>
        <w:rPr>
          <w:color w:val="000000"/>
          <w:spacing w:val="0"/>
          <w:w w:val="100"/>
          <w:position w:val="0"/>
          <w:lang w:val="zh-CN" w:eastAsia="zh-CN" w:bidi="zh-CN"/>
        </w:rPr>
        <w:t>“数</w:t>
      </w:r>
      <w:r>
        <w:rPr>
          <w:color w:val="000000"/>
          <w:spacing w:val="0"/>
          <w:w w:val="100"/>
          <w:position w:val="0"/>
        </w:rPr>
        <w:t>据库互连”。其中，</w:t>
      </w:r>
      <w:r>
        <w:rPr>
          <w:color w:val="000000"/>
          <w:spacing w:val="0"/>
          <w:w w:val="100"/>
          <w:position w:val="0"/>
          <w:lang w:val="en-US" w:eastAsia="en-US" w:bidi="en-US"/>
        </w:rPr>
        <w:t>ODBC</w:t>
      </w:r>
      <w:r>
        <w:rPr>
          <w:color w:val="000000"/>
          <w:spacing w:val="0"/>
          <w:w w:val="100"/>
          <w:position w:val="0"/>
        </w:rPr>
        <w:t>就是为了解决这 样的问题而由微软公司推出的接口标准。</w:t>
      </w:r>
      <w:r>
        <w:rPr>
          <w:color w:val="000000"/>
          <w:spacing w:val="0"/>
          <w:w w:val="100"/>
          <w:position w:val="0"/>
          <w:lang w:val="en-US" w:eastAsia="en-US" w:bidi="en-US"/>
        </w:rPr>
        <w:t>ODBC</w:t>
      </w:r>
      <w:r>
        <w:rPr>
          <w:color w:val="000000"/>
          <w:spacing w:val="0"/>
          <w:w w:val="100"/>
          <w:position w:val="0"/>
        </w:rPr>
        <w:t>是微软公司开放服务体系(</w:t>
      </w:r>
      <w:r>
        <w:rPr>
          <w:color w:val="000000"/>
          <w:spacing w:val="0"/>
          <w:w w:val="100"/>
          <w:position w:val="0"/>
          <w:lang w:val="en-US" w:eastAsia="en-US" w:bidi="en-US"/>
        </w:rPr>
        <w:t>Windows Open Services Architecture, WOSA)</w:t>
      </w:r>
      <w:r>
        <w:rPr>
          <w:color w:val="000000"/>
          <w:spacing w:val="0"/>
          <w:w w:val="100"/>
          <w:position w:val="0"/>
        </w:rPr>
        <w:t xml:space="preserve">中有关数据库的一个组成部分，它建立了一组规范，并提 </w:t>
      </w:r>
      <w:r>
        <w:rPr>
          <w:color w:val="000000"/>
          <w:spacing w:val="0"/>
          <w:w w:val="100"/>
          <w:position w:val="0"/>
        </w:rPr>
        <w:t xml:space="preserve">供一组访问数据库的应用程序编程接口 </w:t>
      </w:r>
      <w:r>
        <w:rPr>
          <w:color w:val="000000"/>
          <w:spacing w:val="0"/>
          <w:w w:val="100"/>
          <w:position w:val="0"/>
          <w:lang w:val="en-US" w:eastAsia="en-US" w:bidi="en-US"/>
        </w:rPr>
        <w:t xml:space="preserve">(Application Programming Interface, API)。ODBC </w:t>
      </w:r>
      <w:r>
        <w:rPr>
          <w:color w:val="000000"/>
          <w:spacing w:val="0"/>
          <w:w w:val="100"/>
          <w:position w:val="0"/>
        </w:rPr>
        <w:t>具有两重功效或约束力：一方面规范应用开发，另一方面规范关系数据库管理系统应用 接口。</w:t>
      </w:r>
    </w:p>
    <w:p>
      <w:pPr>
        <w:pStyle w:val="Style67"/>
        <w:keepNext/>
        <w:keepLines/>
        <w:widowControl w:val="0"/>
        <w:shd w:val="clear" w:color="auto" w:fill="auto"/>
        <w:bidi w:val="0"/>
        <w:spacing w:before="0" w:after="120" w:line="240" w:lineRule="auto"/>
        <w:ind w:left="0" w:right="0" w:firstLine="0"/>
        <w:jc w:val="both"/>
      </w:pPr>
      <w:bookmarkStart w:id="1302" w:name="bookmark1302"/>
      <w:bookmarkStart w:id="1303" w:name="bookmark1303"/>
      <w:bookmarkStart w:id="1304" w:name="bookmark1304"/>
      <w:r>
        <w:rPr>
          <w:rFonts w:ascii="Times New Roman" w:eastAsia="Times New Roman" w:hAnsi="Times New Roman" w:cs="Times New Roman"/>
          <w:b/>
          <w:bCs/>
          <w:color w:val="000000"/>
          <w:spacing w:val="0"/>
          <w:w w:val="100"/>
          <w:position w:val="0"/>
          <w:sz w:val="24"/>
          <w:szCs w:val="24"/>
          <w:lang w:val="en-US" w:eastAsia="en-US" w:bidi="en-US"/>
        </w:rPr>
        <w:t>8.4.2 ODBC</w:t>
      </w:r>
      <w:r>
        <w:rPr>
          <w:color w:val="000000"/>
          <w:spacing w:val="0"/>
          <w:w w:val="100"/>
          <w:position w:val="0"/>
          <w:sz w:val="24"/>
          <w:szCs w:val="24"/>
        </w:rPr>
        <w:t>工作原理概述</w:t>
      </w:r>
      <w:bookmarkEnd w:id="1302"/>
      <w:bookmarkEnd w:id="1303"/>
      <w:bookmarkEnd w:id="1304"/>
    </w:p>
    <w:p>
      <w:pPr>
        <w:pStyle w:val="Style21"/>
        <w:keepNext w:val="0"/>
        <w:keepLines w:val="0"/>
        <w:widowControl w:val="0"/>
        <w:shd w:val="clear" w:color="auto" w:fill="auto"/>
        <w:bidi w:val="0"/>
        <w:spacing w:before="0" w:after="320" w:line="322" w:lineRule="exact"/>
        <w:ind w:left="0" w:right="0" w:firstLine="420"/>
        <w:jc w:val="both"/>
      </w:pPr>
      <w:r>
        <w:rPr>
          <w:color w:val="000000"/>
          <w:spacing w:val="0"/>
          <w:w w:val="100"/>
          <w:position w:val="0"/>
          <w:lang w:val="en-US" w:eastAsia="en-US" w:bidi="en-US"/>
        </w:rPr>
        <w:t>ODBC</w:t>
      </w:r>
      <w:r>
        <w:rPr>
          <w:color w:val="000000"/>
          <w:spacing w:val="0"/>
          <w:w w:val="100"/>
          <w:position w:val="0"/>
        </w:rPr>
        <w:t>应用系统的体系结构如图</w:t>
      </w:r>
      <w:r>
        <w:rPr>
          <w:color w:val="000000"/>
          <w:spacing w:val="0"/>
          <w:w w:val="100"/>
          <w:position w:val="0"/>
          <w:lang w:val="en-US" w:eastAsia="en-US" w:bidi="en-US"/>
        </w:rPr>
        <w:t>8.3</w:t>
      </w:r>
      <w:r>
        <w:rPr>
          <w:color w:val="000000"/>
          <w:spacing w:val="0"/>
          <w:w w:val="100"/>
          <w:position w:val="0"/>
        </w:rPr>
        <w:t>所示，它由4部分构成：用户应用程序、</w:t>
      </w:r>
      <w:r>
        <w:rPr>
          <w:color w:val="000000"/>
          <w:spacing w:val="0"/>
          <w:w w:val="100"/>
          <w:position w:val="0"/>
          <w:lang w:val="en-US" w:eastAsia="en-US" w:bidi="en-US"/>
        </w:rPr>
        <w:t xml:space="preserve">ODBC </w:t>
      </w:r>
      <w:r>
        <w:rPr>
          <w:color w:val="000000"/>
          <w:spacing w:val="0"/>
          <w:w w:val="100"/>
          <w:position w:val="0"/>
        </w:rPr>
        <w:t>驱动程序管理器、数据库驱动程序、数据源(如关系数据库管理系统和数据库)。</w:t>
      </w:r>
    </w:p>
    <w:p>
      <w:pPr>
        <w:widowControl w:val="0"/>
        <w:jc w:val="center"/>
        <w:rPr>
          <w:sz w:val="2"/>
          <w:szCs w:val="2"/>
        </w:rPr>
      </w:pPr>
      <w:r>
        <w:drawing>
          <wp:inline>
            <wp:extent cx="2475230" cy="1926590"/>
            <wp:docPr id="1044" name="Picutre 1044"/>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416"/>
                    <a:stretch/>
                  </pic:blipFill>
                  <pic:spPr>
                    <a:xfrm>
                      <a:ext cx="2475230" cy="1926590"/>
                    </a:xfrm>
                    <a:prstGeom prst="rect"/>
                  </pic:spPr>
                </pic:pic>
              </a:graphicData>
            </a:graphic>
          </wp:inline>
        </w:drawing>
      </w:r>
    </w:p>
    <w:p>
      <w:pPr>
        <w:pStyle w:val="Style75"/>
        <w:keepNext w:val="0"/>
        <w:keepLines w:val="0"/>
        <w:widowControl w:val="0"/>
        <w:shd w:val="clear" w:color="auto" w:fill="auto"/>
        <w:bidi w:val="0"/>
        <w:spacing w:before="0" w:after="0" w:line="240" w:lineRule="auto"/>
        <w:ind w:left="797"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 ODBC</w:t>
      </w:r>
      <w:r>
        <w:rPr>
          <w:color w:val="000000"/>
          <w:spacing w:val="0"/>
          <w:w w:val="100"/>
          <w:position w:val="0"/>
        </w:rPr>
        <w:t>应用系统的体系结构</w:t>
      </w:r>
    </w:p>
    <w:p>
      <w:pPr>
        <w:widowControl w:val="0"/>
        <w:spacing w:after="119" w:line="1" w:lineRule="exact"/>
      </w:pPr>
    </w:p>
    <w:p>
      <w:pPr>
        <w:pStyle w:val="Style21"/>
        <w:keepNext w:val="0"/>
        <w:keepLines w:val="0"/>
        <w:widowControl w:val="0"/>
        <w:numPr>
          <w:ilvl w:val="0"/>
          <w:numId w:val="423"/>
        </w:numPr>
        <w:shd w:val="clear" w:color="auto" w:fill="auto"/>
        <w:tabs>
          <w:tab w:pos="759" w:val="left"/>
        </w:tabs>
        <w:bidi w:val="0"/>
        <w:spacing w:before="0" w:after="0" w:line="317" w:lineRule="exact"/>
        <w:ind w:left="0" w:right="0" w:firstLine="420"/>
        <w:jc w:val="both"/>
      </w:pPr>
      <w:bookmarkStart w:id="1305" w:name="bookmark1305"/>
      <w:bookmarkEnd w:id="1305"/>
      <w:r>
        <w:rPr>
          <w:color w:val="000000"/>
          <w:spacing w:val="0"/>
          <w:w w:val="100"/>
          <w:position w:val="0"/>
        </w:rPr>
        <w:t>用户应用程序</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用户应用程序提供用户界面、应用逻辑和事务逻辑。使用</w:t>
      </w:r>
      <w:r>
        <w:rPr>
          <w:color w:val="000000"/>
          <w:spacing w:val="0"/>
          <w:w w:val="100"/>
          <w:position w:val="0"/>
          <w:lang w:val="en-US" w:eastAsia="en-US" w:bidi="en-US"/>
        </w:rPr>
        <w:t>ODBC</w:t>
      </w:r>
      <w:r>
        <w:rPr>
          <w:color w:val="000000"/>
          <w:spacing w:val="0"/>
          <w:w w:val="100"/>
          <w:position w:val="0"/>
        </w:rPr>
        <w:t>开发数据库应用程序 时，应用程序调用的是标准的</w:t>
      </w:r>
      <w:r>
        <w:rPr>
          <w:color w:val="000000"/>
          <w:spacing w:val="0"/>
          <w:w w:val="100"/>
          <w:position w:val="0"/>
          <w:lang w:val="en-US" w:eastAsia="en-US" w:bidi="en-US"/>
        </w:rPr>
        <w:t>ODBC</w:t>
      </w:r>
      <w:r>
        <w:rPr>
          <w:color w:val="000000"/>
          <w:spacing w:val="0"/>
          <w:w w:val="100"/>
          <w:position w:val="0"/>
        </w:rPr>
        <w:t>函数和</w:t>
      </w:r>
      <w:r>
        <w:rPr>
          <w:color w:val="000000"/>
          <w:spacing w:val="0"/>
          <w:w w:val="100"/>
          <w:position w:val="0"/>
          <w:lang w:val="en-US" w:eastAsia="en-US" w:bidi="en-US"/>
        </w:rPr>
        <w:t>SQL</w:t>
      </w:r>
      <w:r>
        <w:rPr>
          <w:color w:val="000000"/>
          <w:spacing w:val="0"/>
          <w:w w:val="100"/>
          <w:position w:val="0"/>
        </w:rPr>
        <w:t>语句。应用层使用</w:t>
      </w:r>
      <w:r>
        <w:rPr>
          <w:color w:val="000000"/>
          <w:spacing w:val="0"/>
          <w:w w:val="100"/>
          <w:position w:val="0"/>
          <w:lang w:val="en-US" w:eastAsia="en-US" w:bidi="en-US"/>
        </w:rPr>
        <w:t>ODBC API</w:t>
      </w:r>
      <w:r>
        <w:rPr>
          <w:color w:val="000000"/>
          <w:spacing w:val="0"/>
          <w:w w:val="100"/>
          <w:position w:val="0"/>
        </w:rPr>
        <w:t>调用接口 与数据库进行交互。使用</w:t>
      </w:r>
      <w:r>
        <w:rPr>
          <w:color w:val="000000"/>
          <w:spacing w:val="0"/>
          <w:w w:val="100"/>
          <w:position w:val="0"/>
          <w:lang w:val="en-US" w:eastAsia="en-US" w:bidi="en-US"/>
        </w:rPr>
        <w:t>ODBC</w:t>
      </w:r>
      <w:r>
        <w:rPr>
          <w:color w:val="000000"/>
          <w:spacing w:val="0"/>
          <w:w w:val="100"/>
          <w:position w:val="0"/>
        </w:rPr>
        <w:t>来开发应用系统的程序简称为</w:t>
      </w:r>
      <w:r>
        <w:rPr>
          <w:color w:val="000000"/>
          <w:spacing w:val="0"/>
          <w:w w:val="100"/>
          <w:position w:val="0"/>
          <w:lang w:val="en-US" w:eastAsia="en-US" w:bidi="en-US"/>
        </w:rPr>
        <w:t>ODBC</w:t>
      </w:r>
      <w:r>
        <w:rPr>
          <w:color w:val="000000"/>
          <w:spacing w:val="0"/>
          <w:w w:val="100"/>
          <w:position w:val="0"/>
        </w:rPr>
        <w:t>应用程序，包括的 内容有：</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请求连接数据库。</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向数据源发送</w:t>
      </w:r>
      <w:r>
        <w:rPr>
          <w:color w:val="000000"/>
          <w:spacing w:val="0"/>
          <w:w w:val="100"/>
          <w:position w:val="0"/>
          <w:lang w:val="en-US" w:eastAsia="en-US" w:bidi="en-US"/>
        </w:rPr>
        <w:t>SQL</w:t>
      </w:r>
      <w:r>
        <w:rPr>
          <w:color w:val="000000"/>
          <w:spacing w:val="0"/>
          <w:w w:val="100"/>
          <w:position w:val="0"/>
        </w:rPr>
        <w:t>语句。</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为</w:t>
      </w:r>
      <w:r>
        <w:rPr>
          <w:color w:val="000000"/>
          <w:spacing w:val="0"/>
          <w:w w:val="100"/>
          <w:position w:val="0"/>
          <w:lang w:val="en-US" w:eastAsia="en-US" w:bidi="en-US"/>
        </w:rPr>
        <w:t>SQL</w:t>
      </w:r>
      <w:r>
        <w:rPr>
          <w:color w:val="000000"/>
          <w:spacing w:val="0"/>
          <w:w w:val="100"/>
          <w:position w:val="0"/>
        </w:rPr>
        <w:t>语句执行结果分配存储空间，定义所读取的数据格式。</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获取数据库操作结果或处理错误。</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进行数据处理并向用户提交处理结果。</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・请求事务的提交和回滚操作。</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断开与数据源的连接。</w:t>
      </w:r>
    </w:p>
    <w:p>
      <w:pPr>
        <w:pStyle w:val="Style21"/>
        <w:keepNext w:val="0"/>
        <w:keepLines w:val="0"/>
        <w:widowControl w:val="0"/>
        <w:numPr>
          <w:ilvl w:val="0"/>
          <w:numId w:val="423"/>
        </w:numPr>
        <w:shd w:val="clear" w:color="auto" w:fill="auto"/>
        <w:tabs>
          <w:tab w:pos="778" w:val="left"/>
        </w:tabs>
        <w:bidi w:val="0"/>
        <w:spacing w:before="0" w:after="0" w:line="317" w:lineRule="exact"/>
        <w:ind w:left="0" w:right="0" w:firstLine="420"/>
        <w:jc w:val="both"/>
      </w:pPr>
      <w:bookmarkStart w:id="1306" w:name="bookmark1306"/>
      <w:bookmarkEnd w:id="1306"/>
      <w:r>
        <w:rPr>
          <w:color w:val="000000"/>
          <w:spacing w:val="0"/>
          <w:w w:val="100"/>
          <w:position w:val="0"/>
          <w:lang w:val="en-US" w:eastAsia="en-US" w:bidi="en-US"/>
        </w:rPr>
        <w:t>ODBC</w:t>
      </w:r>
      <w:r>
        <w:rPr>
          <w:color w:val="000000"/>
          <w:spacing w:val="0"/>
          <w:w w:val="100"/>
          <w:position w:val="0"/>
        </w:rPr>
        <w:t>驱动程序管理器</w:t>
      </w:r>
    </w:p>
    <w:p>
      <w:pPr>
        <w:pStyle w:val="Style21"/>
        <w:keepNext w:val="0"/>
        <w:keepLines w:val="0"/>
        <w:widowControl w:val="0"/>
        <w:shd w:val="clear" w:color="auto" w:fill="auto"/>
        <w:bidi w:val="0"/>
        <w:spacing w:before="0" w:after="0" w:line="317" w:lineRule="exact"/>
        <w:ind w:left="0" w:right="0" w:firstLine="420"/>
        <w:jc w:val="both"/>
        <w:sectPr>
          <w:headerReference w:type="default" r:id="rId418"/>
          <w:headerReference w:type="even" r:id="rId419"/>
          <w:headerReference w:type="first" r:id="rId420"/>
          <w:footnotePr>
            <w:pos w:val="pageBottom"/>
            <w:numFmt w:val="decimal"/>
            <w:numRestart w:val="continuous"/>
          </w:footnotePr>
          <w:pgSz w:w="9890" w:h="13057"/>
          <w:pgMar w:top="1238" w:right="682" w:bottom="981" w:left="836" w:header="0" w:footer="3" w:gutter="0"/>
          <w:cols w:space="720"/>
          <w:noEndnote/>
          <w:titlePg/>
          <w:rtlGutter w:val="0"/>
          <w:docGrid w:linePitch="360"/>
        </w:sectPr>
      </w:pPr>
      <w:r>
        <w:rPr>
          <w:color w:val="000000"/>
          <w:spacing w:val="0"/>
          <w:w w:val="100"/>
          <w:position w:val="0"/>
        </w:rPr>
        <w:t>驱动程序管理器用来管理各种驱动程序。</w:t>
      </w:r>
      <w:r>
        <w:rPr>
          <w:color w:val="000000"/>
          <w:spacing w:val="0"/>
          <w:w w:val="100"/>
          <w:position w:val="0"/>
          <w:lang w:val="en-US" w:eastAsia="en-US" w:bidi="en-US"/>
        </w:rPr>
        <w:t>ODBC</w:t>
      </w:r>
      <w:r>
        <w:rPr>
          <w:color w:val="000000"/>
          <w:spacing w:val="0"/>
          <w:w w:val="100"/>
          <w:position w:val="0"/>
        </w:rPr>
        <w:t xml:space="preserve">驱动程序管理器由微软公司提供，它 </w:t>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包含在</w:t>
      </w:r>
      <w:r>
        <w:rPr>
          <w:color w:val="000000"/>
          <w:spacing w:val="0"/>
          <w:w w:val="100"/>
          <w:position w:val="0"/>
          <w:lang w:val="en-US" w:eastAsia="en-US" w:bidi="en-US"/>
        </w:rPr>
        <w:t>ODBC32.DLL</w:t>
      </w:r>
      <w:r>
        <w:rPr>
          <w:color w:val="000000"/>
          <w:spacing w:val="0"/>
          <w:w w:val="100"/>
          <w:position w:val="0"/>
        </w:rPr>
        <w:t>中，对用户是透明的，管理应用程序和驱动程序之间的通信。</w:t>
      </w:r>
      <w:r>
        <w:rPr>
          <w:color w:val="000000"/>
          <w:spacing w:val="0"/>
          <w:w w:val="100"/>
          <w:position w:val="0"/>
          <w:lang w:val="en-US" w:eastAsia="en-US" w:bidi="en-US"/>
        </w:rPr>
        <w:t xml:space="preserve">ODBC </w:t>
      </w:r>
      <w:r>
        <w:rPr>
          <w:color w:val="000000"/>
          <w:spacing w:val="0"/>
          <w:w w:val="100"/>
          <w:position w:val="0"/>
        </w:rPr>
        <w:t>驱动程序管理器的主要功能包括装载</w:t>
      </w:r>
      <w:r>
        <w:rPr>
          <w:color w:val="000000"/>
          <w:spacing w:val="0"/>
          <w:w w:val="100"/>
          <w:position w:val="0"/>
          <w:lang w:val="en-US" w:eastAsia="en-US" w:bidi="en-US"/>
        </w:rPr>
        <w:t>ODBC</w:t>
      </w:r>
      <w:r>
        <w:rPr>
          <w:color w:val="000000"/>
          <w:spacing w:val="0"/>
          <w:w w:val="100"/>
          <w:position w:val="0"/>
        </w:rPr>
        <w:t>驱动程序、选择和连接正确的驱动程序、管理 数据源、检查</w:t>
      </w:r>
      <w:r>
        <w:rPr>
          <w:color w:val="000000"/>
          <w:spacing w:val="0"/>
          <w:w w:val="100"/>
          <w:position w:val="0"/>
          <w:lang w:val="en-US" w:eastAsia="en-US" w:bidi="en-US"/>
        </w:rPr>
        <w:t>ODBC</w:t>
      </w:r>
      <w:r>
        <w:rPr>
          <w:color w:val="000000"/>
          <w:spacing w:val="0"/>
          <w:w w:val="100"/>
          <w:position w:val="0"/>
        </w:rPr>
        <w:t>调用参数的合法性及记录</w:t>
      </w:r>
      <w:r>
        <w:rPr>
          <w:color w:val="000000"/>
          <w:spacing w:val="0"/>
          <w:w w:val="100"/>
          <w:position w:val="0"/>
          <w:lang w:val="en-US" w:eastAsia="en-US" w:bidi="en-US"/>
        </w:rPr>
        <w:t>ODBC</w:t>
      </w:r>
      <w:r>
        <w:rPr>
          <w:color w:val="000000"/>
          <w:spacing w:val="0"/>
          <w:w w:val="100"/>
          <w:position w:val="0"/>
        </w:rPr>
        <w:t>函数的调用等，当应用层需要时返 回驱动程序的有关信息。</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ODBC</w:t>
      </w:r>
      <w:r>
        <w:rPr>
          <w:color w:val="000000"/>
          <w:spacing w:val="0"/>
          <w:w w:val="100"/>
          <w:position w:val="0"/>
        </w:rPr>
        <w:t>驱动程序管理器可以建立、配置或删除数据源，并査看系统当前所安装的数据 库</w:t>
      </w:r>
      <w:r>
        <w:rPr>
          <w:color w:val="000000"/>
          <w:spacing w:val="0"/>
          <w:w w:val="100"/>
          <w:position w:val="0"/>
          <w:lang w:val="en-US" w:eastAsia="en-US" w:bidi="en-US"/>
        </w:rPr>
        <w:t>ODBC</w:t>
      </w:r>
      <w:r>
        <w:rPr>
          <w:color w:val="000000"/>
          <w:spacing w:val="0"/>
          <w:w w:val="100"/>
          <w:position w:val="0"/>
        </w:rPr>
        <w:t>驱动程序。</w:t>
      </w:r>
    </w:p>
    <w:p>
      <w:pPr>
        <w:pStyle w:val="Style21"/>
        <w:keepNext w:val="0"/>
        <w:keepLines w:val="0"/>
        <w:widowControl w:val="0"/>
        <w:numPr>
          <w:ilvl w:val="0"/>
          <w:numId w:val="423"/>
        </w:numPr>
        <w:shd w:val="clear" w:color="auto" w:fill="auto"/>
        <w:tabs>
          <w:tab w:pos="762" w:val="left"/>
        </w:tabs>
        <w:bidi w:val="0"/>
        <w:spacing w:before="0" w:after="0" w:line="316" w:lineRule="exact"/>
        <w:ind w:left="0" w:right="0" w:firstLine="440"/>
        <w:jc w:val="both"/>
      </w:pPr>
      <w:bookmarkStart w:id="1307" w:name="bookmark1307"/>
      <w:bookmarkEnd w:id="1307"/>
      <w:r>
        <w:rPr>
          <w:color w:val="000000"/>
          <w:spacing w:val="0"/>
          <w:w w:val="100"/>
          <w:position w:val="0"/>
        </w:rPr>
        <w:t>数据库驱动程序</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ODBC</w:t>
      </w:r>
      <w:r>
        <w:rPr>
          <w:color w:val="000000"/>
          <w:spacing w:val="0"/>
          <w:w w:val="100"/>
          <w:position w:val="0"/>
        </w:rPr>
        <w:t>通过数据库驱动程序来提供应用系统与数据库平台的独立性</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ODBC</w:t>
      </w:r>
      <w:r>
        <w:rPr>
          <w:color w:val="000000"/>
          <w:spacing w:val="0"/>
          <w:w w:val="100"/>
          <w:position w:val="0"/>
        </w:rPr>
        <w:t>应用程序不能直接存取数据库，其各种操作请求由驱动程序管理器提交给某个 关系数据库管理系统的</w:t>
      </w:r>
      <w:r>
        <w:rPr>
          <w:color w:val="000000"/>
          <w:spacing w:val="0"/>
          <w:w w:val="100"/>
          <w:position w:val="0"/>
          <w:lang w:val="en-US" w:eastAsia="en-US" w:bidi="en-US"/>
        </w:rPr>
        <w:t>ODBC</w:t>
      </w:r>
      <w:r>
        <w:rPr>
          <w:color w:val="000000"/>
          <w:spacing w:val="0"/>
          <w:w w:val="100"/>
          <w:position w:val="0"/>
        </w:rPr>
        <w:t>驱动程序，通过调用驱动程序所支持的函数来存取数据库。 数据库的操作结果也通过驱动程序返回给应用程序。如果应用程序要操纵不同的数据库， 就要动态地链接到不同的驱动程序上。</w:t>
      </w:r>
    </w:p>
    <w:p>
      <w:pPr>
        <w:pStyle w:val="Style21"/>
        <w:keepNext w:val="0"/>
        <w:keepLines w:val="0"/>
        <w:widowControl w:val="0"/>
        <w:shd w:val="clear" w:color="auto" w:fill="auto"/>
        <w:bidi w:val="0"/>
        <w:spacing w:before="0" w:after="40" w:line="316" w:lineRule="exact"/>
        <w:ind w:left="0" w:right="0" w:firstLine="440"/>
        <w:jc w:val="both"/>
      </w:pPr>
      <w:r>
        <w:rPr>
          <w:color w:val="000000"/>
          <w:spacing w:val="0"/>
          <w:w w:val="100"/>
          <w:position w:val="0"/>
        </w:rPr>
        <w:t>目前的</w:t>
      </w:r>
      <w:r>
        <w:rPr>
          <w:color w:val="000000"/>
          <w:spacing w:val="0"/>
          <w:w w:val="100"/>
          <w:position w:val="0"/>
          <w:lang w:val="en-US" w:eastAsia="en-US" w:bidi="en-US"/>
        </w:rPr>
        <w:t>ODBC</w:t>
      </w:r>
      <w:r>
        <w:rPr>
          <w:color w:val="000000"/>
          <w:spacing w:val="0"/>
          <w:w w:val="100"/>
          <w:position w:val="0"/>
        </w:rPr>
        <w:t>驱动程序主要有单束和多束两类。单束一般是数据源和应用程序在同一 台机器上，驱动程序直接完成对数据文件的</w:t>
      </w:r>
      <w:r>
        <w:rPr>
          <w:color w:val="000000"/>
          <w:spacing w:val="0"/>
          <w:w w:val="100"/>
          <w:position w:val="0"/>
          <w:lang w:val="en-US" w:eastAsia="en-US" w:bidi="en-US"/>
        </w:rPr>
        <w:t>I/O</w:t>
      </w:r>
      <w:r>
        <w:rPr>
          <w:color w:val="000000"/>
          <w:spacing w:val="0"/>
          <w:w w:val="100"/>
          <w:position w:val="0"/>
        </w:rPr>
        <w:t>操作，这时驱动程序相当于数据管理器。 多束驱动程序支持客户机-服务器、客户机-应用服务器/数据库服务器等网络环境下的数据 访问，这时由驱动程序完成数据库访问请求的提交和结果集接收，应用程序使用驱动程序 提供的结果集管理接口操纵执行后的结果数据。</w:t>
      </w:r>
    </w:p>
    <w:p>
      <w:pPr>
        <w:pStyle w:val="Style138"/>
        <w:keepNext w:val="0"/>
        <w:keepLines w:val="0"/>
        <w:widowControl w:val="0"/>
        <w:numPr>
          <w:ilvl w:val="0"/>
          <w:numId w:val="423"/>
        </w:numPr>
        <w:shd w:val="clear" w:color="auto" w:fill="auto"/>
        <w:tabs>
          <w:tab w:pos="762" w:val="left"/>
        </w:tabs>
        <w:bidi w:val="0"/>
        <w:spacing w:before="0" w:after="0" w:line="240" w:lineRule="auto"/>
        <w:ind w:left="0" w:right="0" w:firstLine="440"/>
        <w:jc w:val="both"/>
      </w:pPr>
      <w:bookmarkStart w:id="1308" w:name="bookmark1308"/>
      <w:bookmarkEnd w:id="1308"/>
      <w:r>
        <w:rPr>
          <w:rFonts w:ascii="Times New Roman" w:eastAsia="Times New Roman" w:hAnsi="Times New Roman" w:cs="Times New Roman"/>
          <w:b w:val="0"/>
          <w:bCs w:val="0"/>
          <w:color w:val="000000"/>
          <w:spacing w:val="0"/>
          <w:w w:val="100"/>
          <w:position w:val="0"/>
          <w:sz w:val="22"/>
          <w:szCs w:val="22"/>
          <w:lang w:val="en-US" w:eastAsia="en-US" w:bidi="en-US"/>
        </w:rPr>
        <w:t>ODBC</w:t>
      </w:r>
      <w:r>
        <w:rPr>
          <w:rFonts w:ascii="SimSun" w:eastAsia="SimSun" w:hAnsi="SimSun" w:cs="SimSun"/>
          <w:b w:val="0"/>
          <w:bCs w:val="0"/>
          <w:color w:val="000000"/>
          <w:spacing w:val="0"/>
          <w:w w:val="100"/>
          <w:position w:val="0"/>
          <w:lang w:val="zh-TW" w:eastAsia="zh-TW" w:bidi="zh-TW"/>
        </w:rPr>
        <w:t>数据源管理</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数据源是最终用户需要访问的数据，包含了数据库位置和数据库类型等信息，实际上 是一种数据连接的抽象。</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ODBC</w:t>
      </w:r>
      <w:r>
        <w:rPr>
          <w:color w:val="000000"/>
          <w:spacing w:val="0"/>
          <w:w w:val="100"/>
          <w:position w:val="0"/>
        </w:rPr>
        <w:t>给每个被访问的数据源指定唯一的数据源名</w:t>
      </w:r>
      <w:r>
        <w:rPr>
          <w:color w:val="000000"/>
          <w:spacing w:val="0"/>
          <w:w w:val="100"/>
          <w:position w:val="0"/>
          <w:lang w:val="en-US" w:eastAsia="en-US" w:bidi="en-US"/>
        </w:rPr>
        <w:t>(Data Source Name, DSN),</w:t>
      </w:r>
      <w:r>
        <w:rPr>
          <w:color w:val="000000"/>
          <w:spacing w:val="0"/>
          <w:w w:val="100"/>
          <w:position w:val="0"/>
        </w:rPr>
        <w:t>并映 射到所有必要的、用来存取数据的低层软件。在连接中，用数据源名来代表用户名、服务 器名、所连接的数据库名等。最终用户无须知道数据库管理系统或其他数据管理软件、网 络以及有关</w:t>
      </w:r>
      <w:r>
        <w:rPr>
          <w:color w:val="000000"/>
          <w:spacing w:val="0"/>
          <w:w w:val="100"/>
          <w:position w:val="0"/>
          <w:lang w:val="en-US" w:eastAsia="en-US" w:bidi="en-US"/>
        </w:rPr>
        <w:t>ODBC</w:t>
      </w:r>
      <w:r>
        <w:rPr>
          <w:color w:val="000000"/>
          <w:spacing w:val="0"/>
          <w:w w:val="100"/>
          <w:position w:val="0"/>
        </w:rPr>
        <w:t>驱动程序的细节，数据源对最终用户是透明的。</w:t>
      </w:r>
    </w:p>
    <w:p>
      <w:pPr>
        <w:pStyle w:val="Style21"/>
        <w:keepNext w:val="0"/>
        <w:keepLines w:val="0"/>
        <w:widowControl w:val="0"/>
        <w:shd w:val="clear" w:color="auto" w:fill="auto"/>
        <w:bidi w:val="0"/>
        <w:spacing w:before="0" w:after="200" w:line="311" w:lineRule="exact"/>
        <w:ind w:left="0" w:right="0" w:firstLine="440"/>
        <w:jc w:val="both"/>
      </w:pPr>
      <w:r>
        <w:rPr>
          <w:color w:val="000000"/>
          <w:spacing w:val="0"/>
          <w:w w:val="100"/>
          <w:position w:val="0"/>
        </w:rPr>
        <w:t>例如，假设某个学校在</w:t>
      </w:r>
      <w:r>
        <w:rPr>
          <w:color w:val="000000"/>
          <w:spacing w:val="0"/>
          <w:w w:val="100"/>
          <w:position w:val="0"/>
          <w:lang w:val="en-US" w:eastAsia="en-US" w:bidi="en-US"/>
        </w:rPr>
        <w:t>SQL Server</w:t>
      </w:r>
      <w:r>
        <w:rPr>
          <w:color w:val="000000"/>
          <w:spacing w:val="0"/>
          <w:w w:val="100"/>
          <w:position w:val="0"/>
        </w:rPr>
        <w:t>和</w:t>
      </w:r>
      <w:r>
        <w:rPr>
          <w:color w:val="000000"/>
          <w:spacing w:val="0"/>
          <w:w w:val="100"/>
          <w:position w:val="0"/>
          <w:lang w:val="en-US" w:eastAsia="en-US" w:bidi="en-US"/>
        </w:rPr>
        <w:t>KingbaseES</w:t>
      </w:r>
      <w:r>
        <w:rPr>
          <w:color w:val="000000"/>
          <w:spacing w:val="0"/>
          <w:w w:val="100"/>
          <w:position w:val="0"/>
        </w:rPr>
        <w:t>上创建了两个数据库：学校人事数 据库和教学科研数据库。学校的信息系统要从这两个数据库中存取数据，为了方便地与两 个数据库连接，为学校人事数据库创建一个数据源名</w:t>
      </w:r>
      <w:r>
        <w:rPr>
          <w:color w:val="000000"/>
          <w:spacing w:val="0"/>
          <w:w w:val="100"/>
          <w:position w:val="0"/>
          <w:lang w:val="en-US" w:eastAsia="en-US" w:bidi="en-US"/>
        </w:rPr>
        <w:t>PERSON, PERSON</w:t>
      </w:r>
      <w:r>
        <w:rPr>
          <w:color w:val="000000"/>
          <w:spacing w:val="0"/>
          <w:w w:val="100"/>
          <w:position w:val="0"/>
        </w:rPr>
        <w:t>就是一个</w:t>
      </w:r>
      <w:r>
        <w:rPr>
          <w:color w:val="000000"/>
          <w:spacing w:val="0"/>
          <w:w w:val="100"/>
          <w:position w:val="0"/>
          <w:lang w:val="en-US" w:eastAsia="en-US" w:bidi="en-US"/>
        </w:rPr>
        <w:t xml:space="preserve">DSN。 </w:t>
      </w:r>
      <w:r>
        <w:rPr>
          <w:color w:val="000000"/>
          <w:spacing w:val="0"/>
          <w:w w:val="100"/>
          <w:position w:val="0"/>
        </w:rPr>
        <w:t>同样，为教学科研数据库创建一个名为</w:t>
      </w:r>
      <w:r>
        <w:rPr>
          <w:color w:val="000000"/>
          <w:spacing w:val="0"/>
          <w:w w:val="100"/>
          <w:position w:val="0"/>
          <w:lang w:val="en-US" w:eastAsia="en-US" w:bidi="en-US"/>
        </w:rPr>
        <w:t>EDU</w:t>
      </w:r>
      <w:r>
        <w:rPr>
          <w:color w:val="000000"/>
          <w:spacing w:val="0"/>
          <w:w w:val="100"/>
          <w:position w:val="0"/>
        </w:rPr>
        <w:t>的数据源。此后，当要访问每一个数据库时, 只要与</w:t>
      </w:r>
      <w:r>
        <w:rPr>
          <w:color w:val="000000"/>
          <w:spacing w:val="0"/>
          <w:w w:val="100"/>
          <w:position w:val="0"/>
          <w:lang w:val="en-US" w:eastAsia="en-US" w:bidi="en-US"/>
        </w:rPr>
        <w:t>PERSON</w:t>
      </w:r>
      <w:r>
        <w:rPr>
          <w:color w:val="000000"/>
          <w:spacing w:val="0"/>
          <w:w w:val="100"/>
          <w:position w:val="0"/>
        </w:rPr>
        <w:t>和</w:t>
      </w:r>
      <w:r>
        <w:rPr>
          <w:color w:val="000000"/>
          <w:spacing w:val="0"/>
          <w:w w:val="100"/>
          <w:position w:val="0"/>
          <w:lang w:val="en-US" w:eastAsia="en-US" w:bidi="en-US"/>
        </w:rPr>
        <w:t>EDU</w:t>
      </w:r>
      <w:r>
        <w:rPr>
          <w:color w:val="000000"/>
          <w:spacing w:val="0"/>
          <w:w w:val="100"/>
          <w:position w:val="0"/>
        </w:rPr>
        <w:t>连接即可，不需要记住使用的驱动程序、服务器名称、数据库名 等。所以在开发</w:t>
      </w:r>
      <w:r>
        <w:rPr>
          <w:color w:val="000000"/>
          <w:spacing w:val="0"/>
          <w:w w:val="100"/>
          <w:position w:val="0"/>
          <w:lang w:val="en-US" w:eastAsia="en-US" w:bidi="en-US"/>
        </w:rPr>
        <w:t>ODBC</w:t>
      </w:r>
      <w:r>
        <w:rPr>
          <w:color w:val="000000"/>
          <w:spacing w:val="0"/>
          <w:w w:val="100"/>
          <w:position w:val="0"/>
        </w:rPr>
        <w:t>数据库应用程序时首先要建立数据源并给它命名。</w:t>
      </w:r>
    </w:p>
    <w:p>
      <w:pPr>
        <w:pStyle w:val="Style67"/>
        <w:keepNext/>
        <w:keepLines/>
        <w:widowControl w:val="0"/>
        <w:shd w:val="clear" w:color="auto" w:fill="auto"/>
        <w:bidi w:val="0"/>
        <w:spacing w:before="0" w:after="120" w:line="240" w:lineRule="auto"/>
        <w:ind w:left="0" w:right="0" w:firstLine="0"/>
        <w:jc w:val="both"/>
      </w:pPr>
      <w:bookmarkStart w:id="1309" w:name="bookmark1309"/>
      <w:bookmarkStart w:id="1310" w:name="bookmark1310"/>
      <w:bookmarkStart w:id="1311" w:name="bookmark1311"/>
      <w:r>
        <w:rPr>
          <w:rFonts w:ascii="Times New Roman" w:eastAsia="Times New Roman" w:hAnsi="Times New Roman" w:cs="Times New Roman"/>
          <w:b/>
          <w:bCs/>
          <w:color w:val="000000"/>
          <w:spacing w:val="0"/>
          <w:w w:val="100"/>
          <w:position w:val="0"/>
          <w:sz w:val="24"/>
          <w:szCs w:val="24"/>
          <w:lang w:val="en-US" w:eastAsia="en-US" w:bidi="en-US"/>
        </w:rPr>
        <w:t xml:space="preserve">8.4.3 ODBC API </w:t>
      </w:r>
      <w:r>
        <w:rPr>
          <w:color w:val="000000"/>
          <w:spacing w:val="0"/>
          <w:w w:val="100"/>
          <w:position w:val="0"/>
          <w:sz w:val="24"/>
          <w:szCs w:val="24"/>
        </w:rPr>
        <w:t>基础</w:t>
      </w:r>
      <w:bookmarkEnd w:id="1309"/>
      <w:bookmarkEnd w:id="1310"/>
      <w:bookmarkEnd w:id="1311"/>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各个数据库厂商的</w:t>
      </w:r>
      <w:r>
        <w:rPr>
          <w:color w:val="000000"/>
          <w:spacing w:val="0"/>
          <w:w w:val="100"/>
          <w:position w:val="0"/>
          <w:lang w:val="en-US" w:eastAsia="en-US" w:bidi="en-US"/>
        </w:rPr>
        <w:t>ODBC</w:t>
      </w:r>
      <w:r>
        <w:rPr>
          <w:color w:val="000000"/>
          <w:spacing w:val="0"/>
          <w:w w:val="100"/>
          <w:position w:val="0"/>
        </w:rPr>
        <w:t>应用程序编程接口</w:t>
      </w:r>
      <w:r>
        <w:rPr>
          <w:color w:val="000000"/>
          <w:spacing w:val="0"/>
          <w:w w:val="100"/>
          <w:position w:val="0"/>
          <w:lang w:val="en-US" w:eastAsia="en-US" w:bidi="en-US"/>
        </w:rPr>
        <w:t>(ODBC API)</w:t>
      </w:r>
      <w:r>
        <w:rPr>
          <w:color w:val="000000"/>
          <w:spacing w:val="0"/>
          <w:w w:val="100"/>
          <w:position w:val="0"/>
        </w:rPr>
        <w:t>都要符合两方面的一致性：</w:t>
      </w:r>
    </w:p>
    <w:p>
      <w:pPr>
        <w:pStyle w:val="Style21"/>
        <w:keepNext w:val="0"/>
        <w:keepLines w:val="0"/>
        <w:widowControl w:val="0"/>
        <w:shd w:val="clear" w:color="auto" w:fill="auto"/>
        <w:bidi w:val="0"/>
        <w:spacing w:before="0" w:after="80" w:line="316" w:lineRule="exact"/>
        <w:ind w:left="0" w:right="0" w:firstLine="440"/>
        <w:jc w:val="both"/>
      </w:pPr>
      <w:r>
        <w:rPr>
          <w:color w:val="000000"/>
          <w:spacing w:val="0"/>
          <w:w w:val="100"/>
          <w:position w:val="0"/>
          <w:lang w:val="en-US" w:eastAsia="en-US" w:bidi="en-US"/>
        </w:rPr>
        <w:t xml:space="preserve">• API </w:t>
      </w:r>
      <w:r>
        <w:rPr>
          <w:color w:val="000000"/>
          <w:spacing w:val="0"/>
          <w:w w:val="100"/>
          <w:position w:val="0"/>
        </w:rPr>
        <w:t>—致性，包含核心级、扩展1级、扩展2级。</w:t>
      </w:r>
      <w:r>
        <w:br w:type="page"/>
      </w:r>
    </w:p>
    <w:p>
      <w:pPr>
        <w:pStyle w:val="Style21"/>
        <w:keepNext w:val="0"/>
        <w:keepLines w:val="0"/>
        <w:widowControl w:val="0"/>
        <w:shd w:val="clear" w:color="auto" w:fill="auto"/>
        <w:bidi w:val="0"/>
        <w:spacing w:before="0" w:after="0" w:line="315" w:lineRule="exact"/>
        <w:ind w:left="0" w:right="0" w:firstLine="420"/>
        <w:jc w:val="left"/>
      </w:pPr>
      <w:r>
        <w:rPr>
          <w:color w:val="000000"/>
          <w:spacing w:val="0"/>
          <w:w w:val="100"/>
          <w:position w:val="0"/>
          <w:lang w:val="en-US" w:eastAsia="en-US" w:bidi="en-US"/>
        </w:rPr>
        <w:t>•</w:t>
      </w:r>
      <w:r>
        <w:rPr>
          <w:color w:val="000000"/>
          <w:spacing w:val="0"/>
          <w:w w:val="100"/>
          <w:position w:val="0"/>
        </w:rPr>
        <w:t>语法一致性，包含最低限度</w:t>
      </w:r>
      <w:r>
        <w:rPr>
          <w:color w:val="000000"/>
          <w:spacing w:val="0"/>
          <w:w w:val="100"/>
          <w:position w:val="0"/>
          <w:lang w:val="en-US" w:eastAsia="en-US" w:bidi="en-US"/>
        </w:rPr>
        <w:t>SQL</w:t>
      </w:r>
      <w:r>
        <w:rPr>
          <w:color w:val="000000"/>
          <w:spacing w:val="0"/>
          <w:w w:val="100"/>
          <w:position w:val="0"/>
        </w:rPr>
        <w:t>语法级、核心</w:t>
      </w:r>
      <w:r>
        <w:rPr>
          <w:color w:val="000000"/>
          <w:spacing w:val="0"/>
          <w:w w:val="100"/>
          <w:position w:val="0"/>
          <w:lang w:val="en-US" w:eastAsia="en-US" w:bidi="en-US"/>
        </w:rPr>
        <w:t>SQL</w:t>
      </w:r>
      <w:r>
        <w:rPr>
          <w:color w:val="000000"/>
          <w:spacing w:val="0"/>
          <w:w w:val="100"/>
          <w:position w:val="0"/>
        </w:rPr>
        <w:t>语法级、扩展</w:t>
      </w:r>
      <w:r>
        <w:rPr>
          <w:color w:val="000000"/>
          <w:spacing w:val="0"/>
          <w:w w:val="100"/>
          <w:position w:val="0"/>
          <w:lang w:val="en-US" w:eastAsia="en-US" w:bidi="en-US"/>
        </w:rPr>
        <w:t>SQL</w:t>
      </w:r>
      <w:r>
        <w:rPr>
          <w:color w:val="000000"/>
          <w:spacing w:val="0"/>
          <w:w w:val="100"/>
          <w:position w:val="0"/>
        </w:rPr>
        <w:t>语法级。</w:t>
      </w:r>
    </w:p>
    <w:p>
      <w:pPr>
        <w:pStyle w:val="Style21"/>
        <w:keepNext w:val="0"/>
        <w:keepLines w:val="0"/>
        <w:widowControl w:val="0"/>
        <w:numPr>
          <w:ilvl w:val="0"/>
          <w:numId w:val="425"/>
        </w:numPr>
        <w:shd w:val="clear" w:color="auto" w:fill="auto"/>
        <w:tabs>
          <w:tab w:pos="803" w:val="left"/>
        </w:tabs>
        <w:bidi w:val="0"/>
        <w:spacing w:before="0" w:after="0" w:line="315" w:lineRule="exact"/>
        <w:ind w:left="0" w:right="0" w:firstLine="420"/>
        <w:jc w:val="both"/>
      </w:pPr>
      <w:bookmarkStart w:id="1312" w:name="bookmark1312"/>
      <w:bookmarkEnd w:id="1312"/>
      <w:r>
        <w:rPr>
          <w:color w:val="000000"/>
          <w:spacing w:val="0"/>
          <w:w w:val="100"/>
          <w:position w:val="0"/>
        </w:rPr>
        <w:t>函数概述</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ODBC 3.0</w:t>
      </w:r>
      <w:r>
        <w:rPr>
          <w:color w:val="000000"/>
          <w:spacing w:val="0"/>
          <w:w w:val="100"/>
          <w:position w:val="0"/>
        </w:rPr>
        <w:t>标准提供了 76个函数接口，大致可以分为：</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rPr>
        <w:t>・分配和释放环境句柄、连接句柄、语句句柄。</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w:t>
      </w:r>
      <w:r>
        <w:rPr>
          <w:color w:val="000000"/>
          <w:spacing w:val="0"/>
          <w:w w:val="100"/>
          <w:position w:val="0"/>
        </w:rPr>
        <w:t>连接函数（</w:t>
      </w:r>
      <w:r>
        <w:rPr>
          <w:color w:val="000000"/>
          <w:spacing w:val="0"/>
          <w:w w:val="100"/>
          <w:position w:val="0"/>
          <w:lang w:val="en-US" w:eastAsia="en-US" w:bidi="en-US"/>
        </w:rPr>
        <w:t xml:space="preserve">SQLDriverconnect </w:t>
      </w:r>
      <w:r>
        <w:rPr>
          <w:color w:val="000000"/>
          <w:spacing w:val="0"/>
          <w:w w:val="100"/>
          <w:position w:val="0"/>
        </w:rPr>
        <w:t>等）。</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w:t>
      </w:r>
      <w:r>
        <w:rPr>
          <w:color w:val="000000"/>
          <w:spacing w:val="0"/>
          <w:w w:val="100"/>
          <w:position w:val="0"/>
        </w:rPr>
        <w:t>与信息相关的函数</w:t>
      </w:r>
      <w:r>
        <w:rPr>
          <w:color w:val="000000"/>
          <w:spacing w:val="0"/>
          <w:w w:val="100"/>
          <w:position w:val="0"/>
          <w:lang w:val="en-US" w:eastAsia="en-US" w:bidi="en-US"/>
        </w:rPr>
        <w:t xml:space="preserve">（SQLGetinfo、SQLGetFuction </w:t>
      </w:r>
      <w:r>
        <w:rPr>
          <w:color w:val="000000"/>
          <w:spacing w:val="0"/>
          <w:w w:val="100"/>
          <w:position w:val="0"/>
        </w:rPr>
        <w:t>等）。</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w:t>
      </w:r>
      <w:r>
        <w:rPr>
          <w:color w:val="000000"/>
          <w:spacing w:val="0"/>
          <w:w w:val="100"/>
          <w:position w:val="0"/>
        </w:rPr>
        <w:t>事务处理函数（如</w:t>
      </w:r>
      <w:r>
        <w:rPr>
          <w:color w:val="000000"/>
          <w:spacing w:val="0"/>
          <w:w w:val="100"/>
          <w:position w:val="0"/>
          <w:lang w:val="en-US" w:eastAsia="en-US" w:bidi="en-US"/>
        </w:rPr>
        <w:t>SQLEndTran）。</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w:t>
      </w:r>
      <w:r>
        <w:rPr>
          <w:color w:val="000000"/>
          <w:spacing w:val="0"/>
          <w:w w:val="100"/>
          <w:position w:val="0"/>
        </w:rPr>
        <w:t>执行相关函数</w:t>
      </w:r>
      <w:r>
        <w:rPr>
          <w:color w:val="000000"/>
          <w:spacing w:val="0"/>
          <w:w w:val="100"/>
          <w:position w:val="0"/>
          <w:lang w:val="en-US" w:eastAsia="en-US" w:bidi="en-US"/>
        </w:rPr>
        <w:t xml:space="preserve">（SQLExecdirect、SQLExecute </w:t>
      </w:r>
      <w:r>
        <w:rPr>
          <w:color w:val="000000"/>
          <w:spacing w:val="0"/>
          <w:w w:val="100"/>
          <w:position w:val="0"/>
        </w:rPr>
        <w:t>等）。</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w:t>
      </w:r>
      <w:r>
        <w:rPr>
          <w:color w:val="000000"/>
          <w:spacing w:val="0"/>
          <w:w w:val="100"/>
          <w:position w:val="0"/>
        </w:rPr>
        <w:t>编目函数，</w:t>
      </w:r>
      <w:r>
        <w:rPr>
          <w:color w:val="000000"/>
          <w:spacing w:val="0"/>
          <w:w w:val="100"/>
          <w:position w:val="0"/>
          <w:lang w:val="en-US" w:eastAsia="en-US" w:bidi="en-US"/>
        </w:rPr>
        <w:t>ODBC 3.0</w:t>
      </w:r>
      <w:r>
        <w:rPr>
          <w:color w:val="000000"/>
          <w:spacing w:val="0"/>
          <w:w w:val="100"/>
          <w:position w:val="0"/>
        </w:rPr>
        <w:t>提供了 11个编目函数，如</w:t>
      </w:r>
      <w:r>
        <w:rPr>
          <w:color w:val="000000"/>
          <w:spacing w:val="0"/>
          <w:w w:val="100"/>
          <w:position w:val="0"/>
          <w:lang w:val="en-US" w:eastAsia="en-US" w:bidi="en-US"/>
        </w:rPr>
        <w:t>SQLTables、SQLColumn</w:t>
      </w:r>
      <w:r>
        <w:rPr>
          <w:color w:val="000000"/>
          <w:spacing w:val="0"/>
          <w:w w:val="100"/>
          <w:position w:val="0"/>
        </w:rPr>
        <w:t>等。应用 程序可以通过对编目函数的调用来获取数据字典的信息，如权限、表结构等。</w:t>
      </w:r>
    </w:p>
    <w:p>
      <w:pPr>
        <w:pStyle w:val="Style21"/>
        <w:keepNext w:val="0"/>
        <w:keepLines w:val="0"/>
        <w:widowControl w:val="0"/>
        <w:shd w:val="clear" w:color="auto" w:fill="auto"/>
        <w:bidi w:val="0"/>
        <w:spacing w:before="0" w:after="0" w:line="315" w:lineRule="exact"/>
        <w:ind w:left="0" w:right="0" w:firstLine="420"/>
        <w:jc w:val="both"/>
      </w:pPr>
      <w:r>
        <mc:AlternateContent>
          <mc:Choice Requires="wps">
            <w:drawing>
              <wp:anchor distT="0" distB="0" distL="114300" distR="114300" simplePos="0" relativeHeight="125829586" behindDoc="0" locked="0" layoutInCell="1" allowOverlap="1">
                <wp:simplePos x="0" y="0"/>
                <wp:positionH relativeFrom="page">
                  <wp:posOffset>4366895</wp:posOffset>
                </wp:positionH>
                <wp:positionV relativeFrom="paragraph">
                  <wp:posOffset>381000</wp:posOffset>
                </wp:positionV>
                <wp:extent cx="725170" cy="283210"/>
                <wp:wrapSquare wrapText="left"/>
                <wp:docPr id="1053" name="Shape 1053"/>
                <a:graphic xmlns:a="http://schemas.openxmlformats.org/drawingml/2006/main">
                  <a:graphicData uri="http://schemas.microsoft.com/office/word/2010/wordprocessingShape">
                    <wps:wsp>
                      <wps:cNvSpPr txBox="1"/>
                      <wps:spPr>
                        <a:xfrm>
                          <a:ext cx="725170" cy="2832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20"/>
                                <w:szCs w:val="20"/>
                                <w:lang w:val="en-US" w:eastAsia="en-US" w:bidi="en-US"/>
                              </w:rPr>
                              <w:t>ODBC</w:t>
                            </w:r>
                            <w:r>
                              <w:rPr>
                                <w:color w:val="000000"/>
                                <w:spacing w:val="0"/>
                                <w:w w:val="100"/>
                                <w:position w:val="0"/>
                                <w:sz w:val="14"/>
                                <w:szCs w:val="14"/>
                              </w:rPr>
                              <w:t>应用程序</w:t>
                            </w:r>
                          </w:p>
                          <w:p>
                            <w:pPr>
                              <w:pStyle w:val="Style138"/>
                              <w:keepNext w:val="0"/>
                              <w:keepLines w:val="0"/>
                              <w:widowControl w:val="0"/>
                              <w:shd w:val="clear" w:color="auto" w:fill="auto"/>
                              <w:bidi w:val="0"/>
                              <w:spacing w:before="0" w:after="0" w:line="209" w:lineRule="auto"/>
                              <w:ind w:left="0" w:right="0" w:firstLine="420"/>
                              <w:jc w:val="left"/>
                            </w:pPr>
                            <w:r>
                              <w:rPr>
                                <w:rFonts w:ascii="Times New Roman" w:eastAsia="Times New Roman" w:hAnsi="Times New Roman" w:cs="Times New Roman"/>
                                <w:b w:val="0"/>
                                <w:bCs w:val="0"/>
                                <w:color w:val="000000"/>
                                <w:spacing w:val="0"/>
                                <w:w w:val="100"/>
                                <w:position w:val="0"/>
                                <w:lang w:val="zh-TW" w:eastAsia="zh-TW" w:bidi="zh-TW"/>
                              </w:rPr>
                              <w:t>1»</w:t>
                            </w:r>
                          </w:p>
                        </w:txbxContent>
                      </wps:txbx>
                      <wps:bodyPr lIns="0" tIns="0" rIns="0" bIns="0">
                        <a:noAutoFit/>
                      </wps:bodyPr>
                    </wps:wsp>
                  </a:graphicData>
                </a:graphic>
              </wp:anchor>
            </w:drawing>
          </mc:Choice>
          <mc:Fallback>
            <w:pict>
              <v:shape id="_x0000_s2079" type="#_x0000_t202" style="position:absolute;margin-left:343.85000000000002pt;margin-top:30.pt;width:57.100000000000001pt;height:22.300000000000001pt;z-index:-125829167;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20"/>
                          <w:szCs w:val="20"/>
                          <w:lang w:val="en-US" w:eastAsia="en-US" w:bidi="en-US"/>
                        </w:rPr>
                        <w:t>ODBC</w:t>
                      </w:r>
                      <w:r>
                        <w:rPr>
                          <w:color w:val="000000"/>
                          <w:spacing w:val="0"/>
                          <w:w w:val="100"/>
                          <w:position w:val="0"/>
                          <w:sz w:val="14"/>
                          <w:szCs w:val="14"/>
                        </w:rPr>
                        <w:t>应用程序</w:t>
                      </w:r>
                    </w:p>
                    <w:p>
                      <w:pPr>
                        <w:pStyle w:val="Style138"/>
                        <w:keepNext w:val="0"/>
                        <w:keepLines w:val="0"/>
                        <w:widowControl w:val="0"/>
                        <w:shd w:val="clear" w:color="auto" w:fill="auto"/>
                        <w:bidi w:val="0"/>
                        <w:spacing w:before="0" w:after="0" w:line="209" w:lineRule="auto"/>
                        <w:ind w:left="0" w:right="0" w:firstLine="420"/>
                        <w:jc w:val="left"/>
                      </w:pPr>
                      <w:r>
                        <w:rPr>
                          <w:rFonts w:ascii="Times New Roman" w:eastAsia="Times New Roman" w:hAnsi="Times New Roman" w:cs="Times New Roman"/>
                          <w:b w:val="0"/>
                          <w:bCs w:val="0"/>
                          <w:color w:val="000000"/>
                          <w:spacing w:val="0"/>
                          <w:w w:val="100"/>
                          <w:position w:val="0"/>
                          <w:lang w:val="zh-TW" w:eastAsia="zh-TW" w:bidi="zh-TW"/>
                        </w:rPr>
                        <w:t>1»</w:t>
                      </w:r>
                    </w:p>
                  </w:txbxContent>
                </v:textbox>
                <w10:wrap type="square" side="left" anchorx="page"/>
              </v:shape>
            </w:pict>
          </mc:Fallback>
        </mc:AlternateContent>
      </w:r>
      <w:r>
        <w:rPr>
          <w:color w:val="000000"/>
          <w:spacing w:val="0"/>
          <w:w w:val="100"/>
          <w:position w:val="0"/>
        </w:rPr>
        <w:t>注意：</w:t>
      </w:r>
      <w:r>
        <w:rPr>
          <w:color w:val="000000"/>
          <w:spacing w:val="0"/>
          <w:w w:val="100"/>
          <w:position w:val="0"/>
          <w:lang w:val="en-US" w:eastAsia="en-US" w:bidi="en-US"/>
        </w:rPr>
        <w:t>ODBC</w:t>
      </w:r>
      <w:r>
        <w:rPr>
          <w:color w:val="000000"/>
          <w:spacing w:val="0"/>
          <w:w w:val="100"/>
          <w:position w:val="0"/>
        </w:rPr>
        <w:t>不同版本上的函数和函数的使用是有差异的，读者必须注意使用的 版本，目前最新的版本是</w:t>
      </w:r>
      <w:r>
        <w:rPr>
          <w:color w:val="000000"/>
          <w:spacing w:val="0"/>
          <w:w w:val="100"/>
          <w:position w:val="0"/>
          <w:lang w:val="en-US" w:eastAsia="en-US" w:bidi="en-US"/>
        </w:rPr>
        <w:t>ODBC 3,8.</w:t>
      </w:r>
    </w:p>
    <w:p>
      <w:pPr>
        <w:pStyle w:val="Style21"/>
        <w:keepNext w:val="0"/>
        <w:keepLines w:val="0"/>
        <w:widowControl w:val="0"/>
        <w:numPr>
          <w:ilvl w:val="0"/>
          <w:numId w:val="425"/>
        </w:numPr>
        <w:shd w:val="clear" w:color="auto" w:fill="auto"/>
        <w:tabs>
          <w:tab w:pos="803" w:val="left"/>
        </w:tabs>
        <w:bidi w:val="0"/>
        <w:spacing w:before="0" w:after="0" w:line="315" w:lineRule="exact"/>
        <w:ind w:left="0" w:right="0" w:firstLine="420"/>
        <w:jc w:val="both"/>
      </w:pPr>
      <w:bookmarkStart w:id="1313" w:name="bookmark1313"/>
      <w:bookmarkEnd w:id="1313"/>
      <w:r>
        <w:rPr>
          <w:color w:val="000000"/>
          <w:spacing w:val="0"/>
          <w:w w:val="100"/>
          <w:position w:val="0"/>
        </w:rPr>
        <w:t>句柄及其属性</w:t>
      </w:r>
    </w:p>
    <w:p>
      <w:pPr>
        <w:pStyle w:val="Style21"/>
        <w:keepNext w:val="0"/>
        <w:keepLines w:val="0"/>
        <w:widowControl w:val="0"/>
        <w:shd w:val="clear" w:color="auto" w:fill="auto"/>
        <w:bidi w:val="0"/>
        <w:spacing w:before="0" w:after="0" w:line="315" w:lineRule="exact"/>
        <w:ind w:left="0" w:right="0" w:firstLine="420"/>
        <w:jc w:val="both"/>
      </w:pPr>
      <w:r>
        <mc:AlternateContent>
          <mc:Choice Requires="wps">
            <w:drawing>
              <wp:anchor distT="0" distB="0" distL="114300" distR="114300" simplePos="0" relativeHeight="125829588" behindDoc="0" locked="0" layoutInCell="1" allowOverlap="1">
                <wp:simplePos x="0" y="0"/>
                <wp:positionH relativeFrom="page">
                  <wp:posOffset>4510405</wp:posOffset>
                </wp:positionH>
                <wp:positionV relativeFrom="paragraph">
                  <wp:posOffset>165100</wp:posOffset>
                </wp:positionV>
                <wp:extent cx="433070" cy="255905"/>
                <wp:wrapSquare wrapText="left"/>
                <wp:docPr id="1055" name="Shape 1055"/>
                <a:graphic xmlns:a="http://schemas.openxmlformats.org/drawingml/2006/main">
                  <a:graphicData uri="http://schemas.microsoft.com/office/word/2010/wordprocessingShape">
                    <wps:wsp>
                      <wps:cNvSpPr txBox="1"/>
                      <wps:spPr>
                        <a:xfrm>
                          <a:ext cx="433070" cy="255905"/>
                        </a:xfrm>
                        <a:prstGeom prst="rect"/>
                        <a:noFill/>
                      </wps:spPr>
                      <wps:txbx>
                        <w:txbxContent>
                          <w:p>
                            <w:pPr>
                              <w:pStyle w:val="Style17"/>
                              <w:keepNext w:val="0"/>
                              <w:keepLines w:val="0"/>
                              <w:widowControl w:val="0"/>
                              <w:shd w:val="clear" w:color="auto" w:fill="auto"/>
                              <w:bidi w:val="0"/>
                              <w:spacing w:before="0" w:after="0" w:line="178" w:lineRule="exact"/>
                              <w:ind w:left="0" w:right="0" w:firstLine="180"/>
                              <w:jc w:val="both"/>
                              <w:rPr>
                                <w:sz w:val="14"/>
                                <w:szCs w:val="14"/>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14"/>
                                <w:szCs w:val="14"/>
                              </w:rPr>
                              <w:t>环境句柄</w:t>
                            </w:r>
                          </w:p>
                        </w:txbxContent>
                      </wps:txbx>
                      <wps:bodyPr lIns="0" tIns="0" rIns="0" bIns="0">
                        <a:noAutoFit/>
                      </wps:bodyPr>
                    </wps:wsp>
                  </a:graphicData>
                </a:graphic>
              </wp:anchor>
            </w:drawing>
          </mc:Choice>
          <mc:Fallback>
            <w:pict>
              <v:shape id="_x0000_s2081" type="#_x0000_t202" style="position:absolute;margin-left:355.15000000000003pt;margin-top:13.pt;width:34.100000000000001pt;height:20.150000000000002pt;z-index:-125829165;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178" w:lineRule="exact"/>
                        <w:ind w:left="0" w:right="0" w:firstLine="180"/>
                        <w:jc w:val="both"/>
                        <w:rPr>
                          <w:sz w:val="14"/>
                          <w:szCs w:val="14"/>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14"/>
                          <w:szCs w:val="14"/>
                        </w:rPr>
                        <w:t>环境句柄</w:t>
                      </w:r>
                    </w:p>
                  </w:txbxContent>
                </v:textbox>
                <w10:wrap type="square" side="left" anchorx="page"/>
              </v:shape>
            </w:pict>
          </mc:Fallback>
        </mc:AlternateContent>
      </w:r>
      <w:r>
        <w:drawing>
          <wp:anchor distT="97790" distB="125095" distL="336550" distR="114300" simplePos="0" relativeHeight="125829590" behindDoc="0" locked="0" layoutInCell="1" allowOverlap="1">
            <wp:simplePos x="0" y="0"/>
            <wp:positionH relativeFrom="page">
              <wp:posOffset>4186555</wp:posOffset>
            </wp:positionH>
            <wp:positionV relativeFrom="paragraph">
              <wp:posOffset>808990</wp:posOffset>
            </wp:positionV>
            <wp:extent cx="1304290" cy="499745"/>
            <wp:wrapSquare wrapText="left"/>
            <wp:docPr id="1057" name="Shape 1057"/>
            <a:graphic xmlns:a="http://schemas.openxmlformats.org/drawingml/2006/main">
              <a:graphicData uri="http://schemas.openxmlformats.org/drawingml/2006/picture">
                <pic:pic xmlns:pic="http://schemas.openxmlformats.org/drawingml/2006/picture">
                  <pic:nvPicPr>
                    <pic:cNvPr id="1058" name="Picture box 1058"/>
                    <pic:cNvPicPr/>
                  </pic:nvPicPr>
                  <pic:blipFill>
                    <a:blip r:embed="rId421"/>
                    <a:stretch/>
                  </pic:blipFill>
                  <pic:spPr>
                    <a:xfrm>
                      <a:ext cx="1304290" cy="499745"/>
                    </a:xfrm>
                    <a:prstGeom prst="rect"/>
                  </pic:spPr>
                </pic:pic>
              </a:graphicData>
            </a:graphic>
          </wp:anchor>
        </w:drawing>
      </w:r>
      <w:r>
        <mc:AlternateContent>
          <mc:Choice Requires="wps">
            <w:drawing>
              <wp:anchor distT="0" distB="0" distL="0" distR="0" simplePos="0" relativeHeight="503316628" behindDoc="0" locked="0" layoutInCell="1" allowOverlap="1">
                <wp:simplePos x="0" y="0"/>
                <wp:positionH relativeFrom="page">
                  <wp:posOffset>4506595</wp:posOffset>
                </wp:positionH>
                <wp:positionV relativeFrom="paragraph">
                  <wp:posOffset>711200</wp:posOffset>
                </wp:positionV>
                <wp:extent cx="435610" cy="130810"/>
                <wp:wrapNone/>
                <wp:docPr id="1059" name="Shape 1059"/>
                <a:graphic xmlns:a="http://schemas.openxmlformats.org/drawingml/2006/main">
                  <a:graphicData uri="http://schemas.microsoft.com/office/word/2010/wordprocessingShape">
                    <wps:wsp>
                      <wps:cNvSpPr txBox="1"/>
                      <wps:spPr>
                        <a:xfrm>
                          <a:ext cx="43561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连接句柄</w:t>
                            </w:r>
                          </w:p>
                        </w:txbxContent>
                      </wps:txbx>
                      <wps:bodyPr lIns="0" tIns="0" rIns="0" bIns="0">
                        <a:noAutoFit/>
                      </wps:bodyPr>
                    </wps:wsp>
                  </a:graphicData>
                </a:graphic>
              </wp:anchor>
            </w:drawing>
          </mc:Choice>
          <mc:Fallback>
            <w:pict>
              <v:shape id="_x0000_s2085" type="#_x0000_t202" style="position:absolute;margin-left:354.85000000000002pt;margin-top:56.pt;width:34.300000000000004pt;height:10.300000000000001pt;z-index:25165787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连接句柄</w:t>
                      </w:r>
                    </w:p>
                  </w:txbxContent>
                </v:textbox>
                <w10:wrap anchorx="page"/>
              </v:shape>
            </w:pict>
          </mc:Fallback>
        </mc:AlternateContent>
      </w:r>
      <w:r>
        <mc:AlternateContent>
          <mc:Choice Requires="wps">
            <w:drawing>
              <wp:anchor distT="0" distB="0" distL="0" distR="0" simplePos="0" relativeHeight="503316630" behindDoc="0" locked="0" layoutInCell="1" allowOverlap="1">
                <wp:simplePos x="0" y="0"/>
                <wp:positionH relativeFrom="page">
                  <wp:posOffset>3964305</wp:posOffset>
                </wp:positionH>
                <wp:positionV relativeFrom="paragraph">
                  <wp:posOffset>1303020</wp:posOffset>
                </wp:positionV>
                <wp:extent cx="996950" cy="130810"/>
                <wp:wrapNone/>
                <wp:docPr id="1061" name="Shape 1061"/>
                <a:graphic xmlns:a="http://schemas.openxmlformats.org/drawingml/2006/main">
                  <a:graphicData uri="http://schemas.microsoft.com/office/word/2010/wordprocessingShape">
                    <wps:wsp>
                      <wps:cNvSpPr txBox="1"/>
                      <wps:spPr>
                        <a:xfrm>
                          <a:ext cx="99695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数据源 语句句柄</w:t>
                            </w:r>
                          </w:p>
                        </w:txbxContent>
                      </wps:txbx>
                      <wps:bodyPr lIns="0" tIns="0" rIns="0" bIns="0">
                        <a:noAutoFit/>
                      </wps:bodyPr>
                    </wps:wsp>
                  </a:graphicData>
                </a:graphic>
              </wp:anchor>
            </w:drawing>
          </mc:Choice>
          <mc:Fallback>
            <w:pict>
              <v:shape id="_x0000_s2087" type="#_x0000_t202" style="position:absolute;margin-left:312.15000000000003pt;margin-top:102.60000000000001pt;width:78.5pt;height:10.300000000000001pt;z-index:25165787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数据源 语句句柄</w:t>
                      </w:r>
                    </w:p>
                  </w:txbxContent>
                </v:textbox>
                <w10:wrap anchorx="page"/>
              </v:shape>
            </w:pict>
          </mc:Fallback>
        </mc:AlternateContent>
      </w:r>
      <w:r>
        <w:rPr>
          <w:color w:val="000000"/>
          <w:spacing w:val="0"/>
          <w:w w:val="100"/>
          <w:position w:val="0"/>
        </w:rPr>
        <w:t>句柄是32位整数值，代表一个指针。</w:t>
      </w:r>
      <w:r>
        <w:rPr>
          <w:color w:val="000000"/>
          <w:spacing w:val="0"/>
          <w:w w:val="100"/>
          <w:position w:val="0"/>
          <w:lang w:val="en-US" w:eastAsia="en-US" w:bidi="en-US"/>
        </w:rPr>
        <w:t>ODBC 3.0</w:t>
      </w:r>
      <w:r>
        <w:rPr>
          <w:color w:val="000000"/>
          <w:spacing w:val="0"/>
          <w:w w:val="100"/>
          <w:position w:val="0"/>
        </w:rPr>
        <w:t>中 句柄可以分为环境句柄、连接句柄、语句句柄和描述符 句柄4类，对于每种句柄，不同的驱动程序有不同的数 据结构，这4种句柄的关系如图</w:t>
      </w:r>
      <w:r>
        <w:rPr>
          <w:color w:val="000000"/>
          <w:spacing w:val="0"/>
          <w:w w:val="100"/>
          <w:position w:val="0"/>
          <w:lang w:val="en-US" w:eastAsia="en-US" w:bidi="en-US"/>
        </w:rPr>
        <w:t>8.4</w:t>
      </w:r>
      <w:r>
        <w:rPr>
          <w:color w:val="000000"/>
          <w:spacing w:val="0"/>
          <w:w w:val="100"/>
          <w:position w:val="0"/>
        </w:rPr>
        <w:t>所示。</w:t>
      </w:r>
    </w:p>
    <w:p>
      <w:pPr>
        <w:pStyle w:val="Style21"/>
        <w:keepNext w:val="0"/>
        <w:keepLines w:val="0"/>
        <w:widowControl w:val="0"/>
        <w:shd w:val="clear" w:color="auto" w:fill="auto"/>
        <w:tabs>
          <w:tab w:pos="928" w:val="left"/>
        </w:tabs>
        <w:bidi w:val="0"/>
        <w:spacing w:before="0" w:after="0" w:line="315" w:lineRule="exact"/>
        <w:ind w:left="0" w:right="0" w:firstLine="420"/>
        <w:jc w:val="both"/>
      </w:pPr>
      <w:r>
        <mc:AlternateContent>
          <mc:Choice Requires="wps">
            <w:drawing>
              <wp:anchor distT="0" distB="0" distL="114300" distR="114300" simplePos="0" relativeHeight="125829591" behindDoc="0" locked="0" layoutInCell="1" allowOverlap="1">
                <wp:simplePos x="0" y="0"/>
                <wp:positionH relativeFrom="page">
                  <wp:posOffset>5211445</wp:posOffset>
                </wp:positionH>
                <wp:positionV relativeFrom="paragraph">
                  <wp:posOffset>508000</wp:posOffset>
                </wp:positionV>
                <wp:extent cx="539750" cy="133985"/>
                <wp:wrapSquare wrapText="left"/>
                <wp:docPr id="1063" name="Shape 1063"/>
                <a:graphic xmlns:a="http://schemas.openxmlformats.org/drawingml/2006/main">
                  <a:graphicData uri="http://schemas.microsoft.com/office/word/2010/wordprocessingShape">
                    <wps:wsp>
                      <wps:cNvSpPr txBox="1"/>
                      <wps:spPr>
                        <a:xfrm>
                          <a:ext cx="539750" cy="1339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描述符句柄</w:t>
                            </w:r>
                          </w:p>
                        </w:txbxContent>
                      </wps:txbx>
                      <wps:bodyPr wrap="none" lIns="0" tIns="0" rIns="0" bIns="0">
                        <a:noAutoFit/>
                      </wps:bodyPr>
                    </wps:wsp>
                  </a:graphicData>
                </a:graphic>
              </wp:anchor>
            </w:drawing>
          </mc:Choice>
          <mc:Fallback>
            <w:pict>
              <v:shape id="_x0000_s2089" type="#_x0000_t202" style="position:absolute;margin-left:410.35000000000002pt;margin-top:40.pt;width:42.5pt;height:10.550000000000001pt;z-index:-125829162;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描述符句柄</w:t>
                      </w:r>
                    </w:p>
                  </w:txbxContent>
                </v:textbox>
                <w10:wrap type="square" side="left" anchorx="page"/>
              </v:shape>
            </w:pict>
          </mc:Fallback>
        </mc:AlternateContent>
      </w:r>
      <w:r>
        <mc:AlternateContent>
          <mc:Choice Requires="wps">
            <w:drawing>
              <wp:anchor distT="0" distB="0" distL="114300" distR="114300" simplePos="0" relativeHeight="125829593" behindDoc="0" locked="0" layoutInCell="1" allowOverlap="1">
                <wp:simplePos x="0" y="0"/>
                <wp:positionH relativeFrom="page">
                  <wp:posOffset>4016375</wp:posOffset>
                </wp:positionH>
                <wp:positionV relativeFrom="paragraph">
                  <wp:posOffset>736600</wp:posOffset>
                </wp:positionV>
                <wp:extent cx="1685290" cy="149225"/>
                <wp:wrapSquare wrapText="left"/>
                <wp:docPr id="1065" name="Shape 1065"/>
                <a:graphic xmlns:a="http://schemas.openxmlformats.org/drawingml/2006/main">
                  <a:graphicData uri="http://schemas.microsoft.com/office/word/2010/wordprocessingShape">
                    <wps:wsp>
                      <wps:cNvSpPr txBox="1"/>
                      <wps:spPr>
                        <a:xfrm>
                          <a:ext cx="1685290" cy="1492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8.4</w:t>
                            </w:r>
                            <w:r>
                              <w:rPr>
                                <w:color w:val="000000"/>
                                <w:spacing w:val="0"/>
                                <w:w w:val="100"/>
                                <w:position w:val="0"/>
                              </w:rPr>
                              <w:t>应用程序句柄之间的关系</w:t>
                            </w:r>
                          </w:p>
                        </w:txbxContent>
                      </wps:txbx>
                      <wps:bodyPr wrap="none" lIns="0" tIns="0" rIns="0" bIns="0">
                        <a:noAutoFit/>
                      </wps:bodyPr>
                    </wps:wsp>
                  </a:graphicData>
                </a:graphic>
              </wp:anchor>
            </w:drawing>
          </mc:Choice>
          <mc:Fallback>
            <w:pict>
              <v:shape id="_x0000_s2091" type="#_x0000_t202" style="position:absolute;margin-left:316.25pt;margin-top:58.pt;width:132.69999999999999pt;height:11.75pt;z-index:-125829160;mso-wrap-distance-left:9.pt;mso-wrap-distance-right: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8.4</w:t>
                      </w:r>
                      <w:r>
                        <w:rPr>
                          <w:color w:val="000000"/>
                          <w:spacing w:val="0"/>
                          <w:w w:val="100"/>
                          <w:position w:val="0"/>
                        </w:rPr>
                        <w:t>应用程序句柄之间的关系</w:t>
                      </w:r>
                    </w:p>
                  </w:txbxContent>
                </v:textbox>
                <w10:wrap type="square" side="left" anchorx="page"/>
              </v:shape>
            </w:pict>
          </mc:Fallback>
        </mc:AlternateContent>
      </w:r>
      <w:bookmarkStart w:id="1314" w:name="bookmark1314"/>
      <w:r>
        <w:rPr>
          <w:color w:val="000000"/>
          <w:spacing w:val="0"/>
          <w:w w:val="100"/>
          <w:position w:val="0"/>
        </w:rPr>
        <w:t>（</w:t>
      </w:r>
      <w:bookmarkEnd w:id="1314"/>
      <w:r>
        <w:rPr>
          <w:color w:val="000000"/>
          <w:spacing w:val="0"/>
          <w:w w:val="100"/>
          <w:position w:val="0"/>
        </w:rPr>
        <w:t>1）</w:t>
        <w:tab/>
        <w:t>每个</w:t>
      </w:r>
      <w:r>
        <w:rPr>
          <w:color w:val="000000"/>
          <w:spacing w:val="0"/>
          <w:w w:val="100"/>
          <w:position w:val="0"/>
          <w:lang w:val="en-US" w:eastAsia="en-US" w:bidi="en-US"/>
        </w:rPr>
        <w:t>ODBC</w:t>
      </w:r>
      <w:r>
        <w:rPr>
          <w:color w:val="000000"/>
          <w:spacing w:val="0"/>
          <w:w w:val="100"/>
          <w:position w:val="0"/>
        </w:rPr>
        <w:t>应用程序需要建立一个</w:t>
      </w:r>
      <w:r>
        <w:rPr>
          <w:color w:val="000000"/>
          <w:spacing w:val="0"/>
          <w:w w:val="100"/>
          <w:position w:val="0"/>
          <w:lang w:val="en-US" w:eastAsia="en-US" w:bidi="en-US"/>
        </w:rPr>
        <w:t>ODBC</w:t>
      </w:r>
      <w:r>
        <w:rPr>
          <w:color w:val="000000"/>
          <w:spacing w:val="0"/>
          <w:w w:val="100"/>
          <w:position w:val="0"/>
        </w:rPr>
        <w:t>环 境，分配一个环境句柄，存取数据的全局性背景，如环 境状态、当前环境状态诊断、当前在环境上分配的连接 句柄等。</w:t>
      </w:r>
    </w:p>
    <w:p>
      <w:pPr>
        <w:pStyle w:val="Style21"/>
        <w:keepNext w:val="0"/>
        <w:keepLines w:val="0"/>
        <w:widowControl w:val="0"/>
        <w:shd w:val="clear" w:color="auto" w:fill="auto"/>
        <w:tabs>
          <w:tab w:pos="933" w:val="left"/>
        </w:tabs>
        <w:bidi w:val="0"/>
        <w:spacing w:before="0" w:after="0" w:line="315" w:lineRule="exact"/>
        <w:ind w:left="0" w:right="0" w:firstLine="420"/>
        <w:jc w:val="both"/>
      </w:pPr>
      <w:bookmarkStart w:id="1315" w:name="bookmark1315"/>
      <w:r>
        <w:rPr>
          <w:color w:val="000000"/>
          <w:spacing w:val="0"/>
          <w:w w:val="100"/>
          <w:position w:val="0"/>
        </w:rPr>
        <w:t>（</w:t>
      </w:r>
      <w:bookmarkEnd w:id="1315"/>
      <w:r>
        <w:rPr>
          <w:color w:val="000000"/>
          <w:spacing w:val="0"/>
          <w:w w:val="100"/>
          <w:position w:val="0"/>
        </w:rPr>
        <w:t>2）</w:t>
        <w:tab/>
        <w:t>一个环境句柄可以建立多个连接句柄，每一个 连接句柄实现与一个数据源之间的连接。</w:t>
      </w:r>
    </w:p>
    <w:p>
      <w:pPr>
        <w:pStyle w:val="Style21"/>
        <w:keepNext w:val="0"/>
        <w:keepLines w:val="0"/>
        <w:widowControl w:val="0"/>
        <w:shd w:val="clear" w:color="auto" w:fill="auto"/>
        <w:tabs>
          <w:tab w:pos="928" w:val="left"/>
        </w:tabs>
        <w:bidi w:val="0"/>
        <w:spacing w:before="0" w:after="0" w:line="315" w:lineRule="exact"/>
        <w:ind w:left="0" w:right="0" w:firstLine="420"/>
        <w:jc w:val="both"/>
      </w:pPr>
      <w:bookmarkStart w:id="1316" w:name="bookmark1316"/>
      <w:r>
        <w:rPr>
          <w:color w:val="000000"/>
          <w:spacing w:val="0"/>
          <w:w w:val="100"/>
          <w:position w:val="0"/>
        </w:rPr>
        <w:t>（</w:t>
      </w:r>
      <w:bookmarkEnd w:id="1316"/>
      <w:r>
        <w:rPr>
          <w:color w:val="000000"/>
          <w:spacing w:val="0"/>
          <w:w w:val="100"/>
          <w:position w:val="0"/>
        </w:rPr>
        <w:t>3）</w:t>
        <w:tab/>
        <w:t>在一个连接中可以建立多个语句句柄，它不只是一个</w:t>
      </w:r>
      <w:r>
        <w:rPr>
          <w:color w:val="000000"/>
          <w:spacing w:val="0"/>
          <w:w w:val="100"/>
          <w:position w:val="0"/>
          <w:lang w:val="en-US" w:eastAsia="en-US" w:bidi="en-US"/>
        </w:rPr>
        <w:t>SQL</w:t>
      </w:r>
      <w:r>
        <w:rPr>
          <w:color w:val="000000"/>
          <w:spacing w:val="0"/>
          <w:w w:val="100"/>
          <w:position w:val="0"/>
        </w:rPr>
        <w:t>语句，还包括</w:t>
      </w:r>
      <w:r>
        <w:rPr>
          <w:color w:val="000000"/>
          <w:spacing w:val="0"/>
          <w:w w:val="100"/>
          <w:position w:val="0"/>
          <w:lang w:val="en-US" w:eastAsia="en-US" w:bidi="en-US"/>
        </w:rPr>
        <w:t>SQL</w:t>
      </w:r>
      <w:r>
        <w:rPr>
          <w:color w:val="000000"/>
          <w:spacing w:val="0"/>
          <w:w w:val="100"/>
          <w:position w:val="0"/>
        </w:rPr>
        <w:t>语 句产生的结果集以及相关的信息等。</w:t>
      </w:r>
    </w:p>
    <w:p>
      <w:pPr>
        <w:pStyle w:val="Style21"/>
        <w:keepNext w:val="0"/>
        <w:keepLines w:val="0"/>
        <w:widowControl w:val="0"/>
        <w:shd w:val="clear" w:color="auto" w:fill="auto"/>
        <w:tabs>
          <w:tab w:pos="928" w:val="left"/>
        </w:tabs>
        <w:bidi w:val="0"/>
        <w:spacing w:before="0" w:after="0" w:line="315" w:lineRule="exact"/>
        <w:ind w:left="0" w:right="0" w:firstLine="420"/>
        <w:jc w:val="both"/>
      </w:pPr>
      <w:bookmarkStart w:id="1317" w:name="bookmark1317"/>
      <w:r>
        <w:rPr>
          <w:color w:val="000000"/>
          <w:spacing w:val="0"/>
          <w:w w:val="100"/>
          <w:position w:val="0"/>
        </w:rPr>
        <w:t>（</w:t>
      </w:r>
      <w:bookmarkEnd w:id="1317"/>
      <w:r>
        <w:rPr>
          <w:color w:val="000000"/>
          <w:spacing w:val="0"/>
          <w:w w:val="100"/>
          <w:position w:val="0"/>
        </w:rPr>
        <w:t>4）</w:t>
        <w:tab/>
        <w:t>在0</w:t>
      </w:r>
      <w:r>
        <w:rPr>
          <w:color w:val="000000"/>
          <w:spacing w:val="0"/>
          <w:w w:val="100"/>
          <w:position w:val="0"/>
          <w:lang w:val="en-US" w:eastAsia="en-US" w:bidi="en-US"/>
        </w:rPr>
        <w:t>DBC3.</w:t>
      </w:r>
      <w:r>
        <w:rPr>
          <w:color w:val="000000"/>
          <w:spacing w:val="0"/>
          <w:w w:val="100"/>
          <w:position w:val="0"/>
        </w:rPr>
        <w:t>0中又提出了描述符句柄的概念，它是描述</w:t>
      </w:r>
      <w:r>
        <w:rPr>
          <w:color w:val="000000"/>
          <w:spacing w:val="0"/>
          <w:w w:val="100"/>
          <w:position w:val="0"/>
          <w:lang w:val="en-US" w:eastAsia="en-US" w:bidi="en-US"/>
        </w:rPr>
        <w:t>SQL</w:t>
      </w:r>
      <w:r>
        <w:rPr>
          <w:color w:val="000000"/>
          <w:spacing w:val="0"/>
          <w:w w:val="100"/>
          <w:position w:val="0"/>
        </w:rPr>
        <w:t>语句的参数、结果集 列的元数据集合。</w:t>
      </w:r>
    </w:p>
    <w:p>
      <w:pPr>
        <w:pStyle w:val="Style21"/>
        <w:keepNext w:val="0"/>
        <w:keepLines w:val="0"/>
        <w:widowControl w:val="0"/>
        <w:numPr>
          <w:ilvl w:val="0"/>
          <w:numId w:val="425"/>
        </w:numPr>
        <w:shd w:val="clear" w:color="auto" w:fill="auto"/>
        <w:tabs>
          <w:tab w:pos="803" w:val="left"/>
        </w:tabs>
        <w:bidi w:val="0"/>
        <w:spacing w:before="0" w:after="0" w:line="315" w:lineRule="exact"/>
        <w:ind w:left="0" w:right="0" w:firstLine="420"/>
        <w:jc w:val="both"/>
      </w:pPr>
      <w:bookmarkStart w:id="1318" w:name="bookmark1318"/>
      <w:bookmarkEnd w:id="1318"/>
      <w:r>
        <w:rPr>
          <w:color w:val="000000"/>
          <w:spacing w:val="0"/>
          <w:w w:val="100"/>
          <w:position w:val="0"/>
        </w:rPr>
        <w:t>数据类型</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ODBC</w:t>
      </w:r>
      <w:r>
        <w:rPr>
          <w:color w:val="000000"/>
          <w:spacing w:val="0"/>
          <w:w w:val="100"/>
          <w:position w:val="0"/>
        </w:rPr>
        <w:t>定义了两套数据类型，即</w:t>
      </w:r>
      <w:r>
        <w:rPr>
          <w:color w:val="000000"/>
          <w:spacing w:val="0"/>
          <w:w w:val="100"/>
          <w:position w:val="0"/>
          <w:lang w:val="en-US" w:eastAsia="en-US" w:bidi="en-US"/>
        </w:rPr>
        <w:t>SQL</w:t>
      </w:r>
      <w:r>
        <w:rPr>
          <w:color w:val="000000"/>
          <w:spacing w:val="0"/>
          <w:w w:val="100"/>
          <w:position w:val="0"/>
        </w:rPr>
        <w:t>数据类型和</w:t>
      </w:r>
      <w:r>
        <w:rPr>
          <w:color w:val="000000"/>
          <w:spacing w:val="0"/>
          <w:w w:val="100"/>
          <w:position w:val="0"/>
          <w:lang w:val="en-US" w:eastAsia="en-US" w:bidi="en-US"/>
        </w:rPr>
        <w:t>C</w:t>
      </w:r>
      <w:r>
        <w:rPr>
          <w:color w:val="000000"/>
          <w:spacing w:val="0"/>
          <w:w w:val="100"/>
          <w:position w:val="0"/>
        </w:rPr>
        <w:t>数据类型。</w:t>
      </w:r>
      <w:r>
        <w:rPr>
          <w:color w:val="000000"/>
          <w:spacing w:val="0"/>
          <w:w w:val="100"/>
          <w:position w:val="0"/>
          <w:lang w:val="en-US" w:eastAsia="en-US" w:bidi="en-US"/>
        </w:rPr>
        <w:t>SQL</w:t>
      </w:r>
      <w:r>
        <w:rPr>
          <w:color w:val="000000"/>
          <w:spacing w:val="0"/>
          <w:w w:val="100"/>
          <w:position w:val="0"/>
        </w:rPr>
        <w:t>数据类型用于数 据源，而</w:t>
      </w:r>
      <w:r>
        <w:rPr>
          <w:color w:val="000000"/>
          <w:spacing w:val="0"/>
          <w:w w:val="100"/>
          <w:position w:val="0"/>
          <w:lang w:val="en-US" w:eastAsia="en-US" w:bidi="en-US"/>
        </w:rPr>
        <w:t>C</w:t>
      </w:r>
      <w:r>
        <w:rPr>
          <w:color w:val="000000"/>
          <w:spacing w:val="0"/>
          <w:w w:val="100"/>
          <w:position w:val="0"/>
        </w:rPr>
        <w:t>数据类型用于应用程序的</w:t>
      </w:r>
      <w:r>
        <w:rPr>
          <w:color w:val="000000"/>
          <w:spacing w:val="0"/>
          <w:w w:val="100"/>
          <w:position w:val="0"/>
          <w:lang w:val="en-US" w:eastAsia="en-US" w:bidi="en-US"/>
        </w:rPr>
        <w:t>C</w:t>
      </w:r>
      <w:r>
        <w:rPr>
          <w:color w:val="000000"/>
          <w:spacing w:val="0"/>
          <w:w w:val="100"/>
          <w:position w:val="0"/>
        </w:rPr>
        <w:t>代码。它们之间的转换规则如表</w:t>
      </w:r>
      <w:r>
        <w:rPr>
          <w:color w:val="000000"/>
          <w:spacing w:val="0"/>
          <w:w w:val="100"/>
          <w:position w:val="0"/>
          <w:lang w:val="en-US" w:eastAsia="en-US" w:bidi="en-US"/>
        </w:rPr>
        <w:t>8.1</w:t>
      </w:r>
      <w:r>
        <w:rPr>
          <w:color w:val="000000"/>
          <w:spacing w:val="0"/>
          <w:w w:val="100"/>
          <w:position w:val="0"/>
        </w:rPr>
        <w:t>所示。</w:t>
      </w:r>
      <w:r>
        <w:rPr>
          <w:color w:val="000000"/>
          <w:spacing w:val="0"/>
          <w:w w:val="100"/>
          <w:position w:val="0"/>
          <w:lang w:val="en-US" w:eastAsia="en-US" w:bidi="en-US"/>
        </w:rPr>
        <w:t>SQL</w:t>
      </w:r>
      <w:r>
        <w:rPr>
          <w:color w:val="000000"/>
          <w:spacing w:val="0"/>
          <w:w w:val="100"/>
          <w:position w:val="0"/>
        </w:rPr>
        <w:t>数 据通过</w:t>
      </w:r>
      <w:r>
        <w:rPr>
          <w:color w:val="000000"/>
          <w:spacing w:val="0"/>
          <w:w w:val="100"/>
          <w:position w:val="0"/>
          <w:lang w:val="en-US" w:eastAsia="en-US" w:bidi="en-US"/>
        </w:rPr>
        <w:t>SQLBindcol</w:t>
      </w:r>
      <w:r>
        <w:rPr>
          <w:color w:val="000000"/>
          <w:spacing w:val="0"/>
          <w:w w:val="100"/>
          <w:position w:val="0"/>
        </w:rPr>
        <w:t>从结果集列中返回到应用程序变量；如果</w:t>
      </w:r>
      <w:r>
        <w:rPr>
          <w:color w:val="000000"/>
          <w:spacing w:val="0"/>
          <w:w w:val="100"/>
          <w:position w:val="0"/>
          <w:lang w:val="en-US" w:eastAsia="en-US" w:bidi="en-US"/>
        </w:rPr>
        <w:t>SQL</w:t>
      </w:r>
      <w:r>
        <w:rPr>
          <w:color w:val="000000"/>
          <w:spacing w:val="0"/>
          <w:w w:val="100"/>
          <w:position w:val="0"/>
        </w:rPr>
        <w:t>语句含有参数，应用程 序为每个参数调用</w:t>
      </w:r>
      <w:r>
        <w:rPr>
          <w:color w:val="000000"/>
          <w:spacing w:val="0"/>
          <w:w w:val="100"/>
          <w:position w:val="0"/>
          <w:lang w:val="en-US" w:eastAsia="en-US" w:bidi="en-US"/>
        </w:rPr>
        <w:t>SQLBindparameter,</w:t>
      </w:r>
      <w:r>
        <w:rPr>
          <w:color w:val="000000"/>
          <w:spacing w:val="0"/>
          <w:w w:val="100"/>
          <w:position w:val="0"/>
        </w:rPr>
        <w:t xml:space="preserve">并把它们绑定至应用程序变量。应用程序可以通过 </w:t>
      </w:r>
      <w:r>
        <w:rPr>
          <w:color w:val="000000"/>
          <w:spacing w:val="0"/>
          <w:w w:val="100"/>
          <w:position w:val="0"/>
          <w:lang w:val="en-US" w:eastAsia="en-US" w:bidi="en-US"/>
        </w:rPr>
        <w:t>SQLGetTypelnfo</w:t>
      </w:r>
      <w:r>
        <w:rPr>
          <w:color w:val="000000"/>
          <w:spacing w:val="0"/>
          <w:w w:val="100"/>
          <w:position w:val="0"/>
        </w:rPr>
        <w:t>来获取不同的驱动程序对于数据类型的支持情况。</w:t>
      </w:r>
      <w:r>
        <w:br w:type="page"/>
      </w:r>
    </w:p>
    <w:p>
      <w:pPr>
        <w:pStyle w:val="Style70"/>
        <w:keepNext w:val="0"/>
        <w:keepLines w:val="0"/>
        <w:widowControl w:val="0"/>
        <w:shd w:val="clear" w:color="auto" w:fill="auto"/>
        <w:bidi w:val="0"/>
        <w:spacing w:before="0" w:after="0" w:line="240" w:lineRule="auto"/>
        <w:ind w:left="1378"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8.1 SQL</w:t>
      </w:r>
      <w:r>
        <w:rPr>
          <w:color w:val="000000"/>
          <w:spacing w:val="0"/>
          <w:w w:val="100"/>
          <w:position w:val="0"/>
        </w:rPr>
        <w:t>数据类型和</w:t>
      </w:r>
      <w:r>
        <w:rPr>
          <w:rFonts w:ascii="Times New Roman" w:eastAsia="Times New Roman" w:hAnsi="Times New Roman" w:cs="Times New Roman"/>
          <w:b/>
          <w:bCs/>
          <w:color w:val="000000"/>
          <w:spacing w:val="0"/>
          <w:w w:val="100"/>
          <w:position w:val="0"/>
          <w:lang w:val="en-US" w:eastAsia="en-US" w:bidi="en-US"/>
        </w:rPr>
        <w:t>C</w:t>
      </w:r>
      <w:r>
        <w:rPr>
          <w:color w:val="000000"/>
          <w:spacing w:val="0"/>
          <w:w w:val="100"/>
          <w:position w:val="0"/>
        </w:rPr>
        <w:t>数据类型之间的转换规则</w:t>
      </w:r>
    </w:p>
    <w:tbl>
      <w:tblPr>
        <w:tblOverlap w:val="never"/>
        <w:jc w:val="center"/>
        <w:tblLayout w:type="fixed"/>
      </w:tblPr>
      <w:tblGrid>
        <w:gridCol w:w="1349"/>
        <w:gridCol w:w="2746"/>
        <w:gridCol w:w="2822"/>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TW" w:eastAsia="zh-TW" w:bidi="zh-TW"/>
              </w:rPr>
              <w:t>数据类型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zh-TW" w:eastAsia="zh-TW" w:bidi="zh-TW"/>
              </w:rPr>
              <w:t>数据类型</w:t>
            </w:r>
          </w:p>
        </w:tc>
      </w:tr>
      <w:tr>
        <w:trPr>
          <w:trHeight w:val="4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TW" w:eastAsia="zh-TW" w:bidi="zh-TW"/>
              </w:rPr>
              <w:t>数据类型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数据源之间转换</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21" w:lineRule="exact"/>
              <w:ind w:left="0" w:right="0" w:firstLine="0"/>
              <w:jc w:val="left"/>
            </w:pPr>
            <w:r>
              <w:rPr>
                <w:color w:val="000000"/>
                <w:spacing w:val="0"/>
                <w:w w:val="100"/>
                <w:position w:val="0"/>
                <w:lang w:val="zh-TW" w:eastAsia="zh-TW" w:bidi="zh-TW"/>
              </w:rPr>
              <w:t xml:space="preserve">应用程序变量传送到语句参数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SQLBindparameter</w:t>
            </w:r>
            <w:r>
              <w:rPr>
                <w:rFonts w:ascii="Times New Roman" w:eastAsia="Times New Roman" w:hAnsi="Times New Roman" w:cs="Times New Roman"/>
                <w:color w:val="000000"/>
                <w:spacing w:val="0"/>
                <w:w w:val="100"/>
                <w:position w:val="0"/>
                <w:lang w:val="zh-TW" w:eastAsia="zh-TW" w:bidi="zh-TW"/>
              </w:rPr>
              <w:t>)</w:t>
            </w:r>
          </w:p>
        </w:tc>
      </w:tr>
      <w:tr>
        <w:trPr>
          <w:trHeight w:val="49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zh-TW" w:eastAsia="zh-TW" w:bidi="zh-TW"/>
              </w:rPr>
              <w:t>数据类型</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26" w:lineRule="exact"/>
              <w:ind w:left="0" w:right="0" w:firstLine="0"/>
              <w:jc w:val="left"/>
            </w:pPr>
            <w:r>
              <w:rPr>
                <w:color w:val="000000"/>
                <w:spacing w:val="0"/>
                <w:w w:val="100"/>
                <w:position w:val="0"/>
                <w:lang w:val="zh-TW" w:eastAsia="zh-TW" w:bidi="zh-TW"/>
              </w:rPr>
              <w:t>从结果集列中返回到应用程序 变量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SQLBindcol)</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应用程序变量之间转换</w:t>
            </w:r>
          </w:p>
        </w:tc>
      </w:tr>
    </w:tbl>
    <w:p>
      <w:pPr>
        <w:widowControl w:val="0"/>
        <w:spacing w:after="139" w:line="1" w:lineRule="exact"/>
      </w:pPr>
    </w:p>
    <w:p>
      <w:pPr>
        <w:pStyle w:val="Style67"/>
        <w:keepNext/>
        <w:keepLines/>
        <w:widowControl w:val="0"/>
        <w:shd w:val="clear" w:color="auto" w:fill="auto"/>
        <w:bidi w:val="0"/>
        <w:spacing w:before="0" w:after="140" w:line="240" w:lineRule="auto"/>
        <w:ind w:left="0" w:right="0" w:firstLine="0"/>
        <w:jc w:val="left"/>
      </w:pPr>
      <w:r>
        <w:drawing>
          <wp:anchor distT="381635" distB="363220" distL="271145" distR="277495" simplePos="0" relativeHeight="125829595" behindDoc="0" locked="0" layoutInCell="1" allowOverlap="1">
            <wp:simplePos x="0" y="0"/>
            <wp:positionH relativeFrom="page">
              <wp:posOffset>4473575</wp:posOffset>
            </wp:positionH>
            <wp:positionV relativeFrom="margin">
              <wp:posOffset>2480310</wp:posOffset>
            </wp:positionV>
            <wp:extent cx="1097280" cy="2639695"/>
            <wp:wrapSquare wrapText="left"/>
            <wp:docPr id="1067" name="Shape 1067"/>
            <a:graphic xmlns:a="http://schemas.openxmlformats.org/drawingml/2006/main">
              <a:graphicData uri="http://schemas.openxmlformats.org/drawingml/2006/picture">
                <pic:pic xmlns:pic="http://schemas.openxmlformats.org/drawingml/2006/picture">
                  <pic:nvPicPr>
                    <pic:cNvPr id="1068" name="Picture box 1068"/>
                    <pic:cNvPicPr/>
                  </pic:nvPicPr>
                  <pic:blipFill>
                    <a:blip r:embed="rId423"/>
                    <a:stretch/>
                  </pic:blipFill>
                  <pic:spPr>
                    <a:xfrm>
                      <a:ext cx="1097280" cy="2639695"/>
                    </a:xfrm>
                    <a:prstGeom prst="rect"/>
                  </pic:spPr>
                </pic:pic>
              </a:graphicData>
            </a:graphic>
          </wp:anchor>
        </w:drawing>
      </w:r>
      <w:r>
        <mc:AlternateContent>
          <mc:Choice Requires="wps">
            <w:drawing>
              <wp:anchor distT="0" distB="0" distL="0" distR="0" simplePos="0" relativeHeight="503316632" behindDoc="0" locked="0" layoutInCell="1" allowOverlap="1">
                <wp:simplePos x="0" y="0"/>
                <wp:positionH relativeFrom="page">
                  <wp:posOffset>4354830</wp:posOffset>
                </wp:positionH>
                <wp:positionV relativeFrom="margin">
                  <wp:posOffset>5241925</wp:posOffset>
                </wp:positionV>
                <wp:extent cx="1341120" cy="152400"/>
                <wp:wrapNone/>
                <wp:docPr id="1069" name="Shape 1069"/>
                <a:graphic xmlns:a="http://schemas.openxmlformats.org/drawingml/2006/main">
                  <a:graphicData uri="http://schemas.microsoft.com/office/word/2010/wordprocessingShape">
                    <wps:wsp>
                      <wps:cNvSpPr txBox="1"/>
                      <wps:spPr>
                        <a:xfrm>
                          <a:ext cx="1341120"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lang w:val="en-US" w:eastAsia="en-US" w:bidi="en-US"/>
                              </w:rPr>
                              <w:t>8.5 ODBC</w:t>
                            </w:r>
                            <w:r>
                              <w:rPr>
                                <w:color w:val="000000"/>
                                <w:spacing w:val="0"/>
                                <w:w w:val="100"/>
                                <w:position w:val="0"/>
                              </w:rPr>
                              <w:t>的工作流程</w:t>
                            </w:r>
                          </w:p>
                        </w:txbxContent>
                      </wps:txbx>
                      <wps:bodyPr lIns="0" tIns="0" rIns="0" bIns="0">
                        <a:noAutoFit/>
                      </wps:bodyPr>
                    </wps:wsp>
                  </a:graphicData>
                </a:graphic>
              </wp:anchor>
            </w:drawing>
          </mc:Choice>
          <mc:Fallback>
            <w:pict>
              <v:shape id="_x0000_s2095" type="#_x0000_t202" style="position:absolute;margin-left:342.90000000000003pt;margin-top:412.75pt;width:105.60000000000001pt;height:12.pt;z-index:251657879;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lang w:val="en-US" w:eastAsia="en-US" w:bidi="en-US"/>
                        </w:rPr>
                        <w:t>8.5 ODBC</w:t>
                      </w:r>
                      <w:r>
                        <w:rPr>
                          <w:color w:val="000000"/>
                          <w:spacing w:val="0"/>
                          <w:w w:val="100"/>
                          <w:position w:val="0"/>
                        </w:rPr>
                        <w:t>的工作流程</w:t>
                      </w:r>
                    </w:p>
                  </w:txbxContent>
                </v:textbox>
                <w10:wrap anchorx="page" anchory="margin"/>
              </v:shape>
            </w:pict>
          </mc:Fallback>
        </mc:AlternateContent>
      </w:r>
      <w:r>
        <mc:AlternateContent>
          <mc:Choice Requires="wps">
            <w:drawing>
              <wp:anchor distT="0" distB="0" distL="0" distR="0" simplePos="0" relativeHeight="503316634" behindDoc="0" locked="0" layoutInCell="1" allowOverlap="1">
                <wp:simplePos x="0" y="0"/>
                <wp:positionH relativeFrom="page">
                  <wp:posOffset>4699000</wp:posOffset>
                </wp:positionH>
                <wp:positionV relativeFrom="margin">
                  <wp:posOffset>2187575</wp:posOffset>
                </wp:positionV>
                <wp:extent cx="816610" cy="289560"/>
                <wp:wrapNone/>
                <wp:docPr id="1071" name="Shape 1071"/>
                <a:graphic xmlns:a="http://schemas.openxmlformats.org/drawingml/2006/main">
                  <a:graphicData uri="http://schemas.microsoft.com/office/word/2010/wordprocessingShape">
                    <wps:wsp>
                      <wps:cNvSpPr txBox="1"/>
                      <wps:spPr>
                        <a:xfrm>
                          <a:ext cx="816610" cy="289560"/>
                        </a:xfrm>
                        <a:prstGeom prst="rect"/>
                        <a:noFill/>
                      </wps:spPr>
                      <wps:txbx>
                        <w:txbxContent>
                          <w:p>
                            <w:pPr>
                              <w:pStyle w:val="Style75"/>
                              <w:keepNext w:val="0"/>
                              <w:keepLines w:val="0"/>
                              <w:widowControl w:val="0"/>
                              <w:shd w:val="clear" w:color="auto" w:fill="auto"/>
                              <w:bidi w:val="0"/>
                              <w:spacing w:before="0" w:after="40" w:line="240" w:lineRule="auto"/>
                              <w:ind w:left="0" w:right="0" w:firstLine="0"/>
                              <w:jc w:val="right"/>
                              <w:rPr>
                                <w:sz w:val="15"/>
                                <w:szCs w:val="15"/>
                              </w:rPr>
                            </w:pPr>
                            <w:r>
                              <w:rPr>
                                <w:color w:val="000000"/>
                                <w:spacing w:val="0"/>
                                <w:w w:val="100"/>
                                <w:position w:val="0"/>
                                <w:sz w:val="15"/>
                                <w:szCs w:val="15"/>
                              </w:rPr>
                              <w:t>动态配置数据源</w:t>
                            </w:r>
                          </w:p>
                          <w:p>
                            <w:pPr>
                              <w:pStyle w:val="Style75"/>
                              <w:keepNext w:val="0"/>
                              <w:keepLines w:val="0"/>
                              <w:widowControl w:val="0"/>
                              <w:shd w:val="clear" w:color="auto" w:fill="auto"/>
                              <w:tabs>
                                <w:tab w:leader="hyphen" w:pos="797" w:val="left"/>
                              </w:tabs>
                              <w:bidi w:val="0"/>
                              <w:spacing w:before="0" w:after="0" w:line="240" w:lineRule="auto"/>
                              <w:ind w:left="0" w:right="0" w:firstLine="0"/>
                              <w:jc w:val="right"/>
                              <w:rPr>
                                <w:sz w:val="19"/>
                                <w:szCs w:val="19"/>
                              </w:rPr>
                            </w:pP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19"/>
                                <w:szCs w:val="19"/>
                              </w:rPr>
                              <w:t>I</w:t>
                              <w:tab/>
                              <w:t>—</w:t>
                            </w:r>
                          </w:p>
                        </w:txbxContent>
                      </wps:txbx>
                      <wps:bodyPr lIns="0" tIns="0" rIns="0" bIns="0">
                        <a:noAutoFit/>
                      </wps:bodyPr>
                    </wps:wsp>
                  </a:graphicData>
                </a:graphic>
              </wp:anchor>
            </w:drawing>
          </mc:Choice>
          <mc:Fallback>
            <w:pict>
              <v:shape id="_x0000_s2097" type="#_x0000_t202" style="position:absolute;margin-left:370.pt;margin-top:172.25pt;width:64.299999999999997pt;height:22.800000000000001pt;z-index:251657881;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40" w:line="240" w:lineRule="auto"/>
                        <w:ind w:left="0" w:right="0" w:firstLine="0"/>
                        <w:jc w:val="right"/>
                        <w:rPr>
                          <w:sz w:val="15"/>
                          <w:szCs w:val="15"/>
                        </w:rPr>
                      </w:pPr>
                      <w:r>
                        <w:rPr>
                          <w:color w:val="000000"/>
                          <w:spacing w:val="0"/>
                          <w:w w:val="100"/>
                          <w:position w:val="0"/>
                          <w:sz w:val="15"/>
                          <w:szCs w:val="15"/>
                        </w:rPr>
                        <w:t>动态配置数据源</w:t>
                      </w:r>
                    </w:p>
                    <w:p>
                      <w:pPr>
                        <w:pStyle w:val="Style75"/>
                        <w:keepNext w:val="0"/>
                        <w:keepLines w:val="0"/>
                        <w:widowControl w:val="0"/>
                        <w:shd w:val="clear" w:color="auto" w:fill="auto"/>
                        <w:tabs>
                          <w:tab w:leader="hyphen" w:pos="797" w:val="left"/>
                        </w:tabs>
                        <w:bidi w:val="0"/>
                        <w:spacing w:before="0" w:after="0" w:line="240" w:lineRule="auto"/>
                        <w:ind w:left="0" w:right="0" w:firstLine="0"/>
                        <w:jc w:val="right"/>
                        <w:rPr>
                          <w:sz w:val="19"/>
                          <w:szCs w:val="19"/>
                        </w:rPr>
                      </w:pP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19"/>
                          <w:szCs w:val="19"/>
                        </w:rPr>
                        <w:t>I</w:t>
                        <w:tab/>
                        <w:t>—</w:t>
                      </w:r>
                    </w:p>
                  </w:txbxContent>
                </v:textbox>
                <w10:wrap anchorx="page" anchory="margin"/>
              </v:shape>
            </w:pict>
          </mc:Fallback>
        </mc:AlternateContent>
      </w:r>
      <w:bookmarkStart w:id="1319" w:name="bookmark1319"/>
      <w:bookmarkStart w:id="1320" w:name="bookmark1320"/>
      <w:bookmarkStart w:id="1321" w:name="bookmark1321"/>
      <w:r>
        <w:rPr>
          <w:rFonts w:ascii="Times New Roman" w:eastAsia="Times New Roman" w:hAnsi="Times New Roman" w:cs="Times New Roman"/>
          <w:b/>
          <w:bCs/>
          <w:color w:val="000000"/>
          <w:spacing w:val="0"/>
          <w:w w:val="100"/>
          <w:position w:val="0"/>
          <w:sz w:val="24"/>
          <w:szCs w:val="24"/>
          <w:lang w:val="en-US" w:eastAsia="en-US" w:bidi="en-US"/>
        </w:rPr>
        <w:t>8.4.4 ODBC</w:t>
      </w:r>
      <w:r>
        <w:rPr>
          <w:color w:val="000000"/>
          <w:spacing w:val="0"/>
          <w:w w:val="100"/>
          <w:position w:val="0"/>
          <w:sz w:val="24"/>
          <w:szCs w:val="24"/>
        </w:rPr>
        <w:t>的工作流程</w:t>
      </w:r>
      <w:bookmarkEnd w:id="1319"/>
      <w:bookmarkEnd w:id="1320"/>
      <w:bookmarkEnd w:id="1321"/>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使用</w:t>
      </w:r>
      <w:r>
        <w:rPr>
          <w:color w:val="000000"/>
          <w:spacing w:val="0"/>
          <w:w w:val="100"/>
          <w:position w:val="0"/>
          <w:lang w:val="en-US" w:eastAsia="en-US" w:bidi="en-US"/>
        </w:rPr>
        <w:t>ODBC</w:t>
      </w:r>
      <w:r>
        <w:rPr>
          <w:color w:val="000000"/>
          <w:spacing w:val="0"/>
          <w:w w:val="100"/>
          <w:position w:val="0"/>
        </w:rPr>
        <w:t>的应用系统大致的工作流程如图</w:t>
      </w:r>
      <w:r>
        <w:rPr>
          <w:color w:val="000000"/>
          <w:spacing w:val="0"/>
          <w:w w:val="100"/>
          <w:position w:val="0"/>
          <w:lang w:val="en-US" w:eastAsia="en-US" w:bidi="en-US"/>
        </w:rPr>
        <w:t>8.5</w:t>
      </w:r>
      <w:r>
        <w:rPr>
          <w:color w:val="000000"/>
          <w:spacing w:val="0"/>
          <w:w w:val="100"/>
          <w:position w:val="0"/>
        </w:rPr>
        <w:t>所示。下面将结合具体的应用实例来 介绍如何使用</w:t>
      </w:r>
      <w:r>
        <w:rPr>
          <w:color w:val="000000"/>
          <w:spacing w:val="0"/>
          <w:w w:val="100"/>
          <w:position w:val="0"/>
          <w:lang w:val="en-US" w:eastAsia="en-US" w:bidi="en-US"/>
        </w:rPr>
        <w:t>ODBC</w:t>
      </w:r>
      <w:r>
        <w:rPr>
          <w:color w:val="000000"/>
          <w:spacing w:val="0"/>
          <w:w w:val="100"/>
          <w:position w:val="0"/>
        </w:rPr>
        <w:t>开发应用系统。</w:t>
      </w:r>
    </w:p>
    <w:p>
      <w:pPr>
        <w:pStyle w:val="Style21"/>
        <w:keepNext w:val="0"/>
        <w:keepLines w:val="0"/>
        <w:widowControl w:val="0"/>
        <w:shd w:val="clear" w:color="auto" w:fill="auto"/>
        <w:bidi w:val="0"/>
        <w:spacing w:before="0" w:after="0" w:line="312" w:lineRule="exact"/>
        <w:ind w:left="0" w:right="0" w:firstLine="440"/>
        <w:jc w:val="both"/>
      </w:pPr>
      <w:r>
        <mc:AlternateContent>
          <mc:Choice Requires="wps">
            <w:drawing>
              <wp:anchor distT="0" distB="0" distL="114300" distR="114300" simplePos="0" relativeHeight="125829596" behindDoc="0" locked="0" layoutInCell="1" allowOverlap="1">
                <wp:simplePos x="0" y="0"/>
                <wp:positionH relativeFrom="page">
                  <wp:posOffset>4848225</wp:posOffset>
                </wp:positionH>
                <wp:positionV relativeFrom="paragraph">
                  <wp:posOffset>38100</wp:posOffset>
                </wp:positionV>
                <wp:extent cx="539750" cy="128270"/>
                <wp:wrapSquare wrapText="left"/>
                <wp:docPr id="1073" name="Shape 1073"/>
                <a:graphic xmlns:a="http://schemas.openxmlformats.org/drawingml/2006/main">
                  <a:graphicData uri="http://schemas.microsoft.com/office/word/2010/wordprocessingShape">
                    <wps:wsp>
                      <wps:cNvSpPr txBox="1"/>
                      <wps:spPr>
                        <a:xfrm>
                          <a:ext cx="539750" cy="1282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配置数据源</w:t>
                            </w:r>
                          </w:p>
                        </w:txbxContent>
                      </wps:txbx>
                      <wps:bodyPr wrap="none" lIns="0" tIns="0" rIns="0" bIns="0">
                        <a:noAutoFit/>
                      </wps:bodyPr>
                    </wps:wsp>
                  </a:graphicData>
                </a:graphic>
              </wp:anchor>
            </w:drawing>
          </mc:Choice>
          <mc:Fallback>
            <w:pict>
              <v:shape id="_x0000_s2099" type="#_x0000_t202" style="position:absolute;margin-left:381.75pt;margin-top:3.pt;width:42.5pt;height:10.1pt;z-index:-125829157;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配置数据源</w:t>
                      </w:r>
                    </w:p>
                  </w:txbxContent>
                </v:textbox>
                <w10:wrap type="square" side="left" anchorx="page"/>
              </v:shape>
            </w:pict>
          </mc:Fallback>
        </mc:AlternateContent>
      </w:r>
      <w:r>
        <w:rPr>
          <w:color w:val="000000"/>
          <w:spacing w:val="0"/>
          <w:w w:val="100"/>
          <w:position w:val="0"/>
        </w:rPr>
        <w:t>［例</w:t>
      </w:r>
      <w:r>
        <w:rPr>
          <w:color w:val="000000"/>
          <w:spacing w:val="0"/>
          <w:w w:val="100"/>
          <w:position w:val="0"/>
          <w:lang w:val="en-US" w:eastAsia="en-US" w:bidi="en-US"/>
        </w:rPr>
        <w:t>8.11］</w:t>
      </w:r>
      <w:r>
        <w:rPr>
          <w:color w:val="000000"/>
          <w:spacing w:val="0"/>
          <w:w w:val="100"/>
          <w:position w:val="0"/>
        </w:rPr>
        <w:t>将</w:t>
      </w:r>
      <w:r>
        <w:rPr>
          <w:color w:val="000000"/>
          <w:spacing w:val="0"/>
          <w:w w:val="100"/>
          <w:position w:val="0"/>
          <w:lang w:val="en-US" w:eastAsia="en-US" w:bidi="en-US"/>
        </w:rPr>
        <w:t>KingbaseES</w:t>
      </w:r>
      <w:r>
        <w:rPr>
          <w:color w:val="000000"/>
          <w:spacing w:val="0"/>
          <w:w w:val="100"/>
          <w:position w:val="0"/>
        </w:rPr>
        <w:t>数据库中</w:t>
      </w:r>
      <w:r>
        <w:rPr>
          <w:color w:val="000000"/>
          <w:spacing w:val="0"/>
          <w:w w:val="100"/>
          <w:position w:val="0"/>
          <w:lang w:val="en-US" w:eastAsia="en-US" w:bidi="en-US"/>
        </w:rPr>
        <w:t>Student</w:t>
      </w:r>
      <w:r>
        <w:rPr>
          <w:color w:val="000000"/>
          <w:spacing w:val="0"/>
          <w:w w:val="100"/>
          <w:position w:val="0"/>
        </w:rPr>
        <w:t>表的数据备份 到</w:t>
      </w:r>
      <w:r>
        <w:rPr>
          <w:color w:val="000000"/>
          <w:spacing w:val="0"/>
          <w:w w:val="100"/>
          <w:position w:val="0"/>
          <w:lang w:val="en-US" w:eastAsia="en-US" w:bidi="en-US"/>
        </w:rPr>
        <w:t>SQL Server</w:t>
      </w:r>
      <w:r>
        <w:rPr>
          <w:color w:val="000000"/>
          <w:spacing w:val="0"/>
          <w:w w:val="100"/>
          <w:position w:val="0"/>
        </w:rPr>
        <w:t>数据库中。</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该应用涉及两个不同的关系数据库管理系统中的数据源， 因此使用</w:t>
      </w:r>
      <w:r>
        <w:rPr>
          <w:color w:val="000000"/>
          <w:spacing w:val="0"/>
          <w:w w:val="100"/>
          <w:position w:val="0"/>
          <w:lang w:val="en-US" w:eastAsia="en-US" w:bidi="en-US"/>
        </w:rPr>
        <w:t>ODBC</w:t>
      </w:r>
      <w:r>
        <w:rPr>
          <w:color w:val="000000"/>
          <w:spacing w:val="0"/>
          <w:w w:val="100"/>
          <w:position w:val="0"/>
        </w:rPr>
        <w:t>来开发应用程序，只要改变应用程序中连接函 数</w:t>
      </w:r>
      <w:r>
        <w:rPr>
          <w:color w:val="000000"/>
          <w:spacing w:val="0"/>
          <w:w w:val="100"/>
          <w:position w:val="0"/>
          <w:lang w:val="en-US" w:eastAsia="en-US" w:bidi="en-US"/>
        </w:rPr>
        <w:t>(SQLConnect)</w:t>
      </w:r>
      <w:r>
        <w:rPr>
          <w:color w:val="000000"/>
          <w:spacing w:val="0"/>
          <w:w w:val="100"/>
          <w:position w:val="0"/>
        </w:rPr>
        <w:t>的参数，就可以连接不同关系数据库管理系 统的驱动程序，连接两个数据源。</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在应用程序运行前，已经在</w:t>
      </w:r>
      <w:r>
        <w:rPr>
          <w:color w:val="000000"/>
          <w:spacing w:val="0"/>
          <w:w w:val="100"/>
          <w:position w:val="0"/>
          <w:lang w:val="en-US" w:eastAsia="en-US" w:bidi="en-US"/>
        </w:rPr>
        <w:t>KingbaseES</w:t>
      </w:r>
      <w:r>
        <w:rPr>
          <w:color w:val="000000"/>
          <w:spacing w:val="0"/>
          <w:w w:val="100"/>
          <w:position w:val="0"/>
        </w:rPr>
        <w:t>和</w:t>
      </w:r>
      <w:r>
        <w:rPr>
          <w:color w:val="000000"/>
          <w:spacing w:val="0"/>
          <w:w w:val="100"/>
          <w:position w:val="0"/>
          <w:lang w:val="en-US" w:eastAsia="en-US" w:bidi="en-US"/>
        </w:rPr>
        <w:t>SQL Server</w:t>
      </w:r>
      <w:r>
        <w:rPr>
          <w:color w:val="000000"/>
          <w:spacing w:val="0"/>
          <w:w w:val="100"/>
          <w:position w:val="0"/>
        </w:rPr>
        <w:t xml:space="preserve">中 分别建立了 </w:t>
      </w:r>
      <w:r>
        <w:rPr>
          <w:color w:val="000000"/>
          <w:spacing w:val="0"/>
          <w:w w:val="100"/>
          <w:position w:val="0"/>
          <w:lang w:val="en-US" w:eastAsia="en-US" w:bidi="en-US"/>
        </w:rPr>
        <w:t>Student</w:t>
      </w:r>
      <w:r>
        <w:rPr>
          <w:color w:val="000000"/>
          <w:spacing w:val="0"/>
          <w:w w:val="100"/>
          <w:position w:val="0"/>
        </w:rPr>
        <w:t xml:space="preserve">关系表。应用程序要执行的操作是：在 </w:t>
      </w:r>
      <w:r>
        <w:rPr>
          <w:color w:val="000000"/>
          <w:spacing w:val="0"/>
          <w:w w:val="100"/>
          <w:position w:val="0"/>
          <w:lang w:val="en-US" w:eastAsia="en-US" w:bidi="en-US"/>
        </w:rPr>
        <w:t xml:space="preserve">KingbaseES </w:t>
      </w:r>
      <w:r>
        <w:rPr>
          <w:color w:val="000000"/>
          <w:spacing w:val="0"/>
          <w:w w:val="100"/>
          <w:position w:val="0"/>
        </w:rPr>
        <w:t xml:space="preserve">±执行 </w:t>
      </w:r>
      <w:r>
        <w:rPr>
          <w:color w:val="000000"/>
          <w:spacing w:val="0"/>
          <w:w w:val="100"/>
          <w:position w:val="0"/>
          <w:lang w:val="en-US" w:eastAsia="en-US" w:bidi="en-US"/>
        </w:rPr>
        <w:t>SELECT * FROM Student；</w:t>
      </w:r>
      <w:r>
        <w:rPr>
          <w:color w:val="000000"/>
          <w:spacing w:val="0"/>
          <w:w w:val="100"/>
          <w:position w:val="0"/>
        </w:rPr>
        <w:t>把获取的结果 集，通过多次执行</w:t>
      </w:r>
      <w:r>
        <w:rPr>
          <w:color w:val="000000"/>
          <w:spacing w:val="0"/>
          <w:w w:val="100"/>
          <w:position w:val="0"/>
          <w:lang w:val="en-US" w:eastAsia="en-US" w:bidi="en-US"/>
        </w:rPr>
        <w:t>INSERT</w:t>
      </w:r>
      <w:r>
        <w:rPr>
          <w:color w:val="000000"/>
          <w:spacing w:val="0"/>
          <w:w w:val="100"/>
          <w:position w:val="0"/>
        </w:rPr>
        <w:t>语句插入到</w:t>
      </w:r>
      <w:r>
        <w:rPr>
          <w:color w:val="000000"/>
          <w:spacing w:val="0"/>
          <w:w w:val="100"/>
          <w:position w:val="0"/>
          <w:lang w:val="en-US" w:eastAsia="en-US" w:bidi="en-US"/>
        </w:rPr>
        <w:t>SQL Server</w:t>
      </w:r>
      <w:r>
        <w:rPr>
          <w:color w:val="000000"/>
          <w:spacing w:val="0"/>
          <w:w w:val="100"/>
          <w:position w:val="0"/>
        </w:rPr>
        <w:t>的</w:t>
      </w:r>
      <w:r>
        <w:rPr>
          <w:color w:val="000000"/>
          <w:spacing w:val="0"/>
          <w:w w:val="100"/>
          <w:position w:val="0"/>
          <w:lang w:val="en-US" w:eastAsia="en-US" w:bidi="en-US"/>
        </w:rPr>
        <w:t xml:space="preserve">Student </w:t>
      </w:r>
      <w:r>
        <w:rPr>
          <w:color w:val="000000"/>
          <w:spacing w:val="0"/>
          <w:w w:val="100"/>
          <w:position w:val="0"/>
        </w:rPr>
        <w:t>表中。</w:t>
      </w:r>
    </w:p>
    <w:p>
      <w:pPr>
        <w:pStyle w:val="Style21"/>
        <w:keepNext w:val="0"/>
        <w:keepLines w:val="0"/>
        <w:widowControl w:val="0"/>
        <w:shd w:val="clear" w:color="auto" w:fill="auto"/>
        <w:bidi w:val="0"/>
        <w:spacing w:before="0" w:after="0" w:line="326" w:lineRule="auto"/>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配置数据源</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配置数据源有两种方法：</w:t>
      </w:r>
    </w:p>
    <w:p>
      <w:pPr>
        <w:pStyle w:val="Style21"/>
        <w:keepNext w:val="0"/>
        <w:keepLines w:val="0"/>
        <w:widowControl w:val="0"/>
        <w:numPr>
          <w:ilvl w:val="0"/>
          <w:numId w:val="427"/>
        </w:numPr>
        <w:shd w:val="clear" w:color="auto" w:fill="auto"/>
        <w:tabs>
          <w:tab w:pos="916" w:val="left"/>
        </w:tabs>
        <w:bidi w:val="0"/>
        <w:spacing w:before="0" w:after="0" w:line="312" w:lineRule="exact"/>
        <w:ind w:left="0" w:right="0" w:firstLine="440"/>
        <w:jc w:val="both"/>
      </w:pPr>
      <w:bookmarkStart w:id="1322" w:name="bookmark1322"/>
      <w:bookmarkEnd w:id="1322"/>
      <w:r>
        <w:rPr>
          <w:color w:val="000000"/>
          <w:spacing w:val="0"/>
          <w:w w:val="100"/>
          <w:position w:val="0"/>
        </w:rPr>
        <w:t>运行数据源管理工具来进行配置。</w:t>
      </w:r>
    </w:p>
    <w:p>
      <w:pPr>
        <w:pStyle w:val="Style21"/>
        <w:keepNext w:val="0"/>
        <w:keepLines w:val="0"/>
        <w:widowControl w:val="0"/>
        <w:numPr>
          <w:ilvl w:val="0"/>
          <w:numId w:val="427"/>
        </w:numPr>
        <w:shd w:val="clear" w:color="auto" w:fill="auto"/>
        <w:tabs>
          <w:tab w:pos="904" w:val="left"/>
        </w:tabs>
        <w:bidi w:val="0"/>
        <w:spacing w:before="0" w:after="0" w:line="312" w:lineRule="exact"/>
        <w:ind w:left="0" w:right="0" w:firstLine="440"/>
        <w:jc w:val="both"/>
      </w:pPr>
      <w:bookmarkStart w:id="1323" w:name="bookmark1323"/>
      <w:bookmarkEnd w:id="1323"/>
      <w:r>
        <w:rPr>
          <w:color w:val="000000"/>
          <w:spacing w:val="0"/>
          <w:w w:val="100"/>
          <w:position w:val="0"/>
        </w:rPr>
        <w:t>使用</w:t>
      </w:r>
      <w:r>
        <w:rPr>
          <w:color w:val="000000"/>
          <w:spacing w:val="0"/>
          <w:w w:val="100"/>
          <w:position w:val="0"/>
          <w:lang w:val="en-US" w:eastAsia="en-US" w:bidi="en-US"/>
        </w:rPr>
        <w:t>Driver Manager</w:t>
      </w:r>
      <w:r>
        <w:rPr>
          <w:color w:val="000000"/>
          <w:spacing w:val="0"/>
          <w:w w:val="100"/>
          <w:position w:val="0"/>
        </w:rPr>
        <w:t>提供的</w:t>
      </w:r>
      <w:r>
        <w:rPr>
          <w:color w:val="000000"/>
          <w:spacing w:val="0"/>
          <w:w w:val="100"/>
          <w:position w:val="0"/>
          <w:lang w:val="en-US" w:eastAsia="en-US" w:bidi="en-US"/>
        </w:rPr>
        <w:t>ConfigDsn</w:t>
      </w:r>
      <w:r>
        <w:rPr>
          <w:color w:val="000000"/>
          <w:spacing w:val="0"/>
          <w:w w:val="100"/>
          <w:position w:val="0"/>
        </w:rPr>
        <w:t>函数来增加、 修改或删除数据源。这种方法特别适用于在应用程序中创建的 临时使用的数据源。</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［例</w:t>
      </w:r>
      <w:r>
        <w:rPr>
          <w:color w:val="000000"/>
          <w:spacing w:val="0"/>
          <w:w w:val="100"/>
          <w:position w:val="0"/>
          <w:lang w:val="en-US" w:eastAsia="en-US" w:bidi="en-US"/>
        </w:rPr>
        <w:t>8.12］</w:t>
      </w:r>
      <w:r>
        <w:rPr>
          <w:color w:val="000000"/>
          <w:spacing w:val="0"/>
          <w:w w:val="100"/>
          <w:position w:val="0"/>
        </w:rPr>
        <w:t>采用第一种方法创建数据源。因为要同时用到</w:t>
      </w:r>
    </w:p>
    <w:p>
      <w:pPr>
        <w:pStyle w:val="Style21"/>
        <w:keepNext w:val="0"/>
        <w:keepLines w:val="0"/>
        <w:widowControl w:val="0"/>
        <w:shd w:val="clear" w:color="auto" w:fill="auto"/>
        <w:bidi w:val="0"/>
        <w:spacing w:before="0" w:after="80" w:line="312" w:lineRule="exact"/>
        <w:ind w:left="0" w:right="0" w:firstLine="0"/>
        <w:jc w:val="left"/>
      </w:pPr>
      <w:r>
        <w:rPr>
          <w:color w:val="000000"/>
          <w:spacing w:val="0"/>
          <w:w w:val="100"/>
          <w:position w:val="0"/>
          <w:lang w:val="en-US" w:eastAsia="en-US" w:bidi="en-US"/>
        </w:rPr>
        <w:t>KingbaseES</w:t>
      </w:r>
      <w:r>
        <w:rPr>
          <w:color w:val="000000"/>
          <w:spacing w:val="0"/>
          <w:w w:val="100"/>
          <w:position w:val="0"/>
        </w:rPr>
        <w:t>和</w:t>
      </w:r>
      <w:r>
        <w:rPr>
          <w:color w:val="000000"/>
          <w:spacing w:val="0"/>
          <w:w w:val="100"/>
          <w:position w:val="0"/>
          <w:lang w:val="en-US" w:eastAsia="en-US" w:bidi="en-US"/>
        </w:rPr>
        <w:t>SQL Server,</w:t>
      </w:r>
      <w:r>
        <w:rPr>
          <w:color w:val="000000"/>
          <w:spacing w:val="0"/>
          <w:w w:val="100"/>
          <w:position w:val="0"/>
        </w:rPr>
        <w:t>所以分别建立两个数据源，将其取名为</w:t>
      </w:r>
      <w:r>
        <w:rPr>
          <w:color w:val="000000"/>
          <w:spacing w:val="0"/>
          <w:w w:val="100"/>
          <w:position w:val="0"/>
          <w:lang w:val="en-US" w:eastAsia="en-US" w:bidi="en-US"/>
        </w:rPr>
        <w:t>KingbaseES ODBC</w:t>
      </w:r>
      <w:r>
        <w:rPr>
          <w:color w:val="000000"/>
          <w:spacing w:val="0"/>
          <w:w w:val="100"/>
          <w:position w:val="0"/>
        </w:rPr>
        <w:t xml:space="preserve">和 </w:t>
      </w:r>
      <w:r>
        <w:rPr>
          <w:color w:val="000000"/>
          <w:spacing w:val="0"/>
          <w:w w:val="100"/>
          <w:position w:val="0"/>
          <w:lang w:val="en-US" w:eastAsia="en-US" w:bidi="en-US"/>
        </w:rPr>
        <w:t>SQL Server。</w:t>
      </w:r>
      <w:r>
        <w:rPr>
          <w:color w:val="000000"/>
          <w:spacing w:val="0"/>
          <w:w w:val="100"/>
          <w:position w:val="0"/>
        </w:rPr>
        <w:t>不同的驱动器厂商提供了不同的配置数据源界面，建立这两个数据源的具体 步骤从略。程序源码如下。</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#include &lt;stdlib.h&gt;</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include &lt;stdio.h&gt;</w:t>
      </w:r>
    </w:p>
    <w:p>
      <w:pPr>
        <w:pStyle w:val="Style45"/>
        <w:keepNext w:val="0"/>
        <w:keepLines w:val="0"/>
        <w:widowControl w:val="0"/>
        <w:shd w:val="clear" w:color="auto" w:fill="auto"/>
        <w:bidi w:val="0"/>
        <w:spacing w:before="0" w:after="80" w:line="360" w:lineRule="auto"/>
        <w:ind w:left="0" w:right="0" w:firstLine="840"/>
        <w:jc w:val="both"/>
        <w:sectPr>
          <w:headerReference w:type="default" r:id="rId425"/>
          <w:headerReference w:type="even" r:id="rId426"/>
          <w:footnotePr>
            <w:pos w:val="pageBottom"/>
            <w:numFmt w:val="decimal"/>
            <w:numRestart w:val="continuous"/>
          </w:footnotePr>
          <w:type w:val="continuous"/>
          <w:pgSz w:w="9890" w:h="13057"/>
          <w:pgMar w:top="1238" w:right="682" w:bottom="981" w:left="836"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#include &lt;windows.h&gt;</w:t>
      </w:r>
    </w:p>
    <w:p>
      <w:pPr>
        <w:pStyle w:val="Style45"/>
        <w:keepNext w:val="0"/>
        <w:keepLines w:val="0"/>
        <w:widowControl w:val="0"/>
        <w:shd w:val="clear" w:color="auto" w:fill="auto"/>
        <w:bidi w:val="0"/>
        <w:spacing w:before="0" w:after="0" w:line="360" w:lineRule="auto"/>
        <w:ind w:left="1040" w:right="0" w:firstLine="0"/>
        <w:jc w:val="left"/>
      </w:pPr>
      <w:r>
        <w:rPr>
          <w:rFonts w:ascii="Times New Roman" w:eastAsia="Times New Roman" w:hAnsi="Times New Roman" w:cs="Times New Roman"/>
          <w:color w:val="000000"/>
          <w:spacing w:val="0"/>
          <w:w w:val="100"/>
          <w:position w:val="0"/>
          <w:lang w:val="en-US" w:eastAsia="en-US" w:bidi="en-US"/>
        </w:rPr>
        <w:t>#include &lt;sql.h&gt;</w:t>
      </w:r>
    </w:p>
    <w:p>
      <w:pPr>
        <w:pStyle w:val="Style45"/>
        <w:keepNext w:val="0"/>
        <w:keepLines w:val="0"/>
        <w:widowControl w:val="0"/>
        <w:shd w:val="clear" w:color="auto" w:fill="auto"/>
        <w:bidi w:val="0"/>
        <w:spacing w:before="0" w:after="300" w:line="360" w:lineRule="auto"/>
        <w:ind w:left="1040" w:right="0" w:firstLine="0"/>
        <w:jc w:val="left"/>
      </w:pPr>
      <w:r>
        <w:rPr>
          <w:rFonts w:ascii="Times New Roman" w:eastAsia="Times New Roman" w:hAnsi="Times New Roman" w:cs="Times New Roman"/>
          <w:color w:val="000000"/>
          <w:spacing w:val="0"/>
          <w:w w:val="100"/>
          <w:position w:val="0"/>
          <w:lang w:val="en-US" w:eastAsia="en-US" w:bidi="en-US"/>
        </w:rPr>
        <w:t xml:space="preserve">#include &lt;sqlext.h&gt; #include &lt;Sqltypes.h&gt; #define SNO_LEN 30 #define NAME LEN 50 #define DEPART_LEN 100 #define SSEX_LEN 5 </w:t>
      </w:r>
      <w:r>
        <w:rPr>
          <w:rFonts w:ascii="Times New Roman" w:eastAsia="Times New Roman" w:hAnsi="Times New Roman" w:cs="Times New Roman"/>
          <w:color w:val="000000"/>
          <w:spacing w:val="0"/>
          <w:w w:val="100"/>
          <w:position w:val="0"/>
          <w:lang w:val="en-US" w:eastAsia="en-US" w:bidi="en-US"/>
        </w:rPr>
        <w:t>int main()</w:t>
      </w:r>
    </w:p>
    <w:p>
      <w:pPr>
        <w:pStyle w:val="Style45"/>
        <w:keepNext w:val="0"/>
        <w:keepLines w:val="0"/>
        <w:widowControl w:val="0"/>
        <w:shd w:val="clear" w:color="auto" w:fill="auto"/>
        <w:bidi w:val="0"/>
        <w:spacing w:before="0" w:after="0" w:line="311" w:lineRule="exact"/>
        <w:ind w:left="1400" w:right="0" w:firstLine="0"/>
        <w:jc w:val="left"/>
      </w:pPr>
      <w:r>
        <w:rPr>
          <w:rFonts w:ascii="Times New Roman" w:eastAsia="Times New Roman" w:hAnsi="Times New Roman" w:cs="Times New Roman"/>
          <w:color w:val="000000"/>
          <w:spacing w:val="0"/>
          <w:w w:val="100"/>
          <w:position w:val="0"/>
          <w:lang w:val="en-US" w:eastAsia="en-US" w:bidi="en-US"/>
        </w:rPr>
        <w:t>/* Step 1</w:t>
      </w:r>
      <w:r>
        <w:rPr>
          <w:rFonts w:ascii="SimSun" w:eastAsia="SimSun" w:hAnsi="SimSun" w:cs="SimSun"/>
          <w:color w:val="000000"/>
          <w:spacing w:val="0"/>
          <w:w w:val="100"/>
          <w:position w:val="0"/>
          <w:lang w:val="zh-TW" w:eastAsia="zh-TW" w:bidi="zh-TW"/>
        </w:rPr>
        <w:t>定义句柄和变量</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p>
    <w:p>
      <w:pPr>
        <w:pStyle w:val="Style49"/>
        <w:keepNext w:val="0"/>
        <w:keepLines w:val="0"/>
        <w:widowControl w:val="0"/>
        <w:shd w:val="clear" w:color="auto" w:fill="auto"/>
        <w:bidi w:val="0"/>
        <w:spacing w:before="0" w:after="0" w:line="311" w:lineRule="exact"/>
        <w:ind w:left="1400" w:right="0" w:firstLine="0"/>
        <w:jc w:val="left"/>
      </w:pPr>
      <w:r>
        <w:rPr>
          <w:color w:val="000000"/>
          <w:spacing w:val="0"/>
          <w:w w:val="100"/>
          <w:position w:val="0"/>
          <w:lang w:val="en-US" w:eastAsia="en-US" w:bidi="en-US"/>
        </w:rPr>
        <w:t>/*</w:t>
      </w:r>
      <w:r>
        <w:rPr>
          <w:color w:val="000000"/>
          <w:spacing w:val="0"/>
          <w:w w:val="100"/>
          <w:position w:val="0"/>
        </w:rPr>
        <w:t>以</w:t>
      </w:r>
      <w:r>
        <w:rPr>
          <w:rFonts w:ascii="Times New Roman" w:eastAsia="Times New Roman" w:hAnsi="Times New Roman" w:cs="Times New Roman"/>
          <w:color w:val="000000"/>
          <w:spacing w:val="0"/>
          <w:w w:val="100"/>
          <w:position w:val="0"/>
          <w:lang w:val="en-US" w:eastAsia="en-US" w:bidi="en-US"/>
        </w:rPr>
        <w:t>king</w:t>
      </w:r>
      <w:r>
        <w:rPr>
          <w:color w:val="000000"/>
          <w:spacing w:val="0"/>
          <w:w w:val="100"/>
          <w:position w:val="0"/>
        </w:rPr>
        <w:t>开头的表示是连接</w:t>
      </w:r>
      <w:r>
        <w:rPr>
          <w:rFonts w:ascii="Times New Roman" w:eastAsia="Times New Roman" w:hAnsi="Times New Roman" w:cs="Times New Roman"/>
          <w:color w:val="000000"/>
          <w:spacing w:val="0"/>
          <w:w w:val="100"/>
          <w:position w:val="0"/>
          <w:lang w:val="en-US" w:eastAsia="en-US" w:bidi="en-US"/>
        </w:rPr>
        <w:t>KingbaseES</w:t>
      </w:r>
      <w:r>
        <w:rPr>
          <w:color w:val="000000"/>
          <w:spacing w:val="0"/>
          <w:w w:val="100"/>
          <w:position w:val="0"/>
        </w:rPr>
        <w:t>的变量</w:t>
      </w:r>
      <w:r>
        <w:rPr>
          <w:color w:val="000000"/>
          <w:spacing w:val="0"/>
          <w:w w:val="100"/>
          <w:position w:val="0"/>
          <w:lang w:val="en-US" w:eastAsia="en-US" w:bidi="en-US"/>
        </w:rPr>
        <w:t>*/</w:t>
      </w:r>
    </w:p>
    <w:p>
      <w:pPr>
        <w:pStyle w:val="Style49"/>
        <w:keepNext w:val="0"/>
        <w:keepLines w:val="0"/>
        <w:widowControl w:val="0"/>
        <w:shd w:val="clear" w:color="auto" w:fill="auto"/>
        <w:bidi w:val="0"/>
        <w:spacing w:before="0" w:after="0" w:line="311" w:lineRule="exact"/>
        <w:ind w:left="1400" w:right="0" w:firstLine="0"/>
        <w:jc w:val="left"/>
      </w:pPr>
      <w:r>
        <w:rPr>
          <w:color w:val="000000"/>
          <w:spacing w:val="0"/>
          <w:w w:val="100"/>
          <w:position w:val="0"/>
          <w:lang w:val="en-US" w:eastAsia="en-US" w:bidi="en-US"/>
        </w:rPr>
        <w:t>/*</w:t>
      </w:r>
      <w:r>
        <w:rPr>
          <w:color w:val="000000"/>
          <w:spacing w:val="0"/>
          <w:w w:val="100"/>
          <w:position w:val="0"/>
        </w:rPr>
        <w:t>以</w:t>
      </w:r>
      <w:r>
        <w:rPr>
          <w:rFonts w:ascii="Times New Roman" w:eastAsia="Times New Roman" w:hAnsi="Times New Roman" w:cs="Times New Roman"/>
          <w:color w:val="000000"/>
          <w:spacing w:val="0"/>
          <w:w w:val="100"/>
          <w:position w:val="0"/>
          <w:lang w:val="en-US" w:eastAsia="en-US" w:bidi="en-US"/>
        </w:rPr>
        <w:t>server</w:t>
      </w:r>
      <w:r>
        <w:rPr>
          <w:color w:val="000000"/>
          <w:spacing w:val="0"/>
          <w:w w:val="100"/>
          <w:position w:val="0"/>
        </w:rPr>
        <w:t>开头的表示是连接</w:t>
      </w:r>
      <w:r>
        <w:rPr>
          <w:rFonts w:ascii="Times New Roman" w:eastAsia="Times New Roman" w:hAnsi="Times New Roman" w:cs="Times New Roman"/>
          <w:color w:val="000000"/>
          <w:spacing w:val="0"/>
          <w:w w:val="100"/>
          <w:position w:val="0"/>
          <w:lang w:val="en-US" w:eastAsia="en-US" w:bidi="en-US"/>
        </w:rPr>
        <w:t>SQL Server</w:t>
      </w:r>
      <w:r>
        <w:rPr>
          <w:color w:val="000000"/>
          <w:spacing w:val="0"/>
          <w:w w:val="100"/>
          <w:position w:val="0"/>
        </w:rPr>
        <w:t>的变量*/</w:t>
      </w:r>
    </w:p>
    <w:p>
      <w:pPr>
        <w:pStyle w:val="Style45"/>
        <w:keepNext w:val="0"/>
        <w:keepLines w:val="0"/>
        <w:widowControl w:val="0"/>
        <w:shd w:val="clear" w:color="auto" w:fill="auto"/>
        <w:tabs>
          <w:tab w:pos="6294" w:val="right"/>
        </w:tabs>
        <w:bidi w:val="0"/>
        <w:spacing w:before="0" w:after="0" w:line="311" w:lineRule="exact"/>
        <w:ind w:left="1400" w:right="0" w:firstLine="0"/>
        <w:jc w:val="left"/>
      </w:pPr>
      <w:r>
        <w:rPr>
          <w:rFonts w:ascii="Times New Roman" w:eastAsia="Times New Roman" w:hAnsi="Times New Roman" w:cs="Times New Roman"/>
          <w:color w:val="000000"/>
          <w:spacing w:val="0"/>
          <w:w w:val="100"/>
          <w:position w:val="0"/>
          <w:lang w:val="en-US" w:eastAsia="en-US" w:bidi="en-US"/>
        </w:rPr>
        <w:t>SQLHENV kinghenv, serverhenv;</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环境句柄*/</w:t>
      </w:r>
    </w:p>
    <w:p>
      <w:pPr>
        <w:pStyle w:val="Style45"/>
        <w:keepNext w:val="0"/>
        <w:keepLines w:val="0"/>
        <w:widowControl w:val="0"/>
        <w:shd w:val="clear" w:color="auto" w:fill="auto"/>
        <w:tabs>
          <w:tab w:pos="6294" w:val="right"/>
        </w:tabs>
        <w:bidi w:val="0"/>
        <w:spacing w:before="0" w:after="0" w:line="311" w:lineRule="exact"/>
        <w:ind w:left="1400" w:right="0" w:firstLine="0"/>
        <w:jc w:val="left"/>
      </w:pPr>
      <w:r>
        <w:rPr>
          <w:rFonts w:ascii="Times New Roman" w:eastAsia="Times New Roman" w:hAnsi="Times New Roman" w:cs="Times New Roman"/>
          <w:color w:val="000000"/>
          <w:spacing w:val="0"/>
          <w:w w:val="100"/>
          <w:position w:val="0"/>
          <w:lang w:val="en-US" w:eastAsia="en-US" w:bidi="en-US"/>
        </w:rPr>
        <w:t>SQLHDBC kinghdbc,serverhdbc;</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连接句柄*/</w:t>
      </w:r>
    </w:p>
    <w:p>
      <w:pPr>
        <w:pStyle w:val="Style45"/>
        <w:keepNext w:val="0"/>
        <w:keepLines w:val="0"/>
        <w:widowControl w:val="0"/>
        <w:shd w:val="clear" w:color="auto" w:fill="auto"/>
        <w:tabs>
          <w:tab w:pos="6294" w:val="right"/>
        </w:tabs>
        <w:bidi w:val="0"/>
        <w:spacing w:before="0" w:line="311" w:lineRule="exact"/>
        <w:ind w:left="1400" w:right="0" w:firstLine="0"/>
        <w:jc w:val="left"/>
      </w:pPr>
      <w:r>
        <w:rPr>
          <w:rFonts w:ascii="Times New Roman" w:eastAsia="Times New Roman" w:hAnsi="Times New Roman" w:cs="Times New Roman"/>
          <w:color w:val="000000"/>
          <w:spacing w:val="0"/>
          <w:w w:val="100"/>
          <w:position w:val="0"/>
          <w:lang w:val="en-US" w:eastAsia="en-US" w:bidi="en-US"/>
        </w:rPr>
        <w:t>SQLHSTMT kinghstmt,serverhstmt;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语句句柄*/</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SQLRETURN ret;</w:t>
      </w:r>
    </w:p>
    <w:p>
      <w:pPr>
        <w:pStyle w:val="Style45"/>
        <w:keepNext w:val="0"/>
        <w:keepLines w:val="0"/>
        <w:widowControl w:val="0"/>
        <w:shd w:val="clear" w:color="auto" w:fill="auto"/>
        <w:bidi w:val="0"/>
        <w:spacing w:before="0" w:after="0" w:line="360" w:lineRule="auto"/>
        <w:ind w:left="2260" w:right="0" w:hanging="860"/>
        <w:jc w:val="left"/>
      </w:pPr>
      <w:r>
        <w:rPr>
          <w:rFonts w:ascii="Times New Roman" w:eastAsia="Times New Roman" w:hAnsi="Times New Roman" w:cs="Times New Roman"/>
          <w:color w:val="000000"/>
          <w:spacing w:val="0"/>
          <w:w w:val="100"/>
          <w:position w:val="0"/>
          <w:lang w:val="en-US" w:eastAsia="en-US" w:bidi="en-US"/>
        </w:rPr>
        <w:t>SQLCHAR sName[NAME_LEN],sDepart[DEPART_LEN], sSex[SSEX_LEN],sSno[SNO_LEN];</w:t>
      </w:r>
    </w:p>
    <w:p>
      <w:pPr>
        <w:pStyle w:val="Style45"/>
        <w:keepNext w:val="0"/>
        <w:keepLines w:val="0"/>
        <w:widowControl w:val="0"/>
        <w:shd w:val="clear" w:color="auto" w:fill="auto"/>
        <w:bidi w:val="0"/>
        <w:spacing w:before="0" w:after="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SQLINTEGER sAge;</w:t>
      </w:r>
    </w:p>
    <w:p>
      <w:pPr>
        <w:pStyle w:val="Style45"/>
        <w:keepNext w:val="0"/>
        <w:keepLines w:val="0"/>
        <w:widowControl w:val="0"/>
        <w:shd w:val="clear" w:color="auto" w:fill="auto"/>
        <w:bidi w:val="0"/>
        <w:spacing w:before="0" w:after="0" w:line="360" w:lineRule="auto"/>
        <w:ind w:left="2580" w:right="0" w:hanging="1180"/>
        <w:jc w:val="left"/>
      </w:pPr>
      <w:r>
        <w:rPr>
          <w:rFonts w:ascii="Times New Roman" w:eastAsia="Times New Roman" w:hAnsi="Times New Roman" w:cs="Times New Roman"/>
          <w:color w:val="000000"/>
          <w:spacing w:val="0"/>
          <w:w w:val="100"/>
          <w:position w:val="0"/>
          <w:lang w:val="en-US" w:eastAsia="en-US" w:bidi="en-US"/>
        </w:rPr>
        <w:t>SQL1NTEGER cbAge=0,cbSno=SQL_NTS,cbSex=SQL_NTS, cbName=SQL_NTS,cbDepart=SQL_NTS;</w:t>
      </w:r>
    </w:p>
    <w:p>
      <w:pPr>
        <w:pStyle w:val="Style45"/>
        <w:keepNext w:val="0"/>
        <w:keepLines w:val="0"/>
        <w:widowControl w:val="0"/>
        <w:shd w:val="clear" w:color="auto" w:fill="auto"/>
        <w:bidi w:val="0"/>
        <w:spacing w:before="0" w:after="0" w:line="311" w:lineRule="exact"/>
        <w:ind w:left="1400" w:right="0" w:firstLine="0"/>
        <w:jc w:val="left"/>
      </w:pPr>
      <w:r>
        <w:rPr>
          <w:rFonts w:ascii="Times New Roman" w:eastAsia="Times New Roman" w:hAnsi="Times New Roman" w:cs="Times New Roman"/>
          <w:color w:val="000000"/>
          <w:spacing w:val="0"/>
          <w:w w:val="100"/>
          <w:position w:val="0"/>
          <w:lang w:val="en-US" w:eastAsia="en-US" w:bidi="en-US"/>
        </w:rPr>
        <w:t>/♦ Step 2</w:t>
      </w:r>
      <w:r>
        <w:rPr>
          <w:rFonts w:ascii="SimSun" w:eastAsia="SimSun" w:hAnsi="SimSun" w:cs="SimSun"/>
          <w:color w:val="000000"/>
          <w:spacing w:val="0"/>
          <w:w w:val="100"/>
          <w:position w:val="0"/>
          <w:lang w:val="zh-TW" w:eastAsia="zh-TW" w:bidi="zh-TW"/>
        </w:rPr>
        <w:t>初始化环境</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ret=SQLAllocHandle(SQL_HANDLE_ENV,SQL_NULL_HANDLE,&amp;kinghenv); ret=SQLAllocHandle(SQL_HANDLE_ENV,SQL_NULL_HANDLE,&amp;serverhenv); ret=SQLSetEnvAttr(kinghenv,SQL_ATTR_ODBC_VERSlON,(void*)SQL_OV_ODBC3,0); ret=SQLSetEnvAttr(serverhenv,SQL_ATTR_ODBC_VERSIONXvoid*)SQL_OV_ODBC3,0);</w:t>
      </w:r>
    </w:p>
    <w:p>
      <w:pPr>
        <w:pStyle w:val="Style45"/>
        <w:keepNext w:val="0"/>
        <w:keepLines w:val="0"/>
        <w:widowControl w:val="0"/>
        <w:shd w:val="clear" w:color="auto" w:fill="auto"/>
        <w:bidi w:val="0"/>
        <w:spacing w:before="0" w:line="311" w:lineRule="exact"/>
        <w:ind w:left="1400" w:right="0" w:firstLine="0"/>
        <w:jc w:val="left"/>
      </w:pPr>
      <w:r>
        <w:rPr>
          <w:rFonts w:ascii="Times New Roman" w:eastAsia="Times New Roman" w:hAnsi="Times New Roman" w:cs="Times New Roman"/>
          <w:color w:val="000000"/>
          <w:spacing w:val="0"/>
          <w:w w:val="100"/>
          <w:position w:val="0"/>
          <w:lang w:val="en-US" w:eastAsia="en-US" w:bidi="en-US"/>
        </w:rPr>
        <w:t>/* Step 3</w:t>
      </w:r>
      <w:r>
        <w:rPr>
          <w:rFonts w:ascii="SimSun" w:eastAsia="SimSun" w:hAnsi="SimSun" w:cs="SimSun"/>
          <w:color w:val="000000"/>
          <w:spacing w:val="0"/>
          <w:w w:val="100"/>
          <w:position w:val="0"/>
          <w:lang w:val="zh-TW" w:eastAsia="zh-TW" w:bidi="zh-TW"/>
        </w:rPr>
        <w:t>建立连接</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ret=SQLAllocHandle(SQL_HANDLE_DBC,kinghenv,&amp;kinghdbc); ret=SQLAllocHandle(SQL_HANDLE_DBC,serverhenv,&amp;serverhdbc); ret=SQLConnect(kinghdbc,"KingbaseES ODBC”,SQL_NTS,“SYSTEM”</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0" w:right="0" w:firstLine="0"/>
        <w:jc w:val="center"/>
      </w:pPr>
      <w:r>
        <w:rPr>
          <w:rFonts w:ascii="Times New Roman" w:eastAsia="Times New Roman" w:hAnsi="Times New Roman" w:cs="Times New Roman"/>
          <w:color w:val="000000"/>
          <w:spacing w:val="0"/>
          <w:w w:val="100"/>
          <w:position w:val="0"/>
          <w:lang w:val="en-US" w:eastAsia="en-US" w:bidi="en-US"/>
        </w:rPr>
        <w:t>SQL_NTS, “MANAGER”,SQL_NTS);</w:t>
      </w:r>
    </w:p>
    <w:p>
      <w:pPr>
        <w:pStyle w:val="Style45"/>
        <w:keepNext w:val="0"/>
        <w:keepLines w:val="0"/>
        <w:widowControl w:val="0"/>
        <w:shd w:val="clear" w:color="auto" w:fill="auto"/>
        <w:tabs>
          <w:tab w:pos="4942" w:val="left"/>
        </w:tabs>
        <w:bidi w:val="0"/>
        <w:spacing w:before="0" w:line="311" w:lineRule="exact"/>
        <w:ind w:left="1400" w:right="0" w:firstLine="0"/>
        <w:jc w:val="left"/>
      </w:pPr>
      <w:r>
        <w:rPr>
          <w:rFonts w:ascii="Times New Roman" w:eastAsia="Times New Roman" w:hAnsi="Times New Roman" w:cs="Times New Roman"/>
          <w:color w:val="000000"/>
          <w:spacing w:val="0"/>
          <w:w w:val="100"/>
          <w:position w:val="0"/>
          <w:lang w:val="en-US" w:eastAsia="en-US" w:bidi="en-US"/>
        </w:rPr>
        <w:t>if (! SQL_SUCCEEDED(ret))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连接失败时返回错误值*</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780" w:right="0" w:firstLine="0"/>
        <w:jc w:val="left"/>
      </w:pPr>
      <w:r>
        <w:rPr>
          <w:rFonts w:ascii="Times New Roman" w:eastAsia="Times New Roman" w:hAnsi="Times New Roman" w:cs="Times New Roman"/>
          <w:color w:val="000000"/>
          <w:spacing w:val="0"/>
          <w:w w:val="100"/>
          <w:position w:val="0"/>
          <w:lang w:val="en-US" w:eastAsia="en-US" w:bidi="en-US"/>
        </w:rPr>
        <w:t>return T;</w:t>
      </w:r>
    </w:p>
    <w:p>
      <w:pPr>
        <w:pStyle w:val="Style45"/>
        <w:keepNext w:val="0"/>
        <w:keepLines w:val="0"/>
        <w:widowControl w:val="0"/>
        <w:shd w:val="clear" w:color="auto" w:fill="auto"/>
        <w:bidi w:val="0"/>
        <w:spacing w:before="0" w:line="360" w:lineRule="auto"/>
        <w:ind w:left="1400" w:right="0" w:firstLine="0"/>
        <w:jc w:val="left"/>
      </w:pPr>
      <w:r>
        <w:rPr>
          <w:rFonts w:ascii="Times New Roman" w:eastAsia="Times New Roman" w:hAnsi="Times New Roman" w:cs="Times New Roman"/>
          <w:color w:val="000000"/>
          <w:spacing w:val="0"/>
          <w:w w:val="100"/>
          <w:position w:val="0"/>
          <w:lang w:val="en-US" w:eastAsia="en-US" w:bidi="en-US"/>
        </w:rPr>
        <w:t>ret=SQLConnect(serverhdbc,</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SQLServer",SQL_NTS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\SQL_NTS,</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sa</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,SQL_NTS);</w:t>
      </w:r>
    </w:p>
    <w:p>
      <w:pPr>
        <w:pStyle w:val="Style45"/>
        <w:keepNext w:val="0"/>
        <w:keepLines w:val="0"/>
        <w:widowControl w:val="0"/>
        <w:shd w:val="clear" w:color="auto" w:fill="auto"/>
        <w:tabs>
          <w:tab w:pos="4824" w:val="left"/>
        </w:tabs>
        <w:bidi w:val="0"/>
        <w:spacing w:before="0" w:after="80" w:line="307" w:lineRule="exact"/>
        <w:ind w:left="1320" w:right="0" w:firstLine="0"/>
        <w:jc w:val="left"/>
      </w:pP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SQL_SUCCEEDED(ret)</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连接失败时返回错误值*/</w:t>
      </w:r>
    </w:p>
    <w:p>
      <w:pPr>
        <w:pStyle w:val="Style45"/>
        <w:keepNext w:val="0"/>
        <w:keepLines w:val="0"/>
        <w:widowControl w:val="0"/>
        <w:shd w:val="clear" w:color="auto" w:fill="auto"/>
        <w:bidi w:val="0"/>
        <w:spacing w:before="0" w:after="0" w:line="360" w:lineRule="auto"/>
        <w:ind w:left="1680" w:right="0" w:firstLine="0"/>
        <w:jc w:val="left"/>
      </w:pPr>
      <w:r>
        <w:rPr>
          <w:rFonts w:ascii="Times New Roman" w:eastAsia="Times New Roman" w:hAnsi="Times New Roman" w:cs="Times New Roman"/>
          <w:color w:val="000000"/>
          <w:spacing w:val="0"/>
          <w:w w:val="100"/>
          <w:position w:val="0"/>
          <w:lang w:val="en-US" w:eastAsia="en-US" w:bidi="en-US"/>
        </w:rPr>
        <w:t>return -1;</w:t>
      </w:r>
    </w:p>
    <w:p>
      <w:pPr>
        <w:pStyle w:val="Style49"/>
        <w:keepNext w:val="0"/>
        <w:keepLines w:val="0"/>
        <w:widowControl w:val="0"/>
        <w:shd w:val="clear" w:color="auto" w:fill="auto"/>
        <w:bidi w:val="0"/>
        <w:spacing w:before="0" w:after="0" w:line="360" w:lineRule="auto"/>
        <w:ind w:left="1320" w:right="0" w:firstLine="0"/>
        <w:jc w:val="left"/>
      </w:pPr>
      <w:r>
        <w:rPr>
          <w:rFonts w:ascii="Times New Roman" w:eastAsia="Times New Roman" w:hAnsi="Times New Roman" w:cs="Times New Roman"/>
          <w:color w:val="000000"/>
          <w:spacing w:val="0"/>
          <w:w w:val="100"/>
          <w:position w:val="0"/>
          <w:lang w:val="en-US" w:eastAsia="en-US" w:bidi="en-US"/>
        </w:rPr>
        <w:t xml:space="preserve">/♦Step </w:t>
      </w:r>
      <w:r>
        <w:rPr>
          <w:rFonts w:ascii="Times New Roman" w:eastAsia="Times New Roman" w:hAnsi="Times New Roman" w:cs="Times New Roman"/>
          <w:color w:val="000000"/>
          <w:spacing w:val="0"/>
          <w:w w:val="100"/>
          <w:position w:val="0"/>
        </w:rPr>
        <w:t>4</w:t>
      </w:r>
      <w:r>
        <w:rPr>
          <w:color w:val="000000"/>
          <w:spacing w:val="0"/>
          <w:w w:val="100"/>
          <w:position w:val="0"/>
        </w:rPr>
        <w:t>初始化语句句柄*/</w:t>
      </w:r>
    </w:p>
    <w:p>
      <w:pPr>
        <w:pStyle w:val="Style45"/>
        <w:keepNext w:val="0"/>
        <w:keepLines w:val="0"/>
        <w:widowControl w:val="0"/>
        <w:shd w:val="clear" w:color="auto" w:fill="auto"/>
        <w:bidi w:val="0"/>
        <w:spacing w:before="0" w:after="0" w:line="360" w:lineRule="auto"/>
        <w:ind w:left="1320" w:right="0" w:firstLine="0"/>
        <w:jc w:val="left"/>
      </w:pPr>
      <w:r>
        <w:rPr>
          <w:rFonts w:ascii="Times New Roman" w:eastAsia="Times New Roman" w:hAnsi="Times New Roman" w:cs="Times New Roman"/>
          <w:color w:val="000000"/>
          <w:spacing w:val="0"/>
          <w:w w:val="100"/>
          <w:position w:val="0"/>
          <w:lang w:val="en-US" w:eastAsia="en-US" w:bidi="en-US"/>
        </w:rPr>
        <w:t>ret=SQLAllocHandle(SQL_HANDLE_STMT, kinghdbc, &amp;kinghstmt); ret=SQLSetStmtAttr(kinghstmt,SQL_ATTR_ROW_BIND_TYPE,(SQLPOINTER)</w:t>
      </w:r>
    </w:p>
    <w:p>
      <w:pPr>
        <w:pStyle w:val="Style45"/>
        <w:keepNext w:val="0"/>
        <w:keepLines w:val="0"/>
        <w:widowControl w:val="0"/>
        <w:shd w:val="clear" w:color="auto" w:fill="auto"/>
        <w:bidi w:val="0"/>
        <w:spacing w:before="0" w:after="0" w:line="360" w:lineRule="auto"/>
        <w:ind w:left="2940" w:right="0" w:firstLine="0"/>
        <w:jc w:val="left"/>
      </w:pPr>
      <w:r>
        <w:rPr>
          <w:rFonts w:ascii="Times New Roman" w:eastAsia="Times New Roman" w:hAnsi="Times New Roman" w:cs="Times New Roman"/>
          <w:color w:val="000000"/>
          <w:spacing w:val="0"/>
          <w:w w:val="100"/>
          <w:position w:val="0"/>
          <w:lang w:val="en-US" w:eastAsia="en-US" w:bidi="en-US"/>
        </w:rPr>
        <w:t>SQL_BIND_BY_COLUMN,SQL_IS_INTEGER);</w:t>
      </w:r>
    </w:p>
    <w:p>
      <w:pPr>
        <w:pStyle w:val="Style45"/>
        <w:keepNext w:val="0"/>
        <w:keepLines w:val="0"/>
        <w:widowControl w:val="0"/>
        <w:shd w:val="clear" w:color="auto" w:fill="auto"/>
        <w:bidi w:val="0"/>
        <w:spacing w:before="0" w:after="0" w:line="360" w:lineRule="auto"/>
        <w:ind w:left="1320" w:right="0" w:firstLine="0"/>
        <w:jc w:val="left"/>
      </w:pPr>
      <w:r>
        <w:rPr>
          <w:rFonts w:ascii="Times New Roman" w:eastAsia="Times New Roman" w:hAnsi="Times New Roman" w:cs="Times New Roman"/>
          <w:color w:val="000000"/>
          <w:spacing w:val="0"/>
          <w:w w:val="100"/>
          <w:position w:val="0"/>
          <w:lang w:val="en-US" w:eastAsia="en-US" w:bidi="en-US"/>
        </w:rPr>
        <w:t>ret=SQLAllocHandle(SQL_HANDLE_STMT, serverhdbc, &amp;serverhstmt);</w:t>
      </w:r>
    </w:p>
    <w:p>
      <w:pPr>
        <w:pStyle w:val="Style49"/>
        <w:keepNext w:val="0"/>
        <w:keepLines w:val="0"/>
        <w:widowControl w:val="0"/>
        <w:shd w:val="clear" w:color="auto" w:fill="auto"/>
        <w:bidi w:val="0"/>
        <w:spacing w:before="0" w:after="0" w:line="360" w:lineRule="auto"/>
        <w:ind w:left="1320" w:right="0" w:firstLine="0"/>
        <w:jc w:val="left"/>
      </w:pPr>
      <w:r>
        <w:rPr>
          <w:rFonts w:ascii="Times New Roman" w:eastAsia="Times New Roman" w:hAnsi="Times New Roman" w:cs="Times New Roman"/>
          <w:color w:val="000000"/>
          <w:spacing w:val="0"/>
          <w:w w:val="100"/>
          <w:position w:val="0"/>
          <w:lang w:val="en-US" w:eastAsia="en-US" w:bidi="en-US"/>
        </w:rPr>
        <w:t>/*Step5</w:t>
      </w:r>
      <w:r>
        <w:rPr>
          <w:color w:val="000000"/>
          <w:spacing w:val="0"/>
          <w:w w:val="100"/>
          <w:position w:val="0"/>
        </w:rPr>
        <w:t>两种方式执行语句*</w:t>
      </w:r>
      <w:r>
        <w:rPr>
          <w:color w:val="000000"/>
          <w:spacing w:val="0"/>
          <w:w w:val="100"/>
          <w:position w:val="0"/>
          <w:lang w:val="en-US" w:eastAsia="en-US" w:bidi="en-US"/>
        </w:rPr>
        <w:t>/</w:t>
      </w:r>
    </w:p>
    <w:p>
      <w:pPr>
        <w:pStyle w:val="Style49"/>
        <w:keepNext w:val="0"/>
        <w:keepLines w:val="0"/>
        <w:widowControl w:val="0"/>
        <w:shd w:val="clear" w:color="auto" w:fill="auto"/>
        <w:bidi w:val="0"/>
        <w:spacing w:before="0" w:after="80" w:line="240" w:lineRule="auto"/>
        <w:ind w:left="1320" w:right="0" w:firstLine="0"/>
        <w:jc w:val="left"/>
      </w:pPr>
      <w:r>
        <w:rPr>
          <w:color w:val="000000"/>
          <w:spacing w:val="0"/>
          <w:w w:val="100"/>
          <w:position w:val="0"/>
          <w:lang w:val="en-US" w:eastAsia="en-US" w:bidi="en-US"/>
        </w:rPr>
        <w:t>/*</w:t>
      </w:r>
      <w:r>
        <w:rPr>
          <w:color w:val="000000"/>
          <w:spacing w:val="0"/>
          <w:w w:val="100"/>
          <w:position w:val="0"/>
        </w:rPr>
        <w:t>预编译带有参数的语句</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74" w:lineRule="auto"/>
        <w:ind w:left="1600" w:right="0" w:hanging="280"/>
        <w:jc w:val="left"/>
      </w:pPr>
      <w:r>
        <w:rPr>
          <w:rFonts w:ascii="Times New Roman" w:eastAsia="Times New Roman" w:hAnsi="Times New Roman" w:cs="Times New Roman"/>
          <w:color w:val="000000"/>
          <w:spacing w:val="0"/>
          <w:w w:val="100"/>
          <w:position w:val="0"/>
          <w:lang w:val="en-US" w:eastAsia="en-US" w:bidi="en-US"/>
        </w:rPr>
        <w:t>ret=SQLPrepare(serverhstmt,</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lNSERT INTO STUDENT(SNO,SNAME,SSEX,SAGE, SDEPT) VALUES (?, ?, ?, ?, ?)”,SQL_NTS);</w:t>
      </w:r>
    </w:p>
    <w:p>
      <w:pPr>
        <w:pStyle w:val="Style45"/>
        <w:keepNext w:val="0"/>
        <w:keepLines w:val="0"/>
        <w:widowControl w:val="0"/>
        <w:shd w:val="clear" w:color="auto" w:fill="auto"/>
        <w:bidi w:val="0"/>
        <w:spacing w:before="0" w:after="0" w:line="374" w:lineRule="auto"/>
        <w:ind w:left="1320" w:right="0" w:firstLine="0"/>
        <w:jc w:val="left"/>
      </w:pPr>
      <w:r>
        <w:rPr>
          <w:rFonts w:ascii="Times New Roman" w:eastAsia="Times New Roman" w:hAnsi="Times New Roman" w:cs="Times New Roman"/>
          <w:color w:val="000000"/>
          <w:spacing w:val="0"/>
          <w:w w:val="100"/>
          <w:position w:val="0"/>
          <w:lang w:val="en-US" w:eastAsia="en-US" w:bidi="en-US"/>
        </w:rPr>
        <w:t>if (ret= =SQL_SUCCESS || ret= =SQL_SUCCESS_WITH_INFO)</w:t>
      </w:r>
    </w:p>
    <w:p>
      <w:pPr>
        <w:pStyle w:val="Style45"/>
        <w:keepNext w:val="0"/>
        <w:keepLines w:val="0"/>
        <w:widowControl w:val="0"/>
        <w:shd w:val="clear" w:color="auto" w:fill="auto"/>
        <w:bidi w:val="0"/>
        <w:spacing w:before="0" w:after="8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3840" w:right="0" w:hanging="1800"/>
        <w:jc w:val="left"/>
      </w:pPr>
      <w:r>
        <w:rPr>
          <w:rFonts w:ascii="Times New Roman" w:eastAsia="Times New Roman" w:hAnsi="Times New Roman" w:cs="Times New Roman"/>
          <w:color w:val="000000"/>
          <w:spacing w:val="0"/>
          <w:w w:val="100"/>
          <w:position w:val="0"/>
          <w:lang w:val="en-US" w:eastAsia="en-US" w:bidi="en-US"/>
        </w:rPr>
        <w:t>ret=SQLBindParameter(serverhstmt, 1 ,SQL_PARAM_INPUT,SQL_C_CHAR, SQL_CHAR,SNO_LEN,0,sSno,0,&amp;cbSno);</w:t>
      </w:r>
    </w:p>
    <w:p>
      <w:pPr>
        <w:pStyle w:val="Style45"/>
        <w:keepNext w:val="0"/>
        <w:keepLines w:val="0"/>
        <w:widowControl w:val="0"/>
        <w:shd w:val="clear" w:color="auto" w:fill="auto"/>
        <w:bidi w:val="0"/>
        <w:spacing w:before="0" w:after="0" w:line="360" w:lineRule="auto"/>
        <w:ind w:left="2040" w:right="0" w:firstLine="0"/>
        <w:jc w:val="left"/>
      </w:pPr>
      <w:r>
        <w:rPr>
          <w:rFonts w:ascii="Times New Roman" w:eastAsia="Times New Roman" w:hAnsi="Times New Roman" w:cs="Times New Roman"/>
          <w:color w:val="000000"/>
          <w:spacing w:val="0"/>
          <w:w w:val="100"/>
          <w:position w:val="0"/>
          <w:lang w:val="en-US" w:eastAsia="en-US" w:bidi="en-US"/>
        </w:rPr>
        <w:t>ret=SQLBindParameter(serverhstmt,2,SQL_PARAM_INPUT, SQL C CHAR,</w:t>
      </w:r>
    </w:p>
    <w:p>
      <w:pPr>
        <w:pStyle w:val="Style45"/>
        <w:keepNext w:val="0"/>
        <w:keepLines w:val="0"/>
        <w:widowControl w:val="0"/>
        <w:shd w:val="clear" w:color="auto" w:fill="auto"/>
        <w:bidi w:val="0"/>
        <w:spacing w:before="0" w:after="0" w:line="360" w:lineRule="auto"/>
        <w:ind w:left="3840" w:right="0" w:firstLine="0"/>
        <w:jc w:val="left"/>
      </w:pPr>
      <w:r>
        <w:rPr>
          <w:rFonts w:ascii="Times New Roman" w:eastAsia="Times New Roman" w:hAnsi="Times New Roman" w:cs="Times New Roman"/>
          <w:color w:val="000000"/>
          <w:spacing w:val="0"/>
          <w:w w:val="100"/>
          <w:position w:val="0"/>
          <w:lang w:val="en-US" w:eastAsia="en-US" w:bidi="en-US"/>
        </w:rPr>
        <w:t>SQL_CHAR, NAME_LEN, 0, sName, 0, &amp;cbName);</w:t>
      </w:r>
    </w:p>
    <w:p>
      <w:pPr>
        <w:pStyle w:val="Style45"/>
        <w:keepNext w:val="0"/>
        <w:keepLines w:val="0"/>
        <w:widowControl w:val="0"/>
        <w:shd w:val="clear" w:color="auto" w:fill="auto"/>
        <w:bidi w:val="0"/>
        <w:spacing w:before="0" w:after="0" w:line="360" w:lineRule="auto"/>
        <w:ind w:left="2040" w:right="0" w:firstLine="0"/>
        <w:jc w:val="left"/>
      </w:pPr>
      <w:r>
        <w:rPr>
          <w:rFonts w:ascii="Times New Roman" w:eastAsia="Times New Roman" w:hAnsi="Times New Roman" w:cs="Times New Roman"/>
          <w:color w:val="000000"/>
          <w:spacing w:val="0"/>
          <w:w w:val="100"/>
          <w:position w:val="0"/>
          <w:lang w:val="en-US" w:eastAsia="en-US" w:bidi="en-US"/>
        </w:rPr>
        <w:t>ret=SQLBindParameter(serverhstmt,3,SQL_PARAM_INPUT,SQL_C_CHAR,</w:t>
      </w:r>
    </w:p>
    <w:p>
      <w:pPr>
        <w:pStyle w:val="Style45"/>
        <w:keepNext w:val="0"/>
        <w:keepLines w:val="0"/>
        <w:widowControl w:val="0"/>
        <w:shd w:val="clear" w:color="auto" w:fill="auto"/>
        <w:bidi w:val="0"/>
        <w:spacing w:before="0" w:after="0" w:line="360" w:lineRule="auto"/>
        <w:ind w:left="3840" w:right="0" w:firstLine="0"/>
        <w:jc w:val="left"/>
      </w:pPr>
      <w:r>
        <w:rPr>
          <w:rFonts w:ascii="Times New Roman" w:eastAsia="Times New Roman" w:hAnsi="Times New Roman" w:cs="Times New Roman"/>
          <w:color w:val="000000"/>
          <w:spacing w:val="0"/>
          <w:w w:val="100"/>
          <w:position w:val="0"/>
          <w:lang w:val="en-US" w:eastAsia="en-US" w:bidi="en-US"/>
        </w:rPr>
        <w:t>SQL CHAR, 2, 0, sSex, 0, &amp;cbSex);</w:t>
      </w:r>
    </w:p>
    <w:p>
      <w:pPr>
        <w:pStyle w:val="Style45"/>
        <w:keepNext w:val="0"/>
        <w:keepLines w:val="0"/>
        <w:widowControl w:val="0"/>
        <w:shd w:val="clear" w:color="auto" w:fill="auto"/>
        <w:bidi w:val="0"/>
        <w:spacing w:before="0" w:after="0" w:line="360" w:lineRule="auto"/>
        <w:ind w:left="2040" w:right="0" w:firstLine="0"/>
        <w:jc w:val="left"/>
      </w:pPr>
      <w:r>
        <w:rPr>
          <w:rFonts w:ascii="Times New Roman" w:eastAsia="Times New Roman" w:hAnsi="Times New Roman" w:cs="Times New Roman"/>
          <w:color w:val="000000"/>
          <w:spacing w:val="0"/>
          <w:w w:val="100"/>
          <w:position w:val="0"/>
          <w:lang w:val="en-US" w:eastAsia="en-US" w:bidi="en-US"/>
        </w:rPr>
        <w:t>ret=SQLBindParameter(serverhstmt,4,SQL_PARAM_INPUT,</w:t>
      </w:r>
    </w:p>
    <w:p>
      <w:pPr>
        <w:pStyle w:val="Style45"/>
        <w:keepNext w:val="0"/>
        <w:keepLines w:val="0"/>
        <w:widowControl w:val="0"/>
        <w:shd w:val="clear" w:color="auto" w:fill="auto"/>
        <w:bidi w:val="0"/>
        <w:spacing w:before="0" w:after="0" w:line="360" w:lineRule="auto"/>
        <w:ind w:left="2040" w:right="0" w:firstLine="1800"/>
        <w:jc w:val="left"/>
      </w:pPr>
      <w:r>
        <w:rPr>
          <w:rFonts w:ascii="Times New Roman" w:eastAsia="Times New Roman" w:hAnsi="Times New Roman" w:cs="Times New Roman"/>
          <w:color w:val="000000"/>
          <w:spacing w:val="0"/>
          <w:w w:val="100"/>
          <w:position w:val="0"/>
          <w:lang w:val="en-US" w:eastAsia="en-US" w:bidi="en-US"/>
        </w:rPr>
        <w:t>SQL_C_LONGSQL JNTEGER, 0, 0, &amp;sAge, 0, &amp;cbAge); ret=SQLBindParameter(serverhstmt,5,SQL_PARAM_INPUT,SQL_C_CHAR,</w:t>
      </w:r>
    </w:p>
    <w:p>
      <w:pPr>
        <w:pStyle w:val="Style45"/>
        <w:keepNext w:val="0"/>
        <w:keepLines w:val="0"/>
        <w:widowControl w:val="0"/>
        <w:shd w:val="clear" w:color="auto" w:fill="auto"/>
        <w:bidi w:val="0"/>
        <w:spacing w:before="0" w:after="0" w:line="360" w:lineRule="auto"/>
        <w:ind w:left="2040" w:right="0" w:firstLine="1800"/>
        <w:jc w:val="left"/>
      </w:pPr>
      <w:r>
        <w:rPr>
          <w:rFonts w:ascii="Times New Roman" w:eastAsia="Times New Roman" w:hAnsi="Times New Roman" w:cs="Times New Roman"/>
          <w:color w:val="000000"/>
          <w:spacing w:val="0"/>
          <w:w w:val="100"/>
          <w:position w:val="0"/>
          <w:lang w:val="en-US" w:eastAsia="en-US" w:bidi="en-US"/>
        </w:rPr>
        <w:t>SQL_CHAR,DEPART_LEN,O,sDepart,O,&amp;cbDepart);</w:t>
      </w:r>
    </w:p>
    <w:p>
      <w:pPr>
        <w:pStyle w:val="Style45"/>
        <w:keepNext w:val="0"/>
        <w:keepLines w:val="0"/>
        <w:widowControl w:val="0"/>
        <w:shd w:val="clear" w:color="auto" w:fill="auto"/>
        <w:bidi w:val="0"/>
        <w:spacing w:before="0" w:after="8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49"/>
        <w:keepNext w:val="0"/>
        <w:keepLines w:val="0"/>
        <w:widowControl w:val="0"/>
        <w:shd w:val="clear" w:color="auto" w:fill="auto"/>
        <w:bidi w:val="0"/>
        <w:spacing w:before="0" w:after="80" w:line="240" w:lineRule="auto"/>
        <w:ind w:left="1680" w:right="0" w:firstLine="0"/>
        <w:jc w:val="left"/>
      </w:pPr>
      <w:r>
        <w:rPr>
          <w:color w:val="000000"/>
          <w:spacing w:val="0"/>
          <w:w w:val="100"/>
          <w:position w:val="0"/>
          <w:lang w:val="en-US" w:eastAsia="en-US" w:bidi="en-US"/>
        </w:rPr>
        <w:t>/*</w:t>
      </w:r>
      <w:r>
        <w:rPr>
          <w:color w:val="000000"/>
          <w:spacing w:val="0"/>
          <w:w w:val="100"/>
          <w:position w:val="0"/>
        </w:rPr>
        <w:t>执行</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语句</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680" w:right="0" w:firstLine="0"/>
        <w:jc w:val="left"/>
      </w:pPr>
      <w:r>
        <w:rPr>
          <w:rFonts w:ascii="Times New Roman" w:eastAsia="Times New Roman" w:hAnsi="Times New Roman" w:cs="Times New Roman"/>
          <w:color w:val="000000"/>
          <w:spacing w:val="0"/>
          <w:w w:val="100"/>
          <w:position w:val="0"/>
          <w:lang w:val="en-US" w:eastAsia="en-US" w:bidi="en-US"/>
        </w:rPr>
        <w:t>ret=SQLExecDirect(kinghstmt,"SELECT * FROM STUDENT",SQL_NTS);</w:t>
      </w:r>
    </w:p>
    <w:p>
      <w:pPr>
        <w:pStyle w:val="Style45"/>
        <w:keepNext w:val="0"/>
        <w:keepLines w:val="0"/>
        <w:widowControl w:val="0"/>
        <w:shd w:val="clear" w:color="auto" w:fill="auto"/>
        <w:bidi w:val="0"/>
        <w:spacing w:before="0" w:after="0" w:line="360" w:lineRule="auto"/>
        <w:ind w:left="1680" w:right="0" w:firstLine="0"/>
        <w:jc w:val="left"/>
      </w:pPr>
      <w:r>
        <w:rPr>
          <w:rFonts w:ascii="Times New Roman" w:eastAsia="Times New Roman" w:hAnsi="Times New Roman" w:cs="Times New Roman"/>
          <w:color w:val="000000"/>
          <w:spacing w:val="0"/>
          <w:w w:val="100"/>
          <w:position w:val="0"/>
          <w:lang w:val="en-US" w:eastAsia="en-US" w:bidi="en-US"/>
        </w:rPr>
        <w:t>if (ret= =SQL_SUCCESS || ret= =SQL_SUCCESS_WITH_INFO)</w:t>
      </w:r>
    </w:p>
    <w:p>
      <w:pPr>
        <w:pStyle w:val="Style45"/>
        <w:keepNext w:val="0"/>
        <w:keepLines w:val="0"/>
        <w:widowControl w:val="0"/>
        <w:shd w:val="clear" w:color="auto" w:fill="auto"/>
        <w:bidi w:val="0"/>
        <w:spacing w:before="0" w:after="8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2040" w:right="0" w:firstLine="0"/>
        <w:jc w:val="left"/>
      </w:pPr>
      <w:r>
        <w:rPr>
          <w:rFonts w:ascii="Times New Roman" w:eastAsia="Times New Roman" w:hAnsi="Times New Roman" w:cs="Times New Roman"/>
          <w:color w:val="000000"/>
          <w:spacing w:val="0"/>
          <w:w w:val="100"/>
          <w:position w:val="0"/>
          <w:lang w:val="en-US" w:eastAsia="en-US" w:bidi="en-US"/>
        </w:rPr>
        <w:t>ret=SQLBindCol(kinghstmt, 1, SQL_C_CHAR,sSno,SNO_LEN,&amp;cbSno); ret=SQLBindCol(kinghstmt, 2, SQL_C_CHAR,sName,NAME_LEN,&amp;cbName); ret=SQLBindCol(kinghstmt, 3, SQL_C_CHAR,sSex,SSEX_LEN,&amp;cbSex); ret=SQLBindCol(kinghstmt, 4, SQL_C_LONG,&amp;sAge,0,&amp;cbAge);</w:t>
      </w:r>
    </w:p>
    <w:p>
      <w:pPr>
        <w:pStyle w:val="Style45"/>
        <w:keepNext w:val="0"/>
        <w:keepLines w:val="0"/>
        <w:widowControl w:val="0"/>
        <w:shd w:val="clear" w:color="auto" w:fill="auto"/>
        <w:bidi w:val="0"/>
        <w:spacing w:before="0" w:after="0" w:line="360" w:lineRule="auto"/>
        <w:ind w:left="2040" w:right="0" w:firstLine="0"/>
        <w:jc w:val="left"/>
        <w:sectPr>
          <w:headerReference w:type="default" r:id="rId427"/>
          <w:headerReference w:type="even" r:id="rId428"/>
          <w:headerReference w:type="first" r:id="rId429"/>
          <w:footnotePr>
            <w:pos w:val="pageBottom"/>
            <w:numFmt w:val="decimal"/>
            <w:numRestart w:val="continuous"/>
          </w:footnotePr>
          <w:pgSz w:w="9890" w:h="13057"/>
          <w:pgMar w:top="1238" w:right="682" w:bottom="981" w:left="836"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ret=SQLBindCol(kinghstmt, 5, SQL_C_CHAR,sDepart,DEPART_LEN,&amp;cbDepart);</w:t>
      </w:r>
    </w:p>
    <w:p>
      <w:pPr>
        <w:pStyle w:val="Style49"/>
        <w:keepNext w:val="0"/>
        <w:keepLines w:val="0"/>
        <w:widowControl w:val="0"/>
        <w:shd w:val="clear" w:color="auto" w:fill="auto"/>
        <w:bidi w:val="0"/>
        <w:spacing w:before="0" w:after="60" w:line="312" w:lineRule="exact"/>
        <w:ind w:left="1540" w:right="0" w:firstLine="0"/>
        <w:jc w:val="left"/>
      </w:pPr>
      <w:r>
        <w:rPr>
          <w:rFonts w:ascii="Times New Roman" w:eastAsia="Times New Roman" w:hAnsi="Times New Roman" w:cs="Times New Roman"/>
          <w:color w:val="000000"/>
          <w:spacing w:val="0"/>
          <w:w w:val="100"/>
          <w:position w:val="0"/>
          <w:lang w:val="en-US" w:eastAsia="en-US" w:bidi="en-US"/>
        </w:rPr>
        <w:t>/♦Step 6</w:t>
      </w:r>
      <w:r>
        <w:rPr>
          <w:color w:val="000000"/>
          <w:spacing w:val="0"/>
          <w:w w:val="100"/>
          <w:position w:val="0"/>
        </w:rPr>
        <w:t>处理结果集并执行预编译后的语句</w:t>
      </w:r>
      <w:r>
        <w:rPr>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640" w:right="0" w:firstLine="0"/>
        <w:jc w:val="left"/>
      </w:pPr>
      <w:r>
        <w:rPr>
          <w:rFonts w:ascii="Times New Roman" w:eastAsia="Times New Roman" w:hAnsi="Times New Roman" w:cs="Times New Roman"/>
          <w:color w:val="000000"/>
          <w:spacing w:val="0"/>
          <w:w w:val="100"/>
          <w:position w:val="0"/>
          <w:lang w:val="en-US" w:eastAsia="en-US" w:bidi="en-US"/>
        </w:rPr>
        <w:t xml:space="preserve">while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(ret=SQLFetch(kinghstmt)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!=SQL_NO_DATA_FOUND)</w:t>
      </w:r>
    </w:p>
    <w:p>
      <w:pPr>
        <w:pStyle w:val="Style45"/>
        <w:keepNext w:val="0"/>
        <w:keepLines w:val="0"/>
        <w:widowControl w:val="0"/>
        <w:shd w:val="clear" w:color="auto" w:fill="auto"/>
        <w:bidi w:val="0"/>
        <w:spacing w:before="0" w:after="0" w:line="360" w:lineRule="auto"/>
        <w:ind w:left="1640" w:right="0" w:firstLine="0"/>
        <w:jc w:val="left"/>
      </w:pPr>
      <w:r>
        <w:rPr>
          <w:rFonts w:ascii="Times New Roman" w:eastAsia="Times New Roman" w:hAnsi="Times New Roman" w:cs="Times New Roman"/>
          <w:color w:val="000000"/>
          <w:spacing w:val="0"/>
          <w:w w:val="100"/>
          <w:position w:val="0"/>
          <w:lang w:val="en-US" w:eastAsia="en-US" w:bidi="en-US"/>
        </w:rPr>
        <w:t>{ if(ret==SQL_ERROR) primffFetch error\n</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920" w:right="0" w:firstLine="0"/>
        <w:jc w:val="left"/>
      </w:pPr>
      <w:r>
        <w:rPr>
          <w:rFonts w:ascii="Times New Roman" w:eastAsia="Times New Roman" w:hAnsi="Times New Roman" w:cs="Times New Roman"/>
          <w:color w:val="000000"/>
          <w:spacing w:val="0"/>
          <w:w w:val="100"/>
          <w:position w:val="0"/>
          <w:lang w:val="en-US" w:eastAsia="en-US" w:bidi="en-US"/>
        </w:rPr>
        <w:t>else ret=SQLExecute(serverhstmt);</w:t>
      </w:r>
    </w:p>
    <w:p>
      <w:pPr>
        <w:pStyle w:val="Style45"/>
        <w:keepNext w:val="0"/>
        <w:keepLines w:val="0"/>
        <w:widowControl w:val="0"/>
        <w:shd w:val="clear" w:color="auto" w:fill="auto"/>
        <w:bidi w:val="0"/>
        <w:spacing w:before="0" w:after="60" w:line="240" w:lineRule="auto"/>
        <w:ind w:left="164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 Step 7</w:t>
      </w:r>
      <w:r>
        <w:rPr>
          <w:rFonts w:ascii="SimSun" w:eastAsia="SimSun" w:hAnsi="SimSun" w:cs="SimSun"/>
          <w:color w:val="000000"/>
          <w:spacing w:val="0"/>
          <w:w w:val="100"/>
          <w:position w:val="0"/>
          <w:lang w:val="zh-TW" w:eastAsia="zh-TW" w:bidi="zh-TW"/>
        </w:rPr>
        <w:t>中止处理*/</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SQLFreeHandle(SQL_HANDLE_STMT,kinghstmt);</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SQLDisconnect(kinghdbc);</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SQLFreeHandle(SQL_HANDLE_DBC,kinghdbc);</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SQLFreeHan dle(SQL_HANDLE_ENV,kinghenv);</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SQLFreeHandle(SQL_HANDLE_STMT,serverhstmt);</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SQLDisconnect(serverhdbc);</w:t>
      </w:r>
    </w:p>
    <w:p>
      <w:pPr>
        <w:pStyle w:val="Style45"/>
        <w:keepNext w:val="0"/>
        <w:keepLines w:val="0"/>
        <w:widowControl w:val="0"/>
        <w:shd w:val="clear" w:color="auto" w:fill="auto"/>
        <w:bidi w:val="0"/>
        <w:spacing w:before="0" w:after="0" w:line="360" w:lineRule="auto"/>
        <w:ind w:left="1540" w:right="0" w:firstLine="20"/>
        <w:jc w:val="left"/>
      </w:pPr>
      <w:r>
        <w:rPr>
          <w:rFonts w:ascii="Times New Roman" w:eastAsia="Times New Roman" w:hAnsi="Times New Roman" w:cs="Times New Roman"/>
          <w:color w:val="000000"/>
          <w:spacing w:val="0"/>
          <w:w w:val="100"/>
          <w:position w:val="0"/>
          <w:lang w:val="en-US" w:eastAsia="en-US" w:bidi="en-US"/>
        </w:rPr>
        <w:t>SQLFreeHandle(SQL_HANDLE_DBC,serverhdbc); SQLFreeHandle(SQL_HANDLE_ENV,serverhenv); return 0;</w:t>
      </w:r>
    </w:p>
    <w:p>
      <w:pPr>
        <w:pStyle w:val="Style45"/>
        <w:keepNext w:val="0"/>
        <w:keepLines w:val="0"/>
        <w:widowControl w:val="0"/>
        <w:shd w:val="clear" w:color="auto" w:fill="auto"/>
        <w:bidi w:val="0"/>
        <w:spacing w:before="0" w:after="0" w:line="240" w:lineRule="auto"/>
        <w:ind w:left="122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1"/>
        <w:keepNext w:val="0"/>
        <w:keepLines w:val="0"/>
        <w:widowControl w:val="0"/>
        <w:numPr>
          <w:ilvl w:val="0"/>
          <w:numId w:val="429"/>
        </w:numPr>
        <w:shd w:val="clear" w:color="auto" w:fill="auto"/>
        <w:tabs>
          <w:tab w:pos="769" w:val="left"/>
        </w:tabs>
        <w:bidi w:val="0"/>
        <w:spacing w:before="0" w:after="0" w:line="310" w:lineRule="exact"/>
        <w:ind w:left="0" w:right="0" w:firstLine="420"/>
        <w:jc w:val="left"/>
      </w:pPr>
      <w:bookmarkStart w:id="1324" w:name="bookmark1324"/>
      <w:bookmarkEnd w:id="1324"/>
      <w:r>
        <w:rPr>
          <w:color w:val="000000"/>
          <w:spacing w:val="0"/>
          <w:w w:val="100"/>
          <w:position w:val="0"/>
        </w:rPr>
        <w:t>初始化环境</w:t>
      </w:r>
    </w:p>
    <w:p>
      <w:pPr>
        <w:pStyle w:val="Style21"/>
        <w:keepNext w:val="0"/>
        <w:keepLines w:val="0"/>
        <w:widowControl w:val="0"/>
        <w:shd w:val="clear" w:color="auto" w:fill="auto"/>
        <w:bidi w:val="0"/>
        <w:spacing w:before="0" w:after="60" w:line="310" w:lineRule="exact"/>
        <w:ind w:left="0" w:right="0" w:firstLine="420"/>
        <w:jc w:val="both"/>
      </w:pPr>
      <w:r>
        <w:rPr>
          <w:color w:val="000000"/>
          <w:spacing w:val="0"/>
          <w:w w:val="100"/>
          <w:position w:val="0"/>
        </w:rPr>
        <w:t>由于还没有和具体的驱动程序相关联，所以不是由具体的数据库管理系统驱动程序来 进行管理，而是由</w:t>
      </w:r>
      <w:r>
        <w:rPr>
          <w:color w:val="000000"/>
          <w:spacing w:val="0"/>
          <w:w w:val="100"/>
          <w:position w:val="0"/>
          <w:lang w:val="en-US" w:eastAsia="en-US" w:bidi="en-US"/>
        </w:rPr>
        <w:t>Driver Manager</w:t>
      </w:r>
      <w:r>
        <w:rPr>
          <w:color w:val="000000"/>
          <w:spacing w:val="0"/>
          <w:w w:val="100"/>
          <w:position w:val="0"/>
        </w:rPr>
        <w:t>来进行控制并配置环境属性。直到应用程序通过调用连 接函数和某个数据源进行连接后，</w:t>
      </w:r>
      <w:r>
        <w:rPr>
          <w:color w:val="000000"/>
          <w:spacing w:val="0"/>
          <w:w w:val="100"/>
          <w:position w:val="0"/>
          <w:lang w:val="en-US" w:eastAsia="en-US" w:bidi="en-US"/>
        </w:rPr>
        <w:t>Driver Manager</w:t>
      </w:r>
      <w:r>
        <w:rPr>
          <w:color w:val="000000"/>
          <w:spacing w:val="0"/>
          <w:w w:val="100"/>
          <w:position w:val="0"/>
        </w:rPr>
        <w:t xml:space="preserve">才调用所连的驱动程序中的 </w:t>
      </w:r>
      <w:r>
        <w:rPr>
          <w:color w:val="000000"/>
          <w:spacing w:val="0"/>
          <w:w w:val="100"/>
          <w:position w:val="0"/>
          <w:lang w:val="en-US" w:eastAsia="en-US" w:bidi="en-US"/>
        </w:rPr>
        <w:t>SQLAllocHandle</w:t>
      </w:r>
      <w:r>
        <w:rPr>
          <w:color w:val="000000"/>
          <w:spacing w:val="0"/>
          <w:w w:val="100"/>
          <w:position w:val="0"/>
        </w:rPr>
        <w:t>来真正分配环境句柄的数据结构。</w:t>
      </w:r>
    </w:p>
    <w:p>
      <w:pPr>
        <w:pStyle w:val="Style21"/>
        <w:keepNext w:val="0"/>
        <w:keepLines w:val="0"/>
        <w:widowControl w:val="0"/>
        <w:numPr>
          <w:ilvl w:val="0"/>
          <w:numId w:val="429"/>
        </w:numPr>
        <w:shd w:val="clear" w:color="auto" w:fill="auto"/>
        <w:tabs>
          <w:tab w:pos="783" w:val="left"/>
        </w:tabs>
        <w:bidi w:val="0"/>
        <w:spacing w:before="0" w:after="0" w:line="295" w:lineRule="auto"/>
        <w:ind w:left="0" w:right="0" w:firstLine="420"/>
        <w:jc w:val="left"/>
      </w:pPr>
      <w:bookmarkStart w:id="1325" w:name="bookmark1325"/>
      <w:bookmarkEnd w:id="1325"/>
      <w:r>
        <w:rPr>
          <w:color w:val="000000"/>
          <w:spacing w:val="0"/>
          <w:w w:val="100"/>
          <w:position w:val="0"/>
        </w:rPr>
        <w:t>建立连接</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应用程序调用</w:t>
      </w:r>
      <w:r>
        <w:rPr>
          <w:color w:val="000000"/>
          <w:spacing w:val="0"/>
          <w:w w:val="100"/>
          <w:position w:val="0"/>
          <w:lang w:val="en-US" w:eastAsia="en-US" w:bidi="en-US"/>
        </w:rPr>
        <w:t>SQLAllocHandle</w:t>
      </w:r>
      <w:r>
        <w:rPr>
          <w:color w:val="000000"/>
          <w:spacing w:val="0"/>
          <w:w w:val="100"/>
          <w:position w:val="0"/>
        </w:rPr>
        <w:t>分配连接句柄，通过</w:t>
      </w:r>
      <w:r>
        <w:rPr>
          <w:color w:val="000000"/>
          <w:spacing w:val="0"/>
          <w:w w:val="100"/>
          <w:position w:val="0"/>
          <w:lang w:val="en-US" w:eastAsia="en-US" w:bidi="en-US"/>
        </w:rPr>
        <w:t xml:space="preserve">SQLConnect、SQLDriverConnect </w:t>
      </w:r>
      <w:r>
        <w:rPr>
          <w:color w:val="000000"/>
          <w:spacing w:val="0"/>
          <w:w w:val="100"/>
          <w:position w:val="0"/>
        </w:rPr>
        <w:t>或</w:t>
      </w:r>
      <w:r>
        <w:rPr>
          <w:color w:val="000000"/>
          <w:spacing w:val="0"/>
          <w:w w:val="100"/>
          <w:position w:val="0"/>
          <w:lang w:val="en-US" w:eastAsia="en-US" w:bidi="en-US"/>
        </w:rPr>
        <w:t>SQLBrowseConnect</w:t>
      </w:r>
      <w:r>
        <w:rPr>
          <w:color w:val="000000"/>
          <w:spacing w:val="0"/>
          <w:w w:val="100"/>
          <w:position w:val="0"/>
        </w:rPr>
        <w:t>与数据源连接。其中</w:t>
      </w:r>
      <w:r>
        <w:rPr>
          <w:color w:val="000000"/>
          <w:spacing w:val="0"/>
          <w:w w:val="100"/>
          <w:position w:val="0"/>
          <w:lang w:val="en-US" w:eastAsia="en-US" w:bidi="en-US"/>
        </w:rPr>
        <w:t>SQLConnect</w:t>
      </w:r>
      <w:r>
        <w:rPr>
          <w:color w:val="000000"/>
          <w:spacing w:val="0"/>
          <w:w w:val="100"/>
          <w:position w:val="0"/>
        </w:rPr>
        <w:t>是最简单的连接函数，输入参数为 配置好的数据源名称、用户</w:t>
      </w:r>
      <w:r>
        <w:rPr>
          <w:color w:val="000000"/>
          <w:spacing w:val="0"/>
          <w:w w:val="100"/>
          <w:position w:val="0"/>
          <w:lang w:val="en-US" w:eastAsia="en-US" w:bidi="en-US"/>
        </w:rPr>
        <w:t>ID</w:t>
      </w:r>
      <w:r>
        <w:rPr>
          <w:color w:val="000000"/>
          <w:spacing w:val="0"/>
          <w:w w:val="100"/>
          <w:position w:val="0"/>
        </w:rPr>
        <w:t>和口令。本例中</w:t>
      </w:r>
      <w:r>
        <w:rPr>
          <w:color w:val="000000"/>
          <w:spacing w:val="0"/>
          <w:w w:val="100"/>
          <w:position w:val="0"/>
          <w:lang w:val="en-US" w:eastAsia="en-US" w:bidi="en-US"/>
        </w:rPr>
        <w:t>KingbaseES ODBC</w:t>
      </w:r>
      <w:r>
        <w:rPr>
          <w:color w:val="000000"/>
          <w:spacing w:val="0"/>
          <w:w w:val="100"/>
          <w:position w:val="0"/>
        </w:rPr>
        <w:t>为数据源名字，</w:t>
      </w:r>
      <w:r>
        <w:rPr>
          <w:color w:val="000000"/>
          <w:spacing w:val="0"/>
          <w:w w:val="100"/>
          <w:position w:val="0"/>
          <w:lang w:val="en-US" w:eastAsia="en-US" w:bidi="en-US"/>
        </w:rPr>
        <w:t xml:space="preserve">SYSTEM </w:t>
      </w:r>
      <w:r>
        <w:rPr>
          <w:color w:val="000000"/>
          <w:spacing w:val="0"/>
          <w:w w:val="100"/>
          <w:position w:val="0"/>
        </w:rPr>
        <w:t>为用户名，而</w:t>
      </w:r>
      <w:r>
        <w:rPr>
          <w:color w:val="000000"/>
          <w:spacing w:val="0"/>
          <w:w w:val="100"/>
          <w:position w:val="0"/>
          <w:lang w:val="en-US" w:eastAsia="en-US" w:bidi="en-US"/>
        </w:rPr>
        <w:t>MANAGER</w:t>
      </w:r>
      <w:r>
        <w:rPr>
          <w:color w:val="000000"/>
          <w:spacing w:val="0"/>
          <w:w w:val="100"/>
          <w:position w:val="0"/>
        </w:rPr>
        <w:t>为用户密码，注意系统对用户名和密码大小写的要求。</w:t>
      </w:r>
    </w:p>
    <w:p>
      <w:pPr>
        <w:pStyle w:val="Style21"/>
        <w:keepNext w:val="0"/>
        <w:keepLines w:val="0"/>
        <w:widowControl w:val="0"/>
        <w:numPr>
          <w:ilvl w:val="0"/>
          <w:numId w:val="429"/>
        </w:numPr>
        <w:shd w:val="clear" w:color="auto" w:fill="auto"/>
        <w:tabs>
          <w:tab w:pos="783" w:val="left"/>
        </w:tabs>
        <w:bidi w:val="0"/>
        <w:spacing w:before="0" w:after="0" w:line="310" w:lineRule="exact"/>
        <w:ind w:left="0" w:right="0" w:firstLine="420"/>
        <w:jc w:val="both"/>
      </w:pPr>
      <w:bookmarkStart w:id="1326" w:name="bookmark1326"/>
      <w:bookmarkEnd w:id="1326"/>
      <w:r>
        <w:rPr>
          <w:color w:val="000000"/>
          <w:spacing w:val="0"/>
          <w:w w:val="100"/>
          <w:position w:val="0"/>
        </w:rPr>
        <w:t>分配语句句柄</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在处理任何</w:t>
      </w:r>
      <w:r>
        <w:rPr>
          <w:color w:val="000000"/>
          <w:spacing w:val="0"/>
          <w:w w:val="100"/>
          <w:position w:val="0"/>
          <w:lang w:val="en-US" w:eastAsia="en-US" w:bidi="en-US"/>
        </w:rPr>
        <w:t>SQL</w:t>
      </w:r>
      <w:r>
        <w:rPr>
          <w:color w:val="000000"/>
          <w:spacing w:val="0"/>
          <w:w w:val="100"/>
          <w:position w:val="0"/>
        </w:rPr>
        <w:t>语句之前，应用程序还需要首先分配一个语句句柄。语句句柄含有具 体的</w:t>
      </w:r>
      <w:r>
        <w:rPr>
          <w:color w:val="000000"/>
          <w:spacing w:val="0"/>
          <w:w w:val="100"/>
          <w:position w:val="0"/>
          <w:lang w:val="en-US" w:eastAsia="en-US" w:bidi="en-US"/>
        </w:rPr>
        <w:t>SQL</w:t>
      </w:r>
      <w:r>
        <w:rPr>
          <w:color w:val="000000"/>
          <w:spacing w:val="0"/>
          <w:w w:val="100"/>
          <w:position w:val="0"/>
        </w:rPr>
        <w:t>语句以及输出的结果集等信息。在后面的执行函数中，语句句柄都是必要的输入 参数。本例中分配了两个语句句柄，一个用来从</w:t>
      </w:r>
      <w:r>
        <w:rPr>
          <w:color w:val="000000"/>
          <w:spacing w:val="0"/>
          <w:w w:val="100"/>
          <w:position w:val="0"/>
          <w:lang w:val="en-US" w:eastAsia="en-US" w:bidi="en-US"/>
        </w:rPr>
        <w:t>KingbaseES</w:t>
      </w:r>
      <w:r>
        <w:rPr>
          <w:color w:val="000000"/>
          <w:spacing w:val="0"/>
          <w:w w:val="100"/>
          <w:position w:val="0"/>
        </w:rPr>
        <w:t xml:space="preserve">中读取数据产生结果集 </w:t>
      </w:r>
      <w:r>
        <w:rPr>
          <w:color w:val="000000"/>
          <w:spacing w:val="0"/>
          <w:w w:val="100"/>
          <w:position w:val="0"/>
          <w:lang w:val="en-US" w:eastAsia="en-US" w:bidi="en-US"/>
        </w:rPr>
        <w:t>(kinghstmt),</w:t>
      </w:r>
      <w:r>
        <w:rPr>
          <w:color w:val="000000"/>
          <w:spacing w:val="0"/>
          <w:w w:val="100"/>
          <w:position w:val="0"/>
        </w:rPr>
        <w:t xml:space="preserve">另一个用来向 </w:t>
      </w:r>
      <w:r>
        <w:rPr>
          <w:color w:val="000000"/>
          <w:spacing w:val="0"/>
          <w:w w:val="100"/>
          <w:position w:val="0"/>
          <w:lang w:val="en-US" w:eastAsia="en-US" w:bidi="en-US"/>
        </w:rPr>
        <w:t xml:space="preserve">SQL Server </w:t>
      </w:r>
      <w:r>
        <w:rPr>
          <w:color w:val="000000"/>
          <w:spacing w:val="0"/>
          <w:w w:val="100"/>
          <w:position w:val="0"/>
        </w:rPr>
        <w:t>插入数据</w:t>
      </w:r>
      <w:r>
        <w:rPr>
          <w:color w:val="000000"/>
          <w:spacing w:val="0"/>
          <w:w w:val="100"/>
          <w:position w:val="0"/>
          <w:lang w:val="en-US" w:eastAsia="en-US" w:bidi="en-US"/>
        </w:rPr>
        <w:t>(serverhstmt)。</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应用程序还可以通过</w:t>
      </w:r>
      <w:r>
        <w:rPr>
          <w:color w:val="000000"/>
          <w:spacing w:val="0"/>
          <w:w w:val="100"/>
          <w:position w:val="0"/>
          <w:lang w:val="en-US" w:eastAsia="en-US" w:bidi="en-US"/>
        </w:rPr>
        <w:t>SQLtStmtAttr</w:t>
      </w:r>
      <w:r>
        <w:rPr>
          <w:color w:val="000000"/>
          <w:spacing w:val="0"/>
          <w:w w:val="100"/>
          <w:position w:val="0"/>
        </w:rPr>
        <w:t>来设置语句属性(也可以使用默认值)。</w:t>
      </w:r>
    </w:p>
    <w:p>
      <w:pPr>
        <w:pStyle w:val="Style138"/>
        <w:keepNext w:val="0"/>
        <w:keepLines w:val="0"/>
        <w:widowControl w:val="0"/>
        <w:numPr>
          <w:ilvl w:val="0"/>
          <w:numId w:val="429"/>
        </w:numPr>
        <w:shd w:val="clear" w:color="auto" w:fill="auto"/>
        <w:tabs>
          <w:tab w:pos="783" w:val="left"/>
        </w:tabs>
        <w:bidi w:val="0"/>
        <w:spacing w:before="0" w:after="0"/>
        <w:ind w:left="0" w:right="0" w:firstLine="420"/>
        <w:jc w:val="both"/>
      </w:pPr>
      <w:bookmarkStart w:id="1327" w:name="bookmark1327"/>
      <w:bookmarkEnd w:id="1327"/>
      <w:r>
        <w:rPr>
          <w:rFonts w:ascii="SimSun" w:eastAsia="SimSun" w:hAnsi="SimSun" w:cs="SimSun"/>
          <w:b w:val="0"/>
          <w:bCs w:val="0"/>
          <w:color w:val="000000"/>
          <w:spacing w:val="0"/>
          <w:w w:val="100"/>
          <w:position w:val="0"/>
          <w:lang w:val="zh-TW" w:eastAsia="zh-TW" w:bidi="zh-TW"/>
        </w:rPr>
        <w:t>执行</w:t>
      </w:r>
      <w:r>
        <w:rPr>
          <w:rFonts w:ascii="Times New Roman" w:eastAsia="Times New Roman" w:hAnsi="Times New Roman" w:cs="Times New Roman"/>
          <w:b w:val="0"/>
          <w:bCs w:val="0"/>
          <w:color w:val="000000"/>
          <w:spacing w:val="0"/>
          <w:w w:val="100"/>
          <w:position w:val="0"/>
          <w:sz w:val="22"/>
          <w:szCs w:val="22"/>
          <w:lang w:val="en-US" w:eastAsia="en-US" w:bidi="en-US"/>
        </w:rPr>
        <w:t>SQL</w:t>
      </w:r>
      <w:r>
        <w:rPr>
          <w:rFonts w:ascii="SimSun" w:eastAsia="SimSun" w:hAnsi="SimSun" w:cs="SimSun"/>
          <w:b w:val="0"/>
          <w:bCs w:val="0"/>
          <w:color w:val="000000"/>
          <w:spacing w:val="0"/>
          <w:w w:val="100"/>
          <w:position w:val="0"/>
          <w:lang w:val="zh-TW" w:eastAsia="zh-TW" w:bidi="zh-TW"/>
        </w:rPr>
        <w:t>语句</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应用程序处理</w:t>
      </w:r>
      <w:r>
        <w:rPr>
          <w:color w:val="000000"/>
          <w:spacing w:val="0"/>
          <w:w w:val="100"/>
          <w:position w:val="0"/>
          <w:lang w:val="en-US" w:eastAsia="en-US" w:bidi="en-US"/>
        </w:rPr>
        <w:t>SQL</w:t>
      </w:r>
      <w:r>
        <w:rPr>
          <w:color w:val="000000"/>
          <w:spacing w:val="0"/>
          <w:w w:val="100"/>
          <w:position w:val="0"/>
        </w:rPr>
        <w:t>语句的方式有两种：预处理</w:t>
      </w:r>
      <w:r>
        <w:rPr>
          <w:color w:val="000000"/>
          <w:spacing w:val="0"/>
          <w:w w:val="100"/>
          <w:position w:val="0"/>
          <w:lang w:val="en-US" w:eastAsia="en-US" w:bidi="en-US"/>
        </w:rPr>
        <w:t>(SQLPrepare、SQLExecute</w:t>
      </w:r>
      <w:r>
        <w:rPr>
          <w:color w:val="000000"/>
          <w:spacing w:val="0"/>
          <w:w w:val="100"/>
          <w:position w:val="0"/>
        </w:rPr>
        <w:t xml:space="preserve">适用于语 </w:t>
      </w:r>
      <w:r>
        <w:rPr>
          <w:color w:val="000000"/>
          <w:spacing w:val="0"/>
          <w:w w:val="100"/>
          <w:position w:val="0"/>
        </w:rPr>
        <w:t>句的多次执行)或直接执行</w:t>
      </w:r>
      <w:r>
        <w:rPr>
          <w:color w:val="000000"/>
          <w:spacing w:val="0"/>
          <w:w w:val="100"/>
          <w:position w:val="0"/>
          <w:lang w:val="en-US" w:eastAsia="en-US" w:bidi="en-US"/>
        </w:rPr>
        <w:t>(SQLExecdirect)o</w:t>
      </w:r>
      <w:r>
        <w:rPr>
          <w:color w:val="000000"/>
          <w:spacing w:val="0"/>
          <w:w w:val="100"/>
          <w:position w:val="0"/>
        </w:rPr>
        <w:t>如果</w:t>
      </w:r>
      <w:r>
        <w:rPr>
          <w:color w:val="000000"/>
          <w:spacing w:val="0"/>
          <w:w w:val="100"/>
          <w:position w:val="0"/>
          <w:lang w:val="en-US" w:eastAsia="en-US" w:bidi="en-US"/>
        </w:rPr>
        <w:t>SQL</w:t>
      </w:r>
      <w:r>
        <w:rPr>
          <w:color w:val="000000"/>
          <w:spacing w:val="0"/>
          <w:w w:val="100"/>
          <w:position w:val="0"/>
        </w:rPr>
        <w:t>语句含有参数，应用程序为每个 参数调用</w:t>
      </w:r>
      <w:r>
        <w:rPr>
          <w:color w:val="000000"/>
          <w:spacing w:val="0"/>
          <w:w w:val="100"/>
          <w:position w:val="0"/>
          <w:lang w:val="en-US" w:eastAsia="en-US" w:bidi="en-US"/>
        </w:rPr>
        <w:t>SQLBindParameter,</w:t>
      </w:r>
      <w:r>
        <w:rPr>
          <w:color w:val="000000"/>
          <w:spacing w:val="0"/>
          <w:w w:val="100"/>
          <w:position w:val="0"/>
        </w:rPr>
        <w:t>并把它们绑定至应用程序变量。这样应用程序可以直接通过 改变应用程序缓冲区的内容从而在程序中动态改变</w:t>
      </w:r>
      <w:r>
        <w:rPr>
          <w:color w:val="000000"/>
          <w:spacing w:val="0"/>
          <w:w w:val="100"/>
          <w:position w:val="0"/>
          <w:lang w:val="en-US" w:eastAsia="en-US" w:bidi="en-US"/>
        </w:rPr>
        <w:t>SQL</w:t>
      </w:r>
      <w:r>
        <w:rPr>
          <w:color w:val="000000"/>
          <w:spacing w:val="0"/>
          <w:w w:val="100"/>
          <w:position w:val="0"/>
        </w:rPr>
        <w:t>语句的具体执行。接下来的操作则 会根据语句类型来进行相应处理。</w:t>
      </w:r>
    </w:p>
    <w:p>
      <w:pPr>
        <w:pStyle w:val="Style21"/>
        <w:keepNext w:val="0"/>
        <w:keepLines w:val="0"/>
        <w:widowControl w:val="0"/>
        <w:numPr>
          <w:ilvl w:val="0"/>
          <w:numId w:val="431"/>
        </w:numPr>
        <w:shd w:val="clear" w:color="auto" w:fill="auto"/>
        <w:tabs>
          <w:tab w:pos="885" w:val="left"/>
        </w:tabs>
        <w:bidi w:val="0"/>
        <w:spacing w:before="0" w:after="0" w:line="322" w:lineRule="exact"/>
        <w:ind w:left="0" w:right="0" w:firstLine="420"/>
        <w:jc w:val="both"/>
      </w:pPr>
      <w:bookmarkStart w:id="1328" w:name="bookmark1328"/>
      <w:bookmarkEnd w:id="1328"/>
      <w:r>
        <w:rPr>
          <w:color w:val="000000"/>
          <w:spacing w:val="0"/>
          <w:w w:val="100"/>
          <w:position w:val="0"/>
        </w:rPr>
        <w:t>对于有结果集的语句</w:t>
      </w:r>
      <w:r>
        <w:rPr>
          <w:color w:val="000000"/>
          <w:spacing w:val="0"/>
          <w:w w:val="100"/>
          <w:position w:val="0"/>
          <w:lang w:val="en-US" w:eastAsia="en-US" w:bidi="en-US"/>
        </w:rPr>
        <w:t>(select</w:t>
      </w:r>
      <w:r>
        <w:rPr>
          <w:color w:val="000000"/>
          <w:spacing w:val="0"/>
          <w:w w:val="100"/>
          <w:position w:val="0"/>
        </w:rPr>
        <w:t>或是编目函数)，则进行结果集处理。</w:t>
      </w:r>
    </w:p>
    <w:p>
      <w:pPr>
        <w:pStyle w:val="Style21"/>
        <w:keepNext w:val="0"/>
        <w:keepLines w:val="0"/>
        <w:widowControl w:val="0"/>
        <w:numPr>
          <w:ilvl w:val="0"/>
          <w:numId w:val="431"/>
        </w:numPr>
        <w:shd w:val="clear" w:color="auto" w:fill="auto"/>
        <w:tabs>
          <w:tab w:pos="897" w:val="left"/>
        </w:tabs>
        <w:bidi w:val="0"/>
        <w:spacing w:before="0" w:after="0" w:line="322" w:lineRule="exact"/>
        <w:ind w:left="0" w:right="0" w:firstLine="420"/>
        <w:jc w:val="both"/>
      </w:pPr>
      <w:bookmarkStart w:id="1329" w:name="bookmark1329"/>
      <w:bookmarkEnd w:id="1329"/>
      <w:r>
        <w:rPr>
          <w:color w:val="000000"/>
          <w:spacing w:val="0"/>
          <w:w w:val="100"/>
          <w:position w:val="0"/>
        </w:rPr>
        <w:t>对于没有结果集的函数，可以直接利用本语句句柄继续执行新的语句或是获取行 计数(本次应行所影响的行数)之后继续执行。</w:t>
      </w:r>
    </w:p>
    <w:p>
      <w:pPr>
        <w:pStyle w:val="Style21"/>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在本例中，使用</w:t>
      </w:r>
      <w:r>
        <w:rPr>
          <w:color w:val="000000"/>
          <w:spacing w:val="0"/>
          <w:w w:val="100"/>
          <w:position w:val="0"/>
          <w:lang w:val="en-US" w:eastAsia="en-US" w:bidi="en-US"/>
        </w:rPr>
        <w:t>SQLExecdirect</w:t>
      </w:r>
      <w:r>
        <w:rPr>
          <w:color w:val="000000"/>
          <w:spacing w:val="0"/>
          <w:w w:val="100"/>
          <w:position w:val="0"/>
        </w:rPr>
        <w:t>获取</w:t>
      </w:r>
      <w:r>
        <w:rPr>
          <w:color w:val="000000"/>
          <w:spacing w:val="0"/>
          <w:w w:val="100"/>
          <w:position w:val="0"/>
          <w:lang w:val="en-US" w:eastAsia="en-US" w:bidi="en-US"/>
        </w:rPr>
        <w:t>KingbaseES</w:t>
      </w:r>
      <w:r>
        <w:rPr>
          <w:color w:val="000000"/>
          <w:spacing w:val="0"/>
          <w:w w:val="100"/>
          <w:position w:val="0"/>
        </w:rPr>
        <w:t>中的结果集，并将结果集根据各列不 同的数据类型绑定到用户程序缓冲区。</w:t>
      </w:r>
    </w:p>
    <w:p>
      <w:pPr>
        <w:pStyle w:val="Style21"/>
        <w:keepNext w:val="0"/>
        <w:keepLines w:val="0"/>
        <w:widowControl w:val="0"/>
        <w:shd w:val="clear" w:color="auto" w:fill="auto"/>
        <w:bidi w:val="0"/>
        <w:spacing w:before="0" w:after="0" w:line="336" w:lineRule="exact"/>
        <w:ind w:left="0" w:right="0" w:firstLine="420"/>
        <w:jc w:val="both"/>
      </w:pPr>
      <w:r>
        <w:rPr>
          <w:color w:val="000000"/>
          <w:spacing w:val="0"/>
          <w:w w:val="100"/>
          <w:position w:val="0"/>
        </w:rPr>
        <w:t>在插入数据时采用了预编译的方式，首先通过</w:t>
      </w:r>
      <w:r>
        <w:rPr>
          <w:color w:val="000000"/>
          <w:spacing w:val="0"/>
          <w:w w:val="100"/>
          <w:position w:val="0"/>
          <w:lang w:val="en-US" w:eastAsia="en-US" w:bidi="en-US"/>
        </w:rPr>
        <w:t>SQLPrepare</w:t>
      </w:r>
      <w:r>
        <w:rPr>
          <w:color w:val="000000"/>
          <w:spacing w:val="0"/>
          <w:w w:val="100"/>
          <w:position w:val="0"/>
        </w:rPr>
        <w:t>来预处理</w:t>
      </w:r>
      <w:r>
        <w:rPr>
          <w:color w:val="000000"/>
          <w:spacing w:val="0"/>
          <w:w w:val="100"/>
          <w:position w:val="0"/>
          <w:lang w:val="en-US" w:eastAsia="en-US" w:bidi="en-US"/>
        </w:rPr>
        <w:t>SQL</w:t>
      </w:r>
      <w:r>
        <w:rPr>
          <w:color w:val="000000"/>
          <w:spacing w:val="0"/>
          <w:w w:val="100"/>
          <w:position w:val="0"/>
        </w:rPr>
        <w:t>语句，然后 将每一列绑定到用户缓冲区。</w:t>
      </w:r>
    </w:p>
    <w:p>
      <w:pPr>
        <w:pStyle w:val="Style21"/>
        <w:keepNext w:val="0"/>
        <w:keepLines w:val="0"/>
        <w:widowControl w:val="0"/>
        <w:numPr>
          <w:ilvl w:val="0"/>
          <w:numId w:val="429"/>
        </w:numPr>
        <w:shd w:val="clear" w:color="auto" w:fill="auto"/>
        <w:tabs>
          <w:tab w:pos="788" w:val="left"/>
        </w:tabs>
        <w:bidi w:val="0"/>
        <w:spacing w:before="0" w:after="0" w:line="324" w:lineRule="exact"/>
        <w:ind w:left="0" w:right="0" w:firstLine="420"/>
        <w:jc w:val="both"/>
      </w:pPr>
      <w:bookmarkStart w:id="1330" w:name="bookmark1330"/>
      <w:bookmarkEnd w:id="1330"/>
      <w:r>
        <w:rPr>
          <w:color w:val="000000"/>
          <w:spacing w:val="0"/>
          <w:w w:val="100"/>
          <w:position w:val="0"/>
        </w:rPr>
        <w:t>结果集处理</w:t>
      </w:r>
    </w:p>
    <w:p>
      <w:pPr>
        <w:pStyle w:val="Style21"/>
        <w:keepNext w:val="0"/>
        <w:keepLines w:val="0"/>
        <w:widowControl w:val="0"/>
        <w:shd w:val="clear" w:color="auto" w:fill="auto"/>
        <w:bidi w:val="0"/>
        <w:spacing w:before="0" w:after="0" w:line="324" w:lineRule="exact"/>
        <w:ind w:left="0" w:right="0" w:firstLine="420"/>
        <w:jc w:val="both"/>
      </w:pPr>
      <w:r>
        <w:rPr>
          <w:color w:val="000000"/>
          <w:spacing w:val="0"/>
          <w:w w:val="100"/>
          <w:position w:val="0"/>
        </w:rPr>
        <w:t>应用程序可以通过</w:t>
      </w:r>
      <w:r>
        <w:rPr>
          <w:color w:val="000000"/>
          <w:spacing w:val="0"/>
          <w:w w:val="100"/>
          <w:position w:val="0"/>
          <w:lang w:val="en-US" w:eastAsia="en-US" w:bidi="en-US"/>
        </w:rPr>
        <w:t>SQLNumResultCols</w:t>
      </w:r>
      <w:r>
        <w:rPr>
          <w:color w:val="000000"/>
          <w:spacing w:val="0"/>
          <w:w w:val="100"/>
          <w:position w:val="0"/>
        </w:rPr>
        <w:t>来获取结果集中的列数，通过</w:t>
      </w:r>
      <w:r>
        <w:rPr>
          <w:color w:val="000000"/>
          <w:spacing w:val="0"/>
          <w:w w:val="100"/>
          <w:position w:val="0"/>
          <w:lang w:val="en-US" w:eastAsia="en-US" w:bidi="en-US"/>
        </w:rPr>
        <w:t xml:space="preserve">SQL DescribeCol </w:t>
      </w:r>
      <w:r>
        <w:rPr>
          <w:color w:val="000000"/>
          <w:spacing w:val="0"/>
          <w:w w:val="100"/>
          <w:position w:val="0"/>
        </w:rPr>
        <w:t>或是</w:t>
      </w:r>
      <w:r>
        <w:rPr>
          <w:color w:val="000000"/>
          <w:spacing w:val="0"/>
          <w:w w:val="100"/>
          <w:position w:val="0"/>
          <w:lang w:val="en-US" w:eastAsia="en-US" w:bidi="en-US"/>
        </w:rPr>
        <w:t>SQLColAttrbute</w:t>
      </w:r>
      <w:r>
        <w:rPr>
          <w:color w:val="000000"/>
          <w:spacing w:val="0"/>
          <w:w w:val="100"/>
          <w:position w:val="0"/>
        </w:rPr>
        <w:t>函数来获取结果集每一列的名称、数据类型、精度和范围。以上两步 对于信息明确的函数是可以省略的。</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ODBC</w:t>
      </w:r>
      <w:r>
        <w:rPr>
          <w:color w:val="000000"/>
          <w:spacing w:val="0"/>
          <w:w w:val="100"/>
          <w:position w:val="0"/>
        </w:rPr>
        <w:t>中使用游标来处理结果集数据。游标可以分为</w:t>
      </w:r>
      <w:r>
        <w:rPr>
          <w:color w:val="000000"/>
          <w:spacing w:val="0"/>
          <w:w w:val="100"/>
          <w:position w:val="0"/>
          <w:lang w:val="en-US" w:eastAsia="en-US" w:bidi="en-US"/>
        </w:rPr>
        <w:t>forward-only</w:t>
      </w:r>
      <w:r>
        <w:rPr>
          <w:color w:val="000000"/>
          <w:spacing w:val="0"/>
          <w:w w:val="100"/>
          <w:position w:val="0"/>
        </w:rPr>
        <w:t xml:space="preserve">游标和可滚动 </w:t>
      </w:r>
      <w:r>
        <w:rPr>
          <w:color w:val="000000"/>
          <w:spacing w:val="0"/>
          <w:w w:val="100"/>
          <w:position w:val="0"/>
          <w:lang w:val="en-US" w:eastAsia="en-US" w:bidi="en-US"/>
        </w:rPr>
        <w:t>(scroll)</w:t>
      </w:r>
      <w:r>
        <w:rPr>
          <w:color w:val="000000"/>
          <w:spacing w:val="0"/>
          <w:w w:val="100"/>
          <w:position w:val="0"/>
        </w:rPr>
        <w:t>游标。</w:t>
      </w:r>
      <w:r>
        <w:rPr>
          <w:color w:val="000000"/>
          <w:spacing w:val="0"/>
          <w:w w:val="100"/>
          <w:position w:val="0"/>
          <w:lang w:val="en-US" w:eastAsia="en-US" w:bidi="en-US"/>
        </w:rPr>
        <w:t>Forward-only</w:t>
      </w:r>
      <w:r>
        <w:rPr>
          <w:color w:val="000000"/>
          <w:spacing w:val="0"/>
          <w:w w:val="100"/>
          <w:position w:val="0"/>
        </w:rPr>
        <w:t>游标只能在结果集中向前滚动，它是</w:t>
      </w:r>
      <w:r>
        <w:rPr>
          <w:color w:val="000000"/>
          <w:spacing w:val="0"/>
          <w:w w:val="100"/>
          <w:position w:val="0"/>
          <w:lang w:val="en-US" w:eastAsia="en-US" w:bidi="en-US"/>
        </w:rPr>
        <w:t>ODBC</w:t>
      </w:r>
      <w:r>
        <w:rPr>
          <w:color w:val="000000"/>
          <w:spacing w:val="0"/>
          <w:w w:val="100"/>
          <w:position w:val="0"/>
        </w:rPr>
        <w:t>的默认游标类型。 可滚动</w:t>
      </w:r>
      <w:r>
        <w:rPr>
          <w:color w:val="000000"/>
          <w:spacing w:val="0"/>
          <w:w w:val="100"/>
          <w:position w:val="0"/>
          <w:lang w:val="en-US" w:eastAsia="en-US" w:bidi="en-US"/>
        </w:rPr>
        <w:t>(scroll)</w:t>
      </w:r>
      <w:r>
        <w:rPr>
          <w:color w:val="000000"/>
          <w:spacing w:val="0"/>
          <w:w w:val="100"/>
          <w:position w:val="0"/>
        </w:rPr>
        <w:t>游标又可以分为静态</w:t>
      </w:r>
      <w:r>
        <w:rPr>
          <w:color w:val="000000"/>
          <w:spacing w:val="0"/>
          <w:w w:val="100"/>
          <w:position w:val="0"/>
          <w:lang w:val="en-US" w:eastAsia="en-US" w:bidi="en-US"/>
        </w:rPr>
        <w:t>(static)、</w:t>
      </w:r>
      <w:r>
        <w:rPr>
          <w:color w:val="000000"/>
          <w:spacing w:val="0"/>
          <w:w w:val="100"/>
          <w:position w:val="0"/>
        </w:rPr>
        <w:t>动态</w:t>
      </w:r>
      <w:r>
        <w:rPr>
          <w:color w:val="000000"/>
          <w:spacing w:val="0"/>
          <w:w w:val="100"/>
          <w:position w:val="0"/>
          <w:lang w:val="en-US" w:eastAsia="en-US" w:bidi="en-US"/>
        </w:rPr>
        <w:t>(dynamic)、</w:t>
      </w:r>
      <w:r>
        <w:rPr>
          <w:color w:val="000000"/>
          <w:spacing w:val="0"/>
          <w:w w:val="100"/>
          <w:position w:val="0"/>
        </w:rPr>
        <w:t>码集驱动</w:t>
      </w:r>
      <w:r>
        <w:rPr>
          <w:color w:val="000000"/>
          <w:spacing w:val="0"/>
          <w:w w:val="100"/>
          <w:position w:val="0"/>
          <w:lang w:val="en-US" w:eastAsia="en-US" w:bidi="en-US"/>
        </w:rPr>
        <w:t xml:space="preserve">(keyset-driven) </w:t>
      </w:r>
      <w:r>
        <w:rPr>
          <w:color w:val="000000"/>
          <w:spacing w:val="0"/>
          <w:w w:val="100"/>
          <w:position w:val="0"/>
        </w:rPr>
        <w:t>和混合型</w:t>
      </w:r>
      <w:r>
        <w:rPr>
          <w:color w:val="000000"/>
          <w:spacing w:val="0"/>
          <w:w w:val="100"/>
          <w:position w:val="0"/>
          <w:lang w:val="en-US" w:eastAsia="en-US" w:bidi="en-US"/>
        </w:rPr>
        <w:t xml:space="preserve">(mixed) </w:t>
      </w:r>
      <w:r>
        <w:rPr>
          <w:color w:val="000000"/>
          <w:spacing w:val="0"/>
          <w:w w:val="100"/>
          <w:position w:val="0"/>
        </w:rPr>
        <w:t>4种。</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ODBC</w:t>
      </w:r>
      <w:r>
        <w:rPr>
          <w:color w:val="000000"/>
          <w:spacing w:val="0"/>
          <w:w w:val="100"/>
          <w:position w:val="0"/>
        </w:rPr>
        <w:t>游标的打开方式不同于嵌入式</w:t>
      </w:r>
      <w:r>
        <w:rPr>
          <w:color w:val="000000"/>
          <w:spacing w:val="0"/>
          <w:w w:val="100"/>
          <w:position w:val="0"/>
          <w:lang w:val="en-US" w:eastAsia="en-US" w:bidi="en-US"/>
        </w:rPr>
        <w:t>SQL,</w:t>
      </w:r>
      <w:r>
        <w:rPr>
          <w:color w:val="000000"/>
          <w:spacing w:val="0"/>
          <w:w w:val="100"/>
          <w:position w:val="0"/>
        </w:rPr>
        <w:t>不是显式声明而是系统自动产生一个游标, 当结果集刚刚生成时，游标指向第一行数据之前。应用程序通过</w:t>
      </w:r>
      <w:r>
        <w:rPr>
          <w:color w:val="000000"/>
          <w:spacing w:val="0"/>
          <w:w w:val="100"/>
          <w:position w:val="0"/>
          <w:lang w:val="en-US" w:eastAsia="en-US" w:bidi="en-US"/>
        </w:rPr>
        <w:t>SQLBindCol</w:t>
      </w:r>
      <w:r>
        <w:rPr>
          <w:color w:val="000000"/>
          <w:spacing w:val="0"/>
          <w:w w:val="100"/>
          <w:position w:val="0"/>
        </w:rPr>
        <w:t>把查询结果 绑定到应用程序缓冲区中，通过</w:t>
      </w:r>
      <w:r>
        <w:rPr>
          <w:color w:val="000000"/>
          <w:spacing w:val="0"/>
          <w:w w:val="100"/>
          <w:position w:val="0"/>
          <w:lang w:val="en-US" w:eastAsia="en-US" w:bidi="en-US"/>
        </w:rPr>
        <w:t>SQLFetch</w:t>
      </w:r>
      <w:r>
        <w:rPr>
          <w:color w:val="000000"/>
          <w:spacing w:val="0"/>
          <w:w w:val="100"/>
          <w:position w:val="0"/>
        </w:rPr>
        <w:t>或是</w:t>
      </w:r>
      <w:r>
        <w:rPr>
          <w:color w:val="000000"/>
          <w:spacing w:val="0"/>
          <w:w w:val="100"/>
          <w:position w:val="0"/>
          <w:lang w:val="en-US" w:eastAsia="en-US" w:bidi="en-US"/>
        </w:rPr>
        <w:t>SQLFetchScroll</w:t>
      </w:r>
      <w:r>
        <w:rPr>
          <w:color w:val="000000"/>
          <w:spacing w:val="0"/>
          <w:w w:val="100"/>
          <w:position w:val="0"/>
        </w:rPr>
        <w:t>来移动游标获取结果集中 的每一行数据。对于如图像这类特别的数据类型，当一个缓冲区不足以容纳所有数据时， 可以通过</w:t>
      </w:r>
      <w:r>
        <w:rPr>
          <w:color w:val="000000"/>
          <w:spacing w:val="0"/>
          <w:w w:val="100"/>
          <w:position w:val="0"/>
          <w:lang w:val="en-US" w:eastAsia="en-US" w:bidi="en-US"/>
        </w:rPr>
        <w:t>SQLGetdata</w:t>
      </w:r>
      <w:r>
        <w:rPr>
          <w:color w:val="000000"/>
          <w:spacing w:val="0"/>
          <w:w w:val="100"/>
          <w:position w:val="0"/>
        </w:rPr>
        <w:t>分多次获取。最后通过</w:t>
      </w:r>
      <w:r>
        <w:rPr>
          <w:color w:val="000000"/>
          <w:spacing w:val="0"/>
          <w:w w:val="100"/>
          <w:position w:val="0"/>
          <w:lang w:val="en-US" w:eastAsia="en-US" w:bidi="en-US"/>
        </w:rPr>
        <w:t>SQLClosecursor</w:t>
      </w:r>
      <w:r>
        <w:rPr>
          <w:color w:val="000000"/>
          <w:spacing w:val="0"/>
          <w:w w:val="100"/>
          <w:position w:val="0"/>
        </w:rPr>
        <w:t>来关闭游标。</w:t>
      </w:r>
    </w:p>
    <w:p>
      <w:pPr>
        <w:pStyle w:val="Style21"/>
        <w:keepNext w:val="0"/>
        <w:keepLines w:val="0"/>
        <w:widowControl w:val="0"/>
        <w:numPr>
          <w:ilvl w:val="0"/>
          <w:numId w:val="429"/>
        </w:numPr>
        <w:shd w:val="clear" w:color="auto" w:fill="auto"/>
        <w:tabs>
          <w:tab w:pos="788" w:val="left"/>
        </w:tabs>
        <w:bidi w:val="0"/>
        <w:spacing w:before="0" w:after="0" w:line="312" w:lineRule="exact"/>
        <w:ind w:left="0" w:right="0" w:firstLine="420"/>
        <w:jc w:val="both"/>
      </w:pPr>
      <w:bookmarkStart w:id="1331" w:name="bookmark1331"/>
      <w:bookmarkEnd w:id="1331"/>
      <w:r>
        <w:rPr>
          <w:color w:val="000000"/>
          <w:spacing w:val="0"/>
          <w:w w:val="100"/>
          <w:position w:val="0"/>
        </w:rPr>
        <w:t>中止处理</w:t>
      </w:r>
    </w:p>
    <w:p>
      <w:pPr>
        <w:pStyle w:val="Style21"/>
        <w:keepNext w:val="0"/>
        <w:keepLines w:val="0"/>
        <w:widowControl w:val="0"/>
        <w:shd w:val="clear" w:color="auto" w:fill="auto"/>
        <w:bidi w:val="0"/>
        <w:spacing w:before="0" w:after="320" w:line="312" w:lineRule="exact"/>
        <w:ind w:left="0" w:right="0" w:firstLine="420"/>
        <w:jc w:val="both"/>
      </w:pPr>
      <w:r>
        <w:rPr>
          <w:color w:val="000000"/>
          <w:spacing w:val="0"/>
          <w:w w:val="100"/>
          <w:position w:val="0"/>
        </w:rPr>
        <w:t>处理结束后，应用程序将首先释放语句句柄，然后释放数据库连接并与数据库服务器 断开，最后释放</w:t>
      </w:r>
      <w:r>
        <w:rPr>
          <w:color w:val="000000"/>
          <w:spacing w:val="0"/>
          <w:w w:val="100"/>
          <w:position w:val="0"/>
          <w:lang w:val="en-US" w:eastAsia="en-US" w:bidi="en-US"/>
        </w:rPr>
        <w:t>ODBC</w:t>
      </w:r>
      <w:r>
        <w:rPr>
          <w:color w:val="000000"/>
          <w:spacing w:val="0"/>
          <w:w w:val="100"/>
          <w:position w:val="0"/>
        </w:rPr>
        <w:t>环境。</w:t>
      </w:r>
    </w:p>
    <w:p>
      <w:pPr>
        <w:pStyle w:val="Style8"/>
        <w:keepNext/>
        <w:keepLines/>
        <w:widowControl w:val="0"/>
        <w:shd w:val="clear" w:color="auto" w:fill="auto"/>
        <w:bidi w:val="0"/>
        <w:spacing w:before="0" w:after="220" w:line="240" w:lineRule="auto"/>
        <w:ind w:left="0" w:right="0" w:firstLine="0"/>
        <w:jc w:val="center"/>
        <w:rPr>
          <w:sz w:val="32"/>
          <w:szCs w:val="32"/>
        </w:rPr>
      </w:pPr>
      <w:bookmarkStart w:id="1332" w:name="bookmark1332"/>
      <w:bookmarkStart w:id="1333" w:name="bookmark1333"/>
      <w:bookmarkStart w:id="1334" w:name="bookmark133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*8.5 OLE DB</w:t>
      </w:r>
      <w:bookmarkEnd w:id="1332"/>
      <w:bookmarkEnd w:id="1333"/>
      <w:bookmarkEnd w:id="1334"/>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对象链接与嵌入数据库</w:t>
      </w:r>
      <w:r>
        <w:rPr>
          <w:color w:val="000000"/>
          <w:spacing w:val="0"/>
          <w:w w:val="100"/>
          <w:position w:val="0"/>
          <w:lang w:val="en-US" w:eastAsia="en-US" w:bidi="en-US"/>
        </w:rPr>
        <w:t>(Object Linking and Embedding Database, OLE DB)</w:t>
      </w:r>
      <w:r>
        <w:rPr>
          <w:color w:val="000000"/>
          <w:spacing w:val="0"/>
          <w:w w:val="100"/>
          <w:position w:val="0"/>
        </w:rPr>
        <w:t>也是微软 公司提出的数据库连接访问标准。</w:t>
      </w:r>
    </w:p>
    <w:p>
      <w:pPr>
        <w:pStyle w:val="Style21"/>
        <w:keepNext w:val="0"/>
        <w:keepLines w:val="0"/>
        <w:widowControl w:val="0"/>
        <w:numPr>
          <w:ilvl w:val="0"/>
          <w:numId w:val="433"/>
        </w:numPr>
        <w:shd w:val="clear" w:color="auto" w:fill="auto"/>
        <w:bidi w:val="0"/>
        <w:spacing w:before="0" w:after="0" w:line="322" w:lineRule="exact"/>
        <w:ind w:left="0" w:right="0" w:firstLine="420"/>
        <w:jc w:val="both"/>
      </w:pPr>
      <w:bookmarkStart w:id="1335" w:name="bookmark1335"/>
      <w:bookmarkEnd w:id="1335"/>
      <w:r>
        <w:rPr>
          <w:color w:val="000000"/>
          <w:spacing w:val="0"/>
          <w:w w:val="100"/>
          <w:position w:val="0"/>
        </w:rPr>
        <w:t>什么是</w:t>
      </w:r>
      <w:r>
        <w:rPr>
          <w:color w:val="000000"/>
          <w:spacing w:val="0"/>
          <w:w w:val="100"/>
          <w:position w:val="0"/>
          <w:lang w:val="en-US" w:eastAsia="en-US" w:bidi="en-US"/>
        </w:rPr>
        <w:t>OLE DB</w:t>
      </w:r>
    </w:p>
    <w:p>
      <w:pPr>
        <w:pStyle w:val="Style21"/>
        <w:keepNext w:val="0"/>
        <w:keepLines w:val="0"/>
        <w:widowControl w:val="0"/>
        <w:shd w:val="clear" w:color="auto" w:fill="auto"/>
        <w:bidi w:val="0"/>
        <w:spacing w:before="0" w:after="0" w:line="322" w:lineRule="exact"/>
        <w:ind w:left="0" w:right="0" w:firstLine="420"/>
        <w:jc w:val="both"/>
        <w:sectPr>
          <w:headerReference w:type="default" r:id="rId430"/>
          <w:headerReference w:type="even" r:id="rId431"/>
          <w:headerReference w:type="first" r:id="rId432"/>
          <w:footnotePr>
            <w:pos w:val="pageBottom"/>
            <w:numFmt w:val="decimal"/>
            <w:numRestart w:val="continuous"/>
          </w:footnotePr>
          <w:pgSz w:w="9890" w:h="13057"/>
          <w:pgMar w:top="1238" w:right="682" w:bottom="981" w:left="836" w:header="0" w:footer="3" w:gutter="0"/>
          <w:cols w:space="720"/>
          <w:noEndnote/>
          <w:titlePg/>
          <w:rtlGutter w:val="0"/>
          <w:docGrid w:linePitch="360"/>
        </w:sectPr>
      </w:pPr>
      <w:r>
        <w:rPr>
          <w:color w:val="000000"/>
          <w:spacing w:val="0"/>
          <w:w w:val="100"/>
          <w:position w:val="0"/>
          <w:lang w:val="en-US" w:eastAsia="en-US" w:bidi="en-US"/>
        </w:rPr>
        <w:t>OLE DB</w:t>
      </w:r>
      <w:r>
        <w:rPr>
          <w:color w:val="000000"/>
          <w:spacing w:val="0"/>
          <w:w w:val="100"/>
          <w:position w:val="0"/>
        </w:rPr>
        <w:t>是基于组件对象模型</w:t>
      </w:r>
      <w:r>
        <w:rPr>
          <w:color w:val="000000"/>
          <w:spacing w:val="0"/>
          <w:w w:val="100"/>
          <w:position w:val="0"/>
          <w:lang w:val="en-US" w:eastAsia="en-US" w:bidi="en-US"/>
        </w:rPr>
        <w:t>(Component Object Model, COM)</w:t>
      </w:r>
      <w:r>
        <w:rPr>
          <w:color w:val="000000"/>
          <w:spacing w:val="0"/>
          <w:w w:val="100"/>
          <w:position w:val="0"/>
        </w:rPr>
        <w:t xml:space="preserve">来访问各种数据源 </w:t>
      </w:r>
    </w:p>
    <w:p>
      <w:pPr>
        <w:pStyle w:val="Style21"/>
        <w:keepNext w:val="0"/>
        <w:keepLines w:val="0"/>
        <w:widowControl w:val="0"/>
        <w:shd w:val="clear" w:color="auto" w:fill="auto"/>
        <w:bidi w:val="0"/>
        <w:spacing w:before="0" w:after="0" w:line="322" w:lineRule="exact"/>
        <w:ind w:left="0" w:right="0" w:firstLine="0"/>
        <w:jc w:val="both"/>
      </w:pPr>
      <w:r>
        <w:rPr>
          <w:color w:val="000000"/>
          <w:spacing w:val="0"/>
          <w:w w:val="100"/>
          <w:position w:val="0"/>
        </w:rPr>
        <w:t>的</w:t>
      </w:r>
      <w:r>
        <w:rPr>
          <w:color w:val="000000"/>
          <w:spacing w:val="0"/>
          <w:w w:val="100"/>
          <w:position w:val="0"/>
          <w:lang w:val="en-US" w:eastAsia="en-US" w:bidi="en-US"/>
        </w:rPr>
        <w:t>ActiveX</w:t>
      </w:r>
      <w:r>
        <w:rPr>
          <w:color w:val="000000"/>
          <w:spacing w:val="0"/>
          <w:w w:val="100"/>
          <w:position w:val="0"/>
        </w:rPr>
        <w:t>的通用接口，它提供访问数据的一种统一手段，而不管存储数据时使用的方 法如何。与</w:t>
      </w:r>
      <w:r>
        <w:rPr>
          <w:color w:val="000000"/>
          <w:spacing w:val="0"/>
          <w:w w:val="100"/>
          <w:position w:val="0"/>
          <w:lang w:val="en-US" w:eastAsia="en-US" w:bidi="en-US"/>
        </w:rPr>
        <w:t>ODBC</w:t>
      </w:r>
      <w:r>
        <w:rPr>
          <w:color w:val="000000"/>
          <w:spacing w:val="0"/>
          <w:w w:val="100"/>
          <w:position w:val="0"/>
        </w:rPr>
        <w:t>和</w:t>
      </w:r>
      <w:r>
        <w:rPr>
          <w:color w:val="000000"/>
          <w:spacing w:val="0"/>
          <w:w w:val="100"/>
          <w:position w:val="0"/>
          <w:lang w:val="en-US" w:eastAsia="en-US" w:bidi="en-US"/>
        </w:rPr>
        <w:t>JDBC</w:t>
      </w:r>
      <w:r>
        <w:rPr>
          <w:color w:val="000000"/>
          <w:spacing w:val="0"/>
          <w:w w:val="100"/>
          <w:position w:val="0"/>
        </w:rPr>
        <w:t>类似，</w:t>
      </w:r>
      <w:r>
        <w:rPr>
          <w:color w:val="000000"/>
          <w:spacing w:val="0"/>
          <w:w w:val="100"/>
          <w:position w:val="0"/>
          <w:lang w:val="en-US" w:eastAsia="en-US" w:bidi="en-US"/>
        </w:rPr>
        <w:t>OLE DB</w:t>
      </w:r>
      <w:r>
        <w:rPr>
          <w:color w:val="000000"/>
          <w:spacing w:val="0"/>
          <w:w w:val="100"/>
          <w:position w:val="0"/>
        </w:rPr>
        <w:t>支持的数据源可以是数据库，也可以是文本 文件、</w:t>
      </w:r>
      <w:r>
        <w:rPr>
          <w:color w:val="000000"/>
          <w:spacing w:val="0"/>
          <w:w w:val="100"/>
          <w:position w:val="0"/>
          <w:lang w:val="en-US" w:eastAsia="en-US" w:bidi="en-US"/>
        </w:rPr>
        <w:t>Excel</w:t>
      </w:r>
      <w:r>
        <w:rPr>
          <w:color w:val="000000"/>
          <w:spacing w:val="0"/>
          <w:w w:val="100"/>
          <w:position w:val="0"/>
        </w:rPr>
        <w:t>表格、</w:t>
      </w:r>
      <w:r>
        <w:rPr>
          <w:color w:val="000000"/>
          <w:spacing w:val="0"/>
          <w:w w:val="100"/>
          <w:position w:val="0"/>
          <w:lang w:val="en-US" w:eastAsia="en-US" w:bidi="en-US"/>
        </w:rPr>
        <w:t>ISAM</w:t>
      </w:r>
      <w:r>
        <w:rPr>
          <w:color w:val="000000"/>
          <w:spacing w:val="0"/>
          <w:w w:val="100"/>
          <w:position w:val="0"/>
        </w:rPr>
        <w:t>等各种不同格式的数据存储。</w:t>
      </w:r>
      <w:r>
        <w:rPr>
          <w:color w:val="000000"/>
          <w:spacing w:val="0"/>
          <w:w w:val="100"/>
          <w:position w:val="0"/>
          <w:lang w:val="en-US" w:eastAsia="en-US" w:bidi="en-US"/>
        </w:rPr>
        <w:t>OLE DB</w:t>
      </w:r>
      <w:r>
        <w:rPr>
          <w:color w:val="000000"/>
          <w:spacing w:val="0"/>
          <w:w w:val="100"/>
          <w:position w:val="0"/>
        </w:rPr>
        <w:t>可以在不同的数据源中 进行转换。客户端的开发人员利用</w:t>
      </w:r>
      <w:r>
        <w:rPr>
          <w:color w:val="000000"/>
          <w:spacing w:val="0"/>
          <w:w w:val="100"/>
          <w:position w:val="0"/>
          <w:lang w:val="en-US" w:eastAsia="en-US" w:bidi="en-US"/>
        </w:rPr>
        <w:t>OLE DB</w:t>
      </w:r>
      <w:r>
        <w:rPr>
          <w:color w:val="000000"/>
          <w:spacing w:val="0"/>
          <w:w w:val="100"/>
          <w:position w:val="0"/>
        </w:rPr>
        <w:t>进行数据访问时，不必关心大量不同数据库 的访问协议。</w:t>
      </w:r>
    </w:p>
    <w:p>
      <w:pPr>
        <w:pStyle w:val="Style21"/>
        <w:keepNext w:val="0"/>
        <w:keepLines w:val="0"/>
        <w:widowControl w:val="0"/>
        <w:shd w:val="clear" w:color="auto" w:fill="auto"/>
        <w:bidi w:val="0"/>
        <w:spacing w:before="0" w:after="60" w:line="312" w:lineRule="exact"/>
        <w:ind w:left="0" w:right="0" w:firstLine="440"/>
        <w:jc w:val="both"/>
      </w:pPr>
      <w:r>
        <w:rPr>
          <w:color w:val="000000"/>
          <w:spacing w:val="0"/>
          <w:w w:val="100"/>
          <w:position w:val="0"/>
          <w:lang w:val="en-US" w:eastAsia="en-US" w:bidi="en-US"/>
        </w:rPr>
        <w:t>OLE DB</w:t>
      </w:r>
      <w:r>
        <w:rPr>
          <w:color w:val="000000"/>
          <w:spacing w:val="0"/>
          <w:w w:val="100"/>
          <w:position w:val="0"/>
        </w:rPr>
        <w:t>基于组件</w:t>
      </w:r>
      <w:r>
        <w:rPr>
          <w:color w:val="000000"/>
          <w:spacing w:val="0"/>
          <w:w w:val="100"/>
          <w:position w:val="0"/>
          <w:lang w:val="en-US" w:eastAsia="en-US" w:bidi="en-US"/>
        </w:rPr>
        <w:t>(Component)</w:t>
      </w:r>
      <w:r>
        <w:rPr>
          <w:color w:val="000000"/>
          <w:spacing w:val="0"/>
          <w:w w:val="100"/>
          <w:position w:val="0"/>
        </w:rPr>
        <w:t>概念来构造、设计各种标准接口，作为</w:t>
      </w:r>
      <w:r>
        <w:rPr>
          <w:color w:val="000000"/>
          <w:spacing w:val="0"/>
          <w:w w:val="100"/>
          <w:position w:val="0"/>
          <w:lang w:val="en-US" w:eastAsia="en-US" w:bidi="en-US"/>
        </w:rPr>
        <w:t>COM</w:t>
      </w:r>
      <w:r>
        <w:rPr>
          <w:color w:val="000000"/>
          <w:spacing w:val="0"/>
          <w:w w:val="100"/>
          <w:position w:val="0"/>
        </w:rPr>
        <w:t>组件对 象的公共方法供开发应用程序之用。对各种数据库管理系统服务进行封装，并允许创建软 件组件，实现这些服务。</w:t>
      </w:r>
      <w:r>
        <w:rPr>
          <w:color w:val="000000"/>
          <w:spacing w:val="0"/>
          <w:w w:val="100"/>
          <w:position w:val="0"/>
          <w:lang w:val="en-US" w:eastAsia="en-US" w:bidi="en-US"/>
        </w:rPr>
        <w:t>OLE DB</w:t>
      </w:r>
      <w:r>
        <w:rPr>
          <w:color w:val="000000"/>
          <w:spacing w:val="0"/>
          <w:w w:val="100"/>
          <w:position w:val="0"/>
        </w:rPr>
        <w:t>组件包括数据提供程序(包含和表现数据)、数据使用者 (使用数据)和服务组件(处理和传送数据，如查询处理器和游标引擎)。</w:t>
      </w:r>
      <w:r>
        <w:rPr>
          <w:color w:val="000000"/>
          <w:spacing w:val="0"/>
          <w:w w:val="100"/>
          <w:position w:val="0"/>
          <w:lang w:val="en-US" w:eastAsia="en-US" w:bidi="en-US"/>
        </w:rPr>
        <w:t>OLE DB</w:t>
      </w:r>
      <w:r>
        <w:rPr>
          <w:color w:val="000000"/>
          <w:spacing w:val="0"/>
          <w:w w:val="100"/>
          <w:position w:val="0"/>
        </w:rPr>
        <w:t>包含了 一个连接</w:t>
      </w:r>
      <w:r>
        <w:rPr>
          <w:color w:val="000000"/>
          <w:spacing w:val="0"/>
          <w:w w:val="100"/>
          <w:position w:val="0"/>
          <w:lang w:val="en-US" w:eastAsia="en-US" w:bidi="en-US"/>
        </w:rPr>
        <w:t>ODBC</w:t>
      </w:r>
      <w:r>
        <w:rPr>
          <w:color w:val="000000"/>
          <w:spacing w:val="0"/>
          <w:w w:val="100"/>
          <w:position w:val="0"/>
        </w:rPr>
        <w:t>的</w:t>
      </w:r>
      <w:r>
        <w:rPr>
          <w:color w:val="000000"/>
          <w:spacing w:val="0"/>
          <w:w w:val="100"/>
          <w:position w:val="0"/>
          <w:lang w:val="zh-CN" w:eastAsia="zh-CN" w:bidi="zh-CN"/>
        </w:rPr>
        <w:t>“桥</w:t>
      </w:r>
      <w:r>
        <w:rPr>
          <w:color w:val="000000"/>
          <w:spacing w:val="0"/>
          <w:w w:val="100"/>
          <w:position w:val="0"/>
        </w:rPr>
        <w:t>梁”，对现用的各种</w:t>
      </w:r>
      <w:r>
        <w:rPr>
          <w:color w:val="000000"/>
          <w:spacing w:val="0"/>
          <w:w w:val="100"/>
          <w:position w:val="0"/>
          <w:lang w:val="en-US" w:eastAsia="en-US" w:bidi="en-US"/>
        </w:rPr>
        <w:t>ODBC</w:t>
      </w:r>
      <w:r>
        <w:rPr>
          <w:color w:val="000000"/>
          <w:spacing w:val="0"/>
          <w:w w:val="100"/>
          <w:position w:val="0"/>
        </w:rPr>
        <w:t>关系型数据库驱动程序提供支持。</w:t>
      </w:r>
    </w:p>
    <w:p>
      <w:pPr>
        <w:pStyle w:val="Style138"/>
        <w:keepNext w:val="0"/>
        <w:keepLines w:val="0"/>
        <w:widowControl w:val="0"/>
        <w:numPr>
          <w:ilvl w:val="0"/>
          <w:numId w:val="433"/>
        </w:numPr>
        <w:shd w:val="clear" w:color="auto" w:fill="auto"/>
        <w:tabs>
          <w:tab w:pos="796" w:val="left"/>
        </w:tabs>
        <w:bidi w:val="0"/>
        <w:spacing w:before="0" w:after="0" w:line="298" w:lineRule="auto"/>
        <w:ind w:left="0" w:right="0" w:firstLine="440"/>
        <w:jc w:val="both"/>
      </w:pPr>
      <w:bookmarkStart w:id="1336" w:name="bookmark1336"/>
      <w:bookmarkEnd w:id="1336"/>
      <w:r>
        <w:rPr>
          <w:rFonts w:ascii="Times New Roman" w:eastAsia="Times New Roman" w:hAnsi="Times New Roman" w:cs="Times New Roman"/>
          <w:b w:val="0"/>
          <w:bCs w:val="0"/>
          <w:color w:val="000000"/>
          <w:spacing w:val="0"/>
          <w:w w:val="100"/>
          <w:position w:val="0"/>
          <w:sz w:val="22"/>
          <w:szCs w:val="22"/>
          <w:lang w:val="en-US" w:eastAsia="en-US" w:bidi="en-US"/>
        </w:rPr>
        <w:t>OLE DB</w:t>
      </w:r>
      <w:r>
        <w:rPr>
          <w:rFonts w:ascii="SimSun" w:eastAsia="SimSun" w:hAnsi="SimSun" w:cs="SimSun"/>
          <w:b w:val="0"/>
          <w:bCs w:val="0"/>
          <w:color w:val="000000"/>
          <w:spacing w:val="0"/>
          <w:w w:val="100"/>
          <w:position w:val="0"/>
          <w:lang w:val="zh-TW" w:eastAsia="zh-TW" w:bidi="zh-TW"/>
        </w:rPr>
        <w:t>的结构</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图</w:t>
      </w:r>
      <w:r>
        <w:rPr>
          <w:color w:val="000000"/>
          <w:spacing w:val="0"/>
          <w:w w:val="100"/>
          <w:position w:val="0"/>
          <w:lang w:val="en-US" w:eastAsia="en-US" w:bidi="en-US"/>
        </w:rPr>
        <w:t>8.6</w:t>
      </w:r>
      <w:r>
        <w:rPr>
          <w:color w:val="000000"/>
          <w:spacing w:val="0"/>
          <w:w w:val="100"/>
          <w:position w:val="0"/>
        </w:rPr>
        <w:t>是一个基于</w:t>
      </w:r>
      <w:r>
        <w:rPr>
          <w:color w:val="000000"/>
          <w:spacing w:val="0"/>
          <w:w w:val="100"/>
          <w:position w:val="0"/>
          <w:lang w:val="en-US" w:eastAsia="en-US" w:bidi="en-US"/>
        </w:rPr>
        <w:t>OLE DB</w:t>
      </w:r>
      <w:r>
        <w:rPr>
          <w:color w:val="000000"/>
          <w:spacing w:val="0"/>
          <w:w w:val="100"/>
          <w:position w:val="0"/>
        </w:rPr>
        <w:t>体系结构设计程序的编程模型。</w:t>
      </w:r>
      <w:r>
        <w:rPr>
          <w:color w:val="000000"/>
          <w:spacing w:val="0"/>
          <w:w w:val="100"/>
          <w:position w:val="0"/>
          <w:lang w:val="en-US" w:eastAsia="en-US" w:bidi="en-US"/>
        </w:rPr>
        <w:t>OLE DB</w:t>
      </w:r>
      <w:r>
        <w:rPr>
          <w:color w:val="000000"/>
          <w:spacing w:val="0"/>
          <w:w w:val="100"/>
          <w:position w:val="0"/>
        </w:rPr>
        <w:t>体系结构中包含 消费者</w:t>
      </w:r>
      <w:r>
        <w:rPr>
          <w:color w:val="000000"/>
          <w:spacing w:val="0"/>
          <w:w w:val="100"/>
          <w:position w:val="0"/>
          <w:lang w:val="en-US" w:eastAsia="en-US" w:bidi="en-US"/>
        </w:rPr>
        <w:t>(consumer)</w:t>
      </w:r>
      <w:r>
        <w:rPr>
          <w:color w:val="000000"/>
          <w:spacing w:val="0"/>
          <w:w w:val="100"/>
          <w:position w:val="0"/>
        </w:rPr>
        <w:t>和提供者</w:t>
      </w:r>
      <w:r>
        <w:rPr>
          <w:color w:val="000000"/>
          <w:spacing w:val="0"/>
          <w:w w:val="100"/>
          <w:position w:val="0"/>
          <w:lang w:val="en-US" w:eastAsia="en-US" w:bidi="en-US"/>
        </w:rPr>
        <w:t>(provider)</w:t>
      </w:r>
      <w:r>
        <w:rPr>
          <w:color w:val="000000"/>
          <w:spacing w:val="0"/>
          <w:w w:val="100"/>
          <w:position w:val="0"/>
        </w:rPr>
        <w:t>两部分。消费者通过提供者可以访问某个数据库 中的数据，提供者对应用访问数据源的接口实施标准封装，二者是0</w:t>
      </w:r>
      <w:r>
        <w:rPr>
          <w:color w:val="000000"/>
          <w:spacing w:val="0"/>
          <w:w w:val="100"/>
          <w:position w:val="0"/>
          <w:lang w:val="en-US" w:eastAsia="en-US" w:bidi="en-US"/>
        </w:rPr>
        <w:t>LE DB</w:t>
      </w:r>
      <w:r>
        <w:rPr>
          <w:color w:val="000000"/>
          <w:spacing w:val="0"/>
          <w:w w:val="100"/>
          <w:position w:val="0"/>
        </w:rPr>
        <w:t>的基础，也是 描述</w:t>
      </w:r>
      <w:r>
        <w:rPr>
          <w:color w:val="000000"/>
          <w:spacing w:val="0"/>
          <w:w w:val="100"/>
          <w:position w:val="0"/>
          <w:lang w:val="en-US" w:eastAsia="en-US" w:bidi="en-US"/>
        </w:rPr>
        <w:t>OLE DB</w:t>
      </w:r>
      <w:r>
        <w:rPr>
          <w:color w:val="000000"/>
          <w:spacing w:val="0"/>
          <w:w w:val="100"/>
          <w:position w:val="0"/>
        </w:rPr>
        <w:t>的一个上下文相关概念。开发人员主要使用</w:t>
      </w:r>
      <w:r>
        <w:rPr>
          <w:color w:val="000000"/>
          <w:spacing w:val="0"/>
          <w:w w:val="100"/>
          <w:position w:val="0"/>
          <w:lang w:val="en-US" w:eastAsia="en-US" w:bidi="en-US"/>
        </w:rPr>
        <w:t>OLE DB</w:t>
      </w:r>
      <w:r>
        <w:rPr>
          <w:color w:val="000000"/>
          <w:spacing w:val="0"/>
          <w:w w:val="100"/>
          <w:position w:val="0"/>
        </w:rPr>
        <w:t>提供者来实现应用。</w:t>
      </w:r>
    </w:p>
    <w:p>
      <w:pPr>
        <w:pStyle w:val="Style21"/>
        <w:keepNext w:val="0"/>
        <w:keepLines w:val="0"/>
        <w:widowControl w:val="0"/>
        <w:numPr>
          <w:ilvl w:val="0"/>
          <w:numId w:val="435"/>
        </w:numPr>
        <w:shd w:val="clear" w:color="auto" w:fill="auto"/>
        <w:tabs>
          <w:tab w:pos="878" w:val="left"/>
        </w:tabs>
        <w:bidi w:val="0"/>
        <w:spacing w:before="0" w:after="0" w:line="312" w:lineRule="exact"/>
        <w:ind w:left="0" w:right="0" w:firstLine="440"/>
        <w:jc w:val="both"/>
      </w:pPr>
      <w:bookmarkStart w:id="1337" w:name="bookmark1337"/>
      <w:bookmarkEnd w:id="1337"/>
      <w:r>
        <w:rPr>
          <w:color w:val="000000"/>
          <w:spacing w:val="0"/>
          <w:w w:val="100"/>
          <w:position w:val="0"/>
        </w:rPr>
        <w:t>消费者</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OLE DB</w:t>
      </w:r>
      <w:r>
        <w:rPr>
          <w:color w:val="000000"/>
          <w:spacing w:val="0"/>
          <w:w w:val="100"/>
          <w:position w:val="0"/>
        </w:rPr>
        <w:t>的消费者利用</w:t>
      </w:r>
      <w:r>
        <w:rPr>
          <w:color w:val="000000"/>
          <w:spacing w:val="0"/>
          <w:w w:val="100"/>
          <w:position w:val="0"/>
          <w:lang w:val="en-US" w:eastAsia="en-US" w:bidi="en-US"/>
        </w:rPr>
        <w:t>OLE DB</w:t>
      </w:r>
      <w:r>
        <w:rPr>
          <w:color w:val="000000"/>
          <w:spacing w:val="0"/>
          <w:w w:val="100"/>
          <w:position w:val="0"/>
        </w:rPr>
        <w:t>提供者提供的接口访问数据源数据的客户端应用程序 或其他工具。在0</w:t>
      </w:r>
      <w:r>
        <w:rPr>
          <w:color w:val="000000"/>
          <w:spacing w:val="0"/>
          <w:w w:val="100"/>
          <w:position w:val="0"/>
          <w:lang w:val="en-US" w:eastAsia="en-US" w:bidi="en-US"/>
        </w:rPr>
        <w:t>LE DB</w:t>
      </w:r>
      <w:r>
        <w:rPr>
          <w:color w:val="000000"/>
          <w:spacing w:val="0"/>
          <w:w w:val="100"/>
          <w:position w:val="0"/>
        </w:rPr>
        <w:t>实现中，</w:t>
      </w:r>
      <w:r>
        <w:rPr>
          <w:color w:val="000000"/>
          <w:spacing w:val="0"/>
          <w:w w:val="100"/>
          <w:position w:val="0"/>
          <w:lang w:val="en-US" w:eastAsia="en-US" w:bidi="en-US"/>
        </w:rPr>
        <w:t>OLE DB</w:t>
      </w:r>
      <w:r>
        <w:rPr>
          <w:color w:val="000000"/>
          <w:spacing w:val="0"/>
          <w:w w:val="100"/>
          <w:position w:val="0"/>
        </w:rPr>
        <w:t>组件本身也可能作为消费者存在。</w:t>
      </w:r>
    </w:p>
    <w:p>
      <w:pPr>
        <w:pStyle w:val="Style21"/>
        <w:keepNext w:val="0"/>
        <w:keepLines w:val="0"/>
        <w:widowControl w:val="0"/>
        <w:numPr>
          <w:ilvl w:val="0"/>
          <w:numId w:val="435"/>
        </w:numPr>
        <w:shd w:val="clear" w:color="auto" w:fill="auto"/>
        <w:tabs>
          <w:tab w:pos="878" w:val="left"/>
        </w:tabs>
        <w:bidi w:val="0"/>
        <w:spacing w:before="0" w:after="0" w:line="312" w:lineRule="exact"/>
        <w:ind w:left="0" w:right="0" w:firstLine="440"/>
        <w:jc w:val="both"/>
      </w:pPr>
      <w:bookmarkStart w:id="1338" w:name="bookmark1338"/>
      <w:bookmarkEnd w:id="1338"/>
      <w:r>
        <w:rPr>
          <w:color w:val="000000"/>
          <w:spacing w:val="0"/>
          <w:w w:val="100"/>
          <w:position w:val="0"/>
        </w:rPr>
        <w:t>提供者</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OLE DB</w:t>
      </w:r>
      <w:r>
        <w:rPr>
          <w:color w:val="000000"/>
          <w:spacing w:val="0"/>
          <w:w w:val="100"/>
          <w:position w:val="0"/>
        </w:rPr>
        <w:t>的提供者是一个由</w:t>
      </w:r>
      <w:r>
        <w:rPr>
          <w:color w:val="000000"/>
          <w:spacing w:val="0"/>
          <w:w w:val="100"/>
          <w:position w:val="0"/>
          <w:lang w:val="en-US" w:eastAsia="en-US" w:bidi="en-US"/>
        </w:rPr>
        <w:t>COM</w:t>
      </w:r>
      <w:r>
        <w:rPr>
          <w:color w:val="000000"/>
          <w:spacing w:val="0"/>
          <w:w w:val="100"/>
          <w:position w:val="0"/>
        </w:rPr>
        <w:t>组件构成的数据访问中介，位于数据源和消费者应 用程序之间，向消费者提供访问数据源数据的各种接口。提供者主要有服务提供者和数据 提供者。</w:t>
      </w:r>
    </w:p>
    <w:p>
      <w:pPr>
        <w:pStyle w:val="Style21"/>
        <w:keepNext w:val="0"/>
        <w:keepLines w:val="0"/>
        <w:widowControl w:val="0"/>
        <w:numPr>
          <w:ilvl w:val="0"/>
          <w:numId w:val="437"/>
        </w:numPr>
        <w:shd w:val="clear" w:color="auto" w:fill="auto"/>
        <w:tabs>
          <w:tab w:pos="796" w:val="left"/>
        </w:tabs>
        <w:bidi w:val="0"/>
        <w:spacing w:before="0" w:after="0" w:line="312" w:lineRule="exact"/>
        <w:ind w:left="0" w:right="0" w:firstLine="440"/>
        <w:jc w:val="both"/>
      </w:pPr>
      <w:bookmarkStart w:id="1339" w:name="bookmark1339"/>
      <w:bookmarkEnd w:id="1339"/>
      <w:r>
        <w:rPr>
          <w:color w:val="000000"/>
          <w:spacing w:val="0"/>
          <w:w w:val="100"/>
          <w:position w:val="0"/>
        </w:rPr>
        <w:t>服务提供者。这类提供者自身没有数据，它通过</w:t>
      </w:r>
      <w:r>
        <w:rPr>
          <w:color w:val="000000"/>
          <w:spacing w:val="0"/>
          <w:w w:val="100"/>
          <w:position w:val="0"/>
          <w:lang w:val="en-US" w:eastAsia="en-US" w:bidi="en-US"/>
        </w:rPr>
        <w:t>OLE DB</w:t>
      </w:r>
      <w:r>
        <w:rPr>
          <w:color w:val="000000"/>
          <w:spacing w:val="0"/>
          <w:w w:val="100"/>
          <w:position w:val="0"/>
        </w:rPr>
        <w:t>接口封装服务，从下层 获取数据并向上层提供数据，具有提供者和消费者双重身份。一个服务提供者还可以和其 他服务提供者或组件组合定义新的服务组件。比如，在</w:t>
      </w:r>
      <w:r>
        <w:rPr>
          <w:color w:val="000000"/>
          <w:spacing w:val="0"/>
          <w:w w:val="100"/>
          <w:position w:val="0"/>
          <w:lang w:val="en-US" w:eastAsia="en-US" w:bidi="en-US"/>
        </w:rPr>
        <w:t>OLEDB</w:t>
      </w:r>
      <w:r>
        <w:rPr>
          <w:color w:val="000000"/>
          <w:spacing w:val="0"/>
          <w:w w:val="100"/>
          <w:position w:val="0"/>
        </w:rPr>
        <w:t>体系中，游标服务</w:t>
      </w:r>
      <w:r>
        <w:rPr>
          <w:color w:val="000000"/>
          <w:spacing w:val="0"/>
          <w:w w:val="100"/>
          <w:position w:val="0"/>
          <w:lang w:val="en-US" w:eastAsia="en-US" w:bidi="en-US"/>
        </w:rPr>
        <w:t>(cursor service)</w:t>
      </w:r>
      <w:r>
        <w:rPr>
          <w:color w:val="000000"/>
          <w:spacing w:val="0"/>
          <w:w w:val="100"/>
          <w:position w:val="0"/>
        </w:rPr>
        <w:t>就是一个典型的服务类提供者。</w:t>
      </w:r>
    </w:p>
    <w:p>
      <w:pPr>
        <w:pStyle w:val="Style21"/>
        <w:keepNext w:val="0"/>
        <w:keepLines w:val="0"/>
        <w:widowControl w:val="0"/>
        <w:numPr>
          <w:ilvl w:val="0"/>
          <w:numId w:val="437"/>
        </w:numPr>
        <w:shd w:val="clear" w:color="auto" w:fill="auto"/>
        <w:tabs>
          <w:tab w:pos="796" w:val="left"/>
        </w:tabs>
        <w:bidi w:val="0"/>
        <w:spacing w:before="0" w:after="0" w:line="312" w:lineRule="exact"/>
        <w:ind w:left="0" w:right="0" w:firstLine="440"/>
        <w:jc w:val="both"/>
      </w:pPr>
      <w:bookmarkStart w:id="1340" w:name="bookmark1340"/>
      <w:bookmarkEnd w:id="1340"/>
      <w:r>
        <w:rPr>
          <w:color w:val="000000"/>
          <w:spacing w:val="0"/>
          <w:w w:val="100"/>
          <w:position w:val="0"/>
        </w:rPr>
        <w:t>数据提供者。数据提供者自己拥有数据并通过接口形成表格形式的数据。它不依 赖于其他服务类或数据类的提供者，直接向消费者提供数据。</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此外，</w:t>
      </w:r>
      <w:r>
        <w:rPr>
          <w:color w:val="000000"/>
          <w:spacing w:val="0"/>
          <w:w w:val="100"/>
          <w:position w:val="0"/>
          <w:lang w:val="en-US" w:eastAsia="en-US" w:bidi="en-US"/>
        </w:rPr>
        <w:t>OLE DB 2.5</w:t>
      </w:r>
      <w:r>
        <w:rPr>
          <w:color w:val="000000"/>
          <w:spacing w:val="0"/>
          <w:w w:val="100"/>
          <w:position w:val="0"/>
        </w:rPr>
        <w:t>还引入了一种文档源(</w:t>
      </w:r>
      <w:r>
        <w:rPr>
          <w:color w:val="000000"/>
          <w:spacing w:val="0"/>
          <w:w w:val="100"/>
          <w:position w:val="0"/>
          <w:lang w:val="en-US" w:eastAsia="en-US" w:bidi="en-US"/>
        </w:rPr>
        <w:t>document source</w:t>
      </w:r>
      <w:r>
        <w:rPr>
          <w:color w:val="000000"/>
          <w:spacing w:val="0"/>
          <w:w w:val="100"/>
          <w:position w:val="0"/>
        </w:rPr>
        <w:t>)提供者，可用来管理文件 夹和文档。</w:t>
      </w:r>
    </w:p>
    <w:p>
      <w:pPr>
        <w:pStyle w:val="Style21"/>
        <w:keepNext w:val="0"/>
        <w:keepLines w:val="0"/>
        <w:widowControl w:val="0"/>
        <w:shd w:val="clear" w:color="auto" w:fill="auto"/>
        <w:bidi w:val="0"/>
        <w:spacing w:before="0" w:after="0" w:line="312" w:lineRule="exact"/>
        <w:ind w:left="0" w:right="0" w:firstLine="440"/>
        <w:jc w:val="both"/>
        <w:sectPr>
          <w:headerReference w:type="default" r:id="rId433"/>
          <w:headerReference w:type="even" r:id="rId434"/>
          <w:footnotePr>
            <w:pos w:val="pageBottom"/>
            <w:numFmt w:val="decimal"/>
            <w:numRestart w:val="continuous"/>
          </w:footnotePr>
          <w:type w:val="continuous"/>
          <w:pgSz w:w="9890" w:h="13057"/>
          <w:pgMar w:top="1238" w:right="682" w:bottom="981" w:left="836" w:header="0" w:footer="553" w:gutter="0"/>
          <w:cols w:space="720"/>
          <w:noEndnote/>
          <w:rtlGutter w:val="0"/>
          <w:docGrid w:linePitch="360"/>
        </w:sectPr>
      </w:pPr>
      <w:r>
        <w:rPr>
          <w:color w:val="000000"/>
          <w:spacing w:val="0"/>
          <w:w w:val="100"/>
          <w:position w:val="0"/>
        </w:rPr>
        <w:t>消费者的需要可能很复杂，也可能比较简单，针对不同的要求，提供者可以返回原始 数据，也可以在数据上进行附加操作。任何</w:t>
      </w:r>
      <w:r>
        <w:rPr>
          <w:color w:val="000000"/>
          <w:spacing w:val="0"/>
          <w:w w:val="100"/>
          <w:position w:val="0"/>
          <w:lang w:val="en-US" w:eastAsia="en-US" w:bidi="en-US"/>
        </w:rPr>
        <w:t>OLEDB</w:t>
      </w:r>
      <w:r>
        <w:rPr>
          <w:color w:val="000000"/>
          <w:spacing w:val="0"/>
          <w:w w:val="100"/>
          <w:position w:val="0"/>
        </w:rPr>
        <w:t>提供者必须提供数据库所要求的最小 功能接口集，不需要支持全部0</w:t>
      </w:r>
      <w:r>
        <w:rPr>
          <w:color w:val="000000"/>
          <w:spacing w:val="0"/>
          <w:w w:val="100"/>
          <w:position w:val="0"/>
          <w:lang w:val="en-US" w:eastAsia="en-US" w:bidi="en-US"/>
        </w:rPr>
        <w:t>LE DB</w:t>
      </w:r>
      <w:r>
        <w:rPr>
          <w:color w:val="000000"/>
          <w:spacing w:val="0"/>
          <w:w w:val="100"/>
          <w:position w:val="0"/>
        </w:rPr>
        <w:t>接口，除必需接口外的可选接口仅用来提供附加功 能，提高易用性。提供的所有接口都是可访问的标准接口。</w:t>
      </w:r>
    </w:p>
    <w:p>
      <w:pPr>
        <w:widowControl w:val="0"/>
        <w:jc w:val="center"/>
        <w:rPr>
          <w:sz w:val="2"/>
          <w:szCs w:val="2"/>
        </w:rPr>
      </w:pPr>
      <w:r>
        <w:drawing>
          <wp:inline>
            <wp:extent cx="5273040" cy="4194175"/>
            <wp:docPr id="1100" name="Picutre 1100"/>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435"/>
                    <a:stretch/>
                  </pic:blipFill>
                  <pic:spPr>
                    <a:xfrm>
                      <a:ext cx="5273040" cy="4194175"/>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8.6 OLE DB</w:t>
      </w:r>
      <w:r>
        <w:rPr>
          <w:color w:val="000000"/>
          <w:spacing w:val="0"/>
          <w:w w:val="100"/>
          <w:position w:val="0"/>
        </w:rPr>
        <w:t>辰本体系结构</w:t>
      </w:r>
    </w:p>
    <w:p>
      <w:pPr>
        <w:widowControl w:val="0"/>
        <w:spacing w:after="159" w:line="1" w:lineRule="exact"/>
      </w:pPr>
    </w:p>
    <w:p>
      <w:pPr>
        <w:pStyle w:val="Style138"/>
        <w:keepNext w:val="0"/>
        <w:keepLines w:val="0"/>
        <w:widowControl w:val="0"/>
        <w:shd w:val="clear" w:color="auto" w:fill="auto"/>
        <w:bidi w:val="0"/>
        <w:spacing w:before="0" w:after="0" w:line="312" w:lineRule="exact"/>
        <w:ind w:left="0" w:right="0" w:firstLine="420"/>
        <w:jc w:val="both"/>
      </w:pPr>
      <w:r>
        <w:rPr>
          <w:rFonts w:ascii="Times New Roman" w:eastAsia="Times New Roman" w:hAnsi="Times New Roman" w:cs="Times New Roman"/>
          <w:color w:val="000000"/>
          <w:spacing w:val="0"/>
          <w:w w:val="100"/>
          <w:position w:val="0"/>
          <w:lang w:val="en-US" w:eastAsia="en-US" w:bidi="en-US"/>
        </w:rPr>
        <w:t>3. OLE DB</w:t>
      </w:r>
      <w:r>
        <w:rPr>
          <w:rFonts w:ascii="SimSun" w:eastAsia="SimSun" w:hAnsi="SimSun" w:cs="SimSun"/>
          <w:b w:val="0"/>
          <w:bCs w:val="0"/>
          <w:color w:val="000000"/>
          <w:spacing w:val="0"/>
          <w:w w:val="100"/>
          <w:position w:val="0"/>
          <w:lang w:val="zh-TW" w:eastAsia="zh-TW" w:bidi="zh-TW"/>
        </w:rPr>
        <w:t>编程模型</w:t>
      </w:r>
    </w:p>
    <w:p>
      <w:pPr>
        <w:pStyle w:val="Style21"/>
        <w:keepNext w:val="0"/>
        <w:keepLines w:val="0"/>
        <w:widowControl w:val="0"/>
        <w:shd w:val="clear" w:color="auto" w:fill="auto"/>
        <w:bidi w:val="0"/>
        <w:spacing w:before="0" w:after="260" w:line="312" w:lineRule="exact"/>
        <w:ind w:left="0" w:right="0" w:firstLine="420"/>
        <w:jc w:val="both"/>
      </w:pPr>
      <w:r>
        <w:rPr>
          <w:color w:val="000000"/>
          <w:spacing w:val="0"/>
          <w:w w:val="100"/>
          <w:position w:val="0"/>
          <w:lang w:val="en-US" w:eastAsia="en-US" w:bidi="en-US"/>
        </w:rPr>
        <w:t>OLE DB</w:t>
      </w:r>
      <w:r>
        <w:rPr>
          <w:color w:val="000000"/>
          <w:spacing w:val="0"/>
          <w:w w:val="100"/>
          <w:position w:val="0"/>
        </w:rPr>
        <w:t>基于</w:t>
      </w:r>
      <w:r>
        <w:rPr>
          <w:color w:val="000000"/>
          <w:spacing w:val="0"/>
          <w:w w:val="100"/>
          <w:position w:val="0"/>
          <w:lang w:val="en-US" w:eastAsia="en-US" w:bidi="en-US"/>
        </w:rPr>
        <w:t>COM</w:t>
      </w:r>
      <w:r>
        <w:rPr>
          <w:color w:val="000000"/>
          <w:spacing w:val="0"/>
          <w:w w:val="100"/>
          <w:position w:val="0"/>
        </w:rPr>
        <w:t>对象技术形成一个支持数据访问的通用编程模型：数据管理任务 必须由消费者访问数据，由提供者发布</w:t>
      </w:r>
      <w:r>
        <w:rPr>
          <w:color w:val="000000"/>
          <w:spacing w:val="0"/>
          <w:w w:val="100"/>
          <w:position w:val="0"/>
          <w:lang w:val="en-US" w:eastAsia="en-US" w:bidi="en-US"/>
        </w:rPr>
        <w:t>(deliver)</w:t>
      </w:r>
      <w:r>
        <w:rPr>
          <w:color w:val="000000"/>
          <w:spacing w:val="0"/>
          <w:w w:val="100"/>
          <w:position w:val="0"/>
        </w:rPr>
        <w:t>数据。</w:t>
      </w:r>
      <w:r>
        <w:rPr>
          <w:color w:val="000000"/>
          <w:spacing w:val="0"/>
          <w:w w:val="100"/>
          <w:position w:val="0"/>
          <w:lang w:val="en-US" w:eastAsia="en-US" w:bidi="en-US"/>
        </w:rPr>
        <w:t>OLE DB</w:t>
      </w:r>
      <w:r>
        <w:rPr>
          <w:color w:val="000000"/>
          <w:spacing w:val="0"/>
          <w:w w:val="100"/>
          <w:position w:val="0"/>
        </w:rPr>
        <w:t>编程模型有两种：</w:t>
      </w:r>
      <w:r>
        <w:rPr>
          <w:color w:val="000000"/>
          <w:spacing w:val="0"/>
          <w:w w:val="100"/>
          <w:position w:val="0"/>
          <w:lang w:val="en-US" w:eastAsia="en-US" w:bidi="en-US"/>
        </w:rPr>
        <w:t xml:space="preserve">Rowset </w:t>
      </w:r>
      <w:r>
        <w:rPr>
          <w:color w:val="000000"/>
          <w:spacing w:val="0"/>
          <w:w w:val="100"/>
          <w:position w:val="0"/>
        </w:rPr>
        <w:t>模型和</w:t>
      </w:r>
      <w:r>
        <w:rPr>
          <w:color w:val="000000"/>
          <w:spacing w:val="0"/>
          <w:w w:val="100"/>
          <w:position w:val="0"/>
          <w:lang w:val="en-US" w:eastAsia="en-US" w:bidi="en-US"/>
        </w:rPr>
        <w:t>Binder</w:t>
      </w:r>
      <w:r>
        <w:rPr>
          <w:color w:val="000000"/>
          <w:spacing w:val="0"/>
          <w:w w:val="100"/>
          <w:position w:val="0"/>
        </w:rPr>
        <w:t>模型。</w:t>
      </w:r>
      <w:r>
        <w:rPr>
          <w:color w:val="000000"/>
          <w:spacing w:val="0"/>
          <w:w w:val="100"/>
          <w:position w:val="0"/>
          <w:lang w:val="en-US" w:eastAsia="en-US" w:bidi="en-US"/>
        </w:rPr>
        <w:t>Rowset</w:t>
      </w:r>
      <w:r>
        <w:rPr>
          <w:color w:val="000000"/>
          <w:spacing w:val="0"/>
          <w:w w:val="100"/>
          <w:position w:val="0"/>
        </w:rPr>
        <w:t xml:space="preserve">编程模型假定数据源中的数据比较规范，提供者以行集 </w:t>
      </w:r>
      <w:r>
        <w:rPr>
          <w:color w:val="000000"/>
          <w:spacing w:val="0"/>
          <w:w w:val="100"/>
          <w:position w:val="0"/>
          <w:lang w:val="en-US" w:eastAsia="en-US" w:bidi="en-US"/>
        </w:rPr>
        <w:t>(recordset)</w:t>
      </w:r>
      <w:r>
        <w:rPr>
          <w:color w:val="000000"/>
          <w:spacing w:val="0"/>
          <w:w w:val="100"/>
          <w:position w:val="0"/>
        </w:rPr>
        <w:t>形式发布数据。</w:t>
      </w:r>
      <w:r>
        <w:rPr>
          <w:color w:val="000000"/>
          <w:spacing w:val="0"/>
          <w:w w:val="100"/>
          <w:position w:val="0"/>
          <w:lang w:val="en-US" w:eastAsia="en-US" w:bidi="en-US"/>
        </w:rPr>
        <w:t>Binder</w:t>
      </w:r>
      <w:r>
        <w:rPr>
          <w:color w:val="000000"/>
          <w:spacing w:val="0"/>
          <w:w w:val="100"/>
          <w:position w:val="0"/>
        </w:rPr>
        <w:t>编程模型主要用于提供者不提供标准表格式数据的情况， 这时</w:t>
      </w:r>
      <w:r>
        <w:rPr>
          <w:color w:val="000000"/>
          <w:spacing w:val="0"/>
          <w:w w:val="100"/>
          <w:position w:val="0"/>
          <w:lang w:val="en-US" w:eastAsia="en-US" w:bidi="en-US"/>
        </w:rPr>
        <w:t>OLE DB</w:t>
      </w:r>
      <w:r>
        <w:rPr>
          <w:color w:val="000000"/>
          <w:spacing w:val="0"/>
          <w:w w:val="100"/>
          <w:position w:val="0"/>
        </w:rPr>
        <w:t>釆用</w:t>
      </w:r>
      <w:r>
        <w:rPr>
          <w:color w:val="000000"/>
          <w:spacing w:val="0"/>
          <w:w w:val="100"/>
          <w:position w:val="0"/>
          <w:lang w:val="en-US" w:eastAsia="en-US" w:bidi="en-US"/>
        </w:rPr>
        <w:t>Binder</w:t>
      </w:r>
      <w:r>
        <w:rPr>
          <w:color w:val="000000"/>
          <w:spacing w:val="0"/>
          <w:w w:val="100"/>
          <w:position w:val="0"/>
        </w:rPr>
        <w:t>编程模型将一个统一资源定位符</w:t>
      </w:r>
      <w:r>
        <w:rPr>
          <w:color w:val="000000"/>
          <w:spacing w:val="0"/>
          <w:w w:val="100"/>
          <w:position w:val="0"/>
          <w:lang w:val="en-US" w:eastAsia="en-US" w:bidi="en-US"/>
        </w:rPr>
        <w:t>(Uniform Resource Locator, URL)</w:t>
      </w:r>
      <w:r>
        <w:rPr>
          <w:color w:val="000000"/>
          <w:spacing w:val="0"/>
          <w:w w:val="100"/>
          <w:position w:val="0"/>
        </w:rPr>
        <w:t>和一个</w:t>
      </w:r>
      <w:r>
        <w:rPr>
          <w:color w:val="000000"/>
          <w:spacing w:val="0"/>
          <w:w w:val="100"/>
          <w:position w:val="0"/>
          <w:lang w:val="en-US" w:eastAsia="en-US" w:bidi="en-US"/>
        </w:rPr>
        <w:t>0LE DB</w:t>
      </w:r>
      <w:r>
        <w:rPr>
          <w:color w:val="000000"/>
          <w:spacing w:val="0"/>
          <w:w w:val="100"/>
          <w:position w:val="0"/>
        </w:rPr>
        <w:t>对象相关联或绑定，并在必要时创建层次结构的对象。</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341" w:name="bookmark1341"/>
      <w:bookmarkStart w:id="1342" w:name="bookmark1342"/>
      <w:bookmarkStart w:id="1343" w:name="bookmark134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 xml:space="preserve">*8.6 JDBC </w:t>
      </w:r>
      <w:r>
        <w:rPr>
          <w:color w:val="000000"/>
          <w:spacing w:val="0"/>
          <w:w w:val="100"/>
          <w:position w:val="0"/>
          <w:sz w:val="32"/>
          <w:szCs w:val="32"/>
          <w:shd w:val="clear" w:color="auto" w:fill="auto"/>
        </w:rPr>
        <w:t>编程</w:t>
      </w:r>
      <w:bookmarkEnd w:id="1341"/>
      <w:bookmarkEnd w:id="1342"/>
      <w:bookmarkEnd w:id="1343"/>
    </w:p>
    <w:p>
      <w:pPr>
        <w:pStyle w:val="Style21"/>
        <w:keepNext w:val="0"/>
        <w:keepLines w:val="0"/>
        <w:widowControl w:val="0"/>
        <w:shd w:val="clear" w:color="auto" w:fill="auto"/>
        <w:bidi w:val="0"/>
        <w:spacing w:before="0" w:after="260" w:line="312" w:lineRule="exact"/>
        <w:ind w:left="0" w:right="0" w:firstLine="420"/>
        <w:jc w:val="both"/>
        <w:sectPr>
          <w:headerReference w:type="default" r:id="rId437"/>
          <w:headerReference w:type="even" r:id="rId438"/>
          <w:footnotePr>
            <w:pos w:val="pageBottom"/>
            <w:numFmt w:val="decimal"/>
            <w:numRestart w:val="continuous"/>
          </w:footnotePr>
          <w:pgSz w:w="9890" w:h="13057"/>
          <w:pgMar w:top="1036" w:right="725" w:bottom="1077" w:left="800" w:header="608" w:footer="649" w:gutter="0"/>
          <w:pgNumType w:start="280"/>
          <w:cols w:space="720"/>
          <w:noEndnote/>
          <w:rtlGutter w:val="0"/>
          <w:docGrid w:linePitch="360"/>
        </w:sectPr>
      </w:pPr>
      <w:r>
        <w:rPr>
          <w:color w:val="000000"/>
          <w:spacing w:val="0"/>
          <w:w w:val="100"/>
          <w:position w:val="0"/>
          <w:lang w:val="en-US" w:eastAsia="en-US" w:bidi="en-US"/>
        </w:rPr>
        <w:t>JDBC</w:t>
      </w:r>
      <w:r>
        <w:rPr>
          <w:color w:val="000000"/>
          <w:spacing w:val="0"/>
          <w:w w:val="100"/>
          <w:position w:val="0"/>
        </w:rPr>
        <w:t>是</w:t>
      </w:r>
      <w:r>
        <w:rPr>
          <w:color w:val="000000"/>
          <w:spacing w:val="0"/>
          <w:w w:val="100"/>
          <w:position w:val="0"/>
          <w:lang w:val="en-US" w:eastAsia="en-US" w:bidi="en-US"/>
        </w:rPr>
        <w:t>Java</w:t>
      </w:r>
      <w:r>
        <w:rPr>
          <w:color w:val="000000"/>
          <w:spacing w:val="0"/>
          <w:w w:val="100"/>
          <w:position w:val="0"/>
        </w:rPr>
        <w:t>的开发者</w:t>
      </w:r>
      <w:r>
        <w:rPr>
          <w:color w:val="000000"/>
          <w:spacing w:val="0"/>
          <w:w w:val="100"/>
          <w:position w:val="0"/>
          <w:lang w:val="en-US" w:eastAsia="en-US" w:bidi="en-US"/>
        </w:rPr>
        <w:t>Sun</w:t>
      </w:r>
      <w:r>
        <w:rPr>
          <w:color w:val="000000"/>
          <w:spacing w:val="0"/>
          <w:w w:val="100"/>
          <w:position w:val="0"/>
        </w:rPr>
        <w:t>制定的</w:t>
      </w:r>
      <w:r>
        <w:rPr>
          <w:color w:val="000000"/>
          <w:spacing w:val="0"/>
          <w:w w:val="100"/>
          <w:position w:val="0"/>
          <w:lang w:val="en-US" w:eastAsia="en-US" w:bidi="en-US"/>
        </w:rPr>
        <w:t>Java</w:t>
      </w:r>
      <w:r>
        <w:rPr>
          <w:color w:val="000000"/>
          <w:spacing w:val="0"/>
          <w:w w:val="100"/>
          <w:position w:val="0"/>
        </w:rPr>
        <w:t>数据库连接技术的简称，为</w:t>
      </w:r>
      <w:r>
        <w:rPr>
          <w:color w:val="000000"/>
          <w:spacing w:val="0"/>
          <w:w w:val="100"/>
          <w:position w:val="0"/>
          <w:lang w:val="en-US" w:eastAsia="en-US" w:bidi="en-US"/>
        </w:rPr>
        <w:t>DBMS</w:t>
      </w:r>
      <w:r>
        <w:rPr>
          <w:color w:val="000000"/>
          <w:spacing w:val="0"/>
          <w:w w:val="100"/>
          <w:position w:val="0"/>
        </w:rPr>
        <w:t>提供支持 无缝连接应用的技术。</w:t>
      </w:r>
      <w:r>
        <w:rPr>
          <w:color w:val="000000"/>
          <w:spacing w:val="0"/>
          <w:w w:val="100"/>
          <w:position w:val="0"/>
          <w:lang w:val="en-US" w:eastAsia="en-US" w:bidi="en-US"/>
        </w:rPr>
        <w:t>JDBC</w:t>
      </w:r>
      <w:r>
        <w:rPr>
          <w:color w:val="000000"/>
          <w:spacing w:val="0"/>
          <w:w w:val="100"/>
          <w:position w:val="0"/>
        </w:rPr>
        <w:t>在应用程序中的作用和</w:t>
      </w:r>
      <w:r>
        <w:rPr>
          <w:color w:val="000000"/>
          <w:spacing w:val="0"/>
          <w:w w:val="100"/>
          <w:position w:val="0"/>
          <w:lang w:val="en-US" w:eastAsia="en-US" w:bidi="en-US"/>
        </w:rPr>
        <w:t>ODBC</w:t>
      </w:r>
      <w:r>
        <w:rPr>
          <w:color w:val="000000"/>
          <w:spacing w:val="0"/>
          <w:w w:val="100"/>
          <w:position w:val="0"/>
        </w:rPr>
        <w:t>类似，是</w:t>
      </w:r>
      <w:r>
        <w:rPr>
          <w:color w:val="000000"/>
          <w:spacing w:val="0"/>
          <w:w w:val="100"/>
          <w:position w:val="0"/>
          <w:lang w:val="en-US" w:eastAsia="en-US" w:bidi="en-US"/>
        </w:rPr>
        <w:t>Java</w:t>
      </w:r>
      <w:r>
        <w:rPr>
          <w:color w:val="000000"/>
          <w:spacing w:val="0"/>
          <w:w w:val="100"/>
          <w:position w:val="0"/>
        </w:rPr>
        <w:t>实现数据库访问</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rPr>
        <w:t>的应用程序编程接口，它是建立在</w:t>
      </w:r>
      <w:r>
        <w:rPr>
          <w:color w:val="000000"/>
          <w:spacing w:val="0"/>
          <w:w w:val="100"/>
          <w:position w:val="0"/>
          <w:lang w:val="en-US" w:eastAsia="en-US" w:bidi="en-US"/>
        </w:rPr>
        <w:t>X/Open SQL CLI</w:t>
      </w:r>
      <w:r>
        <w:rPr>
          <w:color w:val="000000"/>
          <w:spacing w:val="0"/>
          <w:w w:val="100"/>
          <w:position w:val="0"/>
        </w:rPr>
        <w:t>基础上的。</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JDBC</w:t>
      </w:r>
      <w:r>
        <w:rPr>
          <w:color w:val="000000"/>
          <w:spacing w:val="0"/>
          <w:w w:val="100"/>
          <w:position w:val="0"/>
        </w:rPr>
        <w:t>是面向对象的接口标准，一般由具体的数据库厂商提供。它的主要功能是管理 存放在数据库中的数据，通过对象定义了一系列与数据库系统进行交互的类和接口。通过 接口对象，应用程序可以完成与数据库的连接、执行</w:t>
      </w:r>
      <w:r>
        <w:rPr>
          <w:color w:val="000000"/>
          <w:spacing w:val="0"/>
          <w:w w:val="100"/>
          <w:position w:val="0"/>
          <w:lang w:val="en-US" w:eastAsia="en-US" w:bidi="en-US"/>
        </w:rPr>
        <w:t>SQL</w:t>
      </w:r>
      <w:r>
        <w:rPr>
          <w:color w:val="000000"/>
          <w:spacing w:val="0"/>
          <w:w w:val="100"/>
          <w:position w:val="0"/>
        </w:rPr>
        <w:t>语句、从数据库中获取结果、获 取状态及错误信息、终止事务和连接等。</w:t>
      </w:r>
    </w:p>
    <w:p>
      <w:pPr>
        <w:pStyle w:val="Style21"/>
        <w:keepNext w:val="0"/>
        <w:keepLines w:val="0"/>
        <w:widowControl w:val="0"/>
        <w:shd w:val="clear" w:color="auto" w:fill="auto"/>
        <w:bidi w:val="0"/>
        <w:spacing w:before="0" w:after="320" w:line="314" w:lineRule="exact"/>
        <w:ind w:left="0" w:right="0" w:firstLine="440"/>
        <w:jc w:val="both"/>
      </w:pPr>
      <w:r>
        <w:rPr>
          <w:color w:val="000000"/>
          <w:spacing w:val="0"/>
          <w:w w:val="100"/>
          <w:position w:val="0"/>
          <w:lang w:val="en-US" w:eastAsia="en-US" w:bidi="en-US"/>
        </w:rPr>
        <w:t>JDBC</w:t>
      </w:r>
      <w:r>
        <w:rPr>
          <w:color w:val="000000"/>
          <w:spacing w:val="0"/>
          <w:w w:val="100"/>
          <w:position w:val="0"/>
        </w:rPr>
        <w:t>与</w:t>
      </w:r>
      <w:r>
        <w:rPr>
          <w:color w:val="000000"/>
          <w:spacing w:val="0"/>
          <w:w w:val="100"/>
          <w:position w:val="0"/>
          <w:lang w:val="en-US" w:eastAsia="en-US" w:bidi="en-US"/>
        </w:rPr>
        <w:t>ODBC</w:t>
      </w:r>
      <w:r>
        <w:rPr>
          <w:color w:val="000000"/>
          <w:spacing w:val="0"/>
          <w:w w:val="100"/>
          <w:position w:val="0"/>
        </w:rPr>
        <w:t>类似，它为</w:t>
      </w:r>
      <w:r>
        <w:rPr>
          <w:color w:val="000000"/>
          <w:spacing w:val="0"/>
          <w:w w:val="100"/>
          <w:position w:val="0"/>
          <w:lang w:val="en-US" w:eastAsia="en-US" w:bidi="en-US"/>
        </w:rPr>
        <w:t>Java</w:t>
      </w:r>
      <w:r>
        <w:rPr>
          <w:color w:val="000000"/>
          <w:spacing w:val="0"/>
          <w:w w:val="100"/>
          <w:position w:val="0"/>
        </w:rPr>
        <w:t>程序提供统一、无缝地操作各种数据库的接口。因为 实际应用中常常无法确定用户想访问什么类型的数据库，程序员使用</w:t>
      </w:r>
      <w:r>
        <w:rPr>
          <w:color w:val="000000"/>
          <w:spacing w:val="0"/>
          <w:w w:val="100"/>
          <w:position w:val="0"/>
          <w:lang w:val="en-US" w:eastAsia="en-US" w:bidi="en-US"/>
        </w:rPr>
        <w:t>JDBC</w:t>
      </w:r>
      <w:r>
        <w:rPr>
          <w:color w:val="000000"/>
          <w:spacing w:val="0"/>
          <w:w w:val="100"/>
          <w:position w:val="0"/>
        </w:rPr>
        <w:t>编程时可以不 关心它要操作的数据库是哪个厂家的产品，从而提高了软件的通用性。只要系统上安装了 正确的驱动程序，</w:t>
      </w:r>
      <w:r>
        <w:rPr>
          <w:color w:val="000000"/>
          <w:spacing w:val="0"/>
          <w:w w:val="100"/>
          <w:position w:val="0"/>
          <w:lang w:val="en-US" w:eastAsia="en-US" w:bidi="en-US"/>
        </w:rPr>
        <w:t>JDBC</w:t>
      </w:r>
      <w:r>
        <w:rPr>
          <w:color w:val="000000"/>
          <w:spacing w:val="0"/>
          <w:w w:val="100"/>
          <w:position w:val="0"/>
        </w:rPr>
        <w:t>应用程序就可以访问其相关的数据库。</w:t>
      </w:r>
    </w:p>
    <w:p>
      <w:pPr>
        <w:pStyle w:val="Style2"/>
        <w:keepNext w:val="0"/>
        <w:keepLines w:val="0"/>
        <w:widowControl w:val="0"/>
        <w:shd w:val="clear" w:color="auto" w:fill="auto"/>
        <w:bidi w:val="0"/>
        <w:spacing w:before="0" w:after="26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2"/>
          <w:szCs w:val="32"/>
          <w:lang w:val="en-US" w:eastAsia="en-US" w:bidi="en-US"/>
        </w:rPr>
        <w:t xml:space="preserve">8.7 /J\ </w:t>
      </w:r>
      <w:r>
        <w:rPr>
          <w:color w:val="000000"/>
          <w:spacing w:val="0"/>
          <w:w w:val="100"/>
          <w:position w:val="0"/>
          <w:sz w:val="30"/>
          <w:szCs w:val="30"/>
          <w:lang w:val="zh-TW" w:eastAsia="zh-TW" w:bidi="zh-TW"/>
        </w:rPr>
        <w:t>结</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本章讲解了如何使用编程方法对数据库进行操纵的技术°</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嵌入式</w:t>
      </w:r>
      <w:r>
        <w:rPr>
          <w:color w:val="000000"/>
          <w:spacing w:val="0"/>
          <w:w w:val="100"/>
          <w:position w:val="0"/>
          <w:lang w:val="en-US" w:eastAsia="en-US" w:bidi="en-US"/>
        </w:rPr>
        <w:t>SQL</w:t>
      </w:r>
      <w:r>
        <w:rPr>
          <w:color w:val="000000"/>
          <w:spacing w:val="0"/>
          <w:w w:val="100"/>
          <w:position w:val="0"/>
        </w:rPr>
        <w:t>把</w:t>
      </w:r>
      <w:r>
        <w:rPr>
          <w:color w:val="000000"/>
          <w:spacing w:val="0"/>
          <w:w w:val="100"/>
          <w:position w:val="0"/>
          <w:lang w:val="en-US" w:eastAsia="en-US" w:bidi="en-US"/>
        </w:rPr>
        <w:t>SQL</w:t>
      </w:r>
      <w:r>
        <w:rPr>
          <w:color w:val="000000"/>
          <w:spacing w:val="0"/>
          <w:w w:val="100"/>
          <w:position w:val="0"/>
        </w:rPr>
        <w:t>语句嵌入到某种高级语言中，</w:t>
      </w:r>
      <w:r>
        <w:rPr>
          <w:color w:val="000000"/>
          <w:spacing w:val="0"/>
          <w:w w:val="100"/>
          <w:position w:val="0"/>
          <w:lang w:val="en-US" w:eastAsia="en-US" w:bidi="en-US"/>
        </w:rPr>
        <w:t>SQL</w:t>
      </w:r>
      <w:r>
        <w:rPr>
          <w:color w:val="000000"/>
          <w:spacing w:val="0"/>
          <w:w w:val="100"/>
          <w:position w:val="0"/>
        </w:rPr>
        <w:t>语句用来存取数据库中的数据， 主语言用来控制程序流程以及对取出的数据做进一步加工处理，利用高级语言的强大计算 能力来实现复杂应用的需求。</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SQL</w:t>
      </w:r>
      <w:r>
        <w:rPr>
          <w:color w:val="000000"/>
          <w:spacing w:val="0"/>
          <w:w w:val="100"/>
          <w:position w:val="0"/>
        </w:rPr>
        <w:t>与主语言具有不同的数据处理方式</w:t>
      </w:r>
      <w:r>
        <w:rPr>
          <w:color w:val="000000"/>
          <w:spacing w:val="0"/>
          <w:w w:val="100"/>
          <w:position w:val="0"/>
          <w:lang w:val="en-US" w:eastAsia="en-US" w:bidi="en-US"/>
        </w:rPr>
        <w:t>• SQL</w:t>
      </w:r>
      <w:r>
        <w:rPr>
          <w:color w:val="000000"/>
          <w:spacing w:val="0"/>
          <w:w w:val="100"/>
          <w:position w:val="0"/>
        </w:rPr>
        <w:t>是面向集合的，而主语言是面向记录的。 所以，嵌入式</w:t>
      </w:r>
      <w:r>
        <w:rPr>
          <w:color w:val="000000"/>
          <w:spacing w:val="0"/>
          <w:w w:val="100"/>
          <w:position w:val="0"/>
          <w:lang w:val="en-US" w:eastAsia="en-US" w:bidi="en-US"/>
        </w:rPr>
        <w:t>SQL</w:t>
      </w:r>
      <w:r>
        <w:rPr>
          <w:color w:val="000000"/>
          <w:spacing w:val="0"/>
          <w:w w:val="100"/>
          <w:position w:val="0"/>
        </w:rPr>
        <w:t>用游标来协调这两种不同的处理方式°要掌握游标的概念，学会用游标 来编写实际的应用程序</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本章讲解了过程化</w:t>
      </w:r>
      <w:r>
        <w:rPr>
          <w:color w:val="000000"/>
          <w:spacing w:val="0"/>
          <w:w w:val="100"/>
          <w:position w:val="0"/>
          <w:lang w:val="en-US" w:eastAsia="en-US" w:bidi="en-US"/>
        </w:rPr>
        <w:t>SQL</w:t>
      </w:r>
      <w:r>
        <w:rPr>
          <w:color w:val="000000"/>
          <w:spacing w:val="0"/>
          <w:w w:val="100"/>
          <w:position w:val="0"/>
        </w:rPr>
        <w:t>以及如何用过程化</w:t>
      </w:r>
      <w:r>
        <w:rPr>
          <w:color w:val="000000"/>
          <w:spacing w:val="0"/>
          <w:w w:val="100"/>
          <w:position w:val="0"/>
          <w:lang w:val="en-US" w:eastAsia="en-US" w:bidi="en-US"/>
        </w:rPr>
        <w:t>SQL</w:t>
      </w:r>
      <w:r>
        <w:rPr>
          <w:color w:val="000000"/>
          <w:spacing w:val="0"/>
          <w:w w:val="100"/>
          <w:position w:val="0"/>
        </w:rPr>
        <w:t>编写存储过程和自定义函数°存储过 程和自定义函数经编译和优化后存储在数据库服务器中，运行效率高，客户机和服务器之 间的通信量小，可以集中控制管理，因此被广泛使用。</w:t>
      </w:r>
    </w:p>
    <w:p>
      <w:pPr>
        <w:pStyle w:val="Style21"/>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 xml:space="preserve">本章还阐述了 </w:t>
      </w:r>
      <w:r>
        <w:rPr>
          <w:color w:val="000000"/>
          <w:spacing w:val="0"/>
          <w:w w:val="100"/>
          <w:position w:val="0"/>
          <w:lang w:val="en-US" w:eastAsia="en-US" w:bidi="en-US"/>
        </w:rPr>
        <w:t>ODBC</w:t>
      </w:r>
      <w:r>
        <w:rPr>
          <w:color w:val="000000"/>
          <w:spacing w:val="0"/>
          <w:w w:val="100"/>
          <w:position w:val="0"/>
        </w:rPr>
        <w:t xml:space="preserve">的工作原理和工作流程。简单介绍了 </w:t>
      </w:r>
      <w:r>
        <w:rPr>
          <w:color w:val="000000"/>
          <w:spacing w:val="0"/>
          <w:w w:val="100"/>
          <w:position w:val="0"/>
          <w:lang w:val="en-US" w:eastAsia="en-US" w:bidi="en-US"/>
        </w:rPr>
        <w:t>OLEDB</w:t>
      </w:r>
      <w:r>
        <w:rPr>
          <w:color w:val="000000"/>
          <w:spacing w:val="0"/>
          <w:w w:val="100"/>
          <w:position w:val="0"/>
        </w:rPr>
        <w:t>和</w:t>
      </w:r>
      <w:r>
        <w:rPr>
          <w:color w:val="000000"/>
          <w:spacing w:val="0"/>
          <w:w w:val="100"/>
          <w:position w:val="0"/>
          <w:lang w:val="en-US" w:eastAsia="en-US" w:bidi="en-US"/>
        </w:rPr>
        <w:t>JDBC。</w:t>
      </w:r>
      <w:r>
        <w:rPr>
          <w:color w:val="000000"/>
          <w:spacing w:val="0"/>
          <w:w w:val="100"/>
          <w:position w:val="0"/>
        </w:rPr>
        <w:t>使用这 些技术编写的应用程序可移植性好，能同时访问不同的数据库，共享多个数据资源</w:t>
      </w:r>
      <w:r>
        <w:rPr>
          <w:color w:val="000000"/>
          <w:spacing w:val="0"/>
          <w:w w:val="100"/>
          <w:position w:val="0"/>
          <w:lang w:val="en-US" w:eastAsia="en-US" w:bidi="en-US"/>
        </w:rPr>
        <w:t>•</w:t>
      </w:r>
      <w:r>
        <w:rPr>
          <w:color w:val="000000"/>
          <w:spacing w:val="0"/>
          <w:w w:val="100"/>
          <w:position w:val="0"/>
        </w:rPr>
        <w:t>详细 的编程技术和示例请读者参考本章的相关文献</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260" w:line="240" w:lineRule="auto"/>
        <w:ind w:left="0" w:right="0" w:firstLine="0"/>
        <w:jc w:val="center"/>
        <w:rPr>
          <w:sz w:val="30"/>
          <w:szCs w:val="30"/>
        </w:rPr>
      </w:pPr>
      <w:r>
        <w:rPr>
          <w:color w:val="000000"/>
          <w:spacing w:val="0"/>
          <w:w w:val="100"/>
          <w:position w:val="0"/>
          <w:sz w:val="30"/>
          <w:szCs w:val="30"/>
          <w:lang w:val="zh-TW" w:eastAsia="zh-TW" w:bidi="zh-TW"/>
        </w:rPr>
        <w:t>习 题</w:t>
      </w:r>
    </w:p>
    <w:p>
      <w:pPr>
        <w:pStyle w:val="Style49"/>
        <w:keepNext w:val="0"/>
        <w:keepLines w:val="0"/>
        <w:widowControl w:val="0"/>
        <w:numPr>
          <w:ilvl w:val="0"/>
          <w:numId w:val="439"/>
        </w:numPr>
        <w:shd w:val="clear" w:color="auto" w:fill="auto"/>
        <w:tabs>
          <w:tab w:pos="754" w:val="left"/>
        </w:tabs>
        <w:bidi w:val="0"/>
        <w:spacing w:before="0" w:after="0" w:line="293" w:lineRule="exact"/>
        <w:ind w:left="0" w:right="0" w:firstLine="440"/>
        <w:jc w:val="both"/>
      </w:pPr>
      <w:bookmarkStart w:id="1344" w:name="bookmark1344"/>
      <w:bookmarkEnd w:id="1344"/>
      <w:r>
        <w:rPr>
          <w:color w:val="000000"/>
          <w:spacing w:val="0"/>
          <w:w w:val="100"/>
          <w:position w:val="0"/>
        </w:rPr>
        <w:t>使用嵌入式</w:t>
      </w:r>
      <w:r>
        <w:rPr>
          <w:rFonts w:ascii="Times New Roman" w:eastAsia="Times New Roman" w:hAnsi="Times New Roman" w:cs="Times New Roman"/>
          <w:color w:val="000000"/>
          <w:spacing w:val="0"/>
          <w:w w:val="100"/>
          <w:position w:val="0"/>
          <w:sz w:val="15"/>
          <w:szCs w:val="15"/>
          <w:lang w:val="en-US" w:eastAsia="en-US" w:bidi="en-US"/>
        </w:rPr>
        <w:t>SQL</w:t>
      </w:r>
      <w:r>
        <w:rPr>
          <w:color w:val="000000"/>
          <w:spacing w:val="0"/>
          <w:w w:val="100"/>
          <w:position w:val="0"/>
        </w:rPr>
        <w:t>对学生-课程数据库中的表完成下述功能：</w:t>
      </w:r>
    </w:p>
    <w:p>
      <w:pPr>
        <w:pStyle w:val="Style49"/>
        <w:keepNext w:val="0"/>
        <w:keepLines w:val="0"/>
        <w:widowControl w:val="0"/>
        <w:shd w:val="clear" w:color="auto" w:fill="auto"/>
        <w:bidi w:val="0"/>
        <w:spacing w:before="0" w:after="0" w:line="293" w:lineRule="exact"/>
        <w:ind w:left="0" w:right="0" w:firstLine="440"/>
        <w:jc w:val="both"/>
      </w:pPr>
      <w:bookmarkStart w:id="1345" w:name="bookmark1345"/>
      <w:r>
        <w:rPr>
          <w:color w:val="000000"/>
          <w:spacing w:val="0"/>
          <w:w w:val="100"/>
          <w:position w:val="0"/>
          <w:sz w:val="15"/>
          <w:szCs w:val="15"/>
        </w:rPr>
        <w:t>（</w:t>
      </w:r>
      <w:bookmarkEnd w:id="1345"/>
      <w:r>
        <w:rPr>
          <w:rFonts w:ascii="Times New Roman" w:eastAsia="Times New Roman" w:hAnsi="Times New Roman" w:cs="Times New Roman"/>
          <w:color w:val="000000"/>
          <w:spacing w:val="0"/>
          <w:w w:val="100"/>
          <w:position w:val="0"/>
          <w:sz w:val="15"/>
          <w:szCs w:val="15"/>
        </w:rPr>
        <w:t>1）</w:t>
      </w:r>
      <w:r>
        <w:rPr>
          <w:color w:val="000000"/>
          <w:spacing w:val="0"/>
          <w:w w:val="100"/>
          <w:position w:val="0"/>
        </w:rPr>
        <w:t>查询某一门课程的信息</w:t>
      </w:r>
      <w:r>
        <w:rPr>
          <w:color w:val="000000"/>
          <w:spacing w:val="0"/>
          <w:w w:val="100"/>
          <w:position w:val="0"/>
          <w:lang w:val="en-US" w:eastAsia="en-US" w:bidi="en-US"/>
        </w:rPr>
        <w:t>•</w:t>
      </w:r>
      <w:r>
        <w:rPr>
          <w:color w:val="000000"/>
          <w:spacing w:val="0"/>
          <w:w w:val="100"/>
          <w:position w:val="0"/>
        </w:rPr>
        <w:t>要査询的课程由用户在程序运行过程中指定，放在主变量中。</w:t>
      </w:r>
    </w:p>
    <w:p>
      <w:pPr>
        <w:pStyle w:val="Style49"/>
        <w:keepNext w:val="0"/>
        <w:keepLines w:val="0"/>
        <w:widowControl w:val="0"/>
        <w:shd w:val="clear" w:color="auto" w:fill="auto"/>
        <w:bidi w:val="0"/>
        <w:spacing w:before="0" w:after="0" w:line="293" w:lineRule="exact"/>
        <w:ind w:left="0" w:right="0" w:firstLine="440"/>
        <w:jc w:val="both"/>
      </w:pPr>
      <w:r>
        <w:rPr>
          <w:rFonts w:ascii="Times New Roman" w:eastAsia="Times New Roman" w:hAnsi="Times New Roman" w:cs="Times New Roman"/>
          <w:color w:val="000000"/>
          <w:spacing w:val="0"/>
          <w:w w:val="100"/>
          <w:position w:val="0"/>
          <w:sz w:val="15"/>
          <w:szCs w:val="15"/>
        </w:rPr>
        <w:t>&lt;2）</w:t>
      </w:r>
      <w:r>
        <w:rPr>
          <w:color w:val="000000"/>
          <w:spacing w:val="0"/>
          <w:w w:val="100"/>
          <w:position w:val="0"/>
        </w:rPr>
        <w:t>査询选修某一门课程的选课信息，要查询的课程号由用户在程序运行过程中指定，放在主变量 中，然后根据用户的要求修改其中某些记录的成绩字段。</w:t>
      </w:r>
    </w:p>
    <w:p>
      <w:pPr>
        <w:pStyle w:val="Style49"/>
        <w:keepNext w:val="0"/>
        <w:keepLines w:val="0"/>
        <w:widowControl w:val="0"/>
        <w:numPr>
          <w:ilvl w:val="0"/>
          <w:numId w:val="439"/>
        </w:numPr>
        <w:shd w:val="clear" w:color="auto" w:fill="auto"/>
        <w:tabs>
          <w:tab w:pos="773" w:val="left"/>
        </w:tabs>
        <w:bidi w:val="0"/>
        <w:spacing w:before="0" w:after="0" w:line="293" w:lineRule="exact"/>
        <w:ind w:left="0" w:right="0" w:firstLine="440"/>
        <w:jc w:val="both"/>
      </w:pPr>
      <w:bookmarkStart w:id="1346" w:name="bookmark1346"/>
      <w:bookmarkEnd w:id="1346"/>
      <w:r>
        <w:rPr>
          <w:color w:val="000000"/>
          <w:spacing w:val="0"/>
          <w:w w:val="100"/>
          <w:position w:val="0"/>
        </w:rPr>
        <w:t>对学生-课程数据库编写存储过程，完成下述功能：</w:t>
      </w:r>
    </w:p>
    <w:p>
      <w:pPr>
        <w:pStyle w:val="Style49"/>
        <w:keepNext w:val="0"/>
        <w:keepLines w:val="0"/>
        <w:widowControl w:val="0"/>
        <w:shd w:val="clear" w:color="auto" w:fill="auto"/>
        <w:bidi w:val="0"/>
        <w:spacing w:before="0" w:after="260" w:line="293" w:lineRule="exact"/>
        <w:ind w:left="0" w:right="0" w:firstLine="440"/>
        <w:jc w:val="both"/>
      </w:pPr>
      <w:bookmarkStart w:id="1347" w:name="bookmark1347"/>
      <w:r>
        <w:rPr>
          <w:color w:val="000000"/>
          <w:spacing w:val="0"/>
          <w:w w:val="100"/>
          <w:position w:val="0"/>
          <w:sz w:val="15"/>
          <w:szCs w:val="15"/>
        </w:rPr>
        <w:t>（</w:t>
      </w:r>
      <w:bookmarkEnd w:id="1347"/>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w:t>
      </w:r>
      <w:r>
        <w:rPr>
          <w:color w:val="000000"/>
          <w:spacing w:val="0"/>
          <w:w w:val="100"/>
          <w:position w:val="0"/>
        </w:rPr>
        <w:t>统计离散数学的成绩分布情况，即按照各分数段统计人数。</w:t>
      </w:r>
    </w:p>
    <w:p>
      <w:pPr>
        <w:pStyle w:val="Style49"/>
        <w:keepNext w:val="0"/>
        <w:keepLines w:val="0"/>
        <w:widowControl w:val="0"/>
        <w:shd w:val="clear" w:color="auto" w:fill="auto"/>
        <w:tabs>
          <w:tab w:pos="874" w:val="left"/>
        </w:tabs>
        <w:bidi w:val="0"/>
        <w:spacing w:before="0" w:after="0" w:line="283" w:lineRule="exact"/>
        <w:ind w:left="0" w:right="0" w:firstLine="420"/>
        <w:jc w:val="both"/>
      </w:pPr>
      <w:bookmarkStart w:id="1348" w:name="bookmark1348"/>
      <w:r>
        <w:rPr>
          <w:rFonts w:ascii="Times New Roman" w:eastAsia="Times New Roman" w:hAnsi="Times New Roman" w:cs="Times New Roman"/>
          <w:color w:val="000000"/>
          <w:spacing w:val="0"/>
          <w:w w:val="100"/>
          <w:position w:val="0"/>
        </w:rPr>
        <w:t>（</w:t>
      </w:r>
      <w:bookmarkEnd w:id="1348"/>
      <w:r>
        <w:rPr>
          <w:rFonts w:ascii="Times New Roman" w:eastAsia="Times New Roman" w:hAnsi="Times New Roman" w:cs="Times New Roman"/>
          <w:color w:val="000000"/>
          <w:spacing w:val="0"/>
          <w:w w:val="100"/>
          <w:position w:val="0"/>
        </w:rPr>
        <w:t>2）</w:t>
        <w:tab/>
      </w:r>
      <w:r>
        <w:rPr>
          <w:color w:val="000000"/>
          <w:spacing w:val="0"/>
          <w:w w:val="100"/>
          <w:position w:val="0"/>
        </w:rPr>
        <w:t>统计任意一门课的平均成绩。</w:t>
      </w:r>
    </w:p>
    <w:p>
      <w:pPr>
        <w:pStyle w:val="Style49"/>
        <w:keepNext w:val="0"/>
        <w:keepLines w:val="0"/>
        <w:widowControl w:val="0"/>
        <w:shd w:val="clear" w:color="auto" w:fill="auto"/>
        <w:tabs>
          <w:tab w:pos="874" w:val="left"/>
        </w:tabs>
        <w:bidi w:val="0"/>
        <w:spacing w:before="0" w:after="0" w:line="283" w:lineRule="exact"/>
        <w:ind w:left="0" w:right="0" w:firstLine="420"/>
        <w:jc w:val="both"/>
      </w:pPr>
      <w:bookmarkStart w:id="1349" w:name="bookmark1349"/>
      <w:r>
        <w:rPr>
          <w:rFonts w:ascii="Times New Roman" w:eastAsia="Times New Roman" w:hAnsi="Times New Roman" w:cs="Times New Roman"/>
          <w:color w:val="000000"/>
          <w:spacing w:val="0"/>
          <w:w w:val="100"/>
          <w:position w:val="0"/>
        </w:rPr>
        <w:t>（</w:t>
      </w:r>
      <w:bookmarkEnd w:id="1349"/>
      <w:r>
        <w:rPr>
          <w:rFonts w:ascii="Times New Roman" w:eastAsia="Times New Roman" w:hAnsi="Times New Roman" w:cs="Times New Roman"/>
          <w:color w:val="000000"/>
          <w:spacing w:val="0"/>
          <w:w w:val="100"/>
          <w:position w:val="0"/>
        </w:rPr>
        <w:t>3）</w:t>
        <w:tab/>
      </w:r>
      <w:r>
        <w:rPr>
          <w:color w:val="000000"/>
          <w:spacing w:val="0"/>
          <w:w w:val="100"/>
          <w:position w:val="0"/>
        </w:rPr>
        <w:t>将学生选课成绩从百分制改为等级制（即</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w:t>
      </w:r>
    </w:p>
    <w:p>
      <w:pPr>
        <w:pStyle w:val="Style49"/>
        <w:keepNext w:val="0"/>
        <w:keepLines w:val="0"/>
        <w:widowControl w:val="0"/>
        <w:numPr>
          <w:ilvl w:val="0"/>
          <w:numId w:val="439"/>
        </w:numPr>
        <w:shd w:val="clear" w:color="auto" w:fill="auto"/>
        <w:bidi w:val="0"/>
        <w:spacing w:before="0" w:after="0" w:line="283" w:lineRule="exact"/>
        <w:ind w:left="0" w:right="0" w:firstLine="420"/>
        <w:jc w:val="both"/>
      </w:pPr>
      <w:bookmarkStart w:id="1350" w:name="bookmark1350"/>
      <w:bookmarkEnd w:id="1350"/>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ODBC</w:t>
      </w:r>
      <w:r>
        <w:rPr>
          <w:color w:val="000000"/>
          <w:spacing w:val="0"/>
          <w:w w:val="100"/>
          <w:position w:val="0"/>
        </w:rPr>
        <w:t>编写应用程序来对异构数据库进行各种数据操作</w:t>
      </w:r>
      <w:r>
        <w:rPr>
          <w:rFonts w:ascii="Times New Roman" w:eastAsia="Times New Roman" w:hAnsi="Times New Roman" w:cs="Times New Roman"/>
          <w:color w:val="000000"/>
          <w:spacing w:val="0"/>
          <w:w w:val="100"/>
          <w:position w:val="0"/>
          <w:lang w:val="en-US" w:eastAsia="en-US" w:bidi="en-US"/>
        </w:rPr>
        <w:t>a</w:t>
      </w:r>
    </w:p>
    <w:p>
      <w:pPr>
        <w:pStyle w:val="Style49"/>
        <w:keepNext w:val="0"/>
        <w:keepLines w:val="0"/>
        <w:widowControl w:val="0"/>
        <w:shd w:val="clear" w:color="auto" w:fill="auto"/>
        <w:bidi w:val="0"/>
        <w:spacing w:before="0" w:after="260" w:line="283" w:lineRule="exact"/>
        <w:ind w:left="0" w:right="0" w:firstLine="420"/>
        <w:jc w:val="both"/>
      </w:pPr>
      <w:r>
        <w:rPr>
          <w:color w:val="000000"/>
          <w:spacing w:val="0"/>
          <w:w w:val="100"/>
          <w:position w:val="0"/>
        </w:rPr>
        <w:t>配置两个不同的数据源，编写程序连接两个不同关系数据库管理系统的数据源，对异构数据库进行 操作。例如，将</w:t>
      </w:r>
      <w:r>
        <w:rPr>
          <w:rFonts w:ascii="Times New Roman" w:eastAsia="Times New Roman" w:hAnsi="Times New Roman" w:cs="Times New Roman"/>
          <w:color w:val="000000"/>
          <w:spacing w:val="0"/>
          <w:w w:val="100"/>
          <w:position w:val="0"/>
          <w:lang w:val="en-US" w:eastAsia="en-US" w:bidi="en-US"/>
        </w:rPr>
        <w:t>KingbaseES</w:t>
      </w:r>
      <w:r>
        <w:rPr>
          <w:color w:val="000000"/>
          <w:spacing w:val="0"/>
          <w:w w:val="100"/>
          <w:position w:val="0"/>
        </w:rPr>
        <w:t>数据库的某个表中的数据转移到</w:t>
      </w:r>
      <w:r>
        <w:rPr>
          <w:rFonts w:ascii="Times New Roman" w:eastAsia="Times New Roman" w:hAnsi="Times New Roman" w:cs="Times New Roman"/>
          <w:color w:val="000000"/>
          <w:spacing w:val="0"/>
          <w:w w:val="100"/>
          <w:position w:val="0"/>
          <w:lang w:val="en-US" w:eastAsia="en-US" w:bidi="en-US"/>
        </w:rPr>
        <w:t>SQL Server</w:t>
      </w:r>
      <w:r>
        <w:rPr>
          <w:color w:val="000000"/>
          <w:spacing w:val="0"/>
          <w:w w:val="100"/>
          <w:position w:val="0"/>
        </w:rPr>
        <w:t>数据库的表中。</w:t>
      </w:r>
    </w:p>
    <w:p>
      <w:pPr>
        <w:pStyle w:val="Style2"/>
        <w:keepNext w:val="0"/>
        <w:keepLines w:val="0"/>
        <w:widowControl w:val="0"/>
        <w:shd w:val="clear" w:color="auto" w:fill="auto"/>
        <w:bidi w:val="0"/>
        <w:spacing w:before="0" w:after="260" w:line="240" w:lineRule="auto"/>
        <w:ind w:left="0" w:right="0" w:firstLine="0"/>
        <w:jc w:val="center"/>
        <w:rPr>
          <w:sz w:val="32"/>
          <w:szCs w:val="32"/>
        </w:rPr>
      </w:pPr>
      <w:r>
        <w:rPr>
          <w:color w:val="000000"/>
          <w:spacing w:val="0"/>
          <w:w w:val="100"/>
          <w:position w:val="0"/>
          <w:sz w:val="32"/>
          <w:szCs w:val="32"/>
          <w:lang w:val="zh-TW" w:eastAsia="zh-TW" w:bidi="zh-TW"/>
        </w:rPr>
        <w:t>实 验</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实验6存储过程</w:t>
      </w:r>
    </w:p>
    <w:p>
      <w:pPr>
        <w:pStyle w:val="Style49"/>
        <w:keepNext w:val="0"/>
        <w:keepLines w:val="0"/>
        <w:widowControl w:val="0"/>
        <w:shd w:val="clear" w:color="auto" w:fill="auto"/>
        <w:bidi w:val="0"/>
        <w:spacing w:before="0" w:after="0" w:line="312" w:lineRule="exact"/>
        <w:ind w:left="0" w:right="0" w:firstLine="420"/>
        <w:jc w:val="both"/>
      </w:pPr>
      <w:r>
        <w:rPr>
          <w:color w:val="000000"/>
          <w:spacing w:val="0"/>
          <w:w w:val="100"/>
          <w:position w:val="0"/>
        </w:rPr>
        <w:t>理解和掌握数据库</w:t>
      </w:r>
      <w:r>
        <w:rPr>
          <w:rFonts w:ascii="Times New Roman" w:eastAsia="Times New Roman" w:hAnsi="Times New Roman" w:cs="Times New Roman"/>
          <w:color w:val="000000"/>
          <w:spacing w:val="0"/>
          <w:w w:val="100"/>
          <w:position w:val="0"/>
          <w:lang w:val="en-US" w:eastAsia="en-US" w:bidi="en-US"/>
        </w:rPr>
        <w:t>PL/SQL</w:t>
      </w:r>
      <w:r>
        <w:rPr>
          <w:color w:val="000000"/>
          <w:spacing w:val="0"/>
          <w:w w:val="100"/>
          <w:position w:val="0"/>
        </w:rPr>
        <w:t>编程语言，掌握使用</w:t>
      </w:r>
      <w:r>
        <w:rPr>
          <w:rFonts w:ascii="Times New Roman" w:eastAsia="Times New Roman" w:hAnsi="Times New Roman" w:cs="Times New Roman"/>
          <w:color w:val="000000"/>
          <w:spacing w:val="0"/>
          <w:w w:val="100"/>
          <w:position w:val="0"/>
          <w:lang w:val="en-US" w:eastAsia="en-US" w:bidi="en-US"/>
        </w:rPr>
        <w:t>PL/SQL</w:t>
      </w:r>
      <w:r>
        <w:rPr>
          <w:color w:val="000000"/>
          <w:spacing w:val="0"/>
          <w:w w:val="100"/>
          <w:position w:val="0"/>
        </w:rPr>
        <w:t>语言设计数据库存储过程、用户自定义函 数和游标的方法。理解存储过程和自定义函数的区别与联系。掌握利用</w:t>
      </w:r>
      <w:r>
        <w:rPr>
          <w:rFonts w:ascii="Times New Roman" w:eastAsia="Times New Roman" w:hAnsi="Times New Roman" w:cs="Times New Roman"/>
          <w:color w:val="000000"/>
          <w:spacing w:val="0"/>
          <w:w w:val="100"/>
          <w:position w:val="0"/>
          <w:lang w:val="en-US" w:eastAsia="en-US" w:bidi="en-US"/>
        </w:rPr>
        <w:t>PL/SQL</w:t>
      </w:r>
      <w:r>
        <w:rPr>
          <w:color w:val="000000"/>
          <w:spacing w:val="0"/>
          <w:w w:val="100"/>
          <w:position w:val="0"/>
        </w:rPr>
        <w:t>语言进行数据库程序设计 的基本原理和方法，能够熟练使用</w:t>
      </w:r>
      <w:r>
        <w:rPr>
          <w:rFonts w:ascii="Times New Roman" w:eastAsia="Times New Roman" w:hAnsi="Times New Roman" w:cs="Times New Roman"/>
          <w:color w:val="000000"/>
          <w:spacing w:val="0"/>
          <w:w w:val="100"/>
          <w:position w:val="0"/>
          <w:lang w:val="en-US" w:eastAsia="en-US" w:bidi="en-US"/>
        </w:rPr>
        <w:t>PL/SQL</w:t>
      </w:r>
      <w:r>
        <w:rPr>
          <w:color w:val="000000"/>
          <w:spacing w:val="0"/>
          <w:w w:val="100"/>
          <w:position w:val="0"/>
        </w:rPr>
        <w:t>语言设计存储过程和自定义函数的过程体或函数体。</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实验7数据库应用开发</w:t>
      </w:r>
    </w:p>
    <w:p>
      <w:pPr>
        <w:pStyle w:val="Style49"/>
        <w:keepNext w:val="0"/>
        <w:keepLines w:val="0"/>
        <w:widowControl w:val="0"/>
        <w:shd w:val="clear" w:color="auto" w:fill="auto"/>
        <w:bidi w:val="0"/>
        <w:spacing w:before="0" w:after="0" w:line="312" w:lineRule="exact"/>
        <w:ind w:left="0" w:right="0" w:firstLine="420"/>
        <w:jc w:val="both"/>
      </w:pPr>
      <w:r>
        <w:rPr>
          <w:color w:val="000000"/>
          <w:spacing w:val="0"/>
          <w:w w:val="100"/>
          <w:position w:val="0"/>
        </w:rPr>
        <w:t>理解和掌握几种主要的数据库应用开发接口（如</w:t>
      </w:r>
      <w:r>
        <w:rPr>
          <w:rFonts w:ascii="Times New Roman" w:eastAsia="Times New Roman" w:hAnsi="Times New Roman" w:cs="Times New Roman"/>
          <w:color w:val="000000"/>
          <w:spacing w:val="0"/>
          <w:w w:val="100"/>
          <w:position w:val="0"/>
          <w:lang w:val="en-US" w:eastAsia="en-US" w:bidi="en-US"/>
        </w:rPr>
        <w:t>ODBC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OLE DB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JDBC</w:t>
      </w:r>
      <w:r>
        <w:rPr>
          <w:color w:val="000000"/>
          <w:spacing w:val="0"/>
          <w:w w:val="100"/>
          <w:position w:val="0"/>
        </w:rPr>
        <w:t>等）的基本原理和方法， 至少能够使用一种主流的数据库应用开发工具完成基本的数据库应用开发任务，包括配置数据库连接接 口、连接数据库、操纵数据库数据（如插入、修改、删除和查询等）、关闭数据库连接等。掌握基于</w:t>
      </w:r>
      <w:r>
        <w:rPr>
          <w:rFonts w:ascii="Times New Roman" w:eastAsia="Times New Roman" w:hAnsi="Times New Roman" w:cs="Times New Roman"/>
          <w:color w:val="000000"/>
          <w:spacing w:val="0"/>
          <w:w w:val="100"/>
          <w:position w:val="0"/>
          <w:lang w:val="en-US" w:eastAsia="en-US" w:bidi="en-US"/>
        </w:rPr>
        <w:t xml:space="preserve">ODBC </w:t>
      </w:r>
      <w:r>
        <w:rPr>
          <w:color w:val="000000"/>
          <w:spacing w:val="0"/>
          <w:w w:val="100"/>
          <w:position w:val="0"/>
        </w:rPr>
        <w:t>驱动和</w:t>
      </w:r>
      <w:r>
        <w:rPr>
          <w:rFonts w:ascii="Times New Roman" w:eastAsia="Times New Roman" w:hAnsi="Times New Roman" w:cs="Times New Roman"/>
          <w:color w:val="000000"/>
          <w:spacing w:val="0"/>
          <w:w w:val="100"/>
          <w:position w:val="0"/>
          <w:lang w:val="en-US" w:eastAsia="en-US" w:bidi="en-US"/>
        </w:rPr>
        <w:t>JDBC</w:t>
      </w:r>
      <w:r>
        <w:rPr>
          <w:color w:val="000000"/>
          <w:spacing w:val="0"/>
          <w:w w:val="100"/>
          <w:position w:val="0"/>
        </w:rPr>
        <w:t>驱动进行数据库应用开发的基本流程和基本方法，掌握在各种数据库接口下执行数据库定 义、更新和査询等各种数据库基本操作的方法。</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实验8数据库设计与应用开发大作业</w:t>
      </w:r>
    </w:p>
    <w:p>
      <w:pPr>
        <w:pStyle w:val="Style49"/>
        <w:keepNext w:val="0"/>
        <w:keepLines w:val="0"/>
        <w:widowControl w:val="0"/>
        <w:shd w:val="clear" w:color="auto" w:fill="auto"/>
        <w:bidi w:val="0"/>
        <w:spacing w:before="0" w:after="320" w:line="312" w:lineRule="exact"/>
        <w:ind w:left="0" w:right="0" w:firstLine="420"/>
        <w:jc w:val="both"/>
      </w:pPr>
      <w:r>
        <w:rPr>
          <w:color w:val="000000"/>
          <w:spacing w:val="0"/>
          <w:w w:val="100"/>
          <w:position w:val="0"/>
        </w:rPr>
        <w:t>综合运用数据库设计原理、方法和技术，为某个部门或单位开发一个数据库应用系统。能够针对某 个部门或单位的应用需求，通过系统分析，从数据库数据和应用系统功能两方面进行综合设计，实现一 个完整的数据库应用系统。同时培养团队合作精神。要求</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6</w:t>
      </w:r>
      <w:r>
        <w:rPr>
          <w:color w:val="000000"/>
          <w:spacing w:val="0"/>
          <w:w w:val="100"/>
          <w:position w:val="0"/>
        </w:rPr>
        <w:t>位同学组成一个开发小组，每位同学承担 不同角色（例如：项目管理员、数据库管理员、系统分析员、系统设计员、系统开发员、系统测试员）。 撰写系统设计和开发文档；提交系统文档、数据库应用软件和数据库。每个小组进行</w:t>
      </w:r>
      <w:r>
        <w:rPr>
          <w:rFonts w:ascii="Times New Roman" w:eastAsia="Times New Roman" w:hAnsi="Times New Roman" w:cs="Times New Roman"/>
          <w:color w:val="000000"/>
          <w:spacing w:val="0"/>
          <w:w w:val="100"/>
          <w:position w:val="0"/>
        </w:rPr>
        <w:t>60</w:t>
      </w:r>
      <w:r>
        <w:rPr>
          <w:color w:val="000000"/>
          <w:spacing w:val="0"/>
          <w:w w:val="100"/>
          <w:position w:val="0"/>
        </w:rPr>
        <w:t>分钟的报告和答 辩，讲解设计方案，演示系统运行，汇报分工与合作情况。</w:t>
      </w:r>
    </w:p>
    <w:p>
      <w:pPr>
        <w:pStyle w:val="Style2"/>
        <w:keepNext w:val="0"/>
        <w:keepLines w:val="0"/>
        <w:widowControl w:val="0"/>
        <w:shd w:val="clear" w:color="auto" w:fill="auto"/>
        <w:bidi w:val="0"/>
        <w:spacing w:before="0" w:after="260" w:line="240" w:lineRule="auto"/>
        <w:ind w:left="0" w:right="0" w:firstLine="0"/>
        <w:jc w:val="center"/>
        <w:rPr>
          <w:sz w:val="32"/>
          <w:szCs w:val="32"/>
        </w:rPr>
      </w:pPr>
      <w:r>
        <w:rPr>
          <w:color w:val="000000"/>
          <w:spacing w:val="0"/>
          <w:w w:val="100"/>
          <w:position w:val="0"/>
          <w:sz w:val="32"/>
          <w:szCs w:val="32"/>
          <w:lang w:val="zh-TW" w:eastAsia="zh-TW" w:bidi="zh-TW"/>
        </w:rPr>
        <w:t>本章参考文献</w:t>
      </w:r>
    </w:p>
    <w:p>
      <w:pPr>
        <w:pStyle w:val="Style49"/>
        <w:keepNext w:val="0"/>
        <w:keepLines w:val="0"/>
        <w:widowControl w:val="0"/>
        <w:numPr>
          <w:ilvl w:val="0"/>
          <w:numId w:val="441"/>
        </w:numPr>
        <w:shd w:val="clear" w:color="auto" w:fill="auto"/>
        <w:tabs>
          <w:tab w:pos="812" w:val="left"/>
        </w:tabs>
        <w:bidi w:val="0"/>
        <w:spacing w:before="0" w:after="0" w:line="307" w:lineRule="exact"/>
        <w:ind w:left="0" w:right="0" w:firstLine="420"/>
        <w:jc w:val="both"/>
      </w:pPr>
      <w:bookmarkStart w:id="1351" w:name="bookmark1351"/>
      <w:bookmarkEnd w:id="1351"/>
      <w:r>
        <w:rPr>
          <w:color w:val="000000"/>
          <w:spacing w:val="0"/>
          <w:w w:val="100"/>
          <w:position w:val="0"/>
        </w:rPr>
        <w:t>安装的关系数据库管理系统用户使用手册。</w:t>
      </w:r>
    </w:p>
    <w:p>
      <w:pPr>
        <w:pStyle w:val="Style49"/>
        <w:keepNext w:val="0"/>
        <w:keepLines w:val="0"/>
        <w:widowControl w:val="0"/>
        <w:numPr>
          <w:ilvl w:val="0"/>
          <w:numId w:val="441"/>
        </w:numPr>
        <w:shd w:val="clear" w:color="auto" w:fill="auto"/>
        <w:tabs>
          <w:tab w:pos="812" w:val="left"/>
        </w:tabs>
        <w:bidi w:val="0"/>
        <w:spacing w:before="0" w:after="0" w:line="307" w:lineRule="exact"/>
        <w:ind w:left="0" w:right="0" w:firstLine="420"/>
        <w:jc w:val="both"/>
      </w:pPr>
      <w:bookmarkStart w:id="1352" w:name="bookmark1352"/>
      <w:bookmarkEnd w:id="1352"/>
      <w:r>
        <w:rPr>
          <w:color w:val="000000"/>
          <w:spacing w:val="0"/>
          <w:w w:val="100"/>
          <w:position w:val="0"/>
        </w:rPr>
        <w:t>安装的关系数据库管理系统编程手册。</w:t>
      </w:r>
    </w:p>
    <w:p>
      <w:pPr>
        <w:pStyle w:val="Style45"/>
        <w:keepNext w:val="0"/>
        <w:keepLines w:val="0"/>
        <w:widowControl w:val="0"/>
        <w:numPr>
          <w:ilvl w:val="0"/>
          <w:numId w:val="441"/>
        </w:numPr>
        <w:shd w:val="clear" w:color="auto" w:fill="auto"/>
        <w:tabs>
          <w:tab w:pos="824" w:val="left"/>
        </w:tabs>
        <w:bidi w:val="0"/>
        <w:spacing w:before="0" w:after="0" w:line="307" w:lineRule="exact"/>
        <w:ind w:left="0" w:right="0" w:firstLine="420"/>
        <w:jc w:val="both"/>
      </w:pPr>
      <w:bookmarkStart w:id="1353" w:name="bookmark1353"/>
      <w:bookmarkEnd w:id="1353"/>
      <w:r>
        <w:rPr>
          <w:rFonts w:ascii="SimSun" w:eastAsia="SimSun" w:hAnsi="SimSun" w:cs="SimSun"/>
          <w:color w:val="000000"/>
          <w:spacing w:val="0"/>
          <w:w w:val="100"/>
          <w:position w:val="0"/>
          <w:lang w:val="zh-TW" w:eastAsia="zh-TW" w:bidi="zh-TW"/>
        </w:rPr>
        <w:t xml:space="preserve">关于 </w:t>
      </w:r>
      <w:r>
        <w:rPr>
          <w:rFonts w:ascii="Times New Roman" w:eastAsia="Times New Roman" w:hAnsi="Times New Roman" w:cs="Times New Roman"/>
          <w:color w:val="000000"/>
          <w:spacing w:val="0"/>
          <w:w w:val="100"/>
          <w:position w:val="0"/>
          <w:lang w:val="en-US" w:eastAsia="en-US" w:bidi="en-US"/>
        </w:rPr>
        <w:t xml:space="preserve">Java </w:t>
      </w:r>
      <w:r>
        <w:rPr>
          <w:rFonts w:ascii="SimSun" w:eastAsia="SimSun" w:hAnsi="SimSun" w:cs="SimSun"/>
          <w:color w:val="000000"/>
          <w:spacing w:val="0"/>
          <w:w w:val="100"/>
          <w:position w:val="0"/>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JDBC,</w:t>
      </w:r>
      <w:r>
        <w:rPr>
          <w:rFonts w:ascii="SimSun" w:eastAsia="SimSun" w:hAnsi="SimSun" w:cs="SimSun"/>
          <w:color w:val="000000"/>
          <w:spacing w:val="0"/>
          <w:w w:val="100"/>
          <w:position w:val="0"/>
          <w:lang w:val="zh-TW" w:eastAsia="zh-TW" w:bidi="zh-TW"/>
        </w:rPr>
        <w:t xml:space="preserve">可参阅网站 </w:t>
      </w:r>
      <w:r>
        <w:rPr>
          <w:rFonts w:ascii="Times New Roman" w:eastAsia="Times New Roman" w:hAnsi="Times New Roman" w:cs="Times New Roman"/>
          <w:color w:val="000000"/>
          <w:spacing w:val="0"/>
          <w:w w:val="100"/>
          <w:position w:val="0"/>
          <w:lang w:val="en-US" w:eastAsia="en-US" w:bidi="en-US"/>
        </w:rPr>
        <w:t>java.sun.com/docs/books/tutorial,</w:t>
      </w:r>
      <w:r>
        <w:rPr>
          <w:rFonts w:ascii="SimSun" w:eastAsia="SimSun" w:hAnsi="SimSun" w:cs="SimSun"/>
          <w:color w:val="000000"/>
          <w:spacing w:val="0"/>
          <w:w w:val="100"/>
          <w:position w:val="0"/>
          <w:lang w:val="zh-TW" w:eastAsia="zh-TW" w:bidi="zh-TW"/>
        </w:rPr>
        <w:t>也可从</w:t>
      </w:r>
      <w:r>
        <w:rPr>
          <w:rFonts w:ascii="SimSun" w:eastAsia="SimSun" w:hAnsi="SimSun" w:cs="SimSu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MSDN </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Microsoft Developer Network</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上获得相关的资料。</w:t>
      </w:r>
    </w:p>
    <w:p>
      <w:pPr>
        <w:pStyle w:val="Style49"/>
        <w:keepNext w:val="0"/>
        <w:keepLines w:val="0"/>
        <w:widowControl w:val="0"/>
        <w:numPr>
          <w:ilvl w:val="0"/>
          <w:numId w:val="441"/>
        </w:numPr>
        <w:shd w:val="clear" w:color="auto" w:fill="auto"/>
        <w:tabs>
          <w:tab w:pos="812" w:val="left"/>
        </w:tabs>
        <w:bidi w:val="0"/>
        <w:spacing w:before="0" w:after="0" w:line="307" w:lineRule="exact"/>
        <w:ind w:left="0" w:right="0" w:firstLine="420"/>
        <w:jc w:val="both"/>
      </w:pPr>
      <w:bookmarkStart w:id="1354" w:name="bookmark1354"/>
      <w:bookmarkEnd w:id="1354"/>
      <w:r>
        <w:rPr>
          <w:color w:val="000000"/>
          <w:spacing w:val="0"/>
          <w:w w:val="100"/>
          <w:position w:val="0"/>
        </w:rPr>
        <w:t>王珊，张俊.数据库系统概论（第五版）实验指导与习题</w:t>
      </w:r>
      <w:r>
        <w:rPr>
          <w:color w:val="000000"/>
          <w:spacing w:val="0"/>
          <w:w w:val="100"/>
          <w:position w:val="0"/>
          <w:lang w:val="zh-CN" w:eastAsia="zh-CN" w:bidi="zh-CN"/>
        </w:rPr>
        <w:t>解析.</w:t>
      </w:r>
      <w:r>
        <w:rPr>
          <w:color w:val="000000"/>
          <w:spacing w:val="0"/>
          <w:w w:val="100"/>
          <w:position w:val="0"/>
        </w:rPr>
        <w:t>北京；高等教育出版社，</w:t>
      </w:r>
      <w:r>
        <w:rPr>
          <w:rFonts w:ascii="Times New Roman" w:eastAsia="Times New Roman" w:hAnsi="Times New Roman" w:cs="Times New Roman"/>
          <w:color w:val="000000"/>
          <w:spacing w:val="0"/>
          <w:w w:val="100"/>
          <w:position w:val="0"/>
          <w:lang w:val="en-US" w:eastAsia="en-US" w:bidi="en-US"/>
        </w:rPr>
        <w:t>2014.</w:t>
      </w:r>
    </w:p>
    <w:p>
      <w:pPr>
        <w:pStyle w:val="Style49"/>
        <w:keepNext w:val="0"/>
        <w:keepLines w:val="0"/>
        <w:widowControl w:val="0"/>
        <w:numPr>
          <w:ilvl w:val="0"/>
          <w:numId w:val="441"/>
        </w:numPr>
        <w:shd w:val="clear" w:color="auto" w:fill="auto"/>
        <w:tabs>
          <w:tab w:pos="812" w:val="left"/>
        </w:tabs>
        <w:bidi w:val="0"/>
        <w:spacing w:before="0" w:after="120" w:line="307" w:lineRule="exact"/>
        <w:ind w:left="0" w:right="0" w:firstLine="420"/>
        <w:jc w:val="both"/>
        <w:sectPr>
          <w:headerReference w:type="default" r:id="rId439"/>
          <w:headerReference w:type="even" r:id="rId440"/>
          <w:headerReference w:type="first" r:id="rId441"/>
          <w:footnotePr>
            <w:pos w:val="pageBottom"/>
            <w:numFmt w:val="decimal"/>
            <w:numRestart w:val="continuous"/>
          </w:footnotePr>
          <w:pgSz w:w="9890" w:h="13057"/>
          <w:pgMar w:top="1036" w:right="725" w:bottom="1077" w:left="800" w:header="0" w:footer="3" w:gutter="0"/>
          <w:pgNumType w:start="269"/>
          <w:cols w:space="720"/>
          <w:noEndnote/>
          <w:titlePg/>
          <w:rtlGutter w:val="0"/>
          <w:docGrid w:linePitch="360"/>
        </w:sectPr>
      </w:pPr>
      <w:bookmarkStart w:id="1355" w:name="bookmark1355"/>
      <w:bookmarkEnd w:id="1355"/>
      <w:r>
        <w:rPr>
          <w:color w:val="000000"/>
          <w:spacing w:val="0"/>
          <w:w w:val="100"/>
          <w:position w:val="0"/>
        </w:rPr>
        <w:t>王珊，张孝，李翠平，等.数据库技术与应用.北京：清华大学出版社，</w:t>
      </w:r>
      <w:r>
        <w:rPr>
          <w:rFonts w:ascii="Times New Roman" w:eastAsia="Times New Roman" w:hAnsi="Times New Roman" w:cs="Times New Roman"/>
          <w:color w:val="000000"/>
          <w:spacing w:val="0"/>
          <w:w w:val="100"/>
          <w:position w:val="0"/>
          <w:lang w:val="en-US" w:eastAsia="en-US" w:bidi="en-US"/>
        </w:rPr>
        <w:t>2005.</w:t>
      </w:r>
    </w:p>
    <w:p>
      <w:pPr>
        <w:pStyle w:val="Style2"/>
        <w:keepNext w:val="0"/>
        <w:keepLines w:val="0"/>
        <w:widowControl w:val="0"/>
        <w:shd w:val="clear" w:color="auto" w:fill="auto"/>
        <w:bidi w:val="0"/>
        <w:spacing w:before="2220" w:after="520" w:line="240" w:lineRule="auto"/>
        <w:ind w:left="2840" w:right="0" w:firstLine="0"/>
        <w:jc w:val="left"/>
        <w:rPr>
          <w:sz w:val="36"/>
          <w:szCs w:val="36"/>
        </w:rPr>
      </w:pPr>
      <w:r>
        <w:rPr>
          <w:color w:val="000000"/>
          <w:spacing w:val="0"/>
          <w:w w:val="100"/>
          <w:position w:val="0"/>
          <w:sz w:val="36"/>
          <w:szCs w:val="36"/>
          <w:lang w:val="zh-TW" w:eastAsia="zh-TW" w:bidi="zh-TW"/>
        </w:rPr>
        <w:t>第三篇</w:t>
      </w:r>
    </w:p>
    <w:p>
      <w:pPr>
        <w:pStyle w:val="Style2"/>
        <w:keepNext w:val="0"/>
        <w:keepLines w:val="0"/>
        <w:widowControl w:val="0"/>
        <w:shd w:val="clear" w:color="auto" w:fill="auto"/>
        <w:bidi w:val="0"/>
        <w:spacing w:before="0" w:after="1480" w:line="240" w:lineRule="auto"/>
        <w:ind w:left="0" w:right="0" w:firstLine="0"/>
        <w:jc w:val="center"/>
        <w:rPr>
          <w:sz w:val="36"/>
          <w:szCs w:val="36"/>
        </w:rPr>
      </w:pPr>
      <w:r>
        <w:rPr>
          <w:color w:val="000000"/>
          <w:spacing w:val="0"/>
          <w:w w:val="100"/>
          <w:position w:val="0"/>
          <w:sz w:val="36"/>
          <w:szCs w:val="36"/>
          <w:lang w:val="zh-TW" w:eastAsia="zh-TW" w:bidi="zh-TW"/>
        </w:rPr>
        <w:t>系统篇</w:t>
      </w:r>
    </w:p>
    <w:p>
      <w:pPr>
        <w:pStyle w:val="Style37"/>
        <w:keepNext w:val="0"/>
        <w:keepLines w:val="0"/>
        <w:widowControl w:val="0"/>
        <w:shd w:val="clear" w:color="auto" w:fill="auto"/>
        <w:bidi w:val="0"/>
        <w:spacing w:before="0" w:after="0" w:line="320" w:lineRule="exact"/>
        <w:ind w:left="0" w:right="0" w:firstLine="0"/>
        <w:jc w:val="center"/>
        <w:rPr>
          <w:sz w:val="26"/>
          <w:szCs w:val="26"/>
        </w:rPr>
      </w:pPr>
      <w:r>
        <w:rPr>
          <w:color w:val="000000"/>
          <w:spacing w:val="0"/>
          <w:w w:val="100"/>
          <w:position w:val="0"/>
          <w:sz w:val="26"/>
          <w:szCs w:val="26"/>
        </w:rPr>
        <w:t>本篇讲解数据库管理系统中查询处理和事务管理的基本概念和基础知识。</w:t>
      </w:r>
    </w:p>
    <w:p>
      <w:pPr>
        <w:pStyle w:val="Style37"/>
        <w:keepNext w:val="0"/>
        <w:keepLines w:val="0"/>
        <w:widowControl w:val="0"/>
        <w:shd w:val="clear" w:color="auto" w:fill="auto"/>
        <w:bidi w:val="0"/>
        <w:spacing w:before="0" w:after="0" w:line="320" w:lineRule="exact"/>
        <w:ind w:left="1320" w:right="0" w:firstLine="0"/>
        <w:jc w:val="both"/>
        <w:rPr>
          <w:sz w:val="26"/>
          <w:szCs w:val="26"/>
        </w:rPr>
      </w:pPr>
      <w:r>
        <w:rPr>
          <w:color w:val="000000"/>
          <w:spacing w:val="0"/>
          <w:w w:val="100"/>
          <w:position w:val="0"/>
          <w:sz w:val="26"/>
          <w:szCs w:val="26"/>
        </w:rPr>
        <w:t>系统篇包括</w:t>
      </w:r>
      <w:r>
        <w:rPr>
          <w:rFonts w:ascii="Times New Roman" w:eastAsia="Times New Roman" w:hAnsi="Times New Roman" w:cs="Times New Roman"/>
          <w:color w:val="000000"/>
          <w:spacing w:val="0"/>
          <w:w w:val="100"/>
          <w:position w:val="0"/>
          <w:sz w:val="19"/>
          <w:szCs w:val="19"/>
        </w:rPr>
        <w:t>4</w:t>
      </w:r>
      <w:r>
        <w:rPr>
          <w:color w:val="000000"/>
          <w:spacing w:val="0"/>
          <w:w w:val="100"/>
          <w:position w:val="0"/>
          <w:sz w:val="26"/>
          <w:szCs w:val="26"/>
        </w:rPr>
        <w:t>章。</w:t>
      </w:r>
    </w:p>
    <w:p>
      <w:pPr>
        <w:pStyle w:val="Style37"/>
        <w:keepNext w:val="0"/>
        <w:keepLines w:val="0"/>
        <w:widowControl w:val="0"/>
        <w:shd w:val="clear" w:color="auto" w:fill="auto"/>
        <w:bidi w:val="0"/>
        <w:spacing w:before="0" w:after="0" w:line="320" w:lineRule="exact"/>
        <w:ind w:left="880" w:right="0" w:firstLine="440"/>
        <w:jc w:val="left"/>
        <w:rPr>
          <w:sz w:val="26"/>
          <w:szCs w:val="26"/>
        </w:r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9</w:t>
      </w:r>
      <w:r>
        <w:rPr>
          <w:color w:val="000000"/>
          <w:spacing w:val="0"/>
          <w:w w:val="100"/>
          <w:position w:val="0"/>
          <w:sz w:val="26"/>
          <w:szCs w:val="26"/>
        </w:rPr>
        <w:t>章关系查询处理和查询优化，讲解查询处理和查询优化的基本概念、方法和 技术。</w:t>
      </w:r>
    </w:p>
    <w:p>
      <w:pPr>
        <w:pStyle w:val="Style37"/>
        <w:keepNext w:val="0"/>
        <w:keepLines w:val="0"/>
        <w:widowControl w:val="0"/>
        <w:shd w:val="clear" w:color="auto" w:fill="auto"/>
        <w:bidi w:val="0"/>
        <w:spacing w:before="0" w:after="0" w:line="320" w:lineRule="exact"/>
        <w:ind w:left="880" w:right="0" w:firstLine="440"/>
        <w:jc w:val="left"/>
        <w:rPr>
          <w:sz w:val="26"/>
          <w:szCs w:val="26"/>
        </w:r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10</w:t>
      </w:r>
      <w:r>
        <w:rPr>
          <w:color w:val="000000"/>
          <w:spacing w:val="0"/>
          <w:w w:val="100"/>
          <w:position w:val="0"/>
          <w:sz w:val="26"/>
          <w:szCs w:val="26"/>
        </w:rPr>
        <w:t>章数据库恢复技术，介绍事务的基本概念和事务的性质。讲解数据库系统遇 到故障后进行恢复的技术和方法。</w:t>
      </w:r>
    </w:p>
    <w:p>
      <w:pPr>
        <w:pStyle w:val="Style37"/>
        <w:keepNext w:val="0"/>
        <w:keepLines w:val="0"/>
        <w:widowControl w:val="0"/>
        <w:shd w:val="clear" w:color="auto" w:fill="auto"/>
        <w:bidi w:val="0"/>
        <w:spacing w:before="0" w:after="0" w:line="320" w:lineRule="exact"/>
        <w:ind w:left="880" w:right="0" w:firstLine="440"/>
        <w:jc w:val="left"/>
        <w:rPr>
          <w:sz w:val="26"/>
          <w:szCs w:val="26"/>
        </w:r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11</w:t>
      </w:r>
      <w:r>
        <w:rPr>
          <w:color w:val="000000"/>
          <w:spacing w:val="0"/>
          <w:w w:val="100"/>
          <w:position w:val="0"/>
          <w:sz w:val="26"/>
          <w:szCs w:val="26"/>
        </w:rPr>
        <w:t>章并发控制，介绍并发操作可能造成数据不一致的问题，讲解并发控制的基 本概念和最常用的封锁技术。</w:t>
      </w:r>
    </w:p>
    <w:p>
      <w:pPr>
        <w:pStyle w:val="Style37"/>
        <w:keepNext w:val="0"/>
        <w:keepLines w:val="0"/>
        <w:widowControl w:val="0"/>
        <w:shd w:val="clear" w:color="auto" w:fill="auto"/>
        <w:bidi w:val="0"/>
        <w:spacing w:before="0" w:after="520" w:line="320" w:lineRule="exact"/>
        <w:ind w:left="880" w:right="0" w:firstLine="440"/>
        <w:jc w:val="left"/>
        <w:rPr>
          <w:sz w:val="26"/>
          <w:szCs w:val="26"/>
        </w:rPr>
        <w:sectPr>
          <w:headerReference w:type="default" r:id="rId442"/>
          <w:headerReference w:type="even" r:id="rId443"/>
          <w:footnotePr>
            <w:pos w:val="pageBottom"/>
            <w:numFmt w:val="decimal"/>
            <w:numRestart w:val="continuous"/>
          </w:footnotePr>
          <w:pgSz w:w="9890" w:h="13057"/>
          <w:pgMar w:top="2446" w:right="109" w:bottom="2446" w:left="85" w:header="0" w:footer="3" w:gutter="0"/>
          <w:pgNumType w:start="283"/>
          <w:cols w:space="720"/>
          <w:noEndnote/>
          <w:rtlGutter w:val="0"/>
          <w:docGrid w:linePitch="360"/>
        </w:sect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12</w:t>
      </w:r>
      <w:r>
        <w:rPr>
          <w:color w:val="000000"/>
          <w:spacing w:val="0"/>
          <w:w w:val="100"/>
          <w:position w:val="0"/>
          <w:sz w:val="26"/>
          <w:szCs w:val="26"/>
        </w:rPr>
        <w:t>章数据库管理系统，阐述数据库管理系统的基本功能，系统结构及主要的实 现技术。本章可以作为选读内容，为读者进一步学习数据库内部实现技术打下基础.</w:t>
      </w:r>
    </w:p>
    <w:p>
      <w:pPr>
        <w:widowControl w:val="0"/>
        <w:jc w:val="center"/>
        <w:rPr>
          <w:sz w:val="2"/>
          <w:szCs w:val="2"/>
        </w:rPr>
        <w:sectPr>
          <w:footnotePr>
            <w:pos w:val="pageBottom"/>
            <w:numFmt w:val="decimal"/>
            <w:numRestart w:val="continuous"/>
          </w:footnotePr>
          <w:pgSz w:w="9890" w:h="13057"/>
          <w:pgMar w:top="131" w:right="97" w:bottom="131" w:left="97" w:header="0" w:footer="3" w:gutter="0"/>
          <w:cols w:space="720"/>
          <w:noEndnote/>
          <w:rtlGutter w:val="0"/>
          <w:docGrid w:linePitch="360"/>
        </w:sectPr>
      </w:pPr>
      <w:r>
        <w:drawing>
          <wp:inline>
            <wp:extent cx="6156960" cy="7997825"/>
            <wp:docPr id="1108" name="Picutre 1108"/>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444"/>
                    <a:stretch/>
                  </pic:blipFill>
                  <pic:spPr>
                    <a:xfrm>
                      <a:ext cx="6156960" cy="7997825"/>
                    </a:xfrm>
                    <a:prstGeom prst="rect"/>
                  </pic:spPr>
                </pic:pic>
              </a:graphicData>
            </a:graphic>
          </wp:inline>
        </w:drawing>
      </w:r>
    </w:p>
    <w:p>
      <w:pPr>
        <w:pStyle w:val="Style6"/>
        <w:keepNext/>
        <w:keepLines/>
        <w:widowControl w:val="0"/>
        <w:shd w:val="clear" w:color="auto" w:fill="auto"/>
        <w:bidi w:val="0"/>
        <w:spacing w:before="1260" w:after="1160" w:line="240" w:lineRule="auto"/>
        <w:ind w:left="0" w:right="0" w:firstLine="0"/>
        <w:jc w:val="left"/>
        <w:rPr>
          <w:sz w:val="42"/>
          <w:szCs w:val="42"/>
        </w:rPr>
      </w:pPr>
      <w:bookmarkStart w:id="1356" w:name="bookmark1356"/>
      <w:bookmarkStart w:id="1357" w:name="bookmark1357"/>
      <w:bookmarkStart w:id="1358" w:name="bookmark1358"/>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lang w:val="zh-CN" w:eastAsia="zh-CN" w:bidi="zh-CN"/>
        </w:rPr>
        <w:t>9</w:t>
      </w:r>
      <w:r>
        <w:rPr>
          <w:color w:val="000000"/>
          <w:spacing w:val="0"/>
          <w:w w:val="100"/>
          <w:position w:val="0"/>
          <w:sz w:val="42"/>
          <w:szCs w:val="42"/>
          <w:shd w:val="clear" w:color="auto" w:fill="auto"/>
        </w:rPr>
        <w:t>章\ 关系查询处理和查询优化</w:t>
      </w:r>
      <w:bookmarkEnd w:id="1356"/>
      <w:bookmarkEnd w:id="1357"/>
      <w:bookmarkEnd w:id="1358"/>
    </w:p>
    <w:p>
      <w:pPr>
        <w:pStyle w:val="Style21"/>
        <w:keepNext w:val="0"/>
        <w:keepLines w:val="0"/>
        <w:widowControl w:val="0"/>
        <w:shd w:val="clear" w:color="auto" w:fill="auto"/>
        <w:bidi w:val="0"/>
        <w:spacing w:before="0" w:after="260" w:line="317" w:lineRule="exact"/>
        <w:ind w:left="0" w:right="0" w:firstLine="440"/>
        <w:jc w:val="both"/>
      </w:pPr>
      <w:r>
        <w:rPr>
          <w:color w:val="000000"/>
          <w:spacing w:val="0"/>
          <w:w w:val="100"/>
          <w:position w:val="0"/>
        </w:rPr>
        <w:t>本章介绍关系数据库的查询处理(</w:t>
      </w:r>
      <w:r>
        <w:rPr>
          <w:color w:val="000000"/>
          <w:spacing w:val="0"/>
          <w:w w:val="100"/>
          <w:position w:val="0"/>
          <w:lang w:val="en-US" w:eastAsia="en-US" w:bidi="en-US"/>
        </w:rPr>
        <w:t>query processing</w:t>
      </w:r>
      <w:r>
        <w:rPr>
          <w:color w:val="000000"/>
          <w:spacing w:val="0"/>
          <w:w w:val="100"/>
          <w:position w:val="0"/>
        </w:rPr>
        <w:t>)和查询优化(</w:t>
      </w:r>
      <w:r>
        <w:rPr>
          <w:color w:val="000000"/>
          <w:spacing w:val="0"/>
          <w:w w:val="100"/>
          <w:position w:val="0"/>
          <w:lang w:val="en-US" w:eastAsia="en-US" w:bidi="en-US"/>
        </w:rPr>
        <w:t>query optimization</w:t>
      </w:r>
      <w:r>
        <w:rPr>
          <w:color w:val="000000"/>
          <w:spacing w:val="0"/>
          <w:w w:val="100"/>
          <w:position w:val="0"/>
        </w:rPr>
        <w:t>) 技术。首先介绍关系数据库管理系统的査询处理步骤，然后介绍査询优化技术。査询优化 一般可分为代数优化(也称为逻辑优化)和物理优化(也称为非代数优化)。代数优化是指 关系代数表达式的优化，物理优化则是指通过存取路径和底层操作算法的选择进行的优化。 本章讲解实现査询操作的主要算法思想，目的是使读者初步了解关系数据库管理系统查询 处理的基本步骤，及查询优化的概念、基本方法和技术，为数据库应用开发中利用査询优化 技术提高查询效率和系统性能打下基础。</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359" w:name="bookmark1359"/>
      <w:bookmarkStart w:id="1360" w:name="bookmark1360"/>
      <w:bookmarkStart w:id="1361" w:name="bookmark136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9.1</w:t>
      </w:r>
      <w:r>
        <w:rPr>
          <w:color w:val="000000"/>
          <w:spacing w:val="0"/>
          <w:w w:val="100"/>
          <w:position w:val="0"/>
          <w:sz w:val="32"/>
          <w:szCs w:val="32"/>
          <w:shd w:val="clear" w:color="auto" w:fill="auto"/>
        </w:rPr>
        <w:t>关系数据库系统的查询处理</w:t>
      </w:r>
      <w:bookmarkEnd w:id="1359"/>
      <w:bookmarkEnd w:id="1360"/>
      <w:bookmarkEnd w:id="1361"/>
    </w:p>
    <w:p>
      <w:pPr>
        <w:pStyle w:val="Style21"/>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査询处理是关系数据库管理系统执行查询语句的过程，其任务是把用户提交给关系数 据库管理系统的查询语句转换为高效的查询执行计划。</w:t>
      </w:r>
    </w:p>
    <w:p>
      <w:pPr>
        <w:pStyle w:val="Style67"/>
        <w:keepNext/>
        <w:keepLines/>
        <w:widowControl w:val="0"/>
        <w:shd w:val="clear" w:color="auto" w:fill="auto"/>
        <w:bidi w:val="0"/>
        <w:spacing w:before="0" w:after="120" w:line="240" w:lineRule="auto"/>
        <w:ind w:left="0" w:right="0" w:firstLine="0"/>
        <w:jc w:val="both"/>
      </w:pPr>
      <w:bookmarkStart w:id="1362" w:name="bookmark1362"/>
      <w:bookmarkStart w:id="1363" w:name="bookmark1363"/>
      <w:bookmarkStart w:id="1364" w:name="bookmark1364"/>
      <w:r>
        <w:rPr>
          <w:rFonts w:ascii="Times New Roman" w:eastAsia="Times New Roman" w:hAnsi="Times New Roman" w:cs="Times New Roman"/>
          <w:b/>
          <w:bCs/>
          <w:color w:val="000000"/>
          <w:spacing w:val="0"/>
          <w:w w:val="100"/>
          <w:position w:val="0"/>
          <w:sz w:val="24"/>
          <w:szCs w:val="24"/>
          <w:lang w:val="en-US" w:eastAsia="en-US" w:bidi="en-US"/>
        </w:rPr>
        <w:t>9.1.1</w:t>
      </w:r>
      <w:r>
        <w:rPr>
          <w:color w:val="000000"/>
          <w:spacing w:val="0"/>
          <w:w w:val="100"/>
          <w:position w:val="0"/>
          <w:sz w:val="24"/>
          <w:szCs w:val="24"/>
        </w:rPr>
        <w:t>查询处理步骤</w:t>
      </w:r>
      <w:bookmarkEnd w:id="1362"/>
      <w:bookmarkEnd w:id="1363"/>
      <w:bookmarkEnd w:id="1364"/>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关系数据库管理系统查询处理可以分为4个阶段：查询分析、查询检查、查询优化和 查询执行，如图</w:t>
      </w:r>
      <w:r>
        <w:rPr>
          <w:color w:val="000000"/>
          <w:spacing w:val="0"/>
          <w:w w:val="100"/>
          <w:position w:val="0"/>
          <w:lang w:val="en-US" w:eastAsia="en-US" w:bidi="en-US"/>
        </w:rPr>
        <w:t>9.1</w:t>
      </w:r>
      <w:r>
        <w:rPr>
          <w:color w:val="000000"/>
          <w:spacing w:val="0"/>
          <w:w w:val="100"/>
          <w:position w:val="0"/>
        </w:rPr>
        <w:t>所示。</w:t>
      </w:r>
    </w:p>
    <w:p>
      <w:pPr>
        <w:pStyle w:val="Style21"/>
        <w:keepNext w:val="0"/>
        <w:keepLines w:val="0"/>
        <w:widowControl w:val="0"/>
        <w:numPr>
          <w:ilvl w:val="0"/>
          <w:numId w:val="443"/>
        </w:numPr>
        <w:shd w:val="clear" w:color="auto" w:fill="auto"/>
        <w:tabs>
          <w:tab w:pos="784" w:val="left"/>
        </w:tabs>
        <w:bidi w:val="0"/>
        <w:spacing w:before="0" w:after="0" w:line="315" w:lineRule="exact"/>
        <w:ind w:left="0" w:right="0" w:firstLine="440"/>
        <w:jc w:val="both"/>
      </w:pPr>
      <w:bookmarkStart w:id="1365" w:name="bookmark1365"/>
      <w:bookmarkEnd w:id="1365"/>
      <w:r>
        <w:rPr>
          <w:color w:val="000000"/>
          <w:spacing w:val="0"/>
          <w:w w:val="100"/>
          <w:position w:val="0"/>
        </w:rPr>
        <w:t>查询分析</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 xml:space="preserve">首先对査询语句进行扫描、词法分析和语法分析。从查询语句中识别出语言符号，如 </w:t>
      </w:r>
      <w:r>
        <w:rPr>
          <w:color w:val="000000"/>
          <w:spacing w:val="0"/>
          <w:w w:val="100"/>
          <w:position w:val="0"/>
          <w:lang w:val="en-US" w:eastAsia="en-US" w:bidi="en-US"/>
        </w:rPr>
        <w:t>SQL</w:t>
      </w:r>
      <w:r>
        <w:rPr>
          <w:color w:val="000000"/>
          <w:spacing w:val="0"/>
          <w:w w:val="100"/>
          <w:position w:val="0"/>
        </w:rPr>
        <w:t>关键字、属性名和关系名等，进行语法检查和语法分析，即判断查询语句是否符合</w:t>
      </w:r>
      <w:r>
        <w:rPr>
          <w:color w:val="000000"/>
          <w:spacing w:val="0"/>
          <w:w w:val="100"/>
          <w:position w:val="0"/>
          <w:lang w:val="en-US" w:eastAsia="en-US" w:bidi="en-US"/>
        </w:rPr>
        <w:t xml:space="preserve">SQL </w:t>
      </w:r>
      <w:r>
        <w:rPr>
          <w:color w:val="000000"/>
          <w:spacing w:val="0"/>
          <w:w w:val="100"/>
          <w:position w:val="0"/>
        </w:rPr>
        <w:t>语法规则。如果没有语法错误就转入下步处理，否则便报告语句中出现的语法错误。</w:t>
      </w:r>
    </w:p>
    <w:p>
      <w:pPr>
        <w:pStyle w:val="Style21"/>
        <w:keepNext w:val="0"/>
        <w:keepLines w:val="0"/>
        <w:widowControl w:val="0"/>
        <w:numPr>
          <w:ilvl w:val="0"/>
          <w:numId w:val="443"/>
        </w:numPr>
        <w:shd w:val="clear" w:color="auto" w:fill="auto"/>
        <w:tabs>
          <w:tab w:pos="773" w:val="left"/>
        </w:tabs>
        <w:bidi w:val="0"/>
        <w:spacing w:before="0" w:after="0" w:line="315" w:lineRule="exact"/>
        <w:ind w:left="0" w:right="0" w:firstLine="420"/>
        <w:jc w:val="both"/>
      </w:pPr>
      <w:bookmarkStart w:id="1366" w:name="bookmark1366"/>
      <w:bookmarkEnd w:id="1366"/>
      <w:r>
        <w:rPr>
          <w:color w:val="000000"/>
          <w:spacing w:val="0"/>
          <w:w w:val="100"/>
          <w:position w:val="0"/>
        </w:rPr>
        <w:t>查询检查</w:t>
      </w:r>
    </w:p>
    <w:p>
      <w:pPr>
        <w:pStyle w:val="Style21"/>
        <w:keepNext w:val="0"/>
        <w:keepLines w:val="0"/>
        <w:widowControl w:val="0"/>
        <w:shd w:val="clear" w:color="auto" w:fill="auto"/>
        <w:bidi w:val="0"/>
        <w:spacing w:before="0" w:line="312" w:lineRule="exact"/>
        <w:ind w:left="0" w:right="0" w:firstLine="440"/>
        <w:jc w:val="both"/>
        <w:sectPr>
          <w:footnotePr>
            <w:pos w:val="pageBottom"/>
            <w:numFmt w:val="decimal"/>
            <w:numRestart w:val="continuous"/>
          </w:footnotePr>
          <w:pgSz w:w="9890" w:h="13057"/>
          <w:pgMar w:top="1275" w:right="669" w:bottom="1097" w:left="854" w:header="0" w:footer="3" w:gutter="0"/>
          <w:cols w:space="720"/>
          <w:noEndnote/>
          <w:rtlGutter w:val="0"/>
          <w:docGrid w:linePitch="360"/>
        </w:sectPr>
      </w:pPr>
      <w:r>
        <w:rPr>
          <w:color w:val="000000"/>
          <w:spacing w:val="0"/>
          <w:w w:val="100"/>
          <w:position w:val="0"/>
        </w:rPr>
        <w:t xml:space="preserve">对合法的查询语句进行语义检查，即根据数据字典中有关的模式定义检査语句中的数 据库对象，如关系名、属性名是否存在和有效。如果是对视图的操作，则要用视图消解方 法把对视图的操作转换成对基本表的操作。还要根据数据字典中的用户权限和完整性约束 </w:t>
      </w:r>
    </w:p>
    <w:p>
      <w:pPr>
        <w:pStyle w:val="Style21"/>
        <w:keepNext w:val="0"/>
        <w:keepLines w:val="0"/>
        <w:widowControl w:val="0"/>
        <w:shd w:val="clear" w:color="auto" w:fill="auto"/>
        <w:bidi w:val="0"/>
        <w:spacing w:before="0" w:line="312" w:lineRule="exact"/>
        <w:ind w:left="0" w:right="0" w:firstLine="0"/>
        <w:jc w:val="both"/>
      </w:pPr>
      <w:r>
        <w:rPr>
          <w:color w:val="000000"/>
          <w:spacing w:val="0"/>
          <w:w w:val="100"/>
          <w:position w:val="0"/>
        </w:rPr>
        <w:t>定义对用户的存取权限进行检查。如果该用户没有相应的访问权限或违反了完整性约束， 就拒绝执行该査询。当然，这时的完整性检查是初步的、静态的检查。检查通过后便把</w:t>
      </w:r>
      <w:r>
        <w:rPr>
          <w:color w:val="000000"/>
          <w:spacing w:val="0"/>
          <w:w w:val="100"/>
          <w:position w:val="0"/>
          <w:lang w:val="en-US" w:eastAsia="en-US" w:bidi="en-US"/>
        </w:rPr>
        <w:t xml:space="preserve">SQL </w:t>
      </w:r>
      <w:r>
        <w:rPr>
          <w:color w:val="000000"/>
          <w:spacing w:val="0"/>
          <w:w w:val="100"/>
          <w:position w:val="0"/>
        </w:rPr>
        <w:t>查询语句转换成内部表示，即等价的关系代数表达式。这个过程中要把数据库对象的外部 名称转换为内部表示。关系数据库管理系统一般都用查询树</w:t>
      </w:r>
      <w:r>
        <w:rPr>
          <w:color w:val="000000"/>
          <w:spacing w:val="0"/>
          <w:w w:val="100"/>
          <w:position w:val="0"/>
          <w:lang w:val="en-US" w:eastAsia="en-US" w:bidi="en-US"/>
        </w:rPr>
        <w:t>(query tree),</w:t>
      </w:r>
      <w:r>
        <w:rPr>
          <w:color w:val="000000"/>
          <w:spacing w:val="0"/>
          <w:w w:val="100"/>
          <w:position w:val="0"/>
        </w:rPr>
        <w:t>也称为语法分 析树</w:t>
      </w:r>
      <w:r>
        <w:rPr>
          <w:color w:val="000000"/>
          <w:spacing w:val="0"/>
          <w:w w:val="100"/>
          <w:position w:val="0"/>
          <w:lang w:val="en-US" w:eastAsia="en-US" w:bidi="en-US"/>
        </w:rPr>
        <w:t>(syntax tree)</w:t>
      </w:r>
      <w:r>
        <w:rPr>
          <w:color w:val="000000"/>
          <w:spacing w:val="0"/>
          <w:w w:val="100"/>
          <w:position w:val="0"/>
        </w:rPr>
        <w:t>来表示扩展的关系代数表达式。</w:t>
      </w:r>
    </w:p>
    <w:p>
      <w:pPr>
        <w:pStyle w:val="Style75"/>
        <w:keepNext w:val="0"/>
        <w:keepLines w:val="0"/>
        <w:widowControl w:val="0"/>
        <w:shd w:val="clear" w:color="auto" w:fill="auto"/>
        <w:bidi w:val="0"/>
        <w:spacing w:before="0" w:after="0" w:line="240" w:lineRule="auto"/>
        <w:ind w:left="1075" w:right="0" w:firstLine="0"/>
        <w:jc w:val="left"/>
        <w:rPr>
          <w:sz w:val="14"/>
          <w:szCs w:val="14"/>
        </w:rPr>
      </w:pPr>
      <w:r>
        <w:rPr>
          <w:color w:val="000000"/>
          <w:spacing w:val="0"/>
          <w:w w:val="100"/>
          <w:position w:val="0"/>
          <w:sz w:val="14"/>
          <w:szCs w:val="14"/>
        </w:rPr>
        <w:t>査询语句</w:t>
      </w:r>
    </w:p>
    <w:p>
      <w:pPr>
        <w:widowControl w:val="0"/>
        <w:jc w:val="center"/>
        <w:rPr>
          <w:sz w:val="2"/>
          <w:szCs w:val="2"/>
        </w:rPr>
      </w:pPr>
      <w:r>
        <w:drawing>
          <wp:inline>
            <wp:extent cx="2212975" cy="2499360"/>
            <wp:docPr id="1109" name="Picutre 1109"/>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446"/>
                    <a:stretch/>
                  </pic:blipFill>
                  <pic:spPr>
                    <a:xfrm>
                      <a:ext cx="2212975" cy="2499360"/>
                    </a:xfrm>
                    <a:prstGeom prst="rect"/>
                  </pic:spPr>
                </pic:pic>
              </a:graphicData>
            </a:graphic>
          </wp:inline>
        </w:drawing>
      </w:r>
    </w:p>
    <w:p>
      <w:pPr>
        <w:pStyle w:val="Style75"/>
        <w:keepNext w:val="0"/>
        <w:keepLines w:val="0"/>
        <w:widowControl w:val="0"/>
        <w:shd w:val="clear" w:color="auto" w:fill="auto"/>
        <w:tabs>
          <w:tab w:leader="underscore" w:pos="739" w:val="left"/>
          <w:tab w:leader="underscore" w:pos="1608" w:val="left"/>
        </w:tabs>
        <w:bidi w:val="0"/>
        <w:spacing w:before="0" w:after="0" w:line="240" w:lineRule="exact"/>
        <w:ind w:left="0" w:right="0" w:firstLine="0"/>
        <w:jc w:val="center"/>
        <w:rPr>
          <w:sz w:val="14"/>
          <w:szCs w:val="14"/>
        </w:rPr>
      </w:pPr>
      <w:r>
        <w:rPr>
          <w:rFonts w:ascii="Times New Roman" w:eastAsia="Times New Roman" w:hAnsi="Times New Roman" w:cs="Times New Roman"/>
          <w:color w:val="000000"/>
          <w:spacing w:val="0"/>
          <w:w w:val="100"/>
          <w:position w:val="0"/>
          <w:sz w:val="30"/>
          <w:szCs w:val="30"/>
        </w:rPr>
        <w:tab/>
      </w:r>
      <w:r>
        <w:rPr>
          <w:rFonts w:ascii="Times New Roman" w:eastAsia="Times New Roman" w:hAnsi="Times New Roman" w:cs="Times New Roman"/>
          <w:color w:val="000000"/>
          <w:spacing w:val="0"/>
          <w:w w:val="100"/>
          <w:position w:val="0"/>
          <w:sz w:val="30"/>
          <w:szCs w:val="30"/>
          <w:lang w:val="en-US" w:eastAsia="en-US" w:bidi="en-US"/>
        </w:rPr>
        <w:t>L</w:t>
      </w:r>
      <w:r>
        <w:rPr>
          <w:rFonts w:ascii="Times New Roman" w:eastAsia="Times New Roman" w:hAnsi="Times New Roman" w:cs="Times New Roman"/>
          <w:color w:val="000000"/>
          <w:spacing w:val="0"/>
          <w:w w:val="100"/>
          <w:position w:val="0"/>
          <w:sz w:val="30"/>
          <w:szCs w:val="30"/>
        </w:rPr>
        <w:tab/>
        <w:t xml:space="preserve">, </w:t>
      </w:r>
      <w:r>
        <w:rPr>
          <w:color w:val="000000"/>
          <w:spacing w:val="0"/>
          <w:w w:val="100"/>
          <w:position w:val="0"/>
          <w:sz w:val="14"/>
          <w:szCs w:val="14"/>
        </w:rPr>
        <w:t>査询计划的执行代码</w:t>
      </w:r>
    </w:p>
    <w:p>
      <w:pPr>
        <w:widowControl w:val="0"/>
        <w:spacing w:after="179" w:line="1" w:lineRule="exact"/>
      </w:pPr>
    </w:p>
    <w:p>
      <w:pPr>
        <w:pStyle w:val="Style4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9</w:t>
      </w:r>
      <w:r>
        <w:rPr>
          <w:color w:val="000000"/>
          <w:spacing w:val="0"/>
          <w:w w:val="100"/>
          <w:position w:val="0"/>
        </w:rPr>
        <w:t>」查询•妣理步骤.</w:t>
      </w:r>
    </w:p>
    <w:p>
      <w:pPr>
        <w:pStyle w:val="Style21"/>
        <w:keepNext w:val="0"/>
        <w:keepLines w:val="0"/>
        <w:widowControl w:val="0"/>
        <w:numPr>
          <w:ilvl w:val="0"/>
          <w:numId w:val="443"/>
        </w:numPr>
        <w:shd w:val="clear" w:color="auto" w:fill="auto"/>
        <w:tabs>
          <w:tab w:pos="744" w:val="left"/>
        </w:tabs>
        <w:bidi w:val="0"/>
        <w:spacing w:before="0" w:after="0" w:line="311" w:lineRule="exact"/>
        <w:ind w:left="0" w:right="0" w:firstLine="400"/>
        <w:jc w:val="both"/>
      </w:pPr>
      <w:bookmarkStart w:id="1367" w:name="bookmark1367"/>
      <w:bookmarkEnd w:id="1367"/>
      <w:r>
        <w:rPr>
          <w:color w:val="000000"/>
          <w:spacing w:val="0"/>
          <w:w w:val="100"/>
          <w:position w:val="0"/>
        </w:rPr>
        <w:t>查询优化</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每个査询都会有许多可供选择的执行策略和操作算法，查询优化就是选择一个高效执 行的查询处理策略。査询优化有多种方法。按照优化的层次一般可将查询优化分为代数优 化和物理优化。代数优化是指关系代数表达式的优化，即按照一定的规则，通过对关系代 数表达式进行等价变换，改变代数表达式中操作的次序和组合，使查询执行更高效：物理 优化则是指存取路径和底层操作算法的选择。选择的依据可以是基于规则</w:t>
      </w:r>
      <w:r>
        <w:rPr>
          <w:color w:val="000000"/>
          <w:spacing w:val="0"/>
          <w:w w:val="100"/>
          <w:position w:val="0"/>
          <w:lang w:val="en-US" w:eastAsia="en-US" w:bidi="en-US"/>
        </w:rPr>
        <w:t>(rulebased)</w:t>
      </w:r>
      <w:r>
        <w:rPr>
          <w:color w:val="000000"/>
          <w:spacing w:val="0"/>
          <w:w w:val="100"/>
          <w:position w:val="0"/>
        </w:rPr>
        <w:t>的， 也可以是基于代价</w:t>
      </w:r>
      <w:r>
        <w:rPr>
          <w:color w:val="000000"/>
          <w:spacing w:val="0"/>
          <w:w w:val="100"/>
          <w:position w:val="0"/>
          <w:lang w:val="en-US" w:eastAsia="en-US" w:bidi="en-US"/>
        </w:rPr>
        <w:t>(cost based)</w:t>
      </w:r>
      <w:r>
        <w:rPr>
          <w:color w:val="000000"/>
          <w:spacing w:val="0"/>
          <w:w w:val="100"/>
          <w:position w:val="0"/>
        </w:rPr>
        <w:t>的，还可以是基于语义</w:t>
      </w:r>
      <w:r>
        <w:rPr>
          <w:color w:val="000000"/>
          <w:spacing w:val="0"/>
          <w:w w:val="100"/>
          <w:position w:val="0"/>
          <w:lang w:val="en-US" w:eastAsia="en-US" w:bidi="en-US"/>
        </w:rPr>
        <w:t>(semantic based)</w:t>
      </w:r>
      <w:r>
        <w:rPr>
          <w:color w:val="000000"/>
          <w:spacing w:val="0"/>
          <w:w w:val="100"/>
          <w:position w:val="0"/>
        </w:rPr>
        <w:t>的。</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实际关系数据库管理系统中的査询优化器都综合运用了这些优化技术，以获得最好的 査询优化效果。</w:t>
      </w:r>
    </w:p>
    <w:p>
      <w:pPr>
        <w:pStyle w:val="Style21"/>
        <w:keepNext w:val="0"/>
        <w:keepLines w:val="0"/>
        <w:widowControl w:val="0"/>
        <w:numPr>
          <w:ilvl w:val="0"/>
          <w:numId w:val="443"/>
        </w:numPr>
        <w:shd w:val="clear" w:color="auto" w:fill="auto"/>
        <w:tabs>
          <w:tab w:pos="744" w:val="left"/>
        </w:tabs>
        <w:bidi w:val="0"/>
        <w:spacing w:before="0" w:after="0" w:line="311" w:lineRule="exact"/>
        <w:ind w:left="0" w:right="0" w:firstLine="420"/>
        <w:jc w:val="both"/>
      </w:pPr>
      <w:bookmarkStart w:id="1368" w:name="bookmark1368"/>
      <w:bookmarkEnd w:id="1368"/>
      <w:r>
        <w:rPr>
          <w:color w:val="000000"/>
          <w:spacing w:val="0"/>
          <w:w w:val="100"/>
          <w:position w:val="0"/>
        </w:rPr>
        <w:t>查询执行</w:t>
      </w:r>
    </w:p>
    <w:p>
      <w:pPr>
        <w:pStyle w:val="Style21"/>
        <w:keepNext w:val="0"/>
        <w:keepLines w:val="0"/>
        <w:widowControl w:val="0"/>
        <w:shd w:val="clear" w:color="auto" w:fill="auto"/>
        <w:bidi w:val="0"/>
        <w:spacing w:before="0" w:after="80" w:line="312" w:lineRule="exact"/>
        <w:ind w:left="0" w:right="0" w:firstLine="420"/>
        <w:jc w:val="both"/>
      </w:pPr>
      <w:r>
        <w:rPr>
          <w:color w:val="000000"/>
          <w:spacing w:val="0"/>
          <w:w w:val="100"/>
          <w:position w:val="0"/>
        </w:rPr>
        <w:t>依据优化器得到的执行策略生成査询执行计划，由代码生成器</w:t>
      </w:r>
      <w:r>
        <w:rPr>
          <w:color w:val="000000"/>
          <w:spacing w:val="0"/>
          <w:w w:val="100"/>
          <w:position w:val="0"/>
          <w:lang w:val="en-US" w:eastAsia="en-US" w:bidi="en-US"/>
        </w:rPr>
        <w:t>(code generator)</w:t>
      </w:r>
      <w:r>
        <w:rPr>
          <w:color w:val="000000"/>
          <w:spacing w:val="0"/>
          <w:w w:val="100"/>
          <w:position w:val="0"/>
        </w:rPr>
        <w:t>生成 执行这个查询计划的代码，然后加以执行，回送査询结果。</w:t>
      </w:r>
    </w:p>
    <w:p>
      <w:pPr>
        <w:pStyle w:val="Style67"/>
        <w:keepNext/>
        <w:keepLines/>
        <w:widowControl w:val="0"/>
        <w:shd w:val="clear" w:color="auto" w:fill="auto"/>
        <w:bidi w:val="0"/>
        <w:spacing w:before="0" w:after="100" w:line="240" w:lineRule="auto"/>
        <w:ind w:left="0" w:right="0" w:firstLine="0"/>
        <w:jc w:val="left"/>
      </w:pPr>
      <w:bookmarkStart w:id="1369" w:name="bookmark1369"/>
      <w:bookmarkStart w:id="1370" w:name="bookmark1370"/>
      <w:bookmarkStart w:id="1371" w:name="bookmark1371"/>
      <w:r>
        <w:rPr>
          <w:rFonts w:ascii="Times New Roman" w:eastAsia="Times New Roman" w:hAnsi="Times New Roman" w:cs="Times New Roman"/>
          <w:b/>
          <w:bCs/>
          <w:color w:val="000000"/>
          <w:spacing w:val="0"/>
          <w:w w:val="100"/>
          <w:position w:val="0"/>
          <w:sz w:val="24"/>
          <w:szCs w:val="24"/>
          <w:lang w:val="en-US" w:eastAsia="en-US" w:bidi="en-US"/>
        </w:rPr>
        <w:t>9.1.2</w:t>
      </w:r>
      <w:r>
        <w:rPr>
          <w:color w:val="000000"/>
          <w:spacing w:val="0"/>
          <w:w w:val="100"/>
          <w:position w:val="0"/>
          <w:sz w:val="24"/>
          <w:szCs w:val="24"/>
        </w:rPr>
        <w:t>实现查询操的算法示例</w:t>
      </w:r>
      <w:bookmarkEnd w:id="1369"/>
      <w:bookmarkEnd w:id="1370"/>
      <w:bookmarkEnd w:id="1371"/>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本节简单介绍选择操作和连接操作的实现算法，确切地说是算法思想。每一种操作有 多种执行的算法，这里仅仅介绍最主要的几个算法，对于其他重要操作的详细实现算法， 有兴趣的读者请参考有关关系数据库管理系统实现技术的书。</w:t>
      </w:r>
    </w:p>
    <w:p>
      <w:pPr>
        <w:pStyle w:val="Style21"/>
        <w:keepNext w:val="0"/>
        <w:keepLines w:val="0"/>
        <w:widowControl w:val="0"/>
        <w:numPr>
          <w:ilvl w:val="0"/>
          <w:numId w:val="445"/>
        </w:numPr>
        <w:shd w:val="clear" w:color="auto" w:fill="auto"/>
        <w:bidi w:val="0"/>
        <w:spacing w:before="0" w:after="0" w:line="317" w:lineRule="exact"/>
        <w:ind w:left="0" w:right="0" w:firstLine="440"/>
        <w:jc w:val="both"/>
      </w:pPr>
      <w:bookmarkStart w:id="1372" w:name="bookmark1372"/>
      <w:bookmarkEnd w:id="1372"/>
      <w:r>
        <w:rPr>
          <w:color w:val="000000"/>
          <w:spacing w:val="0"/>
          <w:w w:val="100"/>
          <w:position w:val="0"/>
        </w:rPr>
        <w:t>选择操作的实现</w:t>
      </w:r>
    </w:p>
    <w:p>
      <w:pPr>
        <w:pStyle w:val="Style21"/>
        <w:keepNext w:val="0"/>
        <w:keepLines w:val="0"/>
        <w:widowControl w:val="0"/>
        <w:shd w:val="clear" w:color="auto" w:fill="auto"/>
        <w:bidi w:val="0"/>
        <w:spacing w:before="0" w:after="0" w:line="324" w:lineRule="exact"/>
        <w:ind w:left="0" w:right="0" w:firstLine="440"/>
        <w:jc w:val="both"/>
      </w:pPr>
      <w:r>
        <w:rPr>
          <w:color w:val="000000"/>
          <w:spacing w:val="0"/>
          <w:w w:val="100"/>
          <w:position w:val="0"/>
        </w:rPr>
        <w:t xml:space="preserve">第3章中已经介绍了 </w:t>
      </w:r>
      <w:r>
        <w:rPr>
          <w:color w:val="000000"/>
          <w:spacing w:val="0"/>
          <w:w w:val="100"/>
          <w:position w:val="0"/>
          <w:lang w:val="en-US" w:eastAsia="en-US" w:bidi="en-US"/>
        </w:rPr>
        <w:t>SELECT</w:t>
      </w:r>
      <w:r>
        <w:rPr>
          <w:color w:val="000000"/>
          <w:spacing w:val="0"/>
          <w:w w:val="100"/>
          <w:position w:val="0"/>
        </w:rPr>
        <w:t>语句的强大功能，</w:t>
      </w:r>
      <w:r>
        <w:rPr>
          <w:color w:val="000000"/>
          <w:spacing w:val="0"/>
          <w:w w:val="100"/>
          <w:position w:val="0"/>
          <w:lang w:val="en-US" w:eastAsia="en-US" w:bidi="en-US"/>
        </w:rPr>
        <w:t>SELECT</w:t>
      </w:r>
      <w:r>
        <w:rPr>
          <w:color w:val="000000"/>
          <w:spacing w:val="0"/>
          <w:w w:val="100"/>
          <w:position w:val="0"/>
        </w:rPr>
        <w:t>语句有许多选项，因此实现 的算法和优化策略也很复杂。不失一般性，下面以简单的选择操作为例介绍典型的实现 方法。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w:t>
      </w:r>
      <w:r>
        <w:rPr>
          <w:color w:val="000000"/>
          <w:spacing w:val="0"/>
          <w:w w:val="100"/>
          <w:position w:val="0"/>
        </w:rPr>
        <w:t xml:space="preserve">例 </w:t>
      </w:r>
      <w:r>
        <w:rPr>
          <w:rFonts w:ascii="Times New Roman" w:eastAsia="Times New Roman" w:hAnsi="Times New Roman" w:cs="Times New Roman"/>
          <w:color w:val="000000"/>
          <w:spacing w:val="0"/>
          <w:w w:val="100"/>
          <w:position w:val="0"/>
          <w:sz w:val="22"/>
          <w:szCs w:val="22"/>
          <w:lang w:val="en-US" w:eastAsia="en-US" w:bidi="en-US"/>
        </w:rPr>
        <w:t xml:space="preserve">9.1 </w:t>
      </w:r>
      <w:r>
        <w:rPr>
          <w:color w:val="000000"/>
          <w:spacing w:val="0"/>
          <w:w w:val="100"/>
          <w:position w:val="0"/>
          <w:lang w:val="en-US" w:eastAsia="en-US" w:bidi="en-US"/>
        </w:rPr>
        <w:t xml:space="preserve">］ SELECT * FROM Student WHERE </w:t>
      </w:r>
      <w:r>
        <w:rPr>
          <w:color w:val="000000"/>
          <w:spacing w:val="0"/>
          <w:w w:val="100"/>
          <w:position w:val="0"/>
        </w:rPr>
        <w:t>&lt;条件表达</w:t>
      </w:r>
      <w:r>
        <w:rPr>
          <w:color w:val="000000"/>
          <w:spacing w:val="0"/>
          <w:w w:val="100"/>
          <w:position w:val="0"/>
          <w:lang w:val="zh-CN" w:eastAsia="zh-CN" w:bidi="zh-CN"/>
        </w:rPr>
        <w:t>式〉；</w:t>
      </w:r>
    </w:p>
    <w:p>
      <w:pPr>
        <w:pStyle w:val="Style21"/>
        <w:keepNext w:val="0"/>
        <w:keepLines w:val="0"/>
        <w:widowControl w:val="0"/>
        <w:shd w:val="clear" w:color="auto" w:fill="auto"/>
        <w:bidi w:val="0"/>
        <w:spacing w:before="0" w:after="100" w:line="314" w:lineRule="exact"/>
        <w:ind w:left="0" w:right="0" w:firstLine="440"/>
        <w:jc w:val="both"/>
      </w:pPr>
      <w:r>
        <w:rPr>
          <w:color w:val="000000"/>
          <w:spacing w:val="0"/>
          <w:w w:val="100"/>
          <w:position w:val="0"/>
        </w:rPr>
        <w:t>考虑</w:t>
      </w:r>
      <w:r>
        <w:rPr>
          <w:color w:val="000000"/>
          <w:spacing w:val="0"/>
          <w:w w:val="100"/>
          <w:position w:val="0"/>
          <w:lang w:val="zh-CN" w:eastAsia="zh-CN" w:bidi="zh-CN"/>
        </w:rPr>
        <w:t>〈条件</w:t>
      </w:r>
      <w:r>
        <w:rPr>
          <w:color w:val="000000"/>
          <w:spacing w:val="0"/>
          <w:w w:val="100"/>
          <w:position w:val="0"/>
        </w:rPr>
        <w:t>表</w:t>
      </w:r>
      <w:r>
        <w:rPr>
          <w:color w:val="000000"/>
          <w:spacing w:val="0"/>
          <w:w w:val="100"/>
          <w:position w:val="0"/>
          <w:lang w:val="zh-CN" w:eastAsia="zh-CN" w:bidi="zh-CN"/>
        </w:rPr>
        <w:t>达式〉</w:t>
      </w:r>
      <w:r>
        <w:rPr>
          <w:color w:val="000000"/>
          <w:spacing w:val="0"/>
          <w:w w:val="100"/>
          <w:position w:val="0"/>
        </w:rPr>
        <w:t>的几种情况：</w:t>
      </w:r>
    </w:p>
    <w:p>
      <w:pPr>
        <w:pStyle w:val="Style49"/>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Cl:</w:t>
      </w:r>
      <w:r>
        <w:rPr>
          <w:color w:val="000000"/>
          <w:spacing w:val="0"/>
          <w:w w:val="100"/>
          <w:position w:val="0"/>
        </w:rPr>
        <w:t>无条件；</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C2: Sno='201215121';</w:t>
      </w:r>
    </w:p>
    <w:p>
      <w:pPr>
        <w:pStyle w:val="Style45"/>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C3: Sage&gt;20;</w:t>
      </w:r>
    </w:p>
    <w:p>
      <w:pPr>
        <w:pStyle w:val="Style45"/>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C4: Sdept=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CS' AND Sage&gt;20;</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选择操作只涉及一个关系，一般采用全表扫描或者基于索引的算法。</w:t>
      </w:r>
    </w:p>
    <w:p>
      <w:pPr>
        <w:pStyle w:val="Style21"/>
        <w:keepNext w:val="0"/>
        <w:keepLines w:val="0"/>
        <w:widowControl w:val="0"/>
        <w:numPr>
          <w:ilvl w:val="0"/>
          <w:numId w:val="447"/>
        </w:numPr>
        <w:shd w:val="clear" w:color="auto" w:fill="auto"/>
        <w:tabs>
          <w:tab w:pos="933" w:val="left"/>
        </w:tabs>
        <w:bidi w:val="0"/>
        <w:spacing w:before="0" w:after="0" w:line="314" w:lineRule="exact"/>
        <w:ind w:left="0" w:right="0" w:firstLine="440"/>
        <w:jc w:val="both"/>
      </w:pPr>
      <w:bookmarkStart w:id="1373" w:name="bookmark1373"/>
      <w:bookmarkEnd w:id="1373"/>
      <w:r>
        <w:rPr>
          <w:color w:val="000000"/>
          <w:spacing w:val="0"/>
          <w:w w:val="100"/>
          <w:position w:val="0"/>
        </w:rPr>
        <w:t>简单的全表扫描算法</w:t>
      </w:r>
      <w:r>
        <w:rPr>
          <w:color w:val="000000"/>
          <w:spacing w:val="0"/>
          <w:w w:val="100"/>
          <w:position w:val="0"/>
          <w:lang w:val="en-US" w:eastAsia="en-US" w:bidi="en-US"/>
        </w:rPr>
        <w:t>(table scan)</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假设可以使用的内存为</w:t>
      </w:r>
      <w:r>
        <w:rPr>
          <w:color w:val="000000"/>
          <w:spacing w:val="0"/>
          <w:w w:val="100"/>
          <w:position w:val="0"/>
          <w:lang w:val="en-US" w:eastAsia="en-US" w:bidi="en-US"/>
        </w:rPr>
        <w:t>M</w:t>
      </w:r>
      <w:r>
        <w:rPr>
          <w:color w:val="000000"/>
          <w:spacing w:val="0"/>
          <w:w w:val="100"/>
          <w:position w:val="0"/>
        </w:rPr>
        <w:t>块，全表扫描的算法思想如下：</w:t>
      </w:r>
    </w:p>
    <w:p>
      <w:pPr>
        <w:pStyle w:val="Style21"/>
        <w:keepNext w:val="0"/>
        <w:keepLines w:val="0"/>
        <w:widowControl w:val="0"/>
        <w:numPr>
          <w:ilvl w:val="0"/>
          <w:numId w:val="449"/>
        </w:numPr>
        <w:shd w:val="clear" w:color="auto" w:fill="auto"/>
        <w:tabs>
          <w:tab w:pos="842" w:val="left"/>
        </w:tabs>
        <w:bidi w:val="0"/>
        <w:spacing w:before="0" w:after="0" w:line="314" w:lineRule="exact"/>
        <w:ind w:left="0" w:right="0" w:firstLine="440"/>
        <w:jc w:val="both"/>
      </w:pPr>
      <w:bookmarkStart w:id="1374" w:name="bookmark1374"/>
      <w:bookmarkEnd w:id="1374"/>
      <w:r>
        <w:rPr>
          <w:color w:val="000000"/>
          <w:spacing w:val="0"/>
          <w:w w:val="100"/>
          <w:position w:val="0"/>
        </w:rPr>
        <w:t>按照物理次序读</w:t>
      </w:r>
      <w:r>
        <w:rPr>
          <w:color w:val="000000"/>
          <w:spacing w:val="0"/>
          <w:w w:val="100"/>
          <w:position w:val="0"/>
          <w:lang w:val="en-US" w:eastAsia="en-US" w:bidi="en-US"/>
        </w:rPr>
        <w:t>Student</w:t>
      </w:r>
      <w:r>
        <w:rPr>
          <w:color w:val="000000"/>
          <w:spacing w:val="0"/>
          <w:w w:val="100"/>
          <w:position w:val="0"/>
        </w:rPr>
        <w:t>的</w:t>
      </w:r>
      <w:r>
        <w:rPr>
          <w:color w:val="000000"/>
          <w:spacing w:val="0"/>
          <w:w w:val="100"/>
          <w:position w:val="0"/>
          <w:lang w:val="en-US" w:eastAsia="en-US" w:bidi="en-US"/>
        </w:rPr>
        <w:t>M</w:t>
      </w:r>
      <w:r>
        <w:rPr>
          <w:color w:val="000000"/>
          <w:spacing w:val="0"/>
          <w:w w:val="100"/>
          <w:position w:val="0"/>
        </w:rPr>
        <w:t>块到内存。</w:t>
      </w:r>
    </w:p>
    <w:p>
      <w:pPr>
        <w:pStyle w:val="Style21"/>
        <w:keepNext w:val="0"/>
        <w:keepLines w:val="0"/>
        <w:widowControl w:val="0"/>
        <w:numPr>
          <w:ilvl w:val="0"/>
          <w:numId w:val="449"/>
        </w:numPr>
        <w:shd w:val="clear" w:color="auto" w:fill="auto"/>
        <w:tabs>
          <w:tab w:pos="842" w:val="left"/>
        </w:tabs>
        <w:bidi w:val="0"/>
        <w:spacing w:before="0" w:after="0" w:line="314" w:lineRule="exact"/>
        <w:ind w:left="0" w:right="0" w:firstLine="440"/>
        <w:jc w:val="both"/>
      </w:pPr>
      <w:bookmarkStart w:id="1375" w:name="bookmark1375"/>
      <w:bookmarkEnd w:id="1375"/>
      <w:r>
        <w:rPr>
          <w:color w:val="000000"/>
          <w:spacing w:val="0"/>
          <w:w w:val="100"/>
          <w:position w:val="0"/>
        </w:rPr>
        <w:t>检査内存的每个元组如果</w:t>
      </w:r>
      <w:r>
        <w:rPr>
          <w:color w:val="000000"/>
          <w:spacing w:val="0"/>
          <w:w w:val="100"/>
          <w:position w:val="0"/>
          <w:lang w:val="zh-CN" w:eastAsia="zh-CN" w:bidi="zh-CN"/>
        </w:rPr>
        <w:t>，满足</w:t>
      </w:r>
      <w:r>
        <w:rPr>
          <w:color w:val="000000"/>
          <w:spacing w:val="0"/>
          <w:w w:val="100"/>
          <w:position w:val="0"/>
        </w:rPr>
        <w:t>选择条件，则输出乙</w:t>
      </w:r>
    </w:p>
    <w:p>
      <w:pPr>
        <w:pStyle w:val="Style21"/>
        <w:keepNext w:val="0"/>
        <w:keepLines w:val="0"/>
        <w:widowControl w:val="0"/>
        <w:numPr>
          <w:ilvl w:val="0"/>
          <w:numId w:val="449"/>
        </w:numPr>
        <w:shd w:val="clear" w:color="auto" w:fill="auto"/>
        <w:tabs>
          <w:tab w:pos="842" w:val="left"/>
        </w:tabs>
        <w:bidi w:val="0"/>
        <w:spacing w:before="0" w:after="0" w:line="314" w:lineRule="exact"/>
        <w:ind w:left="0" w:right="0" w:firstLine="440"/>
        <w:jc w:val="both"/>
      </w:pPr>
      <w:bookmarkStart w:id="1376" w:name="bookmark1376"/>
      <w:bookmarkEnd w:id="1376"/>
      <w:r>
        <w:rPr>
          <w:color w:val="000000"/>
          <w:spacing w:val="0"/>
          <w:w w:val="100"/>
          <w:position w:val="0"/>
        </w:rPr>
        <w:t>如果</w:t>
      </w:r>
      <w:r>
        <w:rPr>
          <w:color w:val="000000"/>
          <w:spacing w:val="0"/>
          <w:w w:val="100"/>
          <w:position w:val="0"/>
          <w:lang w:val="en-US" w:eastAsia="en-US" w:bidi="en-US"/>
        </w:rPr>
        <w:t>Student</w:t>
      </w:r>
      <w:r>
        <w:rPr>
          <w:color w:val="000000"/>
          <w:spacing w:val="0"/>
          <w:w w:val="100"/>
          <w:position w:val="0"/>
        </w:rPr>
        <w:t>还有其他块未被处理，重复①和②。</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全表扫描算法只需要很少的内存(最少为1块)就可以运行，而且控制简单。对于规 模小的表，这种算法简单有效。对于规模大的表进行顺序扫描，当选择率(即满足条件的 元组数占全表的比例)较低时，这个算法效率很低。</w:t>
      </w:r>
    </w:p>
    <w:p>
      <w:pPr>
        <w:pStyle w:val="Style21"/>
        <w:keepNext w:val="0"/>
        <w:keepLines w:val="0"/>
        <w:widowControl w:val="0"/>
        <w:numPr>
          <w:ilvl w:val="0"/>
          <w:numId w:val="447"/>
        </w:numPr>
        <w:shd w:val="clear" w:color="auto" w:fill="auto"/>
        <w:tabs>
          <w:tab w:pos="933" w:val="left"/>
        </w:tabs>
        <w:bidi w:val="0"/>
        <w:spacing w:before="0" w:after="0" w:line="314" w:lineRule="exact"/>
        <w:ind w:left="0" w:right="0" w:firstLine="440"/>
        <w:jc w:val="both"/>
      </w:pPr>
      <w:bookmarkStart w:id="1377" w:name="bookmark1377"/>
      <w:bookmarkEnd w:id="1377"/>
      <w:r>
        <w:rPr>
          <w:color w:val="000000"/>
          <w:spacing w:val="0"/>
          <w:w w:val="100"/>
          <w:position w:val="0"/>
        </w:rPr>
        <w:t>索引扫描算法</w:t>
      </w:r>
      <w:r>
        <w:rPr>
          <w:color w:val="000000"/>
          <w:spacing w:val="0"/>
          <w:w w:val="100"/>
          <w:position w:val="0"/>
          <w:lang w:val="en-US" w:eastAsia="en-US" w:bidi="en-US"/>
        </w:rPr>
        <w:t>(index scan)</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如果选择条件中的属性上有索引(例如</w:t>
      </w:r>
      <w:r>
        <w:rPr>
          <w:color w:val="000000"/>
          <w:spacing w:val="0"/>
          <w:w w:val="100"/>
          <w:position w:val="0"/>
          <w:lang w:val="en-US" w:eastAsia="en-US" w:bidi="en-US"/>
        </w:rPr>
        <w:t>B+</w:t>
      </w:r>
      <w:r>
        <w:rPr>
          <w:color w:val="000000"/>
          <w:spacing w:val="0"/>
          <w:w w:val="100"/>
          <w:position w:val="0"/>
        </w:rPr>
        <w:t>树索引或</w:t>
      </w:r>
      <w:r>
        <w:rPr>
          <w:color w:val="000000"/>
          <w:spacing w:val="0"/>
          <w:w w:val="100"/>
          <w:position w:val="0"/>
          <w:lang w:val="en-US" w:eastAsia="en-US" w:bidi="en-US"/>
        </w:rPr>
        <w:t>hash</w:t>
      </w:r>
      <w:r>
        <w:rPr>
          <w:color w:val="000000"/>
          <w:spacing w:val="0"/>
          <w:w w:val="100"/>
          <w:position w:val="0"/>
        </w:rPr>
        <w:t>索引)，可以用索引扫描方法, 通过索引先找到满足条件的元组指针，再通过元组指针在査询的基本表中找到元组。</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［例</w:t>
      </w:r>
      <w:r>
        <w:rPr>
          <w:rFonts w:ascii="Times New Roman" w:eastAsia="Times New Roman" w:hAnsi="Times New Roman" w:cs="Times New Roman"/>
          <w:color w:val="000000"/>
          <w:spacing w:val="0"/>
          <w:w w:val="100"/>
          <w:position w:val="0"/>
          <w:sz w:val="22"/>
          <w:szCs w:val="22"/>
          <w:lang w:val="en-US" w:eastAsia="en-US" w:bidi="en-US"/>
        </w:rPr>
        <w:t>9.1-C2］</w:t>
      </w:r>
      <w:r>
        <w:rPr>
          <w:color w:val="000000"/>
          <w:spacing w:val="0"/>
          <w:w w:val="100"/>
          <w:position w:val="0"/>
        </w:rPr>
        <w:t>以</w:t>
      </w:r>
      <w:r>
        <w:rPr>
          <w:color w:val="000000"/>
          <w:spacing w:val="0"/>
          <w:w w:val="100"/>
          <w:position w:val="0"/>
          <w:lang w:val="en-US" w:eastAsia="en-US" w:bidi="en-US"/>
        </w:rPr>
        <w:t>C2</w:t>
      </w:r>
      <w:r>
        <w:rPr>
          <w:color w:val="000000"/>
          <w:spacing w:val="0"/>
          <w:w w:val="100"/>
          <w:position w:val="0"/>
        </w:rPr>
        <w:t>为例:</w:t>
      </w:r>
      <w:r>
        <w:rPr>
          <w:color w:val="000000"/>
          <w:spacing w:val="0"/>
          <w:w w:val="100"/>
          <w:position w:val="0"/>
          <w:lang w:val="en-US" w:eastAsia="en-US" w:bidi="en-US"/>
        </w:rPr>
        <w:t>Sno='20121512r,</w:t>
      </w:r>
      <w:r>
        <w:rPr>
          <w:color w:val="000000"/>
          <w:spacing w:val="0"/>
          <w:w w:val="100"/>
          <w:position w:val="0"/>
        </w:rPr>
        <w:t>并且</w:t>
      </w:r>
      <w:r>
        <w:rPr>
          <w:color w:val="000000"/>
          <w:spacing w:val="0"/>
          <w:w w:val="100"/>
          <w:position w:val="0"/>
          <w:lang w:val="en-US" w:eastAsia="en-US" w:bidi="en-US"/>
        </w:rPr>
        <w:t>Sno</w:t>
      </w:r>
      <w:r>
        <w:rPr>
          <w:color w:val="000000"/>
          <w:spacing w:val="0"/>
          <w:w w:val="100"/>
          <w:position w:val="0"/>
        </w:rPr>
        <w:t xml:space="preserve">上有索引，则可以使用索引得到 </w:t>
      </w:r>
      <w:r>
        <w:rPr>
          <w:color w:val="000000"/>
          <w:spacing w:val="0"/>
          <w:w w:val="100"/>
          <w:position w:val="0"/>
          <w:lang w:val="en-US" w:eastAsia="en-US" w:bidi="en-US"/>
        </w:rPr>
        <w:t>Sno</w:t>
      </w:r>
      <w:r>
        <w:rPr>
          <w:color w:val="000000"/>
          <w:spacing w:val="0"/>
          <w:w w:val="100"/>
          <w:position w:val="0"/>
        </w:rPr>
        <w:t>为201215121，元组的指针，然后通过元组指针在</w:t>
      </w:r>
      <w:r>
        <w:rPr>
          <w:color w:val="000000"/>
          <w:spacing w:val="0"/>
          <w:w w:val="100"/>
          <w:position w:val="0"/>
          <w:lang w:val="en-US" w:eastAsia="en-US" w:bidi="en-US"/>
        </w:rPr>
        <w:t>Student</w:t>
      </w:r>
      <w:r>
        <w:rPr>
          <w:color w:val="000000"/>
          <w:spacing w:val="0"/>
          <w:w w:val="100"/>
          <w:position w:val="0"/>
        </w:rPr>
        <w:t>表中检索到该学生。</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［例</w:t>
      </w:r>
      <w:r>
        <w:rPr>
          <w:rFonts w:ascii="Times New Roman" w:eastAsia="Times New Roman" w:hAnsi="Times New Roman" w:cs="Times New Roman"/>
          <w:color w:val="000000"/>
          <w:spacing w:val="0"/>
          <w:w w:val="100"/>
          <w:position w:val="0"/>
          <w:sz w:val="22"/>
          <w:szCs w:val="22"/>
          <w:lang w:val="en-US" w:eastAsia="en-US" w:bidi="en-US"/>
        </w:rPr>
        <w:t>9.1-C3］</w:t>
      </w:r>
      <w:r>
        <w:rPr>
          <w:color w:val="000000"/>
          <w:spacing w:val="0"/>
          <w:w w:val="100"/>
          <w:position w:val="0"/>
        </w:rPr>
        <w:t>以</w:t>
      </w:r>
      <w:r>
        <w:rPr>
          <w:color w:val="000000"/>
          <w:spacing w:val="0"/>
          <w:w w:val="100"/>
          <w:position w:val="0"/>
          <w:lang w:val="en-US" w:eastAsia="en-US" w:bidi="en-US"/>
        </w:rPr>
        <w:t>C3</w:t>
      </w:r>
      <w:r>
        <w:rPr>
          <w:color w:val="000000"/>
          <w:spacing w:val="0"/>
          <w:w w:val="100"/>
          <w:position w:val="0"/>
        </w:rPr>
        <w:t>为例：</w:t>
      </w:r>
      <w:r>
        <w:rPr>
          <w:color w:val="000000"/>
          <w:spacing w:val="0"/>
          <w:w w:val="100"/>
          <w:position w:val="0"/>
          <w:lang w:val="en-US" w:eastAsia="en-US" w:bidi="en-US"/>
        </w:rPr>
        <w:t>Sage&gt;20,</w:t>
      </w:r>
      <w:r>
        <w:rPr>
          <w:color w:val="000000"/>
          <w:spacing w:val="0"/>
          <w:w w:val="100"/>
          <w:position w:val="0"/>
        </w:rPr>
        <w:t>并且</w:t>
      </w:r>
      <w:r>
        <w:rPr>
          <w:color w:val="000000"/>
          <w:spacing w:val="0"/>
          <w:w w:val="100"/>
          <w:position w:val="0"/>
          <w:lang w:val="en-US" w:eastAsia="en-US" w:bidi="en-US"/>
        </w:rPr>
        <w:t xml:space="preserve">Sage </w:t>
      </w:r>
      <w:r>
        <w:rPr>
          <w:color w:val="000000"/>
          <w:spacing w:val="0"/>
          <w:w w:val="100"/>
          <w:position w:val="0"/>
        </w:rPr>
        <w:t>±有8+树索引，则可以使用</w:t>
      </w:r>
      <w:r>
        <w:rPr>
          <w:color w:val="000000"/>
          <w:spacing w:val="0"/>
          <w:w w:val="100"/>
          <w:position w:val="0"/>
          <w:lang w:val="en-US" w:eastAsia="en-US" w:bidi="en-US"/>
        </w:rPr>
        <w:t>B+</w:t>
      </w:r>
      <w:r>
        <w:rPr>
          <w:color w:val="000000"/>
          <w:spacing w:val="0"/>
          <w:w w:val="100"/>
          <w:position w:val="0"/>
        </w:rPr>
        <w:t>树 索引找到</w:t>
      </w:r>
      <w:r>
        <w:rPr>
          <w:color w:val="000000"/>
          <w:spacing w:val="0"/>
          <w:w w:val="100"/>
          <w:position w:val="0"/>
          <w:lang w:val="en-US" w:eastAsia="en-US" w:bidi="en-US"/>
        </w:rPr>
        <w:t>Sage=20</w:t>
      </w:r>
      <w:r>
        <w:rPr>
          <w:color w:val="000000"/>
          <w:spacing w:val="0"/>
          <w:w w:val="100"/>
          <w:position w:val="0"/>
        </w:rPr>
        <w:t>的索引项，以此为入口点在3+树的顺序集上得到</w:t>
      </w:r>
      <w:r>
        <w:rPr>
          <w:color w:val="000000"/>
          <w:spacing w:val="0"/>
          <w:w w:val="100"/>
          <w:position w:val="0"/>
          <w:lang w:val="en-US" w:eastAsia="en-US" w:bidi="en-US"/>
        </w:rPr>
        <w:t>Sage&gt;20</w:t>
      </w:r>
      <w:r>
        <w:rPr>
          <w:color w:val="000000"/>
          <w:spacing w:val="0"/>
          <w:w w:val="100"/>
          <w:position w:val="0"/>
        </w:rPr>
        <w:t>的所有元 组指针，然后通过这些元组指针到</w:t>
      </w:r>
      <w:r>
        <w:rPr>
          <w:color w:val="000000"/>
          <w:spacing w:val="0"/>
          <w:w w:val="100"/>
          <w:position w:val="0"/>
          <w:lang w:val="en-US" w:eastAsia="en-US" w:bidi="en-US"/>
        </w:rPr>
        <w:t>Student</w:t>
      </w:r>
      <w:r>
        <w:rPr>
          <w:color w:val="000000"/>
          <w:spacing w:val="0"/>
          <w:w w:val="100"/>
          <w:position w:val="0"/>
        </w:rPr>
        <w:t>表中检索到所有年龄大于20的学生。</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 xml:space="preserve">［例 </w:t>
      </w:r>
      <w:r>
        <w:rPr>
          <w:rFonts w:ascii="Times New Roman" w:eastAsia="Times New Roman" w:hAnsi="Times New Roman" w:cs="Times New Roman"/>
          <w:color w:val="000000"/>
          <w:spacing w:val="0"/>
          <w:w w:val="100"/>
          <w:position w:val="0"/>
          <w:sz w:val="22"/>
          <w:szCs w:val="22"/>
          <w:lang w:val="en-US" w:eastAsia="en-US" w:bidi="en-US"/>
        </w:rPr>
        <w:t>9.1-C4］</w:t>
      </w:r>
      <w:r>
        <w:rPr>
          <w:color w:val="000000"/>
          <w:spacing w:val="0"/>
          <w:w w:val="100"/>
          <w:position w:val="0"/>
        </w:rPr>
        <w:t xml:space="preserve">以 </w:t>
      </w:r>
      <w:r>
        <w:rPr>
          <w:color w:val="000000"/>
          <w:spacing w:val="0"/>
          <w:w w:val="100"/>
          <w:position w:val="0"/>
          <w:lang w:val="en-US" w:eastAsia="en-US" w:bidi="en-US"/>
        </w:rPr>
        <w:t xml:space="preserve">C4 </w:t>
      </w:r>
      <w:r>
        <w:rPr>
          <w:color w:val="000000"/>
          <w:spacing w:val="0"/>
          <w:w w:val="100"/>
          <w:position w:val="0"/>
        </w:rPr>
        <w:t>为例：</w:t>
      </w:r>
      <w:r>
        <w:rPr>
          <w:color w:val="000000"/>
          <w:spacing w:val="0"/>
          <w:w w:val="100"/>
          <w:position w:val="0"/>
          <w:lang w:val="en-US" w:eastAsia="en-US" w:bidi="en-US"/>
        </w:rPr>
        <w:t>Sdept='CS' AND Sage&gt;20,</w:t>
      </w:r>
      <w:r>
        <w:rPr>
          <w:color w:val="000000"/>
          <w:spacing w:val="0"/>
          <w:w w:val="100"/>
          <w:position w:val="0"/>
        </w:rPr>
        <w:t xml:space="preserve">如果 </w:t>
      </w:r>
      <w:r>
        <w:rPr>
          <w:color w:val="000000"/>
          <w:spacing w:val="0"/>
          <w:w w:val="100"/>
          <w:position w:val="0"/>
          <w:lang w:val="en-US" w:eastAsia="en-US" w:bidi="en-US"/>
        </w:rPr>
        <w:t xml:space="preserve">Sdept </w:t>
      </w:r>
      <w:r>
        <w:rPr>
          <w:color w:val="000000"/>
          <w:spacing w:val="0"/>
          <w:w w:val="100"/>
          <w:position w:val="0"/>
        </w:rPr>
        <w:t xml:space="preserve">和 </w:t>
      </w:r>
      <w:r>
        <w:rPr>
          <w:color w:val="000000"/>
          <w:spacing w:val="0"/>
          <w:w w:val="100"/>
          <w:position w:val="0"/>
          <w:lang w:val="en-US" w:eastAsia="en-US" w:bidi="en-US"/>
        </w:rPr>
        <w:t xml:space="preserve">Sage </w:t>
      </w:r>
      <w:r>
        <w:rPr>
          <w:color w:val="000000"/>
          <w:spacing w:val="0"/>
          <w:w w:val="100"/>
          <w:position w:val="0"/>
        </w:rPr>
        <w:t>上都有索引， 一种算法是，分别用上面两种方法找到</w:t>
      </w:r>
      <w:r>
        <w:rPr>
          <w:color w:val="000000"/>
          <w:spacing w:val="0"/>
          <w:w w:val="100"/>
          <w:position w:val="0"/>
          <w:lang w:val="en-US" w:eastAsia="en-US" w:bidi="en-US"/>
        </w:rPr>
        <w:t>Sdept=CS，</w:t>
      </w:r>
      <w:r>
        <w:rPr>
          <w:color w:val="000000"/>
          <w:spacing w:val="0"/>
          <w:w w:val="100"/>
          <w:position w:val="0"/>
        </w:rPr>
        <w:t>的一组元组指针和</w:t>
      </w:r>
      <w:r>
        <w:rPr>
          <w:color w:val="000000"/>
          <w:spacing w:val="0"/>
          <w:w w:val="100"/>
          <w:position w:val="0"/>
          <w:lang w:val="en-US" w:eastAsia="en-US" w:bidi="en-US"/>
        </w:rPr>
        <w:t>Sage&gt;20</w:t>
      </w:r>
      <w:r>
        <w:rPr>
          <w:color w:val="000000"/>
          <w:spacing w:val="0"/>
          <w:w w:val="100"/>
          <w:position w:val="0"/>
        </w:rPr>
        <w:t>的另一组元</w:t>
        <w:br w:type="page"/>
      </w:r>
      <w:r>
        <w:rPr>
          <w:color w:val="000000"/>
          <w:spacing w:val="0"/>
          <w:w w:val="100"/>
          <w:position w:val="0"/>
        </w:rPr>
        <w:t>组指针，求这两组指针的交集，再到</w:t>
      </w:r>
      <w:r>
        <w:rPr>
          <w:color w:val="000000"/>
          <w:spacing w:val="0"/>
          <w:w w:val="100"/>
          <w:position w:val="0"/>
          <w:lang w:val="en-US" w:eastAsia="en-US" w:bidi="en-US"/>
        </w:rPr>
        <w:t>Student</w:t>
      </w:r>
      <w:r>
        <w:rPr>
          <w:color w:val="000000"/>
          <w:spacing w:val="0"/>
          <w:w w:val="100"/>
          <w:position w:val="0"/>
        </w:rPr>
        <w:t>表中检索，就得到计算机系年龄大于20岁的 学生。</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rPr>
        <w:t>另一种算法是，找到</w:t>
      </w:r>
      <w:r>
        <w:rPr>
          <w:color w:val="000000"/>
          <w:spacing w:val="0"/>
          <w:w w:val="100"/>
          <w:position w:val="0"/>
          <w:lang w:val="en-US" w:eastAsia="en-US" w:bidi="en-US"/>
        </w:rPr>
        <w:t>Sdept=，CS，</w:t>
      </w:r>
      <w:r>
        <w:rPr>
          <w:color w:val="000000"/>
          <w:spacing w:val="0"/>
          <w:w w:val="100"/>
          <w:position w:val="0"/>
        </w:rPr>
        <w:t>的一组元组指针，通过这些元组指针到</w:t>
      </w:r>
      <w:r>
        <w:rPr>
          <w:color w:val="000000"/>
          <w:spacing w:val="0"/>
          <w:w w:val="100"/>
          <w:position w:val="0"/>
          <w:lang w:val="en-US" w:eastAsia="en-US" w:bidi="en-US"/>
        </w:rPr>
        <w:t>Student</w:t>
      </w:r>
      <w:r>
        <w:rPr>
          <w:color w:val="000000"/>
          <w:spacing w:val="0"/>
          <w:w w:val="100"/>
          <w:position w:val="0"/>
        </w:rPr>
        <w:t>表中检 索，并对得到的元组检查另一些选择条件（如</w:t>
      </w:r>
      <w:r>
        <w:rPr>
          <w:color w:val="000000"/>
          <w:spacing w:val="0"/>
          <w:w w:val="100"/>
          <w:position w:val="0"/>
          <w:lang w:val="en-US" w:eastAsia="en-US" w:bidi="en-US"/>
        </w:rPr>
        <w:t>Sage&gt;20）</w:t>
      </w:r>
      <w:r>
        <w:rPr>
          <w:color w:val="000000"/>
          <w:spacing w:val="0"/>
          <w:w w:val="100"/>
          <w:position w:val="0"/>
        </w:rPr>
        <w:t>是否满足，把满足条件的元组作 为结果输出。</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rPr>
        <w:t>一般情况下，当选择率较低时，基于索引的选择算法要优于全表扫描算法。但在某些情 况下，例如选择率较高，或者要査找的元组均匀地分布在查找的表中，这时基于索引的选择 算法的性能不如全表扫描算法。因为除了对表的扫描操作，还要加上对</w:t>
      </w:r>
      <w:r>
        <w:rPr>
          <w:color w:val="000000"/>
          <w:spacing w:val="0"/>
          <w:w w:val="100"/>
          <w:position w:val="0"/>
          <w:lang w:val="en-US" w:eastAsia="en-US" w:bidi="en-US"/>
        </w:rPr>
        <w:t>B+</w:t>
      </w:r>
      <w:r>
        <w:rPr>
          <w:color w:val="000000"/>
          <w:spacing w:val="0"/>
          <w:w w:val="100"/>
          <w:position w:val="0"/>
        </w:rPr>
        <w:t>树索引的扫描操 作，对每一个检索码，从3+树根结点到叶子结点路径上的每个结点都要执行一次</w:t>
      </w:r>
      <w:r>
        <w:rPr>
          <w:color w:val="000000"/>
          <w:spacing w:val="0"/>
          <w:w w:val="100"/>
          <w:position w:val="0"/>
          <w:lang w:val="en-US" w:eastAsia="en-US" w:bidi="en-US"/>
        </w:rPr>
        <w:t>I/O</w:t>
      </w:r>
      <w:r>
        <w:rPr>
          <w:color w:val="000000"/>
          <w:spacing w:val="0"/>
          <w:w w:val="100"/>
          <w:position w:val="0"/>
        </w:rPr>
        <w:t>操作。</w:t>
      </w:r>
    </w:p>
    <w:p>
      <w:pPr>
        <w:pStyle w:val="Style21"/>
        <w:keepNext w:val="0"/>
        <w:keepLines w:val="0"/>
        <w:widowControl w:val="0"/>
        <w:numPr>
          <w:ilvl w:val="0"/>
          <w:numId w:val="445"/>
        </w:numPr>
        <w:shd w:val="clear" w:color="auto" w:fill="auto"/>
        <w:bidi w:val="0"/>
        <w:spacing w:before="0" w:after="0" w:line="318" w:lineRule="exact"/>
        <w:ind w:left="0" w:right="0" w:firstLine="420"/>
        <w:jc w:val="both"/>
      </w:pPr>
      <w:bookmarkStart w:id="1378" w:name="bookmark1378"/>
      <w:bookmarkEnd w:id="1378"/>
      <w:r>
        <w:rPr>
          <w:color w:val="000000"/>
          <w:spacing w:val="0"/>
          <w:w w:val="100"/>
          <w:position w:val="0"/>
        </w:rPr>
        <w:t>连接操作的实现</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rPr>
        <w:t>连接操作是查询处理中最常用也是最耗时的操作之一。人们对它进行了深入的研究， 提出了一系列的算法。不失一般性，这里通过例子简单介绍等值连接（或自然连接）最常 用的几种算法思想。</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lang w:val="en-US" w:eastAsia="en-US" w:bidi="en-US"/>
        </w:rPr>
        <w:t xml:space="preserve">L </w:t>
      </w:r>
      <w:r>
        <w:rPr>
          <w:color w:val="000000"/>
          <w:spacing w:val="0"/>
          <w:w w:val="100"/>
          <w:position w:val="0"/>
        </w:rPr>
        <w:t xml:space="preserve">例 </w:t>
      </w:r>
      <w:r>
        <w:rPr>
          <w:color w:val="000000"/>
          <w:spacing w:val="0"/>
          <w:w w:val="100"/>
          <w:position w:val="0"/>
          <w:lang w:val="en-US" w:eastAsia="en-US" w:bidi="en-US"/>
        </w:rPr>
        <w:t>9.2 ] SELECT * FROM Student, SC WHERE Student.Sno=SC.Sno;</w:t>
      </w:r>
    </w:p>
    <w:p>
      <w:pPr>
        <w:pStyle w:val="Style21"/>
        <w:keepNext w:val="0"/>
        <w:keepLines w:val="0"/>
        <w:widowControl w:val="0"/>
        <w:shd w:val="clear" w:color="auto" w:fill="auto"/>
        <w:tabs>
          <w:tab w:pos="897" w:val="left"/>
        </w:tabs>
        <w:bidi w:val="0"/>
        <w:spacing w:before="0" w:after="0" w:line="309" w:lineRule="exact"/>
        <w:ind w:left="0" w:right="0" w:firstLine="420"/>
        <w:jc w:val="both"/>
      </w:pPr>
      <w:bookmarkStart w:id="1379" w:name="bookmark1379"/>
      <w:r>
        <w:rPr>
          <w:color w:val="000000"/>
          <w:spacing w:val="0"/>
          <w:w w:val="100"/>
          <w:position w:val="0"/>
          <w:lang w:val="en-US" w:eastAsia="en-US" w:bidi="en-US"/>
        </w:rPr>
        <w:t>（</w:t>
      </w:r>
      <w:bookmarkEnd w:id="1379"/>
      <w:r>
        <w:rPr>
          <w:color w:val="000000"/>
          <w:spacing w:val="0"/>
          <w:w w:val="100"/>
          <w:position w:val="0"/>
          <w:lang w:val="en-US" w:eastAsia="en-US" w:bidi="en-US"/>
        </w:rPr>
        <w:t>1）</w:t>
        <w:tab/>
      </w:r>
      <w:r>
        <w:rPr>
          <w:color w:val="000000"/>
          <w:spacing w:val="0"/>
          <w:w w:val="100"/>
          <w:position w:val="0"/>
        </w:rPr>
        <w:t>嵌套循环算法</w:t>
      </w:r>
      <w:r>
        <w:rPr>
          <w:color w:val="000000"/>
          <w:spacing w:val="0"/>
          <w:w w:val="100"/>
          <w:position w:val="0"/>
          <w:lang w:val="en-US" w:eastAsia="en-US" w:bidi="en-US"/>
        </w:rPr>
        <w:t>（nested loop join）</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rPr>
        <w:t>这是最简单可行的算法。对外层循环</w:t>
      </w:r>
      <w:r>
        <w:rPr>
          <w:color w:val="000000"/>
          <w:spacing w:val="0"/>
          <w:w w:val="100"/>
          <w:position w:val="0"/>
          <w:lang w:val="en-US" w:eastAsia="en-US" w:bidi="en-US"/>
        </w:rPr>
        <w:t>（Student</w:t>
      </w:r>
      <w:r>
        <w:rPr>
          <w:color w:val="000000"/>
          <w:spacing w:val="0"/>
          <w:w w:val="100"/>
          <w:position w:val="0"/>
        </w:rPr>
        <w:t>表）的每一个元组，检索内层循环</w:t>
      </w:r>
      <w:r>
        <w:rPr>
          <w:color w:val="000000"/>
          <w:spacing w:val="0"/>
          <w:w w:val="100"/>
          <w:position w:val="0"/>
          <w:lang w:val="en-US" w:eastAsia="en-US" w:bidi="en-US"/>
        </w:rPr>
        <w:t>（SC</w:t>
      </w:r>
      <w:r>
        <w:rPr>
          <w:color w:val="000000"/>
          <w:spacing w:val="0"/>
          <w:w w:val="100"/>
          <w:position w:val="0"/>
        </w:rPr>
        <w:t>表） 中的每一个元组，并检查这两个元组在连接属性</w:t>
      </w:r>
      <w:r>
        <w:rPr>
          <w:color w:val="000000"/>
          <w:spacing w:val="0"/>
          <w:w w:val="100"/>
          <w:position w:val="0"/>
          <w:lang w:val="en-US" w:eastAsia="en-US" w:bidi="en-US"/>
        </w:rPr>
        <w:t>（Sno）</w:t>
      </w:r>
      <w:r>
        <w:rPr>
          <w:color w:val="000000"/>
          <w:spacing w:val="0"/>
          <w:w w:val="100"/>
          <w:position w:val="0"/>
        </w:rPr>
        <w:t>上是否相等。如果满足连接条件, 则串接后作为结果输岀，直到外层循环表中的元组处理完为止。这里讲的是算法思想，在 实际实现中数据存取是按照数据块读入内存，而不是按照元组进行</w:t>
      </w:r>
      <w:r>
        <w:rPr>
          <w:color w:val="000000"/>
          <w:spacing w:val="0"/>
          <w:w w:val="100"/>
          <w:position w:val="0"/>
          <w:lang w:val="en-US" w:eastAsia="en-US" w:bidi="en-US"/>
        </w:rPr>
        <w:t>I/O</w:t>
      </w:r>
      <w:r>
        <w:rPr>
          <w:color w:val="000000"/>
          <w:spacing w:val="0"/>
          <w:w w:val="100"/>
          <w:position w:val="0"/>
        </w:rPr>
        <w:t>的。嵌套循环算法 是最简单最通用的连接算法，可以处理包括非等值连接在内的各种连接操作。</w:t>
      </w:r>
    </w:p>
    <w:p>
      <w:pPr>
        <w:pStyle w:val="Style21"/>
        <w:keepNext w:val="0"/>
        <w:keepLines w:val="0"/>
        <w:widowControl w:val="0"/>
        <w:shd w:val="clear" w:color="auto" w:fill="auto"/>
        <w:tabs>
          <w:tab w:pos="897" w:val="left"/>
        </w:tabs>
        <w:bidi w:val="0"/>
        <w:spacing w:before="0" w:after="0" w:line="309" w:lineRule="exact"/>
        <w:ind w:left="0" w:right="0" w:firstLine="420"/>
        <w:jc w:val="both"/>
      </w:pPr>
      <w:bookmarkStart w:id="1380" w:name="bookmark1380"/>
      <w:r>
        <w:rPr>
          <w:color w:val="000000"/>
          <w:spacing w:val="0"/>
          <w:w w:val="100"/>
          <w:position w:val="0"/>
        </w:rPr>
        <w:t>（</w:t>
      </w:r>
      <w:bookmarkEnd w:id="1380"/>
      <w:r>
        <w:rPr>
          <w:color w:val="000000"/>
          <w:spacing w:val="0"/>
          <w:w w:val="100"/>
          <w:position w:val="0"/>
        </w:rPr>
        <w:t>2）</w:t>
        <w:tab/>
        <w:t>排序-合并算法（</w:t>
      </w:r>
      <w:r>
        <w:rPr>
          <w:color w:val="000000"/>
          <w:spacing w:val="0"/>
          <w:w w:val="100"/>
          <w:position w:val="0"/>
          <w:lang w:val="en-US" w:eastAsia="en-US" w:bidi="en-US"/>
        </w:rPr>
        <w:t xml:space="preserve">sort-merge join </w:t>
      </w:r>
      <w:r>
        <w:rPr>
          <w:color w:val="000000"/>
          <w:spacing w:val="0"/>
          <w:w w:val="100"/>
          <w:position w:val="0"/>
        </w:rPr>
        <w:t xml:space="preserve">或 </w:t>
      </w:r>
      <w:r>
        <w:rPr>
          <w:color w:val="000000"/>
          <w:spacing w:val="0"/>
          <w:w w:val="100"/>
          <w:position w:val="0"/>
          <w:lang w:val="en-US" w:eastAsia="en-US" w:bidi="en-US"/>
        </w:rPr>
        <w:t>merge join）</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rPr>
        <w:t>这是等值连接常用的算法，尤其适合参与连接的诸表巳经排好序的情况。</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rPr>
        <w:t>用排序-合并连接算法的步骤是：</w:t>
      </w:r>
    </w:p>
    <w:p>
      <w:pPr>
        <w:pStyle w:val="Style21"/>
        <w:keepNext w:val="0"/>
        <w:keepLines w:val="0"/>
        <w:widowControl w:val="0"/>
        <w:numPr>
          <w:ilvl w:val="0"/>
          <w:numId w:val="451"/>
        </w:numPr>
        <w:shd w:val="clear" w:color="auto" w:fill="auto"/>
        <w:tabs>
          <w:tab w:pos="810" w:val="left"/>
        </w:tabs>
        <w:bidi w:val="0"/>
        <w:spacing w:before="0" w:after="0" w:line="309" w:lineRule="exact"/>
        <w:ind w:left="0" w:right="0" w:firstLine="420"/>
        <w:jc w:val="both"/>
      </w:pPr>
      <w:bookmarkStart w:id="1381" w:name="bookmark1381"/>
      <w:bookmarkEnd w:id="1381"/>
      <w:r>
        <w:rPr>
          <w:color w:val="000000"/>
          <w:spacing w:val="0"/>
          <w:w w:val="100"/>
          <w:position w:val="0"/>
        </w:rPr>
        <w:t>如果参与连接的表没有排好序，首先对</w:t>
      </w:r>
      <w:r>
        <w:rPr>
          <w:color w:val="000000"/>
          <w:spacing w:val="0"/>
          <w:w w:val="100"/>
          <w:position w:val="0"/>
          <w:lang w:val="en-US" w:eastAsia="en-US" w:bidi="en-US"/>
        </w:rPr>
        <w:t>Student</w:t>
      </w:r>
      <w:r>
        <w:rPr>
          <w:color w:val="000000"/>
          <w:spacing w:val="0"/>
          <w:w w:val="100"/>
          <w:position w:val="0"/>
        </w:rPr>
        <w:t>表和</w:t>
      </w:r>
      <w:r>
        <w:rPr>
          <w:color w:val="000000"/>
          <w:spacing w:val="0"/>
          <w:w w:val="100"/>
          <w:position w:val="0"/>
          <w:lang w:val="en-US" w:eastAsia="en-US" w:bidi="en-US"/>
        </w:rPr>
        <w:t>SC</w:t>
      </w:r>
      <w:r>
        <w:rPr>
          <w:color w:val="000000"/>
          <w:spacing w:val="0"/>
          <w:w w:val="100"/>
          <w:position w:val="0"/>
        </w:rPr>
        <w:t>表按连接属性</w:t>
      </w:r>
      <w:r>
        <w:rPr>
          <w:color w:val="000000"/>
          <w:spacing w:val="0"/>
          <w:w w:val="100"/>
          <w:position w:val="0"/>
          <w:lang w:val="en-US" w:eastAsia="en-US" w:bidi="en-US"/>
        </w:rPr>
        <w:t>Sno</w:t>
      </w:r>
      <w:r>
        <w:rPr>
          <w:color w:val="000000"/>
          <w:spacing w:val="0"/>
          <w:w w:val="100"/>
          <w:position w:val="0"/>
        </w:rPr>
        <w:t>排序。</w:t>
      </w:r>
    </w:p>
    <w:p>
      <w:pPr>
        <w:pStyle w:val="Style21"/>
        <w:keepNext w:val="0"/>
        <w:keepLines w:val="0"/>
        <w:widowControl w:val="0"/>
        <w:numPr>
          <w:ilvl w:val="0"/>
          <w:numId w:val="451"/>
        </w:numPr>
        <w:shd w:val="clear" w:color="auto" w:fill="auto"/>
        <w:tabs>
          <w:tab w:pos="808" w:val="left"/>
        </w:tabs>
        <w:bidi w:val="0"/>
        <w:spacing w:before="0" w:after="0" w:line="309" w:lineRule="exact"/>
        <w:ind w:left="0" w:right="0" w:firstLine="420"/>
        <w:jc w:val="both"/>
      </w:pPr>
      <w:bookmarkStart w:id="1382" w:name="bookmark1382"/>
      <w:bookmarkEnd w:id="1382"/>
      <w:r>
        <w:rPr>
          <w:color w:val="000000"/>
          <w:spacing w:val="0"/>
          <w:w w:val="100"/>
          <w:position w:val="0"/>
        </w:rPr>
        <w:t>取</w:t>
      </w:r>
      <w:r>
        <w:rPr>
          <w:color w:val="000000"/>
          <w:spacing w:val="0"/>
          <w:w w:val="100"/>
          <w:position w:val="0"/>
          <w:lang w:val="en-US" w:eastAsia="en-US" w:bidi="en-US"/>
        </w:rPr>
        <w:t>Student</w:t>
      </w:r>
      <w:r>
        <w:rPr>
          <w:color w:val="000000"/>
          <w:spacing w:val="0"/>
          <w:w w:val="100"/>
          <w:position w:val="0"/>
        </w:rPr>
        <w:t>表中第一个</w:t>
      </w:r>
      <w:r>
        <w:rPr>
          <w:color w:val="000000"/>
          <w:spacing w:val="0"/>
          <w:w w:val="100"/>
          <w:position w:val="0"/>
          <w:lang w:val="en-US" w:eastAsia="en-US" w:bidi="en-US"/>
        </w:rPr>
        <w:t>Sno,</w:t>
      </w:r>
      <w:r>
        <w:rPr>
          <w:color w:val="000000"/>
          <w:spacing w:val="0"/>
          <w:w w:val="100"/>
          <w:position w:val="0"/>
        </w:rPr>
        <w:t>依次扫描</w:t>
      </w:r>
      <w:r>
        <w:rPr>
          <w:color w:val="000000"/>
          <w:spacing w:val="0"/>
          <w:w w:val="100"/>
          <w:position w:val="0"/>
          <w:lang w:val="en-US" w:eastAsia="en-US" w:bidi="en-US"/>
        </w:rPr>
        <w:t>SC</w:t>
      </w:r>
      <w:r>
        <w:rPr>
          <w:color w:val="000000"/>
          <w:spacing w:val="0"/>
          <w:w w:val="100"/>
          <w:position w:val="0"/>
        </w:rPr>
        <w:t>表中具有相同</w:t>
      </w:r>
      <w:r>
        <w:rPr>
          <w:color w:val="000000"/>
          <w:spacing w:val="0"/>
          <w:w w:val="100"/>
          <w:position w:val="0"/>
          <w:lang w:val="en-US" w:eastAsia="en-US" w:bidi="en-US"/>
        </w:rPr>
        <w:t>Sno</w:t>
      </w:r>
      <w:r>
        <w:rPr>
          <w:color w:val="000000"/>
          <w:spacing w:val="0"/>
          <w:w w:val="100"/>
          <w:position w:val="0"/>
        </w:rPr>
        <w:t>的元组，把它们连接 起来（如图</w:t>
      </w:r>
      <w:r>
        <w:rPr>
          <w:color w:val="000000"/>
          <w:spacing w:val="0"/>
          <w:w w:val="100"/>
          <w:position w:val="0"/>
          <w:lang w:val="en-US" w:eastAsia="en-US" w:bidi="en-US"/>
        </w:rPr>
        <w:t>9.2</w:t>
      </w:r>
      <w:r>
        <w:rPr>
          <w:color w:val="000000"/>
          <w:spacing w:val="0"/>
          <w:w w:val="100"/>
          <w:position w:val="0"/>
        </w:rPr>
        <w:t>所示）。</w:t>
      </w:r>
    </w:p>
    <w:p>
      <w:pPr>
        <w:widowControl w:val="0"/>
        <w:spacing w:line="1" w:lineRule="exact"/>
        <w:sectPr>
          <w:headerReference w:type="default" r:id="rId448"/>
          <w:headerReference w:type="even" r:id="rId449"/>
          <w:footnotePr>
            <w:pos w:val="pageBottom"/>
            <w:numFmt w:val="decimal"/>
            <w:numRestart w:val="continuous"/>
          </w:footnotePr>
          <w:pgSz w:w="9890" w:h="13057"/>
          <w:pgMar w:top="1275" w:right="669" w:bottom="1097" w:left="854" w:header="0" w:footer="3" w:gutter="0"/>
          <w:pgNumType w:start="274"/>
          <w:cols w:space="720"/>
          <w:noEndnote/>
          <w:rtlGutter w:val="0"/>
          <w:docGrid w:linePitch="360"/>
        </w:sectPr>
      </w:pPr>
      <w:r>
        <w:drawing>
          <wp:anchor distT="153035" distB="91440" distL="664210" distR="716280" simplePos="0" relativeHeight="125829598" behindDoc="0" locked="0" layoutInCell="1" allowOverlap="1">
            <wp:simplePos x="0" y="0"/>
            <wp:positionH relativeFrom="page">
              <wp:posOffset>2886075</wp:posOffset>
            </wp:positionH>
            <wp:positionV relativeFrom="paragraph">
              <wp:posOffset>153035</wp:posOffset>
            </wp:positionV>
            <wp:extent cx="536575" cy="548640"/>
            <wp:wrapTopAndBottom/>
            <wp:docPr id="1115" name="Shape 1115"/>
            <a:graphic xmlns:a="http://schemas.openxmlformats.org/drawingml/2006/main">
              <a:graphicData uri="http://schemas.openxmlformats.org/drawingml/2006/picture">
                <pic:pic xmlns:pic="http://schemas.openxmlformats.org/drawingml/2006/picture">
                  <pic:nvPicPr>
                    <pic:cNvPr id="1116" name="Picture box 1116"/>
                    <pic:cNvPicPr/>
                  </pic:nvPicPr>
                  <pic:blipFill>
                    <a:blip r:embed="rId450"/>
                    <a:stretch/>
                  </pic:blipFill>
                  <pic:spPr>
                    <a:xfrm>
                      <a:ext cx="536575" cy="548640"/>
                    </a:xfrm>
                    <a:prstGeom prst="rect"/>
                  </pic:spPr>
                </pic:pic>
              </a:graphicData>
            </a:graphic>
          </wp:anchor>
        </w:drawing>
      </w:r>
      <w:r>
        <mc:AlternateContent>
          <mc:Choice Requires="wps">
            <w:drawing>
              <wp:anchor distT="0" distB="0" distL="0" distR="0" simplePos="0" relativeHeight="503316636" behindDoc="0" locked="0" layoutInCell="1" allowOverlap="1">
                <wp:simplePos x="0" y="0"/>
                <wp:positionH relativeFrom="page">
                  <wp:posOffset>2221865</wp:posOffset>
                </wp:positionH>
                <wp:positionV relativeFrom="paragraph">
                  <wp:posOffset>113665</wp:posOffset>
                </wp:positionV>
                <wp:extent cx="579120" cy="588010"/>
                <wp:wrapNone/>
                <wp:docPr id="1117" name="Shape 1117"/>
                <a:graphic xmlns:a="http://schemas.openxmlformats.org/drawingml/2006/main">
                  <a:graphicData uri="http://schemas.microsoft.com/office/word/2010/wordprocessingShape">
                    <wps:wsp>
                      <wps:cNvSpPr txBox="1"/>
                      <wps:spPr>
                        <a:xfrm>
                          <a:ext cx="579120" cy="588010"/>
                        </a:xfrm>
                        <a:prstGeom prst="rect"/>
                        <a:noFill/>
                      </wps:spPr>
                      <wps:txbx>
                        <w:txbxContent>
                          <w:p>
                            <w:pPr>
                              <w:pStyle w:val="Style75"/>
                              <w:keepNext w:val="0"/>
                              <w:keepLines w:val="0"/>
                              <w:widowControl w:val="0"/>
                              <w:shd w:val="clear" w:color="auto" w:fill="auto"/>
                              <w:bidi w:val="0"/>
                              <w:spacing w:before="0" w:after="0" w:line="298"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 xml:space="preserve">201215121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 xml:space="preserve">201215122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 xml:space="preserve">201215123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 xml:space="preserve">201215125 </w:t>
                            </w:r>
                            <w:r>
                              <w:rPr>
                                <w:rFonts w:ascii="Times New Roman" w:eastAsia="Times New Roman" w:hAnsi="Times New Roman" w:cs="Times New Roman"/>
                                <w:color w:val="000000"/>
                                <w:spacing w:val="0"/>
                                <w:w w:val="100"/>
                                <w:position w:val="0"/>
                                <w:sz w:val="16"/>
                                <w:szCs w:val="16"/>
                                <w:lang w:val="en-US" w:eastAsia="en-US" w:bidi="en-US"/>
                              </w:rPr>
                              <w:t>•'</w:t>
                            </w:r>
                          </w:p>
                        </w:txbxContent>
                      </wps:txbx>
                      <wps:bodyPr lIns="0" tIns="0" rIns="0" bIns="0">
                        <a:noAutoFit/>
                      </wps:bodyPr>
                    </wps:wsp>
                  </a:graphicData>
                </a:graphic>
              </wp:anchor>
            </w:drawing>
          </mc:Choice>
          <mc:Fallback>
            <w:pict>
              <v:shape id="_x0000_s2143" type="#_x0000_t202" style="position:absolute;margin-left:174.95000000000002pt;margin-top:8.9500000000000011pt;width:45.600000000000001pt;height:46.300000000000004pt;z-index:25165788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98"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 xml:space="preserve">201215121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 xml:space="preserve">201215122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 xml:space="preserve">201215123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 xml:space="preserve">201215125 </w:t>
                      </w:r>
                      <w:r>
                        <w:rPr>
                          <w:rFonts w:ascii="Times New Roman" w:eastAsia="Times New Roman" w:hAnsi="Times New Roman" w:cs="Times New Roman"/>
                          <w:color w:val="000000"/>
                          <w:spacing w:val="0"/>
                          <w:w w:val="100"/>
                          <w:position w:val="0"/>
                          <w:sz w:val="16"/>
                          <w:szCs w:val="16"/>
                          <w:lang w:val="en-US" w:eastAsia="en-US" w:bidi="en-US"/>
                        </w:rPr>
                        <w:t>•'</w:t>
                      </w:r>
                    </w:p>
                  </w:txbxContent>
                </v:textbox>
                <w10:wrap anchorx="page"/>
              </v:shape>
            </w:pict>
          </mc:Fallback>
        </mc:AlternateContent>
      </w:r>
      <w:r>
        <mc:AlternateContent>
          <mc:Choice Requires="wps">
            <w:drawing>
              <wp:anchor distT="0" distB="0" distL="0" distR="0" simplePos="0" relativeHeight="503316638" behindDoc="0" locked="0" layoutInCell="1" allowOverlap="1">
                <wp:simplePos x="0" y="0"/>
                <wp:positionH relativeFrom="page">
                  <wp:posOffset>3407410</wp:posOffset>
                </wp:positionH>
                <wp:positionV relativeFrom="paragraph">
                  <wp:posOffset>88900</wp:posOffset>
                </wp:positionV>
                <wp:extent cx="728345" cy="536575"/>
                <wp:wrapNone/>
                <wp:docPr id="1119" name="Shape 1119"/>
                <a:graphic xmlns:a="http://schemas.openxmlformats.org/drawingml/2006/main">
                  <a:graphicData uri="http://schemas.microsoft.com/office/word/2010/wordprocessingShape">
                    <wps:wsp>
                      <wps:cNvSpPr txBox="1"/>
                      <wps:spPr>
                        <a:xfrm>
                          <a:ext cx="728345" cy="5365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201215121 1 92</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201215121 2 85</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201215121 3 88</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201215122 2 90</w:t>
                            </w:r>
                          </w:p>
                        </w:txbxContent>
                      </wps:txbx>
                      <wps:bodyPr lIns="0" tIns="0" rIns="0" bIns="0">
                        <a:noAutoFit/>
                      </wps:bodyPr>
                    </wps:wsp>
                  </a:graphicData>
                </a:graphic>
              </wp:anchor>
            </w:drawing>
          </mc:Choice>
          <mc:Fallback>
            <w:pict>
              <v:shape id="_x0000_s2145" type="#_x0000_t202" style="position:absolute;margin-left:268.30000000000001pt;margin-top:7.pt;width:57.350000000000001pt;height:42.25pt;z-index:25165788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201215121 1 92</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201215121 2 85</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201215121 3 88</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201215122 2 90</w:t>
                      </w:r>
                    </w:p>
                  </w:txbxContent>
                </v:textbox>
                <w10:wrap anchorx="page"/>
              </v:shape>
            </w:pict>
          </mc:Fallback>
        </mc:AlternateContent>
      </w:r>
      <w:r>
        <mc:AlternateContent>
          <mc:Choice Requires="wps">
            <w:drawing>
              <wp:anchor distT="661670" distB="0" distL="0" distR="0" simplePos="0" relativeHeight="125829599" behindDoc="0" locked="0" layoutInCell="1" allowOverlap="1">
                <wp:simplePos x="0" y="0"/>
                <wp:positionH relativeFrom="page">
                  <wp:posOffset>3410585</wp:posOffset>
                </wp:positionH>
                <wp:positionV relativeFrom="paragraph">
                  <wp:posOffset>661670</wp:posOffset>
                </wp:positionV>
                <wp:extent cx="709930" cy="128270"/>
                <wp:wrapTopAndBottom/>
                <wp:docPr id="1121" name="Shape 1121"/>
                <a:graphic xmlns:a="http://schemas.openxmlformats.org/drawingml/2006/main">
                  <a:graphicData uri="http://schemas.microsoft.com/office/word/2010/wordprocessingShape">
                    <wps:wsp>
                      <wps:cNvSpPr txBox="1"/>
                      <wps:spPr>
                        <a:xfrm>
                          <a:ext cx="709930"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201215122 380</w:t>
                            </w:r>
                          </w:p>
                        </w:txbxContent>
                      </wps:txbx>
                      <wps:bodyPr wrap="none" lIns="0" tIns="0" rIns="0" bIns="0">
                        <a:noAutoFit/>
                      </wps:bodyPr>
                    </wps:wsp>
                  </a:graphicData>
                </a:graphic>
              </wp:anchor>
            </w:drawing>
          </mc:Choice>
          <mc:Fallback>
            <w:pict>
              <v:shape id="_x0000_s2147" type="#_x0000_t202" style="position:absolute;margin-left:268.55000000000001pt;margin-top:52.100000000000001pt;width:55.899999999999999pt;height:10.1pt;z-index:-125829154;mso-wrap-distance-left:0;mso-wrap-distance-top:52.100000000000001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201215122 380</w:t>
                      </w:r>
                    </w:p>
                  </w:txbxContent>
                </v:textbox>
                <w10:wrap type="topAndBottom" anchorx="page"/>
              </v:shape>
            </w:pict>
          </mc:Fallback>
        </mc:AlternateContent>
      </w:r>
    </w:p>
    <w:p>
      <w:pPr>
        <w:widowControl w:val="0"/>
        <w:spacing w:before="82" w:after="82" w:line="240" w:lineRule="exact"/>
        <w:rPr>
          <w:sz w:val="19"/>
          <w:szCs w:val="19"/>
        </w:rPr>
      </w:pPr>
    </w:p>
    <w:p>
      <w:pPr>
        <w:widowControl w:val="0"/>
        <w:spacing w:line="1" w:lineRule="exact"/>
        <w:sectPr>
          <w:footnotePr>
            <w:pos w:val="pageBottom"/>
            <w:numFmt w:val="decimal"/>
            <w:numRestart w:val="continuous"/>
          </w:footnotePr>
          <w:type w:val="continuous"/>
          <w:pgSz w:w="9890" w:h="13057"/>
          <w:pgMar w:top="1289" w:right="0" w:bottom="1289" w:left="0" w:header="0" w:footer="3" w:gutter="0"/>
          <w:cols w:space="720"/>
          <w:noEndnote/>
          <w:rtlGutter w:val="0"/>
          <w:docGrid w:linePitch="360"/>
        </w:sectPr>
      </w:pPr>
    </w:p>
    <w:p>
      <w:pPr>
        <w:pStyle w:val="Style49"/>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9890" w:h="13057"/>
          <w:pgMar w:top="1289" w:right="755" w:bottom="1289" w:left="798"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9.2</w:t>
      </w:r>
      <w:r>
        <w:rPr>
          <w:color w:val="000000"/>
          <w:spacing w:val="0"/>
          <w:w w:val="100"/>
          <w:position w:val="0"/>
        </w:rPr>
        <w:t>排,序-合并连接算法术咸图</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③ 当扫描到</w:t>
      </w:r>
      <w:r>
        <w:rPr>
          <w:color w:val="000000"/>
          <w:spacing w:val="0"/>
          <w:w w:val="100"/>
          <w:position w:val="0"/>
          <w:lang w:val="en-US" w:eastAsia="en-US" w:bidi="en-US"/>
        </w:rPr>
        <w:t>Sno</w:t>
      </w:r>
      <w:r>
        <w:rPr>
          <w:color w:val="000000"/>
          <w:spacing w:val="0"/>
          <w:w w:val="100"/>
          <w:position w:val="0"/>
        </w:rPr>
        <w:t>不相同的第一个</w:t>
      </w:r>
      <w:r>
        <w:rPr>
          <w:color w:val="000000"/>
          <w:spacing w:val="0"/>
          <w:w w:val="100"/>
          <w:position w:val="0"/>
          <w:lang w:val="en-US" w:eastAsia="en-US" w:bidi="en-US"/>
        </w:rPr>
        <w:t>SC</w:t>
      </w:r>
      <w:r>
        <w:rPr>
          <w:color w:val="000000"/>
          <w:spacing w:val="0"/>
          <w:w w:val="100"/>
          <w:position w:val="0"/>
        </w:rPr>
        <w:t>元组时，返回</w:t>
      </w:r>
      <w:r>
        <w:rPr>
          <w:color w:val="000000"/>
          <w:spacing w:val="0"/>
          <w:w w:val="100"/>
          <w:position w:val="0"/>
          <w:lang w:val="en-US" w:eastAsia="en-US" w:bidi="en-US"/>
        </w:rPr>
        <w:t>Student</w:t>
      </w:r>
      <w:r>
        <w:rPr>
          <w:color w:val="000000"/>
          <w:spacing w:val="0"/>
          <w:w w:val="100"/>
          <w:position w:val="0"/>
        </w:rPr>
        <w:t>表扫描它的下一个元组， 再扫描</w:t>
      </w:r>
      <w:r>
        <w:rPr>
          <w:color w:val="000000"/>
          <w:spacing w:val="0"/>
          <w:w w:val="100"/>
          <w:position w:val="0"/>
          <w:lang w:val="en-US" w:eastAsia="en-US" w:bidi="en-US"/>
        </w:rPr>
        <w:t>SC</w:t>
      </w:r>
      <w:r>
        <w:rPr>
          <w:color w:val="000000"/>
          <w:spacing w:val="0"/>
          <w:w w:val="100"/>
          <w:position w:val="0"/>
        </w:rPr>
        <w:t>表中具有相同</w:t>
      </w:r>
      <w:r>
        <w:rPr>
          <w:color w:val="000000"/>
          <w:spacing w:val="0"/>
          <w:w w:val="100"/>
          <w:position w:val="0"/>
          <w:lang w:val="en-US" w:eastAsia="en-US" w:bidi="en-US"/>
        </w:rPr>
        <w:t>Sno</w:t>
      </w:r>
      <w:r>
        <w:rPr>
          <w:color w:val="000000"/>
          <w:spacing w:val="0"/>
          <w:w w:val="100"/>
          <w:position w:val="0"/>
        </w:rPr>
        <w:t>的元组，把它们连接起来。</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重复上述步骤直到</w:t>
      </w:r>
      <w:r>
        <w:rPr>
          <w:color w:val="000000"/>
          <w:spacing w:val="0"/>
          <w:w w:val="100"/>
          <w:position w:val="0"/>
          <w:lang w:val="en-US" w:eastAsia="en-US" w:bidi="en-US"/>
        </w:rPr>
        <w:t>Student</w:t>
      </w:r>
      <w:r>
        <w:rPr>
          <w:color w:val="000000"/>
          <w:spacing w:val="0"/>
          <w:w w:val="100"/>
          <w:position w:val="0"/>
        </w:rPr>
        <w:t>表扫描完。</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这样</w:t>
      </w:r>
      <w:r>
        <w:rPr>
          <w:color w:val="000000"/>
          <w:spacing w:val="0"/>
          <w:w w:val="100"/>
          <w:position w:val="0"/>
          <w:lang w:val="en-US" w:eastAsia="en-US" w:bidi="en-US"/>
        </w:rPr>
        <w:t>Student</w:t>
      </w:r>
      <w:r>
        <w:rPr>
          <w:color w:val="000000"/>
          <w:spacing w:val="0"/>
          <w:w w:val="100"/>
          <w:position w:val="0"/>
        </w:rPr>
        <w:t>表和</w:t>
      </w:r>
      <w:r>
        <w:rPr>
          <w:color w:val="000000"/>
          <w:spacing w:val="0"/>
          <w:w w:val="100"/>
          <w:position w:val="0"/>
          <w:lang w:val="en-US" w:eastAsia="en-US" w:bidi="en-US"/>
        </w:rPr>
        <w:t>SC</w:t>
      </w:r>
      <w:r>
        <w:rPr>
          <w:color w:val="000000"/>
          <w:spacing w:val="0"/>
          <w:w w:val="100"/>
          <w:position w:val="0"/>
        </w:rPr>
        <w:t>表都只要扫描一遍即可。当然，如果两个表原来无序，执行时间 要加上对两个表的排序时间。一般来说，对于大表，先排序后使用排序-合并连接算法执行 连接，总的时间一般仍会减少。</w:t>
      </w:r>
    </w:p>
    <w:p>
      <w:pPr>
        <w:pStyle w:val="Style21"/>
        <w:keepNext w:val="0"/>
        <w:keepLines w:val="0"/>
        <w:widowControl w:val="0"/>
        <w:numPr>
          <w:ilvl w:val="0"/>
          <w:numId w:val="453"/>
        </w:numPr>
        <w:shd w:val="clear" w:color="auto" w:fill="auto"/>
        <w:tabs>
          <w:tab w:pos="895" w:val="left"/>
        </w:tabs>
        <w:bidi w:val="0"/>
        <w:spacing w:before="0" w:after="0" w:line="313" w:lineRule="exact"/>
        <w:ind w:left="0" w:right="0" w:firstLine="420"/>
        <w:jc w:val="both"/>
      </w:pPr>
      <w:bookmarkStart w:id="1383" w:name="bookmark1383"/>
      <w:bookmarkEnd w:id="1383"/>
      <w:r>
        <w:rPr>
          <w:color w:val="000000"/>
          <w:spacing w:val="0"/>
          <w:w w:val="100"/>
          <w:position w:val="0"/>
        </w:rPr>
        <w:t>索引连接</w:t>
      </w:r>
      <w:r>
        <w:rPr>
          <w:color w:val="000000"/>
          <w:spacing w:val="0"/>
          <w:w w:val="100"/>
          <w:position w:val="0"/>
          <w:lang w:val="en-US" w:eastAsia="en-US" w:bidi="en-US"/>
        </w:rPr>
        <w:t>(indexjoin)</w:t>
      </w:r>
      <w:r>
        <w:rPr>
          <w:color w:val="000000"/>
          <w:spacing w:val="0"/>
          <w:w w:val="100"/>
          <w:position w:val="0"/>
        </w:rPr>
        <w:t>算法</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用索引连接算法的步骤是：</w:t>
      </w:r>
    </w:p>
    <w:p>
      <w:pPr>
        <w:pStyle w:val="Style21"/>
        <w:keepNext w:val="0"/>
        <w:keepLines w:val="0"/>
        <w:widowControl w:val="0"/>
        <w:numPr>
          <w:ilvl w:val="0"/>
          <w:numId w:val="455"/>
        </w:numPr>
        <w:shd w:val="clear" w:color="auto" w:fill="auto"/>
        <w:tabs>
          <w:tab w:pos="804" w:val="left"/>
        </w:tabs>
        <w:bidi w:val="0"/>
        <w:spacing w:before="0" w:after="0" w:line="313" w:lineRule="exact"/>
        <w:ind w:left="0" w:right="0" w:firstLine="420"/>
        <w:jc w:val="both"/>
      </w:pPr>
      <w:bookmarkStart w:id="1384" w:name="bookmark1384"/>
      <w:bookmarkEnd w:id="1384"/>
      <w:r>
        <w:rPr>
          <w:color w:val="000000"/>
          <w:spacing w:val="0"/>
          <w:w w:val="100"/>
          <w:position w:val="0"/>
        </w:rPr>
        <w:t>在</w:t>
      </w:r>
      <w:r>
        <w:rPr>
          <w:color w:val="000000"/>
          <w:spacing w:val="0"/>
          <w:w w:val="100"/>
          <w:position w:val="0"/>
          <w:lang w:val="en-US" w:eastAsia="en-US" w:bidi="en-US"/>
        </w:rPr>
        <w:t>SC</w:t>
      </w:r>
      <w:r>
        <w:rPr>
          <w:color w:val="000000"/>
          <w:spacing w:val="0"/>
          <w:w w:val="100"/>
          <w:position w:val="0"/>
        </w:rPr>
        <w:t>表上已经建立了属性</w:t>
      </w:r>
      <w:r>
        <w:rPr>
          <w:color w:val="000000"/>
          <w:spacing w:val="0"/>
          <w:w w:val="100"/>
          <w:position w:val="0"/>
          <w:lang w:val="en-US" w:eastAsia="en-US" w:bidi="en-US"/>
        </w:rPr>
        <w:t>Sn。</w:t>
      </w:r>
      <w:r>
        <w:rPr>
          <w:color w:val="000000"/>
          <w:spacing w:val="0"/>
          <w:w w:val="100"/>
          <w:position w:val="0"/>
        </w:rPr>
        <w:t>的索引。</w:t>
      </w:r>
    </w:p>
    <w:p>
      <w:pPr>
        <w:pStyle w:val="Style21"/>
        <w:keepNext w:val="0"/>
        <w:keepLines w:val="0"/>
        <w:widowControl w:val="0"/>
        <w:numPr>
          <w:ilvl w:val="0"/>
          <w:numId w:val="455"/>
        </w:numPr>
        <w:shd w:val="clear" w:color="auto" w:fill="auto"/>
        <w:tabs>
          <w:tab w:pos="804" w:val="left"/>
        </w:tabs>
        <w:bidi w:val="0"/>
        <w:spacing w:before="0" w:after="0" w:line="313" w:lineRule="exact"/>
        <w:ind w:left="0" w:right="0" w:firstLine="420"/>
        <w:jc w:val="both"/>
      </w:pPr>
      <w:bookmarkStart w:id="1385" w:name="bookmark1385"/>
      <w:bookmarkEnd w:id="1385"/>
      <w:r>
        <w:rPr>
          <w:color w:val="000000"/>
          <w:spacing w:val="0"/>
          <w:w w:val="100"/>
          <w:position w:val="0"/>
        </w:rPr>
        <w:t>对</w:t>
      </w:r>
      <w:r>
        <w:rPr>
          <w:color w:val="000000"/>
          <w:spacing w:val="0"/>
          <w:w w:val="100"/>
          <w:position w:val="0"/>
          <w:lang w:val="en-US" w:eastAsia="en-US" w:bidi="en-US"/>
        </w:rPr>
        <w:t>Student</w:t>
      </w:r>
      <w:r>
        <w:rPr>
          <w:color w:val="000000"/>
          <w:spacing w:val="0"/>
          <w:w w:val="100"/>
          <w:position w:val="0"/>
        </w:rPr>
        <w:t>中每一个元组，由</w:t>
      </w:r>
      <w:r>
        <w:rPr>
          <w:color w:val="000000"/>
          <w:spacing w:val="0"/>
          <w:w w:val="100"/>
          <w:position w:val="0"/>
          <w:lang w:val="en-US" w:eastAsia="en-US" w:bidi="en-US"/>
        </w:rPr>
        <w:t>Sno</w:t>
      </w:r>
      <w:r>
        <w:rPr>
          <w:color w:val="000000"/>
          <w:spacing w:val="0"/>
          <w:w w:val="100"/>
          <w:position w:val="0"/>
        </w:rPr>
        <w:t>值通过</w:t>
      </w:r>
      <w:r>
        <w:rPr>
          <w:color w:val="000000"/>
          <w:spacing w:val="0"/>
          <w:w w:val="100"/>
          <w:position w:val="0"/>
          <w:lang w:val="en-US" w:eastAsia="en-US" w:bidi="en-US"/>
        </w:rPr>
        <w:t>SC</w:t>
      </w:r>
      <w:r>
        <w:rPr>
          <w:color w:val="000000"/>
          <w:spacing w:val="0"/>
          <w:w w:val="100"/>
          <w:position w:val="0"/>
        </w:rPr>
        <w:t>的索引査找相应的</w:t>
      </w:r>
      <w:r>
        <w:rPr>
          <w:color w:val="000000"/>
          <w:spacing w:val="0"/>
          <w:w w:val="100"/>
          <w:position w:val="0"/>
          <w:lang w:val="en-US" w:eastAsia="en-US" w:bidi="en-US"/>
        </w:rPr>
        <w:t>SC</w:t>
      </w:r>
      <w:r>
        <w:rPr>
          <w:color w:val="000000"/>
          <w:spacing w:val="0"/>
          <w:w w:val="100"/>
          <w:position w:val="0"/>
        </w:rPr>
        <w:t>元组。</w:t>
      </w:r>
    </w:p>
    <w:p>
      <w:pPr>
        <w:pStyle w:val="Style21"/>
        <w:keepNext w:val="0"/>
        <w:keepLines w:val="0"/>
        <w:widowControl w:val="0"/>
        <w:numPr>
          <w:ilvl w:val="0"/>
          <w:numId w:val="455"/>
        </w:numPr>
        <w:shd w:val="clear" w:color="auto" w:fill="auto"/>
        <w:tabs>
          <w:tab w:pos="804" w:val="left"/>
        </w:tabs>
        <w:bidi w:val="0"/>
        <w:spacing w:before="0" w:after="0" w:line="313" w:lineRule="exact"/>
        <w:ind w:left="0" w:right="0" w:firstLine="420"/>
        <w:jc w:val="both"/>
      </w:pPr>
      <w:bookmarkStart w:id="1386" w:name="bookmark1386"/>
      <w:bookmarkEnd w:id="1386"/>
      <w:r>
        <w:rPr>
          <w:color w:val="000000"/>
          <w:spacing w:val="0"/>
          <w:w w:val="100"/>
          <w:position w:val="0"/>
        </w:rPr>
        <w:t>把这些</w:t>
      </w:r>
      <w:r>
        <w:rPr>
          <w:color w:val="000000"/>
          <w:spacing w:val="0"/>
          <w:w w:val="100"/>
          <w:position w:val="0"/>
          <w:lang w:val="en-US" w:eastAsia="en-US" w:bidi="en-US"/>
        </w:rPr>
        <w:t>SC</w:t>
      </w:r>
      <w:r>
        <w:rPr>
          <w:color w:val="000000"/>
          <w:spacing w:val="0"/>
          <w:w w:val="100"/>
          <w:position w:val="0"/>
        </w:rPr>
        <w:t>元组和</w:t>
      </w:r>
      <w:r>
        <w:rPr>
          <w:color w:val="000000"/>
          <w:spacing w:val="0"/>
          <w:w w:val="100"/>
          <w:position w:val="0"/>
          <w:lang w:val="en-US" w:eastAsia="en-US" w:bidi="en-US"/>
        </w:rPr>
        <w:t>Student</w:t>
      </w:r>
      <w:r>
        <w:rPr>
          <w:color w:val="000000"/>
          <w:spacing w:val="0"/>
          <w:w w:val="100"/>
          <w:position w:val="0"/>
        </w:rPr>
        <w:t>元组连接起来。</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循环执行②③，直到</w:t>
      </w:r>
      <w:r>
        <w:rPr>
          <w:color w:val="000000"/>
          <w:spacing w:val="0"/>
          <w:w w:val="100"/>
          <w:position w:val="0"/>
          <w:lang w:val="en-US" w:eastAsia="en-US" w:bidi="en-US"/>
        </w:rPr>
        <w:t>Student</w:t>
      </w:r>
      <w:r>
        <w:rPr>
          <w:color w:val="000000"/>
          <w:spacing w:val="0"/>
          <w:w w:val="100"/>
          <w:position w:val="0"/>
        </w:rPr>
        <w:t>表中的元组处理完为止。</w:t>
      </w:r>
    </w:p>
    <w:p>
      <w:pPr>
        <w:pStyle w:val="Style21"/>
        <w:keepNext w:val="0"/>
        <w:keepLines w:val="0"/>
        <w:widowControl w:val="0"/>
        <w:numPr>
          <w:ilvl w:val="0"/>
          <w:numId w:val="453"/>
        </w:numPr>
        <w:shd w:val="clear" w:color="auto" w:fill="auto"/>
        <w:tabs>
          <w:tab w:pos="900" w:val="left"/>
        </w:tabs>
        <w:bidi w:val="0"/>
        <w:spacing w:before="0" w:after="0" w:line="313" w:lineRule="exact"/>
        <w:ind w:left="0" w:right="0" w:firstLine="420"/>
        <w:jc w:val="both"/>
      </w:pPr>
      <w:bookmarkStart w:id="1387" w:name="bookmark1387"/>
      <w:bookmarkEnd w:id="1387"/>
      <w:r>
        <w:rPr>
          <w:color w:val="000000"/>
          <w:spacing w:val="0"/>
          <w:w w:val="100"/>
          <w:position w:val="0"/>
          <w:lang w:val="en-US" w:eastAsia="en-US" w:bidi="en-US"/>
        </w:rPr>
        <w:t xml:space="preserve">hash join </w:t>
      </w:r>
      <w:r>
        <w:rPr>
          <w:color w:val="000000"/>
          <w:spacing w:val="0"/>
          <w:w w:val="100"/>
          <w:position w:val="0"/>
        </w:rPr>
        <w:t>算法</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hash join</w:t>
      </w:r>
      <w:r>
        <w:rPr>
          <w:color w:val="000000"/>
          <w:spacing w:val="0"/>
          <w:w w:val="100"/>
          <w:position w:val="0"/>
        </w:rPr>
        <w:t>算法也是处理等值连接的算法。它把连接属性作为</w:t>
      </w:r>
      <w:r>
        <w:rPr>
          <w:color w:val="000000"/>
          <w:spacing w:val="0"/>
          <w:w w:val="100"/>
          <w:position w:val="0"/>
          <w:lang w:val="en-US" w:eastAsia="en-US" w:bidi="en-US"/>
        </w:rPr>
        <w:t>hash</w:t>
      </w:r>
      <w:r>
        <w:rPr>
          <w:color w:val="000000"/>
          <w:spacing w:val="0"/>
          <w:w w:val="100"/>
          <w:position w:val="0"/>
        </w:rPr>
        <w:t>码，用同一个</w:t>
      </w:r>
      <w:r>
        <w:rPr>
          <w:color w:val="000000"/>
          <w:spacing w:val="0"/>
          <w:w w:val="100"/>
          <w:position w:val="0"/>
          <w:lang w:val="en-US" w:eastAsia="en-US" w:bidi="en-US"/>
        </w:rPr>
        <w:t>hash</w:t>
      </w:r>
      <w:r>
        <w:rPr>
          <w:color w:val="000000"/>
          <w:spacing w:val="0"/>
          <w:w w:val="100"/>
          <w:position w:val="0"/>
        </w:rPr>
        <w:t>函 数把</w:t>
      </w:r>
      <w:r>
        <w:rPr>
          <w:color w:val="000000"/>
          <w:spacing w:val="0"/>
          <w:w w:val="100"/>
          <w:position w:val="0"/>
          <w:lang w:val="en-US" w:eastAsia="en-US" w:bidi="en-US"/>
        </w:rPr>
        <w:t>Student</w:t>
      </w:r>
      <w:r>
        <w:rPr>
          <w:color w:val="000000"/>
          <w:spacing w:val="0"/>
          <w:w w:val="100"/>
          <w:position w:val="0"/>
        </w:rPr>
        <w:t>表和</w:t>
      </w:r>
      <w:r>
        <w:rPr>
          <w:color w:val="000000"/>
          <w:spacing w:val="0"/>
          <w:w w:val="100"/>
          <w:position w:val="0"/>
          <w:lang w:val="en-US" w:eastAsia="en-US" w:bidi="en-US"/>
        </w:rPr>
        <w:t>SC</w:t>
      </w:r>
      <w:r>
        <w:rPr>
          <w:color w:val="000000"/>
          <w:spacing w:val="0"/>
          <w:w w:val="100"/>
          <w:position w:val="0"/>
        </w:rPr>
        <w:t>表中的元组散列到</w:t>
      </w:r>
      <w:r>
        <w:rPr>
          <w:color w:val="000000"/>
          <w:spacing w:val="0"/>
          <w:w w:val="100"/>
          <w:position w:val="0"/>
          <w:lang w:val="en-US" w:eastAsia="en-US" w:bidi="en-US"/>
        </w:rPr>
        <w:t>hash</w:t>
      </w:r>
      <w:r>
        <w:rPr>
          <w:color w:val="000000"/>
          <w:spacing w:val="0"/>
          <w:w w:val="100"/>
          <w:position w:val="0"/>
        </w:rPr>
        <w:t>表中。第一步，划分阶段</w:t>
      </w:r>
      <w:r>
        <w:rPr>
          <w:color w:val="000000"/>
          <w:spacing w:val="0"/>
          <w:w w:val="100"/>
          <w:position w:val="0"/>
          <w:lang w:val="en-US" w:eastAsia="en-US" w:bidi="en-US"/>
        </w:rPr>
        <w:t>(building phase</w:t>
      </w:r>
      <w:r>
        <w:rPr>
          <w:color w:val="000000"/>
          <w:spacing w:val="0"/>
          <w:w w:val="100"/>
          <w:position w:val="0"/>
        </w:rPr>
        <w:t>)&gt; 也称为创建阶段，即创建</w:t>
      </w:r>
      <w:r>
        <w:rPr>
          <w:color w:val="000000"/>
          <w:spacing w:val="0"/>
          <w:w w:val="100"/>
          <w:position w:val="0"/>
          <w:lang w:val="en-US" w:eastAsia="en-US" w:bidi="en-US"/>
        </w:rPr>
        <w:t>hash</w:t>
      </w:r>
      <w:r>
        <w:rPr>
          <w:color w:val="000000"/>
          <w:spacing w:val="0"/>
          <w:w w:val="100"/>
          <w:position w:val="0"/>
        </w:rPr>
        <w:t>表。对包含较少元组的表(如</w:t>
      </w:r>
      <w:r>
        <w:rPr>
          <w:color w:val="000000"/>
          <w:spacing w:val="0"/>
          <w:w w:val="100"/>
          <w:position w:val="0"/>
          <w:lang w:val="en-US" w:eastAsia="en-US" w:bidi="en-US"/>
        </w:rPr>
        <w:t>Student</w:t>
      </w:r>
      <w:r>
        <w:rPr>
          <w:color w:val="000000"/>
          <w:spacing w:val="0"/>
          <w:w w:val="100"/>
          <w:position w:val="0"/>
        </w:rPr>
        <w:t>表)进行一遍处理，把 它的元组按</w:t>
      </w:r>
      <w:r>
        <w:rPr>
          <w:color w:val="000000"/>
          <w:spacing w:val="0"/>
          <w:w w:val="100"/>
          <w:position w:val="0"/>
          <w:lang w:val="en-US" w:eastAsia="en-US" w:bidi="en-US"/>
        </w:rPr>
        <w:t>hash</w:t>
      </w:r>
      <w:r>
        <w:rPr>
          <w:color w:val="000000"/>
          <w:spacing w:val="0"/>
          <w:w w:val="100"/>
          <w:position w:val="0"/>
        </w:rPr>
        <w:t>函数</w:t>
      </w:r>
      <w:r>
        <w:rPr>
          <w:color w:val="000000"/>
          <w:spacing w:val="0"/>
          <w:w w:val="100"/>
          <w:position w:val="0"/>
          <w:lang w:val="en-US" w:eastAsia="en-US" w:bidi="en-US"/>
        </w:rPr>
        <w:t>(hash</w:t>
      </w:r>
      <w:r>
        <w:rPr>
          <w:color w:val="000000"/>
          <w:spacing w:val="0"/>
          <w:w w:val="100"/>
          <w:position w:val="0"/>
        </w:rPr>
        <w:t>码是连接属性)分散到</w:t>
      </w:r>
      <w:r>
        <w:rPr>
          <w:color w:val="000000"/>
          <w:spacing w:val="0"/>
          <w:w w:val="100"/>
          <w:position w:val="0"/>
          <w:lang w:val="en-US" w:eastAsia="en-US" w:bidi="en-US"/>
        </w:rPr>
        <w:t>hash</w:t>
      </w:r>
      <w:r>
        <w:rPr>
          <w:color w:val="000000"/>
          <w:spacing w:val="0"/>
          <w:w w:val="100"/>
          <w:position w:val="0"/>
        </w:rPr>
        <w:t>表的桶中；第二步，试探阶段</w:t>
      </w:r>
      <w:r>
        <w:rPr>
          <w:color w:val="000000"/>
          <w:spacing w:val="0"/>
          <w:w w:val="100"/>
          <w:position w:val="0"/>
          <w:lang w:val="en-US" w:eastAsia="en-US" w:bidi="en-US"/>
        </w:rPr>
        <w:t>(probing phase),</w:t>
      </w:r>
      <w:r>
        <w:rPr>
          <w:color w:val="000000"/>
          <w:spacing w:val="0"/>
          <w:w w:val="100"/>
          <w:position w:val="0"/>
        </w:rPr>
        <w:t>也称为连接阶段</w:t>
      </w:r>
      <w:r>
        <w:rPr>
          <w:color w:val="000000"/>
          <w:spacing w:val="0"/>
          <w:w w:val="100"/>
          <w:position w:val="0"/>
          <w:lang w:val="en-US" w:eastAsia="en-US" w:bidi="en-US"/>
        </w:rPr>
        <w:t>(join phase),</w:t>
      </w:r>
      <w:r>
        <w:rPr>
          <w:color w:val="000000"/>
          <w:spacing w:val="0"/>
          <w:w w:val="100"/>
          <w:position w:val="0"/>
        </w:rPr>
        <w:t>对另一个表</w:t>
      </w:r>
      <w:r>
        <w:rPr>
          <w:color w:val="000000"/>
          <w:spacing w:val="0"/>
          <w:w w:val="100"/>
          <w:position w:val="0"/>
          <w:lang w:val="en-US" w:eastAsia="en-US" w:bidi="en-US"/>
        </w:rPr>
        <w:t>(SC</w:t>
      </w:r>
      <w:r>
        <w:rPr>
          <w:color w:val="000000"/>
          <w:spacing w:val="0"/>
          <w:w w:val="100"/>
          <w:position w:val="0"/>
        </w:rPr>
        <w:t>表)进行一遍处理，把</w:t>
      </w:r>
      <w:r>
        <w:rPr>
          <w:color w:val="000000"/>
          <w:spacing w:val="0"/>
          <w:w w:val="100"/>
          <w:position w:val="0"/>
          <w:lang w:val="en-US" w:eastAsia="en-US" w:bidi="en-US"/>
        </w:rPr>
        <w:t>SC</w:t>
      </w:r>
      <w:r>
        <w:rPr>
          <w:color w:val="000000"/>
          <w:spacing w:val="0"/>
          <w:w w:val="100"/>
          <w:position w:val="0"/>
        </w:rPr>
        <w:t>表的元 组也按同一个</w:t>
      </w:r>
      <w:r>
        <w:rPr>
          <w:color w:val="000000"/>
          <w:spacing w:val="0"/>
          <w:w w:val="100"/>
          <w:position w:val="0"/>
          <w:lang w:val="en-US" w:eastAsia="en-US" w:bidi="en-US"/>
        </w:rPr>
        <w:t>hash</w:t>
      </w:r>
      <w:r>
        <w:rPr>
          <w:color w:val="000000"/>
          <w:spacing w:val="0"/>
          <w:w w:val="100"/>
          <w:position w:val="0"/>
        </w:rPr>
        <w:t>函数</w:t>
      </w:r>
      <w:r>
        <w:rPr>
          <w:color w:val="000000"/>
          <w:spacing w:val="0"/>
          <w:w w:val="100"/>
          <w:position w:val="0"/>
          <w:lang w:val="en-US" w:eastAsia="en-US" w:bidi="en-US"/>
        </w:rPr>
        <w:t>(hash</w:t>
      </w:r>
      <w:r>
        <w:rPr>
          <w:color w:val="000000"/>
          <w:spacing w:val="0"/>
          <w:w w:val="100"/>
          <w:position w:val="0"/>
        </w:rPr>
        <w:t>码是连接属性)进行散列，找到适当的</w:t>
      </w:r>
      <w:r>
        <w:rPr>
          <w:color w:val="000000"/>
          <w:spacing w:val="0"/>
          <w:w w:val="100"/>
          <w:position w:val="0"/>
          <w:lang w:val="en-US" w:eastAsia="en-US" w:bidi="en-US"/>
        </w:rPr>
        <w:t>hash</w:t>
      </w:r>
      <w:r>
        <w:rPr>
          <w:color w:val="000000"/>
          <w:spacing w:val="0"/>
          <w:w w:val="100"/>
          <w:position w:val="0"/>
        </w:rPr>
        <w:t>桶，并把</w:t>
      </w:r>
      <w:r>
        <w:rPr>
          <w:color w:val="000000"/>
          <w:spacing w:val="0"/>
          <w:w w:val="100"/>
          <w:position w:val="0"/>
          <w:lang w:val="en-US" w:eastAsia="en-US" w:bidi="en-US"/>
        </w:rPr>
        <w:t>SC</w:t>
      </w:r>
      <w:r>
        <w:rPr>
          <w:color w:val="000000"/>
          <w:spacing w:val="0"/>
          <w:w w:val="100"/>
          <w:position w:val="0"/>
        </w:rPr>
        <w:t>元 组与桶中来自</w:t>
      </w:r>
      <w:r>
        <w:rPr>
          <w:color w:val="000000"/>
          <w:spacing w:val="0"/>
          <w:w w:val="100"/>
          <w:position w:val="0"/>
          <w:lang w:val="en-US" w:eastAsia="en-US" w:bidi="en-US"/>
        </w:rPr>
        <w:t>Student</w:t>
      </w:r>
      <w:r>
        <w:rPr>
          <w:color w:val="000000"/>
          <w:spacing w:val="0"/>
          <w:w w:val="100"/>
          <w:position w:val="0"/>
        </w:rPr>
        <w:t>表并与之相匹配的元组连接起来。</w:t>
      </w:r>
    </w:p>
    <w:p>
      <w:pPr>
        <w:pStyle w:val="Style21"/>
        <w:keepNext w:val="0"/>
        <w:keepLines w:val="0"/>
        <w:widowControl w:val="0"/>
        <w:shd w:val="clear" w:color="auto" w:fill="auto"/>
        <w:bidi w:val="0"/>
        <w:spacing w:before="0" w:after="260" w:line="313" w:lineRule="exact"/>
        <w:ind w:left="0" w:right="0" w:firstLine="420"/>
        <w:jc w:val="both"/>
      </w:pPr>
      <w:r>
        <w:rPr>
          <w:color w:val="000000"/>
          <w:spacing w:val="0"/>
          <w:w w:val="100"/>
          <w:position w:val="0"/>
        </w:rPr>
        <w:t>上面的</w:t>
      </w:r>
      <w:r>
        <w:rPr>
          <w:color w:val="000000"/>
          <w:spacing w:val="0"/>
          <w:w w:val="100"/>
          <w:position w:val="0"/>
          <w:lang w:val="en-US" w:eastAsia="en-US" w:bidi="en-US"/>
        </w:rPr>
        <w:t>hash join</w:t>
      </w:r>
      <w:r>
        <w:rPr>
          <w:color w:val="000000"/>
          <w:spacing w:val="0"/>
          <w:w w:val="100"/>
          <w:position w:val="0"/>
        </w:rPr>
        <w:t>算法假设两个表中较小的表在第一•阶段后可以完全放入内存的</w:t>
      </w:r>
      <w:r>
        <w:rPr>
          <w:color w:val="000000"/>
          <w:spacing w:val="0"/>
          <w:w w:val="100"/>
          <w:position w:val="0"/>
          <w:lang w:val="en-US" w:eastAsia="en-US" w:bidi="en-US"/>
        </w:rPr>
        <w:t xml:space="preserve">hash </w:t>
      </w:r>
      <w:r>
        <w:rPr>
          <w:color w:val="000000"/>
          <w:spacing w:val="0"/>
          <w:w w:val="100"/>
          <w:position w:val="0"/>
        </w:rPr>
        <w:t>桶中。不需要这个前提条件的</w:t>
      </w:r>
      <w:r>
        <w:rPr>
          <w:color w:val="000000"/>
          <w:spacing w:val="0"/>
          <w:w w:val="100"/>
          <w:position w:val="0"/>
          <w:lang w:val="en-US" w:eastAsia="en-US" w:bidi="en-US"/>
        </w:rPr>
        <w:t>hash join</w:t>
      </w:r>
      <w:r>
        <w:rPr>
          <w:color w:val="000000"/>
          <w:spacing w:val="0"/>
          <w:w w:val="100"/>
          <w:position w:val="0"/>
        </w:rPr>
        <w:t>算法以及许多改进的算法请参考本章文献［16］。以 上的算法思想可以推广到更加一般的多个表的连接算法上。</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388" w:name="bookmark1388"/>
      <w:bookmarkStart w:id="1389" w:name="bookmark1389"/>
      <w:bookmarkStart w:id="1390" w:name="bookmark139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9.2</w:t>
      </w:r>
      <w:r>
        <w:rPr>
          <w:color w:val="000000"/>
          <w:spacing w:val="0"/>
          <w:w w:val="100"/>
          <w:position w:val="0"/>
          <w:sz w:val="32"/>
          <w:szCs w:val="32"/>
          <w:shd w:val="clear" w:color="auto" w:fill="auto"/>
        </w:rPr>
        <w:t>关系数据库系统的查询优化</w:t>
      </w:r>
      <w:bookmarkEnd w:id="1388"/>
      <w:bookmarkEnd w:id="1389"/>
      <w:bookmarkEnd w:id="1390"/>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 xml:space="preserve">査询优化在关系数据库系统中有着非常重要的地位。关系数据库系统和非过程化的 </w:t>
      </w:r>
      <w:r>
        <w:rPr>
          <w:color w:val="000000"/>
          <w:spacing w:val="0"/>
          <w:w w:val="100"/>
          <w:position w:val="0"/>
          <w:lang w:val="en-US" w:eastAsia="en-US" w:bidi="en-US"/>
        </w:rPr>
        <w:t>SQL</w:t>
      </w:r>
      <w:r>
        <w:rPr>
          <w:color w:val="000000"/>
          <w:spacing w:val="0"/>
          <w:w w:val="100"/>
          <w:position w:val="0"/>
        </w:rPr>
        <w:t>之所以能够取得巨大的成功，关键是得益于査询优化技术的发展。关系査询优化是影 响关系数据库管理系统性能的关键因素。</w:t>
      </w:r>
    </w:p>
    <w:p>
      <w:pPr>
        <w:pStyle w:val="Style21"/>
        <w:keepNext w:val="0"/>
        <w:keepLines w:val="0"/>
        <w:widowControl w:val="0"/>
        <w:shd w:val="clear" w:color="auto" w:fill="auto"/>
        <w:bidi w:val="0"/>
        <w:spacing w:before="0" w:after="120" w:line="314" w:lineRule="exact"/>
        <w:ind w:left="0" w:right="0" w:firstLine="420"/>
        <w:jc w:val="both"/>
      </w:pPr>
      <w:r>
        <w:rPr>
          <w:color w:val="000000"/>
          <w:spacing w:val="0"/>
          <w:w w:val="100"/>
          <w:position w:val="0"/>
        </w:rPr>
        <w:t>优化对关系系统来说既是挑战又是机遇。所谓挑战是指关系系统为了达到用户可接受 的性能必须进行査询优化。由于关系表达式的语义级别很高，使关系系统可以从关系表达 式中分析査询语义，提供了执行査询优化的可能性。这就为关系系统在性能上接近甚至超 过非关系系统提供了机遇。</w:t>
      </w:r>
    </w:p>
    <w:p>
      <w:pPr>
        <w:pStyle w:val="Style67"/>
        <w:keepNext/>
        <w:keepLines/>
        <w:widowControl w:val="0"/>
        <w:shd w:val="clear" w:color="auto" w:fill="auto"/>
        <w:bidi w:val="0"/>
        <w:spacing w:before="0" w:after="120" w:line="240" w:lineRule="auto"/>
        <w:ind w:left="0" w:right="0" w:firstLine="0"/>
        <w:jc w:val="both"/>
      </w:pPr>
      <w:bookmarkStart w:id="1391" w:name="bookmark1391"/>
      <w:bookmarkStart w:id="1392" w:name="bookmark1392"/>
      <w:bookmarkStart w:id="1393" w:name="bookmark1393"/>
      <w:r>
        <w:rPr>
          <w:rFonts w:ascii="Times New Roman" w:eastAsia="Times New Roman" w:hAnsi="Times New Roman" w:cs="Times New Roman"/>
          <w:b/>
          <w:bCs/>
          <w:color w:val="000000"/>
          <w:spacing w:val="0"/>
          <w:w w:val="100"/>
          <w:position w:val="0"/>
          <w:sz w:val="24"/>
          <w:szCs w:val="24"/>
          <w:lang w:val="en-US" w:eastAsia="en-US" w:bidi="en-US"/>
        </w:rPr>
        <w:t>9.2.1</w:t>
      </w:r>
      <w:r>
        <w:rPr>
          <w:color w:val="000000"/>
          <w:spacing w:val="0"/>
          <w:w w:val="100"/>
          <w:position w:val="0"/>
          <w:sz w:val="24"/>
          <w:szCs w:val="24"/>
        </w:rPr>
        <w:t>查询优化概述</w:t>
      </w:r>
      <w:bookmarkEnd w:id="1391"/>
      <w:bookmarkEnd w:id="1392"/>
      <w:bookmarkEnd w:id="1393"/>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关系系统的查询优化既是关系数据库管理系统实现的关键技术，又是关系系统的优点 所在。它减轻了用户选择存取路径的负担。用户只要提岀</w:t>
      </w:r>
      <w:r>
        <w:rPr>
          <w:color w:val="000000"/>
          <w:spacing w:val="0"/>
          <w:w w:val="100"/>
          <w:position w:val="0"/>
          <w:lang w:val="zh-CN" w:eastAsia="zh-CN" w:bidi="zh-CN"/>
        </w:rPr>
        <w:t>“干什</w:t>
      </w:r>
      <w:r>
        <w:rPr>
          <w:color w:val="000000"/>
          <w:spacing w:val="0"/>
          <w:w w:val="100"/>
          <w:position w:val="0"/>
        </w:rPr>
        <w:t>么”，而不必指出</w:t>
      </w:r>
      <w:r>
        <w:rPr>
          <w:color w:val="000000"/>
          <w:spacing w:val="0"/>
          <w:w w:val="100"/>
          <w:position w:val="0"/>
          <w:lang w:val="en-US" w:eastAsia="en-US" w:bidi="en-US"/>
        </w:rPr>
        <w:t>"</w:t>
      </w:r>
      <w:r>
        <w:rPr>
          <w:color w:val="000000"/>
          <w:spacing w:val="0"/>
          <w:w w:val="100"/>
          <w:position w:val="0"/>
        </w:rPr>
        <w:t>怎么干 对比一下非关系系统中的情况：用户使用过程化的语言表达查询要求，至于执行何种记录 级的操作，以及操作的序列是由用户而不是由系统来决定的。因此用户必须了解存取路径, 系统要提供用户选择存取路径的手段，查询效率由用户的存取策略决定。如果用户做了 不当的选择，系统是无法对此加以改进的。这就要求用户有较高的数据库技术和程序设计 水平。</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查询优化的优点不仅在于用户不必考虑如何最好地表达査询以获得较高的效率，而且 在于系统可以比用户程序的“优化</w:t>
      </w:r>
      <w:r>
        <w:rPr>
          <w:color w:val="000000"/>
          <w:spacing w:val="0"/>
          <w:w w:val="100"/>
          <w:position w:val="0"/>
          <w:lang w:val="zh-CN" w:eastAsia="zh-CN" w:bidi="zh-CN"/>
        </w:rPr>
        <w:t>”做得</w:t>
      </w:r>
      <w:r>
        <w:rPr>
          <w:color w:val="000000"/>
          <w:spacing w:val="0"/>
          <w:w w:val="100"/>
          <w:position w:val="0"/>
        </w:rPr>
        <w:t>更好。这是因为：</w:t>
      </w:r>
    </w:p>
    <w:p>
      <w:pPr>
        <w:pStyle w:val="Style21"/>
        <w:keepNext w:val="0"/>
        <w:keepLines w:val="0"/>
        <w:widowControl w:val="0"/>
        <w:shd w:val="clear" w:color="auto" w:fill="auto"/>
        <w:tabs>
          <w:tab w:pos="882" w:val="left"/>
        </w:tabs>
        <w:bidi w:val="0"/>
        <w:spacing w:before="0" w:after="0" w:line="314" w:lineRule="exact"/>
        <w:ind w:left="0" w:right="0" w:firstLine="440"/>
        <w:jc w:val="both"/>
      </w:pPr>
      <w:bookmarkStart w:id="1394" w:name="bookmark1394"/>
      <w:r>
        <w:rPr>
          <w:color w:val="000000"/>
          <w:spacing w:val="0"/>
          <w:w w:val="100"/>
          <w:position w:val="0"/>
        </w:rPr>
        <w:t>（</w:t>
      </w:r>
      <w:bookmarkEnd w:id="1394"/>
      <w:r>
        <w:rPr>
          <w:color w:val="000000"/>
          <w:spacing w:val="0"/>
          <w:w w:val="100"/>
          <w:position w:val="0"/>
        </w:rPr>
        <w:t>1）</w:t>
        <w:tab/>
        <w:t>优化器可以从数据字典中获取许多统计信息，例如每个关系表中的元组数、关系 中每个属性值的分布情况、哪些属性上已经建立了索引等。优化器可以根据这些信息做出 正确的估算，选择髙效的执行计划，而用户程序则难以获得这些信息。</w:t>
      </w:r>
    </w:p>
    <w:p>
      <w:pPr>
        <w:pStyle w:val="Style21"/>
        <w:keepNext w:val="0"/>
        <w:keepLines w:val="0"/>
        <w:widowControl w:val="0"/>
        <w:shd w:val="clear" w:color="auto" w:fill="auto"/>
        <w:tabs>
          <w:tab w:pos="887" w:val="left"/>
        </w:tabs>
        <w:bidi w:val="0"/>
        <w:spacing w:before="0" w:after="0" w:line="314" w:lineRule="exact"/>
        <w:ind w:left="0" w:right="0" w:firstLine="440"/>
        <w:jc w:val="both"/>
      </w:pPr>
      <w:bookmarkStart w:id="1395" w:name="bookmark1395"/>
      <w:r>
        <w:rPr>
          <w:color w:val="000000"/>
          <w:spacing w:val="0"/>
          <w:w w:val="100"/>
          <w:position w:val="0"/>
        </w:rPr>
        <w:t>（</w:t>
      </w:r>
      <w:bookmarkEnd w:id="1395"/>
      <w:r>
        <w:rPr>
          <w:color w:val="000000"/>
          <w:spacing w:val="0"/>
          <w:w w:val="100"/>
          <w:position w:val="0"/>
        </w:rPr>
        <w:t>2）</w:t>
        <w:tab/>
        <w:t>如果数据库的物理统计信息改变了，系统可以自动对査询进行重新优化以选择相 适应的执行计划。在非关系系统中则必须重写程序，而重写程序在实际应用中往往是不太 可能的。</w:t>
      </w:r>
    </w:p>
    <w:p>
      <w:pPr>
        <w:pStyle w:val="Style21"/>
        <w:keepNext w:val="0"/>
        <w:keepLines w:val="0"/>
        <w:widowControl w:val="0"/>
        <w:shd w:val="clear" w:color="auto" w:fill="auto"/>
        <w:tabs>
          <w:tab w:pos="882" w:val="left"/>
        </w:tabs>
        <w:bidi w:val="0"/>
        <w:spacing w:before="0" w:after="0" w:line="314" w:lineRule="exact"/>
        <w:ind w:left="0" w:right="0" w:firstLine="440"/>
        <w:jc w:val="both"/>
      </w:pPr>
      <w:bookmarkStart w:id="1396" w:name="bookmark1396"/>
      <w:r>
        <w:rPr>
          <w:color w:val="000000"/>
          <w:spacing w:val="0"/>
          <w:w w:val="100"/>
          <w:position w:val="0"/>
        </w:rPr>
        <w:t>（</w:t>
      </w:r>
      <w:bookmarkEnd w:id="1396"/>
      <w:r>
        <w:rPr>
          <w:color w:val="000000"/>
          <w:spacing w:val="0"/>
          <w:w w:val="100"/>
          <w:position w:val="0"/>
        </w:rPr>
        <w:t>3）</w:t>
        <w:tab/>
        <w:t>优化器可以考虑数百种不同的执行计划，而程序员一般只能考虑有限的几种可 能性。</w:t>
      </w:r>
    </w:p>
    <w:p>
      <w:pPr>
        <w:pStyle w:val="Style21"/>
        <w:keepNext w:val="0"/>
        <w:keepLines w:val="0"/>
        <w:widowControl w:val="0"/>
        <w:shd w:val="clear" w:color="auto" w:fill="auto"/>
        <w:tabs>
          <w:tab w:pos="887" w:val="left"/>
        </w:tabs>
        <w:bidi w:val="0"/>
        <w:spacing w:before="0" w:after="0" w:line="314" w:lineRule="exact"/>
        <w:ind w:left="0" w:right="0" w:firstLine="440"/>
        <w:jc w:val="both"/>
      </w:pPr>
      <w:bookmarkStart w:id="1397" w:name="bookmark1397"/>
      <w:r>
        <w:rPr>
          <w:color w:val="000000"/>
          <w:spacing w:val="0"/>
          <w:w w:val="100"/>
          <w:position w:val="0"/>
        </w:rPr>
        <w:t>（</w:t>
      </w:r>
      <w:bookmarkEnd w:id="1397"/>
      <w:r>
        <w:rPr>
          <w:color w:val="000000"/>
          <w:spacing w:val="0"/>
          <w:w w:val="100"/>
          <w:position w:val="0"/>
        </w:rPr>
        <w:t>4）</w:t>
        <w:tab/>
        <w:t>优化器中包括了很多复杂的优化技术，这些优化技术往往只有最好的程序员才能 掌握。系统的自动优化相当于使得所有人都拥有这些优化技术。</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 xml:space="preserve">目前关系数据库管理系统通过某种代价模型计算出各种查询执行策略的执行代价，然 后选取代价最小的执行方案。在集中式数据库中，查询执行开销主要包括磁盘存取块数 </w:t>
      </w:r>
      <w:r>
        <w:rPr>
          <w:color w:val="000000"/>
          <w:spacing w:val="0"/>
          <w:w w:val="100"/>
          <w:position w:val="0"/>
          <w:lang w:val="en-US" w:eastAsia="en-US" w:bidi="en-US"/>
        </w:rPr>
        <w:t>（I/O</w:t>
      </w:r>
      <w:r>
        <w:rPr>
          <w:color w:val="000000"/>
          <w:spacing w:val="0"/>
          <w:w w:val="100"/>
          <w:position w:val="0"/>
        </w:rPr>
        <w:t>代价）、处理机时间</w:t>
      </w:r>
      <w:r>
        <w:rPr>
          <w:color w:val="000000"/>
          <w:spacing w:val="0"/>
          <w:w w:val="100"/>
          <w:position w:val="0"/>
          <w:lang w:val="en-US" w:eastAsia="en-US" w:bidi="en-US"/>
        </w:rPr>
        <w:t>（CPU</w:t>
      </w:r>
      <w:r>
        <w:rPr>
          <w:color w:val="000000"/>
          <w:spacing w:val="0"/>
          <w:w w:val="100"/>
          <w:position w:val="0"/>
        </w:rPr>
        <w:t>代价）以及查询的内存开销。在分布式数据库中还要加上通 信代价，即</w:t>
      </w:r>
    </w:p>
    <w:p>
      <w:pPr>
        <w:pStyle w:val="Style21"/>
        <w:keepNext w:val="0"/>
        <w:keepLines w:val="0"/>
        <w:widowControl w:val="0"/>
        <w:shd w:val="clear" w:color="auto" w:fill="auto"/>
        <w:bidi w:val="0"/>
        <w:spacing w:before="0" w:after="0" w:line="314" w:lineRule="exact"/>
        <w:ind w:left="0" w:right="0" w:firstLine="860"/>
        <w:jc w:val="both"/>
      </w:pPr>
      <w:r>
        <w:rPr>
          <w:color w:val="000000"/>
          <w:spacing w:val="0"/>
          <w:w w:val="100"/>
          <w:position w:val="0"/>
        </w:rPr>
        <w:t>总代价=1/0代价</w:t>
      </w:r>
      <w:r>
        <w:rPr>
          <w:color w:val="000000"/>
          <w:spacing w:val="0"/>
          <w:w w:val="100"/>
          <w:position w:val="0"/>
          <w:lang w:val="en-US" w:eastAsia="en-US" w:bidi="en-US"/>
        </w:rPr>
        <w:t>+CPU</w:t>
      </w:r>
      <w:r>
        <w:rPr>
          <w:color w:val="000000"/>
          <w:spacing w:val="0"/>
          <w:w w:val="100"/>
          <w:position w:val="0"/>
        </w:rPr>
        <w:t>代价+内存代价+通信代价</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由于磁盘</w:t>
      </w:r>
      <w:r>
        <w:rPr>
          <w:color w:val="000000"/>
          <w:spacing w:val="0"/>
          <w:w w:val="100"/>
          <w:position w:val="0"/>
          <w:lang w:val="en-US" w:eastAsia="en-US" w:bidi="en-US"/>
        </w:rPr>
        <w:t>I/O</w:t>
      </w:r>
      <w:r>
        <w:rPr>
          <w:color w:val="000000"/>
          <w:spacing w:val="0"/>
          <w:w w:val="100"/>
          <w:position w:val="0"/>
        </w:rPr>
        <w:t>操作涉及机械动作，需要的时间与内存操作相比要高几个数量级，因此， 在计算査询代价时一般用查询处理读写的块数作为衡量单位。</w:t>
      </w:r>
    </w:p>
    <w:p>
      <w:pPr>
        <w:pStyle w:val="Style21"/>
        <w:keepNext w:val="0"/>
        <w:keepLines w:val="0"/>
        <w:widowControl w:val="0"/>
        <w:shd w:val="clear" w:color="auto" w:fill="auto"/>
        <w:bidi w:val="0"/>
        <w:spacing w:before="0" w:after="200" w:line="314" w:lineRule="exact"/>
        <w:ind w:left="0" w:right="0" w:firstLine="440"/>
        <w:jc w:val="both"/>
      </w:pPr>
      <w:r>
        <w:rPr>
          <w:color w:val="000000"/>
          <w:spacing w:val="0"/>
          <w:w w:val="100"/>
          <w:position w:val="0"/>
        </w:rPr>
        <w:t>查询优化的总目标是选择有效的策略，求得给定关系表达式的值，使得查询代价较小。 因为查询优化的搜索空间有时非常大，实际系统选择的策略不一定是最优的，而是较优的。</w:t>
      </w:r>
    </w:p>
    <w:p>
      <w:pPr>
        <w:pStyle w:val="Style67"/>
        <w:keepNext/>
        <w:keepLines/>
        <w:widowControl w:val="0"/>
        <w:shd w:val="clear" w:color="auto" w:fill="auto"/>
        <w:bidi w:val="0"/>
        <w:spacing w:before="0" w:after="120" w:line="240" w:lineRule="auto"/>
        <w:ind w:left="0" w:right="0" w:firstLine="0"/>
        <w:jc w:val="both"/>
      </w:pPr>
      <w:bookmarkStart w:id="1398" w:name="bookmark1398"/>
      <w:bookmarkStart w:id="1399" w:name="bookmark1399"/>
      <w:bookmarkStart w:id="1400" w:name="bookmark1400"/>
      <w:r>
        <w:rPr>
          <w:rFonts w:ascii="Times New Roman" w:eastAsia="Times New Roman" w:hAnsi="Times New Roman" w:cs="Times New Roman"/>
          <w:b/>
          <w:bCs/>
          <w:color w:val="000000"/>
          <w:spacing w:val="0"/>
          <w:w w:val="100"/>
          <w:position w:val="0"/>
          <w:sz w:val="24"/>
          <w:szCs w:val="24"/>
          <w:lang w:val="en-US" w:eastAsia="en-US" w:bidi="en-US"/>
        </w:rPr>
        <w:t xml:space="preserve">9.2.2 </w:t>
      </w:r>
      <w:r>
        <w:rPr>
          <w:color w:val="000000"/>
          <w:spacing w:val="0"/>
          <w:w w:val="100"/>
          <w:position w:val="0"/>
          <w:sz w:val="24"/>
          <w:szCs w:val="24"/>
        </w:rPr>
        <w:t>一个实例</w:t>
      </w:r>
      <w:bookmarkEnd w:id="1398"/>
      <w:bookmarkEnd w:id="1399"/>
      <w:bookmarkEnd w:id="1400"/>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首先通过一个简单的例子来说明为什么要进行査询优化。</w:t>
      </w:r>
    </w:p>
    <w:p>
      <w:pPr>
        <w:pStyle w:val="Style21"/>
        <w:keepNext w:val="0"/>
        <w:keepLines w:val="0"/>
        <w:widowControl w:val="0"/>
        <w:shd w:val="clear" w:color="auto" w:fill="auto"/>
        <w:bidi w:val="0"/>
        <w:spacing w:before="0" w:after="160" w:line="314" w:lineRule="exact"/>
        <w:ind w:left="0" w:right="0" w:firstLine="420"/>
        <w:jc w:val="both"/>
      </w:pPr>
      <w:r>
        <w:rPr>
          <w:color w:val="000000"/>
          <w:spacing w:val="0"/>
          <w:w w:val="100"/>
          <w:position w:val="0"/>
        </w:rPr>
        <w:t>［例</w:t>
      </w:r>
      <w:r>
        <w:rPr>
          <w:color w:val="000000"/>
          <w:spacing w:val="0"/>
          <w:w w:val="100"/>
          <w:position w:val="0"/>
          <w:lang w:val="en-US" w:eastAsia="en-US" w:bidi="en-US"/>
        </w:rPr>
        <w:t>9.3］</w:t>
      </w:r>
      <w:r>
        <w:rPr>
          <w:color w:val="000000"/>
          <w:spacing w:val="0"/>
          <w:w w:val="100"/>
          <w:position w:val="0"/>
        </w:rPr>
        <w:t>求选修了 2号课程的学生姓名。</w:t>
      </w:r>
    </w:p>
    <w:p>
      <w:pPr>
        <w:pStyle w:val="Style21"/>
        <w:keepNext w:val="0"/>
        <w:keepLines w:val="0"/>
        <w:widowControl w:val="0"/>
        <w:shd w:val="clear" w:color="auto" w:fill="auto"/>
        <w:bidi w:val="0"/>
        <w:spacing w:before="0" w:after="80" w:line="308" w:lineRule="exact"/>
        <w:ind w:left="0" w:right="0" w:firstLine="420"/>
        <w:jc w:val="both"/>
      </w:pPr>
      <w:r>
        <w:rPr>
          <w:color w:val="000000"/>
          <w:spacing w:val="0"/>
          <w:w w:val="100"/>
          <w:position w:val="0"/>
        </w:rPr>
        <w:t>用</w:t>
      </w:r>
      <w:r>
        <w:rPr>
          <w:color w:val="000000"/>
          <w:spacing w:val="0"/>
          <w:w w:val="100"/>
          <w:position w:val="0"/>
          <w:lang w:val="en-US" w:eastAsia="en-US" w:bidi="en-US"/>
        </w:rPr>
        <w:t>SQL</w:t>
      </w:r>
      <w:r>
        <w:rPr>
          <w:color w:val="000000"/>
          <w:spacing w:val="0"/>
          <w:w w:val="100"/>
          <w:position w:val="0"/>
        </w:rPr>
        <w:t>语句表达：</w:t>
      </w:r>
    </w:p>
    <w:p>
      <w:pPr>
        <w:pStyle w:val="Style45"/>
        <w:keepNext w:val="0"/>
        <w:keepLines w:val="0"/>
        <w:widowControl w:val="0"/>
        <w:shd w:val="clear" w:color="auto" w:fill="auto"/>
        <w:bidi w:val="0"/>
        <w:spacing w:before="0" w:after="0" w:line="346" w:lineRule="auto"/>
        <w:ind w:left="0" w:right="0" w:firstLine="880"/>
        <w:jc w:val="left"/>
      </w:pPr>
      <w:r>
        <w:rPr>
          <w:rFonts w:ascii="Times New Roman" w:eastAsia="Times New Roman" w:hAnsi="Times New Roman" w:cs="Times New Roman"/>
          <w:color w:val="000000"/>
          <w:spacing w:val="0"/>
          <w:w w:val="100"/>
          <w:position w:val="0"/>
          <w:lang w:val="en-US" w:eastAsia="en-US" w:bidi="en-US"/>
        </w:rPr>
        <w:t>SELECT Student.Sname</w:t>
      </w:r>
    </w:p>
    <w:p>
      <w:pPr>
        <w:pStyle w:val="Style45"/>
        <w:keepNext w:val="0"/>
        <w:keepLines w:val="0"/>
        <w:widowControl w:val="0"/>
        <w:shd w:val="clear" w:color="auto" w:fill="auto"/>
        <w:bidi w:val="0"/>
        <w:spacing w:before="0" w:after="0" w:line="346" w:lineRule="auto"/>
        <w:ind w:left="0" w:right="0" w:firstLine="880"/>
        <w:jc w:val="left"/>
      </w:pPr>
      <w:r>
        <w:rPr>
          <w:rFonts w:ascii="Times New Roman" w:eastAsia="Times New Roman" w:hAnsi="Times New Roman" w:cs="Times New Roman"/>
          <w:color w:val="000000"/>
          <w:spacing w:val="0"/>
          <w:w w:val="100"/>
          <w:position w:val="0"/>
          <w:lang w:val="en-US" w:eastAsia="en-US" w:bidi="en-US"/>
        </w:rPr>
        <w:t>FROM Student,SC</w:t>
      </w:r>
    </w:p>
    <w:p>
      <w:pPr>
        <w:pStyle w:val="Style45"/>
        <w:keepNext w:val="0"/>
        <w:keepLines w:val="0"/>
        <w:widowControl w:val="0"/>
        <w:shd w:val="clear" w:color="auto" w:fill="auto"/>
        <w:bidi w:val="0"/>
        <w:spacing w:before="0" w:after="0" w:line="346" w:lineRule="auto"/>
        <w:ind w:left="0" w:right="0" w:firstLine="880"/>
        <w:jc w:val="left"/>
      </w:pPr>
      <w:r>
        <w:rPr>
          <w:rFonts w:ascii="Times New Roman" w:eastAsia="Times New Roman" w:hAnsi="Times New Roman" w:cs="Times New Roman"/>
          <w:color w:val="000000"/>
          <w:spacing w:val="0"/>
          <w:w w:val="100"/>
          <w:position w:val="0"/>
          <w:lang w:val="en-US" w:eastAsia="en-US" w:bidi="en-US"/>
        </w:rPr>
        <w:t>WHERE Student.Sno=SC.Sno AND SC.Cno=2;</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假定学生-课程数据库中有</w:t>
      </w:r>
      <w:r>
        <w:rPr>
          <w:color w:val="000000"/>
          <w:spacing w:val="0"/>
          <w:w w:val="100"/>
          <w:position w:val="0"/>
          <w:lang w:val="en-US" w:eastAsia="en-US" w:bidi="en-US"/>
        </w:rPr>
        <w:t>1 000</w:t>
      </w:r>
      <w:r>
        <w:rPr>
          <w:color w:val="000000"/>
          <w:spacing w:val="0"/>
          <w:w w:val="100"/>
          <w:position w:val="0"/>
        </w:rPr>
        <w:t>个学生记录，10 000个选课记录，其中选修2号课程 的选课记录为50个。</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系统可以用多种等价的关系代数表达式来完成这一査询，但分析下面三种就京以说明 问题了 ：</w:t>
      </w:r>
    </w:p>
    <w:p>
      <w:pPr>
        <w:pStyle w:val="Style2"/>
        <w:keepNext w:val="0"/>
        <w:keepLines w:val="0"/>
        <w:widowControl w:val="0"/>
        <w:shd w:val="clear" w:color="auto" w:fill="auto"/>
        <w:bidi w:val="0"/>
        <w:spacing w:before="0" w:after="80" w:line="240" w:lineRule="auto"/>
        <w:ind w:left="0" w:right="0" w:firstLine="880"/>
        <w:jc w:val="both"/>
        <w:rPr>
          <w:sz w:val="13"/>
          <w:szCs w:val="13"/>
        </w:rPr>
      </w:pPr>
      <w:r>
        <w:rPr>
          <w:rFonts w:ascii="Times New Roman" w:eastAsia="Times New Roman" w:hAnsi="Times New Roman" w:cs="Times New Roman"/>
          <w:i/>
          <w:iCs/>
          <w:color w:val="000000"/>
          <w:spacing w:val="0"/>
          <w:w w:val="100"/>
          <w:position w:val="0"/>
          <w:sz w:val="26"/>
          <w:szCs w:val="26"/>
          <w:lang w:val="en-US" w:eastAsia="en-US" w:bidi="en-US"/>
        </w:rPr>
        <w:t>Q</w:t>
      </w:r>
      <w:r>
        <w:rPr>
          <w:rFonts w:ascii="Times New Roman" w:eastAsia="Times New Roman" w:hAnsi="Times New Roman" w:cs="Times New Roman"/>
          <w:color w:val="000000"/>
          <w:spacing w:val="0"/>
          <w:w w:val="100"/>
          <w:position w:val="0"/>
          <w:sz w:val="13"/>
          <w:szCs w:val="13"/>
          <w:lang w:val="zh-TW" w:eastAsia="zh-TW" w:bidi="zh-TW"/>
        </w:rPr>
        <w:t>1</w:t>
      </w:r>
      <w:r>
        <w:rPr>
          <w:rFonts w:ascii="Times New Roman" w:eastAsia="Times New Roman" w:hAnsi="Times New Roman" w:cs="Times New Roman"/>
          <w:color w:val="000000"/>
          <w:spacing w:val="0"/>
          <w:w w:val="100"/>
          <w:position w:val="0"/>
          <w:sz w:val="13"/>
          <w:szCs w:val="13"/>
          <w:vertAlign w:val="superscript"/>
          <w:lang w:val="zh-TW" w:eastAsia="zh-TW" w:bidi="zh-TW"/>
        </w:rPr>
        <w:t>—</w:t>
      </w:r>
      <w:r>
        <w:rPr>
          <w:rFonts w:ascii="Times New Roman" w:eastAsia="Times New Roman" w:hAnsi="Times New Roman" w:cs="Times New Roman"/>
          <w:color w:val="000000"/>
          <w:spacing w:val="0"/>
          <w:w w:val="100"/>
          <w:position w:val="0"/>
          <w:sz w:val="13"/>
          <w:szCs w:val="13"/>
          <w:lang w:val="en-US" w:eastAsia="en-US" w:bidi="en-US"/>
        </w:rPr>
        <w:t xml:space="preserve">IlSnameC&lt;7Student-Sno=SC.SnoASC.Cno=*2' (Student </w:t>
      </w:r>
      <w:r>
        <w:rPr>
          <w:rFonts w:ascii="Times New Roman" w:eastAsia="Times New Roman" w:hAnsi="Times New Roman" w:cs="Times New Roman"/>
          <w:color w:val="000000"/>
          <w:spacing w:val="0"/>
          <w:w w:val="100"/>
          <w:position w:val="0"/>
          <w:sz w:val="13"/>
          <w:szCs w:val="13"/>
          <w:lang w:val="zh-TW" w:eastAsia="zh-TW" w:bidi="zh-TW"/>
        </w:rPr>
        <w:t xml:space="preserve">X </w:t>
      </w:r>
      <w:r>
        <w:rPr>
          <w:rFonts w:ascii="Times New Roman" w:eastAsia="Times New Roman" w:hAnsi="Times New Roman" w:cs="Times New Roman"/>
          <w:color w:val="000000"/>
          <w:spacing w:val="0"/>
          <w:w w:val="100"/>
          <w:position w:val="0"/>
          <w:sz w:val="13"/>
          <w:szCs w:val="13"/>
          <w:lang w:val="en-US" w:eastAsia="en-US" w:bidi="en-US"/>
        </w:rPr>
        <w:t>SC))</w:t>
      </w:r>
    </w:p>
    <w:p>
      <w:pPr>
        <w:pStyle w:val="Style45"/>
        <w:keepNext w:val="0"/>
        <w:keepLines w:val="0"/>
        <w:widowControl w:val="0"/>
        <w:shd w:val="clear" w:color="auto" w:fill="auto"/>
        <w:bidi w:val="0"/>
        <w:spacing w:before="0" w:after="0" w:line="389" w:lineRule="auto"/>
        <w:ind w:left="880" w:right="0" w:firstLine="0"/>
        <w:jc w:val="left"/>
        <w:rPr>
          <w:sz w:val="14"/>
          <w:szCs w:val="14"/>
        </w:rPr>
      </w:pPr>
      <w:r>
        <w:rPr>
          <w:rFonts w:ascii="Times New Roman" w:eastAsia="Times New Roman" w:hAnsi="Times New Roman" w:cs="Times New Roman"/>
          <w:color w:val="000000"/>
          <w:spacing w:val="0"/>
          <w:w w:val="100"/>
          <w:position w:val="0"/>
          <w:sz w:val="18"/>
          <w:szCs w:val="18"/>
          <w:lang w:val="en-US" w:eastAsia="en-US" w:bidi="en-US"/>
        </w:rPr>
        <w:t>22</w:t>
      </w:r>
      <w:r>
        <w:rPr>
          <w:rFonts w:ascii="Times New Roman" w:eastAsia="Times New Roman" w:hAnsi="Times New Roman" w:cs="Times New Roman"/>
          <w:color w:val="000000"/>
          <w:spacing w:val="0"/>
          <w:w w:val="100"/>
          <w:position w:val="0"/>
          <w:sz w:val="18"/>
          <w:szCs w:val="18"/>
          <w:vertAlign w:val="superscript"/>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 xml:space="preserve">Ilsnamc( csc.cno^z (Student X SC)) </w:t>
      </w:r>
      <w:r>
        <w:rPr>
          <w:rFonts w:ascii="Times New Roman" w:eastAsia="Times New Roman" w:hAnsi="Times New Roman" w:cs="Times New Roman"/>
          <w:color w:val="000000"/>
          <w:spacing w:val="0"/>
          <w:w w:val="100"/>
          <w:position w:val="0"/>
          <w:sz w:val="14"/>
          <w:szCs w:val="14"/>
          <w:lang w:val="en-US" w:eastAsia="en-US" w:bidi="en-US"/>
        </w:rPr>
        <w:t>0=Hsname(Student X OSc.Cno='2'(SC))</w:t>
      </w:r>
    </w:p>
    <w:p>
      <w:pPr>
        <w:pStyle w:val="Style21"/>
        <w:keepNext w:val="0"/>
        <w:keepLines w:val="0"/>
        <w:widowControl w:val="0"/>
        <w:shd w:val="clear" w:color="auto" w:fill="auto"/>
        <w:bidi w:val="0"/>
        <w:spacing w:before="0" w:after="80" w:line="308" w:lineRule="exact"/>
        <w:ind w:left="0" w:right="0" w:firstLine="420"/>
        <w:jc w:val="left"/>
      </w:pPr>
      <w:r>
        <w:rPr>
          <w:color w:val="000000"/>
          <w:spacing w:val="0"/>
          <w:w w:val="100"/>
          <w:position w:val="0"/>
        </w:rPr>
        <w:t>后面将看到由于査询执行的策略不同，查询效率相差很大。</w:t>
      </w:r>
    </w:p>
    <w:p>
      <w:pPr>
        <w:pStyle w:val="Style2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1.</w:t>
      </w:r>
      <w:r>
        <w:rPr>
          <w:b/>
          <w:bCs/>
          <w:color w:val="000000"/>
          <w:spacing w:val="0"/>
          <w:w w:val="100"/>
          <w:position w:val="0"/>
        </w:rPr>
        <w:t>第一种情况</w:t>
      </w:r>
    </w:p>
    <w:p>
      <w:pPr>
        <w:pStyle w:val="Style21"/>
        <w:keepNext w:val="0"/>
        <w:keepLines w:val="0"/>
        <w:widowControl w:val="0"/>
        <w:numPr>
          <w:ilvl w:val="0"/>
          <w:numId w:val="457"/>
        </w:numPr>
        <w:shd w:val="clear" w:color="auto" w:fill="auto"/>
        <w:tabs>
          <w:tab w:pos="938" w:val="left"/>
        </w:tabs>
        <w:bidi w:val="0"/>
        <w:spacing w:before="0" w:after="0" w:line="308" w:lineRule="exact"/>
        <w:ind w:left="0" w:right="0" w:firstLine="440"/>
        <w:jc w:val="left"/>
      </w:pPr>
      <w:bookmarkStart w:id="1401" w:name="bookmark1401"/>
      <w:bookmarkEnd w:id="1401"/>
      <w:r>
        <w:rPr>
          <w:color w:val="000000"/>
          <w:spacing w:val="0"/>
          <w:w w:val="100"/>
          <w:position w:val="0"/>
        </w:rPr>
        <w:t>计算广义笛卡儿积</w:t>
      </w:r>
    </w:p>
    <w:p>
      <w:pPr>
        <w:pStyle w:val="Style21"/>
        <w:keepNext w:val="0"/>
        <w:keepLines w:val="0"/>
        <w:widowControl w:val="0"/>
        <w:shd w:val="clear" w:color="auto" w:fill="auto"/>
        <w:bidi w:val="0"/>
        <w:spacing w:before="0" w:after="0" w:line="308" w:lineRule="exact"/>
        <w:ind w:left="0" w:right="0" w:firstLine="440"/>
        <w:jc w:val="left"/>
      </w:pPr>
      <w:r>
        <w:rPr>
          <w:color w:val="000000"/>
          <w:spacing w:val="0"/>
          <w:w w:val="100"/>
          <w:position w:val="0"/>
        </w:rPr>
        <w:t>把</w:t>
      </w:r>
      <w:r>
        <w:rPr>
          <w:color w:val="000000"/>
          <w:spacing w:val="0"/>
          <w:w w:val="100"/>
          <w:position w:val="0"/>
          <w:lang w:val="en-US" w:eastAsia="en-US" w:bidi="en-US"/>
        </w:rPr>
        <w:t>Student</w:t>
      </w:r>
      <w:r>
        <w:rPr>
          <w:color w:val="000000"/>
          <w:spacing w:val="0"/>
          <w:w w:val="100"/>
          <w:position w:val="0"/>
        </w:rPr>
        <w:t>和</w:t>
      </w:r>
      <w:r>
        <w:rPr>
          <w:color w:val="000000"/>
          <w:spacing w:val="0"/>
          <w:w w:val="100"/>
          <w:position w:val="0"/>
          <w:lang w:val="en-US" w:eastAsia="en-US" w:bidi="en-US"/>
        </w:rPr>
        <w:t>SC</w:t>
      </w:r>
      <w:r>
        <w:rPr>
          <w:color w:val="000000"/>
          <w:spacing w:val="0"/>
          <w:w w:val="100"/>
          <w:position w:val="0"/>
        </w:rPr>
        <w:t>的每个元组连接起来。一般连接的做法是：在内存中尽可能多地 装入某个表(如</w:t>
      </w:r>
      <w:r>
        <w:rPr>
          <w:color w:val="000000"/>
          <w:spacing w:val="0"/>
          <w:w w:val="100"/>
          <w:position w:val="0"/>
          <w:lang w:val="en-US" w:eastAsia="en-US" w:bidi="en-US"/>
        </w:rPr>
        <w:t>Student</w:t>
      </w:r>
      <w:r>
        <w:rPr>
          <w:color w:val="000000"/>
          <w:spacing w:val="0"/>
          <w:w w:val="100"/>
          <w:position w:val="0"/>
        </w:rPr>
        <w:t>表)的若干块，留出一块存放另一个表(如</w:t>
      </w:r>
      <w:r>
        <w:rPr>
          <w:color w:val="000000"/>
          <w:spacing w:val="0"/>
          <w:w w:val="100"/>
          <w:position w:val="0"/>
          <w:lang w:val="en-US" w:eastAsia="en-US" w:bidi="en-US"/>
        </w:rPr>
        <w:t>SC</w:t>
      </w:r>
      <w:r>
        <w:rPr>
          <w:color w:val="000000"/>
          <w:spacing w:val="0"/>
          <w:w w:val="100"/>
          <w:position w:val="0"/>
        </w:rPr>
        <w:t>表)的元组； 然后把</w:t>
      </w:r>
      <w:r>
        <w:rPr>
          <w:color w:val="000000"/>
          <w:spacing w:val="0"/>
          <w:w w:val="100"/>
          <w:position w:val="0"/>
          <w:lang w:val="en-US" w:eastAsia="en-US" w:bidi="en-US"/>
        </w:rPr>
        <w:t>SC</w:t>
      </w:r>
      <w:r>
        <w:rPr>
          <w:color w:val="000000"/>
          <w:spacing w:val="0"/>
          <w:w w:val="100"/>
          <w:position w:val="0"/>
        </w:rPr>
        <w:t>中的每个元组和</w:t>
      </w:r>
      <w:r>
        <w:rPr>
          <w:color w:val="000000"/>
          <w:spacing w:val="0"/>
          <w:w w:val="100"/>
          <w:position w:val="0"/>
          <w:lang w:val="en-US" w:eastAsia="en-US" w:bidi="en-US"/>
        </w:rPr>
        <w:t>Student</w:t>
      </w:r>
      <w:r>
        <w:rPr>
          <w:color w:val="000000"/>
          <w:spacing w:val="0"/>
          <w:w w:val="100"/>
          <w:position w:val="0"/>
        </w:rPr>
        <w:t>中每个元组连接，连接后的元组装满一块后就写到 中间文件上，再从</w:t>
      </w:r>
      <w:r>
        <w:rPr>
          <w:color w:val="000000"/>
          <w:spacing w:val="0"/>
          <w:w w:val="100"/>
          <w:position w:val="0"/>
          <w:lang w:val="en-US" w:eastAsia="en-US" w:bidi="en-US"/>
        </w:rPr>
        <w:t>SC</w:t>
      </w:r>
      <w:r>
        <w:rPr>
          <w:color w:val="000000"/>
          <w:spacing w:val="0"/>
          <w:w w:val="100"/>
          <w:position w:val="0"/>
        </w:rPr>
        <w:t>中读入一块和内存中的</w:t>
      </w:r>
      <w:r>
        <w:rPr>
          <w:color w:val="000000"/>
          <w:spacing w:val="0"/>
          <w:w w:val="100"/>
          <w:position w:val="0"/>
          <w:lang w:val="en-US" w:eastAsia="en-US" w:bidi="en-US"/>
        </w:rPr>
        <w:t>Student</w:t>
      </w:r>
      <w:r>
        <w:rPr>
          <w:color w:val="000000"/>
          <w:spacing w:val="0"/>
          <w:w w:val="100"/>
          <w:position w:val="0"/>
        </w:rPr>
        <w:t>元组连接，直到</w:t>
      </w:r>
      <w:r>
        <w:rPr>
          <w:color w:val="000000"/>
          <w:spacing w:val="0"/>
          <w:w w:val="100"/>
          <w:position w:val="0"/>
          <w:lang w:val="en-US" w:eastAsia="en-US" w:bidi="en-US"/>
        </w:rPr>
        <w:t>SC</w:t>
      </w:r>
      <w:r>
        <w:rPr>
          <w:color w:val="000000"/>
          <w:spacing w:val="0"/>
          <w:w w:val="100"/>
          <w:position w:val="0"/>
        </w:rPr>
        <w:t>表处理完； 这时再一次读入若干块</w:t>
      </w:r>
      <w:r>
        <w:rPr>
          <w:color w:val="000000"/>
          <w:spacing w:val="0"/>
          <w:w w:val="100"/>
          <w:position w:val="0"/>
          <w:lang w:val="en-US" w:eastAsia="en-US" w:bidi="en-US"/>
        </w:rPr>
        <w:t>Student</w:t>
      </w:r>
      <w:r>
        <w:rPr>
          <w:color w:val="000000"/>
          <w:spacing w:val="0"/>
          <w:w w:val="100"/>
          <w:position w:val="0"/>
        </w:rPr>
        <w:t>元组，读入一块</w:t>
      </w:r>
      <w:r>
        <w:rPr>
          <w:color w:val="000000"/>
          <w:spacing w:val="0"/>
          <w:w w:val="100"/>
          <w:position w:val="0"/>
          <w:lang w:val="en-US" w:eastAsia="en-US" w:bidi="en-US"/>
        </w:rPr>
        <w:t>SC</w:t>
      </w:r>
      <w:r>
        <w:rPr>
          <w:color w:val="000000"/>
          <w:spacing w:val="0"/>
          <w:w w:val="100"/>
          <w:position w:val="0"/>
        </w:rPr>
        <w:t xml:space="preserve">元组，重复上述处理过程，直到把 </w:t>
      </w:r>
      <w:r>
        <w:rPr>
          <w:color w:val="000000"/>
          <w:spacing w:val="0"/>
          <w:w w:val="100"/>
          <w:position w:val="0"/>
          <w:lang w:val="en-US" w:eastAsia="en-US" w:bidi="en-US"/>
        </w:rPr>
        <w:t>Student</w:t>
      </w:r>
      <w:r>
        <w:rPr>
          <w:color w:val="000000"/>
          <w:spacing w:val="0"/>
          <w:w w:val="100"/>
          <w:position w:val="0"/>
        </w:rPr>
        <w:t>表处理完。</w:t>
      </w:r>
    </w:p>
    <w:p>
      <w:pPr>
        <w:pStyle w:val="Style21"/>
        <w:keepNext w:val="0"/>
        <w:keepLines w:val="0"/>
        <w:widowControl w:val="0"/>
        <w:shd w:val="clear" w:color="auto" w:fill="auto"/>
        <w:bidi w:val="0"/>
        <w:spacing w:before="0" w:after="160" w:line="308" w:lineRule="exact"/>
        <w:ind w:left="0" w:right="0" w:firstLine="440"/>
        <w:jc w:val="left"/>
      </w:pPr>
      <w:r>
        <w:rPr>
          <w:color w:val="000000"/>
          <w:spacing w:val="0"/>
          <w:w w:val="100"/>
          <w:position w:val="0"/>
        </w:rPr>
        <w:t>设一个块能装10个</w:t>
      </w:r>
      <w:r>
        <w:rPr>
          <w:color w:val="000000"/>
          <w:spacing w:val="0"/>
          <w:w w:val="100"/>
          <w:position w:val="0"/>
          <w:lang w:val="en-US" w:eastAsia="en-US" w:bidi="en-US"/>
        </w:rPr>
        <w:t>Student</w:t>
      </w:r>
      <w:r>
        <w:rPr>
          <w:color w:val="000000"/>
          <w:spacing w:val="0"/>
          <w:w w:val="100"/>
          <w:position w:val="0"/>
        </w:rPr>
        <w:t>元组或100个</w:t>
      </w:r>
      <w:r>
        <w:rPr>
          <w:color w:val="000000"/>
          <w:spacing w:val="0"/>
          <w:w w:val="100"/>
          <w:position w:val="0"/>
          <w:lang w:val="en-US" w:eastAsia="en-US" w:bidi="en-US"/>
        </w:rPr>
        <w:t>SC</w:t>
      </w:r>
      <w:r>
        <w:rPr>
          <w:color w:val="000000"/>
          <w:spacing w:val="0"/>
          <w:w w:val="100"/>
          <w:position w:val="0"/>
        </w:rPr>
        <w:t>元组，在内存中存放5块</w:t>
      </w:r>
      <w:r>
        <w:rPr>
          <w:color w:val="000000"/>
          <w:spacing w:val="0"/>
          <w:w w:val="100"/>
          <w:position w:val="0"/>
          <w:lang w:val="en-US" w:eastAsia="en-US" w:bidi="en-US"/>
        </w:rPr>
        <w:t>Student</w:t>
      </w:r>
      <w:r>
        <w:rPr>
          <w:color w:val="000000"/>
          <w:spacing w:val="0"/>
          <w:w w:val="100"/>
          <w:position w:val="0"/>
        </w:rPr>
        <w:t>元组和 1块</w:t>
      </w:r>
      <w:r>
        <w:rPr>
          <w:color w:val="000000"/>
          <w:spacing w:val="0"/>
          <w:w w:val="100"/>
          <w:position w:val="0"/>
          <w:lang w:val="en-US" w:eastAsia="en-US" w:bidi="en-US"/>
        </w:rPr>
        <w:t>SC</w:t>
      </w:r>
      <w:r>
        <w:rPr>
          <w:color w:val="000000"/>
          <w:spacing w:val="0"/>
          <w:w w:val="100"/>
          <w:position w:val="0"/>
        </w:rPr>
        <w:t>元组，则读取总块数为</w:t>
      </w:r>
    </w:p>
    <w:p>
      <w:pPr>
        <w:pStyle w:val="Style21"/>
        <w:keepNext w:val="0"/>
        <w:keepLines w:val="0"/>
        <w:widowControl w:val="0"/>
        <w:shd w:val="clear" w:color="auto" w:fill="auto"/>
        <w:bidi w:val="0"/>
        <w:spacing w:before="0" w:after="0" w:line="240" w:lineRule="auto"/>
        <w:ind w:left="0" w:right="0" w:firstLine="820"/>
        <w:jc w:val="left"/>
      </w:pPr>
      <w:r>
        <w:rPr>
          <w:color w:val="000000"/>
          <w:spacing w:val="0"/>
          <w:w w:val="100"/>
          <w:position w:val="0"/>
        </w:rPr>
        <w:t xml:space="preserve">監+另性 </w:t>
      </w:r>
      <w:r>
        <w:rPr>
          <w:color w:val="000000"/>
          <w:spacing w:val="0"/>
          <w:w w:val="100"/>
          <w:position w:val="0"/>
          <w:lang w:val="en-US" w:eastAsia="en-US" w:bidi="en-US"/>
        </w:rPr>
        <w:t xml:space="preserve">x </w:t>
      </w:r>
      <w:r>
        <w:rPr>
          <w:color w:val="000000"/>
          <w:spacing w:val="0"/>
          <w:w w:val="100"/>
          <w:position w:val="0"/>
        </w:rPr>
        <w:t>環祟=100+20 X 100=2100 块</w:t>
      </w:r>
    </w:p>
    <w:p>
      <w:pPr>
        <w:pStyle w:val="Style21"/>
        <w:keepNext w:val="0"/>
        <w:keepLines w:val="0"/>
        <w:widowControl w:val="0"/>
        <w:shd w:val="clear" w:color="auto" w:fill="auto"/>
        <w:tabs>
          <w:tab w:pos="1464" w:val="left"/>
          <w:tab w:pos="2266" w:val="left"/>
        </w:tabs>
        <w:bidi w:val="0"/>
        <w:spacing w:before="0" w:after="0" w:line="240" w:lineRule="auto"/>
        <w:ind w:left="0" w:right="0" w:firstLine="960"/>
        <w:jc w:val="both"/>
      </w:pPr>
      <w:r>
        <w:rPr>
          <w:color w:val="000000"/>
          <w:spacing w:val="0"/>
          <w:w w:val="100"/>
          <w:position w:val="0"/>
        </w:rPr>
        <w:t>10</w:t>
        <w:tab/>
      </w:r>
      <w:r>
        <w:rPr>
          <w:color w:val="000000"/>
          <w:spacing w:val="0"/>
          <w:w w:val="100"/>
          <w:position w:val="0"/>
          <w:lang w:val="en-US" w:eastAsia="en-US" w:bidi="en-US"/>
        </w:rPr>
        <w:t>10x5</w:t>
        <w:tab/>
      </w:r>
      <w:r>
        <w:rPr>
          <w:color w:val="000000"/>
          <w:spacing w:val="0"/>
          <w:w w:val="100"/>
          <w:position w:val="0"/>
        </w:rPr>
        <w:t>100</w:t>
      </w:r>
    </w:p>
    <w:p>
      <w:pPr>
        <w:pStyle w:val="Style21"/>
        <w:keepNext w:val="0"/>
        <w:keepLines w:val="0"/>
        <w:widowControl w:val="0"/>
        <w:shd w:val="clear" w:color="auto" w:fill="auto"/>
        <w:bidi w:val="0"/>
        <w:spacing w:before="0" w:after="0" w:line="308" w:lineRule="exact"/>
        <w:ind w:left="0" w:right="0" w:firstLine="0"/>
        <w:jc w:val="left"/>
      </w:pPr>
      <w:r>
        <w:rPr>
          <w:color w:val="000000"/>
          <w:spacing w:val="0"/>
          <w:w w:val="100"/>
          <w:position w:val="0"/>
        </w:rPr>
        <w:t>其中，读</w:t>
      </w:r>
      <w:r>
        <w:rPr>
          <w:color w:val="000000"/>
          <w:spacing w:val="0"/>
          <w:w w:val="100"/>
          <w:position w:val="0"/>
          <w:lang w:val="en-US" w:eastAsia="en-US" w:bidi="en-US"/>
        </w:rPr>
        <w:t>Student</w:t>
      </w:r>
      <w:r>
        <w:rPr>
          <w:color w:val="000000"/>
          <w:spacing w:val="0"/>
          <w:w w:val="100"/>
          <w:position w:val="0"/>
        </w:rPr>
        <w:t>表100块，读</w:t>
      </w:r>
      <w:r>
        <w:rPr>
          <w:color w:val="000000"/>
          <w:spacing w:val="0"/>
          <w:w w:val="100"/>
          <w:position w:val="0"/>
          <w:lang w:val="en-US" w:eastAsia="en-US" w:bidi="en-US"/>
        </w:rPr>
        <w:t>SC</w:t>
      </w:r>
      <w:r>
        <w:rPr>
          <w:color w:val="000000"/>
          <w:spacing w:val="0"/>
          <w:w w:val="100"/>
          <w:position w:val="0"/>
        </w:rPr>
        <w:t>表20遍，每遍100块，则总计要读取2 100数据块。</w:t>
      </w:r>
    </w:p>
    <w:p>
      <w:pPr>
        <w:pStyle w:val="Style21"/>
        <w:keepNext w:val="0"/>
        <w:keepLines w:val="0"/>
        <w:widowControl w:val="0"/>
        <w:shd w:val="clear" w:color="auto" w:fill="auto"/>
        <w:bidi w:val="0"/>
        <w:spacing w:before="0" w:after="0" w:line="308" w:lineRule="exact"/>
        <w:ind w:left="0" w:right="0" w:firstLine="420"/>
        <w:jc w:val="left"/>
      </w:pPr>
      <w:r>
        <w:rPr>
          <w:color w:val="000000"/>
          <w:spacing w:val="0"/>
          <w:w w:val="100"/>
          <w:position w:val="0"/>
        </w:rPr>
        <w:t>连接后的元组数为1。3乂104=1()7。设每块能装10个元组，则写出1()6块。</w:t>
      </w:r>
    </w:p>
    <w:p>
      <w:pPr>
        <w:pStyle w:val="Style21"/>
        <w:keepNext w:val="0"/>
        <w:keepLines w:val="0"/>
        <w:widowControl w:val="0"/>
        <w:numPr>
          <w:ilvl w:val="0"/>
          <w:numId w:val="457"/>
        </w:numPr>
        <w:shd w:val="clear" w:color="auto" w:fill="auto"/>
        <w:tabs>
          <w:tab w:pos="938" w:val="left"/>
        </w:tabs>
        <w:bidi w:val="0"/>
        <w:spacing w:before="0" w:after="0" w:line="308" w:lineRule="exact"/>
        <w:ind w:left="0" w:right="0" w:firstLine="440"/>
        <w:jc w:val="both"/>
      </w:pPr>
      <w:bookmarkStart w:id="1402" w:name="bookmark1402"/>
      <w:bookmarkEnd w:id="1402"/>
      <w:r>
        <w:rPr>
          <w:color w:val="000000"/>
          <w:spacing w:val="0"/>
          <w:w w:val="100"/>
          <w:position w:val="0"/>
        </w:rPr>
        <w:t>作选择操作</w:t>
      </w:r>
    </w:p>
    <w:p>
      <w:pPr>
        <w:pStyle w:val="Style21"/>
        <w:keepNext w:val="0"/>
        <w:keepLines w:val="0"/>
        <w:widowControl w:val="0"/>
        <w:shd w:val="clear" w:color="auto" w:fill="auto"/>
        <w:bidi w:val="0"/>
        <w:spacing w:before="0" w:after="0" w:line="305" w:lineRule="exact"/>
        <w:ind w:left="0" w:right="0" w:firstLine="440"/>
        <w:jc w:val="both"/>
      </w:pPr>
      <w:r>
        <w:rPr>
          <w:color w:val="000000"/>
          <w:spacing w:val="0"/>
          <w:w w:val="100"/>
          <w:position w:val="0"/>
        </w:rPr>
        <w:t>依次读入连接后的元组，按照选择条件选取满足要求的记录。假定内存处理时间忽略。 这一步读取中间文件花费的时间(同写中间文件一样)需读入1()6块。若满足条件的元组 假设仅50个，均可放在内存。</w:t>
      </w:r>
    </w:p>
    <w:p>
      <w:pPr>
        <w:pStyle w:val="Style21"/>
        <w:keepNext w:val="0"/>
        <w:keepLines w:val="0"/>
        <w:widowControl w:val="0"/>
        <w:numPr>
          <w:ilvl w:val="0"/>
          <w:numId w:val="457"/>
        </w:numPr>
        <w:shd w:val="clear" w:color="auto" w:fill="auto"/>
        <w:tabs>
          <w:tab w:pos="938" w:val="left"/>
        </w:tabs>
        <w:bidi w:val="0"/>
        <w:spacing w:before="0" w:after="0" w:line="305" w:lineRule="exact"/>
        <w:ind w:left="0" w:right="0" w:firstLine="440"/>
        <w:jc w:val="both"/>
      </w:pPr>
      <w:bookmarkStart w:id="1403" w:name="bookmark1403"/>
      <w:bookmarkEnd w:id="1403"/>
      <w:r>
        <w:rPr>
          <w:color w:val="000000"/>
          <w:spacing w:val="0"/>
          <w:w w:val="100"/>
          <w:position w:val="0"/>
        </w:rPr>
        <w:t>作投影操作</w:t>
      </w:r>
    </w:p>
    <w:p>
      <w:pPr>
        <w:pStyle w:val="Style21"/>
        <w:keepNext w:val="0"/>
        <w:keepLines w:val="0"/>
        <w:widowControl w:val="0"/>
        <w:shd w:val="clear" w:color="auto" w:fill="auto"/>
        <w:bidi w:val="0"/>
        <w:spacing w:before="0" w:after="0" w:line="305" w:lineRule="exact"/>
        <w:ind w:left="0" w:right="0" w:firstLine="420"/>
        <w:jc w:val="left"/>
      </w:pPr>
      <w:r>
        <w:rPr>
          <w:color w:val="000000"/>
          <w:spacing w:val="0"/>
          <w:w w:val="100"/>
          <w:position w:val="0"/>
        </w:rPr>
        <w:t>把第(2)步的结果在</w:t>
      </w:r>
      <w:r>
        <w:rPr>
          <w:color w:val="000000"/>
          <w:spacing w:val="0"/>
          <w:w w:val="100"/>
          <w:position w:val="0"/>
          <w:lang w:val="en-US" w:eastAsia="en-US" w:bidi="en-US"/>
        </w:rPr>
        <w:t>Sname</w:t>
      </w:r>
      <w:r>
        <w:rPr>
          <w:color w:val="000000"/>
          <w:spacing w:val="0"/>
          <w:w w:val="100"/>
          <w:position w:val="0"/>
        </w:rPr>
        <w:t>上作投影输出，得到最终结果。</w:t>
      </w:r>
    </w:p>
    <w:p>
      <w:pPr>
        <w:pStyle w:val="Style21"/>
        <w:keepNext w:val="0"/>
        <w:keepLines w:val="0"/>
        <w:widowControl w:val="0"/>
        <w:shd w:val="clear" w:color="auto" w:fill="auto"/>
        <w:bidi w:val="0"/>
        <w:spacing w:before="0" w:after="0" w:line="305" w:lineRule="exact"/>
        <w:ind w:left="0" w:right="0" w:firstLine="420"/>
        <w:jc w:val="left"/>
        <w:sectPr>
          <w:headerReference w:type="default" r:id="rId452"/>
          <w:headerReference w:type="even" r:id="rId453"/>
          <w:footnotePr>
            <w:pos w:val="pageBottom"/>
            <w:numFmt w:val="decimal"/>
            <w:numRestart w:val="continuous"/>
          </w:footnotePr>
          <w:pgSz w:w="9890" w:h="13057"/>
          <w:pgMar w:top="1228" w:right="660" w:bottom="1067" w:left="850" w:header="0" w:footer="3" w:gutter="0"/>
          <w:cols w:space="720"/>
          <w:noEndnote/>
          <w:rtlGutter w:val="0"/>
          <w:docGrid w:linePitch="360"/>
        </w:sectPr>
      </w:pPr>
      <w:r>
        <w:rPr>
          <w:color w:val="000000"/>
          <w:spacing w:val="0"/>
          <w:w w:val="100"/>
          <w:position w:val="0"/>
        </w:rPr>
        <w:t>因此第一种情况下执行査询的总读写数据块=2100+106+106。</w:t>
      </w:r>
    </w:p>
    <w:p>
      <w:pPr>
        <w:pStyle w:val="Style21"/>
        <w:keepNext w:val="0"/>
        <w:keepLines w:val="0"/>
        <w:widowControl w:val="0"/>
        <w:numPr>
          <w:ilvl w:val="0"/>
          <w:numId w:val="459"/>
        </w:numPr>
        <w:shd w:val="clear" w:color="auto" w:fill="auto"/>
        <w:tabs>
          <w:tab w:pos="835" w:val="left"/>
        </w:tabs>
        <w:bidi w:val="0"/>
        <w:spacing w:before="0" w:after="0" w:line="300" w:lineRule="exact"/>
        <w:ind w:left="0" w:right="0" w:firstLine="440"/>
        <w:jc w:val="both"/>
      </w:pPr>
      <w:bookmarkStart w:id="1404" w:name="bookmark1404"/>
      <w:bookmarkEnd w:id="1404"/>
      <w:r>
        <w:rPr>
          <w:color w:val="000000"/>
          <w:spacing w:val="0"/>
          <w:w w:val="100"/>
          <w:position w:val="0"/>
        </w:rPr>
        <w:t>第二种情况</w:t>
      </w:r>
    </w:p>
    <w:p>
      <w:pPr>
        <w:pStyle w:val="Style21"/>
        <w:keepNext w:val="0"/>
        <w:keepLines w:val="0"/>
        <w:widowControl w:val="0"/>
        <w:numPr>
          <w:ilvl w:val="0"/>
          <w:numId w:val="461"/>
        </w:numPr>
        <w:shd w:val="clear" w:color="auto" w:fill="auto"/>
        <w:tabs>
          <w:tab w:pos="916" w:val="left"/>
        </w:tabs>
        <w:bidi w:val="0"/>
        <w:spacing w:before="0" w:after="0" w:line="300" w:lineRule="exact"/>
        <w:ind w:left="0" w:right="0" w:firstLine="440"/>
        <w:jc w:val="both"/>
      </w:pPr>
      <w:bookmarkStart w:id="1405" w:name="bookmark1405"/>
      <w:bookmarkEnd w:id="1405"/>
      <w:r>
        <w:rPr>
          <w:color w:val="000000"/>
          <w:spacing w:val="0"/>
          <w:w w:val="100"/>
          <w:position w:val="0"/>
        </w:rPr>
        <w:t>计算自然连接</w:t>
      </w:r>
    </w:p>
    <w:p>
      <w:pPr>
        <w:pStyle w:val="Style21"/>
        <w:keepNext w:val="0"/>
        <w:keepLines w:val="0"/>
        <w:widowControl w:val="0"/>
        <w:shd w:val="clear" w:color="auto" w:fill="auto"/>
        <w:bidi w:val="0"/>
        <w:spacing w:before="0" w:after="0" w:line="300" w:lineRule="exact"/>
        <w:ind w:left="0" w:right="0" w:firstLine="440"/>
        <w:jc w:val="both"/>
      </w:pPr>
      <w:r>
        <w:rPr>
          <w:color w:val="000000"/>
          <w:spacing w:val="0"/>
          <w:w w:val="100"/>
          <w:position w:val="0"/>
        </w:rPr>
        <w:t>为了执行自然连接，读取</w:t>
      </w:r>
      <w:r>
        <w:rPr>
          <w:color w:val="000000"/>
          <w:spacing w:val="0"/>
          <w:w w:val="100"/>
          <w:position w:val="0"/>
          <w:lang w:val="en-US" w:eastAsia="en-US" w:bidi="en-US"/>
        </w:rPr>
        <w:t>Student</w:t>
      </w:r>
      <w:r>
        <w:rPr>
          <w:color w:val="000000"/>
          <w:spacing w:val="0"/>
          <w:w w:val="100"/>
          <w:position w:val="0"/>
        </w:rPr>
        <w:t>和</w:t>
      </w:r>
      <w:r>
        <w:rPr>
          <w:color w:val="000000"/>
          <w:spacing w:val="0"/>
          <w:w w:val="100"/>
          <w:position w:val="0"/>
          <w:lang w:val="en-US" w:eastAsia="en-US" w:bidi="en-US"/>
        </w:rPr>
        <w:t>SC</w:t>
      </w:r>
      <w:r>
        <w:rPr>
          <w:color w:val="000000"/>
          <w:spacing w:val="0"/>
          <w:w w:val="100"/>
          <w:position w:val="0"/>
        </w:rPr>
        <w:t>表的策略不变，总的读取块数仍为2 100块。 但自然连接的结果比第一种情况大大减少，连接后的元组数为</w:t>
      </w:r>
      <w:r>
        <w:rPr>
          <w:color w:val="000000"/>
          <w:spacing w:val="0"/>
          <w:w w:val="100"/>
          <w:position w:val="0"/>
          <w:lang w:val="en-US" w:eastAsia="en-US" w:bidi="en-US"/>
        </w:rPr>
        <w:t>It/</w:t>
      </w:r>
      <w:r>
        <w:rPr>
          <w:color w:val="000000"/>
          <w:spacing w:val="0"/>
          <w:w w:val="100"/>
          <w:position w:val="0"/>
        </w:rPr>
        <w:t>个元组，写出数据块 =1()3 块。</w:t>
      </w:r>
    </w:p>
    <w:p>
      <w:pPr>
        <w:pStyle w:val="Style21"/>
        <w:keepNext w:val="0"/>
        <w:keepLines w:val="0"/>
        <w:widowControl w:val="0"/>
        <w:numPr>
          <w:ilvl w:val="0"/>
          <w:numId w:val="461"/>
        </w:numPr>
        <w:shd w:val="clear" w:color="auto" w:fill="auto"/>
        <w:tabs>
          <w:tab w:pos="916" w:val="left"/>
        </w:tabs>
        <w:bidi w:val="0"/>
        <w:spacing w:before="0" w:after="0" w:line="310" w:lineRule="exact"/>
        <w:ind w:left="0" w:right="0" w:firstLine="440"/>
        <w:jc w:val="both"/>
      </w:pPr>
      <w:bookmarkStart w:id="1406" w:name="bookmark1406"/>
      <w:bookmarkEnd w:id="1406"/>
      <w:r>
        <w:rPr>
          <w:color w:val="000000"/>
          <w:spacing w:val="0"/>
          <w:w w:val="100"/>
          <w:position w:val="0"/>
        </w:rPr>
        <w:t>读取中间文件块，执行选择操作，读取的数据块=1()3块。</w:t>
      </w:r>
    </w:p>
    <w:p>
      <w:pPr>
        <w:pStyle w:val="Style21"/>
        <w:keepNext w:val="0"/>
        <w:keepLines w:val="0"/>
        <w:widowControl w:val="0"/>
        <w:numPr>
          <w:ilvl w:val="0"/>
          <w:numId w:val="461"/>
        </w:numPr>
        <w:shd w:val="clear" w:color="auto" w:fill="auto"/>
        <w:tabs>
          <w:tab w:pos="920" w:val="left"/>
        </w:tabs>
        <w:bidi w:val="0"/>
        <w:spacing w:before="0" w:after="0" w:line="310" w:lineRule="exact"/>
        <w:ind w:left="0" w:right="0" w:firstLine="440"/>
        <w:jc w:val="both"/>
      </w:pPr>
      <w:bookmarkStart w:id="1407" w:name="bookmark1407"/>
      <w:bookmarkEnd w:id="1407"/>
      <w:r>
        <w:rPr>
          <w:color w:val="000000"/>
          <w:spacing w:val="0"/>
          <w:w w:val="100"/>
          <w:position w:val="0"/>
        </w:rPr>
        <w:t>把第(2)步结果投影输出。</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第二种情况下执行查询的总读写数据块=2100+10</w:t>
      </w:r>
      <w:r>
        <w:rPr>
          <w:color w:val="000000"/>
          <w:spacing w:val="0"/>
          <w:w w:val="100"/>
          <w:position w:val="0"/>
          <w:vertAlign w:val="superscript"/>
        </w:rPr>
        <w:t>3</w:t>
      </w:r>
      <w:r>
        <w:rPr>
          <w:color w:val="000000"/>
          <w:spacing w:val="0"/>
          <w:w w:val="100"/>
          <w:position w:val="0"/>
        </w:rPr>
        <w:t>+10\其执行代价大约是第一种情 况的488分之一。</w:t>
      </w:r>
    </w:p>
    <w:p>
      <w:pPr>
        <w:pStyle w:val="Style21"/>
        <w:keepNext w:val="0"/>
        <w:keepLines w:val="0"/>
        <w:widowControl w:val="0"/>
        <w:numPr>
          <w:ilvl w:val="0"/>
          <w:numId w:val="459"/>
        </w:numPr>
        <w:shd w:val="clear" w:color="auto" w:fill="auto"/>
        <w:tabs>
          <w:tab w:pos="835" w:val="left"/>
        </w:tabs>
        <w:bidi w:val="0"/>
        <w:spacing w:before="0" w:after="0" w:line="310" w:lineRule="exact"/>
        <w:ind w:left="0" w:right="0" w:firstLine="440"/>
        <w:jc w:val="both"/>
      </w:pPr>
      <w:bookmarkStart w:id="1408" w:name="bookmark1408"/>
      <w:bookmarkEnd w:id="1408"/>
      <w:r>
        <w:rPr>
          <w:color w:val="000000"/>
          <w:spacing w:val="0"/>
          <w:w w:val="100"/>
          <w:position w:val="0"/>
        </w:rPr>
        <w:t>第三种情况</w:t>
      </w:r>
    </w:p>
    <w:p>
      <w:pPr>
        <w:pStyle w:val="Style21"/>
        <w:keepNext w:val="0"/>
        <w:keepLines w:val="0"/>
        <w:widowControl w:val="0"/>
        <w:numPr>
          <w:ilvl w:val="0"/>
          <w:numId w:val="463"/>
        </w:numPr>
        <w:shd w:val="clear" w:color="auto" w:fill="auto"/>
        <w:tabs>
          <w:tab w:pos="908" w:val="left"/>
        </w:tabs>
        <w:bidi w:val="0"/>
        <w:spacing w:before="0" w:after="0" w:line="310" w:lineRule="exact"/>
        <w:ind w:left="0" w:right="0" w:firstLine="440"/>
        <w:jc w:val="both"/>
      </w:pPr>
      <w:bookmarkStart w:id="1409" w:name="bookmark1409"/>
      <w:bookmarkEnd w:id="1409"/>
      <w:r>
        <w:rPr>
          <w:color w:val="000000"/>
          <w:spacing w:val="0"/>
          <w:w w:val="100"/>
          <w:position w:val="0"/>
        </w:rPr>
        <w:t>先对</w:t>
      </w:r>
      <w:r>
        <w:rPr>
          <w:color w:val="000000"/>
          <w:spacing w:val="0"/>
          <w:w w:val="100"/>
          <w:position w:val="0"/>
          <w:lang w:val="en-US" w:eastAsia="en-US" w:bidi="en-US"/>
        </w:rPr>
        <w:t>SC</w:t>
      </w:r>
      <w:r>
        <w:rPr>
          <w:color w:val="000000"/>
          <w:spacing w:val="0"/>
          <w:w w:val="100"/>
          <w:position w:val="0"/>
        </w:rPr>
        <w:t>表作选择操作，只需读一遍</w:t>
      </w:r>
      <w:r>
        <w:rPr>
          <w:color w:val="000000"/>
          <w:spacing w:val="0"/>
          <w:w w:val="100"/>
          <w:position w:val="0"/>
          <w:lang w:val="en-US" w:eastAsia="en-US" w:bidi="en-US"/>
        </w:rPr>
        <w:t>SC</w:t>
      </w:r>
      <w:r>
        <w:rPr>
          <w:color w:val="000000"/>
          <w:spacing w:val="0"/>
          <w:w w:val="100"/>
          <w:position w:val="0"/>
        </w:rPr>
        <w:t>表，存取块数为100块，因为满足条件的 元组仅50个，不必使用中间文件。</w:t>
      </w:r>
    </w:p>
    <w:p>
      <w:pPr>
        <w:pStyle w:val="Style21"/>
        <w:keepNext w:val="0"/>
        <w:keepLines w:val="0"/>
        <w:widowControl w:val="0"/>
        <w:numPr>
          <w:ilvl w:val="0"/>
          <w:numId w:val="463"/>
        </w:numPr>
        <w:shd w:val="clear" w:color="auto" w:fill="auto"/>
        <w:tabs>
          <w:tab w:pos="912" w:val="left"/>
        </w:tabs>
        <w:bidi w:val="0"/>
        <w:spacing w:before="0" w:after="0" w:line="310" w:lineRule="exact"/>
        <w:ind w:left="0" w:right="0" w:firstLine="440"/>
        <w:jc w:val="both"/>
      </w:pPr>
      <w:bookmarkStart w:id="1410" w:name="bookmark1410"/>
      <w:bookmarkEnd w:id="1410"/>
      <w:r>
        <w:rPr>
          <w:color w:val="000000"/>
          <w:spacing w:val="0"/>
          <w:w w:val="100"/>
          <w:position w:val="0"/>
        </w:rPr>
        <w:t>读取</w:t>
      </w:r>
      <w:r>
        <w:rPr>
          <w:color w:val="000000"/>
          <w:spacing w:val="0"/>
          <w:w w:val="100"/>
          <w:position w:val="0"/>
          <w:lang w:val="en-US" w:eastAsia="en-US" w:bidi="en-US"/>
        </w:rPr>
        <w:t>Student</w:t>
      </w:r>
      <w:r>
        <w:rPr>
          <w:color w:val="000000"/>
          <w:spacing w:val="0"/>
          <w:w w:val="100"/>
          <w:position w:val="0"/>
        </w:rPr>
        <w:t>表，把读入的</w:t>
      </w:r>
      <w:r>
        <w:rPr>
          <w:color w:val="000000"/>
          <w:spacing w:val="0"/>
          <w:w w:val="100"/>
          <w:position w:val="0"/>
          <w:lang w:val="en-US" w:eastAsia="en-US" w:bidi="en-US"/>
        </w:rPr>
        <w:t>Student</w:t>
      </w:r>
      <w:r>
        <w:rPr>
          <w:color w:val="000000"/>
          <w:spacing w:val="0"/>
          <w:w w:val="100"/>
          <w:position w:val="0"/>
        </w:rPr>
        <w:t>元组和内存中的</w:t>
      </w:r>
      <w:r>
        <w:rPr>
          <w:color w:val="000000"/>
          <w:spacing w:val="0"/>
          <w:w w:val="100"/>
          <w:position w:val="0"/>
          <w:lang w:val="en-US" w:eastAsia="en-US" w:bidi="en-US"/>
        </w:rPr>
        <w:t>SC</w:t>
      </w:r>
      <w:r>
        <w:rPr>
          <w:color w:val="000000"/>
          <w:spacing w:val="0"/>
          <w:w w:val="100"/>
          <w:position w:val="0"/>
        </w:rPr>
        <w:t>元组作连接。也只需读一 遍</w:t>
      </w:r>
      <w:r>
        <w:rPr>
          <w:color w:val="000000"/>
          <w:spacing w:val="0"/>
          <w:w w:val="100"/>
          <w:position w:val="0"/>
          <w:lang w:val="en-US" w:eastAsia="en-US" w:bidi="en-US"/>
        </w:rPr>
        <w:t>Student</w:t>
      </w:r>
      <w:r>
        <w:rPr>
          <w:color w:val="000000"/>
          <w:spacing w:val="0"/>
          <w:w w:val="100"/>
          <w:position w:val="0"/>
        </w:rPr>
        <w:t>表，共100块。</w:t>
      </w:r>
    </w:p>
    <w:p>
      <w:pPr>
        <w:pStyle w:val="Style21"/>
        <w:keepNext w:val="0"/>
        <w:keepLines w:val="0"/>
        <w:widowControl w:val="0"/>
        <w:numPr>
          <w:ilvl w:val="0"/>
          <w:numId w:val="463"/>
        </w:numPr>
        <w:shd w:val="clear" w:color="auto" w:fill="auto"/>
        <w:tabs>
          <w:tab w:pos="920" w:val="left"/>
        </w:tabs>
        <w:bidi w:val="0"/>
        <w:spacing w:before="0" w:after="0" w:line="310" w:lineRule="exact"/>
        <w:ind w:left="0" w:right="0" w:firstLine="440"/>
        <w:jc w:val="both"/>
      </w:pPr>
      <w:bookmarkStart w:id="1411" w:name="bookmark1411"/>
      <w:bookmarkEnd w:id="1411"/>
      <w:r>
        <w:rPr>
          <w:color w:val="000000"/>
          <w:spacing w:val="0"/>
          <w:w w:val="100"/>
          <w:position w:val="0"/>
        </w:rPr>
        <w:t>把连接结果投影输出。</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第三种情况总的读写数据块=100+100。其执行代价大约是第一种情况的万分之一，是 第二种情况是20分之一。</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假如</w:t>
      </w:r>
      <w:r>
        <w:rPr>
          <w:color w:val="000000"/>
          <w:spacing w:val="0"/>
          <w:w w:val="100"/>
          <w:position w:val="0"/>
          <w:lang w:val="en-US" w:eastAsia="en-US" w:bidi="en-US"/>
        </w:rPr>
        <w:t>SC</w:t>
      </w:r>
      <w:r>
        <w:rPr>
          <w:color w:val="000000"/>
          <w:spacing w:val="0"/>
          <w:w w:val="100"/>
          <w:position w:val="0"/>
        </w:rPr>
        <w:t>表的</w:t>
      </w:r>
      <w:r>
        <w:rPr>
          <w:color w:val="000000"/>
          <w:spacing w:val="0"/>
          <w:w w:val="100"/>
          <w:position w:val="0"/>
          <w:lang w:val="en-US" w:eastAsia="en-US" w:bidi="en-US"/>
        </w:rPr>
        <w:t>Cno</w:t>
      </w:r>
      <w:r>
        <w:rPr>
          <w:color w:val="000000"/>
          <w:spacing w:val="0"/>
          <w:w w:val="100"/>
          <w:position w:val="0"/>
        </w:rPr>
        <w:t>字段上有索引，第一步就不必读取所有的</w:t>
      </w:r>
      <w:r>
        <w:rPr>
          <w:color w:val="000000"/>
          <w:spacing w:val="0"/>
          <w:w w:val="100"/>
          <w:position w:val="0"/>
          <w:lang w:val="en-US" w:eastAsia="en-US" w:bidi="en-US"/>
        </w:rPr>
        <w:t>SC</w:t>
      </w:r>
      <w:r>
        <w:rPr>
          <w:color w:val="000000"/>
          <w:spacing w:val="0"/>
          <w:w w:val="100"/>
          <w:position w:val="0"/>
        </w:rPr>
        <w:t>元组而只需读取</w:t>
      </w:r>
      <w:r>
        <w:rPr>
          <w:color w:val="000000"/>
          <w:spacing w:val="0"/>
          <w:w w:val="100"/>
          <w:position w:val="0"/>
          <w:lang w:val="en-US" w:eastAsia="en-US" w:bidi="en-US"/>
        </w:rPr>
        <w:t>Cno=2</w:t>
      </w:r>
      <w:r>
        <w:rPr>
          <w:color w:val="000000"/>
          <w:spacing w:val="0"/>
          <w:w w:val="100"/>
          <w:position w:val="0"/>
        </w:rPr>
        <w:t>的 那些元组(50个)。存取的索引块和</w:t>
      </w:r>
      <w:r>
        <w:rPr>
          <w:color w:val="000000"/>
          <w:spacing w:val="0"/>
          <w:w w:val="100"/>
          <w:position w:val="0"/>
          <w:lang w:val="en-US" w:eastAsia="en-US" w:bidi="en-US"/>
        </w:rPr>
        <w:t>SC</w:t>
      </w:r>
      <w:r>
        <w:rPr>
          <w:color w:val="000000"/>
          <w:spacing w:val="0"/>
          <w:w w:val="100"/>
          <w:position w:val="0"/>
        </w:rPr>
        <w:t>中满足条件的数据块大约共3〜4块。若</w:t>
      </w:r>
      <w:r>
        <w:rPr>
          <w:color w:val="000000"/>
          <w:spacing w:val="0"/>
          <w:w w:val="100"/>
          <w:position w:val="0"/>
          <w:lang w:val="en-US" w:eastAsia="en-US" w:bidi="en-US"/>
        </w:rPr>
        <w:t>Student</w:t>
      </w:r>
      <w:r>
        <w:rPr>
          <w:color w:val="000000"/>
          <w:spacing w:val="0"/>
          <w:w w:val="100"/>
          <w:position w:val="0"/>
        </w:rPr>
        <w:t>表在</w:t>
      </w:r>
      <w:r>
        <w:rPr>
          <w:color w:val="000000"/>
          <w:spacing w:val="0"/>
          <w:w w:val="100"/>
          <w:position w:val="0"/>
          <w:lang w:val="en-US" w:eastAsia="en-US" w:bidi="en-US"/>
        </w:rPr>
        <w:t xml:space="preserve">Sno </w:t>
      </w:r>
      <w:r>
        <w:rPr>
          <w:color w:val="000000"/>
          <w:spacing w:val="0"/>
          <w:w w:val="100"/>
          <w:position w:val="0"/>
        </w:rPr>
        <w:t>上也有索引，则第二步也不必读取所有的</w:t>
      </w:r>
      <w:r>
        <w:rPr>
          <w:color w:val="000000"/>
          <w:spacing w:val="0"/>
          <w:w w:val="100"/>
          <w:position w:val="0"/>
          <w:lang w:val="en-US" w:eastAsia="en-US" w:bidi="en-US"/>
        </w:rPr>
        <w:t>Student</w:t>
      </w:r>
      <w:r>
        <w:rPr>
          <w:color w:val="000000"/>
          <w:spacing w:val="0"/>
          <w:w w:val="100"/>
          <w:position w:val="0"/>
        </w:rPr>
        <w:t>元组，因为满足条件的</w:t>
      </w:r>
      <w:r>
        <w:rPr>
          <w:color w:val="000000"/>
          <w:spacing w:val="0"/>
          <w:w w:val="100"/>
          <w:position w:val="0"/>
          <w:lang w:val="en-US" w:eastAsia="en-US" w:bidi="en-US"/>
        </w:rPr>
        <w:t>SC</w:t>
      </w:r>
      <w:r>
        <w:rPr>
          <w:color w:val="000000"/>
          <w:spacing w:val="0"/>
          <w:w w:val="100"/>
          <w:position w:val="0"/>
        </w:rPr>
        <w:t>记录仅50个，涉及 最多50个</w:t>
      </w:r>
      <w:r>
        <w:rPr>
          <w:color w:val="000000"/>
          <w:spacing w:val="0"/>
          <w:w w:val="100"/>
          <w:position w:val="0"/>
          <w:lang w:val="en-US" w:eastAsia="en-US" w:bidi="en-US"/>
        </w:rPr>
        <w:t>Student</w:t>
      </w:r>
      <w:r>
        <w:rPr>
          <w:color w:val="000000"/>
          <w:spacing w:val="0"/>
          <w:w w:val="100"/>
          <w:position w:val="0"/>
        </w:rPr>
        <w:t>记录，因此读取</w:t>
      </w:r>
      <w:r>
        <w:rPr>
          <w:color w:val="000000"/>
          <w:spacing w:val="0"/>
          <w:w w:val="100"/>
          <w:position w:val="0"/>
          <w:lang w:val="en-US" w:eastAsia="en-US" w:bidi="en-US"/>
        </w:rPr>
        <w:t>Student</w:t>
      </w:r>
      <w:r>
        <w:rPr>
          <w:color w:val="000000"/>
          <w:spacing w:val="0"/>
          <w:w w:val="100"/>
          <w:position w:val="0"/>
        </w:rPr>
        <w:t>表的块数也可大大减少。</w:t>
      </w:r>
    </w:p>
    <w:p>
      <w:pPr>
        <w:pStyle w:val="Style21"/>
        <w:keepNext w:val="0"/>
        <w:keepLines w:val="0"/>
        <w:widowControl w:val="0"/>
        <w:shd w:val="clear" w:color="auto" w:fill="auto"/>
        <w:bidi w:val="0"/>
        <w:spacing w:before="0" w:after="300" w:line="310" w:lineRule="exact"/>
        <w:ind w:left="0" w:right="0" w:firstLine="440"/>
        <w:jc w:val="both"/>
      </w:pPr>
      <w:r>
        <w:rPr>
          <w:color w:val="000000"/>
          <w:spacing w:val="0"/>
          <w:w w:val="100"/>
          <w:position w:val="0"/>
        </w:rPr>
        <w:t>这个简单的例子充分说明了査询优化的必要性，同时也给出一些査询优化方法的初步 概念。例如，读者可能已经发现，在第一种情况下，连接后的元组可以先不立即写出，而 是和下面第(2)步的选择操作结合，这样可以省去写出和读入的开销。有选择和连接操作 时，应当先做选择操作，例如，把上面的代数表达式。|、变换为0，这样参加连接的 元组就可以大大减少，这是代数优化。在①中，</w:t>
      </w:r>
      <w:r>
        <w:rPr>
          <w:color w:val="000000"/>
          <w:spacing w:val="0"/>
          <w:w w:val="100"/>
          <w:position w:val="0"/>
          <w:lang w:val="en-US" w:eastAsia="en-US" w:bidi="en-US"/>
        </w:rPr>
        <w:t>SC</w:t>
      </w:r>
      <w:r>
        <w:rPr>
          <w:color w:val="000000"/>
          <w:spacing w:val="0"/>
          <w:w w:val="100"/>
          <w:position w:val="0"/>
        </w:rPr>
        <w:t>表的选择操作算法可以采用全表扫描 或索引扫描，经过初步估算，索引扫描方法较优。同样对于</w:t>
      </w:r>
      <w:r>
        <w:rPr>
          <w:color w:val="000000"/>
          <w:spacing w:val="0"/>
          <w:w w:val="100"/>
          <w:position w:val="0"/>
          <w:lang w:val="en-US" w:eastAsia="en-US" w:bidi="en-US"/>
        </w:rPr>
        <w:t>Student</w:t>
      </w:r>
      <w:r>
        <w:rPr>
          <w:color w:val="000000"/>
          <w:spacing w:val="0"/>
          <w:w w:val="100"/>
          <w:position w:val="0"/>
        </w:rPr>
        <w:t>和</w:t>
      </w:r>
      <w:r>
        <w:rPr>
          <w:color w:val="000000"/>
          <w:spacing w:val="0"/>
          <w:w w:val="100"/>
          <w:position w:val="0"/>
          <w:lang w:val="en-US" w:eastAsia="en-US" w:bidi="en-US"/>
        </w:rPr>
        <w:t>SC</w:t>
      </w:r>
      <w:r>
        <w:rPr>
          <w:color w:val="000000"/>
          <w:spacing w:val="0"/>
          <w:w w:val="100"/>
          <w:position w:val="0"/>
        </w:rPr>
        <w:t xml:space="preserve">表的连接，利用 </w:t>
      </w:r>
      <w:r>
        <w:rPr>
          <w:color w:val="000000"/>
          <w:spacing w:val="0"/>
          <w:w w:val="100"/>
          <w:position w:val="0"/>
          <w:lang w:val="en-US" w:eastAsia="en-US" w:bidi="en-US"/>
        </w:rPr>
        <w:t>Student</w:t>
      </w:r>
      <w:r>
        <w:rPr>
          <w:color w:val="000000"/>
          <w:spacing w:val="0"/>
          <w:w w:val="100"/>
          <w:position w:val="0"/>
        </w:rPr>
        <w:t>表上的索引，采用索引连接代价也较小，这就是物理优化。</w:t>
      </w:r>
    </w:p>
    <w:p>
      <w:pPr>
        <w:pStyle w:val="Style8"/>
        <w:keepNext/>
        <w:keepLines/>
        <w:widowControl w:val="0"/>
        <w:shd w:val="clear" w:color="auto" w:fill="auto"/>
        <w:bidi w:val="0"/>
        <w:spacing w:before="0" w:after="220" w:line="240" w:lineRule="auto"/>
        <w:ind w:left="0" w:right="0" w:firstLine="0"/>
        <w:jc w:val="center"/>
        <w:rPr>
          <w:sz w:val="32"/>
          <w:szCs w:val="32"/>
        </w:rPr>
      </w:pPr>
      <w:bookmarkStart w:id="1412" w:name="bookmark1412"/>
      <w:bookmarkStart w:id="1413" w:name="bookmark1413"/>
      <w:bookmarkStart w:id="1414" w:name="bookmark141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9.3</w:t>
      </w:r>
      <w:r>
        <w:rPr>
          <w:color w:val="000000"/>
          <w:spacing w:val="0"/>
          <w:w w:val="100"/>
          <w:position w:val="0"/>
          <w:sz w:val="32"/>
          <w:szCs w:val="32"/>
          <w:shd w:val="clear" w:color="auto" w:fill="auto"/>
        </w:rPr>
        <w:t>代数优化</w:t>
      </w:r>
      <w:bookmarkEnd w:id="1412"/>
      <w:bookmarkEnd w:id="1413"/>
      <w:bookmarkEnd w:id="1414"/>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lang w:val="en-US" w:eastAsia="en-US" w:bidi="en-US"/>
        </w:rPr>
        <w:t>9.1</w:t>
      </w:r>
      <w:r>
        <w:rPr>
          <w:color w:val="000000"/>
          <w:spacing w:val="0"/>
          <w:w w:val="100"/>
          <w:position w:val="0"/>
        </w:rPr>
        <w:t xml:space="preserve">中已经讲解了 </w:t>
      </w:r>
      <w:r>
        <w:rPr>
          <w:color w:val="000000"/>
          <w:spacing w:val="0"/>
          <w:w w:val="100"/>
          <w:position w:val="0"/>
          <w:lang w:val="en-US" w:eastAsia="en-US" w:bidi="en-US"/>
        </w:rPr>
        <w:t>SQL</w:t>
      </w:r>
      <w:r>
        <w:rPr>
          <w:color w:val="000000"/>
          <w:spacing w:val="0"/>
          <w:w w:val="100"/>
          <w:position w:val="0"/>
        </w:rPr>
        <w:t>语句经过査询分析、查询检査后变换为查询树，它是关系代数 表达式的内部表示。本节介绍基于关系代数等价变换规则的优化方法，即代数优化。</w:t>
      </w:r>
    </w:p>
    <w:p>
      <w:pPr>
        <w:pStyle w:val="Style67"/>
        <w:keepNext/>
        <w:keepLines/>
        <w:widowControl w:val="0"/>
        <w:shd w:val="clear" w:color="auto" w:fill="auto"/>
        <w:bidi w:val="0"/>
        <w:spacing w:before="0" w:after="100" w:line="240" w:lineRule="auto"/>
        <w:ind w:left="0" w:right="0" w:firstLine="0"/>
        <w:jc w:val="left"/>
      </w:pPr>
      <w:bookmarkStart w:id="1415" w:name="bookmark1415"/>
      <w:bookmarkStart w:id="1416" w:name="bookmark1416"/>
      <w:bookmarkStart w:id="1417" w:name="bookmark1417"/>
      <w:r>
        <w:rPr>
          <w:rFonts w:ascii="Times New Roman" w:eastAsia="Times New Roman" w:hAnsi="Times New Roman" w:cs="Times New Roman"/>
          <w:b/>
          <w:bCs/>
          <w:color w:val="000000"/>
          <w:spacing w:val="0"/>
          <w:w w:val="100"/>
          <w:position w:val="0"/>
          <w:sz w:val="24"/>
          <w:szCs w:val="24"/>
          <w:lang w:val="en-US" w:eastAsia="en-US" w:bidi="en-US"/>
        </w:rPr>
        <w:t>9.3.1</w:t>
      </w:r>
      <w:r>
        <w:rPr>
          <w:color w:val="000000"/>
          <w:spacing w:val="0"/>
          <w:w w:val="100"/>
          <w:position w:val="0"/>
          <w:sz w:val="24"/>
          <w:szCs w:val="24"/>
        </w:rPr>
        <w:t>关系代数表达式等价变换规则</w:t>
      </w:r>
      <w:bookmarkEnd w:id="1415"/>
      <w:bookmarkEnd w:id="1416"/>
      <w:bookmarkEnd w:id="1417"/>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代数优化策略是通过对关系代数表达式的等价变换来提高査询效率。所谓关系代数表 达式的等价是指用相同的关系代替两个表达式中相应的关系所得到的结果是相同的。两个 关系表达</w:t>
      </w:r>
      <w:r>
        <w:rPr>
          <w:color w:val="000000"/>
          <w:spacing w:val="0"/>
          <w:w w:val="100"/>
          <w:position w:val="0"/>
          <w:lang w:val="zh-CN" w:eastAsia="zh-CN" w:bidi="zh-CN"/>
        </w:rPr>
        <w:t>式&amp;和</w:t>
      </w:r>
      <w:r>
        <w:rPr>
          <w:color w:val="000000"/>
          <w:spacing w:val="0"/>
          <w:w w:val="100"/>
          <w:position w:val="0"/>
        </w:rPr>
        <w:t>电是等价的，可记为&amp;三母。</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rPr>
        <w:t>下面是常用的等价变换规则，证明从略。</w:t>
      </w:r>
    </w:p>
    <w:p>
      <w:pPr>
        <w:pStyle w:val="Style21"/>
        <w:keepNext w:val="0"/>
        <w:keepLines w:val="0"/>
        <w:widowControl w:val="0"/>
        <w:numPr>
          <w:ilvl w:val="0"/>
          <w:numId w:val="465"/>
        </w:numPr>
        <w:shd w:val="clear" w:color="auto" w:fill="auto"/>
        <w:tabs>
          <w:tab w:pos="789" w:val="left"/>
        </w:tabs>
        <w:bidi w:val="0"/>
        <w:spacing w:before="0" w:after="0" w:line="317" w:lineRule="exact"/>
        <w:ind w:left="0" w:right="0" w:firstLine="440"/>
        <w:jc w:val="left"/>
      </w:pPr>
      <w:bookmarkStart w:id="1418" w:name="bookmark1418"/>
      <w:bookmarkEnd w:id="1418"/>
      <w:r>
        <w:rPr>
          <w:color w:val="000000"/>
          <w:spacing w:val="0"/>
          <w:w w:val="100"/>
          <w:position w:val="0"/>
        </w:rPr>
        <w:t>连接、笛卡儿积的交换律</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rPr>
        <w:t>设&amp;和&amp;是关系代数表达式，</w:t>
      </w:r>
      <w:r>
        <w:rPr>
          <w:color w:val="000000"/>
          <w:spacing w:val="0"/>
          <w:w w:val="100"/>
          <w:position w:val="0"/>
          <w:lang w:val="en-US" w:eastAsia="en-US" w:bidi="en-US"/>
        </w:rPr>
        <w:t>F</w:t>
      </w:r>
      <w:r>
        <w:rPr>
          <w:color w:val="000000"/>
          <w:spacing w:val="0"/>
          <w:w w:val="100"/>
          <w:position w:val="0"/>
        </w:rPr>
        <w:t>是连接运算的条件，则有</w:t>
      </w:r>
    </w:p>
    <w:p>
      <w:pPr>
        <w:pStyle w:val="Style138"/>
        <w:keepNext w:val="0"/>
        <w:keepLines w:val="0"/>
        <w:widowControl w:val="0"/>
        <w:shd w:val="clear" w:color="auto" w:fill="auto"/>
        <w:bidi w:val="0"/>
        <w:spacing w:before="0" w:after="360" w:line="240" w:lineRule="auto"/>
        <w:ind w:left="0" w:right="0" w:firstLine="860"/>
        <w:jc w:val="left"/>
        <w:rPr>
          <w:sz w:val="22"/>
          <w:szCs w:val="22"/>
        </w:rPr>
      </w:pPr>
      <w:r>
        <w:rPr>
          <w:rFonts w:ascii="Times New Roman" w:eastAsia="Times New Roman" w:hAnsi="Times New Roman" w:cs="Times New Roman"/>
          <w:b w:val="0"/>
          <w:bCs w:val="0"/>
          <w:i/>
          <w:iCs/>
          <w:smallCaps/>
          <w:color w:val="000000"/>
          <w:spacing w:val="0"/>
          <w:w w:val="100"/>
          <w:position w:val="0"/>
          <w:sz w:val="22"/>
          <w:szCs w:val="22"/>
          <w:lang w:val="en-US" w:eastAsia="en-US" w:bidi="en-US"/>
        </w:rPr>
        <w:t>EiXE</w:t>
      </w:r>
      <w:r>
        <w:rPr>
          <w:rFonts w:ascii="Times New Roman" w:eastAsia="Times New Roman" w:hAnsi="Times New Roman" w:cs="Times New Roman"/>
          <w:b w:val="0"/>
          <w:bCs w:val="0"/>
          <w:i/>
          <w:iCs/>
          <w:smallCaps/>
          <w:color w:val="000000"/>
          <w:spacing w:val="0"/>
          <w:w w:val="100"/>
          <w:position w:val="0"/>
          <w:sz w:val="22"/>
          <w:szCs w:val="22"/>
          <w:vertAlign w:val="subscript"/>
          <w:lang w:val="en-US" w:eastAsia="en-US" w:bidi="en-US"/>
        </w:rPr>
        <w:t>2</w:t>
      </w:r>
      <w:r>
        <w:rPr>
          <w:rFonts w:ascii="Times New Roman" w:eastAsia="Times New Roman" w:hAnsi="Times New Roman" w:cs="Times New Roman"/>
          <w:b w:val="0"/>
          <w:bCs w:val="0"/>
          <w:i/>
          <w:iCs/>
          <w:smallCaps/>
          <w:color w:val="000000"/>
          <w:spacing w:val="0"/>
          <w:w w:val="100"/>
          <w:position w:val="0"/>
          <w:sz w:val="22"/>
          <w:szCs w:val="22"/>
          <w:lang w:val="en-US" w:eastAsia="en-US" w:bidi="en-US"/>
        </w:rPr>
        <w:t>=E</w:t>
      </w:r>
      <w:r>
        <w:rPr>
          <w:rFonts w:ascii="Times New Roman" w:eastAsia="Times New Roman" w:hAnsi="Times New Roman" w:cs="Times New Roman"/>
          <w:b w:val="0"/>
          <w:bCs w:val="0"/>
          <w:i/>
          <w:iCs/>
          <w:smallCaps/>
          <w:color w:val="000000"/>
          <w:spacing w:val="0"/>
          <w:w w:val="100"/>
          <w:position w:val="0"/>
          <w:sz w:val="22"/>
          <w:szCs w:val="22"/>
          <w:vertAlign w:val="subscript"/>
          <w:lang w:val="en-US" w:eastAsia="en-US" w:bidi="en-US"/>
        </w:rPr>
        <w:t>2</w:t>
      </w:r>
      <w:r>
        <w:rPr>
          <w:rFonts w:ascii="Times New Roman" w:eastAsia="Times New Roman" w:hAnsi="Times New Roman" w:cs="Times New Roman"/>
          <w:b w:val="0"/>
          <w:bCs w:val="0"/>
          <w:i/>
          <w:iCs/>
          <w:smallCaps/>
          <w:color w:val="000000"/>
          <w:spacing w:val="0"/>
          <w:w w:val="100"/>
          <w:position w:val="0"/>
          <w:sz w:val="22"/>
          <w:szCs w:val="22"/>
          <w:lang w:val="en-US" w:eastAsia="en-US" w:bidi="en-US"/>
        </w:rPr>
        <w:t>XEi</w:t>
      </w:r>
    </w:p>
    <w:p>
      <w:pPr>
        <w:pStyle w:val="Style21"/>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i/>
          <w:iCs/>
          <w:smallCaps/>
          <w:color w:val="000000"/>
          <w:spacing w:val="0"/>
          <w:w w:val="100"/>
          <w:position w:val="0"/>
          <w:sz w:val="22"/>
          <w:szCs w:val="22"/>
          <w:lang w:val="en-US" w:eastAsia="en-US" w:bidi="en-US"/>
        </w:rPr>
        <w:t>Ei</w:t>
      </w:r>
      <w:r>
        <w:rPr>
          <w:color w:val="000000"/>
          <w:spacing w:val="0"/>
          <w:w w:val="100"/>
          <w:position w:val="0"/>
        </w:rPr>
        <w:t>皆亢三母罕</w:t>
      </w:r>
      <w:r>
        <w:rPr>
          <w:color w:val="000000"/>
          <w:spacing w:val="0"/>
          <w:w w:val="100"/>
          <w:position w:val="0"/>
          <w:lang w:val="en-US" w:eastAsia="en-US" w:bidi="en-US"/>
        </w:rPr>
        <w:t>Ei</w:t>
      </w:r>
    </w:p>
    <w:p>
      <w:pPr>
        <w:pStyle w:val="Style21"/>
        <w:keepNext w:val="0"/>
        <w:keepLines w:val="0"/>
        <w:widowControl w:val="0"/>
        <w:numPr>
          <w:ilvl w:val="0"/>
          <w:numId w:val="465"/>
        </w:numPr>
        <w:shd w:val="clear" w:color="auto" w:fill="auto"/>
        <w:tabs>
          <w:tab w:pos="798" w:val="left"/>
        </w:tabs>
        <w:bidi w:val="0"/>
        <w:spacing w:before="0" w:after="0" w:line="240" w:lineRule="auto"/>
        <w:ind w:left="0" w:right="0" w:firstLine="440"/>
        <w:jc w:val="left"/>
      </w:pPr>
      <w:bookmarkStart w:id="1419" w:name="bookmark1419"/>
      <w:bookmarkEnd w:id="1419"/>
      <w:r>
        <w:rPr>
          <w:color w:val="000000"/>
          <w:spacing w:val="0"/>
          <w:w w:val="100"/>
          <w:position w:val="0"/>
        </w:rPr>
        <w:t>连接、笛卡儿积的结合律</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rPr>
        <w:t>设心、色、缶是关系代数表达式，屈和凡是连接运算的条件，则有</w:t>
      </w:r>
    </w:p>
    <w:p>
      <w:pPr>
        <w:pStyle w:val="Style21"/>
        <w:keepNext w:val="0"/>
        <w:keepLines w:val="0"/>
        <w:widowControl w:val="0"/>
        <w:shd w:val="clear" w:color="auto" w:fill="auto"/>
        <w:bidi w:val="0"/>
        <w:spacing w:before="0" w:after="0" w:line="240" w:lineRule="auto"/>
        <w:ind w:left="0" w:right="0" w:firstLine="860"/>
        <w:jc w:val="left"/>
      </w:pPr>
      <w:r>
        <w:rPr>
          <w:i/>
          <w:iCs/>
          <w:color w:val="000000"/>
          <w:spacing w:val="0"/>
          <w:w w:val="100"/>
          <w:position w:val="0"/>
          <w:lang w:val="en-US" w:eastAsia="en-US" w:bidi="en-US"/>
        </w:rPr>
        <w:t xml:space="preserve">(EiX E2)X E3 </w:t>
      </w:r>
      <w:r>
        <w:rPr>
          <w:i/>
          <w:iCs/>
          <w:color w:val="000000"/>
          <w:spacing w:val="0"/>
          <w:w w:val="100"/>
          <w:position w:val="0"/>
        </w:rPr>
        <w:t xml:space="preserve">三 </w:t>
      </w:r>
      <w:r>
        <w:rPr>
          <w:i/>
          <w:iCs/>
          <w:color w:val="000000"/>
          <w:spacing w:val="0"/>
          <w:w w:val="100"/>
          <w:position w:val="0"/>
          <w:lang w:val="en-US" w:eastAsia="en-US" w:bidi="en-US"/>
        </w:rPr>
        <w:t>EiX (E》X E3)</w:t>
      </w:r>
    </w:p>
    <w:p>
      <w:pPr>
        <w:pStyle w:val="Style138"/>
        <w:keepNext w:val="0"/>
        <w:keepLines w:val="0"/>
        <w:widowControl w:val="0"/>
        <w:shd w:val="clear" w:color="auto" w:fill="auto"/>
        <w:bidi w:val="0"/>
        <w:spacing w:before="0" w:after="100" w:line="240" w:lineRule="auto"/>
        <w:ind w:left="0" w:right="0" w:firstLine="860"/>
        <w:jc w:val="left"/>
        <w:rPr>
          <w:sz w:val="22"/>
          <w:szCs w:val="22"/>
        </w:rPr>
      </w:pPr>
      <w:r>
        <w:rPr>
          <w:rFonts w:ascii="Times New Roman" w:eastAsia="Times New Roman" w:hAnsi="Times New Roman" w:cs="Times New Roman"/>
          <w:b w:val="0"/>
          <w:bCs w:val="0"/>
          <w:i/>
          <w:iCs/>
          <w:smallCaps/>
          <w:color w:val="000000"/>
          <w:spacing w:val="0"/>
          <w:w w:val="100"/>
          <w:position w:val="0"/>
          <w:sz w:val="22"/>
          <w:szCs w:val="22"/>
          <w:lang w:val="en-US" w:eastAsia="en-US" w:bidi="en-US"/>
        </w:rPr>
        <w:t xml:space="preserve">(£■, </w:t>
      </w:r>
      <w:r>
        <w:rPr>
          <w:rFonts w:ascii="Times New Roman" w:eastAsia="Times New Roman" w:hAnsi="Times New Roman" w:cs="Times New Roman"/>
          <w:b w:val="0"/>
          <w:bCs w:val="0"/>
          <w:i/>
          <w:iCs/>
          <w:smallCaps/>
          <w:color w:val="000000"/>
          <w:spacing w:val="0"/>
          <w:w w:val="100"/>
          <w:position w:val="0"/>
          <w:sz w:val="22"/>
          <w:szCs w:val="22"/>
          <w:lang w:val="zh-TW" w:eastAsia="zh-TW" w:bidi="zh-TW"/>
        </w:rPr>
        <w:t xml:space="preserve">X </w:t>
      </w:r>
      <w:r>
        <w:rPr>
          <w:rFonts w:ascii="Times New Roman" w:eastAsia="Times New Roman" w:hAnsi="Times New Roman" w:cs="Times New Roman"/>
          <w:b w:val="0"/>
          <w:bCs w:val="0"/>
          <w:i/>
          <w:iCs/>
          <w:smallCaps/>
          <w:color w:val="000000"/>
          <w:spacing w:val="0"/>
          <w:w w:val="100"/>
          <w:position w:val="0"/>
          <w:sz w:val="22"/>
          <w:szCs w:val="22"/>
          <w:lang w:val="en-US" w:eastAsia="en-US" w:bidi="en-US"/>
        </w:rPr>
        <w:t>e</w:t>
      </w:r>
      <w:r>
        <w:rPr>
          <w:rFonts w:ascii="Times New Roman" w:eastAsia="Times New Roman" w:hAnsi="Times New Roman" w:cs="Times New Roman"/>
          <w:b w:val="0"/>
          <w:bCs w:val="0"/>
          <w:i/>
          <w:iCs/>
          <w:smallCaps/>
          <w:color w:val="000000"/>
          <w:spacing w:val="0"/>
          <w:w w:val="100"/>
          <w:position w:val="0"/>
          <w:sz w:val="22"/>
          <w:szCs w:val="22"/>
          <w:vertAlign w:val="subscript"/>
          <w:lang w:val="en-US" w:eastAsia="en-US" w:bidi="en-US"/>
        </w:rPr>
        <w:t>2</w:t>
      </w:r>
      <w:r>
        <w:rPr>
          <w:rFonts w:ascii="Times New Roman" w:eastAsia="Times New Roman" w:hAnsi="Times New Roman" w:cs="Times New Roman"/>
          <w:b w:val="0"/>
          <w:bCs w:val="0"/>
          <w:i/>
          <w:iCs/>
          <w:smallCaps/>
          <w:color w:val="000000"/>
          <w:spacing w:val="0"/>
          <w:w w:val="100"/>
          <w:position w:val="0"/>
          <w:sz w:val="22"/>
          <w:szCs w:val="22"/>
          <w:lang w:val="en-US" w:eastAsia="en-US" w:bidi="en-US"/>
        </w:rPr>
        <w:t>) X E</w:t>
      </w:r>
      <w:r>
        <w:rPr>
          <w:rFonts w:ascii="Times New Roman" w:eastAsia="Times New Roman" w:hAnsi="Times New Roman" w:cs="Times New Roman"/>
          <w:b w:val="0"/>
          <w:bCs w:val="0"/>
          <w:i/>
          <w:iCs/>
          <w:smallCaps/>
          <w:color w:val="000000"/>
          <w:spacing w:val="0"/>
          <w:w w:val="100"/>
          <w:position w:val="0"/>
          <w:sz w:val="22"/>
          <w:szCs w:val="22"/>
          <w:vertAlign w:val="subscript"/>
          <w:lang w:val="en-US" w:eastAsia="en-US" w:bidi="en-US"/>
        </w:rPr>
        <w:t>3</w:t>
      </w:r>
      <w:r>
        <w:rPr>
          <w:rFonts w:ascii="Times New Roman" w:eastAsia="Times New Roman" w:hAnsi="Times New Roman" w:cs="Times New Roman"/>
          <w:b w:val="0"/>
          <w:bCs w:val="0"/>
          <w:i/>
          <w:iCs/>
          <w:smallCaps/>
          <w:color w:val="000000"/>
          <w:spacing w:val="0"/>
          <w:w w:val="100"/>
          <w:position w:val="0"/>
          <w:sz w:val="22"/>
          <w:szCs w:val="22"/>
          <w:lang w:val="en-US" w:eastAsia="en-US" w:bidi="en-US"/>
        </w:rPr>
        <w:t>=Ei X (&amp; X e</w:t>
      </w:r>
      <w:r>
        <w:rPr>
          <w:rFonts w:ascii="Times New Roman" w:eastAsia="Times New Roman" w:hAnsi="Times New Roman" w:cs="Times New Roman"/>
          <w:b w:val="0"/>
          <w:bCs w:val="0"/>
          <w:i/>
          <w:iCs/>
          <w:smallCaps/>
          <w:color w:val="000000"/>
          <w:spacing w:val="0"/>
          <w:w w:val="100"/>
          <w:position w:val="0"/>
          <w:sz w:val="22"/>
          <w:szCs w:val="22"/>
          <w:vertAlign w:val="subscript"/>
          <w:lang w:val="en-US" w:eastAsia="en-US" w:bidi="en-US"/>
        </w:rPr>
        <w:t>3</w:t>
      </w:r>
      <w:r>
        <w:rPr>
          <w:rFonts w:ascii="Times New Roman" w:eastAsia="Times New Roman" w:hAnsi="Times New Roman" w:cs="Times New Roman"/>
          <w:b w:val="0"/>
          <w:bCs w:val="0"/>
          <w:i/>
          <w:iCs/>
          <w:smallCaps/>
          <w:color w:val="000000"/>
          <w:spacing w:val="0"/>
          <w:w w:val="100"/>
          <w:position w:val="0"/>
          <w:sz w:val="22"/>
          <w:szCs w:val="22"/>
          <w:lang w:val="en-US" w:eastAsia="en-US" w:bidi="en-US"/>
        </w:rPr>
        <w:t>)</w:t>
      </w:r>
    </w:p>
    <w:p>
      <w:pPr>
        <w:pStyle w:val="Style21"/>
        <w:keepNext w:val="0"/>
        <w:keepLines w:val="0"/>
        <w:widowControl w:val="0"/>
        <w:shd w:val="clear" w:color="auto" w:fill="auto"/>
        <w:bidi w:val="0"/>
        <w:spacing w:before="0" w:after="0" w:line="240" w:lineRule="auto"/>
        <w:ind w:left="0" w:right="0" w:firstLine="860"/>
        <w:jc w:val="left"/>
      </w:pPr>
      <w:r>
        <w:rPr>
          <w:color w:val="000000"/>
          <w:spacing w:val="0"/>
          <w:w w:val="100"/>
          <w:position w:val="0"/>
        </w:rPr>
        <w:t>㈤膘</w:t>
      </w:r>
      <w:r>
        <w:rPr>
          <w:i/>
          <w:iCs/>
          <w:color w:val="000000"/>
          <w:spacing w:val="0"/>
          <w:w w:val="100"/>
          <w:position w:val="0"/>
          <w:lang w:val="en-US" w:eastAsia="en-US" w:bidi="en-US"/>
        </w:rPr>
        <w:t>E</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rPr>
        <w:t>够</w:t>
      </w:r>
      <w:r>
        <w:rPr>
          <w:i/>
          <w:iCs/>
          <w:color w:val="000000"/>
          <w:spacing w:val="0"/>
          <w:w w:val="100"/>
          <w:position w:val="0"/>
          <w:lang w:val="en-US" w:eastAsia="en-US" w:bidi="en-US"/>
        </w:rPr>
        <w:t>E3</w:t>
      </w:r>
      <w:r>
        <w:rPr>
          <w:i/>
          <w:iCs/>
          <w:color w:val="000000"/>
          <w:spacing w:val="0"/>
          <w:w w:val="100"/>
          <w:position w:val="0"/>
        </w:rPr>
        <w:t>三</w:t>
      </w:r>
      <w:r>
        <w:rPr>
          <w:i/>
          <w:iCs/>
          <w:color w:val="000000"/>
          <w:spacing w:val="0"/>
          <w:w w:val="100"/>
          <w:position w:val="0"/>
          <w:lang w:val="en-US" w:eastAsia="en-US" w:bidi="en-US"/>
        </w:rPr>
        <w:t>Ei</w:t>
      </w:r>
      <w:r>
        <w:rPr>
          <w:color w:val="000000"/>
          <w:spacing w:val="0"/>
          <w:w w:val="100"/>
          <w:position w:val="0"/>
        </w:rPr>
        <w:t>柴</w:t>
      </w:r>
      <w:r>
        <w:rPr>
          <w:color w:val="000000"/>
          <w:spacing w:val="0"/>
          <w:w w:val="100"/>
          <w:position w:val="0"/>
          <w:lang w:val="en-US" w:eastAsia="en-US" w:bidi="en-US"/>
        </w:rPr>
        <w:t>(E</w:t>
      </w:r>
      <w:r>
        <w:rPr>
          <w:color w:val="000000"/>
          <w:spacing w:val="0"/>
          <w:w w:val="100"/>
          <w:position w:val="0"/>
          <w:vertAlign w:val="subscript"/>
          <w:lang w:val="en-US" w:eastAsia="en-US" w:bidi="en-US"/>
        </w:rPr>
        <w:t>2</w:t>
      </w:r>
      <w:r>
        <w:rPr>
          <w:color w:val="000000"/>
          <w:spacing w:val="0"/>
          <w:w w:val="100"/>
          <w:position w:val="0"/>
        </w:rPr>
        <w:t>緊</w:t>
      </w:r>
      <w:r>
        <w:rPr>
          <w:i/>
          <w:iCs/>
          <w:color w:val="000000"/>
          <w:spacing w:val="0"/>
          <w:w w:val="100"/>
          <w:position w:val="0"/>
          <w:lang w:val="en-US" w:eastAsia="en-US" w:bidi="en-US"/>
        </w:rPr>
        <w:t>Ei)</w:t>
      </w:r>
    </w:p>
    <w:p>
      <w:pPr>
        <w:pStyle w:val="Style21"/>
        <w:keepNext w:val="0"/>
        <w:keepLines w:val="0"/>
        <w:widowControl w:val="0"/>
        <w:numPr>
          <w:ilvl w:val="0"/>
          <w:numId w:val="465"/>
        </w:numPr>
        <w:shd w:val="clear" w:color="auto" w:fill="auto"/>
        <w:tabs>
          <w:tab w:pos="803" w:val="left"/>
        </w:tabs>
        <w:bidi w:val="0"/>
        <w:spacing w:before="0" w:after="0" w:line="317" w:lineRule="exact"/>
        <w:ind w:left="0" w:right="0" w:firstLine="440"/>
        <w:jc w:val="left"/>
      </w:pPr>
      <w:bookmarkStart w:id="1420" w:name="bookmark1420"/>
      <w:bookmarkEnd w:id="1420"/>
      <w:r>
        <w:rPr>
          <w:color w:val="000000"/>
          <w:spacing w:val="0"/>
          <w:w w:val="100"/>
          <w:position w:val="0"/>
        </w:rPr>
        <w:t>投影希串接差律</w:t>
      </w:r>
    </w:p>
    <w:p>
      <w:pPr>
        <w:pStyle w:val="Style21"/>
        <w:keepNext w:val="0"/>
        <w:keepLines w:val="0"/>
        <w:widowControl w:val="0"/>
        <w:shd w:val="clear" w:color="auto" w:fill="auto"/>
        <w:bidi w:val="0"/>
        <w:spacing w:before="0" w:after="0" w:line="317" w:lineRule="exact"/>
        <w:ind w:left="0" w:right="0" w:firstLine="860"/>
        <w:jc w:val="left"/>
      </w:pPr>
      <w:r>
        <w:rPr>
          <w:color w:val="000000"/>
          <w:spacing w:val="0"/>
          <w:w w:val="100"/>
          <w:position w:val="0"/>
        </w:rPr>
        <w:t xml:space="preserve">口44，"、4 </w:t>
      </w:r>
      <w:r>
        <w:rPr>
          <w:rFonts w:ascii="Times New Roman" w:eastAsia="Times New Roman" w:hAnsi="Times New Roman" w:cs="Times New Roman"/>
          <w:smallCaps/>
          <w:color w:val="000000"/>
          <w:spacing w:val="0"/>
          <w:w w:val="100"/>
          <w:position w:val="0"/>
          <w:sz w:val="15"/>
          <w:szCs w:val="15"/>
          <w:lang w:val="en-US" w:eastAsia="en-US" w:bidi="en-US"/>
        </w:rPr>
        <w:t>(^b,.b</w:t>
      </w:r>
      <w:r>
        <w:rPr>
          <w:smallCaps/>
          <w:color w:val="000000"/>
          <w:spacing w:val="0"/>
          <w:w w:val="100"/>
          <w:position w:val="0"/>
          <w:sz w:val="15"/>
          <w:szCs w:val="15"/>
          <w:lang w:val="en-US" w:eastAsia="en-US" w:bidi="en-US"/>
        </w:rPr>
        <w:t>；</w:t>
      </w:r>
      <w:r>
        <w:rPr>
          <w:rFonts w:ascii="Times New Roman" w:eastAsia="Times New Roman" w:hAnsi="Times New Roman" w:cs="Times New Roman"/>
          <w:smallCaps/>
          <w:color w:val="000000"/>
          <w:spacing w:val="0"/>
          <w:w w:val="100"/>
          <w:position w:val="0"/>
          <w:sz w:val="15"/>
          <w:szCs w:val="15"/>
          <w:lang w:val="en-US" w:eastAsia="en-US" w:bidi="en-US"/>
        </w:rPr>
        <w:t>,</w:t>
      </w:r>
      <w:r>
        <w:rPr>
          <w:color w:val="000000"/>
          <w:spacing w:val="0"/>
          <w:w w:val="100"/>
          <w:position w:val="0"/>
          <w:lang w:val="en-US" w:eastAsia="en-US" w:bidi="en-US"/>
        </w:rPr>
        <w:t xml:space="preserve"> -,B</w:t>
      </w:r>
      <w:r>
        <w:rPr>
          <w:color w:val="000000"/>
          <w:spacing w:val="0"/>
          <w:w w:val="100"/>
          <w:position w:val="0"/>
          <w:vertAlign w:val="subscript"/>
          <w:lang w:val="en-US" w:eastAsia="en-US" w:bidi="en-US"/>
        </w:rPr>
        <w:t>W</w:t>
      </w:r>
      <w:r>
        <w:rPr>
          <w:color w:val="000000"/>
          <w:spacing w:val="0"/>
          <w:w w:val="100"/>
          <w:position w:val="0"/>
          <w:lang w:val="en-US" w:eastAsia="en-US" w:bidi="en-US"/>
        </w:rPr>
        <w:t xml:space="preserve"> (£｝)= “《.a，..% </w:t>
      </w:r>
      <w:r>
        <w:rPr>
          <w:i/>
          <w:iCs/>
          <w:color w:val="000000"/>
          <w:spacing w:val="0"/>
          <w:w w:val="100"/>
          <w:position w:val="0"/>
          <w:lang w:val="en-US" w:eastAsia="en-US" w:bidi="en-US"/>
        </w:rPr>
        <w:t>(E)</w:t>
      </w:r>
    </w:p>
    <w:p>
      <w:pPr>
        <w:pStyle w:val="Style21"/>
        <w:keepNext w:val="0"/>
        <w:keepLines w:val="0"/>
        <w:widowControl w:val="0"/>
        <w:shd w:val="clear" w:color="auto" w:fill="auto"/>
        <w:tabs>
          <w:tab w:pos="4582" w:val="left"/>
          <w:tab w:pos="5686" w:val="left"/>
        </w:tabs>
        <w:bidi w:val="0"/>
        <w:spacing w:before="0" w:after="0" w:line="317" w:lineRule="exact"/>
        <w:ind w:left="0" w:right="0" w:firstLine="440"/>
        <w:jc w:val="both"/>
      </w:pPr>
      <w:r>
        <w:rPr>
          <w:color w:val="000000"/>
          <w:spacing w:val="0"/>
          <w:w w:val="100"/>
          <w:position w:val="0"/>
        </w:rPr>
        <w:t>这里，</w:t>
      </w:r>
      <w:r>
        <w:rPr>
          <w:color w:val="000000"/>
          <w:spacing w:val="0"/>
          <w:w w:val="100"/>
          <w:position w:val="0"/>
          <w:lang w:val="en-US" w:eastAsia="en-US" w:bidi="en-US"/>
        </w:rPr>
        <w:t>E</w:t>
      </w:r>
      <w:r>
        <w:rPr>
          <w:color w:val="000000"/>
          <w:spacing w:val="0"/>
          <w:w w:val="100"/>
          <w:position w:val="0"/>
        </w:rPr>
        <w:t>是关系代数表达式，</w:t>
      </w:r>
      <w:r>
        <w:rPr>
          <w:i/>
          <w:iCs/>
          <w:color w:val="000000"/>
          <w:spacing w:val="0"/>
          <w:w w:val="100"/>
          <w:position w:val="0"/>
          <w:lang w:val="en-US" w:eastAsia="en-US" w:bidi="en-US"/>
        </w:rPr>
        <w:t>A/(i=l</w:t>
      </w:r>
      <w:r>
        <w:rPr>
          <w:i/>
          <w:iCs/>
          <w:color w:val="000000"/>
          <w:spacing w:val="0"/>
          <w:w w:val="100"/>
          <w:position w:val="0"/>
        </w:rPr>
        <w:t>, 2,</w:t>
      </w:r>
      <w:r>
        <w:rPr>
          <w:color w:val="000000"/>
          <w:spacing w:val="0"/>
          <w:w w:val="100"/>
          <w:position w:val="0"/>
        </w:rPr>
        <w:tab/>
      </w:r>
      <w:r>
        <w:rPr>
          <w:color w:val="000000"/>
          <w:spacing w:val="0"/>
          <w:w w:val="100"/>
          <w:position w:val="0"/>
          <w:lang w:val="en-US" w:eastAsia="en-US" w:bidi="en-US"/>
        </w:rPr>
        <w:t>n),</w:t>
        <w:tab/>
      </w:r>
      <w:r>
        <w:rPr>
          <w:i/>
          <w:iCs/>
          <w:color w:val="000000"/>
          <w:spacing w:val="0"/>
          <w:w w:val="100"/>
          <w:position w:val="0"/>
        </w:rPr>
        <w:t>2,</w:t>
      </w:r>
      <w:r>
        <w:rPr>
          <w:color w:val="000000"/>
          <w:spacing w:val="0"/>
          <w:w w:val="100"/>
          <w:position w:val="0"/>
          <w:lang w:val="zh-CN" w:eastAsia="zh-CN" w:bidi="zh-CN"/>
        </w:rPr>
        <w:t>…，/„)</w:t>
      </w:r>
      <w:r>
        <w:rPr>
          <w:color w:val="000000"/>
          <w:spacing w:val="0"/>
          <w:w w:val="100"/>
          <w:position w:val="0"/>
        </w:rPr>
        <w:t>是属性名，且</w:t>
      </w:r>
      <w:r>
        <w:rPr>
          <w:color w:val="000000"/>
          <w:spacing w:val="0"/>
          <w:w w:val="100"/>
          <w:position w:val="0"/>
          <w:lang w:val="en-US" w:eastAsia="en-US" w:bidi="en-US"/>
        </w:rPr>
        <w:t>｛4,</w:t>
      </w:r>
    </w:p>
    <w:p>
      <w:pPr>
        <w:pStyle w:val="Style21"/>
        <w:keepNext w:val="0"/>
        <w:keepLines w:val="0"/>
        <w:widowControl w:val="0"/>
        <w:shd w:val="clear" w:color="auto" w:fill="auto"/>
        <w:bidi w:val="0"/>
        <w:spacing w:before="0" w:after="0" w:line="317" w:lineRule="exact"/>
        <w:ind w:left="0" w:right="0" w:firstLine="0"/>
        <w:jc w:val="left"/>
      </w:pPr>
      <w:r>
        <w:rPr>
          <w:i/>
          <w:iCs/>
          <w:color w:val="000000"/>
          <w:spacing w:val="0"/>
          <w:w w:val="100"/>
          <w:position w:val="0"/>
          <w:lang w:val="en-US" w:eastAsia="en-US" w:bidi="en-US"/>
        </w:rPr>
        <w:t>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lang w:val="zh-CN" w:eastAsia="zh-CN" w:bidi="zh-CN"/>
        </w:rPr>
        <w:t>…，</w:t>
      </w:r>
      <w:r>
        <w:rPr>
          <w:color w:val="000000"/>
          <w:spacing w:val="0"/>
          <w:w w:val="100"/>
          <w:position w:val="0"/>
          <w:lang w:val="en-US" w:eastAsia="en-US" w:bidi="en-US"/>
        </w:rPr>
        <w:t>4｝</w:t>
      </w:r>
      <w:r>
        <w:rPr>
          <w:color w:val="000000"/>
          <w:spacing w:val="0"/>
          <w:w w:val="100"/>
          <w:position w:val="0"/>
        </w:rPr>
        <w:t xml:space="preserve">构成｛%, </w:t>
      </w:r>
      <w:r>
        <w:rPr>
          <w:i/>
          <w:iCs/>
          <w:color w:val="000000"/>
          <w:spacing w:val="0"/>
          <w:w w:val="100"/>
          <w:position w:val="0"/>
          <w:lang w:val="en-US" w:eastAsia="en-US" w:bidi="en-US"/>
        </w:rPr>
        <w:t>B</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rPr>
        <w:t>…，</w:t>
      </w:r>
      <w:r>
        <w:rPr>
          <w:color w:val="000000"/>
          <w:spacing w:val="0"/>
          <w:w w:val="100"/>
          <w:position w:val="0"/>
          <w:lang w:val="en-US" w:eastAsia="en-US" w:bidi="en-US"/>
        </w:rPr>
        <w:t>B</w:t>
      </w:r>
      <w:r>
        <w:rPr>
          <w:color w:val="000000"/>
          <w:spacing w:val="0"/>
          <w:w w:val="100"/>
          <w:position w:val="0"/>
        </w:rPr>
        <w:t>帛的子集。</w:t>
      </w:r>
    </w:p>
    <w:p>
      <w:pPr>
        <w:pStyle w:val="Style21"/>
        <w:keepNext w:val="0"/>
        <w:keepLines w:val="0"/>
        <w:widowControl w:val="0"/>
        <w:numPr>
          <w:ilvl w:val="0"/>
          <w:numId w:val="465"/>
        </w:numPr>
        <w:shd w:val="clear" w:color="auto" w:fill="auto"/>
        <w:tabs>
          <w:tab w:pos="803" w:val="left"/>
        </w:tabs>
        <w:bidi w:val="0"/>
        <w:spacing w:before="0" w:after="360" w:line="317" w:lineRule="exact"/>
        <w:ind w:left="0" w:right="0" w:firstLine="440"/>
        <w:jc w:val="left"/>
      </w:pPr>
      <w:bookmarkStart w:id="1421" w:name="bookmark1421"/>
      <w:bookmarkEnd w:id="1421"/>
      <w:r>
        <w:rPr>
          <w:color w:val="000000"/>
          <w:spacing w:val="0"/>
          <w:w w:val="100"/>
          <w:position w:val="0"/>
        </w:rPr>
        <w:t>选择的串接定律</w:t>
      </w:r>
    </w:p>
    <w:p>
      <w:pPr>
        <w:pStyle w:val="Style21"/>
        <w:keepNext w:val="0"/>
        <w:keepLines w:val="0"/>
        <w:widowControl w:val="0"/>
        <w:shd w:val="clear" w:color="auto" w:fill="auto"/>
        <w:bidi w:val="0"/>
        <w:spacing w:before="0" w:after="0" w:line="302" w:lineRule="exact"/>
        <w:ind w:left="0" w:right="0" w:firstLine="440"/>
        <w:jc w:val="both"/>
      </w:pPr>
      <w:r>
        <w:rPr>
          <w:color w:val="000000"/>
          <w:spacing w:val="0"/>
          <w:w w:val="100"/>
          <w:position w:val="0"/>
        </w:rPr>
        <w:t>这里，</w:t>
      </w:r>
      <w:r>
        <w:rPr>
          <w:color w:val="000000"/>
          <w:spacing w:val="0"/>
          <w:w w:val="100"/>
          <w:position w:val="0"/>
          <w:lang w:val="en-US" w:eastAsia="en-US" w:bidi="en-US"/>
        </w:rPr>
        <w:t>E</w:t>
      </w:r>
      <w:r>
        <w:rPr>
          <w:color w:val="000000"/>
          <w:spacing w:val="0"/>
          <w:w w:val="100"/>
          <w:position w:val="0"/>
        </w:rPr>
        <w:t>是关系代数表达式，昌、尸2是选择条件。选择的串接律说明选择条件可以合 并，这样一次就可检查全部条件。</w:t>
      </w:r>
    </w:p>
    <w:p>
      <w:pPr>
        <w:pStyle w:val="Style21"/>
        <w:keepNext w:val="0"/>
        <w:keepLines w:val="0"/>
        <w:widowControl w:val="0"/>
        <w:numPr>
          <w:ilvl w:val="0"/>
          <w:numId w:val="465"/>
        </w:numPr>
        <w:shd w:val="clear" w:color="auto" w:fill="auto"/>
        <w:tabs>
          <w:tab w:pos="803" w:val="left"/>
        </w:tabs>
        <w:bidi w:val="0"/>
        <w:spacing w:before="0" w:after="100" w:line="317" w:lineRule="exact"/>
        <w:ind w:left="0" w:right="0" w:firstLine="440"/>
        <w:jc w:val="both"/>
      </w:pPr>
      <w:bookmarkStart w:id="1422" w:name="bookmark1422"/>
      <w:bookmarkEnd w:id="1422"/>
      <w:r>
        <w:rPr>
          <w:color w:val="000000"/>
          <w:spacing w:val="0"/>
          <w:w w:val="100"/>
          <w:position w:val="0"/>
        </w:rPr>
        <w:t>选择与投影操作的交换律</w:t>
      </w:r>
    </w:p>
    <w:p>
      <w:pPr>
        <w:pStyle w:val="Style21"/>
        <w:keepNext w:val="0"/>
        <w:keepLines w:val="0"/>
        <w:widowControl w:val="0"/>
        <w:shd w:val="clear" w:color="auto" w:fill="auto"/>
        <w:tabs>
          <w:tab w:pos="3882" w:val="left"/>
        </w:tabs>
        <w:bidi w:val="0"/>
        <w:spacing w:before="0" w:after="0" w:line="317" w:lineRule="exact"/>
        <w:ind w:left="0" w:right="0" w:firstLine="860"/>
        <w:jc w:val="both"/>
      </w:pPr>
      <w:r>
        <w:rPr>
          <w:i/>
          <w:iCs/>
          <w:color w:val="000000"/>
          <w:spacing w:val="0"/>
          <w:w w:val="100"/>
          <w:position w:val="0"/>
          <w:vertAlign w:val="superscript"/>
          <w:lang w:val="en-US" w:eastAsia="en-US" w:bidi="en-US"/>
        </w:rPr>
        <w:t>a</w:t>
      </w:r>
      <w:r>
        <w:rPr>
          <w:i/>
          <w:iCs/>
          <w:color w:val="000000"/>
          <w:spacing w:val="0"/>
          <w:w w:val="100"/>
          <w:position w:val="0"/>
          <w:lang w:val="en-US" w:eastAsia="en-US" w:bidi="en-US"/>
        </w:rPr>
        <w:t>F</w:t>
      </w:r>
      <w:r>
        <w:rPr>
          <w:color w:val="000000"/>
          <w:spacing w:val="0"/>
          <w:w w:val="100"/>
          <w:position w:val="0"/>
          <w:lang w:val="en-US" w:eastAsia="en-US" w:bidi="en-US"/>
        </w:rPr>
        <w:t xml:space="preserve"> </w:t>
      </w:r>
      <w:r>
        <w:rPr>
          <w:color w:val="000000"/>
          <w:spacing w:val="0"/>
          <w:w w:val="100"/>
          <w:position w:val="0"/>
        </w:rPr>
        <w:t>( 口4,4，"、4 (^))三 口4.4,…4</w:t>
        <w:tab/>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rPr>
        <w:t>这里，选择条件</w:t>
      </w:r>
      <w:r>
        <w:rPr>
          <w:color w:val="000000"/>
          <w:spacing w:val="0"/>
          <w:w w:val="100"/>
          <w:position w:val="0"/>
          <w:lang w:val="en-US" w:eastAsia="en-US" w:bidi="en-US"/>
        </w:rPr>
        <w:t>F</w:t>
      </w:r>
      <w:r>
        <w:rPr>
          <w:color w:val="000000"/>
          <w:spacing w:val="0"/>
          <w:w w:val="100"/>
          <w:position w:val="0"/>
        </w:rPr>
        <w:t>只涉及属性&amp;,…，</w:t>
      </w:r>
      <w:r>
        <w:rPr>
          <w:i/>
          <w:iCs/>
          <w:color w:val="000000"/>
          <w:spacing w:val="0"/>
          <w:w w:val="100"/>
          <w:position w:val="0"/>
          <w:lang w:val="en-US" w:eastAsia="en-US" w:bidi="en-US"/>
        </w:rPr>
        <w:t>A„.</w:t>
      </w:r>
    </w:p>
    <w:p>
      <w:pPr>
        <w:pStyle w:val="Style21"/>
        <w:keepNext w:val="0"/>
        <w:keepLines w:val="0"/>
        <w:widowControl w:val="0"/>
        <w:shd w:val="clear" w:color="auto" w:fill="auto"/>
        <w:bidi w:val="0"/>
        <w:spacing w:before="0" w:after="0" w:line="317" w:lineRule="exact"/>
        <w:ind w:left="0" w:right="0" w:firstLine="440"/>
        <w:jc w:val="left"/>
      </w:pPr>
      <w:r>
        <w:rPr>
          <w:color w:val="000000"/>
          <w:spacing w:val="0"/>
          <w:w w:val="100"/>
          <w:position w:val="0"/>
        </w:rPr>
        <w:t>若</w:t>
      </w:r>
      <w:r>
        <w:rPr>
          <w:color w:val="000000"/>
          <w:spacing w:val="0"/>
          <w:w w:val="100"/>
          <w:position w:val="0"/>
          <w:lang w:val="en-US" w:eastAsia="en-US" w:bidi="en-US"/>
        </w:rPr>
        <w:t>F</w:t>
      </w:r>
      <w:r>
        <w:rPr>
          <w:color w:val="000000"/>
          <w:spacing w:val="0"/>
          <w:w w:val="100"/>
          <w:position w:val="0"/>
        </w:rPr>
        <w:t>中有不属于</w:t>
      </w:r>
      <w:r>
        <w:rPr>
          <w:color w:val="000000"/>
          <w:spacing w:val="0"/>
          <w:w w:val="100"/>
          <w:position w:val="0"/>
          <w:lang w:val="zh-CN" w:eastAsia="zh-CN" w:bidi="zh-CN"/>
        </w:rPr>
        <w:t>…，</w:t>
      </w:r>
      <w:r>
        <w:rPr>
          <w:color w:val="000000"/>
          <w:spacing w:val="0"/>
          <w:w w:val="100"/>
          <w:position w:val="0"/>
        </w:rPr>
        <w:t>&amp;的属性角，…，</w:t>
      </w:r>
      <w:r>
        <w:rPr>
          <w:i/>
          <w:iCs/>
          <w:color w:val="000000"/>
          <w:spacing w:val="0"/>
          <w:w w:val="100"/>
          <w:position w:val="0"/>
          <w:lang w:val="en-US" w:eastAsia="en-US" w:bidi="en-US"/>
        </w:rPr>
        <w:t>B</w:t>
      </w:r>
      <w:r>
        <w:rPr>
          <w:i/>
          <w:iCs/>
          <w:color w:val="000000"/>
          <w:spacing w:val="0"/>
          <w:w w:val="100"/>
          <w:position w:val="0"/>
          <w:vertAlign w:val="subscript"/>
          <w:lang w:val="en-US" w:eastAsia="en-US" w:bidi="en-US"/>
        </w:rPr>
        <w:t>m</w:t>
      </w:r>
      <w:r>
        <w:rPr>
          <w:i/>
          <w:iCs/>
          <w:color w:val="000000"/>
          <w:spacing w:val="0"/>
          <w:w w:val="100"/>
          <w:position w:val="0"/>
          <w:lang w:val="en-US" w:eastAsia="en-US" w:bidi="en-US"/>
        </w:rPr>
        <w:t>,</w:t>
      </w:r>
      <w:r>
        <w:rPr>
          <w:color w:val="000000"/>
          <w:spacing w:val="0"/>
          <w:w w:val="100"/>
          <w:position w:val="0"/>
        </w:rPr>
        <w:t>则有更一般的规则：</w:t>
      </w:r>
    </w:p>
    <w:p>
      <w:pPr>
        <w:pStyle w:val="Style21"/>
        <w:keepNext w:val="0"/>
        <w:keepLines w:val="0"/>
        <w:widowControl w:val="0"/>
        <w:shd w:val="clear" w:color="auto" w:fill="auto"/>
        <w:tabs>
          <w:tab w:pos="3882" w:val="left"/>
        </w:tabs>
        <w:bidi w:val="0"/>
        <w:spacing w:before="0" w:after="0" w:line="317" w:lineRule="exact"/>
        <w:ind w:left="0" w:right="0" w:firstLine="860"/>
        <w:jc w:val="left"/>
      </w:pPr>
      <w:r>
        <w:rPr>
          <w:color w:val="000000"/>
          <w:spacing w:val="0"/>
          <w:w w:val="100"/>
          <w:position w:val="0"/>
        </w:rPr>
        <w:t>口4,4，...，4 (°&gt; (£))= 口4,4，...’4</w:t>
        <w:tab/>
        <w:t>(「44，..</w:t>
      </w:r>
      <w:r>
        <w:rPr>
          <w:color w:val="000000"/>
          <w:spacing w:val="0"/>
          <w:w w:val="100"/>
          <w:position w:val="0"/>
          <w:lang w:val="en-US" w:eastAsia="en-US" w:bidi="en-US"/>
        </w:rPr>
        <w:t>.,4</w:t>
      </w:r>
      <w:r>
        <w:rPr>
          <w:color w:val="000000"/>
          <w:spacing w:val="0"/>
          <w:w w:val="100"/>
          <w:position w:val="0"/>
        </w:rPr>
        <w:t>.咼(£)))</w:t>
      </w:r>
    </w:p>
    <w:p>
      <w:pPr>
        <w:pStyle w:val="Style21"/>
        <w:keepNext w:val="0"/>
        <w:keepLines w:val="0"/>
        <w:widowControl w:val="0"/>
        <w:numPr>
          <w:ilvl w:val="0"/>
          <w:numId w:val="465"/>
        </w:numPr>
        <w:shd w:val="clear" w:color="auto" w:fill="auto"/>
        <w:tabs>
          <w:tab w:pos="803" w:val="left"/>
        </w:tabs>
        <w:bidi w:val="0"/>
        <w:spacing w:before="0" w:after="0" w:line="317" w:lineRule="exact"/>
        <w:ind w:left="0" w:right="0" w:firstLine="440"/>
        <w:jc w:val="both"/>
      </w:pPr>
      <w:bookmarkStart w:id="1423" w:name="bookmark1423"/>
      <w:bookmarkEnd w:id="1423"/>
      <w:r>
        <w:rPr>
          <w:color w:val="000000"/>
          <w:spacing w:val="0"/>
          <w:w w:val="100"/>
          <w:position w:val="0"/>
        </w:rPr>
        <w:t>选择与笛卡儿积的交换律</w:t>
      </w:r>
    </w:p>
    <w:p>
      <w:pPr>
        <w:pStyle w:val="Style21"/>
        <w:keepNext w:val="0"/>
        <w:keepLines w:val="0"/>
        <w:widowControl w:val="0"/>
        <w:shd w:val="clear" w:color="auto" w:fill="auto"/>
        <w:bidi w:val="0"/>
        <w:spacing w:before="0" w:after="100" w:line="317" w:lineRule="exact"/>
        <w:ind w:left="0" w:right="0" w:firstLine="440"/>
        <w:jc w:val="left"/>
      </w:pPr>
      <w:r>
        <w:rPr>
          <w:color w:val="000000"/>
          <w:spacing w:val="0"/>
          <w:w w:val="100"/>
          <w:position w:val="0"/>
        </w:rPr>
        <w:t>如果</w:t>
      </w:r>
      <w:r>
        <w:rPr>
          <w:i/>
          <w:iCs/>
          <w:color w:val="000000"/>
          <w:spacing w:val="0"/>
          <w:w w:val="100"/>
          <w:position w:val="0"/>
          <w:lang w:val="en-US" w:eastAsia="en-US" w:bidi="en-US"/>
        </w:rPr>
        <w:t>F</w:t>
      </w:r>
      <w:r>
        <w:rPr>
          <w:color w:val="000000"/>
          <w:spacing w:val="0"/>
          <w:w w:val="100"/>
          <w:position w:val="0"/>
        </w:rPr>
        <w:t>中涉及的属性都是</w:t>
      </w:r>
      <w:r>
        <w:rPr>
          <w:i/>
          <w:iCs/>
          <w:color w:val="000000"/>
          <w:spacing w:val="0"/>
          <w:w w:val="100"/>
          <w:position w:val="0"/>
          <w:lang w:val="en-US" w:eastAsia="en-US" w:bidi="en-US"/>
        </w:rPr>
        <w:t>Ei</w:t>
      </w:r>
      <w:r>
        <w:rPr>
          <w:color w:val="000000"/>
          <w:spacing w:val="0"/>
          <w:w w:val="100"/>
          <w:position w:val="0"/>
        </w:rPr>
        <w:t>中的属性，则</w:t>
      </w:r>
    </w:p>
    <w:p>
      <w:pPr>
        <w:pStyle w:val="Style2"/>
        <w:keepNext w:val="0"/>
        <w:keepLines w:val="0"/>
        <w:widowControl w:val="0"/>
        <w:shd w:val="clear" w:color="auto" w:fill="auto"/>
        <w:bidi w:val="0"/>
        <w:spacing w:before="0" w:after="0" w:line="240" w:lineRule="auto"/>
        <w:ind w:left="0" w:right="0" w:firstLine="860"/>
        <w:jc w:val="left"/>
        <w:rPr>
          <w:sz w:val="15"/>
          <w:szCs w:val="15"/>
        </w:rPr>
      </w:pPr>
      <w:r>
        <w:rPr>
          <w:rFonts w:ascii="Times New Roman" w:eastAsia="Times New Roman" w:hAnsi="Times New Roman" w:cs="Times New Roman"/>
          <w:smallCaps/>
          <w:color w:val="000000"/>
          <w:spacing w:val="0"/>
          <w:w w:val="100"/>
          <w:position w:val="0"/>
          <w:sz w:val="15"/>
          <w:szCs w:val="15"/>
          <w:lang w:val="en-US" w:eastAsia="en-US" w:bidi="en-US"/>
        </w:rPr>
        <w:t>o&gt;(EiXE2</w:t>
      </w:r>
      <w:r>
        <w:rPr>
          <w:smallCaps/>
          <w:color w:val="000000"/>
          <w:spacing w:val="0"/>
          <w:w w:val="100"/>
          <w:position w:val="0"/>
          <w:sz w:val="15"/>
          <w:szCs w:val="15"/>
          <w:lang w:val="en-US" w:eastAsia="en-US" w:bidi="en-US"/>
        </w:rPr>
        <w:t>)</w:t>
      </w:r>
      <w:r>
        <w:rPr>
          <w:rFonts w:ascii="Times New Roman" w:eastAsia="Times New Roman" w:hAnsi="Times New Roman" w:cs="Times New Roman"/>
          <w:smallCaps/>
          <w:color w:val="000000"/>
          <w:spacing w:val="0"/>
          <w:w w:val="100"/>
          <w:position w:val="0"/>
          <w:sz w:val="15"/>
          <w:szCs w:val="15"/>
          <w:lang w:val="en-US" w:eastAsia="en-US" w:bidi="en-US"/>
        </w:rPr>
        <w:t>mo&gt;(Ei)XE2</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如果</w:t>
      </w:r>
      <w:r>
        <w:rPr>
          <w:i/>
          <w:iCs/>
          <w:color w:val="000000"/>
          <w:spacing w:val="0"/>
          <w:w w:val="100"/>
          <w:position w:val="0"/>
          <w:lang w:val="en-US" w:eastAsia="en-US" w:bidi="en-US"/>
        </w:rPr>
        <w:t>F=F\</w:t>
      </w:r>
      <w:r>
        <w:rPr>
          <w:i/>
          <w:iCs/>
          <w:color w:val="000000"/>
          <w:spacing w:val="0"/>
          <w:w w:val="100"/>
          <w:position w:val="0"/>
        </w:rPr>
        <w:t>如珏,</w:t>
      </w:r>
      <w:r>
        <w:rPr>
          <w:color w:val="000000"/>
          <w:spacing w:val="0"/>
          <w:w w:val="100"/>
          <w:position w:val="0"/>
        </w:rPr>
        <w:t>并且</w:t>
      </w:r>
      <w:r>
        <w:rPr>
          <w:color w:val="000000"/>
          <w:spacing w:val="0"/>
          <w:w w:val="100"/>
          <w:position w:val="0"/>
          <w:lang w:val="en-US" w:eastAsia="en-US" w:bidi="en-US"/>
        </w:rPr>
        <w:t>Fi</w:t>
      </w:r>
      <w:r>
        <w:rPr>
          <w:color w:val="000000"/>
          <w:spacing w:val="0"/>
          <w:w w:val="100"/>
          <w:position w:val="0"/>
        </w:rPr>
        <w:t xml:space="preserve">只涉及&amp;中的属性，凡只涉及母中的属性，则由上面的等 </w:t>
      </w:r>
      <w:r>
        <w:rPr>
          <w:color w:val="000000"/>
          <w:spacing w:val="0"/>
          <w:w w:val="100"/>
          <w:position w:val="0"/>
        </w:rPr>
        <w:t>价变换规则1、4、6可推出</w:t>
      </w:r>
    </w:p>
    <w:p>
      <w:pPr>
        <w:pStyle w:val="Style21"/>
        <w:keepNext w:val="0"/>
        <w:keepLines w:val="0"/>
        <w:widowControl w:val="0"/>
        <w:shd w:val="clear" w:color="auto" w:fill="auto"/>
        <w:bidi w:val="0"/>
        <w:spacing w:before="0" w:after="0" w:line="322" w:lineRule="exact"/>
        <w:ind w:left="0" w:right="0" w:firstLine="880"/>
        <w:jc w:val="left"/>
      </w:pPr>
      <w:r>
        <w:rPr>
          <w:color w:val="000000"/>
          <w:spacing w:val="0"/>
          <w:w w:val="100"/>
          <w:position w:val="0"/>
          <w:lang w:val="en-US" w:eastAsia="en-US" w:bidi="en-US"/>
        </w:rPr>
        <w:t>o&gt; (Ei X£</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 </w:t>
      </w:r>
      <w:r>
        <w:rPr>
          <w:color w:val="000000"/>
          <w:spacing w:val="0"/>
          <w:w w:val="100"/>
          <w:position w:val="0"/>
        </w:rPr>
        <w:t xml:space="preserve">% </w:t>
      </w:r>
      <w:r>
        <w:rPr>
          <w:smallCaps/>
          <w:color w:val="000000"/>
          <w:spacing w:val="0"/>
          <w:w w:val="100"/>
          <w:position w:val="0"/>
          <w:lang w:val="en-US" w:eastAsia="en-US" w:bidi="en-US"/>
        </w:rPr>
        <w:t>(Ej)X</w:t>
      </w:r>
      <w:r>
        <w:rPr>
          <w:color w:val="000000"/>
          <w:spacing w:val="0"/>
          <w:w w:val="100"/>
          <w:position w:val="0"/>
          <w:lang w:val="en-US" w:eastAsia="en-US" w:bidi="en-US"/>
        </w:rPr>
        <w:t xml:space="preserve"> </w:t>
      </w:r>
      <w:r>
        <w:rPr>
          <w:color w:val="000000"/>
          <w:spacing w:val="0"/>
          <w:w w:val="100"/>
          <w:position w:val="0"/>
          <w:lang w:val="zh-CN" w:eastAsia="zh-CN" w:bidi="zh-CN"/>
        </w:rPr>
        <w:t xml:space="preserve">% </w:t>
      </w:r>
      <w:r>
        <w:rPr>
          <w:color w:val="000000"/>
          <w:spacing w:val="0"/>
          <w:w w:val="100"/>
          <w:position w:val="0"/>
          <w:lang w:val="en-US" w:eastAsia="en-US" w:bidi="en-US"/>
        </w:rPr>
        <w:t>(£2)</w:t>
      </w:r>
    </w:p>
    <w:p>
      <w:pPr>
        <w:pStyle w:val="Style21"/>
        <w:keepNext w:val="0"/>
        <w:keepLines w:val="0"/>
        <w:widowControl w:val="0"/>
        <w:shd w:val="clear" w:color="auto" w:fill="auto"/>
        <w:bidi w:val="0"/>
        <w:spacing w:before="0" w:after="0" w:line="322" w:lineRule="exact"/>
        <w:ind w:left="0" w:right="0" w:firstLine="420"/>
        <w:jc w:val="left"/>
      </w:pPr>
      <w:r>
        <w:rPr>
          <w:color w:val="000000"/>
          <w:spacing w:val="0"/>
          <w:w w:val="100"/>
          <w:position w:val="0"/>
        </w:rPr>
        <w:t>若</w:t>
      </w:r>
      <w:r>
        <w:rPr>
          <w:color w:val="000000"/>
          <w:spacing w:val="0"/>
          <w:w w:val="100"/>
          <w:position w:val="0"/>
          <w:lang w:val="en-US" w:eastAsia="en-US" w:bidi="en-US"/>
        </w:rPr>
        <w:t>Fl</w:t>
      </w:r>
      <w:r>
        <w:rPr>
          <w:color w:val="000000"/>
          <w:spacing w:val="0"/>
          <w:w w:val="100"/>
          <w:position w:val="0"/>
        </w:rPr>
        <w:t>只涉及&amp;中的属性，卩2涉及&amp;和旦两者的属性，则仍有</w:t>
      </w:r>
    </w:p>
    <w:p>
      <w:pPr>
        <w:pStyle w:val="Style21"/>
        <w:keepNext w:val="0"/>
        <w:keepLines w:val="0"/>
        <w:widowControl w:val="0"/>
        <w:shd w:val="clear" w:color="auto" w:fill="auto"/>
        <w:bidi w:val="0"/>
        <w:spacing w:before="0" w:after="0" w:line="374" w:lineRule="exact"/>
        <w:ind w:left="420" w:right="0" w:firstLine="760"/>
        <w:jc w:val="left"/>
      </w:pPr>
      <w:r>
        <w:rPr>
          <w:i/>
          <w:iCs/>
          <w:color w:val="000000"/>
          <w:spacing w:val="0"/>
          <w:w w:val="100"/>
          <w:position w:val="0"/>
          <w:lang w:val="en-US" w:eastAsia="en-US" w:bidi="en-US"/>
        </w:rPr>
        <w:t>(El</w:t>
      </w:r>
      <w:r>
        <w:rPr>
          <w:color w:val="000000"/>
          <w:spacing w:val="0"/>
          <w:w w:val="100"/>
          <w:position w:val="0"/>
          <w:lang w:val="en-US" w:eastAsia="en-US" w:bidi="en-US"/>
        </w:rPr>
        <w:t xml:space="preserve"> </w:t>
      </w:r>
      <w:r>
        <w:rPr>
          <w:color w:val="000000"/>
          <w:spacing w:val="0"/>
          <w:w w:val="100"/>
          <w:position w:val="0"/>
        </w:rPr>
        <w:t xml:space="preserve">X </w:t>
      </w:r>
      <w:r>
        <w:rPr>
          <w:i/>
          <w:iCs/>
          <w:color w:val="000000"/>
          <w:spacing w:val="0"/>
          <w:w w:val="100"/>
          <w:position w:val="0"/>
          <w:lang w:val="en-US" w:eastAsia="en-US" w:bidi="en-US"/>
        </w:rPr>
        <w:t>E</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a</w:t>
      </w:r>
      <w:r>
        <w:rPr>
          <w:i/>
          <w:iCs/>
          <w:color w:val="000000"/>
          <w:spacing w:val="0"/>
          <w:w w:val="100"/>
          <w:position w:val="0"/>
          <w:vertAlign w:val="subscript"/>
          <w:lang w:val="en-US" w:eastAsia="en-US" w:bidi="en-US"/>
        </w:rPr>
        <w:t>Fi</w:t>
      </w:r>
      <w:r>
        <w:rPr>
          <w:color w:val="000000"/>
          <w:spacing w:val="0"/>
          <w:w w:val="100"/>
          <w:position w:val="0"/>
          <w:lang w:val="en-US" w:eastAsia="en-US" w:bidi="en-US"/>
        </w:rPr>
        <w:t xml:space="preserve"> (</w:t>
      </w:r>
      <w:r>
        <w:rPr>
          <w:color w:val="000000"/>
          <w:spacing w:val="0"/>
          <w:w w:val="100"/>
          <w:position w:val="0"/>
        </w:rPr>
        <w:t>气</w:t>
      </w:r>
      <w:r>
        <w:rPr>
          <w:color w:val="000000"/>
          <w:spacing w:val="0"/>
          <w:w w:val="100"/>
          <w:position w:val="0"/>
          <w:lang w:val="en-US" w:eastAsia="en-US" w:bidi="en-US"/>
        </w:rPr>
        <w:t xml:space="preserve">(El) X &amp;) </w:t>
      </w:r>
      <w:r>
        <w:rPr>
          <w:color w:val="000000"/>
          <w:spacing w:val="0"/>
          <w:w w:val="100"/>
          <w:position w:val="0"/>
        </w:rPr>
        <w:t>它使部分选择在笛卡儿积前先做。</w:t>
      </w:r>
    </w:p>
    <w:p>
      <w:pPr>
        <w:pStyle w:val="Style21"/>
        <w:keepNext w:val="0"/>
        <w:keepLines w:val="0"/>
        <w:widowControl w:val="0"/>
        <w:numPr>
          <w:ilvl w:val="0"/>
          <w:numId w:val="465"/>
        </w:numPr>
        <w:shd w:val="clear" w:color="auto" w:fill="auto"/>
        <w:tabs>
          <w:tab w:pos="806" w:val="left"/>
        </w:tabs>
        <w:bidi w:val="0"/>
        <w:spacing w:before="0" w:after="80" w:line="322" w:lineRule="exact"/>
        <w:ind w:left="0" w:right="0" w:firstLine="420"/>
        <w:jc w:val="left"/>
      </w:pPr>
      <w:bookmarkStart w:id="1424" w:name="bookmark1424"/>
      <w:bookmarkEnd w:id="1424"/>
      <w:r>
        <w:rPr>
          <w:color w:val="000000"/>
          <w:spacing w:val="0"/>
          <w:w w:val="100"/>
          <w:position w:val="0"/>
        </w:rPr>
        <w:t>选择与并的分配律</w:t>
      </w:r>
    </w:p>
    <w:p>
      <w:pPr>
        <w:pStyle w:val="Style21"/>
        <w:keepNext w:val="0"/>
        <w:keepLines w:val="0"/>
        <w:widowControl w:val="0"/>
        <w:shd w:val="clear" w:color="auto" w:fill="auto"/>
        <w:bidi w:val="0"/>
        <w:spacing w:before="0" w:after="0" w:line="240" w:lineRule="auto"/>
        <w:ind w:left="0" w:right="0" w:firstLine="420"/>
        <w:jc w:val="left"/>
      </w:pPr>
      <w:r>
        <w:rPr>
          <w:color w:val="000000"/>
          <w:spacing w:val="0"/>
          <w:w w:val="100"/>
          <w:position w:val="0"/>
        </w:rPr>
        <w:t>设</w:t>
      </w:r>
      <w:r>
        <w:rPr>
          <w:i/>
          <w:iCs/>
          <w:color w:val="000000"/>
          <w:spacing w:val="0"/>
          <w:w w:val="100"/>
          <w:position w:val="0"/>
          <w:lang w:val="en-US" w:eastAsia="en-US" w:bidi="en-US"/>
        </w:rPr>
        <w:t>E=E)UE2, El、</w:t>
      </w:r>
      <w:r>
        <w:rPr>
          <w:color w:val="000000"/>
          <w:spacing w:val="0"/>
          <w:w w:val="100"/>
          <w:position w:val="0"/>
        </w:rPr>
        <w:t>£2有相同的属性名，则</w:t>
      </w:r>
    </w:p>
    <w:p>
      <w:pPr>
        <w:pStyle w:val="Style21"/>
        <w:keepNext w:val="0"/>
        <w:keepLines w:val="0"/>
        <w:widowControl w:val="0"/>
        <w:shd w:val="clear" w:color="auto" w:fill="auto"/>
        <w:bidi w:val="0"/>
        <w:spacing w:before="0" w:after="0" w:line="240" w:lineRule="auto"/>
        <w:ind w:left="1180" w:right="0" w:firstLine="0"/>
        <w:jc w:val="left"/>
      </w:pPr>
      <w:r>
        <w:rPr>
          <w:color w:val="000000"/>
          <w:spacing w:val="0"/>
          <w:w w:val="100"/>
          <w:position w:val="0"/>
          <w:lang w:val="en-US" w:eastAsia="en-US" w:bidi="en-US"/>
        </w:rPr>
        <w:t xml:space="preserve">(Ei </w:t>
      </w:r>
      <w:r>
        <w:rPr>
          <w:i/>
          <w:iCs/>
          <w:color w:val="000000"/>
          <w:spacing w:val="0"/>
          <w:w w:val="100"/>
          <w:position w:val="0"/>
          <w:lang w:val="en-US" w:eastAsia="en-US" w:bidi="en-US"/>
        </w:rPr>
        <w:t>UEi)=</w:t>
      </w:r>
      <w:r>
        <w:rPr>
          <w:color w:val="000000"/>
          <w:spacing w:val="0"/>
          <w:w w:val="100"/>
          <w:position w:val="0"/>
          <w:lang w:val="en-US" w:eastAsia="en-US" w:bidi="en-US"/>
        </w:rPr>
        <w:t xml:space="preserve"> (&amp;)U </w:t>
      </w:r>
      <w:r>
        <w:rPr>
          <w:i/>
          <w:iCs/>
          <w:color w:val="000000"/>
          <w:spacing w:val="0"/>
          <w:w w:val="100"/>
          <w:position w:val="0"/>
          <w:lang w:val="en-US" w:eastAsia="en-US" w:bidi="en-US"/>
        </w:rPr>
        <w:t>&lt;y</w:t>
      </w:r>
      <w:r>
        <w:rPr>
          <w:i/>
          <w:iCs/>
          <w:color w:val="000000"/>
          <w:spacing w:val="0"/>
          <w:w w:val="100"/>
          <w:position w:val="0"/>
          <w:vertAlign w:val="subscript"/>
          <w:lang w:val="en-US" w:eastAsia="en-US" w:bidi="en-US"/>
        </w:rPr>
        <w:t>F</w:t>
      </w:r>
      <w:r>
        <w:rPr>
          <w:color w:val="000000"/>
          <w:spacing w:val="0"/>
          <w:w w:val="100"/>
          <w:position w:val="0"/>
          <w:lang w:val="en-US" w:eastAsia="en-US" w:bidi="en-US"/>
        </w:rPr>
        <w:t xml:space="preserve"> (E</w:t>
      </w:r>
      <w:r>
        <w:rPr>
          <w:color w:val="000000"/>
          <w:spacing w:val="0"/>
          <w:w w:val="100"/>
          <w:position w:val="0"/>
          <w:vertAlign w:val="subscript"/>
          <w:lang w:val="en-US" w:eastAsia="en-US" w:bidi="en-US"/>
        </w:rPr>
        <w:t>2</w:t>
      </w:r>
      <w:r>
        <w:rPr>
          <w:color w:val="000000"/>
          <w:spacing w:val="0"/>
          <w:w w:val="100"/>
          <w:position w:val="0"/>
          <w:lang w:val="en-US" w:eastAsia="en-US" w:bidi="en-US"/>
        </w:rPr>
        <w:t>)</w:t>
      </w:r>
    </w:p>
    <w:p>
      <w:pPr>
        <w:pStyle w:val="Style21"/>
        <w:keepNext w:val="0"/>
        <w:keepLines w:val="0"/>
        <w:widowControl w:val="0"/>
        <w:numPr>
          <w:ilvl w:val="0"/>
          <w:numId w:val="465"/>
        </w:numPr>
        <w:shd w:val="clear" w:color="auto" w:fill="auto"/>
        <w:tabs>
          <w:tab w:pos="806" w:val="left"/>
        </w:tabs>
        <w:bidi w:val="0"/>
        <w:spacing w:before="0" w:after="0" w:line="322" w:lineRule="exact"/>
        <w:ind w:left="0" w:right="0" w:firstLine="420"/>
        <w:jc w:val="left"/>
      </w:pPr>
      <w:bookmarkStart w:id="1425" w:name="bookmark1425"/>
      <w:bookmarkEnd w:id="1425"/>
      <w:r>
        <w:rPr>
          <w:color w:val="000000"/>
          <w:spacing w:val="0"/>
          <w:w w:val="100"/>
          <w:position w:val="0"/>
        </w:rPr>
        <w:t>选择与差运算的分配律</w:t>
      </w:r>
    </w:p>
    <w:p>
      <w:pPr>
        <w:pStyle w:val="Style21"/>
        <w:keepNext w:val="0"/>
        <w:keepLines w:val="0"/>
        <w:widowControl w:val="0"/>
        <w:shd w:val="clear" w:color="auto" w:fill="auto"/>
        <w:bidi w:val="0"/>
        <w:spacing w:before="0" w:after="80" w:line="322" w:lineRule="exact"/>
        <w:ind w:left="0" w:right="0" w:firstLine="420"/>
        <w:jc w:val="left"/>
      </w:pPr>
      <w:r>
        <w:rPr>
          <w:color w:val="000000"/>
          <w:spacing w:val="0"/>
          <w:w w:val="100"/>
          <w:position w:val="0"/>
        </w:rPr>
        <w:t>若</w:t>
      </w:r>
      <w:r>
        <w:rPr>
          <w:color w:val="000000"/>
          <w:spacing w:val="0"/>
          <w:w w:val="100"/>
          <w:position w:val="0"/>
          <w:lang w:val="en-US" w:eastAsia="en-US" w:bidi="en-US"/>
        </w:rPr>
        <w:t>Ei</w:t>
      </w:r>
      <w:r>
        <w:rPr>
          <w:color w:val="000000"/>
          <w:spacing w:val="0"/>
          <w:w w:val="100"/>
          <w:position w:val="0"/>
        </w:rPr>
        <w:t>与灼有相同的属性名，则</w:t>
      </w:r>
    </w:p>
    <w:p>
      <w:pPr>
        <w:pStyle w:val="Style21"/>
        <w:keepNext w:val="0"/>
        <w:keepLines w:val="0"/>
        <w:widowControl w:val="0"/>
        <w:shd w:val="clear" w:color="auto" w:fill="auto"/>
        <w:tabs>
          <w:tab w:pos="3081" w:val="left"/>
        </w:tabs>
        <w:bidi w:val="0"/>
        <w:spacing w:before="0" w:after="80" w:line="240" w:lineRule="auto"/>
        <w:ind w:left="1180" w:right="0" w:firstLine="0"/>
        <w:jc w:val="left"/>
      </w:pPr>
      <w:r>
        <w:rPr>
          <w:i/>
          <w:iCs/>
          <w:color w:val="000000"/>
          <w:spacing w:val="0"/>
          <w:w w:val="100"/>
          <w:position w:val="0"/>
          <w:lang w:val="en-US" w:eastAsia="en-US" w:bidi="en-US"/>
        </w:rPr>
        <w:t>(£]</w:t>
      </w:r>
      <w:r>
        <w:rPr>
          <w:i/>
          <w:iCs/>
          <w:color w:val="000000"/>
          <w:spacing w:val="0"/>
          <w:w w:val="100"/>
          <w:position w:val="0"/>
        </w:rPr>
        <w:t>-£</w:t>
      </w:r>
      <w:r>
        <w:rPr>
          <w:i/>
          <w:iCs/>
          <w:color w:val="000000"/>
          <w:spacing w:val="0"/>
          <w:w w:val="100"/>
          <w:position w:val="0"/>
          <w:vertAlign w:val="subscript"/>
        </w:rPr>
        <w:t>2</w:t>
      </w:r>
      <w:r>
        <w:rPr>
          <w:i/>
          <w:iCs/>
          <w:color w:val="000000"/>
          <w:spacing w:val="0"/>
          <w:w w:val="100"/>
          <w:position w:val="0"/>
        </w:rPr>
        <w:t xml:space="preserve">)= </w:t>
      </w:r>
      <w:r>
        <w:rPr>
          <w:i/>
          <w:iCs/>
          <w:color w:val="000000"/>
          <w:spacing w:val="0"/>
          <w:w w:val="100"/>
          <w:position w:val="0"/>
          <w:lang w:val="en-US" w:eastAsia="en-US" w:bidi="en-US"/>
        </w:rPr>
        <w:t>©F</w:t>
        <w:tab/>
      </w:r>
      <w:r>
        <w:rPr>
          <w:i/>
          <w:iCs/>
          <w:color w:val="000000"/>
          <w:spacing w:val="0"/>
          <w:w w:val="100"/>
          <w:position w:val="0"/>
        </w:rPr>
        <w:t>(&amp;)</w:t>
      </w:r>
    </w:p>
    <w:p>
      <w:pPr>
        <w:pStyle w:val="Style21"/>
        <w:keepNext w:val="0"/>
        <w:keepLines w:val="0"/>
        <w:widowControl w:val="0"/>
        <w:numPr>
          <w:ilvl w:val="0"/>
          <w:numId w:val="465"/>
        </w:numPr>
        <w:shd w:val="clear" w:color="auto" w:fill="auto"/>
        <w:tabs>
          <w:tab w:pos="806" w:val="left"/>
        </w:tabs>
        <w:bidi w:val="0"/>
        <w:spacing w:before="0" w:after="0" w:line="240" w:lineRule="auto"/>
        <w:ind w:left="0" w:right="0" w:firstLine="420"/>
        <w:jc w:val="left"/>
      </w:pPr>
      <w:bookmarkStart w:id="1426" w:name="bookmark1426"/>
      <w:bookmarkEnd w:id="1426"/>
      <w:r>
        <w:rPr>
          <w:color w:val="000000"/>
          <w:spacing w:val="0"/>
          <w:w w:val="100"/>
          <w:position w:val="0"/>
        </w:rPr>
        <w:t>选择对自然连接的分配律</w:t>
      </w:r>
    </w:p>
    <w:p>
      <w:pPr>
        <w:pStyle w:val="Style21"/>
        <w:keepNext w:val="0"/>
        <w:keepLines w:val="0"/>
        <w:widowControl w:val="0"/>
        <w:shd w:val="clear" w:color="auto" w:fill="auto"/>
        <w:bidi w:val="0"/>
        <w:spacing w:before="0" w:after="0" w:line="331" w:lineRule="exact"/>
        <w:ind w:left="0" w:right="0" w:firstLine="880"/>
        <w:jc w:val="left"/>
      </w:pPr>
      <w:r>
        <w:rPr>
          <w:color w:val="000000"/>
          <w:spacing w:val="0"/>
          <w:w w:val="100"/>
          <w:position w:val="0"/>
          <w:lang w:val="en-US" w:eastAsia="en-US" w:bidi="en-US"/>
        </w:rPr>
        <w:t xml:space="preserve">O&gt; </w:t>
      </w:r>
      <w:r>
        <w:rPr>
          <w:i/>
          <w:iCs/>
          <w:color w:val="000000"/>
          <w:spacing w:val="0"/>
          <w:w w:val="100"/>
          <w:position w:val="0"/>
          <w:lang w:val="en-US" w:eastAsia="en-US" w:bidi="en-US"/>
        </w:rPr>
        <w:t>(El</w:t>
      </w:r>
      <w:r>
        <w:rPr>
          <w:color w:val="000000"/>
          <w:spacing w:val="0"/>
          <w:w w:val="100"/>
          <w:position w:val="0"/>
          <w:lang w:val="en-US" w:eastAsia="en-US" w:bidi="en-US"/>
        </w:rPr>
        <w:t xml:space="preserve"> </w:t>
      </w:r>
      <w:r>
        <w:rPr>
          <w:color w:val="000000"/>
          <w:spacing w:val="0"/>
          <w:w w:val="100"/>
          <w:position w:val="0"/>
        </w:rPr>
        <w:t xml:space="preserve">X £2)= </w:t>
      </w:r>
      <w:r>
        <w:rPr>
          <w:color w:val="000000"/>
          <w:spacing w:val="0"/>
          <w:w w:val="100"/>
          <w:position w:val="0"/>
          <w:lang w:val="en-US" w:eastAsia="en-US" w:bidi="en-US"/>
        </w:rPr>
        <w:t xml:space="preserve">bp </w:t>
      </w:r>
      <w:r>
        <w:rPr>
          <w:color w:val="000000"/>
          <w:spacing w:val="0"/>
          <w:w w:val="100"/>
          <w:position w:val="0"/>
        </w:rPr>
        <w:t xml:space="preserve">(£1) X </w:t>
      </w:r>
      <w:r>
        <w:rPr>
          <w:color w:val="000000"/>
          <w:spacing w:val="0"/>
          <w:w w:val="100"/>
          <w:position w:val="0"/>
          <w:lang w:val="en-US" w:eastAsia="en-US" w:bidi="en-US"/>
        </w:rPr>
        <w:t>o&gt; (&amp;)</w:t>
      </w:r>
    </w:p>
    <w:p>
      <w:pPr>
        <w:pStyle w:val="Style21"/>
        <w:keepNext w:val="0"/>
        <w:keepLines w:val="0"/>
        <w:widowControl w:val="0"/>
        <w:shd w:val="clear" w:color="auto" w:fill="auto"/>
        <w:bidi w:val="0"/>
        <w:spacing w:before="0" w:after="0" w:line="331" w:lineRule="exact"/>
        <w:ind w:left="0" w:right="0" w:firstLine="420"/>
        <w:jc w:val="left"/>
      </w:pPr>
      <w:r>
        <w:rPr>
          <w:i/>
          <w:iCs/>
          <w:color w:val="000000"/>
          <w:spacing w:val="0"/>
          <w:w w:val="100"/>
          <w:position w:val="0"/>
          <w:lang w:val="en-US" w:eastAsia="en-US" w:bidi="en-US"/>
        </w:rPr>
        <w:t>F</w:t>
      </w:r>
      <w:r>
        <w:rPr>
          <w:color w:val="000000"/>
          <w:spacing w:val="0"/>
          <w:w w:val="100"/>
          <w:position w:val="0"/>
        </w:rPr>
        <w:t>只涉及</w:t>
      </w:r>
      <w:r>
        <w:rPr>
          <w:color w:val="000000"/>
          <w:spacing w:val="0"/>
          <w:w w:val="100"/>
          <w:position w:val="0"/>
          <w:lang w:val="en-US" w:eastAsia="en-US" w:bidi="en-US"/>
        </w:rPr>
        <w:t>Ei</w:t>
      </w:r>
      <w:r>
        <w:rPr>
          <w:color w:val="000000"/>
          <w:spacing w:val="0"/>
          <w:w w:val="100"/>
          <w:position w:val="0"/>
        </w:rPr>
        <w:t>与</w:t>
      </w:r>
      <w:r>
        <w:rPr>
          <w:i/>
          <w:iCs/>
          <w:color w:val="000000"/>
          <w:spacing w:val="0"/>
          <w:w w:val="100"/>
          <w:position w:val="0"/>
          <w:lang w:val="en-US" w:eastAsia="en-US" w:bidi="en-US"/>
        </w:rPr>
        <w:t>E</w:t>
      </w:r>
      <w:r>
        <w:rPr>
          <w:i/>
          <w:iCs/>
          <w:color w:val="000000"/>
          <w:spacing w:val="0"/>
          <w:w w:val="100"/>
          <w:position w:val="0"/>
          <w:vertAlign w:val="subscript"/>
          <w:lang w:val="en-US" w:eastAsia="en-US" w:bidi="en-US"/>
        </w:rPr>
        <w:t>2</w:t>
      </w:r>
      <w:r>
        <w:rPr>
          <w:color w:val="000000"/>
          <w:spacing w:val="0"/>
          <w:w w:val="100"/>
          <w:position w:val="0"/>
        </w:rPr>
        <w:t>的公共属性。</w:t>
      </w:r>
    </w:p>
    <w:p>
      <w:pPr>
        <w:pStyle w:val="Style21"/>
        <w:keepNext w:val="0"/>
        <w:keepLines w:val="0"/>
        <w:widowControl w:val="0"/>
        <w:numPr>
          <w:ilvl w:val="0"/>
          <w:numId w:val="465"/>
        </w:numPr>
        <w:shd w:val="clear" w:color="auto" w:fill="auto"/>
        <w:tabs>
          <w:tab w:pos="860" w:val="left"/>
        </w:tabs>
        <w:bidi w:val="0"/>
        <w:spacing w:before="0" w:after="0" w:line="331" w:lineRule="exact"/>
        <w:ind w:left="0" w:right="0" w:firstLine="420"/>
        <w:jc w:val="left"/>
      </w:pPr>
      <w:bookmarkStart w:id="1427" w:name="bookmark1427"/>
      <w:bookmarkEnd w:id="1427"/>
      <w:r>
        <w:rPr>
          <w:color w:val="000000"/>
          <w:spacing w:val="0"/>
          <w:w w:val="100"/>
          <w:position w:val="0"/>
        </w:rPr>
        <w:t>投影与笛卡儿积的分配律</w:t>
      </w:r>
    </w:p>
    <w:p>
      <w:pPr>
        <w:pStyle w:val="Style21"/>
        <w:keepNext w:val="0"/>
        <w:keepLines w:val="0"/>
        <w:widowControl w:val="0"/>
        <w:shd w:val="clear" w:color="auto" w:fill="auto"/>
        <w:bidi w:val="0"/>
        <w:spacing w:before="0" w:after="80" w:line="331" w:lineRule="exact"/>
        <w:ind w:left="2440" w:right="0" w:hanging="2000"/>
        <w:jc w:val="left"/>
      </w:pPr>
      <w:r>
        <w:rPr>
          <w:color w:val="000000"/>
          <w:spacing w:val="0"/>
          <w:w w:val="100"/>
          <w:position w:val="0"/>
        </w:rPr>
        <w:t>设切和母是两个关系表达式，&amp;，…，4,是3的属性，</w:t>
      </w:r>
      <w:r>
        <w:rPr>
          <w:i/>
          <w:iCs/>
          <w:color w:val="000000"/>
          <w:spacing w:val="0"/>
          <w:w w:val="100"/>
          <w:position w:val="0"/>
          <w:lang w:val="en-US" w:eastAsia="en-US" w:bidi="en-US"/>
        </w:rPr>
        <w:t>B</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w:t>
      </w:r>
      <w:r>
        <w:rPr>
          <w:color w:val="000000"/>
          <w:spacing w:val="0"/>
          <w:w w:val="100"/>
          <w:position w:val="0"/>
        </w:rPr>
        <w:t xml:space="preserve">…，是％的属性，则 </w:t>
      </w:r>
      <w:r>
        <w:rPr>
          <w:i/>
          <w:iCs/>
          <w:color w:val="000000"/>
          <w:spacing w:val="0"/>
          <w:w w:val="100"/>
          <w:position w:val="0"/>
          <w:lang w:val="en-US" w:eastAsia="en-US" w:bidi="en-US"/>
        </w:rPr>
        <w:t>(EtXEg</w:t>
      </w:r>
      <w:r>
        <w:rPr>
          <w:color w:val="000000"/>
          <w:spacing w:val="0"/>
          <w:w w:val="100"/>
          <w:position w:val="0"/>
          <w:lang w:val="en-US" w:eastAsia="en-US" w:bidi="en-US"/>
        </w:rPr>
        <w:t xml:space="preserve"> </w:t>
      </w:r>
      <w:r>
        <w:rPr>
          <w:color w:val="000000"/>
          <w:spacing w:val="0"/>
          <w:w w:val="100"/>
          <w:position w:val="0"/>
        </w:rPr>
        <w:t>口44 ,4 ㈤)</w:t>
      </w:r>
      <w:r>
        <w:rPr>
          <w:color w:val="000000"/>
          <w:spacing w:val="0"/>
          <w:w w:val="100"/>
          <w:position w:val="0"/>
          <w:lang w:val="en-US" w:eastAsia="en-US" w:bidi="en-US"/>
        </w:rPr>
        <w:t>x n”：,••</w:t>
      </w:r>
      <w:r>
        <w:rPr>
          <w:color w:val="000000"/>
          <w:spacing w:val="0"/>
          <w:w w:val="100"/>
          <w:position w:val="0"/>
        </w:rPr>
        <w:t>,瓦㈤)</w:t>
      </w:r>
    </w:p>
    <w:p>
      <w:pPr>
        <w:pStyle w:val="Style21"/>
        <w:keepNext w:val="0"/>
        <w:keepLines w:val="0"/>
        <w:widowControl w:val="0"/>
        <w:shd w:val="clear" w:color="auto" w:fill="auto"/>
        <w:bidi w:val="0"/>
        <w:spacing w:before="0" w:after="0" w:line="322" w:lineRule="exact"/>
        <w:ind w:left="0" w:right="0" w:firstLine="420"/>
        <w:jc w:val="left"/>
      </w:pPr>
      <w:r>
        <w:rPr>
          <w:rFonts w:ascii="Times New Roman" w:eastAsia="Times New Roman" w:hAnsi="Times New Roman" w:cs="Times New Roman"/>
          <w:color w:val="000000"/>
          <w:spacing w:val="0"/>
          <w:w w:val="100"/>
          <w:position w:val="0"/>
          <w:sz w:val="22"/>
          <w:szCs w:val="22"/>
        </w:rPr>
        <w:t xml:space="preserve">11 </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投影与并的分配律</w:t>
      </w:r>
    </w:p>
    <w:p>
      <w:pPr>
        <w:pStyle w:val="Style21"/>
        <w:keepNext w:val="0"/>
        <w:keepLines w:val="0"/>
        <w:widowControl w:val="0"/>
        <w:shd w:val="clear" w:color="auto" w:fill="auto"/>
        <w:bidi w:val="0"/>
        <w:spacing w:before="0" w:after="0" w:line="322" w:lineRule="exact"/>
        <w:ind w:left="0" w:right="0" w:firstLine="420"/>
        <w:jc w:val="left"/>
      </w:pPr>
      <w:r>
        <w:rPr>
          <w:color w:val="000000"/>
          <w:spacing w:val="0"/>
          <w:w w:val="100"/>
          <w:position w:val="0"/>
          <w:lang w:val="zh-CN" w:eastAsia="zh-CN" w:bidi="zh-CN"/>
        </w:rPr>
        <w:t>设&amp;和</w:t>
      </w:r>
      <w:r>
        <w:rPr>
          <w:color w:val="000000"/>
          <w:spacing w:val="0"/>
          <w:w w:val="100"/>
          <w:position w:val="0"/>
        </w:rPr>
        <w:t>&amp;有相同的属性名，则</w:t>
      </w:r>
    </w:p>
    <w:p>
      <w:pPr>
        <w:pStyle w:val="Style237"/>
        <w:keepNext/>
        <w:keepLines/>
        <w:widowControl w:val="0"/>
        <w:shd w:val="clear" w:color="auto" w:fill="auto"/>
        <w:tabs>
          <w:tab w:pos="4961" w:val="left"/>
        </w:tabs>
        <w:bidi w:val="0"/>
        <w:spacing w:before="0" w:after="200" w:line="240" w:lineRule="auto"/>
        <w:ind w:left="1740" w:right="0" w:firstLine="0"/>
        <w:jc w:val="left"/>
      </w:pPr>
      <w:bookmarkStart w:id="1428" w:name="bookmark1428"/>
      <w:bookmarkStart w:id="1429" w:name="bookmark1429"/>
      <w:bookmarkStart w:id="1430" w:name="bookmark1430"/>
      <w:r>
        <w:rPr>
          <w:color w:val="000000"/>
          <w:spacing w:val="0"/>
          <w:w w:val="100"/>
          <w:position w:val="0"/>
          <w:sz w:val="24"/>
          <w:szCs w:val="24"/>
        </w:rPr>
        <w:t>(£诉</w:t>
      </w:r>
      <w:r>
        <w:rPr>
          <w:color w:val="000000"/>
          <w:spacing w:val="0"/>
          <w:w w:val="100"/>
          <w:position w:val="0"/>
          <w:sz w:val="20"/>
          <w:szCs w:val="20"/>
        </w:rPr>
        <w:t>2)</w:t>
      </w:r>
      <w:r>
        <w:rPr>
          <w:color w:val="000000"/>
          <w:spacing w:val="0"/>
          <w:w w:val="100"/>
          <w:position w:val="0"/>
          <w:sz w:val="24"/>
          <w:szCs w:val="24"/>
        </w:rPr>
        <w:t>三口</w:t>
      </w:r>
      <w:r>
        <w:rPr>
          <w:color w:val="000000"/>
          <w:spacing w:val="0"/>
          <w:w w:val="100"/>
          <w:position w:val="0"/>
          <w:sz w:val="20"/>
          <w:szCs w:val="20"/>
        </w:rPr>
        <w:t>4&amp;*(</w:t>
      </w:r>
      <w:r>
        <w:rPr>
          <w:color w:val="000000"/>
          <w:spacing w:val="0"/>
          <w:w w:val="100"/>
          <w:position w:val="0"/>
          <w:sz w:val="24"/>
          <w:szCs w:val="24"/>
        </w:rPr>
        <w:t xml:space="preserve">硏心。 </w:t>
      </w:r>
      <w:r>
        <w:rPr>
          <w:color w:val="000000"/>
          <w:spacing w:val="0"/>
          <w:w w:val="100"/>
          <w:position w:val="0"/>
          <w:sz w:val="20"/>
          <w:szCs w:val="20"/>
        </w:rPr>
        <w:t>4</w:t>
        <w:tab/>
      </w:r>
      <w:r>
        <w:rPr>
          <w:color w:val="000000"/>
          <w:spacing w:val="0"/>
          <w:w w:val="100"/>
          <w:position w:val="0"/>
          <w:sz w:val="24"/>
          <w:szCs w:val="24"/>
        </w:rPr>
        <w:t>㈤)</w:t>
      </w:r>
      <w:bookmarkEnd w:id="1428"/>
      <w:bookmarkEnd w:id="1429"/>
      <w:bookmarkEnd w:id="1430"/>
    </w:p>
    <w:p>
      <w:pPr>
        <w:pStyle w:val="Style67"/>
        <w:keepNext/>
        <w:keepLines/>
        <w:widowControl w:val="0"/>
        <w:shd w:val="clear" w:color="auto" w:fill="auto"/>
        <w:bidi w:val="0"/>
        <w:spacing w:before="0" w:after="80" w:line="240" w:lineRule="auto"/>
        <w:ind w:left="0" w:right="0" w:firstLine="0"/>
        <w:jc w:val="left"/>
      </w:pPr>
      <w:bookmarkStart w:id="1431" w:name="bookmark1431"/>
      <w:bookmarkStart w:id="1432" w:name="bookmark1432"/>
      <w:bookmarkStart w:id="1433" w:name="bookmark1433"/>
      <w:r>
        <w:rPr>
          <w:rFonts w:ascii="Times New Roman" w:eastAsia="Times New Roman" w:hAnsi="Times New Roman" w:cs="Times New Roman"/>
          <w:b/>
          <w:bCs/>
          <w:color w:val="000000"/>
          <w:spacing w:val="0"/>
          <w:w w:val="100"/>
          <w:position w:val="0"/>
          <w:sz w:val="24"/>
          <w:szCs w:val="24"/>
          <w:lang w:val="en-US" w:eastAsia="en-US" w:bidi="en-US"/>
        </w:rPr>
        <w:t>9.3.2</w:t>
      </w:r>
      <w:r>
        <w:rPr>
          <w:color w:val="000000"/>
          <w:spacing w:val="0"/>
          <w:w w:val="100"/>
          <w:position w:val="0"/>
          <w:sz w:val="24"/>
          <w:szCs w:val="24"/>
        </w:rPr>
        <w:t>查询树的启发式优化</w:t>
      </w:r>
      <w:bookmarkEnd w:id="1431"/>
      <w:bookmarkEnd w:id="1432"/>
      <w:bookmarkEnd w:id="1433"/>
    </w:p>
    <w:p>
      <w:pPr>
        <w:pStyle w:val="Style21"/>
        <w:keepNext w:val="0"/>
        <w:keepLines w:val="0"/>
        <w:widowControl w:val="0"/>
        <w:shd w:val="clear" w:color="auto" w:fill="auto"/>
        <w:bidi w:val="0"/>
        <w:spacing w:before="0" w:after="0" w:line="320" w:lineRule="exact"/>
        <w:ind w:left="0" w:right="0" w:firstLine="440"/>
        <w:jc w:val="both"/>
      </w:pPr>
      <w:r>
        <w:rPr>
          <w:color w:val="000000"/>
          <w:spacing w:val="0"/>
          <w:w w:val="100"/>
          <w:position w:val="0"/>
        </w:rPr>
        <w:t>本节讨论应用启发式规则(</w:t>
      </w:r>
      <w:r>
        <w:rPr>
          <w:color w:val="000000"/>
          <w:spacing w:val="0"/>
          <w:w w:val="100"/>
          <w:position w:val="0"/>
          <w:lang w:val="en-US" w:eastAsia="en-US" w:bidi="en-US"/>
        </w:rPr>
        <w:t>heuristic rules)</w:t>
      </w:r>
      <w:r>
        <w:rPr>
          <w:color w:val="000000"/>
          <w:spacing w:val="0"/>
          <w:w w:val="100"/>
          <w:position w:val="0"/>
        </w:rPr>
        <w:t>的代数优化。这是对关系代数表达式的查 询树进行优化的方法。典型的启发式规则有：</w:t>
      </w:r>
    </w:p>
    <w:p>
      <w:pPr>
        <w:pStyle w:val="Style21"/>
        <w:keepNext w:val="0"/>
        <w:keepLines w:val="0"/>
        <w:widowControl w:val="0"/>
        <w:numPr>
          <w:ilvl w:val="0"/>
          <w:numId w:val="467"/>
        </w:numPr>
        <w:shd w:val="clear" w:color="auto" w:fill="auto"/>
        <w:tabs>
          <w:tab w:pos="925" w:val="left"/>
        </w:tabs>
        <w:bidi w:val="0"/>
        <w:spacing w:before="0" w:after="0" w:line="320" w:lineRule="exact"/>
        <w:ind w:left="0" w:right="0" w:firstLine="440"/>
        <w:jc w:val="both"/>
      </w:pPr>
      <w:bookmarkStart w:id="1434" w:name="bookmark1434"/>
      <w:bookmarkEnd w:id="1434"/>
      <w:r>
        <w:rPr>
          <w:color w:val="000000"/>
          <w:spacing w:val="0"/>
          <w:w w:val="100"/>
          <w:position w:val="0"/>
        </w:rPr>
        <w:t>选择运算应尽可能先做。在优化策略中这是最重要、最基本的一条。它常常可使 执行代价节约几个数量级，因为选择运算一般使计算的中间结果大大变小。</w:t>
      </w:r>
    </w:p>
    <w:p>
      <w:pPr>
        <w:pStyle w:val="Style21"/>
        <w:keepNext w:val="0"/>
        <w:keepLines w:val="0"/>
        <w:widowControl w:val="0"/>
        <w:numPr>
          <w:ilvl w:val="0"/>
          <w:numId w:val="467"/>
        </w:numPr>
        <w:shd w:val="clear" w:color="auto" w:fill="auto"/>
        <w:tabs>
          <w:tab w:pos="930" w:val="left"/>
        </w:tabs>
        <w:bidi w:val="0"/>
        <w:spacing w:before="0" w:after="0" w:line="320" w:lineRule="exact"/>
        <w:ind w:left="0" w:right="0" w:firstLine="440"/>
        <w:jc w:val="both"/>
      </w:pPr>
      <w:bookmarkStart w:id="1435" w:name="bookmark1435"/>
      <w:bookmarkEnd w:id="1435"/>
      <w:r>
        <w:rPr>
          <w:color w:val="000000"/>
          <w:spacing w:val="0"/>
          <w:w w:val="100"/>
          <w:position w:val="0"/>
        </w:rPr>
        <w:t>把投影运算和选择运算同时进行。如有若干投影和选择运算，并且它们都对同 一个关系操作，则可以在扫描此关系的同时完成所有这些运算以避免重复扫描关系。</w:t>
      </w:r>
    </w:p>
    <w:p>
      <w:pPr>
        <w:pStyle w:val="Style21"/>
        <w:keepNext w:val="0"/>
        <w:keepLines w:val="0"/>
        <w:widowControl w:val="0"/>
        <w:numPr>
          <w:ilvl w:val="0"/>
          <w:numId w:val="467"/>
        </w:numPr>
        <w:shd w:val="clear" w:color="auto" w:fill="auto"/>
        <w:tabs>
          <w:tab w:pos="930" w:val="left"/>
        </w:tabs>
        <w:bidi w:val="0"/>
        <w:spacing w:before="0" w:after="0" w:line="320" w:lineRule="exact"/>
        <w:ind w:left="0" w:right="0" w:firstLine="440"/>
        <w:jc w:val="both"/>
      </w:pPr>
      <w:bookmarkStart w:id="1436" w:name="bookmark1436"/>
      <w:bookmarkEnd w:id="1436"/>
      <w:r>
        <w:rPr>
          <w:color w:val="000000"/>
          <w:spacing w:val="0"/>
          <w:w w:val="100"/>
          <w:position w:val="0"/>
        </w:rPr>
        <w:t>把投影同其前或后的双目运算结合起来，没有必要为了去掉某些字段而扫描一遍 关系。</w:t>
      </w:r>
    </w:p>
    <w:p>
      <w:pPr>
        <w:pStyle w:val="Style21"/>
        <w:keepNext w:val="0"/>
        <w:keepLines w:val="0"/>
        <w:widowControl w:val="0"/>
        <w:numPr>
          <w:ilvl w:val="0"/>
          <w:numId w:val="467"/>
        </w:numPr>
        <w:shd w:val="clear" w:color="auto" w:fill="auto"/>
        <w:tabs>
          <w:tab w:pos="925" w:val="left"/>
        </w:tabs>
        <w:bidi w:val="0"/>
        <w:spacing w:before="0" w:after="0" w:line="322" w:lineRule="exact"/>
        <w:ind w:left="0" w:right="0" w:firstLine="440"/>
        <w:jc w:val="both"/>
      </w:pPr>
      <w:bookmarkStart w:id="1437" w:name="bookmark1437"/>
      <w:bookmarkEnd w:id="1437"/>
      <w:r>
        <w:rPr>
          <w:color w:val="000000"/>
          <w:spacing w:val="0"/>
          <w:w w:val="100"/>
          <w:position w:val="0"/>
        </w:rPr>
        <w:t>把某些选择同在它前面要执行的笛卡儿积结合起来成为一个连接运算，连接(特 别是等值连接)运算要比同样关系上的笛卡儿积省很多时间=</w:t>
      </w:r>
    </w:p>
    <w:p>
      <w:pPr>
        <w:pStyle w:val="Style21"/>
        <w:keepNext w:val="0"/>
        <w:keepLines w:val="0"/>
        <w:widowControl w:val="0"/>
        <w:shd w:val="clear" w:color="auto" w:fill="auto"/>
        <w:bidi w:val="0"/>
        <w:spacing w:before="0" w:after="0" w:line="318" w:lineRule="exact"/>
        <w:ind w:left="0" w:right="0" w:firstLine="440"/>
        <w:jc w:val="both"/>
      </w:pPr>
      <w:bookmarkStart w:id="1438" w:name="bookmark1438"/>
      <w:r>
        <w:rPr>
          <w:color w:val="000000"/>
          <w:spacing w:val="0"/>
          <w:w w:val="100"/>
          <w:position w:val="0"/>
        </w:rPr>
        <w:t>（</w:t>
      </w:r>
      <w:bookmarkEnd w:id="1438"/>
      <w:r>
        <w:rPr>
          <w:color w:val="000000"/>
          <w:spacing w:val="0"/>
          <w:w w:val="100"/>
          <w:position w:val="0"/>
        </w:rPr>
        <w:t>5）找出公共子表达式。如果这种重复出现的子表达式的结果不是很大的关系，并且 从外存中读入这个关系比计算该子表达式的时间少得多，则先计算一次公共子表达式并把 结果写入中间文件是合算的。当查询的是视图时，定义视图的表达式就是公共子表达式的 情况。</w: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下面给出遵循这些启发式规则，应用</w:t>
      </w:r>
      <w:r>
        <w:rPr>
          <w:color w:val="000000"/>
          <w:spacing w:val="0"/>
          <w:w w:val="100"/>
          <w:position w:val="0"/>
          <w:lang w:val="en-US" w:eastAsia="en-US" w:bidi="en-US"/>
        </w:rPr>
        <w:t>9.3.1</w:t>
      </w:r>
      <w:r>
        <w:rPr>
          <w:color w:val="000000"/>
          <w:spacing w:val="0"/>
          <w:w w:val="100"/>
          <w:position w:val="0"/>
        </w:rPr>
        <w:t>的等价变换公式来优化关系表达式的 算法。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算法：关系表达式的优化。</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输入：一个关系表达式的查询树。</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输出：优化的査询树。</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方法：</w:t>
      </w:r>
    </w:p>
    <w:p>
      <w:pPr>
        <w:pStyle w:val="Style21"/>
        <w:keepNext w:val="0"/>
        <w:keepLines w:val="0"/>
        <w:widowControl w:val="0"/>
        <w:shd w:val="clear" w:color="auto" w:fill="auto"/>
        <w:tabs>
          <w:tab w:pos="903" w:val="left"/>
        </w:tabs>
        <w:bidi w:val="0"/>
        <w:spacing w:before="0" w:after="0" w:line="314" w:lineRule="exact"/>
        <w:ind w:left="0" w:right="0" w:firstLine="420"/>
        <w:jc w:val="both"/>
      </w:pPr>
      <w:bookmarkStart w:id="1439" w:name="bookmark1439"/>
      <w:r>
        <w:rPr>
          <w:color w:val="000000"/>
          <w:spacing w:val="0"/>
          <w:w w:val="100"/>
          <w:position w:val="0"/>
        </w:rPr>
        <w:t>（</w:t>
      </w:r>
      <w:bookmarkEnd w:id="1439"/>
      <w:r>
        <w:rPr>
          <w:color w:val="000000"/>
          <w:spacing w:val="0"/>
          <w:w w:val="100"/>
          <w:position w:val="0"/>
        </w:rPr>
        <w:t>1）</w:t>
        <w:tab/>
        <w:t>利用等价变换规则4,把形如的表达式变换为％</w:t>
      </w:r>
      <w:r>
        <w:rPr>
          <w:color w:val="000000"/>
          <w:spacing w:val="0"/>
          <w:w w:val="100"/>
          <w:position w:val="0"/>
          <w:lang w:val="zh-CN" w:eastAsia="zh-CN" w:bidi="zh-CN"/>
        </w:rPr>
        <w:t>（气</w:t>
      </w:r>
      <w:r>
        <w:rPr>
          <w:color w:val="000000"/>
          <w:spacing w:val="0"/>
          <w:w w:val="100"/>
          <w:position w:val="0"/>
        </w:rPr>
        <w:t xml:space="preserve">（•••（％ </w:t>
      </w:r>
      <w:r>
        <w:rPr>
          <w:color w:val="000000"/>
          <w:spacing w:val="0"/>
          <w:w w:val="100"/>
          <w:position w:val="0"/>
          <w:lang w:val="en-US" w:eastAsia="en-US" w:bidi="en-US"/>
        </w:rPr>
        <w:t>（£））•••））■&gt;</w:t>
      </w:r>
    </w:p>
    <w:p>
      <w:pPr>
        <w:pStyle w:val="Style21"/>
        <w:keepNext w:val="0"/>
        <w:keepLines w:val="0"/>
        <w:widowControl w:val="0"/>
        <w:shd w:val="clear" w:color="auto" w:fill="auto"/>
        <w:tabs>
          <w:tab w:pos="913" w:val="left"/>
        </w:tabs>
        <w:bidi w:val="0"/>
        <w:spacing w:before="0" w:after="0" w:line="314" w:lineRule="exact"/>
        <w:ind w:left="0" w:right="0" w:firstLine="420"/>
        <w:jc w:val="both"/>
      </w:pPr>
      <w:bookmarkStart w:id="1440" w:name="bookmark1440"/>
      <w:r>
        <w:rPr>
          <w:color w:val="000000"/>
          <w:spacing w:val="0"/>
          <w:w w:val="100"/>
          <w:position w:val="0"/>
        </w:rPr>
        <w:t>（</w:t>
      </w:r>
      <w:bookmarkEnd w:id="1440"/>
      <w:r>
        <w:rPr>
          <w:color w:val="000000"/>
          <w:spacing w:val="0"/>
          <w:w w:val="100"/>
          <w:position w:val="0"/>
        </w:rPr>
        <w:t>2）</w:t>
        <w:tab/>
        <w:t>对每一个选择，利用等价变换规则4~9尽可能把它移到树的叶端。</w:t>
      </w:r>
    </w:p>
    <w:p>
      <w:pPr>
        <w:pStyle w:val="Style21"/>
        <w:keepNext w:val="0"/>
        <w:keepLines w:val="0"/>
        <w:widowControl w:val="0"/>
        <w:shd w:val="clear" w:color="auto" w:fill="auto"/>
        <w:tabs>
          <w:tab w:pos="910" w:val="left"/>
        </w:tabs>
        <w:bidi w:val="0"/>
        <w:spacing w:before="0" w:after="0" w:line="314" w:lineRule="exact"/>
        <w:ind w:left="0" w:right="0" w:firstLine="440"/>
        <w:jc w:val="both"/>
      </w:pPr>
      <w:bookmarkStart w:id="1441" w:name="bookmark1441"/>
      <w:r>
        <w:rPr>
          <w:color w:val="000000"/>
          <w:spacing w:val="0"/>
          <w:w w:val="100"/>
          <w:position w:val="0"/>
        </w:rPr>
        <w:t>（</w:t>
      </w:r>
      <w:bookmarkEnd w:id="1441"/>
      <w:r>
        <w:rPr>
          <w:color w:val="000000"/>
          <w:spacing w:val="0"/>
          <w:w w:val="100"/>
          <w:position w:val="0"/>
        </w:rPr>
        <w:t>3）</w:t>
        <w:tab/>
        <w:t>对每一个投影，利用等价变换规则3、5、10、11中的一般形式尽可能把它移向树 的叶端。</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注意：等价变换规则3使一些投影消失，而规则5把一个投影分裂为两个，其中 一个有可能被移向树的叶端。</w:t>
      </w:r>
    </w:p>
    <w:p>
      <w:pPr>
        <w:pStyle w:val="Style21"/>
        <w:keepNext w:val="0"/>
        <w:keepLines w:val="0"/>
        <w:widowControl w:val="0"/>
        <w:shd w:val="clear" w:color="auto" w:fill="auto"/>
        <w:tabs>
          <w:tab w:pos="925" w:val="left"/>
        </w:tabs>
        <w:bidi w:val="0"/>
        <w:spacing w:before="0" w:after="0" w:line="314" w:lineRule="exact"/>
        <w:ind w:left="0" w:right="0" w:firstLine="440"/>
        <w:jc w:val="both"/>
      </w:pPr>
      <w:bookmarkStart w:id="1442" w:name="bookmark1442"/>
      <w:r>
        <w:rPr>
          <w:color w:val="000000"/>
          <w:spacing w:val="0"/>
          <w:w w:val="100"/>
          <w:position w:val="0"/>
        </w:rPr>
        <w:t>（</w:t>
      </w:r>
      <w:bookmarkEnd w:id="1442"/>
      <w:r>
        <w:rPr>
          <w:color w:val="000000"/>
          <w:spacing w:val="0"/>
          <w:w w:val="100"/>
          <w:position w:val="0"/>
        </w:rPr>
        <w:t>4）</w:t>
        <w:tab/>
        <w:t>利用等价变换规则3〜5,把选择和投影的串接合并成单个选择、单个投影或一个 选择后跟一个投影，使多个选择或投影能同时执行，或在一次扫描中全部完成，尽管这种 变换似乎违背</w:t>
      </w:r>
      <w:r>
        <w:rPr>
          <w:color w:val="000000"/>
          <w:spacing w:val="0"/>
          <w:w w:val="100"/>
          <w:position w:val="0"/>
          <w:lang w:val="zh-CN" w:eastAsia="zh-CN" w:bidi="zh-CN"/>
        </w:rPr>
        <w:t>“投影</w:t>
      </w:r>
      <w:r>
        <w:rPr>
          <w:color w:val="000000"/>
          <w:spacing w:val="0"/>
          <w:w w:val="100"/>
          <w:position w:val="0"/>
        </w:rPr>
        <w:t>尽可能早做”的原则，但这样做效率更高。</w:t>
      </w:r>
    </w:p>
    <w:p>
      <w:pPr>
        <w:pStyle w:val="Style21"/>
        <w:keepNext w:val="0"/>
        <w:keepLines w:val="0"/>
        <w:widowControl w:val="0"/>
        <w:shd w:val="clear" w:color="auto" w:fill="auto"/>
        <w:tabs>
          <w:tab w:pos="930" w:val="left"/>
        </w:tabs>
        <w:bidi w:val="0"/>
        <w:spacing w:before="0" w:after="0" w:line="314" w:lineRule="exact"/>
        <w:ind w:left="0" w:right="0" w:firstLine="440"/>
        <w:jc w:val="both"/>
      </w:pPr>
      <w:bookmarkStart w:id="1443" w:name="bookmark1443"/>
      <w:r>
        <w:rPr>
          <w:color w:val="000000"/>
          <w:spacing w:val="0"/>
          <w:w w:val="100"/>
          <w:position w:val="0"/>
        </w:rPr>
        <w:t>（</w:t>
      </w:r>
      <w:bookmarkEnd w:id="1443"/>
      <w:r>
        <w:rPr>
          <w:color w:val="000000"/>
          <w:spacing w:val="0"/>
          <w:w w:val="100"/>
          <w:position w:val="0"/>
        </w:rPr>
        <w:t>5）</w:t>
        <w:tab/>
        <w:t xml:space="preserve">把上述得到的语法树的内结点分组。每一双目运算（X, X, </w:t>
      </w:r>
      <w:r>
        <w:rPr>
          <w:color w:val="000000"/>
          <w:spacing w:val="0"/>
          <w:w w:val="100"/>
          <w:position w:val="0"/>
          <w:lang w:val="en-US" w:eastAsia="en-US" w:bidi="en-US"/>
        </w:rPr>
        <w:t>u,-）</w:t>
      </w:r>
      <w:r>
        <w:rPr>
          <w:color w:val="000000"/>
          <w:spacing w:val="0"/>
          <w:w w:val="100"/>
          <w:position w:val="0"/>
        </w:rPr>
        <w:t xml:space="preserve">和它所 有的直接祖先为一组（这些直接祖先是（6 </w:t>
      </w:r>
      <w:r>
        <w:rPr>
          <w:color w:val="000000"/>
          <w:spacing w:val="0"/>
          <w:w w:val="100"/>
          <w:position w:val="0"/>
          <w:lang w:val="en-US" w:eastAsia="en-US" w:bidi="en-US"/>
        </w:rPr>
        <w:t>n</w:t>
      </w:r>
      <w:r>
        <w:rPr>
          <w:color w:val="000000"/>
          <w:spacing w:val="0"/>
          <w:w w:val="100"/>
          <w:position w:val="0"/>
        </w:rPr>
        <w:t>运算）。如果其后代直到叶子全是单目 运算，则也将它们并入该组，但当双目运算是笛卡儿积（X）,而且后面不是与它组成 等值连接的选择时，则不能把选择与这个双目运算组成同一组。把这些单目运算单独分 为一组。</w:t>
      </w:r>
    </w:p>
    <w:p>
      <w:pPr>
        <w:pStyle w:val="Style21"/>
        <w:keepNext w:val="0"/>
        <w:keepLines w:val="0"/>
        <w:widowControl w:val="0"/>
        <w:shd w:val="clear" w:color="auto" w:fill="auto"/>
        <w:bidi w:val="0"/>
        <w:spacing w:before="0" w:after="80" w:line="314" w:lineRule="exact"/>
        <w:ind w:left="0" w:right="0" w:firstLine="440"/>
        <w:jc w:val="both"/>
      </w:pPr>
      <w:r>
        <w:rPr>
          <w:color w:val="000000"/>
          <w:spacing w:val="0"/>
          <w:w w:val="100"/>
          <w:position w:val="0"/>
        </w:rPr>
        <w:t>［例</w:t>
      </w:r>
      <w:r>
        <w:rPr>
          <w:color w:val="000000"/>
          <w:spacing w:val="0"/>
          <w:w w:val="100"/>
          <w:position w:val="0"/>
          <w:lang w:val="en-US" w:eastAsia="en-US" w:bidi="en-US"/>
        </w:rPr>
        <w:t>9.4］</w:t>
      </w:r>
      <w:r>
        <w:rPr>
          <w:color w:val="000000"/>
          <w:spacing w:val="0"/>
          <w:w w:val="100"/>
          <w:position w:val="0"/>
        </w:rPr>
        <w:t>下面给出例</w:t>
      </w:r>
      <w:r>
        <w:rPr>
          <w:color w:val="000000"/>
          <w:spacing w:val="0"/>
          <w:w w:val="100"/>
          <w:position w:val="0"/>
          <w:lang w:val="en-US" w:eastAsia="en-US" w:bidi="en-US"/>
        </w:rPr>
        <w:t>9.3</w:t>
      </w:r>
      <w:r>
        <w:rPr>
          <w:color w:val="000000"/>
          <w:spacing w:val="0"/>
          <w:w w:val="100"/>
          <w:position w:val="0"/>
        </w:rPr>
        <w:t>中</w:t>
      </w:r>
      <w:r>
        <w:rPr>
          <w:color w:val="000000"/>
          <w:spacing w:val="0"/>
          <w:w w:val="100"/>
          <w:position w:val="0"/>
          <w:lang w:val="en-US" w:eastAsia="en-US" w:bidi="en-US"/>
        </w:rPr>
        <w:t>SQL</w:t>
      </w:r>
      <w:r>
        <w:rPr>
          <w:color w:val="000000"/>
          <w:spacing w:val="0"/>
          <w:w w:val="100"/>
          <w:position w:val="0"/>
        </w:rPr>
        <w:t>语句的代数优化示例。</w:t>
      </w:r>
    </w:p>
    <w:p>
      <w:pPr>
        <w:pStyle w:val="Style45"/>
        <w:keepNext w:val="0"/>
        <w:keepLines w:val="0"/>
        <w:widowControl w:val="0"/>
        <w:shd w:val="clear" w:color="auto" w:fill="auto"/>
        <w:bidi w:val="0"/>
        <w:spacing w:before="0" w:after="0" w:line="360" w:lineRule="auto"/>
        <w:ind w:left="0" w:right="0" w:firstLine="860"/>
        <w:jc w:val="both"/>
      </w:pPr>
      <w:r>
        <w:rPr>
          <w:rFonts w:ascii="Times New Roman" w:eastAsia="Times New Roman" w:hAnsi="Times New Roman" w:cs="Times New Roman"/>
          <w:color w:val="000000"/>
          <w:spacing w:val="0"/>
          <w:w w:val="100"/>
          <w:position w:val="0"/>
          <w:lang w:val="en-US" w:eastAsia="en-US" w:bidi="en-US"/>
        </w:rPr>
        <w:t>SELECT Student.Sname FROM Student, SC WHERE Student.Sno=SC.Sno AND SC.Cno=*2*;</w:t>
      </w:r>
    </w:p>
    <w:p>
      <w:pPr>
        <w:pStyle w:val="Style21"/>
        <w:keepNext w:val="0"/>
        <w:keepLines w:val="0"/>
        <w:widowControl w:val="0"/>
        <w:shd w:val="clear" w:color="auto" w:fill="auto"/>
        <w:tabs>
          <w:tab w:pos="933" w:val="left"/>
        </w:tabs>
        <w:bidi w:val="0"/>
        <w:spacing w:before="0" w:after="0" w:line="314" w:lineRule="exact"/>
        <w:ind w:left="0" w:right="0" w:firstLine="440"/>
        <w:jc w:val="both"/>
      </w:pPr>
      <w:bookmarkStart w:id="1444" w:name="bookmark1444"/>
      <w:r>
        <w:rPr>
          <w:color w:val="000000"/>
          <w:spacing w:val="0"/>
          <w:w w:val="100"/>
          <w:position w:val="0"/>
          <w:lang w:val="en-US" w:eastAsia="en-US" w:bidi="en-US"/>
        </w:rPr>
        <w:t>（</w:t>
      </w:r>
      <w:bookmarkEnd w:id="1444"/>
      <w:r>
        <w:rPr>
          <w:color w:val="000000"/>
          <w:spacing w:val="0"/>
          <w:w w:val="100"/>
          <w:position w:val="0"/>
          <w:lang w:val="en-US" w:eastAsia="en-US" w:bidi="en-US"/>
        </w:rPr>
        <w:t>1）</w:t>
        <w:tab/>
      </w:r>
      <w:r>
        <w:rPr>
          <w:color w:val="000000"/>
          <w:spacing w:val="0"/>
          <w:w w:val="100"/>
          <w:position w:val="0"/>
        </w:rPr>
        <w:t>把</w:t>
      </w:r>
      <w:r>
        <w:rPr>
          <w:color w:val="000000"/>
          <w:spacing w:val="0"/>
          <w:w w:val="100"/>
          <w:position w:val="0"/>
          <w:lang w:val="en-US" w:eastAsia="en-US" w:bidi="en-US"/>
        </w:rPr>
        <w:t>SQL</w:t>
      </w:r>
      <w:r>
        <w:rPr>
          <w:color w:val="000000"/>
          <w:spacing w:val="0"/>
          <w:w w:val="100"/>
          <w:position w:val="0"/>
        </w:rPr>
        <w:t>语句转换成査询树，如图</w:t>
      </w:r>
      <w:r>
        <w:rPr>
          <w:color w:val="000000"/>
          <w:spacing w:val="0"/>
          <w:w w:val="100"/>
          <w:position w:val="0"/>
          <w:lang w:val="en-US" w:eastAsia="en-US" w:bidi="en-US"/>
        </w:rPr>
        <w:t>9.3</w:t>
      </w:r>
      <w:r>
        <w:rPr>
          <w:color w:val="000000"/>
          <w:spacing w:val="0"/>
          <w:w w:val="100"/>
          <w:position w:val="0"/>
        </w:rPr>
        <w:t>所示。</w:t>
      </w:r>
    </w:p>
    <w:p>
      <w:pPr>
        <w:pStyle w:val="Style21"/>
        <w:keepNext w:val="0"/>
        <w:keepLines w:val="0"/>
        <w:widowControl w:val="0"/>
        <w:shd w:val="clear" w:color="auto" w:fill="auto"/>
        <w:bidi w:val="0"/>
        <w:spacing w:before="0" w:after="0" w:line="293" w:lineRule="exact"/>
        <w:ind w:left="0" w:right="0" w:firstLine="440"/>
        <w:jc w:val="both"/>
      </w:pPr>
      <w:r>
        <w:rPr>
          <w:color w:val="000000"/>
          <w:spacing w:val="0"/>
          <w:w w:val="100"/>
          <w:position w:val="0"/>
        </w:rPr>
        <w:t>为了使用关系代数表达式的优化法，不妨假设内部表示是关系代数语法树，则上面的 査询树如图</w:t>
      </w:r>
      <w:r>
        <w:rPr>
          <w:color w:val="000000"/>
          <w:spacing w:val="0"/>
          <w:w w:val="100"/>
          <w:position w:val="0"/>
          <w:lang w:val="en-US" w:eastAsia="en-US" w:bidi="en-US"/>
        </w:rPr>
        <w:t>9.4</w:t>
      </w:r>
      <w:r>
        <w:rPr>
          <w:color w:val="000000"/>
          <w:spacing w:val="0"/>
          <w:w w:val="100"/>
          <w:position w:val="0"/>
        </w:rPr>
        <w:t>所示。</w:t>
      </w:r>
    </w:p>
    <w:p>
      <w:pPr>
        <w:pStyle w:val="Style21"/>
        <w:keepNext w:val="0"/>
        <w:keepLines w:val="0"/>
        <w:widowControl w:val="0"/>
        <w:shd w:val="clear" w:color="auto" w:fill="auto"/>
        <w:tabs>
          <w:tab w:pos="933" w:val="left"/>
        </w:tabs>
        <w:bidi w:val="0"/>
        <w:spacing w:before="0" w:after="0" w:line="314" w:lineRule="exact"/>
        <w:ind w:left="0" w:right="0" w:firstLine="440"/>
        <w:jc w:val="both"/>
      </w:pPr>
      <w:bookmarkStart w:id="1445" w:name="bookmark1445"/>
      <w:r>
        <w:rPr>
          <w:color w:val="000000"/>
          <w:spacing w:val="0"/>
          <w:w w:val="100"/>
          <w:position w:val="0"/>
        </w:rPr>
        <w:t>（</w:t>
      </w:r>
      <w:bookmarkEnd w:id="1445"/>
      <w:r>
        <w:rPr>
          <w:color w:val="000000"/>
          <w:spacing w:val="0"/>
          <w:w w:val="100"/>
          <w:position w:val="0"/>
        </w:rPr>
        <w:t>2）</w:t>
        <w:tab/>
        <w:t>对查询树进行优化。</w:t>
      </w:r>
    </w:p>
    <w:p>
      <w:pPr>
        <w:pStyle w:val="Style21"/>
        <w:keepNext w:val="0"/>
        <w:keepLines w:val="0"/>
        <w:widowControl w:val="0"/>
        <w:shd w:val="clear" w:color="auto" w:fill="auto"/>
        <w:bidi w:val="0"/>
        <w:spacing w:before="0" w:after="60" w:line="307" w:lineRule="exact"/>
        <w:ind w:left="0" w:right="0" w:firstLine="280"/>
        <w:jc w:val="both"/>
        <w:sectPr>
          <w:headerReference w:type="default" r:id="rId454"/>
          <w:headerReference w:type="even" r:id="rId455"/>
          <w:footnotePr>
            <w:pos w:val="pageBottom"/>
            <w:numFmt w:val="decimal"/>
            <w:numRestart w:val="continuous"/>
          </w:footnotePr>
          <w:type w:val="continuous"/>
          <w:pgSz w:w="9890" w:h="13057"/>
          <w:pgMar w:top="1228" w:right="660" w:bottom="1067" w:left="85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利用规则4、6把选择</w:t>
      </w:r>
      <w:r>
        <w:rPr>
          <w:color w:val="000000"/>
          <w:spacing w:val="0"/>
          <w:w w:val="100"/>
          <w:position w:val="0"/>
          <w:lang w:val="en-US" w:eastAsia="en-US" w:bidi="en-US"/>
        </w:rPr>
        <w:t>6c.cn。*</w:t>
      </w:r>
      <w:r>
        <w:rPr>
          <w:color w:val="000000"/>
          <w:spacing w:val="0"/>
          <w:w w:val="100"/>
          <w:position w:val="0"/>
        </w:rPr>
        <w:t>移到叶端，图</w:t>
      </w:r>
      <w:r>
        <w:rPr>
          <w:color w:val="000000"/>
          <w:spacing w:val="0"/>
          <w:w w:val="100"/>
          <w:position w:val="0"/>
          <w:lang w:val="en-US" w:eastAsia="en-US" w:bidi="en-US"/>
        </w:rPr>
        <w:t>9.4</w:t>
      </w:r>
      <w:r>
        <w:rPr>
          <w:color w:val="000000"/>
          <w:spacing w:val="0"/>
          <w:w w:val="100"/>
          <w:position w:val="0"/>
        </w:rPr>
        <w:t>査询树便转换成图</w:t>
      </w:r>
      <w:r>
        <w:rPr>
          <w:color w:val="000000"/>
          <w:spacing w:val="0"/>
          <w:w w:val="100"/>
          <w:position w:val="0"/>
          <w:lang w:val="en-US" w:eastAsia="en-US" w:bidi="en-US"/>
        </w:rPr>
        <w:t>9.5</w:t>
      </w:r>
      <w:r>
        <w:rPr>
          <w:color w:val="000000"/>
          <w:spacing w:val="0"/>
          <w:w w:val="100"/>
          <w:position w:val="0"/>
        </w:rPr>
        <w:t>优化的查 询树。这就是</w:t>
      </w:r>
      <w:r>
        <w:rPr>
          <w:color w:val="000000"/>
          <w:spacing w:val="0"/>
          <w:w w:val="100"/>
          <w:position w:val="0"/>
          <w:lang w:val="en-US" w:eastAsia="en-US" w:bidi="en-US"/>
        </w:rPr>
        <w:t>9.2.2</w:t>
      </w:r>
      <w:r>
        <w:rPr>
          <w:color w:val="000000"/>
          <w:spacing w:val="0"/>
          <w:w w:val="100"/>
          <w:position w:val="0"/>
        </w:rPr>
        <w:t>节中。3的查询树表示。前面已经分析了。3比0、0查询效率要 高得多。</w:t>
      </w:r>
    </w:p>
    <w:tbl>
      <w:tblPr>
        <w:tblOverlap w:val="never"/>
        <w:jc w:val="center"/>
        <w:tblLayout w:type="fixed"/>
      </w:tblPr>
      <w:tblGrid>
        <w:gridCol w:w="2107"/>
        <w:gridCol w:w="2702"/>
        <w:gridCol w:w="2237"/>
      </w:tblGrid>
      <w:tr>
        <w:trPr>
          <w:trHeight w:val="37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4"/>
                <w:szCs w:val="14"/>
              </w:rPr>
            </w:pPr>
            <w:r>
              <w:rPr>
                <w:color w:val="000000"/>
                <w:spacing w:val="0"/>
                <w:w w:val="100"/>
                <w:position w:val="0"/>
                <w:sz w:val="14"/>
                <w:szCs w:val="14"/>
                <w:lang w:val="zh-TW" w:eastAsia="zh-TW" w:bidi="zh-TW"/>
              </w:rPr>
              <w:t>结果</w:t>
            </w:r>
          </w:p>
          <w:p>
            <w:pPr>
              <w:pStyle w:val="Style2"/>
              <w:keepNext w:val="0"/>
              <w:keepLines w:val="0"/>
              <w:widowControl w:val="0"/>
              <w:shd w:val="clear" w:color="auto" w:fill="auto"/>
              <w:bidi w:val="0"/>
              <w:spacing w:before="0" w:after="0" w:line="180" w:lineRule="auto"/>
              <w:ind w:left="0" w:right="0" w:firstLine="700"/>
              <w:jc w:val="left"/>
              <w:rPr>
                <w:sz w:val="34"/>
                <w:szCs w:val="34"/>
              </w:rPr>
            </w:pPr>
            <w:r>
              <w:rPr>
                <w:rFonts w:ascii="Times New Roman" w:eastAsia="Times New Roman" w:hAnsi="Times New Roman" w:cs="Times New Roman"/>
                <w:color w:val="000000"/>
                <w:spacing w:val="0"/>
                <w:w w:val="100"/>
                <w:position w:val="0"/>
                <w:sz w:val="34"/>
                <w:szCs w:val="34"/>
                <w:lang w:val="zh-TW" w:eastAsia="zh-TW" w:bidi="zh-TW"/>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^Sname</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^Sname</w:t>
            </w:r>
          </w:p>
        </w:tc>
      </w:tr>
      <w:tr>
        <w:trPr>
          <w:trHeight w:val="47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project(Sname)</w:t>
            </w:r>
          </w:p>
          <w:p>
            <w:pPr>
              <w:pStyle w:val="Style2"/>
              <w:keepNext w:val="0"/>
              <w:keepLines w:val="0"/>
              <w:widowControl w:val="0"/>
              <w:shd w:val="clear" w:color="auto" w:fill="auto"/>
              <w:bidi w:val="0"/>
              <w:spacing w:before="0" w:after="0" w:line="240" w:lineRule="auto"/>
              <w:ind w:left="0" w:right="0" w:firstLine="70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vertAlign w:val="superscript"/>
                <w:lang w:val="en-US" w:eastAsia="en-US" w:bidi="en-US"/>
              </w:rPr>
              <w:t>a</w:t>
            </w:r>
            <w:r>
              <w:rPr>
                <w:rFonts w:ascii="Times New Roman" w:eastAsia="Times New Roman" w:hAnsi="Times New Roman" w:cs="Times New Roman"/>
                <w:color w:val="000000"/>
                <w:spacing w:val="0"/>
                <w:w w:val="100"/>
                <w:position w:val="0"/>
                <w:sz w:val="15"/>
                <w:szCs w:val="15"/>
                <w:lang w:val="en-US" w:eastAsia="en-US" w:bidi="en-US"/>
              </w:rPr>
              <w:t>SCCno='2</w:t>
            </w:r>
            <w:r>
              <w:rPr>
                <w:rFonts w:ascii="Times New Roman" w:eastAsia="Times New Roman" w:hAnsi="Times New Roman" w:cs="Times New Roman"/>
                <w:color w:val="000000"/>
                <w:spacing w:val="0"/>
                <w:w w:val="100"/>
                <w:position w:val="0"/>
                <w:sz w:val="15"/>
                <w:szCs w:val="15"/>
                <w:vertAlign w:val="superscript"/>
                <w:lang w:val="en-US" w:eastAsia="en-US" w:bidi="en-US"/>
              </w:rPr>
              <w:t>f</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vertAlign w:val="superscript"/>
                <w:lang w:val="en-US" w:eastAsia="en-US" w:bidi="en-US"/>
              </w:rPr>
              <w:t>，</w:t>
            </w:r>
            <w:r>
              <w:rPr>
                <w:rFonts w:ascii="Times New Roman" w:eastAsia="Times New Roman" w:hAnsi="Times New Roman" w:cs="Times New Roman"/>
                <w:color w:val="000000"/>
                <w:spacing w:val="0"/>
                <w:w w:val="100"/>
                <w:position w:val="0"/>
                <w:sz w:val="15"/>
                <w:szCs w:val="15"/>
                <w:vertAlign w:val="superscript"/>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 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110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A</w:t>
            </w:r>
          </w:p>
          <w:p>
            <w:pPr>
              <w:pStyle w:val="Style2"/>
              <w:keepNext w:val="0"/>
              <w:keepLines w:val="0"/>
              <w:widowControl w:val="0"/>
              <w:shd w:val="clear" w:color="auto" w:fill="auto"/>
              <w:bidi w:val="0"/>
              <w:spacing w:before="0" w:after="0" w:line="180" w:lineRule="auto"/>
              <w:ind w:left="0" w:right="0" w:firstLine="7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Student. Sno=SC Sno</w:t>
            </w:r>
          </w:p>
        </w:tc>
      </w:tr>
      <w:tr>
        <w:trPr>
          <w:trHeight w:val="442" w:hRule="exact"/>
        </w:trPr>
        <w:tc>
          <w:tcPr>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seIect(SC.Cno='2')</w:t>
            </w:r>
          </w:p>
          <w:p>
            <w:pPr>
              <w:pStyle w:val="Style2"/>
              <w:keepNext w:val="0"/>
              <w:keepLines w:val="0"/>
              <w:widowControl w:val="0"/>
              <w:shd w:val="clear" w:color="auto" w:fill="auto"/>
              <w:bidi w:val="0"/>
              <w:spacing w:before="0" w:after="0" w:line="240" w:lineRule="auto"/>
              <w:ind w:left="0" w:right="0" w:firstLine="70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I</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140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p>
            <w:pPr>
              <w:pStyle w:val="Style2"/>
              <w:keepNext w:val="0"/>
              <w:keepLines w:val="0"/>
              <w:widowControl w:val="0"/>
              <w:shd w:val="clear" w:color="auto" w:fill="auto"/>
              <w:bidi w:val="0"/>
              <w:spacing w:before="0" w:after="0" w:line="180" w:lineRule="auto"/>
              <w:ind w:left="102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^Student. Sno=SC. Sno</w:t>
            </w:r>
          </w:p>
        </w:tc>
        <w:tc>
          <w:tcPr>
            <w:tcBorders/>
            <w:shd w:val="clear" w:color="auto" w:fill="FFFFFF"/>
            <w:vAlign w:val="top"/>
          </w:tcPr>
          <w:p>
            <w:pPr>
              <w:widowControl w:val="0"/>
              <w:rPr>
                <w:sz w:val="10"/>
                <w:szCs w:val="10"/>
              </w:rPr>
            </w:pPr>
          </w:p>
        </w:tc>
      </w:tr>
      <w:tr>
        <w:trPr>
          <w:trHeight w:val="36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join(Student.Sno=SC.Sno)</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p>
            <w:pPr>
              <w:pStyle w:val="Style2"/>
              <w:keepNext w:val="0"/>
              <w:keepLines w:val="0"/>
              <w:widowControl w:val="0"/>
              <w:shd w:val="clear" w:color="auto" w:fill="auto"/>
              <w:bidi w:val="0"/>
              <w:spacing w:before="0" w:after="0" w:line="226" w:lineRule="auto"/>
              <w:ind w:left="140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X</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148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w:t>
            </w:r>
          </w:p>
          <w:p>
            <w:pPr>
              <w:pStyle w:val="Style2"/>
              <w:keepNext w:val="0"/>
              <w:keepLines w:val="0"/>
              <w:widowControl w:val="0"/>
              <w:shd w:val="clear" w:color="auto" w:fill="auto"/>
              <w:bidi w:val="0"/>
              <w:spacing w:before="0" w:after="0" w:line="192" w:lineRule="auto"/>
              <w:ind w:left="0" w:right="0" w:firstLine="62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Student</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1020" w:right="0" w:firstLine="0"/>
              <w:jc w:val="left"/>
              <w:rPr>
                <w:sz w:val="56"/>
                <w:szCs w:val="56"/>
              </w:rPr>
            </w:pPr>
            <w:r>
              <w:rPr>
                <w:color w:val="000000"/>
                <w:spacing w:val="0"/>
                <w:w w:val="100"/>
                <w:position w:val="0"/>
                <w:sz w:val="56"/>
                <w:szCs w:val="56"/>
                <w:lang w:val="zh-TW" w:eastAsia="zh-TW" w:bidi="zh-TW"/>
              </w:rPr>
              <w:t>/</w:t>
            </w:r>
            <w:r>
              <w:rPr>
                <w:color w:val="000000"/>
                <w:spacing w:val="0"/>
                <w:w w:val="100"/>
                <w:position w:val="0"/>
                <w:sz w:val="56"/>
                <w:szCs w:val="56"/>
                <w:lang w:val="zh-CN" w:eastAsia="zh-CN" w:bidi="zh-CN"/>
              </w:rPr>
              <w:t>、</w:t>
            </w: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top"/>
          </w:tcPr>
          <w:p>
            <w:pPr>
              <w:pStyle w:val="Style2"/>
              <w:keepNext w:val="0"/>
              <w:keepLines w:val="0"/>
              <w:widowControl w:val="0"/>
              <w:shd w:val="clear" w:color="auto" w:fill="auto"/>
              <w:tabs>
                <w:tab w:pos="1200"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Student</w:t>
              <w:tab/>
              <w:t>SC</w:t>
            </w:r>
          </w:p>
        </w:tc>
        <w:tc>
          <w:tcPr>
            <w:tcBorders/>
            <w:shd w:val="clear" w:color="auto" w:fill="FFFFFF"/>
            <w:vAlign w:val="top"/>
          </w:tcPr>
          <w:p>
            <w:pPr>
              <w:pStyle w:val="Style2"/>
              <w:keepNext w:val="0"/>
              <w:keepLines w:val="0"/>
              <w:widowControl w:val="0"/>
              <w:shd w:val="clear" w:color="auto" w:fill="auto"/>
              <w:tabs>
                <w:tab w:pos="955" w:val="left"/>
              </w:tabs>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Student</w:t>
              <w:tab/>
              <w:t>SC</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42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SC</w:t>
            </w:r>
          </w:p>
        </w:tc>
      </w:tr>
      <w:tr>
        <w:trPr>
          <w:trHeight w:val="33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5"/>
                <w:szCs w:val="15"/>
                <w:lang w:val="en-US" w:eastAsia="en-US" w:bidi="en-US"/>
              </w:rPr>
              <w:t>9.3</w:t>
            </w:r>
            <w:r>
              <w:rPr>
                <w:color w:val="000000"/>
                <w:spacing w:val="0"/>
                <w:w w:val="100"/>
                <w:position w:val="0"/>
                <w:lang w:val="zh-TW" w:eastAsia="zh-TW" w:bidi="zh-TW"/>
              </w:rPr>
              <w:t>查询树图</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5"/>
                <w:szCs w:val="15"/>
                <w:lang w:val="en-US" w:eastAsia="en-US" w:bidi="en-US"/>
              </w:rPr>
              <w:t>9.4</w:t>
            </w:r>
            <w:r>
              <w:rPr>
                <w:color w:val="000000"/>
                <w:spacing w:val="0"/>
                <w:w w:val="100"/>
                <w:position w:val="0"/>
                <w:lang w:val="zh-TW" w:eastAsia="zh-TW" w:bidi="zh-TW"/>
              </w:rPr>
              <w:t>关系代数语法树图</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5"/>
                <w:szCs w:val="15"/>
                <w:lang w:val="en-US" w:eastAsia="en-US" w:bidi="en-US"/>
              </w:rPr>
              <w:t>9,5</w:t>
            </w:r>
            <w:r>
              <w:rPr>
                <w:color w:val="000000"/>
                <w:spacing w:val="0"/>
                <w:w w:val="100"/>
                <w:position w:val="0"/>
                <w:lang w:val="zh-TW" w:eastAsia="zh-TW" w:bidi="zh-TW"/>
              </w:rPr>
              <w:t>优化后的查询树</w:t>
            </w:r>
          </w:p>
        </w:tc>
      </w:tr>
    </w:tbl>
    <w:p>
      <w:pPr>
        <w:widowControl w:val="0"/>
        <w:spacing w:after="439" w:line="1" w:lineRule="exact"/>
      </w:pPr>
    </w:p>
    <w:p>
      <w:pPr>
        <w:pStyle w:val="Style8"/>
        <w:keepNext/>
        <w:keepLines/>
        <w:widowControl w:val="0"/>
        <w:shd w:val="clear" w:color="auto" w:fill="auto"/>
        <w:bidi w:val="0"/>
        <w:spacing w:before="0" w:after="280" w:line="240" w:lineRule="auto"/>
        <w:ind w:left="0" w:right="0" w:firstLine="0"/>
        <w:jc w:val="center"/>
        <w:rPr>
          <w:sz w:val="32"/>
          <w:szCs w:val="32"/>
        </w:rPr>
      </w:pPr>
      <w:bookmarkStart w:id="1446" w:name="bookmark1446"/>
      <w:bookmarkStart w:id="1447" w:name="bookmark1447"/>
      <w:bookmarkStart w:id="1448" w:name="bookmark1448"/>
      <w:r>
        <w:rPr>
          <w:i/>
          <w:iCs/>
          <w:color w:val="000000"/>
          <w:spacing w:val="0"/>
          <w:w w:val="100"/>
          <w:position w:val="0"/>
          <w:sz w:val="32"/>
          <w:szCs w:val="32"/>
          <w:shd w:val="clear" w:color="auto" w:fill="auto"/>
          <w:lang w:val="en-US" w:eastAsia="en-US" w:bidi="en-US"/>
        </w:rPr>
        <w:t>9.4</w:t>
      </w:r>
      <w:r>
        <w:rPr>
          <w:color w:val="000000"/>
          <w:spacing w:val="0"/>
          <w:w w:val="100"/>
          <w:position w:val="0"/>
          <w:sz w:val="32"/>
          <w:szCs w:val="32"/>
          <w:shd w:val="clear" w:color="auto" w:fill="auto"/>
        </w:rPr>
        <w:t>物理优化</w:t>
      </w:r>
      <w:bookmarkEnd w:id="1446"/>
      <w:bookmarkEnd w:id="1447"/>
      <w:bookmarkEnd w:id="1448"/>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代数优化改变查询语句中操作的次序和组合，但不涉及底层的存取路径。</w:t>
      </w:r>
      <w:r>
        <w:rPr>
          <w:color w:val="000000"/>
          <w:spacing w:val="0"/>
          <w:w w:val="100"/>
          <w:position w:val="0"/>
          <w:lang w:val="en-US" w:eastAsia="en-US" w:bidi="en-US"/>
        </w:rPr>
        <w:t>9.1.2</w:t>
      </w:r>
      <w:r>
        <w:rPr>
          <w:color w:val="000000"/>
          <w:spacing w:val="0"/>
          <w:w w:val="100"/>
          <w:position w:val="0"/>
        </w:rPr>
        <w:t>小节中 已经讲解了对每一种操作有多种执行这个操作的算法，有多条存取路径，因此对于一个査 询语句有许多存取方案，它们的执行效率不同，有的会相差很大。因此，仅仅进行代数优 化是不够的。物理优化就是要选择高效合理的操作算法或存取路径，求得优化的查询计划， 达到查询优化的目标。</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选择的方法可以是：</w:t>
      </w:r>
    </w:p>
    <w:p>
      <w:pPr>
        <w:pStyle w:val="Style21"/>
        <w:keepNext w:val="0"/>
        <w:keepLines w:val="0"/>
        <w:widowControl w:val="0"/>
        <w:shd w:val="clear" w:color="auto" w:fill="auto"/>
        <w:tabs>
          <w:tab w:pos="920" w:val="left"/>
        </w:tabs>
        <w:bidi w:val="0"/>
        <w:spacing w:before="0" w:after="0" w:line="315" w:lineRule="exact"/>
        <w:ind w:left="0" w:right="0" w:firstLine="440"/>
        <w:jc w:val="both"/>
      </w:pPr>
      <w:bookmarkStart w:id="1449" w:name="bookmark1449"/>
      <w:r>
        <w:rPr>
          <w:color w:val="000000"/>
          <w:spacing w:val="0"/>
          <w:w w:val="100"/>
          <w:position w:val="0"/>
        </w:rPr>
        <w:t>（</w:t>
      </w:r>
      <w:bookmarkEnd w:id="1449"/>
      <w:r>
        <w:rPr>
          <w:color w:val="000000"/>
          <w:spacing w:val="0"/>
          <w:w w:val="100"/>
          <w:position w:val="0"/>
        </w:rPr>
        <w:t>1）</w:t>
        <w:tab/>
        <w:t>基于规则的启发式优化。启发式规则是指那些在大多数情况下都适用，但不是在 每种情况下都是最好的规则。</w:t>
      </w:r>
    </w:p>
    <w:p>
      <w:pPr>
        <w:pStyle w:val="Style21"/>
        <w:keepNext w:val="0"/>
        <w:keepLines w:val="0"/>
        <w:widowControl w:val="0"/>
        <w:shd w:val="clear" w:color="auto" w:fill="auto"/>
        <w:tabs>
          <w:tab w:pos="920" w:val="left"/>
        </w:tabs>
        <w:bidi w:val="0"/>
        <w:spacing w:before="0" w:after="0" w:line="315" w:lineRule="exact"/>
        <w:ind w:left="0" w:right="0" w:firstLine="440"/>
        <w:jc w:val="both"/>
      </w:pPr>
      <w:bookmarkStart w:id="1450" w:name="bookmark1450"/>
      <w:r>
        <w:rPr>
          <w:color w:val="000000"/>
          <w:spacing w:val="0"/>
          <w:w w:val="100"/>
          <w:position w:val="0"/>
        </w:rPr>
        <w:t>（</w:t>
      </w:r>
      <w:bookmarkEnd w:id="1450"/>
      <w:r>
        <w:rPr>
          <w:color w:val="000000"/>
          <w:spacing w:val="0"/>
          <w:w w:val="100"/>
          <w:position w:val="0"/>
        </w:rPr>
        <w:t>2）</w:t>
        <w:tab/>
        <w:t>基于代价估算的优化。使用优化器估算不同执行策略的代价，并选出具有最小代 价的执行计划。</w:t>
      </w:r>
    </w:p>
    <w:p>
      <w:pPr>
        <w:pStyle w:val="Style21"/>
        <w:keepNext w:val="0"/>
        <w:keepLines w:val="0"/>
        <w:widowControl w:val="0"/>
        <w:shd w:val="clear" w:color="auto" w:fill="auto"/>
        <w:tabs>
          <w:tab w:pos="920" w:val="left"/>
        </w:tabs>
        <w:bidi w:val="0"/>
        <w:spacing w:before="0" w:after="160" w:line="315" w:lineRule="exact"/>
        <w:ind w:left="0" w:right="0" w:firstLine="440"/>
        <w:jc w:val="both"/>
      </w:pPr>
      <w:bookmarkStart w:id="1451" w:name="bookmark1451"/>
      <w:r>
        <w:rPr>
          <w:color w:val="000000"/>
          <w:spacing w:val="0"/>
          <w:w w:val="100"/>
          <w:position w:val="0"/>
        </w:rPr>
        <w:t>（</w:t>
      </w:r>
      <w:bookmarkEnd w:id="1451"/>
      <w:r>
        <w:rPr>
          <w:color w:val="000000"/>
          <w:spacing w:val="0"/>
          <w:w w:val="100"/>
          <w:position w:val="0"/>
        </w:rPr>
        <w:t>3）</w:t>
        <w:tab/>
        <w:t>两者结合的优化方法。査询优化器通常会把这两种技术结合在一起使用。因为可 能的执行策略很多，要穷尽所有的策略进行代价估算往往是不可行的，会造成查询优化本 身付出的代价大于获得的益处。为此，常常先使用启发式规则，选取若干较优的候选方案, 减少代价估算的工作量：然后分别计算这些候选方案的执行代价，较快地选出最终的优化 方案。</w:t>
      </w:r>
    </w:p>
    <w:p>
      <w:pPr>
        <w:pStyle w:val="Style67"/>
        <w:keepNext/>
        <w:keepLines/>
        <w:widowControl w:val="0"/>
        <w:shd w:val="clear" w:color="auto" w:fill="auto"/>
        <w:bidi w:val="0"/>
        <w:spacing w:before="0" w:line="240" w:lineRule="auto"/>
        <w:ind w:left="0" w:right="0" w:firstLine="0"/>
        <w:jc w:val="both"/>
      </w:pPr>
      <w:bookmarkStart w:id="1452" w:name="bookmark1452"/>
      <w:bookmarkStart w:id="1453" w:name="bookmark1453"/>
      <w:bookmarkStart w:id="1454" w:name="bookmark1454"/>
      <w:r>
        <w:rPr>
          <w:rFonts w:ascii="Times New Roman" w:eastAsia="Times New Roman" w:hAnsi="Times New Roman" w:cs="Times New Roman"/>
          <w:b/>
          <w:bCs/>
          <w:color w:val="000000"/>
          <w:spacing w:val="0"/>
          <w:w w:val="100"/>
          <w:position w:val="0"/>
          <w:sz w:val="24"/>
          <w:szCs w:val="24"/>
          <w:lang w:val="en-US" w:eastAsia="en-US" w:bidi="en-US"/>
        </w:rPr>
        <w:t>9.4.1</w:t>
      </w:r>
      <w:r>
        <w:rPr>
          <w:color w:val="000000"/>
          <w:spacing w:val="0"/>
          <w:w w:val="100"/>
          <w:position w:val="0"/>
          <w:sz w:val="24"/>
          <w:szCs w:val="24"/>
        </w:rPr>
        <w:t>基于启发式规则的存取路径选择优化</w:t>
      </w:r>
      <w:bookmarkEnd w:id="1452"/>
      <w:bookmarkEnd w:id="1453"/>
      <w:bookmarkEnd w:id="1454"/>
    </w:p>
    <w:p>
      <w:pPr>
        <w:pStyle w:val="Style21"/>
        <w:keepNext w:val="0"/>
        <w:keepLines w:val="0"/>
        <w:widowControl w:val="0"/>
        <w:shd w:val="clear" w:color="auto" w:fill="auto"/>
        <w:bidi w:val="0"/>
        <w:spacing w:before="0" w:after="0" w:line="312"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选择操作的启发式规则</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对于小关系，使用全表顺序扫描，即使选择列上有索引。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对于大关系，启发式规则有：</w:t>
      </w:r>
    </w:p>
    <w:p>
      <w:pPr>
        <w:pStyle w:val="Style21"/>
        <w:keepNext w:val="0"/>
        <w:keepLines w:val="0"/>
        <w:widowControl w:val="0"/>
        <w:shd w:val="clear" w:color="auto" w:fill="auto"/>
        <w:bidi w:val="0"/>
        <w:spacing w:before="0" w:after="220" w:line="312" w:lineRule="exact"/>
        <w:ind w:left="0" w:right="0" w:firstLine="440"/>
        <w:jc w:val="both"/>
      </w:pPr>
      <w:r>
        <w:rPr>
          <w:color w:val="000000"/>
          <w:spacing w:val="0"/>
          <w:w w:val="100"/>
          <w:position w:val="0"/>
        </w:rPr>
        <w:t>（1）对于选择条件是</w:t>
      </w:r>
      <w:r>
        <w:rPr>
          <w:color w:val="000000"/>
          <w:spacing w:val="0"/>
          <w:w w:val="100"/>
          <w:position w:val="0"/>
          <w:lang w:val="zh-CN" w:eastAsia="zh-CN" w:bidi="zh-CN"/>
        </w:rPr>
        <w:t>“主码</w:t>
      </w:r>
      <w:r>
        <w:rPr>
          <w:color w:val="000000"/>
          <w:spacing w:val="0"/>
          <w:w w:val="100"/>
          <w:position w:val="0"/>
        </w:rPr>
        <w:t>=值”的查询，查询结果最多是一个元组，可以选择主码 索引。一般的关系数据库管理系统会自动建立主码索引。</w:t>
      </w:r>
    </w:p>
    <w:p>
      <w:pPr>
        <w:pStyle w:val="Style21"/>
        <w:keepNext w:val="0"/>
        <w:keepLines w:val="0"/>
        <w:widowControl w:val="0"/>
        <w:shd w:val="clear" w:color="auto" w:fill="auto"/>
        <w:tabs>
          <w:tab w:pos="921" w:val="left"/>
        </w:tabs>
        <w:bidi w:val="0"/>
        <w:spacing w:before="0" w:after="0" w:line="324" w:lineRule="exact"/>
        <w:ind w:left="0" w:right="0" w:firstLine="440"/>
        <w:jc w:val="both"/>
      </w:pPr>
      <w:bookmarkStart w:id="1455" w:name="bookmark1455"/>
      <w:r>
        <w:rPr>
          <w:color w:val="000000"/>
          <w:spacing w:val="0"/>
          <w:w w:val="100"/>
          <w:position w:val="0"/>
        </w:rPr>
        <w:t>（</w:t>
      </w:r>
      <w:bookmarkEnd w:id="1455"/>
      <w:r>
        <w:rPr>
          <w:color w:val="000000"/>
          <w:spacing w:val="0"/>
          <w:w w:val="100"/>
          <w:position w:val="0"/>
        </w:rPr>
        <w:t>2）</w:t>
        <w:tab/>
        <w:t>对于选择条件是</w:t>
      </w:r>
      <w:r>
        <w:rPr>
          <w:color w:val="000000"/>
          <w:spacing w:val="0"/>
          <w:w w:val="100"/>
          <w:position w:val="0"/>
          <w:lang w:val="zh-CN" w:eastAsia="zh-CN" w:bidi="zh-CN"/>
        </w:rPr>
        <w:t>“非</w:t>
      </w:r>
      <w:r>
        <w:rPr>
          <w:color w:val="000000"/>
          <w:spacing w:val="0"/>
          <w:w w:val="100"/>
          <w:position w:val="0"/>
        </w:rPr>
        <w:t>主属性=值”的查询，并且选择列上有索引，则要估算查询 结果的元组数目，如果比例较小（＜10%）可以使用索引扫描方法，否则还是使用全表顺序 扫描。</w:t>
      </w:r>
    </w:p>
    <w:p>
      <w:pPr>
        <w:pStyle w:val="Style21"/>
        <w:keepNext w:val="0"/>
        <w:keepLines w:val="0"/>
        <w:widowControl w:val="0"/>
        <w:shd w:val="clear" w:color="auto" w:fill="auto"/>
        <w:tabs>
          <w:tab w:pos="921" w:val="left"/>
        </w:tabs>
        <w:bidi w:val="0"/>
        <w:spacing w:before="0" w:after="0" w:line="319" w:lineRule="exact"/>
        <w:ind w:left="0" w:right="0" w:firstLine="440"/>
        <w:jc w:val="both"/>
      </w:pPr>
      <w:bookmarkStart w:id="1456" w:name="bookmark1456"/>
      <w:r>
        <w:rPr>
          <w:color w:val="000000"/>
          <w:spacing w:val="0"/>
          <w:w w:val="100"/>
          <w:position w:val="0"/>
        </w:rPr>
        <w:t>（</w:t>
      </w:r>
      <w:bookmarkEnd w:id="1456"/>
      <w:r>
        <w:rPr>
          <w:color w:val="000000"/>
          <w:spacing w:val="0"/>
          <w:w w:val="100"/>
          <w:position w:val="0"/>
        </w:rPr>
        <w:t>3）</w:t>
        <w:tab/>
        <w:t>对于选择条件是属性上的非等值査询或者范围查询，并且选择列上有索引，同样 要估算查询结果的元组数目，如果选择率＜10%可以使用索引扫描方法，否则还是使用全表 顺序扫描。</w:t>
      </w:r>
    </w:p>
    <w:p>
      <w:pPr>
        <w:pStyle w:val="Style21"/>
        <w:keepNext w:val="0"/>
        <w:keepLines w:val="0"/>
        <w:widowControl w:val="0"/>
        <w:shd w:val="clear" w:color="auto" w:fill="auto"/>
        <w:tabs>
          <w:tab w:pos="926" w:val="left"/>
        </w:tabs>
        <w:bidi w:val="0"/>
        <w:spacing w:before="0" w:after="0" w:line="317" w:lineRule="exact"/>
        <w:ind w:left="0" w:right="0" w:firstLine="440"/>
        <w:jc w:val="both"/>
      </w:pPr>
      <w:bookmarkStart w:id="1457" w:name="bookmark1457"/>
      <w:r>
        <w:rPr>
          <w:color w:val="000000"/>
          <w:spacing w:val="0"/>
          <w:w w:val="100"/>
          <w:position w:val="0"/>
        </w:rPr>
        <w:t>（</w:t>
      </w:r>
      <w:bookmarkEnd w:id="1457"/>
      <w:r>
        <w:rPr>
          <w:color w:val="000000"/>
          <w:spacing w:val="0"/>
          <w:w w:val="100"/>
          <w:position w:val="0"/>
        </w:rPr>
        <w:t>4）</w:t>
        <w:tab/>
        <w:t>对于用</w:t>
      </w:r>
      <w:r>
        <w:rPr>
          <w:color w:val="000000"/>
          <w:spacing w:val="0"/>
          <w:w w:val="100"/>
          <w:position w:val="0"/>
          <w:lang w:val="en-US" w:eastAsia="en-US" w:bidi="en-US"/>
        </w:rPr>
        <w:t>AND</w:t>
      </w:r>
      <w:r>
        <w:rPr>
          <w:color w:val="000000"/>
          <w:spacing w:val="0"/>
          <w:w w:val="100"/>
          <w:position w:val="0"/>
        </w:rPr>
        <w:t>连接的合取选择条件，如果有涉及这些属性的组合索引，则优先采 用组合索引扫描方法；如果某些属性上有一般索引，则可以用［例</w:t>
      </w:r>
      <w:r>
        <w:rPr>
          <w:color w:val="000000"/>
          <w:spacing w:val="0"/>
          <w:w w:val="100"/>
          <w:position w:val="0"/>
          <w:lang w:val="en-US" w:eastAsia="en-US" w:bidi="en-US"/>
        </w:rPr>
        <w:t>9.1-C4］</w:t>
      </w:r>
      <w:r>
        <w:rPr>
          <w:color w:val="000000"/>
          <w:spacing w:val="0"/>
          <w:w w:val="100"/>
          <w:position w:val="0"/>
        </w:rPr>
        <w:t>中介绍的索引 扫描方法，否则使用全表顺序扫描。</w:t>
      </w:r>
    </w:p>
    <w:p>
      <w:pPr>
        <w:pStyle w:val="Style21"/>
        <w:keepNext w:val="0"/>
        <w:keepLines w:val="0"/>
        <w:widowControl w:val="0"/>
        <w:shd w:val="clear" w:color="auto" w:fill="auto"/>
        <w:tabs>
          <w:tab w:pos="934" w:val="left"/>
        </w:tabs>
        <w:bidi w:val="0"/>
        <w:spacing w:before="0" w:after="0" w:line="317" w:lineRule="exact"/>
        <w:ind w:left="0" w:right="0" w:firstLine="440"/>
        <w:jc w:val="both"/>
      </w:pPr>
      <w:bookmarkStart w:id="1458" w:name="bookmark1458"/>
      <w:r>
        <w:rPr>
          <w:color w:val="000000"/>
          <w:spacing w:val="0"/>
          <w:w w:val="100"/>
          <w:position w:val="0"/>
        </w:rPr>
        <w:t>（</w:t>
      </w:r>
      <w:bookmarkEnd w:id="1458"/>
      <w:r>
        <w:rPr>
          <w:color w:val="000000"/>
          <w:spacing w:val="0"/>
          <w:w w:val="100"/>
          <w:position w:val="0"/>
        </w:rPr>
        <w:t>5）</w:t>
        <w:tab/>
        <w:t>对于用</w:t>
      </w:r>
      <w:r>
        <w:rPr>
          <w:color w:val="000000"/>
          <w:spacing w:val="0"/>
          <w:w w:val="100"/>
          <w:position w:val="0"/>
          <w:lang w:val="en-US" w:eastAsia="en-US" w:bidi="en-US"/>
        </w:rPr>
        <w:t>OR</w:t>
      </w:r>
      <w:r>
        <w:rPr>
          <w:color w:val="000000"/>
          <w:spacing w:val="0"/>
          <w:w w:val="100"/>
          <w:position w:val="0"/>
        </w:rPr>
        <w:t>连接的析取选择条件，一般使用全表顺序扫描。</w:t>
      </w:r>
    </w:p>
    <w:p>
      <w:pPr>
        <w:pStyle w:val="Style21"/>
        <w:keepNext w:val="0"/>
        <w:keepLines w:val="0"/>
        <w:widowControl w:val="0"/>
        <w:shd w:val="clear" w:color="auto" w:fill="auto"/>
        <w:bidi w:val="0"/>
        <w:spacing w:before="0" w:after="0" w:line="317"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连接操作的启发式规则</w:t>
      </w:r>
    </w:p>
    <w:p>
      <w:pPr>
        <w:pStyle w:val="Style21"/>
        <w:keepNext w:val="0"/>
        <w:keepLines w:val="0"/>
        <w:widowControl w:val="0"/>
        <w:shd w:val="clear" w:color="auto" w:fill="auto"/>
        <w:tabs>
          <w:tab w:pos="924" w:val="left"/>
        </w:tabs>
        <w:bidi w:val="0"/>
        <w:spacing w:before="0" w:after="0" w:line="317" w:lineRule="exact"/>
        <w:ind w:left="0" w:right="0" w:firstLine="440"/>
        <w:jc w:val="both"/>
      </w:pPr>
      <w:bookmarkStart w:id="1459" w:name="bookmark1459"/>
      <w:r>
        <w:rPr>
          <w:color w:val="000000"/>
          <w:spacing w:val="0"/>
          <w:w w:val="100"/>
          <w:position w:val="0"/>
        </w:rPr>
        <w:t>（</w:t>
      </w:r>
      <w:bookmarkEnd w:id="1459"/>
      <w:r>
        <w:rPr>
          <w:color w:val="000000"/>
          <w:spacing w:val="0"/>
          <w:w w:val="100"/>
          <w:position w:val="0"/>
        </w:rPr>
        <w:t>1）</w:t>
        <w:tab/>
        <w:t>如果2个表都已经按照连接属性排序，则选用排序-合并算法。</w:t>
      </w:r>
    </w:p>
    <w:p>
      <w:pPr>
        <w:pStyle w:val="Style21"/>
        <w:keepNext w:val="0"/>
        <w:keepLines w:val="0"/>
        <w:widowControl w:val="0"/>
        <w:shd w:val="clear" w:color="auto" w:fill="auto"/>
        <w:tabs>
          <w:tab w:pos="924" w:val="left"/>
        </w:tabs>
        <w:bidi w:val="0"/>
        <w:spacing w:before="0" w:after="0" w:line="317" w:lineRule="exact"/>
        <w:ind w:left="0" w:right="0" w:firstLine="440"/>
        <w:jc w:val="both"/>
      </w:pPr>
      <w:bookmarkStart w:id="1460" w:name="bookmark1460"/>
      <w:r>
        <w:rPr>
          <w:color w:val="000000"/>
          <w:spacing w:val="0"/>
          <w:w w:val="100"/>
          <w:position w:val="0"/>
        </w:rPr>
        <w:t>（</w:t>
      </w:r>
      <w:bookmarkEnd w:id="1460"/>
      <w:r>
        <w:rPr>
          <w:color w:val="000000"/>
          <w:spacing w:val="0"/>
          <w:w w:val="100"/>
          <w:position w:val="0"/>
        </w:rPr>
        <w:t>2）</w:t>
        <w:tab/>
        <w:t>如果一个表在连接属性上有索引，则可以选用索引连接算法。</w:t>
      </w:r>
    </w:p>
    <w:p>
      <w:pPr>
        <w:pStyle w:val="Style21"/>
        <w:keepNext w:val="0"/>
        <w:keepLines w:val="0"/>
        <w:widowControl w:val="0"/>
        <w:shd w:val="clear" w:color="auto" w:fill="auto"/>
        <w:tabs>
          <w:tab w:pos="924" w:val="left"/>
        </w:tabs>
        <w:bidi w:val="0"/>
        <w:spacing w:before="0" w:after="0" w:line="317" w:lineRule="exact"/>
        <w:ind w:left="0" w:right="0" w:firstLine="440"/>
        <w:jc w:val="both"/>
      </w:pPr>
      <w:bookmarkStart w:id="1461" w:name="bookmark1461"/>
      <w:r>
        <w:rPr>
          <w:color w:val="000000"/>
          <w:spacing w:val="0"/>
          <w:w w:val="100"/>
          <w:position w:val="0"/>
        </w:rPr>
        <w:t>（</w:t>
      </w:r>
      <w:bookmarkEnd w:id="1461"/>
      <w:r>
        <w:rPr>
          <w:color w:val="000000"/>
          <w:spacing w:val="0"/>
          <w:w w:val="100"/>
          <w:position w:val="0"/>
        </w:rPr>
        <w:t>3）</w:t>
        <w:tab/>
        <w:t>如果上面2个规则都不适用，其中一个表较小，则可以选用</w:t>
      </w:r>
      <w:r>
        <w:rPr>
          <w:color w:val="000000"/>
          <w:spacing w:val="0"/>
          <w:w w:val="100"/>
          <w:position w:val="0"/>
          <w:lang w:val="en-US" w:eastAsia="en-US" w:bidi="en-US"/>
        </w:rPr>
        <w:t>hash join</w:t>
      </w:r>
      <w:r>
        <w:rPr>
          <w:color w:val="000000"/>
          <w:spacing w:val="0"/>
          <w:w w:val="100"/>
          <w:position w:val="0"/>
        </w:rPr>
        <w:t>算法。</w:t>
      </w:r>
    </w:p>
    <w:p>
      <w:pPr>
        <w:pStyle w:val="Style21"/>
        <w:keepNext w:val="0"/>
        <w:keepLines w:val="0"/>
        <w:widowControl w:val="0"/>
        <w:shd w:val="clear" w:color="auto" w:fill="auto"/>
        <w:tabs>
          <w:tab w:pos="916" w:val="left"/>
        </w:tabs>
        <w:bidi w:val="0"/>
        <w:spacing w:before="0" w:after="0" w:line="317" w:lineRule="exact"/>
        <w:ind w:left="0" w:right="0" w:firstLine="440"/>
        <w:jc w:val="both"/>
      </w:pPr>
      <w:bookmarkStart w:id="1462" w:name="bookmark1462"/>
      <w:r>
        <w:rPr>
          <w:color w:val="000000"/>
          <w:spacing w:val="0"/>
          <w:w w:val="100"/>
          <w:position w:val="0"/>
        </w:rPr>
        <w:t>（</w:t>
      </w:r>
      <w:bookmarkEnd w:id="1462"/>
      <w:r>
        <w:rPr>
          <w:color w:val="000000"/>
          <w:spacing w:val="0"/>
          <w:w w:val="100"/>
          <w:position w:val="0"/>
        </w:rPr>
        <w:t>4）</w:t>
        <w:tab/>
        <w:t>最后可以选用嵌套循环算法，并选择其中较小的表，确切地讲是占用的块数</w:t>
      </w:r>
      <w:r>
        <w:rPr>
          <w:color w:val="000000"/>
          <w:spacing w:val="0"/>
          <w:w w:val="100"/>
          <w:position w:val="0"/>
          <w:lang w:val="en-US" w:eastAsia="en-US" w:bidi="en-US"/>
        </w:rPr>
        <w:t xml:space="preserve">（B） </w:t>
      </w:r>
      <w:r>
        <w:rPr>
          <w:color w:val="000000"/>
          <w:spacing w:val="0"/>
          <w:w w:val="100"/>
          <w:position w:val="0"/>
        </w:rPr>
        <w:t>较少的表，作为外表（外循环的表）。理由如下：</w:t>
      </w:r>
    </w:p>
    <w:p>
      <w:pPr>
        <w:pStyle w:val="Style21"/>
        <w:keepNext w:val="0"/>
        <w:keepLines w:val="0"/>
        <w:widowControl w:val="0"/>
        <w:shd w:val="clear" w:color="auto" w:fill="auto"/>
        <w:bidi w:val="0"/>
        <w:spacing w:before="0" w:after="0" w:line="317" w:lineRule="exact"/>
        <w:ind w:left="0" w:right="0" w:firstLine="440"/>
        <w:jc w:val="both"/>
      </w:pPr>
      <w:r>
        <w:rPr>
          <w:color w:val="000000"/>
          <w:spacing w:val="0"/>
          <w:w w:val="100"/>
          <w:position w:val="0"/>
        </w:rPr>
        <w:t>设连接表</w:t>
      </w:r>
      <w:r>
        <w:rPr>
          <w:color w:val="000000"/>
          <w:spacing w:val="0"/>
          <w:w w:val="100"/>
          <w:position w:val="0"/>
          <w:lang w:val="en-US" w:eastAsia="en-US" w:bidi="en-US"/>
        </w:rPr>
        <w:t>R</w:t>
      </w:r>
      <w:r>
        <w:rPr>
          <w:color w:val="000000"/>
          <w:spacing w:val="0"/>
          <w:w w:val="100"/>
          <w:position w:val="0"/>
        </w:rPr>
        <w:t>与</w:t>
      </w:r>
      <w:r>
        <w:rPr>
          <w:color w:val="000000"/>
          <w:spacing w:val="0"/>
          <w:w w:val="100"/>
          <w:position w:val="0"/>
          <w:lang w:val="en-US" w:eastAsia="en-US" w:bidi="en-US"/>
        </w:rPr>
        <w:t>S</w:t>
      </w:r>
      <w:r>
        <w:rPr>
          <w:color w:val="000000"/>
          <w:spacing w:val="0"/>
          <w:w w:val="100"/>
          <w:position w:val="0"/>
        </w:rPr>
        <w:t>分别占用的块数为</w:t>
      </w:r>
      <w:r>
        <w:rPr>
          <w:color w:val="000000"/>
          <w:spacing w:val="0"/>
          <w:w w:val="100"/>
          <w:position w:val="0"/>
          <w:lang w:val="en-US" w:eastAsia="en-US" w:bidi="en-US"/>
        </w:rPr>
        <w:t>Br</w:t>
      </w:r>
      <w:r>
        <w:rPr>
          <w:color w:val="000000"/>
          <w:spacing w:val="0"/>
          <w:w w:val="100"/>
          <w:position w:val="0"/>
        </w:rPr>
        <w:t>与</w:t>
      </w:r>
      <w:r>
        <w:rPr>
          <w:color w:val="000000"/>
          <w:spacing w:val="0"/>
          <w:w w:val="100"/>
          <w:position w:val="0"/>
          <w:lang w:val="en-US" w:eastAsia="en-US" w:bidi="en-US"/>
        </w:rPr>
        <w:t>Bs,</w:t>
      </w:r>
      <w:r>
        <w:rPr>
          <w:color w:val="000000"/>
          <w:spacing w:val="0"/>
          <w:w w:val="100"/>
          <w:position w:val="0"/>
        </w:rPr>
        <w:t>连接操作使用的内存缓冲区块数</w:t>
      </w:r>
      <w:r>
        <w:rPr>
          <w:i/>
          <w:iCs/>
          <w:color w:val="000000"/>
          <w:spacing w:val="0"/>
          <w:w w:val="100"/>
          <w:position w:val="0"/>
        </w:rPr>
        <w:t>为</w:t>
      </w:r>
      <w:r>
        <w:rPr>
          <w:i/>
          <w:iCs/>
          <w:color w:val="000000"/>
          <w:spacing w:val="0"/>
          <w:w w:val="100"/>
          <w:position w:val="0"/>
          <w:lang w:val="en-US" w:eastAsia="en-US" w:bidi="en-US"/>
        </w:rPr>
        <w:t xml:space="preserve">K, </w:t>
      </w:r>
      <w:r>
        <w:rPr>
          <w:color w:val="000000"/>
          <w:spacing w:val="0"/>
          <w:w w:val="100"/>
          <w:position w:val="0"/>
        </w:rPr>
        <w:t>分配</w:t>
      </w:r>
      <w:r>
        <w:rPr>
          <w:color w:val="000000"/>
          <w:spacing w:val="0"/>
          <w:w w:val="100"/>
          <w:position w:val="0"/>
          <w:lang w:val="en-US" w:eastAsia="en-US" w:bidi="en-US"/>
        </w:rPr>
        <w:t>K-1</w:t>
      </w:r>
      <w:r>
        <w:rPr>
          <w:color w:val="000000"/>
          <w:spacing w:val="0"/>
          <w:w w:val="100"/>
          <w:position w:val="0"/>
        </w:rPr>
        <w:t>块给外表。如果</w:t>
      </w:r>
      <w:r>
        <w:rPr>
          <w:color w:val="000000"/>
          <w:spacing w:val="0"/>
          <w:w w:val="100"/>
          <w:position w:val="0"/>
          <w:lang w:val="en-US" w:eastAsia="en-US" w:bidi="en-US"/>
        </w:rPr>
        <w:t>R</w:t>
      </w:r>
      <w:r>
        <w:rPr>
          <w:color w:val="000000"/>
          <w:spacing w:val="0"/>
          <w:w w:val="100"/>
          <w:position w:val="0"/>
        </w:rPr>
        <w:t>为外表，则嵌套循环法存取的块数为</w:t>
      </w:r>
      <w:r>
        <w:rPr>
          <w:color w:val="000000"/>
          <w:spacing w:val="0"/>
          <w:w w:val="100"/>
          <w:position w:val="0"/>
          <w:lang w:val="en-US" w:eastAsia="en-US" w:bidi="en-US"/>
        </w:rPr>
        <w:t>Br+BrBs/（KT）,</w:t>
      </w:r>
      <w:r>
        <w:rPr>
          <w:color w:val="000000"/>
          <w:spacing w:val="0"/>
          <w:w w:val="100"/>
          <w:position w:val="0"/>
        </w:rPr>
        <w:t>显然应 该选块数小的表作为外表。</w:t>
      </w:r>
    </w:p>
    <w:p>
      <w:pPr>
        <w:pStyle w:val="Style21"/>
        <w:keepNext w:val="0"/>
        <w:keepLines w:val="0"/>
        <w:widowControl w:val="0"/>
        <w:shd w:val="clear" w:color="auto" w:fill="auto"/>
        <w:bidi w:val="0"/>
        <w:spacing w:before="0" w:after="180" w:line="317" w:lineRule="exact"/>
        <w:ind w:left="0" w:right="0" w:firstLine="440"/>
        <w:jc w:val="both"/>
      </w:pPr>
      <w:r>
        <w:rPr>
          <w:color w:val="000000"/>
          <w:spacing w:val="0"/>
          <w:w w:val="100"/>
          <w:position w:val="0"/>
        </w:rPr>
        <w:t>上面列出了一些主要的启发式规则，在实际的关系数据库管理系统中启发式规则要多 得多。</w:t>
      </w:r>
    </w:p>
    <w:p>
      <w:pPr>
        <w:pStyle w:val="Style67"/>
        <w:keepNext/>
        <w:keepLines/>
        <w:widowControl w:val="0"/>
        <w:shd w:val="clear" w:color="auto" w:fill="auto"/>
        <w:bidi w:val="0"/>
        <w:spacing w:before="0" w:after="120" w:line="240" w:lineRule="auto"/>
        <w:ind w:left="0" w:right="0" w:firstLine="0"/>
        <w:jc w:val="both"/>
      </w:pPr>
      <w:bookmarkStart w:id="1463" w:name="bookmark1463"/>
      <w:bookmarkStart w:id="1464" w:name="bookmark1464"/>
      <w:bookmarkStart w:id="1465" w:name="bookmark1465"/>
      <w:r>
        <w:rPr>
          <w:rFonts w:ascii="Times New Roman" w:eastAsia="Times New Roman" w:hAnsi="Times New Roman" w:cs="Times New Roman"/>
          <w:b/>
          <w:bCs/>
          <w:color w:val="000000"/>
          <w:spacing w:val="0"/>
          <w:w w:val="100"/>
          <w:position w:val="0"/>
          <w:sz w:val="24"/>
          <w:szCs w:val="24"/>
          <w:lang w:val="en-US" w:eastAsia="en-US" w:bidi="en-US"/>
        </w:rPr>
        <w:t>9.4.2</w:t>
      </w:r>
      <w:r>
        <w:rPr>
          <w:color w:val="000000"/>
          <w:spacing w:val="0"/>
          <w:w w:val="100"/>
          <w:position w:val="0"/>
          <w:sz w:val="24"/>
          <w:szCs w:val="24"/>
        </w:rPr>
        <w:t>基于代价估算的优化</w:t>
      </w:r>
      <w:bookmarkEnd w:id="1463"/>
      <w:bookmarkEnd w:id="1464"/>
      <w:bookmarkEnd w:id="146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启发式规则优化是定性的选择，比较粗糙，但是实现简单而且优化本身的代价较小， 适合解释执行的系统。因为解释执行的系统，其优化开销包含在査询总开销之中。在编译 执行的系统中，一次编译优化，多次执行，查询优化和查询执行是分开的。因此，可以釆 用精细复杂一些的基于代价的优化方法。</w:t>
      </w:r>
    </w:p>
    <w:p>
      <w:pPr>
        <w:pStyle w:val="Style21"/>
        <w:keepNext w:val="0"/>
        <w:keepLines w:val="0"/>
        <w:widowControl w:val="0"/>
        <w:numPr>
          <w:ilvl w:val="0"/>
          <w:numId w:val="469"/>
        </w:numPr>
        <w:shd w:val="clear" w:color="auto" w:fill="auto"/>
        <w:bidi w:val="0"/>
        <w:spacing w:before="0" w:after="0" w:line="312" w:lineRule="exact"/>
        <w:ind w:left="0" w:right="0" w:firstLine="440"/>
        <w:jc w:val="both"/>
      </w:pPr>
      <w:bookmarkStart w:id="1466" w:name="bookmark1466"/>
      <w:bookmarkEnd w:id="1466"/>
      <w:r>
        <w:rPr>
          <w:color w:val="000000"/>
          <w:spacing w:val="0"/>
          <w:w w:val="100"/>
          <w:position w:val="0"/>
        </w:rPr>
        <w:t>统计信息</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基于代价的优化方法要计算各种操作算法的执行代价，它与数据库的状态密切相关。 为此在数据字典中存储了优化器需要的统计信息</w:t>
      </w:r>
      <w:r>
        <w:rPr>
          <w:color w:val="000000"/>
          <w:spacing w:val="0"/>
          <w:w w:val="100"/>
          <w:position w:val="0"/>
          <w:lang w:val="en-US" w:eastAsia="en-US" w:bidi="en-US"/>
        </w:rPr>
        <w:t>（database statistics）,</w:t>
      </w:r>
      <w:r>
        <w:rPr>
          <w:color w:val="000000"/>
          <w:spacing w:val="0"/>
          <w:w w:val="100"/>
          <w:position w:val="0"/>
        </w:rPr>
        <w:t>主要包括如下几个 方面：</w:t>
      </w:r>
    </w:p>
    <w:p>
      <w:pPr>
        <w:pStyle w:val="Style21"/>
        <w:keepNext w:val="0"/>
        <w:keepLines w:val="0"/>
        <w:widowControl w:val="0"/>
        <w:shd w:val="clear" w:color="auto" w:fill="auto"/>
        <w:tabs>
          <w:tab w:pos="916" w:val="left"/>
        </w:tabs>
        <w:bidi w:val="0"/>
        <w:spacing w:before="0" w:after="0" w:line="312" w:lineRule="exact"/>
        <w:ind w:left="0" w:right="0" w:firstLine="440"/>
        <w:jc w:val="both"/>
      </w:pPr>
      <w:bookmarkStart w:id="1467" w:name="bookmark1467"/>
      <w:r>
        <w:rPr>
          <w:color w:val="000000"/>
          <w:spacing w:val="0"/>
          <w:w w:val="100"/>
          <w:position w:val="0"/>
        </w:rPr>
        <w:t>（</w:t>
      </w:r>
      <w:bookmarkEnd w:id="1467"/>
      <w:r>
        <w:rPr>
          <w:color w:val="000000"/>
          <w:spacing w:val="0"/>
          <w:w w:val="100"/>
          <w:position w:val="0"/>
        </w:rPr>
        <w:t>1）</w:t>
        <w:tab/>
        <w:t>对每个基本表，该表的元组总数</w:t>
      </w:r>
      <w:r>
        <w:rPr>
          <w:color w:val="000000"/>
          <w:spacing w:val="0"/>
          <w:w w:val="100"/>
          <w:position w:val="0"/>
          <w:lang w:val="en-US" w:eastAsia="en-US" w:bidi="en-US"/>
        </w:rPr>
        <w:t>（N）、</w:t>
      </w:r>
      <w:r>
        <w:rPr>
          <w:color w:val="000000"/>
          <w:spacing w:val="0"/>
          <w:w w:val="100"/>
          <w:position w:val="0"/>
        </w:rPr>
        <w:t>元组长度（/）、占用的块数（3）、占用的 溢出块数</w:t>
      </w:r>
      <w:r>
        <w:rPr>
          <w:color w:val="000000"/>
          <w:spacing w:val="0"/>
          <w:w w:val="100"/>
          <w:position w:val="0"/>
          <w:lang w:val="en-US" w:eastAsia="en-US" w:bidi="en-US"/>
        </w:rPr>
        <w:t>（BO）；</w:t>
      </w:r>
    </w:p>
    <w:p>
      <w:pPr>
        <w:pStyle w:val="Style21"/>
        <w:keepNext w:val="0"/>
        <w:keepLines w:val="0"/>
        <w:widowControl w:val="0"/>
        <w:shd w:val="clear" w:color="auto" w:fill="auto"/>
        <w:tabs>
          <w:tab w:pos="489" w:val="left"/>
        </w:tabs>
        <w:bidi w:val="0"/>
        <w:spacing w:before="0" w:after="0" w:line="312" w:lineRule="exact"/>
        <w:ind w:left="0" w:right="0" w:firstLine="440"/>
        <w:jc w:val="both"/>
        <w:sectPr>
          <w:headerReference w:type="default" r:id="rId456"/>
          <w:headerReference w:type="even" r:id="rId457"/>
          <w:headerReference w:type="first" r:id="rId458"/>
          <w:footnotePr>
            <w:pos w:val="pageBottom"/>
            <w:numFmt w:val="decimal"/>
            <w:numRestart w:val="continuous"/>
          </w:footnotePr>
          <w:pgSz w:w="9890" w:h="13057"/>
          <w:pgMar w:top="1228" w:right="660" w:bottom="1067" w:left="850" w:header="0" w:footer="3" w:gutter="0"/>
          <w:cols w:space="720"/>
          <w:noEndnote/>
          <w:titlePg/>
          <w:rtlGutter w:val="0"/>
          <w:docGrid w:linePitch="360"/>
        </w:sectPr>
      </w:pPr>
      <w:r>
        <w:rPr>
          <w:color w:val="000000"/>
          <w:spacing w:val="0"/>
          <w:w w:val="100"/>
          <w:position w:val="0"/>
        </w:rPr>
        <w:t>（2）</w:t>
        <w:tab/>
        <w:t>对基本表的每个列，该列不同值的个数</w:t>
      </w:r>
      <w:r>
        <w:rPr>
          <w:color w:val="000000"/>
          <w:spacing w:val="0"/>
          <w:w w:val="100"/>
          <w:position w:val="0"/>
          <w:lang w:val="en-US" w:eastAsia="en-US" w:bidi="en-US"/>
        </w:rPr>
        <w:t>（m）、</w:t>
      </w:r>
      <w:r>
        <w:rPr>
          <w:color w:val="000000"/>
          <w:spacing w:val="0"/>
          <w:w w:val="100"/>
          <w:position w:val="0"/>
        </w:rPr>
        <w:t xml:space="preserve">该列最大值、最小值，该列上是否 </w:t>
      </w:r>
    </w:p>
    <w:p>
      <w:pPr>
        <w:pStyle w:val="Style21"/>
        <w:keepNext w:val="0"/>
        <w:keepLines w:val="0"/>
        <w:widowControl w:val="0"/>
        <w:shd w:val="clear" w:color="auto" w:fill="auto"/>
        <w:tabs>
          <w:tab w:pos="489" w:val="left"/>
        </w:tabs>
        <w:bidi w:val="0"/>
        <w:spacing w:before="0" w:after="0" w:line="312" w:lineRule="exact"/>
        <w:ind w:left="0" w:right="0" w:firstLine="0"/>
        <w:jc w:val="both"/>
      </w:pPr>
      <w:bookmarkStart w:id="1468" w:name="bookmark1468"/>
      <w:bookmarkEnd w:id="1468"/>
      <w:r>
        <w:rPr>
          <w:color w:val="000000"/>
          <w:spacing w:val="0"/>
          <w:w w:val="100"/>
          <w:position w:val="0"/>
        </w:rPr>
        <w:t>已经建立了索引，是哪种索引</w:t>
      </w:r>
      <w:r>
        <w:rPr>
          <w:color w:val="000000"/>
          <w:spacing w:val="0"/>
          <w:w w:val="100"/>
          <w:position w:val="0"/>
          <w:lang w:val="en-US" w:eastAsia="en-US" w:bidi="en-US"/>
        </w:rPr>
        <w:t>（B+</w:t>
      </w:r>
      <w:r>
        <w:rPr>
          <w:color w:val="000000"/>
          <w:spacing w:val="0"/>
          <w:w w:val="100"/>
          <w:position w:val="0"/>
        </w:rPr>
        <w:t>树索引、</w:t>
      </w:r>
      <w:r>
        <w:rPr>
          <w:color w:val="000000"/>
          <w:spacing w:val="0"/>
          <w:w w:val="100"/>
          <w:position w:val="0"/>
          <w:lang w:val="en-US" w:eastAsia="en-US" w:bidi="en-US"/>
        </w:rPr>
        <w:t>hash</w:t>
      </w:r>
      <w:r>
        <w:rPr>
          <w:color w:val="000000"/>
          <w:spacing w:val="0"/>
          <w:w w:val="100"/>
          <w:position w:val="0"/>
        </w:rPr>
        <w:t>索引、聚集索引）。根据这些统计信息，可 以计算出谓词条件的选择率（/）,如果不同值的分布是均匀的，如果不同值的分 布不均匀，则要计算每个值的选择率，/=具有该值的元组数</w:t>
      </w:r>
      <w:r>
        <w:rPr>
          <w:color w:val="000000"/>
          <w:spacing w:val="0"/>
          <w:w w:val="100"/>
          <w:position w:val="0"/>
          <w:lang w:val="en-US" w:eastAsia="en-US" w:bidi="en-US"/>
        </w:rPr>
        <w:t>/M</w:t>
      </w:r>
    </w:p>
    <w:p>
      <w:pPr>
        <w:pStyle w:val="Style21"/>
        <w:keepNext w:val="0"/>
        <w:keepLines w:val="0"/>
        <w:widowControl w:val="0"/>
        <w:shd w:val="clear" w:color="auto" w:fill="auto"/>
        <w:bidi w:val="0"/>
        <w:spacing w:before="0" w:after="0" w:line="309" w:lineRule="exact"/>
        <w:ind w:left="0" w:right="0" w:firstLine="440"/>
        <w:jc w:val="both"/>
      </w:pPr>
      <w:bookmarkStart w:id="1469" w:name="bookmark1469"/>
      <w:r>
        <w:rPr>
          <w:color w:val="000000"/>
          <w:spacing w:val="0"/>
          <w:w w:val="100"/>
          <w:position w:val="0"/>
        </w:rPr>
        <w:t>（</w:t>
      </w:r>
      <w:bookmarkEnd w:id="1469"/>
      <w:r>
        <w:rPr>
          <w:color w:val="000000"/>
          <w:spacing w:val="0"/>
          <w:w w:val="100"/>
          <w:position w:val="0"/>
        </w:rPr>
        <w:t>3）对索引，例如3+树索引，该索引的层数以）、不同索引值的个数、索引的选择基 数</w:t>
      </w:r>
      <w:r>
        <w:rPr>
          <w:color w:val="000000"/>
          <w:spacing w:val="0"/>
          <w:w w:val="100"/>
          <w:position w:val="0"/>
          <w:lang w:val="en-US" w:eastAsia="en-US" w:bidi="en-US"/>
        </w:rPr>
        <w:t xml:space="preserve">S </w:t>
      </w:r>
      <w:r>
        <w:rPr>
          <w:color w:val="000000"/>
          <w:spacing w:val="0"/>
          <w:w w:val="100"/>
          <w:position w:val="0"/>
        </w:rPr>
        <w:t>（有</w:t>
      </w:r>
      <w:r>
        <w:rPr>
          <w:color w:val="000000"/>
          <w:spacing w:val="0"/>
          <w:w w:val="100"/>
          <w:position w:val="0"/>
          <w:lang w:val="en-US" w:eastAsia="en-US" w:bidi="en-US"/>
        </w:rPr>
        <w:t>S</w:t>
      </w:r>
      <w:r>
        <w:rPr>
          <w:color w:val="000000"/>
          <w:spacing w:val="0"/>
          <w:w w:val="100"/>
          <w:position w:val="0"/>
        </w:rPr>
        <w:t>个元组具有某个索引值）、索引的叶结点数（V）；</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等等。</w:t>
      </w:r>
    </w:p>
    <w:p>
      <w:pPr>
        <w:pStyle w:val="Style21"/>
        <w:keepNext w:val="0"/>
        <w:keepLines w:val="0"/>
        <w:widowControl w:val="0"/>
        <w:numPr>
          <w:ilvl w:val="0"/>
          <w:numId w:val="469"/>
        </w:numPr>
        <w:shd w:val="clear" w:color="auto" w:fill="auto"/>
        <w:bidi w:val="0"/>
        <w:spacing w:before="0" w:after="0" w:line="309" w:lineRule="exact"/>
        <w:ind w:left="0" w:right="0" w:firstLine="440"/>
        <w:jc w:val="both"/>
      </w:pPr>
      <w:bookmarkStart w:id="1470" w:name="bookmark1470"/>
      <w:bookmarkEnd w:id="1470"/>
      <w:r>
        <w:rPr>
          <w:color w:val="000000"/>
          <w:spacing w:val="0"/>
          <w:w w:val="100"/>
          <w:position w:val="0"/>
        </w:rPr>
        <w:t>代价估算示例</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下面给出若干操作算法的执行代价估算。</w:t>
      </w:r>
    </w:p>
    <w:p>
      <w:pPr>
        <w:pStyle w:val="Style21"/>
        <w:keepNext w:val="0"/>
        <w:keepLines w:val="0"/>
        <w:widowControl w:val="0"/>
        <w:shd w:val="clear" w:color="auto" w:fill="auto"/>
        <w:tabs>
          <w:tab w:pos="933" w:val="left"/>
        </w:tabs>
        <w:bidi w:val="0"/>
        <w:spacing w:before="0" w:after="0" w:line="309" w:lineRule="exact"/>
        <w:ind w:left="0" w:right="0" w:firstLine="440"/>
        <w:jc w:val="both"/>
      </w:pPr>
      <w:bookmarkStart w:id="1471" w:name="bookmark1471"/>
      <w:r>
        <w:rPr>
          <w:color w:val="000000"/>
          <w:spacing w:val="0"/>
          <w:w w:val="100"/>
          <w:position w:val="0"/>
        </w:rPr>
        <w:t>（</w:t>
      </w:r>
      <w:bookmarkEnd w:id="1471"/>
      <w:r>
        <w:rPr>
          <w:color w:val="000000"/>
          <w:spacing w:val="0"/>
          <w:w w:val="100"/>
          <w:position w:val="0"/>
        </w:rPr>
        <w:t>1）</w:t>
        <w:tab/>
        <w:t>全表扫描算法的代价估算公式</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如果基本表大小为8块，全表扫描算法的代价</w:t>
      </w:r>
      <w:r>
        <w:rPr>
          <w:color w:val="000000"/>
          <w:spacing w:val="0"/>
          <w:w w:val="100"/>
          <w:position w:val="0"/>
          <w:lang w:val="en-US" w:eastAsia="en-US" w:bidi="en-US"/>
        </w:rPr>
        <w:t>cost=B：</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如果选择条件是</w:t>
      </w:r>
      <w:r>
        <w:rPr>
          <w:color w:val="000000"/>
          <w:spacing w:val="0"/>
          <w:w w:val="100"/>
          <w:position w:val="0"/>
          <w:lang w:val="zh-CN" w:eastAsia="zh-CN" w:bidi="zh-CN"/>
        </w:rPr>
        <w:t>“码</w:t>
      </w:r>
      <w:r>
        <w:rPr>
          <w:color w:val="000000"/>
          <w:spacing w:val="0"/>
          <w:w w:val="100"/>
          <w:position w:val="0"/>
        </w:rPr>
        <w:t>=值”，那么平均搜索代价</w:t>
      </w:r>
      <w:r>
        <w:rPr>
          <w:color w:val="000000"/>
          <w:spacing w:val="0"/>
          <w:w w:val="100"/>
          <w:position w:val="0"/>
          <w:lang w:val="en-US" w:eastAsia="en-US" w:bidi="en-US"/>
        </w:rPr>
        <w:t>cost=5/2o</w:t>
      </w:r>
    </w:p>
    <w:p>
      <w:pPr>
        <w:pStyle w:val="Style21"/>
        <w:keepNext w:val="0"/>
        <w:keepLines w:val="0"/>
        <w:widowControl w:val="0"/>
        <w:shd w:val="clear" w:color="auto" w:fill="auto"/>
        <w:tabs>
          <w:tab w:pos="933" w:val="left"/>
        </w:tabs>
        <w:bidi w:val="0"/>
        <w:spacing w:before="0" w:after="0" w:line="309" w:lineRule="exact"/>
        <w:ind w:left="0" w:right="0" w:firstLine="440"/>
        <w:jc w:val="both"/>
      </w:pPr>
      <w:bookmarkStart w:id="1472" w:name="bookmark1472"/>
      <w:r>
        <w:rPr>
          <w:color w:val="000000"/>
          <w:spacing w:val="0"/>
          <w:w w:val="100"/>
          <w:position w:val="0"/>
        </w:rPr>
        <w:t>（</w:t>
      </w:r>
      <w:bookmarkEnd w:id="1472"/>
      <w:r>
        <w:rPr>
          <w:color w:val="000000"/>
          <w:spacing w:val="0"/>
          <w:w w:val="100"/>
          <w:position w:val="0"/>
        </w:rPr>
        <w:t>2）</w:t>
        <w:tab/>
        <w:t>索引扫描算法的代价估算公式</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如果选择条件是“码=值</w:t>
      </w:r>
      <w:r>
        <w:rPr>
          <w:color w:val="000000"/>
          <w:spacing w:val="0"/>
          <w:w w:val="100"/>
          <w:position w:val="0"/>
          <w:lang w:val="zh-CN" w:eastAsia="zh-CN" w:bidi="zh-CN"/>
        </w:rPr>
        <w:t>”，如</w:t>
      </w:r>
      <w:r>
        <w:rPr>
          <w:color w:val="000000"/>
          <w:spacing w:val="0"/>
          <w:w w:val="100"/>
          <w:position w:val="0"/>
        </w:rPr>
        <w:t>例</w:t>
      </w:r>
      <w:r>
        <w:rPr>
          <w:color w:val="000000"/>
          <w:spacing w:val="0"/>
          <w:w w:val="100"/>
          <w:position w:val="0"/>
          <w:lang w:val="en-US" w:eastAsia="en-US" w:bidi="en-US"/>
        </w:rPr>
        <w:t>9.1-C2,</w:t>
      </w:r>
      <w:r>
        <w:rPr>
          <w:color w:val="000000"/>
          <w:spacing w:val="0"/>
          <w:w w:val="100"/>
          <w:position w:val="0"/>
        </w:rPr>
        <w:t>则采用该表的主索引，若为</w:t>
      </w:r>
      <w:r>
        <w:rPr>
          <w:color w:val="000000"/>
          <w:spacing w:val="0"/>
          <w:w w:val="100"/>
          <w:position w:val="0"/>
          <w:lang w:val="en-US" w:eastAsia="en-US" w:bidi="en-US"/>
        </w:rPr>
        <w:t>B+</w:t>
      </w:r>
      <w:r>
        <w:rPr>
          <w:color w:val="000000"/>
          <w:spacing w:val="0"/>
          <w:w w:val="100"/>
          <w:position w:val="0"/>
        </w:rPr>
        <w:t>树，层数为厶， 需要存取8+树中从根结点到叶结点</w:t>
      </w:r>
      <w:r>
        <w:rPr>
          <w:i/>
          <w:iCs/>
          <w:color w:val="000000"/>
          <w:spacing w:val="0"/>
          <w:w w:val="100"/>
          <w:position w:val="0"/>
          <w:lang w:val="en-US" w:eastAsia="en-US" w:bidi="en-US"/>
        </w:rPr>
        <w:t>L</w:t>
      </w:r>
      <w:r>
        <w:rPr>
          <w:color w:val="000000"/>
          <w:spacing w:val="0"/>
          <w:w w:val="100"/>
          <w:position w:val="0"/>
        </w:rPr>
        <w:t xml:space="preserve">块，再加上基本表中该元组所在的那一块，所以 </w:t>
      </w:r>
      <w:r>
        <w:rPr>
          <w:color w:val="000000"/>
          <w:spacing w:val="0"/>
          <w:w w:val="100"/>
          <w:position w:val="0"/>
          <w:lang w:val="en-US" w:eastAsia="en-US" w:bidi="en-US"/>
        </w:rPr>
        <w:t>cost=Z+l</w:t>
      </w:r>
      <w:r>
        <w:rPr>
          <w:color w:val="000000"/>
          <w:spacing w:val="0"/>
          <w:w w:val="100"/>
          <w:position w:val="0"/>
        </w:rPr>
        <w:t>。</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如果选择条件涉及非码属性，如例</w:t>
      </w:r>
      <w:r>
        <w:rPr>
          <w:color w:val="000000"/>
          <w:spacing w:val="0"/>
          <w:w w:val="100"/>
          <w:position w:val="0"/>
          <w:lang w:val="en-US" w:eastAsia="en-US" w:bidi="en-US"/>
        </w:rPr>
        <w:t>9.1-C3,</w:t>
      </w:r>
      <w:r>
        <w:rPr>
          <w:color w:val="000000"/>
          <w:spacing w:val="0"/>
          <w:w w:val="100"/>
          <w:position w:val="0"/>
        </w:rPr>
        <w:t>若为8+树索引，选择条件是相等比较，</w:t>
      </w:r>
      <w:r>
        <w:rPr>
          <w:i/>
          <w:iCs/>
          <w:color w:val="000000"/>
          <w:spacing w:val="0"/>
          <w:w w:val="100"/>
          <w:position w:val="0"/>
          <w:lang w:val="en-US" w:eastAsia="en-US" w:bidi="en-US"/>
        </w:rPr>
        <w:t xml:space="preserve">S </w:t>
      </w:r>
      <w:r>
        <w:rPr>
          <w:color w:val="000000"/>
          <w:spacing w:val="0"/>
          <w:w w:val="100"/>
          <w:position w:val="0"/>
        </w:rPr>
        <w:t>是索引的选择基数（有</w:t>
      </w:r>
      <w:r>
        <w:rPr>
          <w:color w:val="000000"/>
          <w:spacing w:val="0"/>
          <w:w w:val="100"/>
          <w:position w:val="0"/>
          <w:lang w:val="en-US" w:eastAsia="en-US" w:bidi="en-US"/>
        </w:rPr>
        <w:t>S</w:t>
      </w:r>
      <w:r>
        <w:rPr>
          <w:color w:val="000000"/>
          <w:spacing w:val="0"/>
          <w:w w:val="100"/>
          <w:position w:val="0"/>
        </w:rPr>
        <w:t>个元组满足条件）。因为满足条件的元组可能会保存在不同的块上， 所以（最坏的情况）</w:t>
      </w:r>
      <w:r>
        <w:rPr>
          <w:color w:val="000000"/>
          <w:spacing w:val="0"/>
          <w:w w:val="100"/>
          <w:position w:val="0"/>
          <w:lang w:val="en-US" w:eastAsia="en-US" w:bidi="en-US"/>
        </w:rPr>
        <w:t>cost=A+So</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如果比较条件</w:t>
      </w:r>
      <w:r>
        <w:rPr>
          <w:color w:val="000000"/>
          <w:spacing w:val="0"/>
          <w:w w:val="100"/>
          <w:position w:val="0"/>
          <w:lang w:val="zh-CN" w:eastAsia="zh-CN" w:bidi="zh-CN"/>
        </w:rPr>
        <w:t>是〉，</w:t>
      </w:r>
      <w:r>
        <w:rPr>
          <w:color w:val="000000"/>
          <w:spacing w:val="0"/>
          <w:w w:val="100"/>
          <w:position w:val="0"/>
        </w:rPr>
        <w:t>&gt;=, &lt;, &lt;=操作，假设有一半的元组满足条件，那么就要存取一 半的叶结点，并通过索引访问一半的表存储块。所以</w:t>
      </w:r>
      <w:r>
        <w:rPr>
          <w:color w:val="000000"/>
          <w:spacing w:val="0"/>
          <w:w w:val="100"/>
          <w:position w:val="0"/>
          <w:lang w:val="en-US" w:eastAsia="en-US" w:bidi="en-US"/>
        </w:rPr>
        <w:t>cost=Z+172+B/2。</w:t>
      </w:r>
      <w:r>
        <w:rPr>
          <w:color w:val="000000"/>
          <w:spacing w:val="0"/>
          <w:w w:val="100"/>
          <w:position w:val="0"/>
        </w:rPr>
        <w:t>如果可以获得更准 确的选择基数，可以进一步修正”2与3/2。</w:t>
      </w:r>
    </w:p>
    <w:p>
      <w:pPr>
        <w:pStyle w:val="Style21"/>
        <w:keepNext w:val="0"/>
        <w:keepLines w:val="0"/>
        <w:widowControl w:val="0"/>
        <w:shd w:val="clear" w:color="auto" w:fill="auto"/>
        <w:tabs>
          <w:tab w:pos="933" w:val="left"/>
        </w:tabs>
        <w:bidi w:val="0"/>
        <w:spacing w:before="0" w:after="0" w:line="309" w:lineRule="exact"/>
        <w:ind w:left="0" w:right="0" w:firstLine="440"/>
        <w:jc w:val="both"/>
      </w:pPr>
      <w:bookmarkStart w:id="1473" w:name="bookmark1473"/>
      <w:r>
        <w:rPr>
          <w:color w:val="000000"/>
          <w:spacing w:val="0"/>
          <w:w w:val="100"/>
          <w:position w:val="0"/>
        </w:rPr>
        <w:t>（</w:t>
      </w:r>
      <w:bookmarkEnd w:id="1473"/>
      <w:r>
        <w:rPr>
          <w:color w:val="000000"/>
          <w:spacing w:val="0"/>
          <w:w w:val="100"/>
          <w:position w:val="0"/>
        </w:rPr>
        <w:t>3）</w:t>
        <w:tab/>
        <w:t>嵌套循环连接算法的代价估算公式</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lang w:val="en-US" w:eastAsia="en-US" w:bidi="en-US"/>
        </w:rPr>
        <w:t>9.4.1</w:t>
      </w:r>
      <w:r>
        <w:rPr>
          <w:color w:val="000000"/>
          <w:spacing w:val="0"/>
          <w:w w:val="100"/>
          <w:position w:val="0"/>
        </w:rPr>
        <w:t>中已经讨论过了嵌套循环连接算法的代价</w:t>
      </w:r>
      <w:r>
        <w:rPr>
          <w:color w:val="000000"/>
          <w:spacing w:val="0"/>
          <w:w w:val="100"/>
          <w:position w:val="0"/>
          <w:lang w:val="en-US" w:eastAsia="en-US" w:bidi="en-US"/>
        </w:rPr>
        <w:t>cost=Br+BrBs/（KT）。</w:t>
      </w:r>
      <w:r>
        <w:rPr>
          <w:color w:val="000000"/>
          <w:spacing w:val="0"/>
          <w:w w:val="100"/>
          <w:position w:val="0"/>
        </w:rPr>
        <w:t>如果需要把连接 结果写回磁盘，则</w:t>
      </w:r>
      <w:r>
        <w:rPr>
          <w:color w:val="000000"/>
          <w:spacing w:val="0"/>
          <w:w w:val="100"/>
          <w:position w:val="0"/>
          <w:lang w:val="en-US" w:eastAsia="en-US" w:bidi="en-US"/>
        </w:rPr>
        <w:t>cost=Br+BrBs/（KT）+（Frs*Nr*Ns）/Mrs。</w:t>
      </w:r>
      <w:r>
        <w:rPr>
          <w:color w:val="000000"/>
          <w:spacing w:val="0"/>
          <w:w w:val="100"/>
          <w:position w:val="0"/>
        </w:rPr>
        <w:t>其中</w:t>
      </w:r>
      <w:r>
        <w:rPr>
          <w:color w:val="000000"/>
          <w:spacing w:val="0"/>
          <w:w w:val="100"/>
          <w:position w:val="0"/>
          <w:lang w:val="en-US" w:eastAsia="en-US" w:bidi="en-US"/>
        </w:rPr>
        <w:t>Frs</w:t>
      </w:r>
      <w:r>
        <w:rPr>
          <w:color w:val="000000"/>
          <w:spacing w:val="0"/>
          <w:w w:val="100"/>
          <w:position w:val="0"/>
        </w:rPr>
        <w:t>为连接选择率</w:t>
      </w:r>
      <w:r>
        <w:rPr>
          <w:color w:val="000000"/>
          <w:spacing w:val="0"/>
          <w:w w:val="100"/>
          <w:position w:val="0"/>
          <w:lang w:val="en-US" w:eastAsia="en-US" w:bidi="en-US"/>
        </w:rPr>
        <w:t>（join selectivity）,</w:t>
      </w:r>
      <w:r>
        <w:rPr>
          <w:color w:val="000000"/>
          <w:spacing w:val="0"/>
          <w:w w:val="100"/>
          <w:position w:val="0"/>
        </w:rPr>
        <w:t>表示连接结果元组数的比例，</w:t>
      </w:r>
      <w:r>
        <w:rPr>
          <w:color w:val="000000"/>
          <w:spacing w:val="0"/>
          <w:w w:val="100"/>
          <w:position w:val="0"/>
          <w:lang w:val="en-US" w:eastAsia="en-US" w:bidi="en-US"/>
        </w:rPr>
        <w:t>Mrs</w:t>
      </w:r>
      <w:r>
        <w:rPr>
          <w:color w:val="000000"/>
          <w:spacing w:val="0"/>
          <w:w w:val="100"/>
          <w:position w:val="0"/>
        </w:rPr>
        <w:t>是存放连接结果的块因子，表示每块中可以 存放的结果元组数目。</w:t>
      </w:r>
    </w:p>
    <w:p>
      <w:pPr>
        <w:pStyle w:val="Style21"/>
        <w:keepNext w:val="0"/>
        <w:keepLines w:val="0"/>
        <w:widowControl w:val="0"/>
        <w:shd w:val="clear" w:color="auto" w:fill="auto"/>
        <w:tabs>
          <w:tab w:pos="933" w:val="left"/>
        </w:tabs>
        <w:bidi w:val="0"/>
        <w:spacing w:before="0" w:after="0" w:line="309" w:lineRule="exact"/>
        <w:ind w:left="0" w:right="0" w:firstLine="440"/>
        <w:jc w:val="both"/>
      </w:pPr>
      <w:bookmarkStart w:id="1474" w:name="bookmark1474"/>
      <w:r>
        <w:rPr>
          <w:color w:val="000000"/>
          <w:spacing w:val="0"/>
          <w:w w:val="100"/>
          <w:position w:val="0"/>
        </w:rPr>
        <w:t>（</w:t>
      </w:r>
      <w:bookmarkEnd w:id="1474"/>
      <w:r>
        <w:rPr>
          <w:color w:val="000000"/>
          <w:spacing w:val="0"/>
          <w:w w:val="100"/>
          <w:position w:val="0"/>
        </w:rPr>
        <w:t>4）</w:t>
        <w:tab/>
        <w:t>排序-合并连接算法的代价估算公式</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如果连接表巳经按照连接属性排好序，则</w:t>
      </w:r>
      <w:r>
        <w:rPr>
          <w:color w:val="000000"/>
          <w:spacing w:val="0"/>
          <w:w w:val="100"/>
          <w:position w:val="0"/>
          <w:lang w:val="en-US" w:eastAsia="en-US" w:bidi="en-US"/>
        </w:rPr>
        <w:t>cost=Br+Bs+（Frs*Nr*Ns）/Mrs。</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如果必须对文件排序，那么还需要在代价函数中加上排序的代价。对于包含</w:t>
      </w:r>
      <w:r>
        <w:rPr>
          <w:color w:val="000000"/>
          <w:spacing w:val="0"/>
          <w:w w:val="100"/>
          <w:position w:val="0"/>
          <w:lang w:val="en-US" w:eastAsia="en-US" w:bidi="en-US"/>
        </w:rPr>
        <w:t>B</w:t>
      </w:r>
      <w:r>
        <w:rPr>
          <w:color w:val="000000"/>
          <w:spacing w:val="0"/>
          <w:w w:val="100"/>
          <w:position w:val="0"/>
        </w:rPr>
        <w:t>个块的 文件排序的代价大约是</w:t>
      </w:r>
      <w:r>
        <w:rPr>
          <w:color w:val="000000"/>
          <w:spacing w:val="0"/>
          <w:w w:val="100"/>
          <w:position w:val="0"/>
          <w:lang w:val="en-US" w:eastAsia="en-US" w:bidi="en-US"/>
        </w:rPr>
        <w:t>（2*B）H2*8*log28）。</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上面仅仅列出了少数操作算法的代价估算示例。在实际的关系数据库管理系统中代价 估算公式要多得多，也复杂得多。</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 xml:space="preserve">前面还提到一种优化的方法，称为语义优化。这种技术根据数据库的语义约束，把原 先的査询转换成另一个执行效率更高的査询。本章不对这种方法进行详细讨论，只用一个 </w:t>
      </w:r>
      <w:r>
        <w:rPr>
          <w:color w:val="000000"/>
          <w:spacing w:val="0"/>
          <w:w w:val="100"/>
          <w:position w:val="0"/>
        </w:rPr>
        <w:t>简单的例子来说明它。考虑例</w:t>
      </w:r>
      <w:r>
        <w:rPr>
          <w:color w:val="000000"/>
          <w:spacing w:val="0"/>
          <w:w w:val="100"/>
          <w:position w:val="0"/>
          <w:lang w:val="en-US" w:eastAsia="en-US" w:bidi="en-US"/>
        </w:rPr>
        <w:t>9.1</w:t>
      </w:r>
      <w:r>
        <w:rPr>
          <w:color w:val="000000"/>
          <w:spacing w:val="0"/>
          <w:w w:val="100"/>
          <w:position w:val="0"/>
        </w:rPr>
        <w:t>的</w:t>
      </w:r>
      <w:r>
        <w:rPr>
          <w:color w:val="000000"/>
          <w:spacing w:val="0"/>
          <w:w w:val="100"/>
          <w:position w:val="0"/>
          <w:lang w:val="en-US" w:eastAsia="en-US" w:bidi="en-US"/>
        </w:rPr>
        <w:t>SQL</w:t>
      </w:r>
      <w:r>
        <w:rPr>
          <w:color w:val="000000"/>
          <w:spacing w:val="0"/>
          <w:w w:val="100"/>
          <w:position w:val="0"/>
        </w:rPr>
        <w:t>查询:</w:t>
      </w:r>
    </w:p>
    <w:p>
      <w:pPr>
        <w:pStyle w:val="Style45"/>
        <w:keepNext w:val="0"/>
        <w:keepLines w:val="0"/>
        <w:widowControl w:val="0"/>
        <w:shd w:val="clear" w:color="auto" w:fill="auto"/>
        <w:bidi w:val="0"/>
        <w:spacing w:before="0" w:after="0" w:line="319" w:lineRule="exact"/>
        <w:ind w:left="0" w:right="0" w:firstLine="860"/>
        <w:jc w:val="both"/>
      </w:pPr>
      <w:r>
        <w:rPr>
          <w:rFonts w:ascii="Times New Roman" w:eastAsia="Times New Roman" w:hAnsi="Times New Roman" w:cs="Times New Roman"/>
          <w:color w:val="000000"/>
          <w:spacing w:val="0"/>
          <w:w w:val="100"/>
          <w:position w:val="0"/>
          <w:lang w:val="en-US" w:eastAsia="en-US" w:bidi="en-US"/>
        </w:rPr>
        <w:t>SELECT * FROM Student WHERE Sdept='CS' AND Sage&gt;200</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280" w:line="319" w:lineRule="exact"/>
        <w:ind w:left="0" w:right="0" w:firstLine="420"/>
        <w:jc w:val="both"/>
      </w:pPr>
      <w:r>
        <w:rPr>
          <w:color w:val="000000"/>
          <w:spacing w:val="0"/>
          <w:w w:val="100"/>
          <w:position w:val="0"/>
        </w:rPr>
        <w:t>显然，用户在写年龄值</w:t>
      </w:r>
      <w:r>
        <w:rPr>
          <w:color w:val="000000"/>
          <w:spacing w:val="0"/>
          <w:w w:val="100"/>
          <w:position w:val="0"/>
          <w:lang w:val="en-US" w:eastAsia="en-US" w:bidi="en-US"/>
        </w:rPr>
        <w:t>Sage</w:t>
      </w:r>
      <w:r>
        <w:rPr>
          <w:color w:val="000000"/>
          <w:spacing w:val="0"/>
          <w:w w:val="100"/>
          <w:position w:val="0"/>
        </w:rPr>
        <w:t>时，误把20写成200 了。假设数据库模式上定义了一个 约束，要求学生年龄在</w:t>
      </w:r>
      <w:r>
        <w:rPr>
          <w:color w:val="000000"/>
          <w:spacing w:val="0"/>
          <w:w w:val="100"/>
          <w:position w:val="0"/>
          <w:lang w:val="en-US" w:eastAsia="en-US" w:bidi="en-US"/>
        </w:rPr>
        <w:t>15—55</w:t>
      </w:r>
      <w:r>
        <w:rPr>
          <w:color w:val="000000"/>
          <w:spacing w:val="0"/>
          <w:w w:val="100"/>
          <w:position w:val="0"/>
        </w:rPr>
        <w:t>岁之间。一旦查询优化器检查到了这条约束，它就知道上面 查询的结果为空，所以根本不用执行这个査询。</w:t>
      </w:r>
    </w:p>
    <w:p>
      <w:pPr>
        <w:pStyle w:val="Style8"/>
        <w:keepNext/>
        <w:keepLines/>
        <w:widowControl w:val="0"/>
        <w:shd w:val="clear" w:color="auto" w:fill="auto"/>
        <w:bidi w:val="0"/>
        <w:spacing w:before="0" w:after="280" w:line="240" w:lineRule="auto"/>
        <w:ind w:left="0" w:right="0" w:firstLine="0"/>
        <w:jc w:val="center"/>
        <w:rPr>
          <w:sz w:val="30"/>
          <w:szCs w:val="30"/>
        </w:rPr>
      </w:pPr>
      <w:bookmarkStart w:id="1475" w:name="bookmark1475"/>
      <w:bookmarkStart w:id="1476" w:name="bookmark1476"/>
      <w:bookmarkStart w:id="1477" w:name="bookmark1477"/>
      <w:r>
        <w:rPr>
          <w:rFonts w:ascii="Times New Roman" w:eastAsia="Times New Roman" w:hAnsi="Times New Roman" w:cs="Times New Roman"/>
          <w:b/>
          <w:bCs/>
          <w:color w:val="000000"/>
          <w:spacing w:val="0"/>
          <w:w w:val="100"/>
          <w:position w:val="0"/>
          <w:sz w:val="32"/>
          <w:szCs w:val="32"/>
          <w:shd w:val="clear" w:color="auto" w:fill="auto"/>
          <w:lang w:val="en-US" w:eastAsia="en-US" w:bidi="en-US"/>
        </w:rPr>
        <w:t>*9.5</w:t>
      </w:r>
      <w:r>
        <w:rPr>
          <w:color w:val="000000"/>
          <w:spacing w:val="0"/>
          <w:w w:val="100"/>
          <w:position w:val="0"/>
          <w:sz w:val="30"/>
          <w:szCs w:val="30"/>
          <w:shd w:val="clear" w:color="auto" w:fill="auto"/>
        </w:rPr>
        <w:t>查询计划的执行</w:t>
      </w:r>
      <w:bookmarkEnd w:id="1475"/>
      <w:bookmarkEnd w:id="1476"/>
      <w:bookmarkEnd w:id="1477"/>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查询优化完成后，关系数据库管理系统为用户查询生成了一个查询计划。该查询计划 的执行可以分为自顶向下和自底向上两种执行方法。</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在自顶向下的执行方式中，系统反复向査询计划顶端的操作符发出需要查询结果元组 的请求，操作符收到请求后，就试图计算下一个（几个）元组并返回这些元组。在计算时, 如果操作符的输入缓冲区为空，它就会向其孩子操作符发送需求元组的请求……这种需求 元组的请求会一直传到叶子结点，启动叶子操作符运行，并返回其父操作符一个（几个） 元组，父操作符再计算自己的输出返回给上层操作符，直至顶端操作符。重复这一过程， 直到处理完整个关系。</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在自底向上的执行方式中，查询计划从叶结点开始执行，叶结点操作符不断地产生元 组并将它们放入其输岀缓冲区中，直到缓冲区填满为止，这时它必须等待其父操作符将元 组从该缓冲区中取走才能继续执行。然后其父结点操作符开始执行，利用下层的输入元组来 产生它自己的输出元组，直到其输出缓冲区满为止。这个过程不断重复，直到产生所有的 输出元组。</w:t>
      </w:r>
    </w:p>
    <w:p>
      <w:pPr>
        <w:pStyle w:val="Style21"/>
        <w:keepNext w:val="0"/>
        <w:keepLines w:val="0"/>
        <w:widowControl w:val="0"/>
        <w:shd w:val="clear" w:color="auto" w:fill="auto"/>
        <w:bidi w:val="0"/>
        <w:spacing w:before="0" w:after="280" w:line="312" w:lineRule="exact"/>
        <w:ind w:left="0" w:right="0" w:firstLine="420"/>
        <w:jc w:val="both"/>
      </w:pPr>
      <w:r>
        <w:rPr>
          <w:color w:val="000000"/>
          <w:spacing w:val="0"/>
          <w:w w:val="100"/>
          <w:position w:val="0"/>
        </w:rPr>
        <w:t>显然，自顶向下的执行方式是一种被动的、需求驱动的执行方式。而自底向上的执行 方式是一种主动的执行方式。详细的介绍请参阅关系数据库管理系统实现的有关文献。</w:t>
      </w:r>
    </w:p>
    <w:p>
      <w:pPr>
        <w:pStyle w:val="Style8"/>
        <w:keepNext/>
        <w:keepLines/>
        <w:widowControl w:val="0"/>
        <w:shd w:val="clear" w:color="auto" w:fill="auto"/>
        <w:bidi w:val="0"/>
        <w:spacing w:before="0" w:after="280" w:line="240" w:lineRule="auto"/>
        <w:ind w:left="0" w:right="0" w:firstLine="0"/>
        <w:jc w:val="center"/>
        <w:rPr>
          <w:sz w:val="30"/>
          <w:szCs w:val="30"/>
        </w:rPr>
      </w:pPr>
      <w:bookmarkStart w:id="1478" w:name="bookmark1478"/>
      <w:bookmarkStart w:id="1479" w:name="bookmark1479"/>
      <w:bookmarkStart w:id="1480" w:name="bookmark148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9.6</w:t>
      </w:r>
      <w:r>
        <w:rPr>
          <w:color w:val="000000"/>
          <w:spacing w:val="0"/>
          <w:w w:val="100"/>
          <w:position w:val="0"/>
          <w:sz w:val="30"/>
          <w:szCs w:val="30"/>
          <w:shd w:val="clear" w:color="auto" w:fill="auto"/>
        </w:rPr>
        <w:t>小 结</w:t>
      </w:r>
      <w:bookmarkEnd w:id="1478"/>
      <w:bookmarkEnd w:id="1479"/>
      <w:bookmarkEnd w:id="1480"/>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查询处理是关系数据库管理系统的核心，而查询优化技术又是查询处理的关键技术。 本章仅关注查询</w:t>
      </w:r>
      <w:r>
        <w:rPr>
          <w:color w:val="000000"/>
          <w:spacing w:val="0"/>
          <w:w w:val="100"/>
          <w:position w:val="0"/>
          <w:lang w:val="en-US" w:eastAsia="en-US" w:bidi="en-US"/>
        </w:rPr>
        <w:t>（Query）</w:t>
      </w:r>
      <w:r>
        <w:rPr>
          <w:color w:val="000000"/>
          <w:spacing w:val="0"/>
          <w:w w:val="100"/>
          <w:position w:val="0"/>
        </w:rPr>
        <w:t>语句，它是关系数据库管理系统语言处理中最重要、最复杂的部 分</w:t>
      </w:r>
      <w:r>
        <w:rPr>
          <w:color w:val="000000"/>
          <w:spacing w:val="0"/>
          <w:w w:val="100"/>
          <w:position w:val="0"/>
          <w:lang w:val="en-US" w:eastAsia="en-US" w:bidi="en-US"/>
        </w:rPr>
        <w:t>•</w:t>
      </w:r>
      <w:r>
        <w:rPr>
          <w:color w:val="000000"/>
          <w:spacing w:val="0"/>
          <w:w w:val="100"/>
          <w:position w:val="0"/>
        </w:rPr>
        <w:t>更一般的数据库语言（包括数据定义语言、数据操纵语言、数据控制语言）处理技术 可参阅关系数据库管理系统实现的有关文献</w:t>
      </w:r>
      <w:r>
        <w:rPr>
          <w:color w:val="000000"/>
          <w:spacing w:val="0"/>
          <w:w w:val="100"/>
          <w:position w:val="0"/>
          <w:lang w:val="en-US" w:eastAsia="en-US" w:bidi="en-US"/>
        </w:rPr>
        <w:t>•</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本章讲解了启发式代数优化、基于规则的存取路径优化和基于代价估算的优化等方 法，实际系统的优化方法是综合的，优化器是十分复杂的。</w:t>
      </w:r>
    </w:p>
    <w:p>
      <w:pPr>
        <w:pStyle w:val="Style21"/>
        <w:keepNext w:val="0"/>
        <w:keepLines w:val="0"/>
        <w:widowControl w:val="0"/>
        <w:shd w:val="clear" w:color="auto" w:fill="auto"/>
        <w:bidi w:val="0"/>
        <w:spacing w:before="0" w:after="0" w:line="310" w:lineRule="exact"/>
        <w:ind w:left="0" w:right="0" w:firstLine="420"/>
        <w:jc w:val="both"/>
        <w:sectPr>
          <w:headerReference w:type="default" r:id="rId459"/>
          <w:headerReference w:type="even" r:id="rId460"/>
          <w:headerReference w:type="first" r:id="rId461"/>
          <w:footnotePr>
            <w:pos w:val="pageBottom"/>
            <w:numFmt w:val="decimal"/>
            <w:numRestart w:val="continuous"/>
          </w:footnotePr>
          <w:pgSz w:w="9890" w:h="13057"/>
          <w:pgMar w:top="1228" w:right="660" w:bottom="1067" w:left="850" w:header="0" w:footer="3" w:gutter="0"/>
          <w:cols w:space="720"/>
          <w:noEndnote/>
          <w:titlePg/>
          <w:rtlGutter w:val="0"/>
          <w:docGrid w:linePitch="360"/>
        </w:sectPr>
      </w:pPr>
      <w:r>
        <w:rPr>
          <w:color w:val="000000"/>
          <w:spacing w:val="0"/>
          <w:w w:val="100"/>
          <w:position w:val="0"/>
        </w:rPr>
        <w:t>本章不是要求读者掌握关系数据库管理系统查询处理和查询优化的内部实现技术，因 此没有详细讲解技术细节</w:t>
      </w:r>
      <w:r>
        <w:rPr>
          <w:color w:val="000000"/>
          <w:spacing w:val="0"/>
          <w:w w:val="100"/>
          <w:position w:val="0"/>
          <w:lang w:val="en-US" w:eastAsia="en-US" w:bidi="en-US"/>
        </w:rPr>
        <w:t>•</w:t>
      </w:r>
      <w:r>
        <w:rPr>
          <w:color w:val="000000"/>
          <w:spacing w:val="0"/>
          <w:w w:val="100"/>
          <w:position w:val="0"/>
        </w:rPr>
        <w:t xml:space="preserve">本章的目的是希望读者掌握查询优化方法的概念和技术；通过 </w:t>
      </w: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本章实验，进一步了解具体的查询计划表示，能够利用它分析查询的实际执行方案和查询 代价，进而通过建立索引或者修改</w:t>
      </w:r>
      <w:r>
        <w:rPr>
          <w:color w:val="000000"/>
          <w:spacing w:val="0"/>
          <w:w w:val="100"/>
          <w:position w:val="0"/>
          <w:lang w:val="en-US" w:eastAsia="en-US" w:bidi="en-US"/>
        </w:rPr>
        <w:t>SQL</w:t>
      </w:r>
      <w:r>
        <w:rPr>
          <w:color w:val="000000"/>
          <w:spacing w:val="0"/>
          <w:w w:val="100"/>
          <w:position w:val="0"/>
        </w:rPr>
        <w:t>语句来降低查询代价，达到优化系统性能的目标。</w:t>
      </w:r>
    </w:p>
    <w:p>
      <w:pPr>
        <w:pStyle w:val="Style21"/>
        <w:keepNext w:val="0"/>
        <w:keepLines w:val="0"/>
        <w:widowControl w:val="0"/>
        <w:shd w:val="clear" w:color="auto" w:fill="auto"/>
        <w:bidi w:val="0"/>
        <w:spacing w:before="0" w:after="300" w:line="314" w:lineRule="exact"/>
        <w:ind w:left="0" w:right="0" w:firstLine="420"/>
        <w:jc w:val="both"/>
      </w:pPr>
      <w:r>
        <w:rPr>
          <w:color w:val="000000"/>
          <w:spacing w:val="0"/>
          <w:w w:val="100"/>
          <w:position w:val="0"/>
        </w:rPr>
        <w:t>对于比较复杂的查询，尤其是涉及连接和嵌套的查询，不要把优化的任务全部放在关 系数据库管理系统上，应该找出关系数据库管理系统的优化规律，以写出适合关系数据库 管理系统自动优化的</w:t>
      </w:r>
      <w:r>
        <w:rPr>
          <w:color w:val="000000"/>
          <w:spacing w:val="0"/>
          <w:w w:val="100"/>
          <w:position w:val="0"/>
          <w:lang w:val="en-US" w:eastAsia="en-US" w:bidi="en-US"/>
        </w:rPr>
        <w:t>SQL</w:t>
      </w:r>
      <w:r>
        <w:rPr>
          <w:color w:val="000000"/>
          <w:spacing w:val="0"/>
          <w:w w:val="100"/>
          <w:position w:val="0"/>
        </w:rPr>
        <w:t>语句.对于关系数据库管理系统不能优化的查询需要重写查询语 句，进行手工调整以优化性能</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360" w:line="240" w:lineRule="auto"/>
        <w:ind w:left="0" w:right="0" w:firstLine="0"/>
        <w:jc w:val="center"/>
        <w:rPr>
          <w:sz w:val="32"/>
          <w:szCs w:val="32"/>
        </w:rPr>
      </w:pPr>
      <w:r>
        <w:rPr>
          <w:color w:val="000000"/>
          <w:spacing w:val="0"/>
          <w:w w:val="100"/>
          <w:position w:val="0"/>
          <w:sz w:val="32"/>
          <w:szCs w:val="32"/>
          <w:lang w:val="zh-TW" w:eastAsia="zh-TW" w:bidi="zh-TW"/>
        </w:rPr>
        <w:t>习 题</w:t>
      </w:r>
    </w:p>
    <w:p>
      <w:pPr>
        <w:pStyle w:val="Style49"/>
        <w:keepNext w:val="0"/>
        <w:keepLines w:val="0"/>
        <w:widowControl w:val="0"/>
        <w:numPr>
          <w:ilvl w:val="0"/>
          <w:numId w:val="471"/>
        </w:numPr>
        <w:shd w:val="clear" w:color="auto" w:fill="auto"/>
        <w:tabs>
          <w:tab w:pos="744" w:val="left"/>
        </w:tabs>
        <w:bidi w:val="0"/>
        <w:spacing w:before="0" w:after="0" w:line="360" w:lineRule="auto"/>
        <w:ind w:left="0" w:right="0"/>
        <w:jc w:val="both"/>
      </w:pPr>
      <w:bookmarkStart w:id="1481" w:name="bookmark1481"/>
      <w:bookmarkEnd w:id="1481"/>
      <w:r>
        <w:rPr>
          <w:color w:val="000000"/>
          <w:spacing w:val="0"/>
          <w:w w:val="100"/>
          <w:position w:val="0"/>
        </w:rPr>
        <w:t>试述查询优化在关系数据库系统中的重要性和可能性。</w:t>
      </w:r>
    </w:p>
    <w:p>
      <w:pPr>
        <w:pStyle w:val="Style49"/>
        <w:keepNext w:val="0"/>
        <w:keepLines w:val="0"/>
        <w:widowControl w:val="0"/>
        <w:numPr>
          <w:ilvl w:val="0"/>
          <w:numId w:val="471"/>
        </w:numPr>
        <w:shd w:val="clear" w:color="auto" w:fill="auto"/>
        <w:tabs>
          <w:tab w:pos="752" w:val="left"/>
        </w:tabs>
        <w:bidi w:val="0"/>
        <w:spacing w:before="0" w:line="307" w:lineRule="exact"/>
        <w:ind w:left="0" w:right="0" w:firstLine="420"/>
        <w:jc w:val="both"/>
      </w:pPr>
      <w:bookmarkStart w:id="1482" w:name="bookmark1482"/>
      <w:bookmarkEnd w:id="1482"/>
      <w:r>
        <w:rPr>
          <w:color w:val="000000"/>
          <w:spacing w:val="0"/>
          <w:w w:val="100"/>
          <w:position w:val="0"/>
        </w:rPr>
        <w:t>假设关系</w:t>
      </w:r>
      <w:r>
        <w:rPr>
          <w:rFonts w:ascii="Times New Roman" w:eastAsia="Times New Roman" w:hAnsi="Times New Roman" w:cs="Times New Roman"/>
          <w:i/>
          <w:iCs/>
          <w:color w:val="000000"/>
          <w:spacing w:val="0"/>
          <w:w w:val="100"/>
          <w:position w:val="0"/>
          <w:sz w:val="16"/>
          <w:szCs w:val="16"/>
          <w:lang w:val="en-US" w:eastAsia="en-US" w:bidi="en-US"/>
        </w:rPr>
        <w:t>RJ,B)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S(8, C,</w:t>
      </w:r>
      <w:r>
        <w:rPr>
          <w:color w:val="000000"/>
          <w:spacing w:val="0"/>
          <w:w w:val="100"/>
          <w:position w:val="0"/>
          <w:lang w:val="en-US" w:eastAsia="en-US" w:bidi="en-US"/>
        </w:rPr>
        <w:t>。)</w:t>
      </w:r>
      <w:r>
        <w:rPr>
          <w:color w:val="000000"/>
          <w:spacing w:val="0"/>
          <w:w w:val="100"/>
          <w:position w:val="0"/>
        </w:rPr>
        <w:t>情况如下：&amp;有</w:t>
      </w:r>
      <w:r>
        <w:rPr>
          <w:rFonts w:ascii="Times New Roman" w:eastAsia="Times New Roman" w:hAnsi="Times New Roman" w:cs="Times New Roman"/>
          <w:color w:val="000000"/>
          <w:spacing w:val="0"/>
          <w:w w:val="100"/>
          <w:position w:val="0"/>
        </w:rPr>
        <w:t>20 000</w:t>
      </w:r>
      <w:r>
        <w:rPr>
          <w:color w:val="000000"/>
          <w:spacing w:val="0"/>
          <w:w w:val="100"/>
          <w:position w:val="0"/>
        </w:rPr>
        <w:t>个元组，</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有</w:t>
      </w:r>
      <w:r>
        <w:rPr>
          <w:rFonts w:ascii="Times New Roman" w:eastAsia="Times New Roman" w:hAnsi="Times New Roman" w:cs="Times New Roman"/>
          <w:color w:val="000000"/>
          <w:spacing w:val="0"/>
          <w:w w:val="100"/>
          <w:position w:val="0"/>
        </w:rPr>
        <w:t>1 200</w:t>
      </w:r>
      <w:r>
        <w:rPr>
          <w:color w:val="000000"/>
          <w:spacing w:val="0"/>
          <w:w w:val="100"/>
          <w:position w:val="0"/>
        </w:rPr>
        <w:t>个元组，一个块能装</w:t>
      </w:r>
      <w:r>
        <w:rPr>
          <w:rFonts w:ascii="Times New Roman" w:eastAsia="Times New Roman" w:hAnsi="Times New Roman" w:cs="Times New Roman"/>
          <w:color w:val="000000"/>
          <w:spacing w:val="0"/>
          <w:w w:val="100"/>
          <w:position w:val="0"/>
        </w:rPr>
        <w:t xml:space="preserve">40 </w:t>
      </w:r>
      <w:r>
        <w:rPr>
          <w:color w:val="000000"/>
          <w:spacing w:val="0"/>
          <w:w w:val="100"/>
          <w:position w:val="0"/>
        </w:rPr>
        <w:t>个/?的元组，能装</w:t>
      </w:r>
      <w:r>
        <w:rPr>
          <w:rFonts w:ascii="Times New Roman" w:eastAsia="Times New Roman" w:hAnsi="Times New Roman" w:cs="Times New Roman"/>
          <w:color w:val="000000"/>
          <w:spacing w:val="0"/>
          <w:w w:val="100"/>
          <w:position w:val="0"/>
        </w:rPr>
        <w:t>30</w:t>
      </w:r>
      <w:r>
        <w:rPr>
          <w:color w:val="000000"/>
          <w:spacing w:val="0"/>
          <w:w w:val="100"/>
          <w:position w:val="0"/>
        </w:rPr>
        <w:t>个</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的元组，估算下列操作需要多少次磁盘块读写。</w:t>
      </w:r>
    </w:p>
    <w:p>
      <w:pPr>
        <w:pStyle w:val="Style45"/>
        <w:keepNext w:val="0"/>
        <w:keepLines w:val="0"/>
        <w:widowControl w:val="0"/>
        <w:numPr>
          <w:ilvl w:val="0"/>
          <w:numId w:val="473"/>
        </w:numPr>
        <w:shd w:val="clear" w:color="auto" w:fill="auto"/>
        <w:tabs>
          <w:tab w:pos="870" w:val="left"/>
        </w:tabs>
        <w:bidi w:val="0"/>
        <w:spacing w:before="0" w:after="0" w:line="360" w:lineRule="auto"/>
        <w:ind w:left="0" w:right="0" w:firstLine="420"/>
        <w:jc w:val="both"/>
      </w:pPr>
      <w:bookmarkStart w:id="1483" w:name="bookmark1483"/>
      <w:bookmarkEnd w:id="1483"/>
      <w:r>
        <w:rPr>
          <w:rFonts w:ascii="Times New Roman" w:eastAsia="Times New Roman" w:hAnsi="Times New Roman" w:cs="Times New Roman"/>
          <w:color w:val="000000"/>
          <w:spacing w:val="0"/>
          <w:w w:val="100"/>
          <w:position w:val="0"/>
          <w:lang w:val="en-US" w:eastAsia="en-US" w:bidi="en-US"/>
        </w:rPr>
        <w:t xml:space="preserve">R </w:t>
      </w:r>
      <w:r>
        <w:rPr>
          <w:rFonts w:ascii="SimSun" w:eastAsia="SimSun" w:hAnsi="SimSun" w:cs="SimSun"/>
          <w:color w:val="000000"/>
          <w:spacing w:val="0"/>
          <w:w w:val="100"/>
          <w:position w:val="0"/>
          <w:lang w:val="zh-TW" w:eastAsia="zh-TW" w:bidi="zh-TW"/>
        </w:rPr>
        <w:t>上没有索引，</w:t>
      </w:r>
      <w:r>
        <w:rPr>
          <w:rFonts w:ascii="Times New Roman" w:eastAsia="Times New Roman" w:hAnsi="Times New Roman" w:cs="Times New Roman"/>
          <w:color w:val="000000"/>
          <w:spacing w:val="0"/>
          <w:w w:val="100"/>
          <w:position w:val="0"/>
          <w:lang w:val="en-US" w:eastAsia="en-US" w:bidi="en-US"/>
        </w:rPr>
        <w:t>select ♦ from R;</w:t>
      </w:r>
    </w:p>
    <w:p>
      <w:pPr>
        <w:pStyle w:val="Style45"/>
        <w:keepNext w:val="0"/>
        <w:keepLines w:val="0"/>
        <w:widowControl w:val="0"/>
        <w:numPr>
          <w:ilvl w:val="0"/>
          <w:numId w:val="473"/>
        </w:numPr>
        <w:shd w:val="clear" w:color="auto" w:fill="auto"/>
        <w:tabs>
          <w:tab w:pos="870" w:val="left"/>
        </w:tabs>
        <w:bidi w:val="0"/>
        <w:spacing w:before="0" w:after="0" w:line="360" w:lineRule="auto"/>
        <w:ind w:left="0" w:right="0" w:firstLine="420"/>
        <w:jc w:val="both"/>
      </w:pPr>
      <w:bookmarkStart w:id="1484" w:name="bookmark1484"/>
      <w:bookmarkEnd w:id="1484"/>
      <w:r>
        <w:rPr>
          <w:rFonts w:ascii="Times New Roman" w:eastAsia="Times New Roman" w:hAnsi="Times New Roman" w:cs="Times New Roman"/>
          <w:i/>
          <w:iCs/>
          <w:color w:val="000000"/>
          <w:spacing w:val="0"/>
          <w:w w:val="100"/>
          <w:position w:val="0"/>
          <w:sz w:val="16"/>
          <w:szCs w:val="16"/>
          <w:lang w:val="en-US" w:eastAsia="en-US" w:bidi="en-US"/>
        </w:rPr>
        <w:t>R</w:t>
      </w:r>
      <w:r>
        <w:rPr>
          <w:rFonts w:ascii="SimSun" w:eastAsia="SimSun" w:hAnsi="SimSun" w:cs="SimSun"/>
          <w:color w:val="000000"/>
          <w:spacing w:val="0"/>
          <w:w w:val="100"/>
          <w:position w:val="0"/>
          <w:lang w:val="zh-TW" w:eastAsia="zh-TW" w:bidi="zh-TW"/>
        </w:rPr>
        <w:t>中力为主码，</w:t>
      </w:r>
      <w:r>
        <w:rPr>
          <w:rFonts w:ascii="SimSun" w:eastAsia="SimSun" w:hAnsi="SimSun" w:cs="SimSun"/>
          <w:color w:val="000000"/>
          <w:spacing w:val="0"/>
          <w:w w:val="100"/>
          <w:position w:val="0"/>
          <w:lang w:val="zh-CN" w:eastAsia="zh-CN" w:bidi="zh-CN"/>
        </w:rPr>
        <w:t>刀有</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lang w:val="zh-TW" w:eastAsia="zh-TW" w:bidi="zh-TW"/>
        </w:rPr>
        <w:t>层</w:t>
      </w:r>
      <w:r>
        <w:rPr>
          <w:rFonts w:ascii="Times New Roman" w:eastAsia="Times New Roman" w:hAnsi="Times New Roman" w:cs="Times New Roman"/>
          <w:color w:val="000000"/>
          <w:spacing w:val="0"/>
          <w:w w:val="100"/>
          <w:position w:val="0"/>
          <w:lang w:val="zh-TW" w:eastAsia="zh-TW" w:bidi="zh-TW"/>
        </w:rPr>
        <w:t>8+</w:t>
      </w:r>
      <w:r>
        <w:rPr>
          <w:rFonts w:ascii="SimSun" w:eastAsia="SimSun" w:hAnsi="SimSun" w:cs="SimSun"/>
          <w:color w:val="000000"/>
          <w:spacing w:val="0"/>
          <w:w w:val="100"/>
          <w:position w:val="0"/>
          <w:lang w:val="zh-TW" w:eastAsia="zh-TW" w:bidi="zh-TW"/>
        </w:rPr>
        <w:t>树索引，</w:t>
      </w:r>
      <w:r>
        <w:rPr>
          <w:rFonts w:ascii="Times New Roman" w:eastAsia="Times New Roman" w:hAnsi="Times New Roman" w:cs="Times New Roman"/>
          <w:color w:val="000000"/>
          <w:spacing w:val="0"/>
          <w:w w:val="100"/>
          <w:position w:val="0"/>
          <w:lang w:val="en-US" w:eastAsia="en-US" w:bidi="en-US"/>
        </w:rPr>
        <w:t>select * from R where N = 10;</w:t>
      </w:r>
    </w:p>
    <w:p>
      <w:pPr>
        <w:pStyle w:val="Style49"/>
        <w:keepNext w:val="0"/>
        <w:keepLines w:val="0"/>
        <w:widowControl w:val="0"/>
        <w:numPr>
          <w:ilvl w:val="0"/>
          <w:numId w:val="473"/>
        </w:numPr>
        <w:shd w:val="clear" w:color="auto" w:fill="auto"/>
        <w:tabs>
          <w:tab w:pos="870" w:val="left"/>
        </w:tabs>
        <w:bidi w:val="0"/>
        <w:spacing w:before="0" w:after="0" w:line="307" w:lineRule="exact"/>
        <w:ind w:left="0" w:right="0" w:firstLine="420"/>
        <w:jc w:val="both"/>
        <w:rPr>
          <w:sz w:val="17"/>
          <w:szCs w:val="17"/>
        </w:rPr>
      </w:pPr>
      <w:bookmarkStart w:id="1485" w:name="bookmark1485"/>
      <w:bookmarkEnd w:id="1485"/>
      <w:r>
        <w:rPr>
          <w:color w:val="000000"/>
          <w:spacing w:val="0"/>
          <w:w w:val="100"/>
          <w:position w:val="0"/>
          <w:sz w:val="18"/>
          <w:szCs w:val="18"/>
        </w:rPr>
        <w:t>嵌套循环连接</w:t>
      </w:r>
      <w:r>
        <w:rPr>
          <w:rFonts w:ascii="Times New Roman" w:eastAsia="Times New Roman" w:hAnsi="Times New Roman" w:cs="Times New Roman"/>
          <w:i/>
          <w:iCs/>
          <w:color w:val="000000"/>
          <w:spacing w:val="0"/>
          <w:w w:val="100"/>
          <w:position w:val="0"/>
          <w:sz w:val="16"/>
          <w:szCs w:val="16"/>
          <w:lang w:val="en-US" w:eastAsia="en-US" w:bidi="en-US"/>
        </w:rPr>
        <w:t>RXS</w:t>
      </w:r>
      <w:r>
        <w:rPr>
          <w:i/>
          <w:iCs/>
          <w:color w:val="000000"/>
          <w:spacing w:val="0"/>
          <w:w w:val="100"/>
          <w:position w:val="0"/>
          <w:sz w:val="17"/>
          <w:szCs w:val="17"/>
          <w:lang w:val="en-US" w:eastAsia="en-US" w:bidi="en-US"/>
        </w:rPr>
        <w:t>；</w:t>
      </w:r>
    </w:p>
    <w:p>
      <w:pPr>
        <w:pStyle w:val="Style49"/>
        <w:keepNext w:val="0"/>
        <w:keepLines w:val="0"/>
        <w:widowControl w:val="0"/>
        <w:numPr>
          <w:ilvl w:val="0"/>
          <w:numId w:val="473"/>
        </w:numPr>
        <w:shd w:val="clear" w:color="auto" w:fill="auto"/>
        <w:tabs>
          <w:tab w:pos="870" w:val="left"/>
        </w:tabs>
        <w:bidi w:val="0"/>
        <w:spacing w:before="0" w:line="307" w:lineRule="exact"/>
        <w:ind w:left="0" w:right="0" w:firstLine="420"/>
        <w:jc w:val="both"/>
      </w:pPr>
      <w:bookmarkStart w:id="1486" w:name="bookmark1486"/>
      <w:bookmarkEnd w:id="1486"/>
      <w:r>
        <w:rPr>
          <w:color w:val="000000"/>
          <w:spacing w:val="0"/>
          <w:w w:val="100"/>
          <w:position w:val="0"/>
        </w:rPr>
        <w:t>排序合并连接</w:t>
      </w:r>
      <w:r>
        <w:rPr>
          <w:rFonts w:ascii="Times New Roman" w:eastAsia="Times New Roman" w:hAnsi="Times New Roman" w:cs="Times New Roman"/>
          <w:color w:val="000000"/>
          <w:spacing w:val="0"/>
          <w:w w:val="100"/>
          <w:position w:val="0"/>
          <w:lang w:val="en-US" w:eastAsia="en-US" w:bidi="en-US"/>
        </w:rPr>
        <w:t>&amp;XS,</w:t>
      </w:r>
      <w:r>
        <w:rPr>
          <w:color w:val="000000"/>
          <w:spacing w:val="0"/>
          <w:w w:val="100"/>
          <w:position w:val="0"/>
        </w:rPr>
        <w:t>区分</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属性上已经有序和无序两种情况。</w:t>
      </w:r>
    </w:p>
    <w:p>
      <w:pPr>
        <w:pStyle w:val="Style49"/>
        <w:keepNext w:val="0"/>
        <w:keepLines w:val="0"/>
        <w:widowControl w:val="0"/>
        <w:numPr>
          <w:ilvl w:val="0"/>
          <w:numId w:val="471"/>
        </w:numPr>
        <w:shd w:val="clear" w:color="auto" w:fill="auto"/>
        <w:tabs>
          <w:tab w:pos="754" w:val="left"/>
        </w:tabs>
        <w:bidi w:val="0"/>
        <w:spacing w:before="0" w:after="0" w:line="360" w:lineRule="auto"/>
        <w:ind w:left="0" w:right="0" w:firstLine="420"/>
        <w:jc w:val="both"/>
      </w:pPr>
      <w:bookmarkStart w:id="1487" w:name="bookmark1487"/>
      <w:bookmarkEnd w:id="1487"/>
      <w:r>
        <w:rPr>
          <w:color w:val="000000"/>
          <w:spacing w:val="0"/>
          <w:w w:val="100"/>
          <w:position w:val="0"/>
        </w:rPr>
        <w:t>对学生-课程数据库，查询信息系学生选修了的所有课程名称。</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Cname</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Student, Course, SC</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WHERE Student.Sno=SC.Sno AND SC.Cno=Course.Cno AND Student. Sdept='I S'</w:t>
      </w:r>
      <w:r>
        <w:rPr>
          <w:rFonts w:ascii="SimSun" w:eastAsia="SimSun" w:hAnsi="SimSun" w:cs="SimSun"/>
          <w:color w:val="000000"/>
          <w:spacing w:val="0"/>
          <w:w w:val="100"/>
          <w:position w:val="0"/>
          <w:lang w:val="en-US" w:eastAsia="en-US" w:bidi="en-US"/>
        </w:rPr>
        <w:t>；</w:t>
      </w:r>
    </w:p>
    <w:p>
      <w:pPr>
        <w:pStyle w:val="Style49"/>
        <w:keepNext w:val="0"/>
        <w:keepLines w:val="0"/>
        <w:widowControl w:val="0"/>
        <w:shd w:val="clear" w:color="auto" w:fill="auto"/>
        <w:bidi w:val="0"/>
        <w:spacing w:before="0" w:line="307" w:lineRule="exact"/>
        <w:ind w:left="0" w:right="0" w:firstLine="420"/>
        <w:jc w:val="both"/>
      </w:pPr>
      <w:r>
        <w:rPr>
          <w:color w:val="000000"/>
          <w:spacing w:val="0"/>
          <w:w w:val="100"/>
          <w:position w:val="0"/>
        </w:rPr>
        <w:t>试画出用关系代数表示的语法树，并用关系代数表达式优化算法对原始的语法树进行优化处理，画 出优化后的标准语法树。</w:t>
      </w:r>
    </w:p>
    <w:p>
      <w:pPr>
        <w:pStyle w:val="Style49"/>
        <w:keepNext w:val="0"/>
        <w:keepLines w:val="0"/>
        <w:widowControl w:val="0"/>
        <w:numPr>
          <w:ilvl w:val="0"/>
          <w:numId w:val="471"/>
        </w:numPr>
        <w:shd w:val="clear" w:color="auto" w:fill="auto"/>
        <w:tabs>
          <w:tab w:pos="754" w:val="left"/>
        </w:tabs>
        <w:bidi w:val="0"/>
        <w:spacing w:before="0" w:after="0" w:line="360" w:lineRule="auto"/>
        <w:ind w:left="0" w:right="0" w:firstLine="420"/>
        <w:jc w:val="both"/>
      </w:pPr>
      <w:bookmarkStart w:id="1488" w:name="bookmark1488"/>
      <w:bookmarkEnd w:id="1488"/>
      <w:r>
        <w:rPr>
          <w:color w:val="000000"/>
          <w:spacing w:val="0"/>
          <w:w w:val="100"/>
          <w:position w:val="0"/>
        </w:rPr>
        <w:t>对于下面的数据库模式</w:t>
      </w:r>
    </w:p>
    <w:p>
      <w:pPr>
        <w:pStyle w:val="Style45"/>
        <w:keepNext w:val="0"/>
        <w:keepLines w:val="0"/>
        <w:widowControl w:val="0"/>
        <w:shd w:val="clear" w:color="auto" w:fill="auto"/>
        <w:bidi w:val="0"/>
        <w:spacing w:before="0" w:after="0" w:line="360" w:lineRule="auto"/>
        <w:ind w:left="0" w:right="0"/>
        <w:jc w:val="left"/>
      </w:pPr>
      <w:r>
        <w:rPr>
          <w:rFonts w:ascii="Times New Roman" w:eastAsia="Times New Roman" w:hAnsi="Times New Roman" w:cs="Times New Roman"/>
          <w:color w:val="000000"/>
          <w:spacing w:val="0"/>
          <w:w w:val="100"/>
          <w:position w:val="0"/>
          <w:lang w:val="en-US" w:eastAsia="en-US" w:bidi="en-US"/>
        </w:rPr>
        <w:t>Teacher (Tno, Tname, Tage, Tsex); Department (Dno, Dname, Tno); Work (Tno, Dno, Year, Salary)</w:t>
      </w:r>
    </w:p>
    <w:p>
      <w:pPr>
        <w:pStyle w:val="Style49"/>
        <w:keepNext w:val="0"/>
        <w:keepLines w:val="0"/>
        <w:widowControl w:val="0"/>
        <w:shd w:val="clear" w:color="auto" w:fill="auto"/>
        <w:bidi w:val="0"/>
        <w:spacing w:before="0" w:line="307" w:lineRule="exact"/>
        <w:ind w:left="0" w:right="0" w:firstLine="420"/>
        <w:jc w:val="both"/>
      </w:pPr>
      <w:r>
        <w:rPr>
          <w:color w:val="000000"/>
          <w:spacing w:val="0"/>
          <w:w w:val="100"/>
          <w:position w:val="0"/>
        </w:rPr>
        <w:t>假设</w:t>
      </w:r>
      <w:r>
        <w:rPr>
          <w:rFonts w:ascii="Times New Roman" w:eastAsia="Times New Roman" w:hAnsi="Times New Roman" w:cs="Times New Roman"/>
          <w:color w:val="000000"/>
          <w:spacing w:val="0"/>
          <w:w w:val="100"/>
          <w:position w:val="0"/>
          <w:lang w:val="en-US" w:eastAsia="en-US" w:bidi="en-US"/>
        </w:rPr>
        <w:t>Teacher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Tno</w:t>
      </w:r>
      <w:r>
        <w:rPr>
          <w:color w:val="000000"/>
          <w:spacing w:val="0"/>
          <w:w w:val="100"/>
          <w:position w:val="0"/>
        </w:rPr>
        <w:t>属性、</w:t>
      </w:r>
      <w:r>
        <w:rPr>
          <w:rFonts w:ascii="Times New Roman" w:eastAsia="Times New Roman" w:hAnsi="Times New Roman" w:cs="Times New Roman"/>
          <w:color w:val="000000"/>
          <w:spacing w:val="0"/>
          <w:w w:val="100"/>
          <w:position w:val="0"/>
          <w:lang w:val="en-US" w:eastAsia="en-US" w:bidi="en-US"/>
        </w:rPr>
        <w:t>Department</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Dno</w:t>
      </w:r>
      <w:r>
        <w:rPr>
          <w:color w:val="000000"/>
          <w:spacing w:val="0"/>
          <w:w w:val="100"/>
          <w:position w:val="0"/>
        </w:rPr>
        <w:t>属性以及</w:t>
      </w:r>
      <w:r>
        <w:rPr>
          <w:rFonts w:ascii="Times New Roman" w:eastAsia="Times New Roman" w:hAnsi="Times New Roman" w:cs="Times New Roman"/>
          <w:color w:val="000000"/>
          <w:spacing w:val="0"/>
          <w:w w:val="100"/>
          <w:position w:val="0"/>
          <w:lang w:val="en-US" w:eastAsia="en-US" w:bidi="en-US"/>
        </w:rPr>
        <w:t>Work</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Year</w:t>
      </w:r>
      <w:r>
        <w:rPr>
          <w:color w:val="000000"/>
          <w:spacing w:val="0"/>
          <w:w w:val="100"/>
          <w:position w:val="0"/>
        </w:rPr>
        <w:t>属性上有</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树索引，说明下 列査询语句的一种较优的处理方法。</w:t>
      </w:r>
    </w:p>
    <w:p>
      <w:pPr>
        <w:pStyle w:val="Style45"/>
        <w:keepNext w:val="0"/>
        <w:keepLines w:val="0"/>
        <w:widowControl w:val="0"/>
        <w:numPr>
          <w:ilvl w:val="0"/>
          <w:numId w:val="475"/>
        </w:numPr>
        <w:shd w:val="clear" w:color="auto" w:fill="auto"/>
        <w:tabs>
          <w:tab w:pos="870" w:val="left"/>
        </w:tabs>
        <w:bidi w:val="0"/>
        <w:spacing w:before="0" w:after="0" w:line="360" w:lineRule="auto"/>
        <w:ind w:left="0" w:right="0" w:firstLine="420"/>
        <w:jc w:val="both"/>
      </w:pPr>
      <w:bookmarkStart w:id="1489" w:name="bookmark1489"/>
      <w:bookmarkEnd w:id="1489"/>
      <w:r>
        <w:rPr>
          <w:rFonts w:ascii="Times New Roman" w:eastAsia="Times New Roman" w:hAnsi="Times New Roman" w:cs="Times New Roman"/>
          <w:color w:val="000000"/>
          <w:spacing w:val="0"/>
          <w:w w:val="100"/>
          <w:position w:val="0"/>
          <w:lang w:val="en-US" w:eastAsia="en-US" w:bidi="en-US"/>
        </w:rPr>
        <w:t>select * from teacher where Tscx ='</w:t>
      </w:r>
      <w:r>
        <w:rPr>
          <w:rFonts w:ascii="SimSun" w:eastAsia="SimSun" w:hAnsi="SimSun" w:cs="SimSun"/>
          <w:color w:val="000000"/>
          <w:spacing w:val="0"/>
          <w:w w:val="100"/>
          <w:position w:val="0"/>
          <w:lang w:val="zh-TW" w:eastAsia="zh-TW" w:bidi="zh-TW"/>
        </w:rPr>
        <w:t>女'</w:t>
      </w:r>
    </w:p>
    <w:p>
      <w:pPr>
        <w:pStyle w:val="Style45"/>
        <w:keepNext w:val="0"/>
        <w:keepLines w:val="0"/>
        <w:widowControl w:val="0"/>
        <w:numPr>
          <w:ilvl w:val="0"/>
          <w:numId w:val="475"/>
        </w:numPr>
        <w:shd w:val="clear" w:color="auto" w:fill="auto"/>
        <w:tabs>
          <w:tab w:pos="870" w:val="left"/>
        </w:tabs>
        <w:bidi w:val="0"/>
        <w:spacing w:before="0" w:after="0" w:line="360" w:lineRule="auto"/>
        <w:ind w:left="0" w:right="0" w:firstLine="420"/>
        <w:jc w:val="both"/>
      </w:pPr>
      <w:bookmarkStart w:id="1490" w:name="bookmark1490"/>
      <w:bookmarkEnd w:id="1490"/>
      <w:r>
        <w:rPr>
          <w:rFonts w:ascii="Times New Roman" w:eastAsia="Times New Roman" w:hAnsi="Times New Roman" w:cs="Times New Roman"/>
          <w:color w:val="000000"/>
          <w:spacing w:val="0"/>
          <w:w w:val="100"/>
          <w:position w:val="0"/>
          <w:lang w:val="en-US" w:eastAsia="en-US" w:bidi="en-US"/>
        </w:rPr>
        <w:t>select * from department where Dno &lt; 301</w:t>
      </w:r>
    </w:p>
    <w:p>
      <w:pPr>
        <w:pStyle w:val="Style45"/>
        <w:keepNext w:val="0"/>
        <w:keepLines w:val="0"/>
        <w:widowControl w:val="0"/>
        <w:numPr>
          <w:ilvl w:val="0"/>
          <w:numId w:val="475"/>
        </w:numPr>
        <w:shd w:val="clear" w:color="auto" w:fill="auto"/>
        <w:tabs>
          <w:tab w:pos="870" w:val="left"/>
        </w:tabs>
        <w:bidi w:val="0"/>
        <w:spacing w:before="0" w:after="0" w:line="360" w:lineRule="auto"/>
        <w:ind w:left="0" w:right="0" w:firstLine="420"/>
        <w:jc w:val="both"/>
      </w:pPr>
      <w:bookmarkStart w:id="1491" w:name="bookmark1491"/>
      <w:bookmarkEnd w:id="1491"/>
      <w:r>
        <w:rPr>
          <w:rFonts w:ascii="Times New Roman" w:eastAsia="Times New Roman" w:hAnsi="Times New Roman" w:cs="Times New Roman"/>
          <w:color w:val="000000"/>
          <w:spacing w:val="0"/>
          <w:w w:val="100"/>
          <w:position w:val="0"/>
          <w:lang w:val="en-US" w:eastAsia="en-US" w:bidi="en-US"/>
        </w:rPr>
        <w:t>select * from work where Year o 2000</w:t>
      </w:r>
    </w:p>
    <w:p>
      <w:pPr>
        <w:pStyle w:val="Style45"/>
        <w:keepNext w:val="0"/>
        <w:keepLines w:val="0"/>
        <w:widowControl w:val="0"/>
        <w:numPr>
          <w:ilvl w:val="0"/>
          <w:numId w:val="475"/>
        </w:numPr>
        <w:shd w:val="clear" w:color="auto" w:fill="auto"/>
        <w:tabs>
          <w:tab w:pos="874" w:val="left"/>
        </w:tabs>
        <w:bidi w:val="0"/>
        <w:spacing w:before="0" w:after="0" w:line="360" w:lineRule="auto"/>
        <w:ind w:left="0" w:right="0" w:firstLine="420"/>
        <w:jc w:val="both"/>
      </w:pPr>
      <w:bookmarkStart w:id="1492" w:name="bookmark1492"/>
      <w:bookmarkEnd w:id="1492"/>
      <w:r>
        <w:rPr>
          <w:rFonts w:ascii="Times New Roman" w:eastAsia="Times New Roman" w:hAnsi="Times New Roman" w:cs="Times New Roman"/>
          <w:color w:val="000000"/>
          <w:spacing w:val="0"/>
          <w:w w:val="100"/>
          <w:position w:val="0"/>
          <w:lang w:val="en-US" w:eastAsia="en-US" w:bidi="en-US"/>
        </w:rPr>
        <w:t>select * from work where year &gt; 2000 and salary &lt; 5000</w:t>
      </w:r>
    </w:p>
    <w:p>
      <w:pPr>
        <w:pStyle w:val="Style45"/>
        <w:keepNext w:val="0"/>
        <w:keepLines w:val="0"/>
        <w:widowControl w:val="0"/>
        <w:numPr>
          <w:ilvl w:val="0"/>
          <w:numId w:val="475"/>
        </w:numPr>
        <w:shd w:val="clear" w:color="auto" w:fill="auto"/>
        <w:tabs>
          <w:tab w:pos="874" w:val="left"/>
        </w:tabs>
        <w:bidi w:val="0"/>
        <w:spacing w:before="0" w:after="0" w:line="360" w:lineRule="auto"/>
        <w:ind w:left="0" w:right="0" w:firstLine="420"/>
        <w:jc w:val="both"/>
      </w:pPr>
      <w:bookmarkStart w:id="1493" w:name="bookmark1493"/>
      <w:bookmarkEnd w:id="1493"/>
      <w:r>
        <w:rPr>
          <w:rFonts w:ascii="Times New Roman" w:eastAsia="Times New Roman" w:hAnsi="Times New Roman" w:cs="Times New Roman"/>
          <w:color w:val="000000"/>
          <w:spacing w:val="0"/>
          <w:w w:val="100"/>
          <w:position w:val="0"/>
          <w:lang w:val="en-US" w:eastAsia="en-US" w:bidi="en-US"/>
        </w:rPr>
        <w:t>select * from work where year &lt; 2000 or salary &lt; 5000</w:t>
      </w:r>
    </w:p>
    <w:p>
      <w:pPr>
        <w:pStyle w:val="Style49"/>
        <w:keepNext w:val="0"/>
        <w:keepLines w:val="0"/>
        <w:widowControl w:val="0"/>
        <w:numPr>
          <w:ilvl w:val="0"/>
          <w:numId w:val="471"/>
        </w:numPr>
        <w:shd w:val="clear" w:color="auto" w:fill="auto"/>
        <w:tabs>
          <w:tab w:pos="754" w:val="left"/>
        </w:tabs>
        <w:bidi w:val="0"/>
        <w:spacing w:before="0" w:after="0" w:line="360" w:lineRule="auto"/>
        <w:ind w:left="0" w:right="0" w:firstLine="420"/>
        <w:jc w:val="both"/>
      </w:pPr>
      <w:bookmarkStart w:id="1494" w:name="bookmark1494"/>
      <w:bookmarkEnd w:id="1494"/>
      <w:r>
        <w:rPr>
          <w:color w:val="000000"/>
          <w:spacing w:val="0"/>
          <w:w w:val="100"/>
          <w:position w:val="0"/>
        </w:rPr>
        <w:t>对于题</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中的数据库模式，有如下的查询：</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select Tname</w:t>
      </w:r>
    </w:p>
    <w:p>
      <w:pPr>
        <w:pStyle w:val="Style45"/>
        <w:keepNext w:val="0"/>
        <w:keepLines w:val="0"/>
        <w:widowControl w:val="0"/>
        <w:shd w:val="clear" w:color="auto" w:fill="auto"/>
        <w:bidi w:val="0"/>
        <w:spacing w:before="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from teacher, department, work</w:t>
      </w:r>
    </w:p>
    <w:p>
      <w:pPr>
        <w:pStyle w:val="Style45"/>
        <w:keepNext w:val="0"/>
        <w:keepLines w:val="0"/>
        <w:widowControl w:val="0"/>
        <w:shd w:val="clear" w:color="auto" w:fill="auto"/>
        <w:bidi w:val="0"/>
        <w:spacing w:before="0" w:after="0" w:line="374" w:lineRule="auto"/>
        <w:ind w:left="840" w:right="0" w:firstLine="0"/>
        <w:jc w:val="both"/>
      </w:pPr>
      <w:r>
        <w:rPr>
          <w:rFonts w:ascii="Times New Roman" w:eastAsia="Times New Roman" w:hAnsi="Times New Roman" w:cs="Times New Roman"/>
          <w:color w:val="000000"/>
          <w:spacing w:val="0"/>
          <w:w w:val="100"/>
          <w:position w:val="0"/>
          <w:lang w:val="en-US" w:eastAsia="en-US" w:bidi="en-US"/>
        </w:rPr>
        <w:t xml:space="preserve">where teacher.tno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work.tno and department.dno = work.dno and department.dname =</w:t>
      </w:r>
      <w:r>
        <w:rPr>
          <w:rFonts w:ascii="SimSun" w:eastAsia="SimSun" w:hAnsi="SimSun" w:cs="SimSun"/>
          <w:color w:val="000000"/>
          <w:spacing w:val="0"/>
          <w:w w:val="100"/>
          <w:position w:val="0"/>
          <w:lang w:val="zh-TW" w:eastAsia="zh-TW" w:bidi="zh-TW"/>
        </w:rPr>
        <w:t>'计算机系'</w:t>
      </w:r>
      <w:r>
        <w:rPr>
          <w:rFonts w:ascii="Times New Roman" w:eastAsia="Times New Roman" w:hAnsi="Times New Roman" w:cs="Times New Roman"/>
          <w:color w:val="000000"/>
          <w:spacing w:val="0"/>
          <w:w w:val="100"/>
          <w:position w:val="0"/>
          <w:lang w:val="en-US" w:eastAsia="en-US" w:bidi="en-US"/>
        </w:rPr>
        <w:t>and salary &gt; 5000</w:t>
      </w:r>
    </w:p>
    <w:p>
      <w:pPr>
        <w:pStyle w:val="Style49"/>
        <w:keepNext w:val="0"/>
        <w:keepLines w:val="0"/>
        <w:widowControl w:val="0"/>
        <w:shd w:val="clear" w:color="auto" w:fill="auto"/>
        <w:bidi w:val="0"/>
        <w:spacing w:before="0" w:line="322" w:lineRule="exact"/>
        <w:ind w:left="0" w:right="0" w:firstLine="420"/>
        <w:jc w:val="both"/>
      </w:pPr>
      <w:r>
        <w:rPr>
          <w:color w:val="000000"/>
          <w:spacing w:val="0"/>
          <w:w w:val="100"/>
          <w:position w:val="0"/>
        </w:rPr>
        <w:t>画出语法树以及用关系代数表示的语法树，并对关系代数语法树进行优化，画出优化后的语 法树。</w:t>
      </w:r>
    </w:p>
    <w:p>
      <w:pPr>
        <w:pStyle w:val="Style49"/>
        <w:keepNext w:val="0"/>
        <w:keepLines w:val="0"/>
        <w:widowControl w:val="0"/>
        <w:numPr>
          <w:ilvl w:val="0"/>
          <w:numId w:val="477"/>
        </w:numPr>
        <w:shd w:val="clear" w:color="auto" w:fill="auto"/>
        <w:tabs>
          <w:tab w:pos="791" w:val="left"/>
        </w:tabs>
        <w:bidi w:val="0"/>
        <w:spacing w:before="0" w:after="0" w:line="360" w:lineRule="auto"/>
        <w:ind w:left="0" w:right="0" w:firstLine="420"/>
        <w:jc w:val="both"/>
      </w:pPr>
      <w:bookmarkStart w:id="1495" w:name="bookmark1495"/>
      <w:bookmarkEnd w:id="1495"/>
      <w:r>
        <w:rPr>
          <w:color w:val="000000"/>
          <w:spacing w:val="0"/>
          <w:w w:val="100"/>
          <w:position w:val="0"/>
        </w:rPr>
        <w:t>试述关系数据库管理系统查询优化的一般准则。</w:t>
      </w:r>
    </w:p>
    <w:p>
      <w:pPr>
        <w:pStyle w:val="Style49"/>
        <w:keepNext w:val="0"/>
        <w:keepLines w:val="0"/>
        <w:widowControl w:val="0"/>
        <w:numPr>
          <w:ilvl w:val="0"/>
          <w:numId w:val="477"/>
        </w:numPr>
        <w:shd w:val="clear" w:color="auto" w:fill="auto"/>
        <w:tabs>
          <w:tab w:pos="791" w:val="left"/>
        </w:tabs>
        <w:bidi w:val="0"/>
        <w:spacing w:before="0" w:after="200" w:line="360" w:lineRule="auto"/>
        <w:ind w:left="0" w:right="0" w:firstLine="420"/>
        <w:jc w:val="both"/>
      </w:pPr>
      <w:bookmarkStart w:id="1496" w:name="bookmark1496"/>
      <w:bookmarkEnd w:id="1496"/>
      <w:r>
        <w:rPr>
          <w:color w:val="000000"/>
          <w:spacing w:val="0"/>
          <w:w w:val="100"/>
          <w:position w:val="0"/>
        </w:rPr>
        <w:t>试述关系数据库管理系统查询优化的一般步骤。</w:t>
      </w:r>
    </w:p>
    <w:p>
      <w:pPr>
        <w:pStyle w:val="Style2"/>
        <w:keepNext w:val="0"/>
        <w:keepLines w:val="0"/>
        <w:widowControl w:val="0"/>
        <w:shd w:val="clear" w:color="auto" w:fill="auto"/>
        <w:bidi w:val="0"/>
        <w:spacing w:before="0" w:after="240" w:line="240" w:lineRule="auto"/>
        <w:ind w:left="0" w:right="0" w:firstLine="0"/>
        <w:jc w:val="center"/>
        <w:rPr>
          <w:sz w:val="32"/>
          <w:szCs w:val="32"/>
        </w:rPr>
      </w:pPr>
      <w:r>
        <w:rPr>
          <w:color w:val="000000"/>
          <w:spacing w:val="0"/>
          <w:w w:val="100"/>
          <w:position w:val="0"/>
          <w:sz w:val="32"/>
          <w:szCs w:val="32"/>
          <w:lang w:val="zh-TW" w:eastAsia="zh-TW" w:bidi="zh-TW"/>
        </w:rPr>
        <w:t>实 验</w:t>
      </w: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实验</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数据库监视与性能优化</w:t>
      </w:r>
    </w:p>
    <w:p>
      <w:pPr>
        <w:pStyle w:val="Style49"/>
        <w:keepNext w:val="0"/>
        <w:keepLines w:val="0"/>
        <w:widowControl w:val="0"/>
        <w:shd w:val="clear" w:color="auto" w:fill="auto"/>
        <w:bidi w:val="0"/>
        <w:spacing w:before="0" w:after="280" w:line="310" w:lineRule="exact"/>
        <w:ind w:left="0" w:right="0" w:firstLine="420"/>
        <w:jc w:val="both"/>
      </w:pPr>
      <w:r>
        <w:rPr>
          <w:color w:val="000000"/>
          <w:spacing w:val="0"/>
          <w:w w:val="100"/>
          <w:position w:val="0"/>
        </w:rPr>
        <w:t xml:space="preserve">理解和掌握数据库监视与性能优化的基本原理和方法。掌握数据库性能调优的方法，包括使用 </w:t>
      </w:r>
      <w:r>
        <w:rPr>
          <w:rFonts w:ascii="Times New Roman" w:eastAsia="Times New Roman" w:hAnsi="Times New Roman" w:cs="Times New Roman"/>
          <w:color w:val="000000"/>
          <w:spacing w:val="0"/>
          <w:w w:val="100"/>
          <w:position w:val="0"/>
          <w:lang w:val="en-US" w:eastAsia="en-US" w:bidi="en-US"/>
        </w:rPr>
        <w:t>EXPLAIN</w:t>
      </w:r>
      <w:r>
        <w:rPr>
          <w:color w:val="000000"/>
          <w:spacing w:val="0"/>
          <w:w w:val="100"/>
          <w:position w:val="0"/>
        </w:rPr>
        <w:t>命令分析查询执行计划、利用索引优化查询性能、优化</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语句，以及理解和掌握数据库模式 规范化设计对査询性能的影响，并能针对给定的数据库模式设计不同的实例验证查询性能优化效果。</w:t>
      </w:r>
    </w:p>
    <w:p>
      <w:pPr>
        <w:pStyle w:val="Style2"/>
        <w:keepNext w:val="0"/>
        <w:keepLines w:val="0"/>
        <w:widowControl w:val="0"/>
        <w:shd w:val="clear" w:color="auto" w:fill="auto"/>
        <w:bidi w:val="0"/>
        <w:spacing w:before="0" w:after="380" w:line="240" w:lineRule="auto"/>
        <w:ind w:left="0" w:right="0" w:firstLine="0"/>
        <w:jc w:val="center"/>
        <w:rPr>
          <w:sz w:val="32"/>
          <w:szCs w:val="32"/>
        </w:rPr>
      </w:pPr>
      <w:r>
        <w:rPr>
          <w:color w:val="000000"/>
          <w:spacing w:val="0"/>
          <w:w w:val="100"/>
          <w:position w:val="0"/>
          <w:sz w:val="32"/>
          <w:szCs w:val="32"/>
          <w:lang w:val="zh-TW" w:eastAsia="zh-TW" w:bidi="zh-TW"/>
        </w:rPr>
        <w:t>本章参考文献</w:t>
      </w:r>
    </w:p>
    <w:p>
      <w:pPr>
        <w:pStyle w:val="Style45"/>
        <w:keepNext w:val="0"/>
        <w:keepLines w:val="0"/>
        <w:widowControl w:val="0"/>
        <w:numPr>
          <w:ilvl w:val="0"/>
          <w:numId w:val="479"/>
        </w:numPr>
        <w:shd w:val="clear" w:color="auto" w:fill="auto"/>
        <w:tabs>
          <w:tab w:pos="807" w:val="left"/>
        </w:tabs>
        <w:bidi w:val="0"/>
        <w:spacing w:before="0" w:after="0" w:line="374" w:lineRule="auto"/>
        <w:ind w:left="0" w:right="0" w:firstLine="420"/>
        <w:jc w:val="both"/>
      </w:pPr>
      <w:bookmarkStart w:id="1497" w:name="bookmark1497"/>
      <w:bookmarkEnd w:id="1497"/>
      <w:r>
        <w:rPr>
          <w:rFonts w:ascii="Times New Roman" w:eastAsia="Times New Roman" w:hAnsi="Times New Roman" w:cs="Times New Roman"/>
          <w:color w:val="000000"/>
          <w:spacing w:val="0"/>
          <w:w w:val="100"/>
          <w:position w:val="0"/>
          <w:lang w:val="en-US" w:eastAsia="en-US" w:bidi="en-US"/>
        </w:rPr>
        <w:t>CODD E F. Relational Database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Practical Foundation for Productivity. CACM. 1982(25):2.</w:t>
      </w:r>
    </w:p>
    <w:p>
      <w:pPr>
        <w:pStyle w:val="Style49"/>
        <w:keepNext w:val="0"/>
        <w:keepLines w:val="0"/>
        <w:widowControl w:val="0"/>
        <w:shd w:val="clear" w:color="auto" w:fill="auto"/>
        <w:bidi w:val="0"/>
        <w:spacing w:before="0" w:line="322"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CODD E F</w:t>
      </w:r>
      <w:r>
        <w:rPr>
          <w:color w:val="000000"/>
          <w:spacing w:val="0"/>
          <w:w w:val="100"/>
          <w:position w:val="0"/>
        </w:rPr>
        <w:t>获得图灵奖后的演说，阐述了关系数据库系统能极大地提高用户生产率这一 重要观点。)</w:t>
      </w:r>
    </w:p>
    <w:p>
      <w:pPr>
        <w:pStyle w:val="Style45"/>
        <w:keepNext w:val="0"/>
        <w:keepLines w:val="0"/>
        <w:widowControl w:val="0"/>
        <w:numPr>
          <w:ilvl w:val="0"/>
          <w:numId w:val="479"/>
        </w:numPr>
        <w:shd w:val="clear" w:color="auto" w:fill="auto"/>
        <w:tabs>
          <w:tab w:pos="819" w:val="left"/>
        </w:tabs>
        <w:bidi w:val="0"/>
        <w:spacing w:before="0" w:after="0" w:line="360" w:lineRule="auto"/>
        <w:ind w:left="0" w:right="0" w:firstLine="420"/>
        <w:jc w:val="both"/>
      </w:pPr>
      <w:bookmarkStart w:id="1498" w:name="bookmark1498"/>
      <w:bookmarkEnd w:id="1498"/>
      <w:r>
        <w:rPr>
          <w:rFonts w:ascii="Times New Roman" w:eastAsia="Times New Roman" w:hAnsi="Times New Roman" w:cs="Times New Roman"/>
          <w:color w:val="000000"/>
          <w:spacing w:val="0"/>
          <w:w w:val="100"/>
          <w:position w:val="0"/>
          <w:lang w:val="en-US" w:eastAsia="en-US" w:bidi="en-US"/>
        </w:rPr>
        <w:t>SMITH J M, CHANG P Y T. Optimizing the Performance of a Relational Algebra Database Interface. CACM, 1975(18):10.</w:t>
      </w:r>
    </w:p>
    <w:p>
      <w:pPr>
        <w:pStyle w:val="Style49"/>
        <w:keepNext w:val="0"/>
        <w:keepLines w:val="0"/>
        <w:widowControl w:val="0"/>
        <w:shd w:val="clear" w:color="auto" w:fill="auto"/>
        <w:bidi w:val="0"/>
        <w:spacing w:before="0" w:line="311"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研究了关系代数的优化，给出了详细的算法。)</w:t>
      </w:r>
    </w:p>
    <w:p>
      <w:pPr>
        <w:pStyle w:val="Style45"/>
        <w:keepNext w:val="0"/>
        <w:keepLines w:val="0"/>
        <w:widowControl w:val="0"/>
        <w:numPr>
          <w:ilvl w:val="0"/>
          <w:numId w:val="479"/>
        </w:numPr>
        <w:shd w:val="clear" w:color="auto" w:fill="auto"/>
        <w:tabs>
          <w:tab w:pos="812" w:val="left"/>
        </w:tabs>
        <w:bidi w:val="0"/>
        <w:spacing w:before="0" w:after="0" w:line="360" w:lineRule="auto"/>
        <w:ind w:left="0" w:right="0" w:firstLine="420"/>
        <w:jc w:val="both"/>
      </w:pPr>
      <w:bookmarkStart w:id="1499" w:name="bookmark1499"/>
      <w:bookmarkEnd w:id="1499"/>
      <w:r>
        <w:rPr>
          <w:rFonts w:ascii="Times New Roman" w:eastAsia="Times New Roman" w:hAnsi="Times New Roman" w:cs="Times New Roman"/>
          <w:color w:val="000000"/>
          <w:spacing w:val="0"/>
          <w:w w:val="100"/>
          <w:position w:val="0"/>
          <w:lang w:val="en-US" w:eastAsia="en-US" w:bidi="en-US"/>
        </w:rPr>
        <w:t>WONG E, YOUSSEFI K. Decomposition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Strategy fbr Query Processing. ACM TODS, 1976(1):3.</w:t>
      </w:r>
    </w:p>
    <w:p>
      <w:pPr>
        <w:pStyle w:val="Style45"/>
        <w:keepNext w:val="0"/>
        <w:keepLines w:val="0"/>
        <w:widowControl w:val="0"/>
        <w:numPr>
          <w:ilvl w:val="0"/>
          <w:numId w:val="479"/>
        </w:numPr>
        <w:shd w:val="clear" w:color="auto" w:fill="auto"/>
        <w:tabs>
          <w:tab w:pos="814" w:val="left"/>
        </w:tabs>
        <w:bidi w:val="0"/>
        <w:spacing w:before="0" w:after="0" w:line="360" w:lineRule="auto"/>
        <w:ind w:left="0" w:right="0" w:firstLine="420"/>
        <w:jc w:val="both"/>
      </w:pPr>
      <w:bookmarkStart w:id="1500" w:name="bookmark1500"/>
      <w:bookmarkEnd w:id="1500"/>
      <w:r>
        <w:rPr>
          <w:rFonts w:ascii="Times New Roman" w:eastAsia="Times New Roman" w:hAnsi="Times New Roman" w:cs="Times New Roman"/>
          <w:color w:val="000000"/>
          <w:spacing w:val="0"/>
          <w:w w:val="100"/>
          <w:position w:val="0"/>
          <w:lang w:val="en-US" w:eastAsia="en-US" w:bidi="en-US"/>
        </w:rPr>
        <w:t>YOUSSEFI X, WONG E. Query Processing in a Relational Database Management System, in Proceedings of the 5th International Conference on Very Large Data Bases, 1979.</w:t>
      </w:r>
    </w:p>
    <w:p>
      <w:pPr>
        <w:pStyle w:val="Style49"/>
        <w:keepNext w:val="0"/>
        <w:keepLines w:val="0"/>
        <w:widowControl w:val="0"/>
        <w:shd w:val="clear" w:color="auto" w:fill="auto"/>
        <w:bidi w:val="0"/>
        <w:spacing w:before="0" w:line="311"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 xml:space="preserve">介绍了 </w:t>
      </w:r>
      <w:r>
        <w:rPr>
          <w:rFonts w:ascii="Times New Roman" w:eastAsia="Times New Roman" w:hAnsi="Times New Roman" w:cs="Times New Roman"/>
          <w:color w:val="000000"/>
          <w:spacing w:val="0"/>
          <w:w w:val="100"/>
          <w:position w:val="0"/>
          <w:lang w:val="en-US" w:eastAsia="en-US" w:bidi="en-US"/>
        </w:rPr>
        <w:t>INGRES</w:t>
      </w:r>
      <w:r>
        <w:rPr>
          <w:color w:val="000000"/>
          <w:spacing w:val="0"/>
          <w:w w:val="100"/>
          <w:position w:val="0"/>
        </w:rPr>
        <w:t>釆用的查询分解优化方法。)</w:t>
      </w:r>
    </w:p>
    <w:p>
      <w:pPr>
        <w:pStyle w:val="Style45"/>
        <w:keepNext w:val="0"/>
        <w:keepLines w:val="0"/>
        <w:widowControl w:val="0"/>
        <w:numPr>
          <w:ilvl w:val="0"/>
          <w:numId w:val="479"/>
        </w:numPr>
        <w:shd w:val="clear" w:color="auto" w:fill="auto"/>
        <w:tabs>
          <w:tab w:pos="824" w:val="left"/>
        </w:tabs>
        <w:bidi w:val="0"/>
        <w:spacing w:before="0" w:after="0" w:line="360" w:lineRule="auto"/>
        <w:ind w:left="0" w:right="0" w:firstLine="420"/>
        <w:jc w:val="both"/>
      </w:pPr>
      <w:bookmarkStart w:id="1501" w:name="bookmark1501"/>
      <w:bookmarkEnd w:id="1501"/>
      <w:r>
        <w:rPr>
          <w:rFonts w:ascii="Times New Roman" w:eastAsia="Times New Roman" w:hAnsi="Times New Roman" w:cs="Times New Roman"/>
          <w:color w:val="000000"/>
          <w:spacing w:val="0"/>
          <w:w w:val="100"/>
          <w:position w:val="0"/>
          <w:lang w:val="en-US" w:eastAsia="en-US" w:bidi="en-US"/>
        </w:rPr>
        <w:t xml:space="preserve">AHO A </w:t>
      </w:r>
      <w:r>
        <w:rPr>
          <w:rFonts w:ascii="Times New Roman" w:eastAsia="Times New Roman" w:hAnsi="Times New Roman" w:cs="Times New Roman"/>
          <w:color w:val="000000"/>
          <w:spacing w:val="0"/>
          <w:w w:val="100"/>
          <w:position w:val="0"/>
          <w:lang w:val="zh-TW" w:eastAsia="zh-TW" w:bidi="zh-TW"/>
        </w:rPr>
        <w:t xml:space="preserve">V, </w:t>
      </w:r>
      <w:r>
        <w:rPr>
          <w:rFonts w:ascii="Times New Roman" w:eastAsia="Times New Roman" w:hAnsi="Times New Roman" w:cs="Times New Roman"/>
          <w:color w:val="000000"/>
          <w:spacing w:val="0"/>
          <w:w w:val="100"/>
          <w:position w:val="0"/>
          <w:lang w:val="en-US" w:eastAsia="en-US" w:bidi="en-US"/>
        </w:rPr>
        <w:t>SAGIV Y, ULLMAN J D. Efficient Optimization of a Class of Relational Expressions. ACM TODS 1979(4):4.</w:t>
      </w:r>
    </w:p>
    <w:p>
      <w:pPr>
        <w:pStyle w:val="Style49"/>
        <w:keepNext w:val="0"/>
        <w:keepLines w:val="0"/>
        <w:widowControl w:val="0"/>
        <w:shd w:val="clear" w:color="auto" w:fill="auto"/>
        <w:bidi w:val="0"/>
        <w:spacing w:before="0" w:line="311"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讨论了关系表达式的优化方法。)</w:t>
      </w:r>
    </w:p>
    <w:p>
      <w:pPr>
        <w:pStyle w:val="Style45"/>
        <w:keepNext w:val="0"/>
        <w:keepLines w:val="0"/>
        <w:widowControl w:val="0"/>
        <w:numPr>
          <w:ilvl w:val="0"/>
          <w:numId w:val="479"/>
        </w:numPr>
        <w:shd w:val="clear" w:color="auto" w:fill="auto"/>
        <w:tabs>
          <w:tab w:pos="810" w:val="left"/>
        </w:tabs>
        <w:bidi w:val="0"/>
        <w:spacing w:before="0" w:after="0" w:line="360" w:lineRule="auto"/>
        <w:ind w:left="0" w:right="0" w:firstLine="420"/>
        <w:jc w:val="both"/>
      </w:pPr>
      <w:bookmarkStart w:id="1502" w:name="bookmark1502"/>
      <w:bookmarkEnd w:id="1502"/>
      <w:r>
        <w:rPr>
          <w:rFonts w:ascii="Times New Roman" w:eastAsia="Times New Roman" w:hAnsi="Times New Roman" w:cs="Times New Roman"/>
          <w:color w:val="000000"/>
          <w:spacing w:val="0"/>
          <w:w w:val="100"/>
          <w:position w:val="0"/>
          <w:lang w:val="en-US" w:eastAsia="en-US" w:bidi="en-US"/>
        </w:rPr>
        <w:t>ASTRA HAN M, et al. System 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Relational Approach to Data Base Management. ACM TODS, 1976(1):2.</w:t>
      </w:r>
    </w:p>
    <w:p>
      <w:pPr>
        <w:pStyle w:val="Style49"/>
        <w:keepNext w:val="0"/>
        <w:keepLines w:val="0"/>
        <w:widowControl w:val="0"/>
        <w:shd w:val="clear" w:color="auto" w:fill="auto"/>
        <w:bidi w:val="0"/>
        <w:spacing w:before="0" w:line="311"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 xml:space="preserve">介绍了 </w:t>
      </w:r>
      <w:r>
        <w:rPr>
          <w:rFonts w:ascii="Times New Roman" w:eastAsia="Times New Roman" w:hAnsi="Times New Roman" w:cs="Times New Roman"/>
          <w:color w:val="000000"/>
          <w:spacing w:val="0"/>
          <w:w w:val="100"/>
          <w:position w:val="0"/>
          <w:lang w:val="en-US" w:eastAsia="en-US" w:bidi="en-US"/>
        </w:rPr>
        <w:t>System R</w:t>
      </w:r>
      <w:r>
        <w:rPr>
          <w:color w:val="000000"/>
          <w:spacing w:val="0"/>
          <w:w w:val="100"/>
          <w:position w:val="0"/>
        </w:rPr>
        <w:t>的基于代价估算的查询优化算法。)</w:t>
      </w:r>
    </w:p>
    <w:p>
      <w:pPr>
        <w:pStyle w:val="Style45"/>
        <w:keepNext w:val="0"/>
        <w:keepLines w:val="0"/>
        <w:widowControl w:val="0"/>
        <w:numPr>
          <w:ilvl w:val="0"/>
          <w:numId w:val="479"/>
        </w:numPr>
        <w:shd w:val="clear" w:color="auto" w:fill="auto"/>
        <w:tabs>
          <w:tab w:pos="819" w:val="left"/>
        </w:tabs>
        <w:bidi w:val="0"/>
        <w:spacing w:before="0" w:line="360" w:lineRule="auto"/>
        <w:ind w:left="0" w:right="0" w:firstLine="420"/>
        <w:jc w:val="both"/>
        <w:sectPr>
          <w:headerReference w:type="default" r:id="rId462"/>
          <w:headerReference w:type="even" r:id="rId463"/>
          <w:headerReference w:type="first" r:id="rId464"/>
          <w:footnotePr>
            <w:pos w:val="pageBottom"/>
            <w:numFmt w:val="decimal"/>
            <w:numRestart w:val="continuous"/>
          </w:footnotePr>
          <w:pgSz w:w="9890" w:h="13057"/>
          <w:pgMar w:top="1228" w:right="660" w:bottom="1067" w:left="850" w:header="0" w:footer="3" w:gutter="0"/>
          <w:cols w:space="720"/>
          <w:noEndnote/>
          <w:titlePg/>
          <w:rtlGutter w:val="0"/>
          <w:docGrid w:linePitch="360"/>
        </w:sectPr>
      </w:pPr>
      <w:bookmarkStart w:id="1503" w:name="bookmark1503"/>
      <w:bookmarkEnd w:id="1503"/>
      <w:r>
        <w:rPr>
          <w:rFonts w:ascii="Times New Roman" w:eastAsia="Times New Roman" w:hAnsi="Times New Roman" w:cs="Times New Roman"/>
          <w:color w:val="000000"/>
          <w:spacing w:val="0"/>
          <w:w w:val="100"/>
          <w:position w:val="0"/>
          <w:lang w:val="en-US" w:eastAsia="en-US" w:bidi="en-US"/>
        </w:rPr>
        <w:t>SELINGER P, et al. Access Path Selection in a Relational Database Management System, in Proceedings of ACM SIGMOD, 1979.</w:t>
      </w:r>
    </w:p>
    <w:p>
      <w:pPr>
        <w:pStyle w:val="Style49"/>
        <w:keepNext w:val="0"/>
        <w:keepLines w:val="0"/>
        <w:widowControl w:val="0"/>
        <w:shd w:val="clear" w:color="auto" w:fill="auto"/>
        <w:bidi w:val="0"/>
        <w:spacing w:before="0" w:after="80" w:line="322"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 xml:space="preserve">讨论了 </w:t>
      </w:r>
      <w:r>
        <w:rPr>
          <w:rFonts w:ascii="Times New Roman" w:eastAsia="Times New Roman" w:hAnsi="Times New Roman" w:cs="Times New Roman"/>
          <w:color w:val="000000"/>
          <w:spacing w:val="0"/>
          <w:w w:val="100"/>
          <w:position w:val="0"/>
          <w:lang w:val="en-US" w:eastAsia="en-US" w:bidi="en-US"/>
        </w:rPr>
        <w:t>SystemR</w:t>
      </w:r>
      <w:r>
        <w:rPr>
          <w:color w:val="000000"/>
          <w:spacing w:val="0"/>
          <w:w w:val="100"/>
          <w:position w:val="0"/>
        </w:rPr>
        <w:t>中多表连接操作的查询优化问题。）</w:t>
      </w:r>
    </w:p>
    <w:p>
      <w:pPr>
        <w:pStyle w:val="Style45"/>
        <w:keepNext w:val="0"/>
        <w:keepLines w:val="0"/>
        <w:widowControl w:val="0"/>
        <w:numPr>
          <w:ilvl w:val="0"/>
          <w:numId w:val="479"/>
        </w:numPr>
        <w:shd w:val="clear" w:color="auto" w:fill="auto"/>
        <w:tabs>
          <w:tab w:pos="891" w:val="left"/>
        </w:tabs>
        <w:bidi w:val="0"/>
        <w:spacing w:before="0" w:after="0" w:line="374" w:lineRule="auto"/>
        <w:ind w:left="0" w:right="0" w:firstLine="420"/>
        <w:jc w:val="both"/>
      </w:pPr>
      <w:bookmarkStart w:id="1504" w:name="bookmark1504"/>
      <w:bookmarkEnd w:id="1504"/>
      <w:r>
        <w:rPr>
          <w:rFonts w:ascii="Times New Roman" w:eastAsia="Times New Roman" w:hAnsi="Times New Roman" w:cs="Times New Roman"/>
          <w:color w:val="000000"/>
          <w:spacing w:val="0"/>
          <w:w w:val="100"/>
          <w:position w:val="0"/>
          <w:lang w:val="en-US" w:eastAsia="en-US" w:bidi="en-US"/>
        </w:rPr>
        <w:t>ASTRAHAN M M, SCHKOLNICK M. Performance of the System R Access Path Selection Mechanism. IFIP&gt; 1980.</w:t>
      </w:r>
    </w:p>
    <w:p>
      <w:pPr>
        <w:pStyle w:val="Style49"/>
        <w:keepNext w:val="0"/>
        <w:keepLines w:val="0"/>
        <w:widowControl w:val="0"/>
        <w:shd w:val="clear" w:color="auto" w:fill="auto"/>
        <w:bidi w:val="0"/>
        <w:spacing w:before="0" w:after="80" w:line="322"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rPr>
        <w:t xml:space="preserve">介绍了 </w:t>
      </w:r>
      <w:r>
        <w:rPr>
          <w:rFonts w:ascii="Times New Roman" w:eastAsia="Times New Roman" w:hAnsi="Times New Roman" w:cs="Times New Roman"/>
          <w:color w:val="000000"/>
          <w:spacing w:val="0"/>
          <w:w w:val="100"/>
          <w:position w:val="0"/>
          <w:lang w:val="en-US" w:eastAsia="en-US" w:bidi="en-US"/>
        </w:rPr>
        <w:t>System R</w:t>
      </w:r>
      <w:r>
        <w:rPr>
          <w:color w:val="000000"/>
          <w:spacing w:val="0"/>
          <w:w w:val="100"/>
          <w:position w:val="0"/>
        </w:rPr>
        <w:t>的存取路径选择机制及其性能。）</w:t>
      </w:r>
    </w:p>
    <w:p>
      <w:pPr>
        <w:pStyle w:val="Style45"/>
        <w:keepNext w:val="0"/>
        <w:keepLines w:val="0"/>
        <w:widowControl w:val="0"/>
        <w:numPr>
          <w:ilvl w:val="0"/>
          <w:numId w:val="479"/>
        </w:numPr>
        <w:shd w:val="clear" w:color="auto" w:fill="auto"/>
        <w:tabs>
          <w:tab w:pos="891" w:val="left"/>
        </w:tabs>
        <w:bidi w:val="0"/>
        <w:spacing w:before="0" w:after="0" w:line="374" w:lineRule="auto"/>
        <w:ind w:left="0" w:right="0" w:firstLine="420"/>
        <w:jc w:val="left"/>
      </w:pPr>
      <w:bookmarkStart w:id="1505" w:name="bookmark1505"/>
      <w:bookmarkEnd w:id="1505"/>
      <w:r>
        <w:rPr>
          <w:rFonts w:ascii="Times New Roman" w:eastAsia="Times New Roman" w:hAnsi="Times New Roman" w:cs="Times New Roman"/>
          <w:color w:val="000000"/>
          <w:spacing w:val="0"/>
          <w:w w:val="100"/>
          <w:position w:val="0"/>
          <w:lang w:val="en-US" w:eastAsia="en-US" w:bidi="en-US"/>
        </w:rPr>
        <w:t>KIM W. On Optimizing an SQL like Nested Query. TODS» 1982（3）:3.</w:t>
      </w:r>
    </w:p>
    <w:p>
      <w:pPr>
        <w:pStyle w:val="Style49"/>
        <w:keepNext w:val="0"/>
        <w:keepLines w:val="0"/>
        <w:widowControl w:val="0"/>
        <w:shd w:val="clear" w:color="auto" w:fill="auto"/>
        <w:bidi w:val="0"/>
        <w:spacing w:before="0" w:after="80" w:line="322"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 xml:space="preserve">提出了 </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嵌套查询的优化方法。）</w:t>
      </w:r>
    </w:p>
    <w:p>
      <w:pPr>
        <w:pStyle w:val="Style45"/>
        <w:keepNext w:val="0"/>
        <w:keepLines w:val="0"/>
        <w:widowControl w:val="0"/>
        <w:numPr>
          <w:ilvl w:val="0"/>
          <w:numId w:val="479"/>
        </w:numPr>
        <w:shd w:val="clear" w:color="auto" w:fill="auto"/>
        <w:tabs>
          <w:tab w:pos="910" w:val="left"/>
        </w:tabs>
        <w:bidi w:val="0"/>
        <w:spacing w:before="0" w:after="0" w:line="374" w:lineRule="auto"/>
        <w:ind w:left="0" w:right="0" w:firstLine="420"/>
        <w:jc w:val="both"/>
      </w:pPr>
      <w:bookmarkStart w:id="1506" w:name="bookmark1506"/>
      <w:bookmarkEnd w:id="1506"/>
      <w:r>
        <w:rPr>
          <w:rFonts w:ascii="Times New Roman" w:eastAsia="Times New Roman" w:hAnsi="Times New Roman" w:cs="Times New Roman"/>
          <w:color w:val="000000"/>
          <w:spacing w:val="0"/>
          <w:w w:val="100"/>
          <w:position w:val="0"/>
          <w:lang w:val="en-US" w:eastAsia="en-US" w:bidi="en-US"/>
        </w:rPr>
        <w:t>DEWITT D, et al. Implementation Techniques for Main Memory Databases, in Proceedings of ACM SIGMOD, 1984.</w:t>
      </w:r>
    </w:p>
    <w:p>
      <w:pPr>
        <w:pStyle w:val="Style49"/>
        <w:keepNext w:val="0"/>
        <w:keepLines w:val="0"/>
        <w:widowControl w:val="0"/>
        <w:shd w:val="clear" w:color="auto" w:fill="auto"/>
        <w:bidi w:val="0"/>
        <w:spacing w:before="0" w:after="80" w:line="322"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研究了主存数据库上的查询优化问题。）</w:t>
      </w:r>
    </w:p>
    <w:p>
      <w:pPr>
        <w:pStyle w:val="Style45"/>
        <w:keepNext w:val="0"/>
        <w:keepLines w:val="0"/>
        <w:widowControl w:val="0"/>
        <w:numPr>
          <w:ilvl w:val="0"/>
          <w:numId w:val="479"/>
        </w:numPr>
        <w:shd w:val="clear" w:color="auto" w:fill="auto"/>
        <w:tabs>
          <w:tab w:pos="903" w:val="left"/>
        </w:tabs>
        <w:bidi w:val="0"/>
        <w:spacing w:before="0" w:after="0" w:line="374" w:lineRule="auto"/>
        <w:ind w:left="0" w:right="0" w:firstLine="420"/>
        <w:jc w:val="left"/>
      </w:pPr>
      <w:bookmarkStart w:id="1507" w:name="bookmark1507"/>
      <w:bookmarkEnd w:id="1507"/>
      <w:r>
        <w:rPr>
          <w:rFonts w:ascii="Times New Roman" w:eastAsia="Times New Roman" w:hAnsi="Times New Roman" w:cs="Times New Roman"/>
          <w:color w:val="000000"/>
          <w:spacing w:val="0"/>
          <w:w w:val="100"/>
          <w:position w:val="0"/>
          <w:lang w:val="en-US" w:eastAsia="en-US" w:bidi="en-US"/>
        </w:rPr>
        <w:t>YAO S B. Optimization of Query Evaluation Algorithms. ACM TODS, 1979（4）:2.</w:t>
      </w:r>
    </w:p>
    <w:p>
      <w:pPr>
        <w:pStyle w:val="Style49"/>
        <w:keepNext w:val="0"/>
        <w:keepLines w:val="0"/>
        <w:widowControl w:val="0"/>
        <w:shd w:val="clear" w:color="auto" w:fill="auto"/>
        <w:bidi w:val="0"/>
        <w:spacing w:before="0" w:after="80" w:line="322"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Eli]</w:t>
      </w:r>
      <w:r>
        <w:rPr>
          <w:color w:val="000000"/>
          <w:spacing w:val="0"/>
          <w:w w:val="100"/>
          <w:position w:val="0"/>
        </w:rPr>
        <w:t>对多个查询优化算法进行了比较和分析。）</w:t>
      </w:r>
    </w:p>
    <w:p>
      <w:pPr>
        <w:pStyle w:val="Style45"/>
        <w:keepNext w:val="0"/>
        <w:keepLines w:val="0"/>
        <w:widowControl w:val="0"/>
        <w:numPr>
          <w:ilvl w:val="0"/>
          <w:numId w:val="479"/>
        </w:numPr>
        <w:shd w:val="clear" w:color="auto" w:fill="auto"/>
        <w:tabs>
          <w:tab w:pos="891" w:val="left"/>
        </w:tabs>
        <w:bidi w:val="0"/>
        <w:spacing w:before="0" w:after="0" w:line="360" w:lineRule="auto"/>
        <w:ind w:left="0" w:right="0" w:firstLine="420"/>
        <w:jc w:val="left"/>
      </w:pPr>
      <w:bookmarkStart w:id="1508" w:name="bookmark1508"/>
      <w:bookmarkEnd w:id="1508"/>
      <w:r>
        <w:rPr>
          <w:rFonts w:ascii="Times New Roman" w:eastAsia="Times New Roman" w:hAnsi="Times New Roman" w:cs="Times New Roman"/>
          <w:color w:val="000000"/>
          <w:spacing w:val="0"/>
          <w:w w:val="100"/>
          <w:position w:val="0"/>
          <w:lang w:val="en-US" w:eastAsia="en-US" w:bidi="en-US"/>
        </w:rPr>
        <w:t>JARKE M&gt; KOCH J. Query Optimization in Database Systems. ACM Computing Surveys, 1984（16）:2.</w:t>
      </w:r>
    </w:p>
    <w:p>
      <w:pPr>
        <w:pStyle w:val="Style49"/>
        <w:keepNext w:val="0"/>
        <w:keepLines w:val="0"/>
        <w:widowControl w:val="0"/>
        <w:shd w:val="clear" w:color="auto" w:fill="auto"/>
        <w:bidi w:val="0"/>
        <w:spacing w:before="0" w:after="80" w:line="311"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系统地综述了查询优化的主要研究成果，并列出了这一研究领域的主要文献。）</w:t>
      </w:r>
    </w:p>
    <w:p>
      <w:pPr>
        <w:pStyle w:val="Style45"/>
        <w:keepNext w:val="0"/>
        <w:keepLines w:val="0"/>
        <w:widowControl w:val="0"/>
        <w:numPr>
          <w:ilvl w:val="0"/>
          <w:numId w:val="479"/>
        </w:numPr>
        <w:shd w:val="clear" w:color="auto" w:fill="auto"/>
        <w:tabs>
          <w:tab w:pos="910" w:val="left"/>
        </w:tabs>
        <w:bidi w:val="0"/>
        <w:spacing w:before="0" w:after="0" w:line="360" w:lineRule="auto"/>
        <w:ind w:left="0" w:right="0" w:firstLine="420"/>
        <w:jc w:val="both"/>
      </w:pPr>
      <w:bookmarkStart w:id="1509" w:name="bookmark1509"/>
      <w:bookmarkEnd w:id="1509"/>
      <w:r>
        <w:rPr>
          <w:rFonts w:ascii="Times New Roman" w:eastAsia="Times New Roman" w:hAnsi="Times New Roman" w:cs="Times New Roman"/>
          <w:color w:val="000000"/>
          <w:spacing w:val="0"/>
          <w:w w:val="100"/>
          <w:position w:val="0"/>
          <w:lang w:val="en-US" w:eastAsia="en-US" w:bidi="en-US"/>
        </w:rPr>
        <w:t>KING J. QUIST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 System fbr Semantic Query Optimization in Relational Databases. In Proceedings of VLDB, 1981.</w:t>
      </w:r>
    </w:p>
    <w:p>
      <w:pPr>
        <w:pStyle w:val="Style49"/>
        <w:keepNext w:val="0"/>
        <w:keepLines w:val="0"/>
        <w:widowControl w:val="0"/>
        <w:shd w:val="clear" w:color="auto" w:fill="auto"/>
        <w:bidi w:val="0"/>
        <w:spacing w:before="0" w:after="80" w:line="311"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讨论了在数据库中利用语义知识进行査询优化的问题。）</w:t>
      </w:r>
    </w:p>
    <w:p>
      <w:pPr>
        <w:pStyle w:val="Style45"/>
        <w:keepNext w:val="0"/>
        <w:keepLines w:val="0"/>
        <w:widowControl w:val="0"/>
        <w:numPr>
          <w:ilvl w:val="0"/>
          <w:numId w:val="479"/>
        </w:numPr>
        <w:shd w:val="clear" w:color="auto" w:fill="auto"/>
        <w:tabs>
          <w:tab w:pos="910" w:val="left"/>
        </w:tabs>
        <w:bidi w:val="0"/>
        <w:spacing w:before="0" w:after="0" w:line="360" w:lineRule="auto"/>
        <w:ind w:left="0" w:right="0" w:firstLine="420"/>
        <w:jc w:val="both"/>
      </w:pPr>
      <w:bookmarkStart w:id="1510" w:name="bookmark1510"/>
      <w:bookmarkEnd w:id="1510"/>
      <w:r>
        <w:rPr>
          <w:rFonts w:ascii="Times New Roman" w:eastAsia="Times New Roman" w:hAnsi="Times New Roman" w:cs="Times New Roman"/>
          <w:color w:val="000000"/>
          <w:spacing w:val="0"/>
          <w:w w:val="100"/>
          <w:position w:val="0"/>
          <w:lang w:val="en-US" w:eastAsia="en-US" w:bidi="en-US"/>
        </w:rPr>
        <w:t>MALLEY C, ZDONICK S. a Knowledge Based Approach to Query Optimization, in Proceedings of the 1st Inter. Conference on Expert Database Systems, 1986.</w:t>
      </w:r>
    </w:p>
    <w:p>
      <w:pPr>
        <w:pStyle w:val="Style49"/>
        <w:keepNext w:val="0"/>
        <w:keepLines w:val="0"/>
        <w:widowControl w:val="0"/>
        <w:shd w:val="clear" w:color="auto" w:fill="auto"/>
        <w:bidi w:val="0"/>
        <w:spacing w:before="0" w:after="80" w:line="311"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[14]</w:t>
      </w:r>
      <w:r>
        <w:rPr>
          <w:color w:val="000000"/>
          <w:spacing w:val="0"/>
          <w:w w:val="100"/>
          <w:position w:val="0"/>
        </w:rPr>
        <w:t>也是讨论在数据库中利用语义知识进行查询优化的问题。）</w:t>
      </w:r>
    </w:p>
    <w:p>
      <w:pPr>
        <w:pStyle w:val="Style45"/>
        <w:keepNext w:val="0"/>
        <w:keepLines w:val="0"/>
        <w:widowControl w:val="0"/>
        <w:numPr>
          <w:ilvl w:val="0"/>
          <w:numId w:val="479"/>
        </w:numPr>
        <w:shd w:val="clear" w:color="auto" w:fill="auto"/>
        <w:tabs>
          <w:tab w:pos="920" w:val="left"/>
        </w:tabs>
        <w:bidi w:val="0"/>
        <w:spacing w:before="0" w:after="0" w:line="360" w:lineRule="auto"/>
        <w:ind w:left="0" w:right="0" w:firstLine="420"/>
        <w:jc w:val="both"/>
      </w:pPr>
      <w:bookmarkStart w:id="1511" w:name="bookmark1511"/>
      <w:bookmarkEnd w:id="1511"/>
      <w:r>
        <w:rPr>
          <w:rFonts w:ascii="Times New Roman" w:eastAsia="Times New Roman" w:hAnsi="Times New Roman" w:cs="Times New Roman"/>
          <w:color w:val="000000"/>
          <w:spacing w:val="0"/>
          <w:w w:val="100"/>
          <w:position w:val="0"/>
          <w:lang w:val="en-US" w:eastAsia="en-US" w:bidi="en-US"/>
        </w:rPr>
        <w:t>BECK H, GALA S» NAVATHE S. Classification as a Query Processing Technique in the CANDIDE Semantic Data ModeLin Proceedings of IEEE Inter. Conference on Data Engineering. 1989.</w:t>
      </w:r>
    </w:p>
    <w:p>
      <w:pPr>
        <w:pStyle w:val="Style49"/>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（文献口</w:t>
      </w:r>
      <w:r>
        <w:rPr>
          <w:rFonts w:ascii="Times New Roman" w:eastAsia="Times New Roman" w:hAnsi="Times New Roman" w:cs="Times New Roman"/>
          <w:color w:val="000000"/>
          <w:spacing w:val="0"/>
          <w:w w:val="100"/>
          <w:position w:val="0"/>
        </w:rPr>
        <w:t>5]</w:t>
      </w:r>
      <w:r>
        <w:rPr>
          <w:color w:val="000000"/>
          <w:spacing w:val="0"/>
          <w:w w:val="100"/>
          <w:position w:val="0"/>
        </w:rPr>
        <w:t>讨论了一种实现查询优化的分类技术，这种技术适用于基于语义数据模型的数据库 系统。）</w:t>
      </w:r>
    </w:p>
    <w:p>
      <w:pPr>
        <w:pStyle w:val="Style45"/>
        <w:keepNext w:val="0"/>
        <w:keepLines w:val="0"/>
        <w:widowControl w:val="0"/>
        <w:numPr>
          <w:ilvl w:val="0"/>
          <w:numId w:val="479"/>
        </w:numPr>
        <w:shd w:val="clear" w:color="auto" w:fill="auto"/>
        <w:tabs>
          <w:tab w:pos="910" w:val="left"/>
        </w:tabs>
        <w:bidi w:val="0"/>
        <w:spacing w:before="0" w:after="0" w:line="311" w:lineRule="exact"/>
        <w:ind w:left="0" w:right="0" w:firstLine="420"/>
        <w:jc w:val="both"/>
      </w:pPr>
      <w:bookmarkStart w:id="1512" w:name="bookmark1512"/>
      <w:bookmarkEnd w:id="1512"/>
      <w:r>
        <w:rPr>
          <w:rFonts w:ascii="Times New Roman" w:eastAsia="Times New Roman" w:hAnsi="Times New Roman" w:cs="Times New Roman"/>
          <w:color w:val="000000"/>
          <w:spacing w:val="0"/>
          <w:w w:val="100"/>
          <w:position w:val="0"/>
          <w:lang w:val="en-US" w:eastAsia="en-US" w:bidi="en-US"/>
        </w:rPr>
        <w:t>MOLINA H G, ULLMAN J D, WIDOM J.</w:t>
      </w:r>
      <w:r>
        <w:rPr>
          <w:rFonts w:ascii="SimSun" w:eastAsia="SimSun" w:hAnsi="SimSun" w:cs="SimSun"/>
          <w:color w:val="000000"/>
          <w:spacing w:val="0"/>
          <w:w w:val="100"/>
          <w:position w:val="0"/>
          <w:lang w:val="zh-TW" w:eastAsia="zh-TW" w:bidi="zh-TW"/>
        </w:rPr>
        <w:t>数据库管理系统实现</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w:t>
      </w:r>
      <w:r>
        <w:rPr>
          <w:rFonts w:ascii="SimSun" w:eastAsia="SimSun" w:hAnsi="SimSun" w:cs="SimSun"/>
          <w:color w:val="000000"/>
          <w:spacing w:val="0"/>
          <w:w w:val="100"/>
          <w:position w:val="0"/>
          <w:lang w:val="zh-TW" w:eastAsia="zh-TW" w:bidi="zh-TW"/>
        </w:rPr>
        <w:t>版.杨冬青，唐世谓，徐其 钧，等，译.北京：机械工业出版社，</w:t>
      </w:r>
      <w:r>
        <w:rPr>
          <w:rFonts w:ascii="Times New Roman" w:eastAsia="Times New Roman" w:hAnsi="Times New Roman" w:cs="Times New Roman"/>
          <w:color w:val="000000"/>
          <w:spacing w:val="0"/>
          <w:w w:val="100"/>
          <w:position w:val="0"/>
          <w:lang w:val="en-US" w:eastAsia="en-US" w:bidi="en-US"/>
        </w:rPr>
        <w:t>2010.</w:t>
      </w:r>
    </w:p>
    <w:p>
      <w:pPr>
        <w:pStyle w:val="Style49"/>
        <w:keepNext w:val="0"/>
        <w:keepLines w:val="0"/>
        <w:widowControl w:val="0"/>
        <w:shd w:val="clear" w:color="auto" w:fill="auto"/>
        <w:bidi w:val="0"/>
        <w:spacing w:before="0" w:after="80" w:line="311" w:lineRule="exact"/>
        <w:ind w:left="0" w:right="0" w:firstLine="420"/>
        <w:jc w:val="left"/>
        <w:sectPr>
          <w:headerReference w:type="default" r:id="rId465"/>
          <w:headerReference w:type="even" r:id="rId466"/>
          <w:footnotePr>
            <w:pos w:val="pageBottom"/>
            <w:numFmt w:val="decimal"/>
            <w:numRestart w:val="continuous"/>
          </w:footnotePr>
          <w:type w:val="continuous"/>
          <w:pgSz w:w="9890" w:h="13057"/>
          <w:pgMar w:top="1228" w:right="660" w:bottom="1067" w:left="850" w:header="0" w:footer="639" w:gutter="0"/>
          <w:cols w:space="720"/>
          <w:noEndnote/>
          <w:rtlGutter w:val="0"/>
          <w:docGrid w:linePitch="360"/>
        </w:sectPr>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[16]</w:t>
      </w:r>
      <w:r>
        <w:rPr>
          <w:color w:val="000000"/>
          <w:spacing w:val="0"/>
          <w:w w:val="100"/>
          <w:position w:val="0"/>
        </w:rPr>
        <w:t>详细介绍了关系数据库管理系统的实现技术。）</w:t>
      </w:r>
    </w:p>
    <w:p>
      <w:pPr>
        <w:pStyle w:val="Style6"/>
        <w:keepNext/>
        <w:keepLines/>
        <w:widowControl w:val="0"/>
        <w:shd w:val="clear" w:color="auto" w:fill="auto"/>
        <w:tabs>
          <w:tab w:pos="2650" w:val="left"/>
        </w:tabs>
        <w:bidi w:val="0"/>
        <w:spacing w:before="0" w:after="1140" w:line="240" w:lineRule="auto"/>
        <w:ind w:left="0" w:right="0" w:firstLine="0"/>
        <w:jc w:val="left"/>
        <w:rPr>
          <w:sz w:val="42"/>
          <w:szCs w:val="42"/>
        </w:rPr>
      </w:pPr>
      <w:bookmarkStart w:id="1513" w:name="bookmark1513"/>
      <w:bookmarkStart w:id="1514" w:name="bookmark1514"/>
      <w:bookmarkStart w:id="1515" w:name="bookmark1515"/>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rPr>
        <w:t>10</w:t>
      </w:r>
      <w:r>
        <w:rPr>
          <w:color w:val="000000"/>
          <w:spacing w:val="0"/>
          <w:w w:val="100"/>
          <w:position w:val="0"/>
          <w:sz w:val="42"/>
          <w:szCs w:val="42"/>
          <w:shd w:val="clear" w:color="auto" w:fill="auto"/>
        </w:rPr>
        <w:t>章\</w:t>
        <w:tab/>
        <w:t>数据库恢复技术</w:t>
      </w:r>
      <w:bookmarkEnd w:id="1513"/>
      <w:bookmarkEnd w:id="1514"/>
      <w:bookmarkEnd w:id="1515"/>
    </w:p>
    <w:p>
      <w:pPr>
        <w:pStyle w:val="Style21"/>
        <w:keepNext w:val="0"/>
        <w:keepLines w:val="0"/>
        <w:widowControl w:val="0"/>
        <w:shd w:val="clear" w:color="auto" w:fill="auto"/>
        <w:bidi w:val="0"/>
        <w:spacing w:before="0" w:after="260" w:line="320" w:lineRule="exact"/>
        <w:ind w:left="0" w:right="0" w:firstLine="440"/>
        <w:jc w:val="both"/>
      </w:pPr>
      <w:r>
        <w:rPr>
          <w:color w:val="000000"/>
          <w:spacing w:val="0"/>
          <w:w w:val="100"/>
          <w:position w:val="0"/>
        </w:rPr>
        <w:t>本书第10章、第11章讨论事务处理</w:t>
      </w:r>
      <w:r>
        <w:rPr>
          <w:color w:val="000000"/>
          <w:spacing w:val="0"/>
          <w:w w:val="100"/>
          <w:position w:val="0"/>
          <w:lang w:val="en-US" w:eastAsia="en-US" w:bidi="en-US"/>
        </w:rPr>
        <w:t>(transaction processing)</w:t>
      </w:r>
      <w:r>
        <w:rPr>
          <w:color w:val="000000"/>
          <w:spacing w:val="0"/>
          <w:w w:val="100"/>
          <w:position w:val="0"/>
        </w:rPr>
        <w:t>技术。事务是一系列的 数据库操作，是数据库应用程序的基本逻辑单元。事务处理技术主要包括数据库恢复技术 和并发控制技术。数据库恢复机制和并发控制机制是数据库管理系统的重要组成部分。本 章讨论数据库恢复的概念和常用技术。</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516" w:name="bookmark1516"/>
      <w:bookmarkStart w:id="1517" w:name="bookmark1517"/>
      <w:bookmarkStart w:id="1518" w:name="bookmark151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10.1</w:t>
      </w:r>
      <w:r>
        <w:rPr>
          <w:color w:val="000000"/>
          <w:spacing w:val="0"/>
          <w:w w:val="100"/>
          <w:position w:val="0"/>
          <w:sz w:val="32"/>
          <w:szCs w:val="32"/>
          <w:shd w:val="clear" w:color="auto" w:fill="auto"/>
        </w:rPr>
        <w:t>事务的基本概念</w:t>
      </w:r>
      <w:bookmarkEnd w:id="1516"/>
      <w:bookmarkEnd w:id="1517"/>
      <w:bookmarkEnd w:id="1518"/>
    </w:p>
    <w:p>
      <w:pPr>
        <w:pStyle w:val="Style21"/>
        <w:keepNext w:val="0"/>
        <w:keepLines w:val="0"/>
        <w:widowControl w:val="0"/>
        <w:shd w:val="clear" w:color="auto" w:fill="auto"/>
        <w:bidi w:val="0"/>
        <w:spacing w:before="0" w:after="0" w:line="306" w:lineRule="exact"/>
        <w:ind w:left="0" w:right="0" w:firstLine="420"/>
        <w:jc w:val="both"/>
      </w:pPr>
      <w:r>
        <w:rPr>
          <w:color w:val="000000"/>
          <w:spacing w:val="0"/>
          <w:w w:val="100"/>
          <w:position w:val="0"/>
        </w:rPr>
        <w:t>在讨论数据库恢复技术之前先讲解事务的基本概念和事务的性质。</w:t>
      </w:r>
    </w:p>
    <w:p>
      <w:pPr>
        <w:pStyle w:val="Style21"/>
        <w:keepNext w:val="0"/>
        <w:keepLines w:val="0"/>
        <w:widowControl w:val="0"/>
        <w:shd w:val="clear" w:color="auto" w:fill="auto"/>
        <w:bidi w:val="0"/>
        <w:spacing w:before="0" w:after="0" w:line="306" w:lineRule="exact"/>
        <w:ind w:left="0" w:right="0" w:firstLine="42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事务</w:t>
      </w:r>
    </w:p>
    <w:p>
      <w:pPr>
        <w:pStyle w:val="Style21"/>
        <w:keepNext w:val="0"/>
        <w:keepLines w:val="0"/>
        <w:widowControl w:val="0"/>
        <w:shd w:val="clear" w:color="auto" w:fill="auto"/>
        <w:bidi w:val="0"/>
        <w:spacing w:before="0" w:after="0" w:line="306" w:lineRule="exact"/>
        <w:ind w:left="0" w:right="0" w:firstLine="440"/>
        <w:jc w:val="both"/>
      </w:pPr>
      <w:r>
        <w:rPr>
          <w:color w:val="000000"/>
          <w:spacing w:val="0"/>
          <w:w w:val="100"/>
          <w:position w:val="0"/>
        </w:rPr>
        <w:t>所谓事务是用户定义的一个数据库操作序列，这些操作要么全做，要么全不做，是一 个不可分割的工作单位。例如，在关系数据库中，一个事务可以是一条</w:t>
      </w:r>
      <w:r>
        <w:rPr>
          <w:color w:val="000000"/>
          <w:spacing w:val="0"/>
          <w:w w:val="100"/>
          <w:position w:val="0"/>
          <w:lang w:val="en-US" w:eastAsia="en-US" w:bidi="en-US"/>
        </w:rPr>
        <w:t>SQL</w:t>
      </w:r>
      <w:r>
        <w:rPr>
          <w:color w:val="000000"/>
          <w:spacing w:val="0"/>
          <w:w w:val="100"/>
          <w:position w:val="0"/>
        </w:rPr>
        <w:t xml:space="preserve">语句、一组 </w:t>
      </w:r>
      <w:r>
        <w:rPr>
          <w:color w:val="000000"/>
          <w:spacing w:val="0"/>
          <w:w w:val="100"/>
          <w:position w:val="0"/>
          <w:lang w:val="en-US" w:eastAsia="en-US" w:bidi="en-US"/>
        </w:rPr>
        <w:t>SQL</w:t>
      </w:r>
      <w:r>
        <w:rPr>
          <w:color w:val="000000"/>
          <w:spacing w:val="0"/>
          <w:w w:val="100"/>
          <w:position w:val="0"/>
        </w:rPr>
        <w:t>语句或整个程序。</w:t>
      </w:r>
    </w:p>
    <w:p>
      <w:pPr>
        <w:pStyle w:val="Style21"/>
        <w:keepNext w:val="0"/>
        <w:keepLines w:val="0"/>
        <w:widowControl w:val="0"/>
        <w:shd w:val="clear" w:color="auto" w:fill="auto"/>
        <w:bidi w:val="0"/>
        <w:spacing w:before="0" w:after="0" w:line="306" w:lineRule="exact"/>
        <w:ind w:left="0" w:right="0" w:firstLine="440"/>
        <w:jc w:val="both"/>
      </w:pPr>
      <w:r>
        <w:rPr>
          <w:color w:val="000000"/>
          <w:spacing w:val="0"/>
          <w:w w:val="100"/>
          <w:position w:val="0"/>
        </w:rPr>
        <w:t>事务和程序是两个概念。一般地讲，一个程序中包含多个事务。</w:t>
      </w:r>
    </w:p>
    <w:p>
      <w:pPr>
        <w:pStyle w:val="Style21"/>
        <w:keepNext w:val="0"/>
        <w:keepLines w:val="0"/>
        <w:widowControl w:val="0"/>
        <w:shd w:val="clear" w:color="auto" w:fill="auto"/>
        <w:bidi w:val="0"/>
        <w:spacing w:before="0" w:after="80" w:line="306" w:lineRule="exact"/>
        <w:ind w:left="0" w:right="0" w:firstLine="440"/>
        <w:jc w:val="both"/>
      </w:pPr>
      <w:r>
        <w:rPr>
          <w:color w:val="000000"/>
          <w:spacing w:val="0"/>
          <w:w w:val="100"/>
          <w:position w:val="0"/>
        </w:rPr>
        <w:t>事务的开始与结束可以由用户显式控制。如果用户没有显式地定义事务，则由数据库 管理系统按默认规定自动划分事务。在</w:t>
      </w:r>
      <w:r>
        <w:rPr>
          <w:color w:val="000000"/>
          <w:spacing w:val="0"/>
          <w:w w:val="100"/>
          <w:position w:val="0"/>
          <w:lang w:val="en-US" w:eastAsia="en-US" w:bidi="en-US"/>
        </w:rPr>
        <w:t>SQL</w:t>
      </w:r>
      <w:r>
        <w:rPr>
          <w:color w:val="000000"/>
          <w:spacing w:val="0"/>
          <w:w w:val="100"/>
          <w:position w:val="0"/>
        </w:rPr>
        <w:t>中，定义事务的语句一般有三条：</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BEGIN TRANSACTION;</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COMMIT;</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ROLLBACK;</w:t>
      </w:r>
    </w:p>
    <w:p>
      <w:pPr>
        <w:pStyle w:val="Style21"/>
        <w:keepNext w:val="0"/>
        <w:keepLines w:val="0"/>
        <w:widowControl w:val="0"/>
        <w:shd w:val="clear" w:color="auto" w:fill="auto"/>
        <w:bidi w:val="0"/>
        <w:spacing w:before="0" w:after="180" w:line="315" w:lineRule="exact"/>
        <w:ind w:left="0" w:right="0" w:firstLine="440"/>
        <w:jc w:val="both"/>
        <w:sectPr>
          <w:headerReference w:type="default" r:id="rId467"/>
          <w:headerReference w:type="even" r:id="rId468"/>
          <w:footnotePr>
            <w:pos w:val="pageBottom"/>
            <w:numFmt w:val="decimal"/>
            <w:numRestart w:val="continuous"/>
          </w:footnotePr>
          <w:pgSz w:w="9890" w:h="13057"/>
          <w:pgMar w:top="1228" w:right="660" w:bottom="1067" w:left="850" w:header="800" w:footer="639" w:gutter="0"/>
          <w:pgNumType w:start="303"/>
          <w:cols w:space="720"/>
          <w:noEndnote/>
          <w:rtlGutter w:val="0"/>
          <w:docGrid w:linePitch="360"/>
        </w:sectPr>
      </w:pPr>
      <w:r>
        <w:rPr>
          <w:color w:val="000000"/>
          <w:spacing w:val="0"/>
          <w:w w:val="100"/>
          <w:position w:val="0"/>
        </w:rPr>
        <w:t>事务通常是以</w:t>
      </w:r>
      <w:r>
        <w:rPr>
          <w:color w:val="000000"/>
          <w:spacing w:val="0"/>
          <w:w w:val="100"/>
          <w:position w:val="0"/>
          <w:lang w:val="en-US" w:eastAsia="en-US" w:bidi="en-US"/>
        </w:rPr>
        <w:t>BEGIN TRANSACTION</w:t>
      </w:r>
      <w:r>
        <w:rPr>
          <w:color w:val="000000"/>
          <w:spacing w:val="0"/>
          <w:w w:val="100"/>
          <w:position w:val="0"/>
        </w:rPr>
        <w:t>开始，以</w:t>
      </w:r>
      <w:r>
        <w:rPr>
          <w:color w:val="000000"/>
          <w:spacing w:val="0"/>
          <w:w w:val="100"/>
          <w:position w:val="0"/>
          <w:lang w:val="en-US" w:eastAsia="en-US" w:bidi="en-US"/>
        </w:rPr>
        <w:t>COMMIT</w:t>
      </w:r>
      <w:r>
        <w:rPr>
          <w:color w:val="000000"/>
          <w:spacing w:val="0"/>
          <w:w w:val="100"/>
          <w:position w:val="0"/>
        </w:rPr>
        <w:t>或</w:t>
      </w:r>
      <w:r>
        <w:rPr>
          <w:color w:val="000000"/>
          <w:spacing w:val="0"/>
          <w:w w:val="100"/>
          <w:position w:val="0"/>
          <w:lang w:val="en-US" w:eastAsia="en-US" w:bidi="en-US"/>
        </w:rPr>
        <w:t>ROLLBACK</w:t>
      </w:r>
      <w:r>
        <w:rPr>
          <w:color w:val="000000"/>
          <w:spacing w:val="0"/>
          <w:w w:val="100"/>
          <w:position w:val="0"/>
        </w:rPr>
        <w:t xml:space="preserve">结束。 </w:t>
      </w:r>
      <w:r>
        <w:rPr>
          <w:color w:val="000000"/>
          <w:spacing w:val="0"/>
          <w:w w:val="100"/>
          <w:position w:val="0"/>
          <w:lang w:val="en-US" w:eastAsia="en-US" w:bidi="en-US"/>
        </w:rPr>
        <w:t>COMMIT</w:t>
      </w:r>
      <w:r>
        <w:rPr>
          <w:color w:val="000000"/>
          <w:spacing w:val="0"/>
          <w:w w:val="100"/>
          <w:position w:val="0"/>
        </w:rPr>
        <w:t>表示提交，即提交事务的所有操作。具体地说就是将事务中所有对数据库 的更新写回到磁盘上的物理数据库中去，事务正常结束。</w:t>
      </w:r>
      <w:r>
        <w:rPr>
          <w:color w:val="000000"/>
          <w:spacing w:val="0"/>
          <w:w w:val="100"/>
          <w:position w:val="0"/>
          <w:lang w:val="en-US" w:eastAsia="en-US" w:bidi="en-US"/>
        </w:rPr>
        <w:t>ROLLBACK</w:t>
      </w:r>
      <w:r>
        <w:rPr>
          <w:color w:val="000000"/>
          <w:spacing w:val="0"/>
          <w:w w:val="100"/>
          <w:position w:val="0"/>
        </w:rPr>
        <w:t>表示回滚，即 在事务运行的过程中发生了某种故障，事务不能继续执行，系统将事务中对数据库的 所有已完成的操作全部撤销，回滚到事务开始时的状态。这里的操作指对数据库的更 新操作。</w:t>
      </w:r>
    </w:p>
    <w:p>
      <w:pPr>
        <w:pStyle w:val="Style21"/>
        <w:keepNext w:val="0"/>
        <w:keepLines w:val="0"/>
        <w:widowControl w:val="0"/>
        <w:shd w:val="clear" w:color="auto" w:fill="auto"/>
        <w:bidi w:val="0"/>
        <w:spacing w:before="0" w:after="0" w:line="311"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事务的</w:t>
      </w:r>
      <w:r>
        <w:rPr>
          <w:rFonts w:ascii="Times New Roman" w:eastAsia="Times New Roman" w:hAnsi="Times New Roman" w:cs="Times New Roman"/>
          <w:color w:val="000000"/>
          <w:spacing w:val="0"/>
          <w:w w:val="100"/>
          <w:position w:val="0"/>
          <w:sz w:val="22"/>
          <w:szCs w:val="22"/>
          <w:lang w:val="en-US" w:eastAsia="en-US" w:bidi="en-US"/>
        </w:rPr>
        <w:t>ACID</w:t>
      </w:r>
      <w:r>
        <w:rPr>
          <w:color w:val="000000"/>
          <w:spacing w:val="0"/>
          <w:w w:val="100"/>
          <w:position w:val="0"/>
        </w:rPr>
        <w:t>特性</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事务具有4个特性：原子性</w:t>
      </w:r>
      <w:r>
        <w:rPr>
          <w:color w:val="000000"/>
          <w:spacing w:val="0"/>
          <w:w w:val="100"/>
          <w:position w:val="0"/>
          <w:lang w:val="en-US" w:eastAsia="en-US" w:bidi="en-US"/>
        </w:rPr>
        <w:t>(Atomicity)、</w:t>
      </w:r>
      <w:r>
        <w:rPr>
          <w:color w:val="000000"/>
          <w:spacing w:val="0"/>
          <w:w w:val="100"/>
          <w:position w:val="0"/>
        </w:rPr>
        <w:t>一致性</w:t>
      </w:r>
      <w:r>
        <w:rPr>
          <w:color w:val="000000"/>
          <w:spacing w:val="0"/>
          <w:w w:val="100"/>
          <w:position w:val="0"/>
          <w:lang w:val="en-US" w:eastAsia="en-US" w:bidi="en-US"/>
        </w:rPr>
        <w:t>(Consistency)、</w:t>
      </w:r>
      <w:r>
        <w:rPr>
          <w:color w:val="000000"/>
          <w:spacing w:val="0"/>
          <w:w w:val="100"/>
          <w:position w:val="0"/>
        </w:rPr>
        <w:t>隔离性</w:t>
      </w:r>
      <w:r>
        <w:rPr>
          <w:color w:val="000000"/>
          <w:spacing w:val="0"/>
          <w:w w:val="100"/>
          <w:position w:val="0"/>
          <w:lang w:val="en-US" w:eastAsia="en-US" w:bidi="en-US"/>
        </w:rPr>
        <w:t xml:space="preserve">(Isolation) </w:t>
      </w:r>
      <w:r>
        <w:rPr>
          <w:color w:val="000000"/>
          <w:spacing w:val="0"/>
          <w:w w:val="100"/>
          <w:position w:val="0"/>
        </w:rPr>
        <w:t>和持续性</w:t>
      </w:r>
      <w:r>
        <w:rPr>
          <w:color w:val="000000"/>
          <w:spacing w:val="0"/>
          <w:w w:val="100"/>
          <w:position w:val="0"/>
          <w:lang w:val="en-US" w:eastAsia="en-US" w:bidi="en-US"/>
        </w:rPr>
        <w:t>(Durability)。</w:t>
      </w:r>
      <w:r>
        <w:rPr>
          <w:color w:val="000000"/>
          <w:spacing w:val="0"/>
          <w:w w:val="100"/>
          <w:position w:val="0"/>
        </w:rPr>
        <w:t>这4个特性简称为</w:t>
      </w:r>
      <w:r>
        <w:rPr>
          <w:color w:val="000000"/>
          <w:spacing w:val="0"/>
          <w:w w:val="100"/>
          <w:position w:val="0"/>
          <w:lang w:val="en-US" w:eastAsia="en-US" w:bidi="en-US"/>
        </w:rPr>
        <w:t>ACID</w:t>
      </w:r>
      <w:r>
        <w:rPr>
          <w:color w:val="000000"/>
          <w:spacing w:val="0"/>
          <w:w w:val="100"/>
          <w:position w:val="0"/>
        </w:rPr>
        <w:t>特性(</w:t>
      </w:r>
      <w:r>
        <w:rPr>
          <w:color w:val="000000"/>
          <w:spacing w:val="0"/>
          <w:w w:val="100"/>
          <w:position w:val="0"/>
          <w:lang w:val="en-US" w:eastAsia="en-US" w:bidi="en-US"/>
        </w:rPr>
        <w:t>ACID properties</w:t>
      </w:r>
      <w:r>
        <w:rPr>
          <w:color w:val="000000"/>
          <w:spacing w:val="0"/>
          <w:w w:val="100"/>
          <w:position w:val="0"/>
        </w:rPr>
        <w:t>)»</w:t>
      </w:r>
    </w:p>
    <w:p>
      <w:pPr>
        <w:pStyle w:val="Style21"/>
        <w:keepNext w:val="0"/>
        <w:keepLines w:val="0"/>
        <w:widowControl w:val="0"/>
        <w:numPr>
          <w:ilvl w:val="0"/>
          <w:numId w:val="481"/>
        </w:numPr>
        <w:shd w:val="clear" w:color="auto" w:fill="auto"/>
        <w:tabs>
          <w:tab w:pos="913" w:val="left"/>
        </w:tabs>
        <w:bidi w:val="0"/>
        <w:spacing w:before="0" w:after="0" w:line="311" w:lineRule="exact"/>
        <w:ind w:left="0" w:right="0" w:firstLine="420"/>
        <w:jc w:val="both"/>
      </w:pPr>
      <w:bookmarkStart w:id="1519" w:name="bookmark1519"/>
      <w:bookmarkEnd w:id="1519"/>
      <w:r>
        <w:rPr>
          <w:color w:val="000000"/>
          <w:spacing w:val="0"/>
          <w:w w:val="100"/>
          <w:position w:val="0"/>
        </w:rPr>
        <w:t>原子性</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事务是数据库的逻辑工作单位，事务中包括的诸操作要么都做，要么都不做。</w:t>
      </w:r>
    </w:p>
    <w:p>
      <w:pPr>
        <w:pStyle w:val="Style21"/>
        <w:keepNext w:val="0"/>
        <w:keepLines w:val="0"/>
        <w:widowControl w:val="0"/>
        <w:numPr>
          <w:ilvl w:val="0"/>
          <w:numId w:val="481"/>
        </w:numPr>
        <w:shd w:val="clear" w:color="auto" w:fill="auto"/>
        <w:tabs>
          <w:tab w:pos="913" w:val="left"/>
        </w:tabs>
        <w:bidi w:val="0"/>
        <w:spacing w:before="0" w:after="0" w:line="311" w:lineRule="exact"/>
        <w:ind w:left="0" w:right="0" w:firstLine="420"/>
        <w:jc w:val="both"/>
      </w:pPr>
      <w:bookmarkStart w:id="1520" w:name="bookmark1520"/>
      <w:bookmarkEnd w:id="1520"/>
      <w:r>
        <w:rPr>
          <w:color w:val="000000"/>
          <w:spacing w:val="0"/>
          <w:w w:val="100"/>
          <w:position w:val="0"/>
        </w:rPr>
        <w:t>一致性</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事务执行的结果必须是使数据库从一个一致性状态变到另一个一致性状态。因此当数 据库只包含成功事务提交的结果时，就说数据库处于一致性状态。如果数据库系统运行中 发生故障，有些事务尚未完成就被迫中断，这些未完成的事务对数据库所做的修改有一部 分已写入物理数据库，这时数据库就处于一种不正确的状态，或者说是不一致的状态。例 如，某公司在银行中有</w:t>
      </w:r>
      <w:r>
        <w:rPr>
          <w:color w:val="000000"/>
          <w:spacing w:val="0"/>
          <w:w w:val="100"/>
          <w:position w:val="0"/>
          <w:lang w:val="en-US" w:eastAsia="en-US" w:bidi="en-US"/>
        </w:rPr>
        <w:t>A, B</w:t>
      </w:r>
      <w:r>
        <w:rPr>
          <w:color w:val="000000"/>
          <w:spacing w:val="0"/>
          <w:w w:val="100"/>
          <w:position w:val="0"/>
        </w:rPr>
        <w:t>两个账号，现在公司想从账号</w:t>
      </w:r>
      <w:r>
        <w:rPr>
          <w:color w:val="000000"/>
          <w:spacing w:val="0"/>
          <w:w w:val="100"/>
          <w:position w:val="0"/>
          <w:lang w:val="en-US" w:eastAsia="en-US" w:bidi="en-US"/>
        </w:rPr>
        <w:t>A</w:t>
      </w:r>
      <w:r>
        <w:rPr>
          <w:color w:val="000000"/>
          <w:spacing w:val="0"/>
          <w:w w:val="100"/>
          <w:position w:val="0"/>
        </w:rPr>
        <w:t>中取岀一万元，存入账号</w:t>
      </w:r>
      <w:r>
        <w:rPr>
          <w:color w:val="000000"/>
          <w:spacing w:val="0"/>
          <w:w w:val="100"/>
          <w:position w:val="0"/>
          <w:lang w:val="en-US" w:eastAsia="en-US" w:bidi="en-US"/>
        </w:rPr>
        <w:t xml:space="preserve">B。 </w:t>
      </w:r>
      <w:r>
        <w:rPr>
          <w:color w:val="000000"/>
          <w:spacing w:val="0"/>
          <w:w w:val="100"/>
          <w:position w:val="0"/>
        </w:rPr>
        <w:t>那么就可以定义一个事务，该事务包括两个操作，第一个操作是从账号</w:t>
      </w:r>
      <w:r>
        <w:rPr>
          <w:color w:val="000000"/>
          <w:spacing w:val="0"/>
          <w:w w:val="100"/>
          <w:position w:val="0"/>
          <w:lang w:val="en-US" w:eastAsia="en-US" w:bidi="en-US"/>
        </w:rPr>
        <w:t>A</w:t>
      </w:r>
      <w:r>
        <w:rPr>
          <w:color w:val="000000"/>
          <w:spacing w:val="0"/>
          <w:w w:val="100"/>
          <w:position w:val="0"/>
        </w:rPr>
        <w:t>中减去一万元， 第二个操作是向账号</w:t>
      </w:r>
      <w:r>
        <w:rPr>
          <w:color w:val="000000"/>
          <w:spacing w:val="0"/>
          <w:w w:val="100"/>
          <w:position w:val="0"/>
          <w:lang w:val="en-US" w:eastAsia="en-US" w:bidi="en-US"/>
        </w:rPr>
        <w:t>B</w:t>
      </w:r>
      <w:r>
        <w:rPr>
          <w:color w:val="000000"/>
          <w:spacing w:val="0"/>
          <w:w w:val="100"/>
          <w:position w:val="0"/>
        </w:rPr>
        <w:t>中加入一万元。这两个操作要么全做，要么全不做。全做或者全不 做，数据库都处于一致性状态。如果只做一个操作，则逻辑上就会发生错误，减少或增加 一万元，这时数据库就处于不一致性状态了。可见一致性与原子性是密切相关的。</w:t>
      </w:r>
    </w:p>
    <w:p>
      <w:pPr>
        <w:pStyle w:val="Style21"/>
        <w:keepNext w:val="0"/>
        <w:keepLines w:val="0"/>
        <w:widowControl w:val="0"/>
        <w:numPr>
          <w:ilvl w:val="0"/>
          <w:numId w:val="481"/>
        </w:numPr>
        <w:shd w:val="clear" w:color="auto" w:fill="auto"/>
        <w:tabs>
          <w:tab w:pos="933" w:val="left"/>
        </w:tabs>
        <w:bidi w:val="0"/>
        <w:spacing w:before="0" w:after="0" w:line="311" w:lineRule="exact"/>
        <w:ind w:left="0" w:right="0" w:firstLine="440"/>
        <w:jc w:val="both"/>
      </w:pPr>
      <w:bookmarkStart w:id="1521" w:name="bookmark1521"/>
      <w:bookmarkEnd w:id="1521"/>
      <w:r>
        <w:rPr>
          <w:color w:val="000000"/>
          <w:spacing w:val="0"/>
          <w:w w:val="100"/>
          <w:position w:val="0"/>
        </w:rPr>
        <w:t>隔离性</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一个事务的执行不能被其他事务干扰。即一个事务的内部操作及使用的数据对其他并 发事务是隔离的，并发执行的各个事务之间不能互相干扰。</w:t>
      </w:r>
    </w:p>
    <w:p>
      <w:pPr>
        <w:pStyle w:val="Style21"/>
        <w:keepNext w:val="0"/>
        <w:keepLines w:val="0"/>
        <w:widowControl w:val="0"/>
        <w:numPr>
          <w:ilvl w:val="0"/>
          <w:numId w:val="481"/>
        </w:numPr>
        <w:shd w:val="clear" w:color="auto" w:fill="auto"/>
        <w:tabs>
          <w:tab w:pos="913" w:val="left"/>
        </w:tabs>
        <w:bidi w:val="0"/>
        <w:spacing w:before="0" w:after="0" w:line="311" w:lineRule="exact"/>
        <w:ind w:left="0" w:right="0" w:firstLine="420"/>
        <w:jc w:val="both"/>
      </w:pPr>
      <w:bookmarkStart w:id="1522" w:name="bookmark1522"/>
      <w:bookmarkEnd w:id="1522"/>
      <w:r>
        <w:rPr>
          <w:color w:val="000000"/>
          <w:spacing w:val="0"/>
          <w:w w:val="100"/>
          <w:position w:val="0"/>
        </w:rPr>
        <w:t>持续性</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持续性也称永久性</w:t>
      </w:r>
      <w:r>
        <w:rPr>
          <w:color w:val="000000"/>
          <w:spacing w:val="0"/>
          <w:w w:val="100"/>
          <w:position w:val="0"/>
          <w:lang w:val="en-US" w:eastAsia="en-US" w:bidi="en-US"/>
        </w:rPr>
        <w:t>(Permanence),</w:t>
      </w:r>
      <w:r>
        <w:rPr>
          <w:color w:val="000000"/>
          <w:spacing w:val="0"/>
          <w:w w:val="100"/>
          <w:position w:val="0"/>
        </w:rPr>
        <w:t>指一个事务一旦提交，它对数据库中数据的改变就 应该是永久性的。接下来的其他操作或故障不应该对其执行结果有任何影响。</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事务是恢复和并发控制的基本单位，所以下面的讨论均以事务为对象。</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保证事务</w:t>
      </w:r>
      <w:r>
        <w:rPr>
          <w:color w:val="000000"/>
          <w:spacing w:val="0"/>
          <w:w w:val="100"/>
          <w:position w:val="0"/>
          <w:lang w:val="en-US" w:eastAsia="en-US" w:bidi="en-US"/>
        </w:rPr>
        <w:t>ACID</w:t>
      </w:r>
      <w:r>
        <w:rPr>
          <w:color w:val="000000"/>
          <w:spacing w:val="0"/>
          <w:w w:val="100"/>
          <w:position w:val="0"/>
        </w:rPr>
        <w:t>特性是事务管理的重要任务。事务</w:t>
      </w:r>
      <w:r>
        <w:rPr>
          <w:color w:val="000000"/>
          <w:spacing w:val="0"/>
          <w:w w:val="100"/>
          <w:position w:val="0"/>
          <w:lang w:val="en-US" w:eastAsia="en-US" w:bidi="en-US"/>
        </w:rPr>
        <w:t>ACID</w:t>
      </w:r>
      <w:r>
        <w:rPr>
          <w:color w:val="000000"/>
          <w:spacing w:val="0"/>
          <w:w w:val="100"/>
          <w:position w:val="0"/>
        </w:rPr>
        <w:t>特性可能遭到破坏的因素有：</w:t>
      </w:r>
    </w:p>
    <w:p>
      <w:pPr>
        <w:pStyle w:val="Style21"/>
        <w:keepNext w:val="0"/>
        <w:keepLines w:val="0"/>
        <w:widowControl w:val="0"/>
        <w:numPr>
          <w:ilvl w:val="0"/>
          <w:numId w:val="483"/>
        </w:numPr>
        <w:shd w:val="clear" w:color="auto" w:fill="auto"/>
        <w:tabs>
          <w:tab w:pos="928" w:val="left"/>
        </w:tabs>
        <w:bidi w:val="0"/>
        <w:spacing w:before="0" w:after="0" w:line="311" w:lineRule="exact"/>
        <w:ind w:left="0" w:right="0" w:firstLine="440"/>
        <w:jc w:val="both"/>
      </w:pPr>
      <w:bookmarkStart w:id="1523" w:name="bookmark1523"/>
      <w:bookmarkEnd w:id="1523"/>
      <w:r>
        <w:rPr>
          <w:color w:val="000000"/>
          <w:spacing w:val="0"/>
          <w:w w:val="100"/>
          <w:position w:val="0"/>
        </w:rPr>
        <w:t>多个事务并行运行时，不同事务的操作交叉执行；</w:t>
      </w:r>
    </w:p>
    <w:p>
      <w:pPr>
        <w:pStyle w:val="Style21"/>
        <w:keepNext w:val="0"/>
        <w:keepLines w:val="0"/>
        <w:widowControl w:val="0"/>
        <w:numPr>
          <w:ilvl w:val="0"/>
          <w:numId w:val="483"/>
        </w:numPr>
        <w:shd w:val="clear" w:color="auto" w:fill="auto"/>
        <w:tabs>
          <w:tab w:pos="928" w:val="left"/>
        </w:tabs>
        <w:bidi w:val="0"/>
        <w:spacing w:before="0" w:after="0" w:line="311" w:lineRule="exact"/>
        <w:ind w:left="0" w:right="0" w:firstLine="440"/>
        <w:jc w:val="both"/>
      </w:pPr>
      <w:bookmarkStart w:id="1524" w:name="bookmark1524"/>
      <w:bookmarkEnd w:id="1524"/>
      <w:r>
        <w:rPr>
          <w:color w:val="000000"/>
          <w:spacing w:val="0"/>
          <w:w w:val="100"/>
          <w:position w:val="0"/>
        </w:rPr>
        <w:t>事务在运行过程中被强行停止。</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在第一种情况下，数据库管理系统必须保证多个事务的交叉运行不影响这些事务的原 子性；在第二种情况下，数据库管理系统必须保证被强行终止的事务对数据库和其他事务 没有任何影响。</w:t>
      </w:r>
    </w:p>
    <w:p>
      <w:pPr>
        <w:pStyle w:val="Style21"/>
        <w:keepNext w:val="0"/>
        <w:keepLines w:val="0"/>
        <w:widowControl w:val="0"/>
        <w:shd w:val="clear" w:color="auto" w:fill="auto"/>
        <w:bidi w:val="0"/>
        <w:spacing w:before="0" w:after="380" w:line="311" w:lineRule="exact"/>
        <w:ind w:left="0" w:right="0" w:firstLine="440"/>
        <w:jc w:val="both"/>
      </w:pPr>
      <w:r>
        <w:rPr>
          <w:color w:val="000000"/>
          <w:spacing w:val="0"/>
          <w:w w:val="100"/>
          <w:position w:val="0"/>
        </w:rPr>
        <w:t>这些就是数据库管理系统中恢复机制和并发控制机制的责任。</w:t>
      </w:r>
    </w:p>
    <w:p>
      <w:pPr>
        <w:pStyle w:val="Style8"/>
        <w:keepNext/>
        <w:keepLines/>
        <w:widowControl w:val="0"/>
        <w:shd w:val="clear" w:color="auto" w:fill="auto"/>
        <w:bidi w:val="0"/>
        <w:spacing w:before="0" w:after="380" w:line="240" w:lineRule="auto"/>
        <w:ind w:left="0" w:right="0" w:firstLine="0"/>
        <w:jc w:val="center"/>
        <w:rPr>
          <w:sz w:val="32"/>
          <w:szCs w:val="32"/>
        </w:rPr>
      </w:pPr>
      <w:bookmarkStart w:id="1525" w:name="bookmark1525"/>
      <w:bookmarkStart w:id="1526" w:name="bookmark1526"/>
      <w:bookmarkStart w:id="1527" w:name="bookmark1527"/>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10.2</w:t>
      </w:r>
      <w:r>
        <w:rPr>
          <w:color w:val="000000"/>
          <w:spacing w:val="0"/>
          <w:w w:val="100"/>
          <w:position w:val="0"/>
          <w:sz w:val="32"/>
          <w:szCs w:val="32"/>
          <w:shd w:val="clear" w:color="auto" w:fill="auto"/>
        </w:rPr>
        <w:t>数据库恢复概述</w:t>
      </w:r>
      <w:bookmarkEnd w:id="1525"/>
      <w:bookmarkEnd w:id="1526"/>
      <w:bookmarkEnd w:id="1527"/>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尽管数据库系统中釆取了各种保护措施来防止数据库的安全性和完整性被破坏，保证</w:t>
      </w:r>
    </w:p>
    <w:p>
      <w:pPr>
        <w:pStyle w:val="Style21"/>
        <w:keepNext w:val="0"/>
        <w:keepLines w:val="0"/>
        <w:widowControl w:val="0"/>
        <w:shd w:val="clear" w:color="auto" w:fill="auto"/>
        <w:bidi w:val="0"/>
        <w:spacing w:before="0" w:after="280" w:line="312" w:lineRule="exact"/>
        <w:ind w:left="0" w:right="0" w:firstLine="0"/>
        <w:jc w:val="both"/>
      </w:pPr>
      <w:r>
        <w:rPr>
          <w:color w:val="000000"/>
          <w:spacing w:val="0"/>
          <w:w w:val="100"/>
          <w:position w:val="0"/>
        </w:rPr>
        <w:t>并发事务的正确执行，但是计算机系统中硬件的故障、软件的错误、操作员的失误以及恶 意的破坏仍是不可避免的，这些故障轻则造成运行事务非正常中断，影响数据库中数据的 正确性，重则破坏数据库，使数据库中全部或部分数据丢失。因此数据库管理系统必须具 有把数据库从错误状态恢复到某一已知的正确状态（亦称为一致状态或完整状态）的功能， 这就是数据库的恢复。恢复子系统是数据库管理系统的一个重要组成部分，而且还相当庞 大，常常占整个系统代码的</w:t>
      </w:r>
      <w:r>
        <w:rPr>
          <w:rFonts w:ascii="Times New Roman" w:eastAsia="Times New Roman" w:hAnsi="Times New Roman" w:cs="Times New Roman"/>
          <w:color w:val="000000"/>
          <w:spacing w:val="0"/>
          <w:w w:val="100"/>
          <w:position w:val="0"/>
          <w:sz w:val="15"/>
          <w:szCs w:val="15"/>
        </w:rPr>
        <w:t>10%</w:t>
      </w:r>
      <w:r>
        <w:rPr>
          <w:color w:val="000000"/>
          <w:spacing w:val="0"/>
          <w:w w:val="100"/>
          <w:position w:val="0"/>
        </w:rPr>
        <w:t>以上。数据库系统所釆用的恢复技术是否行之有效，不仅 对系统的可靠程度起着决定性作用，而且对系统的运行效率也有很大影响，是衡量系统性 能优劣的重要指标。</w:t>
      </w:r>
    </w:p>
    <w:p>
      <w:pPr>
        <w:pStyle w:val="Style8"/>
        <w:keepNext/>
        <w:keepLines/>
        <w:widowControl w:val="0"/>
        <w:shd w:val="clear" w:color="auto" w:fill="auto"/>
        <w:bidi w:val="0"/>
        <w:spacing w:before="0" w:after="280" w:line="240" w:lineRule="auto"/>
        <w:ind w:left="0" w:right="0" w:firstLine="0"/>
        <w:jc w:val="center"/>
        <w:rPr>
          <w:sz w:val="32"/>
          <w:szCs w:val="32"/>
        </w:rPr>
      </w:pPr>
      <w:bookmarkStart w:id="1528" w:name="bookmark1528"/>
      <w:bookmarkStart w:id="1529" w:name="bookmark1529"/>
      <w:bookmarkStart w:id="1530" w:name="bookmark153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10.3</w:t>
      </w:r>
      <w:r>
        <w:rPr>
          <w:color w:val="000000"/>
          <w:spacing w:val="0"/>
          <w:w w:val="100"/>
          <w:position w:val="0"/>
          <w:sz w:val="32"/>
          <w:szCs w:val="32"/>
          <w:shd w:val="clear" w:color="auto" w:fill="auto"/>
        </w:rPr>
        <w:t>故障的种类</w:t>
      </w:r>
      <w:bookmarkEnd w:id="1528"/>
      <w:bookmarkEnd w:id="1529"/>
      <w:bookmarkEnd w:id="1530"/>
    </w:p>
    <w:p>
      <w:pPr>
        <w:pStyle w:val="Style21"/>
        <w:keepNext w:val="0"/>
        <w:keepLines w:val="0"/>
        <w:widowControl w:val="0"/>
        <w:shd w:val="clear" w:color="auto" w:fill="auto"/>
        <w:bidi w:val="0"/>
        <w:spacing w:before="0" w:after="100" w:line="307" w:lineRule="exact"/>
        <w:ind w:left="0" w:right="0" w:firstLine="440"/>
        <w:jc w:val="both"/>
      </w:pPr>
      <w:r>
        <w:rPr>
          <w:color w:val="000000"/>
          <w:spacing w:val="0"/>
          <w:w w:val="100"/>
          <w:position w:val="0"/>
        </w:rPr>
        <w:t>数据库系统中可能发生各种各样的故障，大致可以分以下几类。</w:t>
      </w:r>
    </w:p>
    <w:p>
      <w:pPr>
        <w:pStyle w:val="Style21"/>
        <w:keepNext w:val="0"/>
        <w:keepLines w:val="0"/>
        <w:widowControl w:val="0"/>
        <w:shd w:val="clear" w:color="auto" w:fill="auto"/>
        <w:bidi w:val="0"/>
        <w:spacing w:before="0" w:after="0" w:line="427" w:lineRule="auto"/>
        <w:ind w:left="0" w:right="0" w:firstLine="440"/>
        <w:jc w:val="both"/>
      </w:pPr>
      <w:r>
        <w:rPr>
          <w:rFonts w:ascii="Times New Roman" w:eastAsia="Times New Roman" w:hAnsi="Times New Roman" w:cs="Times New Roman"/>
          <w:color w:val="000000"/>
          <w:spacing w:val="0"/>
          <w:w w:val="100"/>
          <w:position w:val="0"/>
          <w:sz w:val="15"/>
          <w:szCs w:val="15"/>
          <w:lang w:val="en-US" w:eastAsia="en-US" w:bidi="en-US"/>
        </w:rPr>
        <w:t>L</w:t>
      </w:r>
      <w:r>
        <w:rPr>
          <w:color w:val="000000"/>
          <w:spacing w:val="0"/>
          <w:w w:val="100"/>
          <w:position w:val="0"/>
        </w:rPr>
        <w:t>事务内部的故障</w:t>
      </w:r>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事务内部的故障有的是可以通过事务程序本身发现的（见下面转账事务的例子），有 的是非预期的，不能由事务程序处理。</w:t>
      </w:r>
    </w:p>
    <w:p>
      <w:pPr>
        <w:pStyle w:val="Style21"/>
        <w:keepNext w:val="0"/>
        <w:keepLines w:val="0"/>
        <w:widowControl w:val="0"/>
        <w:shd w:val="clear" w:color="auto" w:fill="auto"/>
        <w:bidi w:val="0"/>
        <w:spacing w:before="0" w:after="100" w:line="307" w:lineRule="exact"/>
        <w:ind w:left="0" w:right="0" w:firstLine="440"/>
        <w:jc w:val="both"/>
      </w:pPr>
      <w:r>
        <w:rPr>
          <w:color w:val="000000"/>
          <w:spacing w:val="0"/>
          <w:w w:val="100"/>
          <w:position w:val="0"/>
        </w:rPr>
        <w:t>例如，银行转账事务，这个事务把一笔金额从一个账户甲转给另一个账户乙。</w:t>
      </w:r>
    </w:p>
    <w:tbl>
      <w:tblPr>
        <w:tblOverlap w:val="never"/>
        <w:jc w:val="center"/>
        <w:tblLayout w:type="fixed"/>
      </w:tblPr>
      <w:tblGrid>
        <w:gridCol w:w="3379"/>
        <w:gridCol w:w="3706"/>
      </w:tblGrid>
      <w:tr>
        <w:trPr>
          <w:trHeight w:val="250" w:hRule="exact"/>
        </w:trPr>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BEGIN TRANSACTION</w:t>
            </w:r>
          </w:p>
        </w:tc>
      </w:tr>
      <w:tr>
        <w:trPr>
          <w:trHeight w:val="31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TW" w:eastAsia="zh-TW" w:bidi="zh-TW"/>
              </w:rPr>
              <w:t>读账户甲的余额</w:t>
            </w:r>
            <w:r>
              <w:rPr>
                <w:rFonts w:ascii="Times New Roman" w:eastAsia="Times New Roman" w:hAnsi="Times New Roman" w:cs="Times New Roman"/>
                <w:color w:val="000000"/>
                <w:spacing w:val="0"/>
                <w:w w:val="100"/>
                <w:position w:val="0"/>
                <w:lang w:val="en-US" w:eastAsia="en-US" w:bidi="en-US"/>
              </w:rPr>
              <w:t>BALANCE;</w:t>
            </w: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BALANCE=BALANCE-AMOUNT;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/♦AMOUNT</w:t>
            </w:r>
            <w:r>
              <w:rPr>
                <w:color w:val="000000"/>
                <w:spacing w:val="0"/>
                <w:w w:val="100"/>
                <w:position w:val="0"/>
                <w:lang w:val="zh-TW" w:eastAsia="zh-TW" w:bidi="zh-TW"/>
              </w:rPr>
              <w:t>为转账金额</w:t>
            </w:r>
            <w:r>
              <w:rPr>
                <w:color w:val="000000"/>
                <w:spacing w:val="0"/>
                <w:w w:val="100"/>
                <w:position w:val="0"/>
                <w:lang w:val="en-US" w:eastAsia="en-US" w:bidi="en-US"/>
              </w:rPr>
              <w:t>*/</w:t>
            </w:r>
          </w:p>
        </w:tc>
      </w:tr>
      <w:tr>
        <w:trPr>
          <w:trHeight w:val="30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IF(BALANCE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0)THEN</w:t>
            </w: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lang w:val="zh-TW" w:eastAsia="zh-TW" w:bidi="zh-TW"/>
              </w:rPr>
              <w:t>｛打印'金额不足，不能转账"</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lang w:val="en-US" w:eastAsia="en-US" w:bidi="en-US"/>
              </w:rPr>
              <w:t>/*</w:t>
            </w:r>
            <w:r>
              <w:rPr>
                <w:color w:val="000000"/>
                <w:spacing w:val="0"/>
                <w:w w:val="100"/>
                <w:position w:val="0"/>
                <w:lang w:val="zh-TW" w:eastAsia="zh-TW" w:bidi="zh-TW"/>
              </w:rPr>
              <w:t>事务内部可能造成事务被回滚的情况*/</w:t>
            </w:r>
          </w:p>
        </w:tc>
      </w:tr>
      <w:tr>
        <w:trPr>
          <w:trHeight w:val="26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ROLLBACK;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lang w:val="en-US" w:eastAsia="en-US" w:bidi="en-US"/>
              </w:rPr>
              <w:t>/*</w:t>
            </w:r>
            <w:r>
              <w:rPr>
                <w:color w:val="000000"/>
                <w:spacing w:val="0"/>
                <w:w w:val="100"/>
                <w:position w:val="0"/>
                <w:lang w:val="zh-TW" w:eastAsia="zh-TW" w:bidi="zh-TW"/>
              </w:rPr>
              <w:t>撤销刚才的修改，恢复事务</w:t>
            </w:r>
            <w:r>
              <w:rPr>
                <w:color w:val="000000"/>
                <w:spacing w:val="0"/>
                <w:w w:val="100"/>
                <w:position w:val="0"/>
                <w:lang w:val="en-US" w:eastAsia="en-US" w:bidi="en-US"/>
              </w:rPr>
              <w:t>*/</w:t>
            </w:r>
          </w:p>
        </w:tc>
      </w:tr>
    </w:tbl>
    <w:p>
      <w:pPr>
        <w:pStyle w:val="Style7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ELSE</w:t>
      </w:r>
    </w:p>
    <w:p>
      <w:pPr>
        <w:widowControl w:val="0"/>
        <w:spacing w:after="99" w:line="1" w:lineRule="exact"/>
      </w:pPr>
    </w:p>
    <w:p>
      <w:pPr>
        <w:pStyle w:val="Style45"/>
        <w:keepNext w:val="0"/>
        <w:keepLines w:val="0"/>
        <w:widowControl w:val="0"/>
        <w:shd w:val="clear" w:color="auto" w:fill="auto"/>
        <w:bidi w:val="0"/>
        <w:spacing w:before="0" w:line="240" w:lineRule="auto"/>
        <w:ind w:left="1420" w:right="0" w:firstLine="0"/>
        <w:jc w:val="left"/>
      </w:pPr>
      <w:r>
        <w:rPr>
          <w:rFonts w:ascii="SimSun" w:eastAsia="SimSun" w:hAnsi="SimSun" w:cs="SimSun"/>
          <w:color w:val="000000"/>
          <w:spacing w:val="0"/>
          <w:w w:val="100"/>
          <w:position w:val="0"/>
          <w:lang w:val="zh-TW" w:eastAsia="zh-TW" w:bidi="zh-TW"/>
        </w:rPr>
        <w:t>｛读账户乙的余额</w:t>
      </w:r>
      <w:r>
        <w:rPr>
          <w:rFonts w:ascii="Times New Roman" w:eastAsia="Times New Roman" w:hAnsi="Times New Roman" w:cs="Times New Roman"/>
          <w:color w:val="000000"/>
          <w:spacing w:val="0"/>
          <w:w w:val="100"/>
          <w:position w:val="0"/>
          <w:lang w:val="en-US" w:eastAsia="en-US" w:bidi="en-US"/>
        </w:rPr>
        <w:t>BALANCE1;</w:t>
      </w:r>
    </w:p>
    <w:p>
      <w:pPr>
        <w:pStyle w:val="Style45"/>
        <w:keepNext w:val="0"/>
        <w:keepLines w:val="0"/>
        <w:widowControl w:val="0"/>
        <w:shd w:val="clear" w:color="auto" w:fill="auto"/>
        <w:bidi w:val="0"/>
        <w:spacing w:before="0" w:line="240" w:lineRule="auto"/>
        <w:ind w:left="1500" w:right="0" w:firstLine="0"/>
        <w:jc w:val="left"/>
      </w:pPr>
      <w:r>
        <w:rPr>
          <w:rFonts w:ascii="Times New Roman" w:eastAsia="Times New Roman" w:hAnsi="Times New Roman" w:cs="Times New Roman"/>
          <w:color w:val="000000"/>
          <w:spacing w:val="0"/>
          <w:w w:val="100"/>
          <w:position w:val="0"/>
          <w:lang w:val="en-US" w:eastAsia="en-US" w:bidi="en-US"/>
        </w:rPr>
        <w:t xml:space="preserve">BALANCE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=BALANCEl +AMOUNT;</w:t>
      </w:r>
    </w:p>
    <w:p>
      <w:pPr>
        <w:pStyle w:val="Style45"/>
        <w:keepNext w:val="0"/>
        <w:keepLines w:val="0"/>
        <w:widowControl w:val="0"/>
        <w:shd w:val="clear" w:color="auto" w:fill="auto"/>
        <w:bidi w:val="0"/>
        <w:spacing w:before="0" w:line="240" w:lineRule="auto"/>
        <w:ind w:left="1500" w:right="0" w:firstLine="0"/>
        <w:jc w:val="left"/>
      </w:pPr>
      <w:r>
        <w:rPr>
          <w:rFonts w:ascii="SimSun" w:eastAsia="SimSun" w:hAnsi="SimSun" w:cs="SimSun"/>
          <w:color w:val="000000"/>
          <w:spacing w:val="0"/>
          <w:w w:val="100"/>
          <w:position w:val="0"/>
          <w:lang w:val="zh-TW" w:eastAsia="zh-TW" w:bidi="zh-TW"/>
        </w:rPr>
        <w:t xml:space="preserve">写回 </w:t>
      </w:r>
      <w:r>
        <w:rPr>
          <w:rFonts w:ascii="Times New Roman" w:eastAsia="Times New Roman" w:hAnsi="Times New Roman" w:cs="Times New Roman"/>
          <w:color w:val="000000"/>
          <w:spacing w:val="0"/>
          <w:w w:val="100"/>
          <w:position w:val="0"/>
          <w:lang w:val="en-US" w:eastAsia="en-US" w:bidi="en-US"/>
        </w:rPr>
        <w:t xml:space="preserve">BALANCE </w:t>
      </w:r>
      <w:r>
        <w:rPr>
          <w:rFonts w:ascii="Times New Roman" w:eastAsia="Times New Roman" w:hAnsi="Times New Roman" w:cs="Times New Roman"/>
          <w:color w:val="000000"/>
          <w:spacing w:val="0"/>
          <w:w w:val="100"/>
          <w:position w:val="0"/>
          <w:lang w:val="zh-TW" w:eastAsia="zh-TW" w:bidi="zh-TW"/>
        </w:rPr>
        <w:t>1;</w:t>
      </w:r>
    </w:p>
    <w:p>
      <w:pPr>
        <w:pStyle w:val="Style45"/>
        <w:keepNext w:val="0"/>
        <w:keepLines w:val="0"/>
        <w:widowControl w:val="0"/>
        <w:shd w:val="clear" w:color="auto" w:fill="auto"/>
        <w:bidi w:val="0"/>
        <w:spacing w:before="0" w:after="0" w:line="240" w:lineRule="auto"/>
        <w:ind w:left="1500" w:right="0" w:firstLine="0"/>
        <w:jc w:val="left"/>
      </w:pPr>
      <w:r>
        <w:rPr>
          <w:rFonts w:ascii="Times New Roman" w:eastAsia="Times New Roman" w:hAnsi="Times New Roman" w:cs="Times New Roman"/>
          <w:color w:val="000000"/>
          <w:spacing w:val="0"/>
          <w:w w:val="100"/>
          <w:position w:val="0"/>
          <w:lang w:val="en-US" w:eastAsia="en-US" w:bidi="en-US"/>
        </w:rPr>
        <w:t>COMMIT;｝</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这个例子所包括的两个更新操作要么全部完成，要么全部不做，否则就会使数据 库处于不一致状态，例如可能出现只把账户甲的余额减少而没有把账户乙的余额增加 的情况。</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在这段程序中若产生账户甲余额不足的情况，应用程序可以发现并让事务滚回，撤销 已作的修改，恢复数据库到正确状态。</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 xml:space="preserve">事务内部更多的故障是非预期的，是不能由应用程序处理的。如运算溢出、并发事务 发生死锁而被选中撤销该事务、违反了某些完整性限制而被终止等。本书后续内容中，事 </w:t>
      </w:r>
      <w:r>
        <w:rPr>
          <w:color w:val="000000"/>
          <w:spacing w:val="0"/>
          <w:w w:val="100"/>
          <w:position w:val="0"/>
        </w:rPr>
        <w:t>务故障仅指这类非预期的故障。</w:t>
      </w:r>
    </w:p>
    <w:p>
      <w:pPr>
        <w:pStyle w:val="Style21"/>
        <w:keepNext w:val="0"/>
        <w:keepLines w:val="0"/>
        <w:widowControl w:val="0"/>
        <w:shd w:val="clear" w:color="auto" w:fill="auto"/>
        <w:bidi w:val="0"/>
        <w:spacing w:before="0" w:after="60" w:line="313" w:lineRule="exact"/>
        <w:ind w:left="0" w:right="0" w:firstLine="440"/>
        <w:jc w:val="both"/>
      </w:pPr>
      <w:r>
        <w:rPr>
          <w:color w:val="000000"/>
          <w:spacing w:val="0"/>
          <w:w w:val="100"/>
          <w:position w:val="0"/>
        </w:rPr>
        <w:t>事务故障意味着事务没有达到预期的终点</w:t>
      </w:r>
      <w:r>
        <w:rPr>
          <w:color w:val="000000"/>
          <w:spacing w:val="0"/>
          <w:w w:val="100"/>
          <w:position w:val="0"/>
          <w:lang w:val="en-US" w:eastAsia="en-US" w:bidi="en-US"/>
        </w:rPr>
        <w:t>（COMMIT</w:t>
      </w:r>
      <w:r>
        <w:rPr>
          <w:color w:val="000000"/>
          <w:spacing w:val="0"/>
          <w:w w:val="100"/>
          <w:position w:val="0"/>
        </w:rPr>
        <w:t>或者显式的</w:t>
      </w:r>
      <w:r>
        <w:rPr>
          <w:color w:val="000000"/>
          <w:spacing w:val="0"/>
          <w:w w:val="100"/>
          <w:position w:val="0"/>
          <w:lang w:val="en-US" w:eastAsia="en-US" w:bidi="en-US"/>
        </w:rPr>
        <w:t>ROLLBACK）,</w:t>
      </w:r>
      <w:r>
        <w:rPr>
          <w:color w:val="000000"/>
          <w:spacing w:val="0"/>
          <w:w w:val="100"/>
          <w:position w:val="0"/>
        </w:rPr>
        <w:t>因此， 数据库可能处于不正确状态。恢复程序要在不影响其他事务运行的情况下，强行回滚该事 务，即撤销该事务已经作出的任何对数据库的修改，使得该事务好像根本没有启动一样。 这类恢复操作称为事务撤销</w:t>
      </w:r>
      <w:r>
        <w:rPr>
          <w:color w:val="000000"/>
          <w:spacing w:val="0"/>
          <w:w w:val="100"/>
          <w:position w:val="0"/>
          <w:lang w:val="en-US" w:eastAsia="en-US" w:bidi="en-US"/>
        </w:rPr>
        <w:t>（UNDO）。</w:t>
      </w:r>
    </w:p>
    <w:p>
      <w:pPr>
        <w:pStyle w:val="Style21"/>
        <w:keepNext w:val="0"/>
        <w:keepLines w:val="0"/>
        <w:widowControl w:val="0"/>
        <w:numPr>
          <w:ilvl w:val="0"/>
          <w:numId w:val="485"/>
        </w:numPr>
        <w:shd w:val="clear" w:color="auto" w:fill="auto"/>
        <w:tabs>
          <w:tab w:pos="766" w:val="left"/>
        </w:tabs>
        <w:bidi w:val="0"/>
        <w:spacing w:before="0" w:after="0" w:line="298" w:lineRule="auto"/>
        <w:ind w:left="0" w:right="0" w:firstLine="440"/>
        <w:jc w:val="both"/>
      </w:pPr>
      <w:bookmarkStart w:id="1531" w:name="bookmark1531"/>
      <w:bookmarkEnd w:id="1531"/>
      <w:r>
        <w:rPr>
          <w:color w:val="000000"/>
          <w:spacing w:val="0"/>
          <w:w w:val="100"/>
          <w:position w:val="0"/>
        </w:rPr>
        <w:t>系统故障</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系统故障是指造成系统停止运转的任何事件，使得系统要重新启动。例如，特定类型 的硬件错误</w:t>
      </w:r>
      <w:r>
        <w:rPr>
          <w:color w:val="000000"/>
          <w:spacing w:val="0"/>
          <w:w w:val="100"/>
          <w:position w:val="0"/>
          <w:lang w:val="en-US" w:eastAsia="en-US" w:bidi="en-US"/>
        </w:rPr>
        <w:t>（CPU</w:t>
      </w:r>
      <w:r>
        <w:rPr>
          <w:color w:val="000000"/>
          <w:spacing w:val="0"/>
          <w:w w:val="100"/>
          <w:position w:val="0"/>
        </w:rPr>
        <w:t>故障）、操作系统故障、</w:t>
      </w:r>
      <w:r>
        <w:rPr>
          <w:color w:val="000000"/>
          <w:spacing w:val="0"/>
          <w:w w:val="100"/>
          <w:position w:val="0"/>
          <w:lang w:val="en-US" w:eastAsia="en-US" w:bidi="en-US"/>
        </w:rPr>
        <w:t>DBMS</w:t>
      </w:r>
      <w:r>
        <w:rPr>
          <w:color w:val="000000"/>
          <w:spacing w:val="0"/>
          <w:w w:val="100"/>
          <w:position w:val="0"/>
        </w:rPr>
        <w:t>代码错误、系统断电等。这类故障影响 正在运行的所有事务，但不破坏数据库。此时主存内容，尤其是数据库缓冲区（在内存） 中的内容都被丢失，所有运行事务都非正常终止。发生系统故障时，一些尚未完成的事务 的结果可能已送入物理数据库，从而造成数据库可能处于不正确的状态。为保证数据一致 性，需要清除这些事务对数据库的所有修改。</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恢复子系统必须在系统重新启动时让所有非正常终止的事务回滚，强行撤销所有未完 成事务。</w:t>
      </w:r>
    </w:p>
    <w:p>
      <w:pPr>
        <w:pStyle w:val="Style21"/>
        <w:keepNext w:val="0"/>
        <w:keepLines w:val="0"/>
        <w:widowControl w:val="0"/>
        <w:shd w:val="clear" w:color="auto" w:fill="auto"/>
        <w:bidi w:val="0"/>
        <w:spacing w:before="0" w:after="60" w:line="313" w:lineRule="exact"/>
        <w:ind w:left="0" w:right="0" w:firstLine="440"/>
        <w:jc w:val="both"/>
      </w:pPr>
      <w:r>
        <w:rPr>
          <w:color w:val="000000"/>
          <w:spacing w:val="0"/>
          <w:w w:val="100"/>
          <w:position w:val="0"/>
        </w:rPr>
        <w:t>另一方面，发生系统故障时，有些已完成的事务可能有一部分甚至全部留在缓冲区， 尚未写回到磁盘上的物理数据库中，系统故障使得这些事务对数据库的修改部分或全部丢 失，这也会使数据库处于不一致状态，因此应将这些事务已提交的结果重新写入数据库。 所以系统重新启动后，恢复子系统除需要撤销所有未完成的事务外，还需要重做</w:t>
      </w:r>
      <w:r>
        <w:rPr>
          <w:color w:val="000000"/>
          <w:spacing w:val="0"/>
          <w:w w:val="100"/>
          <w:position w:val="0"/>
          <w:lang w:val="en-US" w:eastAsia="en-US" w:bidi="en-US"/>
        </w:rPr>
        <w:t xml:space="preserve">（REDO） </w:t>
      </w:r>
      <w:r>
        <w:rPr>
          <w:color w:val="000000"/>
          <w:spacing w:val="0"/>
          <w:w w:val="100"/>
          <w:position w:val="0"/>
        </w:rPr>
        <w:t>所有已提交的事务，以将数据库真正恢复到一致状态。</w:t>
      </w:r>
    </w:p>
    <w:p>
      <w:pPr>
        <w:pStyle w:val="Style21"/>
        <w:keepNext w:val="0"/>
        <w:keepLines w:val="0"/>
        <w:widowControl w:val="0"/>
        <w:numPr>
          <w:ilvl w:val="0"/>
          <w:numId w:val="485"/>
        </w:numPr>
        <w:shd w:val="clear" w:color="auto" w:fill="auto"/>
        <w:tabs>
          <w:tab w:pos="766" w:val="left"/>
        </w:tabs>
        <w:bidi w:val="0"/>
        <w:spacing w:before="0" w:after="0" w:line="298" w:lineRule="auto"/>
        <w:ind w:left="0" w:right="0" w:firstLine="440"/>
        <w:jc w:val="both"/>
      </w:pPr>
      <w:bookmarkStart w:id="1532" w:name="bookmark1532"/>
      <w:bookmarkEnd w:id="1532"/>
      <w:r>
        <w:rPr>
          <w:color w:val="000000"/>
          <w:spacing w:val="0"/>
          <w:w w:val="100"/>
          <w:position w:val="0"/>
        </w:rPr>
        <w:t>介质故障</w:t>
      </w:r>
    </w:p>
    <w:p>
      <w:pPr>
        <w:pStyle w:val="Style21"/>
        <w:keepNext w:val="0"/>
        <w:keepLines w:val="0"/>
        <w:widowControl w:val="0"/>
        <w:shd w:val="clear" w:color="auto" w:fill="auto"/>
        <w:bidi w:val="0"/>
        <w:spacing w:before="0" w:after="60" w:line="313" w:lineRule="exact"/>
        <w:ind w:left="0" w:right="0" w:firstLine="440"/>
        <w:jc w:val="both"/>
      </w:pPr>
      <w:r>
        <w:rPr>
          <w:color w:val="000000"/>
          <w:spacing w:val="0"/>
          <w:w w:val="100"/>
          <w:position w:val="0"/>
        </w:rPr>
        <w:t>系统故障常称为软故障</w:t>
      </w:r>
      <w:r>
        <w:rPr>
          <w:color w:val="000000"/>
          <w:spacing w:val="0"/>
          <w:w w:val="100"/>
          <w:position w:val="0"/>
          <w:lang w:val="en-US" w:eastAsia="en-US" w:bidi="en-US"/>
        </w:rPr>
        <w:t>（soft crash）,</w:t>
      </w:r>
      <w:r>
        <w:rPr>
          <w:color w:val="000000"/>
          <w:spacing w:val="0"/>
          <w:w w:val="100"/>
          <w:position w:val="0"/>
        </w:rPr>
        <w:t>介质故障称为硬故障</w:t>
      </w:r>
      <w:r>
        <w:rPr>
          <w:color w:val="000000"/>
          <w:spacing w:val="0"/>
          <w:w w:val="100"/>
          <w:position w:val="0"/>
          <w:lang w:val="en-US" w:eastAsia="en-US" w:bidi="en-US"/>
        </w:rPr>
        <w:t>（hard crash</w:t>
      </w:r>
      <w:r>
        <w:rPr>
          <w:color w:val="000000"/>
          <w:spacing w:val="0"/>
          <w:w w:val="100"/>
          <w:position w:val="0"/>
        </w:rPr>
        <w:t>）„硬故障指外 存故障，如磁盘损坏、磁头碰撞，瞬时强磁场干扰等。这类故障将破坏数据库或部分数据 库，并影响正在存取这部分数据的所有事务。这类故障比前两类故障发生的可能性小得多， 但破坏性最大。</w:t>
      </w:r>
    </w:p>
    <w:p>
      <w:pPr>
        <w:pStyle w:val="Style21"/>
        <w:keepNext w:val="0"/>
        <w:keepLines w:val="0"/>
        <w:widowControl w:val="0"/>
        <w:numPr>
          <w:ilvl w:val="0"/>
          <w:numId w:val="485"/>
        </w:numPr>
        <w:shd w:val="clear" w:color="auto" w:fill="auto"/>
        <w:tabs>
          <w:tab w:pos="766" w:val="left"/>
        </w:tabs>
        <w:bidi w:val="0"/>
        <w:spacing w:before="0" w:after="0" w:line="298" w:lineRule="auto"/>
        <w:ind w:left="0" w:right="0" w:firstLine="440"/>
        <w:jc w:val="both"/>
      </w:pPr>
      <w:bookmarkStart w:id="1533" w:name="bookmark1533"/>
      <w:bookmarkEnd w:id="1533"/>
      <w:r>
        <w:rPr>
          <w:color w:val="000000"/>
          <w:spacing w:val="0"/>
          <w:w w:val="100"/>
          <w:position w:val="0"/>
        </w:rPr>
        <w:t>计算机病毒</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计算机病毒是一种人为的故障或破坏，是一些恶作剧者研制的一种计算机程序。这种 程序与其他程序不同，它像微生物学所称的病毒一样可以繁殖和传播，并造成对计算机系 统包括数据库的危害。</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 xml:space="preserve">计算机病毒的种类很多，不同病毒有不同的特征。小的病毒只有20条指令，不到50 </w:t>
      </w:r>
      <w:r>
        <w:rPr>
          <w:color w:val="000000"/>
          <w:spacing w:val="0"/>
          <w:w w:val="100"/>
          <w:position w:val="0"/>
          <w:lang w:val="en-US" w:eastAsia="en-US" w:bidi="en-US"/>
        </w:rPr>
        <w:t xml:space="preserve">Bo </w:t>
      </w:r>
      <w:r>
        <w:rPr>
          <w:color w:val="000000"/>
          <w:spacing w:val="0"/>
          <w:w w:val="100"/>
          <w:position w:val="0"/>
        </w:rPr>
        <w:t>大的病毒像一个操作系统，由上万条指令组成。</w:t>
      </w:r>
    </w:p>
    <w:p>
      <w:pPr>
        <w:pStyle w:val="Style21"/>
        <w:keepNext w:val="0"/>
        <w:keepLines w:val="0"/>
        <w:widowControl w:val="0"/>
        <w:shd w:val="clear" w:color="auto" w:fill="auto"/>
        <w:bidi w:val="0"/>
        <w:spacing w:before="0" w:after="0" w:line="313" w:lineRule="exact"/>
        <w:ind w:left="0" w:right="0" w:firstLine="440"/>
        <w:jc w:val="both"/>
        <w:sectPr>
          <w:headerReference w:type="default" r:id="rId469"/>
          <w:headerReference w:type="even" r:id="rId470"/>
          <w:footnotePr>
            <w:pos w:val="pageBottom"/>
            <w:numFmt w:val="decimal"/>
            <w:numRestart w:val="continuous"/>
          </w:footnotePr>
          <w:pgSz w:w="9890" w:h="13057"/>
          <w:pgMar w:top="1228" w:right="660" w:bottom="1067" w:left="850" w:header="0" w:footer="3" w:gutter="0"/>
          <w:pgNumType w:start="292"/>
          <w:cols w:space="720"/>
          <w:noEndnote/>
          <w:rtlGutter w:val="0"/>
          <w:docGrid w:linePitch="360"/>
        </w:sectPr>
      </w:pPr>
      <w:r>
        <w:rPr>
          <w:color w:val="000000"/>
          <w:spacing w:val="0"/>
          <w:w w:val="100"/>
          <w:position w:val="0"/>
        </w:rPr>
        <w:t>有的计算机病毒传播很快，一旦侵入系统就马上摧毁系统；有的病毒有较长的潜伏期, 计算机在感染后数天或数月才开始发病；有的病毒感染系统所有的程序和数据：有的只对 某些特定的程序和数据感兴趣。多数病毒一开始并不摧毁整个计算机系统，它们可能只在 数据库或其他数据文件中将小数点向左或向右移一两位，增加或删除一两个</w:t>
      </w:r>
      <w:r>
        <w:rPr>
          <w:color w:val="000000"/>
          <w:spacing w:val="0"/>
          <w:w w:val="100"/>
          <w:position w:val="0"/>
          <w:lang w:val="en-US" w:eastAsia="en-US" w:bidi="en-US"/>
        </w:rPr>
        <w:t>"0”，</w:t>
      </w:r>
      <w:r>
        <w:rPr>
          <w:color w:val="000000"/>
          <w:spacing w:val="0"/>
          <w:w w:val="100"/>
          <w:position w:val="0"/>
        </w:rPr>
        <w:t xml:space="preserve">从而导 </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致系统运行不正常。</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计算机病毒已成为计算机系统的主要威胁，自然也是数据库系统的主要威胁。为此计 算机的安全工作者己研制了许多预防病毒的"疫苗”，检査、诊断、消灭计算机病毒的软件 也在不断发展。但是，至今还没有一种可以使计算机</w:t>
      </w:r>
      <w:r>
        <w:rPr>
          <w:color w:val="000000"/>
          <w:spacing w:val="0"/>
          <w:w w:val="100"/>
          <w:position w:val="0"/>
          <w:lang w:val="zh-CN" w:eastAsia="zh-CN" w:bidi="zh-CN"/>
        </w:rPr>
        <w:t>“终生”免疫</w:t>
      </w:r>
      <w:r>
        <w:rPr>
          <w:color w:val="000000"/>
          <w:spacing w:val="0"/>
          <w:w w:val="100"/>
          <w:position w:val="0"/>
        </w:rPr>
        <w:t>的“疫苗”。因此数据库 一旦被破坏仍要用恢复技术把数据库加以恢复。</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总结各类故障对数据库的影响有两种可能性，一是数据库本身被破坏，二是数 据库没有被破坏，但数据可能不正确，这是由于事务的运行被非正常终止造成的。</w:t>
      </w:r>
    </w:p>
    <w:p>
      <w:pPr>
        <w:pStyle w:val="Style21"/>
        <w:keepNext w:val="0"/>
        <w:keepLines w:val="0"/>
        <w:widowControl w:val="0"/>
        <w:shd w:val="clear" w:color="auto" w:fill="auto"/>
        <w:bidi w:val="0"/>
        <w:spacing w:before="0" w:after="300" w:line="317" w:lineRule="exact"/>
        <w:ind w:left="0" w:right="0" w:firstLine="420"/>
        <w:jc w:val="both"/>
      </w:pPr>
      <w:r>
        <w:rPr>
          <w:color w:val="000000"/>
          <w:spacing w:val="0"/>
          <w:w w:val="100"/>
          <w:position w:val="0"/>
        </w:rPr>
        <w:t>恢复的基本原理十分简单。可以用一个词来概括：</w:t>
      </w:r>
      <w:r>
        <w:rPr>
          <w:color w:val="000000"/>
          <w:spacing w:val="0"/>
          <w:w w:val="100"/>
          <w:position w:val="0"/>
          <w:lang w:val="zh-CN" w:eastAsia="zh-CN" w:bidi="zh-CN"/>
        </w:rPr>
        <w:t>冗余。</w:t>
      </w:r>
      <w:r>
        <w:rPr>
          <w:color w:val="000000"/>
          <w:spacing w:val="0"/>
          <w:w w:val="100"/>
          <w:position w:val="0"/>
        </w:rPr>
        <w:t>这就是说，数据库中任何一 部分被破坏或不正确的数据可以根据存储在系统别处的冗余数据来重建。尽管恢复的基本 原理很简单，但实现技术的细节却相当复杂，下面略去一些细节，介绍数据库恢复的实现 技术。</w:t>
      </w:r>
    </w:p>
    <w:p>
      <w:pPr>
        <w:pStyle w:val="Style2"/>
        <w:keepNext w:val="0"/>
        <w:keepLines w:val="0"/>
        <w:widowControl w:val="0"/>
        <w:shd w:val="clear" w:color="auto" w:fill="auto"/>
        <w:bidi w:val="0"/>
        <w:spacing w:before="0" w:after="240" w:line="240" w:lineRule="auto"/>
        <w:ind w:left="0" w:right="0" w:firstLine="0"/>
        <w:jc w:val="center"/>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10.4</w:t>
      </w:r>
      <w:r>
        <w:rPr>
          <w:color w:val="000000"/>
          <w:spacing w:val="0"/>
          <w:w w:val="100"/>
          <w:position w:val="0"/>
          <w:sz w:val="32"/>
          <w:szCs w:val="32"/>
          <w:lang w:val="zh-TW" w:eastAsia="zh-TW" w:bidi="zh-TW"/>
        </w:rPr>
        <w:t>恢复的实现技术</w:t>
      </w:r>
    </w:p>
    <w:p>
      <w:pPr>
        <w:pStyle w:val="Style21"/>
        <w:keepNext w:val="0"/>
        <w:keepLines w:val="0"/>
        <w:widowControl w:val="0"/>
        <w:shd w:val="clear" w:color="auto" w:fill="auto"/>
        <w:bidi w:val="0"/>
        <w:spacing w:before="0" w:after="0" w:line="319" w:lineRule="exact"/>
        <w:ind w:left="0" w:right="0" w:firstLine="420"/>
        <w:jc w:val="both"/>
      </w:pPr>
      <w:r>
        <w:rPr>
          <w:color w:val="000000"/>
          <w:spacing w:val="0"/>
          <w:w w:val="100"/>
          <w:position w:val="0"/>
        </w:rPr>
        <w:t>恢复机制涉及的两个关键问题是：如何建立冗余数据，以及如何利用这些冗余数据实 施数据库恢复。</w:t>
      </w:r>
    </w:p>
    <w:p>
      <w:pPr>
        <w:pStyle w:val="Style21"/>
        <w:keepNext w:val="0"/>
        <w:keepLines w:val="0"/>
        <w:widowControl w:val="0"/>
        <w:shd w:val="clear" w:color="auto" w:fill="auto"/>
        <w:bidi w:val="0"/>
        <w:spacing w:before="0" w:after="240" w:line="319" w:lineRule="exact"/>
        <w:ind w:left="0" w:right="0" w:firstLine="420"/>
        <w:jc w:val="both"/>
      </w:pPr>
      <w:r>
        <w:rPr>
          <w:color w:val="000000"/>
          <w:spacing w:val="0"/>
          <w:w w:val="100"/>
          <w:position w:val="0"/>
        </w:rPr>
        <w:t>建立冗余数据最常用的技术是数据转储和登记日志文件</w:t>
      </w:r>
      <w:r>
        <w:rPr>
          <w:color w:val="000000"/>
          <w:spacing w:val="0"/>
          <w:w w:val="100"/>
          <w:position w:val="0"/>
          <w:lang w:val="en-US" w:eastAsia="en-US" w:bidi="en-US"/>
        </w:rPr>
        <w:t>(logging)。</w:t>
      </w:r>
      <w:r>
        <w:rPr>
          <w:color w:val="000000"/>
          <w:spacing w:val="0"/>
          <w:w w:val="100"/>
          <w:position w:val="0"/>
        </w:rPr>
        <w:t>通常在一个数据 库系统中，这两种方法是一起使用的。</w:t>
      </w:r>
    </w:p>
    <w:p>
      <w:pPr>
        <w:pStyle w:val="Style67"/>
        <w:keepNext/>
        <w:keepLines/>
        <w:widowControl w:val="0"/>
        <w:shd w:val="clear" w:color="auto" w:fill="auto"/>
        <w:bidi w:val="0"/>
        <w:spacing w:before="0" w:after="120" w:line="240" w:lineRule="auto"/>
        <w:ind w:left="0" w:right="0" w:firstLine="0"/>
        <w:jc w:val="both"/>
      </w:pPr>
      <w:bookmarkStart w:id="1534" w:name="bookmark1534"/>
      <w:bookmarkStart w:id="1535" w:name="bookmark1535"/>
      <w:bookmarkStart w:id="1536" w:name="bookmark1536"/>
      <w:r>
        <w:rPr>
          <w:rFonts w:ascii="Times New Roman" w:eastAsia="Times New Roman" w:hAnsi="Times New Roman" w:cs="Times New Roman"/>
          <w:b/>
          <w:bCs/>
          <w:color w:val="000000"/>
          <w:spacing w:val="0"/>
          <w:w w:val="100"/>
          <w:position w:val="0"/>
          <w:sz w:val="24"/>
          <w:szCs w:val="24"/>
          <w:lang w:val="en-US" w:eastAsia="en-US" w:bidi="en-US"/>
        </w:rPr>
        <w:t>10.4.1</w:t>
      </w:r>
      <w:r>
        <w:rPr>
          <w:color w:val="000000"/>
          <w:spacing w:val="0"/>
          <w:w w:val="100"/>
          <w:position w:val="0"/>
          <w:sz w:val="24"/>
          <w:szCs w:val="24"/>
        </w:rPr>
        <w:t>数据转储</w:t>
      </w:r>
      <w:bookmarkEnd w:id="1534"/>
      <w:bookmarkEnd w:id="1535"/>
      <w:bookmarkEnd w:id="1536"/>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数据转储是数据库恢复中采用的基本技术。所谓转储即数据库管理员定期地将整个数 据库复制到磁带、磁盘或其他存储介质上保存起来的过程。这些备用的数据称为后备副本 (</w:t>
      </w:r>
      <w:r>
        <w:rPr>
          <w:color w:val="000000"/>
          <w:spacing w:val="0"/>
          <w:w w:val="100"/>
          <w:position w:val="0"/>
          <w:lang w:val="en-US" w:eastAsia="en-US" w:bidi="en-US"/>
        </w:rPr>
        <w:t>backup</w:t>
      </w:r>
      <w:r>
        <w:rPr>
          <w:color w:val="000000"/>
          <w:spacing w:val="0"/>
          <w:w w:val="100"/>
          <w:position w:val="0"/>
        </w:rPr>
        <w:t>)或后援副本。</w:t>
      </w:r>
    </w:p>
    <w:p>
      <w:pPr>
        <w:pStyle w:val="Style21"/>
        <w:keepNext w:val="0"/>
        <w:keepLines w:val="0"/>
        <w:widowControl w:val="0"/>
        <w:shd w:val="clear" w:color="auto" w:fill="auto"/>
        <w:bidi w:val="0"/>
        <w:spacing w:before="0" w:after="180" w:line="310" w:lineRule="exact"/>
        <w:ind w:left="0" w:right="0" w:firstLine="420"/>
        <w:jc w:val="both"/>
      </w:pPr>
      <w:r>
        <w:rPr>
          <w:color w:val="000000"/>
          <w:spacing w:val="0"/>
          <w:w w:val="100"/>
          <w:position w:val="0"/>
        </w:rPr>
        <w:t>当数据库遭到破坏后可以将后备副本重新装入，但重装后备副本只能将数据库恢复到 转储时的状态，要想恢复到故障发生时的状态，必须重新运行自转储以后的所有更新事务。 例如，在图</w:t>
      </w:r>
      <w:r>
        <w:rPr>
          <w:color w:val="000000"/>
          <w:spacing w:val="0"/>
          <w:w w:val="100"/>
          <w:position w:val="0"/>
          <w:lang w:val="en-US" w:eastAsia="en-US" w:bidi="en-US"/>
        </w:rPr>
        <w:t>10.1</w:t>
      </w:r>
      <w:r>
        <w:rPr>
          <w:color w:val="000000"/>
          <w:spacing w:val="0"/>
          <w:w w:val="100"/>
          <w:position w:val="0"/>
        </w:rPr>
        <w:t>中系统在乙时刻停止运行事务，进行数据库转储，在</w:t>
      </w:r>
      <w:r>
        <w:rPr>
          <w:color w:val="000000"/>
          <w:spacing w:val="0"/>
          <w:w w:val="100"/>
          <w:position w:val="0"/>
          <w:lang w:val="en-US" w:eastAsia="en-US" w:bidi="en-US"/>
        </w:rPr>
        <w:t>R</w:t>
      </w:r>
      <w:r>
        <w:rPr>
          <w:color w:val="000000"/>
          <w:spacing w:val="0"/>
          <w:w w:val="100"/>
          <w:position w:val="0"/>
        </w:rPr>
        <w:t>时刻转储完毕， 得到几时刻的数据库一致性副本。系统运行到焉时刻发生故障。为恢复数据库，首先由 数据库管理员重装数据库后备副本，将数据库恢复至几时刻的状态，然后重新运行自几〜 时刻的所有更新事务，这样就把数据库恢复到故障发生前的一致状态。</w:t>
      </w:r>
    </w:p>
    <w:p>
      <w:pPr>
        <w:pStyle w:val="Style17"/>
        <w:keepNext w:val="0"/>
        <w:keepLines w:val="0"/>
        <w:widowControl w:val="0"/>
        <w:shd w:val="clear" w:color="auto" w:fill="auto"/>
        <w:tabs>
          <w:tab w:pos="3254" w:val="left"/>
          <w:tab w:pos="4794" w:val="left"/>
        </w:tabs>
        <w:bidi w:val="0"/>
        <w:spacing w:before="0" w:after="0" w:line="240" w:lineRule="auto"/>
        <w:ind w:left="1780" w:right="0" w:firstLine="0"/>
        <w:jc w:val="left"/>
        <w:rPr>
          <w:sz w:val="14"/>
          <w:szCs w:val="14"/>
        </w:rPr>
      </w:pPr>
      <w:r>
        <w:rPr>
          <w:color w:val="000000"/>
          <w:spacing w:val="0"/>
          <w:w w:val="100"/>
          <w:position w:val="0"/>
          <w:sz w:val="14"/>
          <w:szCs w:val="14"/>
        </w:rPr>
        <w:t>正常运行</w:t>
        <w:tab/>
        <w:t>转储</w:t>
        <w:tab/>
        <w:t>运行事务</w:t>
      </w:r>
    </w:p>
    <w:p>
      <w:pPr>
        <w:pStyle w:val="Style21"/>
        <w:keepNext w:val="0"/>
        <w:keepLines w:val="0"/>
        <w:widowControl w:val="0"/>
        <w:shd w:val="clear" w:color="auto" w:fill="auto"/>
        <w:tabs>
          <w:tab w:pos="1310" w:val="left"/>
          <w:tab w:pos="3490" w:val="left"/>
        </w:tabs>
        <w:bidi w:val="0"/>
        <w:spacing w:before="0" w:after="180" w:line="240" w:lineRule="auto"/>
        <w:ind w:left="0" w:right="0" w:firstLine="0"/>
        <w:jc w:val="center"/>
        <w:rPr>
          <w:sz w:val="19"/>
          <w:szCs w:val="19"/>
        </w:rPr>
      </w:pPr>
      <w:r>
        <w:rPr>
          <w:color w:val="000000"/>
          <w:spacing w:val="0"/>
          <w:w w:val="100"/>
          <w:position w:val="0"/>
          <w:sz w:val="20"/>
          <w:szCs w:val="20"/>
          <w:lang w:val="en-US" w:eastAsia="en-US" w:bidi="en-US"/>
        </w:rPr>
        <w:t>L</w:t>
        <w:tab/>
      </w:r>
      <w:r>
        <w:rPr>
          <w:color w:val="000000"/>
          <w:spacing w:val="0"/>
          <w:w w:val="100"/>
          <w:position w:val="0"/>
          <w:sz w:val="20"/>
          <w:szCs w:val="20"/>
        </w:rPr>
        <w:t>%</w:t>
        <w:tab/>
      </w:r>
      <w:r>
        <w:rPr>
          <w:rFonts w:ascii="Times New Roman" w:eastAsia="Times New Roman" w:hAnsi="Times New Roman" w:cs="Times New Roman"/>
          <w:i/>
          <w:iCs/>
          <w:color w:val="000000"/>
          <w:spacing w:val="0"/>
          <w:w w:val="100"/>
          <w:position w:val="0"/>
          <w:sz w:val="19"/>
          <w:szCs w:val="19"/>
          <w:lang w:val="en-US" w:eastAsia="en-US" w:bidi="en-US"/>
        </w:rPr>
        <w:t>T</w:t>
      </w:r>
      <w:r>
        <w:rPr>
          <w:rFonts w:ascii="Times New Roman" w:eastAsia="Times New Roman" w:hAnsi="Times New Roman" w:cs="Times New Roman"/>
          <w:i/>
          <w:iCs/>
          <w:color w:val="000000"/>
          <w:spacing w:val="0"/>
          <w:w w:val="100"/>
          <w:position w:val="0"/>
          <w:sz w:val="19"/>
          <w:szCs w:val="19"/>
          <w:vertAlign w:val="subscript"/>
          <w:lang w:val="en-US" w:eastAsia="en-US" w:bidi="en-US"/>
        </w:rPr>
        <w:t>(</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重装后备副本 重新运行事务</w:t>
      </w:r>
    </w:p>
    <w:p>
      <w:pPr>
        <w:pStyle w:val="Style21"/>
        <w:keepNext w:val="0"/>
        <w:keepLines w:val="0"/>
        <w:widowControl w:val="0"/>
        <w:shd w:val="clear" w:color="auto" w:fill="auto"/>
        <w:tabs>
          <w:tab w:leader="hyphen" w:pos="2232" w:val="left"/>
          <w:tab w:leader="dot" w:pos="4354" w:val="left"/>
          <w:tab w:pos="4560" w:val="left"/>
        </w:tabs>
        <w:bidi w:val="0"/>
        <w:spacing w:before="0" w:after="60" w:line="240" w:lineRule="auto"/>
        <w:ind w:left="0" w:right="0" w:firstLine="0"/>
        <w:jc w:val="center"/>
      </w:pPr>
      <w:r>
        <w:rPr>
          <w:color w:val="000000"/>
          <w:spacing w:val="0"/>
          <w:w w:val="100"/>
          <w:position w:val="0"/>
        </w:rPr>
        <w:t xml:space="preserve">恢复 </w:t>
      </w:r>
      <w:r>
        <w:rPr>
          <w:color w:val="000000"/>
          <w:spacing w:val="0"/>
          <w:w w:val="100"/>
          <w:position w:val="0"/>
          <w:lang w:val="en-US" w:eastAsia="en-US" w:bidi="en-US"/>
        </w:rPr>
        <w:t>—</w:t>
      </w:r>
      <w:r>
        <w:rPr>
          <w:color w:val="000000"/>
          <w:spacing w:val="0"/>
          <w:w w:val="100"/>
          <w:position w:val="0"/>
        </w:rPr>
        <w:t>1</w:t>
        <w:tab/>
        <w:t>1</w:t>
      </w:r>
      <w:r>
        <w:rPr>
          <w:color w:val="000000"/>
          <w:spacing w:val="0"/>
          <w:w w:val="100"/>
          <w:position w:val="0"/>
        </w:rPr>
        <w:tab/>
      </w:r>
      <w:r>
        <w:rPr>
          <w:u w:val="single"/>
        </w:rPr>
        <w:t xml:space="preserve"> </w:t>
        <w:tab/>
      </w:r>
    </w:p>
    <w:p>
      <w:pPr>
        <w:pStyle w:val="Style21"/>
        <w:keepNext w:val="0"/>
        <w:keepLines w:val="0"/>
        <w:widowControl w:val="0"/>
        <w:shd w:val="clear" w:color="auto" w:fill="auto"/>
        <w:bidi w:val="0"/>
        <w:spacing w:before="0" w:after="180" w:line="317" w:lineRule="exact"/>
        <w:ind w:left="0" w:right="0" w:firstLine="0"/>
        <w:jc w:val="center"/>
      </w:pPr>
      <w:r>
        <w:rPr>
          <w:color w:val="000000"/>
          <w:spacing w:val="0"/>
          <w:w w:val="100"/>
          <w:position w:val="0"/>
        </w:rPr>
        <w:t>图</w:t>
      </w:r>
      <w:r>
        <w:rPr>
          <w:color w:val="000000"/>
          <w:spacing w:val="0"/>
          <w:w w:val="100"/>
          <w:position w:val="0"/>
          <w:lang w:val="en-US" w:eastAsia="en-US" w:bidi="en-US"/>
        </w:rPr>
        <w:t>10.1</w:t>
      </w:r>
      <w:r>
        <w:rPr>
          <w:color w:val="000000"/>
          <w:spacing w:val="0"/>
          <w:w w:val="100"/>
          <w:position w:val="0"/>
        </w:rPr>
        <w:t>转储和恢复</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转储是十分耗费时间和资源的，不能频繁进行。数据库管理员应该根据数据库使用情 况确定一个适当的转储周期。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转储可分为静态转储和动态转储。</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静态转储是在系统中无运行事务时进行的转储操作。即转储操作开始的时刻数据库处 于一致性状态，而转储期间不允许（或不存在）对数据库的任何存取、修改活动。显然， 静态转储得到的一定是一个数据一致性的副本。</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静态转储简单，但转储必须等待正运行的用户事务结束才能进行。同样，新的事务必 须等待转储结束才能执行。显然，这会降低数据库的可用性。</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动态转储是指转储期间允许对数据库进行存取或修改。即转储和用户事务可以并发执行。</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动态转储可以克服静态转储的缺点，它不用等待正在运行的用户事务结束，也不会影 响新事务的运行。但是，转储结束时后援副本上的数据并不能保证正确有效。例如，在转 储期间的某个时刻</w:t>
      </w:r>
      <w:r>
        <w:rPr>
          <w:color w:val="000000"/>
          <w:spacing w:val="0"/>
          <w:w w:val="100"/>
          <w:position w:val="0"/>
          <w:lang w:val="en-US" w:eastAsia="en-US" w:bidi="en-US"/>
        </w:rPr>
        <w:t>L，</w:t>
      </w:r>
      <w:r>
        <w:rPr>
          <w:color w:val="000000"/>
          <w:spacing w:val="0"/>
          <w:w w:val="100"/>
          <w:position w:val="0"/>
        </w:rPr>
        <w:t>系统把数据</w:t>
      </w:r>
      <w:r>
        <w:rPr>
          <w:color w:val="000000"/>
          <w:spacing w:val="0"/>
          <w:w w:val="100"/>
          <w:position w:val="0"/>
          <w:lang w:val="en-US" w:eastAsia="en-US" w:bidi="en-US"/>
        </w:rPr>
        <w:t>A=100</w:t>
      </w:r>
      <w:r>
        <w:rPr>
          <w:color w:val="000000"/>
          <w:spacing w:val="0"/>
          <w:w w:val="100"/>
          <w:position w:val="0"/>
        </w:rPr>
        <w:t>转储到磁带上，而在下一时刻乙，某一事务将</w:t>
      </w:r>
      <w:r>
        <w:rPr>
          <w:color w:val="000000"/>
          <w:spacing w:val="0"/>
          <w:w w:val="100"/>
          <w:position w:val="0"/>
          <w:lang w:val="en-US" w:eastAsia="en-US" w:bidi="en-US"/>
        </w:rPr>
        <w:t xml:space="preserve">A </w:t>
      </w:r>
      <w:r>
        <w:rPr>
          <w:color w:val="000000"/>
          <w:spacing w:val="0"/>
          <w:w w:val="100"/>
          <w:position w:val="0"/>
        </w:rPr>
        <w:t>改为200。转储结束后，后备副本上的</w:t>
      </w:r>
      <w:r>
        <w:rPr>
          <w:color w:val="000000"/>
          <w:spacing w:val="0"/>
          <w:w w:val="100"/>
          <w:position w:val="0"/>
          <w:lang w:val="en-US" w:eastAsia="en-US" w:bidi="en-US"/>
        </w:rPr>
        <w:t>A</w:t>
      </w:r>
      <w:r>
        <w:rPr>
          <w:color w:val="000000"/>
          <w:spacing w:val="0"/>
          <w:w w:val="100"/>
          <w:position w:val="0"/>
        </w:rPr>
        <w:t>己是过时的数据了。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为此，必须把转储期间各事务对数据库的修改活动登记下来，建立日志文件</w:t>
      </w:r>
      <w:r>
        <w:rPr>
          <w:color w:val="000000"/>
          <w:spacing w:val="0"/>
          <w:w w:val="100"/>
          <w:position w:val="0"/>
          <w:lang w:val="en-US" w:eastAsia="en-US" w:bidi="en-US"/>
        </w:rPr>
        <w:t xml:space="preserve">（log </w:t>
      </w:r>
      <w:r>
        <w:rPr>
          <w:color w:val="000000"/>
          <w:spacing w:val="0"/>
          <w:w w:val="100"/>
          <w:position w:val="0"/>
        </w:rPr>
        <w:t>这样，后援副本加上日志文件就能把数据库恢复到某一时刻的正确状态。</w:t>
      </w:r>
    </w:p>
    <w:p>
      <w:pPr>
        <w:pStyle w:val="Style21"/>
        <w:keepNext w:val="0"/>
        <w:keepLines w:val="0"/>
        <w:widowControl w:val="0"/>
        <w:shd w:val="clear" w:color="auto" w:fill="auto"/>
        <w:bidi w:val="0"/>
        <w:spacing w:before="0" w:after="0" w:line="313" w:lineRule="exact"/>
        <w:ind w:left="0" w:right="0" w:firstLine="440"/>
        <w:jc w:val="left"/>
      </w:pPr>
      <w:r>
        <w:rPr>
          <w:color w:val="000000"/>
          <w:spacing w:val="0"/>
          <w:w w:val="100"/>
          <w:position w:val="0"/>
        </w:rPr>
        <w:t>转储还可以分为海量转储和增量转储两种方式。海量转储是指每次转储全部数据库， 增量转储则指每次只转储上一次转储后更新过的数据。从恢复角度看，使用海量转储得到 的后备副本进行恢复一般说来会更方便些。但如果数据库很大，事务处理又十分频繁，则 增量转储方式更实用更有效。</w:t>
      </w:r>
    </w:p>
    <w:p>
      <w:pPr>
        <w:pStyle w:val="Style21"/>
        <w:keepNext w:val="0"/>
        <w:keepLines w:val="0"/>
        <w:widowControl w:val="0"/>
        <w:shd w:val="clear" w:color="auto" w:fill="auto"/>
        <w:bidi w:val="0"/>
        <w:spacing w:before="0" w:after="200" w:line="313" w:lineRule="exact"/>
        <w:ind w:left="0" w:right="0" w:firstLine="440"/>
        <w:jc w:val="left"/>
      </w:pPr>
      <w:r>
        <w:rPr>
          <w:color w:val="000000"/>
          <w:spacing w:val="0"/>
          <w:w w:val="100"/>
          <w:position w:val="0"/>
        </w:rPr>
        <w:t>数据转储有两种方式，分别可以在两种状态下进行，因此数据转储方法可以分为 4类：动态海量转储、动态增量转储、静态海量转储和静态增量转储，如表</w:t>
      </w:r>
      <w:r>
        <w:rPr>
          <w:color w:val="000000"/>
          <w:spacing w:val="0"/>
          <w:w w:val="100"/>
          <w:position w:val="0"/>
          <w:lang w:val="en-US" w:eastAsia="en-US" w:bidi="en-US"/>
        </w:rPr>
        <w:t>10.1</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1358"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10.1</w:t>
      </w:r>
      <w:r>
        <w:rPr>
          <w:color w:val="000000"/>
          <w:spacing w:val="0"/>
          <w:w w:val="100"/>
          <w:position w:val="0"/>
        </w:rPr>
        <w:t>数据转储分类</w:t>
      </w:r>
    </w:p>
    <w:tbl>
      <w:tblPr>
        <w:tblOverlap w:val="never"/>
        <w:jc w:val="center"/>
        <w:tblLayout w:type="fixed"/>
      </w:tblPr>
      <w:tblGrid>
        <w:gridCol w:w="1445"/>
        <w:gridCol w:w="1618"/>
        <w:gridCol w:w="1488"/>
      </w:tblGrid>
      <w:tr>
        <w:trPr>
          <w:trHeight w:val="36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转储方式</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转储状态</w:t>
            </w:r>
          </w:p>
        </w:tc>
      </w:tr>
      <w:tr>
        <w:trPr>
          <w:trHeight w:val="34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动态转储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静态转储</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海量转储</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动态海量转储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静态海量转储</w:t>
            </w:r>
          </w:p>
        </w:tc>
      </w:tr>
      <w:tr>
        <w:trPr>
          <w:trHeight w:val="37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zh-TW" w:eastAsia="zh-TW" w:bidi="zh-TW"/>
              </w:rPr>
              <w:t>增量转储</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动态增量转储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静态增量转储</w:t>
            </w:r>
          </w:p>
        </w:tc>
      </w:tr>
    </w:tbl>
    <w:p>
      <w:pPr>
        <w:widowControl w:val="0"/>
        <w:spacing w:after="139" w:line="1" w:lineRule="exact"/>
      </w:pPr>
    </w:p>
    <w:p>
      <w:pPr>
        <w:pStyle w:val="Style67"/>
        <w:keepNext/>
        <w:keepLines/>
        <w:widowControl w:val="0"/>
        <w:shd w:val="clear" w:color="auto" w:fill="auto"/>
        <w:bidi w:val="0"/>
        <w:spacing w:before="0" w:after="140" w:line="240" w:lineRule="auto"/>
        <w:ind w:left="0" w:right="0" w:firstLine="0"/>
        <w:jc w:val="both"/>
      </w:pPr>
      <w:bookmarkStart w:id="1537" w:name="bookmark1537"/>
      <w:bookmarkStart w:id="1538" w:name="bookmark1538"/>
      <w:bookmarkStart w:id="1539" w:name="bookmark1539"/>
      <w:r>
        <w:rPr>
          <w:rFonts w:ascii="Times New Roman" w:eastAsia="Times New Roman" w:hAnsi="Times New Roman" w:cs="Times New Roman"/>
          <w:b/>
          <w:bCs/>
          <w:color w:val="000000"/>
          <w:spacing w:val="0"/>
          <w:w w:val="100"/>
          <w:position w:val="0"/>
          <w:sz w:val="24"/>
          <w:szCs w:val="24"/>
          <w:lang w:val="en-US" w:eastAsia="en-US" w:bidi="en-US"/>
        </w:rPr>
        <w:t>10.4.2</w:t>
      </w:r>
      <w:r>
        <w:rPr>
          <w:color w:val="000000"/>
          <w:spacing w:val="0"/>
          <w:w w:val="100"/>
          <w:position w:val="0"/>
          <w:sz w:val="24"/>
          <w:szCs w:val="24"/>
        </w:rPr>
        <w:t>登记日志文件</w:t>
      </w:r>
      <w:bookmarkEnd w:id="1537"/>
      <w:bookmarkEnd w:id="1538"/>
      <w:bookmarkEnd w:id="1539"/>
    </w:p>
    <w:p>
      <w:pPr>
        <w:pStyle w:val="Style21"/>
        <w:keepNext w:val="0"/>
        <w:keepLines w:val="0"/>
        <w:widowControl w:val="0"/>
        <w:shd w:val="clear" w:color="auto" w:fill="auto"/>
        <w:bidi w:val="0"/>
        <w:spacing w:before="0" w:after="0" w:line="314" w:lineRule="exact"/>
        <w:ind w:left="0" w:right="0" w:firstLine="42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日志文件的格式和内容</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日志文件是用来记录事务对数据库的更新操作的文件。不同数据库系统釆用的日志文 件格式并不完全一样。概括起来日志文件主要有两种格式：以记录为单位的日志文件和以 数据块为单位的日志文件。</w:t>
      </w:r>
    </w:p>
    <w:p>
      <w:pPr>
        <w:pStyle w:val="Style21"/>
        <w:keepNext w:val="0"/>
        <w:keepLines w:val="0"/>
        <w:widowControl w:val="0"/>
        <w:shd w:val="clear" w:color="auto" w:fill="auto"/>
        <w:bidi w:val="0"/>
        <w:spacing w:before="0" w:line="314" w:lineRule="exact"/>
        <w:ind w:left="0" w:right="0" w:firstLine="420"/>
        <w:jc w:val="both"/>
      </w:pPr>
      <w:r>
        <w:rPr>
          <w:color w:val="000000"/>
          <w:spacing w:val="0"/>
          <w:w w:val="100"/>
          <w:position w:val="0"/>
        </w:rPr>
        <w:t>对于以记录为单位的日志文件，日志文件中需要登记的内容包括：</w:t>
      </w:r>
      <w:r>
        <w:br w:type="page"/>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zh-CN" w:eastAsia="zh-CN" w:bidi="zh-CN"/>
        </w:rPr>
        <w:t>.各</w:t>
      </w:r>
      <w:r>
        <w:rPr>
          <w:color w:val="000000"/>
          <w:spacing w:val="0"/>
          <w:w w:val="100"/>
          <w:position w:val="0"/>
        </w:rPr>
        <w:t>个事务的开始</w:t>
      </w:r>
      <w:r>
        <w:rPr>
          <w:color w:val="000000"/>
          <w:spacing w:val="0"/>
          <w:w w:val="100"/>
          <w:position w:val="0"/>
          <w:lang w:val="en-US" w:eastAsia="en-US" w:bidi="en-US"/>
        </w:rPr>
        <w:t>（BEGIN TRANSACTION）</w:t>
      </w:r>
      <w:r>
        <w:rPr>
          <w:color w:val="000000"/>
          <w:spacing w:val="0"/>
          <w:w w:val="100"/>
          <w:position w:val="0"/>
        </w:rPr>
        <w:t>标记。</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・各个事务的结束</w:t>
      </w:r>
      <w:r>
        <w:rPr>
          <w:color w:val="000000"/>
          <w:spacing w:val="0"/>
          <w:w w:val="100"/>
          <w:position w:val="0"/>
          <w:lang w:val="en-US" w:eastAsia="en-US" w:bidi="en-US"/>
        </w:rPr>
        <w:t>（COMMIT</w:t>
      </w:r>
      <w:r>
        <w:rPr>
          <w:color w:val="000000"/>
          <w:spacing w:val="0"/>
          <w:w w:val="100"/>
          <w:position w:val="0"/>
        </w:rPr>
        <w:t>或</w:t>
      </w:r>
      <w:r>
        <w:rPr>
          <w:color w:val="000000"/>
          <w:spacing w:val="0"/>
          <w:w w:val="100"/>
          <w:position w:val="0"/>
          <w:lang w:val="en-US" w:eastAsia="en-US" w:bidi="en-US"/>
        </w:rPr>
        <w:t>ROLLBACK）</w:t>
      </w:r>
      <w:r>
        <w:rPr>
          <w:color w:val="000000"/>
          <w:spacing w:val="0"/>
          <w:w w:val="100"/>
          <w:position w:val="0"/>
        </w:rPr>
        <w:t>标记。</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・各个事务的所有更新操作。</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这里每个事务的开始标记、每个事务的结束标记和每个更新操作均作为日志文件中的 一个日 志记录 （</w:t>
      </w:r>
      <w:r>
        <w:rPr>
          <w:color w:val="000000"/>
          <w:spacing w:val="0"/>
          <w:w w:val="100"/>
          <w:position w:val="0"/>
          <w:lang w:val="en-US" w:eastAsia="en-US" w:bidi="en-US"/>
        </w:rPr>
        <w:t>log record</w:t>
      </w:r>
      <w:r>
        <w:rPr>
          <w:color w:val="000000"/>
          <w:spacing w:val="0"/>
          <w:w w:val="100"/>
          <w:position w:val="0"/>
        </w:rPr>
        <w:t>） &lt;&gt;</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每个日志记录的内容主要包括：</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w:t>
      </w:r>
      <w:r>
        <w:rPr>
          <w:color w:val="000000"/>
          <w:spacing w:val="0"/>
          <w:w w:val="100"/>
          <w:position w:val="0"/>
        </w:rPr>
        <w:t>事务标识（标明是哪个事务）。</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・操作的类型（插入、删除或修改）。</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・操作对象（记录内部标识）。</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・更新前数据的旧值（对插入操作而言，此项为空值）。</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・更新后数据的新值（对删除操作而言，此项为空值）。</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对于以数据块为单位的日志文件，日志记录的内容包括事务标识和被更新的数据块。 由于将更新前的整个块和更新后的整个块都放入日志文件中，操作类型和操作对象等信息 就不必放入日志记录中了。</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2.</w:t>
      </w:r>
      <w:r>
        <w:rPr>
          <w:color w:val="000000"/>
          <w:spacing w:val="0"/>
          <w:w w:val="100"/>
          <w:position w:val="0"/>
        </w:rPr>
        <w:t>日志文件的作用</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日志文件在数据库恢复中起着非常重要的作用，可以用来进行事务故障恢复和系统故 障恢复，并协助后备副本进行介质故障恢复。具体作用是：</w:t>
      </w:r>
    </w:p>
    <w:p>
      <w:pPr>
        <w:pStyle w:val="Style21"/>
        <w:keepNext w:val="0"/>
        <w:keepLines w:val="0"/>
        <w:widowControl w:val="0"/>
        <w:shd w:val="clear" w:color="auto" w:fill="auto"/>
        <w:tabs>
          <w:tab w:pos="918" w:val="left"/>
        </w:tabs>
        <w:bidi w:val="0"/>
        <w:spacing w:before="0" w:after="0" w:line="313" w:lineRule="exact"/>
        <w:ind w:left="0" w:right="0" w:firstLine="420"/>
        <w:jc w:val="both"/>
      </w:pPr>
      <w:bookmarkStart w:id="1540" w:name="bookmark1540"/>
      <w:r>
        <w:rPr>
          <w:color w:val="000000"/>
          <w:spacing w:val="0"/>
          <w:w w:val="100"/>
          <w:position w:val="0"/>
        </w:rPr>
        <w:t>（</w:t>
      </w:r>
      <w:bookmarkEnd w:id="1540"/>
      <w:r>
        <w:rPr>
          <w:color w:val="000000"/>
          <w:spacing w:val="0"/>
          <w:w w:val="100"/>
          <w:position w:val="0"/>
        </w:rPr>
        <w:t>1）</w:t>
        <w:tab/>
        <w:t>事务故障恢复和系统故障恢复必须用日志文件。</w:t>
      </w:r>
    </w:p>
    <w:p>
      <w:pPr>
        <w:pStyle w:val="Style21"/>
        <w:keepNext w:val="0"/>
        <w:keepLines w:val="0"/>
        <w:widowControl w:val="0"/>
        <w:shd w:val="clear" w:color="auto" w:fill="auto"/>
        <w:tabs>
          <w:tab w:pos="920" w:val="left"/>
        </w:tabs>
        <w:bidi w:val="0"/>
        <w:spacing w:before="0" w:after="0" w:line="313" w:lineRule="exact"/>
        <w:ind w:left="0" w:right="0" w:firstLine="420"/>
        <w:jc w:val="both"/>
      </w:pPr>
      <w:bookmarkStart w:id="1541" w:name="bookmark1541"/>
      <w:r>
        <w:rPr>
          <w:color w:val="000000"/>
          <w:spacing w:val="0"/>
          <w:w w:val="100"/>
          <w:position w:val="0"/>
        </w:rPr>
        <w:t>（</w:t>
      </w:r>
      <w:bookmarkEnd w:id="1541"/>
      <w:r>
        <w:rPr>
          <w:color w:val="000000"/>
          <w:spacing w:val="0"/>
          <w:w w:val="100"/>
          <w:position w:val="0"/>
        </w:rPr>
        <w:t>2）</w:t>
        <w:tab/>
        <w:t>在动态转储方式中必须建立日志文件，后备副本和日志文件结合起来才能有效地 恢复数据库。</w:t>
      </w:r>
    </w:p>
    <w:p>
      <w:pPr>
        <w:pStyle w:val="Style21"/>
        <w:keepNext w:val="0"/>
        <w:keepLines w:val="0"/>
        <w:widowControl w:val="0"/>
        <w:shd w:val="clear" w:color="auto" w:fill="auto"/>
        <w:tabs>
          <w:tab w:pos="920" w:val="left"/>
        </w:tabs>
        <w:bidi w:val="0"/>
        <w:spacing w:before="0" w:after="0" w:line="313" w:lineRule="exact"/>
        <w:ind w:left="0" w:right="0" w:firstLine="420"/>
        <w:jc w:val="both"/>
      </w:pPr>
      <w:bookmarkStart w:id="1542" w:name="bookmark1542"/>
      <w:r>
        <w:rPr>
          <w:color w:val="000000"/>
          <w:spacing w:val="0"/>
          <w:w w:val="100"/>
          <w:position w:val="0"/>
        </w:rPr>
        <w:t>（</w:t>
      </w:r>
      <w:bookmarkEnd w:id="1542"/>
      <w:r>
        <w:rPr>
          <w:color w:val="000000"/>
          <w:spacing w:val="0"/>
          <w:w w:val="100"/>
          <w:position w:val="0"/>
        </w:rPr>
        <w:t>3）</w:t>
        <w:tab/>
        <w:t>在静态转储方式中也可以建立日志文件，当数据库毁坏后可重新装入后援副本 把数据库恢复到转储结束时刻的正确状态，然后利用日志文件把已完成的事务进行重做 处理，对故障发生时尚未完成的事务进行撤销处理。这样不必重新运行那些已完成的事 务程序就可把数据库恢复到故障前某一时刻的正确状态，如图</w:t>
      </w:r>
      <w:r>
        <w:rPr>
          <w:color w:val="000000"/>
          <w:spacing w:val="0"/>
          <w:w w:val="100"/>
          <w:position w:val="0"/>
          <w:lang w:val="en-US" w:eastAsia="en-US" w:bidi="en-US"/>
        </w:rPr>
        <w:t>10.2</w:t>
      </w:r>
      <w:r>
        <w:rPr>
          <w:color w:val="000000"/>
          <w:spacing w:val="0"/>
          <w:w w:val="100"/>
          <w:position w:val="0"/>
        </w:rPr>
        <w:t>所示。</w:t>
      </w:r>
    </w:p>
    <w:p>
      <w:pPr>
        <w:widowControl w:val="0"/>
        <w:spacing w:line="1" w:lineRule="exact"/>
        <w:sectPr>
          <w:headerReference w:type="default" r:id="rId471"/>
          <w:headerReference w:type="even" r:id="rId472"/>
          <w:footnotePr>
            <w:pos w:val="pageBottom"/>
            <w:numFmt w:val="decimal"/>
            <w:numRestart w:val="continuous"/>
          </w:footnotePr>
          <w:type w:val="continuous"/>
          <w:pgSz w:w="9890" w:h="13057"/>
          <w:pgMar w:top="1228" w:right="660" w:bottom="1067" w:left="850" w:header="0" w:footer="3" w:gutter="0"/>
          <w:cols w:space="720"/>
          <w:noEndnote/>
          <w:rtlGutter w:val="0"/>
          <w:docGrid w:linePitch="360"/>
        </w:sectPr>
      </w:pPr>
      <w:r>
        <mc:AlternateContent>
          <mc:Choice Requires="wps">
            <w:drawing>
              <wp:anchor distT="125730" distB="158750" distL="0" distR="0" simplePos="0" relativeHeight="125829601" behindDoc="0" locked="0" layoutInCell="1" allowOverlap="1">
                <wp:simplePos x="0" y="0"/>
                <wp:positionH relativeFrom="page">
                  <wp:posOffset>1482090</wp:posOffset>
                </wp:positionH>
                <wp:positionV relativeFrom="paragraph">
                  <wp:posOffset>125730</wp:posOffset>
                </wp:positionV>
                <wp:extent cx="441960" cy="130810"/>
                <wp:wrapTopAndBottom/>
                <wp:docPr id="1170" name="Shape 1170"/>
                <a:graphic xmlns:a="http://schemas.openxmlformats.org/drawingml/2006/main">
                  <a:graphicData uri="http://schemas.microsoft.com/office/word/2010/wordprocessingShape">
                    <wps:wsp>
                      <wps:cNvSpPr txBox="1"/>
                      <wps:spPr>
                        <a:xfrm>
                          <a:ext cx="44196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正常运行</w:t>
                            </w:r>
                          </w:p>
                        </w:txbxContent>
                      </wps:txbx>
                      <wps:bodyPr wrap="none" lIns="0" tIns="0" rIns="0" bIns="0">
                        <a:noAutoFit/>
                      </wps:bodyPr>
                    </wps:wsp>
                  </a:graphicData>
                </a:graphic>
              </wp:anchor>
            </w:drawing>
          </mc:Choice>
          <mc:Fallback>
            <w:pict>
              <v:shape id="_x0000_s2196" type="#_x0000_t202" style="position:absolute;margin-left:116.7pt;margin-top:9.9000000000000004pt;width:34.800000000000004pt;height:10.300000000000001pt;z-index:-125829152;mso-wrap-distance-left:0;mso-wrap-distance-top:9.9000000000000004pt;mso-wrap-distance-right:0;mso-wrap-distance-bottom:12.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正常运行</w:t>
                      </w:r>
                    </w:p>
                  </w:txbxContent>
                </v:textbox>
                <w10:wrap type="topAndBottom" anchorx="page"/>
              </v:shape>
            </w:pict>
          </mc:Fallback>
        </mc:AlternateContent>
      </w:r>
      <w:r>
        <mc:AlternateContent>
          <mc:Choice Requires="wps">
            <w:drawing>
              <wp:anchor distT="25400" distB="259080" distL="0" distR="0" simplePos="0" relativeHeight="125829603" behindDoc="0" locked="0" layoutInCell="1" allowOverlap="1">
                <wp:simplePos x="0" y="0"/>
                <wp:positionH relativeFrom="page">
                  <wp:posOffset>2344420</wp:posOffset>
                </wp:positionH>
                <wp:positionV relativeFrom="paragraph">
                  <wp:posOffset>25400</wp:posOffset>
                </wp:positionV>
                <wp:extent cx="438785" cy="130810"/>
                <wp:wrapTopAndBottom/>
                <wp:docPr id="1172" name="Shape 1172"/>
                <a:graphic xmlns:a="http://schemas.openxmlformats.org/drawingml/2006/main">
                  <a:graphicData uri="http://schemas.microsoft.com/office/word/2010/wordprocessingShape">
                    <wps:wsp>
                      <wps:cNvSpPr txBox="1"/>
                      <wps:spPr>
                        <a:xfrm>
                          <a:ext cx="43878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静态转储</w:t>
                            </w:r>
                          </w:p>
                        </w:txbxContent>
                      </wps:txbx>
                      <wps:bodyPr wrap="none" lIns="0" tIns="0" rIns="0" bIns="0">
                        <a:noAutoFit/>
                      </wps:bodyPr>
                    </wps:wsp>
                  </a:graphicData>
                </a:graphic>
              </wp:anchor>
            </w:drawing>
          </mc:Choice>
          <mc:Fallback>
            <w:pict>
              <v:shape id="_x0000_s2198" type="#_x0000_t202" style="position:absolute;margin-left:184.59999999999999pt;margin-top:2.pt;width:34.550000000000004pt;height:10.300000000000001pt;z-index:-125829150;mso-wrap-distance-left:0;mso-wrap-distance-top:2.pt;mso-wrap-distance-right:0;mso-wrap-distance-bottom:20.400000000000002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静态转储</w:t>
                      </w:r>
                    </w:p>
                  </w:txbxContent>
                </v:textbox>
                <w10:wrap type="topAndBottom" anchorx="page"/>
              </v:shape>
            </w:pict>
          </mc:Fallback>
        </mc:AlternateContent>
      </w:r>
      <w:r>
        <mc:AlternateContent>
          <mc:Choice Requires="wps">
            <w:drawing>
              <wp:anchor distT="25400" distB="0" distL="0" distR="0" simplePos="0" relativeHeight="125829605" behindDoc="0" locked="0" layoutInCell="1" allowOverlap="1">
                <wp:simplePos x="0" y="0"/>
                <wp:positionH relativeFrom="page">
                  <wp:posOffset>3341370</wp:posOffset>
                </wp:positionH>
                <wp:positionV relativeFrom="paragraph">
                  <wp:posOffset>25400</wp:posOffset>
                </wp:positionV>
                <wp:extent cx="655320" cy="389890"/>
                <wp:wrapTopAndBottom/>
                <wp:docPr id="1174" name="Shape 1174"/>
                <a:graphic xmlns:a="http://schemas.openxmlformats.org/drawingml/2006/main">
                  <a:graphicData uri="http://schemas.microsoft.com/office/word/2010/wordprocessingShape">
                    <wps:wsp>
                      <wps:cNvSpPr txBox="1"/>
                      <wps:spPr>
                        <a:xfrm>
                          <a:ext cx="655320" cy="389890"/>
                        </a:xfrm>
                        <a:prstGeom prst="rect"/>
                        <a:noFill/>
                      </wps:spPr>
                      <wps:txbx>
                        <w:txbxContent>
                          <w:p>
                            <w:pPr>
                              <w:pStyle w:val="Style17"/>
                              <w:keepNext w:val="0"/>
                              <w:keepLines w:val="0"/>
                              <w:widowControl w:val="0"/>
                              <w:shd w:val="clear" w:color="auto" w:fill="auto"/>
                              <w:bidi w:val="0"/>
                              <w:spacing w:before="0" w:after="160" w:line="240" w:lineRule="auto"/>
                              <w:ind w:left="0" w:right="0" w:firstLine="0"/>
                              <w:jc w:val="left"/>
                              <w:rPr>
                                <w:sz w:val="14"/>
                                <w:szCs w:val="14"/>
                              </w:rPr>
                            </w:pPr>
                            <w:r>
                              <w:rPr>
                                <w:color w:val="000000"/>
                                <w:spacing w:val="0"/>
                                <w:w w:val="100"/>
                                <w:position w:val="0"/>
                                <w:sz w:val="14"/>
                                <w:szCs w:val="14"/>
                              </w:rPr>
                              <w:t>衫行事务</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登记日志文件</w:t>
                            </w:r>
                          </w:p>
                        </w:txbxContent>
                      </wps:txbx>
                      <wps:bodyPr lIns="0" tIns="0" rIns="0" bIns="0">
                        <a:noAutoFit/>
                      </wps:bodyPr>
                    </wps:wsp>
                  </a:graphicData>
                </a:graphic>
              </wp:anchor>
            </w:drawing>
          </mc:Choice>
          <mc:Fallback>
            <w:pict>
              <v:shape id="_x0000_s2200" type="#_x0000_t202" style="position:absolute;margin-left:263.10000000000002pt;margin-top:2.pt;width:51.600000000000001pt;height:30.699999999999999pt;z-index:-125829148;mso-wrap-distance-left:0;mso-wrap-distance-top:2.pt;mso-wrap-distance-right:0;mso-position-horizontal-relative:page" filled="f" stroked="f">
                <v:textbox inset="0,0,0,0">
                  <w:txbxContent>
                    <w:p>
                      <w:pPr>
                        <w:pStyle w:val="Style17"/>
                        <w:keepNext w:val="0"/>
                        <w:keepLines w:val="0"/>
                        <w:widowControl w:val="0"/>
                        <w:shd w:val="clear" w:color="auto" w:fill="auto"/>
                        <w:bidi w:val="0"/>
                        <w:spacing w:before="0" w:after="160" w:line="240" w:lineRule="auto"/>
                        <w:ind w:left="0" w:right="0" w:firstLine="0"/>
                        <w:jc w:val="left"/>
                        <w:rPr>
                          <w:sz w:val="14"/>
                          <w:szCs w:val="14"/>
                        </w:rPr>
                      </w:pPr>
                      <w:r>
                        <w:rPr>
                          <w:color w:val="000000"/>
                          <w:spacing w:val="0"/>
                          <w:w w:val="100"/>
                          <w:position w:val="0"/>
                          <w:sz w:val="14"/>
                          <w:szCs w:val="14"/>
                        </w:rPr>
                        <w:t>衫行事务</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登记日志文件</w:t>
                      </w:r>
                    </w:p>
                  </w:txbxContent>
                </v:textbox>
                <w10:wrap type="topAndBottom" anchorx="page"/>
              </v:shape>
            </w:pict>
          </mc:Fallback>
        </mc:AlternateContent>
      </w:r>
    </w:p>
    <w:p>
      <w:pPr>
        <w:widowControl w:val="0"/>
        <w:spacing w:before="72" w:after="72" w:line="240" w:lineRule="exact"/>
        <w:rPr>
          <w:sz w:val="19"/>
          <w:szCs w:val="19"/>
        </w:rPr>
      </w:pPr>
    </w:p>
    <w:p>
      <w:pPr>
        <w:widowControl w:val="0"/>
        <w:spacing w:line="1" w:lineRule="exact"/>
        <w:sectPr>
          <w:footnotePr>
            <w:pos w:val="pageBottom"/>
            <w:numFmt w:val="decimal"/>
            <w:numRestart w:val="continuous"/>
          </w:footnotePr>
          <w:type w:val="continuous"/>
          <w:pgSz w:w="9890" w:h="13057"/>
          <w:pgMar w:top="1267" w:right="0" w:bottom="1100" w:left="0" w:header="0" w:footer="3" w:gutter="0"/>
          <w:cols w:space="720"/>
          <w:noEndnote/>
          <w:rtlGutter w:val="0"/>
          <w:docGrid w:linePitch="360"/>
        </w:sectPr>
      </w:pPr>
    </w:p>
    <w:p>
      <w:pPr>
        <w:pStyle w:val="Style17"/>
        <w:keepNext w:val="0"/>
        <w:keepLines w:val="0"/>
        <w:widowControl w:val="0"/>
        <w:shd w:val="clear" w:color="auto" w:fill="auto"/>
        <w:tabs>
          <w:tab w:pos="1262" w:val="left"/>
          <w:tab w:pos="4723" w:val="left"/>
        </w:tabs>
        <w:bidi w:val="0"/>
        <w:spacing w:before="0" w:after="140" w:line="240" w:lineRule="auto"/>
        <w:ind w:left="0" w:right="0" w:firstLine="0"/>
        <w:jc w:val="center"/>
        <w:rPr>
          <w:sz w:val="14"/>
          <w:szCs w:val="14"/>
        </w:rPr>
      </w:pPr>
      <w:r>
        <w:rPr>
          <w:color w:val="000000"/>
          <w:spacing w:val="0"/>
          <w:w w:val="100"/>
          <w:position w:val="0"/>
          <w:sz w:val="14"/>
          <w:szCs w:val="14"/>
        </w:rPr>
        <w:t>介质故障恢复</w:t>
        <w:tab/>
        <w:t>重装后</w:t>
      </w:r>
      <w:r>
        <w:rPr>
          <w:color w:val="000000"/>
          <w:spacing w:val="0"/>
          <w:w w:val="100"/>
          <w:position w:val="0"/>
          <w:sz w:val="14"/>
          <w:szCs w:val="14"/>
          <w:lang w:val="zh-CN" w:eastAsia="zh-CN" w:bidi="zh-CN"/>
        </w:rPr>
        <w:t>备览—</w:t>
      </w:r>
      <w:r>
        <w:rPr>
          <w:color w:val="000000"/>
          <w:spacing w:val="0"/>
          <w:w w:val="100"/>
          <w:position w:val="0"/>
          <w:sz w:val="14"/>
          <w:szCs w:val="14"/>
        </w:rPr>
        <w:t>！_利用尸声妄件恢复</w:t>
        <w:tab/>
        <w:t>继续运行</w:t>
      </w:r>
    </w:p>
    <w:p>
      <w:pPr>
        <w:pStyle w:val="Style17"/>
        <w:keepNext w:val="0"/>
        <w:keepLines w:val="0"/>
        <w:widowControl w:val="0"/>
        <w:shd w:val="clear" w:color="auto" w:fill="auto"/>
        <w:bidi w:val="0"/>
        <w:spacing w:before="0" w:after="0" w:line="240" w:lineRule="auto"/>
        <w:ind w:left="5980" w:right="0" w:firstLine="0"/>
        <w:jc w:val="left"/>
        <w:rPr>
          <w:sz w:val="14"/>
          <w:szCs w:val="14"/>
        </w:rPr>
      </w:pPr>
      <w:r>
        <w:rPr>
          <w:color w:val="000000"/>
          <w:spacing w:val="0"/>
          <w:w w:val="100"/>
          <w:position w:val="0"/>
          <w:sz w:val="14"/>
          <w:szCs w:val="14"/>
        </w:rPr>
        <w:t>登记日志文件</w:t>
      </w:r>
    </w:p>
    <w:p>
      <w:pPr>
        <w:pStyle w:val="Style2"/>
        <w:keepNext w:val="0"/>
        <w:keepLines w:val="0"/>
        <w:widowControl w:val="0"/>
        <w:shd w:val="clear" w:color="auto" w:fill="auto"/>
        <w:tabs>
          <w:tab w:leader="hyphen" w:pos="6398" w:val="left"/>
          <w:tab w:leader="hyphen" w:pos="6515" w:val="left"/>
          <w:tab w:leader="hyphen" w:pos="6530" w:val="left"/>
          <w:tab w:leader="hyphen" w:pos="6655" w:val="left"/>
          <w:tab w:leader="hyphen" w:pos="6915" w:val="left"/>
        </w:tabs>
        <w:bidi w:val="0"/>
        <w:spacing w:before="0" w:after="140" w:line="180" w:lineRule="auto"/>
        <w:ind w:left="584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lang w:val="zh-TW" w:eastAsia="zh-TW" w:bidi="zh-TW"/>
        </w:rPr>
        <w:tab/>
      </w:r>
      <w:r>
        <w:rPr>
          <w:rFonts w:ascii="Times New Roman" w:eastAsia="Times New Roman" w:hAnsi="Times New Roman" w:cs="Times New Roman"/>
          <w:color w:val="000000"/>
          <w:spacing w:val="0"/>
          <w:w w:val="100"/>
          <w:position w:val="0"/>
          <w:sz w:val="15"/>
          <w:szCs w:val="15"/>
          <w:lang w:val="zh-CN" w:eastAsia="zh-CN" w:bidi="zh-CN"/>
        </w:rPr>
        <w:tab/>
      </w:r>
      <w:r>
        <w:rPr>
          <w:rFonts w:ascii="Times New Roman" w:eastAsia="Times New Roman" w:hAnsi="Times New Roman" w:cs="Times New Roman"/>
          <w:color w:val="000000"/>
          <w:spacing w:val="0"/>
          <w:w w:val="100"/>
          <w:position w:val="0"/>
          <w:sz w:val="15"/>
          <w:szCs w:val="15"/>
          <w:lang w:val="zh-TW" w:eastAsia="zh-TW" w:bidi="zh-TW"/>
        </w:rPr>
        <w:tab/>
        <w:tab/>
        <w:tab/>
      </w:r>
      <w:r>
        <w:rPr>
          <w:rFonts w:ascii="Times New Roman" w:eastAsia="Times New Roman" w:hAnsi="Times New Roman" w:cs="Times New Roman"/>
          <w:color w:val="000000"/>
          <w:spacing w:val="0"/>
          <w:w w:val="100"/>
          <w:position w:val="0"/>
          <w:sz w:val="15"/>
          <w:szCs w:val="15"/>
          <w:lang w:val="en-US" w:eastAsia="en-US" w:bidi="en-US"/>
        </w:rPr>
        <w:t>►</w:t>
      </w:r>
    </w:p>
    <w:p>
      <w:pPr>
        <w:pStyle w:val="Style49"/>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10.2</w:t>
      </w:r>
      <w:r>
        <w:rPr>
          <w:color w:val="000000"/>
          <w:spacing w:val="0"/>
          <w:w w:val="100"/>
          <w:position w:val="0"/>
        </w:rPr>
        <w:t>利用日志文件恢复</w:t>
      </w:r>
    </w:p>
    <w:p>
      <w:pPr>
        <w:pStyle w:val="Style21"/>
        <w:keepNext w:val="0"/>
        <w:keepLines w:val="0"/>
        <w:widowControl w:val="0"/>
        <w:shd w:val="clear" w:color="auto" w:fill="auto"/>
        <w:bidi w:val="0"/>
        <w:spacing w:before="0" w:after="80" w:line="240" w:lineRule="auto"/>
        <w:ind w:left="0" w:right="0" w:firstLine="400"/>
        <w:jc w:val="left"/>
      </w:pPr>
      <w:r>
        <w:rPr>
          <w:color w:val="000000"/>
          <w:spacing w:val="0"/>
          <w:w w:val="100"/>
          <w:position w:val="0"/>
        </w:rPr>
        <w:t>3..登记日志文件</w:t>
      </w:r>
    </w:p>
    <w:p>
      <w:pPr>
        <w:pStyle w:val="Style21"/>
        <w:keepNext w:val="0"/>
        <w:keepLines w:val="0"/>
        <w:widowControl w:val="0"/>
        <w:shd w:val="clear" w:color="auto" w:fill="auto"/>
        <w:bidi w:val="0"/>
        <w:spacing w:before="0" w:line="240" w:lineRule="auto"/>
        <w:ind w:left="0" w:right="0" w:firstLine="400"/>
        <w:jc w:val="left"/>
        <w:sectPr>
          <w:footnotePr>
            <w:pos w:val="pageBottom"/>
            <w:numFmt w:val="decimal"/>
            <w:numRestart w:val="continuous"/>
          </w:footnotePr>
          <w:type w:val="continuous"/>
          <w:pgSz w:w="9890" w:h="13057"/>
          <w:pgMar w:top="1267" w:right="664" w:bottom="1100" w:left="851" w:header="0" w:footer="3" w:gutter="0"/>
          <w:cols w:space="720"/>
          <w:noEndnote/>
          <w:rtlGutter w:val="0"/>
          <w:docGrid w:linePitch="360"/>
        </w:sectPr>
      </w:pPr>
      <w:r>
        <w:rPr>
          <w:color w:val="000000"/>
          <w:spacing w:val="0"/>
          <w:w w:val="100"/>
          <w:position w:val="0"/>
        </w:rPr>
        <w:t>为保证数据库是可恢复的，登记日志文件时必须遵循两条原则：</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lang w:val="en-US" w:eastAsia="en-US" w:bidi="en-US"/>
        </w:rPr>
        <w:t>•</w:t>
      </w:r>
      <w:r>
        <w:rPr>
          <w:color w:val="000000"/>
          <w:spacing w:val="0"/>
          <w:w w:val="100"/>
          <w:position w:val="0"/>
        </w:rPr>
        <w:t>登记的次序严格按并发事务执行的时间次序。</w:t>
      </w:r>
    </w:p>
    <w:p>
      <w:pPr>
        <w:pStyle w:val="Style21"/>
        <w:keepNext w:val="0"/>
        <w:keepLines w:val="0"/>
        <w:widowControl w:val="0"/>
        <w:shd w:val="clear" w:color="auto" w:fill="auto"/>
        <w:bidi w:val="0"/>
        <w:spacing w:before="0" w:after="0" w:line="309" w:lineRule="exact"/>
        <w:ind w:left="0" w:right="0" w:firstLine="420"/>
        <w:jc w:val="both"/>
      </w:pPr>
      <w:r>
        <w:rPr>
          <w:color w:val="000000"/>
          <w:spacing w:val="0"/>
          <w:w w:val="100"/>
          <w:position w:val="0"/>
          <w:lang w:val="zh-CN" w:eastAsia="zh-CN" w:bidi="zh-CN"/>
        </w:rPr>
        <w:t>•必</w:t>
      </w:r>
      <w:r>
        <w:rPr>
          <w:color w:val="000000"/>
          <w:spacing w:val="0"/>
          <w:w w:val="100"/>
          <w:position w:val="0"/>
        </w:rPr>
        <w:t>须先写日志文件，后写数据库。</w:t>
      </w:r>
    </w:p>
    <w:p>
      <w:pPr>
        <w:pStyle w:val="Style21"/>
        <w:keepNext w:val="0"/>
        <w:keepLines w:val="0"/>
        <w:widowControl w:val="0"/>
        <w:shd w:val="clear" w:color="auto" w:fill="auto"/>
        <w:bidi w:val="0"/>
        <w:spacing w:before="0" w:after="320" w:line="309" w:lineRule="exact"/>
        <w:ind w:left="0" w:right="0" w:firstLine="420"/>
        <w:jc w:val="both"/>
      </w:pPr>
      <w:r>
        <w:rPr>
          <w:color w:val="000000"/>
          <w:spacing w:val="0"/>
          <w:w w:val="100"/>
          <w:position w:val="0"/>
        </w:rPr>
        <w:t>把对数据的修改写到数据库中和把表示这个修改的日志记录写到日志文件中是两个 不同的操作。有可能在这两个操作之间发生故障，即这两个写操作只完成了一个。如果先 写了数据库修改，而在运行记录中没有登记这个修改，则以后就无法恢复这个修改了。如 果先写日志，但没有修改数据库，按日志文件恢复时只不过是多执行一次不必要的</w:t>
      </w:r>
      <w:r>
        <w:rPr>
          <w:color w:val="000000"/>
          <w:spacing w:val="0"/>
          <w:w w:val="100"/>
          <w:position w:val="0"/>
          <w:lang w:val="en-US" w:eastAsia="en-US" w:bidi="en-US"/>
        </w:rPr>
        <w:t xml:space="preserve">UNDO </w:t>
      </w:r>
      <w:r>
        <w:rPr>
          <w:color w:val="000000"/>
          <w:spacing w:val="0"/>
          <w:w w:val="100"/>
          <w:position w:val="0"/>
        </w:rPr>
        <w:t>操作，并不会影响数据库的正确性。所以为了安全，一定要先写日志文件，即首先把日志 记录写到日志文件中，然后写数据库的修改。这就是</w:t>
      </w:r>
      <w:r>
        <w:rPr>
          <w:color w:val="000000"/>
          <w:spacing w:val="0"/>
          <w:w w:val="100"/>
          <w:position w:val="0"/>
          <w:lang w:val="zh-CN" w:eastAsia="zh-CN" w:bidi="zh-CN"/>
        </w:rPr>
        <w:t>“先写</w:t>
      </w:r>
      <w:r>
        <w:rPr>
          <w:color w:val="000000"/>
          <w:spacing w:val="0"/>
          <w:w w:val="100"/>
          <w:position w:val="0"/>
        </w:rPr>
        <w:t>日志文件”的原则。</w:t>
      </w:r>
    </w:p>
    <w:p>
      <w:pPr>
        <w:pStyle w:val="Style8"/>
        <w:keepNext/>
        <w:keepLines/>
        <w:widowControl w:val="0"/>
        <w:shd w:val="clear" w:color="auto" w:fill="auto"/>
        <w:bidi w:val="0"/>
        <w:spacing w:before="0" w:after="220" w:line="240" w:lineRule="auto"/>
        <w:ind w:left="0" w:right="0" w:firstLine="0"/>
        <w:jc w:val="center"/>
        <w:rPr>
          <w:sz w:val="30"/>
          <w:szCs w:val="30"/>
        </w:rPr>
      </w:pPr>
      <w:bookmarkStart w:id="1543" w:name="bookmark1543"/>
      <w:bookmarkStart w:id="1544" w:name="bookmark1544"/>
      <w:bookmarkStart w:id="1545" w:name="bookmark1545"/>
      <w:r>
        <w:rPr>
          <w:rFonts w:ascii="Times New Roman" w:eastAsia="Times New Roman" w:hAnsi="Times New Roman" w:cs="Times New Roman"/>
          <w:b/>
          <w:bCs/>
          <w:color w:val="000000"/>
          <w:spacing w:val="0"/>
          <w:w w:val="100"/>
          <w:position w:val="0"/>
          <w:sz w:val="32"/>
          <w:szCs w:val="32"/>
          <w:shd w:val="clear" w:color="auto" w:fill="auto"/>
        </w:rPr>
        <w:t>10.5</w:t>
      </w:r>
      <w:r>
        <w:rPr>
          <w:color w:val="000000"/>
          <w:spacing w:val="0"/>
          <w:w w:val="100"/>
          <w:position w:val="0"/>
          <w:sz w:val="30"/>
          <w:szCs w:val="30"/>
          <w:shd w:val="clear" w:color="auto" w:fill="auto"/>
        </w:rPr>
        <w:t>恢复策略</w:t>
      </w:r>
      <w:bookmarkEnd w:id="1543"/>
      <w:bookmarkEnd w:id="1544"/>
      <w:bookmarkEnd w:id="1545"/>
    </w:p>
    <w:p>
      <w:pPr>
        <w:pStyle w:val="Style21"/>
        <w:keepNext w:val="0"/>
        <w:keepLines w:val="0"/>
        <w:widowControl w:val="0"/>
        <w:shd w:val="clear" w:color="auto" w:fill="auto"/>
        <w:bidi w:val="0"/>
        <w:spacing w:before="0" w:after="220" w:line="312" w:lineRule="exact"/>
        <w:ind w:left="0" w:right="0" w:firstLine="420"/>
        <w:jc w:val="both"/>
      </w:pPr>
      <w:r>
        <w:rPr>
          <w:color w:val="000000"/>
          <w:spacing w:val="0"/>
          <w:w w:val="100"/>
          <w:position w:val="0"/>
        </w:rPr>
        <w:t>当系统运行过程中发生故障，利用数据库后备副本和日志文件就可以将数据库恢复到 故障前的某个一致性状态。不同故障其恢复策略和方法也不一样。</w:t>
      </w:r>
    </w:p>
    <w:p>
      <w:pPr>
        <w:pStyle w:val="Style67"/>
        <w:keepNext/>
        <w:keepLines/>
        <w:widowControl w:val="0"/>
        <w:shd w:val="clear" w:color="auto" w:fill="auto"/>
        <w:bidi w:val="0"/>
        <w:spacing w:before="0" w:after="120" w:line="240" w:lineRule="auto"/>
        <w:ind w:left="0" w:right="0" w:firstLine="0"/>
        <w:jc w:val="both"/>
      </w:pPr>
      <w:bookmarkStart w:id="1546" w:name="bookmark1546"/>
      <w:bookmarkStart w:id="1547" w:name="bookmark1547"/>
      <w:bookmarkStart w:id="1548" w:name="bookmark1548"/>
      <w:r>
        <w:rPr>
          <w:rFonts w:ascii="Times New Roman" w:eastAsia="Times New Roman" w:hAnsi="Times New Roman" w:cs="Times New Roman"/>
          <w:b/>
          <w:bCs/>
          <w:color w:val="000000"/>
          <w:spacing w:val="0"/>
          <w:w w:val="100"/>
          <w:position w:val="0"/>
          <w:sz w:val="24"/>
          <w:szCs w:val="24"/>
          <w:lang w:val="en-US" w:eastAsia="en-US" w:bidi="en-US"/>
        </w:rPr>
        <w:t>10.5.1</w:t>
      </w:r>
      <w:r>
        <w:rPr>
          <w:color w:val="000000"/>
          <w:spacing w:val="0"/>
          <w:w w:val="100"/>
          <w:position w:val="0"/>
          <w:sz w:val="24"/>
          <w:szCs w:val="24"/>
        </w:rPr>
        <w:t>事务故障的恢复</w:t>
      </w:r>
      <w:bookmarkEnd w:id="1546"/>
      <w:bookmarkEnd w:id="1547"/>
      <w:bookmarkEnd w:id="1548"/>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事务故障是指事务在运行至正常终止点前被终止，这时恢复子系统应利用日志文件撤 销</w:t>
      </w:r>
      <w:r>
        <w:rPr>
          <w:color w:val="000000"/>
          <w:spacing w:val="0"/>
          <w:w w:val="100"/>
          <w:position w:val="0"/>
          <w:lang w:val="en-US" w:eastAsia="en-US" w:bidi="en-US"/>
        </w:rPr>
        <w:t>（UNDO）</w:t>
      </w:r>
      <w:r>
        <w:rPr>
          <w:color w:val="000000"/>
          <w:spacing w:val="0"/>
          <w:w w:val="100"/>
          <w:position w:val="0"/>
        </w:rPr>
        <w:t>此事务已对数据库进行的修改。事务故障的恢复是由系统自动完成的，对用 户是透明的。系统的恢复步骤是：</w:t>
      </w:r>
    </w:p>
    <w:p>
      <w:pPr>
        <w:pStyle w:val="Style21"/>
        <w:keepNext w:val="0"/>
        <w:keepLines w:val="0"/>
        <w:widowControl w:val="0"/>
        <w:shd w:val="clear" w:color="auto" w:fill="auto"/>
        <w:tabs>
          <w:tab w:pos="913" w:val="left"/>
        </w:tabs>
        <w:bidi w:val="0"/>
        <w:spacing w:before="0" w:after="0" w:line="313" w:lineRule="exact"/>
        <w:ind w:left="0" w:right="0" w:firstLine="420"/>
        <w:jc w:val="both"/>
      </w:pPr>
      <w:bookmarkStart w:id="1549" w:name="bookmark1549"/>
      <w:r>
        <w:rPr>
          <w:color w:val="000000"/>
          <w:spacing w:val="0"/>
          <w:w w:val="100"/>
          <w:position w:val="0"/>
        </w:rPr>
        <w:t>（</w:t>
      </w:r>
      <w:bookmarkEnd w:id="1549"/>
      <w:r>
        <w:rPr>
          <w:color w:val="000000"/>
          <w:spacing w:val="0"/>
          <w:w w:val="100"/>
          <w:position w:val="0"/>
        </w:rPr>
        <w:t>1）</w:t>
        <w:tab/>
        <w:t>反向扫描日志文件（即从最后向前扫描日志文件），查找该事务的更新操作。</w:t>
      </w:r>
    </w:p>
    <w:p>
      <w:pPr>
        <w:pStyle w:val="Style21"/>
        <w:keepNext w:val="0"/>
        <w:keepLines w:val="0"/>
        <w:widowControl w:val="0"/>
        <w:shd w:val="clear" w:color="auto" w:fill="auto"/>
        <w:tabs>
          <w:tab w:pos="915" w:val="left"/>
        </w:tabs>
        <w:bidi w:val="0"/>
        <w:spacing w:before="0" w:after="0" w:line="313" w:lineRule="exact"/>
        <w:ind w:left="0" w:right="0" w:firstLine="420"/>
        <w:jc w:val="both"/>
      </w:pPr>
      <w:bookmarkStart w:id="1550" w:name="bookmark1550"/>
      <w:r>
        <w:rPr>
          <w:color w:val="000000"/>
          <w:spacing w:val="0"/>
          <w:w w:val="100"/>
          <w:position w:val="0"/>
        </w:rPr>
        <w:t>（</w:t>
      </w:r>
      <w:bookmarkEnd w:id="1550"/>
      <w:r>
        <w:rPr>
          <w:color w:val="000000"/>
          <w:spacing w:val="0"/>
          <w:w w:val="100"/>
          <w:position w:val="0"/>
        </w:rPr>
        <w:t>2）</w:t>
        <w:tab/>
        <w:t>对该事务的更新操作执行逆操作，即将日志记录中</w:t>
      </w:r>
      <w:r>
        <w:rPr>
          <w:color w:val="000000"/>
          <w:spacing w:val="0"/>
          <w:w w:val="100"/>
          <w:position w:val="0"/>
          <w:lang w:val="zh-CN" w:eastAsia="zh-CN" w:bidi="zh-CN"/>
        </w:rPr>
        <w:t>“更</w:t>
      </w:r>
      <w:r>
        <w:rPr>
          <w:color w:val="000000"/>
          <w:spacing w:val="0"/>
          <w:w w:val="100"/>
          <w:position w:val="0"/>
        </w:rPr>
        <w:t>新前的值”写入数据库。 这样，如果记录中是插入操作，则相当于做删除操作（因此时</w:t>
      </w:r>
      <w:r>
        <w:rPr>
          <w:color w:val="000000"/>
          <w:spacing w:val="0"/>
          <w:w w:val="100"/>
          <w:position w:val="0"/>
          <w:lang w:val="zh-CN" w:eastAsia="zh-CN" w:bidi="zh-CN"/>
        </w:rPr>
        <w:t>“更新</w:t>
      </w:r>
      <w:r>
        <w:rPr>
          <w:color w:val="000000"/>
          <w:spacing w:val="0"/>
          <w:w w:val="100"/>
          <w:position w:val="0"/>
        </w:rPr>
        <w:t>前的值</w:t>
      </w:r>
      <w:r>
        <w:rPr>
          <w:color w:val="000000"/>
          <w:spacing w:val="0"/>
          <w:w w:val="100"/>
          <w:position w:val="0"/>
          <w:lang w:val="zh-CN" w:eastAsia="zh-CN" w:bidi="zh-CN"/>
        </w:rPr>
        <w:t>”为</w:t>
      </w:r>
      <w:r>
        <w:rPr>
          <w:color w:val="000000"/>
          <w:spacing w:val="0"/>
          <w:w w:val="100"/>
          <w:position w:val="0"/>
        </w:rPr>
        <w:t>空）：若记 录中是删除操作，则做插入操作；若是修改操作，则相当于用修改前值代替修改后值。</w:t>
      </w:r>
    </w:p>
    <w:p>
      <w:pPr>
        <w:pStyle w:val="Style21"/>
        <w:keepNext w:val="0"/>
        <w:keepLines w:val="0"/>
        <w:widowControl w:val="0"/>
        <w:shd w:val="clear" w:color="auto" w:fill="auto"/>
        <w:tabs>
          <w:tab w:pos="913" w:val="left"/>
        </w:tabs>
        <w:bidi w:val="0"/>
        <w:spacing w:before="0" w:after="0" w:line="313" w:lineRule="exact"/>
        <w:ind w:left="0" w:right="0" w:firstLine="420"/>
        <w:jc w:val="both"/>
      </w:pPr>
      <w:bookmarkStart w:id="1551" w:name="bookmark1551"/>
      <w:r>
        <w:rPr>
          <w:color w:val="000000"/>
          <w:spacing w:val="0"/>
          <w:w w:val="100"/>
          <w:position w:val="0"/>
        </w:rPr>
        <w:t>（</w:t>
      </w:r>
      <w:bookmarkEnd w:id="1551"/>
      <w:r>
        <w:rPr>
          <w:color w:val="000000"/>
          <w:spacing w:val="0"/>
          <w:w w:val="100"/>
          <w:position w:val="0"/>
        </w:rPr>
        <w:t>3）</w:t>
        <w:tab/>
        <w:t>继续反向扫描日志文件，査找该事务的其他更新操作，并做同样处理。</w:t>
      </w:r>
    </w:p>
    <w:p>
      <w:pPr>
        <w:pStyle w:val="Style21"/>
        <w:keepNext w:val="0"/>
        <w:keepLines w:val="0"/>
        <w:widowControl w:val="0"/>
        <w:shd w:val="clear" w:color="auto" w:fill="auto"/>
        <w:tabs>
          <w:tab w:pos="913" w:val="left"/>
        </w:tabs>
        <w:bidi w:val="0"/>
        <w:spacing w:before="0" w:after="220" w:line="313" w:lineRule="exact"/>
        <w:ind w:left="0" w:right="0" w:firstLine="420"/>
        <w:jc w:val="both"/>
      </w:pPr>
      <w:bookmarkStart w:id="1552" w:name="bookmark1552"/>
      <w:r>
        <w:rPr>
          <w:color w:val="000000"/>
          <w:spacing w:val="0"/>
          <w:w w:val="100"/>
          <w:position w:val="0"/>
        </w:rPr>
        <w:t>（</w:t>
      </w:r>
      <w:bookmarkEnd w:id="1552"/>
      <w:r>
        <w:rPr>
          <w:color w:val="000000"/>
          <w:spacing w:val="0"/>
          <w:w w:val="100"/>
          <w:position w:val="0"/>
        </w:rPr>
        <w:t>4）</w:t>
        <w:tab/>
        <w:t>如此处理下去，直至读到此事务的开始标记，事务故障恢复就完成了。</w:t>
      </w:r>
    </w:p>
    <w:p>
      <w:pPr>
        <w:pStyle w:val="Style67"/>
        <w:keepNext/>
        <w:keepLines/>
        <w:widowControl w:val="0"/>
        <w:shd w:val="clear" w:color="auto" w:fill="auto"/>
        <w:bidi w:val="0"/>
        <w:spacing w:before="0" w:after="120" w:line="240" w:lineRule="auto"/>
        <w:ind w:left="0" w:right="0" w:firstLine="0"/>
        <w:jc w:val="both"/>
      </w:pPr>
      <w:bookmarkStart w:id="1553" w:name="bookmark1553"/>
      <w:bookmarkStart w:id="1554" w:name="bookmark1554"/>
      <w:bookmarkStart w:id="1555" w:name="bookmark1555"/>
      <w:r>
        <w:rPr>
          <w:rFonts w:ascii="Times New Roman" w:eastAsia="Times New Roman" w:hAnsi="Times New Roman" w:cs="Times New Roman"/>
          <w:b/>
          <w:bCs/>
          <w:color w:val="000000"/>
          <w:spacing w:val="0"/>
          <w:w w:val="100"/>
          <w:position w:val="0"/>
          <w:sz w:val="24"/>
          <w:szCs w:val="24"/>
          <w:lang w:val="en-US" w:eastAsia="en-US" w:bidi="en-US"/>
        </w:rPr>
        <w:t>10.5.2</w:t>
      </w:r>
      <w:r>
        <w:rPr>
          <w:color w:val="000000"/>
          <w:spacing w:val="0"/>
          <w:w w:val="100"/>
          <w:position w:val="0"/>
          <w:sz w:val="24"/>
          <w:szCs w:val="24"/>
        </w:rPr>
        <w:t>系统故障的恢复</w:t>
      </w:r>
      <w:bookmarkEnd w:id="1553"/>
      <w:bookmarkEnd w:id="1554"/>
      <w:bookmarkEnd w:id="1555"/>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前面已讲过，系统故障造成数据库不一致状态的原因有两个，一是未完成事务对数据 库的更新可能己写入数据库，二是已提交事务对数据库的更新可能还留在缓冲区没来得及 写入数据库。因此恢复操作就是要撤销故障发生时未完成的事务，重做已完成的事务。</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系统故障的恢复是由系统在重新启动时自动完成的，不需要用户干预。</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系统的恢复步骤是：</w:t>
      </w:r>
    </w:p>
    <w:p>
      <w:pPr>
        <w:pStyle w:val="Style21"/>
        <w:keepNext w:val="0"/>
        <w:keepLines w:val="0"/>
        <w:widowControl w:val="0"/>
        <w:shd w:val="clear" w:color="auto" w:fill="auto"/>
        <w:bidi w:val="0"/>
        <w:spacing w:before="0" w:after="0" w:line="310" w:lineRule="exact"/>
        <w:ind w:left="0" w:right="0" w:firstLine="420"/>
        <w:jc w:val="both"/>
      </w:pPr>
      <w:bookmarkStart w:id="1556" w:name="bookmark1556"/>
      <w:r>
        <w:rPr>
          <w:color w:val="000000"/>
          <w:spacing w:val="0"/>
          <w:w w:val="100"/>
          <w:position w:val="0"/>
        </w:rPr>
        <w:t>（</w:t>
      </w:r>
      <w:bookmarkEnd w:id="1556"/>
      <w:r>
        <w:rPr>
          <w:color w:val="000000"/>
          <w:spacing w:val="0"/>
          <w:w w:val="100"/>
          <w:position w:val="0"/>
        </w:rPr>
        <w:t>1）正向扫描日志文件（即从头扫描日志文件），找出在故障发生前已经提交的事务 （这些事务既有</w:t>
      </w:r>
      <w:r>
        <w:rPr>
          <w:color w:val="000000"/>
          <w:spacing w:val="0"/>
          <w:w w:val="100"/>
          <w:position w:val="0"/>
          <w:lang w:val="en-US" w:eastAsia="en-US" w:bidi="en-US"/>
        </w:rPr>
        <w:t>BEGIN TRANSACTION</w:t>
      </w:r>
      <w:r>
        <w:rPr>
          <w:color w:val="000000"/>
          <w:spacing w:val="0"/>
          <w:w w:val="100"/>
          <w:position w:val="0"/>
        </w:rPr>
        <w:t>记录，也有</w:t>
      </w:r>
      <w:r>
        <w:rPr>
          <w:color w:val="000000"/>
          <w:spacing w:val="0"/>
          <w:w w:val="100"/>
          <w:position w:val="0"/>
          <w:lang w:val="en-US" w:eastAsia="en-US" w:bidi="en-US"/>
        </w:rPr>
        <w:t>COMMIT</w:t>
      </w:r>
      <w:r>
        <w:rPr>
          <w:color w:val="000000"/>
          <w:spacing w:val="0"/>
          <w:w w:val="100"/>
          <w:position w:val="0"/>
        </w:rPr>
        <w:t>记录），将其事务标识记入重 做队列（</w:t>
      </w:r>
      <w:r>
        <w:rPr>
          <w:color w:val="000000"/>
          <w:spacing w:val="0"/>
          <w:w w:val="100"/>
          <w:position w:val="0"/>
          <w:lang w:val="en-US" w:eastAsia="en-US" w:bidi="en-US"/>
        </w:rPr>
        <w:t>REDO-LIST）。</w:t>
      </w:r>
      <w:r>
        <w:rPr>
          <w:color w:val="000000"/>
          <w:spacing w:val="0"/>
          <w:w w:val="100"/>
          <w:position w:val="0"/>
        </w:rPr>
        <w:t>同时找出故障发生时尚未完成的事务（这些事务只有</w:t>
      </w:r>
      <w:r>
        <w:rPr>
          <w:color w:val="000000"/>
          <w:spacing w:val="0"/>
          <w:w w:val="100"/>
          <w:position w:val="0"/>
          <w:lang w:val="en-US" w:eastAsia="en-US" w:bidi="en-US"/>
        </w:rPr>
        <w:t xml:space="preserve">BEGIN </w:t>
      </w:r>
      <w:r>
        <w:rPr>
          <w:color w:val="000000"/>
          <w:spacing w:val="0"/>
          <w:w w:val="100"/>
          <w:position w:val="0"/>
          <w:lang w:val="en-US" w:eastAsia="en-US" w:bidi="en-US"/>
        </w:rPr>
        <w:t>TRANSACTION</w:t>
      </w:r>
      <w:r>
        <w:rPr>
          <w:color w:val="000000"/>
          <w:spacing w:val="0"/>
          <w:w w:val="100"/>
          <w:position w:val="0"/>
        </w:rPr>
        <w:t>记录，无相应的</w:t>
      </w:r>
      <w:r>
        <w:rPr>
          <w:color w:val="000000"/>
          <w:spacing w:val="0"/>
          <w:w w:val="100"/>
          <w:position w:val="0"/>
          <w:lang w:val="en-US" w:eastAsia="en-US" w:bidi="en-US"/>
        </w:rPr>
        <w:t>COMMIT</w:t>
      </w:r>
      <w:r>
        <w:rPr>
          <w:color w:val="000000"/>
          <w:spacing w:val="0"/>
          <w:w w:val="100"/>
          <w:position w:val="0"/>
        </w:rPr>
        <w:t xml:space="preserve">记录），将其事务标识记入撤销队列 </w:t>
      </w:r>
      <w:r>
        <w:rPr>
          <w:color w:val="000000"/>
          <w:spacing w:val="0"/>
          <w:w w:val="100"/>
          <w:position w:val="0"/>
          <w:lang w:val="en-US" w:eastAsia="en-US" w:bidi="en-US"/>
        </w:rPr>
        <w:t>（UNDO-LIST）.</w:t>
      </w:r>
    </w:p>
    <w:p>
      <w:pPr>
        <w:pStyle w:val="Style21"/>
        <w:keepNext w:val="0"/>
        <w:keepLines w:val="0"/>
        <w:widowControl w:val="0"/>
        <w:shd w:val="clear" w:color="auto" w:fill="auto"/>
        <w:tabs>
          <w:tab w:pos="909" w:val="left"/>
        </w:tabs>
        <w:bidi w:val="0"/>
        <w:spacing w:before="0" w:after="0" w:line="312" w:lineRule="exact"/>
        <w:ind w:left="0" w:right="0" w:firstLine="440"/>
        <w:jc w:val="both"/>
      </w:pPr>
      <w:bookmarkStart w:id="1557" w:name="bookmark1557"/>
      <w:r>
        <w:rPr>
          <w:color w:val="000000"/>
          <w:spacing w:val="0"/>
          <w:w w:val="100"/>
          <w:position w:val="0"/>
        </w:rPr>
        <w:t>（</w:t>
      </w:r>
      <w:bookmarkEnd w:id="1557"/>
      <w:r>
        <w:rPr>
          <w:color w:val="000000"/>
          <w:spacing w:val="0"/>
          <w:w w:val="100"/>
          <w:position w:val="0"/>
        </w:rPr>
        <w:t>2）</w:t>
        <w:tab/>
        <w:t>对撤销队列中的各个事务进行撤销</w:t>
      </w:r>
      <w:r>
        <w:rPr>
          <w:color w:val="000000"/>
          <w:spacing w:val="0"/>
          <w:w w:val="100"/>
          <w:position w:val="0"/>
          <w:lang w:val="en-US" w:eastAsia="en-US" w:bidi="en-US"/>
        </w:rPr>
        <w:t>（UNDO）</w:t>
      </w:r>
      <w:r>
        <w:rPr>
          <w:color w:val="000000"/>
          <w:spacing w:val="0"/>
          <w:w w:val="100"/>
          <w:position w:val="0"/>
        </w:rPr>
        <w:t>处理。</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进行撤销处理的方法是，反向扫描日志文件，对每个撤销事务的更新操作执行逆操作， 即将日志记录中</w:t>
      </w:r>
      <w:r>
        <w:rPr>
          <w:color w:val="000000"/>
          <w:spacing w:val="0"/>
          <w:w w:val="100"/>
          <w:position w:val="0"/>
          <w:lang w:val="zh-CN" w:eastAsia="zh-CN" w:bidi="zh-CN"/>
        </w:rPr>
        <w:t>“更新</w:t>
      </w:r>
      <w:r>
        <w:rPr>
          <w:color w:val="000000"/>
          <w:spacing w:val="0"/>
          <w:w w:val="100"/>
          <w:position w:val="0"/>
        </w:rPr>
        <w:t>前的值</w:t>
      </w:r>
      <w:r>
        <w:rPr>
          <w:color w:val="000000"/>
          <w:spacing w:val="0"/>
          <w:w w:val="100"/>
          <w:position w:val="0"/>
          <w:lang w:val="en-US" w:eastAsia="en-US" w:bidi="en-US"/>
        </w:rPr>
        <w:t>"</w:t>
      </w:r>
      <w:r>
        <w:rPr>
          <w:color w:val="000000"/>
          <w:spacing w:val="0"/>
          <w:w w:val="100"/>
          <w:position w:val="0"/>
        </w:rPr>
        <w:t>写入数据库。</w:t>
      </w:r>
    </w:p>
    <w:p>
      <w:pPr>
        <w:pStyle w:val="Style21"/>
        <w:keepNext w:val="0"/>
        <w:keepLines w:val="0"/>
        <w:widowControl w:val="0"/>
        <w:shd w:val="clear" w:color="auto" w:fill="auto"/>
        <w:tabs>
          <w:tab w:pos="913" w:val="left"/>
        </w:tabs>
        <w:bidi w:val="0"/>
        <w:spacing w:before="0" w:after="0" w:line="312" w:lineRule="exact"/>
        <w:ind w:left="0" w:right="0" w:firstLine="440"/>
        <w:jc w:val="both"/>
      </w:pPr>
      <w:bookmarkStart w:id="1558" w:name="bookmark1558"/>
      <w:r>
        <w:rPr>
          <w:color w:val="000000"/>
          <w:spacing w:val="0"/>
          <w:w w:val="100"/>
          <w:position w:val="0"/>
        </w:rPr>
        <w:t>（</w:t>
      </w:r>
      <w:bookmarkEnd w:id="1558"/>
      <w:r>
        <w:rPr>
          <w:color w:val="000000"/>
          <w:spacing w:val="0"/>
          <w:w w:val="100"/>
          <w:position w:val="0"/>
        </w:rPr>
        <w:t>3）</w:t>
        <w:tab/>
        <w:t>对重做队列中的各个事务进行重做处理。</w:t>
      </w:r>
    </w:p>
    <w:p>
      <w:pPr>
        <w:pStyle w:val="Style21"/>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进行重做处理的方法是：正向扫描日志文件，对每个重做事务重新执行日志文件登记 的操作，即将日志记录中“更新后的值”写入数据库。</w:t>
      </w:r>
    </w:p>
    <w:p>
      <w:pPr>
        <w:pStyle w:val="Style67"/>
        <w:keepNext/>
        <w:keepLines/>
        <w:widowControl w:val="0"/>
        <w:shd w:val="clear" w:color="auto" w:fill="auto"/>
        <w:bidi w:val="0"/>
        <w:spacing w:before="0" w:after="120" w:line="240" w:lineRule="auto"/>
        <w:ind w:left="0" w:right="0" w:firstLine="0"/>
        <w:jc w:val="both"/>
      </w:pPr>
      <w:bookmarkStart w:id="1559" w:name="bookmark1559"/>
      <w:bookmarkStart w:id="1560" w:name="bookmark1560"/>
      <w:bookmarkStart w:id="1561" w:name="bookmark1561"/>
      <w:r>
        <w:rPr>
          <w:rFonts w:ascii="Times New Roman" w:eastAsia="Times New Roman" w:hAnsi="Times New Roman" w:cs="Times New Roman"/>
          <w:b/>
          <w:bCs/>
          <w:color w:val="000000"/>
          <w:spacing w:val="0"/>
          <w:w w:val="100"/>
          <w:position w:val="0"/>
          <w:sz w:val="24"/>
          <w:szCs w:val="24"/>
          <w:lang w:val="en-US" w:eastAsia="en-US" w:bidi="en-US"/>
        </w:rPr>
        <w:t>10.5.3</w:t>
      </w:r>
      <w:r>
        <w:rPr>
          <w:color w:val="000000"/>
          <w:spacing w:val="0"/>
          <w:w w:val="100"/>
          <w:position w:val="0"/>
          <w:sz w:val="24"/>
          <w:szCs w:val="24"/>
        </w:rPr>
        <w:t>介质故障的恢复</w:t>
      </w:r>
      <w:bookmarkEnd w:id="1559"/>
      <w:bookmarkEnd w:id="1560"/>
      <w:bookmarkEnd w:id="1561"/>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发生介质故障后，磁盘上的物理数据和日志文件被破坏，这是最严重的一种故障，恢 复方法是重装数据库，然后重做已完成的事务。</w:t>
      </w:r>
    </w:p>
    <w:p>
      <w:pPr>
        <w:pStyle w:val="Style21"/>
        <w:keepNext w:val="0"/>
        <w:keepLines w:val="0"/>
        <w:widowControl w:val="0"/>
        <w:shd w:val="clear" w:color="auto" w:fill="auto"/>
        <w:tabs>
          <w:tab w:pos="901" w:val="left"/>
        </w:tabs>
        <w:bidi w:val="0"/>
        <w:spacing w:before="0" w:after="0" w:line="314" w:lineRule="exact"/>
        <w:ind w:left="0" w:right="0" w:firstLine="440"/>
        <w:jc w:val="both"/>
      </w:pPr>
      <w:bookmarkStart w:id="1562" w:name="bookmark1562"/>
      <w:r>
        <w:rPr>
          <w:color w:val="000000"/>
          <w:spacing w:val="0"/>
          <w:w w:val="100"/>
          <w:position w:val="0"/>
        </w:rPr>
        <w:t>（</w:t>
      </w:r>
      <w:bookmarkEnd w:id="1562"/>
      <w:r>
        <w:rPr>
          <w:color w:val="000000"/>
          <w:spacing w:val="0"/>
          <w:w w:val="100"/>
          <w:position w:val="0"/>
        </w:rPr>
        <w:t>1）</w:t>
        <w:tab/>
        <w:t>装入最新的数据库后备副本（离故障发生时刻最近的转储副本），使数据库恢复 到最近一次转储时的一致性状态。</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对于动态转储的数据库副本，还需同时装入转储开始时刻的日志文件副本，利用恢复 系统故障的方法（即</w:t>
      </w:r>
      <w:r>
        <w:rPr>
          <w:color w:val="000000"/>
          <w:spacing w:val="0"/>
          <w:w w:val="100"/>
          <w:position w:val="0"/>
          <w:lang w:val="en-US" w:eastAsia="en-US" w:bidi="en-US"/>
        </w:rPr>
        <w:t>REDO+UNDO）,</w:t>
      </w:r>
      <w:r>
        <w:rPr>
          <w:color w:val="000000"/>
          <w:spacing w:val="0"/>
          <w:w w:val="100"/>
          <w:position w:val="0"/>
        </w:rPr>
        <w:t>才能将数据库恢复到一致性状态。</w:t>
      </w:r>
    </w:p>
    <w:p>
      <w:pPr>
        <w:pStyle w:val="Style21"/>
        <w:keepNext w:val="0"/>
        <w:keepLines w:val="0"/>
        <w:widowControl w:val="0"/>
        <w:shd w:val="clear" w:color="auto" w:fill="auto"/>
        <w:tabs>
          <w:tab w:pos="905" w:val="left"/>
        </w:tabs>
        <w:bidi w:val="0"/>
        <w:spacing w:before="0" w:after="0" w:line="314" w:lineRule="exact"/>
        <w:ind w:left="0" w:right="0" w:firstLine="440"/>
        <w:jc w:val="both"/>
      </w:pPr>
      <w:bookmarkStart w:id="1563" w:name="bookmark1563"/>
      <w:r>
        <w:rPr>
          <w:color w:val="000000"/>
          <w:spacing w:val="0"/>
          <w:w w:val="100"/>
          <w:position w:val="0"/>
        </w:rPr>
        <w:t>（</w:t>
      </w:r>
      <w:bookmarkEnd w:id="1563"/>
      <w:r>
        <w:rPr>
          <w:color w:val="000000"/>
          <w:spacing w:val="0"/>
          <w:w w:val="100"/>
          <w:position w:val="0"/>
        </w:rPr>
        <w:t>2）</w:t>
        <w:tab/>
        <w:t>装入相应的日志文件副本（转储结束时刻的日志文件副本），重做已完成的事务。 即首先扫描日志文件，找出故障发生时已提交的事务的标识，将其记入重做队列；然后正 向扫描日志文件，对重做队列中的所有事务进行重做处理。即将日志记录中“更新后的值” 写入数据库。</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这样就可以将数据库恢复至故障前某一时刻的一致状态了。</w:t>
      </w:r>
    </w:p>
    <w:p>
      <w:pPr>
        <w:pStyle w:val="Style21"/>
        <w:keepNext w:val="0"/>
        <w:keepLines w:val="0"/>
        <w:widowControl w:val="0"/>
        <w:shd w:val="clear" w:color="auto" w:fill="auto"/>
        <w:bidi w:val="0"/>
        <w:spacing w:before="0" w:after="260" w:line="314" w:lineRule="exact"/>
        <w:ind w:left="0" w:right="0" w:firstLine="440"/>
        <w:jc w:val="both"/>
      </w:pPr>
      <w:r>
        <w:rPr>
          <w:color w:val="000000"/>
          <w:spacing w:val="0"/>
          <w:w w:val="100"/>
          <w:position w:val="0"/>
        </w:rPr>
        <w:t>介质故障的恢复需要数据库管理员介入，但数据库管理员只需要重装最近转储的数据 库副本和有关的各日志文件副本，然后执行系统提供的恢复命令即可，具体的恢复操作仍 由数据库管理系统完成。</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564" w:name="bookmark1564"/>
      <w:bookmarkStart w:id="1565" w:name="bookmark1565"/>
      <w:bookmarkStart w:id="1566" w:name="bookmark156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10.6</w:t>
      </w:r>
      <w:r>
        <w:rPr>
          <w:color w:val="000000"/>
          <w:spacing w:val="0"/>
          <w:w w:val="100"/>
          <w:position w:val="0"/>
          <w:sz w:val="32"/>
          <w:szCs w:val="32"/>
          <w:shd w:val="clear" w:color="auto" w:fill="auto"/>
        </w:rPr>
        <w:t>具有检查点的恢复技术</w:t>
      </w:r>
      <w:bookmarkEnd w:id="1564"/>
      <w:bookmarkEnd w:id="1565"/>
      <w:bookmarkEnd w:id="1566"/>
    </w:p>
    <w:p>
      <w:pPr>
        <w:pStyle w:val="Style21"/>
        <w:keepNext w:val="0"/>
        <w:keepLines w:val="0"/>
        <w:widowControl w:val="0"/>
        <w:shd w:val="clear" w:color="auto" w:fill="auto"/>
        <w:bidi w:val="0"/>
        <w:spacing w:before="0" w:after="220" w:line="312" w:lineRule="exact"/>
        <w:ind w:left="0" w:right="0" w:firstLine="440"/>
        <w:jc w:val="both"/>
        <w:sectPr>
          <w:headerReference w:type="default" r:id="rId473"/>
          <w:headerReference w:type="even" r:id="rId474"/>
          <w:headerReference w:type="first" r:id="rId475"/>
          <w:footnotePr>
            <w:pos w:val="pageBottom"/>
            <w:numFmt w:val="decimal"/>
            <w:numRestart w:val="continuous"/>
          </w:footnotePr>
          <w:pgSz w:w="9890" w:h="13057"/>
          <w:pgMar w:top="1267" w:right="664" w:bottom="1100" w:left="851" w:header="0" w:footer="3" w:gutter="0"/>
          <w:cols w:space="720"/>
          <w:noEndnote/>
          <w:titlePg/>
          <w:rtlGutter w:val="0"/>
          <w:docGrid w:linePitch="360"/>
        </w:sectPr>
      </w:pPr>
      <w:r>
        <w:rPr>
          <w:color w:val="000000"/>
          <w:spacing w:val="0"/>
          <w:w w:val="100"/>
          <w:position w:val="0"/>
        </w:rPr>
        <w:t>利用日志技术进行数据库恢复时，恢复子系统必须搜索日志，确定哪些事务需要重做， 哪些事务需要撤销。一般来说，需要检查所有日志记录。这样做有两个问题，一是搜索整 个日志将耗费大量的时间，二是很多需要重做处理的事务实际上已经将它们的更新操作结 果写到了数据库中，然而恢复子系统又重新执行了这些操作，浪费了大量时间。为了 解决这些问题，又发展了具有检查点的恢复技术。这种技术在日志文件中增加一类新的 记录——检查点</w:t>
      </w:r>
      <w:r>
        <w:rPr>
          <w:color w:val="000000"/>
          <w:spacing w:val="0"/>
          <w:w w:val="100"/>
          <w:position w:val="0"/>
          <w:lang w:val="en-US" w:eastAsia="en-US" w:bidi="en-US"/>
        </w:rPr>
        <w:t>（checkpoint）</w:t>
      </w:r>
      <w:r>
        <w:rPr>
          <w:color w:val="000000"/>
          <w:spacing w:val="0"/>
          <w:w w:val="100"/>
          <w:position w:val="0"/>
        </w:rPr>
        <w:t>记录，增加一个重新开始文件，并让恢复子系统在登录日志 文件期间动态地维护日志。</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检查点记录的内容包括；</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・建立检査点时刻所有正在执行的事务清单。</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・这些事务最近一个日志记录的地址。</w:t>
      </w:r>
    </w:p>
    <w:p>
      <w:pPr>
        <w:pStyle w:val="Style21"/>
        <w:keepNext w:val="0"/>
        <w:keepLines w:val="0"/>
        <w:widowControl w:val="0"/>
        <w:shd w:val="clear" w:color="auto" w:fill="auto"/>
        <w:bidi w:val="0"/>
        <w:spacing w:before="0" w:after="160" w:line="312" w:lineRule="exact"/>
        <w:ind w:left="0" w:right="0" w:firstLine="420"/>
        <w:jc w:val="left"/>
      </w:pPr>
      <w:r>
        <w:rPr>
          <w:color w:val="000000"/>
          <w:spacing w:val="0"/>
          <w:w w:val="100"/>
          <w:position w:val="0"/>
        </w:rPr>
        <w:t>重新开始文件用来记录各个检查点记录在日志文件中的地址。图</w:t>
      </w:r>
      <w:r>
        <w:rPr>
          <w:color w:val="000000"/>
          <w:spacing w:val="0"/>
          <w:w w:val="100"/>
          <w:position w:val="0"/>
          <w:lang w:val="en-US" w:eastAsia="en-US" w:bidi="en-US"/>
        </w:rPr>
        <w:t>10.3</w:t>
      </w:r>
      <w:r>
        <w:rPr>
          <w:color w:val="000000"/>
          <w:spacing w:val="0"/>
          <w:w w:val="100"/>
          <w:position w:val="0"/>
        </w:rPr>
        <w:t>说明了建立检査 点</w:t>
      </w:r>
      <w:r>
        <w:rPr>
          <w:color w:val="000000"/>
          <w:spacing w:val="0"/>
          <w:w w:val="100"/>
          <w:position w:val="0"/>
          <w:lang w:val="en-US" w:eastAsia="en-US" w:bidi="en-US"/>
        </w:rPr>
        <w:t>G</w:t>
      </w:r>
      <w:r>
        <w:rPr>
          <w:color w:val="000000"/>
          <w:spacing w:val="0"/>
          <w:w w:val="100"/>
          <w:position w:val="0"/>
        </w:rPr>
        <w:t>时对应的日志文件和重新开始文件。</w:t>
      </w:r>
    </w:p>
    <w:p>
      <w:pPr>
        <w:widowControl w:val="0"/>
        <w:jc w:val="center"/>
        <w:rPr>
          <w:sz w:val="2"/>
          <w:szCs w:val="2"/>
        </w:rPr>
      </w:pPr>
      <w:r>
        <w:drawing>
          <wp:inline>
            <wp:extent cx="3834130" cy="1664335"/>
            <wp:docPr id="1184" name="Picutre 1184"/>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476"/>
                    <a:stretch/>
                  </pic:blipFill>
                  <pic:spPr>
                    <a:xfrm>
                      <a:ext cx="3834130" cy="1664335"/>
                    </a:xfrm>
                    <a:prstGeom prst="rect"/>
                  </pic:spPr>
                </pic:pic>
              </a:graphicData>
            </a:graphic>
          </wp:inline>
        </w:drawing>
      </w:r>
    </w:p>
    <w:p>
      <w:pPr>
        <w:pStyle w:val="Style75"/>
        <w:keepNext w:val="0"/>
        <w:keepLines w:val="0"/>
        <w:widowControl w:val="0"/>
        <w:shd w:val="clear" w:color="auto" w:fill="auto"/>
        <w:bidi w:val="0"/>
        <w:spacing w:before="0" w:after="0" w:line="240" w:lineRule="auto"/>
        <w:ind w:left="1128"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10.3</w:t>
      </w:r>
      <w:r>
        <w:rPr>
          <w:color w:val="000000"/>
          <w:spacing w:val="0"/>
          <w:w w:val="100"/>
          <w:position w:val="0"/>
        </w:rPr>
        <w:t>具冇检查点的门志文件和重新开始文件</w:t>
      </w:r>
    </w:p>
    <w:p>
      <w:pPr>
        <w:widowControl w:val="0"/>
        <w:spacing w:after="159" w:line="1" w:lineRule="exact"/>
      </w:pP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动态维护日志文件的方法是，周期性地执行建立检査点、保存数据库状态的操作。具 体步骤是：</w:t>
      </w:r>
    </w:p>
    <w:p>
      <w:pPr>
        <w:pStyle w:val="Style21"/>
        <w:keepNext w:val="0"/>
        <w:keepLines w:val="0"/>
        <w:widowControl w:val="0"/>
        <w:shd w:val="clear" w:color="auto" w:fill="auto"/>
        <w:tabs>
          <w:tab w:pos="918" w:val="left"/>
        </w:tabs>
        <w:bidi w:val="0"/>
        <w:spacing w:before="0" w:after="0" w:line="310" w:lineRule="exact"/>
        <w:ind w:left="0" w:right="0" w:firstLine="420"/>
        <w:jc w:val="left"/>
      </w:pPr>
      <w:bookmarkStart w:id="1567" w:name="bookmark1567"/>
      <w:r>
        <w:rPr>
          <w:color w:val="000000"/>
          <w:spacing w:val="0"/>
          <w:w w:val="100"/>
          <w:position w:val="0"/>
        </w:rPr>
        <w:t>（</w:t>
      </w:r>
      <w:bookmarkEnd w:id="1567"/>
      <w:r>
        <w:rPr>
          <w:color w:val="000000"/>
          <w:spacing w:val="0"/>
          <w:w w:val="100"/>
          <w:position w:val="0"/>
        </w:rPr>
        <w:t>1）</w:t>
        <w:tab/>
        <w:t>将当前日志缓冲区中的所有日志记录写入磁盘的日志文件上。</w:t>
      </w:r>
    </w:p>
    <w:p>
      <w:pPr>
        <w:pStyle w:val="Style21"/>
        <w:keepNext w:val="0"/>
        <w:keepLines w:val="0"/>
        <w:widowControl w:val="0"/>
        <w:shd w:val="clear" w:color="auto" w:fill="auto"/>
        <w:tabs>
          <w:tab w:pos="918" w:val="left"/>
        </w:tabs>
        <w:bidi w:val="0"/>
        <w:spacing w:before="0" w:after="0" w:line="310" w:lineRule="exact"/>
        <w:ind w:left="0" w:right="0" w:firstLine="420"/>
        <w:jc w:val="left"/>
      </w:pPr>
      <w:bookmarkStart w:id="1568" w:name="bookmark1568"/>
      <w:r>
        <w:rPr>
          <w:color w:val="000000"/>
          <w:spacing w:val="0"/>
          <w:w w:val="100"/>
          <w:position w:val="0"/>
        </w:rPr>
        <w:t>（</w:t>
      </w:r>
      <w:bookmarkEnd w:id="1568"/>
      <w:r>
        <w:rPr>
          <w:color w:val="000000"/>
          <w:spacing w:val="0"/>
          <w:w w:val="100"/>
          <w:position w:val="0"/>
        </w:rPr>
        <w:t>2）</w:t>
        <w:tab/>
        <w:t>在日志文件中写入一个检查点记录。</w:t>
      </w:r>
    </w:p>
    <w:p>
      <w:pPr>
        <w:pStyle w:val="Style21"/>
        <w:keepNext w:val="0"/>
        <w:keepLines w:val="0"/>
        <w:widowControl w:val="0"/>
        <w:shd w:val="clear" w:color="auto" w:fill="auto"/>
        <w:tabs>
          <w:tab w:pos="918" w:val="left"/>
        </w:tabs>
        <w:bidi w:val="0"/>
        <w:spacing w:before="0" w:after="0" w:line="310" w:lineRule="exact"/>
        <w:ind w:left="0" w:right="0" w:firstLine="420"/>
        <w:jc w:val="left"/>
      </w:pPr>
      <w:bookmarkStart w:id="1569" w:name="bookmark1569"/>
      <w:r>
        <w:rPr>
          <w:color w:val="000000"/>
          <w:spacing w:val="0"/>
          <w:w w:val="100"/>
          <w:position w:val="0"/>
        </w:rPr>
        <w:t>（</w:t>
      </w:r>
      <w:bookmarkEnd w:id="1569"/>
      <w:r>
        <w:rPr>
          <w:color w:val="000000"/>
          <w:spacing w:val="0"/>
          <w:w w:val="100"/>
          <w:position w:val="0"/>
        </w:rPr>
        <w:t>3）</w:t>
        <w:tab/>
        <w:t>将当前数据缓冲区的所有数据记录写入磁盘的数据库中。</w:t>
      </w:r>
    </w:p>
    <w:p>
      <w:pPr>
        <w:pStyle w:val="Style21"/>
        <w:keepNext w:val="0"/>
        <w:keepLines w:val="0"/>
        <w:widowControl w:val="0"/>
        <w:shd w:val="clear" w:color="auto" w:fill="auto"/>
        <w:tabs>
          <w:tab w:pos="918" w:val="left"/>
        </w:tabs>
        <w:bidi w:val="0"/>
        <w:spacing w:before="0" w:after="0" w:line="310" w:lineRule="exact"/>
        <w:ind w:left="0" w:right="0" w:firstLine="420"/>
        <w:jc w:val="left"/>
      </w:pPr>
      <w:bookmarkStart w:id="1570" w:name="bookmark1570"/>
      <w:r>
        <w:rPr>
          <w:color w:val="000000"/>
          <w:spacing w:val="0"/>
          <w:w w:val="100"/>
          <w:position w:val="0"/>
        </w:rPr>
        <w:t>（</w:t>
      </w:r>
      <w:bookmarkEnd w:id="1570"/>
      <w:r>
        <w:rPr>
          <w:color w:val="000000"/>
          <w:spacing w:val="0"/>
          <w:w w:val="100"/>
          <w:position w:val="0"/>
        </w:rPr>
        <w:t>4）</w:t>
        <w:tab/>
        <w:t>把检査点记录在日志文件中的地址写入一个重新开始文件。</w:t>
      </w:r>
    </w:p>
    <w:p>
      <w:pPr>
        <w:pStyle w:val="Style21"/>
        <w:keepNext w:val="0"/>
        <w:keepLines w:val="0"/>
        <w:widowControl w:val="0"/>
        <w:shd w:val="clear" w:color="auto" w:fill="auto"/>
        <w:bidi w:val="0"/>
        <w:spacing w:before="0" w:after="0" w:line="310" w:lineRule="exact"/>
        <w:ind w:left="0" w:right="0" w:firstLine="420"/>
        <w:jc w:val="left"/>
      </w:pPr>
      <w:r>
        <w:rPr>
          <w:color w:val="000000"/>
          <w:spacing w:val="0"/>
          <w:w w:val="100"/>
          <w:position w:val="0"/>
        </w:rPr>
        <w:t>恢复子系统可以定期或不定期地建立检査点，保存数据库状态。检查点可以按照预定 的一个时间间隔建立，如每隔一小时建立一个检査点；也可以按照某种规则建立检查点， 如日志文件已写满一半建立一个检查点。</w:t>
      </w:r>
    </w:p>
    <w:p>
      <w:pPr>
        <w:pStyle w:val="Style70"/>
        <w:keepNext w:val="0"/>
        <w:keepLines w:val="0"/>
        <w:widowControl w:val="0"/>
        <w:shd w:val="clear" w:color="auto" w:fill="auto"/>
        <w:bidi w:val="0"/>
        <w:spacing w:before="0" w:after="0" w:line="306" w:lineRule="exact"/>
        <w:ind w:left="0" w:right="0" w:firstLine="0"/>
        <w:jc w:val="distribute"/>
        <w:rPr>
          <w:sz w:val="20"/>
          <w:szCs w:val="20"/>
        </w:rPr>
      </w:pPr>
      <w:r>
        <w:rPr>
          <w:color w:val="000000"/>
          <w:spacing w:val="0"/>
          <w:w w:val="100"/>
          <w:position w:val="0"/>
          <w:sz w:val="20"/>
          <w:szCs w:val="20"/>
        </w:rPr>
        <w:t>使用检査点方法可以改善恢复效率。当事务</w:t>
      </w:r>
      <w:r>
        <w:rPr>
          <w:color w:val="000000"/>
          <w:spacing w:val="0"/>
          <w:w w:val="100"/>
          <w:position w:val="0"/>
          <w:sz w:val="20"/>
          <w:szCs w:val="20"/>
          <w:lang w:val="en-US" w:eastAsia="en-US" w:bidi="en-US"/>
        </w:rPr>
        <w:t>T</w:t>
      </w:r>
      <w:r>
        <w:rPr>
          <w:color w:val="000000"/>
          <w:spacing w:val="0"/>
          <w:w w:val="100"/>
          <w:position w:val="0"/>
          <w:sz w:val="20"/>
          <w:szCs w:val="20"/>
        </w:rPr>
        <w:t>在一个检查点之前提交，</w:t>
      </w:r>
      <w:r>
        <w:rPr>
          <w:color w:val="000000"/>
          <w:spacing w:val="0"/>
          <w:w w:val="100"/>
          <w:position w:val="0"/>
          <w:sz w:val="20"/>
          <w:szCs w:val="20"/>
          <w:lang w:val="en-US" w:eastAsia="en-US" w:bidi="en-US"/>
        </w:rPr>
        <w:t>T</w:t>
      </w:r>
      <w:r>
        <w:rPr>
          <w:color w:val="000000"/>
          <w:spacing w:val="0"/>
          <w:w w:val="100"/>
          <w:position w:val="0"/>
          <w:sz w:val="20"/>
          <w:szCs w:val="20"/>
        </w:rPr>
        <w:t>对数据库所 做的修改一定都已写入数据库，写入时间是在这个检查点建立之前或在这个检查点建立之 时。这样，在进行恢复处理时，没有必要对事务</w:t>
      </w:r>
      <w:r>
        <w:rPr>
          <w:color w:val="000000"/>
          <w:spacing w:val="0"/>
          <w:w w:val="100"/>
          <w:position w:val="0"/>
          <w:sz w:val="20"/>
          <w:szCs w:val="20"/>
          <w:lang w:val="en-US" w:eastAsia="en-US" w:bidi="en-US"/>
        </w:rPr>
        <w:t>T</w:t>
      </w:r>
      <w:r>
        <w:rPr>
          <w:color w:val="000000"/>
          <w:spacing w:val="0"/>
          <w:w w:val="100"/>
          <w:position w:val="0"/>
          <w:sz w:val="20"/>
          <w:szCs w:val="20"/>
        </w:rPr>
        <w:t>执行重做操作。</w:t>
      </w:r>
    </w:p>
    <w:p>
      <w:pPr>
        <w:pStyle w:val="Style70"/>
        <w:keepNext w:val="0"/>
        <w:keepLines w:val="0"/>
        <w:widowControl w:val="0"/>
        <w:shd w:val="clear" w:color="auto" w:fill="auto"/>
        <w:bidi w:val="0"/>
        <w:spacing w:before="0" w:after="0" w:line="306" w:lineRule="exact"/>
        <w:ind w:left="0" w:right="0" w:firstLine="0"/>
        <w:jc w:val="distribute"/>
        <w:rPr>
          <w:sz w:val="20"/>
          <w:szCs w:val="20"/>
        </w:rPr>
      </w:pPr>
      <w:r>
        <w:rPr>
          <w:color w:val="000000"/>
          <w:spacing w:val="0"/>
          <w:w w:val="100"/>
          <w:position w:val="0"/>
          <w:sz w:val="20"/>
          <w:szCs w:val="20"/>
        </w:rPr>
        <w:t>系统出现故障时，恢复子系统将根据事务的不同状态釆取不同的恢复策略，如 图</w:t>
      </w:r>
      <w:r>
        <w:rPr>
          <w:color w:val="000000"/>
          <w:spacing w:val="0"/>
          <w:w w:val="100"/>
          <w:position w:val="0"/>
          <w:sz w:val="20"/>
          <w:szCs w:val="20"/>
          <w:lang w:val="en-US" w:eastAsia="en-US" w:bidi="en-US"/>
        </w:rPr>
        <w:t>10.4</w:t>
      </w:r>
      <w:r>
        <w:rPr>
          <w:color w:val="000000"/>
          <w:spacing w:val="0"/>
          <w:w w:val="100"/>
          <w:position w:val="0"/>
          <w:sz w:val="20"/>
          <w:szCs w:val="20"/>
        </w:rPr>
        <w:t>所示。</w:t>
      </w:r>
    </w:p>
    <w:tbl>
      <w:tblPr>
        <w:tblOverlap w:val="never"/>
        <w:jc w:val="center"/>
        <w:tblLayout w:type="fixed"/>
      </w:tblPr>
      <w:tblGrid>
        <w:gridCol w:w="3096"/>
        <w:gridCol w:w="5237"/>
      </w:tblGrid>
      <w:tr>
        <w:trPr>
          <w:trHeight w:val="1200" w:hRule="exact"/>
        </w:trPr>
        <w:tc>
          <w:tcPr>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420"/>
              <w:jc w:val="left"/>
              <w:rPr>
                <w:sz w:val="20"/>
                <w:szCs w:val="20"/>
              </w:rPr>
            </w:pPr>
            <w:r>
              <w:rPr>
                <w:color w:val="000000"/>
                <w:spacing w:val="0"/>
                <w:w w:val="100"/>
                <w:position w:val="0"/>
                <w:sz w:val="20"/>
                <w:szCs w:val="20"/>
                <w:lang w:val="en-US" w:eastAsia="en-US" w:bidi="en-US"/>
              </w:rPr>
              <w:t>T）：</w:t>
            </w:r>
            <w:r>
              <w:rPr>
                <w:color w:val="000000"/>
                <w:spacing w:val="0"/>
                <w:w w:val="100"/>
                <w:position w:val="0"/>
                <w:sz w:val="20"/>
                <w:szCs w:val="20"/>
                <w:lang w:val="zh-TW" w:eastAsia="zh-TW" w:bidi="zh-TW"/>
              </w:rPr>
              <w:t>在检查点之前提交。</w:t>
            </w:r>
          </w:p>
          <w:p>
            <w:pPr>
              <w:pStyle w:val="Style2"/>
              <w:keepNext w:val="0"/>
              <w:keepLines w:val="0"/>
              <w:widowControl w:val="0"/>
              <w:shd w:val="clear" w:color="auto" w:fill="auto"/>
              <w:bidi w:val="0"/>
              <w:spacing w:before="0" w:after="80" w:line="240" w:lineRule="auto"/>
              <w:ind w:left="0" w:right="0" w:firstLine="420"/>
              <w:jc w:val="left"/>
              <w:rPr>
                <w:sz w:val="20"/>
                <w:szCs w:val="20"/>
              </w:rPr>
            </w:pPr>
            <w:r>
              <w:rPr>
                <w:smallCaps/>
                <w:color w:val="000000"/>
                <w:spacing w:val="0"/>
                <w:w w:val="100"/>
                <w:position w:val="0"/>
                <w:sz w:val="20"/>
                <w:szCs w:val="20"/>
                <w:lang w:val="en-US" w:eastAsia="en-US" w:bidi="en-US"/>
              </w:rPr>
              <w:t>t</w:t>
            </w:r>
            <w:r>
              <w:rPr>
                <w:smallCaps/>
                <w:color w:val="000000"/>
                <w:spacing w:val="0"/>
                <w:w w:val="100"/>
                <w:position w:val="0"/>
                <w:sz w:val="20"/>
                <w:szCs w:val="20"/>
                <w:vertAlign w:val="subscript"/>
                <w:lang w:val="en-US" w:eastAsia="en-US" w:bidi="en-US"/>
              </w:rPr>
              <w:t>2</w:t>
            </w:r>
            <w:r>
              <w:rPr>
                <w:smallCaps/>
                <w:color w:val="000000"/>
                <w:spacing w:val="0"/>
                <w:w w:val="100"/>
                <w:position w:val="0"/>
                <w:sz w:val="20"/>
                <w:szCs w:val="20"/>
                <w:lang w:val="en-US" w:eastAsia="en-US" w:bidi="en-US"/>
              </w:rPr>
              <w:t>：</w:t>
            </w:r>
            <w:r>
              <w:rPr>
                <w:color w:val="000000"/>
                <w:spacing w:val="0"/>
                <w:w w:val="100"/>
                <w:position w:val="0"/>
                <w:sz w:val="20"/>
                <w:szCs w:val="20"/>
                <w:lang w:val="zh-TW" w:eastAsia="zh-TW" w:bidi="zh-TW"/>
              </w:rPr>
              <w:t>在检査点之前开始执行，</w:t>
            </w:r>
          </w:p>
          <w:p>
            <w:pPr>
              <w:pStyle w:val="Style2"/>
              <w:keepNext w:val="0"/>
              <w:keepLines w:val="0"/>
              <w:widowControl w:val="0"/>
              <w:shd w:val="clear" w:color="auto" w:fill="auto"/>
              <w:bidi w:val="0"/>
              <w:spacing w:before="0" w:after="80" w:line="240" w:lineRule="auto"/>
              <w:ind w:left="0" w:right="0" w:firstLine="420"/>
              <w:jc w:val="left"/>
              <w:rPr>
                <w:sz w:val="20"/>
                <w:szCs w:val="20"/>
              </w:rPr>
            </w:pPr>
            <w:r>
              <w:rPr>
                <w:smallCaps/>
                <w:color w:val="000000"/>
                <w:spacing w:val="0"/>
                <w:w w:val="100"/>
                <w:position w:val="0"/>
                <w:sz w:val="20"/>
                <w:szCs w:val="20"/>
                <w:lang w:val="en-US" w:eastAsia="en-US" w:bidi="en-US"/>
              </w:rPr>
              <w:t>t</w:t>
            </w:r>
            <w:r>
              <w:rPr>
                <w:smallCaps/>
                <w:color w:val="000000"/>
                <w:spacing w:val="0"/>
                <w:w w:val="100"/>
                <w:position w:val="0"/>
                <w:sz w:val="20"/>
                <w:szCs w:val="20"/>
                <w:vertAlign w:val="subscript"/>
                <w:lang w:val="en-US" w:eastAsia="en-US" w:bidi="en-US"/>
              </w:rPr>
              <w:t>3</w:t>
            </w:r>
            <w:r>
              <w:rPr>
                <w:smallCaps/>
                <w:color w:val="000000"/>
                <w:spacing w:val="0"/>
                <w:w w:val="100"/>
                <w:position w:val="0"/>
                <w:sz w:val="20"/>
                <w:szCs w:val="20"/>
                <w:lang w:val="en-US" w:eastAsia="en-US" w:bidi="en-US"/>
              </w:rPr>
              <w:t>：</w:t>
            </w:r>
            <w:r>
              <w:rPr>
                <w:color w:val="000000"/>
                <w:spacing w:val="0"/>
                <w:w w:val="100"/>
                <w:position w:val="0"/>
                <w:sz w:val="20"/>
                <w:szCs w:val="20"/>
                <w:lang w:val="zh-TW" w:eastAsia="zh-TW" w:bidi="zh-TW"/>
              </w:rPr>
              <w:t>在检査点之前开始执行，</w:t>
            </w:r>
          </w:p>
          <w:p>
            <w:pPr>
              <w:pStyle w:val="Style2"/>
              <w:keepNext w:val="0"/>
              <w:keepLines w:val="0"/>
              <w:widowControl w:val="0"/>
              <w:shd w:val="clear" w:color="auto" w:fill="auto"/>
              <w:bidi w:val="0"/>
              <w:spacing w:before="0" w:after="80" w:line="240" w:lineRule="auto"/>
              <w:ind w:left="0" w:right="0" w:firstLine="420"/>
              <w:jc w:val="left"/>
              <w:rPr>
                <w:sz w:val="20"/>
                <w:szCs w:val="20"/>
              </w:rPr>
            </w:pPr>
            <w:r>
              <w:rPr>
                <w:smallCaps/>
                <w:color w:val="000000"/>
                <w:spacing w:val="0"/>
                <w:w w:val="100"/>
                <w:position w:val="0"/>
                <w:sz w:val="20"/>
                <w:szCs w:val="20"/>
                <w:lang w:val="en-US" w:eastAsia="en-US" w:bidi="en-US"/>
              </w:rPr>
              <w:t>t</w:t>
            </w:r>
            <w:r>
              <w:rPr>
                <w:smallCaps/>
                <w:color w:val="000000"/>
                <w:spacing w:val="0"/>
                <w:w w:val="100"/>
                <w:position w:val="0"/>
                <w:sz w:val="20"/>
                <w:szCs w:val="20"/>
                <w:vertAlign w:val="subscript"/>
                <w:lang w:val="en-US" w:eastAsia="en-US" w:bidi="en-US"/>
              </w:rPr>
              <w:t>4</w:t>
            </w:r>
            <w:r>
              <w:rPr>
                <w:smallCaps/>
                <w:color w:val="000000"/>
                <w:spacing w:val="0"/>
                <w:w w:val="100"/>
                <w:position w:val="0"/>
                <w:sz w:val="20"/>
                <w:szCs w:val="20"/>
                <w:lang w:val="en-US" w:eastAsia="en-US" w:bidi="en-US"/>
              </w:rPr>
              <w:t>：</w:t>
            </w:r>
            <w:r>
              <w:rPr>
                <w:color w:val="000000"/>
                <w:spacing w:val="0"/>
                <w:w w:val="100"/>
                <w:position w:val="0"/>
                <w:sz w:val="20"/>
                <w:szCs w:val="20"/>
                <w:lang w:val="zh-TW" w:eastAsia="zh-TW" w:bidi="zh-TW"/>
              </w:rPr>
              <w:t>在检查点之后开始执行，</w:t>
            </w:r>
          </w:p>
        </w:tc>
        <w:tc>
          <w:tcPr>
            <w:tcBorders/>
            <w:shd w:val="clear" w:color="auto" w:fill="FFFFFF"/>
            <w:vAlign w:val="bottom"/>
          </w:tcPr>
          <w:p>
            <w:pPr>
              <w:pStyle w:val="Style2"/>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lang w:val="zh-TW" w:eastAsia="zh-TW" w:bidi="zh-TW"/>
              </w:rPr>
              <w:t>在检查点之后故障点之前提交。 在故障点时还未完成。</w:t>
            </w:r>
          </w:p>
          <w:p>
            <w:pPr>
              <w:pStyle w:val="Style2"/>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lang w:val="zh-TW" w:eastAsia="zh-TW" w:bidi="zh-TW"/>
              </w:rPr>
              <w:t>在故障点之前提交。</w:t>
            </w:r>
          </w:p>
        </w:tc>
      </w:tr>
    </w:tbl>
    <w:p>
      <w:pPr>
        <w:spacing w:lineRule="exact" w:line="1"/>
        <w:rPr>
          <w:sz w:val="2"/>
          <w:szCs w:val="2"/>
        </w:rPr>
      </w:pPr>
      <w:r>
        <w:br w:type="page"/>
      </w:r>
    </w:p>
    <w:p>
      <w:pPr>
        <w:widowControl w:val="0"/>
        <w:spacing w:line="1" w:lineRule="exact"/>
      </w:pPr>
      <w:r>
        <mc:AlternateContent>
          <mc:Choice Requires="wps">
            <w:drawing>
              <wp:anchor distT="0" distB="1239520" distL="0" distR="0" simplePos="0" relativeHeight="125829607" behindDoc="0" locked="0" layoutInCell="1" allowOverlap="1">
                <wp:simplePos x="0" y="0"/>
                <wp:positionH relativeFrom="page">
                  <wp:posOffset>2203450</wp:posOffset>
                </wp:positionH>
                <wp:positionV relativeFrom="paragraph">
                  <wp:posOffset>0</wp:posOffset>
                </wp:positionV>
                <wp:extent cx="506095" cy="167640"/>
                <wp:wrapTopAndBottom/>
                <wp:docPr id="1185" name="Shape 1185"/>
                <a:graphic xmlns:a="http://schemas.openxmlformats.org/drawingml/2006/main">
                  <a:graphicData uri="http://schemas.microsoft.com/office/word/2010/wordprocessingShape">
                    <wps:wsp>
                      <wps:cNvSpPr txBox="1"/>
                      <wps:spPr>
                        <a:xfrm>
                          <a:ext cx="506095" cy="1676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lang w:val="en-US" w:eastAsia="en-US" w:bidi="en-US"/>
                              </w:rPr>
                              <w:t>L</w:t>
                            </w:r>
                            <w:r>
                              <w:rPr>
                                <w:color w:val="000000"/>
                                <w:spacing w:val="0"/>
                                <w:w w:val="100"/>
                                <w:position w:val="0"/>
                              </w:rPr>
                              <w:t>(检测点)</w:t>
                            </w:r>
                          </w:p>
                        </w:txbxContent>
                      </wps:txbx>
                      <wps:bodyPr wrap="none" lIns="0" tIns="0" rIns="0" bIns="0">
                        <a:noAutoFit/>
                      </wps:bodyPr>
                    </wps:wsp>
                  </a:graphicData>
                </a:graphic>
              </wp:anchor>
            </w:drawing>
          </mc:Choice>
          <mc:Fallback>
            <w:pict>
              <v:shape id="_x0000_s2211" type="#_x0000_t202" style="position:absolute;margin-left:173.5pt;margin-top:0;width:39.850000000000001pt;height:13.200000000000001pt;z-index:-125829146;mso-wrap-distance-left:0;mso-wrap-distance-right:0;mso-wrap-distance-bottom:97.60000000000000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lang w:val="en-US" w:eastAsia="en-US" w:bidi="en-US"/>
                        </w:rPr>
                        <w:t>L</w:t>
                      </w:r>
                      <w:r>
                        <w:rPr>
                          <w:color w:val="000000"/>
                          <w:spacing w:val="0"/>
                          <w:w w:val="100"/>
                          <w:position w:val="0"/>
                        </w:rPr>
                        <w:t>(检测点)</w:t>
                      </w:r>
                    </w:p>
                  </w:txbxContent>
                </v:textbox>
                <w10:wrap type="topAndBottom" anchorx="page"/>
              </v:shape>
            </w:pict>
          </mc:Fallback>
        </mc:AlternateContent>
      </w:r>
      <w:r>
        <mc:AlternateContent>
          <mc:Choice Requires="wps">
            <w:drawing>
              <wp:anchor distT="30480" distB="1236345" distL="0" distR="0" simplePos="0" relativeHeight="125829609" behindDoc="0" locked="0" layoutInCell="1" allowOverlap="1">
                <wp:simplePos x="0" y="0"/>
                <wp:positionH relativeFrom="page">
                  <wp:posOffset>3837305</wp:posOffset>
                </wp:positionH>
                <wp:positionV relativeFrom="paragraph">
                  <wp:posOffset>30480</wp:posOffset>
                </wp:positionV>
                <wp:extent cx="621665" cy="140335"/>
                <wp:wrapTopAndBottom/>
                <wp:docPr id="1187" name="Shape 1187"/>
                <a:graphic xmlns:a="http://schemas.openxmlformats.org/drawingml/2006/main">
                  <a:graphicData uri="http://schemas.microsoft.com/office/word/2010/wordprocessingShape">
                    <wps:wsp>
                      <wps:cNvSpPr txBox="1"/>
                      <wps:spPr>
                        <a:xfrm>
                          <a:ext cx="621665" cy="1403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Tf</w:t>
                            </w:r>
                            <w:r>
                              <w:rPr>
                                <w:color w:val="000000"/>
                                <w:spacing w:val="0"/>
                                <w:w w:val="100"/>
                                <w:position w:val="0"/>
                                <w:sz w:val="14"/>
                                <w:szCs w:val="14"/>
                              </w:rPr>
                              <w:t>(系统</w:t>
                            </w:r>
                            <w:r>
                              <w:rPr>
                                <w:color w:val="000000"/>
                                <w:spacing w:val="0"/>
                                <w:w w:val="100"/>
                                <w:position w:val="0"/>
                              </w:rPr>
                              <w:t>故障)</w:t>
                            </w:r>
                          </w:p>
                        </w:txbxContent>
                      </wps:txbx>
                      <wps:bodyPr wrap="none" lIns="0" tIns="0" rIns="0" bIns="0">
                        <a:noAutoFit/>
                      </wps:bodyPr>
                    </wps:wsp>
                  </a:graphicData>
                </a:graphic>
              </wp:anchor>
            </w:drawing>
          </mc:Choice>
          <mc:Fallback>
            <w:pict>
              <v:shape id="_x0000_s2213" type="#_x0000_t202" style="position:absolute;margin-left:302.15000000000003pt;margin-top:2.3999999999999999pt;width:48.950000000000003pt;height:11.050000000000001pt;z-index:-125829144;mso-wrap-distance-left:0;mso-wrap-distance-top:2.3999999999999999pt;mso-wrap-distance-right:0;mso-wrap-distance-bottom:97.35000000000000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Tf</w:t>
                      </w:r>
                      <w:r>
                        <w:rPr>
                          <w:color w:val="000000"/>
                          <w:spacing w:val="0"/>
                          <w:w w:val="100"/>
                          <w:position w:val="0"/>
                          <w:sz w:val="14"/>
                          <w:szCs w:val="14"/>
                        </w:rPr>
                        <w:t>(系统</w:t>
                      </w:r>
                      <w:r>
                        <w:rPr>
                          <w:color w:val="000000"/>
                          <w:spacing w:val="0"/>
                          <w:w w:val="100"/>
                          <w:position w:val="0"/>
                        </w:rPr>
                        <w:t>故障)</w:t>
                      </w:r>
                    </w:p>
                  </w:txbxContent>
                </v:textbox>
                <w10:wrap type="topAndBottom" anchorx="page"/>
              </v:shape>
            </w:pict>
          </mc:Fallback>
        </mc:AlternateContent>
      </w:r>
      <w:r>
        <mc:AlternateContent>
          <mc:Choice Requires="wps">
            <w:drawing>
              <wp:anchor distT="728345" distB="548005" distL="0" distR="0" simplePos="0" relativeHeight="125829611" behindDoc="0" locked="0" layoutInCell="1" allowOverlap="1">
                <wp:simplePos x="0" y="0"/>
                <wp:positionH relativeFrom="page">
                  <wp:posOffset>2550795</wp:posOffset>
                </wp:positionH>
                <wp:positionV relativeFrom="paragraph">
                  <wp:posOffset>728345</wp:posOffset>
                </wp:positionV>
                <wp:extent cx="255905" cy="130810"/>
                <wp:wrapTopAndBottom/>
                <wp:docPr id="1189" name="Shape 1189"/>
                <a:graphic xmlns:a="http://schemas.openxmlformats.org/drawingml/2006/main">
                  <a:graphicData uri="http://schemas.microsoft.com/office/word/2010/wordprocessingShape">
                    <wps:wsp>
                      <wps:cNvSpPr txBox="1"/>
                      <wps:spPr>
                        <a:xfrm>
                          <a:ext cx="25590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重做</w:t>
                            </w:r>
                          </w:p>
                        </w:txbxContent>
                      </wps:txbx>
                      <wps:bodyPr wrap="none" lIns="0" tIns="0" rIns="0" bIns="0">
                        <a:noAutoFit/>
                      </wps:bodyPr>
                    </wps:wsp>
                  </a:graphicData>
                </a:graphic>
              </wp:anchor>
            </w:drawing>
          </mc:Choice>
          <mc:Fallback>
            <w:pict>
              <v:shape id="_x0000_s2215" type="#_x0000_t202" style="position:absolute;margin-left:200.84999999999999pt;margin-top:57.350000000000001pt;width:20.150000000000002pt;height:10.300000000000001pt;z-index:-125829142;mso-wrap-distance-left:0;mso-wrap-distance-top:57.350000000000001pt;mso-wrap-distance-right:0;mso-wrap-distance-bottom:43.14999999999999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重做</w:t>
                      </w:r>
                    </w:p>
                  </w:txbxContent>
                </v:textbox>
                <w10:wrap type="topAndBottom" anchorx="page"/>
              </v:shape>
            </w:pict>
          </mc:Fallback>
        </mc:AlternateContent>
      </w:r>
      <w:r>
        <mc:AlternateContent>
          <mc:Choice Requires="wps">
            <w:drawing>
              <wp:anchor distT="926465" distB="340360" distL="0" distR="0" simplePos="0" relativeHeight="125829613" behindDoc="0" locked="0" layoutInCell="1" allowOverlap="1">
                <wp:simplePos x="0" y="0"/>
                <wp:positionH relativeFrom="page">
                  <wp:posOffset>4632960</wp:posOffset>
                </wp:positionH>
                <wp:positionV relativeFrom="paragraph">
                  <wp:posOffset>926465</wp:posOffset>
                </wp:positionV>
                <wp:extent cx="262255" cy="140335"/>
                <wp:wrapTopAndBottom/>
                <wp:docPr id="1191" name="Shape 1191"/>
                <a:graphic xmlns:a="http://schemas.openxmlformats.org/drawingml/2006/main">
                  <a:graphicData uri="http://schemas.microsoft.com/office/word/2010/wordprocessingShape">
                    <wps:wsp>
                      <wps:cNvSpPr txBox="1"/>
                      <wps:spPr>
                        <a:xfrm>
                          <a:ext cx="262255" cy="1403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撤销</w:t>
                            </w:r>
                          </w:p>
                        </w:txbxContent>
                      </wps:txbx>
                      <wps:bodyPr wrap="none" lIns="0" tIns="0" rIns="0" bIns="0">
                        <a:noAutoFit/>
                      </wps:bodyPr>
                    </wps:wsp>
                  </a:graphicData>
                </a:graphic>
              </wp:anchor>
            </w:drawing>
          </mc:Choice>
          <mc:Fallback>
            <w:pict>
              <v:shape id="_x0000_s2217" type="#_x0000_t202" style="position:absolute;margin-left:364.80000000000001pt;margin-top:72.950000000000003pt;width:20.650000000000002pt;height:11.050000000000001pt;z-index:-125829140;mso-wrap-distance-left:0;mso-wrap-distance-top:72.950000000000003pt;mso-wrap-distance-right:0;mso-wrap-distance-bottom:26.80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撤销</w:t>
                      </w:r>
                    </w:p>
                  </w:txbxContent>
                </v:textbox>
                <w10:wrap type="topAndBottom" anchorx="page"/>
              </v:shape>
            </w:pict>
          </mc:Fallback>
        </mc:AlternateContent>
      </w:r>
      <w:r>
        <mc:AlternateContent>
          <mc:Choice Requires="wps">
            <w:drawing>
              <wp:anchor distT="1225550" distB="50800" distL="0" distR="0" simplePos="0" relativeHeight="125829615" behindDoc="0" locked="0" layoutInCell="1" allowOverlap="1">
                <wp:simplePos x="0" y="0"/>
                <wp:positionH relativeFrom="page">
                  <wp:posOffset>3502025</wp:posOffset>
                </wp:positionH>
                <wp:positionV relativeFrom="paragraph">
                  <wp:posOffset>1225550</wp:posOffset>
                </wp:positionV>
                <wp:extent cx="259080" cy="130810"/>
                <wp:wrapTopAndBottom/>
                <wp:docPr id="1193" name="Shape 1193"/>
                <a:graphic xmlns:a="http://schemas.openxmlformats.org/drawingml/2006/main">
                  <a:graphicData uri="http://schemas.microsoft.com/office/word/2010/wordprocessingShape">
                    <wps:wsp>
                      <wps:cNvSpPr txBox="1"/>
                      <wps:spPr>
                        <a:xfrm>
                          <a:ext cx="25908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重做</w:t>
                            </w:r>
                          </w:p>
                        </w:txbxContent>
                      </wps:txbx>
                      <wps:bodyPr wrap="none" lIns="0" tIns="0" rIns="0" bIns="0">
                        <a:noAutoFit/>
                      </wps:bodyPr>
                    </wps:wsp>
                  </a:graphicData>
                </a:graphic>
              </wp:anchor>
            </w:drawing>
          </mc:Choice>
          <mc:Fallback>
            <w:pict>
              <v:shape id="_x0000_s2219" type="#_x0000_t202" style="position:absolute;margin-left:275.75pt;margin-top:96.5pt;width:20.400000000000002pt;height:10.300000000000001pt;z-index:-125829138;mso-wrap-distance-left:0;mso-wrap-distance-top:96.5pt;mso-wrap-distance-right:0;mso-wrap-distance-bottom: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重做</w:t>
                      </w:r>
                    </w:p>
                  </w:txbxContent>
                </v:textbox>
                <w10:wrap type="topAndBottom" anchorx="page"/>
              </v:shape>
            </w:pict>
          </mc:Fallback>
        </mc:AlternateContent>
      </w:r>
    </w:p>
    <w:p>
      <w:pPr>
        <w:pStyle w:val="Style17"/>
        <w:keepNext w:val="0"/>
        <w:keepLines w:val="0"/>
        <w:widowControl w:val="0"/>
        <w:shd w:val="clear" w:color="auto" w:fill="auto"/>
        <w:bidi w:val="0"/>
        <w:spacing w:before="0" w:after="340" w:line="240" w:lineRule="auto"/>
        <w:ind w:left="6100" w:right="0" w:firstLine="0"/>
        <w:jc w:val="left"/>
      </w:pPr>
      <w:r>
        <w:rPr>
          <w:color w:val="000000"/>
          <w:spacing w:val="0"/>
          <w:w w:val="100"/>
          <w:position w:val="0"/>
        </w:rPr>
        <w:t>撤销</w:t>
      </w:r>
    </w:p>
    <w:p>
      <w:pPr>
        <w:pStyle w:val="Style49"/>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10.4</w:t>
      </w:r>
      <w:r>
        <w:rPr>
          <w:color w:val="000000"/>
          <w:spacing w:val="0"/>
          <w:w w:val="100"/>
          <w:position w:val="0"/>
        </w:rPr>
        <w:t>恢复子系统釆取的不同策略</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T</w:t>
      </w:r>
      <w:r>
        <w:rPr>
          <w:color w:val="000000"/>
          <w:spacing w:val="0"/>
          <w:w w:val="100"/>
          <w:position w:val="0"/>
          <w:vertAlign w:val="subscript"/>
          <w:lang w:val="en-US" w:eastAsia="en-US" w:bidi="en-US"/>
        </w:rPr>
        <w:t>5</w:t>
      </w:r>
      <w:r>
        <w:rPr>
          <w:color w:val="000000"/>
          <w:spacing w:val="0"/>
          <w:w w:val="100"/>
          <w:position w:val="0"/>
          <w:lang w:val="en-US" w:eastAsia="en-US" w:bidi="en-US"/>
        </w:rPr>
        <w:t>：</w:t>
      </w:r>
      <w:r>
        <w:rPr>
          <w:color w:val="000000"/>
          <w:spacing w:val="0"/>
          <w:w w:val="100"/>
          <w:position w:val="0"/>
        </w:rPr>
        <w:t>在检查点之后开始执行，在故障点时还未完成。</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T3</w:t>
      </w:r>
      <w:r>
        <w:rPr>
          <w:color w:val="000000"/>
          <w:spacing w:val="0"/>
          <w:w w:val="100"/>
          <w:position w:val="0"/>
        </w:rPr>
        <w:t>和</w:t>
      </w:r>
      <w:r>
        <w:rPr>
          <w:color w:val="000000"/>
          <w:spacing w:val="0"/>
          <w:w w:val="100"/>
          <w:position w:val="0"/>
          <w:lang w:val="en-US" w:eastAsia="en-US" w:bidi="en-US"/>
        </w:rPr>
        <w:t>T5</w:t>
      </w:r>
      <w:r>
        <w:rPr>
          <w:color w:val="000000"/>
          <w:spacing w:val="0"/>
          <w:w w:val="100"/>
          <w:position w:val="0"/>
        </w:rPr>
        <w:t>在故障发生时还未完成，所以予以撤销；</w:t>
      </w:r>
      <w:r>
        <w:rPr>
          <w:color w:val="000000"/>
          <w:spacing w:val="0"/>
          <w:w w:val="100"/>
          <w:position w:val="0"/>
          <w:lang w:val="en-US" w:eastAsia="en-US" w:bidi="en-US"/>
        </w:rPr>
        <w:t>T2</w:t>
      </w:r>
      <w:r>
        <w:rPr>
          <w:color w:val="000000"/>
          <w:spacing w:val="0"/>
          <w:w w:val="100"/>
          <w:position w:val="0"/>
        </w:rPr>
        <w:t>和</w:t>
      </w:r>
      <w:r>
        <w:rPr>
          <w:color w:val="000000"/>
          <w:spacing w:val="0"/>
          <w:w w:val="100"/>
          <w:position w:val="0"/>
          <w:lang w:val="en-US" w:eastAsia="en-US" w:bidi="en-US"/>
        </w:rPr>
        <w:t>T4</w:t>
      </w:r>
      <w:r>
        <w:rPr>
          <w:color w:val="000000"/>
          <w:spacing w:val="0"/>
          <w:w w:val="100"/>
          <w:position w:val="0"/>
        </w:rPr>
        <w:t>在检查点之后才提交，它们 对数据库所做的修改在故障发生时可能还在缓冲区中，尚未写入数据库，所以要重做：</w:t>
      </w:r>
      <w:r>
        <w:rPr>
          <w:color w:val="000000"/>
          <w:spacing w:val="0"/>
          <w:w w:val="100"/>
          <w:position w:val="0"/>
          <w:lang w:val="en-US" w:eastAsia="en-US" w:bidi="en-US"/>
        </w:rPr>
        <w:t xml:space="preserve">Ti </w:t>
      </w:r>
      <w:r>
        <w:rPr>
          <w:color w:val="000000"/>
          <w:spacing w:val="0"/>
          <w:w w:val="100"/>
          <w:position w:val="0"/>
        </w:rPr>
        <w:t>在检查点之前已提交，所以不必执行重做操作。</w:t>
      </w:r>
    </w:p>
    <w:p>
      <w:pPr>
        <w:pStyle w:val="Style21"/>
        <w:keepNext w:val="0"/>
        <w:keepLines w:val="0"/>
        <w:widowControl w:val="0"/>
        <w:shd w:val="clear" w:color="auto" w:fill="auto"/>
        <w:bidi w:val="0"/>
        <w:spacing w:before="0" w:after="0" w:line="318" w:lineRule="exact"/>
        <w:ind w:left="0" w:right="0" w:firstLine="420"/>
        <w:jc w:val="both"/>
      </w:pPr>
      <w:r>
        <w:rPr>
          <w:color w:val="000000"/>
          <w:spacing w:val="0"/>
          <w:w w:val="100"/>
          <w:position w:val="0"/>
        </w:rPr>
        <w:t>系统使用检查点方法进行恢复的步骤是：</w:t>
      </w:r>
    </w:p>
    <w:p>
      <w:pPr>
        <w:pStyle w:val="Style21"/>
        <w:keepNext w:val="0"/>
        <w:keepLines w:val="0"/>
        <w:widowControl w:val="0"/>
        <w:numPr>
          <w:ilvl w:val="0"/>
          <w:numId w:val="487"/>
        </w:numPr>
        <w:shd w:val="clear" w:color="auto" w:fill="auto"/>
        <w:tabs>
          <w:tab w:pos="925" w:val="left"/>
        </w:tabs>
        <w:bidi w:val="0"/>
        <w:spacing w:before="0" w:after="0" w:line="318" w:lineRule="exact"/>
        <w:ind w:left="0" w:right="0" w:firstLine="420"/>
        <w:jc w:val="both"/>
      </w:pPr>
      <w:bookmarkStart w:id="1571" w:name="bookmark1571"/>
      <w:bookmarkEnd w:id="1571"/>
      <w:r>
        <w:rPr>
          <w:color w:val="000000"/>
          <w:spacing w:val="0"/>
          <w:w w:val="100"/>
          <w:position w:val="0"/>
        </w:rPr>
        <w:t>从重新开始文件中找到最后一个检查点记录在日志文件中的地址，由该地址在日 志文件中找到最后一个检查点记录。</w:t>
      </w:r>
    </w:p>
    <w:p>
      <w:pPr>
        <w:pStyle w:val="Style21"/>
        <w:keepNext w:val="0"/>
        <w:keepLines w:val="0"/>
        <w:widowControl w:val="0"/>
        <w:numPr>
          <w:ilvl w:val="0"/>
          <w:numId w:val="487"/>
        </w:numPr>
        <w:shd w:val="clear" w:color="auto" w:fill="auto"/>
        <w:tabs>
          <w:tab w:pos="918" w:val="left"/>
        </w:tabs>
        <w:bidi w:val="0"/>
        <w:spacing w:before="0" w:after="0" w:line="322" w:lineRule="exact"/>
        <w:ind w:left="0" w:right="0" w:firstLine="420"/>
        <w:jc w:val="both"/>
      </w:pPr>
      <w:bookmarkStart w:id="1572" w:name="bookmark1572"/>
      <w:bookmarkEnd w:id="1572"/>
      <w:r>
        <w:rPr>
          <w:color w:val="000000"/>
          <w:spacing w:val="0"/>
          <w:w w:val="100"/>
          <w:position w:val="0"/>
        </w:rPr>
        <w:t>由该检查点记录得到检查点建立时刻所有正在执行的事务清单</w:t>
      </w:r>
      <w:r>
        <w:rPr>
          <w:color w:val="000000"/>
          <w:spacing w:val="0"/>
          <w:w w:val="100"/>
          <w:position w:val="0"/>
          <w:lang w:val="en-US" w:eastAsia="en-US" w:bidi="en-US"/>
        </w:rPr>
        <w:t>ACTIVE-LISTo</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这里建立两个事务队列：</w:t>
      </w:r>
    </w:p>
    <w:p>
      <w:pPr>
        <w:pStyle w:val="Style21"/>
        <w:keepNext w:val="0"/>
        <w:keepLines w:val="0"/>
        <w:widowControl w:val="0"/>
        <w:numPr>
          <w:ilvl w:val="0"/>
          <w:numId w:val="489"/>
        </w:numPr>
        <w:shd w:val="clear" w:color="auto" w:fill="auto"/>
        <w:tabs>
          <w:tab w:pos="706" w:val="left"/>
        </w:tabs>
        <w:bidi w:val="0"/>
        <w:spacing w:before="0" w:after="0" w:line="322" w:lineRule="exact"/>
        <w:ind w:left="0" w:right="0" w:firstLine="420"/>
        <w:jc w:val="both"/>
      </w:pPr>
      <w:bookmarkStart w:id="1573" w:name="bookmark1573"/>
      <w:bookmarkEnd w:id="1573"/>
      <w:r>
        <w:rPr>
          <w:color w:val="000000"/>
          <w:spacing w:val="0"/>
          <w:w w:val="100"/>
          <w:position w:val="0"/>
          <w:lang w:val="en-US" w:eastAsia="en-US" w:bidi="en-US"/>
        </w:rPr>
        <w:t>UNDO-LIST:</w:t>
      </w:r>
      <w:r>
        <w:rPr>
          <w:color w:val="000000"/>
          <w:spacing w:val="0"/>
          <w:w w:val="100"/>
          <w:position w:val="0"/>
        </w:rPr>
        <w:t>需要执行</w:t>
      </w:r>
      <w:r>
        <w:rPr>
          <w:color w:val="000000"/>
          <w:spacing w:val="0"/>
          <w:w w:val="100"/>
          <w:position w:val="0"/>
          <w:lang w:val="en-US" w:eastAsia="en-US" w:bidi="en-US"/>
        </w:rPr>
        <w:t>UNDO</w:t>
      </w:r>
      <w:r>
        <w:rPr>
          <w:color w:val="000000"/>
          <w:spacing w:val="0"/>
          <w:w w:val="100"/>
          <w:position w:val="0"/>
        </w:rPr>
        <w:t>操作的事务集合；</w:t>
      </w:r>
    </w:p>
    <w:p>
      <w:pPr>
        <w:pStyle w:val="Style21"/>
        <w:keepNext w:val="0"/>
        <w:keepLines w:val="0"/>
        <w:widowControl w:val="0"/>
        <w:numPr>
          <w:ilvl w:val="0"/>
          <w:numId w:val="489"/>
        </w:numPr>
        <w:shd w:val="clear" w:color="auto" w:fill="auto"/>
        <w:tabs>
          <w:tab w:pos="706" w:val="left"/>
        </w:tabs>
        <w:bidi w:val="0"/>
        <w:spacing w:before="0" w:after="0" w:line="322" w:lineRule="exact"/>
        <w:ind w:left="0" w:right="0" w:firstLine="420"/>
        <w:jc w:val="both"/>
      </w:pPr>
      <w:bookmarkStart w:id="1574" w:name="bookmark1574"/>
      <w:bookmarkEnd w:id="1574"/>
      <w:r>
        <w:rPr>
          <w:color w:val="000000"/>
          <w:spacing w:val="0"/>
          <w:w w:val="100"/>
          <w:position w:val="0"/>
          <w:lang w:val="en-US" w:eastAsia="en-US" w:bidi="en-US"/>
        </w:rPr>
        <w:t>REDO-LIST:</w:t>
      </w:r>
      <w:r>
        <w:rPr>
          <w:color w:val="000000"/>
          <w:spacing w:val="0"/>
          <w:w w:val="100"/>
          <w:position w:val="0"/>
        </w:rPr>
        <w:t>需要执行</w:t>
      </w:r>
      <w:r>
        <w:rPr>
          <w:color w:val="000000"/>
          <w:spacing w:val="0"/>
          <w:w w:val="100"/>
          <w:position w:val="0"/>
          <w:lang w:val="en-US" w:eastAsia="en-US" w:bidi="en-US"/>
        </w:rPr>
        <w:t>REDO</w:t>
      </w:r>
      <w:r>
        <w:rPr>
          <w:color w:val="000000"/>
          <w:spacing w:val="0"/>
          <w:w w:val="100"/>
          <w:position w:val="0"/>
        </w:rPr>
        <w:t>操作的事务集合。</w:t>
      </w:r>
    </w:p>
    <w:p>
      <w:pPr>
        <w:pStyle w:val="Style21"/>
        <w:keepNext w:val="0"/>
        <w:keepLines w:val="0"/>
        <w:widowControl w:val="0"/>
        <w:shd w:val="clear" w:color="auto" w:fill="auto"/>
        <w:bidi w:val="0"/>
        <w:spacing w:before="0" w:after="0" w:line="322" w:lineRule="exact"/>
        <w:ind w:left="0" w:right="0" w:firstLine="420"/>
        <w:jc w:val="both"/>
      </w:pPr>
      <w:r>
        <w:rPr>
          <w:color w:val="000000"/>
          <w:spacing w:val="0"/>
          <w:w w:val="100"/>
          <w:position w:val="0"/>
        </w:rPr>
        <w:t>把</w:t>
      </w:r>
      <w:r>
        <w:rPr>
          <w:color w:val="000000"/>
          <w:spacing w:val="0"/>
          <w:w w:val="100"/>
          <w:position w:val="0"/>
          <w:lang w:val="en-US" w:eastAsia="en-US" w:bidi="en-US"/>
        </w:rPr>
        <w:t>ACTIVE-LIST</w:t>
      </w:r>
      <w:r>
        <w:rPr>
          <w:color w:val="000000"/>
          <w:spacing w:val="0"/>
          <w:w w:val="100"/>
          <w:position w:val="0"/>
        </w:rPr>
        <w:t>暂时放入</w:t>
      </w:r>
      <w:r>
        <w:rPr>
          <w:color w:val="000000"/>
          <w:spacing w:val="0"/>
          <w:w w:val="100"/>
          <w:position w:val="0"/>
          <w:lang w:val="en-US" w:eastAsia="en-US" w:bidi="en-US"/>
        </w:rPr>
        <w:t>LFNDO-LIST</w:t>
      </w:r>
      <w:r>
        <w:rPr>
          <w:color w:val="000000"/>
          <w:spacing w:val="0"/>
          <w:w w:val="100"/>
          <w:position w:val="0"/>
        </w:rPr>
        <w:t>队列，</w:t>
      </w:r>
      <w:r>
        <w:rPr>
          <w:color w:val="000000"/>
          <w:spacing w:val="0"/>
          <w:w w:val="100"/>
          <w:position w:val="0"/>
          <w:lang w:val="en-US" w:eastAsia="en-US" w:bidi="en-US"/>
        </w:rPr>
        <w:t>REDO</w:t>
      </w:r>
      <w:r>
        <w:rPr>
          <w:color w:val="000000"/>
          <w:spacing w:val="0"/>
          <w:w w:val="100"/>
          <w:position w:val="0"/>
        </w:rPr>
        <w:t>队列暂为空。</w:t>
      </w:r>
    </w:p>
    <w:p>
      <w:pPr>
        <w:pStyle w:val="Style21"/>
        <w:keepNext w:val="0"/>
        <w:keepLines w:val="0"/>
        <w:widowControl w:val="0"/>
        <w:numPr>
          <w:ilvl w:val="0"/>
          <w:numId w:val="487"/>
        </w:numPr>
        <w:shd w:val="clear" w:color="auto" w:fill="auto"/>
        <w:tabs>
          <w:tab w:pos="918" w:val="left"/>
        </w:tabs>
        <w:bidi w:val="0"/>
        <w:spacing w:before="0" w:after="0" w:line="322" w:lineRule="exact"/>
        <w:ind w:left="0" w:right="0" w:firstLine="420"/>
        <w:jc w:val="both"/>
      </w:pPr>
      <w:bookmarkStart w:id="1575" w:name="bookmark1575"/>
      <w:bookmarkEnd w:id="1575"/>
      <w:r>
        <w:rPr>
          <w:color w:val="000000"/>
          <w:spacing w:val="0"/>
          <w:w w:val="100"/>
          <w:position w:val="0"/>
        </w:rPr>
        <w:t>从检査点开始正向扫描日志文件。</w:t>
      </w:r>
    </w:p>
    <w:p>
      <w:pPr>
        <w:pStyle w:val="Style21"/>
        <w:keepNext w:val="0"/>
        <w:keepLines w:val="0"/>
        <w:widowControl w:val="0"/>
        <w:numPr>
          <w:ilvl w:val="0"/>
          <w:numId w:val="491"/>
        </w:numPr>
        <w:shd w:val="clear" w:color="auto" w:fill="auto"/>
        <w:tabs>
          <w:tab w:pos="826" w:val="left"/>
        </w:tabs>
        <w:bidi w:val="0"/>
        <w:spacing w:before="0" w:after="0" w:line="322" w:lineRule="exact"/>
        <w:ind w:left="0" w:right="0" w:firstLine="420"/>
        <w:jc w:val="both"/>
      </w:pPr>
      <w:bookmarkStart w:id="1576" w:name="bookmark1576"/>
      <w:bookmarkEnd w:id="1576"/>
      <w:r>
        <w:rPr>
          <w:color w:val="000000"/>
          <w:spacing w:val="0"/>
          <w:w w:val="100"/>
          <w:position w:val="0"/>
        </w:rPr>
        <w:t>如有新开始的事务</w:t>
      </w:r>
      <w:r>
        <w:rPr>
          <w:color w:val="000000"/>
          <w:spacing w:val="0"/>
          <w:w w:val="100"/>
          <w:position w:val="0"/>
          <w:lang w:val="en-US" w:eastAsia="en-US" w:bidi="en-US"/>
        </w:rPr>
        <w:t>T,,</w:t>
      </w:r>
      <w:r>
        <w:rPr>
          <w:color w:val="000000"/>
          <w:spacing w:val="0"/>
          <w:w w:val="100"/>
          <w:position w:val="0"/>
        </w:rPr>
        <w:t>把</w:t>
      </w:r>
      <w:r>
        <w:rPr>
          <w:color w:val="000000"/>
          <w:spacing w:val="0"/>
          <w:w w:val="100"/>
          <w:position w:val="0"/>
          <w:lang w:val="en-US" w:eastAsia="en-US" w:bidi="en-US"/>
        </w:rPr>
        <w:t>T,</w:t>
      </w:r>
      <w:r>
        <w:rPr>
          <w:color w:val="000000"/>
          <w:spacing w:val="0"/>
          <w:w w:val="100"/>
          <w:position w:val="0"/>
        </w:rPr>
        <w:t>暂时放入</w:t>
      </w:r>
      <w:r>
        <w:rPr>
          <w:color w:val="000000"/>
          <w:spacing w:val="0"/>
          <w:w w:val="100"/>
          <w:position w:val="0"/>
          <w:lang w:val="en-US" w:eastAsia="en-US" w:bidi="en-US"/>
        </w:rPr>
        <w:t>UNDO-LIST</w:t>
      </w:r>
      <w:r>
        <w:rPr>
          <w:color w:val="000000"/>
          <w:spacing w:val="0"/>
          <w:w w:val="100"/>
          <w:position w:val="0"/>
        </w:rPr>
        <w:t>队列；</w:t>
      </w:r>
    </w:p>
    <w:p>
      <w:pPr>
        <w:pStyle w:val="Style21"/>
        <w:keepNext w:val="0"/>
        <w:keepLines w:val="0"/>
        <w:widowControl w:val="0"/>
        <w:numPr>
          <w:ilvl w:val="0"/>
          <w:numId w:val="491"/>
        </w:numPr>
        <w:shd w:val="clear" w:color="auto" w:fill="auto"/>
        <w:tabs>
          <w:tab w:pos="834" w:val="left"/>
        </w:tabs>
        <w:bidi w:val="0"/>
        <w:spacing w:before="0" w:after="0" w:line="322" w:lineRule="exact"/>
        <w:ind w:left="0" w:right="0" w:firstLine="420"/>
        <w:jc w:val="both"/>
      </w:pPr>
      <w:bookmarkStart w:id="1577" w:name="bookmark1577"/>
      <w:bookmarkEnd w:id="1577"/>
      <w:r>
        <w:rPr>
          <w:color w:val="000000"/>
          <w:spacing w:val="0"/>
          <w:w w:val="100"/>
          <w:position w:val="0"/>
        </w:rPr>
        <w:t>如有提交的事务亏，把亏从</w:t>
      </w:r>
      <w:r>
        <w:rPr>
          <w:color w:val="000000"/>
          <w:spacing w:val="0"/>
          <w:w w:val="100"/>
          <w:position w:val="0"/>
          <w:lang w:val="en-US" w:eastAsia="en-US" w:bidi="en-US"/>
        </w:rPr>
        <w:t>UNDO-LIST</w:t>
      </w:r>
      <w:r>
        <w:rPr>
          <w:color w:val="000000"/>
          <w:spacing w:val="0"/>
          <w:w w:val="100"/>
          <w:position w:val="0"/>
        </w:rPr>
        <w:t>队列移到</w:t>
      </w:r>
      <w:r>
        <w:rPr>
          <w:color w:val="000000"/>
          <w:spacing w:val="0"/>
          <w:w w:val="100"/>
          <w:position w:val="0"/>
          <w:lang w:val="en-US" w:eastAsia="en-US" w:bidi="en-US"/>
        </w:rPr>
        <w:t>REDO-LIST</w:t>
      </w:r>
      <w:r>
        <w:rPr>
          <w:color w:val="000000"/>
          <w:spacing w:val="0"/>
          <w:w w:val="100"/>
          <w:position w:val="0"/>
        </w:rPr>
        <w:t>队列；直到日志文 件结束。</w:t>
      </w:r>
    </w:p>
    <w:p>
      <w:pPr>
        <w:pStyle w:val="Style21"/>
        <w:keepNext w:val="0"/>
        <w:keepLines w:val="0"/>
        <w:widowControl w:val="0"/>
        <w:numPr>
          <w:ilvl w:val="0"/>
          <w:numId w:val="487"/>
        </w:numPr>
        <w:shd w:val="clear" w:color="auto" w:fill="auto"/>
        <w:tabs>
          <w:tab w:pos="925" w:val="left"/>
        </w:tabs>
        <w:bidi w:val="0"/>
        <w:spacing w:before="0" w:after="340" w:line="312" w:lineRule="exact"/>
        <w:ind w:left="0" w:right="0" w:firstLine="420"/>
        <w:jc w:val="both"/>
      </w:pPr>
      <w:bookmarkStart w:id="1578" w:name="bookmark1578"/>
      <w:bookmarkEnd w:id="1578"/>
      <w:r>
        <w:rPr>
          <w:color w:val="000000"/>
          <w:spacing w:val="0"/>
          <w:w w:val="100"/>
          <w:position w:val="0"/>
        </w:rPr>
        <w:t>对</w:t>
      </w:r>
      <w:r>
        <w:rPr>
          <w:color w:val="000000"/>
          <w:spacing w:val="0"/>
          <w:w w:val="100"/>
          <w:position w:val="0"/>
          <w:lang w:val="en-US" w:eastAsia="en-US" w:bidi="en-US"/>
        </w:rPr>
        <w:t>UNDO-LIST</w:t>
      </w:r>
      <w:r>
        <w:rPr>
          <w:color w:val="000000"/>
          <w:spacing w:val="0"/>
          <w:w w:val="100"/>
          <w:position w:val="0"/>
        </w:rPr>
        <w:t>中的每个事务执行</w:t>
      </w:r>
      <w:r>
        <w:rPr>
          <w:color w:val="000000"/>
          <w:spacing w:val="0"/>
          <w:w w:val="100"/>
          <w:position w:val="0"/>
          <w:lang w:val="en-US" w:eastAsia="en-US" w:bidi="en-US"/>
        </w:rPr>
        <w:t>UNDO</w:t>
      </w:r>
      <w:r>
        <w:rPr>
          <w:color w:val="000000"/>
          <w:spacing w:val="0"/>
          <w:w w:val="100"/>
          <w:position w:val="0"/>
        </w:rPr>
        <w:t>操作，对</w:t>
      </w:r>
      <w:r>
        <w:rPr>
          <w:color w:val="000000"/>
          <w:spacing w:val="0"/>
          <w:w w:val="100"/>
          <w:position w:val="0"/>
          <w:lang w:val="en-US" w:eastAsia="en-US" w:bidi="en-US"/>
        </w:rPr>
        <w:t>REDO-LIST</w:t>
      </w:r>
      <w:r>
        <w:rPr>
          <w:color w:val="000000"/>
          <w:spacing w:val="0"/>
          <w:w w:val="100"/>
          <w:position w:val="0"/>
        </w:rPr>
        <w:t>中的每个事务执 行</w:t>
      </w:r>
      <w:r>
        <w:rPr>
          <w:color w:val="000000"/>
          <w:spacing w:val="0"/>
          <w:w w:val="100"/>
          <w:position w:val="0"/>
          <w:lang w:val="en-US" w:eastAsia="en-US" w:bidi="en-US"/>
        </w:rPr>
        <w:t>REDO</w:t>
      </w:r>
      <w:r>
        <w:rPr>
          <w:color w:val="000000"/>
          <w:spacing w:val="0"/>
          <w:w w:val="100"/>
          <w:position w:val="0"/>
        </w:rPr>
        <w:t>操作。</w:t>
      </w:r>
    </w:p>
    <w:p>
      <w:pPr>
        <w:pStyle w:val="Style8"/>
        <w:keepNext/>
        <w:keepLines/>
        <w:widowControl w:val="0"/>
        <w:shd w:val="clear" w:color="auto" w:fill="auto"/>
        <w:bidi w:val="0"/>
        <w:spacing w:before="0" w:after="420" w:line="240" w:lineRule="auto"/>
        <w:ind w:left="0" w:right="0" w:firstLine="0"/>
        <w:jc w:val="center"/>
        <w:rPr>
          <w:sz w:val="32"/>
          <w:szCs w:val="32"/>
        </w:rPr>
      </w:pPr>
      <w:bookmarkStart w:id="1579" w:name="bookmark1579"/>
      <w:bookmarkStart w:id="1580" w:name="bookmark1580"/>
      <w:bookmarkStart w:id="1581" w:name="bookmark158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10.7</w:t>
      </w:r>
      <w:r>
        <w:rPr>
          <w:color w:val="000000"/>
          <w:spacing w:val="0"/>
          <w:w w:val="100"/>
          <w:position w:val="0"/>
          <w:sz w:val="32"/>
          <w:szCs w:val="32"/>
          <w:shd w:val="clear" w:color="auto" w:fill="auto"/>
        </w:rPr>
        <w:t>数据库镜像</w:t>
      </w:r>
      <w:bookmarkEnd w:id="1579"/>
      <w:bookmarkEnd w:id="1580"/>
      <w:bookmarkEnd w:id="1581"/>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 xml:space="preserve">如前所述，介质故障是对系统影响最为严重的一种故障。系统出现介质故障后，用户 </w:t>
      </w:r>
      <w:r>
        <w:rPr>
          <w:color w:val="000000"/>
          <w:spacing w:val="0"/>
          <w:w w:val="100"/>
          <w:position w:val="0"/>
        </w:rPr>
        <w:t>应用全部中断，恢复起来也比较费时。而且数据库管理员必须周期性地转储数据库，这也 加重了数据库管理员的负担。如果不及时而正确地转储数据库，一旦发生介质故障，会造 成较大的损失。</w:t>
      </w:r>
    </w:p>
    <w:p>
      <w:pPr>
        <w:pStyle w:val="Style21"/>
        <w:keepNext w:val="0"/>
        <w:keepLines w:val="0"/>
        <w:widowControl w:val="0"/>
        <w:shd w:val="clear" w:color="auto" w:fill="auto"/>
        <w:bidi w:val="0"/>
        <w:spacing w:before="0" w:after="160" w:line="312" w:lineRule="exact"/>
        <w:ind w:left="0" w:right="0" w:firstLine="440"/>
        <w:jc w:val="both"/>
      </w:pPr>
      <w:r>
        <w:rPr>
          <w:color w:val="000000"/>
          <w:spacing w:val="0"/>
          <w:w w:val="100"/>
          <w:position w:val="0"/>
        </w:rPr>
        <w:t>随着技术的发展，磁盘容量越来越大，价格越来越便宜。为避免磁盘介质出现故障影 响数据库的可用性，许多数据库管理系统提供了数据库镜像</w:t>
      </w:r>
      <w:r>
        <w:rPr>
          <w:color w:val="000000"/>
          <w:spacing w:val="0"/>
          <w:w w:val="100"/>
          <w:position w:val="0"/>
          <w:lang w:val="en-US" w:eastAsia="en-US" w:bidi="en-US"/>
        </w:rPr>
        <w:t>（mirror）</w:t>
      </w:r>
      <w:r>
        <w:rPr>
          <w:color w:val="000000"/>
          <w:spacing w:val="0"/>
          <w:w w:val="100"/>
          <w:position w:val="0"/>
        </w:rPr>
        <w:t>功能用于数据库恢 复。即根据数据库管理员的要求，自动把整个数据库或其中的关键数据复制到另一个磁盘 上，每当主数据库更新时，数据库管理系统自动把更新后的数据复制过去，由数据库管理系 统自动保证镜像数据与主数据库的一致性（如图</w:t>
      </w:r>
      <w:r>
        <w:rPr>
          <w:color w:val="000000"/>
          <w:spacing w:val="0"/>
          <w:w w:val="100"/>
          <w:position w:val="0"/>
          <w:lang w:val="en-US" w:eastAsia="en-US" w:bidi="en-US"/>
        </w:rPr>
        <w:t>10.5（a）</w:t>
      </w:r>
      <w:r>
        <w:rPr>
          <w:color w:val="000000"/>
          <w:spacing w:val="0"/>
          <w:w w:val="100"/>
          <w:position w:val="0"/>
        </w:rPr>
        <w:t>所示）。这样，一旦出现介质故障， 可由镜像磁盘继续提供使用，同时数据库管理系统自动利用镜像磁盘数据进行数据库的恢 复，不需要关闭系统和重装数据库副本（如图</w:t>
      </w:r>
      <w:r>
        <w:rPr>
          <w:color w:val="000000"/>
          <w:spacing w:val="0"/>
          <w:w w:val="100"/>
          <w:position w:val="0"/>
          <w:lang w:val="en-US" w:eastAsia="en-US" w:bidi="en-US"/>
        </w:rPr>
        <w:t>10.5（b）</w:t>
      </w:r>
      <w:r>
        <w:rPr>
          <w:color w:val="000000"/>
          <w:spacing w:val="0"/>
          <w:w w:val="100"/>
          <w:position w:val="0"/>
        </w:rPr>
        <w:t>所示）。在没有出现故障时，数据库镜 像还可以用于并发操作，即当一个用户对数据加排他锁修改数据时，其他用户可以读镜像数 据库上的数据，而不必等待该用户释放锁。</w:t>
      </w:r>
    </w:p>
    <w:p>
      <w:pPr>
        <w:widowControl w:val="0"/>
        <w:jc w:val="center"/>
        <w:rPr>
          <w:sz w:val="2"/>
          <w:szCs w:val="2"/>
        </w:rPr>
      </w:pPr>
      <w:r>
        <w:drawing>
          <wp:inline>
            <wp:extent cx="2865120" cy="1974850"/>
            <wp:docPr id="1195" name="Picutre 1195"/>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478"/>
                    <a:stretch/>
                  </pic:blipFill>
                  <pic:spPr>
                    <a:xfrm>
                      <a:ext cx="2865120" cy="1974850"/>
                    </a:xfrm>
                    <a:prstGeom prst="rect"/>
                  </pic:spPr>
                </pic:pic>
              </a:graphicData>
            </a:graphic>
          </wp:inline>
        </w:drawing>
      </w:r>
    </w:p>
    <w:p>
      <w:pPr>
        <w:widowControl w:val="0"/>
        <w:spacing w:after="159" w:line="1" w:lineRule="exact"/>
      </w:pPr>
    </w:p>
    <w:p>
      <w:pPr>
        <w:pStyle w:val="Style21"/>
        <w:keepNext w:val="0"/>
        <w:keepLines w:val="0"/>
        <w:widowControl w:val="0"/>
        <w:shd w:val="clear" w:color="auto" w:fill="auto"/>
        <w:bidi w:val="0"/>
        <w:spacing w:before="0" w:after="260" w:line="310" w:lineRule="exact"/>
        <w:ind w:left="0" w:right="0" w:firstLine="440"/>
        <w:jc w:val="both"/>
      </w:pPr>
      <w:r>
        <w:rPr>
          <w:color w:val="000000"/>
          <w:spacing w:val="0"/>
          <w:w w:val="100"/>
          <w:position w:val="0"/>
        </w:rPr>
        <w:t>由于数据库镜像是通过复制数据实现的，频繁地复制数据自然会降低系统运行效率， 因此在实际应用中用户往往只选择对关键数据和日志文件进行镜像，而不是对整个数据库 进行镜像。</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1582" w:name="bookmark1582"/>
      <w:bookmarkStart w:id="1583" w:name="bookmark1583"/>
      <w:bookmarkStart w:id="1584" w:name="bookmark158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10.8</w:t>
      </w:r>
      <w:r>
        <w:rPr>
          <w:color w:val="000000"/>
          <w:spacing w:val="0"/>
          <w:w w:val="100"/>
          <w:position w:val="0"/>
          <w:sz w:val="32"/>
          <w:szCs w:val="32"/>
          <w:shd w:val="clear" w:color="auto" w:fill="auto"/>
        </w:rPr>
        <w:t>小 结</w:t>
      </w:r>
      <w:bookmarkEnd w:id="1582"/>
      <w:bookmarkEnd w:id="1583"/>
      <w:bookmarkEnd w:id="1584"/>
    </w:p>
    <w:p>
      <w:pPr>
        <w:pStyle w:val="Style21"/>
        <w:keepNext w:val="0"/>
        <w:keepLines w:val="0"/>
        <w:widowControl w:val="0"/>
        <w:shd w:val="clear" w:color="auto" w:fill="auto"/>
        <w:bidi w:val="0"/>
        <w:spacing w:before="0" w:after="0" w:line="314" w:lineRule="exact"/>
        <w:ind w:left="0" w:right="0" w:firstLine="440"/>
        <w:jc w:val="both"/>
        <w:sectPr>
          <w:headerReference w:type="default" r:id="rId480"/>
          <w:headerReference w:type="even" r:id="rId481"/>
          <w:footnotePr>
            <w:pos w:val="pageBottom"/>
            <w:numFmt w:val="decimal"/>
            <w:numRestart w:val="continuous"/>
          </w:footnotePr>
          <w:pgSz w:w="9890" w:h="13057"/>
          <w:pgMar w:top="1267" w:right="664" w:bottom="1100" w:left="851" w:header="0" w:footer="3" w:gutter="0"/>
          <w:cols w:space="720"/>
          <w:noEndnote/>
          <w:rtlGutter w:val="0"/>
          <w:docGrid w:linePitch="360"/>
        </w:sectPr>
      </w:pPr>
      <w:r>
        <w:rPr>
          <w:color w:val="000000"/>
          <w:spacing w:val="0"/>
          <w:w w:val="100"/>
          <w:position w:val="0"/>
        </w:rPr>
        <w:t>保证数据一致性是对数据库的最基本的要求。事务是数据库的逻辑工作单位，只要数 据库管理系统能够保证系统中一切事务的</w:t>
      </w:r>
      <w:r>
        <w:rPr>
          <w:color w:val="000000"/>
          <w:spacing w:val="0"/>
          <w:w w:val="100"/>
          <w:position w:val="0"/>
          <w:lang w:val="en-US" w:eastAsia="en-US" w:bidi="en-US"/>
        </w:rPr>
        <w:t>ACID</w:t>
      </w:r>
      <w:r>
        <w:rPr>
          <w:color w:val="000000"/>
          <w:spacing w:val="0"/>
          <w:w w:val="100"/>
          <w:position w:val="0"/>
        </w:rPr>
        <w:t xml:space="preserve">特性，即事务的原子性、一致性、隔离性 和持续性，也就保证了数据库处于一致状态。为了保证事务的原子性、一致性与持续性， 数据库管理系统必须对事务故障、系统故障和介质故障进行恢复。数据转储和登记日志文 件是恢复中最经常使用的技术。恢复的基本原理就是利用存储在后备副本、日志文件和数 </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rPr>
        <w:t>据库镜像中的冗余数据来重建数据库。</w:t>
      </w:r>
    </w:p>
    <w:p>
      <w:pPr>
        <w:pStyle w:val="Style21"/>
        <w:keepNext w:val="0"/>
        <w:keepLines w:val="0"/>
        <w:widowControl w:val="0"/>
        <w:shd w:val="clear" w:color="auto" w:fill="auto"/>
        <w:bidi w:val="0"/>
        <w:spacing w:before="0" w:after="300" w:line="317" w:lineRule="exact"/>
        <w:ind w:left="0" w:right="0" w:firstLine="420"/>
        <w:jc w:val="both"/>
      </w:pPr>
      <w:r>
        <w:rPr>
          <w:color w:val="000000"/>
          <w:spacing w:val="0"/>
          <w:w w:val="100"/>
          <w:position w:val="0"/>
        </w:rPr>
        <w:t>事务不仅是恢复的基本单位，也是并发控制的基本单位。为了保证事务的隔离性和一 致性，数据库管理系统需要对并发操作进行控制，第11章将进一步讲解并发控制。</w:t>
      </w:r>
    </w:p>
    <w:p>
      <w:pPr>
        <w:pStyle w:val="Style2"/>
        <w:keepNext w:val="0"/>
        <w:keepLines w:val="0"/>
        <w:widowControl w:val="0"/>
        <w:shd w:val="clear" w:color="auto" w:fill="auto"/>
        <w:bidi w:val="0"/>
        <w:spacing w:before="0" w:after="360" w:line="240" w:lineRule="auto"/>
        <w:ind w:left="0" w:right="0" w:firstLine="0"/>
        <w:jc w:val="center"/>
        <w:rPr>
          <w:sz w:val="30"/>
          <w:szCs w:val="30"/>
        </w:rPr>
      </w:pPr>
      <w:r>
        <w:rPr>
          <w:color w:val="000000"/>
          <w:spacing w:val="0"/>
          <w:w w:val="100"/>
          <w:position w:val="0"/>
          <w:sz w:val="30"/>
          <w:szCs w:val="30"/>
          <w:lang w:val="zh-TW" w:eastAsia="zh-TW" w:bidi="zh-TW"/>
        </w:rPr>
        <w:t>习 题</w:t>
      </w:r>
    </w:p>
    <w:p>
      <w:pPr>
        <w:pStyle w:val="Style49"/>
        <w:keepNext w:val="0"/>
        <w:keepLines w:val="0"/>
        <w:widowControl w:val="0"/>
        <w:numPr>
          <w:ilvl w:val="0"/>
          <w:numId w:val="493"/>
        </w:numPr>
        <w:shd w:val="clear" w:color="auto" w:fill="auto"/>
        <w:tabs>
          <w:tab w:pos="718" w:val="left"/>
        </w:tabs>
        <w:bidi w:val="0"/>
        <w:spacing w:before="0" w:after="80" w:line="240" w:lineRule="auto"/>
        <w:ind w:left="0" w:right="0"/>
        <w:jc w:val="left"/>
      </w:pPr>
      <w:bookmarkStart w:id="1585" w:name="bookmark1585"/>
      <w:bookmarkEnd w:id="1585"/>
      <w:r>
        <w:rPr>
          <w:color w:val="000000"/>
          <w:spacing w:val="0"/>
          <w:w w:val="100"/>
          <w:position w:val="0"/>
        </w:rPr>
        <w:t>试述事务的概念及事务的</w:t>
      </w:r>
      <w:r>
        <w:rPr>
          <w:rFonts w:ascii="Times New Roman" w:eastAsia="Times New Roman" w:hAnsi="Times New Roman" w:cs="Times New Roman"/>
          <w:color w:val="000000"/>
          <w:spacing w:val="0"/>
          <w:w w:val="100"/>
          <w:position w:val="0"/>
        </w:rPr>
        <w:t>4</w:t>
      </w:r>
      <w:r>
        <w:rPr>
          <w:color w:val="000000"/>
          <w:spacing w:val="0"/>
          <w:w w:val="100"/>
          <w:position w:val="0"/>
        </w:rPr>
        <w:t>个特性。恢复技术能保证事务的哪些特性？</w:t>
      </w:r>
    </w:p>
    <w:p>
      <w:pPr>
        <w:pStyle w:val="Style49"/>
        <w:keepNext w:val="0"/>
        <w:keepLines w:val="0"/>
        <w:widowControl w:val="0"/>
        <w:numPr>
          <w:ilvl w:val="0"/>
          <w:numId w:val="493"/>
        </w:numPr>
        <w:shd w:val="clear" w:color="auto" w:fill="auto"/>
        <w:tabs>
          <w:tab w:pos="739" w:val="left"/>
        </w:tabs>
        <w:bidi w:val="0"/>
        <w:spacing w:before="0" w:after="80" w:line="240" w:lineRule="auto"/>
        <w:ind w:left="0" w:right="0"/>
        <w:jc w:val="left"/>
      </w:pPr>
      <w:bookmarkStart w:id="1586" w:name="bookmark1586"/>
      <w:bookmarkEnd w:id="1586"/>
      <w:r>
        <w:rPr>
          <w:color w:val="000000"/>
          <w:spacing w:val="0"/>
          <w:w w:val="100"/>
          <w:position w:val="0"/>
        </w:rPr>
        <w:t>为什么事务非正常结束时会影响数据库数据的正确性？请举例说明之。</w:t>
      </w:r>
    </w:p>
    <w:p>
      <w:pPr>
        <w:pStyle w:val="Style49"/>
        <w:keepNext w:val="0"/>
        <w:keepLines w:val="0"/>
        <w:widowControl w:val="0"/>
        <w:numPr>
          <w:ilvl w:val="0"/>
          <w:numId w:val="493"/>
        </w:numPr>
        <w:shd w:val="clear" w:color="auto" w:fill="auto"/>
        <w:tabs>
          <w:tab w:pos="739" w:val="left"/>
        </w:tabs>
        <w:bidi w:val="0"/>
        <w:spacing w:before="0" w:after="80" w:line="240" w:lineRule="auto"/>
        <w:ind w:left="0" w:right="0"/>
        <w:jc w:val="left"/>
      </w:pPr>
      <w:bookmarkStart w:id="1587" w:name="bookmark1587"/>
      <w:bookmarkEnd w:id="1587"/>
      <w:r>
        <w:rPr>
          <w:color w:val="000000"/>
          <w:spacing w:val="0"/>
          <w:w w:val="100"/>
          <w:position w:val="0"/>
        </w:rPr>
        <w:t>登记日志文件时为什么必须先写日志文件，后写数据库？</w:t>
      </w:r>
    </w:p>
    <w:p>
      <w:pPr>
        <w:pStyle w:val="Style49"/>
        <w:keepNext w:val="0"/>
        <w:keepLines w:val="0"/>
        <w:widowControl w:val="0"/>
        <w:numPr>
          <w:ilvl w:val="0"/>
          <w:numId w:val="493"/>
        </w:numPr>
        <w:shd w:val="clear" w:color="auto" w:fill="auto"/>
        <w:tabs>
          <w:tab w:pos="744" w:val="left"/>
        </w:tabs>
        <w:bidi w:val="0"/>
        <w:spacing w:before="0" w:after="180" w:line="240" w:lineRule="auto"/>
        <w:ind w:left="0" w:right="0"/>
        <w:jc w:val="left"/>
      </w:pPr>
      <w:bookmarkStart w:id="1588" w:name="bookmark1588"/>
      <w:bookmarkEnd w:id="1588"/>
      <w:r>
        <w:rPr>
          <w:color w:val="000000"/>
          <w:spacing w:val="0"/>
          <w:w w:val="100"/>
          <w:position w:val="0"/>
        </w:rPr>
        <w:t>考虑下图所示的日志记录：</w:t>
      </w:r>
    </w:p>
    <w:tbl>
      <w:tblPr>
        <w:tblOverlap w:val="never"/>
        <w:jc w:val="center"/>
        <w:tblLayout w:type="fixed"/>
      </w:tblPr>
      <w:tblGrid>
        <w:gridCol w:w="1790"/>
        <w:gridCol w:w="2573"/>
      </w:tblGrid>
      <w:tr>
        <w:trPr>
          <w:trHeight w:val="36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序号</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,日志</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I</w:t>
            </w:r>
            <w:r>
              <w:rPr>
                <w:color w:val="000000"/>
                <w:spacing w:val="0"/>
                <w:w w:val="100"/>
                <w:position w:val="0"/>
                <w:vertAlign w:val="subscript"/>
                <w:lang w:val="en-US" w:eastAsia="en-US" w:bidi="en-US"/>
              </w:rPr>
              <w:t>：</w:t>
            </w:r>
            <w:r>
              <w:rPr>
                <w:color w:val="000000"/>
                <w:spacing w:val="0"/>
                <w:w w:val="100"/>
                <w:position w:val="0"/>
                <w:lang w:val="zh-TW" w:eastAsia="zh-TW" w:bidi="zh-TW"/>
              </w:rPr>
              <w:t>开始</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lang w:val="en-US" w:eastAsia="en-US" w:bidi="en-US"/>
              </w:rPr>
              <w:t>)：</w:t>
            </w:r>
            <w:r>
              <w:rPr>
                <w:color w:val="000000"/>
                <w:spacing w:val="0"/>
                <w:w w:val="100"/>
                <w:position w:val="0"/>
                <w:lang w:val="zh-TW" w:eastAsia="zh-TW" w:bidi="zh-TW"/>
              </w:rPr>
              <w:t>写</w:t>
            </w:r>
            <w:r>
              <w:rPr>
                <w:rFonts w:ascii="Times New Roman" w:eastAsia="Times New Roman" w:hAnsi="Times New Roman" w:cs="Times New Roman"/>
                <w:color w:val="000000"/>
                <w:spacing w:val="0"/>
                <w:w w:val="100"/>
                <w:position w:val="0"/>
                <w:lang w:val="zh-TW" w:eastAsia="zh-TW" w:bidi="zh-TW"/>
              </w:rPr>
              <w:t>4,</w:t>
            </w:r>
            <w:r>
              <w:rPr>
                <w:color w:val="000000"/>
                <w:spacing w:val="0"/>
                <w:w w:val="100"/>
                <w:position w:val="0"/>
                <w:lang w:val="zh-TW" w:eastAsia="zh-TW" w:bidi="zh-TW"/>
              </w:rPr>
              <w:t>妇</w:t>
            </w:r>
            <w:r>
              <w:rPr>
                <w:rFonts w:ascii="Times New Roman" w:eastAsia="Times New Roman" w:hAnsi="Times New Roman" w:cs="Times New Roman"/>
                <w:color w:val="000000"/>
                <w:spacing w:val="0"/>
                <w:w w:val="100"/>
                <w:position w:val="0"/>
                <w:lang w:val="zh-TW" w:eastAsia="zh-TW" w:bidi="zh-TW"/>
              </w:rPr>
              <w:t>0</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r>
              <w:rPr>
                <w:smallCaps/>
                <w:color w:val="000000"/>
                <w:spacing w:val="0"/>
                <w:w w:val="100"/>
                <w:position w:val="0"/>
                <w:sz w:val="22"/>
                <w:szCs w:val="22"/>
                <w:lang w:val="en-US" w:eastAsia="en-US" w:bidi="en-US"/>
              </w:rPr>
              <w:t>：</w:t>
            </w:r>
            <w:r>
              <w:rPr>
                <w:color w:val="000000"/>
                <w:spacing w:val="0"/>
                <w:w w:val="100"/>
                <w:position w:val="0"/>
                <w:lang w:val="zh-TW" w:eastAsia="zh-TW" w:bidi="zh-TW"/>
              </w:rPr>
              <w:t>开始</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8"/>
                <w:szCs w:val="18"/>
                <w:lang w:val="en-US" w:eastAsia="en-US" w:bidi="en-US"/>
              </w:rPr>
              <w:t>T</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color w:val="000000"/>
                <w:spacing w:val="0"/>
                <w:w w:val="100"/>
                <w:position w:val="0"/>
                <w:sz w:val="18"/>
                <w:szCs w:val="18"/>
                <w:vertAlign w:val="subscript"/>
                <w:lang w:val="en-US" w:eastAsia="en-US" w:bidi="en-US"/>
              </w:rPr>
              <w:t>：</w:t>
            </w:r>
            <w:r>
              <w:rPr>
                <w:color w:val="000000"/>
                <w:spacing w:val="0"/>
                <w:w w:val="100"/>
                <w:position w:val="0"/>
                <w:sz w:val="18"/>
                <w:szCs w:val="18"/>
                <w:lang w:val="zh-TW" w:eastAsia="zh-TW" w:bidi="zh-TW"/>
              </w:rPr>
              <w:t xml:space="preserve">写 </w:t>
            </w:r>
            <w:r>
              <w:rPr>
                <w:rFonts w:ascii="Times New Roman" w:eastAsia="Times New Roman" w:hAnsi="Times New Roman" w:cs="Times New Roman"/>
                <w:color w:val="000000"/>
                <w:spacing w:val="0"/>
                <w:w w:val="100"/>
                <w:position w:val="0"/>
                <w:sz w:val="18"/>
                <w:szCs w:val="18"/>
                <w:lang w:val="zh-TW" w:eastAsia="zh-TW" w:bidi="zh-TW"/>
              </w:rPr>
              <w:t xml:space="preserve">8, </w:t>
            </w:r>
            <w:r>
              <w:rPr>
                <w:rFonts w:ascii="Times New Roman" w:eastAsia="Times New Roman" w:hAnsi="Times New Roman" w:cs="Times New Roman"/>
                <w:i/>
                <w:iCs/>
                <w:color w:val="000000"/>
                <w:spacing w:val="0"/>
                <w:w w:val="100"/>
                <w:position w:val="0"/>
                <w:sz w:val="16"/>
                <w:szCs w:val="16"/>
                <w:lang w:val="en-US" w:eastAsia="en-US" w:bidi="en-US"/>
              </w:rPr>
              <w:t>B=9</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Ti</w:t>
            </w:r>
            <w:r>
              <w:rPr>
                <w:color w:val="000000"/>
                <w:spacing w:val="0"/>
                <w:w w:val="100"/>
                <w:position w:val="0"/>
                <w:lang w:val="en-US" w:eastAsia="en-US" w:bidi="en-US"/>
              </w:rPr>
              <w:t>：</w:t>
            </w:r>
            <w:r>
              <w:rPr>
                <w:color w:val="000000"/>
                <w:spacing w:val="0"/>
                <w:w w:val="100"/>
                <w:position w:val="0"/>
                <w:lang w:val="zh-TW" w:eastAsia="zh-TW" w:bidi="zh-TW"/>
              </w:rPr>
              <w:t xml:space="preserve">写 </w:t>
            </w:r>
            <w:r>
              <w:rPr>
                <w:rFonts w:ascii="Times New Roman" w:eastAsia="Times New Roman" w:hAnsi="Times New Roman" w:cs="Times New Roman"/>
                <w:color w:val="000000"/>
                <w:spacing w:val="0"/>
                <w:w w:val="100"/>
                <w:position w:val="0"/>
                <w:lang w:val="en-US" w:eastAsia="en-US" w:bidi="en-US"/>
              </w:rPr>
              <w:t>C, C=ll</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IS</w:t>
            </w:r>
            <w:r>
              <w:rPr>
                <w:color w:val="000000"/>
                <w:spacing w:val="0"/>
                <w:w w:val="100"/>
                <w:position w:val="0"/>
                <w:lang w:val="zh-TW" w:eastAsia="zh-TW" w:bidi="zh-TW"/>
              </w:rPr>
              <w:t>提交</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2!</w:t>
            </w:r>
            <w:r>
              <w:rPr>
                <w:color w:val="000000"/>
                <w:spacing w:val="0"/>
                <w:w w:val="100"/>
                <w:position w:val="0"/>
                <w:lang w:val="zh-TW" w:eastAsia="zh-TW" w:bidi="zh-TW"/>
              </w:rPr>
              <w:t xml:space="preserve">写 </w:t>
            </w:r>
            <w:r>
              <w:rPr>
                <w:rFonts w:ascii="Times New Roman" w:eastAsia="Times New Roman" w:hAnsi="Times New Roman" w:cs="Times New Roman"/>
                <w:color w:val="000000"/>
                <w:spacing w:val="0"/>
                <w:w w:val="100"/>
                <w:position w:val="0"/>
                <w:lang w:val="en-US" w:eastAsia="en-US" w:bidi="en-US"/>
              </w:rPr>
              <w:t>C, C=13</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3</w:t>
            </w:r>
            <w:r>
              <w:rPr>
                <w:smallCaps/>
                <w:color w:val="000000"/>
                <w:spacing w:val="0"/>
                <w:w w:val="100"/>
                <w:position w:val="0"/>
                <w:sz w:val="22"/>
                <w:szCs w:val="22"/>
                <w:lang w:val="en-US" w:eastAsia="en-US" w:bidi="en-US"/>
              </w:rPr>
              <w:t>：</w:t>
            </w:r>
            <w:r>
              <w:rPr>
                <w:color w:val="000000"/>
                <w:spacing w:val="0"/>
                <w:w w:val="100"/>
                <w:position w:val="0"/>
                <w:lang w:val="zh-TW" w:eastAsia="zh-TW" w:bidi="zh-TW"/>
              </w:rPr>
              <w:t>开始</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Tj</w:t>
            </w:r>
            <w:r>
              <w:rPr>
                <w:color w:val="000000"/>
                <w:spacing w:val="0"/>
                <w:w w:val="100"/>
                <w:position w:val="0"/>
                <w:lang w:val="en-US" w:eastAsia="en-US" w:bidi="en-US"/>
              </w:rPr>
              <w:t>：</w:t>
            </w:r>
            <w:r>
              <w:rPr>
                <w:color w:val="000000"/>
                <w:spacing w:val="0"/>
                <w:w w:val="100"/>
                <w:position w:val="0"/>
                <w:lang w:val="zh-TW" w:eastAsia="zh-TW" w:bidi="zh-TW"/>
              </w:rPr>
              <w:t xml:space="preserve">写 </w:t>
            </w:r>
            <w:r>
              <w:rPr>
                <w:rFonts w:ascii="Times New Roman" w:eastAsia="Times New Roman" w:hAnsi="Times New Roman" w:cs="Times New Roman"/>
                <w:color w:val="000000"/>
                <w:spacing w:val="0"/>
                <w:w w:val="100"/>
                <w:position w:val="0"/>
                <w:lang w:val="en-US" w:eastAsia="en-US" w:bidi="en-US"/>
              </w:rPr>
              <w:t>A, 4=8</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r>
              <w:rPr>
                <w:rFonts w:ascii="Times New Roman" w:eastAsia="Times New Roman" w:hAnsi="Times New Roman" w:cs="Times New Roman"/>
                <w:smallCaps/>
                <w:color w:val="000000"/>
                <w:spacing w:val="0"/>
                <w:w w:val="100"/>
                <w:position w:val="0"/>
                <w:sz w:val="22"/>
                <w:szCs w:val="22"/>
                <w:lang w:val="en-US" w:eastAsia="en-US" w:bidi="en-US"/>
              </w:rPr>
              <w:t>s</w:t>
            </w:r>
            <w:r>
              <w:rPr>
                <w:color w:val="000000"/>
                <w:spacing w:val="0"/>
                <w:w w:val="100"/>
                <w:position w:val="0"/>
                <w:lang w:val="zh-TW" w:eastAsia="zh-TW" w:bidi="zh-TW"/>
              </w:rPr>
              <w:t>回滚</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3</w:t>
            </w:r>
            <w:r>
              <w:rPr>
                <w:color w:val="000000"/>
                <w:spacing w:val="0"/>
                <w:w w:val="100"/>
                <w:position w:val="0"/>
                <w:lang w:val="en-US" w:eastAsia="en-US" w:bidi="en-US"/>
              </w:rPr>
              <w:t>：</w:t>
            </w:r>
            <w:r>
              <w:rPr>
                <w:color w:val="000000"/>
                <w:spacing w:val="0"/>
                <w:w w:val="100"/>
                <w:position w:val="0"/>
                <w:lang w:val="zh-TW" w:eastAsia="zh-TW" w:bidi="zh-TW"/>
              </w:rPr>
              <w:t xml:space="preserve">写 </w:t>
            </w:r>
            <w:r>
              <w:rPr>
                <w:rFonts w:ascii="Times New Roman" w:eastAsia="Times New Roman" w:hAnsi="Times New Roman" w:cs="Times New Roman"/>
                <w:color w:val="000000"/>
                <w:spacing w:val="0"/>
                <w:w w:val="100"/>
                <w:position w:val="0"/>
                <w:lang w:val="en-US" w:eastAsia="en-US" w:bidi="en-US"/>
              </w:rPr>
              <w:t>8, 5=7</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4</w:t>
            </w:r>
            <w:r>
              <w:rPr>
                <w:smallCaps/>
                <w:color w:val="000000"/>
                <w:spacing w:val="0"/>
                <w:w w:val="100"/>
                <w:position w:val="0"/>
                <w:sz w:val="22"/>
                <w:szCs w:val="22"/>
                <w:lang w:val="en-US" w:eastAsia="en-US" w:bidi="en-US"/>
              </w:rPr>
              <w:t>：</w:t>
            </w:r>
            <w:r>
              <w:rPr>
                <w:color w:val="000000"/>
                <w:spacing w:val="0"/>
                <w:w w:val="100"/>
                <w:position w:val="0"/>
                <w:lang w:val="zh-TW" w:eastAsia="zh-TW" w:bidi="zh-TW"/>
              </w:rPr>
              <w:t>开始</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3</w:t>
            </w:r>
            <w:r>
              <w:rPr>
                <w:smallCaps/>
                <w:color w:val="000000"/>
                <w:spacing w:val="0"/>
                <w:w w:val="100"/>
                <w:position w:val="0"/>
                <w:sz w:val="22"/>
                <w:szCs w:val="22"/>
                <w:lang w:val="en-US" w:eastAsia="en-US" w:bidi="en-US"/>
              </w:rPr>
              <w:t>：</w:t>
            </w:r>
            <w:r>
              <w:rPr>
                <w:color w:val="000000"/>
                <w:spacing w:val="0"/>
                <w:w w:val="100"/>
                <w:position w:val="0"/>
                <w:lang w:val="zh-TW" w:eastAsia="zh-TW" w:bidi="zh-TW"/>
              </w:rPr>
              <w:t>提交</w:t>
            </w: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4</w:t>
            </w:r>
            <w:r>
              <w:rPr>
                <w:color w:val="000000"/>
                <w:spacing w:val="0"/>
                <w:w w:val="100"/>
                <w:position w:val="0"/>
                <w:lang w:val="en-US" w:eastAsia="en-US" w:bidi="en-US"/>
              </w:rPr>
              <w:t>：</w:t>
            </w:r>
            <w:r>
              <w:rPr>
                <w:color w:val="000000"/>
                <w:spacing w:val="0"/>
                <w:w w:val="100"/>
                <w:position w:val="0"/>
                <w:lang w:val="zh-TW" w:eastAsia="zh-TW" w:bidi="zh-TW"/>
              </w:rPr>
              <w:t xml:space="preserve">写 </w:t>
            </w:r>
            <w:r>
              <w:rPr>
                <w:rFonts w:ascii="Times New Roman" w:eastAsia="Times New Roman" w:hAnsi="Times New Roman" w:cs="Times New Roman"/>
                <w:color w:val="000000"/>
                <w:spacing w:val="0"/>
                <w:w w:val="100"/>
                <w:position w:val="0"/>
                <w:lang w:val="en-US" w:eastAsia="en-US" w:bidi="en-US"/>
              </w:rPr>
              <w:t>C, 012</w:t>
            </w:r>
          </w:p>
        </w:tc>
      </w:tr>
    </w:tbl>
    <w:p>
      <w:pPr>
        <w:widowControl w:val="0"/>
        <w:spacing w:after="179" w:line="1" w:lineRule="exact"/>
      </w:pPr>
    </w:p>
    <w:p>
      <w:pPr>
        <w:pStyle w:val="Style49"/>
        <w:keepNext w:val="0"/>
        <w:keepLines w:val="0"/>
        <w:widowControl w:val="0"/>
        <w:numPr>
          <w:ilvl w:val="0"/>
          <w:numId w:val="495"/>
        </w:numPr>
        <w:shd w:val="clear" w:color="auto" w:fill="auto"/>
        <w:tabs>
          <w:tab w:pos="850" w:val="left"/>
        </w:tabs>
        <w:bidi w:val="0"/>
        <w:spacing w:before="0" w:after="80" w:line="240" w:lineRule="auto"/>
        <w:ind w:left="0" w:right="0"/>
        <w:jc w:val="left"/>
      </w:pPr>
      <w:bookmarkStart w:id="1589" w:name="bookmark1589"/>
      <w:bookmarkEnd w:id="1589"/>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14</w:t>
      </w:r>
      <w:r>
        <w:rPr>
          <w:color w:val="000000"/>
          <w:spacing w:val="0"/>
          <w:w w:val="100"/>
          <w:position w:val="0"/>
        </w:rPr>
        <w:t>之后，说明哪些事务需要重做，哪些事务需要回滚。</w:t>
      </w:r>
    </w:p>
    <w:p>
      <w:pPr>
        <w:pStyle w:val="Style49"/>
        <w:keepNext w:val="0"/>
        <w:keepLines w:val="0"/>
        <w:widowControl w:val="0"/>
        <w:numPr>
          <w:ilvl w:val="0"/>
          <w:numId w:val="495"/>
        </w:numPr>
        <w:shd w:val="clear" w:color="auto" w:fill="auto"/>
        <w:tabs>
          <w:tab w:pos="854" w:val="left"/>
        </w:tabs>
        <w:bidi w:val="0"/>
        <w:spacing w:before="0" w:after="80" w:line="240" w:lineRule="auto"/>
        <w:ind w:left="0" w:right="0"/>
        <w:jc w:val="left"/>
      </w:pPr>
      <w:bookmarkStart w:id="1590" w:name="bookmark1590"/>
      <w:bookmarkEnd w:id="1590"/>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10</w:t>
      </w:r>
      <w:r>
        <w:rPr>
          <w:color w:val="000000"/>
          <w:spacing w:val="0"/>
          <w:w w:val="100"/>
          <w:position w:val="0"/>
        </w:rPr>
        <w:t>之后，说明哪些事务需要重做，哪些事务需要回滚。</w:t>
      </w:r>
    </w:p>
    <w:p>
      <w:pPr>
        <w:pStyle w:val="Style49"/>
        <w:keepNext w:val="0"/>
        <w:keepLines w:val="0"/>
        <w:widowControl w:val="0"/>
        <w:numPr>
          <w:ilvl w:val="0"/>
          <w:numId w:val="495"/>
        </w:numPr>
        <w:shd w:val="clear" w:color="auto" w:fill="auto"/>
        <w:tabs>
          <w:tab w:pos="854" w:val="left"/>
        </w:tabs>
        <w:bidi w:val="0"/>
        <w:spacing w:before="0" w:after="80" w:line="240" w:lineRule="auto"/>
        <w:ind w:left="0" w:right="0"/>
        <w:jc w:val="left"/>
      </w:pPr>
      <w:bookmarkStart w:id="1591" w:name="bookmark1591"/>
      <w:bookmarkEnd w:id="1591"/>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9</w:t>
      </w:r>
      <w:r>
        <w:rPr>
          <w:color w:val="000000"/>
          <w:spacing w:val="0"/>
          <w:w w:val="100"/>
          <w:position w:val="0"/>
        </w:rPr>
        <w:t>之后，说明哪些事务需要重做，哪些事务需要回滚。</w:t>
      </w:r>
    </w:p>
    <w:p>
      <w:pPr>
        <w:pStyle w:val="Style49"/>
        <w:keepNext w:val="0"/>
        <w:keepLines w:val="0"/>
        <w:widowControl w:val="0"/>
        <w:numPr>
          <w:ilvl w:val="0"/>
          <w:numId w:val="495"/>
        </w:numPr>
        <w:shd w:val="clear" w:color="auto" w:fill="auto"/>
        <w:tabs>
          <w:tab w:pos="854" w:val="left"/>
        </w:tabs>
        <w:bidi w:val="0"/>
        <w:spacing w:before="0" w:after="80" w:line="240" w:lineRule="auto"/>
        <w:ind w:left="0" w:right="0"/>
        <w:jc w:val="left"/>
      </w:pPr>
      <w:bookmarkStart w:id="1592" w:name="bookmark1592"/>
      <w:bookmarkEnd w:id="1592"/>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7</w:t>
      </w:r>
      <w:r>
        <w:rPr>
          <w:color w:val="000000"/>
          <w:spacing w:val="0"/>
          <w:w w:val="100"/>
          <w:position w:val="0"/>
        </w:rPr>
        <w:t>之后，说明哪些事务需要重做，哪些事务需要回滚。</w:t>
      </w:r>
    </w:p>
    <w:p>
      <w:pPr>
        <w:pStyle w:val="Style49"/>
        <w:keepNext w:val="0"/>
        <w:keepLines w:val="0"/>
        <w:widowControl w:val="0"/>
        <w:numPr>
          <w:ilvl w:val="0"/>
          <w:numId w:val="493"/>
        </w:numPr>
        <w:shd w:val="clear" w:color="auto" w:fill="auto"/>
        <w:bidi w:val="0"/>
        <w:spacing w:before="0" w:after="80" w:line="240" w:lineRule="auto"/>
        <w:ind w:left="0" w:right="0"/>
        <w:jc w:val="left"/>
      </w:pPr>
      <w:bookmarkStart w:id="1593" w:name="bookmark1593"/>
      <w:bookmarkEnd w:id="1593"/>
      <w:r>
        <w:rPr>
          <w:color w:val="000000"/>
          <w:spacing w:val="0"/>
          <w:w w:val="100"/>
          <w:position w:val="0"/>
        </w:rPr>
        <w:t>考虑题</w:t>
      </w:r>
      <w:r>
        <w:rPr>
          <w:rFonts w:ascii="Times New Roman" w:eastAsia="Times New Roman" w:hAnsi="Times New Roman" w:cs="Times New Roman"/>
          <w:color w:val="000000"/>
          <w:spacing w:val="0"/>
          <w:w w:val="100"/>
          <w:position w:val="0"/>
        </w:rPr>
        <w:t>4</w:t>
      </w:r>
      <w:r>
        <w:rPr>
          <w:color w:val="000000"/>
          <w:spacing w:val="0"/>
          <w:w w:val="100"/>
          <w:position w:val="0"/>
        </w:rPr>
        <w:t>所示的日志记录，假设开始时</w:t>
      </w:r>
      <w:r>
        <w:rPr>
          <w:rFonts w:ascii="Times New Roman" w:eastAsia="Times New Roman" w:hAnsi="Times New Roman" w:cs="Times New Roman"/>
          <w:color w:val="000000"/>
          <w:spacing w:val="0"/>
          <w:w w:val="100"/>
          <w:position w:val="0"/>
        </w:rPr>
        <w:t>X</w:t>
      </w:r>
      <w:r>
        <w:rPr>
          <w:color w:val="000000"/>
          <w:spacing w:val="0"/>
          <w:w w:val="100"/>
          <w:position w:val="0"/>
        </w:rPr>
        <w:t>、</w:t>
      </w:r>
      <w:r>
        <w:rPr>
          <w:rFonts w:ascii="Times New Roman" w:eastAsia="Times New Roman" w:hAnsi="Times New Roman" w:cs="Times New Roman"/>
          <w:i/>
          <w:iCs/>
          <w:color w:val="000000"/>
          <w:spacing w:val="0"/>
          <w:w w:val="100"/>
          <w:position w:val="0"/>
          <w:sz w:val="16"/>
          <w:szCs w:val="16"/>
          <w:lang w:val="en-US" w:eastAsia="en-US" w:bidi="en-US"/>
        </w:rPr>
        <w:t>B</w:t>
      </w:r>
      <w:r>
        <w:rPr>
          <w:i/>
          <w:iCs/>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的值都是</w:t>
      </w:r>
      <w:r>
        <w:rPr>
          <w:rFonts w:ascii="Times New Roman" w:eastAsia="Times New Roman" w:hAnsi="Times New Roman" w:cs="Times New Roman"/>
          <w:color w:val="000000"/>
          <w:spacing w:val="0"/>
          <w:w w:val="100"/>
          <w:position w:val="0"/>
        </w:rPr>
        <w:t>0</w:t>
      </w:r>
      <w:r>
        <w:rPr>
          <w:color w:val="000000"/>
          <w:spacing w:val="0"/>
          <w:w w:val="100"/>
          <w:position w:val="0"/>
        </w:rPr>
        <w:t>；</w:t>
      </w:r>
    </w:p>
    <w:p>
      <w:pPr>
        <w:pStyle w:val="Style49"/>
        <w:keepNext w:val="0"/>
        <w:keepLines w:val="0"/>
        <w:widowControl w:val="0"/>
        <w:numPr>
          <w:ilvl w:val="0"/>
          <w:numId w:val="497"/>
        </w:numPr>
        <w:shd w:val="clear" w:color="auto" w:fill="auto"/>
        <w:bidi w:val="0"/>
        <w:spacing w:before="0" w:after="80" w:line="240" w:lineRule="auto"/>
        <w:ind w:left="0" w:right="0"/>
        <w:jc w:val="left"/>
      </w:pPr>
      <w:bookmarkStart w:id="1594" w:name="bookmark1594"/>
      <w:bookmarkEnd w:id="1594"/>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14</w:t>
      </w:r>
      <w:r>
        <w:rPr>
          <w:color w:val="000000"/>
          <w:spacing w:val="0"/>
          <w:w w:val="100"/>
          <w:position w:val="0"/>
        </w:rPr>
        <w:t>之后，写出系统恢复后</w:t>
      </w:r>
      <w:r>
        <w:rPr>
          <w:color w:val="000000"/>
          <w:spacing w:val="0"/>
          <w:w w:val="100"/>
          <w:position w:val="0"/>
          <w:lang w:val="en-US" w:eastAsia="en-US" w:bidi="en-US"/>
        </w:rPr>
        <w:t>S、</w:t>
      </w:r>
      <w:r>
        <w:rPr>
          <w:rFonts w:ascii="Times New Roman" w:eastAsia="Times New Roman" w:hAnsi="Times New Roman" w:cs="Times New Roman"/>
          <w:i/>
          <w:iCs/>
          <w:color w:val="000000"/>
          <w:spacing w:val="0"/>
          <w:w w:val="100"/>
          <w:position w:val="0"/>
          <w:sz w:val="16"/>
          <w:szCs w:val="16"/>
          <w:lang w:val="en-US" w:eastAsia="en-US" w:bidi="en-US"/>
        </w:rPr>
        <w:t>B</w:t>
      </w:r>
      <w:r>
        <w:rPr>
          <w:i/>
          <w:iCs/>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的值；</w:t>
      </w:r>
    </w:p>
    <w:p>
      <w:pPr>
        <w:pStyle w:val="Style49"/>
        <w:keepNext w:val="0"/>
        <w:keepLines w:val="0"/>
        <w:widowControl w:val="0"/>
        <w:numPr>
          <w:ilvl w:val="0"/>
          <w:numId w:val="497"/>
        </w:numPr>
        <w:shd w:val="clear" w:color="auto" w:fill="auto"/>
        <w:tabs>
          <w:tab w:pos="870" w:val="left"/>
        </w:tabs>
        <w:bidi w:val="0"/>
        <w:spacing w:before="0" w:after="0" w:line="240" w:lineRule="auto"/>
        <w:ind w:left="0" w:right="0" w:firstLine="420"/>
        <w:jc w:val="both"/>
      </w:pPr>
      <w:bookmarkStart w:id="1595" w:name="bookmark1595"/>
      <w:bookmarkEnd w:id="1595"/>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12</w:t>
      </w:r>
      <w:r>
        <w:rPr>
          <w:color w:val="000000"/>
          <w:spacing w:val="0"/>
          <w:w w:val="100"/>
          <w:position w:val="0"/>
        </w:rPr>
        <w:t>之后，写出系统恢复后</w:t>
      </w:r>
      <w:r>
        <w:rPr>
          <w:rFonts w:ascii="Times New Roman" w:eastAsia="Times New Roman" w:hAnsi="Times New Roman" w:cs="Times New Roman"/>
          <w:color w:val="000000"/>
          <w:spacing w:val="0"/>
          <w:w w:val="100"/>
          <w:position w:val="0"/>
        </w:rPr>
        <w:t>4</w:t>
      </w:r>
      <w:r>
        <w:rPr>
          <w:color w:val="000000"/>
          <w:spacing w:val="0"/>
          <w:w w:val="100"/>
          <w:position w:val="0"/>
        </w:rPr>
        <w:t>、</w:t>
      </w:r>
      <w:r>
        <w:rPr>
          <w:rFonts w:ascii="Times New Roman" w:eastAsia="Times New Roman" w:hAnsi="Times New Roman" w:cs="Times New Roman"/>
          <w:i/>
          <w:iCs/>
          <w:color w:val="000000"/>
          <w:spacing w:val="0"/>
          <w:w w:val="100"/>
          <w:position w:val="0"/>
          <w:sz w:val="16"/>
          <w:szCs w:val="16"/>
          <w:lang w:val="en-US" w:eastAsia="en-US" w:bidi="en-US"/>
        </w:rPr>
        <w:t>B</w:t>
      </w:r>
      <w:r>
        <w:rPr>
          <w:i/>
          <w:iCs/>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的值;</w:t>
      </w:r>
    </w:p>
    <w:p>
      <w:pPr>
        <w:pStyle w:val="Style49"/>
        <w:keepNext w:val="0"/>
        <w:keepLines w:val="0"/>
        <w:widowControl w:val="0"/>
        <w:numPr>
          <w:ilvl w:val="0"/>
          <w:numId w:val="497"/>
        </w:numPr>
        <w:shd w:val="clear" w:color="auto" w:fill="auto"/>
        <w:tabs>
          <w:tab w:pos="870" w:val="left"/>
        </w:tabs>
        <w:bidi w:val="0"/>
        <w:spacing w:before="0" w:after="0" w:line="240" w:lineRule="auto"/>
        <w:ind w:left="0" w:right="0" w:firstLine="420"/>
        <w:jc w:val="both"/>
      </w:pPr>
      <w:bookmarkStart w:id="1596" w:name="bookmark1596"/>
      <w:bookmarkEnd w:id="1596"/>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10</w:t>
      </w:r>
      <w:r>
        <w:rPr>
          <w:color w:val="000000"/>
          <w:spacing w:val="0"/>
          <w:w w:val="100"/>
          <w:position w:val="0"/>
        </w:rPr>
        <w:t>之后，写出系统恢复后</w:t>
      </w:r>
      <w:r>
        <w:rPr>
          <w:rFonts w:ascii="Times New Roman" w:eastAsia="Times New Roman" w:hAnsi="Times New Roman" w:cs="Times New Roman"/>
          <w:color w:val="000000"/>
          <w:spacing w:val="0"/>
          <w:w w:val="100"/>
          <w:position w:val="0"/>
        </w:rPr>
        <w:t>4</w:t>
      </w:r>
      <w:r>
        <w:rPr>
          <w:color w:val="000000"/>
          <w:spacing w:val="0"/>
          <w:w w:val="100"/>
          <w:position w:val="0"/>
        </w:rPr>
        <w:t>、</w:t>
      </w:r>
      <w:r>
        <w:rPr>
          <w:rFonts w:ascii="Times New Roman" w:eastAsia="Times New Roman" w:hAnsi="Times New Roman" w:cs="Times New Roman"/>
          <w:i/>
          <w:iCs/>
          <w:color w:val="000000"/>
          <w:spacing w:val="0"/>
          <w:w w:val="100"/>
          <w:position w:val="0"/>
          <w:sz w:val="16"/>
          <w:szCs w:val="16"/>
          <w:lang w:val="en-US" w:eastAsia="en-US" w:bidi="en-US"/>
        </w:rPr>
        <w:t>B</w:t>
      </w:r>
      <w:r>
        <w:rPr>
          <w:i/>
          <w:iCs/>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的值;</w:t>
      </w:r>
    </w:p>
    <w:p>
      <w:pPr>
        <w:pStyle w:val="Style49"/>
        <w:keepNext w:val="0"/>
        <w:keepLines w:val="0"/>
        <w:widowControl w:val="0"/>
        <w:numPr>
          <w:ilvl w:val="0"/>
          <w:numId w:val="497"/>
        </w:numPr>
        <w:shd w:val="clear" w:color="auto" w:fill="auto"/>
        <w:tabs>
          <w:tab w:pos="870" w:val="left"/>
        </w:tabs>
        <w:bidi w:val="0"/>
        <w:spacing w:before="0" w:after="0" w:line="240" w:lineRule="auto"/>
        <w:ind w:left="0" w:right="0" w:firstLine="420"/>
        <w:jc w:val="both"/>
      </w:pPr>
      <w:bookmarkStart w:id="1597" w:name="bookmark1597"/>
      <w:bookmarkEnd w:id="1597"/>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9</w:t>
      </w:r>
      <w:r>
        <w:rPr>
          <w:color w:val="000000"/>
          <w:spacing w:val="0"/>
          <w:w w:val="100"/>
          <w:position w:val="0"/>
        </w:rPr>
        <w:t>之后，写出系统恢复后』、</w:t>
      </w:r>
      <w:r>
        <w:rPr>
          <w:rFonts w:ascii="Times New Roman" w:eastAsia="Times New Roman" w:hAnsi="Times New Roman" w:cs="Times New Roman"/>
          <w:i/>
          <w:iCs/>
          <w:color w:val="000000"/>
          <w:spacing w:val="0"/>
          <w:w w:val="100"/>
          <w:position w:val="0"/>
          <w:sz w:val="16"/>
          <w:szCs w:val="16"/>
          <w:lang w:val="en-US" w:eastAsia="en-US" w:bidi="en-US"/>
        </w:rPr>
        <w:t>B</w:t>
      </w:r>
      <w:r>
        <w:rPr>
          <w:i/>
          <w:iCs/>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的值；</w:t>
      </w:r>
    </w:p>
    <w:p>
      <w:pPr>
        <w:pStyle w:val="Style49"/>
        <w:keepNext w:val="0"/>
        <w:keepLines w:val="0"/>
        <w:widowControl w:val="0"/>
        <w:numPr>
          <w:ilvl w:val="0"/>
          <w:numId w:val="497"/>
        </w:numPr>
        <w:shd w:val="clear" w:color="auto" w:fill="auto"/>
        <w:tabs>
          <w:tab w:pos="870" w:val="left"/>
        </w:tabs>
        <w:bidi w:val="0"/>
        <w:spacing w:before="0" w:after="0" w:line="240" w:lineRule="auto"/>
        <w:ind w:left="0" w:right="0" w:firstLine="420"/>
        <w:jc w:val="both"/>
      </w:pPr>
      <w:bookmarkStart w:id="1598" w:name="bookmark1598"/>
      <w:bookmarkEnd w:id="1598"/>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7</w:t>
      </w:r>
      <w:r>
        <w:rPr>
          <w:color w:val="000000"/>
          <w:spacing w:val="0"/>
          <w:w w:val="100"/>
          <w:position w:val="0"/>
        </w:rPr>
        <w:t>之后，写出系统恢复后』、</w:t>
      </w:r>
      <w:r>
        <w:rPr>
          <w:rFonts w:ascii="Times New Roman" w:eastAsia="Times New Roman" w:hAnsi="Times New Roman" w:cs="Times New Roman"/>
          <w:i/>
          <w:iCs/>
          <w:color w:val="000000"/>
          <w:spacing w:val="0"/>
          <w:w w:val="100"/>
          <w:position w:val="0"/>
          <w:sz w:val="16"/>
          <w:szCs w:val="16"/>
          <w:lang w:val="en-US" w:eastAsia="en-US" w:bidi="en-US"/>
        </w:rPr>
        <w:t>B</w:t>
      </w:r>
      <w:r>
        <w:rPr>
          <w:i/>
          <w:iCs/>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的值；</w:t>
      </w:r>
    </w:p>
    <w:p>
      <w:pPr>
        <w:pStyle w:val="Style49"/>
        <w:keepNext w:val="0"/>
        <w:keepLines w:val="0"/>
        <w:widowControl w:val="0"/>
        <w:numPr>
          <w:ilvl w:val="0"/>
          <w:numId w:val="497"/>
        </w:numPr>
        <w:shd w:val="clear" w:color="auto" w:fill="auto"/>
        <w:bidi w:val="0"/>
        <w:spacing w:before="0" w:line="240" w:lineRule="auto"/>
        <w:ind w:left="0" w:right="0" w:firstLine="420"/>
        <w:jc w:val="both"/>
      </w:pPr>
      <w:bookmarkStart w:id="1599" w:name="bookmark1599"/>
      <w:bookmarkEnd w:id="1599"/>
      <w:r>
        <w:rPr>
          <w:color w:val="000000"/>
          <w:spacing w:val="0"/>
          <w:w w:val="100"/>
          <w:position w:val="0"/>
        </w:rPr>
        <w:t>如果系统故障发生在</w:t>
      </w:r>
      <w:r>
        <w:rPr>
          <w:rFonts w:ascii="Times New Roman" w:eastAsia="Times New Roman" w:hAnsi="Times New Roman" w:cs="Times New Roman"/>
          <w:color w:val="000000"/>
          <w:spacing w:val="0"/>
          <w:w w:val="100"/>
          <w:position w:val="0"/>
        </w:rPr>
        <w:t>5</w:t>
      </w:r>
      <w:r>
        <w:rPr>
          <w:color w:val="000000"/>
          <w:spacing w:val="0"/>
          <w:w w:val="100"/>
          <w:position w:val="0"/>
        </w:rPr>
        <w:t>之后，写出系统恢复后</w:t>
      </w:r>
      <w:r>
        <w:rPr>
          <w:color w:val="000000"/>
          <w:spacing w:val="0"/>
          <w:w w:val="100"/>
          <w:position w:val="0"/>
          <w:lang w:val="en-US" w:eastAsia="en-US" w:bidi="en-US"/>
        </w:rPr>
        <w:t>S、</w:t>
      </w:r>
      <w:r>
        <w:rPr>
          <w:rFonts w:ascii="Times New Roman" w:eastAsia="Times New Roman" w:hAnsi="Times New Roman" w:cs="Times New Roman"/>
          <w:i/>
          <w:iCs/>
          <w:color w:val="000000"/>
          <w:spacing w:val="0"/>
          <w:w w:val="100"/>
          <w:position w:val="0"/>
          <w:sz w:val="16"/>
          <w:szCs w:val="16"/>
          <w:lang w:val="en-US" w:eastAsia="en-US" w:bidi="en-US"/>
        </w:rPr>
        <w:t>B</w:t>
      </w:r>
      <w:r>
        <w:rPr>
          <w:i/>
          <w:iCs/>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的值。</w:t>
      </w:r>
    </w:p>
    <w:p>
      <w:pPr>
        <w:pStyle w:val="Style49"/>
        <w:keepNext w:val="0"/>
        <w:keepLines w:val="0"/>
        <w:widowControl w:val="0"/>
        <w:numPr>
          <w:ilvl w:val="0"/>
          <w:numId w:val="493"/>
        </w:numPr>
        <w:shd w:val="clear" w:color="auto" w:fill="auto"/>
        <w:bidi w:val="0"/>
        <w:spacing w:before="0" w:line="240" w:lineRule="auto"/>
        <w:ind w:left="0" w:right="0" w:firstLine="420"/>
        <w:jc w:val="both"/>
      </w:pPr>
      <w:bookmarkStart w:id="1600" w:name="bookmark1600"/>
      <w:bookmarkEnd w:id="1600"/>
      <w:r>
        <w:rPr>
          <w:color w:val="000000"/>
          <w:spacing w:val="0"/>
          <w:w w:val="100"/>
          <w:position w:val="0"/>
        </w:rPr>
        <w:t>针对不同的故障，试给出恢复的策略和方法。(即如何进行事务故障的恢复，如何进行系统故障</w:t>
      </w:r>
    </w:p>
    <w:p>
      <w:pPr>
        <w:pStyle w:val="Style49"/>
        <w:keepNext w:val="0"/>
        <w:keepLines w:val="0"/>
        <w:widowControl w:val="0"/>
        <w:shd w:val="clear" w:color="auto" w:fill="auto"/>
        <w:bidi w:val="0"/>
        <w:spacing w:before="0" w:line="240" w:lineRule="auto"/>
        <w:ind w:left="0" w:right="0" w:firstLine="0"/>
        <w:jc w:val="both"/>
      </w:pPr>
      <w:r>
        <w:rPr>
          <w:color w:val="000000"/>
          <w:spacing w:val="0"/>
          <w:w w:val="100"/>
          <w:position w:val="0"/>
        </w:rPr>
        <w:t>的恢复，以及如何进行介质故障的恢复。)</w:t>
      </w:r>
    </w:p>
    <w:p>
      <w:pPr>
        <w:pStyle w:val="Style49"/>
        <w:keepNext w:val="0"/>
        <w:keepLines w:val="0"/>
        <w:widowControl w:val="0"/>
        <w:numPr>
          <w:ilvl w:val="0"/>
          <w:numId w:val="493"/>
        </w:numPr>
        <w:shd w:val="clear" w:color="auto" w:fill="auto"/>
        <w:tabs>
          <w:tab w:pos="780" w:val="left"/>
        </w:tabs>
        <w:bidi w:val="0"/>
        <w:spacing w:before="0" w:line="240" w:lineRule="auto"/>
        <w:ind w:left="0" w:right="0" w:firstLine="420"/>
        <w:jc w:val="both"/>
      </w:pPr>
      <w:bookmarkStart w:id="1601" w:name="bookmark1601"/>
      <w:bookmarkEnd w:id="1601"/>
      <w:r>
        <w:rPr>
          <w:color w:val="000000"/>
          <w:spacing w:val="0"/>
          <w:w w:val="100"/>
          <w:position w:val="0"/>
        </w:rPr>
        <w:t>什么是检查点记录？检査点记录包括哪些内容？</w:t>
      </w:r>
    </w:p>
    <w:p>
      <w:pPr>
        <w:pStyle w:val="Style49"/>
        <w:keepNext w:val="0"/>
        <w:keepLines w:val="0"/>
        <w:widowControl w:val="0"/>
        <w:numPr>
          <w:ilvl w:val="0"/>
          <w:numId w:val="493"/>
        </w:numPr>
        <w:shd w:val="clear" w:color="auto" w:fill="auto"/>
        <w:tabs>
          <w:tab w:pos="780" w:val="left"/>
        </w:tabs>
        <w:bidi w:val="0"/>
        <w:spacing w:before="0" w:line="240" w:lineRule="auto"/>
        <w:ind w:left="0" w:right="0" w:firstLine="420"/>
        <w:jc w:val="both"/>
      </w:pPr>
      <w:bookmarkStart w:id="1602" w:name="bookmark1602"/>
      <w:bookmarkEnd w:id="1602"/>
      <w:r>
        <w:rPr>
          <w:color w:val="000000"/>
          <w:spacing w:val="0"/>
          <w:w w:val="100"/>
          <w:position w:val="0"/>
        </w:rPr>
        <w:t>具有检査点的恢复技术有什么优点？试举一个具体例子加以说明。</w:t>
      </w:r>
    </w:p>
    <w:p>
      <w:pPr>
        <w:pStyle w:val="Style49"/>
        <w:keepNext w:val="0"/>
        <w:keepLines w:val="0"/>
        <w:widowControl w:val="0"/>
        <w:numPr>
          <w:ilvl w:val="0"/>
          <w:numId w:val="493"/>
        </w:numPr>
        <w:shd w:val="clear" w:color="auto" w:fill="auto"/>
        <w:bidi w:val="0"/>
        <w:spacing w:before="0" w:line="240" w:lineRule="auto"/>
        <w:ind w:left="0" w:right="0" w:firstLine="420"/>
        <w:jc w:val="both"/>
      </w:pPr>
      <w:bookmarkStart w:id="1603" w:name="bookmark1603"/>
      <w:bookmarkEnd w:id="1603"/>
      <w:r>
        <w:rPr>
          <w:color w:val="000000"/>
          <w:spacing w:val="0"/>
          <w:w w:val="100"/>
          <w:position w:val="0"/>
        </w:rPr>
        <w:t>试述使用检查点方法进行恢复的步骤。</w:t>
      </w:r>
    </w:p>
    <w:p>
      <w:pPr>
        <w:pStyle w:val="Style49"/>
        <w:keepNext w:val="0"/>
        <w:keepLines w:val="0"/>
        <w:widowControl w:val="0"/>
        <w:numPr>
          <w:ilvl w:val="0"/>
          <w:numId w:val="493"/>
        </w:numPr>
        <w:shd w:val="clear" w:color="auto" w:fill="auto"/>
        <w:bidi w:val="0"/>
        <w:spacing w:before="0" w:after="940" w:line="240" w:lineRule="auto"/>
        <w:ind w:left="0" w:right="0" w:firstLine="420"/>
        <w:jc w:val="both"/>
      </w:pPr>
      <w:bookmarkStart w:id="1604" w:name="bookmark1604"/>
      <w:bookmarkEnd w:id="1604"/>
      <w:r>
        <w:rPr>
          <w:color w:val="000000"/>
          <w:spacing w:val="0"/>
          <w:w w:val="100"/>
          <w:position w:val="0"/>
        </w:rPr>
        <w:t>什么是数据库镜像？它有什么用途？</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实验</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数据库恢复技术</w:t>
      </w:r>
    </w:p>
    <w:p>
      <w:pPr>
        <w:pStyle w:val="Style49"/>
        <w:keepNext w:val="0"/>
        <w:keepLines w:val="0"/>
        <w:widowControl w:val="0"/>
        <w:shd w:val="clear" w:color="auto" w:fill="auto"/>
        <w:bidi w:val="0"/>
        <w:spacing w:before="0" w:after="240" w:line="312" w:lineRule="exact"/>
        <w:ind w:left="0" w:right="0" w:firstLine="420"/>
        <w:jc w:val="both"/>
      </w:pPr>
      <w:r>
        <w:rPr>
          <w:color w:val="000000"/>
          <w:spacing w:val="0"/>
          <w:w w:val="100"/>
          <w:position w:val="0"/>
        </w:rPr>
        <w:t>掌握和使用数据库事务管理原理以及事务编程方法，包括显式事务定义、事务提交和回滚。掌握数 据库备份原理和方法，能够针对各种备份方法设计备份方案，利用数据库管理系统提供的备份工具实现 各种数据库备份策略。掌握数据库恢复原理和方法，能够针对各种备份和恢复方法设计数据库恢复方案， 利用数据库管理系统提供的恢复工具实现各种数据库恢复策略。</w:t>
      </w:r>
    </w:p>
    <w:p>
      <w:pPr>
        <w:pStyle w:val="Style6"/>
        <w:keepNext/>
        <w:keepLines/>
        <w:widowControl w:val="0"/>
        <w:shd w:val="clear" w:color="auto" w:fill="auto"/>
        <w:tabs>
          <w:tab w:pos="6761" w:val="left"/>
        </w:tabs>
        <w:bidi w:val="0"/>
        <w:spacing w:before="0" w:after="380" w:line="240" w:lineRule="auto"/>
        <w:ind w:left="3180" w:right="0" w:firstLine="0"/>
        <w:jc w:val="left"/>
        <w:rPr>
          <w:sz w:val="32"/>
          <w:szCs w:val="32"/>
        </w:rPr>
      </w:pPr>
      <w:bookmarkStart w:id="1605" w:name="bookmark1605"/>
      <w:bookmarkStart w:id="1606" w:name="bookmark1606"/>
      <w:bookmarkStart w:id="1607" w:name="bookmark1607"/>
      <w:r>
        <w:rPr>
          <w:color w:val="000000"/>
          <w:spacing w:val="0"/>
          <w:w w:val="100"/>
          <w:position w:val="0"/>
          <w:sz w:val="32"/>
          <w:szCs w:val="32"/>
          <w:shd w:val="clear" w:color="auto" w:fill="auto"/>
        </w:rPr>
        <w:t>本章参考文献</w:t>
        <w:tab/>
        <w:t>、</w:t>
      </w:r>
      <w:bookmarkEnd w:id="1605"/>
      <w:bookmarkEnd w:id="1606"/>
      <w:bookmarkEnd w:id="1607"/>
    </w:p>
    <w:p>
      <w:pPr>
        <w:pStyle w:val="Style45"/>
        <w:keepNext w:val="0"/>
        <w:keepLines w:val="0"/>
        <w:widowControl w:val="0"/>
        <w:numPr>
          <w:ilvl w:val="0"/>
          <w:numId w:val="499"/>
        </w:numPr>
        <w:shd w:val="clear" w:color="auto" w:fill="auto"/>
        <w:tabs>
          <w:tab w:pos="807" w:val="left"/>
        </w:tabs>
        <w:bidi w:val="0"/>
        <w:spacing w:before="0" w:line="240" w:lineRule="auto"/>
        <w:ind w:left="0" w:right="0" w:firstLine="420"/>
        <w:jc w:val="both"/>
      </w:pPr>
      <w:bookmarkStart w:id="1608" w:name="bookmark1608"/>
      <w:bookmarkEnd w:id="1608"/>
      <w:r>
        <w:rPr>
          <w:rFonts w:ascii="Times New Roman" w:eastAsia="Times New Roman" w:hAnsi="Times New Roman" w:cs="Times New Roman"/>
          <w:color w:val="000000"/>
          <w:spacing w:val="0"/>
          <w:w w:val="100"/>
          <w:position w:val="0"/>
          <w:lang w:val="en-US" w:eastAsia="en-US" w:bidi="en-US"/>
        </w:rPr>
        <w:t>DAVIES C T. Recovery Semantics for a DB/DC System. Proceedings of the ACM Annual</w:t>
      </w:r>
    </w:p>
    <w:p>
      <w:pPr>
        <w:pStyle w:val="Style4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Conference, 1973.</w:t>
      </w:r>
    </w:p>
    <w:p>
      <w:pPr>
        <w:pStyle w:val="Style45"/>
        <w:keepNext w:val="0"/>
        <w:keepLines w:val="0"/>
        <w:widowControl w:val="0"/>
        <w:numPr>
          <w:ilvl w:val="0"/>
          <w:numId w:val="499"/>
        </w:numPr>
        <w:shd w:val="clear" w:color="auto" w:fill="auto"/>
        <w:tabs>
          <w:tab w:pos="795" w:val="left"/>
        </w:tabs>
        <w:bidi w:val="0"/>
        <w:spacing w:before="0" w:after="0" w:line="360" w:lineRule="auto"/>
        <w:ind w:left="0" w:right="0" w:firstLine="420"/>
        <w:jc w:val="both"/>
      </w:pPr>
      <w:bookmarkStart w:id="1609" w:name="bookmark1609"/>
      <w:bookmarkEnd w:id="1609"/>
      <w:r>
        <w:rPr>
          <w:rFonts w:ascii="Times New Roman" w:eastAsia="Times New Roman" w:hAnsi="Times New Roman" w:cs="Times New Roman"/>
          <w:color w:val="000000"/>
          <w:spacing w:val="0"/>
          <w:w w:val="100"/>
          <w:position w:val="0"/>
          <w:lang w:val="en-US" w:eastAsia="en-US" w:bidi="en-US"/>
        </w:rPr>
        <w:t>BJORK L A. Recovery Scenario for a DB/DC System. Proceedings of the ACM Annual Conference. 1973.</w:t>
      </w:r>
    </w:p>
    <w:p>
      <w:pPr>
        <w:pStyle w:val="Style49"/>
        <w:keepNext w:val="0"/>
        <w:keepLines w:val="0"/>
        <w:widowControl w:val="0"/>
        <w:shd w:val="clear" w:color="auto" w:fill="auto"/>
        <w:bidi w:val="0"/>
        <w:spacing w:before="0" w:line="306"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是系统恢复领域中两篇最早的论文。）</w:t>
      </w:r>
    </w:p>
    <w:p>
      <w:pPr>
        <w:pStyle w:val="Style45"/>
        <w:keepNext w:val="0"/>
        <w:keepLines w:val="0"/>
        <w:widowControl w:val="0"/>
        <w:numPr>
          <w:ilvl w:val="0"/>
          <w:numId w:val="499"/>
        </w:numPr>
        <w:shd w:val="clear" w:color="auto" w:fill="auto"/>
        <w:tabs>
          <w:tab w:pos="819" w:val="left"/>
        </w:tabs>
        <w:bidi w:val="0"/>
        <w:spacing w:before="0" w:after="0" w:line="360" w:lineRule="auto"/>
        <w:ind w:left="0" w:right="0" w:firstLine="420"/>
        <w:jc w:val="both"/>
      </w:pPr>
      <w:bookmarkStart w:id="1610" w:name="bookmark1610"/>
      <w:bookmarkEnd w:id="1610"/>
      <w:r>
        <w:rPr>
          <w:rFonts w:ascii="Times New Roman" w:eastAsia="Times New Roman" w:hAnsi="Times New Roman" w:cs="Times New Roman"/>
          <w:color w:val="000000"/>
          <w:spacing w:val="0"/>
          <w:w w:val="100"/>
          <w:position w:val="0"/>
          <w:lang w:val="en-US" w:eastAsia="en-US" w:bidi="en-US"/>
        </w:rPr>
        <w:t>HAERDER T, REUTER A. Principles of Transaction-Oriented Database Recovery. ACM Computing Surveys, 1983（15）:4.</w:t>
      </w:r>
    </w:p>
    <w:p>
      <w:pPr>
        <w:pStyle w:val="Style45"/>
        <w:keepNext w:val="0"/>
        <w:keepLines w:val="0"/>
        <w:widowControl w:val="0"/>
        <w:numPr>
          <w:ilvl w:val="0"/>
          <w:numId w:val="499"/>
        </w:numPr>
        <w:shd w:val="clear" w:color="auto" w:fill="auto"/>
        <w:tabs>
          <w:tab w:pos="800" w:val="left"/>
        </w:tabs>
        <w:bidi w:val="0"/>
        <w:spacing w:before="0" w:after="0" w:line="360" w:lineRule="auto"/>
        <w:ind w:left="0" w:right="0" w:firstLine="420"/>
        <w:jc w:val="both"/>
      </w:pPr>
      <w:bookmarkStart w:id="1611" w:name="bookmark1611"/>
      <w:bookmarkEnd w:id="1611"/>
      <w:r>
        <w:rPr>
          <w:rFonts w:ascii="Times New Roman" w:eastAsia="Times New Roman" w:hAnsi="Times New Roman" w:cs="Times New Roman"/>
          <w:color w:val="000000"/>
          <w:spacing w:val="0"/>
          <w:w w:val="100"/>
          <w:position w:val="0"/>
          <w:lang w:val="en-US" w:eastAsia="en-US" w:bidi="en-US"/>
        </w:rPr>
        <w:t>JIM G, et al. The Recovery Manager of the System R Data Manager. ACM Computing Surveys, 1981（13）:2.</w:t>
      </w:r>
    </w:p>
    <w:p>
      <w:pPr>
        <w:pStyle w:val="Style49"/>
        <w:keepNext w:val="0"/>
        <w:keepLines w:val="0"/>
        <w:widowControl w:val="0"/>
        <w:shd w:val="clear" w:color="auto" w:fill="auto"/>
        <w:bidi w:val="0"/>
        <w:spacing w:before="0" w:line="306"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 xml:space="preserve">概述了 </w:t>
      </w:r>
      <w:r>
        <w:rPr>
          <w:rFonts w:ascii="Times New Roman" w:eastAsia="Times New Roman" w:hAnsi="Times New Roman" w:cs="Times New Roman"/>
          <w:color w:val="000000"/>
          <w:spacing w:val="0"/>
          <w:w w:val="100"/>
          <w:position w:val="0"/>
          <w:lang w:val="en-US" w:eastAsia="en-US" w:bidi="en-US"/>
        </w:rPr>
        <w:t>IBM</w:t>
      </w:r>
      <w:r>
        <w:rPr>
          <w:color w:val="000000"/>
          <w:spacing w:val="0"/>
          <w:w w:val="100"/>
          <w:position w:val="0"/>
        </w:rPr>
        <w:t>的数据库管理系统（实验系统）</w:t>
      </w:r>
      <w:r>
        <w:rPr>
          <w:rFonts w:ascii="Times New Roman" w:eastAsia="Times New Roman" w:hAnsi="Times New Roman" w:cs="Times New Roman"/>
          <w:color w:val="000000"/>
          <w:spacing w:val="0"/>
          <w:w w:val="100"/>
          <w:position w:val="0"/>
          <w:lang w:val="en-US" w:eastAsia="en-US" w:bidi="en-US"/>
        </w:rPr>
        <w:t>System R</w:t>
      </w:r>
      <w:r>
        <w:rPr>
          <w:color w:val="000000"/>
          <w:spacing w:val="0"/>
          <w:w w:val="100"/>
          <w:position w:val="0"/>
        </w:rPr>
        <w:t>的恢复技术。）</w:t>
      </w:r>
    </w:p>
    <w:p>
      <w:pPr>
        <w:pStyle w:val="Style45"/>
        <w:keepNext w:val="0"/>
        <w:keepLines w:val="0"/>
        <w:widowControl w:val="0"/>
        <w:numPr>
          <w:ilvl w:val="0"/>
          <w:numId w:val="499"/>
        </w:numPr>
        <w:shd w:val="clear" w:color="auto" w:fill="auto"/>
        <w:tabs>
          <w:tab w:pos="812" w:val="left"/>
        </w:tabs>
        <w:bidi w:val="0"/>
        <w:spacing w:before="0" w:after="0" w:line="360" w:lineRule="auto"/>
        <w:ind w:left="0" w:right="0" w:firstLine="420"/>
        <w:jc w:val="both"/>
      </w:pPr>
      <w:bookmarkStart w:id="1612" w:name="bookmark1612"/>
      <w:bookmarkEnd w:id="1612"/>
      <w:r>
        <w:rPr>
          <w:rFonts w:ascii="Times New Roman" w:eastAsia="Times New Roman" w:hAnsi="Times New Roman" w:cs="Times New Roman"/>
          <w:color w:val="000000"/>
          <w:spacing w:val="0"/>
          <w:w w:val="100"/>
          <w:position w:val="0"/>
          <w:lang w:val="en-US" w:eastAsia="en-US" w:bidi="en-US"/>
        </w:rPr>
        <w:t>CRUS R A. Data Recovery in IBM Database 2. IBM Sys, 1984（23）:2.</w:t>
      </w:r>
    </w:p>
    <w:p>
      <w:pPr>
        <w:pStyle w:val="Style49"/>
        <w:keepNext w:val="0"/>
        <w:keepLines w:val="0"/>
        <w:widowControl w:val="0"/>
        <w:shd w:val="clear" w:color="auto" w:fill="auto"/>
        <w:bidi w:val="0"/>
        <w:spacing w:before="0" w:line="306" w:lineRule="exact"/>
        <w:ind w:left="0" w:right="0" w:firstLine="420"/>
        <w:jc w:val="both"/>
        <w:sectPr>
          <w:headerReference w:type="default" r:id="rId482"/>
          <w:headerReference w:type="even" r:id="rId483"/>
          <w:headerReference w:type="first" r:id="rId484"/>
          <w:footnotePr>
            <w:pos w:val="pageBottom"/>
            <w:numFmt w:val="decimal"/>
            <w:numRestart w:val="continuous"/>
          </w:footnotePr>
          <w:pgSz w:w="9890" w:h="13057"/>
          <w:pgMar w:top="1267" w:right="664" w:bottom="1100" w:left="851" w:header="0" w:footer="3" w:gutter="0"/>
          <w:cols w:space="720"/>
          <w:noEndnote/>
          <w:titlePg/>
          <w:rtlGutter w:val="0"/>
          <w:docGrid w:linePitch="360"/>
        </w:sectPr>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 xml:space="preserve">介绍了 </w:t>
      </w:r>
      <w:r>
        <w:rPr>
          <w:rFonts w:ascii="Times New Roman" w:eastAsia="Times New Roman" w:hAnsi="Times New Roman" w:cs="Times New Roman"/>
          <w:color w:val="000000"/>
          <w:spacing w:val="0"/>
          <w:w w:val="100"/>
          <w:position w:val="0"/>
          <w:lang w:val="en-US" w:eastAsia="en-US" w:bidi="en-US"/>
        </w:rPr>
        <w:t>IBM DB2</w:t>
      </w:r>
      <w:r>
        <w:rPr>
          <w:color w:val="000000"/>
          <w:spacing w:val="0"/>
          <w:w w:val="100"/>
          <w:position w:val="0"/>
        </w:rPr>
        <w:t>的恢复技术。</w:t>
      </w:r>
      <w:r>
        <w:rPr>
          <w:color w:val="000000"/>
          <w:spacing w:val="0"/>
          <w:w w:val="100"/>
          <w:position w:val="0"/>
          <w:lang w:val="en-US" w:eastAsia="en-US" w:bidi="en-US"/>
        </w:rPr>
        <w:t>）</w:t>
      </w:r>
    </w:p>
    <w:p>
      <w:pPr>
        <w:pStyle w:val="Style45"/>
        <w:keepNext w:val="0"/>
        <w:keepLines w:val="0"/>
        <w:widowControl w:val="0"/>
        <w:numPr>
          <w:ilvl w:val="0"/>
          <w:numId w:val="501"/>
        </w:numPr>
        <w:shd w:val="clear" w:color="auto" w:fill="auto"/>
        <w:tabs>
          <w:tab w:pos="862" w:val="left"/>
        </w:tabs>
        <w:bidi w:val="0"/>
        <w:spacing w:before="0" w:after="0" w:line="360" w:lineRule="auto"/>
        <w:ind w:left="0" w:right="0" w:firstLine="440"/>
        <w:jc w:val="both"/>
      </w:pPr>
      <w:bookmarkStart w:id="1613" w:name="bookmark1613"/>
      <w:bookmarkEnd w:id="1613"/>
      <w:r>
        <w:rPr>
          <w:rFonts w:ascii="Times New Roman" w:eastAsia="Times New Roman" w:hAnsi="Times New Roman" w:cs="Times New Roman"/>
          <w:color w:val="000000"/>
          <w:spacing w:val="0"/>
          <w:w w:val="100"/>
          <w:position w:val="0"/>
          <w:lang w:val="en-US" w:eastAsia="en-US" w:bidi="en-US"/>
        </w:rPr>
        <w:t>LORIE R A. Physical Integrity in a Large Segmented Database. ACM Transactions on Database Systems* 1977（2）:1.</w:t>
      </w:r>
    </w:p>
    <w:p>
      <w:pPr>
        <w:pStyle w:val="Style49"/>
        <w:keepNext w:val="0"/>
        <w:keepLines w:val="0"/>
        <w:widowControl w:val="0"/>
        <w:shd w:val="clear" w:color="auto" w:fill="auto"/>
        <w:bidi w:val="0"/>
        <w:spacing w:before="0" w:line="310"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 xml:space="preserve">研究了 </w:t>
      </w:r>
      <w:r>
        <w:rPr>
          <w:rFonts w:ascii="Times New Roman" w:eastAsia="Times New Roman" w:hAnsi="Times New Roman" w:cs="Times New Roman"/>
          <w:color w:val="000000"/>
          <w:spacing w:val="0"/>
          <w:w w:val="100"/>
          <w:position w:val="0"/>
          <w:lang w:val="en-US" w:eastAsia="en-US" w:bidi="en-US"/>
        </w:rPr>
        <w:t>System R</w:t>
      </w:r>
      <w:r>
        <w:rPr>
          <w:color w:val="000000"/>
          <w:spacing w:val="0"/>
          <w:w w:val="100"/>
          <w:position w:val="0"/>
        </w:rPr>
        <w:t>的影子页面技术。</w:t>
      </w:r>
      <w:r>
        <w:rPr>
          <w:color w:val="000000"/>
          <w:spacing w:val="0"/>
          <w:w w:val="100"/>
          <w:position w:val="0"/>
          <w:lang w:val="en-US" w:eastAsia="en-US" w:bidi="en-US"/>
        </w:rPr>
        <w:t>）</w:t>
      </w:r>
    </w:p>
    <w:p>
      <w:pPr>
        <w:pStyle w:val="Style45"/>
        <w:keepNext w:val="0"/>
        <w:keepLines w:val="0"/>
        <w:widowControl w:val="0"/>
        <w:numPr>
          <w:ilvl w:val="0"/>
          <w:numId w:val="501"/>
        </w:numPr>
        <w:shd w:val="clear" w:color="auto" w:fill="auto"/>
        <w:tabs>
          <w:tab w:pos="862" w:val="left"/>
        </w:tabs>
        <w:bidi w:val="0"/>
        <w:spacing w:before="0" w:after="0" w:line="360" w:lineRule="auto"/>
        <w:ind w:left="0" w:right="0" w:firstLine="440"/>
        <w:jc w:val="both"/>
      </w:pPr>
      <w:bookmarkStart w:id="1614" w:name="bookmark1614"/>
      <w:bookmarkEnd w:id="1614"/>
      <w:r>
        <w:rPr>
          <w:rFonts w:ascii="Times New Roman" w:eastAsia="Times New Roman" w:hAnsi="Times New Roman" w:cs="Times New Roman"/>
          <w:color w:val="000000"/>
          <w:spacing w:val="0"/>
          <w:w w:val="100"/>
          <w:position w:val="0"/>
          <w:lang w:val="en-US" w:eastAsia="en-US" w:bidi="en-US"/>
        </w:rPr>
        <w:t>CHANDY K M, BROWNE J C, DISSLEY C W, etal. Analytic Models for Rollback and Recovery Strategies in Database Systems. IEEE Transactions on Software Engineering. 1975» SE-l:l.</w:t>
      </w:r>
    </w:p>
    <w:p>
      <w:pPr>
        <w:pStyle w:val="Style49"/>
        <w:keepNext w:val="0"/>
        <w:keepLines w:val="0"/>
        <w:widowControl w:val="0"/>
        <w:shd w:val="clear" w:color="auto" w:fill="auto"/>
        <w:bidi w:val="0"/>
        <w:spacing w:before="0" w:line="310"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提出了数据库系统恢复和回滚的分析模型。）</w:t>
      </w:r>
    </w:p>
    <w:p>
      <w:pPr>
        <w:pStyle w:val="Style45"/>
        <w:keepNext w:val="0"/>
        <w:keepLines w:val="0"/>
        <w:widowControl w:val="0"/>
        <w:numPr>
          <w:ilvl w:val="0"/>
          <w:numId w:val="501"/>
        </w:numPr>
        <w:shd w:val="clear" w:color="auto" w:fill="auto"/>
        <w:tabs>
          <w:tab w:pos="862" w:val="left"/>
        </w:tabs>
        <w:bidi w:val="0"/>
        <w:spacing w:before="0" w:after="0" w:line="360" w:lineRule="auto"/>
        <w:ind w:left="0" w:right="0" w:firstLine="440"/>
        <w:jc w:val="both"/>
      </w:pPr>
      <w:bookmarkStart w:id="1615" w:name="bookmark1615"/>
      <w:bookmarkEnd w:id="1615"/>
      <w:r>
        <w:rPr>
          <w:rFonts w:ascii="Times New Roman" w:eastAsia="Times New Roman" w:hAnsi="Times New Roman" w:cs="Times New Roman"/>
          <w:color w:val="000000"/>
          <w:spacing w:val="0"/>
          <w:w w:val="100"/>
          <w:position w:val="0"/>
          <w:lang w:val="en-US" w:eastAsia="en-US" w:bidi="en-US"/>
        </w:rPr>
        <w:t>REUTER A. A Fast Transaction-Oriented Logging Scheme for UNDO Recovery. IEEE Transactions on Software Engineering. 1980, SE-6:4.</w:t>
      </w:r>
    </w:p>
    <w:p>
      <w:pPr>
        <w:pStyle w:val="Style49"/>
        <w:keepNext w:val="0"/>
        <w:keepLines w:val="0"/>
        <w:widowControl w:val="0"/>
        <w:shd w:val="clear" w:color="auto" w:fill="auto"/>
        <w:bidi w:val="0"/>
        <w:spacing w:before="0" w:line="310"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rPr>
        <w:t>给出了一个快速处理</w:t>
      </w:r>
      <w:r>
        <w:rPr>
          <w:rFonts w:ascii="Times New Roman" w:eastAsia="Times New Roman" w:hAnsi="Times New Roman" w:cs="Times New Roman"/>
          <w:color w:val="000000"/>
          <w:spacing w:val="0"/>
          <w:w w:val="100"/>
          <w:position w:val="0"/>
          <w:lang w:val="en-US" w:eastAsia="en-US" w:bidi="en-US"/>
        </w:rPr>
        <w:t>UNDO</w:t>
      </w:r>
      <w:r>
        <w:rPr>
          <w:color w:val="000000"/>
          <w:spacing w:val="0"/>
          <w:w w:val="100"/>
          <w:position w:val="0"/>
        </w:rPr>
        <w:t>操作的日志模式。）</w:t>
      </w:r>
    </w:p>
    <w:p>
      <w:pPr>
        <w:pStyle w:val="Style45"/>
        <w:keepNext w:val="0"/>
        <w:keepLines w:val="0"/>
        <w:widowControl w:val="0"/>
        <w:numPr>
          <w:ilvl w:val="0"/>
          <w:numId w:val="501"/>
        </w:numPr>
        <w:shd w:val="clear" w:color="auto" w:fill="auto"/>
        <w:tabs>
          <w:tab w:pos="862" w:val="left"/>
        </w:tabs>
        <w:bidi w:val="0"/>
        <w:spacing w:before="0" w:after="0" w:line="360" w:lineRule="auto"/>
        <w:ind w:left="0" w:right="0" w:firstLine="440"/>
        <w:jc w:val="both"/>
      </w:pPr>
      <w:bookmarkStart w:id="1616" w:name="bookmark1616"/>
      <w:bookmarkEnd w:id="1616"/>
      <w:r>
        <w:rPr>
          <w:rFonts w:ascii="Times New Roman" w:eastAsia="Times New Roman" w:hAnsi="Times New Roman" w:cs="Times New Roman"/>
          <w:color w:val="000000"/>
          <w:spacing w:val="0"/>
          <w:w w:val="100"/>
          <w:position w:val="0"/>
          <w:lang w:val="en-US" w:eastAsia="en-US" w:bidi="en-US"/>
        </w:rPr>
        <w:t>LILIEN L, BHARGAVA B. Database Integrity Block Construct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Concept and Design Issues. IEEE Transactions on Software Engineering. 1985</w:t>
      </w:r>
      <w:r>
        <w:rPr>
          <w:rFonts w:ascii="SimSun" w:eastAsia="SimSun" w:hAnsi="SimSun" w:cs="SimSun"/>
          <w:i/>
          <w:iCs/>
          <w:color w:val="000000"/>
          <w:spacing w:val="0"/>
          <w:w w:val="100"/>
          <w:position w:val="0"/>
          <w:sz w:val="17"/>
          <w:szCs w:val="17"/>
          <w:lang w:val="zh-CN" w:eastAsia="zh-CN" w:bidi="zh-CN"/>
        </w:rPr>
        <w:t>，</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SE-11:9.</w:t>
      </w:r>
    </w:p>
    <w:p>
      <w:pPr>
        <w:pStyle w:val="Style49"/>
        <w:keepNext w:val="0"/>
        <w:keepLines w:val="0"/>
        <w:widowControl w:val="0"/>
        <w:shd w:val="clear" w:color="auto" w:fill="auto"/>
        <w:bidi w:val="0"/>
        <w:spacing w:before="0" w:line="310"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介绍了完整性、并发控制和系统恢复相结合的问题。）</w:t>
      </w:r>
    </w:p>
    <w:p>
      <w:pPr>
        <w:pStyle w:val="Style45"/>
        <w:keepNext w:val="0"/>
        <w:keepLines w:val="0"/>
        <w:widowControl w:val="0"/>
        <w:numPr>
          <w:ilvl w:val="0"/>
          <w:numId w:val="501"/>
        </w:numPr>
        <w:shd w:val="clear" w:color="auto" w:fill="auto"/>
        <w:tabs>
          <w:tab w:pos="875" w:val="left"/>
        </w:tabs>
        <w:bidi w:val="0"/>
        <w:spacing w:before="0" w:after="0" w:line="360" w:lineRule="auto"/>
        <w:ind w:left="0" w:right="0" w:firstLine="440"/>
        <w:jc w:val="both"/>
      </w:pPr>
      <w:bookmarkStart w:id="1617" w:name="bookmark1617"/>
      <w:bookmarkEnd w:id="1617"/>
      <w:r>
        <w:rPr>
          <w:rFonts w:ascii="Times New Roman" w:eastAsia="Times New Roman" w:hAnsi="Times New Roman" w:cs="Times New Roman"/>
          <w:color w:val="000000"/>
          <w:spacing w:val="0"/>
          <w:w w:val="100"/>
          <w:position w:val="0"/>
          <w:lang w:val="en-US" w:eastAsia="en-US" w:bidi="en-US"/>
        </w:rPr>
        <w:t>VERHOFSTAD J S M. Recovery Techniques fbr Database Systems. ACM Computing Surveys. 1978, 10:2.</w:t>
      </w:r>
    </w:p>
    <w:p>
      <w:pPr>
        <w:pStyle w:val="Style49"/>
        <w:keepNext w:val="0"/>
        <w:keepLines w:val="0"/>
        <w:widowControl w:val="0"/>
        <w:shd w:val="clear" w:color="auto" w:fill="auto"/>
        <w:bidi w:val="0"/>
        <w:spacing w:before="0" w:line="310"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系统地综述了数据库管理系统的恢复技术。）</w:t>
      </w:r>
    </w:p>
    <w:p>
      <w:pPr>
        <w:pStyle w:val="Style45"/>
        <w:keepNext w:val="0"/>
        <w:keepLines w:val="0"/>
        <w:widowControl w:val="0"/>
        <w:numPr>
          <w:ilvl w:val="0"/>
          <w:numId w:val="501"/>
        </w:numPr>
        <w:shd w:val="clear" w:color="auto" w:fill="auto"/>
        <w:tabs>
          <w:tab w:pos="895" w:val="left"/>
        </w:tabs>
        <w:bidi w:val="0"/>
        <w:spacing w:before="0" w:after="0" w:line="360" w:lineRule="auto"/>
        <w:ind w:left="0" w:right="0" w:firstLine="440"/>
        <w:jc w:val="both"/>
      </w:pPr>
      <w:bookmarkStart w:id="1618" w:name="bookmark1618"/>
      <w:bookmarkEnd w:id="1618"/>
      <w:r>
        <w:rPr>
          <w:rFonts w:ascii="Times New Roman" w:eastAsia="Times New Roman" w:hAnsi="Times New Roman" w:cs="Times New Roman"/>
          <w:color w:val="000000"/>
          <w:spacing w:val="0"/>
          <w:w w:val="100"/>
          <w:position w:val="0"/>
          <w:lang w:val="en-US" w:eastAsia="en-US" w:bidi="en-US"/>
        </w:rPr>
        <w:t xml:space="preserve">BERNSTEIN A, HADZILACOS </w:t>
      </w:r>
      <w:r>
        <w:rPr>
          <w:rFonts w:ascii="Times New Roman" w:eastAsia="Times New Roman" w:hAnsi="Times New Roman" w:cs="Times New Roman"/>
          <w:color w:val="000000"/>
          <w:spacing w:val="0"/>
          <w:w w:val="100"/>
          <w:position w:val="0"/>
          <w:lang w:val="zh-TW" w:eastAsia="zh-TW" w:bidi="zh-TW"/>
        </w:rPr>
        <w:t xml:space="preserve">V, </w:t>
      </w:r>
      <w:r>
        <w:rPr>
          <w:rFonts w:ascii="Times New Roman" w:eastAsia="Times New Roman" w:hAnsi="Times New Roman" w:cs="Times New Roman"/>
          <w:color w:val="000000"/>
          <w:spacing w:val="0"/>
          <w:w w:val="100"/>
          <w:position w:val="0"/>
          <w:lang w:val="en-US" w:eastAsia="en-US" w:bidi="en-US"/>
        </w:rPr>
        <w:t>GOODMAN W. Concurrency Control and Recovery in Database Systems. Addison-Wesley, 1987.</w:t>
      </w:r>
    </w:p>
    <w:p>
      <w:pPr>
        <w:pStyle w:val="Style49"/>
        <w:keepNext w:val="0"/>
        <w:keepLines w:val="0"/>
        <w:widowControl w:val="0"/>
        <w:shd w:val="clear" w:color="auto" w:fill="auto"/>
        <w:bidi w:val="0"/>
        <w:spacing w:before="0" w:line="310"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包含了有关</w:t>
      </w:r>
      <w:r>
        <w:rPr>
          <w:rFonts w:ascii="Times New Roman" w:eastAsia="Times New Roman" w:hAnsi="Times New Roman" w:cs="Times New Roman"/>
          <w:color w:val="000000"/>
          <w:spacing w:val="0"/>
          <w:w w:val="100"/>
          <w:position w:val="0"/>
          <w:lang w:val="en-US" w:eastAsia="en-US" w:bidi="en-US"/>
        </w:rPr>
        <w:t>DBMS</w:t>
      </w:r>
      <w:r>
        <w:rPr>
          <w:color w:val="000000"/>
          <w:spacing w:val="0"/>
          <w:w w:val="100"/>
          <w:position w:val="0"/>
        </w:rPr>
        <w:t>恢复的全面介绍。）</w:t>
      </w:r>
    </w:p>
    <w:p>
      <w:pPr>
        <w:pStyle w:val="Style45"/>
        <w:keepNext w:val="0"/>
        <w:keepLines w:val="0"/>
        <w:widowControl w:val="0"/>
        <w:numPr>
          <w:ilvl w:val="0"/>
          <w:numId w:val="501"/>
        </w:numPr>
        <w:shd w:val="clear" w:color="auto" w:fill="auto"/>
        <w:tabs>
          <w:tab w:pos="899" w:val="left"/>
        </w:tabs>
        <w:bidi w:val="0"/>
        <w:spacing w:before="0" w:after="0" w:line="360" w:lineRule="auto"/>
        <w:ind w:left="0" w:right="0" w:firstLine="440"/>
        <w:jc w:val="both"/>
      </w:pPr>
      <w:bookmarkStart w:id="1619" w:name="bookmark1619"/>
      <w:bookmarkEnd w:id="1619"/>
      <w:r>
        <w:rPr>
          <w:rFonts w:ascii="Times New Roman" w:eastAsia="Times New Roman" w:hAnsi="Times New Roman" w:cs="Times New Roman"/>
          <w:color w:val="000000"/>
          <w:spacing w:val="0"/>
          <w:w w:val="100"/>
          <w:position w:val="0"/>
          <w:lang w:val="en-US" w:eastAsia="en-US" w:bidi="en-US"/>
        </w:rPr>
        <w:t>MOHAN C&gt; HADERLE D, LINDSAY R, et al. ARIES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Transaction Recovery Method Supporting Fine Granularity Locking and Partial Rollback Using Write-Ahead Logging. ACM Transactions on Database Systems, 1991.</w:t>
      </w:r>
    </w:p>
    <w:p>
      <w:pPr>
        <w:pStyle w:val="Style49"/>
        <w:keepNext w:val="0"/>
        <w:keepLines w:val="0"/>
        <w:widowControl w:val="0"/>
        <w:shd w:val="clear" w:color="auto" w:fill="auto"/>
        <w:bidi w:val="0"/>
        <w:spacing w:before="0" w:line="310" w:lineRule="exact"/>
        <w:ind w:left="0" w:right="0" w:firstLine="440"/>
        <w:jc w:val="both"/>
        <w:sectPr>
          <w:headerReference w:type="default" r:id="rId485"/>
          <w:headerReference w:type="even" r:id="rId486"/>
          <w:footnotePr>
            <w:pos w:val="pageBottom"/>
            <w:numFmt w:val="decimal"/>
            <w:numRestart w:val="continuous"/>
          </w:footnotePr>
          <w:pgSz w:w="9890" w:h="13057"/>
          <w:pgMar w:top="1267" w:right="664" w:bottom="1100" w:left="851" w:header="0" w:footer="672" w:gutter="0"/>
          <w:pgNumType w:start="317"/>
          <w:cols w:space="720"/>
          <w:noEndnote/>
          <w:rtlGutter w:val="0"/>
          <w:docGrid w:linePitch="360"/>
        </w:sectPr>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 xml:space="preserve">讨论了 </w:t>
      </w:r>
      <w:r>
        <w:rPr>
          <w:rFonts w:ascii="Times New Roman" w:eastAsia="Times New Roman" w:hAnsi="Times New Roman" w:cs="Times New Roman"/>
          <w:color w:val="000000"/>
          <w:spacing w:val="0"/>
          <w:w w:val="100"/>
          <w:position w:val="0"/>
          <w:lang w:val="en-US" w:eastAsia="en-US" w:bidi="en-US"/>
        </w:rPr>
        <w:t>ARIES</w:t>
      </w:r>
      <w:r>
        <w:rPr>
          <w:color w:val="000000"/>
          <w:spacing w:val="0"/>
          <w:w w:val="100"/>
          <w:position w:val="0"/>
        </w:rPr>
        <w:t>系统中的事务恢复技术。）</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 w:after="10" w:line="240" w:lineRule="exact"/>
        <w:rPr>
          <w:sz w:val="19"/>
          <w:szCs w:val="19"/>
        </w:rPr>
      </w:pPr>
    </w:p>
    <w:p>
      <w:pPr>
        <w:widowControl w:val="0"/>
        <w:spacing w:line="1" w:lineRule="exact"/>
        <w:sectPr>
          <w:headerReference w:type="default" r:id="rId487"/>
          <w:headerReference w:type="even" r:id="rId488"/>
          <w:headerReference w:type="first" r:id="rId489"/>
          <w:footnotePr>
            <w:pos w:val="pageBottom"/>
            <w:numFmt w:val="decimal"/>
            <w:numRestart w:val="continuous"/>
          </w:footnotePr>
          <w:pgSz w:w="9890" w:h="13057"/>
          <w:pgMar w:top="1218" w:right="668" w:bottom="1092" w:left="856" w:header="0" w:footer="3" w:gutter="0"/>
          <w:cols w:space="720"/>
          <w:noEndnote/>
          <w:titlePg/>
          <w:rtlGutter w:val="0"/>
          <w:docGrid w:linePitch="360"/>
        </w:sectPr>
      </w:pPr>
    </w:p>
    <w:p>
      <w:pPr>
        <w:pStyle w:val="Style6"/>
        <w:keepNext/>
        <w:keepLines/>
        <w:widowControl w:val="0"/>
        <w:shd w:val="clear" w:color="auto" w:fill="auto"/>
        <w:bidi w:val="0"/>
        <w:spacing w:before="0" w:after="1200" w:line="240" w:lineRule="auto"/>
        <w:ind w:left="0" w:right="0" w:firstLine="0"/>
        <w:jc w:val="left"/>
        <w:rPr>
          <w:sz w:val="42"/>
          <w:szCs w:val="42"/>
        </w:rPr>
      </w:pPr>
      <w:bookmarkStart w:id="1620" w:name="bookmark1620"/>
      <w:bookmarkStart w:id="1621" w:name="bookmark1621"/>
      <w:bookmarkStart w:id="1622" w:name="bookmark1622"/>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lang w:val="en-US" w:eastAsia="en-US" w:bidi="en-US"/>
        </w:rPr>
        <w:t xml:space="preserve">11S\ </w:t>
      </w:r>
      <w:r>
        <w:rPr>
          <w:color w:val="000000"/>
          <w:spacing w:val="0"/>
          <w:w w:val="100"/>
          <w:position w:val="0"/>
          <w:sz w:val="42"/>
          <w:szCs w:val="42"/>
          <w:shd w:val="clear" w:color="auto" w:fill="auto"/>
        </w:rPr>
        <w:t>并发控制</w:t>
      </w:r>
      <w:bookmarkEnd w:id="1620"/>
      <w:bookmarkEnd w:id="1621"/>
      <w:bookmarkEnd w:id="1622"/>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数据库是一个共享资源，可以供多个用户使用。允许多个用户同时使用同一个数据库 的数据库系统称为多用户数据库系统。例如飞机订票数据库系统、银行数据库系统等都是 多用户数据库系统。在这样的系统中，在同一时刻并发运行的事务数可达数百上千个。</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事务可以一个一个地串行执行，即每个时刻只有一个事务运行，其他事务必须等到这 个事务结束以后方能运行，如图</w:t>
      </w:r>
      <w:r>
        <w:rPr>
          <w:color w:val="000000"/>
          <w:spacing w:val="0"/>
          <w:w w:val="100"/>
          <w:position w:val="0"/>
          <w:lang w:val="en-US" w:eastAsia="en-US" w:bidi="en-US"/>
        </w:rPr>
        <w:t>11.1(a)</w:t>
      </w:r>
      <w:r>
        <w:rPr>
          <w:color w:val="000000"/>
          <w:spacing w:val="0"/>
          <w:w w:val="100"/>
          <w:position w:val="0"/>
        </w:rPr>
        <w:t>所示。事务在执行过程中需要不同的资源，有时需 要</w:t>
      </w:r>
      <w:r>
        <w:rPr>
          <w:color w:val="000000"/>
          <w:spacing w:val="0"/>
          <w:w w:val="100"/>
          <w:position w:val="0"/>
          <w:lang w:val="en-US" w:eastAsia="en-US" w:bidi="en-US"/>
        </w:rPr>
        <w:t>CPU,</w:t>
      </w:r>
      <w:r>
        <w:rPr>
          <w:color w:val="000000"/>
          <w:spacing w:val="0"/>
          <w:w w:val="100"/>
          <w:position w:val="0"/>
        </w:rPr>
        <w:t>有时需要存取数据库，有时需要</w:t>
      </w:r>
      <w:r>
        <w:rPr>
          <w:color w:val="000000"/>
          <w:spacing w:val="0"/>
          <w:w w:val="100"/>
          <w:position w:val="0"/>
          <w:lang w:val="en-US" w:eastAsia="en-US" w:bidi="en-US"/>
        </w:rPr>
        <w:t>I/O,</w:t>
      </w:r>
      <w:r>
        <w:rPr>
          <w:color w:val="000000"/>
          <w:spacing w:val="0"/>
          <w:w w:val="100"/>
          <w:position w:val="0"/>
        </w:rPr>
        <w:t>有时需要通信。如果事务串行执行，则许 多系统资源将处于空闲状态。因此，为了充分利用系统资源，发挥数据库共享资源的特点， 应该允许多个事务并行地执行。</w:t>
      </w:r>
    </w:p>
    <w:p>
      <w:pPr>
        <w:pStyle w:val="Style21"/>
        <w:keepNext w:val="0"/>
        <w:keepLines w:val="0"/>
        <w:widowControl w:val="0"/>
        <w:shd w:val="clear" w:color="auto" w:fill="auto"/>
        <w:bidi w:val="0"/>
        <w:spacing w:before="0" w:line="311" w:lineRule="exact"/>
        <w:ind w:left="0" w:right="0" w:firstLine="420"/>
        <w:jc w:val="both"/>
      </w:pPr>
      <w:r>
        <w:rPr>
          <w:color w:val="000000"/>
          <w:spacing w:val="0"/>
          <w:w w:val="100"/>
          <w:position w:val="0"/>
        </w:rPr>
        <w:t>在单处理机系统中，事务的并行执行实际上是这些并行事务的并行操作轮流交叉运 行，如图11</w:t>
      </w:r>
      <w:r>
        <w:rPr>
          <w:color w:val="000000"/>
          <w:spacing w:val="0"/>
          <w:w w:val="100"/>
          <w:position w:val="0"/>
          <w:lang w:val="en-US" w:eastAsia="en-US" w:bidi="en-US"/>
        </w:rPr>
        <w:t>.</w:t>
      </w:r>
      <w:r>
        <w:rPr>
          <w:color w:val="000000"/>
          <w:spacing w:val="0"/>
          <w:w w:val="100"/>
          <w:position w:val="0"/>
        </w:rPr>
        <w:t xml:space="preserve">1 </w:t>
      </w:r>
      <w:r>
        <w:rPr>
          <w:color w:val="000000"/>
          <w:spacing w:val="0"/>
          <w:w w:val="100"/>
          <w:position w:val="0"/>
          <w:lang w:val="en-US" w:eastAsia="en-US" w:bidi="en-US"/>
        </w:rPr>
        <w:t>(b)</w:t>
      </w:r>
      <w:r>
        <w:rPr>
          <w:color w:val="000000"/>
          <w:spacing w:val="0"/>
          <w:w w:val="100"/>
          <w:position w:val="0"/>
        </w:rPr>
        <w:t>所示。这种并行执行方式称为交叉并发方式</w:t>
      </w:r>
      <w:r>
        <w:rPr>
          <w:color w:val="000000"/>
          <w:spacing w:val="0"/>
          <w:w w:val="100"/>
          <w:position w:val="0"/>
          <w:lang w:val="en-US" w:eastAsia="en-US" w:bidi="en-US"/>
        </w:rPr>
        <w:t>(interleaved concurrency)。</w:t>
      </w:r>
      <w:r>
        <w:rPr>
          <w:color w:val="000000"/>
          <w:spacing w:val="0"/>
          <w:w w:val="100"/>
          <w:position w:val="0"/>
        </w:rPr>
        <w:t>虽 然单处理机系统中的并行事务并没有真正地并行运行，但是减少了处理机的空闲时间，提 高了系统的效率。</w:t>
      </w:r>
    </w:p>
    <w:p>
      <w:pPr>
        <w:pStyle w:val="Style138"/>
        <w:keepNext w:val="0"/>
        <w:keepLines w:val="0"/>
        <w:widowControl w:val="0"/>
        <w:shd w:val="clear" w:color="auto" w:fill="auto"/>
        <w:bidi w:val="0"/>
        <w:spacing w:before="0" w:after="820" w:line="240" w:lineRule="auto"/>
        <w:ind w:left="4940" w:right="0" w:firstLine="0"/>
        <w:jc w:val="left"/>
      </w:pPr>
      <w:r>
        <w:rPr>
          <w:rFonts w:ascii="Times New Roman" w:eastAsia="Times New Roman" w:hAnsi="Times New Roman" w:cs="Times New Roman"/>
          <w:b w:val="0"/>
          <w:bCs w:val="0"/>
          <w:color w:val="000000"/>
          <w:spacing w:val="0"/>
          <w:w w:val="100"/>
          <w:position w:val="0"/>
          <w:lang w:val="en-US" w:eastAsia="en-US" w:bidi="en-US"/>
        </w:rPr>
        <w:t>T</w:t>
      </w:r>
      <w:r>
        <w:rPr>
          <w:rFonts w:ascii="Times New Roman" w:eastAsia="Times New Roman" w:hAnsi="Times New Roman" w:cs="Times New Roman"/>
          <w:b w:val="0"/>
          <w:bCs w:val="0"/>
          <w:color w:val="000000"/>
          <w:spacing w:val="0"/>
          <w:w w:val="100"/>
          <w:position w:val="0"/>
          <w:vertAlign w:val="subscript"/>
          <w:lang w:val="en-US" w:eastAsia="en-US" w:bidi="en-US"/>
        </w:rPr>
        <w:t>2</w:t>
      </w:r>
    </w:p>
    <w:p>
      <w:pPr>
        <w:pStyle w:val="Style2"/>
        <w:keepNext w:val="0"/>
        <w:keepLines w:val="0"/>
        <w:widowControl w:val="0"/>
        <w:shd w:val="clear" w:color="auto" w:fill="auto"/>
        <w:bidi w:val="0"/>
        <w:spacing w:before="0" w:after="0" w:line="240" w:lineRule="auto"/>
        <w:ind w:left="2980" w:right="0" w:firstLine="0"/>
        <w:jc w:val="left"/>
        <w:rPr>
          <w:sz w:val="34"/>
          <w:szCs w:val="34"/>
        </w:rPr>
      </w:pPr>
      <w:r>
        <w:rPr>
          <w:rFonts w:ascii="Times New Roman" w:eastAsia="Times New Roman" w:hAnsi="Times New Roman" w:cs="Times New Roman"/>
          <w:color w:val="000000"/>
          <w:spacing w:val="0"/>
          <w:w w:val="100"/>
          <w:position w:val="0"/>
          <w:sz w:val="34"/>
          <w:szCs w:val="34"/>
          <w:lang w:val="en-US" w:eastAsia="en-US" w:bidi="en-US"/>
        </w:rPr>
        <w:t>L</w:t>
      </w:r>
    </w:p>
    <w:p>
      <w:pPr>
        <w:pStyle w:val="Style138"/>
        <w:keepNext w:val="0"/>
        <w:keepLines w:val="0"/>
        <w:widowControl w:val="0"/>
        <w:shd w:val="clear" w:color="auto" w:fill="auto"/>
        <w:bidi w:val="0"/>
        <w:spacing w:before="0" w:after="920" w:line="199" w:lineRule="auto"/>
        <w:ind w:left="3040" w:right="0" w:firstLine="0"/>
        <w:jc w:val="left"/>
      </w:pPr>
      <w:r>
        <mc:AlternateContent>
          <mc:Choice Requires="wps">
            <w:drawing>
              <wp:anchor distT="0" distB="682625" distL="346075" distR="1050290" simplePos="0" relativeHeight="125829617" behindDoc="0" locked="0" layoutInCell="1" allowOverlap="1">
                <wp:simplePos x="0" y="0"/>
                <wp:positionH relativeFrom="page">
                  <wp:posOffset>3372485</wp:posOffset>
                </wp:positionH>
                <wp:positionV relativeFrom="paragraph">
                  <wp:posOffset>152400</wp:posOffset>
                </wp:positionV>
                <wp:extent cx="130810" cy="140335"/>
                <wp:wrapSquare wrapText="left"/>
                <wp:docPr id="1219" name="Shape 1219"/>
                <a:graphic xmlns:a="http://schemas.openxmlformats.org/drawingml/2006/main">
                  <a:graphicData uri="http://schemas.microsoft.com/office/word/2010/wordprocessingShape">
                    <wps:wsp>
                      <wps:cNvSpPr txBox="1"/>
                      <wps:spPr>
                        <a:xfrm>
                          <a:ext cx="13081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smallCaps/>
                                <w:color w:val="000000"/>
                                <w:spacing w:val="0"/>
                                <w:w w:val="100"/>
                                <w:position w:val="0"/>
                                <w:sz w:val="15"/>
                                <w:szCs w:val="15"/>
                                <w:lang w:val="en-US" w:eastAsia="en-US" w:bidi="en-US"/>
                              </w:rPr>
                              <w:t>Ti</w:t>
                            </w:r>
                          </w:p>
                        </w:txbxContent>
                      </wps:txbx>
                      <wps:bodyPr wrap="none" lIns="0" tIns="0" rIns="0" bIns="0">
                        <a:noAutoFit/>
                      </wps:bodyPr>
                    </wps:wsp>
                  </a:graphicData>
                </a:graphic>
              </wp:anchor>
            </w:drawing>
          </mc:Choice>
          <mc:Fallback>
            <w:pict>
              <v:shape id="_x0000_s2245" type="#_x0000_t202" style="position:absolute;margin-left:265.55000000000001pt;margin-top:12.pt;width:10.300000000000001pt;height:11.050000000000001pt;z-index:-125829136;mso-wrap-distance-left:27.25pt;mso-wrap-distance-right:82.700000000000003pt;mso-wrap-distance-bottom:53.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smallCaps/>
                          <w:color w:val="000000"/>
                          <w:spacing w:val="0"/>
                          <w:w w:val="100"/>
                          <w:position w:val="0"/>
                          <w:sz w:val="15"/>
                          <w:szCs w:val="15"/>
                          <w:lang w:val="en-US" w:eastAsia="en-US" w:bidi="en-US"/>
                        </w:rPr>
                        <w:t>Ti</w:t>
                      </w:r>
                    </w:p>
                  </w:txbxContent>
                </v:textbox>
                <w10:wrap type="square" side="left" anchorx="page"/>
              </v:shape>
            </w:pict>
          </mc:Fallback>
        </mc:AlternateContent>
      </w:r>
      <w:r>
        <mc:AlternateContent>
          <mc:Choice Requires="wps">
            <w:drawing>
              <wp:anchor distT="143510" distB="0" distL="114300" distR="114300" simplePos="0" relativeHeight="125829619" behindDoc="0" locked="0" layoutInCell="1" allowOverlap="1">
                <wp:simplePos x="0" y="0"/>
                <wp:positionH relativeFrom="page">
                  <wp:posOffset>3140710</wp:posOffset>
                </wp:positionH>
                <wp:positionV relativeFrom="paragraph">
                  <wp:posOffset>295910</wp:posOffset>
                </wp:positionV>
                <wp:extent cx="1298575" cy="679450"/>
                <wp:wrapSquare wrapText="left"/>
                <wp:docPr id="1221" name="Shape 1221"/>
                <a:graphic xmlns:a="http://schemas.openxmlformats.org/drawingml/2006/main">
                  <a:graphicData uri="http://schemas.microsoft.com/office/word/2010/wordprocessingShape">
                    <wps:wsp>
                      <wps:cNvSpPr txBox="1"/>
                      <wps:spPr>
                        <a:xfrm>
                          <a:ext cx="1298575" cy="679450"/>
                        </a:xfrm>
                        <a:prstGeom prst="rect"/>
                        <a:noFill/>
                      </wps:spPr>
                      <wps:txbx>
                        <w:txbxContent>
                          <w:p>
                            <w:pPr>
                              <w:pStyle w:val="Style2"/>
                              <w:keepNext w:val="0"/>
                              <w:keepLines w:val="0"/>
                              <w:widowControl w:val="0"/>
                              <w:shd w:val="clear" w:color="auto" w:fill="auto"/>
                              <w:bidi w:val="0"/>
                              <w:spacing w:before="0" w:after="0" w:line="240" w:lineRule="auto"/>
                              <w:ind w:left="0" w:right="0" w:firstLine="520"/>
                              <w:jc w:val="left"/>
                              <w:rPr>
                                <w:sz w:val="92"/>
                                <w:szCs w:val="92"/>
                              </w:rPr>
                            </w:pPr>
                            <w:r>
                              <w:rPr>
                                <w:rFonts w:ascii="Times New Roman" w:eastAsia="Times New Roman" w:hAnsi="Times New Roman" w:cs="Times New Roman"/>
                                <w:color w:val="000000"/>
                                <w:spacing w:val="0"/>
                                <w:w w:val="100"/>
                                <w:position w:val="0"/>
                                <w:sz w:val="92"/>
                                <w:szCs w:val="92"/>
                                <w:lang w:val="en-US" w:eastAsia="en-US" w:bidi="en-US"/>
                              </w:rPr>
                              <w:t>JR</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14"/>
                                <w:szCs w:val="14"/>
                              </w:rPr>
                              <w:t>事务的交叉并发执行方式</w:t>
                            </w:r>
                          </w:p>
                        </w:txbxContent>
                      </wps:txbx>
                      <wps:bodyPr lIns="0" tIns="0" rIns="0" bIns="0">
                        <a:noAutoFit/>
                      </wps:bodyPr>
                    </wps:wsp>
                  </a:graphicData>
                </a:graphic>
              </wp:anchor>
            </w:drawing>
          </mc:Choice>
          <mc:Fallback>
            <w:pict>
              <v:shape id="_x0000_s2247" type="#_x0000_t202" style="position:absolute;margin-left:247.30000000000001pt;margin-top:23.300000000000001pt;width:102.25pt;height:53.5pt;z-index:-125829134;mso-wrap-distance-left:9.pt;mso-wrap-distance-top:11.300000000000001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520"/>
                        <w:jc w:val="left"/>
                        <w:rPr>
                          <w:sz w:val="92"/>
                          <w:szCs w:val="92"/>
                        </w:rPr>
                      </w:pPr>
                      <w:r>
                        <w:rPr>
                          <w:rFonts w:ascii="Times New Roman" w:eastAsia="Times New Roman" w:hAnsi="Times New Roman" w:cs="Times New Roman"/>
                          <w:color w:val="000000"/>
                          <w:spacing w:val="0"/>
                          <w:w w:val="100"/>
                          <w:position w:val="0"/>
                          <w:sz w:val="92"/>
                          <w:szCs w:val="92"/>
                          <w:lang w:val="en-US" w:eastAsia="en-US" w:bidi="en-US"/>
                        </w:rPr>
                        <w:t>JR</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14"/>
                          <w:szCs w:val="14"/>
                        </w:rPr>
                        <w:t>事务的交叉并发执行方式</w:t>
                      </w:r>
                    </w:p>
                  </w:txbxContent>
                </v:textbox>
                <w10:wrap type="square" side="left" anchorx="page"/>
              </v:shape>
            </w:pict>
          </mc:Fallback>
        </mc:AlternateContent>
      </w:r>
      <w:r>
        <w:rPr>
          <w:rFonts w:ascii="Times New Roman" w:eastAsia="Times New Roman" w:hAnsi="Times New Roman" w:cs="Times New Roman"/>
          <w:b w:val="0"/>
          <w:bCs w:val="0"/>
          <w:color w:val="000000"/>
          <w:spacing w:val="0"/>
          <w:w w:val="100"/>
          <w:position w:val="0"/>
          <w:lang w:val="en-US" w:eastAsia="en-US" w:bidi="en-US"/>
        </w:rPr>
        <w:t>T</w:t>
      </w:r>
      <w:r>
        <w:rPr>
          <w:rFonts w:ascii="Times New Roman" w:eastAsia="Times New Roman" w:hAnsi="Times New Roman" w:cs="Times New Roman"/>
          <w:b w:val="0"/>
          <w:bCs w:val="0"/>
          <w:color w:val="000000"/>
          <w:spacing w:val="0"/>
          <w:w w:val="100"/>
          <w:position w:val="0"/>
          <w:vertAlign w:val="subscript"/>
          <w:lang w:val="en-US" w:eastAsia="en-US" w:bidi="en-US"/>
        </w:rPr>
        <w:t>2</w:t>
      </w:r>
    </w:p>
    <w:p>
      <w:pPr>
        <w:pStyle w:val="Style17"/>
        <w:keepNext w:val="0"/>
        <w:keepLines w:val="0"/>
        <w:widowControl w:val="0"/>
        <w:shd w:val="clear" w:color="auto" w:fill="auto"/>
        <w:bidi w:val="0"/>
        <w:spacing w:before="0" w:after="180" w:line="240" w:lineRule="auto"/>
        <w:ind w:left="218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14"/>
          <w:szCs w:val="14"/>
        </w:rPr>
        <w:t>事务的串行执行方式</w:t>
      </w:r>
    </w:p>
    <w:p>
      <w:pPr>
        <w:pStyle w:val="Style49"/>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事务的执行方式</w:t>
      </w:r>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 xml:space="preserve">在多处理机系统中，每个处理机可以运行一个事务，多个处理机可以同时运行多个事 </w:t>
      </w:r>
      <w:r>
        <w:rPr>
          <w:color w:val="000000"/>
          <w:spacing w:val="0"/>
          <w:w w:val="100"/>
          <w:position w:val="0"/>
        </w:rPr>
        <w:t>务，实现多个事务真正的并行运行。这种并行执行方式称为同时并发方式</w:t>
      </w:r>
      <w:r>
        <w:rPr>
          <w:color w:val="000000"/>
          <w:spacing w:val="0"/>
          <w:w w:val="100"/>
          <w:position w:val="0"/>
          <w:lang w:val="en-US" w:eastAsia="en-US" w:bidi="en-US"/>
        </w:rPr>
        <w:t>(simultaneous concurrency),</w:t>
      </w:r>
      <w:r>
        <w:rPr>
          <w:color w:val="000000"/>
          <w:spacing w:val="0"/>
          <w:w w:val="100"/>
          <w:position w:val="0"/>
        </w:rPr>
        <w:t>本章讨论的数据库系统并发控制</w:t>
      </w:r>
      <w:r>
        <w:rPr>
          <w:color w:val="000000"/>
          <w:spacing w:val="0"/>
          <w:w w:val="100"/>
          <w:position w:val="0"/>
          <w:lang w:val="en-US" w:eastAsia="en-US" w:bidi="en-US"/>
        </w:rPr>
        <w:t xml:space="preserve">(concurrency control in database systems) </w:t>
      </w:r>
      <w:r>
        <w:rPr>
          <w:color w:val="000000"/>
          <w:spacing w:val="0"/>
          <w:w w:val="100"/>
          <w:position w:val="0"/>
        </w:rPr>
        <w:t>技术是以单处理机系统为基础的，该理论可以推广到多处理机的情况。</w:t>
      </w:r>
    </w:p>
    <w:p>
      <w:pPr>
        <w:pStyle w:val="Style21"/>
        <w:keepNext w:val="0"/>
        <w:keepLines w:val="0"/>
        <w:widowControl w:val="0"/>
        <w:shd w:val="clear" w:color="auto" w:fill="auto"/>
        <w:bidi w:val="0"/>
        <w:spacing w:before="0" w:after="320" w:line="315" w:lineRule="exact"/>
        <w:ind w:left="0" w:right="0" w:firstLine="440"/>
        <w:jc w:val="both"/>
      </w:pPr>
      <w:r>
        <w:rPr>
          <w:color w:val="000000"/>
          <w:spacing w:val="0"/>
          <w:w w:val="100"/>
          <w:position w:val="0"/>
        </w:rPr>
        <w:t>当多个用户并发地存取数据库时就会产生多个事务同时存取同一数据的情况。若对并 发操作不加控制就可能会存取和存储不正确的数据，破坏事务的一致性和数据库的一致性。 所以数据库管理系统必须提供并发控制机制。并发控制机制是衡量一个数据库管理系统性 能的重要标志之一。</w:t>
      </w:r>
    </w:p>
    <w:p>
      <w:pPr>
        <w:pStyle w:val="Style8"/>
        <w:keepNext/>
        <w:keepLines/>
        <w:widowControl w:val="0"/>
        <w:shd w:val="clear" w:color="auto" w:fill="auto"/>
        <w:bidi w:val="0"/>
        <w:spacing w:before="0" w:after="220" w:line="240" w:lineRule="auto"/>
        <w:ind w:left="0" w:right="0" w:firstLine="0"/>
        <w:jc w:val="center"/>
        <w:rPr>
          <w:sz w:val="30"/>
          <w:szCs w:val="30"/>
        </w:rPr>
      </w:pPr>
      <w:bookmarkStart w:id="1623" w:name="bookmark1623"/>
      <w:bookmarkStart w:id="1624" w:name="bookmark1624"/>
      <w:bookmarkStart w:id="1625" w:name="bookmark162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11.1</w:t>
      </w:r>
      <w:r>
        <w:rPr>
          <w:color w:val="000000"/>
          <w:spacing w:val="0"/>
          <w:w w:val="100"/>
          <w:position w:val="0"/>
          <w:sz w:val="30"/>
          <w:szCs w:val="30"/>
          <w:shd w:val="clear" w:color="auto" w:fill="auto"/>
        </w:rPr>
        <w:t>并发控制概述</w:t>
      </w:r>
      <w:bookmarkEnd w:id="1623"/>
      <w:bookmarkEnd w:id="1624"/>
      <w:bookmarkEnd w:id="1625"/>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在第10章中已经讲到，事务是并发控制的基本单位，保证事务的</w:t>
      </w:r>
      <w:r>
        <w:rPr>
          <w:color w:val="000000"/>
          <w:spacing w:val="0"/>
          <w:w w:val="100"/>
          <w:position w:val="0"/>
          <w:lang w:val="en-US" w:eastAsia="en-US" w:bidi="en-US"/>
        </w:rPr>
        <w:t>ACID</w:t>
      </w:r>
      <w:r>
        <w:rPr>
          <w:color w:val="000000"/>
          <w:spacing w:val="0"/>
          <w:w w:val="100"/>
          <w:position w:val="0"/>
        </w:rPr>
        <w:t>特性是事务处 理的重要任务，而事务的</w:t>
      </w:r>
      <w:r>
        <w:rPr>
          <w:color w:val="000000"/>
          <w:spacing w:val="0"/>
          <w:w w:val="100"/>
          <w:position w:val="0"/>
          <w:lang w:val="en-US" w:eastAsia="en-US" w:bidi="en-US"/>
        </w:rPr>
        <w:t>ACID</w:t>
      </w:r>
      <w:r>
        <w:rPr>
          <w:color w:val="000000"/>
          <w:spacing w:val="0"/>
          <w:w w:val="100"/>
          <w:position w:val="0"/>
        </w:rPr>
        <w:t>特性可能遭到破坏的原因之一是多个事务对数据库的并发 操作造成的。为了保证事务的隔离性和一致性，数据库管理系统需要对并发操作进行正确 调度。这些就是数据库管理系统中并发控制机制的责任。</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下面先来看一个例子，说明并发操作带来的数据的不一致性问题。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［例</w:t>
      </w:r>
      <w:r>
        <w:rPr>
          <w:color w:val="000000"/>
          <w:spacing w:val="0"/>
          <w:w w:val="100"/>
          <w:position w:val="0"/>
          <w:lang w:val="en-US" w:eastAsia="en-US" w:bidi="en-US"/>
        </w:rPr>
        <w:t>11.1］</w:t>
      </w:r>
      <w:r>
        <w:rPr>
          <w:color w:val="000000"/>
          <w:spacing w:val="0"/>
          <w:w w:val="100"/>
          <w:position w:val="0"/>
        </w:rPr>
        <w:t>考虑飞机订票系统中的一个活动序列：</w:t>
      </w:r>
    </w:p>
    <w:p>
      <w:pPr>
        <w:pStyle w:val="Style21"/>
        <w:keepNext w:val="0"/>
        <w:keepLines w:val="0"/>
        <w:widowControl w:val="0"/>
        <w:numPr>
          <w:ilvl w:val="0"/>
          <w:numId w:val="503"/>
        </w:numPr>
        <w:shd w:val="clear" w:color="auto" w:fill="auto"/>
        <w:tabs>
          <w:tab w:pos="842" w:val="left"/>
        </w:tabs>
        <w:bidi w:val="0"/>
        <w:spacing w:before="0" w:after="0" w:line="313" w:lineRule="exact"/>
        <w:ind w:left="0" w:right="0" w:firstLine="440"/>
        <w:jc w:val="both"/>
      </w:pPr>
      <w:bookmarkStart w:id="1626" w:name="bookmark1626"/>
      <w:bookmarkEnd w:id="1626"/>
      <w:r>
        <w:rPr>
          <w:color w:val="000000"/>
          <w:spacing w:val="0"/>
          <w:w w:val="100"/>
          <w:position w:val="0"/>
        </w:rPr>
        <w:t>甲售票点(事务</w:t>
      </w:r>
      <w:r>
        <w:rPr>
          <w:color w:val="000000"/>
          <w:spacing w:val="0"/>
          <w:w w:val="100"/>
          <w:position w:val="0"/>
          <w:lang w:val="en-US" w:eastAsia="en-US" w:bidi="en-US"/>
        </w:rPr>
        <w:t>TQ</w:t>
      </w:r>
      <w:r>
        <w:rPr>
          <w:color w:val="000000"/>
          <w:spacing w:val="0"/>
          <w:w w:val="100"/>
          <w:position w:val="0"/>
        </w:rPr>
        <w:t>读出某航班的机票余额</w:t>
      </w:r>
      <w:r>
        <w:rPr>
          <w:color w:val="000000"/>
          <w:spacing w:val="0"/>
          <w:w w:val="100"/>
          <w:position w:val="0"/>
          <w:lang w:val="en-US" w:eastAsia="en-US" w:bidi="en-US"/>
        </w:rPr>
        <w:t>A,</w:t>
      </w:r>
      <w:r>
        <w:rPr>
          <w:color w:val="000000"/>
          <w:spacing w:val="0"/>
          <w:w w:val="100"/>
          <w:position w:val="0"/>
        </w:rPr>
        <w:t>设</w:t>
      </w:r>
      <w:r>
        <w:rPr>
          <w:color w:val="000000"/>
          <w:spacing w:val="0"/>
          <w:w w:val="100"/>
          <w:position w:val="0"/>
          <w:lang w:val="en-US" w:eastAsia="en-US" w:bidi="en-US"/>
        </w:rPr>
        <w:t>A=16。</w:t>
      </w:r>
    </w:p>
    <w:p>
      <w:pPr>
        <w:pStyle w:val="Style21"/>
        <w:keepNext w:val="0"/>
        <w:keepLines w:val="0"/>
        <w:widowControl w:val="0"/>
        <w:numPr>
          <w:ilvl w:val="0"/>
          <w:numId w:val="503"/>
        </w:numPr>
        <w:shd w:val="clear" w:color="auto" w:fill="auto"/>
        <w:tabs>
          <w:tab w:pos="842" w:val="left"/>
        </w:tabs>
        <w:bidi w:val="0"/>
        <w:spacing w:before="0" w:after="0" w:line="313" w:lineRule="exact"/>
        <w:ind w:left="0" w:right="0" w:firstLine="440"/>
        <w:jc w:val="both"/>
      </w:pPr>
      <w:bookmarkStart w:id="1627" w:name="bookmark1627"/>
      <w:bookmarkEnd w:id="1627"/>
      <w:r>
        <w:rPr>
          <w:color w:val="000000"/>
          <w:spacing w:val="0"/>
          <w:w w:val="100"/>
          <w:position w:val="0"/>
        </w:rPr>
        <w:t>乙售票点(事务</w:t>
      </w:r>
      <w:r>
        <w:rPr>
          <w:color w:val="000000"/>
          <w:spacing w:val="0"/>
          <w:w w:val="100"/>
          <w:position w:val="0"/>
          <w:lang w:val="en-US" w:eastAsia="en-US" w:bidi="en-US"/>
        </w:rPr>
        <w:t>T2)</w:t>
      </w:r>
      <w:r>
        <w:rPr>
          <w:color w:val="000000"/>
          <w:spacing w:val="0"/>
          <w:w w:val="100"/>
          <w:position w:val="0"/>
        </w:rPr>
        <w:t>读出同一航班的机票余额</w:t>
      </w:r>
      <w:r>
        <w:rPr>
          <w:color w:val="000000"/>
          <w:spacing w:val="0"/>
          <w:w w:val="100"/>
          <w:position w:val="0"/>
          <w:lang w:val="en-US" w:eastAsia="en-US" w:bidi="en-US"/>
        </w:rPr>
        <w:t>A,</w:t>
      </w:r>
      <w:r>
        <w:rPr>
          <w:color w:val="000000"/>
          <w:spacing w:val="0"/>
          <w:w w:val="100"/>
          <w:position w:val="0"/>
        </w:rPr>
        <w:t>也为16。</w:t>
      </w:r>
    </w:p>
    <w:p>
      <w:pPr>
        <w:pStyle w:val="Style21"/>
        <w:keepNext w:val="0"/>
        <w:keepLines w:val="0"/>
        <w:widowControl w:val="0"/>
        <w:numPr>
          <w:ilvl w:val="0"/>
          <w:numId w:val="503"/>
        </w:numPr>
        <w:shd w:val="clear" w:color="auto" w:fill="auto"/>
        <w:tabs>
          <w:tab w:pos="842" w:val="left"/>
        </w:tabs>
        <w:bidi w:val="0"/>
        <w:spacing w:before="0" w:after="0" w:line="313" w:lineRule="exact"/>
        <w:ind w:left="0" w:right="0" w:firstLine="440"/>
        <w:jc w:val="both"/>
      </w:pPr>
      <w:bookmarkStart w:id="1628" w:name="bookmark1628"/>
      <w:bookmarkEnd w:id="1628"/>
      <w:r>
        <w:rPr>
          <w:color w:val="000000"/>
          <w:spacing w:val="0"/>
          <w:w w:val="100"/>
          <w:position w:val="0"/>
        </w:rPr>
        <w:t>甲售票点卖出一张机票，修改余额</w:t>
      </w:r>
      <w:r>
        <w:rPr>
          <w:color w:val="000000"/>
          <w:spacing w:val="0"/>
          <w:w w:val="100"/>
          <w:position w:val="0"/>
          <w:lang w:val="en-US" w:eastAsia="en-US" w:bidi="en-US"/>
        </w:rPr>
        <w:t>A-AT,</w:t>
      </w:r>
      <w:r>
        <w:rPr>
          <w:color w:val="000000"/>
          <w:spacing w:val="0"/>
          <w:w w:val="100"/>
          <w:position w:val="0"/>
        </w:rPr>
        <w:t>所以</w:t>
      </w:r>
      <w:r>
        <w:rPr>
          <w:i/>
          <w:iCs/>
          <w:color w:val="000000"/>
          <w:spacing w:val="0"/>
          <w:w w:val="100"/>
          <w:position w:val="0"/>
          <w:lang w:val="en-US" w:eastAsia="en-US" w:bidi="en-US"/>
        </w:rPr>
        <w:t>A</w:t>
      </w:r>
      <w:r>
        <w:rPr>
          <w:i/>
          <w:iCs/>
          <w:color w:val="000000"/>
          <w:spacing w:val="0"/>
          <w:w w:val="100"/>
          <w:position w:val="0"/>
        </w:rPr>
        <w:t>为15,</w:t>
      </w:r>
      <w:r>
        <w:rPr>
          <w:color w:val="000000"/>
          <w:spacing w:val="0"/>
          <w:w w:val="100"/>
          <w:position w:val="0"/>
        </w:rPr>
        <w:t>把</w:t>
      </w:r>
      <w:r>
        <w:rPr>
          <w:color w:val="000000"/>
          <w:spacing w:val="0"/>
          <w:w w:val="100"/>
          <w:position w:val="0"/>
          <w:lang w:val="en-US" w:eastAsia="en-US" w:bidi="en-US"/>
        </w:rPr>
        <w:t>A</w:t>
      </w:r>
      <w:r>
        <w:rPr>
          <w:color w:val="000000"/>
          <w:spacing w:val="0"/>
          <w:w w:val="100"/>
          <w:position w:val="0"/>
        </w:rPr>
        <w:t>写回数据库。</w:t>
      </w:r>
    </w:p>
    <w:p>
      <w:pPr>
        <w:pStyle w:val="Style21"/>
        <w:keepNext w:val="0"/>
        <w:keepLines w:val="0"/>
        <w:widowControl w:val="0"/>
        <w:numPr>
          <w:ilvl w:val="0"/>
          <w:numId w:val="503"/>
        </w:numPr>
        <w:shd w:val="clear" w:color="auto" w:fill="auto"/>
        <w:tabs>
          <w:tab w:pos="822" w:val="left"/>
        </w:tabs>
        <w:bidi w:val="0"/>
        <w:spacing w:before="0" w:after="0" w:line="313" w:lineRule="exact"/>
        <w:ind w:left="420" w:right="0" w:firstLine="20"/>
        <w:jc w:val="both"/>
      </w:pPr>
      <w:bookmarkStart w:id="1629" w:name="bookmark1629"/>
      <w:bookmarkEnd w:id="1629"/>
      <w:r>
        <w:rPr>
          <w:color w:val="000000"/>
          <w:spacing w:val="0"/>
          <w:w w:val="100"/>
          <w:position w:val="0"/>
        </w:rPr>
        <w:t>乙售票点也卖出一张机票，修改余额</w:t>
      </w:r>
      <w:r>
        <w:rPr>
          <w:color w:val="000000"/>
          <w:spacing w:val="0"/>
          <w:w w:val="100"/>
          <w:position w:val="0"/>
          <w:lang w:val="en-US" w:eastAsia="en-US" w:bidi="en-US"/>
        </w:rPr>
        <w:t>A-AT,</w:t>
      </w:r>
      <w:r>
        <w:rPr>
          <w:color w:val="000000"/>
          <w:spacing w:val="0"/>
          <w:w w:val="100"/>
          <w:position w:val="0"/>
        </w:rPr>
        <w:t>所以</w:t>
      </w:r>
      <w:r>
        <w:rPr>
          <w:color w:val="000000"/>
          <w:spacing w:val="0"/>
          <w:w w:val="100"/>
          <w:position w:val="0"/>
          <w:lang w:val="en-US" w:eastAsia="en-US" w:bidi="en-US"/>
        </w:rPr>
        <w:t>A</w:t>
      </w:r>
      <w:r>
        <w:rPr>
          <w:color w:val="000000"/>
          <w:spacing w:val="0"/>
          <w:w w:val="100"/>
          <w:position w:val="0"/>
        </w:rPr>
        <w:t>为15,把</w:t>
      </w:r>
      <w:r>
        <w:rPr>
          <w:color w:val="000000"/>
          <w:spacing w:val="0"/>
          <w:w w:val="100"/>
          <w:position w:val="0"/>
          <w:lang w:val="en-US" w:eastAsia="en-US" w:bidi="en-US"/>
        </w:rPr>
        <w:t>A</w:t>
      </w:r>
      <w:r>
        <w:rPr>
          <w:color w:val="000000"/>
          <w:spacing w:val="0"/>
          <w:w w:val="100"/>
          <w:position w:val="0"/>
        </w:rPr>
        <w:t>写回数据库。 结果明明卖出两张机票，数据库中机票余额只减少1。</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这种情况称为数据库的不一致性。这种不一致性是由并发操作引起的。在并发操作情 况下，对「、</w:t>
      </w:r>
      <w:r>
        <w:rPr>
          <w:color w:val="000000"/>
          <w:spacing w:val="0"/>
          <w:w w:val="100"/>
          <w:position w:val="0"/>
          <w:lang w:val="en-US" w:eastAsia="en-US" w:bidi="en-US"/>
        </w:rPr>
        <w:t>T2</w:t>
      </w:r>
      <w:r>
        <w:rPr>
          <w:color w:val="000000"/>
          <w:spacing w:val="0"/>
          <w:w w:val="100"/>
          <w:position w:val="0"/>
        </w:rPr>
        <w:t>两个事务的操作序列的调度是随机的。若按上面的调度序列执行，</w:t>
      </w:r>
      <w:r>
        <w:rPr>
          <w:color w:val="000000"/>
          <w:spacing w:val="0"/>
          <w:w w:val="100"/>
          <w:position w:val="0"/>
          <w:lang w:val="en-US" w:eastAsia="en-US" w:bidi="en-US"/>
        </w:rPr>
        <w:t>L</w:t>
      </w:r>
      <w:r>
        <w:rPr>
          <w:color w:val="000000"/>
          <w:spacing w:val="0"/>
          <w:w w:val="100"/>
          <w:position w:val="0"/>
        </w:rPr>
        <w:t>事务 的修改就被丢失。这是由于第4步中</w:t>
      </w:r>
      <w:r>
        <w:rPr>
          <w:color w:val="000000"/>
          <w:spacing w:val="0"/>
          <w:w w:val="100"/>
          <w:position w:val="0"/>
          <w:lang w:val="en-US" w:eastAsia="en-US" w:bidi="en-US"/>
        </w:rPr>
        <w:t>T</w:t>
      </w:r>
      <w:r>
        <w:rPr>
          <w:color w:val="000000"/>
          <w:spacing w:val="0"/>
          <w:w w:val="100"/>
          <w:position w:val="0"/>
          <w:vertAlign w:val="subscript"/>
          <w:lang w:val="en-US" w:eastAsia="en-US" w:bidi="en-US"/>
        </w:rPr>
        <w:t>2</w:t>
      </w:r>
      <w:r>
        <w:rPr>
          <w:color w:val="000000"/>
          <w:spacing w:val="0"/>
          <w:w w:val="100"/>
          <w:position w:val="0"/>
        </w:rPr>
        <w:t>事务修改</w:t>
      </w:r>
      <w:r>
        <w:rPr>
          <w:color w:val="000000"/>
          <w:spacing w:val="0"/>
          <w:w w:val="100"/>
          <w:position w:val="0"/>
          <w:lang w:val="en-US" w:eastAsia="en-US" w:bidi="en-US"/>
        </w:rPr>
        <w:t>A</w:t>
      </w:r>
      <w:r>
        <w:rPr>
          <w:color w:val="000000"/>
          <w:spacing w:val="0"/>
          <w:w w:val="100"/>
          <w:position w:val="0"/>
        </w:rPr>
        <w:t xml:space="preserve">并写回后覆盖了 </w:t>
      </w:r>
      <w:r>
        <w:rPr>
          <w:color w:val="000000"/>
          <w:spacing w:val="0"/>
          <w:w w:val="100"/>
          <w:position w:val="0"/>
          <w:lang w:val="en-US" w:eastAsia="en-US" w:bidi="en-US"/>
        </w:rPr>
        <w:t>T,</w:t>
      </w:r>
      <w:r>
        <w:rPr>
          <w:color w:val="000000"/>
          <w:spacing w:val="0"/>
          <w:w w:val="100"/>
          <w:position w:val="0"/>
        </w:rPr>
        <w:t>事务的修改。</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下面把事务读数据</w:t>
      </w:r>
      <w:r>
        <w:rPr>
          <w:color w:val="000000"/>
          <w:spacing w:val="0"/>
          <w:w w:val="100"/>
          <w:position w:val="0"/>
          <w:lang w:val="en-US" w:eastAsia="en-US" w:bidi="en-US"/>
        </w:rPr>
        <w:t>x</w:t>
      </w:r>
      <w:r>
        <w:rPr>
          <w:color w:val="000000"/>
          <w:spacing w:val="0"/>
          <w:w w:val="100"/>
          <w:position w:val="0"/>
        </w:rPr>
        <w:t>记为</w:t>
      </w:r>
      <w:r>
        <w:rPr>
          <w:color w:val="000000"/>
          <w:spacing w:val="0"/>
          <w:w w:val="100"/>
          <w:position w:val="0"/>
          <w:lang w:val="en-US" w:eastAsia="en-US" w:bidi="en-US"/>
        </w:rPr>
        <w:t>R(x),</w:t>
      </w:r>
      <w:r>
        <w:rPr>
          <w:color w:val="000000"/>
          <w:spacing w:val="0"/>
          <w:w w:val="100"/>
          <w:position w:val="0"/>
        </w:rPr>
        <w:t>写数据</w:t>
      </w:r>
      <w:r>
        <w:rPr>
          <w:color w:val="000000"/>
          <w:spacing w:val="0"/>
          <w:w w:val="100"/>
          <w:position w:val="0"/>
          <w:lang w:val="en-US" w:eastAsia="en-US" w:bidi="en-US"/>
        </w:rPr>
        <w:t>x</w:t>
      </w:r>
      <w:r>
        <w:rPr>
          <w:color w:val="000000"/>
          <w:spacing w:val="0"/>
          <w:w w:val="100"/>
          <w:position w:val="0"/>
        </w:rPr>
        <w:t>记为</w:t>
      </w:r>
      <w:r>
        <w:rPr>
          <w:color w:val="000000"/>
          <w:spacing w:val="0"/>
          <w:w w:val="100"/>
          <w:position w:val="0"/>
          <w:lang w:val="en-US" w:eastAsia="en-US" w:bidi="en-US"/>
        </w:rPr>
        <w:t>W(x)。</w:t>
      </w:r>
    </w:p>
    <w:p>
      <w:pPr>
        <w:pStyle w:val="Style21"/>
        <w:keepNext w:val="0"/>
        <w:keepLines w:val="0"/>
        <w:widowControl w:val="0"/>
        <w:shd w:val="clear" w:color="auto" w:fill="auto"/>
        <w:bidi w:val="0"/>
        <w:spacing w:before="0" w:after="80" w:line="313" w:lineRule="exact"/>
        <w:ind w:left="0" w:right="0" w:firstLine="440"/>
        <w:jc w:val="both"/>
      </w:pPr>
      <w:r>
        <w:rPr>
          <w:color w:val="000000"/>
          <w:spacing w:val="0"/>
          <w:w w:val="100"/>
          <w:position w:val="0"/>
        </w:rPr>
        <w:t>并发操作带来的数据不一致性包括丢失修改、不可重复读和读</w:t>
      </w:r>
      <w:r>
        <w:rPr>
          <w:color w:val="000000"/>
          <w:spacing w:val="0"/>
          <w:w w:val="100"/>
          <w:position w:val="0"/>
          <w:lang w:val="zh-CN" w:eastAsia="zh-CN" w:bidi="zh-CN"/>
        </w:rPr>
        <w:t>“脏”</w:t>
      </w:r>
      <w:r>
        <w:rPr>
          <w:color w:val="000000"/>
          <w:spacing w:val="0"/>
          <w:w w:val="100"/>
          <w:position w:val="0"/>
        </w:rPr>
        <w:t>数据。</w:t>
      </w:r>
    </w:p>
    <w:p>
      <w:pPr>
        <w:pStyle w:val="Style138"/>
        <w:keepNext w:val="0"/>
        <w:keepLines w:val="0"/>
        <w:widowControl w:val="0"/>
        <w:numPr>
          <w:ilvl w:val="0"/>
          <w:numId w:val="505"/>
        </w:numPr>
        <w:shd w:val="clear" w:color="auto" w:fill="auto"/>
        <w:tabs>
          <w:tab w:pos="774" w:val="left"/>
        </w:tabs>
        <w:bidi w:val="0"/>
        <w:spacing w:before="0" w:after="0" w:line="326" w:lineRule="auto"/>
        <w:ind w:left="0" w:right="0" w:firstLine="440"/>
        <w:jc w:val="both"/>
      </w:pPr>
      <w:bookmarkStart w:id="1630" w:name="bookmark1630"/>
      <w:bookmarkEnd w:id="1630"/>
      <w:r>
        <w:rPr>
          <w:rFonts w:ascii="SimSun" w:eastAsia="SimSun" w:hAnsi="SimSun" w:cs="SimSun"/>
          <w:b w:val="0"/>
          <w:bCs w:val="0"/>
          <w:color w:val="000000"/>
          <w:spacing w:val="0"/>
          <w:w w:val="100"/>
          <w:position w:val="0"/>
          <w:lang w:val="zh-TW" w:eastAsia="zh-TW" w:bidi="zh-TW"/>
        </w:rPr>
        <w:t>丢失修改</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lostupdate)</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两个事务</w:t>
      </w:r>
      <w:r>
        <w:rPr>
          <w:color w:val="000000"/>
          <w:spacing w:val="0"/>
          <w:w w:val="100"/>
          <w:position w:val="0"/>
          <w:lang w:val="en-US" w:eastAsia="en-US" w:bidi="en-US"/>
        </w:rPr>
        <w:t>T,</w:t>
      </w:r>
      <w:r>
        <w:rPr>
          <w:color w:val="000000"/>
          <w:spacing w:val="0"/>
          <w:w w:val="100"/>
          <w:position w:val="0"/>
        </w:rPr>
        <w:t>和</w:t>
      </w:r>
      <w:r>
        <w:rPr>
          <w:color w:val="000000"/>
          <w:spacing w:val="0"/>
          <w:w w:val="100"/>
          <w:position w:val="0"/>
          <w:lang w:val="en-US" w:eastAsia="en-US" w:bidi="en-US"/>
        </w:rPr>
        <w:t>T2</w:t>
      </w:r>
      <w:r>
        <w:rPr>
          <w:color w:val="000000"/>
          <w:spacing w:val="0"/>
          <w:w w:val="100"/>
          <w:position w:val="0"/>
        </w:rPr>
        <w:t>读入同一数据并修改，</w:t>
      </w:r>
      <w:r>
        <w:rPr>
          <w:color w:val="000000"/>
          <w:spacing w:val="0"/>
          <w:w w:val="100"/>
          <w:position w:val="0"/>
          <w:lang w:val="en-US" w:eastAsia="en-US" w:bidi="en-US"/>
        </w:rPr>
        <w:t>T2</w:t>
      </w:r>
      <w:r>
        <w:rPr>
          <w:color w:val="000000"/>
          <w:spacing w:val="0"/>
          <w:w w:val="100"/>
          <w:position w:val="0"/>
        </w:rPr>
        <w:t xml:space="preserve">提交的结果破坏了 </w:t>
      </w:r>
      <w:r>
        <w:rPr>
          <w:color w:val="000000"/>
          <w:spacing w:val="0"/>
          <w:w w:val="100"/>
          <w:position w:val="0"/>
          <w:lang w:val="en-US" w:eastAsia="en-US" w:bidi="en-US"/>
        </w:rPr>
        <w:t>Tt</w:t>
      </w:r>
      <w:r>
        <w:rPr>
          <w:color w:val="000000"/>
          <w:spacing w:val="0"/>
          <w:w w:val="100"/>
          <w:position w:val="0"/>
        </w:rPr>
        <w:t xml:space="preserve">提交的结果，导致 </w:t>
      </w:r>
      <w:r>
        <w:rPr>
          <w:color w:val="000000"/>
          <w:spacing w:val="0"/>
          <w:w w:val="100"/>
          <w:position w:val="0"/>
          <w:lang w:val="en-US" w:eastAsia="en-US" w:bidi="en-US"/>
        </w:rPr>
        <w:t>Ti</w:t>
      </w:r>
      <w:r>
        <w:rPr>
          <w:color w:val="000000"/>
          <w:spacing w:val="0"/>
          <w:w w:val="100"/>
          <w:position w:val="0"/>
        </w:rPr>
        <w:t>的修改被丢失，如图</w:t>
      </w:r>
      <w:r>
        <w:rPr>
          <w:color w:val="000000"/>
          <w:spacing w:val="0"/>
          <w:w w:val="100"/>
          <w:position w:val="0"/>
          <w:lang w:val="en-US" w:eastAsia="en-US" w:bidi="en-US"/>
        </w:rPr>
        <w:t>11.2(a)</w:t>
      </w:r>
      <w:r>
        <w:rPr>
          <w:color w:val="000000"/>
          <w:spacing w:val="0"/>
          <w:w w:val="100"/>
          <w:position w:val="0"/>
        </w:rPr>
        <w:t>所示。例</w:t>
      </w:r>
      <w:r>
        <w:rPr>
          <w:color w:val="000000"/>
          <w:spacing w:val="0"/>
          <w:w w:val="100"/>
          <w:position w:val="0"/>
          <w:lang w:val="en-US" w:eastAsia="en-US" w:bidi="en-US"/>
        </w:rPr>
        <w:t>11.1</w:t>
      </w:r>
      <w:r>
        <w:rPr>
          <w:color w:val="000000"/>
          <w:spacing w:val="0"/>
          <w:w w:val="100"/>
          <w:position w:val="0"/>
        </w:rPr>
        <w:t>的飞机订票例子就属此类。</w:t>
      </w:r>
    </w:p>
    <w:p>
      <w:pPr>
        <w:pStyle w:val="Style138"/>
        <w:keepNext w:val="0"/>
        <w:keepLines w:val="0"/>
        <w:widowControl w:val="0"/>
        <w:numPr>
          <w:ilvl w:val="0"/>
          <w:numId w:val="507"/>
        </w:numPr>
        <w:shd w:val="clear" w:color="auto" w:fill="auto"/>
        <w:tabs>
          <w:tab w:pos="794" w:val="left"/>
        </w:tabs>
        <w:bidi w:val="0"/>
        <w:spacing w:before="0" w:after="0" w:line="313" w:lineRule="exact"/>
        <w:ind w:left="0" w:right="0" w:firstLine="440"/>
        <w:jc w:val="both"/>
      </w:pPr>
      <w:bookmarkStart w:id="1631" w:name="bookmark1631"/>
      <w:bookmarkEnd w:id="1631"/>
      <w:r>
        <w:rPr>
          <w:rFonts w:ascii="SimSun" w:eastAsia="SimSun" w:hAnsi="SimSun" w:cs="SimSun"/>
          <w:b w:val="0"/>
          <w:bCs w:val="0"/>
          <w:color w:val="000000"/>
          <w:spacing w:val="0"/>
          <w:w w:val="100"/>
          <w:position w:val="0"/>
          <w:lang w:val="zh-TW" w:eastAsia="zh-TW" w:bidi="zh-TW"/>
        </w:rPr>
        <w:t>不可重复读</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non-repeatable read</w:t>
      </w:r>
      <w:r>
        <w:rPr>
          <w:rFonts w:ascii="Times New Roman" w:eastAsia="Times New Roman" w:hAnsi="Times New Roman" w:cs="Times New Roman"/>
          <w:color w:val="000000"/>
          <w:spacing w:val="0"/>
          <w:w w:val="100"/>
          <w:position w:val="0"/>
          <w:lang w:val="zh-TW" w:eastAsia="zh-TW" w:bidi="zh-TW"/>
        </w:rPr>
        <w:t>)</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不可重复读是指事务「读取数据后，事务</w:t>
      </w:r>
      <w:r>
        <w:rPr>
          <w:color w:val="000000"/>
          <w:spacing w:val="0"/>
          <w:w w:val="100"/>
          <w:position w:val="0"/>
          <w:lang w:val="en-US" w:eastAsia="en-US" w:bidi="en-US"/>
        </w:rPr>
        <w:t>T2</w:t>
      </w:r>
      <w:r>
        <w:rPr>
          <w:color w:val="000000"/>
          <w:spacing w:val="0"/>
          <w:w w:val="100"/>
          <w:position w:val="0"/>
        </w:rPr>
        <w:t>执行更新操作，使卩无法再现前一次读 取结果。具体地讲，不可重复读包括三种情况：</w:t>
      </w:r>
    </w:p>
    <w:p>
      <w:pPr>
        <w:pStyle w:val="Style21"/>
        <w:keepNext w:val="0"/>
        <w:keepLines w:val="0"/>
        <w:widowControl w:val="0"/>
        <w:numPr>
          <w:ilvl w:val="0"/>
          <w:numId w:val="509"/>
        </w:numPr>
        <w:shd w:val="clear" w:color="auto" w:fill="auto"/>
        <w:bidi w:val="0"/>
        <w:spacing w:before="0" w:after="0" w:line="313" w:lineRule="exact"/>
        <w:ind w:left="0" w:right="0" w:firstLine="440"/>
        <w:jc w:val="both"/>
        <w:sectPr>
          <w:footnotePr>
            <w:pos w:val="pageBottom"/>
            <w:numFmt w:val="decimal"/>
            <w:numRestart w:val="continuous"/>
          </w:footnotePr>
          <w:type w:val="continuous"/>
          <w:pgSz w:w="9890" w:h="13057"/>
          <w:pgMar w:top="1218" w:right="668" w:bottom="1092" w:left="856" w:header="0" w:footer="3" w:gutter="0"/>
          <w:cols w:space="720"/>
          <w:noEndnote/>
          <w:rtlGutter w:val="0"/>
          <w:docGrid w:linePitch="360"/>
        </w:sectPr>
      </w:pPr>
      <w:r>
        <w:rPr>
          <w:color w:val="000000"/>
          <w:spacing w:val="0"/>
          <w:w w:val="100"/>
          <w:position w:val="0"/>
        </w:rPr>
        <w:t>事务「读取某一数据后，事务</w:t>
      </w:r>
      <w:r>
        <w:rPr>
          <w:color w:val="000000"/>
          <w:spacing w:val="0"/>
          <w:w w:val="100"/>
          <w:position w:val="0"/>
          <w:lang w:val="en-US" w:eastAsia="en-US" w:bidi="en-US"/>
        </w:rPr>
        <w:t>T2</w:t>
      </w:r>
      <w:r>
        <w:rPr>
          <w:color w:val="000000"/>
          <w:spacing w:val="0"/>
          <w:w w:val="100"/>
          <w:position w:val="0"/>
        </w:rPr>
        <w:t>对其进行了修改，当事务</w:t>
      </w:r>
      <w:r>
        <w:rPr>
          <w:color w:val="000000"/>
          <w:spacing w:val="0"/>
          <w:w w:val="100"/>
          <w:position w:val="0"/>
          <w:lang w:val="en-US" w:eastAsia="en-US" w:bidi="en-US"/>
        </w:rPr>
        <w:t>T|</w:t>
      </w:r>
      <w:r>
        <w:rPr>
          <w:color w:val="000000"/>
          <w:spacing w:val="0"/>
          <w:w w:val="100"/>
          <w:position w:val="0"/>
        </w:rPr>
        <w:t>再次读该数据时， 得到与前一次不同的值。例如在图</w:t>
      </w:r>
      <w:r>
        <w:rPr>
          <w:color w:val="000000"/>
          <w:spacing w:val="0"/>
          <w:w w:val="100"/>
          <w:position w:val="0"/>
          <w:lang w:val="en-US" w:eastAsia="en-US" w:bidi="en-US"/>
        </w:rPr>
        <w:t>11.2(b)</w:t>
      </w:r>
      <w:r>
        <w:rPr>
          <w:color w:val="000000"/>
          <w:spacing w:val="0"/>
          <w:w w:val="100"/>
          <w:position w:val="0"/>
        </w:rPr>
        <w:t>中，「读取</w:t>
      </w:r>
      <w:r>
        <w:rPr>
          <w:color w:val="000000"/>
          <w:spacing w:val="0"/>
          <w:w w:val="100"/>
          <w:position w:val="0"/>
          <w:lang w:val="en-US" w:eastAsia="en-US" w:bidi="en-US"/>
        </w:rPr>
        <w:t>B=100</w:t>
      </w:r>
      <w:r>
        <w:rPr>
          <w:color w:val="000000"/>
          <w:spacing w:val="0"/>
          <w:w w:val="100"/>
          <w:position w:val="0"/>
        </w:rPr>
        <w:t>进行运算，</w:t>
      </w:r>
      <w:r>
        <w:rPr>
          <w:color w:val="000000"/>
          <w:spacing w:val="0"/>
          <w:w w:val="100"/>
          <w:position w:val="0"/>
          <w:lang w:val="en-US" w:eastAsia="en-US" w:bidi="en-US"/>
        </w:rPr>
        <w:t>T2</w:t>
      </w:r>
      <w:r>
        <w:rPr>
          <w:color w:val="000000"/>
          <w:spacing w:val="0"/>
          <w:w w:val="100"/>
          <w:position w:val="0"/>
        </w:rPr>
        <w:t>读取同一数据</w:t>
      </w:r>
      <w:r>
        <w:rPr>
          <w:color w:val="000000"/>
          <w:spacing w:val="0"/>
          <w:w w:val="100"/>
          <w:position w:val="0"/>
          <w:lang w:val="en-US" w:eastAsia="en-US" w:bidi="en-US"/>
        </w:rPr>
        <w:t xml:space="preserve">B, </w:t>
      </w:r>
    </w:p>
    <w:p>
      <w:pPr>
        <w:pStyle w:val="Style21"/>
        <w:keepNext w:val="0"/>
        <w:keepLines w:val="0"/>
        <w:widowControl w:val="0"/>
        <w:shd w:val="clear" w:color="auto" w:fill="auto"/>
        <w:bidi w:val="0"/>
        <w:spacing w:before="0" w:after="0" w:line="313" w:lineRule="exact"/>
        <w:ind w:left="0" w:right="0" w:firstLine="0"/>
        <w:jc w:val="both"/>
      </w:pPr>
      <w:bookmarkStart w:id="1632" w:name="bookmark1632"/>
      <w:bookmarkEnd w:id="1632"/>
      <w:r>
        <w:rPr>
          <w:color w:val="000000"/>
          <w:spacing w:val="0"/>
          <w:w w:val="100"/>
          <w:position w:val="0"/>
        </w:rPr>
        <w:t>对其进行修改后将</w:t>
      </w:r>
      <w:r>
        <w:rPr>
          <w:color w:val="000000"/>
          <w:spacing w:val="0"/>
          <w:w w:val="100"/>
          <w:position w:val="0"/>
          <w:lang w:val="en-US" w:eastAsia="en-US" w:bidi="en-US"/>
        </w:rPr>
        <w:t>B=200</w:t>
      </w:r>
      <w:r>
        <w:rPr>
          <w:color w:val="000000"/>
          <w:spacing w:val="0"/>
          <w:w w:val="100"/>
          <w:position w:val="0"/>
        </w:rPr>
        <w:t>写回数据库。卩为了对读取值校对重读</w:t>
      </w:r>
      <w:r>
        <w:rPr>
          <w:color w:val="000000"/>
          <w:spacing w:val="0"/>
          <w:w w:val="100"/>
          <w:position w:val="0"/>
          <w:lang w:val="en-US" w:eastAsia="en-US" w:bidi="en-US"/>
        </w:rPr>
        <w:t>B，B</w:t>
      </w:r>
      <w:r>
        <w:rPr>
          <w:color w:val="000000"/>
          <w:spacing w:val="0"/>
          <w:w w:val="100"/>
          <w:position w:val="0"/>
        </w:rPr>
        <w:t>已为200,与第一 次读取值不一致。</w:t>
      </w:r>
    </w:p>
    <w:p>
      <w:pPr>
        <w:pStyle w:val="Style21"/>
        <w:keepNext w:val="0"/>
        <w:keepLines w:val="0"/>
        <w:widowControl w:val="0"/>
        <w:numPr>
          <w:ilvl w:val="0"/>
          <w:numId w:val="509"/>
        </w:numPr>
        <w:shd w:val="clear" w:color="auto" w:fill="auto"/>
        <w:tabs>
          <w:tab w:pos="883" w:val="left"/>
        </w:tabs>
        <w:bidi w:val="0"/>
        <w:spacing w:before="0" w:after="0" w:line="313" w:lineRule="exact"/>
        <w:ind w:left="0" w:right="0" w:firstLine="420"/>
        <w:jc w:val="both"/>
      </w:pPr>
      <w:bookmarkStart w:id="1633" w:name="bookmark1633"/>
      <w:bookmarkEnd w:id="1633"/>
      <w:r>
        <w:rPr>
          <w:color w:val="000000"/>
          <w:spacing w:val="0"/>
          <w:w w:val="100"/>
          <w:position w:val="0"/>
        </w:rPr>
        <w:t>事务「按一定条件从数据库中读取了某些数据记录后，事务</w:t>
      </w:r>
      <w:r>
        <w:rPr>
          <w:color w:val="000000"/>
          <w:spacing w:val="0"/>
          <w:w w:val="100"/>
          <w:position w:val="0"/>
          <w:lang w:val="en-US" w:eastAsia="en-US" w:bidi="en-US"/>
        </w:rPr>
        <w:t>T2</w:t>
      </w:r>
      <w:r>
        <w:rPr>
          <w:color w:val="000000"/>
          <w:spacing w:val="0"/>
          <w:w w:val="100"/>
          <w:position w:val="0"/>
        </w:rPr>
        <w:t>删除了其中部分 记录，当「再次按相同条件读取数据时，发现某些记录神秘地消失了。</w:t>
      </w:r>
    </w:p>
    <w:p>
      <w:pPr>
        <w:pStyle w:val="Style21"/>
        <w:keepNext w:val="0"/>
        <w:keepLines w:val="0"/>
        <w:widowControl w:val="0"/>
        <w:numPr>
          <w:ilvl w:val="0"/>
          <w:numId w:val="509"/>
        </w:numPr>
        <w:shd w:val="clear" w:color="auto" w:fill="auto"/>
        <w:tabs>
          <w:tab w:pos="874" w:val="left"/>
        </w:tabs>
        <w:bidi w:val="0"/>
        <w:spacing w:before="0" w:after="0" w:line="313" w:lineRule="exact"/>
        <w:ind w:left="0" w:right="0" w:firstLine="420"/>
        <w:jc w:val="both"/>
      </w:pPr>
      <w:bookmarkStart w:id="1634" w:name="bookmark1634"/>
      <w:bookmarkEnd w:id="1634"/>
      <w:r>
        <w:rPr>
          <w:color w:val="000000"/>
          <w:spacing w:val="0"/>
          <w:w w:val="100"/>
          <w:position w:val="0"/>
        </w:rPr>
        <w:t>事务「按一定条件从数据库中读取某些数据记录后，事务</w:t>
      </w:r>
      <w:r>
        <w:rPr>
          <w:color w:val="000000"/>
          <w:spacing w:val="0"/>
          <w:w w:val="100"/>
          <w:position w:val="0"/>
          <w:lang w:val="en-US" w:eastAsia="en-US" w:bidi="en-US"/>
        </w:rPr>
        <w:t>T2</w:t>
      </w:r>
      <w:r>
        <w:rPr>
          <w:color w:val="000000"/>
          <w:spacing w:val="0"/>
          <w:w w:val="100"/>
          <w:position w:val="0"/>
        </w:rPr>
        <w:t>插入了一些记录， 当</w:t>
      </w:r>
      <w:r>
        <w:rPr>
          <w:color w:val="000000"/>
          <w:spacing w:val="0"/>
          <w:w w:val="100"/>
          <w:position w:val="0"/>
          <w:lang w:val="zh-CN" w:eastAsia="zh-CN" w:bidi="zh-CN"/>
        </w:rPr>
        <w:t>「再</w:t>
      </w:r>
      <w:r>
        <w:rPr>
          <w:color w:val="000000"/>
          <w:spacing w:val="0"/>
          <w:w w:val="100"/>
          <w:position w:val="0"/>
        </w:rPr>
        <w:t>次按相同条件读取数据时，发现多了一些记录。</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后两种不可重复读有时也称为幻影</w:t>
      </w:r>
      <w:r>
        <w:rPr>
          <w:color w:val="000000"/>
          <w:spacing w:val="0"/>
          <w:w w:val="100"/>
          <w:position w:val="0"/>
          <w:lang w:val="en-US" w:eastAsia="en-US" w:bidi="en-US"/>
        </w:rPr>
        <w:t>(phantom row)</w:t>
      </w:r>
      <w:r>
        <w:rPr>
          <w:color w:val="000000"/>
          <w:spacing w:val="0"/>
          <w:w w:val="100"/>
          <w:position w:val="0"/>
        </w:rPr>
        <w:t>现象。</w:t>
      </w:r>
    </w:p>
    <w:p>
      <w:pPr>
        <w:pStyle w:val="Style21"/>
        <w:keepNext w:val="0"/>
        <w:keepLines w:val="0"/>
        <w:widowControl w:val="0"/>
        <w:numPr>
          <w:ilvl w:val="0"/>
          <w:numId w:val="507"/>
        </w:numPr>
        <w:shd w:val="clear" w:color="auto" w:fill="auto"/>
        <w:bidi w:val="0"/>
        <w:spacing w:before="0" w:after="0" w:line="313" w:lineRule="exact"/>
        <w:ind w:left="0" w:right="0" w:firstLine="420"/>
        <w:jc w:val="both"/>
      </w:pPr>
      <w:bookmarkStart w:id="1635" w:name="bookmark1635"/>
      <w:bookmarkEnd w:id="1635"/>
      <w:r>
        <w:rPr>
          <w:color w:val="000000"/>
          <w:spacing w:val="0"/>
          <w:w w:val="100"/>
          <w:position w:val="0"/>
        </w:rPr>
        <w:t>读"脏"数据</w:t>
      </w:r>
      <w:r>
        <w:rPr>
          <w:color w:val="000000"/>
          <w:spacing w:val="0"/>
          <w:w w:val="100"/>
          <w:position w:val="0"/>
          <w:lang w:val="en-US" w:eastAsia="en-US" w:bidi="en-US"/>
        </w:rPr>
        <w:t>(dirty read)</w:t>
      </w:r>
    </w:p>
    <w:p>
      <w:pPr>
        <w:pStyle w:val="Style21"/>
        <w:keepNext w:val="0"/>
        <w:keepLines w:val="0"/>
        <w:widowControl w:val="0"/>
        <w:shd w:val="clear" w:color="auto" w:fill="auto"/>
        <w:bidi w:val="0"/>
        <w:spacing w:before="0" w:after="180" w:line="313" w:lineRule="exact"/>
        <w:ind w:left="0" w:right="0" w:firstLine="420"/>
        <w:jc w:val="both"/>
      </w:pPr>
      <w:r>
        <w:rPr>
          <w:color w:val="000000"/>
          <w:spacing w:val="0"/>
          <w:w w:val="100"/>
          <w:position w:val="0"/>
        </w:rPr>
        <w:t>读</w:t>
      </w:r>
      <w:r>
        <w:rPr>
          <w:color w:val="000000"/>
          <w:spacing w:val="0"/>
          <w:w w:val="100"/>
          <w:position w:val="0"/>
          <w:lang w:val="zh-CN" w:eastAsia="zh-CN" w:bidi="zh-CN"/>
        </w:rPr>
        <w:t>“脏”</w:t>
      </w:r>
      <w:r>
        <w:rPr>
          <w:color w:val="000000"/>
          <w:spacing w:val="0"/>
          <w:w w:val="100"/>
          <w:position w:val="0"/>
        </w:rPr>
        <w:t>数据是指事务「修改某一数据并将其写回磁盘，事务</w:t>
      </w:r>
      <w:r>
        <w:rPr>
          <w:color w:val="000000"/>
          <w:spacing w:val="0"/>
          <w:w w:val="100"/>
          <w:position w:val="0"/>
          <w:lang w:val="en-US" w:eastAsia="en-US" w:bidi="en-US"/>
        </w:rPr>
        <w:t>T2</w:t>
      </w:r>
      <w:r>
        <w:rPr>
          <w:color w:val="000000"/>
          <w:spacing w:val="0"/>
          <w:w w:val="100"/>
          <w:position w:val="0"/>
        </w:rPr>
        <w:t xml:space="preserve">读取同一数据后， </w:t>
      </w:r>
      <w:r>
        <w:rPr>
          <w:color w:val="000000"/>
          <w:spacing w:val="0"/>
          <w:w w:val="100"/>
          <w:position w:val="0"/>
          <w:lang w:val="zh-CN" w:eastAsia="zh-CN" w:bidi="zh-CN"/>
        </w:rPr>
        <w:t>「由</w:t>
      </w:r>
      <w:r>
        <w:rPr>
          <w:color w:val="000000"/>
          <w:spacing w:val="0"/>
          <w:w w:val="100"/>
          <w:position w:val="0"/>
        </w:rPr>
        <w:t>于某种原因被撤销，这时被</w:t>
      </w:r>
      <w:r>
        <w:rPr>
          <w:color w:val="000000"/>
          <w:spacing w:val="0"/>
          <w:w w:val="100"/>
          <w:position w:val="0"/>
          <w:lang w:val="zh-CN" w:eastAsia="zh-CN" w:bidi="zh-CN"/>
        </w:rPr>
        <w:t>「修改</w:t>
      </w:r>
      <w:r>
        <w:rPr>
          <w:color w:val="000000"/>
          <w:spacing w:val="0"/>
          <w:w w:val="100"/>
          <w:position w:val="0"/>
        </w:rPr>
        <w:t>过的数据恢复原值，</w:t>
      </w:r>
      <w:r>
        <w:rPr>
          <w:color w:val="000000"/>
          <w:spacing w:val="0"/>
          <w:w w:val="100"/>
          <w:position w:val="0"/>
          <w:lang w:val="en-US" w:eastAsia="en-US" w:bidi="en-US"/>
        </w:rPr>
        <w:t>T2</w:t>
      </w:r>
      <w:r>
        <w:rPr>
          <w:color w:val="000000"/>
          <w:spacing w:val="0"/>
          <w:w w:val="100"/>
          <w:position w:val="0"/>
        </w:rPr>
        <w:t>读到的数据就与数据库中 的数据不一致，则</w:t>
      </w:r>
      <w:r>
        <w:rPr>
          <w:color w:val="000000"/>
          <w:spacing w:val="0"/>
          <w:w w:val="100"/>
          <w:position w:val="0"/>
          <w:lang w:val="en-US" w:eastAsia="en-US" w:bidi="en-US"/>
        </w:rPr>
        <w:t>T2</w:t>
      </w:r>
      <w:r>
        <w:rPr>
          <w:color w:val="000000"/>
          <w:spacing w:val="0"/>
          <w:w w:val="100"/>
          <w:position w:val="0"/>
        </w:rPr>
        <w:t>读到的数据就为</w:t>
      </w:r>
      <w:r>
        <w:rPr>
          <w:color w:val="000000"/>
          <w:spacing w:val="0"/>
          <w:w w:val="100"/>
          <w:position w:val="0"/>
          <w:lang w:val="zh-CN" w:eastAsia="zh-CN" w:bidi="zh-CN"/>
        </w:rPr>
        <w:t>“脏”</w:t>
      </w:r>
      <w:r>
        <w:rPr>
          <w:color w:val="000000"/>
          <w:spacing w:val="0"/>
          <w:w w:val="100"/>
          <w:position w:val="0"/>
        </w:rPr>
        <w:t>数据，即不正确的数据。例如在图</w:t>
      </w:r>
      <w:r>
        <w:rPr>
          <w:color w:val="000000"/>
          <w:spacing w:val="0"/>
          <w:w w:val="100"/>
          <w:position w:val="0"/>
          <w:lang w:val="en-US" w:eastAsia="en-US" w:bidi="en-US"/>
        </w:rPr>
        <w:t>11.2(C)</w:t>
      </w:r>
      <w:r>
        <w:rPr>
          <w:color w:val="000000"/>
          <w:spacing w:val="0"/>
          <w:w w:val="100"/>
          <w:position w:val="0"/>
        </w:rPr>
        <w:t xml:space="preserve">中 </w:t>
      </w:r>
      <w:r>
        <w:rPr>
          <w:color w:val="000000"/>
          <w:spacing w:val="0"/>
          <w:w w:val="100"/>
          <w:position w:val="0"/>
          <w:lang w:val="zh-CN" w:eastAsia="zh-CN" w:bidi="zh-CN"/>
        </w:rPr>
        <w:t>「将</w:t>
      </w:r>
      <w:r>
        <w:rPr>
          <w:color w:val="000000"/>
          <w:spacing w:val="0"/>
          <w:w w:val="100"/>
          <w:position w:val="0"/>
          <w:lang w:val="en-US" w:eastAsia="en-US" w:bidi="en-US"/>
        </w:rPr>
        <w:t>C</w:t>
      </w:r>
      <w:r>
        <w:rPr>
          <w:color w:val="000000"/>
          <w:spacing w:val="0"/>
          <w:w w:val="100"/>
          <w:position w:val="0"/>
        </w:rPr>
        <w:t xml:space="preserve">值修改为200, </w:t>
      </w:r>
      <w:r>
        <w:rPr>
          <w:color w:val="000000"/>
          <w:spacing w:val="0"/>
          <w:w w:val="100"/>
          <w:position w:val="0"/>
          <w:lang w:val="en-US" w:eastAsia="en-US" w:bidi="en-US"/>
        </w:rPr>
        <w:t>T2</w:t>
      </w:r>
      <w:r>
        <w:rPr>
          <w:color w:val="000000"/>
          <w:spacing w:val="0"/>
          <w:w w:val="100"/>
          <w:position w:val="0"/>
        </w:rPr>
        <w:t>读到</w:t>
      </w:r>
      <w:r>
        <w:rPr>
          <w:color w:val="000000"/>
          <w:spacing w:val="0"/>
          <w:w w:val="100"/>
          <w:position w:val="0"/>
          <w:lang w:val="en-US" w:eastAsia="en-US" w:bidi="en-US"/>
        </w:rPr>
        <w:t>C</w:t>
      </w:r>
      <w:r>
        <w:rPr>
          <w:color w:val="000000"/>
          <w:spacing w:val="0"/>
          <w:w w:val="100"/>
          <w:position w:val="0"/>
        </w:rPr>
        <w:t>为200,而「由于某种原因撤销，其修改作废，</w:t>
      </w:r>
      <w:r>
        <w:rPr>
          <w:color w:val="000000"/>
          <w:spacing w:val="0"/>
          <w:w w:val="100"/>
          <w:position w:val="0"/>
          <w:lang w:val="en-US" w:eastAsia="en-US" w:bidi="en-US"/>
        </w:rPr>
        <w:t>C</w:t>
      </w:r>
      <w:r>
        <w:rPr>
          <w:color w:val="000000"/>
          <w:spacing w:val="0"/>
          <w:w w:val="100"/>
          <w:position w:val="0"/>
        </w:rPr>
        <w:t>恢复原 值100,这时</w:t>
      </w:r>
      <w:r>
        <w:rPr>
          <w:color w:val="000000"/>
          <w:spacing w:val="0"/>
          <w:w w:val="100"/>
          <w:position w:val="0"/>
          <w:lang w:val="en-US" w:eastAsia="en-US" w:bidi="en-US"/>
        </w:rPr>
        <w:t>T2</w:t>
      </w:r>
      <w:r>
        <w:rPr>
          <w:color w:val="000000"/>
          <w:spacing w:val="0"/>
          <w:w w:val="100"/>
          <w:position w:val="0"/>
        </w:rPr>
        <w:t>读到的</w:t>
      </w:r>
      <w:r>
        <w:rPr>
          <w:color w:val="000000"/>
          <w:spacing w:val="0"/>
          <w:w w:val="100"/>
          <w:position w:val="0"/>
          <w:lang w:val="en-US" w:eastAsia="en-US" w:bidi="en-US"/>
        </w:rPr>
        <w:t>C</w:t>
      </w:r>
      <w:r>
        <w:rPr>
          <w:color w:val="000000"/>
          <w:spacing w:val="0"/>
          <w:w w:val="100"/>
          <w:position w:val="0"/>
        </w:rPr>
        <w:t>为200,与数据库内容不一致，就是</w:t>
      </w:r>
      <w:r>
        <w:rPr>
          <w:color w:val="000000"/>
          <w:spacing w:val="0"/>
          <w:w w:val="100"/>
          <w:position w:val="0"/>
          <w:lang w:val="zh-CN" w:eastAsia="zh-CN" w:bidi="zh-CN"/>
        </w:rPr>
        <w:t>“脏”</w:t>
      </w:r>
      <w:r>
        <w:rPr>
          <w:color w:val="000000"/>
          <w:spacing w:val="0"/>
          <w:w w:val="100"/>
          <w:position w:val="0"/>
        </w:rPr>
        <w:t>数据。</w:t>
      </w:r>
    </w:p>
    <w:tbl>
      <w:tblPr>
        <w:tblOverlap w:val="never"/>
        <w:jc w:val="center"/>
        <w:tblLayout w:type="fixed"/>
      </w:tblPr>
      <w:tblGrid>
        <w:gridCol w:w="1118"/>
        <w:gridCol w:w="1214"/>
        <w:gridCol w:w="1214"/>
        <w:gridCol w:w="1214"/>
        <w:gridCol w:w="1416"/>
        <w:gridCol w:w="1003"/>
      </w:tblGrid>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T2</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Tj</w:t>
            </w:r>
          </w:p>
        </w:tc>
        <w:tc>
          <w:tcPr>
            <w:tcBorders>
              <w:top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46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sz w:val="20"/>
                <w:szCs w:val="20"/>
                <w:vertAlign w:val="subscript"/>
                <w:lang w:val="en-US" w:eastAsia="en-US" w:bidi="en-US"/>
              </w:rPr>
              <w:t>2</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①</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R(A)=16</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①</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R(A)=50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R(C)=100</w:t>
            </w:r>
          </w:p>
        </w:tc>
        <w:tc>
          <w:tcPr>
            <w:tcBorders>
              <w:top w:val="single" w:sz="4"/>
              <w:right w:val="single" w:sz="4"/>
            </w:tcBorders>
            <w:shd w:val="clear" w:color="auto" w:fill="FFFFFF"/>
            <w:vAlign w:val="top"/>
          </w:tcPr>
          <w:p>
            <w:pPr>
              <w:widowControl w:val="0"/>
              <w:rPr>
                <w:sz w:val="10"/>
                <w:szCs w:val="10"/>
              </w:rPr>
            </w:pPr>
          </w:p>
        </w:tc>
      </w:tr>
      <w:tr>
        <w:trPr>
          <w:trHeight w:val="264"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R(B)=100</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C*C*2</w:t>
            </w:r>
          </w:p>
        </w:tc>
        <w:tc>
          <w:tcPr>
            <w:tcBorders>
              <w:right w:val="single" w:sz="4"/>
            </w:tcBorders>
            <w:shd w:val="clear" w:color="auto" w:fill="FFFFFF"/>
            <w:vAlign w:val="top"/>
          </w:tcPr>
          <w:p>
            <w:pPr>
              <w:widowControl w:val="0"/>
              <w:rPr>
                <w:sz w:val="10"/>
                <w:szCs w:val="10"/>
              </w:rPr>
            </w:pPr>
          </w:p>
        </w:tc>
      </w:tr>
      <w:tr>
        <w:trPr>
          <w:trHeight w:val="269"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R(A)=16</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4"/>
                <w:szCs w:val="14"/>
                <w:lang w:val="zh-TW" w:eastAsia="zh-TW" w:bidi="zh-TW"/>
              </w:rPr>
              <w:t>求和</w:t>
            </w:r>
            <w:r>
              <w:rPr>
                <w:rFonts w:ascii="Times New Roman" w:eastAsia="Times New Roman" w:hAnsi="Times New Roman" w:cs="Times New Roman"/>
                <w:color w:val="000000"/>
                <w:spacing w:val="0"/>
                <w:w w:val="100"/>
                <w:position w:val="0"/>
                <w:sz w:val="16"/>
                <w:szCs w:val="16"/>
                <w:lang w:val="en-US" w:eastAsia="en-US" w:bidi="en-US"/>
              </w:rPr>
              <w:t>=150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6"/>
                <w:szCs w:val="16"/>
                <w:lang w:val="en-US" w:eastAsia="en-US" w:bidi="en-US"/>
              </w:rPr>
              <w:t xml:space="preserve">W(C)=200 </w:t>
            </w:r>
            <w:r>
              <w:rPr>
                <w:rFonts w:ascii="Times New Roman" w:eastAsia="Times New Roman" w:hAnsi="Times New Roman" w:cs="Times New Roman"/>
                <w:color w:val="000000"/>
                <w:spacing w:val="0"/>
                <w:w w:val="100"/>
                <w:position w:val="0"/>
                <w:sz w:val="15"/>
                <w:szCs w:val="15"/>
                <w:lang w:val="en-US" w:eastAsia="en-US" w:bidi="en-US"/>
              </w:rPr>
              <w:t>1</w:t>
            </w:r>
          </w:p>
        </w:tc>
        <w:tc>
          <w:tcPr>
            <w:tcBorders>
              <w:right w:val="single" w:sz="4"/>
            </w:tcBorders>
            <w:shd w:val="clear" w:color="auto" w:fill="FFFFFF"/>
            <w:vAlign w:val="top"/>
          </w:tcPr>
          <w:p>
            <w:pPr>
              <w:widowControl w:val="0"/>
              <w:rPr>
                <w:sz w:val="10"/>
                <w:szCs w:val="10"/>
              </w:rPr>
            </w:pPr>
          </w:p>
        </w:tc>
      </w:tr>
      <w:tr>
        <w:trPr>
          <w:trHeight w:val="264"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R(B&gt;100</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R(C)=200</w:t>
            </w:r>
          </w:p>
        </w:tc>
      </w:tr>
      <w:tr>
        <w:trPr>
          <w:trHeight w:val="26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③</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A-A-l</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B-B*2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p>
            <w:pPr>
              <w:pStyle w:val="Style2"/>
              <w:keepNext w:val="0"/>
              <w:keepLines w:val="0"/>
              <w:widowControl w:val="0"/>
              <w:shd w:val="clear" w:color="auto" w:fill="auto"/>
              <w:bidi w:val="0"/>
              <w:spacing w:before="0" w:after="0" w:line="214"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c>
          <w:tcPr>
            <w:tcBorders>
              <w:right w:val="single" w:sz="4"/>
            </w:tcBorders>
            <w:shd w:val="clear" w:color="auto" w:fill="FFFFFF"/>
            <w:vAlign w:val="top"/>
          </w:tcPr>
          <w:p>
            <w:pPr>
              <w:widowControl w:val="0"/>
              <w:rPr>
                <w:sz w:val="10"/>
                <w:szCs w:val="10"/>
              </w:rPr>
            </w:pPr>
          </w:p>
        </w:tc>
      </w:tr>
      <w:tr>
        <w:trPr>
          <w:trHeight w:val="274"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W(A&gt;15</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W(B)=200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168"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 |</w:t>
            </w:r>
          </w:p>
        </w:tc>
        <w:tc>
          <w:tcPr>
            <w:tcBorders>
              <w:right w:val="single" w:sz="4"/>
            </w:tcBorders>
            <w:shd w:val="clear" w:color="auto" w:fill="FFFFFF"/>
            <w:vAlign w:val="top"/>
          </w:tcPr>
          <w:p>
            <w:pPr>
              <w:widowControl w:val="0"/>
              <w:rPr>
                <w:sz w:val="10"/>
                <w:szCs w:val="10"/>
              </w:rPr>
            </w:pPr>
          </w:p>
        </w:tc>
      </w:tr>
      <w:tr>
        <w:trPr>
          <w:trHeight w:val="264"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③</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R(A)=50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④</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ROLLBACK</w:t>
            </w:r>
          </w:p>
        </w:tc>
        <w:tc>
          <w:tcPr>
            <w:tcBorders>
              <w:right w:val="single" w:sz="4"/>
            </w:tcBorders>
            <w:shd w:val="clear" w:color="auto" w:fill="FFFFFF"/>
            <w:vAlign w:val="top"/>
          </w:tcPr>
          <w:p>
            <w:pPr>
              <w:widowControl w:val="0"/>
              <w:rPr>
                <w:sz w:val="10"/>
                <w:szCs w:val="10"/>
              </w:rPr>
            </w:pPr>
          </w:p>
        </w:tc>
      </w:tr>
      <w:tr>
        <w:trPr>
          <w:trHeight w:val="264"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A-»A-1</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R(B)=200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lang w:val="zh-TW" w:eastAsia="zh-TW" w:bidi="zh-TW"/>
              </w:rPr>
              <w:t>恢复为</w:t>
            </w:r>
            <w:r>
              <w:rPr>
                <w:rFonts w:ascii="Times New Roman" w:eastAsia="Times New Roman" w:hAnsi="Times New Roman" w:cs="Times New Roman"/>
                <w:color w:val="000000"/>
                <w:spacing w:val="0"/>
                <w:w w:val="100"/>
                <w:position w:val="0"/>
                <w:sz w:val="16"/>
                <w:szCs w:val="16"/>
                <w:lang w:val="en-US" w:eastAsia="en-US" w:bidi="en-US"/>
              </w:rPr>
              <w:t>100 {</w:t>
            </w:r>
          </w:p>
        </w:tc>
        <w:tc>
          <w:tcPr>
            <w:tcBorders>
              <w:right w:val="single" w:sz="4"/>
            </w:tcBorders>
            <w:shd w:val="clear" w:color="auto" w:fill="FFFFFF"/>
            <w:vAlign w:val="top"/>
          </w:tcPr>
          <w:p>
            <w:pPr>
              <w:widowControl w:val="0"/>
              <w:rPr>
                <w:sz w:val="10"/>
                <w:szCs w:val="10"/>
              </w:rPr>
            </w:pPr>
          </w:p>
        </w:tc>
      </w:tr>
      <w:tr>
        <w:trPr>
          <w:trHeight w:val="269"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W(A&gt;=15</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4"/>
                <w:szCs w:val="14"/>
                <w:lang w:val="zh-TW" w:eastAsia="zh-TW" w:bidi="zh-TW"/>
              </w:rPr>
              <w:t>求和</w:t>
            </w:r>
            <w:r>
              <w:rPr>
                <w:rFonts w:ascii="Times New Roman" w:eastAsia="Times New Roman" w:hAnsi="Times New Roman" w:cs="Times New Roman"/>
                <w:color w:val="000000"/>
                <w:spacing w:val="0"/>
                <w:w w:val="100"/>
                <w:position w:val="0"/>
                <w:sz w:val="16"/>
                <w:szCs w:val="16"/>
                <w:lang w:val="en-US" w:eastAsia="en-US" w:bidi="en-US"/>
              </w:rPr>
              <w:t>=250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p>
            <w:pPr>
              <w:pStyle w:val="Style2"/>
              <w:keepNext w:val="0"/>
              <w:keepLines w:val="0"/>
              <w:widowControl w:val="0"/>
              <w:shd w:val="clear" w:color="auto" w:fill="auto"/>
              <w:bidi w:val="0"/>
              <w:spacing w:before="0" w:after="0" w:line="206"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1</w:t>
            </w:r>
          </w:p>
        </w:tc>
        <w:tc>
          <w:tcPr>
            <w:tcBorders>
              <w:right w:val="single" w:sz="4"/>
            </w:tcBorders>
            <w:shd w:val="clear" w:color="auto" w:fill="FFFFFF"/>
            <w:vAlign w:val="top"/>
          </w:tcPr>
          <w:p>
            <w:pPr>
              <w:widowControl w:val="0"/>
              <w:rPr>
                <w:sz w:val="10"/>
                <w:szCs w:val="10"/>
              </w:rPr>
            </w:pPr>
          </w:p>
        </w:tc>
      </w:tr>
      <w:tr>
        <w:trPr>
          <w:trHeight w:val="269" w:hRule="exact"/>
        </w:trPr>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4"/>
                <w:szCs w:val="14"/>
              </w:rPr>
            </w:pPr>
            <w:r>
              <w:rPr>
                <w:color w:val="000000"/>
                <w:spacing w:val="0"/>
                <w:w w:val="100"/>
                <w:position w:val="0"/>
                <w:sz w:val="14"/>
                <w:szCs w:val="14"/>
                <w:lang w:val="zh-TW" w:eastAsia="zh-TW" w:bidi="zh-TW"/>
              </w:rPr>
              <w:t>(验算不对)</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zh-CN" w:eastAsia="zh-CN" w:bidi="zh-CN"/>
              </w:rPr>
              <w:t>||</w:t>
            </w:r>
          </w:p>
        </w:tc>
        <w:tc>
          <w:tcPr>
            <w:tcBorders>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tabs>
          <w:tab w:pos="3019" w:val="left"/>
          <w:tab w:pos="5438" w:val="left"/>
        </w:tabs>
        <w:bidi w:val="0"/>
        <w:spacing w:before="0" w:after="0" w:line="240" w:lineRule="auto"/>
        <w:ind w:left="619"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rPr>
        <w:t>丢失修改</w:t>
        <w:tab/>
      </w: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sz w:val="14"/>
          <w:szCs w:val="14"/>
        </w:rPr>
        <w:t>不可重复读</w:t>
        <w:tab/>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rPr>
        <w:t>读''脏</w:t>
      </w:r>
      <w:r>
        <w:rPr>
          <w:color w:val="000000"/>
          <w:spacing w:val="0"/>
          <w:w w:val="100"/>
          <w:position w:val="0"/>
          <w:sz w:val="14"/>
          <w:szCs w:val="14"/>
          <w:lang w:val="zh-CN" w:eastAsia="zh-CN" w:bidi="zh-CN"/>
        </w:rPr>
        <w:t>”数据</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 xml:space="preserve">U.2 </w:t>
      </w:r>
      <w:r>
        <w:rPr>
          <w:color w:val="000000"/>
          <w:spacing w:val="0"/>
          <w:w w:val="100"/>
          <w:position w:val="0"/>
        </w:rPr>
        <w:t>'三种数据不一致性示例</w:t>
      </w:r>
    </w:p>
    <w:p>
      <w:pPr>
        <w:widowControl w:val="0"/>
        <w:spacing w:after="179" w:line="1" w:lineRule="exact"/>
      </w:pP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产生上述三类数据不一致性的主要原因是并发操作破坏了事务的隔离性。并发控制机 制就是要用正确的方式调度并发操作，使一个用户事务的执行不受其他事务的干扰，从而 避免造成数据的不一致性。</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另一方面，对数据库的应用有时允许某些不一致性，例如有些统计工作涉及数据量很 大，读到一些</w:t>
      </w:r>
      <w:r>
        <w:rPr>
          <w:color w:val="000000"/>
          <w:spacing w:val="0"/>
          <w:w w:val="100"/>
          <w:position w:val="0"/>
          <w:lang w:val="zh-CN" w:eastAsia="zh-CN" w:bidi="zh-CN"/>
        </w:rPr>
        <w:t>“脏”</w:t>
      </w:r>
      <w:r>
        <w:rPr>
          <w:color w:val="000000"/>
          <w:spacing w:val="0"/>
          <w:w w:val="100"/>
          <w:position w:val="0"/>
        </w:rPr>
        <w:t>数据对统计精度没什么影响，这时可以降低对一致性的要求以减少系 统开销。</w:t>
      </w:r>
    </w:p>
    <w:p>
      <w:pPr>
        <w:pStyle w:val="Style21"/>
        <w:keepNext w:val="0"/>
        <w:keepLines w:val="0"/>
        <w:widowControl w:val="0"/>
        <w:shd w:val="clear" w:color="auto" w:fill="auto"/>
        <w:bidi w:val="0"/>
        <w:spacing w:before="0" w:after="180" w:line="314" w:lineRule="exact"/>
        <w:ind w:left="0" w:right="0" w:firstLine="420"/>
        <w:jc w:val="both"/>
        <w:sectPr>
          <w:headerReference w:type="default" r:id="rId490"/>
          <w:headerReference w:type="even" r:id="rId491"/>
          <w:footnotePr>
            <w:pos w:val="pageBottom"/>
            <w:numFmt w:val="decimal"/>
            <w:numRestart w:val="continuous"/>
          </w:footnotePr>
          <w:type w:val="continuous"/>
          <w:pgSz w:w="9890" w:h="13057"/>
          <w:pgMar w:top="1218" w:right="668" w:bottom="1092" w:left="856" w:header="0" w:footer="664" w:gutter="0"/>
          <w:cols w:space="720"/>
          <w:noEndnote/>
          <w:rtlGutter w:val="0"/>
          <w:docGrid w:linePitch="360"/>
        </w:sectPr>
      </w:pPr>
      <w:r>
        <w:rPr>
          <w:color w:val="000000"/>
          <w:spacing w:val="0"/>
          <w:w w:val="100"/>
          <w:position w:val="0"/>
        </w:rPr>
        <w:t>并发控制的主要技术有封锁</w:t>
      </w:r>
      <w:r>
        <w:rPr>
          <w:color w:val="000000"/>
          <w:spacing w:val="0"/>
          <w:w w:val="100"/>
          <w:position w:val="0"/>
          <w:lang w:val="en-US" w:eastAsia="en-US" w:bidi="en-US"/>
        </w:rPr>
        <w:t>(locking)、</w:t>
      </w:r>
      <w:r>
        <w:rPr>
          <w:color w:val="000000"/>
          <w:spacing w:val="0"/>
          <w:w w:val="100"/>
          <w:position w:val="0"/>
        </w:rPr>
        <w:t>时间戳(</w:t>
      </w:r>
      <w:r>
        <w:rPr>
          <w:color w:val="000000"/>
          <w:spacing w:val="0"/>
          <w:w w:val="100"/>
          <w:position w:val="0"/>
          <w:lang w:val="en-US" w:eastAsia="en-US" w:bidi="en-US"/>
        </w:rPr>
        <w:t>timestamp</w:t>
      </w:r>
      <w:r>
        <w:rPr>
          <w:color w:val="000000"/>
          <w:spacing w:val="0"/>
          <w:w w:val="100"/>
          <w:position w:val="0"/>
        </w:rPr>
        <w:t>),乐观控制法</w:t>
      </w:r>
      <w:r>
        <w:rPr>
          <w:color w:val="000000"/>
          <w:spacing w:val="0"/>
          <w:w w:val="100"/>
          <w:position w:val="0"/>
          <w:lang w:val="en-US" w:eastAsia="en-US" w:bidi="en-US"/>
        </w:rPr>
        <w:t>(optimistic scheduler)</w:t>
      </w:r>
      <w:r>
        <w:rPr>
          <w:color w:val="000000"/>
          <w:spacing w:val="0"/>
          <w:w w:val="100"/>
          <w:position w:val="0"/>
        </w:rPr>
        <w:t>和多版本并发控制</w:t>
      </w:r>
      <w:r>
        <w:rPr>
          <w:color w:val="000000"/>
          <w:spacing w:val="0"/>
          <w:w w:val="100"/>
          <w:position w:val="0"/>
          <w:lang w:val="en-US" w:eastAsia="en-US" w:bidi="en-US"/>
        </w:rPr>
        <w:t>(multi-version concurrency control, MVCC)</w:t>
      </w:r>
      <w:r>
        <w:rPr>
          <w:color w:val="000000"/>
          <w:spacing w:val="0"/>
          <w:w w:val="100"/>
          <w:position w:val="0"/>
        </w:rPr>
        <w:t>等。</w:t>
      </w:r>
    </w:p>
    <w:p>
      <w:pPr>
        <w:pStyle w:val="Style21"/>
        <w:keepNext w:val="0"/>
        <w:keepLines w:val="0"/>
        <w:widowControl w:val="0"/>
        <w:shd w:val="clear" w:color="auto" w:fill="auto"/>
        <w:bidi w:val="0"/>
        <w:spacing w:before="0" w:after="300" w:line="240" w:lineRule="auto"/>
        <w:ind w:left="0" w:right="0" w:firstLine="420"/>
        <w:jc w:val="both"/>
      </w:pPr>
      <w:r>
        <w:rPr>
          <w:color w:val="000000"/>
          <w:spacing w:val="0"/>
          <w:w w:val="100"/>
          <w:position w:val="0"/>
        </w:rPr>
        <w:t>本章讲解基本的封锁方法，也是众多数据库产品釆用的基本方法。</w:t>
      </w:r>
    </w:p>
    <w:p>
      <w:pPr>
        <w:pStyle w:val="Style8"/>
        <w:keepNext/>
        <w:keepLines/>
        <w:widowControl w:val="0"/>
        <w:shd w:val="clear" w:color="auto" w:fill="auto"/>
        <w:bidi w:val="0"/>
        <w:spacing w:before="0" w:after="240" w:line="240" w:lineRule="auto"/>
        <w:ind w:left="0" w:right="0" w:firstLine="0"/>
        <w:jc w:val="center"/>
        <w:rPr>
          <w:sz w:val="30"/>
          <w:szCs w:val="30"/>
        </w:rPr>
      </w:pPr>
      <w:bookmarkStart w:id="1636" w:name="bookmark1636"/>
      <w:bookmarkStart w:id="1637" w:name="bookmark1637"/>
      <w:bookmarkStart w:id="1638" w:name="bookmark163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11.2</w:t>
      </w:r>
      <w:r>
        <w:rPr>
          <w:color w:val="000000"/>
          <w:spacing w:val="0"/>
          <w:w w:val="100"/>
          <w:position w:val="0"/>
          <w:sz w:val="30"/>
          <w:szCs w:val="30"/>
          <w:shd w:val="clear" w:color="auto" w:fill="auto"/>
        </w:rPr>
        <w:t>封 锁</w:t>
      </w:r>
      <w:bookmarkEnd w:id="1636"/>
      <w:bookmarkEnd w:id="1637"/>
      <w:bookmarkEnd w:id="1638"/>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封锁是实现并发控制的一个非常重要的技术。所谓封锁就是事务</w:t>
      </w:r>
      <w:r>
        <w:rPr>
          <w:color w:val="000000"/>
          <w:spacing w:val="0"/>
          <w:w w:val="100"/>
          <w:position w:val="0"/>
          <w:lang w:val="en-US" w:eastAsia="en-US" w:bidi="en-US"/>
        </w:rPr>
        <w:t>T</w:t>
      </w:r>
      <w:r>
        <w:rPr>
          <w:color w:val="000000"/>
          <w:spacing w:val="0"/>
          <w:w w:val="100"/>
          <w:position w:val="0"/>
        </w:rPr>
        <w:t>在对某个数据对象 例如表、记录等操作之前，先向系统发出请求，对其加锁。加锁后事务</w:t>
      </w:r>
      <w:r>
        <w:rPr>
          <w:color w:val="000000"/>
          <w:spacing w:val="0"/>
          <w:w w:val="100"/>
          <w:position w:val="0"/>
          <w:lang w:val="en-US" w:eastAsia="en-US" w:bidi="en-US"/>
        </w:rPr>
        <w:t>T</w:t>
      </w:r>
      <w:r>
        <w:rPr>
          <w:color w:val="000000"/>
          <w:spacing w:val="0"/>
          <w:w w:val="100"/>
          <w:position w:val="0"/>
        </w:rPr>
        <w:t>就对该数据对象 有了一定的控制，在事务</w:t>
      </w:r>
      <w:r>
        <w:rPr>
          <w:color w:val="000000"/>
          <w:spacing w:val="0"/>
          <w:w w:val="100"/>
          <w:position w:val="0"/>
          <w:lang w:val="en-US" w:eastAsia="en-US" w:bidi="en-US"/>
        </w:rPr>
        <w:t>T</w:t>
      </w:r>
      <w:r>
        <w:rPr>
          <w:color w:val="000000"/>
          <w:spacing w:val="0"/>
          <w:w w:val="100"/>
          <w:position w:val="0"/>
        </w:rPr>
        <w:t xml:space="preserve">释放它的锁之前，其他事务不能更新此数据对象。例如，在例 </w:t>
      </w:r>
      <w:r>
        <w:rPr>
          <w:color w:val="000000"/>
          <w:spacing w:val="0"/>
          <w:w w:val="100"/>
          <w:position w:val="0"/>
          <w:lang w:val="en-US" w:eastAsia="en-US" w:bidi="en-US"/>
        </w:rPr>
        <w:t>11.1</w:t>
      </w:r>
      <w:r>
        <w:rPr>
          <w:color w:val="000000"/>
          <w:spacing w:val="0"/>
          <w:w w:val="100"/>
          <w:position w:val="0"/>
        </w:rPr>
        <w:t>中，事务们要修改</w:t>
      </w:r>
      <w:r>
        <w:rPr>
          <w:color w:val="000000"/>
          <w:spacing w:val="0"/>
          <w:w w:val="100"/>
          <w:position w:val="0"/>
          <w:lang w:val="en-US" w:eastAsia="en-US" w:bidi="en-US"/>
        </w:rPr>
        <w:t>A,</w:t>
      </w:r>
      <w:r>
        <w:rPr>
          <w:color w:val="000000"/>
          <w:spacing w:val="0"/>
          <w:w w:val="100"/>
          <w:position w:val="0"/>
        </w:rPr>
        <w:t>若在读出</w:t>
      </w:r>
      <w:r>
        <w:rPr>
          <w:color w:val="000000"/>
          <w:spacing w:val="0"/>
          <w:w w:val="100"/>
          <w:position w:val="0"/>
          <w:lang w:val="en-US" w:eastAsia="en-US" w:bidi="en-US"/>
        </w:rPr>
        <w:t>A</w:t>
      </w:r>
      <w:r>
        <w:rPr>
          <w:color w:val="000000"/>
          <w:spacing w:val="0"/>
          <w:w w:val="100"/>
          <w:position w:val="0"/>
        </w:rPr>
        <w:t>前先锁住</w:t>
      </w:r>
      <w:r>
        <w:rPr>
          <w:color w:val="000000"/>
          <w:spacing w:val="0"/>
          <w:w w:val="100"/>
          <w:position w:val="0"/>
          <w:lang w:val="en-US" w:eastAsia="en-US" w:bidi="en-US"/>
        </w:rPr>
        <w:t>A,</w:t>
      </w:r>
      <w:r>
        <w:rPr>
          <w:color w:val="000000"/>
          <w:spacing w:val="0"/>
          <w:w w:val="100"/>
          <w:position w:val="0"/>
        </w:rPr>
        <w:t>其他事务就不能再读取和修改</w:t>
      </w:r>
      <w:r>
        <w:rPr>
          <w:color w:val="000000"/>
          <w:spacing w:val="0"/>
          <w:w w:val="100"/>
          <w:position w:val="0"/>
          <w:lang w:val="en-US" w:eastAsia="en-US" w:bidi="en-US"/>
        </w:rPr>
        <w:t xml:space="preserve">A </w:t>
      </w:r>
      <w:r>
        <w:rPr>
          <w:color w:val="000000"/>
          <w:spacing w:val="0"/>
          <w:w w:val="100"/>
          <w:position w:val="0"/>
        </w:rPr>
        <w:t>了， 直到</w:t>
      </w:r>
      <w:r>
        <w:rPr>
          <w:color w:val="000000"/>
          <w:spacing w:val="0"/>
          <w:w w:val="100"/>
          <w:position w:val="0"/>
          <w:lang w:val="en-US" w:eastAsia="en-US" w:bidi="en-US"/>
        </w:rPr>
        <w:t>T|</w:t>
      </w:r>
      <w:r>
        <w:rPr>
          <w:color w:val="000000"/>
          <w:spacing w:val="0"/>
          <w:w w:val="100"/>
          <w:position w:val="0"/>
        </w:rPr>
        <w:t>修改并写回</w:t>
      </w:r>
      <w:r>
        <w:rPr>
          <w:color w:val="000000"/>
          <w:spacing w:val="0"/>
          <w:w w:val="100"/>
          <w:position w:val="0"/>
          <w:lang w:val="en-US" w:eastAsia="en-US" w:bidi="en-US"/>
        </w:rPr>
        <w:t>A</w:t>
      </w:r>
      <w:r>
        <w:rPr>
          <w:color w:val="000000"/>
          <w:spacing w:val="0"/>
          <w:w w:val="100"/>
          <w:position w:val="0"/>
        </w:rPr>
        <w:t>后解除了对</w:t>
      </w:r>
      <w:r>
        <w:rPr>
          <w:color w:val="000000"/>
          <w:spacing w:val="0"/>
          <w:w w:val="100"/>
          <w:position w:val="0"/>
          <w:lang w:val="en-US" w:eastAsia="en-US" w:bidi="en-US"/>
        </w:rPr>
        <w:t>A</w:t>
      </w:r>
      <w:r>
        <w:rPr>
          <w:color w:val="000000"/>
          <w:spacing w:val="0"/>
          <w:w w:val="100"/>
          <w:position w:val="0"/>
        </w:rPr>
        <w:t>的封锁为止。这样，就不会丢失</w:t>
      </w:r>
      <w:r>
        <w:rPr>
          <w:color w:val="000000"/>
          <w:spacing w:val="0"/>
          <w:w w:val="100"/>
          <w:position w:val="0"/>
          <w:lang w:val="zh-CN" w:eastAsia="zh-CN" w:bidi="zh-CN"/>
        </w:rPr>
        <w:t>「的</w:t>
      </w:r>
      <w:r>
        <w:rPr>
          <w:color w:val="000000"/>
          <w:spacing w:val="0"/>
          <w:w w:val="100"/>
          <w:position w:val="0"/>
        </w:rPr>
        <w:t>修改。</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确切的控制由封锁的类型决定。基本的封锁类型有两种：排他锁</w:t>
      </w:r>
      <w:r>
        <w:rPr>
          <w:color w:val="000000"/>
          <w:spacing w:val="0"/>
          <w:w w:val="100"/>
          <w:position w:val="0"/>
          <w:lang w:val="en-US" w:eastAsia="en-US" w:bidi="en-US"/>
        </w:rPr>
        <w:t>（exclusive locks,</w:t>
      </w:r>
      <w:r>
        <w:rPr>
          <w:color w:val="000000"/>
          <w:spacing w:val="0"/>
          <w:w w:val="100"/>
          <w:position w:val="0"/>
        </w:rPr>
        <w:t>简 称X锁）和共享锁</w:t>
      </w:r>
      <w:r>
        <w:rPr>
          <w:color w:val="000000"/>
          <w:spacing w:val="0"/>
          <w:w w:val="100"/>
          <w:position w:val="0"/>
          <w:lang w:val="en-US" w:eastAsia="en-US" w:bidi="en-US"/>
        </w:rPr>
        <w:t>（share locks,</w:t>
      </w:r>
      <w:r>
        <w:rPr>
          <w:color w:val="000000"/>
          <w:spacing w:val="0"/>
          <w:w w:val="100"/>
          <w:position w:val="0"/>
        </w:rPr>
        <w:t>简称</w:t>
      </w:r>
      <w:r>
        <w:rPr>
          <w:color w:val="000000"/>
          <w:spacing w:val="0"/>
          <w:w w:val="100"/>
          <w:position w:val="0"/>
          <w:lang w:val="en-US" w:eastAsia="en-US" w:bidi="en-US"/>
        </w:rPr>
        <w:t>S</w:t>
      </w:r>
      <w:r>
        <w:rPr>
          <w:color w:val="000000"/>
          <w:spacing w:val="0"/>
          <w:w w:val="100"/>
          <w:position w:val="0"/>
        </w:rPr>
        <w:t>锁）。</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排他锁又称为写锁。若事务</w:t>
      </w:r>
      <w:r>
        <w:rPr>
          <w:color w:val="000000"/>
          <w:spacing w:val="0"/>
          <w:w w:val="100"/>
          <w:position w:val="0"/>
          <w:lang w:val="en-US" w:eastAsia="en-US" w:bidi="en-US"/>
        </w:rPr>
        <w:t>T</w:t>
      </w:r>
      <w:r>
        <w:rPr>
          <w:color w:val="000000"/>
          <w:spacing w:val="0"/>
          <w:w w:val="100"/>
          <w:position w:val="0"/>
        </w:rPr>
        <w:t>对数据对象</w:t>
      </w:r>
      <w:r>
        <w:rPr>
          <w:color w:val="000000"/>
          <w:spacing w:val="0"/>
          <w:w w:val="100"/>
          <w:position w:val="0"/>
          <w:lang w:val="en-US" w:eastAsia="en-US" w:bidi="en-US"/>
        </w:rPr>
        <w:t>A</w:t>
      </w:r>
      <w:r>
        <w:rPr>
          <w:color w:val="000000"/>
          <w:spacing w:val="0"/>
          <w:w w:val="100"/>
          <w:position w:val="0"/>
        </w:rPr>
        <w:t>加上X锁，则只允许</w:t>
      </w:r>
      <w:r>
        <w:rPr>
          <w:color w:val="000000"/>
          <w:spacing w:val="0"/>
          <w:w w:val="100"/>
          <w:position w:val="0"/>
          <w:lang w:val="en-US" w:eastAsia="en-US" w:bidi="en-US"/>
        </w:rPr>
        <w:t>T</w:t>
      </w:r>
      <w:r>
        <w:rPr>
          <w:color w:val="000000"/>
          <w:spacing w:val="0"/>
          <w:w w:val="100"/>
          <w:position w:val="0"/>
        </w:rPr>
        <w:t>读取和修改</w:t>
      </w:r>
      <w:r>
        <w:rPr>
          <w:color w:val="000000"/>
          <w:spacing w:val="0"/>
          <w:w w:val="100"/>
          <w:position w:val="0"/>
          <w:lang w:val="en-US" w:eastAsia="en-US" w:bidi="en-US"/>
        </w:rPr>
        <w:t xml:space="preserve">A, </w:t>
      </w:r>
      <w:r>
        <w:rPr>
          <w:color w:val="000000"/>
          <w:spacing w:val="0"/>
          <w:w w:val="100"/>
          <w:position w:val="0"/>
        </w:rPr>
        <w:t>其他任何事务都不能再对</w:t>
      </w:r>
      <w:r>
        <w:rPr>
          <w:color w:val="000000"/>
          <w:spacing w:val="0"/>
          <w:w w:val="100"/>
          <w:position w:val="0"/>
          <w:lang w:val="en-US" w:eastAsia="en-US" w:bidi="en-US"/>
        </w:rPr>
        <w:t>A</w:t>
      </w:r>
      <w:r>
        <w:rPr>
          <w:color w:val="000000"/>
          <w:spacing w:val="0"/>
          <w:w w:val="100"/>
          <w:position w:val="0"/>
        </w:rPr>
        <w:t>加任何类型的锁，直到</w:t>
      </w:r>
      <w:r>
        <w:rPr>
          <w:color w:val="000000"/>
          <w:spacing w:val="0"/>
          <w:w w:val="100"/>
          <w:position w:val="0"/>
          <w:lang w:val="en-US" w:eastAsia="en-US" w:bidi="en-US"/>
        </w:rPr>
        <w:t>T</w:t>
      </w:r>
      <w:r>
        <w:rPr>
          <w:color w:val="000000"/>
          <w:spacing w:val="0"/>
          <w:w w:val="100"/>
          <w:position w:val="0"/>
        </w:rPr>
        <w:t>释放</w:t>
      </w:r>
      <w:r>
        <w:rPr>
          <w:color w:val="000000"/>
          <w:spacing w:val="0"/>
          <w:w w:val="100"/>
          <w:position w:val="0"/>
          <w:lang w:val="en-US" w:eastAsia="en-US" w:bidi="en-US"/>
        </w:rPr>
        <w:t>A</w:t>
      </w:r>
      <w:r>
        <w:rPr>
          <w:color w:val="000000"/>
          <w:spacing w:val="0"/>
          <w:w w:val="100"/>
          <w:position w:val="0"/>
        </w:rPr>
        <w:t>上的锁为止。这就保证了其 他事务在</w:t>
      </w:r>
      <w:r>
        <w:rPr>
          <w:color w:val="000000"/>
          <w:spacing w:val="0"/>
          <w:w w:val="100"/>
          <w:position w:val="0"/>
          <w:lang w:val="en-US" w:eastAsia="en-US" w:bidi="en-US"/>
        </w:rPr>
        <w:t>T</w:t>
      </w:r>
      <w:r>
        <w:rPr>
          <w:color w:val="000000"/>
          <w:spacing w:val="0"/>
          <w:w w:val="100"/>
          <w:position w:val="0"/>
        </w:rPr>
        <w:t>释放</w:t>
      </w:r>
      <w:r>
        <w:rPr>
          <w:color w:val="000000"/>
          <w:spacing w:val="0"/>
          <w:w w:val="100"/>
          <w:position w:val="0"/>
          <w:lang w:val="en-US" w:eastAsia="en-US" w:bidi="en-US"/>
        </w:rPr>
        <w:t>A</w:t>
      </w:r>
      <w:r>
        <w:rPr>
          <w:color w:val="000000"/>
          <w:spacing w:val="0"/>
          <w:w w:val="100"/>
          <w:position w:val="0"/>
        </w:rPr>
        <w:t>上的锁之前不能再读取和修改</w:t>
      </w:r>
      <w:r>
        <w:rPr>
          <w:color w:val="000000"/>
          <w:spacing w:val="0"/>
          <w:w w:val="100"/>
          <w:position w:val="0"/>
          <w:lang w:val="en-US" w:eastAsia="en-US" w:bidi="en-US"/>
        </w:rPr>
        <w:t>Ao</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共享锁又称为读锁。若事务</w:t>
      </w:r>
      <w:r>
        <w:rPr>
          <w:color w:val="000000"/>
          <w:spacing w:val="0"/>
          <w:w w:val="100"/>
          <w:position w:val="0"/>
          <w:lang w:val="en-US" w:eastAsia="en-US" w:bidi="en-US"/>
        </w:rPr>
        <w:t>T</w:t>
      </w:r>
      <w:r>
        <w:rPr>
          <w:color w:val="000000"/>
          <w:spacing w:val="0"/>
          <w:w w:val="100"/>
          <w:position w:val="0"/>
        </w:rPr>
        <w:t>对数据对象</w:t>
      </w:r>
      <w:r>
        <w:rPr>
          <w:color w:val="000000"/>
          <w:spacing w:val="0"/>
          <w:w w:val="100"/>
          <w:position w:val="0"/>
          <w:lang w:val="en-US" w:eastAsia="en-US" w:bidi="en-US"/>
        </w:rPr>
        <w:t>A</w:t>
      </w:r>
      <w:r>
        <w:rPr>
          <w:color w:val="000000"/>
          <w:spacing w:val="0"/>
          <w:w w:val="100"/>
          <w:position w:val="0"/>
        </w:rPr>
        <w:t>加上</w:t>
      </w:r>
      <w:r>
        <w:rPr>
          <w:color w:val="000000"/>
          <w:spacing w:val="0"/>
          <w:w w:val="100"/>
          <w:position w:val="0"/>
          <w:lang w:val="en-US" w:eastAsia="en-US" w:bidi="en-US"/>
        </w:rPr>
        <w:t>S</w:t>
      </w:r>
      <w:r>
        <w:rPr>
          <w:color w:val="000000"/>
          <w:spacing w:val="0"/>
          <w:w w:val="100"/>
          <w:position w:val="0"/>
        </w:rPr>
        <w:t>锁，则事务</w:t>
      </w:r>
      <w:r>
        <w:rPr>
          <w:color w:val="000000"/>
          <w:spacing w:val="0"/>
          <w:w w:val="100"/>
          <w:position w:val="0"/>
          <w:lang w:val="en-US" w:eastAsia="en-US" w:bidi="en-US"/>
        </w:rPr>
        <w:t>T</w:t>
      </w:r>
      <w:r>
        <w:rPr>
          <w:color w:val="000000"/>
          <w:spacing w:val="0"/>
          <w:w w:val="100"/>
          <w:position w:val="0"/>
        </w:rPr>
        <w:t>可以读</w:t>
      </w:r>
      <w:r>
        <w:rPr>
          <w:color w:val="000000"/>
          <w:spacing w:val="0"/>
          <w:w w:val="100"/>
          <w:position w:val="0"/>
          <w:lang w:val="en-US" w:eastAsia="en-US" w:bidi="en-US"/>
        </w:rPr>
        <w:t>A</w:t>
      </w:r>
      <w:r>
        <w:rPr>
          <w:color w:val="000000"/>
          <w:spacing w:val="0"/>
          <w:w w:val="100"/>
          <w:position w:val="0"/>
        </w:rPr>
        <w:t>但不能修 改</w:t>
      </w:r>
      <w:r>
        <w:rPr>
          <w:color w:val="000000"/>
          <w:spacing w:val="0"/>
          <w:w w:val="100"/>
          <w:position w:val="0"/>
          <w:lang w:val="en-US" w:eastAsia="en-US" w:bidi="en-US"/>
        </w:rPr>
        <w:t>A,</w:t>
      </w:r>
      <w:r>
        <w:rPr>
          <w:color w:val="000000"/>
          <w:spacing w:val="0"/>
          <w:w w:val="100"/>
          <w:position w:val="0"/>
        </w:rPr>
        <w:t>其他事务只能再对</w:t>
      </w:r>
      <w:r>
        <w:rPr>
          <w:color w:val="000000"/>
          <w:spacing w:val="0"/>
          <w:w w:val="100"/>
          <w:position w:val="0"/>
          <w:lang w:val="en-US" w:eastAsia="en-US" w:bidi="en-US"/>
        </w:rPr>
        <w:t>A</w:t>
      </w:r>
      <w:r>
        <w:rPr>
          <w:color w:val="000000"/>
          <w:spacing w:val="0"/>
          <w:w w:val="100"/>
          <w:position w:val="0"/>
        </w:rPr>
        <w:t>加</w:t>
      </w:r>
      <w:r>
        <w:rPr>
          <w:color w:val="000000"/>
          <w:spacing w:val="0"/>
          <w:w w:val="100"/>
          <w:position w:val="0"/>
          <w:lang w:val="en-US" w:eastAsia="en-US" w:bidi="en-US"/>
        </w:rPr>
        <w:t>S</w:t>
      </w:r>
      <w:r>
        <w:rPr>
          <w:color w:val="000000"/>
          <w:spacing w:val="0"/>
          <w:w w:val="100"/>
          <w:position w:val="0"/>
        </w:rPr>
        <w:t>锁，而不能加X锁，直到</w:t>
      </w:r>
      <w:r>
        <w:rPr>
          <w:color w:val="000000"/>
          <w:spacing w:val="0"/>
          <w:w w:val="100"/>
          <w:position w:val="0"/>
          <w:lang w:val="en-US" w:eastAsia="en-US" w:bidi="en-US"/>
        </w:rPr>
        <w:t>T</w:t>
      </w:r>
      <w:r>
        <w:rPr>
          <w:color w:val="000000"/>
          <w:spacing w:val="0"/>
          <w:w w:val="100"/>
          <w:position w:val="0"/>
        </w:rPr>
        <w:t>释放</w:t>
      </w:r>
      <w:r>
        <w:rPr>
          <w:color w:val="000000"/>
          <w:spacing w:val="0"/>
          <w:w w:val="100"/>
          <w:position w:val="0"/>
          <w:lang w:val="en-US" w:eastAsia="en-US" w:bidi="en-US"/>
        </w:rPr>
        <w:t>A</w:t>
      </w:r>
      <w:r>
        <w:rPr>
          <w:color w:val="000000"/>
          <w:spacing w:val="0"/>
          <w:w w:val="100"/>
          <w:position w:val="0"/>
        </w:rPr>
        <w:t>上的</w:t>
      </w:r>
      <w:r>
        <w:rPr>
          <w:color w:val="000000"/>
          <w:spacing w:val="0"/>
          <w:w w:val="100"/>
          <w:position w:val="0"/>
          <w:lang w:val="en-US" w:eastAsia="en-US" w:bidi="en-US"/>
        </w:rPr>
        <w:t>S</w:t>
      </w:r>
      <w:r>
        <w:rPr>
          <w:color w:val="000000"/>
          <w:spacing w:val="0"/>
          <w:w w:val="100"/>
          <w:position w:val="0"/>
        </w:rPr>
        <w:t>锁为止。这就 保证了其他事务可以读</w:t>
      </w:r>
      <w:r>
        <w:rPr>
          <w:color w:val="000000"/>
          <w:spacing w:val="0"/>
          <w:w w:val="100"/>
          <w:position w:val="0"/>
          <w:lang w:val="en-US" w:eastAsia="en-US" w:bidi="en-US"/>
        </w:rPr>
        <w:t>A,</w:t>
      </w:r>
      <w:r>
        <w:rPr>
          <w:color w:val="000000"/>
          <w:spacing w:val="0"/>
          <w:w w:val="100"/>
          <w:position w:val="0"/>
        </w:rPr>
        <w:t>但在</w:t>
      </w:r>
      <w:r>
        <w:rPr>
          <w:color w:val="000000"/>
          <w:spacing w:val="0"/>
          <w:w w:val="100"/>
          <w:position w:val="0"/>
          <w:lang w:val="en-US" w:eastAsia="en-US" w:bidi="en-US"/>
        </w:rPr>
        <w:t>T</w:t>
      </w:r>
      <w:r>
        <w:rPr>
          <w:color w:val="000000"/>
          <w:spacing w:val="0"/>
          <w:w w:val="100"/>
          <w:position w:val="0"/>
        </w:rPr>
        <w:t>释放</w:t>
      </w:r>
      <w:r>
        <w:rPr>
          <w:color w:val="000000"/>
          <w:spacing w:val="0"/>
          <w:w w:val="100"/>
          <w:position w:val="0"/>
          <w:lang w:val="en-US" w:eastAsia="en-US" w:bidi="en-US"/>
        </w:rPr>
        <w:t>A</w:t>
      </w:r>
      <w:r>
        <w:rPr>
          <w:color w:val="000000"/>
          <w:spacing w:val="0"/>
          <w:w w:val="100"/>
          <w:position w:val="0"/>
        </w:rPr>
        <w:t>上的</w:t>
      </w:r>
      <w:r>
        <w:rPr>
          <w:color w:val="000000"/>
          <w:spacing w:val="0"/>
          <w:w w:val="100"/>
          <w:position w:val="0"/>
          <w:lang w:val="en-US" w:eastAsia="en-US" w:bidi="en-US"/>
        </w:rPr>
        <w:t>S</w:t>
      </w:r>
      <w:r>
        <w:rPr>
          <w:color w:val="000000"/>
          <w:spacing w:val="0"/>
          <w:w w:val="100"/>
          <w:position w:val="0"/>
        </w:rPr>
        <w:t>锁之前不能对</w:t>
      </w:r>
      <w:r>
        <w:rPr>
          <w:color w:val="000000"/>
          <w:spacing w:val="0"/>
          <w:w w:val="100"/>
          <w:position w:val="0"/>
          <w:lang w:val="en-US" w:eastAsia="en-US" w:bidi="en-US"/>
        </w:rPr>
        <w:t>A</w:t>
      </w:r>
      <w:r>
        <w:rPr>
          <w:color w:val="000000"/>
          <w:spacing w:val="0"/>
          <w:w w:val="100"/>
          <w:position w:val="0"/>
        </w:rPr>
        <w:t>做任何修改。</w:t>
      </w:r>
    </w:p>
    <w:p>
      <w:pPr>
        <w:pStyle w:val="Style21"/>
        <w:keepNext w:val="0"/>
        <w:keepLines w:val="0"/>
        <w:widowControl w:val="0"/>
        <w:shd w:val="clear" w:color="auto" w:fill="auto"/>
        <w:bidi w:val="0"/>
        <w:spacing w:before="0" w:after="180" w:line="310" w:lineRule="exact"/>
        <w:ind w:left="0" w:right="0" w:firstLine="420"/>
        <w:jc w:val="both"/>
      </w:pPr>
      <w:r>
        <w:rPr>
          <w:color w:val="000000"/>
          <w:spacing w:val="0"/>
          <w:w w:val="100"/>
          <w:position w:val="0"/>
        </w:rPr>
        <w:t>排他锁与共享锁的控制方式可以用图</w:t>
      </w:r>
      <w:r>
        <w:rPr>
          <w:color w:val="000000"/>
          <w:spacing w:val="0"/>
          <w:w w:val="100"/>
          <w:position w:val="0"/>
          <w:lang w:val="en-US" w:eastAsia="en-US" w:bidi="en-US"/>
        </w:rPr>
        <w:t>11.3</w:t>
      </w:r>
      <w:r>
        <w:rPr>
          <w:color w:val="000000"/>
          <w:spacing w:val="0"/>
          <w:w w:val="100"/>
          <w:position w:val="0"/>
        </w:rPr>
        <w:t>所示的相容矩阵</w:t>
      </w:r>
      <w:r>
        <w:rPr>
          <w:color w:val="000000"/>
          <w:spacing w:val="0"/>
          <w:w w:val="100"/>
          <w:position w:val="0"/>
          <w:lang w:val="en-US" w:eastAsia="en-US" w:bidi="en-US"/>
        </w:rPr>
        <w:t>（compatibility matrix）</w:t>
      </w:r>
      <w:r>
        <w:rPr>
          <w:color w:val="000000"/>
          <w:spacing w:val="0"/>
          <w:w w:val="100"/>
          <w:position w:val="0"/>
        </w:rPr>
        <w:t>来表示。</w:t>
      </w:r>
    </w:p>
    <w:tbl>
      <w:tblPr>
        <w:tblOverlap w:val="never"/>
        <w:jc w:val="left"/>
        <w:tblLayout w:type="fixed"/>
      </w:tblPr>
      <w:tblGrid>
        <w:gridCol w:w="1373"/>
        <w:gridCol w:w="1094"/>
        <w:gridCol w:w="1176"/>
        <w:gridCol w:w="1272"/>
      </w:tblGrid>
      <w:tr>
        <w:trPr>
          <w:trHeight w:val="600" w:hRule="exact"/>
        </w:trPr>
        <w:tc>
          <w:tcPr>
            <w:tcBorders>
              <w:top w:val="single" w:sz="4"/>
              <w:left w:val="single" w:sz="4"/>
            </w:tcBorders>
            <w:shd w:val="clear" w:color="auto" w:fill="FFFFFF"/>
            <w:vAlign w:val="top"/>
          </w:tcPr>
          <w:p>
            <w:pPr>
              <w:framePr w:w="4915" w:h="1502" w:hSpace="1685" w:vSpace="350" w:wrap="notBeside" w:vAnchor="text" w:hAnchor="text" w:x="884" w:y="1"/>
              <w:widowControl w:val="0"/>
              <w:rPr>
                <w:sz w:val="10"/>
                <w:szCs w:val="10"/>
              </w:rPr>
            </w:pPr>
          </w:p>
        </w:tc>
        <w:tc>
          <w:tcPr>
            <w:tcBorders>
              <w:top w:val="single" w:sz="4"/>
              <w:lef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X</w:t>
            </w:r>
          </w:p>
        </w:tc>
        <w:tc>
          <w:tcPr>
            <w:tcBorders>
              <w:top w:val="single" w:sz="4"/>
              <w:lef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w:t>
            </w:r>
          </w:p>
        </w:tc>
        <w:tc>
          <w:tcPr>
            <w:tcBorders>
              <w:top w:val="single" w:sz="4"/>
              <w:left w:val="single" w:sz="4"/>
              <w:righ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zh-TW" w:eastAsia="zh-TW" w:bidi="zh-TW"/>
              </w:rPr>
              <w:t>-</w:t>
            </w:r>
          </w:p>
        </w:tc>
      </w:tr>
      <w:tr>
        <w:trPr>
          <w:trHeight w:val="288" w:hRule="exact"/>
        </w:trPr>
        <w:tc>
          <w:tcPr>
            <w:tcBorders>
              <w:top w:val="single" w:sz="4"/>
              <w:lef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X</w:t>
            </w:r>
          </w:p>
        </w:tc>
        <w:tc>
          <w:tcPr>
            <w:tcBorders>
              <w:top w:val="single" w:sz="4"/>
              <w:lef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283" w:hRule="exact"/>
        </w:trPr>
        <w:tc>
          <w:tcPr>
            <w:tcBorders>
              <w:top w:val="single" w:sz="4"/>
              <w:left w:val="single" w:sz="4"/>
            </w:tcBorders>
            <w:shd w:val="clear" w:color="auto" w:fill="FFFFFF"/>
            <w:vAlign w:val="bottom"/>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w:t>
            </w:r>
          </w:p>
        </w:tc>
        <w:tc>
          <w:tcPr>
            <w:tcBorders>
              <w:top w:val="single" w:sz="4"/>
              <w:left w:val="single" w:sz="4"/>
            </w:tcBorders>
            <w:shd w:val="clear" w:color="auto" w:fill="FFFFFF"/>
            <w:vAlign w:val="bottom"/>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right w:val="single" w:sz="4"/>
            </w:tcBorders>
            <w:shd w:val="clear" w:color="auto" w:fill="FFFFFF"/>
            <w:vAlign w:val="bottom"/>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right w:val="single" w:sz="4"/>
            </w:tcBorders>
            <w:shd w:val="clear" w:color="auto" w:fill="FFFFFF"/>
            <w:vAlign w:val="center"/>
          </w:tcPr>
          <w:p>
            <w:pPr>
              <w:pStyle w:val="Style2"/>
              <w:keepNext w:val="0"/>
              <w:keepLines w:val="0"/>
              <w:framePr w:w="4915" w:h="1502" w:hSpace="1685" w:vSpace="350" w:wrap="notBeside" w:vAnchor="text" w:hAnchor="text" w:x="884" w:y="1"/>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bl>
    <w:p>
      <w:pPr>
        <w:pStyle w:val="Style70"/>
        <w:keepNext w:val="0"/>
        <w:keepLines w:val="0"/>
        <w:framePr w:w="1579" w:h="552" w:hSpace="883" w:wrap="notBeside" w:vAnchor="text" w:hAnchor="text" w:x="5905" w:y="884"/>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Y=Yes,</w:t>
      </w:r>
      <w:r>
        <w:rPr>
          <w:color w:val="000000"/>
          <w:spacing w:val="0"/>
          <w:w w:val="100"/>
          <w:position w:val="0"/>
          <w:sz w:val="14"/>
          <w:szCs w:val="14"/>
        </w:rPr>
        <w:t>相容的请求</w:t>
      </w:r>
    </w:p>
    <w:p>
      <w:pPr>
        <w:pStyle w:val="Style70"/>
        <w:keepNext w:val="0"/>
        <w:keepLines w:val="0"/>
        <w:framePr w:w="1579" w:h="552" w:hSpace="883" w:wrap="notBeside" w:vAnchor="text" w:hAnchor="text" w:x="5905" w:y="884"/>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N=No,</w:t>
      </w:r>
      <w:r>
        <w:rPr>
          <w:color w:val="000000"/>
          <w:spacing w:val="0"/>
          <w:w w:val="100"/>
          <w:position w:val="0"/>
          <w:sz w:val="14"/>
          <w:szCs w:val="14"/>
        </w:rPr>
        <w:t>不相容的请求</w:t>
      </w:r>
    </w:p>
    <w:p>
      <w:pPr>
        <w:pStyle w:val="Style70"/>
        <w:keepNext w:val="0"/>
        <w:keepLines w:val="0"/>
        <w:framePr w:w="2381" w:h="235" w:hSpace="883" w:wrap="notBeside" w:vAnchor="text" w:hAnchor="text" w:x="2977" w:y="1619"/>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11.3</w:t>
      </w:r>
      <w:r>
        <w:rPr>
          <w:color w:val="000000"/>
          <w:spacing w:val="0"/>
          <w:w w:val="100"/>
          <w:position w:val="0"/>
        </w:rPr>
        <w:t>封锁类型的相容矩阵</w:t>
      </w:r>
    </w:p>
    <w:p>
      <w:pPr>
        <w:widowControl w:val="0"/>
        <w:spacing w:line="1" w:lineRule="exact"/>
      </w:pPr>
    </w:p>
    <w:p>
      <w:pPr>
        <w:pStyle w:val="Style21"/>
        <w:keepNext w:val="0"/>
        <w:keepLines w:val="0"/>
        <w:widowControl w:val="0"/>
        <w:shd w:val="clear" w:color="auto" w:fill="auto"/>
        <w:bidi w:val="0"/>
        <w:spacing w:before="0" w:after="300" w:line="312" w:lineRule="exact"/>
        <w:ind w:left="0" w:right="0" w:firstLine="420"/>
        <w:jc w:val="both"/>
      </w:pPr>
      <w:r>
        <w:rPr>
          <w:color w:val="000000"/>
          <w:spacing w:val="0"/>
          <w:w w:val="100"/>
          <w:position w:val="0"/>
        </w:rPr>
        <w:t>在图</w:t>
      </w:r>
      <w:r>
        <w:rPr>
          <w:color w:val="000000"/>
          <w:spacing w:val="0"/>
          <w:w w:val="100"/>
          <w:position w:val="0"/>
          <w:lang w:val="en-US" w:eastAsia="en-US" w:bidi="en-US"/>
        </w:rPr>
        <w:t>11.3</w:t>
      </w:r>
      <w:r>
        <w:rPr>
          <w:color w:val="000000"/>
          <w:spacing w:val="0"/>
          <w:w w:val="100"/>
          <w:position w:val="0"/>
        </w:rPr>
        <w:t>所示的封锁类型相容矩阵中，最左边一列表示事务</w:t>
      </w:r>
      <w:r>
        <w:rPr>
          <w:color w:val="000000"/>
          <w:spacing w:val="0"/>
          <w:w w:val="100"/>
          <w:position w:val="0"/>
          <w:lang w:val="en-US" w:eastAsia="en-US" w:bidi="en-US"/>
        </w:rPr>
        <w:t>T］</w:t>
      </w:r>
      <w:r>
        <w:rPr>
          <w:color w:val="000000"/>
          <w:spacing w:val="0"/>
          <w:w w:val="100"/>
          <w:position w:val="0"/>
        </w:rPr>
        <w:t>已经获得的数据对象 上的锁的类型，其中横线表示没有加锁。最上面一行表示另一事务</w:t>
      </w:r>
      <w:r>
        <w:rPr>
          <w:color w:val="000000"/>
          <w:spacing w:val="0"/>
          <w:w w:val="100"/>
          <w:position w:val="0"/>
          <w:lang w:val="en-US" w:eastAsia="en-US" w:bidi="en-US"/>
        </w:rPr>
        <w:t>T2</w:t>
      </w:r>
      <w:r>
        <w:rPr>
          <w:color w:val="000000"/>
          <w:spacing w:val="0"/>
          <w:w w:val="100"/>
          <w:position w:val="0"/>
        </w:rPr>
        <w:t>对同一数据对象发出 的封锁请求。</w:t>
      </w:r>
      <w:r>
        <w:rPr>
          <w:color w:val="000000"/>
          <w:spacing w:val="0"/>
          <w:w w:val="100"/>
          <w:position w:val="0"/>
          <w:lang w:val="en-US" w:eastAsia="en-US" w:bidi="en-US"/>
        </w:rPr>
        <w:t>T2</w:t>
      </w:r>
      <w:r>
        <w:rPr>
          <w:color w:val="000000"/>
          <w:spacing w:val="0"/>
          <w:w w:val="100"/>
          <w:position w:val="0"/>
        </w:rPr>
        <w:t>的封锁请求能否被满足用矩阵中的</w:t>
      </w:r>
      <w:r>
        <w:rPr>
          <w:color w:val="000000"/>
          <w:spacing w:val="0"/>
          <w:w w:val="100"/>
          <w:position w:val="0"/>
          <w:lang w:val="en-US" w:eastAsia="en-US" w:bidi="en-US"/>
        </w:rPr>
        <w:t>Y</w:t>
      </w:r>
      <w:r>
        <w:rPr>
          <w:color w:val="000000"/>
          <w:spacing w:val="0"/>
          <w:w w:val="100"/>
          <w:position w:val="0"/>
        </w:rPr>
        <w:t>和</w:t>
      </w:r>
      <w:r>
        <w:rPr>
          <w:color w:val="000000"/>
          <w:spacing w:val="0"/>
          <w:w w:val="100"/>
          <w:position w:val="0"/>
          <w:lang w:val="en-US" w:eastAsia="en-US" w:bidi="en-US"/>
        </w:rPr>
        <w:t>N</w:t>
      </w:r>
      <w:r>
        <w:rPr>
          <w:color w:val="000000"/>
          <w:spacing w:val="0"/>
          <w:w w:val="100"/>
          <w:position w:val="0"/>
        </w:rPr>
        <w:t>表示，其中</w:t>
      </w:r>
      <w:r>
        <w:rPr>
          <w:color w:val="000000"/>
          <w:spacing w:val="0"/>
          <w:w w:val="100"/>
          <w:position w:val="0"/>
          <w:lang w:val="en-US" w:eastAsia="en-US" w:bidi="en-US"/>
        </w:rPr>
        <w:t>Y</w:t>
      </w:r>
      <w:r>
        <w:rPr>
          <w:color w:val="000000"/>
          <w:spacing w:val="0"/>
          <w:w w:val="100"/>
          <w:position w:val="0"/>
        </w:rPr>
        <w:t>表示事务</w:t>
      </w:r>
      <w:r>
        <w:rPr>
          <w:color w:val="000000"/>
          <w:spacing w:val="0"/>
          <w:w w:val="100"/>
          <w:position w:val="0"/>
          <w:lang w:val="en-US" w:eastAsia="en-US" w:bidi="en-US"/>
        </w:rPr>
        <w:t>T2</w:t>
      </w:r>
      <w:r>
        <w:rPr>
          <w:color w:val="000000"/>
          <w:spacing w:val="0"/>
          <w:w w:val="100"/>
          <w:position w:val="0"/>
        </w:rPr>
        <w:t>的封 锁要求与局已持有的锁相容，封锁请求可以满足。</w:t>
      </w:r>
      <w:r>
        <w:rPr>
          <w:color w:val="000000"/>
          <w:spacing w:val="0"/>
          <w:w w:val="100"/>
          <w:position w:val="0"/>
          <w:lang w:val="en-US" w:eastAsia="en-US" w:bidi="en-US"/>
        </w:rPr>
        <w:t>N</w:t>
      </w:r>
      <w:r>
        <w:rPr>
          <w:color w:val="000000"/>
          <w:spacing w:val="0"/>
          <w:w w:val="100"/>
          <w:position w:val="0"/>
        </w:rPr>
        <w:t>表示</w:t>
      </w:r>
      <w:r>
        <w:rPr>
          <w:color w:val="000000"/>
          <w:spacing w:val="0"/>
          <w:w w:val="100"/>
          <w:position w:val="0"/>
          <w:lang w:val="en-US" w:eastAsia="en-US" w:bidi="en-US"/>
        </w:rPr>
        <w:t>T2</w:t>
      </w:r>
      <w:r>
        <w:rPr>
          <w:color w:val="000000"/>
          <w:spacing w:val="0"/>
          <w:w w:val="100"/>
          <w:position w:val="0"/>
        </w:rPr>
        <w:t>的封锁请求与「已持有的锁 冲突，</w:t>
      </w:r>
      <w:r>
        <w:rPr>
          <w:color w:val="000000"/>
          <w:spacing w:val="0"/>
          <w:w w:val="100"/>
          <w:position w:val="0"/>
          <w:lang w:val="en-US" w:eastAsia="en-US" w:bidi="en-US"/>
        </w:rPr>
        <w:t>T2</w:t>
      </w:r>
      <w:r>
        <w:rPr>
          <w:color w:val="000000"/>
          <w:spacing w:val="0"/>
          <w:w w:val="100"/>
          <w:position w:val="0"/>
        </w:rPr>
        <w:t>的请求被拒绝。</w:t>
      </w:r>
    </w:p>
    <w:p>
      <w:pPr>
        <w:pStyle w:val="Style2"/>
        <w:keepNext w:val="0"/>
        <w:keepLines w:val="0"/>
        <w:widowControl w:val="0"/>
        <w:shd w:val="clear" w:color="auto" w:fill="auto"/>
        <w:bidi w:val="0"/>
        <w:spacing w:before="0" w:after="30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2"/>
          <w:szCs w:val="32"/>
          <w:lang w:val="en-US" w:eastAsia="en-US" w:bidi="en-US"/>
        </w:rPr>
        <w:t>11.3</w:t>
      </w:r>
      <w:r>
        <w:rPr>
          <w:color w:val="000000"/>
          <w:spacing w:val="0"/>
          <w:w w:val="100"/>
          <w:position w:val="0"/>
          <w:sz w:val="30"/>
          <w:szCs w:val="30"/>
          <w:lang w:val="zh-TW" w:eastAsia="zh-TW" w:bidi="zh-TW"/>
        </w:rPr>
        <w:t>封锁协议</w:t>
      </w:r>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在运用X锁和</w:t>
      </w:r>
      <w:r>
        <w:rPr>
          <w:color w:val="000000"/>
          <w:spacing w:val="0"/>
          <w:w w:val="100"/>
          <w:position w:val="0"/>
          <w:lang w:val="en-US" w:eastAsia="en-US" w:bidi="en-US"/>
        </w:rPr>
        <w:t>S</w:t>
      </w:r>
      <w:r>
        <w:rPr>
          <w:color w:val="000000"/>
          <w:spacing w:val="0"/>
          <w:w w:val="100"/>
          <w:position w:val="0"/>
        </w:rPr>
        <w:t xml:space="preserve">锁这两种基本封锁对数据对象加锁时，还需要约定一些规则。例如, </w:t>
      </w:r>
      <w:r>
        <w:rPr>
          <w:color w:val="000000"/>
          <w:spacing w:val="0"/>
          <w:w w:val="100"/>
          <w:position w:val="0"/>
        </w:rPr>
        <w:t>何时申请X锁或</w:t>
      </w:r>
      <w:r>
        <w:rPr>
          <w:color w:val="000000"/>
          <w:spacing w:val="0"/>
          <w:w w:val="100"/>
          <w:position w:val="0"/>
          <w:lang w:val="en-US" w:eastAsia="en-US" w:bidi="en-US"/>
        </w:rPr>
        <w:t>S</w:t>
      </w:r>
      <w:r>
        <w:rPr>
          <w:color w:val="000000"/>
          <w:spacing w:val="0"/>
          <w:w w:val="100"/>
          <w:position w:val="0"/>
        </w:rPr>
        <w:t>锁、持锁时间、何时释放等。这些规则称为封锁协议</w:t>
      </w:r>
      <w:r>
        <w:rPr>
          <w:color w:val="000000"/>
          <w:spacing w:val="0"/>
          <w:w w:val="100"/>
          <w:position w:val="0"/>
          <w:lang w:val="en-US" w:eastAsia="en-US" w:bidi="en-US"/>
        </w:rPr>
        <w:t>(locking protocol</w:t>
      </w:r>
      <w:r>
        <w:rPr>
          <w:color w:val="000000"/>
          <w:spacing w:val="0"/>
          <w:w w:val="100"/>
          <w:position w:val="0"/>
        </w:rPr>
        <w:t>)» 对封锁方式制定不同的规则，就形成了各种不同的封锁协议。本节介绍三级封锁协议。对 并发操作的不正确调度可能会带来丢失修改、不可重复读和读“脏</w:t>
      </w:r>
      <w:r>
        <w:rPr>
          <w:color w:val="000000"/>
          <w:spacing w:val="0"/>
          <w:w w:val="100"/>
          <w:position w:val="0"/>
          <w:lang w:val="zh-CN" w:eastAsia="zh-CN" w:bidi="zh-CN"/>
        </w:rPr>
        <w:t>”数</w:t>
      </w:r>
      <w:r>
        <w:rPr>
          <w:color w:val="000000"/>
          <w:spacing w:val="0"/>
          <w:w w:val="100"/>
          <w:position w:val="0"/>
        </w:rPr>
        <w:t>据等不一致性问题， 三级封锁协议分别在不同程度上解决了这些问题，为并发操作的正确调度提供一定的保证。 不同级别的封锁协议达到的系统一致性级别是不同的。</w:t>
      </w:r>
    </w:p>
    <w:p>
      <w:pPr>
        <w:pStyle w:val="Style21"/>
        <w:keepNext w:val="0"/>
        <w:keepLines w:val="0"/>
        <w:widowControl w:val="0"/>
        <w:numPr>
          <w:ilvl w:val="0"/>
          <w:numId w:val="511"/>
        </w:numPr>
        <w:shd w:val="clear" w:color="auto" w:fill="auto"/>
        <w:tabs>
          <w:tab w:pos="752" w:val="left"/>
        </w:tabs>
        <w:bidi w:val="0"/>
        <w:spacing w:before="0" w:after="0" w:line="318" w:lineRule="exact"/>
        <w:ind w:left="0" w:right="0" w:firstLine="420"/>
        <w:jc w:val="both"/>
      </w:pPr>
      <w:bookmarkStart w:id="1639" w:name="bookmark1639"/>
      <w:bookmarkEnd w:id="1639"/>
      <w:r>
        <w:rPr>
          <w:color w:val="000000"/>
          <w:spacing w:val="0"/>
          <w:w w:val="100"/>
          <w:position w:val="0"/>
        </w:rPr>
        <w:t>一级封锁协议</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一级封锁协议是指，事务</w:t>
      </w:r>
      <w:r>
        <w:rPr>
          <w:color w:val="000000"/>
          <w:spacing w:val="0"/>
          <w:w w:val="100"/>
          <w:position w:val="0"/>
          <w:lang w:val="en-US" w:eastAsia="en-US" w:bidi="en-US"/>
        </w:rPr>
        <w:t>T</w:t>
      </w:r>
      <w:r>
        <w:rPr>
          <w:color w:val="000000"/>
          <w:spacing w:val="0"/>
          <w:w w:val="100"/>
          <w:position w:val="0"/>
        </w:rPr>
        <w:t>在修改数据</w:t>
      </w:r>
      <w:r>
        <w:rPr>
          <w:color w:val="000000"/>
          <w:spacing w:val="0"/>
          <w:w w:val="100"/>
          <w:position w:val="0"/>
          <w:lang w:val="en-US" w:eastAsia="en-US" w:bidi="en-US"/>
        </w:rPr>
        <w:t>R</w:t>
      </w:r>
      <w:r>
        <w:rPr>
          <w:color w:val="000000"/>
          <w:spacing w:val="0"/>
          <w:w w:val="100"/>
          <w:position w:val="0"/>
        </w:rPr>
        <w:t>之前必须先对其加X锁，直到事务结束才释 放。事务结束包括正常结束</w:t>
      </w:r>
      <w:r>
        <w:rPr>
          <w:color w:val="000000"/>
          <w:spacing w:val="0"/>
          <w:w w:val="100"/>
          <w:position w:val="0"/>
          <w:lang w:val="en-US" w:eastAsia="en-US" w:bidi="en-US"/>
        </w:rPr>
        <w:t>(COMMIT)</w:t>
      </w:r>
      <w:r>
        <w:rPr>
          <w:color w:val="000000"/>
          <w:spacing w:val="0"/>
          <w:w w:val="100"/>
          <w:position w:val="0"/>
        </w:rPr>
        <w:t>和非正常结束</w:t>
      </w:r>
      <w:r>
        <w:rPr>
          <w:color w:val="000000"/>
          <w:spacing w:val="0"/>
          <w:w w:val="100"/>
          <w:position w:val="0"/>
          <w:lang w:val="en-US" w:eastAsia="en-US" w:bidi="en-US"/>
        </w:rPr>
        <w:t>(ROLLBACK),</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一级封锁协议可防止丢失修改，并保证事务</w:t>
      </w:r>
      <w:r>
        <w:rPr>
          <w:color w:val="000000"/>
          <w:spacing w:val="0"/>
          <w:w w:val="100"/>
          <w:position w:val="0"/>
          <w:lang w:val="en-US" w:eastAsia="en-US" w:bidi="en-US"/>
        </w:rPr>
        <w:t>T</w:t>
      </w:r>
      <w:r>
        <w:rPr>
          <w:color w:val="000000"/>
          <w:spacing w:val="0"/>
          <w:w w:val="100"/>
          <w:position w:val="0"/>
        </w:rPr>
        <w:t>是可恢复的。例如图</w:t>
      </w:r>
      <w:r>
        <w:rPr>
          <w:color w:val="000000"/>
          <w:spacing w:val="0"/>
          <w:w w:val="100"/>
          <w:position w:val="0"/>
          <w:lang w:val="en-US" w:eastAsia="en-US" w:bidi="en-US"/>
        </w:rPr>
        <w:t>11.4(a)</w:t>
      </w:r>
      <w:r>
        <w:rPr>
          <w:color w:val="000000"/>
          <w:spacing w:val="0"/>
          <w:w w:val="100"/>
          <w:position w:val="0"/>
        </w:rPr>
        <w:t>使用一级封 锁协议解决了图</w:t>
      </w:r>
      <w:r>
        <w:rPr>
          <w:color w:val="000000"/>
          <w:spacing w:val="0"/>
          <w:w w:val="100"/>
          <w:position w:val="0"/>
          <w:lang w:val="en-US" w:eastAsia="en-US" w:bidi="en-US"/>
        </w:rPr>
        <w:t>11.2(a)</w:t>
      </w:r>
      <w:r>
        <w:rPr>
          <w:color w:val="000000"/>
          <w:spacing w:val="0"/>
          <w:w w:val="100"/>
          <w:position w:val="0"/>
        </w:rPr>
        <w:t>中的丢失修改问题。</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图</w:t>
      </w:r>
      <w:r>
        <w:rPr>
          <w:color w:val="000000"/>
          <w:spacing w:val="0"/>
          <w:w w:val="100"/>
          <w:position w:val="0"/>
          <w:lang w:val="en-US" w:eastAsia="en-US" w:bidi="en-US"/>
        </w:rPr>
        <w:t>11.4(a)</w:t>
      </w:r>
      <w:r>
        <w:rPr>
          <w:color w:val="000000"/>
          <w:spacing w:val="0"/>
          <w:w w:val="100"/>
          <w:position w:val="0"/>
        </w:rPr>
        <w:t>事务</w:t>
      </w:r>
      <w:r>
        <w:rPr>
          <w:color w:val="000000"/>
          <w:spacing w:val="0"/>
          <w:w w:val="100"/>
          <w:position w:val="0"/>
          <w:lang w:val="en-US" w:eastAsia="en-US" w:bidi="en-US"/>
        </w:rPr>
        <w:t>Ti</w:t>
      </w:r>
      <w:r>
        <w:rPr>
          <w:color w:val="000000"/>
          <w:spacing w:val="0"/>
          <w:w w:val="100"/>
          <w:position w:val="0"/>
        </w:rPr>
        <w:t>在读</w:t>
      </w:r>
      <w:r>
        <w:rPr>
          <w:color w:val="000000"/>
          <w:spacing w:val="0"/>
          <w:w w:val="100"/>
          <w:position w:val="0"/>
          <w:lang w:val="en-US" w:eastAsia="en-US" w:bidi="en-US"/>
        </w:rPr>
        <w:t>A</w:t>
      </w:r>
      <w:r>
        <w:rPr>
          <w:color w:val="000000"/>
          <w:spacing w:val="0"/>
          <w:w w:val="100"/>
          <w:position w:val="0"/>
        </w:rPr>
        <w:t>进行修改之前先对</w:t>
      </w:r>
      <w:r>
        <w:rPr>
          <w:color w:val="000000"/>
          <w:spacing w:val="0"/>
          <w:w w:val="100"/>
          <w:position w:val="0"/>
          <w:lang w:val="en-US" w:eastAsia="en-US" w:bidi="en-US"/>
        </w:rPr>
        <w:t>A</w:t>
      </w:r>
      <w:r>
        <w:rPr>
          <w:color w:val="000000"/>
          <w:spacing w:val="0"/>
          <w:w w:val="100"/>
          <w:position w:val="0"/>
        </w:rPr>
        <w:t>加X锁，当</w:t>
      </w:r>
      <w:r>
        <w:rPr>
          <w:color w:val="000000"/>
          <w:spacing w:val="0"/>
          <w:w w:val="100"/>
          <w:position w:val="0"/>
          <w:lang w:val="en-US" w:eastAsia="en-US" w:bidi="en-US"/>
        </w:rPr>
        <w:t>T?</w:t>
      </w:r>
      <w:r>
        <w:rPr>
          <w:color w:val="000000"/>
          <w:spacing w:val="0"/>
          <w:w w:val="100"/>
          <w:position w:val="0"/>
        </w:rPr>
        <w:t>再请求对</w:t>
      </w:r>
      <w:r>
        <w:rPr>
          <w:color w:val="000000"/>
          <w:spacing w:val="0"/>
          <w:w w:val="100"/>
          <w:position w:val="0"/>
          <w:lang w:val="en-US" w:eastAsia="en-US" w:bidi="en-US"/>
        </w:rPr>
        <w:t>A</w:t>
      </w:r>
      <w:r>
        <w:rPr>
          <w:color w:val="000000"/>
          <w:spacing w:val="0"/>
          <w:w w:val="100"/>
          <w:position w:val="0"/>
        </w:rPr>
        <w:t>加X锁时被 拒绝，</w:t>
      </w:r>
      <w:r>
        <w:rPr>
          <w:color w:val="000000"/>
          <w:spacing w:val="0"/>
          <w:w w:val="100"/>
          <w:position w:val="0"/>
          <w:lang w:val="en-US" w:eastAsia="en-US" w:bidi="en-US"/>
        </w:rPr>
        <w:t>T2</w:t>
      </w:r>
      <w:r>
        <w:rPr>
          <w:color w:val="000000"/>
          <w:spacing w:val="0"/>
          <w:w w:val="100"/>
          <w:position w:val="0"/>
        </w:rPr>
        <w:t>只能等待</w:t>
      </w:r>
      <w:r>
        <w:rPr>
          <w:color w:val="000000"/>
          <w:spacing w:val="0"/>
          <w:w w:val="100"/>
          <w:position w:val="0"/>
          <w:lang w:val="zh-CN" w:eastAsia="zh-CN" w:bidi="zh-CN"/>
        </w:rPr>
        <w:t>「释放</w:t>
      </w:r>
      <w:r>
        <w:rPr>
          <w:color w:val="000000"/>
          <w:spacing w:val="0"/>
          <w:w w:val="100"/>
          <w:position w:val="0"/>
          <w:lang w:val="en-US" w:eastAsia="en-US" w:bidi="en-US"/>
        </w:rPr>
        <w:t>A</w:t>
      </w:r>
      <w:r>
        <w:rPr>
          <w:color w:val="000000"/>
          <w:spacing w:val="0"/>
          <w:w w:val="100"/>
          <w:position w:val="0"/>
        </w:rPr>
        <w:t>上的锁后获得对</w:t>
      </w:r>
      <w:r>
        <w:rPr>
          <w:color w:val="000000"/>
          <w:spacing w:val="0"/>
          <w:w w:val="100"/>
          <w:position w:val="0"/>
          <w:lang w:val="en-US" w:eastAsia="en-US" w:bidi="en-US"/>
        </w:rPr>
        <w:t>A</w:t>
      </w:r>
      <w:r>
        <w:rPr>
          <w:color w:val="000000"/>
          <w:spacing w:val="0"/>
          <w:w w:val="100"/>
          <w:position w:val="0"/>
        </w:rPr>
        <w:t>的X锁，这时它读到的</w:t>
      </w:r>
      <w:r>
        <w:rPr>
          <w:color w:val="000000"/>
          <w:spacing w:val="0"/>
          <w:w w:val="100"/>
          <w:position w:val="0"/>
          <w:lang w:val="en-US" w:eastAsia="en-US" w:bidi="en-US"/>
        </w:rPr>
        <w:t>A</w:t>
      </w:r>
      <w:r>
        <w:rPr>
          <w:color w:val="000000"/>
          <w:spacing w:val="0"/>
          <w:w w:val="100"/>
          <w:position w:val="0"/>
        </w:rPr>
        <w:t>已经是「更新 过的值15,再按此新的</w:t>
      </w:r>
      <w:r>
        <w:rPr>
          <w:color w:val="000000"/>
          <w:spacing w:val="0"/>
          <w:w w:val="100"/>
          <w:position w:val="0"/>
          <w:lang w:val="en-US" w:eastAsia="en-US" w:bidi="en-US"/>
        </w:rPr>
        <w:t>A</w:t>
      </w:r>
      <w:r>
        <w:rPr>
          <w:color w:val="000000"/>
          <w:spacing w:val="0"/>
          <w:w w:val="100"/>
          <w:position w:val="0"/>
        </w:rPr>
        <w:t>值进行运算，并将结果值</w:t>
      </w:r>
      <w:r>
        <w:rPr>
          <w:color w:val="000000"/>
          <w:spacing w:val="0"/>
          <w:w w:val="100"/>
          <w:position w:val="0"/>
          <w:lang w:val="en-US" w:eastAsia="en-US" w:bidi="en-US"/>
        </w:rPr>
        <w:t>A=14</w:t>
      </w:r>
      <w:r>
        <w:rPr>
          <w:color w:val="000000"/>
          <w:spacing w:val="0"/>
          <w:w w:val="100"/>
          <w:position w:val="0"/>
        </w:rPr>
        <w:t xml:space="preserve">写回到磁盘。这样就避免了丢失 </w:t>
      </w:r>
      <w:r>
        <w:rPr>
          <w:color w:val="000000"/>
          <w:spacing w:val="0"/>
          <w:w w:val="100"/>
          <w:position w:val="0"/>
          <w:lang w:val="en-US" w:eastAsia="en-US" w:bidi="en-US"/>
        </w:rPr>
        <w:t>T|</w:t>
      </w:r>
      <w:r>
        <w:rPr>
          <w:color w:val="000000"/>
          <w:spacing w:val="0"/>
          <w:w w:val="100"/>
          <w:position w:val="0"/>
        </w:rPr>
        <w:t>的修改。</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在一级封锁协议中，如果仅仅是读数据而不对其进行修改，是不需要加锁的，所以它 不能保证可重复读和不读</w:t>
      </w:r>
      <w:r>
        <w:rPr>
          <w:color w:val="000000"/>
          <w:spacing w:val="0"/>
          <w:w w:val="100"/>
          <w:position w:val="0"/>
          <w:lang w:val="zh-CN" w:eastAsia="zh-CN" w:bidi="zh-CN"/>
        </w:rPr>
        <w:t>“脏”</w:t>
      </w:r>
      <w:r>
        <w:rPr>
          <w:color w:val="000000"/>
          <w:spacing w:val="0"/>
          <w:w w:val="100"/>
          <w:position w:val="0"/>
        </w:rPr>
        <w:t>数据。</w:t>
      </w:r>
    </w:p>
    <w:p>
      <w:pPr>
        <w:pStyle w:val="Style21"/>
        <w:keepNext w:val="0"/>
        <w:keepLines w:val="0"/>
        <w:widowControl w:val="0"/>
        <w:numPr>
          <w:ilvl w:val="0"/>
          <w:numId w:val="511"/>
        </w:numPr>
        <w:shd w:val="clear" w:color="auto" w:fill="auto"/>
        <w:tabs>
          <w:tab w:pos="754" w:val="left"/>
        </w:tabs>
        <w:bidi w:val="0"/>
        <w:spacing w:before="0" w:after="0" w:line="310" w:lineRule="exact"/>
        <w:ind w:left="0" w:right="0" w:firstLine="440"/>
        <w:jc w:val="both"/>
      </w:pPr>
      <w:bookmarkStart w:id="1640" w:name="bookmark1640"/>
      <w:bookmarkEnd w:id="1640"/>
      <w:r>
        <w:rPr>
          <w:color w:val="000000"/>
          <w:spacing w:val="0"/>
          <w:w w:val="100"/>
          <w:position w:val="0"/>
        </w:rPr>
        <w:t>二级封锁协议</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二级封锁协议是指，在一级封锁协议基础上增加事务</w:t>
      </w:r>
      <w:r>
        <w:rPr>
          <w:color w:val="000000"/>
          <w:spacing w:val="0"/>
          <w:w w:val="100"/>
          <w:position w:val="0"/>
          <w:lang w:val="en-US" w:eastAsia="en-US" w:bidi="en-US"/>
        </w:rPr>
        <w:t>T</w:t>
      </w:r>
      <w:r>
        <w:rPr>
          <w:color w:val="000000"/>
          <w:spacing w:val="0"/>
          <w:w w:val="100"/>
          <w:position w:val="0"/>
        </w:rPr>
        <w:t>在读取数据</w:t>
      </w:r>
      <w:r>
        <w:rPr>
          <w:color w:val="000000"/>
          <w:spacing w:val="0"/>
          <w:w w:val="100"/>
          <w:position w:val="0"/>
          <w:lang w:val="en-US" w:eastAsia="en-US" w:bidi="en-US"/>
        </w:rPr>
        <w:t>R</w:t>
      </w:r>
      <w:r>
        <w:rPr>
          <w:color w:val="000000"/>
          <w:spacing w:val="0"/>
          <w:w w:val="100"/>
          <w:position w:val="0"/>
        </w:rPr>
        <w:t>之前必须先对其 加</w:t>
      </w:r>
      <w:r>
        <w:rPr>
          <w:color w:val="000000"/>
          <w:spacing w:val="0"/>
          <w:w w:val="100"/>
          <w:position w:val="0"/>
          <w:lang w:val="en-US" w:eastAsia="en-US" w:bidi="en-US"/>
        </w:rPr>
        <w:t>S</w:t>
      </w:r>
      <w:r>
        <w:rPr>
          <w:color w:val="000000"/>
          <w:spacing w:val="0"/>
          <w:w w:val="100"/>
          <w:position w:val="0"/>
        </w:rPr>
        <w:t>锁，读完后即可释放</w:t>
      </w:r>
      <w:r>
        <w:rPr>
          <w:color w:val="000000"/>
          <w:spacing w:val="0"/>
          <w:w w:val="100"/>
          <w:position w:val="0"/>
          <w:lang w:val="en-US" w:eastAsia="en-US" w:bidi="en-US"/>
        </w:rPr>
        <w:t>S</w:t>
      </w:r>
      <w:r>
        <w:rPr>
          <w:color w:val="000000"/>
          <w:spacing w:val="0"/>
          <w:w w:val="100"/>
          <w:position w:val="0"/>
        </w:rPr>
        <w:t>锁。</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二级封锁协议除防止了丢失修改，还可进一步防止读</w:t>
      </w:r>
      <w:r>
        <w:rPr>
          <w:color w:val="000000"/>
          <w:spacing w:val="0"/>
          <w:w w:val="100"/>
          <w:position w:val="0"/>
          <w:lang w:val="en-US" w:eastAsia="en-US" w:bidi="en-US"/>
        </w:rPr>
        <w:t>"</w:t>
      </w:r>
      <w:r>
        <w:rPr>
          <w:color w:val="000000"/>
          <w:spacing w:val="0"/>
          <w:w w:val="100"/>
          <w:position w:val="0"/>
        </w:rPr>
        <w:t>脏”数据。例如图</w:t>
      </w:r>
      <w:r>
        <w:rPr>
          <w:color w:val="000000"/>
          <w:spacing w:val="0"/>
          <w:w w:val="100"/>
          <w:position w:val="0"/>
          <w:lang w:val="en-US" w:eastAsia="en-US" w:bidi="en-US"/>
        </w:rPr>
        <w:t>11.4(c)</w:t>
      </w:r>
      <w:r>
        <w:rPr>
          <w:color w:val="000000"/>
          <w:spacing w:val="0"/>
          <w:w w:val="100"/>
          <w:position w:val="0"/>
        </w:rPr>
        <w:t>使用 二级封锁协议解决了图</w:t>
      </w:r>
      <w:r>
        <w:rPr>
          <w:color w:val="000000"/>
          <w:spacing w:val="0"/>
          <w:w w:val="100"/>
          <w:position w:val="0"/>
          <w:lang w:val="en-US" w:eastAsia="en-US" w:bidi="en-US"/>
        </w:rPr>
        <w:t>11.2(c)</w:t>
      </w:r>
      <w:r>
        <w:rPr>
          <w:color w:val="000000"/>
          <w:spacing w:val="0"/>
          <w:w w:val="100"/>
          <w:position w:val="0"/>
        </w:rPr>
        <w:t>中的读</w:t>
      </w:r>
      <w:r>
        <w:rPr>
          <w:color w:val="000000"/>
          <w:spacing w:val="0"/>
          <w:w w:val="100"/>
          <w:position w:val="0"/>
          <w:lang w:val="zh-CN" w:eastAsia="zh-CN" w:bidi="zh-CN"/>
        </w:rPr>
        <w:t>“脏”</w:t>
      </w:r>
      <w:r>
        <w:rPr>
          <w:color w:val="000000"/>
          <w:spacing w:val="0"/>
          <w:w w:val="100"/>
          <w:position w:val="0"/>
        </w:rPr>
        <w:t>数据问题。</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图</w:t>
      </w:r>
      <w:r>
        <w:rPr>
          <w:color w:val="000000"/>
          <w:spacing w:val="0"/>
          <w:w w:val="100"/>
          <w:position w:val="0"/>
          <w:lang w:val="en-US" w:eastAsia="en-US" w:bidi="en-US"/>
        </w:rPr>
        <w:t>11.4(c)</w:t>
      </w:r>
      <w:r>
        <w:rPr>
          <w:color w:val="000000"/>
          <w:spacing w:val="0"/>
          <w:w w:val="100"/>
          <w:position w:val="0"/>
        </w:rPr>
        <w:t>中，事务</w:t>
      </w:r>
      <w:r>
        <w:rPr>
          <w:color w:val="000000"/>
          <w:spacing w:val="0"/>
          <w:w w:val="100"/>
          <w:position w:val="0"/>
          <w:lang w:val="en-US" w:eastAsia="en-US" w:bidi="en-US"/>
        </w:rPr>
        <w:t>Ti</w:t>
      </w:r>
      <w:r>
        <w:rPr>
          <w:color w:val="000000"/>
          <w:spacing w:val="0"/>
          <w:w w:val="100"/>
          <w:position w:val="0"/>
        </w:rPr>
        <w:t>在对</w:t>
      </w:r>
      <w:r>
        <w:rPr>
          <w:color w:val="000000"/>
          <w:spacing w:val="0"/>
          <w:w w:val="100"/>
          <w:position w:val="0"/>
          <w:lang w:val="en-US" w:eastAsia="en-US" w:bidi="en-US"/>
        </w:rPr>
        <w:t>C</w:t>
      </w:r>
      <w:r>
        <w:rPr>
          <w:color w:val="000000"/>
          <w:spacing w:val="0"/>
          <w:w w:val="100"/>
          <w:position w:val="0"/>
        </w:rPr>
        <w:t>进行修改之前，先对</w:t>
      </w:r>
      <w:r>
        <w:rPr>
          <w:color w:val="000000"/>
          <w:spacing w:val="0"/>
          <w:w w:val="100"/>
          <w:position w:val="0"/>
          <w:lang w:val="en-US" w:eastAsia="en-US" w:bidi="en-US"/>
        </w:rPr>
        <w:t>C</w:t>
      </w:r>
      <w:r>
        <w:rPr>
          <w:color w:val="000000"/>
          <w:spacing w:val="0"/>
          <w:w w:val="100"/>
          <w:position w:val="0"/>
        </w:rPr>
        <w:t>加X锁，修改其值后写回磁盘。 这时</w:t>
      </w:r>
      <w:r>
        <w:rPr>
          <w:color w:val="000000"/>
          <w:spacing w:val="0"/>
          <w:w w:val="100"/>
          <w:position w:val="0"/>
          <w:lang w:val="en-US" w:eastAsia="en-US" w:bidi="en-US"/>
        </w:rPr>
        <w:t>T2</w:t>
      </w:r>
      <w:r>
        <w:rPr>
          <w:color w:val="000000"/>
          <w:spacing w:val="0"/>
          <w:w w:val="100"/>
          <w:position w:val="0"/>
        </w:rPr>
        <w:t>请求在</w:t>
      </w:r>
      <w:r>
        <w:rPr>
          <w:color w:val="000000"/>
          <w:spacing w:val="0"/>
          <w:w w:val="100"/>
          <w:position w:val="0"/>
          <w:lang w:val="en-US" w:eastAsia="en-US" w:bidi="en-US"/>
        </w:rPr>
        <w:t>C</w:t>
      </w:r>
      <w:r>
        <w:rPr>
          <w:color w:val="000000"/>
          <w:spacing w:val="0"/>
          <w:w w:val="100"/>
          <w:position w:val="0"/>
        </w:rPr>
        <w:t>上加</w:t>
      </w:r>
      <w:r>
        <w:rPr>
          <w:color w:val="000000"/>
          <w:spacing w:val="0"/>
          <w:w w:val="100"/>
          <w:position w:val="0"/>
          <w:lang w:val="en-US" w:eastAsia="en-US" w:bidi="en-US"/>
        </w:rPr>
        <w:t>S</w:t>
      </w:r>
      <w:r>
        <w:rPr>
          <w:color w:val="000000"/>
          <w:spacing w:val="0"/>
          <w:w w:val="100"/>
          <w:position w:val="0"/>
        </w:rPr>
        <w:t>锁，因</w:t>
      </w:r>
      <w:r>
        <w:rPr>
          <w:color w:val="000000"/>
          <w:spacing w:val="0"/>
          <w:w w:val="100"/>
          <w:position w:val="0"/>
          <w:lang w:val="zh-CN" w:eastAsia="zh-CN" w:bidi="zh-CN"/>
        </w:rPr>
        <w:t>「已在</w:t>
      </w:r>
      <w:r>
        <w:rPr>
          <w:color w:val="000000"/>
          <w:spacing w:val="0"/>
          <w:w w:val="100"/>
          <w:position w:val="0"/>
          <w:lang w:val="en-US" w:eastAsia="en-US" w:bidi="en-US"/>
        </w:rPr>
        <w:t>C</w:t>
      </w:r>
      <w:r>
        <w:rPr>
          <w:color w:val="000000"/>
          <w:spacing w:val="0"/>
          <w:w w:val="100"/>
          <w:position w:val="0"/>
        </w:rPr>
        <w:t>上加了 X锁，</w:t>
      </w:r>
      <w:r>
        <w:rPr>
          <w:color w:val="000000"/>
          <w:spacing w:val="0"/>
          <w:w w:val="100"/>
          <w:position w:val="0"/>
          <w:lang w:val="en-US" w:eastAsia="en-US" w:bidi="en-US"/>
        </w:rPr>
        <w:t>T2</w:t>
      </w:r>
      <w:r>
        <w:rPr>
          <w:color w:val="000000"/>
          <w:spacing w:val="0"/>
          <w:w w:val="100"/>
          <w:position w:val="0"/>
        </w:rPr>
        <w:t>只能等待。「因某种原因被撤 销，</w:t>
      </w:r>
      <w:r>
        <w:rPr>
          <w:color w:val="000000"/>
          <w:spacing w:val="0"/>
          <w:w w:val="100"/>
          <w:position w:val="0"/>
          <w:lang w:val="en-US" w:eastAsia="en-US" w:bidi="en-US"/>
        </w:rPr>
        <w:t>C</w:t>
      </w:r>
      <w:r>
        <w:rPr>
          <w:color w:val="000000"/>
          <w:spacing w:val="0"/>
          <w:w w:val="100"/>
          <w:position w:val="0"/>
        </w:rPr>
        <w:t xml:space="preserve">恢复为原值100, </w:t>
      </w:r>
      <w:r>
        <w:rPr>
          <w:color w:val="000000"/>
          <w:spacing w:val="0"/>
          <w:w w:val="100"/>
          <w:position w:val="0"/>
          <w:lang w:val="en-US" w:eastAsia="en-US" w:bidi="en-US"/>
        </w:rPr>
        <w:t>Ti</w:t>
      </w:r>
      <w:r>
        <w:rPr>
          <w:color w:val="000000"/>
          <w:spacing w:val="0"/>
          <w:w w:val="100"/>
          <w:position w:val="0"/>
        </w:rPr>
        <w:t>释放</w:t>
      </w:r>
      <w:r>
        <w:rPr>
          <w:color w:val="000000"/>
          <w:spacing w:val="0"/>
          <w:w w:val="100"/>
          <w:position w:val="0"/>
          <w:lang w:val="en-US" w:eastAsia="en-US" w:bidi="en-US"/>
        </w:rPr>
        <w:t>C</w:t>
      </w:r>
      <w:r>
        <w:rPr>
          <w:color w:val="000000"/>
          <w:spacing w:val="0"/>
          <w:w w:val="100"/>
          <w:position w:val="0"/>
        </w:rPr>
        <w:t>上的X锁后</w:t>
      </w:r>
      <w:r>
        <w:rPr>
          <w:color w:val="000000"/>
          <w:spacing w:val="0"/>
          <w:w w:val="100"/>
          <w:position w:val="0"/>
          <w:lang w:val="en-US" w:eastAsia="en-US" w:bidi="en-US"/>
        </w:rPr>
        <w:t>T2</w:t>
      </w:r>
      <w:r>
        <w:rPr>
          <w:color w:val="000000"/>
          <w:spacing w:val="0"/>
          <w:w w:val="100"/>
          <w:position w:val="0"/>
        </w:rPr>
        <w:t>获得</w:t>
      </w:r>
      <w:r>
        <w:rPr>
          <w:color w:val="000000"/>
          <w:spacing w:val="0"/>
          <w:w w:val="100"/>
          <w:position w:val="0"/>
          <w:lang w:val="en-US" w:eastAsia="en-US" w:bidi="en-US"/>
        </w:rPr>
        <w:t>C</w:t>
      </w:r>
      <w:r>
        <w:rPr>
          <w:color w:val="000000"/>
          <w:spacing w:val="0"/>
          <w:w w:val="100"/>
          <w:position w:val="0"/>
        </w:rPr>
        <w:t>上的</w:t>
      </w:r>
      <w:r>
        <w:rPr>
          <w:color w:val="000000"/>
          <w:spacing w:val="0"/>
          <w:w w:val="100"/>
          <w:position w:val="0"/>
          <w:lang w:val="en-US" w:eastAsia="en-US" w:bidi="en-US"/>
        </w:rPr>
        <w:t>S</w:t>
      </w:r>
      <w:r>
        <w:rPr>
          <w:color w:val="000000"/>
          <w:spacing w:val="0"/>
          <w:w w:val="100"/>
          <w:position w:val="0"/>
        </w:rPr>
        <w:t>锁，读</w:t>
      </w:r>
      <w:r>
        <w:rPr>
          <w:color w:val="000000"/>
          <w:spacing w:val="0"/>
          <w:w w:val="100"/>
          <w:position w:val="0"/>
          <w:lang w:val="en-US" w:eastAsia="en-US" w:bidi="en-US"/>
        </w:rPr>
        <w:t>C=100o</w:t>
      </w:r>
      <w:r>
        <w:rPr>
          <w:color w:val="000000"/>
          <w:spacing w:val="0"/>
          <w:w w:val="100"/>
          <w:position w:val="0"/>
        </w:rPr>
        <w:t xml:space="preserve">这就避免 了 </w:t>
      </w:r>
      <w:r>
        <w:rPr>
          <w:color w:val="000000"/>
          <w:spacing w:val="0"/>
          <w:w w:val="100"/>
          <w:position w:val="0"/>
          <w:lang w:val="en-US" w:eastAsia="en-US" w:bidi="en-US"/>
        </w:rPr>
        <w:t>T2</w:t>
      </w:r>
      <w:r>
        <w:rPr>
          <w:color w:val="000000"/>
          <w:spacing w:val="0"/>
          <w:w w:val="100"/>
          <w:position w:val="0"/>
        </w:rPr>
        <w:t>读</w:t>
      </w:r>
      <w:r>
        <w:rPr>
          <w:color w:val="000000"/>
          <w:spacing w:val="0"/>
          <w:w w:val="100"/>
          <w:position w:val="0"/>
          <w:lang w:val="zh-CN" w:eastAsia="zh-CN" w:bidi="zh-CN"/>
        </w:rPr>
        <w:t>“脏”</w:t>
      </w:r>
      <w:r>
        <w:rPr>
          <w:color w:val="000000"/>
          <w:spacing w:val="0"/>
          <w:w w:val="100"/>
          <w:position w:val="0"/>
        </w:rPr>
        <w:t>数据。</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在二级封锁协议中，由于读完数据后即可释放</w:t>
      </w:r>
      <w:r>
        <w:rPr>
          <w:color w:val="000000"/>
          <w:spacing w:val="0"/>
          <w:w w:val="100"/>
          <w:position w:val="0"/>
          <w:lang w:val="en-US" w:eastAsia="en-US" w:bidi="en-US"/>
        </w:rPr>
        <w:t>S</w:t>
      </w:r>
      <w:r>
        <w:rPr>
          <w:color w:val="000000"/>
          <w:spacing w:val="0"/>
          <w:w w:val="100"/>
          <w:position w:val="0"/>
        </w:rPr>
        <w:t>锁，所以它不能保证可重复读。</w:t>
      </w:r>
    </w:p>
    <w:p>
      <w:pPr>
        <w:pStyle w:val="Style21"/>
        <w:keepNext w:val="0"/>
        <w:keepLines w:val="0"/>
        <w:widowControl w:val="0"/>
        <w:numPr>
          <w:ilvl w:val="0"/>
          <w:numId w:val="511"/>
        </w:numPr>
        <w:shd w:val="clear" w:color="auto" w:fill="auto"/>
        <w:tabs>
          <w:tab w:pos="764" w:val="left"/>
        </w:tabs>
        <w:bidi w:val="0"/>
        <w:spacing w:before="0" w:after="0" w:line="310" w:lineRule="exact"/>
        <w:ind w:left="0" w:right="0" w:firstLine="440"/>
        <w:jc w:val="both"/>
      </w:pPr>
      <w:bookmarkStart w:id="1641" w:name="bookmark1641"/>
      <w:bookmarkEnd w:id="1641"/>
      <w:r>
        <w:rPr>
          <w:color w:val="000000"/>
          <w:spacing w:val="0"/>
          <w:w w:val="100"/>
          <w:position w:val="0"/>
        </w:rPr>
        <w:t>三级封锁协议</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三级封锁协议是指，在一级封锁协议的基础上增加事务</w:t>
      </w:r>
      <w:r>
        <w:rPr>
          <w:color w:val="000000"/>
          <w:spacing w:val="0"/>
          <w:w w:val="100"/>
          <w:position w:val="0"/>
          <w:lang w:val="en-US" w:eastAsia="en-US" w:bidi="en-US"/>
        </w:rPr>
        <w:t>T</w:t>
      </w:r>
      <w:r>
        <w:rPr>
          <w:color w:val="000000"/>
          <w:spacing w:val="0"/>
          <w:w w:val="100"/>
          <w:position w:val="0"/>
        </w:rPr>
        <w:t>在读取数据</w:t>
      </w:r>
      <w:r>
        <w:rPr>
          <w:color w:val="000000"/>
          <w:spacing w:val="0"/>
          <w:w w:val="100"/>
          <w:position w:val="0"/>
          <w:lang w:val="en-US" w:eastAsia="en-US" w:bidi="en-US"/>
        </w:rPr>
        <w:t>R</w:t>
      </w:r>
      <w:r>
        <w:rPr>
          <w:color w:val="000000"/>
          <w:spacing w:val="0"/>
          <w:w w:val="100"/>
          <w:position w:val="0"/>
        </w:rPr>
        <w:t>之前必须先对 其加</w:t>
      </w:r>
      <w:r>
        <w:rPr>
          <w:color w:val="000000"/>
          <w:spacing w:val="0"/>
          <w:w w:val="100"/>
          <w:position w:val="0"/>
          <w:lang w:val="en-US" w:eastAsia="en-US" w:bidi="en-US"/>
        </w:rPr>
        <w:t>S</w:t>
      </w:r>
      <w:r>
        <w:rPr>
          <w:color w:val="000000"/>
          <w:spacing w:val="0"/>
          <w:w w:val="100"/>
          <w:position w:val="0"/>
        </w:rPr>
        <w:t>锁，直到事务结束才释放。</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三级封锁协议除了防止丢失修改和读</w:t>
      </w:r>
      <w:r>
        <w:rPr>
          <w:color w:val="000000"/>
          <w:spacing w:val="0"/>
          <w:w w:val="100"/>
          <w:position w:val="0"/>
          <w:lang w:val="zh-CN" w:eastAsia="zh-CN" w:bidi="zh-CN"/>
        </w:rPr>
        <w:t>“脏”</w:t>
      </w:r>
      <w:r>
        <w:rPr>
          <w:color w:val="000000"/>
          <w:spacing w:val="0"/>
          <w:w w:val="100"/>
          <w:position w:val="0"/>
        </w:rPr>
        <w:t>数据外，还进一步防止了不可重复读。例 如图</w:t>
      </w:r>
      <w:r>
        <w:rPr>
          <w:color w:val="000000"/>
          <w:spacing w:val="0"/>
          <w:w w:val="100"/>
          <w:position w:val="0"/>
          <w:lang w:val="en-US" w:eastAsia="en-US" w:bidi="en-US"/>
        </w:rPr>
        <w:t>11.4(b)</w:t>
      </w:r>
      <w:r>
        <w:rPr>
          <w:color w:val="000000"/>
          <w:spacing w:val="0"/>
          <w:w w:val="100"/>
          <w:position w:val="0"/>
        </w:rPr>
        <w:t>使用三级封锁协议解决了图</w:t>
      </w:r>
      <w:r>
        <w:rPr>
          <w:color w:val="000000"/>
          <w:spacing w:val="0"/>
          <w:w w:val="100"/>
          <w:position w:val="0"/>
          <w:lang w:val="en-US" w:eastAsia="en-US" w:bidi="en-US"/>
        </w:rPr>
        <w:t>11.2(b)</w:t>
      </w:r>
      <w:r>
        <w:rPr>
          <w:color w:val="000000"/>
          <w:spacing w:val="0"/>
          <w:w w:val="100"/>
          <w:position w:val="0"/>
        </w:rPr>
        <w:t>不可重复读问题。</w:t>
      </w:r>
    </w:p>
    <w:p>
      <w:pPr>
        <w:pStyle w:val="Style21"/>
        <w:keepNext w:val="0"/>
        <w:keepLines w:val="0"/>
        <w:widowControl w:val="0"/>
        <w:shd w:val="clear" w:color="auto" w:fill="auto"/>
        <w:bidi w:val="0"/>
        <w:spacing w:before="0" w:after="160" w:line="310" w:lineRule="exact"/>
        <w:ind w:left="0" w:right="0" w:firstLine="440"/>
        <w:jc w:val="both"/>
      </w:pPr>
      <w:r>
        <w:rPr>
          <w:color w:val="000000"/>
          <w:spacing w:val="0"/>
          <w:w w:val="100"/>
          <w:position w:val="0"/>
        </w:rPr>
        <w:t>图</w:t>
      </w:r>
      <w:r>
        <w:rPr>
          <w:color w:val="000000"/>
          <w:spacing w:val="0"/>
          <w:w w:val="100"/>
          <w:position w:val="0"/>
          <w:lang w:val="en-US" w:eastAsia="en-US" w:bidi="en-US"/>
        </w:rPr>
        <w:t>11.4(b)</w:t>
      </w:r>
      <w:r>
        <w:rPr>
          <w:color w:val="000000"/>
          <w:spacing w:val="0"/>
          <w:w w:val="100"/>
          <w:position w:val="0"/>
        </w:rPr>
        <w:t>中，事务</w:t>
      </w:r>
      <w:r>
        <w:rPr>
          <w:color w:val="000000"/>
          <w:spacing w:val="0"/>
          <w:w w:val="100"/>
          <w:position w:val="0"/>
          <w:lang w:val="en-US" w:eastAsia="en-US" w:bidi="en-US"/>
        </w:rPr>
        <w:t>T|</w:t>
      </w:r>
      <w:r>
        <w:rPr>
          <w:color w:val="000000"/>
          <w:spacing w:val="0"/>
          <w:w w:val="100"/>
          <w:position w:val="0"/>
        </w:rPr>
        <w:t>在读</w:t>
      </w:r>
      <w:r>
        <w:rPr>
          <w:color w:val="000000"/>
          <w:spacing w:val="0"/>
          <w:w w:val="100"/>
          <w:position w:val="0"/>
          <w:lang w:val="en-US" w:eastAsia="en-US" w:bidi="en-US"/>
        </w:rPr>
        <w:t>A、B</w:t>
      </w:r>
      <w:r>
        <w:rPr>
          <w:color w:val="000000"/>
          <w:spacing w:val="0"/>
          <w:w w:val="100"/>
          <w:position w:val="0"/>
        </w:rPr>
        <w:t>之前，先对</w:t>
      </w:r>
      <w:r>
        <w:rPr>
          <w:color w:val="000000"/>
          <w:spacing w:val="0"/>
          <w:w w:val="100"/>
          <w:position w:val="0"/>
          <w:lang w:val="en-US" w:eastAsia="en-US" w:bidi="en-US"/>
        </w:rPr>
        <w:t>A、B</w:t>
      </w:r>
      <w:r>
        <w:rPr>
          <w:color w:val="000000"/>
          <w:spacing w:val="0"/>
          <w:w w:val="100"/>
          <w:position w:val="0"/>
        </w:rPr>
        <w:t>加</w:t>
      </w:r>
      <w:r>
        <w:rPr>
          <w:color w:val="000000"/>
          <w:spacing w:val="0"/>
          <w:w w:val="100"/>
          <w:position w:val="0"/>
          <w:lang w:val="en-US" w:eastAsia="en-US" w:bidi="en-US"/>
        </w:rPr>
        <w:t>S</w:t>
      </w:r>
      <w:r>
        <w:rPr>
          <w:color w:val="000000"/>
          <w:spacing w:val="0"/>
          <w:w w:val="100"/>
          <w:position w:val="0"/>
        </w:rPr>
        <w:t>锁，这样其他事务只能再对</w:t>
      </w:r>
      <w:r>
        <w:rPr>
          <w:color w:val="000000"/>
          <w:spacing w:val="0"/>
          <w:w w:val="100"/>
          <w:position w:val="0"/>
          <w:lang w:val="en-US" w:eastAsia="en-US" w:bidi="en-US"/>
        </w:rPr>
        <w:t>A、 B</w:t>
      </w:r>
      <w:r>
        <w:rPr>
          <w:color w:val="000000"/>
          <w:spacing w:val="0"/>
          <w:w w:val="100"/>
          <w:position w:val="0"/>
        </w:rPr>
        <w:t>加</w:t>
      </w:r>
      <w:r>
        <w:rPr>
          <w:color w:val="000000"/>
          <w:spacing w:val="0"/>
          <w:w w:val="100"/>
          <w:position w:val="0"/>
          <w:lang w:val="en-US" w:eastAsia="en-US" w:bidi="en-US"/>
        </w:rPr>
        <w:t>S</w:t>
      </w:r>
      <w:r>
        <w:rPr>
          <w:color w:val="000000"/>
          <w:spacing w:val="0"/>
          <w:w w:val="100"/>
          <w:position w:val="0"/>
        </w:rPr>
        <w:t>锁，而不能加X锁，即其他事务只能读</w:t>
      </w:r>
      <w:r>
        <w:rPr>
          <w:color w:val="000000"/>
          <w:spacing w:val="0"/>
          <w:w w:val="100"/>
          <w:position w:val="0"/>
          <w:lang w:val="en-US" w:eastAsia="en-US" w:bidi="en-US"/>
        </w:rPr>
        <w:t>A、B,</w:t>
      </w:r>
      <w:r>
        <w:rPr>
          <w:color w:val="000000"/>
          <w:spacing w:val="0"/>
          <w:w w:val="100"/>
          <w:position w:val="0"/>
        </w:rPr>
        <w:t>而不能修改它们。所以当</w:t>
      </w:r>
      <w:r>
        <w:rPr>
          <w:color w:val="000000"/>
          <w:spacing w:val="0"/>
          <w:w w:val="100"/>
          <w:position w:val="0"/>
          <w:lang w:val="en-US" w:eastAsia="en-US" w:bidi="en-US"/>
        </w:rPr>
        <w:t>T2</w:t>
      </w:r>
      <w:r>
        <w:rPr>
          <w:color w:val="000000"/>
          <w:spacing w:val="0"/>
          <w:w w:val="100"/>
          <w:position w:val="0"/>
        </w:rPr>
        <w:t xml:space="preserve">为修改 </w:t>
      </w:r>
      <w:r>
        <w:rPr>
          <w:color w:val="000000"/>
          <w:spacing w:val="0"/>
          <w:w w:val="100"/>
          <w:position w:val="0"/>
          <w:lang w:val="en-US" w:eastAsia="en-US" w:bidi="en-US"/>
        </w:rPr>
        <w:t>B</w:t>
      </w:r>
      <w:r>
        <w:rPr>
          <w:color w:val="000000"/>
          <w:spacing w:val="0"/>
          <w:w w:val="100"/>
          <w:position w:val="0"/>
        </w:rPr>
        <w:t>而申请对</w:t>
      </w:r>
      <w:r>
        <w:rPr>
          <w:color w:val="000000"/>
          <w:spacing w:val="0"/>
          <w:w w:val="100"/>
          <w:position w:val="0"/>
          <w:lang w:val="en-US" w:eastAsia="en-US" w:bidi="en-US"/>
        </w:rPr>
        <w:t>B</w:t>
      </w:r>
      <w:r>
        <w:rPr>
          <w:color w:val="000000"/>
          <w:spacing w:val="0"/>
          <w:w w:val="100"/>
          <w:position w:val="0"/>
        </w:rPr>
        <w:t>的X锁时被拒绝，只能等待</w:t>
      </w:r>
      <w:r>
        <w:rPr>
          <w:color w:val="000000"/>
          <w:spacing w:val="0"/>
          <w:w w:val="100"/>
          <w:position w:val="0"/>
          <w:lang w:val="en-US" w:eastAsia="en-US" w:bidi="en-US"/>
        </w:rPr>
        <w:t>T1</w:t>
      </w:r>
      <w:r>
        <w:rPr>
          <w:color w:val="000000"/>
          <w:spacing w:val="0"/>
          <w:w w:val="100"/>
          <w:position w:val="0"/>
        </w:rPr>
        <w:t>释放</w:t>
      </w:r>
      <w:r>
        <w:rPr>
          <w:color w:val="000000"/>
          <w:spacing w:val="0"/>
          <w:w w:val="100"/>
          <w:position w:val="0"/>
          <w:lang w:val="en-US" w:eastAsia="en-US" w:bidi="en-US"/>
        </w:rPr>
        <w:t>B</w:t>
      </w:r>
      <w:r>
        <w:rPr>
          <w:color w:val="000000"/>
          <w:spacing w:val="0"/>
          <w:w w:val="100"/>
          <w:position w:val="0"/>
        </w:rPr>
        <w:t>上的锁。</w:t>
      </w:r>
      <w:r>
        <w:rPr>
          <w:color w:val="000000"/>
          <w:spacing w:val="0"/>
          <w:w w:val="100"/>
          <w:position w:val="0"/>
          <w:lang w:val="en-US" w:eastAsia="en-US" w:bidi="en-US"/>
        </w:rPr>
        <w:t>T|</w:t>
      </w:r>
      <w:r>
        <w:rPr>
          <w:color w:val="000000"/>
          <w:spacing w:val="0"/>
          <w:w w:val="100"/>
          <w:position w:val="0"/>
        </w:rPr>
        <w:t>为验算再读</w:t>
      </w:r>
      <w:r>
        <w:rPr>
          <w:color w:val="000000"/>
          <w:spacing w:val="0"/>
          <w:w w:val="100"/>
          <w:position w:val="0"/>
          <w:lang w:val="en-US" w:eastAsia="en-US" w:bidi="en-US"/>
        </w:rPr>
        <w:t>A、B,</w:t>
      </w:r>
      <w:r>
        <w:rPr>
          <w:color w:val="000000"/>
          <w:spacing w:val="0"/>
          <w:w w:val="100"/>
          <w:position w:val="0"/>
        </w:rPr>
        <w:t>这时</w:t>
        <w:br w:type="page"/>
      </w:r>
      <w:r>
        <w:rPr>
          <w:color w:val="000000"/>
          <w:spacing w:val="0"/>
          <w:w w:val="100"/>
          <w:position w:val="0"/>
        </w:rPr>
        <w:t>读出的</w:t>
      </w:r>
      <w:r>
        <w:rPr>
          <w:color w:val="000000"/>
          <w:spacing w:val="0"/>
          <w:w w:val="100"/>
          <w:position w:val="0"/>
          <w:lang w:val="en-US" w:eastAsia="en-US" w:bidi="en-US"/>
        </w:rPr>
        <w:t>B</w:t>
      </w:r>
      <w:r>
        <w:rPr>
          <w:color w:val="000000"/>
          <w:spacing w:val="0"/>
          <w:w w:val="100"/>
          <w:position w:val="0"/>
        </w:rPr>
        <w:t>仍是100,求和结果仍为150,即可重复读。「结束才释放</w:t>
      </w:r>
      <w:r>
        <w:rPr>
          <w:color w:val="000000"/>
          <w:spacing w:val="0"/>
          <w:w w:val="100"/>
          <w:position w:val="0"/>
          <w:lang w:val="en-US" w:eastAsia="en-US" w:bidi="en-US"/>
        </w:rPr>
        <w:t>A、B</w:t>
      </w:r>
      <w:r>
        <w:rPr>
          <w:color w:val="000000"/>
          <w:spacing w:val="0"/>
          <w:w w:val="100"/>
          <w:position w:val="0"/>
        </w:rPr>
        <w:t>上的</w:t>
      </w:r>
      <w:r>
        <w:rPr>
          <w:color w:val="000000"/>
          <w:spacing w:val="0"/>
          <w:w w:val="100"/>
          <w:position w:val="0"/>
          <w:lang w:val="en-US" w:eastAsia="en-US" w:bidi="en-US"/>
        </w:rPr>
        <w:t>S</w:t>
      </w:r>
      <w:r>
        <w:rPr>
          <w:color w:val="000000"/>
          <w:spacing w:val="0"/>
          <w:w w:val="100"/>
          <w:position w:val="0"/>
        </w:rPr>
        <w:t>锁。</w:t>
      </w:r>
      <w:r>
        <w:rPr>
          <w:color w:val="000000"/>
          <w:spacing w:val="0"/>
          <w:w w:val="100"/>
          <w:position w:val="0"/>
          <w:lang w:val="en-US" w:eastAsia="en-US" w:bidi="en-US"/>
        </w:rPr>
        <w:t xml:space="preserve">Tj </w:t>
      </w:r>
      <w:r>
        <w:rPr>
          <w:color w:val="000000"/>
          <w:spacing w:val="0"/>
          <w:w w:val="100"/>
          <w:position w:val="0"/>
        </w:rPr>
        <w:t>才获得对</w:t>
      </w:r>
      <w:r>
        <w:rPr>
          <w:color w:val="000000"/>
          <w:spacing w:val="0"/>
          <w:w w:val="100"/>
          <w:position w:val="0"/>
          <w:lang w:val="en-US" w:eastAsia="en-US" w:bidi="en-US"/>
        </w:rPr>
        <w:t>B</w:t>
      </w:r>
      <w:r>
        <w:rPr>
          <w:color w:val="000000"/>
          <w:spacing w:val="0"/>
          <w:w w:val="100"/>
          <w:position w:val="0"/>
        </w:rPr>
        <w:t>的X锁。</w:t>
      </w:r>
    </w:p>
    <w:tbl>
      <w:tblPr>
        <w:tblOverlap w:val="never"/>
        <w:jc w:val="center"/>
        <w:tblLayout w:type="fixed"/>
      </w:tblPr>
      <w:tblGrid>
        <w:gridCol w:w="1066"/>
        <w:gridCol w:w="1334"/>
        <w:gridCol w:w="1066"/>
        <w:gridCol w:w="1315"/>
        <w:gridCol w:w="274"/>
        <w:gridCol w:w="970"/>
        <w:gridCol w:w="1171"/>
      </w:tblGrid>
      <w:tr>
        <w:trPr>
          <w:trHeight w:val="293"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42"/>
                <w:szCs w:val="42"/>
              </w:rPr>
            </w:pPr>
            <w:r>
              <w:rPr>
                <w:color w:val="000000"/>
                <w:spacing w:val="0"/>
                <w:w w:val="100"/>
                <w:position w:val="0"/>
                <w:sz w:val="42"/>
                <w:szCs w:val="42"/>
                <w:lang w:val="zh-TW" w:eastAsia="zh-TW" w:bidi="zh-TW"/>
              </w:rPr>
              <w:t>，</w:t>
            </w:r>
            <w:r>
              <w:rPr>
                <w:rFonts w:ascii="Times New Roman" w:eastAsia="Times New Roman" w:hAnsi="Times New Roman" w:cs="Times New Roman"/>
                <w:color w:val="000000"/>
                <w:spacing w:val="0"/>
                <w:w w:val="100"/>
                <w:position w:val="0"/>
                <w:sz w:val="34"/>
                <w:szCs w:val="34"/>
                <w:lang w:val="zh-TW" w:eastAsia="zh-TW" w:bidi="zh-TW"/>
              </w:rPr>
              <w:t xml:space="preserve">1 </w:t>
            </w:r>
            <w:r>
              <w:rPr>
                <w:color w:val="000000"/>
                <w:spacing w:val="0"/>
                <w:w w:val="100"/>
                <w:position w:val="0"/>
                <w:sz w:val="42"/>
                <w:szCs w:val="42"/>
                <w:lang w:val="zh-TW" w:eastAsia="zh-TW" w:bidi="zh-TW"/>
              </w:rPr>
              <w:t>弓</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Ti i T</w:t>
            </w:r>
            <w:r>
              <w:rPr>
                <w:rFonts w:ascii="Times New Roman" w:eastAsia="Times New Roman" w:hAnsi="Times New Roman" w:cs="Times New Roman"/>
                <w:color w:val="000000"/>
                <w:spacing w:val="0"/>
                <w:w w:val="100"/>
                <w:position w:val="0"/>
                <w:sz w:val="20"/>
                <w:szCs w:val="20"/>
                <w:vertAlign w:val="subscript"/>
                <w:lang w:val="en-US" w:eastAsia="en-US" w:bidi="en-US"/>
              </w:rPr>
              <w:t>2</w:t>
            </w:r>
          </w:p>
        </w:tc>
        <w:tc>
          <w:tcPr>
            <w:gridSpan w:val="3"/>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XlockA</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175"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1 </w:t>
            </w:r>
            <w:r>
              <w:rPr>
                <w:rFonts w:ascii="Times New Roman" w:eastAsia="Times New Roman" w:hAnsi="Times New Roman" w:cs="Times New Roman"/>
                <w:color w:val="000000"/>
                <w:spacing w:val="0"/>
                <w:w w:val="100"/>
                <w:position w:val="0"/>
                <w:sz w:val="16"/>
                <w:szCs w:val="16"/>
                <w:lang w:val="zh-CN" w:eastAsia="zh-CN" w:bidi="zh-CN"/>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①</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Slock A</w:t>
            </w:r>
          </w:p>
        </w:tc>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lang w:val="zh-TW" w:eastAsia="zh-TW" w:bidi="zh-TW"/>
              </w:rPr>
              <w:t>②</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XlockC</w:t>
            </w:r>
          </w:p>
        </w:tc>
        <w:tc>
          <w:tcPr>
            <w:tcBorders>
              <w:top w:val="single" w:sz="4"/>
              <w:right w:val="single" w:sz="4"/>
            </w:tcBorders>
            <w:shd w:val="clear" w:color="auto" w:fill="FFFFFF"/>
            <w:vAlign w:val="bottom"/>
          </w:tcPr>
          <w:p>
            <w:pPr>
              <w:pStyle w:val="Style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p>
            <w:pPr>
              <w:pStyle w:val="Style2"/>
              <w:keepNext w:val="0"/>
              <w:keepLines w:val="0"/>
              <w:widowControl w:val="0"/>
              <w:shd w:val="clear" w:color="auto" w:fill="auto"/>
              <w:bidi w:val="0"/>
              <w:spacing w:before="0" w:after="0" w:line="211"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6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②</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R(A)=16</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i</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R(C)=100</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59"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③</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XlockA</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R(A)=50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w:t>
            </w: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C=C*2</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64"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④</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A—AT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等待</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R(B)=100</w:t>
            </w:r>
          </w:p>
        </w:tc>
        <w:tc>
          <w:tcPr>
            <w:tcBorders/>
            <w:shd w:val="clear" w:color="auto" w:fill="FFFFFF"/>
            <w:vAlign w:val="bottom"/>
          </w:tcPr>
          <w:p>
            <w:pPr>
              <w:pStyle w:val="Style2"/>
              <w:keepNext w:val="0"/>
              <w:keepLines w:val="0"/>
              <w:widowControl w:val="0"/>
              <w:shd w:val="clear" w:color="auto" w:fill="auto"/>
              <w:bidi w:val="0"/>
              <w:spacing w:before="0" w:after="0" w:line="182"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 I</w:t>
            </w: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W(C)=200</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p>
            <w:pPr>
              <w:pStyle w:val="Style2"/>
              <w:keepNext w:val="0"/>
              <w:keepLines w:val="0"/>
              <w:widowControl w:val="0"/>
              <w:shd w:val="clear" w:color="auto" w:fill="auto"/>
              <w:bidi w:val="0"/>
              <w:spacing w:before="0" w:after="0" w:line="192"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6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W(A)=15</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等待</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A+B=150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C</w:t>
            </w:r>
          </w:p>
        </w:tc>
      </w:tr>
      <w:tr>
        <w:trPr>
          <w:trHeight w:val="259"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等待</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XlockB</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w:t>
            </w:r>
            <w:r>
              <w:rPr>
                <w:color w:val="000000"/>
                <w:spacing w:val="0"/>
                <w:w w:val="100"/>
                <w:position w:val="0"/>
                <w:sz w:val="14"/>
                <w:szCs w:val="14"/>
                <w:lang w:val="zh-TW" w:eastAsia="zh-TW" w:bidi="zh-TW"/>
              </w:rPr>
              <w:t>等待</w:t>
            </w:r>
          </w:p>
        </w:tc>
      </w:tr>
      <w:tr>
        <w:trPr>
          <w:trHeight w:val="259"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w:t>
            </w:r>
            <w:r>
              <w:rPr>
                <w:color w:val="000000"/>
                <w:spacing w:val="0"/>
                <w:w w:val="100"/>
                <w:position w:val="0"/>
                <w:sz w:val="14"/>
                <w:szCs w:val="14"/>
                <w:lang w:val="zh-TW" w:eastAsia="zh-TW" w:bidi="zh-TW"/>
              </w:rPr>
              <w:t>等待</w:t>
            </w:r>
          </w:p>
        </w:tc>
        <w:tc>
          <w:tcPr>
            <w:gridSpan w:val="2"/>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 ROLLBACK</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w:t>
            </w:r>
            <w:r>
              <w:rPr>
                <w:color w:val="000000"/>
                <w:spacing w:val="0"/>
                <w:w w:val="100"/>
                <w:position w:val="0"/>
                <w:sz w:val="14"/>
                <w:szCs w:val="14"/>
                <w:lang w:val="zh-TW" w:eastAsia="zh-TW" w:bidi="zh-TW"/>
              </w:rPr>
              <w:t>等待</w:t>
            </w:r>
          </w:p>
        </w:tc>
      </w:tr>
      <w:tr>
        <w:trPr>
          <w:trHeight w:val="274"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4"/>
                <w:szCs w:val="14"/>
                <w:lang w:val="zh-TW" w:eastAsia="zh-TW" w:bidi="zh-TW"/>
              </w:rPr>
              <w:t>获得</w:t>
            </w:r>
            <w:r>
              <w:rPr>
                <w:rFonts w:ascii="Times New Roman" w:eastAsia="Times New Roman" w:hAnsi="Times New Roman" w:cs="Times New Roman"/>
                <w:color w:val="000000"/>
                <w:spacing w:val="0"/>
                <w:w w:val="100"/>
                <w:position w:val="0"/>
                <w:sz w:val="16"/>
                <w:szCs w:val="16"/>
                <w:lang w:val="en-US" w:eastAsia="en-US" w:bidi="en-US"/>
              </w:rPr>
              <w:t>XlockA</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1</w:t>
            </w:r>
            <w:r>
              <w:rPr>
                <w:color w:val="000000"/>
                <w:spacing w:val="0"/>
                <w:w w:val="100"/>
                <w:position w:val="0"/>
                <w:sz w:val="14"/>
                <w:szCs w:val="14"/>
                <w:lang w:val="zh-TW" w:eastAsia="zh-TW" w:bidi="zh-TW"/>
              </w:rPr>
              <w:t>等待</w:t>
            </w:r>
          </w:p>
        </w:tc>
        <w:tc>
          <w:tcPr>
            <w:gridSpan w:val="2"/>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lang w:val="zh-TW" w:eastAsia="zh-TW" w:bidi="zh-TW"/>
              </w:rPr>
              <w:t>恢复为</w:t>
            </w:r>
            <w:r>
              <w:rPr>
                <w:rFonts w:ascii="Times New Roman" w:eastAsia="Times New Roman" w:hAnsi="Times New Roman" w:cs="Times New Roman"/>
                <w:color w:val="000000"/>
                <w:spacing w:val="0"/>
                <w:w w:val="100"/>
                <w:position w:val="0"/>
                <w:sz w:val="16"/>
                <w:szCs w:val="16"/>
                <w:lang w:val="en-US" w:eastAsia="en-US" w:bidi="en-US"/>
              </w:rPr>
              <w:t>100）</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丨等待</w:t>
            </w:r>
          </w:p>
        </w:tc>
      </w:tr>
      <w:tr>
        <w:trPr>
          <w:trHeight w:val="264"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R(A)=15</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③</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R(A)=50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1</w:t>
            </w:r>
            <w:r>
              <w:rPr>
                <w:color w:val="000000"/>
                <w:spacing w:val="0"/>
                <w:w w:val="100"/>
                <w:position w:val="0"/>
                <w:sz w:val="14"/>
                <w:szCs w:val="14"/>
                <w:lang w:val="zh-TW" w:eastAsia="zh-TW" w:bidi="zh-TW"/>
              </w:rPr>
              <w:t>等待</w:t>
            </w:r>
          </w:p>
        </w:tc>
        <w:tc>
          <w:tcPr>
            <w:gridSpan w:val="2"/>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C</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zh-TW" w:eastAsia="zh-TW" w:bidi="zh-TW"/>
              </w:rPr>
              <w:t>1</w:t>
            </w:r>
            <w:r>
              <w:rPr>
                <w:color w:val="000000"/>
                <w:spacing w:val="0"/>
                <w:w w:val="100"/>
                <w:position w:val="0"/>
                <w:sz w:val="14"/>
                <w:szCs w:val="14"/>
                <w:lang w:val="zh-TW" w:eastAsia="zh-TW" w:bidi="zh-TW"/>
              </w:rPr>
              <w:t>等待</w:t>
            </w:r>
          </w:p>
        </w:tc>
      </w:tr>
      <w:tr>
        <w:trPr>
          <w:trHeight w:val="264"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A=A-1</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R(B)=100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w:t>
            </w: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4"/>
                <w:szCs w:val="14"/>
                <w:lang w:val="zh-TW" w:eastAsia="zh-TW" w:bidi="zh-TW"/>
              </w:rPr>
              <w:t>获得</w:t>
            </w:r>
            <w:r>
              <w:rPr>
                <w:rFonts w:ascii="Times New Roman" w:eastAsia="Times New Roman" w:hAnsi="Times New Roman" w:cs="Times New Roman"/>
                <w:color w:val="000000"/>
                <w:spacing w:val="0"/>
                <w:w w:val="100"/>
                <w:position w:val="0"/>
                <w:sz w:val="16"/>
                <w:szCs w:val="16"/>
                <w:lang w:val="en-US" w:eastAsia="en-US" w:bidi="en-US"/>
              </w:rPr>
              <w:t>Slock C</w:t>
            </w:r>
          </w:p>
        </w:tc>
      </w:tr>
      <w:tr>
        <w:trPr>
          <w:trHeight w:val="26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lang w:val="zh-TW" w:eastAsia="zh-TW" w:bidi="zh-TW"/>
              </w:rPr>
              <w:t>⑥</w:t>
            </w:r>
          </w:p>
        </w:tc>
        <w:tc>
          <w:tcPr>
            <w:tcBorders/>
            <w:shd w:val="clear" w:color="auto" w:fill="FFFFFF"/>
            <w:vAlign w:val="top"/>
          </w:tcPr>
          <w:p>
            <w:pPr>
              <w:pStyle w:val="Style2"/>
              <w:keepNext w:val="0"/>
              <w:keepLines w:val="0"/>
              <w:widowControl w:val="0"/>
              <w:shd w:val="clear" w:color="auto" w:fill="auto"/>
              <w:tabs>
                <w:tab w:pos="240"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w:t>
              <w:tab/>
            </w:r>
            <w:r>
              <w:rPr>
                <w:rFonts w:ascii="Times New Roman" w:eastAsia="Times New Roman" w:hAnsi="Times New Roman" w:cs="Times New Roman"/>
                <w:color w:val="000000"/>
                <w:spacing w:val="0"/>
                <w:w w:val="100"/>
                <w:position w:val="0"/>
                <w:sz w:val="16"/>
                <w:szCs w:val="16"/>
                <w:lang w:val="en-US" w:eastAsia="en-US" w:bidi="en-US"/>
              </w:rPr>
              <w:t>W(A)=14</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A+B=150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en-US" w:eastAsia="en-US" w:bidi="en-US"/>
              </w:rPr>
              <w:t>［</w:t>
            </w: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1 </w:t>
            </w:r>
            <w:r>
              <w:rPr>
                <w:rFonts w:ascii="Times New Roman" w:eastAsia="Times New Roman" w:hAnsi="Times New Roman" w:cs="Times New Roman"/>
                <w:color w:val="000000"/>
                <w:spacing w:val="0"/>
                <w:w w:val="100"/>
                <w:position w:val="0"/>
                <w:sz w:val="16"/>
                <w:szCs w:val="16"/>
                <w:lang w:val="en-US" w:eastAsia="en-US" w:bidi="en-US"/>
              </w:rPr>
              <w:t>R(C)=100</w:t>
            </w:r>
          </w:p>
        </w:tc>
      </w:tr>
      <w:tr>
        <w:trPr>
          <w:trHeight w:val="259" w:hRule="exact"/>
        </w:trPr>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 Commit</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zh-TW" w:eastAsia="zh-TW" w:bidi="zh-TW"/>
              </w:rPr>
              <w:t>1</w:t>
            </w: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1 </w:t>
            </w:r>
            <w:r>
              <w:rPr>
                <w:rFonts w:ascii="Times New Roman" w:eastAsia="Times New Roman" w:hAnsi="Times New Roman" w:cs="Times New Roman"/>
                <w:color w:val="000000"/>
                <w:spacing w:val="0"/>
                <w:w w:val="100"/>
                <w:position w:val="0"/>
                <w:sz w:val="16"/>
                <w:szCs w:val="16"/>
                <w:lang w:val="en-US" w:eastAsia="en-US" w:bidi="en-US"/>
              </w:rPr>
              <w:t>Commit</w:t>
            </w:r>
          </w:p>
        </w:tc>
      </w:tr>
      <w:tr>
        <w:trPr>
          <w:trHeight w:val="264"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w:t>
            </w: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C</w:t>
            </w:r>
          </w:p>
        </w:tc>
      </w:tr>
      <w:tr>
        <w:trPr>
          <w:trHeight w:val="542"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zh-TW" w:eastAsia="zh-TW" w:bidi="zh-TW"/>
              </w:rPr>
              <w:t>1</w:t>
            </w:r>
            <w:r>
              <w:rPr>
                <w:color w:val="000000"/>
                <w:spacing w:val="0"/>
                <w:w w:val="100"/>
                <w:position w:val="0"/>
                <w:sz w:val="14"/>
                <w:szCs w:val="14"/>
                <w:lang w:val="zh-TW" w:eastAsia="zh-TW" w:bidi="zh-TW"/>
              </w:rPr>
              <w:t>等待</w:t>
            </w:r>
          </w:p>
          <w:p>
            <w:pPr>
              <w:pStyle w:val="Style2"/>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4"/>
                <w:szCs w:val="14"/>
                <w:lang w:val="zh-TW" w:eastAsia="zh-TW" w:bidi="zh-TW"/>
              </w:rPr>
              <w:t>获得</w:t>
            </w:r>
            <w:r>
              <w:rPr>
                <w:rFonts w:ascii="Times New Roman" w:eastAsia="Times New Roman" w:hAnsi="Times New Roman" w:cs="Times New Roman"/>
                <w:color w:val="000000"/>
                <w:spacing w:val="0"/>
                <w:w w:val="100"/>
                <w:position w:val="0"/>
                <w:sz w:val="16"/>
                <w:szCs w:val="16"/>
                <w:lang w:val="en-US" w:eastAsia="en-US" w:bidi="en-US"/>
              </w:rPr>
              <w:t>XlockB</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p>
            <w:pPr>
              <w:pStyle w:val="Style2"/>
              <w:keepNext w:val="0"/>
              <w:keepLines w:val="0"/>
              <w:widowControl w:val="0"/>
              <w:shd w:val="clear" w:color="auto" w:fill="auto"/>
              <w:bidi w:val="0"/>
              <w:spacing w:before="0" w:after="0" w:line="199"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74"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R(B)=100</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p>
            <w:pPr>
              <w:pStyle w:val="Style2"/>
              <w:keepNext w:val="0"/>
              <w:keepLines w:val="0"/>
              <w:widowControl w:val="0"/>
              <w:shd w:val="clear" w:color="auto" w:fill="auto"/>
              <w:bidi w:val="0"/>
              <w:spacing w:before="0" w:after="0" w:line="199"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50"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B=B*2</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83"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W(B)=200</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45"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194"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 |</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p>
            <w:pPr>
              <w:pStyle w:val="Style2"/>
              <w:keepNext w:val="0"/>
              <w:keepLines w:val="0"/>
              <w:widowControl w:val="0"/>
              <w:shd w:val="clear" w:color="auto" w:fill="auto"/>
              <w:bidi w:val="0"/>
              <w:spacing w:before="0" w:after="0" w:line="187"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78" w:hRule="exact"/>
        </w:trPr>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right w:val="single" w:sz="4"/>
            </w:tcBorders>
            <w:shd w:val="clear" w:color="auto" w:fill="FFFFFF"/>
            <w:vAlign w:val="top"/>
          </w:tcPr>
          <w:p>
            <w:pPr>
              <w:widowControl w:val="0"/>
              <w:rPr>
                <w:sz w:val="10"/>
                <w:szCs w:val="10"/>
              </w:rPr>
            </w:pPr>
          </w:p>
        </w:tc>
      </w:tr>
    </w:tbl>
    <w:p>
      <w:pPr>
        <w:pStyle w:val="Style70"/>
        <w:keepNext w:val="0"/>
        <w:keepLines w:val="0"/>
        <w:widowControl w:val="0"/>
        <w:shd w:val="clear" w:color="auto" w:fill="auto"/>
        <w:tabs>
          <w:tab w:pos="3125" w:val="left"/>
          <w:tab w:pos="5323" w:val="left"/>
        </w:tabs>
        <w:bidi w:val="0"/>
        <w:spacing w:before="0" w:after="0" w:line="240" w:lineRule="auto"/>
        <w:ind w:left="451"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（a）</w:t>
      </w:r>
      <w:r>
        <w:rPr>
          <w:color w:val="000000"/>
          <w:spacing w:val="0"/>
          <w:w w:val="100"/>
          <w:position w:val="0"/>
          <w:sz w:val="14"/>
          <w:szCs w:val="14"/>
        </w:rPr>
        <w:t>没有丢失修改</w:t>
        <w:tab/>
      </w:r>
      <w:r>
        <w:rPr>
          <w:rFonts w:ascii="Times New Roman" w:eastAsia="Times New Roman" w:hAnsi="Times New Roman" w:cs="Times New Roman"/>
          <w:color w:val="000000"/>
          <w:spacing w:val="0"/>
          <w:w w:val="100"/>
          <w:position w:val="0"/>
          <w:sz w:val="15"/>
          <w:szCs w:val="15"/>
          <w:lang w:val="en-US" w:eastAsia="en-US" w:bidi="en-US"/>
        </w:rPr>
        <w:t>（b）</w:t>
      </w:r>
      <w:r>
        <w:rPr>
          <w:color w:val="000000"/>
          <w:spacing w:val="0"/>
          <w:w w:val="100"/>
          <w:position w:val="0"/>
          <w:sz w:val="14"/>
          <w:szCs w:val="14"/>
        </w:rPr>
        <w:t>可重复读</w:t>
        <w:tab/>
      </w:r>
      <w:r>
        <w:rPr>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lang w:val="en-US" w:eastAsia="en-US" w:bidi="en-US"/>
        </w:rPr>
        <w:t>C</w:t>
      </w:r>
      <w:r>
        <w:rPr>
          <w:color w:val="000000"/>
          <w:spacing w:val="0"/>
          <w:w w:val="100"/>
          <w:position w:val="0"/>
          <w:sz w:val="15"/>
          <w:szCs w:val="15"/>
          <w:lang w:val="en-US" w:eastAsia="en-US" w:bidi="en-US"/>
        </w:rPr>
        <w:t>）</w:t>
      </w:r>
      <w:r>
        <w:rPr>
          <w:color w:val="000000"/>
          <w:spacing w:val="0"/>
          <w:w w:val="100"/>
          <w:position w:val="0"/>
          <w:sz w:val="14"/>
          <w:szCs w:val="14"/>
        </w:rPr>
        <w:t>不读"脏'敏据</w:t>
      </w:r>
    </w:p>
    <w:p>
      <w:pPr>
        <w:widowControl w:val="0"/>
        <w:spacing w:after="159" w:line="1" w:lineRule="exact"/>
      </w:pPr>
    </w:p>
    <w:p>
      <w:pPr>
        <w:pStyle w:val="Style49"/>
        <w:keepNext w:val="0"/>
        <w:keepLines w:val="0"/>
        <w:widowControl w:val="0"/>
        <w:shd w:val="clear" w:color="auto" w:fill="auto"/>
        <w:bidi w:val="0"/>
        <w:spacing w:before="0" w:after="160" w:line="240" w:lineRule="auto"/>
        <w:ind w:left="0" w:right="0" w:firstLine="0"/>
        <w:jc w:val="center"/>
      </w:pPr>
      <w:r>
        <w:rPr>
          <w:rFonts w:ascii="Times New Roman" w:eastAsia="Times New Roman" w:hAnsi="Times New Roman" w:cs="Times New Roman"/>
          <w:color w:val="000000"/>
          <w:spacing w:val="0"/>
          <w:w w:val="100"/>
          <w:position w:val="0"/>
          <w:sz w:val="15"/>
          <w:szCs w:val="15"/>
          <w:lang w:val="en-US" w:eastAsia="en-US" w:bidi="en-US"/>
        </w:rPr>
        <w:t>11.4</w:t>
      </w:r>
      <w:r>
        <w:rPr>
          <w:color w:val="000000"/>
          <w:spacing w:val="0"/>
          <w:w w:val="100"/>
          <w:position w:val="0"/>
        </w:rPr>
        <w:t>使用封锁机制解决•:种数据不一致性的示例</w:t>
      </w:r>
    </w:p>
    <w:p>
      <w:pPr>
        <w:pStyle w:val="Style21"/>
        <w:keepNext w:val="0"/>
        <w:keepLines w:val="0"/>
        <w:widowControl w:val="0"/>
        <w:shd w:val="clear" w:color="auto" w:fill="auto"/>
        <w:bidi w:val="0"/>
        <w:spacing w:before="0" w:after="160" w:line="317" w:lineRule="exact"/>
        <w:ind w:left="0" w:right="0" w:firstLine="440"/>
        <w:jc w:val="both"/>
      </w:pPr>
      <w:r>
        <w:rPr>
          <w:color w:val="000000"/>
          <w:spacing w:val="0"/>
          <w:w w:val="100"/>
          <w:position w:val="0"/>
        </w:rPr>
        <w:t>上述三级协议的主要区别在于什么操作需要申请封锁，以及何时释放锁（即持锁时 间）。三级封锁协议可以总结为表11.1。表中还指出了不同的封锁协议使事务达到的一致性 级别是不同的，封锁协议级别越高，一致性程度越高。</w:t>
      </w:r>
    </w:p>
    <w:p>
      <w:pPr>
        <w:pStyle w:val="Style49"/>
        <w:keepNext w:val="0"/>
        <w:keepLines w:val="0"/>
        <w:widowControl w:val="0"/>
        <w:shd w:val="clear" w:color="auto" w:fill="auto"/>
        <w:bidi w:val="0"/>
        <w:spacing w:before="0" w:after="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15"/>
          <w:szCs w:val="15"/>
          <w:lang w:val="en-US" w:eastAsia="en-US" w:bidi="en-US"/>
        </w:rPr>
        <w:t>11.1</w:t>
      </w:r>
      <w:r>
        <w:rPr>
          <w:color w:val="000000"/>
          <w:spacing w:val="0"/>
          <w:w w:val="100"/>
          <w:position w:val="0"/>
        </w:rPr>
        <w:t>不同级别的封锁协议和一致性保证</w:t>
      </w:r>
    </w:p>
    <w:tbl>
      <w:tblPr>
        <w:tblOverlap w:val="never"/>
        <w:jc w:val="center"/>
        <w:tblLayout w:type="fixed"/>
      </w:tblPr>
      <w:tblGrid>
        <w:gridCol w:w="1354"/>
        <w:gridCol w:w="984"/>
        <w:gridCol w:w="994"/>
        <w:gridCol w:w="984"/>
        <w:gridCol w:w="1003"/>
        <w:gridCol w:w="960"/>
        <w:gridCol w:w="1027"/>
        <w:gridCol w:w="936"/>
      </w:tblGrid>
      <w:tr>
        <w:trPr>
          <w:trHeight w:val="360"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5"/>
                <w:szCs w:val="15"/>
                <w:lang w:val="zh-TW" w:eastAsia="zh-TW" w:bidi="zh-TW"/>
              </w:rPr>
              <w:t>X</w:t>
            </w:r>
            <w:r>
              <w:rPr>
                <w:color w:val="000000"/>
                <w:spacing w:val="0"/>
                <w:w w:val="100"/>
                <w:position w:val="0"/>
                <w:lang w:val="zh-TW" w:eastAsia="zh-TW" w:bidi="zh-TW"/>
              </w:rPr>
              <w:t>锁</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5"/>
                <w:szCs w:val="15"/>
                <w:lang w:val="en-US" w:eastAsia="en-US" w:bidi="en-US"/>
              </w:rPr>
              <w:t>S</w:t>
            </w:r>
            <w:r>
              <w:rPr>
                <w:color w:val="000000"/>
                <w:spacing w:val="0"/>
                <w:w w:val="100"/>
                <w:position w:val="0"/>
                <w:lang w:val="zh-TW" w:eastAsia="zh-TW" w:bidi="zh-TW"/>
              </w:rPr>
              <w:t>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一致性保证</w:t>
            </w:r>
          </w:p>
        </w:tc>
      </w:tr>
      <w:tr>
        <w:trPr>
          <w:trHeight w:val="485"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操作结束 释放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事务结束 释放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操作结束 释放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26" w:lineRule="exact"/>
              <w:ind w:left="0" w:right="0" w:firstLine="0"/>
              <w:jc w:val="center"/>
            </w:pPr>
            <w:r>
              <w:rPr>
                <w:color w:val="000000"/>
                <w:spacing w:val="0"/>
                <w:w w:val="100"/>
                <w:position w:val="0"/>
                <w:lang w:val="zh-TW" w:eastAsia="zh-TW" w:bidi="zh-TW"/>
              </w:rPr>
              <w:t>事务结束 释放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不丢失 修改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不读</w:t>
            </w:r>
            <w:r>
              <w:rPr>
                <w:color w:val="000000"/>
                <w:spacing w:val="0"/>
                <w:w w:val="100"/>
                <w:position w:val="0"/>
                <w:lang w:val="zh-CN" w:eastAsia="zh-CN" w:bidi="zh-CN"/>
              </w:rPr>
              <w:t xml:space="preserve">“脏” </w:t>
            </w:r>
            <w:r>
              <w:rPr>
                <w:color w:val="000000"/>
                <w:spacing w:val="0"/>
                <w:w w:val="100"/>
                <w:position w:val="0"/>
                <w:lang w:val="zh-TW" w:eastAsia="zh-TW" w:bidi="zh-TW"/>
              </w:rPr>
              <w:t>数据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exact"/>
              <w:ind w:left="0" w:right="0" w:firstLine="0"/>
              <w:jc w:val="center"/>
            </w:pPr>
            <w:r>
              <w:rPr>
                <w:color w:val="000000"/>
                <w:spacing w:val="0"/>
                <w:w w:val="100"/>
                <w:position w:val="0"/>
                <w:lang w:val="zh-TW" w:eastAsia="zh-TW" w:bidi="zh-TW"/>
              </w:rPr>
              <w:t>可重 复读</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一级封锁协议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44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二级封锁协议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44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三级封锁协议</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44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V</w:t>
            </w:r>
          </w:p>
        </w:tc>
      </w:tr>
    </w:tbl>
    <w:p>
      <w:pPr>
        <w:sectPr>
          <w:headerReference w:type="default" r:id="rId492"/>
          <w:headerReference w:type="even" r:id="rId493"/>
          <w:footnotePr>
            <w:pos w:val="pageBottom"/>
            <w:numFmt w:val="decimal"/>
            <w:numRestart w:val="continuous"/>
          </w:footnotePr>
          <w:pgSz w:w="9890" w:h="13057"/>
          <w:pgMar w:top="1218" w:right="668" w:bottom="1092" w:left="856" w:header="0" w:footer="3" w:gutter="0"/>
          <w:pgNumType w:start="309"/>
          <w:cols w:space="720"/>
          <w:noEndnote/>
          <w:rtlGutter w:val="0"/>
          <w:docGrid w:linePitch="360"/>
        </w:sectPr>
      </w:pPr>
    </w:p>
    <w:p>
      <w:pPr>
        <w:pStyle w:val="Style8"/>
        <w:keepNext/>
        <w:keepLines/>
        <w:widowControl w:val="0"/>
        <w:shd w:val="clear" w:color="auto" w:fill="auto"/>
        <w:bidi w:val="0"/>
        <w:spacing w:before="0" w:after="240" w:line="240" w:lineRule="auto"/>
        <w:ind w:left="0" w:right="0" w:firstLine="0"/>
        <w:jc w:val="center"/>
        <w:rPr>
          <w:sz w:val="30"/>
          <w:szCs w:val="30"/>
        </w:rPr>
      </w:pPr>
      <w:bookmarkStart w:id="1642" w:name="bookmark1642"/>
      <w:bookmarkStart w:id="1643" w:name="bookmark1643"/>
      <w:bookmarkStart w:id="1644" w:name="bookmark1644"/>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11.4</w:t>
      </w:r>
      <w:r>
        <w:rPr>
          <w:color w:val="000000"/>
          <w:spacing w:val="0"/>
          <w:w w:val="100"/>
          <w:position w:val="0"/>
          <w:sz w:val="30"/>
          <w:szCs w:val="30"/>
          <w:shd w:val="clear" w:color="auto" w:fill="auto"/>
        </w:rPr>
        <w:t>活锁和死锁</w:t>
      </w:r>
      <w:bookmarkEnd w:id="1642"/>
      <w:bookmarkEnd w:id="1643"/>
      <w:bookmarkEnd w:id="1644"/>
    </w:p>
    <w:p>
      <w:pPr>
        <w:pStyle w:val="Style21"/>
        <w:keepNext w:val="0"/>
        <w:keepLines w:val="0"/>
        <w:widowControl w:val="0"/>
        <w:shd w:val="clear" w:color="auto" w:fill="auto"/>
        <w:bidi w:val="0"/>
        <w:spacing w:before="0" w:after="100" w:line="240" w:lineRule="auto"/>
        <w:ind w:left="0" w:right="0" w:firstLine="420"/>
        <w:jc w:val="both"/>
      </w:pPr>
      <w:r>
        <w:rPr>
          <w:color w:val="000000"/>
          <w:spacing w:val="0"/>
          <w:w w:val="100"/>
          <w:position w:val="0"/>
        </w:rPr>
        <w:t>和操作系统一样，封锁的方法可能引起活锁和死锁等问题。</w:t>
      </w:r>
    </w:p>
    <w:p>
      <w:pPr>
        <w:pStyle w:val="Style67"/>
        <w:keepNext/>
        <w:keepLines/>
        <w:widowControl w:val="0"/>
        <w:shd w:val="clear" w:color="auto" w:fill="auto"/>
        <w:bidi w:val="0"/>
        <w:spacing w:before="0" w:after="40" w:line="240" w:lineRule="auto"/>
        <w:ind w:left="0" w:right="0" w:firstLine="0"/>
        <w:jc w:val="left"/>
      </w:pPr>
      <w:bookmarkStart w:id="1645" w:name="bookmark1645"/>
      <w:bookmarkStart w:id="1646" w:name="bookmark1646"/>
      <w:bookmarkStart w:id="1647" w:name="bookmark1647"/>
      <w:r>
        <w:rPr>
          <w:rFonts w:ascii="Times New Roman" w:eastAsia="Times New Roman" w:hAnsi="Times New Roman" w:cs="Times New Roman"/>
          <w:b/>
          <w:bCs/>
          <w:color w:val="000000"/>
          <w:spacing w:val="0"/>
          <w:w w:val="100"/>
          <w:position w:val="0"/>
          <w:sz w:val="24"/>
          <w:szCs w:val="24"/>
          <w:lang w:val="en-US" w:eastAsia="en-US" w:bidi="en-US"/>
        </w:rPr>
        <w:t>11.4.1</w:t>
      </w:r>
      <w:r>
        <w:rPr>
          <w:color w:val="000000"/>
          <w:spacing w:val="0"/>
          <w:w w:val="100"/>
          <w:position w:val="0"/>
          <w:sz w:val="24"/>
          <w:szCs w:val="24"/>
        </w:rPr>
        <w:t>活锁</w:t>
      </w:r>
      <w:bookmarkEnd w:id="1645"/>
      <w:bookmarkEnd w:id="1646"/>
      <w:bookmarkEnd w:id="1647"/>
    </w:p>
    <w:p>
      <w:pPr>
        <w:pStyle w:val="Style21"/>
        <w:keepNext w:val="0"/>
        <w:keepLines w:val="0"/>
        <w:widowControl w:val="0"/>
        <w:shd w:val="clear" w:color="auto" w:fill="auto"/>
        <w:bidi w:val="0"/>
        <w:spacing w:before="0" w:after="40" w:line="312" w:lineRule="exact"/>
        <w:ind w:left="0" w:right="0" w:firstLine="440"/>
        <w:jc w:val="both"/>
      </w:pPr>
      <w:r>
        <w:rPr>
          <w:color w:val="000000"/>
          <w:spacing w:val="0"/>
          <w:w w:val="100"/>
          <w:position w:val="0"/>
        </w:rPr>
        <w:t>如果事务</w:t>
      </w:r>
      <w:r>
        <w:rPr>
          <w:color w:val="000000"/>
          <w:spacing w:val="0"/>
          <w:w w:val="100"/>
          <w:position w:val="0"/>
          <w:lang w:val="en-US" w:eastAsia="en-US" w:bidi="en-US"/>
        </w:rPr>
        <w:t>Ti</w:t>
      </w:r>
      <w:r>
        <w:rPr>
          <w:color w:val="000000"/>
          <w:spacing w:val="0"/>
          <w:w w:val="100"/>
          <w:position w:val="0"/>
        </w:rPr>
        <w:t>封锁了数据</w:t>
      </w:r>
      <w:r>
        <w:rPr>
          <w:color w:val="000000"/>
          <w:spacing w:val="0"/>
          <w:w w:val="100"/>
          <w:position w:val="0"/>
          <w:lang w:val="en-US" w:eastAsia="en-US" w:bidi="en-US"/>
        </w:rPr>
        <w:t>R,</w:t>
      </w:r>
      <w:r>
        <w:rPr>
          <w:color w:val="000000"/>
          <w:spacing w:val="0"/>
          <w:w w:val="100"/>
          <w:position w:val="0"/>
        </w:rPr>
        <w:t>事务</w:t>
      </w:r>
      <w:r>
        <w:rPr>
          <w:color w:val="000000"/>
          <w:spacing w:val="0"/>
          <w:w w:val="100"/>
          <w:position w:val="0"/>
          <w:lang w:val="en-US" w:eastAsia="en-US" w:bidi="en-US"/>
        </w:rPr>
        <w:t>T2</w:t>
      </w:r>
      <w:r>
        <w:rPr>
          <w:color w:val="000000"/>
          <w:spacing w:val="0"/>
          <w:w w:val="100"/>
          <w:position w:val="0"/>
        </w:rPr>
        <w:t>又请求封锁</w:t>
      </w:r>
      <w:r>
        <w:rPr>
          <w:color w:val="000000"/>
          <w:spacing w:val="0"/>
          <w:w w:val="100"/>
          <w:position w:val="0"/>
          <w:lang w:val="en-US" w:eastAsia="en-US" w:bidi="en-US"/>
        </w:rPr>
        <w:t>R,</w:t>
      </w:r>
      <w:r>
        <w:rPr>
          <w:color w:val="000000"/>
          <w:spacing w:val="0"/>
          <w:w w:val="100"/>
          <w:position w:val="0"/>
        </w:rPr>
        <w:t>于是</w:t>
      </w:r>
      <w:r>
        <w:rPr>
          <w:color w:val="000000"/>
          <w:spacing w:val="0"/>
          <w:w w:val="100"/>
          <w:position w:val="0"/>
          <w:lang w:val="en-US" w:eastAsia="en-US" w:bidi="en-US"/>
        </w:rPr>
        <w:t>T2</w:t>
      </w:r>
      <w:r>
        <w:rPr>
          <w:color w:val="000000"/>
          <w:spacing w:val="0"/>
          <w:w w:val="100"/>
          <w:position w:val="0"/>
        </w:rPr>
        <w:t>等待；</w:t>
      </w:r>
      <w:r>
        <w:rPr>
          <w:color w:val="000000"/>
          <w:spacing w:val="0"/>
          <w:w w:val="100"/>
          <w:position w:val="0"/>
          <w:lang w:val="en-US" w:eastAsia="en-US" w:bidi="en-US"/>
        </w:rPr>
        <w:t>T3</w:t>
      </w:r>
      <w:r>
        <w:rPr>
          <w:color w:val="000000"/>
          <w:spacing w:val="0"/>
          <w:w w:val="100"/>
          <w:position w:val="0"/>
        </w:rPr>
        <w:t>也请求封锁</w:t>
      </w:r>
      <w:r>
        <w:rPr>
          <w:color w:val="000000"/>
          <w:spacing w:val="0"/>
          <w:w w:val="100"/>
          <w:position w:val="0"/>
          <w:lang w:val="en-US" w:eastAsia="en-US" w:bidi="en-US"/>
        </w:rPr>
        <w:t xml:space="preserve">R, </w:t>
      </w:r>
      <w:r>
        <w:rPr>
          <w:color w:val="000000"/>
          <w:spacing w:val="0"/>
          <w:w w:val="100"/>
          <w:position w:val="0"/>
        </w:rPr>
        <w:t xml:space="preserve">当「释放了 </w:t>
      </w:r>
      <w:r>
        <w:rPr>
          <w:color w:val="000000"/>
          <w:spacing w:val="0"/>
          <w:w w:val="100"/>
          <w:position w:val="0"/>
          <w:lang w:val="en-US" w:eastAsia="en-US" w:bidi="en-US"/>
        </w:rPr>
        <w:t>R</w:t>
      </w:r>
      <w:r>
        <w:rPr>
          <w:color w:val="000000"/>
          <w:spacing w:val="0"/>
          <w:w w:val="100"/>
          <w:position w:val="0"/>
        </w:rPr>
        <w:t xml:space="preserve">上的封锁之后系统首先批准了 </w:t>
      </w:r>
      <w:r>
        <w:rPr>
          <w:color w:val="000000"/>
          <w:spacing w:val="0"/>
          <w:w w:val="100"/>
          <w:position w:val="0"/>
          <w:lang w:val="en-US" w:eastAsia="en-US" w:bidi="en-US"/>
        </w:rPr>
        <w:t>T3</w:t>
      </w:r>
      <w:r>
        <w:rPr>
          <w:color w:val="000000"/>
          <w:spacing w:val="0"/>
          <w:w w:val="100"/>
          <w:position w:val="0"/>
        </w:rPr>
        <w:t>的请求，</w:t>
      </w:r>
      <w:r>
        <w:rPr>
          <w:color w:val="000000"/>
          <w:spacing w:val="0"/>
          <w:w w:val="100"/>
          <w:position w:val="0"/>
          <w:lang w:val="en-US" w:eastAsia="en-US" w:bidi="en-US"/>
        </w:rPr>
        <w:t>T2</w:t>
      </w:r>
      <w:r>
        <w:rPr>
          <w:color w:val="000000"/>
          <w:spacing w:val="0"/>
          <w:w w:val="100"/>
          <w:position w:val="0"/>
        </w:rPr>
        <w:t>仍然等待；然后</w:t>
      </w:r>
      <w:r>
        <w:rPr>
          <w:color w:val="000000"/>
          <w:spacing w:val="0"/>
          <w:w w:val="100"/>
          <w:position w:val="0"/>
          <w:lang w:val="en-US" w:eastAsia="en-US" w:bidi="en-US"/>
        </w:rPr>
        <w:t>T4</w:t>
      </w:r>
      <w:r>
        <w:rPr>
          <w:color w:val="000000"/>
          <w:spacing w:val="0"/>
          <w:w w:val="100"/>
          <w:position w:val="0"/>
        </w:rPr>
        <w:t xml:space="preserve">又请求封锁 </w:t>
      </w:r>
      <w:r>
        <w:rPr>
          <w:color w:val="000000"/>
          <w:spacing w:val="0"/>
          <w:w w:val="100"/>
          <w:position w:val="0"/>
          <w:lang w:val="en-US" w:eastAsia="en-US" w:bidi="en-US"/>
        </w:rPr>
        <w:t>R,</w:t>
      </w:r>
      <w:r>
        <w:rPr>
          <w:color w:val="000000"/>
          <w:spacing w:val="0"/>
          <w:w w:val="100"/>
          <w:position w:val="0"/>
        </w:rPr>
        <w:t>当</w:t>
      </w:r>
      <w:r>
        <w:rPr>
          <w:color w:val="000000"/>
          <w:spacing w:val="0"/>
          <w:w w:val="100"/>
          <w:position w:val="0"/>
          <w:lang w:val="en-US" w:eastAsia="en-US" w:bidi="en-US"/>
        </w:rPr>
        <w:t>T3</w:t>
      </w:r>
      <w:r>
        <w:rPr>
          <w:color w:val="000000"/>
          <w:spacing w:val="0"/>
          <w:w w:val="100"/>
          <w:position w:val="0"/>
        </w:rPr>
        <w:t xml:space="preserve">释放了 </w:t>
      </w:r>
      <w:r>
        <w:rPr>
          <w:color w:val="000000"/>
          <w:spacing w:val="0"/>
          <w:w w:val="100"/>
          <w:position w:val="0"/>
          <w:lang w:val="en-US" w:eastAsia="en-US" w:bidi="en-US"/>
        </w:rPr>
        <w:t>R</w:t>
      </w:r>
      <w:r>
        <w:rPr>
          <w:color w:val="000000"/>
          <w:spacing w:val="0"/>
          <w:w w:val="100"/>
          <w:position w:val="0"/>
        </w:rPr>
        <w:t xml:space="preserve">上的封锁之后系统又批准了 </w:t>
      </w:r>
      <w:r>
        <w:rPr>
          <w:color w:val="000000"/>
          <w:spacing w:val="0"/>
          <w:w w:val="100"/>
          <w:position w:val="0"/>
          <w:lang w:val="en-US" w:eastAsia="en-US" w:bidi="en-US"/>
        </w:rPr>
        <w:t>T4</w:t>
      </w:r>
      <w:r>
        <w:rPr>
          <w:color w:val="000000"/>
          <w:spacing w:val="0"/>
          <w:w w:val="100"/>
          <w:position w:val="0"/>
        </w:rPr>
        <w:t>的请求……</w:t>
      </w:r>
      <w:r>
        <w:rPr>
          <w:color w:val="000000"/>
          <w:spacing w:val="0"/>
          <w:w w:val="100"/>
          <w:position w:val="0"/>
          <w:lang w:val="en-US" w:eastAsia="en-US" w:bidi="en-US"/>
        </w:rPr>
        <w:t>T2</w:t>
      </w:r>
      <w:r>
        <w:rPr>
          <w:color w:val="000000"/>
          <w:spacing w:val="0"/>
          <w:w w:val="100"/>
          <w:position w:val="0"/>
        </w:rPr>
        <w:t>有可能永远等待，这就是 活锁的情形，如图</w:t>
      </w:r>
      <w:r>
        <w:rPr>
          <w:color w:val="000000"/>
          <w:spacing w:val="0"/>
          <w:w w:val="100"/>
          <w:position w:val="0"/>
          <w:lang w:val="en-US" w:eastAsia="en-US" w:bidi="en-US"/>
        </w:rPr>
        <w:t>11.5(a)</w:t>
      </w:r>
      <w:r>
        <w:rPr>
          <w:color w:val="000000"/>
          <w:spacing w:val="0"/>
          <w:w w:val="100"/>
          <w:position w:val="0"/>
        </w:rPr>
        <w:t>所示。</w:t>
      </w:r>
    </w:p>
    <w:tbl>
      <w:tblPr>
        <w:tblOverlap w:val="never"/>
        <w:jc w:val="center"/>
        <w:tblLayout w:type="fixed"/>
      </w:tblPr>
      <w:tblGrid>
        <w:gridCol w:w="994"/>
        <w:gridCol w:w="1277"/>
        <w:gridCol w:w="1272"/>
        <w:gridCol w:w="1277"/>
        <w:gridCol w:w="1272"/>
        <w:gridCol w:w="1104"/>
      </w:tblGrid>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Ti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Ti</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p>
        </w:tc>
      </w:tr>
      <w:tr>
        <w:trPr>
          <w:trHeight w:val="30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lockR</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 R]</w:t>
            </w: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LockR</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 R</w:t>
            </w:r>
            <w:r>
              <w:rPr>
                <w:rFonts w:ascii="Times New Roman" w:eastAsia="Times New Roman" w:hAnsi="Times New Roman" w:cs="Times New Roman"/>
                <w:color w:val="000000"/>
                <w:spacing w:val="0"/>
                <w:w w:val="100"/>
                <w:position w:val="0"/>
                <w:sz w:val="16"/>
                <w:szCs w:val="16"/>
                <w:vertAlign w:val="subscript"/>
                <w:lang w:val="en-US" w:eastAsia="en-US" w:bidi="en-US"/>
              </w:rPr>
              <w:t>2</w:t>
            </w:r>
          </w:p>
        </w:tc>
      </w:tr>
      <w:tr>
        <w:trPr>
          <w:trHeight w:val="2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LockR</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69"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LockR</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 R</w:t>
            </w:r>
            <w:r>
              <w:rPr>
                <w:rFonts w:ascii="Times New Roman" w:eastAsia="Times New Roman" w:hAnsi="Times New Roman" w:cs="Times New Roman"/>
                <w:color w:val="000000"/>
                <w:spacing w:val="0"/>
                <w:w w:val="100"/>
                <w:position w:val="0"/>
                <w:sz w:val="16"/>
                <w:szCs w:val="16"/>
                <w:vertAlign w:val="subscript"/>
                <w:lang w:val="en-US" w:eastAsia="en-US" w:bidi="en-US"/>
              </w:rPr>
              <w:t>2</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R</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right w:val="single" w:sz="4"/>
            </w:tcBorders>
            <w:shd w:val="clear" w:color="auto" w:fill="FFFFFF"/>
            <w:vAlign w:val="top"/>
          </w:tcPr>
          <w:p>
            <w:pPr>
              <w:widowControl w:val="0"/>
              <w:rPr>
                <w:sz w:val="10"/>
                <w:szCs w:val="10"/>
              </w:rPr>
            </w:pPr>
          </w:p>
        </w:tc>
      </w:tr>
      <w:tr>
        <w:trPr>
          <w:trHeight w:val="278"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LockR</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right w:val="single" w:sz="4"/>
            </w:tcBorders>
            <w:shd w:val="clear" w:color="auto" w:fill="FFFFFF"/>
            <w:vAlign w:val="top"/>
          </w:tcPr>
          <w:p>
            <w:pPr>
              <w:widowControl w:val="0"/>
              <w:rPr>
                <w:sz w:val="10"/>
                <w:szCs w:val="10"/>
              </w:rPr>
            </w:pPr>
          </w:p>
        </w:tc>
      </w:tr>
      <w:tr>
        <w:trPr>
          <w:trHeight w:val="278"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 R]</w:t>
            </w:r>
          </w:p>
        </w:tc>
      </w:tr>
      <w:tr>
        <w:trPr>
          <w:trHeight w:val="27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r>
      <w:tr>
        <w:trPr>
          <w:trHeight w:val="26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Lock R</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r>
      <w:tr>
        <w:trPr>
          <w:trHeight w:val="278"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等待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w:t>
            </w:r>
          </w:p>
        </w:tc>
      </w:tr>
      <w:tr>
        <w:trPr>
          <w:trHeight w:val="254"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lang w:val="zh-TW" w:eastAsia="zh-TW" w:bidi="zh-TW"/>
              </w:rPr>
              <w:t>活锁</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gridSpan w:val="2"/>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sz w:val="14"/>
                <w:szCs w:val="14"/>
                <w:lang w:val="zh-TW" w:eastAsia="zh-TW" w:bidi="zh-TW"/>
              </w:rPr>
              <w:t>死锁</w:t>
            </w:r>
          </w:p>
        </w:tc>
      </w:tr>
    </w:tbl>
    <w:p>
      <w:pPr>
        <w:widowControl w:val="0"/>
        <w:spacing w:after="39" w:line="1" w:lineRule="exact"/>
      </w:pPr>
    </w:p>
    <w:p>
      <w:pPr>
        <w:pStyle w:val="Style49"/>
        <w:keepNext w:val="0"/>
        <w:keepLines w:val="0"/>
        <w:widowControl w:val="0"/>
        <w:shd w:val="clear" w:color="auto" w:fill="auto"/>
        <w:bidi w:val="0"/>
        <w:spacing w:before="0" w:after="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11.5</w:t>
      </w:r>
      <w:r>
        <w:rPr>
          <w:color w:val="000000"/>
          <w:spacing w:val="0"/>
          <w:w w:val="100"/>
          <w:position w:val="0"/>
        </w:rPr>
        <w:t>死锁与活锁示例</w:t>
      </w:r>
    </w:p>
    <w:p>
      <w:pPr>
        <w:pStyle w:val="Style21"/>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避免活锁的简单方法是采用先来先服务的策略。当多个事务请求封锁同一数据对象 时，封锁子系统按请求封锁的先后次序对事务排队，数据对象上的锁一旦释放就批准申请 队列中第一个事务获得锁。</w:t>
      </w:r>
    </w:p>
    <w:p>
      <w:pPr>
        <w:pStyle w:val="Style67"/>
        <w:keepNext/>
        <w:keepLines/>
        <w:widowControl w:val="0"/>
        <w:shd w:val="clear" w:color="auto" w:fill="auto"/>
        <w:bidi w:val="0"/>
        <w:spacing w:before="0" w:after="40" w:line="240" w:lineRule="auto"/>
        <w:ind w:left="0" w:right="0" w:firstLine="0"/>
        <w:jc w:val="both"/>
      </w:pPr>
      <w:bookmarkStart w:id="1648" w:name="bookmark1648"/>
      <w:bookmarkStart w:id="1649" w:name="bookmark1649"/>
      <w:bookmarkStart w:id="1650" w:name="bookmark1650"/>
      <w:r>
        <w:rPr>
          <w:rFonts w:ascii="Times New Roman" w:eastAsia="Times New Roman" w:hAnsi="Times New Roman" w:cs="Times New Roman"/>
          <w:b/>
          <w:bCs/>
          <w:color w:val="000000"/>
          <w:spacing w:val="0"/>
          <w:w w:val="100"/>
          <w:position w:val="0"/>
          <w:sz w:val="24"/>
          <w:szCs w:val="24"/>
          <w:lang w:val="en-US" w:eastAsia="en-US" w:bidi="en-US"/>
        </w:rPr>
        <w:t>11.4.2</w:t>
      </w:r>
      <w:r>
        <w:rPr>
          <w:color w:val="000000"/>
          <w:spacing w:val="0"/>
          <w:w w:val="100"/>
          <w:position w:val="0"/>
          <w:sz w:val="24"/>
          <w:szCs w:val="24"/>
        </w:rPr>
        <w:t>死锁</w:t>
      </w:r>
      <w:bookmarkEnd w:id="1648"/>
      <w:bookmarkEnd w:id="1649"/>
      <w:bookmarkEnd w:id="1650"/>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如果事务</w:t>
      </w:r>
      <w:r>
        <w:rPr>
          <w:color w:val="000000"/>
          <w:spacing w:val="0"/>
          <w:w w:val="100"/>
          <w:position w:val="0"/>
          <w:lang w:val="en-US" w:eastAsia="en-US" w:bidi="en-US"/>
        </w:rPr>
        <w:t>Ti</w:t>
      </w:r>
      <w:r>
        <w:rPr>
          <w:color w:val="000000"/>
          <w:spacing w:val="0"/>
          <w:w w:val="100"/>
          <w:position w:val="0"/>
        </w:rPr>
        <w:t>封锁了数据</w:t>
      </w:r>
      <w:r>
        <w:rPr>
          <w:color w:val="000000"/>
          <w:spacing w:val="0"/>
          <w:w w:val="100"/>
          <w:position w:val="0"/>
          <w:lang w:val="en-US" w:eastAsia="en-US" w:bidi="en-US"/>
        </w:rPr>
        <w:t>R” T2</w:t>
      </w:r>
      <w:r>
        <w:rPr>
          <w:color w:val="000000"/>
          <w:spacing w:val="0"/>
          <w:w w:val="100"/>
          <w:position w:val="0"/>
        </w:rPr>
        <w:t>封锁了数据</w:t>
      </w:r>
      <w:r>
        <w:rPr>
          <w:color w:val="000000"/>
          <w:spacing w:val="0"/>
          <w:w w:val="100"/>
          <w:position w:val="0"/>
          <w:lang w:val="en-US" w:eastAsia="en-US" w:bidi="en-US"/>
        </w:rPr>
        <w:t>R2，</w:t>
      </w:r>
      <w:r>
        <w:rPr>
          <w:color w:val="000000"/>
          <w:spacing w:val="0"/>
          <w:w w:val="100"/>
          <w:position w:val="0"/>
        </w:rPr>
        <w:t>然后</w:t>
      </w:r>
      <w:r>
        <w:rPr>
          <w:color w:val="000000"/>
          <w:spacing w:val="0"/>
          <w:w w:val="100"/>
          <w:position w:val="0"/>
          <w:lang w:val="en-US" w:eastAsia="en-US" w:bidi="en-US"/>
        </w:rPr>
        <w:t>T］</w:t>
      </w:r>
      <w:r>
        <w:rPr>
          <w:color w:val="000000"/>
          <w:spacing w:val="0"/>
          <w:w w:val="100"/>
          <w:position w:val="0"/>
        </w:rPr>
        <w:t>又请求封锁</w:t>
      </w:r>
      <w:r>
        <w:rPr>
          <w:color w:val="000000"/>
          <w:spacing w:val="0"/>
          <w:w w:val="100"/>
          <w:position w:val="0"/>
          <w:lang w:val="en-US" w:eastAsia="en-US" w:bidi="en-US"/>
        </w:rPr>
        <w:t>R2，</w:t>
      </w:r>
      <w:r>
        <w:rPr>
          <w:color w:val="000000"/>
          <w:spacing w:val="0"/>
          <w:w w:val="100"/>
          <w:position w:val="0"/>
        </w:rPr>
        <w:t>因</w:t>
      </w:r>
      <w:r>
        <w:rPr>
          <w:color w:val="000000"/>
          <w:spacing w:val="0"/>
          <w:w w:val="100"/>
          <w:position w:val="0"/>
          <w:lang w:val="en-US" w:eastAsia="en-US" w:bidi="en-US"/>
        </w:rPr>
        <w:t>T2</w:t>
      </w:r>
      <w:r>
        <w:rPr>
          <w:color w:val="000000"/>
          <w:spacing w:val="0"/>
          <w:w w:val="100"/>
          <w:position w:val="0"/>
        </w:rPr>
        <w:t xml:space="preserve">已封锁 了 </w:t>
      </w:r>
      <w:r>
        <w:rPr>
          <w:color w:val="000000"/>
          <w:spacing w:val="0"/>
          <w:w w:val="100"/>
          <w:position w:val="0"/>
          <w:lang w:val="en-US" w:eastAsia="en-US" w:bidi="en-US"/>
        </w:rPr>
        <w:t>R2,</w:t>
      </w:r>
      <w:r>
        <w:rPr>
          <w:color w:val="000000"/>
          <w:spacing w:val="0"/>
          <w:w w:val="100"/>
          <w:position w:val="0"/>
        </w:rPr>
        <w:t>于是</w:t>
      </w:r>
      <w:r>
        <w:rPr>
          <w:color w:val="000000"/>
          <w:spacing w:val="0"/>
          <w:w w:val="100"/>
          <w:position w:val="0"/>
          <w:lang w:val="en-US" w:eastAsia="en-US" w:bidi="en-US"/>
        </w:rPr>
        <w:t>E</w:t>
      </w:r>
      <w:r>
        <w:rPr>
          <w:color w:val="000000"/>
          <w:spacing w:val="0"/>
          <w:w w:val="100"/>
          <w:position w:val="0"/>
        </w:rPr>
        <w:t>等待</w:t>
      </w:r>
      <w:r>
        <w:rPr>
          <w:color w:val="000000"/>
          <w:spacing w:val="0"/>
          <w:w w:val="100"/>
          <w:position w:val="0"/>
          <w:lang w:val="en-US" w:eastAsia="en-US" w:bidi="en-US"/>
        </w:rPr>
        <w:t>T2</w:t>
      </w:r>
      <w:r>
        <w:rPr>
          <w:color w:val="000000"/>
          <w:spacing w:val="0"/>
          <w:w w:val="100"/>
          <w:position w:val="0"/>
        </w:rPr>
        <w:t>释放</w:t>
      </w:r>
      <w:r>
        <w:rPr>
          <w:color w:val="000000"/>
          <w:spacing w:val="0"/>
          <w:w w:val="100"/>
          <w:position w:val="0"/>
          <w:lang w:val="en-US" w:eastAsia="en-US" w:bidi="en-US"/>
        </w:rPr>
        <w:t>R2</w:t>
      </w:r>
      <w:r>
        <w:rPr>
          <w:color w:val="000000"/>
          <w:spacing w:val="0"/>
          <w:w w:val="100"/>
          <w:position w:val="0"/>
        </w:rPr>
        <w:t>上的锁：接着</w:t>
      </w:r>
      <w:r>
        <w:rPr>
          <w:color w:val="000000"/>
          <w:spacing w:val="0"/>
          <w:w w:val="100"/>
          <w:position w:val="0"/>
          <w:lang w:val="en-US" w:eastAsia="en-US" w:bidi="en-US"/>
        </w:rPr>
        <w:t>T2</w:t>
      </w:r>
      <w:r>
        <w:rPr>
          <w:color w:val="000000"/>
          <w:spacing w:val="0"/>
          <w:w w:val="100"/>
          <w:position w:val="0"/>
        </w:rPr>
        <w:t>又申请封锁</w:t>
      </w:r>
      <w:r>
        <w:rPr>
          <w:color w:val="000000"/>
          <w:spacing w:val="0"/>
          <w:w w:val="100"/>
          <w:position w:val="0"/>
          <w:lang w:val="en-US" w:eastAsia="en-US" w:bidi="en-US"/>
        </w:rPr>
        <w:t>R”</w:t>
      </w:r>
      <w:r>
        <w:rPr>
          <w:color w:val="000000"/>
          <w:spacing w:val="0"/>
          <w:w w:val="100"/>
          <w:position w:val="0"/>
        </w:rPr>
        <w:t>因</w:t>
      </w:r>
      <w:r>
        <w:rPr>
          <w:color w:val="000000"/>
          <w:spacing w:val="0"/>
          <w:w w:val="100"/>
          <w:position w:val="0"/>
          <w:lang w:val="zh-CN" w:eastAsia="zh-CN" w:bidi="zh-CN"/>
        </w:rPr>
        <w:t>「已</w:t>
      </w:r>
      <w:r>
        <w:rPr>
          <w:color w:val="000000"/>
          <w:spacing w:val="0"/>
          <w:w w:val="100"/>
          <w:position w:val="0"/>
        </w:rPr>
        <w:t xml:space="preserve">封锁了 </w:t>
      </w:r>
      <w:r>
        <w:rPr>
          <w:color w:val="000000"/>
          <w:spacing w:val="0"/>
          <w:w w:val="100"/>
          <w:position w:val="0"/>
          <w:lang w:val="en-US" w:eastAsia="en-US" w:bidi="en-US"/>
        </w:rPr>
        <w:t>R“ T?</w:t>
      </w:r>
      <w:r>
        <w:rPr>
          <w:color w:val="000000"/>
          <w:spacing w:val="0"/>
          <w:w w:val="100"/>
          <w:position w:val="0"/>
        </w:rPr>
        <w:t>也 只能等待</w:t>
      </w:r>
      <w:r>
        <w:rPr>
          <w:color w:val="000000"/>
          <w:spacing w:val="0"/>
          <w:w w:val="100"/>
          <w:position w:val="0"/>
          <w:lang w:val="en-US" w:eastAsia="en-US" w:bidi="en-US"/>
        </w:rPr>
        <w:t>Ti</w:t>
      </w:r>
      <w:r>
        <w:rPr>
          <w:color w:val="000000"/>
          <w:spacing w:val="0"/>
          <w:w w:val="100"/>
          <w:position w:val="0"/>
        </w:rPr>
        <w:t xml:space="preserve">释放&amp;上的锁。这样就出现了 </w:t>
      </w:r>
      <w:r>
        <w:rPr>
          <w:color w:val="000000"/>
          <w:spacing w:val="0"/>
          <w:w w:val="100"/>
          <w:position w:val="0"/>
          <w:lang w:val="en-US" w:eastAsia="en-US" w:bidi="en-US"/>
        </w:rPr>
        <w:t>T|</w:t>
      </w:r>
      <w:r>
        <w:rPr>
          <w:color w:val="000000"/>
          <w:spacing w:val="0"/>
          <w:w w:val="100"/>
          <w:position w:val="0"/>
        </w:rPr>
        <w:t>在等待</w:t>
      </w:r>
      <w:r>
        <w:rPr>
          <w:color w:val="000000"/>
          <w:spacing w:val="0"/>
          <w:w w:val="100"/>
          <w:position w:val="0"/>
          <w:lang w:val="en-US" w:eastAsia="en-US" w:bidi="en-US"/>
        </w:rPr>
        <w:t>T2,</w:t>
      </w:r>
      <w:r>
        <w:rPr>
          <w:color w:val="000000"/>
          <w:spacing w:val="0"/>
          <w:w w:val="100"/>
          <w:position w:val="0"/>
        </w:rPr>
        <w:t>而</w:t>
      </w:r>
      <w:r>
        <w:rPr>
          <w:color w:val="000000"/>
          <w:spacing w:val="0"/>
          <w:w w:val="100"/>
          <w:position w:val="0"/>
          <w:lang w:val="en-US" w:eastAsia="en-US" w:bidi="en-US"/>
        </w:rPr>
        <w:t>T?</w:t>
      </w:r>
      <w:r>
        <w:rPr>
          <w:color w:val="000000"/>
          <w:spacing w:val="0"/>
          <w:w w:val="100"/>
          <w:position w:val="0"/>
        </w:rPr>
        <w:t>又在等待</w:t>
      </w:r>
      <w:r>
        <w:rPr>
          <w:color w:val="000000"/>
          <w:spacing w:val="0"/>
          <w:w w:val="100"/>
          <w:position w:val="0"/>
          <w:lang w:val="en-US" w:eastAsia="en-US" w:bidi="en-US"/>
        </w:rPr>
        <w:t>Ti</w:t>
      </w:r>
      <w:r>
        <w:rPr>
          <w:color w:val="000000"/>
          <w:spacing w:val="0"/>
          <w:w w:val="100"/>
          <w:position w:val="0"/>
        </w:rPr>
        <w:t>的局面，</w:t>
      </w:r>
      <w:r>
        <w:rPr>
          <w:color w:val="000000"/>
          <w:spacing w:val="0"/>
          <w:w w:val="100"/>
          <w:position w:val="0"/>
          <w:lang w:val="en-US" w:eastAsia="en-US" w:bidi="en-US"/>
        </w:rPr>
        <w:t>P</w:t>
      </w:r>
      <w:r>
        <w:rPr>
          <w:color w:val="000000"/>
          <w:spacing w:val="0"/>
          <w:w w:val="100"/>
          <w:position w:val="0"/>
        </w:rPr>
        <w:t xml:space="preserve">和 </w:t>
      </w:r>
      <w:r>
        <w:rPr>
          <w:color w:val="000000"/>
          <w:spacing w:val="0"/>
          <w:w w:val="100"/>
          <w:position w:val="0"/>
          <w:lang w:val="en-US" w:eastAsia="en-US" w:bidi="en-US"/>
        </w:rPr>
        <w:t>T2</w:t>
      </w:r>
      <w:r>
        <w:rPr>
          <w:color w:val="000000"/>
          <w:spacing w:val="0"/>
          <w:w w:val="100"/>
          <w:position w:val="0"/>
        </w:rPr>
        <w:t>两个事务永远不能结束，形成死锁。如图</w:t>
      </w:r>
      <w:r>
        <w:rPr>
          <w:color w:val="000000"/>
          <w:spacing w:val="0"/>
          <w:w w:val="100"/>
          <w:position w:val="0"/>
          <w:lang w:val="en-US" w:eastAsia="en-US" w:bidi="en-US"/>
        </w:rPr>
        <w:t>11.5(b)</w:t>
      </w:r>
      <w:r>
        <w:rPr>
          <w:color w:val="000000"/>
          <w:spacing w:val="0"/>
          <w:w w:val="100"/>
          <w:position w:val="0"/>
        </w:rPr>
        <w:t>所示。</w:t>
      </w:r>
    </w:p>
    <w:p>
      <w:pPr>
        <w:pStyle w:val="Style21"/>
        <w:keepNext w:val="0"/>
        <w:keepLines w:val="0"/>
        <w:widowControl w:val="0"/>
        <w:shd w:val="clear" w:color="auto" w:fill="auto"/>
        <w:bidi w:val="0"/>
        <w:spacing w:before="0" w:after="40" w:line="309" w:lineRule="exact"/>
        <w:ind w:left="0" w:right="0" w:firstLine="440"/>
        <w:jc w:val="both"/>
      </w:pPr>
      <w:r>
        <w:rPr>
          <w:color w:val="000000"/>
          <w:spacing w:val="0"/>
          <w:w w:val="100"/>
          <w:position w:val="0"/>
        </w:rPr>
        <w:t>死锁的问题在操作系统和一般并行处理中已做了深入研究，目前在数据库中解决死锁 问题主要有两类方法，一类方法是釆取一定措施来预防死锁的发生，另一类方法是允许发 生死锁，采用一定手段定期诊断系统中有无死锁，若有则解除之。</w:t>
      </w:r>
    </w:p>
    <w:p>
      <w:pPr>
        <w:pStyle w:val="Style21"/>
        <w:keepNext w:val="0"/>
        <w:keepLines w:val="0"/>
        <w:widowControl w:val="0"/>
        <w:shd w:val="clear" w:color="auto" w:fill="auto"/>
        <w:bidi w:val="0"/>
        <w:spacing w:before="0" w:after="0" w:line="309"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死锁的预防</w:t>
      </w:r>
    </w:p>
    <w:p>
      <w:pPr>
        <w:pStyle w:val="Style21"/>
        <w:keepNext w:val="0"/>
        <w:keepLines w:val="0"/>
        <w:widowControl w:val="0"/>
        <w:shd w:val="clear" w:color="auto" w:fill="auto"/>
        <w:bidi w:val="0"/>
        <w:spacing w:before="0" w:after="40" w:line="309" w:lineRule="exact"/>
        <w:ind w:left="0" w:right="0" w:firstLine="440"/>
        <w:jc w:val="both"/>
        <w:sectPr>
          <w:headerReference w:type="default" r:id="rId494"/>
          <w:headerReference w:type="even" r:id="rId495"/>
          <w:footnotePr>
            <w:pos w:val="pageBottom"/>
            <w:numFmt w:val="decimal"/>
            <w:numRestart w:val="continuous"/>
          </w:footnotePr>
          <w:type w:val="continuous"/>
          <w:pgSz w:w="9890" w:h="13057"/>
          <w:pgMar w:top="1218" w:right="668" w:bottom="1092" w:left="856" w:header="0" w:footer="664" w:gutter="0"/>
          <w:cols w:space="720"/>
          <w:noEndnote/>
          <w:rtlGutter w:val="0"/>
          <w:docGrid w:linePitch="360"/>
        </w:sectPr>
      </w:pPr>
      <w:r>
        <w:rPr>
          <w:color w:val="000000"/>
          <w:spacing w:val="0"/>
          <w:w w:val="100"/>
          <w:position w:val="0"/>
        </w:rPr>
        <w:t>在数据库中，产生死锁的原因是两个或多个事务都已封锁了一些数据对象，然后又都</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请求对已被其他事务封锁的数据对象加锁，从而出现死等待。防止死锁的发生其实就是要 破坏产生死锁的条件。预防死锁通常有以下两种方法。</w:t>
      </w:r>
    </w:p>
    <w:p>
      <w:pPr>
        <w:pStyle w:val="Style21"/>
        <w:keepNext w:val="0"/>
        <w:keepLines w:val="0"/>
        <w:widowControl w:val="0"/>
        <w:numPr>
          <w:ilvl w:val="0"/>
          <w:numId w:val="513"/>
        </w:numPr>
        <w:shd w:val="clear" w:color="auto" w:fill="auto"/>
        <w:tabs>
          <w:tab w:pos="876" w:val="left"/>
        </w:tabs>
        <w:bidi w:val="0"/>
        <w:spacing w:before="0" w:after="0" w:line="312" w:lineRule="exact"/>
        <w:ind w:left="0" w:right="0" w:firstLine="420"/>
        <w:jc w:val="both"/>
      </w:pPr>
      <w:bookmarkStart w:id="1651" w:name="bookmark1651"/>
      <w:bookmarkEnd w:id="1651"/>
      <w:r>
        <w:rPr>
          <w:color w:val="000000"/>
          <w:spacing w:val="0"/>
          <w:w w:val="100"/>
          <w:position w:val="0"/>
        </w:rPr>
        <w:t>一次封锁法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一次封锁法要求每个事务必须一次将所有要使用的数据全部加锁，否则就不能继续执 行。图</w:t>
      </w:r>
      <w:r>
        <w:rPr>
          <w:rFonts w:ascii="Times New Roman" w:eastAsia="Times New Roman" w:hAnsi="Times New Roman" w:cs="Times New Roman"/>
          <w:b/>
          <w:bCs/>
          <w:color w:val="000000"/>
          <w:spacing w:val="0"/>
          <w:w w:val="100"/>
          <w:position w:val="0"/>
          <w:lang w:val="en-US" w:eastAsia="en-US" w:bidi="en-US"/>
        </w:rPr>
        <w:t>11.5(b)</w:t>
      </w:r>
      <w:r>
        <w:rPr>
          <w:color w:val="000000"/>
          <w:spacing w:val="0"/>
          <w:w w:val="100"/>
          <w:position w:val="0"/>
        </w:rPr>
        <w:t>的例子中，如果事务</w:t>
      </w:r>
      <w:r>
        <w:rPr>
          <w:rFonts w:ascii="Times New Roman" w:eastAsia="Times New Roman" w:hAnsi="Times New Roman" w:cs="Times New Roman"/>
          <w:b/>
          <w:bCs/>
          <w:color w:val="000000"/>
          <w:spacing w:val="0"/>
          <w:w w:val="100"/>
          <w:position w:val="0"/>
          <w:lang w:val="en-US" w:eastAsia="en-US" w:bidi="en-US"/>
        </w:rPr>
        <w:t>T|</w:t>
      </w:r>
      <w:r>
        <w:rPr>
          <w:color w:val="000000"/>
          <w:spacing w:val="0"/>
          <w:w w:val="100"/>
          <w:position w:val="0"/>
        </w:rPr>
        <w:t>将数据对象</w:t>
      </w:r>
      <w:r>
        <w:rPr>
          <w:color w:val="000000"/>
          <w:spacing w:val="0"/>
          <w:w w:val="100"/>
          <w:position w:val="0"/>
          <w:lang w:val="en-US" w:eastAsia="en-US" w:bidi="en-US"/>
        </w:rPr>
        <w:t>*</w:t>
      </w:r>
      <w:r>
        <w:rPr>
          <w:color w:val="000000"/>
          <w:spacing w:val="0"/>
          <w:w w:val="100"/>
          <w:position w:val="0"/>
        </w:rPr>
        <w:t>和</w:t>
      </w:r>
      <w:r>
        <w:rPr>
          <w:rFonts w:ascii="Times New Roman" w:eastAsia="Times New Roman" w:hAnsi="Times New Roman" w:cs="Times New Roman"/>
          <w:b/>
          <w:bCs/>
          <w:color w:val="000000"/>
          <w:spacing w:val="0"/>
          <w:w w:val="100"/>
          <w:position w:val="0"/>
          <w:lang w:val="en-US" w:eastAsia="en-US" w:bidi="en-US"/>
        </w:rPr>
        <w:t>R2</w:t>
      </w:r>
      <w:r>
        <w:rPr>
          <w:color w:val="000000"/>
          <w:spacing w:val="0"/>
          <w:w w:val="100"/>
          <w:position w:val="0"/>
        </w:rPr>
        <w:t>一次加锁，「就可以执行下去， 而</w:t>
      </w:r>
      <w:r>
        <w:rPr>
          <w:rFonts w:ascii="Times New Roman" w:eastAsia="Times New Roman" w:hAnsi="Times New Roman" w:cs="Times New Roman"/>
          <w:b/>
          <w:bCs/>
          <w:color w:val="000000"/>
          <w:spacing w:val="0"/>
          <w:w w:val="100"/>
          <w:position w:val="0"/>
          <w:lang w:val="en-US" w:eastAsia="en-US" w:bidi="en-US"/>
        </w:rPr>
        <w:t>T2</w:t>
      </w:r>
      <w:r>
        <w:rPr>
          <w:color w:val="000000"/>
          <w:spacing w:val="0"/>
          <w:w w:val="100"/>
          <w:position w:val="0"/>
        </w:rPr>
        <w:t>等待。「执行完后释放</w:t>
      </w:r>
      <w:r>
        <w:rPr>
          <w:rFonts w:ascii="Times New Roman" w:eastAsia="Times New Roman" w:hAnsi="Times New Roman" w:cs="Times New Roman"/>
          <w:b/>
          <w:bCs/>
          <w:color w:val="000000"/>
          <w:spacing w:val="0"/>
          <w:w w:val="100"/>
          <w:position w:val="0"/>
          <w:lang w:val="en-US" w:eastAsia="en-US" w:bidi="en-US"/>
        </w:rPr>
        <w:t>R|</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R2</w:t>
      </w:r>
      <w:r>
        <w:rPr>
          <w:color w:val="000000"/>
          <w:spacing w:val="0"/>
          <w:w w:val="100"/>
          <w:position w:val="0"/>
        </w:rPr>
        <w:t>上的锁，</w:t>
      </w:r>
      <w:r>
        <w:rPr>
          <w:rFonts w:ascii="Times New Roman" w:eastAsia="Times New Roman" w:hAnsi="Times New Roman" w:cs="Times New Roman"/>
          <w:b/>
          <w:bCs/>
          <w:color w:val="000000"/>
          <w:spacing w:val="0"/>
          <w:w w:val="100"/>
          <w:position w:val="0"/>
          <w:lang w:val="en-US" w:eastAsia="en-US" w:bidi="en-US"/>
        </w:rPr>
        <w:t>T2</w:t>
      </w:r>
      <w:r>
        <w:rPr>
          <w:color w:val="000000"/>
          <w:spacing w:val="0"/>
          <w:w w:val="100"/>
          <w:position w:val="0"/>
        </w:rPr>
        <w:t>继续执行。这样就不会发生死锁。</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一次封锁法虽然可以有效地防止死锁的发生，但也存在问题，第一，一次就将以后要 用到的全部数据加锁，势必扩大了封锁的范围，从而降低了系统的并发度：第二，数据库 中数据是不断变化的，原来不要求封锁的数据在执行过程中可能会变成封锁对象，所以很 难事先精确地确定每个事务所要封锁的数据对象，为此只能扩大封锁范围，将事务在执行 过程中可能要封锁的数据对象全部加锁，这就进一步降低了并发度。</w:t>
      </w:r>
    </w:p>
    <w:p>
      <w:pPr>
        <w:pStyle w:val="Style21"/>
        <w:keepNext w:val="0"/>
        <w:keepLines w:val="0"/>
        <w:widowControl w:val="0"/>
        <w:numPr>
          <w:ilvl w:val="0"/>
          <w:numId w:val="513"/>
        </w:numPr>
        <w:shd w:val="clear" w:color="auto" w:fill="auto"/>
        <w:tabs>
          <w:tab w:pos="896" w:val="left"/>
        </w:tabs>
        <w:bidi w:val="0"/>
        <w:spacing w:before="0" w:after="0" w:line="312" w:lineRule="exact"/>
        <w:ind w:left="0" w:right="0" w:firstLine="440"/>
        <w:jc w:val="both"/>
      </w:pPr>
      <w:bookmarkStart w:id="1652" w:name="bookmark1652"/>
      <w:bookmarkEnd w:id="1652"/>
      <w:r>
        <w:rPr>
          <w:color w:val="000000"/>
          <w:spacing w:val="0"/>
          <w:w w:val="100"/>
          <w:position w:val="0"/>
        </w:rPr>
        <w:t>顺序封锁法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顺序封锁法是预先对数据对象规定一个封锁顺序，所有事务都按这个顺序实施封锁。 例如在</w:t>
      </w:r>
      <w:r>
        <w:rPr>
          <w:rFonts w:ascii="Times New Roman" w:eastAsia="Times New Roman" w:hAnsi="Times New Roman" w:cs="Times New Roman"/>
          <w:b/>
          <w:bCs/>
          <w:color w:val="000000"/>
          <w:spacing w:val="0"/>
          <w:w w:val="100"/>
          <w:position w:val="0"/>
        </w:rPr>
        <w:t>8</w:t>
      </w:r>
      <w:r>
        <w:rPr>
          <w:color w:val="000000"/>
          <w:spacing w:val="0"/>
          <w:w w:val="100"/>
          <w:position w:val="0"/>
        </w:rPr>
        <w:t>树结构的索引中，可规定封锁的顺序必须是从根结点开始，然后是下一级的子结 点，逐级封锁。</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顺序封锁法可以有效地防止死锁，但也同样存在问题，第一，数据库系统中封锁的数 据对象极多，并且随数据的插入、删除等操作而不断地变化，要维护这样的资源的封锁顺 序非常困难，成本很高；第二，事务的封锁请求可以随着事务的执行而动态地决定，很难 事先确定每一个事务要封锁哪些对象，因此也就很难按规定的顺序去施加封锁。</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可见，在操作系统中广为釆用的预防死锁的策略并不太适合数据库的特点，因此数据 库管理系统在解决死锁的问题上普遍采用的是诊断并解除死锁的方法。</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2.</w:t>
      </w:r>
      <w:r>
        <w:rPr>
          <w:color w:val="000000"/>
          <w:spacing w:val="0"/>
          <w:w w:val="100"/>
          <w:position w:val="0"/>
        </w:rPr>
        <w:t>死锁的诊断与解除</w:t>
      </w:r>
    </w:p>
    <w:p>
      <w:pPr>
        <w:pStyle w:val="Style21"/>
        <w:keepNext w:val="0"/>
        <w:keepLines w:val="0"/>
        <w:widowControl w:val="0"/>
        <w:shd w:val="clear" w:color="auto" w:fill="auto"/>
        <w:bidi w:val="0"/>
        <w:spacing w:before="0" w:after="80" w:line="310" w:lineRule="exact"/>
        <w:ind w:left="0" w:right="0" w:firstLine="440"/>
        <w:jc w:val="both"/>
      </w:pPr>
      <w:r>
        <w:rPr>
          <w:color w:val="000000"/>
          <w:spacing w:val="0"/>
          <w:w w:val="100"/>
          <w:position w:val="0"/>
        </w:rPr>
        <w:t>数据库系统中诊断死锁的方法与操作系统类似，一般使用超时法或事务等待图法。</w:t>
      </w:r>
    </w:p>
    <w:p>
      <w:pPr>
        <w:pStyle w:val="Style21"/>
        <w:keepNext w:val="0"/>
        <w:keepLines w:val="0"/>
        <w:widowControl w:val="0"/>
        <w:numPr>
          <w:ilvl w:val="0"/>
          <w:numId w:val="515"/>
        </w:numPr>
        <w:shd w:val="clear" w:color="auto" w:fill="auto"/>
        <w:tabs>
          <w:tab w:pos="891" w:val="left"/>
        </w:tabs>
        <w:bidi w:val="0"/>
        <w:spacing w:before="0" w:after="0" w:line="324" w:lineRule="auto"/>
        <w:ind w:left="0" w:right="0" w:firstLine="440"/>
        <w:jc w:val="both"/>
      </w:pPr>
      <w:bookmarkStart w:id="1653" w:name="bookmark1653"/>
      <w:bookmarkEnd w:id="1653"/>
      <w:r>
        <w:rPr>
          <w:color w:val="000000"/>
          <w:spacing w:val="0"/>
          <w:w w:val="100"/>
          <w:position w:val="0"/>
        </w:rPr>
        <w:t>超时法</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如果一个事务的等待时间超过了规定的时限，就认为发生了死锁。超时法实现简单， 但其不足也很明显，一是有可能误判死锁，如事务因为其他原因而使等待时间超过时限， 系统会误认为发生了死锁：二是时限若设置得太长，死锁发生后不能及时发现。</w:t>
      </w:r>
    </w:p>
    <w:p>
      <w:pPr>
        <w:pStyle w:val="Style21"/>
        <w:keepNext w:val="0"/>
        <w:keepLines w:val="0"/>
        <w:widowControl w:val="0"/>
        <w:numPr>
          <w:ilvl w:val="0"/>
          <w:numId w:val="515"/>
        </w:numPr>
        <w:shd w:val="clear" w:color="auto" w:fill="auto"/>
        <w:tabs>
          <w:tab w:pos="896" w:val="left"/>
        </w:tabs>
        <w:bidi w:val="0"/>
        <w:spacing w:before="0" w:after="0" w:line="310" w:lineRule="exact"/>
        <w:ind w:left="0" w:right="0" w:firstLine="440"/>
        <w:jc w:val="both"/>
      </w:pPr>
      <w:r>
        <w:drawing>
          <wp:anchor distT="88900" distB="88900" distL="152400" distR="152400" simplePos="0" relativeHeight="125829621" behindDoc="0" locked="0" layoutInCell="1" allowOverlap="1">
            <wp:simplePos x="0" y="0"/>
            <wp:positionH relativeFrom="page">
              <wp:posOffset>3517900</wp:posOffset>
            </wp:positionH>
            <wp:positionV relativeFrom="paragraph">
              <wp:posOffset>177800</wp:posOffset>
            </wp:positionV>
            <wp:extent cx="2267585" cy="883920"/>
            <wp:wrapSquare wrapText="left"/>
            <wp:docPr id="1236" name="Shape 1236"/>
            <a:graphic xmlns:a="http://schemas.openxmlformats.org/drawingml/2006/main">
              <a:graphicData uri="http://schemas.openxmlformats.org/drawingml/2006/picture">
                <pic:pic xmlns:pic="http://schemas.openxmlformats.org/drawingml/2006/picture">
                  <pic:nvPicPr>
                    <pic:cNvPr id="1237" name="Picture box 1237"/>
                    <pic:cNvPicPr/>
                  </pic:nvPicPr>
                  <pic:blipFill>
                    <a:blip r:embed="rId496"/>
                    <a:stretch/>
                  </pic:blipFill>
                  <pic:spPr>
                    <a:xfrm>
                      <a:ext cx="2267585" cy="883920"/>
                    </a:xfrm>
                    <a:prstGeom prst="rect"/>
                  </pic:spPr>
                </pic:pic>
              </a:graphicData>
            </a:graphic>
          </wp:anchor>
        </w:drawing>
      </w:r>
      <w:bookmarkStart w:id="1654" w:name="bookmark1654"/>
      <w:bookmarkEnd w:id="1654"/>
      <w:r>
        <w:rPr>
          <w:color w:val="000000"/>
          <w:spacing w:val="0"/>
          <w:w w:val="100"/>
          <w:position w:val="0"/>
        </w:rPr>
        <w:t>等待图法</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事务等待图是一个有向图</w:t>
      </w:r>
      <w:r>
        <w:rPr>
          <w:rFonts w:ascii="Times New Roman" w:eastAsia="Times New Roman" w:hAnsi="Times New Roman" w:cs="Times New Roman"/>
          <w:b/>
          <w:bCs/>
          <w:color w:val="000000"/>
          <w:spacing w:val="0"/>
          <w:w w:val="100"/>
          <w:position w:val="0"/>
          <w:lang w:val="en-US" w:eastAsia="en-US" w:bidi="en-US"/>
        </w:rPr>
        <w:t xml:space="preserve">G=(T, </w:t>
      </w:r>
      <w:r>
        <w:rPr>
          <w:i/>
          <w:iCs/>
          <w:color w:val="000000"/>
          <w:spacing w:val="0"/>
          <w:w w:val="100"/>
          <w:position w:val="0"/>
          <w:lang w:val="en-US" w:eastAsia="en-US" w:bidi="en-US"/>
        </w:rPr>
        <w:t>U), T</w:t>
      </w:r>
      <w:r>
        <w:rPr>
          <w:i/>
          <w:iCs/>
          <w:color w:val="000000"/>
          <w:spacing w:val="0"/>
          <w:w w:val="100"/>
          <w:position w:val="0"/>
        </w:rPr>
        <w:t xml:space="preserve">为 </w:t>
      </w:r>
      <w:r>
        <w:rPr>
          <w:color w:val="000000"/>
          <w:spacing w:val="0"/>
          <w:w w:val="100"/>
          <w:position w:val="0"/>
        </w:rPr>
        <w:t>结点的集合，每个结点表示正运行的事务；</w:t>
      </w:r>
      <w:r>
        <w:rPr>
          <w:color w:val="000000"/>
          <w:spacing w:val="0"/>
          <w:w w:val="100"/>
          <w:position w:val="0"/>
          <w:lang w:val="zh-CN" w:eastAsia="zh-CN" w:bidi="zh-CN"/>
        </w:rPr>
        <w:t xml:space="preserve">［/为 </w:t>
      </w:r>
      <w:r>
        <w:rPr>
          <w:color w:val="000000"/>
          <w:spacing w:val="0"/>
          <w:w w:val="100"/>
          <w:position w:val="0"/>
        </w:rPr>
        <w:t>边的集合，每条边表示事务等待的情况。若「 等待</w:t>
      </w:r>
      <w:r>
        <w:rPr>
          <w:rFonts w:ascii="Times New Roman" w:eastAsia="Times New Roman" w:hAnsi="Times New Roman" w:cs="Times New Roman"/>
          <w:b/>
          <w:bCs/>
          <w:color w:val="000000"/>
          <w:spacing w:val="0"/>
          <w:w w:val="100"/>
          <w:position w:val="0"/>
          <w:lang w:val="en-US" w:eastAsia="en-US" w:bidi="en-US"/>
        </w:rPr>
        <w:t>T2</w:t>
      </w:r>
      <w:r>
        <w:rPr>
          <w:b/>
          <w:bCs/>
          <w:color w:val="000000"/>
          <w:spacing w:val="0"/>
          <w:w w:val="100"/>
          <w:position w:val="0"/>
          <w:lang w:val="en-US" w:eastAsia="en-US" w:bidi="en-US"/>
        </w:rPr>
        <w:t>，</w:t>
      </w:r>
      <w:r>
        <w:rPr>
          <w:color w:val="000000"/>
          <w:spacing w:val="0"/>
          <w:w w:val="100"/>
          <w:position w:val="0"/>
        </w:rPr>
        <w:t>则在</w:t>
      </w:r>
      <w:r>
        <w:rPr>
          <w:smallCaps/>
          <w:color w:val="000000"/>
          <w:spacing w:val="0"/>
          <w:w w:val="100"/>
          <w:position w:val="0"/>
          <w:lang w:val="en-US" w:eastAsia="en-US" w:bidi="en-US"/>
        </w:rPr>
        <w:t>Ti</w:t>
      </w:r>
      <w:r>
        <w:rPr>
          <w:smallCaps/>
          <w:color w:val="000000"/>
          <w:spacing w:val="0"/>
          <w:w w:val="100"/>
          <w:position w:val="0"/>
          <w:sz w:val="28"/>
          <w:szCs w:val="28"/>
          <w:lang w:val="en-US" w:eastAsia="en-US" w:bidi="en-US"/>
        </w:rPr>
        <w:t>、</w:t>
      </w:r>
      <w:r>
        <w:rPr>
          <w:rFonts w:ascii="Times New Roman" w:eastAsia="Times New Roman" w:hAnsi="Times New Roman" w:cs="Times New Roman"/>
          <w:b/>
          <w:bCs/>
          <w:color w:val="000000"/>
          <w:spacing w:val="0"/>
          <w:w w:val="100"/>
          <w:position w:val="0"/>
          <w:lang w:val="en-US" w:eastAsia="en-US" w:bidi="en-US"/>
        </w:rPr>
        <w:t>T2</w:t>
      </w:r>
      <w:r>
        <w:rPr>
          <w:color w:val="000000"/>
          <w:spacing w:val="0"/>
          <w:w w:val="100"/>
          <w:position w:val="0"/>
        </w:rPr>
        <w:t>之间画一条有向边，从</w:t>
      </w:r>
      <w:r>
        <w:rPr>
          <w:rFonts w:ascii="Times New Roman" w:eastAsia="Times New Roman" w:hAnsi="Times New Roman" w:cs="Times New Roman"/>
          <w:b/>
          <w:bCs/>
          <w:color w:val="000000"/>
          <w:spacing w:val="0"/>
          <w:w w:val="100"/>
          <w:position w:val="0"/>
          <w:lang w:val="en-US" w:eastAsia="en-US" w:bidi="en-US"/>
        </w:rPr>
        <w:t xml:space="preserve">T| </w:t>
      </w:r>
      <w:r>
        <w:rPr>
          <w:color w:val="000000"/>
          <w:spacing w:val="0"/>
          <w:w w:val="100"/>
          <w:position w:val="0"/>
        </w:rPr>
        <w:t>指向</w:t>
      </w:r>
      <w:r>
        <w:rPr>
          <w:rFonts w:ascii="Times New Roman" w:eastAsia="Times New Roman" w:hAnsi="Times New Roman" w:cs="Times New Roman"/>
          <w:b/>
          <w:bCs/>
          <w:color w:val="000000"/>
          <w:spacing w:val="0"/>
          <w:w w:val="100"/>
          <w:position w:val="0"/>
          <w:lang w:val="en-US" w:eastAsia="en-US" w:bidi="en-US"/>
        </w:rPr>
        <w:t>T2</w:t>
      </w:r>
      <w:r>
        <w:rPr>
          <w:color w:val="000000"/>
          <w:spacing w:val="0"/>
          <w:w w:val="100"/>
          <w:position w:val="0"/>
          <w:lang w:val="en-US" w:eastAsia="en-US" w:bidi="en-US"/>
        </w:rPr>
        <w:t>。</w:t>
      </w:r>
      <w:r>
        <w:rPr>
          <w:color w:val="000000"/>
          <w:spacing w:val="0"/>
          <w:w w:val="100"/>
          <w:position w:val="0"/>
        </w:rPr>
        <w:t>如图</w:t>
      </w:r>
      <w:r>
        <w:rPr>
          <w:rFonts w:ascii="Times New Roman" w:eastAsia="Times New Roman" w:hAnsi="Times New Roman" w:cs="Times New Roman"/>
          <w:b/>
          <w:bCs/>
          <w:color w:val="000000"/>
          <w:spacing w:val="0"/>
          <w:w w:val="100"/>
          <w:position w:val="0"/>
          <w:lang w:val="en-US" w:eastAsia="en-US" w:bidi="en-US"/>
        </w:rPr>
        <w:t>11.6</w:t>
      </w:r>
      <w:r>
        <w:rPr>
          <w:color w:val="000000"/>
          <w:spacing w:val="0"/>
          <w:w w:val="100"/>
          <w:position w:val="0"/>
        </w:rPr>
        <w:t>所示。</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 xml:space="preserve">事务等待图动态地反映了所有事务的等待情况。并发控制子系统周期性地(比如每隔 </w:t>
      </w:r>
      <w:r>
        <w:rPr>
          <w:color w:val="000000"/>
          <w:spacing w:val="0"/>
          <w:w w:val="100"/>
          <w:position w:val="0"/>
        </w:rPr>
        <w:t>数秒)生成事务等待图，并进行检测。如果发现图中存在回路，则表示系统中出现了死锁。 图</w:t>
      </w:r>
      <w:r>
        <w:rPr>
          <w:color w:val="000000"/>
          <w:spacing w:val="0"/>
          <w:w w:val="100"/>
          <w:position w:val="0"/>
          <w:lang w:val="en-US" w:eastAsia="en-US" w:bidi="en-US"/>
        </w:rPr>
        <w:t>11.6(a)</w:t>
      </w:r>
      <w:r>
        <w:rPr>
          <w:color w:val="000000"/>
          <w:spacing w:val="0"/>
          <w:w w:val="100"/>
          <w:position w:val="0"/>
        </w:rPr>
        <w:t>表示事务「等待</w:t>
      </w:r>
      <w:r>
        <w:rPr>
          <w:color w:val="000000"/>
          <w:spacing w:val="0"/>
          <w:w w:val="100"/>
          <w:position w:val="0"/>
          <w:lang w:val="en-US" w:eastAsia="en-US" w:bidi="en-US"/>
        </w:rPr>
        <w:t>T2, T2</w:t>
      </w:r>
      <w:r>
        <w:rPr>
          <w:color w:val="000000"/>
          <w:spacing w:val="0"/>
          <w:w w:val="100"/>
          <w:position w:val="0"/>
        </w:rPr>
        <w:t>又等待</w:t>
      </w:r>
      <w:r>
        <w:rPr>
          <w:color w:val="000000"/>
          <w:spacing w:val="0"/>
          <w:w w:val="100"/>
          <w:position w:val="0"/>
          <w:lang w:val="en-US" w:eastAsia="en-US" w:bidi="en-US"/>
        </w:rPr>
        <w:t>T”</w:t>
      </w:r>
      <w:r>
        <w:rPr>
          <w:color w:val="000000"/>
          <w:spacing w:val="0"/>
          <w:w w:val="100"/>
          <w:position w:val="0"/>
        </w:rPr>
        <w:t>产生了死锁。图</w:t>
      </w:r>
      <w:r>
        <w:rPr>
          <w:color w:val="000000"/>
          <w:spacing w:val="0"/>
          <w:w w:val="100"/>
          <w:position w:val="0"/>
          <w:lang w:val="en-US" w:eastAsia="en-US" w:bidi="en-US"/>
        </w:rPr>
        <w:t>11.6(b)</w:t>
      </w:r>
      <w:r>
        <w:rPr>
          <w:color w:val="000000"/>
          <w:spacing w:val="0"/>
          <w:w w:val="100"/>
          <w:position w:val="0"/>
        </w:rPr>
        <w:t xml:space="preserve">表示事务「等待 </w:t>
      </w:r>
      <w:r>
        <w:rPr>
          <w:color w:val="000000"/>
          <w:spacing w:val="0"/>
          <w:w w:val="100"/>
          <w:position w:val="0"/>
          <w:lang w:val="en-US" w:eastAsia="en-US" w:bidi="en-US"/>
        </w:rPr>
        <w:t>T</w:t>
      </w:r>
      <w:r>
        <w:rPr>
          <w:color w:val="000000"/>
          <w:spacing w:val="0"/>
          <w:w w:val="100"/>
          <w:position w:val="0"/>
          <w:vertAlign w:val="subscript"/>
          <w:lang w:val="en-US" w:eastAsia="en-US" w:bidi="en-US"/>
        </w:rPr>
        <w:t>2</w:t>
      </w:r>
      <w:r>
        <w:rPr>
          <w:color w:val="000000"/>
          <w:spacing w:val="0"/>
          <w:w w:val="100"/>
          <w:position w:val="0"/>
          <w:lang w:val="en-US" w:eastAsia="en-US" w:bidi="en-US"/>
        </w:rPr>
        <w:t>, T2</w:t>
      </w:r>
      <w:r>
        <w:rPr>
          <w:color w:val="000000"/>
          <w:spacing w:val="0"/>
          <w:w w:val="100"/>
          <w:position w:val="0"/>
        </w:rPr>
        <w:t>等待</w:t>
      </w:r>
      <w:r>
        <w:rPr>
          <w:color w:val="000000"/>
          <w:spacing w:val="0"/>
          <w:w w:val="100"/>
          <w:position w:val="0"/>
          <w:lang w:val="en-US" w:eastAsia="en-US" w:bidi="en-US"/>
        </w:rPr>
        <w:t>T3, T3</w:t>
      </w:r>
      <w:r>
        <w:rPr>
          <w:color w:val="000000"/>
          <w:spacing w:val="0"/>
          <w:w w:val="100"/>
          <w:position w:val="0"/>
        </w:rPr>
        <w:t>等待</w:t>
      </w:r>
      <w:r>
        <w:rPr>
          <w:color w:val="000000"/>
          <w:spacing w:val="0"/>
          <w:w w:val="100"/>
          <w:position w:val="0"/>
          <w:lang w:val="en-US" w:eastAsia="en-US" w:bidi="en-US"/>
        </w:rPr>
        <w:t>T4, T4</w:t>
      </w:r>
      <w:r>
        <w:rPr>
          <w:color w:val="000000"/>
          <w:spacing w:val="0"/>
          <w:w w:val="100"/>
          <w:position w:val="0"/>
        </w:rPr>
        <w:t>又等待</w:t>
      </w:r>
      <w:r>
        <w:rPr>
          <w:smallCaps/>
          <w:color w:val="000000"/>
          <w:spacing w:val="0"/>
          <w:w w:val="100"/>
          <w:position w:val="0"/>
          <w:lang w:val="en-US" w:eastAsia="en-US" w:bidi="en-US"/>
        </w:rPr>
        <w:t>Ti，</w:t>
      </w:r>
      <w:r>
        <w:rPr>
          <w:color w:val="000000"/>
          <w:spacing w:val="0"/>
          <w:w w:val="100"/>
          <w:position w:val="0"/>
        </w:rPr>
        <w:t>产生了死锁。</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当然，死锁的情况可以多种多样。例如，图</w:t>
      </w:r>
      <w:r>
        <w:rPr>
          <w:color w:val="000000"/>
          <w:spacing w:val="0"/>
          <w:w w:val="100"/>
          <w:position w:val="0"/>
          <w:lang w:val="en-US" w:eastAsia="en-US" w:bidi="en-US"/>
        </w:rPr>
        <w:t>11.6(b)</w:t>
      </w:r>
      <w:r>
        <w:rPr>
          <w:color w:val="000000"/>
          <w:spacing w:val="0"/>
          <w:w w:val="100"/>
          <w:position w:val="0"/>
        </w:rPr>
        <w:t>中事务</w:t>
      </w:r>
      <w:r>
        <w:rPr>
          <w:color w:val="000000"/>
          <w:spacing w:val="0"/>
          <w:w w:val="100"/>
          <w:position w:val="0"/>
          <w:lang w:val="en-US" w:eastAsia="en-US" w:bidi="en-US"/>
        </w:rPr>
        <w:t>T3</w:t>
      </w:r>
      <w:r>
        <w:rPr>
          <w:color w:val="000000"/>
          <w:spacing w:val="0"/>
          <w:w w:val="100"/>
          <w:position w:val="0"/>
        </w:rPr>
        <w:t>可能还等待</w:t>
      </w:r>
      <w:r>
        <w:rPr>
          <w:color w:val="000000"/>
          <w:spacing w:val="0"/>
          <w:w w:val="100"/>
          <w:position w:val="0"/>
          <w:lang w:val="en-US" w:eastAsia="en-US" w:bidi="en-US"/>
        </w:rPr>
        <w:t>T2,</w:t>
      </w:r>
      <w:r>
        <w:rPr>
          <w:color w:val="000000"/>
          <w:spacing w:val="0"/>
          <w:w w:val="100"/>
          <w:position w:val="0"/>
        </w:rPr>
        <w:t>在大回 路中又有小的回路。这些情况人们都已经做了很深入的研究。</w:t>
      </w:r>
    </w:p>
    <w:p>
      <w:pPr>
        <w:pStyle w:val="Style21"/>
        <w:keepNext w:val="0"/>
        <w:keepLines w:val="0"/>
        <w:widowControl w:val="0"/>
        <w:shd w:val="clear" w:color="auto" w:fill="auto"/>
        <w:bidi w:val="0"/>
        <w:spacing w:before="0" w:after="340" w:line="314" w:lineRule="exact"/>
        <w:ind w:left="0" w:right="0" w:firstLine="440"/>
        <w:jc w:val="both"/>
      </w:pPr>
      <w:r>
        <w:rPr>
          <w:color w:val="000000"/>
          <w:spacing w:val="0"/>
          <w:w w:val="100"/>
          <w:position w:val="0"/>
        </w:rPr>
        <w:t>数据库管理系统的并发控制子系统一旦检测到系统中存在死锁，就要设法解除。通常 采用的方法是选择一个处理死锁代价最小的事务，将其撤销，释放此事务持有的所有的锁, 使其他事务得以继续运行下去。当然，对撤销的事务所执行的数据修改操作必须加以恢复。</w:t>
      </w:r>
    </w:p>
    <w:p>
      <w:pPr>
        <w:pStyle w:val="Style8"/>
        <w:keepNext/>
        <w:keepLines/>
        <w:widowControl w:val="0"/>
        <w:shd w:val="clear" w:color="auto" w:fill="auto"/>
        <w:bidi w:val="0"/>
        <w:spacing w:before="0" w:after="220" w:line="240" w:lineRule="auto"/>
        <w:ind w:left="0" w:right="0" w:firstLine="0"/>
        <w:jc w:val="center"/>
        <w:rPr>
          <w:sz w:val="30"/>
          <w:szCs w:val="30"/>
        </w:rPr>
      </w:pPr>
      <w:bookmarkStart w:id="1655" w:name="bookmark1655"/>
      <w:bookmarkStart w:id="1656" w:name="bookmark1656"/>
      <w:bookmarkStart w:id="1657" w:name="bookmark1657"/>
      <w:r>
        <w:rPr>
          <w:rFonts w:ascii="Times New Roman" w:eastAsia="Times New Roman" w:hAnsi="Times New Roman" w:cs="Times New Roman"/>
          <w:b/>
          <w:bCs/>
          <w:color w:val="000000"/>
          <w:spacing w:val="0"/>
          <w:w w:val="100"/>
          <w:position w:val="0"/>
          <w:sz w:val="24"/>
          <w:szCs w:val="24"/>
          <w:shd w:val="clear" w:color="auto" w:fill="auto"/>
          <w:lang w:val="en-US" w:eastAsia="en-US" w:bidi="en-US"/>
        </w:rPr>
        <w:t>H.5</w:t>
      </w:r>
      <w:r>
        <w:rPr>
          <w:color w:val="000000"/>
          <w:spacing w:val="0"/>
          <w:w w:val="100"/>
          <w:position w:val="0"/>
          <w:sz w:val="30"/>
          <w:szCs w:val="30"/>
          <w:shd w:val="clear" w:color="auto" w:fill="auto"/>
        </w:rPr>
        <w:t>并发调度的可串行性</w:t>
      </w:r>
      <w:bookmarkEnd w:id="1655"/>
      <w:bookmarkEnd w:id="1656"/>
      <w:bookmarkEnd w:id="1657"/>
    </w:p>
    <w:p>
      <w:pPr>
        <w:pStyle w:val="Style21"/>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数据库管理系统对并发事务不同的调度可能会产生不同的结果，那么什么样的调度是 正确的呢？显然，串行调度是正确的。执行结果等价于串行调度的调度也是正确的-这样 的调度叫做可串行化调度。</w:t>
      </w:r>
    </w:p>
    <w:p>
      <w:pPr>
        <w:pStyle w:val="Style67"/>
        <w:keepNext/>
        <w:keepLines/>
        <w:widowControl w:val="0"/>
        <w:shd w:val="clear" w:color="auto" w:fill="auto"/>
        <w:bidi w:val="0"/>
        <w:spacing w:before="0" w:after="120" w:line="240" w:lineRule="auto"/>
        <w:ind w:left="0" w:right="0" w:firstLine="0"/>
        <w:jc w:val="both"/>
      </w:pPr>
      <w:bookmarkStart w:id="1658" w:name="bookmark1658"/>
      <w:bookmarkStart w:id="1659" w:name="bookmark1659"/>
      <w:bookmarkStart w:id="1660" w:name="bookmark1660"/>
      <w:r>
        <w:rPr>
          <w:rFonts w:ascii="Times New Roman" w:eastAsia="Times New Roman" w:hAnsi="Times New Roman" w:cs="Times New Roman"/>
          <w:b/>
          <w:bCs/>
          <w:color w:val="000000"/>
          <w:spacing w:val="0"/>
          <w:w w:val="100"/>
          <w:position w:val="0"/>
          <w:sz w:val="24"/>
          <w:szCs w:val="24"/>
          <w:lang w:val="en-US" w:eastAsia="en-US" w:bidi="en-US"/>
        </w:rPr>
        <w:t>11.5.1</w:t>
      </w:r>
      <w:r>
        <w:rPr>
          <w:color w:val="000000"/>
          <w:spacing w:val="0"/>
          <w:w w:val="100"/>
          <w:position w:val="0"/>
          <w:sz w:val="24"/>
          <w:szCs w:val="24"/>
        </w:rPr>
        <w:t>可串行化调度</w:t>
      </w:r>
      <w:bookmarkEnd w:id="1658"/>
      <w:bookmarkEnd w:id="1659"/>
      <w:bookmarkEnd w:id="1660"/>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定义多个事务的并发执行是正确的，当且仅当其结果与按某一次序串行地执行这些 事务时的结果相同，称这种调度策略为可串行化</w:t>
      </w:r>
      <w:r>
        <w:rPr>
          <w:color w:val="000000"/>
          <w:spacing w:val="0"/>
          <w:w w:val="100"/>
          <w:position w:val="0"/>
          <w:lang w:val="en-US" w:eastAsia="en-US" w:bidi="en-US"/>
        </w:rPr>
        <w:t>(serializable)</w:t>
      </w:r>
      <w:r>
        <w:rPr>
          <w:color w:val="000000"/>
          <w:spacing w:val="0"/>
          <w:w w:val="100"/>
          <w:position w:val="0"/>
        </w:rPr>
        <w:t>调度。</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可串行性</w:t>
      </w:r>
      <w:r>
        <w:rPr>
          <w:color w:val="000000"/>
          <w:spacing w:val="0"/>
          <w:w w:val="100"/>
          <w:position w:val="0"/>
          <w:lang w:val="en-US" w:eastAsia="en-US" w:bidi="en-US"/>
        </w:rPr>
        <w:t>(serializability)</w:t>
      </w:r>
      <w:r>
        <w:rPr>
          <w:color w:val="000000"/>
          <w:spacing w:val="0"/>
          <w:w w:val="100"/>
          <w:position w:val="0"/>
        </w:rPr>
        <w:t>是并发事务正确调度的准则。按这个准则规定，一个给定的 并发调度，当且仅当它是可串行化的，才认为是正确调度。</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［例</w:t>
      </w:r>
      <w:r>
        <w:rPr>
          <w:color w:val="000000"/>
          <w:spacing w:val="0"/>
          <w:w w:val="100"/>
          <w:position w:val="0"/>
          <w:lang w:val="en-US" w:eastAsia="en-US" w:bidi="en-US"/>
        </w:rPr>
        <w:t>11.2］</w:t>
      </w:r>
      <w:r>
        <w:rPr>
          <w:color w:val="000000"/>
          <w:spacing w:val="0"/>
          <w:w w:val="100"/>
          <w:position w:val="0"/>
        </w:rPr>
        <w:t>现在有两个事务，分别包含下列操作：</w:t>
      </w:r>
    </w:p>
    <w:p>
      <w:pPr>
        <w:pStyle w:val="Style21"/>
        <w:keepNext w:val="0"/>
        <w:keepLines w:val="0"/>
        <w:widowControl w:val="0"/>
        <w:shd w:val="clear" w:color="auto" w:fill="auto"/>
        <w:bidi w:val="0"/>
        <w:spacing w:before="0" w:after="0" w:line="311" w:lineRule="exact"/>
        <w:ind w:left="0" w:right="0" w:firstLine="860"/>
        <w:jc w:val="both"/>
      </w:pPr>
      <w:r>
        <w:rPr>
          <w:color w:val="000000"/>
          <w:spacing w:val="0"/>
          <w:w w:val="100"/>
          <w:position w:val="0"/>
        </w:rPr>
        <w:t>事务</w:t>
      </w:r>
      <w:r>
        <w:rPr>
          <w:color w:val="000000"/>
          <w:spacing w:val="0"/>
          <w:w w:val="100"/>
          <w:position w:val="0"/>
          <w:lang w:val="en-US" w:eastAsia="en-US" w:bidi="en-US"/>
        </w:rPr>
        <w:t>Ti：</w:t>
      </w:r>
      <w:r>
        <w:rPr>
          <w:color w:val="000000"/>
          <w:spacing w:val="0"/>
          <w:w w:val="100"/>
          <w:position w:val="0"/>
        </w:rPr>
        <w:t>读</w:t>
      </w:r>
      <w:r>
        <w:rPr>
          <w:color w:val="000000"/>
          <w:spacing w:val="0"/>
          <w:w w:val="100"/>
          <w:position w:val="0"/>
          <w:lang w:val="en-US" w:eastAsia="en-US" w:bidi="en-US"/>
        </w:rPr>
        <w:t xml:space="preserve">B； A=B+1 </w:t>
      </w:r>
      <w:r>
        <w:rPr>
          <w:color w:val="000000"/>
          <w:spacing w:val="0"/>
          <w:w w:val="100"/>
          <w:position w:val="0"/>
        </w:rPr>
        <w:t>；写回</w:t>
      </w:r>
      <w:r>
        <w:rPr>
          <w:color w:val="000000"/>
          <w:spacing w:val="0"/>
          <w:w w:val="100"/>
          <w:position w:val="0"/>
          <w:lang w:val="en-US" w:eastAsia="en-US" w:bidi="en-US"/>
        </w:rPr>
        <w:t>A；</w:t>
      </w:r>
    </w:p>
    <w:p>
      <w:pPr>
        <w:pStyle w:val="Style21"/>
        <w:keepNext w:val="0"/>
        <w:keepLines w:val="0"/>
        <w:widowControl w:val="0"/>
        <w:shd w:val="clear" w:color="auto" w:fill="auto"/>
        <w:bidi w:val="0"/>
        <w:spacing w:before="0" w:after="0" w:line="311" w:lineRule="exact"/>
        <w:ind w:left="0" w:right="0" w:firstLine="860"/>
        <w:jc w:val="both"/>
      </w:pPr>
      <w:r>
        <w:rPr>
          <w:color w:val="000000"/>
          <w:spacing w:val="0"/>
          <w:w w:val="100"/>
          <w:position w:val="0"/>
        </w:rPr>
        <w:t>事务</w:t>
      </w:r>
      <w:r>
        <w:rPr>
          <w:color w:val="000000"/>
          <w:spacing w:val="0"/>
          <w:w w:val="100"/>
          <w:position w:val="0"/>
          <w:lang w:val="en-US" w:eastAsia="en-US" w:bidi="en-US"/>
        </w:rPr>
        <w:t>T2：</w:t>
      </w:r>
      <w:r>
        <w:rPr>
          <w:color w:val="000000"/>
          <w:spacing w:val="0"/>
          <w:w w:val="100"/>
          <w:position w:val="0"/>
        </w:rPr>
        <w:t>读</w:t>
      </w:r>
      <w:r>
        <w:rPr>
          <w:color w:val="000000"/>
          <w:spacing w:val="0"/>
          <w:w w:val="100"/>
          <w:position w:val="0"/>
          <w:lang w:val="en-US" w:eastAsia="en-US" w:bidi="en-US"/>
        </w:rPr>
        <w:t>A； B=A+1；</w:t>
      </w:r>
      <w:r>
        <w:rPr>
          <w:color w:val="000000"/>
          <w:spacing w:val="0"/>
          <w:w w:val="100"/>
          <w:position w:val="0"/>
        </w:rPr>
        <w:t>写回</w:t>
      </w:r>
      <w:r>
        <w:rPr>
          <w:color w:val="000000"/>
          <w:spacing w:val="0"/>
          <w:w w:val="100"/>
          <w:position w:val="0"/>
          <w:lang w:val="en-US" w:eastAsia="en-US" w:bidi="en-US"/>
        </w:rPr>
        <w:t>B。</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假设</w:t>
      </w:r>
      <w:r>
        <w:rPr>
          <w:color w:val="000000"/>
          <w:spacing w:val="0"/>
          <w:w w:val="100"/>
          <w:position w:val="0"/>
          <w:lang w:val="en-US" w:eastAsia="en-US" w:bidi="en-US"/>
        </w:rPr>
        <w:t>A、B</w:t>
      </w:r>
      <w:r>
        <w:rPr>
          <w:color w:val="000000"/>
          <w:spacing w:val="0"/>
          <w:w w:val="100"/>
          <w:position w:val="0"/>
        </w:rPr>
        <w:t>的初值均为2。按</w:t>
      </w:r>
      <w:r>
        <w:rPr>
          <w:color w:val="000000"/>
          <w:spacing w:val="0"/>
          <w:w w:val="100"/>
          <w:position w:val="0"/>
          <w:lang w:val="en-US" w:eastAsia="en-US" w:bidi="en-US"/>
        </w:rPr>
        <w:t>T,-T</w:t>
      </w:r>
      <w:r>
        <w:rPr>
          <w:color w:val="000000"/>
          <w:spacing w:val="0"/>
          <w:w w:val="100"/>
          <w:position w:val="0"/>
          <w:vertAlign w:val="subscript"/>
          <w:lang w:val="en-US" w:eastAsia="en-US" w:bidi="en-US"/>
        </w:rPr>
        <w:t>2</w:t>
      </w:r>
      <w:r>
        <w:rPr>
          <w:color w:val="000000"/>
          <w:spacing w:val="0"/>
          <w:w w:val="100"/>
          <w:position w:val="0"/>
        </w:rPr>
        <w:t>次序执行结果为</w:t>
      </w:r>
      <w:r>
        <w:rPr>
          <w:color w:val="000000"/>
          <w:spacing w:val="0"/>
          <w:w w:val="100"/>
          <w:position w:val="0"/>
          <w:lang w:val="en-US" w:eastAsia="en-US" w:bidi="en-US"/>
        </w:rPr>
        <w:t>A=3, B=4；</w:t>
      </w:r>
      <w:r>
        <w:rPr>
          <w:color w:val="000000"/>
          <w:spacing w:val="0"/>
          <w:w w:val="100"/>
          <w:position w:val="0"/>
        </w:rPr>
        <w:t>按</w:t>
      </w:r>
      <w:r>
        <w:rPr>
          <w:color w:val="000000"/>
          <w:spacing w:val="0"/>
          <w:w w:val="100"/>
          <w:position w:val="0"/>
          <w:lang w:val="en-US" w:eastAsia="en-US" w:bidi="en-US"/>
        </w:rPr>
        <w:t>T</w:t>
      </w:r>
      <w:r>
        <w:rPr>
          <w:color w:val="000000"/>
          <w:spacing w:val="0"/>
          <w:w w:val="100"/>
          <w:position w:val="0"/>
          <w:vertAlign w:val="subscript"/>
          <w:lang w:val="en-US" w:eastAsia="en-US" w:bidi="en-US"/>
        </w:rPr>
        <w:t>2</w:t>
      </w:r>
      <w:r>
        <w:rPr>
          <w:color w:val="000000"/>
          <w:spacing w:val="0"/>
          <w:w w:val="100"/>
          <w:position w:val="0"/>
          <w:lang w:val="en-US" w:eastAsia="en-US" w:bidi="en-US"/>
        </w:rPr>
        <w:t>-*T!</w:t>
      </w:r>
      <w:r>
        <w:rPr>
          <w:color w:val="000000"/>
          <w:spacing w:val="0"/>
          <w:w w:val="100"/>
          <w:position w:val="0"/>
        </w:rPr>
        <w:t>次序执行 结果为</w:t>
      </w:r>
      <w:r>
        <w:rPr>
          <w:color w:val="000000"/>
          <w:spacing w:val="0"/>
          <w:w w:val="100"/>
          <w:position w:val="0"/>
          <w:lang w:val="en-US" w:eastAsia="en-US" w:bidi="en-US"/>
        </w:rPr>
        <w:t>B=3, A=4&lt;&gt;</w:t>
      </w:r>
    </w:p>
    <w:p>
      <w:pPr>
        <w:pStyle w:val="Style21"/>
        <w:keepNext w:val="0"/>
        <w:keepLines w:val="0"/>
        <w:widowControl w:val="0"/>
        <w:shd w:val="clear" w:color="auto" w:fill="auto"/>
        <w:bidi w:val="0"/>
        <w:spacing w:before="0" w:after="220" w:line="311" w:lineRule="exact"/>
        <w:ind w:left="0" w:right="0" w:firstLine="440"/>
        <w:jc w:val="both"/>
      </w:pPr>
      <w:r>
        <w:rPr>
          <w:color w:val="000000"/>
          <w:spacing w:val="0"/>
          <w:w w:val="100"/>
          <w:position w:val="0"/>
        </w:rPr>
        <w:t>图</w:t>
      </w:r>
      <w:r>
        <w:rPr>
          <w:color w:val="000000"/>
          <w:spacing w:val="0"/>
          <w:w w:val="100"/>
          <w:position w:val="0"/>
          <w:lang w:val="en-US" w:eastAsia="en-US" w:bidi="en-US"/>
        </w:rPr>
        <w:t>11.7</w:t>
      </w:r>
      <w:r>
        <w:rPr>
          <w:color w:val="000000"/>
          <w:spacing w:val="0"/>
          <w:w w:val="100"/>
          <w:position w:val="0"/>
        </w:rPr>
        <w:t>给出了对这两个事务不同的调度策略。其中，图</w:t>
      </w:r>
      <w:r>
        <w:rPr>
          <w:color w:val="000000"/>
          <w:spacing w:val="0"/>
          <w:w w:val="100"/>
          <w:position w:val="0"/>
          <w:lang w:val="en-US" w:eastAsia="en-US" w:bidi="en-US"/>
        </w:rPr>
        <w:t>11.7(a)</w:t>
      </w:r>
      <w:r>
        <w:rPr>
          <w:color w:val="000000"/>
          <w:spacing w:val="0"/>
          <w:w w:val="100"/>
          <w:position w:val="0"/>
        </w:rPr>
        <w:t>和图</w:t>
      </w:r>
      <w:r>
        <w:rPr>
          <w:color w:val="000000"/>
          <w:spacing w:val="0"/>
          <w:w w:val="100"/>
          <w:position w:val="0"/>
          <w:lang w:val="en-US" w:eastAsia="en-US" w:bidi="en-US"/>
        </w:rPr>
        <w:t>11.7(b)</w:t>
      </w:r>
      <w:r>
        <w:rPr>
          <w:color w:val="000000"/>
          <w:spacing w:val="0"/>
          <w:w w:val="100"/>
          <w:position w:val="0"/>
        </w:rPr>
        <w:t>为两种不同 的串行调度策略，虽然执行结果不同，但它们都是正确的调度；图</w:t>
      </w:r>
      <w:r>
        <w:rPr>
          <w:color w:val="000000"/>
          <w:spacing w:val="0"/>
          <w:w w:val="100"/>
          <w:position w:val="0"/>
          <w:lang w:val="en-US" w:eastAsia="en-US" w:bidi="en-US"/>
        </w:rPr>
        <w:t>11.7(c)</w:t>
      </w:r>
      <w:r>
        <w:rPr>
          <w:color w:val="000000"/>
          <w:spacing w:val="0"/>
          <w:w w:val="100"/>
          <w:position w:val="0"/>
        </w:rPr>
        <w:t>执行结果与</w:t>
      </w:r>
      <w:r>
        <w:rPr>
          <w:color w:val="000000"/>
          <w:spacing w:val="0"/>
          <w:w w:val="100"/>
          <w:position w:val="0"/>
          <w:lang w:val="en-US" w:eastAsia="en-US" w:bidi="en-US"/>
        </w:rPr>
        <w:t>(a)、 (b)</w:t>
      </w:r>
      <w:r>
        <w:rPr>
          <w:color w:val="000000"/>
          <w:spacing w:val="0"/>
          <w:w w:val="100"/>
          <w:position w:val="0"/>
        </w:rPr>
        <w:t>的结果都不同，所以是错误的调度；图</w:t>
      </w:r>
      <w:r>
        <w:rPr>
          <w:color w:val="000000"/>
          <w:spacing w:val="0"/>
          <w:w w:val="100"/>
          <w:position w:val="0"/>
          <w:lang w:val="en-US" w:eastAsia="en-US" w:bidi="en-US"/>
        </w:rPr>
        <w:t>11.7(d)</w:t>
      </w:r>
      <w:r>
        <w:rPr>
          <w:color w:val="000000"/>
          <w:spacing w:val="0"/>
          <w:w w:val="100"/>
          <w:position w:val="0"/>
        </w:rPr>
        <w:t>执行结果与串行调度</w:t>
      </w:r>
      <w:r>
        <w:rPr>
          <w:color w:val="000000"/>
          <w:spacing w:val="0"/>
          <w:w w:val="100"/>
          <w:position w:val="0"/>
          <w:lang w:val="en-US" w:eastAsia="en-US" w:bidi="en-US"/>
        </w:rPr>
        <w:t>(a)</w:t>
      </w:r>
      <w:r>
        <w:rPr>
          <w:color w:val="000000"/>
          <w:spacing w:val="0"/>
          <w:w w:val="100"/>
          <w:position w:val="0"/>
        </w:rPr>
        <w:t>的执行结果相同， 所以是正确的调度。</w:t>
      </w:r>
    </w:p>
    <w:p>
      <w:pPr>
        <w:pStyle w:val="Style67"/>
        <w:keepNext/>
        <w:keepLines/>
        <w:widowControl w:val="0"/>
        <w:shd w:val="clear" w:color="auto" w:fill="auto"/>
        <w:bidi w:val="0"/>
        <w:spacing w:before="0" w:after="120" w:line="240" w:lineRule="auto"/>
        <w:ind w:left="0" w:right="0" w:firstLine="0"/>
        <w:jc w:val="both"/>
      </w:pPr>
      <w:bookmarkStart w:id="1661" w:name="bookmark1661"/>
      <w:bookmarkStart w:id="1662" w:name="bookmark1662"/>
      <w:bookmarkStart w:id="1663" w:name="bookmark1663"/>
      <w:r>
        <w:rPr>
          <w:rFonts w:ascii="Times New Roman" w:eastAsia="Times New Roman" w:hAnsi="Times New Roman" w:cs="Times New Roman"/>
          <w:b/>
          <w:bCs/>
          <w:color w:val="000000"/>
          <w:spacing w:val="0"/>
          <w:w w:val="100"/>
          <w:position w:val="0"/>
          <w:sz w:val="24"/>
          <w:szCs w:val="24"/>
          <w:lang w:val="en-US" w:eastAsia="en-US" w:bidi="en-US"/>
        </w:rPr>
        <w:t>11.5.2</w:t>
      </w:r>
      <w:r>
        <w:rPr>
          <w:color w:val="000000"/>
          <w:spacing w:val="0"/>
          <w:w w:val="100"/>
          <w:position w:val="0"/>
          <w:sz w:val="24"/>
          <w:szCs w:val="24"/>
        </w:rPr>
        <w:t>冲突可串行化调度</w:t>
      </w:r>
      <w:bookmarkEnd w:id="1661"/>
      <w:bookmarkEnd w:id="1662"/>
      <w:bookmarkEnd w:id="1663"/>
    </w:p>
    <w:p>
      <w:pPr>
        <w:pStyle w:val="Style21"/>
        <w:keepNext w:val="0"/>
        <w:keepLines w:val="0"/>
        <w:widowControl w:val="0"/>
        <w:shd w:val="clear" w:color="auto" w:fill="auto"/>
        <w:bidi w:val="0"/>
        <w:spacing w:before="0" w:after="0" w:line="307" w:lineRule="exact"/>
        <w:ind w:left="0" w:right="0" w:firstLine="440"/>
        <w:jc w:val="both"/>
      </w:pPr>
      <w:r>
        <w:rPr>
          <w:color w:val="000000"/>
          <w:spacing w:val="0"/>
          <w:w w:val="100"/>
          <w:position w:val="0"/>
        </w:rPr>
        <w:t>具有什么样性质的调度是可串行化的调度？如何判断调度是可串行化的调度？本节 给出判断可串行化调度的充分条件。</w:t>
      </w:r>
    </w:p>
    <w:p>
      <w:pPr>
        <w:pStyle w:val="Style21"/>
        <w:keepNext w:val="0"/>
        <w:keepLines w:val="0"/>
        <w:widowControl w:val="0"/>
        <w:shd w:val="clear" w:color="auto" w:fill="auto"/>
        <w:bidi w:val="0"/>
        <w:spacing w:before="0" w:after="120" w:line="307" w:lineRule="exact"/>
        <w:ind w:left="0" w:right="0" w:firstLine="440"/>
        <w:jc w:val="both"/>
        <w:sectPr>
          <w:headerReference w:type="default" r:id="rId498"/>
          <w:headerReference w:type="even" r:id="rId499"/>
          <w:headerReference w:type="first" r:id="rId500"/>
          <w:footnotePr>
            <w:pos w:val="pageBottom"/>
            <w:numFmt w:val="decimal"/>
            <w:numRestart w:val="continuous"/>
          </w:footnotePr>
          <w:pgSz w:w="9890" w:h="13057"/>
          <w:pgMar w:top="1218" w:right="668" w:bottom="1092" w:left="856" w:header="0" w:footer="3" w:gutter="0"/>
          <w:pgNumType w:start="325"/>
          <w:cols w:space="720"/>
          <w:noEndnote/>
          <w:titlePg/>
          <w:rtlGutter w:val="0"/>
          <w:docGrid w:linePitch="360"/>
        </w:sectPr>
      </w:pPr>
      <w:r>
        <w:rPr>
          <w:color w:val="000000"/>
          <w:spacing w:val="0"/>
          <w:w w:val="100"/>
          <w:position w:val="0"/>
        </w:rPr>
        <w:t>首先介绍冲突操作的概念。</w:t>
      </w:r>
    </w:p>
    <w:tbl>
      <w:tblPr>
        <w:tblOverlap w:val="never"/>
        <w:jc w:val="center"/>
        <w:tblLayout w:type="fixed"/>
      </w:tblPr>
      <w:tblGrid>
        <w:gridCol w:w="1738"/>
        <w:gridCol w:w="835"/>
        <w:gridCol w:w="979"/>
        <w:gridCol w:w="1814"/>
        <w:gridCol w:w="830"/>
        <w:gridCol w:w="998"/>
      </w:tblGrid>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Ti </w:t>
            </w:r>
            <w:r>
              <w:rPr>
                <w:rFonts w:ascii="Times New Roman" w:eastAsia="Times New Roman" w:hAnsi="Times New Roman" w:cs="Times New Roman"/>
                <w:color w:val="000000"/>
                <w:spacing w:val="0"/>
                <w:w w:val="100"/>
                <w:position w:val="0"/>
                <w:sz w:val="16"/>
                <w:szCs w:val="16"/>
                <w:lang w:val="zh-TW" w:eastAsia="zh-TW" w:bidi="zh-TW"/>
              </w:rPr>
              <w:t xml:space="preserve">1 </w:t>
            </w:r>
            <w:r>
              <w:rPr>
                <w:rFonts w:ascii="Times New Roman" w:eastAsia="Times New Roman" w:hAnsi="Times New Roman" w:cs="Times New Roman"/>
                <w:color w:val="000000"/>
                <w:spacing w:val="0"/>
                <w:w w:val="100"/>
                <w:position w:val="0"/>
                <w:sz w:val="16"/>
                <w:szCs w:val="16"/>
                <w:lang w:val="en-US" w:eastAsia="en-US" w:bidi="en-US"/>
              </w:rPr>
              <w:t>T</w:t>
            </w:r>
            <w:r>
              <w:rPr>
                <w:rFonts w:ascii="Times New Roman" w:eastAsia="Times New Roman" w:hAnsi="Times New Roman" w:cs="Times New Roman"/>
                <w:color w:val="000000"/>
                <w:spacing w:val="0"/>
                <w:w w:val="100"/>
                <w:position w:val="0"/>
                <w:sz w:val="16"/>
                <w:szCs w:val="16"/>
                <w:vertAlign w:val="subscript"/>
                <w:lang w:val="en-US" w:eastAsia="en-US" w:bidi="en-US"/>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Ti</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T| </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r>
              <w:rPr>
                <w:i/>
                <w:iCs/>
                <w:color w:val="000000"/>
                <w:spacing w:val="0"/>
                <w:w w:val="100"/>
                <w:position w:val="0"/>
                <w:sz w:val="20"/>
                <w:szCs w:val="20"/>
                <w:lang w:val="zh-TW" w:eastAsia="zh-TW" w:bidi="zh-TW"/>
              </w:rPr>
              <w:t>乓</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L</w:t>
            </w:r>
          </w:p>
        </w:tc>
        <w:tc>
          <w:tcPr>
            <w:tcBorders>
              <w:top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380" w:firstLine="0"/>
              <w:jc w:val="right"/>
              <w:rPr>
                <w:sz w:val="22"/>
                <w:szCs w:val="22"/>
              </w:rPr>
            </w:pPr>
            <w:r>
              <w:rPr>
                <w:rFonts w:ascii="Times New Roman" w:eastAsia="Times New Roman" w:hAnsi="Times New Roman" w:cs="Times New Roman"/>
                <w:smallCaps/>
                <w:color w:val="000000"/>
                <w:spacing w:val="0"/>
                <w:w w:val="100"/>
                <w:position w:val="0"/>
                <w:sz w:val="22"/>
                <w:szCs w:val="22"/>
                <w:lang w:val="en-US" w:eastAsia="en-US" w:bidi="en-US"/>
              </w:rPr>
              <w:t>t</w:t>
            </w:r>
            <w:r>
              <w:rPr>
                <w:rFonts w:ascii="Times New Roman" w:eastAsia="Times New Roman" w:hAnsi="Times New Roman" w:cs="Times New Roman"/>
                <w:smallCaps/>
                <w:color w:val="000000"/>
                <w:spacing w:val="0"/>
                <w:w w:val="100"/>
                <w:position w:val="0"/>
                <w:sz w:val="22"/>
                <w:szCs w:val="22"/>
                <w:vertAlign w:val="subscript"/>
                <w:lang w:val="en-US" w:eastAsia="en-US" w:bidi="en-US"/>
              </w:rPr>
              <w:t>2</w:t>
            </w: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tc>
        <w:tc>
          <w:tcPr>
            <w:tcBorders>
              <w:top w:val="single" w:sz="4"/>
              <w:right w:val="single" w:sz="4"/>
            </w:tcBorders>
            <w:shd w:val="clear" w:color="auto" w:fill="FFFFFF"/>
            <w:vAlign w:val="top"/>
          </w:tcPr>
          <w:p>
            <w:pPr>
              <w:widowControl w:val="0"/>
              <w:rPr>
                <w:sz w:val="10"/>
                <w:szCs w:val="10"/>
              </w:rPr>
            </w:pPr>
          </w:p>
        </w:tc>
      </w:tr>
      <w:tr>
        <w:trPr>
          <w:trHeight w:val="278"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Y=R(B)=2</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X=R(A)=2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Y=R(B)=2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Y=R(B)=2</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5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r>
      <w:tr>
        <w:trPr>
          <w:trHeight w:val="26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A</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B</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X=R(A&gt;2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A</w:t>
            </w:r>
          </w:p>
        </w:tc>
        <w:tc>
          <w:tcPr>
            <w:tcBorders>
              <w:right w:val="single" w:sz="4"/>
            </w:tcBorders>
            <w:shd w:val="clear" w:color="auto" w:fill="FFFFFF"/>
            <w:vAlign w:val="top"/>
          </w:tcPr>
          <w:p>
            <w:pPr>
              <w:widowControl w:val="0"/>
              <w:rPr>
                <w:sz w:val="10"/>
                <w:szCs w:val="10"/>
              </w:rPr>
            </w:pPr>
          </w:p>
        </w:tc>
      </w:tr>
      <w:tr>
        <w:trPr>
          <w:trHeight w:val="264"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A=Y+1=3</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B=X+1=3</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UnlockB</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tc>
      </w:tr>
      <w:tr>
        <w:trPr>
          <w:trHeight w:val="278"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w:t>
            </w: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W(B)</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A=Y+1=3</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lang w:val="zh-TW" w:eastAsia="zh-TW" w:bidi="zh-TW"/>
              </w:rPr>
              <w:t>等待</w:t>
            </w:r>
          </w:p>
        </w:tc>
      </w:tr>
      <w:tr>
        <w:trPr>
          <w:trHeight w:val="26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A</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lang w:val="zh-TW" w:eastAsia="zh-TW" w:bidi="zh-TW"/>
              </w:rPr>
              <w:t>等待</w:t>
            </w:r>
          </w:p>
        </w:tc>
      </w:tr>
      <w:tr>
        <w:trPr>
          <w:trHeight w:val="269"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A=Y+1=3</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1</w:t>
            </w:r>
            <w:r>
              <w:rPr>
                <w:color w:val="000000"/>
                <w:spacing w:val="0"/>
                <w:w w:val="100"/>
                <w:position w:val="0"/>
                <w:sz w:val="14"/>
                <w:szCs w:val="14"/>
                <w:lang w:val="zh-TW" w:eastAsia="zh-TW" w:bidi="zh-TW"/>
              </w:rPr>
              <w:t>等待</w:t>
            </w:r>
          </w:p>
        </w:tc>
      </w:tr>
      <w:tr>
        <w:trPr>
          <w:trHeight w:val="278"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X=R(A)=3</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Y=R(B)=3</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X=R(A)=3</w:t>
            </w:r>
          </w:p>
        </w:tc>
      </w:tr>
      <w:tr>
        <w:trPr>
          <w:trHeight w:val="25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B</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r>
      <w:tr>
        <w:trPr>
          <w:trHeight w:val="274"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B</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A</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B=X+1=3</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B</w:t>
            </w:r>
          </w:p>
        </w:tc>
      </w:tr>
      <w:tr>
        <w:trPr>
          <w:trHeight w:val="269"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B=X+1=4</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A-Y+1M</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W(B)</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B=X+1=4</w:t>
            </w:r>
          </w:p>
        </w:tc>
      </w:tr>
      <w:tr>
        <w:trPr>
          <w:trHeight w:val="274"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 W(B)</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p>
            <w:pPr>
              <w:pStyle w:val="Style2"/>
              <w:keepNext w:val="0"/>
              <w:keepLines w:val="0"/>
              <w:widowControl w:val="0"/>
              <w:shd w:val="clear" w:color="auto" w:fill="auto"/>
              <w:bidi w:val="0"/>
              <w:spacing w:before="0" w:after="0" w:line="218"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W(B)</w:t>
            </w:r>
          </w:p>
        </w:tc>
      </w:tr>
      <w:tr>
        <w:trPr>
          <w:trHeight w:val="235"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UnlockB</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r>
      <w:tr>
        <w:trPr>
          <w:trHeight w:val="269"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lang w:val="zh-TW" w:eastAsia="zh-TW" w:bidi="zh-TW"/>
              </w:rPr>
              <w:t>串行调度</w:t>
            </w:r>
          </w:p>
        </w:tc>
        <w:tc>
          <w:tcPr>
            <w:gridSpan w:val="2"/>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sz w:val="14"/>
                <w:szCs w:val="14"/>
                <w:lang w:val="zh-TW" w:eastAsia="zh-TW" w:bidi="zh-TW"/>
              </w:rPr>
              <w:t>串行调度</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lang w:val="zh-TW" w:eastAsia="zh-TW" w:bidi="zh-TW"/>
              </w:rPr>
              <w:t>不可串行化的调度</w:t>
            </w:r>
          </w:p>
        </w:tc>
        <w:tc>
          <w:tcPr>
            <w:gridSpan w:val="2"/>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(d)</w:t>
            </w:r>
            <w:r>
              <w:rPr>
                <w:color w:val="000000"/>
                <w:spacing w:val="0"/>
                <w:w w:val="100"/>
                <w:position w:val="0"/>
                <w:sz w:val="14"/>
                <w:szCs w:val="14"/>
                <w:lang w:val="zh-TW" w:eastAsia="zh-TW" w:bidi="zh-TW"/>
              </w:rPr>
              <w:t>可串行化的调度</w:t>
            </w:r>
          </w:p>
        </w:tc>
      </w:tr>
    </w:tbl>
    <w:p>
      <w:pPr>
        <w:pStyle w:val="Style4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 xml:space="preserve">图！ </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7</w:t>
      </w:r>
      <w:r>
        <w:rPr>
          <w:color w:val="000000"/>
          <w:spacing w:val="0"/>
          <w:w w:val="100"/>
          <w:position w:val="0"/>
        </w:rPr>
        <w:t>并发葬务的不同调度</w:t>
      </w:r>
    </w:p>
    <w:p>
      <w:pPr>
        <w:pStyle w:val="Style21"/>
        <w:keepNext w:val="0"/>
        <w:keepLines w:val="0"/>
        <w:widowControl w:val="0"/>
        <w:shd w:val="clear" w:color="auto" w:fill="auto"/>
        <w:bidi w:val="0"/>
        <w:spacing w:before="0" w:after="60" w:line="240" w:lineRule="auto"/>
        <w:ind w:left="0" w:right="0" w:firstLine="420"/>
        <w:jc w:val="both"/>
      </w:pPr>
      <w:r>
        <w:rPr>
          <w:color w:val="000000"/>
          <w:spacing w:val="0"/>
          <w:w w:val="100"/>
          <w:position w:val="0"/>
        </w:rPr>
        <w:t>冲突操作是指不同的事务对同一个数据的读写操作和写写操作：</w:t>
      </w:r>
    </w:p>
    <w:p>
      <w:pPr>
        <w:pStyle w:val="Style138"/>
        <w:keepNext w:val="0"/>
        <w:keepLines w:val="0"/>
        <w:widowControl w:val="0"/>
        <w:shd w:val="clear" w:color="auto" w:fill="auto"/>
        <w:tabs>
          <w:tab w:pos="3902" w:val="left"/>
        </w:tabs>
        <w:bidi w:val="0"/>
        <w:spacing w:before="0" w:after="0" w:line="240" w:lineRule="auto"/>
        <w:ind w:left="0" w:right="0" w:firstLine="840"/>
        <w:jc w:val="left"/>
      </w:pPr>
      <w:r>
        <w:rPr>
          <w:rFonts w:ascii="Times New Roman" w:eastAsia="Times New Roman" w:hAnsi="Times New Roman" w:cs="Times New Roman"/>
          <w:b w:val="0"/>
          <w:bCs w:val="0"/>
          <w:color w:val="000000"/>
          <w:spacing w:val="0"/>
          <w:w w:val="100"/>
          <w:position w:val="0"/>
          <w:lang w:val="en-US" w:eastAsia="en-US" w:bidi="en-US"/>
        </w:rPr>
        <w:t>Ri(x)</w:t>
      </w:r>
      <w:r>
        <w:rPr>
          <w:rFonts w:ascii="SimSun" w:eastAsia="SimSun" w:hAnsi="SimSun" w:cs="SimSun"/>
          <w:b w:val="0"/>
          <w:bCs w:val="0"/>
          <w:color w:val="000000"/>
          <w:spacing w:val="0"/>
          <w:w w:val="100"/>
          <w:position w:val="0"/>
          <w:sz w:val="18"/>
          <w:szCs w:val="18"/>
          <w:lang w:val="zh-TW" w:eastAsia="zh-TW" w:bidi="zh-TW"/>
        </w:rPr>
        <w:t>与</w:t>
      </w:r>
      <w:r>
        <w:rPr>
          <w:rFonts w:ascii="Times New Roman" w:eastAsia="Times New Roman" w:hAnsi="Times New Roman" w:cs="Times New Roman"/>
          <w:b w:val="0"/>
          <w:bCs w:val="0"/>
          <w:color w:val="000000"/>
          <w:spacing w:val="0"/>
          <w:w w:val="100"/>
          <w:position w:val="0"/>
          <w:lang w:val="en-US" w:eastAsia="en-US" w:bidi="en-US"/>
        </w:rPr>
        <w:t>Wj(x)</w:t>
        <w:tab/>
      </w:r>
      <w:r>
        <w:rPr>
          <w:rFonts w:ascii="SimSun" w:eastAsia="SimSun" w:hAnsi="SimSun" w:cs="SimSun"/>
          <w:b w:val="0"/>
          <w:bCs w:val="0"/>
          <w:color w:val="000000"/>
          <w:spacing w:val="0"/>
          <w:w w:val="100"/>
          <w:position w:val="0"/>
          <w:sz w:val="18"/>
          <w:szCs w:val="18"/>
          <w:lang w:val="en-US" w:eastAsia="en-US" w:bidi="en-US"/>
        </w:rPr>
        <w:t>/*</w:t>
      </w:r>
      <w:r>
        <w:rPr>
          <w:rFonts w:ascii="SimSun" w:eastAsia="SimSun" w:hAnsi="SimSun" w:cs="SimSun"/>
          <w:b w:val="0"/>
          <w:bCs w:val="0"/>
          <w:color w:val="000000"/>
          <w:spacing w:val="0"/>
          <w:w w:val="100"/>
          <w:position w:val="0"/>
          <w:sz w:val="18"/>
          <w:szCs w:val="18"/>
          <w:lang w:val="zh-TW" w:eastAsia="zh-TW" w:bidi="zh-TW"/>
        </w:rPr>
        <w:t>事务</w:t>
      </w:r>
      <w:r>
        <w:rPr>
          <w:rFonts w:ascii="Times New Roman" w:eastAsia="Times New Roman" w:hAnsi="Times New Roman" w:cs="Times New Roman"/>
          <w:b w:val="0"/>
          <w:bCs w:val="0"/>
          <w:color w:val="000000"/>
          <w:spacing w:val="0"/>
          <w:w w:val="100"/>
          <w:position w:val="0"/>
          <w:lang w:val="en-US" w:eastAsia="en-US" w:bidi="en-US"/>
        </w:rPr>
        <w:t>T］</w:t>
      </w:r>
      <w:r>
        <w:rPr>
          <w:rFonts w:ascii="SimSun" w:eastAsia="SimSun" w:hAnsi="SimSun" w:cs="SimSun"/>
          <w:b w:val="0"/>
          <w:bCs w:val="0"/>
          <w:color w:val="000000"/>
          <w:spacing w:val="0"/>
          <w:w w:val="100"/>
          <w:position w:val="0"/>
          <w:sz w:val="18"/>
          <w:szCs w:val="18"/>
          <w:lang w:val="zh-TW" w:eastAsia="zh-TW" w:bidi="zh-TW"/>
        </w:rPr>
        <w:t>读</w:t>
      </w:r>
      <w:r>
        <w:rPr>
          <w:rFonts w:ascii="Times New Roman" w:eastAsia="Times New Roman" w:hAnsi="Times New Roman" w:cs="Times New Roman"/>
          <w:b w:val="0"/>
          <w:bCs w:val="0"/>
          <w:color w:val="000000"/>
          <w:spacing w:val="0"/>
          <w:w w:val="100"/>
          <w:position w:val="0"/>
          <w:lang w:val="en-US" w:eastAsia="en-US" w:bidi="en-US"/>
        </w:rPr>
        <w:t>x,</w:t>
      </w:r>
      <w:r>
        <w:rPr>
          <w:rFonts w:ascii="SimSun" w:eastAsia="SimSun" w:hAnsi="SimSun" w:cs="SimSun"/>
          <w:b w:val="0"/>
          <w:bCs w:val="0"/>
          <w:color w:val="000000"/>
          <w:spacing w:val="0"/>
          <w:w w:val="100"/>
          <w:position w:val="0"/>
          <w:sz w:val="18"/>
          <w:szCs w:val="18"/>
          <w:lang w:val="zh-TW" w:eastAsia="zh-TW" w:bidi="zh-TW"/>
        </w:rPr>
        <w:t>再写</w:t>
      </w:r>
      <w:r>
        <w:rPr>
          <w:rFonts w:ascii="Times New Roman" w:eastAsia="Times New Roman" w:hAnsi="Times New Roman" w:cs="Times New Roman"/>
          <w:b w:val="0"/>
          <w:bCs w:val="0"/>
          <w:color w:val="000000"/>
          <w:spacing w:val="0"/>
          <w:w w:val="100"/>
          <w:position w:val="0"/>
          <w:lang w:val="zh-TW" w:eastAsia="zh-TW" w:bidi="zh-TW"/>
        </w:rPr>
        <w:t>X,</w:t>
      </w:r>
      <w:r>
        <w:rPr>
          <w:rFonts w:ascii="SimSun" w:eastAsia="SimSun" w:hAnsi="SimSun" w:cs="SimSun"/>
          <w:b w:val="0"/>
          <w:bCs w:val="0"/>
          <w:color w:val="000000"/>
          <w:spacing w:val="0"/>
          <w:w w:val="100"/>
          <w:position w:val="0"/>
          <w:sz w:val="18"/>
          <w:szCs w:val="18"/>
          <w:lang w:val="zh-TW" w:eastAsia="zh-TW" w:bidi="zh-TW"/>
        </w:rPr>
        <w:t>其中</w:t>
      </w:r>
      <w:r>
        <w:rPr>
          <w:rFonts w:ascii="Times New Roman" w:eastAsia="Times New Roman" w:hAnsi="Times New Roman" w:cs="Times New Roman"/>
          <w:b w:val="0"/>
          <w:bCs w:val="0"/>
          <w:color w:val="000000"/>
          <w:spacing w:val="0"/>
          <w:w w:val="100"/>
          <w:position w:val="0"/>
          <w:lang w:val="en-US" w:eastAsia="en-US" w:bidi="en-US"/>
        </w:rPr>
        <w:t>i#j*/</w:t>
      </w:r>
    </w:p>
    <w:p>
      <w:pPr>
        <w:pStyle w:val="Style138"/>
        <w:keepNext w:val="0"/>
        <w:keepLines w:val="0"/>
        <w:widowControl w:val="0"/>
        <w:shd w:val="clear" w:color="auto" w:fill="auto"/>
        <w:tabs>
          <w:tab w:pos="3902" w:val="left"/>
        </w:tabs>
        <w:bidi w:val="0"/>
        <w:spacing w:before="0" w:after="0" w:line="312" w:lineRule="exact"/>
        <w:ind w:left="0" w:right="0" w:firstLine="840"/>
        <w:jc w:val="left"/>
      </w:pPr>
      <w:r>
        <w:rPr>
          <w:rFonts w:ascii="Times New Roman" w:eastAsia="Times New Roman" w:hAnsi="Times New Roman" w:cs="Times New Roman"/>
          <w:b w:val="0"/>
          <w:bCs w:val="0"/>
          <w:color w:val="000000"/>
          <w:spacing w:val="0"/>
          <w:w w:val="100"/>
          <w:position w:val="0"/>
          <w:lang w:val="en-US" w:eastAsia="en-US" w:bidi="en-US"/>
        </w:rPr>
        <w:t>W［(x)</w:t>
      </w:r>
      <w:r>
        <w:rPr>
          <w:rFonts w:ascii="SimSun" w:eastAsia="SimSun" w:hAnsi="SimSun" w:cs="SimSun"/>
          <w:b w:val="0"/>
          <w:bCs w:val="0"/>
          <w:color w:val="000000"/>
          <w:spacing w:val="0"/>
          <w:w w:val="100"/>
          <w:position w:val="0"/>
          <w:sz w:val="18"/>
          <w:szCs w:val="18"/>
          <w:lang w:val="zh-TW" w:eastAsia="zh-TW" w:bidi="zh-TW"/>
        </w:rPr>
        <w:t>与</w:t>
      </w:r>
      <w:r>
        <w:rPr>
          <w:rFonts w:ascii="Times New Roman" w:eastAsia="Times New Roman" w:hAnsi="Times New Roman" w:cs="Times New Roman"/>
          <w:b w:val="0"/>
          <w:bCs w:val="0"/>
          <w:color w:val="000000"/>
          <w:spacing w:val="0"/>
          <w:w w:val="100"/>
          <w:position w:val="0"/>
          <w:lang w:val="en-US" w:eastAsia="en-US" w:bidi="en-US"/>
        </w:rPr>
        <w:t>Wj(x)</w:t>
        <w:tab/>
      </w:r>
      <w:r>
        <w:rPr>
          <w:rFonts w:ascii="SimSun" w:eastAsia="SimSun" w:hAnsi="SimSun" w:cs="SimSun"/>
          <w:b w:val="0"/>
          <w:bCs w:val="0"/>
          <w:color w:val="000000"/>
          <w:spacing w:val="0"/>
          <w:w w:val="100"/>
          <w:position w:val="0"/>
          <w:sz w:val="18"/>
          <w:szCs w:val="18"/>
          <w:lang w:val="en-US" w:eastAsia="en-US" w:bidi="en-US"/>
        </w:rPr>
        <w:t>/*</w:t>
      </w:r>
      <w:r>
        <w:rPr>
          <w:rFonts w:ascii="SimSun" w:eastAsia="SimSun" w:hAnsi="SimSun" w:cs="SimSun"/>
          <w:b w:val="0"/>
          <w:bCs w:val="0"/>
          <w:color w:val="000000"/>
          <w:spacing w:val="0"/>
          <w:w w:val="100"/>
          <w:position w:val="0"/>
          <w:sz w:val="18"/>
          <w:szCs w:val="18"/>
          <w:lang w:val="zh-TW" w:eastAsia="zh-TW" w:bidi="zh-TW"/>
        </w:rPr>
        <w:t>事务</w:t>
      </w:r>
      <w:r>
        <w:rPr>
          <w:rFonts w:ascii="Times New Roman" w:eastAsia="Times New Roman" w:hAnsi="Times New Roman" w:cs="Times New Roman"/>
          <w:b w:val="0"/>
          <w:bCs w:val="0"/>
          <w:color w:val="000000"/>
          <w:spacing w:val="0"/>
          <w:w w:val="100"/>
          <w:position w:val="0"/>
          <w:lang w:val="en-US" w:eastAsia="en-US" w:bidi="en-US"/>
        </w:rPr>
        <w:t>T|</w:t>
      </w:r>
      <w:r>
        <w:rPr>
          <w:rFonts w:ascii="SimSun" w:eastAsia="SimSun" w:hAnsi="SimSun" w:cs="SimSun"/>
          <w:b w:val="0"/>
          <w:bCs w:val="0"/>
          <w:color w:val="000000"/>
          <w:spacing w:val="0"/>
          <w:w w:val="100"/>
          <w:position w:val="0"/>
          <w:sz w:val="18"/>
          <w:szCs w:val="18"/>
          <w:lang w:val="zh-TW" w:eastAsia="zh-TW" w:bidi="zh-TW"/>
        </w:rPr>
        <w:t>写</w:t>
      </w:r>
      <w:r>
        <w:rPr>
          <w:rFonts w:ascii="Times New Roman" w:eastAsia="Times New Roman" w:hAnsi="Times New Roman" w:cs="Times New Roman"/>
          <w:b w:val="0"/>
          <w:bCs w:val="0"/>
          <w:color w:val="000000"/>
          <w:spacing w:val="0"/>
          <w:w w:val="100"/>
          <w:position w:val="0"/>
          <w:lang w:val="en-US" w:eastAsia="en-US" w:bidi="en-US"/>
        </w:rPr>
        <w:t>x,</w:t>
      </w:r>
      <w:r>
        <w:rPr>
          <w:rFonts w:ascii="SimSun" w:eastAsia="SimSun" w:hAnsi="SimSun" w:cs="SimSun"/>
          <w:b w:val="0"/>
          <w:bCs w:val="0"/>
          <w:color w:val="000000"/>
          <w:spacing w:val="0"/>
          <w:w w:val="100"/>
          <w:position w:val="0"/>
          <w:sz w:val="18"/>
          <w:szCs w:val="18"/>
          <w:lang w:val="zh-TW" w:eastAsia="zh-TW" w:bidi="zh-TW"/>
        </w:rPr>
        <w:t>传写</w:t>
      </w:r>
      <w:r>
        <w:rPr>
          <w:rFonts w:ascii="Times New Roman" w:eastAsia="Times New Roman" w:hAnsi="Times New Roman" w:cs="Times New Roman"/>
          <w:b w:val="0"/>
          <w:bCs w:val="0"/>
          <w:color w:val="000000"/>
          <w:spacing w:val="0"/>
          <w:w w:val="100"/>
          <w:position w:val="0"/>
          <w:lang w:val="en-US" w:eastAsia="en-US" w:bidi="en-US"/>
        </w:rPr>
        <w:t>x,</w:t>
      </w:r>
      <w:r>
        <w:rPr>
          <w:rFonts w:ascii="SimSun" w:eastAsia="SimSun" w:hAnsi="SimSun" w:cs="SimSun"/>
          <w:b w:val="0"/>
          <w:bCs w:val="0"/>
          <w:color w:val="000000"/>
          <w:spacing w:val="0"/>
          <w:w w:val="100"/>
          <w:position w:val="0"/>
          <w:sz w:val="18"/>
          <w:szCs w:val="18"/>
          <w:lang w:val="zh-TW" w:eastAsia="zh-TW" w:bidi="zh-TW"/>
        </w:rPr>
        <w:t>其中</w:t>
      </w:r>
      <w:r>
        <w:rPr>
          <w:rFonts w:ascii="Times New Roman" w:eastAsia="Times New Roman" w:hAnsi="Times New Roman" w:cs="Times New Roman"/>
          <w:b w:val="0"/>
          <w:bCs w:val="0"/>
          <w:color w:val="000000"/>
          <w:spacing w:val="0"/>
          <w:w w:val="100"/>
          <w:position w:val="0"/>
          <w:lang w:val="en-US" w:eastAsia="en-US" w:bidi="en-US"/>
        </w:rPr>
        <w:t>i—j*/</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其他操作是不冲突操作。</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不同事务的冲突操作和同一事务的两个操作是不能交换</w:t>
      </w:r>
      <w:r>
        <w:rPr>
          <w:color w:val="000000"/>
          <w:spacing w:val="0"/>
          <w:w w:val="100"/>
          <w:position w:val="0"/>
          <w:lang w:val="en-US" w:eastAsia="en-US" w:bidi="en-US"/>
        </w:rPr>
        <w:t>(swap)</w:t>
      </w:r>
      <w:r>
        <w:rPr>
          <w:color w:val="000000"/>
          <w:spacing w:val="0"/>
          <w:w w:val="100"/>
          <w:position w:val="0"/>
        </w:rPr>
        <w:t>的。对于</w:t>
      </w:r>
      <w:r>
        <w:rPr>
          <w:color w:val="000000"/>
          <w:spacing w:val="0"/>
          <w:w w:val="100"/>
          <w:position w:val="0"/>
          <w:lang w:val="en-US" w:eastAsia="en-US" w:bidi="en-US"/>
        </w:rPr>
        <w:t>R(x)</w:t>
      </w:r>
      <w:r>
        <w:rPr>
          <w:color w:val="000000"/>
          <w:spacing w:val="0"/>
          <w:w w:val="100"/>
          <w:position w:val="0"/>
        </w:rPr>
        <w:t>与</w:t>
      </w:r>
      <w:r>
        <w:rPr>
          <w:color w:val="000000"/>
          <w:spacing w:val="0"/>
          <w:w w:val="100"/>
          <w:position w:val="0"/>
          <w:lang w:val="en-US" w:eastAsia="en-US" w:bidi="en-US"/>
        </w:rPr>
        <w:t xml:space="preserve">Wj(x), </w:t>
      </w:r>
      <w:r>
        <w:rPr>
          <w:color w:val="000000"/>
          <w:spacing w:val="0"/>
          <w:w w:val="100"/>
          <w:position w:val="0"/>
        </w:rPr>
        <w:t>若改变二者的次序，则事务匸看到的数据库状态就发生了改变，自然会影响到事务「后面 的行为。对于</w:t>
      </w:r>
      <w:r>
        <w:rPr>
          <w:color w:val="000000"/>
          <w:spacing w:val="0"/>
          <w:w w:val="100"/>
          <w:position w:val="0"/>
          <w:lang w:val="en-US" w:eastAsia="en-US" w:bidi="en-US"/>
        </w:rPr>
        <w:t>Wi(x)</w:t>
      </w:r>
      <w:r>
        <w:rPr>
          <w:color w:val="000000"/>
          <w:spacing w:val="0"/>
          <w:w w:val="100"/>
          <w:position w:val="0"/>
        </w:rPr>
        <w:t>与</w:t>
      </w:r>
      <w:r>
        <w:rPr>
          <w:color w:val="000000"/>
          <w:spacing w:val="0"/>
          <w:w w:val="100"/>
          <w:position w:val="0"/>
          <w:lang w:val="en-US" w:eastAsia="en-US" w:bidi="en-US"/>
        </w:rPr>
        <w:t>Wj(x),</w:t>
      </w:r>
      <w:r>
        <w:rPr>
          <w:color w:val="000000"/>
          <w:spacing w:val="0"/>
          <w:w w:val="100"/>
          <w:position w:val="0"/>
        </w:rPr>
        <w:t>改变二者的次序也会影响数据库的状态，</w:t>
      </w:r>
      <w:r>
        <w:rPr>
          <w:color w:val="000000"/>
          <w:spacing w:val="0"/>
          <w:w w:val="100"/>
          <w:position w:val="0"/>
          <w:lang w:val="en-US" w:eastAsia="en-US" w:bidi="en-US"/>
        </w:rPr>
        <w:t>x</w:t>
      </w:r>
      <w:r>
        <w:rPr>
          <w:color w:val="000000"/>
          <w:spacing w:val="0"/>
          <w:w w:val="100"/>
          <w:position w:val="0"/>
        </w:rPr>
        <w:t>的值由等于</w:t>
      </w:r>
      <w:r>
        <w:rPr>
          <w:color w:val="000000"/>
          <w:spacing w:val="0"/>
          <w:w w:val="100"/>
          <w:position w:val="0"/>
          <w:lang w:val="en-US" w:eastAsia="en-US" w:bidi="en-US"/>
        </w:rPr>
        <w:t>Tj</w:t>
      </w:r>
      <w:r>
        <w:rPr>
          <w:color w:val="000000"/>
          <w:spacing w:val="0"/>
          <w:w w:val="100"/>
          <w:position w:val="0"/>
        </w:rPr>
        <w:t>的 结果变成了等于1的结果。</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一个调度</w:t>
      </w:r>
      <w:r>
        <w:rPr>
          <w:color w:val="000000"/>
          <w:spacing w:val="0"/>
          <w:w w:val="100"/>
          <w:position w:val="0"/>
          <w:lang w:val="en-US" w:eastAsia="en-US" w:bidi="en-US"/>
        </w:rPr>
        <w:t>Sc</w:t>
      </w:r>
      <w:r>
        <w:rPr>
          <w:color w:val="000000"/>
          <w:spacing w:val="0"/>
          <w:w w:val="100"/>
          <w:position w:val="0"/>
        </w:rPr>
        <w:t>在保证冲突操作的次序不变的情况下，通过交换两个事务不冲突操作的 次序得到另一个调度</w:t>
      </w:r>
      <w:r>
        <w:rPr>
          <w:color w:val="000000"/>
          <w:spacing w:val="0"/>
          <w:w w:val="100"/>
          <w:position w:val="0"/>
          <w:lang w:val="en-US" w:eastAsia="en-US" w:bidi="en-US"/>
        </w:rPr>
        <w:t>SS,</w:t>
      </w:r>
      <w:r>
        <w:rPr>
          <w:color w:val="000000"/>
          <w:spacing w:val="0"/>
          <w:w w:val="100"/>
          <w:position w:val="0"/>
        </w:rPr>
        <w:t>如果</w:t>
      </w:r>
      <w:r>
        <w:rPr>
          <w:color w:val="000000"/>
          <w:spacing w:val="0"/>
          <w:w w:val="100"/>
          <w:position w:val="0"/>
          <w:lang w:val="en-US" w:eastAsia="en-US" w:bidi="en-US"/>
        </w:rPr>
        <w:t>Sc，</w:t>
      </w:r>
      <w:r>
        <w:rPr>
          <w:color w:val="000000"/>
          <w:spacing w:val="0"/>
          <w:w w:val="100"/>
          <w:position w:val="0"/>
        </w:rPr>
        <w:t>是串行的，称调度</w:t>
      </w:r>
      <w:r>
        <w:rPr>
          <w:color w:val="000000"/>
          <w:spacing w:val="0"/>
          <w:w w:val="100"/>
          <w:position w:val="0"/>
          <w:lang w:val="en-US" w:eastAsia="en-US" w:bidi="en-US"/>
        </w:rPr>
        <w:t>Sc</w:t>
      </w:r>
      <w:r>
        <w:rPr>
          <w:color w:val="000000"/>
          <w:spacing w:val="0"/>
          <w:w w:val="100"/>
          <w:position w:val="0"/>
        </w:rPr>
        <w:t>为冲突可串行化的调度。若一个调 度是冲突可串行化，则一定是可串行化的调度。因此可以用这种方法来判断一个调度是否 是冲突可串行化的。</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w:t>
      </w:r>
      <w:r>
        <w:rPr>
          <w:color w:val="000000"/>
          <w:spacing w:val="0"/>
          <w:w w:val="100"/>
          <w:position w:val="0"/>
        </w:rPr>
        <w:t xml:space="preserve">例 </w:t>
      </w:r>
      <w:r>
        <w:rPr>
          <w:color w:val="000000"/>
          <w:spacing w:val="0"/>
          <w:w w:val="100"/>
          <w:position w:val="0"/>
          <w:lang w:val="en-US" w:eastAsia="en-US" w:bidi="en-US"/>
        </w:rPr>
        <w:t>11.3］</w:t>
      </w:r>
      <w:r>
        <w:rPr>
          <w:color w:val="000000"/>
          <w:spacing w:val="0"/>
          <w:w w:val="100"/>
          <w:position w:val="0"/>
        </w:rPr>
        <w:t xml:space="preserve">今有调度 </w:t>
      </w:r>
      <w:r>
        <w:rPr>
          <w:color w:val="000000"/>
          <w:spacing w:val="0"/>
          <w:w w:val="100"/>
          <w:position w:val="0"/>
          <w:lang w:val="en-US" w:eastAsia="en-US" w:bidi="en-US"/>
        </w:rPr>
        <w:t>Sc</w:t>
      </w:r>
      <w:r>
        <w:rPr>
          <w:color w:val="000000"/>
          <w:spacing w:val="0"/>
          <w:w w:val="100"/>
          <w:position w:val="0"/>
          <w:vertAlign w:val="subscript"/>
          <w:lang w:val="en-US" w:eastAsia="en-US" w:bidi="en-US"/>
        </w:rPr>
        <w:t>1</w:t>
      </w:r>
      <w:r>
        <w:rPr>
          <w:color w:val="000000"/>
          <w:spacing w:val="0"/>
          <w:w w:val="100"/>
          <w:position w:val="0"/>
          <w:lang w:val="en-US" w:eastAsia="en-US" w:bidi="en-US"/>
        </w:rPr>
        <w:t>=r</w:t>
      </w:r>
      <w:r>
        <w:rPr>
          <w:color w:val="000000"/>
          <w:spacing w:val="0"/>
          <w:w w:val="100"/>
          <w:position w:val="0"/>
          <w:vertAlign w:val="subscript"/>
          <w:lang w:val="en-US" w:eastAsia="en-US" w:bidi="en-US"/>
        </w:rPr>
        <w:t>1</w:t>
      </w:r>
      <w:r>
        <w:rPr>
          <w:color w:val="000000"/>
          <w:spacing w:val="0"/>
          <w:w w:val="100"/>
          <w:position w:val="0"/>
          <w:lang w:val="en-US" w:eastAsia="en-US" w:bidi="en-US"/>
        </w:rPr>
        <w:t>(A)w</w:t>
      </w:r>
      <w:r>
        <w:rPr>
          <w:color w:val="000000"/>
          <w:spacing w:val="0"/>
          <w:w w:val="100"/>
          <w:position w:val="0"/>
          <w:vertAlign w:val="subscript"/>
          <w:lang w:val="en-US" w:eastAsia="en-US" w:bidi="en-US"/>
        </w:rPr>
        <w:t>1</w:t>
      </w:r>
      <w:r>
        <w:rPr>
          <w:color w:val="000000"/>
          <w:spacing w:val="0"/>
          <w:w w:val="100"/>
          <w:position w:val="0"/>
          <w:lang w:val="en-US" w:eastAsia="en-US" w:bidi="en-US"/>
        </w:rPr>
        <w:t>(A)r</w:t>
      </w:r>
      <w:r>
        <w:rPr>
          <w:color w:val="000000"/>
          <w:spacing w:val="0"/>
          <w:w w:val="100"/>
          <w:position w:val="0"/>
          <w:vertAlign w:val="subscript"/>
          <w:lang w:val="en-US" w:eastAsia="en-US" w:bidi="en-US"/>
        </w:rPr>
        <w:t>2</w:t>
      </w:r>
      <w:r>
        <w:rPr>
          <w:color w:val="000000"/>
          <w:spacing w:val="0"/>
          <w:w w:val="100"/>
          <w:position w:val="0"/>
          <w:lang w:val="en-US" w:eastAsia="en-US" w:bidi="en-US"/>
        </w:rPr>
        <w:t>(A)w</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(A)r,(B) </w:t>
      </w:r>
      <w:r>
        <w:rPr>
          <w:color w:val="000000"/>
          <w:spacing w:val="0"/>
          <w:w w:val="100"/>
          <w:position w:val="0"/>
          <w:vertAlign w:val="subscript"/>
          <w:lang w:val="en-US" w:eastAsia="en-US" w:bidi="en-US"/>
        </w:rPr>
        <w:t>W1</w:t>
      </w:r>
      <w:r>
        <w:rPr>
          <w:color w:val="000000"/>
          <w:spacing w:val="0"/>
          <w:w w:val="100"/>
          <w:position w:val="0"/>
          <w:lang w:val="en-US" w:eastAsia="en-US" w:bidi="en-US"/>
        </w:rPr>
        <w:t>(B)r</w:t>
      </w:r>
      <w:r>
        <w:rPr>
          <w:color w:val="000000"/>
          <w:spacing w:val="0"/>
          <w:w w:val="100"/>
          <w:position w:val="0"/>
          <w:vertAlign w:val="subscript"/>
          <w:lang w:val="en-US" w:eastAsia="en-US" w:bidi="en-US"/>
        </w:rPr>
        <w:t>2</w:t>
      </w:r>
      <w:r>
        <w:rPr>
          <w:color w:val="000000"/>
          <w:spacing w:val="0"/>
          <w:w w:val="100"/>
          <w:position w:val="0"/>
          <w:lang w:val="en-US" w:eastAsia="en-US" w:bidi="en-US"/>
        </w:rPr>
        <w:t>(B)w</w:t>
      </w:r>
      <w:r>
        <w:rPr>
          <w:color w:val="000000"/>
          <w:spacing w:val="0"/>
          <w:w w:val="100"/>
          <w:position w:val="0"/>
          <w:vertAlign w:val="subscript"/>
          <w:lang w:val="en-US" w:eastAsia="en-US" w:bidi="en-US"/>
        </w:rPr>
        <w:t>2</w:t>
      </w:r>
      <w:r>
        <w:rPr>
          <w:color w:val="000000"/>
          <w:spacing w:val="0"/>
          <w:w w:val="100"/>
          <w:position w:val="0"/>
          <w:lang w:val="en-US" w:eastAsia="en-US" w:bidi="en-US"/>
        </w:rPr>
        <w:t>(B)</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可以把</w:t>
      </w:r>
      <w:r>
        <w:rPr>
          <w:color w:val="000000"/>
          <w:spacing w:val="0"/>
          <w:w w:val="100"/>
          <w:position w:val="0"/>
          <w:lang w:val="en-US" w:eastAsia="en-US" w:bidi="en-US"/>
        </w:rPr>
        <w:t>W2(A)</w:t>
      </w:r>
      <w:r>
        <w:rPr>
          <w:color w:val="000000"/>
          <w:spacing w:val="0"/>
          <w:w w:val="100"/>
          <w:position w:val="0"/>
        </w:rPr>
        <w:t>与</w:t>
      </w:r>
      <w:r>
        <w:rPr>
          <w:color w:val="000000"/>
          <w:spacing w:val="0"/>
          <w:w w:val="100"/>
          <w:position w:val="0"/>
          <w:lang w:val="en-US" w:eastAsia="en-US" w:bidi="en-US"/>
        </w:rPr>
        <w:t>rKB)wi(B)</w:t>
      </w:r>
      <w:r>
        <w:rPr>
          <w:color w:val="000000"/>
          <w:spacing w:val="0"/>
          <w:w w:val="100"/>
          <w:position w:val="0"/>
        </w:rPr>
        <w:t>交换，得到</w:t>
      </w:r>
    </w:p>
    <w:p>
      <w:pPr>
        <w:pStyle w:val="Style21"/>
        <w:keepNext w:val="0"/>
        <w:keepLines w:val="0"/>
        <w:widowControl w:val="0"/>
        <w:shd w:val="clear" w:color="auto" w:fill="auto"/>
        <w:bidi w:val="0"/>
        <w:spacing w:before="0" w:after="0" w:line="312" w:lineRule="exact"/>
        <w:ind w:left="0" w:right="0" w:firstLine="840"/>
        <w:jc w:val="both"/>
      </w:pPr>
      <w:r>
        <w:rPr>
          <w:color w:val="000000"/>
          <w:spacing w:val="0"/>
          <w:w w:val="100"/>
          <w:position w:val="0"/>
          <w:lang w:val="en-US" w:eastAsia="en-US" w:bidi="en-US"/>
        </w:rPr>
        <w:t>r</w:t>
      </w:r>
      <w:r>
        <w:rPr>
          <w:color w:val="000000"/>
          <w:spacing w:val="0"/>
          <w:w w:val="100"/>
          <w:position w:val="0"/>
          <w:vertAlign w:val="subscript"/>
          <w:lang w:val="en-US" w:eastAsia="en-US" w:bidi="en-US"/>
        </w:rPr>
        <w:t>1</w:t>
      </w:r>
      <w:r>
        <w:rPr>
          <w:color w:val="000000"/>
          <w:spacing w:val="0"/>
          <w:w w:val="100"/>
          <w:position w:val="0"/>
          <w:lang w:val="en-US" w:eastAsia="en-US" w:bidi="en-US"/>
        </w:rPr>
        <w:t>(A)w,(A)r</w:t>
      </w:r>
      <w:r>
        <w:rPr>
          <w:color w:val="000000"/>
          <w:spacing w:val="0"/>
          <w:w w:val="100"/>
          <w:position w:val="0"/>
          <w:vertAlign w:val="subscript"/>
          <w:lang w:val="en-US" w:eastAsia="en-US" w:bidi="en-US"/>
        </w:rPr>
        <w:t>2</w:t>
      </w:r>
      <w:r>
        <w:rPr>
          <w:color w:val="000000"/>
          <w:spacing w:val="0"/>
          <w:w w:val="100"/>
          <w:position w:val="0"/>
          <w:lang w:val="en-US" w:eastAsia="en-US" w:bidi="en-US"/>
        </w:rPr>
        <w:t>(A)r</w:t>
      </w:r>
      <w:r>
        <w:rPr>
          <w:color w:val="000000"/>
          <w:spacing w:val="0"/>
          <w:w w:val="100"/>
          <w:position w:val="0"/>
          <w:vertAlign w:val="subscript"/>
          <w:lang w:val="en-US" w:eastAsia="en-US" w:bidi="en-US"/>
        </w:rPr>
        <w:t>l</w:t>
      </w:r>
      <w:r>
        <w:rPr>
          <w:color w:val="000000"/>
          <w:spacing w:val="0"/>
          <w:w w:val="100"/>
          <w:position w:val="0"/>
          <w:lang w:val="en-US" w:eastAsia="en-US" w:bidi="en-US"/>
        </w:rPr>
        <w:t xml:space="preserve"> (B)W|(B)w</w:t>
      </w:r>
      <w:r>
        <w:rPr>
          <w:color w:val="000000"/>
          <w:spacing w:val="0"/>
          <w:w w:val="100"/>
          <w:position w:val="0"/>
          <w:vertAlign w:val="subscript"/>
          <w:lang w:val="en-US" w:eastAsia="en-US" w:bidi="en-US"/>
        </w:rPr>
        <w:t>2</w:t>
      </w:r>
      <w:r>
        <w:rPr>
          <w:color w:val="000000"/>
          <w:spacing w:val="0"/>
          <w:w w:val="100"/>
          <w:position w:val="0"/>
          <w:lang w:val="en-US" w:eastAsia="en-US" w:bidi="en-US"/>
        </w:rPr>
        <w:t>(A)r</w:t>
      </w:r>
      <w:r>
        <w:rPr>
          <w:color w:val="000000"/>
          <w:spacing w:val="0"/>
          <w:w w:val="100"/>
          <w:position w:val="0"/>
          <w:vertAlign w:val="subscript"/>
          <w:lang w:val="en-US" w:eastAsia="en-US" w:bidi="en-US"/>
        </w:rPr>
        <w:t>2</w:t>
      </w:r>
      <w:r>
        <w:rPr>
          <w:color w:val="000000"/>
          <w:spacing w:val="0"/>
          <w:w w:val="100"/>
          <w:position w:val="0"/>
          <w:lang w:val="en-US" w:eastAsia="en-US" w:bidi="en-US"/>
        </w:rPr>
        <w:t>(B)w</w:t>
      </w:r>
      <w:r>
        <w:rPr>
          <w:color w:val="000000"/>
          <w:spacing w:val="0"/>
          <w:w w:val="100"/>
          <w:position w:val="0"/>
          <w:vertAlign w:val="subscript"/>
          <w:lang w:val="en-US" w:eastAsia="en-US" w:bidi="en-US"/>
        </w:rPr>
        <w:t>2</w:t>
      </w:r>
      <w:r>
        <w:rPr>
          <w:color w:val="000000"/>
          <w:spacing w:val="0"/>
          <w:w w:val="100"/>
          <w:position w:val="0"/>
          <w:lang w:val="en-US" w:eastAsia="en-US" w:bidi="en-US"/>
        </w:rPr>
        <w:t>(B)</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再把</w:t>
      </w:r>
      <w:r>
        <w:rPr>
          <w:color w:val="000000"/>
          <w:spacing w:val="0"/>
          <w:w w:val="100"/>
          <w:position w:val="0"/>
          <w:lang w:val="en-US" w:eastAsia="en-US" w:bidi="en-US"/>
        </w:rPr>
        <w:t>r2(A)</w:t>
      </w:r>
      <w:r>
        <w:rPr>
          <w:color w:val="000000"/>
          <w:spacing w:val="0"/>
          <w:w w:val="100"/>
          <w:position w:val="0"/>
        </w:rPr>
        <w:t>与</w:t>
      </w:r>
      <w:r>
        <w:rPr>
          <w:color w:val="000000"/>
          <w:spacing w:val="0"/>
          <w:w w:val="100"/>
          <w:position w:val="0"/>
          <w:lang w:val="en-US" w:eastAsia="en-US" w:bidi="en-US"/>
        </w:rPr>
        <w:t>r</w:t>
      </w:r>
      <w:r>
        <w:rPr>
          <w:color w:val="000000"/>
          <w:spacing w:val="0"/>
          <w:w w:val="100"/>
          <w:position w:val="0"/>
          <w:vertAlign w:val="subscript"/>
          <w:lang w:val="en-US" w:eastAsia="en-US" w:bidi="en-US"/>
        </w:rPr>
        <w:t>l</w:t>
      </w:r>
      <w:r>
        <w:rPr>
          <w:color w:val="000000"/>
          <w:spacing w:val="0"/>
          <w:w w:val="100"/>
          <w:position w:val="0"/>
          <w:lang w:val="en-US" w:eastAsia="en-US" w:bidi="en-US"/>
        </w:rPr>
        <w:t>(B)w</w:t>
      </w:r>
      <w:r>
        <w:rPr>
          <w:color w:val="000000"/>
          <w:spacing w:val="0"/>
          <w:w w:val="100"/>
          <w:position w:val="0"/>
          <w:vertAlign w:val="subscript"/>
          <w:lang w:val="en-US" w:eastAsia="en-US" w:bidi="en-US"/>
        </w:rPr>
        <w:t>I</w:t>
      </w:r>
      <w:r>
        <w:rPr>
          <w:color w:val="000000"/>
          <w:spacing w:val="0"/>
          <w:w w:val="100"/>
          <w:position w:val="0"/>
          <w:lang w:val="en-US" w:eastAsia="en-US" w:bidi="en-US"/>
        </w:rPr>
        <w:t>(B)</w:t>
      </w:r>
      <w:r>
        <w:rPr>
          <w:color w:val="000000"/>
          <w:spacing w:val="0"/>
          <w:w w:val="100"/>
          <w:position w:val="0"/>
        </w:rPr>
        <w:t>交换</w:t>
      </w:r>
    </w:p>
    <w:p>
      <w:pPr>
        <w:pStyle w:val="Style21"/>
        <w:keepNext w:val="0"/>
        <w:keepLines w:val="0"/>
        <w:widowControl w:val="0"/>
        <w:shd w:val="clear" w:color="auto" w:fill="auto"/>
        <w:bidi w:val="0"/>
        <w:spacing w:before="0" w:after="0" w:line="312" w:lineRule="exact"/>
        <w:ind w:left="0" w:right="0" w:firstLine="840"/>
        <w:jc w:val="both"/>
      </w:pPr>
      <w:r>
        <w:rPr>
          <w:color w:val="000000"/>
          <w:spacing w:val="0"/>
          <w:w w:val="100"/>
          <w:position w:val="0"/>
          <w:lang w:val="en-US" w:eastAsia="en-US" w:bidi="en-US"/>
        </w:rPr>
        <w:t>Sc</w:t>
      </w:r>
      <w:r>
        <w:rPr>
          <w:color w:val="000000"/>
          <w:spacing w:val="0"/>
          <w:w w:val="100"/>
          <w:position w:val="0"/>
          <w:vertAlign w:val="subscript"/>
          <w:lang w:val="en-US" w:eastAsia="en-US" w:bidi="en-US"/>
        </w:rPr>
        <w:t>2</w:t>
      </w:r>
      <w:r>
        <w:rPr>
          <w:color w:val="000000"/>
          <w:spacing w:val="0"/>
          <w:w w:val="100"/>
          <w:position w:val="0"/>
          <w:lang w:val="en-US" w:eastAsia="en-US" w:bidi="en-US"/>
        </w:rPr>
        <w:t>=r</w:t>
      </w:r>
      <w:r>
        <w:rPr>
          <w:color w:val="000000"/>
          <w:spacing w:val="0"/>
          <w:w w:val="100"/>
          <w:position w:val="0"/>
          <w:vertAlign w:val="subscript"/>
          <w:lang w:val="en-US" w:eastAsia="en-US" w:bidi="en-US"/>
        </w:rPr>
        <w:t>I</w:t>
      </w:r>
      <w:r>
        <w:rPr>
          <w:color w:val="000000"/>
          <w:spacing w:val="0"/>
          <w:w w:val="100"/>
          <w:position w:val="0"/>
          <w:lang w:val="en-US" w:eastAsia="en-US" w:bidi="en-US"/>
        </w:rPr>
        <w:t>(A)wi(A)ri(B)w</w:t>
      </w:r>
      <w:r>
        <w:rPr>
          <w:color w:val="000000"/>
          <w:spacing w:val="0"/>
          <w:w w:val="100"/>
          <w:position w:val="0"/>
          <w:vertAlign w:val="subscript"/>
          <w:lang w:val="en-US" w:eastAsia="en-US" w:bidi="en-US"/>
        </w:rPr>
        <w:t>1</w:t>
      </w:r>
      <w:r>
        <w:rPr>
          <w:color w:val="000000"/>
          <w:spacing w:val="0"/>
          <w:w w:val="100"/>
          <w:position w:val="0"/>
          <w:lang w:val="en-US" w:eastAsia="en-US" w:bidi="en-US"/>
        </w:rPr>
        <w:t>(B)r2(A)W2(A)r</w:t>
      </w:r>
      <w:r>
        <w:rPr>
          <w:color w:val="000000"/>
          <w:spacing w:val="0"/>
          <w:w w:val="100"/>
          <w:position w:val="0"/>
          <w:vertAlign w:val="subscript"/>
          <w:lang w:val="en-US" w:eastAsia="en-US" w:bidi="en-US"/>
        </w:rPr>
        <w:t>2</w:t>
      </w:r>
      <w:r>
        <w:rPr>
          <w:color w:val="000000"/>
          <w:spacing w:val="0"/>
          <w:w w:val="100"/>
          <w:position w:val="0"/>
          <w:lang w:val="en-US" w:eastAsia="en-US" w:bidi="en-US"/>
        </w:rPr>
        <w:t>(B)W2(B)</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SC2</w:t>
      </w:r>
      <w:r>
        <w:rPr>
          <w:color w:val="000000"/>
          <w:spacing w:val="0"/>
          <w:w w:val="100"/>
          <w:position w:val="0"/>
        </w:rPr>
        <w:t>等价于一个串行调度</w:t>
      </w:r>
      <w:r>
        <w:rPr>
          <w:color w:val="000000"/>
          <w:spacing w:val="0"/>
          <w:w w:val="100"/>
          <w:position w:val="0"/>
          <w:lang w:val="en-US" w:eastAsia="en-US" w:bidi="en-US"/>
        </w:rPr>
        <w:t>T】、</w:t>
      </w:r>
      <w:r>
        <w:rPr>
          <w:smallCaps/>
          <w:color w:val="000000"/>
          <w:spacing w:val="0"/>
          <w:w w:val="100"/>
          <w:position w:val="0"/>
          <w:lang w:val="en-US" w:eastAsia="en-US" w:bidi="en-US"/>
        </w:rPr>
        <w:t>T</w:t>
      </w:r>
      <w:r>
        <w:rPr>
          <w:smallCaps/>
          <w:color w:val="000000"/>
          <w:spacing w:val="0"/>
          <w:w w:val="100"/>
          <w:position w:val="0"/>
          <w:vertAlign w:val="subscript"/>
          <w:lang w:val="en-US" w:eastAsia="en-US" w:bidi="en-US"/>
        </w:rPr>
        <w:t>2</w:t>
      </w:r>
      <w:r>
        <w:rPr>
          <w:smallCaps/>
          <w:color w:val="000000"/>
          <w:spacing w:val="0"/>
          <w:w w:val="100"/>
          <w:position w:val="0"/>
          <w:lang w:val="en-US" w:eastAsia="en-US" w:bidi="en-US"/>
        </w:rPr>
        <w:t>o</w:t>
      </w:r>
      <w:r>
        <w:rPr>
          <w:color w:val="000000"/>
          <w:spacing w:val="0"/>
          <w:w w:val="100"/>
          <w:position w:val="0"/>
        </w:rPr>
        <w:t>所以</w:t>
      </w:r>
      <w:r>
        <w:rPr>
          <w:smallCaps/>
          <w:color w:val="000000"/>
          <w:spacing w:val="0"/>
          <w:w w:val="100"/>
          <w:position w:val="0"/>
          <w:lang w:val="en-US" w:eastAsia="en-US" w:bidi="en-US"/>
        </w:rPr>
        <w:t>Sci</w:t>
      </w:r>
      <w:r>
        <w:rPr>
          <w:color w:val="000000"/>
          <w:spacing w:val="0"/>
          <w:w w:val="100"/>
          <w:position w:val="0"/>
        </w:rPr>
        <w:t>为冲突可串行化的调度。</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应该指出的是，冲突可串行化调度是可串行化调度的充分条件，不是必要条件。还有</w:t>
        <w:br w:type="page"/>
      </w:r>
      <w:r>
        <w:rPr>
          <w:color w:val="000000"/>
          <w:spacing w:val="0"/>
          <w:w w:val="100"/>
          <w:position w:val="0"/>
        </w:rPr>
        <w:t>不满足冲突可串行化条件的可串行化调度。</w:t>
      </w:r>
    </w:p>
    <w:p>
      <w:pPr>
        <w:pStyle w:val="Style21"/>
        <w:keepNext w:val="0"/>
        <w:keepLines w:val="0"/>
        <w:widowControl w:val="0"/>
        <w:shd w:val="clear" w:color="auto" w:fill="auto"/>
        <w:bidi w:val="0"/>
        <w:spacing w:before="0" w:after="0" w:line="317" w:lineRule="exact"/>
        <w:ind w:left="420" w:right="0" w:firstLine="0"/>
        <w:jc w:val="left"/>
      </w:pPr>
      <w:r>
        <w:rPr>
          <w:color w:val="000000"/>
          <w:spacing w:val="0"/>
          <w:w w:val="100"/>
          <w:position w:val="0"/>
        </w:rPr>
        <w:t xml:space="preserve">［例 </w:t>
      </w:r>
      <w:r>
        <w:rPr>
          <w:color w:val="000000"/>
          <w:spacing w:val="0"/>
          <w:w w:val="100"/>
          <w:position w:val="0"/>
          <w:lang w:val="en-US" w:eastAsia="en-US" w:bidi="en-US"/>
        </w:rPr>
        <w:t>11.4］</w:t>
      </w:r>
      <w:r>
        <w:rPr>
          <w:color w:val="000000"/>
          <w:spacing w:val="0"/>
          <w:w w:val="100"/>
          <w:position w:val="0"/>
        </w:rPr>
        <w:t xml:space="preserve">有三个事务 </w:t>
      </w:r>
      <w:r>
        <w:rPr>
          <w:color w:val="000000"/>
          <w:spacing w:val="0"/>
          <w:w w:val="100"/>
          <w:position w:val="0"/>
          <w:lang w:val="en-US" w:eastAsia="en-US" w:bidi="en-US"/>
        </w:rPr>
        <w:t>T</w:t>
      </w:r>
      <w:r>
        <w:rPr>
          <w:color w:val="000000"/>
          <w:spacing w:val="0"/>
          <w:w w:val="100"/>
          <w:position w:val="0"/>
          <w:vertAlign w:val="subscript"/>
          <w:lang w:val="en-US" w:eastAsia="en-US" w:bidi="en-US"/>
        </w:rPr>
        <w:t>1</w:t>
      </w:r>
      <w:r>
        <w:rPr>
          <w:color w:val="000000"/>
          <w:spacing w:val="0"/>
          <w:w w:val="100"/>
          <w:position w:val="0"/>
          <w:lang w:val="en-US" w:eastAsia="en-US" w:bidi="en-US"/>
        </w:rPr>
        <w:t>=W</w:t>
      </w:r>
      <w:r>
        <w:rPr>
          <w:color w:val="000000"/>
          <w:spacing w:val="0"/>
          <w:w w:val="100"/>
          <w:position w:val="0"/>
          <w:vertAlign w:val="subscript"/>
          <w:lang w:val="en-US" w:eastAsia="en-US" w:bidi="en-US"/>
        </w:rPr>
        <w:t>1</w:t>
      </w:r>
      <w:r>
        <w:rPr>
          <w:color w:val="000000"/>
          <w:spacing w:val="0"/>
          <w:w w:val="100"/>
          <w:position w:val="0"/>
          <w:lang w:val="en-US" w:eastAsia="en-US" w:bidi="en-US"/>
        </w:rPr>
        <w:t>(Y)W</w:t>
      </w:r>
      <w:r>
        <w:rPr>
          <w:color w:val="000000"/>
          <w:spacing w:val="0"/>
          <w:w w:val="100"/>
          <w:position w:val="0"/>
          <w:vertAlign w:val="subscript"/>
          <w:lang w:val="en-US" w:eastAsia="en-US" w:bidi="en-US"/>
        </w:rPr>
        <w:t>1</w:t>
      </w:r>
      <w:r>
        <w:rPr>
          <w:color w:val="000000"/>
          <w:spacing w:val="0"/>
          <w:w w:val="100"/>
          <w:position w:val="0"/>
          <w:lang w:val="en-US" w:eastAsia="en-US" w:bidi="en-US"/>
        </w:rPr>
        <w:t>(X), T</w:t>
      </w:r>
      <w:r>
        <w:rPr>
          <w:color w:val="000000"/>
          <w:spacing w:val="0"/>
          <w:w w:val="100"/>
          <w:position w:val="0"/>
          <w:vertAlign w:val="subscript"/>
          <w:lang w:val="en-US" w:eastAsia="en-US" w:bidi="en-US"/>
        </w:rPr>
        <w:t>2</w:t>
      </w:r>
      <w:r>
        <w:rPr>
          <w:color w:val="000000"/>
          <w:spacing w:val="0"/>
          <w:w w:val="100"/>
          <w:position w:val="0"/>
          <w:lang w:val="en-US" w:eastAsia="en-US" w:bidi="en-US"/>
        </w:rPr>
        <w:t>=W</w:t>
      </w:r>
      <w:r>
        <w:rPr>
          <w:color w:val="000000"/>
          <w:spacing w:val="0"/>
          <w:w w:val="100"/>
          <w:position w:val="0"/>
          <w:vertAlign w:val="subscript"/>
          <w:lang w:val="en-US" w:eastAsia="en-US" w:bidi="en-US"/>
        </w:rPr>
        <w:t>2</w:t>
      </w:r>
      <w:r>
        <w:rPr>
          <w:color w:val="000000"/>
          <w:spacing w:val="0"/>
          <w:w w:val="100"/>
          <w:position w:val="0"/>
          <w:lang w:val="en-US" w:eastAsia="en-US" w:bidi="en-US"/>
        </w:rPr>
        <w:t>(Y)W</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(X), </w:t>
      </w:r>
      <w:r>
        <w:rPr>
          <w:smallCaps/>
          <w:color w:val="000000"/>
          <w:spacing w:val="0"/>
          <w:w w:val="100"/>
          <w:position w:val="0"/>
          <w:lang w:val="en-US" w:eastAsia="en-US" w:bidi="en-US"/>
        </w:rPr>
        <w:t>T</w:t>
      </w:r>
      <w:r>
        <w:rPr>
          <w:smallCaps/>
          <w:color w:val="000000"/>
          <w:spacing w:val="0"/>
          <w:w w:val="100"/>
          <w:position w:val="0"/>
          <w:vertAlign w:val="subscript"/>
          <w:lang w:val="en-US" w:eastAsia="en-US" w:bidi="en-US"/>
        </w:rPr>
        <w:t>3</w:t>
      </w:r>
      <w:r>
        <w:rPr>
          <w:smallCaps/>
          <w:color w:val="000000"/>
          <w:spacing w:val="0"/>
          <w:w w:val="100"/>
          <w:position w:val="0"/>
          <w:lang w:val="en-US" w:eastAsia="en-US" w:bidi="en-US"/>
        </w:rPr>
        <w:t>=W</w:t>
      </w:r>
      <w:r>
        <w:rPr>
          <w:smallCaps/>
          <w:color w:val="000000"/>
          <w:spacing w:val="0"/>
          <w:w w:val="100"/>
          <w:position w:val="0"/>
          <w:vertAlign w:val="subscript"/>
          <w:lang w:val="en-US" w:eastAsia="en-US" w:bidi="en-US"/>
        </w:rPr>
        <w:t>3</w:t>
      </w:r>
      <w:r>
        <w:rPr>
          <w:smallCaps/>
          <w:color w:val="000000"/>
          <w:spacing w:val="0"/>
          <w:w w:val="100"/>
          <w:position w:val="0"/>
          <w:lang w:val="en-US" w:eastAsia="en-US" w:bidi="en-US"/>
        </w:rPr>
        <w:t>(X)</w:t>
      </w:r>
      <w:r>
        <w:rPr>
          <w:smallCaps/>
          <w:color w:val="000000"/>
          <w:spacing w:val="0"/>
          <w:w w:val="100"/>
          <w:position w:val="0"/>
          <w:vertAlign w:val="subscript"/>
          <w:lang w:val="en-US" w:eastAsia="en-US" w:bidi="en-US"/>
        </w:rPr>
        <w:t xml:space="preserve">o </w:t>
      </w:r>
      <w:r>
        <w:rPr>
          <w:color w:val="000000"/>
          <w:spacing w:val="0"/>
          <w:w w:val="100"/>
          <w:position w:val="0"/>
        </w:rPr>
        <w:t xml:space="preserve">调度 </w:t>
      </w:r>
      <w:r>
        <w:rPr>
          <w:color w:val="000000"/>
          <w:spacing w:val="0"/>
          <w:w w:val="100"/>
          <w:position w:val="0"/>
          <w:lang w:val="en-US" w:eastAsia="en-US" w:bidi="en-US"/>
        </w:rPr>
        <w:t>L|=W|(Y)W|(X)W2(Y)W2(X) Wa(X)</w:t>
      </w:r>
      <w:r>
        <w:rPr>
          <w:color w:val="000000"/>
          <w:spacing w:val="0"/>
          <w:w w:val="100"/>
          <w:position w:val="0"/>
        </w:rPr>
        <w:t>是一个串行调度。</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调度</w:t>
      </w:r>
      <w:r>
        <w:rPr>
          <w:color w:val="000000"/>
          <w:spacing w:val="0"/>
          <w:w w:val="100"/>
          <w:position w:val="0"/>
          <w:lang w:val="en-US" w:eastAsia="en-US" w:bidi="en-US"/>
        </w:rPr>
        <w:t>L</w:t>
      </w:r>
      <w:r>
        <w:rPr>
          <w:color w:val="000000"/>
          <w:spacing w:val="0"/>
          <w:w w:val="100"/>
          <w:position w:val="0"/>
          <w:vertAlign w:val="subscript"/>
          <w:lang w:val="en-US" w:eastAsia="en-US" w:bidi="en-US"/>
        </w:rPr>
        <w:t>2</w:t>
      </w:r>
      <w:r>
        <w:rPr>
          <w:color w:val="000000"/>
          <w:spacing w:val="0"/>
          <w:w w:val="100"/>
          <w:position w:val="0"/>
          <w:lang w:val="en-US" w:eastAsia="en-US" w:bidi="en-US"/>
        </w:rPr>
        <w:t>=W!(Y)W</w:t>
      </w:r>
      <w:r>
        <w:rPr>
          <w:color w:val="000000"/>
          <w:spacing w:val="0"/>
          <w:w w:val="100"/>
          <w:position w:val="0"/>
          <w:vertAlign w:val="subscript"/>
          <w:lang w:val="en-US" w:eastAsia="en-US" w:bidi="en-US"/>
        </w:rPr>
        <w:t>2</w:t>
      </w:r>
      <w:r>
        <w:rPr>
          <w:color w:val="000000"/>
          <w:spacing w:val="0"/>
          <w:w w:val="100"/>
          <w:position w:val="0"/>
          <w:lang w:val="en-US" w:eastAsia="en-US" w:bidi="en-US"/>
        </w:rPr>
        <w:t>(Y)W</w:t>
      </w:r>
      <w:r>
        <w:rPr>
          <w:color w:val="000000"/>
          <w:spacing w:val="0"/>
          <w:w w:val="100"/>
          <w:position w:val="0"/>
          <w:vertAlign w:val="subscript"/>
          <w:lang w:val="en-US" w:eastAsia="en-US" w:bidi="en-US"/>
        </w:rPr>
        <w:t>2</w:t>
      </w:r>
      <w:r>
        <w:rPr>
          <w:color w:val="000000"/>
          <w:spacing w:val="0"/>
          <w:w w:val="100"/>
          <w:position w:val="0"/>
          <w:lang w:val="en-US" w:eastAsia="en-US" w:bidi="en-US"/>
        </w:rPr>
        <w:t>(X)W</w:t>
      </w:r>
      <w:r>
        <w:rPr>
          <w:color w:val="000000"/>
          <w:spacing w:val="0"/>
          <w:w w:val="100"/>
          <w:position w:val="0"/>
        </w:rPr>
        <w:t>!(X)</w:t>
      </w:r>
      <w:r>
        <w:rPr>
          <w:color w:val="000000"/>
          <w:spacing w:val="0"/>
          <w:w w:val="100"/>
          <w:position w:val="0"/>
          <w:lang w:val="en-US" w:eastAsia="en-US" w:bidi="en-US"/>
        </w:rPr>
        <w:t>W</w:t>
      </w:r>
      <w:r>
        <w:rPr>
          <w:color w:val="000000"/>
          <w:spacing w:val="0"/>
          <w:w w:val="100"/>
          <w:position w:val="0"/>
          <w:vertAlign w:val="subscript"/>
          <w:lang w:val="en-US" w:eastAsia="en-US" w:bidi="en-US"/>
        </w:rPr>
        <w:t>3</w:t>
      </w:r>
      <w:r>
        <w:rPr>
          <w:color w:val="000000"/>
          <w:spacing w:val="0"/>
          <w:w w:val="100"/>
          <w:position w:val="0"/>
          <w:lang w:val="en-US" w:eastAsia="en-US" w:bidi="en-US"/>
        </w:rPr>
        <w:t>(X)</w:t>
      </w:r>
      <w:r>
        <w:rPr>
          <w:color w:val="000000"/>
          <w:spacing w:val="0"/>
          <w:w w:val="100"/>
          <w:position w:val="0"/>
        </w:rPr>
        <w:t>不满足冲突可串行化。但是调度</w:t>
      </w:r>
      <w:r>
        <w:rPr>
          <w:color w:val="000000"/>
          <w:spacing w:val="0"/>
          <w:w w:val="100"/>
          <w:position w:val="0"/>
          <w:lang w:val="en-US" w:eastAsia="en-US" w:bidi="en-US"/>
        </w:rPr>
        <w:t>L2</w:t>
      </w:r>
      <w:r>
        <w:rPr>
          <w:color w:val="000000"/>
          <w:spacing w:val="0"/>
          <w:w w:val="100"/>
          <w:position w:val="0"/>
        </w:rPr>
        <w:t>是可串行化 的，因为</w:t>
      </w:r>
      <w:r>
        <w:rPr>
          <w:color w:val="000000"/>
          <w:spacing w:val="0"/>
          <w:w w:val="100"/>
          <w:position w:val="0"/>
          <w:lang w:val="en-US" w:eastAsia="en-US" w:bidi="en-US"/>
        </w:rPr>
        <w:t>L2</w:t>
      </w:r>
      <w:r>
        <w:rPr>
          <w:color w:val="000000"/>
          <w:spacing w:val="0"/>
          <w:w w:val="100"/>
          <w:position w:val="0"/>
        </w:rPr>
        <w:t>执行的结果与</w:t>
      </w:r>
      <w:r>
        <w:rPr>
          <w:color w:val="000000"/>
          <w:spacing w:val="0"/>
          <w:w w:val="100"/>
          <w:position w:val="0"/>
          <w:lang w:val="zh-CN" w:eastAsia="zh-CN" w:bidi="zh-CN"/>
        </w:rPr>
        <w:t>调度侦</w:t>
      </w:r>
      <w:r>
        <w:rPr>
          <w:color w:val="000000"/>
          <w:spacing w:val="0"/>
          <w:w w:val="100"/>
          <w:position w:val="0"/>
        </w:rPr>
        <w:t>相同，</w:t>
      </w:r>
      <w:r>
        <w:rPr>
          <w:color w:val="000000"/>
          <w:spacing w:val="0"/>
          <w:w w:val="100"/>
          <w:position w:val="0"/>
          <w:lang w:val="en-US" w:eastAsia="en-US" w:bidi="en-US"/>
        </w:rPr>
        <w:t>Y</w:t>
      </w:r>
      <w:r>
        <w:rPr>
          <w:color w:val="000000"/>
          <w:spacing w:val="0"/>
          <w:w w:val="100"/>
          <w:position w:val="0"/>
        </w:rPr>
        <w:t>的值都等于</w:t>
      </w:r>
      <w:r>
        <w:rPr>
          <w:color w:val="000000"/>
          <w:spacing w:val="0"/>
          <w:w w:val="100"/>
          <w:position w:val="0"/>
          <w:lang w:val="en-US" w:eastAsia="en-US" w:bidi="en-US"/>
        </w:rPr>
        <w:t>T2</w:t>
      </w:r>
      <w:r>
        <w:rPr>
          <w:color w:val="000000"/>
          <w:spacing w:val="0"/>
          <w:w w:val="100"/>
          <w:position w:val="0"/>
        </w:rPr>
        <w:t>的值，X的值都等于</w:t>
      </w:r>
      <w:r>
        <w:rPr>
          <w:color w:val="000000"/>
          <w:spacing w:val="0"/>
          <w:w w:val="100"/>
          <w:position w:val="0"/>
          <w:lang w:val="en-US" w:eastAsia="en-US" w:bidi="en-US"/>
        </w:rPr>
        <w:t>T3</w:t>
      </w:r>
      <w:r>
        <w:rPr>
          <w:color w:val="000000"/>
          <w:spacing w:val="0"/>
          <w:w w:val="100"/>
          <w:position w:val="0"/>
        </w:rPr>
        <w:t>的值。</w:t>
      </w:r>
    </w:p>
    <w:p>
      <w:pPr>
        <w:pStyle w:val="Style21"/>
        <w:keepNext w:val="0"/>
        <w:keepLines w:val="0"/>
        <w:widowControl w:val="0"/>
        <w:shd w:val="clear" w:color="auto" w:fill="auto"/>
        <w:bidi w:val="0"/>
        <w:spacing w:before="0" w:after="260" w:line="317" w:lineRule="exact"/>
        <w:ind w:left="0" w:right="0" w:firstLine="420"/>
        <w:jc w:val="both"/>
      </w:pPr>
      <w:r>
        <w:rPr>
          <w:color w:val="000000"/>
          <w:spacing w:val="0"/>
          <w:w w:val="100"/>
          <w:position w:val="0"/>
        </w:rPr>
        <w:t>前面已经讲到，商用数据库管理系统的并发控制一般釆用封锁的方法来实现，那么如何使 封锁机制能够产生可串行化调度呢？下面讲解的两段锁协议就可以实现可串行化调度。</w:t>
      </w:r>
    </w:p>
    <w:p>
      <w:pPr>
        <w:pStyle w:val="Style8"/>
        <w:keepNext/>
        <w:keepLines/>
        <w:widowControl w:val="0"/>
        <w:shd w:val="clear" w:color="auto" w:fill="auto"/>
        <w:bidi w:val="0"/>
        <w:spacing w:before="0" w:after="260" w:line="240" w:lineRule="auto"/>
        <w:ind w:left="0" w:right="0" w:firstLine="0"/>
        <w:jc w:val="center"/>
        <w:rPr>
          <w:sz w:val="30"/>
          <w:szCs w:val="30"/>
        </w:rPr>
      </w:pPr>
      <w:bookmarkStart w:id="1664" w:name="bookmark1664"/>
      <w:bookmarkStart w:id="1665" w:name="bookmark1665"/>
      <w:bookmarkStart w:id="1666" w:name="bookmark166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11.6</w:t>
      </w:r>
      <w:r>
        <w:rPr>
          <w:color w:val="000000"/>
          <w:spacing w:val="0"/>
          <w:w w:val="100"/>
          <w:position w:val="0"/>
          <w:sz w:val="30"/>
          <w:szCs w:val="30"/>
          <w:shd w:val="clear" w:color="auto" w:fill="auto"/>
        </w:rPr>
        <w:t>两段锁协议</w:t>
      </w:r>
      <w:bookmarkEnd w:id="1664"/>
      <w:bookmarkEnd w:id="1665"/>
      <w:bookmarkEnd w:id="1666"/>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 xml:space="preserve">为了保证并发调度的正确性，数据库管理系统的并发控制机制必须提供一定的手段来 </w:t>
      </w:r>
      <w:r>
        <w:rPr>
          <w:color w:val="000000"/>
          <w:spacing w:val="0"/>
          <w:w w:val="100"/>
          <w:position w:val="0"/>
        </w:rPr>
        <w:t>保证调度是可串行化的。目前数据库管理系统普遍采用两段锁</w:t>
      </w:r>
      <w:r>
        <w:rPr>
          <w:color w:val="000000"/>
          <w:spacing w:val="0"/>
          <w:w w:val="100"/>
          <w:position w:val="0"/>
          <w:lang w:val="en-US" w:eastAsia="en-US" w:bidi="en-US"/>
        </w:rPr>
        <w:t>(TwoPhase Locking,</w:t>
      </w:r>
      <w:r>
        <w:rPr>
          <w:color w:val="000000"/>
          <w:spacing w:val="0"/>
          <w:w w:val="100"/>
          <w:position w:val="0"/>
        </w:rPr>
        <w:t xml:space="preserve">简称 </w:t>
      </w:r>
      <w:r>
        <w:rPr>
          <w:color w:val="000000"/>
          <w:spacing w:val="0"/>
          <w:w w:val="100"/>
          <w:position w:val="0"/>
          <w:lang w:val="en-US" w:eastAsia="en-US" w:bidi="en-US"/>
        </w:rPr>
        <w:t>2PL)</w:t>
      </w:r>
      <w:r>
        <w:rPr>
          <w:color w:val="000000"/>
          <w:spacing w:val="0"/>
          <w:w w:val="100"/>
          <w:position w:val="0"/>
        </w:rPr>
        <w:t>协议的方法实现并发调度的可串行性，从而保证调度 的正确性。</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所谓两段锁协议是指所有事务必须分两个阶段对数据项 加锁和解锁。</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・在对任何数据进行读、写操作之前，首先要申请并获 得对该数据的封锁；</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lang w:val="en-US" w:eastAsia="en-US" w:bidi="en-US"/>
        </w:rPr>
        <w:t>•</w:t>
      </w:r>
      <w:r>
        <w:rPr>
          <w:color w:val="000000"/>
          <w:spacing w:val="0"/>
          <w:w w:val="100"/>
          <w:position w:val="0"/>
        </w:rPr>
        <w:t>在释放一个封锁之后，事务不再申请和获得任何其他 封锁。</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所谓</w:t>
      </w:r>
      <w:r>
        <w:rPr>
          <w:color w:val="000000"/>
          <w:spacing w:val="0"/>
          <w:w w:val="100"/>
          <w:position w:val="0"/>
          <w:lang w:val="zh-CN" w:eastAsia="zh-CN" w:bidi="zh-CN"/>
        </w:rPr>
        <w:t>“两段”锁</w:t>
      </w:r>
      <w:r>
        <w:rPr>
          <w:color w:val="000000"/>
          <w:spacing w:val="0"/>
          <w:w w:val="100"/>
          <w:position w:val="0"/>
        </w:rPr>
        <w:t>的含义是，事务分为两个阶段，第一阶段 是获得封锁，也称为扩展阶段，在这个阶段，事务可以申请获 得任何数据项上的任何类型的锁，但是不能释放任何锁；第二 阶段是释放封锁，也称为收缩阶段，在这个阶段，事务可以释 放任何数据项上的任何类型的锁，但是不能再申请任何锁。</w:t>
      </w:r>
    </w:p>
    <w:p>
      <w:pPr>
        <w:pStyle w:val="Style21"/>
        <w:keepNext w:val="0"/>
        <w:keepLines w:val="0"/>
        <w:widowControl w:val="0"/>
        <w:shd w:val="clear" w:color="auto" w:fill="auto"/>
        <w:bidi w:val="0"/>
        <w:spacing w:before="0" w:after="80" w:line="314" w:lineRule="exact"/>
        <w:ind w:left="0" w:right="0" w:firstLine="420"/>
        <w:jc w:val="left"/>
      </w:pPr>
      <w:r>
        <w:rPr>
          <w:color w:val="000000"/>
          <w:spacing w:val="0"/>
          <w:w w:val="100"/>
          <w:position w:val="0"/>
        </w:rPr>
        <w:t>例如，事务</w:t>
      </w:r>
      <w:r>
        <w:rPr>
          <w:color w:val="000000"/>
          <w:spacing w:val="0"/>
          <w:w w:val="100"/>
          <w:position w:val="0"/>
          <w:lang w:val="en-US" w:eastAsia="en-US" w:bidi="en-US"/>
        </w:rPr>
        <w:t>T,・</w:t>
      </w:r>
      <w:r>
        <w:rPr>
          <w:color w:val="000000"/>
          <w:spacing w:val="0"/>
          <w:w w:val="100"/>
          <w:position w:val="0"/>
        </w:rPr>
        <w:t>遵守两段锁协议，其封锁序列是</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Slock A Slock B XlockC Unlock B Unlock A Unlock C</w:t>
      </w:r>
      <w:r>
        <w:rPr>
          <w:rFonts w:ascii="SimSun" w:eastAsia="SimSun" w:hAnsi="SimSun" w:cs="SimSun"/>
          <w:color w:val="000000"/>
          <w:spacing w:val="0"/>
          <w:w w:val="100"/>
          <w:position w:val="0"/>
          <w:lang w:val="en-US" w:eastAsia="en-US" w:bidi="en-US"/>
        </w:rPr>
        <w:t>：</w:t>
      </w:r>
    </w:p>
    <w:p>
      <w:pPr>
        <w:pStyle w:val="Style49"/>
        <w:keepNext w:val="0"/>
        <w:keepLines w:val="0"/>
        <w:widowControl w:val="0"/>
        <w:shd w:val="clear" w:color="auto" w:fill="auto"/>
        <w:bidi w:val="0"/>
        <w:spacing w:before="0" w:after="0" w:line="314" w:lineRule="exact"/>
        <w:ind w:left="0" w:right="0" w:firstLine="86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I- </w:t>
      </w:r>
      <w:r>
        <w:rPr>
          <w:color w:val="000000"/>
          <w:spacing w:val="0"/>
          <w:w w:val="100"/>
          <w:position w:val="0"/>
          <w:sz w:val="18"/>
          <w:szCs w:val="18"/>
        </w:rPr>
        <w:t xml:space="preserve">扩展阶段 </w:t>
      </w:r>
      <w:r>
        <w:rPr>
          <w:color w:val="000000"/>
          <w:spacing w:val="0"/>
          <w:w w:val="100"/>
          <w:position w:val="0"/>
          <w:sz w:val="18"/>
          <w:szCs w:val="18"/>
          <w:lang w:val="en-US" w:eastAsia="en-US" w:bidi="en-US"/>
        </w:rPr>
        <w:t>一</w:t>
      </w:r>
      <w:r>
        <w:rPr>
          <w:rFonts w:ascii="Times New Roman" w:eastAsia="Times New Roman" w:hAnsi="Times New Roman" w:cs="Times New Roman"/>
          <w:color w:val="000000"/>
          <w:spacing w:val="0"/>
          <w:w w:val="100"/>
          <w:position w:val="0"/>
          <w:sz w:val="15"/>
          <w:szCs w:val="15"/>
          <w:lang w:val="en-US" w:eastAsia="en-US" w:bidi="en-US"/>
        </w:rPr>
        <w:t xml:space="preserve">I I- </w:t>
      </w:r>
      <w:r>
        <w:rPr>
          <w:color w:val="000000"/>
          <w:spacing w:val="0"/>
          <w:w w:val="100"/>
          <w:position w:val="0"/>
          <w:sz w:val="18"/>
          <w:szCs w:val="18"/>
        </w:rPr>
        <w:t xml:space="preserve">收缩阶段 </w:t>
      </w:r>
      <w:r>
        <w:rPr>
          <w:color w:val="000000"/>
          <w:spacing w:val="0"/>
          <w:w w:val="100"/>
          <w:position w:val="0"/>
          <w:sz w:val="18"/>
          <w:szCs w:val="18"/>
          <w:lang w:val="en-US" w:eastAsia="en-US" w:bidi="en-US"/>
        </w:rPr>
        <w:t>一</w:t>
      </w:r>
      <w:r>
        <w:rPr>
          <w:rFonts w:ascii="Times New Roman" w:eastAsia="Times New Roman" w:hAnsi="Times New Roman" w:cs="Times New Roman"/>
          <w:color w:val="000000"/>
          <w:spacing w:val="0"/>
          <w:w w:val="100"/>
          <w:position w:val="0"/>
          <w:sz w:val="15"/>
          <w:szCs w:val="15"/>
          <w:lang w:val="en-US" w:eastAsia="en-US" w:bidi="en-US"/>
        </w:rPr>
        <w:t>I</w:t>
      </w:r>
    </w:p>
    <w:p>
      <w:pPr>
        <w:pStyle w:val="Style21"/>
        <w:keepNext w:val="0"/>
        <w:keepLines w:val="0"/>
        <w:widowControl w:val="0"/>
        <w:shd w:val="clear" w:color="auto" w:fill="auto"/>
        <w:bidi w:val="0"/>
        <w:spacing w:before="0" w:after="80" w:line="314" w:lineRule="exact"/>
        <w:ind w:left="0" w:right="0" w:firstLine="420"/>
        <w:jc w:val="left"/>
      </w:pPr>
      <w:r>
        <w:rPr>
          <w:color w:val="000000"/>
          <w:spacing w:val="0"/>
          <w:w w:val="100"/>
          <w:position w:val="0"/>
        </w:rPr>
        <w:t>又如，事务</w:t>
      </w:r>
      <w:r>
        <w:rPr>
          <w:color w:val="000000"/>
          <w:spacing w:val="0"/>
          <w:w w:val="100"/>
          <w:position w:val="0"/>
          <w:lang w:val="en-US" w:eastAsia="en-US" w:bidi="en-US"/>
        </w:rPr>
        <w:t>1｝</w:t>
      </w:r>
      <w:r>
        <w:rPr>
          <w:color w:val="000000"/>
          <w:spacing w:val="0"/>
          <w:w w:val="100"/>
          <w:position w:val="0"/>
        </w:rPr>
        <w:t>不遵守两段锁协议，其封锁序列是</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Slock A Unlock A Slock B XlockC Unlock C Unlock B</w:t>
      </w:r>
      <w:r>
        <w:rPr>
          <w:rFonts w:ascii="SimSun" w:eastAsia="SimSun" w:hAnsi="SimSun" w:cs="SimSun"/>
          <w:color w:val="000000"/>
          <w:spacing w:val="0"/>
          <w:w w:val="100"/>
          <w:position w:val="0"/>
          <w:lang w:val="en-US" w:eastAsia="en-US" w:bidi="en-US"/>
        </w:rPr>
        <w:t>；</w:t>
      </w:r>
    </w:p>
    <w:p>
      <w:pPr>
        <w:pStyle w:val="Style21"/>
        <w:keepNext w:val="0"/>
        <w:keepLines w:val="0"/>
        <w:widowControl w:val="0"/>
        <w:shd w:val="clear" w:color="auto" w:fill="auto"/>
        <w:bidi w:val="0"/>
        <w:spacing w:before="0" w:after="0" w:line="298" w:lineRule="exact"/>
        <w:ind w:left="0" w:right="0" w:firstLine="420"/>
        <w:jc w:val="left"/>
      </w:pPr>
      <w:r>
        <w:rPr>
          <w:color w:val="000000"/>
          <w:spacing w:val="0"/>
          <w:w w:val="100"/>
          <w:position w:val="0"/>
        </w:rPr>
        <w:t>可以证明，若并发执行的所有事务均遵守两段锁协议， 则对这些事务的任何并发调度策略都是可串行化的。</w:t>
      </w:r>
    </w:p>
    <w:p>
      <w:pPr>
        <w:pStyle w:val="Style21"/>
        <w:keepNext w:val="0"/>
        <w:keepLines w:val="0"/>
        <w:widowControl w:val="0"/>
        <w:shd w:val="clear" w:color="auto" w:fill="auto"/>
        <w:bidi w:val="0"/>
        <w:spacing w:before="0" w:after="160" w:line="322" w:lineRule="exact"/>
        <w:ind w:left="0" w:right="0" w:firstLine="420"/>
        <w:jc w:val="left"/>
        <w:sectPr>
          <w:headerReference w:type="default" r:id="rId501"/>
          <w:headerReference w:type="even" r:id="rId502"/>
          <w:headerReference w:type="first" r:id="rId503"/>
          <w:footnotePr>
            <w:pos w:val="pageBottom"/>
            <w:numFmt w:val="decimal"/>
            <w:numRestart w:val="continuous"/>
          </w:footnotePr>
          <w:pgSz w:w="9890" w:h="13057"/>
          <w:pgMar w:top="1218" w:right="668" w:bottom="1092" w:left="856" w:header="0" w:footer="3" w:gutter="0"/>
          <w:cols w:space="720"/>
          <w:noEndnote/>
          <w:titlePg/>
          <w:rtlGutter w:val="0"/>
          <w:docGrid w:linePitch="360"/>
        </w:sectPr>
      </w:pPr>
      <w:r>
        <mc:AlternateContent>
          <mc:Choice Requires="wps">
            <w:drawing>
              <wp:anchor distT="25400" distB="455295" distL="95250" distR="100965" simplePos="0" relativeHeight="125829622" behindDoc="0" locked="0" layoutInCell="1" allowOverlap="1">
                <wp:simplePos x="0" y="0"/>
                <wp:positionH relativeFrom="page">
                  <wp:posOffset>4237355</wp:posOffset>
                </wp:positionH>
                <wp:positionV relativeFrom="margin">
                  <wp:posOffset>2463800</wp:posOffset>
                </wp:positionV>
                <wp:extent cx="1600200" cy="3962400"/>
                <wp:wrapSquare wrapText="bothSides"/>
                <wp:docPr id="1251" name="Shape 1251"/>
                <a:graphic xmlns:a="http://schemas.openxmlformats.org/drawingml/2006/main">
                  <a:graphicData uri="http://schemas.microsoft.com/office/word/2010/wordprocessingShape">
                    <wps:wsp>
                      <wps:cNvSpPr txBox="1"/>
                      <wps:spPr>
                        <a:xfrm>
                          <a:ext cx="1600200" cy="3962400"/>
                        </a:xfrm>
                        <a:prstGeom prst="rect"/>
                        <a:noFill/>
                      </wps:spPr>
                      <wps:txbx>
                        <w:txbxContent>
                          <w:tbl>
                            <w:tblPr>
                              <w:tblOverlap w:val="never"/>
                              <w:jc w:val="left"/>
                              <w:tblLayout w:type="fixed"/>
                            </w:tblPr>
                            <w:tblGrid>
                              <w:gridCol w:w="1310"/>
                              <w:gridCol w:w="1210"/>
                            </w:tblGrid>
                            <w:tr>
                              <w:trPr>
                                <w:tblHeade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b/>
                                      <w:bCs/>
                                      <w:color w:val="000000"/>
                                      <w:spacing w:val="0"/>
                                      <w:w w:val="100"/>
                                      <w:position w:val="0"/>
                                      <w:sz w:val="13"/>
                                      <w:szCs w:val="13"/>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b/>
                                      <w:bCs/>
                                      <w:color w:val="000000"/>
                                      <w:spacing w:val="0"/>
                                      <w:w w:val="100"/>
                                      <w:position w:val="0"/>
                                      <w:sz w:val="13"/>
                                      <w:szCs w:val="13"/>
                                      <w:lang w:val="en-US" w:eastAsia="en-US" w:bidi="en-US"/>
                                    </w:rPr>
                                    <w:t>T2</w:t>
                                  </w:r>
                                </w:p>
                              </w:tc>
                            </w:tr>
                            <w:tr>
                              <w:trPr>
                                <w:trHeight w:val="591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0" w:line="401" w:lineRule="auto"/>
                                    <w:ind w:left="180" w:right="0" w:firstLine="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 R(A)=260</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XlockA</w:t>
                                  </w:r>
                                </w:p>
                                <w:p>
                                  <w:pPr>
                                    <w:pStyle w:val="Style2"/>
                                    <w:keepNext w:val="0"/>
                                    <w:keepLines w:val="0"/>
                                    <w:widowControl w:val="0"/>
                                    <w:shd w:val="clear" w:color="auto" w:fill="auto"/>
                                    <w:bidi w:val="0"/>
                                    <w:spacing w:before="0" w:after="92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W(A)=160</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R(B)=1000</w:t>
                                  </w:r>
                                </w:p>
                                <w:p>
                                  <w:pPr>
                                    <w:pStyle w:val="Style2"/>
                                    <w:keepNext w:val="0"/>
                                    <w:keepLines w:val="0"/>
                                    <w:widowControl w:val="0"/>
                                    <w:shd w:val="clear" w:color="auto" w:fill="auto"/>
                                    <w:bidi w:val="0"/>
                                    <w:spacing w:before="0" w:after="600" w:line="401" w:lineRule="auto"/>
                                    <w:ind w:left="180" w:right="0" w:firstLine="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B W(B)=1100 Unlock A</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C</w:t>
                                  </w:r>
                                </w:p>
                                <w:p>
                                  <w:pPr>
                                    <w:pStyle w:val="Style2"/>
                                    <w:keepNext w:val="0"/>
                                    <w:keepLines w:val="0"/>
                                    <w:widowControl w:val="0"/>
                                    <w:shd w:val="clear" w:color="auto" w:fill="auto"/>
                                    <w:bidi w:val="0"/>
                                    <w:spacing w:before="0" w:after="60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R(C)=300</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XlockC</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W(C)=250</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p>
                                  <w:pPr>
                                    <w:pStyle w:val="Style2"/>
                                    <w:keepNext w:val="0"/>
                                    <w:keepLines w:val="0"/>
                                    <w:widowControl w:val="0"/>
                                    <w:shd w:val="clear" w:color="auto" w:fill="auto"/>
                                    <w:bidi w:val="0"/>
                                    <w:spacing w:before="0" w:after="0" w:line="310" w:lineRule="exact"/>
                                    <w:ind w:left="0" w:right="0" w:firstLine="0"/>
                                    <w:jc w:val="left"/>
                                    <w:rPr>
                                      <w:sz w:val="14"/>
                                      <w:szCs w:val="14"/>
                                    </w:rPr>
                                  </w:pPr>
                                  <w:r>
                                    <w:rPr>
                                      <w:color w:val="000000"/>
                                      <w:spacing w:val="0"/>
                                      <w:w w:val="100"/>
                                      <w:position w:val="0"/>
                                      <w:sz w:val="14"/>
                                      <w:szCs w:val="14"/>
                                      <w:lang w:val="zh-TW" w:eastAsia="zh-TW" w:bidi="zh-TW"/>
                                    </w:rPr>
                                    <w:t>等待 等待 等待</w:t>
                                  </w:r>
                                </w:p>
                                <w:p>
                                  <w:pPr>
                                    <w:pStyle w:val="Style2"/>
                                    <w:keepNext w:val="0"/>
                                    <w:keepLines w:val="0"/>
                                    <w:widowControl w:val="0"/>
                                    <w:shd w:val="clear" w:color="auto" w:fill="auto"/>
                                    <w:bidi w:val="0"/>
                                    <w:spacing w:before="0" w:after="120" w:line="310" w:lineRule="exact"/>
                                    <w:ind w:left="0" w:right="0" w:firstLine="0"/>
                                    <w:jc w:val="left"/>
                                    <w:rPr>
                                      <w:sz w:val="14"/>
                                      <w:szCs w:val="14"/>
                                    </w:rPr>
                                  </w:pPr>
                                  <w:r>
                                    <w:rPr>
                                      <w:color w:val="000000"/>
                                      <w:spacing w:val="0"/>
                                      <w:w w:val="100"/>
                                      <w:position w:val="0"/>
                                      <w:sz w:val="14"/>
                                      <w:szCs w:val="14"/>
                                      <w:lang w:val="zh-TW" w:eastAsia="zh-TW" w:bidi="zh-TW"/>
                                    </w:rPr>
                                    <w:t>等待 等待</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R(A)=160</w:t>
                                  </w:r>
                                </w:p>
                                <w:p>
                                  <w:pPr>
                                    <w:pStyle w:val="Style2"/>
                                    <w:keepNext w:val="0"/>
                                    <w:keepLines w:val="0"/>
                                    <w:widowControl w:val="0"/>
                                    <w:shd w:val="clear" w:color="auto" w:fill="auto"/>
                                    <w:bidi w:val="0"/>
                                    <w:spacing w:before="0" w:after="30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A</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W(A)=210</w:t>
                                  </w:r>
                                </w:p>
                                <w:p>
                                  <w:pPr>
                                    <w:pStyle w:val="Style2"/>
                                    <w:keepNext w:val="0"/>
                                    <w:keepLines w:val="0"/>
                                    <w:widowControl w:val="0"/>
                                    <w:shd w:val="clear" w:color="auto" w:fill="auto"/>
                                    <w:bidi w:val="0"/>
                                    <w:spacing w:before="0" w:after="30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C</w:t>
                                  </w:r>
                                </w:p>
                              </w:tc>
                            </w:tr>
                          </w:tbl>
                          <w:p>
                            <w:pPr>
                              <w:widowControl w:val="0"/>
                              <w:spacing w:line="1" w:lineRule="exact"/>
                            </w:pPr>
                          </w:p>
                        </w:txbxContent>
                      </wps:txbx>
                      <wps:bodyPr lIns="0" tIns="0" rIns="0" bIns="0">
                        <a:noAutoFit/>
                      </wps:bodyPr>
                    </wps:wsp>
                  </a:graphicData>
                </a:graphic>
              </wp:anchor>
            </w:drawing>
          </mc:Choice>
          <mc:Fallback>
            <w:pict>
              <v:shape id="_x0000_s2277" type="#_x0000_t202" style="position:absolute;margin-left:333.65000000000003pt;margin-top:194.pt;width:126.pt;height:312.pt;z-index:-125829131;mso-wrap-distance-left:7.5pt;mso-wrap-distance-top:2.pt;mso-wrap-distance-right:7.9500000000000002pt;mso-wrap-distance-bottom:35.850000000000001pt;mso-position-horizontal-relative:page;mso-position-vertical-relative:margin" filled="f" stroked="f">
                <v:textbox inset="0,0,0,0">
                  <w:txbxContent>
                    <w:tbl>
                      <w:tblPr>
                        <w:tblOverlap w:val="never"/>
                        <w:jc w:val="left"/>
                        <w:tblLayout w:type="fixed"/>
                      </w:tblPr>
                      <w:tblGrid>
                        <w:gridCol w:w="1310"/>
                        <w:gridCol w:w="1210"/>
                      </w:tblGrid>
                      <w:tr>
                        <w:trPr>
                          <w:tblHeade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b/>
                                <w:bCs/>
                                <w:color w:val="000000"/>
                                <w:spacing w:val="0"/>
                                <w:w w:val="100"/>
                                <w:position w:val="0"/>
                                <w:sz w:val="13"/>
                                <w:szCs w:val="13"/>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b/>
                                <w:bCs/>
                                <w:color w:val="000000"/>
                                <w:spacing w:val="0"/>
                                <w:w w:val="100"/>
                                <w:position w:val="0"/>
                                <w:sz w:val="13"/>
                                <w:szCs w:val="13"/>
                                <w:lang w:val="en-US" w:eastAsia="en-US" w:bidi="en-US"/>
                              </w:rPr>
                              <w:t>T2</w:t>
                            </w:r>
                          </w:p>
                        </w:tc>
                      </w:tr>
                      <w:tr>
                        <w:trPr>
                          <w:trHeight w:val="591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0" w:line="401" w:lineRule="auto"/>
                              <w:ind w:left="180" w:right="0" w:firstLine="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 R(A)=260</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XlockA</w:t>
                            </w:r>
                          </w:p>
                          <w:p>
                            <w:pPr>
                              <w:pStyle w:val="Style2"/>
                              <w:keepNext w:val="0"/>
                              <w:keepLines w:val="0"/>
                              <w:widowControl w:val="0"/>
                              <w:shd w:val="clear" w:color="auto" w:fill="auto"/>
                              <w:bidi w:val="0"/>
                              <w:spacing w:before="0" w:after="92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W(A)=160</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R(B)=1000</w:t>
                            </w:r>
                          </w:p>
                          <w:p>
                            <w:pPr>
                              <w:pStyle w:val="Style2"/>
                              <w:keepNext w:val="0"/>
                              <w:keepLines w:val="0"/>
                              <w:widowControl w:val="0"/>
                              <w:shd w:val="clear" w:color="auto" w:fill="auto"/>
                              <w:bidi w:val="0"/>
                              <w:spacing w:before="0" w:after="600" w:line="401" w:lineRule="auto"/>
                              <w:ind w:left="180" w:right="0" w:firstLine="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B W(B)=1100 Unlock A</w:t>
                            </w:r>
                          </w:p>
                          <w:p>
                            <w:pPr>
                              <w:pStyle w:val="Style2"/>
                              <w:keepNext w:val="0"/>
                              <w:keepLines w:val="0"/>
                              <w:widowControl w:val="0"/>
                              <w:shd w:val="clear" w:color="auto" w:fill="auto"/>
                              <w:bidi w:val="0"/>
                              <w:spacing w:before="0" w:after="0" w:line="401"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B</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C</w:t>
                            </w:r>
                          </w:p>
                          <w:p>
                            <w:pPr>
                              <w:pStyle w:val="Style2"/>
                              <w:keepNext w:val="0"/>
                              <w:keepLines w:val="0"/>
                              <w:widowControl w:val="0"/>
                              <w:shd w:val="clear" w:color="auto" w:fill="auto"/>
                              <w:bidi w:val="0"/>
                              <w:spacing w:before="0" w:after="60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R(C)=300</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XlockC</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W(C)=250</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p>
                            <w:pPr>
                              <w:pStyle w:val="Style2"/>
                              <w:keepNext w:val="0"/>
                              <w:keepLines w:val="0"/>
                              <w:widowControl w:val="0"/>
                              <w:shd w:val="clear" w:color="auto" w:fill="auto"/>
                              <w:bidi w:val="0"/>
                              <w:spacing w:before="0" w:after="0" w:line="310" w:lineRule="exact"/>
                              <w:ind w:left="0" w:right="0" w:firstLine="0"/>
                              <w:jc w:val="left"/>
                              <w:rPr>
                                <w:sz w:val="14"/>
                                <w:szCs w:val="14"/>
                              </w:rPr>
                            </w:pPr>
                            <w:r>
                              <w:rPr>
                                <w:color w:val="000000"/>
                                <w:spacing w:val="0"/>
                                <w:w w:val="100"/>
                                <w:position w:val="0"/>
                                <w:sz w:val="14"/>
                                <w:szCs w:val="14"/>
                                <w:lang w:val="zh-TW" w:eastAsia="zh-TW" w:bidi="zh-TW"/>
                              </w:rPr>
                              <w:t>等待 等待 等待</w:t>
                            </w:r>
                          </w:p>
                          <w:p>
                            <w:pPr>
                              <w:pStyle w:val="Style2"/>
                              <w:keepNext w:val="0"/>
                              <w:keepLines w:val="0"/>
                              <w:widowControl w:val="0"/>
                              <w:shd w:val="clear" w:color="auto" w:fill="auto"/>
                              <w:bidi w:val="0"/>
                              <w:spacing w:before="0" w:after="120" w:line="310" w:lineRule="exact"/>
                              <w:ind w:left="0" w:right="0" w:firstLine="0"/>
                              <w:jc w:val="left"/>
                              <w:rPr>
                                <w:sz w:val="14"/>
                                <w:szCs w:val="14"/>
                              </w:rPr>
                            </w:pPr>
                            <w:r>
                              <w:rPr>
                                <w:color w:val="000000"/>
                                <w:spacing w:val="0"/>
                                <w:w w:val="100"/>
                                <w:position w:val="0"/>
                                <w:sz w:val="14"/>
                                <w:szCs w:val="14"/>
                                <w:lang w:val="zh-TW" w:eastAsia="zh-TW" w:bidi="zh-TW"/>
                              </w:rPr>
                              <w:t>等待 等待</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R(A)=160</w:t>
                            </w:r>
                          </w:p>
                          <w:p>
                            <w:pPr>
                              <w:pStyle w:val="Style2"/>
                              <w:keepNext w:val="0"/>
                              <w:keepLines w:val="0"/>
                              <w:widowControl w:val="0"/>
                              <w:shd w:val="clear" w:color="auto" w:fill="auto"/>
                              <w:bidi w:val="0"/>
                              <w:spacing w:before="0" w:after="30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 A</w:t>
                            </w:r>
                          </w:p>
                          <w:p>
                            <w:pPr>
                              <w:pStyle w:val="Style2"/>
                              <w:keepNext w:val="0"/>
                              <w:keepLines w:val="0"/>
                              <w:widowControl w:val="0"/>
                              <w:shd w:val="clear" w:color="auto" w:fill="auto"/>
                              <w:bidi w:val="0"/>
                              <w:spacing w:before="0" w:after="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W(A)=210</w:t>
                            </w:r>
                          </w:p>
                          <w:p>
                            <w:pPr>
                              <w:pStyle w:val="Style2"/>
                              <w:keepNext w:val="0"/>
                              <w:keepLines w:val="0"/>
                              <w:widowControl w:val="0"/>
                              <w:shd w:val="clear" w:color="auto" w:fill="auto"/>
                              <w:bidi w:val="0"/>
                              <w:spacing w:before="0" w:after="300" w:line="40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C</w:t>
                            </w:r>
                          </w:p>
                        </w:tc>
                      </w:tr>
                    </w:tbl>
                    <w:p>
                      <w:pPr>
                        <w:widowControl w:val="0"/>
                        <w:spacing w:line="1" w:lineRule="exact"/>
                      </w:pPr>
                    </w:p>
                  </w:txbxContent>
                </v:textbox>
                <w10:wrap type="square" anchorx="page" anchory="margin"/>
              </v:shape>
            </w:pict>
          </mc:Fallback>
        </mc:AlternateContent>
      </w:r>
      <w:r>
        <mc:AlternateContent>
          <mc:Choice Requires="wps">
            <w:drawing>
              <wp:anchor distT="0" distB="0" distL="0" distR="0" simplePos="0" relativeHeight="503316640" behindDoc="0" locked="0" layoutInCell="1" allowOverlap="1">
                <wp:simplePos x="0" y="0"/>
                <wp:positionH relativeFrom="page">
                  <wp:posOffset>4231005</wp:posOffset>
                </wp:positionH>
                <wp:positionV relativeFrom="margin">
                  <wp:posOffset>6429375</wp:posOffset>
                </wp:positionV>
                <wp:extent cx="1618615" cy="426720"/>
                <wp:wrapNone/>
                <wp:docPr id="1253" name="Shape 1253"/>
                <a:graphic xmlns:a="http://schemas.openxmlformats.org/drawingml/2006/main">
                  <a:graphicData uri="http://schemas.microsoft.com/office/word/2010/wordprocessingShape">
                    <wps:wsp>
                      <wps:cNvSpPr txBox="1"/>
                      <wps:spPr>
                        <a:xfrm>
                          <a:ext cx="1618615" cy="426720"/>
                        </a:xfrm>
                        <a:prstGeom prst="rect"/>
                        <a:noFill/>
                      </wps:spPr>
                      <wps:txbx>
                        <w:txbxContent>
                          <w:p>
                            <w:pPr>
                              <w:pStyle w:val="Style70"/>
                              <w:keepNext w:val="0"/>
                              <w:keepLines w:val="0"/>
                              <w:widowControl w:val="0"/>
                              <w:shd w:val="clear" w:color="auto" w:fill="auto"/>
                              <w:bidi w:val="0"/>
                              <w:spacing w:before="0" w:after="0" w:line="331"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11.8</w:t>
                            </w:r>
                            <w:r>
                              <w:rPr>
                                <w:color w:val="000000"/>
                                <w:spacing w:val="0"/>
                                <w:w w:val="100"/>
                                <w:position w:val="0"/>
                              </w:rPr>
                              <w:t>遵守两段锁协议的可串 行化阔度</w:t>
                            </w:r>
                          </w:p>
                        </w:txbxContent>
                      </wps:txbx>
                      <wps:bodyPr lIns="0" tIns="0" rIns="0" bIns="0">
                        <a:noAutoFit/>
                      </wps:bodyPr>
                    </wps:wsp>
                  </a:graphicData>
                </a:graphic>
              </wp:anchor>
            </w:drawing>
          </mc:Choice>
          <mc:Fallback>
            <w:pict>
              <v:shape id="_x0000_s2279" type="#_x0000_t202" style="position:absolute;margin-left:333.15000000000003pt;margin-top:506.25pt;width:127.45pt;height:33.600000000000001pt;z-index:251657887;mso-wrap-distance-left:0;mso-wrap-distance-right:0;mso-position-horizontal-relative:page;mso-position-vertical-relative:margin" filled="f" stroked="f">
                <v:textbox inset="0,0,0,0">
                  <w:txbxContent>
                    <w:p>
                      <w:pPr>
                        <w:pStyle w:val="Style70"/>
                        <w:keepNext w:val="0"/>
                        <w:keepLines w:val="0"/>
                        <w:widowControl w:val="0"/>
                        <w:shd w:val="clear" w:color="auto" w:fill="auto"/>
                        <w:bidi w:val="0"/>
                        <w:spacing w:before="0" w:after="0" w:line="331"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11.8</w:t>
                      </w:r>
                      <w:r>
                        <w:rPr>
                          <w:color w:val="000000"/>
                          <w:spacing w:val="0"/>
                          <w:w w:val="100"/>
                          <w:position w:val="0"/>
                        </w:rPr>
                        <w:t>遵守两段锁协议的可串 行化阔度</w:t>
                      </w:r>
                    </w:p>
                  </w:txbxContent>
                </v:textbox>
                <w10:wrap anchorx="page" anchory="margin"/>
              </v:shape>
            </w:pict>
          </mc:Fallback>
        </mc:AlternateContent>
      </w:r>
      <w:r>
        <w:rPr>
          <w:color w:val="000000"/>
          <w:spacing w:val="0"/>
          <w:w w:val="100"/>
          <w:position w:val="0"/>
        </w:rPr>
        <w:t>例如，图</w:t>
      </w:r>
      <w:r>
        <w:rPr>
          <w:color w:val="000000"/>
          <w:spacing w:val="0"/>
          <w:w w:val="100"/>
          <w:position w:val="0"/>
          <w:lang w:val="en-US" w:eastAsia="en-US" w:bidi="en-US"/>
        </w:rPr>
        <w:t>11.8</w:t>
      </w:r>
      <w:r>
        <w:rPr>
          <w:color w:val="000000"/>
          <w:spacing w:val="0"/>
          <w:w w:val="100"/>
          <w:position w:val="0"/>
        </w:rPr>
        <w:t>所示的调度是遵守两段锁协议的，因此一 定是一个可串行化调度。可以验证如下：忽略图中的加锁操</w:t>
      </w:r>
    </w:p>
    <w:p>
      <w:pPr>
        <w:pStyle w:val="Style21"/>
        <w:keepNext w:val="0"/>
        <w:keepLines w:val="0"/>
        <w:widowControl w:val="0"/>
        <w:pBdr>
          <w:top w:val="single" w:sz="4" w:space="0" w:color="auto"/>
        </w:pBdr>
        <w:shd w:val="clear" w:color="auto" w:fill="auto"/>
        <w:bidi w:val="0"/>
        <w:spacing w:before="0" w:after="0" w:line="240" w:lineRule="auto"/>
        <w:ind w:left="0" w:right="0" w:firstLine="0"/>
        <w:jc w:val="both"/>
      </w:pPr>
      <w:r>
        <w:rPr>
          <w:color w:val="000000"/>
          <w:spacing w:val="0"/>
          <w:w w:val="100"/>
          <w:position w:val="0"/>
        </w:rPr>
        <w:t>作和解锁操作，按时间的先后次序得到了如下的调度：</w:t>
      </w:r>
    </w:p>
    <w:p>
      <w:pPr>
        <w:pStyle w:val="Style21"/>
        <w:keepNext w:val="0"/>
        <w:keepLines w:val="0"/>
        <w:widowControl w:val="0"/>
        <w:shd w:val="clear" w:color="auto" w:fill="auto"/>
        <w:bidi w:val="0"/>
        <w:spacing w:before="0" w:after="0" w:line="331" w:lineRule="exact"/>
        <w:ind w:left="0" w:right="0" w:firstLine="840"/>
        <w:jc w:val="both"/>
      </w:pPr>
      <w:r>
        <w:rPr>
          <w:smallCaps/>
          <w:color w:val="000000"/>
          <w:spacing w:val="0"/>
          <w:w w:val="100"/>
          <w:position w:val="0"/>
          <w:lang w:val="en-US" w:eastAsia="en-US" w:bidi="en-US"/>
        </w:rPr>
        <w:t>L</w:t>
      </w:r>
      <w:r>
        <w:rPr>
          <w:smallCaps/>
          <w:color w:val="000000"/>
          <w:spacing w:val="0"/>
          <w:w w:val="100"/>
          <w:position w:val="0"/>
          <w:vertAlign w:val="subscript"/>
          <w:lang w:val="en-US" w:eastAsia="en-US" w:bidi="en-US"/>
        </w:rPr>
        <w:t>1</w:t>
      </w:r>
      <w:r>
        <w:rPr>
          <w:smallCaps/>
          <w:color w:val="000000"/>
          <w:spacing w:val="0"/>
          <w:w w:val="100"/>
          <w:position w:val="0"/>
          <w:lang w:val="en-US" w:eastAsia="en-US" w:bidi="en-US"/>
        </w:rPr>
        <w:t>=R|(A)R</w:t>
      </w:r>
      <w:r>
        <w:rPr>
          <w:smallCaps/>
          <w:color w:val="000000"/>
          <w:spacing w:val="0"/>
          <w:w w:val="100"/>
          <w:position w:val="0"/>
          <w:vertAlign w:val="subscript"/>
          <w:lang w:val="en-US" w:eastAsia="en-US" w:bidi="en-US"/>
        </w:rPr>
        <w:t>2</w:t>
      </w:r>
      <w:r>
        <w:rPr>
          <w:smallCaps/>
          <w:color w:val="000000"/>
          <w:spacing w:val="0"/>
          <w:w w:val="100"/>
          <w:position w:val="0"/>
          <w:lang w:val="en-US" w:eastAsia="en-US" w:bidi="en-US"/>
        </w:rPr>
        <w:t>(C)W</w:t>
      </w:r>
      <w:r>
        <w:rPr>
          <w:smallCaps/>
          <w:color w:val="000000"/>
          <w:spacing w:val="0"/>
          <w:w w:val="100"/>
          <w:position w:val="0"/>
          <w:vertAlign w:val="subscript"/>
          <w:lang w:val="en-US" w:eastAsia="en-US" w:bidi="en-US"/>
        </w:rPr>
        <w:t>i</w:t>
      </w:r>
      <w:r>
        <w:rPr>
          <w:smallCaps/>
          <w:color w:val="000000"/>
          <w:spacing w:val="0"/>
          <w:w w:val="100"/>
          <w:position w:val="0"/>
          <w:lang w:val="en-US" w:eastAsia="en-US" w:bidi="en-US"/>
        </w:rPr>
        <w:t>(A)W</w:t>
      </w:r>
      <w:r>
        <w:rPr>
          <w:smallCaps/>
          <w:color w:val="000000"/>
          <w:spacing w:val="0"/>
          <w:w w:val="100"/>
          <w:position w:val="0"/>
          <w:vertAlign w:val="subscript"/>
          <w:lang w:val="en-US" w:eastAsia="en-US" w:bidi="en-US"/>
        </w:rPr>
        <w:t>2</w:t>
      </w:r>
      <w:r>
        <w:rPr>
          <w:smallCaps/>
          <w:color w:val="000000"/>
          <w:spacing w:val="0"/>
          <w:w w:val="100"/>
          <w:position w:val="0"/>
          <w:lang w:val="en-US" w:eastAsia="en-US" w:bidi="en-US"/>
        </w:rPr>
        <w:t>(C)R</w:t>
      </w:r>
      <w:r>
        <w:rPr>
          <w:smallCaps/>
          <w:color w:val="000000"/>
          <w:spacing w:val="0"/>
          <w:w w:val="100"/>
          <w:position w:val="0"/>
          <w:vertAlign w:val="subscript"/>
          <w:lang w:val="en-US" w:eastAsia="en-US" w:bidi="en-US"/>
        </w:rPr>
        <w:t>i</w:t>
      </w:r>
      <w:r>
        <w:rPr>
          <w:smallCaps/>
          <w:color w:val="000000"/>
          <w:spacing w:val="0"/>
          <w:w w:val="100"/>
          <w:position w:val="0"/>
          <w:lang w:val="en-US" w:eastAsia="en-US" w:bidi="en-US"/>
        </w:rPr>
        <w:t>(B)W</w:t>
      </w:r>
      <w:r>
        <w:rPr>
          <w:smallCaps/>
          <w:color w:val="000000"/>
          <w:spacing w:val="0"/>
          <w:w w:val="100"/>
          <w:position w:val="0"/>
          <w:vertAlign w:val="subscript"/>
          <w:lang w:val="en-US" w:eastAsia="en-US" w:bidi="en-US"/>
        </w:rPr>
        <w:t>i</w:t>
      </w:r>
      <w:r>
        <w:rPr>
          <w:smallCaps/>
          <w:color w:val="000000"/>
          <w:spacing w:val="0"/>
          <w:w w:val="100"/>
          <w:position w:val="0"/>
          <w:lang w:val="en-US" w:eastAsia="en-US" w:bidi="en-US"/>
        </w:rPr>
        <w:t>(B)R</w:t>
      </w:r>
      <w:r>
        <w:rPr>
          <w:smallCaps/>
          <w:color w:val="000000"/>
          <w:spacing w:val="0"/>
          <w:w w:val="100"/>
          <w:position w:val="0"/>
          <w:vertAlign w:val="subscript"/>
          <w:lang w:val="en-US" w:eastAsia="en-US" w:bidi="en-US"/>
        </w:rPr>
        <w:t>2</w:t>
      </w:r>
      <w:r>
        <w:rPr>
          <w:smallCaps/>
          <w:color w:val="000000"/>
          <w:spacing w:val="0"/>
          <w:w w:val="100"/>
          <w:position w:val="0"/>
          <w:lang w:val="en-US" w:eastAsia="en-US" w:bidi="en-US"/>
        </w:rPr>
        <w:t>(A)W</w:t>
      </w:r>
      <w:r>
        <w:rPr>
          <w:smallCaps/>
          <w:color w:val="000000"/>
          <w:spacing w:val="0"/>
          <w:w w:val="100"/>
          <w:position w:val="0"/>
          <w:vertAlign w:val="subscript"/>
          <w:lang w:val="en-US" w:eastAsia="en-US" w:bidi="en-US"/>
        </w:rPr>
        <w:t>2</w:t>
      </w:r>
      <w:r>
        <w:rPr>
          <w:smallCaps/>
          <w:color w:val="000000"/>
          <w:spacing w:val="0"/>
          <w:w w:val="100"/>
          <w:position w:val="0"/>
          <w:lang w:val="en-US" w:eastAsia="en-US" w:bidi="en-US"/>
        </w:rPr>
        <w:t>(A)</w:t>
      </w:r>
    </w:p>
    <w:p>
      <w:pPr>
        <w:pStyle w:val="Style21"/>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通过交换两个不冲突操作的次序(先把</w:t>
      </w:r>
      <w:r>
        <w:rPr>
          <w:color w:val="000000"/>
          <w:spacing w:val="0"/>
          <w:w w:val="100"/>
          <w:position w:val="0"/>
          <w:lang w:val="en-US" w:eastAsia="en-US" w:bidi="en-US"/>
        </w:rPr>
        <w:t>R2(C)</w:t>
      </w:r>
      <w:r>
        <w:rPr>
          <w:color w:val="000000"/>
          <w:spacing w:val="0"/>
          <w:w w:val="100"/>
          <w:position w:val="0"/>
        </w:rPr>
        <w:t>与</w:t>
      </w:r>
      <w:r>
        <w:rPr>
          <w:color w:val="000000"/>
          <w:spacing w:val="0"/>
          <w:w w:val="100"/>
          <w:position w:val="0"/>
          <w:lang w:val="en-US" w:eastAsia="en-US" w:bidi="en-US"/>
        </w:rPr>
        <w:t>W|(A)</w:t>
      </w:r>
      <w:r>
        <w:rPr>
          <w:color w:val="000000"/>
          <w:spacing w:val="0"/>
          <w:w w:val="100"/>
          <w:position w:val="0"/>
        </w:rPr>
        <w:t>交换，再把</w:t>
      </w:r>
      <w:r>
        <w:rPr>
          <w:color w:val="000000"/>
          <w:spacing w:val="0"/>
          <w:w w:val="100"/>
          <w:position w:val="0"/>
          <w:lang w:val="en-US" w:eastAsia="en-US" w:bidi="en-US"/>
        </w:rPr>
        <w:t>R!(B)W,(B)</w:t>
      </w:r>
      <w:r>
        <w:rPr>
          <w:color w:val="000000"/>
          <w:spacing w:val="0"/>
          <w:w w:val="100"/>
          <w:position w:val="0"/>
        </w:rPr>
        <w:t xml:space="preserve">与 </w:t>
      </w:r>
      <w:r>
        <w:rPr>
          <w:color w:val="000000"/>
          <w:spacing w:val="0"/>
          <w:w w:val="100"/>
          <w:position w:val="0"/>
          <w:lang w:val="en-US" w:eastAsia="en-US" w:bidi="en-US"/>
        </w:rPr>
        <w:t>R</w:t>
      </w:r>
      <w:r>
        <w:rPr>
          <w:color w:val="000000"/>
          <w:spacing w:val="0"/>
          <w:w w:val="100"/>
          <w:position w:val="0"/>
          <w:vertAlign w:val="subscript"/>
          <w:lang w:val="en-US" w:eastAsia="en-US" w:bidi="en-US"/>
        </w:rPr>
        <w:t>2</w:t>
      </w:r>
      <w:r>
        <w:rPr>
          <w:color w:val="000000"/>
          <w:spacing w:val="0"/>
          <w:w w:val="100"/>
          <w:position w:val="0"/>
          <w:lang w:val="en-US" w:eastAsia="en-US" w:bidi="en-US"/>
        </w:rPr>
        <w:t>(C)W</w:t>
      </w:r>
      <w:r>
        <w:rPr>
          <w:color w:val="000000"/>
          <w:spacing w:val="0"/>
          <w:w w:val="100"/>
          <w:position w:val="0"/>
          <w:vertAlign w:val="subscript"/>
          <w:lang w:val="en-US" w:eastAsia="en-US" w:bidi="en-US"/>
        </w:rPr>
        <w:t>2</w:t>
      </w:r>
      <w:r>
        <w:rPr>
          <w:color w:val="000000"/>
          <w:spacing w:val="0"/>
          <w:w w:val="100"/>
          <w:position w:val="0"/>
          <w:lang w:val="en-US" w:eastAsia="en-US" w:bidi="en-US"/>
        </w:rPr>
        <w:t>(C)</w:t>
      </w:r>
      <w:r>
        <w:rPr>
          <w:color w:val="000000"/>
          <w:spacing w:val="0"/>
          <w:w w:val="100"/>
          <w:position w:val="0"/>
        </w:rPr>
        <w:t>交换)，可得到</w:t>
      </w:r>
    </w:p>
    <w:p>
      <w:pPr>
        <w:pStyle w:val="Style21"/>
        <w:keepNext w:val="0"/>
        <w:keepLines w:val="0"/>
        <w:widowControl w:val="0"/>
        <w:shd w:val="clear" w:color="auto" w:fill="auto"/>
        <w:bidi w:val="0"/>
        <w:spacing w:before="0" w:after="0" w:line="315" w:lineRule="exact"/>
        <w:ind w:left="0" w:right="0" w:firstLine="840"/>
        <w:jc w:val="both"/>
      </w:pPr>
      <w:r>
        <w:rPr>
          <w:color w:val="000000"/>
          <w:spacing w:val="0"/>
          <w:w w:val="100"/>
          <w:position w:val="0"/>
          <w:lang w:val="en-US" w:eastAsia="en-US" w:bidi="en-US"/>
        </w:rPr>
        <w:t>L</w:t>
      </w:r>
      <w:r>
        <w:rPr>
          <w:color w:val="000000"/>
          <w:spacing w:val="0"/>
          <w:w w:val="100"/>
          <w:position w:val="0"/>
          <w:vertAlign w:val="subscript"/>
          <w:lang w:val="en-US" w:eastAsia="en-US" w:bidi="en-US"/>
        </w:rPr>
        <w:t>2</w:t>
      </w:r>
      <w:r>
        <w:rPr>
          <w:color w:val="000000"/>
          <w:spacing w:val="0"/>
          <w:w w:val="100"/>
          <w:position w:val="0"/>
          <w:lang w:val="en-US" w:eastAsia="en-US" w:bidi="en-US"/>
        </w:rPr>
        <w:t>=R,(A)W</w:t>
      </w:r>
      <w:r>
        <w:rPr>
          <w:color w:val="000000"/>
          <w:spacing w:val="0"/>
          <w:w w:val="100"/>
          <w:position w:val="0"/>
          <w:vertAlign w:val="subscript"/>
          <w:lang w:val="en-US" w:eastAsia="en-US" w:bidi="en-US"/>
        </w:rPr>
        <w:t>1</w:t>
      </w:r>
      <w:r>
        <w:rPr>
          <w:color w:val="000000"/>
          <w:spacing w:val="0"/>
          <w:w w:val="100"/>
          <w:position w:val="0"/>
          <w:lang w:val="en-US" w:eastAsia="en-US" w:bidi="en-US"/>
        </w:rPr>
        <w:t>(A) R,(B) W!(B)R</w:t>
      </w:r>
      <w:r>
        <w:rPr>
          <w:color w:val="000000"/>
          <w:spacing w:val="0"/>
          <w:w w:val="100"/>
          <w:position w:val="0"/>
          <w:vertAlign w:val="subscript"/>
          <w:lang w:val="en-US" w:eastAsia="en-US" w:bidi="en-US"/>
        </w:rPr>
        <w:t>2</w:t>
      </w:r>
      <w:r>
        <w:rPr>
          <w:color w:val="000000"/>
          <w:spacing w:val="0"/>
          <w:w w:val="100"/>
          <w:position w:val="0"/>
          <w:lang w:val="en-US" w:eastAsia="en-US" w:bidi="en-US"/>
        </w:rPr>
        <w:t>(C) W</w:t>
      </w:r>
      <w:r>
        <w:rPr>
          <w:color w:val="000000"/>
          <w:spacing w:val="0"/>
          <w:w w:val="100"/>
          <w:position w:val="0"/>
          <w:vertAlign w:val="subscript"/>
          <w:lang w:val="en-US" w:eastAsia="en-US" w:bidi="en-US"/>
        </w:rPr>
        <w:t>2</w:t>
      </w:r>
      <w:r>
        <w:rPr>
          <w:color w:val="000000"/>
          <w:spacing w:val="0"/>
          <w:w w:val="100"/>
          <w:position w:val="0"/>
          <w:lang w:val="en-US" w:eastAsia="en-US" w:bidi="en-US"/>
        </w:rPr>
        <w:t>(C)R</w:t>
      </w:r>
      <w:r>
        <w:rPr>
          <w:color w:val="000000"/>
          <w:spacing w:val="0"/>
          <w:w w:val="100"/>
          <w:position w:val="0"/>
          <w:vertAlign w:val="subscript"/>
          <w:lang w:val="en-US" w:eastAsia="en-US" w:bidi="en-US"/>
        </w:rPr>
        <w:t>2</w:t>
      </w:r>
      <w:r>
        <w:rPr>
          <w:color w:val="000000"/>
          <w:spacing w:val="0"/>
          <w:w w:val="100"/>
          <w:position w:val="0"/>
          <w:lang w:val="en-US" w:eastAsia="en-US" w:bidi="en-US"/>
        </w:rPr>
        <w:t>(A)W</w:t>
      </w:r>
      <w:r>
        <w:rPr>
          <w:color w:val="000000"/>
          <w:spacing w:val="0"/>
          <w:w w:val="100"/>
          <w:position w:val="0"/>
          <w:vertAlign w:val="subscript"/>
          <w:lang w:val="en-US" w:eastAsia="en-US" w:bidi="en-US"/>
        </w:rPr>
        <w:t>2</w:t>
      </w:r>
      <w:r>
        <w:rPr>
          <w:color w:val="000000"/>
          <w:spacing w:val="0"/>
          <w:w w:val="100"/>
          <w:position w:val="0"/>
          <w:lang w:val="en-US" w:eastAsia="en-US" w:bidi="en-US"/>
        </w:rPr>
        <w:t xml:space="preserve">(A) </w:t>
      </w:r>
      <w:r>
        <w:rPr>
          <w:color w:val="000000"/>
          <w:spacing w:val="0"/>
          <w:w w:val="100"/>
          <w:position w:val="0"/>
        </w:rPr>
        <w:t>因此</w:t>
      </w:r>
      <w:r>
        <w:rPr>
          <w:smallCaps/>
          <w:color w:val="000000"/>
          <w:spacing w:val="0"/>
          <w:w w:val="100"/>
          <w:position w:val="0"/>
          <w:lang w:val="en-US" w:eastAsia="en-US" w:bidi="en-US"/>
        </w:rPr>
        <w:t>Li</w:t>
      </w:r>
      <w:r>
        <w:rPr>
          <w:color w:val="000000"/>
          <w:spacing w:val="0"/>
          <w:w w:val="100"/>
          <w:position w:val="0"/>
        </w:rPr>
        <w:t>是一个可串行化调度。</w:t>
      </w:r>
    </w:p>
    <w:tbl>
      <w:tblPr>
        <w:tblpPr w:leftFromText="199" w:rightFromText="209" w:topFromText="80" w:bottomFromText="594" w:horzAnchor="page" w:tblpX="6553" w:vertAnchor="text" w:tblpY="500"/>
        <w:jc w:val="left"/>
        <w:tblLayout w:type="fixed"/>
      </w:tblPr>
      <w:tblGrid>
        <w:gridCol w:w="1253"/>
        <w:gridCol w:w="1262"/>
      </w:tblGrid>
      <w:tr>
        <w:trPr>
          <w:tblHeader/>
          <w:trHeight w:val="32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lang w:val="zh-TW" w:eastAsia="zh-TW" w:bidi="zh-TW"/>
              </w:rPr>
              <w:t>事务,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4"/>
                <w:szCs w:val="14"/>
                <w:lang w:val="zh-TW" w:eastAsia="zh-TW" w:bidi="zh-TW"/>
              </w:rPr>
              <w:t>事务丁</w:t>
            </w:r>
            <w:r>
              <w:rPr>
                <w:rFonts w:ascii="Times New Roman" w:eastAsia="Times New Roman" w:hAnsi="Times New Roman" w:cs="Times New Roman"/>
                <w:b/>
                <w:bCs/>
                <w:color w:val="000000"/>
                <w:spacing w:val="0"/>
                <w:w w:val="100"/>
                <w:position w:val="0"/>
                <w:sz w:val="13"/>
                <w:szCs w:val="13"/>
                <w:lang w:val="zh-TW" w:eastAsia="zh-TW" w:bidi="zh-TW"/>
              </w:rPr>
              <w:t>2</w:t>
            </w:r>
          </w:p>
        </w:tc>
      </w:tr>
      <w:tr>
        <w:trPr>
          <w:trHeight w:val="222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401"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B</w:t>
            </w:r>
          </w:p>
          <w:p>
            <w:pPr>
              <w:pStyle w:val="Style2"/>
              <w:keepNext w:val="0"/>
              <w:keepLines w:val="0"/>
              <w:widowControl w:val="0"/>
              <w:shd w:val="clear" w:color="auto" w:fill="auto"/>
              <w:bidi w:val="0"/>
              <w:spacing w:before="0" w:after="640" w:line="401"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R(B)=2</w:t>
            </w:r>
          </w:p>
          <w:p>
            <w:pPr>
              <w:pStyle w:val="Style2"/>
              <w:keepNext w:val="0"/>
              <w:keepLines w:val="0"/>
              <w:widowControl w:val="0"/>
              <w:shd w:val="clear" w:color="auto" w:fill="auto"/>
              <w:bidi w:val="0"/>
              <w:spacing w:before="0" w:after="0" w:line="401"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XlockA</w:t>
            </w:r>
          </w:p>
          <w:p>
            <w:pPr>
              <w:pStyle w:val="Style2"/>
              <w:keepNext w:val="0"/>
              <w:keepLines w:val="0"/>
              <w:widowControl w:val="0"/>
              <w:shd w:val="clear" w:color="auto" w:fill="auto"/>
              <w:bidi w:val="0"/>
              <w:spacing w:before="0" w:after="320" w:line="307" w:lineRule="exact"/>
              <w:ind w:left="140" w:right="0" w:firstLine="0"/>
              <w:jc w:val="left"/>
              <w:rPr>
                <w:sz w:val="14"/>
                <w:szCs w:val="14"/>
              </w:rPr>
            </w:pPr>
            <w:r>
              <w:rPr>
                <w:color w:val="000000"/>
                <w:spacing w:val="0"/>
                <w:w w:val="100"/>
                <w:position w:val="0"/>
                <w:sz w:val="14"/>
                <w:szCs w:val="14"/>
                <w:lang w:val="zh-TW" w:eastAsia="zh-TW" w:bidi="zh-TW"/>
              </w:rPr>
              <w:t>等待 等待</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427"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p>
            <w:pPr>
              <w:pStyle w:val="Style2"/>
              <w:keepNext w:val="0"/>
              <w:keepLines w:val="0"/>
              <w:widowControl w:val="0"/>
              <w:shd w:val="clear" w:color="auto" w:fill="auto"/>
              <w:bidi w:val="0"/>
              <w:spacing w:before="0" w:after="160" w:line="427"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R(A)=2</w:t>
            </w:r>
          </w:p>
          <w:p>
            <w:pPr>
              <w:pStyle w:val="Style2"/>
              <w:keepNext w:val="0"/>
              <w:keepLines w:val="0"/>
              <w:widowControl w:val="0"/>
              <w:shd w:val="clear" w:color="auto" w:fill="auto"/>
              <w:bidi w:val="0"/>
              <w:spacing w:before="0" w:after="0" w:line="326" w:lineRule="exact"/>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Xlock A </w:t>
            </w:r>
            <w:r>
              <w:rPr>
                <w:color w:val="000000"/>
                <w:spacing w:val="0"/>
                <w:w w:val="100"/>
                <w:position w:val="0"/>
                <w:sz w:val="14"/>
                <w:szCs w:val="14"/>
                <w:lang w:val="zh-TW" w:eastAsia="zh-TW" w:bidi="zh-TW"/>
              </w:rPr>
              <w:t>等待</w:t>
            </w:r>
          </w:p>
        </w:tc>
      </w:tr>
    </w:tbl>
    <w:p>
      <w:pPr>
        <w:pStyle w:val="Style21"/>
        <w:keepNext w:val="0"/>
        <w:keepLines w:val="0"/>
        <w:widowControl w:val="0"/>
        <w:shd w:val="clear" w:color="auto" w:fill="auto"/>
        <w:bidi w:val="0"/>
        <w:spacing w:before="0" w:after="0" w:line="315" w:lineRule="exact"/>
        <w:ind w:left="0" w:right="0" w:firstLine="440"/>
        <w:jc w:val="both"/>
      </w:pPr>
      <w:r>
        <mc:AlternateContent>
          <mc:Choice Requires="wps">
            <w:drawing>
              <wp:anchor distT="0" distB="0" distL="0" distR="0" simplePos="0" relativeHeight="503316642" behindDoc="0" locked="0" layoutInCell="1" allowOverlap="1">
                <wp:simplePos x="0" y="0"/>
                <wp:positionH relativeFrom="page">
                  <wp:posOffset>4149090</wp:posOffset>
                </wp:positionH>
                <wp:positionV relativeFrom="paragraph">
                  <wp:posOffset>1969770</wp:posOffset>
                </wp:positionV>
                <wp:extent cx="1627505" cy="292735"/>
                <wp:wrapNone/>
                <wp:docPr id="1255" name="Shape 1255"/>
                <a:graphic xmlns:a="http://schemas.openxmlformats.org/drawingml/2006/main">
                  <a:graphicData uri="http://schemas.microsoft.com/office/word/2010/wordprocessingShape">
                    <wps:wsp>
                      <wps:cNvSpPr txBox="1"/>
                      <wps:spPr>
                        <a:xfrm>
                          <a:ext cx="1627505" cy="29273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11.9</w:t>
                            </w:r>
                            <w:r>
                              <w:rPr>
                                <w:color w:val="000000"/>
                                <w:spacing w:val="0"/>
                                <w:w w:val="100"/>
                                <w:position w:val="0"/>
                              </w:rPr>
                              <w:t>遵守两段锁协议的事务</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诃能发</w:t>
                            </w:r>
                            <w:r>
                              <w:rPr>
                                <w:color w:val="000000"/>
                                <w:spacing w:val="0"/>
                                <w:w w:val="100"/>
                                <w:position w:val="0"/>
                              </w:rPr>
                              <w:t>牛死锁</w:t>
                            </w:r>
                          </w:p>
                        </w:txbxContent>
                      </wps:txbx>
                      <wps:bodyPr lIns="0" tIns="0" rIns="0" bIns="0">
                        <a:noAutoFit/>
                      </wps:bodyPr>
                    </wps:wsp>
                  </a:graphicData>
                </a:graphic>
              </wp:anchor>
            </w:drawing>
          </mc:Choice>
          <mc:Fallback>
            <w:pict>
              <v:shape id="_x0000_s2281" type="#_x0000_t202" style="position:absolute;margin-left:326.69999999999999pt;margin-top:155.09999999999999pt;width:128.15000000000001pt;height:23.050000000000001pt;z-index:25165788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11.9</w:t>
                      </w:r>
                      <w:r>
                        <w:rPr>
                          <w:color w:val="000000"/>
                          <w:spacing w:val="0"/>
                          <w:w w:val="100"/>
                          <w:position w:val="0"/>
                        </w:rPr>
                        <w:t>遵守两段锁协议的事务</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诃能发</w:t>
                      </w:r>
                      <w:r>
                        <w:rPr>
                          <w:color w:val="000000"/>
                          <w:spacing w:val="0"/>
                          <w:w w:val="100"/>
                          <w:position w:val="0"/>
                        </w:rPr>
                        <w:t>牛死锁</w:t>
                      </w:r>
                    </w:p>
                  </w:txbxContent>
                </v:textbox>
                <w10:wrap anchorx="page"/>
              </v:shape>
            </w:pict>
          </mc:Fallback>
        </mc:AlternateContent>
      </w:r>
      <w:r>
        <w:rPr>
          <w:color w:val="000000"/>
          <w:spacing w:val="0"/>
          <w:w w:val="100"/>
          <w:position w:val="0"/>
        </w:rPr>
        <w:t>需要说明的是，事务遵守两段锁协议是可串行化调度的充分条件，而不是必要条件。 也就是说，若并发事务都遵守两段锁协议，则对这些事务 的任何并发调度策略都是可串行化的；但是，若并发事务 的一个调度是可串行化的，不一定所有事务都符合两段锁 协议。例如图</w:t>
      </w:r>
      <w:r>
        <w:rPr>
          <w:color w:val="000000"/>
          <w:spacing w:val="0"/>
          <w:w w:val="100"/>
          <w:position w:val="0"/>
          <w:lang w:val="en-US" w:eastAsia="en-US" w:bidi="en-US"/>
        </w:rPr>
        <w:t>11.7(d)</w:t>
      </w:r>
      <w:r>
        <w:rPr>
          <w:color w:val="000000"/>
          <w:spacing w:val="0"/>
          <w:w w:val="100"/>
          <w:position w:val="0"/>
        </w:rPr>
        <w:t>是可串行化调度，但</w:t>
      </w:r>
      <w:r>
        <w:rPr>
          <w:color w:val="000000"/>
          <w:spacing w:val="0"/>
          <w:w w:val="100"/>
          <w:position w:val="0"/>
          <w:lang w:val="en-US" w:eastAsia="en-US" w:bidi="en-US"/>
        </w:rPr>
        <w:t>T］</w:t>
      </w:r>
      <w:r>
        <w:rPr>
          <w:color w:val="000000"/>
          <w:spacing w:val="0"/>
          <w:w w:val="100"/>
          <w:position w:val="0"/>
        </w:rPr>
        <w:t>和</w:t>
      </w:r>
      <w:r>
        <w:rPr>
          <w:color w:val="000000"/>
          <w:spacing w:val="0"/>
          <w:w w:val="100"/>
          <w:position w:val="0"/>
          <w:lang w:val="en-US" w:eastAsia="en-US" w:bidi="en-US"/>
        </w:rPr>
        <w:t>T2</w:t>
      </w:r>
      <w:r>
        <w:rPr>
          <w:color w:val="000000"/>
          <w:spacing w:val="0"/>
          <w:w w:val="100"/>
          <w:position w:val="0"/>
        </w:rPr>
        <w:t>不遵守两 段锁协议。</w:t>
      </w:r>
    </w:p>
    <w:p>
      <w:pPr>
        <w:pStyle w:val="Style21"/>
        <w:keepNext w:val="0"/>
        <w:keepLines w:val="0"/>
        <w:widowControl w:val="0"/>
        <w:shd w:val="clear" w:color="auto" w:fill="auto"/>
        <w:bidi w:val="0"/>
        <w:spacing w:before="0" w:after="320" w:line="315" w:lineRule="exact"/>
        <w:ind w:left="0" w:right="0" w:firstLine="440"/>
        <w:jc w:val="both"/>
      </w:pPr>
      <w:r>
        <w:rPr>
          <w:color w:val="000000"/>
          <w:spacing w:val="0"/>
          <w:w w:val="100"/>
          <w:position w:val="0"/>
        </w:rPr>
        <w:t>另外，要注意两段锁协议和防止死锁的一次封锁法的 异同之处。一次封锁法要求每个事务必须一次将所有要使 用的数据全部加锁，否则就不能继续执行。因此一次封锁 法遵守两段锁协议：但是两段锁协议并不要求事务必须一 次将所有要使用的数据全部加锁，因此遵守两段锁协议的 事务可能发生死锁，如图</w:t>
      </w:r>
      <w:r>
        <w:rPr>
          <w:color w:val="000000"/>
          <w:spacing w:val="0"/>
          <w:w w:val="100"/>
          <w:position w:val="0"/>
          <w:lang w:val="en-US" w:eastAsia="en-US" w:bidi="en-US"/>
        </w:rPr>
        <w:t>11.9</w:t>
      </w:r>
      <w:r>
        <w:rPr>
          <w:color w:val="000000"/>
          <w:spacing w:val="0"/>
          <w:w w:val="100"/>
          <w:position w:val="0"/>
        </w:rPr>
        <w:t>所示。</w:t>
      </w:r>
    </w:p>
    <w:p>
      <w:pPr>
        <w:pStyle w:val="Style2"/>
        <w:keepNext w:val="0"/>
        <w:keepLines w:val="0"/>
        <w:widowControl w:val="0"/>
        <w:shd w:val="clear" w:color="auto" w:fill="auto"/>
        <w:bidi w:val="0"/>
        <w:spacing w:before="0" w:after="24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2"/>
          <w:szCs w:val="32"/>
          <w:lang w:val="en-US" w:eastAsia="en-US" w:bidi="en-US"/>
        </w:rPr>
        <w:t>11.7</w:t>
      </w:r>
      <w:r>
        <w:rPr>
          <w:color w:val="000000"/>
          <w:spacing w:val="0"/>
          <w:w w:val="100"/>
          <w:position w:val="0"/>
          <w:sz w:val="30"/>
          <w:szCs w:val="30"/>
          <w:lang w:val="zh-TW" w:eastAsia="zh-TW" w:bidi="zh-TW"/>
        </w:rPr>
        <w:t>封锁的粒度</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封锁对象的大小称为封锁粒度</w:t>
      </w:r>
      <w:r>
        <w:rPr>
          <w:color w:val="000000"/>
          <w:spacing w:val="0"/>
          <w:w w:val="100"/>
          <w:position w:val="0"/>
          <w:lang w:val="en-US" w:eastAsia="en-US" w:bidi="en-US"/>
        </w:rPr>
        <w:t>(granularity)。</w:t>
      </w:r>
      <w:r>
        <w:rPr>
          <w:color w:val="000000"/>
          <w:spacing w:val="0"/>
          <w:w w:val="100"/>
          <w:position w:val="0"/>
        </w:rPr>
        <w:t>封锁对象可以是逻辑单元，也可以是物 理单元。以关系数据库为例，封锁对象可以是这样一些逻辑单元：属性值、属性值的集合、 元组、关系、索引项、整个索引直至整个数据库；也可以是这样一些物理单元：页(数据 页或索引页)、物理记录等。</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封锁粒度与系统的并发度和并发控制的开销密切相关。直观地看，封锁的粒度越大， 数据库所能够封锁的数据单元就越少，并发度就越小，系统开销也越小；反之，封锁的粒 度越小，并发度较高，但系统开销也就越大。</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例如，若封锁粒度是数据页，事务「需要修改元组</w:t>
      </w:r>
      <w:r>
        <w:rPr>
          <w:color w:val="000000"/>
          <w:spacing w:val="0"/>
          <w:w w:val="100"/>
          <w:position w:val="0"/>
          <w:lang w:val="en-US" w:eastAsia="en-US" w:bidi="en-US"/>
        </w:rPr>
        <w:t>L”</w:t>
      </w:r>
      <w:r>
        <w:rPr>
          <w:color w:val="000000"/>
          <w:spacing w:val="0"/>
          <w:w w:val="100"/>
          <w:position w:val="0"/>
        </w:rPr>
        <w:t>则</w:t>
      </w:r>
      <w:r>
        <w:rPr>
          <w:color w:val="000000"/>
          <w:spacing w:val="0"/>
          <w:w w:val="100"/>
          <w:position w:val="0"/>
          <w:lang w:val="zh-CN" w:eastAsia="zh-CN" w:bidi="zh-CN"/>
        </w:rPr>
        <w:t>「必须</w:t>
      </w:r>
      <w:r>
        <w:rPr>
          <w:color w:val="000000"/>
          <w:spacing w:val="0"/>
          <w:w w:val="100"/>
          <w:position w:val="0"/>
        </w:rPr>
        <w:t>对包含</w:t>
      </w:r>
      <w:r>
        <w:rPr>
          <w:color w:val="000000"/>
          <w:spacing w:val="0"/>
          <w:w w:val="100"/>
          <w:position w:val="0"/>
          <w:lang w:val="en-US" w:eastAsia="en-US" w:bidi="en-US"/>
        </w:rPr>
        <w:t>J</w:t>
      </w:r>
      <w:r>
        <w:rPr>
          <w:color w:val="000000"/>
          <w:spacing w:val="0"/>
          <w:w w:val="100"/>
          <w:position w:val="0"/>
        </w:rPr>
        <w:t>的整个数 据页</w:t>
      </w:r>
      <w:r>
        <w:rPr>
          <w:color w:val="000000"/>
          <w:spacing w:val="0"/>
          <w:w w:val="100"/>
          <w:position w:val="0"/>
          <w:lang w:val="en-US" w:eastAsia="en-US" w:bidi="en-US"/>
        </w:rPr>
        <w:t>A</w:t>
      </w:r>
      <w:r>
        <w:rPr>
          <w:color w:val="000000"/>
          <w:spacing w:val="0"/>
          <w:w w:val="100"/>
          <w:position w:val="0"/>
        </w:rPr>
        <w:t>加锁。如果</w:t>
      </w:r>
      <w:r>
        <w:rPr>
          <w:color w:val="000000"/>
          <w:spacing w:val="0"/>
          <w:w w:val="100"/>
          <w:position w:val="0"/>
          <w:lang w:val="zh-CN" w:eastAsia="zh-CN" w:bidi="zh-CN"/>
        </w:rPr>
        <w:t>「对</w:t>
      </w:r>
      <w:r>
        <w:rPr>
          <w:color w:val="000000"/>
          <w:spacing w:val="0"/>
          <w:w w:val="100"/>
          <w:position w:val="0"/>
          <w:lang w:val="en-US" w:eastAsia="en-US" w:bidi="en-US"/>
        </w:rPr>
        <w:t>A</w:t>
      </w:r>
      <w:r>
        <w:rPr>
          <w:color w:val="000000"/>
          <w:spacing w:val="0"/>
          <w:w w:val="100"/>
          <w:position w:val="0"/>
        </w:rPr>
        <w:t>加锁后事务</w:t>
      </w:r>
      <w:r>
        <w:rPr>
          <w:color w:val="000000"/>
          <w:spacing w:val="0"/>
          <w:w w:val="100"/>
          <w:position w:val="0"/>
          <w:lang w:val="en-US" w:eastAsia="en-US" w:bidi="en-US"/>
        </w:rPr>
        <w:t>T2</w:t>
      </w:r>
      <w:r>
        <w:rPr>
          <w:color w:val="000000"/>
          <w:spacing w:val="0"/>
          <w:w w:val="100"/>
          <w:position w:val="0"/>
        </w:rPr>
        <w:t>要修改</w:t>
      </w:r>
      <w:r>
        <w:rPr>
          <w:color w:val="000000"/>
          <w:spacing w:val="0"/>
          <w:w w:val="100"/>
          <w:position w:val="0"/>
          <w:lang w:val="en-US" w:eastAsia="en-US" w:bidi="en-US"/>
        </w:rPr>
        <w:t>A</w:t>
      </w:r>
      <w:r>
        <w:rPr>
          <w:color w:val="000000"/>
          <w:spacing w:val="0"/>
          <w:w w:val="100"/>
          <w:position w:val="0"/>
        </w:rPr>
        <w:t>中的元组</w:t>
      </w:r>
      <w:r>
        <w:rPr>
          <w:color w:val="000000"/>
          <w:spacing w:val="0"/>
          <w:w w:val="100"/>
          <w:position w:val="0"/>
          <w:lang w:val="en-US" w:eastAsia="en-US" w:bidi="en-US"/>
        </w:rPr>
        <w:t>L2,</w:t>
      </w:r>
      <w:r>
        <w:rPr>
          <w:color w:val="000000"/>
          <w:spacing w:val="0"/>
          <w:w w:val="100"/>
          <w:position w:val="0"/>
        </w:rPr>
        <w:t>则</w:t>
      </w:r>
      <w:r>
        <w:rPr>
          <w:color w:val="000000"/>
          <w:spacing w:val="0"/>
          <w:w w:val="100"/>
          <w:position w:val="0"/>
          <w:lang w:val="en-US" w:eastAsia="en-US" w:bidi="en-US"/>
        </w:rPr>
        <w:t>T2</w:t>
      </w:r>
      <w:r>
        <w:rPr>
          <w:color w:val="000000"/>
          <w:spacing w:val="0"/>
          <w:w w:val="100"/>
          <w:position w:val="0"/>
        </w:rPr>
        <w:t>被迫等待，直到「 释放</w:t>
      </w:r>
      <w:r>
        <w:rPr>
          <w:color w:val="000000"/>
          <w:spacing w:val="0"/>
          <w:w w:val="100"/>
          <w:position w:val="0"/>
          <w:lang w:val="en-US" w:eastAsia="en-US" w:bidi="en-US"/>
        </w:rPr>
        <w:t>A</w:t>
      </w:r>
      <w:r>
        <w:rPr>
          <w:color w:val="000000"/>
          <w:spacing w:val="0"/>
          <w:w w:val="100"/>
          <w:position w:val="0"/>
        </w:rPr>
        <w:t>上的锁。如果封锁粒度是元组，则</w:t>
      </w:r>
      <w:r>
        <w:rPr>
          <w:color w:val="000000"/>
          <w:spacing w:val="0"/>
          <w:w w:val="100"/>
          <w:position w:val="0"/>
          <w:lang w:val="en-US" w:eastAsia="en-US" w:bidi="en-US"/>
        </w:rPr>
        <w:t>Ti</w:t>
      </w:r>
      <w:r>
        <w:rPr>
          <w:color w:val="000000"/>
          <w:spacing w:val="0"/>
          <w:w w:val="100"/>
          <w:position w:val="0"/>
        </w:rPr>
        <w:t>和</w:t>
      </w:r>
      <w:r>
        <w:rPr>
          <w:color w:val="000000"/>
          <w:spacing w:val="0"/>
          <w:w w:val="100"/>
          <w:position w:val="0"/>
          <w:lang w:val="en-US" w:eastAsia="en-US" w:bidi="en-US"/>
        </w:rPr>
        <w:t>T2</w:t>
      </w:r>
      <w:r>
        <w:rPr>
          <w:color w:val="000000"/>
          <w:spacing w:val="0"/>
          <w:w w:val="100"/>
          <w:position w:val="0"/>
        </w:rPr>
        <w:t>可以同时对侦和</w:t>
      </w:r>
      <w:r>
        <w:rPr>
          <w:color w:val="000000"/>
          <w:spacing w:val="0"/>
          <w:w w:val="100"/>
          <w:position w:val="0"/>
          <w:lang w:val="en-US" w:eastAsia="en-US" w:bidi="en-US"/>
        </w:rPr>
        <w:t>L2</w:t>
      </w:r>
      <w:r>
        <w:rPr>
          <w:color w:val="000000"/>
          <w:spacing w:val="0"/>
          <w:w w:val="100"/>
          <w:position w:val="0"/>
        </w:rPr>
        <w:t>加锁，不需要互相 等待，从而提高了系统的并行度。又如，事务</w:t>
      </w:r>
      <w:r>
        <w:rPr>
          <w:color w:val="000000"/>
          <w:spacing w:val="0"/>
          <w:w w:val="100"/>
          <w:position w:val="0"/>
          <w:lang w:val="en-US" w:eastAsia="en-US" w:bidi="en-US"/>
        </w:rPr>
        <w:t>T</w:t>
      </w:r>
      <w:r>
        <w:rPr>
          <w:color w:val="000000"/>
          <w:spacing w:val="0"/>
          <w:w w:val="100"/>
          <w:position w:val="0"/>
        </w:rPr>
        <w:t>需要读取整个表，若封锁粒度是元组，</w:t>
      </w:r>
      <w:r>
        <w:rPr>
          <w:color w:val="000000"/>
          <w:spacing w:val="0"/>
          <w:w w:val="100"/>
          <w:position w:val="0"/>
          <w:lang w:val="en-US" w:eastAsia="en-US" w:bidi="en-US"/>
        </w:rPr>
        <w:t xml:space="preserve">T </w:t>
      </w:r>
      <w:r>
        <w:rPr>
          <w:color w:val="000000"/>
          <w:spacing w:val="0"/>
          <w:w w:val="100"/>
          <w:position w:val="0"/>
        </w:rPr>
        <w:t>必须对表中的每一个元组加锁，显然开销极大。</w:t>
      </w:r>
    </w:p>
    <w:p>
      <w:pPr>
        <w:pStyle w:val="Style21"/>
        <w:keepNext w:val="0"/>
        <w:keepLines w:val="0"/>
        <w:widowControl w:val="0"/>
        <w:shd w:val="clear" w:color="auto" w:fill="auto"/>
        <w:bidi w:val="0"/>
        <w:spacing w:before="0" w:after="160" w:line="314" w:lineRule="exact"/>
        <w:ind w:left="0" w:right="0" w:firstLine="440"/>
        <w:jc w:val="both"/>
      </w:pPr>
      <w:r>
        <w:rPr>
          <w:color w:val="000000"/>
          <w:spacing w:val="0"/>
          <w:w w:val="100"/>
          <w:position w:val="0"/>
        </w:rPr>
        <w:t>因此，如果在一个系统中同时支持多种封锁粒度供不同的事务选择是比较理想的，这</w:t>
        <w:br w:type="page"/>
      </w:r>
      <w:r>
        <w:rPr>
          <w:color w:val="000000"/>
          <w:spacing w:val="0"/>
          <w:w w:val="100"/>
          <w:position w:val="0"/>
        </w:rPr>
        <w:t>种封锁方法称为多粒度封锁</w:t>
      </w:r>
      <w:r>
        <w:rPr>
          <w:color w:val="000000"/>
          <w:spacing w:val="0"/>
          <w:w w:val="100"/>
          <w:position w:val="0"/>
          <w:lang w:val="en-US" w:eastAsia="en-US" w:bidi="en-US"/>
        </w:rPr>
        <w:t>(multiple granularity locking</w:t>
      </w:r>
      <w:r>
        <w:rPr>
          <w:color w:val="000000"/>
          <w:spacing w:val="0"/>
          <w:w w:val="100"/>
          <w:position w:val="0"/>
        </w:rPr>
        <w:t>)«选择封锁粒度时应该同时考虑 封锁开销和并发度两个因素，适当选择封锁粒度以求得最优的效果。一般说来，需要处理 某个关系的大量元组的事务可以以关系为封锁粒度；需要处理多个关系的大量元组的事务 可以以数据库为封锁粒度；而对于一个处理少量元组的用户事务，以元组为封锁粒度就比 较合适了。</w:t>
      </w:r>
    </w:p>
    <w:p>
      <w:pPr>
        <w:pStyle w:val="Style67"/>
        <w:keepNext/>
        <w:keepLines/>
        <w:widowControl w:val="0"/>
        <w:shd w:val="clear" w:color="auto" w:fill="auto"/>
        <w:bidi w:val="0"/>
        <w:spacing w:before="0" w:after="220" w:line="240" w:lineRule="auto"/>
        <w:ind w:left="0" w:right="0" w:firstLine="0"/>
        <w:jc w:val="both"/>
      </w:pPr>
      <w:bookmarkStart w:id="1667" w:name="bookmark1667"/>
      <w:bookmarkStart w:id="1668" w:name="bookmark1668"/>
      <w:bookmarkStart w:id="1669" w:name="bookmark1669"/>
      <w:r>
        <w:rPr>
          <w:rFonts w:ascii="Times New Roman" w:eastAsia="Times New Roman" w:hAnsi="Times New Roman" w:cs="Times New Roman"/>
          <w:b/>
          <w:bCs/>
          <w:color w:val="000000"/>
          <w:spacing w:val="0"/>
          <w:w w:val="100"/>
          <w:position w:val="0"/>
          <w:sz w:val="24"/>
          <w:szCs w:val="24"/>
          <w:lang w:val="en-US" w:eastAsia="en-US" w:bidi="en-US"/>
        </w:rPr>
        <w:t>11.7.1</w:t>
      </w:r>
      <w:r>
        <w:rPr>
          <w:color w:val="000000"/>
          <w:spacing w:val="0"/>
          <w:w w:val="100"/>
          <w:position w:val="0"/>
          <w:sz w:val="24"/>
          <w:szCs w:val="24"/>
        </w:rPr>
        <w:t>多粒度封锁</w:t>
      </w:r>
      <w:bookmarkEnd w:id="1667"/>
      <w:bookmarkEnd w:id="1668"/>
      <w:bookmarkEnd w:id="1669"/>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下面讨论多粒度封锁，首先定义多粒度树。多粒度树的根结点是整个数据库，表示最</w:t>
      </w:r>
    </w:p>
    <w:p>
      <w:pPr>
        <w:pStyle w:val="Style21"/>
        <w:keepNext w:val="0"/>
        <w:keepLines w:val="0"/>
        <w:widowControl w:val="0"/>
        <w:shd w:val="clear" w:color="auto" w:fill="auto"/>
        <w:bidi w:val="0"/>
        <w:spacing w:before="0" w:after="0" w:line="315" w:lineRule="exact"/>
        <w:ind w:left="0" w:right="0" w:firstLine="0"/>
        <w:jc w:val="left"/>
      </w:pPr>
      <w:r>
        <w:drawing>
          <wp:anchor distT="25400" distB="278130" distL="101600" distR="101600" simplePos="0" relativeHeight="125829624" behindDoc="0" locked="0" layoutInCell="1" allowOverlap="1">
            <wp:simplePos x="0" y="0"/>
            <wp:positionH relativeFrom="page">
              <wp:posOffset>3807460</wp:posOffset>
            </wp:positionH>
            <wp:positionV relativeFrom="paragraph">
              <wp:posOffset>101600</wp:posOffset>
            </wp:positionV>
            <wp:extent cx="1987550" cy="1127760"/>
            <wp:wrapSquare wrapText="left"/>
            <wp:docPr id="1257" name="Shape 1257"/>
            <a:graphic xmlns:a="http://schemas.openxmlformats.org/drawingml/2006/main">
              <a:graphicData uri="http://schemas.openxmlformats.org/drawingml/2006/picture">
                <pic:pic xmlns:pic="http://schemas.openxmlformats.org/drawingml/2006/picture">
                  <pic:nvPicPr>
                    <pic:cNvPr id="1258" name="Picture box 1258"/>
                    <pic:cNvPicPr/>
                  </pic:nvPicPr>
                  <pic:blipFill>
                    <a:blip r:embed="rId504"/>
                    <a:stretch/>
                  </pic:blipFill>
                  <pic:spPr>
                    <a:xfrm>
                      <a:ext cx="1987550" cy="1127760"/>
                    </a:xfrm>
                    <a:prstGeom prst="rect"/>
                  </pic:spPr>
                </pic:pic>
              </a:graphicData>
            </a:graphic>
          </wp:anchor>
        </w:drawing>
      </w:r>
      <w:r>
        <mc:AlternateContent>
          <mc:Choice Requires="wps">
            <w:drawing>
              <wp:anchor distT="0" distB="0" distL="0" distR="0" simplePos="0" relativeHeight="503316644" behindDoc="0" locked="0" layoutInCell="1" allowOverlap="1">
                <wp:simplePos x="0" y="0"/>
                <wp:positionH relativeFrom="page">
                  <wp:posOffset>4246245</wp:posOffset>
                </wp:positionH>
                <wp:positionV relativeFrom="paragraph">
                  <wp:posOffset>1339215</wp:posOffset>
                </wp:positionV>
                <wp:extent cx="1109345" cy="143510"/>
                <wp:wrapNone/>
                <wp:docPr id="1259" name="Shape 1259"/>
                <a:graphic xmlns:a="http://schemas.openxmlformats.org/drawingml/2006/main">
                  <a:graphicData uri="http://schemas.microsoft.com/office/word/2010/wordprocessingShape">
                    <wps:wsp>
                      <wps:cNvSpPr txBox="1"/>
                      <wps:spPr>
                        <a:xfrm>
                          <a:ext cx="1109345" cy="1435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图三级粒度树</w:t>
                            </w:r>
                          </w:p>
                        </w:txbxContent>
                      </wps:txbx>
                      <wps:bodyPr lIns="0" tIns="0" rIns="0" bIns="0">
                        <a:noAutoFit/>
                      </wps:bodyPr>
                    </wps:wsp>
                  </a:graphicData>
                </a:graphic>
              </wp:anchor>
            </w:drawing>
          </mc:Choice>
          <mc:Fallback>
            <w:pict>
              <v:shape id="_x0000_s2285" type="#_x0000_t202" style="position:absolute;margin-left:334.35000000000002pt;margin-top:105.45pt;width:87.350000000000009pt;height:11.300000000000001pt;z-index:25165789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图三级粒度树</w:t>
                      </w:r>
                    </w:p>
                  </w:txbxContent>
                </v:textbox>
                <w10:wrap anchorx="page"/>
              </v:shape>
            </w:pict>
          </mc:Fallback>
        </mc:AlternateContent>
      </w:r>
      <w:r>
        <w:rPr>
          <w:color w:val="000000"/>
          <w:spacing w:val="0"/>
          <w:w w:val="100"/>
          <w:position w:val="0"/>
        </w:rPr>
        <w:t>大的数据粒度。叶结点表示最小的数据粒度。</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图</w:t>
      </w:r>
      <w:r>
        <w:rPr>
          <w:color w:val="000000"/>
          <w:spacing w:val="0"/>
          <w:w w:val="100"/>
          <w:position w:val="0"/>
          <w:lang w:val="en-US" w:eastAsia="en-US" w:bidi="en-US"/>
        </w:rPr>
        <w:t>11.10</w:t>
      </w:r>
      <w:r>
        <w:rPr>
          <w:color w:val="000000"/>
          <w:spacing w:val="0"/>
          <w:w w:val="100"/>
          <w:position w:val="0"/>
        </w:rPr>
        <w:t>给出了一个三级粒度树。根结点为数据 库，数据库的子结点为关系，关系的子结点为元组。 也可以定义4级粒度树，例如数据库、数据分区、数 据文件、数据记录。</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 xml:space="preserve">然后，来讨论多粒度封锁的封锁协议。多粒度封 锁协议允许多粒度树中的每个结点被独立地加锁。对 一个结点加锁意味着这个结点的所有后裔结点也被加 </w:t>
      </w:r>
      <w:r>
        <w:rPr>
          <w:color w:val="000000"/>
          <w:spacing w:val="0"/>
          <w:w w:val="100"/>
          <w:position w:val="0"/>
        </w:rPr>
        <w:t xml:space="preserve">以同样类型的锁。因此，在多粒度封锁中一个数据对象可能以两种方式封锁，显式封锁和 </w:t>
      </w:r>
      <w:r>
        <w:rPr>
          <w:color w:val="000000"/>
          <w:spacing w:val="0"/>
          <w:w w:val="100"/>
          <w:position w:val="0"/>
        </w:rPr>
        <w:t>隐式封锁。</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显式封锁是应事务的要求直接加到数据对象上的锁；隐式封锁是该数据对象没有被独 立加锁，是由于其上级结点加锁而使该数据对象加上了锁。</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多粒度封锁方法中，显式封锁和隐式封锁的效果是一样的，因此系统检查封锁冲突时 不仅要检查显式封锁还要检查隐式封锁。例如事务</w:t>
      </w:r>
      <w:r>
        <w:rPr>
          <w:color w:val="000000"/>
          <w:spacing w:val="0"/>
          <w:w w:val="100"/>
          <w:position w:val="0"/>
          <w:lang w:val="en-US" w:eastAsia="en-US" w:bidi="en-US"/>
        </w:rPr>
        <w:t>T</w:t>
      </w:r>
      <w:r>
        <w:rPr>
          <w:color w:val="000000"/>
          <w:spacing w:val="0"/>
          <w:w w:val="100"/>
          <w:position w:val="0"/>
        </w:rPr>
        <w:t>要对关系</w:t>
      </w:r>
      <w:r>
        <w:rPr>
          <w:color w:val="000000"/>
          <w:spacing w:val="0"/>
          <w:w w:val="100"/>
          <w:position w:val="0"/>
          <w:lang w:val="en-US" w:eastAsia="en-US" w:bidi="en-US"/>
        </w:rPr>
        <w:t>R,</w:t>
      </w:r>
      <w:r>
        <w:rPr>
          <w:color w:val="000000"/>
          <w:spacing w:val="0"/>
          <w:w w:val="100"/>
          <w:position w:val="0"/>
        </w:rPr>
        <w:t>加X锁，系统必须搜索 其上级结点数据库、关系</w:t>
      </w:r>
      <w:r>
        <w:rPr>
          <w:color w:val="000000"/>
          <w:spacing w:val="0"/>
          <w:w w:val="100"/>
          <w:position w:val="0"/>
          <w:lang w:val="en-US" w:eastAsia="en-US" w:bidi="en-US"/>
        </w:rPr>
        <w:t>*</w:t>
      </w:r>
      <w:r>
        <w:rPr>
          <w:color w:val="000000"/>
          <w:spacing w:val="0"/>
          <w:w w:val="100"/>
          <w:position w:val="0"/>
        </w:rPr>
        <w:t>以及</w:t>
      </w:r>
      <w:r>
        <w:rPr>
          <w:color w:val="000000"/>
          <w:spacing w:val="0"/>
          <w:w w:val="100"/>
          <w:position w:val="0"/>
          <w:lang w:val="en-US" w:eastAsia="en-US" w:bidi="en-US"/>
        </w:rPr>
        <w:t>K</w:t>
      </w:r>
      <w:r>
        <w:rPr>
          <w:color w:val="000000"/>
          <w:spacing w:val="0"/>
          <w:w w:val="100"/>
          <w:position w:val="0"/>
        </w:rPr>
        <w:t>的下级结点，即</w:t>
      </w:r>
      <w:r>
        <w:rPr>
          <w:color w:val="000000"/>
          <w:spacing w:val="0"/>
          <w:w w:val="100"/>
          <w:position w:val="0"/>
          <w:lang w:val="en-US" w:eastAsia="en-US" w:bidi="en-US"/>
        </w:rPr>
        <w:t>R</w:t>
      </w:r>
      <w:r>
        <w:rPr>
          <w:color w:val="000000"/>
          <w:spacing w:val="0"/>
          <w:w w:val="100"/>
          <w:position w:val="0"/>
        </w:rPr>
        <w:t>中的每一个元组，上下搜索。如果 其中某一个数据对象已经加了不相容锁，则</w:t>
      </w:r>
      <w:r>
        <w:rPr>
          <w:color w:val="000000"/>
          <w:spacing w:val="0"/>
          <w:w w:val="100"/>
          <w:position w:val="0"/>
          <w:lang w:val="en-US" w:eastAsia="en-US" w:bidi="en-US"/>
        </w:rPr>
        <w:t>T</w:t>
      </w:r>
      <w:r>
        <w:rPr>
          <w:color w:val="000000"/>
          <w:spacing w:val="0"/>
          <w:w w:val="100"/>
          <w:position w:val="0"/>
        </w:rPr>
        <w:t>必须等待。</w:t>
      </w:r>
    </w:p>
    <w:p>
      <w:pPr>
        <w:pStyle w:val="Style21"/>
        <w:keepNext w:val="0"/>
        <w:keepLines w:val="0"/>
        <w:widowControl w:val="0"/>
        <w:shd w:val="clear" w:color="auto" w:fill="auto"/>
        <w:bidi w:val="0"/>
        <w:spacing w:before="0" w:after="160" w:line="311" w:lineRule="exact"/>
        <w:ind w:left="0" w:right="0" w:firstLine="440"/>
        <w:jc w:val="both"/>
      </w:pPr>
      <w:r>
        <w:rPr>
          <w:color w:val="000000"/>
          <w:spacing w:val="0"/>
          <w:w w:val="100"/>
          <w:position w:val="0"/>
        </w:rPr>
        <w:t>一般地，对某个数据对象加锁，系统要检查该数据对象上有无显式封锁与之冲突；再 检査其所有上级结点，看本事务的显式封锁是否与该数据对象上的隐式封锁(即由于上级 结点已加的封锁造成的)冲突；还要检査其所有下级结点，看它们的显式封锁是否与本事 务的隐式封锁(将加到下级结点的封锁)冲突。显然，这样的检查方法效率很低。为此人 们引进了一种新型锁，称为意向锁</w:t>
      </w:r>
      <w:r>
        <w:rPr>
          <w:color w:val="000000"/>
          <w:spacing w:val="0"/>
          <w:w w:val="100"/>
          <w:position w:val="0"/>
          <w:lang w:val="en-US" w:eastAsia="en-US" w:bidi="en-US"/>
        </w:rPr>
        <w:t>(intention lock),</w:t>
      </w:r>
      <w:r>
        <w:rPr>
          <w:color w:val="000000"/>
          <w:spacing w:val="0"/>
          <w:w w:val="100"/>
          <w:position w:val="0"/>
        </w:rPr>
        <w:t>有了意向锁，数据库管理系统就无须 逐个检查下一级结点的显式封锁。</w:t>
      </w:r>
    </w:p>
    <w:p>
      <w:pPr>
        <w:pStyle w:val="Style67"/>
        <w:keepNext/>
        <w:keepLines/>
        <w:widowControl w:val="0"/>
        <w:shd w:val="clear" w:color="auto" w:fill="auto"/>
        <w:bidi w:val="0"/>
        <w:spacing w:before="0" w:line="240" w:lineRule="auto"/>
        <w:ind w:left="0" w:right="0" w:firstLine="0"/>
        <w:jc w:val="left"/>
      </w:pPr>
      <w:bookmarkStart w:id="1670" w:name="bookmark1670"/>
      <w:bookmarkStart w:id="1671" w:name="bookmark1671"/>
      <w:bookmarkStart w:id="1672" w:name="bookmark1672"/>
      <w:r>
        <w:rPr>
          <w:rFonts w:ascii="Times New Roman" w:eastAsia="Times New Roman" w:hAnsi="Times New Roman" w:cs="Times New Roman"/>
          <w:b/>
          <w:bCs/>
          <w:color w:val="000000"/>
          <w:spacing w:val="0"/>
          <w:w w:val="100"/>
          <w:position w:val="0"/>
          <w:sz w:val="24"/>
          <w:szCs w:val="24"/>
          <w:lang w:val="en-US" w:eastAsia="en-US" w:bidi="en-US"/>
        </w:rPr>
        <w:t>11.7.2</w:t>
      </w:r>
      <w:r>
        <w:rPr>
          <w:color w:val="000000"/>
          <w:spacing w:val="0"/>
          <w:w w:val="100"/>
          <w:position w:val="0"/>
          <w:sz w:val="24"/>
          <w:szCs w:val="24"/>
        </w:rPr>
        <w:t>意向锁</w:t>
      </w:r>
      <w:bookmarkEnd w:id="1670"/>
      <w:bookmarkEnd w:id="1671"/>
      <w:bookmarkEnd w:id="1672"/>
    </w:p>
    <w:p>
      <w:pPr>
        <w:pStyle w:val="Style21"/>
        <w:keepNext w:val="0"/>
        <w:keepLines w:val="0"/>
        <w:widowControl w:val="0"/>
        <w:shd w:val="clear" w:color="auto" w:fill="auto"/>
        <w:bidi w:val="0"/>
        <w:spacing w:before="0" w:after="160" w:line="302" w:lineRule="exact"/>
        <w:ind w:left="0" w:right="0" w:firstLine="440"/>
        <w:jc w:val="both"/>
      </w:pPr>
      <w:r>
        <w:rPr>
          <w:color w:val="000000"/>
          <w:spacing w:val="0"/>
          <w:w w:val="100"/>
          <w:position w:val="0"/>
        </w:rPr>
        <w:t>意向锁的含义是如果对一个结点加意向锁，则说明该结点的下层结点正在被加锁；对 任一结点加锁时，必须先对它的上层结点加意向锁。</w:t>
      </w:r>
      <w:r>
        <w:br w:type="page"/>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例如，对任一元组加锁时，必须先对它所在的数据库和关系加意向锁。</w:t>
      </w:r>
    </w:p>
    <w:p>
      <w:pPr>
        <w:pStyle w:val="Style21"/>
        <w:keepNext w:val="0"/>
        <w:keepLines w:val="0"/>
        <w:widowControl w:val="0"/>
        <w:shd w:val="clear" w:color="auto" w:fill="auto"/>
        <w:bidi w:val="0"/>
        <w:spacing w:before="0" w:after="80" w:line="317" w:lineRule="exact"/>
        <w:ind w:left="0" w:right="0" w:firstLine="420"/>
        <w:jc w:val="both"/>
      </w:pPr>
      <w:r>
        <w:rPr>
          <w:color w:val="000000"/>
          <w:spacing w:val="0"/>
          <w:w w:val="100"/>
          <w:position w:val="0"/>
        </w:rPr>
        <w:t>下面介绍三种常用的意向锁：意向共享锁</w:t>
      </w:r>
      <w:r>
        <w:rPr>
          <w:color w:val="000000"/>
          <w:spacing w:val="0"/>
          <w:w w:val="100"/>
          <w:position w:val="0"/>
          <w:lang w:val="en-US" w:eastAsia="en-US" w:bidi="en-US"/>
        </w:rPr>
        <w:t>(Intent Share Lock, IS</w:t>
      </w:r>
      <w:r>
        <w:rPr>
          <w:color w:val="000000"/>
          <w:spacing w:val="0"/>
          <w:w w:val="100"/>
          <w:position w:val="0"/>
        </w:rPr>
        <w:t>锁)；意向排他锁</w:t>
      </w:r>
      <w:r>
        <w:rPr>
          <w:color w:val="000000"/>
          <w:spacing w:val="0"/>
          <w:w w:val="100"/>
          <w:position w:val="0"/>
          <w:lang w:val="en-US" w:eastAsia="en-US" w:bidi="en-US"/>
        </w:rPr>
        <w:t xml:space="preserve">(Intent Exclusive Lock, IX </w:t>
      </w:r>
      <w:r>
        <w:rPr>
          <w:color w:val="000000"/>
          <w:spacing w:val="0"/>
          <w:w w:val="100"/>
          <w:position w:val="0"/>
        </w:rPr>
        <w:t>锁)；共享意向排他锁(</w:t>
      </w:r>
      <w:r>
        <w:rPr>
          <w:color w:val="000000"/>
          <w:spacing w:val="0"/>
          <w:w w:val="100"/>
          <w:position w:val="0"/>
          <w:lang w:val="en-US" w:eastAsia="en-US" w:bidi="en-US"/>
        </w:rPr>
        <w:t xml:space="preserve">Share Intent Exclusive Lock, SIX </w:t>
      </w:r>
      <w:r>
        <w:rPr>
          <w:color w:val="000000"/>
          <w:spacing w:val="0"/>
          <w:w w:val="100"/>
          <w:position w:val="0"/>
        </w:rPr>
        <w:t>锁</w:t>
      </w:r>
      <w:r>
        <w:rPr>
          <w:color w:val="000000"/>
          <w:spacing w:val="0"/>
          <w:w w:val="100"/>
          <w:position w:val="0"/>
          <w:lang w:val="en-US" w:eastAsia="en-US" w:bidi="en-US"/>
        </w:rPr>
        <w:t>)</w:t>
      </w:r>
      <w:r>
        <w:rPr>
          <w:color w:val="000000"/>
          <w:spacing w:val="0"/>
          <w:w w:val="100"/>
          <w:position w:val="0"/>
        </w:rPr>
        <w:t>。</w:t>
      </w:r>
    </w:p>
    <w:p>
      <w:pPr>
        <w:pStyle w:val="Style39"/>
        <w:keepNext w:val="0"/>
        <w:keepLines w:val="0"/>
        <w:widowControl w:val="0"/>
        <w:numPr>
          <w:ilvl w:val="0"/>
          <w:numId w:val="517"/>
        </w:numPr>
        <w:shd w:val="clear" w:color="auto" w:fill="auto"/>
        <w:tabs>
          <w:tab w:pos="739" w:val="left"/>
        </w:tabs>
        <w:bidi w:val="0"/>
        <w:spacing w:before="0" w:after="0" w:line="331" w:lineRule="auto"/>
        <w:ind w:left="0" w:right="0" w:firstLine="400"/>
        <w:jc w:val="both"/>
        <w:rPr>
          <w:sz w:val="20"/>
          <w:szCs w:val="20"/>
        </w:rPr>
      </w:pPr>
      <w:r>
        <w:fldChar w:fldCharType="begin"/>
        <w:instrText xml:space="preserve"> TOC \o "1-5" \h \z </w:instrText>
        <w:fldChar w:fldCharType="separate"/>
      </w:r>
      <w:bookmarkStart w:id="1673" w:name="bookmark1673"/>
      <w:bookmarkEnd w:id="1673"/>
      <w:r>
        <w:rPr>
          <w:rFonts w:ascii="Times New Roman" w:eastAsia="Times New Roman" w:hAnsi="Times New Roman" w:cs="Times New Roman"/>
          <w:b/>
          <w:bCs/>
          <w:color w:val="000000"/>
          <w:spacing w:val="0"/>
          <w:w w:val="100"/>
          <w:position w:val="0"/>
          <w:sz w:val="20"/>
          <w:szCs w:val="20"/>
          <w:lang w:val="en-US" w:eastAsia="en-US" w:bidi="en-US"/>
        </w:rPr>
        <w:t xml:space="preserve">IS </w:t>
      </w:r>
      <w:r>
        <w:rPr>
          <w:color w:val="000000"/>
          <w:spacing w:val="0"/>
          <w:w w:val="100"/>
          <w:position w:val="0"/>
          <w:sz w:val="20"/>
          <w:szCs w:val="20"/>
        </w:rPr>
        <w:t>锁</w:t>
      </w:r>
    </w:p>
    <w:p>
      <w:pPr>
        <w:pStyle w:val="Style39"/>
        <w:keepNext w:val="0"/>
        <w:keepLines w:val="0"/>
        <w:widowControl w:val="0"/>
        <w:shd w:val="clear" w:color="auto" w:fill="auto"/>
        <w:bidi w:val="0"/>
        <w:spacing w:before="0" w:after="0" w:line="317" w:lineRule="exact"/>
        <w:ind w:left="0" w:right="0" w:firstLine="400"/>
        <w:jc w:val="both"/>
        <w:rPr>
          <w:sz w:val="20"/>
          <w:szCs w:val="20"/>
        </w:rPr>
      </w:pPr>
      <w:r>
        <w:rPr>
          <w:color w:val="000000"/>
          <w:spacing w:val="0"/>
          <w:w w:val="100"/>
          <w:position w:val="0"/>
          <w:sz w:val="20"/>
          <w:szCs w:val="20"/>
        </w:rPr>
        <w:t>如果对一个数据对象加</w:t>
      </w:r>
      <w:r>
        <w:rPr>
          <w:color w:val="000000"/>
          <w:spacing w:val="0"/>
          <w:w w:val="100"/>
          <w:position w:val="0"/>
          <w:sz w:val="20"/>
          <w:szCs w:val="20"/>
          <w:lang w:val="en-US" w:eastAsia="en-US" w:bidi="en-US"/>
        </w:rPr>
        <w:t>IS</w:t>
      </w:r>
      <w:r>
        <w:rPr>
          <w:color w:val="000000"/>
          <w:spacing w:val="0"/>
          <w:w w:val="100"/>
          <w:position w:val="0"/>
          <w:sz w:val="20"/>
          <w:szCs w:val="20"/>
        </w:rPr>
        <w:t>锁，表示它的后裔结点拟(意向)加</w:t>
      </w:r>
      <w:r>
        <w:rPr>
          <w:color w:val="000000"/>
          <w:spacing w:val="0"/>
          <w:w w:val="100"/>
          <w:position w:val="0"/>
          <w:sz w:val="20"/>
          <w:szCs w:val="20"/>
          <w:lang w:val="en-US" w:eastAsia="en-US" w:bidi="en-US"/>
        </w:rPr>
        <w:t>S</w:t>
      </w:r>
      <w:r>
        <w:rPr>
          <w:color w:val="000000"/>
          <w:spacing w:val="0"/>
          <w:w w:val="100"/>
          <w:position w:val="0"/>
          <w:sz w:val="20"/>
          <w:szCs w:val="20"/>
        </w:rPr>
        <w:t>锁。</w:t>
      </w:r>
    </w:p>
    <w:p>
      <w:pPr>
        <w:pStyle w:val="Style39"/>
        <w:keepNext w:val="0"/>
        <w:keepLines w:val="0"/>
        <w:widowControl w:val="0"/>
        <w:shd w:val="clear" w:color="auto" w:fill="auto"/>
        <w:bidi w:val="0"/>
        <w:spacing w:before="0" w:after="80" w:line="317" w:lineRule="exact"/>
        <w:ind w:left="0" w:right="0" w:firstLine="400"/>
        <w:jc w:val="both"/>
        <w:rPr>
          <w:sz w:val="20"/>
          <w:szCs w:val="20"/>
        </w:rPr>
      </w:pPr>
      <w:r>
        <w:rPr>
          <w:color w:val="000000"/>
          <w:spacing w:val="0"/>
          <w:w w:val="100"/>
          <w:position w:val="0"/>
          <w:sz w:val="20"/>
          <w:szCs w:val="20"/>
        </w:rPr>
        <w:t>例如，事务</w:t>
      </w:r>
      <w:r>
        <w:rPr>
          <w:color w:val="000000"/>
          <w:spacing w:val="0"/>
          <w:w w:val="100"/>
          <w:position w:val="0"/>
          <w:sz w:val="20"/>
          <w:szCs w:val="20"/>
          <w:lang w:val="zh-CN" w:eastAsia="zh-CN" w:bidi="zh-CN"/>
        </w:rPr>
        <w:t>「要对</w:t>
      </w:r>
      <w:r>
        <w:rPr>
          <w:color w:val="000000"/>
          <w:spacing w:val="0"/>
          <w:w w:val="100"/>
          <w:position w:val="0"/>
          <w:sz w:val="20"/>
          <w:szCs w:val="20"/>
          <w:lang w:val="en-US" w:eastAsia="en-US" w:bidi="en-US"/>
        </w:rPr>
        <w:t>Ri</w:t>
      </w:r>
      <w:r>
        <w:rPr>
          <w:color w:val="000000"/>
          <w:spacing w:val="0"/>
          <w:w w:val="100"/>
          <w:position w:val="0"/>
          <w:sz w:val="20"/>
          <w:szCs w:val="20"/>
        </w:rPr>
        <w:t>中某个元组加</w:t>
      </w:r>
      <w:r>
        <w:rPr>
          <w:color w:val="000000"/>
          <w:spacing w:val="0"/>
          <w:w w:val="100"/>
          <w:position w:val="0"/>
          <w:sz w:val="20"/>
          <w:szCs w:val="20"/>
          <w:lang w:val="en-US" w:eastAsia="en-US" w:bidi="en-US"/>
        </w:rPr>
        <w:t>S</w:t>
      </w:r>
      <w:r>
        <w:rPr>
          <w:color w:val="000000"/>
          <w:spacing w:val="0"/>
          <w:w w:val="100"/>
          <w:position w:val="0"/>
          <w:sz w:val="20"/>
          <w:szCs w:val="20"/>
        </w:rPr>
        <w:t>锁，则要首先对关系％和数据库加</w:t>
      </w:r>
      <w:r>
        <w:rPr>
          <w:color w:val="000000"/>
          <w:spacing w:val="0"/>
          <w:w w:val="100"/>
          <w:position w:val="0"/>
          <w:sz w:val="20"/>
          <w:szCs w:val="20"/>
          <w:lang w:val="en-US" w:eastAsia="en-US" w:bidi="en-US"/>
        </w:rPr>
        <w:t>IS</w:t>
      </w:r>
      <w:r>
        <w:rPr>
          <w:color w:val="000000"/>
          <w:spacing w:val="0"/>
          <w:w w:val="100"/>
          <w:position w:val="0"/>
          <w:sz w:val="20"/>
          <w:szCs w:val="20"/>
        </w:rPr>
        <w:t>锁。</w:t>
      </w:r>
    </w:p>
    <w:p>
      <w:pPr>
        <w:pStyle w:val="Style39"/>
        <w:keepNext w:val="0"/>
        <w:keepLines w:val="0"/>
        <w:widowControl w:val="0"/>
        <w:numPr>
          <w:ilvl w:val="0"/>
          <w:numId w:val="517"/>
        </w:numPr>
        <w:shd w:val="clear" w:color="auto" w:fill="auto"/>
        <w:tabs>
          <w:tab w:pos="773" w:val="left"/>
        </w:tabs>
        <w:bidi w:val="0"/>
        <w:spacing w:before="0" w:after="0" w:line="331" w:lineRule="auto"/>
        <w:ind w:left="0" w:right="0" w:firstLine="400"/>
        <w:jc w:val="both"/>
        <w:rPr>
          <w:sz w:val="20"/>
          <w:szCs w:val="20"/>
        </w:rPr>
      </w:pPr>
      <w:bookmarkStart w:id="1674" w:name="bookmark1674"/>
      <w:bookmarkEnd w:id="1674"/>
      <w:r>
        <w:rPr>
          <w:rFonts w:ascii="Times New Roman" w:eastAsia="Times New Roman" w:hAnsi="Times New Roman" w:cs="Times New Roman"/>
          <w:b/>
          <w:bCs/>
          <w:color w:val="000000"/>
          <w:spacing w:val="0"/>
          <w:w w:val="100"/>
          <w:position w:val="0"/>
          <w:sz w:val="20"/>
          <w:szCs w:val="20"/>
        </w:rPr>
        <w:t xml:space="preserve">IX </w:t>
      </w:r>
      <w:r>
        <w:rPr>
          <w:color w:val="000000"/>
          <w:spacing w:val="0"/>
          <w:w w:val="100"/>
          <w:position w:val="0"/>
          <w:sz w:val="20"/>
          <w:szCs w:val="20"/>
        </w:rPr>
        <w:t>锁</w:t>
      </w:r>
    </w:p>
    <w:p>
      <w:pPr>
        <w:pStyle w:val="Style39"/>
        <w:keepNext w:val="0"/>
        <w:keepLines w:val="0"/>
        <w:widowControl w:val="0"/>
        <w:shd w:val="clear" w:color="auto" w:fill="auto"/>
        <w:bidi w:val="0"/>
        <w:spacing w:before="0" w:after="80" w:line="317" w:lineRule="exact"/>
        <w:ind w:left="0" w:right="0" w:firstLine="420"/>
        <w:jc w:val="both"/>
        <w:rPr>
          <w:sz w:val="20"/>
          <w:szCs w:val="20"/>
        </w:rPr>
      </w:pPr>
      <w:r>
        <w:rPr>
          <w:color w:val="000000"/>
          <w:spacing w:val="0"/>
          <w:w w:val="100"/>
          <w:position w:val="0"/>
          <w:sz w:val="20"/>
          <w:szCs w:val="20"/>
        </w:rPr>
        <w:t>如果对一个数据对象加IX锁，表示它的后裔结点拟(意向)加X锁。例如，事务「 要对田中某个元组加X锁，则要首先对关系</w:t>
      </w:r>
      <w:r>
        <w:rPr>
          <w:color w:val="000000"/>
          <w:spacing w:val="0"/>
          <w:w w:val="100"/>
          <w:position w:val="0"/>
          <w:sz w:val="20"/>
          <w:szCs w:val="20"/>
          <w:lang w:val="en-US" w:eastAsia="en-US" w:bidi="en-US"/>
        </w:rPr>
        <w:t>Ri</w:t>
      </w:r>
      <w:r>
        <w:rPr>
          <w:color w:val="000000"/>
          <w:spacing w:val="0"/>
          <w:w w:val="100"/>
          <w:position w:val="0"/>
          <w:sz w:val="20"/>
          <w:szCs w:val="20"/>
        </w:rPr>
        <w:t>和数据库加IX锁。</w:t>
      </w:r>
    </w:p>
    <w:p>
      <w:pPr>
        <w:pStyle w:val="Style39"/>
        <w:keepNext w:val="0"/>
        <w:keepLines w:val="0"/>
        <w:widowControl w:val="0"/>
        <w:numPr>
          <w:ilvl w:val="0"/>
          <w:numId w:val="517"/>
        </w:numPr>
        <w:shd w:val="clear" w:color="auto" w:fill="auto"/>
        <w:tabs>
          <w:tab w:pos="793" w:val="left"/>
        </w:tabs>
        <w:bidi w:val="0"/>
        <w:spacing w:before="0" w:after="0" w:line="331" w:lineRule="auto"/>
        <w:ind w:left="0" w:right="0" w:firstLine="420"/>
        <w:jc w:val="both"/>
        <w:rPr>
          <w:sz w:val="20"/>
          <w:szCs w:val="20"/>
        </w:rPr>
      </w:pPr>
      <w:bookmarkStart w:id="1675" w:name="bookmark1675"/>
      <w:bookmarkEnd w:id="1675"/>
      <w:r>
        <w:rPr>
          <w:rFonts w:ascii="Times New Roman" w:eastAsia="Times New Roman" w:hAnsi="Times New Roman" w:cs="Times New Roman"/>
          <w:b/>
          <w:bCs/>
          <w:color w:val="000000"/>
          <w:spacing w:val="0"/>
          <w:w w:val="100"/>
          <w:position w:val="0"/>
          <w:sz w:val="20"/>
          <w:szCs w:val="20"/>
          <w:lang w:val="en-US" w:eastAsia="en-US" w:bidi="en-US"/>
        </w:rPr>
        <w:t xml:space="preserve">SIX </w:t>
      </w:r>
      <w:r>
        <w:rPr>
          <w:color w:val="000000"/>
          <w:spacing w:val="0"/>
          <w:w w:val="100"/>
          <w:position w:val="0"/>
          <w:sz w:val="20"/>
          <w:szCs w:val="20"/>
        </w:rPr>
        <w:t>锁</w:t>
      </w:r>
      <w:r>
        <w:fldChar w:fldCharType="end"/>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如果对一个数据对象加</w:t>
      </w:r>
      <w:r>
        <w:rPr>
          <w:color w:val="000000"/>
          <w:spacing w:val="0"/>
          <w:w w:val="100"/>
          <w:position w:val="0"/>
          <w:lang w:val="en-US" w:eastAsia="en-US" w:bidi="en-US"/>
        </w:rPr>
        <w:t>SIX</w:t>
      </w:r>
      <w:r>
        <w:rPr>
          <w:color w:val="000000"/>
          <w:spacing w:val="0"/>
          <w:w w:val="100"/>
          <w:position w:val="0"/>
        </w:rPr>
        <w:t>锁，表示对它加</w:t>
      </w:r>
      <w:r>
        <w:rPr>
          <w:i/>
          <w:iCs/>
          <w:color w:val="000000"/>
          <w:spacing w:val="0"/>
          <w:w w:val="100"/>
          <w:position w:val="0"/>
          <w:lang w:val="en-US" w:eastAsia="en-US" w:bidi="en-US"/>
        </w:rPr>
        <w:t>S</w:t>
      </w:r>
      <w:r>
        <w:rPr>
          <w:color w:val="000000"/>
          <w:spacing w:val="0"/>
          <w:w w:val="100"/>
          <w:position w:val="0"/>
        </w:rPr>
        <w:t>锁，再加IX锁，即</w:t>
      </w:r>
      <w:r>
        <w:rPr>
          <w:color w:val="000000"/>
          <w:spacing w:val="0"/>
          <w:w w:val="100"/>
          <w:position w:val="0"/>
          <w:lang w:val="en-US" w:eastAsia="en-US" w:bidi="en-US"/>
        </w:rPr>
        <w:t>SIX=S+IX»</w:t>
      </w:r>
      <w:r>
        <w:rPr>
          <w:color w:val="000000"/>
          <w:spacing w:val="0"/>
          <w:w w:val="100"/>
          <w:position w:val="0"/>
        </w:rPr>
        <w:t>例如对 某个表加</w:t>
      </w:r>
      <w:r>
        <w:rPr>
          <w:color w:val="000000"/>
          <w:spacing w:val="0"/>
          <w:w w:val="100"/>
          <w:position w:val="0"/>
          <w:lang w:val="en-US" w:eastAsia="en-US" w:bidi="en-US"/>
        </w:rPr>
        <w:t>SIX</w:t>
      </w:r>
      <w:r>
        <w:rPr>
          <w:color w:val="000000"/>
          <w:spacing w:val="0"/>
          <w:w w:val="100"/>
          <w:position w:val="0"/>
        </w:rPr>
        <w:t>锁，则表示该事务要读整个表(所以要对该表加</w:t>
      </w:r>
      <w:r>
        <w:rPr>
          <w:color w:val="000000"/>
          <w:spacing w:val="0"/>
          <w:w w:val="100"/>
          <w:position w:val="0"/>
          <w:lang w:val="en-US" w:eastAsia="en-US" w:bidi="en-US"/>
        </w:rPr>
        <w:t>S</w:t>
      </w:r>
      <w:r>
        <w:rPr>
          <w:color w:val="000000"/>
          <w:spacing w:val="0"/>
          <w:w w:val="100"/>
          <w:position w:val="0"/>
        </w:rPr>
        <w:t>锁)，同时会更新个别元 组(所以要对该表加IX锁)。</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图</w:t>
      </w:r>
      <w:r>
        <w:rPr>
          <w:color w:val="000000"/>
          <w:spacing w:val="0"/>
          <w:w w:val="100"/>
          <w:position w:val="0"/>
          <w:lang w:val="en-US" w:eastAsia="en-US" w:bidi="en-US"/>
        </w:rPr>
        <w:t>11.11(a)</w:t>
      </w:r>
      <w:r>
        <w:rPr>
          <w:color w:val="000000"/>
          <w:spacing w:val="0"/>
          <w:w w:val="100"/>
          <w:position w:val="0"/>
        </w:rPr>
        <w:t>给出了这些锁的相容矩阵，从中可以发现这5种锁的强度有如图</w:t>
      </w:r>
      <w:r>
        <w:rPr>
          <w:color w:val="000000"/>
          <w:spacing w:val="0"/>
          <w:w w:val="100"/>
          <w:position w:val="0"/>
          <w:lang w:val="en-US" w:eastAsia="en-US" w:bidi="en-US"/>
        </w:rPr>
        <w:t>11.11(b)</w:t>
      </w:r>
      <w:r>
        <w:rPr>
          <w:color w:val="000000"/>
          <w:spacing w:val="0"/>
          <w:w w:val="100"/>
          <w:position w:val="0"/>
        </w:rPr>
        <w:t>所 示的偏序关系。所谓锁的强度是指它对其他锁的排斥程度。一个事务在申请封锁时以强锁 代替弱锁是安全的，反之则不然。</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在具有意向锁的多粒度封锁方法中，任意事务</w:t>
      </w:r>
      <w:r>
        <w:rPr>
          <w:color w:val="000000"/>
          <w:spacing w:val="0"/>
          <w:w w:val="100"/>
          <w:position w:val="0"/>
          <w:lang w:val="en-US" w:eastAsia="en-US" w:bidi="en-US"/>
        </w:rPr>
        <w:t>T</w:t>
      </w:r>
      <w:r>
        <w:rPr>
          <w:color w:val="000000"/>
          <w:spacing w:val="0"/>
          <w:w w:val="100"/>
          <w:position w:val="0"/>
        </w:rPr>
        <w:t>要对一个数据对象加锁，必须先对它 的上层结点加意向锁。申请封锁时应该按自上而下的次序进行，释放封锁时则应该按自下 而上的次序进行。</w:t>
      </w:r>
    </w:p>
    <w:p>
      <w:pPr>
        <w:widowControl w:val="0"/>
        <w:spacing w:line="1" w:lineRule="exact"/>
        <w:sectPr>
          <w:headerReference w:type="default" r:id="rId506"/>
          <w:headerReference w:type="even" r:id="rId507"/>
          <w:headerReference w:type="first" r:id="rId508"/>
          <w:footnotePr>
            <w:pos w:val="pageBottom"/>
            <w:numFmt w:val="decimal"/>
            <w:numRestart w:val="continuous"/>
          </w:footnotePr>
          <w:pgSz w:w="9890" w:h="13057"/>
          <w:pgMar w:top="1218" w:right="668" w:bottom="1092" w:left="856" w:header="0" w:footer="3" w:gutter="0"/>
          <w:pgNumType w:start="317"/>
          <w:cols w:space="720"/>
          <w:noEndnote/>
          <w:titlePg/>
          <w:rtlGutter w:val="0"/>
          <w:docGrid w:linePitch="360"/>
        </w:sectPr>
      </w:pPr>
      <w:r>
        <mc:AlternateContent>
          <mc:Choice Requires="wps">
            <w:drawing>
              <wp:anchor distT="76200" distB="387350" distL="0" distR="0" simplePos="0" relativeHeight="125829625" behindDoc="0" locked="0" layoutInCell="1" allowOverlap="1">
                <wp:simplePos x="0" y="0"/>
                <wp:positionH relativeFrom="page">
                  <wp:posOffset>945515</wp:posOffset>
                </wp:positionH>
                <wp:positionV relativeFrom="paragraph">
                  <wp:posOffset>76200</wp:posOffset>
                </wp:positionV>
                <wp:extent cx="3121025" cy="1402080"/>
                <wp:wrapTopAndBottom/>
                <wp:docPr id="1268" name="Shape 1268"/>
                <a:graphic xmlns:a="http://schemas.openxmlformats.org/drawingml/2006/main">
                  <a:graphicData uri="http://schemas.microsoft.com/office/word/2010/wordprocessingShape">
                    <wps:wsp>
                      <wps:cNvSpPr txBox="1"/>
                      <wps:spPr>
                        <a:xfrm>
                          <a:ext cx="3121025" cy="1402080"/>
                        </a:xfrm>
                        <a:prstGeom prst="rect"/>
                        <a:noFill/>
                      </wps:spPr>
                      <wps:txbx>
                        <w:txbxContent>
                          <w:tbl>
                            <w:tblPr>
                              <w:tblOverlap w:val="never"/>
                              <w:jc w:val="left"/>
                              <w:tblLayout w:type="fixed"/>
                            </w:tblPr>
                            <w:tblGrid>
                              <w:gridCol w:w="917"/>
                              <w:gridCol w:w="662"/>
                              <w:gridCol w:w="672"/>
                              <w:gridCol w:w="672"/>
                              <w:gridCol w:w="662"/>
                              <w:gridCol w:w="658"/>
                              <w:gridCol w:w="672"/>
                            </w:tblGrid>
                            <w:tr>
                              <w:trPr>
                                <w:tblHeade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SIX</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40" w:firstLine="0"/>
                                    <w:jc w:val="righ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r>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0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IX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Y</w:t>
                                  </w:r>
                                </w:p>
                              </w:tc>
                            </w:tr>
                            <w:tr>
                              <w:trPr>
                                <w:trHeight w:val="30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1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Y</w:t>
                                  </w:r>
                                </w:p>
                              </w:tc>
                            </w:tr>
                          </w:tbl>
                          <w:p>
                            <w:pPr>
                              <w:widowControl w:val="0"/>
                              <w:spacing w:line="1" w:lineRule="exact"/>
                            </w:pPr>
                          </w:p>
                        </w:txbxContent>
                      </wps:txbx>
                      <wps:bodyPr lIns="0" tIns="0" rIns="0" bIns="0">
                        <a:noAutoFit/>
                      </wps:bodyPr>
                    </wps:wsp>
                  </a:graphicData>
                </a:graphic>
              </wp:anchor>
            </w:drawing>
          </mc:Choice>
          <mc:Fallback>
            <w:pict>
              <v:shape id="_x0000_s2294" type="#_x0000_t202" style="position:absolute;margin-left:74.450000000000003pt;margin-top:6.pt;width:245.75pt;height:110.40000000000001pt;z-index:-125829128;mso-wrap-distance-left:0;mso-wrap-distance-top:6.pt;mso-wrap-distance-right:0;mso-wrap-distance-bottom:30.5pt;mso-position-horizontal-relative:page" filled="f" stroked="f">
                <v:textbox inset="0,0,0,0">
                  <w:txbxContent>
                    <w:tbl>
                      <w:tblPr>
                        <w:tblOverlap w:val="never"/>
                        <w:jc w:val="left"/>
                        <w:tblLayout w:type="fixed"/>
                      </w:tblPr>
                      <w:tblGrid>
                        <w:gridCol w:w="917"/>
                        <w:gridCol w:w="662"/>
                        <w:gridCol w:w="672"/>
                        <w:gridCol w:w="672"/>
                        <w:gridCol w:w="662"/>
                        <w:gridCol w:w="658"/>
                        <w:gridCol w:w="672"/>
                      </w:tblGrid>
                      <w:tr>
                        <w:trPr>
                          <w:tblHeade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IX</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SIX</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40" w:firstLine="0"/>
                              <w:jc w:val="righ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r>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0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3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IX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Y</w:t>
                            </w:r>
                          </w:p>
                        </w:tc>
                      </w:tr>
                      <w:tr>
                        <w:trPr>
                          <w:trHeight w:val="30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SIX</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r>
                      <w:tr>
                        <w:trPr>
                          <w:trHeight w:val="31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Y</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46" behindDoc="0" locked="0" layoutInCell="1" allowOverlap="1">
                <wp:simplePos x="0" y="0"/>
                <wp:positionH relativeFrom="page">
                  <wp:posOffset>2030730</wp:posOffset>
                </wp:positionH>
                <wp:positionV relativeFrom="paragraph">
                  <wp:posOffset>1703705</wp:posOffset>
                </wp:positionV>
                <wp:extent cx="987425" cy="158750"/>
                <wp:wrapNone/>
                <wp:docPr id="1270" name="Shape 1270"/>
                <a:graphic xmlns:a="http://schemas.openxmlformats.org/drawingml/2006/main">
                  <a:graphicData uri="http://schemas.microsoft.com/office/word/2010/wordprocessingShape">
                    <wps:wsp>
                      <wps:cNvSpPr txBox="1"/>
                      <wps:spPr>
                        <a:xfrm>
                          <a:ext cx="987425"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14"/>
                                <w:szCs w:val="14"/>
                              </w:rPr>
                              <w:t>数据锁的相容矩阵</w:t>
                            </w:r>
                          </w:p>
                        </w:txbxContent>
                      </wps:txbx>
                      <wps:bodyPr lIns="0" tIns="0" rIns="0" bIns="0">
                        <a:noAutoFit/>
                      </wps:bodyPr>
                    </wps:wsp>
                  </a:graphicData>
                </a:graphic>
              </wp:anchor>
            </w:drawing>
          </mc:Choice>
          <mc:Fallback>
            <w:pict>
              <v:shape id="_x0000_s2296" type="#_x0000_t202" style="position:absolute;margin-left:159.90000000000001pt;margin-top:134.15000000000001pt;width:77.75pt;height:12.5pt;z-index:25165789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14"/>
                          <w:szCs w:val="14"/>
                        </w:rPr>
                        <w:t>数据锁的相容矩阵</w:t>
                      </w:r>
                    </w:p>
                  </w:txbxContent>
                </v:textbox>
                <w10:wrap anchorx="page"/>
              </v:shape>
            </w:pict>
          </mc:Fallback>
        </mc:AlternateContent>
      </w:r>
      <w:r>
        <mc:AlternateContent>
          <mc:Choice Requires="wps">
            <w:drawing>
              <wp:anchor distT="0" distB="0" distL="0" distR="0" simplePos="0" relativeHeight="503316648" behindDoc="0" locked="0" layoutInCell="1" allowOverlap="1">
                <wp:simplePos x="0" y="0"/>
                <wp:positionH relativeFrom="page">
                  <wp:posOffset>1097915</wp:posOffset>
                </wp:positionH>
                <wp:positionV relativeFrom="paragraph">
                  <wp:posOffset>1505585</wp:posOffset>
                </wp:positionV>
                <wp:extent cx="2526665" cy="158750"/>
                <wp:wrapNone/>
                <wp:docPr id="1272" name="Shape 1272"/>
                <a:graphic xmlns:a="http://schemas.openxmlformats.org/drawingml/2006/main">
                  <a:graphicData uri="http://schemas.microsoft.com/office/word/2010/wordprocessingShape">
                    <wps:wsp>
                      <wps:cNvSpPr txBox="1"/>
                      <wps:spPr>
                        <a:xfrm>
                          <a:ext cx="2526665" cy="158750"/>
                        </a:xfrm>
                        <a:prstGeom prst="rect"/>
                        <a:noFill/>
                      </wps:spPr>
                      <wps:txbx>
                        <w:txbxContent>
                          <w:p>
                            <w:pPr>
                              <w:pStyle w:val="Style70"/>
                              <w:keepNext w:val="0"/>
                              <w:keepLines w:val="0"/>
                              <w:widowControl w:val="0"/>
                              <w:shd w:val="clear" w:color="auto" w:fill="auto"/>
                              <w:tabs>
                                <w:tab w:pos="2030"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Y=Yes,</w:t>
                            </w:r>
                            <w:r>
                              <w:rPr>
                                <w:color w:val="000000"/>
                                <w:spacing w:val="0"/>
                                <w:w w:val="100"/>
                                <w:position w:val="0"/>
                                <w:sz w:val="14"/>
                                <w:szCs w:val="14"/>
                              </w:rPr>
                              <w:t>表示相容的请求</w:t>
                              <w:tab/>
                            </w:r>
                            <w:r>
                              <w:rPr>
                                <w:rFonts w:ascii="Times New Roman" w:eastAsia="Times New Roman" w:hAnsi="Times New Roman" w:cs="Times New Roman"/>
                                <w:color w:val="000000"/>
                                <w:spacing w:val="0"/>
                                <w:w w:val="100"/>
                                <w:position w:val="0"/>
                                <w:sz w:val="20"/>
                                <w:szCs w:val="20"/>
                                <w:lang w:val="en-US" w:eastAsia="en-US" w:bidi="en-US"/>
                              </w:rPr>
                              <w:t>N=N</w:t>
                            </w:r>
                            <w:r>
                              <w:rPr>
                                <w:color w:val="000000"/>
                                <w:spacing w:val="0"/>
                                <w:w w:val="100"/>
                                <w:position w:val="0"/>
                                <w:sz w:val="14"/>
                                <w:szCs w:val="14"/>
                                <w:lang w:val="en-US" w:eastAsia="en-US" w:bidi="en-US"/>
                              </w:rPr>
                              <w:t>。，</w:t>
                            </w:r>
                            <w:r>
                              <w:rPr>
                                <w:color w:val="000000"/>
                                <w:spacing w:val="0"/>
                                <w:w w:val="100"/>
                                <w:position w:val="0"/>
                                <w:sz w:val="14"/>
                                <w:szCs w:val="14"/>
                              </w:rPr>
                              <w:t>表示不相容的请求</w:t>
                            </w:r>
                          </w:p>
                        </w:txbxContent>
                      </wps:txbx>
                      <wps:bodyPr lIns="0" tIns="0" rIns="0" bIns="0">
                        <a:noAutoFit/>
                      </wps:bodyPr>
                    </wps:wsp>
                  </a:graphicData>
                </a:graphic>
              </wp:anchor>
            </w:drawing>
          </mc:Choice>
          <mc:Fallback>
            <w:pict>
              <v:shape id="_x0000_s2298" type="#_x0000_t202" style="position:absolute;margin-left:86.450000000000003pt;margin-top:118.55pt;width:198.95000000000002pt;height:12.5pt;z-index:251657895;mso-wrap-distance-left:0;mso-wrap-distance-right:0;mso-position-horizontal-relative:page" filled="f" stroked="f">
                <v:textbox inset="0,0,0,0">
                  <w:txbxContent>
                    <w:p>
                      <w:pPr>
                        <w:pStyle w:val="Style70"/>
                        <w:keepNext w:val="0"/>
                        <w:keepLines w:val="0"/>
                        <w:widowControl w:val="0"/>
                        <w:shd w:val="clear" w:color="auto" w:fill="auto"/>
                        <w:tabs>
                          <w:tab w:pos="2030"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Y=Yes,</w:t>
                      </w:r>
                      <w:r>
                        <w:rPr>
                          <w:color w:val="000000"/>
                          <w:spacing w:val="0"/>
                          <w:w w:val="100"/>
                          <w:position w:val="0"/>
                          <w:sz w:val="14"/>
                          <w:szCs w:val="14"/>
                        </w:rPr>
                        <w:t>表示相容的请求</w:t>
                        <w:tab/>
                      </w:r>
                      <w:r>
                        <w:rPr>
                          <w:rFonts w:ascii="Times New Roman" w:eastAsia="Times New Roman" w:hAnsi="Times New Roman" w:cs="Times New Roman"/>
                          <w:color w:val="000000"/>
                          <w:spacing w:val="0"/>
                          <w:w w:val="100"/>
                          <w:position w:val="0"/>
                          <w:sz w:val="20"/>
                          <w:szCs w:val="20"/>
                          <w:lang w:val="en-US" w:eastAsia="en-US" w:bidi="en-US"/>
                        </w:rPr>
                        <w:t>N=N</w:t>
                      </w:r>
                      <w:r>
                        <w:rPr>
                          <w:color w:val="000000"/>
                          <w:spacing w:val="0"/>
                          <w:w w:val="100"/>
                          <w:position w:val="0"/>
                          <w:sz w:val="14"/>
                          <w:szCs w:val="14"/>
                          <w:lang w:val="en-US" w:eastAsia="en-US" w:bidi="en-US"/>
                        </w:rPr>
                        <w:t>。，</w:t>
                      </w:r>
                      <w:r>
                        <w:rPr>
                          <w:color w:val="000000"/>
                          <w:spacing w:val="0"/>
                          <w:w w:val="100"/>
                          <w:position w:val="0"/>
                          <w:sz w:val="14"/>
                          <w:szCs w:val="14"/>
                        </w:rPr>
                        <w:t>表示不相容的请求</w:t>
                      </w:r>
                    </w:p>
                  </w:txbxContent>
                </v:textbox>
                <w10:wrap anchorx="page"/>
              </v:shape>
            </w:pict>
          </mc:Fallback>
        </mc:AlternateContent>
      </w:r>
      <w:r>
        <mc:AlternateContent>
          <mc:Choice Requires="wps">
            <w:drawing>
              <wp:anchor distT="1033145" distB="673735" distL="0" distR="0" simplePos="0" relativeHeight="125829627" behindDoc="0" locked="0" layoutInCell="1" allowOverlap="1">
                <wp:simplePos x="0" y="0"/>
                <wp:positionH relativeFrom="page">
                  <wp:posOffset>4825365</wp:posOffset>
                </wp:positionH>
                <wp:positionV relativeFrom="paragraph">
                  <wp:posOffset>1033145</wp:posOffset>
                </wp:positionV>
                <wp:extent cx="125095" cy="158750"/>
                <wp:wrapTopAndBottom/>
                <wp:docPr id="1274" name="Shape 1274"/>
                <a:graphic xmlns:a="http://schemas.openxmlformats.org/drawingml/2006/main">
                  <a:graphicData uri="http://schemas.microsoft.com/office/word/2010/wordprocessingShape">
                    <wps:wsp>
                      <wps:cNvSpPr txBox="1"/>
                      <wps:spPr>
                        <a:xfrm>
                          <a:ext cx="125095" cy="158750"/>
                        </a:xfrm>
                        <a:prstGeom prst="rect"/>
                        <a:noFill/>
                      </wps:spPr>
                      <wps:txbx>
                        <w:txbxContent>
                          <w:p>
                            <w:pPr>
                              <w:pStyle w:val="Style138"/>
                              <w:keepNext w:val="0"/>
                              <w:keepLines w:val="0"/>
                              <w:widowControl w:val="0"/>
                              <w:pBdr>
                                <w:top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IS</w:t>
                            </w:r>
                          </w:p>
                        </w:txbxContent>
                      </wps:txbx>
                      <wps:bodyPr wrap="none" lIns="0" tIns="0" rIns="0" bIns="0">
                        <a:noAutoFit/>
                      </wps:bodyPr>
                    </wps:wsp>
                  </a:graphicData>
                </a:graphic>
              </wp:anchor>
            </w:drawing>
          </mc:Choice>
          <mc:Fallback>
            <w:pict>
              <v:shape id="_x0000_s2300" type="#_x0000_t202" style="position:absolute;margin-left:379.94999999999999pt;margin-top:81.350000000000009pt;width:9.8499999999999996pt;height:12.5pt;z-index:-125829126;mso-wrap-distance-left:0;mso-wrap-distance-top:81.350000000000009pt;mso-wrap-distance-right:0;mso-wrap-distance-bottom:53.050000000000004pt;mso-position-horizontal-relative:page" filled="f" stroked="f">
                <v:textbox inset="0,0,0,0">
                  <w:txbxContent>
                    <w:p>
                      <w:pPr>
                        <w:pStyle w:val="Style138"/>
                        <w:keepNext w:val="0"/>
                        <w:keepLines w:val="0"/>
                        <w:widowControl w:val="0"/>
                        <w:pBdr>
                          <w:top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IS</w:t>
                      </w:r>
                    </w:p>
                  </w:txbxContent>
                </v:textbox>
                <w10:wrap type="topAndBottom" anchorx="page"/>
              </v:shape>
            </w:pict>
          </mc:Fallback>
        </mc:AlternateContent>
      </w:r>
      <w:r>
        <mc:AlternateContent>
          <mc:Choice Requires="wps">
            <w:drawing>
              <wp:anchor distT="1706880" distB="0" distL="0" distR="0" simplePos="0" relativeHeight="125829629" behindDoc="0" locked="0" layoutInCell="1" allowOverlap="1">
                <wp:simplePos x="0" y="0"/>
                <wp:positionH relativeFrom="page">
                  <wp:posOffset>4371340</wp:posOffset>
                </wp:positionH>
                <wp:positionV relativeFrom="paragraph">
                  <wp:posOffset>1706880</wp:posOffset>
                </wp:positionV>
                <wp:extent cx="1090930" cy="158750"/>
                <wp:wrapTopAndBottom/>
                <wp:docPr id="1276" name="Shape 1276"/>
                <a:graphic xmlns:a="http://schemas.openxmlformats.org/drawingml/2006/main">
                  <a:graphicData uri="http://schemas.microsoft.com/office/word/2010/wordprocessingShape">
                    <wps:wsp>
                      <wps:cNvSpPr txBox="1"/>
                      <wps:spPr>
                        <a:xfrm>
                          <a:ext cx="109093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14"/>
                                <w:szCs w:val="14"/>
                              </w:rPr>
                              <w:t>锁的强度的偏序关系</w:t>
                            </w:r>
                          </w:p>
                        </w:txbxContent>
                      </wps:txbx>
                      <wps:bodyPr wrap="none" lIns="0" tIns="0" rIns="0" bIns="0">
                        <a:noAutoFit/>
                      </wps:bodyPr>
                    </wps:wsp>
                  </a:graphicData>
                </a:graphic>
              </wp:anchor>
            </w:drawing>
          </mc:Choice>
          <mc:Fallback>
            <w:pict>
              <v:shape id="_x0000_s2302" type="#_x0000_t202" style="position:absolute;margin-left:344.19999999999999pt;margin-top:134.40000000000001pt;width:85.900000000000006pt;height:12.5pt;z-index:-125829124;mso-wrap-distance-left:0;mso-wrap-distance-top:134.40000000000001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14"/>
                          <w:szCs w:val="14"/>
                        </w:rPr>
                        <w:t>锁的强度的偏序关系</w:t>
                      </w:r>
                    </w:p>
                  </w:txbxContent>
                </v:textbox>
                <w10:wrap type="topAndBottom" anchorx="page"/>
              </v:shape>
            </w:pict>
          </mc:Fallback>
        </mc:AlternateContent>
      </w:r>
    </w:p>
    <w:p>
      <w:pPr>
        <w:widowControl w:val="0"/>
        <w:spacing w:line="30" w:lineRule="exact"/>
        <w:rPr>
          <w:sz w:val="2"/>
          <w:szCs w:val="2"/>
        </w:rPr>
      </w:pPr>
    </w:p>
    <w:p>
      <w:pPr>
        <w:widowControl w:val="0"/>
        <w:spacing w:line="1" w:lineRule="exact"/>
        <w:sectPr>
          <w:footnotePr>
            <w:pos w:val="pageBottom"/>
            <w:numFmt w:val="decimal"/>
            <w:numRestart w:val="continuous"/>
          </w:footnotePr>
          <w:type w:val="continuous"/>
          <w:pgSz w:w="9890" w:h="13057"/>
          <w:pgMar w:top="1265" w:right="0" w:bottom="1150" w:left="0" w:header="0" w:footer="3" w:gutter="0"/>
          <w:cols w:space="720"/>
          <w:noEndnote/>
          <w:rtlGutter w:val="0"/>
          <w:docGrid w:linePitch="360"/>
        </w:sectPr>
      </w:pPr>
    </w:p>
    <w:p>
      <w:pPr>
        <w:pStyle w:val="Style49"/>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11.11</w:t>
      </w:r>
      <w:r>
        <w:rPr>
          <w:color w:val="000000"/>
          <w:spacing w:val="0"/>
          <w:w w:val="100"/>
          <w:position w:val="0"/>
        </w:rPr>
        <w:t>加上意向锁后锁的相容矩阵与偏序关系</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例如，事务</w:t>
      </w:r>
      <w:r>
        <w:rPr>
          <w:color w:val="000000"/>
          <w:spacing w:val="0"/>
          <w:w w:val="100"/>
          <w:position w:val="0"/>
          <w:lang w:val="en-US" w:eastAsia="en-US" w:bidi="en-US"/>
        </w:rPr>
        <w:t>Ti</w:t>
      </w:r>
      <w:r>
        <w:rPr>
          <w:color w:val="000000"/>
          <w:spacing w:val="0"/>
          <w:w w:val="100"/>
          <w:position w:val="0"/>
        </w:rPr>
        <w:t>要对关系％加</w:t>
      </w:r>
      <w:r>
        <w:rPr>
          <w:color w:val="000000"/>
          <w:spacing w:val="0"/>
          <w:w w:val="100"/>
          <w:position w:val="0"/>
          <w:lang w:val="en-US" w:eastAsia="en-US" w:bidi="en-US"/>
        </w:rPr>
        <w:t>S</w:t>
      </w:r>
      <w:r>
        <w:rPr>
          <w:color w:val="000000"/>
          <w:spacing w:val="0"/>
          <w:w w:val="100"/>
          <w:position w:val="0"/>
        </w:rPr>
        <w:t>锁，则要首先对数据库加</w:t>
      </w:r>
      <w:r>
        <w:rPr>
          <w:color w:val="000000"/>
          <w:spacing w:val="0"/>
          <w:w w:val="100"/>
          <w:position w:val="0"/>
          <w:lang w:val="en-US" w:eastAsia="en-US" w:bidi="en-US"/>
        </w:rPr>
        <w:t>IS</w:t>
      </w:r>
      <w:r>
        <w:rPr>
          <w:color w:val="000000"/>
          <w:spacing w:val="0"/>
          <w:w w:val="100"/>
          <w:position w:val="0"/>
        </w:rPr>
        <w:t>锁。检查数据库和</w:t>
      </w:r>
      <w:r>
        <w:rPr>
          <w:color w:val="000000"/>
          <w:spacing w:val="0"/>
          <w:w w:val="100"/>
          <w:position w:val="0"/>
          <w:lang w:val="en-US" w:eastAsia="en-US" w:bidi="en-US"/>
        </w:rPr>
        <w:t>*</w:t>
      </w:r>
      <w:r>
        <w:rPr>
          <w:color w:val="000000"/>
          <w:spacing w:val="0"/>
          <w:w w:val="100"/>
          <w:position w:val="0"/>
        </w:rPr>
        <w:t>是 否己加了不相容的锁(X或</w:t>
      </w:r>
      <w:r>
        <w:rPr>
          <w:color w:val="000000"/>
          <w:spacing w:val="0"/>
          <w:w w:val="100"/>
          <w:position w:val="0"/>
          <w:lang w:val="en-US" w:eastAsia="en-US" w:bidi="en-US"/>
        </w:rPr>
        <w:t>IX)=</w:t>
      </w:r>
      <w:r>
        <w:rPr>
          <w:color w:val="000000"/>
          <w:spacing w:val="0"/>
          <w:w w:val="100"/>
          <w:position w:val="0"/>
        </w:rPr>
        <w:t>不再需要搜索和检查</w:t>
      </w:r>
      <w:r>
        <w:rPr>
          <w:color w:val="000000"/>
          <w:spacing w:val="0"/>
          <w:w w:val="100"/>
          <w:position w:val="0"/>
          <w:lang w:val="en-US" w:eastAsia="en-US" w:bidi="en-US"/>
        </w:rPr>
        <w:t>Rj</w:t>
      </w:r>
      <w:r>
        <w:rPr>
          <w:color w:val="000000"/>
          <w:spacing w:val="0"/>
          <w:w w:val="100"/>
          <w:position w:val="0"/>
        </w:rPr>
        <w:t>中的元组是否加了不相容的 锁(X锁)。</w:t>
      </w:r>
    </w:p>
    <w:p>
      <w:pPr>
        <w:pStyle w:val="Style21"/>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具有意向锁的多粒度封锁方法提高了系统的并发度，减少了加锁和解锁的开销，已经 在实际的数据库管理系统产品中得到广泛应用。</w:t>
      </w:r>
    </w:p>
    <w:p>
      <w:pPr>
        <w:pStyle w:val="Style8"/>
        <w:keepNext/>
        <w:keepLines/>
        <w:widowControl w:val="0"/>
        <w:shd w:val="clear" w:color="auto" w:fill="auto"/>
        <w:bidi w:val="0"/>
        <w:spacing w:before="0" w:after="240" w:line="240" w:lineRule="auto"/>
        <w:ind w:left="0" w:right="0" w:firstLine="0"/>
        <w:jc w:val="center"/>
        <w:rPr>
          <w:sz w:val="30"/>
          <w:szCs w:val="30"/>
        </w:rPr>
      </w:pPr>
      <w:bookmarkStart w:id="1676" w:name="bookmark1676"/>
      <w:bookmarkStart w:id="1677" w:name="bookmark1677"/>
      <w:bookmarkStart w:id="1678" w:name="bookmark167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*11.8</w:t>
      </w:r>
      <w:r>
        <w:rPr>
          <w:color w:val="000000"/>
          <w:spacing w:val="0"/>
          <w:w w:val="100"/>
          <w:position w:val="0"/>
          <w:sz w:val="30"/>
          <w:szCs w:val="30"/>
          <w:shd w:val="clear" w:color="auto" w:fill="auto"/>
        </w:rPr>
        <w:t>其他并发控制机制</w:t>
      </w:r>
      <w:bookmarkEnd w:id="1676"/>
      <w:bookmarkEnd w:id="1677"/>
      <w:bookmarkEnd w:id="1678"/>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并发控制的方法除了封锁技术外还有时间戳方法、乐观控制法和多版本并发控制等。 这里做一个概要的介绍。</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时间戳方法给每一个事务盖上一个时标，即事务开始执行的时间。每个事务具有唯一的 时间戳，并按照这个时间戳来解决事务的冲突操作。如果发生冲突操作，就回滚具有较早时 间戳的事务，以保证其他事务的正常执行，被回滚的事务被赋予新的时间戳并从头开始执行。</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乐观控制法认为事务执行时很少发生冲突，因此不对事务进行特殊的管制，而是让它 自由执行，事务提交前再进行正确性检查。如果检查后发现该事务执行中出现过冲突并影 响了可串行性，则拒绝提交并回滚该事务。乐观控制法又被称为验证方法(</w:t>
      </w:r>
      <w:r>
        <w:rPr>
          <w:color w:val="000000"/>
          <w:spacing w:val="0"/>
          <w:w w:val="100"/>
          <w:position w:val="0"/>
          <w:lang w:val="en-US" w:eastAsia="en-US" w:bidi="en-US"/>
        </w:rPr>
        <w:t>certifier)</w:t>
      </w:r>
      <w:r>
        <w:rPr>
          <w:color w:val="000000"/>
          <w:spacing w:val="0"/>
          <w:w w:val="100"/>
          <w:position w:val="0"/>
        </w:rPr>
        <w:t>„</w:t>
      </w:r>
    </w:p>
    <w:p>
      <w:pPr>
        <w:pStyle w:val="Style21"/>
        <w:keepNext w:val="0"/>
        <w:keepLines w:val="0"/>
        <w:widowControl w:val="0"/>
        <w:shd w:val="clear" w:color="auto" w:fill="auto"/>
        <w:bidi w:val="0"/>
        <w:spacing w:before="0" w:after="200" w:line="311" w:lineRule="exact"/>
        <w:ind w:left="0" w:right="0" w:firstLine="440"/>
        <w:jc w:val="both"/>
      </w:pPr>
      <w:r>
        <w:rPr>
          <w:color w:val="000000"/>
          <w:spacing w:val="0"/>
          <w:w w:val="100"/>
          <w:position w:val="0"/>
        </w:rPr>
        <w:t>多版本并发控制(</w:t>
      </w:r>
      <w:r>
        <w:rPr>
          <w:color w:val="000000"/>
          <w:spacing w:val="0"/>
          <w:w w:val="100"/>
          <w:position w:val="0"/>
          <w:lang w:val="en-US" w:eastAsia="en-US" w:bidi="en-US"/>
        </w:rPr>
        <w:t>MultiVersion Concurrency Control</w:t>
      </w:r>
      <w:r>
        <w:rPr>
          <w:color w:val="000000"/>
          <w:spacing w:val="0"/>
          <w:w w:val="100"/>
          <w:position w:val="0"/>
        </w:rPr>
        <w:t xml:space="preserve">, </w:t>
      </w:r>
      <w:r>
        <w:rPr>
          <w:color w:val="000000"/>
          <w:spacing w:val="0"/>
          <w:w w:val="100"/>
          <w:position w:val="0"/>
          <w:lang w:val="en-US" w:eastAsia="en-US" w:bidi="en-US"/>
        </w:rPr>
        <w:t>MVCC)</w:t>
      </w:r>
      <w:r>
        <w:rPr>
          <w:color w:val="000000"/>
          <w:spacing w:val="0"/>
          <w:w w:val="100"/>
          <w:position w:val="0"/>
        </w:rPr>
        <w:t>是指在数据库中通过维 护数据对象的多个版本信息来实现高效并发控制的一种策略。</w:t>
      </w:r>
    </w:p>
    <w:p>
      <w:pPr>
        <w:pStyle w:val="Style67"/>
        <w:keepNext/>
        <w:keepLines/>
        <w:widowControl w:val="0"/>
        <w:shd w:val="clear" w:color="auto" w:fill="auto"/>
        <w:bidi w:val="0"/>
        <w:spacing w:before="0" w:after="120" w:line="240" w:lineRule="auto"/>
        <w:ind w:left="0" w:right="0" w:firstLine="0"/>
        <w:jc w:val="both"/>
      </w:pPr>
      <w:bookmarkStart w:id="1679" w:name="bookmark1679"/>
      <w:bookmarkStart w:id="1680" w:name="bookmark1680"/>
      <w:bookmarkStart w:id="1681" w:name="bookmark1681"/>
      <w:r>
        <w:rPr>
          <w:rFonts w:ascii="Times New Roman" w:eastAsia="Times New Roman" w:hAnsi="Times New Roman" w:cs="Times New Roman"/>
          <w:b/>
          <w:bCs/>
          <w:color w:val="000000"/>
          <w:spacing w:val="0"/>
          <w:w w:val="100"/>
          <w:position w:val="0"/>
          <w:sz w:val="24"/>
          <w:szCs w:val="24"/>
          <w:lang w:val="en-US" w:eastAsia="en-US" w:bidi="en-US"/>
        </w:rPr>
        <w:t>11.8.1</w:t>
      </w:r>
      <w:r>
        <w:rPr>
          <w:color w:val="000000"/>
          <w:spacing w:val="0"/>
          <w:w w:val="100"/>
          <w:position w:val="0"/>
          <w:sz w:val="24"/>
          <w:szCs w:val="24"/>
        </w:rPr>
        <w:t>多版本并发控制</w:t>
      </w:r>
      <w:bookmarkEnd w:id="1679"/>
      <w:bookmarkEnd w:id="1680"/>
      <w:bookmarkEnd w:id="1681"/>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版本</w:t>
      </w:r>
      <w:r>
        <w:rPr>
          <w:color w:val="000000"/>
          <w:spacing w:val="0"/>
          <w:w w:val="100"/>
          <w:position w:val="0"/>
          <w:lang w:val="en-US" w:eastAsia="en-US" w:bidi="en-US"/>
        </w:rPr>
        <w:t>(version)</w:t>
      </w:r>
      <w:r>
        <w:rPr>
          <w:color w:val="000000"/>
          <w:spacing w:val="0"/>
          <w:w w:val="100"/>
          <w:position w:val="0"/>
        </w:rPr>
        <w:t>是指数据库中数据对象的一个快照，记录了数据对象某个时刻的状态。 随着计算机系统存储设备价格的不断降低，可以考虑为数据库系统的数据对象保留多个版 本，以提高系统的并发操作程度。例如，有一个数据对象</w:t>
      </w:r>
      <w:r>
        <w:rPr>
          <w:color w:val="000000"/>
          <w:spacing w:val="0"/>
          <w:w w:val="100"/>
          <w:position w:val="0"/>
          <w:lang w:val="en-US" w:eastAsia="en-US" w:bidi="en-US"/>
        </w:rPr>
        <w:t>A</w:t>
      </w:r>
      <w:r>
        <w:rPr>
          <w:color w:val="000000"/>
          <w:spacing w:val="0"/>
          <w:w w:val="100"/>
          <w:position w:val="0"/>
        </w:rPr>
        <w:t>有两个事务，其中「是写事 务，</w:t>
      </w:r>
      <w:r>
        <w:rPr>
          <w:color w:val="000000"/>
          <w:spacing w:val="0"/>
          <w:w w:val="100"/>
          <w:position w:val="0"/>
          <w:lang w:val="en-US" w:eastAsia="en-US" w:bidi="en-US"/>
        </w:rPr>
        <w:t>T2</w:t>
      </w:r>
      <w:r>
        <w:rPr>
          <w:color w:val="000000"/>
          <w:spacing w:val="0"/>
          <w:w w:val="100"/>
          <w:position w:val="0"/>
        </w:rPr>
        <w:t>是读事务。假定先启动「事务，后启动</w:t>
      </w:r>
      <w:r>
        <w:rPr>
          <w:color w:val="000000"/>
          <w:spacing w:val="0"/>
          <w:w w:val="100"/>
          <w:position w:val="0"/>
          <w:lang w:val="en-US" w:eastAsia="en-US" w:bidi="en-US"/>
        </w:rPr>
        <w:t>T2</w:t>
      </w:r>
      <w:r>
        <w:rPr>
          <w:color w:val="000000"/>
          <w:spacing w:val="0"/>
          <w:w w:val="100"/>
          <w:position w:val="0"/>
        </w:rPr>
        <w:t>事务。按照传统的封锁协议，</w:t>
      </w:r>
      <w:r>
        <w:rPr>
          <w:color w:val="000000"/>
          <w:spacing w:val="0"/>
          <w:w w:val="100"/>
          <w:position w:val="0"/>
          <w:lang w:val="en-US" w:eastAsia="en-US" w:bidi="en-US"/>
        </w:rPr>
        <w:t>T2</w:t>
      </w:r>
      <w:r>
        <w:rPr>
          <w:color w:val="000000"/>
          <w:spacing w:val="0"/>
          <w:w w:val="100"/>
          <w:position w:val="0"/>
        </w:rPr>
        <w:t>事务必 须等待事务</w:t>
      </w:r>
      <w:r>
        <w:rPr>
          <w:color w:val="000000"/>
          <w:spacing w:val="0"/>
          <w:w w:val="100"/>
          <w:position w:val="0"/>
          <w:lang w:val="en-US" w:eastAsia="en-US" w:bidi="en-US"/>
        </w:rPr>
        <w:t>E</w:t>
      </w:r>
      <w:r>
        <w:rPr>
          <w:color w:val="000000"/>
          <w:spacing w:val="0"/>
          <w:w w:val="100"/>
          <w:position w:val="0"/>
        </w:rPr>
        <w:t>执行结束释放</w:t>
      </w:r>
      <w:r>
        <w:rPr>
          <w:color w:val="000000"/>
          <w:spacing w:val="0"/>
          <w:w w:val="100"/>
          <w:position w:val="0"/>
          <w:lang w:val="en-US" w:eastAsia="en-US" w:bidi="en-US"/>
        </w:rPr>
        <w:t>A</w:t>
      </w:r>
      <w:r>
        <w:rPr>
          <w:color w:val="000000"/>
          <w:spacing w:val="0"/>
          <w:w w:val="100"/>
          <w:position w:val="0"/>
        </w:rPr>
        <w:t>上的封锁后才能获得对</w:t>
      </w:r>
      <w:r>
        <w:rPr>
          <w:color w:val="000000"/>
          <w:spacing w:val="0"/>
          <w:w w:val="100"/>
          <w:position w:val="0"/>
          <w:lang w:val="en-US" w:eastAsia="en-US" w:bidi="en-US"/>
        </w:rPr>
        <w:t>A</w:t>
      </w:r>
      <w:r>
        <w:rPr>
          <w:color w:val="000000"/>
          <w:spacing w:val="0"/>
          <w:w w:val="100"/>
          <w:position w:val="0"/>
        </w:rPr>
        <w:t>的封锁。也就是说，</w:t>
      </w:r>
      <w:r>
        <w:rPr>
          <w:color w:val="000000"/>
          <w:spacing w:val="0"/>
          <w:w w:val="100"/>
          <w:position w:val="0"/>
          <w:lang w:val="en-US" w:eastAsia="en-US" w:bidi="en-US"/>
        </w:rPr>
        <w:t>Ti</w:t>
      </w:r>
      <w:r>
        <w:rPr>
          <w:color w:val="000000"/>
          <w:spacing w:val="0"/>
          <w:w w:val="100"/>
          <w:position w:val="0"/>
        </w:rPr>
        <w:t>和</w:t>
      </w:r>
      <w:r>
        <w:rPr>
          <w:color w:val="000000"/>
          <w:spacing w:val="0"/>
          <w:w w:val="100"/>
          <w:position w:val="0"/>
          <w:lang w:val="en-US" w:eastAsia="en-US" w:bidi="en-US"/>
        </w:rPr>
        <w:t>T2</w:t>
      </w:r>
      <w:r>
        <w:rPr>
          <w:color w:val="000000"/>
          <w:spacing w:val="0"/>
          <w:w w:val="100"/>
          <w:position w:val="0"/>
        </w:rPr>
        <w:t>实际 上是串行执行的。如果在</w:t>
      </w:r>
      <w:r>
        <w:rPr>
          <w:color w:val="000000"/>
          <w:spacing w:val="0"/>
          <w:w w:val="100"/>
          <w:position w:val="0"/>
          <w:lang w:val="en-US" w:eastAsia="en-US" w:bidi="en-US"/>
        </w:rPr>
        <w:t>T］</w:t>
      </w:r>
      <w:r>
        <w:rPr>
          <w:color w:val="000000"/>
          <w:spacing w:val="0"/>
          <w:w w:val="100"/>
          <w:position w:val="0"/>
        </w:rPr>
        <w:t>准备写</w:t>
      </w:r>
      <w:r>
        <w:rPr>
          <w:color w:val="000000"/>
          <w:spacing w:val="0"/>
          <w:w w:val="100"/>
          <w:position w:val="0"/>
          <w:lang w:val="en-US" w:eastAsia="en-US" w:bidi="en-US"/>
        </w:rPr>
        <w:t>A</w:t>
      </w:r>
      <w:r>
        <w:rPr>
          <w:color w:val="000000"/>
          <w:spacing w:val="0"/>
          <w:w w:val="100"/>
          <w:position w:val="0"/>
        </w:rPr>
        <w:t>时不是等待，而是为</w:t>
      </w:r>
      <w:r>
        <w:rPr>
          <w:color w:val="000000"/>
          <w:spacing w:val="0"/>
          <w:w w:val="100"/>
          <w:position w:val="0"/>
          <w:lang w:val="en-US" w:eastAsia="en-US" w:bidi="en-US"/>
        </w:rPr>
        <w:t>A</w:t>
      </w:r>
      <w:r>
        <w:rPr>
          <w:color w:val="000000"/>
          <w:spacing w:val="0"/>
          <w:w w:val="100"/>
          <w:position w:val="0"/>
        </w:rPr>
        <w:t xml:space="preserve">生成一个新的版本(表示为 </w:t>
      </w:r>
      <w:r>
        <w:rPr>
          <w:color w:val="000000"/>
          <w:spacing w:val="0"/>
          <w:w w:val="100"/>
          <w:position w:val="0"/>
          <w:lang w:val="en-US" w:eastAsia="en-US" w:bidi="en-US"/>
        </w:rPr>
        <w:t>A'),</w:t>
      </w:r>
      <w:r>
        <w:rPr>
          <w:color w:val="000000"/>
          <w:spacing w:val="0"/>
          <w:w w:val="100"/>
          <w:position w:val="0"/>
        </w:rPr>
        <w:t>那么</w:t>
      </w:r>
      <w:r>
        <w:rPr>
          <w:color w:val="000000"/>
          <w:spacing w:val="0"/>
          <w:w w:val="100"/>
          <w:position w:val="0"/>
          <w:lang w:val="en-US" w:eastAsia="en-US" w:bidi="en-US"/>
        </w:rPr>
        <w:t>T2</w:t>
      </w:r>
      <w:r>
        <w:rPr>
          <w:color w:val="000000"/>
          <w:spacing w:val="0"/>
          <w:w w:val="100"/>
          <w:position w:val="0"/>
        </w:rPr>
        <w:t>就可以继续在</w:t>
      </w:r>
      <w:r>
        <w:rPr>
          <w:color w:val="000000"/>
          <w:spacing w:val="0"/>
          <w:w w:val="100"/>
          <w:position w:val="0"/>
          <w:lang w:val="en-US" w:eastAsia="en-US" w:bidi="en-US"/>
        </w:rPr>
        <w:t>A，</w:t>
      </w:r>
      <w:r>
        <w:rPr>
          <w:color w:val="000000"/>
          <w:spacing w:val="0"/>
          <w:w w:val="100"/>
          <w:position w:val="0"/>
        </w:rPr>
        <w:t>上执行。只是在</w:t>
      </w:r>
      <w:r>
        <w:rPr>
          <w:color w:val="000000"/>
          <w:spacing w:val="0"/>
          <w:w w:val="100"/>
          <w:position w:val="0"/>
          <w:lang w:val="en-US" w:eastAsia="en-US" w:bidi="en-US"/>
        </w:rPr>
        <w:t>T2</w:t>
      </w:r>
      <w:r>
        <w:rPr>
          <w:color w:val="000000"/>
          <w:spacing w:val="0"/>
          <w:w w:val="100"/>
          <w:position w:val="0"/>
        </w:rPr>
        <w:t>准备提交的时候要检査一下事务</w:t>
      </w:r>
      <w:r>
        <w:rPr>
          <w:color w:val="000000"/>
          <w:spacing w:val="0"/>
          <w:w w:val="100"/>
          <w:position w:val="0"/>
          <w:lang w:val="en-US" w:eastAsia="en-US" w:bidi="en-US"/>
        </w:rPr>
        <w:t>Ti</w:t>
      </w:r>
      <w:r>
        <w:rPr>
          <w:color w:val="000000"/>
          <w:spacing w:val="0"/>
          <w:w w:val="100"/>
          <w:position w:val="0"/>
        </w:rPr>
        <w:t>是否 已经完成。如果「已经完成了，</w:t>
      </w:r>
      <w:r>
        <w:rPr>
          <w:color w:val="000000"/>
          <w:spacing w:val="0"/>
          <w:w w:val="100"/>
          <w:position w:val="0"/>
          <w:lang w:val="en-US" w:eastAsia="en-US" w:bidi="en-US"/>
        </w:rPr>
        <w:t>T2</w:t>
      </w:r>
      <w:r>
        <w:rPr>
          <w:color w:val="000000"/>
          <w:spacing w:val="0"/>
          <w:w w:val="100"/>
          <w:position w:val="0"/>
        </w:rPr>
        <w:t>就可以放心地提交；如果「还没有完成，那么</w:t>
      </w:r>
      <w:r>
        <w:rPr>
          <w:color w:val="000000"/>
          <w:spacing w:val="0"/>
          <w:w w:val="100"/>
          <w:position w:val="0"/>
          <w:lang w:val="en-US" w:eastAsia="en-US" w:bidi="en-US"/>
        </w:rPr>
        <w:t>T2</w:t>
      </w:r>
      <w:r>
        <w:rPr>
          <w:color w:val="000000"/>
          <w:spacing w:val="0"/>
          <w:w w:val="100"/>
          <w:position w:val="0"/>
        </w:rPr>
        <w:t>必须 等待直到「完成。这样既能保持事务执行的可串行性，又提高了事务执行的并行度。 如图</w:t>
      </w:r>
      <w:r>
        <w:rPr>
          <w:color w:val="000000"/>
          <w:spacing w:val="0"/>
          <w:w w:val="100"/>
          <w:position w:val="0"/>
          <w:lang w:val="en-US" w:eastAsia="en-US" w:bidi="en-US"/>
        </w:rPr>
        <w:t>11.12</w:t>
      </w:r>
      <w:r>
        <w:rPr>
          <w:color w:val="000000"/>
          <w:spacing w:val="0"/>
          <w:w w:val="100"/>
          <w:position w:val="0"/>
        </w:rPr>
        <w:t>所示。</w:t>
      </w:r>
    </w:p>
    <w:p>
      <w:pPr>
        <w:pStyle w:val="Style21"/>
        <w:keepNext w:val="0"/>
        <w:keepLines w:val="0"/>
        <w:widowControl w:val="0"/>
        <w:shd w:val="clear" w:color="auto" w:fill="auto"/>
        <w:bidi w:val="0"/>
        <w:spacing w:before="0" w:after="160" w:line="312" w:lineRule="exact"/>
        <w:ind w:left="0" w:right="0" w:firstLine="440"/>
        <w:jc w:val="both"/>
        <w:sectPr>
          <w:footnotePr>
            <w:pos w:val="pageBottom"/>
            <w:numFmt w:val="decimal"/>
            <w:numRestart w:val="continuous"/>
          </w:footnotePr>
          <w:type w:val="continuous"/>
          <w:pgSz w:w="9890" w:h="13057"/>
          <w:pgMar w:top="1265" w:right="632" w:bottom="1150" w:left="886" w:header="0" w:footer="3" w:gutter="0"/>
          <w:cols w:space="720"/>
          <w:noEndnote/>
          <w:rtlGutter w:val="0"/>
          <w:docGrid w:linePitch="360"/>
        </w:sectPr>
      </w:pPr>
      <w:r>
        <w:rPr>
          <w:color w:val="000000"/>
          <w:spacing w:val="0"/>
          <w:w w:val="100"/>
          <w:position w:val="0"/>
        </w:rPr>
        <w:t>在多版本机制中，每个</w:t>
      </w:r>
      <w:r>
        <w:rPr>
          <w:color w:val="000000"/>
          <w:spacing w:val="0"/>
          <w:w w:val="100"/>
          <w:position w:val="0"/>
          <w:lang w:val="en-US" w:eastAsia="en-US" w:bidi="en-US"/>
        </w:rPr>
        <w:t>write(Q)</w:t>
      </w:r>
      <w:r>
        <w:rPr>
          <w:color w:val="000000"/>
          <w:spacing w:val="0"/>
          <w:w w:val="100"/>
          <w:position w:val="0"/>
        </w:rPr>
        <w:t>操作都创建</w:t>
      </w:r>
      <w:r>
        <w:rPr>
          <w:color w:val="000000"/>
          <w:spacing w:val="0"/>
          <w:w w:val="100"/>
          <w:position w:val="0"/>
          <w:lang w:val="en-US" w:eastAsia="en-US" w:bidi="en-US"/>
        </w:rPr>
        <w:t>Q</w:t>
      </w:r>
      <w:r>
        <w:rPr>
          <w:color w:val="000000"/>
          <w:spacing w:val="0"/>
          <w:w w:val="100"/>
          <w:position w:val="0"/>
        </w:rPr>
        <w:t>的一个新版本，这样一个数据对象 就有一个版本序列</w:t>
      </w:r>
      <w:r>
        <w:rPr>
          <w:smallCaps/>
          <w:color w:val="000000"/>
          <w:spacing w:val="0"/>
          <w:w w:val="100"/>
          <w:position w:val="0"/>
          <w:lang w:val="en-US" w:eastAsia="en-US" w:bidi="en-US"/>
        </w:rPr>
        <w:t>Qi,Q2,</w:t>
      </w:r>
      <w:r>
        <w:rPr>
          <w:color w:val="000000"/>
          <w:spacing w:val="0"/>
          <w:w w:val="100"/>
          <w:position w:val="0"/>
        </w:rPr>
        <w:t>…,</w:t>
      </w:r>
      <w:r>
        <w:rPr>
          <w:color w:val="000000"/>
          <w:spacing w:val="0"/>
          <w:w w:val="100"/>
          <w:position w:val="0"/>
          <w:lang w:val="en-US" w:eastAsia="en-US" w:bidi="en-US"/>
        </w:rPr>
        <w:t>Q.</w:t>
      </w:r>
      <w:r>
        <w:rPr>
          <w:color w:val="000000"/>
          <w:spacing w:val="0"/>
          <w:w w:val="100"/>
          <w:position w:val="0"/>
        </w:rPr>
        <w:t>与之相关联。每一个版本</w:t>
      </w:r>
      <w:r>
        <w:rPr>
          <w:color w:val="000000"/>
          <w:spacing w:val="0"/>
          <w:w w:val="100"/>
          <w:position w:val="0"/>
          <w:lang w:val="en-US" w:eastAsia="en-US" w:bidi="en-US"/>
        </w:rPr>
        <w:t>Q*</w:t>
      </w:r>
      <w:r>
        <w:rPr>
          <w:color w:val="000000"/>
          <w:spacing w:val="0"/>
          <w:w w:val="100"/>
          <w:position w:val="0"/>
        </w:rPr>
        <w:t>拥有版本的值、创建</w:t>
      </w:r>
      <w:r>
        <w:rPr>
          <w:color w:val="000000"/>
          <w:spacing w:val="0"/>
          <w:w w:val="100"/>
          <w:position w:val="0"/>
          <w:lang w:val="en-US" w:eastAsia="en-US" w:bidi="en-US"/>
        </w:rPr>
        <w:t>Q*</w:t>
      </w:r>
      <w:r>
        <w:rPr>
          <w:color w:val="000000"/>
          <w:spacing w:val="0"/>
          <w:w w:val="100"/>
          <w:position w:val="0"/>
        </w:rPr>
        <w:t>的 事务的时间戳</w:t>
      </w:r>
      <w:r>
        <w:rPr>
          <w:color w:val="000000"/>
          <w:spacing w:val="0"/>
          <w:w w:val="100"/>
          <w:position w:val="0"/>
          <w:lang w:val="en-US" w:eastAsia="en-US" w:bidi="en-US"/>
        </w:rPr>
        <w:t>W-timestamp(QQ</w:t>
      </w:r>
      <w:r>
        <w:rPr>
          <w:color w:val="000000"/>
          <w:spacing w:val="0"/>
          <w:w w:val="100"/>
          <w:position w:val="0"/>
        </w:rPr>
        <w:t>和成功读取</w:t>
      </w:r>
      <w:r>
        <w:rPr>
          <w:color w:val="000000"/>
          <w:spacing w:val="0"/>
          <w:w w:val="100"/>
          <w:position w:val="0"/>
          <w:lang w:val="en-US" w:eastAsia="en-US" w:bidi="en-US"/>
        </w:rPr>
        <w:t>Q*</w:t>
      </w:r>
      <w:r>
        <w:rPr>
          <w:color w:val="000000"/>
          <w:spacing w:val="0"/>
          <w:w w:val="100"/>
          <w:position w:val="0"/>
        </w:rPr>
        <w:t>的事务的最大时间戳</w:t>
      </w:r>
      <w:r>
        <w:rPr>
          <w:color w:val="000000"/>
          <w:spacing w:val="0"/>
          <w:w w:val="100"/>
          <w:position w:val="0"/>
          <w:lang w:val="en-US" w:eastAsia="en-US" w:bidi="en-US"/>
        </w:rPr>
        <w:t xml:space="preserve">R-timestamp(Q*)„ </w:t>
      </w:r>
      <w:r>
        <w:rPr>
          <w:color w:val="000000"/>
          <w:spacing w:val="0"/>
          <w:w w:val="100"/>
          <w:position w:val="0"/>
        </w:rPr>
        <w:t>其中,</w:t>
      </w:r>
      <w:r>
        <w:rPr>
          <w:color w:val="000000"/>
          <w:spacing w:val="0"/>
          <w:w w:val="100"/>
          <w:position w:val="0"/>
          <w:lang w:val="en-US" w:eastAsia="en-US" w:bidi="en-US"/>
        </w:rPr>
        <w:t>W-timestamp(Q)</w:t>
      </w:r>
      <w:r>
        <w:rPr>
          <w:color w:val="000000"/>
          <w:spacing w:val="0"/>
          <w:w w:val="100"/>
          <w:position w:val="0"/>
        </w:rPr>
        <w:t>表示在数据项</w:t>
      </w:r>
      <w:r>
        <w:rPr>
          <w:color w:val="000000"/>
          <w:spacing w:val="0"/>
          <w:w w:val="100"/>
          <w:position w:val="0"/>
          <w:lang w:val="en-US" w:eastAsia="en-US" w:bidi="en-US"/>
        </w:rPr>
        <w:t>Q</w:t>
      </w:r>
      <w:r>
        <w:rPr>
          <w:color w:val="000000"/>
          <w:spacing w:val="0"/>
          <w:w w:val="100"/>
          <w:position w:val="0"/>
        </w:rPr>
        <w:t>上成功执行</w:t>
      </w:r>
      <w:r>
        <w:rPr>
          <w:color w:val="000000"/>
          <w:spacing w:val="0"/>
          <w:w w:val="100"/>
          <w:position w:val="0"/>
          <w:lang w:val="en-US" w:eastAsia="en-US" w:bidi="en-US"/>
        </w:rPr>
        <w:t>write(Q)</w:t>
      </w:r>
      <w:r>
        <w:rPr>
          <w:color w:val="000000"/>
          <w:spacing w:val="0"/>
          <w:w w:val="100"/>
          <w:position w:val="0"/>
        </w:rPr>
        <w:t>操作的所有事务中的最大时 间戳，</w:t>
      </w:r>
      <w:r>
        <w:rPr>
          <w:color w:val="000000"/>
          <w:spacing w:val="0"/>
          <w:w w:val="100"/>
          <w:position w:val="0"/>
          <w:lang w:val="en-US" w:eastAsia="en-US" w:bidi="en-US"/>
        </w:rPr>
        <w:t>R-timestamp(Q)</w:t>
      </w:r>
      <w:r>
        <w:rPr>
          <w:color w:val="000000"/>
          <w:spacing w:val="0"/>
          <w:w w:val="100"/>
          <w:position w:val="0"/>
        </w:rPr>
        <w:t>表示在数据项</w:t>
      </w:r>
      <w:r>
        <w:rPr>
          <w:color w:val="000000"/>
          <w:spacing w:val="0"/>
          <w:w w:val="100"/>
          <w:position w:val="0"/>
          <w:lang w:val="en-US" w:eastAsia="en-US" w:bidi="en-US"/>
        </w:rPr>
        <w:t>Q</w:t>
      </w:r>
      <w:r>
        <w:rPr>
          <w:color w:val="000000"/>
          <w:spacing w:val="0"/>
          <w:w w:val="100"/>
          <w:position w:val="0"/>
        </w:rPr>
        <w:t>上成功执行</w:t>
      </w:r>
      <w:r>
        <w:rPr>
          <w:color w:val="000000"/>
          <w:spacing w:val="0"/>
          <w:w w:val="100"/>
          <w:position w:val="0"/>
          <w:lang w:val="en-US" w:eastAsia="en-US" w:bidi="en-US"/>
        </w:rPr>
        <w:t>read(Q)</w:t>
      </w:r>
      <w:r>
        <w:rPr>
          <w:color w:val="000000"/>
          <w:spacing w:val="0"/>
          <w:w w:val="100"/>
          <w:position w:val="0"/>
        </w:rPr>
        <w:t>操作的所有事务中的最大时 间戳。</w:t>
      </w:r>
    </w:p>
    <w:p>
      <w:pPr>
        <w:widowControl w:val="0"/>
        <w:spacing w:line="1" w:lineRule="exact"/>
      </w:pPr>
      <w:r>
        <mc:AlternateContent>
          <mc:Choice Requires="wps">
            <w:drawing>
              <wp:anchor distT="8890" distB="144145" distL="0" distR="0" simplePos="0" relativeHeight="125829631" behindDoc="0" locked="0" layoutInCell="1" allowOverlap="1">
                <wp:simplePos x="0" y="0"/>
                <wp:positionH relativeFrom="page">
                  <wp:posOffset>1182370</wp:posOffset>
                </wp:positionH>
                <wp:positionV relativeFrom="paragraph">
                  <wp:posOffset>8890</wp:posOffset>
                </wp:positionV>
                <wp:extent cx="1715770" cy="2155190"/>
                <wp:wrapTopAndBottom/>
                <wp:docPr id="1278" name="Shape 1278"/>
                <a:graphic xmlns:a="http://schemas.openxmlformats.org/drawingml/2006/main">
                  <a:graphicData uri="http://schemas.microsoft.com/office/word/2010/wordprocessingShape">
                    <wps:wsp>
                      <wps:cNvSpPr txBox="1"/>
                      <wps:spPr>
                        <a:xfrm>
                          <a:ext cx="1715770" cy="2155190"/>
                        </a:xfrm>
                        <a:prstGeom prst="rect"/>
                        <a:noFill/>
                      </wps:spPr>
                      <wps:txbx>
                        <w:txbxContent>
                          <w:tbl>
                            <w:tblPr>
                              <w:tblOverlap w:val="never"/>
                              <w:jc w:val="left"/>
                              <w:tblLayout w:type="fixed"/>
                            </w:tblPr>
                            <w:tblGrid>
                              <w:gridCol w:w="1344"/>
                              <w:gridCol w:w="1358"/>
                            </w:tblGrid>
                            <w:tr>
                              <w:trPr>
                                <w:tblHeade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color w:val="000000"/>
                                      <w:spacing w:val="0"/>
                                      <w:w w:val="100"/>
                                      <w:position w:val="0"/>
                                      <w:sz w:val="13"/>
                                      <w:szCs w:val="13"/>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4"/>
                                      <w:szCs w:val="14"/>
                                    </w:rPr>
                                  </w:pPr>
                                  <w:r>
                                    <w:rPr>
                                      <w:color w:val="000000"/>
                                      <w:spacing w:val="0"/>
                                      <w:w w:val="100"/>
                                      <w:position w:val="0"/>
                                      <w:sz w:val="14"/>
                                      <w:szCs w:val="14"/>
                                      <w:lang w:val="zh-TW" w:eastAsia="zh-TW" w:bidi="zh-TW"/>
                                    </w:rPr>
                                    <w:t>事务弓</w:t>
                                  </w:r>
                                </w:p>
                              </w:tc>
                            </w:tr>
                            <w:tr>
                              <w:trPr>
                                <w:trHeight w:val="309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XlockA</w:t>
                                  </w:r>
                                </w:p>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w:t>
                                  </w:r>
                                </w:p>
                                <w:p>
                                  <w:pPr>
                                    <w:pStyle w:val="Style2"/>
                                    <w:keepNext w:val="0"/>
                                    <w:keepLines w:val="0"/>
                                    <w:widowControl w:val="0"/>
                                    <w:shd w:val="clear" w:color="auto" w:fill="auto"/>
                                    <w:bidi w:val="0"/>
                                    <w:spacing w:before="0" w:after="6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Write (A)</w:t>
                                  </w:r>
                                </w:p>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80" w:line="282" w:lineRule="exact"/>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Slock A </w:t>
                                  </w:r>
                                  <w:r>
                                    <w:rPr>
                                      <w:color w:val="000000"/>
                                      <w:spacing w:val="0"/>
                                      <w:w w:val="100"/>
                                      <w:position w:val="0"/>
                                      <w:sz w:val="14"/>
                                      <w:szCs w:val="14"/>
                                      <w:lang w:val="zh-TW" w:eastAsia="zh-TW" w:bidi="zh-TW"/>
                                    </w:rPr>
                                    <w:t>等待 等待 等待</w:t>
                                  </w:r>
                                </w:p>
                                <w:p>
                                  <w:pPr>
                                    <w:pStyle w:val="Style2"/>
                                    <w:keepNext w:val="0"/>
                                    <w:keepLines w:val="0"/>
                                    <w:widowControl w:val="0"/>
                                    <w:shd w:val="clear" w:color="auto" w:fill="auto"/>
                                    <w:bidi w:val="0"/>
                                    <w:spacing w:before="0" w:after="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p>
                                  <w:pPr>
                                    <w:pStyle w:val="Style2"/>
                                    <w:keepNext w:val="0"/>
                                    <w:keepLines w:val="0"/>
                                    <w:widowControl w:val="0"/>
                                    <w:shd w:val="clear" w:color="auto" w:fill="auto"/>
                                    <w:bidi w:val="0"/>
                                    <w:spacing w:before="0" w:after="4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 Commit Unlock A</w:t>
                                  </w:r>
                                </w:p>
                              </w:tc>
                            </w:tr>
                          </w:tbl>
                          <w:p>
                            <w:pPr>
                              <w:widowControl w:val="0"/>
                              <w:spacing w:line="1" w:lineRule="exact"/>
                            </w:pPr>
                          </w:p>
                        </w:txbxContent>
                      </wps:txbx>
                      <wps:bodyPr lIns="0" tIns="0" rIns="0" bIns="0">
                        <a:noAutoFit/>
                      </wps:bodyPr>
                    </wps:wsp>
                  </a:graphicData>
                </a:graphic>
              </wp:anchor>
            </w:drawing>
          </mc:Choice>
          <mc:Fallback>
            <w:pict>
              <v:shape id="_x0000_s2304" type="#_x0000_t202" style="position:absolute;margin-left:93.100000000000009pt;margin-top:0.70000000000000007pt;width:135.09999999999999pt;height:169.70000000000002pt;z-index:-125829122;mso-wrap-distance-left:0;mso-wrap-distance-top:0.70000000000000007pt;mso-wrap-distance-right:0;mso-wrap-distance-bottom:11.35pt;mso-position-horizontal-relative:page" filled="f" stroked="f">
                <v:textbox inset="0,0,0,0">
                  <w:txbxContent>
                    <w:tbl>
                      <w:tblPr>
                        <w:tblOverlap w:val="never"/>
                        <w:jc w:val="left"/>
                        <w:tblLayout w:type="fixed"/>
                      </w:tblPr>
                      <w:tblGrid>
                        <w:gridCol w:w="1344"/>
                        <w:gridCol w:w="1358"/>
                      </w:tblGrid>
                      <w:tr>
                        <w:trPr>
                          <w:tblHeade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color w:val="000000"/>
                                <w:spacing w:val="0"/>
                                <w:w w:val="100"/>
                                <w:position w:val="0"/>
                                <w:sz w:val="13"/>
                                <w:szCs w:val="13"/>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4"/>
                                <w:szCs w:val="14"/>
                              </w:rPr>
                            </w:pPr>
                            <w:r>
                              <w:rPr>
                                <w:color w:val="000000"/>
                                <w:spacing w:val="0"/>
                                <w:w w:val="100"/>
                                <w:position w:val="0"/>
                                <w:sz w:val="14"/>
                                <w:szCs w:val="14"/>
                                <w:lang w:val="zh-TW" w:eastAsia="zh-TW" w:bidi="zh-TW"/>
                              </w:rPr>
                              <w:t>事务弓</w:t>
                            </w:r>
                          </w:p>
                        </w:tc>
                      </w:tr>
                      <w:tr>
                        <w:trPr>
                          <w:trHeight w:val="309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XlockA</w:t>
                            </w:r>
                          </w:p>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w:t>
                            </w:r>
                          </w:p>
                          <w:p>
                            <w:pPr>
                              <w:pStyle w:val="Style2"/>
                              <w:keepNext w:val="0"/>
                              <w:keepLines w:val="0"/>
                              <w:widowControl w:val="0"/>
                              <w:shd w:val="clear" w:color="auto" w:fill="auto"/>
                              <w:bidi w:val="0"/>
                              <w:spacing w:before="0" w:after="6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Write (A)</w:t>
                            </w:r>
                          </w:p>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p>
                            <w:pPr>
                              <w:pStyle w:val="Style2"/>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Unlock A</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80" w:line="282" w:lineRule="exact"/>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Slock A </w:t>
                            </w:r>
                            <w:r>
                              <w:rPr>
                                <w:color w:val="000000"/>
                                <w:spacing w:val="0"/>
                                <w:w w:val="100"/>
                                <w:position w:val="0"/>
                                <w:sz w:val="14"/>
                                <w:szCs w:val="14"/>
                                <w:lang w:val="zh-TW" w:eastAsia="zh-TW" w:bidi="zh-TW"/>
                              </w:rPr>
                              <w:t>等待 等待 等待</w:t>
                            </w:r>
                          </w:p>
                          <w:p>
                            <w:pPr>
                              <w:pStyle w:val="Style2"/>
                              <w:keepNext w:val="0"/>
                              <w:keepLines w:val="0"/>
                              <w:widowControl w:val="0"/>
                              <w:shd w:val="clear" w:color="auto" w:fill="auto"/>
                              <w:bidi w:val="0"/>
                              <w:spacing w:before="0" w:after="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Slock A</w:t>
                            </w:r>
                          </w:p>
                          <w:p>
                            <w:pPr>
                              <w:pStyle w:val="Style2"/>
                              <w:keepNext w:val="0"/>
                              <w:keepLines w:val="0"/>
                              <w:widowControl w:val="0"/>
                              <w:shd w:val="clear" w:color="auto" w:fill="auto"/>
                              <w:bidi w:val="0"/>
                              <w:spacing w:before="0" w:after="4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 Commit Unlock A</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50" behindDoc="0" locked="0" layoutInCell="1" allowOverlap="1">
                <wp:simplePos x="0" y="0"/>
                <wp:positionH relativeFrom="page">
                  <wp:posOffset>1868170</wp:posOffset>
                </wp:positionH>
                <wp:positionV relativeFrom="paragraph">
                  <wp:posOffset>2169795</wp:posOffset>
                </wp:positionV>
                <wp:extent cx="575945" cy="137160"/>
                <wp:wrapNone/>
                <wp:docPr id="1280" name="Shape 1280"/>
                <a:graphic xmlns:a="http://schemas.openxmlformats.org/drawingml/2006/main">
                  <a:graphicData uri="http://schemas.microsoft.com/office/word/2010/wordprocessingShape">
                    <wps:wsp>
                      <wps:cNvSpPr txBox="1"/>
                      <wps:spPr>
                        <a:xfrm>
                          <a:ext cx="575945" cy="13716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rPr>
                              <w:t>封锁方法</w:t>
                            </w:r>
                          </w:p>
                        </w:txbxContent>
                      </wps:txbx>
                      <wps:bodyPr lIns="0" tIns="0" rIns="0" bIns="0">
                        <a:noAutoFit/>
                      </wps:bodyPr>
                    </wps:wsp>
                  </a:graphicData>
                </a:graphic>
              </wp:anchor>
            </w:drawing>
          </mc:Choice>
          <mc:Fallback>
            <w:pict>
              <v:shape id="_x0000_s2306" type="#_x0000_t202" style="position:absolute;margin-left:147.09999999999999pt;margin-top:170.84999999999999pt;width:45.350000000000001pt;height:10.800000000000001pt;z-index:25165789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rPr>
                        <w:t>封锁方法</w:t>
                      </w:r>
                    </w:p>
                  </w:txbxContent>
                </v:textbox>
                <w10:wrap anchorx="page"/>
              </v:shape>
            </w:pict>
          </mc:Fallback>
        </mc:AlternateContent>
      </w:r>
      <w:r>
        <mc:AlternateContent>
          <mc:Choice Requires="wps">
            <w:drawing>
              <wp:anchor distT="0" distB="1027430" distL="0" distR="0" simplePos="0" relativeHeight="125829633" behindDoc="0" locked="0" layoutInCell="1" allowOverlap="1">
                <wp:simplePos x="0" y="0"/>
                <wp:positionH relativeFrom="page">
                  <wp:posOffset>3483610</wp:posOffset>
                </wp:positionH>
                <wp:positionV relativeFrom="paragraph">
                  <wp:posOffset>0</wp:posOffset>
                </wp:positionV>
                <wp:extent cx="1734185" cy="1280160"/>
                <wp:wrapTopAndBottom/>
                <wp:docPr id="1282" name="Shape 1282"/>
                <a:graphic xmlns:a="http://schemas.openxmlformats.org/drawingml/2006/main">
                  <a:graphicData uri="http://schemas.microsoft.com/office/word/2010/wordprocessingShape">
                    <wps:wsp>
                      <wps:cNvSpPr txBox="1"/>
                      <wps:spPr>
                        <a:xfrm>
                          <a:ext cx="1734185" cy="1280160"/>
                        </a:xfrm>
                        <a:prstGeom prst="rect"/>
                        <a:noFill/>
                      </wps:spPr>
                      <wps:txbx>
                        <w:txbxContent>
                          <w:tbl>
                            <w:tblPr>
                              <w:tblOverlap w:val="never"/>
                              <w:jc w:val="left"/>
                              <w:tblLayout w:type="fixed"/>
                            </w:tblPr>
                            <w:tblGrid>
                              <w:gridCol w:w="1368"/>
                              <w:gridCol w:w="1363"/>
                            </w:tblGrid>
                            <w:tr>
                              <w:trPr>
                                <w:tblHeader/>
                                <w:trHeight w:val="30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color w:val="000000"/>
                                      <w:spacing w:val="0"/>
                                      <w:w w:val="100"/>
                                      <w:position w:val="0"/>
                                      <w:sz w:val="13"/>
                                      <w:szCs w:val="13"/>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color w:val="000000"/>
                                      <w:spacing w:val="0"/>
                                      <w:w w:val="100"/>
                                      <w:position w:val="0"/>
                                      <w:sz w:val="13"/>
                                      <w:szCs w:val="13"/>
                                      <w:lang w:val="en-US" w:eastAsia="en-US" w:bidi="en-US"/>
                                    </w:rPr>
                                    <w:t>T2</w:t>
                                  </w:r>
                                </w:p>
                              </w:tc>
                            </w:tr>
                            <w:tr>
                              <w:trPr>
                                <w:trHeight w:val="1709"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w:t>
                                  </w:r>
                                </w:p>
                                <w:p>
                                  <w:pPr>
                                    <w:pStyle w:val="Style2"/>
                                    <w:keepNext w:val="0"/>
                                    <w:keepLines w:val="0"/>
                                    <w:widowControl w:val="0"/>
                                    <w:shd w:val="clear" w:color="auto" w:fill="auto"/>
                                    <w:bidi w:val="0"/>
                                    <w:spacing w:before="0" w:after="380" w:line="283" w:lineRule="exact"/>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Write (A) </w:t>
                                  </w:r>
                                  <w:r>
                                    <w:rPr>
                                      <w:color w:val="000000"/>
                                      <w:spacing w:val="0"/>
                                      <w:w w:val="100"/>
                                      <w:position w:val="0"/>
                                      <w:sz w:val="14"/>
                                      <w:szCs w:val="14"/>
                                      <w:lang w:val="zh-TW" w:eastAsia="zh-TW" w:bidi="zh-TW"/>
                                    </w:rPr>
                                    <w:t>创建新版本</w:t>
                                  </w:r>
                                  <w:r>
                                    <w:rPr>
                                      <w:rFonts w:ascii="Times New Roman" w:eastAsia="Times New Roman" w:hAnsi="Times New Roman" w:cs="Times New Roman"/>
                                      <w:color w:val="000000"/>
                                      <w:spacing w:val="0"/>
                                      <w:w w:val="100"/>
                                      <w:position w:val="0"/>
                                      <w:sz w:val="16"/>
                                      <w:szCs w:val="16"/>
                                      <w:lang w:val="en-US" w:eastAsia="en-US" w:bidi="en-US"/>
                                    </w:rPr>
                                    <w:t>A'</w:t>
                                  </w:r>
                                </w:p>
                                <w:p>
                                  <w:pPr>
                                    <w:pStyle w:val="Style2"/>
                                    <w:keepNext w:val="0"/>
                                    <w:keepLines w:val="0"/>
                                    <w:widowControl w:val="0"/>
                                    <w:shd w:val="clear" w:color="auto" w:fill="auto"/>
                                    <w:bidi w:val="0"/>
                                    <w:spacing w:before="0" w:after="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3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tc>
                            </w:tr>
                          </w:tbl>
                          <w:p>
                            <w:pPr>
                              <w:widowControl w:val="0"/>
                              <w:spacing w:line="1" w:lineRule="exact"/>
                            </w:pPr>
                          </w:p>
                        </w:txbxContent>
                      </wps:txbx>
                      <wps:bodyPr lIns="0" tIns="0" rIns="0" bIns="0">
                        <a:noAutoFit/>
                      </wps:bodyPr>
                    </wps:wsp>
                  </a:graphicData>
                </a:graphic>
              </wp:anchor>
            </w:drawing>
          </mc:Choice>
          <mc:Fallback>
            <w:pict>
              <v:shape id="_x0000_s2308" type="#_x0000_t202" style="position:absolute;margin-left:274.30000000000001pt;margin-top:0;width:136.55000000000001pt;height:100.8pt;z-index:-125829120;mso-wrap-distance-left:0;mso-wrap-distance-right:0;mso-wrap-distance-bottom:80.900000000000006pt;mso-position-horizontal-relative:page" filled="f" stroked="f">
                <v:textbox inset="0,0,0,0">
                  <w:txbxContent>
                    <w:tbl>
                      <w:tblPr>
                        <w:tblOverlap w:val="never"/>
                        <w:jc w:val="left"/>
                        <w:tblLayout w:type="fixed"/>
                      </w:tblPr>
                      <w:tblGrid>
                        <w:gridCol w:w="1368"/>
                        <w:gridCol w:w="1363"/>
                      </w:tblGrid>
                      <w:tr>
                        <w:trPr>
                          <w:tblHeader/>
                          <w:trHeight w:val="30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color w:val="000000"/>
                                <w:spacing w:val="0"/>
                                <w:w w:val="100"/>
                                <w:position w:val="0"/>
                                <w:sz w:val="13"/>
                                <w:szCs w:val="13"/>
                                <w:lang w:val="en-US" w:eastAsia="en-US" w:bidi="en-US"/>
                              </w:rPr>
                              <w:t>T|</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3"/>
                                <w:szCs w:val="13"/>
                              </w:rPr>
                            </w:pPr>
                            <w:r>
                              <w:rPr>
                                <w:color w:val="000000"/>
                                <w:spacing w:val="0"/>
                                <w:w w:val="100"/>
                                <w:position w:val="0"/>
                                <w:sz w:val="14"/>
                                <w:szCs w:val="14"/>
                                <w:lang w:val="zh-TW" w:eastAsia="zh-TW" w:bidi="zh-TW"/>
                              </w:rPr>
                              <w:t>事务</w:t>
                            </w:r>
                            <w:r>
                              <w:rPr>
                                <w:rFonts w:ascii="Times New Roman" w:eastAsia="Times New Roman" w:hAnsi="Times New Roman" w:cs="Times New Roman"/>
                                <w:color w:val="000000"/>
                                <w:spacing w:val="0"/>
                                <w:w w:val="100"/>
                                <w:position w:val="0"/>
                                <w:sz w:val="13"/>
                                <w:szCs w:val="13"/>
                                <w:lang w:val="en-US" w:eastAsia="en-US" w:bidi="en-US"/>
                              </w:rPr>
                              <w:t>T2</w:t>
                            </w:r>
                          </w:p>
                        </w:tc>
                      </w:tr>
                      <w:tr>
                        <w:trPr>
                          <w:trHeight w:val="1709"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w:t>
                            </w:r>
                          </w:p>
                          <w:p>
                            <w:pPr>
                              <w:pStyle w:val="Style2"/>
                              <w:keepNext w:val="0"/>
                              <w:keepLines w:val="0"/>
                              <w:widowControl w:val="0"/>
                              <w:shd w:val="clear" w:color="auto" w:fill="auto"/>
                              <w:bidi w:val="0"/>
                              <w:spacing w:before="0" w:after="380" w:line="283" w:lineRule="exact"/>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Write (A) </w:t>
                            </w:r>
                            <w:r>
                              <w:rPr>
                                <w:color w:val="000000"/>
                                <w:spacing w:val="0"/>
                                <w:w w:val="100"/>
                                <w:position w:val="0"/>
                                <w:sz w:val="14"/>
                                <w:szCs w:val="14"/>
                                <w:lang w:val="zh-TW" w:eastAsia="zh-TW" w:bidi="zh-TW"/>
                              </w:rPr>
                              <w:t>创建新版本</w:t>
                            </w:r>
                            <w:r>
                              <w:rPr>
                                <w:rFonts w:ascii="Times New Roman" w:eastAsia="Times New Roman" w:hAnsi="Times New Roman" w:cs="Times New Roman"/>
                                <w:color w:val="000000"/>
                                <w:spacing w:val="0"/>
                                <w:w w:val="100"/>
                                <w:position w:val="0"/>
                                <w:sz w:val="16"/>
                                <w:szCs w:val="16"/>
                                <w:lang w:val="en-US" w:eastAsia="en-US" w:bidi="en-US"/>
                              </w:rPr>
                              <w:t>A'</w:t>
                            </w:r>
                          </w:p>
                          <w:p>
                            <w:pPr>
                              <w:pStyle w:val="Style2"/>
                              <w:keepNext w:val="0"/>
                              <w:keepLines w:val="0"/>
                              <w:widowControl w:val="0"/>
                              <w:shd w:val="clear" w:color="auto" w:fill="auto"/>
                              <w:bidi w:val="0"/>
                              <w:spacing w:before="0" w:after="0" w:line="36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3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Read (A)</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Commit</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52" behindDoc="0" locked="0" layoutInCell="1" allowOverlap="1">
                <wp:simplePos x="0" y="0"/>
                <wp:positionH relativeFrom="page">
                  <wp:posOffset>4102100</wp:posOffset>
                </wp:positionH>
                <wp:positionV relativeFrom="paragraph">
                  <wp:posOffset>1313815</wp:posOffset>
                </wp:positionV>
                <wp:extent cx="478790" cy="128270"/>
                <wp:wrapNone/>
                <wp:docPr id="1284" name="Shape 1284"/>
                <a:graphic xmlns:a="http://schemas.openxmlformats.org/drawingml/2006/main">
                  <a:graphicData uri="http://schemas.microsoft.com/office/word/2010/wordprocessingShape">
                    <wps:wsp>
                      <wps:cNvSpPr txBox="1"/>
                      <wps:spPr>
                        <a:xfrm>
                          <a:ext cx="478790" cy="12827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(b)MVCC</w:t>
                            </w:r>
                          </w:p>
                        </w:txbxContent>
                      </wps:txbx>
                      <wps:bodyPr lIns="0" tIns="0" rIns="0" bIns="0">
                        <a:noAutoFit/>
                      </wps:bodyPr>
                    </wps:wsp>
                  </a:graphicData>
                </a:graphic>
              </wp:anchor>
            </w:drawing>
          </mc:Choice>
          <mc:Fallback>
            <w:pict>
              <v:shape id="_x0000_s2310" type="#_x0000_t202" style="position:absolute;margin-left:323.pt;margin-top:103.45pt;width:37.700000000000003pt;height:10.1pt;z-index:25165789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(b)MVCC</w:t>
                      </w:r>
                    </w:p>
                  </w:txbxContent>
                </v:textbox>
                <w10:wrap anchorx="page"/>
              </v:shape>
            </w:pict>
          </mc:Fallback>
        </mc:AlternateContent>
      </w:r>
    </w:p>
    <w:p>
      <w:pPr>
        <w:pStyle w:val="Style4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11</w:t>
      </w:r>
      <w:r>
        <w:rPr>
          <w:rFonts w:ascii="Times New Roman" w:eastAsia="Times New Roman" w:hAnsi="Times New Roman" w:cs="Times New Roman"/>
          <w:color w:val="000000"/>
          <w:spacing w:val="0"/>
          <w:w w:val="100"/>
          <w:position w:val="0"/>
          <w:sz w:val="15"/>
          <w:szCs w:val="15"/>
          <w:lang w:val="en-US" w:eastAsia="en-US" w:bidi="en-US"/>
        </w:rPr>
        <w:t>.</w:t>
      </w:r>
      <w:r>
        <w:rPr>
          <w:rFonts w:ascii="Times New Roman" w:eastAsia="Times New Roman" w:hAnsi="Times New Roman" w:cs="Times New Roman"/>
          <w:color w:val="000000"/>
          <w:spacing w:val="0"/>
          <w:w w:val="100"/>
          <w:position w:val="0"/>
          <w:sz w:val="15"/>
          <w:szCs w:val="15"/>
        </w:rPr>
        <w:t>12</w:t>
      </w:r>
      <w:r>
        <w:rPr>
          <w:color w:val="000000"/>
          <w:spacing w:val="0"/>
          <w:w w:val="100"/>
          <w:position w:val="0"/>
          <w:lang w:val="zh-CN" w:eastAsia="zh-CN" w:bidi="zh-CN"/>
        </w:rPr>
        <w:t>封锁方</w:t>
      </w:r>
      <w:r>
        <w:rPr>
          <w:color w:val="000000"/>
          <w:spacing w:val="0"/>
          <w:w w:val="100"/>
          <w:position w:val="0"/>
        </w:rPr>
        <w:t>法</w:t>
      </w:r>
      <w:r>
        <w:rPr>
          <w:i/>
          <w:iCs/>
          <w:color w:val="000000"/>
          <w:spacing w:val="0"/>
          <w:w w:val="100"/>
          <w:position w:val="0"/>
          <w:sz w:val="24"/>
          <w:szCs w:val="24"/>
        </w:rPr>
        <w:t>与</w:t>
      </w:r>
      <w:r>
        <w:rPr>
          <w:rFonts w:ascii="Times New Roman" w:eastAsia="Times New Roman" w:hAnsi="Times New Roman" w:cs="Times New Roman"/>
          <w:color w:val="000000"/>
          <w:spacing w:val="0"/>
          <w:w w:val="100"/>
          <w:position w:val="0"/>
          <w:sz w:val="15"/>
          <w:szCs w:val="15"/>
          <w:lang w:val="en-US" w:eastAsia="en-US" w:bidi="en-US"/>
        </w:rPr>
        <w:t>MVCC</w:t>
      </w:r>
      <w:r>
        <w:rPr>
          <w:color w:val="000000"/>
          <w:spacing w:val="0"/>
          <w:w w:val="100"/>
          <w:position w:val="0"/>
        </w:rPr>
        <w:t>示意图</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用</w:t>
      </w:r>
      <w:r>
        <w:rPr>
          <w:color w:val="000000"/>
          <w:spacing w:val="0"/>
          <w:w w:val="100"/>
          <w:position w:val="0"/>
          <w:lang w:val="en-US" w:eastAsia="en-US" w:bidi="en-US"/>
        </w:rPr>
        <w:t>TS(T)</w:t>
      </w:r>
      <w:r>
        <w:rPr>
          <w:color w:val="000000"/>
          <w:spacing w:val="0"/>
          <w:w w:val="100"/>
          <w:position w:val="0"/>
        </w:rPr>
        <w:t>表示事务</w:t>
      </w:r>
      <w:r>
        <w:rPr>
          <w:color w:val="000000"/>
          <w:spacing w:val="0"/>
          <w:w w:val="100"/>
          <w:position w:val="0"/>
          <w:lang w:val="en-US" w:eastAsia="en-US" w:bidi="en-US"/>
        </w:rPr>
        <w:t>T</w:t>
      </w:r>
      <w:r>
        <w:rPr>
          <w:color w:val="000000"/>
          <w:spacing w:val="0"/>
          <w:w w:val="100"/>
          <w:position w:val="0"/>
        </w:rPr>
        <w:t>的时间戳，</w:t>
      </w:r>
      <w:r>
        <w:rPr>
          <w:color w:val="000000"/>
          <w:spacing w:val="0"/>
          <w:w w:val="100"/>
          <w:position w:val="0"/>
          <w:lang w:val="en-US" w:eastAsia="en-US" w:bidi="en-US"/>
        </w:rPr>
        <w:t xml:space="preserve">TS(T,) </w:t>
      </w:r>
      <w:r>
        <w:rPr>
          <w:color w:val="000000"/>
          <w:spacing w:val="0"/>
          <w:w w:val="100"/>
          <w:position w:val="0"/>
        </w:rPr>
        <w:t xml:space="preserve">&lt; </w:t>
      </w:r>
      <w:r>
        <w:rPr>
          <w:color w:val="000000"/>
          <w:spacing w:val="0"/>
          <w:w w:val="100"/>
          <w:position w:val="0"/>
          <w:lang w:val="en-US" w:eastAsia="en-US" w:bidi="en-US"/>
        </w:rPr>
        <w:t>TSQ})</w:t>
      </w:r>
      <w:r>
        <w:rPr>
          <w:color w:val="000000"/>
          <w:spacing w:val="0"/>
          <w:w w:val="100"/>
          <w:position w:val="0"/>
        </w:rPr>
        <w:t>表示事务</w:t>
      </w:r>
      <w:r>
        <w:rPr>
          <w:color w:val="000000"/>
          <w:spacing w:val="0"/>
          <w:w w:val="100"/>
          <w:position w:val="0"/>
          <w:lang w:val="en-US" w:eastAsia="en-US" w:bidi="en-US"/>
        </w:rPr>
        <w:t>T,</w:t>
      </w:r>
      <w:r>
        <w:rPr>
          <w:color w:val="000000"/>
          <w:spacing w:val="0"/>
          <w:w w:val="100"/>
          <w:position w:val="0"/>
        </w:rPr>
        <w:t>•在事务I)之前开始执行。 多版本协议描述如下：</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假设版本</w:t>
      </w:r>
      <w:r>
        <w:rPr>
          <w:color w:val="000000"/>
          <w:spacing w:val="0"/>
          <w:w w:val="100"/>
          <w:position w:val="0"/>
          <w:lang w:val="en-US" w:eastAsia="en-US" w:bidi="en-US"/>
        </w:rPr>
        <w:t>Q*</w:t>
      </w:r>
      <w:r>
        <w:rPr>
          <w:color w:val="000000"/>
          <w:spacing w:val="0"/>
          <w:w w:val="100"/>
          <w:position w:val="0"/>
        </w:rPr>
        <w:t>具有小于或等于</w:t>
      </w:r>
      <w:r>
        <w:rPr>
          <w:color w:val="000000"/>
          <w:spacing w:val="0"/>
          <w:w w:val="100"/>
          <w:position w:val="0"/>
          <w:lang w:val="en-US" w:eastAsia="en-US" w:bidi="en-US"/>
        </w:rPr>
        <w:t>TS(T)</w:t>
      </w:r>
      <w:r>
        <w:rPr>
          <w:color w:val="000000"/>
          <w:spacing w:val="0"/>
          <w:w w:val="100"/>
          <w:position w:val="0"/>
        </w:rPr>
        <w:t>的最大时间戳。</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若事务</w:t>
      </w:r>
      <w:r>
        <w:rPr>
          <w:color w:val="000000"/>
          <w:spacing w:val="0"/>
          <w:w w:val="100"/>
          <w:position w:val="0"/>
          <w:lang w:val="en-US" w:eastAsia="en-US" w:bidi="en-US"/>
        </w:rPr>
        <w:t>T</w:t>
      </w:r>
      <w:r>
        <w:rPr>
          <w:color w:val="000000"/>
          <w:spacing w:val="0"/>
          <w:w w:val="100"/>
          <w:position w:val="0"/>
        </w:rPr>
        <w:t>发出</w:t>
      </w:r>
      <w:r>
        <w:rPr>
          <w:color w:val="000000"/>
          <w:spacing w:val="0"/>
          <w:w w:val="100"/>
          <w:position w:val="0"/>
          <w:lang w:val="en-US" w:eastAsia="en-US" w:bidi="en-US"/>
        </w:rPr>
        <w:t>read(Q),</w:t>
      </w:r>
      <w:r>
        <w:rPr>
          <w:color w:val="000000"/>
          <w:spacing w:val="0"/>
          <w:w w:val="100"/>
          <w:position w:val="0"/>
        </w:rPr>
        <w:t>则返回版本</w:t>
      </w:r>
      <w:r>
        <w:rPr>
          <w:color w:val="000000"/>
          <w:spacing w:val="0"/>
          <w:w w:val="100"/>
          <w:position w:val="0"/>
          <w:lang w:val="en-US" w:eastAsia="en-US" w:bidi="en-US"/>
        </w:rPr>
        <w:t>Q*</w:t>
      </w:r>
      <w:r>
        <w:rPr>
          <w:color w:val="000000"/>
          <w:spacing w:val="0"/>
          <w:w w:val="100"/>
          <w:position w:val="0"/>
        </w:rPr>
        <w:t>的内容。</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若事务</w:t>
      </w:r>
      <w:r>
        <w:rPr>
          <w:color w:val="000000"/>
          <w:spacing w:val="0"/>
          <w:w w:val="100"/>
          <w:position w:val="0"/>
          <w:lang w:val="en-US" w:eastAsia="en-US" w:bidi="en-US"/>
        </w:rPr>
        <w:t>T</w:t>
      </w:r>
      <w:r>
        <w:rPr>
          <w:color w:val="000000"/>
          <w:spacing w:val="0"/>
          <w:w w:val="100"/>
          <w:position w:val="0"/>
        </w:rPr>
        <w:t>发出</w:t>
      </w:r>
      <w:r>
        <w:rPr>
          <w:color w:val="000000"/>
          <w:spacing w:val="0"/>
          <w:w w:val="100"/>
          <w:position w:val="0"/>
          <w:lang w:val="en-US" w:eastAsia="en-US" w:bidi="en-US"/>
        </w:rPr>
        <w:t>write(Q), fflij：</w:t>
      </w:r>
    </w:p>
    <w:p>
      <w:pPr>
        <w:pStyle w:val="Style21"/>
        <w:keepNext w:val="0"/>
        <w:keepLines w:val="0"/>
        <w:widowControl w:val="0"/>
        <w:shd w:val="clear" w:color="auto" w:fill="auto"/>
        <w:bidi w:val="0"/>
        <w:spacing w:before="0" w:after="0" w:line="314" w:lineRule="exact"/>
        <w:ind w:left="0" w:right="0" w:firstLine="860"/>
        <w:jc w:val="both"/>
      </w:pPr>
      <w:r>
        <w:rPr>
          <w:color w:val="000000"/>
          <w:spacing w:val="0"/>
          <w:w w:val="100"/>
          <w:position w:val="0"/>
        </w:rPr>
        <w:t xml:space="preserve">当 </w:t>
      </w:r>
      <w:r>
        <w:rPr>
          <w:color w:val="000000"/>
          <w:spacing w:val="0"/>
          <w:w w:val="100"/>
          <w:position w:val="0"/>
          <w:lang w:val="en-US" w:eastAsia="en-US" w:bidi="en-US"/>
        </w:rPr>
        <w:t xml:space="preserve">TS(T) </w:t>
      </w:r>
      <w:r>
        <w:rPr>
          <w:color w:val="000000"/>
          <w:spacing w:val="0"/>
          <w:w w:val="100"/>
          <w:position w:val="0"/>
        </w:rPr>
        <w:t xml:space="preserve">&lt; </w:t>
      </w:r>
      <w:r>
        <w:rPr>
          <w:color w:val="000000"/>
          <w:spacing w:val="0"/>
          <w:w w:val="100"/>
          <w:position w:val="0"/>
          <w:lang w:val="en-US" w:eastAsia="en-US" w:bidi="en-US"/>
        </w:rPr>
        <w:t>R-timestamp(Qi)</w:t>
      </w:r>
      <w:r>
        <w:rPr>
          <w:color w:val="000000"/>
          <w:spacing w:val="0"/>
          <w:w w:val="100"/>
          <w:position w:val="0"/>
        </w:rPr>
        <w:t xml:space="preserve">时，回滚 </w:t>
      </w:r>
      <w:r>
        <w:rPr>
          <w:color w:val="000000"/>
          <w:spacing w:val="0"/>
          <w:w w:val="100"/>
          <w:position w:val="0"/>
          <w:lang w:val="en-US" w:eastAsia="en-US" w:bidi="en-US"/>
        </w:rPr>
        <w:t>T；</w:t>
      </w:r>
    </w:p>
    <w:p>
      <w:pPr>
        <w:pStyle w:val="Style21"/>
        <w:keepNext w:val="0"/>
        <w:keepLines w:val="0"/>
        <w:widowControl w:val="0"/>
        <w:shd w:val="clear" w:color="auto" w:fill="auto"/>
        <w:bidi w:val="0"/>
        <w:spacing w:before="0" w:after="0" w:line="314" w:lineRule="exact"/>
        <w:ind w:left="0" w:right="0" w:firstLine="860"/>
        <w:jc w:val="both"/>
      </w:pPr>
      <w:r>
        <w:rPr>
          <w:color w:val="000000"/>
          <w:spacing w:val="0"/>
          <w:w w:val="100"/>
          <w:position w:val="0"/>
        </w:rPr>
        <w:t xml:space="preserve">当 </w:t>
      </w:r>
      <w:r>
        <w:rPr>
          <w:color w:val="000000"/>
          <w:spacing w:val="0"/>
          <w:w w:val="100"/>
          <w:position w:val="0"/>
          <w:lang w:val="en-US" w:eastAsia="en-US" w:bidi="en-US"/>
        </w:rPr>
        <w:t xml:space="preserve">TS(T) </w:t>
      </w:r>
      <w:r>
        <w:rPr>
          <w:color w:val="000000"/>
          <w:spacing w:val="0"/>
          <w:w w:val="100"/>
          <w:position w:val="0"/>
        </w:rPr>
        <w:t xml:space="preserve">= </w:t>
      </w:r>
      <w:r>
        <w:rPr>
          <w:color w:val="000000"/>
          <w:spacing w:val="0"/>
          <w:w w:val="100"/>
          <w:position w:val="0"/>
          <w:lang w:val="en-US" w:eastAsia="en-US" w:bidi="en-US"/>
        </w:rPr>
        <w:t>W-timestamp(QQ</w:t>
      </w:r>
      <w:r>
        <w:rPr>
          <w:color w:val="000000"/>
          <w:spacing w:val="0"/>
          <w:w w:val="100"/>
          <w:position w:val="0"/>
        </w:rPr>
        <w:t xml:space="preserve">时，覆盖 </w:t>
      </w:r>
      <w:r>
        <w:rPr>
          <w:color w:val="000000"/>
          <w:spacing w:val="0"/>
          <w:w w:val="100"/>
          <w:position w:val="0"/>
          <w:lang w:val="en-US" w:eastAsia="en-US" w:bidi="en-US"/>
        </w:rPr>
        <w:t xml:space="preserve">Q* </w:t>
      </w:r>
      <w:r>
        <w:rPr>
          <w:color w:val="000000"/>
          <w:spacing w:val="0"/>
          <w:w w:val="100"/>
          <w:position w:val="0"/>
        </w:rPr>
        <w:t>的内容。</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否则，创建</w:t>
      </w:r>
      <w:r>
        <w:rPr>
          <w:color w:val="000000"/>
          <w:spacing w:val="0"/>
          <w:w w:val="100"/>
          <w:position w:val="0"/>
          <w:lang w:val="en-US" w:eastAsia="en-US" w:bidi="en-US"/>
        </w:rPr>
        <w:t>Q</w:t>
      </w:r>
      <w:r>
        <w:rPr>
          <w:color w:val="000000"/>
          <w:spacing w:val="0"/>
          <w:w w:val="100"/>
          <w:position w:val="0"/>
        </w:rPr>
        <w:t>的新版本。</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若一个数据对象的两个版本</w:t>
      </w:r>
      <w:r>
        <w:rPr>
          <w:color w:val="000000"/>
          <w:spacing w:val="0"/>
          <w:w w:val="100"/>
          <w:position w:val="0"/>
          <w:lang w:val="en-US" w:eastAsia="en-US" w:bidi="en-US"/>
        </w:rPr>
        <w:t>Q*</w:t>
      </w:r>
      <w:r>
        <w:rPr>
          <w:color w:val="000000"/>
          <w:spacing w:val="0"/>
          <w:w w:val="100"/>
          <w:position w:val="0"/>
        </w:rPr>
        <w:t>和</w:t>
      </w:r>
      <w:r>
        <w:rPr>
          <w:color w:val="000000"/>
          <w:spacing w:val="0"/>
          <w:w w:val="100"/>
          <w:position w:val="0"/>
          <w:lang w:val="en-US" w:eastAsia="en-US" w:bidi="en-US"/>
        </w:rPr>
        <w:t>Q,</w:t>
      </w:r>
      <w:r>
        <w:rPr>
          <w:color w:val="000000"/>
          <w:spacing w:val="0"/>
          <w:w w:val="100"/>
          <w:position w:val="0"/>
        </w:rPr>
        <w:t>其</w:t>
      </w:r>
      <w:r>
        <w:rPr>
          <w:color w:val="000000"/>
          <w:spacing w:val="0"/>
          <w:w w:val="100"/>
          <w:position w:val="0"/>
          <w:lang w:val="en-US" w:eastAsia="en-US" w:bidi="en-US"/>
        </w:rPr>
        <w:t>W-timestamp</w:t>
      </w:r>
      <w:r>
        <w:rPr>
          <w:color w:val="000000"/>
          <w:spacing w:val="0"/>
          <w:w w:val="100"/>
          <w:position w:val="0"/>
        </w:rPr>
        <w:t>都小于系统中最老的事务的时间 戳，那么这两个版本中较旧的那个版本将不再被用到，因而可以从系统中删除。</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多版本并发控制利用物理存储上的多版本来维护数据的一致性。这就意味着当检索数 据库时，每个事务都看到一个数据的一段时间前的快照，而不管正在处理的数据当前的状 态。多版本并发控制和封锁机制相比，主要的好处是消除了数据库中数据对象读和写操作 的冲突，有效地提高了系统的性能。</w:t>
      </w:r>
    </w:p>
    <w:p>
      <w:pPr>
        <w:pStyle w:val="Style21"/>
        <w:keepNext w:val="0"/>
        <w:keepLines w:val="0"/>
        <w:widowControl w:val="0"/>
        <w:shd w:val="clear" w:color="auto" w:fill="auto"/>
        <w:bidi w:val="0"/>
        <w:spacing w:before="0" w:after="200" w:line="314" w:lineRule="exact"/>
        <w:ind w:left="0" w:right="0" w:firstLine="440"/>
        <w:jc w:val="both"/>
      </w:pPr>
      <w:r>
        <w:rPr>
          <w:color w:val="000000"/>
          <w:spacing w:val="0"/>
          <w:w w:val="100"/>
          <w:position w:val="0"/>
        </w:rPr>
        <w:t>多版本并发控制方法有利于提高事务的并发度，但也会产生大量的无效版本，而且在 事务结束时刻，其所影响的元组的有效性不能马上确定，这就为保存事务执行过程中的状 态提出了难题。这些都是实现多版本并发控制的一些关键技术。</w:t>
      </w:r>
    </w:p>
    <w:p>
      <w:pPr>
        <w:pStyle w:val="Style67"/>
        <w:keepNext/>
        <w:keepLines/>
        <w:widowControl w:val="0"/>
        <w:shd w:val="clear" w:color="auto" w:fill="auto"/>
        <w:bidi w:val="0"/>
        <w:spacing w:before="0" w:after="200" w:line="240" w:lineRule="auto"/>
        <w:ind w:left="0" w:right="0" w:firstLine="0"/>
        <w:jc w:val="both"/>
      </w:pPr>
      <w:bookmarkStart w:id="1682" w:name="bookmark1682"/>
      <w:bookmarkStart w:id="1683" w:name="bookmark1683"/>
      <w:bookmarkStart w:id="1684" w:name="bookmark1684"/>
      <w:r>
        <w:rPr>
          <w:rFonts w:ascii="Times New Roman" w:eastAsia="Times New Roman" w:hAnsi="Times New Roman" w:cs="Times New Roman"/>
          <w:b/>
          <w:bCs/>
          <w:color w:val="000000"/>
          <w:spacing w:val="0"/>
          <w:w w:val="100"/>
          <w:position w:val="0"/>
          <w:sz w:val="24"/>
          <w:szCs w:val="24"/>
          <w:lang w:val="en-US" w:eastAsia="en-US" w:bidi="en-US"/>
        </w:rPr>
        <w:t>11.8.2</w:t>
      </w:r>
      <w:r>
        <w:rPr>
          <w:color w:val="000000"/>
          <w:spacing w:val="0"/>
          <w:w w:val="100"/>
          <w:position w:val="0"/>
          <w:sz w:val="24"/>
          <w:szCs w:val="24"/>
        </w:rPr>
        <w:t>改进的多版本并发控制</w:t>
      </w:r>
      <w:bookmarkEnd w:id="1682"/>
      <w:bookmarkEnd w:id="1683"/>
      <w:bookmarkEnd w:id="1684"/>
    </w:p>
    <w:p>
      <w:pPr>
        <w:pStyle w:val="Style21"/>
        <w:keepNext w:val="0"/>
        <w:keepLines w:val="0"/>
        <w:widowControl w:val="0"/>
        <w:shd w:val="clear" w:color="auto" w:fill="auto"/>
        <w:bidi w:val="0"/>
        <w:spacing w:before="0" w:after="0" w:line="240" w:lineRule="auto"/>
        <w:ind w:left="0" w:right="0" w:firstLine="420"/>
        <w:jc w:val="both"/>
      </w:pPr>
      <w:r>
        <w:rPr>
          <w:color w:val="000000"/>
          <w:spacing w:val="0"/>
          <w:w w:val="100"/>
          <w:position w:val="0"/>
        </w:rPr>
        <w:t xml:space="preserve">多版本协议可以进一步改进。区分事务的类型为只读事务和更新事务。对于只读事务, </w:t>
      </w:r>
      <w:r>
        <w:rPr>
          <w:color w:val="000000"/>
          <w:spacing w:val="0"/>
          <w:w w:val="100"/>
          <w:position w:val="0"/>
        </w:rPr>
        <w:t>发生冲突的可能性很小，可以釆用多版本时间戳。对于更新事务，釆用较保守的两阶段封 锁</w:t>
      </w:r>
      <w:r>
        <w:rPr>
          <w:color w:val="000000"/>
          <w:spacing w:val="0"/>
          <w:w w:val="100"/>
          <w:position w:val="0"/>
          <w:lang w:val="en-US" w:eastAsia="en-US" w:bidi="en-US"/>
        </w:rPr>
        <w:t>（2PL）</w:t>
      </w:r>
      <w:r>
        <w:rPr>
          <w:color w:val="000000"/>
          <w:spacing w:val="0"/>
          <w:w w:val="100"/>
          <w:position w:val="0"/>
        </w:rPr>
        <w:t>协议。这样的混合协议称为</w:t>
      </w:r>
      <w:r>
        <w:rPr>
          <w:color w:val="000000"/>
          <w:spacing w:val="0"/>
          <w:w w:val="100"/>
          <w:position w:val="0"/>
          <w:lang w:val="en-US" w:eastAsia="en-US" w:bidi="en-US"/>
        </w:rPr>
        <w:t>MV2PL。</w:t>
      </w:r>
      <w:r>
        <w:rPr>
          <w:color w:val="000000"/>
          <w:spacing w:val="0"/>
          <w:w w:val="100"/>
          <w:position w:val="0"/>
        </w:rPr>
        <w:t>具体做法如下。</w:t>
      </w:r>
    </w:p>
    <w:p>
      <w:pPr>
        <w:pStyle w:val="Style21"/>
        <w:keepNext w:val="0"/>
        <w:keepLines w:val="0"/>
        <w:widowControl w:val="0"/>
        <w:shd w:val="clear" w:color="auto" w:fill="auto"/>
        <w:bidi w:val="0"/>
        <w:spacing w:before="0" w:after="160" w:line="302" w:lineRule="exact"/>
        <w:ind w:left="0" w:right="0" w:firstLine="440"/>
        <w:jc w:val="both"/>
      </w:pPr>
      <w:r>
        <w:rPr>
          <w:color w:val="000000"/>
          <w:spacing w:val="0"/>
          <w:w w:val="100"/>
          <w:position w:val="0"/>
        </w:rPr>
        <w:t>除了传统的读锁（共享锁）和写锁（排他锁）夕卜，引进一个新的封锁类型，称为验证 锁（</w:t>
      </w:r>
      <w:r>
        <w:rPr>
          <w:color w:val="000000"/>
          <w:spacing w:val="0"/>
          <w:w w:val="100"/>
          <w:position w:val="0"/>
          <w:lang w:val="en-US" w:eastAsia="en-US" w:bidi="en-US"/>
        </w:rPr>
        <w:t>certi</w:t>
      </w:r>
      <w:r>
        <w:rPr>
          <w:color w:val="000000"/>
          <w:spacing w:val="0"/>
          <w:w w:val="100"/>
          <w:position w:val="0"/>
        </w:rPr>
        <w:t>乡</w:t>
      </w:r>
      <w:r>
        <w:rPr>
          <w:color w:val="000000"/>
          <w:spacing w:val="0"/>
          <w:w w:val="100"/>
          <w:position w:val="0"/>
          <w:lang w:val="en-US" w:eastAsia="en-US" w:bidi="en-US"/>
        </w:rPr>
        <w:t>-lock</w:t>
      </w:r>
      <w:r>
        <w:rPr>
          <w:color w:val="000000"/>
          <w:spacing w:val="0"/>
          <w:w w:val="100"/>
          <w:position w:val="0"/>
        </w:rPr>
        <w:t>或</w:t>
      </w:r>
      <w:r>
        <w:rPr>
          <w:color w:val="000000"/>
          <w:spacing w:val="0"/>
          <w:w w:val="100"/>
          <w:position w:val="0"/>
          <w:lang w:val="en-US" w:eastAsia="en-US" w:bidi="en-US"/>
        </w:rPr>
        <w:t>C</w:t>
      </w:r>
      <w:r>
        <w:rPr>
          <w:color w:val="000000"/>
          <w:spacing w:val="0"/>
          <w:w w:val="100"/>
          <w:position w:val="0"/>
        </w:rPr>
        <w:t>锁）。封锁的相容矩阵如图1</w:t>
      </w:r>
      <w:r>
        <w:rPr>
          <w:color w:val="000000"/>
          <w:spacing w:val="0"/>
          <w:w w:val="100"/>
          <w:position w:val="0"/>
          <w:lang w:val="en-US" w:eastAsia="en-US" w:bidi="en-US"/>
        </w:rPr>
        <w:t>1.13</w:t>
      </w:r>
      <w:r>
        <w:rPr>
          <w:color w:val="000000"/>
          <w:spacing w:val="0"/>
          <w:w w:val="100"/>
          <w:position w:val="0"/>
          <w:lang w:val="zh-CN" w:eastAsia="zh-CN" w:bidi="zh-CN"/>
        </w:rPr>
        <w:t>所不。</w:t>
      </w:r>
    </w:p>
    <w:tbl>
      <w:tblPr>
        <w:tblOverlap w:val="never"/>
        <w:jc w:val="center"/>
        <w:tblLayout w:type="fixed"/>
      </w:tblPr>
      <w:tblGrid>
        <w:gridCol w:w="1027"/>
        <w:gridCol w:w="1013"/>
        <w:gridCol w:w="1008"/>
        <w:gridCol w:w="1027"/>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R-Lock</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W-Lock</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C-Lock</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R-Lock</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Y</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W-Lock</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w:t>
            </w: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C-Lock</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N</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w:t>
            </w:r>
          </w:p>
        </w:tc>
      </w:tr>
    </w:tbl>
    <w:p>
      <w:pPr>
        <w:pStyle w:val="Style70"/>
        <w:keepNext w:val="0"/>
        <w:keepLines w:val="0"/>
        <w:widowControl w:val="0"/>
        <w:shd w:val="clear" w:color="auto" w:fill="auto"/>
        <w:bidi w:val="0"/>
        <w:spacing w:before="0" w:after="160" w:line="240" w:lineRule="auto"/>
        <w:ind w:left="0" w:right="0" w:firstLine="0"/>
        <w:jc w:val="center"/>
        <w:rPr>
          <w:sz w:val="15"/>
          <w:szCs w:val="15"/>
        </w:rPr>
      </w:pPr>
      <w:r>
        <w:rPr>
          <w:color w:val="000000"/>
          <w:spacing w:val="0"/>
          <w:w w:val="100"/>
          <w:position w:val="0"/>
          <w:sz w:val="15"/>
          <w:szCs w:val="15"/>
        </w:rPr>
        <w:t>注：</w:t>
      </w:r>
      <w:r>
        <w:rPr>
          <w:rFonts w:ascii="Times New Roman" w:eastAsia="Times New Roman" w:hAnsi="Times New Roman" w:cs="Times New Roman"/>
          <w:color w:val="000000"/>
          <w:spacing w:val="0"/>
          <w:w w:val="100"/>
          <w:position w:val="0"/>
          <w:sz w:val="16"/>
          <w:szCs w:val="16"/>
          <w:lang w:val="en-US" w:eastAsia="en-US" w:bidi="en-US"/>
        </w:rPr>
        <w:t>Y=Yes,</w:t>
      </w:r>
      <w:r>
        <w:rPr>
          <w:color w:val="000000"/>
          <w:spacing w:val="0"/>
          <w:w w:val="100"/>
          <w:position w:val="0"/>
          <w:sz w:val="15"/>
          <w:szCs w:val="15"/>
        </w:rPr>
        <w:t>表示相容的请求；</w:t>
      </w:r>
      <w:r>
        <w:rPr>
          <w:rFonts w:ascii="Times New Roman" w:eastAsia="Times New Roman" w:hAnsi="Times New Roman" w:cs="Times New Roman"/>
          <w:color w:val="000000"/>
          <w:spacing w:val="0"/>
          <w:w w:val="100"/>
          <w:position w:val="0"/>
          <w:sz w:val="16"/>
          <w:szCs w:val="16"/>
          <w:lang w:val="en-US" w:eastAsia="en-US" w:bidi="en-US"/>
        </w:rPr>
        <w:t>N=No,</w:t>
      </w:r>
      <w:r>
        <w:rPr>
          <w:color w:val="000000"/>
          <w:spacing w:val="0"/>
          <w:w w:val="100"/>
          <w:position w:val="0"/>
          <w:sz w:val="15"/>
          <w:szCs w:val="15"/>
        </w:rPr>
        <w:t>表示不相容的请求。</w:t>
      </w:r>
    </w:p>
    <w:p>
      <w:pPr>
        <w:pStyle w:val="Style7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11.13</w:t>
      </w:r>
      <w:r>
        <w:rPr>
          <w:color w:val="000000"/>
          <w:spacing w:val="0"/>
          <w:w w:val="100"/>
          <w:position w:val="0"/>
        </w:rPr>
        <w:t>验证锁的相容矩阵</w:t>
      </w:r>
    </w:p>
    <w:p>
      <w:pPr>
        <w:widowControl w:val="0"/>
        <w:spacing w:after="99" w:line="1" w:lineRule="exact"/>
      </w:pP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注意：在这个相容矩阵中，读锁和写锁变得是相容的了。这样当某个事务写数据对象 的时候，允许其他事务读数据（当然，写操作将生成一个新的版本，而读操作就是在旧的 版本上读）。一旦写事务要提交的时候，必须首先获得在那些加了写锁的数据对象上的验证 锁。由于验证锁和读锁是不相容的，所以为了得到验证锁，写事务不得不延迟它的提交， 直到所有被它加上写锁的数据对象都被所有那些正在读它们的事务释放。一旦写事务获得 验证锁，系统就可以丢弃数据对象的旧值，代之于新版本，然后释放验证锁，提交事务。</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在这里，系统最多只要维护数据对象的两个版本。多个读操作可以和一个写操作并发地 执行。这种情况是传统的</w:t>
      </w:r>
      <w:r>
        <w:rPr>
          <w:color w:val="000000"/>
          <w:spacing w:val="0"/>
          <w:w w:val="100"/>
          <w:position w:val="0"/>
          <w:lang w:val="en-US" w:eastAsia="en-US" w:bidi="en-US"/>
        </w:rPr>
        <w:t>2PL</w:t>
      </w:r>
      <w:r>
        <w:rPr>
          <w:color w:val="000000"/>
          <w:spacing w:val="0"/>
          <w:w w:val="100"/>
          <w:position w:val="0"/>
        </w:rPr>
        <w:t>所不允许的，提高了读写事务之间的并发度。</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目前的很多商用数据库系统，例如</w:t>
      </w:r>
      <w:r>
        <w:rPr>
          <w:color w:val="000000"/>
          <w:spacing w:val="0"/>
          <w:w w:val="100"/>
          <w:position w:val="0"/>
          <w:lang w:val="en-US" w:eastAsia="en-US" w:bidi="en-US"/>
        </w:rPr>
        <w:t>Oracle、</w:t>
      </w:r>
      <w:r>
        <w:rPr>
          <w:color w:val="000000"/>
          <w:spacing w:val="0"/>
          <w:w w:val="100"/>
          <w:position w:val="0"/>
        </w:rPr>
        <w:t>国产金仓数据库</w:t>
      </w:r>
      <w:r>
        <w:rPr>
          <w:color w:val="000000"/>
          <w:spacing w:val="0"/>
          <w:w w:val="100"/>
          <w:position w:val="0"/>
          <w:lang w:val="en-US" w:eastAsia="en-US" w:bidi="en-US"/>
        </w:rPr>
        <w:t>Kingbase ES</w:t>
      </w:r>
      <w:r>
        <w:rPr>
          <w:color w:val="000000"/>
          <w:spacing w:val="0"/>
          <w:w w:val="100"/>
          <w:position w:val="0"/>
        </w:rPr>
        <w:t xml:space="preserve">都是釆用 </w:t>
      </w:r>
      <w:r>
        <w:rPr>
          <w:color w:val="000000"/>
          <w:spacing w:val="0"/>
          <w:w w:val="100"/>
          <w:position w:val="0"/>
          <w:lang w:val="en-US" w:eastAsia="en-US" w:bidi="en-US"/>
        </w:rPr>
        <w:t>MV2PL</w:t>
      </w:r>
      <w:r>
        <w:rPr>
          <w:color w:val="000000"/>
          <w:spacing w:val="0"/>
          <w:w w:val="100"/>
          <w:position w:val="0"/>
        </w:rPr>
        <w:t>协议的。</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lang w:val="en-US" w:eastAsia="en-US" w:bidi="en-US"/>
        </w:rPr>
        <w:t>MV2PL</w:t>
      </w:r>
      <w:r>
        <w:rPr>
          <w:color w:val="000000"/>
          <w:spacing w:val="0"/>
          <w:w w:val="100"/>
          <w:position w:val="0"/>
        </w:rPr>
        <w:t>把封锁机制和时间戳方法相结合，维护一个数据的多个版本，即对于关系表 上的每一个写操作产生</w:t>
      </w:r>
      <w:r>
        <w:rPr>
          <w:color w:val="000000"/>
          <w:spacing w:val="0"/>
          <w:w w:val="100"/>
          <w:position w:val="0"/>
          <w:lang w:val="en-US" w:eastAsia="en-US" w:bidi="en-US"/>
        </w:rPr>
        <w:t>r</w:t>
      </w:r>
      <w:r>
        <w:rPr>
          <w:color w:val="000000"/>
          <w:spacing w:val="0"/>
          <w:w w:val="100"/>
          <w:position w:val="0"/>
        </w:rPr>
        <w:t>的一个新版本，同时会保存前一次修改的数据版本。</w:t>
      </w:r>
      <w:r>
        <w:rPr>
          <w:color w:val="000000"/>
          <w:spacing w:val="0"/>
          <w:w w:val="100"/>
          <w:position w:val="0"/>
          <w:lang w:val="en-US" w:eastAsia="en-US" w:bidi="en-US"/>
        </w:rPr>
        <w:t>MV2PL</w:t>
      </w:r>
      <w:r>
        <w:rPr>
          <w:color w:val="000000"/>
          <w:spacing w:val="0"/>
          <w:w w:val="100"/>
          <w:position w:val="0"/>
        </w:rPr>
        <w:t>和封 锁机制相比，主要的好处是在多版本并发控制中对读数据的锁要求与写数据的锁要求不冲 突，所以读不会阻塞写，而写也从不阻塞读，从而使读写操作没有冲突，有效地提高了系 统并发性。</w:t>
      </w:r>
    </w:p>
    <w:p>
      <w:pPr>
        <w:pStyle w:val="Style21"/>
        <w:keepNext w:val="0"/>
        <w:keepLines w:val="0"/>
        <w:widowControl w:val="0"/>
        <w:shd w:val="clear" w:color="auto" w:fill="auto"/>
        <w:bidi w:val="0"/>
        <w:spacing w:before="0" w:after="300" w:line="310" w:lineRule="exact"/>
        <w:ind w:left="0" w:right="0" w:firstLine="440"/>
        <w:jc w:val="both"/>
      </w:pPr>
      <w:r>
        <w:rPr>
          <w:color w:val="000000"/>
          <w:spacing w:val="0"/>
          <w:w w:val="100"/>
          <w:position w:val="0"/>
        </w:rPr>
        <w:t>现在许多数据库产品都使用了多版本并发控制技术，但是各个产品的实现细节各不相 同。有兴趣的读者可参考文献</w:t>
      </w:r>
      <w:r>
        <w:rPr>
          <w:color w:val="000000"/>
          <w:spacing w:val="0"/>
          <w:w w:val="100"/>
          <w:position w:val="0"/>
          <w:lang w:val="en-US" w:eastAsia="en-US" w:bidi="en-US"/>
        </w:rPr>
        <w:t>[13]</w:t>
      </w:r>
      <w:r>
        <w:rPr>
          <w:color w:val="000000"/>
          <w:spacing w:val="0"/>
          <w:w w:val="100"/>
          <w:position w:val="0"/>
        </w:rPr>
        <w:t>〜</w:t>
      </w:r>
      <w:r>
        <w:rPr>
          <w:color w:val="000000"/>
          <w:spacing w:val="0"/>
          <w:w w:val="100"/>
          <w:position w:val="0"/>
          <w:lang w:val="en-US" w:eastAsia="en-US" w:bidi="en-US"/>
        </w:rPr>
        <w:t>[16]</w:t>
      </w:r>
      <w:r>
        <w:rPr>
          <w:color w:val="000000"/>
          <w:spacing w:val="0"/>
          <w:w w:val="100"/>
          <w:position w:val="0"/>
        </w:rPr>
        <w:t>和相关产品介绍。</w:t>
      </w:r>
    </w:p>
    <w:p>
      <w:pPr>
        <w:pStyle w:val="Style2"/>
        <w:keepNext w:val="0"/>
        <w:keepLines w:val="0"/>
        <w:widowControl w:val="0"/>
        <w:shd w:val="clear" w:color="auto" w:fill="auto"/>
        <w:bidi w:val="0"/>
        <w:spacing w:before="0" w:after="24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2"/>
          <w:szCs w:val="32"/>
          <w:lang w:val="en-US" w:eastAsia="en-US" w:bidi="en-US"/>
        </w:rPr>
        <w:t>11.9</w:t>
      </w:r>
      <w:r>
        <w:rPr>
          <w:color w:val="000000"/>
          <w:spacing w:val="0"/>
          <w:w w:val="100"/>
          <w:position w:val="0"/>
          <w:sz w:val="30"/>
          <w:szCs w:val="30"/>
          <w:lang w:val="zh-TW" w:eastAsia="zh-TW" w:bidi="zh-TW"/>
        </w:rPr>
        <w:t>小 结</w:t>
      </w:r>
      <w:r>
        <w:rPr>
          <w:color w:val="000000"/>
          <w:spacing w:val="0"/>
          <w:w w:val="100"/>
          <w:position w:val="0"/>
          <w:sz w:val="30"/>
          <w:szCs w:val="30"/>
          <w:lang w:val="en-US" w:eastAsia="en-US" w:bidi="en-US"/>
        </w:rPr>
        <w:t>.</w:t>
      </w:r>
    </w:p>
    <w:p>
      <w:pPr>
        <w:pStyle w:val="Style21"/>
        <w:keepNext w:val="0"/>
        <w:keepLines w:val="0"/>
        <w:widowControl w:val="0"/>
        <w:shd w:val="clear" w:color="auto" w:fill="auto"/>
        <w:bidi w:val="0"/>
        <w:spacing w:before="0" w:after="120" w:line="317" w:lineRule="exact"/>
        <w:ind w:left="0" w:right="0" w:firstLine="440"/>
        <w:jc w:val="both"/>
        <w:sectPr>
          <w:headerReference w:type="default" r:id="rId509"/>
          <w:headerReference w:type="even" r:id="rId510"/>
          <w:headerReference w:type="first" r:id="rId511"/>
          <w:footnotePr>
            <w:pos w:val="pageBottom"/>
            <w:numFmt w:val="decimal"/>
            <w:numRestart w:val="continuous"/>
          </w:footnotePr>
          <w:pgSz w:w="9890" w:h="13057"/>
          <w:pgMar w:top="1265" w:right="632" w:bottom="1150" w:left="886" w:header="0" w:footer="3" w:gutter="0"/>
          <w:cols w:space="720"/>
          <w:noEndnote/>
          <w:titlePg/>
          <w:rtlGutter w:val="0"/>
          <w:docGrid w:linePitch="360"/>
        </w:sectPr>
      </w:pPr>
      <w:r>
        <w:rPr>
          <w:color w:val="000000"/>
          <w:spacing w:val="0"/>
          <w:w w:val="100"/>
          <w:position w:val="0"/>
        </w:rPr>
        <w:t>数据库的重要特征是能为多个用户提供数据共享</w:t>
      </w:r>
      <w:r>
        <w:rPr>
          <w:color w:val="000000"/>
          <w:spacing w:val="0"/>
          <w:w w:val="100"/>
          <w:position w:val="0"/>
          <w:lang w:val="en-US" w:eastAsia="en-US" w:bidi="en-US"/>
        </w:rPr>
        <w:t>•</w:t>
      </w:r>
      <w:r>
        <w:rPr>
          <w:color w:val="000000"/>
          <w:spacing w:val="0"/>
          <w:w w:val="100"/>
          <w:position w:val="0"/>
        </w:rPr>
        <w:t>数据库管理系统必须提供并发控制 机制来协调并发用户的并发操作以保证并发事务的隔离性和一致性，保证数据库的一致性。</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数据库的并发控制以事务为单位，通常使用封锁技术实现并发控制。本章介绍了最常 用的封锁方法和三级封锁协议。不同的封锁和不同级别的封锁协议所提供的系统一致性保 证是不同的。对数据对象施加封锁会带来活锁和死锁问题，数据库一般采用先来先服务、 死锁诊断和解除等技术来预防活锁和死锁的发生。并发控制机制调度并发事务操作是否正 确的判别准则是可串行性，两段锁协议是可串行化调度的充分条件，但不是必要条件.因 此，两段锁协议可以保证并发事务调度的正确性。</w:t>
      </w:r>
    </w:p>
    <w:p>
      <w:pPr>
        <w:pStyle w:val="Style21"/>
        <w:keepNext w:val="0"/>
        <w:keepLines w:val="0"/>
        <w:widowControl w:val="0"/>
        <w:shd w:val="clear" w:color="auto" w:fill="auto"/>
        <w:bidi w:val="0"/>
        <w:spacing w:before="0" w:after="320" w:line="313" w:lineRule="exact"/>
        <w:ind w:left="0" w:right="0" w:firstLine="420"/>
        <w:jc w:val="both"/>
      </w:pPr>
      <w:r>
        <w:rPr>
          <w:color w:val="000000"/>
          <w:spacing w:val="0"/>
          <w:w w:val="100"/>
          <w:position w:val="0"/>
        </w:rPr>
        <w:t>不同的数据库管理系统提供的封锁类型、封锁协议、达到的系统一致性级别不尽相同， 但是其依据的基本原理和技术是共同的。作为选读内容，本章还简要介绍了时间戳方法， 乐观控制法和多版本并发控制等其他并发控制方法</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320" w:line="240" w:lineRule="auto"/>
        <w:ind w:left="0" w:right="0" w:firstLine="0"/>
        <w:jc w:val="center"/>
        <w:rPr>
          <w:sz w:val="32"/>
          <w:szCs w:val="32"/>
        </w:rPr>
      </w:pPr>
      <w:r>
        <w:rPr>
          <w:color w:val="000000"/>
          <w:spacing w:val="0"/>
          <w:w w:val="100"/>
          <w:position w:val="0"/>
          <w:sz w:val="32"/>
          <w:szCs w:val="32"/>
          <w:lang w:val="zh-TW" w:eastAsia="zh-TW" w:bidi="zh-TW"/>
        </w:rPr>
        <w:t>习 题</w:t>
      </w:r>
    </w:p>
    <w:p>
      <w:pPr>
        <w:pStyle w:val="Style49"/>
        <w:keepNext w:val="0"/>
        <w:keepLines w:val="0"/>
        <w:widowControl w:val="0"/>
        <w:numPr>
          <w:ilvl w:val="0"/>
          <w:numId w:val="519"/>
        </w:numPr>
        <w:shd w:val="clear" w:color="auto" w:fill="auto"/>
        <w:tabs>
          <w:tab w:pos="735" w:val="left"/>
        </w:tabs>
        <w:bidi w:val="0"/>
        <w:spacing w:before="0" w:after="80" w:line="240" w:lineRule="auto"/>
        <w:ind w:left="0" w:right="0" w:firstLine="420"/>
        <w:jc w:val="both"/>
      </w:pPr>
      <w:bookmarkStart w:id="1685" w:name="bookmark1685"/>
      <w:bookmarkEnd w:id="1685"/>
      <w:r>
        <w:rPr>
          <w:color w:val="000000"/>
          <w:spacing w:val="0"/>
          <w:w w:val="100"/>
          <w:position w:val="0"/>
        </w:rPr>
        <w:t>在数据库中为什么要并发控制？并发控制技术能保证事务的哪些特性？</w:t>
      </w:r>
    </w:p>
    <w:p>
      <w:pPr>
        <w:pStyle w:val="Style49"/>
        <w:keepNext w:val="0"/>
        <w:keepLines w:val="0"/>
        <w:widowControl w:val="0"/>
        <w:numPr>
          <w:ilvl w:val="0"/>
          <w:numId w:val="519"/>
        </w:numPr>
        <w:shd w:val="clear" w:color="auto" w:fill="auto"/>
        <w:tabs>
          <w:tab w:pos="759" w:val="left"/>
        </w:tabs>
        <w:bidi w:val="0"/>
        <w:spacing w:before="0" w:after="80" w:line="240" w:lineRule="auto"/>
        <w:ind w:left="0" w:right="0" w:firstLine="420"/>
        <w:jc w:val="both"/>
      </w:pPr>
      <w:bookmarkStart w:id="1686" w:name="bookmark1686"/>
      <w:bookmarkEnd w:id="1686"/>
      <w:r>
        <w:rPr>
          <w:color w:val="000000"/>
          <w:spacing w:val="0"/>
          <w:w w:val="100"/>
          <w:position w:val="0"/>
        </w:rPr>
        <w:t>并发操作可能会产生哪几类数据不一致？用什么方法能避免各种不一致的情况？</w:t>
      </w:r>
    </w:p>
    <w:p>
      <w:pPr>
        <w:pStyle w:val="Style49"/>
        <w:keepNext w:val="0"/>
        <w:keepLines w:val="0"/>
        <w:widowControl w:val="0"/>
        <w:numPr>
          <w:ilvl w:val="0"/>
          <w:numId w:val="519"/>
        </w:numPr>
        <w:shd w:val="clear" w:color="auto" w:fill="auto"/>
        <w:tabs>
          <w:tab w:pos="759" w:val="left"/>
        </w:tabs>
        <w:bidi w:val="0"/>
        <w:spacing w:before="0" w:after="80" w:line="240" w:lineRule="auto"/>
        <w:ind w:left="0" w:right="0" w:firstLine="420"/>
        <w:jc w:val="both"/>
      </w:pPr>
      <w:bookmarkStart w:id="1687" w:name="bookmark1687"/>
      <w:bookmarkEnd w:id="1687"/>
      <w:r>
        <w:rPr>
          <w:color w:val="000000"/>
          <w:spacing w:val="0"/>
          <w:w w:val="100"/>
          <w:position w:val="0"/>
        </w:rPr>
        <w:t>什么是封锁？基本的封锁类型有几种？试述它们的含义。</w:t>
      </w:r>
    </w:p>
    <w:p>
      <w:pPr>
        <w:pStyle w:val="Style49"/>
        <w:keepNext w:val="0"/>
        <w:keepLines w:val="0"/>
        <w:widowControl w:val="0"/>
        <w:numPr>
          <w:ilvl w:val="0"/>
          <w:numId w:val="519"/>
        </w:numPr>
        <w:shd w:val="clear" w:color="auto" w:fill="auto"/>
        <w:tabs>
          <w:tab w:pos="764" w:val="left"/>
        </w:tabs>
        <w:bidi w:val="0"/>
        <w:spacing w:before="0" w:after="80" w:line="240" w:lineRule="auto"/>
        <w:ind w:left="0" w:right="0" w:firstLine="420"/>
        <w:jc w:val="both"/>
      </w:pPr>
      <w:bookmarkStart w:id="1688" w:name="bookmark1688"/>
      <w:bookmarkEnd w:id="1688"/>
      <w:r>
        <w:rPr>
          <w:color w:val="000000"/>
          <w:spacing w:val="0"/>
          <w:w w:val="100"/>
          <w:position w:val="0"/>
        </w:rPr>
        <w:t>如何用封锁机制保证数据的一致性？</w:t>
      </w:r>
    </w:p>
    <w:p>
      <w:pPr>
        <w:pStyle w:val="Style49"/>
        <w:keepNext w:val="0"/>
        <w:keepLines w:val="0"/>
        <w:widowControl w:val="0"/>
        <w:numPr>
          <w:ilvl w:val="0"/>
          <w:numId w:val="519"/>
        </w:numPr>
        <w:shd w:val="clear" w:color="auto" w:fill="auto"/>
        <w:tabs>
          <w:tab w:pos="754" w:val="left"/>
        </w:tabs>
        <w:bidi w:val="0"/>
        <w:spacing w:before="0" w:after="80" w:line="240" w:lineRule="auto"/>
        <w:ind w:left="0" w:right="0" w:firstLine="420"/>
        <w:jc w:val="both"/>
      </w:pPr>
      <w:bookmarkStart w:id="1689" w:name="bookmark1689"/>
      <w:bookmarkEnd w:id="1689"/>
      <w:r>
        <w:rPr>
          <w:color w:val="000000"/>
          <w:spacing w:val="0"/>
          <w:w w:val="100"/>
          <w:position w:val="0"/>
        </w:rPr>
        <w:t>什么是活锁？试述活锁的产生原因和解决方法。</w:t>
      </w:r>
    </w:p>
    <w:p>
      <w:pPr>
        <w:pStyle w:val="Style49"/>
        <w:keepNext w:val="0"/>
        <w:keepLines w:val="0"/>
        <w:widowControl w:val="0"/>
        <w:numPr>
          <w:ilvl w:val="0"/>
          <w:numId w:val="519"/>
        </w:numPr>
        <w:shd w:val="clear" w:color="auto" w:fill="auto"/>
        <w:tabs>
          <w:tab w:pos="759" w:val="left"/>
        </w:tabs>
        <w:bidi w:val="0"/>
        <w:spacing w:before="0" w:after="80" w:line="240" w:lineRule="auto"/>
        <w:ind w:left="0" w:right="0" w:firstLine="420"/>
        <w:jc w:val="both"/>
      </w:pPr>
      <w:bookmarkStart w:id="1690" w:name="bookmark1690"/>
      <w:bookmarkEnd w:id="1690"/>
      <w:r>
        <w:rPr>
          <w:color w:val="000000"/>
          <w:spacing w:val="0"/>
          <w:w w:val="100"/>
          <w:position w:val="0"/>
        </w:rPr>
        <w:t>什么是死锁？请给出预防死锁的若干方法。</w:t>
      </w:r>
    </w:p>
    <w:p>
      <w:pPr>
        <w:pStyle w:val="Style49"/>
        <w:keepNext w:val="0"/>
        <w:keepLines w:val="0"/>
        <w:widowControl w:val="0"/>
        <w:numPr>
          <w:ilvl w:val="0"/>
          <w:numId w:val="519"/>
        </w:numPr>
        <w:shd w:val="clear" w:color="auto" w:fill="auto"/>
        <w:tabs>
          <w:tab w:pos="759" w:val="left"/>
        </w:tabs>
        <w:bidi w:val="0"/>
        <w:spacing w:before="0" w:after="80" w:line="240" w:lineRule="auto"/>
        <w:ind w:left="0" w:right="0" w:firstLine="420"/>
        <w:jc w:val="both"/>
      </w:pPr>
      <w:bookmarkStart w:id="1691" w:name="bookmark1691"/>
      <w:bookmarkEnd w:id="1691"/>
      <w:r>
        <w:rPr>
          <w:color w:val="000000"/>
          <w:spacing w:val="0"/>
          <w:w w:val="100"/>
          <w:position w:val="0"/>
        </w:rPr>
        <w:t>请给出检测死锁发生的一种方法，当发生死锁后如何解除死锁？</w:t>
      </w:r>
    </w:p>
    <w:p>
      <w:pPr>
        <w:pStyle w:val="Style49"/>
        <w:keepNext w:val="0"/>
        <w:keepLines w:val="0"/>
        <w:widowControl w:val="0"/>
        <w:numPr>
          <w:ilvl w:val="0"/>
          <w:numId w:val="519"/>
        </w:numPr>
        <w:shd w:val="clear" w:color="auto" w:fill="auto"/>
        <w:tabs>
          <w:tab w:pos="759" w:val="left"/>
        </w:tabs>
        <w:bidi w:val="0"/>
        <w:spacing w:before="0" w:after="80" w:line="240" w:lineRule="auto"/>
        <w:ind w:left="0" w:right="0" w:firstLine="420"/>
        <w:jc w:val="both"/>
      </w:pPr>
      <w:bookmarkStart w:id="1692" w:name="bookmark1692"/>
      <w:bookmarkEnd w:id="1692"/>
      <w:r>
        <w:rPr>
          <w:color w:val="000000"/>
          <w:spacing w:val="0"/>
          <w:w w:val="100"/>
          <w:position w:val="0"/>
        </w:rPr>
        <w:t>什么样的并发调度是正确的调度？</w:t>
      </w:r>
    </w:p>
    <w:p>
      <w:pPr>
        <w:pStyle w:val="Style49"/>
        <w:keepNext w:val="0"/>
        <w:keepLines w:val="0"/>
        <w:widowControl w:val="0"/>
        <w:numPr>
          <w:ilvl w:val="0"/>
          <w:numId w:val="519"/>
        </w:numPr>
        <w:shd w:val="clear" w:color="auto" w:fill="auto"/>
        <w:tabs>
          <w:tab w:pos="759" w:val="left"/>
        </w:tabs>
        <w:bidi w:val="0"/>
        <w:spacing w:before="0" w:after="0" w:line="240" w:lineRule="auto"/>
        <w:ind w:left="0" w:right="0" w:firstLine="420"/>
        <w:jc w:val="both"/>
      </w:pPr>
      <w:bookmarkStart w:id="1693" w:name="bookmark1693"/>
      <w:bookmarkEnd w:id="1693"/>
      <w:r>
        <w:rPr>
          <w:color w:val="000000"/>
          <w:spacing w:val="0"/>
          <w:w w:val="100"/>
          <w:position w:val="0"/>
        </w:rPr>
        <w:t>设</w:t>
      </w:r>
      <w:r>
        <w:rPr>
          <w:rFonts w:ascii="Times New Roman" w:eastAsia="Times New Roman" w:hAnsi="Times New Roman" w:cs="Times New Roman"/>
          <w:b/>
          <w:bCs/>
          <w:color w:val="000000"/>
          <w:spacing w:val="0"/>
          <w:w w:val="100"/>
          <w:position w:val="0"/>
          <w:lang w:val="en-US" w:eastAsia="en-US" w:bidi="en-US"/>
        </w:rPr>
        <w:t>T|</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T</w:t>
      </w:r>
      <w:r>
        <w:rPr>
          <w:rFonts w:ascii="Times New Roman" w:eastAsia="Times New Roman" w:hAnsi="Times New Roman" w:cs="Times New Roman"/>
          <w:b/>
          <w:bCs/>
          <w:color w:val="000000"/>
          <w:spacing w:val="0"/>
          <w:w w:val="100"/>
          <w:position w:val="0"/>
          <w:vertAlign w:val="subscript"/>
          <w:lang w:val="en-US" w:eastAsia="en-US" w:bidi="en-US"/>
        </w:rPr>
        <w:t>2</w:t>
      </w:r>
      <w:r>
        <w:rPr>
          <w:rFonts w:ascii="Times New Roman" w:eastAsia="Times New Roman" w:hAnsi="Times New Roman" w:cs="Times New Roman"/>
          <w:b/>
          <w:bCs/>
          <w:color w:val="000000"/>
          <w:spacing w:val="0"/>
          <w:w w:val="100"/>
          <w:position w:val="0"/>
          <w:lang w:val="en-US" w:eastAsia="en-US" w:bidi="en-US"/>
        </w:rPr>
        <w:t>. T3</w:t>
      </w:r>
      <w:r>
        <w:rPr>
          <w:color w:val="000000"/>
          <w:spacing w:val="0"/>
          <w:w w:val="100"/>
          <w:position w:val="0"/>
        </w:rPr>
        <w:t>是如下的三个事务，设</w:t>
      </w:r>
      <w:r>
        <w:rPr>
          <w:rFonts w:ascii="Times New Roman" w:eastAsia="Times New Roman" w:hAnsi="Times New Roman" w:cs="Times New Roman"/>
          <w:b/>
          <w:bCs/>
          <w:color w:val="000000"/>
          <w:spacing w:val="0"/>
          <w:w w:val="100"/>
          <w:position w:val="0"/>
          <w:lang w:val="en-US" w:eastAsia="en-US" w:bidi="en-US"/>
        </w:rPr>
        <w:t>A</w:t>
      </w:r>
      <w:r>
        <w:rPr>
          <w:color w:val="000000"/>
          <w:spacing w:val="0"/>
          <w:w w:val="100"/>
          <w:position w:val="0"/>
        </w:rPr>
        <w:t>的初值为</w:t>
      </w:r>
      <w:r>
        <w:rPr>
          <w:rFonts w:ascii="Times New Roman" w:eastAsia="Times New Roman" w:hAnsi="Times New Roman" w:cs="Times New Roman"/>
          <w:b/>
          <w:bCs/>
          <w:color w:val="000000"/>
          <w:spacing w:val="0"/>
          <w:w w:val="100"/>
          <w:position w:val="0"/>
        </w:rPr>
        <w:t>0</w:t>
      </w:r>
      <w:r>
        <w:rPr>
          <w:color w:val="000000"/>
          <w:spacing w:val="0"/>
          <w:w w:val="100"/>
          <w:position w:val="0"/>
        </w:rPr>
        <w:t>。</w:t>
      </w:r>
    </w:p>
    <w:p>
      <w:pPr>
        <w:widowControl w:val="0"/>
        <w:spacing w:line="1" w:lineRule="exact"/>
        <w:sectPr>
          <w:headerReference w:type="default" r:id="rId512"/>
          <w:headerReference w:type="even" r:id="rId513"/>
          <w:headerReference w:type="first" r:id="rId514"/>
          <w:footnotePr>
            <w:pos w:val="pageBottom"/>
            <w:numFmt w:val="decimal"/>
            <w:numRestart w:val="continuous"/>
          </w:footnotePr>
          <w:pgSz w:w="9890" w:h="13057"/>
          <w:pgMar w:top="1265" w:right="632" w:bottom="1150" w:left="886" w:header="0" w:footer="3" w:gutter="0"/>
          <w:cols w:space="720"/>
          <w:noEndnote/>
          <w:titlePg/>
          <w:rtlGutter w:val="0"/>
          <w:docGrid w:linePitch="360"/>
        </w:sectPr>
      </w:pPr>
      <w:r>
        <mc:AlternateContent>
          <mc:Choice Requires="wps">
            <w:drawing>
              <wp:anchor distT="643255" distB="401955" distL="0" distR="0" simplePos="0" relativeHeight="125829635" behindDoc="0" locked="0" layoutInCell="1" allowOverlap="1">
                <wp:simplePos x="0" y="0"/>
                <wp:positionH relativeFrom="page">
                  <wp:posOffset>828675</wp:posOffset>
                </wp:positionH>
                <wp:positionV relativeFrom="paragraph">
                  <wp:posOffset>643255</wp:posOffset>
                </wp:positionV>
                <wp:extent cx="194945" cy="143510"/>
                <wp:wrapTopAndBottom/>
                <wp:docPr id="1300" name="Shape 1300"/>
                <a:graphic xmlns:a="http://schemas.openxmlformats.org/drawingml/2006/main">
                  <a:graphicData uri="http://schemas.microsoft.com/office/word/2010/wordprocessingShape">
                    <wps:wsp>
                      <wps:cNvSpPr txBox="1"/>
                      <wps:spPr>
                        <a:xfrm>
                          <a:ext cx="194945"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txbxContent>
                      </wps:txbx>
                      <wps:bodyPr wrap="none" lIns="0" tIns="0" rIns="0" bIns="0">
                        <a:noAutoFit/>
                      </wps:bodyPr>
                    </wps:wsp>
                  </a:graphicData>
                </a:graphic>
              </wp:anchor>
            </w:drawing>
          </mc:Choice>
          <mc:Fallback>
            <w:pict>
              <v:shape id="_x0000_s2326" type="#_x0000_t202" style="position:absolute;margin-left:65.25pt;margin-top:50.649999999999999pt;width:15.35pt;height:11.300000000000001pt;z-index:-125829118;mso-wrap-distance-left:0;mso-wrap-distance-top:50.649999999999999pt;mso-wrap-distance-right:0;mso-wrap-distance-bottom:31.650000000000002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txbxContent>
                </v:textbox>
                <w10:wrap type="topAndBottom" anchorx="page"/>
              </v:shape>
            </w:pict>
          </mc:Fallback>
        </mc:AlternateContent>
      </w:r>
      <w:r>
        <mc:AlternateContent>
          <mc:Choice Requires="wps">
            <w:drawing>
              <wp:anchor distT="838200" distB="207010" distL="0" distR="0" simplePos="0" relativeHeight="125829637" behindDoc="0" locked="0" layoutInCell="1" allowOverlap="1">
                <wp:simplePos x="0" y="0"/>
                <wp:positionH relativeFrom="page">
                  <wp:posOffset>828675</wp:posOffset>
                </wp:positionH>
                <wp:positionV relativeFrom="paragraph">
                  <wp:posOffset>838200</wp:posOffset>
                </wp:positionV>
                <wp:extent cx="194945" cy="143510"/>
                <wp:wrapTopAndBottom/>
                <wp:docPr id="1302" name="Shape 1302"/>
                <a:graphic xmlns:a="http://schemas.openxmlformats.org/drawingml/2006/main">
                  <a:graphicData uri="http://schemas.microsoft.com/office/word/2010/wordprocessingShape">
                    <wps:wsp>
                      <wps:cNvSpPr txBox="1"/>
                      <wps:spPr>
                        <a:xfrm>
                          <a:ext cx="194945"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w:t>
                            </w:r>
                          </w:p>
                        </w:txbxContent>
                      </wps:txbx>
                      <wps:bodyPr wrap="none" lIns="0" tIns="0" rIns="0" bIns="0">
                        <a:noAutoFit/>
                      </wps:bodyPr>
                    </wps:wsp>
                  </a:graphicData>
                </a:graphic>
              </wp:anchor>
            </w:drawing>
          </mc:Choice>
          <mc:Fallback>
            <w:pict>
              <v:shape id="_x0000_s2328" type="#_x0000_t202" style="position:absolute;margin-left:65.25pt;margin-top:66.pt;width:15.35pt;height:11.300000000000001pt;z-index:-125829116;mso-wrap-distance-left:0;mso-wrap-distance-top:66.pt;mso-wrap-distance-right:0;mso-wrap-distance-bottom:16.300000000000001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w:t>
                      </w:r>
                    </w:p>
                  </w:txbxContent>
                </v:textbox>
                <w10:wrap type="topAndBottom" anchorx="page"/>
              </v:shape>
            </w:pict>
          </mc:Fallback>
        </mc:AlternateContent>
      </w:r>
      <w:r>
        <mc:AlternateContent>
          <mc:Choice Requires="wps">
            <w:drawing>
              <wp:anchor distT="1036320" distB="8890" distL="0" distR="0" simplePos="0" relativeHeight="125829639" behindDoc="0" locked="0" layoutInCell="1" allowOverlap="1">
                <wp:simplePos x="0" y="0"/>
                <wp:positionH relativeFrom="page">
                  <wp:posOffset>828675</wp:posOffset>
                </wp:positionH>
                <wp:positionV relativeFrom="paragraph">
                  <wp:posOffset>1036320</wp:posOffset>
                </wp:positionV>
                <wp:extent cx="194945" cy="143510"/>
                <wp:wrapTopAndBottom/>
                <wp:docPr id="1304" name="Shape 1304"/>
                <a:graphic xmlns:a="http://schemas.openxmlformats.org/drawingml/2006/main">
                  <a:graphicData uri="http://schemas.microsoft.com/office/word/2010/wordprocessingShape">
                    <wps:wsp>
                      <wps:cNvSpPr txBox="1"/>
                      <wps:spPr>
                        <a:xfrm>
                          <a:ext cx="194945" cy="14351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w:t>
                            </w:r>
                          </w:p>
                        </w:txbxContent>
                      </wps:txbx>
                      <wps:bodyPr wrap="none" lIns="0" tIns="0" rIns="0" bIns="0">
                        <a:noAutoFit/>
                      </wps:bodyPr>
                    </wps:wsp>
                  </a:graphicData>
                </a:graphic>
              </wp:anchor>
            </w:drawing>
          </mc:Choice>
          <mc:Fallback>
            <w:pict>
              <v:shape id="_x0000_s2330" type="#_x0000_t202" style="position:absolute;margin-left:65.25pt;margin-top:81.600000000000009pt;width:15.35pt;height:11.300000000000001pt;z-index:-125829114;mso-wrap-distance-left:0;mso-wrap-distance-top:81.600000000000009pt;mso-wrap-distance-right:0;mso-wrap-distance-bottom:0.70000000000000007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(3)</w:t>
                      </w:r>
                    </w:p>
                  </w:txbxContent>
                </v:textbox>
                <w10:wrap type="topAndBottom" anchorx="page"/>
              </v:shape>
            </w:pict>
          </mc:Fallback>
        </mc:AlternateContent>
      </w:r>
      <w:r>
        <mc:AlternateContent>
          <mc:Choice Requires="wps">
            <w:drawing>
              <wp:anchor distT="0" distB="0" distL="0" distR="0" simplePos="0" relativeHeight="125829641" behindDoc="0" locked="0" layoutInCell="1" allowOverlap="1">
                <wp:simplePos x="0" y="0"/>
                <wp:positionH relativeFrom="page">
                  <wp:posOffset>1057275</wp:posOffset>
                </wp:positionH>
                <wp:positionV relativeFrom="paragraph">
                  <wp:posOffset>0</wp:posOffset>
                </wp:positionV>
                <wp:extent cx="1447800" cy="1188720"/>
                <wp:wrapTopAndBottom/>
                <wp:docPr id="1306" name="Shape 1306"/>
                <a:graphic xmlns:a="http://schemas.openxmlformats.org/drawingml/2006/main">
                  <a:graphicData uri="http://schemas.microsoft.com/office/word/2010/wordprocessingShape">
                    <wps:wsp>
                      <wps:cNvSpPr txBox="1"/>
                      <wps:spPr>
                        <a:xfrm>
                          <a:ext cx="1447800" cy="1188720"/>
                        </a:xfrm>
                        <a:prstGeom prst="rect"/>
                        <a:noFill/>
                      </wps:spPr>
                      <wps:txbx>
                        <w:txbxContent>
                          <w:p>
                            <w:pPr>
                              <w:pStyle w:val="Style4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Tj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=A+2</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=A*2</w:t>
                            </w:r>
                            <w:r>
                              <w:rPr>
                                <w:rFonts w:ascii="SimSun" w:eastAsia="SimSun" w:hAnsi="SimSun" w:cs="SimSun"/>
                                <w:color w:val="000000"/>
                                <w:spacing w:val="0"/>
                                <w:w w:val="100"/>
                                <w:position w:val="0"/>
                                <w:lang w:val="en-US" w:eastAsia="en-US" w:bidi="en-US"/>
                              </w:rPr>
                              <w:t>；</w:t>
                            </w:r>
                          </w:p>
                          <w:p>
                            <w:pPr>
                              <w:pStyle w:val="Style4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3</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=A**2</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(BP A-A</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若这三个事务允许并发执行, 请给出一个可串行化的调度, 请给出一个非串行化的调度,</w:t>
                            </w:r>
                          </w:p>
                        </w:txbxContent>
                      </wps:txbx>
                      <wps:bodyPr lIns="0" tIns="0" rIns="0" bIns="0">
                        <a:noAutoFit/>
                      </wps:bodyPr>
                    </wps:wsp>
                  </a:graphicData>
                </a:graphic>
              </wp:anchor>
            </w:drawing>
          </mc:Choice>
          <mc:Fallback>
            <w:pict>
              <v:shape id="_x0000_s2332" type="#_x0000_t202" style="position:absolute;margin-left:83.25pt;margin-top:0;width:114.pt;height:93.600000000000009pt;z-index:-125829112;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Tj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=A+2</w:t>
                      </w:r>
                      <w:r>
                        <w:rPr>
                          <w:rFonts w:ascii="SimSun" w:eastAsia="SimSun" w:hAnsi="SimSun" w:cs="SimSun"/>
                          <w:color w:val="000000"/>
                          <w:spacing w:val="0"/>
                          <w:w w:val="100"/>
                          <w:position w:val="0"/>
                          <w:lang w:val="en-US" w:eastAsia="en-US" w:bidi="en-US"/>
                        </w:rPr>
                        <w:t>；</w:t>
                      </w:r>
                    </w:p>
                    <w:p>
                      <w:pPr>
                        <w:pStyle w:val="Style4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=A*2</w:t>
                      </w:r>
                      <w:r>
                        <w:rPr>
                          <w:rFonts w:ascii="SimSun" w:eastAsia="SimSun" w:hAnsi="SimSun" w:cs="SimSun"/>
                          <w:color w:val="000000"/>
                          <w:spacing w:val="0"/>
                          <w:w w:val="100"/>
                          <w:position w:val="0"/>
                          <w:lang w:val="en-US" w:eastAsia="en-US" w:bidi="en-US"/>
                        </w:rPr>
                        <w:t>；</w:t>
                      </w:r>
                    </w:p>
                    <w:p>
                      <w:pPr>
                        <w:pStyle w:val="Style4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3</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=A**2</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(BP A-A</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若这三个事务允许并发执行, 请给出一个可串行化的调度, 请给出一个非串行化的调度,</w:t>
                      </w:r>
                    </w:p>
                  </w:txbxContent>
                </v:textbox>
                <w10:wrap type="topAndBottom" anchorx="page"/>
              </v:shape>
            </w:pict>
          </mc:Fallback>
        </mc:AlternateContent>
      </w:r>
      <w:r>
        <mc:AlternateContent>
          <mc:Choice Requires="wps">
            <w:drawing>
              <wp:anchor distT="575945" distB="15240" distL="0" distR="0" simplePos="0" relativeHeight="125829643" behindDoc="0" locked="0" layoutInCell="1" allowOverlap="1">
                <wp:simplePos x="0" y="0"/>
                <wp:positionH relativeFrom="page">
                  <wp:posOffset>2550795</wp:posOffset>
                </wp:positionH>
                <wp:positionV relativeFrom="paragraph">
                  <wp:posOffset>575945</wp:posOffset>
                </wp:positionV>
                <wp:extent cx="2371090" cy="597535"/>
                <wp:wrapTopAndBottom/>
                <wp:docPr id="1308" name="Shape 1308"/>
                <a:graphic xmlns:a="http://schemas.openxmlformats.org/drawingml/2006/main">
                  <a:graphicData uri="http://schemas.microsoft.com/office/word/2010/wordprocessingShape">
                    <wps:wsp>
                      <wps:cNvSpPr txBox="1"/>
                      <wps:spPr>
                        <a:xfrm>
                          <a:ext cx="2371090" cy="597535"/>
                        </a:xfrm>
                        <a:prstGeom prst="rect"/>
                        <a:noFill/>
                      </wps:spPr>
                      <wps:txbx>
                        <w:txbxContent>
                          <w:p>
                            <w:pPr>
                              <w:pStyle w:val="Style49"/>
                              <w:keepNext w:val="0"/>
                              <w:keepLines w:val="0"/>
                              <w:widowControl w:val="0"/>
                              <w:shd w:val="clear" w:color="auto" w:fill="auto"/>
                              <w:bidi w:val="0"/>
                              <w:spacing w:before="0" w:after="0" w:line="307" w:lineRule="exact"/>
                              <w:ind w:left="0" w:right="0" w:firstLine="0"/>
                              <w:jc w:val="left"/>
                            </w:pPr>
                            <w:r>
                              <w:rPr>
                                <w:color w:val="000000"/>
                                <w:spacing w:val="0"/>
                                <w:w w:val="100"/>
                                <w:position w:val="0"/>
                              </w:rPr>
                              <w:t>则有多少种可能的正确结果？请一一列举出来。 并给出执行结果。</w:t>
                            </w:r>
                          </w:p>
                          <w:p>
                            <w:pPr>
                              <w:pStyle w:val="Style49"/>
                              <w:keepNext w:val="0"/>
                              <w:keepLines w:val="0"/>
                              <w:widowControl w:val="0"/>
                              <w:shd w:val="clear" w:color="auto" w:fill="auto"/>
                              <w:bidi w:val="0"/>
                              <w:spacing w:before="0" w:after="0" w:line="307" w:lineRule="exact"/>
                              <w:ind w:left="0" w:right="0" w:firstLine="0"/>
                              <w:jc w:val="both"/>
                            </w:pPr>
                            <w:r>
                              <w:rPr>
                                <w:color w:val="000000"/>
                                <w:spacing w:val="0"/>
                                <w:w w:val="100"/>
                                <w:position w:val="0"/>
                              </w:rPr>
                              <w:t>并给出执行结果。</w:t>
                            </w:r>
                          </w:p>
                        </w:txbxContent>
                      </wps:txbx>
                      <wps:bodyPr lIns="0" tIns="0" rIns="0" bIns="0">
                        <a:noAutoFit/>
                      </wps:bodyPr>
                    </wps:wsp>
                  </a:graphicData>
                </a:graphic>
              </wp:anchor>
            </w:drawing>
          </mc:Choice>
          <mc:Fallback>
            <w:pict>
              <v:shape id="_x0000_s2334" type="#_x0000_t202" style="position:absolute;margin-left:200.84999999999999pt;margin-top:45.350000000000001pt;width:186.70000000000002pt;height:47.050000000000004pt;z-index:-125829110;mso-wrap-distance-left:0;mso-wrap-distance-top:45.350000000000001pt;mso-wrap-distance-right:0;mso-wrap-distance-bottom:1.2pt;mso-position-horizontal-relative:page" filled="f" stroked="f">
                <v:textbox inset="0,0,0,0">
                  <w:txbxContent>
                    <w:p>
                      <w:pPr>
                        <w:pStyle w:val="Style49"/>
                        <w:keepNext w:val="0"/>
                        <w:keepLines w:val="0"/>
                        <w:widowControl w:val="0"/>
                        <w:shd w:val="clear" w:color="auto" w:fill="auto"/>
                        <w:bidi w:val="0"/>
                        <w:spacing w:before="0" w:after="0" w:line="307" w:lineRule="exact"/>
                        <w:ind w:left="0" w:right="0" w:firstLine="0"/>
                        <w:jc w:val="left"/>
                      </w:pPr>
                      <w:r>
                        <w:rPr>
                          <w:color w:val="000000"/>
                          <w:spacing w:val="0"/>
                          <w:w w:val="100"/>
                          <w:position w:val="0"/>
                        </w:rPr>
                        <w:t>则有多少种可能的正确结果？请一一列举出来。 并给出执行结果。</w:t>
                      </w:r>
                    </w:p>
                    <w:p>
                      <w:pPr>
                        <w:pStyle w:val="Style49"/>
                        <w:keepNext w:val="0"/>
                        <w:keepLines w:val="0"/>
                        <w:widowControl w:val="0"/>
                        <w:shd w:val="clear" w:color="auto" w:fill="auto"/>
                        <w:bidi w:val="0"/>
                        <w:spacing w:before="0" w:after="0" w:line="307" w:lineRule="exact"/>
                        <w:ind w:left="0" w:right="0" w:firstLine="0"/>
                        <w:jc w:val="both"/>
                      </w:pPr>
                      <w:r>
                        <w:rPr>
                          <w:color w:val="000000"/>
                          <w:spacing w:val="0"/>
                          <w:w w:val="100"/>
                          <w:position w:val="0"/>
                        </w:rPr>
                        <w:t>并给出执行结果。</w:t>
                      </w:r>
                    </w:p>
                  </w:txbxContent>
                </v:textbox>
                <w10:wrap type="topAndBottom" anchorx="page"/>
              </v:shape>
            </w:pict>
          </mc:Fallback>
        </mc:AlternateContent>
      </w:r>
    </w:p>
    <w:p>
      <w:pPr>
        <w:pStyle w:val="Style49"/>
        <w:keepNext w:val="0"/>
        <w:keepLines w:val="0"/>
        <w:widowControl w:val="0"/>
        <w:numPr>
          <w:ilvl w:val="0"/>
          <w:numId w:val="521"/>
        </w:numPr>
        <w:shd w:val="clear" w:color="auto" w:fill="auto"/>
        <w:tabs>
          <w:tab w:pos="874" w:val="left"/>
        </w:tabs>
        <w:bidi w:val="0"/>
        <w:spacing w:before="0" w:after="0" w:line="322" w:lineRule="exact"/>
        <w:ind w:left="0" w:right="0" w:firstLine="420"/>
        <w:jc w:val="left"/>
      </w:pPr>
      <w:bookmarkStart w:id="1694" w:name="bookmark1694"/>
      <w:bookmarkEnd w:id="1694"/>
      <w:r>
        <w:rPr>
          <w:color w:val="000000"/>
          <w:spacing w:val="0"/>
          <w:w w:val="100"/>
          <w:position w:val="0"/>
        </w:rPr>
        <w:t>若这三个事务都遵守两段锁协议，请给出一个不产生死锁的可串行化调度。</w:t>
      </w:r>
    </w:p>
    <w:p>
      <w:pPr>
        <w:pStyle w:val="Style49"/>
        <w:keepNext w:val="0"/>
        <w:keepLines w:val="0"/>
        <w:widowControl w:val="0"/>
        <w:numPr>
          <w:ilvl w:val="0"/>
          <w:numId w:val="521"/>
        </w:numPr>
        <w:shd w:val="clear" w:color="auto" w:fill="auto"/>
        <w:tabs>
          <w:tab w:pos="874" w:val="left"/>
        </w:tabs>
        <w:bidi w:val="0"/>
        <w:spacing w:before="0" w:after="0" w:line="322" w:lineRule="exact"/>
        <w:ind w:left="0" w:right="0" w:firstLine="420"/>
        <w:jc w:val="left"/>
      </w:pPr>
      <w:bookmarkStart w:id="1695" w:name="bookmark1695"/>
      <w:bookmarkEnd w:id="1695"/>
      <w:r>
        <w:rPr>
          <w:color w:val="000000"/>
          <w:spacing w:val="0"/>
          <w:w w:val="100"/>
          <w:position w:val="0"/>
        </w:rPr>
        <w:t>若这三个事务都遵守两段锁协议，请给出一个产生死锁的调度。</w:t>
      </w:r>
    </w:p>
    <w:p>
      <w:pPr>
        <w:pStyle w:val="Style45"/>
        <w:keepNext w:val="0"/>
        <w:keepLines w:val="0"/>
        <w:widowControl w:val="0"/>
        <w:shd w:val="clear" w:color="auto" w:fill="auto"/>
        <w:bidi w:val="0"/>
        <w:spacing w:before="0" w:after="80" w:line="322" w:lineRule="exact"/>
        <w:ind w:left="0" w:right="0" w:firstLine="420"/>
        <w:jc w:val="left"/>
      </w:pPr>
      <w:r>
        <w:rPr>
          <w:rFonts w:ascii="Times New Roman" w:eastAsia="Times New Roman" w:hAnsi="Times New Roman" w:cs="Times New Roman"/>
          <w:b/>
          <w:bCs/>
          <w:color w:val="000000"/>
          <w:spacing w:val="0"/>
          <w:w w:val="100"/>
          <w:position w:val="0"/>
          <w:lang w:val="en-US" w:eastAsia="en-US" w:bidi="en-US"/>
        </w:rPr>
        <w:t>10.</w:t>
      </w:r>
      <w:r>
        <w:rPr>
          <w:rFonts w:ascii="SimSun" w:eastAsia="SimSun" w:hAnsi="SimSun" w:cs="SimSun"/>
          <w:color w:val="000000"/>
          <w:spacing w:val="0"/>
          <w:w w:val="100"/>
          <w:position w:val="0"/>
          <w:lang w:val="zh-TW" w:eastAsia="zh-TW" w:bidi="zh-TW"/>
        </w:rPr>
        <w:t>今有三个事务的一个调度</w:t>
      </w:r>
      <w:r>
        <w:rPr>
          <w:rFonts w:ascii="Times New Roman" w:eastAsia="Times New Roman" w:hAnsi="Times New Roman" w:cs="Times New Roman"/>
          <w:b/>
          <w:bCs/>
          <w:color w:val="000000"/>
          <w:spacing w:val="0"/>
          <w:w w:val="100"/>
          <w:position w:val="0"/>
          <w:lang w:val="en-US" w:eastAsia="en-US" w:bidi="en-US"/>
        </w:rPr>
        <w:t>r</w:t>
      </w:r>
      <w:r>
        <w:rPr>
          <w:rFonts w:ascii="Times New Roman" w:eastAsia="Times New Roman" w:hAnsi="Times New Roman" w:cs="Times New Roman"/>
          <w:b/>
          <w:bCs/>
          <w:color w:val="000000"/>
          <w:spacing w:val="0"/>
          <w:w w:val="100"/>
          <w:position w:val="0"/>
          <w:vertAlign w:val="subscript"/>
          <w:lang w:val="en-US" w:eastAsia="en-US" w:bidi="en-US"/>
        </w:rPr>
        <w:t>3</w:t>
      </w:r>
      <w:r>
        <w:rPr>
          <w:rFonts w:ascii="Times New Roman" w:eastAsia="Times New Roman" w:hAnsi="Times New Roman" w:cs="Times New Roman"/>
          <w:b/>
          <w:bCs/>
          <w:color w:val="000000"/>
          <w:spacing w:val="0"/>
          <w:w w:val="100"/>
          <w:position w:val="0"/>
          <w:lang w:val="en-US" w:eastAsia="en-US" w:bidi="en-US"/>
        </w:rPr>
        <w:t>(B)r</w:t>
      </w:r>
      <w:r>
        <w:rPr>
          <w:rFonts w:ascii="Times New Roman" w:eastAsia="Times New Roman" w:hAnsi="Times New Roman" w:cs="Times New Roman"/>
          <w:b/>
          <w:bCs/>
          <w:color w:val="000000"/>
          <w:spacing w:val="0"/>
          <w:w w:val="100"/>
          <w:position w:val="0"/>
          <w:vertAlign w:val="subscript"/>
          <w:lang w:val="en-US" w:eastAsia="en-US" w:bidi="en-US"/>
        </w:rPr>
        <w:t>1</w:t>
      </w:r>
      <w:r>
        <w:rPr>
          <w:rFonts w:ascii="Times New Roman" w:eastAsia="Times New Roman" w:hAnsi="Times New Roman" w:cs="Times New Roman"/>
          <w:b/>
          <w:bCs/>
          <w:color w:val="000000"/>
          <w:spacing w:val="0"/>
          <w:w w:val="100"/>
          <w:position w:val="0"/>
          <w:lang w:val="en-US" w:eastAsia="en-US" w:bidi="en-US"/>
        </w:rPr>
        <w:t>(A)W3</w:t>
      </w:r>
      <w:r>
        <w:rPr>
          <w:rFonts w:ascii="SimSun" w:eastAsia="SimSun" w:hAnsi="SimSun" w:cs="SimSun"/>
          <w:b/>
          <w:bCs/>
          <w:color w:val="000000"/>
          <w:spacing w:val="0"/>
          <w:w w:val="100"/>
          <w:position w:val="0"/>
          <w:sz w:val="19"/>
          <w:szCs w:val="19"/>
          <w:lang w:val="en-US" w:eastAsia="en-US" w:bidi="en-US"/>
        </w:rPr>
        <w:t>(</w:t>
      </w:r>
      <w:r>
        <w:rPr>
          <w:rFonts w:ascii="Times New Roman" w:eastAsia="Times New Roman" w:hAnsi="Times New Roman" w:cs="Times New Roman"/>
          <w:b/>
          <w:bCs/>
          <w:color w:val="000000"/>
          <w:spacing w:val="0"/>
          <w:w w:val="100"/>
          <w:position w:val="0"/>
          <w:lang w:val="en-US" w:eastAsia="en-US" w:bidi="en-US"/>
        </w:rPr>
        <w:t>B)r</w:t>
      </w:r>
      <w:r>
        <w:rPr>
          <w:rFonts w:ascii="Times New Roman" w:eastAsia="Times New Roman" w:hAnsi="Times New Roman" w:cs="Times New Roman"/>
          <w:b/>
          <w:bCs/>
          <w:color w:val="000000"/>
          <w:spacing w:val="0"/>
          <w:w w:val="100"/>
          <w:position w:val="0"/>
          <w:vertAlign w:val="subscript"/>
          <w:lang w:val="en-US" w:eastAsia="en-US" w:bidi="en-US"/>
        </w:rPr>
        <w:t>2</w:t>
      </w:r>
      <w:r>
        <w:rPr>
          <w:rFonts w:ascii="Times New Roman" w:eastAsia="Times New Roman" w:hAnsi="Times New Roman" w:cs="Times New Roman"/>
          <w:b/>
          <w:bCs/>
          <w:color w:val="000000"/>
          <w:spacing w:val="0"/>
          <w:w w:val="100"/>
          <w:position w:val="0"/>
          <w:lang w:val="en-US" w:eastAsia="en-US" w:bidi="en-US"/>
        </w:rPr>
        <w:t>(B)r</w:t>
      </w:r>
      <w:r>
        <w:rPr>
          <w:rFonts w:ascii="Times New Roman" w:eastAsia="Times New Roman" w:hAnsi="Times New Roman" w:cs="Times New Roman"/>
          <w:b/>
          <w:bCs/>
          <w:color w:val="000000"/>
          <w:spacing w:val="0"/>
          <w:w w:val="100"/>
          <w:position w:val="0"/>
          <w:vertAlign w:val="subscript"/>
          <w:lang w:val="en-US" w:eastAsia="en-US" w:bidi="en-US"/>
        </w:rPr>
        <w:t>2</w:t>
      </w:r>
      <w:r>
        <w:rPr>
          <w:rFonts w:ascii="Times New Roman" w:eastAsia="Times New Roman" w:hAnsi="Times New Roman" w:cs="Times New Roman"/>
          <w:b/>
          <w:bCs/>
          <w:color w:val="000000"/>
          <w:spacing w:val="0"/>
          <w:w w:val="100"/>
          <w:position w:val="0"/>
          <w:lang w:val="en-US" w:eastAsia="en-US" w:bidi="en-US"/>
        </w:rPr>
        <w:t>(A)w</w:t>
      </w:r>
      <w:r>
        <w:rPr>
          <w:rFonts w:ascii="Times New Roman" w:eastAsia="Times New Roman" w:hAnsi="Times New Roman" w:cs="Times New Roman"/>
          <w:b/>
          <w:bCs/>
          <w:color w:val="000000"/>
          <w:spacing w:val="0"/>
          <w:w w:val="100"/>
          <w:position w:val="0"/>
          <w:vertAlign w:val="subscript"/>
          <w:lang w:val="en-US" w:eastAsia="en-US" w:bidi="en-US"/>
        </w:rPr>
        <w:t>2</w:t>
      </w:r>
      <w:r>
        <w:rPr>
          <w:rFonts w:ascii="Times New Roman" w:eastAsia="Times New Roman" w:hAnsi="Times New Roman" w:cs="Times New Roman"/>
          <w:b/>
          <w:bCs/>
          <w:color w:val="000000"/>
          <w:spacing w:val="0"/>
          <w:w w:val="100"/>
          <w:position w:val="0"/>
          <w:lang w:val="en-US" w:eastAsia="en-US" w:bidi="en-US"/>
        </w:rPr>
        <w:t>(B)r,(B)w,(A),</w:t>
      </w:r>
      <w:r>
        <w:rPr>
          <w:rFonts w:ascii="SimSun" w:eastAsia="SimSun" w:hAnsi="SimSun" w:cs="SimSun"/>
          <w:color w:val="000000"/>
          <w:spacing w:val="0"/>
          <w:w w:val="100"/>
          <w:position w:val="0"/>
          <w:lang w:val="zh-TW" w:eastAsia="zh-TW" w:bidi="zh-TW"/>
        </w:rPr>
        <w:t>该调度是冲突可串行化的 调度吗？为什么？</w:t>
      </w:r>
    </w:p>
    <w:p>
      <w:pPr>
        <w:pStyle w:val="Style49"/>
        <w:keepNext w:val="0"/>
        <w:keepLines w:val="0"/>
        <w:widowControl w:val="0"/>
        <w:numPr>
          <w:ilvl w:val="0"/>
          <w:numId w:val="523"/>
        </w:numPr>
        <w:shd w:val="clear" w:color="auto" w:fill="auto"/>
        <w:tabs>
          <w:tab w:pos="831" w:val="left"/>
        </w:tabs>
        <w:bidi w:val="0"/>
        <w:spacing w:before="0" w:after="80" w:line="240" w:lineRule="auto"/>
        <w:ind w:left="0" w:right="0" w:firstLine="420"/>
        <w:jc w:val="left"/>
      </w:pPr>
      <w:bookmarkStart w:id="1696" w:name="bookmark1696"/>
      <w:bookmarkEnd w:id="1696"/>
      <w:r>
        <w:rPr>
          <w:color w:val="000000"/>
          <w:spacing w:val="0"/>
          <w:w w:val="100"/>
          <w:position w:val="0"/>
        </w:rPr>
        <w:t>试证明若并发事务遵守两段锁协议，则对这些事务的并发调度是可串行化的。</w:t>
      </w:r>
    </w:p>
    <w:p>
      <w:pPr>
        <w:pStyle w:val="Style49"/>
        <w:keepNext w:val="0"/>
        <w:keepLines w:val="0"/>
        <w:widowControl w:val="0"/>
        <w:numPr>
          <w:ilvl w:val="0"/>
          <w:numId w:val="523"/>
        </w:numPr>
        <w:shd w:val="clear" w:color="auto" w:fill="auto"/>
        <w:tabs>
          <w:tab w:pos="831" w:val="left"/>
        </w:tabs>
        <w:bidi w:val="0"/>
        <w:spacing w:before="0" w:after="80" w:line="240" w:lineRule="auto"/>
        <w:ind w:left="0" w:right="0" w:firstLine="420"/>
        <w:jc w:val="left"/>
      </w:pPr>
      <w:bookmarkStart w:id="1697" w:name="bookmark1697"/>
      <w:bookmarkEnd w:id="1697"/>
      <w:r>
        <w:rPr>
          <w:color w:val="000000"/>
          <w:spacing w:val="0"/>
          <w:w w:val="100"/>
          <w:position w:val="0"/>
        </w:rPr>
        <w:t>举例说明对并发事务的一个调度是可串行化的，而这些并发事务不一定遵守两段锁协议。</w:t>
      </w:r>
    </w:p>
    <w:p>
      <w:pPr>
        <w:pStyle w:val="Style49"/>
        <w:keepNext w:val="0"/>
        <w:keepLines w:val="0"/>
        <w:widowControl w:val="0"/>
        <w:numPr>
          <w:ilvl w:val="0"/>
          <w:numId w:val="523"/>
        </w:numPr>
        <w:shd w:val="clear" w:color="auto" w:fill="auto"/>
        <w:tabs>
          <w:tab w:pos="831" w:val="left"/>
        </w:tabs>
        <w:bidi w:val="0"/>
        <w:spacing w:before="0" w:after="80" w:line="240" w:lineRule="auto"/>
        <w:ind w:left="0" w:right="0" w:firstLine="420"/>
        <w:jc w:val="left"/>
      </w:pPr>
      <w:bookmarkStart w:id="1698" w:name="bookmark1698"/>
      <w:bookmarkEnd w:id="1698"/>
      <w:r>
        <w:rPr>
          <w:color w:val="000000"/>
          <w:spacing w:val="0"/>
          <w:w w:val="100"/>
          <w:position w:val="0"/>
        </w:rPr>
        <w:t>考虑如下的调度，说明这些调度集合之间的包含关系。</w:t>
      </w:r>
    </w:p>
    <w:p>
      <w:pPr>
        <w:pStyle w:val="Style49"/>
        <w:keepNext w:val="0"/>
        <w:keepLines w:val="0"/>
        <w:widowControl w:val="0"/>
        <w:numPr>
          <w:ilvl w:val="0"/>
          <w:numId w:val="525"/>
        </w:numPr>
        <w:shd w:val="clear" w:color="auto" w:fill="auto"/>
        <w:tabs>
          <w:tab w:pos="874" w:val="left"/>
        </w:tabs>
        <w:bidi w:val="0"/>
        <w:spacing w:before="0" w:after="0" w:line="313" w:lineRule="exact"/>
        <w:ind w:left="0" w:right="0" w:firstLine="420"/>
        <w:jc w:val="both"/>
      </w:pPr>
      <w:bookmarkStart w:id="1699" w:name="bookmark1699"/>
      <w:bookmarkEnd w:id="1699"/>
      <w:r>
        <w:rPr>
          <w:color w:val="000000"/>
          <w:spacing w:val="0"/>
          <w:w w:val="100"/>
          <w:position w:val="0"/>
        </w:rPr>
        <w:t>正确的调度。</w:t>
      </w:r>
    </w:p>
    <w:p>
      <w:pPr>
        <w:pStyle w:val="Style49"/>
        <w:keepNext w:val="0"/>
        <w:keepLines w:val="0"/>
        <w:widowControl w:val="0"/>
        <w:numPr>
          <w:ilvl w:val="0"/>
          <w:numId w:val="525"/>
        </w:numPr>
        <w:shd w:val="clear" w:color="auto" w:fill="auto"/>
        <w:tabs>
          <w:tab w:pos="874" w:val="left"/>
        </w:tabs>
        <w:bidi w:val="0"/>
        <w:spacing w:before="0" w:after="0" w:line="313" w:lineRule="exact"/>
        <w:ind w:left="0" w:right="0" w:firstLine="420"/>
        <w:jc w:val="both"/>
      </w:pPr>
      <w:bookmarkStart w:id="1700" w:name="bookmark1700"/>
      <w:bookmarkEnd w:id="1700"/>
      <w:r>
        <w:rPr>
          <w:color w:val="000000"/>
          <w:spacing w:val="0"/>
          <w:w w:val="100"/>
          <w:position w:val="0"/>
        </w:rPr>
        <w:t>可串行化的调度。</w:t>
      </w:r>
    </w:p>
    <w:p>
      <w:pPr>
        <w:pStyle w:val="Style49"/>
        <w:keepNext w:val="0"/>
        <w:keepLines w:val="0"/>
        <w:widowControl w:val="0"/>
        <w:numPr>
          <w:ilvl w:val="0"/>
          <w:numId w:val="525"/>
        </w:numPr>
        <w:shd w:val="clear" w:color="auto" w:fill="auto"/>
        <w:tabs>
          <w:tab w:pos="874" w:val="left"/>
        </w:tabs>
        <w:bidi w:val="0"/>
        <w:spacing w:before="0" w:after="0" w:line="313" w:lineRule="exact"/>
        <w:ind w:left="0" w:right="0" w:firstLine="420"/>
        <w:jc w:val="both"/>
      </w:pPr>
      <w:bookmarkStart w:id="1701" w:name="bookmark1701"/>
      <w:bookmarkEnd w:id="1701"/>
      <w:r>
        <w:rPr>
          <w:color w:val="000000"/>
          <w:spacing w:val="0"/>
          <w:w w:val="100"/>
          <w:position w:val="0"/>
        </w:rPr>
        <w:t>遵循两阶段封锁</w:t>
      </w:r>
      <w:r>
        <w:rPr>
          <w:rFonts w:ascii="Times New Roman" w:eastAsia="Times New Roman" w:hAnsi="Times New Roman" w:cs="Times New Roman"/>
          <w:color w:val="000000"/>
          <w:spacing w:val="0"/>
          <w:w w:val="100"/>
          <w:position w:val="0"/>
          <w:lang w:val="en-US" w:eastAsia="en-US" w:bidi="en-US"/>
        </w:rPr>
        <w:t>(2PL)</w:t>
      </w:r>
      <w:r>
        <w:rPr>
          <w:color w:val="000000"/>
          <w:spacing w:val="0"/>
          <w:w w:val="100"/>
          <w:position w:val="0"/>
        </w:rPr>
        <w:t>的调度。</w:t>
      </w:r>
    </w:p>
    <w:p>
      <w:pPr>
        <w:pStyle w:val="Style49"/>
        <w:keepNext w:val="0"/>
        <w:keepLines w:val="0"/>
        <w:widowControl w:val="0"/>
        <w:numPr>
          <w:ilvl w:val="0"/>
          <w:numId w:val="525"/>
        </w:numPr>
        <w:shd w:val="clear" w:color="auto" w:fill="auto"/>
        <w:tabs>
          <w:tab w:pos="874" w:val="left"/>
        </w:tabs>
        <w:bidi w:val="0"/>
        <w:spacing w:before="0" w:after="0" w:line="313" w:lineRule="exact"/>
        <w:ind w:left="0" w:right="0" w:firstLine="420"/>
        <w:jc w:val="both"/>
      </w:pPr>
      <w:bookmarkStart w:id="1702" w:name="bookmark1702"/>
      <w:bookmarkEnd w:id="1702"/>
      <w:r>
        <w:rPr>
          <w:color w:val="000000"/>
          <w:spacing w:val="0"/>
          <w:w w:val="100"/>
          <w:position w:val="0"/>
        </w:rPr>
        <w:t>串行调度。</w:t>
      </w:r>
    </w:p>
    <w:p>
      <w:pPr>
        <w:pStyle w:val="Style49"/>
        <w:keepNext w:val="0"/>
        <w:keepLines w:val="0"/>
        <w:widowControl w:val="0"/>
        <w:numPr>
          <w:ilvl w:val="0"/>
          <w:numId w:val="523"/>
        </w:numPr>
        <w:shd w:val="clear" w:color="auto" w:fill="auto"/>
        <w:tabs>
          <w:tab w:pos="826" w:val="left"/>
        </w:tabs>
        <w:bidi w:val="0"/>
        <w:spacing w:before="0" w:line="313" w:lineRule="exact"/>
        <w:ind w:left="0" w:right="0" w:firstLine="420"/>
        <w:jc w:val="both"/>
      </w:pPr>
      <w:bookmarkStart w:id="1703" w:name="bookmark1703"/>
      <w:bookmarkEnd w:id="1703"/>
      <w:r>
        <w:rPr>
          <w:color w:val="000000"/>
          <w:spacing w:val="0"/>
          <w:w w:val="100"/>
          <w:position w:val="0"/>
        </w:rPr>
        <w:t>考虑卩和</w:t>
      </w:r>
      <w:r>
        <w:rPr>
          <w:rFonts w:ascii="Times New Roman" w:eastAsia="Times New Roman" w:hAnsi="Times New Roman" w:cs="Times New Roman"/>
          <w:color w:val="000000"/>
          <w:spacing w:val="0"/>
          <w:w w:val="100"/>
          <w:position w:val="0"/>
          <w:lang w:val="en-US" w:eastAsia="en-US" w:bidi="en-US"/>
        </w:rPr>
        <w:t>T2</w:t>
      </w:r>
      <w:r>
        <w:rPr>
          <w:color w:val="000000"/>
          <w:spacing w:val="0"/>
          <w:w w:val="100"/>
          <w:position w:val="0"/>
        </w:rPr>
        <w:t>两个事务。</w:t>
      </w:r>
    </w:p>
    <w:p>
      <w:pPr>
        <w:pStyle w:val="Style45"/>
        <w:keepNext w:val="0"/>
        <w:keepLines w:val="0"/>
        <w:widowControl w:val="0"/>
        <w:shd w:val="clear" w:color="auto" w:fill="auto"/>
        <w:bidi w:val="0"/>
        <w:spacing w:before="0" w:after="0" w:line="360" w:lineRule="auto"/>
        <w:ind w:left="0" w:right="0" w:firstLine="840"/>
        <w:jc w:val="left"/>
      </w:pPr>
      <w:r>
        <w:rPr>
          <w:rFonts w:ascii="Times New Roman" w:eastAsia="Times New Roman" w:hAnsi="Times New Roman" w:cs="Times New Roman"/>
          <w:color w:val="000000"/>
          <w:spacing w:val="0"/>
          <w:w w:val="100"/>
          <w:position w:val="0"/>
          <w:lang w:val="en-US" w:eastAsia="en-US" w:bidi="en-US"/>
        </w:rPr>
        <w:t>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R(A);R(B);B = A + B;W(B) T</w:t>
      </w:r>
      <w:r>
        <w:rPr>
          <w:rFonts w:ascii="Times New Roman" w:eastAsia="Times New Roman" w:hAnsi="Times New Roman" w:cs="Times New Roman"/>
          <w:color w:val="000000"/>
          <w:spacing w:val="0"/>
          <w:w w:val="100"/>
          <w:position w:val="0"/>
          <w:vertAlign w:val="subscript"/>
          <w:lang w:val="en-US" w:eastAsia="en-US" w:bidi="en-US"/>
        </w:rPr>
        <w:t>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R(B); R(A); 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 W(A)</w:t>
      </w:r>
    </w:p>
    <w:p>
      <w:pPr>
        <w:pStyle w:val="Style49"/>
        <w:keepNext w:val="0"/>
        <w:keepLines w:val="0"/>
        <w:widowControl w:val="0"/>
        <w:numPr>
          <w:ilvl w:val="0"/>
          <w:numId w:val="527"/>
        </w:numPr>
        <w:shd w:val="clear" w:color="auto" w:fill="auto"/>
        <w:bidi w:val="0"/>
        <w:spacing w:before="0" w:after="0" w:line="313" w:lineRule="exact"/>
        <w:ind w:left="0" w:right="0" w:firstLine="420"/>
        <w:jc w:val="both"/>
      </w:pPr>
      <w:bookmarkStart w:id="1704" w:name="bookmark1704"/>
      <w:bookmarkEnd w:id="1704"/>
      <w:r>
        <w:rPr>
          <w:color w:val="000000"/>
          <w:spacing w:val="0"/>
          <w:w w:val="100"/>
          <w:position w:val="0"/>
        </w:rPr>
        <w:t>改写</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T2,</w:t>
      </w:r>
      <w:r>
        <w:rPr>
          <w:color w:val="000000"/>
          <w:spacing w:val="0"/>
          <w:w w:val="100"/>
          <w:position w:val="0"/>
        </w:rPr>
        <w:t>增加加锁操作和解锁操作，并要求遵循两阶段封锁协议。</w:t>
      </w:r>
    </w:p>
    <w:p>
      <w:pPr>
        <w:pStyle w:val="Style49"/>
        <w:keepNext w:val="0"/>
        <w:keepLines w:val="0"/>
        <w:widowControl w:val="0"/>
        <w:shd w:val="clear" w:color="auto" w:fill="auto"/>
        <w:bidi w:val="0"/>
        <w:spacing w:before="0" w:after="0" w:line="313" w:lineRule="exact"/>
        <w:ind w:left="0" w:right="0" w:firstLine="420"/>
        <w:jc w:val="both"/>
      </w:pPr>
      <w:r>
        <w:rPr>
          <w:rFonts w:ascii="Times New Roman" w:eastAsia="Times New Roman" w:hAnsi="Times New Roman" w:cs="Times New Roman"/>
          <w:color w:val="000000"/>
          <w:spacing w:val="0"/>
          <w:w w:val="100"/>
          <w:position w:val="0"/>
        </w:rPr>
        <w:t>&lt;2)</w:t>
      </w:r>
      <w:r>
        <w:rPr>
          <w:color w:val="000000"/>
          <w:spacing w:val="0"/>
          <w:w w:val="100"/>
          <w:position w:val="0"/>
        </w:rPr>
        <w:t>说明「和</w:t>
      </w:r>
      <w:r>
        <w:rPr>
          <w:rFonts w:ascii="Times New Roman" w:eastAsia="Times New Roman" w:hAnsi="Times New Roman" w:cs="Times New Roman"/>
          <w:color w:val="000000"/>
          <w:spacing w:val="0"/>
          <w:w w:val="100"/>
          <w:position w:val="0"/>
          <w:lang w:val="en-US" w:eastAsia="en-US" w:bidi="en-US"/>
        </w:rPr>
        <w:t>T2</w:t>
      </w:r>
      <w:r>
        <w:rPr>
          <w:color w:val="000000"/>
          <w:spacing w:val="0"/>
          <w:w w:val="100"/>
          <w:position w:val="0"/>
        </w:rPr>
        <w:t>的执行是否会引起死锁，给出</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T2</w:t>
      </w:r>
      <w:r>
        <w:rPr>
          <w:color w:val="000000"/>
          <w:spacing w:val="0"/>
          <w:w w:val="100"/>
          <w:position w:val="0"/>
        </w:rPr>
        <w:t>的一个调度并说明之。</w:t>
      </w:r>
    </w:p>
    <w:p>
      <w:pPr>
        <w:pStyle w:val="Style49"/>
        <w:keepNext w:val="0"/>
        <w:keepLines w:val="0"/>
        <w:widowControl w:val="0"/>
        <w:numPr>
          <w:ilvl w:val="0"/>
          <w:numId w:val="523"/>
        </w:numPr>
        <w:shd w:val="clear" w:color="auto" w:fill="auto"/>
        <w:tabs>
          <w:tab w:pos="826" w:val="left"/>
        </w:tabs>
        <w:bidi w:val="0"/>
        <w:spacing w:before="0" w:after="0" w:line="313" w:lineRule="exact"/>
        <w:ind w:left="0" w:right="0" w:firstLine="420"/>
        <w:jc w:val="both"/>
      </w:pPr>
      <w:bookmarkStart w:id="1705" w:name="bookmark1705"/>
      <w:bookmarkEnd w:id="1705"/>
      <w:r>
        <w:rPr>
          <w:color w:val="000000"/>
          <w:spacing w:val="0"/>
          <w:w w:val="100"/>
          <w:position w:val="0"/>
        </w:rPr>
        <w:t>为什么要引进意向锁？意向锁的含义是什么？</w:t>
      </w:r>
    </w:p>
    <w:p>
      <w:pPr>
        <w:pStyle w:val="Style49"/>
        <w:keepNext w:val="0"/>
        <w:keepLines w:val="0"/>
        <w:widowControl w:val="0"/>
        <w:numPr>
          <w:ilvl w:val="0"/>
          <w:numId w:val="523"/>
        </w:numPr>
        <w:shd w:val="clear" w:color="auto" w:fill="auto"/>
        <w:tabs>
          <w:tab w:pos="826" w:val="left"/>
        </w:tabs>
        <w:bidi w:val="0"/>
        <w:spacing w:before="0" w:after="320" w:line="313" w:lineRule="exact"/>
        <w:ind w:left="0" w:right="0" w:firstLine="420"/>
        <w:jc w:val="both"/>
      </w:pPr>
      <w:bookmarkStart w:id="1706" w:name="bookmark1706"/>
      <w:bookmarkEnd w:id="1706"/>
      <w:r>
        <w:rPr>
          <w:color w:val="000000"/>
          <w:spacing w:val="0"/>
          <w:w w:val="100"/>
          <w:position w:val="0"/>
        </w:rPr>
        <w:t>试述常用的意向锁：</w:t>
      </w:r>
      <w:r>
        <w:rPr>
          <w:rFonts w:ascii="Times New Roman" w:eastAsia="Times New Roman" w:hAnsi="Times New Roman" w:cs="Times New Roman"/>
          <w:color w:val="000000"/>
          <w:spacing w:val="0"/>
          <w:w w:val="100"/>
          <w:position w:val="0"/>
          <w:lang w:val="en-US" w:eastAsia="en-US" w:bidi="en-US"/>
        </w:rPr>
        <w:t>IS</w:t>
      </w:r>
      <w:r>
        <w:rPr>
          <w:color w:val="000000"/>
          <w:spacing w:val="0"/>
          <w:w w:val="100"/>
          <w:position w:val="0"/>
        </w:rPr>
        <w:t>锁、</w:t>
      </w:r>
      <w:r>
        <w:rPr>
          <w:rFonts w:ascii="Times New Roman" w:eastAsia="Times New Roman" w:hAnsi="Times New Roman" w:cs="Times New Roman"/>
          <w:color w:val="000000"/>
          <w:spacing w:val="0"/>
          <w:w w:val="100"/>
          <w:position w:val="0"/>
        </w:rPr>
        <w:t>IX</w:t>
      </w:r>
      <w:r>
        <w:rPr>
          <w:color w:val="000000"/>
          <w:spacing w:val="0"/>
          <w:w w:val="100"/>
          <w:position w:val="0"/>
        </w:rPr>
        <w:t>锁、</w:t>
      </w:r>
      <w:r>
        <w:rPr>
          <w:rFonts w:ascii="Times New Roman" w:eastAsia="Times New Roman" w:hAnsi="Times New Roman" w:cs="Times New Roman"/>
          <w:color w:val="000000"/>
          <w:spacing w:val="0"/>
          <w:w w:val="100"/>
          <w:position w:val="0"/>
          <w:lang w:val="en-US" w:eastAsia="en-US" w:bidi="en-US"/>
        </w:rPr>
        <w:t>SIX</w:t>
      </w:r>
      <w:r>
        <w:rPr>
          <w:color w:val="000000"/>
          <w:spacing w:val="0"/>
          <w:w w:val="100"/>
          <w:position w:val="0"/>
        </w:rPr>
        <w:t>锁，给出这些锁的相容矩阵。</w:t>
      </w:r>
    </w:p>
    <w:p>
      <w:pPr>
        <w:pStyle w:val="Style2"/>
        <w:keepNext w:val="0"/>
        <w:keepLines w:val="0"/>
        <w:widowControl w:val="0"/>
        <w:shd w:val="clear" w:color="auto" w:fill="auto"/>
        <w:bidi w:val="0"/>
        <w:spacing w:before="0" w:after="320" w:line="240" w:lineRule="auto"/>
        <w:ind w:left="0" w:right="0" w:firstLine="0"/>
        <w:jc w:val="center"/>
        <w:rPr>
          <w:sz w:val="32"/>
          <w:szCs w:val="32"/>
        </w:rPr>
      </w:pPr>
      <w:r>
        <w:rPr>
          <w:color w:val="000000"/>
          <w:spacing w:val="0"/>
          <w:w w:val="100"/>
          <w:position w:val="0"/>
          <w:sz w:val="32"/>
          <w:szCs w:val="32"/>
          <w:lang w:val="zh-TW" w:eastAsia="zh-TW" w:bidi="zh-TW"/>
        </w:rPr>
        <w:t>实 验</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实验</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并发控制</w:t>
      </w:r>
    </w:p>
    <w:p>
      <w:pPr>
        <w:pStyle w:val="Style49"/>
        <w:keepNext w:val="0"/>
        <w:keepLines w:val="0"/>
        <w:widowControl w:val="0"/>
        <w:shd w:val="clear" w:color="auto" w:fill="auto"/>
        <w:bidi w:val="0"/>
        <w:spacing w:before="0" w:after="320" w:line="313" w:lineRule="exact"/>
        <w:ind w:left="0" w:right="0" w:firstLine="420"/>
        <w:jc w:val="both"/>
      </w:pPr>
      <w:r>
        <w:rPr>
          <w:color w:val="000000"/>
          <w:spacing w:val="0"/>
          <w:w w:val="100"/>
          <w:position w:val="0"/>
        </w:rPr>
        <w:t>掌握数据库并发控制封锁技术的原理和应用方法。实验内容包括验证并发操作带来的数据的不一致 性问题，如丢失修改、不可重复读和读</w:t>
      </w:r>
      <w:r>
        <w:rPr>
          <w:color w:val="000000"/>
          <w:spacing w:val="0"/>
          <w:w w:val="100"/>
          <w:position w:val="0"/>
          <w:lang w:val="zh-CN" w:eastAsia="zh-CN" w:bidi="zh-CN"/>
        </w:rPr>
        <w:t>“脏”</w:t>
      </w:r>
      <w:r>
        <w:rPr>
          <w:color w:val="000000"/>
          <w:spacing w:val="0"/>
          <w:w w:val="100"/>
          <w:position w:val="0"/>
        </w:rPr>
        <w:t>数据等情况。要求通过取消查询分析器的自动提交功能， 创建多个不同的用户，分别登录査询分析器，同时打开多个客户端，通过</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rPr>
        <w:t>语言设计具体例子展示 各种封锁级别的应用场景，验证各种封锁级别的并发控制效果，以进一步理解封锁技术是如何解决事 务并发导致的问题。</w:t>
      </w:r>
    </w:p>
    <w:p>
      <w:pPr>
        <w:pStyle w:val="Style6"/>
        <w:keepNext/>
        <w:keepLines/>
        <w:widowControl w:val="0"/>
        <w:shd w:val="clear" w:color="auto" w:fill="auto"/>
        <w:bidi w:val="0"/>
        <w:spacing w:before="0" w:after="360" w:line="240" w:lineRule="auto"/>
        <w:ind w:left="0" w:right="0" w:firstLine="0"/>
        <w:jc w:val="center"/>
        <w:rPr>
          <w:sz w:val="32"/>
          <w:szCs w:val="32"/>
        </w:rPr>
      </w:pPr>
      <w:bookmarkStart w:id="1707" w:name="bookmark1707"/>
      <w:bookmarkStart w:id="1708" w:name="bookmark1708"/>
      <w:bookmarkStart w:id="1709" w:name="bookmark1709"/>
      <w:r>
        <w:rPr>
          <w:color w:val="000000"/>
          <w:spacing w:val="0"/>
          <w:w w:val="100"/>
          <w:position w:val="0"/>
          <w:sz w:val="32"/>
          <w:szCs w:val="32"/>
          <w:shd w:val="clear" w:color="auto" w:fill="auto"/>
        </w:rPr>
        <w:t>本章参考文献</w:t>
      </w:r>
      <w:bookmarkEnd w:id="1707"/>
      <w:bookmarkEnd w:id="1708"/>
      <w:bookmarkEnd w:id="1709"/>
    </w:p>
    <w:p>
      <w:pPr>
        <w:pStyle w:val="Style45"/>
        <w:keepNext w:val="0"/>
        <w:keepLines w:val="0"/>
        <w:widowControl w:val="0"/>
        <w:numPr>
          <w:ilvl w:val="0"/>
          <w:numId w:val="529"/>
        </w:numPr>
        <w:shd w:val="clear" w:color="auto" w:fill="auto"/>
        <w:tabs>
          <w:tab w:pos="819" w:val="left"/>
        </w:tabs>
        <w:bidi w:val="0"/>
        <w:spacing w:before="0" w:after="0" w:line="360" w:lineRule="auto"/>
        <w:ind w:left="0" w:right="0" w:firstLine="420"/>
        <w:jc w:val="both"/>
      </w:pPr>
      <w:bookmarkStart w:id="1710" w:name="bookmark1710"/>
      <w:bookmarkEnd w:id="1710"/>
      <w:r>
        <w:rPr>
          <w:rFonts w:ascii="Times New Roman" w:eastAsia="Times New Roman" w:hAnsi="Times New Roman" w:cs="Times New Roman"/>
          <w:color w:val="000000"/>
          <w:spacing w:val="0"/>
          <w:w w:val="100"/>
          <w:position w:val="0"/>
          <w:lang w:val="en-US" w:eastAsia="en-US" w:bidi="en-US"/>
        </w:rPr>
        <w:t xml:space="preserve">BERNSTEIN P A,HADZILACOS </w:t>
      </w:r>
      <w:r>
        <w:rPr>
          <w:rFonts w:ascii="Times New Roman" w:eastAsia="Times New Roman" w:hAnsi="Times New Roman" w:cs="Times New Roman"/>
          <w:color w:val="000000"/>
          <w:spacing w:val="0"/>
          <w:w w:val="100"/>
          <w:position w:val="0"/>
          <w:lang w:val="zh-TW" w:eastAsia="zh-TW" w:bidi="zh-TW"/>
        </w:rPr>
        <w:t xml:space="preserve">V, </w:t>
      </w:r>
      <w:r>
        <w:rPr>
          <w:rFonts w:ascii="Times New Roman" w:eastAsia="Times New Roman" w:hAnsi="Times New Roman" w:cs="Times New Roman"/>
          <w:color w:val="000000"/>
          <w:spacing w:val="0"/>
          <w:w w:val="100"/>
          <w:position w:val="0"/>
          <w:lang w:val="en-US" w:eastAsia="en-US" w:bidi="en-US"/>
        </w:rPr>
        <w:t>GOODMAN N.Concurrency Control and Recovery in Database Systems. Addison Wesley Publishing Company, 1987.</w:t>
      </w:r>
    </w:p>
    <w:p>
      <w:pPr>
        <w:pStyle w:val="Style45"/>
        <w:keepNext w:val="0"/>
        <w:keepLines w:val="0"/>
        <w:widowControl w:val="0"/>
        <w:numPr>
          <w:ilvl w:val="0"/>
          <w:numId w:val="529"/>
        </w:numPr>
        <w:shd w:val="clear" w:color="auto" w:fill="auto"/>
        <w:tabs>
          <w:tab w:pos="819" w:val="left"/>
        </w:tabs>
        <w:bidi w:val="0"/>
        <w:spacing w:before="0" w:after="0" w:line="360" w:lineRule="auto"/>
        <w:ind w:left="0" w:right="0" w:firstLine="420"/>
        <w:jc w:val="both"/>
      </w:pPr>
      <w:bookmarkStart w:id="1711" w:name="bookmark1711"/>
      <w:bookmarkEnd w:id="1711"/>
      <w:r>
        <w:rPr>
          <w:rFonts w:ascii="Times New Roman" w:eastAsia="Times New Roman" w:hAnsi="Times New Roman" w:cs="Times New Roman"/>
          <w:color w:val="000000"/>
          <w:spacing w:val="0"/>
          <w:w w:val="100"/>
          <w:position w:val="0"/>
          <w:lang w:val="en-US" w:eastAsia="en-US" w:bidi="en-US"/>
        </w:rPr>
        <w:t>ESWARAN K P, GRAY J N, LORIE R A, et al. The Notions of Consistency and Predicate Locks in a Data Base System. CACM. 1976, 19:11.</w:t>
      </w:r>
    </w:p>
    <w:p>
      <w:pPr>
        <w:pStyle w:val="Style49"/>
        <w:keepNext w:val="0"/>
        <w:keepLines w:val="0"/>
        <w:widowControl w:val="0"/>
        <w:shd w:val="clear" w:color="auto" w:fill="auto"/>
        <w:bidi w:val="0"/>
        <w:spacing w:before="0" w:line="311"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给出了可串行性概念的形式化定义。）</w:t>
      </w:r>
    </w:p>
    <w:p>
      <w:pPr>
        <w:pStyle w:val="Style45"/>
        <w:keepNext w:val="0"/>
        <w:keepLines w:val="0"/>
        <w:widowControl w:val="0"/>
        <w:numPr>
          <w:ilvl w:val="0"/>
          <w:numId w:val="529"/>
        </w:numPr>
        <w:shd w:val="clear" w:color="auto" w:fill="auto"/>
        <w:tabs>
          <w:tab w:pos="824" w:val="left"/>
        </w:tabs>
        <w:bidi w:val="0"/>
        <w:spacing w:before="0" w:after="0" w:line="360" w:lineRule="auto"/>
        <w:ind w:left="0" w:right="0" w:firstLine="420"/>
        <w:jc w:val="both"/>
      </w:pPr>
      <w:bookmarkStart w:id="1712" w:name="bookmark1712"/>
      <w:bookmarkEnd w:id="1712"/>
      <w:r>
        <w:rPr>
          <w:rFonts w:ascii="Times New Roman" w:eastAsia="Times New Roman" w:hAnsi="Times New Roman" w:cs="Times New Roman"/>
          <w:color w:val="000000"/>
          <w:spacing w:val="0"/>
          <w:w w:val="100"/>
          <w:position w:val="0"/>
          <w:lang w:val="en-US" w:eastAsia="en-US" w:bidi="en-US"/>
        </w:rPr>
        <w:t>GRAY J N, LORIE R A, PUTZOLLJ G R. Granularity of Locks in a Large Shared Data Base, in Proceedings of VLDB, 1975.</w:t>
      </w:r>
    </w:p>
    <w:p>
      <w:pPr>
        <w:pStyle w:val="Style45"/>
        <w:keepNext w:val="0"/>
        <w:keepLines w:val="0"/>
        <w:widowControl w:val="0"/>
        <w:numPr>
          <w:ilvl w:val="0"/>
          <w:numId w:val="529"/>
        </w:numPr>
        <w:shd w:val="clear" w:color="auto" w:fill="auto"/>
        <w:tabs>
          <w:tab w:pos="819" w:val="left"/>
        </w:tabs>
        <w:bidi w:val="0"/>
        <w:spacing w:before="0" w:after="0" w:line="360" w:lineRule="auto"/>
        <w:ind w:left="0" w:right="0" w:firstLine="420"/>
        <w:jc w:val="both"/>
      </w:pPr>
      <w:bookmarkStart w:id="1713" w:name="bookmark1713"/>
      <w:bookmarkEnd w:id="1713"/>
      <w:r>
        <w:rPr>
          <w:rFonts w:ascii="Times New Roman" w:eastAsia="Times New Roman" w:hAnsi="Times New Roman" w:cs="Times New Roman"/>
          <w:color w:val="000000"/>
          <w:spacing w:val="0"/>
          <w:w w:val="100"/>
          <w:position w:val="0"/>
          <w:lang w:val="en-US" w:eastAsia="en-US" w:bidi="en-US"/>
        </w:rPr>
        <w:t>GRAY J, REUTER A. Transaction Processing: Concepts and Techniques. Morgan Kaufmann Publishers, San Francisco, California, 1992.</w:t>
      </w:r>
    </w:p>
    <w:p>
      <w:pPr>
        <w:pStyle w:val="Style45"/>
        <w:keepNext w:val="0"/>
        <w:keepLines w:val="0"/>
        <w:widowControl w:val="0"/>
        <w:numPr>
          <w:ilvl w:val="0"/>
          <w:numId w:val="529"/>
        </w:numPr>
        <w:shd w:val="clear" w:color="auto" w:fill="auto"/>
        <w:tabs>
          <w:tab w:pos="800" w:val="left"/>
        </w:tabs>
        <w:bidi w:val="0"/>
        <w:spacing w:before="0" w:after="0" w:line="360" w:lineRule="auto"/>
        <w:ind w:left="0" w:right="0" w:firstLine="420"/>
        <w:jc w:val="both"/>
      </w:pPr>
      <w:bookmarkStart w:id="1714" w:name="bookmark1714"/>
      <w:bookmarkEnd w:id="1714"/>
      <w:r>
        <w:rPr>
          <w:rFonts w:ascii="Times New Roman" w:eastAsia="Times New Roman" w:hAnsi="Times New Roman" w:cs="Times New Roman"/>
          <w:color w:val="000000"/>
          <w:spacing w:val="0"/>
          <w:w w:val="100"/>
          <w:position w:val="0"/>
          <w:lang w:val="en-US" w:eastAsia="en-US" w:bidi="en-US"/>
        </w:rPr>
        <w:t>PAPADIMITRIOU C H. The Serializability of Concurrent Database Updates. Journal of the ACM, 1979（26）:4.</w:t>
      </w:r>
    </w:p>
    <w:p>
      <w:pPr>
        <w:pStyle w:val="Style49"/>
        <w:keepNext w:val="0"/>
        <w:keepLines w:val="0"/>
        <w:widowControl w:val="0"/>
        <w:shd w:val="clear" w:color="auto" w:fill="auto"/>
        <w:bidi w:val="0"/>
        <w:spacing w:before="0" w:after="320" w:line="311" w:lineRule="exact"/>
        <w:ind w:left="0" w:right="0" w:firstLine="420"/>
        <w:jc w:val="both"/>
        <w:sectPr>
          <w:footnotePr>
            <w:pos w:val="pageBottom"/>
            <w:numFmt w:val="decimal"/>
            <w:numRestart w:val="continuous"/>
          </w:footnotePr>
          <w:type w:val="continuous"/>
          <w:pgSz w:w="9890" w:h="13057"/>
          <w:pgMar w:top="1257" w:right="640" w:bottom="1163" w:left="856" w:header="0" w:footer="3" w:gutter="0"/>
          <w:cols w:space="720"/>
          <w:noEndnote/>
          <w:rtlGutter w:val="0"/>
          <w:docGrid w:linePitch="360"/>
        </w:sectPr>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给出了与可串行性相关的研究结果。）</w:t>
      </w:r>
    </w:p>
    <w:p>
      <w:pPr>
        <w:pStyle w:val="Style45"/>
        <w:keepNext w:val="0"/>
        <w:keepLines w:val="0"/>
        <w:widowControl w:val="0"/>
        <w:numPr>
          <w:ilvl w:val="0"/>
          <w:numId w:val="531"/>
        </w:numPr>
        <w:shd w:val="clear" w:color="auto" w:fill="auto"/>
        <w:tabs>
          <w:tab w:pos="881" w:val="left"/>
        </w:tabs>
        <w:bidi w:val="0"/>
        <w:spacing w:before="0" w:after="0" w:line="379" w:lineRule="auto"/>
        <w:ind w:left="0" w:right="0" w:firstLine="440"/>
        <w:jc w:val="left"/>
      </w:pPr>
      <w:bookmarkStart w:id="1715" w:name="bookmark1715"/>
      <w:bookmarkEnd w:id="1715"/>
      <w:r>
        <w:rPr>
          <w:rFonts w:ascii="Times New Roman" w:eastAsia="Times New Roman" w:hAnsi="Times New Roman" w:cs="Times New Roman"/>
          <w:color w:val="000000"/>
          <w:spacing w:val="0"/>
          <w:w w:val="100"/>
          <w:position w:val="0"/>
          <w:lang w:val="en-US" w:eastAsia="en-US" w:bidi="en-US"/>
        </w:rPr>
        <w:t>KEDEM Z M, SILBERSCHATZ A. Locking Protocols: From Exclusive to Shared Locks. Journal of the ACM, 1983(30):4.</w:t>
      </w:r>
    </w:p>
    <w:p>
      <w:pPr>
        <w:pStyle w:val="Style49"/>
        <w:keepNext w:val="0"/>
        <w:keepLines w:val="0"/>
        <w:widowControl w:val="0"/>
        <w:shd w:val="clear" w:color="auto" w:fill="auto"/>
        <w:bidi w:val="0"/>
        <w:spacing w:before="0" w:after="0" w:line="326" w:lineRule="exact"/>
        <w:ind w:left="0" w:right="0" w:firstLine="44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讨论封锁协议。)</w:t>
      </w:r>
    </w:p>
    <w:p>
      <w:pPr>
        <w:pStyle w:val="Style45"/>
        <w:keepNext w:val="0"/>
        <w:keepLines w:val="0"/>
        <w:widowControl w:val="0"/>
        <w:numPr>
          <w:ilvl w:val="0"/>
          <w:numId w:val="531"/>
        </w:numPr>
        <w:shd w:val="clear" w:color="auto" w:fill="auto"/>
        <w:tabs>
          <w:tab w:pos="881" w:val="left"/>
        </w:tabs>
        <w:bidi w:val="0"/>
        <w:spacing w:before="0" w:line="312" w:lineRule="exact"/>
        <w:ind w:left="420" w:right="0" w:firstLine="20"/>
        <w:jc w:val="left"/>
      </w:pPr>
      <w:bookmarkStart w:id="1716" w:name="bookmark1716"/>
      <w:bookmarkEnd w:id="1716"/>
      <w:r>
        <w:rPr>
          <w:rFonts w:ascii="Times New Roman" w:eastAsia="Times New Roman" w:hAnsi="Times New Roman" w:cs="Times New Roman"/>
          <w:color w:val="000000"/>
          <w:spacing w:val="0"/>
          <w:w w:val="100"/>
          <w:position w:val="0"/>
          <w:lang w:val="en-US" w:eastAsia="en-US" w:bidi="en-US"/>
        </w:rPr>
        <w:t xml:space="preserve">BAYER R, SCHKOLNICK M. Concurrency of Operating on B-trees. Acys Infbrmatica, 1977(9):1. </w:t>
      </w:r>
      <w:r>
        <w:rPr>
          <w:rFonts w:ascii="SimSun" w:eastAsia="SimSun" w:hAnsi="SimSun" w:cs="SimSun"/>
          <w:color w:val="000000"/>
          <w:spacing w:val="0"/>
          <w:w w:val="100"/>
          <w:position w:val="0"/>
          <w:lang w:val="zh-TW" w:eastAsia="zh-TW" w:bidi="zh-TW"/>
        </w:rPr>
        <w:t>(文献</w:t>
      </w:r>
      <w:r>
        <w:rPr>
          <w:rFonts w:ascii="Times New Roman" w:eastAsia="Times New Roman" w:hAnsi="Times New Roman" w:cs="Times New Roman"/>
          <w:color w:val="000000"/>
          <w:spacing w:val="0"/>
          <w:w w:val="100"/>
          <w:position w:val="0"/>
          <w:lang w:val="en-US" w:eastAsia="en-US" w:bidi="en-US"/>
        </w:rPr>
        <w:t>[7]</w:t>
      </w:r>
      <w:r>
        <w:rPr>
          <w:rFonts w:ascii="SimSun" w:eastAsia="SimSun" w:hAnsi="SimSun" w:cs="SimSun"/>
          <w:color w:val="000000"/>
          <w:spacing w:val="0"/>
          <w:w w:val="100"/>
          <w:position w:val="0"/>
          <w:lang w:val="zh-TW" w:eastAsia="zh-TW" w:bidi="zh-TW"/>
        </w:rPr>
        <w:t>提出了对</w:t>
      </w:r>
      <w:r>
        <w:rPr>
          <w:rFonts w:ascii="Times New Roman" w:eastAsia="Times New Roman" w:hAnsi="Times New Roman" w:cs="Times New Roman"/>
          <w:color w:val="000000"/>
          <w:spacing w:val="0"/>
          <w:w w:val="100"/>
          <w:position w:val="0"/>
          <w:lang w:val="en-US" w:eastAsia="en-US" w:bidi="en-US"/>
        </w:rPr>
        <w:t>8</w:t>
      </w:r>
      <w:r>
        <w:rPr>
          <w:rFonts w:ascii="SimSun" w:eastAsia="SimSun" w:hAnsi="SimSun" w:cs="SimSun"/>
          <w:color w:val="000000"/>
          <w:spacing w:val="0"/>
          <w:w w:val="100"/>
          <w:position w:val="0"/>
          <w:lang w:val="zh-TW" w:eastAsia="zh-TW" w:bidi="zh-TW"/>
        </w:rPr>
        <w:t>-树进行并发存取的算法。)</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40"/>
        <w:jc w:val="left"/>
      </w:pPr>
      <w:bookmarkStart w:id="1717" w:name="bookmark1717"/>
      <w:bookmarkEnd w:id="1717"/>
      <w:r>
        <w:rPr>
          <w:rFonts w:ascii="Times New Roman" w:eastAsia="Times New Roman" w:hAnsi="Times New Roman" w:cs="Times New Roman"/>
          <w:color w:val="000000"/>
          <w:spacing w:val="0"/>
          <w:w w:val="100"/>
          <w:position w:val="0"/>
          <w:lang w:val="en-US" w:eastAsia="en-US" w:bidi="en-US"/>
        </w:rPr>
        <w:t>LEHMAN P L, YAO S B. Efficient Locking fbr Concurrent Operations on B-trees. ACM Transactions on Database Systems&gt; 1981(6):4.</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40"/>
        <w:jc w:val="left"/>
      </w:pPr>
      <w:bookmarkStart w:id="1718" w:name="bookmark1718"/>
      <w:bookmarkEnd w:id="1718"/>
      <w:r>
        <w:rPr>
          <w:rFonts w:ascii="Times New Roman" w:eastAsia="Times New Roman" w:hAnsi="Times New Roman" w:cs="Times New Roman"/>
          <w:color w:val="000000"/>
          <w:spacing w:val="0"/>
          <w:w w:val="100"/>
          <w:position w:val="0"/>
          <w:lang w:val="en-US" w:eastAsia="en-US" w:bidi="en-US"/>
        </w:rPr>
        <w:t>BERNSTEIN P A, GOODMAN N. Timestamp-based Algorithms for Concurrency Control in Distributed Database Systems. Proceedings of the International Conference on Very Large Data Bases* 1980.</w:t>
      </w:r>
    </w:p>
    <w:p>
      <w:pPr>
        <w:pStyle w:val="Style49"/>
        <w:keepNext w:val="0"/>
        <w:keepLines w:val="0"/>
        <w:widowControl w:val="0"/>
        <w:shd w:val="clear" w:color="auto" w:fill="auto"/>
        <w:bidi w:val="0"/>
        <w:spacing w:before="0" w:line="312" w:lineRule="exact"/>
        <w:ind w:left="0" w:right="0" w:firstLine="44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讨论了各种基于时间戳的并发控制算法。)</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40"/>
        <w:jc w:val="left"/>
      </w:pPr>
      <w:bookmarkStart w:id="1719" w:name="bookmark1719"/>
      <w:bookmarkEnd w:id="1719"/>
      <w:r>
        <w:rPr>
          <w:rFonts w:ascii="Times New Roman" w:eastAsia="Times New Roman" w:hAnsi="Times New Roman" w:cs="Times New Roman"/>
          <w:color w:val="000000"/>
          <w:spacing w:val="0"/>
          <w:w w:val="100"/>
          <w:position w:val="0"/>
          <w:lang w:val="en-US" w:eastAsia="en-US" w:bidi="en-US"/>
        </w:rPr>
        <w:t>GRAY J N, LORIE R A, PUTZOLU G R. Granularity of Locks and Degrees of Consistency in a Shared Data Base, in Proceedings of VLDB» 1975.</w:t>
      </w:r>
    </w:p>
    <w:p>
      <w:pPr>
        <w:pStyle w:val="Style49"/>
        <w:keepNext w:val="0"/>
        <w:keepLines w:val="0"/>
        <w:widowControl w:val="0"/>
        <w:shd w:val="clear" w:color="auto" w:fill="auto"/>
        <w:bidi w:val="0"/>
        <w:spacing w:before="0" w:line="312" w:lineRule="exact"/>
        <w:ind w:left="0" w:right="0" w:firstLine="44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综述了多粒度封锁协议。)</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40"/>
        <w:jc w:val="left"/>
      </w:pPr>
      <w:bookmarkStart w:id="1720" w:name="bookmark1720"/>
      <w:bookmarkEnd w:id="1720"/>
      <w:r>
        <w:rPr>
          <w:rFonts w:ascii="Times New Roman" w:eastAsia="Times New Roman" w:hAnsi="Times New Roman" w:cs="Times New Roman"/>
          <w:color w:val="000000"/>
          <w:spacing w:val="0"/>
          <w:w w:val="100"/>
          <w:position w:val="0"/>
          <w:lang w:val="en-US" w:eastAsia="en-US" w:bidi="en-US"/>
        </w:rPr>
        <w:t>BERNSTEIN P A, GOODMAN N. Timestamp-based Algorithms fbr Concurrency Control in Distributed Database Systems. Proc. Inti. Conf, on Very Large Databases, 1980:285-300.</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40"/>
        <w:jc w:val="left"/>
      </w:pPr>
      <w:bookmarkStart w:id="1721" w:name="bookmark1721"/>
      <w:bookmarkEnd w:id="1721"/>
      <w:r>
        <w:rPr>
          <w:rFonts w:ascii="Times New Roman" w:eastAsia="Times New Roman" w:hAnsi="Times New Roman" w:cs="Times New Roman"/>
          <w:color w:val="000000"/>
          <w:spacing w:val="0"/>
          <w:w w:val="100"/>
          <w:position w:val="0"/>
          <w:lang w:val="en-US" w:eastAsia="en-US" w:bidi="en-US"/>
        </w:rPr>
        <w:t>Kung H T, Robinson J T.Optimistic concurrency control. ACM Trans. On Database Systems, 1981:312-326.</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20"/>
        <w:jc w:val="left"/>
      </w:pPr>
      <w:bookmarkStart w:id="1722" w:name="bookmark1722"/>
      <w:bookmarkEnd w:id="1722"/>
      <w:r>
        <w:rPr>
          <w:rFonts w:ascii="Times New Roman" w:eastAsia="Times New Roman" w:hAnsi="Times New Roman" w:cs="Times New Roman"/>
          <w:color w:val="000000"/>
          <w:spacing w:val="0"/>
          <w:w w:val="100"/>
          <w:position w:val="0"/>
          <w:lang w:val="en-US" w:eastAsia="en-US" w:bidi="en-US"/>
        </w:rPr>
        <w:t>SILBERSCHATZ A. A Multi-Version Concurrency Scheme With No Rollbacks. ACM, 1982.</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40"/>
        <w:jc w:val="left"/>
      </w:pPr>
      <w:bookmarkStart w:id="1723" w:name="bookmark1723"/>
      <w:bookmarkEnd w:id="1723"/>
      <w:r>
        <w:rPr>
          <w:rFonts w:ascii="Times New Roman" w:eastAsia="Times New Roman" w:hAnsi="Times New Roman" w:cs="Times New Roman"/>
          <w:color w:val="000000"/>
          <w:spacing w:val="0"/>
          <w:w w:val="100"/>
          <w:position w:val="0"/>
          <w:lang w:val="en-US" w:eastAsia="en-US" w:bidi="en-US"/>
        </w:rPr>
        <w:t>BERNSTEIN P A, GOODMAN N.Multiversion Concurrency Control-Theory and Algorithms. ACM Trans. Database Sy st, 1983(8):465-483.</w:t>
      </w:r>
    </w:p>
    <w:p>
      <w:pPr>
        <w:pStyle w:val="Style45"/>
        <w:keepNext w:val="0"/>
        <w:keepLines w:val="0"/>
        <w:widowControl w:val="0"/>
        <w:numPr>
          <w:ilvl w:val="0"/>
          <w:numId w:val="531"/>
        </w:numPr>
        <w:shd w:val="clear" w:color="auto" w:fill="auto"/>
        <w:tabs>
          <w:tab w:pos="881" w:val="left"/>
        </w:tabs>
        <w:bidi w:val="0"/>
        <w:spacing w:before="0" w:after="0" w:line="360" w:lineRule="auto"/>
        <w:ind w:left="0" w:right="0" w:firstLine="440"/>
        <w:jc w:val="left"/>
      </w:pPr>
      <w:bookmarkStart w:id="1724" w:name="bookmark1724"/>
      <w:bookmarkEnd w:id="1724"/>
      <w:r>
        <w:rPr>
          <w:rFonts w:ascii="Times New Roman" w:eastAsia="Times New Roman" w:hAnsi="Times New Roman" w:cs="Times New Roman"/>
          <w:color w:val="000000"/>
          <w:spacing w:val="0"/>
          <w:w w:val="100"/>
          <w:position w:val="0"/>
          <w:lang w:val="en-US" w:eastAsia="en-US" w:bidi="en-US"/>
        </w:rPr>
        <w:t>CAREY M. Multiple Versions and the Performance of Optimistic Concurrency Control. Tech. Rep. 517, Computer Sciences Dept., Univ, of Wisconsin-Madison, 1983.</w:t>
      </w:r>
    </w:p>
    <w:p>
      <w:pPr>
        <w:pStyle w:val="Style49"/>
        <w:keepNext w:val="0"/>
        <w:keepLines w:val="0"/>
        <w:widowControl w:val="0"/>
        <w:numPr>
          <w:ilvl w:val="0"/>
          <w:numId w:val="531"/>
        </w:numPr>
        <w:shd w:val="clear" w:color="auto" w:fill="auto"/>
        <w:tabs>
          <w:tab w:pos="887" w:val="left"/>
        </w:tabs>
        <w:bidi w:val="0"/>
        <w:spacing w:before="0" w:after="40" w:line="360" w:lineRule="auto"/>
        <w:ind w:left="0" w:right="0" w:firstLine="440"/>
        <w:jc w:val="left"/>
        <w:sectPr>
          <w:headerReference w:type="default" r:id="rId515"/>
          <w:headerReference w:type="even" r:id="rId516"/>
          <w:footnotePr>
            <w:pos w:val="pageBottom"/>
            <w:numFmt w:val="decimal"/>
            <w:numRestart w:val="continuous"/>
          </w:footnotePr>
          <w:pgSz w:w="9890" w:h="13057"/>
          <w:pgMar w:top="1257" w:right="640" w:bottom="1163" w:left="856" w:header="0" w:footer="735" w:gutter="0"/>
          <w:pgNumType w:start="337"/>
          <w:cols w:space="720"/>
          <w:noEndnote/>
          <w:rtlGutter w:val="0"/>
          <w:docGrid w:linePitch="360"/>
        </w:sectPr>
      </w:pPr>
      <w:bookmarkStart w:id="1725" w:name="bookmark1725"/>
      <w:bookmarkEnd w:id="1725"/>
      <w:r>
        <w:rPr>
          <w:color w:val="000000"/>
          <w:spacing w:val="0"/>
          <w:w w:val="100"/>
          <w:position w:val="0"/>
        </w:rPr>
        <w:t>何守才.数据库百科</w:t>
      </w:r>
      <w:r>
        <w:rPr>
          <w:color w:val="000000"/>
          <w:spacing w:val="0"/>
          <w:w w:val="100"/>
          <w:position w:val="0"/>
          <w:lang w:val="zh-CN" w:eastAsia="zh-CN" w:bidi="zh-CN"/>
        </w:rPr>
        <w:t>全书.</w:t>
      </w:r>
      <w:r>
        <w:rPr>
          <w:color w:val="000000"/>
          <w:spacing w:val="0"/>
          <w:w w:val="100"/>
          <w:position w:val="0"/>
        </w:rPr>
        <w:t>上海：上海交通大学出版社，</w:t>
      </w:r>
      <w:r>
        <w:rPr>
          <w:rFonts w:ascii="Times New Roman" w:eastAsia="Times New Roman" w:hAnsi="Times New Roman" w:cs="Times New Roman"/>
          <w:color w:val="000000"/>
          <w:spacing w:val="0"/>
          <w:w w:val="100"/>
          <w:position w:val="0"/>
          <w:lang w:val="en-US" w:eastAsia="en-US" w:bidi="en-US"/>
        </w:rPr>
        <w:t>2009.</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headerReference w:type="default" r:id="rId517"/>
          <w:headerReference w:type="even" r:id="rId518"/>
          <w:headerReference w:type="first" r:id="rId519"/>
          <w:footnotePr>
            <w:pos w:val="pageBottom"/>
            <w:numFmt w:val="decimal"/>
            <w:numRestart w:val="continuous"/>
          </w:footnotePr>
          <w:pgSz w:w="9890" w:h="13057"/>
          <w:pgMar w:top="1264" w:right="540" w:bottom="1070" w:left="725" w:header="0" w:footer="3" w:gutter="0"/>
          <w:cols w:space="720"/>
          <w:noEndnote/>
          <w:titlePg/>
          <w:rtlGutter w:val="0"/>
          <w:docGrid w:linePitch="360"/>
        </w:sectPr>
      </w:pPr>
    </w:p>
    <w:p>
      <w:pPr>
        <w:widowControl w:val="0"/>
        <w:spacing w:line="1" w:lineRule="exact"/>
      </w:pPr>
      <w:r>
        <mc:AlternateContent>
          <mc:Choice Requires="wps">
            <w:drawing>
              <wp:anchor distT="0" distB="736600" distL="0" distR="0" simplePos="0" relativeHeight="125829645" behindDoc="0" locked="0" layoutInCell="1" allowOverlap="1">
                <wp:simplePos x="0" y="0"/>
                <wp:positionH relativeFrom="page">
                  <wp:posOffset>556260</wp:posOffset>
                </wp:positionH>
                <wp:positionV relativeFrom="paragraph">
                  <wp:posOffset>0</wp:posOffset>
                </wp:positionV>
                <wp:extent cx="1151890" cy="365760"/>
                <wp:wrapTopAndBottom/>
                <wp:docPr id="1322" name="Shape 1322"/>
                <a:graphic xmlns:a="http://schemas.openxmlformats.org/drawingml/2006/main">
                  <a:graphicData uri="http://schemas.microsoft.com/office/word/2010/wordprocessingShape">
                    <wps:wsp>
                      <wps:cNvSpPr txBox="1"/>
                      <wps:spPr>
                        <a:xfrm>
                          <a:ext cx="1151890" cy="365760"/>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12</w:t>
                            </w:r>
                            <w:r>
                              <w:rPr>
                                <w:color w:val="000000"/>
                                <w:spacing w:val="0"/>
                                <w:w w:val="100"/>
                                <w:position w:val="0"/>
                              </w:rPr>
                              <w:t>章、</w:t>
                            </w:r>
                          </w:p>
                        </w:txbxContent>
                      </wps:txbx>
                      <wps:bodyPr wrap="none" lIns="0" tIns="0" rIns="0" bIns="0">
                        <a:noAutoFit/>
                      </wps:bodyPr>
                    </wps:wsp>
                  </a:graphicData>
                </a:graphic>
              </wp:anchor>
            </w:drawing>
          </mc:Choice>
          <mc:Fallback>
            <w:pict>
              <v:shape id="_x0000_s2348" type="#_x0000_t202" style="position:absolute;margin-left:43.800000000000004pt;margin-top:0;width:90.700000000000003pt;height:28.800000000000001pt;z-index:-125829108;mso-wrap-distance-left:0;mso-wrap-distance-right:0;mso-wrap-distance-bottom:58.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12</w:t>
                      </w:r>
                      <w:r>
                        <w:rPr>
                          <w:color w:val="000000"/>
                          <w:spacing w:val="0"/>
                          <w:w w:val="100"/>
                          <w:position w:val="0"/>
                        </w:rPr>
                        <w:t>章、</w:t>
                      </w:r>
                    </w:p>
                  </w:txbxContent>
                </v:textbox>
                <w10:wrap type="topAndBottom" anchorx="page"/>
              </v:shape>
            </w:pict>
          </mc:Fallback>
        </mc:AlternateContent>
      </w:r>
      <w:r>
        <mc:AlternateContent>
          <mc:Choice Requires="wps">
            <w:drawing>
              <wp:anchor distT="27305" distB="758190" distL="0" distR="0" simplePos="0" relativeHeight="125829647" behindDoc="0" locked="0" layoutInCell="1" allowOverlap="1">
                <wp:simplePos x="0" y="0"/>
                <wp:positionH relativeFrom="page">
                  <wp:posOffset>2711450</wp:posOffset>
                </wp:positionH>
                <wp:positionV relativeFrom="paragraph">
                  <wp:posOffset>27305</wp:posOffset>
                </wp:positionV>
                <wp:extent cx="1859280" cy="316865"/>
                <wp:wrapTopAndBottom/>
                <wp:docPr id="1324" name="Shape 1324"/>
                <a:graphic xmlns:a="http://schemas.openxmlformats.org/drawingml/2006/main">
                  <a:graphicData uri="http://schemas.microsoft.com/office/word/2010/wordprocessingShape">
                    <wps:wsp>
                      <wps:cNvSpPr txBox="1"/>
                      <wps:spPr>
                        <a:xfrm>
                          <a:ext cx="1859280" cy="31686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数据库管理系统</w:t>
                            </w:r>
                          </w:p>
                        </w:txbxContent>
                      </wps:txbx>
                      <wps:bodyPr wrap="none" lIns="0" tIns="0" rIns="0" bIns="0">
                        <a:noAutoFit/>
                      </wps:bodyPr>
                    </wps:wsp>
                  </a:graphicData>
                </a:graphic>
              </wp:anchor>
            </w:drawing>
          </mc:Choice>
          <mc:Fallback>
            <w:pict>
              <v:shape id="_x0000_s2350" type="#_x0000_t202" style="position:absolute;margin-left:213.5pt;margin-top:2.1499999999999999pt;width:146.40000000000001pt;height:24.949999999999999pt;z-index:-125829106;mso-wrap-distance-left:0;mso-wrap-distance-top:2.1499999999999999pt;mso-wrap-distance-right:0;mso-wrap-distance-bottom:59.700000000000003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数据库管理系统</w:t>
                      </w:r>
                    </w:p>
                  </w:txbxContent>
                </v:textbox>
                <w10:wrap type="topAndBottom" anchorx="page"/>
              </v:shape>
            </w:pict>
          </mc:Fallback>
        </mc:AlternateContent>
      </w:r>
    </w:p>
    <w:p>
      <w:pPr>
        <w:pStyle w:val="Style21"/>
        <w:keepNext w:val="0"/>
        <w:keepLines w:val="0"/>
        <w:widowControl w:val="0"/>
        <w:shd w:val="clear" w:color="auto" w:fill="auto"/>
        <w:bidi w:val="0"/>
        <w:spacing w:before="0" w:after="300" w:line="312" w:lineRule="exact"/>
        <w:ind w:left="0" w:right="0" w:firstLine="420"/>
        <w:jc w:val="both"/>
      </w:pPr>
      <w:r>
        <w:rPr>
          <w:color w:val="000000"/>
          <w:spacing w:val="0"/>
          <w:w w:val="100"/>
          <w:position w:val="0"/>
        </w:rPr>
        <w:t>本章进一步阐述数据库管理系统的基本功能、系统结构及主要实现技术。本章不是针 对数据库管理系统的设计人员写的，而是面向数据库管理员和数据库应用系统开发人员的， 目的是使他们从宏观和总体的角度掌握数据库管理系统的基本概念和基本原理，以便更好 地使用和维护数据库管理系统。</w:t>
      </w:r>
    </w:p>
    <w:p>
      <w:pPr>
        <w:pStyle w:val="Style8"/>
        <w:keepNext/>
        <w:keepLines/>
        <w:widowControl w:val="0"/>
        <w:shd w:val="clear" w:color="auto" w:fill="auto"/>
        <w:bidi w:val="0"/>
        <w:spacing w:before="0" w:after="240" w:line="240" w:lineRule="auto"/>
        <w:ind w:left="0" w:right="0" w:firstLine="0"/>
        <w:jc w:val="center"/>
        <w:rPr>
          <w:sz w:val="30"/>
          <w:szCs w:val="30"/>
        </w:rPr>
      </w:pPr>
      <w:bookmarkStart w:id="1726" w:name="bookmark1726"/>
      <w:bookmarkStart w:id="1727" w:name="bookmark1727"/>
      <w:bookmarkStart w:id="1728" w:name="bookmark172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12.1</w:t>
      </w:r>
      <w:r>
        <w:rPr>
          <w:color w:val="000000"/>
          <w:spacing w:val="0"/>
          <w:w w:val="100"/>
          <w:position w:val="0"/>
          <w:sz w:val="30"/>
          <w:szCs w:val="30"/>
          <w:shd w:val="clear" w:color="auto" w:fill="auto"/>
        </w:rPr>
        <w:t>数据库管理系统的基本功能</w:t>
      </w:r>
      <w:bookmarkEnd w:id="1726"/>
      <w:bookmarkEnd w:id="1727"/>
      <w:bookmarkEnd w:id="1728"/>
    </w:p>
    <w:p>
      <w:pPr>
        <w:pStyle w:val="Style21"/>
        <w:keepNext w:val="0"/>
        <w:keepLines w:val="0"/>
        <w:widowControl w:val="0"/>
        <w:shd w:val="clear" w:color="auto" w:fill="auto"/>
        <w:bidi w:val="0"/>
        <w:spacing w:before="0" w:after="80" w:line="310" w:lineRule="exact"/>
        <w:ind w:left="0" w:right="0" w:firstLine="420"/>
        <w:jc w:val="both"/>
      </w:pPr>
      <w:r>
        <w:rPr>
          <w:color w:val="000000"/>
          <w:spacing w:val="0"/>
          <w:w w:val="100"/>
          <w:position w:val="0"/>
        </w:rPr>
        <w:t>数据库管理系统已经发展成为继操作系统之后最复杂的系统软件。前面已讲过，数据 库管理系统主要是实现对共享数据有效的组织、存储、管理和存取。围绕数据，数据库管 理系统应具有如下基本功能。</w:t>
      </w:r>
    </w:p>
    <w:p>
      <w:pPr>
        <w:pStyle w:val="Style21"/>
        <w:keepNext w:val="0"/>
        <w:keepLines w:val="0"/>
        <w:widowControl w:val="0"/>
        <w:numPr>
          <w:ilvl w:val="0"/>
          <w:numId w:val="533"/>
        </w:numPr>
        <w:shd w:val="clear" w:color="auto" w:fill="auto"/>
        <w:tabs>
          <w:tab w:pos="734" w:val="left"/>
        </w:tabs>
        <w:bidi w:val="0"/>
        <w:spacing w:before="0" w:after="0" w:line="324" w:lineRule="auto"/>
        <w:ind w:left="0" w:right="0" w:firstLine="420"/>
        <w:jc w:val="both"/>
      </w:pPr>
      <w:bookmarkStart w:id="1729" w:name="bookmark1729"/>
      <w:bookmarkEnd w:id="1729"/>
      <w:r>
        <w:rPr>
          <w:color w:val="000000"/>
          <w:spacing w:val="0"/>
          <w:w w:val="100"/>
          <w:position w:val="0"/>
        </w:rPr>
        <w:t>数据库定义和创建</w:t>
      </w:r>
    </w:p>
    <w:p>
      <w:pPr>
        <w:pStyle w:val="Style21"/>
        <w:keepNext w:val="0"/>
        <w:keepLines w:val="0"/>
        <w:widowControl w:val="0"/>
        <w:shd w:val="clear" w:color="auto" w:fill="auto"/>
        <w:bidi w:val="0"/>
        <w:spacing w:before="0" w:after="80" w:line="310" w:lineRule="exact"/>
        <w:ind w:left="0" w:right="0" w:firstLine="420"/>
        <w:jc w:val="both"/>
      </w:pPr>
      <w:r>
        <w:rPr>
          <w:color w:val="000000"/>
          <w:spacing w:val="0"/>
          <w:w w:val="100"/>
          <w:position w:val="0"/>
        </w:rPr>
        <w:t>创建数据库主要是用数据定义语言定义和创建数据库模式、外模式、内模式等数据库 对象。在关系数据库中就是建立数据库（或模式）、表、视图、索引等，还有创建用户、安 全保密定义（如用户口令、级别、角色、存取权限）、数据库的完整性定义。这些定义存储 在数据字典（亦称为系统目录）中，是数据库管理系统运行的基本依据。</w:t>
      </w:r>
    </w:p>
    <w:p>
      <w:pPr>
        <w:pStyle w:val="Style21"/>
        <w:keepNext w:val="0"/>
        <w:keepLines w:val="0"/>
        <w:widowControl w:val="0"/>
        <w:numPr>
          <w:ilvl w:val="0"/>
          <w:numId w:val="533"/>
        </w:numPr>
        <w:shd w:val="clear" w:color="auto" w:fill="auto"/>
        <w:tabs>
          <w:tab w:pos="738" w:val="left"/>
        </w:tabs>
        <w:bidi w:val="0"/>
        <w:spacing w:before="0" w:after="0" w:line="324" w:lineRule="auto"/>
        <w:ind w:left="0" w:right="0" w:firstLine="420"/>
        <w:jc w:val="both"/>
      </w:pPr>
      <w:bookmarkStart w:id="1730" w:name="bookmark1730"/>
      <w:bookmarkEnd w:id="1730"/>
      <w:r>
        <w:rPr>
          <w:color w:val="000000"/>
          <w:spacing w:val="0"/>
          <w:w w:val="100"/>
          <w:position w:val="0"/>
        </w:rPr>
        <w:t>数据组织、存储和管理</w:t>
      </w:r>
    </w:p>
    <w:p>
      <w:pPr>
        <w:pStyle w:val="Style21"/>
        <w:keepNext w:val="0"/>
        <w:keepLines w:val="0"/>
        <w:widowControl w:val="0"/>
        <w:shd w:val="clear" w:color="auto" w:fill="auto"/>
        <w:bidi w:val="0"/>
        <w:spacing w:before="0" w:after="80" w:line="310" w:lineRule="exact"/>
        <w:ind w:left="0" w:right="0" w:firstLine="420"/>
        <w:jc w:val="both"/>
      </w:pPr>
      <w:r>
        <w:rPr>
          <w:color w:val="000000"/>
          <w:spacing w:val="0"/>
          <w:w w:val="100"/>
          <w:position w:val="0"/>
        </w:rPr>
        <w:t>数据库管理系统要分类组织、存储和管理各种数据，包括数据字典、用户数据、存取 路径等。要确定以何种文件结构和存取方式在存储器上组织这些数据，以及如何实现数据 之间的联系。数据组织和存储的基本目标是提高存储空间利用率和方便存取，提供多种存 取方法（如索引査找、</w:t>
      </w:r>
      <w:r>
        <w:rPr>
          <w:rFonts w:ascii="Times New Roman" w:eastAsia="Times New Roman" w:hAnsi="Times New Roman" w:cs="Times New Roman"/>
          <w:b/>
          <w:bCs/>
          <w:color w:val="000000"/>
          <w:spacing w:val="0"/>
          <w:w w:val="100"/>
          <w:position w:val="0"/>
          <w:lang w:val="en-US" w:eastAsia="en-US" w:bidi="en-US"/>
        </w:rPr>
        <w:t>hash</w:t>
      </w:r>
      <w:r>
        <w:rPr>
          <w:color w:val="000000"/>
          <w:spacing w:val="0"/>
          <w:w w:val="100"/>
          <w:position w:val="0"/>
        </w:rPr>
        <w:t>査找、顺序查找等）以提高存取效率。</w:t>
      </w:r>
    </w:p>
    <w:p>
      <w:pPr>
        <w:pStyle w:val="Style21"/>
        <w:keepNext w:val="0"/>
        <w:keepLines w:val="0"/>
        <w:widowControl w:val="0"/>
        <w:numPr>
          <w:ilvl w:val="0"/>
          <w:numId w:val="533"/>
        </w:numPr>
        <w:shd w:val="clear" w:color="auto" w:fill="auto"/>
        <w:tabs>
          <w:tab w:pos="743" w:val="left"/>
        </w:tabs>
        <w:bidi w:val="0"/>
        <w:spacing w:before="0" w:after="0" w:line="324" w:lineRule="auto"/>
        <w:ind w:left="0" w:right="0" w:firstLine="420"/>
        <w:jc w:val="both"/>
      </w:pPr>
      <w:bookmarkStart w:id="1731" w:name="bookmark1731"/>
      <w:bookmarkEnd w:id="1731"/>
      <w:r>
        <w:rPr>
          <w:color w:val="000000"/>
          <w:spacing w:val="0"/>
          <w:w w:val="100"/>
          <w:position w:val="0"/>
        </w:rPr>
        <w:t>数据存取</w:t>
      </w:r>
    </w:p>
    <w:p>
      <w:pPr>
        <w:pStyle w:val="Style21"/>
        <w:keepNext w:val="0"/>
        <w:keepLines w:val="0"/>
        <w:widowControl w:val="0"/>
        <w:shd w:val="clear" w:color="auto" w:fill="auto"/>
        <w:bidi w:val="0"/>
        <w:spacing w:before="0" w:after="160" w:line="310" w:lineRule="exact"/>
        <w:ind w:left="0" w:right="0" w:firstLine="420"/>
        <w:jc w:val="both"/>
      </w:pPr>
      <w:r>
        <w:rPr>
          <w:color w:val="000000"/>
          <w:spacing w:val="0"/>
          <w:w w:val="100"/>
          <w:position w:val="0"/>
        </w:rPr>
        <w:t>数据库管理系统提供用户对数据的操作功能，实现对数据库数据的检索、插入、修改和 删除。一个好的关系数据库管理系统应该提供功能强且易学易用的数据操纵语言、方便的操 作方式和较高的数据存取效率。数据操纵语言有两类：宿主型语言和自立（独立）型语言。</w:t>
      </w:r>
    </w:p>
    <w:p>
      <w:pPr>
        <w:pStyle w:val="Style21"/>
        <w:keepNext w:val="0"/>
        <w:keepLines w:val="0"/>
        <w:widowControl w:val="0"/>
        <w:numPr>
          <w:ilvl w:val="0"/>
          <w:numId w:val="533"/>
        </w:numPr>
        <w:shd w:val="clear" w:color="auto" w:fill="auto"/>
        <w:tabs>
          <w:tab w:pos="760" w:val="left"/>
        </w:tabs>
        <w:bidi w:val="0"/>
        <w:spacing w:before="0" w:after="0" w:line="311" w:lineRule="exact"/>
        <w:ind w:left="0" w:right="0" w:firstLine="440"/>
        <w:jc w:val="both"/>
      </w:pPr>
      <w:bookmarkStart w:id="1732" w:name="bookmark1732"/>
      <w:bookmarkEnd w:id="1732"/>
      <w:r>
        <w:rPr>
          <w:color w:val="000000"/>
          <w:spacing w:val="0"/>
          <w:w w:val="100"/>
          <w:position w:val="0"/>
        </w:rPr>
        <w:t>数据库事务管理和运行管理</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这是指数据库管理系统的运行控制和管理功能，包括多用户环境下的事务管理功能和 安全性、完整性控制功能：数据库恢复、并发控制和死锁检测（或死锁防止）、安全性检查 和存取控制、完整性检查和执行、运行日志的组织管理等。这些功能保证了数据库系统的 正常运行，保证了事务的</w:t>
      </w:r>
      <w:r>
        <w:rPr>
          <w:color w:val="000000"/>
          <w:spacing w:val="0"/>
          <w:w w:val="100"/>
          <w:position w:val="0"/>
          <w:lang w:val="en-US" w:eastAsia="en-US" w:bidi="en-US"/>
        </w:rPr>
        <w:t>ACID</w:t>
      </w:r>
      <w:r>
        <w:rPr>
          <w:color w:val="000000"/>
          <w:spacing w:val="0"/>
          <w:w w:val="100"/>
          <w:position w:val="0"/>
        </w:rPr>
        <w:t>特性。</w:t>
      </w:r>
    </w:p>
    <w:p>
      <w:pPr>
        <w:pStyle w:val="Style21"/>
        <w:keepNext w:val="0"/>
        <w:keepLines w:val="0"/>
        <w:widowControl w:val="0"/>
        <w:numPr>
          <w:ilvl w:val="0"/>
          <w:numId w:val="533"/>
        </w:numPr>
        <w:shd w:val="clear" w:color="auto" w:fill="auto"/>
        <w:tabs>
          <w:tab w:pos="760" w:val="left"/>
        </w:tabs>
        <w:bidi w:val="0"/>
        <w:spacing w:before="0" w:after="0" w:line="311" w:lineRule="exact"/>
        <w:ind w:left="0" w:right="0" w:firstLine="440"/>
        <w:jc w:val="both"/>
      </w:pPr>
      <w:bookmarkStart w:id="1733" w:name="bookmark1733"/>
      <w:bookmarkEnd w:id="1733"/>
      <w:r>
        <w:rPr>
          <w:color w:val="000000"/>
          <w:spacing w:val="0"/>
          <w:w w:val="100"/>
          <w:position w:val="0"/>
        </w:rPr>
        <w:t>数据库的建立和维护</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此项功能包括数据库的初始建立、数据的转换、数据库的转储和恢复、数据库的重组 织和重构造以及性能监测分析等。</w:t>
      </w:r>
    </w:p>
    <w:p>
      <w:pPr>
        <w:pStyle w:val="Style21"/>
        <w:keepNext w:val="0"/>
        <w:keepLines w:val="0"/>
        <w:widowControl w:val="0"/>
        <w:numPr>
          <w:ilvl w:val="0"/>
          <w:numId w:val="533"/>
        </w:numPr>
        <w:shd w:val="clear" w:color="auto" w:fill="auto"/>
        <w:tabs>
          <w:tab w:pos="760" w:val="left"/>
        </w:tabs>
        <w:bidi w:val="0"/>
        <w:spacing w:before="0" w:after="0" w:line="311" w:lineRule="exact"/>
        <w:ind w:left="0" w:right="0" w:firstLine="440"/>
        <w:jc w:val="both"/>
      </w:pPr>
      <w:bookmarkStart w:id="1734" w:name="bookmark1734"/>
      <w:bookmarkEnd w:id="1734"/>
      <w:r>
        <w:rPr>
          <w:color w:val="000000"/>
          <w:spacing w:val="0"/>
          <w:w w:val="100"/>
          <w:position w:val="0"/>
        </w:rPr>
        <w:t>其他功能</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此外，数据库管理系统还包括与网络中其他软件系统的通信功能；一个数据库管理系 统与另一个数据库管理系统或文件系统的数据转换功能；异构数据库之间的互访和互操作 功能等。随着技术的发展，许多新的应用对数据库管理系统提出了新的需求。数据库管理 系统要不断发展新的数据管理技术，例如</w:t>
      </w:r>
      <w:r>
        <w:rPr>
          <w:color w:val="000000"/>
          <w:spacing w:val="0"/>
          <w:w w:val="100"/>
          <w:position w:val="0"/>
          <w:lang w:val="en-US" w:eastAsia="en-US" w:bidi="en-US"/>
        </w:rPr>
        <w:t>XML</w:t>
      </w:r>
      <w:r>
        <w:rPr>
          <w:color w:val="000000"/>
          <w:spacing w:val="0"/>
          <w:w w:val="100"/>
          <w:position w:val="0"/>
        </w:rPr>
        <w:t>数据、流数据、空间数据、多媒体数据等 管理技术。</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和操作系统、编译系统等系统软件相比，数据库管理系统具有跨度大、功能多的特点。 从最底层的存储管理、缓冲区管理、数据存取操作、语言处理到最外层的用户接口、数据 表示、开发环境的支持都是它要实现的功能。</w:t>
      </w:r>
    </w:p>
    <w:p>
      <w:pPr>
        <w:pStyle w:val="Style21"/>
        <w:keepNext w:val="0"/>
        <w:keepLines w:val="0"/>
        <w:widowControl w:val="0"/>
        <w:shd w:val="clear" w:color="auto" w:fill="auto"/>
        <w:bidi w:val="0"/>
        <w:spacing w:before="0" w:after="320" w:line="311" w:lineRule="exact"/>
        <w:ind w:left="0" w:right="0" w:firstLine="440"/>
        <w:jc w:val="both"/>
      </w:pPr>
      <w:r>
        <w:rPr>
          <w:color w:val="000000"/>
          <w:spacing w:val="0"/>
          <w:w w:val="100"/>
          <w:position w:val="0"/>
        </w:rPr>
        <w:t>数据库管理系统的实现，既要充分利用计算机硬件、操作系统、编译系统和网络通信 等技术，又要突出对海量数据存储、管理和处理的特点，还要保证其存取数据和运行事务 的高效率，这是一个复杂而综合的软件设计开发过程。下面几节将逐步深入地讨论数据库 管理系统的基本结构、基本功能及语言处理等实现方法和技术。</w:t>
      </w:r>
    </w:p>
    <w:p>
      <w:pPr>
        <w:pStyle w:val="Style8"/>
        <w:keepNext/>
        <w:keepLines/>
        <w:widowControl w:val="0"/>
        <w:shd w:val="clear" w:color="auto" w:fill="auto"/>
        <w:bidi w:val="0"/>
        <w:spacing w:before="0" w:after="440" w:line="240" w:lineRule="auto"/>
        <w:ind w:left="0" w:right="0" w:firstLine="0"/>
        <w:jc w:val="center"/>
        <w:rPr>
          <w:sz w:val="30"/>
          <w:szCs w:val="30"/>
        </w:rPr>
      </w:pPr>
      <w:bookmarkStart w:id="1735" w:name="bookmark1735"/>
      <w:bookmarkStart w:id="1736" w:name="bookmark1736"/>
      <w:bookmarkStart w:id="1737" w:name="bookmark1737"/>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12.2</w:t>
      </w:r>
      <w:r>
        <w:rPr>
          <w:color w:val="000000"/>
          <w:spacing w:val="0"/>
          <w:w w:val="100"/>
          <w:position w:val="0"/>
          <w:sz w:val="30"/>
          <w:szCs w:val="30"/>
          <w:shd w:val="clear" w:color="auto" w:fill="auto"/>
        </w:rPr>
        <w:t>数据库管理系统的系统结构</w:t>
      </w:r>
      <w:bookmarkEnd w:id="1735"/>
      <w:bookmarkEnd w:id="1736"/>
      <w:bookmarkEnd w:id="1737"/>
    </w:p>
    <w:p>
      <w:pPr>
        <w:pStyle w:val="Style67"/>
        <w:keepNext/>
        <w:keepLines/>
        <w:widowControl w:val="0"/>
        <w:shd w:val="clear" w:color="auto" w:fill="auto"/>
        <w:bidi w:val="0"/>
        <w:spacing w:before="0" w:after="120" w:line="240" w:lineRule="auto"/>
        <w:ind w:left="0" w:right="0" w:firstLine="0"/>
        <w:jc w:val="both"/>
      </w:pPr>
      <w:bookmarkStart w:id="1738" w:name="bookmark1738"/>
      <w:bookmarkStart w:id="1739" w:name="bookmark1739"/>
      <w:bookmarkStart w:id="1740" w:name="bookmark1740"/>
      <w:r>
        <w:rPr>
          <w:rFonts w:ascii="Times New Roman" w:eastAsia="Times New Roman" w:hAnsi="Times New Roman" w:cs="Times New Roman"/>
          <w:b/>
          <w:bCs/>
          <w:color w:val="000000"/>
          <w:spacing w:val="0"/>
          <w:w w:val="100"/>
          <w:position w:val="0"/>
          <w:sz w:val="24"/>
          <w:szCs w:val="24"/>
          <w:lang w:val="en-US" w:eastAsia="en-US" w:bidi="en-US"/>
        </w:rPr>
        <w:t>12.2.1</w:t>
      </w:r>
      <w:r>
        <w:rPr>
          <w:color w:val="000000"/>
          <w:spacing w:val="0"/>
          <w:w w:val="100"/>
          <w:position w:val="0"/>
          <w:sz w:val="24"/>
          <w:szCs w:val="24"/>
        </w:rPr>
        <w:t>数据库管理系统的层次结构</w:t>
      </w:r>
      <w:bookmarkEnd w:id="1738"/>
      <w:bookmarkEnd w:id="1739"/>
      <w:bookmarkEnd w:id="1740"/>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和操作系统一样，可以将数据库管理系统划分成若干层次。清晰、合理的层次结构不 仅可以使用户更清楚地认识数据库管理系统，更重要的是有助于数据库管理系统的设计和 维护。</w:t>
      </w:r>
    </w:p>
    <w:p>
      <w:pPr>
        <w:pStyle w:val="Style21"/>
        <w:keepNext w:val="0"/>
        <w:keepLines w:val="0"/>
        <w:widowControl w:val="0"/>
        <w:shd w:val="clear" w:color="auto" w:fill="auto"/>
        <w:bidi w:val="0"/>
        <w:spacing w:before="0" w:after="220" w:line="314" w:lineRule="exact"/>
        <w:ind w:left="0" w:right="0" w:firstLine="440"/>
        <w:jc w:val="both"/>
        <w:sectPr>
          <w:footnotePr>
            <w:pos w:val="pageBottom"/>
            <w:numFmt w:val="decimal"/>
            <w:numRestart w:val="continuous"/>
          </w:footnotePr>
          <w:type w:val="continuous"/>
          <w:pgSz w:w="9890" w:h="13057"/>
          <w:pgMar w:top="1264" w:right="540" w:bottom="1070" w:left="725" w:header="0" w:footer="3" w:gutter="0"/>
          <w:cols w:space="720"/>
          <w:noEndnote/>
          <w:rtlGutter w:val="0"/>
          <w:docGrid w:linePitch="360"/>
        </w:sectPr>
      </w:pPr>
      <w:r>
        <w:rPr>
          <w:color w:val="000000"/>
          <w:spacing w:val="0"/>
          <w:w w:val="100"/>
          <w:position w:val="0"/>
        </w:rPr>
        <w:t>例如，</w:t>
      </w:r>
      <w:r>
        <w:rPr>
          <w:color w:val="000000"/>
          <w:spacing w:val="0"/>
          <w:w w:val="100"/>
          <w:position w:val="0"/>
          <w:lang w:val="en-US" w:eastAsia="en-US" w:bidi="en-US"/>
        </w:rPr>
        <w:t>IBM</w:t>
      </w:r>
      <w:r>
        <w:rPr>
          <w:color w:val="000000"/>
          <w:spacing w:val="0"/>
          <w:w w:val="100"/>
          <w:position w:val="0"/>
        </w:rPr>
        <w:t>公司最早研制的著名的关系数据库管理系统实验系统</w:t>
      </w:r>
      <w:r>
        <w:rPr>
          <w:color w:val="000000"/>
          <w:spacing w:val="0"/>
          <w:w w:val="100"/>
          <w:position w:val="0"/>
          <w:lang w:val="en-US" w:eastAsia="en-US" w:bidi="en-US"/>
        </w:rPr>
        <w:t>SystemR,</w:t>
      </w:r>
      <w:r>
        <w:rPr>
          <w:color w:val="000000"/>
          <w:spacing w:val="0"/>
          <w:w w:val="100"/>
          <w:position w:val="0"/>
        </w:rPr>
        <w:t>其核心分 为两层：底层的关系存储系统</w:t>
      </w:r>
      <w:r>
        <w:rPr>
          <w:color w:val="000000"/>
          <w:spacing w:val="0"/>
          <w:w w:val="100"/>
          <w:position w:val="0"/>
          <w:lang w:val="en-US" w:eastAsia="en-US" w:bidi="en-US"/>
        </w:rPr>
        <w:t>（RSS）</w:t>
      </w:r>
      <w:r>
        <w:rPr>
          <w:color w:val="000000"/>
          <w:spacing w:val="0"/>
          <w:w w:val="100"/>
          <w:position w:val="0"/>
        </w:rPr>
        <w:t>和上层的关系数据系统</w:t>
      </w:r>
      <w:r>
        <w:rPr>
          <w:color w:val="000000"/>
          <w:spacing w:val="0"/>
          <w:w w:val="100"/>
          <w:position w:val="0"/>
          <w:lang w:val="en-US" w:eastAsia="en-US" w:bidi="en-US"/>
        </w:rPr>
        <w:t>（RDS）。RDS</w:t>
      </w:r>
      <w:r>
        <w:rPr>
          <w:color w:val="000000"/>
          <w:spacing w:val="0"/>
          <w:w w:val="100"/>
          <w:position w:val="0"/>
        </w:rPr>
        <w:t>本质上是一个 语言和执行层，包括语法检查与分析、优化、代码生成、视图实现、安全性完整性检查等 功能。</w:t>
      </w:r>
      <w:r>
        <w:rPr>
          <w:color w:val="000000"/>
          <w:spacing w:val="0"/>
          <w:w w:val="100"/>
          <w:position w:val="0"/>
          <w:lang w:val="en-US" w:eastAsia="en-US" w:bidi="en-US"/>
        </w:rPr>
        <w:t>RSS</w:t>
      </w:r>
      <w:r>
        <w:rPr>
          <w:color w:val="000000"/>
          <w:spacing w:val="0"/>
          <w:w w:val="100"/>
          <w:position w:val="0"/>
        </w:rPr>
        <w:t>则是一个存取方法层，其功能包括空间和设备管理、索引和存取路径管理、事 务管理、并发控制、运行日志管理和恢复等。</w:t>
      </w:r>
    </w:p>
    <w:p>
      <w:pPr>
        <w:pStyle w:val="Style21"/>
        <w:keepNext w:val="0"/>
        <w:keepLines w:val="0"/>
        <w:widowControl w:val="0"/>
        <w:shd w:val="clear" w:color="auto" w:fill="auto"/>
        <w:bidi w:val="0"/>
        <w:spacing w:before="0" w:after="0" w:line="313" w:lineRule="exact"/>
        <w:ind w:left="0" w:right="0" w:firstLine="440"/>
        <w:jc w:val="both"/>
      </w:pPr>
      <w:r>
        <w:drawing>
          <wp:anchor distT="101600" distB="101600" distL="165100" distR="165100" simplePos="0" relativeHeight="125829649" behindDoc="0" locked="0" layoutInCell="1" allowOverlap="1">
            <wp:simplePos x="0" y="0"/>
            <wp:positionH relativeFrom="page">
              <wp:posOffset>3587750</wp:posOffset>
            </wp:positionH>
            <wp:positionV relativeFrom="paragraph">
              <wp:posOffset>393700</wp:posOffset>
            </wp:positionV>
            <wp:extent cx="2096770" cy="2225040"/>
            <wp:wrapSquare wrapText="left"/>
            <wp:docPr id="1326" name="Shape 1326"/>
            <a:graphic xmlns:a="http://schemas.openxmlformats.org/drawingml/2006/main">
              <a:graphicData uri="http://schemas.openxmlformats.org/drawingml/2006/picture">
                <pic:pic xmlns:pic="http://schemas.openxmlformats.org/drawingml/2006/picture">
                  <pic:nvPicPr>
                    <pic:cNvPr id="1327" name="Picture box 1327"/>
                    <pic:cNvPicPr/>
                  </pic:nvPicPr>
                  <pic:blipFill>
                    <a:blip r:embed="rId520"/>
                    <a:stretch/>
                  </pic:blipFill>
                  <pic:spPr>
                    <a:xfrm>
                      <a:ext cx="2096770" cy="2225040"/>
                    </a:xfrm>
                    <a:prstGeom prst="rect"/>
                  </pic:spPr>
                </pic:pic>
              </a:graphicData>
            </a:graphic>
          </wp:anchor>
        </w:drawing>
      </w:r>
      <w:r>
        <w:rPr>
          <w:color w:val="000000"/>
          <w:spacing w:val="0"/>
          <w:w w:val="100"/>
          <w:position w:val="0"/>
        </w:rPr>
        <w:t>图</w:t>
      </w:r>
      <w:r>
        <w:rPr>
          <w:color w:val="000000"/>
          <w:spacing w:val="0"/>
          <w:w w:val="100"/>
          <w:position w:val="0"/>
          <w:lang w:val="en-US" w:eastAsia="en-US" w:bidi="en-US"/>
        </w:rPr>
        <w:t>12.1</w:t>
      </w:r>
      <w:r>
        <w:rPr>
          <w:color w:val="000000"/>
          <w:spacing w:val="0"/>
          <w:w w:val="100"/>
          <w:position w:val="0"/>
        </w:rPr>
        <w:t>给出一个关系数据库管理系统的层次结构示例。这个层次结构是按照处理对象 的不同，依最高级到最低级的次序来划分的，具 有普遍性。图中包括了与关系数据库管理系统密 切相关的应用层和操作系统。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在图</w:t>
      </w:r>
      <w:r>
        <w:rPr>
          <w:color w:val="000000"/>
          <w:spacing w:val="0"/>
          <w:w w:val="100"/>
          <w:position w:val="0"/>
          <w:lang w:val="en-US" w:eastAsia="en-US" w:bidi="en-US"/>
        </w:rPr>
        <w:t>12.1</w:t>
      </w:r>
      <w:r>
        <w:rPr>
          <w:color w:val="000000"/>
          <w:spacing w:val="0"/>
          <w:w w:val="100"/>
          <w:position w:val="0"/>
        </w:rPr>
        <w:t>中，最上层是应用层，位于关系数 据库管理系统的核心之外。应用层处理的对象是 各种各样的数据库应用，如用开发工具开发的或 用嵌入式</w:t>
      </w:r>
      <w:r>
        <w:rPr>
          <w:color w:val="000000"/>
          <w:spacing w:val="0"/>
          <w:w w:val="100"/>
          <w:position w:val="0"/>
          <w:lang w:val="en-US" w:eastAsia="en-US" w:bidi="en-US"/>
        </w:rPr>
        <w:t>SQL、</w:t>
      </w:r>
      <w:r>
        <w:rPr>
          <w:color w:val="000000"/>
          <w:spacing w:val="0"/>
          <w:w w:val="100"/>
          <w:position w:val="0"/>
        </w:rPr>
        <w:t>存储过程等编写的应用程序，及 终端用户通过应用接口发出的事务请求或各种査 询要求等。该层是关系数据库管理系统与用户/应 用程序的界面层。</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shd w:val="clear" w:color="auto" w:fill="FFFFFF"/>
        </w:rPr>
        <w:t>第二层是语言处理层。该层处理的对象是数 据库语言，如</w:t>
      </w:r>
      <w:r>
        <w:rPr>
          <w:color w:val="000000"/>
          <w:spacing w:val="0"/>
          <w:w w:val="100"/>
          <w:position w:val="0"/>
          <w:shd w:val="clear" w:color="auto" w:fill="FFFFFF"/>
          <w:lang w:val="en-US" w:eastAsia="en-US" w:bidi="en-US"/>
        </w:rPr>
        <w:t>SQL；</w:t>
      </w:r>
      <w:r>
        <w:rPr>
          <w:color w:val="000000"/>
          <w:spacing w:val="0"/>
          <w:w w:val="100"/>
          <w:position w:val="0"/>
          <w:shd w:val="clear" w:color="auto" w:fill="FFFFFF"/>
        </w:rPr>
        <w:t>向上提供的数据接口是关系、 视图，即元组的集合。该层的功能是对数据库语</w:t>
      </w:r>
      <w:r>
        <w:rPr>
          <w:color w:val="000000"/>
          <w:spacing w:val="0"/>
          <w:w w:val="100"/>
          <w:position w:val="0"/>
        </w:rPr>
        <w:t xml:space="preserve"> </w:t>
      </w:r>
      <w:r>
        <w:rPr>
          <w:color w:val="000000"/>
          <w:spacing w:val="0"/>
          <w:w w:val="100"/>
          <w:position w:val="0"/>
        </w:rPr>
        <w:t>言的各类语句进行语法分析、视图转换、安全性检查、完整性检查、查询优化等；通过对 下层基本模块的调用，生成可执行代码，这些代码的运行即可完成数据库语句的功能要求。</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第三层是数据存取层。该层处理的对象是单个元组，把上层的集合操作转换为单记 录操作。该层执行扫描（如表扫描），排序，元组的査找、插入、修改、删除，封锁等基 本操作；完成数据记录的存取、存取路径维护、事务管理、并发控制和恢复等工作。</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第四层是数据存储层。该层处理的对象是数据页和系统缓冲区，执行文件的逻辑打开、 关闭、读页、写页、缓冲区读和写、页面淘汰等操作，完成缓冲区管理、内外存交换、外 存的数据管理等功能。</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操作系统是数据库管理系统的基础，它处理的对象是数据文件的物理块，执行物 理文件的读写操作，保证数据库管理系统对数据逻辑上的读写真实地映射到物理文件 上。操作系统提供的存取原语和基本的存取方法通常作为数据库管理系统数据存储层 的接口。</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以上所述的关系数据库管理系统层次结构划分的思想具有普遍性。当然，具体系 统在划分细节上会是多种多样的，可以根据关系数据库管理系统实现的环境以及系统 的规模灵活处理。</w:t>
      </w:r>
    </w:p>
    <w:p>
      <w:pPr>
        <w:pStyle w:val="Style21"/>
        <w:keepNext w:val="0"/>
        <w:keepLines w:val="0"/>
        <w:widowControl w:val="0"/>
        <w:shd w:val="clear" w:color="auto" w:fill="auto"/>
        <w:bidi w:val="0"/>
        <w:spacing w:before="0" w:after="200" w:line="313" w:lineRule="exact"/>
        <w:ind w:left="0" w:right="0" w:firstLine="420"/>
        <w:jc w:val="both"/>
      </w:pPr>
      <w:r>
        <w:rPr>
          <w:color w:val="000000"/>
          <w:spacing w:val="0"/>
          <w:w w:val="100"/>
          <w:position w:val="0"/>
        </w:rPr>
        <w:t>下面将按照由外及内的次序在</w:t>
      </w:r>
      <w:r>
        <w:rPr>
          <w:color w:val="000000"/>
          <w:spacing w:val="0"/>
          <w:w w:val="100"/>
          <w:position w:val="0"/>
          <w:lang w:val="en-US" w:eastAsia="en-US" w:bidi="en-US"/>
        </w:rPr>
        <w:t>12.3-12.6</w:t>
      </w:r>
      <w:r>
        <w:rPr>
          <w:color w:val="000000"/>
          <w:spacing w:val="0"/>
          <w:w w:val="100"/>
          <w:position w:val="0"/>
        </w:rPr>
        <w:t>节中依次介绍图</w:t>
      </w:r>
      <w:r>
        <w:rPr>
          <w:color w:val="000000"/>
          <w:spacing w:val="0"/>
          <w:w w:val="100"/>
          <w:position w:val="0"/>
          <w:lang w:val="en-US" w:eastAsia="en-US" w:bidi="en-US"/>
        </w:rPr>
        <w:t>12.1</w:t>
      </w:r>
      <w:r>
        <w:rPr>
          <w:color w:val="000000"/>
          <w:spacing w:val="0"/>
          <w:w w:val="100"/>
          <w:position w:val="0"/>
        </w:rPr>
        <w:t>中的各个层次。</w:t>
      </w:r>
    </w:p>
    <w:p>
      <w:pPr>
        <w:pStyle w:val="Style67"/>
        <w:keepNext/>
        <w:keepLines/>
        <w:widowControl w:val="0"/>
        <w:shd w:val="clear" w:color="auto" w:fill="auto"/>
        <w:bidi w:val="0"/>
        <w:spacing w:before="0" w:after="140" w:line="240" w:lineRule="auto"/>
        <w:ind w:left="0" w:right="0" w:firstLine="0"/>
        <w:jc w:val="both"/>
      </w:pPr>
      <w:bookmarkStart w:id="1741" w:name="bookmark1741"/>
      <w:bookmarkStart w:id="1742" w:name="bookmark1742"/>
      <w:bookmarkStart w:id="1743" w:name="bookmark1743"/>
      <w:r>
        <w:rPr>
          <w:rFonts w:ascii="Times New Roman" w:eastAsia="Times New Roman" w:hAnsi="Times New Roman" w:cs="Times New Roman"/>
          <w:b/>
          <w:bCs/>
          <w:color w:val="000000"/>
          <w:spacing w:val="0"/>
          <w:w w:val="100"/>
          <w:position w:val="0"/>
          <w:sz w:val="24"/>
          <w:szCs w:val="24"/>
          <w:lang w:val="en-US" w:eastAsia="en-US" w:bidi="en-US"/>
        </w:rPr>
        <w:t>12.2.2</w:t>
      </w:r>
      <w:r>
        <w:rPr>
          <w:color w:val="000000"/>
          <w:spacing w:val="0"/>
          <w:w w:val="100"/>
          <w:position w:val="0"/>
          <w:sz w:val="24"/>
          <w:szCs w:val="24"/>
        </w:rPr>
        <w:t>关系数据库管理系统的运行过程示例</w:t>
      </w:r>
      <w:bookmarkEnd w:id="1741"/>
      <w:bookmarkEnd w:id="1742"/>
      <w:bookmarkEnd w:id="1743"/>
    </w:p>
    <w:p>
      <w:pPr>
        <w:pStyle w:val="Style21"/>
        <w:keepNext w:val="0"/>
        <w:keepLines w:val="0"/>
        <w:widowControl w:val="0"/>
        <w:shd w:val="clear" w:color="auto" w:fill="auto"/>
        <w:bidi w:val="0"/>
        <w:spacing w:before="0" w:line="307" w:lineRule="exact"/>
        <w:ind w:left="0" w:right="0" w:firstLine="440"/>
        <w:jc w:val="both"/>
        <w:sectPr>
          <w:headerReference w:type="default" r:id="rId522"/>
          <w:headerReference w:type="even" r:id="rId523"/>
          <w:footnotePr>
            <w:pos w:val="pageBottom"/>
            <w:numFmt w:val="decimal"/>
            <w:numRestart w:val="continuous"/>
          </w:footnotePr>
          <w:pgSz w:w="9890" w:h="13057"/>
          <w:pgMar w:top="1264" w:right="540" w:bottom="1070" w:left="725" w:header="0" w:footer="642" w:gutter="0"/>
          <w:cols w:space="720"/>
          <w:noEndnote/>
          <w:rtlGutter w:val="0"/>
          <w:docGrid w:linePitch="360"/>
        </w:sectPr>
      </w:pPr>
      <w:r>
        <w:rPr>
          <w:color w:val="000000"/>
          <w:spacing w:val="0"/>
          <w:w w:val="100"/>
          <w:position w:val="0"/>
        </w:rPr>
        <w:t>关系数据库管理系统是一个复杂而有序的整体，应该用动态的观点看待关系数据库管 理系统的各个功能模块。下面考察一个应用程序/用户通过关系数据库管理系统读取数据库</w:t>
      </w:r>
    </w:p>
    <w:p>
      <w:pPr>
        <w:pStyle w:val="Style21"/>
        <w:keepNext w:val="0"/>
        <w:keepLines w:val="0"/>
        <w:widowControl w:val="0"/>
        <w:shd w:val="clear" w:color="auto" w:fill="auto"/>
        <w:bidi w:val="0"/>
        <w:spacing w:before="0" w:after="200" w:line="322" w:lineRule="exact"/>
        <w:ind w:left="0" w:right="0" w:firstLine="0"/>
        <w:jc w:val="both"/>
      </w:pPr>
      <w:r>
        <w:rPr>
          <w:color w:val="000000"/>
          <w:spacing w:val="0"/>
          <w:w w:val="100"/>
          <w:position w:val="0"/>
        </w:rPr>
        <w:t>中数据的过程（图</w:t>
      </w:r>
      <w:r>
        <w:rPr>
          <w:color w:val="000000"/>
          <w:spacing w:val="0"/>
          <w:w w:val="100"/>
          <w:position w:val="0"/>
          <w:lang w:val="en-US" w:eastAsia="en-US" w:bidi="en-US"/>
        </w:rPr>
        <w:t>12.2）,</w:t>
      </w:r>
      <w:r>
        <w:rPr>
          <w:color w:val="000000"/>
          <w:spacing w:val="0"/>
          <w:w w:val="100"/>
          <w:position w:val="0"/>
        </w:rPr>
        <w:t>来加深对关系数据库管理系统的了解。图中的数据字典是数据 库的重要组成部分，存储元数据，如数据库定义。</w:t>
      </w:r>
    </w:p>
    <w:p>
      <w:pPr>
        <w:widowControl w:val="0"/>
        <w:jc w:val="center"/>
        <w:rPr>
          <w:sz w:val="2"/>
          <w:szCs w:val="2"/>
        </w:rPr>
      </w:pPr>
      <w:r>
        <w:drawing>
          <wp:inline>
            <wp:extent cx="3285490" cy="2035810"/>
            <wp:docPr id="1332" name="Picutre 1332"/>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524"/>
                    <a:stretch/>
                  </pic:blipFill>
                  <pic:spPr>
                    <a:xfrm>
                      <a:ext cx="3285490" cy="203581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12.2</w:t>
      </w:r>
      <w:r>
        <w:rPr>
          <w:color w:val="000000"/>
          <w:spacing w:val="0"/>
          <w:w w:val="100"/>
          <w:position w:val="0"/>
        </w:rPr>
        <w:t>关系数据库管理系统的运行过程示例</w:t>
      </w:r>
    </w:p>
    <w:p>
      <w:pPr>
        <w:widowControl w:val="0"/>
        <w:spacing w:after="139" w:line="1" w:lineRule="exact"/>
      </w:pPr>
    </w:p>
    <w:p>
      <w:pPr>
        <w:pStyle w:val="Style21"/>
        <w:keepNext w:val="0"/>
        <w:keepLines w:val="0"/>
        <w:widowControl w:val="0"/>
        <w:shd w:val="clear" w:color="auto" w:fill="auto"/>
        <w:tabs>
          <w:tab w:pos="925" w:val="left"/>
        </w:tabs>
        <w:bidi w:val="0"/>
        <w:spacing w:before="0" w:after="0" w:line="311" w:lineRule="exact"/>
        <w:ind w:left="0" w:right="0" w:firstLine="420"/>
        <w:jc w:val="both"/>
      </w:pPr>
      <w:bookmarkStart w:id="1744" w:name="bookmark1744"/>
      <w:r>
        <w:rPr>
          <w:color w:val="000000"/>
          <w:spacing w:val="0"/>
          <w:w w:val="100"/>
          <w:position w:val="0"/>
        </w:rPr>
        <w:t>（</w:t>
      </w:r>
      <w:bookmarkEnd w:id="1744"/>
      <w:r>
        <w:rPr>
          <w:color w:val="000000"/>
          <w:spacing w:val="0"/>
          <w:w w:val="100"/>
          <w:position w:val="0"/>
        </w:rPr>
        <w:t>1）</w:t>
        <w:tab/>
        <w:t>用户</w:t>
      </w:r>
      <w:r>
        <w:rPr>
          <w:color w:val="000000"/>
          <w:spacing w:val="0"/>
          <w:w w:val="100"/>
          <w:position w:val="0"/>
          <w:lang w:val="en-US" w:eastAsia="en-US" w:bidi="en-US"/>
        </w:rPr>
        <w:t>A</w:t>
      </w:r>
      <w:r>
        <w:rPr>
          <w:color w:val="000000"/>
          <w:spacing w:val="0"/>
          <w:w w:val="100"/>
          <w:position w:val="0"/>
        </w:rPr>
        <w:t>通过应用程序</w:t>
      </w:r>
      <w:r>
        <w:rPr>
          <w:color w:val="000000"/>
          <w:spacing w:val="0"/>
          <w:w w:val="100"/>
          <w:position w:val="0"/>
          <w:lang w:val="en-US" w:eastAsia="en-US" w:bidi="en-US"/>
        </w:rPr>
        <w:t>A</w:t>
      </w:r>
      <w:r>
        <w:rPr>
          <w:color w:val="000000"/>
          <w:spacing w:val="0"/>
          <w:w w:val="100"/>
          <w:position w:val="0"/>
        </w:rPr>
        <w:t xml:space="preserve">向关系数据库管理系统发出调用数据库数据的命令，如 </w:t>
      </w:r>
      <w:r>
        <w:rPr>
          <w:color w:val="000000"/>
          <w:spacing w:val="0"/>
          <w:w w:val="100"/>
          <w:position w:val="0"/>
          <w:lang w:val="en-US" w:eastAsia="en-US" w:bidi="en-US"/>
        </w:rPr>
        <w:t>SELECT</w:t>
      </w:r>
      <w:r>
        <w:rPr>
          <w:color w:val="000000"/>
          <w:spacing w:val="0"/>
          <w:w w:val="100"/>
          <w:position w:val="0"/>
        </w:rPr>
        <w:t>命令，命令中给出了一个关系名和查找条件。</w:t>
      </w:r>
    </w:p>
    <w:p>
      <w:pPr>
        <w:pStyle w:val="Style21"/>
        <w:keepNext w:val="0"/>
        <w:keepLines w:val="0"/>
        <w:widowControl w:val="0"/>
        <w:shd w:val="clear" w:color="auto" w:fill="auto"/>
        <w:tabs>
          <w:tab w:pos="925" w:val="left"/>
        </w:tabs>
        <w:bidi w:val="0"/>
        <w:spacing w:before="0" w:after="0" w:line="311" w:lineRule="exact"/>
        <w:ind w:left="0" w:right="0" w:firstLine="420"/>
        <w:jc w:val="both"/>
      </w:pPr>
      <w:bookmarkStart w:id="1745" w:name="bookmark1745"/>
      <w:r>
        <w:rPr>
          <w:color w:val="000000"/>
          <w:spacing w:val="0"/>
          <w:w w:val="100"/>
          <w:position w:val="0"/>
        </w:rPr>
        <w:t>（</w:t>
      </w:r>
      <w:bookmarkEnd w:id="1745"/>
      <w:r>
        <w:rPr>
          <w:color w:val="000000"/>
          <w:spacing w:val="0"/>
          <w:w w:val="100"/>
          <w:position w:val="0"/>
        </w:rPr>
        <w:t>2）</w:t>
        <w:tab/>
        <w:t>关系数据库管理系统首先对命令进行语法检查，检查通过后进行语义检査和用户 存取权限检查。具体做法是，关系数据库管理系统读取数据字典，检查是否存在该关系及 相应的字段、该用户能否读取它们等，确认语义正确、存取权限合法后便决定执行该命令, 否则拒绝执行，返回错误信息。</w:t>
      </w:r>
    </w:p>
    <w:p>
      <w:pPr>
        <w:pStyle w:val="Style21"/>
        <w:keepNext w:val="0"/>
        <w:keepLines w:val="0"/>
        <w:widowControl w:val="0"/>
        <w:shd w:val="clear" w:color="auto" w:fill="auto"/>
        <w:tabs>
          <w:tab w:pos="915" w:val="left"/>
        </w:tabs>
        <w:bidi w:val="0"/>
        <w:spacing w:before="0" w:after="0" w:line="311" w:lineRule="exact"/>
        <w:ind w:left="0" w:right="0" w:firstLine="420"/>
        <w:jc w:val="both"/>
      </w:pPr>
      <w:bookmarkStart w:id="1746" w:name="bookmark1746"/>
      <w:r>
        <w:rPr>
          <w:color w:val="000000"/>
          <w:spacing w:val="0"/>
          <w:w w:val="100"/>
          <w:position w:val="0"/>
        </w:rPr>
        <w:t>（</w:t>
      </w:r>
      <w:bookmarkEnd w:id="1746"/>
      <w:r>
        <w:rPr>
          <w:color w:val="000000"/>
          <w:spacing w:val="0"/>
          <w:w w:val="100"/>
          <w:position w:val="0"/>
        </w:rPr>
        <w:t>3）</w:t>
        <w:tab/>
        <w:t>关系数据库管理系统执行查询优化。优化器要依据数据字典中的信息进行优化， 并把该命令转换成一串单记录的存取操作序列。</w:t>
      </w:r>
    </w:p>
    <w:p>
      <w:pPr>
        <w:pStyle w:val="Style21"/>
        <w:keepNext w:val="0"/>
        <w:keepLines w:val="0"/>
        <w:widowControl w:val="0"/>
        <w:shd w:val="clear" w:color="auto" w:fill="auto"/>
        <w:tabs>
          <w:tab w:pos="918" w:val="left"/>
        </w:tabs>
        <w:bidi w:val="0"/>
        <w:spacing w:before="0" w:after="0" w:line="311" w:lineRule="exact"/>
        <w:ind w:left="0" w:right="0" w:firstLine="420"/>
        <w:jc w:val="both"/>
      </w:pPr>
      <w:bookmarkStart w:id="1747" w:name="bookmark1747"/>
      <w:r>
        <w:rPr>
          <w:color w:val="000000"/>
          <w:spacing w:val="0"/>
          <w:w w:val="100"/>
          <w:position w:val="0"/>
        </w:rPr>
        <w:t>（</w:t>
      </w:r>
      <w:bookmarkEnd w:id="1747"/>
      <w:r>
        <w:rPr>
          <w:color w:val="000000"/>
          <w:spacing w:val="0"/>
          <w:w w:val="100"/>
          <w:position w:val="0"/>
        </w:rPr>
        <w:t>4）</w:t>
        <w:tab/>
        <w:t>关系数据库管理系统执行存取操作序列（反复执行以下各步，直至结束）。</w:t>
      </w:r>
    </w:p>
    <w:p>
      <w:pPr>
        <w:pStyle w:val="Style21"/>
        <w:keepNext w:val="0"/>
        <w:keepLines w:val="0"/>
        <w:widowControl w:val="0"/>
        <w:shd w:val="clear" w:color="auto" w:fill="auto"/>
        <w:tabs>
          <w:tab w:pos="925" w:val="left"/>
        </w:tabs>
        <w:bidi w:val="0"/>
        <w:spacing w:before="0" w:after="0" w:line="311" w:lineRule="exact"/>
        <w:ind w:left="0" w:right="0" w:firstLine="420"/>
        <w:jc w:val="both"/>
      </w:pPr>
      <w:bookmarkStart w:id="1748" w:name="bookmark1748"/>
      <w:r>
        <w:rPr>
          <w:color w:val="000000"/>
          <w:spacing w:val="0"/>
          <w:w w:val="100"/>
          <w:position w:val="0"/>
        </w:rPr>
        <w:t>（</w:t>
      </w:r>
      <w:bookmarkEnd w:id="1748"/>
      <w:r>
        <w:rPr>
          <w:color w:val="000000"/>
          <w:spacing w:val="0"/>
          <w:w w:val="100"/>
          <w:position w:val="0"/>
        </w:rPr>
        <w:t>5）</w:t>
        <w:tab/>
        <w:t>关系数据库管理系统首先在系统缓冲区中查找记录，若找到满足条件的记录则转 到（10）,否则转到（6）。</w:t>
      </w:r>
    </w:p>
    <w:p>
      <w:pPr>
        <w:pStyle w:val="Style21"/>
        <w:keepNext w:val="0"/>
        <w:keepLines w:val="0"/>
        <w:widowControl w:val="0"/>
        <w:shd w:val="clear" w:color="auto" w:fill="auto"/>
        <w:tabs>
          <w:tab w:pos="930" w:val="left"/>
        </w:tabs>
        <w:bidi w:val="0"/>
        <w:spacing w:before="0" w:after="0" w:line="311" w:lineRule="exact"/>
        <w:ind w:left="0" w:right="0" w:firstLine="420"/>
        <w:jc w:val="both"/>
      </w:pPr>
      <w:bookmarkStart w:id="1749" w:name="bookmark1749"/>
      <w:r>
        <w:rPr>
          <w:color w:val="000000"/>
          <w:spacing w:val="0"/>
          <w:w w:val="100"/>
          <w:position w:val="0"/>
        </w:rPr>
        <w:t>（</w:t>
      </w:r>
      <w:bookmarkEnd w:id="1749"/>
      <w:r>
        <w:rPr>
          <w:color w:val="000000"/>
          <w:spacing w:val="0"/>
          <w:w w:val="100"/>
          <w:position w:val="0"/>
        </w:rPr>
        <w:t>6）</w:t>
        <w:tab/>
        <w:t>关系数据库管理系统查看存储模式，决定从哪个文件、用什么方式读取哪个物理 记录。</w:t>
      </w:r>
    </w:p>
    <w:p>
      <w:pPr>
        <w:pStyle w:val="Style21"/>
        <w:keepNext w:val="0"/>
        <w:keepLines w:val="0"/>
        <w:widowControl w:val="0"/>
        <w:shd w:val="clear" w:color="auto" w:fill="auto"/>
        <w:tabs>
          <w:tab w:pos="918" w:val="left"/>
        </w:tabs>
        <w:bidi w:val="0"/>
        <w:spacing w:before="0" w:after="0" w:line="311" w:lineRule="exact"/>
        <w:ind w:left="0" w:right="0" w:firstLine="420"/>
        <w:jc w:val="both"/>
      </w:pPr>
      <w:bookmarkStart w:id="1750" w:name="bookmark1750"/>
      <w:r>
        <w:rPr>
          <w:color w:val="000000"/>
          <w:spacing w:val="0"/>
          <w:w w:val="100"/>
          <w:position w:val="0"/>
        </w:rPr>
        <w:t>（</w:t>
      </w:r>
      <w:bookmarkEnd w:id="1750"/>
      <w:r>
        <w:rPr>
          <w:color w:val="000000"/>
          <w:spacing w:val="0"/>
          <w:w w:val="100"/>
          <w:position w:val="0"/>
        </w:rPr>
        <w:t>7）</w:t>
        <w:tab/>
        <w:t>关系数据库管理系统根据（6）的结果，向操作系统发出读取记录的命令。</w:t>
      </w:r>
    </w:p>
    <w:p>
      <w:pPr>
        <w:pStyle w:val="Style21"/>
        <w:keepNext w:val="0"/>
        <w:keepLines w:val="0"/>
        <w:widowControl w:val="0"/>
        <w:shd w:val="clear" w:color="auto" w:fill="auto"/>
        <w:tabs>
          <w:tab w:pos="918" w:val="left"/>
        </w:tabs>
        <w:bidi w:val="0"/>
        <w:spacing w:before="0" w:after="0" w:line="311" w:lineRule="exact"/>
        <w:ind w:left="0" w:right="0" w:firstLine="420"/>
        <w:jc w:val="both"/>
      </w:pPr>
      <w:bookmarkStart w:id="1751" w:name="bookmark1751"/>
      <w:r>
        <w:rPr>
          <w:color w:val="000000"/>
          <w:spacing w:val="0"/>
          <w:w w:val="100"/>
          <w:position w:val="0"/>
        </w:rPr>
        <w:t>（</w:t>
      </w:r>
      <w:bookmarkEnd w:id="1751"/>
      <w:r>
        <w:rPr>
          <w:color w:val="000000"/>
          <w:spacing w:val="0"/>
          <w:w w:val="100"/>
          <w:position w:val="0"/>
        </w:rPr>
        <w:t>8）</w:t>
        <w:tab/>
        <w:t>操作系统执行读数据的有关操作。</w:t>
      </w:r>
    </w:p>
    <w:p>
      <w:pPr>
        <w:pStyle w:val="Style21"/>
        <w:keepNext w:val="0"/>
        <w:keepLines w:val="0"/>
        <w:widowControl w:val="0"/>
        <w:shd w:val="clear" w:color="auto" w:fill="auto"/>
        <w:tabs>
          <w:tab w:pos="918" w:val="left"/>
        </w:tabs>
        <w:bidi w:val="0"/>
        <w:spacing w:before="0" w:after="0" w:line="311" w:lineRule="exact"/>
        <w:ind w:left="0" w:right="0" w:firstLine="420"/>
        <w:jc w:val="both"/>
      </w:pPr>
      <w:bookmarkStart w:id="1752" w:name="bookmark1752"/>
      <w:r>
        <w:rPr>
          <w:color w:val="000000"/>
          <w:spacing w:val="0"/>
          <w:w w:val="100"/>
          <w:position w:val="0"/>
        </w:rPr>
        <w:t>（</w:t>
      </w:r>
      <w:bookmarkEnd w:id="1752"/>
      <w:r>
        <w:rPr>
          <w:color w:val="000000"/>
          <w:spacing w:val="0"/>
          <w:w w:val="100"/>
          <w:position w:val="0"/>
        </w:rPr>
        <w:t>9）</w:t>
        <w:tab/>
        <w:t>操作系统将数据从数据库的存储区送至系统缓冲区。</w:t>
      </w:r>
    </w:p>
    <w:p>
      <w:pPr>
        <w:pStyle w:val="Style21"/>
        <w:keepNext w:val="0"/>
        <w:keepLines w:val="0"/>
        <w:widowControl w:val="0"/>
        <w:shd w:val="clear" w:color="auto" w:fill="auto"/>
        <w:tabs>
          <w:tab w:pos="1030" w:val="left"/>
        </w:tabs>
        <w:bidi w:val="0"/>
        <w:spacing w:before="0" w:after="0" w:line="311" w:lineRule="exact"/>
        <w:ind w:left="0" w:right="0" w:firstLine="420"/>
        <w:jc w:val="both"/>
      </w:pPr>
      <w:bookmarkStart w:id="1753" w:name="bookmark1753"/>
      <w:r>
        <w:rPr>
          <w:color w:val="000000"/>
          <w:spacing w:val="0"/>
          <w:w w:val="100"/>
          <w:position w:val="0"/>
        </w:rPr>
        <w:t>（</w:t>
      </w:r>
      <w:bookmarkEnd w:id="1753"/>
      <w:r>
        <w:rPr>
          <w:color w:val="000000"/>
          <w:spacing w:val="0"/>
          <w:w w:val="100"/>
          <w:position w:val="0"/>
        </w:rPr>
        <w:t>10）</w:t>
        <w:tab/>
        <w:t>关系数据库管理系统根据査询命令和数据字典的内容导出用户所要读取的记录 格式。</w:t>
      </w:r>
    </w:p>
    <w:p>
      <w:pPr>
        <w:pStyle w:val="Style21"/>
        <w:keepNext w:val="0"/>
        <w:keepLines w:val="0"/>
        <w:widowControl w:val="0"/>
        <w:shd w:val="clear" w:color="auto" w:fill="auto"/>
        <w:tabs>
          <w:tab w:pos="1028" w:val="left"/>
        </w:tabs>
        <w:bidi w:val="0"/>
        <w:spacing w:before="0" w:after="0" w:line="311" w:lineRule="exact"/>
        <w:ind w:left="0" w:right="0" w:firstLine="420"/>
        <w:jc w:val="both"/>
      </w:pPr>
      <w:bookmarkStart w:id="1754" w:name="bookmark1754"/>
      <w:r>
        <w:rPr>
          <w:color w:val="000000"/>
          <w:spacing w:val="0"/>
          <w:w w:val="100"/>
          <w:position w:val="0"/>
        </w:rPr>
        <w:t>（</w:t>
      </w:r>
      <w:bookmarkEnd w:id="1754"/>
      <w:r>
        <w:rPr>
          <w:color w:val="000000"/>
          <w:spacing w:val="0"/>
          <w:w w:val="100"/>
          <w:position w:val="0"/>
        </w:rPr>
        <w:t>11）</w:t>
        <w:tab/>
        <w:t>关系数据库管理系统将数据记录从系统缓冲区传送到应用程序</w:t>
      </w:r>
      <w:r>
        <w:rPr>
          <w:color w:val="000000"/>
          <w:spacing w:val="0"/>
          <w:w w:val="100"/>
          <w:position w:val="0"/>
          <w:lang w:val="en-US" w:eastAsia="en-US" w:bidi="en-US"/>
        </w:rPr>
        <w:t>A</w:t>
      </w:r>
      <w:r>
        <w:rPr>
          <w:color w:val="000000"/>
          <w:spacing w:val="0"/>
          <w:w w:val="100"/>
          <w:position w:val="0"/>
        </w:rPr>
        <w:t>的用户工作区。</w:t>
      </w:r>
    </w:p>
    <w:p>
      <w:pPr>
        <w:pStyle w:val="Style21"/>
        <w:keepNext w:val="0"/>
        <w:keepLines w:val="0"/>
        <w:widowControl w:val="0"/>
        <w:shd w:val="clear" w:color="auto" w:fill="auto"/>
        <w:bidi w:val="0"/>
        <w:spacing w:before="0" w:after="0" w:line="326" w:lineRule="exact"/>
        <w:ind w:left="0" w:right="0" w:firstLine="440"/>
        <w:jc w:val="both"/>
      </w:pPr>
      <w:bookmarkStart w:id="1755" w:name="bookmark1755"/>
      <w:r>
        <w:rPr>
          <w:color w:val="000000"/>
          <w:spacing w:val="0"/>
          <w:w w:val="100"/>
          <w:position w:val="0"/>
        </w:rPr>
        <w:t>（</w:t>
      </w:r>
      <w:bookmarkEnd w:id="1755"/>
      <w:r>
        <w:rPr>
          <w:color w:val="000000"/>
          <w:spacing w:val="0"/>
          <w:w w:val="100"/>
          <w:position w:val="0"/>
        </w:rPr>
        <w:t>12）关系数据库管理系统将执行状态信息，如成功读取或不成功的错误指示、例外 状态信息等返回给应用程序</w:t>
      </w:r>
      <w:r>
        <w:rPr>
          <w:color w:val="000000"/>
          <w:spacing w:val="0"/>
          <w:w w:val="100"/>
          <w:position w:val="0"/>
          <w:lang w:val="en-US" w:eastAsia="en-US" w:bidi="en-US"/>
        </w:rPr>
        <w:t>Ao</w:t>
      </w:r>
    </w:p>
    <w:p>
      <w:pPr>
        <w:pStyle w:val="Style21"/>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对照在</w:t>
      </w:r>
      <w:r>
        <w:rPr>
          <w:color w:val="000000"/>
          <w:spacing w:val="0"/>
          <w:w w:val="100"/>
          <w:position w:val="0"/>
          <w:lang w:val="en-US" w:eastAsia="en-US" w:bidi="en-US"/>
        </w:rPr>
        <w:t>12.2.</w:t>
      </w:r>
      <w:r>
        <w:rPr>
          <w:color w:val="000000"/>
          <w:spacing w:val="0"/>
          <w:w w:val="100"/>
          <w:position w:val="0"/>
        </w:rPr>
        <w:t>1小节中给出的关系数据库管理系统层次结构，可以大致作如下的 对应：</w:t>
      </w:r>
    </w:p>
    <w:p>
      <w:pPr>
        <w:pStyle w:val="Style21"/>
        <w:keepNext w:val="0"/>
        <w:keepLines w:val="0"/>
        <w:widowControl w:val="0"/>
        <w:shd w:val="clear" w:color="auto" w:fill="auto"/>
        <w:tabs>
          <w:tab w:leader="hyphen" w:pos="2946" w:val="left"/>
        </w:tabs>
        <w:bidi w:val="0"/>
        <w:spacing w:before="0" w:after="0" w:line="326" w:lineRule="exact"/>
        <w:ind w:left="0" w:right="0" w:firstLine="440"/>
        <w:jc w:val="both"/>
      </w:pPr>
      <w:r>
        <w:rPr>
          <w:color w:val="000000"/>
          <w:spacing w:val="0"/>
          <w:w w:val="100"/>
          <w:position w:val="0"/>
          <w:lang w:val="zh-CN" w:eastAsia="zh-CN" w:bidi="zh-CN"/>
        </w:rPr>
        <w:t>•动作</w:t>
      </w:r>
      <w:r>
        <w:rPr>
          <w:color w:val="000000"/>
          <w:spacing w:val="0"/>
          <w:w w:val="100"/>
          <w:position w:val="0"/>
        </w:rPr>
        <w:t>（1）属于第一层</w:t>
        <w:tab/>
        <w:t>应用层。</w:t>
      </w:r>
    </w:p>
    <w:p>
      <w:pPr>
        <w:pStyle w:val="Style21"/>
        <w:keepNext w:val="0"/>
        <w:keepLines w:val="0"/>
        <w:widowControl w:val="0"/>
        <w:shd w:val="clear" w:color="auto" w:fill="auto"/>
        <w:tabs>
          <w:tab w:leader="hyphen" w:pos="3363" w:val="left"/>
        </w:tabs>
        <w:bidi w:val="0"/>
        <w:spacing w:before="0" w:after="0" w:line="322" w:lineRule="exact"/>
        <w:ind w:left="0" w:right="0" w:firstLine="440"/>
        <w:jc w:val="both"/>
      </w:pPr>
      <w:r>
        <w:rPr>
          <w:color w:val="000000"/>
          <w:spacing w:val="0"/>
          <w:w w:val="100"/>
          <w:position w:val="0"/>
        </w:rPr>
        <w:t>・动作（2）、（3）由第二层</w:t>
        <w:tab/>
        <w:t>言处理层来完成。</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lang w:val="zh-CN" w:eastAsia="zh-CN" w:bidi="zh-CN"/>
        </w:rPr>
        <w:t>.动作</w:t>
      </w:r>
      <w:r>
        <w:rPr>
          <w:color w:val="000000"/>
          <w:spacing w:val="0"/>
          <w:w w:val="100"/>
          <w:position w:val="0"/>
        </w:rPr>
        <w:t>（4）、（10）、（11）、（12）由第三层—— 据存取层来完成。</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・动作（5）、（6）、（7）由第四层——数据存储层来进行。</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・动作（8）、（9）由操作系统执行。</w:t>
      </w:r>
    </w:p>
    <w:p>
      <w:pPr>
        <w:pStyle w:val="Style21"/>
        <w:keepNext w:val="0"/>
        <w:keepLines w:val="0"/>
        <w:widowControl w:val="0"/>
        <w:shd w:val="clear" w:color="auto" w:fill="auto"/>
        <w:bidi w:val="0"/>
        <w:spacing w:before="0" w:after="0" w:line="322" w:lineRule="exact"/>
        <w:ind w:left="0" w:right="0" w:firstLine="440"/>
        <w:jc w:val="both"/>
      </w:pPr>
      <w:r>
        <w:rPr>
          <w:color w:val="000000"/>
          <w:spacing w:val="0"/>
          <w:w w:val="100"/>
          <w:position w:val="0"/>
        </w:rPr>
        <w:t>整个关系数据库管理系统的各层模块互相配合、互相依赖，共同完成对数据库的 操纵。</w:t>
      </w:r>
    </w:p>
    <w:p>
      <w:pPr>
        <w:pStyle w:val="Style21"/>
        <w:keepNext w:val="0"/>
        <w:keepLines w:val="0"/>
        <w:widowControl w:val="0"/>
        <w:shd w:val="clear" w:color="auto" w:fill="auto"/>
        <w:bidi w:val="0"/>
        <w:spacing w:before="0" w:after="280" w:line="322" w:lineRule="exact"/>
        <w:ind w:left="0" w:right="0" w:firstLine="440"/>
        <w:jc w:val="both"/>
      </w:pPr>
      <w:r>
        <w:rPr>
          <w:color w:val="000000"/>
          <w:spacing w:val="0"/>
          <w:w w:val="100"/>
          <w:position w:val="0"/>
        </w:rPr>
        <w:t>对其他一些操作，如插入、删除、修改，其过程与读一个记录是类似的。</w:t>
      </w:r>
    </w:p>
    <w:p>
      <w:pPr>
        <w:pStyle w:val="Style8"/>
        <w:keepNext/>
        <w:keepLines/>
        <w:widowControl w:val="0"/>
        <w:shd w:val="clear" w:color="auto" w:fill="auto"/>
        <w:bidi w:val="0"/>
        <w:spacing w:before="0" w:after="220" w:line="240" w:lineRule="auto"/>
        <w:ind w:left="0" w:right="0" w:firstLine="0"/>
        <w:jc w:val="center"/>
        <w:rPr>
          <w:sz w:val="32"/>
          <w:szCs w:val="32"/>
        </w:rPr>
      </w:pPr>
      <w:bookmarkStart w:id="1756" w:name="bookmark1756"/>
      <w:bookmarkStart w:id="1757" w:name="bookmark1757"/>
      <w:bookmarkStart w:id="1758" w:name="bookmark175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12.3</w:t>
      </w:r>
      <w:r>
        <w:rPr>
          <w:color w:val="000000"/>
          <w:spacing w:val="0"/>
          <w:w w:val="100"/>
          <w:position w:val="0"/>
          <w:sz w:val="32"/>
          <w:szCs w:val="32"/>
          <w:shd w:val="clear" w:color="auto" w:fill="auto"/>
        </w:rPr>
        <w:t>语言处理层</w:t>
      </w:r>
      <w:bookmarkEnd w:id="1756"/>
      <w:bookmarkEnd w:id="1757"/>
      <w:bookmarkEnd w:id="1758"/>
    </w:p>
    <w:p>
      <w:pPr>
        <w:pStyle w:val="Style21"/>
        <w:keepNext w:val="0"/>
        <w:keepLines w:val="0"/>
        <w:widowControl w:val="0"/>
        <w:shd w:val="clear" w:color="auto" w:fill="auto"/>
        <w:bidi w:val="0"/>
        <w:spacing w:before="0" w:after="220" w:line="312" w:lineRule="exact"/>
        <w:ind w:left="0" w:right="0" w:firstLine="440"/>
        <w:jc w:val="both"/>
      </w:pPr>
      <w:r>
        <w:rPr>
          <w:color w:val="000000"/>
          <w:spacing w:val="0"/>
          <w:w w:val="100"/>
          <w:position w:val="0"/>
        </w:rPr>
        <w:t>前面已经介绍，关系数据库管理系统一般向用户提供多种形式的语言，如交互式命令 语言（如</w:t>
      </w:r>
      <w:r>
        <w:rPr>
          <w:color w:val="000000"/>
          <w:spacing w:val="0"/>
          <w:w w:val="100"/>
          <w:position w:val="0"/>
          <w:lang w:val="en-US" w:eastAsia="en-US" w:bidi="en-US"/>
        </w:rPr>
        <w:t>SQL）、</w:t>
      </w:r>
      <w:r>
        <w:rPr>
          <w:color w:val="000000"/>
          <w:spacing w:val="0"/>
          <w:w w:val="100"/>
          <w:position w:val="0"/>
        </w:rPr>
        <w:t>嵌入主语言的嵌入式语言（如</w:t>
      </w:r>
      <w:r>
        <w:rPr>
          <w:color w:val="000000"/>
          <w:spacing w:val="0"/>
          <w:w w:val="100"/>
          <w:position w:val="0"/>
          <w:lang w:val="en-US" w:eastAsia="en-US" w:bidi="en-US"/>
        </w:rPr>
        <w:t>ESQL）、</w:t>
      </w:r>
      <w:r>
        <w:rPr>
          <w:color w:val="000000"/>
          <w:spacing w:val="0"/>
          <w:w w:val="100"/>
          <w:position w:val="0"/>
        </w:rPr>
        <w:t>过程化语言（如过程化</w:t>
      </w:r>
      <w:r>
        <w:rPr>
          <w:color w:val="000000"/>
          <w:spacing w:val="0"/>
          <w:w w:val="100"/>
          <w:position w:val="0"/>
          <w:lang w:val="en-US" w:eastAsia="en-US" w:bidi="en-US"/>
        </w:rPr>
        <w:t>SQL</w:t>
      </w:r>
      <w:r>
        <w:rPr>
          <w:color w:val="000000"/>
          <w:spacing w:val="0"/>
          <w:w w:val="100"/>
          <w:position w:val="0"/>
        </w:rPr>
        <w:t>和存 储过程）等。这些语言都是由关系数据库管理系统的语言处理层来支持的。</w:t>
      </w:r>
    </w:p>
    <w:p>
      <w:pPr>
        <w:pStyle w:val="Style67"/>
        <w:keepNext/>
        <w:keepLines/>
        <w:widowControl w:val="0"/>
        <w:shd w:val="clear" w:color="auto" w:fill="auto"/>
        <w:bidi w:val="0"/>
        <w:spacing w:before="0" w:after="120" w:line="240" w:lineRule="auto"/>
        <w:ind w:left="0" w:right="0" w:firstLine="0"/>
        <w:jc w:val="both"/>
      </w:pPr>
      <w:bookmarkStart w:id="1759" w:name="bookmark1759"/>
      <w:bookmarkStart w:id="1760" w:name="bookmark1760"/>
      <w:bookmarkStart w:id="1761" w:name="bookmark1761"/>
      <w:r>
        <w:rPr>
          <w:rFonts w:ascii="Times New Roman" w:eastAsia="Times New Roman" w:hAnsi="Times New Roman" w:cs="Times New Roman"/>
          <w:b/>
          <w:bCs/>
          <w:color w:val="000000"/>
          <w:spacing w:val="0"/>
          <w:w w:val="100"/>
          <w:position w:val="0"/>
          <w:sz w:val="24"/>
          <w:szCs w:val="24"/>
          <w:lang w:val="en-US" w:eastAsia="en-US" w:bidi="en-US"/>
        </w:rPr>
        <w:t>12.3.1</w:t>
      </w:r>
      <w:r>
        <w:rPr>
          <w:color w:val="000000"/>
          <w:spacing w:val="0"/>
          <w:w w:val="100"/>
          <w:position w:val="0"/>
          <w:sz w:val="24"/>
          <w:szCs w:val="24"/>
        </w:rPr>
        <w:t>语言处理层的任务和工作步骤</w:t>
      </w:r>
      <w:bookmarkEnd w:id="1759"/>
      <w:bookmarkEnd w:id="1760"/>
      <w:bookmarkEnd w:id="1761"/>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语言处理层的任务就是把用户在各种方式下提交给关系数据库管理系统的数据库语 句转换成对关系数据库管理系统内层可执行的基本存取模块的调用序列。</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数据库语言通常包括数据定义语言、数据操纵语言和数据控制语言三部分。数据定 义语句的处理相对独立和简单，数据操纵语句和数据控制语句则较为复杂。</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具体来说，对数据定义语句，语言处理层完成语法分析后，首先把它翻译成内部表示, 然后把它存储在系统的数据字典中。对数据控制语句的定义部分，如安全保密定义、存取 权限定义、完整性约束定义等的处理与数据定义语句相同。</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数据字典是数据操纵语句的处理、执行以及关系数据库管理系统运行管理的基本 依据。</w:t>
      </w:r>
    </w:p>
    <w:p>
      <w:pPr>
        <w:pStyle w:val="Style21"/>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在关系数据库管理系统中数据字典通常采用和普通数据同样的表示方式，即也用 关系表</w:t>
      </w:r>
      <w:r>
        <w:rPr>
          <w:color w:val="000000"/>
          <w:spacing w:val="0"/>
          <w:w w:val="100"/>
          <w:position w:val="0"/>
          <w:lang w:val="en-US" w:eastAsia="en-US" w:bidi="en-US"/>
        </w:rPr>
        <w:t>（table）</w:t>
      </w:r>
      <w:r>
        <w:rPr>
          <w:color w:val="000000"/>
          <w:spacing w:val="0"/>
          <w:w w:val="100"/>
          <w:position w:val="0"/>
        </w:rPr>
        <w:t>来表示。数据字典包括关系定义表、属性表、视图表、视图属性表、 视图表达式表、用户表、用户存取权限表等。图</w:t>
      </w:r>
      <w:r>
        <w:rPr>
          <w:color w:val="000000"/>
          <w:spacing w:val="0"/>
          <w:w w:val="100"/>
          <w:position w:val="0"/>
          <w:lang w:val="en-US" w:eastAsia="en-US" w:bidi="en-US"/>
        </w:rPr>
        <w:t>12.3</w:t>
      </w:r>
      <w:r>
        <w:rPr>
          <w:color w:val="000000"/>
          <w:spacing w:val="0"/>
          <w:w w:val="100"/>
          <w:position w:val="0"/>
        </w:rPr>
        <w:t>给出了一个关系数据库管理系统 中数据字典的一部分示意图。</w:t>
      </w:r>
      <w:r>
        <w:br w:type="page"/>
      </w:r>
    </w:p>
    <w:p>
      <w:pPr>
        <w:pStyle w:val="Style49"/>
        <w:keepNext w:val="0"/>
        <w:keepLines w:val="0"/>
        <w:widowControl w:val="0"/>
        <w:shd w:val="clear" w:color="auto" w:fill="auto"/>
        <w:bidi w:val="0"/>
        <w:spacing w:before="0" w:after="140" w:line="240" w:lineRule="auto"/>
        <w:ind w:left="0" w:right="0" w:firstLine="0"/>
        <w:jc w:val="center"/>
      </w:pPr>
      <w:r>
        <w:drawing>
          <wp:anchor distT="18415" distB="1456690" distL="114300" distR="2897505" simplePos="0" relativeHeight="125829650" behindDoc="0" locked="0" layoutInCell="1" allowOverlap="1">
            <wp:simplePos x="0" y="0"/>
            <wp:positionH relativeFrom="page">
              <wp:posOffset>1200785</wp:posOffset>
            </wp:positionH>
            <wp:positionV relativeFrom="margin">
              <wp:posOffset>97790</wp:posOffset>
            </wp:positionV>
            <wp:extent cx="1139825" cy="1493520"/>
            <wp:wrapTopAndBottom/>
            <wp:docPr id="1333" name="Shape 1333"/>
            <a:graphic xmlns:a="http://schemas.openxmlformats.org/drawingml/2006/main">
              <a:graphicData uri="http://schemas.openxmlformats.org/drawingml/2006/picture">
                <pic:pic xmlns:pic="http://schemas.openxmlformats.org/drawingml/2006/picture">
                  <pic:nvPicPr>
                    <pic:cNvPr id="1334" name="Picture box 1334"/>
                    <pic:cNvPicPr/>
                  </pic:nvPicPr>
                  <pic:blipFill>
                    <a:blip r:embed="rId526"/>
                    <a:stretch/>
                  </pic:blipFill>
                  <pic:spPr>
                    <a:xfrm>
                      <a:ext cx="1139825" cy="1493520"/>
                    </a:xfrm>
                    <a:prstGeom prst="rect"/>
                  </pic:spPr>
                </pic:pic>
              </a:graphicData>
            </a:graphic>
          </wp:anchor>
        </w:drawing>
      </w:r>
      <w:r>
        <mc:AlternateContent>
          <mc:Choice Requires="wps">
            <w:drawing>
              <wp:anchor distT="0" distB="0" distL="0" distR="0" simplePos="0" relativeHeight="503316654" behindDoc="0" locked="0" layoutInCell="1" allowOverlap="1">
                <wp:simplePos x="0" y="0"/>
                <wp:positionH relativeFrom="page">
                  <wp:posOffset>1475105</wp:posOffset>
                </wp:positionH>
                <wp:positionV relativeFrom="margin">
                  <wp:posOffset>1624965</wp:posOffset>
                </wp:positionV>
                <wp:extent cx="758825" cy="585470"/>
                <wp:wrapNone/>
                <wp:docPr id="1335" name="Shape 1335"/>
                <a:graphic xmlns:a="http://schemas.openxmlformats.org/drawingml/2006/main">
                  <a:graphicData uri="http://schemas.microsoft.com/office/word/2010/wordprocessingShape">
                    <wps:wsp>
                      <wps:cNvSpPr txBox="1"/>
                      <wps:spPr>
                        <a:xfrm>
                          <a:ext cx="758825" cy="585470"/>
                        </a:xfrm>
                        <a:prstGeom prst="rect"/>
                        <a:noFill/>
                      </wps:spPr>
                      <wps:txbx>
                        <w:txbxContent>
                          <w:p>
                            <w:pPr>
                              <w:pStyle w:val="Style75"/>
                              <w:keepNext w:val="0"/>
                              <w:keepLines w:val="0"/>
                              <w:widowControl w:val="0"/>
                              <w:shd w:val="clear" w:color="auto" w:fill="auto"/>
                              <w:tabs>
                                <w:tab w:leader="underscore" w:pos="965" w:val="left"/>
                              </w:tabs>
                              <w:bidi w:val="0"/>
                              <w:spacing w:before="0" w:after="0" w:line="240" w:lineRule="auto"/>
                              <w:ind w:left="0" w:right="0" w:firstLine="0"/>
                              <w:jc w:val="right"/>
                              <w:rPr>
                                <w:sz w:val="14"/>
                                <w:szCs w:val="14"/>
                              </w:rPr>
                            </w:pPr>
                            <w:r>
                              <w:rPr>
                                <w:color w:val="000000"/>
                                <w:spacing w:val="0"/>
                                <w:w w:val="100"/>
                                <w:position w:val="0"/>
                                <w:sz w:val="14"/>
                                <w:szCs w:val="14"/>
                              </w:rPr>
                              <w:t>视图表</w:t>
                              <w:tab/>
                            </w:r>
                          </w:p>
                          <w:p>
                            <w:pPr>
                              <w:pStyle w:val="Style75"/>
                              <w:keepNext w:val="0"/>
                              <w:keepLines w:val="0"/>
                              <w:widowControl w:val="0"/>
                              <w:shd w:val="clear" w:color="auto" w:fill="auto"/>
                              <w:bidi w:val="0"/>
                              <w:spacing w:before="0" w:after="0" w:line="240" w:lineRule="exact"/>
                              <w:ind w:left="0" w:right="0" w:firstLine="0"/>
                              <w:jc w:val="center"/>
                              <w:rPr>
                                <w:sz w:val="14"/>
                                <w:szCs w:val="14"/>
                              </w:rPr>
                            </w:pPr>
                            <w:r>
                              <w:rPr>
                                <w:color w:val="000000"/>
                                <w:spacing w:val="0"/>
                                <w:w w:val="100"/>
                                <w:position w:val="0"/>
                                <w:sz w:val="14"/>
                                <w:szCs w:val="14"/>
                              </w:rPr>
                              <w:t>哽肩性指针</w:t>
                            </w:r>
                          </w:p>
                          <w:p>
                            <w:pPr>
                              <w:pStyle w:val="Style75"/>
                              <w:keepNext w:val="0"/>
                              <w:keepLines w:val="0"/>
                              <w:widowControl w:val="0"/>
                              <w:shd w:val="clear" w:color="auto" w:fill="auto"/>
                              <w:bidi w:val="0"/>
                              <w:spacing w:before="0" w:after="0" w:line="240" w:lineRule="exact"/>
                              <w:ind w:left="0" w:right="0" w:firstLine="0"/>
                              <w:jc w:val="right"/>
                              <w:rPr>
                                <w:sz w:val="14"/>
                                <w:szCs w:val="14"/>
                              </w:rPr>
                            </w:pPr>
                            <w:r>
                              <w:rPr>
                                <w:color w:val="000000"/>
                                <w:spacing w:val="0"/>
                                <w:w w:val="100"/>
                                <w:position w:val="0"/>
                                <w:sz w:val="14"/>
                                <w:szCs w:val="14"/>
                                <w:u w:val="single"/>
                              </w:rPr>
                              <w:t xml:space="preserve">基关系- </w:t>
                            </w:r>
                            <w:r>
                              <w:rPr>
                                <w:color w:val="000000"/>
                                <w:spacing w:val="0"/>
                                <w:w w:val="100"/>
                                <w:position w:val="0"/>
                                <w:sz w:val="14"/>
                                <w:szCs w:val="14"/>
                              </w:rPr>
                              <w:t>视图表达遅希斉</w:t>
                            </w:r>
                          </w:p>
                        </w:txbxContent>
                      </wps:txbx>
                      <wps:bodyPr lIns="0" tIns="0" rIns="0" bIns="0">
                        <a:noAutoFit/>
                      </wps:bodyPr>
                    </wps:wsp>
                  </a:graphicData>
                </a:graphic>
              </wp:anchor>
            </w:drawing>
          </mc:Choice>
          <mc:Fallback>
            <w:pict>
              <v:shape id="_x0000_s2361" type="#_x0000_t202" style="position:absolute;margin-left:116.15000000000001pt;margin-top:127.95pt;width:59.75pt;height:46.100000000000001pt;z-index:251657901;mso-wrap-distance-left:0;mso-wrap-distance-right:0;mso-position-horizontal-relative:page;mso-position-vertical-relative:margin" filled="f" stroked="f">
                <v:textbox inset="0,0,0,0">
                  <w:txbxContent>
                    <w:p>
                      <w:pPr>
                        <w:pStyle w:val="Style75"/>
                        <w:keepNext w:val="0"/>
                        <w:keepLines w:val="0"/>
                        <w:widowControl w:val="0"/>
                        <w:shd w:val="clear" w:color="auto" w:fill="auto"/>
                        <w:tabs>
                          <w:tab w:leader="underscore" w:pos="965" w:val="left"/>
                        </w:tabs>
                        <w:bidi w:val="0"/>
                        <w:spacing w:before="0" w:after="0" w:line="240" w:lineRule="auto"/>
                        <w:ind w:left="0" w:right="0" w:firstLine="0"/>
                        <w:jc w:val="right"/>
                        <w:rPr>
                          <w:sz w:val="14"/>
                          <w:szCs w:val="14"/>
                        </w:rPr>
                      </w:pPr>
                      <w:r>
                        <w:rPr>
                          <w:color w:val="000000"/>
                          <w:spacing w:val="0"/>
                          <w:w w:val="100"/>
                          <w:position w:val="0"/>
                          <w:sz w:val="14"/>
                          <w:szCs w:val="14"/>
                        </w:rPr>
                        <w:t>视图表</w:t>
                        <w:tab/>
                      </w:r>
                    </w:p>
                    <w:p>
                      <w:pPr>
                        <w:pStyle w:val="Style75"/>
                        <w:keepNext w:val="0"/>
                        <w:keepLines w:val="0"/>
                        <w:widowControl w:val="0"/>
                        <w:shd w:val="clear" w:color="auto" w:fill="auto"/>
                        <w:bidi w:val="0"/>
                        <w:spacing w:before="0" w:after="0" w:line="240" w:lineRule="exact"/>
                        <w:ind w:left="0" w:right="0" w:firstLine="0"/>
                        <w:jc w:val="center"/>
                        <w:rPr>
                          <w:sz w:val="14"/>
                          <w:szCs w:val="14"/>
                        </w:rPr>
                      </w:pPr>
                      <w:r>
                        <w:rPr>
                          <w:color w:val="000000"/>
                          <w:spacing w:val="0"/>
                          <w:w w:val="100"/>
                          <w:position w:val="0"/>
                          <w:sz w:val="14"/>
                          <w:szCs w:val="14"/>
                        </w:rPr>
                        <w:t>哽肩性指针</w:t>
                      </w:r>
                    </w:p>
                    <w:p>
                      <w:pPr>
                        <w:pStyle w:val="Style75"/>
                        <w:keepNext w:val="0"/>
                        <w:keepLines w:val="0"/>
                        <w:widowControl w:val="0"/>
                        <w:shd w:val="clear" w:color="auto" w:fill="auto"/>
                        <w:bidi w:val="0"/>
                        <w:spacing w:before="0" w:after="0" w:line="240" w:lineRule="exact"/>
                        <w:ind w:left="0" w:right="0" w:firstLine="0"/>
                        <w:jc w:val="right"/>
                        <w:rPr>
                          <w:sz w:val="14"/>
                          <w:szCs w:val="14"/>
                        </w:rPr>
                      </w:pPr>
                      <w:r>
                        <w:rPr>
                          <w:color w:val="000000"/>
                          <w:spacing w:val="0"/>
                          <w:w w:val="100"/>
                          <w:position w:val="0"/>
                          <w:sz w:val="14"/>
                          <w:szCs w:val="14"/>
                          <w:u w:val="single"/>
                        </w:rPr>
                        <w:t xml:space="preserve">基关系- </w:t>
                      </w:r>
                      <w:r>
                        <w:rPr>
                          <w:color w:val="000000"/>
                          <w:spacing w:val="0"/>
                          <w:w w:val="100"/>
                          <w:position w:val="0"/>
                          <w:sz w:val="14"/>
                          <w:szCs w:val="14"/>
                        </w:rPr>
                        <w:t>视图表达遅希斉</w:t>
                      </w:r>
                    </w:p>
                  </w:txbxContent>
                </v:textbox>
                <w10:wrap anchorx="page" anchory="margin"/>
              </v:shape>
            </w:pict>
          </mc:Fallback>
        </mc:AlternateContent>
      </w:r>
      <w:r>
        <w:drawing>
          <wp:anchor distT="609600" distB="2051050" distL="1345565" distR="2699385" simplePos="0" relativeHeight="125829651" behindDoc="0" locked="0" layoutInCell="1" allowOverlap="1">
            <wp:simplePos x="0" y="0"/>
            <wp:positionH relativeFrom="page">
              <wp:posOffset>2432050</wp:posOffset>
            </wp:positionH>
            <wp:positionV relativeFrom="margin">
              <wp:posOffset>688975</wp:posOffset>
            </wp:positionV>
            <wp:extent cx="103505" cy="311150"/>
            <wp:wrapTopAndBottom/>
            <wp:docPr id="1337" name="Shape 1337"/>
            <a:graphic xmlns:a="http://schemas.openxmlformats.org/drawingml/2006/main">
              <a:graphicData uri="http://schemas.openxmlformats.org/drawingml/2006/picture">
                <pic:pic xmlns:pic="http://schemas.openxmlformats.org/drawingml/2006/picture">
                  <pic:nvPicPr>
                    <pic:cNvPr id="1338" name="Picture box 1338"/>
                    <pic:cNvPicPr/>
                  </pic:nvPicPr>
                  <pic:blipFill>
                    <a:blip r:embed="rId528"/>
                    <a:stretch/>
                  </pic:blipFill>
                  <pic:spPr>
                    <a:xfrm>
                      <a:ext cx="103505" cy="311150"/>
                    </a:xfrm>
                    <a:prstGeom prst="rect"/>
                  </pic:spPr>
                </pic:pic>
              </a:graphicData>
            </a:graphic>
          </wp:anchor>
        </w:drawing>
      </w:r>
      <w:r>
        <w:drawing>
          <wp:anchor distT="1012190" distB="1746250" distL="1248410" distR="2729230" simplePos="0" relativeHeight="125829652" behindDoc="0" locked="0" layoutInCell="1" allowOverlap="1">
            <wp:simplePos x="0" y="0"/>
            <wp:positionH relativeFrom="page">
              <wp:posOffset>2334895</wp:posOffset>
            </wp:positionH>
            <wp:positionV relativeFrom="margin">
              <wp:posOffset>1091565</wp:posOffset>
            </wp:positionV>
            <wp:extent cx="170815" cy="213360"/>
            <wp:wrapTopAndBottom/>
            <wp:docPr id="1339" name="Shape 1339"/>
            <a:graphic xmlns:a="http://schemas.openxmlformats.org/drawingml/2006/main">
              <a:graphicData uri="http://schemas.openxmlformats.org/drawingml/2006/picture">
                <pic:pic xmlns:pic="http://schemas.openxmlformats.org/drawingml/2006/picture">
                  <pic:nvPicPr>
                    <pic:cNvPr id="1340" name="Picture box 1340"/>
                    <pic:cNvPicPr/>
                  </pic:nvPicPr>
                  <pic:blipFill>
                    <a:blip r:embed="rId530"/>
                    <a:stretch/>
                  </pic:blipFill>
                  <pic:spPr>
                    <a:xfrm>
                      <a:ext cx="170815" cy="213360"/>
                    </a:xfrm>
                    <a:prstGeom prst="rect"/>
                  </pic:spPr>
                </pic:pic>
              </a:graphicData>
            </a:graphic>
          </wp:anchor>
        </w:drawing>
      </w:r>
      <w:r>
        <w:drawing>
          <wp:anchor distT="1350010" distB="1444625" distL="1248410" distR="2735580" simplePos="0" relativeHeight="125829653" behindDoc="0" locked="0" layoutInCell="1" allowOverlap="1">
            <wp:simplePos x="0" y="0"/>
            <wp:positionH relativeFrom="page">
              <wp:posOffset>2334895</wp:posOffset>
            </wp:positionH>
            <wp:positionV relativeFrom="margin">
              <wp:posOffset>1429385</wp:posOffset>
            </wp:positionV>
            <wp:extent cx="164465" cy="176530"/>
            <wp:wrapTopAndBottom/>
            <wp:docPr id="1341" name="Shape 1341"/>
            <a:graphic xmlns:a="http://schemas.openxmlformats.org/drawingml/2006/main">
              <a:graphicData uri="http://schemas.openxmlformats.org/drawingml/2006/picture">
                <pic:pic xmlns:pic="http://schemas.openxmlformats.org/drawingml/2006/picture">
                  <pic:nvPicPr>
                    <pic:cNvPr id="1342" name="Picture box 1342"/>
                    <pic:cNvPicPr/>
                  </pic:nvPicPr>
                  <pic:blipFill>
                    <a:blip r:embed="rId532"/>
                    <a:stretch/>
                  </pic:blipFill>
                  <pic:spPr>
                    <a:xfrm>
                      <a:ext cx="164465" cy="176530"/>
                    </a:xfrm>
                    <a:prstGeom prst="rect"/>
                  </pic:spPr>
                </pic:pic>
              </a:graphicData>
            </a:graphic>
          </wp:anchor>
        </w:drawing>
      </w:r>
      <w:r>
        <mc:AlternateContent>
          <mc:Choice Requires="wps">
            <w:drawing>
              <wp:anchor distT="0" distB="2837815" distL="1870075" distR="1897380" simplePos="0" relativeHeight="125829654" behindDoc="0" locked="0" layoutInCell="1" allowOverlap="1">
                <wp:simplePos x="0" y="0"/>
                <wp:positionH relativeFrom="page">
                  <wp:posOffset>2956560</wp:posOffset>
                </wp:positionH>
                <wp:positionV relativeFrom="margin">
                  <wp:posOffset>79375</wp:posOffset>
                </wp:positionV>
                <wp:extent cx="381000" cy="130810"/>
                <wp:wrapTopAndBottom/>
                <wp:docPr id="1343" name="Shape 1343"/>
                <a:graphic xmlns:a="http://schemas.openxmlformats.org/drawingml/2006/main">
                  <a:graphicData uri="http://schemas.microsoft.com/office/word/2010/wordprocessingShape">
                    <wps:wsp>
                      <wps:cNvSpPr txBox="1"/>
                      <wps:spPr>
                        <a:xfrm>
                          <a:ext cx="38100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属性表</w:t>
                            </w:r>
                          </w:p>
                        </w:txbxContent>
                      </wps:txbx>
                      <wps:bodyPr wrap="none" lIns="0" tIns="0" rIns="0" bIns="0">
                        <a:noAutoFit/>
                      </wps:bodyPr>
                    </wps:wsp>
                  </a:graphicData>
                </a:graphic>
              </wp:anchor>
            </w:drawing>
          </mc:Choice>
          <mc:Fallback>
            <w:pict>
              <v:shape id="_x0000_s2369" type="#_x0000_t202" style="position:absolute;margin-left:232.80000000000001pt;margin-top:6.25pt;width:30.pt;height:10.300000000000001pt;z-index:-125829099;mso-wrap-distance-left:147.25pt;mso-wrap-distance-right:149.40000000000001pt;mso-wrap-distance-bottom:223.45000000000002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属性表</w:t>
                      </w:r>
                    </w:p>
                  </w:txbxContent>
                </v:textbox>
                <w10:wrap type="topAndBottom" anchorx="page" anchory="margin"/>
              </v:shape>
            </w:pict>
          </mc:Fallback>
        </mc:AlternateContent>
      </w:r>
      <w:r>
        <w:drawing>
          <wp:anchor distT="121920" distB="1864995" distL="2571115" distR="1056005" simplePos="0" relativeHeight="125829656" behindDoc="0" locked="0" layoutInCell="1" allowOverlap="1">
            <wp:simplePos x="0" y="0"/>
            <wp:positionH relativeFrom="page">
              <wp:posOffset>3657600</wp:posOffset>
            </wp:positionH>
            <wp:positionV relativeFrom="margin">
              <wp:posOffset>201295</wp:posOffset>
            </wp:positionV>
            <wp:extent cx="524510" cy="981710"/>
            <wp:wrapTopAndBottom/>
            <wp:docPr id="1345" name="Shape 1345"/>
            <a:graphic xmlns:a="http://schemas.openxmlformats.org/drawingml/2006/main">
              <a:graphicData uri="http://schemas.openxmlformats.org/drawingml/2006/picture">
                <pic:pic xmlns:pic="http://schemas.openxmlformats.org/drawingml/2006/picture">
                  <pic:nvPicPr>
                    <pic:cNvPr id="1346" name="Picture box 1346"/>
                    <pic:cNvPicPr/>
                  </pic:nvPicPr>
                  <pic:blipFill>
                    <a:blip r:embed="rId534"/>
                    <a:stretch/>
                  </pic:blipFill>
                  <pic:spPr>
                    <a:xfrm>
                      <a:ext cx="524510" cy="981710"/>
                    </a:xfrm>
                    <a:prstGeom prst="rect"/>
                  </pic:spPr>
                </pic:pic>
              </a:graphicData>
            </a:graphic>
          </wp:anchor>
        </w:drawing>
      </w:r>
      <w:r>
        <mc:AlternateContent>
          <mc:Choice Requires="wps">
            <w:drawing>
              <wp:anchor distT="0" distB="0" distL="0" distR="0" simplePos="0" relativeHeight="503316656" behindDoc="0" locked="0" layoutInCell="1" allowOverlap="1">
                <wp:simplePos x="0" y="0"/>
                <wp:positionH relativeFrom="page">
                  <wp:posOffset>2800985</wp:posOffset>
                </wp:positionH>
                <wp:positionV relativeFrom="margin">
                  <wp:posOffset>219710</wp:posOffset>
                </wp:positionV>
                <wp:extent cx="749935" cy="929640"/>
                <wp:wrapNone/>
                <wp:docPr id="1347" name="Shape 1347"/>
                <a:graphic xmlns:a="http://schemas.openxmlformats.org/drawingml/2006/main">
                  <a:graphicData uri="http://schemas.microsoft.com/office/word/2010/wordprocessingShape">
                    <wps:wsp>
                      <wps:cNvSpPr txBox="1"/>
                      <wps:spPr>
                        <a:xfrm>
                          <a:ext cx="749935" cy="929640"/>
                        </a:xfrm>
                        <a:prstGeom prst="rect"/>
                        <a:noFill/>
                      </wps:spPr>
                      <wps:txbx>
                        <w:txbxContent>
                          <w:p>
                            <w:pPr>
                              <w:pStyle w:val="Style75"/>
                              <w:keepNext w:val="0"/>
                              <w:keepLines w:val="0"/>
                              <w:widowControl w:val="0"/>
                              <w:shd w:val="clear" w:color="auto" w:fill="auto"/>
                              <w:bidi w:val="0"/>
                              <w:spacing w:before="0" w:after="0" w:line="245" w:lineRule="exact"/>
                              <w:ind w:left="0" w:right="0" w:firstLine="0"/>
                              <w:jc w:val="center"/>
                              <w:rPr>
                                <w:sz w:val="14"/>
                                <w:szCs w:val="14"/>
                              </w:rPr>
                            </w:pPr>
                            <w:r>
                              <w:rPr>
                                <w:color w:val="000000"/>
                                <w:spacing w:val="0"/>
                                <w:w w:val="100"/>
                                <w:position w:val="0"/>
                                <w:sz w:val="14"/>
                                <w:szCs w:val="14"/>
                                <w:u w:val="single"/>
                              </w:rPr>
                              <w:t>属性名</w:t>
                            </w:r>
                          </w:p>
                          <w:p>
                            <w:pPr>
                              <w:pStyle w:val="Style75"/>
                              <w:keepNext w:val="0"/>
                              <w:keepLines w:val="0"/>
                              <w:widowControl w:val="0"/>
                              <w:shd w:val="clear" w:color="auto" w:fill="auto"/>
                              <w:bidi w:val="0"/>
                              <w:spacing w:before="0" w:after="0" w:line="245" w:lineRule="exact"/>
                              <w:ind w:left="0" w:right="0" w:firstLine="0"/>
                              <w:jc w:val="center"/>
                              <w:rPr>
                                <w:sz w:val="14"/>
                                <w:szCs w:val="14"/>
                              </w:rPr>
                            </w:pPr>
                            <w:r>
                              <w:rPr>
                                <w:color w:val="000000"/>
                                <w:spacing w:val="0"/>
                                <w:w w:val="100"/>
                                <w:position w:val="0"/>
                                <w:sz w:val="14"/>
                                <w:szCs w:val="14"/>
                              </w:rPr>
                              <w:t>类型</w:t>
                            </w:r>
                          </w:p>
                          <w:p>
                            <w:pPr>
                              <w:pStyle w:val="Style75"/>
                              <w:keepNext w:val="0"/>
                              <w:keepLines w:val="0"/>
                              <w:widowControl w:val="0"/>
                              <w:shd w:val="clear" w:color="auto" w:fill="auto"/>
                              <w:bidi w:val="0"/>
                              <w:spacing w:before="0" w:after="0" w:line="245" w:lineRule="exact"/>
                              <w:ind w:left="0" w:right="0" w:firstLine="200"/>
                              <w:jc w:val="both"/>
                              <w:rPr>
                                <w:sz w:val="17"/>
                                <w:szCs w:val="17"/>
                              </w:rPr>
                            </w:pPr>
                            <w:r>
                              <w:rPr>
                                <w:color w:val="000000"/>
                                <w:spacing w:val="0"/>
                                <w:w w:val="100"/>
                                <w:position w:val="0"/>
                                <w:sz w:val="17"/>
                                <w:szCs w:val="17"/>
                                <w:u w:val="single"/>
                                <w:lang w:val="en-US" w:eastAsia="en-US" w:bidi="en-US"/>
                              </w:rPr>
                              <w:t>'</w:t>
                            </w:r>
                            <w:r>
                              <w:rPr>
                                <w:color w:val="000000"/>
                                <w:spacing w:val="0"/>
                                <w:w w:val="100"/>
                                <w:position w:val="0"/>
                                <w:sz w:val="17"/>
                                <w:szCs w:val="17"/>
                                <w:u w:val="single"/>
                              </w:rPr>
                              <w:t>长度</w:t>
                            </w:r>
                          </w:p>
                          <w:p>
                            <w:pPr>
                              <w:pStyle w:val="Style75"/>
                              <w:keepNext w:val="0"/>
                              <w:keepLines w:val="0"/>
                              <w:widowControl w:val="0"/>
                              <w:shd w:val="clear" w:color="auto" w:fill="auto"/>
                              <w:bidi w:val="0"/>
                              <w:spacing w:before="0" w:after="0" w:line="245" w:lineRule="exact"/>
                              <w:ind w:left="0" w:right="0" w:firstLine="0"/>
                              <w:jc w:val="center"/>
                              <w:rPr>
                                <w:sz w:val="14"/>
                                <w:szCs w:val="14"/>
                              </w:rPr>
                            </w:pPr>
                            <w:r>
                              <w:rPr>
                                <w:color w:val="000000"/>
                                <w:spacing w:val="0"/>
                                <w:w w:val="100"/>
                                <w:position w:val="0"/>
                                <w:sz w:val="14"/>
                                <w:szCs w:val="14"/>
                              </w:rPr>
                              <w:t>记录内偏址 秘瓯乂程 属性表达式指针</w:t>
                            </w:r>
                          </w:p>
                        </w:txbxContent>
                      </wps:txbx>
                      <wps:bodyPr lIns="0" tIns="0" rIns="0" bIns="0">
                        <a:noAutoFit/>
                      </wps:bodyPr>
                    </wps:wsp>
                  </a:graphicData>
                </a:graphic>
              </wp:anchor>
            </w:drawing>
          </mc:Choice>
          <mc:Fallback>
            <w:pict>
              <v:shape id="_x0000_s2373" type="#_x0000_t202" style="position:absolute;margin-left:220.55000000000001pt;margin-top:17.300000000000001pt;width:59.050000000000004pt;height:73.200000000000003pt;z-index:251657903;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45" w:lineRule="exact"/>
                        <w:ind w:left="0" w:right="0" w:firstLine="0"/>
                        <w:jc w:val="center"/>
                        <w:rPr>
                          <w:sz w:val="14"/>
                          <w:szCs w:val="14"/>
                        </w:rPr>
                      </w:pPr>
                      <w:r>
                        <w:rPr>
                          <w:color w:val="000000"/>
                          <w:spacing w:val="0"/>
                          <w:w w:val="100"/>
                          <w:position w:val="0"/>
                          <w:sz w:val="14"/>
                          <w:szCs w:val="14"/>
                          <w:u w:val="single"/>
                        </w:rPr>
                        <w:t>属性名</w:t>
                      </w:r>
                    </w:p>
                    <w:p>
                      <w:pPr>
                        <w:pStyle w:val="Style75"/>
                        <w:keepNext w:val="0"/>
                        <w:keepLines w:val="0"/>
                        <w:widowControl w:val="0"/>
                        <w:shd w:val="clear" w:color="auto" w:fill="auto"/>
                        <w:bidi w:val="0"/>
                        <w:spacing w:before="0" w:after="0" w:line="245" w:lineRule="exact"/>
                        <w:ind w:left="0" w:right="0" w:firstLine="0"/>
                        <w:jc w:val="center"/>
                        <w:rPr>
                          <w:sz w:val="14"/>
                          <w:szCs w:val="14"/>
                        </w:rPr>
                      </w:pPr>
                      <w:r>
                        <w:rPr>
                          <w:color w:val="000000"/>
                          <w:spacing w:val="0"/>
                          <w:w w:val="100"/>
                          <w:position w:val="0"/>
                          <w:sz w:val="14"/>
                          <w:szCs w:val="14"/>
                        </w:rPr>
                        <w:t>类型</w:t>
                      </w:r>
                    </w:p>
                    <w:p>
                      <w:pPr>
                        <w:pStyle w:val="Style75"/>
                        <w:keepNext w:val="0"/>
                        <w:keepLines w:val="0"/>
                        <w:widowControl w:val="0"/>
                        <w:shd w:val="clear" w:color="auto" w:fill="auto"/>
                        <w:bidi w:val="0"/>
                        <w:spacing w:before="0" w:after="0" w:line="245" w:lineRule="exact"/>
                        <w:ind w:left="0" w:right="0" w:firstLine="200"/>
                        <w:jc w:val="both"/>
                        <w:rPr>
                          <w:sz w:val="17"/>
                          <w:szCs w:val="17"/>
                        </w:rPr>
                      </w:pPr>
                      <w:r>
                        <w:rPr>
                          <w:color w:val="000000"/>
                          <w:spacing w:val="0"/>
                          <w:w w:val="100"/>
                          <w:position w:val="0"/>
                          <w:sz w:val="17"/>
                          <w:szCs w:val="17"/>
                          <w:u w:val="single"/>
                          <w:lang w:val="en-US" w:eastAsia="en-US" w:bidi="en-US"/>
                        </w:rPr>
                        <w:t>'</w:t>
                      </w:r>
                      <w:r>
                        <w:rPr>
                          <w:color w:val="000000"/>
                          <w:spacing w:val="0"/>
                          <w:w w:val="100"/>
                          <w:position w:val="0"/>
                          <w:sz w:val="17"/>
                          <w:szCs w:val="17"/>
                          <w:u w:val="single"/>
                        </w:rPr>
                        <w:t>长度</w:t>
                      </w:r>
                    </w:p>
                    <w:p>
                      <w:pPr>
                        <w:pStyle w:val="Style75"/>
                        <w:keepNext w:val="0"/>
                        <w:keepLines w:val="0"/>
                        <w:widowControl w:val="0"/>
                        <w:shd w:val="clear" w:color="auto" w:fill="auto"/>
                        <w:bidi w:val="0"/>
                        <w:spacing w:before="0" w:after="0" w:line="245" w:lineRule="exact"/>
                        <w:ind w:left="0" w:right="0" w:firstLine="0"/>
                        <w:jc w:val="center"/>
                        <w:rPr>
                          <w:sz w:val="14"/>
                          <w:szCs w:val="14"/>
                        </w:rPr>
                      </w:pPr>
                      <w:r>
                        <w:rPr>
                          <w:color w:val="000000"/>
                          <w:spacing w:val="0"/>
                          <w:w w:val="100"/>
                          <w:position w:val="0"/>
                          <w:sz w:val="14"/>
                          <w:szCs w:val="14"/>
                        </w:rPr>
                        <w:t>记录内偏址 秘瓯乂程 属性表达式指针</w:t>
                      </w:r>
                    </w:p>
                  </w:txbxContent>
                </v:textbox>
                <w10:wrap anchorx="page" anchory="margin"/>
              </v:shape>
            </w:pict>
          </mc:Fallback>
        </mc:AlternateContent>
      </w:r>
      <w:r>
        <mc:AlternateContent>
          <mc:Choice Requires="wps">
            <w:drawing>
              <wp:anchor distT="1176655" distB="1206500" distL="1723390" distR="1056640" simplePos="0" relativeHeight="125829657" behindDoc="0" locked="0" layoutInCell="1" allowOverlap="1">
                <wp:simplePos x="0" y="0"/>
                <wp:positionH relativeFrom="page">
                  <wp:posOffset>2809875</wp:posOffset>
                </wp:positionH>
                <wp:positionV relativeFrom="margin">
                  <wp:posOffset>1256030</wp:posOffset>
                </wp:positionV>
                <wp:extent cx="1368425" cy="585470"/>
                <wp:wrapTopAndBottom/>
                <wp:docPr id="1349" name="Shape 1349"/>
                <a:graphic xmlns:a="http://schemas.openxmlformats.org/drawingml/2006/main">
                  <a:graphicData uri="http://schemas.microsoft.com/office/word/2010/wordprocessingShape">
                    <wps:wsp>
                      <wps:cNvSpPr txBox="1"/>
                      <wps:spPr>
                        <a:xfrm>
                          <a:ext cx="1368425" cy="585470"/>
                        </a:xfrm>
                        <a:prstGeom prst="rect"/>
                        <a:noFill/>
                      </wps:spPr>
                      <wps:txbx>
                        <w:txbxContent>
                          <w:p>
                            <w:pPr>
                              <w:pStyle w:val="Style17"/>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视图属性表</w:t>
                            </w:r>
                          </w:p>
                          <w:p>
                            <w:pPr>
                              <w:pStyle w:val="Style17"/>
                              <w:keepNext w:val="0"/>
                              <w:keepLines w:val="0"/>
                              <w:widowControl w:val="0"/>
                              <w:pBdr>
                                <w:bottom w:val="single" w:sz="4" w:space="0" w:color="auto"/>
                              </w:pBdr>
                              <w:shd w:val="clear" w:color="auto" w:fill="auto"/>
                              <w:bidi w:val="0"/>
                              <w:spacing w:before="0" w:after="60" w:line="240" w:lineRule="auto"/>
                              <w:ind w:left="0" w:right="0" w:firstLine="220"/>
                              <w:jc w:val="left"/>
                            </w:pPr>
                            <w:r>
                              <w:rPr>
                                <w:color w:val="000000"/>
                                <w:spacing w:val="0"/>
                                <w:w w:val="100"/>
                                <w:position w:val="0"/>
                                <w:u w:val="single"/>
                              </w:rPr>
                              <w:t>属性名 —</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基关系属性指针_</w:t>
                            </w:r>
                          </w:p>
                          <w:p>
                            <w:pPr>
                              <w:pStyle w:val="Style17"/>
                              <w:keepNext w:val="0"/>
                              <w:keepLines w:val="0"/>
                              <w:widowControl w:val="0"/>
                              <w:shd w:val="clear" w:color="auto" w:fill="auto"/>
                              <w:tabs>
                                <w:tab w:pos="1862" w:val="left"/>
                              </w:tabs>
                              <w:bidi w:val="0"/>
                              <w:spacing w:before="0" w:after="0" w:line="240" w:lineRule="auto"/>
                              <w:ind w:left="0" w:right="0" w:firstLine="0"/>
                              <w:jc w:val="left"/>
                              <w:rPr>
                                <w:sz w:val="14"/>
                                <w:szCs w:val="14"/>
                              </w:rPr>
                            </w:pPr>
                            <w:r>
                              <w:rPr>
                                <w:color w:val="000000"/>
                                <w:spacing w:val="0"/>
                                <w:w w:val="100"/>
                                <w:position w:val="0"/>
                                <w:sz w:val="14"/>
                                <w:szCs w:val="14"/>
                              </w:rPr>
                              <w:t>属性表认式指针</w:t>
                              <w:tab/>
                              <w:t>…</w:t>
                            </w:r>
                          </w:p>
                        </w:txbxContent>
                      </wps:txbx>
                      <wps:bodyPr lIns="0" tIns="0" rIns="0" bIns="0">
                        <a:noAutoFit/>
                      </wps:bodyPr>
                    </wps:wsp>
                  </a:graphicData>
                </a:graphic>
              </wp:anchor>
            </w:drawing>
          </mc:Choice>
          <mc:Fallback>
            <w:pict>
              <v:shape id="_x0000_s2375" type="#_x0000_t202" style="position:absolute;margin-left:221.25pt;margin-top:98.900000000000006pt;width:107.75pt;height:46.100000000000001pt;z-index:-125829096;mso-wrap-distance-left:135.69999999999999pt;mso-wrap-distance-top:92.650000000000006pt;mso-wrap-distance-right:83.200000000000003pt;mso-wrap-distance-bottom:95.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视图属性表</w:t>
                      </w:r>
                    </w:p>
                    <w:p>
                      <w:pPr>
                        <w:pStyle w:val="Style17"/>
                        <w:keepNext w:val="0"/>
                        <w:keepLines w:val="0"/>
                        <w:widowControl w:val="0"/>
                        <w:pBdr>
                          <w:bottom w:val="single" w:sz="4" w:space="0" w:color="auto"/>
                        </w:pBdr>
                        <w:shd w:val="clear" w:color="auto" w:fill="auto"/>
                        <w:bidi w:val="0"/>
                        <w:spacing w:before="0" w:after="60" w:line="240" w:lineRule="auto"/>
                        <w:ind w:left="0" w:right="0" w:firstLine="220"/>
                        <w:jc w:val="left"/>
                      </w:pPr>
                      <w:r>
                        <w:rPr>
                          <w:color w:val="000000"/>
                          <w:spacing w:val="0"/>
                          <w:w w:val="100"/>
                          <w:position w:val="0"/>
                          <w:u w:val="single"/>
                        </w:rPr>
                        <w:t>属性名 —</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基关系属性指针_</w:t>
                      </w:r>
                    </w:p>
                    <w:p>
                      <w:pPr>
                        <w:pStyle w:val="Style17"/>
                        <w:keepNext w:val="0"/>
                        <w:keepLines w:val="0"/>
                        <w:widowControl w:val="0"/>
                        <w:shd w:val="clear" w:color="auto" w:fill="auto"/>
                        <w:tabs>
                          <w:tab w:pos="1862" w:val="left"/>
                        </w:tabs>
                        <w:bidi w:val="0"/>
                        <w:spacing w:before="0" w:after="0" w:line="240" w:lineRule="auto"/>
                        <w:ind w:left="0" w:right="0" w:firstLine="0"/>
                        <w:jc w:val="left"/>
                        <w:rPr>
                          <w:sz w:val="14"/>
                          <w:szCs w:val="14"/>
                        </w:rPr>
                      </w:pPr>
                      <w:r>
                        <w:rPr>
                          <w:color w:val="000000"/>
                          <w:spacing w:val="0"/>
                          <w:w w:val="100"/>
                          <w:position w:val="0"/>
                          <w:sz w:val="14"/>
                          <w:szCs w:val="14"/>
                        </w:rPr>
                        <w:t>属性表认式指针</w:t>
                        <w:tab/>
                        <w:t>…</w:t>
                      </w:r>
                    </w:p>
                  </w:txbxContent>
                </v:textbox>
                <w10:wrap type="topAndBottom" anchorx="page" anchory="margin"/>
              </v:shape>
            </w:pict>
          </mc:Fallback>
        </mc:AlternateContent>
      </w:r>
      <w:r>
        <mc:AlternateContent>
          <mc:Choice Requires="wps">
            <w:drawing>
              <wp:anchor distT="1188720" distB="1194435" distL="3366770" distR="114300" simplePos="0" relativeHeight="125829659" behindDoc="0" locked="0" layoutInCell="1" allowOverlap="1">
                <wp:simplePos x="0" y="0"/>
                <wp:positionH relativeFrom="page">
                  <wp:posOffset>4453255</wp:posOffset>
                </wp:positionH>
                <wp:positionV relativeFrom="margin">
                  <wp:posOffset>1268095</wp:posOffset>
                </wp:positionV>
                <wp:extent cx="667385" cy="585470"/>
                <wp:wrapTopAndBottom/>
                <wp:docPr id="1351" name="Shape 1351"/>
                <a:graphic xmlns:a="http://schemas.openxmlformats.org/drawingml/2006/main">
                  <a:graphicData uri="http://schemas.microsoft.com/office/word/2010/wordprocessingShape">
                    <wps:wsp>
                      <wps:cNvSpPr txBox="1"/>
                      <wps:spPr>
                        <a:xfrm>
                          <a:ext cx="667385" cy="585470"/>
                        </a:xfrm>
                        <a:prstGeom prst="rect"/>
                        <a:noFill/>
                      </wps:spPr>
                      <wps:txbx>
                        <w:txbxContent>
                          <w:p>
                            <w:pPr>
                              <w:pStyle w:val="Style17"/>
                              <w:keepNext w:val="0"/>
                              <w:keepLines w:val="0"/>
                              <w:widowControl w:val="0"/>
                              <w:shd w:val="clear" w:color="auto" w:fill="auto"/>
                              <w:bidi w:val="0"/>
                              <w:spacing w:before="0" w:after="60" w:line="240" w:lineRule="auto"/>
                              <w:ind w:left="0" w:right="0" w:firstLine="0"/>
                              <w:jc w:val="both"/>
                              <w:rPr>
                                <w:sz w:val="14"/>
                                <w:szCs w:val="14"/>
                              </w:rPr>
                            </w:pPr>
                            <w:r>
                              <w:rPr>
                                <w:color w:val="000000"/>
                                <w:spacing w:val="0"/>
                                <w:w w:val="100"/>
                                <w:position w:val="0"/>
                                <w:sz w:val="14"/>
                                <w:szCs w:val="14"/>
                              </w:rPr>
                              <w:t>视图表达式表</w:t>
                            </w:r>
                          </w:p>
                          <w:p>
                            <w:pPr>
                              <w:pStyle w:val="Style17"/>
                              <w:keepNext w:val="0"/>
                              <w:keepLines w:val="0"/>
                              <w:widowControl w:val="0"/>
                              <w:shd w:val="clear" w:color="auto" w:fill="auto"/>
                              <w:bidi w:val="0"/>
                              <w:spacing w:before="0" w:after="60" w:line="240" w:lineRule="auto"/>
                              <w:ind w:left="0" w:right="0" w:firstLine="0"/>
                              <w:jc w:val="center"/>
                              <w:rPr>
                                <w:sz w:val="14"/>
                                <w:szCs w:val="14"/>
                              </w:rPr>
                            </w:pPr>
                            <w:r>
                              <w:rPr>
                                <w:color w:val="000000"/>
                                <w:spacing w:val="0"/>
                                <w:w w:val="100"/>
                                <w:position w:val="0"/>
                                <w:sz w:val="14"/>
                                <w:szCs w:val="14"/>
                                <w:u w:val="single"/>
                              </w:rPr>
                              <w:t>視圈名</w:t>
                            </w:r>
                          </w:p>
                          <w:p>
                            <w:pPr>
                              <w:pStyle w:val="Style17"/>
                              <w:keepNext w:val="0"/>
                              <w:keepLines w:val="0"/>
                              <w:widowControl w:val="0"/>
                              <w:shd w:val="clear" w:color="auto" w:fill="auto"/>
                              <w:bidi w:val="0"/>
                              <w:spacing w:before="0" w:after="60" w:line="240" w:lineRule="auto"/>
                              <w:ind w:left="0" w:right="0" w:firstLine="0"/>
                              <w:jc w:val="left"/>
                              <w:rPr>
                                <w:sz w:val="14"/>
                                <w:szCs w:val="14"/>
                              </w:rPr>
                            </w:pPr>
                            <w:r>
                              <w:rPr>
                                <w:color w:val="000000"/>
                                <w:spacing w:val="0"/>
                                <w:w w:val="100"/>
                                <w:position w:val="0"/>
                                <w:sz w:val="14"/>
                                <w:szCs w:val="14"/>
                              </w:rPr>
                              <w:t>表达式语法树</w:t>
                            </w:r>
                          </w:p>
                          <w:p>
                            <w:pPr>
                              <w:pStyle w:val="Style17"/>
                              <w:keepNext w:val="0"/>
                              <w:keepLines w:val="0"/>
                              <w:widowControl w:val="0"/>
                              <w:shd w:val="clear" w:color="auto" w:fill="auto"/>
                              <w:bidi w:val="0"/>
                              <w:spacing w:before="0" w:after="60" w:line="240" w:lineRule="auto"/>
                              <w:ind w:left="0" w:right="0" w:firstLine="0"/>
                              <w:jc w:val="left"/>
                              <w:rPr>
                                <w:sz w:val="14"/>
                                <w:szCs w:val="14"/>
                              </w:rPr>
                            </w:pPr>
                            <w:r>
                              <w:rPr>
                                <w:color w:val="000000"/>
                                <w:spacing w:val="0"/>
                                <w:w w:val="100"/>
                                <w:position w:val="0"/>
                                <w:sz w:val="14"/>
                                <w:szCs w:val="14"/>
                              </w:rPr>
                              <w:t>根指针</w:t>
                            </w:r>
                          </w:p>
                        </w:txbxContent>
                      </wps:txbx>
                      <wps:bodyPr lIns="0" tIns="0" rIns="0" bIns="0">
                        <a:noAutoFit/>
                      </wps:bodyPr>
                    </wps:wsp>
                  </a:graphicData>
                </a:graphic>
              </wp:anchor>
            </w:drawing>
          </mc:Choice>
          <mc:Fallback>
            <w:pict>
              <v:shape id="_x0000_s2377" type="#_x0000_t202" style="position:absolute;margin-left:350.65000000000003pt;margin-top:99.850000000000009pt;width:52.550000000000004pt;height:46.100000000000001pt;z-index:-125829094;mso-wrap-distance-left:265.10000000000002pt;mso-wrap-distance-top:93.600000000000009pt;mso-wrap-distance-right:9.pt;mso-wrap-distance-bottom:94.049999999999997pt;mso-position-horizontal-relative:page;mso-position-vertical-relative:margin" filled="f" stroked="f">
                <v:textbox inset="0,0,0,0">
                  <w:txbxContent>
                    <w:p>
                      <w:pPr>
                        <w:pStyle w:val="Style17"/>
                        <w:keepNext w:val="0"/>
                        <w:keepLines w:val="0"/>
                        <w:widowControl w:val="0"/>
                        <w:shd w:val="clear" w:color="auto" w:fill="auto"/>
                        <w:bidi w:val="0"/>
                        <w:spacing w:before="0" w:after="60" w:line="240" w:lineRule="auto"/>
                        <w:ind w:left="0" w:right="0" w:firstLine="0"/>
                        <w:jc w:val="both"/>
                        <w:rPr>
                          <w:sz w:val="14"/>
                          <w:szCs w:val="14"/>
                        </w:rPr>
                      </w:pPr>
                      <w:r>
                        <w:rPr>
                          <w:color w:val="000000"/>
                          <w:spacing w:val="0"/>
                          <w:w w:val="100"/>
                          <w:position w:val="0"/>
                          <w:sz w:val="14"/>
                          <w:szCs w:val="14"/>
                        </w:rPr>
                        <w:t>视图表达式表</w:t>
                      </w:r>
                    </w:p>
                    <w:p>
                      <w:pPr>
                        <w:pStyle w:val="Style17"/>
                        <w:keepNext w:val="0"/>
                        <w:keepLines w:val="0"/>
                        <w:widowControl w:val="0"/>
                        <w:shd w:val="clear" w:color="auto" w:fill="auto"/>
                        <w:bidi w:val="0"/>
                        <w:spacing w:before="0" w:after="60" w:line="240" w:lineRule="auto"/>
                        <w:ind w:left="0" w:right="0" w:firstLine="0"/>
                        <w:jc w:val="center"/>
                        <w:rPr>
                          <w:sz w:val="14"/>
                          <w:szCs w:val="14"/>
                        </w:rPr>
                      </w:pPr>
                      <w:r>
                        <w:rPr>
                          <w:color w:val="000000"/>
                          <w:spacing w:val="0"/>
                          <w:w w:val="100"/>
                          <w:position w:val="0"/>
                          <w:sz w:val="14"/>
                          <w:szCs w:val="14"/>
                          <w:u w:val="single"/>
                        </w:rPr>
                        <w:t>視圈名</w:t>
                      </w:r>
                    </w:p>
                    <w:p>
                      <w:pPr>
                        <w:pStyle w:val="Style17"/>
                        <w:keepNext w:val="0"/>
                        <w:keepLines w:val="0"/>
                        <w:widowControl w:val="0"/>
                        <w:shd w:val="clear" w:color="auto" w:fill="auto"/>
                        <w:bidi w:val="0"/>
                        <w:spacing w:before="0" w:after="60" w:line="240" w:lineRule="auto"/>
                        <w:ind w:left="0" w:right="0" w:firstLine="0"/>
                        <w:jc w:val="left"/>
                        <w:rPr>
                          <w:sz w:val="14"/>
                          <w:szCs w:val="14"/>
                        </w:rPr>
                      </w:pPr>
                      <w:r>
                        <w:rPr>
                          <w:color w:val="000000"/>
                          <w:spacing w:val="0"/>
                          <w:w w:val="100"/>
                          <w:position w:val="0"/>
                          <w:sz w:val="14"/>
                          <w:szCs w:val="14"/>
                        </w:rPr>
                        <w:t>表达式语法树</w:t>
                      </w:r>
                    </w:p>
                    <w:p>
                      <w:pPr>
                        <w:pStyle w:val="Style17"/>
                        <w:keepNext w:val="0"/>
                        <w:keepLines w:val="0"/>
                        <w:widowControl w:val="0"/>
                        <w:shd w:val="clear" w:color="auto" w:fill="auto"/>
                        <w:bidi w:val="0"/>
                        <w:spacing w:before="0" w:after="60" w:line="240" w:lineRule="auto"/>
                        <w:ind w:left="0" w:right="0" w:firstLine="0"/>
                        <w:jc w:val="left"/>
                        <w:rPr>
                          <w:sz w:val="14"/>
                          <w:szCs w:val="14"/>
                        </w:rPr>
                      </w:pPr>
                      <w:r>
                        <w:rPr>
                          <w:color w:val="000000"/>
                          <w:spacing w:val="0"/>
                          <w:w w:val="100"/>
                          <w:position w:val="0"/>
                          <w:sz w:val="14"/>
                          <w:szCs w:val="14"/>
                        </w:rPr>
                        <w:t>根指针</w:t>
                      </w:r>
                    </w:p>
                  </w:txbxContent>
                </v:textbox>
                <w10:wrap type="topAndBottom" anchorx="page" anchory="margin"/>
              </v:shape>
            </w:pict>
          </mc:Fallback>
        </mc:AlternateContent>
      </w:r>
      <w:r>
        <mc:AlternateContent>
          <mc:Choice Requires="wps">
            <w:drawing>
              <wp:anchor distT="2511425" distB="0" distL="574675" distR="3241675" simplePos="0" relativeHeight="125829661" behindDoc="0" locked="0" layoutInCell="1" allowOverlap="1">
                <wp:simplePos x="0" y="0"/>
                <wp:positionH relativeFrom="page">
                  <wp:posOffset>1661160</wp:posOffset>
                </wp:positionH>
                <wp:positionV relativeFrom="margin">
                  <wp:posOffset>2590800</wp:posOffset>
                </wp:positionV>
                <wp:extent cx="332105" cy="457200"/>
                <wp:wrapTopAndBottom/>
                <wp:docPr id="1353" name="Shape 1353"/>
                <a:graphic xmlns:a="http://schemas.openxmlformats.org/drawingml/2006/main">
                  <a:graphicData uri="http://schemas.microsoft.com/office/word/2010/wordprocessingShape">
                    <wps:wsp>
                      <wps:cNvSpPr txBox="1"/>
                      <wps:spPr>
                        <a:xfrm>
                          <a:ext cx="332105" cy="457200"/>
                        </a:xfrm>
                        <a:prstGeom prst="rect"/>
                        <a:noFill/>
                      </wps:spPr>
                      <wps:txbx>
                        <w:txbxContent>
                          <w:p>
                            <w:pPr>
                              <w:pStyle w:val="Style17"/>
                              <w:keepNext w:val="0"/>
                              <w:keepLines w:val="0"/>
                              <w:widowControl w:val="0"/>
                              <w:pBdr>
                                <w:top w:val="single" w:sz="4" w:space="0" w:color="auto"/>
                              </w:pBdr>
                              <w:shd w:val="clear" w:color="auto" w:fill="auto"/>
                              <w:bidi w:val="0"/>
                              <w:spacing w:before="0" w:after="0" w:line="230" w:lineRule="exact"/>
                              <w:ind w:left="0" w:right="0" w:firstLine="0"/>
                              <w:jc w:val="center"/>
                            </w:pPr>
                            <w:r>
                              <w:rPr>
                                <w:color w:val="000000"/>
                                <w:spacing w:val="0"/>
                                <w:w w:val="100"/>
                                <w:position w:val="0"/>
                              </w:rPr>
                              <w:t>用户表</w:t>
                              <w:br/>
                              <w:t>用户名</w:t>
                              <w:br/>
                              <w:t>口令</w:t>
                            </w:r>
                          </w:p>
                        </w:txbxContent>
                      </wps:txbx>
                      <wps:bodyPr lIns="0" tIns="0" rIns="0" bIns="0">
                        <a:noAutoFit/>
                      </wps:bodyPr>
                    </wps:wsp>
                  </a:graphicData>
                </a:graphic>
              </wp:anchor>
            </w:drawing>
          </mc:Choice>
          <mc:Fallback>
            <w:pict>
              <v:shape id="_x0000_s2379" type="#_x0000_t202" style="position:absolute;margin-left:130.80000000000001pt;margin-top:204.pt;width:26.150000000000002pt;height:36.pt;z-index:-125829092;mso-wrap-distance-left:45.25pt;mso-wrap-distance-top:197.75pt;mso-wrap-distance-right:255.25pt;mso-position-horizontal-relative:page;mso-position-vertical-relative:margin" filled="f" stroked="f">
                <v:textbox inset="0,0,0,0">
                  <w:txbxContent>
                    <w:p>
                      <w:pPr>
                        <w:pStyle w:val="Style17"/>
                        <w:keepNext w:val="0"/>
                        <w:keepLines w:val="0"/>
                        <w:widowControl w:val="0"/>
                        <w:pBdr>
                          <w:top w:val="single" w:sz="4" w:space="0" w:color="auto"/>
                        </w:pBdr>
                        <w:shd w:val="clear" w:color="auto" w:fill="auto"/>
                        <w:bidi w:val="0"/>
                        <w:spacing w:before="0" w:after="0" w:line="230" w:lineRule="exact"/>
                        <w:ind w:left="0" w:right="0" w:firstLine="0"/>
                        <w:jc w:val="center"/>
                      </w:pPr>
                      <w:r>
                        <w:rPr>
                          <w:color w:val="000000"/>
                          <w:spacing w:val="0"/>
                          <w:w w:val="100"/>
                          <w:position w:val="0"/>
                        </w:rPr>
                        <w:t>用户表</w:t>
                        <w:br/>
                        <w:t>用户名</w:t>
                        <w:br/>
                        <w:t>口令</w:t>
                      </w:r>
                    </w:p>
                  </w:txbxContent>
                </v:textbox>
                <w10:wrap type="topAndBottom" anchorx="page" anchory="margin"/>
              </v:shape>
            </w:pict>
          </mc:Fallback>
        </mc:AlternateContent>
      </w:r>
      <w:r>
        <mc:AlternateContent>
          <mc:Choice Requires="wps">
            <w:drawing>
              <wp:anchor distT="2075815" distB="127635" distL="1751330" distR="1638300" simplePos="0" relativeHeight="125829663" behindDoc="0" locked="0" layoutInCell="1" allowOverlap="1">
                <wp:simplePos x="0" y="0"/>
                <wp:positionH relativeFrom="page">
                  <wp:posOffset>2837815</wp:posOffset>
                </wp:positionH>
                <wp:positionV relativeFrom="margin">
                  <wp:posOffset>2155190</wp:posOffset>
                </wp:positionV>
                <wp:extent cx="758825" cy="765175"/>
                <wp:wrapTopAndBottom/>
                <wp:docPr id="1355" name="Shape 1355"/>
                <a:graphic xmlns:a="http://schemas.openxmlformats.org/drawingml/2006/main">
                  <a:graphicData uri="http://schemas.microsoft.com/office/word/2010/wordprocessingShape">
                    <wps:wsp>
                      <wps:cNvSpPr txBox="1"/>
                      <wps:spPr>
                        <a:xfrm>
                          <a:ext cx="758825" cy="7651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CN" w:eastAsia="zh-CN" w:bidi="zh-CN"/>
                              </w:rPr>
                              <w:t>用佥取</w:t>
                            </w:r>
                            <w:r>
                              <w:rPr>
                                <w:color w:val="000000"/>
                                <w:spacing w:val="0"/>
                                <w:w w:val="100"/>
                                <w:position w:val="0"/>
                                <w:sz w:val="14"/>
                                <w:szCs w:val="14"/>
                              </w:rPr>
                              <w:t>权限表</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u w:val="single"/>
                              </w:rPr>
                              <w:t>用户名</w:t>
                            </w:r>
                          </w:p>
                          <w:p>
                            <w:pPr>
                              <w:pStyle w:val="Style17"/>
                              <w:keepNext w:val="0"/>
                              <w:keepLines w:val="0"/>
                              <w:widowControl w:val="0"/>
                              <w:pBdr>
                                <w:top w:val="single" w:sz="4" w:space="0" w:color="auto"/>
                                <w:bottom w:val="single" w:sz="4" w:space="0" w:color="auto"/>
                              </w:pBdr>
                              <w:shd w:val="clear" w:color="auto" w:fill="auto"/>
                              <w:bidi w:val="0"/>
                              <w:spacing w:before="0" w:after="60" w:line="240" w:lineRule="auto"/>
                              <w:ind w:left="0" w:right="0" w:firstLine="0"/>
                              <w:jc w:val="center"/>
                            </w:pPr>
                            <w:r>
                              <w:rPr>
                                <w:color w:val="000000"/>
                                <w:spacing w:val="0"/>
                                <w:w w:val="100"/>
                                <w:position w:val="0"/>
                                <w:u w:val="single"/>
                              </w:rPr>
                              <w:t>致据对象名-</w:t>
                            </w:r>
                          </w:p>
                          <w:p>
                            <w:pPr>
                              <w:pStyle w:val="Style17"/>
                              <w:keepNext w:val="0"/>
                              <w:keepLines w:val="0"/>
                              <w:widowControl w:val="0"/>
                              <w:pBdr>
                                <w:bottom w:val="single" w:sz="4" w:space="0" w:color="auto"/>
                              </w:pBdr>
                              <w:shd w:val="clear" w:color="auto" w:fill="auto"/>
                              <w:bidi w:val="0"/>
                              <w:spacing w:before="0" w:after="60" w:line="240" w:lineRule="auto"/>
                              <w:ind w:left="0" w:right="0" w:firstLine="0"/>
                              <w:jc w:val="right"/>
                              <w:rPr>
                                <w:sz w:val="14"/>
                                <w:szCs w:val="14"/>
                              </w:rPr>
                            </w:pPr>
                            <w:r>
                              <w:rPr>
                                <w:color w:val="000000"/>
                                <w:spacing w:val="0"/>
                                <w:w w:val="100"/>
                                <w:position w:val="0"/>
                                <w:sz w:val="14"/>
                                <w:szCs w:val="14"/>
                              </w:rPr>
                              <w:t>数据对象类型</w:t>
                            </w:r>
                          </w:p>
                          <w:p>
                            <w:pPr>
                              <w:pStyle w:val="Style17"/>
                              <w:keepNext w:val="0"/>
                              <w:keepLines w:val="0"/>
                              <w:widowControl w:val="0"/>
                              <w:pBdr>
                                <w:bottom w:val="single" w:sz="4" w:space="0" w:color="auto"/>
                              </w:pBdr>
                              <w:shd w:val="clear" w:color="auto" w:fill="auto"/>
                              <w:bidi w:val="0"/>
                              <w:spacing w:before="0" w:after="40" w:line="240" w:lineRule="auto"/>
                              <w:ind w:left="0" w:right="0" w:firstLine="0"/>
                              <w:jc w:val="center"/>
                              <w:rPr>
                                <w:sz w:val="14"/>
                                <w:szCs w:val="14"/>
                              </w:rPr>
                            </w:pPr>
                            <w:r>
                              <w:rPr>
                                <w:color w:val="000000"/>
                                <w:spacing w:val="0"/>
                                <w:w w:val="100"/>
                                <w:position w:val="0"/>
                                <w:sz w:val="14"/>
                                <w:szCs w:val="14"/>
                              </w:rPr>
                              <w:t>操作权限</w:t>
                            </w:r>
                          </w:p>
                        </w:txbxContent>
                      </wps:txbx>
                      <wps:bodyPr lIns="0" tIns="0" rIns="0" bIns="0">
                        <a:noAutoFit/>
                      </wps:bodyPr>
                    </wps:wsp>
                  </a:graphicData>
                </a:graphic>
              </wp:anchor>
            </w:drawing>
          </mc:Choice>
          <mc:Fallback>
            <w:pict>
              <v:shape id="_x0000_s2381" type="#_x0000_t202" style="position:absolute;margin-left:223.45000000000002pt;margin-top:169.70000000000002pt;width:59.75pt;height:60.25pt;z-index:-125829090;mso-wrap-distance-left:137.90000000000001pt;mso-wrap-distance-top:163.45000000000002pt;mso-wrap-distance-right:129.pt;mso-wrap-distance-bottom:10.050000000000001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CN" w:eastAsia="zh-CN" w:bidi="zh-CN"/>
                        </w:rPr>
                        <w:t>用佥取</w:t>
                      </w:r>
                      <w:r>
                        <w:rPr>
                          <w:color w:val="000000"/>
                          <w:spacing w:val="0"/>
                          <w:w w:val="100"/>
                          <w:position w:val="0"/>
                          <w:sz w:val="14"/>
                          <w:szCs w:val="14"/>
                        </w:rPr>
                        <w:t>权限表</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u w:val="single"/>
                        </w:rPr>
                        <w:t>用户名</w:t>
                      </w:r>
                    </w:p>
                    <w:p>
                      <w:pPr>
                        <w:pStyle w:val="Style17"/>
                        <w:keepNext w:val="0"/>
                        <w:keepLines w:val="0"/>
                        <w:widowControl w:val="0"/>
                        <w:pBdr>
                          <w:top w:val="single" w:sz="4" w:space="0" w:color="auto"/>
                          <w:bottom w:val="single" w:sz="4" w:space="0" w:color="auto"/>
                        </w:pBdr>
                        <w:shd w:val="clear" w:color="auto" w:fill="auto"/>
                        <w:bidi w:val="0"/>
                        <w:spacing w:before="0" w:after="60" w:line="240" w:lineRule="auto"/>
                        <w:ind w:left="0" w:right="0" w:firstLine="0"/>
                        <w:jc w:val="center"/>
                      </w:pPr>
                      <w:r>
                        <w:rPr>
                          <w:color w:val="000000"/>
                          <w:spacing w:val="0"/>
                          <w:w w:val="100"/>
                          <w:position w:val="0"/>
                          <w:u w:val="single"/>
                        </w:rPr>
                        <w:t>致据对象名-</w:t>
                      </w:r>
                    </w:p>
                    <w:p>
                      <w:pPr>
                        <w:pStyle w:val="Style17"/>
                        <w:keepNext w:val="0"/>
                        <w:keepLines w:val="0"/>
                        <w:widowControl w:val="0"/>
                        <w:pBdr>
                          <w:bottom w:val="single" w:sz="4" w:space="0" w:color="auto"/>
                        </w:pBdr>
                        <w:shd w:val="clear" w:color="auto" w:fill="auto"/>
                        <w:bidi w:val="0"/>
                        <w:spacing w:before="0" w:after="60" w:line="240" w:lineRule="auto"/>
                        <w:ind w:left="0" w:right="0" w:firstLine="0"/>
                        <w:jc w:val="right"/>
                        <w:rPr>
                          <w:sz w:val="14"/>
                          <w:szCs w:val="14"/>
                        </w:rPr>
                      </w:pPr>
                      <w:r>
                        <w:rPr>
                          <w:color w:val="000000"/>
                          <w:spacing w:val="0"/>
                          <w:w w:val="100"/>
                          <w:position w:val="0"/>
                          <w:sz w:val="14"/>
                          <w:szCs w:val="14"/>
                        </w:rPr>
                        <w:t>数据对象类型</w:t>
                      </w:r>
                    </w:p>
                    <w:p>
                      <w:pPr>
                        <w:pStyle w:val="Style17"/>
                        <w:keepNext w:val="0"/>
                        <w:keepLines w:val="0"/>
                        <w:widowControl w:val="0"/>
                        <w:pBdr>
                          <w:bottom w:val="single" w:sz="4" w:space="0" w:color="auto"/>
                        </w:pBdr>
                        <w:shd w:val="clear" w:color="auto" w:fill="auto"/>
                        <w:bidi w:val="0"/>
                        <w:spacing w:before="0" w:after="40" w:line="240" w:lineRule="auto"/>
                        <w:ind w:left="0" w:right="0" w:firstLine="0"/>
                        <w:jc w:val="center"/>
                        <w:rPr>
                          <w:sz w:val="14"/>
                          <w:szCs w:val="14"/>
                        </w:rPr>
                      </w:pPr>
                      <w:r>
                        <w:rPr>
                          <w:color w:val="000000"/>
                          <w:spacing w:val="0"/>
                          <w:w w:val="100"/>
                          <w:position w:val="0"/>
                          <w:sz w:val="14"/>
                          <w:szCs w:val="14"/>
                        </w:rPr>
                        <w:t>操作权限</w:t>
                      </w:r>
                    </w:p>
                  </w:txbxContent>
                </v:textbox>
                <w10:wrap type="topAndBottom" anchorx="page" anchory="margin"/>
              </v:shape>
            </w:pict>
          </mc:Fallback>
        </mc:AlternateContent>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12.3</w:t>
      </w:r>
      <w:r>
        <w:rPr>
          <w:color w:val="000000"/>
          <w:spacing w:val="0"/>
          <w:w w:val="100"/>
          <w:position w:val="0"/>
        </w:rPr>
        <w:t>炙素数血库管理系统中板摒字典的部分示意图</w:t>
      </w:r>
    </w:p>
    <w:p>
      <w:pPr>
        <w:pStyle w:val="Style21"/>
        <w:keepNext w:val="0"/>
        <w:keepLines w:val="0"/>
        <w:widowControl w:val="0"/>
        <w:shd w:val="clear" w:color="auto" w:fill="auto"/>
        <w:bidi w:val="0"/>
        <w:spacing w:before="0" w:after="3860" w:line="240" w:lineRule="auto"/>
        <w:ind w:left="0" w:right="0" w:firstLine="400"/>
        <w:jc w:val="left"/>
      </w:pPr>
      <w:r>
        <w:rPr>
          <w:color w:val="000000"/>
          <w:spacing w:val="0"/>
          <w:w w:val="100"/>
          <w:position w:val="0"/>
        </w:rPr>
        <w:t>对数据操纵语句，语言处理层要做的工作比较多，图</w:t>
      </w:r>
      <w:r>
        <w:rPr>
          <w:color w:val="000000"/>
          <w:spacing w:val="0"/>
          <w:w w:val="100"/>
          <w:position w:val="0"/>
          <w:lang w:val="en-US" w:eastAsia="en-US" w:bidi="en-US"/>
        </w:rPr>
        <w:t>12.4</w:t>
      </w:r>
      <w:r>
        <w:rPr>
          <w:color w:val="000000"/>
          <w:spacing w:val="0"/>
          <w:w w:val="100"/>
          <w:position w:val="0"/>
        </w:rPr>
        <w:t xml:space="preserve">给出了关系数据库管理系统 </w:t>
      </w:r>
      <w:r>
        <w:rPr>
          <w:color w:val="000000"/>
          <w:spacing w:val="0"/>
          <w:w w:val="100"/>
          <w:position w:val="0"/>
        </w:rPr>
        <w:t>中数据操纵语句处理过程的示意。</w:t>
      </w:r>
    </w:p>
    <w:p>
      <w:pPr>
        <w:pStyle w:val="Style49"/>
        <w:keepNext w:val="0"/>
        <w:keepLines w:val="0"/>
        <w:widowControl w:val="0"/>
        <w:shd w:val="clear" w:color="auto" w:fill="auto"/>
        <w:bidi w:val="0"/>
        <w:spacing w:before="0" w:after="140" w:line="240" w:lineRule="auto"/>
        <w:ind w:left="0" w:right="0" w:firstLine="0"/>
        <w:jc w:val="center"/>
      </w:pPr>
      <w:r>
        <w:drawing>
          <wp:anchor distT="472440" distB="563880" distL="0" distR="0" simplePos="0" relativeHeight="125829665" behindDoc="0" locked="0" layoutInCell="1" allowOverlap="1">
            <wp:simplePos x="0" y="0"/>
            <wp:positionH relativeFrom="page">
              <wp:posOffset>1210310</wp:posOffset>
            </wp:positionH>
            <wp:positionV relativeFrom="margin">
              <wp:posOffset>4154805</wp:posOffset>
            </wp:positionV>
            <wp:extent cx="3864610" cy="1426210"/>
            <wp:wrapTight wrapText="left">
              <wp:wrapPolygon>
                <wp:start x="0" y="0"/>
                <wp:lineTo x="21600" y="0"/>
                <wp:lineTo x="21600" y="21600"/>
                <wp:lineTo x="0" y="21600"/>
                <wp:lineTo x="0" y="0"/>
              </wp:wrapPolygon>
            </wp:wrapTight>
            <wp:docPr id="1357" name="Shape 1357"/>
            <a:graphic xmlns:a="http://schemas.openxmlformats.org/drawingml/2006/main">
              <a:graphicData uri="http://schemas.openxmlformats.org/drawingml/2006/picture">
                <pic:pic xmlns:pic="http://schemas.openxmlformats.org/drawingml/2006/picture">
                  <pic:nvPicPr>
                    <pic:cNvPr id="1358" name="Picture box 1358"/>
                    <pic:cNvPicPr/>
                  </pic:nvPicPr>
                  <pic:blipFill>
                    <a:blip r:embed="rId536"/>
                    <a:stretch/>
                  </pic:blipFill>
                  <pic:spPr>
                    <a:xfrm>
                      <a:ext cx="3864610" cy="1426210"/>
                    </a:xfrm>
                    <a:prstGeom prst="rect"/>
                  </pic:spPr>
                </pic:pic>
              </a:graphicData>
            </a:graphic>
          </wp:anchor>
        </w:drawing>
      </w:r>
      <w:r>
        <mc:AlternateContent>
          <mc:Choice Requires="wps">
            <w:drawing>
              <wp:anchor distT="0" distB="0" distL="0" distR="0" simplePos="0" relativeHeight="503316658" behindDoc="0" locked="0" layoutInCell="1" allowOverlap="1">
                <wp:simplePos x="0" y="0"/>
                <wp:positionH relativeFrom="page">
                  <wp:posOffset>2478405</wp:posOffset>
                </wp:positionH>
                <wp:positionV relativeFrom="margin">
                  <wp:posOffset>3682365</wp:posOffset>
                </wp:positionV>
                <wp:extent cx="911225" cy="316865"/>
                <wp:wrapNone/>
                <wp:docPr id="1359" name="Shape 1359"/>
                <a:graphic xmlns:a="http://schemas.openxmlformats.org/drawingml/2006/main">
                  <a:graphicData uri="http://schemas.microsoft.com/office/word/2010/wordprocessingShape">
                    <wps:wsp>
                      <wps:cNvSpPr txBox="1"/>
                      <wps:spPr>
                        <a:xfrm>
                          <a:ext cx="911225" cy="316865"/>
                        </a:xfrm>
                        <a:prstGeom prst="rect"/>
                        <a:noFill/>
                      </wps:spPr>
                      <wps:txbx>
                        <w:txbxContent>
                          <w:p>
                            <w:pPr>
                              <w:pStyle w:val="Style75"/>
                              <w:keepNext w:val="0"/>
                              <w:keepLines w:val="0"/>
                              <w:widowControl w:val="0"/>
                              <w:shd w:val="clear" w:color="auto" w:fill="auto"/>
                              <w:tabs>
                                <w:tab w:leader="dot" w:pos="-2773" w:val="left"/>
                              </w:tabs>
                              <w:bidi w:val="0"/>
                              <w:spacing w:before="0" w:after="0" w:line="240" w:lineRule="auto"/>
                              <w:ind w:left="0" w:right="0" w:hanging="40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b/>
                            </w:r>
                          </w:p>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数据操纵语言语句</w:t>
                            </w:r>
                          </w:p>
                        </w:txbxContent>
                      </wps:txbx>
                      <wps:bodyPr lIns="0" tIns="0" rIns="0" bIns="0">
                        <a:noAutoFit/>
                      </wps:bodyPr>
                    </wps:wsp>
                  </a:graphicData>
                </a:graphic>
              </wp:anchor>
            </w:drawing>
          </mc:Choice>
          <mc:Fallback>
            <w:pict>
              <v:shape id="_x0000_s2385" type="#_x0000_t202" style="position:absolute;margin-left:195.15000000000001pt;margin-top:289.94999999999999pt;width:71.75pt;height:24.949999999999999pt;z-index:251657905;mso-wrap-distance-left:0;mso-wrap-distance-right:0;mso-position-horizontal-relative:page;mso-position-vertical-relative:margin" filled="f" stroked="f">
                <v:textbox inset="0,0,0,0">
                  <w:txbxContent>
                    <w:p>
                      <w:pPr>
                        <w:pStyle w:val="Style75"/>
                        <w:keepNext w:val="0"/>
                        <w:keepLines w:val="0"/>
                        <w:widowControl w:val="0"/>
                        <w:shd w:val="clear" w:color="auto" w:fill="auto"/>
                        <w:tabs>
                          <w:tab w:leader="dot" w:pos="-2773" w:val="left"/>
                        </w:tabs>
                        <w:bidi w:val="0"/>
                        <w:spacing w:before="0" w:after="0" w:line="240" w:lineRule="auto"/>
                        <w:ind w:left="0" w:right="0" w:hanging="40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b/>
                      </w:r>
                    </w:p>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数据操纵语言语句</w:t>
                      </w:r>
                    </w:p>
                  </w:txbxContent>
                </v:textbox>
                <w10:wrap anchorx="page" anchory="margin"/>
              </v:shape>
            </w:pict>
          </mc:Fallback>
        </mc:AlternateContent>
      </w:r>
      <w:r>
        <mc:AlternateContent>
          <mc:Choice Requires="wps">
            <w:drawing>
              <wp:anchor distT="0" distB="0" distL="0" distR="0" simplePos="0" relativeHeight="503316660" behindDoc="0" locked="0" layoutInCell="1" allowOverlap="1">
                <wp:simplePos x="0" y="0"/>
                <wp:positionH relativeFrom="page">
                  <wp:posOffset>2956560</wp:posOffset>
                </wp:positionH>
                <wp:positionV relativeFrom="margin">
                  <wp:posOffset>5715635</wp:posOffset>
                </wp:positionV>
                <wp:extent cx="996950" cy="429895"/>
                <wp:wrapNone/>
                <wp:docPr id="1361" name="Shape 1361"/>
                <a:graphic xmlns:a="http://schemas.openxmlformats.org/drawingml/2006/main">
                  <a:graphicData uri="http://schemas.microsoft.com/office/word/2010/wordprocessingShape">
                    <wps:wsp>
                      <wps:cNvSpPr txBox="1"/>
                      <wps:spPr>
                        <a:xfrm>
                          <a:ext cx="996950" cy="429895"/>
                        </a:xfrm>
                        <a:prstGeom prst="rect"/>
                        <a:noFill/>
                      </wps:spPr>
                      <wps:txbx>
                        <w:txbxContent>
                          <w:p>
                            <w:pPr>
                              <w:pStyle w:val="Style75"/>
                              <w:keepNext w:val="0"/>
                              <w:keepLines w:val="0"/>
                              <w:widowControl w:val="0"/>
                              <w:shd w:val="clear" w:color="auto" w:fill="auto"/>
                              <w:bidi w:val="0"/>
                              <w:spacing w:before="0" w:after="0" w:line="187" w:lineRule="exact"/>
                              <w:ind w:left="0" w:right="0" w:firstLine="0"/>
                              <w:jc w:val="left"/>
                              <w:rPr>
                                <w:sz w:val="14"/>
                                <w:szCs w:val="14"/>
                              </w:rPr>
                            </w:pPr>
                            <w:r>
                              <w:rPr>
                                <w:color w:val="000000"/>
                                <w:spacing w:val="0"/>
                                <w:w w:val="100"/>
                                <w:position w:val="0"/>
                                <w:sz w:val="14"/>
                                <w:szCs w:val="14"/>
                              </w:rPr>
                              <w:t>对可执行的数据库管 理系统内层基本存取 模块的调用序列</w:t>
                            </w:r>
                          </w:p>
                        </w:txbxContent>
                      </wps:txbx>
                      <wps:bodyPr lIns="0" tIns="0" rIns="0" bIns="0">
                        <a:noAutoFit/>
                      </wps:bodyPr>
                    </wps:wsp>
                  </a:graphicData>
                </a:graphic>
              </wp:anchor>
            </w:drawing>
          </mc:Choice>
          <mc:Fallback>
            <w:pict>
              <v:shape id="_x0000_s2387" type="#_x0000_t202" style="position:absolute;margin-left:232.80000000000001pt;margin-top:450.05000000000001pt;width:78.5pt;height:33.850000000000001pt;z-index:251657907;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187" w:lineRule="exact"/>
                        <w:ind w:left="0" w:right="0" w:firstLine="0"/>
                        <w:jc w:val="left"/>
                        <w:rPr>
                          <w:sz w:val="14"/>
                          <w:szCs w:val="14"/>
                        </w:rPr>
                      </w:pPr>
                      <w:r>
                        <w:rPr>
                          <w:color w:val="000000"/>
                          <w:spacing w:val="0"/>
                          <w:w w:val="100"/>
                          <w:position w:val="0"/>
                          <w:sz w:val="14"/>
                          <w:szCs w:val="14"/>
                        </w:rPr>
                        <w:t>对可执行的数据库管 理系统内层基本存取 模块的调用序列</w:t>
                      </w:r>
                    </w:p>
                  </w:txbxContent>
                </v:textbox>
                <w10:wrap anchorx="page" anchory="margin"/>
              </v:shape>
            </w:pict>
          </mc:Fallback>
        </mc:AlternateContent>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12.4</w:t>
      </w:r>
      <w:r>
        <w:rPr>
          <w:color w:val="000000"/>
          <w:spacing w:val="0"/>
          <w:w w:val="100"/>
          <w:position w:val="0"/>
        </w:rPr>
        <w:t>关系数据庵管理系统中数据操纵语言语句的处理过程一束缚过程</w:t>
      </w:r>
    </w:p>
    <w:p>
      <w:pPr>
        <w:pStyle w:val="Style21"/>
        <w:keepNext w:val="0"/>
        <w:keepLines w:val="0"/>
        <w:widowControl w:val="0"/>
        <w:shd w:val="clear" w:color="auto" w:fill="auto"/>
        <w:bidi w:val="0"/>
        <w:spacing w:before="0" w:after="80" w:line="240" w:lineRule="auto"/>
        <w:ind w:left="0" w:right="0" w:firstLine="400"/>
        <w:jc w:val="left"/>
      </w:pPr>
      <w:r>
        <w:rPr>
          <w:color w:val="000000"/>
          <w:spacing w:val="0"/>
          <w:w w:val="100"/>
          <w:position w:val="0"/>
        </w:rPr>
        <w:t>数据操纵语句的处理过程如下：</w:t>
      </w:r>
    </w:p>
    <w:p>
      <w:pPr>
        <w:pStyle w:val="Style21"/>
        <w:keepNext w:val="0"/>
        <w:keepLines w:val="0"/>
        <w:widowControl w:val="0"/>
        <w:numPr>
          <w:ilvl w:val="0"/>
          <w:numId w:val="535"/>
        </w:numPr>
        <w:shd w:val="clear" w:color="auto" w:fill="auto"/>
        <w:bidi w:val="0"/>
        <w:spacing w:before="0" w:after="0" w:line="240" w:lineRule="auto"/>
        <w:ind w:left="0" w:right="0" w:firstLine="400"/>
        <w:jc w:val="left"/>
      </w:pPr>
      <w:bookmarkStart w:id="1762" w:name="bookmark1762"/>
      <w:bookmarkEnd w:id="1762"/>
      <w:r>
        <w:rPr>
          <w:color w:val="000000"/>
          <w:spacing w:val="0"/>
          <w:w w:val="100"/>
          <w:position w:val="0"/>
        </w:rPr>
        <w:t xml:space="preserve">对数据操纵语句进行词法分析和语法分析，并把外部关系名、属性名转换为内部 </w:t>
      </w:r>
      <w:r>
        <w:rPr>
          <w:color w:val="000000"/>
          <w:spacing w:val="0"/>
          <w:w w:val="100"/>
          <w:position w:val="0"/>
        </w:rPr>
        <w:t>名。外部名便于用户记忆和使用，内部名则整齐划一。在符号名转换过程中需存取数据字 典。词法和语法分析通过后便生成语法分析树。</w:t>
      </w:r>
    </w:p>
    <w:p>
      <w:pPr>
        <w:pStyle w:val="Style21"/>
        <w:keepNext w:val="0"/>
        <w:keepLines w:val="0"/>
        <w:widowControl w:val="0"/>
        <w:shd w:val="clear" w:color="auto" w:fill="auto"/>
        <w:tabs>
          <w:tab w:pos="853" w:val="left"/>
        </w:tabs>
        <w:bidi w:val="0"/>
        <w:spacing w:before="0" w:after="0" w:line="314" w:lineRule="exact"/>
        <w:ind w:left="0" w:right="0" w:firstLine="420"/>
        <w:jc w:val="both"/>
      </w:pPr>
      <w:bookmarkStart w:id="1763" w:name="bookmark1763"/>
      <w:r>
        <w:rPr>
          <w:color w:val="000000"/>
          <w:spacing w:val="0"/>
          <w:w w:val="100"/>
          <w:position w:val="0"/>
        </w:rPr>
        <w:t>（</w:t>
      </w:r>
      <w:bookmarkEnd w:id="1763"/>
      <w:r>
        <w:rPr>
          <w:color w:val="000000"/>
          <w:spacing w:val="0"/>
          <w:w w:val="100"/>
          <w:position w:val="0"/>
        </w:rPr>
        <w:t>2）</w:t>
        <w:tab/>
        <w:t>根据数据字典中的内容进行查询检査，包括审核用户的存取权限和完整性检查。</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对那些具有存取谓词的存取权限，它们可能与数据的具体取值有关，则此时不能确定 该语句能否执行，于是还要生成相应的动作，以便运行时检査。</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完整性检査是査询检查的重要内容。关系数据库管理系统参照数据字典中的完整性约 束规则，这时只是进行部分静态约束检査，如检査数据的类型、范围是否符合数据定义。 很多完整性约束条件是在执行时检査的，如实体完整性约束是在执行数据插入时检查的， 即检查插入的元组其主码是否已经存在，以保证主码的唯一性。同样，这时也要检査参照 完整性约束（若有的话）。此外，对某些动态完整性规则，它们与数据值和执行过程有关, 则也要在操作执行时进行检查。</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查询检査还包括视图消解，也称为视图转换。视图转换是指，若数据操纵语言语句涉 及对视图的操纵，则首先要从数据字典中取出视图的定义，根据该定义把对视图的操作转 换为对基本表的操作。</w:t>
      </w:r>
    </w:p>
    <w:p>
      <w:pPr>
        <w:pStyle w:val="Style21"/>
        <w:keepNext w:val="0"/>
        <w:keepLines w:val="0"/>
        <w:widowControl w:val="0"/>
        <w:shd w:val="clear" w:color="auto" w:fill="auto"/>
        <w:tabs>
          <w:tab w:pos="860" w:val="left"/>
        </w:tabs>
        <w:bidi w:val="0"/>
        <w:spacing w:before="0" w:after="0" w:line="314" w:lineRule="exact"/>
        <w:ind w:left="0" w:right="0" w:firstLine="420"/>
        <w:jc w:val="both"/>
      </w:pPr>
      <w:bookmarkStart w:id="1764" w:name="bookmark1764"/>
      <w:r>
        <w:rPr>
          <w:color w:val="000000"/>
          <w:spacing w:val="0"/>
          <w:w w:val="100"/>
          <w:position w:val="0"/>
        </w:rPr>
        <w:t>（</w:t>
      </w:r>
      <w:bookmarkEnd w:id="1764"/>
      <w:r>
        <w:rPr>
          <w:color w:val="000000"/>
          <w:spacing w:val="0"/>
          <w:w w:val="100"/>
          <w:position w:val="0"/>
        </w:rPr>
        <w:t>3）</w:t>
        <w:tab/>
        <w:t>对查询进行优化。优化分为两类</w:t>
      </w:r>
      <w:r>
        <w:rPr>
          <w:color w:val="000000"/>
          <w:spacing w:val="0"/>
          <w:w w:val="100"/>
          <w:position w:val="0"/>
          <w:lang w:val="zh-CN" w:eastAsia="zh-CN" w:bidi="zh-CN"/>
        </w:rPr>
        <w:t>，:</w:t>
      </w:r>
      <w:r>
        <w:rPr>
          <w:color w:val="000000"/>
          <w:spacing w:val="0"/>
          <w:w w:val="100"/>
          <w:position w:val="0"/>
        </w:rPr>
        <w:t>一类为代数优化，另一类为存取路径优化。后 者要根据数据字典中记载的各种信息，按照一定的优化策略选择一个系统认为是</w:t>
      </w:r>
      <w:r>
        <w:rPr>
          <w:color w:val="000000"/>
          <w:spacing w:val="0"/>
          <w:w w:val="100"/>
          <w:position w:val="0"/>
          <w:lang w:val="zh-CN" w:eastAsia="zh-CN" w:bidi="zh-CN"/>
        </w:rPr>
        <w:t>“较</w:t>
      </w:r>
      <w:r>
        <w:rPr>
          <w:color w:val="000000"/>
          <w:spacing w:val="0"/>
          <w:w w:val="100"/>
          <w:position w:val="0"/>
        </w:rPr>
        <w:t>好” 的存取方案，并把选中的方案描述岀来。</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综上所述，将数据库数据操纵语句转换成一串可执行的存取动作这一过程称为一个逐 步束缚的</w:t>
      </w:r>
      <w:r>
        <w:rPr>
          <w:color w:val="000000"/>
          <w:spacing w:val="0"/>
          <w:w w:val="100"/>
          <w:position w:val="0"/>
          <w:lang w:val="en-US" w:eastAsia="en-US" w:bidi="en-US"/>
        </w:rPr>
        <w:t>（bind）</w:t>
      </w:r>
      <w:r>
        <w:rPr>
          <w:color w:val="000000"/>
          <w:spacing w:val="0"/>
          <w:w w:val="100"/>
          <w:position w:val="0"/>
        </w:rPr>
        <w:t>过程。它将数据操纵语言高级的描述型语句（集合操作）转换为系统内 部低级的单元组操作，将具体的数据结构、存取路径、存储结构等结合起来，构成了一串 确定的存取动作。</w:t>
      </w:r>
    </w:p>
    <w:p>
      <w:pPr>
        <w:pStyle w:val="Style21"/>
        <w:keepNext w:val="0"/>
        <w:keepLines w:val="0"/>
        <w:widowControl w:val="0"/>
        <w:shd w:val="clear" w:color="auto" w:fill="auto"/>
        <w:bidi w:val="0"/>
        <w:spacing w:before="0" w:after="200" w:line="314" w:lineRule="exact"/>
        <w:ind w:left="0" w:right="0" w:firstLine="420"/>
        <w:jc w:val="both"/>
      </w:pPr>
      <w:r>
        <w:rPr>
          <w:color w:val="000000"/>
          <w:spacing w:val="0"/>
          <w:w w:val="100"/>
          <w:position w:val="0"/>
        </w:rPr>
        <w:t>在各种具体的关系数据库管理系统中，这一束缚过程基本一致，但进行这一过程的时 间则有所不同，有的在运行中进行，有的在运行前进行，于是形成了两种基本的翻译方法: 解释方法和预编译方法。</w:t>
      </w:r>
    </w:p>
    <w:p>
      <w:pPr>
        <w:pStyle w:val="Style67"/>
        <w:keepNext/>
        <w:keepLines/>
        <w:widowControl w:val="0"/>
        <w:shd w:val="clear" w:color="auto" w:fill="auto"/>
        <w:bidi w:val="0"/>
        <w:spacing w:before="0" w:after="140" w:line="240" w:lineRule="auto"/>
        <w:ind w:left="0" w:right="0" w:firstLine="0"/>
        <w:jc w:val="both"/>
      </w:pPr>
      <w:bookmarkStart w:id="1765" w:name="bookmark1765"/>
      <w:bookmarkStart w:id="1766" w:name="bookmark1766"/>
      <w:bookmarkStart w:id="1767" w:name="bookmark1767"/>
      <w:r>
        <w:rPr>
          <w:rFonts w:ascii="Times New Roman" w:eastAsia="Times New Roman" w:hAnsi="Times New Roman" w:cs="Times New Roman"/>
          <w:b/>
          <w:bCs/>
          <w:color w:val="000000"/>
          <w:spacing w:val="0"/>
          <w:w w:val="100"/>
          <w:position w:val="0"/>
          <w:sz w:val="24"/>
          <w:szCs w:val="24"/>
          <w:lang w:val="en-US" w:eastAsia="en-US" w:bidi="en-US"/>
        </w:rPr>
        <w:t>12.3.2</w:t>
      </w:r>
      <w:r>
        <w:rPr>
          <w:color w:val="000000"/>
          <w:spacing w:val="0"/>
          <w:w w:val="100"/>
          <w:position w:val="0"/>
          <w:sz w:val="24"/>
          <w:szCs w:val="24"/>
        </w:rPr>
        <w:t>解释方法</w:t>
      </w:r>
      <w:bookmarkEnd w:id="1765"/>
      <w:bookmarkEnd w:id="1766"/>
      <w:bookmarkEnd w:id="1767"/>
    </w:p>
    <w:p>
      <w:pPr>
        <w:pStyle w:val="Style21"/>
        <w:keepNext w:val="0"/>
        <w:keepLines w:val="0"/>
        <w:widowControl w:val="0"/>
        <w:shd w:val="clear" w:color="auto" w:fill="auto"/>
        <w:bidi w:val="0"/>
        <w:spacing w:before="0" w:after="0" w:line="308" w:lineRule="exact"/>
        <w:ind w:left="0" w:right="0" w:firstLine="420"/>
        <w:jc w:val="both"/>
      </w:pPr>
      <w:r>
        <w:rPr>
          <w:color w:val="000000"/>
          <w:spacing w:val="0"/>
          <w:w w:val="100"/>
          <w:position w:val="0"/>
        </w:rPr>
        <w:t>解释方法的具体做法是指直到执行前，数据操纵语句都以原始字符串的形式保存，当 执行到该语句时，才利用解释程序去完成图</w:t>
      </w:r>
      <w:r>
        <w:rPr>
          <w:color w:val="000000"/>
          <w:spacing w:val="0"/>
          <w:w w:val="100"/>
          <w:position w:val="0"/>
          <w:lang w:val="en-US" w:eastAsia="en-US" w:bidi="en-US"/>
        </w:rPr>
        <w:t>12.4</w:t>
      </w:r>
      <w:r>
        <w:rPr>
          <w:color w:val="000000"/>
          <w:spacing w:val="0"/>
          <w:w w:val="100"/>
          <w:position w:val="0"/>
        </w:rPr>
        <w:t>中所示的全部过程，同时予以执行。这种 方法通过尽量推迟束缚过程来赢得数据独立性。</w:t>
      </w:r>
    </w:p>
    <w:p>
      <w:pPr>
        <w:pStyle w:val="Style21"/>
        <w:keepNext w:val="0"/>
        <w:keepLines w:val="0"/>
        <w:widowControl w:val="0"/>
        <w:shd w:val="clear" w:color="auto" w:fill="auto"/>
        <w:bidi w:val="0"/>
        <w:spacing w:before="0" w:after="0" w:line="308" w:lineRule="exact"/>
        <w:ind w:left="0" w:right="0" w:firstLine="420"/>
        <w:jc w:val="both"/>
      </w:pPr>
      <w:r>
        <w:rPr>
          <w:color w:val="000000"/>
          <w:spacing w:val="0"/>
          <w:w w:val="100"/>
          <w:position w:val="0"/>
        </w:rPr>
        <w:t>解释方法具有灵活、应变性强的优点，甚至能适应在解释过程中发生的数据结构、存 储结构等的变化，因此能保持较高的数据独立性。但由于每次执行一个数据操纵语句时都 要执行图</w:t>
      </w:r>
      <w:r>
        <w:rPr>
          <w:color w:val="000000"/>
          <w:spacing w:val="0"/>
          <w:w w:val="100"/>
          <w:position w:val="0"/>
          <w:lang w:val="en-US" w:eastAsia="en-US" w:bidi="en-US"/>
        </w:rPr>
        <w:t>12.4</w:t>
      </w:r>
      <w:r>
        <w:rPr>
          <w:color w:val="000000"/>
          <w:spacing w:val="0"/>
          <w:w w:val="100"/>
          <w:position w:val="0"/>
        </w:rPr>
        <w:t>所示的所有步骤，尤其当这样的语句位于一个循环体内时，就要多次重复解 释一个数据操纵语句，开销会很大，因此效率比较低。</w:t>
      </w:r>
    </w:p>
    <w:p>
      <w:pPr>
        <w:pStyle w:val="Style21"/>
        <w:keepNext w:val="0"/>
        <w:keepLines w:val="0"/>
        <w:widowControl w:val="0"/>
        <w:shd w:val="clear" w:color="auto" w:fill="auto"/>
        <w:bidi w:val="0"/>
        <w:spacing w:before="0" w:after="60" w:line="308" w:lineRule="exact"/>
        <w:ind w:left="0" w:right="0" w:firstLine="420"/>
        <w:jc w:val="both"/>
      </w:pPr>
      <w:r>
        <w:rPr>
          <w:color w:val="000000"/>
          <w:spacing w:val="0"/>
          <w:w w:val="100"/>
          <w:position w:val="0"/>
        </w:rPr>
        <w:t>随着数据库技术的发展，解释方法已逐步被预编译方式所取代，目前这种方法主要用</w:t>
      </w:r>
      <w:r>
        <w:br w:type="page"/>
      </w:r>
    </w:p>
    <w:p>
      <w:pPr>
        <w:pStyle w:val="Style21"/>
        <w:keepNext w:val="0"/>
        <w:keepLines w:val="0"/>
        <w:widowControl w:val="0"/>
        <w:shd w:val="clear" w:color="auto" w:fill="auto"/>
        <w:bidi w:val="0"/>
        <w:spacing w:before="0" w:after="200" w:line="240" w:lineRule="auto"/>
        <w:ind w:left="0" w:right="0" w:firstLine="0"/>
        <w:jc w:val="both"/>
      </w:pPr>
      <w:r>
        <w:rPr>
          <w:color w:val="000000"/>
          <w:spacing w:val="0"/>
          <w:w w:val="100"/>
          <w:position w:val="0"/>
        </w:rPr>
        <w:t>于交互式</w:t>
      </w:r>
      <w:r>
        <w:rPr>
          <w:color w:val="000000"/>
          <w:spacing w:val="0"/>
          <w:w w:val="100"/>
          <w:position w:val="0"/>
          <w:lang w:val="en-US" w:eastAsia="en-US" w:bidi="en-US"/>
        </w:rPr>
        <w:t>SQL,</w:t>
      </w:r>
    </w:p>
    <w:p>
      <w:pPr>
        <w:pStyle w:val="Style67"/>
        <w:keepNext/>
        <w:keepLines/>
        <w:widowControl w:val="0"/>
        <w:shd w:val="clear" w:color="auto" w:fill="auto"/>
        <w:bidi w:val="0"/>
        <w:spacing w:before="0" w:after="140" w:line="240" w:lineRule="auto"/>
        <w:ind w:left="0" w:right="0" w:firstLine="0"/>
        <w:jc w:val="both"/>
      </w:pPr>
      <w:bookmarkStart w:id="1768" w:name="bookmark1768"/>
      <w:bookmarkStart w:id="1769" w:name="bookmark1769"/>
      <w:bookmarkStart w:id="1770" w:name="bookmark1770"/>
      <w:r>
        <w:rPr>
          <w:rFonts w:ascii="Times New Roman" w:eastAsia="Times New Roman" w:hAnsi="Times New Roman" w:cs="Times New Roman"/>
          <w:b/>
          <w:bCs/>
          <w:color w:val="000000"/>
          <w:spacing w:val="0"/>
          <w:w w:val="100"/>
          <w:position w:val="0"/>
          <w:sz w:val="24"/>
          <w:szCs w:val="24"/>
          <w:lang w:val="en-US" w:eastAsia="en-US" w:bidi="en-US"/>
        </w:rPr>
        <w:t>12.3.3</w:t>
      </w:r>
      <w:r>
        <w:rPr>
          <w:color w:val="000000"/>
          <w:spacing w:val="0"/>
          <w:w w:val="100"/>
          <w:position w:val="0"/>
          <w:sz w:val="24"/>
          <w:szCs w:val="24"/>
        </w:rPr>
        <w:t>预编译方法</w:t>
      </w:r>
      <w:bookmarkEnd w:id="1768"/>
      <w:bookmarkEnd w:id="1769"/>
      <w:bookmarkEnd w:id="1770"/>
    </w:p>
    <w:p>
      <w:pPr>
        <w:pStyle w:val="Style21"/>
        <w:keepNext w:val="0"/>
        <w:keepLines w:val="0"/>
        <w:widowControl w:val="0"/>
        <w:shd w:val="clear" w:color="auto" w:fill="auto"/>
        <w:bidi w:val="0"/>
        <w:spacing w:before="0" w:after="200" w:line="300" w:lineRule="exact"/>
        <w:ind w:left="0" w:right="0" w:firstLine="440"/>
        <w:jc w:val="both"/>
      </w:pPr>
      <w:r>
        <w:rPr>
          <w:color w:val="000000"/>
          <w:spacing w:val="0"/>
          <w:w w:val="100"/>
          <w:position w:val="0"/>
        </w:rPr>
        <w:t>预编译方法的基本思想是指在用户提交数据操纵语句之后，在运行之前对它进行翻译 处理，保存产生好的可执行代码。当需要运行时，取出保存的可执行代码加以执行。下面 以</w:t>
      </w:r>
      <w:r>
        <w:rPr>
          <w:color w:val="000000"/>
          <w:spacing w:val="0"/>
          <w:w w:val="100"/>
          <w:position w:val="0"/>
          <w:lang w:val="en-US" w:eastAsia="en-US" w:bidi="en-US"/>
        </w:rPr>
        <w:t>DB2</w:t>
      </w:r>
      <w:r>
        <w:rPr>
          <w:color w:val="000000"/>
          <w:spacing w:val="0"/>
          <w:w w:val="100"/>
          <w:position w:val="0"/>
        </w:rPr>
        <w:t>为例说明这种方法。图</w:t>
      </w:r>
      <w:r>
        <w:rPr>
          <w:color w:val="000000"/>
          <w:spacing w:val="0"/>
          <w:w w:val="100"/>
          <w:position w:val="0"/>
          <w:lang w:val="en-US" w:eastAsia="en-US" w:bidi="en-US"/>
        </w:rPr>
        <w:t>12.5</w:t>
      </w:r>
      <w:r>
        <w:rPr>
          <w:color w:val="000000"/>
          <w:spacing w:val="0"/>
          <w:w w:val="100"/>
          <w:position w:val="0"/>
        </w:rPr>
        <w:t xml:space="preserve">描述了 </w:t>
      </w:r>
      <w:r>
        <w:rPr>
          <w:color w:val="000000"/>
          <w:spacing w:val="0"/>
          <w:w w:val="100"/>
          <w:position w:val="0"/>
          <w:lang w:val="en-US" w:eastAsia="en-US" w:bidi="en-US"/>
        </w:rPr>
        <w:t>DB2</w:t>
      </w:r>
      <w:r>
        <w:rPr>
          <w:color w:val="000000"/>
          <w:spacing w:val="0"/>
          <w:w w:val="100"/>
          <w:position w:val="0"/>
        </w:rPr>
        <w:t>处理嵌入</w:t>
      </w:r>
      <w:r>
        <w:rPr>
          <w:color w:val="000000"/>
          <w:spacing w:val="0"/>
          <w:w w:val="100"/>
          <w:position w:val="0"/>
          <w:lang w:val="en-US" w:eastAsia="en-US" w:bidi="en-US"/>
        </w:rPr>
        <w:t>SQL</w:t>
      </w:r>
      <w:r>
        <w:rPr>
          <w:color w:val="000000"/>
          <w:spacing w:val="0"/>
          <w:w w:val="100"/>
          <w:position w:val="0"/>
        </w:rPr>
        <w:t>语句的应用程序的过程。</w:t>
      </w:r>
    </w:p>
    <w:p>
      <w:pPr>
        <w:widowControl w:val="0"/>
        <w:jc w:val="center"/>
        <w:rPr>
          <w:sz w:val="2"/>
          <w:szCs w:val="2"/>
        </w:rPr>
      </w:pPr>
      <w:r>
        <w:drawing>
          <wp:inline>
            <wp:extent cx="3401695" cy="3938270"/>
            <wp:docPr id="1363" name="Picutre 1363"/>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538"/>
                    <a:stretch/>
                  </pic:blipFill>
                  <pic:spPr>
                    <a:xfrm>
                      <a:ext cx="3401695" cy="3938270"/>
                    </a:xfrm>
                    <a:prstGeom prst="rect"/>
                  </pic:spPr>
                </pic:pic>
              </a:graphicData>
            </a:graphic>
          </wp:inline>
        </w:drawing>
      </w:r>
    </w:p>
    <w:p>
      <w:pPr>
        <w:widowControl w:val="0"/>
        <w:spacing w:after="139" w:line="1" w:lineRule="exact"/>
      </w:pP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假定被处理的对象是一个</w:t>
      </w:r>
      <w:r>
        <w:rPr>
          <w:color w:val="000000"/>
          <w:spacing w:val="0"/>
          <w:w w:val="100"/>
          <w:position w:val="0"/>
          <w:lang w:val="en-US" w:eastAsia="en-US" w:bidi="en-US"/>
        </w:rPr>
        <w:t>C</w:t>
      </w:r>
      <w:r>
        <w:rPr>
          <w:color w:val="000000"/>
          <w:spacing w:val="0"/>
          <w:w w:val="100"/>
          <w:position w:val="0"/>
        </w:rPr>
        <w:t>语言源程序</w:t>
      </w:r>
      <w:r>
        <w:rPr>
          <w:color w:val="000000"/>
          <w:spacing w:val="0"/>
          <w:w w:val="100"/>
          <w:position w:val="0"/>
          <w:lang w:val="en-US" w:eastAsia="en-US" w:bidi="en-US"/>
        </w:rPr>
        <w:t>P,</w:t>
      </w:r>
      <w:r>
        <w:rPr>
          <w:color w:val="000000"/>
          <w:spacing w:val="0"/>
          <w:w w:val="100"/>
          <w:position w:val="0"/>
        </w:rPr>
        <w:t>它首先被一个预编译器处理。这个预编译 器的功能是识别</w:t>
      </w:r>
      <w:r>
        <w:rPr>
          <w:color w:val="000000"/>
          <w:spacing w:val="0"/>
          <w:w w:val="100"/>
          <w:position w:val="0"/>
          <w:lang w:val="en-US" w:eastAsia="en-US" w:bidi="en-US"/>
        </w:rPr>
        <w:t>SQL</w:t>
      </w:r>
      <w:r>
        <w:rPr>
          <w:color w:val="000000"/>
          <w:spacing w:val="0"/>
          <w:w w:val="100"/>
          <w:position w:val="0"/>
        </w:rPr>
        <w:t>语句，把它们替换成源语言的函数调用(原来的</w:t>
      </w:r>
      <w:r>
        <w:rPr>
          <w:color w:val="000000"/>
          <w:spacing w:val="0"/>
          <w:w w:val="100"/>
          <w:position w:val="0"/>
          <w:lang w:val="en-US" w:eastAsia="en-US" w:bidi="en-US"/>
        </w:rPr>
        <w:t>SQL</w:t>
      </w:r>
      <w:r>
        <w:rPr>
          <w:color w:val="000000"/>
          <w:spacing w:val="0"/>
          <w:w w:val="100"/>
          <w:position w:val="0"/>
        </w:rPr>
        <w:t>语句作为注解 放在修改后的源程序中，以备恢复和阅读用)。预编译器还取出</w:t>
      </w:r>
      <w:r>
        <w:rPr>
          <w:color w:val="000000"/>
          <w:spacing w:val="0"/>
          <w:w w:val="100"/>
          <w:position w:val="0"/>
          <w:lang w:val="en-US" w:eastAsia="en-US" w:bidi="en-US"/>
        </w:rPr>
        <w:t>SQL</w:t>
      </w:r>
      <w:r>
        <w:rPr>
          <w:color w:val="000000"/>
          <w:spacing w:val="0"/>
          <w:w w:val="100"/>
          <w:position w:val="0"/>
        </w:rPr>
        <w:t>语句，将每个</w:t>
      </w:r>
      <w:r>
        <w:rPr>
          <w:color w:val="000000"/>
          <w:spacing w:val="0"/>
          <w:w w:val="100"/>
          <w:position w:val="0"/>
          <w:lang w:val="en-US" w:eastAsia="en-US" w:bidi="en-US"/>
        </w:rPr>
        <w:t>SQL</w:t>
      </w:r>
      <w:r>
        <w:rPr>
          <w:color w:val="000000"/>
          <w:spacing w:val="0"/>
          <w:w w:val="100"/>
          <w:position w:val="0"/>
        </w:rPr>
        <w:t>语 句生成一个数据库请求模块</w:t>
      </w:r>
      <w:r>
        <w:rPr>
          <w:color w:val="000000"/>
          <w:spacing w:val="0"/>
          <w:w w:val="100"/>
          <w:position w:val="0"/>
          <w:lang w:val="en-US" w:eastAsia="en-US" w:bidi="en-US"/>
        </w:rPr>
        <w:t>(Data Base Request Module, DBRM),</w:t>
      </w:r>
      <w:r>
        <w:rPr>
          <w:color w:val="000000"/>
          <w:spacing w:val="0"/>
          <w:w w:val="100"/>
          <w:position w:val="0"/>
        </w:rPr>
        <w:t>它是下一步束缚过程的 输入。</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修改后的</w:t>
      </w:r>
      <w:r>
        <w:rPr>
          <w:color w:val="000000"/>
          <w:spacing w:val="0"/>
          <w:w w:val="100"/>
          <w:position w:val="0"/>
          <w:lang w:val="en-US" w:eastAsia="en-US" w:bidi="en-US"/>
        </w:rPr>
        <w:t>C</w:t>
      </w:r>
      <w:r>
        <w:rPr>
          <w:color w:val="000000"/>
          <w:spacing w:val="0"/>
          <w:w w:val="100"/>
          <w:position w:val="0"/>
        </w:rPr>
        <w:t>源程序按通常方式被编译、连接</w:t>
      </w:r>
      <w:r>
        <w:rPr>
          <w:color w:val="000000"/>
          <w:spacing w:val="0"/>
          <w:w w:val="100"/>
          <w:position w:val="0"/>
          <w:lang w:val="en-US" w:eastAsia="en-US" w:bidi="en-US"/>
        </w:rPr>
        <w:t>(linkage editor)</w:t>
      </w:r>
      <w:r>
        <w:rPr>
          <w:color w:val="000000"/>
          <w:spacing w:val="0"/>
          <w:w w:val="100"/>
          <w:position w:val="0"/>
        </w:rPr>
        <w:t>处理，生成装载模块。</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束缚过程类似图</w:t>
      </w:r>
      <w:r>
        <w:rPr>
          <w:color w:val="000000"/>
          <w:spacing w:val="0"/>
          <w:w w:val="100"/>
          <w:position w:val="0"/>
          <w:lang w:val="en-US" w:eastAsia="en-US" w:bidi="en-US"/>
        </w:rPr>
        <w:t>12.4</w:t>
      </w:r>
      <w:r>
        <w:rPr>
          <w:color w:val="000000"/>
          <w:spacing w:val="0"/>
          <w:w w:val="100"/>
          <w:position w:val="0"/>
        </w:rPr>
        <w:t>执行的功能，它实际上是一个</w:t>
      </w:r>
      <w:r>
        <w:rPr>
          <w:color w:val="000000"/>
          <w:spacing w:val="0"/>
          <w:w w:val="100"/>
          <w:position w:val="0"/>
          <w:lang w:val="en-US" w:eastAsia="en-US" w:bidi="en-US"/>
        </w:rPr>
        <w:t>SQL</w:t>
      </w:r>
      <w:r>
        <w:rPr>
          <w:color w:val="000000"/>
          <w:spacing w:val="0"/>
          <w:w w:val="100"/>
          <w:position w:val="0"/>
        </w:rPr>
        <w:t xml:space="preserve">语句的优化编译器，编译一 </w:t>
      </w:r>
      <w:r>
        <w:rPr>
          <w:color w:val="000000"/>
          <w:spacing w:val="0"/>
          <w:w w:val="100"/>
          <w:position w:val="0"/>
        </w:rPr>
        <w:t>个至多个数据库请求模块，生成应用规划。应用规划包含了对基本存取模块的调用，完成 数据库请求模块对应的源</w:t>
      </w:r>
      <w:r>
        <w:rPr>
          <w:color w:val="000000"/>
          <w:spacing w:val="0"/>
          <w:w w:val="100"/>
          <w:position w:val="0"/>
          <w:lang w:val="en-US" w:eastAsia="en-US" w:bidi="en-US"/>
        </w:rPr>
        <w:t>SQL</w:t>
      </w:r>
      <w:r>
        <w:rPr>
          <w:color w:val="000000"/>
          <w:spacing w:val="0"/>
          <w:w w:val="100"/>
          <w:position w:val="0"/>
        </w:rPr>
        <w:t>语句的功能。</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这样，一个</w:t>
      </w:r>
      <w:r>
        <w:rPr>
          <w:color w:val="000000"/>
          <w:spacing w:val="0"/>
          <w:w w:val="100"/>
          <w:position w:val="0"/>
          <w:lang w:val="en-US" w:eastAsia="en-US" w:bidi="en-US"/>
        </w:rPr>
        <w:t>C</w:t>
      </w:r>
      <w:r>
        <w:rPr>
          <w:color w:val="000000"/>
          <w:spacing w:val="0"/>
          <w:w w:val="100"/>
          <w:position w:val="0"/>
        </w:rPr>
        <w:t>源程序现在分成了两部分：装载模块和应用规划。</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在运行时，当装载模块执行过程中遇到访问数据库的函数调用时，就把控制权交给运 行监督器。运行监督器找到相应的应用规划后将其调入内存并转让控制权，然后由应用规 划去启用数据存储管理器执行实际的数据存取，并将结果返回给</w:t>
      </w:r>
      <w:r>
        <w:rPr>
          <w:color w:val="000000"/>
          <w:spacing w:val="0"/>
          <w:w w:val="100"/>
          <w:position w:val="0"/>
          <w:lang w:val="en-US" w:eastAsia="en-US" w:bidi="en-US"/>
        </w:rPr>
        <w:t>C</w:t>
      </w:r>
      <w:r>
        <w:rPr>
          <w:color w:val="000000"/>
          <w:spacing w:val="0"/>
          <w:w w:val="100"/>
          <w:position w:val="0"/>
        </w:rPr>
        <w:t>程序。</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使用这种方法会遇到这样的问题：在束缚过程中进行优化所依据的条件可能在运行前 已不存在，或者数据库结构已被修改，因而导致已作岀的应用规划在执行时不再有效。例 如，在束缚过程中决定使用某一索引来加快存取速度，而在该程序编译完成之后、运行之 前，该索引被删除了，那么运行时就会出现不可预测的现象。</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为了解决这类问题，釆用了重编译方法，即当数据库中因某些成分的改变而使一 些程序（语句）的编译结果无效时，再对它们执行一次编译。重编译可在不同时刻进 行。为了提高整个系统的效率，不应在数据库某一成分改变后就立即对受影响的那些 源程序重编译，较好的方法是将受影响的编译结果置</w:t>
      </w:r>
      <w:r>
        <w:rPr>
          <w:color w:val="000000"/>
          <w:spacing w:val="0"/>
          <w:w w:val="100"/>
          <w:position w:val="0"/>
          <w:lang w:val="zh-CN" w:eastAsia="zh-CN" w:bidi="zh-CN"/>
        </w:rPr>
        <w:t>“无</w:t>
      </w:r>
      <w:r>
        <w:rPr>
          <w:color w:val="000000"/>
          <w:spacing w:val="0"/>
          <w:w w:val="100"/>
          <w:position w:val="0"/>
        </w:rPr>
        <w:t>效”标志，在其被执行时才 进行自动重编译。</w:t>
      </w:r>
    </w:p>
    <w:p>
      <w:pPr>
        <w:pStyle w:val="Style21"/>
        <w:keepNext w:val="0"/>
        <w:keepLines w:val="0"/>
        <w:widowControl w:val="0"/>
        <w:shd w:val="clear" w:color="auto" w:fill="auto"/>
        <w:bidi w:val="0"/>
        <w:spacing w:before="0" w:after="300" w:line="311" w:lineRule="exact"/>
        <w:ind w:left="0" w:right="0" w:firstLine="440"/>
        <w:jc w:val="both"/>
      </w:pPr>
      <w:r>
        <w:rPr>
          <w:color w:val="000000"/>
          <w:spacing w:val="0"/>
          <w:w w:val="100"/>
          <w:position w:val="0"/>
        </w:rPr>
        <w:t>自动重编译技术使得预编译方法既拥有了编译时进行束缚所带来的高效率，又具备了 执行时束缚带来的数据独立性。实践证明，预编译方法的效率比其他方法高两倍以上。</w:t>
      </w:r>
    </w:p>
    <w:p>
      <w:pPr>
        <w:pStyle w:val="Style8"/>
        <w:keepNext/>
        <w:keepLines/>
        <w:widowControl w:val="0"/>
        <w:shd w:val="clear" w:color="auto" w:fill="auto"/>
        <w:bidi w:val="0"/>
        <w:spacing w:before="0" w:after="260" w:line="240" w:lineRule="auto"/>
        <w:ind w:left="0" w:right="0" w:firstLine="0"/>
        <w:jc w:val="center"/>
        <w:rPr>
          <w:sz w:val="30"/>
          <w:szCs w:val="30"/>
        </w:rPr>
      </w:pPr>
      <w:bookmarkStart w:id="1771" w:name="bookmark1771"/>
      <w:bookmarkStart w:id="1772" w:name="bookmark1772"/>
      <w:bookmarkStart w:id="1773" w:name="bookmark177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12.4</w:t>
      </w:r>
      <w:r>
        <w:rPr>
          <w:color w:val="000000"/>
          <w:spacing w:val="0"/>
          <w:w w:val="100"/>
          <w:position w:val="0"/>
          <w:sz w:val="30"/>
          <w:szCs w:val="30"/>
          <w:shd w:val="clear" w:color="auto" w:fill="auto"/>
        </w:rPr>
        <w:t xml:space="preserve">数据存取层 </w:t>
      </w:r>
      <w:r>
        <w:rPr>
          <w:color w:val="000000"/>
          <w:spacing w:val="0"/>
          <w:w w:val="100"/>
          <w:position w:val="0"/>
          <w:sz w:val="30"/>
          <w:szCs w:val="30"/>
          <w:shd w:val="clear" w:color="auto" w:fill="auto"/>
          <w:lang w:val="en-US" w:eastAsia="en-US" w:bidi="en-US"/>
        </w:rPr>
        <w:t>.</w:t>
      </w:r>
      <w:bookmarkEnd w:id="1771"/>
      <w:bookmarkEnd w:id="1772"/>
      <w:bookmarkEnd w:id="1773"/>
    </w:p>
    <w:p>
      <w:pPr>
        <w:pStyle w:val="Style21"/>
        <w:keepNext w:val="0"/>
        <w:keepLines w:val="0"/>
        <w:widowControl w:val="0"/>
        <w:shd w:val="clear" w:color="auto" w:fill="auto"/>
        <w:bidi w:val="0"/>
        <w:spacing w:before="0" w:after="120" w:line="307" w:lineRule="exact"/>
        <w:ind w:left="0" w:right="0" w:firstLine="440"/>
        <w:jc w:val="both"/>
      </w:pPr>
      <w:r>
        <w:rPr>
          <w:color w:val="000000"/>
          <w:spacing w:val="0"/>
          <w:w w:val="100"/>
          <w:position w:val="0"/>
        </w:rPr>
        <w:t>数据存取层介于语言处理层和数据存储层之间。它向上提供单元组接口，即导航式的 一次一个元组的存取操作；向下则以系统缓冲区的存储器接口作为实现基础，其接口关系 如图</w:t>
      </w:r>
      <w:r>
        <w:rPr>
          <w:color w:val="000000"/>
          <w:spacing w:val="0"/>
          <w:w w:val="100"/>
          <w:position w:val="0"/>
          <w:lang w:val="en-US" w:eastAsia="en-US" w:bidi="en-US"/>
        </w:rPr>
        <w:t>12.6</w:t>
      </w:r>
      <w:r>
        <w:rPr>
          <w:color w:val="000000"/>
          <w:spacing w:val="0"/>
          <w:w w:val="100"/>
          <w:position w:val="0"/>
        </w:rPr>
        <w:t>所示。</w:t>
      </w:r>
    </w:p>
    <w:p>
      <w:pPr>
        <w:widowControl w:val="0"/>
        <w:jc w:val="center"/>
        <w:rPr>
          <w:sz w:val="2"/>
          <w:szCs w:val="2"/>
        </w:rPr>
      </w:pPr>
      <w:r>
        <w:drawing>
          <wp:inline>
            <wp:extent cx="2517775" cy="1718945"/>
            <wp:docPr id="1364" name="Picutre 1364"/>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540"/>
                    <a:stretch/>
                  </pic:blipFill>
                  <pic:spPr>
                    <a:xfrm>
                      <a:ext cx="2517775" cy="1718945"/>
                    </a:xfrm>
                    <a:prstGeom prst="rect"/>
                  </pic:spPr>
                </pic:pic>
              </a:graphicData>
            </a:graphic>
          </wp:inline>
        </w:drawing>
      </w:r>
    </w:p>
    <w:p>
      <w:pPr>
        <w:pStyle w:val="Style75"/>
        <w:keepNext w:val="0"/>
        <w:keepLines w:val="0"/>
        <w:widowControl w:val="0"/>
        <w:shd w:val="clear" w:color="auto" w:fill="auto"/>
        <w:bidi w:val="0"/>
        <w:spacing w:before="0" w:after="0" w:line="240" w:lineRule="auto"/>
        <w:ind w:left="437" w:right="0" w:firstLine="0"/>
        <w:jc w:val="left"/>
        <w:sectPr>
          <w:headerReference w:type="default" r:id="rId542"/>
          <w:headerReference w:type="even" r:id="rId543"/>
          <w:headerReference w:type="first" r:id="rId544"/>
          <w:footnotePr>
            <w:pos w:val="pageBottom"/>
            <w:numFmt w:val="decimal"/>
            <w:numRestart w:val="continuous"/>
          </w:footnotePr>
          <w:pgSz w:w="9890" w:h="13057"/>
          <w:pgMar w:top="1264" w:right="540" w:bottom="1070" w:left="725" w:header="0" w:footer="3" w:gutter="0"/>
          <w:pgNumType w:start="329"/>
          <w:cols w:space="720"/>
          <w:noEndnote/>
          <w:titlePg/>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12.6</w:t>
      </w:r>
      <w:r>
        <w:rPr>
          <w:color w:val="000000"/>
          <w:spacing w:val="0"/>
          <w:w w:val="100"/>
          <w:position w:val="0"/>
        </w:rPr>
        <w:t>散据存取层</w:t>
      </w:r>
      <w:r>
        <w:rPr>
          <w:color w:val="000000"/>
          <w:spacing w:val="0"/>
          <w:w w:val="100"/>
          <w:position w:val="0"/>
          <w:lang w:val="zh-CN" w:eastAsia="zh-CN" w:bidi="zh-CN"/>
        </w:rPr>
        <w:t>及其上</w:t>
      </w:r>
      <w:r>
        <w:rPr>
          <w:color w:val="000000"/>
          <w:spacing w:val="0"/>
          <w:w w:val="100"/>
          <w:position w:val="0"/>
        </w:rPr>
        <w:t>下接口关系</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图</w:t>
      </w:r>
      <w:r>
        <w:rPr>
          <w:color w:val="000000"/>
          <w:spacing w:val="0"/>
          <w:w w:val="100"/>
          <w:position w:val="0"/>
          <w:lang w:val="en-US" w:eastAsia="en-US" w:bidi="en-US"/>
        </w:rPr>
        <w:t>12.6</w:t>
      </w:r>
      <w:r>
        <w:rPr>
          <w:color w:val="000000"/>
          <w:spacing w:val="0"/>
          <w:w w:val="100"/>
          <w:position w:val="0"/>
        </w:rPr>
        <w:t>中给出了每个层次中操作对象的数据结构。例如，数据存取层所涉及的主要数 据结构为逻辑数据记录、逻辑块、逻辑存取路径。</w:t>
      </w:r>
    </w:p>
    <w:p>
      <w:pPr>
        <w:pStyle w:val="Style21"/>
        <w:keepNext w:val="0"/>
        <w:keepLines w:val="0"/>
        <w:widowControl w:val="0"/>
        <w:shd w:val="clear" w:color="auto" w:fill="auto"/>
        <w:bidi w:val="0"/>
        <w:spacing w:before="0" w:after="0" w:line="320" w:lineRule="exact"/>
        <w:ind w:left="0" w:right="0" w:firstLine="420"/>
        <w:jc w:val="both"/>
      </w:pPr>
      <w:r>
        <w:rPr>
          <w:color w:val="000000"/>
          <w:spacing w:val="0"/>
          <w:w w:val="100"/>
          <w:position w:val="0"/>
        </w:rPr>
        <w:t>存取层的任务主要包括：</w:t>
      </w:r>
    </w:p>
    <w:p>
      <w:pPr>
        <w:pStyle w:val="Style21"/>
        <w:keepNext w:val="0"/>
        <w:keepLines w:val="0"/>
        <w:widowControl w:val="0"/>
        <w:numPr>
          <w:ilvl w:val="0"/>
          <w:numId w:val="537"/>
        </w:numPr>
        <w:shd w:val="clear" w:color="auto" w:fill="auto"/>
        <w:tabs>
          <w:tab w:pos="913" w:val="left"/>
        </w:tabs>
        <w:bidi w:val="0"/>
        <w:spacing w:before="0" w:after="0" w:line="320" w:lineRule="exact"/>
        <w:ind w:left="0" w:right="0" w:firstLine="420"/>
        <w:jc w:val="both"/>
      </w:pPr>
      <w:bookmarkStart w:id="1774" w:name="bookmark1774"/>
      <w:bookmarkEnd w:id="1774"/>
      <w:r>
        <w:rPr>
          <w:color w:val="000000"/>
          <w:spacing w:val="0"/>
          <w:w w:val="100"/>
          <w:position w:val="0"/>
        </w:rPr>
        <w:t>提供一次一个元组的查找、插入、删除、修改等基本操作。</w:t>
      </w:r>
    </w:p>
    <w:p>
      <w:pPr>
        <w:pStyle w:val="Style21"/>
        <w:keepNext w:val="0"/>
        <w:keepLines w:val="0"/>
        <w:widowControl w:val="0"/>
        <w:numPr>
          <w:ilvl w:val="0"/>
          <w:numId w:val="537"/>
        </w:numPr>
        <w:shd w:val="clear" w:color="auto" w:fill="auto"/>
        <w:tabs>
          <w:tab w:pos="925" w:val="left"/>
        </w:tabs>
        <w:bidi w:val="0"/>
        <w:spacing w:before="0" w:after="0" w:line="320" w:lineRule="exact"/>
        <w:ind w:left="0" w:right="0" w:firstLine="420"/>
        <w:jc w:val="both"/>
      </w:pPr>
      <w:bookmarkStart w:id="1775" w:name="bookmark1775"/>
      <w:bookmarkEnd w:id="1775"/>
      <w:r>
        <w:rPr>
          <w:color w:val="000000"/>
          <w:spacing w:val="0"/>
          <w:w w:val="100"/>
          <w:position w:val="0"/>
        </w:rPr>
        <w:t>提供元组查找所循的存取路径以及对存取路径的维护操作，如对索引记录的查找、 插入、删除、修改。若索引是釆用</w:t>
      </w:r>
      <w:r>
        <w:rPr>
          <w:color w:val="000000"/>
          <w:spacing w:val="0"/>
          <w:w w:val="100"/>
          <w:position w:val="0"/>
          <w:lang w:val="en-US" w:eastAsia="en-US" w:bidi="en-US"/>
        </w:rPr>
        <w:t>B+</w:t>
      </w:r>
      <w:r>
        <w:rPr>
          <w:color w:val="000000"/>
          <w:spacing w:val="0"/>
          <w:w w:val="100"/>
          <w:position w:val="0"/>
        </w:rPr>
        <w:t>树，则应提供</w:t>
      </w:r>
      <w:r>
        <w:rPr>
          <w:color w:val="000000"/>
          <w:spacing w:val="0"/>
          <w:w w:val="100"/>
          <w:position w:val="0"/>
          <w:lang w:val="en-US" w:eastAsia="en-US" w:bidi="en-US"/>
        </w:rPr>
        <w:t>B+</w:t>
      </w:r>
      <w:r>
        <w:rPr>
          <w:color w:val="000000"/>
          <w:spacing w:val="0"/>
          <w:w w:val="100"/>
          <w:position w:val="0"/>
        </w:rPr>
        <w:t>树的建立、查找、插入、删除、修 改等功能。</w:t>
      </w:r>
    </w:p>
    <w:p>
      <w:pPr>
        <w:pStyle w:val="Style21"/>
        <w:keepNext w:val="0"/>
        <w:keepLines w:val="0"/>
        <w:widowControl w:val="0"/>
        <w:numPr>
          <w:ilvl w:val="0"/>
          <w:numId w:val="537"/>
        </w:numPr>
        <w:shd w:val="clear" w:color="auto" w:fill="auto"/>
        <w:tabs>
          <w:tab w:pos="913" w:val="left"/>
        </w:tabs>
        <w:bidi w:val="0"/>
        <w:spacing w:before="0" w:after="0" w:line="317" w:lineRule="exact"/>
        <w:ind w:left="0" w:right="0" w:firstLine="420"/>
        <w:jc w:val="both"/>
      </w:pPr>
      <w:bookmarkStart w:id="1776" w:name="bookmark1776"/>
      <w:bookmarkEnd w:id="1776"/>
      <w:r>
        <w:rPr>
          <w:color w:val="000000"/>
          <w:spacing w:val="0"/>
          <w:w w:val="100"/>
          <w:position w:val="0"/>
        </w:rPr>
        <w:t>对记录和存取路径的封锁、解锁操作。</w:t>
      </w:r>
    </w:p>
    <w:p>
      <w:pPr>
        <w:pStyle w:val="Style21"/>
        <w:keepNext w:val="0"/>
        <w:keepLines w:val="0"/>
        <w:widowControl w:val="0"/>
        <w:numPr>
          <w:ilvl w:val="0"/>
          <w:numId w:val="537"/>
        </w:numPr>
        <w:shd w:val="clear" w:color="auto" w:fill="auto"/>
        <w:tabs>
          <w:tab w:pos="913" w:val="left"/>
        </w:tabs>
        <w:bidi w:val="0"/>
        <w:spacing w:before="0" w:after="0" w:line="317" w:lineRule="exact"/>
        <w:ind w:left="0" w:right="0" w:firstLine="420"/>
        <w:jc w:val="both"/>
      </w:pPr>
      <w:bookmarkStart w:id="1777" w:name="bookmark1777"/>
      <w:bookmarkEnd w:id="1777"/>
      <w:r>
        <w:rPr>
          <w:color w:val="000000"/>
          <w:spacing w:val="0"/>
          <w:w w:val="100"/>
          <w:position w:val="0"/>
        </w:rPr>
        <w:t>日志文件的登记和读取操作。</w:t>
      </w:r>
    </w:p>
    <w:p>
      <w:pPr>
        <w:pStyle w:val="Style21"/>
        <w:keepNext w:val="0"/>
        <w:keepLines w:val="0"/>
        <w:widowControl w:val="0"/>
        <w:numPr>
          <w:ilvl w:val="0"/>
          <w:numId w:val="537"/>
        </w:numPr>
        <w:shd w:val="clear" w:color="auto" w:fill="auto"/>
        <w:tabs>
          <w:tab w:pos="878" w:val="left"/>
        </w:tabs>
        <w:bidi w:val="0"/>
        <w:spacing w:before="0" w:after="180" w:line="317" w:lineRule="exact"/>
        <w:ind w:left="380" w:right="0" w:firstLine="40"/>
        <w:jc w:val="both"/>
      </w:pPr>
      <w:bookmarkStart w:id="1778" w:name="bookmark1778"/>
      <w:bookmarkEnd w:id="1778"/>
      <w:r>
        <w:rPr>
          <w:color w:val="000000"/>
          <w:spacing w:val="0"/>
          <w:w w:val="100"/>
          <w:position w:val="0"/>
        </w:rPr>
        <w:t>其他辅助操作，如扫描、合并/排序，其操作对象有关系、有序表、索引等。 为了完成上述功能，通常把数据存取层又划分为若干功能子系统加以实现。</w:t>
      </w:r>
    </w:p>
    <w:p>
      <w:pPr>
        <w:pStyle w:val="Style67"/>
        <w:keepNext/>
        <w:keepLines/>
        <w:widowControl w:val="0"/>
        <w:shd w:val="clear" w:color="auto" w:fill="auto"/>
        <w:bidi w:val="0"/>
        <w:spacing w:before="0" w:after="120" w:line="240" w:lineRule="auto"/>
        <w:ind w:left="0" w:right="0" w:firstLine="0"/>
        <w:jc w:val="left"/>
      </w:pPr>
      <w:bookmarkStart w:id="1779" w:name="bookmark1779"/>
      <w:bookmarkStart w:id="1780" w:name="bookmark1780"/>
      <w:bookmarkStart w:id="1781" w:name="bookmark1781"/>
      <w:r>
        <w:rPr>
          <w:rFonts w:ascii="Times New Roman" w:eastAsia="Times New Roman" w:hAnsi="Times New Roman" w:cs="Times New Roman"/>
          <w:b/>
          <w:bCs/>
          <w:color w:val="000000"/>
          <w:spacing w:val="0"/>
          <w:w w:val="100"/>
          <w:position w:val="0"/>
          <w:sz w:val="24"/>
          <w:szCs w:val="24"/>
          <w:lang w:val="en-US" w:eastAsia="en-US" w:bidi="en-US"/>
        </w:rPr>
        <w:t>12.4.1</w:t>
      </w:r>
      <w:r>
        <w:rPr>
          <w:color w:val="000000"/>
          <w:spacing w:val="0"/>
          <w:w w:val="100"/>
          <w:position w:val="0"/>
          <w:sz w:val="24"/>
          <w:szCs w:val="24"/>
        </w:rPr>
        <w:t>数据存取层的系统结构</w:t>
      </w:r>
      <w:bookmarkEnd w:id="1779"/>
      <w:bookmarkEnd w:id="1780"/>
      <w:bookmarkEnd w:id="1781"/>
    </w:p>
    <w:p>
      <w:pPr>
        <w:pStyle w:val="Style21"/>
        <w:keepNext w:val="0"/>
        <w:keepLines w:val="0"/>
        <w:widowControl w:val="0"/>
        <w:shd w:val="clear" w:color="auto" w:fill="auto"/>
        <w:bidi w:val="0"/>
        <w:spacing w:before="0" w:after="120" w:line="298" w:lineRule="exact"/>
        <w:ind w:left="0" w:right="0" w:firstLine="420"/>
        <w:jc w:val="both"/>
      </w:pPr>
      <w:r>
        <w:rPr>
          <w:color w:val="000000"/>
          <w:spacing w:val="0"/>
          <w:w w:val="100"/>
          <w:position w:val="0"/>
        </w:rPr>
        <w:t>数据存取层包括许多功能，在实际的关系数据库管理系统中由多个功能子系统来完 成。图</w:t>
      </w:r>
      <w:r>
        <w:rPr>
          <w:color w:val="000000"/>
          <w:spacing w:val="0"/>
          <w:w w:val="100"/>
          <w:position w:val="0"/>
          <w:lang w:val="en-US" w:eastAsia="en-US" w:bidi="en-US"/>
        </w:rPr>
        <w:t>12.7</w:t>
      </w:r>
      <w:r>
        <w:rPr>
          <w:color w:val="000000"/>
          <w:spacing w:val="0"/>
          <w:w w:val="100"/>
          <w:position w:val="0"/>
        </w:rPr>
        <w:t>是数据存取层的系统结构，它包括下列子系统和模块。</w:t>
      </w:r>
    </w:p>
    <w:p>
      <w:pPr>
        <w:pStyle w:val="Style17"/>
        <w:keepNext w:val="0"/>
        <w:keepLines w:val="0"/>
        <w:widowControl w:val="0"/>
        <w:shd w:val="clear" w:color="auto" w:fill="auto"/>
        <w:bidi w:val="0"/>
        <w:spacing w:before="0" w:after="60" w:line="240" w:lineRule="auto"/>
        <w:ind w:left="0" w:right="0" w:firstLine="0"/>
        <w:jc w:val="center"/>
        <w:rPr>
          <w:sz w:val="14"/>
          <w:szCs w:val="14"/>
        </w:rPr>
      </w:pPr>
      <w:r>
        <w:rPr>
          <w:color w:val="000000"/>
          <w:spacing w:val="0"/>
          <w:w w:val="100"/>
          <w:position w:val="0"/>
          <w:sz w:val="14"/>
          <w:szCs w:val="14"/>
        </w:rPr>
        <w:t>单元组接口</w:t>
      </w:r>
    </w:p>
    <w:p>
      <w:pPr>
        <w:widowControl w:val="0"/>
        <w:jc w:val="left"/>
        <w:rPr>
          <w:sz w:val="2"/>
          <w:szCs w:val="2"/>
        </w:rPr>
      </w:pPr>
      <w:r>
        <w:drawing>
          <wp:inline>
            <wp:extent cx="3133090" cy="2670175"/>
            <wp:docPr id="1373" name="Picutre 1373"/>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545"/>
                    <a:stretch/>
                  </pic:blipFill>
                  <pic:spPr>
                    <a:xfrm>
                      <a:ext cx="3133090" cy="2670175"/>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righ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12.7</w:t>
      </w:r>
      <w:r>
        <w:rPr>
          <w:color w:val="000000"/>
          <w:spacing w:val="0"/>
          <w:w w:val="100"/>
          <w:position w:val="0"/>
        </w:rPr>
        <w:t>数据存取层的系统结构</w:t>
      </w:r>
    </w:p>
    <w:p>
      <w:pPr>
        <w:widowControl w:val="0"/>
        <w:spacing w:after="179" w:line="1" w:lineRule="exact"/>
      </w:pPr>
    </w:p>
    <w:p>
      <w:pPr>
        <w:pStyle w:val="Style21"/>
        <w:keepNext w:val="0"/>
        <w:keepLines w:val="0"/>
        <w:widowControl w:val="0"/>
        <w:shd w:val="clear" w:color="auto" w:fill="auto"/>
        <w:bidi w:val="0"/>
        <w:spacing w:before="0" w:after="60" w:line="240" w:lineRule="auto"/>
        <w:ind w:left="0" w:right="0" w:firstLine="380"/>
        <w:jc w:val="both"/>
      </w:pPr>
      <w:r>
        <w:rPr>
          <w:color w:val="000000"/>
          <w:spacing w:val="0"/>
          <w:w w:val="100"/>
          <w:position w:val="0"/>
        </w:rPr>
        <w:t>・记录存取、事务管理子系统；</w:t>
      </w:r>
    </w:p>
    <w:p>
      <w:pPr>
        <w:pStyle w:val="Style21"/>
        <w:keepNext w:val="0"/>
        <w:keepLines w:val="0"/>
        <w:widowControl w:val="0"/>
        <w:shd w:val="clear" w:color="auto" w:fill="auto"/>
        <w:bidi w:val="0"/>
        <w:spacing w:before="0" w:after="60" w:line="240" w:lineRule="auto"/>
        <w:ind w:left="0" w:right="0" w:firstLine="380"/>
        <w:jc w:val="both"/>
      </w:pPr>
      <w:r>
        <w:rPr>
          <w:color w:val="000000"/>
          <w:spacing w:val="0"/>
          <w:w w:val="100"/>
          <w:position w:val="0"/>
          <w:lang w:val="en-US" w:eastAsia="en-US" w:bidi="en-US"/>
        </w:rPr>
        <w:t>•</w:t>
      </w:r>
      <w:r>
        <w:rPr>
          <w:color w:val="000000"/>
          <w:spacing w:val="0"/>
          <w:w w:val="100"/>
          <w:position w:val="0"/>
        </w:rPr>
        <w:t>控制信息管理模块；</w:t>
      </w:r>
    </w:p>
    <w:p>
      <w:pPr>
        <w:pStyle w:val="Style21"/>
        <w:keepNext w:val="0"/>
        <w:keepLines w:val="0"/>
        <w:widowControl w:val="0"/>
        <w:shd w:val="clear" w:color="auto" w:fill="auto"/>
        <w:bidi w:val="0"/>
        <w:spacing w:before="0" w:after="120" w:line="240" w:lineRule="auto"/>
        <w:ind w:left="0" w:right="0" w:firstLine="380"/>
        <w:jc w:val="both"/>
      </w:pPr>
      <w:r>
        <w:rPr>
          <w:color w:val="000000"/>
          <w:spacing w:val="0"/>
          <w:w w:val="100"/>
          <w:position w:val="0"/>
          <w:lang w:val="en-US" w:eastAsia="en-US" w:bidi="en-US"/>
        </w:rPr>
        <w:t>•</w:t>
      </w:r>
      <w:r>
        <w:rPr>
          <w:color w:val="000000"/>
          <w:spacing w:val="0"/>
          <w:w w:val="100"/>
          <w:position w:val="0"/>
        </w:rPr>
        <w:t>排序/合并子系统；</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・存取路径维护子系统；</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lang w:val="zh-CN" w:eastAsia="zh-CN" w:bidi="zh-CN"/>
        </w:rPr>
        <w:t>•封</w:t>
      </w:r>
      <w:r>
        <w:rPr>
          <w:color w:val="000000"/>
          <w:spacing w:val="0"/>
          <w:w w:val="100"/>
          <w:position w:val="0"/>
        </w:rPr>
        <w:t>锁子系统，执行并发控制；</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lang w:val="en-US" w:eastAsia="en-US" w:bidi="en-US"/>
        </w:rPr>
        <w:t>•</w:t>
      </w:r>
      <w:r>
        <w:rPr>
          <w:color w:val="000000"/>
          <w:spacing w:val="0"/>
          <w:w w:val="100"/>
          <w:position w:val="0"/>
        </w:rPr>
        <w:t>日志登记子系统，用以执行恢复任务。</w:t>
      </w:r>
    </w:p>
    <w:p>
      <w:pPr>
        <w:pStyle w:val="Style21"/>
        <w:keepNext w:val="0"/>
        <w:keepLines w:val="0"/>
        <w:widowControl w:val="0"/>
        <w:shd w:val="clear" w:color="auto" w:fill="auto"/>
        <w:bidi w:val="0"/>
        <w:spacing w:before="0" w:after="200" w:line="311" w:lineRule="exact"/>
        <w:ind w:left="0" w:right="0" w:firstLine="420"/>
        <w:jc w:val="both"/>
      </w:pPr>
      <w:r>
        <w:rPr>
          <w:color w:val="000000"/>
          <w:spacing w:val="0"/>
          <w:w w:val="100"/>
          <w:position w:val="0"/>
        </w:rPr>
        <w:t>这些子系统相互配合、紧密联系，构成了一个完整的数据存取系统。</w:t>
      </w:r>
    </w:p>
    <w:p>
      <w:pPr>
        <w:pStyle w:val="Style67"/>
        <w:keepNext/>
        <w:keepLines/>
        <w:widowControl w:val="0"/>
        <w:shd w:val="clear" w:color="auto" w:fill="auto"/>
        <w:bidi w:val="0"/>
        <w:spacing w:before="0" w:after="120" w:line="240" w:lineRule="auto"/>
        <w:ind w:left="0" w:right="0" w:firstLine="0"/>
        <w:jc w:val="both"/>
      </w:pPr>
      <w:bookmarkStart w:id="1782" w:name="bookmark1782"/>
      <w:bookmarkStart w:id="1783" w:name="bookmark1783"/>
      <w:bookmarkStart w:id="1784" w:name="bookmark1784"/>
      <w:r>
        <w:rPr>
          <w:rFonts w:ascii="Times New Roman" w:eastAsia="Times New Roman" w:hAnsi="Times New Roman" w:cs="Times New Roman"/>
          <w:b/>
          <w:bCs/>
          <w:color w:val="000000"/>
          <w:spacing w:val="0"/>
          <w:w w:val="100"/>
          <w:position w:val="0"/>
          <w:sz w:val="24"/>
          <w:szCs w:val="24"/>
          <w:lang w:val="en-US" w:eastAsia="en-US" w:bidi="en-US"/>
        </w:rPr>
        <w:t>12.4.2</w:t>
      </w:r>
      <w:r>
        <w:rPr>
          <w:color w:val="000000"/>
          <w:spacing w:val="0"/>
          <w:w w:val="100"/>
          <w:position w:val="0"/>
          <w:sz w:val="24"/>
          <w:szCs w:val="24"/>
        </w:rPr>
        <w:t>数据存取层的功能子系统</w:t>
      </w:r>
      <w:bookmarkEnd w:id="1782"/>
      <w:bookmarkEnd w:id="1783"/>
      <w:bookmarkEnd w:id="1784"/>
    </w:p>
    <w:p>
      <w:pPr>
        <w:pStyle w:val="Style21"/>
        <w:keepNext w:val="0"/>
        <w:keepLines w:val="0"/>
        <w:widowControl w:val="0"/>
        <w:shd w:val="clear" w:color="auto" w:fill="auto"/>
        <w:bidi w:val="0"/>
        <w:spacing w:before="0" w:after="60" w:line="311" w:lineRule="exact"/>
        <w:ind w:left="0" w:right="0" w:firstLine="440"/>
        <w:jc w:val="both"/>
      </w:pPr>
      <w:r>
        <w:rPr>
          <w:color w:val="000000"/>
          <w:spacing w:val="0"/>
          <w:w w:val="100"/>
          <w:position w:val="0"/>
        </w:rPr>
        <w:t>数据存取层中有些子系统如封锁子系统、日志登记子系统等的功能已在前面的章节中 做了介绍，下面只做扼要介绍。</w:t>
      </w:r>
    </w:p>
    <w:p>
      <w:pPr>
        <w:pStyle w:val="Style21"/>
        <w:keepNext w:val="0"/>
        <w:keepLines w:val="0"/>
        <w:widowControl w:val="0"/>
        <w:numPr>
          <w:ilvl w:val="0"/>
          <w:numId w:val="539"/>
        </w:numPr>
        <w:shd w:val="clear" w:color="auto" w:fill="auto"/>
        <w:tabs>
          <w:tab w:pos="794" w:val="left"/>
        </w:tabs>
        <w:bidi w:val="0"/>
        <w:spacing w:before="0" w:after="0" w:line="295" w:lineRule="auto"/>
        <w:ind w:left="0" w:right="0" w:firstLine="440"/>
        <w:jc w:val="both"/>
      </w:pPr>
      <w:bookmarkStart w:id="1785" w:name="bookmark1785"/>
      <w:bookmarkEnd w:id="1785"/>
      <w:r>
        <w:rPr>
          <w:color w:val="000000"/>
          <w:spacing w:val="0"/>
          <w:w w:val="100"/>
          <w:position w:val="0"/>
        </w:rPr>
        <w:t>记录存取、事务管理子系统</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数据存取层不涉及存储分配、存储结构及有关参数，只在数据的逻辑结构上操作，因 而可以把各种物理实现形态隐蔽起来。</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记录存取子系统提供按某个属性值直接取一个元组和顺序取一个元组的存取原语。这 种存取运算是按已选定的某个逻辑存取路径进行的，如某个数据文件或某个索引。这类存 取操作的例子有：</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・在某个存取路径上按属性值找元组</w:t>
      </w:r>
      <w:r>
        <w:rPr>
          <w:color w:val="000000"/>
          <w:spacing w:val="0"/>
          <w:w w:val="100"/>
          <w:position w:val="0"/>
          <w:lang w:val="en-US" w:eastAsia="en-US" w:bidi="en-US"/>
        </w:rPr>
        <w:t>(FIND)；</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・按相对位置找元组</w:t>
      </w:r>
      <w:r>
        <w:rPr>
          <w:color w:val="000000"/>
          <w:spacing w:val="0"/>
          <w:w w:val="100"/>
          <w:position w:val="0"/>
          <w:lang w:val="en-US" w:eastAsia="en-US" w:bidi="en-US"/>
        </w:rPr>
        <w:t>(NEXT, PRIOR, FIRST, LAST)；</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给某关系增加一个元组</w:t>
      </w:r>
      <w:r>
        <w:rPr>
          <w:color w:val="000000"/>
          <w:spacing w:val="0"/>
          <w:w w:val="100"/>
          <w:position w:val="0"/>
          <w:lang w:val="en-US" w:eastAsia="en-US" w:bidi="en-US"/>
        </w:rPr>
        <w:t>(INSERT)：</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・从找到的元组中取某个属性值</w:t>
      </w:r>
      <w:r>
        <w:rPr>
          <w:color w:val="000000"/>
          <w:spacing w:val="0"/>
          <w:w w:val="100"/>
          <w:position w:val="0"/>
          <w:lang w:val="en-US" w:eastAsia="en-US" w:bidi="en-US"/>
        </w:rPr>
        <w:t>(GET)；</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・从某关系中删去一个元组</w:t>
      </w:r>
      <w:r>
        <w:rPr>
          <w:color w:val="000000"/>
          <w:spacing w:val="0"/>
          <w:w w:val="100"/>
          <w:position w:val="0"/>
          <w:lang w:val="en-US" w:eastAsia="en-US" w:bidi="en-US"/>
        </w:rPr>
        <w:t>(DELETE)；</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把某修改完的元组写回关系中</w:t>
      </w:r>
      <w:r>
        <w:rPr>
          <w:color w:val="000000"/>
          <w:spacing w:val="0"/>
          <w:w w:val="100"/>
          <w:position w:val="0"/>
          <w:lang w:val="en-US" w:eastAsia="en-US" w:bidi="en-US"/>
        </w:rPr>
        <w:t>(REPLACE)。</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事务管理子系统提供定义和控制事务的操作。数据库中事务是并发控制和恢复的单 位。事务管理的基本操作有：</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・定义事务开始(</w:t>
      </w:r>
      <w:r>
        <w:rPr>
          <w:color w:val="000000"/>
          <w:spacing w:val="0"/>
          <w:w w:val="100"/>
          <w:position w:val="0"/>
          <w:lang w:val="en-US" w:eastAsia="en-US" w:bidi="en-US"/>
        </w:rPr>
        <w:t>BEGIN TRANSACTION</w:t>
      </w:r>
      <w:r>
        <w:rPr>
          <w:color w:val="000000"/>
          <w:spacing w:val="0"/>
          <w:w w:val="100"/>
          <w:position w:val="0"/>
        </w:rPr>
        <w:t>);</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事务提交</w:t>
      </w:r>
      <w:r>
        <w:rPr>
          <w:color w:val="000000"/>
          <w:spacing w:val="0"/>
          <w:w w:val="100"/>
          <w:position w:val="0"/>
          <w:lang w:val="en-US" w:eastAsia="en-US" w:bidi="en-US"/>
        </w:rPr>
        <w:t>(COMMIT)</w:t>
      </w:r>
      <w:r>
        <w:rPr>
          <w:color w:val="000000"/>
          <w:spacing w:val="0"/>
          <w:w w:val="100"/>
          <w:position w:val="0"/>
        </w:rPr>
        <w:t>;</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事务回滚(</w:t>
      </w:r>
      <w:r>
        <w:rPr>
          <w:color w:val="000000"/>
          <w:spacing w:val="0"/>
          <w:w w:val="100"/>
          <w:position w:val="0"/>
          <w:lang w:val="en-US" w:eastAsia="en-US" w:bidi="en-US"/>
        </w:rPr>
        <w:t xml:space="preserve">ROLLBACK </w:t>
      </w:r>
      <w:r>
        <w:rPr>
          <w:color w:val="000000"/>
          <w:spacing w:val="0"/>
          <w:w w:val="100"/>
          <w:position w:val="0"/>
        </w:rPr>
        <w:t>)«</w:t>
      </w:r>
    </w:p>
    <w:p>
      <w:pPr>
        <w:pStyle w:val="Style21"/>
        <w:keepNext w:val="0"/>
        <w:keepLines w:val="0"/>
        <w:widowControl w:val="0"/>
        <w:shd w:val="clear" w:color="auto" w:fill="auto"/>
        <w:bidi w:val="0"/>
        <w:spacing w:before="0" w:after="60" w:line="311" w:lineRule="exact"/>
        <w:ind w:left="0" w:right="0" w:firstLine="440"/>
        <w:jc w:val="both"/>
      </w:pPr>
      <w:r>
        <w:rPr>
          <w:color w:val="000000"/>
          <w:spacing w:val="0"/>
          <w:w w:val="100"/>
          <w:position w:val="0"/>
        </w:rPr>
        <w:t>事务管理子系统提供的这些操作将登记进日志文件中。</w:t>
      </w:r>
    </w:p>
    <w:p>
      <w:pPr>
        <w:pStyle w:val="Style21"/>
        <w:keepNext w:val="0"/>
        <w:keepLines w:val="0"/>
        <w:widowControl w:val="0"/>
        <w:numPr>
          <w:ilvl w:val="0"/>
          <w:numId w:val="539"/>
        </w:numPr>
        <w:shd w:val="clear" w:color="auto" w:fill="auto"/>
        <w:tabs>
          <w:tab w:pos="794" w:val="left"/>
        </w:tabs>
        <w:bidi w:val="0"/>
        <w:spacing w:before="0" w:after="0" w:line="295" w:lineRule="auto"/>
        <w:ind w:left="0" w:right="0" w:firstLine="440"/>
        <w:jc w:val="both"/>
      </w:pPr>
      <w:bookmarkStart w:id="1786" w:name="bookmark1786"/>
      <w:bookmarkEnd w:id="1786"/>
      <w:r>
        <w:rPr>
          <w:color w:val="000000"/>
          <w:spacing w:val="0"/>
          <w:w w:val="100"/>
          <w:position w:val="0"/>
        </w:rPr>
        <w:t>日志登记子系统</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日志登记子系统和事务管理子系统紧密配合，完成关系数据库管理系统对事务和数据 库的恢复任务，它把事务的开始、回滚、提交，对元组的插入、删除、修改，以及对索引 记录的插入、删除、修改等每一个操作作为一个日志记录存入日志文件中。当事务或系统 软、硬件发生故障时利用日志文件执行恢复。与日志文件有关的主要操作有：</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w:t>
      </w:r>
      <w:r>
        <w:rPr>
          <w:color w:val="000000"/>
          <w:spacing w:val="0"/>
          <w:w w:val="100"/>
          <w:position w:val="0"/>
        </w:rPr>
        <w:t>写日志记录</w:t>
      </w:r>
      <w:r>
        <w:rPr>
          <w:color w:val="000000"/>
          <w:spacing w:val="0"/>
          <w:w w:val="100"/>
          <w:position w:val="0"/>
          <w:lang w:val="en-US" w:eastAsia="en-US" w:bidi="en-US"/>
        </w:rPr>
        <w:t>(WRITELOG)；</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lang w:val="zh-CN" w:eastAsia="zh-CN" w:bidi="zh-CN"/>
        </w:rPr>
        <w:t>•读日</w:t>
      </w:r>
      <w:r>
        <w:rPr>
          <w:color w:val="000000"/>
          <w:spacing w:val="0"/>
          <w:w w:val="100"/>
          <w:position w:val="0"/>
        </w:rPr>
        <w:t>志记录</w:t>
      </w:r>
      <w:r>
        <w:rPr>
          <w:color w:val="000000"/>
          <w:spacing w:val="0"/>
          <w:w w:val="100"/>
          <w:position w:val="0"/>
          <w:lang w:val="en-US" w:eastAsia="en-US" w:bidi="en-US"/>
        </w:rPr>
        <w:t>(READLOG)；</w:t>
      </w:r>
    </w:p>
    <w:p>
      <w:pPr>
        <w:pStyle w:val="Style21"/>
        <w:keepNext w:val="0"/>
        <w:keepLines w:val="0"/>
        <w:widowControl w:val="0"/>
        <w:shd w:val="clear" w:color="auto" w:fill="auto"/>
        <w:bidi w:val="0"/>
        <w:spacing w:before="0" w:after="40" w:line="311" w:lineRule="exact"/>
        <w:ind w:left="0" w:right="0" w:firstLine="420"/>
        <w:jc w:val="both"/>
      </w:pPr>
      <w:r>
        <w:rPr>
          <w:color w:val="000000"/>
          <w:spacing w:val="0"/>
          <w:w w:val="100"/>
          <w:position w:val="0"/>
        </w:rPr>
        <w:t>•扫描日志文件</w:t>
      </w:r>
      <w:r>
        <w:rPr>
          <w:color w:val="000000"/>
          <w:spacing w:val="0"/>
          <w:w w:val="100"/>
          <w:position w:val="0"/>
          <w:lang w:val="en-US" w:eastAsia="en-US" w:bidi="en-US"/>
        </w:rPr>
        <w:t>(SCANLOG)；</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lang w:val="zh-CN" w:eastAsia="zh-CN" w:bidi="zh-CN"/>
        </w:rPr>
        <w:t>•撤</w:t>
      </w:r>
      <w:r>
        <w:rPr>
          <w:color w:val="000000"/>
          <w:spacing w:val="0"/>
          <w:w w:val="100"/>
          <w:position w:val="0"/>
        </w:rPr>
        <w:t>销尚未结束的事务</w:t>
      </w:r>
      <w:r>
        <w:rPr>
          <w:color w:val="000000"/>
          <w:spacing w:val="0"/>
          <w:w w:val="100"/>
          <w:position w:val="0"/>
          <w:lang w:val="en-US" w:eastAsia="en-US" w:bidi="en-US"/>
        </w:rPr>
        <w:t>（UNDO）；</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・重做已经结束的事务</w:t>
      </w:r>
      <w:r>
        <w:rPr>
          <w:color w:val="000000"/>
          <w:spacing w:val="0"/>
          <w:w w:val="100"/>
          <w:position w:val="0"/>
          <w:lang w:val="en-US" w:eastAsia="en-US" w:bidi="en-US"/>
        </w:rPr>
        <w:t>（REDO）。</w:t>
      </w:r>
    </w:p>
    <w:p>
      <w:pPr>
        <w:pStyle w:val="Style21"/>
        <w:keepNext w:val="0"/>
        <w:keepLines w:val="0"/>
        <w:widowControl w:val="0"/>
        <w:numPr>
          <w:ilvl w:val="0"/>
          <w:numId w:val="541"/>
        </w:numPr>
        <w:shd w:val="clear" w:color="auto" w:fill="auto"/>
        <w:tabs>
          <w:tab w:pos="828" w:val="left"/>
        </w:tabs>
        <w:bidi w:val="0"/>
        <w:spacing w:before="0" w:after="0" w:line="313" w:lineRule="exact"/>
        <w:ind w:left="0" w:right="0" w:firstLine="440"/>
        <w:jc w:val="both"/>
      </w:pPr>
      <w:bookmarkStart w:id="1787" w:name="bookmark1787"/>
      <w:bookmarkEnd w:id="1787"/>
      <w:r>
        <w:rPr>
          <w:color w:val="000000"/>
          <w:spacing w:val="0"/>
          <w:w w:val="100"/>
          <w:position w:val="0"/>
        </w:rPr>
        <w:t>控制信息管理模块</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该模块利用专门的数据区（内存中）登记不同记录类型以及不同存取路径的说明信息 （取自数据字典）和控制信息，这些信息是存取元组和管理事务的依据。控制信息管理模块 和事务管理、记录存取子系统一起保证事务的正常运行。</w:t>
      </w:r>
    </w:p>
    <w:p>
      <w:pPr>
        <w:pStyle w:val="Style21"/>
        <w:keepNext w:val="0"/>
        <w:keepLines w:val="0"/>
        <w:widowControl w:val="0"/>
        <w:shd w:val="clear" w:color="auto" w:fill="auto"/>
        <w:bidi w:val="0"/>
        <w:spacing w:before="0" w:after="0" w:line="313" w:lineRule="exact"/>
        <w:ind w:left="0" w:right="0" w:firstLine="420"/>
        <w:jc w:val="left"/>
      </w:pPr>
      <w:r>
        <w:rPr>
          <w:color w:val="000000"/>
          <w:spacing w:val="0"/>
          <w:w w:val="100"/>
          <w:position w:val="0"/>
        </w:rPr>
        <w:t>该模块提供对数据字典中说明信息的读取、增加、删除和修改操作。</w:t>
      </w:r>
    </w:p>
    <w:p>
      <w:pPr>
        <w:pStyle w:val="Style21"/>
        <w:keepNext w:val="0"/>
        <w:keepLines w:val="0"/>
        <w:widowControl w:val="0"/>
        <w:numPr>
          <w:ilvl w:val="0"/>
          <w:numId w:val="541"/>
        </w:numPr>
        <w:shd w:val="clear" w:color="auto" w:fill="auto"/>
        <w:tabs>
          <w:tab w:pos="828" w:val="left"/>
        </w:tabs>
        <w:bidi w:val="0"/>
        <w:spacing w:before="0" w:after="0" w:line="313" w:lineRule="exact"/>
        <w:ind w:left="0" w:right="0" w:firstLine="440"/>
        <w:jc w:val="both"/>
      </w:pPr>
      <w:bookmarkStart w:id="1788" w:name="bookmark1788"/>
      <w:bookmarkEnd w:id="1788"/>
      <w:r>
        <w:rPr>
          <w:color w:val="000000"/>
          <w:spacing w:val="0"/>
          <w:w w:val="100"/>
          <w:position w:val="0"/>
        </w:rPr>
        <w:t>排序/合并子系统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在语言处理层中，描述性语言表达的集合级操作被转换成一系列对数据存取层所提供 的存取原语的调用。为了得到用户所要求的有序输出，为了加速关系运算（如自然连接） 的中间步骤，常常需要对关系元组重新排序，这一工作由排序/合并子系统来完成。下面列 举排序操作的若干主要用途。</w:t>
      </w:r>
    </w:p>
    <w:p>
      <w:pPr>
        <w:pStyle w:val="Style21"/>
        <w:keepNext w:val="0"/>
        <w:keepLines w:val="0"/>
        <w:widowControl w:val="0"/>
        <w:shd w:val="clear" w:color="auto" w:fill="auto"/>
        <w:tabs>
          <w:tab w:pos="938" w:val="left"/>
        </w:tabs>
        <w:bidi w:val="0"/>
        <w:spacing w:before="0" w:after="0" w:line="313" w:lineRule="exact"/>
        <w:ind w:left="0" w:right="0" w:firstLine="440"/>
        <w:jc w:val="both"/>
      </w:pPr>
      <w:bookmarkStart w:id="1789" w:name="bookmark1789"/>
      <w:r>
        <w:rPr>
          <w:color w:val="000000"/>
          <w:spacing w:val="0"/>
          <w:w w:val="100"/>
          <w:position w:val="0"/>
        </w:rPr>
        <w:t>（</w:t>
      </w:r>
      <w:bookmarkEnd w:id="1789"/>
      <w:r>
        <w:rPr>
          <w:color w:val="000000"/>
          <w:spacing w:val="0"/>
          <w:w w:val="100"/>
          <w:position w:val="0"/>
        </w:rPr>
        <w:t>1）</w:t>
        <w:tab/>
        <w:t>输出有序结果</w:t>
      </w:r>
    </w:p>
    <w:p>
      <w:pPr>
        <w:pStyle w:val="Style21"/>
        <w:keepNext w:val="0"/>
        <w:keepLines w:val="0"/>
        <w:widowControl w:val="0"/>
        <w:shd w:val="clear" w:color="auto" w:fill="auto"/>
        <w:bidi w:val="0"/>
        <w:spacing w:before="0" w:after="80" w:line="313" w:lineRule="exact"/>
        <w:ind w:left="0" w:right="0" w:firstLine="440"/>
        <w:jc w:val="both"/>
      </w:pPr>
      <w:r>
        <w:rPr>
          <w:color w:val="000000"/>
          <w:spacing w:val="0"/>
          <w:w w:val="100"/>
          <w:position w:val="0"/>
        </w:rPr>
        <w:t>例如，用户提出如下查询要求：</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SELECT Eno,Salary</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FROM EMP</w:t>
      </w:r>
    </w:p>
    <w:p>
      <w:pPr>
        <w:pStyle w:val="Style45"/>
        <w:keepNext w:val="0"/>
        <w:keepLines w:val="0"/>
        <w:widowControl w:val="0"/>
        <w:shd w:val="clear" w:color="auto" w:fill="auto"/>
        <w:bidi w:val="0"/>
        <w:spacing w:before="0" w:after="0" w:line="360" w:lineRule="auto"/>
        <w:ind w:left="0" w:right="0" w:firstLine="860"/>
        <w:jc w:val="left"/>
      </w:pPr>
      <w:r>
        <w:rPr>
          <w:rFonts w:ascii="Times New Roman" w:eastAsia="Times New Roman" w:hAnsi="Times New Roman" w:cs="Times New Roman"/>
          <w:color w:val="000000"/>
          <w:spacing w:val="0"/>
          <w:w w:val="100"/>
          <w:position w:val="0"/>
          <w:lang w:val="en-US" w:eastAsia="en-US" w:bidi="en-US"/>
        </w:rPr>
        <w:t>ORDER BY Salary DESC;</w:t>
      </w:r>
    </w:p>
    <w:p>
      <w:pPr>
        <w:pStyle w:val="Style21"/>
        <w:keepNext w:val="0"/>
        <w:keepLines w:val="0"/>
        <w:widowControl w:val="0"/>
        <w:shd w:val="clear" w:color="auto" w:fill="auto"/>
        <w:bidi w:val="0"/>
        <w:spacing w:before="0" w:after="0" w:line="319" w:lineRule="exact"/>
        <w:ind w:left="0" w:right="0" w:firstLine="440"/>
        <w:jc w:val="both"/>
      </w:pPr>
      <w:r>
        <w:rPr>
          <w:color w:val="000000"/>
          <w:spacing w:val="0"/>
          <w:w w:val="100"/>
          <w:position w:val="0"/>
        </w:rPr>
        <w:t>若</w:t>
      </w:r>
      <w:r>
        <w:rPr>
          <w:color w:val="000000"/>
          <w:spacing w:val="0"/>
          <w:w w:val="100"/>
          <w:position w:val="0"/>
          <w:lang w:val="en-US" w:eastAsia="en-US" w:bidi="en-US"/>
        </w:rPr>
        <w:t>EMP</w:t>
      </w:r>
      <w:r>
        <w:rPr>
          <w:color w:val="000000"/>
          <w:spacing w:val="0"/>
          <w:w w:val="100"/>
          <w:position w:val="0"/>
        </w:rPr>
        <w:t>表上的</w:t>
      </w:r>
      <w:r>
        <w:rPr>
          <w:color w:val="000000"/>
          <w:spacing w:val="0"/>
          <w:w w:val="100"/>
          <w:position w:val="0"/>
          <w:lang w:val="en-US" w:eastAsia="en-US" w:bidi="en-US"/>
        </w:rPr>
        <w:t>Salary</w:t>
      </w:r>
      <w:r>
        <w:rPr>
          <w:color w:val="000000"/>
          <w:spacing w:val="0"/>
          <w:w w:val="100"/>
          <w:position w:val="0"/>
        </w:rPr>
        <w:t>属性已建有索引（如</w:t>
      </w:r>
      <w:r>
        <w:rPr>
          <w:color w:val="000000"/>
          <w:spacing w:val="0"/>
          <w:w w:val="100"/>
          <w:position w:val="0"/>
          <w:lang w:val="en-US" w:eastAsia="en-US" w:bidi="en-US"/>
        </w:rPr>
        <w:t>3+</w:t>
      </w:r>
      <w:r>
        <w:rPr>
          <w:color w:val="000000"/>
          <w:spacing w:val="0"/>
          <w:w w:val="100"/>
          <w:position w:val="0"/>
        </w:rPr>
        <w:t>树），则可以顺序扫描索引获得要求 的输岀。若</w:t>
      </w:r>
      <w:r>
        <w:rPr>
          <w:color w:val="000000"/>
          <w:spacing w:val="0"/>
          <w:w w:val="100"/>
          <w:position w:val="0"/>
          <w:lang w:val="en-US" w:eastAsia="en-US" w:bidi="en-US"/>
        </w:rPr>
        <w:t xml:space="preserve">Salary </w:t>
      </w:r>
      <w:r>
        <w:rPr>
          <w:color w:val="000000"/>
          <w:spacing w:val="0"/>
          <w:w w:val="100"/>
          <w:position w:val="0"/>
        </w:rPr>
        <w:t>±没有索引，则必须对</w:t>
      </w:r>
      <w:r>
        <w:rPr>
          <w:color w:val="000000"/>
          <w:spacing w:val="0"/>
          <w:w w:val="100"/>
          <w:position w:val="0"/>
          <w:lang w:val="en-US" w:eastAsia="en-US" w:bidi="en-US"/>
        </w:rPr>
        <w:t>EMP</w:t>
      </w:r>
      <w:r>
        <w:rPr>
          <w:color w:val="000000"/>
          <w:spacing w:val="0"/>
          <w:w w:val="100"/>
          <w:position w:val="0"/>
        </w:rPr>
        <w:t>表按</w:t>
      </w:r>
      <w:r>
        <w:rPr>
          <w:color w:val="000000"/>
          <w:spacing w:val="0"/>
          <w:w w:val="100"/>
          <w:position w:val="0"/>
          <w:lang w:val="en-US" w:eastAsia="en-US" w:bidi="en-US"/>
        </w:rPr>
        <w:t>Salary</w:t>
      </w:r>
      <w:r>
        <w:rPr>
          <w:color w:val="000000"/>
          <w:spacing w:val="0"/>
          <w:w w:val="100"/>
          <w:position w:val="0"/>
        </w:rPr>
        <w:t>的属性值降序排序，以得到 所要的结果。</w:t>
      </w:r>
    </w:p>
    <w:p>
      <w:pPr>
        <w:pStyle w:val="Style21"/>
        <w:keepNext w:val="0"/>
        <w:keepLines w:val="0"/>
        <w:widowControl w:val="0"/>
        <w:shd w:val="clear" w:color="auto" w:fill="auto"/>
        <w:tabs>
          <w:tab w:pos="938" w:val="left"/>
        </w:tabs>
        <w:bidi w:val="0"/>
        <w:spacing w:before="0" w:after="0" w:line="319" w:lineRule="exact"/>
        <w:ind w:left="0" w:right="0" w:firstLine="440"/>
        <w:jc w:val="both"/>
      </w:pPr>
      <w:bookmarkStart w:id="1790" w:name="bookmark1790"/>
      <w:r>
        <w:rPr>
          <w:color w:val="000000"/>
          <w:spacing w:val="0"/>
          <w:w w:val="100"/>
          <w:position w:val="0"/>
        </w:rPr>
        <w:t>（</w:t>
      </w:r>
      <w:bookmarkEnd w:id="1790"/>
      <w:r>
        <w:rPr>
          <w:color w:val="000000"/>
          <w:spacing w:val="0"/>
          <w:w w:val="100"/>
          <w:position w:val="0"/>
        </w:rPr>
        <w:t>2）</w:t>
        <w:tab/>
        <w:t>数据预处理</w:t>
      </w:r>
    </w:p>
    <w:p>
      <w:pPr>
        <w:pStyle w:val="Style21"/>
        <w:keepNext w:val="0"/>
        <w:keepLines w:val="0"/>
        <w:widowControl w:val="0"/>
        <w:shd w:val="clear" w:color="auto" w:fill="auto"/>
        <w:bidi w:val="0"/>
        <w:spacing w:before="0" w:after="0" w:line="286" w:lineRule="exact"/>
        <w:ind w:left="0" w:right="0" w:firstLine="440"/>
        <w:jc w:val="both"/>
      </w:pPr>
      <w:r>
        <w:rPr>
          <w:color w:val="000000"/>
          <w:spacing w:val="0"/>
          <w:w w:val="100"/>
          <w:position w:val="0"/>
        </w:rPr>
        <w:t>对于并、交、差、分组聚集、连接、取消重复值、属于、不属于等关系运算，当参与运 算的关系无法全部放入内存时，先对其进行排序预处理，再在有序表上执行相应操作的作法是 降低处理代价的常用手段，它可以将操作代价由以/）数量级降至颁“妬甘?"）数量级。</w:t>
      </w:r>
    </w:p>
    <w:p>
      <w:pPr>
        <w:pStyle w:val="Style21"/>
        <w:keepNext w:val="0"/>
        <w:keepLines w:val="0"/>
        <w:widowControl w:val="0"/>
        <w:shd w:val="clear" w:color="auto" w:fill="auto"/>
        <w:tabs>
          <w:tab w:pos="938" w:val="left"/>
        </w:tabs>
        <w:bidi w:val="0"/>
        <w:spacing w:before="0" w:after="0" w:line="313" w:lineRule="exact"/>
        <w:ind w:left="0" w:right="0" w:firstLine="440"/>
        <w:jc w:val="both"/>
      </w:pPr>
      <w:bookmarkStart w:id="1791" w:name="bookmark1791"/>
      <w:r>
        <w:rPr>
          <w:color w:val="000000"/>
          <w:spacing w:val="0"/>
          <w:w w:val="100"/>
          <w:position w:val="0"/>
        </w:rPr>
        <w:t>（</w:t>
      </w:r>
      <w:bookmarkEnd w:id="1791"/>
      <w:r>
        <w:rPr>
          <w:color w:val="000000"/>
          <w:spacing w:val="0"/>
          <w:w w:val="100"/>
          <w:position w:val="0"/>
        </w:rPr>
        <w:t>3）</w:t>
        <w:tab/>
        <w:t>支持动态建立索引结构</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3+树是数据库中常用的索引结构。</w:t>
      </w:r>
      <w:r>
        <w:rPr>
          <w:color w:val="000000"/>
          <w:spacing w:val="0"/>
          <w:w w:val="100"/>
          <w:position w:val="0"/>
          <w:lang w:val="en-US" w:eastAsia="en-US" w:bidi="en-US"/>
        </w:rPr>
        <w:t>B+</w:t>
      </w:r>
      <w:r>
        <w:rPr>
          <w:color w:val="000000"/>
          <w:spacing w:val="0"/>
          <w:w w:val="100"/>
          <w:position w:val="0"/>
        </w:rPr>
        <w:t>树的叶页索引记录形式为（码值</w:t>
      </w:r>
      <w:r>
        <w:rPr>
          <w:color w:val="000000"/>
          <w:spacing w:val="0"/>
          <w:w w:val="100"/>
          <w:position w:val="0"/>
          <w:lang w:val="en-US" w:eastAsia="en-US" w:bidi="en-US"/>
        </w:rPr>
        <w:t>,TID）,</w:t>
      </w:r>
      <w:r>
        <w:rPr>
          <w:color w:val="000000"/>
          <w:spacing w:val="0"/>
          <w:w w:val="100"/>
          <w:position w:val="0"/>
        </w:rPr>
        <w:t>其中</w:t>
      </w:r>
      <w:r>
        <w:rPr>
          <w:color w:val="000000"/>
          <w:spacing w:val="0"/>
          <w:w w:val="100"/>
          <w:position w:val="0"/>
          <w:lang w:val="en-US" w:eastAsia="en-US" w:bidi="en-US"/>
        </w:rPr>
        <w:t xml:space="preserve">TID </w:t>
      </w:r>
      <w:r>
        <w:rPr>
          <w:color w:val="000000"/>
          <w:spacing w:val="0"/>
          <w:w w:val="100"/>
          <w:position w:val="0"/>
        </w:rPr>
        <w:t>为元组标识符。</w:t>
      </w:r>
      <w:r>
        <w:rPr>
          <w:color w:val="000000"/>
          <w:spacing w:val="0"/>
          <w:w w:val="100"/>
          <w:position w:val="0"/>
          <w:lang w:val="en-US" w:eastAsia="en-US" w:bidi="en-US"/>
        </w:rPr>
        <w:t>TID</w:t>
      </w:r>
      <w:r>
        <w:rPr>
          <w:color w:val="000000"/>
          <w:spacing w:val="0"/>
          <w:w w:val="100"/>
          <w:position w:val="0"/>
        </w:rPr>
        <w:t>可用元组逻辑记录号、主码值或数据块号加位移等来表示。索引记录 在</w:t>
      </w:r>
      <w:r>
        <w:rPr>
          <w:color w:val="000000"/>
          <w:spacing w:val="0"/>
          <w:w w:val="100"/>
          <w:position w:val="0"/>
          <w:lang w:val="en-US" w:eastAsia="en-US" w:bidi="en-US"/>
        </w:rPr>
        <w:t>B+</w:t>
      </w:r>
      <w:r>
        <w:rPr>
          <w:color w:val="000000"/>
          <w:spacing w:val="0"/>
          <w:w w:val="100"/>
          <w:position w:val="0"/>
        </w:rPr>
        <w:t>树的叶页上是顺序存储的，因此在初建</w:t>
      </w:r>
      <w:r>
        <w:rPr>
          <w:color w:val="000000"/>
          <w:spacing w:val="0"/>
          <w:w w:val="100"/>
          <w:position w:val="0"/>
          <w:lang w:val="en-US" w:eastAsia="en-US" w:bidi="en-US"/>
        </w:rPr>
        <w:t>B+</w:t>
      </w:r>
      <w:r>
        <w:rPr>
          <w:color w:val="000000"/>
          <w:spacing w:val="0"/>
          <w:w w:val="100"/>
          <w:position w:val="0"/>
        </w:rPr>
        <w:t>树索引时首先要对（码值,</w:t>
      </w:r>
      <w:r>
        <w:rPr>
          <w:color w:val="000000"/>
          <w:spacing w:val="0"/>
          <w:w w:val="100"/>
          <w:position w:val="0"/>
          <w:lang w:val="en-US" w:eastAsia="en-US" w:bidi="en-US"/>
        </w:rPr>
        <w:t>TID）</w:t>
      </w:r>
      <w:r>
        <w:rPr>
          <w:color w:val="000000"/>
          <w:spacing w:val="0"/>
          <w:w w:val="100"/>
          <w:position w:val="0"/>
        </w:rPr>
        <w:t>排序。</w:t>
      </w:r>
    </w:p>
    <w:p>
      <w:pPr>
        <w:pStyle w:val="Style21"/>
        <w:keepNext w:val="0"/>
        <w:keepLines w:val="0"/>
        <w:widowControl w:val="0"/>
        <w:shd w:val="clear" w:color="auto" w:fill="auto"/>
        <w:tabs>
          <w:tab w:pos="938" w:val="left"/>
        </w:tabs>
        <w:bidi w:val="0"/>
        <w:spacing w:before="0" w:after="0" w:line="313" w:lineRule="exact"/>
        <w:ind w:left="0" w:right="0" w:firstLine="440"/>
        <w:jc w:val="both"/>
      </w:pPr>
      <w:bookmarkStart w:id="1792" w:name="bookmark1792"/>
      <w:r>
        <w:rPr>
          <w:color w:val="000000"/>
          <w:spacing w:val="0"/>
          <w:w w:val="100"/>
          <w:position w:val="0"/>
        </w:rPr>
        <w:t>（</w:t>
      </w:r>
      <w:bookmarkEnd w:id="1792"/>
      <w:r>
        <w:rPr>
          <w:color w:val="000000"/>
          <w:spacing w:val="0"/>
          <w:w w:val="100"/>
          <w:position w:val="0"/>
        </w:rPr>
        <w:t>4）</w:t>
        <w:tab/>
        <w:t>减少数据块的存取次数</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通过3+树索引存取元组时，首先得到（码值</w:t>
      </w:r>
      <w:r>
        <w:rPr>
          <w:color w:val="000000"/>
          <w:spacing w:val="0"/>
          <w:w w:val="100"/>
          <w:position w:val="0"/>
          <w:lang w:val="en-US" w:eastAsia="en-US" w:bidi="en-US"/>
        </w:rPr>
        <w:t>,TID）</w:t>
      </w:r>
      <w:r>
        <w:rPr>
          <w:color w:val="000000"/>
          <w:spacing w:val="0"/>
          <w:w w:val="100"/>
          <w:position w:val="0"/>
        </w:rPr>
        <w:t>集合，然后根据</w:t>
      </w:r>
      <w:r>
        <w:rPr>
          <w:color w:val="000000"/>
          <w:spacing w:val="0"/>
          <w:w w:val="100"/>
          <w:position w:val="0"/>
          <w:lang w:val="en-US" w:eastAsia="en-US" w:bidi="en-US"/>
        </w:rPr>
        <w:t>TID</w:t>
      </w:r>
      <w:r>
        <w:rPr>
          <w:color w:val="000000"/>
          <w:spacing w:val="0"/>
          <w:w w:val="100"/>
          <w:position w:val="0"/>
        </w:rPr>
        <w:t>存取相应的 元组。当</w:t>
      </w:r>
      <w:r>
        <w:rPr>
          <w:color w:val="000000"/>
          <w:spacing w:val="0"/>
          <w:w w:val="100"/>
          <w:position w:val="0"/>
          <w:lang w:val="en-US" w:eastAsia="en-US" w:bidi="en-US"/>
        </w:rPr>
        <w:t>TID</w:t>
      </w:r>
      <w:r>
        <w:rPr>
          <w:color w:val="000000"/>
          <w:spacing w:val="0"/>
          <w:w w:val="100"/>
          <w:position w:val="0"/>
        </w:rPr>
        <w:t>是用数据块号加位移来表示时，可以首先对</w:t>
      </w:r>
      <w:r>
        <w:rPr>
          <w:color w:val="000000"/>
          <w:spacing w:val="0"/>
          <w:w w:val="100"/>
          <w:position w:val="0"/>
          <w:lang w:val="en-US" w:eastAsia="en-US" w:bidi="en-US"/>
        </w:rPr>
        <w:t>TID</w:t>
      </w:r>
      <w:r>
        <w:rPr>
          <w:color w:val="000000"/>
          <w:spacing w:val="0"/>
          <w:w w:val="100"/>
          <w:position w:val="0"/>
        </w:rPr>
        <w:t xml:space="preserve">排序，使相同或临近块号的 </w:t>
      </w:r>
      <w:r>
        <w:rPr>
          <w:color w:val="000000"/>
          <w:spacing w:val="0"/>
          <w:w w:val="100"/>
          <w:position w:val="0"/>
          <w:lang w:val="en-US" w:eastAsia="en-US" w:bidi="en-US"/>
        </w:rPr>
        <w:t>TID</w:t>
      </w:r>
      <w:r>
        <w:rPr>
          <w:color w:val="000000"/>
          <w:spacing w:val="0"/>
          <w:w w:val="100"/>
          <w:position w:val="0"/>
        </w:rPr>
        <w:t>聚集在一起，然后按数据块号顺序存取物理数据块，避免无序状态下重复读块的情况， 减少数据块的存取次数。</w:t>
      </w:r>
    </w:p>
    <w:p>
      <w:pPr>
        <w:pStyle w:val="Style21"/>
        <w:keepNext w:val="0"/>
        <w:keepLines w:val="0"/>
        <w:widowControl w:val="0"/>
        <w:shd w:val="clear" w:color="auto" w:fill="auto"/>
        <w:bidi w:val="0"/>
        <w:spacing w:before="0" w:after="0" w:line="313" w:lineRule="exact"/>
        <w:ind w:left="0" w:right="0" w:firstLine="440"/>
        <w:jc w:val="both"/>
        <w:sectPr>
          <w:headerReference w:type="default" r:id="rId547"/>
          <w:headerReference w:type="even" r:id="rId548"/>
          <w:footnotePr>
            <w:pos w:val="pageBottom"/>
            <w:numFmt w:val="decimal"/>
            <w:numRestart w:val="continuous"/>
          </w:footnotePr>
          <w:type w:val="continuous"/>
          <w:pgSz w:w="9890" w:h="13057"/>
          <w:pgMar w:top="1264" w:right="540" w:bottom="1070" w:left="725" w:header="0" w:footer="3" w:gutter="0"/>
          <w:cols w:space="720"/>
          <w:noEndnote/>
          <w:rtlGutter w:val="0"/>
          <w:docGrid w:linePitch="360"/>
        </w:sectPr>
      </w:pPr>
      <w:r>
        <w:rPr>
          <w:color w:val="000000"/>
          <w:spacing w:val="0"/>
          <w:w w:val="100"/>
          <w:position w:val="0"/>
        </w:rPr>
        <w:t>排序操作的用途还有很多，这里就不一一列举了。</w:t>
      </w:r>
    </w:p>
    <w:p>
      <w:pPr>
        <w:pStyle w:val="Style21"/>
        <w:keepNext w:val="0"/>
        <w:keepLines w:val="0"/>
        <w:widowControl w:val="0"/>
        <w:shd w:val="clear" w:color="auto" w:fill="auto"/>
        <w:bidi w:val="0"/>
        <w:spacing w:before="0" w:after="0" w:line="312" w:lineRule="exact"/>
        <w:ind w:left="140" w:right="0" w:firstLine="440"/>
        <w:jc w:val="left"/>
      </w:pPr>
      <w:r>
        <w:rPr>
          <w:color w:val="000000"/>
          <w:spacing w:val="0"/>
          <w:w w:val="100"/>
          <w:position w:val="0"/>
        </w:rPr>
        <w:t>由此可见，排序操作是数据存取子系统和存取路径维护子系统都要经常调用的操作。 它对提高系统效率具有关键的作用。因此，排序子系统的设计十分重要，应釆用高效的外 排序算法（因为排序的数据量很大，所以要使用外排序算法）。</w:t>
      </w:r>
    </w:p>
    <w:p>
      <w:pPr>
        <w:pStyle w:val="Style21"/>
        <w:keepNext w:val="0"/>
        <w:keepLines w:val="0"/>
        <w:widowControl w:val="0"/>
        <w:numPr>
          <w:ilvl w:val="0"/>
          <w:numId w:val="541"/>
        </w:numPr>
        <w:shd w:val="clear" w:color="auto" w:fill="auto"/>
        <w:tabs>
          <w:tab w:pos="889" w:val="left"/>
        </w:tabs>
        <w:bidi w:val="0"/>
        <w:spacing w:before="0" w:after="0" w:line="312" w:lineRule="exact"/>
        <w:ind w:left="0" w:right="0" w:firstLine="560"/>
        <w:jc w:val="both"/>
      </w:pPr>
      <w:bookmarkStart w:id="1793" w:name="bookmark1793"/>
      <w:bookmarkEnd w:id="1793"/>
      <w:r>
        <w:rPr>
          <w:color w:val="000000"/>
          <w:spacing w:val="0"/>
          <w:w w:val="100"/>
          <w:position w:val="0"/>
        </w:rPr>
        <w:t>存取路径维护子系统</w:t>
      </w:r>
    </w:p>
    <w:p>
      <w:pPr>
        <w:pStyle w:val="Style21"/>
        <w:keepNext w:val="0"/>
        <w:keepLines w:val="0"/>
        <w:widowControl w:val="0"/>
        <w:shd w:val="clear" w:color="auto" w:fill="auto"/>
        <w:bidi w:val="0"/>
        <w:spacing w:before="0" w:after="0" w:line="312" w:lineRule="exact"/>
        <w:ind w:left="140" w:right="0" w:firstLine="440"/>
        <w:jc w:val="both"/>
      </w:pPr>
      <w:r>
        <w:rPr>
          <w:color w:val="000000"/>
          <w:spacing w:val="0"/>
          <w:w w:val="100"/>
          <w:position w:val="0"/>
        </w:rPr>
        <w:t xml:space="preserve">对数据执行插入、删除、修改操作的同时，要对相应的存取路径进行维护。例如，若用 </w:t>
      </w:r>
      <w:r>
        <w:rPr>
          <w:color w:val="000000"/>
          <w:spacing w:val="0"/>
          <w:w w:val="100"/>
          <w:position w:val="0"/>
          <w:lang w:val="en-US" w:eastAsia="en-US" w:bidi="en-US"/>
        </w:rPr>
        <w:t>B+</w:t>
      </w:r>
      <w:r>
        <w:rPr>
          <w:color w:val="000000"/>
          <w:spacing w:val="0"/>
          <w:w w:val="100"/>
          <w:position w:val="0"/>
        </w:rPr>
        <w:t>树索引作为存取路径，则对元组进行插入、删除、修改操作时要对该表上已建立的所有</w:t>
      </w:r>
      <w:r>
        <w:rPr>
          <w:color w:val="000000"/>
          <w:spacing w:val="0"/>
          <w:w w:val="100"/>
          <w:position w:val="0"/>
          <w:lang w:val="en-US" w:eastAsia="en-US" w:bidi="en-US"/>
        </w:rPr>
        <w:t xml:space="preserve">B+ </w:t>
      </w:r>
      <w:r>
        <w:rPr>
          <w:color w:val="000000"/>
          <w:spacing w:val="0"/>
          <w:w w:val="100"/>
          <w:position w:val="0"/>
        </w:rPr>
        <w:t>树索引进行动态维护，插入、删除相应的索引项；否则，就会造成</w:t>
      </w:r>
      <w:r>
        <w:rPr>
          <w:color w:val="000000"/>
          <w:spacing w:val="0"/>
          <w:w w:val="100"/>
          <w:position w:val="0"/>
          <w:lang w:val="en-US" w:eastAsia="en-US" w:bidi="en-US"/>
        </w:rPr>
        <w:t>B+</w:t>
      </w:r>
      <w:r>
        <w:rPr>
          <w:color w:val="000000"/>
          <w:spacing w:val="0"/>
          <w:w w:val="100"/>
          <w:position w:val="0"/>
        </w:rPr>
        <w:t>树索引与数据库表的不 一致，当再通过</w:t>
      </w:r>
      <w:r>
        <w:rPr>
          <w:color w:val="000000"/>
          <w:spacing w:val="0"/>
          <w:w w:val="100"/>
          <w:position w:val="0"/>
          <w:lang w:val="en-US" w:eastAsia="en-US" w:bidi="en-US"/>
        </w:rPr>
        <w:t>B+</w:t>
      </w:r>
      <w:r>
        <w:rPr>
          <w:color w:val="000000"/>
          <w:spacing w:val="0"/>
          <w:w w:val="100"/>
          <w:position w:val="0"/>
        </w:rPr>
        <w:t>树索引结构存取元组时便会造成操作失败或错误结果。</w:t>
      </w:r>
    </w:p>
    <w:p>
      <w:pPr>
        <w:pStyle w:val="Style21"/>
        <w:keepNext w:val="0"/>
        <w:keepLines w:val="0"/>
        <w:widowControl w:val="0"/>
        <w:numPr>
          <w:ilvl w:val="0"/>
          <w:numId w:val="541"/>
        </w:numPr>
        <w:shd w:val="clear" w:color="auto" w:fill="auto"/>
        <w:tabs>
          <w:tab w:pos="889" w:val="left"/>
        </w:tabs>
        <w:bidi w:val="0"/>
        <w:spacing w:before="0" w:after="0" w:line="312" w:lineRule="exact"/>
        <w:ind w:left="0" w:right="0" w:firstLine="560"/>
        <w:jc w:val="both"/>
      </w:pPr>
      <w:bookmarkStart w:id="1794" w:name="bookmark1794"/>
      <w:bookmarkEnd w:id="1794"/>
      <w:r>
        <w:rPr>
          <w:color w:val="000000"/>
          <w:spacing w:val="0"/>
          <w:w w:val="100"/>
          <w:position w:val="0"/>
        </w:rPr>
        <w:t>封锁于系统</w:t>
      </w:r>
    </w:p>
    <w:p>
      <w:pPr>
        <w:pStyle w:val="Style21"/>
        <w:keepNext w:val="0"/>
        <w:keepLines w:val="0"/>
        <w:widowControl w:val="0"/>
        <w:shd w:val="clear" w:color="auto" w:fill="auto"/>
        <w:bidi w:val="0"/>
        <w:spacing w:before="0" w:after="0" w:line="312" w:lineRule="exact"/>
        <w:ind w:left="140" w:right="0" w:firstLine="440"/>
        <w:jc w:val="both"/>
      </w:pPr>
      <w:r>
        <w:rPr>
          <w:color w:val="000000"/>
          <w:spacing w:val="0"/>
          <w:w w:val="100"/>
          <w:position w:val="0"/>
        </w:rPr>
        <w:t>封锁子系统完成并发控制功能。有关封锁的概念和技术，包括封锁的类型、封锁相容矩 阵、死锁处理、可串行性准则、两段锁协议等已在前面章节详细讨论，这里只说明以下两点：</w:t>
      </w:r>
    </w:p>
    <w:p>
      <w:pPr>
        <w:pStyle w:val="Style21"/>
        <w:keepNext w:val="0"/>
        <w:keepLines w:val="0"/>
        <w:widowControl w:val="0"/>
        <w:shd w:val="clear" w:color="auto" w:fill="auto"/>
        <w:bidi w:val="0"/>
        <w:spacing w:before="0" w:after="100" w:line="312" w:lineRule="exact"/>
        <w:ind w:left="140" w:right="0" w:firstLine="440"/>
        <w:jc w:val="left"/>
      </w:pPr>
      <w:r>
        <w:rPr>
          <w:color w:val="000000"/>
          <w:spacing w:val="0"/>
          <w:w w:val="100"/>
          <w:position w:val="0"/>
        </w:rPr>
        <w:t>（1）在操作系统中也有并发控制问题，其实现并发控制的方法通常也采用封锁技术。 数据库管理系统的封锁技术与操作系统的封锁技术相比（见表</w:t>
      </w:r>
      <w:r>
        <w:rPr>
          <w:color w:val="000000"/>
          <w:spacing w:val="0"/>
          <w:w w:val="100"/>
          <w:position w:val="0"/>
          <w:lang w:val="en-US" w:eastAsia="en-US" w:bidi="en-US"/>
        </w:rPr>
        <w:t>12.1</w:t>
      </w:r>
      <w:r>
        <w:rPr>
          <w:color w:val="000000"/>
          <w:spacing w:val="0"/>
          <w:w w:val="100"/>
          <w:position w:val="0"/>
        </w:rPr>
        <w:t>所示），内容更加丰富， 技术更加复杂。</w:t>
      </w:r>
    </w:p>
    <w:p>
      <w:pPr>
        <w:pStyle w:val="Style70"/>
        <w:keepNext w:val="0"/>
        <w:keepLines w:val="0"/>
        <w:widowControl w:val="0"/>
        <w:shd w:val="clear" w:color="auto" w:fill="auto"/>
        <w:bidi w:val="0"/>
        <w:spacing w:before="0" w:after="0" w:line="240" w:lineRule="auto"/>
        <w:ind w:left="2222"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操作系统和数据库管理系统封锁技术的比较</w:t>
      </w:r>
    </w:p>
    <w:tbl>
      <w:tblPr>
        <w:tblOverlap w:val="never"/>
        <w:jc w:val="center"/>
        <w:tblLayout w:type="fixed"/>
      </w:tblPr>
      <w:tblGrid>
        <w:gridCol w:w="1459"/>
        <w:gridCol w:w="3130"/>
        <w:gridCol w:w="4037"/>
      </w:tblGrid>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操作系统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数据库管理系统</w:t>
            </w:r>
          </w:p>
        </w:tc>
      </w:tr>
      <w:tr>
        <w:trPr>
          <w:trHeight w:val="4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封锁对象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TW" w:eastAsia="zh-TW" w:bidi="zh-TW"/>
              </w:rPr>
              <w:t>单一，系统资源（包括</w:t>
            </w:r>
            <w:r>
              <w:rPr>
                <w:rFonts w:ascii="Times New Roman" w:eastAsia="Times New Roman" w:hAnsi="Times New Roman" w:cs="Times New Roman"/>
                <w:color w:val="000000"/>
                <w:spacing w:val="0"/>
                <w:w w:val="100"/>
                <w:position w:val="0"/>
                <w:lang w:val="en-US" w:eastAsia="en-US" w:bidi="en-US"/>
              </w:rPr>
              <w:t>CPU</w:t>
            </w:r>
            <w:r>
              <w:rPr>
                <w:color w:val="000000"/>
                <w:spacing w:val="0"/>
                <w:w w:val="100"/>
                <w:position w:val="0"/>
                <w:lang w:val="en-US" w:eastAsia="en-US" w:bidi="en-US"/>
              </w:rPr>
              <w:t>、</w:t>
            </w:r>
            <w:r>
              <w:rPr>
                <w:color w:val="000000"/>
                <w:spacing w:val="0"/>
                <w:w w:val="100"/>
                <w:position w:val="0"/>
                <w:lang w:val="zh-TW" w:eastAsia="zh-TW" w:bidi="zh-TW"/>
              </w:rPr>
              <w:t>设备、 表格等）</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21" w:lineRule="exact"/>
              <w:ind w:left="0" w:right="0" w:firstLine="0"/>
              <w:jc w:val="left"/>
            </w:pPr>
            <w:r>
              <w:rPr>
                <w:color w:val="000000"/>
                <w:spacing w:val="0"/>
                <w:w w:val="100"/>
                <w:position w:val="0"/>
                <w:lang w:val="zh-TW" w:eastAsia="zh-TW" w:bidi="zh-TW"/>
              </w:rPr>
              <w:t>多样，数据库中各种数据对象（包括用户数据、 索引（存取路径）、数据字典等）</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TW" w:eastAsia="zh-TW" w:bidi="zh-TW"/>
              </w:rPr>
              <w:t>封锁对象的 状态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TW" w:eastAsia="zh-TW" w:bidi="zh-TW"/>
              </w:rPr>
              <w:t>静态、确定；各种封锁对象在封锁表 中占有一项；封锁对象数是不变的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28" w:lineRule="exact"/>
              <w:ind w:left="0" w:right="0" w:firstLine="0"/>
              <w:jc w:val="both"/>
            </w:pPr>
            <w:r>
              <w:rPr>
                <w:color w:val="000000"/>
                <w:spacing w:val="0"/>
                <w:w w:val="100"/>
                <w:position w:val="0"/>
                <w:lang w:val="zh-TW" w:eastAsia="zh-TW" w:bidi="zh-TW"/>
              </w:rPr>
              <w:t>动态，不确定；封锁对象动态改变，常常在执行 前不能确定；一个封锁对象只有当封锁时才在封 锁表中占据一项</w:t>
            </w:r>
          </w:p>
        </w:tc>
      </w:tr>
      <w:tr>
        <w:trPr>
          <w:trHeight w:val="4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封锁的粒度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TW" w:eastAsia="zh-TW" w:bidi="zh-TW"/>
              </w:rPr>
              <w:t>不变，由于封锁对象单一、固定，封 锁粒度不会改变</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both"/>
            </w:pPr>
            <w:r>
              <w:rPr>
                <w:color w:val="000000"/>
                <w:spacing w:val="0"/>
                <w:w w:val="100"/>
                <w:position w:val="0"/>
                <w:lang w:val="zh-TW" w:eastAsia="zh-TW" w:bidi="zh-TW"/>
              </w:rPr>
              <w:t>可变，封锁可加到或大、或小的数据单位上，封 锁粒度可以是整个数据库、记录或字段</w:t>
            </w:r>
          </w:p>
        </w:tc>
      </w:tr>
      <w:tr>
        <w:trPr>
          <w:trHeight w:val="49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封锁的类型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单一，排他锁</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both"/>
            </w:pPr>
            <w:r>
              <w:rPr>
                <w:color w:val="000000"/>
                <w:spacing w:val="0"/>
                <w:w w:val="100"/>
                <w:position w:val="0"/>
                <w:lang w:val="zh-TW" w:eastAsia="zh-TW" w:bidi="zh-TW"/>
              </w:rPr>
              <w:t>多样，一般有共享锁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 Lock）</w:t>
            </w:r>
            <w:r>
              <w:rPr>
                <w:color w:val="000000"/>
                <w:spacing w:val="0"/>
                <w:w w:val="100"/>
                <w:position w:val="0"/>
                <w:lang w:val="en-US" w:eastAsia="en-US" w:bidi="en-US"/>
              </w:rPr>
              <w:t>、</w:t>
            </w:r>
            <w:r>
              <w:rPr>
                <w:color w:val="000000"/>
                <w:spacing w:val="0"/>
                <w:w w:val="100"/>
                <w:position w:val="0"/>
                <w:lang w:val="zh-TW" w:eastAsia="zh-TW" w:bidi="zh-TW"/>
              </w:rPr>
              <w:t>排他锁</w:t>
            </w:r>
            <w:r>
              <w:rPr>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 xml:space="preserve">Lock） </w:t>
            </w:r>
            <w:r>
              <w:rPr>
                <w:color w:val="000000"/>
                <w:spacing w:val="0"/>
                <w:w w:val="100"/>
                <w:position w:val="0"/>
                <w:lang w:val="zh-TW" w:eastAsia="zh-TW" w:bidi="zh-TW"/>
              </w:rPr>
              <w:t>或其他类型的封锁，随系统而异</w:t>
            </w:r>
          </w:p>
        </w:tc>
      </w:tr>
    </w:tbl>
    <w:p>
      <w:pPr>
        <w:widowControl w:val="0"/>
        <w:spacing w:after="99" w:line="1" w:lineRule="exact"/>
      </w:pPr>
    </w:p>
    <w:p>
      <w:pPr>
        <w:pStyle w:val="Style21"/>
        <w:keepNext w:val="0"/>
        <w:keepLines w:val="0"/>
        <w:widowControl w:val="0"/>
        <w:shd w:val="clear" w:color="auto" w:fill="auto"/>
        <w:bidi w:val="0"/>
        <w:spacing w:before="0" w:after="200" w:line="314" w:lineRule="exact"/>
        <w:ind w:left="140" w:right="0" w:firstLine="440"/>
        <w:jc w:val="left"/>
      </w:pPr>
      <w:r>
        <w:rPr>
          <w:color w:val="000000"/>
          <w:spacing w:val="0"/>
          <w:w w:val="100"/>
          <w:position w:val="0"/>
        </w:rPr>
        <w:t>（2）数据库管理系统中封锁子系统设计的难点不仅在于技术复杂，而且在于其实现手 段依赖于操作系统提供的环境。如封锁表的设计，由于封锁表必须能为多个进程共享，能 动态建立和释放，因此封锁表的设计就随操作系统环境而异。它是封锁子系统设计的关键。</w:t>
      </w:r>
    </w:p>
    <w:p>
      <w:pPr>
        <w:pStyle w:val="Style8"/>
        <w:keepNext/>
        <w:keepLines/>
        <w:widowControl w:val="0"/>
        <w:shd w:val="clear" w:color="auto" w:fill="auto"/>
        <w:bidi w:val="0"/>
        <w:spacing w:before="0" w:after="140" w:line="240" w:lineRule="auto"/>
        <w:ind w:left="0" w:right="0" w:firstLine="0"/>
        <w:jc w:val="center"/>
        <w:rPr>
          <w:sz w:val="32"/>
          <w:szCs w:val="32"/>
        </w:rPr>
      </w:pPr>
      <w:bookmarkStart w:id="1795" w:name="bookmark1795"/>
      <w:bookmarkStart w:id="1796" w:name="bookmark1796"/>
      <w:bookmarkStart w:id="1797" w:name="bookmark1797"/>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12.5</w:t>
      </w:r>
      <w:r>
        <w:rPr>
          <w:color w:val="000000"/>
          <w:spacing w:val="0"/>
          <w:w w:val="100"/>
          <w:position w:val="0"/>
          <w:sz w:val="32"/>
          <w:szCs w:val="32"/>
          <w:shd w:val="clear" w:color="auto" w:fill="auto"/>
        </w:rPr>
        <w:t>缓冲区管理</w:t>
      </w:r>
      <w:bookmarkEnd w:id="1795"/>
      <w:bookmarkEnd w:id="1796"/>
      <w:bookmarkEnd w:id="1797"/>
    </w:p>
    <w:p>
      <w:pPr>
        <w:pStyle w:val="Style21"/>
        <w:keepNext w:val="0"/>
        <w:keepLines w:val="0"/>
        <w:widowControl w:val="0"/>
        <w:shd w:val="clear" w:color="auto" w:fill="auto"/>
        <w:bidi w:val="0"/>
        <w:spacing w:before="0" w:after="0" w:line="314" w:lineRule="exact"/>
        <w:ind w:left="140" w:right="0" w:firstLine="440"/>
        <w:jc w:val="both"/>
      </w:pPr>
      <w:r>
        <w:rPr>
          <w:color w:val="000000"/>
          <w:spacing w:val="0"/>
          <w:w w:val="100"/>
          <w:position w:val="0"/>
        </w:rPr>
        <w:t>数据存取层的下面是数据存储层。该层的主要功能是存储管理，包括缓冲区</w:t>
      </w:r>
      <w:r>
        <w:rPr>
          <w:color w:val="000000"/>
          <w:spacing w:val="0"/>
          <w:w w:val="100"/>
          <w:position w:val="0"/>
          <w:lang w:val="en-US" w:eastAsia="en-US" w:bidi="en-US"/>
        </w:rPr>
        <w:t xml:space="preserve">（buffer） </w:t>
      </w:r>
      <w:r>
        <w:rPr>
          <w:color w:val="000000"/>
          <w:spacing w:val="0"/>
          <w:w w:val="100"/>
          <w:position w:val="0"/>
        </w:rPr>
        <w:t>管理、内外存交换、外存管理等，其中缓冲区管理是十分重要的。数据存储层向数据存取 层提供的接口是由定长页面组成的系统缓冲区。</w:t>
      </w:r>
    </w:p>
    <w:p>
      <w:pPr>
        <w:pStyle w:val="Style21"/>
        <w:keepNext w:val="0"/>
        <w:keepLines w:val="0"/>
        <w:widowControl w:val="0"/>
        <w:shd w:val="clear" w:color="auto" w:fill="auto"/>
        <w:bidi w:val="0"/>
        <w:spacing w:before="0" w:after="0" w:line="314" w:lineRule="exact"/>
        <w:ind w:left="140" w:right="0" w:firstLine="440"/>
        <w:jc w:val="both"/>
      </w:pPr>
      <w:r>
        <w:rPr>
          <w:color w:val="000000"/>
          <w:spacing w:val="0"/>
          <w:w w:val="100"/>
          <w:position w:val="0"/>
        </w:rPr>
        <w:t>系统缓冲区的设立出于两方面的原因：一是它把数据存储层以上各系统成分和实际的 外存设备隔离，外存设备的变更不会影响其他系统成分，使关系数据库管理系统具有设备</w:t>
        <w:br w:type="page"/>
      </w:r>
      <w:r>
        <w:rPr>
          <w:color w:val="000000"/>
          <w:spacing w:val="0"/>
          <w:w w:val="100"/>
          <w:position w:val="0"/>
        </w:rPr>
        <w:t>独立性；二是提高存取效率。</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关系数据库管理系统利用系统缓冲区缓存数据，当数据存取层需要读取数据时，数据 存储子系统首先到系统缓冲区中査找。只有当缓冲区中不存在该数据时才真正从外存读入 该数据所在的页面。当数据存取层写回一元组到数据库中时，存储子系统并不把它立即写 回外存，仅把该元组所在的缓冲区页面作一标志，表示可以释放。只有当该用户事务结束 或缓冲区已满需要调入新页时，才按一定的淘汰策略把缓冲区中已有释放标志的页面写回 外存。这样可以减少内外存交换的次数，提高存取效率。</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系统缓冲区可由内存或虚存组成。由于内存空间紧张，缓冲区的大小、缓冲区内存和 虚存部分的比例要精心设计，针对不同应用和环境按一定的模型进行调整。既不能让缓冲 区占据太大的内存空间，也不能因其空间太小而频频缺页、调页，造成</w:t>
      </w:r>
      <w:r>
        <w:rPr>
          <w:color w:val="000000"/>
          <w:spacing w:val="0"/>
          <w:w w:val="100"/>
          <w:position w:val="0"/>
          <w:lang w:val="zh-CN" w:eastAsia="zh-CN" w:bidi="zh-CN"/>
        </w:rPr>
        <w:t>“抖</w:t>
      </w:r>
      <w:r>
        <w:rPr>
          <w:color w:val="000000"/>
          <w:spacing w:val="0"/>
          <w:w w:val="100"/>
          <w:position w:val="0"/>
        </w:rPr>
        <w:t>动”，影响效率。 图</w:t>
      </w:r>
      <w:r>
        <w:rPr>
          <w:color w:val="000000"/>
          <w:spacing w:val="0"/>
          <w:w w:val="100"/>
          <w:position w:val="0"/>
          <w:lang w:val="en-US" w:eastAsia="en-US" w:bidi="en-US"/>
        </w:rPr>
        <w:t>12.8</w:t>
      </w:r>
      <w:r>
        <w:rPr>
          <w:color w:val="000000"/>
          <w:spacing w:val="0"/>
          <w:w w:val="100"/>
          <w:position w:val="0"/>
        </w:rPr>
        <w:t>给出了缓冲区及上下接口示意图。</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缓冲区由控制信息和若干定长页面组成。缓冲区管理模块向上层提供的操作是缓冲区 的读</w:t>
      </w:r>
      <w:r>
        <w:rPr>
          <w:color w:val="000000"/>
          <w:spacing w:val="0"/>
          <w:w w:val="100"/>
          <w:position w:val="0"/>
          <w:lang w:val="en-US" w:eastAsia="en-US" w:bidi="en-US"/>
        </w:rPr>
        <w:t>（READBUF）、</w:t>
      </w:r>
      <w:r>
        <w:rPr>
          <w:color w:val="000000"/>
          <w:spacing w:val="0"/>
          <w:w w:val="100"/>
          <w:position w:val="0"/>
        </w:rPr>
        <w:t>写</w:t>
      </w:r>
      <w:r>
        <w:rPr>
          <w:color w:val="000000"/>
          <w:spacing w:val="0"/>
          <w:w w:val="100"/>
          <w:position w:val="0"/>
          <w:lang w:val="en-US" w:eastAsia="en-US" w:bidi="en-US"/>
        </w:rPr>
        <w:t>（WRITEBUF）。</w:t>
      </w:r>
      <w:r>
        <w:rPr>
          <w:color w:val="000000"/>
          <w:spacing w:val="0"/>
          <w:w w:val="100"/>
          <w:position w:val="0"/>
        </w:rPr>
        <w:t>缓冲区内部的管理操作有査找页、申请页、淘汰 页。缓冲区管理调用操作系统的操作有读</w:t>
      </w:r>
      <w:r>
        <w:rPr>
          <w:color w:val="000000"/>
          <w:spacing w:val="0"/>
          <w:w w:val="100"/>
          <w:position w:val="0"/>
          <w:lang w:val="en-US" w:eastAsia="en-US" w:bidi="en-US"/>
        </w:rPr>
        <w:t>（READ）、</w:t>
      </w:r>
      <w:r>
        <w:rPr>
          <w:color w:val="000000"/>
          <w:spacing w:val="0"/>
          <w:w w:val="100"/>
          <w:position w:val="0"/>
        </w:rPr>
        <w:t>写</w:t>
      </w:r>
      <w:r>
        <w:rPr>
          <w:color w:val="000000"/>
          <w:spacing w:val="0"/>
          <w:w w:val="100"/>
          <w:position w:val="0"/>
          <w:lang w:val="en-US" w:eastAsia="en-US" w:bidi="en-US"/>
        </w:rPr>
        <w:t>（WRITE）。</w:t>
      </w:r>
      <w:r>
        <w:rPr>
          <w:color w:val="000000"/>
          <w:spacing w:val="0"/>
          <w:w w:val="100"/>
          <w:position w:val="0"/>
        </w:rPr>
        <w:t>以读操作为例，缓冲 区管理的大致过程如图</w:t>
      </w:r>
      <w:r>
        <w:rPr>
          <w:color w:val="000000"/>
          <w:spacing w:val="0"/>
          <w:w w:val="100"/>
          <w:position w:val="0"/>
          <w:lang w:val="en-US" w:eastAsia="en-US" w:bidi="en-US"/>
        </w:rPr>
        <w:t>12.9</w:t>
      </w:r>
      <w:r>
        <w:rPr>
          <w:color w:val="000000"/>
          <w:spacing w:val="0"/>
          <w:w w:val="100"/>
          <w:position w:val="0"/>
        </w:rPr>
        <w:t>所示。可以看到缓冲区管理中主要算法是淘汰算法和査找算 法。操作系统中有许多淘汰算法可以借鉴，如</w:t>
      </w:r>
      <w:r>
        <w:rPr>
          <w:color w:val="000000"/>
          <w:spacing w:val="0"/>
          <w:w w:val="100"/>
          <w:position w:val="0"/>
          <w:lang w:val="en-US" w:eastAsia="en-US" w:bidi="en-US"/>
        </w:rPr>
        <w:t xml:space="preserve">FIFO </w:t>
      </w:r>
      <w:r>
        <w:rPr>
          <w:color w:val="000000"/>
          <w:spacing w:val="0"/>
          <w:w w:val="100"/>
          <w:position w:val="0"/>
        </w:rPr>
        <w:t>（先进先出算法）、</w:t>
      </w:r>
      <w:r>
        <w:rPr>
          <w:color w:val="000000"/>
          <w:spacing w:val="0"/>
          <w:w w:val="100"/>
          <w:position w:val="0"/>
          <w:lang w:val="en-US" w:eastAsia="en-US" w:bidi="en-US"/>
        </w:rPr>
        <w:t xml:space="preserve">LRU </w:t>
      </w:r>
      <w:r>
        <w:rPr>
          <w:color w:val="000000"/>
          <w:spacing w:val="0"/>
          <w:w w:val="100"/>
          <w:position w:val="0"/>
        </w:rPr>
        <w:t>（最近最少使 用的先淘汰算法）以及它们的各种改进算法。查找算法用来确定所请求的页是否在内存， 可采用顺序扫描、折半查找、</w:t>
      </w:r>
      <w:r>
        <w:rPr>
          <w:color w:val="000000"/>
          <w:spacing w:val="0"/>
          <w:w w:val="100"/>
          <w:position w:val="0"/>
          <w:lang w:val="en-US" w:eastAsia="en-US" w:bidi="en-US"/>
        </w:rPr>
        <w:t>hash</w:t>
      </w:r>
      <w:r>
        <w:rPr>
          <w:color w:val="000000"/>
          <w:spacing w:val="0"/>
          <w:w w:val="100"/>
          <w:position w:val="0"/>
        </w:rPr>
        <w:t>査找算法等。</w:t>
      </w:r>
    </w:p>
    <w:p>
      <w:pPr>
        <w:widowControl w:val="0"/>
        <w:spacing w:line="1" w:lineRule="exact"/>
        <w:sectPr>
          <w:headerReference w:type="default" r:id="rId549"/>
          <w:headerReference w:type="even" r:id="rId550"/>
          <w:headerReference w:type="first" r:id="rId551"/>
          <w:footnotePr>
            <w:pos w:val="pageBottom"/>
            <w:numFmt w:val="decimal"/>
            <w:numRestart w:val="continuous"/>
          </w:footnotePr>
          <w:pgSz w:w="9890" w:h="13057"/>
          <w:pgMar w:top="1264" w:right="540" w:bottom="1070" w:left="725" w:header="0" w:footer="3" w:gutter="0"/>
          <w:cols w:space="720"/>
          <w:noEndnote/>
          <w:titlePg/>
          <w:rtlGutter w:val="0"/>
          <w:docGrid w:linePitch="360"/>
        </w:sectPr>
      </w:pPr>
      <w:r>
        <w:drawing>
          <wp:anchor distT="1065530" distB="36830" distL="0" distR="0" simplePos="0" relativeHeight="125829666" behindDoc="0" locked="0" layoutInCell="1" allowOverlap="1">
            <wp:simplePos x="0" y="0"/>
            <wp:positionH relativeFrom="page">
              <wp:posOffset>702945</wp:posOffset>
            </wp:positionH>
            <wp:positionV relativeFrom="paragraph">
              <wp:posOffset>1065530</wp:posOffset>
            </wp:positionV>
            <wp:extent cx="2700655" cy="1938655"/>
            <wp:wrapTopAndBottom/>
            <wp:docPr id="1387" name="Shape 1387"/>
            <a:graphic xmlns:a="http://schemas.openxmlformats.org/drawingml/2006/main">
              <a:graphicData uri="http://schemas.openxmlformats.org/drawingml/2006/picture">
                <pic:pic xmlns:pic="http://schemas.openxmlformats.org/drawingml/2006/picture">
                  <pic:nvPicPr>
                    <pic:cNvPr id="1388" name="Picture box 1388"/>
                    <pic:cNvPicPr/>
                  </pic:nvPicPr>
                  <pic:blipFill>
                    <a:blip r:embed="rId552"/>
                    <a:stretch/>
                  </pic:blipFill>
                  <pic:spPr>
                    <a:xfrm>
                      <a:ext cx="2700655" cy="1938655"/>
                    </a:xfrm>
                    <a:prstGeom prst="rect"/>
                  </pic:spPr>
                </pic:pic>
              </a:graphicData>
            </a:graphic>
          </wp:anchor>
        </w:drawing>
      </w:r>
      <w:r>
        <w:drawing>
          <wp:anchor distT="184785" distB="518160" distL="0" distR="0" simplePos="0" relativeHeight="125829667" behindDoc="0" locked="0" layoutInCell="1" allowOverlap="1">
            <wp:simplePos x="0" y="0"/>
            <wp:positionH relativeFrom="page">
              <wp:posOffset>4140835</wp:posOffset>
            </wp:positionH>
            <wp:positionV relativeFrom="paragraph">
              <wp:posOffset>184785</wp:posOffset>
            </wp:positionV>
            <wp:extent cx="1530350" cy="2334895"/>
            <wp:wrapTopAndBottom/>
            <wp:docPr id="1389" name="Shape 1389"/>
            <a:graphic xmlns:a="http://schemas.openxmlformats.org/drawingml/2006/main">
              <a:graphicData uri="http://schemas.openxmlformats.org/drawingml/2006/picture">
                <pic:pic xmlns:pic="http://schemas.openxmlformats.org/drawingml/2006/picture">
                  <pic:nvPicPr>
                    <pic:cNvPr id="1390" name="Picture box 1390"/>
                    <pic:cNvPicPr/>
                  </pic:nvPicPr>
                  <pic:blipFill>
                    <a:blip r:embed="rId554"/>
                    <a:stretch/>
                  </pic:blipFill>
                  <pic:spPr>
                    <a:xfrm>
                      <a:ext cx="1530350" cy="2334895"/>
                    </a:xfrm>
                    <a:prstGeom prst="rect"/>
                  </pic:spPr>
                </pic:pic>
              </a:graphicData>
            </a:graphic>
          </wp:anchor>
        </w:drawing>
      </w:r>
      <w:r>
        <mc:AlternateContent>
          <mc:Choice Requires="wps">
            <w:drawing>
              <wp:anchor distT="0" distB="0" distL="0" distR="0" simplePos="0" relativeHeight="503316662" behindDoc="0" locked="0" layoutInCell="1" allowOverlap="1">
                <wp:simplePos x="0" y="0"/>
                <wp:positionH relativeFrom="page">
                  <wp:posOffset>4732020</wp:posOffset>
                </wp:positionH>
                <wp:positionV relativeFrom="paragraph">
                  <wp:posOffset>50800</wp:posOffset>
                </wp:positionV>
                <wp:extent cx="509270" cy="128270"/>
                <wp:wrapNone/>
                <wp:docPr id="1391" name="Shape 1391"/>
                <a:graphic xmlns:a="http://schemas.openxmlformats.org/drawingml/2006/main">
                  <a:graphicData uri="http://schemas.microsoft.com/office/word/2010/wordprocessingShape">
                    <wps:wsp>
                      <wps:cNvSpPr txBox="1"/>
                      <wps:spPr>
                        <a:xfrm>
                          <a:ext cx="50927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READBUF</w:t>
                            </w:r>
                          </w:p>
                        </w:txbxContent>
                      </wps:txbx>
                      <wps:bodyPr lIns="0" tIns="0" rIns="0" bIns="0">
                        <a:noAutoFit/>
                      </wps:bodyPr>
                    </wps:wsp>
                  </a:graphicData>
                </a:graphic>
              </wp:anchor>
            </w:drawing>
          </mc:Choice>
          <mc:Fallback>
            <w:pict>
              <v:shape id="_x0000_s2417" type="#_x0000_t202" style="position:absolute;margin-left:372.60000000000002pt;margin-top:4.pt;width:40.100000000000001pt;height:10.1pt;z-index:25165790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READBUF</w:t>
                      </w:r>
                    </w:p>
                  </w:txbxContent>
                </v:textbox>
                <w10:wrap anchorx="page"/>
              </v:shape>
            </w:pict>
          </mc:Fallback>
        </mc:AlternateContent>
      </w:r>
      <w:r>
        <mc:AlternateContent>
          <mc:Choice Requires="wps">
            <w:drawing>
              <wp:anchor distT="0" distB="0" distL="0" distR="0" simplePos="0" relativeHeight="503316664" behindDoc="0" locked="0" layoutInCell="1" allowOverlap="1">
                <wp:simplePos x="0" y="0"/>
                <wp:positionH relativeFrom="page">
                  <wp:posOffset>4723130</wp:posOffset>
                </wp:positionH>
                <wp:positionV relativeFrom="paragraph">
                  <wp:posOffset>2538095</wp:posOffset>
                </wp:positionV>
                <wp:extent cx="542290" cy="243840"/>
                <wp:wrapNone/>
                <wp:docPr id="1393" name="Shape 1393"/>
                <a:graphic xmlns:a="http://schemas.openxmlformats.org/drawingml/2006/main">
                  <a:graphicData uri="http://schemas.microsoft.com/office/word/2010/wordprocessingShape">
                    <wps:wsp>
                      <wps:cNvSpPr txBox="1"/>
                      <wps:spPr>
                        <a:xfrm>
                          <a:ext cx="542290" cy="243840"/>
                        </a:xfrm>
                        <a:prstGeom prst="rect"/>
                        <a:noFill/>
                      </wps:spPr>
                      <wps:txbx>
                        <w:txbxContent>
                          <w:p>
                            <w:pPr>
                              <w:pStyle w:val="Style75"/>
                              <w:keepNext w:val="0"/>
                              <w:keepLines w:val="0"/>
                              <w:widowControl w:val="0"/>
                              <w:shd w:val="clear" w:color="auto" w:fill="auto"/>
                              <w:bidi w:val="0"/>
                              <w:spacing w:before="0" w:after="0" w:line="182" w:lineRule="exact"/>
                              <w:ind w:left="0" w:right="0" w:firstLine="0"/>
                              <w:jc w:val="left"/>
                              <w:rPr>
                                <w:sz w:val="14"/>
                                <w:szCs w:val="14"/>
                              </w:rPr>
                            </w:pPr>
                            <w:r>
                              <w:rPr>
                                <w:color w:val="000000"/>
                                <w:spacing w:val="0"/>
                                <w:w w:val="100"/>
                                <w:position w:val="0"/>
                                <w:sz w:val="14"/>
                                <w:szCs w:val="14"/>
                              </w:rPr>
                              <w:t>返回该页在 缓冲区位置</w:t>
                            </w:r>
                          </w:p>
                        </w:txbxContent>
                      </wps:txbx>
                      <wps:bodyPr lIns="0" tIns="0" rIns="0" bIns="0">
                        <a:noAutoFit/>
                      </wps:bodyPr>
                    </wps:wsp>
                  </a:graphicData>
                </a:graphic>
              </wp:anchor>
            </w:drawing>
          </mc:Choice>
          <mc:Fallback>
            <w:pict>
              <v:shape id="_x0000_s2419" type="#_x0000_t202" style="position:absolute;margin-left:371.90000000000003pt;margin-top:199.84999999999999pt;width:42.700000000000003pt;height:19.199999999999999pt;z-index:25165791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82" w:lineRule="exact"/>
                        <w:ind w:left="0" w:right="0" w:firstLine="0"/>
                        <w:jc w:val="left"/>
                        <w:rPr>
                          <w:sz w:val="14"/>
                          <w:szCs w:val="14"/>
                        </w:rPr>
                      </w:pPr>
                      <w:r>
                        <w:rPr>
                          <w:color w:val="000000"/>
                          <w:spacing w:val="0"/>
                          <w:w w:val="100"/>
                          <w:position w:val="0"/>
                          <w:sz w:val="14"/>
                          <w:szCs w:val="14"/>
                        </w:rPr>
                        <w:t>返回该页在 缓冲区位置</w:t>
                      </w:r>
                    </w:p>
                  </w:txbxContent>
                </v:textbox>
                <w10:wrap anchorx="page"/>
              </v:shape>
            </w:pict>
          </mc:Fallback>
        </mc:AlternateContent>
      </w:r>
      <w:r>
        <mc:AlternateContent>
          <mc:Choice Requires="wps">
            <w:drawing>
              <wp:anchor distT="0" distB="0" distL="0" distR="0" simplePos="0" relativeHeight="503316666" behindDoc="0" locked="0" layoutInCell="1" allowOverlap="1">
                <wp:simplePos x="0" y="0"/>
                <wp:positionH relativeFrom="page">
                  <wp:posOffset>4164965</wp:posOffset>
                </wp:positionH>
                <wp:positionV relativeFrom="paragraph">
                  <wp:posOffset>2888615</wp:posOffset>
                </wp:positionV>
                <wp:extent cx="1398905" cy="149225"/>
                <wp:wrapNone/>
                <wp:docPr id="1395" name="Shape 1395"/>
                <a:graphic xmlns:a="http://schemas.openxmlformats.org/drawingml/2006/main">
                  <a:graphicData uri="http://schemas.microsoft.com/office/word/2010/wordprocessingShape">
                    <wps:wsp>
                      <wps:cNvSpPr txBox="1"/>
                      <wps:spPr>
                        <a:xfrm>
                          <a:ext cx="1398905"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12.9</w:t>
                            </w:r>
                            <w:r>
                              <w:rPr>
                                <w:color w:val="000000"/>
                                <w:spacing w:val="0"/>
                                <w:w w:val="100"/>
                                <w:position w:val="0"/>
                              </w:rPr>
                              <w:t>级冲区管理示意图</w:t>
                            </w:r>
                          </w:p>
                        </w:txbxContent>
                      </wps:txbx>
                      <wps:bodyPr lIns="0" tIns="0" rIns="0" bIns="0">
                        <a:noAutoFit/>
                      </wps:bodyPr>
                    </wps:wsp>
                  </a:graphicData>
                </a:graphic>
              </wp:anchor>
            </w:drawing>
          </mc:Choice>
          <mc:Fallback>
            <w:pict>
              <v:shape id="_x0000_s2421" type="#_x0000_t202" style="position:absolute;margin-left:327.94999999999999pt;margin-top:227.45000000000002pt;width:110.15000000000001pt;height:11.75pt;z-index:25165791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12.9</w:t>
                      </w:r>
                      <w:r>
                        <w:rPr>
                          <w:color w:val="000000"/>
                          <w:spacing w:val="0"/>
                          <w:w w:val="100"/>
                          <w:position w:val="0"/>
                        </w:rPr>
                        <w:t>级冲区管理示意图</w:t>
                      </w:r>
                    </w:p>
                  </w:txbxContent>
                </v:textbox>
                <w10:wrap anchorx="page"/>
              </v:shape>
            </w:pict>
          </mc:Fallback>
        </mc:AlternateContent>
      </w:r>
    </w:p>
    <w:p>
      <w:pPr>
        <w:pStyle w:val="Style8"/>
        <w:keepNext/>
        <w:keepLines/>
        <w:widowControl w:val="0"/>
        <w:shd w:val="clear" w:color="auto" w:fill="auto"/>
        <w:bidi w:val="0"/>
        <w:spacing w:before="0" w:after="260" w:line="240" w:lineRule="auto"/>
        <w:ind w:left="0" w:right="0" w:firstLine="0"/>
        <w:jc w:val="center"/>
        <w:rPr>
          <w:sz w:val="30"/>
          <w:szCs w:val="30"/>
        </w:rPr>
      </w:pPr>
      <w:bookmarkStart w:id="1798" w:name="bookmark1798"/>
      <w:bookmarkStart w:id="1799" w:name="bookmark1799"/>
      <w:bookmarkStart w:id="1800" w:name="bookmark180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12.6</w:t>
      </w:r>
      <w:r>
        <w:rPr>
          <w:color w:val="000000"/>
          <w:spacing w:val="0"/>
          <w:w w:val="100"/>
          <w:position w:val="0"/>
          <w:sz w:val="30"/>
          <w:szCs w:val="30"/>
          <w:shd w:val="clear" w:color="auto" w:fill="auto"/>
        </w:rPr>
        <w:t>数据库的物理组织</w:t>
      </w:r>
      <w:bookmarkEnd w:id="1798"/>
      <w:bookmarkEnd w:id="1799"/>
      <w:bookmarkEnd w:id="1800"/>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本章前几节从数据库管理系统最外层的语言处理层开始，逐步深入地讨论了数据存取 层、数据存储层各层的系统结构、功能、任务以及实现技术。本节将进入数据库本身，介 绍数据库的物理组织。</w:t>
      </w:r>
    </w:p>
    <w:p>
      <w:pPr>
        <w:pStyle w:val="Style21"/>
        <w:keepNext w:val="0"/>
        <w:keepLines w:val="0"/>
        <w:widowControl w:val="0"/>
        <w:shd w:val="clear" w:color="auto" w:fill="auto"/>
        <w:bidi w:val="0"/>
        <w:spacing w:before="0" w:after="0" w:line="307" w:lineRule="exact"/>
        <w:ind w:left="0" w:right="0" w:firstLine="420"/>
        <w:jc w:val="both"/>
      </w:pPr>
      <w:r>
        <w:rPr>
          <w:color w:val="000000"/>
          <w:spacing w:val="0"/>
          <w:w w:val="100"/>
          <w:position w:val="0"/>
        </w:rPr>
        <w:t>数据库是大量数据的有结构的综合性集合。如何将这样一个庞大的数据集合以最优的 形式组织起来存放在外存上是一个非常重要的问题。所谓</w:t>
      </w:r>
      <w:r>
        <w:rPr>
          <w:color w:val="000000"/>
          <w:spacing w:val="0"/>
          <w:w w:val="100"/>
          <w:position w:val="0"/>
          <w:lang w:val="zh-CN" w:eastAsia="zh-CN" w:bidi="zh-CN"/>
        </w:rPr>
        <w:t>“优”</w:t>
      </w:r>
      <w:r>
        <w:rPr>
          <w:color w:val="000000"/>
          <w:spacing w:val="0"/>
          <w:w w:val="100"/>
          <w:position w:val="0"/>
        </w:rPr>
        <w:t>应包括两方面：一是存储 效率高，节省存储空间；二是存取效率高，速度快，代价小。</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数据库实现的基础是文件，对数据库的任何操作最终要转化为对文件的操作。所以在 数据库的物理组织中，基本问题是如何设计文件组织或者利用操作系统提供的基本的文件 组织方法。</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这里不打算讨论文件组织的基本方法和常用的文件组织形式，这些内容在数据结构课 程中已介绍。本节主要讨论如何利用基本的文件组织方法来实现数据库组织。</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数据库系统是文件系统的发展。文件系统中每个文件存储同质实体的数据，各文件是 孤立的，没有体现实体之间的联系。数据库系统中数据的物理组织必须体现实体之间的联 系，支持数据库的逻辑结构——各种数据模型。因此数据库中要存储4方面的数据：</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・数据描述，即数据外模式、模式、内模式。</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・数据本身。</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・数据之间的联系。</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en-US" w:eastAsia="en-US" w:bidi="en-US"/>
        </w:rPr>
        <w:t>•</w:t>
      </w:r>
      <w:r>
        <w:rPr>
          <w:color w:val="000000"/>
          <w:spacing w:val="0"/>
          <w:w w:val="100"/>
          <w:position w:val="0"/>
        </w:rPr>
        <w:t>存取路径。</w:t>
      </w:r>
    </w:p>
    <w:p>
      <w:pPr>
        <w:pStyle w:val="Style21"/>
        <w:keepNext w:val="0"/>
        <w:keepLines w:val="0"/>
        <w:widowControl w:val="0"/>
        <w:shd w:val="clear" w:color="auto" w:fill="auto"/>
        <w:bidi w:val="0"/>
        <w:spacing w:before="0" w:after="0" w:line="310" w:lineRule="exact"/>
        <w:ind w:left="0" w:right="0" w:firstLine="0"/>
        <w:jc w:val="left"/>
      </w:pPr>
      <w:r>
        <w:rPr>
          <w:color w:val="000000"/>
          <w:spacing w:val="0"/>
          <w:w w:val="100"/>
          <w:position w:val="0"/>
        </w:rPr>
        <w:t>这4个方面的数据内容都要采用一定的文件组织方式组织、存储起来。</w:t>
      </w:r>
    </w:p>
    <w:p>
      <w:pPr>
        <w:pStyle w:val="Style21"/>
        <w:keepNext w:val="0"/>
        <w:keepLines w:val="0"/>
        <w:widowControl w:val="0"/>
        <w:numPr>
          <w:ilvl w:val="0"/>
          <w:numId w:val="543"/>
        </w:numPr>
        <w:shd w:val="clear" w:color="auto" w:fill="auto"/>
        <w:tabs>
          <w:tab w:pos="735" w:val="left"/>
        </w:tabs>
        <w:bidi w:val="0"/>
        <w:spacing w:before="0" w:after="0" w:line="310" w:lineRule="exact"/>
        <w:ind w:left="0" w:right="0" w:firstLine="420"/>
        <w:jc w:val="both"/>
      </w:pPr>
      <w:bookmarkStart w:id="1801" w:name="bookmark1801"/>
      <w:bookmarkEnd w:id="1801"/>
      <w:r>
        <w:rPr>
          <w:color w:val="000000"/>
          <w:spacing w:val="0"/>
          <w:w w:val="100"/>
          <w:position w:val="0"/>
        </w:rPr>
        <w:t>数据字典的组织</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有关数据的描述存储在数据库的数据字典中。数据字典的特点是数据量比较小（与数 据本身比）、使用频繁，因为任何数据库操作都要参照数据字典的内容。数据字典在网状、 层次数据库中常常用一个特殊的文件来组织。所有关于数据的描述信息存放在一个文件中， 如</w:t>
      </w:r>
      <w:r>
        <w:rPr>
          <w:color w:val="000000"/>
          <w:spacing w:val="0"/>
          <w:w w:val="100"/>
          <w:position w:val="0"/>
          <w:lang w:val="en-US" w:eastAsia="en-US" w:bidi="en-US"/>
        </w:rPr>
        <w:t xml:space="preserve">HP </w:t>
      </w:r>
      <w:r>
        <w:rPr>
          <w:color w:val="000000"/>
          <w:spacing w:val="0"/>
          <w:w w:val="100"/>
          <w:position w:val="0"/>
        </w:rPr>
        <w:t>3000计算机系统中</w:t>
      </w:r>
      <w:r>
        <w:rPr>
          <w:color w:val="000000"/>
          <w:spacing w:val="0"/>
          <w:w w:val="100"/>
          <w:position w:val="0"/>
          <w:lang w:val="en-US" w:eastAsia="en-US" w:bidi="en-US"/>
        </w:rPr>
        <w:t>IMAGE</w:t>
      </w:r>
      <w:r>
        <w:rPr>
          <w:color w:val="000000"/>
          <w:spacing w:val="0"/>
          <w:w w:val="100"/>
          <w:position w:val="0"/>
        </w:rPr>
        <w:t>网状数据库的模式就是用一个称为</w:t>
      </w:r>
      <w:r>
        <w:rPr>
          <w:color w:val="000000"/>
          <w:spacing w:val="0"/>
          <w:w w:val="100"/>
          <w:position w:val="0"/>
          <w:lang w:val="zh-CN" w:eastAsia="zh-CN" w:bidi="zh-CN"/>
        </w:rPr>
        <w:t>“根</w:t>
      </w:r>
      <w:r>
        <w:rPr>
          <w:color w:val="000000"/>
          <w:spacing w:val="0"/>
          <w:w w:val="100"/>
          <w:position w:val="0"/>
        </w:rPr>
        <w:t>文件”的特权文 件来存放的。关系数据库中数据字典的组织通常与数据本身的组织相同。数据字典按不同 的内容在逻辑上组织为若干张表，在物理上可以将一个字典表对应一个物理文件，由操作 系统负责存储管理，也可以将若干字典表对应一个物理文件，由关系数据库管理系统负责 存储组织和管理。</w:t>
      </w:r>
    </w:p>
    <w:p>
      <w:pPr>
        <w:pStyle w:val="Style21"/>
        <w:keepNext w:val="0"/>
        <w:keepLines w:val="0"/>
        <w:widowControl w:val="0"/>
        <w:numPr>
          <w:ilvl w:val="0"/>
          <w:numId w:val="543"/>
        </w:numPr>
        <w:shd w:val="clear" w:color="auto" w:fill="auto"/>
        <w:tabs>
          <w:tab w:pos="755" w:val="left"/>
        </w:tabs>
        <w:bidi w:val="0"/>
        <w:spacing w:before="0" w:after="0" w:line="310" w:lineRule="exact"/>
        <w:ind w:left="0" w:right="0" w:firstLine="420"/>
        <w:jc w:val="both"/>
      </w:pPr>
      <w:bookmarkStart w:id="1802" w:name="bookmark1802"/>
      <w:bookmarkEnd w:id="1802"/>
      <w:r>
        <w:rPr>
          <w:color w:val="000000"/>
          <w:spacing w:val="0"/>
          <w:w w:val="100"/>
          <w:position w:val="0"/>
        </w:rPr>
        <w:t>数据及数据联系的组织</w:t>
      </w:r>
    </w:p>
    <w:p>
      <w:pPr>
        <w:pStyle w:val="Style21"/>
        <w:keepNext w:val="0"/>
        <w:keepLines w:val="0"/>
        <w:widowControl w:val="0"/>
        <w:shd w:val="clear" w:color="auto" w:fill="auto"/>
        <w:bidi w:val="0"/>
        <w:spacing w:before="0" w:after="0" w:line="310" w:lineRule="exact"/>
        <w:ind w:left="0" w:right="0" w:firstLine="420"/>
        <w:jc w:val="both"/>
        <w:sectPr>
          <w:headerReference w:type="default" r:id="rId556"/>
          <w:headerReference w:type="even" r:id="rId557"/>
          <w:footnotePr>
            <w:pos w:val="pageBottom"/>
            <w:numFmt w:val="decimal"/>
            <w:numRestart w:val="continuous"/>
          </w:footnotePr>
          <w:type w:val="continuous"/>
          <w:pgSz w:w="9890" w:h="13057"/>
          <w:pgMar w:top="1264" w:right="540" w:bottom="1070" w:left="725" w:header="0" w:footer="642" w:gutter="0"/>
          <w:cols w:space="720"/>
          <w:noEndnote/>
          <w:rtlGutter w:val="0"/>
          <w:docGrid w:linePitch="360"/>
        </w:sectPr>
      </w:pPr>
      <w:r>
        <w:rPr>
          <w:color w:val="000000"/>
          <w:spacing w:val="0"/>
          <w:w w:val="100"/>
          <w:position w:val="0"/>
        </w:rPr>
        <w:t>关于数据自身的组织，数据库管理系统可以根据数据和处理的要求自己设计文件结构， 也可以从操作系统提供的文件结构中选择合适的加以实现。目前，操作系统提供的常用文件</w:t>
      </w:r>
    </w:p>
    <w:p>
      <w:pPr>
        <w:pStyle w:val="Style21"/>
        <w:keepNext w:val="0"/>
        <w:keepLines w:val="0"/>
        <w:widowControl w:val="0"/>
        <w:shd w:val="clear" w:color="auto" w:fill="auto"/>
        <w:bidi w:val="0"/>
        <w:spacing w:before="0" w:after="0" w:line="310" w:lineRule="exact"/>
        <w:ind w:left="0" w:right="0" w:firstLine="0"/>
        <w:jc w:val="both"/>
      </w:pPr>
      <w:r>
        <w:rPr>
          <w:color w:val="000000"/>
          <w:spacing w:val="0"/>
          <w:w w:val="100"/>
          <w:position w:val="0"/>
        </w:rPr>
        <w:t>结构有顺序文件、索引文件、索引顺序文件、</w:t>
      </w:r>
      <w:r>
        <w:rPr>
          <w:color w:val="000000"/>
          <w:spacing w:val="0"/>
          <w:w w:val="100"/>
          <w:position w:val="0"/>
          <w:lang w:val="en-US" w:eastAsia="en-US" w:bidi="en-US"/>
        </w:rPr>
        <w:t>hash</w:t>
      </w:r>
      <w:r>
        <w:rPr>
          <w:color w:val="000000"/>
          <w:spacing w:val="0"/>
          <w:w w:val="100"/>
          <w:position w:val="0"/>
        </w:rPr>
        <w:t>文件（杂凑文件）和</w:t>
      </w:r>
      <w:r>
        <w:rPr>
          <w:color w:val="000000"/>
          <w:spacing w:val="0"/>
          <w:w w:val="100"/>
          <w:position w:val="0"/>
          <w:lang w:val="en-US" w:eastAsia="en-US" w:bidi="en-US"/>
        </w:rPr>
        <w:t>B</w:t>
      </w:r>
      <w:r>
        <w:rPr>
          <w:color w:val="000000"/>
          <w:spacing w:val="0"/>
          <w:w w:val="100"/>
          <w:position w:val="0"/>
        </w:rPr>
        <w:t>树类文件等。</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数据库中数据组织与数据之间的联系是紧密结合的。在数据的组织和存储中必须直接 或间接、显示或隐含地体现数据之间的联系，这是数据库物理组织中主要考虑和设计的内容。</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在网状和层次数据库中常用邻接法和链接法实现数据之间的联系。对应到物理组织方式 中，就要在操作系统已有的文件结构上实现数据库的存储组织和存取方法。例如，</w:t>
      </w:r>
      <w:r>
        <w:rPr>
          <w:color w:val="000000"/>
          <w:spacing w:val="0"/>
          <w:w w:val="100"/>
          <w:position w:val="0"/>
          <w:lang w:val="en-US" w:eastAsia="en-US" w:bidi="en-US"/>
        </w:rPr>
        <w:t>IMS</w:t>
      </w:r>
      <w:r>
        <w:rPr>
          <w:color w:val="000000"/>
          <w:spacing w:val="0"/>
          <w:w w:val="100"/>
          <w:position w:val="0"/>
        </w:rPr>
        <w:t>数据 库中，操作系统提供的低级存取方法有顺序存取方法</w:t>
      </w:r>
      <w:r>
        <w:rPr>
          <w:color w:val="000000"/>
          <w:spacing w:val="0"/>
          <w:w w:val="100"/>
          <w:position w:val="0"/>
          <w:lang w:val="en-US" w:eastAsia="en-US" w:bidi="en-US"/>
        </w:rPr>
        <w:t>（SAM）、</w:t>
      </w:r>
      <w:r>
        <w:rPr>
          <w:color w:val="000000"/>
          <w:spacing w:val="0"/>
          <w:w w:val="100"/>
          <w:position w:val="0"/>
        </w:rPr>
        <w:t>索引顺序存取方法</w:t>
      </w:r>
      <w:r>
        <w:rPr>
          <w:color w:val="000000"/>
          <w:spacing w:val="0"/>
          <w:w w:val="100"/>
          <w:position w:val="0"/>
          <w:lang w:val="en-US" w:eastAsia="en-US" w:bidi="en-US"/>
        </w:rPr>
        <w:t xml:space="preserve">（ISAM）、 </w:t>
      </w:r>
      <w:r>
        <w:rPr>
          <w:color w:val="000000"/>
          <w:spacing w:val="0"/>
          <w:w w:val="100"/>
          <w:position w:val="0"/>
        </w:rPr>
        <w:t>虚拟顺序存取方法</w:t>
      </w:r>
      <w:r>
        <w:rPr>
          <w:color w:val="000000"/>
          <w:spacing w:val="0"/>
          <w:w w:val="100"/>
          <w:position w:val="0"/>
          <w:lang w:val="en-US" w:eastAsia="en-US" w:bidi="en-US"/>
        </w:rPr>
        <w:t>（VSAM）</w:t>
      </w:r>
      <w:r>
        <w:rPr>
          <w:color w:val="000000"/>
          <w:spacing w:val="0"/>
          <w:w w:val="100"/>
          <w:position w:val="0"/>
        </w:rPr>
        <w:t>和溢出顺序存取方法</w:t>
      </w:r>
      <w:r>
        <w:rPr>
          <w:color w:val="000000"/>
          <w:spacing w:val="0"/>
          <w:w w:val="100"/>
          <w:position w:val="0"/>
          <w:lang w:val="en-US" w:eastAsia="en-US" w:bidi="en-US"/>
        </w:rPr>
        <w:t>（OSAM）。IMS</w:t>
      </w:r>
      <w:r>
        <w:rPr>
          <w:color w:val="000000"/>
          <w:spacing w:val="0"/>
          <w:w w:val="100"/>
          <w:position w:val="0"/>
        </w:rPr>
        <w:t>数据库管理系统在此基础 上设计了层次顺序存取方法</w:t>
      </w:r>
      <w:r>
        <w:rPr>
          <w:color w:val="000000"/>
          <w:spacing w:val="0"/>
          <w:w w:val="100"/>
          <w:position w:val="0"/>
          <w:lang w:val="en-US" w:eastAsia="en-US" w:bidi="en-US"/>
        </w:rPr>
        <w:t>（HSAM）、</w:t>
      </w:r>
      <w:r>
        <w:rPr>
          <w:color w:val="000000"/>
          <w:spacing w:val="0"/>
          <w:w w:val="100"/>
          <w:position w:val="0"/>
        </w:rPr>
        <w:t>层次索引存取方法</w:t>
      </w:r>
      <w:r>
        <w:rPr>
          <w:color w:val="000000"/>
          <w:spacing w:val="0"/>
          <w:w w:val="100"/>
          <w:position w:val="0"/>
          <w:lang w:val="en-US" w:eastAsia="en-US" w:bidi="en-US"/>
        </w:rPr>
        <w:t>（HISAM）、</w:t>
      </w:r>
      <w:r>
        <w:rPr>
          <w:color w:val="000000"/>
          <w:spacing w:val="0"/>
          <w:w w:val="100"/>
          <w:position w:val="0"/>
        </w:rPr>
        <w:t xml:space="preserve">层次直接存取方法 </w:t>
      </w:r>
      <w:r>
        <w:rPr>
          <w:color w:val="000000"/>
          <w:spacing w:val="0"/>
          <w:w w:val="100"/>
          <w:position w:val="0"/>
          <w:lang w:val="en-US" w:eastAsia="en-US" w:bidi="en-US"/>
        </w:rPr>
        <w:t>（HDAM）</w:t>
      </w:r>
      <w:r>
        <w:rPr>
          <w:color w:val="000000"/>
          <w:spacing w:val="0"/>
          <w:w w:val="100"/>
          <w:position w:val="0"/>
        </w:rPr>
        <w:t>和层次索引直接存取方法</w:t>
      </w:r>
      <w:r>
        <w:rPr>
          <w:color w:val="000000"/>
          <w:spacing w:val="0"/>
          <w:w w:val="100"/>
          <w:position w:val="0"/>
          <w:lang w:val="en-US" w:eastAsia="en-US" w:bidi="en-US"/>
        </w:rPr>
        <w:t xml:space="preserve">（HIDAM） </w:t>
      </w:r>
      <w:r>
        <w:rPr>
          <w:color w:val="000000"/>
          <w:spacing w:val="0"/>
          <w:w w:val="100"/>
          <w:position w:val="0"/>
        </w:rPr>
        <w:t>4种数据库的存储组织和相应的存取方法。其 中</w:t>
      </w:r>
      <w:r>
        <w:rPr>
          <w:color w:val="000000"/>
          <w:spacing w:val="0"/>
          <w:w w:val="100"/>
          <w:position w:val="0"/>
          <w:lang w:val="en-US" w:eastAsia="en-US" w:bidi="en-US"/>
        </w:rPr>
        <w:t xml:space="preserve">HSAM </w:t>
      </w:r>
      <w:r>
        <w:rPr>
          <w:color w:val="000000"/>
          <w:spacing w:val="0"/>
          <w:w w:val="100"/>
          <w:position w:val="0"/>
        </w:rPr>
        <w:t>（层次顺序存取方法）按照片段值的层次序列码的次序顺序存放各片段值，而层次 序列码体现了数据之间的父子和兄弟联系。这是一种典型的按物理邻接方式实现数据之间联系 的方法。在这种存储方法中，整个数据库中不同片段型的数据均存储在一个</w:t>
      </w:r>
      <w:r>
        <w:rPr>
          <w:color w:val="000000"/>
          <w:spacing w:val="0"/>
          <w:w w:val="100"/>
          <w:position w:val="0"/>
          <w:lang w:val="en-US" w:eastAsia="en-US" w:bidi="en-US"/>
        </w:rPr>
        <w:t>SAM</w:t>
      </w:r>
      <w:r>
        <w:rPr>
          <w:color w:val="000000"/>
          <w:spacing w:val="0"/>
          <w:w w:val="100"/>
          <w:position w:val="0"/>
        </w:rPr>
        <w:t>文件中。</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网状数据库中最常用的组织策略是各记录型分别用某种文件结构组织，记录型之间的 联系——</w:t>
      </w:r>
      <w:r>
        <w:rPr>
          <w:color w:val="000000"/>
          <w:spacing w:val="0"/>
          <w:w w:val="100"/>
          <w:position w:val="0"/>
          <w:lang w:val="en-US" w:eastAsia="en-US" w:bidi="en-US"/>
        </w:rPr>
        <w:t>SET</w:t>
      </w:r>
      <w:r>
        <w:rPr>
          <w:color w:val="000000"/>
          <w:spacing w:val="0"/>
          <w:w w:val="100"/>
          <w:position w:val="0"/>
        </w:rPr>
        <w:t>用指引元方式实现。即在每个记录型中增加数据库管理系统控制和维护的系 统数据项——指引元，它和用户数据项并存于同一个记录中。</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关系数据库实现了数据表示的单一性。实体及实体之间的联系都用一种数据结 构</w:t>
      </w:r>
      <w:r>
        <w:rPr>
          <w:color w:val="000000"/>
          <w:spacing w:val="0"/>
          <w:w w:val="100"/>
          <w:position w:val="0"/>
          <w:lang w:val="en-US" w:eastAsia="en-US" w:bidi="en-US"/>
        </w:rPr>
        <w:t>——</w:t>
      </w:r>
      <w:r>
        <w:rPr>
          <w:color w:val="000000"/>
          <w:spacing w:val="0"/>
          <w:w w:val="100"/>
          <w:position w:val="0"/>
          <w:lang w:val="zh-CN" w:eastAsia="zh-CN" w:bidi="zh-CN"/>
        </w:rPr>
        <w:t>“表”来</w:t>
      </w:r>
      <w:r>
        <w:rPr>
          <w:color w:val="000000"/>
          <w:spacing w:val="0"/>
          <w:w w:val="100"/>
          <w:position w:val="0"/>
        </w:rPr>
        <w:t>表示，因此数据和数据之间的联系两者组织方式相同。在数据库的物理组 织中，与数据字典类似，可以一个表对应一个物理文件，由操作系统负责存储管理，也可 以多个表对应一个物理文件，由关系数据库管理系统负责存储组织和管理。</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lang w:val="en-US" w:eastAsia="en-US" w:bidi="en-US"/>
        </w:rPr>
        <w:t>3.</w:t>
      </w:r>
      <w:r>
        <w:rPr>
          <w:color w:val="000000"/>
          <w:spacing w:val="0"/>
          <w:w w:val="100"/>
          <w:position w:val="0"/>
        </w:rPr>
        <w:t>存取路径的组织</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在网状和层次数据库中，存取路径是用数据之间的联系来表示的，因此已与数据结合 并固定下来。</w:t>
      </w:r>
    </w:p>
    <w:p>
      <w:pPr>
        <w:pStyle w:val="Style21"/>
        <w:keepNext w:val="0"/>
        <w:keepLines w:val="0"/>
        <w:widowControl w:val="0"/>
        <w:shd w:val="clear" w:color="auto" w:fill="auto"/>
        <w:bidi w:val="0"/>
        <w:spacing w:before="0" w:after="320" w:line="310" w:lineRule="exact"/>
        <w:ind w:left="0" w:right="0" w:firstLine="420"/>
        <w:jc w:val="both"/>
      </w:pPr>
      <w:r>
        <w:rPr>
          <w:color w:val="000000"/>
          <w:spacing w:val="0"/>
          <w:w w:val="100"/>
          <w:position w:val="0"/>
        </w:rPr>
        <w:t>在关系数据库中存取路径和数据是分离的，对用户是隐蔽的。存取路径可以动态建立 与删除。存取路径的物理组织通常釆用</w:t>
      </w:r>
      <w:r>
        <w:rPr>
          <w:i/>
          <w:iCs/>
          <w:color w:val="000000"/>
          <w:spacing w:val="0"/>
          <w:w w:val="100"/>
          <w:position w:val="0"/>
          <w:lang w:val="en-US" w:eastAsia="en-US" w:bidi="en-US"/>
        </w:rPr>
        <w:t>B</w:t>
      </w:r>
      <w:r>
        <w:rPr>
          <w:color w:val="000000"/>
          <w:spacing w:val="0"/>
          <w:w w:val="100"/>
          <w:position w:val="0"/>
        </w:rPr>
        <w:t>树类文件结构和</w:t>
      </w:r>
      <w:r>
        <w:rPr>
          <w:color w:val="000000"/>
          <w:spacing w:val="0"/>
          <w:w w:val="100"/>
          <w:position w:val="0"/>
          <w:lang w:val="en-US" w:eastAsia="en-US" w:bidi="en-US"/>
        </w:rPr>
        <w:t>hash</w:t>
      </w:r>
      <w:r>
        <w:rPr>
          <w:color w:val="000000"/>
          <w:spacing w:val="0"/>
          <w:w w:val="100"/>
          <w:position w:val="0"/>
        </w:rPr>
        <w:t>文件结构。在一个关系上可 以建立若干个索引。有的系统支持组合属性索引，即在两个或两个以上属性上建立索引。 索引可以由用户用</w:t>
      </w:r>
      <w:r>
        <w:rPr>
          <w:color w:val="000000"/>
          <w:spacing w:val="0"/>
          <w:w w:val="100"/>
          <w:position w:val="0"/>
          <w:lang w:val="en-US" w:eastAsia="en-US" w:bidi="en-US"/>
        </w:rPr>
        <w:t>CREATE INDEX</w:t>
      </w:r>
      <w:r>
        <w:rPr>
          <w:color w:val="000000"/>
          <w:spacing w:val="0"/>
          <w:w w:val="100"/>
          <w:position w:val="0"/>
        </w:rPr>
        <w:t>语句建立，用</w:t>
      </w:r>
      <w:r>
        <w:rPr>
          <w:color w:val="000000"/>
          <w:spacing w:val="0"/>
          <w:w w:val="100"/>
          <w:position w:val="0"/>
          <w:lang w:val="en-US" w:eastAsia="en-US" w:bidi="en-US"/>
        </w:rPr>
        <w:t>DROP INDEX</w:t>
      </w:r>
      <w:r>
        <w:rPr>
          <w:color w:val="000000"/>
          <w:spacing w:val="0"/>
          <w:w w:val="100"/>
          <w:position w:val="0"/>
        </w:rPr>
        <w:t>删除。在执行查询时数据 库管理系统查询优化模块也会根据优化策略自动建立索引，以提高查询效率。由此可见， 关系数据库中存取路径的建立是十分灵活的。</w:t>
      </w:r>
    </w:p>
    <w:p>
      <w:pPr>
        <w:pStyle w:val="Style8"/>
        <w:keepNext/>
        <w:keepLines/>
        <w:widowControl w:val="0"/>
        <w:shd w:val="clear" w:color="auto" w:fill="auto"/>
        <w:bidi w:val="0"/>
        <w:spacing w:before="0" w:after="260" w:line="240" w:lineRule="auto"/>
        <w:ind w:left="0" w:right="0" w:firstLine="0"/>
        <w:jc w:val="center"/>
        <w:rPr>
          <w:sz w:val="30"/>
          <w:szCs w:val="30"/>
        </w:rPr>
      </w:pPr>
      <w:bookmarkStart w:id="1803" w:name="bookmark1803"/>
      <w:bookmarkStart w:id="1804" w:name="bookmark1804"/>
      <w:bookmarkStart w:id="1805" w:name="bookmark180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12.7</w:t>
      </w:r>
      <w:r>
        <w:rPr>
          <w:color w:val="000000"/>
          <w:spacing w:val="0"/>
          <w:w w:val="100"/>
          <w:position w:val="0"/>
          <w:sz w:val="30"/>
          <w:szCs w:val="30"/>
          <w:shd w:val="clear" w:color="auto" w:fill="auto"/>
        </w:rPr>
        <w:t>小 结</w:t>
      </w:r>
      <w:bookmarkEnd w:id="1803"/>
      <w:bookmarkEnd w:id="1804"/>
      <w:bookmarkEnd w:id="1805"/>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本章主要讨论数据库管理系统的基本功能、系统结构及主要的实现技术，是数据库管 理员和数据库应用系统开发人员应该掌握的内容。</w:t>
      </w:r>
    </w:p>
    <w:p>
      <w:pPr>
        <w:pStyle w:val="Style21"/>
        <w:keepNext w:val="0"/>
        <w:keepLines w:val="0"/>
        <w:widowControl w:val="0"/>
        <w:shd w:val="clear" w:color="auto" w:fill="auto"/>
        <w:bidi w:val="0"/>
        <w:spacing w:before="0" w:after="0" w:line="317" w:lineRule="exact"/>
        <w:ind w:left="0" w:right="0" w:firstLine="420"/>
        <w:jc w:val="both"/>
        <w:sectPr>
          <w:headerReference w:type="default" r:id="rId558"/>
          <w:headerReference w:type="even" r:id="rId559"/>
          <w:footnotePr>
            <w:pos w:val="pageBottom"/>
            <w:numFmt w:val="decimal"/>
            <w:numRestart w:val="continuous"/>
          </w:footnotePr>
          <w:pgSz w:w="9890" w:h="13057"/>
          <w:pgMar w:top="1264" w:right="540" w:bottom="1070" w:left="725" w:header="0" w:footer="642" w:gutter="0"/>
          <w:pgNumType w:start="12"/>
          <w:cols w:space="720"/>
          <w:noEndnote/>
          <w:rtlGutter w:val="0"/>
          <w:docGrid w:linePitch="360"/>
        </w:sectPr>
      </w:pPr>
      <w:r>
        <w:rPr>
          <w:color w:val="000000"/>
          <w:spacing w:val="0"/>
          <w:w w:val="100"/>
          <w:position w:val="0"/>
        </w:rPr>
        <w:t xml:space="preserve">本章按照关系数据库管理系统的层次结构依次介绍了语言处理、数据存取、缓冲区管 </w:t>
      </w:r>
    </w:p>
    <w:p>
      <w:pPr>
        <w:pStyle w:val="Style21"/>
        <w:keepNext w:val="0"/>
        <w:keepLines w:val="0"/>
        <w:widowControl w:val="0"/>
        <w:shd w:val="clear" w:color="auto" w:fill="auto"/>
        <w:bidi w:val="0"/>
        <w:spacing w:before="0" w:after="0" w:line="317" w:lineRule="exact"/>
        <w:ind w:left="0" w:right="0" w:firstLine="0"/>
        <w:jc w:val="both"/>
      </w:pPr>
      <w:r>
        <w:rPr>
          <w:color w:val="000000"/>
          <w:spacing w:val="0"/>
          <w:w w:val="100"/>
          <w:position w:val="0"/>
        </w:rPr>
        <w:t>理、数据物理组织等各个层次的主要任务和功能、涉及的主要概念和</w:t>
      </w:r>
      <w:r>
        <w:rPr>
          <w:color w:val="000000"/>
          <w:spacing w:val="0"/>
          <w:w w:val="100"/>
          <w:position w:val="0"/>
          <w:lang w:val="zh-CN" w:eastAsia="zh-CN" w:bidi="zh-CN"/>
        </w:rPr>
        <w:t>问题。</w:t>
      </w:r>
      <w:r>
        <w:rPr>
          <w:color w:val="000000"/>
          <w:spacing w:val="0"/>
          <w:w w:val="100"/>
          <w:position w:val="0"/>
        </w:rPr>
        <w:t>这里没有讲解 数据库管理系统具体的实现技术、实现算法和数据结构,这些内容在专门的数据库管理系 统原理和设计教材中讲解.</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数据库领域过去所取得的主要成就之一就是数据建模和数据库管理系统核心的研究 与开发。40多年来，数据库研究人员深入研究了这些技术并且取得了辉煌的成就。例如， 人们已经清楚地知道如何在外部存储设备上存储数据、如何分片，如何使用各种复杂的存 取方法、缓冲策略和索引技术访问外部存储设备上的数据；数据库恢复、并发控制、完整 性和安全性的实施、查询处理和优化等技术也得到深入了解，并在大多数商用的集中式和 分布式关系数据库管理系统中得以实现.</w:t>
      </w:r>
    </w:p>
    <w:p>
      <w:pPr>
        <w:pStyle w:val="Style21"/>
        <w:keepNext w:val="0"/>
        <w:keepLines w:val="0"/>
        <w:widowControl w:val="0"/>
        <w:shd w:val="clear" w:color="auto" w:fill="auto"/>
        <w:bidi w:val="0"/>
        <w:spacing w:before="0" w:after="300" w:line="324" w:lineRule="exact"/>
        <w:ind w:left="0" w:right="0" w:firstLine="440"/>
        <w:jc w:val="both"/>
      </w:pPr>
      <w:r>
        <w:rPr>
          <w:color w:val="000000"/>
          <w:spacing w:val="0"/>
          <w:w w:val="100"/>
          <w:position w:val="0"/>
        </w:rPr>
        <w:t>从本章可以看到数据库领域从理论的创立和工作原理的推出，到实验研究和原型系统 的研制，最后演化为商品的成功过程。数据库系统研究的历史有力地说明进行基础研究可 以带来商业上的成功。</w:t>
      </w:r>
    </w:p>
    <w:p>
      <w:pPr>
        <w:pStyle w:val="Style6"/>
        <w:keepNext/>
        <w:keepLines/>
        <w:widowControl w:val="0"/>
        <w:shd w:val="clear" w:color="auto" w:fill="auto"/>
        <w:bidi w:val="0"/>
        <w:spacing w:before="0" w:after="240" w:line="240" w:lineRule="auto"/>
        <w:ind w:left="0" w:right="0" w:firstLine="0"/>
        <w:jc w:val="center"/>
        <w:rPr>
          <w:sz w:val="32"/>
          <w:szCs w:val="32"/>
        </w:rPr>
      </w:pPr>
      <w:bookmarkStart w:id="1806" w:name="bookmark1806"/>
      <w:bookmarkStart w:id="1807" w:name="bookmark1807"/>
      <w:bookmarkStart w:id="1808" w:name="bookmark1808"/>
      <w:r>
        <w:rPr>
          <w:color w:val="000000"/>
          <w:spacing w:val="0"/>
          <w:w w:val="100"/>
          <w:position w:val="0"/>
          <w:sz w:val="32"/>
          <w:szCs w:val="32"/>
          <w:shd w:val="clear" w:color="auto" w:fill="auto"/>
        </w:rPr>
        <w:t>习题</w:t>
      </w:r>
      <w:bookmarkEnd w:id="1806"/>
      <w:bookmarkEnd w:id="1807"/>
      <w:bookmarkEnd w:id="1808"/>
    </w:p>
    <w:p>
      <w:pPr>
        <w:pStyle w:val="Style49"/>
        <w:keepNext w:val="0"/>
        <w:keepLines w:val="0"/>
        <w:widowControl w:val="0"/>
        <w:numPr>
          <w:ilvl w:val="0"/>
          <w:numId w:val="545"/>
        </w:numPr>
        <w:shd w:val="clear" w:color="auto" w:fill="auto"/>
        <w:tabs>
          <w:tab w:pos="724" w:val="left"/>
        </w:tabs>
        <w:bidi w:val="0"/>
        <w:spacing w:before="0" w:after="0" w:line="314" w:lineRule="exact"/>
        <w:ind w:left="0" w:right="0" w:firstLine="420"/>
        <w:jc w:val="both"/>
      </w:pPr>
      <w:bookmarkStart w:id="1809" w:name="bookmark1809"/>
      <w:bookmarkEnd w:id="1809"/>
      <w:r>
        <w:rPr>
          <w:color w:val="000000"/>
          <w:spacing w:val="0"/>
          <w:w w:val="100"/>
          <w:position w:val="0"/>
        </w:rPr>
        <w:t>试述数据库管理系统的基本功能。</w:t>
      </w:r>
    </w:p>
    <w:p>
      <w:pPr>
        <w:pStyle w:val="Style49"/>
        <w:keepNext w:val="0"/>
        <w:keepLines w:val="0"/>
        <w:widowControl w:val="0"/>
        <w:numPr>
          <w:ilvl w:val="0"/>
          <w:numId w:val="545"/>
        </w:numPr>
        <w:shd w:val="clear" w:color="auto" w:fill="auto"/>
        <w:tabs>
          <w:tab w:pos="755" w:val="left"/>
        </w:tabs>
        <w:bidi w:val="0"/>
        <w:spacing w:before="0" w:after="0" w:line="314" w:lineRule="exact"/>
        <w:ind w:left="0" w:right="0" w:firstLine="440"/>
        <w:jc w:val="both"/>
      </w:pPr>
      <w:bookmarkStart w:id="1810" w:name="bookmark1810"/>
      <w:bookmarkEnd w:id="1810"/>
      <w:r>
        <w:rPr>
          <w:color w:val="000000"/>
          <w:spacing w:val="0"/>
          <w:w w:val="100"/>
          <w:position w:val="0"/>
        </w:rPr>
        <w:t>关系数据库管理系统的工作过程是什么？给出数据库管理系统插入一个记录的活动过程，画出活 动过程示意图。</w:t>
      </w:r>
    </w:p>
    <w:p>
      <w:pPr>
        <w:pStyle w:val="Style49"/>
        <w:keepNext w:val="0"/>
        <w:keepLines w:val="0"/>
        <w:widowControl w:val="0"/>
        <w:numPr>
          <w:ilvl w:val="0"/>
          <w:numId w:val="545"/>
        </w:numPr>
        <w:shd w:val="clear" w:color="auto" w:fill="auto"/>
        <w:tabs>
          <w:tab w:pos="752" w:val="left"/>
        </w:tabs>
        <w:bidi w:val="0"/>
        <w:spacing w:before="0" w:after="0" w:line="314" w:lineRule="exact"/>
        <w:ind w:left="0" w:right="0" w:firstLine="420"/>
        <w:jc w:val="both"/>
      </w:pPr>
      <w:bookmarkStart w:id="1811" w:name="bookmark1811"/>
      <w:bookmarkEnd w:id="1811"/>
      <w:r>
        <w:rPr>
          <w:color w:val="000000"/>
          <w:spacing w:val="0"/>
          <w:w w:val="100"/>
          <w:position w:val="0"/>
        </w:rPr>
        <w:t>关系数据库管理系统的语言处理层是如何处理一个数据定义语言语句的？</w:t>
      </w:r>
    </w:p>
    <w:p>
      <w:pPr>
        <w:pStyle w:val="Style49"/>
        <w:keepNext w:val="0"/>
        <w:keepLines w:val="0"/>
        <w:widowControl w:val="0"/>
        <w:numPr>
          <w:ilvl w:val="0"/>
          <w:numId w:val="545"/>
        </w:numPr>
        <w:shd w:val="clear" w:color="auto" w:fill="auto"/>
        <w:tabs>
          <w:tab w:pos="752" w:val="left"/>
        </w:tabs>
        <w:bidi w:val="0"/>
        <w:spacing w:before="0" w:after="0" w:line="314" w:lineRule="exact"/>
        <w:ind w:left="0" w:right="0" w:firstLine="420"/>
        <w:jc w:val="both"/>
      </w:pPr>
      <w:bookmarkStart w:id="1812" w:name="bookmark1812"/>
      <w:bookmarkEnd w:id="1812"/>
      <w:r>
        <w:rPr>
          <w:color w:val="000000"/>
          <w:spacing w:val="0"/>
          <w:w w:val="100"/>
          <w:position w:val="0"/>
        </w:rPr>
        <w:t>试述关系数据库管理系统的语言处理层处理一个数据操纵语言语句的大致过程。</w:t>
      </w:r>
    </w:p>
    <w:p>
      <w:pPr>
        <w:pStyle w:val="Style49"/>
        <w:keepNext w:val="0"/>
        <w:keepLines w:val="0"/>
        <w:widowControl w:val="0"/>
        <w:numPr>
          <w:ilvl w:val="0"/>
          <w:numId w:val="545"/>
        </w:numPr>
        <w:shd w:val="clear" w:color="auto" w:fill="auto"/>
        <w:tabs>
          <w:tab w:pos="752" w:val="left"/>
        </w:tabs>
        <w:bidi w:val="0"/>
        <w:spacing w:before="0" w:after="0" w:line="314" w:lineRule="exact"/>
        <w:ind w:left="0" w:right="0" w:firstLine="420"/>
        <w:jc w:val="both"/>
      </w:pPr>
      <w:bookmarkStart w:id="1813" w:name="bookmark1813"/>
      <w:bookmarkEnd w:id="1813"/>
      <w:r>
        <w:rPr>
          <w:color w:val="000000"/>
          <w:spacing w:val="0"/>
          <w:w w:val="100"/>
          <w:position w:val="0"/>
        </w:rPr>
        <w:t>什么是处理数据操纵语言语句的解释方法和预编译方法？试述二者的区别、联系，比较各自的优缺点。</w:t>
      </w:r>
    </w:p>
    <w:p>
      <w:pPr>
        <w:pStyle w:val="Style49"/>
        <w:keepNext w:val="0"/>
        <w:keepLines w:val="0"/>
        <w:widowControl w:val="0"/>
        <w:numPr>
          <w:ilvl w:val="0"/>
          <w:numId w:val="545"/>
        </w:numPr>
        <w:shd w:val="clear" w:color="auto" w:fill="auto"/>
        <w:tabs>
          <w:tab w:pos="752" w:val="left"/>
        </w:tabs>
        <w:bidi w:val="0"/>
        <w:spacing w:before="0" w:after="0" w:line="314" w:lineRule="exact"/>
        <w:ind w:left="0" w:right="0" w:firstLine="420"/>
        <w:jc w:val="both"/>
      </w:pPr>
      <w:bookmarkStart w:id="1814" w:name="bookmark1814"/>
      <w:bookmarkEnd w:id="1814"/>
      <w:r>
        <w:rPr>
          <w:color w:val="000000"/>
          <w:spacing w:val="0"/>
          <w:w w:val="100"/>
          <w:position w:val="0"/>
        </w:rPr>
        <w:t>试述数据存取层主要的子系统及其功能。</w:t>
      </w:r>
    </w:p>
    <w:p>
      <w:pPr>
        <w:pStyle w:val="Style49"/>
        <w:keepNext w:val="0"/>
        <w:keepLines w:val="0"/>
        <w:widowControl w:val="0"/>
        <w:numPr>
          <w:ilvl w:val="0"/>
          <w:numId w:val="545"/>
        </w:numPr>
        <w:shd w:val="clear" w:color="auto" w:fill="auto"/>
        <w:tabs>
          <w:tab w:pos="752" w:val="left"/>
        </w:tabs>
        <w:bidi w:val="0"/>
        <w:spacing w:before="0" w:after="0" w:line="314" w:lineRule="exact"/>
        <w:ind w:left="0" w:right="0" w:firstLine="420"/>
        <w:jc w:val="both"/>
      </w:pPr>
      <w:bookmarkStart w:id="1815" w:name="bookmark1815"/>
      <w:bookmarkEnd w:id="1815"/>
      <w:r>
        <w:rPr>
          <w:color w:val="000000"/>
          <w:spacing w:val="0"/>
          <w:w w:val="100"/>
          <w:position w:val="0"/>
        </w:rPr>
        <w:t>在操作系统中也有并发控制问题，为什么数据库管理系统还要并发控制机制？</w:t>
      </w:r>
    </w:p>
    <w:p>
      <w:pPr>
        <w:pStyle w:val="Style49"/>
        <w:keepNext w:val="0"/>
        <w:keepLines w:val="0"/>
        <w:widowControl w:val="0"/>
        <w:numPr>
          <w:ilvl w:val="0"/>
          <w:numId w:val="545"/>
        </w:numPr>
        <w:shd w:val="clear" w:color="auto" w:fill="auto"/>
        <w:tabs>
          <w:tab w:pos="752" w:val="left"/>
        </w:tabs>
        <w:bidi w:val="0"/>
        <w:spacing w:before="0" w:after="0" w:line="314" w:lineRule="exact"/>
        <w:ind w:left="0" w:right="0" w:firstLine="420"/>
        <w:jc w:val="both"/>
      </w:pPr>
      <w:bookmarkStart w:id="1816" w:name="bookmark1816"/>
      <w:bookmarkEnd w:id="1816"/>
      <w:r>
        <w:rPr>
          <w:color w:val="000000"/>
          <w:spacing w:val="0"/>
          <w:w w:val="100"/>
          <w:position w:val="0"/>
        </w:rPr>
        <w:t>试比较数据库管理系统与操作系统的封锁技术。</w:t>
      </w:r>
    </w:p>
    <w:p>
      <w:pPr>
        <w:pStyle w:val="Style49"/>
        <w:keepNext w:val="0"/>
        <w:keepLines w:val="0"/>
        <w:widowControl w:val="0"/>
        <w:numPr>
          <w:ilvl w:val="0"/>
          <w:numId w:val="545"/>
        </w:numPr>
        <w:shd w:val="clear" w:color="auto" w:fill="auto"/>
        <w:tabs>
          <w:tab w:pos="752" w:val="left"/>
        </w:tabs>
        <w:bidi w:val="0"/>
        <w:spacing w:before="0" w:after="0" w:line="314" w:lineRule="exact"/>
        <w:ind w:left="0" w:right="0" w:firstLine="420"/>
        <w:jc w:val="both"/>
      </w:pPr>
      <w:bookmarkStart w:id="1817" w:name="bookmark1817"/>
      <w:bookmarkEnd w:id="1817"/>
      <w:r>
        <w:rPr>
          <w:color w:val="000000"/>
          <w:spacing w:val="0"/>
          <w:w w:val="100"/>
          <w:position w:val="0"/>
        </w:rPr>
        <w:t>数据库管理系统中为什么要设置系统缓冲区？</w:t>
      </w:r>
    </w:p>
    <w:p>
      <w:pPr>
        <w:pStyle w:val="Style49"/>
        <w:keepNext w:val="0"/>
        <w:keepLines w:val="0"/>
        <w:widowControl w:val="0"/>
        <w:numPr>
          <w:ilvl w:val="0"/>
          <w:numId w:val="545"/>
        </w:numPr>
        <w:shd w:val="clear" w:color="auto" w:fill="auto"/>
        <w:tabs>
          <w:tab w:pos="815" w:val="left"/>
        </w:tabs>
        <w:bidi w:val="0"/>
        <w:spacing w:before="0" w:after="0" w:line="314" w:lineRule="exact"/>
        <w:ind w:left="0" w:right="0" w:firstLine="420"/>
        <w:jc w:val="both"/>
      </w:pPr>
      <w:bookmarkStart w:id="1818" w:name="bookmark1818"/>
      <w:bookmarkEnd w:id="1818"/>
      <w:r>
        <w:rPr>
          <w:color w:val="000000"/>
          <w:spacing w:val="0"/>
          <w:w w:val="100"/>
          <w:position w:val="0"/>
        </w:rPr>
        <w:t>数据库中要存储和管理的数据内容包括哪些方面？</w:t>
      </w:r>
    </w:p>
    <w:p>
      <w:pPr>
        <w:pStyle w:val="Style49"/>
        <w:keepNext w:val="0"/>
        <w:keepLines w:val="0"/>
        <w:widowControl w:val="0"/>
        <w:shd w:val="clear" w:color="auto" w:fill="auto"/>
        <w:bidi w:val="0"/>
        <w:spacing w:before="0" w:after="0" w:line="314" w:lineRule="exact"/>
        <w:ind w:left="0" w:right="0" w:firstLine="360"/>
        <w:jc w:val="both"/>
      </w:pPr>
      <w:r>
        <w:rPr>
          <w:rFonts w:ascii="Times New Roman" w:eastAsia="Times New Roman" w:hAnsi="Times New Roman" w:cs="Times New Roman"/>
          <w:color w:val="000000"/>
          <w:spacing w:val="0"/>
          <w:w w:val="100"/>
          <w:position w:val="0"/>
          <w:sz w:val="15"/>
          <w:szCs w:val="15"/>
          <w:lang w:val="en-US" w:eastAsia="en-US" w:bidi="en-US"/>
        </w:rPr>
        <w:t>*11.</w:t>
      </w:r>
      <w:r>
        <w:rPr>
          <w:color w:val="000000"/>
          <w:spacing w:val="0"/>
          <w:w w:val="100"/>
          <w:position w:val="0"/>
        </w:rPr>
        <w:t>请给出缓冲区管理中的一个淘汰算法，并上机实现（提示：首先需要设计缓冲区的数据结构， 然后写出算法）。</w:t>
      </w:r>
    </w:p>
    <w:p>
      <w:pPr>
        <w:pStyle w:val="Style49"/>
        <w:keepNext w:val="0"/>
        <w:keepLines w:val="0"/>
        <w:widowControl w:val="0"/>
        <w:shd w:val="clear" w:color="auto" w:fill="auto"/>
        <w:bidi w:val="0"/>
        <w:spacing w:before="0" w:after="0" w:line="314" w:lineRule="exact"/>
        <w:ind w:left="0" w:right="0" w:firstLine="360"/>
        <w:jc w:val="both"/>
      </w:pPr>
      <w:r>
        <w:rPr>
          <w:rFonts w:ascii="Times New Roman" w:eastAsia="Times New Roman" w:hAnsi="Times New Roman" w:cs="Times New Roman"/>
          <w:color w:val="000000"/>
          <w:spacing w:val="0"/>
          <w:w w:val="100"/>
          <w:position w:val="0"/>
          <w:sz w:val="15"/>
          <w:szCs w:val="15"/>
          <w:lang w:val="en-US" w:eastAsia="en-US" w:bidi="en-US"/>
        </w:rPr>
        <w:t>*12.</w:t>
      </w:r>
      <w:r>
        <w:rPr>
          <w:color w:val="000000"/>
          <w:spacing w:val="0"/>
          <w:w w:val="100"/>
          <w:position w:val="0"/>
        </w:rPr>
        <w:t>请写出对一个文件按某一个属性的排序算法（设该文件的记录是定长的），并上机实现。若要 按多个属性排序，能否写出改进的算法？</w:t>
      </w:r>
    </w:p>
    <w:p>
      <w:pPr>
        <w:pStyle w:val="Style49"/>
        <w:keepNext w:val="0"/>
        <w:keepLines w:val="0"/>
        <w:widowControl w:val="0"/>
        <w:shd w:val="clear" w:color="auto" w:fill="auto"/>
        <w:bidi w:val="0"/>
        <w:spacing w:before="0" w:after="0" w:line="314" w:lineRule="exact"/>
        <w:ind w:left="0" w:right="0" w:firstLine="360"/>
        <w:jc w:val="both"/>
      </w:pPr>
      <w:r>
        <w:rPr>
          <w:rFonts w:ascii="Times New Roman" w:eastAsia="Times New Roman" w:hAnsi="Times New Roman" w:cs="Times New Roman"/>
          <w:color w:val="000000"/>
          <w:spacing w:val="0"/>
          <w:w w:val="100"/>
          <w:position w:val="0"/>
          <w:sz w:val="15"/>
          <w:szCs w:val="15"/>
          <w:lang w:val="en-US" w:eastAsia="en-US" w:bidi="en-US"/>
        </w:rPr>
        <w:t>*13.</w:t>
      </w:r>
      <w:r>
        <w:rPr>
          <w:color w:val="000000"/>
          <w:spacing w:val="0"/>
          <w:w w:val="100"/>
          <w:position w:val="0"/>
        </w:rPr>
        <w:t>请给出</w:t>
      </w:r>
      <w:r>
        <w:rPr>
          <w:rFonts w:ascii="Times New Roman" w:eastAsia="Times New Roman" w:hAnsi="Times New Roman" w:cs="Times New Roman"/>
          <w:color w:val="000000"/>
          <w:spacing w:val="0"/>
          <w:w w:val="100"/>
          <w:position w:val="0"/>
          <w:sz w:val="15"/>
          <w:szCs w:val="15"/>
        </w:rPr>
        <w:t>8+</w:t>
      </w:r>
      <w:r>
        <w:rPr>
          <w:color w:val="000000"/>
          <w:spacing w:val="0"/>
          <w:w w:val="100"/>
          <w:position w:val="0"/>
        </w:rPr>
        <w:t>树文件的创建和维护（增、删、改）算法并上机实现（提示：设</w:t>
      </w:r>
      <w:r>
        <w:rPr>
          <w:rFonts w:ascii="Times New Roman" w:eastAsia="Times New Roman" w:hAnsi="Times New Roman" w:cs="Times New Roman"/>
          <w:color w:val="000000"/>
          <w:spacing w:val="0"/>
          <w:w w:val="100"/>
          <w:position w:val="0"/>
          <w:sz w:val="15"/>
          <w:szCs w:val="15"/>
          <w:lang w:val="en-US" w:eastAsia="en-US" w:bidi="en-US"/>
        </w:rPr>
        <w:t>B+</w:t>
      </w:r>
      <w:r>
        <w:rPr>
          <w:color w:val="000000"/>
          <w:spacing w:val="0"/>
          <w:w w:val="100"/>
          <w:position w:val="0"/>
        </w:rPr>
        <w:t>树的叶结点上仅 存放索引项（码值，</w:t>
      </w:r>
      <w:r>
        <w:rPr>
          <w:rFonts w:ascii="Times New Roman" w:eastAsia="Times New Roman" w:hAnsi="Times New Roman" w:cs="Times New Roman"/>
          <w:color w:val="000000"/>
          <w:spacing w:val="0"/>
          <w:w w:val="100"/>
          <w:position w:val="0"/>
          <w:sz w:val="15"/>
          <w:szCs w:val="15"/>
          <w:lang w:val="en-US" w:eastAsia="en-US" w:bidi="en-US"/>
        </w:rPr>
        <w:t>TID）</w:t>
      </w:r>
      <w:r>
        <w:rPr>
          <w:rFonts w:ascii="Times New Roman" w:eastAsia="Times New Roman" w:hAnsi="Times New Roman" w:cs="Times New Roman"/>
          <w:color w:val="000000"/>
          <w:spacing w:val="0"/>
          <w:w w:val="100"/>
          <w:position w:val="0"/>
          <w:sz w:val="15"/>
          <w:szCs w:val="15"/>
        </w:rPr>
        <w:t>,</w:t>
      </w:r>
      <w:r>
        <w:rPr>
          <w:color w:val="000000"/>
          <w:spacing w:val="0"/>
          <w:w w:val="100"/>
          <w:position w:val="0"/>
        </w:rPr>
        <w:t>首先要设计索引项，</w:t>
      </w:r>
      <w:r>
        <w:rPr>
          <w:rFonts w:ascii="Times New Roman" w:eastAsia="Times New Roman" w:hAnsi="Times New Roman" w:cs="Times New Roman"/>
          <w:color w:val="000000"/>
          <w:spacing w:val="0"/>
          <w:w w:val="100"/>
          <w:position w:val="0"/>
          <w:sz w:val="15"/>
          <w:szCs w:val="15"/>
        </w:rPr>
        <w:t>8</w:t>
      </w:r>
      <w:r>
        <w:rPr>
          <w:color w:val="000000"/>
          <w:spacing w:val="0"/>
          <w:w w:val="100"/>
          <w:position w:val="0"/>
        </w:rPr>
        <w:t>树叶页和非叶页的数据结构，然后写出算法）。</w:t>
      </w:r>
    </w:p>
    <w:p>
      <w:pPr>
        <w:pStyle w:val="Style49"/>
        <w:keepNext w:val="0"/>
        <w:keepLines w:val="0"/>
        <w:widowControl w:val="0"/>
        <w:shd w:val="clear" w:color="auto" w:fill="auto"/>
        <w:bidi w:val="0"/>
        <w:spacing w:before="0" w:after="120" w:line="314" w:lineRule="exact"/>
        <w:ind w:left="0" w:right="0" w:firstLine="440"/>
        <w:jc w:val="both"/>
      </w:pPr>
      <w:r>
        <w:rPr>
          <w:color w:val="000000"/>
          <w:spacing w:val="0"/>
          <w:w w:val="100"/>
          <w:position w:val="0"/>
        </w:rPr>
        <w:t>注：习题</w:t>
      </w:r>
      <w:r>
        <w:rPr>
          <w:rFonts w:ascii="Times New Roman" w:eastAsia="Times New Roman" w:hAnsi="Times New Roman" w:cs="Times New Roman"/>
          <w:color w:val="000000"/>
          <w:spacing w:val="0"/>
          <w:w w:val="100"/>
          <w:position w:val="0"/>
          <w:sz w:val="15"/>
          <w:szCs w:val="15"/>
        </w:rPr>
        <w:t>11</w:t>
      </w:r>
      <w:r>
        <w:rPr>
          <w:color w:val="000000"/>
          <w:spacing w:val="0"/>
          <w:w w:val="100"/>
          <w:position w:val="0"/>
        </w:rPr>
        <w:t>、</w:t>
      </w:r>
      <w:r>
        <w:rPr>
          <w:rFonts w:ascii="Times New Roman" w:eastAsia="Times New Roman" w:hAnsi="Times New Roman" w:cs="Times New Roman"/>
          <w:color w:val="000000"/>
          <w:spacing w:val="0"/>
          <w:w w:val="100"/>
          <w:position w:val="0"/>
          <w:sz w:val="15"/>
          <w:szCs w:val="15"/>
        </w:rPr>
        <w:t>12</w:t>
      </w:r>
      <w:r>
        <w:rPr>
          <w:color w:val="000000"/>
          <w:spacing w:val="0"/>
          <w:w w:val="100"/>
          <w:position w:val="0"/>
        </w:rPr>
        <w:t>、</w:t>
      </w:r>
      <w:r>
        <w:rPr>
          <w:rFonts w:ascii="Times New Roman" w:eastAsia="Times New Roman" w:hAnsi="Times New Roman" w:cs="Times New Roman"/>
          <w:color w:val="000000"/>
          <w:spacing w:val="0"/>
          <w:w w:val="100"/>
          <w:position w:val="0"/>
          <w:sz w:val="15"/>
          <w:szCs w:val="15"/>
        </w:rPr>
        <w:t>13</w:t>
      </w:r>
      <w:r>
        <w:rPr>
          <w:color w:val="000000"/>
          <w:spacing w:val="0"/>
          <w:w w:val="100"/>
          <w:position w:val="0"/>
        </w:rPr>
        <w:t>可作为学生数据库管理系统课程的实习课题。这些模块是数据库管理系统中必 不可少的基本模块。</w:t>
      </w:r>
    </w:p>
    <w:p>
      <w:pPr>
        <w:pStyle w:val="Style6"/>
        <w:keepNext/>
        <w:keepLines/>
        <w:widowControl w:val="0"/>
        <w:shd w:val="clear" w:color="auto" w:fill="auto"/>
        <w:bidi w:val="0"/>
        <w:spacing w:before="0" w:after="340" w:line="240" w:lineRule="auto"/>
        <w:ind w:left="0" w:right="0" w:firstLine="0"/>
        <w:jc w:val="center"/>
        <w:rPr>
          <w:sz w:val="32"/>
          <w:szCs w:val="32"/>
        </w:rPr>
      </w:pPr>
      <w:bookmarkStart w:id="1819" w:name="bookmark1819"/>
      <w:bookmarkStart w:id="1820" w:name="bookmark1820"/>
      <w:bookmarkStart w:id="1821" w:name="bookmark1821"/>
      <w:r>
        <w:rPr>
          <w:color w:val="000000"/>
          <w:spacing w:val="0"/>
          <w:w w:val="100"/>
          <w:position w:val="0"/>
          <w:sz w:val="32"/>
          <w:szCs w:val="32"/>
          <w:shd w:val="clear" w:color="auto" w:fill="auto"/>
        </w:rPr>
        <w:t>本章参考文献</w:t>
      </w:r>
      <w:bookmarkEnd w:id="1819"/>
      <w:bookmarkEnd w:id="1820"/>
      <w:bookmarkEnd w:id="1821"/>
    </w:p>
    <w:p>
      <w:pPr>
        <w:pStyle w:val="Style45"/>
        <w:keepNext w:val="0"/>
        <w:keepLines w:val="0"/>
        <w:widowControl w:val="0"/>
        <w:numPr>
          <w:ilvl w:val="0"/>
          <w:numId w:val="547"/>
        </w:numPr>
        <w:shd w:val="clear" w:color="auto" w:fill="auto"/>
        <w:tabs>
          <w:tab w:pos="835" w:val="left"/>
        </w:tabs>
        <w:bidi w:val="0"/>
        <w:spacing w:before="0" w:after="0" w:line="374" w:lineRule="auto"/>
        <w:ind w:left="0" w:right="0" w:firstLine="440"/>
        <w:jc w:val="both"/>
      </w:pPr>
      <w:bookmarkStart w:id="1822" w:name="bookmark1822"/>
      <w:bookmarkEnd w:id="1822"/>
      <w:r>
        <w:rPr>
          <w:rFonts w:ascii="Times New Roman" w:eastAsia="Times New Roman" w:hAnsi="Times New Roman" w:cs="Times New Roman"/>
          <w:color w:val="000000"/>
          <w:spacing w:val="0"/>
          <w:w w:val="100"/>
          <w:position w:val="0"/>
          <w:lang w:val="en-US" w:eastAsia="en-US" w:bidi="en-US"/>
        </w:rPr>
        <w:t>JAMED G. Notes on Data Base Operation Systems. In Operating Systems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An Advanced Course. Springer Verlag, 1978.</w:t>
      </w:r>
    </w:p>
    <w:p>
      <w:pPr>
        <w:pStyle w:val="Style49"/>
        <w:keepNext w:val="0"/>
        <w:keepLines w:val="0"/>
        <w:widowControl w:val="0"/>
        <w:shd w:val="clear" w:color="auto" w:fill="auto"/>
        <w:bidi w:val="0"/>
        <w:spacing w:before="0" w:line="322"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系统地综述了数据库系统及其与操作系统有关的问题。）</w:t>
      </w:r>
    </w:p>
    <w:p>
      <w:pPr>
        <w:pStyle w:val="Style45"/>
        <w:keepNext w:val="0"/>
        <w:keepLines w:val="0"/>
        <w:widowControl w:val="0"/>
        <w:numPr>
          <w:ilvl w:val="0"/>
          <w:numId w:val="547"/>
        </w:numPr>
        <w:shd w:val="clear" w:color="auto" w:fill="auto"/>
        <w:tabs>
          <w:tab w:pos="835" w:val="left"/>
        </w:tabs>
        <w:bidi w:val="0"/>
        <w:spacing w:before="0" w:after="0" w:line="360" w:lineRule="auto"/>
        <w:ind w:left="0" w:right="0" w:firstLine="420"/>
        <w:jc w:val="left"/>
      </w:pPr>
      <w:bookmarkStart w:id="1823" w:name="bookmark1823"/>
      <w:bookmarkEnd w:id="1823"/>
      <w:r>
        <w:rPr>
          <w:rFonts w:ascii="Times New Roman" w:eastAsia="Times New Roman" w:hAnsi="Times New Roman" w:cs="Times New Roman"/>
          <w:color w:val="000000"/>
          <w:spacing w:val="0"/>
          <w:w w:val="100"/>
          <w:position w:val="0"/>
          <w:lang w:val="en-US" w:eastAsia="en-US" w:bidi="en-US"/>
        </w:rPr>
        <w:t>STONEBRAKER M R. Operating System Support for Database Management. CACM, 1981（24）:7.</w:t>
      </w:r>
    </w:p>
    <w:p>
      <w:pPr>
        <w:pStyle w:val="Style49"/>
        <w:keepNext w:val="0"/>
        <w:keepLines w:val="0"/>
        <w:widowControl w:val="0"/>
        <w:shd w:val="clear" w:color="auto" w:fill="auto"/>
        <w:bidi w:val="0"/>
        <w:spacing w:before="0" w:line="307"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提出了操作系统应提供对数据库系统更好支持的问题。）</w:t>
      </w:r>
    </w:p>
    <w:p>
      <w:pPr>
        <w:pStyle w:val="Style45"/>
        <w:keepNext w:val="0"/>
        <w:keepLines w:val="0"/>
        <w:widowControl w:val="0"/>
        <w:numPr>
          <w:ilvl w:val="0"/>
          <w:numId w:val="547"/>
        </w:numPr>
        <w:shd w:val="clear" w:color="auto" w:fill="auto"/>
        <w:tabs>
          <w:tab w:pos="835" w:val="left"/>
        </w:tabs>
        <w:bidi w:val="0"/>
        <w:spacing w:before="0" w:after="0" w:line="360" w:lineRule="auto"/>
        <w:ind w:left="0" w:right="0" w:firstLine="440"/>
        <w:jc w:val="both"/>
      </w:pPr>
      <w:bookmarkStart w:id="1824" w:name="bookmark1824"/>
      <w:bookmarkEnd w:id="1824"/>
      <w:r>
        <w:rPr>
          <w:rFonts w:ascii="Times New Roman" w:eastAsia="Times New Roman" w:hAnsi="Times New Roman" w:cs="Times New Roman"/>
          <w:color w:val="000000"/>
          <w:spacing w:val="0"/>
          <w:w w:val="100"/>
          <w:position w:val="0"/>
          <w:lang w:val="en-US" w:eastAsia="en-US" w:bidi="en-US"/>
        </w:rPr>
        <w:t>TRAIGER I L. Virtual Memory for Database Systems. ACM SIGOPS Operating Systems Review, 1982（16）:4.</w:t>
      </w:r>
    </w:p>
    <w:p>
      <w:pPr>
        <w:pStyle w:val="Style49"/>
        <w:keepNext w:val="0"/>
        <w:keepLines w:val="0"/>
        <w:widowControl w:val="0"/>
        <w:shd w:val="clear" w:color="auto" w:fill="auto"/>
        <w:bidi w:val="0"/>
        <w:spacing w:before="0" w:line="307"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讨论了数据库系统中与操作系统有关的问题。）</w:t>
      </w:r>
    </w:p>
    <w:p>
      <w:pPr>
        <w:pStyle w:val="Style45"/>
        <w:keepNext w:val="0"/>
        <w:keepLines w:val="0"/>
        <w:widowControl w:val="0"/>
        <w:numPr>
          <w:ilvl w:val="0"/>
          <w:numId w:val="547"/>
        </w:numPr>
        <w:shd w:val="clear" w:color="auto" w:fill="auto"/>
        <w:tabs>
          <w:tab w:pos="835" w:val="left"/>
        </w:tabs>
        <w:bidi w:val="0"/>
        <w:spacing w:before="0" w:after="0" w:line="360" w:lineRule="auto"/>
        <w:ind w:left="0" w:right="0" w:firstLine="440"/>
        <w:jc w:val="both"/>
      </w:pPr>
      <w:bookmarkStart w:id="1825" w:name="bookmark1825"/>
      <w:bookmarkEnd w:id="1825"/>
      <w:r>
        <w:rPr>
          <w:rFonts w:ascii="Times New Roman" w:eastAsia="Times New Roman" w:hAnsi="Times New Roman" w:cs="Times New Roman"/>
          <w:color w:val="000000"/>
          <w:spacing w:val="0"/>
          <w:w w:val="100"/>
          <w:position w:val="0"/>
          <w:lang w:val="en-US" w:eastAsia="en-US" w:bidi="en-US"/>
        </w:rPr>
        <w:t>ASTRAHAN M M, et al. System 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Relational Approach to Database Management. ACM TODS, 1976（1）:2.</w:t>
      </w:r>
    </w:p>
    <w:p>
      <w:pPr>
        <w:pStyle w:val="Style49"/>
        <w:keepNext w:val="0"/>
        <w:keepLines w:val="0"/>
        <w:widowControl w:val="0"/>
        <w:shd w:val="clear" w:color="auto" w:fill="auto"/>
        <w:bidi w:val="0"/>
        <w:spacing w:before="0" w:line="307"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 xml:space="preserve">详细介绍了 </w:t>
      </w:r>
      <w:r>
        <w:rPr>
          <w:rFonts w:ascii="Times New Roman" w:eastAsia="Times New Roman" w:hAnsi="Times New Roman" w:cs="Times New Roman"/>
          <w:color w:val="000000"/>
          <w:spacing w:val="0"/>
          <w:w w:val="100"/>
          <w:position w:val="0"/>
          <w:lang w:val="en-US" w:eastAsia="en-US" w:bidi="en-US"/>
        </w:rPr>
        <w:t>IBM</w:t>
      </w:r>
      <w:r>
        <w:rPr>
          <w:color w:val="000000"/>
          <w:spacing w:val="0"/>
          <w:w w:val="100"/>
          <w:position w:val="0"/>
        </w:rPr>
        <w:t>公司的</w:t>
      </w:r>
      <w:r>
        <w:rPr>
          <w:rFonts w:ascii="Times New Roman" w:eastAsia="Times New Roman" w:hAnsi="Times New Roman" w:cs="Times New Roman"/>
          <w:color w:val="000000"/>
          <w:spacing w:val="0"/>
          <w:w w:val="100"/>
          <w:position w:val="0"/>
          <w:lang w:val="en-US" w:eastAsia="en-US" w:bidi="en-US"/>
        </w:rPr>
        <w:t>SystemR</w:t>
      </w:r>
      <w:r>
        <w:rPr>
          <w:color w:val="000000"/>
          <w:spacing w:val="0"/>
          <w:w w:val="100"/>
          <w:position w:val="0"/>
        </w:rPr>
        <w:t>的实现技术。）</w:t>
      </w:r>
    </w:p>
    <w:p>
      <w:pPr>
        <w:pStyle w:val="Style45"/>
        <w:keepNext w:val="0"/>
        <w:keepLines w:val="0"/>
        <w:widowControl w:val="0"/>
        <w:numPr>
          <w:ilvl w:val="0"/>
          <w:numId w:val="547"/>
        </w:numPr>
        <w:shd w:val="clear" w:color="auto" w:fill="auto"/>
        <w:tabs>
          <w:tab w:pos="835" w:val="left"/>
        </w:tabs>
        <w:bidi w:val="0"/>
        <w:spacing w:before="0" w:after="0" w:line="360" w:lineRule="auto"/>
        <w:ind w:left="0" w:right="0" w:firstLine="420"/>
        <w:jc w:val="left"/>
      </w:pPr>
      <w:bookmarkStart w:id="1826" w:name="bookmark1826"/>
      <w:bookmarkEnd w:id="1826"/>
      <w:r>
        <w:rPr>
          <w:rFonts w:ascii="Times New Roman" w:eastAsia="Times New Roman" w:hAnsi="Times New Roman" w:cs="Times New Roman"/>
          <w:color w:val="000000"/>
          <w:spacing w:val="0"/>
          <w:w w:val="100"/>
          <w:position w:val="0"/>
          <w:lang w:val="en-US" w:eastAsia="en-US" w:bidi="en-US"/>
        </w:rPr>
        <w:t>BLASGEN M M. et al. System 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 Architectural Overview. IBM Sys, 1981（20）:1.</w:t>
      </w:r>
    </w:p>
    <w:p>
      <w:pPr>
        <w:pStyle w:val="Style49"/>
        <w:keepNext w:val="0"/>
        <w:keepLines w:val="0"/>
        <w:widowControl w:val="0"/>
        <w:shd w:val="clear" w:color="auto" w:fill="auto"/>
        <w:bidi w:val="0"/>
        <w:spacing w:before="0" w:line="307"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 xml:space="preserve">详细介绍了 </w:t>
      </w:r>
      <w:r>
        <w:rPr>
          <w:rFonts w:ascii="Times New Roman" w:eastAsia="Times New Roman" w:hAnsi="Times New Roman" w:cs="Times New Roman"/>
          <w:color w:val="000000"/>
          <w:spacing w:val="0"/>
          <w:w w:val="100"/>
          <w:position w:val="0"/>
          <w:lang w:val="en-US" w:eastAsia="en-US" w:bidi="en-US"/>
        </w:rPr>
        <w:t>IBM</w:t>
      </w:r>
      <w:r>
        <w:rPr>
          <w:color w:val="000000"/>
          <w:spacing w:val="0"/>
          <w:w w:val="100"/>
          <w:position w:val="0"/>
        </w:rPr>
        <w:t>公司的</w:t>
      </w:r>
      <w:r>
        <w:rPr>
          <w:rFonts w:ascii="Times New Roman" w:eastAsia="Times New Roman" w:hAnsi="Times New Roman" w:cs="Times New Roman"/>
          <w:color w:val="000000"/>
          <w:spacing w:val="0"/>
          <w:w w:val="100"/>
          <w:position w:val="0"/>
          <w:lang w:val="en-US" w:eastAsia="en-US" w:bidi="en-US"/>
        </w:rPr>
        <w:t>System R</w:t>
      </w:r>
      <w:r>
        <w:rPr>
          <w:color w:val="000000"/>
          <w:spacing w:val="0"/>
          <w:w w:val="100"/>
          <w:position w:val="0"/>
        </w:rPr>
        <w:t>的系统结构。</w:t>
      </w:r>
      <w:r>
        <w:rPr>
          <w:color w:val="000000"/>
          <w:spacing w:val="0"/>
          <w:w w:val="100"/>
          <w:position w:val="0"/>
          <w:lang w:val="en-US" w:eastAsia="en-US" w:bidi="en-US"/>
        </w:rPr>
        <w:t>）</w:t>
      </w:r>
    </w:p>
    <w:p>
      <w:pPr>
        <w:pStyle w:val="Style45"/>
        <w:keepNext w:val="0"/>
        <w:keepLines w:val="0"/>
        <w:widowControl w:val="0"/>
        <w:numPr>
          <w:ilvl w:val="0"/>
          <w:numId w:val="547"/>
        </w:numPr>
        <w:shd w:val="clear" w:color="auto" w:fill="auto"/>
        <w:tabs>
          <w:tab w:pos="835" w:val="left"/>
        </w:tabs>
        <w:bidi w:val="0"/>
        <w:spacing w:before="0" w:after="0" w:line="360" w:lineRule="auto"/>
        <w:ind w:left="0" w:right="0" w:firstLine="440"/>
        <w:jc w:val="both"/>
      </w:pPr>
      <w:bookmarkStart w:id="1827" w:name="bookmark1827"/>
      <w:bookmarkEnd w:id="1827"/>
      <w:r>
        <w:rPr>
          <w:rFonts w:ascii="Times New Roman" w:eastAsia="Times New Roman" w:hAnsi="Times New Roman" w:cs="Times New Roman"/>
          <w:color w:val="000000"/>
          <w:spacing w:val="0"/>
          <w:w w:val="100"/>
          <w:position w:val="0"/>
          <w:lang w:val="en-US" w:eastAsia="en-US" w:bidi="en-US"/>
        </w:rPr>
        <w:t>MERRETT T H. Why Sort/Merger Gives the Best Implementation of the Natural Join. ACM SIGMOD, 1983（13）:2.</w:t>
      </w:r>
    </w:p>
    <w:p>
      <w:pPr>
        <w:pStyle w:val="Style49"/>
        <w:keepNext w:val="0"/>
        <w:keepLines w:val="0"/>
        <w:widowControl w:val="0"/>
        <w:shd w:val="clear" w:color="auto" w:fill="auto"/>
        <w:bidi w:val="0"/>
        <w:spacing w:before="0" w:line="307"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阐述了自然连接的实现技术之一：排序-合并方法及其优点。）</w:t>
      </w:r>
    </w:p>
    <w:p>
      <w:pPr>
        <w:pStyle w:val="Style45"/>
        <w:keepNext w:val="0"/>
        <w:keepLines w:val="0"/>
        <w:widowControl w:val="0"/>
        <w:numPr>
          <w:ilvl w:val="0"/>
          <w:numId w:val="547"/>
        </w:numPr>
        <w:shd w:val="clear" w:color="auto" w:fill="auto"/>
        <w:tabs>
          <w:tab w:pos="835" w:val="left"/>
        </w:tabs>
        <w:bidi w:val="0"/>
        <w:spacing w:before="0" w:after="0" w:line="360" w:lineRule="auto"/>
        <w:ind w:left="0" w:right="0" w:firstLine="440"/>
        <w:jc w:val="both"/>
      </w:pPr>
      <w:bookmarkStart w:id="1828" w:name="bookmark1828"/>
      <w:bookmarkEnd w:id="1828"/>
      <w:r>
        <w:rPr>
          <w:rFonts w:ascii="Times New Roman" w:eastAsia="Times New Roman" w:hAnsi="Times New Roman" w:cs="Times New Roman"/>
          <w:color w:val="000000"/>
          <w:spacing w:val="0"/>
          <w:w w:val="100"/>
          <w:position w:val="0"/>
          <w:lang w:val="en-US" w:eastAsia="en-US" w:bidi="en-US"/>
        </w:rPr>
        <w:t>BAYER R, MCCREIGHT C. Organization and Maintenance of Large Ordered Indexes. Acta Informatica, 1972（1）:3.</w:t>
      </w:r>
    </w:p>
    <w:p>
      <w:pPr>
        <w:pStyle w:val="Style49"/>
        <w:keepNext w:val="0"/>
        <w:keepLines w:val="0"/>
        <w:widowControl w:val="0"/>
        <w:shd w:val="clear" w:color="auto" w:fill="auto"/>
        <w:bidi w:val="0"/>
        <w:spacing w:before="0" w:line="307" w:lineRule="exact"/>
        <w:ind w:left="0" w:right="0" w:firstLine="440"/>
        <w:jc w:val="both"/>
      </w:pPr>
      <w:r>
        <w:rPr>
          <w:rFonts w:ascii="Times New Roman" w:eastAsia="Times New Roman" w:hAnsi="Times New Roman" w:cs="Times New Roman"/>
          <w:color w:val="000000"/>
          <w:spacing w:val="0"/>
          <w:w w:val="100"/>
          <w:position w:val="0"/>
          <w:lang w:val="en-US" w:eastAsia="en-US" w:bidi="en-US"/>
        </w:rPr>
        <w:t>（Bayer</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McCreight</w:t>
      </w:r>
      <w:r>
        <w:rPr>
          <w:color w:val="000000"/>
          <w:spacing w:val="0"/>
          <w:w w:val="100"/>
          <w:position w:val="0"/>
        </w:rPr>
        <w:t>在文献</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 xml:space="preserve">中首先提出了 </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树存储结构，现在</w:t>
      </w:r>
      <w:r>
        <w:rPr>
          <w:rFonts w:ascii="Times New Roman" w:eastAsia="Times New Roman" w:hAnsi="Times New Roman" w:cs="Times New Roman"/>
          <w:color w:val="000000"/>
          <w:spacing w:val="0"/>
          <w:w w:val="100"/>
          <w:position w:val="0"/>
        </w:rPr>
        <w:t>8</w:t>
      </w:r>
      <w:r>
        <w:rPr>
          <w:color w:val="000000"/>
          <w:spacing w:val="0"/>
          <w:w w:val="100"/>
          <w:position w:val="0"/>
        </w:rPr>
        <w:t>树已广泛用于数据库的物理 组织之中。）</w:t>
      </w:r>
    </w:p>
    <w:p>
      <w:pPr>
        <w:pStyle w:val="Style45"/>
        <w:keepNext w:val="0"/>
        <w:keepLines w:val="0"/>
        <w:widowControl w:val="0"/>
        <w:numPr>
          <w:ilvl w:val="0"/>
          <w:numId w:val="547"/>
        </w:numPr>
        <w:shd w:val="clear" w:color="auto" w:fill="auto"/>
        <w:tabs>
          <w:tab w:pos="835" w:val="left"/>
        </w:tabs>
        <w:bidi w:val="0"/>
        <w:spacing w:before="0" w:after="0" w:line="360" w:lineRule="auto"/>
        <w:ind w:left="0" w:right="0" w:firstLine="420"/>
        <w:jc w:val="left"/>
      </w:pPr>
      <w:bookmarkStart w:id="1829" w:name="bookmark1829"/>
      <w:bookmarkEnd w:id="1829"/>
      <w:r>
        <w:rPr>
          <w:rFonts w:ascii="Times New Roman" w:eastAsia="Times New Roman" w:hAnsi="Times New Roman" w:cs="Times New Roman"/>
          <w:color w:val="000000"/>
          <w:spacing w:val="0"/>
          <w:w w:val="100"/>
          <w:position w:val="0"/>
          <w:lang w:val="en-US" w:eastAsia="en-US" w:bidi="en-US"/>
        </w:rPr>
        <w:t>COMER D. The Ubiquitous B-tree. ACM Computing Surveys» 1979（11）:2.</w:t>
      </w:r>
    </w:p>
    <w:p>
      <w:pPr>
        <w:pStyle w:val="Style49"/>
        <w:keepNext w:val="0"/>
        <w:keepLines w:val="0"/>
        <w:widowControl w:val="0"/>
        <w:shd w:val="clear" w:color="auto" w:fill="auto"/>
        <w:bidi w:val="0"/>
        <w:spacing w:before="0" w:line="307" w:lineRule="exact"/>
        <w:ind w:left="0" w:right="0" w:firstLine="420"/>
        <w:jc w:val="left"/>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rPr>
        <w:t>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树的历史和发展进行了系统地综述，并介绍了各种</w:t>
      </w:r>
      <w:r>
        <w:rPr>
          <w:rFonts w:ascii="Times New Roman" w:eastAsia="Times New Roman" w:hAnsi="Times New Roman" w:cs="Times New Roman"/>
          <w:color w:val="000000"/>
          <w:spacing w:val="0"/>
          <w:w w:val="100"/>
          <w:position w:val="0"/>
        </w:rPr>
        <w:t>8</w:t>
      </w:r>
      <w:r>
        <w:rPr>
          <w:color w:val="000000"/>
          <w:spacing w:val="0"/>
          <w:w w:val="100"/>
          <w:position w:val="0"/>
        </w:rPr>
        <w:t>树的变种。）</w:t>
      </w:r>
    </w:p>
    <w:p>
      <w:pPr>
        <w:pStyle w:val="Style45"/>
        <w:keepNext w:val="0"/>
        <w:keepLines w:val="0"/>
        <w:widowControl w:val="0"/>
        <w:numPr>
          <w:ilvl w:val="0"/>
          <w:numId w:val="547"/>
        </w:numPr>
        <w:shd w:val="clear" w:color="auto" w:fill="auto"/>
        <w:tabs>
          <w:tab w:pos="837" w:val="left"/>
        </w:tabs>
        <w:bidi w:val="0"/>
        <w:spacing w:before="0" w:after="0" w:line="360" w:lineRule="auto"/>
        <w:ind w:left="0" w:right="0" w:firstLine="440"/>
        <w:jc w:val="both"/>
      </w:pPr>
      <w:bookmarkStart w:id="1830" w:name="bookmark1830"/>
      <w:bookmarkEnd w:id="1830"/>
      <w:r>
        <w:rPr>
          <w:rFonts w:ascii="Times New Roman" w:eastAsia="Times New Roman" w:hAnsi="Times New Roman" w:cs="Times New Roman"/>
          <w:color w:val="000000"/>
          <w:spacing w:val="0"/>
          <w:w w:val="100"/>
          <w:position w:val="0"/>
          <w:lang w:val="en-US" w:eastAsia="en-US" w:bidi="en-US"/>
        </w:rPr>
        <w:t>KNUTH D E. The Art of Computer Programming. Vol.Ill, 1973.</w:t>
      </w:r>
    </w:p>
    <w:p>
      <w:pPr>
        <w:pStyle w:val="Style49"/>
        <w:keepNext w:val="0"/>
        <w:keepLines w:val="0"/>
        <w:widowControl w:val="0"/>
        <w:shd w:val="clear" w:color="auto" w:fill="auto"/>
        <w:bidi w:val="0"/>
        <w:spacing w:before="0" w:line="307"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是一套著名丛书中的一本。在本书中</w:t>
      </w:r>
      <w:r>
        <w:rPr>
          <w:rFonts w:ascii="Times New Roman" w:eastAsia="Times New Roman" w:hAnsi="Times New Roman" w:cs="Times New Roman"/>
          <w:color w:val="000000"/>
          <w:spacing w:val="0"/>
          <w:w w:val="100"/>
          <w:position w:val="0"/>
          <w:lang w:val="en-US" w:eastAsia="en-US" w:bidi="en-US"/>
        </w:rPr>
        <w:t>KNUTH</w:t>
      </w:r>
      <w:r>
        <w:rPr>
          <w:color w:val="000000"/>
          <w:spacing w:val="0"/>
          <w:w w:val="100"/>
          <w:position w:val="0"/>
        </w:rPr>
        <w:t>对多种数据存取方法进行了详细分析，包 括对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树及其相关存储结构的分析。）</w:t>
      </w:r>
    </w:p>
    <w:p>
      <w:pPr>
        <w:pStyle w:val="Style45"/>
        <w:keepNext w:val="0"/>
        <w:keepLines w:val="0"/>
        <w:widowControl w:val="0"/>
        <w:numPr>
          <w:ilvl w:val="0"/>
          <w:numId w:val="547"/>
        </w:numPr>
        <w:shd w:val="clear" w:color="auto" w:fill="auto"/>
        <w:tabs>
          <w:tab w:pos="918" w:val="left"/>
        </w:tabs>
        <w:bidi w:val="0"/>
        <w:spacing w:before="0" w:after="0" w:line="360" w:lineRule="auto"/>
        <w:ind w:left="0" w:right="0" w:firstLine="440"/>
        <w:jc w:val="both"/>
      </w:pPr>
      <w:bookmarkStart w:id="1831" w:name="bookmark1831"/>
      <w:bookmarkEnd w:id="1831"/>
      <w:r>
        <w:rPr>
          <w:rFonts w:ascii="Times New Roman" w:eastAsia="Times New Roman" w:hAnsi="Times New Roman" w:cs="Times New Roman"/>
          <w:color w:val="000000"/>
          <w:spacing w:val="0"/>
          <w:w w:val="100"/>
          <w:position w:val="0"/>
          <w:lang w:val="en-US" w:eastAsia="en-US" w:bidi="en-US"/>
        </w:rPr>
        <w:t>WIRTH W. Programming=Algorithm4-Data Structures, 1976.</w:t>
      </w:r>
    </w:p>
    <w:p>
      <w:pPr>
        <w:pStyle w:val="Style49"/>
        <w:keepNext w:val="0"/>
        <w:keepLines w:val="0"/>
        <w:widowControl w:val="0"/>
        <w:shd w:val="clear" w:color="auto" w:fill="auto"/>
        <w:bidi w:val="0"/>
        <w:spacing w:before="0" w:after="0" w:line="307" w:lineRule="exact"/>
        <w:ind w:left="0" w:right="0" w:firstLine="420"/>
        <w:jc w:val="left"/>
      </w:pPr>
      <w:r>
        <w:rPr>
          <w:color w:val="000000"/>
          <w:spacing w:val="0"/>
          <w:w w:val="100"/>
          <w:position w:val="0"/>
        </w:rPr>
        <w:t>（文献口</w:t>
      </w:r>
      <w:r>
        <w:rPr>
          <w:rFonts w:ascii="Times New Roman" w:eastAsia="Times New Roman" w:hAnsi="Times New Roman" w:cs="Times New Roman"/>
          <w:color w:val="000000"/>
          <w:spacing w:val="0"/>
          <w:w w:val="100"/>
          <w:position w:val="0"/>
          <w:lang w:val="en-US" w:eastAsia="en-US" w:bidi="en-US"/>
        </w:rPr>
        <w:t>0]</w:t>
      </w:r>
      <w:r>
        <w:rPr>
          <w:color w:val="000000"/>
          <w:spacing w:val="0"/>
          <w:w w:val="100"/>
          <w:position w:val="0"/>
        </w:rPr>
        <w:t xml:space="preserve">是一本数据结构教材，其中详细给出了 </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树的增加、删除和修改算法。）</w:t>
      </w:r>
    </w:p>
    <w:p>
      <w:pPr>
        <w:pStyle w:val="Style45"/>
        <w:keepNext w:val="0"/>
        <w:keepLines w:val="0"/>
        <w:widowControl w:val="0"/>
        <w:numPr>
          <w:ilvl w:val="0"/>
          <w:numId w:val="547"/>
        </w:numPr>
        <w:shd w:val="clear" w:color="auto" w:fill="auto"/>
        <w:tabs>
          <w:tab w:pos="910" w:val="left"/>
        </w:tabs>
        <w:bidi w:val="0"/>
        <w:spacing w:before="0" w:after="0" w:line="307" w:lineRule="exact"/>
        <w:ind w:left="0" w:right="0" w:firstLine="440"/>
        <w:jc w:val="both"/>
      </w:pPr>
      <w:bookmarkStart w:id="1832" w:name="bookmark1832"/>
      <w:bookmarkEnd w:id="1832"/>
      <w:r>
        <w:rPr>
          <w:rFonts w:ascii="Times New Roman" w:eastAsia="Times New Roman" w:hAnsi="Times New Roman" w:cs="Times New Roman"/>
          <w:color w:val="000000"/>
          <w:spacing w:val="0"/>
          <w:w w:val="100"/>
          <w:position w:val="0"/>
          <w:lang w:val="en-US" w:eastAsia="en-US" w:bidi="en-US"/>
        </w:rPr>
        <w:t>MOLINA HG, Ullman JD, Widom J,</w:t>
      </w:r>
      <w:r>
        <w:rPr>
          <w:rFonts w:ascii="SimSun" w:eastAsia="SimSun" w:hAnsi="SimSun" w:cs="SimSun"/>
          <w:color w:val="000000"/>
          <w:spacing w:val="0"/>
          <w:w w:val="100"/>
          <w:position w:val="0"/>
          <w:lang w:val="zh-TW" w:eastAsia="zh-TW" w:bidi="zh-TW"/>
        </w:rPr>
        <w:t>数据库管理系统实现.</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版.杨冬青，唐世谓，徐其钧， 等，译.北京：机械工业出版社</w:t>
      </w:r>
      <w:r>
        <w:rPr>
          <w:rFonts w:ascii="Times New Roman" w:eastAsia="Times New Roman" w:hAnsi="Times New Roman" w:cs="Times New Roman"/>
          <w:color w:val="000000"/>
          <w:spacing w:val="0"/>
          <w:w w:val="100"/>
          <w:position w:val="0"/>
          <w:lang w:val="en-US" w:eastAsia="en-US" w:bidi="en-US"/>
        </w:rPr>
        <w:t>2010.</w:t>
      </w:r>
    </w:p>
    <w:p>
      <w:pPr>
        <w:pStyle w:val="Style49"/>
        <w:keepNext w:val="0"/>
        <w:keepLines w:val="0"/>
        <w:widowControl w:val="0"/>
        <w:shd w:val="clear" w:color="auto" w:fill="auto"/>
        <w:bidi w:val="0"/>
        <w:spacing w:before="0" w:line="307" w:lineRule="exact"/>
        <w:ind w:left="0" w:right="0" w:firstLine="420"/>
        <w:jc w:val="left"/>
        <w:sectPr>
          <w:headerReference w:type="default" r:id="rId560"/>
          <w:headerReference w:type="even" r:id="rId561"/>
          <w:headerReference w:type="first" r:id="rId562"/>
          <w:footnotePr>
            <w:pos w:val="pageBottom"/>
            <w:numFmt w:val="decimal"/>
            <w:numRestart w:val="continuous"/>
          </w:footnotePr>
          <w:pgSz w:w="9890" w:h="13057"/>
          <w:pgMar w:top="1264" w:right="540" w:bottom="1070" w:left="725" w:header="0" w:footer="3" w:gutter="0"/>
          <w:pgNumType w:start="354"/>
          <w:cols w:space="720"/>
          <w:noEndnote/>
          <w:titlePg/>
          <w:rtlGutter w:val="0"/>
          <w:docGrid w:linePitch="360"/>
        </w:sectPr>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E11]</w:t>
      </w:r>
      <w:r>
        <w:rPr>
          <w:color w:val="000000"/>
          <w:spacing w:val="0"/>
          <w:w w:val="100"/>
          <w:position w:val="0"/>
        </w:rPr>
        <w:t>详细介绍了关系数据库管理系统的实现技术。）</w:t>
      </w:r>
    </w:p>
    <w:p>
      <w:pPr>
        <w:pStyle w:val="Style2"/>
        <w:keepNext w:val="0"/>
        <w:keepLines w:val="0"/>
        <w:widowControl w:val="0"/>
        <w:shd w:val="clear" w:color="auto" w:fill="auto"/>
        <w:bidi w:val="0"/>
        <w:spacing w:before="0" w:after="0" w:line="240" w:lineRule="auto"/>
        <w:ind w:left="1940" w:right="0" w:firstLine="0"/>
        <w:jc w:val="left"/>
        <w:rPr>
          <w:sz w:val="36"/>
          <w:szCs w:val="36"/>
        </w:rPr>
      </w:pPr>
      <w:r>
        <w:rPr>
          <w:color w:val="000000"/>
          <w:spacing w:val="0"/>
          <w:w w:val="100"/>
          <w:position w:val="0"/>
          <w:sz w:val="36"/>
          <w:szCs w:val="36"/>
          <w:lang w:val="zh-TW" w:eastAsia="zh-TW" w:bidi="zh-TW"/>
        </w:rPr>
        <w:t>第四篇</w:t>
      </w:r>
    </w:p>
    <w:p>
      <w:pPr>
        <w:widowControl w:val="0"/>
      </w:pPr>
    </w:p>
    <w:p>
      <w:pPr>
        <w:pStyle w:val="Style37"/>
        <w:keepNext w:val="0"/>
        <w:keepLines w:val="0"/>
        <w:widowControl w:val="0"/>
        <w:shd w:val="clear" w:color="auto" w:fill="auto"/>
        <w:bidi w:val="0"/>
        <w:spacing w:before="0" w:after="0" w:line="311" w:lineRule="exact"/>
        <w:ind w:left="0" w:right="0" w:firstLine="420"/>
        <w:jc w:val="both"/>
        <w:rPr>
          <w:sz w:val="26"/>
          <w:szCs w:val="26"/>
        </w:rPr>
      </w:pPr>
      <w:r>
        <w:rPr>
          <w:color w:val="000000"/>
          <w:spacing w:val="0"/>
          <w:w w:val="100"/>
          <w:position w:val="0"/>
          <w:sz w:val="26"/>
          <w:szCs w:val="26"/>
        </w:rPr>
        <w:t>本篇概述数据库的发展历程，介绍数据管理技术的新进展。从传统的数据库技术 到大数据时代的数据管理新技术，使读者在学习前面三篇基本知识和技术的基础上开 阔思路和眼界，为进一步学习和研究做必要的准备和铺垫。</w:t>
      </w:r>
    </w:p>
    <w:p>
      <w:pPr>
        <w:pStyle w:val="Style37"/>
        <w:keepNext w:val="0"/>
        <w:keepLines w:val="0"/>
        <w:widowControl w:val="0"/>
        <w:shd w:val="clear" w:color="auto" w:fill="auto"/>
        <w:bidi w:val="0"/>
        <w:spacing w:before="0" w:after="0" w:line="311" w:lineRule="exact"/>
        <w:ind w:left="0" w:right="0" w:firstLine="420"/>
        <w:jc w:val="both"/>
        <w:rPr>
          <w:sz w:val="26"/>
          <w:szCs w:val="26"/>
        </w:rPr>
      </w:pPr>
      <w:r>
        <w:rPr>
          <w:color w:val="000000"/>
          <w:spacing w:val="0"/>
          <w:w w:val="100"/>
          <w:position w:val="0"/>
          <w:sz w:val="26"/>
          <w:szCs w:val="26"/>
        </w:rPr>
        <w:t>新技术篇包括</w:t>
      </w:r>
      <w:r>
        <w:rPr>
          <w:rFonts w:ascii="Times New Roman" w:eastAsia="Times New Roman" w:hAnsi="Times New Roman" w:cs="Times New Roman"/>
          <w:color w:val="000000"/>
          <w:spacing w:val="0"/>
          <w:w w:val="100"/>
          <w:position w:val="0"/>
          <w:sz w:val="19"/>
          <w:szCs w:val="19"/>
        </w:rPr>
        <w:t>4</w:t>
      </w:r>
      <w:r>
        <w:rPr>
          <w:color w:val="000000"/>
          <w:spacing w:val="0"/>
          <w:w w:val="100"/>
          <w:position w:val="0"/>
          <w:sz w:val="26"/>
          <w:szCs w:val="26"/>
        </w:rPr>
        <w:t>章.</w:t>
      </w:r>
    </w:p>
    <w:p>
      <w:pPr>
        <w:pStyle w:val="Style37"/>
        <w:keepNext w:val="0"/>
        <w:keepLines w:val="0"/>
        <w:widowControl w:val="0"/>
        <w:shd w:val="clear" w:color="auto" w:fill="auto"/>
        <w:bidi w:val="0"/>
        <w:spacing w:before="0" w:after="0" w:line="311" w:lineRule="exact"/>
        <w:ind w:left="0" w:right="0" w:firstLine="420"/>
        <w:jc w:val="both"/>
        <w:rPr>
          <w:sz w:val="26"/>
          <w:szCs w:val="26"/>
        </w:r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13</w:t>
      </w:r>
      <w:r>
        <w:rPr>
          <w:color w:val="000000"/>
          <w:spacing w:val="0"/>
          <w:w w:val="100"/>
          <w:position w:val="0"/>
          <w:sz w:val="26"/>
          <w:szCs w:val="26"/>
        </w:rPr>
        <w:t>章数据库技术发展概述，是数据管理技术发展的总体轮廓。首先概述数据库 发展的光辉历程，其次阐明数据库技术与其他技术相互渗透与融合，以及数据库应用 领域不断拓宽又日益深入的鲜明特点，最后给出当前数据管理技术的发展趋势，特别 是大数据时代给数据管理技术带来的挑成和机遇。</w:t>
      </w:r>
    </w:p>
    <w:p>
      <w:pPr>
        <w:pStyle w:val="Style37"/>
        <w:keepNext w:val="0"/>
        <w:keepLines w:val="0"/>
        <w:widowControl w:val="0"/>
        <w:shd w:val="clear" w:color="auto" w:fill="auto"/>
        <w:bidi w:val="0"/>
        <w:spacing w:before="0" w:after="0" w:line="311" w:lineRule="exact"/>
        <w:ind w:left="0" w:right="0" w:firstLine="420"/>
        <w:jc w:val="both"/>
        <w:rPr>
          <w:sz w:val="26"/>
          <w:szCs w:val="26"/>
        </w:r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14</w:t>
      </w:r>
      <w:r>
        <w:rPr>
          <w:color w:val="000000"/>
          <w:spacing w:val="0"/>
          <w:w w:val="100"/>
          <w:position w:val="0"/>
          <w:sz w:val="26"/>
          <w:szCs w:val="26"/>
        </w:rPr>
        <w:t>章大数据管理，对大数据的若干概念、典型应用和大数据系统等前沿技术和 发展进行概要的介绍。</w:t>
      </w:r>
    </w:p>
    <w:p>
      <w:pPr>
        <w:pStyle w:val="Style37"/>
        <w:keepNext w:val="0"/>
        <w:keepLines w:val="0"/>
        <w:widowControl w:val="0"/>
        <w:shd w:val="clear" w:color="auto" w:fill="auto"/>
        <w:bidi w:val="0"/>
        <w:spacing w:before="0" w:after="0" w:line="311" w:lineRule="exact"/>
        <w:ind w:left="0" w:right="0" w:firstLine="420"/>
        <w:jc w:val="both"/>
        <w:rPr>
          <w:sz w:val="26"/>
          <w:szCs w:val="26"/>
        </w:r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15</w:t>
      </w:r>
      <w:r>
        <w:rPr>
          <w:color w:val="000000"/>
          <w:spacing w:val="0"/>
          <w:w w:val="100"/>
          <w:position w:val="0"/>
          <w:sz w:val="26"/>
          <w:szCs w:val="26"/>
        </w:rPr>
        <w:t>章内存数据库系统，介绍内存数据库的基本概念、特点和关键实现技术。</w:t>
      </w:r>
    </w:p>
    <w:p>
      <w:pPr>
        <w:pStyle w:val="Style37"/>
        <w:keepNext w:val="0"/>
        <w:keepLines w:val="0"/>
        <w:widowControl w:val="0"/>
        <w:shd w:val="clear" w:color="auto" w:fill="auto"/>
        <w:bidi w:val="0"/>
        <w:spacing w:before="0" w:after="0" w:line="346" w:lineRule="exact"/>
        <w:ind w:left="0" w:right="0" w:firstLine="420"/>
        <w:jc w:val="both"/>
        <w:rPr>
          <w:sz w:val="26"/>
          <w:szCs w:val="26"/>
        </w:rPr>
        <w:sectPr>
          <w:headerReference w:type="default" r:id="rId563"/>
          <w:headerReference w:type="even" r:id="rId564"/>
          <w:footnotePr>
            <w:pos w:val="pageBottom"/>
            <w:numFmt w:val="decimal"/>
            <w:numRestart w:val="continuous"/>
          </w:footnotePr>
          <w:pgSz w:w="9890" w:h="13057"/>
          <w:pgMar w:top="2547" w:right="486" w:bottom="2547" w:left="1067" w:header="2119" w:footer="2119" w:gutter="0"/>
          <w:pgNumType w:start="357"/>
          <w:cols w:space="720"/>
          <w:noEndnote/>
          <w:rtlGutter w:val="0"/>
          <w:docGrid w:linePitch="360"/>
        </w:sectPr>
      </w:pPr>
      <w:r>
        <w:rPr>
          <w:color w:val="000000"/>
          <w:spacing w:val="0"/>
          <w:w w:val="100"/>
          <w:position w:val="0"/>
          <w:sz w:val="26"/>
          <w:szCs w:val="26"/>
        </w:rPr>
        <w:t>第</w:t>
      </w:r>
      <w:r>
        <w:rPr>
          <w:rFonts w:ascii="Times New Roman" w:eastAsia="Times New Roman" w:hAnsi="Times New Roman" w:cs="Times New Roman"/>
          <w:color w:val="000000"/>
          <w:spacing w:val="0"/>
          <w:w w:val="100"/>
          <w:position w:val="0"/>
          <w:sz w:val="19"/>
          <w:szCs w:val="19"/>
        </w:rPr>
        <w:t>16</w:t>
      </w:r>
      <w:r>
        <w:rPr>
          <w:color w:val="000000"/>
          <w:spacing w:val="0"/>
          <w:w w:val="100"/>
          <w:position w:val="0"/>
          <w:sz w:val="26"/>
          <w:szCs w:val="26"/>
        </w:rPr>
        <w:t>章数据仓库和联机分析处理技术，在介绍传统的数据仓库系统基础上介绍了 大数据时代新型的数据仓库解决方案。</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pgSz w:w="9890" w:h="13057"/>
          <w:pgMar w:top="4059" w:right="683" w:bottom="3077" w:left="97" w:header="0" w:footer="3" w:gutter="0"/>
          <w:cols w:space="720"/>
          <w:noEndnote/>
          <w:rtlGutter w:val="0"/>
          <w:docGrid w:linePitch="360"/>
        </w:sectPr>
      </w:pPr>
    </w:p>
    <w:p>
      <w:pPr>
        <w:pStyle w:val="Style75"/>
        <w:keepNext w:val="0"/>
        <w:keepLines w:val="0"/>
        <w:framePr w:w="576" w:h="638" w:wrap="none" w:vAnchor="text" w:hAnchor="page" w:x="6924" w:y="578"/>
        <w:widowControl w:val="0"/>
        <w:shd w:val="clear" w:color="auto" w:fill="auto"/>
        <w:bidi w:val="0"/>
        <w:spacing w:before="0" w:after="0" w:line="240" w:lineRule="auto"/>
        <w:ind w:left="0" w:right="0" w:firstLine="0"/>
        <w:jc w:val="center"/>
        <w:rPr>
          <w:sz w:val="54"/>
          <w:szCs w:val="54"/>
        </w:rPr>
      </w:pPr>
      <w:r>
        <w:rPr>
          <w:rFonts w:ascii="Times New Roman" w:eastAsia="Times New Roman" w:hAnsi="Times New Roman" w:cs="Times New Roman"/>
          <w:color w:val="000000"/>
          <w:spacing w:val="0"/>
          <w:w w:val="100"/>
          <w:position w:val="0"/>
          <w:sz w:val="54"/>
          <w:szCs w:val="54"/>
          <w:shd w:val="clear" w:color="auto" w:fill="FFFFFF"/>
          <w:lang w:val="en-US" w:eastAsia="en-US" w:bidi="en-US"/>
        </w:rPr>
        <w:t>KE</w:t>
      </w:r>
    </w:p>
    <w:p>
      <w:pPr>
        <w:framePr w:w="9110" w:h="4699" w:wrap="none" w:vAnchor="text" w:hAnchor="page" w:x="98" w:y="1023"/>
        <w:widowControl w:val="0"/>
      </w:pPr>
    </w:p>
    <w:p>
      <w:pPr>
        <w:widowControl w:val="0"/>
        <w:spacing w:line="360" w:lineRule="exact"/>
      </w:pPr>
      <w:r>
        <w:drawing>
          <wp:anchor distT="0" distB="0" distL="0" distR="0" simplePos="0" relativeHeight="62915362" behindDoc="1" locked="0" layoutInCell="1" allowOverlap="1">
            <wp:simplePos x="0" y="0"/>
            <wp:positionH relativeFrom="page">
              <wp:posOffset>610235</wp:posOffset>
            </wp:positionH>
            <wp:positionV relativeFrom="paragraph">
              <wp:posOffset>12700</wp:posOffset>
            </wp:positionV>
            <wp:extent cx="4944110" cy="841375"/>
            <wp:wrapNone/>
            <wp:docPr id="1416" name="Shape 1416"/>
            <a:graphic xmlns:a="http://schemas.openxmlformats.org/drawingml/2006/main">
              <a:graphicData uri="http://schemas.openxmlformats.org/drawingml/2006/picture">
                <pic:pic xmlns:pic="http://schemas.openxmlformats.org/drawingml/2006/picture">
                  <pic:nvPicPr>
                    <pic:cNvPr id="1417" name="Picture box 1417"/>
                    <pic:cNvPicPr/>
                  </pic:nvPicPr>
                  <pic:blipFill>
                    <a:blip r:embed="rId565"/>
                    <a:stretch/>
                  </pic:blipFill>
                  <pic:spPr>
                    <a:xfrm>
                      <a:ext cx="4944110" cy="8413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decimal"/>
            <w:numRestart w:val="continuous"/>
          </w:footnotePr>
          <w:type w:val="continuous"/>
          <w:pgSz w:w="9890" w:h="13057"/>
          <w:pgMar w:top="4059" w:right="683" w:bottom="3077" w:left="97" w:header="3631" w:footer="2649" w:gutter="0"/>
          <w:cols w:space="720"/>
          <w:noEndnote/>
          <w:rtlGutter w:val="0"/>
          <w:docGrid w:linePitch="360"/>
        </w:sectPr>
      </w:pPr>
    </w:p>
    <w:p>
      <w:pPr>
        <w:pStyle w:val="Style6"/>
        <w:keepNext/>
        <w:keepLines/>
        <w:widowControl w:val="0"/>
        <w:shd w:val="clear" w:color="auto" w:fill="auto"/>
        <w:tabs>
          <w:tab w:pos="2664" w:val="left"/>
        </w:tabs>
        <w:bidi w:val="0"/>
        <w:spacing w:before="1680" w:after="1200" w:line="240" w:lineRule="auto"/>
        <w:ind w:left="0" w:right="0" w:firstLine="0"/>
        <w:jc w:val="left"/>
        <w:rPr>
          <w:sz w:val="42"/>
          <w:szCs w:val="42"/>
        </w:rPr>
      </w:pPr>
      <w:bookmarkStart w:id="1833" w:name="bookmark1833"/>
      <w:bookmarkStart w:id="1834" w:name="bookmark1834"/>
      <w:bookmarkStart w:id="1835" w:name="bookmark1835"/>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rPr>
        <w:t>13</w:t>
      </w:r>
      <w:r>
        <w:rPr>
          <w:color w:val="000000"/>
          <w:spacing w:val="0"/>
          <w:w w:val="100"/>
          <w:position w:val="0"/>
          <w:sz w:val="42"/>
          <w:szCs w:val="42"/>
          <w:shd w:val="clear" w:color="auto" w:fill="auto"/>
          <w:lang w:val="zh-CN" w:eastAsia="zh-CN" w:bidi="zh-CN"/>
        </w:rPr>
        <w:t>章'、</w:t>
        <w:tab/>
      </w:r>
      <w:r>
        <w:rPr>
          <w:color w:val="000000"/>
          <w:spacing w:val="0"/>
          <w:w w:val="100"/>
          <w:position w:val="0"/>
          <w:sz w:val="42"/>
          <w:szCs w:val="42"/>
          <w:shd w:val="clear" w:color="auto" w:fill="auto"/>
        </w:rPr>
        <w:t>数据库技术发展概述</w:t>
      </w:r>
      <w:bookmarkEnd w:id="1833"/>
      <w:bookmarkEnd w:id="1834"/>
      <w:bookmarkEnd w:id="1835"/>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数据库技术从理论研究到原型开发与技术攻关，再到实际产品研制和应用，形成了良 性循环，成为计算机领域的成功典范，也吸引了学术界和工业界众多的科技人员，使得数 据库研究日新月异，新技术、新系统层出不穷，科技队伍也不断壮大。</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本章第一部分</w:t>
      </w:r>
      <w:r>
        <w:rPr>
          <w:color w:val="000000"/>
          <w:spacing w:val="0"/>
          <w:w w:val="100"/>
          <w:position w:val="0"/>
          <w:lang w:val="en-US" w:eastAsia="en-US" w:bidi="en-US"/>
        </w:rPr>
        <w:t>（13.1</w:t>
      </w:r>
      <w:r>
        <w:rPr>
          <w:color w:val="000000"/>
          <w:spacing w:val="0"/>
          <w:w w:val="100"/>
          <w:position w:val="0"/>
        </w:rPr>
        <w:t>〜</w:t>
      </w:r>
      <w:r>
        <w:rPr>
          <w:color w:val="000000"/>
          <w:spacing w:val="0"/>
          <w:w w:val="100"/>
          <w:position w:val="0"/>
          <w:lang w:val="en-US" w:eastAsia="en-US" w:bidi="en-US"/>
        </w:rPr>
        <w:t>13.3</w:t>
      </w:r>
      <w:r>
        <w:rPr>
          <w:color w:val="000000"/>
          <w:spacing w:val="0"/>
          <w:w w:val="100"/>
          <w:position w:val="0"/>
        </w:rPr>
        <w:t>节）以数据模型、数据库应用、数据库管理系统开发技术 三个方面为主线概述数据库的发展历程，展示数据库在理论、应用、系统开发等研究和应 用领域的主要内容与成就。其目的在于提供一个宏观、总体的视图，使读者了解数据 库技术的发展过程，了解数据库分支的基本内容以及这些分支之间的相互联系。</w:t>
      </w:r>
    </w:p>
    <w:p>
      <w:pPr>
        <w:pStyle w:val="Style21"/>
        <w:keepNext w:val="0"/>
        <w:keepLines w:val="0"/>
        <w:widowControl w:val="0"/>
        <w:shd w:val="clear" w:color="auto" w:fill="auto"/>
        <w:bidi w:val="0"/>
        <w:spacing w:before="0" w:after="320" w:line="315" w:lineRule="exact"/>
        <w:ind w:left="0" w:right="0" w:firstLine="440"/>
        <w:jc w:val="both"/>
      </w:pPr>
      <w:r>
        <w:rPr>
          <w:color w:val="000000"/>
          <w:spacing w:val="0"/>
          <w:w w:val="100"/>
          <w:position w:val="0"/>
        </w:rPr>
        <w:t>本章第二部分</w:t>
      </w:r>
      <w:r>
        <w:rPr>
          <w:color w:val="000000"/>
          <w:spacing w:val="0"/>
          <w:w w:val="100"/>
          <w:position w:val="0"/>
          <w:lang w:val="en-US" w:eastAsia="en-US" w:bidi="en-US"/>
        </w:rPr>
        <w:t>（13.4</w:t>
      </w:r>
      <w:r>
        <w:rPr>
          <w:color w:val="000000"/>
          <w:spacing w:val="0"/>
          <w:w w:val="100"/>
          <w:position w:val="0"/>
        </w:rPr>
        <w:t>节）简单介绍当前大数据时代数据管理技术遇到的挑战以及数据 管理新技术的发展与展望。</w:t>
      </w:r>
    </w:p>
    <w:p>
      <w:pPr>
        <w:pStyle w:val="Style8"/>
        <w:keepNext/>
        <w:keepLines/>
        <w:widowControl w:val="0"/>
        <w:shd w:val="clear" w:color="auto" w:fill="auto"/>
        <w:bidi w:val="0"/>
        <w:spacing w:before="0" w:after="220" w:line="240" w:lineRule="auto"/>
        <w:ind w:left="0" w:right="0" w:firstLine="0"/>
        <w:jc w:val="center"/>
        <w:rPr>
          <w:sz w:val="30"/>
          <w:szCs w:val="30"/>
        </w:rPr>
      </w:pPr>
      <w:bookmarkStart w:id="1836" w:name="bookmark1836"/>
      <w:bookmarkStart w:id="1837" w:name="bookmark1837"/>
      <w:bookmarkStart w:id="1838" w:name="bookmark183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13.1</w:t>
      </w:r>
      <w:r>
        <w:rPr>
          <w:color w:val="000000"/>
          <w:spacing w:val="0"/>
          <w:w w:val="100"/>
          <w:position w:val="0"/>
          <w:sz w:val="30"/>
          <w:szCs w:val="30"/>
          <w:shd w:val="clear" w:color="auto" w:fill="auto"/>
        </w:rPr>
        <w:t>数据库技术发展历史回顾</w:t>
      </w:r>
      <w:bookmarkEnd w:id="1836"/>
      <w:bookmarkEnd w:id="1837"/>
      <w:bookmarkEnd w:id="1838"/>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 xml:space="preserve">数据库技术产生于20世纪60年代中期，至今仅仅50年的历史，已经历了三代演变， 造就了 </w:t>
      </w:r>
      <w:r>
        <w:rPr>
          <w:color w:val="000000"/>
          <w:spacing w:val="0"/>
          <w:w w:val="100"/>
          <w:position w:val="0"/>
          <w:lang w:val="en-US" w:eastAsia="en-US" w:bidi="en-US"/>
        </w:rPr>
        <w:t>C.W.Bachman、E. F. Codd</w:t>
      </w:r>
      <w:r>
        <w:rPr>
          <w:color w:val="000000"/>
          <w:spacing w:val="0"/>
          <w:w w:val="100"/>
          <w:position w:val="0"/>
        </w:rPr>
        <w:t>和</w:t>
      </w:r>
      <w:r>
        <w:rPr>
          <w:color w:val="000000"/>
          <w:spacing w:val="0"/>
          <w:w w:val="100"/>
          <w:position w:val="0"/>
          <w:lang w:val="en-US" w:eastAsia="en-US" w:bidi="en-US"/>
        </w:rPr>
        <w:t>James Gray</w:t>
      </w:r>
      <w:r>
        <w:rPr>
          <w:color w:val="000000"/>
          <w:spacing w:val="0"/>
          <w:w w:val="100"/>
          <w:position w:val="0"/>
        </w:rPr>
        <w:t>三位图灵奖得主，发展了以数据建模和数 据库管理系统核心技术（如物理和逻辑独立性、描述性查询和基于代价的优化等）为主， 内容丰富的一门学科，带动了一个巨大的软件产业，这50年可谓成就辉煌。更重要的是, 这些技术的进步使第一代智能应用成为可能，并为现在的大数据管理和分析奠定了基础。</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数据库技术是计算机科学技术中发展最快的领域之一，也是应用最广的技术之一，它 已成为计算机信息系统与智能应用系统的核心技术和重要基础。</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当今数据库系统是一个大家族，数据模型丰富多样，新技术内容层出不穷，应用领域 广泛深入。当读者步入数据库领域时，面对众多复杂的数据库技术和系统难免产生迷惑和 混乱。</w:t>
      </w:r>
    </w:p>
    <w:p>
      <w:pPr>
        <w:pStyle w:val="Style21"/>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图</w:t>
      </w:r>
      <w:r>
        <w:rPr>
          <w:color w:val="000000"/>
          <w:spacing w:val="0"/>
          <w:w w:val="100"/>
          <w:position w:val="0"/>
          <w:lang w:val="en-US" w:eastAsia="en-US" w:bidi="en-US"/>
        </w:rPr>
        <w:t>13.1</w:t>
      </w:r>
      <w:r>
        <w:rPr>
          <w:color w:val="000000"/>
          <w:spacing w:val="0"/>
          <w:w w:val="100"/>
          <w:position w:val="0"/>
        </w:rPr>
        <w:t>通过一个三维视图从数据模型、相关技术、应用领域三个方面描述了数据库系 统的发展历史、特点和相互关系。</w:t>
      </w:r>
      <w:r>
        <w:br w:type="page"/>
      </w:r>
    </w:p>
    <w:p>
      <w:pPr>
        <w:widowControl w:val="0"/>
        <w:jc w:val="center"/>
        <w:rPr>
          <w:sz w:val="2"/>
          <w:szCs w:val="2"/>
        </w:rPr>
      </w:pPr>
      <w:r>
        <w:drawing>
          <wp:inline>
            <wp:extent cx="5279390" cy="3181985"/>
            <wp:docPr id="1418" name="Picutre 1418"/>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567"/>
                    <a:stretch/>
                  </pic:blipFill>
                  <pic:spPr>
                    <a:xfrm>
                      <a:ext cx="5279390" cy="3181985"/>
                    </a:xfrm>
                    <a:prstGeom prst="rect"/>
                  </pic:spPr>
                </pic:pic>
              </a:graphicData>
            </a:graphic>
          </wp:inline>
        </w:drawing>
      </w:r>
    </w:p>
    <w:p>
      <w:pPr>
        <w:pStyle w:val="Style75"/>
        <w:keepNext w:val="0"/>
        <w:keepLines w:val="0"/>
        <w:widowControl w:val="0"/>
        <w:shd w:val="clear" w:color="auto" w:fill="auto"/>
        <w:bidi w:val="0"/>
        <w:spacing w:before="0" w:after="0" w:line="240" w:lineRule="auto"/>
        <w:ind w:left="2342"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lang w:val="zh-CN" w:eastAsia="zh-CN" w:bidi="zh-CN"/>
        </w:rPr>
        <w:t>」</w:t>
      </w:r>
      <w:r>
        <w:rPr>
          <w:color w:val="000000"/>
          <w:spacing w:val="0"/>
          <w:w w:val="100"/>
          <w:position w:val="0"/>
        </w:rPr>
        <w:t>成据朮系统的发展和相互关糸示意图</w:t>
      </w:r>
    </w:p>
    <w:p>
      <w:pPr>
        <w:widowControl w:val="0"/>
        <w:spacing w:after="419" w:line="1" w:lineRule="exact"/>
      </w:pPr>
    </w:p>
    <w:p>
      <w:pPr>
        <w:pStyle w:val="Style8"/>
        <w:keepNext/>
        <w:keepLines/>
        <w:widowControl w:val="0"/>
        <w:shd w:val="clear" w:color="auto" w:fill="auto"/>
        <w:bidi w:val="0"/>
        <w:spacing w:before="0" w:after="220" w:line="240" w:lineRule="auto"/>
        <w:ind w:left="0" w:right="0" w:firstLine="0"/>
        <w:jc w:val="center"/>
        <w:rPr>
          <w:sz w:val="30"/>
          <w:szCs w:val="30"/>
        </w:rPr>
      </w:pPr>
      <w:bookmarkStart w:id="1839" w:name="bookmark1839"/>
      <w:bookmarkStart w:id="1840" w:name="bookmark1840"/>
      <w:bookmarkStart w:id="1841" w:name="bookmark184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13.2</w:t>
      </w:r>
      <w:r>
        <w:rPr>
          <w:color w:val="000000"/>
          <w:spacing w:val="0"/>
          <w:w w:val="100"/>
          <w:position w:val="0"/>
          <w:sz w:val="30"/>
          <w:szCs w:val="30"/>
          <w:shd w:val="clear" w:color="auto" w:fill="auto"/>
        </w:rPr>
        <w:t>数据库发展的三个阶段</w:t>
      </w:r>
      <w:bookmarkEnd w:id="1839"/>
      <w:bookmarkEnd w:id="1840"/>
      <w:bookmarkEnd w:id="1841"/>
    </w:p>
    <w:p>
      <w:pPr>
        <w:pStyle w:val="Style21"/>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数据模型是数据库系统的核心和基础。依据数据模型的进展，数据库技术可以相应地 分为三个发展阶段，即第一代的网状、层次数据库系统，第二代的关系数据库系统，以及 新一代的数据库大家族。</w:t>
      </w:r>
    </w:p>
    <w:p>
      <w:pPr>
        <w:pStyle w:val="Style67"/>
        <w:keepNext/>
        <w:keepLines/>
        <w:widowControl w:val="0"/>
        <w:shd w:val="clear" w:color="auto" w:fill="auto"/>
        <w:bidi w:val="0"/>
        <w:spacing w:before="0" w:after="140" w:line="240" w:lineRule="auto"/>
        <w:ind w:left="0" w:right="0" w:firstLine="0"/>
        <w:jc w:val="left"/>
      </w:pPr>
      <w:bookmarkStart w:id="1842" w:name="bookmark1842"/>
      <w:bookmarkStart w:id="1843" w:name="bookmark1843"/>
      <w:bookmarkStart w:id="1844" w:name="bookmark1844"/>
      <w:r>
        <w:rPr>
          <w:rFonts w:ascii="Times New Roman" w:eastAsia="Times New Roman" w:hAnsi="Times New Roman" w:cs="Times New Roman"/>
          <w:b/>
          <w:bCs/>
          <w:color w:val="000000"/>
          <w:spacing w:val="0"/>
          <w:w w:val="100"/>
          <w:position w:val="0"/>
          <w:sz w:val="24"/>
          <w:szCs w:val="24"/>
          <w:lang w:val="en-US" w:eastAsia="en-US" w:bidi="en-US"/>
        </w:rPr>
        <w:t>13.2.1</w:t>
      </w:r>
      <w:r>
        <w:rPr>
          <w:color w:val="000000"/>
          <w:spacing w:val="0"/>
          <w:w w:val="100"/>
          <w:position w:val="0"/>
          <w:sz w:val="24"/>
          <w:szCs w:val="24"/>
        </w:rPr>
        <w:t>第一代数据库系统</w:t>
      </w:r>
      <w:bookmarkEnd w:id="1842"/>
      <w:bookmarkEnd w:id="1843"/>
      <w:bookmarkEnd w:id="1844"/>
    </w:p>
    <w:p>
      <w:pPr>
        <w:pStyle w:val="Style21"/>
        <w:keepNext w:val="0"/>
        <w:keepLines w:val="0"/>
        <w:widowControl w:val="0"/>
        <w:shd w:val="clear" w:color="auto" w:fill="auto"/>
        <w:bidi w:val="0"/>
        <w:spacing w:before="0" w:after="0" w:line="288" w:lineRule="exact"/>
        <w:ind w:left="0" w:right="0" w:firstLine="420"/>
        <w:jc w:val="both"/>
      </w:pPr>
      <w:r>
        <w:rPr>
          <w:color w:val="000000"/>
          <w:spacing w:val="0"/>
          <w:w w:val="100"/>
          <w:position w:val="0"/>
        </w:rPr>
        <w:t>层次模型和网状模型都是格式化模型。它们从体系结构、数据库语言到数据存储管理 均具有共同特征，是第一代数据库系统。</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第一代数据库系统有如下两类代表：</w:t>
      </w:r>
    </w:p>
    <w:p>
      <w:pPr>
        <w:pStyle w:val="Style21"/>
        <w:keepNext w:val="0"/>
        <w:keepLines w:val="0"/>
        <w:widowControl w:val="0"/>
        <w:numPr>
          <w:ilvl w:val="0"/>
          <w:numId w:val="549"/>
        </w:numPr>
        <w:shd w:val="clear" w:color="auto" w:fill="auto"/>
        <w:tabs>
          <w:tab w:pos="913" w:val="left"/>
        </w:tabs>
        <w:bidi w:val="0"/>
        <w:spacing w:before="0" w:after="0" w:line="317" w:lineRule="exact"/>
        <w:ind w:left="0" w:right="0" w:firstLine="420"/>
        <w:jc w:val="both"/>
      </w:pPr>
      <w:bookmarkStart w:id="1845" w:name="bookmark1845"/>
      <w:bookmarkEnd w:id="1845"/>
      <w:r>
        <w:rPr>
          <w:color w:val="000000"/>
          <w:spacing w:val="0"/>
          <w:w w:val="100"/>
          <w:position w:val="0"/>
        </w:rPr>
        <w:t>1969年由</w:t>
      </w:r>
      <w:r>
        <w:rPr>
          <w:color w:val="000000"/>
          <w:spacing w:val="0"/>
          <w:w w:val="100"/>
          <w:position w:val="0"/>
          <w:lang w:val="en-US" w:eastAsia="en-US" w:bidi="en-US"/>
        </w:rPr>
        <w:t>IBM</w:t>
      </w:r>
      <w:r>
        <w:rPr>
          <w:color w:val="000000"/>
          <w:spacing w:val="0"/>
          <w:w w:val="100"/>
          <w:position w:val="0"/>
        </w:rPr>
        <w:t>公司研制的层次模型数据库管理系统</w:t>
      </w:r>
      <w:r>
        <w:rPr>
          <w:color w:val="000000"/>
          <w:spacing w:val="0"/>
          <w:w w:val="100"/>
          <w:position w:val="0"/>
          <w:lang w:val="en-US" w:eastAsia="en-US" w:bidi="en-US"/>
        </w:rPr>
        <w:t>IMS。</w:t>
      </w:r>
    </w:p>
    <w:p>
      <w:pPr>
        <w:pStyle w:val="Style21"/>
        <w:keepNext w:val="0"/>
        <w:keepLines w:val="0"/>
        <w:widowControl w:val="0"/>
        <w:numPr>
          <w:ilvl w:val="0"/>
          <w:numId w:val="549"/>
        </w:numPr>
        <w:shd w:val="clear" w:color="auto" w:fill="auto"/>
        <w:tabs>
          <w:tab w:pos="925" w:val="left"/>
        </w:tabs>
        <w:bidi w:val="0"/>
        <w:spacing w:before="0" w:after="0" w:line="317" w:lineRule="exact"/>
        <w:ind w:left="0" w:right="0" w:firstLine="420"/>
        <w:jc w:val="both"/>
      </w:pPr>
      <w:bookmarkStart w:id="1846" w:name="bookmark1846"/>
      <w:bookmarkEnd w:id="1846"/>
      <w:r>
        <w:rPr>
          <w:color w:val="000000"/>
          <w:spacing w:val="0"/>
          <w:w w:val="100"/>
          <w:position w:val="0"/>
        </w:rPr>
        <w:t>美国数据库系统语言研究会</w:t>
      </w:r>
      <w:r>
        <w:rPr>
          <w:color w:val="000000"/>
          <w:spacing w:val="0"/>
          <w:w w:val="100"/>
          <w:position w:val="0"/>
          <w:lang w:val="en-US" w:eastAsia="en-US" w:bidi="en-US"/>
        </w:rPr>
        <w:t>(CODASYL)</w:t>
      </w:r>
      <w:r>
        <w:rPr>
          <w:color w:val="000000"/>
          <w:spacing w:val="0"/>
          <w:w w:val="100"/>
          <w:position w:val="0"/>
        </w:rPr>
        <w:t>下属的数据库任务组</w:t>
      </w:r>
      <w:r>
        <w:rPr>
          <w:color w:val="000000"/>
          <w:spacing w:val="0"/>
          <w:w w:val="100"/>
          <w:position w:val="0"/>
          <w:lang w:val="en-US" w:eastAsia="en-US" w:bidi="en-US"/>
        </w:rPr>
        <w:t>(DBTG)</w:t>
      </w:r>
      <w:r>
        <w:rPr>
          <w:color w:val="000000"/>
          <w:spacing w:val="0"/>
          <w:w w:val="100"/>
          <w:position w:val="0"/>
        </w:rPr>
        <w:t xml:space="preserve">对数据 库方法进行了系统的研究和探讨，于20世纪60年代末70年代初提出了若干报告，称为 </w:t>
      </w:r>
      <w:r>
        <w:rPr>
          <w:color w:val="000000"/>
          <w:spacing w:val="0"/>
          <w:w w:val="100"/>
          <w:position w:val="0"/>
          <w:lang w:val="en-US" w:eastAsia="en-US" w:bidi="en-US"/>
        </w:rPr>
        <w:t>DBTG</w:t>
      </w:r>
      <w:r>
        <w:rPr>
          <w:color w:val="000000"/>
          <w:spacing w:val="0"/>
          <w:w w:val="100"/>
          <w:position w:val="0"/>
        </w:rPr>
        <w:t>报告。</w:t>
      </w:r>
      <w:r>
        <w:rPr>
          <w:color w:val="000000"/>
          <w:spacing w:val="0"/>
          <w:w w:val="100"/>
          <w:position w:val="0"/>
          <w:lang w:val="en-US" w:eastAsia="en-US" w:bidi="en-US"/>
        </w:rPr>
        <w:t>DBTG</w:t>
      </w:r>
      <w:r>
        <w:rPr>
          <w:color w:val="000000"/>
          <w:spacing w:val="0"/>
          <w:w w:val="100"/>
          <w:position w:val="0"/>
        </w:rPr>
        <w:t>报告确定并建立了数据库系统的许多概念、方法和技术。</w:t>
      </w:r>
      <w:r>
        <w:rPr>
          <w:color w:val="000000"/>
          <w:spacing w:val="0"/>
          <w:w w:val="100"/>
          <w:position w:val="0"/>
          <w:lang w:val="en-US" w:eastAsia="en-US" w:bidi="en-US"/>
        </w:rPr>
        <w:t>DBTG</w:t>
      </w:r>
      <w:r>
        <w:rPr>
          <w:color w:val="000000"/>
          <w:spacing w:val="0"/>
          <w:w w:val="100"/>
          <w:position w:val="0"/>
        </w:rPr>
        <w:t>所提 议的方法是基于网状结构的，是网状模型数据库系统的典型代表。</w:t>
      </w:r>
    </w:p>
    <w:p>
      <w:pPr>
        <w:pStyle w:val="Style21"/>
        <w:keepNext w:val="0"/>
        <w:keepLines w:val="0"/>
        <w:widowControl w:val="0"/>
        <w:shd w:val="clear" w:color="auto" w:fill="auto"/>
        <w:bidi w:val="0"/>
        <w:spacing w:before="0" w:after="220" w:line="317" w:lineRule="exact"/>
        <w:ind w:left="0" w:right="0" w:firstLine="420"/>
        <w:jc w:val="both"/>
        <w:sectPr>
          <w:footnotePr>
            <w:pos w:val="pageBottom"/>
            <w:numFmt w:val="decimal"/>
            <w:numRestart w:val="continuous"/>
          </w:footnotePr>
          <w:pgSz w:w="9890" w:h="13057"/>
          <w:pgMar w:top="1093" w:right="659" w:bottom="1048" w:left="846" w:header="665" w:footer="620" w:gutter="0"/>
          <w:cols w:space="720"/>
          <w:noEndnote/>
          <w:rtlGutter w:val="0"/>
          <w:docGrid w:linePitch="360"/>
        </w:sectPr>
      </w:pPr>
      <w:r>
        <w:rPr>
          <w:color w:val="000000"/>
          <w:spacing w:val="0"/>
          <w:w w:val="100"/>
          <w:position w:val="0"/>
        </w:rPr>
        <w:t>这两类数据库系统具有以下几个共同特点。</w:t>
      </w:r>
    </w:p>
    <w:p>
      <w:pPr>
        <w:pStyle w:val="Style21"/>
        <w:keepNext w:val="0"/>
        <w:keepLines w:val="0"/>
        <w:widowControl w:val="0"/>
        <w:shd w:val="clear" w:color="auto" w:fill="auto"/>
        <w:tabs>
          <w:tab w:pos="896" w:val="left"/>
        </w:tabs>
        <w:bidi w:val="0"/>
        <w:spacing w:before="0" w:after="0" w:line="331" w:lineRule="exact"/>
        <w:ind w:left="0" w:right="0" w:firstLine="440"/>
        <w:jc w:val="both"/>
      </w:pPr>
      <w:bookmarkStart w:id="1847" w:name="bookmark1847"/>
      <w:r>
        <w:rPr>
          <w:color w:val="000000"/>
          <w:spacing w:val="0"/>
          <w:w w:val="100"/>
          <w:position w:val="0"/>
        </w:rPr>
        <w:t>（</w:t>
      </w:r>
      <w:bookmarkEnd w:id="1847"/>
      <w:r>
        <w:rPr>
          <w:color w:val="000000"/>
          <w:spacing w:val="0"/>
          <w:w w:val="100"/>
          <w:position w:val="0"/>
        </w:rPr>
        <w:t>1）</w:t>
        <w:tab/>
        <w:t>支持三级模式（外模式、模式、内模式）的体系结构。模式之间具有转换（或称 为映射）功能。</w:t>
      </w:r>
    </w:p>
    <w:p>
      <w:pPr>
        <w:pStyle w:val="Style21"/>
        <w:keepNext w:val="0"/>
        <w:keepLines w:val="0"/>
        <w:widowControl w:val="0"/>
        <w:shd w:val="clear" w:color="auto" w:fill="auto"/>
        <w:tabs>
          <w:tab w:pos="901" w:val="left"/>
        </w:tabs>
        <w:bidi w:val="0"/>
        <w:spacing w:before="0" w:after="0" w:line="315" w:lineRule="exact"/>
        <w:ind w:left="0" w:right="0" w:firstLine="440"/>
        <w:jc w:val="both"/>
      </w:pPr>
      <w:bookmarkStart w:id="1848" w:name="bookmark1848"/>
      <w:r>
        <w:rPr>
          <w:color w:val="000000"/>
          <w:spacing w:val="0"/>
          <w:w w:val="100"/>
          <w:position w:val="0"/>
        </w:rPr>
        <w:t>（</w:t>
      </w:r>
      <w:bookmarkEnd w:id="1848"/>
      <w:r>
        <w:rPr>
          <w:color w:val="000000"/>
          <w:spacing w:val="0"/>
          <w:w w:val="100"/>
          <w:position w:val="0"/>
        </w:rPr>
        <w:t>2）</w:t>
        <w:tab/>
        <w:t>用存取路径来表示数据之间的联系。这是数据库系统和文件系统的主要区别之一。 数据库不仅存储数据，而且存储数据之间的联系。数据之间的联系在层次和网状数据库系 统中都是用存取路径来表示和实现的。</w:t>
      </w:r>
    </w:p>
    <w:p>
      <w:pPr>
        <w:pStyle w:val="Style21"/>
        <w:keepNext w:val="0"/>
        <w:keepLines w:val="0"/>
        <w:widowControl w:val="0"/>
        <w:shd w:val="clear" w:color="auto" w:fill="auto"/>
        <w:tabs>
          <w:tab w:pos="901" w:val="left"/>
        </w:tabs>
        <w:bidi w:val="0"/>
        <w:spacing w:before="0" w:after="0" w:line="315" w:lineRule="exact"/>
        <w:ind w:left="0" w:right="0" w:firstLine="440"/>
        <w:jc w:val="both"/>
      </w:pPr>
      <w:bookmarkStart w:id="1849" w:name="bookmark1849"/>
      <w:r>
        <w:rPr>
          <w:color w:val="000000"/>
          <w:spacing w:val="0"/>
          <w:w w:val="100"/>
          <w:position w:val="0"/>
        </w:rPr>
        <w:t>（</w:t>
      </w:r>
      <w:bookmarkEnd w:id="1849"/>
      <w:r>
        <w:rPr>
          <w:color w:val="000000"/>
          <w:spacing w:val="0"/>
          <w:w w:val="100"/>
          <w:position w:val="0"/>
        </w:rPr>
        <w:t>3）</w:t>
        <w:tab/>
        <w:t>独立的数据定义语言。层次数据库系统和网状数据库系统有独立的数据定义 语言，用以描述数据库的三级模式以及相互映像。诸模式一经定义，就很难修改。</w:t>
      </w:r>
    </w:p>
    <w:p>
      <w:pPr>
        <w:pStyle w:val="Style21"/>
        <w:keepNext w:val="0"/>
        <w:keepLines w:val="0"/>
        <w:widowControl w:val="0"/>
        <w:shd w:val="clear" w:color="auto" w:fill="auto"/>
        <w:tabs>
          <w:tab w:pos="911" w:val="left"/>
        </w:tabs>
        <w:bidi w:val="0"/>
        <w:spacing w:before="0" w:after="0" w:line="315" w:lineRule="exact"/>
        <w:ind w:left="0" w:right="0" w:firstLine="440"/>
        <w:jc w:val="both"/>
      </w:pPr>
      <w:bookmarkStart w:id="1850" w:name="bookmark1850"/>
      <w:r>
        <w:rPr>
          <w:color w:val="000000"/>
          <w:spacing w:val="0"/>
          <w:w w:val="100"/>
          <w:position w:val="0"/>
        </w:rPr>
        <w:t>（</w:t>
      </w:r>
      <w:bookmarkEnd w:id="1850"/>
      <w:r>
        <w:rPr>
          <w:color w:val="000000"/>
          <w:spacing w:val="0"/>
          <w:w w:val="100"/>
          <w:position w:val="0"/>
        </w:rPr>
        <w:t>4）</w:t>
        <w:tab/>
        <w:t>导航的数据操纵语言。层次和网状数据库的数据査询和数据操纵语言是一次一个 记录的导航式的过程化语言。这类语言通常嵌入某一种高级语言，如</w:t>
      </w:r>
      <w:r>
        <w:rPr>
          <w:color w:val="000000"/>
          <w:spacing w:val="0"/>
          <w:w w:val="100"/>
          <w:position w:val="0"/>
          <w:lang w:val="en-US" w:eastAsia="en-US" w:bidi="en-US"/>
        </w:rPr>
        <w:t>COBOL、FORTRAN、 PL/1, C</w:t>
      </w:r>
      <w:r>
        <w:rPr>
          <w:color w:val="000000"/>
          <w:spacing w:val="0"/>
          <w:w w:val="100"/>
          <w:position w:val="0"/>
        </w:rPr>
        <w:t>语言中。</w:t>
      </w:r>
    </w:p>
    <w:p>
      <w:pPr>
        <w:pStyle w:val="Style21"/>
        <w:keepNext w:val="0"/>
        <w:keepLines w:val="0"/>
        <w:widowControl w:val="0"/>
        <w:shd w:val="clear" w:color="auto" w:fill="auto"/>
        <w:bidi w:val="0"/>
        <w:spacing w:before="0" w:after="200" w:line="315" w:lineRule="exact"/>
        <w:ind w:left="0" w:right="0" w:firstLine="440"/>
        <w:jc w:val="both"/>
      </w:pPr>
      <w:r>
        <w:rPr>
          <w:color w:val="000000"/>
          <w:spacing w:val="0"/>
          <w:w w:val="100"/>
          <w:position w:val="0"/>
        </w:rPr>
        <w:t>导航式数据操纵语言的优点是按照预设的路径存取数据，效率高；缺点是编程繁琐， 应用程序的可移植性较差，数据的逻辑独立性也较差。</w:t>
      </w:r>
    </w:p>
    <w:p>
      <w:pPr>
        <w:pStyle w:val="Style67"/>
        <w:keepNext/>
        <w:keepLines/>
        <w:widowControl w:val="0"/>
        <w:shd w:val="clear" w:color="auto" w:fill="auto"/>
        <w:bidi w:val="0"/>
        <w:spacing w:before="0" w:after="120" w:line="240" w:lineRule="auto"/>
        <w:ind w:left="0" w:right="0" w:firstLine="0"/>
        <w:jc w:val="both"/>
      </w:pPr>
      <w:bookmarkStart w:id="1851" w:name="bookmark1851"/>
      <w:bookmarkStart w:id="1852" w:name="bookmark1852"/>
      <w:bookmarkStart w:id="1853" w:name="bookmark1853"/>
      <w:r>
        <w:rPr>
          <w:rFonts w:ascii="Times New Roman" w:eastAsia="Times New Roman" w:hAnsi="Times New Roman" w:cs="Times New Roman"/>
          <w:b/>
          <w:bCs/>
          <w:color w:val="000000"/>
          <w:spacing w:val="0"/>
          <w:w w:val="100"/>
          <w:position w:val="0"/>
          <w:sz w:val="24"/>
          <w:szCs w:val="24"/>
          <w:lang w:val="en-US" w:eastAsia="en-US" w:bidi="en-US"/>
        </w:rPr>
        <w:t>13.2.2</w:t>
      </w:r>
      <w:r>
        <w:rPr>
          <w:color w:val="000000"/>
          <w:spacing w:val="0"/>
          <w:w w:val="100"/>
          <w:position w:val="0"/>
          <w:sz w:val="24"/>
          <w:szCs w:val="24"/>
        </w:rPr>
        <w:t>第二代数据库系统</w:t>
      </w:r>
      <w:bookmarkEnd w:id="1851"/>
      <w:bookmarkEnd w:id="1852"/>
      <w:bookmarkEnd w:id="1853"/>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支持关系数据模型的关系数据库系统是第二代数据库系统。</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1970年，</w:t>
      </w:r>
      <w:r>
        <w:rPr>
          <w:color w:val="000000"/>
          <w:spacing w:val="0"/>
          <w:w w:val="100"/>
          <w:position w:val="0"/>
          <w:lang w:val="en-US" w:eastAsia="en-US" w:bidi="en-US"/>
        </w:rPr>
        <w:t>IBM</w:t>
      </w:r>
      <w:r>
        <w:rPr>
          <w:color w:val="000000"/>
          <w:spacing w:val="0"/>
          <w:w w:val="100"/>
          <w:position w:val="0"/>
        </w:rPr>
        <w:t>公司</w:t>
      </w:r>
      <w:r>
        <w:rPr>
          <w:color w:val="000000"/>
          <w:spacing w:val="0"/>
          <w:w w:val="100"/>
          <w:position w:val="0"/>
          <w:lang w:val="en-US" w:eastAsia="en-US" w:bidi="en-US"/>
        </w:rPr>
        <w:t>SanJose</w:t>
      </w:r>
      <w:r>
        <w:rPr>
          <w:color w:val="000000"/>
          <w:spacing w:val="0"/>
          <w:w w:val="100"/>
          <w:position w:val="0"/>
        </w:rPr>
        <w:t>研究室的研究员</w:t>
      </w:r>
      <w:r>
        <w:rPr>
          <w:color w:val="000000"/>
          <w:spacing w:val="0"/>
          <w:w w:val="100"/>
          <w:position w:val="0"/>
          <w:lang w:val="en-US" w:eastAsia="en-US" w:bidi="en-US"/>
        </w:rPr>
        <w:t>E.F.Codd</w:t>
      </w:r>
      <w:r>
        <w:rPr>
          <w:color w:val="000000"/>
          <w:spacing w:val="0"/>
          <w:w w:val="100"/>
          <w:position w:val="0"/>
        </w:rPr>
        <w:t>发表了题为《大型共享数据库 数据的关系模型》论文，提出了数据库的关系模型，开创了数据库关系方法和关系数据理 论的研究，为关系数据库技术奠定了理论基础。</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20世纪70年代是关系数据库理论研究和原型开发的时代。经过大量高层次的研究和 开发取得了以下主要成果：</w:t>
      </w:r>
    </w:p>
    <w:p>
      <w:pPr>
        <w:pStyle w:val="Style21"/>
        <w:keepNext w:val="0"/>
        <w:keepLines w:val="0"/>
        <w:widowControl w:val="0"/>
        <w:shd w:val="clear" w:color="auto" w:fill="auto"/>
        <w:tabs>
          <w:tab w:pos="914" w:val="left"/>
        </w:tabs>
        <w:bidi w:val="0"/>
        <w:spacing w:before="0" w:after="0" w:line="316" w:lineRule="exact"/>
        <w:ind w:left="0" w:right="0" w:firstLine="440"/>
        <w:jc w:val="both"/>
      </w:pPr>
      <w:bookmarkStart w:id="1854" w:name="bookmark1854"/>
      <w:r>
        <w:rPr>
          <w:color w:val="000000"/>
          <w:spacing w:val="0"/>
          <w:w w:val="100"/>
          <w:position w:val="0"/>
        </w:rPr>
        <w:t>（</w:t>
      </w:r>
      <w:bookmarkEnd w:id="1854"/>
      <w:r>
        <w:rPr>
          <w:color w:val="000000"/>
          <w:spacing w:val="0"/>
          <w:w w:val="100"/>
          <w:position w:val="0"/>
        </w:rPr>
        <w:t>1）</w:t>
        <w:tab/>
        <w:t>奠定了关系模型的理论基础，给出了人们一致接受的关系模型的规范说明。</w:t>
      </w:r>
    </w:p>
    <w:p>
      <w:pPr>
        <w:pStyle w:val="Style21"/>
        <w:keepNext w:val="0"/>
        <w:keepLines w:val="0"/>
        <w:widowControl w:val="0"/>
        <w:shd w:val="clear" w:color="auto" w:fill="auto"/>
        <w:tabs>
          <w:tab w:pos="901" w:val="left"/>
        </w:tabs>
        <w:bidi w:val="0"/>
        <w:spacing w:before="0" w:after="0" w:line="316" w:lineRule="exact"/>
        <w:ind w:left="0" w:right="0" w:firstLine="440"/>
        <w:jc w:val="both"/>
      </w:pPr>
      <w:bookmarkStart w:id="1855" w:name="bookmark1855"/>
      <w:r>
        <w:rPr>
          <w:color w:val="000000"/>
          <w:spacing w:val="0"/>
          <w:w w:val="100"/>
          <w:position w:val="0"/>
        </w:rPr>
        <w:t>（</w:t>
      </w:r>
      <w:bookmarkEnd w:id="1855"/>
      <w:r>
        <w:rPr>
          <w:color w:val="000000"/>
          <w:spacing w:val="0"/>
          <w:w w:val="100"/>
          <w:position w:val="0"/>
        </w:rPr>
        <w:t>2）</w:t>
        <w:tab/>
        <w:t>研究了关系数据语言，包括关系代数、关系演算、</w:t>
      </w:r>
      <w:r>
        <w:rPr>
          <w:color w:val="000000"/>
          <w:spacing w:val="0"/>
          <w:w w:val="100"/>
          <w:position w:val="0"/>
          <w:lang w:val="en-US" w:eastAsia="en-US" w:bidi="en-US"/>
        </w:rPr>
        <w:t>SQL</w:t>
      </w:r>
      <w:r>
        <w:rPr>
          <w:color w:val="000000"/>
          <w:spacing w:val="0"/>
          <w:w w:val="100"/>
          <w:position w:val="0"/>
        </w:rPr>
        <w:t>及</w:t>
      </w:r>
      <w:r>
        <w:rPr>
          <w:color w:val="000000"/>
          <w:spacing w:val="0"/>
          <w:w w:val="100"/>
          <w:position w:val="0"/>
          <w:lang w:val="en-US" w:eastAsia="en-US" w:bidi="en-US"/>
        </w:rPr>
        <w:t>QBE</w:t>
      </w:r>
      <w:r>
        <w:rPr>
          <w:color w:val="000000"/>
          <w:spacing w:val="0"/>
          <w:w w:val="100"/>
          <w:position w:val="0"/>
        </w:rPr>
        <w:t xml:space="preserve">等。确立了 </w:t>
      </w:r>
      <w:r>
        <w:rPr>
          <w:color w:val="000000"/>
          <w:spacing w:val="0"/>
          <w:w w:val="100"/>
          <w:position w:val="0"/>
          <w:lang w:val="en-US" w:eastAsia="en-US" w:bidi="en-US"/>
        </w:rPr>
        <w:t xml:space="preserve">SQL </w:t>
      </w:r>
      <w:r>
        <w:rPr>
          <w:color w:val="000000"/>
          <w:spacing w:val="0"/>
          <w:w w:val="100"/>
          <w:position w:val="0"/>
        </w:rPr>
        <w:t>为关系数据库语言标准。由于不同数据库都使用</w:t>
      </w:r>
      <w:r>
        <w:rPr>
          <w:color w:val="000000"/>
          <w:spacing w:val="0"/>
          <w:w w:val="100"/>
          <w:position w:val="0"/>
          <w:lang w:val="en-US" w:eastAsia="en-US" w:bidi="en-US"/>
        </w:rPr>
        <w:t>SQL</w:t>
      </w:r>
      <w:r>
        <w:rPr>
          <w:color w:val="000000"/>
          <w:spacing w:val="0"/>
          <w:w w:val="100"/>
          <w:position w:val="0"/>
        </w:rPr>
        <w:t>作为共同的数据语言和标准接口，使 不同数据库系统之间的互操作有了共同的基础，为数据库的产业化和广泛应用打下基础。</w:t>
      </w:r>
    </w:p>
    <w:p>
      <w:pPr>
        <w:pStyle w:val="Style21"/>
        <w:keepNext w:val="0"/>
        <w:keepLines w:val="0"/>
        <w:widowControl w:val="0"/>
        <w:shd w:val="clear" w:color="auto" w:fill="auto"/>
        <w:tabs>
          <w:tab w:pos="906" w:val="left"/>
        </w:tabs>
        <w:bidi w:val="0"/>
        <w:spacing w:before="0" w:after="0" w:line="316" w:lineRule="exact"/>
        <w:ind w:left="0" w:right="0" w:firstLine="440"/>
        <w:jc w:val="both"/>
      </w:pPr>
      <w:bookmarkStart w:id="1856" w:name="bookmark1856"/>
      <w:r>
        <w:rPr>
          <w:color w:val="000000"/>
          <w:spacing w:val="0"/>
          <w:w w:val="100"/>
          <w:position w:val="0"/>
        </w:rPr>
        <w:t>（</w:t>
      </w:r>
      <w:bookmarkEnd w:id="1856"/>
      <w:r>
        <w:rPr>
          <w:color w:val="000000"/>
          <w:spacing w:val="0"/>
          <w:w w:val="100"/>
          <w:position w:val="0"/>
        </w:rPr>
        <w:t>3）</w:t>
        <w:tab/>
        <w:t>研制了大量的关系数据库管理系统原型，其中以</w:t>
      </w:r>
      <w:r>
        <w:rPr>
          <w:color w:val="000000"/>
          <w:spacing w:val="0"/>
          <w:w w:val="100"/>
          <w:position w:val="0"/>
          <w:lang w:val="en-US" w:eastAsia="en-US" w:bidi="en-US"/>
        </w:rPr>
        <w:t>IBM San Jose</w:t>
      </w:r>
      <w:r>
        <w:rPr>
          <w:color w:val="000000"/>
          <w:spacing w:val="0"/>
          <w:w w:val="100"/>
          <w:position w:val="0"/>
        </w:rPr>
        <w:t xml:space="preserve">研究室开发的 </w:t>
      </w:r>
      <w:r>
        <w:rPr>
          <w:color w:val="000000"/>
          <w:spacing w:val="0"/>
          <w:w w:val="100"/>
          <w:position w:val="0"/>
          <w:lang w:val="en-US" w:eastAsia="en-US" w:bidi="en-US"/>
        </w:rPr>
        <w:t>System R</w:t>
      </w:r>
      <w:r>
        <w:rPr>
          <w:color w:val="000000"/>
          <w:spacing w:val="0"/>
          <w:w w:val="100"/>
          <w:position w:val="0"/>
        </w:rPr>
        <w:t>和</w:t>
      </w:r>
      <w:r>
        <w:rPr>
          <w:color w:val="000000"/>
          <w:spacing w:val="0"/>
          <w:w w:val="100"/>
          <w:position w:val="0"/>
          <w:lang w:val="en-US" w:eastAsia="en-US" w:bidi="en-US"/>
        </w:rPr>
        <w:t>Berkeley</w:t>
      </w:r>
      <w:r>
        <w:rPr>
          <w:color w:val="000000"/>
          <w:spacing w:val="0"/>
          <w:w w:val="100"/>
          <w:position w:val="0"/>
        </w:rPr>
        <w:t>大学研制的</w:t>
      </w:r>
      <w:r>
        <w:rPr>
          <w:color w:val="000000"/>
          <w:spacing w:val="0"/>
          <w:w w:val="100"/>
          <w:position w:val="0"/>
          <w:lang w:val="en-US" w:eastAsia="en-US" w:bidi="en-US"/>
        </w:rPr>
        <w:t>INGRES</w:t>
      </w:r>
      <w:r>
        <w:rPr>
          <w:color w:val="000000"/>
          <w:spacing w:val="0"/>
          <w:w w:val="100"/>
          <w:position w:val="0"/>
        </w:rPr>
        <w:t>为典型代表，攻克了系统实现中查询优化、事务 管理、并发控制、故障恢复等一系列关键技术。这不仅大大丰富了数据库管理系统实现技 术和数据库理论，更促进了数据库的产业化。</w:t>
      </w:r>
    </w:p>
    <w:p>
      <w:pPr>
        <w:pStyle w:val="Style21"/>
        <w:keepNext w:val="0"/>
        <w:keepLines w:val="0"/>
        <w:widowControl w:val="0"/>
        <w:shd w:val="clear" w:color="auto" w:fill="auto"/>
        <w:bidi w:val="0"/>
        <w:spacing w:before="0" w:after="200" w:line="326" w:lineRule="exact"/>
        <w:ind w:left="0" w:right="0" w:firstLine="440"/>
        <w:jc w:val="both"/>
      </w:pPr>
      <w:r>
        <w:rPr>
          <w:color w:val="000000"/>
          <w:spacing w:val="0"/>
          <w:w w:val="100"/>
          <w:position w:val="0"/>
        </w:rPr>
        <w:t>第二代关系数据库系统具有模型简单清晰、理论基础好、数据独立性强、数据库语言 非过程化和标准化等特色。</w:t>
      </w:r>
    </w:p>
    <w:p>
      <w:pPr>
        <w:pStyle w:val="Style67"/>
        <w:keepNext/>
        <w:keepLines/>
        <w:widowControl w:val="0"/>
        <w:shd w:val="clear" w:color="auto" w:fill="auto"/>
        <w:bidi w:val="0"/>
        <w:spacing w:before="0" w:after="120" w:line="240" w:lineRule="auto"/>
        <w:ind w:left="0" w:right="0" w:firstLine="0"/>
        <w:jc w:val="both"/>
      </w:pPr>
      <w:bookmarkStart w:id="1857" w:name="bookmark1857"/>
      <w:bookmarkStart w:id="1858" w:name="bookmark1858"/>
      <w:bookmarkStart w:id="1859" w:name="bookmark1859"/>
      <w:r>
        <w:rPr>
          <w:rFonts w:ascii="Times New Roman" w:eastAsia="Times New Roman" w:hAnsi="Times New Roman" w:cs="Times New Roman"/>
          <w:b/>
          <w:bCs/>
          <w:color w:val="000000"/>
          <w:spacing w:val="0"/>
          <w:w w:val="100"/>
          <w:position w:val="0"/>
          <w:sz w:val="24"/>
          <w:szCs w:val="24"/>
          <w:lang w:val="en-US" w:eastAsia="en-US" w:bidi="en-US"/>
        </w:rPr>
        <w:t>13.2.3</w:t>
      </w:r>
      <w:r>
        <w:rPr>
          <w:color w:val="000000"/>
          <w:spacing w:val="0"/>
          <w:w w:val="100"/>
          <w:position w:val="0"/>
          <w:sz w:val="24"/>
          <w:szCs w:val="24"/>
        </w:rPr>
        <w:t>新一代数据库系统</w:t>
      </w:r>
      <w:bookmarkEnd w:id="1857"/>
      <w:bookmarkEnd w:id="1858"/>
      <w:bookmarkEnd w:id="1859"/>
    </w:p>
    <w:p>
      <w:pPr>
        <w:pStyle w:val="Style21"/>
        <w:keepNext w:val="0"/>
        <w:keepLines w:val="0"/>
        <w:widowControl w:val="0"/>
        <w:shd w:val="clear" w:color="auto" w:fill="auto"/>
        <w:bidi w:val="0"/>
        <w:spacing w:before="0" w:after="160" w:line="322" w:lineRule="exact"/>
        <w:ind w:left="0" w:right="0" w:firstLine="440"/>
        <w:jc w:val="both"/>
      </w:pPr>
      <w:r>
        <w:rPr>
          <w:color w:val="000000"/>
          <w:spacing w:val="0"/>
          <w:w w:val="100"/>
          <w:position w:val="0"/>
        </w:rPr>
        <w:t>第一、二代数据库系统的数据模型虽然描述了现实世界数据的结构和一些重要的相互 联系，但是仍不能捕捉和表达数据对象所具有的丰富而重要的语义。</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新一代数据库系统以更丰富多样的数据模型和数据管理功能为特征，满足广泛复杂的 新应用的要求。新一代数据库技术的研究和发展导致了众多不同于第一、二代数据库的系 统诞生，构成了当今数据库系统的大家族。</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这些新的数据库系统无论是基于面向对象模型还是基于对象关系</w:t>
      </w:r>
      <w:r>
        <w:rPr>
          <w:color w:val="000000"/>
          <w:spacing w:val="0"/>
          <w:w w:val="100"/>
          <w:position w:val="0"/>
          <w:lang w:val="en-US" w:eastAsia="en-US" w:bidi="en-US"/>
        </w:rPr>
        <w:t>（OR）</w:t>
      </w:r>
      <w:r>
        <w:rPr>
          <w:color w:val="000000"/>
          <w:spacing w:val="0"/>
          <w:w w:val="100"/>
          <w:position w:val="0"/>
        </w:rPr>
        <w:t>数据模型，是 分布式、客户机-服务器体系结构，还是混合式体系结构，是在</w:t>
      </w:r>
      <w:r>
        <w:rPr>
          <w:color w:val="000000"/>
          <w:spacing w:val="0"/>
          <w:w w:val="100"/>
          <w:position w:val="0"/>
          <w:lang w:val="en-US" w:eastAsia="en-US" w:bidi="en-US"/>
        </w:rPr>
        <w:t>SMP</w:t>
      </w:r>
      <w:r>
        <w:rPr>
          <w:color w:val="000000"/>
          <w:spacing w:val="0"/>
          <w:w w:val="100"/>
          <w:position w:val="0"/>
        </w:rPr>
        <w:t>还是在</w:t>
      </w:r>
      <w:r>
        <w:rPr>
          <w:color w:val="000000"/>
          <w:spacing w:val="0"/>
          <w:w w:val="100"/>
          <w:position w:val="0"/>
          <w:lang w:val="en-US" w:eastAsia="en-US" w:bidi="en-US"/>
        </w:rPr>
        <w:t>MPP</w:t>
      </w:r>
      <w:r>
        <w:rPr>
          <w:color w:val="000000"/>
          <w:spacing w:val="0"/>
          <w:w w:val="100"/>
          <w:position w:val="0"/>
        </w:rPr>
        <w:t>并行机上 运行的并行数据库系统，乃至是应用于某一领域（如工程、统计、地理信息系统）的工程 数据库、统计数据库、空间数据库等，都可以广泛地称之为新一代数据库系统。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1990年，高级</w:t>
      </w:r>
      <w:r>
        <w:rPr>
          <w:color w:val="000000"/>
          <w:spacing w:val="0"/>
          <w:w w:val="100"/>
          <w:position w:val="0"/>
          <w:lang w:val="en-US" w:eastAsia="en-US" w:bidi="en-US"/>
        </w:rPr>
        <w:t>DBMS</w:t>
      </w:r>
      <w:r>
        <w:rPr>
          <w:color w:val="000000"/>
          <w:spacing w:val="0"/>
          <w:w w:val="100"/>
          <w:position w:val="0"/>
        </w:rPr>
        <w:t>功能委员会④发表了《第三代数据库系统宣言》的文章（以下简 称《宣言》），提出了第三代</w:t>
      </w:r>
      <w:r>
        <w:rPr>
          <w:color w:val="000000"/>
          <w:spacing w:val="0"/>
          <w:w w:val="100"/>
          <w:position w:val="0"/>
          <w:lang w:val="en-US" w:eastAsia="en-US" w:bidi="en-US"/>
        </w:rPr>
        <w:t>DBMS</w:t>
      </w:r>
      <w:r>
        <w:rPr>
          <w:color w:val="000000"/>
          <w:spacing w:val="0"/>
          <w:w w:val="100"/>
          <w:position w:val="0"/>
        </w:rPr>
        <w:t>应具有的三个基本特征（称为三条基本原则），从三个 基本特征导出了 13个具体的特征和功能（称为13个命题）。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这三个基本特征是：</w:t>
      </w:r>
    </w:p>
    <w:p>
      <w:pPr>
        <w:pStyle w:val="Style21"/>
        <w:keepNext w:val="0"/>
        <w:keepLines w:val="0"/>
        <w:widowControl w:val="0"/>
        <w:shd w:val="clear" w:color="auto" w:fill="auto"/>
        <w:tabs>
          <w:tab w:pos="873" w:val="left"/>
        </w:tabs>
        <w:bidi w:val="0"/>
        <w:spacing w:before="0" w:after="0" w:line="313" w:lineRule="exact"/>
        <w:ind w:left="0" w:right="0" w:firstLine="440"/>
        <w:jc w:val="both"/>
      </w:pPr>
      <w:bookmarkStart w:id="1860" w:name="bookmark1860"/>
      <w:r>
        <w:rPr>
          <w:color w:val="000000"/>
          <w:spacing w:val="0"/>
          <w:w w:val="100"/>
          <w:position w:val="0"/>
        </w:rPr>
        <w:t>（</w:t>
      </w:r>
      <w:bookmarkEnd w:id="1860"/>
      <w:r>
        <w:rPr>
          <w:color w:val="000000"/>
          <w:spacing w:val="0"/>
          <w:w w:val="100"/>
          <w:position w:val="0"/>
        </w:rPr>
        <w:t>1）</w:t>
        <w:tab/>
        <w:t>第三代数据库系统应支持数据管理、对象管理和知识管理。除提供传统的数据管 理服务外，第三代数据库系统将支持更加丰富的对象结构和规则，应集数据管理、对象管 理和知识管理为一体。第三代数据库系统不像第二代关系数据库那样有一个统一的关系模 型，《宣言》认为无论该数据库系统支持何种复杂的、非传统的数据模型，它都应该具有面 向对象模型的基本特征。</w:t>
      </w:r>
    </w:p>
    <w:p>
      <w:pPr>
        <w:pStyle w:val="Style21"/>
        <w:keepNext w:val="0"/>
        <w:keepLines w:val="0"/>
        <w:widowControl w:val="0"/>
        <w:shd w:val="clear" w:color="auto" w:fill="auto"/>
        <w:tabs>
          <w:tab w:pos="878" w:val="left"/>
        </w:tabs>
        <w:bidi w:val="0"/>
        <w:spacing w:before="0" w:after="0" w:line="313" w:lineRule="exact"/>
        <w:ind w:left="0" w:right="0" w:firstLine="440"/>
        <w:jc w:val="both"/>
      </w:pPr>
      <w:bookmarkStart w:id="1861" w:name="bookmark1861"/>
      <w:r>
        <w:rPr>
          <w:color w:val="000000"/>
          <w:spacing w:val="0"/>
          <w:w w:val="100"/>
          <w:position w:val="0"/>
        </w:rPr>
        <w:t>（</w:t>
      </w:r>
      <w:bookmarkEnd w:id="1861"/>
      <w:r>
        <w:rPr>
          <w:color w:val="000000"/>
          <w:spacing w:val="0"/>
          <w:w w:val="100"/>
          <w:position w:val="0"/>
        </w:rPr>
        <w:t>2）</w:t>
        <w:tab/>
        <w:t>第三代数据库系统必须保持或继承第二代数据库系统的技术。第三代数据库系统 应继承第二代数据库系统已有的技术；保持第二代数据库系统的非过程化数据存取方式和 数据独立性，这不仅能很好的支持对象管理和规则管理，而且能更好地支持原有的数据管 理，支持多数用户需要的即席查询等。</w:t>
      </w:r>
    </w:p>
    <w:p>
      <w:pPr>
        <w:pStyle w:val="Style21"/>
        <w:keepNext w:val="0"/>
        <w:keepLines w:val="0"/>
        <w:widowControl w:val="0"/>
        <w:shd w:val="clear" w:color="auto" w:fill="auto"/>
        <w:tabs>
          <w:tab w:pos="868" w:val="left"/>
        </w:tabs>
        <w:bidi w:val="0"/>
        <w:spacing w:before="0" w:after="240" w:line="313" w:lineRule="exact"/>
        <w:ind w:left="0" w:right="0" w:firstLine="440"/>
        <w:jc w:val="both"/>
      </w:pPr>
      <w:bookmarkStart w:id="1862" w:name="bookmark1862"/>
      <w:r>
        <w:rPr>
          <w:color w:val="000000"/>
          <w:spacing w:val="0"/>
          <w:w w:val="100"/>
          <w:position w:val="0"/>
        </w:rPr>
        <w:t>（</w:t>
      </w:r>
      <w:bookmarkEnd w:id="1862"/>
      <w:r>
        <w:rPr>
          <w:color w:val="000000"/>
          <w:spacing w:val="0"/>
          <w:w w:val="100"/>
          <w:position w:val="0"/>
        </w:rPr>
        <w:t>3）</w:t>
        <w:tab/>
        <w:t>第三代数据库系统必须对其他系统开放。数据库系统的开放性表现在支持数据库 语言标准；在网络上支持标准网络协议；系统具有良好的可移植性、可连接性、可扩展性 和可互操作性等。</w:t>
      </w:r>
    </w:p>
    <w:p>
      <w:pPr>
        <w:pStyle w:val="Style8"/>
        <w:keepNext/>
        <w:keepLines/>
        <w:widowControl w:val="0"/>
        <w:shd w:val="clear" w:color="auto" w:fill="auto"/>
        <w:bidi w:val="0"/>
        <w:spacing w:before="0" w:after="180" w:line="240" w:lineRule="auto"/>
        <w:ind w:left="0" w:right="0" w:firstLine="0"/>
        <w:jc w:val="center"/>
        <w:rPr>
          <w:sz w:val="30"/>
          <w:szCs w:val="30"/>
        </w:rPr>
      </w:pPr>
      <w:bookmarkStart w:id="1863" w:name="bookmark1863"/>
      <w:bookmarkStart w:id="1864" w:name="bookmark1864"/>
      <w:bookmarkStart w:id="1865" w:name="bookmark186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13.3</w:t>
      </w:r>
      <w:r>
        <w:rPr>
          <w:color w:val="000000"/>
          <w:spacing w:val="0"/>
          <w:w w:val="100"/>
          <w:position w:val="0"/>
          <w:sz w:val="30"/>
          <w:szCs w:val="30"/>
          <w:shd w:val="clear" w:color="auto" w:fill="auto"/>
        </w:rPr>
        <w:t>数据库系统发展的特点</w:t>
      </w:r>
      <w:bookmarkEnd w:id="1863"/>
      <w:bookmarkEnd w:id="1864"/>
      <w:bookmarkEnd w:id="1865"/>
    </w:p>
    <w:p>
      <w:pPr>
        <w:pStyle w:val="Style21"/>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本节按照</w:t>
      </w:r>
      <w:r>
        <w:rPr>
          <w:color w:val="000000"/>
          <w:spacing w:val="0"/>
          <w:w w:val="100"/>
          <w:position w:val="0"/>
          <w:lang w:val="en-US" w:eastAsia="en-US" w:bidi="en-US"/>
        </w:rPr>
        <w:t>13.1</w:t>
      </w:r>
      <w:r>
        <w:rPr>
          <w:color w:val="000000"/>
          <w:spacing w:val="0"/>
          <w:w w:val="100"/>
          <w:position w:val="0"/>
        </w:rPr>
        <w:t>节介绍的图</w:t>
      </w:r>
      <w:r>
        <w:rPr>
          <w:color w:val="000000"/>
          <w:spacing w:val="0"/>
          <w:w w:val="100"/>
          <w:position w:val="0"/>
          <w:lang w:val="en-US" w:eastAsia="en-US" w:bidi="en-US"/>
        </w:rPr>
        <w:t>13.1,</w:t>
      </w:r>
      <w:r>
        <w:rPr>
          <w:color w:val="000000"/>
          <w:spacing w:val="0"/>
          <w:w w:val="100"/>
          <w:position w:val="0"/>
        </w:rPr>
        <w:t>从数据模型、相关技术、应用领域三个方面来描述数 据库系统发展的特点及其相互关系。</w:t>
      </w:r>
    </w:p>
    <w:p>
      <w:pPr>
        <w:pStyle w:val="Style67"/>
        <w:keepNext/>
        <w:keepLines/>
        <w:widowControl w:val="0"/>
        <w:shd w:val="clear" w:color="auto" w:fill="auto"/>
        <w:bidi w:val="0"/>
        <w:spacing w:before="0" w:after="140" w:line="240" w:lineRule="auto"/>
        <w:ind w:left="0" w:right="0" w:firstLine="0"/>
        <w:jc w:val="both"/>
      </w:pPr>
      <w:bookmarkStart w:id="1866" w:name="bookmark1866"/>
      <w:bookmarkStart w:id="1867" w:name="bookmark1867"/>
      <w:bookmarkStart w:id="1868" w:name="bookmark1868"/>
      <w:r>
        <w:rPr>
          <w:rFonts w:ascii="Times New Roman" w:eastAsia="Times New Roman" w:hAnsi="Times New Roman" w:cs="Times New Roman"/>
          <w:b/>
          <w:bCs/>
          <w:color w:val="000000"/>
          <w:spacing w:val="0"/>
          <w:w w:val="100"/>
          <w:position w:val="0"/>
          <w:sz w:val="24"/>
          <w:szCs w:val="24"/>
          <w:lang w:val="en-US" w:eastAsia="en-US" w:bidi="en-US"/>
        </w:rPr>
        <w:t>13.3.1</w:t>
      </w:r>
      <w:r>
        <w:rPr>
          <w:color w:val="000000"/>
          <w:spacing w:val="0"/>
          <w:w w:val="100"/>
          <w:position w:val="0"/>
          <w:sz w:val="24"/>
          <w:szCs w:val="24"/>
        </w:rPr>
        <w:t>数据模型的发展</w:t>
      </w:r>
      <w:bookmarkEnd w:id="1866"/>
      <w:bookmarkEnd w:id="1867"/>
      <w:bookmarkEnd w:id="1868"/>
    </w:p>
    <w:p>
      <w:pPr>
        <w:pStyle w:val="Style21"/>
        <w:keepNext w:val="0"/>
        <w:keepLines w:val="0"/>
        <w:widowControl w:val="0"/>
        <w:shd w:val="clear" w:color="auto" w:fill="auto"/>
        <w:bidi w:val="0"/>
        <w:spacing w:before="0" w:after="520" w:line="313" w:lineRule="exact"/>
        <w:ind w:left="0" w:right="0" w:firstLine="420"/>
        <w:jc w:val="both"/>
      </w:pPr>
      <w:r>
        <w:rPr>
          <w:color w:val="000000"/>
          <w:spacing w:val="0"/>
          <w:w w:val="100"/>
          <w:position w:val="0"/>
        </w:rPr>
        <w:t>数据库的发展集中表现在数据模型的发展上。从最初的层次、网状数据模型发展到关</w:t>
      </w:r>
    </w:p>
    <w:p>
      <w:pPr>
        <w:pStyle w:val="Style2"/>
        <w:keepNext w:val="0"/>
        <w:keepLines w:val="0"/>
        <w:widowControl w:val="0"/>
        <w:shd w:val="clear" w:color="auto" w:fill="auto"/>
        <w:bidi w:val="0"/>
        <w:spacing w:before="0" w:after="0" w:line="187" w:lineRule="exact"/>
        <w:ind w:left="0" w:right="0" w:firstLine="440"/>
        <w:jc w:val="both"/>
        <w:rPr>
          <w:sz w:val="20"/>
          <w:szCs w:val="20"/>
        </w:rPr>
      </w:pPr>
      <w:r>
        <w:rPr>
          <w:color w:val="000000"/>
          <w:spacing w:val="0"/>
          <w:w w:val="100"/>
          <w:position w:val="0"/>
          <w:sz w:val="15"/>
          <w:szCs w:val="15"/>
          <w:lang w:val="zh-TW" w:eastAsia="zh-TW" w:bidi="zh-TW"/>
        </w:rPr>
        <w:t>① 高级</w:t>
      </w:r>
      <w:r>
        <w:rPr>
          <w:rFonts w:ascii="Times New Roman" w:eastAsia="Times New Roman" w:hAnsi="Times New Roman" w:cs="Times New Roman"/>
          <w:color w:val="000000"/>
          <w:spacing w:val="0"/>
          <w:w w:val="100"/>
          <w:position w:val="0"/>
          <w:sz w:val="15"/>
          <w:szCs w:val="15"/>
          <w:lang w:val="en-US" w:eastAsia="en-US" w:bidi="en-US"/>
        </w:rPr>
        <w:t>DBMS</w:t>
      </w:r>
      <w:r>
        <w:rPr>
          <w:color w:val="000000"/>
          <w:spacing w:val="0"/>
          <w:w w:val="100"/>
          <w:position w:val="0"/>
          <w:sz w:val="15"/>
          <w:szCs w:val="15"/>
          <w:lang w:val="zh-TW" w:eastAsia="zh-TW" w:bidi="zh-TW"/>
        </w:rPr>
        <w:t>功能委员会成员包括加州伯克利分校的</w:t>
      </w:r>
      <w:r>
        <w:rPr>
          <w:rFonts w:ascii="Times New Roman" w:eastAsia="Times New Roman" w:hAnsi="Times New Roman" w:cs="Times New Roman"/>
          <w:color w:val="000000"/>
          <w:spacing w:val="0"/>
          <w:w w:val="100"/>
          <w:position w:val="0"/>
          <w:sz w:val="15"/>
          <w:szCs w:val="15"/>
          <w:lang w:val="en-US" w:eastAsia="en-US" w:bidi="en-US"/>
        </w:rPr>
        <w:t>Michael Stonebraker</w:t>
      </w:r>
      <w:r>
        <w:rPr>
          <w:color w:val="000000"/>
          <w:spacing w:val="0"/>
          <w:w w:val="100"/>
          <w:position w:val="0"/>
          <w:sz w:val="15"/>
          <w:szCs w:val="15"/>
          <w:lang w:val="zh-TW" w:eastAsia="zh-TW" w:bidi="zh-TW"/>
        </w:rPr>
        <w:t>和</w:t>
      </w:r>
      <w:r>
        <w:rPr>
          <w:rFonts w:ascii="Times New Roman" w:eastAsia="Times New Roman" w:hAnsi="Times New Roman" w:cs="Times New Roman"/>
          <w:color w:val="000000"/>
          <w:spacing w:val="0"/>
          <w:w w:val="100"/>
          <w:position w:val="0"/>
          <w:sz w:val="15"/>
          <w:szCs w:val="15"/>
          <w:lang w:val="en-US" w:eastAsia="en-US" w:bidi="en-US"/>
        </w:rPr>
        <w:t>Lawrence A.Rowe. IBM</w:t>
      </w:r>
      <w:r>
        <w:rPr>
          <w:color w:val="000000"/>
          <w:spacing w:val="0"/>
          <w:w w:val="100"/>
          <w:position w:val="0"/>
          <w:sz w:val="15"/>
          <w:szCs w:val="15"/>
          <w:lang w:val="zh-TW" w:eastAsia="zh-TW" w:bidi="zh-TW"/>
        </w:rPr>
        <w:t>研究所的</w:t>
      </w:r>
      <w:r>
        <w:rPr>
          <w:rFonts w:ascii="Times New Roman" w:eastAsia="Times New Roman" w:hAnsi="Times New Roman" w:cs="Times New Roman"/>
          <w:color w:val="000000"/>
          <w:spacing w:val="0"/>
          <w:w w:val="100"/>
          <w:position w:val="0"/>
          <w:sz w:val="15"/>
          <w:szCs w:val="15"/>
          <w:lang w:val="en-US" w:eastAsia="en-US" w:bidi="en-US"/>
        </w:rPr>
        <w:t xml:space="preserve">Rruce Lindsay, Tandem </w:t>
      </w:r>
      <w:r>
        <w:rPr>
          <w:color w:val="000000"/>
          <w:spacing w:val="0"/>
          <w:w w:val="100"/>
          <w:position w:val="0"/>
          <w:sz w:val="15"/>
          <w:szCs w:val="15"/>
          <w:lang w:val="zh-TW" w:eastAsia="zh-TW" w:bidi="zh-TW"/>
        </w:rPr>
        <w:t xml:space="preserve">计算机公司的 </w:t>
      </w:r>
      <w:r>
        <w:rPr>
          <w:rFonts w:ascii="Times New Roman" w:eastAsia="Times New Roman" w:hAnsi="Times New Roman" w:cs="Times New Roman"/>
          <w:color w:val="000000"/>
          <w:spacing w:val="0"/>
          <w:w w:val="100"/>
          <w:position w:val="0"/>
          <w:sz w:val="15"/>
          <w:szCs w:val="15"/>
          <w:lang w:val="en-US" w:eastAsia="en-US" w:bidi="en-US"/>
        </w:rPr>
        <w:t xml:space="preserve">James Gray, Wisconsin </w:t>
      </w:r>
      <w:r>
        <w:rPr>
          <w:color w:val="000000"/>
          <w:spacing w:val="0"/>
          <w:w w:val="100"/>
          <w:position w:val="0"/>
          <w:sz w:val="15"/>
          <w:szCs w:val="15"/>
          <w:lang w:val="zh-TW" w:eastAsia="zh-TW" w:bidi="zh-TW"/>
        </w:rPr>
        <w:t xml:space="preserve">大学的 </w:t>
      </w:r>
      <w:r>
        <w:rPr>
          <w:rFonts w:ascii="Times New Roman" w:eastAsia="Times New Roman" w:hAnsi="Times New Roman" w:cs="Times New Roman"/>
          <w:color w:val="000000"/>
          <w:spacing w:val="0"/>
          <w:w w:val="100"/>
          <w:position w:val="0"/>
          <w:sz w:val="15"/>
          <w:szCs w:val="15"/>
          <w:lang w:val="en-US" w:eastAsia="en-US" w:bidi="en-US"/>
        </w:rPr>
        <w:t xml:space="preserve">Michael Carey, GTE </w:t>
      </w:r>
      <w:r>
        <w:rPr>
          <w:color w:val="000000"/>
          <w:spacing w:val="0"/>
          <w:w w:val="100"/>
          <w:position w:val="0"/>
          <w:sz w:val="15"/>
          <w:szCs w:val="15"/>
          <w:lang w:val="zh-TW" w:eastAsia="zh-TW" w:bidi="zh-TW"/>
        </w:rPr>
        <w:t xml:space="preserve">实验室的 </w:t>
      </w:r>
      <w:r>
        <w:rPr>
          <w:rFonts w:ascii="Times New Roman" w:eastAsia="Times New Roman" w:hAnsi="Times New Roman" w:cs="Times New Roman"/>
          <w:color w:val="000000"/>
          <w:spacing w:val="0"/>
          <w:w w:val="100"/>
          <w:position w:val="0"/>
          <w:sz w:val="15"/>
          <w:szCs w:val="15"/>
          <w:lang w:val="en-US" w:eastAsia="en-US" w:bidi="en-US"/>
        </w:rPr>
        <w:t xml:space="preserve">Michael Brodie. DEC </w:t>
      </w:r>
      <w:r>
        <w:rPr>
          <w:color w:val="000000"/>
          <w:spacing w:val="0"/>
          <w:w w:val="100"/>
          <w:position w:val="0"/>
          <w:sz w:val="15"/>
          <w:szCs w:val="15"/>
          <w:lang w:val="zh-TW" w:eastAsia="zh-TW" w:bidi="zh-TW"/>
        </w:rPr>
        <w:t xml:space="preserve">公司的 </w:t>
      </w:r>
      <w:r>
        <w:rPr>
          <w:rFonts w:ascii="Times New Roman" w:eastAsia="Times New Roman" w:hAnsi="Times New Roman" w:cs="Times New Roman"/>
          <w:color w:val="000000"/>
          <w:spacing w:val="0"/>
          <w:w w:val="100"/>
          <w:position w:val="0"/>
          <w:sz w:val="15"/>
          <w:szCs w:val="15"/>
          <w:lang w:val="en-US" w:eastAsia="en-US" w:bidi="en-US"/>
        </w:rPr>
        <w:t xml:space="preserve">Philip Bemstaein </w:t>
      </w:r>
      <w:r>
        <w:rPr>
          <w:color w:val="000000"/>
          <w:spacing w:val="0"/>
          <w:w w:val="100"/>
          <w:position w:val="0"/>
          <w:sz w:val="15"/>
          <w:szCs w:val="15"/>
          <w:lang w:val="zh-TW" w:eastAsia="zh-TW" w:bidi="zh-TW"/>
        </w:rPr>
        <w:t xml:space="preserve">和 </w:t>
      </w:r>
      <w:r>
        <w:rPr>
          <w:rFonts w:ascii="Times New Roman" w:eastAsia="Times New Roman" w:hAnsi="Times New Roman" w:cs="Times New Roman"/>
          <w:color w:val="000000"/>
          <w:spacing w:val="0"/>
          <w:w w:val="100"/>
          <w:position w:val="0"/>
          <w:sz w:val="15"/>
          <w:szCs w:val="15"/>
          <w:lang w:val="en-US" w:eastAsia="en-US" w:bidi="en-US"/>
        </w:rPr>
        <w:t xml:space="preserve">Oracle </w:t>
      </w:r>
      <w:r>
        <w:rPr>
          <w:color w:val="000000"/>
          <w:spacing w:val="0"/>
          <w:w w:val="100"/>
          <w:position w:val="0"/>
          <w:sz w:val="15"/>
          <w:szCs w:val="15"/>
          <w:lang w:val="zh-TW" w:eastAsia="zh-TW" w:bidi="zh-TW"/>
        </w:rPr>
        <w:t xml:space="preserve">公司的 </w:t>
      </w:r>
      <w:r>
        <w:rPr>
          <w:rFonts w:ascii="Times New Roman" w:eastAsia="Times New Roman" w:hAnsi="Times New Roman" w:cs="Times New Roman"/>
          <w:color w:val="000000"/>
          <w:spacing w:val="0"/>
          <w:w w:val="100"/>
          <w:position w:val="0"/>
          <w:sz w:val="15"/>
          <w:szCs w:val="15"/>
          <w:lang w:val="en-US" w:eastAsia="en-US" w:bidi="en-US"/>
        </w:rPr>
        <w:t xml:space="preserve">David Beech» </w:t>
      </w:r>
      <w:r>
        <w:rPr>
          <w:rStyle w:val="CharStyle22"/>
        </w:rPr>
        <w:t>系数据模型，数据库技术产生了巨大的</w:t>
      </w:r>
      <w:r>
        <w:rPr>
          <w:rStyle w:val="CharStyle22"/>
          <w:lang w:val="zh-CN" w:eastAsia="zh-CN" w:bidi="zh-CN"/>
        </w:rPr>
        <w:t>飞跃。</w:t>
      </w:r>
      <w:r>
        <w:rPr>
          <w:rStyle w:val="CharStyle22"/>
        </w:rPr>
        <w:t>关系模型的提出是数据库发展史上具有划时 代意义的重大事件。关系理论研究和关系数据库管理系统研制的巨大成功进一步促进了关 系数据库的发展，使关系数据模型成为具有统治地位的数据模型。</w:t>
      </w:r>
    </w:p>
    <w:p>
      <w:pPr>
        <w:pStyle w:val="Style21"/>
        <w:keepNext w:val="0"/>
        <w:keepLines w:val="0"/>
        <w:widowControl w:val="0"/>
        <w:shd w:val="clear" w:color="auto" w:fill="auto"/>
        <w:bidi w:val="0"/>
        <w:spacing w:before="0" w:after="60" w:line="313" w:lineRule="exact"/>
        <w:ind w:left="0" w:right="0" w:firstLine="440"/>
        <w:jc w:val="both"/>
      </w:pPr>
      <w:r>
        <w:rPr>
          <w:color w:val="000000"/>
          <w:spacing w:val="0"/>
          <w:w w:val="100"/>
          <w:position w:val="0"/>
        </w:rPr>
        <w:t>随着数据库应用领域的扩展以及数据对象的多样化，传统的关系数据模型开始暴露出 许多弱点，如对复杂对象的表示能力较差，语义表达能力较弱，缺乏灵活丰富的建模能力， 对文本、时间、空间、声音、图像和视频等数据类型的处理能力差等。为此，人们提出并 发展了许多新的数据模型。下面介绍继关系模型之后几种重要的数据模型。</w:t>
      </w:r>
    </w:p>
    <w:p>
      <w:pPr>
        <w:pStyle w:val="Style21"/>
        <w:keepNext w:val="0"/>
        <w:keepLines w:val="0"/>
        <w:widowControl w:val="0"/>
        <w:numPr>
          <w:ilvl w:val="0"/>
          <w:numId w:val="551"/>
        </w:numPr>
        <w:shd w:val="clear" w:color="auto" w:fill="auto"/>
        <w:bidi w:val="0"/>
        <w:spacing w:before="0" w:after="0" w:line="298" w:lineRule="auto"/>
        <w:ind w:left="0" w:right="0" w:firstLine="440"/>
        <w:jc w:val="both"/>
      </w:pPr>
      <w:bookmarkStart w:id="1869" w:name="bookmark1869"/>
      <w:bookmarkEnd w:id="1869"/>
      <w:r>
        <w:rPr>
          <w:color w:val="000000"/>
          <w:spacing w:val="0"/>
          <w:w w:val="100"/>
          <w:position w:val="0"/>
        </w:rPr>
        <w:t>面向对象数据模型</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将语义数据模型和面向对象程序设计方法结合起来，用面向对象观点来描述现实世界 实体（对象）的逻辑组织、对象间限制、联系等的模型</w:t>
      </w:r>
      <w:r>
        <w:rPr>
          <w:color w:val="000000"/>
          <w:spacing w:val="0"/>
          <w:w w:val="100"/>
          <w:position w:val="0"/>
          <w:lang w:val="en-US" w:eastAsia="en-US" w:bidi="en-US"/>
        </w:rPr>
        <w:t>i</w:t>
      </w:r>
      <w:r>
        <w:rPr>
          <w:color w:val="000000"/>
          <w:spacing w:val="0"/>
          <w:w w:val="100"/>
          <w:position w:val="0"/>
        </w:rPr>
        <w:t>一系列面向对象核心概念构成 了面向对象数据模型</w:t>
      </w:r>
      <w:r>
        <w:rPr>
          <w:color w:val="000000"/>
          <w:spacing w:val="0"/>
          <w:w w:val="100"/>
          <w:position w:val="0"/>
          <w:lang w:val="en-US" w:eastAsia="en-US" w:bidi="en-US"/>
        </w:rPr>
        <w:t>（Object Oriented Data Model, OO</w:t>
      </w:r>
      <w:r>
        <w:rPr>
          <w:color w:val="000000"/>
          <w:spacing w:val="0"/>
          <w:w w:val="100"/>
          <w:position w:val="0"/>
        </w:rPr>
        <w:t>模型）的基础，主要包括以下一 些概念：</w:t>
      </w:r>
    </w:p>
    <w:p>
      <w:pPr>
        <w:pStyle w:val="Style21"/>
        <w:keepNext w:val="0"/>
        <w:keepLines w:val="0"/>
        <w:widowControl w:val="0"/>
        <w:shd w:val="clear" w:color="auto" w:fill="auto"/>
        <w:tabs>
          <w:tab w:pos="889" w:val="left"/>
        </w:tabs>
        <w:bidi w:val="0"/>
        <w:spacing w:before="0" w:after="0" w:line="313" w:lineRule="exact"/>
        <w:ind w:left="0" w:right="0" w:firstLine="440"/>
        <w:jc w:val="both"/>
      </w:pPr>
      <w:bookmarkStart w:id="1870" w:name="bookmark1870"/>
      <w:r>
        <w:rPr>
          <w:color w:val="000000"/>
          <w:spacing w:val="0"/>
          <w:w w:val="100"/>
          <w:position w:val="0"/>
        </w:rPr>
        <w:t>（</w:t>
      </w:r>
      <w:bookmarkEnd w:id="1870"/>
      <w:r>
        <w:rPr>
          <w:color w:val="000000"/>
          <w:spacing w:val="0"/>
          <w:w w:val="100"/>
          <w:position w:val="0"/>
        </w:rPr>
        <w:t>1）</w:t>
        <w:tab/>
        <w:t xml:space="preserve">现实世界中的任何事物都被建模为对象。每个对象具有一个唯一的对象标识 </w:t>
      </w:r>
      <w:r>
        <w:rPr>
          <w:color w:val="000000"/>
          <w:spacing w:val="0"/>
          <w:w w:val="100"/>
          <w:position w:val="0"/>
          <w:lang w:val="en-US" w:eastAsia="en-US" w:bidi="en-US"/>
        </w:rPr>
        <w:t>（OID）o</w:t>
      </w:r>
    </w:p>
    <w:p>
      <w:pPr>
        <w:pStyle w:val="Style21"/>
        <w:keepNext w:val="0"/>
        <w:keepLines w:val="0"/>
        <w:widowControl w:val="0"/>
        <w:shd w:val="clear" w:color="auto" w:fill="auto"/>
        <w:tabs>
          <w:tab w:pos="884" w:val="left"/>
        </w:tabs>
        <w:bidi w:val="0"/>
        <w:spacing w:before="0" w:after="0" w:line="313" w:lineRule="exact"/>
        <w:ind w:left="0" w:right="0" w:firstLine="440"/>
        <w:jc w:val="both"/>
      </w:pPr>
      <w:bookmarkStart w:id="1871" w:name="bookmark1871"/>
      <w:r>
        <w:rPr>
          <w:color w:val="000000"/>
          <w:spacing w:val="0"/>
          <w:w w:val="100"/>
          <w:position w:val="0"/>
        </w:rPr>
        <w:t>（</w:t>
      </w:r>
      <w:bookmarkEnd w:id="1871"/>
      <w:r>
        <w:rPr>
          <w:color w:val="000000"/>
          <w:spacing w:val="0"/>
          <w:w w:val="100"/>
          <w:position w:val="0"/>
        </w:rPr>
        <w:t>2）</w:t>
        <w:tab/>
        <w:t>对象是其状态和行为的封装，其中状态是对象属性值的集合，行为是变更对象状 态的方法集合。</w:t>
      </w:r>
    </w:p>
    <w:p>
      <w:pPr>
        <w:pStyle w:val="Style21"/>
        <w:keepNext w:val="0"/>
        <w:keepLines w:val="0"/>
        <w:widowControl w:val="0"/>
        <w:shd w:val="clear" w:color="auto" w:fill="auto"/>
        <w:tabs>
          <w:tab w:pos="902" w:val="left"/>
        </w:tabs>
        <w:bidi w:val="0"/>
        <w:spacing w:before="0" w:after="0" w:line="313" w:lineRule="exact"/>
        <w:ind w:left="0" w:right="0" w:firstLine="440"/>
        <w:jc w:val="both"/>
      </w:pPr>
      <w:bookmarkStart w:id="1872" w:name="bookmark1872"/>
      <w:r>
        <w:rPr>
          <w:color w:val="000000"/>
          <w:spacing w:val="0"/>
          <w:w w:val="100"/>
          <w:position w:val="0"/>
        </w:rPr>
        <w:t>（</w:t>
      </w:r>
      <w:bookmarkEnd w:id="1872"/>
      <w:r>
        <w:rPr>
          <w:color w:val="000000"/>
          <w:spacing w:val="0"/>
          <w:w w:val="100"/>
          <w:position w:val="0"/>
        </w:rPr>
        <w:t>3）</w:t>
        <w:tab/>
        <w:t>具有相同属性和方法的对象的全体构成了类，类中的对象称为类的实例。</w:t>
      </w:r>
    </w:p>
    <w:p>
      <w:pPr>
        <w:pStyle w:val="Style21"/>
        <w:keepNext w:val="0"/>
        <w:keepLines w:val="0"/>
        <w:widowControl w:val="0"/>
        <w:shd w:val="clear" w:color="auto" w:fill="auto"/>
        <w:tabs>
          <w:tab w:pos="884" w:val="left"/>
        </w:tabs>
        <w:bidi w:val="0"/>
        <w:spacing w:before="0" w:after="0" w:line="313" w:lineRule="exact"/>
        <w:ind w:left="0" w:right="0" w:firstLine="440"/>
        <w:jc w:val="both"/>
      </w:pPr>
      <w:bookmarkStart w:id="1873" w:name="bookmark1873"/>
      <w:r>
        <w:rPr>
          <w:color w:val="000000"/>
          <w:spacing w:val="0"/>
          <w:w w:val="100"/>
          <w:position w:val="0"/>
        </w:rPr>
        <w:t>（</w:t>
      </w:r>
      <w:bookmarkEnd w:id="1873"/>
      <w:r>
        <w:rPr>
          <w:color w:val="000000"/>
          <w:spacing w:val="0"/>
          <w:w w:val="100"/>
          <w:position w:val="0"/>
        </w:rPr>
        <w:t>4）</w:t>
        <w:tab/>
        <w:t>类的属性的定义域也可以是类，从而构成了类的复合。类具有继承性，一个类可 以继承另一个类的属性与方法，被继承类和继承类也称为超类和子类。类与类之间的复合 与继承关系形成了一个有向无环图，称为类层次。</w:t>
      </w:r>
    </w:p>
    <w:p>
      <w:pPr>
        <w:pStyle w:val="Style21"/>
        <w:keepNext w:val="0"/>
        <w:keepLines w:val="0"/>
        <w:widowControl w:val="0"/>
        <w:shd w:val="clear" w:color="auto" w:fill="auto"/>
        <w:tabs>
          <w:tab w:pos="889" w:val="left"/>
        </w:tabs>
        <w:bidi w:val="0"/>
        <w:spacing w:before="0" w:after="0" w:line="313" w:lineRule="exact"/>
        <w:ind w:left="0" w:right="0" w:firstLine="440"/>
        <w:jc w:val="both"/>
      </w:pPr>
      <w:bookmarkStart w:id="1874" w:name="bookmark1874"/>
      <w:r>
        <w:rPr>
          <w:color w:val="000000"/>
          <w:spacing w:val="0"/>
          <w:w w:val="100"/>
          <w:position w:val="0"/>
        </w:rPr>
        <w:t>（</w:t>
      </w:r>
      <w:bookmarkEnd w:id="1874"/>
      <w:r>
        <w:rPr>
          <w:color w:val="000000"/>
          <w:spacing w:val="0"/>
          <w:w w:val="100"/>
          <w:position w:val="0"/>
        </w:rPr>
        <w:t>5）</w:t>
        <w:tab/>
        <w:t>对象是被封装起来的，它的状态和行为在对象外部不可见，从外部只能通过对象 显式定义的消息传递对对象进行操作。</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面向对象数据库</w:t>
      </w:r>
      <w:r>
        <w:rPr>
          <w:color w:val="000000"/>
          <w:spacing w:val="0"/>
          <w:w w:val="100"/>
          <w:position w:val="0"/>
          <w:lang w:val="en-US" w:eastAsia="en-US" w:bidi="en-US"/>
        </w:rPr>
        <w:t>（OODB）</w:t>
      </w:r>
      <w:r>
        <w:rPr>
          <w:color w:val="000000"/>
          <w:spacing w:val="0"/>
          <w:w w:val="100"/>
          <w:position w:val="0"/>
        </w:rPr>
        <w:t>的研究始于20世纪80年代，有许多面向对象数据库产品 相继问世，较著名的有</w:t>
      </w:r>
      <w:r>
        <w:rPr>
          <w:color w:val="000000"/>
          <w:spacing w:val="0"/>
          <w:w w:val="100"/>
          <w:position w:val="0"/>
          <w:lang w:val="en-US" w:eastAsia="en-US" w:bidi="en-US"/>
        </w:rPr>
        <w:t xml:space="preserve">Object Store, </w:t>
      </w:r>
      <w:r>
        <w:rPr>
          <w:color w:val="000000"/>
          <w:spacing w:val="0"/>
          <w:w w:val="100"/>
          <w:position w:val="0"/>
        </w:rPr>
        <w:t>02、</w:t>
      </w:r>
      <w:r>
        <w:rPr>
          <w:color w:val="000000"/>
          <w:spacing w:val="0"/>
          <w:w w:val="100"/>
          <w:position w:val="0"/>
          <w:lang w:val="en-US" w:eastAsia="en-US" w:bidi="en-US"/>
        </w:rPr>
        <w:t>ONTOS</w:t>
      </w:r>
      <w:r>
        <w:rPr>
          <w:color w:val="000000"/>
          <w:spacing w:val="0"/>
          <w:w w:val="100"/>
          <w:position w:val="0"/>
        </w:rPr>
        <w:t xml:space="preserve">等。与传统数据库一样，面向对象数据 库系统对数据的操纵包括数据査询、增加、删除、修改等，也具有并发控制、故障恢复、 存储管理等完整的功能。不仅能支持传统数据库应用，也能支持非传统领域的应用，包括 </w:t>
      </w:r>
      <w:r>
        <w:rPr>
          <w:color w:val="000000"/>
          <w:spacing w:val="0"/>
          <w:w w:val="100"/>
          <w:position w:val="0"/>
          <w:lang w:val="en-US" w:eastAsia="en-US" w:bidi="en-US"/>
        </w:rPr>
        <w:t>CAD/CAM. OA、CIMS、GIS</w:t>
      </w:r>
      <w:r>
        <w:rPr>
          <w:color w:val="000000"/>
          <w:spacing w:val="0"/>
          <w:w w:val="100"/>
          <w:position w:val="0"/>
        </w:rPr>
        <w:t>以及图形、图像等多媒体领域、工程领域和数据集成等领域。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尽管如此，由于面向对象数据库操作语言过于复杂，没有得到广大用户，特别是开发 人员的认可，加上面向对象数据库企图完全替代关系数据库管理系统的思路，增加了企业 系统升级的负担，客户不接受，面向对象数据库产品终究没有在市场上获得成功。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对象关系数据库系统</w:t>
      </w:r>
      <w:r>
        <w:rPr>
          <w:color w:val="000000"/>
          <w:spacing w:val="0"/>
          <w:w w:val="100"/>
          <w:position w:val="0"/>
          <w:lang w:val="en-US" w:eastAsia="en-US" w:bidi="en-US"/>
        </w:rPr>
        <w:t>（Object Relational DataBase System, ORDBS）</w:t>
      </w:r>
      <w:r>
        <w:rPr>
          <w:color w:val="000000"/>
          <w:spacing w:val="0"/>
          <w:w w:val="100"/>
          <w:position w:val="0"/>
        </w:rPr>
        <w:t>是关系数据库与 面向对象数据库的结合。它保持了关系数据库系统的非过程化数据存取方式和数据独立性， 继承了关系数据库系统已有的技术，支持原有的数据管理，又能支持</w:t>
      </w:r>
      <w:r>
        <w:rPr>
          <w:color w:val="000000"/>
          <w:spacing w:val="0"/>
          <w:w w:val="100"/>
          <w:position w:val="0"/>
          <w:lang w:val="en-US" w:eastAsia="en-US" w:bidi="en-US"/>
        </w:rPr>
        <w:t>OO</w:t>
      </w:r>
      <w:r>
        <w:rPr>
          <w:color w:val="000000"/>
          <w:spacing w:val="0"/>
          <w:w w:val="100"/>
          <w:position w:val="0"/>
        </w:rPr>
        <w:t>模型和对象管理。 各数据库厂商都在原来的产品基础上进行了扩展。1999年发布的</w:t>
      </w:r>
      <w:r>
        <w:rPr>
          <w:color w:val="000000"/>
          <w:spacing w:val="0"/>
          <w:w w:val="100"/>
          <w:position w:val="0"/>
          <w:lang w:val="en-US" w:eastAsia="en-US" w:bidi="en-US"/>
        </w:rPr>
        <w:t>SQL</w:t>
      </w:r>
      <w:r>
        <w:rPr>
          <w:color w:val="000000"/>
          <w:spacing w:val="0"/>
          <w:w w:val="100"/>
          <w:position w:val="0"/>
        </w:rPr>
        <w:t xml:space="preserve">标准（也称为 </w:t>
      </w:r>
      <w:r>
        <w:rPr>
          <w:color w:val="000000"/>
          <w:spacing w:val="0"/>
          <w:w w:val="100"/>
          <w:position w:val="0"/>
          <w:lang w:val="en-US" w:eastAsia="en-US" w:bidi="en-US"/>
        </w:rPr>
        <w:t>SQL99),</w:t>
      </w:r>
      <w:r>
        <w:rPr>
          <w:color w:val="000000"/>
          <w:spacing w:val="0"/>
          <w:w w:val="100"/>
          <w:position w:val="0"/>
        </w:rPr>
        <w:t xml:space="preserve">增加了 </w:t>
      </w:r>
      <w:r>
        <w:rPr>
          <w:color w:val="000000"/>
          <w:spacing w:val="0"/>
          <w:w w:val="100"/>
          <w:position w:val="0"/>
          <w:lang w:val="en-US" w:eastAsia="en-US" w:bidi="en-US"/>
        </w:rPr>
        <w:t>SQL/Object Language Binding,</w:t>
      </w:r>
      <w:r>
        <w:rPr>
          <w:color w:val="000000"/>
          <w:spacing w:val="0"/>
          <w:w w:val="100"/>
          <w:position w:val="0"/>
        </w:rPr>
        <w:t>提供了面向对象的功能标准。</w:t>
      </w:r>
      <w:r>
        <w:rPr>
          <w:color w:val="000000"/>
          <w:spacing w:val="0"/>
          <w:w w:val="100"/>
          <w:position w:val="0"/>
          <w:lang w:val="en-US" w:eastAsia="en-US" w:bidi="en-US"/>
        </w:rPr>
        <w:t>SQL99</w:t>
      </w:r>
      <w:r>
        <w:rPr>
          <w:color w:val="000000"/>
          <w:spacing w:val="0"/>
          <w:w w:val="100"/>
          <w:position w:val="0"/>
        </w:rPr>
        <w:t xml:space="preserve">对 </w:t>
      </w:r>
      <w:r>
        <w:rPr>
          <w:color w:val="000000"/>
          <w:spacing w:val="0"/>
          <w:w w:val="100"/>
          <w:position w:val="0"/>
          <w:lang w:val="en-US" w:eastAsia="en-US" w:bidi="en-US"/>
        </w:rPr>
        <w:t>ORDBS</w:t>
      </w:r>
      <w:r>
        <w:rPr>
          <w:color w:val="000000"/>
          <w:spacing w:val="0"/>
          <w:w w:val="100"/>
          <w:position w:val="0"/>
        </w:rPr>
        <w:t>标准的制定滞后于实际系统的实现。所以各个</w:t>
      </w:r>
      <w:r>
        <w:rPr>
          <w:color w:val="000000"/>
          <w:spacing w:val="0"/>
          <w:w w:val="100"/>
          <w:position w:val="0"/>
          <w:lang w:val="en-US" w:eastAsia="en-US" w:bidi="en-US"/>
        </w:rPr>
        <w:t>ORDBS</w:t>
      </w:r>
      <w:r>
        <w:rPr>
          <w:color w:val="000000"/>
          <w:spacing w:val="0"/>
          <w:w w:val="100"/>
          <w:position w:val="0"/>
        </w:rPr>
        <w:t>产品在支持对象模型方面虽 然思想一致，但是所釆用的术语、语言语法、扩展的功能都不尽相同。</w:t>
      </w:r>
    </w:p>
    <w:p>
      <w:pPr>
        <w:pStyle w:val="Style138"/>
        <w:keepNext w:val="0"/>
        <w:keepLines w:val="0"/>
        <w:widowControl w:val="0"/>
        <w:numPr>
          <w:ilvl w:val="0"/>
          <w:numId w:val="551"/>
        </w:numPr>
        <w:shd w:val="clear" w:color="auto" w:fill="auto"/>
        <w:tabs>
          <w:tab w:pos="744" w:val="left"/>
        </w:tabs>
        <w:bidi w:val="0"/>
        <w:spacing w:before="0" w:after="0" w:line="316" w:lineRule="exact"/>
        <w:ind w:left="0" w:right="0" w:firstLine="420"/>
        <w:jc w:val="both"/>
      </w:pPr>
      <w:bookmarkStart w:id="1875" w:name="bookmark1875"/>
      <w:bookmarkEnd w:id="1875"/>
      <w:r>
        <w:rPr>
          <w:rFonts w:ascii="Times New Roman" w:eastAsia="Times New Roman" w:hAnsi="Times New Roman" w:cs="Times New Roman"/>
          <w:b w:val="0"/>
          <w:bCs w:val="0"/>
          <w:color w:val="000000"/>
          <w:spacing w:val="0"/>
          <w:w w:val="100"/>
          <w:position w:val="0"/>
          <w:sz w:val="22"/>
          <w:szCs w:val="22"/>
          <w:lang w:val="en-US" w:eastAsia="en-US" w:bidi="en-US"/>
        </w:rPr>
        <w:t>XML</w:t>
      </w:r>
      <w:r>
        <w:rPr>
          <w:rFonts w:ascii="SimSun" w:eastAsia="SimSun" w:hAnsi="SimSun" w:cs="SimSun"/>
          <w:b w:val="0"/>
          <w:bCs w:val="0"/>
          <w:color w:val="000000"/>
          <w:spacing w:val="0"/>
          <w:w w:val="100"/>
          <w:position w:val="0"/>
          <w:lang w:val="zh-TW" w:eastAsia="zh-TW" w:bidi="zh-TW"/>
        </w:rPr>
        <w:t>数据模型</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随着互联网的迅速发展，</w:t>
      </w:r>
      <w:r>
        <w:rPr>
          <w:color w:val="000000"/>
          <w:spacing w:val="0"/>
          <w:w w:val="100"/>
          <w:position w:val="0"/>
          <w:lang w:val="en-US" w:eastAsia="en-US" w:bidi="en-US"/>
        </w:rPr>
        <w:t>Web</w:t>
      </w:r>
      <w:r>
        <w:rPr>
          <w:color w:val="000000"/>
          <w:spacing w:val="0"/>
          <w:w w:val="100"/>
          <w:position w:val="0"/>
        </w:rPr>
        <w:t>上各种半结构化、非结构化数据源已经成为重要的信息 来源，可扩展标记语言</w:t>
      </w:r>
      <w:r>
        <w:rPr>
          <w:color w:val="000000"/>
          <w:spacing w:val="0"/>
          <w:w w:val="100"/>
          <w:position w:val="0"/>
          <w:lang w:val="en-US" w:eastAsia="en-US" w:bidi="en-US"/>
        </w:rPr>
        <w:t>(extended Markup Language, XML)</w:t>
      </w:r>
      <w:r>
        <w:rPr>
          <w:color w:val="000000"/>
          <w:spacing w:val="0"/>
          <w:w w:val="100"/>
          <w:position w:val="0"/>
        </w:rPr>
        <w:t>已成为网上数据交换的标准 和数据界的研究热点，人们研究和提出了表示半结构化数据的</w:t>
      </w:r>
      <w:r>
        <w:rPr>
          <w:color w:val="000000"/>
          <w:spacing w:val="0"/>
          <w:w w:val="100"/>
          <w:position w:val="0"/>
          <w:lang w:val="en-US" w:eastAsia="en-US" w:bidi="en-US"/>
        </w:rPr>
        <w:t>XML</w:t>
      </w:r>
      <w:r>
        <w:rPr>
          <w:color w:val="000000"/>
          <w:spacing w:val="0"/>
          <w:w w:val="100"/>
          <w:position w:val="0"/>
        </w:rPr>
        <w:t>数据模型。</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lang w:val="en-US" w:eastAsia="en-US" w:bidi="en-US"/>
        </w:rPr>
        <w:t>XML</w:t>
      </w:r>
      <w:r>
        <w:rPr>
          <w:color w:val="000000"/>
          <w:spacing w:val="0"/>
          <w:w w:val="100"/>
          <w:position w:val="0"/>
        </w:rPr>
        <w:t>数据模型由表示</w:t>
      </w:r>
      <w:r>
        <w:rPr>
          <w:color w:val="000000"/>
          <w:spacing w:val="0"/>
          <w:w w:val="100"/>
          <w:position w:val="0"/>
          <w:lang w:val="en-US" w:eastAsia="en-US" w:bidi="en-US"/>
        </w:rPr>
        <w:t>XML</w:t>
      </w:r>
      <w:r>
        <w:rPr>
          <w:color w:val="000000"/>
          <w:spacing w:val="0"/>
          <w:w w:val="100"/>
          <w:position w:val="0"/>
        </w:rPr>
        <w:t>文档的结点标记树、结点标记树之上的操作和语义约束组 成。</w:t>
      </w:r>
      <w:r>
        <w:rPr>
          <w:color w:val="000000"/>
          <w:spacing w:val="0"/>
          <w:w w:val="100"/>
          <w:position w:val="0"/>
          <w:lang w:val="en-US" w:eastAsia="en-US" w:bidi="en-US"/>
        </w:rPr>
        <w:t>XML</w:t>
      </w:r>
      <w:r>
        <w:rPr>
          <w:color w:val="000000"/>
          <w:spacing w:val="0"/>
          <w:w w:val="100"/>
          <w:position w:val="0"/>
        </w:rPr>
        <w:t>结点标记树中包括不同类型的结点。其中，文档结点是树的根结点，</w:t>
      </w:r>
      <w:r>
        <w:rPr>
          <w:color w:val="000000"/>
          <w:spacing w:val="0"/>
          <w:w w:val="100"/>
          <w:position w:val="0"/>
          <w:lang w:val="en-US" w:eastAsia="en-US" w:bidi="en-US"/>
        </w:rPr>
        <w:t>XML</w:t>
      </w:r>
      <w:r>
        <w:rPr>
          <w:color w:val="000000"/>
          <w:spacing w:val="0"/>
          <w:w w:val="100"/>
          <w:position w:val="0"/>
        </w:rPr>
        <w:t>文档 的根元素作为该文档结点的子结点；元素结点对应</w:t>
      </w:r>
      <w:r>
        <w:rPr>
          <w:color w:val="000000"/>
          <w:spacing w:val="0"/>
          <w:w w:val="100"/>
          <w:position w:val="0"/>
          <w:lang w:val="en-US" w:eastAsia="en-US" w:bidi="en-US"/>
        </w:rPr>
        <w:t>XML</w:t>
      </w:r>
      <w:r>
        <w:rPr>
          <w:color w:val="000000"/>
          <w:spacing w:val="0"/>
          <w:w w:val="100"/>
          <w:position w:val="0"/>
        </w:rPr>
        <w:t>文档中的每个元素；子元素结点 的排列顺序按照</w:t>
      </w:r>
      <w:r>
        <w:rPr>
          <w:color w:val="000000"/>
          <w:spacing w:val="0"/>
          <w:w w:val="100"/>
          <w:position w:val="0"/>
          <w:lang w:val="en-US" w:eastAsia="en-US" w:bidi="en-US"/>
        </w:rPr>
        <w:t>XML</w:t>
      </w:r>
      <w:r>
        <w:rPr>
          <w:color w:val="000000"/>
          <w:spacing w:val="0"/>
          <w:w w:val="100"/>
          <w:position w:val="0"/>
        </w:rPr>
        <w:t>文档中对应标签的出现次序；属性结点对应元素相关的属性值，元 素结点是它的每个属性结点的父结点；命名空间结点描述元素的命名空间字符串。结点标 记树的操作主要包括树中子树的定位以及树和树之间的转换。</w:t>
      </w:r>
      <w:r>
        <w:rPr>
          <w:color w:val="000000"/>
          <w:spacing w:val="0"/>
          <w:w w:val="100"/>
          <w:position w:val="0"/>
          <w:lang w:val="en-US" w:eastAsia="en-US" w:bidi="en-US"/>
        </w:rPr>
        <w:t>XML</w:t>
      </w:r>
      <w:r>
        <w:rPr>
          <w:color w:val="000000"/>
          <w:spacing w:val="0"/>
          <w:w w:val="100"/>
          <w:position w:val="0"/>
        </w:rPr>
        <w:t>元素中的</w:t>
      </w:r>
      <w:r>
        <w:rPr>
          <w:color w:val="000000"/>
          <w:spacing w:val="0"/>
          <w:w w:val="100"/>
          <w:position w:val="0"/>
          <w:lang w:val="en-US" w:eastAsia="en-US" w:bidi="en-US"/>
        </w:rPr>
        <w:t>ID/IDref</w:t>
      </w:r>
      <w:r>
        <w:rPr>
          <w:color w:val="000000"/>
          <w:spacing w:val="0"/>
          <w:w w:val="100"/>
          <w:position w:val="0"/>
        </w:rPr>
        <w:t>属性 提供了一定程度的语义约束的支持。</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XML</w:t>
      </w:r>
      <w:r>
        <w:rPr>
          <w:color w:val="000000"/>
          <w:spacing w:val="0"/>
          <w:w w:val="100"/>
          <w:position w:val="0"/>
        </w:rPr>
        <w:t>数据管理的实现方式可以采用纯</w:t>
      </w:r>
      <w:r>
        <w:rPr>
          <w:color w:val="000000"/>
          <w:spacing w:val="0"/>
          <w:w w:val="100"/>
          <w:position w:val="0"/>
          <w:lang w:val="en-US" w:eastAsia="en-US" w:bidi="en-US"/>
        </w:rPr>
        <w:t>XML</w:t>
      </w:r>
      <w:r>
        <w:rPr>
          <w:color w:val="000000"/>
          <w:spacing w:val="0"/>
          <w:w w:val="100"/>
          <w:position w:val="0"/>
        </w:rPr>
        <w:t>数据库系统的方式。纯</w:t>
      </w:r>
      <w:r>
        <w:rPr>
          <w:color w:val="000000"/>
          <w:spacing w:val="0"/>
          <w:w w:val="100"/>
          <w:position w:val="0"/>
          <w:lang w:val="en-US" w:eastAsia="en-US" w:bidi="en-US"/>
        </w:rPr>
        <w:t>XML</w:t>
      </w:r>
      <w:r>
        <w:rPr>
          <w:color w:val="000000"/>
          <w:spacing w:val="0"/>
          <w:w w:val="100"/>
          <w:position w:val="0"/>
        </w:rPr>
        <w:t xml:space="preserve">数据库基于 </w:t>
      </w:r>
      <w:r>
        <w:rPr>
          <w:color w:val="000000"/>
          <w:spacing w:val="0"/>
          <w:w w:val="100"/>
          <w:position w:val="0"/>
          <w:lang w:val="en-US" w:eastAsia="en-US" w:bidi="en-US"/>
        </w:rPr>
        <w:t>XML</w:t>
      </w:r>
      <w:r>
        <w:rPr>
          <w:color w:val="000000"/>
          <w:spacing w:val="0"/>
          <w:w w:val="100"/>
          <w:position w:val="0"/>
        </w:rPr>
        <w:t>结点树模型，能够较自然地支持</w:t>
      </w:r>
      <w:r>
        <w:rPr>
          <w:color w:val="000000"/>
          <w:spacing w:val="0"/>
          <w:w w:val="100"/>
          <w:position w:val="0"/>
          <w:lang w:val="en-US" w:eastAsia="en-US" w:bidi="en-US"/>
        </w:rPr>
        <w:t>XML</w:t>
      </w:r>
      <w:r>
        <w:rPr>
          <w:color w:val="000000"/>
          <w:spacing w:val="0"/>
          <w:w w:val="100"/>
          <w:position w:val="0"/>
        </w:rPr>
        <w:t>数据的管理。但是，纯</w:t>
      </w:r>
      <w:r>
        <w:rPr>
          <w:color w:val="000000"/>
          <w:spacing w:val="0"/>
          <w:w w:val="100"/>
          <w:position w:val="0"/>
          <w:lang w:val="en-US" w:eastAsia="en-US" w:bidi="en-US"/>
        </w:rPr>
        <w:t>XML</w:t>
      </w:r>
      <w:r>
        <w:rPr>
          <w:color w:val="000000"/>
          <w:spacing w:val="0"/>
          <w:w w:val="100"/>
          <w:position w:val="0"/>
        </w:rPr>
        <w:t>数据库需要解决 传统关系数据库管理所面临的各项问题，包括查询优化、并发、事务、索引等问题。目前, 很多商业关系数据库通过扩展的关系代数来支持</w:t>
      </w:r>
      <w:r>
        <w:rPr>
          <w:color w:val="000000"/>
          <w:spacing w:val="0"/>
          <w:w w:val="100"/>
          <w:position w:val="0"/>
          <w:lang w:val="en-US" w:eastAsia="en-US" w:bidi="en-US"/>
        </w:rPr>
        <w:t>XML</w:t>
      </w:r>
      <w:r>
        <w:rPr>
          <w:color w:val="000000"/>
          <w:spacing w:val="0"/>
          <w:w w:val="100"/>
          <w:position w:val="0"/>
        </w:rPr>
        <w:t>数据的管理。扩展的关系代数不仅 仅包含传统的关系数据操作，而且支持</w:t>
      </w:r>
      <w:r>
        <w:rPr>
          <w:color w:val="000000"/>
          <w:spacing w:val="0"/>
          <w:w w:val="100"/>
          <w:position w:val="0"/>
          <w:lang w:val="en-US" w:eastAsia="en-US" w:bidi="en-US"/>
        </w:rPr>
        <w:t>XML</w:t>
      </w:r>
      <w:r>
        <w:rPr>
          <w:color w:val="000000"/>
          <w:spacing w:val="0"/>
          <w:w w:val="100"/>
          <w:position w:val="0"/>
        </w:rPr>
        <w:t>数据特定的投影、选择、连接等运算。传统 的查询优化机制也加以扩展来满足新的</w:t>
      </w:r>
      <w:r>
        <w:rPr>
          <w:color w:val="000000"/>
          <w:spacing w:val="0"/>
          <w:w w:val="100"/>
          <w:position w:val="0"/>
          <w:lang w:val="en-US" w:eastAsia="en-US" w:bidi="en-US"/>
        </w:rPr>
        <w:t>XML</w:t>
      </w:r>
      <w:r>
        <w:rPr>
          <w:color w:val="000000"/>
          <w:spacing w:val="0"/>
          <w:w w:val="100"/>
          <w:position w:val="0"/>
        </w:rPr>
        <w:t>数据操作的要求。通过关系数据库査询引擎 的内部扩展，</w:t>
      </w:r>
      <w:r>
        <w:rPr>
          <w:color w:val="000000"/>
          <w:spacing w:val="0"/>
          <w:w w:val="100"/>
          <w:position w:val="0"/>
          <w:lang w:val="en-US" w:eastAsia="en-US" w:bidi="en-US"/>
        </w:rPr>
        <w:t>XML</w:t>
      </w:r>
      <w:r>
        <w:rPr>
          <w:color w:val="000000"/>
          <w:spacing w:val="0"/>
          <w:w w:val="100"/>
          <w:position w:val="0"/>
        </w:rPr>
        <w:t>数据管理能够更加有效地利用现有关系数据库成熟的查询技术。</w:t>
      </w:r>
    </w:p>
    <w:p>
      <w:pPr>
        <w:pStyle w:val="Style138"/>
        <w:keepNext w:val="0"/>
        <w:keepLines w:val="0"/>
        <w:widowControl w:val="0"/>
        <w:numPr>
          <w:ilvl w:val="0"/>
          <w:numId w:val="551"/>
        </w:numPr>
        <w:shd w:val="clear" w:color="auto" w:fill="auto"/>
        <w:tabs>
          <w:tab w:pos="744" w:val="left"/>
        </w:tabs>
        <w:bidi w:val="0"/>
        <w:spacing w:before="0" w:after="0" w:line="314" w:lineRule="exact"/>
        <w:ind w:left="0" w:right="0" w:firstLine="420"/>
        <w:jc w:val="both"/>
      </w:pPr>
      <w:bookmarkStart w:id="1876" w:name="bookmark1876"/>
      <w:bookmarkEnd w:id="1876"/>
      <w:r>
        <w:rPr>
          <w:rFonts w:ascii="Times New Roman" w:eastAsia="Times New Roman" w:hAnsi="Times New Roman" w:cs="Times New Roman"/>
          <w:b w:val="0"/>
          <w:bCs w:val="0"/>
          <w:color w:val="000000"/>
          <w:spacing w:val="0"/>
          <w:w w:val="100"/>
          <w:position w:val="0"/>
          <w:sz w:val="22"/>
          <w:szCs w:val="22"/>
          <w:lang w:val="en-US" w:eastAsia="en-US" w:bidi="en-US"/>
        </w:rPr>
        <w:t>RDF</w:t>
      </w:r>
      <w:r>
        <w:rPr>
          <w:rFonts w:ascii="SimSun" w:eastAsia="SimSun" w:hAnsi="SimSun" w:cs="SimSun"/>
          <w:b w:val="0"/>
          <w:bCs w:val="0"/>
          <w:color w:val="000000"/>
          <w:spacing w:val="0"/>
          <w:w w:val="100"/>
          <w:position w:val="0"/>
          <w:lang w:val="zh-TW" w:eastAsia="zh-TW" w:bidi="zh-TW"/>
        </w:rPr>
        <w:t>数据模型</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由于万维网上的信息没有统一的表示方式，给数据管理带来了困难。如果网络上的资 源在创建之初就使用标准的元数据来描述，就可以省去很多麻烦。为此，</w:t>
      </w:r>
      <w:r>
        <w:rPr>
          <w:color w:val="000000"/>
          <w:spacing w:val="0"/>
          <w:w w:val="100"/>
          <w:position w:val="0"/>
          <w:lang w:val="en-US" w:eastAsia="en-US" w:bidi="en-US"/>
        </w:rPr>
        <w:t>W3C</w:t>
      </w:r>
      <w:r>
        <w:rPr>
          <w:color w:val="000000"/>
          <w:spacing w:val="0"/>
          <w:w w:val="100"/>
          <w:position w:val="0"/>
        </w:rPr>
        <w:t>提出了资源 描述框架</w:t>
      </w:r>
      <w:r>
        <w:rPr>
          <w:color w:val="000000"/>
          <w:spacing w:val="0"/>
          <w:w w:val="100"/>
          <w:position w:val="0"/>
          <w:lang w:val="en-US" w:eastAsia="en-US" w:bidi="en-US"/>
        </w:rPr>
        <w:t>(Resource Discription Framework, RDF),</w:t>
      </w:r>
      <w:r>
        <w:rPr>
          <w:color w:val="000000"/>
          <w:spacing w:val="0"/>
          <w:w w:val="100"/>
          <w:position w:val="0"/>
        </w:rPr>
        <w:t>用它来描述和注解万维网中的资源， 并向计算机系统提供理解和交换数据的手段。</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RDF</w:t>
      </w:r>
      <w:r>
        <w:rPr>
          <w:color w:val="000000"/>
          <w:spacing w:val="0"/>
          <w:w w:val="100"/>
          <w:position w:val="0"/>
        </w:rPr>
        <w:t>是一种用于描述</w:t>
      </w:r>
      <w:r>
        <w:rPr>
          <w:color w:val="000000"/>
          <w:spacing w:val="0"/>
          <w:w w:val="100"/>
          <w:position w:val="0"/>
          <w:lang w:val="en-US" w:eastAsia="en-US" w:bidi="en-US"/>
        </w:rPr>
        <w:t>Web</w:t>
      </w:r>
      <w:r>
        <w:rPr>
          <w:color w:val="000000"/>
          <w:spacing w:val="0"/>
          <w:w w:val="100"/>
          <w:position w:val="0"/>
        </w:rPr>
        <w:t>资源的标记语言，其结构就是由(主语，谓词，宾语)构成 的三元组。这里的主语通常是网页的</w:t>
      </w:r>
      <w:r>
        <w:rPr>
          <w:color w:val="000000"/>
          <w:spacing w:val="0"/>
          <w:w w:val="100"/>
          <w:position w:val="0"/>
          <w:lang w:val="en-US" w:eastAsia="en-US" w:bidi="en-US"/>
        </w:rPr>
        <w:t>URL；</w:t>
      </w:r>
      <w:r>
        <w:rPr>
          <w:color w:val="000000"/>
          <w:spacing w:val="0"/>
          <w:w w:val="100"/>
          <w:position w:val="0"/>
        </w:rPr>
        <w:t>谓语是属性，如</w:t>
      </w:r>
      <w:r>
        <w:rPr>
          <w:color w:val="000000"/>
          <w:spacing w:val="0"/>
          <w:w w:val="100"/>
          <w:position w:val="0"/>
          <w:lang w:val="en-US" w:eastAsia="en-US" w:bidi="en-US"/>
        </w:rPr>
        <w:t>Web</w:t>
      </w:r>
      <w:r>
        <w:rPr>
          <w:color w:val="000000"/>
          <w:spacing w:val="0"/>
          <w:w w:val="100"/>
          <w:position w:val="0"/>
        </w:rPr>
        <w:t>页面的标题、作者和修 改时间、</w:t>
      </w:r>
      <w:r>
        <w:rPr>
          <w:color w:val="000000"/>
          <w:spacing w:val="0"/>
          <w:w w:val="100"/>
          <w:position w:val="0"/>
          <w:lang w:val="en-US" w:eastAsia="en-US" w:bidi="en-US"/>
        </w:rPr>
        <w:t>Web</w:t>
      </w:r>
      <w:r>
        <w:rPr>
          <w:color w:val="000000"/>
          <w:spacing w:val="0"/>
          <w:w w:val="100"/>
          <w:position w:val="0"/>
        </w:rPr>
        <w:t xml:space="preserve">文档的版权和许可信息等；宾语是具体的值或者另一个数据对象。然而，将 </w:t>
      </w:r>
      <w:r>
        <w:rPr>
          <w:color w:val="000000"/>
          <w:spacing w:val="0"/>
          <w:w w:val="100"/>
          <w:position w:val="0"/>
          <w:lang w:val="en-US" w:eastAsia="en-US" w:bidi="en-US"/>
        </w:rPr>
        <w:t>Web</w:t>
      </w:r>
      <w:r>
        <w:rPr>
          <w:color w:val="000000"/>
          <w:spacing w:val="0"/>
          <w:w w:val="100"/>
          <w:position w:val="0"/>
        </w:rPr>
        <w:t>资源</w:t>
      </w:r>
      <w:r>
        <w:rPr>
          <w:color w:val="000000"/>
          <w:spacing w:val="0"/>
          <w:w w:val="100"/>
          <w:position w:val="0"/>
          <w:lang w:val="en-US" w:eastAsia="en-US" w:bidi="en-US"/>
        </w:rPr>
        <w:t>(web resource)</w:t>
      </w:r>
      <w:r>
        <w:rPr>
          <w:color w:val="000000"/>
          <w:spacing w:val="0"/>
          <w:w w:val="100"/>
          <w:position w:val="0"/>
        </w:rPr>
        <w:t>这一概念一般化后，</w:t>
      </w:r>
      <w:r>
        <w:rPr>
          <w:color w:val="000000"/>
          <w:spacing w:val="0"/>
          <w:w w:val="100"/>
          <w:position w:val="0"/>
          <w:lang w:val="en-US" w:eastAsia="en-US" w:bidi="en-US"/>
        </w:rPr>
        <w:t>RDF</w:t>
      </w:r>
      <w:r>
        <w:rPr>
          <w:color w:val="000000"/>
          <w:spacing w:val="0"/>
          <w:w w:val="100"/>
          <w:position w:val="0"/>
        </w:rPr>
        <w:t>可用于表达任何数据对象及其关系， 例如关于一个在线购物机构的某项产品的信息(规格、价格和库存等信息)。因此，</w:t>
      </w:r>
      <w:r>
        <w:rPr>
          <w:color w:val="000000"/>
          <w:spacing w:val="0"/>
          <w:w w:val="100"/>
          <w:position w:val="0"/>
          <w:lang w:val="en-US" w:eastAsia="en-US" w:bidi="en-US"/>
        </w:rPr>
        <w:t xml:space="preserve">RDF </w:t>
      </w:r>
      <w:r>
        <w:rPr>
          <w:color w:val="000000"/>
          <w:spacing w:val="0"/>
          <w:w w:val="100"/>
          <w:position w:val="0"/>
        </w:rPr>
        <w:t>也是一种数据模型，并被广泛作为语义网、知识库的基础数据模型。</w:t>
      </w:r>
    </w:p>
    <w:p>
      <w:pPr>
        <w:pStyle w:val="Style21"/>
        <w:keepNext w:val="0"/>
        <w:keepLines w:val="0"/>
        <w:widowControl w:val="0"/>
        <w:shd w:val="clear" w:color="auto" w:fill="auto"/>
        <w:bidi w:val="0"/>
        <w:spacing w:before="0" w:after="0" w:line="314" w:lineRule="exact"/>
        <w:ind w:left="0" w:right="0" w:firstLine="440"/>
        <w:jc w:val="both"/>
        <w:sectPr>
          <w:headerReference w:type="default" r:id="rId569"/>
          <w:headerReference w:type="even" r:id="rId570"/>
          <w:headerReference w:type="first" r:id="rId571"/>
          <w:footnotePr>
            <w:pos w:val="pageBottom"/>
            <w:numFmt w:val="decimal"/>
            <w:numRestart w:val="continuous"/>
          </w:footnotePr>
          <w:pgSz w:w="9890" w:h="13057"/>
          <w:pgMar w:top="1093" w:right="659" w:bottom="1048" w:left="846" w:header="0" w:footer="3" w:gutter="0"/>
          <w:pgNumType w:start="349"/>
          <w:cols w:space="720"/>
          <w:noEndnote/>
          <w:titlePg/>
          <w:rtlGutter w:val="0"/>
          <w:docGrid w:linePitch="360"/>
        </w:sectPr>
      </w:pPr>
      <w:r>
        <w:rPr>
          <w:color w:val="000000"/>
          <w:spacing w:val="0"/>
          <w:w w:val="100"/>
          <w:position w:val="0"/>
        </w:rPr>
        <w:t>谓词在</w:t>
      </w:r>
      <w:r>
        <w:rPr>
          <w:color w:val="000000"/>
          <w:spacing w:val="0"/>
          <w:w w:val="100"/>
          <w:position w:val="0"/>
          <w:lang w:val="en-US" w:eastAsia="en-US" w:bidi="en-US"/>
        </w:rPr>
        <w:t>RDF</w:t>
      </w:r>
      <w:r>
        <w:rPr>
          <w:color w:val="000000"/>
          <w:spacing w:val="0"/>
          <w:w w:val="100"/>
          <w:position w:val="0"/>
        </w:rPr>
        <w:t xml:space="preserve">模型中具有特殊的地位，其语义是由谓词符号本身决定的。因此，在使用 </w:t>
      </w:r>
      <w:r>
        <w:rPr>
          <w:color w:val="000000"/>
          <w:spacing w:val="0"/>
          <w:w w:val="100"/>
          <w:position w:val="0"/>
          <w:lang w:val="en-US" w:eastAsia="en-US" w:bidi="en-US"/>
        </w:rPr>
        <w:t>RDF</w:t>
      </w:r>
      <w:r>
        <w:rPr>
          <w:color w:val="000000"/>
          <w:spacing w:val="0"/>
          <w:w w:val="100"/>
          <w:position w:val="0"/>
        </w:rPr>
        <w:t>建模时，需要一个词汇表或者领域本体，用于描述这些谓词之间的语义关系。</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RDF</w:t>
      </w:r>
      <w:r>
        <w:rPr>
          <w:color w:val="000000"/>
          <w:spacing w:val="0"/>
          <w:w w:val="100"/>
          <w:position w:val="0"/>
        </w:rPr>
        <w:t>模型可以有如下的形式化描述。</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RDF</w:t>
      </w:r>
      <w:r>
        <w:rPr>
          <w:color w:val="000000"/>
          <w:spacing w:val="0"/>
          <w:w w:val="100"/>
          <w:position w:val="0"/>
        </w:rPr>
        <w:t>三元组</w:t>
      </w:r>
      <w:r>
        <w:rPr>
          <w:color w:val="000000"/>
          <w:spacing w:val="0"/>
          <w:w w:val="100"/>
          <w:position w:val="0"/>
          <w:lang w:val="en-US" w:eastAsia="en-US" w:bidi="en-US"/>
        </w:rPr>
        <w:t>(RDF triple)</w:t>
      </w:r>
      <w:r>
        <w:rPr>
          <w:color w:val="000000"/>
          <w:spacing w:val="0"/>
          <w:w w:val="100"/>
          <w:position w:val="0"/>
        </w:rPr>
        <w:t>:给定一个</w:t>
      </w:r>
      <w:r>
        <w:rPr>
          <w:color w:val="000000"/>
          <w:spacing w:val="0"/>
          <w:w w:val="100"/>
          <w:position w:val="0"/>
          <w:lang w:val="en-US" w:eastAsia="en-US" w:bidi="en-US"/>
        </w:rPr>
        <w:t>URI</w:t>
      </w:r>
      <w:r>
        <w:rPr>
          <w:color w:val="000000"/>
          <w:spacing w:val="0"/>
          <w:w w:val="100"/>
          <w:position w:val="0"/>
        </w:rPr>
        <w:t>集合/?、空节点集合</w:t>
      </w:r>
      <w:r>
        <w:rPr>
          <w:color w:val="000000"/>
          <w:spacing w:val="0"/>
          <w:w w:val="100"/>
          <w:position w:val="0"/>
          <w:lang w:val="en-US" w:eastAsia="en-US" w:bidi="en-US"/>
        </w:rPr>
        <w:t>B,</w:t>
      </w:r>
      <w:r>
        <w:rPr>
          <w:color w:val="000000"/>
          <w:spacing w:val="0"/>
          <w:w w:val="100"/>
          <w:position w:val="0"/>
        </w:rPr>
        <w:t>文字描述集合 一个</w:t>
      </w:r>
      <w:r>
        <w:rPr>
          <w:color w:val="000000"/>
          <w:spacing w:val="0"/>
          <w:w w:val="100"/>
          <w:position w:val="0"/>
          <w:lang w:val="en-US" w:eastAsia="en-US" w:bidi="en-US"/>
        </w:rPr>
        <w:t>RDF</w:t>
      </w:r>
      <w:r>
        <w:rPr>
          <w:color w:val="000000"/>
          <w:spacing w:val="0"/>
          <w:w w:val="100"/>
          <w:position w:val="0"/>
        </w:rPr>
        <w:t>三元组，是形如</w:t>
      </w:r>
      <w:r>
        <w:rPr>
          <w:color w:val="000000"/>
          <w:spacing w:val="0"/>
          <w:w w:val="100"/>
          <w:position w:val="0"/>
          <w:lang w:val="en-US" w:eastAsia="en-US" w:bidi="en-US"/>
        </w:rPr>
        <w:t>(s,p,o)</w:t>
      </w:r>
      <w:r>
        <w:rPr>
          <w:color w:val="000000"/>
          <w:spacing w:val="0"/>
          <w:w w:val="100"/>
          <w:position w:val="0"/>
        </w:rPr>
        <w:t>的三元组，其中</w:t>
      </w:r>
      <w:r>
        <w:rPr>
          <w:i/>
          <w:iCs/>
          <w:color w:val="000000"/>
          <w:spacing w:val="0"/>
          <w:w w:val="100"/>
          <w:position w:val="0"/>
          <w:lang w:val="en-US" w:eastAsia="en-US" w:bidi="en-US"/>
        </w:rPr>
        <w:t>s</w:t>
      </w:r>
      <w:r>
        <w:rPr>
          <w:i/>
          <w:iCs/>
          <w:color w:val="000000"/>
          <w:spacing w:val="0"/>
          <w:w w:val="100"/>
          <w:position w:val="0"/>
        </w:rPr>
        <w:t>任</w:t>
      </w:r>
      <w:r>
        <w:rPr>
          <w:rFonts w:ascii="Times New Roman" w:eastAsia="Times New Roman" w:hAnsi="Times New Roman" w:cs="Times New Roman"/>
          <w:i/>
          <w:iCs/>
          <w:smallCaps/>
          <w:color w:val="000000"/>
          <w:spacing w:val="0"/>
          <w:w w:val="100"/>
          <w:position w:val="0"/>
          <w:sz w:val="22"/>
          <w:szCs w:val="22"/>
          <w:lang w:val="en-US" w:eastAsia="en-US" w:bidi="en-US"/>
        </w:rPr>
        <w:t>Rp</w:t>
      </w:r>
      <w:r>
        <w:rPr>
          <w:i/>
          <w:iCs/>
          <w:color w:val="000000"/>
          <w:spacing w:val="0"/>
          <w:w w:val="100"/>
          <w:position w:val="0"/>
          <w:lang w:val="en-US" w:eastAsia="en-US" w:bidi="en-US"/>
        </w:rPr>
        <w:t xml:space="preserve"> B </w:t>
      </w:r>
      <w:r>
        <w:rPr>
          <w:i/>
          <w:iCs/>
          <w:color w:val="000000"/>
          <w:spacing w:val="0"/>
          <w:w w:val="100"/>
          <w:position w:val="0"/>
        </w:rPr>
        <w:t xml:space="preserve">, </w:t>
      </w:r>
      <w:r>
        <w:rPr>
          <w:i/>
          <w:iCs/>
          <w:color w:val="000000"/>
          <w:spacing w:val="0"/>
          <w:w w:val="100"/>
          <w:position w:val="0"/>
          <w:lang w:val="en-US" w:eastAsia="en-US" w:bidi="en-US"/>
        </w:rPr>
        <w:t xml:space="preserve">P e. R </w:t>
      </w:r>
      <w:r>
        <w:rPr>
          <w:i/>
          <w:iCs/>
          <w:color w:val="000000"/>
          <w:spacing w:val="0"/>
          <w:w w:val="100"/>
          <w:position w:val="0"/>
        </w:rPr>
        <w:t xml:space="preserve">, </w:t>
      </w:r>
      <w:r>
        <w:rPr>
          <w:i/>
          <w:iCs/>
          <w:color w:val="000000"/>
          <w:spacing w:val="0"/>
          <w:w w:val="100"/>
          <w:position w:val="0"/>
          <w:lang w:val="en-US" w:eastAsia="en-US" w:bidi="en-US"/>
        </w:rPr>
        <w:t>oeRp Bp L</w:t>
      </w:r>
      <w:r>
        <w:rPr>
          <w:i/>
          <w:iCs/>
          <w:color w:val="000000"/>
          <w:spacing w:val="0"/>
          <w:w w:val="100"/>
          <w:position w:val="0"/>
        </w:rPr>
        <w:t>。</w:t>
      </w:r>
      <w:r>
        <w:rPr>
          <w:color w:val="000000"/>
          <w:spacing w:val="0"/>
          <w:w w:val="100"/>
          <w:position w:val="0"/>
        </w:rPr>
        <w:t>这里 的</w:t>
      </w:r>
      <w:r>
        <w:rPr>
          <w:i/>
          <w:iCs/>
          <w:color w:val="000000"/>
          <w:spacing w:val="0"/>
          <w:w w:val="100"/>
          <w:position w:val="0"/>
          <w:lang w:val="en-US" w:eastAsia="en-US" w:bidi="en-US"/>
        </w:rPr>
        <w:t>s</w:t>
      </w:r>
      <w:r>
        <w:rPr>
          <w:color w:val="000000"/>
          <w:spacing w:val="0"/>
          <w:w w:val="100"/>
          <w:position w:val="0"/>
        </w:rPr>
        <w:t>通常称为主语</w:t>
      </w:r>
      <w:r>
        <w:rPr>
          <w:color w:val="000000"/>
          <w:spacing w:val="0"/>
          <w:w w:val="100"/>
          <w:position w:val="0"/>
          <w:lang w:val="en-US" w:eastAsia="en-US" w:bidi="en-US"/>
        </w:rPr>
        <w:t>(subject)</w:t>
      </w:r>
      <w:r>
        <w:rPr>
          <w:color w:val="000000"/>
          <w:spacing w:val="0"/>
          <w:w w:val="100"/>
          <w:position w:val="0"/>
        </w:rPr>
        <w:t>、资源</w:t>
      </w:r>
      <w:r>
        <w:rPr>
          <w:color w:val="000000"/>
          <w:spacing w:val="0"/>
          <w:w w:val="100"/>
          <w:position w:val="0"/>
          <w:lang w:val="en-US" w:eastAsia="en-US" w:bidi="en-US"/>
        </w:rPr>
        <w:t>(resource)</w:t>
      </w:r>
      <w:r>
        <w:rPr>
          <w:color w:val="000000"/>
          <w:spacing w:val="0"/>
          <w:w w:val="100"/>
          <w:position w:val="0"/>
        </w:rPr>
        <w:t>或主体，</w:t>
      </w:r>
      <w:r>
        <w:rPr>
          <w:i/>
          <w:iCs/>
          <w:color w:val="000000"/>
          <w:spacing w:val="0"/>
          <w:w w:val="100"/>
          <w:position w:val="0"/>
          <w:lang w:val="en-US" w:eastAsia="en-US" w:bidi="en-US"/>
        </w:rPr>
        <w:t>p</w:t>
      </w:r>
      <w:r>
        <w:rPr>
          <w:color w:val="000000"/>
          <w:spacing w:val="0"/>
          <w:w w:val="100"/>
          <w:position w:val="0"/>
        </w:rPr>
        <w:t>称为谓词</w:t>
      </w:r>
      <w:r>
        <w:rPr>
          <w:color w:val="000000"/>
          <w:spacing w:val="0"/>
          <w:w w:val="100"/>
          <w:position w:val="0"/>
          <w:lang w:val="en-US" w:eastAsia="en-US" w:bidi="en-US"/>
        </w:rPr>
        <w:t>(predicate)</w:t>
      </w:r>
      <w:r>
        <w:rPr>
          <w:color w:val="000000"/>
          <w:spacing w:val="0"/>
          <w:w w:val="100"/>
          <w:position w:val="0"/>
        </w:rPr>
        <w:t xml:space="preserve">或属性 </w:t>
      </w:r>
      <w:r>
        <w:rPr>
          <w:color w:val="000000"/>
          <w:spacing w:val="0"/>
          <w:w w:val="100"/>
          <w:position w:val="0"/>
          <w:lang w:val="en-US" w:eastAsia="en-US" w:bidi="en-US"/>
        </w:rPr>
        <w:t>(property)</w:t>
      </w:r>
      <w:r>
        <w:rPr>
          <w:color w:val="000000"/>
          <w:spacing w:val="0"/>
          <w:w w:val="100"/>
          <w:position w:val="0"/>
        </w:rPr>
        <w:t>,。称为宾语</w:t>
      </w:r>
      <w:r>
        <w:rPr>
          <w:color w:val="000000"/>
          <w:spacing w:val="0"/>
          <w:w w:val="100"/>
          <w:position w:val="0"/>
          <w:lang w:val="en-US" w:eastAsia="en-US" w:bidi="en-US"/>
        </w:rPr>
        <w:t>(object)</w:t>
      </w:r>
      <w:r>
        <w:rPr>
          <w:color w:val="000000"/>
          <w:spacing w:val="0"/>
          <w:w w:val="100"/>
          <w:position w:val="0"/>
        </w:rPr>
        <w:t>、属性值</w:t>
      </w:r>
      <w:r>
        <w:rPr>
          <w:color w:val="000000"/>
          <w:spacing w:val="0"/>
          <w:w w:val="100"/>
          <w:position w:val="0"/>
          <w:lang w:val="en-US" w:eastAsia="en-US" w:bidi="en-US"/>
        </w:rPr>
        <w:t>(value)</w:t>
      </w:r>
      <w:r>
        <w:rPr>
          <w:color w:val="000000"/>
          <w:spacing w:val="0"/>
          <w:w w:val="100"/>
          <w:position w:val="0"/>
        </w:rPr>
        <w:t>或客体。</w:t>
      </w:r>
    </w:p>
    <w:p>
      <w:pPr>
        <w:pStyle w:val="Style21"/>
        <w:keepNext w:val="0"/>
        <w:keepLines w:val="0"/>
        <w:widowControl w:val="0"/>
        <w:shd w:val="clear" w:color="auto" w:fill="auto"/>
        <w:bidi w:val="0"/>
        <w:spacing w:before="0" w:after="200" w:line="313" w:lineRule="exact"/>
        <w:ind w:left="0" w:right="0" w:firstLine="420"/>
        <w:jc w:val="both"/>
      </w:pPr>
      <w:r>
        <w:rPr>
          <w:color w:val="000000"/>
          <w:spacing w:val="0"/>
          <w:w w:val="100"/>
          <w:position w:val="0"/>
          <w:lang w:val="en-US" w:eastAsia="en-US" w:bidi="en-US"/>
        </w:rPr>
        <w:t>SPARQL (Simple Protocol and RDF Query Language)</w:t>
      </w:r>
      <w:r>
        <w:rPr>
          <w:color w:val="000000"/>
          <w:spacing w:val="0"/>
          <w:w w:val="100"/>
          <w:position w:val="0"/>
        </w:rPr>
        <w:t xml:space="preserve">是 </w:t>
      </w:r>
      <w:r>
        <w:rPr>
          <w:color w:val="000000"/>
          <w:spacing w:val="0"/>
          <w:w w:val="100"/>
          <w:position w:val="0"/>
          <w:lang w:val="en-US" w:eastAsia="en-US" w:bidi="en-US"/>
        </w:rPr>
        <w:t xml:space="preserve">W3C </w:t>
      </w:r>
      <w:r>
        <w:rPr>
          <w:color w:val="000000"/>
          <w:spacing w:val="0"/>
          <w:w w:val="100"/>
          <w:position w:val="0"/>
        </w:rPr>
        <w:t xml:space="preserve">提出的 </w:t>
      </w:r>
      <w:r>
        <w:rPr>
          <w:color w:val="000000"/>
          <w:spacing w:val="0"/>
          <w:w w:val="100"/>
          <w:position w:val="0"/>
          <w:lang w:val="en-US" w:eastAsia="en-US" w:bidi="en-US"/>
        </w:rPr>
        <w:t xml:space="preserve">RDF </w:t>
      </w:r>
      <w:r>
        <w:rPr>
          <w:color w:val="000000"/>
          <w:spacing w:val="0"/>
          <w:w w:val="100"/>
          <w:position w:val="0"/>
        </w:rPr>
        <w:t>数据的查询 标准语言，也是目前被广泛采用的一种</w:t>
      </w:r>
      <w:r>
        <w:rPr>
          <w:color w:val="000000"/>
          <w:spacing w:val="0"/>
          <w:w w:val="100"/>
          <w:position w:val="0"/>
          <w:lang w:val="en-US" w:eastAsia="en-US" w:bidi="en-US"/>
        </w:rPr>
        <w:t>RDF±</w:t>
      </w:r>
      <w:r>
        <w:rPr>
          <w:color w:val="000000"/>
          <w:spacing w:val="0"/>
          <w:w w:val="100"/>
          <w:position w:val="0"/>
        </w:rPr>
        <w:t>的查询语言。当前的大多数</w:t>
      </w:r>
      <w:r>
        <w:rPr>
          <w:color w:val="000000"/>
          <w:spacing w:val="0"/>
          <w:w w:val="100"/>
          <w:position w:val="0"/>
          <w:lang w:val="en-US" w:eastAsia="en-US" w:bidi="en-US"/>
        </w:rPr>
        <w:t>RDF</w:t>
      </w:r>
      <w:r>
        <w:rPr>
          <w:color w:val="000000"/>
          <w:spacing w:val="0"/>
          <w:w w:val="100"/>
          <w:position w:val="0"/>
        </w:rPr>
        <w:t xml:space="preserve">系统都支 持 </w:t>
      </w:r>
      <w:r>
        <w:rPr>
          <w:color w:val="000000"/>
          <w:spacing w:val="0"/>
          <w:w w:val="100"/>
          <w:position w:val="0"/>
          <w:lang w:val="en-US" w:eastAsia="en-US" w:bidi="en-US"/>
        </w:rPr>
        <w:t xml:space="preserve">SPARQL </w:t>
      </w:r>
      <w:r>
        <w:rPr>
          <w:color w:val="000000"/>
          <w:spacing w:val="0"/>
          <w:w w:val="100"/>
          <w:position w:val="0"/>
        </w:rPr>
        <w:t>査询</w:t>
      </w:r>
      <w:r>
        <w:rPr>
          <w:color w:val="000000"/>
          <w:spacing w:val="0"/>
          <w:w w:val="100"/>
          <w:position w:val="0"/>
          <w:lang w:val="en-US" w:eastAsia="en-US" w:bidi="en-US"/>
        </w:rPr>
        <w:t xml:space="preserve">oSPARQL </w:t>
      </w:r>
      <w:r>
        <w:rPr>
          <w:color w:val="000000"/>
          <w:spacing w:val="0"/>
          <w:w w:val="100"/>
          <w:position w:val="0"/>
        </w:rPr>
        <w:t xml:space="preserve">共有 4 种査询方式，分别为 </w:t>
      </w:r>
      <w:r>
        <w:rPr>
          <w:color w:val="000000"/>
          <w:spacing w:val="0"/>
          <w:w w:val="100"/>
          <w:position w:val="0"/>
          <w:lang w:val="en-US" w:eastAsia="en-US" w:bidi="en-US"/>
        </w:rPr>
        <w:t xml:space="preserve">SELECT、CONSTRUCT、DESCRIBE </w:t>
      </w:r>
      <w:r>
        <w:rPr>
          <w:color w:val="000000"/>
          <w:spacing w:val="0"/>
          <w:w w:val="100"/>
          <w:position w:val="0"/>
        </w:rPr>
        <w:t>和</w:t>
      </w:r>
      <w:r>
        <w:rPr>
          <w:color w:val="000000"/>
          <w:spacing w:val="0"/>
          <w:w w:val="100"/>
          <w:position w:val="0"/>
          <w:lang w:val="en-US" w:eastAsia="en-US" w:bidi="en-US"/>
        </w:rPr>
        <w:t>ASKo</w:t>
      </w:r>
      <w:r>
        <w:rPr>
          <w:color w:val="000000"/>
          <w:spacing w:val="0"/>
          <w:w w:val="100"/>
          <w:position w:val="0"/>
        </w:rPr>
        <w:t>目前最常用的是</w:t>
      </w:r>
      <w:r>
        <w:rPr>
          <w:color w:val="000000"/>
          <w:spacing w:val="0"/>
          <w:w w:val="100"/>
          <w:position w:val="0"/>
          <w:lang w:val="en-US" w:eastAsia="en-US" w:bidi="en-US"/>
        </w:rPr>
        <w:t>SELECT</w:t>
      </w:r>
      <w:r>
        <w:rPr>
          <w:color w:val="000000"/>
          <w:spacing w:val="0"/>
          <w:w w:val="100"/>
          <w:position w:val="0"/>
        </w:rPr>
        <w:t>查询方式，它与</w:t>
      </w:r>
      <w:r>
        <w:rPr>
          <w:color w:val="000000"/>
          <w:spacing w:val="0"/>
          <w:w w:val="100"/>
          <w:position w:val="0"/>
          <w:lang w:val="en-US" w:eastAsia="en-US" w:bidi="en-US"/>
        </w:rPr>
        <w:t>SQL</w:t>
      </w:r>
      <w:r>
        <w:rPr>
          <w:color w:val="000000"/>
          <w:spacing w:val="0"/>
          <w:w w:val="100"/>
          <w:position w:val="0"/>
        </w:rPr>
        <w:t>的语法相似，用来返回满足条件 的数据。一些研究者在</w:t>
      </w:r>
      <w:r>
        <w:rPr>
          <w:color w:val="000000"/>
          <w:spacing w:val="0"/>
          <w:w w:val="100"/>
          <w:position w:val="0"/>
          <w:lang w:val="en-US" w:eastAsia="en-US" w:bidi="en-US"/>
        </w:rPr>
        <w:t>SPARQL</w:t>
      </w:r>
      <w:r>
        <w:rPr>
          <w:color w:val="000000"/>
          <w:spacing w:val="0"/>
          <w:w w:val="100"/>
          <w:position w:val="0"/>
        </w:rPr>
        <w:t xml:space="preserve">的基础上进行了修改，提出了 </w:t>
      </w:r>
      <w:r>
        <w:rPr>
          <w:color w:val="000000"/>
          <w:spacing w:val="0"/>
          <w:w w:val="100"/>
          <w:position w:val="0"/>
          <w:lang w:val="en-US" w:eastAsia="en-US" w:bidi="en-US"/>
        </w:rPr>
        <w:t>nSPARQL, SPARQL-DL</w:t>
      </w:r>
      <w:r>
        <w:rPr>
          <w:color w:val="000000"/>
          <w:spacing w:val="0"/>
          <w:w w:val="100"/>
          <w:position w:val="0"/>
        </w:rPr>
        <w:t>等 对</w:t>
      </w:r>
      <w:r>
        <w:rPr>
          <w:color w:val="000000"/>
          <w:spacing w:val="0"/>
          <w:w w:val="100"/>
          <w:position w:val="0"/>
          <w:lang w:val="en-US" w:eastAsia="en-US" w:bidi="en-US"/>
        </w:rPr>
        <w:t>SPARQL</w:t>
      </w:r>
      <w:r>
        <w:rPr>
          <w:color w:val="000000"/>
          <w:spacing w:val="0"/>
          <w:w w:val="100"/>
          <w:position w:val="0"/>
        </w:rPr>
        <w:t>语法进行扩充，增强</w:t>
      </w:r>
      <w:r>
        <w:rPr>
          <w:color w:val="000000"/>
          <w:spacing w:val="0"/>
          <w:w w:val="100"/>
          <w:position w:val="0"/>
          <w:lang w:val="en-US" w:eastAsia="en-US" w:bidi="en-US"/>
        </w:rPr>
        <w:t>SPARQL</w:t>
      </w:r>
      <w:r>
        <w:rPr>
          <w:color w:val="000000"/>
          <w:spacing w:val="0"/>
          <w:w w:val="100"/>
          <w:position w:val="0"/>
        </w:rPr>
        <w:t>的查询表达功能。</w:t>
      </w:r>
    </w:p>
    <w:p>
      <w:pPr>
        <w:pStyle w:val="Style67"/>
        <w:keepNext/>
        <w:keepLines/>
        <w:widowControl w:val="0"/>
        <w:shd w:val="clear" w:color="auto" w:fill="auto"/>
        <w:bidi w:val="0"/>
        <w:spacing w:before="0" w:after="120" w:line="240" w:lineRule="auto"/>
        <w:ind w:left="0" w:right="0" w:firstLine="0"/>
        <w:jc w:val="left"/>
      </w:pPr>
      <w:bookmarkStart w:id="1877" w:name="bookmark1877"/>
      <w:bookmarkStart w:id="1878" w:name="bookmark1878"/>
      <w:bookmarkStart w:id="1879" w:name="bookmark1879"/>
      <w:r>
        <w:rPr>
          <w:rFonts w:ascii="Times New Roman" w:eastAsia="Times New Roman" w:hAnsi="Times New Roman" w:cs="Times New Roman"/>
          <w:b/>
          <w:bCs/>
          <w:color w:val="000000"/>
          <w:spacing w:val="0"/>
          <w:w w:val="100"/>
          <w:position w:val="0"/>
          <w:sz w:val="24"/>
          <w:szCs w:val="24"/>
          <w:lang w:val="en-US" w:eastAsia="en-US" w:bidi="en-US"/>
        </w:rPr>
        <w:t>13.3.2</w:t>
      </w:r>
      <w:r>
        <w:rPr>
          <w:color w:val="000000"/>
          <w:spacing w:val="0"/>
          <w:w w:val="100"/>
          <w:position w:val="0"/>
          <w:sz w:val="24"/>
          <w:szCs w:val="24"/>
        </w:rPr>
        <w:t>数据库技术与相关技术相结合</w:t>
      </w:r>
      <w:bookmarkEnd w:id="1877"/>
      <w:bookmarkEnd w:id="1878"/>
      <w:bookmarkEnd w:id="1879"/>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数据库技术与其他计算机技术相结合，是数据库技术的一个显著特征，随之也涌现出 各种数据库系统，例如：</w:t>
      </w:r>
    </w:p>
    <w:p>
      <w:pPr>
        <w:pStyle w:val="Style21"/>
        <w:keepNext w:val="0"/>
        <w:keepLines w:val="0"/>
        <w:widowControl w:val="0"/>
        <w:shd w:val="clear" w:color="auto" w:fill="auto"/>
        <w:bidi w:val="0"/>
        <w:spacing w:before="0" w:after="0" w:line="317" w:lineRule="exact"/>
        <w:ind w:left="0" w:right="0" w:firstLine="420"/>
        <w:jc w:val="both"/>
      </w:pPr>
      <w:r>
        <mc:AlternateContent>
          <mc:Choice Requires="wps">
            <w:drawing>
              <wp:anchor distT="0" distB="0" distL="38100" distR="38100" simplePos="0" relativeHeight="125829668" behindDoc="0" locked="0" layoutInCell="1" allowOverlap="1">
                <wp:simplePos x="0" y="0"/>
                <wp:positionH relativeFrom="page">
                  <wp:posOffset>3079750</wp:posOffset>
                </wp:positionH>
                <wp:positionV relativeFrom="paragraph">
                  <wp:posOffset>50800</wp:posOffset>
                </wp:positionV>
                <wp:extent cx="2743200" cy="567055"/>
                <wp:wrapSquare wrapText="left"/>
                <wp:docPr id="1427" name="Shape 1427"/>
                <a:graphic xmlns:a="http://schemas.openxmlformats.org/drawingml/2006/main">
                  <a:graphicData uri="http://schemas.microsoft.com/office/word/2010/wordprocessingShape">
                    <wps:wsp>
                      <wps:cNvSpPr txBox="1"/>
                      <wps:spPr>
                        <a:xfrm>
                          <a:ext cx="2743200" cy="567055"/>
                        </a:xfrm>
                        <a:prstGeom prst="rect"/>
                        <a:noFill/>
                      </wps:spPr>
                      <wps:txbx>
                        <w:txbxContent>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出现了分布式数据库系统；</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出现了并行数据库系统；</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出现了演绎数据库、知识库和主动数据库系统;</w:t>
                            </w:r>
                          </w:p>
                        </w:txbxContent>
                      </wps:txbx>
                      <wps:bodyPr lIns="0" tIns="0" rIns="0" bIns="0">
                        <a:noAutoFit/>
                      </wps:bodyPr>
                    </wps:wsp>
                  </a:graphicData>
                </a:graphic>
              </wp:anchor>
            </w:drawing>
          </mc:Choice>
          <mc:Fallback>
            <w:pict>
              <v:shape id="_x0000_s2453" type="#_x0000_t202" style="position:absolute;margin-left:242.5pt;margin-top:4.pt;width:216.pt;height:44.649999999999999pt;z-index:-125829085;mso-wrap-distance-left:3.pt;mso-wrap-distance-right:3.pt;mso-position-horizontal-relative:page" filled="f" stroked="f">
                <v:textbox inset="0,0,0,0">
                  <w:txbxContent>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出现了分布式数据库系统；</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出现了并行数据库系统；</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rPr>
                        <w:t>出现了演绎数据库、知识库和主动数据库系统;</w:t>
                      </w:r>
                    </w:p>
                  </w:txbxContent>
                </v:textbox>
                <w10:wrap type="square" side="left" anchorx="page"/>
              </v:shape>
            </w:pict>
          </mc:Fallback>
        </mc:AlternateContent>
      </w:r>
      <w:r>
        <w:rPr>
          <w:color w:val="000000"/>
          <w:spacing w:val="0"/>
          <w:w w:val="100"/>
          <w:position w:val="0"/>
        </w:rPr>
        <w:t>・数据库技术与分布处理技术相结合，</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数据库技术与并行处理技术相结合，</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・数据库技术与人工智能技术相结合，</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・数据库技术与多媒体技术相结合，出现了多媒体数据库系统；</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-数据库技术与模糊技术相结合，出现了模糊数据库系统等；</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w:t>
      </w:r>
      <w:r>
        <w:rPr>
          <w:color w:val="000000"/>
          <w:spacing w:val="0"/>
          <w:w w:val="100"/>
          <w:position w:val="0"/>
        </w:rPr>
        <w:t>数据库技术与移动通信技术相结合，出现了移动数据库系统等；</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・数据库技术与</w:t>
      </w:r>
      <w:r>
        <w:rPr>
          <w:color w:val="000000"/>
          <w:spacing w:val="0"/>
          <w:w w:val="100"/>
          <w:position w:val="0"/>
          <w:lang w:val="en-US" w:eastAsia="en-US" w:bidi="en-US"/>
        </w:rPr>
        <w:t>Web</w:t>
      </w:r>
      <w:r>
        <w:rPr>
          <w:color w:val="000000"/>
          <w:spacing w:val="0"/>
          <w:w w:val="100"/>
          <w:position w:val="0"/>
        </w:rPr>
        <w:t xml:space="preserve">技术相结合，出现了 </w:t>
      </w:r>
      <w:r>
        <w:rPr>
          <w:color w:val="000000"/>
          <w:spacing w:val="0"/>
          <w:w w:val="100"/>
          <w:position w:val="0"/>
          <w:lang w:val="en-US" w:eastAsia="en-US" w:bidi="en-US"/>
        </w:rPr>
        <w:t>Web</w:t>
      </w:r>
      <w:r>
        <w:rPr>
          <w:color w:val="000000"/>
          <w:spacing w:val="0"/>
          <w:w w:val="100"/>
          <w:position w:val="0"/>
        </w:rPr>
        <w:t>数据库等。</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这里以分布式数据库和并行数据库为例，说明数据库技术如何吸收、结合其他计算机 技术，从而形成了数据库领域新的分支和研究课题，极大地丰富和发展了数据库技术。</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lang w:val="en-US" w:eastAsia="en-US" w:bidi="en-US"/>
        </w:rPr>
        <w:t>1.</w:t>
      </w:r>
      <w:r>
        <w:rPr>
          <w:color w:val="000000"/>
          <w:spacing w:val="0"/>
          <w:w w:val="100"/>
          <w:position w:val="0"/>
        </w:rPr>
        <w:t>分布式数据库系统</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分布式数据库系统是在集中式数据库系统和计算机网络的基础上发展起来的，它是分 布式数据处理的关键技术之一。分布式数据库由一组数据组成，这组数据分布在计算机网 络的不同计算机上，网络中的每个结点具有独立处理的能力(称为场地自治)，可以执行局 部应用。同时，每个结点也能通过网络通信系统执行全局应用。</w:t>
      </w:r>
    </w:p>
    <w:p>
      <w:pPr>
        <w:pStyle w:val="Style21"/>
        <w:keepNext w:val="0"/>
        <w:keepLines w:val="0"/>
        <w:widowControl w:val="0"/>
        <w:shd w:val="clear" w:color="auto" w:fill="auto"/>
        <w:bidi w:val="0"/>
        <w:spacing w:before="0" w:after="60" w:line="310" w:lineRule="exact"/>
        <w:ind w:left="0" w:right="0" w:firstLine="420"/>
        <w:jc w:val="both"/>
      </w:pPr>
      <w:r>
        <w:rPr>
          <w:color w:val="000000"/>
          <w:spacing w:val="0"/>
          <w:w w:val="100"/>
          <w:position w:val="0"/>
        </w:rPr>
        <w:t>这个定义强调了分布式数据库系统的场地自治性以及自治场地之间的协作性。这就是 说，每个场地是独立的数据库系统，它有自己的数据库、自己的用户、自己的服务器，运 行自己的</w:t>
      </w:r>
      <w:r>
        <w:rPr>
          <w:color w:val="000000"/>
          <w:spacing w:val="0"/>
          <w:w w:val="100"/>
          <w:position w:val="0"/>
          <w:lang w:val="en-US" w:eastAsia="en-US" w:bidi="en-US"/>
        </w:rPr>
        <w:t>DBMS,</w:t>
      </w:r>
      <w:r>
        <w:rPr>
          <w:color w:val="000000"/>
          <w:spacing w:val="0"/>
          <w:w w:val="100"/>
          <w:position w:val="0"/>
        </w:rPr>
        <w:t>执行局部应用，具有高度的自治性。同时各个场地的数据库系统又相互 协作组成一个整体。这种整体性的含义是，对于用户来说，一个分布式数据库系统逻辑上 看如同一个集中式数据库系统一样，用户可以在任何一个场地执行全局应用。</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因此，分布式数据库系统不是简单地把集中式数据库连网就能实现的。分布式数据库 系统具有自己的性质和特征。集中式数据库的许多概念和技术，如数据独立性、数据共享 和数据冗余、并发控制、完整性、安全性和恢复等，在分布式数据库系统中都有了新的更 加丰富的内容。</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分布式数据库系统的本地自治性</w:t>
      </w:r>
      <w:r>
        <w:rPr>
          <w:color w:val="000000"/>
          <w:spacing w:val="0"/>
          <w:w w:val="100"/>
          <w:position w:val="0"/>
          <w:lang w:val="en-US" w:eastAsia="en-US" w:bidi="en-US"/>
        </w:rPr>
        <w:t>(local autonomy)</w:t>
      </w:r>
      <w:r>
        <w:rPr>
          <w:color w:val="000000"/>
          <w:spacing w:val="0"/>
          <w:w w:val="100"/>
          <w:position w:val="0"/>
        </w:rPr>
        <w:t>是指局部场地的数据库系统可以自 己决定本地数据库的设计、使用以及与其他节点的数据库系统的通信。分布式数据库系统 的分布透明性</w:t>
      </w:r>
      <w:r>
        <w:rPr>
          <w:color w:val="000000"/>
          <w:spacing w:val="0"/>
          <w:w w:val="100"/>
          <w:position w:val="0"/>
          <w:lang w:val="en-US" w:eastAsia="en-US" w:bidi="en-US"/>
        </w:rPr>
        <w:t>(distributed transparency</w:t>
      </w:r>
      <w:r>
        <w:rPr>
          <w:color w:val="000000"/>
          <w:spacing w:val="0"/>
          <w:w w:val="100"/>
          <w:position w:val="0"/>
        </w:rPr>
        <w:t>)是指分布式数据库管理系统将数据的分布封装起 来，用户访问分布式数据库就像与集中式数据库打交道一样，不必知道也不必关心数据的 存放和操作位置等细节。</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分布式数据库系统在集中式数据库系统的组成基础上增加了三个部分：</w:t>
      </w:r>
      <w:r>
        <w:rPr>
          <w:color w:val="000000"/>
          <w:spacing w:val="0"/>
          <w:w w:val="100"/>
          <w:position w:val="0"/>
          <w:lang w:val="en-US" w:eastAsia="en-US" w:bidi="en-US"/>
        </w:rPr>
        <w:t>DDBMS、</w:t>
      </w:r>
      <w:r>
        <w:rPr>
          <w:color w:val="000000"/>
          <w:spacing w:val="0"/>
          <w:w w:val="100"/>
          <w:position w:val="0"/>
        </w:rPr>
        <w:t>全 局字典和分布目录、网络访问进程。全局字典和分布目录为</w:t>
      </w:r>
      <w:r>
        <w:rPr>
          <w:color w:val="000000"/>
          <w:spacing w:val="0"/>
          <w:w w:val="100"/>
          <w:position w:val="0"/>
          <w:lang w:val="en-US" w:eastAsia="en-US" w:bidi="en-US"/>
        </w:rPr>
        <w:t>DDBMS</w:t>
      </w:r>
      <w:r>
        <w:rPr>
          <w:color w:val="000000"/>
          <w:spacing w:val="0"/>
          <w:w w:val="100"/>
          <w:position w:val="0"/>
        </w:rPr>
        <w:t>提供了数据定位的 元信息，网络访问进程使用高级协议来执行局部站点和分布式数据库之间的通信。</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20世纪80年代是分布式数据库系统研究与开发的一个高峰时期。具有代表性的分布式数 据库系统有</w:t>
      </w:r>
      <w:r>
        <w:rPr>
          <w:color w:val="000000"/>
          <w:spacing w:val="0"/>
          <w:w w:val="100"/>
          <w:position w:val="0"/>
          <w:lang w:val="en-US" w:eastAsia="en-US" w:bidi="en-US"/>
        </w:rPr>
        <w:t>SDD-1、POREL、R*、</w:t>
      </w:r>
      <w:r>
        <w:rPr>
          <w:color w:val="000000"/>
          <w:spacing w:val="0"/>
          <w:w w:val="100"/>
          <w:position w:val="0"/>
        </w:rPr>
        <w:t>分布式</w:t>
      </w:r>
      <w:r>
        <w:rPr>
          <w:color w:val="000000"/>
          <w:spacing w:val="0"/>
          <w:w w:val="100"/>
          <w:position w:val="0"/>
          <w:lang w:val="en-US" w:eastAsia="en-US" w:bidi="en-US"/>
        </w:rPr>
        <w:t>INGRES</w:t>
      </w:r>
      <w:r>
        <w:rPr>
          <w:color w:val="000000"/>
          <w:spacing w:val="0"/>
          <w:w w:val="100"/>
          <w:position w:val="0"/>
        </w:rPr>
        <w:t>系统、</w:t>
      </w:r>
      <w:r>
        <w:rPr>
          <w:color w:val="000000"/>
          <w:spacing w:val="0"/>
          <w:w w:val="100"/>
          <w:position w:val="0"/>
          <w:lang w:val="en-US" w:eastAsia="en-US" w:bidi="en-US"/>
        </w:rPr>
        <w:t>SIRIUS</w:t>
      </w:r>
      <w:r>
        <w:rPr>
          <w:color w:val="000000"/>
          <w:spacing w:val="0"/>
          <w:w w:val="100"/>
          <w:position w:val="0"/>
        </w:rPr>
        <w:t>计划和</w:t>
      </w:r>
      <w:r>
        <w:rPr>
          <w:color w:val="000000"/>
          <w:spacing w:val="0"/>
          <w:w w:val="100"/>
          <w:position w:val="0"/>
          <w:lang w:val="en-US" w:eastAsia="en-US" w:bidi="en-US"/>
        </w:rPr>
        <w:t>ADA-DDM</w:t>
      </w:r>
      <w:r>
        <w:rPr>
          <w:color w:val="000000"/>
          <w:spacing w:val="0"/>
          <w:w w:val="100"/>
          <w:position w:val="0"/>
        </w:rPr>
        <w:t>系统等。</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近年来，</w:t>
      </w:r>
      <w:r>
        <w:rPr>
          <w:color w:val="000000"/>
          <w:spacing w:val="0"/>
          <w:w w:val="100"/>
          <w:position w:val="0"/>
          <w:lang w:val="en-US" w:eastAsia="en-US" w:bidi="en-US"/>
        </w:rPr>
        <w:t>Internet</w:t>
      </w:r>
      <w:r>
        <w:rPr>
          <w:color w:val="000000"/>
          <w:spacing w:val="0"/>
          <w:w w:val="100"/>
          <w:position w:val="0"/>
        </w:rPr>
        <w:t xml:space="preserve">的发展和海量异构数据的应用需求使分布式数据管理和分布式数据处 理技术遇到了新的挑战。根据 </w:t>
      </w:r>
      <w:r>
        <w:rPr>
          <w:color w:val="000000"/>
          <w:spacing w:val="0"/>
          <w:w w:val="100"/>
          <w:position w:val="0"/>
          <w:lang w:val="en-US" w:eastAsia="en-US" w:bidi="en-US"/>
        </w:rPr>
        <w:t>CAP (Consistency, Availability, Partitions Tolerance)</w:t>
      </w:r>
      <w:r>
        <w:rPr>
          <w:color w:val="000000"/>
          <w:spacing w:val="0"/>
          <w:w w:val="100"/>
          <w:position w:val="0"/>
        </w:rPr>
        <w:t>理论， 在分布式系统中数据一致性(</w:t>
      </w:r>
      <w:r>
        <w:rPr>
          <w:color w:val="000000"/>
          <w:spacing w:val="0"/>
          <w:w w:val="100"/>
          <w:position w:val="0"/>
          <w:lang w:val="en-US" w:eastAsia="en-US" w:bidi="en-US"/>
        </w:rPr>
        <w:t>consistency</w:t>
      </w:r>
      <w:r>
        <w:rPr>
          <w:color w:val="000000"/>
          <w:spacing w:val="0"/>
          <w:w w:val="100"/>
          <w:position w:val="0"/>
        </w:rPr>
        <w:t>),系统可用性</w:t>
      </w:r>
      <w:r>
        <w:rPr>
          <w:color w:val="000000"/>
          <w:spacing w:val="0"/>
          <w:w w:val="100"/>
          <w:position w:val="0"/>
          <w:lang w:val="en-US" w:eastAsia="en-US" w:bidi="en-US"/>
        </w:rPr>
        <w:t>(availability)、</w:t>
      </w:r>
      <w:r>
        <w:rPr>
          <w:color w:val="000000"/>
          <w:spacing w:val="0"/>
          <w:w w:val="100"/>
          <w:position w:val="0"/>
        </w:rPr>
        <w:t xml:space="preserve">网络分区容错性 </w:t>
      </w:r>
      <w:r>
        <w:rPr>
          <w:color w:val="000000"/>
          <w:spacing w:val="0"/>
          <w:w w:val="100"/>
          <w:position w:val="0"/>
          <w:lang w:val="en-US" w:eastAsia="en-US" w:bidi="en-US"/>
        </w:rPr>
        <w:t>(partition tolerance)</w:t>
      </w:r>
      <w:r>
        <w:rPr>
          <w:color w:val="000000"/>
          <w:spacing w:val="0"/>
          <w:w w:val="100"/>
          <w:position w:val="0"/>
        </w:rPr>
        <w:t xml:space="preserve">三者不可兼得，满足其中任意两项便会损害第三项。分布数据管理在 </w:t>
      </w:r>
      <w:r>
        <w:rPr>
          <w:color w:val="000000"/>
          <w:spacing w:val="0"/>
          <w:w w:val="100"/>
          <w:position w:val="0"/>
          <w:lang w:val="en-US" w:eastAsia="en-US" w:bidi="en-US"/>
        </w:rPr>
        <w:t>Web</w:t>
      </w:r>
      <w:r>
        <w:rPr>
          <w:color w:val="000000"/>
          <w:spacing w:val="0"/>
          <w:w w:val="100"/>
          <w:position w:val="0"/>
        </w:rPr>
        <w:t>海量数据搜索和数据分析中可以适当减低对数据一致性的严格要求，以提高系统的可 用性和系统性能。因此对分布数据处理的研究和开发进入了新的阶段，即大数据时代的大 规模分布处理。</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lang w:val="en-US" w:eastAsia="en-US" w:bidi="en-US"/>
        </w:rPr>
        <w:t>2.</w:t>
      </w:r>
      <w:r>
        <w:rPr>
          <w:color w:val="000000"/>
          <w:spacing w:val="0"/>
          <w:w w:val="100"/>
          <w:position w:val="0"/>
        </w:rPr>
        <w:t>并行数据库系统</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并行数据库系统是在并行机上运行的具有并行处理能力的数据库系统。并行数据库系 统能充分发挥多处理和</w:t>
      </w:r>
      <w:r>
        <w:rPr>
          <w:color w:val="000000"/>
          <w:spacing w:val="0"/>
          <w:w w:val="100"/>
          <w:position w:val="0"/>
          <w:lang w:val="en-US" w:eastAsia="en-US" w:bidi="en-US"/>
        </w:rPr>
        <w:t>I/O</w:t>
      </w:r>
      <w:r>
        <w:rPr>
          <w:color w:val="000000"/>
          <w:spacing w:val="0"/>
          <w:w w:val="100"/>
          <w:position w:val="0"/>
        </w:rPr>
        <w:t>并行性，是数据库技术与并行计算技术相结合的产物。</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并行数据库技术起源于20世纪70年代的数据库机</w:t>
      </w:r>
      <w:r>
        <w:rPr>
          <w:color w:val="000000"/>
          <w:spacing w:val="0"/>
          <w:w w:val="100"/>
          <w:position w:val="0"/>
          <w:lang w:val="en-US" w:eastAsia="en-US" w:bidi="en-US"/>
        </w:rPr>
        <w:t>(database machine)</w:t>
      </w:r>
      <w:r>
        <w:rPr>
          <w:color w:val="000000"/>
          <w:spacing w:val="0"/>
          <w:w w:val="100"/>
          <w:position w:val="0"/>
        </w:rPr>
        <w:t>研究。数据库机 研究的内容主要集中在关系代数操作的并行化和实现关系操作的专用彼件设计上，希望通过 硬件实现关系数据库操作的某些功能，该研究没有如愿成功。20世纪80年代后期，并行数 据库技术的研究方向逐步转到了通用并行机方面，研究的重点是并行数据库的物理组织、并 行操作算法、査询优化和调度策略。20世纪90年代，随着处理器、存储、网络等相关基础 技术的发展，开展了并行数据库在数据操作的时间并行性和空间并行性方向的研究。</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并行数据库研究主要围绕关系数据库进行，包括以下几个方面。</w:t>
      </w:r>
    </w:p>
    <w:p>
      <w:pPr>
        <w:pStyle w:val="Style21"/>
        <w:keepNext w:val="0"/>
        <w:keepLines w:val="0"/>
        <w:widowControl w:val="0"/>
        <w:numPr>
          <w:ilvl w:val="0"/>
          <w:numId w:val="553"/>
        </w:numPr>
        <w:shd w:val="clear" w:color="auto" w:fill="auto"/>
        <w:bidi w:val="0"/>
        <w:spacing w:before="0" w:after="0" w:line="314" w:lineRule="exact"/>
        <w:ind w:left="0" w:right="0" w:firstLine="440"/>
        <w:jc w:val="both"/>
      </w:pPr>
      <w:bookmarkStart w:id="1880" w:name="bookmark1880"/>
      <w:bookmarkEnd w:id="1880"/>
      <w:r>
        <w:rPr>
          <w:color w:val="000000"/>
          <w:spacing w:val="0"/>
          <w:w w:val="100"/>
          <w:position w:val="0"/>
        </w:rPr>
        <w:t>实现数据库査询并行化的数据流方法</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 xml:space="preserve">关系数据是集合操作，许多情况下可分解为一系列对子集的操作，具有潜在的并行性。 利用关系操作的固有并行性，可以较为方便地对査询作并行处理。此种方法简单、有效， </w:t>
      </w:r>
      <w:r>
        <w:rPr>
          <w:color w:val="000000"/>
          <w:spacing w:val="0"/>
          <w:w w:val="100"/>
          <w:position w:val="0"/>
        </w:rPr>
        <w:t>被很多并行数据库采用。</w:t>
      </w:r>
    </w:p>
    <w:p>
      <w:pPr>
        <w:pStyle w:val="Style21"/>
        <w:keepNext w:val="0"/>
        <w:keepLines w:val="0"/>
        <w:widowControl w:val="0"/>
        <w:numPr>
          <w:ilvl w:val="0"/>
          <w:numId w:val="553"/>
        </w:numPr>
        <w:shd w:val="clear" w:color="auto" w:fill="auto"/>
        <w:tabs>
          <w:tab w:pos="898" w:val="left"/>
        </w:tabs>
        <w:bidi w:val="0"/>
        <w:spacing w:before="0" w:after="0" w:line="311" w:lineRule="exact"/>
        <w:ind w:left="0" w:right="0" w:firstLine="440"/>
        <w:jc w:val="both"/>
      </w:pPr>
      <w:bookmarkStart w:id="1881" w:name="bookmark1881"/>
      <w:bookmarkEnd w:id="1881"/>
      <w:r>
        <w:rPr>
          <w:color w:val="000000"/>
          <w:spacing w:val="0"/>
          <w:w w:val="100"/>
          <w:position w:val="0"/>
        </w:rPr>
        <w:t>并行数据库的物理组织</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研究如何把一个关系划分为多个子集合并将其分布到多个处理节点上去(称为数据库 划分)，其目的是使并行数据库能并行地读写多个磁盘进行查询处理，充分发挥系统的</w:t>
      </w:r>
      <w:r>
        <w:rPr>
          <w:color w:val="000000"/>
          <w:spacing w:val="0"/>
          <w:w w:val="100"/>
          <w:position w:val="0"/>
          <w:lang w:val="en-US" w:eastAsia="en-US" w:bidi="en-US"/>
        </w:rPr>
        <w:t xml:space="preserve">I/O </w:t>
      </w:r>
      <w:r>
        <w:rPr>
          <w:color w:val="000000"/>
          <w:spacing w:val="0"/>
          <w:w w:val="100"/>
          <w:position w:val="0"/>
        </w:rPr>
        <w:t>并行性。数据划分对于并行数据库的性能有很大影响，目前数据划分方法主要有一维数据 划分、多维数据划分和传统物理存储结构的并行化等。</w:t>
      </w:r>
    </w:p>
    <w:p>
      <w:pPr>
        <w:pStyle w:val="Style21"/>
        <w:keepNext w:val="0"/>
        <w:keepLines w:val="0"/>
        <w:widowControl w:val="0"/>
        <w:numPr>
          <w:ilvl w:val="0"/>
          <w:numId w:val="553"/>
        </w:numPr>
        <w:shd w:val="clear" w:color="auto" w:fill="auto"/>
        <w:tabs>
          <w:tab w:pos="898" w:val="left"/>
        </w:tabs>
        <w:bidi w:val="0"/>
        <w:spacing w:before="0" w:after="0" w:line="311" w:lineRule="exact"/>
        <w:ind w:left="0" w:right="0" w:firstLine="440"/>
        <w:jc w:val="both"/>
      </w:pPr>
      <w:bookmarkStart w:id="1882" w:name="bookmark1882"/>
      <w:bookmarkEnd w:id="1882"/>
      <w:r>
        <w:rPr>
          <w:color w:val="000000"/>
          <w:spacing w:val="0"/>
          <w:w w:val="100"/>
          <w:position w:val="0"/>
        </w:rPr>
        <w:t>新的并行数据操作算法</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研究表明，使用并行数据操作算法以实现查询并行处理可以充分地发挥多处理机并行 性，极大地提高系统査询处理的效率和能力。许多并行算法已被提出，主要是围绕连接操 作的算法较多，它们有基于嵌套循环的并行连接算法、基于</w:t>
      </w:r>
      <w:r>
        <w:rPr>
          <w:color w:val="000000"/>
          <w:spacing w:val="0"/>
          <w:w w:val="100"/>
          <w:position w:val="0"/>
          <w:lang w:val="en-US" w:eastAsia="en-US" w:bidi="en-US"/>
        </w:rPr>
        <w:t>Sort-Merge</w:t>
      </w:r>
      <w:r>
        <w:rPr>
          <w:color w:val="000000"/>
          <w:spacing w:val="0"/>
          <w:w w:val="100"/>
          <w:position w:val="0"/>
        </w:rPr>
        <w:t>的并行连接算法以 及并行</w:t>
      </w:r>
      <w:r>
        <w:rPr>
          <w:color w:val="000000"/>
          <w:spacing w:val="0"/>
          <w:w w:val="100"/>
          <w:position w:val="0"/>
          <w:lang w:val="en-US" w:eastAsia="en-US" w:bidi="en-US"/>
        </w:rPr>
        <w:t>Hash-Join</w:t>
      </w:r>
      <w:r>
        <w:rPr>
          <w:color w:val="000000"/>
          <w:spacing w:val="0"/>
          <w:w w:val="100"/>
          <w:position w:val="0"/>
        </w:rPr>
        <w:t>算法。</w:t>
      </w:r>
    </w:p>
    <w:p>
      <w:pPr>
        <w:pStyle w:val="Style21"/>
        <w:keepNext w:val="0"/>
        <w:keepLines w:val="0"/>
        <w:widowControl w:val="0"/>
        <w:numPr>
          <w:ilvl w:val="0"/>
          <w:numId w:val="553"/>
        </w:numPr>
        <w:shd w:val="clear" w:color="auto" w:fill="auto"/>
        <w:tabs>
          <w:tab w:pos="898" w:val="left"/>
        </w:tabs>
        <w:bidi w:val="0"/>
        <w:spacing w:before="0" w:after="0" w:line="311" w:lineRule="exact"/>
        <w:ind w:left="0" w:right="0" w:firstLine="440"/>
        <w:jc w:val="both"/>
      </w:pPr>
      <w:bookmarkStart w:id="1883" w:name="bookmark1883"/>
      <w:bookmarkEnd w:id="1883"/>
      <w:r>
        <w:rPr>
          <w:color w:val="000000"/>
          <w:spacing w:val="0"/>
          <w:w w:val="100"/>
          <w:position w:val="0"/>
        </w:rPr>
        <w:t>查询优化</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查询优化是并行数据库的重要组成部分。并行查询优化中执行计划搜索空间庞大，研 究人员研究了启发式的方法对并行执行计划空间作裁剪，以减少搜索空间的代价。具有多 个连接操作的复杂查询的优化是査询优化的核心问题。不少学者相继提岀了基于左线性树 的查询优化算法、基于右线性树的査询优化算法、基于片段式右线性树的査询优化算法、 基于浓密树的査询优化算法、基于操作森林的査询优化算法等。这些算法在搜索代价和最 终获得的查询计划的效率之间有着不同的权衡。</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比较著名的并行数据库系统有</w:t>
      </w:r>
      <w:r>
        <w:rPr>
          <w:color w:val="000000"/>
          <w:spacing w:val="0"/>
          <w:w w:val="100"/>
          <w:position w:val="0"/>
          <w:lang w:val="en-US" w:eastAsia="en-US" w:bidi="en-US"/>
        </w:rPr>
        <w:t>Arbre、Bubba、Gamma</w:t>
      </w:r>
      <w:r>
        <w:rPr>
          <w:color w:val="000000"/>
          <w:spacing w:val="0"/>
          <w:w w:val="100"/>
          <w:position w:val="0"/>
        </w:rPr>
        <w:t xml:space="preserve">&gt; </w:t>
      </w:r>
      <w:r>
        <w:rPr>
          <w:color w:val="000000"/>
          <w:spacing w:val="0"/>
          <w:w w:val="100"/>
          <w:position w:val="0"/>
          <w:lang w:val="en-US" w:eastAsia="en-US" w:bidi="en-US"/>
        </w:rPr>
        <w:t>Teradata</w:t>
      </w:r>
      <w:r>
        <w:rPr>
          <w:color w:val="000000"/>
          <w:spacing w:val="0"/>
          <w:w w:val="100"/>
          <w:position w:val="0"/>
        </w:rPr>
        <w:t>及</w:t>
      </w:r>
      <w:r>
        <w:rPr>
          <w:color w:val="000000"/>
          <w:spacing w:val="0"/>
          <w:w w:val="100"/>
          <w:position w:val="0"/>
          <w:lang w:val="en-US" w:eastAsia="en-US" w:bidi="en-US"/>
        </w:rPr>
        <w:t>XPRS</w:t>
      </w:r>
      <w:r>
        <w:rPr>
          <w:color w:val="000000"/>
          <w:spacing w:val="0"/>
          <w:w w:val="100"/>
          <w:position w:val="0"/>
        </w:rPr>
        <w:t>等。</w:t>
      </w:r>
    </w:p>
    <w:p>
      <w:pPr>
        <w:pStyle w:val="Style21"/>
        <w:keepNext w:val="0"/>
        <w:keepLines w:val="0"/>
        <w:widowControl w:val="0"/>
        <w:shd w:val="clear" w:color="auto" w:fill="auto"/>
        <w:bidi w:val="0"/>
        <w:spacing w:before="0" w:after="200" w:line="310" w:lineRule="exact"/>
        <w:ind w:left="0" w:right="0" w:firstLine="440"/>
        <w:jc w:val="both"/>
      </w:pPr>
      <w:r>
        <w:rPr>
          <w:color w:val="000000"/>
          <w:spacing w:val="0"/>
          <w:w w:val="100"/>
          <w:position w:val="0"/>
        </w:rPr>
        <w:t>并行数据库成本较高，扩展性有限，面对大数据分析需要巨大的横向扩展</w:t>
      </w:r>
      <w:r>
        <w:rPr>
          <w:color w:val="000000"/>
          <w:spacing w:val="0"/>
          <w:w w:val="100"/>
          <w:position w:val="0"/>
          <w:lang w:val="en-US" w:eastAsia="en-US" w:bidi="en-US"/>
        </w:rPr>
        <w:t xml:space="preserve">(scaleout) </w:t>
      </w:r>
      <w:r>
        <w:rPr>
          <w:color w:val="000000"/>
          <w:spacing w:val="0"/>
          <w:w w:val="100"/>
          <w:position w:val="0"/>
        </w:rPr>
        <w:t>能力，使并行数据库遇到了挑战。</w:t>
      </w:r>
      <w:r>
        <w:rPr>
          <w:color w:val="000000"/>
          <w:spacing w:val="0"/>
          <w:w w:val="100"/>
          <w:position w:val="0"/>
          <w:lang w:val="en-US" w:eastAsia="en-US" w:bidi="en-US"/>
        </w:rPr>
        <w:t>Google</w:t>
      </w:r>
      <w:r>
        <w:rPr>
          <w:color w:val="000000"/>
          <w:spacing w:val="0"/>
          <w:w w:val="100"/>
          <w:position w:val="0"/>
        </w:rPr>
        <w:t>公司提出的</w:t>
      </w:r>
      <w:r>
        <w:rPr>
          <w:color w:val="000000"/>
          <w:spacing w:val="0"/>
          <w:w w:val="100"/>
          <w:position w:val="0"/>
          <w:lang w:val="en-US" w:eastAsia="en-US" w:bidi="en-US"/>
        </w:rPr>
        <w:t>MapReduce</w:t>
      </w:r>
      <w:r>
        <w:rPr>
          <w:color w:val="000000"/>
          <w:spacing w:val="0"/>
          <w:w w:val="100"/>
          <w:position w:val="0"/>
        </w:rPr>
        <w:t>技术，作为面向大数 据分析和处理的并行计算模型，2004年发布后便引起了工业界和学术界的广泛关注。</w:t>
      </w:r>
    </w:p>
    <w:p>
      <w:pPr>
        <w:pStyle w:val="Style67"/>
        <w:keepNext/>
        <w:keepLines/>
        <w:widowControl w:val="0"/>
        <w:shd w:val="clear" w:color="auto" w:fill="auto"/>
        <w:bidi w:val="0"/>
        <w:spacing w:before="0" w:after="100" w:line="240" w:lineRule="auto"/>
        <w:ind w:left="0" w:right="0" w:firstLine="0"/>
        <w:jc w:val="both"/>
      </w:pPr>
      <w:bookmarkStart w:id="1884" w:name="bookmark1884"/>
      <w:bookmarkStart w:id="1885" w:name="bookmark1885"/>
      <w:bookmarkStart w:id="1886" w:name="bookmark1886"/>
      <w:r>
        <w:rPr>
          <w:rFonts w:ascii="Times New Roman" w:eastAsia="Times New Roman" w:hAnsi="Times New Roman" w:cs="Times New Roman"/>
          <w:b/>
          <w:bCs/>
          <w:color w:val="000000"/>
          <w:spacing w:val="0"/>
          <w:w w:val="100"/>
          <w:position w:val="0"/>
          <w:sz w:val="24"/>
          <w:szCs w:val="24"/>
          <w:lang w:val="en-US" w:eastAsia="en-US" w:bidi="en-US"/>
        </w:rPr>
        <w:t>13.3.3</w:t>
      </w:r>
      <w:r>
        <w:rPr>
          <w:color w:val="000000"/>
          <w:spacing w:val="0"/>
          <w:w w:val="100"/>
          <w:position w:val="0"/>
          <w:sz w:val="24"/>
          <w:szCs w:val="24"/>
        </w:rPr>
        <w:t>面向应用领域的数据库新技术</w:t>
      </w:r>
      <w:bookmarkEnd w:id="1884"/>
      <w:bookmarkEnd w:id="1885"/>
      <w:bookmarkEnd w:id="1886"/>
    </w:p>
    <w:p>
      <w:pPr>
        <w:pStyle w:val="Style21"/>
        <w:keepNext w:val="0"/>
        <w:keepLines w:val="0"/>
        <w:widowControl w:val="0"/>
        <w:shd w:val="clear" w:color="auto" w:fill="auto"/>
        <w:bidi w:val="0"/>
        <w:spacing w:before="0" w:after="100" w:line="307" w:lineRule="exact"/>
        <w:ind w:left="0" w:right="0" w:firstLine="440"/>
        <w:jc w:val="both"/>
      </w:pPr>
      <w:r>
        <w:rPr>
          <w:color w:val="000000"/>
          <w:spacing w:val="0"/>
          <w:w w:val="100"/>
          <w:position w:val="0"/>
        </w:rPr>
        <w:t>数据库技术被应用到特定的领域中，出现了数据仓库、工程数据库、统计数据库、空间 数据库、科学数据库等多种数据库(如图</w:t>
      </w:r>
      <w:r>
        <w:rPr>
          <w:color w:val="000000"/>
          <w:spacing w:val="0"/>
          <w:w w:val="100"/>
          <w:position w:val="0"/>
          <w:lang w:val="en-US" w:eastAsia="en-US" w:bidi="en-US"/>
        </w:rPr>
        <w:t>13.2</w:t>
      </w:r>
      <w:r>
        <w:rPr>
          <w:color w:val="000000"/>
          <w:spacing w:val="0"/>
          <w:w w:val="100"/>
          <w:position w:val="0"/>
        </w:rPr>
        <w:t>所示)，使数据库领域的应用范围不断扩大。</w:t>
      </w:r>
    </w:p>
    <w:p>
      <w:pPr>
        <w:widowControl w:val="0"/>
        <w:jc w:val="center"/>
        <w:rPr>
          <w:sz w:val="2"/>
          <w:szCs w:val="2"/>
        </w:rPr>
      </w:pPr>
      <w:r>
        <w:drawing>
          <wp:inline>
            <wp:extent cx="2932430" cy="1347470"/>
            <wp:docPr id="1429" name="Picutre 1429"/>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572"/>
                    <a:stretch/>
                  </pic:blipFill>
                  <pic:spPr>
                    <a:xfrm>
                      <a:ext cx="2932430" cy="1347470"/>
                    </a:xfrm>
                    <a:prstGeom prst="rect"/>
                  </pic:spPr>
                </pic:pic>
              </a:graphicData>
            </a:graphic>
          </wp:inline>
        </w:drawing>
      </w:r>
    </w:p>
    <w:p>
      <w:pPr>
        <w:pStyle w:val="Style75"/>
        <w:keepNext w:val="0"/>
        <w:keepLines w:val="0"/>
        <w:widowControl w:val="0"/>
        <w:shd w:val="clear" w:color="auto" w:fill="auto"/>
        <w:bidi w:val="0"/>
        <w:spacing w:before="0" w:after="0" w:line="240" w:lineRule="auto"/>
        <w:ind w:left="768"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13.2</w:t>
      </w:r>
      <w:r>
        <w:rPr>
          <w:color w:val="000000"/>
          <w:spacing w:val="0"/>
          <w:w w:val="100"/>
          <w:position w:val="0"/>
        </w:rPr>
        <w:t>特定应用领域中的数据库技术</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这些数据库系统都明显地带有某一领域应用需求的特征，难以直接使用当前市场上销 售的通用的</w:t>
      </w:r>
      <w:r>
        <w:rPr>
          <w:color w:val="000000"/>
          <w:spacing w:val="0"/>
          <w:w w:val="100"/>
          <w:position w:val="0"/>
          <w:lang w:val="en-US" w:eastAsia="en-US" w:bidi="en-US"/>
        </w:rPr>
        <w:t>DBMS</w:t>
      </w:r>
      <w:r>
        <w:rPr>
          <w:color w:val="000000"/>
          <w:spacing w:val="0"/>
          <w:w w:val="100"/>
          <w:position w:val="0"/>
        </w:rPr>
        <w:t>来管理和处理这些领域内的数据对象，因而广大数据库工作者针对各个 领域的数据库特征探索和研制了各种特定的数据库系统，取得了丰硕的成果，不仅为这些 应用领域建立了可供使用的数据库系统（有的己实用化），而且为新一代数据库技术的发展 做出了贡献。这里举两个例子加以说明，数据仓库以及大数据时代的新型数据仓库将在第 16章专门讲解。</w:t>
      </w:r>
    </w:p>
    <w:p>
      <w:pPr>
        <w:pStyle w:val="Style21"/>
        <w:keepNext w:val="0"/>
        <w:keepLines w:val="0"/>
        <w:widowControl w:val="0"/>
        <w:numPr>
          <w:ilvl w:val="0"/>
          <w:numId w:val="555"/>
        </w:numPr>
        <w:shd w:val="clear" w:color="auto" w:fill="auto"/>
        <w:tabs>
          <w:tab w:pos="839" w:val="left"/>
        </w:tabs>
        <w:bidi w:val="0"/>
        <w:spacing w:before="0" w:after="0" w:line="311" w:lineRule="exact"/>
        <w:ind w:left="0" w:right="0" w:firstLine="440"/>
        <w:jc w:val="both"/>
      </w:pPr>
      <w:bookmarkStart w:id="1887" w:name="bookmark1887"/>
      <w:bookmarkEnd w:id="1887"/>
      <w:r>
        <w:rPr>
          <w:color w:val="000000"/>
          <w:spacing w:val="0"/>
          <w:w w:val="100"/>
          <w:position w:val="0"/>
        </w:rPr>
        <w:t>工程数据库</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工程数据库</w:t>
      </w:r>
      <w:r>
        <w:rPr>
          <w:color w:val="000000"/>
          <w:spacing w:val="0"/>
          <w:w w:val="100"/>
          <w:position w:val="0"/>
          <w:lang w:val="en-US" w:eastAsia="en-US" w:bidi="en-US"/>
        </w:rPr>
        <w:t>（Engineering Data Base, EDB）</w:t>
      </w:r>
      <w:r>
        <w:rPr>
          <w:color w:val="000000"/>
          <w:spacing w:val="0"/>
          <w:w w:val="100"/>
          <w:position w:val="0"/>
        </w:rPr>
        <w:t>是一种能存储和管理各种工程设计图形和 工程设计文档，并能为工程设计提供各种服务的数据库。当数据库应用于工程领域时，发现 传统的数据库对具有复杂结构和工程设计内涵的工程对象以及工程领域中的大量“非经典” 应用难以胜任。工程数据库正是针对工程应用领域的需求而提出来的。</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由于工程数据的数据结构复杂、相互联系紧密、数据存储量大，因此工程数据库管理 系统的功能与传统</w:t>
      </w:r>
      <w:r>
        <w:rPr>
          <w:color w:val="000000"/>
          <w:spacing w:val="0"/>
          <w:w w:val="100"/>
          <w:position w:val="0"/>
          <w:lang w:val="en-US" w:eastAsia="en-US" w:bidi="en-US"/>
        </w:rPr>
        <w:t>DBMS</w:t>
      </w:r>
      <w:r>
        <w:rPr>
          <w:color w:val="000000"/>
          <w:spacing w:val="0"/>
          <w:w w:val="100"/>
          <w:position w:val="0"/>
        </w:rPr>
        <w:t>有很大不同，主要应具有以下功能：</w:t>
      </w:r>
    </w:p>
    <w:p>
      <w:pPr>
        <w:pStyle w:val="Style21"/>
        <w:keepNext w:val="0"/>
        <w:keepLines w:val="0"/>
        <w:widowControl w:val="0"/>
        <w:shd w:val="clear" w:color="auto" w:fill="auto"/>
        <w:tabs>
          <w:tab w:pos="928" w:val="left"/>
        </w:tabs>
        <w:bidi w:val="0"/>
        <w:spacing w:before="0" w:after="0" w:line="311" w:lineRule="exact"/>
        <w:ind w:left="0" w:right="0" w:firstLine="440"/>
        <w:jc w:val="both"/>
      </w:pPr>
      <w:bookmarkStart w:id="1888" w:name="bookmark1888"/>
      <w:r>
        <w:rPr>
          <w:color w:val="000000"/>
          <w:spacing w:val="0"/>
          <w:w w:val="100"/>
          <w:position w:val="0"/>
        </w:rPr>
        <w:t>（</w:t>
      </w:r>
      <w:bookmarkEnd w:id="1888"/>
      <w:r>
        <w:rPr>
          <w:color w:val="000000"/>
          <w:spacing w:val="0"/>
          <w:w w:val="100"/>
          <w:position w:val="0"/>
        </w:rPr>
        <w:t>1）</w:t>
        <w:tab/>
        <w:t>支持复杂对象（如图形数据、工程设计文档）的表示和处理；</w:t>
      </w:r>
    </w:p>
    <w:p>
      <w:pPr>
        <w:pStyle w:val="Style21"/>
        <w:keepNext w:val="0"/>
        <w:keepLines w:val="0"/>
        <w:widowControl w:val="0"/>
        <w:shd w:val="clear" w:color="auto" w:fill="auto"/>
        <w:tabs>
          <w:tab w:pos="933" w:val="left"/>
        </w:tabs>
        <w:bidi w:val="0"/>
        <w:spacing w:before="0" w:after="0" w:line="311" w:lineRule="exact"/>
        <w:ind w:left="0" w:right="0" w:firstLine="440"/>
        <w:jc w:val="both"/>
      </w:pPr>
      <w:bookmarkStart w:id="1889" w:name="bookmark1889"/>
      <w:r>
        <w:rPr>
          <w:color w:val="000000"/>
          <w:spacing w:val="0"/>
          <w:w w:val="100"/>
          <w:position w:val="0"/>
        </w:rPr>
        <w:t>（</w:t>
      </w:r>
      <w:bookmarkEnd w:id="1889"/>
      <w:r>
        <w:rPr>
          <w:color w:val="000000"/>
          <w:spacing w:val="0"/>
          <w:w w:val="100"/>
          <w:position w:val="0"/>
        </w:rPr>
        <w:t>2）</w:t>
        <w:tab/>
        <w:t>可扩展的数据类型；</w:t>
      </w:r>
    </w:p>
    <w:p>
      <w:pPr>
        <w:pStyle w:val="Style21"/>
        <w:keepNext w:val="0"/>
        <w:keepLines w:val="0"/>
        <w:widowControl w:val="0"/>
        <w:shd w:val="clear" w:color="auto" w:fill="auto"/>
        <w:tabs>
          <w:tab w:pos="933" w:val="left"/>
        </w:tabs>
        <w:bidi w:val="0"/>
        <w:spacing w:before="0" w:after="0" w:line="311" w:lineRule="exact"/>
        <w:ind w:left="0" w:right="0" w:firstLine="440"/>
        <w:jc w:val="both"/>
      </w:pPr>
      <w:bookmarkStart w:id="1890" w:name="bookmark1890"/>
      <w:r>
        <w:rPr>
          <w:color w:val="000000"/>
          <w:spacing w:val="0"/>
          <w:w w:val="100"/>
          <w:position w:val="0"/>
        </w:rPr>
        <w:t>（</w:t>
      </w:r>
      <w:bookmarkEnd w:id="1890"/>
      <w:r>
        <w:rPr>
          <w:color w:val="000000"/>
          <w:spacing w:val="0"/>
          <w:w w:val="100"/>
          <w:position w:val="0"/>
        </w:rPr>
        <w:t>3）</w:t>
        <w:tab/>
        <w:t>支持复杂多样的工程数据的存储和集成管理；</w:t>
      </w:r>
    </w:p>
    <w:p>
      <w:pPr>
        <w:pStyle w:val="Style21"/>
        <w:keepNext w:val="0"/>
        <w:keepLines w:val="0"/>
        <w:widowControl w:val="0"/>
        <w:shd w:val="clear" w:color="auto" w:fill="auto"/>
        <w:tabs>
          <w:tab w:pos="933" w:val="left"/>
        </w:tabs>
        <w:bidi w:val="0"/>
        <w:spacing w:before="0" w:after="0" w:line="311" w:lineRule="exact"/>
        <w:ind w:left="0" w:right="0" w:firstLine="440"/>
        <w:jc w:val="both"/>
      </w:pPr>
      <w:bookmarkStart w:id="1891" w:name="bookmark1891"/>
      <w:r>
        <w:rPr>
          <w:color w:val="000000"/>
          <w:spacing w:val="0"/>
          <w:w w:val="100"/>
          <w:position w:val="0"/>
        </w:rPr>
        <w:t>（</w:t>
      </w:r>
      <w:bookmarkEnd w:id="1891"/>
      <w:r>
        <w:rPr>
          <w:color w:val="000000"/>
          <w:spacing w:val="0"/>
          <w:w w:val="100"/>
          <w:position w:val="0"/>
        </w:rPr>
        <w:t>4）</w:t>
        <w:tab/>
        <w:t>支持变长结构数据实体的处理；</w:t>
      </w:r>
    </w:p>
    <w:p>
      <w:pPr>
        <w:pStyle w:val="Style21"/>
        <w:keepNext w:val="0"/>
        <w:keepLines w:val="0"/>
        <w:widowControl w:val="0"/>
        <w:shd w:val="clear" w:color="auto" w:fill="auto"/>
        <w:tabs>
          <w:tab w:pos="933" w:val="left"/>
        </w:tabs>
        <w:bidi w:val="0"/>
        <w:spacing w:before="0" w:after="0" w:line="311" w:lineRule="exact"/>
        <w:ind w:left="0" w:right="0" w:firstLine="440"/>
        <w:jc w:val="both"/>
      </w:pPr>
      <w:bookmarkStart w:id="1892" w:name="bookmark1892"/>
      <w:r>
        <w:rPr>
          <w:color w:val="000000"/>
          <w:spacing w:val="0"/>
          <w:w w:val="100"/>
          <w:position w:val="0"/>
        </w:rPr>
        <w:t>（</w:t>
      </w:r>
      <w:bookmarkEnd w:id="1892"/>
      <w:r>
        <w:rPr>
          <w:color w:val="000000"/>
          <w:spacing w:val="0"/>
          <w:w w:val="100"/>
          <w:position w:val="0"/>
        </w:rPr>
        <w:t>5）</w:t>
        <w:tab/>
        <w:t>支持工程长事务和嵌套事务的并发控制和恢复；</w:t>
      </w:r>
    </w:p>
    <w:p>
      <w:pPr>
        <w:pStyle w:val="Style21"/>
        <w:keepNext w:val="0"/>
        <w:keepLines w:val="0"/>
        <w:widowControl w:val="0"/>
        <w:shd w:val="clear" w:color="auto" w:fill="auto"/>
        <w:tabs>
          <w:tab w:pos="933" w:val="left"/>
        </w:tabs>
        <w:bidi w:val="0"/>
        <w:spacing w:before="0" w:after="0" w:line="311" w:lineRule="exact"/>
        <w:ind w:left="0" w:right="0" w:firstLine="440"/>
        <w:jc w:val="both"/>
      </w:pPr>
      <w:bookmarkStart w:id="1893" w:name="bookmark1893"/>
      <w:r>
        <w:rPr>
          <w:color w:val="000000"/>
          <w:spacing w:val="0"/>
          <w:w w:val="100"/>
          <w:position w:val="0"/>
        </w:rPr>
        <w:t>（</w:t>
      </w:r>
      <w:bookmarkEnd w:id="1893"/>
      <w:r>
        <w:rPr>
          <w:color w:val="000000"/>
          <w:spacing w:val="0"/>
          <w:w w:val="100"/>
          <w:position w:val="0"/>
        </w:rPr>
        <w:t>6）</w:t>
        <w:tab/>
        <w:t>支持设计过程中多个不同数据版本的存储和管理；</w:t>
      </w:r>
    </w:p>
    <w:p>
      <w:pPr>
        <w:pStyle w:val="Style21"/>
        <w:keepNext w:val="0"/>
        <w:keepLines w:val="0"/>
        <w:widowControl w:val="0"/>
        <w:shd w:val="clear" w:color="auto" w:fill="auto"/>
        <w:tabs>
          <w:tab w:pos="933" w:val="left"/>
        </w:tabs>
        <w:bidi w:val="0"/>
        <w:spacing w:before="0" w:after="0" w:line="311" w:lineRule="exact"/>
        <w:ind w:left="0" w:right="0" w:firstLine="440"/>
        <w:jc w:val="both"/>
      </w:pPr>
      <w:bookmarkStart w:id="1894" w:name="bookmark1894"/>
      <w:r>
        <w:rPr>
          <w:color w:val="000000"/>
          <w:spacing w:val="0"/>
          <w:w w:val="100"/>
          <w:position w:val="0"/>
        </w:rPr>
        <w:t>（</w:t>
      </w:r>
      <w:bookmarkEnd w:id="1894"/>
      <w:r>
        <w:rPr>
          <w:color w:val="000000"/>
          <w:spacing w:val="0"/>
          <w:w w:val="100"/>
          <w:position w:val="0"/>
        </w:rPr>
        <w:t>7）</w:t>
        <w:tab/>
        <w:t>支持模式的动态修改和扩展；</w:t>
      </w:r>
    </w:p>
    <w:p>
      <w:pPr>
        <w:pStyle w:val="Style21"/>
        <w:keepNext w:val="0"/>
        <w:keepLines w:val="0"/>
        <w:widowControl w:val="0"/>
        <w:shd w:val="clear" w:color="auto" w:fill="auto"/>
        <w:tabs>
          <w:tab w:pos="933" w:val="left"/>
        </w:tabs>
        <w:bidi w:val="0"/>
        <w:spacing w:before="0" w:after="0" w:line="311" w:lineRule="exact"/>
        <w:ind w:left="0" w:right="0" w:firstLine="440"/>
        <w:jc w:val="both"/>
      </w:pPr>
      <w:bookmarkStart w:id="1895" w:name="bookmark1895"/>
      <w:r>
        <w:rPr>
          <w:color w:val="000000"/>
          <w:spacing w:val="0"/>
          <w:w w:val="100"/>
          <w:position w:val="0"/>
        </w:rPr>
        <w:t>（</w:t>
      </w:r>
      <w:bookmarkEnd w:id="1895"/>
      <w:r>
        <w:rPr>
          <w:color w:val="000000"/>
          <w:spacing w:val="0"/>
          <w:w w:val="100"/>
          <w:position w:val="0"/>
        </w:rPr>
        <w:t>8）</w:t>
        <w:tab/>
        <w:t>支持多种工程应用程序等。</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工程数据库系统主要有两种实现方式，一种是在关系数据库系统的基础上加以扩充或 改进；另一种是开发支持新数据模型的数据库管理系统，其数据模型主要有语义数据模型、 面向对象数据模型等。</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工程数据库又称为</w:t>
      </w:r>
      <w:r>
        <w:rPr>
          <w:color w:val="000000"/>
          <w:spacing w:val="0"/>
          <w:w w:val="100"/>
          <w:position w:val="0"/>
          <w:lang w:val="en-US" w:eastAsia="en-US" w:bidi="en-US"/>
        </w:rPr>
        <w:t>CAD</w:t>
      </w:r>
      <w:r>
        <w:rPr>
          <w:color w:val="000000"/>
          <w:spacing w:val="0"/>
          <w:w w:val="100"/>
          <w:position w:val="0"/>
        </w:rPr>
        <w:t>数据库、设计数据库、技术数据库、设计自动化数据库等。 适合</w:t>
      </w:r>
      <w:r>
        <w:rPr>
          <w:color w:val="000000"/>
          <w:spacing w:val="0"/>
          <w:w w:val="100"/>
          <w:position w:val="0"/>
          <w:lang w:val="en-US" w:eastAsia="en-US" w:bidi="en-US"/>
        </w:rPr>
        <w:t>CAD/CAM/CIM、</w:t>
      </w:r>
      <w:r>
        <w:rPr>
          <w:color w:val="000000"/>
          <w:spacing w:val="0"/>
          <w:w w:val="100"/>
          <w:position w:val="0"/>
        </w:rPr>
        <w:t>地理信息处理、军事指挥、控制、通信等工程应用领域。</w:t>
      </w:r>
    </w:p>
    <w:p>
      <w:pPr>
        <w:pStyle w:val="Style21"/>
        <w:keepNext w:val="0"/>
        <w:keepLines w:val="0"/>
        <w:widowControl w:val="0"/>
        <w:numPr>
          <w:ilvl w:val="0"/>
          <w:numId w:val="555"/>
        </w:numPr>
        <w:shd w:val="clear" w:color="auto" w:fill="auto"/>
        <w:tabs>
          <w:tab w:pos="839" w:val="left"/>
        </w:tabs>
        <w:bidi w:val="0"/>
        <w:spacing w:before="0" w:after="0" w:line="311" w:lineRule="exact"/>
        <w:ind w:left="0" w:right="0" w:firstLine="440"/>
        <w:jc w:val="both"/>
      </w:pPr>
      <w:bookmarkStart w:id="1896" w:name="bookmark1896"/>
      <w:bookmarkEnd w:id="1896"/>
      <w:r>
        <w:rPr>
          <w:color w:val="000000"/>
          <w:spacing w:val="0"/>
          <w:w w:val="100"/>
          <w:position w:val="0"/>
        </w:rPr>
        <w:t>空间数据库</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空间数据是用于表示空间物体的位置、形状、大小和分布特征等诸方面信息的数据， 适用于描述所有二维、三维和多维分布的关于区域的现象。</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空间数据的特点是不仅包括物体本身的空间位置及状态信息，还包括表示物体的空间 关系（即拓扑关系）的信息。属性数据为非空间数据，用于描述空间物体的性质，对空间 物体进行语义定义。空间数据库系统（</w:t>
      </w:r>
      <w:r>
        <w:rPr>
          <w:color w:val="000000"/>
          <w:spacing w:val="0"/>
          <w:w w:val="100"/>
          <w:position w:val="0"/>
          <w:lang w:val="en-US" w:eastAsia="en-US" w:bidi="en-US"/>
        </w:rPr>
        <w:t>Spatial Data Base System</w:t>
      </w:r>
      <w:r>
        <w:rPr>
          <w:color w:val="000000"/>
          <w:spacing w:val="0"/>
          <w:w w:val="100"/>
          <w:position w:val="0"/>
        </w:rPr>
        <w:t xml:space="preserve">, </w:t>
      </w:r>
      <w:r>
        <w:rPr>
          <w:color w:val="000000"/>
          <w:spacing w:val="0"/>
          <w:w w:val="100"/>
          <w:position w:val="0"/>
          <w:lang w:val="en-US" w:eastAsia="en-US" w:bidi="en-US"/>
        </w:rPr>
        <w:t>SDBS）</w:t>
      </w:r>
      <w:r>
        <w:rPr>
          <w:color w:val="000000"/>
          <w:spacing w:val="0"/>
          <w:w w:val="100"/>
          <w:position w:val="0"/>
        </w:rPr>
        <w:t>是描述、存储和 处理空间数据及其属性数据的数据库系统。</w:t>
      </w:r>
    </w:p>
    <w:p>
      <w:pPr>
        <w:pStyle w:val="Style21"/>
        <w:keepNext w:val="0"/>
        <w:keepLines w:val="0"/>
        <w:widowControl w:val="0"/>
        <w:shd w:val="clear" w:color="auto" w:fill="auto"/>
        <w:bidi w:val="0"/>
        <w:spacing w:before="0" w:after="0" w:line="311" w:lineRule="exact"/>
        <w:ind w:left="0" w:right="0" w:firstLine="440"/>
        <w:jc w:val="both"/>
        <w:sectPr>
          <w:headerReference w:type="default" r:id="rId574"/>
          <w:headerReference w:type="even" r:id="rId575"/>
          <w:headerReference w:type="first" r:id="rId576"/>
          <w:footnotePr>
            <w:pos w:val="pageBottom"/>
            <w:numFmt w:val="decimal"/>
            <w:numRestart w:val="continuous"/>
          </w:footnotePr>
          <w:pgSz w:w="9890" w:h="13057"/>
          <w:pgMar w:top="1093" w:right="659" w:bottom="1048" w:left="846" w:header="0" w:footer="3" w:gutter="0"/>
          <w:cols w:space="720"/>
          <w:noEndnote/>
          <w:titlePg/>
          <w:rtlGutter w:val="0"/>
          <w:docGrid w:linePitch="360"/>
        </w:sectPr>
      </w:pPr>
      <w:r>
        <w:rPr>
          <w:color w:val="000000"/>
          <w:spacing w:val="0"/>
          <w:w w:val="100"/>
          <w:position w:val="0"/>
        </w:rPr>
        <w:t>空间数据库的研究始于地图制图与遥感图像处理领域，其目的是为了有效地利用卫星</w:t>
      </w:r>
    </w:p>
    <w:p>
      <w:pPr>
        <w:pStyle w:val="Style21"/>
        <w:keepNext w:val="0"/>
        <w:keepLines w:val="0"/>
        <w:widowControl w:val="0"/>
        <w:shd w:val="clear" w:color="auto" w:fill="auto"/>
        <w:bidi w:val="0"/>
        <w:spacing w:before="0" w:after="0" w:line="305" w:lineRule="exact"/>
        <w:ind w:left="0" w:right="0" w:firstLine="0"/>
        <w:jc w:val="both"/>
      </w:pPr>
      <w:r>
        <w:rPr>
          <w:color w:val="000000"/>
          <w:spacing w:val="0"/>
          <w:w w:val="100"/>
          <w:position w:val="0"/>
        </w:rPr>
        <w:t>遥感资源迅速绘制出各种经济专题地图。由于传统数据库在空间数据的表示、存储、管理 和检索上存在许多缺陷，从而形成了空间数据库这一新的数据库研究领域，它涉及计算机 科学、地理学、地图制图学、摄影测量与遥感、图像处理等多个学科。</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空间数据库研究的主要内容包括以下几个方面：</w:t>
      </w:r>
    </w:p>
    <w:p>
      <w:pPr>
        <w:pStyle w:val="Style21"/>
        <w:keepNext w:val="0"/>
        <w:keepLines w:val="0"/>
        <w:widowControl w:val="0"/>
        <w:numPr>
          <w:ilvl w:val="0"/>
          <w:numId w:val="557"/>
        </w:numPr>
        <w:shd w:val="clear" w:color="auto" w:fill="auto"/>
        <w:tabs>
          <w:tab w:pos="884" w:val="left"/>
        </w:tabs>
        <w:bidi w:val="0"/>
        <w:spacing w:before="0" w:after="0" w:line="316" w:lineRule="exact"/>
        <w:ind w:left="0" w:right="0" w:firstLine="440"/>
        <w:jc w:val="both"/>
      </w:pPr>
      <w:bookmarkStart w:id="1897" w:name="bookmark1897"/>
      <w:bookmarkEnd w:id="1897"/>
      <w:r>
        <w:rPr>
          <w:color w:val="000000"/>
          <w:spacing w:val="0"/>
          <w:w w:val="100"/>
          <w:position w:val="0"/>
        </w:rPr>
        <w:t>空间数据模型，描述空间实体和空间实体关系的数据模型，一般用传统的数据模 型加以扩充和修改来实现，有的用面向对象的数据模型来实现。</w:t>
      </w:r>
    </w:p>
    <w:p>
      <w:pPr>
        <w:pStyle w:val="Style21"/>
        <w:keepNext w:val="0"/>
        <w:keepLines w:val="0"/>
        <w:widowControl w:val="0"/>
        <w:numPr>
          <w:ilvl w:val="0"/>
          <w:numId w:val="557"/>
        </w:numPr>
        <w:shd w:val="clear" w:color="auto" w:fill="auto"/>
        <w:tabs>
          <w:tab w:pos="894" w:val="left"/>
        </w:tabs>
        <w:bidi w:val="0"/>
        <w:spacing w:before="0" w:after="0" w:line="316" w:lineRule="exact"/>
        <w:ind w:left="0" w:right="0" w:firstLine="440"/>
        <w:jc w:val="both"/>
      </w:pPr>
      <w:bookmarkStart w:id="1898" w:name="bookmark1898"/>
      <w:bookmarkEnd w:id="1898"/>
      <w:r>
        <w:rPr>
          <w:color w:val="000000"/>
          <w:spacing w:val="0"/>
          <w:w w:val="100"/>
          <w:position w:val="0"/>
        </w:rPr>
        <w:t>空间数据查询，包括位置査询、空间关系査询和属性査询。前两种查询是空间数 据库特有的查询方式。</w:t>
      </w:r>
    </w:p>
    <w:p>
      <w:pPr>
        <w:pStyle w:val="Style21"/>
        <w:keepNext w:val="0"/>
        <w:keepLines w:val="0"/>
        <w:widowControl w:val="0"/>
        <w:numPr>
          <w:ilvl w:val="0"/>
          <w:numId w:val="557"/>
        </w:numPr>
        <w:shd w:val="clear" w:color="auto" w:fill="auto"/>
        <w:tabs>
          <w:tab w:pos="889" w:val="left"/>
        </w:tabs>
        <w:bidi w:val="0"/>
        <w:spacing w:before="0" w:after="0" w:line="316" w:lineRule="exact"/>
        <w:ind w:left="0" w:right="0" w:firstLine="440"/>
        <w:jc w:val="both"/>
      </w:pPr>
      <w:bookmarkStart w:id="1899" w:name="bookmark1899"/>
      <w:bookmarkEnd w:id="1899"/>
      <w:r>
        <w:rPr>
          <w:color w:val="000000"/>
          <w:spacing w:val="0"/>
          <w:w w:val="100"/>
          <w:position w:val="0"/>
        </w:rPr>
        <w:t>空间数据库系统，大多数空间数据库系统是以现有的数据库管理系统为基础建立 的。上层是各种空间应用，如</w:t>
      </w:r>
      <w:r>
        <w:rPr>
          <w:color w:val="000000"/>
          <w:spacing w:val="0"/>
          <w:w w:val="100"/>
          <w:position w:val="0"/>
          <w:lang w:val="en-US" w:eastAsia="en-US" w:bidi="en-US"/>
        </w:rPr>
        <w:t>GIS</w:t>
      </w:r>
      <w:r>
        <w:rPr>
          <w:color w:val="000000"/>
          <w:spacing w:val="0"/>
          <w:w w:val="100"/>
          <w:position w:val="0"/>
        </w:rPr>
        <w:t>应用、</w:t>
      </w:r>
      <w:r>
        <w:rPr>
          <w:color w:val="000000"/>
          <w:spacing w:val="0"/>
          <w:w w:val="100"/>
          <w:position w:val="0"/>
          <w:lang w:val="en-US" w:eastAsia="en-US" w:bidi="en-US"/>
        </w:rPr>
        <w:t>CAD</w:t>
      </w:r>
      <w:r>
        <w:rPr>
          <w:color w:val="000000"/>
          <w:spacing w:val="0"/>
          <w:w w:val="100"/>
          <w:position w:val="0"/>
        </w:rPr>
        <w:t>应用等；中间层是空间数据库系统，它结合 传统的数据库技术实现对空间对象的存储与查询，并提供对空间应用开发的支持；下层是 成熟的数据库管理系统，一般采用对象关系数据库管理系统和面向对象数据库管理系统， 实现对常规数据的存储和査询。</w:t>
      </w:r>
    </w:p>
    <w:p>
      <w:pPr>
        <w:pStyle w:val="Style21"/>
        <w:keepNext w:val="0"/>
        <w:keepLines w:val="0"/>
        <w:widowControl w:val="0"/>
        <w:numPr>
          <w:ilvl w:val="0"/>
          <w:numId w:val="557"/>
        </w:numPr>
        <w:shd w:val="clear" w:color="auto" w:fill="auto"/>
        <w:tabs>
          <w:tab w:pos="889" w:val="left"/>
        </w:tabs>
        <w:bidi w:val="0"/>
        <w:spacing w:before="0" w:after="0" w:line="316" w:lineRule="exact"/>
        <w:ind w:left="0" w:right="0" w:firstLine="440"/>
        <w:jc w:val="both"/>
      </w:pPr>
      <w:bookmarkStart w:id="1900" w:name="bookmark1900"/>
      <w:bookmarkEnd w:id="1900"/>
      <w:r>
        <w:rPr>
          <w:color w:val="000000"/>
          <w:spacing w:val="0"/>
          <w:w w:val="100"/>
          <w:position w:val="0"/>
        </w:rPr>
        <w:t>查询语言，大多是以</w:t>
      </w:r>
      <w:r>
        <w:rPr>
          <w:color w:val="000000"/>
          <w:spacing w:val="0"/>
          <w:w w:val="100"/>
          <w:position w:val="0"/>
          <w:lang w:val="en-US" w:eastAsia="en-US" w:bidi="en-US"/>
        </w:rPr>
        <w:t>SQL</w:t>
      </w:r>
      <w:r>
        <w:rPr>
          <w:color w:val="000000"/>
          <w:spacing w:val="0"/>
          <w:w w:val="100"/>
          <w:position w:val="0"/>
        </w:rPr>
        <w:t>语言为基础，增加相应的函数实现对空间对象和空间关 系的查询。为了提高访问效率，研究了针对空间数据的索引结构，如面向空间点的索引结 构(网格文件、</w:t>
      </w:r>
      <w:r>
        <w:rPr>
          <w:color w:val="000000"/>
          <w:spacing w:val="0"/>
          <w:w w:val="100"/>
          <w:position w:val="0"/>
          <w:lang w:val="en-US" w:eastAsia="en-US" w:bidi="en-US"/>
        </w:rPr>
        <w:t>K</w:t>
      </w:r>
      <w:r>
        <w:rPr>
          <w:color w:val="000000"/>
          <w:spacing w:val="0"/>
          <w:w w:val="100"/>
          <w:position w:val="0"/>
        </w:rPr>
        <w:t>维树、自适应</w:t>
      </w:r>
      <w:r>
        <w:rPr>
          <w:color w:val="000000"/>
          <w:spacing w:val="0"/>
          <w:w w:val="100"/>
          <w:position w:val="0"/>
          <w:lang w:val="en-US" w:eastAsia="en-US" w:bidi="en-US"/>
        </w:rPr>
        <w:t>K</w:t>
      </w:r>
      <w:r>
        <w:rPr>
          <w:color w:val="000000"/>
          <w:spacing w:val="0"/>
          <w:w w:val="100"/>
          <w:position w:val="0"/>
        </w:rPr>
        <w:t>维树等)和面向矩形的索引结构(夫树、四叉树和单元 树等)。</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近年来，随着手机等移动设备的普及，基于位置的服务成为新的研究热点。因此面向 道路网络的空间对象管理和移动对象管理等方面的技术成为空间数据管理中的新内容。</w:t>
      </w:r>
    </w:p>
    <w:p>
      <w:pPr>
        <w:pStyle w:val="Style21"/>
        <w:keepNext w:val="0"/>
        <w:keepLines w:val="0"/>
        <w:widowControl w:val="0"/>
        <w:shd w:val="clear" w:color="auto" w:fill="auto"/>
        <w:bidi w:val="0"/>
        <w:spacing w:before="0" w:after="300" w:line="316" w:lineRule="exact"/>
        <w:ind w:left="0" w:right="0" w:firstLine="440"/>
        <w:jc w:val="both"/>
      </w:pPr>
      <w:r>
        <w:rPr>
          <w:color w:val="000000"/>
          <w:spacing w:val="0"/>
          <w:w w:val="100"/>
          <w:position w:val="0"/>
        </w:rPr>
        <w:t>面向特定应用领域的数据库系统，也称为特种数据库系统［12］。</w:t>
      </w:r>
    </w:p>
    <w:p>
      <w:pPr>
        <w:pStyle w:val="Style8"/>
        <w:keepNext/>
        <w:keepLines/>
        <w:widowControl w:val="0"/>
        <w:shd w:val="clear" w:color="auto" w:fill="auto"/>
        <w:bidi w:val="0"/>
        <w:spacing w:before="0" w:after="220" w:line="240" w:lineRule="auto"/>
        <w:ind w:left="0" w:right="0" w:firstLine="0"/>
        <w:jc w:val="center"/>
        <w:rPr>
          <w:sz w:val="30"/>
          <w:szCs w:val="30"/>
        </w:rPr>
      </w:pPr>
      <w:bookmarkStart w:id="1901" w:name="bookmark1901"/>
      <w:bookmarkStart w:id="1902" w:name="bookmark1902"/>
      <w:bookmarkStart w:id="1903" w:name="bookmark190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13.4</w:t>
      </w:r>
      <w:r>
        <w:rPr>
          <w:color w:val="000000"/>
          <w:spacing w:val="0"/>
          <w:w w:val="100"/>
          <w:position w:val="0"/>
          <w:sz w:val="30"/>
          <w:szCs w:val="30"/>
          <w:shd w:val="clear" w:color="auto" w:fill="auto"/>
        </w:rPr>
        <w:t>数据管理技术的发展趋势</w:t>
      </w:r>
      <w:bookmarkEnd w:id="1901"/>
      <w:bookmarkEnd w:id="1902"/>
      <w:bookmarkEnd w:id="1903"/>
    </w:p>
    <w:p>
      <w:pPr>
        <w:pStyle w:val="Style21"/>
        <w:keepNext w:val="0"/>
        <w:keepLines w:val="0"/>
        <w:widowControl w:val="0"/>
        <w:shd w:val="clear" w:color="auto" w:fill="auto"/>
        <w:bidi w:val="0"/>
        <w:spacing w:before="0" w:after="220" w:line="312" w:lineRule="exact"/>
        <w:ind w:left="0" w:right="0" w:firstLine="440"/>
        <w:jc w:val="both"/>
      </w:pPr>
      <w:r>
        <w:rPr>
          <w:color w:val="000000"/>
          <w:spacing w:val="0"/>
          <w:w w:val="100"/>
          <w:position w:val="0"/>
        </w:rPr>
        <w:t>数据、应用需求和计算机硬件技术是推动数据库发展的三个主要动力或三个重要因 素。进入21世纪以来，数据和应用需要都发生了巨大变化，硬件技术有了飞速发展，尤其 是大数据时代的到来，数据库技术、更广义的数据管理技术和数据处理技术遇到了前所未 有的挑战，也迎来了新的发展机遇。</w:t>
      </w:r>
    </w:p>
    <w:p>
      <w:pPr>
        <w:pStyle w:val="Style67"/>
        <w:keepNext/>
        <w:keepLines/>
        <w:widowControl w:val="0"/>
        <w:shd w:val="clear" w:color="auto" w:fill="auto"/>
        <w:bidi w:val="0"/>
        <w:spacing w:before="0" w:after="120" w:line="240" w:lineRule="auto"/>
        <w:ind w:left="0" w:right="0" w:firstLine="0"/>
        <w:jc w:val="both"/>
      </w:pPr>
      <w:bookmarkStart w:id="1904" w:name="bookmark1904"/>
      <w:bookmarkStart w:id="1905" w:name="bookmark1905"/>
      <w:bookmarkStart w:id="1906" w:name="bookmark1906"/>
      <w:r>
        <w:rPr>
          <w:rFonts w:ascii="Times New Roman" w:eastAsia="Times New Roman" w:hAnsi="Times New Roman" w:cs="Times New Roman"/>
          <w:b/>
          <w:bCs/>
          <w:color w:val="000000"/>
          <w:spacing w:val="0"/>
          <w:w w:val="100"/>
          <w:position w:val="0"/>
          <w:sz w:val="24"/>
          <w:szCs w:val="24"/>
          <w:lang w:val="en-US" w:eastAsia="en-US" w:bidi="en-US"/>
        </w:rPr>
        <w:t>13.4.1</w:t>
      </w:r>
      <w:r>
        <w:rPr>
          <w:color w:val="000000"/>
          <w:spacing w:val="0"/>
          <w:w w:val="100"/>
          <w:position w:val="0"/>
          <w:sz w:val="24"/>
          <w:szCs w:val="24"/>
        </w:rPr>
        <w:t>数据管理技术面临的挑战</w:t>
      </w:r>
      <w:bookmarkEnd w:id="1904"/>
      <w:bookmarkEnd w:id="1905"/>
      <w:bookmarkEnd w:id="1906"/>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随着数据获取手段的自动化、多样化与智能化，数据量越来越巨大，对于海量数据的 存储和管理，要求系统具有高度的可扩展性和可伸缩性，以满足数据量不断增长的需要。 传统的分布式数据库和并行数据库在可扩展性和可伸缩性方面明显不足。</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数据类型越来越多样和异构，从结构化数据扩展到文本、图形图像、音频、视频等多 媒体数据，</w:t>
      </w:r>
      <w:r>
        <w:rPr>
          <w:color w:val="000000"/>
          <w:spacing w:val="0"/>
          <w:w w:val="100"/>
          <w:position w:val="0"/>
          <w:lang w:val="en-US" w:eastAsia="en-US" w:bidi="en-US"/>
        </w:rPr>
        <w:t>HTML、XML、</w:t>
      </w:r>
      <w:r>
        <w:rPr>
          <w:color w:val="000000"/>
          <w:spacing w:val="0"/>
          <w:w w:val="100"/>
          <w:position w:val="0"/>
        </w:rPr>
        <w:t xml:space="preserve">网页等半结构化/非结构化数据，还有流数据、队列数据和程序 </w:t>
      </w:r>
      <w:r>
        <w:rPr>
          <w:color w:val="000000"/>
          <w:spacing w:val="0"/>
          <w:w w:val="100"/>
          <w:position w:val="0"/>
        </w:rPr>
        <w:t>数据等。这就要求系统具有存储和处理多样异构数据的能力，特别是异构数据之间联系的 表示、存储和处理能力，以满足对复杂数据的检索和分析的需要。传统数据库对半结构化/ 非结构化数据的存储、管理和处理能力十分有限。</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图形图像、视频音频等视觉听觉数据由于传感、网络和通信技术的发展使得对它们的 获取、传输更加便利，而这类数据的语义蕴含在流数据中，并且存在大量冗余和噪声。许 多应用中数据快速流入并要立即处理，数据的快变性、实时性要求系统必须迅速决定什么 样的数据需要保留，什么样的数据可以丢弃，如何在保留数据的同时存储其正确的元数据 等，现有技术还远远不能应对。</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以上是数据的变化，再来看看应用和需求的发展。</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数据处理和应用的领域已经从</w:t>
      </w:r>
      <w:r>
        <w:rPr>
          <w:color w:val="000000"/>
          <w:spacing w:val="0"/>
          <w:w w:val="100"/>
          <w:position w:val="0"/>
          <w:lang w:val="en-US" w:eastAsia="en-US" w:bidi="en-US"/>
        </w:rPr>
        <w:t>OLTP</w:t>
      </w:r>
      <w:r>
        <w:rPr>
          <w:color w:val="000000"/>
          <w:spacing w:val="0"/>
          <w:w w:val="100"/>
          <w:position w:val="0"/>
        </w:rPr>
        <w:t>为代表的事务处理扩展到</w:t>
      </w:r>
      <w:r>
        <w:rPr>
          <w:color w:val="000000"/>
          <w:spacing w:val="0"/>
          <w:w w:val="100"/>
          <w:position w:val="0"/>
          <w:lang w:val="en-US" w:eastAsia="en-US" w:bidi="en-US"/>
        </w:rPr>
        <w:t>OLAP</w:t>
      </w:r>
      <w:r>
        <w:rPr>
          <w:color w:val="000000"/>
          <w:spacing w:val="0"/>
          <w:w w:val="100"/>
          <w:position w:val="0"/>
        </w:rPr>
        <w:t>分析处理，从对 数据仓库中结构化的海量历史数据的多维分析发展到对海量非结构化数据的复杂分析和深 度挖掘；并且希望把数据仓库的结构化数据与互联网上的非结构数据结合起来进行分析挖 掘，把历史数据与实时流数据结合起来进行处理。人们已经认识到基于数据进行决策分析 具有广阔的前景和巨大价值。但是，数据的海量异构、形式繁杂、高速增长、价值密度低 等问题阻碍了数据价值的创造。大数据分析已经成为大数据应用中的瓶颈。现有的分析挖 掘算法缺乏可扩展性，缺乏对复杂异构数据的高效分析算法，缺乏大规模知识库的支持和 应用，缺乏能被非技术领域专家理解的分析结果表达方法。对数据的组织、检索和分析都 是基础性的挑战。</w:t>
      </w:r>
    </w:p>
    <w:p>
      <w:pPr>
        <w:pStyle w:val="Style21"/>
        <w:keepNext w:val="0"/>
        <w:keepLines w:val="0"/>
        <w:widowControl w:val="0"/>
        <w:shd w:val="clear" w:color="auto" w:fill="auto"/>
        <w:bidi w:val="0"/>
        <w:spacing w:before="0" w:after="220" w:line="313" w:lineRule="exact"/>
        <w:ind w:left="0" w:right="0" w:firstLine="440"/>
        <w:jc w:val="both"/>
      </w:pPr>
      <w:r>
        <w:rPr>
          <w:color w:val="000000"/>
          <w:spacing w:val="0"/>
          <w:w w:val="100"/>
          <w:position w:val="0"/>
        </w:rPr>
        <w:t>计算机硬件技术是数据库系统的基础。当今，计算机硬件体系结构的发展十分迅速， 数据处理平台由单处理器平台向多核、大内存，集群，云计算平台转移。处理器已全面进 入多核时代，在主频缓慢提高的同时，处理核心的密度不断增加；内存容量变得越来越大， 成本却变得越来越低；非易失性内存、闪存等技术日益成熟。因此，我们必须充分利用新 的硬件技术，满足海量数据存储和管理的需求。一方面要对传统数据库的体系结构包括存 储策略、存取方法、查询处理策略、查询算法、事务管理等进行重新设计和开发，要研究 和开发面向大数据分析的内存数据库系统：另一方面，针对大数据需求，以集群为特征的 云存储成为大型应用的架构，研究与开发新计算平台上的数据管理技术与系统。</w:t>
      </w:r>
    </w:p>
    <w:p>
      <w:pPr>
        <w:pStyle w:val="Style67"/>
        <w:keepNext/>
        <w:keepLines/>
        <w:widowControl w:val="0"/>
        <w:shd w:val="clear" w:color="auto" w:fill="auto"/>
        <w:bidi w:val="0"/>
        <w:spacing w:before="0" w:after="120" w:line="240" w:lineRule="auto"/>
        <w:ind w:left="0" w:right="0" w:firstLine="0"/>
        <w:jc w:val="both"/>
      </w:pPr>
      <w:bookmarkStart w:id="1907" w:name="bookmark1907"/>
      <w:bookmarkStart w:id="1908" w:name="bookmark1908"/>
      <w:bookmarkStart w:id="1909" w:name="bookmark1909"/>
      <w:r>
        <w:rPr>
          <w:rFonts w:ascii="Times New Roman" w:eastAsia="Times New Roman" w:hAnsi="Times New Roman" w:cs="Times New Roman"/>
          <w:b/>
          <w:bCs/>
          <w:color w:val="000000"/>
          <w:spacing w:val="0"/>
          <w:w w:val="100"/>
          <w:position w:val="0"/>
          <w:sz w:val="24"/>
          <w:szCs w:val="24"/>
          <w:lang w:val="en-US" w:eastAsia="en-US" w:bidi="en-US"/>
        </w:rPr>
        <w:t>13.4.2</w:t>
      </w:r>
      <w:r>
        <w:rPr>
          <w:color w:val="000000"/>
          <w:spacing w:val="0"/>
          <w:w w:val="100"/>
          <w:position w:val="0"/>
          <w:sz w:val="24"/>
          <w:szCs w:val="24"/>
        </w:rPr>
        <w:t>数据管理技术的发展与展望</w:t>
      </w:r>
      <w:bookmarkEnd w:id="1907"/>
      <w:bookmarkEnd w:id="1908"/>
      <w:bookmarkEnd w:id="1909"/>
    </w:p>
    <w:p>
      <w:pPr>
        <w:pStyle w:val="Style21"/>
        <w:keepNext w:val="0"/>
        <w:keepLines w:val="0"/>
        <w:widowControl w:val="0"/>
        <w:shd w:val="clear" w:color="auto" w:fill="auto"/>
        <w:bidi w:val="0"/>
        <w:spacing w:before="0" w:after="0" w:line="308" w:lineRule="exact"/>
        <w:ind w:left="0" w:right="0" w:firstLine="440"/>
        <w:jc w:val="both"/>
      </w:pPr>
      <w:r>
        <w:rPr>
          <w:color w:val="000000"/>
          <w:spacing w:val="0"/>
          <w:w w:val="100"/>
          <w:position w:val="0"/>
        </w:rPr>
        <w:t>大数据给数据管理、数据处理和数据分析提出了全面挑战。支持海量数据管理的系统 应具有高可扩展性（满足数据量增长的需要）、高性能（满足数据读写的实时性和査询处 理的高性能）、容错性（保证分布系统的可用性）、可伸缩性（按需分配资源）等。传统 的关系数据库在系统的伸缩性、容错性和可扩展性等方面难以满足海量数据的柔性管理需 求，</w:t>
      </w:r>
      <w:r>
        <w:rPr>
          <w:color w:val="000000"/>
          <w:spacing w:val="0"/>
          <w:w w:val="100"/>
          <w:position w:val="0"/>
          <w:lang w:val="en-US" w:eastAsia="en-US" w:bidi="en-US"/>
        </w:rPr>
        <w:t>NoSQL</w:t>
      </w:r>
      <w:r>
        <w:rPr>
          <w:color w:val="000000"/>
          <w:spacing w:val="0"/>
          <w:w w:val="100"/>
          <w:position w:val="0"/>
        </w:rPr>
        <w:t>技术顺应大数据发展的需要，蓬勃发展。</w:t>
      </w:r>
    </w:p>
    <w:p>
      <w:pPr>
        <w:pStyle w:val="Style21"/>
        <w:keepNext w:val="0"/>
        <w:keepLines w:val="0"/>
        <w:widowControl w:val="0"/>
        <w:shd w:val="clear" w:color="auto" w:fill="auto"/>
        <w:bidi w:val="0"/>
        <w:spacing w:before="0" w:after="160" w:line="308" w:lineRule="exact"/>
        <w:ind w:left="0" w:right="0" w:firstLine="440"/>
        <w:jc w:val="both"/>
      </w:pPr>
      <w:r>
        <w:rPr>
          <w:color w:val="000000"/>
          <w:spacing w:val="0"/>
          <w:w w:val="100"/>
          <w:position w:val="0"/>
          <w:lang w:val="en-US" w:eastAsia="en-US" w:bidi="en-US"/>
        </w:rPr>
        <w:t>NoSQL</w:t>
      </w:r>
      <w:r>
        <w:rPr>
          <w:color w:val="000000"/>
          <w:spacing w:val="0"/>
          <w:w w:val="100"/>
          <w:position w:val="0"/>
        </w:rPr>
        <w:t>是指非关系型的、分布式的、不保证满足</w:t>
      </w:r>
      <w:r>
        <w:rPr>
          <w:color w:val="000000"/>
          <w:spacing w:val="0"/>
          <w:w w:val="100"/>
          <w:position w:val="0"/>
          <w:lang w:val="en-US" w:eastAsia="en-US" w:bidi="en-US"/>
        </w:rPr>
        <w:t>ACID</w:t>
      </w:r>
      <w:r>
        <w:rPr>
          <w:color w:val="000000"/>
          <w:spacing w:val="0"/>
          <w:w w:val="100"/>
          <w:position w:val="0"/>
        </w:rPr>
        <w:t>特性的一类数据管理系统。</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lang w:val="en-US" w:eastAsia="en-US" w:bidi="en-US"/>
        </w:rPr>
        <w:t>NoSQL</w:t>
      </w:r>
      <w:r>
        <w:rPr>
          <w:color w:val="000000"/>
          <w:spacing w:val="0"/>
          <w:w w:val="100"/>
          <w:position w:val="0"/>
        </w:rPr>
        <w:t>技术有如下特点：</w:t>
      </w:r>
    </w:p>
    <w:p>
      <w:pPr>
        <w:pStyle w:val="Style21"/>
        <w:keepNext w:val="0"/>
        <w:keepLines w:val="0"/>
        <w:widowControl w:val="0"/>
        <w:numPr>
          <w:ilvl w:val="0"/>
          <w:numId w:val="559"/>
        </w:numPr>
        <w:shd w:val="clear" w:color="auto" w:fill="auto"/>
        <w:tabs>
          <w:tab w:pos="865" w:val="left"/>
        </w:tabs>
        <w:bidi w:val="0"/>
        <w:spacing w:before="0" w:after="0" w:line="312" w:lineRule="exact"/>
        <w:ind w:left="0" w:right="0" w:firstLine="440"/>
        <w:jc w:val="both"/>
      </w:pPr>
      <w:bookmarkStart w:id="1910" w:name="bookmark1910"/>
      <w:bookmarkEnd w:id="1910"/>
      <w:r>
        <w:rPr>
          <w:color w:val="000000"/>
          <w:spacing w:val="0"/>
          <w:w w:val="100"/>
          <w:position w:val="0"/>
        </w:rPr>
        <w:t>对数据进行划分</w:t>
      </w:r>
      <w:r>
        <w:rPr>
          <w:color w:val="000000"/>
          <w:spacing w:val="0"/>
          <w:w w:val="100"/>
          <w:position w:val="0"/>
          <w:lang w:val="en-US" w:eastAsia="en-US" w:bidi="en-US"/>
        </w:rPr>
        <w:t>(partitioning),</w:t>
      </w:r>
      <w:r>
        <w:rPr>
          <w:color w:val="000000"/>
          <w:spacing w:val="0"/>
          <w:w w:val="100"/>
          <w:position w:val="0"/>
        </w:rPr>
        <w:t>通过大量节点的并行处理获得高性能’釆用的是 横向扩展的方式</w:t>
      </w:r>
      <w:r>
        <w:rPr>
          <w:color w:val="000000"/>
          <w:spacing w:val="0"/>
          <w:w w:val="100"/>
          <w:position w:val="0"/>
          <w:lang w:val="en-US" w:eastAsia="en-US" w:bidi="en-US"/>
        </w:rPr>
        <w:t>(scale out)»</w:t>
      </w:r>
    </w:p>
    <w:p>
      <w:pPr>
        <w:pStyle w:val="Style21"/>
        <w:keepNext w:val="0"/>
        <w:keepLines w:val="0"/>
        <w:widowControl w:val="0"/>
        <w:numPr>
          <w:ilvl w:val="0"/>
          <w:numId w:val="559"/>
        </w:numPr>
        <w:shd w:val="clear" w:color="auto" w:fill="auto"/>
        <w:tabs>
          <w:tab w:pos="865" w:val="left"/>
        </w:tabs>
        <w:bidi w:val="0"/>
        <w:spacing w:before="0" w:after="0" w:line="312" w:lineRule="exact"/>
        <w:ind w:left="0" w:right="0" w:firstLine="440"/>
        <w:jc w:val="both"/>
      </w:pPr>
      <w:bookmarkStart w:id="1911" w:name="bookmark1911"/>
      <w:bookmarkEnd w:id="1911"/>
      <w:r>
        <w:rPr>
          <w:color w:val="000000"/>
          <w:spacing w:val="0"/>
          <w:w w:val="100"/>
          <w:position w:val="0"/>
        </w:rPr>
        <w:t>放松对数据的</w:t>
      </w:r>
      <w:r>
        <w:rPr>
          <w:color w:val="000000"/>
          <w:spacing w:val="0"/>
          <w:w w:val="100"/>
          <w:position w:val="0"/>
          <w:lang w:val="en-US" w:eastAsia="en-US" w:bidi="en-US"/>
        </w:rPr>
        <w:t xml:space="preserve">ACID </w:t>
      </w:r>
      <w:r>
        <w:rPr>
          <w:color w:val="000000"/>
          <w:spacing w:val="0"/>
          <w:w w:val="100"/>
          <w:position w:val="0"/>
        </w:rPr>
        <w:t>一致性约束，允许数据暂时出现不一致情况，接受最终 一致性</w:t>
      </w:r>
      <w:r>
        <w:rPr>
          <w:color w:val="000000"/>
          <w:spacing w:val="0"/>
          <w:w w:val="100"/>
          <w:position w:val="0"/>
          <w:lang w:val="en-US" w:eastAsia="en-US" w:bidi="en-US"/>
        </w:rPr>
        <w:t>(eventual consistency)。</w:t>
      </w:r>
      <w:r>
        <w:rPr>
          <w:color w:val="000000"/>
          <w:spacing w:val="0"/>
          <w:w w:val="100"/>
          <w:position w:val="0"/>
        </w:rPr>
        <w:t xml:space="preserve">即 </w:t>
      </w:r>
      <w:r>
        <w:rPr>
          <w:color w:val="000000"/>
          <w:spacing w:val="0"/>
          <w:w w:val="100"/>
          <w:position w:val="0"/>
          <w:lang w:val="en-US" w:eastAsia="en-US" w:bidi="en-US"/>
        </w:rPr>
        <w:t xml:space="preserve">NoSQL </w:t>
      </w:r>
      <w:r>
        <w:rPr>
          <w:color w:val="000000"/>
          <w:spacing w:val="0"/>
          <w:w w:val="100"/>
          <w:position w:val="0"/>
        </w:rPr>
        <w:t xml:space="preserve">遵循 </w:t>
      </w:r>
      <w:r>
        <w:rPr>
          <w:color w:val="000000"/>
          <w:spacing w:val="0"/>
          <w:w w:val="100"/>
          <w:position w:val="0"/>
          <w:lang w:val="en-US" w:eastAsia="en-US" w:bidi="en-US"/>
        </w:rPr>
        <w:t xml:space="preserve">BASE </w:t>
      </w:r>
      <w:r>
        <w:rPr>
          <w:color w:val="000000"/>
          <w:spacing w:val="0"/>
          <w:w w:val="100"/>
          <w:position w:val="0"/>
        </w:rPr>
        <w:t xml:space="preserve">( </w:t>
      </w:r>
      <w:r>
        <w:rPr>
          <w:color w:val="000000"/>
          <w:spacing w:val="0"/>
          <w:w w:val="100"/>
          <w:position w:val="0"/>
          <w:lang w:val="en-US" w:eastAsia="en-US" w:bidi="en-US"/>
        </w:rPr>
        <w:t>Basically Available. Soft state. Eventual consistency)</w:t>
      </w:r>
      <w:r>
        <w:rPr>
          <w:color w:val="000000"/>
          <w:spacing w:val="0"/>
          <w:w w:val="100"/>
          <w:position w:val="0"/>
        </w:rPr>
        <w:t>原则，这是一种弱一致性</w:t>
      </w:r>
      <w:r>
        <w:rPr>
          <w:color w:val="000000"/>
          <w:spacing w:val="0"/>
          <w:w w:val="100"/>
          <w:position w:val="0"/>
          <w:lang w:val="en-US" w:eastAsia="en-US" w:bidi="en-US"/>
        </w:rPr>
        <w:t>(weak consistency)</w:t>
      </w:r>
      <w:r>
        <w:rPr>
          <w:color w:val="000000"/>
          <w:spacing w:val="0"/>
          <w:w w:val="100"/>
          <w:position w:val="0"/>
        </w:rPr>
        <w:t>约束框架。</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其中，</w:t>
      </w:r>
      <w:r>
        <w:rPr>
          <w:color w:val="000000"/>
          <w:spacing w:val="0"/>
          <w:w w:val="100"/>
          <w:position w:val="0"/>
          <w:lang w:val="en-US" w:eastAsia="en-US" w:bidi="en-US"/>
        </w:rPr>
        <w:t xml:space="preserve">Basically Available </w:t>
      </w:r>
      <w:r>
        <w:rPr>
          <w:color w:val="000000"/>
          <w:spacing w:val="0"/>
          <w:w w:val="100"/>
          <w:position w:val="0"/>
        </w:rPr>
        <w:t>(基本可用)是指可以容忍数据短期不可用，并不强调 全天候服务；</w:t>
      </w:r>
      <w:r>
        <w:rPr>
          <w:color w:val="000000"/>
          <w:spacing w:val="0"/>
          <w:w w:val="100"/>
          <w:position w:val="0"/>
          <w:lang w:val="en-US" w:eastAsia="en-US" w:bidi="en-US"/>
        </w:rPr>
        <w:t xml:space="preserve">Soft state </w:t>
      </w:r>
      <w:r>
        <w:rPr>
          <w:color w:val="000000"/>
          <w:spacing w:val="0"/>
          <w:w w:val="100"/>
          <w:position w:val="0"/>
        </w:rPr>
        <w:t>(柔性状态)是指状态可以有一段时间不同步，存在异步的情 况；</w:t>
      </w:r>
      <w:r>
        <w:rPr>
          <w:color w:val="000000"/>
          <w:spacing w:val="0"/>
          <w:w w:val="100"/>
          <w:position w:val="0"/>
          <w:lang w:val="en-US" w:eastAsia="en-US" w:bidi="en-US"/>
        </w:rPr>
        <w:t xml:space="preserve">Eventually consistent </w:t>
      </w:r>
      <w:r>
        <w:rPr>
          <w:color w:val="000000"/>
          <w:spacing w:val="0"/>
          <w:w w:val="100"/>
          <w:position w:val="0"/>
        </w:rPr>
        <w:t>(最终一致)是指最终数据一致，而不是严格的一致。</w:t>
      </w:r>
    </w:p>
    <w:p>
      <w:pPr>
        <w:pStyle w:val="Style21"/>
        <w:keepNext w:val="0"/>
        <w:keepLines w:val="0"/>
        <w:widowControl w:val="0"/>
        <w:numPr>
          <w:ilvl w:val="0"/>
          <w:numId w:val="559"/>
        </w:numPr>
        <w:shd w:val="clear" w:color="auto" w:fill="auto"/>
        <w:tabs>
          <w:tab w:pos="870" w:val="left"/>
        </w:tabs>
        <w:bidi w:val="0"/>
        <w:spacing w:before="0" w:after="0" w:line="312" w:lineRule="exact"/>
        <w:ind w:left="0" w:right="0" w:firstLine="440"/>
        <w:jc w:val="both"/>
      </w:pPr>
      <w:bookmarkStart w:id="1912" w:name="bookmark1912"/>
      <w:bookmarkEnd w:id="1912"/>
      <w:r>
        <w:rPr>
          <w:color w:val="000000"/>
          <w:spacing w:val="0"/>
          <w:w w:val="100"/>
          <w:position w:val="0"/>
        </w:rPr>
        <w:t>对各个数据分区进行备份(一般是三份)，应对节点可能的失败，提高系统可用 性等。</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NoSQL</w:t>
      </w:r>
      <w:r>
        <w:rPr>
          <w:color w:val="000000"/>
          <w:spacing w:val="0"/>
          <w:w w:val="100"/>
          <w:position w:val="0"/>
        </w:rPr>
        <w:t>技术依据存储模型可分为基于</w:t>
      </w:r>
      <w:r>
        <w:rPr>
          <w:color w:val="000000"/>
          <w:spacing w:val="0"/>
          <w:w w:val="100"/>
          <w:position w:val="0"/>
          <w:lang w:val="en-US" w:eastAsia="en-US" w:bidi="en-US"/>
        </w:rPr>
        <w:t>Key-Value</w:t>
      </w:r>
      <w:r>
        <w:rPr>
          <w:color w:val="000000"/>
          <w:spacing w:val="0"/>
          <w:w w:val="100"/>
          <w:position w:val="0"/>
        </w:rPr>
        <w:t>存储模型、基于</w:t>
      </w:r>
      <w:r>
        <w:rPr>
          <w:color w:val="000000"/>
          <w:spacing w:val="0"/>
          <w:w w:val="100"/>
          <w:position w:val="0"/>
          <w:lang w:val="en-US" w:eastAsia="en-US" w:bidi="en-US"/>
        </w:rPr>
        <w:t xml:space="preserve">Column Family </w:t>
      </w:r>
      <w:r>
        <w:rPr>
          <w:color w:val="000000"/>
          <w:spacing w:val="0"/>
          <w:w w:val="100"/>
          <w:position w:val="0"/>
        </w:rPr>
        <w:t>(列 分组)存储模型、基于文档模型和基于图模型的</w:t>
      </w:r>
      <w:r>
        <w:rPr>
          <w:color w:val="000000"/>
          <w:spacing w:val="0"/>
          <w:w w:val="100"/>
          <w:position w:val="0"/>
          <w:lang w:val="en-US" w:eastAsia="en-US" w:bidi="en-US"/>
        </w:rPr>
        <w:t>NoSQL</w:t>
      </w:r>
      <w:r>
        <w:rPr>
          <w:color w:val="000000"/>
          <w:spacing w:val="0"/>
          <w:w w:val="100"/>
          <w:position w:val="0"/>
        </w:rPr>
        <w:t>数据库技术4类。</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分析型</w:t>
      </w:r>
      <w:r>
        <w:rPr>
          <w:color w:val="000000"/>
          <w:spacing w:val="0"/>
          <w:w w:val="100"/>
          <w:position w:val="0"/>
          <w:lang w:val="en-US" w:eastAsia="en-US" w:bidi="en-US"/>
        </w:rPr>
        <w:t>NoSQL</w:t>
      </w:r>
      <w:r>
        <w:rPr>
          <w:color w:val="000000"/>
          <w:spacing w:val="0"/>
          <w:w w:val="100"/>
          <w:position w:val="0"/>
        </w:rPr>
        <w:t>技术的主要代表是</w:t>
      </w:r>
      <w:r>
        <w:rPr>
          <w:color w:val="000000"/>
          <w:spacing w:val="0"/>
          <w:w w:val="100"/>
          <w:position w:val="0"/>
          <w:lang w:val="en-US" w:eastAsia="en-US" w:bidi="en-US"/>
        </w:rPr>
        <w:t>MapReduce</w:t>
      </w:r>
      <w:r>
        <w:rPr>
          <w:color w:val="000000"/>
          <w:spacing w:val="0"/>
          <w:w w:val="100"/>
          <w:position w:val="0"/>
        </w:rPr>
        <w:t>技术。</w:t>
      </w:r>
      <w:r>
        <w:rPr>
          <w:color w:val="000000"/>
          <w:spacing w:val="0"/>
          <w:w w:val="100"/>
          <w:position w:val="0"/>
          <w:lang w:val="en-US" w:eastAsia="en-US" w:bidi="en-US"/>
        </w:rPr>
        <w:t>MapReduce</w:t>
      </w:r>
      <w:r>
        <w:rPr>
          <w:color w:val="000000"/>
          <w:spacing w:val="0"/>
          <w:w w:val="100"/>
          <w:position w:val="0"/>
        </w:rPr>
        <w:t>技术框架包含三方 面的内容：高度容错的分布式文件系统，并行编程模型和并行执行引擎。</w:t>
      </w:r>
      <w:r>
        <w:rPr>
          <w:color w:val="000000"/>
          <w:spacing w:val="0"/>
          <w:w w:val="100"/>
          <w:position w:val="0"/>
          <w:lang w:val="en-US" w:eastAsia="en-US" w:bidi="en-US"/>
        </w:rPr>
        <w:t xml:space="preserve">MapReduce </w:t>
      </w:r>
      <w:r>
        <w:rPr>
          <w:color w:val="000000"/>
          <w:spacing w:val="0"/>
          <w:w w:val="100"/>
          <w:position w:val="0"/>
        </w:rPr>
        <w:t>并行编程模型的计算过程分解为两个主要阶段，即</w:t>
      </w:r>
      <w:r>
        <w:rPr>
          <w:color w:val="000000"/>
          <w:spacing w:val="0"/>
          <w:w w:val="100"/>
          <w:position w:val="0"/>
          <w:lang w:val="en-US" w:eastAsia="en-US" w:bidi="en-US"/>
        </w:rPr>
        <w:t>Map</w:t>
      </w:r>
      <w:r>
        <w:rPr>
          <w:color w:val="000000"/>
          <w:spacing w:val="0"/>
          <w:w w:val="100"/>
          <w:position w:val="0"/>
        </w:rPr>
        <w:t>阶段和</w:t>
      </w:r>
      <w:r>
        <w:rPr>
          <w:color w:val="000000"/>
          <w:spacing w:val="0"/>
          <w:w w:val="100"/>
          <w:position w:val="0"/>
          <w:lang w:val="en-US" w:eastAsia="en-US" w:bidi="en-US"/>
        </w:rPr>
        <w:t>Reduce</w:t>
      </w:r>
      <w:r>
        <w:rPr>
          <w:color w:val="000000"/>
          <w:spacing w:val="0"/>
          <w:w w:val="100"/>
          <w:position w:val="0"/>
        </w:rPr>
        <w:t>阶段。</w:t>
      </w:r>
      <w:r>
        <w:rPr>
          <w:color w:val="000000"/>
          <w:spacing w:val="0"/>
          <w:w w:val="100"/>
          <w:position w:val="0"/>
          <w:lang w:val="en-US" w:eastAsia="en-US" w:bidi="en-US"/>
        </w:rPr>
        <w:t>Map</w:t>
      </w:r>
      <w:r>
        <w:rPr>
          <w:color w:val="000000"/>
          <w:spacing w:val="0"/>
          <w:w w:val="100"/>
          <w:position w:val="0"/>
        </w:rPr>
        <w:t>函数处 理</w:t>
      </w:r>
      <w:r>
        <w:rPr>
          <w:color w:val="000000"/>
          <w:spacing w:val="0"/>
          <w:w w:val="100"/>
          <w:position w:val="0"/>
          <w:lang w:val="en-US" w:eastAsia="en-US" w:bidi="en-US"/>
        </w:rPr>
        <w:t>Key/Value</w:t>
      </w:r>
      <w:r>
        <w:rPr>
          <w:color w:val="000000"/>
          <w:spacing w:val="0"/>
          <w:w w:val="100"/>
          <w:position w:val="0"/>
        </w:rPr>
        <w:t>对，产生一系列的中间</w:t>
      </w:r>
      <w:r>
        <w:rPr>
          <w:color w:val="000000"/>
          <w:spacing w:val="0"/>
          <w:w w:val="100"/>
          <w:position w:val="0"/>
          <w:lang w:val="en-US" w:eastAsia="en-US" w:bidi="en-US"/>
        </w:rPr>
        <w:t>Key/Value</w:t>
      </w:r>
      <w:r>
        <w:rPr>
          <w:color w:val="000000"/>
          <w:spacing w:val="0"/>
          <w:w w:val="100"/>
          <w:position w:val="0"/>
        </w:rPr>
        <w:t>对；</w:t>
      </w:r>
      <w:r>
        <w:rPr>
          <w:color w:val="000000"/>
          <w:spacing w:val="0"/>
          <w:w w:val="100"/>
          <w:position w:val="0"/>
          <w:lang w:val="en-US" w:eastAsia="en-US" w:bidi="en-US"/>
        </w:rPr>
        <w:t>Reduce</w:t>
      </w:r>
      <w:r>
        <w:rPr>
          <w:color w:val="000000"/>
          <w:spacing w:val="0"/>
          <w:w w:val="100"/>
          <w:position w:val="0"/>
        </w:rPr>
        <w:t>函数合并所有具有相同</w:t>
      </w:r>
      <w:r>
        <w:rPr>
          <w:color w:val="000000"/>
          <w:spacing w:val="0"/>
          <w:w w:val="100"/>
          <w:position w:val="0"/>
          <w:lang w:val="en-US" w:eastAsia="en-US" w:bidi="en-US"/>
        </w:rPr>
        <w:t>Key</w:t>
      </w:r>
      <w:r>
        <w:rPr>
          <w:color w:val="000000"/>
          <w:spacing w:val="0"/>
          <w:w w:val="100"/>
          <w:position w:val="0"/>
        </w:rPr>
        <w:t>值 的中间</w:t>
      </w:r>
      <w:r>
        <w:rPr>
          <w:color w:val="000000"/>
          <w:spacing w:val="0"/>
          <w:w w:val="100"/>
          <w:position w:val="0"/>
          <w:lang w:val="en-US" w:eastAsia="en-US" w:bidi="en-US"/>
        </w:rPr>
        <w:t>Key/Value</w:t>
      </w:r>
      <w:r>
        <w:rPr>
          <w:color w:val="000000"/>
          <w:spacing w:val="0"/>
          <w:w w:val="100"/>
          <w:position w:val="0"/>
        </w:rPr>
        <w:t>对，计算最终结果。用户只需编写</w:t>
      </w:r>
      <w:r>
        <w:rPr>
          <w:color w:val="000000"/>
          <w:spacing w:val="0"/>
          <w:w w:val="100"/>
          <w:position w:val="0"/>
          <w:lang w:val="en-US" w:eastAsia="en-US" w:bidi="en-US"/>
        </w:rPr>
        <w:t>Map</w:t>
      </w:r>
      <w:r>
        <w:rPr>
          <w:color w:val="000000"/>
          <w:spacing w:val="0"/>
          <w:w w:val="100"/>
          <w:position w:val="0"/>
        </w:rPr>
        <w:t>函数和</w:t>
      </w:r>
      <w:r>
        <w:rPr>
          <w:color w:val="000000"/>
          <w:spacing w:val="0"/>
          <w:w w:val="100"/>
          <w:position w:val="0"/>
          <w:lang w:val="en-US" w:eastAsia="en-US" w:bidi="en-US"/>
        </w:rPr>
        <w:t>Reduce</w:t>
      </w:r>
      <w:r>
        <w:rPr>
          <w:color w:val="000000"/>
          <w:spacing w:val="0"/>
          <w:w w:val="100"/>
          <w:position w:val="0"/>
        </w:rPr>
        <w:t>函数，</w:t>
      </w:r>
      <w:r>
        <w:rPr>
          <w:color w:val="000000"/>
          <w:spacing w:val="0"/>
          <w:w w:val="100"/>
          <w:position w:val="0"/>
          <w:lang w:val="en-US" w:eastAsia="en-US" w:bidi="en-US"/>
        </w:rPr>
        <w:t xml:space="preserve">MapReduce </w:t>
      </w:r>
      <w:r>
        <w:rPr>
          <w:color w:val="000000"/>
          <w:spacing w:val="0"/>
          <w:w w:val="100"/>
          <w:position w:val="0"/>
        </w:rPr>
        <w:t>框架在大规模集群上自动调度执行编写好的程序，扩展性、容错性等问题由系统解决，用 户不必关心。</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自2004年</w:t>
      </w:r>
      <w:r>
        <w:rPr>
          <w:color w:val="000000"/>
          <w:spacing w:val="0"/>
          <w:w w:val="100"/>
          <w:position w:val="0"/>
          <w:lang w:val="en-US" w:eastAsia="en-US" w:bidi="en-US"/>
        </w:rPr>
        <w:t>Google</w:t>
      </w:r>
      <w:r>
        <w:rPr>
          <w:color w:val="000000"/>
          <w:spacing w:val="0"/>
          <w:w w:val="100"/>
          <w:position w:val="0"/>
        </w:rPr>
        <w:t>首次发布</w:t>
      </w:r>
      <w:r>
        <w:rPr>
          <w:color w:val="000000"/>
          <w:spacing w:val="0"/>
          <w:w w:val="100"/>
          <w:position w:val="0"/>
          <w:lang w:val="en-US" w:eastAsia="en-US" w:bidi="en-US"/>
        </w:rPr>
        <w:t>MapReduce</w:t>
      </w:r>
      <w:r>
        <w:rPr>
          <w:color w:val="000000"/>
          <w:spacing w:val="0"/>
          <w:w w:val="100"/>
          <w:position w:val="0"/>
        </w:rPr>
        <w:t>以来，该技术得到业界的强烈关注。一批新公 司围绕</w:t>
      </w:r>
      <w:r>
        <w:rPr>
          <w:color w:val="000000"/>
          <w:spacing w:val="0"/>
          <w:w w:val="100"/>
          <w:position w:val="0"/>
          <w:lang w:val="en-US" w:eastAsia="en-US" w:bidi="en-US"/>
        </w:rPr>
        <w:t>MapReduce</w:t>
      </w:r>
      <w:r>
        <w:rPr>
          <w:color w:val="000000"/>
          <w:spacing w:val="0"/>
          <w:w w:val="100"/>
          <w:position w:val="0"/>
        </w:rPr>
        <w:t>技术创建起来，提供大数据处理、分析和可视化的创新技术和解决方案， 在并行计算研究领域迎来了第一波研究热潮</w:t>
      </w:r>
      <w:r>
        <w:rPr>
          <w:color w:val="000000"/>
          <w:spacing w:val="0"/>
          <w:w w:val="100"/>
          <w:position w:val="0"/>
          <w:lang w:val="en-US" w:eastAsia="en-US" w:bidi="en-US"/>
        </w:rPr>
        <w:t>(2006—2009)；</w:t>
      </w:r>
      <w:r>
        <w:rPr>
          <w:color w:val="000000"/>
          <w:spacing w:val="0"/>
          <w:w w:val="100"/>
          <w:position w:val="0"/>
        </w:rPr>
        <w:t xml:space="preserve">数据库研究领域紧随其后(2009 </w:t>
      </w:r>
      <w:r>
        <w:rPr>
          <w:color w:val="000000"/>
          <w:spacing w:val="0"/>
          <w:w w:val="100"/>
          <w:position w:val="0"/>
          <w:lang w:val="en-US" w:eastAsia="en-US" w:bidi="en-US"/>
        </w:rPr>
        <w:t>—2012),</w:t>
      </w:r>
      <w:r>
        <w:rPr>
          <w:color w:val="000000"/>
          <w:spacing w:val="0"/>
          <w:w w:val="100"/>
          <w:position w:val="0"/>
        </w:rPr>
        <w:t>掀起了另外一波研究热潮。</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传统数据库厂家，包括曾经反对</w:t>
      </w:r>
      <w:r>
        <w:rPr>
          <w:color w:val="000000"/>
          <w:spacing w:val="0"/>
          <w:w w:val="100"/>
          <w:position w:val="0"/>
          <w:lang w:val="en-US" w:eastAsia="en-US" w:bidi="en-US"/>
        </w:rPr>
        <w:t>NoSQL/MapReduce</w:t>
      </w:r>
      <w:r>
        <w:rPr>
          <w:color w:val="000000"/>
          <w:spacing w:val="0"/>
          <w:w w:val="100"/>
          <w:position w:val="0"/>
        </w:rPr>
        <w:t>技术的一些厂家(如</w:t>
      </w:r>
      <w:r>
        <w:rPr>
          <w:color w:val="000000"/>
          <w:spacing w:val="0"/>
          <w:w w:val="100"/>
          <w:position w:val="0"/>
          <w:lang w:val="en-US" w:eastAsia="en-US" w:bidi="en-US"/>
        </w:rPr>
        <w:t>Oracle、 SltDB、Microsoft</w:t>
      </w:r>
      <w:r>
        <w:rPr>
          <w:color w:val="000000"/>
          <w:spacing w:val="0"/>
          <w:w w:val="100"/>
          <w:position w:val="0"/>
        </w:rPr>
        <w:t>等)，纷纷发布大数据技术和产品战略。各公司和研究机构都投入力量， 基于</w:t>
      </w:r>
      <w:r>
        <w:rPr>
          <w:color w:val="000000"/>
          <w:spacing w:val="0"/>
          <w:w w:val="100"/>
          <w:position w:val="0"/>
          <w:lang w:val="en-US" w:eastAsia="en-US" w:bidi="en-US"/>
        </w:rPr>
        <w:t>MapReduce</w:t>
      </w:r>
      <w:r>
        <w:rPr>
          <w:color w:val="000000"/>
          <w:spacing w:val="0"/>
          <w:w w:val="100"/>
          <w:position w:val="0"/>
        </w:rPr>
        <w:t>框架展开了研究。例如，研发应用编程接口——</w:t>
      </w:r>
      <w:r>
        <w:rPr>
          <w:color w:val="000000"/>
          <w:spacing w:val="0"/>
          <w:w w:val="100"/>
          <w:position w:val="0"/>
          <w:lang w:val="en-US" w:eastAsia="en-US" w:bidi="en-US"/>
        </w:rPr>
        <w:t>SQL、</w:t>
      </w:r>
      <w:r>
        <w:rPr>
          <w:color w:val="000000"/>
          <w:spacing w:val="0"/>
          <w:w w:val="100"/>
          <w:position w:val="0"/>
        </w:rPr>
        <w:t>统计分析、数据挖 掘、机器学习编程接口等，以帮助开发人员方便地使用</w:t>
      </w:r>
      <w:r>
        <w:rPr>
          <w:color w:val="000000"/>
          <w:spacing w:val="0"/>
          <w:w w:val="100"/>
          <w:position w:val="0"/>
          <w:lang w:val="en-US" w:eastAsia="en-US" w:bidi="en-US"/>
        </w:rPr>
        <w:t>MapReduce</w:t>
      </w:r>
      <w:r>
        <w:rPr>
          <w:color w:val="000000"/>
          <w:spacing w:val="0"/>
          <w:w w:val="100"/>
          <w:position w:val="0"/>
        </w:rPr>
        <w:t>平台进行算法编写。</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传统关系数据库系统提供了高度的一致性、精确性、系统可恢复性等关键特性，仍然 是事务处理系统的核心引擎，无可替代。同时，数据库工作者努力研究，保持</w:t>
      </w:r>
      <w:r>
        <w:rPr>
          <w:color w:val="000000"/>
          <w:spacing w:val="0"/>
          <w:w w:val="100"/>
          <w:position w:val="0"/>
          <w:lang w:val="en-US" w:eastAsia="en-US" w:bidi="en-US"/>
        </w:rPr>
        <w:t>ACID</w:t>
      </w:r>
      <w:r>
        <w:rPr>
          <w:color w:val="000000"/>
          <w:spacing w:val="0"/>
          <w:w w:val="100"/>
          <w:position w:val="0"/>
        </w:rPr>
        <w:t>特性 的同时具有</w:t>
      </w:r>
      <w:r>
        <w:rPr>
          <w:color w:val="000000"/>
          <w:spacing w:val="0"/>
          <w:w w:val="100"/>
          <w:position w:val="0"/>
          <w:lang w:val="en-US" w:eastAsia="en-US" w:bidi="en-US"/>
        </w:rPr>
        <w:t>NoSQL</w:t>
      </w:r>
      <w:r>
        <w:rPr>
          <w:color w:val="000000"/>
          <w:spacing w:val="0"/>
          <w:w w:val="100"/>
          <w:position w:val="0"/>
        </w:rPr>
        <w:t>扩展性的</w:t>
      </w:r>
      <w:r>
        <w:rPr>
          <w:color w:val="000000"/>
          <w:spacing w:val="0"/>
          <w:w w:val="100"/>
          <w:position w:val="0"/>
          <w:lang w:val="en-US" w:eastAsia="en-US" w:bidi="en-US"/>
        </w:rPr>
        <w:t>NewSQL</w:t>
      </w:r>
      <w:r>
        <w:rPr>
          <w:color w:val="000000"/>
          <w:spacing w:val="0"/>
          <w:w w:val="100"/>
          <w:position w:val="0"/>
        </w:rPr>
        <w:t>技术。针对大内存和多核多</w:t>
      </w:r>
      <w:r>
        <w:rPr>
          <w:color w:val="000000"/>
          <w:spacing w:val="0"/>
          <w:w w:val="100"/>
          <w:position w:val="0"/>
          <w:lang w:val="en-US" w:eastAsia="en-US" w:bidi="en-US"/>
        </w:rPr>
        <w:t>CPU</w:t>
      </w:r>
      <w:r>
        <w:rPr>
          <w:color w:val="000000"/>
          <w:spacing w:val="0"/>
          <w:w w:val="100"/>
          <w:position w:val="0"/>
        </w:rPr>
        <w:t>的新型硬件，研发 面向实时计算和大数据分析的内存数据库系统。通过列存储技术、数据压缩、多核并行算 法、优化的并发控制、查询处理和恢复技术等，提供比传统关系数据库管理系统快几十倍 的性能。</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理论界和工业界继续发展已有的技术和平台，同时不断地借鉴其他研究和技术的创新 思想，改进自身，或提出兼具若干技术优点的混合技术架构。例如，</w:t>
      </w:r>
      <w:r>
        <w:rPr>
          <w:color w:val="000000"/>
          <w:spacing w:val="0"/>
          <w:w w:val="100"/>
          <w:position w:val="0"/>
          <w:lang w:val="en-US" w:eastAsia="en-US" w:bidi="en-US"/>
        </w:rPr>
        <w:t>Aster Data（</w:t>
      </w:r>
      <w:r>
        <w:rPr>
          <w:color w:val="000000"/>
          <w:spacing w:val="0"/>
          <w:w w:val="100"/>
          <w:position w:val="0"/>
        </w:rPr>
        <w:t>已被</w:t>
      </w:r>
      <w:r>
        <w:rPr>
          <w:color w:val="000000"/>
          <w:spacing w:val="0"/>
          <w:w w:val="100"/>
          <w:position w:val="0"/>
          <w:lang w:val="en-US" w:eastAsia="en-US" w:bidi="en-US"/>
        </w:rPr>
        <w:t xml:space="preserve">TeraData </w:t>
      </w:r>
      <w:r>
        <w:rPr>
          <w:color w:val="000000"/>
          <w:spacing w:val="0"/>
          <w:w w:val="100"/>
          <w:position w:val="0"/>
        </w:rPr>
        <w:t>收购）和</w:t>
      </w:r>
      <w:r>
        <w:rPr>
          <w:color w:val="000000"/>
          <w:spacing w:val="0"/>
          <w:w w:val="100"/>
          <w:position w:val="0"/>
          <w:lang w:val="en-US" w:eastAsia="en-US" w:bidi="en-US"/>
        </w:rPr>
        <w:t>Gree</w:t>
      </w:r>
      <w:r>
        <w:rPr>
          <w:color w:val="000000"/>
          <w:spacing w:val="0"/>
          <w:w w:val="100"/>
          <w:position w:val="0"/>
        </w:rPr>
        <w:t>叩</w:t>
      </w:r>
      <w:r>
        <w:rPr>
          <w:color w:val="000000"/>
          <w:spacing w:val="0"/>
          <w:w w:val="100"/>
          <w:position w:val="0"/>
          <w:lang w:val="en-US" w:eastAsia="en-US" w:bidi="en-US"/>
        </w:rPr>
        <w:t xml:space="preserve">him </w:t>
      </w:r>
      <w:r>
        <w:rPr>
          <w:color w:val="000000"/>
          <w:spacing w:val="0"/>
          <w:w w:val="100"/>
          <w:position w:val="0"/>
        </w:rPr>
        <w:t>（已被</w:t>
      </w:r>
      <w:r>
        <w:rPr>
          <w:color w:val="000000"/>
          <w:spacing w:val="0"/>
          <w:w w:val="100"/>
          <w:position w:val="0"/>
          <w:lang w:val="en-US" w:eastAsia="en-US" w:bidi="en-US"/>
        </w:rPr>
        <w:t>EMC</w:t>
      </w:r>
      <w:r>
        <w:rPr>
          <w:color w:val="000000"/>
          <w:spacing w:val="0"/>
          <w:w w:val="100"/>
          <w:position w:val="0"/>
        </w:rPr>
        <w:t>收购）两家公司利用</w:t>
      </w:r>
      <w:r>
        <w:rPr>
          <w:color w:val="000000"/>
          <w:spacing w:val="0"/>
          <w:w w:val="100"/>
          <w:position w:val="0"/>
          <w:lang w:val="en-US" w:eastAsia="en-US" w:bidi="en-US"/>
        </w:rPr>
        <w:t>MapReduce</w:t>
      </w:r>
      <w:r>
        <w:rPr>
          <w:color w:val="000000"/>
          <w:spacing w:val="0"/>
          <w:w w:val="100"/>
          <w:position w:val="0"/>
        </w:rPr>
        <w:t>技术对</w:t>
      </w:r>
      <w:r>
        <w:rPr>
          <w:color w:val="000000"/>
          <w:spacing w:val="0"/>
          <w:w w:val="100"/>
          <w:position w:val="0"/>
          <w:lang w:val="en-US" w:eastAsia="en-US" w:bidi="en-US"/>
        </w:rPr>
        <w:t>PostgreSQL</w:t>
      </w:r>
      <w:r>
        <w:rPr>
          <w:color w:val="000000"/>
          <w:spacing w:val="0"/>
          <w:w w:val="100"/>
          <w:position w:val="0"/>
        </w:rPr>
        <w:t>数据 库进行改造，使之可以运行在大规模集群上</w:t>
      </w:r>
      <w:r>
        <w:rPr>
          <w:color w:val="000000"/>
          <w:spacing w:val="0"/>
          <w:w w:val="100"/>
          <w:position w:val="0"/>
          <w:lang w:val="en-US" w:eastAsia="en-US" w:bidi="en-US"/>
        </w:rPr>
        <w:t>（MPP/Shared Nothing）。</w:t>
      </w:r>
      <w:r>
        <w:rPr>
          <w:color w:val="000000"/>
          <w:spacing w:val="0"/>
          <w:w w:val="100"/>
          <w:position w:val="0"/>
        </w:rPr>
        <w:t>总之，</w:t>
      </w:r>
      <w:r>
        <w:rPr>
          <w:color w:val="000000"/>
          <w:spacing w:val="0"/>
          <w:w w:val="100"/>
          <w:position w:val="0"/>
          <w:lang w:val="en-US" w:eastAsia="en-US" w:bidi="en-US"/>
        </w:rPr>
        <w:t>RDBMS</w:t>
      </w:r>
      <w:r>
        <w:rPr>
          <w:color w:val="000000"/>
          <w:spacing w:val="0"/>
          <w:w w:val="100"/>
          <w:position w:val="0"/>
        </w:rPr>
        <w:t xml:space="preserve">在向 </w:t>
      </w:r>
      <w:r>
        <w:rPr>
          <w:color w:val="000000"/>
          <w:spacing w:val="0"/>
          <w:w w:val="100"/>
          <w:position w:val="0"/>
          <w:lang w:val="en-US" w:eastAsia="en-US" w:bidi="en-US"/>
        </w:rPr>
        <w:t>MapReduce</w:t>
      </w:r>
      <w:r>
        <w:rPr>
          <w:color w:val="000000"/>
          <w:spacing w:val="0"/>
          <w:w w:val="100"/>
          <w:position w:val="0"/>
        </w:rPr>
        <w:t>技术学习。</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lang w:val="en-US" w:eastAsia="en-US" w:bidi="en-US"/>
        </w:rPr>
        <w:t>MapReduce</w:t>
      </w:r>
      <w:r>
        <w:rPr>
          <w:color w:val="000000"/>
          <w:spacing w:val="0"/>
          <w:w w:val="100"/>
          <w:position w:val="0"/>
        </w:rPr>
        <w:t>领域对</w:t>
      </w:r>
      <w:r>
        <w:rPr>
          <w:color w:val="000000"/>
          <w:spacing w:val="0"/>
          <w:w w:val="100"/>
          <w:position w:val="0"/>
          <w:lang w:val="en-US" w:eastAsia="en-US" w:bidi="en-US"/>
        </w:rPr>
        <w:t>RDBMS</w:t>
      </w:r>
      <w:r>
        <w:rPr>
          <w:color w:val="000000"/>
          <w:spacing w:val="0"/>
          <w:w w:val="100"/>
          <w:position w:val="0"/>
        </w:rPr>
        <w:t>技术的借鉴是全方位的，包括存储、索引、查询优化、 连接算法、应用接口、算法实现等各个方面。例如，</w:t>
      </w:r>
      <w:r>
        <w:rPr>
          <w:color w:val="000000"/>
          <w:spacing w:val="0"/>
          <w:w w:val="100"/>
          <w:position w:val="0"/>
          <w:lang w:val="en-US" w:eastAsia="en-US" w:bidi="en-US"/>
        </w:rPr>
        <w:t>RCFile</w:t>
      </w:r>
      <w:r>
        <w:rPr>
          <w:color w:val="000000"/>
          <w:spacing w:val="0"/>
          <w:w w:val="100"/>
          <w:position w:val="0"/>
        </w:rPr>
        <w:t>系统在</w:t>
      </w:r>
      <w:r>
        <w:rPr>
          <w:color w:val="000000"/>
          <w:spacing w:val="0"/>
          <w:w w:val="100"/>
          <w:position w:val="0"/>
          <w:lang w:val="en-US" w:eastAsia="en-US" w:bidi="en-US"/>
        </w:rPr>
        <w:t>HDFS</w:t>
      </w:r>
      <w:r>
        <w:rPr>
          <w:color w:val="000000"/>
          <w:spacing w:val="0"/>
          <w:w w:val="100"/>
          <w:position w:val="0"/>
        </w:rPr>
        <w:t xml:space="preserve">的存储框架 下，保留了 </w:t>
      </w:r>
      <w:r>
        <w:rPr>
          <w:color w:val="000000"/>
          <w:spacing w:val="0"/>
          <w:w w:val="100"/>
          <w:position w:val="0"/>
          <w:lang w:val="en-US" w:eastAsia="en-US" w:bidi="en-US"/>
        </w:rPr>
        <w:t>MapReduce</w:t>
      </w:r>
      <w:r>
        <w:rPr>
          <w:color w:val="000000"/>
          <w:spacing w:val="0"/>
          <w:w w:val="100"/>
          <w:position w:val="0"/>
        </w:rPr>
        <w:t>的扩展性和容错性，赋予</w:t>
      </w:r>
      <w:r>
        <w:rPr>
          <w:color w:val="000000"/>
          <w:spacing w:val="0"/>
          <w:w w:val="100"/>
          <w:position w:val="0"/>
          <w:lang w:val="en-US" w:eastAsia="en-US" w:bidi="en-US"/>
        </w:rPr>
        <w:t>HDFS</w:t>
      </w:r>
      <w:r>
        <w:rPr>
          <w:color w:val="000000"/>
          <w:spacing w:val="0"/>
          <w:w w:val="100"/>
          <w:position w:val="0"/>
        </w:rPr>
        <w:t>数据块类似</w:t>
      </w:r>
      <w:r>
        <w:rPr>
          <w:color w:val="000000"/>
          <w:spacing w:val="0"/>
          <w:w w:val="100"/>
          <w:position w:val="0"/>
          <w:lang w:val="en-US" w:eastAsia="en-US" w:bidi="en-US"/>
        </w:rPr>
        <w:t>PAX</w:t>
      </w:r>
      <w:r>
        <w:rPr>
          <w:color w:val="000000"/>
          <w:spacing w:val="0"/>
          <w:w w:val="100"/>
          <w:position w:val="0"/>
        </w:rPr>
        <w:t>的存储结构， 通过借鉴</w:t>
      </w:r>
      <w:r>
        <w:rPr>
          <w:color w:val="000000"/>
          <w:spacing w:val="0"/>
          <w:w w:val="100"/>
          <w:position w:val="0"/>
          <w:lang w:val="en-US" w:eastAsia="en-US" w:bidi="en-US"/>
        </w:rPr>
        <w:t>RDBMS</w:t>
      </w:r>
      <w:r>
        <w:rPr>
          <w:color w:val="000000"/>
          <w:spacing w:val="0"/>
          <w:w w:val="100"/>
          <w:position w:val="0"/>
        </w:rPr>
        <w:t>技术，在</w:t>
      </w:r>
      <w:r>
        <w:rPr>
          <w:color w:val="000000"/>
          <w:spacing w:val="0"/>
          <w:w w:val="100"/>
          <w:position w:val="0"/>
          <w:lang w:val="en-US" w:eastAsia="en-US" w:bidi="en-US"/>
        </w:rPr>
        <w:t>Hadoop</w:t>
      </w:r>
      <w:r>
        <w:rPr>
          <w:color w:val="000000"/>
          <w:spacing w:val="0"/>
          <w:w w:val="100"/>
          <w:position w:val="0"/>
        </w:rPr>
        <w:t xml:space="preserve">平台上实现列存储提高了 </w:t>
      </w:r>
      <w:r>
        <w:rPr>
          <w:color w:val="000000"/>
          <w:spacing w:val="0"/>
          <w:w w:val="100"/>
          <w:position w:val="0"/>
          <w:lang w:val="en-US" w:eastAsia="en-US" w:bidi="en-US"/>
        </w:rPr>
        <w:t>Hadoop</w:t>
      </w:r>
      <w:r>
        <w:rPr>
          <w:color w:val="000000"/>
          <w:spacing w:val="0"/>
          <w:w w:val="100"/>
          <w:position w:val="0"/>
        </w:rPr>
        <w:t>系统的分析处理 性能。</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各类技术的互相借鉴、融合和发展是未来数据管理领域的发展趋势。</w:t>
      </w:r>
    </w:p>
    <w:p>
      <w:pPr>
        <w:pStyle w:val="Style21"/>
        <w:keepNext w:val="0"/>
        <w:keepLines w:val="0"/>
        <w:widowControl w:val="0"/>
        <w:shd w:val="clear" w:color="auto" w:fill="auto"/>
        <w:bidi w:val="0"/>
        <w:spacing w:before="0" w:after="320" w:line="314" w:lineRule="exact"/>
        <w:ind w:left="0" w:right="0" w:firstLine="420"/>
        <w:jc w:val="both"/>
      </w:pPr>
      <w:r>
        <w:rPr>
          <w:color w:val="000000"/>
          <w:spacing w:val="0"/>
          <w:w w:val="100"/>
          <w:position w:val="0"/>
        </w:rPr>
        <w:t>正如文献</w:t>
      </w:r>
      <w:r>
        <w:rPr>
          <w:color w:val="000000"/>
          <w:spacing w:val="0"/>
          <w:w w:val="100"/>
          <w:position w:val="0"/>
          <w:lang w:val="en-US" w:eastAsia="en-US" w:bidi="en-US"/>
        </w:rPr>
        <w:t>［20］</w:t>
      </w:r>
      <w:r>
        <w:rPr>
          <w:color w:val="000000"/>
          <w:spacing w:val="0"/>
          <w:w w:val="100"/>
          <w:position w:val="0"/>
        </w:rPr>
        <w:t>中指出的，人类已经进入了大数据时代。通过更好地分析可利用的大规 模数据，将使许多学科取得更快的进步，使许多企业提高盈利能力并取得成功。然而，所 面临的挑战不但包括关于扩展性这样明显的问题，而且包括异构性、数据非结构化、错误 处理、数据隐私、及时性、数据溯源以及可视化等问题。这些技术挑战同时横跨多个应用 领域，因此仅在一个领域范围内解决这些技术挑战性是不够的。</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1913" w:name="bookmark1913"/>
      <w:bookmarkStart w:id="1914" w:name="bookmark1914"/>
      <w:bookmarkStart w:id="1915" w:name="bookmark191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13.5</w:t>
      </w:r>
      <w:r>
        <w:rPr>
          <w:color w:val="000000"/>
          <w:spacing w:val="0"/>
          <w:w w:val="100"/>
          <w:position w:val="0"/>
          <w:sz w:val="32"/>
          <w:szCs w:val="32"/>
          <w:shd w:val="clear" w:color="auto" w:fill="auto"/>
        </w:rPr>
        <w:t>小 结</w:t>
      </w:r>
      <w:bookmarkEnd w:id="1913"/>
      <w:bookmarkEnd w:id="1914"/>
      <w:bookmarkEnd w:id="1915"/>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数据库系统已经发展成为一个大家族。本章以数据模型、新技术内容、应用领域为三 条主线，概要地回顾了数据库技术发展的三个阶段，阐述了数据库技术的发展及其相互关 系，达到纲举目张。</w:t>
      </w:r>
    </w:p>
    <w:p>
      <w:pPr>
        <w:pStyle w:val="Style21"/>
        <w:keepNext w:val="0"/>
        <w:keepLines w:val="0"/>
        <w:widowControl w:val="0"/>
        <w:shd w:val="clear" w:color="auto" w:fill="auto"/>
        <w:bidi w:val="0"/>
        <w:spacing w:before="0" w:after="320" w:line="310" w:lineRule="exact"/>
        <w:ind w:left="0" w:right="0" w:firstLine="420"/>
        <w:jc w:val="both"/>
      </w:pPr>
      <w:r>
        <w:rPr>
          <w:color w:val="000000"/>
          <w:spacing w:val="0"/>
          <w:w w:val="100"/>
          <w:position w:val="0"/>
        </w:rPr>
        <w:t>数据库技术的核心是数据管理。随着大数据时代的到来，数据量巨大，数据对象多样 异构，新应用领域不断涌现，硬件平台发展飞速。面对新的挑战，数据库工作者正在继承 数据库技术的精华，并和其他技术相结合，努力探索新的方法、新的技术，来提高和改善 对数据和信息的使用.</w:t>
      </w:r>
    </w:p>
    <w:p>
      <w:pPr>
        <w:pStyle w:val="Style2"/>
        <w:keepNext w:val="0"/>
        <w:keepLines w:val="0"/>
        <w:widowControl w:val="0"/>
        <w:shd w:val="clear" w:color="auto" w:fill="auto"/>
        <w:bidi w:val="0"/>
        <w:spacing w:before="0" w:after="320" w:line="240" w:lineRule="auto"/>
        <w:ind w:left="0" w:right="0" w:firstLine="0"/>
        <w:jc w:val="center"/>
        <w:rPr>
          <w:sz w:val="32"/>
          <w:szCs w:val="32"/>
        </w:rPr>
      </w:pPr>
      <w:r>
        <w:rPr>
          <w:color w:val="000000"/>
          <w:spacing w:val="0"/>
          <w:w w:val="100"/>
          <w:position w:val="0"/>
          <w:sz w:val="32"/>
          <w:szCs w:val="32"/>
          <w:lang w:val="zh-TW" w:eastAsia="zh-TW" w:bidi="zh-TW"/>
        </w:rPr>
        <w:t>习 题</w:t>
      </w:r>
    </w:p>
    <w:p>
      <w:pPr>
        <w:pStyle w:val="Style49"/>
        <w:keepNext w:val="0"/>
        <w:keepLines w:val="0"/>
        <w:widowControl w:val="0"/>
        <w:numPr>
          <w:ilvl w:val="0"/>
          <w:numId w:val="561"/>
        </w:numPr>
        <w:shd w:val="clear" w:color="auto" w:fill="auto"/>
        <w:tabs>
          <w:tab w:pos="675" w:val="left"/>
        </w:tabs>
        <w:bidi w:val="0"/>
        <w:spacing w:before="0" w:line="240" w:lineRule="auto"/>
        <w:ind w:left="0" w:right="0"/>
        <w:jc w:val="both"/>
      </w:pPr>
      <w:bookmarkStart w:id="1916" w:name="bookmark1916"/>
      <w:bookmarkEnd w:id="1916"/>
      <w:r>
        <w:rPr>
          <w:color w:val="000000"/>
          <w:spacing w:val="0"/>
          <w:w w:val="100"/>
          <w:position w:val="0"/>
        </w:rPr>
        <w:t>请阅读本章参考文献。</w:t>
      </w:r>
    </w:p>
    <w:p>
      <w:pPr>
        <w:pStyle w:val="Style49"/>
        <w:keepNext w:val="0"/>
        <w:keepLines w:val="0"/>
        <w:widowControl w:val="0"/>
        <w:numPr>
          <w:ilvl w:val="0"/>
          <w:numId w:val="561"/>
        </w:numPr>
        <w:shd w:val="clear" w:color="auto" w:fill="auto"/>
        <w:tabs>
          <w:tab w:pos="699" w:val="left"/>
        </w:tabs>
        <w:bidi w:val="0"/>
        <w:spacing w:before="0" w:line="240" w:lineRule="auto"/>
        <w:ind w:left="0" w:right="0"/>
        <w:jc w:val="both"/>
      </w:pPr>
      <w:bookmarkStart w:id="1917" w:name="bookmark1917"/>
      <w:bookmarkEnd w:id="1917"/>
      <w:r>
        <w:rPr>
          <w:color w:val="000000"/>
          <w:spacing w:val="0"/>
          <w:w w:val="100"/>
          <w:position w:val="0"/>
        </w:rPr>
        <w:t>试述数据库技术的发展过程。数据库技术发展的特点是什么？</w:t>
      </w:r>
    </w:p>
    <w:p>
      <w:pPr>
        <w:pStyle w:val="Style49"/>
        <w:keepNext w:val="0"/>
        <w:keepLines w:val="0"/>
        <w:widowControl w:val="0"/>
        <w:numPr>
          <w:ilvl w:val="0"/>
          <w:numId w:val="561"/>
        </w:numPr>
        <w:shd w:val="clear" w:color="auto" w:fill="auto"/>
        <w:tabs>
          <w:tab w:pos="699" w:val="left"/>
        </w:tabs>
        <w:bidi w:val="0"/>
        <w:spacing w:before="0" w:line="240" w:lineRule="auto"/>
        <w:ind w:left="0" w:right="0"/>
        <w:jc w:val="both"/>
      </w:pPr>
      <w:bookmarkStart w:id="1918" w:name="bookmark1918"/>
      <w:bookmarkEnd w:id="1918"/>
      <w:r>
        <w:rPr>
          <w:color w:val="000000"/>
          <w:spacing w:val="0"/>
          <w:w w:val="100"/>
          <w:position w:val="0"/>
        </w:rPr>
        <w:t>试述数据模型在数据库系统发展中的作用和地位。</w:t>
      </w:r>
    </w:p>
    <w:p>
      <w:pPr>
        <w:pStyle w:val="Style49"/>
        <w:keepNext w:val="0"/>
        <w:keepLines w:val="0"/>
        <w:widowControl w:val="0"/>
        <w:numPr>
          <w:ilvl w:val="0"/>
          <w:numId w:val="561"/>
        </w:numPr>
        <w:shd w:val="clear" w:color="auto" w:fill="auto"/>
        <w:tabs>
          <w:tab w:pos="699" w:val="left"/>
        </w:tabs>
        <w:bidi w:val="0"/>
        <w:spacing w:before="0" w:after="180" w:line="240" w:lineRule="auto"/>
        <w:ind w:left="0" w:right="0"/>
        <w:jc w:val="both"/>
        <w:sectPr>
          <w:headerReference w:type="default" r:id="rId577"/>
          <w:headerReference w:type="even" r:id="rId578"/>
          <w:footnotePr>
            <w:pos w:val="pageBottom"/>
            <w:numFmt w:val="decimal"/>
            <w:numRestart w:val="continuous"/>
          </w:footnotePr>
          <w:type w:val="continuous"/>
          <w:pgSz w:w="9890" w:h="13057"/>
          <w:pgMar w:top="1093" w:right="659" w:bottom="1048" w:left="846" w:header="0" w:footer="3" w:gutter="0"/>
          <w:cols w:space="720"/>
          <w:noEndnote/>
          <w:rtlGutter w:val="0"/>
          <w:docGrid w:linePitch="360"/>
        </w:sectPr>
      </w:pPr>
      <w:bookmarkStart w:id="1919" w:name="bookmark1919"/>
      <w:bookmarkEnd w:id="1919"/>
      <w:r>
        <w:rPr>
          <w:color w:val="000000"/>
          <w:spacing w:val="0"/>
          <w:w w:val="100"/>
          <w:position w:val="0"/>
        </w:rPr>
        <w:t>请用实例阐述数据库技术与其他计算机技术相结合的成果</w:t>
      </w:r>
      <w:r>
        <w:rPr>
          <w:color w:val="000000"/>
          <w:spacing w:val="0"/>
          <w:w w:val="100"/>
          <w:position w:val="0"/>
          <w:lang w:val="en-US" w:eastAsia="en-US" w:bidi="en-US"/>
        </w:rPr>
        <w:t>•</w:t>
      </w:r>
    </w:p>
    <w:p>
      <w:pPr>
        <w:pStyle w:val="Style6"/>
        <w:keepNext/>
        <w:keepLines/>
        <w:widowControl w:val="0"/>
        <w:shd w:val="clear" w:color="auto" w:fill="auto"/>
        <w:bidi w:val="0"/>
        <w:spacing w:before="0" w:after="240" w:line="240" w:lineRule="auto"/>
        <w:ind w:left="0" w:right="0" w:firstLine="0"/>
        <w:jc w:val="center"/>
        <w:rPr>
          <w:sz w:val="32"/>
          <w:szCs w:val="32"/>
        </w:rPr>
      </w:pPr>
      <w:bookmarkStart w:id="1920" w:name="bookmark1920"/>
      <w:bookmarkStart w:id="1921" w:name="bookmark1921"/>
      <w:bookmarkStart w:id="1922" w:name="bookmark1922"/>
      <w:r>
        <w:rPr>
          <w:color w:val="000000"/>
          <w:spacing w:val="0"/>
          <w:w w:val="100"/>
          <w:position w:val="0"/>
          <w:sz w:val="32"/>
          <w:szCs w:val="32"/>
          <w:shd w:val="clear" w:color="auto" w:fill="auto"/>
        </w:rPr>
        <w:t>本章参考文献</w:t>
      </w:r>
      <w:bookmarkEnd w:id="1920"/>
      <w:bookmarkEnd w:id="1921"/>
      <w:bookmarkEnd w:id="1922"/>
    </w:p>
    <w:p>
      <w:pPr>
        <w:pStyle w:val="Style49"/>
        <w:keepNext w:val="0"/>
        <w:keepLines w:val="0"/>
        <w:widowControl w:val="0"/>
        <w:numPr>
          <w:ilvl w:val="0"/>
          <w:numId w:val="563"/>
        </w:numPr>
        <w:shd w:val="clear" w:color="auto" w:fill="auto"/>
        <w:tabs>
          <w:tab w:pos="861" w:val="left"/>
        </w:tabs>
        <w:bidi w:val="0"/>
        <w:spacing w:before="0" w:after="0" w:line="313" w:lineRule="exact"/>
        <w:ind w:left="0" w:right="0" w:firstLine="440"/>
        <w:jc w:val="both"/>
      </w:pPr>
      <w:bookmarkStart w:id="1923" w:name="bookmark1923"/>
      <w:bookmarkEnd w:id="1923"/>
      <w:r>
        <w:rPr>
          <w:color w:val="000000"/>
          <w:spacing w:val="0"/>
          <w:w w:val="100"/>
          <w:position w:val="0"/>
        </w:rPr>
        <w:t>王珊.数据库与信息系统：研究与挑战(</w:t>
      </w:r>
      <w:r>
        <w:rPr>
          <w:rFonts w:ascii="Times New Roman" w:eastAsia="Times New Roman" w:hAnsi="Times New Roman" w:cs="Times New Roman"/>
          <w:color w:val="000000"/>
          <w:spacing w:val="0"/>
          <w:w w:val="100"/>
          <w:position w:val="0"/>
          <w:lang w:val="en-US" w:eastAsia="en-US" w:bidi="en-US"/>
        </w:rPr>
        <w:t>1988-2003</w:t>
      </w:r>
      <w:r>
        <w:rPr>
          <w:color w:val="000000"/>
          <w:spacing w:val="0"/>
          <w:w w:val="100"/>
          <w:position w:val="0"/>
        </w:rPr>
        <w:t>研究报告).北京：高等教育出版社，</w:t>
      </w:r>
      <w:r>
        <w:rPr>
          <w:rFonts w:ascii="Times New Roman" w:eastAsia="Times New Roman" w:hAnsi="Times New Roman" w:cs="Times New Roman"/>
          <w:color w:val="000000"/>
          <w:spacing w:val="0"/>
          <w:w w:val="100"/>
          <w:position w:val="0"/>
          <w:lang w:val="en-US" w:eastAsia="en-US" w:bidi="en-US"/>
        </w:rPr>
        <w:t>2005.</w:t>
      </w:r>
    </w:p>
    <w:p>
      <w:pPr>
        <w:pStyle w:val="Style49"/>
        <w:keepNext w:val="0"/>
        <w:keepLines w:val="0"/>
        <w:widowControl w:val="0"/>
        <w:shd w:val="clear" w:color="auto" w:fill="auto"/>
        <w:bidi w:val="0"/>
        <w:spacing w:before="0" w:line="313" w:lineRule="exact"/>
        <w:ind w:left="0" w:right="0" w:firstLine="440"/>
        <w:jc w:val="both"/>
      </w:pPr>
      <w:r>
        <w:rPr>
          <w:color w:val="000000"/>
          <w:spacing w:val="0"/>
          <w:w w:val="100"/>
          <w:position w:val="0"/>
        </w:rPr>
        <w:t>(自</w:t>
      </w:r>
      <w:r>
        <w:rPr>
          <w:rFonts w:ascii="Times New Roman" w:eastAsia="Times New Roman" w:hAnsi="Times New Roman" w:cs="Times New Roman"/>
          <w:color w:val="000000"/>
          <w:spacing w:val="0"/>
          <w:w w:val="100"/>
          <w:position w:val="0"/>
        </w:rPr>
        <w:t>1988</w:t>
      </w:r>
      <w:r>
        <w:rPr>
          <w:color w:val="000000"/>
          <w:spacing w:val="0"/>
          <w:w w:val="100"/>
          <w:position w:val="0"/>
        </w:rPr>
        <w:t xml:space="preserve">年起，每隔几年，国际上一些资深的数据库专家就会聚集一堂，探讨数据库的研究现状、 存在的问题和未来需要关注的新的技术焦点。迄今为止，这样的会议已经举办了 </w:t>
      </w:r>
      <w:r>
        <w:rPr>
          <w:rFonts w:ascii="Times New Roman" w:eastAsia="Times New Roman" w:hAnsi="Times New Roman" w:cs="Times New Roman"/>
          <w:color w:val="000000"/>
          <w:spacing w:val="0"/>
          <w:w w:val="100"/>
          <w:position w:val="0"/>
        </w:rPr>
        <w:t>6</w:t>
      </w:r>
      <w:r>
        <w:rPr>
          <w:color w:val="000000"/>
          <w:spacing w:val="0"/>
          <w:w w:val="100"/>
          <w:position w:val="0"/>
        </w:rPr>
        <w:t>次。分析这</w:t>
      </w:r>
      <w:r>
        <w:rPr>
          <w:rFonts w:ascii="Times New Roman" w:eastAsia="Times New Roman" w:hAnsi="Times New Roman" w:cs="Times New Roman"/>
          <w:color w:val="000000"/>
          <w:spacing w:val="0"/>
          <w:w w:val="100"/>
          <w:position w:val="0"/>
        </w:rPr>
        <w:t>6</w:t>
      </w:r>
      <w:r>
        <w:rPr>
          <w:color w:val="000000"/>
          <w:spacing w:val="0"/>
          <w:w w:val="100"/>
          <w:position w:val="0"/>
        </w:rPr>
        <w:t>次会议 的总结报告能够帮助我们清晰地把握数据库技术进展的脉络，从中也体会到数据库专家们当年的远见卓 识。为了让更多的人分享国际资深专家的工作成果，我们将</w:t>
      </w:r>
      <w:r>
        <w:rPr>
          <w:rFonts w:ascii="Times New Roman" w:eastAsia="Times New Roman" w:hAnsi="Times New Roman" w:cs="Times New Roman"/>
          <w:color w:val="000000"/>
          <w:spacing w:val="0"/>
          <w:w w:val="100"/>
          <w:position w:val="0"/>
        </w:rPr>
        <w:t>6</w:t>
      </w:r>
      <w:r>
        <w:rPr>
          <w:color w:val="000000"/>
          <w:spacing w:val="0"/>
          <w:w w:val="100"/>
          <w:position w:val="0"/>
        </w:rPr>
        <w:t>次会议的总结报告做了编译和整理成为本 书。本书分为上、下两篇，上篇是对会议报告的编译整理，下篇是会议报告的英语原文，供读者参考。)</w:t>
      </w:r>
    </w:p>
    <w:p>
      <w:pPr>
        <w:pStyle w:val="Style45"/>
        <w:keepNext w:val="0"/>
        <w:keepLines w:val="0"/>
        <w:widowControl w:val="0"/>
        <w:numPr>
          <w:ilvl w:val="0"/>
          <w:numId w:val="563"/>
        </w:numPr>
        <w:shd w:val="clear" w:color="auto" w:fill="auto"/>
        <w:tabs>
          <w:tab w:pos="861" w:val="left"/>
          <w:tab w:leader="hyphen" w:pos="8024" w:val="left"/>
        </w:tabs>
        <w:bidi w:val="0"/>
        <w:spacing w:before="0" w:after="0" w:line="360" w:lineRule="auto"/>
        <w:ind w:left="0" w:right="0" w:firstLine="440"/>
        <w:jc w:val="both"/>
      </w:pPr>
      <w:bookmarkStart w:id="1924" w:name="bookmark1924"/>
      <w:bookmarkEnd w:id="1924"/>
      <w:r>
        <w:rPr>
          <w:rFonts w:ascii="Times New Roman" w:eastAsia="Times New Roman" w:hAnsi="Times New Roman" w:cs="Times New Roman"/>
          <w:color w:val="000000"/>
          <w:spacing w:val="0"/>
          <w:w w:val="100"/>
          <w:position w:val="0"/>
          <w:lang w:val="en-US" w:eastAsia="en-US" w:bidi="en-US"/>
        </w:rPr>
        <w:t>BERNSTEIN P, DAYALLJ. DEWITT D J, etal. Future Directions in DBMS Research</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The</w:t>
      </w:r>
    </w:p>
    <w:p>
      <w:pPr>
        <w:pStyle w:val="Style45"/>
        <w:keepNext w:val="0"/>
        <w:keepLines w:val="0"/>
        <w:widowControl w:val="0"/>
        <w:shd w:val="clear" w:color="auto" w:fill="auto"/>
        <w:bidi w:val="0"/>
        <w:spacing w:before="0" w:after="0" w:line="360" w:lineRule="auto"/>
        <w:ind w:left="0" w:right="0" w:firstLine="0"/>
        <w:jc w:val="both"/>
      </w:pPr>
      <w:r>
        <w:rPr>
          <w:rFonts w:ascii="Times New Roman" w:eastAsia="Times New Roman" w:hAnsi="Times New Roman" w:cs="Times New Roman"/>
          <w:color w:val="000000"/>
          <w:spacing w:val="0"/>
          <w:w w:val="100"/>
          <w:position w:val="0"/>
          <w:lang w:val="en-US" w:eastAsia="en-US" w:bidi="en-US"/>
        </w:rPr>
        <w:t>Laguna Beach Participants. SIGMOD Record, 1989, 18(1):17</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26.</w:t>
      </w:r>
    </w:p>
    <w:p>
      <w:pPr>
        <w:pStyle w:val="Style45"/>
        <w:keepNext w:val="0"/>
        <w:keepLines w:val="0"/>
        <w:widowControl w:val="0"/>
        <w:numPr>
          <w:ilvl w:val="0"/>
          <w:numId w:val="563"/>
        </w:numPr>
        <w:shd w:val="clear" w:color="auto" w:fill="auto"/>
        <w:tabs>
          <w:tab w:pos="861" w:val="left"/>
        </w:tabs>
        <w:bidi w:val="0"/>
        <w:spacing w:before="0" w:after="0" w:line="360" w:lineRule="auto"/>
        <w:ind w:left="0" w:right="0" w:firstLine="440"/>
        <w:jc w:val="both"/>
      </w:pPr>
      <w:bookmarkStart w:id="1925" w:name="bookmark1925"/>
      <w:bookmarkEnd w:id="1925"/>
      <w:r>
        <w:rPr>
          <w:rFonts w:ascii="Times New Roman" w:eastAsia="Times New Roman" w:hAnsi="Times New Roman" w:cs="Times New Roman"/>
          <w:color w:val="000000"/>
          <w:spacing w:val="0"/>
          <w:w w:val="100"/>
          <w:position w:val="0"/>
          <w:lang w:val="en-US" w:eastAsia="en-US" w:bidi="en-US"/>
        </w:rPr>
        <w:t>SILBERSCHATZ A, STONEBRAKER M, ULLMAN J D. Database Systems: Achievements and Opportunities. CACM, 1991, 34(10):110—120.</w:t>
      </w:r>
    </w:p>
    <w:p>
      <w:pPr>
        <w:pStyle w:val="Style45"/>
        <w:keepNext w:val="0"/>
        <w:keepLines w:val="0"/>
        <w:widowControl w:val="0"/>
        <w:numPr>
          <w:ilvl w:val="0"/>
          <w:numId w:val="563"/>
        </w:numPr>
        <w:shd w:val="clear" w:color="auto" w:fill="auto"/>
        <w:tabs>
          <w:tab w:pos="861" w:val="left"/>
        </w:tabs>
        <w:bidi w:val="0"/>
        <w:spacing w:before="0" w:after="0" w:line="360" w:lineRule="auto"/>
        <w:ind w:left="0" w:right="0" w:firstLine="440"/>
        <w:jc w:val="both"/>
      </w:pPr>
      <w:bookmarkStart w:id="1926" w:name="bookmark1926"/>
      <w:bookmarkEnd w:id="1926"/>
      <w:r>
        <w:rPr>
          <w:rFonts w:ascii="Times New Roman" w:eastAsia="Times New Roman" w:hAnsi="Times New Roman" w:cs="Times New Roman"/>
          <w:color w:val="000000"/>
          <w:spacing w:val="0"/>
          <w:w w:val="100"/>
          <w:position w:val="0"/>
          <w:lang w:val="en-US" w:eastAsia="en-US" w:bidi="en-US"/>
        </w:rPr>
        <w:t xml:space="preserve">SILBERSCHATZ A, STONEBRAKER M, ULLMAN J D. Database Research, Achievements and Opportunities into the 21 st Century. SIGMOD Record. 1996, 25( 1 ):52~63 </w:t>
      </w:r>
      <w:r>
        <w:rPr>
          <w:rFonts w:ascii="SimSun" w:eastAsia="SimSun" w:hAnsi="SimSun" w:cs="SimSun"/>
          <w:color w:val="000000"/>
          <w:spacing w:val="0"/>
          <w:w w:val="100"/>
          <w:position w:val="0"/>
          <w:lang w:val="en-US" w:eastAsia="en-US" w:bidi="en-US"/>
        </w:rPr>
        <w:t>・</w:t>
      </w:r>
    </w:p>
    <w:p>
      <w:pPr>
        <w:pStyle w:val="Style45"/>
        <w:keepNext w:val="0"/>
        <w:keepLines w:val="0"/>
        <w:widowControl w:val="0"/>
        <w:numPr>
          <w:ilvl w:val="0"/>
          <w:numId w:val="563"/>
        </w:numPr>
        <w:shd w:val="clear" w:color="auto" w:fill="auto"/>
        <w:tabs>
          <w:tab w:pos="861" w:val="left"/>
          <w:tab w:leader="hyphen" w:pos="7136" w:val="left"/>
        </w:tabs>
        <w:bidi w:val="0"/>
        <w:spacing w:before="0" w:after="0" w:line="360" w:lineRule="auto"/>
        <w:ind w:left="0" w:right="0" w:firstLine="440"/>
        <w:jc w:val="both"/>
      </w:pPr>
      <w:bookmarkStart w:id="1927" w:name="bookmark1927"/>
      <w:bookmarkEnd w:id="1927"/>
      <w:r>
        <w:rPr>
          <w:rFonts w:ascii="Times New Roman" w:eastAsia="Times New Roman" w:hAnsi="Times New Roman" w:cs="Times New Roman"/>
          <w:color w:val="000000"/>
          <w:spacing w:val="0"/>
          <w:w w:val="100"/>
          <w:position w:val="0"/>
          <w:lang w:val="en-US" w:eastAsia="en-US" w:bidi="en-US"/>
        </w:rPr>
        <w:t>SILBERSCHATZ A, ZDONIK S B. Strategic Directions in Database Systems</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Breaking out of</w:t>
      </w:r>
    </w:p>
    <w:p>
      <w:pPr>
        <w:pStyle w:val="Style45"/>
        <w:keepNext w:val="0"/>
        <w:keepLines w:val="0"/>
        <w:widowControl w:val="0"/>
        <w:shd w:val="clear" w:color="auto" w:fill="auto"/>
        <w:bidi w:val="0"/>
        <w:spacing w:before="0" w:after="0" w:line="360" w:lineRule="auto"/>
        <w:ind w:left="0" w:right="0" w:firstLine="0"/>
        <w:jc w:val="both"/>
      </w:pPr>
      <w:r>
        <w:rPr>
          <w:rFonts w:ascii="Times New Roman" w:eastAsia="Times New Roman" w:hAnsi="Times New Roman" w:cs="Times New Roman"/>
          <w:color w:val="000000"/>
          <w:spacing w:val="0"/>
          <w:w w:val="100"/>
          <w:position w:val="0"/>
          <w:lang w:val="en-US" w:eastAsia="en-US" w:bidi="en-US"/>
        </w:rPr>
        <w:t>the Box. ACM Computing Surveys, 1996, 28(4):764</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778.</w:t>
      </w:r>
    </w:p>
    <w:p>
      <w:pPr>
        <w:pStyle w:val="Style45"/>
        <w:keepNext w:val="0"/>
        <w:keepLines w:val="0"/>
        <w:widowControl w:val="0"/>
        <w:numPr>
          <w:ilvl w:val="0"/>
          <w:numId w:val="563"/>
        </w:numPr>
        <w:shd w:val="clear" w:color="auto" w:fill="auto"/>
        <w:tabs>
          <w:tab w:pos="861" w:val="left"/>
        </w:tabs>
        <w:bidi w:val="0"/>
        <w:spacing w:before="0" w:after="0" w:line="360" w:lineRule="auto"/>
        <w:ind w:left="0" w:right="0" w:firstLine="440"/>
        <w:jc w:val="both"/>
      </w:pPr>
      <w:bookmarkStart w:id="1928" w:name="bookmark1928"/>
      <w:bookmarkEnd w:id="1928"/>
      <w:r>
        <w:rPr>
          <w:rFonts w:ascii="Times New Roman" w:eastAsia="Times New Roman" w:hAnsi="Times New Roman" w:cs="Times New Roman"/>
          <w:color w:val="000000"/>
          <w:spacing w:val="0"/>
          <w:w w:val="100"/>
          <w:position w:val="0"/>
          <w:lang w:val="en-US" w:eastAsia="en-US" w:bidi="en-US"/>
        </w:rPr>
        <w:t>BERNSTEIN P, BRODIE M L,CERI S» et al. The Asilomar Report on Database Research. SIGMOD Record, 1998, 27(4):74</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80.</w:t>
      </w:r>
    </w:p>
    <w:p>
      <w:pPr>
        <w:pStyle w:val="Style45"/>
        <w:keepNext w:val="0"/>
        <w:keepLines w:val="0"/>
        <w:widowControl w:val="0"/>
        <w:numPr>
          <w:ilvl w:val="0"/>
          <w:numId w:val="563"/>
        </w:numPr>
        <w:shd w:val="clear" w:color="auto" w:fill="auto"/>
        <w:tabs>
          <w:tab w:pos="861" w:val="left"/>
        </w:tabs>
        <w:bidi w:val="0"/>
        <w:spacing w:before="0" w:after="0" w:line="360" w:lineRule="auto"/>
        <w:ind w:left="0" w:right="0" w:firstLine="440"/>
        <w:jc w:val="both"/>
      </w:pPr>
      <w:bookmarkStart w:id="1929" w:name="bookmark1929"/>
      <w:bookmarkEnd w:id="1929"/>
      <w:r>
        <w:rPr>
          <w:rFonts w:ascii="Times New Roman" w:eastAsia="Times New Roman" w:hAnsi="Times New Roman" w:cs="Times New Roman"/>
          <w:color w:val="000000"/>
          <w:spacing w:val="0"/>
          <w:w w:val="100"/>
          <w:position w:val="0"/>
          <w:lang w:val="en-US" w:eastAsia="en-US" w:bidi="en-US"/>
        </w:rPr>
        <w:t xml:space="preserve">ABITEBOUL S, AGRAWAL R, BERNSTEIN P, et al. The Lowell Database Research Self-Assessment Meeting. Lowell Massachusetts, 2003. </w:t>
      </w:r>
      <w:r>
        <w:fldChar w:fldCharType="begin"/>
      </w:r>
      <w:r>
        <w:rPr/>
        <w:instrText> HYPERLINK "http://research.microsoft.eom/~gray/lowell" </w:instrText>
      </w:r>
      <w:r>
        <w:fldChar w:fldCharType="separate"/>
      </w:r>
      <w:r>
        <w:rPr>
          <w:rFonts w:ascii="Times New Roman" w:eastAsia="Times New Roman" w:hAnsi="Times New Roman" w:cs="Times New Roman"/>
          <w:color w:val="000000"/>
          <w:spacing w:val="0"/>
          <w:w w:val="100"/>
          <w:position w:val="0"/>
          <w:lang w:val="en-US" w:eastAsia="en-US" w:bidi="en-US"/>
        </w:rPr>
        <w:t>http://research.microsoft.eom/~gray/lowell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numPr>
          <w:ilvl w:val="0"/>
          <w:numId w:val="563"/>
        </w:numPr>
        <w:shd w:val="clear" w:color="auto" w:fill="auto"/>
        <w:tabs>
          <w:tab w:pos="861" w:val="left"/>
        </w:tabs>
        <w:bidi w:val="0"/>
        <w:spacing w:before="0" w:after="0" w:line="360" w:lineRule="auto"/>
        <w:ind w:left="420" w:right="0" w:firstLine="20"/>
        <w:jc w:val="both"/>
      </w:pPr>
      <w:bookmarkStart w:id="1930" w:name="bookmark1930"/>
      <w:bookmarkEnd w:id="1930"/>
      <w:r>
        <w:rPr>
          <w:rFonts w:ascii="Times New Roman" w:eastAsia="Times New Roman" w:hAnsi="Times New Roman" w:cs="Times New Roman"/>
          <w:color w:val="000000"/>
          <w:spacing w:val="0"/>
          <w:w w:val="100"/>
          <w:position w:val="0"/>
          <w:lang w:val="en-US" w:eastAsia="en-US" w:bidi="en-US"/>
        </w:rPr>
        <w:t xml:space="preserve">CRA Conference on </w:t>
      </w:r>
      <w:r>
        <w:rPr>
          <w:rFonts w:ascii="Times New Roman" w:eastAsia="Times New Roman" w:hAnsi="Times New Roman" w:cs="Times New Roman"/>
          <w:color w:val="000000"/>
          <w:spacing w:val="0"/>
          <w:w w:val="100"/>
          <w:position w:val="0"/>
          <w:vertAlign w:val="superscript"/>
          <w:lang w:val="en-US" w:eastAsia="en-US" w:bidi="en-US"/>
        </w:rPr>
        <w:t>u</w:t>
      </w:r>
      <w:r>
        <w:rPr>
          <w:rFonts w:ascii="Times New Roman" w:eastAsia="Times New Roman" w:hAnsi="Times New Roman" w:cs="Times New Roman"/>
          <w:color w:val="000000"/>
          <w:spacing w:val="0"/>
          <w:w w:val="100"/>
          <w:position w:val="0"/>
          <w:lang w:val="en-US" w:eastAsia="en-US" w:bidi="en-US"/>
        </w:rPr>
        <w:t>Grand Research Challenges</w:t>
      </w:r>
      <w:r>
        <w:rPr>
          <w:rFonts w:ascii="Times New Roman" w:eastAsia="Times New Roman" w:hAnsi="Times New Roman" w:cs="Times New Roman"/>
          <w:color w:val="000000"/>
          <w:spacing w:val="0"/>
          <w:w w:val="100"/>
          <w:position w:val="0"/>
          <w:vertAlign w:val="superscript"/>
          <w:lang w:val="en-US" w:eastAsia="en-US" w:bidi="en-US"/>
        </w:rPr>
        <w:t>w</w:t>
      </w:r>
      <w:r>
        <w:rPr>
          <w:rFonts w:ascii="Times New Roman" w:eastAsia="Times New Roman" w:hAnsi="Times New Roman" w:cs="Times New Roman"/>
          <w:color w:val="000000"/>
          <w:spacing w:val="0"/>
          <w:w w:val="100"/>
          <w:position w:val="0"/>
          <w:lang w:val="en-US" w:eastAsia="en-US" w:bidi="en-US"/>
        </w:rPr>
        <w:t xml:space="preserve"> in Computer Science and Engineering. </w:t>
      </w:r>
      <w:r>
        <w:fldChar w:fldCharType="begin"/>
      </w:r>
      <w:r>
        <w:rPr/>
        <w:instrText> HYPERLINK "http://www.cra.org/Activities/grand.challenges/" </w:instrText>
      </w:r>
      <w:r>
        <w:fldChar w:fldCharType="separate"/>
      </w:r>
      <w:r>
        <w:rPr>
          <w:rFonts w:ascii="Times New Roman" w:eastAsia="Times New Roman" w:hAnsi="Times New Roman" w:cs="Times New Roman"/>
          <w:color w:val="000000"/>
          <w:spacing w:val="0"/>
          <w:w w:val="100"/>
          <w:position w:val="0"/>
          <w:lang w:val="en-US" w:eastAsia="en-US" w:bidi="en-US"/>
        </w:rPr>
        <w:t>http://www.cra.org/Activities/grand.challenges/</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numPr>
          <w:ilvl w:val="0"/>
          <w:numId w:val="563"/>
        </w:numPr>
        <w:shd w:val="clear" w:color="auto" w:fill="auto"/>
        <w:tabs>
          <w:tab w:pos="861" w:val="left"/>
        </w:tabs>
        <w:bidi w:val="0"/>
        <w:spacing w:before="0" w:after="0" w:line="360" w:lineRule="auto"/>
        <w:ind w:left="0" w:right="0" w:firstLine="440"/>
        <w:jc w:val="both"/>
      </w:pPr>
      <w:bookmarkStart w:id="1931" w:name="bookmark1931"/>
      <w:bookmarkEnd w:id="1931"/>
      <w:r>
        <w:rPr>
          <w:rFonts w:ascii="Times New Roman" w:eastAsia="Times New Roman" w:hAnsi="Times New Roman" w:cs="Times New Roman"/>
          <w:color w:val="000000"/>
          <w:spacing w:val="0"/>
          <w:w w:val="100"/>
          <w:position w:val="0"/>
          <w:lang w:val="en-US" w:eastAsia="en-US" w:bidi="en-US"/>
        </w:rPr>
        <w:t>DEWITT D J, GRAY J. Parallel Database Systems: the Future of High Performance Database Systems. Commun. ACM, 1992, 35(6):85-98.</w:t>
      </w:r>
    </w:p>
    <w:p>
      <w:pPr>
        <w:pStyle w:val="Style49"/>
        <w:keepNext w:val="0"/>
        <w:keepLines w:val="0"/>
        <w:widowControl w:val="0"/>
        <w:numPr>
          <w:ilvl w:val="0"/>
          <w:numId w:val="563"/>
        </w:numPr>
        <w:shd w:val="clear" w:color="auto" w:fill="auto"/>
        <w:tabs>
          <w:tab w:pos="903" w:val="left"/>
        </w:tabs>
        <w:bidi w:val="0"/>
        <w:spacing w:before="0" w:after="0" w:line="313" w:lineRule="exact"/>
        <w:ind w:left="0" w:right="0" w:firstLine="440"/>
        <w:jc w:val="both"/>
      </w:pPr>
      <w:bookmarkStart w:id="1932" w:name="bookmark1932"/>
      <w:bookmarkEnd w:id="1932"/>
      <w:r>
        <w:rPr>
          <w:color w:val="000000"/>
          <w:spacing w:val="0"/>
          <w:w w:val="100"/>
          <w:position w:val="0"/>
        </w:rPr>
        <w:t>李昭原.数据库技术新</w:t>
      </w:r>
      <w:r>
        <w:rPr>
          <w:color w:val="000000"/>
          <w:spacing w:val="0"/>
          <w:w w:val="100"/>
          <w:position w:val="0"/>
          <w:lang w:val="zh-CN" w:eastAsia="zh-CN" w:bidi="zh-CN"/>
        </w:rPr>
        <w:t>进展.</w:t>
      </w:r>
      <w:r>
        <w:rPr>
          <w:color w:val="000000"/>
          <w:spacing w:val="0"/>
          <w:w w:val="100"/>
          <w:position w:val="0"/>
        </w:rPr>
        <w:t>北京：清华大学出版社，</w:t>
      </w:r>
      <w:r>
        <w:rPr>
          <w:rFonts w:ascii="Times New Roman" w:eastAsia="Times New Roman" w:hAnsi="Times New Roman" w:cs="Times New Roman"/>
          <w:color w:val="000000"/>
          <w:spacing w:val="0"/>
          <w:w w:val="100"/>
          <w:position w:val="0"/>
          <w:lang w:val="en-US" w:eastAsia="en-US" w:bidi="en-US"/>
        </w:rPr>
        <w:t>1997.</w:t>
      </w:r>
    </w:p>
    <w:p>
      <w:pPr>
        <w:pStyle w:val="Style49"/>
        <w:keepNext w:val="0"/>
        <w:keepLines w:val="0"/>
        <w:widowControl w:val="0"/>
        <w:numPr>
          <w:ilvl w:val="0"/>
          <w:numId w:val="563"/>
        </w:numPr>
        <w:shd w:val="clear" w:color="auto" w:fill="auto"/>
        <w:tabs>
          <w:tab w:pos="908" w:val="left"/>
        </w:tabs>
        <w:bidi w:val="0"/>
        <w:spacing w:before="0" w:after="0" w:line="313" w:lineRule="exact"/>
        <w:ind w:left="0" w:right="0" w:firstLine="440"/>
        <w:jc w:val="both"/>
      </w:pPr>
      <w:bookmarkStart w:id="1933" w:name="bookmark1933"/>
      <w:bookmarkEnd w:id="1933"/>
      <w:r>
        <w:rPr>
          <w:color w:val="000000"/>
          <w:spacing w:val="0"/>
          <w:w w:val="100"/>
          <w:position w:val="0"/>
        </w:rPr>
        <w:t>李</w:t>
      </w:r>
      <w:r>
        <w:rPr>
          <w:color w:val="000000"/>
          <w:spacing w:val="0"/>
          <w:w w:val="100"/>
          <w:position w:val="0"/>
          <w:lang w:val="zh-CN" w:eastAsia="zh-CN" w:bidi="zh-CN"/>
        </w:rPr>
        <w:t>建中.</w:t>
      </w:r>
      <w:r>
        <w:rPr>
          <w:color w:val="000000"/>
          <w:spacing w:val="0"/>
          <w:w w:val="100"/>
          <w:position w:val="0"/>
        </w:rPr>
        <w:t>并行关系数据库管理系统引论.数据库丛书之一.北京：科学出版社，</w:t>
      </w:r>
      <w:r>
        <w:rPr>
          <w:rFonts w:ascii="Times New Roman" w:eastAsia="Times New Roman" w:hAnsi="Times New Roman" w:cs="Times New Roman"/>
          <w:color w:val="000000"/>
          <w:spacing w:val="0"/>
          <w:w w:val="100"/>
          <w:position w:val="0"/>
          <w:lang w:val="en-US" w:eastAsia="en-US" w:bidi="en-US"/>
        </w:rPr>
        <w:t>1998.</w:t>
      </w:r>
    </w:p>
    <w:p>
      <w:pPr>
        <w:pStyle w:val="Style49"/>
        <w:keepNext w:val="0"/>
        <w:keepLines w:val="0"/>
        <w:widowControl w:val="0"/>
        <w:numPr>
          <w:ilvl w:val="0"/>
          <w:numId w:val="563"/>
        </w:numPr>
        <w:shd w:val="clear" w:color="auto" w:fill="auto"/>
        <w:tabs>
          <w:tab w:pos="908" w:val="left"/>
        </w:tabs>
        <w:bidi w:val="0"/>
        <w:spacing w:before="0" w:after="0" w:line="313" w:lineRule="exact"/>
        <w:ind w:left="0" w:right="0" w:firstLine="440"/>
        <w:jc w:val="both"/>
      </w:pPr>
      <w:bookmarkStart w:id="1934" w:name="bookmark1934"/>
      <w:bookmarkEnd w:id="1934"/>
      <w:r>
        <w:rPr>
          <w:color w:val="000000"/>
          <w:spacing w:val="0"/>
          <w:w w:val="100"/>
          <w:position w:val="0"/>
        </w:rPr>
        <w:t>何新贵，唐常杰，</w:t>
      </w:r>
      <w:r>
        <w:rPr>
          <w:color w:val="000000"/>
          <w:spacing w:val="0"/>
          <w:w w:val="100"/>
          <w:position w:val="0"/>
          <w:lang w:val="zh-CN" w:eastAsia="zh-CN" w:bidi="zh-CN"/>
        </w:rPr>
        <w:t>李霖.</w:t>
      </w:r>
      <w:r>
        <w:rPr>
          <w:color w:val="000000"/>
          <w:spacing w:val="0"/>
          <w:w w:val="100"/>
          <w:position w:val="0"/>
        </w:rPr>
        <w:t>特种数据库技术.数据库丛书之一，北京：科学出版社，</w:t>
      </w:r>
      <w:r>
        <w:rPr>
          <w:rFonts w:ascii="Times New Roman" w:eastAsia="Times New Roman" w:hAnsi="Times New Roman" w:cs="Times New Roman"/>
          <w:color w:val="000000"/>
          <w:spacing w:val="0"/>
          <w:w w:val="100"/>
          <w:position w:val="0"/>
          <w:lang w:val="en-US" w:eastAsia="en-US" w:bidi="en-US"/>
        </w:rPr>
        <w:t>1999.</w:t>
      </w:r>
    </w:p>
    <w:p>
      <w:pPr>
        <w:pStyle w:val="Style49"/>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主要包括时态数据库技术、移动数据库技术、主动数据库技术和模糊数据库技术等，每 部分都讲解了各领域的基本理论和处理技术，以及国内外有关学者们在相应领域中的最新研究成果等。)</w:t>
      </w:r>
    </w:p>
    <w:p>
      <w:pPr>
        <w:pStyle w:val="Style49"/>
        <w:keepNext w:val="0"/>
        <w:keepLines w:val="0"/>
        <w:widowControl w:val="0"/>
        <w:numPr>
          <w:ilvl w:val="0"/>
          <w:numId w:val="563"/>
        </w:numPr>
        <w:shd w:val="clear" w:color="auto" w:fill="auto"/>
        <w:tabs>
          <w:tab w:pos="908" w:val="left"/>
        </w:tabs>
        <w:bidi w:val="0"/>
        <w:spacing w:before="0" w:line="313" w:lineRule="exact"/>
        <w:ind w:left="0" w:right="0" w:firstLine="440"/>
        <w:jc w:val="both"/>
      </w:pPr>
      <w:bookmarkStart w:id="1935" w:name="bookmark1935"/>
      <w:bookmarkEnd w:id="1935"/>
      <w:r>
        <w:rPr>
          <w:color w:val="000000"/>
          <w:spacing w:val="0"/>
          <w:w w:val="100"/>
          <w:position w:val="0"/>
        </w:rPr>
        <w:t>刘惟一，田雯.数据模型.数据库技术之一，北京：科学出版社，</w:t>
      </w:r>
      <w:r>
        <w:rPr>
          <w:rFonts w:ascii="Times New Roman" w:eastAsia="Times New Roman" w:hAnsi="Times New Roman" w:cs="Times New Roman"/>
          <w:color w:val="000000"/>
          <w:spacing w:val="0"/>
          <w:w w:val="100"/>
          <w:position w:val="0"/>
          <w:lang w:val="en-US" w:eastAsia="en-US" w:bidi="en-US"/>
        </w:rPr>
        <w:t>2001.</w:t>
      </w:r>
    </w:p>
    <w:p>
      <w:pPr>
        <w:pStyle w:val="Style45"/>
        <w:keepNext w:val="0"/>
        <w:keepLines w:val="0"/>
        <w:widowControl w:val="0"/>
        <w:numPr>
          <w:ilvl w:val="0"/>
          <w:numId w:val="563"/>
        </w:numPr>
        <w:shd w:val="clear" w:color="auto" w:fill="auto"/>
        <w:tabs>
          <w:tab w:pos="900" w:val="left"/>
        </w:tabs>
        <w:bidi w:val="0"/>
        <w:spacing w:before="0" w:line="360" w:lineRule="auto"/>
        <w:ind w:left="0" w:right="0" w:firstLine="440"/>
        <w:jc w:val="both"/>
      </w:pPr>
      <w:bookmarkStart w:id="1936" w:name="bookmark1936"/>
      <w:bookmarkEnd w:id="1936"/>
      <w:r>
        <w:rPr>
          <w:rFonts w:ascii="Times New Roman" w:eastAsia="Times New Roman" w:hAnsi="Times New Roman" w:cs="Times New Roman"/>
          <w:color w:val="000000"/>
          <w:spacing w:val="0"/>
          <w:w w:val="100"/>
          <w:position w:val="0"/>
          <w:lang w:val="en-US" w:eastAsia="en-US" w:bidi="en-US"/>
        </w:rPr>
        <w:t>SHANMUGASUNDARAM J, TUFTE K, ZHANG CHUN, et al. Relational Databases for Querying XML Documents: Limitations and Opportunities. VLDB. 1999, 302-314.</w:t>
      </w:r>
    </w:p>
    <w:p>
      <w:pPr>
        <w:pStyle w:val="Style45"/>
        <w:keepNext w:val="0"/>
        <w:keepLines w:val="0"/>
        <w:widowControl w:val="0"/>
        <w:numPr>
          <w:ilvl w:val="0"/>
          <w:numId w:val="563"/>
        </w:numPr>
        <w:shd w:val="clear" w:color="auto" w:fill="auto"/>
        <w:tabs>
          <w:tab w:pos="932" w:val="left"/>
        </w:tabs>
        <w:bidi w:val="0"/>
        <w:spacing w:before="0" w:after="80" w:line="240" w:lineRule="auto"/>
        <w:ind w:left="0" w:right="0" w:firstLine="440"/>
        <w:jc w:val="left"/>
      </w:pPr>
      <w:bookmarkStart w:id="1937" w:name="bookmark1937"/>
      <w:bookmarkEnd w:id="1937"/>
      <w:r>
        <w:rPr>
          <w:rFonts w:ascii="Times New Roman" w:eastAsia="Times New Roman" w:hAnsi="Times New Roman" w:cs="Times New Roman"/>
          <w:color w:val="000000"/>
          <w:spacing w:val="0"/>
          <w:w w:val="100"/>
          <w:position w:val="0"/>
          <w:lang w:val="en-US" w:eastAsia="en-US" w:bidi="en-US"/>
        </w:rPr>
        <w:t>LIU LING, OZSU M T. Encyclopedia of Database Systems. Springer, 2009.</w:t>
      </w:r>
    </w:p>
    <w:p>
      <w:pPr>
        <w:pStyle w:val="Style49"/>
        <w:keepNext w:val="0"/>
        <w:keepLines w:val="0"/>
        <w:widowControl w:val="0"/>
        <w:numPr>
          <w:ilvl w:val="0"/>
          <w:numId w:val="563"/>
        </w:numPr>
        <w:shd w:val="clear" w:color="auto" w:fill="auto"/>
        <w:tabs>
          <w:tab w:pos="932" w:val="left"/>
        </w:tabs>
        <w:bidi w:val="0"/>
        <w:spacing w:before="0" w:after="80" w:line="240" w:lineRule="auto"/>
        <w:ind w:left="0" w:right="0" w:firstLine="440"/>
        <w:jc w:val="left"/>
      </w:pPr>
      <w:bookmarkStart w:id="1938" w:name="bookmark1938"/>
      <w:bookmarkEnd w:id="1938"/>
      <w:r>
        <w:rPr>
          <w:color w:val="000000"/>
          <w:spacing w:val="0"/>
          <w:w w:val="100"/>
          <w:position w:val="0"/>
        </w:rPr>
        <w:t>徐俊刚，邵</w:t>
      </w:r>
      <w:r>
        <w:rPr>
          <w:color w:val="000000"/>
          <w:spacing w:val="0"/>
          <w:w w:val="100"/>
          <w:position w:val="0"/>
          <w:lang w:val="zh-CN" w:eastAsia="zh-CN" w:bidi="zh-CN"/>
        </w:rPr>
        <w:t>佩英.</w:t>
      </w:r>
      <w:r>
        <w:rPr>
          <w:color w:val="000000"/>
          <w:spacing w:val="0"/>
          <w:w w:val="100"/>
          <w:position w:val="0"/>
        </w:rPr>
        <w:t>分布式数据库系统及其应用.</w:t>
      </w:r>
      <w:r>
        <w:rPr>
          <w:rFonts w:ascii="Times New Roman" w:eastAsia="Times New Roman" w:hAnsi="Times New Roman" w:cs="Times New Roman"/>
          <w:color w:val="000000"/>
          <w:spacing w:val="0"/>
          <w:w w:val="100"/>
          <w:position w:val="0"/>
        </w:rPr>
        <w:t>3</w:t>
      </w:r>
      <w:r>
        <w:rPr>
          <w:color w:val="000000"/>
          <w:spacing w:val="0"/>
          <w:w w:val="100"/>
          <w:position w:val="0"/>
        </w:rPr>
        <w:t>版.北京：科学出版社，</w:t>
      </w:r>
      <w:r>
        <w:rPr>
          <w:rFonts w:ascii="Times New Roman" w:eastAsia="Times New Roman" w:hAnsi="Times New Roman" w:cs="Times New Roman"/>
          <w:color w:val="000000"/>
          <w:spacing w:val="0"/>
          <w:w w:val="100"/>
          <w:position w:val="0"/>
          <w:lang w:val="en-US" w:eastAsia="en-US" w:bidi="en-US"/>
        </w:rPr>
        <w:t>2012.</w:t>
      </w:r>
    </w:p>
    <w:p>
      <w:pPr>
        <w:pStyle w:val="Style49"/>
        <w:keepNext w:val="0"/>
        <w:keepLines w:val="0"/>
        <w:widowControl w:val="0"/>
        <w:numPr>
          <w:ilvl w:val="0"/>
          <w:numId w:val="563"/>
        </w:numPr>
        <w:shd w:val="clear" w:color="auto" w:fill="auto"/>
        <w:tabs>
          <w:tab w:pos="932" w:val="left"/>
        </w:tabs>
        <w:bidi w:val="0"/>
        <w:spacing w:before="0" w:after="80" w:line="240" w:lineRule="auto"/>
        <w:ind w:left="0" w:right="0" w:firstLine="440"/>
        <w:jc w:val="left"/>
      </w:pPr>
      <w:bookmarkStart w:id="1939" w:name="bookmark1939"/>
      <w:bookmarkEnd w:id="1939"/>
      <w:r>
        <w:rPr>
          <w:color w:val="000000"/>
          <w:spacing w:val="0"/>
          <w:w w:val="100"/>
          <w:position w:val="0"/>
        </w:rPr>
        <w:t>张效祥，徐家福.计算机科学技术百科全书.</w:t>
      </w:r>
      <w:r>
        <w:rPr>
          <w:rFonts w:ascii="Times New Roman" w:eastAsia="Times New Roman" w:hAnsi="Times New Roman" w:cs="Times New Roman"/>
          <w:color w:val="000000"/>
          <w:spacing w:val="0"/>
          <w:w w:val="100"/>
          <w:position w:val="0"/>
        </w:rPr>
        <w:t>3</w:t>
      </w:r>
      <w:r>
        <w:rPr>
          <w:color w:val="000000"/>
          <w:spacing w:val="0"/>
          <w:w w:val="100"/>
          <w:position w:val="0"/>
        </w:rPr>
        <w:t>版.北京：清华大学出版社，</w:t>
      </w:r>
      <w:r>
        <w:rPr>
          <w:rFonts w:ascii="Times New Roman" w:eastAsia="Times New Roman" w:hAnsi="Times New Roman" w:cs="Times New Roman"/>
          <w:color w:val="000000"/>
          <w:spacing w:val="0"/>
          <w:w w:val="100"/>
          <w:position w:val="0"/>
          <w:lang w:val="en-US" w:eastAsia="en-US" w:bidi="en-US"/>
        </w:rPr>
        <w:t>2014.</w:t>
      </w:r>
    </w:p>
    <w:p>
      <w:pPr>
        <w:pStyle w:val="Style49"/>
        <w:keepNext w:val="0"/>
        <w:keepLines w:val="0"/>
        <w:widowControl w:val="0"/>
        <w:numPr>
          <w:ilvl w:val="0"/>
          <w:numId w:val="563"/>
        </w:numPr>
        <w:shd w:val="clear" w:color="auto" w:fill="auto"/>
        <w:tabs>
          <w:tab w:pos="932" w:val="left"/>
        </w:tabs>
        <w:bidi w:val="0"/>
        <w:spacing w:before="0" w:after="80" w:line="240" w:lineRule="auto"/>
        <w:ind w:left="0" w:right="0" w:firstLine="440"/>
        <w:jc w:val="left"/>
      </w:pPr>
      <w:bookmarkStart w:id="1940" w:name="bookmark1940"/>
      <w:bookmarkEnd w:id="1940"/>
      <w:r>
        <w:rPr>
          <w:color w:val="000000"/>
          <w:spacing w:val="0"/>
          <w:w w:val="100"/>
          <w:position w:val="0"/>
        </w:rPr>
        <w:t>覃雄派，王会举，李芙蓉，等.数据管理技术的新格局.软件学报，</w:t>
      </w:r>
      <w:r>
        <w:rPr>
          <w:rFonts w:ascii="Times New Roman" w:eastAsia="Times New Roman" w:hAnsi="Times New Roman" w:cs="Times New Roman"/>
          <w:color w:val="000000"/>
          <w:spacing w:val="0"/>
          <w:w w:val="100"/>
          <w:position w:val="0"/>
        </w:rPr>
        <w:t xml:space="preserve">2013, </w:t>
      </w:r>
      <w:r>
        <w:rPr>
          <w:rFonts w:ascii="Times New Roman" w:eastAsia="Times New Roman" w:hAnsi="Times New Roman" w:cs="Times New Roman"/>
          <w:color w:val="000000"/>
          <w:spacing w:val="0"/>
          <w:w w:val="100"/>
          <w:position w:val="0"/>
          <w:lang w:val="en-US" w:eastAsia="en-US" w:bidi="en-US"/>
        </w:rPr>
        <w:t>24(2):175-197.</w:t>
      </w:r>
    </w:p>
    <w:p>
      <w:pPr>
        <w:pStyle w:val="Style49"/>
        <w:keepNext w:val="0"/>
        <w:keepLines w:val="0"/>
        <w:widowControl w:val="0"/>
        <w:numPr>
          <w:ilvl w:val="0"/>
          <w:numId w:val="563"/>
        </w:numPr>
        <w:shd w:val="clear" w:color="auto" w:fill="auto"/>
        <w:tabs>
          <w:tab w:pos="932" w:val="left"/>
        </w:tabs>
        <w:bidi w:val="0"/>
        <w:spacing w:before="0" w:after="80" w:line="240" w:lineRule="auto"/>
        <w:ind w:left="0" w:right="0" w:firstLine="440"/>
        <w:jc w:val="left"/>
      </w:pPr>
      <w:bookmarkStart w:id="1941" w:name="bookmark1941"/>
      <w:bookmarkEnd w:id="1941"/>
      <w:r>
        <w:rPr>
          <w:color w:val="000000"/>
          <w:spacing w:val="0"/>
          <w:w w:val="100"/>
          <w:position w:val="0"/>
        </w:rPr>
        <w:t>申德荣，于戈，王习特，</w:t>
      </w:r>
      <w:r>
        <w:rPr>
          <w:color w:val="000000"/>
          <w:spacing w:val="0"/>
          <w:w w:val="100"/>
          <w:position w:val="0"/>
          <w:lang w:val="zh-CN" w:eastAsia="zh-CN" w:bidi="zh-CN"/>
        </w:rPr>
        <w:t>等.</w:t>
      </w:r>
      <w:r>
        <w:rPr>
          <w:color w:val="000000"/>
          <w:spacing w:val="0"/>
          <w:w w:val="100"/>
          <w:position w:val="0"/>
        </w:rPr>
        <w:t>支持大数据管理的</w:t>
      </w:r>
      <w:r>
        <w:rPr>
          <w:rFonts w:ascii="Times New Roman" w:eastAsia="Times New Roman" w:hAnsi="Times New Roman" w:cs="Times New Roman"/>
          <w:color w:val="000000"/>
          <w:spacing w:val="0"/>
          <w:w w:val="100"/>
          <w:position w:val="0"/>
          <w:lang w:val="en-US" w:eastAsia="en-US" w:bidi="en-US"/>
        </w:rPr>
        <w:t>NoSQL</w:t>
      </w:r>
      <w:r>
        <w:rPr>
          <w:color w:val="000000"/>
          <w:spacing w:val="0"/>
          <w:w w:val="100"/>
          <w:position w:val="0"/>
        </w:rPr>
        <w:t>系统研究综述.软件学报，</w:t>
      </w:r>
      <w:r>
        <w:rPr>
          <w:rFonts w:ascii="Times New Roman" w:eastAsia="Times New Roman" w:hAnsi="Times New Roman" w:cs="Times New Roman"/>
          <w:color w:val="000000"/>
          <w:spacing w:val="0"/>
          <w:w w:val="100"/>
          <w:position w:val="0"/>
        </w:rPr>
        <w:t>2013,</w:t>
      </w:r>
    </w:p>
    <w:p>
      <w:pPr>
        <w:pStyle w:val="Style45"/>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24(8):1786-1803.</w:t>
      </w:r>
    </w:p>
    <w:p>
      <w:pPr>
        <w:pStyle w:val="Style45"/>
        <w:keepNext w:val="0"/>
        <w:keepLines w:val="0"/>
        <w:widowControl w:val="0"/>
        <w:numPr>
          <w:ilvl w:val="0"/>
          <w:numId w:val="563"/>
        </w:numPr>
        <w:shd w:val="clear" w:color="auto" w:fill="auto"/>
        <w:tabs>
          <w:tab w:pos="932" w:val="left"/>
        </w:tabs>
        <w:bidi w:val="0"/>
        <w:spacing w:before="0" w:after="80" w:line="240" w:lineRule="auto"/>
        <w:ind w:left="0" w:right="0" w:firstLine="440"/>
        <w:jc w:val="left"/>
      </w:pPr>
      <w:bookmarkStart w:id="1942" w:name="bookmark1942"/>
      <w:bookmarkEnd w:id="1942"/>
      <w:r>
        <w:rPr>
          <w:rFonts w:ascii="Times New Roman" w:eastAsia="Times New Roman" w:hAnsi="Times New Roman" w:cs="Times New Roman"/>
          <w:color w:val="000000"/>
          <w:spacing w:val="0"/>
          <w:w w:val="100"/>
          <w:position w:val="0"/>
          <w:lang w:val="en-US" w:eastAsia="en-US" w:bidi="en-US"/>
        </w:rPr>
        <w:t>A Community White Paper Developed by Leading Researchers Across the United States.</w:t>
      </w:r>
    </w:p>
    <w:p>
      <w:pPr>
        <w:pStyle w:val="Style45"/>
        <w:keepNext w:val="0"/>
        <w:keepLines w:val="0"/>
        <w:widowControl w:val="0"/>
        <w:shd w:val="clear" w:color="auto" w:fill="auto"/>
        <w:bidi w:val="0"/>
        <w:spacing w:before="0" w:after="80" w:line="240" w:lineRule="auto"/>
        <w:ind w:left="0" w:right="0" w:firstLine="0"/>
        <w:jc w:val="left"/>
        <w:sectPr>
          <w:headerReference w:type="default" r:id="rId579"/>
          <w:headerReference w:type="even" r:id="rId580"/>
          <w:headerReference w:type="first" r:id="rId581"/>
          <w:footnotePr>
            <w:pos w:val="pageBottom"/>
            <w:numFmt w:val="decimal"/>
            <w:numRestart w:val="continuous"/>
          </w:footnotePr>
          <w:pgSz w:w="9890" w:h="13057"/>
          <w:pgMar w:top="1093" w:right="659" w:bottom="1048" w:left="846"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Challenges and Opportunities with Big Data. 2012.</w:t>
      </w:r>
    </w:p>
    <w:p>
      <w:pPr>
        <w:pStyle w:val="Style6"/>
        <w:keepNext/>
        <w:keepLines/>
        <w:widowControl w:val="0"/>
        <w:shd w:val="clear" w:color="auto" w:fill="auto"/>
        <w:tabs>
          <w:tab w:pos="3446" w:val="left"/>
        </w:tabs>
        <w:bidi w:val="0"/>
        <w:spacing w:before="1240" w:after="1180" w:line="240" w:lineRule="auto"/>
        <w:ind w:left="0" w:right="0" w:firstLine="0"/>
        <w:jc w:val="left"/>
        <w:rPr>
          <w:sz w:val="42"/>
          <w:szCs w:val="42"/>
        </w:rPr>
      </w:pPr>
      <w:bookmarkStart w:id="1943" w:name="bookmark1943"/>
      <w:bookmarkStart w:id="1944" w:name="bookmark1944"/>
      <w:bookmarkStart w:id="1945" w:name="bookmark1945"/>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rPr>
        <w:t>14</w:t>
      </w:r>
      <w:r>
        <w:rPr>
          <w:color w:val="000000"/>
          <w:spacing w:val="0"/>
          <w:w w:val="100"/>
          <w:position w:val="0"/>
          <w:sz w:val="42"/>
          <w:szCs w:val="42"/>
          <w:shd w:val="clear" w:color="auto" w:fill="auto"/>
        </w:rPr>
        <w:t>章、</w:t>
        <w:tab/>
        <w:t>大数据管理</w:t>
      </w:r>
      <w:bookmarkEnd w:id="1943"/>
      <w:bookmarkEnd w:id="1944"/>
      <w:bookmarkEnd w:id="194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 xml:space="preserve">大数据是当今科技界和工业界甚至世界各国政府关注的热点。国际著名的学术期刊 </w:t>
      </w:r>
      <w:r>
        <w:rPr>
          <w:color w:val="000000"/>
          <w:spacing w:val="0"/>
          <w:w w:val="100"/>
          <w:position w:val="0"/>
          <w:lang w:val="en-US" w:eastAsia="en-US" w:bidi="en-US"/>
        </w:rPr>
        <w:t>《Nature》</w:t>
      </w:r>
      <w:r>
        <w:rPr>
          <w:color w:val="000000"/>
          <w:spacing w:val="0"/>
          <w:w w:val="100"/>
          <w:position w:val="0"/>
        </w:rPr>
        <w:t>和</w:t>
      </w:r>
      <w:r>
        <w:rPr>
          <w:color w:val="000000"/>
          <w:spacing w:val="0"/>
          <w:w w:val="100"/>
          <w:position w:val="0"/>
          <w:lang w:val="en-US" w:eastAsia="en-US" w:bidi="en-US"/>
        </w:rPr>
        <w:t>《Science》</w:t>
      </w:r>
      <w:r>
        <w:rPr>
          <w:color w:val="000000"/>
          <w:spacing w:val="0"/>
          <w:w w:val="100"/>
          <w:position w:val="0"/>
        </w:rPr>
        <w:t>等相继出版专刊来专门探讨大数据带来的挑战和机遇。著名管理咨 询公司麦肯锡声称，数据己经渗透到每一个行业和业务职能领域，成为重要的生产因素。 人们对于大数据的挖掘和运用，预示着新一波生产力增长和科技发展浪潮的到来。</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科技界和工业界正在研究大数据理论和技术、开发大数据系统，企业、政府、科研院 所等各行各业都在努力应用大数据。大数据正在孕育新的学科——数据科学。大数据正在 创造价值、正在形成新的产业，正在给我们展现无穷的、变化的、灿烂的前景。</w:t>
      </w:r>
    </w:p>
    <w:p>
      <w:pPr>
        <w:pStyle w:val="Style21"/>
        <w:keepNext w:val="0"/>
        <w:keepLines w:val="0"/>
        <w:widowControl w:val="0"/>
        <w:shd w:val="clear" w:color="auto" w:fill="auto"/>
        <w:bidi w:val="0"/>
        <w:spacing w:before="0" w:after="220" w:line="312" w:lineRule="exact"/>
        <w:ind w:left="0" w:right="0" w:firstLine="440"/>
        <w:jc w:val="both"/>
      </w:pPr>
      <w:r>
        <w:rPr>
          <w:color w:val="000000"/>
          <w:spacing w:val="0"/>
          <w:w w:val="100"/>
          <w:position w:val="0"/>
        </w:rPr>
        <w:t>本章介绍什么是大数据，大数据的特征，大数据的应用以及大数据管理系统，着重从 数据管理和数据处理的角度来讨论这些问题和技术。大数据热，说明大数据的理论、技 术、系统和应用都远远没有成熟，介绍的内容必将随着时间的推移不断更新发展。</w:t>
      </w:r>
    </w:p>
    <w:p>
      <w:pPr>
        <w:pStyle w:val="Style8"/>
        <w:keepNext/>
        <w:keepLines/>
        <w:widowControl w:val="0"/>
        <w:shd w:val="clear" w:color="auto" w:fill="auto"/>
        <w:bidi w:val="0"/>
        <w:spacing w:before="0" w:after="380" w:line="240" w:lineRule="auto"/>
        <w:ind w:left="0" w:right="0" w:firstLine="0"/>
        <w:jc w:val="center"/>
        <w:rPr>
          <w:sz w:val="30"/>
          <w:szCs w:val="30"/>
        </w:rPr>
      </w:pPr>
      <w:bookmarkStart w:id="1946" w:name="bookmark1946"/>
      <w:bookmarkStart w:id="1947" w:name="bookmark1947"/>
      <w:bookmarkStart w:id="1948" w:name="bookmark194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14.1</w:t>
      </w:r>
      <w:r>
        <w:rPr>
          <w:color w:val="000000"/>
          <w:spacing w:val="0"/>
          <w:w w:val="100"/>
          <w:position w:val="0"/>
          <w:sz w:val="30"/>
          <w:szCs w:val="30"/>
          <w:shd w:val="clear" w:color="auto" w:fill="auto"/>
        </w:rPr>
        <w:t>大数据概述</w:t>
      </w:r>
      <w:bookmarkEnd w:id="1946"/>
      <w:bookmarkEnd w:id="1947"/>
      <w:bookmarkEnd w:id="1948"/>
    </w:p>
    <w:p>
      <w:pPr>
        <w:pStyle w:val="Style67"/>
        <w:keepNext/>
        <w:keepLines/>
        <w:widowControl w:val="0"/>
        <w:shd w:val="clear" w:color="auto" w:fill="auto"/>
        <w:bidi w:val="0"/>
        <w:spacing w:before="0" w:after="120" w:line="240" w:lineRule="auto"/>
        <w:ind w:left="0" w:right="0" w:firstLine="0"/>
        <w:jc w:val="both"/>
      </w:pPr>
      <w:bookmarkStart w:id="1949" w:name="bookmark1949"/>
      <w:bookmarkStart w:id="1950" w:name="bookmark1950"/>
      <w:bookmarkStart w:id="1951" w:name="bookmark1951"/>
      <w:r>
        <w:rPr>
          <w:rFonts w:ascii="Times New Roman" w:eastAsia="Times New Roman" w:hAnsi="Times New Roman" w:cs="Times New Roman"/>
          <w:b/>
          <w:bCs/>
          <w:color w:val="000000"/>
          <w:spacing w:val="0"/>
          <w:w w:val="100"/>
          <w:position w:val="0"/>
          <w:sz w:val="24"/>
          <w:szCs w:val="24"/>
          <w:lang w:val="en-US" w:eastAsia="en-US" w:bidi="en-US"/>
        </w:rPr>
        <w:t>14.1.1</w:t>
      </w:r>
      <w:r>
        <w:rPr>
          <w:color w:val="000000"/>
          <w:spacing w:val="0"/>
          <w:w w:val="100"/>
          <w:position w:val="0"/>
          <w:sz w:val="24"/>
          <w:szCs w:val="24"/>
        </w:rPr>
        <w:t>什么是大数据</w:t>
      </w:r>
      <w:bookmarkEnd w:id="1949"/>
      <w:bookmarkEnd w:id="1950"/>
      <w:bookmarkEnd w:id="1951"/>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什么是大数据？大数据和数据库领域的超大规模数据</w:t>
      </w:r>
      <w:r>
        <w:rPr>
          <w:color w:val="000000"/>
          <w:spacing w:val="0"/>
          <w:w w:val="100"/>
          <w:position w:val="0"/>
          <w:lang w:val="en-US" w:eastAsia="en-US" w:bidi="en-US"/>
        </w:rPr>
        <w:t>(very large data)</w:t>
      </w:r>
      <w:r>
        <w:rPr>
          <w:color w:val="000000"/>
          <w:spacing w:val="0"/>
          <w:w w:val="100"/>
          <w:position w:val="0"/>
        </w:rPr>
        <w:t xml:space="preserve">、海量数据 </w:t>
      </w:r>
      <w:r>
        <w:rPr>
          <w:color w:val="000000"/>
          <w:spacing w:val="0"/>
          <w:w w:val="100"/>
          <w:position w:val="0"/>
          <w:lang w:val="en-US" w:eastAsia="en-US" w:bidi="en-US"/>
        </w:rPr>
        <w:t>(massive data)</w:t>
      </w:r>
      <w:r>
        <w:rPr>
          <w:color w:val="000000"/>
          <w:spacing w:val="0"/>
          <w:w w:val="100"/>
          <w:position w:val="0"/>
        </w:rPr>
        <w:t>有什么不同？</w:t>
      </w:r>
    </w:p>
    <w:p>
      <w:pPr>
        <w:pStyle w:val="Style21"/>
        <w:keepNext w:val="0"/>
        <w:keepLines w:val="0"/>
        <w:widowControl w:val="0"/>
        <w:shd w:val="clear" w:color="auto" w:fill="auto"/>
        <w:bidi w:val="0"/>
        <w:spacing w:before="0" w:after="180" w:line="311" w:lineRule="exact"/>
        <w:ind w:left="0" w:right="0" w:firstLine="440"/>
        <w:jc w:val="both"/>
        <w:sectPr>
          <w:headerReference w:type="default" r:id="rId582"/>
          <w:headerReference w:type="even" r:id="rId583"/>
          <w:footnotePr>
            <w:pos w:val="pageBottom"/>
            <w:numFmt w:val="decimal"/>
            <w:numRestart w:val="continuous"/>
          </w:footnotePr>
          <w:pgSz w:w="9890" w:h="13057"/>
          <w:pgMar w:top="1231" w:right="686" w:bottom="1118" w:left="834" w:header="803" w:footer="690" w:gutter="0"/>
          <w:pgNumType w:start="375"/>
          <w:cols w:space="720"/>
          <w:noEndnote/>
          <w:rtlGutter w:val="0"/>
          <w:docGrid w:linePitch="360"/>
        </w:sectPr>
      </w:pPr>
      <w:r>
        <w:rPr>
          <w:color w:val="000000"/>
          <w:spacing w:val="0"/>
          <w:w w:val="100"/>
          <w:position w:val="0"/>
          <w:lang w:val="zh-CN" w:eastAsia="zh-CN" w:bidi="zh-CN"/>
        </w:rPr>
        <w:t>“超大</w:t>
      </w:r>
      <w:r>
        <w:rPr>
          <w:color w:val="000000"/>
          <w:spacing w:val="0"/>
          <w:w w:val="100"/>
          <w:position w:val="0"/>
        </w:rPr>
        <w:t>规模数据库”</w:t>
      </w:r>
      <w:r>
        <w:rPr>
          <w:color w:val="000000"/>
          <w:spacing w:val="0"/>
          <w:w w:val="100"/>
          <w:position w:val="0"/>
          <w:lang w:val="en-US" w:eastAsia="en-US" w:bidi="en-US"/>
        </w:rPr>
        <w:t>(Very Large Database, VLDB)</w:t>
      </w:r>
      <w:r>
        <w:rPr>
          <w:color w:val="000000"/>
          <w:spacing w:val="0"/>
          <w:w w:val="100"/>
          <w:position w:val="0"/>
        </w:rPr>
        <w:t>这个词是20世纪70年代中期出 现的，在数据库领域一直享有盛誉的</w:t>
      </w:r>
      <w:r>
        <w:rPr>
          <w:color w:val="000000"/>
          <w:spacing w:val="0"/>
          <w:w w:val="100"/>
          <w:position w:val="0"/>
          <w:lang w:val="en-US" w:eastAsia="en-US" w:bidi="en-US"/>
        </w:rPr>
        <w:t>VLDB</w:t>
      </w:r>
      <w:r>
        <w:rPr>
          <w:color w:val="000000"/>
          <w:spacing w:val="0"/>
          <w:w w:val="100"/>
          <w:position w:val="0"/>
        </w:rPr>
        <w:t>国际会议就是从1975年开始，到2014年已经 40届了。当年数据库中管理的数据集有数百万条记录就是超大规模了。</w:t>
      </w:r>
      <w:r>
        <w:rPr>
          <w:color w:val="000000"/>
          <w:spacing w:val="0"/>
          <w:w w:val="100"/>
          <w:position w:val="0"/>
          <w:lang w:val="zh-CN" w:eastAsia="zh-CN" w:bidi="zh-CN"/>
        </w:rPr>
        <w:t>“海</w:t>
      </w:r>
      <w:r>
        <w:rPr>
          <w:color w:val="000000"/>
          <w:spacing w:val="0"/>
          <w:w w:val="100"/>
          <w:position w:val="0"/>
        </w:rPr>
        <w:t>量数据</w:t>
      </w:r>
      <w:r>
        <w:rPr>
          <w:color w:val="000000"/>
          <w:spacing w:val="0"/>
          <w:w w:val="100"/>
          <w:position w:val="0"/>
          <w:lang w:val="zh-CN" w:eastAsia="zh-CN" w:bidi="zh-CN"/>
        </w:rPr>
        <w:t xml:space="preserve">”则是 </w:t>
      </w:r>
      <w:r>
        <w:rPr>
          <w:color w:val="000000"/>
          <w:spacing w:val="0"/>
          <w:w w:val="100"/>
          <w:position w:val="0"/>
        </w:rPr>
        <w:t xml:space="preserve">21世纪初出现的词，用来描述更大的数据集以及更加丰富的数据类型。2008年9月， </w:t>
      </w:r>
      <w:r>
        <w:rPr>
          <w:color w:val="000000"/>
          <w:spacing w:val="0"/>
          <w:w w:val="100"/>
          <w:position w:val="0"/>
          <w:lang w:val="en-US" w:eastAsia="en-US" w:bidi="en-US"/>
        </w:rPr>
        <w:t>《Science》</w:t>
      </w:r>
      <w:r>
        <w:rPr>
          <w:color w:val="000000"/>
          <w:spacing w:val="0"/>
          <w:w w:val="100"/>
          <w:position w:val="0"/>
        </w:rPr>
        <w:t>发表了一篇文章</w:t>
      </w:r>
      <w:r>
        <w:rPr>
          <w:color w:val="000000"/>
          <w:spacing w:val="0"/>
          <w:w w:val="100"/>
          <w:position w:val="0"/>
          <w:lang w:val="en-US" w:eastAsia="en-US" w:bidi="en-US"/>
        </w:rPr>
        <w:t>"Big Data: Science in the Petabyte Era”,</w:t>
      </w:r>
      <w:r>
        <w:rPr>
          <w:color w:val="000000"/>
          <w:spacing w:val="0"/>
          <w:w w:val="100"/>
          <w:position w:val="0"/>
        </w:rPr>
        <w:t>"大数据”这个词开 始被广泛传播。这些词都表示需要管理的数据规模很大，相对于当时的计算机存储和处理 技术水平而言，遇到了技术挑战，需要计算机界研究和发展更加先进的技术，才能有效地 存储、管理和处理它们。</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回顾一下面对</w:t>
      </w:r>
      <w:r>
        <w:rPr>
          <w:color w:val="000000"/>
          <w:spacing w:val="0"/>
          <w:w w:val="100"/>
          <w:position w:val="0"/>
          <w:lang w:val="zh-CN" w:eastAsia="zh-CN" w:bidi="zh-CN"/>
        </w:rPr>
        <w:t>“超大规模"</w:t>
      </w:r>
      <w:r>
        <w:rPr>
          <w:color w:val="000000"/>
          <w:spacing w:val="0"/>
          <w:w w:val="100"/>
          <w:position w:val="0"/>
        </w:rPr>
        <w:t>数据，人们研究了数据库管理系统的高效实现技术。包括 系统的三级模式体系架构，数据与应用分离即数据独立性的思想（增加了数据库管理系统 的适应性和应用系统的稳定性），关系数据库的描述性语言</w:t>
      </w:r>
      <w:r>
        <w:rPr>
          <w:color w:val="000000"/>
          <w:spacing w:val="0"/>
          <w:w w:val="100"/>
          <w:position w:val="0"/>
          <w:lang w:val="en-US" w:eastAsia="en-US" w:bidi="en-US"/>
        </w:rPr>
        <w:t>SQL,</w:t>
      </w:r>
      <w:r>
        <w:rPr>
          <w:color w:val="000000"/>
          <w:spacing w:val="0"/>
          <w:w w:val="100"/>
          <w:position w:val="0"/>
        </w:rPr>
        <w:t>基于代价的优化技术， 事务管理与故障恢复技术，等等。创建了一套关系数据理论，奠定了关系数据库坚实的理 论基础。同时，数据库技术在商业上也取得了巨大成功，引领了数十亿美元的产业，有力 地促进了以</w:t>
      </w:r>
      <w:r>
        <w:rPr>
          <w:color w:val="000000"/>
          <w:spacing w:val="0"/>
          <w:w w:val="100"/>
          <w:position w:val="0"/>
          <w:lang w:val="en-US" w:eastAsia="en-US" w:bidi="en-US"/>
        </w:rPr>
        <w:t>OLTP</w:t>
      </w:r>
      <w:r>
        <w:rPr>
          <w:color w:val="000000"/>
          <w:spacing w:val="0"/>
          <w:w w:val="100"/>
          <w:position w:val="0"/>
        </w:rPr>
        <w:t>和</w:t>
      </w:r>
      <w:r>
        <w:rPr>
          <w:color w:val="000000"/>
          <w:spacing w:val="0"/>
          <w:w w:val="100"/>
          <w:position w:val="0"/>
          <w:lang w:val="en-US" w:eastAsia="en-US" w:bidi="en-US"/>
        </w:rPr>
        <w:t>OLAP</w:t>
      </w:r>
      <w:r>
        <w:rPr>
          <w:color w:val="000000"/>
          <w:spacing w:val="0"/>
          <w:w w:val="100"/>
          <w:position w:val="0"/>
        </w:rPr>
        <w:t>为标志的商务管理与商务智能应用的发展。这些技术精华和成 功经验为今天大数据管理和分析奠定了基础。为了应对</w:t>
      </w:r>
      <w:r>
        <w:rPr>
          <w:color w:val="000000"/>
          <w:spacing w:val="0"/>
          <w:w w:val="100"/>
          <w:position w:val="0"/>
          <w:lang w:val="zh-CN" w:eastAsia="zh-CN" w:bidi="zh-CN"/>
        </w:rPr>
        <w:t>“海量</w:t>
      </w:r>
      <w:r>
        <w:rPr>
          <w:color w:val="000000"/>
          <w:spacing w:val="0"/>
          <w:w w:val="100"/>
          <w:position w:val="0"/>
        </w:rPr>
        <w:t>数据”的挑战，研究了半结 构化数据和各种非结构化数据的数据模型及对它们的有效管理、多数据源的集成问题等。 因此，大数据并不是当前时代所独有的特征，而是伴随着人类社会的发展以及人类科技水 平的提高而不断发展演化的。</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当前，人们从不同的角度在诠释大数据的内涵。关于大数据的一个定义是，一般意义 上，大数据是指无法在可容忍的时间内用现有</w:t>
      </w:r>
      <w:r>
        <w:rPr>
          <w:color w:val="000000"/>
          <w:spacing w:val="0"/>
          <w:w w:val="100"/>
          <w:position w:val="0"/>
          <w:lang w:val="en-US" w:eastAsia="en-US" w:bidi="en-US"/>
        </w:rPr>
        <w:t>IT</w:t>
      </w:r>
      <w:r>
        <w:rPr>
          <w:color w:val="000000"/>
          <w:spacing w:val="0"/>
          <w:w w:val="100"/>
          <w:position w:val="0"/>
        </w:rPr>
        <w:t>技术和软硬件工具对其进行感知、获取、 管理、处理和服务的数据集合。</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还有专家给出的定义是，大数据通常被认为是</w:t>
      </w:r>
      <w:r>
        <w:rPr>
          <w:color w:val="000000"/>
          <w:spacing w:val="0"/>
          <w:w w:val="100"/>
          <w:position w:val="0"/>
          <w:lang w:val="en-US" w:eastAsia="en-US" w:bidi="en-US"/>
        </w:rPr>
        <w:t xml:space="preserve">PB </w:t>
      </w:r>
      <w:r>
        <w:rPr>
          <w:color w:val="000000"/>
          <w:spacing w:val="0"/>
          <w:w w:val="100"/>
          <w:position w:val="0"/>
        </w:rPr>
        <w:t>（10</w:t>
      </w:r>
      <w:r>
        <w:rPr>
          <w:color w:val="000000"/>
          <w:spacing w:val="0"/>
          <w:w w:val="100"/>
          <w:position w:val="0"/>
          <w:vertAlign w:val="superscript"/>
        </w:rPr>
        <w:t>3</w:t>
      </w:r>
      <w:r>
        <w:rPr>
          <w:color w:val="000000"/>
          <w:spacing w:val="0"/>
          <w:w w:val="100"/>
          <w:position w:val="0"/>
        </w:rPr>
        <w:t xml:space="preserve"> </w:t>
      </w:r>
      <w:r>
        <w:rPr>
          <w:color w:val="000000"/>
          <w:spacing w:val="0"/>
          <w:w w:val="100"/>
          <w:position w:val="0"/>
          <w:lang w:val="en-US" w:eastAsia="en-US" w:bidi="en-US"/>
        </w:rPr>
        <w:t>TB）</w:t>
      </w:r>
      <w:r>
        <w:rPr>
          <w:color w:val="000000"/>
          <w:spacing w:val="0"/>
          <w:w w:val="100"/>
          <w:position w:val="0"/>
        </w:rPr>
        <w:t>或</w:t>
      </w:r>
      <w:r>
        <w:rPr>
          <w:color w:val="000000"/>
          <w:spacing w:val="0"/>
          <w:w w:val="100"/>
          <w:position w:val="0"/>
          <w:lang w:val="en-US" w:eastAsia="en-US" w:bidi="en-US"/>
        </w:rPr>
        <w:t xml:space="preserve">EB </w:t>
      </w:r>
      <w:r>
        <w:rPr>
          <w:color w:val="000000"/>
          <w:spacing w:val="0"/>
          <w:w w:val="100"/>
          <w:position w:val="0"/>
        </w:rPr>
        <w:t xml:space="preserve">（1 </w:t>
      </w:r>
      <w:r>
        <w:rPr>
          <w:color w:val="000000"/>
          <w:spacing w:val="0"/>
          <w:w w:val="100"/>
          <w:position w:val="0"/>
          <w:lang w:val="en-US" w:eastAsia="en-US" w:bidi="en-US"/>
        </w:rPr>
        <w:t xml:space="preserve">EB= </w:t>
      </w:r>
      <w:r>
        <w:rPr>
          <w:color w:val="000000"/>
          <w:spacing w:val="0"/>
          <w:w w:val="100"/>
          <w:position w:val="0"/>
        </w:rPr>
        <w:t>10</w:t>
      </w:r>
      <w:r>
        <w:rPr>
          <w:color w:val="000000"/>
          <w:spacing w:val="0"/>
          <w:w w:val="100"/>
          <w:position w:val="0"/>
          <w:vertAlign w:val="superscript"/>
        </w:rPr>
        <w:t>6</w:t>
      </w:r>
      <w:r>
        <w:rPr>
          <w:color w:val="000000"/>
          <w:spacing w:val="0"/>
          <w:w w:val="100"/>
          <w:position w:val="0"/>
        </w:rPr>
        <w:t xml:space="preserve"> </w:t>
      </w:r>
      <w:r>
        <w:rPr>
          <w:color w:val="000000"/>
          <w:spacing w:val="0"/>
          <w:w w:val="100"/>
          <w:position w:val="0"/>
          <w:lang w:val="en-US" w:eastAsia="en-US" w:bidi="en-US"/>
        </w:rPr>
        <w:t xml:space="preserve">TB） </w:t>
      </w:r>
      <w:r>
        <w:rPr>
          <w:color w:val="000000"/>
          <w:spacing w:val="0"/>
          <w:w w:val="100"/>
          <w:position w:val="0"/>
        </w:rPr>
        <w:t>或更高数量级的数据，包括结构化的、半结构化的和非结构化的数据。其规模或复杂程度 超出了传统数据库和软件技术所能管理和处理的数据集范围</w:t>
      </w:r>
      <w:r>
        <w:rPr>
          <w:color w:val="000000"/>
          <w:spacing w:val="0"/>
          <w:w w:val="100"/>
          <w:position w:val="0"/>
          <w:lang w:val="en-US" w:eastAsia="en-US" w:bidi="en-US"/>
        </w:rPr>
        <w:t>［10］o</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有专家按大数据的应用类型将大数据分为海量交易数据（企业</w:t>
      </w:r>
      <w:r>
        <w:rPr>
          <w:color w:val="000000"/>
          <w:spacing w:val="0"/>
          <w:w w:val="100"/>
          <w:position w:val="0"/>
          <w:lang w:val="en-US" w:eastAsia="en-US" w:bidi="en-US"/>
        </w:rPr>
        <w:t>OLTP</w:t>
      </w:r>
      <w:r>
        <w:rPr>
          <w:color w:val="000000"/>
          <w:spacing w:val="0"/>
          <w:w w:val="100"/>
          <w:position w:val="0"/>
        </w:rPr>
        <w:t>应用）、海量交 互数据（社交网、传感器、全球定位系统、</w:t>
      </w:r>
      <w:r>
        <w:rPr>
          <w:color w:val="000000"/>
          <w:spacing w:val="0"/>
          <w:w w:val="100"/>
          <w:position w:val="0"/>
          <w:lang w:val="en-US" w:eastAsia="en-US" w:bidi="en-US"/>
        </w:rPr>
        <w:t>Web</w:t>
      </w:r>
      <w:r>
        <w:rPr>
          <w:color w:val="000000"/>
          <w:spacing w:val="0"/>
          <w:w w:val="100"/>
          <w:position w:val="0"/>
        </w:rPr>
        <w:t>信息）和海量处理数据（企业</w:t>
      </w:r>
      <w:r>
        <w:rPr>
          <w:color w:val="000000"/>
          <w:spacing w:val="0"/>
          <w:w w:val="100"/>
          <w:position w:val="0"/>
          <w:lang w:val="en-US" w:eastAsia="en-US" w:bidi="en-US"/>
        </w:rPr>
        <w:t>OLAP</w:t>
      </w:r>
      <w:r>
        <w:rPr>
          <w:color w:val="000000"/>
          <w:spacing w:val="0"/>
          <w:w w:val="100"/>
          <w:position w:val="0"/>
        </w:rPr>
        <w:t>应 用）</w:t>
      </w:r>
      <w:r>
        <w:rPr>
          <w:color w:val="000000"/>
          <w:spacing w:val="0"/>
          <w:w w:val="100"/>
          <w:position w:val="0"/>
          <w:lang w:val="en-US" w:eastAsia="en-US" w:bidi="en-US"/>
        </w:rPr>
        <w:t>［10］o</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海量交易数据的应用特点是数据海量、读写操作比较简单、访问和更新频繁、一次交 易的数据量不大，但要求支持事务</w:t>
      </w:r>
      <w:r>
        <w:rPr>
          <w:color w:val="000000"/>
          <w:spacing w:val="0"/>
          <w:w w:val="100"/>
          <w:position w:val="0"/>
          <w:lang w:val="en-US" w:eastAsia="en-US" w:bidi="en-US"/>
        </w:rPr>
        <w:t>ACID</w:t>
      </w:r>
      <w:r>
        <w:rPr>
          <w:color w:val="000000"/>
          <w:spacing w:val="0"/>
          <w:w w:val="100"/>
          <w:position w:val="0"/>
        </w:rPr>
        <w:t>特性。对数据的完整性及安全性要求高，必须保 证强一致性。</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海量交互数据的应用特点是实时交互性强，但不要求支持事务特性。其数据的典型特 点是类型多样异构、不完备、噪音大、数据增长快，不要求具有强一致性。</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海量处理数据的应用特点是面向海量数据分析，计算复杂，往往涉及多次迭代完成， 追求数据分析的高效率，但不要求支持事务特性。典型的应用是釆用并行与分布处理框架 实现。其数据的特点是同构性（如关系数据或文本数据或列模式数据）和较好的稳定性（不 存在频繁的更新操作）。</w:t>
      </w:r>
    </w:p>
    <w:p>
      <w:pPr>
        <w:pStyle w:val="Style21"/>
        <w:keepNext w:val="0"/>
        <w:keepLines w:val="0"/>
        <w:widowControl w:val="0"/>
        <w:shd w:val="clear" w:color="auto" w:fill="auto"/>
        <w:bidi w:val="0"/>
        <w:spacing w:before="0" w:after="200" w:line="311" w:lineRule="exact"/>
        <w:ind w:left="0" w:right="0" w:firstLine="440"/>
        <w:jc w:val="both"/>
      </w:pPr>
      <w:r>
        <w:rPr>
          <w:color w:val="000000"/>
          <w:spacing w:val="0"/>
          <w:w w:val="100"/>
          <w:position w:val="0"/>
        </w:rPr>
        <w:t>当然，可以从不同的角度对大数据进行分类，目的是有针对性地进行研究与利用。例 如，有些专家将网络空间</w:t>
      </w:r>
      <w:r>
        <w:rPr>
          <w:color w:val="000000"/>
          <w:spacing w:val="0"/>
          <w:w w:val="100"/>
          <w:position w:val="0"/>
          <w:lang w:val="en-US" w:eastAsia="en-US" w:bidi="en-US"/>
        </w:rPr>
        <w:t>（cyberspace）</w:t>
      </w:r>
      <w:r>
        <w:rPr>
          <w:color w:val="000000"/>
          <w:spacing w:val="0"/>
          <w:w w:val="100"/>
          <w:position w:val="0"/>
        </w:rPr>
        <w:t>中各类应用引发的大数据称为网络大数据，并按数 据类型分为自媒体数据、日志数据和富媒体数据三类［14］。</w:t>
      </w:r>
    </w:p>
    <w:p>
      <w:pPr>
        <w:pStyle w:val="Style67"/>
        <w:keepNext/>
        <w:keepLines/>
        <w:widowControl w:val="0"/>
        <w:shd w:val="clear" w:color="auto" w:fill="auto"/>
        <w:bidi w:val="0"/>
        <w:spacing w:before="0" w:after="200" w:line="240" w:lineRule="auto"/>
        <w:ind w:left="0" w:right="0" w:firstLine="0"/>
        <w:jc w:val="both"/>
      </w:pPr>
      <w:bookmarkStart w:id="1952" w:name="bookmark1952"/>
      <w:bookmarkStart w:id="1953" w:name="bookmark1953"/>
      <w:bookmarkStart w:id="1954" w:name="bookmark1954"/>
      <w:r>
        <w:rPr>
          <w:rFonts w:ascii="Times New Roman" w:eastAsia="Times New Roman" w:hAnsi="Times New Roman" w:cs="Times New Roman"/>
          <w:b/>
          <w:bCs/>
          <w:color w:val="000000"/>
          <w:spacing w:val="0"/>
          <w:w w:val="100"/>
          <w:position w:val="0"/>
          <w:sz w:val="24"/>
          <w:szCs w:val="24"/>
          <w:lang w:val="en-US" w:eastAsia="en-US" w:bidi="en-US"/>
        </w:rPr>
        <w:t>14.1.2</w:t>
      </w:r>
      <w:r>
        <w:rPr>
          <w:color w:val="000000"/>
          <w:spacing w:val="0"/>
          <w:w w:val="100"/>
          <w:position w:val="0"/>
          <w:sz w:val="24"/>
          <w:szCs w:val="24"/>
        </w:rPr>
        <w:t>大数据的特征</w:t>
      </w:r>
      <w:bookmarkEnd w:id="1952"/>
      <w:bookmarkEnd w:id="1953"/>
      <w:bookmarkEnd w:id="1954"/>
    </w:p>
    <w:p>
      <w:pPr>
        <w:pStyle w:val="Style21"/>
        <w:keepNext w:val="0"/>
        <w:keepLines w:val="0"/>
        <w:widowControl w:val="0"/>
        <w:shd w:val="clear" w:color="auto" w:fill="auto"/>
        <w:bidi w:val="0"/>
        <w:spacing w:before="0" w:after="100" w:line="240" w:lineRule="auto"/>
        <w:ind w:left="0" w:right="0" w:firstLine="420"/>
        <w:jc w:val="both"/>
      </w:pPr>
      <w:r>
        <w:rPr>
          <w:color w:val="000000"/>
          <w:spacing w:val="0"/>
          <w:w w:val="100"/>
          <w:position w:val="0"/>
        </w:rPr>
        <w:t>大数据不仅仅是量</w:t>
      </w:r>
      <w:r>
        <w:rPr>
          <w:color w:val="000000"/>
          <w:spacing w:val="0"/>
          <w:w w:val="100"/>
          <w:position w:val="0"/>
          <w:lang w:val="zh-CN" w:eastAsia="zh-CN" w:bidi="zh-CN"/>
        </w:rPr>
        <w:t>“大”</w:t>
      </w:r>
      <w:r>
        <w:rPr>
          <w:color w:val="000000"/>
          <w:spacing w:val="0"/>
          <w:w w:val="100"/>
          <w:position w:val="0"/>
        </w:rPr>
        <w:t>，它具有许多重要的特征。专家们归纳为若干个V,即巨量</w:t>
      </w:r>
    </w:p>
    <w:p>
      <w:pPr>
        <w:pStyle w:val="Style21"/>
        <w:keepNext w:val="0"/>
        <w:keepLines w:val="0"/>
        <w:widowControl w:val="0"/>
        <w:shd w:val="clear" w:color="auto" w:fill="auto"/>
        <w:bidi w:val="0"/>
        <w:spacing w:before="0" w:after="60" w:line="341" w:lineRule="exact"/>
        <w:ind w:left="0" w:right="0" w:firstLine="0"/>
        <w:jc w:val="both"/>
      </w:pPr>
      <w:r>
        <w:rPr>
          <w:color w:val="000000"/>
          <w:spacing w:val="0"/>
          <w:w w:val="100"/>
          <w:position w:val="0"/>
          <w:lang w:val="en-US" w:eastAsia="en-US" w:bidi="en-US"/>
        </w:rPr>
        <w:t>(Volume)</w:t>
      </w:r>
      <w:r>
        <w:rPr>
          <w:color w:val="000000"/>
          <w:spacing w:val="0"/>
          <w:w w:val="100"/>
          <w:position w:val="0"/>
        </w:rPr>
        <w:t>、多样</w:t>
      </w:r>
      <w:r>
        <w:rPr>
          <w:color w:val="000000"/>
          <w:spacing w:val="0"/>
          <w:w w:val="100"/>
          <w:position w:val="0"/>
          <w:lang w:val="en-US" w:eastAsia="en-US" w:bidi="en-US"/>
        </w:rPr>
        <w:t>(Variety)</w:t>
      </w:r>
      <w:r>
        <w:rPr>
          <w:color w:val="000000"/>
          <w:spacing w:val="0"/>
          <w:w w:val="100"/>
          <w:position w:val="0"/>
        </w:rPr>
        <w:t>、快变</w:t>
      </w:r>
      <w:r>
        <w:rPr>
          <w:color w:val="000000"/>
          <w:spacing w:val="0"/>
          <w:w w:val="100"/>
          <w:position w:val="0"/>
          <w:lang w:val="en-US" w:eastAsia="en-US" w:bidi="en-US"/>
        </w:rPr>
        <w:t>(Velocity)</w:t>
      </w:r>
      <w:r>
        <w:rPr>
          <w:color w:val="000000"/>
          <w:spacing w:val="0"/>
          <w:w w:val="100"/>
          <w:position w:val="0"/>
        </w:rPr>
        <w:t>、价值</w:t>
      </w:r>
      <w:r>
        <w:rPr>
          <w:color w:val="000000"/>
          <w:spacing w:val="0"/>
          <w:w w:val="100"/>
          <w:position w:val="0"/>
          <w:lang w:val="en-US" w:eastAsia="en-US" w:bidi="en-US"/>
        </w:rPr>
        <w:t>(Value)</w:t>
      </w:r>
      <w:r>
        <w:rPr>
          <w:color w:val="000000"/>
          <w:spacing w:val="0"/>
          <w:w w:val="100"/>
          <w:position w:val="0"/>
        </w:rPr>
        <w:t>。大数据的这些特征给 我们带来了巨大的挑战。</w:t>
      </w:r>
    </w:p>
    <w:p>
      <w:pPr>
        <w:pStyle w:val="Style21"/>
        <w:keepNext w:val="0"/>
        <w:keepLines w:val="0"/>
        <w:widowControl w:val="0"/>
        <w:numPr>
          <w:ilvl w:val="0"/>
          <w:numId w:val="565"/>
        </w:numPr>
        <w:shd w:val="clear" w:color="auto" w:fill="auto"/>
        <w:tabs>
          <w:tab w:pos="832" w:val="left"/>
        </w:tabs>
        <w:bidi w:val="0"/>
        <w:spacing w:before="0" w:after="0" w:line="283" w:lineRule="auto"/>
        <w:ind w:left="0" w:right="0" w:firstLine="420"/>
        <w:jc w:val="both"/>
      </w:pPr>
      <w:bookmarkStart w:id="1955" w:name="bookmark1955"/>
      <w:bookmarkEnd w:id="1955"/>
      <w:r>
        <w:rPr>
          <w:color w:val="000000"/>
          <w:spacing w:val="0"/>
          <w:w w:val="100"/>
          <w:position w:val="0"/>
        </w:rPr>
        <w:t>巨量</w:t>
      </w:r>
    </w:p>
    <w:p>
      <w:pPr>
        <w:pStyle w:val="Style21"/>
        <w:keepNext w:val="0"/>
        <w:keepLines w:val="0"/>
        <w:widowControl w:val="0"/>
        <w:shd w:val="clear" w:color="auto" w:fill="auto"/>
        <w:bidi w:val="0"/>
        <w:spacing w:before="0" w:after="0" w:line="298" w:lineRule="exact"/>
        <w:ind w:left="0" w:right="0" w:firstLine="440"/>
        <w:jc w:val="both"/>
      </w:pPr>
      <w:r>
        <w:rPr>
          <w:color w:val="000000"/>
          <w:spacing w:val="0"/>
          <w:w w:val="100"/>
          <w:position w:val="0"/>
        </w:rPr>
        <w:t>大数据的首要特征是数据量巨大，而且在持续、急剧地膨胀。据国际著名的咨询 公司</w:t>
      </w:r>
      <w:r>
        <w:rPr>
          <w:color w:val="000000"/>
          <w:spacing w:val="0"/>
          <w:w w:val="100"/>
          <w:position w:val="0"/>
          <w:lang w:val="en-US" w:eastAsia="en-US" w:bidi="en-US"/>
        </w:rPr>
        <w:t>IDC</w:t>
      </w:r>
      <w:r>
        <w:rPr>
          <w:color w:val="000000"/>
          <w:spacing w:val="0"/>
          <w:w w:val="100"/>
          <w:position w:val="0"/>
        </w:rPr>
        <w:t xml:space="preserve">的研究报告称，到2020年全球数据总量将达到40 </w:t>
      </w:r>
      <w:r>
        <w:rPr>
          <w:color w:val="000000"/>
          <w:spacing w:val="0"/>
          <w:w w:val="100"/>
          <w:position w:val="0"/>
          <w:lang w:val="en-US" w:eastAsia="en-US" w:bidi="en-US"/>
        </w:rPr>
        <w:t>ZB,</w:t>
      </w:r>
      <w:r>
        <w:rPr>
          <w:color w:val="000000"/>
          <w:spacing w:val="0"/>
          <w:w w:val="100"/>
          <w:position w:val="0"/>
        </w:rPr>
        <w:t>人均</w:t>
      </w:r>
      <w:r>
        <w:rPr>
          <w:color w:val="000000"/>
          <w:spacing w:val="0"/>
          <w:w w:val="100"/>
          <w:position w:val="0"/>
          <w:lang w:val="en-US" w:eastAsia="en-US" w:bidi="en-US"/>
        </w:rPr>
        <w:t>5.2 TB。</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大规模数据的几个主要来源如下：</w:t>
      </w:r>
    </w:p>
    <w:p>
      <w:pPr>
        <w:pStyle w:val="Style21"/>
        <w:keepNext w:val="0"/>
        <w:keepLines w:val="0"/>
        <w:widowControl w:val="0"/>
        <w:numPr>
          <w:ilvl w:val="0"/>
          <w:numId w:val="567"/>
        </w:numPr>
        <w:shd w:val="clear" w:color="auto" w:fill="auto"/>
        <w:tabs>
          <w:tab w:pos="888" w:val="left"/>
        </w:tabs>
        <w:bidi w:val="0"/>
        <w:spacing w:before="0" w:after="0" w:line="314" w:lineRule="exact"/>
        <w:ind w:left="0" w:right="0" w:firstLine="440"/>
        <w:jc w:val="both"/>
      </w:pPr>
      <w:bookmarkStart w:id="1956" w:name="bookmark1956"/>
      <w:bookmarkEnd w:id="1956"/>
      <w:r>
        <w:rPr>
          <w:color w:val="000000"/>
          <w:spacing w:val="0"/>
          <w:w w:val="100"/>
          <w:position w:val="0"/>
        </w:rPr>
        <w:t xml:space="preserve">科学研究(天文学、生物学、高能物理等)、计算机仿真领域。例如，大型强子 对撞机每年积累的新数据量为15 </w:t>
      </w:r>
      <w:r>
        <w:rPr>
          <w:color w:val="000000"/>
          <w:spacing w:val="0"/>
          <w:w w:val="100"/>
          <w:position w:val="0"/>
          <w:lang w:val="en-US" w:eastAsia="en-US" w:bidi="en-US"/>
        </w:rPr>
        <w:t>PB</w:t>
      </w:r>
      <w:r>
        <w:rPr>
          <w:color w:val="000000"/>
          <w:spacing w:val="0"/>
          <w:w w:val="100"/>
          <w:position w:val="0"/>
        </w:rPr>
        <w:t>左右。</w:t>
      </w:r>
    </w:p>
    <w:p>
      <w:pPr>
        <w:pStyle w:val="Style21"/>
        <w:keepNext w:val="0"/>
        <w:keepLines w:val="0"/>
        <w:widowControl w:val="0"/>
        <w:numPr>
          <w:ilvl w:val="0"/>
          <w:numId w:val="567"/>
        </w:numPr>
        <w:shd w:val="clear" w:color="auto" w:fill="auto"/>
        <w:tabs>
          <w:tab w:pos="878" w:val="left"/>
        </w:tabs>
        <w:bidi w:val="0"/>
        <w:spacing w:before="0" w:after="0" w:line="314" w:lineRule="exact"/>
        <w:ind w:left="0" w:right="0" w:firstLine="440"/>
        <w:jc w:val="both"/>
      </w:pPr>
      <w:bookmarkStart w:id="1957" w:name="bookmark1957"/>
      <w:bookmarkEnd w:id="1957"/>
      <w:r>
        <w:rPr>
          <w:color w:val="000000"/>
          <w:spacing w:val="0"/>
          <w:w w:val="100"/>
          <w:position w:val="0"/>
        </w:rPr>
        <w:t>互联网应用、电子商务领域。例如，沃尔玛公司</w:t>
      </w:r>
      <w:r>
        <w:rPr>
          <w:color w:val="000000"/>
          <w:spacing w:val="0"/>
          <w:w w:val="100"/>
          <w:position w:val="0"/>
          <w:lang w:val="en-US" w:eastAsia="en-US" w:bidi="en-US"/>
        </w:rPr>
        <w:t>(Wal-Mart)</w:t>
      </w:r>
      <w:r>
        <w:rPr>
          <w:color w:val="000000"/>
          <w:spacing w:val="0"/>
          <w:w w:val="100"/>
          <w:position w:val="0"/>
        </w:rPr>
        <w:t>每天通过数千商店 向全球客户销售数亿件商品，为了对这些数据进行分析，沃尔玛公司数据仓库系统的数据 规模达到</w:t>
      </w:r>
      <w:r>
        <w:rPr>
          <w:color w:val="000000"/>
          <w:spacing w:val="0"/>
          <w:w w:val="100"/>
          <w:position w:val="0"/>
          <w:lang w:val="en-US" w:eastAsia="en-US" w:bidi="en-US"/>
        </w:rPr>
        <w:t>4PB,</w:t>
      </w:r>
      <w:r>
        <w:rPr>
          <w:color w:val="000000"/>
          <w:spacing w:val="0"/>
          <w:w w:val="100"/>
          <w:position w:val="0"/>
        </w:rPr>
        <w:t>并且在不断扩大。</w:t>
      </w:r>
    </w:p>
    <w:p>
      <w:pPr>
        <w:pStyle w:val="Style21"/>
        <w:keepNext w:val="0"/>
        <w:keepLines w:val="0"/>
        <w:widowControl w:val="0"/>
        <w:numPr>
          <w:ilvl w:val="0"/>
          <w:numId w:val="567"/>
        </w:numPr>
        <w:shd w:val="clear" w:color="auto" w:fill="auto"/>
        <w:tabs>
          <w:tab w:pos="878" w:val="left"/>
        </w:tabs>
        <w:bidi w:val="0"/>
        <w:spacing w:before="0" w:after="0" w:line="314" w:lineRule="exact"/>
        <w:ind w:left="0" w:right="0" w:firstLine="440"/>
        <w:jc w:val="both"/>
      </w:pPr>
      <w:bookmarkStart w:id="1958" w:name="bookmark1958"/>
      <w:bookmarkEnd w:id="1958"/>
      <w:r>
        <w:rPr>
          <w:color w:val="000000"/>
          <w:spacing w:val="0"/>
          <w:w w:val="100"/>
          <w:position w:val="0"/>
        </w:rPr>
        <w:t>传感器数据</w:t>
      </w:r>
      <w:r>
        <w:rPr>
          <w:color w:val="000000"/>
          <w:spacing w:val="0"/>
          <w:w w:val="100"/>
          <w:position w:val="0"/>
          <w:lang w:val="en-US" w:eastAsia="en-US" w:bidi="en-US"/>
        </w:rPr>
        <w:t>(sensor data)。</w:t>
      </w:r>
      <w:r>
        <w:rPr>
          <w:color w:val="000000"/>
          <w:spacing w:val="0"/>
          <w:w w:val="100"/>
          <w:position w:val="0"/>
        </w:rPr>
        <w:t>分布在不同地理位置上的传感器对所处环境进行感知， 不断生成数据。即便对这些数据进行过滤，仅保留部分有效部分，长时间累积的数据量也 是惊人的。</w:t>
      </w:r>
    </w:p>
    <w:p>
      <w:pPr>
        <w:pStyle w:val="Style21"/>
        <w:keepNext w:val="0"/>
        <w:keepLines w:val="0"/>
        <w:widowControl w:val="0"/>
        <w:numPr>
          <w:ilvl w:val="0"/>
          <w:numId w:val="567"/>
        </w:numPr>
        <w:shd w:val="clear" w:color="auto" w:fill="auto"/>
        <w:tabs>
          <w:tab w:pos="888" w:val="left"/>
        </w:tabs>
        <w:bidi w:val="0"/>
        <w:spacing w:before="0" w:after="0" w:line="314" w:lineRule="exact"/>
        <w:ind w:left="0" w:right="0" w:firstLine="440"/>
        <w:jc w:val="both"/>
      </w:pPr>
      <w:bookmarkStart w:id="1959" w:name="bookmark1959"/>
      <w:bookmarkEnd w:id="1959"/>
      <w:r>
        <w:rPr>
          <w:color w:val="000000"/>
          <w:spacing w:val="0"/>
          <w:w w:val="100"/>
          <w:position w:val="0"/>
        </w:rPr>
        <w:t>网站点击流数据</w:t>
      </w:r>
      <w:r>
        <w:rPr>
          <w:color w:val="000000"/>
          <w:spacing w:val="0"/>
          <w:w w:val="100"/>
          <w:position w:val="0"/>
          <w:lang w:val="en-US" w:eastAsia="en-US" w:bidi="en-US"/>
        </w:rPr>
        <w:t>(click stream data</w:t>
      </w:r>
      <w:r>
        <w:rPr>
          <w:color w:val="000000"/>
          <w:spacing w:val="0"/>
          <w:w w:val="100"/>
          <w:position w:val="0"/>
        </w:rPr>
        <w:t>为了进行有效的市场营销和推广，用户在网 上的每个点击及其时间都被记录下来，利用这些数据，服务提供商可以对用户存取模式进 行仔细的分析，从而提供更加具有针对性的个性化服务。</w:t>
      </w:r>
    </w:p>
    <w:p>
      <w:pPr>
        <w:pStyle w:val="Style21"/>
        <w:keepNext w:val="0"/>
        <w:keepLines w:val="0"/>
        <w:widowControl w:val="0"/>
        <w:numPr>
          <w:ilvl w:val="0"/>
          <w:numId w:val="567"/>
        </w:numPr>
        <w:shd w:val="clear" w:color="auto" w:fill="auto"/>
        <w:tabs>
          <w:tab w:pos="878" w:val="left"/>
        </w:tabs>
        <w:bidi w:val="0"/>
        <w:spacing w:before="0" w:after="0" w:line="314" w:lineRule="exact"/>
        <w:ind w:left="0" w:right="0" w:firstLine="440"/>
        <w:jc w:val="both"/>
      </w:pPr>
      <w:bookmarkStart w:id="1960" w:name="bookmark1960"/>
      <w:bookmarkEnd w:id="1960"/>
      <w:r>
        <w:rPr>
          <w:color w:val="000000"/>
          <w:spacing w:val="0"/>
          <w:w w:val="100"/>
          <w:position w:val="0"/>
        </w:rPr>
        <w:t>移动设备数据(</w:t>
      </w:r>
      <w:r>
        <w:rPr>
          <w:color w:val="000000"/>
          <w:spacing w:val="0"/>
          <w:w w:val="100"/>
          <w:position w:val="0"/>
          <w:lang w:val="en-US" w:eastAsia="en-US" w:bidi="en-US"/>
        </w:rPr>
        <w:t>mobile device data)»</w:t>
      </w:r>
      <w:r>
        <w:rPr>
          <w:color w:val="000000"/>
          <w:spacing w:val="0"/>
          <w:w w:val="100"/>
          <w:position w:val="0"/>
        </w:rPr>
        <w:t>通过移动电子设备，包括移动电话和</w:t>
      </w:r>
      <w:r>
        <w:rPr>
          <w:color w:val="000000"/>
          <w:spacing w:val="0"/>
          <w:w w:val="100"/>
          <w:position w:val="0"/>
          <w:lang w:val="en-US" w:eastAsia="en-US" w:bidi="en-US"/>
        </w:rPr>
        <w:t xml:space="preserve">PDA、 </w:t>
      </w:r>
      <w:r>
        <w:rPr>
          <w:color w:val="000000"/>
          <w:spacing w:val="0"/>
          <w:w w:val="100"/>
          <w:position w:val="0"/>
        </w:rPr>
        <w:t>导航设备等，可以获得设备和人员的位置、移动轨迹、用户行为等信息，对这些信息进行 及时分析有助于决策者进行有效的决策，如交通监控和疏导。</w:t>
      </w:r>
    </w:p>
    <w:p>
      <w:pPr>
        <w:pStyle w:val="Style21"/>
        <w:keepNext w:val="0"/>
        <w:keepLines w:val="0"/>
        <w:widowControl w:val="0"/>
        <w:numPr>
          <w:ilvl w:val="0"/>
          <w:numId w:val="567"/>
        </w:numPr>
        <w:shd w:val="clear" w:color="auto" w:fill="auto"/>
        <w:tabs>
          <w:tab w:pos="883" w:val="left"/>
        </w:tabs>
        <w:bidi w:val="0"/>
        <w:spacing w:before="0" w:after="0" w:line="314" w:lineRule="exact"/>
        <w:ind w:left="0" w:right="0" w:firstLine="440"/>
        <w:jc w:val="both"/>
      </w:pPr>
      <w:bookmarkStart w:id="1961" w:name="bookmark1961"/>
      <w:bookmarkEnd w:id="1961"/>
      <w:r>
        <w:rPr>
          <w:color w:val="000000"/>
          <w:spacing w:val="0"/>
          <w:w w:val="100"/>
          <w:position w:val="0"/>
        </w:rPr>
        <w:t>无线射频识别数据</w:t>
      </w:r>
      <w:r>
        <w:rPr>
          <w:color w:val="000000"/>
          <w:spacing w:val="0"/>
          <w:w w:val="100"/>
          <w:position w:val="0"/>
          <w:lang w:val="en-US" w:eastAsia="en-US" w:bidi="en-US"/>
        </w:rPr>
        <w:t>(RFID Data)» RFID</w:t>
      </w:r>
      <w:r>
        <w:rPr>
          <w:color w:val="000000"/>
          <w:spacing w:val="0"/>
          <w:w w:val="100"/>
          <w:position w:val="0"/>
        </w:rPr>
        <w:t xml:space="preserve">可以嵌入到产品中，实现物体的跟踪。 </w:t>
      </w:r>
      <w:r>
        <w:rPr>
          <w:color w:val="000000"/>
          <w:spacing w:val="0"/>
          <w:w w:val="100"/>
          <w:position w:val="0"/>
          <w:lang w:val="en-US" w:eastAsia="en-US" w:bidi="en-US"/>
        </w:rPr>
        <w:t>RFID</w:t>
      </w:r>
      <w:r>
        <w:rPr>
          <w:color w:val="000000"/>
          <w:spacing w:val="0"/>
          <w:w w:val="100"/>
          <w:position w:val="0"/>
        </w:rPr>
        <w:t>的广泛应用将产生大量数据。</w:t>
      </w:r>
    </w:p>
    <w:p>
      <w:pPr>
        <w:pStyle w:val="Style21"/>
        <w:keepNext w:val="0"/>
        <w:keepLines w:val="0"/>
        <w:widowControl w:val="0"/>
        <w:numPr>
          <w:ilvl w:val="0"/>
          <w:numId w:val="567"/>
        </w:numPr>
        <w:shd w:val="clear" w:color="auto" w:fill="auto"/>
        <w:tabs>
          <w:tab w:pos="896" w:val="left"/>
        </w:tabs>
        <w:bidi w:val="0"/>
        <w:spacing w:before="0" w:after="0" w:line="314" w:lineRule="exact"/>
        <w:ind w:left="0" w:right="0" w:firstLine="440"/>
        <w:jc w:val="both"/>
      </w:pPr>
      <w:bookmarkStart w:id="1962" w:name="bookmark1962"/>
      <w:bookmarkEnd w:id="1962"/>
      <w:r>
        <w:rPr>
          <w:color w:val="000000"/>
          <w:spacing w:val="0"/>
          <w:w w:val="100"/>
          <w:position w:val="0"/>
        </w:rPr>
        <w:t>传统的数据库和数据仓库所管理的结构化数据也在急速增大。</w:t>
      </w:r>
    </w:p>
    <w:p>
      <w:pPr>
        <w:pStyle w:val="Style21"/>
        <w:keepNext w:val="0"/>
        <w:keepLines w:val="0"/>
        <w:widowControl w:val="0"/>
        <w:shd w:val="clear" w:color="auto" w:fill="auto"/>
        <w:bidi w:val="0"/>
        <w:spacing w:before="0" w:after="60" w:line="314" w:lineRule="exact"/>
        <w:ind w:left="0" w:right="0" w:firstLine="440"/>
        <w:jc w:val="both"/>
      </w:pPr>
      <w:r>
        <w:rPr>
          <w:color w:val="000000"/>
          <w:spacing w:val="0"/>
          <w:w w:val="100"/>
          <w:position w:val="0"/>
        </w:rPr>
        <w:t>总之，无论是科学研究还是商业应用，无论是企业部门还是个人，处处时时都在产生 着数据。凡十年来，管理大规模且迅速增长的数据一直是一个极具挑战性的问题。目前数 据增长的速度已经超过了计算资源增长的速度。这就需要设计新的计算机硬件以及新的系 统架构，设计新硬件下的存储子系统。而存储子系统的改变将影响数据管理和数据处理的 各个方面，包括数据分布、数据复制、负载平衡、查询算法、查询调度、一致性控制、并 发控制和恢复方法，等等。</w:t>
      </w:r>
    </w:p>
    <w:p>
      <w:pPr>
        <w:pStyle w:val="Style21"/>
        <w:keepNext w:val="0"/>
        <w:keepLines w:val="0"/>
        <w:widowControl w:val="0"/>
        <w:numPr>
          <w:ilvl w:val="0"/>
          <w:numId w:val="565"/>
        </w:numPr>
        <w:shd w:val="clear" w:color="auto" w:fill="auto"/>
        <w:tabs>
          <w:tab w:pos="832" w:val="left"/>
        </w:tabs>
        <w:bidi w:val="0"/>
        <w:spacing w:before="0" w:after="0" w:line="298" w:lineRule="auto"/>
        <w:ind w:left="0" w:right="0" w:firstLine="440"/>
        <w:jc w:val="both"/>
      </w:pPr>
      <w:bookmarkStart w:id="1963" w:name="bookmark1963"/>
      <w:bookmarkEnd w:id="1963"/>
      <w:r>
        <w:rPr>
          <w:color w:val="000000"/>
          <w:spacing w:val="0"/>
          <w:w w:val="100"/>
          <w:position w:val="0"/>
        </w:rPr>
        <w:t>多样</w:t>
      </w:r>
    </w:p>
    <w:p>
      <w:pPr>
        <w:pStyle w:val="Style21"/>
        <w:keepNext w:val="0"/>
        <w:keepLines w:val="0"/>
        <w:widowControl w:val="0"/>
        <w:shd w:val="clear" w:color="auto" w:fill="auto"/>
        <w:bidi w:val="0"/>
        <w:spacing w:before="0" w:after="40" w:line="314" w:lineRule="exact"/>
        <w:ind w:left="0" w:right="0" w:firstLine="440"/>
        <w:jc w:val="both"/>
      </w:pPr>
      <w:r>
        <w:rPr>
          <w:color w:val="000000"/>
          <w:spacing w:val="0"/>
          <w:w w:val="100"/>
          <w:position w:val="0"/>
        </w:rPr>
        <w:t>数据的多样性通常是指异构的数据类型、不同的数据表示和语义解释。现在，越来越 多的应用所产生的数据类型不再是纯粹的关系数据，更多的是非结构化、半结构化的数据， 如文本、图形、图像、音频、视频、网页、推特和博客</w:t>
      </w:r>
      <w:r>
        <w:rPr>
          <w:color w:val="000000"/>
          <w:spacing w:val="0"/>
          <w:w w:val="100"/>
          <w:position w:val="0"/>
          <w:lang w:val="en-US" w:eastAsia="en-US" w:bidi="en-US"/>
        </w:rPr>
        <w:t>(blogs)</w:t>
      </w:r>
      <w:r>
        <w:rPr>
          <w:color w:val="000000"/>
          <w:spacing w:val="0"/>
          <w:w w:val="100"/>
          <w:position w:val="0"/>
        </w:rPr>
        <w:t>等。现代互联网应用呈现 出非结构化数据大幅增长的特点，至2012年末非结构化数据占有比例达到整个数据量的</w:t>
      </w:r>
    </w:p>
    <w:p>
      <w:pPr>
        <w:pStyle w:val="Style21"/>
        <w:keepNext w:val="0"/>
        <w:keepLines w:val="0"/>
        <w:widowControl w:val="0"/>
        <w:shd w:val="clear" w:color="auto" w:fill="auto"/>
        <w:bidi w:val="0"/>
        <w:spacing w:before="0" w:after="0" w:line="311" w:lineRule="exact"/>
        <w:ind w:left="0" w:right="0" w:firstLine="0"/>
        <w:jc w:val="left"/>
      </w:pPr>
      <w:r>
        <w:rPr>
          <w:color w:val="000000"/>
          <w:spacing w:val="0"/>
          <w:w w:val="100"/>
          <w:position w:val="0"/>
        </w:rPr>
        <w:t>75%以上。</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对异构海量数据的组织、分析、检索、管理和建模是基础性的挑战。例如，图像和视频 数据虽具有存储和播放结构，但这种结构不适合进行上下文语义分析和搜索。对非结构化数 据的分析在许多应用中成为一个显著的瓶颈。传统的数据分析算法在处理同构数据方面比较 成熟，是否将各种类型的数据内容转化为同构的格式以供日后分析？此外，考虑到当今大多 数数据是直接以数字格式生成的，是否可以干预数据的产生过程以方便日后的数据分析？在 数据分析之前还要对数据进行清洗和纠错，还必须对缺失和错误数据进行处理等。因此，针 对半结构化、非结构化数据的高效表达、存取和分析技术，需要大量的基础研究。</w:t>
      </w:r>
    </w:p>
    <w:p>
      <w:pPr>
        <w:pStyle w:val="Style21"/>
        <w:keepNext w:val="0"/>
        <w:keepLines w:val="0"/>
        <w:widowControl w:val="0"/>
        <w:numPr>
          <w:ilvl w:val="0"/>
          <w:numId w:val="565"/>
        </w:numPr>
        <w:shd w:val="clear" w:color="auto" w:fill="auto"/>
        <w:tabs>
          <w:tab w:pos="764" w:val="left"/>
        </w:tabs>
        <w:bidi w:val="0"/>
        <w:spacing w:before="0" w:after="0" w:line="311" w:lineRule="exact"/>
        <w:ind w:left="0" w:right="0" w:firstLine="440"/>
        <w:jc w:val="both"/>
      </w:pPr>
      <w:bookmarkStart w:id="1964" w:name="bookmark1964"/>
      <w:bookmarkEnd w:id="1964"/>
      <w:r>
        <w:rPr>
          <w:color w:val="000000"/>
          <w:spacing w:val="0"/>
          <w:w w:val="100"/>
          <w:position w:val="0"/>
        </w:rPr>
        <w:t>快变</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大数据的快变性也称为实时性，一方面指数据到达的速度很快，另一方面指能够进行 处理的时间很短，或者要求响应速度很快，即实时响应。</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许多大数据往往以数据流的形式动态、快速地产生和演变，具有很强的时效性。流数 据来得快，对流数据的釆集、过滤、存储和利用需要充分考虑和掌控它们的快变性。加上 要处理的数据集大，数据分析和处理的时间将很长。而在实际应用需求中常常要求立即得 到分析结果。例如，在进行信用卡交易时，如果怀疑该信用卡涉嫌欺诈，应该在交易完成 之前做出判断，以防止非法交易的产生。这就要求系统具有极强的处理能力和妥当的处理 策略，例如，事先对历史交易数据进行分析和预计算，再结合新数据进行少量的增量计算 便可迅速做出判断。对于大数据上的实时分析处理，大数据查询和分析中的优化技术具有 极大的挑战性，需要借鉴传统数据库中非常成功的查询优化技术以及索引技术等。</w:t>
      </w:r>
    </w:p>
    <w:p>
      <w:pPr>
        <w:pStyle w:val="Style21"/>
        <w:keepNext w:val="0"/>
        <w:keepLines w:val="0"/>
        <w:widowControl w:val="0"/>
        <w:numPr>
          <w:ilvl w:val="0"/>
          <w:numId w:val="565"/>
        </w:numPr>
        <w:shd w:val="clear" w:color="auto" w:fill="auto"/>
        <w:tabs>
          <w:tab w:pos="764" w:val="left"/>
        </w:tabs>
        <w:bidi w:val="0"/>
        <w:spacing w:before="0" w:after="0" w:line="311" w:lineRule="exact"/>
        <w:ind w:left="0" w:right="0" w:firstLine="440"/>
        <w:jc w:val="both"/>
      </w:pPr>
      <w:bookmarkStart w:id="1965" w:name="bookmark1965"/>
      <w:bookmarkEnd w:id="1965"/>
      <w:r>
        <w:rPr>
          <w:color w:val="000000"/>
          <w:spacing w:val="0"/>
          <w:w w:val="100"/>
          <w:position w:val="0"/>
        </w:rPr>
        <w:t>价值</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大数据的价值是潜在的、巨大的。大数据不仅具有经济价值和产业价值，还具有科学 价值。这是大数据最重要的特点，也是大数据的魅力所在。</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现在，人们认识到数据就是资源，数据就是财富，认识到数据为王的时代巳经到来，因 此对大数据的热情和重视也与日俱增。例如，2012年3月，美国奥巴马政府启动“大数据研 究和发展计划”，这是继1993年美国宣布</w:t>
      </w:r>
      <w:r>
        <w:rPr>
          <w:color w:val="000000"/>
          <w:spacing w:val="0"/>
          <w:w w:val="100"/>
          <w:position w:val="0"/>
          <w:lang w:val="zh-CN" w:eastAsia="zh-CN" w:bidi="zh-CN"/>
        </w:rPr>
        <w:t>“信</w:t>
      </w:r>
      <w:r>
        <w:rPr>
          <w:color w:val="000000"/>
          <w:spacing w:val="0"/>
          <w:w w:val="100"/>
          <w:position w:val="0"/>
        </w:rPr>
        <w:t>息高速公路”计划后的又一次重大科技发展部 署。美国政府认为大数据是</w:t>
      </w:r>
      <w:r>
        <w:rPr>
          <w:color w:val="000000"/>
          <w:spacing w:val="0"/>
          <w:w w:val="100"/>
          <w:position w:val="0"/>
          <w:lang w:val="zh-CN" w:eastAsia="zh-CN" w:bidi="zh-CN"/>
        </w:rPr>
        <w:t>“未来</w:t>
      </w:r>
      <w:r>
        <w:rPr>
          <w:color w:val="000000"/>
          <w:spacing w:val="0"/>
          <w:w w:val="100"/>
          <w:position w:val="0"/>
        </w:rPr>
        <w:t>的新石油”，将</w:t>
      </w:r>
      <w:r>
        <w:rPr>
          <w:color w:val="000000"/>
          <w:spacing w:val="0"/>
          <w:w w:val="100"/>
          <w:position w:val="0"/>
          <w:lang w:val="zh-CN" w:eastAsia="zh-CN" w:bidi="zh-CN"/>
        </w:rPr>
        <w:t>“大数</w:t>
      </w:r>
      <w:r>
        <w:rPr>
          <w:color w:val="000000"/>
          <w:spacing w:val="0"/>
          <w:w w:val="100"/>
          <w:position w:val="0"/>
        </w:rPr>
        <w:t>据研究</w:t>
      </w:r>
      <w:r>
        <w:rPr>
          <w:color w:val="000000"/>
          <w:spacing w:val="0"/>
          <w:w w:val="100"/>
          <w:position w:val="0"/>
          <w:lang w:val="zh-CN" w:eastAsia="zh-CN" w:bidi="zh-CN"/>
        </w:rPr>
        <w:t>”上升</w:t>
      </w:r>
      <w:r>
        <w:rPr>
          <w:color w:val="000000"/>
          <w:spacing w:val="0"/>
          <w:w w:val="100"/>
          <w:position w:val="0"/>
        </w:rPr>
        <w:t xml:space="preserve">为国家意志，对未来的 科技与经济发展必将带来深远影响。2012年5月，英国政府注资建立了世界上第一个大数据 研究所。同年，日本也出台计划重点关注大数据领域的研究。2012年10月，中国计算机学会 成立了 </w:t>
      </w:r>
      <w:r>
        <w:rPr>
          <w:color w:val="000000"/>
          <w:spacing w:val="0"/>
          <w:w w:val="100"/>
          <w:position w:val="0"/>
          <w:lang w:val="en-US" w:eastAsia="en-US" w:bidi="en-US"/>
        </w:rPr>
        <w:t>CCF</w:t>
      </w:r>
      <w:r>
        <w:rPr>
          <w:color w:val="000000"/>
          <w:spacing w:val="0"/>
          <w:w w:val="100"/>
          <w:position w:val="0"/>
        </w:rPr>
        <w:t>大数据专家委员会，科技部也于2013年启动了 “973"、“863”大数据研究项目。</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一个国家拥有数据的规模和运用数据的能力将成为综合国力的重要组成部分，对数据 的占有和控制也将成为国家与国家、企业与企业间新的争夺焦点。</w:t>
      </w:r>
    </w:p>
    <w:p>
      <w:pPr>
        <w:pStyle w:val="Style21"/>
        <w:keepNext w:val="0"/>
        <w:keepLines w:val="0"/>
        <w:widowControl w:val="0"/>
        <w:shd w:val="clear" w:color="auto" w:fill="auto"/>
        <w:bidi w:val="0"/>
        <w:spacing w:before="0" w:after="0" w:line="311" w:lineRule="exact"/>
        <w:ind w:left="0" w:right="0" w:firstLine="440"/>
        <w:jc w:val="both"/>
        <w:sectPr>
          <w:headerReference w:type="default" r:id="rId584"/>
          <w:headerReference w:type="even" r:id="rId585"/>
          <w:footnotePr>
            <w:pos w:val="pageBottom"/>
            <w:numFmt w:val="decimal"/>
            <w:numRestart w:val="continuous"/>
          </w:footnotePr>
          <w:pgSz w:w="9890" w:h="13057"/>
          <w:pgMar w:top="1231" w:right="686" w:bottom="1118" w:left="834" w:header="0" w:footer="3" w:gutter="0"/>
          <w:pgNumType w:start="364"/>
          <w:cols w:space="720"/>
          <w:noEndnote/>
          <w:rtlGutter w:val="0"/>
          <w:docGrid w:linePitch="360"/>
        </w:sectPr>
      </w:pPr>
      <w:r>
        <w:rPr>
          <w:color w:val="000000"/>
          <w:spacing w:val="0"/>
          <w:w w:val="100"/>
          <w:position w:val="0"/>
        </w:rPr>
        <w:t xml:space="preserve">大数据价值的潜在性，是指数据蕴含的巨大价值只有通过对大数据以及数据之间蕴含 的联系进行复杂的分析、反复深入的挖掘才能获得。而大数据规模巨大、异构多样、快变 复杂，隐私等自身的问题，以及数据孤岛、信息私有、缺乏共享的客观现实都阻碍了数据 </w:t>
      </w:r>
    </w:p>
    <w:p>
      <w:pPr>
        <w:pStyle w:val="Style21"/>
        <w:keepNext w:val="0"/>
        <w:keepLines w:val="0"/>
        <w:widowControl w:val="0"/>
        <w:shd w:val="clear" w:color="auto" w:fill="auto"/>
        <w:bidi w:val="0"/>
        <w:spacing w:before="0" w:after="0" w:line="311" w:lineRule="exact"/>
        <w:ind w:left="0" w:right="0" w:firstLine="0"/>
        <w:jc w:val="both"/>
      </w:pPr>
      <w:r>
        <w:rPr>
          <w:color w:val="000000"/>
          <w:spacing w:val="0"/>
          <w:w w:val="100"/>
          <w:position w:val="0"/>
        </w:rPr>
        <w:t>价值的创造。其巨大潜力和目标实现之间还存在着巨大的鸿沟。</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大数据的经济价值和产业价值已经初步显现出来。一些掌握大数据的互联网公司基于 数据交易、数据分析和数据挖掘，帮助企业为客户提供更优良的个性化服务，降低营销成 本，提高生产效率，增加利润；帮助企业优化管理，调整内部机构，提高服务质量。大数 据是未来产业竞争的核心支撑。大数据价值的实现需要通过数据共享、交叉复用才能获得。 因此，未来大数据将会如基础设施一样，有数据提供方、使用方、管理者、监管者等，从 而使得大数据成为一个大产业。</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大数据研究的科学价值还没有引起足够的重视，本章文献</w:t>
      </w:r>
      <w:r>
        <w:rPr>
          <w:color w:val="000000"/>
          <w:spacing w:val="0"/>
          <w:w w:val="100"/>
          <w:position w:val="0"/>
          <w:lang w:val="en-US" w:eastAsia="en-US" w:bidi="en-US"/>
        </w:rPr>
        <w:t>［7］</w:t>
      </w:r>
      <w:r>
        <w:rPr>
          <w:color w:val="000000"/>
          <w:spacing w:val="0"/>
          <w:w w:val="100"/>
          <w:position w:val="0"/>
        </w:rPr>
        <w:t>提出要把数据本身作为研究 目标，关注数据科学的研究，研究大数据的科学共性问题。数据科学是以大数据为研究对象, 横跨信息科学、社会科学、网络科学、系统科学、心理学、经济学等诸多领域的新兴交叉学科。</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对于大数据的研究方式,2007年1月11日，已故的著名数据库专家，图灵奖得主</w:t>
      </w:r>
      <w:r>
        <w:rPr>
          <w:color w:val="000000"/>
          <w:spacing w:val="0"/>
          <w:w w:val="100"/>
          <w:position w:val="0"/>
          <w:lang w:val="en-US" w:eastAsia="en-US" w:bidi="en-US"/>
        </w:rPr>
        <w:t>James Gray</w:t>
      </w:r>
      <w:r>
        <w:rPr>
          <w:color w:val="000000"/>
          <w:spacing w:val="0"/>
          <w:w w:val="100"/>
          <w:position w:val="0"/>
        </w:rPr>
        <w:t>在加州山景城召开的</w:t>
      </w:r>
      <w:r>
        <w:rPr>
          <w:color w:val="000000"/>
          <w:spacing w:val="0"/>
          <w:w w:val="100"/>
          <w:position w:val="0"/>
          <w:lang w:val="en-US" w:eastAsia="en-US" w:bidi="en-US"/>
        </w:rPr>
        <w:t>NRC-CSTB</w:t>
      </w:r>
      <w:r>
        <w:rPr>
          <w:color w:val="000000"/>
          <w:spacing w:val="0"/>
          <w:w w:val="100"/>
          <w:position w:val="0"/>
        </w:rPr>
        <w:t>上的演讲提出了科学研究的第四范式。他指出人类 从几千年前的实验科学（第一范式），到以模型和归纳为特征的理论科学（第二范式），到 几十年来以模拟仿真为特征的计算科学（第三范式），现在要从计算科学中把数据密集型科 学区分出来，即大数据研究的第四范式</w:t>
      </w:r>
      <w:r>
        <w:rPr>
          <w:color w:val="000000"/>
          <w:spacing w:val="0"/>
          <w:w w:val="100"/>
          <w:position w:val="0"/>
          <w:lang w:val="en-US" w:eastAsia="en-US" w:bidi="en-US"/>
        </w:rPr>
        <w:t>（the fourth paradigm）：</w:t>
      </w:r>
      <w:r>
        <w:rPr>
          <w:color w:val="000000"/>
          <w:spacing w:val="0"/>
          <w:w w:val="100"/>
          <w:position w:val="0"/>
        </w:rPr>
        <w:t>数据密集型科学发现</w:t>
      </w:r>
      <w:r>
        <w:rPr>
          <w:color w:val="000000"/>
          <w:spacing w:val="0"/>
          <w:w w:val="100"/>
          <w:position w:val="0"/>
          <w:lang w:val="en-US" w:eastAsia="en-US" w:bidi="en-US"/>
        </w:rPr>
        <w:t>（data intensive scientific discovery</w:t>
      </w:r>
      <w:r>
        <w:rPr>
          <w:color w:val="000000"/>
          <w:spacing w:val="0"/>
          <w:w w:val="100"/>
          <w:position w:val="0"/>
        </w:rPr>
        <w:t xml:space="preserve">）« </w:t>
      </w:r>
      <w:r>
        <w:rPr>
          <w:color w:val="000000"/>
          <w:spacing w:val="0"/>
          <w:w w:val="100"/>
          <w:position w:val="0"/>
          <w:lang w:val="en-US" w:eastAsia="en-US" w:bidi="en-US"/>
        </w:rPr>
        <w:t>James Gray</w:t>
      </w:r>
      <w:r>
        <w:rPr>
          <w:color w:val="000000"/>
          <w:spacing w:val="0"/>
          <w:w w:val="100"/>
          <w:position w:val="0"/>
        </w:rPr>
        <w:t>认为，对于大数据研究，科研人员只需从大量数 据中查找和挖掘所需要的信息和知识，无须直接面对所研究的物理对象。例如，在天文学 领域，天文学家的工作方式发生了大幅度转变。以前天文学家的主要工作是进行太空拍照， 如今所有照片都已经存放在数据库中。天文学家的任务变为从数据库的海量数据中发现有 趣的物体或现象。科研第四范式将不仅是研究方式的转变，也是人们思维方式的大变化［7］。 这也许是解决大数据挑战的系统性的方法。</w:t>
      </w:r>
    </w:p>
    <w:p>
      <w:pPr>
        <w:pStyle w:val="Style21"/>
        <w:keepNext w:val="0"/>
        <w:keepLines w:val="0"/>
        <w:widowControl w:val="0"/>
        <w:shd w:val="clear" w:color="auto" w:fill="auto"/>
        <w:bidi w:val="0"/>
        <w:spacing w:before="0" w:after="220" w:line="313" w:lineRule="exact"/>
        <w:ind w:left="0" w:right="0" w:firstLine="420"/>
        <w:jc w:val="both"/>
      </w:pPr>
      <w:r>
        <w:rPr>
          <w:color w:val="000000"/>
          <w:spacing w:val="0"/>
          <w:w w:val="100"/>
          <w:position w:val="0"/>
        </w:rPr>
        <w:t>此外，</w:t>
      </w:r>
      <w:r>
        <w:rPr>
          <w:color w:val="000000"/>
          <w:spacing w:val="0"/>
          <w:w w:val="100"/>
          <w:position w:val="0"/>
          <w:lang w:val="en-US" w:eastAsia="en-US" w:bidi="en-US"/>
        </w:rPr>
        <w:t>IBM</w:t>
      </w:r>
      <w:r>
        <w:rPr>
          <w:color w:val="000000"/>
          <w:spacing w:val="0"/>
          <w:w w:val="100"/>
          <w:position w:val="0"/>
        </w:rPr>
        <w:t>还提出了另一个V,即真实性</w:t>
      </w:r>
      <w:r>
        <w:rPr>
          <w:color w:val="000000"/>
          <w:spacing w:val="0"/>
          <w:w w:val="100"/>
          <w:position w:val="0"/>
          <w:lang w:val="en-US" w:eastAsia="en-US" w:bidi="en-US"/>
        </w:rPr>
        <w:t>（Veracity）,</w:t>
      </w:r>
      <w:r>
        <w:rPr>
          <w:color w:val="000000"/>
          <w:spacing w:val="0"/>
          <w:w w:val="100"/>
          <w:position w:val="0"/>
        </w:rPr>
        <w:t>旨在针对大数据噪音、数据缺 失、数据不确定等问题强调数据质量的重要性，以及保证数据质量所面临的巨大挑战。</w:t>
      </w:r>
    </w:p>
    <w:p>
      <w:pPr>
        <w:pStyle w:val="Style8"/>
        <w:keepNext/>
        <w:keepLines/>
        <w:widowControl w:val="0"/>
        <w:shd w:val="clear" w:color="auto" w:fill="auto"/>
        <w:bidi w:val="0"/>
        <w:spacing w:before="0" w:after="180" w:line="240" w:lineRule="auto"/>
        <w:ind w:left="0" w:right="0" w:firstLine="0"/>
        <w:jc w:val="center"/>
        <w:rPr>
          <w:sz w:val="30"/>
          <w:szCs w:val="30"/>
        </w:rPr>
      </w:pPr>
      <w:bookmarkStart w:id="1966" w:name="bookmark1966"/>
      <w:bookmarkStart w:id="1967" w:name="bookmark1967"/>
      <w:bookmarkStart w:id="1968" w:name="bookmark1968"/>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14.2</w:t>
      </w:r>
      <w:r>
        <w:rPr>
          <w:color w:val="000000"/>
          <w:spacing w:val="0"/>
          <w:w w:val="100"/>
          <w:position w:val="0"/>
          <w:sz w:val="30"/>
          <w:szCs w:val="30"/>
          <w:shd w:val="clear" w:color="auto" w:fill="auto"/>
        </w:rPr>
        <w:t>大数据的应用</w:t>
      </w:r>
      <w:bookmarkEnd w:id="1966"/>
      <w:bookmarkEnd w:id="1967"/>
      <w:bookmarkEnd w:id="1968"/>
    </w:p>
    <w:p>
      <w:pPr>
        <w:pStyle w:val="Style21"/>
        <w:keepNext w:val="0"/>
        <w:keepLines w:val="0"/>
        <w:widowControl w:val="0"/>
        <w:shd w:val="clear" w:color="auto" w:fill="auto"/>
        <w:bidi w:val="0"/>
        <w:spacing w:before="0" w:after="80" w:line="307" w:lineRule="exact"/>
        <w:ind w:left="0" w:right="0" w:firstLine="420"/>
        <w:jc w:val="both"/>
      </w:pPr>
      <w:r>
        <w:rPr>
          <w:color w:val="000000"/>
          <w:spacing w:val="0"/>
          <w:w w:val="100"/>
          <w:position w:val="0"/>
        </w:rPr>
        <w:t>当前大数据的应用丰富多彩，本节通过介绍两个应用案例说明大数据应用具有的特 点，以及对大数据管理和大数据系统提出的技术需求和挑战。</w:t>
      </w:r>
    </w:p>
    <w:p>
      <w:pPr>
        <w:pStyle w:val="Style67"/>
        <w:keepNext/>
        <w:keepLines/>
        <w:widowControl w:val="0"/>
        <w:shd w:val="clear" w:color="auto" w:fill="auto"/>
        <w:bidi w:val="0"/>
        <w:spacing w:before="0" w:after="0" w:line="240" w:lineRule="auto"/>
        <w:ind w:left="0" w:right="0" w:firstLine="0"/>
        <w:jc w:val="both"/>
      </w:pPr>
      <w:bookmarkStart w:id="1969" w:name="bookmark1969"/>
      <w:bookmarkStart w:id="1970" w:name="bookmark1970"/>
      <w:bookmarkStart w:id="1971" w:name="bookmark1971"/>
      <w:r>
        <w:rPr>
          <w:rFonts w:ascii="Times New Roman" w:eastAsia="Times New Roman" w:hAnsi="Times New Roman" w:cs="Times New Roman"/>
          <w:b/>
          <w:bCs/>
          <w:color w:val="000000"/>
          <w:spacing w:val="0"/>
          <w:w w:val="100"/>
          <w:position w:val="0"/>
          <w:sz w:val="24"/>
          <w:szCs w:val="24"/>
          <w:lang w:val="en-US" w:eastAsia="en-US" w:bidi="en-US"/>
        </w:rPr>
        <w:t>14.2.1</w:t>
      </w:r>
      <w:r>
        <w:rPr>
          <w:color w:val="000000"/>
          <w:spacing w:val="0"/>
          <w:w w:val="100"/>
          <w:position w:val="0"/>
          <w:sz w:val="24"/>
          <w:szCs w:val="24"/>
        </w:rPr>
        <w:t>感知现在预测未来——互联网文本大数据管理与挖掘</w:t>
      </w:r>
      <w:bookmarkEnd w:id="1969"/>
      <w:bookmarkEnd w:id="1970"/>
      <w:bookmarkEnd w:id="1971"/>
    </w:p>
    <w:p>
      <w:pPr>
        <w:pStyle w:val="Style21"/>
        <w:keepNext w:val="0"/>
        <w:keepLines w:val="0"/>
        <w:widowControl w:val="0"/>
        <w:shd w:val="clear" w:color="auto" w:fill="auto"/>
        <w:bidi w:val="0"/>
        <w:spacing w:before="0" w:after="80" w:line="310" w:lineRule="exact"/>
        <w:ind w:left="0" w:right="0" w:firstLine="420"/>
        <w:jc w:val="both"/>
      </w:pPr>
      <w:r>
        <w:rPr>
          <w:color w:val="000000"/>
          <w:spacing w:val="0"/>
          <w:w w:val="100"/>
          <w:position w:val="0"/>
        </w:rPr>
        <w:t>互联网媒体又称网络媒体，是以互联网为传输平台，以计算机、移动电话、便携设备 等为终端，以文字、声音、图像等形式来传播新闻信息的一种数字化、多媒体的传播媒 介。互联网媒体相对于传统的报纸、广播、电视等媒体而言，也称为</w:t>
      </w:r>
      <w:r>
        <w:rPr>
          <w:color w:val="000000"/>
          <w:spacing w:val="0"/>
          <w:w w:val="100"/>
          <w:position w:val="0"/>
          <w:lang w:val="zh-CN" w:eastAsia="zh-CN" w:bidi="zh-CN"/>
        </w:rPr>
        <w:t>“第</w:t>
      </w:r>
      <w:r>
        <w:rPr>
          <w:color w:val="000000"/>
          <w:spacing w:val="0"/>
          <w:w w:val="100"/>
          <w:position w:val="0"/>
        </w:rPr>
        <w:t>四媒体”。</w:t>
      </w:r>
    </w:p>
    <w:p>
      <w:pPr>
        <w:pStyle w:val="Style21"/>
        <w:keepNext w:val="0"/>
        <w:keepLines w:val="0"/>
        <w:widowControl w:val="0"/>
        <w:shd w:val="clear" w:color="auto" w:fill="auto"/>
        <w:bidi w:val="0"/>
        <w:spacing w:before="0" w:after="0" w:line="295" w:lineRule="auto"/>
        <w:ind w:left="0" w:right="0" w:firstLine="420"/>
        <w:jc w:val="both"/>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互联网媒体文本大数据应用：时事探针</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 xml:space="preserve">高速发展的互联网媒体在给人们获取信息带来便利的同时，也带来了新的挑战，其中之 </w:t>
      </w:r>
      <w:r>
        <w:rPr>
          <w:color w:val="000000"/>
          <w:spacing w:val="0"/>
          <w:w w:val="100"/>
          <w:position w:val="0"/>
        </w:rPr>
        <w:t>一便是</w:t>
      </w:r>
      <w:r>
        <w:rPr>
          <w:color w:val="000000"/>
          <w:spacing w:val="0"/>
          <w:w w:val="100"/>
          <w:position w:val="0"/>
          <w:lang w:val="zh-CN" w:eastAsia="zh-CN" w:bidi="zh-CN"/>
        </w:rPr>
        <w:t>“信息</w:t>
      </w:r>
      <w:r>
        <w:rPr>
          <w:color w:val="000000"/>
          <w:spacing w:val="0"/>
          <w:w w:val="100"/>
          <w:position w:val="0"/>
        </w:rPr>
        <w:t>过载”问题。当一个重要新闻事件发生后，各种互联网媒体会有大量相 关报道。例如，2014年3月8日</w:t>
      </w:r>
      <w:r>
        <w:rPr>
          <w:color w:val="000000"/>
          <w:spacing w:val="0"/>
          <w:w w:val="100"/>
          <w:position w:val="0"/>
          <w:lang w:val="zh-CN" w:eastAsia="zh-CN" w:bidi="zh-CN"/>
        </w:rPr>
        <w:t>“马航</w:t>
      </w:r>
      <w:r>
        <w:rPr>
          <w:color w:val="000000"/>
          <w:spacing w:val="0"/>
          <w:w w:val="100"/>
          <w:position w:val="0"/>
        </w:rPr>
        <w:t>失联”事件发生后，截至2014年5月21 0 , 仅在百度中被索引的相关新闻数量就有500多万篇，</w:t>
      </w:r>
      <w:r>
        <w:rPr>
          <w:color w:val="000000"/>
          <w:spacing w:val="0"/>
          <w:w w:val="100"/>
          <w:position w:val="0"/>
          <w:lang w:val="en-US" w:eastAsia="en-US" w:bidi="en-US"/>
        </w:rPr>
        <w:t>Google</w:t>
      </w:r>
      <w:r>
        <w:rPr>
          <w:color w:val="000000"/>
          <w:spacing w:val="0"/>
          <w:w w:val="100"/>
          <w:position w:val="0"/>
        </w:rPr>
        <w:t>中有5 500多万，新浪微 博的微博中有1 580万，并产生了大量的转发和评论，这些信息每时每刻还在不断地 增加。如此大量的数据和信息往往超过了个人所能处理的范围。首先，用户很难快速 査找和浏览有用信息；其次，大量的信息是冗余和包含噪音的；再次，用户很难对海 量的文本信息进行汇总和理解（如了解马航失联事件中各个搜救阶段的主要进行地点 和负责机构）。因此，如何处理和分析互联网媒体大数据，帮助人们在海量数据中获取 及分析真实有价值的信息，从而正确感知现在，迅速预测未来，做好应急事件的预案 和防范是一个具有重大价值并且亟待解决的研究问题。</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时事探针系统是中国人民大学研制开发的一个互联网舆情分析系统。该系统可以实 时监控、收集互联网媒体数据，并对数据进行深入的挖掘和分析。其主要功能包括动态 数据抓取、历史数据保留、数据深度智能分析、数据可视化展示、敏感信息实时捕捉、 预定阈值报警等。该系统可以有效地帮助用户、企业以及政府机构对所关注的新闻话题 在互联网媒体中的报道进行感知、获取、跟踪、预警和深入分析，具有极大的应用价值。</w:t>
      </w:r>
    </w:p>
    <w:p>
      <w:pPr>
        <w:pStyle w:val="Style21"/>
        <w:keepNext w:val="0"/>
        <w:keepLines w:val="0"/>
        <w:widowControl w:val="0"/>
        <w:shd w:val="clear" w:color="auto" w:fill="auto"/>
        <w:bidi w:val="0"/>
        <w:spacing w:before="0" w:after="280" w:line="312" w:lineRule="exact"/>
        <w:ind w:left="0" w:right="0" w:firstLine="440"/>
        <w:jc w:val="both"/>
      </w:pPr>
      <w:r>
        <w:rPr>
          <w:color w:val="000000"/>
          <w:spacing w:val="0"/>
          <w:w w:val="100"/>
          <w:position w:val="0"/>
        </w:rPr>
        <w:t>例如，可使用时事探针系统对</w:t>
      </w:r>
      <w:r>
        <w:rPr>
          <w:color w:val="000000"/>
          <w:spacing w:val="0"/>
          <w:w w:val="100"/>
          <w:position w:val="0"/>
          <w:lang w:val="zh-CN" w:eastAsia="zh-CN" w:bidi="zh-CN"/>
        </w:rPr>
        <w:t>“高</w:t>
      </w:r>
      <w:r>
        <w:rPr>
          <w:color w:val="000000"/>
          <w:spacing w:val="0"/>
          <w:w w:val="100"/>
          <w:position w:val="0"/>
        </w:rPr>
        <w:t>考”这一话题进行分析。图</w:t>
      </w:r>
      <w:r>
        <w:rPr>
          <w:color w:val="000000"/>
          <w:spacing w:val="0"/>
          <w:w w:val="100"/>
          <w:position w:val="0"/>
          <w:lang w:val="en-US" w:eastAsia="en-US" w:bidi="en-US"/>
        </w:rPr>
        <w:t>14.1</w:t>
      </w:r>
      <w:r>
        <w:rPr>
          <w:color w:val="000000"/>
          <w:spacing w:val="0"/>
          <w:w w:val="100"/>
          <w:position w:val="0"/>
        </w:rPr>
        <w:t>显示媒体对于 高考这一话题整体关注度较高，从2014年5月份开始，随着高考的临近，报道量持续 增加。</w:t>
      </w:r>
    </w:p>
    <w:p>
      <w:pPr>
        <w:widowControl w:val="0"/>
        <w:jc w:val="center"/>
        <w:rPr>
          <w:sz w:val="2"/>
          <w:szCs w:val="2"/>
        </w:rPr>
      </w:pPr>
      <w:r>
        <w:drawing>
          <wp:inline>
            <wp:extent cx="5205730" cy="1652270"/>
            <wp:docPr id="1454" name="Picutre 1454"/>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586"/>
                    <a:stretch/>
                  </pic:blipFill>
                  <pic:spPr>
                    <a:xfrm>
                      <a:ext cx="5205730" cy="1652270"/>
                    </a:xfrm>
                    <a:prstGeom prst="rect"/>
                  </pic:spPr>
                </pic:pic>
              </a:graphicData>
            </a:graphic>
          </wp:inline>
        </w:drawing>
      </w:r>
    </w:p>
    <w:p>
      <w:pPr>
        <w:widowControl w:val="0"/>
        <w:spacing w:after="159" w:line="1" w:lineRule="exact"/>
      </w:pPr>
    </w:p>
    <w:p>
      <w:pPr>
        <w:pStyle w:val="Style21"/>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图</w:t>
      </w:r>
      <w:r>
        <w:rPr>
          <w:color w:val="000000"/>
          <w:spacing w:val="0"/>
          <w:w w:val="100"/>
          <w:position w:val="0"/>
          <w:lang w:val="en-US" w:eastAsia="en-US" w:bidi="en-US"/>
        </w:rPr>
        <w:t>14.2</w:t>
      </w:r>
      <w:r>
        <w:rPr>
          <w:color w:val="000000"/>
          <w:spacing w:val="0"/>
          <w:w w:val="100"/>
          <w:position w:val="0"/>
        </w:rPr>
        <w:t>展示了对</w:t>
      </w:r>
      <w:r>
        <w:rPr>
          <w:color w:val="000000"/>
          <w:spacing w:val="0"/>
          <w:w w:val="100"/>
          <w:position w:val="0"/>
          <w:lang w:val="zh-CN" w:eastAsia="zh-CN" w:bidi="zh-CN"/>
        </w:rPr>
        <w:t>“高</w:t>
      </w:r>
      <w:r>
        <w:rPr>
          <w:color w:val="000000"/>
          <w:spacing w:val="0"/>
          <w:w w:val="100"/>
          <w:position w:val="0"/>
        </w:rPr>
        <w:t>考”热议话题的多维分析。该图显示与</w:t>
      </w:r>
      <w:r>
        <w:rPr>
          <w:color w:val="000000"/>
          <w:spacing w:val="0"/>
          <w:w w:val="100"/>
          <w:position w:val="0"/>
          <w:lang w:val="zh-CN" w:eastAsia="zh-CN" w:bidi="zh-CN"/>
        </w:rPr>
        <w:t>“高</w:t>
      </w:r>
      <w:r>
        <w:rPr>
          <w:color w:val="000000"/>
          <w:spacing w:val="0"/>
          <w:w w:val="100"/>
          <w:position w:val="0"/>
        </w:rPr>
        <w:t>考”有关的主要人物 有袁贵仁（时任教育部部长）、鲁昕（时任教育部副部长）、顾明远（时任教育学会名誉会 长）等；主要相关地点有北京、广东、江苏等高考大省；教育部是最主要的相关机构，北 京大学、清华大学、中国教育学会等也是相关机构；与</w:t>
      </w:r>
      <w:r>
        <w:rPr>
          <w:color w:val="000000"/>
          <w:spacing w:val="0"/>
          <w:w w:val="100"/>
          <w:position w:val="0"/>
          <w:lang w:val="zh-CN" w:eastAsia="zh-CN" w:bidi="zh-CN"/>
        </w:rPr>
        <w:t>“高</w:t>
      </w:r>
      <w:r>
        <w:rPr>
          <w:color w:val="000000"/>
          <w:spacing w:val="0"/>
          <w:w w:val="100"/>
          <w:position w:val="0"/>
        </w:rPr>
        <w:t>考”相关的热议话题是异地高 考、小高考、一考定终身等。多维分析让用户对高考这一话题的主要内容一目了然。</w:t>
      </w:r>
      <w:r>
        <w:br w:type="page"/>
      </w:r>
    </w:p>
    <w:p>
      <w:pPr>
        <w:widowControl w:val="0"/>
        <w:spacing w:line="1" w:lineRule="exact"/>
      </w:pPr>
      <w:r>
        <w:drawing>
          <wp:anchor distT="189230" distB="45720" distL="0" distR="0" simplePos="0" relativeHeight="125829670" behindDoc="0" locked="0" layoutInCell="1" allowOverlap="1">
            <wp:simplePos x="0" y="0"/>
            <wp:positionH relativeFrom="page">
              <wp:posOffset>603885</wp:posOffset>
            </wp:positionH>
            <wp:positionV relativeFrom="paragraph">
              <wp:posOffset>189230</wp:posOffset>
            </wp:positionV>
            <wp:extent cx="1243330" cy="1554480"/>
            <wp:wrapTopAndBottom/>
            <wp:docPr id="1455" name="Shape 1455"/>
            <a:graphic xmlns:a="http://schemas.openxmlformats.org/drawingml/2006/main">
              <a:graphicData uri="http://schemas.openxmlformats.org/drawingml/2006/picture">
                <pic:pic xmlns:pic="http://schemas.openxmlformats.org/drawingml/2006/picture">
                  <pic:nvPicPr>
                    <pic:cNvPr id="1456" name="Picture box 1456"/>
                    <pic:cNvPicPr/>
                  </pic:nvPicPr>
                  <pic:blipFill>
                    <a:blip r:embed="rId588"/>
                    <a:stretch/>
                  </pic:blipFill>
                  <pic:spPr>
                    <a:xfrm>
                      <a:ext cx="1243330" cy="1554480"/>
                    </a:xfrm>
                    <a:prstGeom prst="rect"/>
                  </pic:spPr>
                </pic:pic>
              </a:graphicData>
            </a:graphic>
          </wp:anchor>
        </w:drawing>
      </w:r>
      <w:r>
        <mc:AlternateContent>
          <mc:Choice Requires="wps">
            <w:drawing>
              <wp:anchor distT="0" distB="0" distL="0" distR="0" simplePos="0" relativeHeight="503316668" behindDoc="0" locked="0" layoutInCell="1" allowOverlap="1">
                <wp:simplePos x="0" y="0"/>
                <wp:positionH relativeFrom="page">
                  <wp:posOffset>619125</wp:posOffset>
                </wp:positionH>
                <wp:positionV relativeFrom="paragraph">
                  <wp:posOffset>6350</wp:posOffset>
                </wp:positionV>
                <wp:extent cx="435610" cy="130810"/>
                <wp:wrapNone/>
                <wp:docPr id="1457" name="Shape 1457"/>
                <a:graphic xmlns:a="http://schemas.openxmlformats.org/drawingml/2006/main">
                  <a:graphicData uri="http://schemas.microsoft.com/office/word/2010/wordprocessingShape">
                    <wps:wsp>
                      <wps:cNvSpPr txBox="1"/>
                      <wps:spPr>
                        <a:xfrm>
                          <a:ext cx="43561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相关人物</w:t>
                            </w:r>
                          </w:p>
                        </w:txbxContent>
                      </wps:txbx>
                      <wps:bodyPr lIns="0" tIns="0" rIns="0" bIns="0">
                        <a:noAutoFit/>
                      </wps:bodyPr>
                    </wps:wsp>
                  </a:graphicData>
                </a:graphic>
              </wp:anchor>
            </w:drawing>
          </mc:Choice>
          <mc:Fallback>
            <w:pict>
              <v:shape id="_x0000_s2483" type="#_x0000_t202" style="position:absolute;margin-left:48.75pt;margin-top:0.5pt;width:34.300000000000004pt;height:10.300000000000001pt;z-index:25165791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相关人物</w:t>
                      </w:r>
                    </w:p>
                  </w:txbxContent>
                </v:textbox>
                <w10:wrap anchorx="page"/>
              </v:shape>
            </w:pict>
          </mc:Fallback>
        </mc:AlternateContent>
      </w:r>
      <w:r>
        <w:drawing>
          <wp:anchor distT="213360" distB="55245" distL="0" distR="0" simplePos="0" relativeHeight="125829671" behindDoc="0" locked="0" layoutInCell="1" allowOverlap="1">
            <wp:simplePos x="0" y="0"/>
            <wp:positionH relativeFrom="page">
              <wp:posOffset>1880870</wp:posOffset>
            </wp:positionH>
            <wp:positionV relativeFrom="paragraph">
              <wp:posOffset>213360</wp:posOffset>
            </wp:positionV>
            <wp:extent cx="1219200" cy="1524000"/>
            <wp:wrapTopAndBottom/>
            <wp:docPr id="1459" name="Shape 1459"/>
            <a:graphic xmlns:a="http://schemas.openxmlformats.org/drawingml/2006/main">
              <a:graphicData uri="http://schemas.openxmlformats.org/drawingml/2006/picture">
                <pic:pic xmlns:pic="http://schemas.openxmlformats.org/drawingml/2006/picture">
                  <pic:nvPicPr>
                    <pic:cNvPr id="1460" name="Picture box 1460"/>
                    <pic:cNvPicPr/>
                  </pic:nvPicPr>
                  <pic:blipFill>
                    <a:blip r:embed="rId590"/>
                    <a:stretch/>
                  </pic:blipFill>
                  <pic:spPr>
                    <a:xfrm>
                      <a:ext cx="1219200" cy="1524000"/>
                    </a:xfrm>
                    <a:prstGeom prst="rect"/>
                  </pic:spPr>
                </pic:pic>
              </a:graphicData>
            </a:graphic>
          </wp:anchor>
        </w:drawing>
      </w:r>
      <w:r>
        <mc:AlternateContent>
          <mc:Choice Requires="wps">
            <w:drawing>
              <wp:anchor distT="0" distB="0" distL="0" distR="0" simplePos="0" relativeHeight="503316670" behindDoc="0" locked="0" layoutInCell="1" allowOverlap="1">
                <wp:simplePos x="0" y="0"/>
                <wp:positionH relativeFrom="page">
                  <wp:posOffset>1892935</wp:posOffset>
                </wp:positionH>
                <wp:positionV relativeFrom="paragraph">
                  <wp:posOffset>12065</wp:posOffset>
                </wp:positionV>
                <wp:extent cx="435610" cy="130810"/>
                <wp:wrapNone/>
                <wp:docPr id="1461" name="Shape 1461"/>
                <a:graphic xmlns:a="http://schemas.openxmlformats.org/drawingml/2006/main">
                  <a:graphicData uri="http://schemas.microsoft.com/office/word/2010/wordprocessingShape">
                    <wps:wsp>
                      <wps:cNvSpPr txBox="1"/>
                      <wps:spPr>
                        <a:xfrm>
                          <a:ext cx="43561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相关地点</w:t>
                            </w:r>
                          </w:p>
                        </w:txbxContent>
                      </wps:txbx>
                      <wps:bodyPr lIns="0" tIns="0" rIns="0" bIns="0">
                        <a:noAutoFit/>
                      </wps:bodyPr>
                    </wps:wsp>
                  </a:graphicData>
                </a:graphic>
              </wp:anchor>
            </w:drawing>
          </mc:Choice>
          <mc:Fallback>
            <w:pict>
              <v:shape id="_x0000_s2487" type="#_x0000_t202" style="position:absolute;margin-left:149.05000000000001pt;margin-top:0.95000000000000007pt;width:34.300000000000004pt;height:10.300000000000001pt;z-index:25165791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相关地点</w:t>
                      </w:r>
                    </w:p>
                  </w:txbxContent>
                </v:textbox>
                <w10:wrap anchorx="page"/>
              </v:shape>
            </w:pict>
          </mc:Fallback>
        </mc:AlternateContent>
      </w:r>
      <w:r>
        <mc:AlternateContent>
          <mc:Choice Requires="wps">
            <w:drawing>
              <wp:anchor distT="15240" distB="40005" distL="0" distR="487680" simplePos="0" relativeHeight="125829672" behindDoc="0" locked="0" layoutInCell="1" allowOverlap="1">
                <wp:simplePos x="0" y="0"/>
                <wp:positionH relativeFrom="page">
                  <wp:posOffset>3167380</wp:posOffset>
                </wp:positionH>
                <wp:positionV relativeFrom="paragraph">
                  <wp:posOffset>15240</wp:posOffset>
                </wp:positionV>
                <wp:extent cx="1252855" cy="1734185"/>
                <wp:wrapTopAndBottom/>
                <wp:docPr id="1463" name="Shape 1463"/>
                <a:graphic xmlns:a="http://schemas.openxmlformats.org/drawingml/2006/main">
                  <a:graphicData uri="http://schemas.microsoft.com/office/word/2010/wordprocessingShape">
                    <wps:wsp>
                      <wps:cNvSpPr txBox="1"/>
                      <wps:spPr>
                        <a:xfrm>
                          <a:ext cx="1252855" cy="1734185"/>
                        </a:xfrm>
                        <a:prstGeom prst="rect"/>
                        <a:noFill/>
                      </wps:spPr>
                      <wps:txbx>
                        <w:txbxContent>
                          <w:tbl>
                            <w:tblPr>
                              <w:tblOverlap w:val="never"/>
                              <w:jc w:val="left"/>
                              <w:tblLayout w:type="fixed"/>
                            </w:tblPr>
                            <w:tblGrid>
                              <w:gridCol w:w="1973"/>
                            </w:tblGrid>
                            <w:tr>
                              <w:trPr>
                                <w:tblHeader/>
                                <w:trHeight w:val="26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相关机构</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教育部</w:t>
                                  </w:r>
                                </w:p>
                              </w:tc>
                            </w:tr>
                            <w:tr>
                              <w:trPr>
                                <w:trHeight w:val="2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北京大学</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清华大学</w:t>
                                  </w: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中国教育学会</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新华社</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省教育庁</w:t>
                                  </w:r>
                                </w:p>
                              </w:tc>
                            </w:tr>
                            <w:tr>
                              <w:trPr>
                                <w:trHeight w:val="2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北京市教委</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省教育考试院</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复旦大学</w:t>
                                  </w:r>
                                </w:p>
                              </w:tc>
                            </w:tr>
                            <w:tr>
                              <w:trPr>
                                <w:trHeight w:val="26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市教委</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0 1000 2000 3000 4000</w:t>
                                  </w:r>
                                </w:p>
                              </w:tc>
                            </w:tr>
                          </w:tbl>
                          <w:p>
                            <w:pPr>
                              <w:widowControl w:val="0"/>
                              <w:spacing w:line="1" w:lineRule="exact"/>
                            </w:pPr>
                          </w:p>
                        </w:txbxContent>
                      </wps:txbx>
                      <wps:bodyPr lIns="0" tIns="0" rIns="0" bIns="0">
                        <a:noAutoFit/>
                      </wps:bodyPr>
                    </wps:wsp>
                  </a:graphicData>
                </a:graphic>
              </wp:anchor>
            </w:drawing>
          </mc:Choice>
          <mc:Fallback>
            <w:pict>
              <v:shape id="_x0000_s2489" type="#_x0000_t202" style="position:absolute;margin-left:249.40000000000001pt;margin-top:1.2pt;width:98.650000000000006pt;height:136.55000000000001pt;z-index:-125829081;mso-wrap-distance-left:0;mso-wrap-distance-top:1.2pt;mso-wrap-distance-right:38.399999999999999pt;mso-wrap-distance-bottom:3.1499999999999999pt;mso-position-horizontal-relative:page" filled="f" stroked="f">
                <v:textbox inset="0,0,0,0">
                  <w:txbxContent>
                    <w:tbl>
                      <w:tblPr>
                        <w:tblOverlap w:val="never"/>
                        <w:jc w:val="left"/>
                        <w:tblLayout w:type="fixed"/>
                      </w:tblPr>
                      <w:tblGrid>
                        <w:gridCol w:w="1973"/>
                      </w:tblGrid>
                      <w:tr>
                        <w:trPr>
                          <w:tblHeader/>
                          <w:trHeight w:val="26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相关机构</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教育部</w:t>
                            </w:r>
                          </w:p>
                        </w:tc>
                      </w:tr>
                      <w:tr>
                        <w:trPr>
                          <w:trHeight w:val="2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北京大学</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清华大学</w:t>
                            </w: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中国教育学会</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新华社</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省教育庁</w:t>
                            </w:r>
                          </w:p>
                        </w:tc>
                      </w:tr>
                      <w:tr>
                        <w:trPr>
                          <w:trHeight w:val="2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北京市教委</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省教育考试院</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复旦大学</w:t>
                            </w:r>
                          </w:p>
                        </w:tc>
                      </w:tr>
                      <w:tr>
                        <w:trPr>
                          <w:trHeight w:val="26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市教委</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0 1000 2000 3000 4000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72" behindDoc="0" locked="0" layoutInCell="1" allowOverlap="1">
                <wp:simplePos x="0" y="0"/>
                <wp:positionH relativeFrom="page">
                  <wp:posOffset>4471670</wp:posOffset>
                </wp:positionH>
                <wp:positionV relativeFrom="paragraph">
                  <wp:posOffset>0</wp:posOffset>
                </wp:positionV>
                <wp:extent cx="435610" cy="130810"/>
                <wp:wrapNone/>
                <wp:docPr id="1465" name="Shape 1465"/>
                <a:graphic xmlns:a="http://schemas.openxmlformats.org/drawingml/2006/main">
                  <a:graphicData uri="http://schemas.microsoft.com/office/word/2010/wordprocessingShape">
                    <wps:wsp>
                      <wps:cNvSpPr txBox="1"/>
                      <wps:spPr>
                        <a:xfrm>
                          <a:ext cx="435610" cy="13081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相关话题</w:t>
                            </w:r>
                          </w:p>
                        </w:txbxContent>
                      </wps:txbx>
                      <wps:bodyPr lIns="0" tIns="0" rIns="0" bIns="0">
                        <a:noAutoFit/>
                      </wps:bodyPr>
                    </wps:wsp>
                  </a:graphicData>
                </a:graphic>
              </wp:anchor>
            </w:drawing>
          </mc:Choice>
          <mc:Fallback>
            <w:pict>
              <v:shape id="_x0000_s2491" type="#_x0000_t202" style="position:absolute;margin-left:352.10000000000002pt;margin-top:0;width:34.300000000000004pt;height:10.300000000000001pt;z-index:25165791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相关话题</w:t>
                      </w:r>
                    </w:p>
                  </w:txbxContent>
                </v:textbox>
                <w10:wrap anchorx="page"/>
              </v:shape>
            </w:pict>
          </mc:Fallback>
        </mc:AlternateContent>
      </w:r>
      <w:r>
        <w:drawing>
          <wp:anchor distT="170815" distB="173355" distL="27305" distR="67310" simplePos="0" relativeHeight="125829674" behindDoc="0" locked="0" layoutInCell="1" allowOverlap="1">
            <wp:simplePos x="0" y="0"/>
            <wp:positionH relativeFrom="page">
              <wp:posOffset>4490085</wp:posOffset>
            </wp:positionH>
            <wp:positionV relativeFrom="paragraph">
              <wp:posOffset>170815</wp:posOffset>
            </wp:positionV>
            <wp:extent cx="1231265" cy="1444625"/>
            <wp:wrapTopAndBottom/>
            <wp:docPr id="1467" name="Shape 1467"/>
            <a:graphic xmlns:a="http://schemas.openxmlformats.org/drawingml/2006/main">
              <a:graphicData uri="http://schemas.openxmlformats.org/drawingml/2006/picture">
                <pic:pic xmlns:pic="http://schemas.openxmlformats.org/drawingml/2006/picture">
                  <pic:nvPicPr>
                    <pic:cNvPr id="1468" name="Picture box 1468"/>
                    <pic:cNvPicPr/>
                  </pic:nvPicPr>
                  <pic:blipFill>
                    <a:blip r:embed="rId592"/>
                    <a:stretch/>
                  </pic:blipFill>
                  <pic:spPr>
                    <a:xfrm>
                      <a:ext cx="1231265" cy="1444625"/>
                    </a:xfrm>
                    <a:prstGeom prst="rect"/>
                  </pic:spPr>
                </pic:pic>
              </a:graphicData>
            </a:graphic>
          </wp:anchor>
        </w:drawing>
      </w:r>
      <w:r>
        <mc:AlternateContent>
          <mc:Choice Requires="wps">
            <w:drawing>
              <wp:anchor distT="0" distB="0" distL="0" distR="0" simplePos="0" relativeHeight="503316674" behindDoc="0" locked="0" layoutInCell="1" allowOverlap="1">
                <wp:simplePos x="0" y="0"/>
                <wp:positionH relativeFrom="page">
                  <wp:posOffset>4462780</wp:posOffset>
                </wp:positionH>
                <wp:positionV relativeFrom="paragraph">
                  <wp:posOffset>1618615</wp:posOffset>
                </wp:positionV>
                <wp:extent cx="1325880" cy="158750"/>
                <wp:wrapNone/>
                <wp:docPr id="1469" name="Shape 1469"/>
                <a:graphic xmlns:a="http://schemas.openxmlformats.org/drawingml/2006/main">
                  <a:graphicData uri="http://schemas.microsoft.com/office/word/2010/wordprocessingShape">
                    <wps:wsp>
                      <wps:cNvSpPr txBox="1"/>
                      <wps:spPr>
                        <a:xfrm>
                          <a:ext cx="1325880"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0 100 200 300 400 500</w:t>
                            </w:r>
                          </w:p>
                        </w:txbxContent>
                      </wps:txbx>
                      <wps:bodyPr lIns="0" tIns="0" rIns="0" bIns="0">
                        <a:noAutoFit/>
                      </wps:bodyPr>
                    </wps:wsp>
                  </a:graphicData>
                </a:graphic>
              </wp:anchor>
            </w:drawing>
          </mc:Choice>
          <mc:Fallback>
            <w:pict>
              <v:shape id="_x0000_s2495" type="#_x0000_t202" style="position:absolute;margin-left:351.40000000000003pt;margin-top:127.45pt;width:104.40000000000001pt;height:12.5pt;z-index:25165792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0 100 200 300 400 500</w:t>
                      </w:r>
                    </w:p>
                  </w:txbxContent>
                </v:textbox>
                <w10:wrap anchorx="page"/>
              </v:shape>
            </w:pict>
          </mc:Fallback>
        </mc:AlternateContent>
      </w:r>
    </w:p>
    <w:p>
      <w:pPr>
        <w:pStyle w:val="Style49"/>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14.2</w:t>
      </w:r>
      <w:r>
        <w:rPr>
          <w:color w:val="000000"/>
          <w:spacing w:val="0"/>
          <w:w w:val="100"/>
          <w:position w:val="0"/>
        </w:rPr>
        <w:t>对</w:t>
      </w:r>
      <w:r>
        <w:rPr>
          <w:color w:val="000000"/>
          <w:spacing w:val="0"/>
          <w:w w:val="100"/>
          <w:position w:val="0"/>
          <w:lang w:val="zh-CN" w:eastAsia="zh-CN" w:bidi="zh-CN"/>
        </w:rPr>
        <w:t>“高考”热</w:t>
      </w:r>
      <w:r>
        <w:rPr>
          <w:color w:val="000000"/>
          <w:spacing w:val="0"/>
          <w:w w:val="100"/>
          <w:position w:val="0"/>
        </w:rPr>
        <w:t>议话麒的多维分析</w:t>
      </w:r>
    </w:p>
    <w:p>
      <w:pPr>
        <w:pStyle w:val="Style21"/>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为深入了解报道内容，用户还可以在时事探针上进行多维度交叉分析。例如，要深入 了解关于英语退出高考的信息，可以选择相关话题中的</w:t>
      </w:r>
      <w:r>
        <w:rPr>
          <w:color w:val="000000"/>
          <w:spacing w:val="0"/>
          <w:w w:val="100"/>
          <w:position w:val="0"/>
          <w:lang w:val="zh-CN" w:eastAsia="zh-CN" w:bidi="zh-CN"/>
        </w:rPr>
        <w:t>“英语</w:t>
      </w:r>
      <w:r>
        <w:rPr>
          <w:color w:val="000000"/>
          <w:spacing w:val="0"/>
          <w:w w:val="100"/>
          <w:position w:val="0"/>
        </w:rPr>
        <w:t>退出高考”，时事探针系统自 动对其他维度进行更新。图</w:t>
      </w:r>
      <w:r>
        <w:rPr>
          <w:color w:val="000000"/>
          <w:spacing w:val="0"/>
          <w:w w:val="100"/>
          <w:position w:val="0"/>
          <w:lang w:val="en-US" w:eastAsia="en-US" w:bidi="en-US"/>
        </w:rPr>
        <w:t>14.3</w:t>
      </w:r>
      <w:r>
        <w:rPr>
          <w:color w:val="000000"/>
          <w:spacing w:val="0"/>
          <w:w w:val="100"/>
          <w:position w:val="0"/>
        </w:rPr>
        <w:t xml:space="preserve">显示有关该话题的正面报道、负面报道和中性报道的分布 </w:t>
      </w:r>
      <w:r>
        <w:rPr>
          <w:color w:val="000000"/>
          <w:spacing w:val="0"/>
          <w:w w:val="100"/>
          <w:position w:val="0"/>
        </w:rPr>
        <w:t>情况。显示相关报道集中在5月19日左右，热门人物是顾明远，讨论最多的地点为上海和 北京，核心报道内容为顾明远和教育部否认</w:t>
      </w:r>
      <w:r>
        <w:rPr>
          <w:color w:val="000000"/>
          <w:spacing w:val="0"/>
          <w:w w:val="100"/>
          <w:position w:val="0"/>
          <w:lang w:val="zh-CN" w:eastAsia="zh-CN" w:bidi="zh-CN"/>
        </w:rPr>
        <w:t>“英</w:t>
      </w:r>
      <w:r>
        <w:rPr>
          <w:color w:val="000000"/>
          <w:spacing w:val="0"/>
          <w:w w:val="100"/>
          <w:position w:val="0"/>
        </w:rPr>
        <w:t>语退出高考</w:t>
      </w:r>
    </w:p>
    <w:p>
      <w:pPr>
        <w:widowControl w:val="0"/>
        <w:spacing w:after="6266" w:line="1" w:lineRule="exact"/>
      </w:pPr>
      <w:r>
        <w:drawing>
          <wp:anchor distT="0" distB="0" distL="0" distR="0" simplePos="0" relativeHeight="62915389" behindDoc="1" locked="0" layoutInCell="1" allowOverlap="1">
            <wp:simplePos x="0" y="0"/>
            <wp:positionH relativeFrom="page">
              <wp:posOffset>615950</wp:posOffset>
            </wp:positionH>
            <wp:positionV relativeFrom="paragraph">
              <wp:posOffset>38100</wp:posOffset>
            </wp:positionV>
            <wp:extent cx="2176145" cy="2255520"/>
            <wp:wrapNone/>
            <wp:docPr id="1471" name="Shape 1471"/>
            <a:graphic xmlns:a="http://schemas.openxmlformats.org/drawingml/2006/main">
              <a:graphicData uri="http://schemas.openxmlformats.org/drawingml/2006/picture">
                <pic:pic xmlns:pic="http://schemas.openxmlformats.org/drawingml/2006/picture">
                  <pic:nvPicPr>
                    <pic:cNvPr id="1472" name="Picture box 1472"/>
                    <pic:cNvPicPr/>
                  </pic:nvPicPr>
                  <pic:blipFill>
                    <a:blip r:embed="rId594"/>
                    <a:stretch/>
                  </pic:blipFill>
                  <pic:spPr>
                    <a:xfrm>
                      <a:ext cx="2176145" cy="2255520"/>
                    </a:xfrm>
                    <a:prstGeom prst="rect"/>
                  </pic:spPr>
                </pic:pic>
              </a:graphicData>
            </a:graphic>
          </wp:anchor>
        </w:drawing>
      </w:r>
      <w:r>
        <mc:AlternateContent>
          <mc:Choice Requires="wps">
            <w:drawing>
              <wp:anchor distT="0" distB="0" distL="0" distR="0" simplePos="0" relativeHeight="62915390" behindDoc="1" locked="0" layoutInCell="1" allowOverlap="1">
                <wp:simplePos x="0" y="0"/>
                <wp:positionH relativeFrom="page">
                  <wp:posOffset>3102610</wp:posOffset>
                </wp:positionH>
                <wp:positionV relativeFrom="paragraph">
                  <wp:posOffset>407035</wp:posOffset>
                </wp:positionV>
                <wp:extent cx="402590" cy="137160"/>
                <wp:wrapNone/>
                <wp:docPr id="1473" name="Shape 1473"/>
                <a:graphic xmlns:a="http://schemas.openxmlformats.org/drawingml/2006/main">
                  <a:graphicData uri="http://schemas.microsoft.com/office/word/2010/wordprocessingShape">
                    <wps:wsp>
                      <wps:cNvSpPr txBox="1"/>
                      <wps:spPr>
                        <a:xfrm>
                          <a:ext cx="402590" cy="1371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Negative</w:t>
                            </w:r>
                          </w:p>
                        </w:txbxContent>
                      </wps:txbx>
                      <wps:bodyPr wrap="none" lIns="0" tIns="0" rIns="0" bIns="0">
                        <a:noAutoFit/>
                      </wps:bodyPr>
                    </wps:wsp>
                  </a:graphicData>
                </a:graphic>
              </wp:anchor>
            </w:drawing>
          </mc:Choice>
          <mc:Fallback>
            <w:pict>
              <v:shape id="_x0000_s2499" type="#_x0000_t202" style="position:absolute;margin-left:244.30000000000001pt;margin-top:32.049999999999997pt;width:31.699999999999999pt;height:10.800000000000001pt;z-index:-188743363;mso-wrap-distance-left:0;mso-wrap-distance-right:0;mso-position-horizontal-relative:page" wrapcoords="0 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Negative</w:t>
                      </w:r>
                    </w:p>
                  </w:txbxContent>
                </v:textbox>
                <w10:wrap anchorx="page"/>
              </v:shape>
            </w:pict>
          </mc:Fallback>
        </mc:AlternateContent>
      </w:r>
      <w:r>
        <mc:AlternateContent>
          <mc:Choice Requires="wps">
            <w:drawing>
              <wp:anchor distT="0" distB="0" distL="0" distR="0" simplePos="0" relativeHeight="62915392" behindDoc="1" locked="0" layoutInCell="1" allowOverlap="1">
                <wp:simplePos x="0" y="0"/>
                <wp:positionH relativeFrom="page">
                  <wp:posOffset>3505200</wp:posOffset>
                </wp:positionH>
                <wp:positionV relativeFrom="paragraph">
                  <wp:posOffset>1108075</wp:posOffset>
                </wp:positionV>
                <wp:extent cx="338455" cy="128270"/>
                <wp:wrapNone/>
                <wp:docPr id="1475" name="Shape 1475"/>
                <a:graphic xmlns:a="http://schemas.openxmlformats.org/drawingml/2006/main">
                  <a:graphicData uri="http://schemas.microsoft.com/office/word/2010/wordprocessingShape">
                    <wps:wsp>
                      <wps:cNvSpPr txBox="1"/>
                      <wps:spPr>
                        <a:xfrm>
                          <a:ext cx="338455"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Neutral</w:t>
                            </w:r>
                          </w:p>
                        </w:txbxContent>
                      </wps:txbx>
                      <wps:bodyPr wrap="none" lIns="0" tIns="0" rIns="0" bIns="0">
                        <a:noAutoFit/>
                      </wps:bodyPr>
                    </wps:wsp>
                  </a:graphicData>
                </a:graphic>
              </wp:anchor>
            </w:drawing>
          </mc:Choice>
          <mc:Fallback>
            <w:pict>
              <v:shape id="_x0000_s2501" type="#_x0000_t202" style="position:absolute;margin-left:276.pt;margin-top:87.25pt;width:26.650000000000002pt;height:10.1pt;z-index:-188743361;mso-wrap-distance-left:0;mso-wrap-distance-right:0;mso-position-horizontal-relative:page" wrapcoords="0 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Neutral</w:t>
                      </w:r>
                    </w:p>
                  </w:txbxContent>
                </v:textbox>
                <w10:wrap anchorx="page"/>
              </v:shape>
            </w:pict>
          </mc:Fallback>
        </mc:AlternateContent>
      </w:r>
      <w:r>
        <w:drawing>
          <wp:anchor distT="0" distB="0" distL="0" distR="0" simplePos="0" relativeHeight="62915394" behindDoc="1" locked="0" layoutInCell="1" allowOverlap="1">
            <wp:simplePos x="0" y="0"/>
            <wp:positionH relativeFrom="page">
              <wp:posOffset>4175760</wp:posOffset>
            </wp:positionH>
            <wp:positionV relativeFrom="paragraph">
              <wp:posOffset>46990</wp:posOffset>
            </wp:positionV>
            <wp:extent cx="1597025" cy="1901825"/>
            <wp:wrapNone/>
            <wp:docPr id="1477" name="Shape 1477"/>
            <a:graphic xmlns:a="http://schemas.openxmlformats.org/drawingml/2006/main">
              <a:graphicData uri="http://schemas.openxmlformats.org/drawingml/2006/picture">
                <pic:pic xmlns:pic="http://schemas.openxmlformats.org/drawingml/2006/picture">
                  <pic:nvPicPr>
                    <pic:cNvPr id="1478" name="Picture box 1478"/>
                    <pic:cNvPicPr/>
                  </pic:nvPicPr>
                  <pic:blipFill>
                    <a:blip r:embed="rId596"/>
                    <a:stretch/>
                  </pic:blipFill>
                  <pic:spPr>
                    <a:xfrm>
                      <a:ext cx="1597025" cy="1901825"/>
                    </a:xfrm>
                    <a:prstGeom prst="rect"/>
                  </pic:spPr>
                </pic:pic>
              </a:graphicData>
            </a:graphic>
          </wp:anchor>
        </w:drawing>
      </w:r>
      <w:r>
        <w:drawing>
          <wp:anchor distT="0" distB="219710" distL="0" distR="0" simplePos="0" relativeHeight="62915395" behindDoc="1" locked="0" layoutInCell="1" allowOverlap="1">
            <wp:simplePos x="0" y="0"/>
            <wp:positionH relativeFrom="page">
              <wp:posOffset>609600</wp:posOffset>
            </wp:positionH>
            <wp:positionV relativeFrom="paragraph">
              <wp:posOffset>2317750</wp:posOffset>
            </wp:positionV>
            <wp:extent cx="5126990" cy="1444625"/>
            <wp:wrapNone/>
            <wp:docPr id="1479" name="Shape 1479"/>
            <a:graphic xmlns:a="http://schemas.openxmlformats.org/drawingml/2006/main">
              <a:graphicData uri="http://schemas.openxmlformats.org/drawingml/2006/picture">
                <pic:pic xmlns:pic="http://schemas.openxmlformats.org/drawingml/2006/picture">
                  <pic:nvPicPr>
                    <pic:cNvPr id="1480" name="Picture box 1480"/>
                    <pic:cNvPicPr/>
                  </pic:nvPicPr>
                  <pic:blipFill>
                    <a:blip r:embed="rId598"/>
                    <a:stretch/>
                  </pic:blipFill>
                  <pic:spPr>
                    <a:xfrm>
                      <a:ext cx="5126990" cy="1444625"/>
                    </a:xfrm>
                    <a:prstGeom prst="rect"/>
                  </pic:spPr>
                </pic:pic>
              </a:graphicData>
            </a:graphic>
          </wp:anchor>
        </w:drawing>
      </w:r>
      <w:r>
        <mc:AlternateContent>
          <mc:Choice Requires="wps">
            <w:drawing>
              <wp:anchor distT="0" distB="0" distL="0" distR="0" simplePos="0" relativeHeight="503316676" behindDoc="0" locked="0" layoutInCell="1" allowOverlap="1">
                <wp:simplePos x="0" y="0"/>
                <wp:positionH relativeFrom="page">
                  <wp:posOffset>1807210</wp:posOffset>
                </wp:positionH>
                <wp:positionV relativeFrom="paragraph">
                  <wp:posOffset>3829685</wp:posOffset>
                </wp:positionV>
                <wp:extent cx="2770505" cy="149225"/>
                <wp:wrapNone/>
                <wp:docPr id="1481" name="Shape 1481"/>
                <a:graphic xmlns:a="http://schemas.openxmlformats.org/drawingml/2006/main">
                  <a:graphicData uri="http://schemas.microsoft.com/office/word/2010/wordprocessingShape">
                    <wps:wsp>
                      <wps:cNvSpPr txBox="1"/>
                      <wps:spPr>
                        <a:xfrm>
                          <a:ext cx="2770505"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143</w:t>
                            </w:r>
                            <w:r>
                              <w:rPr>
                                <w:color w:val="000000"/>
                                <w:spacing w:val="0"/>
                                <w:w w:val="100"/>
                                <w:position w:val="0"/>
                              </w:rPr>
                              <w:t>时“英语退出高考”产话题进行交叉深入分析</w:t>
                            </w:r>
                          </w:p>
                        </w:txbxContent>
                      </wps:txbx>
                      <wps:bodyPr lIns="0" tIns="0" rIns="0" bIns="0">
                        <a:noAutoFit/>
                      </wps:bodyPr>
                    </wps:wsp>
                  </a:graphicData>
                </a:graphic>
              </wp:anchor>
            </w:drawing>
          </mc:Choice>
          <mc:Fallback>
            <w:pict>
              <v:shape id="_x0000_s2507" type="#_x0000_t202" style="position:absolute;margin-left:142.30000000000001pt;margin-top:301.55000000000001pt;width:218.15000000000001pt;height:11.75pt;z-index:25165792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143</w:t>
                      </w:r>
                      <w:r>
                        <w:rPr>
                          <w:color w:val="000000"/>
                          <w:spacing w:val="0"/>
                          <w:w w:val="100"/>
                          <w:position w:val="0"/>
                        </w:rPr>
                        <w:t>时“英语退出高考”产话题进行交叉深入分析</w:t>
                      </w:r>
                    </w:p>
                  </w:txbxContent>
                </v:textbox>
                <w10:wrap anchorx="page"/>
              </v:shape>
            </w:pict>
          </mc:Fallback>
        </mc:AlternateContent>
      </w:r>
    </w:p>
    <w:p>
      <w:pPr>
        <w:pStyle w:val="Style21"/>
        <w:keepNext w:val="0"/>
        <w:keepLines w:val="0"/>
        <w:widowControl w:val="0"/>
        <w:numPr>
          <w:ilvl w:val="0"/>
          <w:numId w:val="569"/>
        </w:numPr>
        <w:shd w:val="clear" w:color="auto" w:fill="auto"/>
        <w:tabs>
          <w:tab w:pos="811" w:val="left"/>
        </w:tabs>
        <w:bidi w:val="0"/>
        <w:spacing w:before="0" w:after="0" w:line="314" w:lineRule="exact"/>
        <w:ind w:left="0" w:right="0" w:firstLine="420"/>
        <w:jc w:val="both"/>
      </w:pPr>
      <w:bookmarkStart w:id="1972" w:name="bookmark1972"/>
      <w:bookmarkEnd w:id="1972"/>
      <w:r>
        <w:rPr>
          <w:color w:val="000000"/>
          <w:spacing w:val="0"/>
          <w:w w:val="100"/>
          <w:position w:val="0"/>
        </w:rPr>
        <w:t>互联网文本大数据管理的挑战</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目前互联网上的新闻报道以及相应的用户反馈（如评论、转发等）以文本内容为主。 该类文本大数据的出现，对现有数据库管理系统提出了挑战。首先，文本数据中的主题是 开放的，每天的新闻文档分别描述成千上万个无直接关联的新闻事件，无法事先预定义关 系模式和值域。其次，文本大数据一般由自然语言生成，没有确定的结构，无法直接用关 系型数据进行存储和查询。最后，互联网上的数据量巨大、变化速度快，对数据管理系统 的可扩展性和实时性提出了很高的要求。</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对于文本大数据处理，目前广泛使用的互联网搜索引擎（包括新闻搜索引擎）只是对 文本数据的简单索引和查找，不能满足用户对所关注的话题进行实时监测、深入分析以及 决策支持等需求。例如，用户可以通过搜索引擎获取关于</w:t>
      </w:r>
      <w:r>
        <w:rPr>
          <w:color w:val="000000"/>
          <w:spacing w:val="0"/>
          <w:w w:val="100"/>
          <w:position w:val="0"/>
          <w:lang w:val="zh-CN" w:eastAsia="zh-CN" w:bidi="zh-CN"/>
        </w:rPr>
        <w:t>“马航</w:t>
      </w:r>
      <w:r>
        <w:rPr>
          <w:color w:val="000000"/>
          <w:spacing w:val="0"/>
          <w:w w:val="100"/>
          <w:position w:val="0"/>
        </w:rPr>
        <w:t>失联”的最新报道，但仍 然无法直接通过搜索引擎了解在该主题中主要的时间、地点、人物、相关事件以及最新 进展。</w:t>
      </w:r>
    </w:p>
    <w:p>
      <w:pPr>
        <w:pStyle w:val="Style21"/>
        <w:keepNext w:val="0"/>
        <w:keepLines w:val="0"/>
        <w:widowControl w:val="0"/>
        <w:numPr>
          <w:ilvl w:val="0"/>
          <w:numId w:val="569"/>
        </w:numPr>
        <w:shd w:val="clear" w:color="auto" w:fill="auto"/>
        <w:tabs>
          <w:tab w:pos="811" w:val="left"/>
        </w:tabs>
        <w:bidi w:val="0"/>
        <w:spacing w:before="0" w:after="0" w:line="312" w:lineRule="exact"/>
        <w:ind w:left="0" w:right="0" w:firstLine="440"/>
        <w:jc w:val="both"/>
      </w:pPr>
      <w:bookmarkStart w:id="1973" w:name="bookmark1973"/>
      <w:bookmarkEnd w:id="1973"/>
      <w:r>
        <w:rPr>
          <w:color w:val="000000"/>
          <w:spacing w:val="0"/>
          <w:w w:val="100"/>
          <w:position w:val="0"/>
        </w:rPr>
        <w:t>互联网文本大数据管理系统</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如上所述，现有的搜索引擎和关系型数据库都不能满足用户对互联网文本大数据管理和 查询的需求。互联网文本大数据管理系统在设计时，需要参考并融合传统信息检索系统、数 据库系统以及数据分析系统（如数据仓库和</w:t>
      </w:r>
      <w:r>
        <w:rPr>
          <w:color w:val="000000"/>
          <w:spacing w:val="0"/>
          <w:w w:val="100"/>
          <w:position w:val="0"/>
          <w:lang w:val="en-US" w:eastAsia="en-US" w:bidi="en-US"/>
        </w:rPr>
        <w:t>OLAP）</w:t>
      </w:r>
      <w:r>
        <w:rPr>
          <w:color w:val="000000"/>
          <w:spacing w:val="0"/>
          <w:w w:val="100"/>
          <w:position w:val="0"/>
        </w:rPr>
        <w:t>的特长和技术来设计数据处理的模型、 存储、索引、查询等机制。同时为了满足可扩展性和实时性的需求，需要吸收和借鉴分布式 大数据处理系统（如</w:t>
      </w:r>
      <w:r>
        <w:rPr>
          <w:color w:val="000000"/>
          <w:spacing w:val="0"/>
          <w:w w:val="100"/>
          <w:position w:val="0"/>
          <w:lang w:val="en-US" w:eastAsia="en-US" w:bidi="en-US"/>
        </w:rPr>
        <w:t>Hadoop</w:t>
      </w:r>
      <w:r>
        <w:rPr>
          <w:color w:val="000000"/>
          <w:spacing w:val="0"/>
          <w:w w:val="100"/>
          <w:position w:val="0"/>
        </w:rPr>
        <w:t>和</w:t>
      </w:r>
      <w:r>
        <w:rPr>
          <w:color w:val="000000"/>
          <w:spacing w:val="0"/>
          <w:w w:val="100"/>
          <w:position w:val="0"/>
          <w:lang w:val="en-US" w:eastAsia="en-US" w:bidi="en-US"/>
        </w:rPr>
        <w:t>NoSQL</w:t>
      </w:r>
      <w:r>
        <w:rPr>
          <w:color w:val="000000"/>
          <w:spacing w:val="0"/>
          <w:w w:val="100"/>
          <w:position w:val="0"/>
        </w:rPr>
        <w:t>系统）的设计和经验。</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时事探针系统的结构如图</w:t>
      </w:r>
      <w:r>
        <w:rPr>
          <w:color w:val="000000"/>
          <w:spacing w:val="0"/>
          <w:w w:val="100"/>
          <w:position w:val="0"/>
          <w:lang w:val="en-US" w:eastAsia="en-US" w:bidi="en-US"/>
        </w:rPr>
        <w:t>14.4</w:t>
      </w:r>
      <w:r>
        <w:rPr>
          <w:color w:val="000000"/>
          <w:spacing w:val="0"/>
          <w:w w:val="100"/>
          <w:position w:val="0"/>
        </w:rPr>
        <w:t>所示。这是一个面向互联网文本大数据的通用的管理和 分析平台。其核心设计理念是，使用信息检索技术对无结构的互联网文本数据进行索引以 满足用户查找相关新闻的需求；同时，对相关文档中包含的关键信息进行挖掘和抽取以生 成结构化数据，并对这些数据进行汇总和分析，以辅助用户对报道中包含的高阶知识进行 理解。整个系统分为离线处理和在线处理两个部分。其中离线部分是设计的重点，主要完 成下述功能。</w:t>
      </w:r>
    </w:p>
    <w:p>
      <w:pPr>
        <w:pStyle w:val="Style21"/>
        <w:keepNext w:val="0"/>
        <w:keepLines w:val="0"/>
        <w:widowControl w:val="0"/>
        <w:shd w:val="clear" w:color="auto" w:fill="auto"/>
        <w:tabs>
          <w:tab w:pos="873" w:val="left"/>
        </w:tabs>
        <w:bidi w:val="0"/>
        <w:spacing w:before="0" w:after="0" w:line="312" w:lineRule="exact"/>
        <w:ind w:left="0" w:right="0" w:firstLine="440"/>
        <w:jc w:val="both"/>
      </w:pPr>
      <w:bookmarkStart w:id="1974" w:name="bookmark1974"/>
      <w:r>
        <w:rPr>
          <w:color w:val="000000"/>
          <w:spacing w:val="0"/>
          <w:w w:val="100"/>
          <w:position w:val="0"/>
        </w:rPr>
        <w:t>（</w:t>
      </w:r>
      <w:bookmarkEnd w:id="1974"/>
      <w:r>
        <w:rPr>
          <w:color w:val="000000"/>
          <w:spacing w:val="0"/>
          <w:w w:val="100"/>
          <w:position w:val="0"/>
        </w:rPr>
        <w:t>1）</w:t>
        <w:tab/>
        <w:t>多源异构网络大数据的感知和获取</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由于互联网内在的分布性和自组织性，数据的感知和获取是网络大数据处理非常重要 的第一步。和传统搜索引擎一样，使用网络爬虫对互联网媒体网站内容进行抓取并存储到 原始文档库中。本部分的主要挑战是如何针对给定的主题实时智能地收集相关的网络数据， 从而为后续的处理提供准确丰富的数据来源。</w:t>
      </w:r>
    </w:p>
    <w:p>
      <w:pPr>
        <w:pStyle w:val="Style21"/>
        <w:keepNext w:val="0"/>
        <w:keepLines w:val="0"/>
        <w:widowControl w:val="0"/>
        <w:shd w:val="clear" w:color="auto" w:fill="auto"/>
        <w:tabs>
          <w:tab w:pos="873" w:val="left"/>
        </w:tabs>
        <w:bidi w:val="0"/>
        <w:spacing w:before="0" w:after="0" w:line="312" w:lineRule="exact"/>
        <w:ind w:left="0" w:right="0" w:firstLine="440"/>
        <w:jc w:val="both"/>
      </w:pPr>
      <w:bookmarkStart w:id="1975" w:name="bookmark1975"/>
      <w:r>
        <w:rPr>
          <w:color w:val="000000"/>
          <w:spacing w:val="0"/>
          <w:w w:val="100"/>
          <w:position w:val="0"/>
        </w:rPr>
        <w:t>（</w:t>
      </w:r>
      <w:bookmarkEnd w:id="1975"/>
      <w:r>
        <w:rPr>
          <w:color w:val="000000"/>
          <w:spacing w:val="0"/>
          <w:w w:val="100"/>
          <w:position w:val="0"/>
        </w:rPr>
        <w:t>2）</w:t>
        <w:tab/>
        <w:t>文档理解及结构化数据抽取和集成</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互联网的生命力很大程度上来自于它的开放性，而这种开放性的一个负面效果就是造 成了网络数据缺乏统一结构、质量良莠不齐。</w:t>
      </w:r>
      <w:r>
        <w:rPr>
          <w:color w:val="000000"/>
          <w:spacing w:val="0"/>
          <w:w w:val="100"/>
          <w:position w:val="0"/>
          <w:lang w:val="zh-CN" w:eastAsia="zh-CN" w:bidi="zh-CN"/>
        </w:rPr>
        <w:t>“大而</w:t>
      </w:r>
      <w:r>
        <w:rPr>
          <w:color w:val="000000"/>
          <w:spacing w:val="0"/>
          <w:w w:val="100"/>
          <w:position w:val="0"/>
        </w:rPr>
        <w:t>低质量</w:t>
      </w:r>
      <w:r>
        <w:rPr>
          <w:color w:val="000000"/>
          <w:spacing w:val="0"/>
          <w:w w:val="100"/>
          <w:position w:val="0"/>
          <w:lang w:val="zh-CN" w:eastAsia="zh-CN" w:bidi="zh-CN"/>
        </w:rPr>
        <w:t>”的</w:t>
      </w:r>
      <w:r>
        <w:rPr>
          <w:color w:val="000000"/>
          <w:spacing w:val="0"/>
          <w:w w:val="100"/>
          <w:position w:val="0"/>
        </w:rPr>
        <w:t>无结构数据往往不能有效支</w:t>
      </w:r>
      <w:r>
        <w:br w:type="page"/>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撑大数据分析和应用。为了对文本数据进行深入分析，需要采用数据抽取技术从中挖掘出 高质量的结构化信息。另一方面，属于同一个实体或概念的数据往往在多个数据源中以不 同的形式表示，数据集成技术被用于将这些不同形式的数据进行统一和集成。数据抽取和 集成是大数据研究的一个难点和热点，具体技术包括文档编码检测及</w:t>
      </w:r>
      <w:r>
        <w:rPr>
          <w:color w:val="000000"/>
          <w:spacing w:val="0"/>
          <w:w w:val="100"/>
          <w:position w:val="0"/>
          <w:lang w:val="en-US" w:eastAsia="en-US" w:bidi="en-US"/>
        </w:rPr>
        <w:t>HTML</w:t>
      </w:r>
      <w:r>
        <w:rPr>
          <w:color w:val="000000"/>
          <w:spacing w:val="0"/>
          <w:w w:val="100"/>
          <w:position w:val="0"/>
        </w:rPr>
        <w:t>文本转换、文 档语言（如中文、日文或者英文）检测、正文及相关属性（标题、时间、作者、主要图片 等）抽取、文档内容段落及句子切分、文本分词、命名实体（时间、地点、人物、机构等） 识别、动词专有名词抽取、情感分析、话题检测、知识库实体匹配及消歧、事件检测及抽 取等。</w:t>
      </w:r>
    </w:p>
    <w:p>
      <w:pPr>
        <w:widowControl w:val="0"/>
        <w:spacing w:line="1" w:lineRule="exact"/>
        <w:sectPr>
          <w:headerReference w:type="default" r:id="rId600"/>
          <w:headerReference w:type="even" r:id="rId601"/>
          <w:footnotePr>
            <w:pos w:val="pageBottom"/>
            <w:numFmt w:val="decimal"/>
            <w:numRestart w:val="continuous"/>
          </w:footnotePr>
          <w:type w:val="continuous"/>
          <w:pgSz w:w="9890" w:h="13057"/>
          <w:pgMar w:top="1231" w:right="686" w:bottom="1118" w:left="834" w:header="0" w:footer="3" w:gutter="0"/>
          <w:cols w:space="720"/>
          <w:noEndnote/>
          <w:rtlGutter w:val="0"/>
          <w:docGrid w:linePitch="360"/>
        </w:sectPr>
      </w:pPr>
      <w:r>
        <w:drawing>
          <wp:anchor distT="40005" distB="1402715" distL="45720" distR="0" simplePos="0" relativeHeight="125829675" behindDoc="0" locked="0" layoutInCell="1" allowOverlap="1">
            <wp:simplePos x="0" y="0"/>
            <wp:positionH relativeFrom="page">
              <wp:posOffset>727075</wp:posOffset>
            </wp:positionH>
            <wp:positionV relativeFrom="paragraph">
              <wp:posOffset>40005</wp:posOffset>
            </wp:positionV>
            <wp:extent cx="4017010" cy="1731010"/>
            <wp:wrapTopAndBottom/>
            <wp:docPr id="1488" name="Shape 1488"/>
            <a:graphic xmlns:a="http://schemas.openxmlformats.org/drawingml/2006/main">
              <a:graphicData uri="http://schemas.openxmlformats.org/drawingml/2006/picture">
                <pic:pic xmlns:pic="http://schemas.openxmlformats.org/drawingml/2006/picture">
                  <pic:nvPicPr>
                    <pic:cNvPr id="1489" name="Picture box 1489"/>
                    <pic:cNvPicPr/>
                  </pic:nvPicPr>
                  <pic:blipFill>
                    <a:blip r:embed="rId602"/>
                    <a:stretch/>
                  </pic:blipFill>
                  <pic:spPr>
                    <a:xfrm>
                      <a:ext cx="4017010" cy="1731010"/>
                    </a:xfrm>
                    <a:prstGeom prst="rect"/>
                  </pic:spPr>
                </pic:pic>
              </a:graphicData>
            </a:graphic>
          </wp:anchor>
        </w:drawing>
      </w:r>
      <w:r>
        <mc:AlternateContent>
          <mc:Choice Requires="wps">
            <w:drawing>
              <wp:anchor distT="0" distB="0" distL="0" distR="0" simplePos="0" relativeHeight="503316678" behindDoc="0" locked="0" layoutInCell="1" allowOverlap="1">
                <wp:simplePos x="0" y="0"/>
                <wp:positionH relativeFrom="page">
                  <wp:posOffset>681355</wp:posOffset>
                </wp:positionH>
                <wp:positionV relativeFrom="paragraph">
                  <wp:posOffset>1871980</wp:posOffset>
                </wp:positionV>
                <wp:extent cx="429895" cy="130810"/>
                <wp:wrapNone/>
                <wp:docPr id="1490" name="Shape 1490"/>
                <a:graphic xmlns:a="http://schemas.openxmlformats.org/drawingml/2006/main">
                  <a:graphicData uri="http://schemas.microsoft.com/office/word/2010/wordprocessingShape">
                    <wps:wsp>
                      <wps:cNvSpPr txBox="1"/>
                      <wps:spPr>
                        <a:xfrm>
                          <a:ext cx="429895"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离线部分</w:t>
                            </w:r>
                          </w:p>
                        </w:txbxContent>
                      </wps:txbx>
                      <wps:bodyPr lIns="0" tIns="0" rIns="0" bIns="0">
                        <a:noAutoFit/>
                      </wps:bodyPr>
                    </wps:wsp>
                  </a:graphicData>
                </a:graphic>
              </wp:anchor>
            </w:drawing>
          </mc:Choice>
          <mc:Fallback>
            <w:pict>
              <v:shape id="_x0000_s2516" type="#_x0000_t202" style="position:absolute;margin-left:53.649999999999999pt;margin-top:147.40000000000001pt;width:33.850000000000001pt;height:10.300000000000001pt;z-index:25165792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离线部分</w:t>
                      </w:r>
                    </w:p>
                  </w:txbxContent>
                </v:textbox>
                <w10:wrap anchorx="page"/>
              </v:shape>
            </w:pict>
          </mc:Fallback>
        </mc:AlternateContent>
      </w:r>
      <w:r>
        <mc:AlternateContent>
          <mc:Choice Requires="wps">
            <w:drawing>
              <wp:anchor distT="2070100" distB="963295" distL="0" distR="0" simplePos="0" relativeHeight="125829676" behindDoc="0" locked="0" layoutInCell="1" allowOverlap="1">
                <wp:simplePos x="0" y="0"/>
                <wp:positionH relativeFrom="page">
                  <wp:posOffset>662940</wp:posOffset>
                </wp:positionH>
                <wp:positionV relativeFrom="paragraph">
                  <wp:posOffset>2070100</wp:posOffset>
                </wp:positionV>
                <wp:extent cx="438785" cy="137160"/>
                <wp:wrapTopAndBottom/>
                <wp:docPr id="1492" name="Shape 1492"/>
                <a:graphic xmlns:a="http://schemas.openxmlformats.org/drawingml/2006/main">
                  <a:graphicData uri="http://schemas.microsoft.com/office/word/2010/wordprocessingShape">
                    <wps:wsp>
                      <wps:cNvSpPr txBox="1"/>
                      <wps:spPr>
                        <a:xfrm>
                          <a:ext cx="438785" cy="1371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在线部分</w:t>
                            </w:r>
                          </w:p>
                        </w:txbxContent>
                      </wps:txbx>
                      <wps:bodyPr wrap="none" lIns="0" tIns="0" rIns="0" bIns="0">
                        <a:noAutoFit/>
                      </wps:bodyPr>
                    </wps:wsp>
                  </a:graphicData>
                </a:graphic>
              </wp:anchor>
            </w:drawing>
          </mc:Choice>
          <mc:Fallback>
            <w:pict>
              <v:shape id="_x0000_s2518" type="#_x0000_t202" style="position:absolute;margin-left:52.200000000000003pt;margin-top:163.pt;width:34.550000000000004pt;height:10.800000000000001pt;z-index:-125829077;mso-wrap-distance-left:0;mso-wrap-distance-top:163.pt;mso-wrap-distance-right:0;mso-wrap-distance-bottom:75.85000000000000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在线部分</w:t>
                      </w:r>
                    </w:p>
                  </w:txbxContent>
                </v:textbox>
                <w10:wrap type="topAndBottom" anchorx="page"/>
              </v:shape>
            </w:pict>
          </mc:Fallback>
        </mc:AlternateContent>
      </w:r>
      <w:r>
        <mc:AlternateContent>
          <mc:Choice Requires="wps">
            <w:drawing>
              <wp:anchor distT="2259330" distB="655320" distL="0" distR="0" simplePos="0" relativeHeight="125829678" behindDoc="0" locked="0" layoutInCell="1" allowOverlap="1">
                <wp:simplePos x="0" y="0"/>
                <wp:positionH relativeFrom="page">
                  <wp:posOffset>1037590</wp:posOffset>
                </wp:positionH>
                <wp:positionV relativeFrom="paragraph">
                  <wp:posOffset>2259330</wp:posOffset>
                </wp:positionV>
                <wp:extent cx="429895" cy="255905"/>
                <wp:wrapTopAndBottom/>
                <wp:docPr id="1494" name="Shape 1494"/>
                <a:graphic xmlns:a="http://schemas.openxmlformats.org/drawingml/2006/main">
                  <a:graphicData uri="http://schemas.microsoft.com/office/word/2010/wordprocessingShape">
                    <wps:wsp>
                      <wps:cNvSpPr txBox="1"/>
                      <wps:spPr>
                        <a:xfrm>
                          <a:ext cx="429895" cy="255905"/>
                        </a:xfrm>
                        <a:prstGeom prst="rect"/>
                        <a:noFill/>
                      </wps:spPr>
                      <wps:txbx>
                        <w:txbxContent>
                          <w:p>
                            <w:pPr>
                              <w:pStyle w:val="Style17"/>
                              <w:keepNext w:val="0"/>
                              <w:keepLines w:val="0"/>
                              <w:widowControl w:val="0"/>
                              <w:shd w:val="clear" w:color="auto" w:fill="auto"/>
                              <w:bidi w:val="0"/>
                              <w:spacing w:before="0" w:after="0" w:line="192" w:lineRule="exact"/>
                              <w:ind w:left="0" w:right="0" w:firstLine="0"/>
                              <w:jc w:val="center"/>
                              <w:rPr>
                                <w:sz w:val="14"/>
                                <w:szCs w:val="14"/>
                              </w:rPr>
                            </w:pPr>
                            <w:r>
                              <w:rPr>
                                <w:color w:val="000000"/>
                                <w:spacing w:val="0"/>
                                <w:w w:val="100"/>
                                <w:position w:val="0"/>
                                <w:sz w:val="14"/>
                                <w:szCs w:val="14"/>
                              </w:rPr>
                              <w:t>文本检索</w:t>
                              <w:br/>
                              <w:t>和排序</w:t>
                            </w:r>
                          </w:p>
                        </w:txbxContent>
                      </wps:txbx>
                      <wps:bodyPr lIns="0" tIns="0" rIns="0" bIns="0">
                        <a:noAutoFit/>
                      </wps:bodyPr>
                    </wps:wsp>
                  </a:graphicData>
                </a:graphic>
              </wp:anchor>
            </w:drawing>
          </mc:Choice>
          <mc:Fallback>
            <w:pict>
              <v:shape id="_x0000_s2520" type="#_x0000_t202" style="position:absolute;margin-left:81.700000000000003pt;margin-top:177.90000000000001pt;width:33.850000000000001pt;height:20.150000000000002pt;z-index:-125829075;mso-wrap-distance-left:0;mso-wrap-distance-top:177.90000000000001pt;mso-wrap-distance-right:0;mso-wrap-distance-bottom:51.600000000000001pt;mso-position-horizontal-relative:page" filled="f" stroked="f">
                <v:textbox inset="0,0,0,0">
                  <w:txbxContent>
                    <w:p>
                      <w:pPr>
                        <w:pStyle w:val="Style17"/>
                        <w:keepNext w:val="0"/>
                        <w:keepLines w:val="0"/>
                        <w:widowControl w:val="0"/>
                        <w:shd w:val="clear" w:color="auto" w:fill="auto"/>
                        <w:bidi w:val="0"/>
                        <w:spacing w:before="0" w:after="0" w:line="192" w:lineRule="exact"/>
                        <w:ind w:left="0" w:right="0" w:firstLine="0"/>
                        <w:jc w:val="center"/>
                        <w:rPr>
                          <w:sz w:val="14"/>
                          <w:szCs w:val="14"/>
                        </w:rPr>
                      </w:pPr>
                      <w:r>
                        <w:rPr>
                          <w:color w:val="000000"/>
                          <w:spacing w:val="0"/>
                          <w:w w:val="100"/>
                          <w:position w:val="0"/>
                          <w:sz w:val="14"/>
                          <w:szCs w:val="14"/>
                        </w:rPr>
                        <w:t>文本检索</w:t>
                        <w:br/>
                        <w:t>和排序</w:t>
                      </w:r>
                    </w:p>
                  </w:txbxContent>
                </v:textbox>
                <w10:wrap type="topAndBottom" anchorx="page"/>
              </v:shape>
            </w:pict>
          </mc:Fallback>
        </mc:AlternateContent>
      </w:r>
      <w:r>
        <mc:AlternateContent>
          <mc:Choice Requires="wps">
            <w:drawing>
              <wp:anchor distT="2920365" distB="116205" distL="0" distR="0" simplePos="0" relativeHeight="125829680" behindDoc="0" locked="0" layoutInCell="1" allowOverlap="1">
                <wp:simplePos x="0" y="0"/>
                <wp:positionH relativeFrom="page">
                  <wp:posOffset>1080770</wp:posOffset>
                </wp:positionH>
                <wp:positionV relativeFrom="paragraph">
                  <wp:posOffset>2920365</wp:posOffset>
                </wp:positionV>
                <wp:extent cx="433070" cy="133985"/>
                <wp:wrapTopAndBottom/>
                <wp:docPr id="1496" name="Shape 1496"/>
                <a:graphic xmlns:a="http://schemas.openxmlformats.org/drawingml/2006/main">
                  <a:graphicData uri="http://schemas.microsoft.com/office/word/2010/wordprocessingShape">
                    <wps:wsp>
                      <wps:cNvSpPr txBox="1"/>
                      <wps:spPr>
                        <a:xfrm>
                          <a:ext cx="433070" cy="1339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文本査询</w:t>
                            </w:r>
                          </w:p>
                        </w:txbxContent>
                      </wps:txbx>
                      <wps:bodyPr wrap="none" lIns="0" tIns="0" rIns="0" bIns="0">
                        <a:noAutoFit/>
                      </wps:bodyPr>
                    </wps:wsp>
                  </a:graphicData>
                </a:graphic>
              </wp:anchor>
            </w:drawing>
          </mc:Choice>
          <mc:Fallback>
            <w:pict>
              <v:shape id="_x0000_s2522" type="#_x0000_t202" style="position:absolute;margin-left:85.100000000000009pt;margin-top:229.95000000000002pt;width:34.100000000000001pt;height:10.550000000000001pt;z-index:-125829073;mso-wrap-distance-left:0;mso-wrap-distance-top:229.95000000000002pt;mso-wrap-distance-right:0;mso-wrap-distance-bottom:9.150000000000000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文本査询</w:t>
                      </w:r>
                    </w:p>
                  </w:txbxContent>
                </v:textbox>
                <w10:wrap type="topAndBottom" anchorx="page"/>
              </v:shape>
            </w:pict>
          </mc:Fallback>
        </mc:AlternateContent>
      </w:r>
      <w:r>
        <w:drawing>
          <wp:anchor distT="2009140" distB="24765" distL="0" distR="0" simplePos="0" relativeHeight="125829682" behindDoc="0" locked="0" layoutInCell="1" allowOverlap="1">
            <wp:simplePos x="0" y="0"/>
            <wp:positionH relativeFrom="page">
              <wp:posOffset>2835910</wp:posOffset>
            </wp:positionH>
            <wp:positionV relativeFrom="paragraph">
              <wp:posOffset>2009140</wp:posOffset>
            </wp:positionV>
            <wp:extent cx="920750" cy="1139825"/>
            <wp:wrapTopAndBottom/>
            <wp:docPr id="1498" name="Shape 1498"/>
            <a:graphic xmlns:a="http://schemas.openxmlformats.org/drawingml/2006/main">
              <a:graphicData uri="http://schemas.openxmlformats.org/drawingml/2006/picture">
                <pic:pic xmlns:pic="http://schemas.openxmlformats.org/drawingml/2006/picture">
                  <pic:nvPicPr>
                    <pic:cNvPr id="1499" name="Picture box 1499"/>
                    <pic:cNvPicPr/>
                  </pic:nvPicPr>
                  <pic:blipFill>
                    <a:blip r:embed="rId604"/>
                    <a:stretch/>
                  </pic:blipFill>
                  <pic:spPr>
                    <a:xfrm>
                      <a:ext cx="920750" cy="1139825"/>
                    </a:xfrm>
                    <a:prstGeom prst="rect"/>
                  </pic:spPr>
                </pic:pic>
              </a:graphicData>
            </a:graphic>
          </wp:anchor>
        </w:drawing>
      </w:r>
      <w:r>
        <w:drawing>
          <wp:anchor distT="12700" distB="0" distL="0" distR="0" simplePos="0" relativeHeight="125829683" behindDoc="0" locked="0" layoutInCell="1" allowOverlap="1">
            <wp:simplePos x="0" y="0"/>
            <wp:positionH relativeFrom="page">
              <wp:posOffset>4744085</wp:posOffset>
            </wp:positionH>
            <wp:positionV relativeFrom="paragraph">
              <wp:posOffset>12700</wp:posOffset>
            </wp:positionV>
            <wp:extent cx="981710" cy="3157855"/>
            <wp:wrapTopAndBottom/>
            <wp:docPr id="1500" name="Shape 1500"/>
            <a:graphic xmlns:a="http://schemas.openxmlformats.org/drawingml/2006/main">
              <a:graphicData uri="http://schemas.openxmlformats.org/drawingml/2006/picture">
                <pic:pic xmlns:pic="http://schemas.openxmlformats.org/drawingml/2006/picture">
                  <pic:nvPicPr>
                    <pic:cNvPr id="1501" name="Picture box 1501"/>
                    <pic:cNvPicPr/>
                  </pic:nvPicPr>
                  <pic:blipFill>
                    <a:blip r:embed="rId606"/>
                    <a:stretch/>
                  </pic:blipFill>
                  <pic:spPr>
                    <a:xfrm>
                      <a:ext cx="981710" cy="3157855"/>
                    </a:xfrm>
                    <a:prstGeom prst="rect"/>
                  </pic:spPr>
                </pic:pic>
              </a:graphicData>
            </a:graphic>
          </wp:anchor>
        </w:drawing>
      </w:r>
    </w:p>
    <w:p>
      <w:pPr>
        <w:widowControl w:val="0"/>
        <w:spacing w:line="71" w:lineRule="exact"/>
        <w:rPr>
          <w:sz w:val="6"/>
          <w:szCs w:val="6"/>
        </w:rPr>
      </w:pPr>
    </w:p>
    <w:p>
      <w:pPr>
        <w:widowControl w:val="0"/>
        <w:spacing w:line="1" w:lineRule="exact"/>
        <w:sectPr>
          <w:footnotePr>
            <w:pos w:val="pageBottom"/>
            <w:numFmt w:val="decimal"/>
            <w:numRestart w:val="continuous"/>
          </w:footnotePr>
          <w:type w:val="continuous"/>
          <w:pgSz w:w="9890" w:h="13057"/>
          <w:pgMar w:top="1186" w:right="0" w:bottom="1048" w:left="0" w:header="0" w:footer="3" w:gutter="0"/>
          <w:cols w:space="720"/>
          <w:noEndnote/>
          <w:rtlGutter w:val="0"/>
          <w:docGrid w:linePitch="360"/>
        </w:sectPr>
      </w:pPr>
    </w:p>
    <w:p>
      <w:pPr>
        <w:pStyle w:val="Style4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14.4</w:t>
      </w:r>
      <w:r>
        <w:rPr>
          <w:color w:val="000000"/>
          <w:spacing w:val="0"/>
          <w:w w:val="100"/>
          <w:position w:val="0"/>
        </w:rPr>
        <w:t>时事探针系统结构图示意图</w:t>
      </w:r>
    </w:p>
    <w:p>
      <w:pPr>
        <w:pStyle w:val="Style21"/>
        <w:keepNext w:val="0"/>
        <w:keepLines w:val="0"/>
        <w:widowControl w:val="0"/>
        <w:shd w:val="clear" w:color="auto" w:fill="auto"/>
        <w:bidi w:val="0"/>
        <w:spacing w:before="0" w:after="0" w:line="313" w:lineRule="exact"/>
        <w:ind w:left="0" w:right="0" w:firstLine="420"/>
        <w:jc w:val="both"/>
      </w:pPr>
      <w:bookmarkStart w:id="1976" w:name="bookmark1976"/>
      <w:r>
        <w:rPr>
          <w:color w:val="000000"/>
          <w:spacing w:val="0"/>
          <w:w w:val="100"/>
          <w:position w:val="0"/>
        </w:rPr>
        <w:t>（</w:t>
      </w:r>
      <w:bookmarkEnd w:id="1976"/>
      <w:r>
        <w:rPr>
          <w:color w:val="000000"/>
          <w:spacing w:val="0"/>
          <w:w w:val="100"/>
          <w:position w:val="0"/>
        </w:rPr>
        <w:t>3）数据存储和索引</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原始文档库主要用于保存抓取下来的原始网页。原始文档库上主要进行文档的写入和 读取，无删除操作，并发计算和査询的需求不大，可直接使用关系型数据库或者</w:t>
      </w:r>
      <w:r>
        <w:rPr>
          <w:color w:val="000000"/>
          <w:spacing w:val="0"/>
          <w:w w:val="100"/>
          <w:position w:val="0"/>
          <w:lang w:val="en-US" w:eastAsia="en-US" w:bidi="en-US"/>
        </w:rPr>
        <w:t xml:space="preserve">NoSQL </w:t>
      </w:r>
      <w:r>
        <w:rPr>
          <w:color w:val="000000"/>
          <w:spacing w:val="0"/>
          <w:w w:val="100"/>
          <w:position w:val="0"/>
        </w:rPr>
        <w:t>数据库。由于原始文档库中的文档在写入时一般按照时间顺序写入，在对原始文档库中的 文档进行处理时，也一般按照时间顺序进行，因此需要对文档抓取时间进行索引。</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 xml:space="preserve">结构化文档库中主要存储对文档进行深入理解后所抽取的信息，包括文档标题、文档 正文、文档时间、文档作者、主要图片等文档级别的信息，也包括句子级别的信息，如句 </w:t>
      </w:r>
      <w:r>
        <w:rPr>
          <w:color w:val="000000"/>
          <w:spacing w:val="0"/>
          <w:w w:val="100"/>
          <w:position w:val="0"/>
        </w:rPr>
        <w:t>子文本、情感值、句子所包含的命名实体、关键词等。</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在传统的关系数据库中，关系一般遵循范式的要求以尽可能地节省存储空间并保证数 据一致性。而事实上，因为互联网文本数据量巨大，若严格按照范式的要求进行设计，查 询时可能需要大量的连接</w:t>
      </w:r>
      <w:r>
        <w:rPr>
          <w:color w:val="000000"/>
          <w:spacing w:val="0"/>
          <w:w w:val="100"/>
          <w:position w:val="0"/>
          <w:lang w:val="en-US" w:eastAsia="en-US" w:bidi="en-US"/>
        </w:rPr>
        <w:t>（join）</w:t>
      </w:r>
      <w:r>
        <w:rPr>
          <w:color w:val="000000"/>
          <w:spacing w:val="0"/>
          <w:w w:val="100"/>
          <w:position w:val="0"/>
        </w:rPr>
        <w:t>操作和随机读取，写入时也可能需要在多个表上进行查 找和加锁，实践证明这会极大地降低系统性能。因此，在时事探针中，增加了部分数据冗 余来降低交叉查询的代价，提高数据查询的效率。例如，冗余存储</w:t>
      </w:r>
      <w:r>
        <w:rPr>
          <w:color w:val="000000"/>
          <w:spacing w:val="0"/>
          <w:w w:val="100"/>
          <w:position w:val="0"/>
          <w:lang w:val="zh-CN" w:eastAsia="zh-CN" w:bidi="zh-CN"/>
        </w:rPr>
        <w:t>“文档</w:t>
      </w:r>
      <w:r>
        <w:rPr>
          <w:color w:val="000000"/>
          <w:spacing w:val="0"/>
          <w:w w:val="100"/>
          <w:position w:val="0"/>
        </w:rPr>
        <w:t>正文”和句子中 的</w:t>
      </w:r>
      <w:r>
        <w:rPr>
          <w:color w:val="000000"/>
          <w:spacing w:val="0"/>
          <w:w w:val="100"/>
          <w:position w:val="0"/>
          <w:lang w:val="zh-CN" w:eastAsia="zh-CN" w:bidi="zh-CN"/>
        </w:rPr>
        <w:t>“句</w:t>
      </w:r>
      <w:r>
        <w:rPr>
          <w:color w:val="000000"/>
          <w:spacing w:val="0"/>
          <w:w w:val="100"/>
          <w:position w:val="0"/>
        </w:rPr>
        <w:t>子文本</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在结构化文档库上会有大量的并发读写和查询操作。针对互联网文本数据的特点，对 数据一致性和完整性的要求可适当放宽。例如，对某一事件的报道可能有数千条，其中个 别报道的丢失一般不会对整个事件的理解造成重大影响。互联网文本数据管理在一定程度 上能够容忍丢失更新、不可重复读和读</w:t>
      </w:r>
      <w:r>
        <w:rPr>
          <w:color w:val="000000"/>
          <w:spacing w:val="0"/>
          <w:w w:val="100"/>
          <w:position w:val="0"/>
          <w:lang w:val="en-US" w:eastAsia="en-US" w:bidi="en-US"/>
        </w:rPr>
        <w:t>"</w:t>
      </w:r>
      <w:r>
        <w:rPr>
          <w:color w:val="000000"/>
          <w:spacing w:val="0"/>
          <w:w w:val="100"/>
          <w:position w:val="0"/>
        </w:rPr>
        <w:t>脏”数据等不一致性问题，因此结构化文档库上 尽量减少读写锁并采用较低的事务隔离级别。</w:t>
      </w:r>
    </w:p>
    <w:p>
      <w:pPr>
        <w:pStyle w:val="Style21"/>
        <w:keepNext w:val="0"/>
        <w:keepLines w:val="0"/>
        <w:widowControl w:val="0"/>
        <w:shd w:val="clear" w:color="auto" w:fill="auto"/>
        <w:bidi w:val="0"/>
        <w:spacing w:before="0" w:after="0" w:line="313" w:lineRule="exact"/>
        <w:ind w:left="0" w:right="0" w:firstLine="440"/>
        <w:jc w:val="both"/>
      </w:pPr>
      <w:bookmarkStart w:id="1977" w:name="bookmark1977"/>
      <w:r>
        <w:rPr>
          <w:color w:val="000000"/>
          <w:spacing w:val="0"/>
          <w:w w:val="100"/>
          <w:position w:val="0"/>
        </w:rPr>
        <w:t>（</w:t>
      </w:r>
      <w:bookmarkEnd w:id="1977"/>
      <w:r>
        <w:rPr>
          <w:color w:val="000000"/>
          <w:spacing w:val="0"/>
          <w:w w:val="100"/>
          <w:position w:val="0"/>
        </w:rPr>
        <w:t>4）离线主题文本立方体建立及更新</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文本立方体是对特定主题建立的多维度数据立方体，是时事探针系统的主要分析模 型。和传统的关系数据仓库上建立的单个数据立方体不同，系统中每个主题都可以建立一 个对应的文本立方体以对该主题进行分析操作。文本立方体可根据用户查询在匹配的所有 文档上对结构化数据进行高效并行统计而建立。假设</w:t>
      </w:r>
      <w:r>
        <w:rPr>
          <w:color w:val="000000"/>
          <w:spacing w:val="0"/>
          <w:w w:val="100"/>
          <w:position w:val="0"/>
          <w:lang w:val="zh-CN" w:eastAsia="zh-CN" w:bidi="zh-CN"/>
        </w:rPr>
        <w:t>“马航</w:t>
      </w:r>
      <w:r>
        <w:rPr>
          <w:color w:val="000000"/>
          <w:spacing w:val="0"/>
          <w:w w:val="100"/>
          <w:position w:val="0"/>
        </w:rPr>
        <w:t>失联"这一主题在互联网媒体 中一共有1万篇报道，每个报道中有不同的相关人物、相关地点和相关机构。在这1万个 文档上，可建立包含相关人物、相关地点和相关机构这三个维度</w:t>
      </w:r>
      <w:r>
        <w:rPr>
          <w:color w:val="000000"/>
          <w:spacing w:val="0"/>
          <w:w w:val="100"/>
          <w:position w:val="0"/>
          <w:lang w:val="en-US" w:eastAsia="en-US" w:bidi="en-US"/>
        </w:rPr>
        <w:t>（dimension）</w:t>
      </w:r>
      <w:r>
        <w:rPr>
          <w:color w:val="000000"/>
          <w:spacing w:val="0"/>
          <w:w w:val="100"/>
          <w:position w:val="0"/>
        </w:rPr>
        <w:t>的文本立方 体。每个维度中的项由所有文档中出现的实例（如所有人物）构成。和传统的数据立方体 不同，在文本立方体中不具有直接的度量值可以使用。时事探针系统通过比较文档（记录） 和维度值的紧密程度来计算度量值。如对于相关人物</w:t>
      </w:r>
      <w:r>
        <w:rPr>
          <w:color w:val="000000"/>
          <w:spacing w:val="0"/>
          <w:w w:val="100"/>
          <w:position w:val="0"/>
          <w:lang w:val="en-US" w:eastAsia="en-US" w:bidi="en-US"/>
        </w:rPr>
        <w:t>A,</w:t>
      </w:r>
      <w:r>
        <w:rPr>
          <w:color w:val="000000"/>
          <w:spacing w:val="0"/>
          <w:w w:val="100"/>
          <w:position w:val="0"/>
        </w:rPr>
        <w:t>考虑</w:t>
      </w:r>
      <w:r>
        <w:rPr>
          <w:color w:val="000000"/>
          <w:spacing w:val="0"/>
          <w:w w:val="100"/>
          <w:position w:val="0"/>
          <w:lang w:val="en-US" w:eastAsia="en-US" w:bidi="en-US"/>
        </w:rPr>
        <w:t>A</w:t>
      </w:r>
      <w:r>
        <w:rPr>
          <w:color w:val="000000"/>
          <w:spacing w:val="0"/>
          <w:w w:val="100"/>
          <w:position w:val="0"/>
        </w:rPr>
        <w:t>在文档</w:t>
      </w:r>
      <w:r>
        <w:rPr>
          <w:color w:val="000000"/>
          <w:spacing w:val="0"/>
          <w:w w:val="100"/>
          <w:position w:val="0"/>
          <w:lang w:val="en-US" w:eastAsia="en-US" w:bidi="en-US"/>
        </w:rPr>
        <w:t>D</w:t>
      </w:r>
      <w:r>
        <w:rPr>
          <w:color w:val="000000"/>
          <w:spacing w:val="0"/>
          <w:w w:val="100"/>
          <w:position w:val="0"/>
        </w:rPr>
        <w:t>中出现的次数、 位置、所在句子的长短等特征，并同时考虑报道的来源来计算</w:t>
      </w:r>
      <w:r>
        <w:rPr>
          <w:color w:val="000000"/>
          <w:spacing w:val="0"/>
          <w:w w:val="100"/>
          <w:position w:val="0"/>
          <w:lang w:val="en-US" w:eastAsia="en-US" w:bidi="en-US"/>
        </w:rPr>
        <w:t>A</w:t>
      </w:r>
      <w:r>
        <w:rPr>
          <w:color w:val="000000"/>
          <w:spacing w:val="0"/>
          <w:w w:val="100"/>
          <w:position w:val="0"/>
        </w:rPr>
        <w:t>在</w:t>
      </w:r>
      <w:r>
        <w:rPr>
          <w:color w:val="000000"/>
          <w:spacing w:val="0"/>
          <w:w w:val="100"/>
          <w:position w:val="0"/>
          <w:lang w:val="en-US" w:eastAsia="en-US" w:bidi="en-US"/>
        </w:rPr>
        <w:t>D</w:t>
      </w:r>
      <w:r>
        <w:rPr>
          <w:color w:val="000000"/>
          <w:spacing w:val="0"/>
          <w:w w:val="100"/>
          <w:position w:val="0"/>
        </w:rPr>
        <w:t>中的度量值。</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在线处理部分负责接收用户査询，检索相关文档及文本立方体并返回给用户。其主要 模块包括关键词分词、倒排表文档匹配及排序、文本立方体生成及缓存、文档及文本立方 体展示及交互等。这里就不展开介绍了。</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综上所述，互联网文本大数据管理的特点如下：</w:t>
      </w:r>
    </w:p>
    <w:p>
      <w:pPr>
        <w:pStyle w:val="Style21"/>
        <w:keepNext w:val="0"/>
        <w:keepLines w:val="0"/>
        <w:widowControl w:val="0"/>
        <w:shd w:val="clear" w:color="auto" w:fill="auto"/>
        <w:tabs>
          <w:tab w:pos="878" w:val="left"/>
        </w:tabs>
        <w:bidi w:val="0"/>
        <w:spacing w:before="0" w:after="0" w:line="314" w:lineRule="exact"/>
        <w:ind w:left="0" w:right="0" w:firstLine="440"/>
        <w:jc w:val="both"/>
      </w:pPr>
      <w:bookmarkStart w:id="1978" w:name="bookmark1978"/>
      <w:r>
        <w:rPr>
          <w:color w:val="000000"/>
          <w:spacing w:val="0"/>
          <w:w w:val="100"/>
          <w:position w:val="0"/>
        </w:rPr>
        <w:t>（</w:t>
      </w:r>
      <w:bookmarkEnd w:id="1978"/>
      <w:r>
        <w:rPr>
          <w:color w:val="000000"/>
          <w:spacing w:val="0"/>
          <w:w w:val="100"/>
          <w:position w:val="0"/>
        </w:rPr>
        <w:t>1）</w:t>
        <w:tab/>
        <w:t>互联网文本大数据蕴含着丰富的社会信息，可以看作是对真实社会的网络映射。</w:t>
      </w:r>
    </w:p>
    <w:p>
      <w:pPr>
        <w:pStyle w:val="Style21"/>
        <w:keepNext w:val="0"/>
        <w:keepLines w:val="0"/>
        <w:widowControl w:val="0"/>
        <w:shd w:val="clear" w:color="auto" w:fill="auto"/>
        <w:tabs>
          <w:tab w:pos="860" w:val="left"/>
        </w:tabs>
        <w:bidi w:val="0"/>
        <w:spacing w:before="0" w:after="0" w:line="314" w:lineRule="exact"/>
        <w:ind w:left="0" w:right="0" w:firstLine="440"/>
        <w:jc w:val="both"/>
      </w:pPr>
      <w:bookmarkStart w:id="1979" w:name="bookmark1979"/>
      <w:r>
        <w:rPr>
          <w:color w:val="000000"/>
          <w:spacing w:val="0"/>
          <w:w w:val="100"/>
          <w:position w:val="0"/>
        </w:rPr>
        <w:t>（</w:t>
      </w:r>
      <w:bookmarkEnd w:id="1979"/>
      <w:r>
        <w:rPr>
          <w:color w:val="000000"/>
          <w:spacing w:val="0"/>
          <w:w w:val="100"/>
          <w:position w:val="0"/>
        </w:rPr>
        <w:t>2）</w:t>
        <w:tab/>
        <w:t>实时、深入分析互联网文本大数据，帮助人们在海量数据中获取有价值的信息， 发现蕴含的规律，可以更好地感知现在、预测未来，体现了第四范式数据密集型科学发现 的研究方式和思维方式。</w:t>
      </w:r>
    </w:p>
    <w:p>
      <w:pPr>
        <w:pStyle w:val="Style21"/>
        <w:keepNext w:val="0"/>
        <w:keepLines w:val="0"/>
        <w:widowControl w:val="0"/>
        <w:shd w:val="clear" w:color="auto" w:fill="auto"/>
        <w:tabs>
          <w:tab w:pos="860" w:val="left"/>
        </w:tabs>
        <w:bidi w:val="0"/>
        <w:spacing w:before="0" w:after="0" w:line="314" w:lineRule="exact"/>
        <w:ind w:left="0" w:right="0" w:firstLine="440"/>
        <w:jc w:val="both"/>
      </w:pPr>
      <w:bookmarkStart w:id="1980" w:name="bookmark1980"/>
      <w:r>
        <w:rPr>
          <w:color w:val="000000"/>
          <w:spacing w:val="0"/>
          <w:w w:val="100"/>
          <w:position w:val="0"/>
        </w:rPr>
        <w:t>（</w:t>
      </w:r>
      <w:bookmarkEnd w:id="1980"/>
      <w:r>
        <w:rPr>
          <w:color w:val="000000"/>
          <w:spacing w:val="0"/>
          <w:w w:val="100"/>
          <w:position w:val="0"/>
        </w:rPr>
        <w:t>3）</w:t>
        <w:tab/>
        <w:t>互联网文本大数据管理对大数据系统和技术的挑战是全面的、跨学科跨领域的， 需要创新，也要继承传统数据管理技术和数据仓库分析技术的精华。</w:t>
      </w:r>
    </w:p>
    <w:p>
      <w:pPr>
        <w:pStyle w:val="Style67"/>
        <w:keepNext/>
        <w:keepLines/>
        <w:widowControl w:val="0"/>
        <w:shd w:val="clear" w:color="auto" w:fill="auto"/>
        <w:bidi w:val="0"/>
        <w:spacing w:before="0" w:after="120" w:line="240" w:lineRule="auto"/>
        <w:ind w:left="0" w:right="0" w:firstLine="0"/>
        <w:jc w:val="left"/>
      </w:pPr>
      <w:bookmarkStart w:id="1981" w:name="bookmark1981"/>
      <w:bookmarkStart w:id="1982" w:name="bookmark1982"/>
      <w:bookmarkStart w:id="1983" w:name="bookmark1983"/>
      <w:r>
        <w:rPr>
          <w:rFonts w:ascii="Times New Roman" w:eastAsia="Times New Roman" w:hAnsi="Times New Roman" w:cs="Times New Roman"/>
          <w:b/>
          <w:bCs/>
          <w:color w:val="000000"/>
          <w:spacing w:val="0"/>
          <w:w w:val="100"/>
          <w:position w:val="0"/>
          <w:sz w:val="24"/>
          <w:szCs w:val="24"/>
          <w:lang w:val="en-US" w:eastAsia="en-US" w:bidi="en-US"/>
        </w:rPr>
        <w:t>14.2.2</w:t>
      </w:r>
      <w:r>
        <w:rPr>
          <w:color w:val="000000"/>
          <w:spacing w:val="0"/>
          <w:w w:val="100"/>
          <w:position w:val="0"/>
          <w:sz w:val="24"/>
          <w:szCs w:val="24"/>
        </w:rPr>
        <w:t>数据服务实时推荐——基于大数据分析的用户建模</w:t>
      </w:r>
      <w:bookmarkEnd w:id="1981"/>
      <w:bookmarkEnd w:id="1982"/>
      <w:bookmarkEnd w:id="1983"/>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随着以个性化为主要特点的</w:t>
      </w:r>
      <w:r>
        <w:rPr>
          <w:color w:val="000000"/>
          <w:spacing w:val="0"/>
          <w:w w:val="100"/>
          <w:position w:val="0"/>
          <w:lang w:val="en-US" w:eastAsia="en-US" w:bidi="en-US"/>
        </w:rPr>
        <w:t>Web 2.0</w:t>
      </w:r>
      <w:r>
        <w:rPr>
          <w:color w:val="000000"/>
          <w:spacing w:val="0"/>
          <w:w w:val="100"/>
          <w:position w:val="0"/>
        </w:rPr>
        <w:t>兴起，很多大数据应用的数据来源于规模庞大的用 户群。依托数百万、千万，甚至上亿规模的用户，面向大众的信息服务类应用在为大规模 的用户提供信息服务的同时，通过用户原创内容</w:t>
      </w:r>
      <w:r>
        <w:rPr>
          <w:color w:val="000000"/>
          <w:spacing w:val="0"/>
          <w:w w:val="100"/>
          <w:position w:val="0"/>
          <w:lang w:val="en-US" w:eastAsia="en-US" w:bidi="en-US"/>
        </w:rPr>
        <w:t>(User Generated Content, UGC)</w:t>
      </w:r>
      <w:r>
        <w:rPr>
          <w:color w:val="000000"/>
          <w:spacing w:val="0"/>
          <w:w w:val="100"/>
          <w:position w:val="0"/>
        </w:rPr>
        <w:t>或者系 统日志等方式不断地收集数据。这些数据与用户的行为紧密相关，被用来分析用户的兴趣 特征，创建用户的描述文件</w:t>
      </w:r>
      <w:r>
        <w:rPr>
          <w:color w:val="000000"/>
          <w:spacing w:val="0"/>
          <w:w w:val="100"/>
          <w:position w:val="0"/>
          <w:lang w:val="en-US" w:eastAsia="en-US" w:bidi="en-US"/>
        </w:rPr>
        <w:t>(userprofile),</w:t>
      </w:r>
      <w:r>
        <w:rPr>
          <w:color w:val="000000"/>
          <w:spacing w:val="0"/>
          <w:w w:val="100"/>
          <w:position w:val="0"/>
        </w:rPr>
        <w:t>这就是基于大数据分析的用户建模。</w:t>
      </w:r>
    </w:p>
    <w:p>
      <w:pPr>
        <w:pStyle w:val="Style21"/>
        <w:keepNext w:val="0"/>
        <w:keepLines w:val="0"/>
        <w:widowControl w:val="0"/>
        <w:numPr>
          <w:ilvl w:val="0"/>
          <w:numId w:val="571"/>
        </w:numPr>
        <w:shd w:val="clear" w:color="auto" w:fill="auto"/>
        <w:bidi w:val="0"/>
        <w:spacing w:before="0" w:after="0" w:line="311" w:lineRule="exact"/>
        <w:ind w:left="0" w:right="0" w:firstLine="440"/>
        <w:jc w:val="both"/>
      </w:pPr>
      <w:bookmarkStart w:id="1984" w:name="bookmark1984"/>
      <w:bookmarkEnd w:id="1984"/>
      <w:r>
        <w:rPr>
          <w:color w:val="000000"/>
          <w:spacing w:val="0"/>
          <w:w w:val="100"/>
          <w:position w:val="0"/>
        </w:rPr>
        <w:t>面向用户建模的大数据系统构架</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用户建模的目标是为了准确把握用户的行为特征、兴趣爱好等，进而较为精准地向用户 提供个性化的信息服务或信息推荐。例如，互联网网站通过对用户点击日志的分析，识别用 户的偏好，以支持个性化的页面布局、进行精准的广告投放等；电信行业通过对用户消费信 息、当前位置、使用习惯等数据的分析，为用户及时推荐符合用户需求的服务、产品、内容 等。当前，基于大数据的用户建模在很多大型的信息服务应用中发挥着至关重要的作用。</w:t>
      </w:r>
    </w:p>
    <w:p>
      <w:pPr>
        <w:pStyle w:val="Style21"/>
        <w:keepNext w:val="0"/>
        <w:keepLines w:val="0"/>
        <w:widowControl w:val="0"/>
        <w:shd w:val="clear" w:color="auto" w:fill="auto"/>
        <w:bidi w:val="0"/>
        <w:spacing w:before="0" w:after="180" w:line="311" w:lineRule="exact"/>
        <w:ind w:left="0" w:right="0" w:firstLine="440"/>
        <w:jc w:val="both"/>
      </w:pPr>
      <w:r>
        <w:rPr>
          <w:color w:val="000000"/>
          <w:spacing w:val="0"/>
          <w:w w:val="100"/>
          <w:position w:val="0"/>
        </w:rPr>
        <w:t>面向用户建模的大数据系统一般具有图</w:t>
      </w:r>
      <w:r>
        <w:rPr>
          <w:color w:val="000000"/>
          <w:spacing w:val="0"/>
          <w:w w:val="100"/>
          <w:position w:val="0"/>
          <w:lang w:val="en-US" w:eastAsia="en-US" w:bidi="en-US"/>
        </w:rPr>
        <w:t>14.5</w:t>
      </w:r>
      <w:r>
        <w:rPr>
          <w:color w:val="000000"/>
          <w:spacing w:val="0"/>
          <w:w w:val="100"/>
          <w:position w:val="0"/>
        </w:rPr>
        <w:t>所示的基本架构。在大数据采集和存储的基 础上，使用在线分析和离线分析两类技术，从大数据中发现用户的兴趣属性，构建动态的用户 兴趣模型，以数据服务的方式管理和维护用户兴趣模型中的数据，支持上层的信息推荐等各种 各样的应用。这类系统中数据分析和数据服务构成了大数据系统的两类典型的负载。</w:t>
      </w:r>
    </w:p>
    <w:p>
      <w:pPr>
        <w:widowControl w:val="0"/>
        <w:jc w:val="center"/>
        <w:rPr>
          <w:sz w:val="2"/>
          <w:szCs w:val="2"/>
        </w:rPr>
      </w:pPr>
      <w:r>
        <w:drawing>
          <wp:inline>
            <wp:extent cx="1865630" cy="2115185"/>
            <wp:docPr id="1502" name="Picutre 1502"/>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608"/>
                    <a:stretch/>
                  </pic:blipFill>
                  <pic:spPr>
                    <a:xfrm>
                      <a:ext cx="1865630" cy="2115185"/>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14.5</w:t>
      </w:r>
      <w:r>
        <w:rPr>
          <w:color w:val="000000"/>
          <w:spacing w:val="0"/>
          <w:w w:val="100"/>
          <w:position w:val="0"/>
        </w:rPr>
        <w:t>面向用户建模的大数据系统架构示意图</w:t>
      </w:r>
    </w:p>
    <w:p>
      <w:pPr>
        <w:widowControl w:val="0"/>
        <w:spacing w:after="119" w:line="1" w:lineRule="exact"/>
      </w:pPr>
    </w:p>
    <w:p>
      <w:pPr>
        <w:pStyle w:val="Style21"/>
        <w:keepNext w:val="0"/>
        <w:keepLines w:val="0"/>
        <w:widowControl w:val="0"/>
        <w:numPr>
          <w:ilvl w:val="0"/>
          <w:numId w:val="571"/>
        </w:numPr>
        <w:shd w:val="clear" w:color="auto" w:fill="auto"/>
        <w:bidi w:val="0"/>
        <w:spacing w:before="0" w:after="0" w:line="314" w:lineRule="exact"/>
        <w:ind w:left="0" w:right="0" w:firstLine="440"/>
        <w:jc w:val="both"/>
      </w:pPr>
      <w:bookmarkStart w:id="1985" w:name="bookmark1985"/>
      <w:bookmarkEnd w:id="1985"/>
      <w:r>
        <w:rPr>
          <w:color w:val="000000"/>
          <w:spacing w:val="0"/>
          <w:w w:val="100"/>
          <w:position w:val="0"/>
        </w:rPr>
        <w:t>数据分析：用户建模的基础工具</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 xml:space="preserve">传统的信息服务类应用一般采用静态的用户建模方法，即系统在构建之初就定义好了 用户兴趣模型所包含的属性维度。随着互联网和大数据技术的发展，面向大众的信息服务 应用不再满足于静态的用户兴趣建模，而是开始关注从用户行为相关的实时大数据中使用 </w:t>
      </w:r>
      <w:r>
        <w:rPr>
          <w:color w:val="000000"/>
          <w:spacing w:val="0"/>
          <w:w w:val="100"/>
          <w:position w:val="0"/>
        </w:rPr>
        <w:t>众多的数据分析和挖掘技术，得到能够反映用户兴趣和其变化的动态用户兴趣模型。这种 动态性不仅包含属性值的变化，还包含用户兴趣模型中属性类型、属性数量的变化。</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依赖大数据的用户建模方法通常会为每个用户生成高维度的兴趣属性向量，维度可以 达到数百甚至数千以上。针对不同属性，系统会运行很多不同的用户建模任务，一个用户 建模任务为用户或用户群生成一部分属性值。从而可以较为细致和深入地刻画用户在众多 方面的兴趣属性。用户兴趣建模方法种类繁多，从大的类别上可以分为两类：离线分析和 实时在线分析。</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一大类用户建模方法采用的是批处理方式的离线分析方法，对结构化或半结构化的历 史日志数据进行</w:t>
      </w:r>
      <w:r>
        <w:rPr>
          <w:color w:val="000000"/>
          <w:spacing w:val="0"/>
          <w:w w:val="100"/>
          <w:position w:val="0"/>
          <w:lang w:val="en-US" w:eastAsia="en-US" w:bidi="en-US"/>
        </w:rPr>
        <w:t>SQL</w:t>
      </w:r>
      <w:r>
        <w:rPr>
          <w:color w:val="000000"/>
          <w:spacing w:val="0"/>
          <w:w w:val="100"/>
          <w:position w:val="0"/>
        </w:rPr>
        <w:t>分析或者使用数据挖掘和机器学习的深度分析方法。其特点是采用 离线的方式处理超大规模的历史数据，当数据量很大时（比如数百</w:t>
      </w:r>
      <w:r>
        <w:rPr>
          <w:color w:val="000000"/>
          <w:spacing w:val="0"/>
          <w:w w:val="100"/>
          <w:position w:val="0"/>
          <w:lang w:val="en-US" w:eastAsia="en-US" w:bidi="en-US"/>
        </w:rPr>
        <w:t>TB</w:t>
      </w:r>
      <w:r>
        <w:rPr>
          <w:color w:val="000000"/>
          <w:spacing w:val="0"/>
          <w:w w:val="100"/>
          <w:position w:val="0"/>
        </w:rPr>
        <w:t>以上），一些任务可 能要运行数个小时、甚至几天。例如，目前通信公司的用户一般要到每个月第5日才能查 到上个月的消费账单，这说明系统在每月头4天花费大量的计算资源对前一个月用户消费 数据进行复杂处理和分析，挖掘用户的消费特征，为用户建模。很显然，这类离线分析方 法复杂度高、处理代价巨大，不能够频繁调用。因此，分析得到的用户属性也不能频繁更 新，实时性会差一些。这类方法适合于分析那些通过大规模数据得出的相对稳定的用户属 性。大数据离线分析的主要挑战来自分析处理的性能。目前很多研究工作集中在</w:t>
      </w:r>
      <w:r>
        <w:rPr>
          <w:color w:val="000000"/>
          <w:spacing w:val="0"/>
          <w:w w:val="100"/>
          <w:position w:val="0"/>
          <w:lang w:val="en-US" w:eastAsia="en-US" w:bidi="en-US"/>
        </w:rPr>
        <w:t xml:space="preserve">MapReduce </w:t>
      </w:r>
      <w:r>
        <w:rPr>
          <w:color w:val="000000"/>
          <w:spacing w:val="0"/>
          <w:w w:val="100"/>
          <w:position w:val="0"/>
        </w:rPr>
        <w:t>计算环境下如何提高各种离线分析处理算法的性能。此外，如何在</w:t>
      </w:r>
      <w:r>
        <w:rPr>
          <w:color w:val="000000"/>
          <w:spacing w:val="0"/>
          <w:w w:val="100"/>
          <w:position w:val="0"/>
          <w:lang w:val="en-US" w:eastAsia="en-US" w:bidi="en-US"/>
        </w:rPr>
        <w:t>Hadoop</w:t>
      </w:r>
      <w:r>
        <w:rPr>
          <w:color w:val="000000"/>
          <w:spacing w:val="0"/>
          <w:w w:val="100"/>
          <w:position w:val="0"/>
        </w:rPr>
        <w:t>环境下，系统 化地支持</w:t>
      </w:r>
      <w:r>
        <w:rPr>
          <w:color w:val="000000"/>
          <w:spacing w:val="0"/>
          <w:w w:val="100"/>
          <w:position w:val="0"/>
          <w:lang w:val="en-US" w:eastAsia="en-US" w:bidi="en-US"/>
        </w:rPr>
        <w:t>SQL</w:t>
      </w:r>
      <w:r>
        <w:rPr>
          <w:color w:val="000000"/>
          <w:spacing w:val="0"/>
          <w:w w:val="100"/>
          <w:position w:val="0"/>
        </w:rPr>
        <w:t>分析和深度分析，也是很多开源大数据分析系统努力的目标。</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另一大类用户建模方法则采用实时的在线分析方法，数据即来即分析，更强调数据的 实时分析处理能力。这类方法适合于捕捉一些时效性强的用户属性，比如用户当前的位置、 当前一段时间手机信号的强度、当前会话过程中点击或购买的商品等。这些属性被用来描 述用户最新的特征，是在线信息推荐算法的重要依据，其价值通常也是最高的。当在线用 户规模达到百万以上时，任何系统要实时分析处理众多用户产生的大数据，其代价都会是 非常昂贵的。数据以流的形式持续不断地涌入系统，系统要在很短的时间内处理完大量流 数据，获取和分析用户属性，则必须具备很高的吞吐能力。虽然数据釆集、聚集计算等实 时用户建模方法并不复杂，但有时会涉及一些在线学习的方法，比如时序分析、在线回归 分析等，相应的计算负载就会高很多。当前，有很多研究工作围绕大数据的流分析和实时 分析展开。</w:t>
      </w:r>
    </w:p>
    <w:p>
      <w:pPr>
        <w:pStyle w:val="Style21"/>
        <w:keepNext w:val="0"/>
        <w:keepLines w:val="0"/>
        <w:widowControl w:val="0"/>
        <w:numPr>
          <w:ilvl w:val="0"/>
          <w:numId w:val="571"/>
        </w:numPr>
        <w:shd w:val="clear" w:color="auto" w:fill="auto"/>
        <w:bidi w:val="0"/>
        <w:spacing w:before="0" w:after="0" w:line="311" w:lineRule="exact"/>
        <w:ind w:left="0" w:right="0" w:firstLine="420"/>
        <w:jc w:val="both"/>
      </w:pPr>
      <w:bookmarkStart w:id="1986" w:name="bookmark1986"/>
      <w:bookmarkEnd w:id="1986"/>
      <w:r>
        <w:rPr>
          <w:color w:val="000000"/>
          <w:spacing w:val="0"/>
          <w:w w:val="100"/>
          <w:position w:val="0"/>
        </w:rPr>
        <w:t>数据服务；用户建模的价值体现</w:t>
      </w:r>
    </w:p>
    <w:p>
      <w:pPr>
        <w:pStyle w:val="Style21"/>
        <w:keepNext w:val="0"/>
        <w:keepLines w:val="0"/>
        <w:widowControl w:val="0"/>
        <w:shd w:val="clear" w:color="auto" w:fill="auto"/>
        <w:bidi w:val="0"/>
        <w:spacing w:before="0" w:after="0" w:line="311" w:lineRule="exact"/>
        <w:ind w:left="0" w:right="0" w:firstLine="420"/>
        <w:jc w:val="both"/>
        <w:sectPr>
          <w:footnotePr>
            <w:pos w:val="pageBottom"/>
            <w:numFmt w:val="decimal"/>
            <w:numRestart w:val="continuous"/>
          </w:footnotePr>
          <w:type w:val="continuous"/>
          <w:pgSz w:w="9890" w:h="13057"/>
          <w:pgMar w:top="1186" w:right="669" w:bottom="1048" w:left="841" w:header="0" w:footer="3" w:gutter="0"/>
          <w:cols w:space="720"/>
          <w:noEndnote/>
          <w:rtlGutter w:val="0"/>
          <w:docGrid w:linePitch="360"/>
        </w:sectPr>
      </w:pPr>
      <w:r>
        <w:rPr>
          <w:color w:val="000000"/>
          <w:spacing w:val="0"/>
          <w:w w:val="100"/>
          <w:position w:val="0"/>
        </w:rPr>
        <w:t xml:space="preserve">在用户兴趣建模的背景下，数据分析将大数据的价值从规模庞大、变化迅速的原始大 数据中高效地提炼出来。然而，这离发挥出大数据的价值还差一步，而这一步就是数据服 务。在用户建模应用中，数据服务是指管理维护各种数据分析任务得到的用户建模的结果, 利用这些高价值的用户兴趣模型数据，为以信息推荐为代表的众多上层应用提供数据访问 服务，从而将大数据的价值与上层应用需求打通。不严格地说，数据服务类似于传统意义 </w:t>
      </w:r>
    </w:p>
    <w:p>
      <w:pPr>
        <w:pStyle w:val="Style21"/>
        <w:keepNext w:val="0"/>
        <w:keepLines w:val="0"/>
        <w:widowControl w:val="0"/>
        <w:shd w:val="clear" w:color="auto" w:fill="auto"/>
        <w:bidi w:val="0"/>
        <w:spacing w:before="0" w:after="0" w:line="311" w:lineRule="exact"/>
        <w:ind w:left="0" w:right="0" w:firstLine="0"/>
        <w:jc w:val="both"/>
      </w:pPr>
      <w:r>
        <w:rPr>
          <w:color w:val="000000"/>
          <w:spacing w:val="0"/>
          <w:w w:val="100"/>
          <w:position w:val="0"/>
        </w:rPr>
        <w:t>上的数据管理。它要为下层的数据分析任务和上层的各种应用提供高吞吐的数据读写服务。 用户建模背景下的数据服务又有一些区别于传统数据管理的地方。首先，被管理的对象是 一张高维度、大规模的用户属性宽表，而且表中的列不是固定的；其次，很多属性值存在 空值或多值的情况：最后，这张表的数据读写负载非常巨大。因此，管理超大规模的用户 属性表是一项非常有挑战的任务</w:t>
      </w:r>
      <w:r>
        <w:rPr>
          <w:color w:val="000000"/>
          <w:spacing w:val="0"/>
          <w:w w:val="100"/>
          <w:position w:val="0"/>
          <w:lang w:val="zh-CN" w:eastAsia="zh-CN" w:bidi="zh-CN"/>
        </w:rPr>
        <w:t>。目</w:t>
      </w:r>
      <w:r>
        <w:rPr>
          <w:color w:val="000000"/>
          <w:spacing w:val="0"/>
          <w:w w:val="100"/>
          <w:position w:val="0"/>
        </w:rPr>
        <w:t>前的一种解决方案是，采用</w:t>
      </w:r>
      <w:r>
        <w:rPr>
          <w:color w:val="000000"/>
          <w:spacing w:val="0"/>
          <w:w w:val="100"/>
          <w:position w:val="0"/>
          <w:lang w:val="en-US" w:eastAsia="en-US" w:bidi="en-US"/>
        </w:rPr>
        <w:t>Key/Value</w:t>
      </w:r>
      <w:r>
        <w:rPr>
          <w:color w:val="000000"/>
          <w:spacing w:val="0"/>
          <w:w w:val="100"/>
          <w:position w:val="0"/>
        </w:rPr>
        <w:t>模型下的</w:t>
      </w:r>
      <w:r>
        <w:rPr>
          <w:color w:val="000000"/>
          <w:spacing w:val="0"/>
          <w:w w:val="100"/>
          <w:position w:val="0"/>
          <w:lang w:val="en-US" w:eastAsia="en-US" w:bidi="en-US"/>
        </w:rPr>
        <w:t xml:space="preserve">NoSQL </w:t>
      </w:r>
      <w:r>
        <w:rPr>
          <w:color w:val="000000"/>
          <w:spacing w:val="0"/>
          <w:w w:val="100"/>
          <w:position w:val="0"/>
        </w:rPr>
        <w:t>数据库，以应对高并发的读写负载和可变的数据模式带来的挑战。但是牺牲了数据一致性, 更重要的是牺牲了传统数据库在</w:t>
      </w:r>
      <w:r>
        <w:rPr>
          <w:color w:val="000000"/>
          <w:spacing w:val="0"/>
          <w:w w:val="100"/>
          <w:position w:val="0"/>
          <w:lang w:val="en-US" w:eastAsia="en-US" w:bidi="en-US"/>
        </w:rPr>
        <w:t>SQL</w:t>
      </w:r>
      <w:r>
        <w:rPr>
          <w:color w:val="000000"/>
          <w:spacing w:val="0"/>
          <w:w w:val="100"/>
          <w:position w:val="0"/>
        </w:rPr>
        <w:t>查询分析上的很多功能。而</w:t>
      </w:r>
      <w:r>
        <w:rPr>
          <w:color w:val="000000"/>
          <w:spacing w:val="0"/>
          <w:w w:val="100"/>
          <w:position w:val="0"/>
          <w:lang w:val="en-US" w:eastAsia="en-US" w:bidi="en-US"/>
        </w:rPr>
        <w:t>SQL</w:t>
      </w:r>
      <w:r>
        <w:rPr>
          <w:color w:val="000000"/>
          <w:spacing w:val="0"/>
          <w:w w:val="100"/>
          <w:position w:val="0"/>
        </w:rPr>
        <w:t>查询分析对于深入 分析用户群体的特性有着非常重要的意义，在基于社区的社会化推荐应用中也能发挥重要 作用。针对这样的挑战，人们开始研究</w:t>
      </w:r>
      <w:r>
        <w:rPr>
          <w:color w:val="000000"/>
          <w:spacing w:val="0"/>
          <w:w w:val="100"/>
          <w:position w:val="0"/>
          <w:lang w:val="en-US" w:eastAsia="en-US" w:bidi="en-US"/>
        </w:rPr>
        <w:t>NewSQL</w:t>
      </w:r>
      <w:r>
        <w:rPr>
          <w:color w:val="000000"/>
          <w:spacing w:val="0"/>
          <w:w w:val="100"/>
          <w:position w:val="0"/>
        </w:rPr>
        <w:t>数据库技术。在内存数据库基础上，保持 事务的</w:t>
      </w:r>
      <w:r>
        <w:rPr>
          <w:color w:val="000000"/>
          <w:spacing w:val="0"/>
          <w:w w:val="100"/>
          <w:position w:val="0"/>
          <w:lang w:val="en-US" w:eastAsia="en-US" w:bidi="en-US"/>
        </w:rPr>
        <w:t>ACID</w:t>
      </w:r>
      <w:r>
        <w:rPr>
          <w:color w:val="000000"/>
          <w:spacing w:val="0"/>
          <w:w w:val="100"/>
          <w:position w:val="0"/>
        </w:rPr>
        <w:t>特性，通过事务串行化和去除封锁等技术简化事务处理过程，提高系统的事 务吞吐能力，以应对大规模数据并发读写的挑战。</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综上所述，这一类大数据应用的特点如下：</w:t>
      </w:r>
    </w:p>
    <w:p>
      <w:pPr>
        <w:pStyle w:val="Style21"/>
        <w:keepNext w:val="0"/>
        <w:keepLines w:val="0"/>
        <w:widowControl w:val="0"/>
        <w:shd w:val="clear" w:color="auto" w:fill="auto"/>
        <w:tabs>
          <w:tab w:pos="860" w:val="left"/>
        </w:tabs>
        <w:bidi w:val="0"/>
        <w:spacing w:before="0" w:after="0" w:line="312" w:lineRule="exact"/>
        <w:ind w:left="0" w:right="0" w:firstLine="420"/>
        <w:jc w:val="both"/>
      </w:pPr>
      <w:bookmarkStart w:id="1987" w:name="bookmark1987"/>
      <w:r>
        <w:rPr>
          <w:color w:val="000000"/>
          <w:spacing w:val="0"/>
          <w:w w:val="100"/>
          <w:position w:val="0"/>
        </w:rPr>
        <w:t>（</w:t>
      </w:r>
      <w:bookmarkEnd w:id="1987"/>
      <w:r>
        <w:rPr>
          <w:color w:val="000000"/>
          <w:spacing w:val="0"/>
          <w:w w:val="100"/>
          <w:position w:val="0"/>
        </w:rPr>
        <w:t>1）</w:t>
        <w:tab/>
        <w:t>模型的建立（本例中是用户兴趣模型）来自对大数据的分析结果，通俗地讲是</w:t>
      </w:r>
      <w:r>
        <w:rPr>
          <w:color w:val="000000"/>
          <w:spacing w:val="0"/>
          <w:w w:val="100"/>
          <w:position w:val="0"/>
          <w:lang w:val="zh-CN" w:eastAsia="zh-CN" w:bidi="zh-CN"/>
        </w:rPr>
        <w:t xml:space="preserve">“用 </w:t>
      </w:r>
      <w:r>
        <w:rPr>
          <w:color w:val="000000"/>
          <w:spacing w:val="0"/>
          <w:w w:val="100"/>
          <w:position w:val="0"/>
        </w:rPr>
        <w:t>数据说话”。建模的过程是动态的，随着实际对象的变化，模型也在变化。</w:t>
      </w:r>
    </w:p>
    <w:p>
      <w:pPr>
        <w:pStyle w:val="Style21"/>
        <w:keepNext w:val="0"/>
        <w:keepLines w:val="0"/>
        <w:widowControl w:val="0"/>
        <w:shd w:val="clear" w:color="auto" w:fill="auto"/>
        <w:tabs>
          <w:tab w:pos="860" w:val="left"/>
        </w:tabs>
        <w:bidi w:val="0"/>
        <w:spacing w:before="0" w:after="0" w:line="312" w:lineRule="exact"/>
        <w:ind w:left="0" w:right="0" w:firstLine="420"/>
        <w:jc w:val="both"/>
      </w:pPr>
      <w:bookmarkStart w:id="1988" w:name="bookmark1988"/>
      <w:r>
        <w:rPr>
          <w:color w:val="000000"/>
          <w:spacing w:val="0"/>
          <w:w w:val="100"/>
          <w:position w:val="0"/>
        </w:rPr>
        <w:t>（</w:t>
      </w:r>
      <w:bookmarkEnd w:id="1988"/>
      <w:r>
        <w:rPr>
          <w:color w:val="000000"/>
          <w:spacing w:val="0"/>
          <w:w w:val="100"/>
          <w:position w:val="0"/>
        </w:rPr>
        <w:t>2）</w:t>
        <w:tab/>
        <w:t>数据处理既有对历史数据的离线分析和挖掘，又有对实时流数据的在线采集 和分析，体现了大数据上不同层次的分析：流分析、</w:t>
      </w:r>
      <w:r>
        <w:rPr>
          <w:color w:val="000000"/>
          <w:spacing w:val="0"/>
          <w:w w:val="100"/>
          <w:position w:val="0"/>
          <w:lang w:val="en-US" w:eastAsia="en-US" w:bidi="en-US"/>
        </w:rPr>
        <w:t>SQL</w:t>
      </w:r>
      <w:r>
        <w:rPr>
          <w:color w:val="000000"/>
          <w:spacing w:val="0"/>
          <w:w w:val="100"/>
          <w:position w:val="0"/>
        </w:rPr>
        <w:t>分析、深度分析的需求。</w:t>
      </w:r>
    </w:p>
    <w:p>
      <w:pPr>
        <w:pStyle w:val="Style21"/>
        <w:keepNext w:val="0"/>
        <w:keepLines w:val="0"/>
        <w:widowControl w:val="0"/>
        <w:shd w:val="clear" w:color="auto" w:fill="auto"/>
        <w:tabs>
          <w:tab w:pos="860" w:val="left"/>
        </w:tabs>
        <w:bidi w:val="0"/>
        <w:spacing w:before="0" w:after="320" w:line="312" w:lineRule="exact"/>
        <w:ind w:left="0" w:right="0" w:firstLine="420"/>
        <w:jc w:val="both"/>
      </w:pPr>
      <w:bookmarkStart w:id="1989" w:name="bookmark1989"/>
      <w:r>
        <w:rPr>
          <w:color w:val="000000"/>
          <w:spacing w:val="0"/>
          <w:w w:val="100"/>
          <w:position w:val="0"/>
        </w:rPr>
        <w:t>（</w:t>
      </w:r>
      <w:bookmarkEnd w:id="1989"/>
      <w:r>
        <w:rPr>
          <w:color w:val="000000"/>
          <w:spacing w:val="0"/>
          <w:w w:val="100"/>
          <w:position w:val="0"/>
        </w:rPr>
        <w:t>3）</w:t>
        <w:tab/>
        <w:t>用户模型本身也是大数据，维度高，信息稀疏，用户模型的存储、管理是数据服 务的重要任务，要满足大规模应用需要的高并发数据更新与读取。</w:t>
      </w:r>
    </w:p>
    <w:p>
      <w:pPr>
        <w:pStyle w:val="Style8"/>
        <w:keepNext/>
        <w:keepLines/>
        <w:widowControl w:val="0"/>
        <w:shd w:val="clear" w:color="auto" w:fill="auto"/>
        <w:bidi w:val="0"/>
        <w:spacing w:before="0" w:after="220" w:line="240" w:lineRule="auto"/>
        <w:ind w:left="0" w:right="0" w:firstLine="0"/>
        <w:jc w:val="center"/>
        <w:rPr>
          <w:sz w:val="30"/>
          <w:szCs w:val="30"/>
        </w:rPr>
      </w:pPr>
      <w:bookmarkStart w:id="1990" w:name="bookmark1990"/>
      <w:bookmarkStart w:id="1991" w:name="bookmark1991"/>
      <w:bookmarkStart w:id="1992" w:name="bookmark1992"/>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14.3</w:t>
      </w:r>
      <w:r>
        <w:rPr>
          <w:color w:val="000000"/>
          <w:spacing w:val="0"/>
          <w:w w:val="100"/>
          <w:position w:val="0"/>
          <w:sz w:val="30"/>
          <w:szCs w:val="30"/>
          <w:shd w:val="clear" w:color="auto" w:fill="auto"/>
        </w:rPr>
        <w:t>大数据管理系统</w:t>
      </w:r>
      <w:bookmarkEnd w:id="1990"/>
      <w:bookmarkEnd w:id="1991"/>
      <w:bookmarkEnd w:id="1992"/>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从前面阐述的大数据特点和大数据应用可以看到，大数据管理、分析、处理和应用等 诸多领域都面临着巨大挑战。数据管理技术和系统是大数据应用系统的基础。为了应对大 数据应用的迫切需求，人们研究和发展了以</w:t>
      </w:r>
      <w:r>
        <w:rPr>
          <w:color w:val="000000"/>
          <w:spacing w:val="0"/>
          <w:w w:val="100"/>
          <w:position w:val="0"/>
          <w:lang w:val="en-US" w:eastAsia="en-US" w:bidi="en-US"/>
        </w:rPr>
        <w:t>Key/Value</w:t>
      </w:r>
      <w:r>
        <w:rPr>
          <w:color w:val="000000"/>
          <w:spacing w:val="0"/>
          <w:w w:val="100"/>
          <w:position w:val="0"/>
        </w:rPr>
        <w:t>非关系数据模型和</w:t>
      </w:r>
      <w:r>
        <w:rPr>
          <w:color w:val="000000"/>
          <w:spacing w:val="0"/>
          <w:w w:val="100"/>
          <w:position w:val="0"/>
          <w:lang w:val="en-US" w:eastAsia="en-US" w:bidi="en-US"/>
        </w:rPr>
        <w:t>MapReduce</w:t>
      </w:r>
      <w:r>
        <w:rPr>
          <w:color w:val="000000"/>
          <w:spacing w:val="0"/>
          <w:w w:val="100"/>
          <w:position w:val="0"/>
        </w:rPr>
        <w:t>并行 编程模型为代表的众多新技术和新系统。</w:t>
      </w:r>
    </w:p>
    <w:p>
      <w:pPr>
        <w:pStyle w:val="Style21"/>
        <w:keepNext w:val="0"/>
        <w:keepLines w:val="0"/>
        <w:widowControl w:val="0"/>
        <w:shd w:val="clear" w:color="auto" w:fill="auto"/>
        <w:bidi w:val="0"/>
        <w:spacing w:before="0" w:after="220" w:line="311" w:lineRule="exact"/>
        <w:ind w:left="0" w:right="0" w:firstLine="420"/>
        <w:jc w:val="both"/>
      </w:pPr>
      <w:r>
        <w:rPr>
          <w:color w:val="000000"/>
          <w:spacing w:val="0"/>
          <w:w w:val="100"/>
          <w:position w:val="0"/>
        </w:rPr>
        <w:t>本节简要介绍大数据管理系统和大数据分析处理领域涌现的若干前沿技术和代表性 系统。</w:t>
      </w:r>
    </w:p>
    <w:p>
      <w:pPr>
        <w:pStyle w:val="Style67"/>
        <w:keepNext/>
        <w:keepLines/>
        <w:widowControl w:val="0"/>
        <w:shd w:val="clear" w:color="auto" w:fill="auto"/>
        <w:bidi w:val="0"/>
        <w:spacing w:before="0" w:after="120" w:line="240" w:lineRule="auto"/>
        <w:ind w:left="0" w:right="0" w:firstLine="0"/>
        <w:jc w:val="both"/>
      </w:pPr>
      <w:bookmarkStart w:id="1993" w:name="bookmark1993"/>
      <w:bookmarkStart w:id="1994" w:name="bookmark1994"/>
      <w:bookmarkStart w:id="1995" w:name="bookmark1995"/>
      <w:r>
        <w:rPr>
          <w:rFonts w:ascii="Times New Roman" w:eastAsia="Times New Roman" w:hAnsi="Times New Roman" w:cs="Times New Roman"/>
          <w:b/>
          <w:bCs/>
          <w:color w:val="000000"/>
          <w:spacing w:val="0"/>
          <w:w w:val="100"/>
          <w:position w:val="0"/>
          <w:sz w:val="24"/>
          <w:szCs w:val="24"/>
          <w:lang w:val="en-US" w:eastAsia="en-US" w:bidi="en-US"/>
        </w:rPr>
        <w:t>14.3.1 NoSQL</w:t>
      </w:r>
      <w:r>
        <w:rPr>
          <w:color w:val="000000"/>
          <w:spacing w:val="0"/>
          <w:w w:val="100"/>
          <w:position w:val="0"/>
          <w:sz w:val="24"/>
          <w:szCs w:val="24"/>
        </w:rPr>
        <w:t>数据管理系统</w:t>
      </w:r>
      <w:bookmarkEnd w:id="1993"/>
      <w:bookmarkEnd w:id="1994"/>
      <w:bookmarkEnd w:id="1995"/>
    </w:p>
    <w:p>
      <w:pPr>
        <w:pStyle w:val="Style21"/>
        <w:keepNext w:val="0"/>
        <w:keepLines w:val="0"/>
        <w:widowControl w:val="0"/>
        <w:shd w:val="clear" w:color="auto" w:fill="auto"/>
        <w:bidi w:val="0"/>
        <w:spacing w:before="0" w:after="0" w:line="304" w:lineRule="exact"/>
        <w:ind w:left="0" w:right="0" w:firstLine="420"/>
        <w:jc w:val="both"/>
      </w:pPr>
      <w:r>
        <w:rPr>
          <w:color w:val="000000"/>
          <w:spacing w:val="0"/>
          <w:w w:val="100"/>
          <w:position w:val="0"/>
          <w:lang w:val="en-US" w:eastAsia="en-US" w:bidi="en-US"/>
        </w:rPr>
        <w:t>NoSQL</w:t>
      </w:r>
      <w:r>
        <w:rPr>
          <w:color w:val="000000"/>
          <w:spacing w:val="0"/>
          <w:w w:val="100"/>
          <w:position w:val="0"/>
        </w:rPr>
        <w:t>是以互联网大数据应用为背景发展起来的分布式数据管理系统。</w:t>
      </w:r>
      <w:r>
        <w:rPr>
          <w:color w:val="000000"/>
          <w:spacing w:val="0"/>
          <w:w w:val="100"/>
          <w:position w:val="0"/>
          <w:lang w:val="en-US" w:eastAsia="en-US" w:bidi="en-US"/>
        </w:rPr>
        <w:t>NoSQL</w:t>
      </w:r>
      <w:r>
        <w:rPr>
          <w:color w:val="000000"/>
          <w:spacing w:val="0"/>
          <w:w w:val="100"/>
          <w:position w:val="0"/>
        </w:rPr>
        <w:t>有两 种解释：一种是</w:t>
      </w:r>
      <w:r>
        <w:rPr>
          <w:color w:val="000000"/>
          <w:spacing w:val="0"/>
          <w:w w:val="100"/>
          <w:position w:val="0"/>
          <w:lang w:val="en-US" w:eastAsia="en-US" w:bidi="en-US"/>
        </w:rPr>
        <w:t>Non-Relational,</w:t>
      </w:r>
      <w:r>
        <w:rPr>
          <w:color w:val="000000"/>
          <w:spacing w:val="0"/>
          <w:w w:val="100"/>
          <w:position w:val="0"/>
        </w:rPr>
        <w:t>即非关系数据库；另一种是</w:t>
      </w:r>
      <w:r>
        <w:rPr>
          <w:color w:val="000000"/>
          <w:spacing w:val="0"/>
          <w:w w:val="100"/>
          <w:position w:val="0"/>
          <w:lang w:val="en-US" w:eastAsia="en-US" w:bidi="en-US"/>
        </w:rPr>
        <w:t>Not Only SQL,</w:t>
      </w:r>
      <w:r>
        <w:rPr>
          <w:color w:val="000000"/>
          <w:spacing w:val="0"/>
          <w:w w:val="100"/>
          <w:position w:val="0"/>
        </w:rPr>
        <w:t>即数据管理 技术不仅仅是</w:t>
      </w:r>
      <w:r>
        <w:rPr>
          <w:color w:val="000000"/>
          <w:spacing w:val="0"/>
          <w:w w:val="100"/>
          <w:position w:val="0"/>
          <w:lang w:val="en-US" w:eastAsia="en-US" w:bidi="en-US"/>
        </w:rPr>
        <w:t>SQL。</w:t>
      </w:r>
      <w:r>
        <w:rPr>
          <w:color w:val="000000"/>
          <w:spacing w:val="0"/>
          <w:w w:val="100"/>
          <w:position w:val="0"/>
        </w:rPr>
        <w:t>目前第二种解释更为流行。</w:t>
      </w:r>
    </w:p>
    <w:p>
      <w:pPr>
        <w:pStyle w:val="Style21"/>
        <w:keepNext w:val="0"/>
        <w:keepLines w:val="0"/>
        <w:widowControl w:val="0"/>
        <w:shd w:val="clear" w:color="auto" w:fill="auto"/>
        <w:bidi w:val="0"/>
        <w:spacing w:before="0" w:after="180" w:line="304" w:lineRule="exact"/>
        <w:ind w:left="0" w:right="0" w:firstLine="420"/>
        <w:jc w:val="both"/>
      </w:pPr>
      <w:r>
        <w:rPr>
          <w:color w:val="000000"/>
          <w:spacing w:val="0"/>
          <w:w w:val="100"/>
          <w:position w:val="0"/>
          <w:lang w:val="en-US" w:eastAsia="en-US" w:bidi="en-US"/>
        </w:rPr>
        <w:t>NoSQL</w:t>
      </w:r>
      <w:r>
        <w:rPr>
          <w:color w:val="000000"/>
          <w:spacing w:val="0"/>
          <w:w w:val="100"/>
          <w:position w:val="0"/>
        </w:rPr>
        <w:t>系统支持的数据模型通常分为</w:t>
      </w:r>
      <w:r>
        <w:rPr>
          <w:color w:val="000000"/>
          <w:spacing w:val="0"/>
          <w:w w:val="100"/>
          <w:position w:val="0"/>
          <w:lang w:val="en-US" w:eastAsia="en-US" w:bidi="en-US"/>
        </w:rPr>
        <w:t>Key-Value</w:t>
      </w:r>
      <w:r>
        <w:rPr>
          <w:color w:val="000000"/>
          <w:spacing w:val="0"/>
          <w:w w:val="100"/>
          <w:position w:val="0"/>
        </w:rPr>
        <w:t>模型</w:t>
      </w:r>
      <w:r>
        <w:rPr>
          <w:color w:val="000000"/>
          <w:spacing w:val="0"/>
          <w:w w:val="100"/>
          <w:position w:val="0"/>
          <w:lang w:val="en-US" w:eastAsia="en-US" w:bidi="en-US"/>
        </w:rPr>
        <w:t>、BigTable</w:t>
      </w:r>
      <w:r>
        <w:rPr>
          <w:color w:val="000000"/>
          <w:spacing w:val="0"/>
          <w:w w:val="100"/>
          <w:position w:val="0"/>
        </w:rPr>
        <w:t>模型、文档</w:t>
      </w:r>
      <w:r>
        <w:rPr>
          <w:color w:val="000000"/>
          <w:spacing w:val="0"/>
          <w:w w:val="100"/>
          <w:position w:val="0"/>
          <w:lang w:val="en-US" w:eastAsia="en-US" w:bidi="en-US"/>
        </w:rPr>
        <w:t xml:space="preserve">（document） </w:t>
      </w:r>
      <w:r>
        <w:rPr>
          <w:color w:val="000000"/>
          <w:spacing w:val="0"/>
          <w:w w:val="100"/>
          <w:position w:val="0"/>
        </w:rPr>
        <w:t>模型和图</w:t>
      </w:r>
      <w:r>
        <w:rPr>
          <w:color w:val="000000"/>
          <w:spacing w:val="0"/>
          <w:w w:val="100"/>
          <w:position w:val="0"/>
          <w:lang w:val="en-US" w:eastAsia="en-US" w:bidi="en-US"/>
        </w:rPr>
        <w:t>（graph）</w:t>
      </w:r>
      <w:r>
        <w:rPr>
          <w:color w:val="000000"/>
          <w:spacing w:val="0"/>
          <w:w w:val="100"/>
          <w:position w:val="0"/>
        </w:rPr>
        <w:t>模型等4种类型。</w:t>
      </w:r>
    </w:p>
    <w:p>
      <w:pPr>
        <w:pStyle w:val="Style21"/>
        <w:keepNext w:val="0"/>
        <w:keepLines w:val="0"/>
        <w:widowControl w:val="0"/>
        <w:numPr>
          <w:ilvl w:val="0"/>
          <w:numId w:val="573"/>
        </w:numPr>
        <w:shd w:val="clear" w:color="auto" w:fill="auto"/>
        <w:tabs>
          <w:tab w:pos="860" w:val="left"/>
        </w:tabs>
        <w:bidi w:val="0"/>
        <w:spacing w:before="0" w:after="0" w:line="325" w:lineRule="exact"/>
        <w:ind w:left="0" w:right="0" w:firstLine="420"/>
        <w:jc w:val="both"/>
      </w:pPr>
      <w:bookmarkStart w:id="1996" w:name="bookmark1996"/>
      <w:bookmarkEnd w:id="1996"/>
      <w:r>
        <w:rPr>
          <w:color w:val="000000"/>
          <w:spacing w:val="0"/>
          <w:w w:val="100"/>
          <w:position w:val="0"/>
          <w:lang w:val="en-US" w:eastAsia="en-US" w:bidi="en-US"/>
        </w:rPr>
        <w:t>Key-Value</w:t>
      </w:r>
      <w:r>
        <w:rPr>
          <w:color w:val="000000"/>
          <w:spacing w:val="0"/>
          <w:w w:val="100"/>
          <w:position w:val="0"/>
        </w:rPr>
        <w:t>模型，记为</w:t>
      </w:r>
      <w:r>
        <w:rPr>
          <w:color w:val="000000"/>
          <w:spacing w:val="0"/>
          <w:w w:val="100"/>
          <w:position w:val="0"/>
          <w:lang w:val="en-US" w:eastAsia="en-US" w:bidi="en-US"/>
        </w:rPr>
        <w:t>KV (Key, Value),</w:t>
      </w:r>
      <w:r>
        <w:rPr>
          <w:color w:val="000000"/>
          <w:spacing w:val="0"/>
          <w:w w:val="100"/>
          <w:position w:val="0"/>
        </w:rPr>
        <w:t>是非常简单而容易使用的数据模型。每 个</w:t>
      </w:r>
      <w:r>
        <w:rPr>
          <w:color w:val="000000"/>
          <w:spacing w:val="0"/>
          <w:w w:val="100"/>
          <w:position w:val="0"/>
          <w:lang w:val="en-US" w:eastAsia="en-US" w:bidi="en-US"/>
        </w:rPr>
        <w:t>Key</w:t>
      </w:r>
      <w:r>
        <w:rPr>
          <w:color w:val="000000"/>
          <w:spacing w:val="0"/>
          <w:w w:val="100"/>
          <w:position w:val="0"/>
        </w:rPr>
        <w:t>值对应一个</w:t>
      </w:r>
      <w:r>
        <w:rPr>
          <w:color w:val="000000"/>
          <w:spacing w:val="0"/>
          <w:w w:val="100"/>
          <w:position w:val="0"/>
          <w:lang w:val="en-US" w:eastAsia="en-US" w:bidi="en-US"/>
        </w:rPr>
        <w:t>Value., Value</w:t>
      </w:r>
      <w:r>
        <w:rPr>
          <w:color w:val="000000"/>
          <w:spacing w:val="0"/>
          <w:w w:val="100"/>
          <w:position w:val="0"/>
        </w:rPr>
        <w:t>可以是任意类型的数据值。它支持按照</w:t>
      </w:r>
      <w:r>
        <w:rPr>
          <w:color w:val="000000"/>
          <w:spacing w:val="0"/>
          <w:w w:val="100"/>
          <w:position w:val="0"/>
          <w:lang w:val="en-US" w:eastAsia="en-US" w:bidi="en-US"/>
        </w:rPr>
        <w:t>Key</w:t>
      </w:r>
      <w:r>
        <w:rPr>
          <w:color w:val="000000"/>
          <w:spacing w:val="0"/>
          <w:w w:val="100"/>
          <w:position w:val="0"/>
        </w:rPr>
        <w:t>值来存储和提 取</w:t>
      </w:r>
      <w:r>
        <w:rPr>
          <w:color w:val="000000"/>
          <w:spacing w:val="0"/>
          <w:w w:val="100"/>
          <w:position w:val="0"/>
          <w:lang w:val="en-US" w:eastAsia="en-US" w:bidi="en-US"/>
        </w:rPr>
        <w:t>Value</w:t>
      </w:r>
      <w:r>
        <w:rPr>
          <w:color w:val="000000"/>
          <w:spacing w:val="0"/>
          <w:w w:val="100"/>
          <w:position w:val="0"/>
        </w:rPr>
        <w:t>值。</w:t>
      </w:r>
      <w:r>
        <w:rPr>
          <w:color w:val="000000"/>
          <w:spacing w:val="0"/>
          <w:w w:val="100"/>
          <w:position w:val="0"/>
          <w:lang w:val="en-US" w:eastAsia="en-US" w:bidi="en-US"/>
        </w:rPr>
        <w:t>Value</w:t>
      </w:r>
      <w:r>
        <w:rPr>
          <w:color w:val="000000"/>
          <w:spacing w:val="0"/>
          <w:w w:val="100"/>
          <w:position w:val="0"/>
        </w:rPr>
        <w:t>值是无结构的二进制码或纯字符串，通常需要在应用层去解析相应 的结构。</w:t>
      </w:r>
    </w:p>
    <w:p>
      <w:pPr>
        <w:pStyle w:val="Style21"/>
        <w:keepNext w:val="0"/>
        <w:keepLines w:val="0"/>
        <w:widowControl w:val="0"/>
        <w:numPr>
          <w:ilvl w:val="0"/>
          <w:numId w:val="573"/>
        </w:numPr>
        <w:shd w:val="clear" w:color="auto" w:fill="auto"/>
        <w:tabs>
          <w:tab w:pos="860" w:val="left"/>
        </w:tabs>
        <w:bidi w:val="0"/>
        <w:spacing w:before="0" w:after="0" w:line="317" w:lineRule="exact"/>
        <w:ind w:left="0" w:right="0" w:firstLine="420"/>
        <w:jc w:val="both"/>
      </w:pPr>
      <w:bookmarkStart w:id="1997" w:name="bookmark1997"/>
      <w:bookmarkEnd w:id="1997"/>
      <w:r>
        <w:rPr>
          <w:color w:val="000000"/>
          <w:spacing w:val="0"/>
          <w:w w:val="100"/>
          <w:position w:val="0"/>
          <w:lang w:val="en-US" w:eastAsia="en-US" w:bidi="en-US"/>
        </w:rPr>
        <w:t>BigTable</w:t>
      </w:r>
      <w:r>
        <w:rPr>
          <w:color w:val="000000"/>
          <w:spacing w:val="0"/>
          <w:w w:val="100"/>
          <w:position w:val="0"/>
        </w:rPr>
        <w:t>模型，又称</w:t>
      </w:r>
      <w:r>
        <w:rPr>
          <w:color w:val="000000"/>
          <w:spacing w:val="0"/>
          <w:w w:val="100"/>
          <w:position w:val="0"/>
          <w:lang w:val="en-US" w:eastAsia="en-US" w:bidi="en-US"/>
        </w:rPr>
        <w:t>Columns Oriented</w:t>
      </w:r>
      <w:r>
        <w:rPr>
          <w:color w:val="000000"/>
          <w:spacing w:val="0"/>
          <w:w w:val="100"/>
          <w:position w:val="0"/>
        </w:rPr>
        <w:t>模型，能够支持结构化的数据，包括 列、列簇、时间戳以及版本控制等元数据的存储。该数据模型的特点是列簇式，即 按列存储，每一行数据的各项被存储在不同的列中，这些列的集合称作列簇。每一 列的每一个数据项都包含一个时间戳属性，以便保存同一个数据项的多个版本。</w:t>
      </w:r>
    </w:p>
    <w:p>
      <w:pPr>
        <w:pStyle w:val="Style21"/>
        <w:keepNext w:val="0"/>
        <w:keepLines w:val="0"/>
        <w:widowControl w:val="0"/>
        <w:numPr>
          <w:ilvl w:val="0"/>
          <w:numId w:val="573"/>
        </w:numPr>
        <w:shd w:val="clear" w:color="auto" w:fill="auto"/>
        <w:tabs>
          <w:tab w:pos="860" w:val="left"/>
        </w:tabs>
        <w:bidi w:val="0"/>
        <w:spacing w:before="0" w:after="0" w:line="322" w:lineRule="exact"/>
        <w:ind w:left="0" w:right="0" w:firstLine="420"/>
        <w:jc w:val="both"/>
      </w:pPr>
      <w:bookmarkStart w:id="1998" w:name="bookmark1998"/>
      <w:bookmarkEnd w:id="1998"/>
      <w:r>
        <w:rPr>
          <w:color w:val="000000"/>
          <w:spacing w:val="0"/>
          <w:w w:val="100"/>
          <w:position w:val="0"/>
        </w:rPr>
        <w:t>文档模型，该模型在存储方面有以下改进：</w:t>
      </w:r>
      <w:r>
        <w:rPr>
          <w:color w:val="000000"/>
          <w:spacing w:val="0"/>
          <w:w w:val="100"/>
          <w:position w:val="0"/>
          <w:lang w:val="en-US" w:eastAsia="en-US" w:bidi="en-US"/>
        </w:rPr>
        <w:t>Value</w:t>
      </w:r>
      <w:r>
        <w:rPr>
          <w:color w:val="000000"/>
          <w:spacing w:val="0"/>
          <w:w w:val="100"/>
          <w:position w:val="0"/>
        </w:rPr>
        <w:t>值支持复杂的结构定义，通常 是被转换成</w:t>
      </w:r>
      <w:r>
        <w:rPr>
          <w:color w:val="000000"/>
          <w:spacing w:val="0"/>
          <w:w w:val="100"/>
          <w:position w:val="0"/>
          <w:lang w:val="en-US" w:eastAsia="en-US" w:bidi="en-US"/>
        </w:rPr>
        <w:t>JSON</w:t>
      </w:r>
      <w:r>
        <w:rPr>
          <w:color w:val="000000"/>
          <w:spacing w:val="0"/>
          <w:w w:val="100"/>
          <w:position w:val="0"/>
        </w:rPr>
        <w:t>或者类似于</w:t>
      </w:r>
      <w:r>
        <w:rPr>
          <w:color w:val="000000"/>
          <w:spacing w:val="0"/>
          <w:w w:val="100"/>
          <w:position w:val="0"/>
          <w:lang w:val="en-US" w:eastAsia="en-US" w:bidi="en-US"/>
        </w:rPr>
        <w:t>JSON</w:t>
      </w:r>
      <w:r>
        <w:rPr>
          <w:color w:val="000000"/>
          <w:spacing w:val="0"/>
          <w:w w:val="100"/>
          <w:position w:val="0"/>
        </w:rPr>
        <w:t>格式的结构化文档；支持数据库索引的定义，其索引 主要是按照字段名来组织的</w:t>
      </w:r>
      <w:r>
        <w:rPr>
          <w:color w:val="000000"/>
          <w:spacing w:val="0"/>
          <w:w w:val="100"/>
          <w:position w:val="0"/>
          <w:lang w:val="en-US" w:eastAsia="en-US" w:bidi="en-US"/>
        </w:rPr>
        <w:t>■</w:t>
      </w:r>
    </w:p>
    <w:p>
      <w:pPr>
        <w:pStyle w:val="Style21"/>
        <w:keepNext w:val="0"/>
        <w:keepLines w:val="0"/>
        <w:widowControl w:val="0"/>
        <w:numPr>
          <w:ilvl w:val="0"/>
          <w:numId w:val="573"/>
        </w:numPr>
        <w:shd w:val="clear" w:color="auto" w:fill="auto"/>
        <w:tabs>
          <w:tab w:pos="860" w:val="left"/>
        </w:tabs>
        <w:bidi w:val="0"/>
        <w:spacing w:before="0" w:after="0" w:line="322" w:lineRule="exact"/>
        <w:ind w:left="0" w:right="0" w:firstLine="420"/>
        <w:jc w:val="both"/>
      </w:pPr>
      <w:bookmarkStart w:id="1999" w:name="bookmark1999"/>
      <w:bookmarkEnd w:id="1999"/>
      <w:r>
        <w:rPr>
          <w:color w:val="000000"/>
          <w:spacing w:val="0"/>
          <w:w w:val="100"/>
          <w:position w:val="0"/>
        </w:rPr>
        <w:t>图模型，记为</w:t>
      </w:r>
      <w:r>
        <w:rPr>
          <w:color w:val="000000"/>
          <w:spacing w:val="0"/>
          <w:w w:val="100"/>
          <w:position w:val="0"/>
          <w:lang w:val="en-US" w:eastAsia="en-US" w:bidi="en-US"/>
        </w:rPr>
        <w:t xml:space="preserve">G </w:t>
      </w:r>
      <w:r>
        <w:rPr>
          <w:i/>
          <w:iCs/>
          <w:color w:val="000000"/>
          <w:spacing w:val="0"/>
          <w:w w:val="100"/>
          <w:position w:val="0"/>
        </w:rPr>
        <w:t xml:space="preserve">(丫, </w:t>
      </w:r>
      <w:r>
        <w:rPr>
          <w:i/>
          <w:iCs/>
          <w:color w:val="000000"/>
          <w:spacing w:val="0"/>
          <w:w w:val="100"/>
          <w:position w:val="0"/>
          <w:lang w:val="en-US" w:eastAsia="en-US" w:bidi="en-US"/>
        </w:rPr>
        <w:t>E),</w:t>
      </w:r>
      <w:r>
        <w:rPr>
          <w:color w:val="000000"/>
          <w:spacing w:val="0"/>
          <w:w w:val="100"/>
          <w:position w:val="0"/>
          <w:lang w:val="en-US" w:eastAsia="en-US" w:bidi="en-US"/>
        </w:rPr>
        <w:t xml:space="preserve"> </w:t>
      </w:r>
      <w:r>
        <w:rPr>
          <w:color w:val="000000"/>
          <w:spacing w:val="0"/>
          <w:w w:val="100"/>
          <w:position w:val="0"/>
        </w:rPr>
        <w:t>丫为结点</w:t>
      </w:r>
      <w:r>
        <w:rPr>
          <w:color w:val="000000"/>
          <w:spacing w:val="0"/>
          <w:w w:val="100"/>
          <w:position w:val="0"/>
          <w:lang w:val="en-US" w:eastAsia="en-US" w:bidi="en-US"/>
        </w:rPr>
        <w:t>(node)</w:t>
      </w:r>
      <w:r>
        <w:rPr>
          <w:color w:val="000000"/>
          <w:spacing w:val="0"/>
          <w:w w:val="100"/>
          <w:position w:val="0"/>
        </w:rPr>
        <w:t>集合，每个结点具有若干属性，</w:t>
      </w:r>
      <w:r>
        <w:rPr>
          <w:i/>
          <w:iCs/>
          <w:color w:val="000000"/>
          <w:spacing w:val="0"/>
          <w:w w:val="100"/>
          <w:position w:val="0"/>
          <w:lang w:val="en-US" w:eastAsia="en-US" w:bidi="en-US"/>
        </w:rPr>
        <w:t>E</w:t>
      </w:r>
      <w:r>
        <w:rPr>
          <w:i/>
          <w:iCs/>
          <w:color w:val="000000"/>
          <w:spacing w:val="0"/>
          <w:w w:val="100"/>
          <w:position w:val="0"/>
        </w:rPr>
        <w:t xml:space="preserve">为 </w:t>
      </w:r>
      <w:r>
        <w:rPr>
          <w:color w:val="000000"/>
          <w:spacing w:val="0"/>
          <w:w w:val="100"/>
          <w:position w:val="0"/>
        </w:rPr>
        <w:t>边</w:t>
      </w:r>
      <w:r>
        <w:rPr>
          <w:color w:val="000000"/>
          <w:spacing w:val="0"/>
          <w:w w:val="100"/>
          <w:position w:val="0"/>
          <w:lang w:val="en-US" w:eastAsia="en-US" w:bidi="en-US"/>
        </w:rPr>
        <w:t>(edge)</w:t>
      </w:r>
      <w:r>
        <w:rPr>
          <w:color w:val="000000"/>
          <w:spacing w:val="0"/>
          <w:w w:val="100"/>
          <w:position w:val="0"/>
        </w:rPr>
        <w:t>集合，也可以具有若干属性。该模型支持图结构的各种基本算法。可以直观地 表达和展示数据之间的联系。</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lang w:val="en-US" w:eastAsia="en-US" w:bidi="en-US"/>
        </w:rPr>
        <w:t>NoSQL</w:t>
      </w:r>
      <w:r>
        <w:rPr>
          <w:color w:val="000000"/>
          <w:spacing w:val="0"/>
          <w:w w:val="100"/>
          <w:position w:val="0"/>
        </w:rPr>
        <w:t>系统为了提高存储能力和并发读写能力采用了极其简单的数据模型，支持简单 的查询操作，而将复杂操作留给应用层实现。该系统对数据进行划分，对各个数据分区进 行备份，以应对结点可能的失败，提高系统可用性；通过大量结点的并行处理获得高性能， 采用的是横向扩展的方式</w:t>
      </w:r>
      <w:r>
        <w:rPr>
          <w:color w:val="000000"/>
          <w:spacing w:val="0"/>
          <w:w w:val="100"/>
          <w:position w:val="0"/>
          <w:lang w:val="en-US" w:eastAsia="en-US" w:bidi="en-US"/>
        </w:rPr>
        <w:t>(scale out)□</w:t>
      </w:r>
    </w:p>
    <w:p>
      <w:pPr>
        <w:pStyle w:val="Style21"/>
        <w:keepNext w:val="0"/>
        <w:keepLines w:val="0"/>
        <w:widowControl w:val="0"/>
        <w:shd w:val="clear" w:color="auto" w:fill="auto"/>
        <w:bidi w:val="0"/>
        <w:spacing w:before="0" w:after="200" w:line="314" w:lineRule="exact"/>
        <w:ind w:left="0" w:right="0" w:firstLine="420"/>
        <w:jc w:val="both"/>
      </w:pPr>
      <w:r>
        <w:rPr>
          <w:color w:val="000000"/>
          <w:spacing w:val="0"/>
          <w:w w:val="100"/>
          <w:position w:val="0"/>
        </w:rPr>
        <w:t>本章文献</w:t>
      </w:r>
      <w:r>
        <w:rPr>
          <w:color w:val="000000"/>
          <w:spacing w:val="0"/>
          <w:w w:val="100"/>
          <w:position w:val="0"/>
          <w:lang w:val="en-US" w:eastAsia="en-US" w:bidi="en-US"/>
        </w:rPr>
        <w:t>［10］</w:t>
      </w:r>
      <w:r>
        <w:rPr>
          <w:color w:val="000000"/>
          <w:spacing w:val="0"/>
          <w:w w:val="100"/>
          <w:position w:val="0"/>
        </w:rPr>
        <w:t xml:space="preserve">全面分析和综述了 </w:t>
      </w:r>
      <w:r>
        <w:rPr>
          <w:color w:val="000000"/>
          <w:spacing w:val="0"/>
          <w:w w:val="100"/>
          <w:position w:val="0"/>
          <w:lang w:val="en-US" w:eastAsia="en-US" w:bidi="en-US"/>
        </w:rPr>
        <w:t>NoSQL</w:t>
      </w:r>
      <w:r>
        <w:rPr>
          <w:color w:val="000000"/>
          <w:spacing w:val="0"/>
          <w:w w:val="100"/>
          <w:position w:val="0"/>
        </w:rPr>
        <w:t>系统及关键技术，包括系统体系结构、数据存 储、数据模型、读写方式、索引技术、事务特性、动态负载均衡、副本管理策略、数据 一致性策略等。限于篇幅这里不再介绍，有兴趣的读者可参考本章后面的相关文献。</w:t>
      </w:r>
    </w:p>
    <w:p>
      <w:pPr>
        <w:pStyle w:val="Style67"/>
        <w:keepNext/>
        <w:keepLines/>
        <w:widowControl w:val="0"/>
        <w:shd w:val="clear" w:color="auto" w:fill="auto"/>
        <w:bidi w:val="0"/>
        <w:spacing w:before="0" w:after="100" w:line="240" w:lineRule="auto"/>
        <w:ind w:left="0" w:right="0" w:firstLine="0"/>
        <w:jc w:val="both"/>
      </w:pPr>
      <w:bookmarkStart w:id="2000" w:name="bookmark2000"/>
      <w:bookmarkStart w:id="2001" w:name="bookmark2001"/>
      <w:bookmarkStart w:id="2002" w:name="bookmark2002"/>
      <w:r>
        <w:rPr>
          <w:rFonts w:ascii="Times New Roman" w:eastAsia="Times New Roman" w:hAnsi="Times New Roman" w:cs="Times New Roman"/>
          <w:b/>
          <w:bCs/>
          <w:color w:val="000000"/>
          <w:spacing w:val="0"/>
          <w:w w:val="100"/>
          <w:position w:val="0"/>
          <w:sz w:val="24"/>
          <w:szCs w:val="24"/>
          <w:lang w:val="en-US" w:eastAsia="en-US" w:bidi="en-US"/>
        </w:rPr>
        <w:t>14.3.2 NewSQL</w:t>
      </w:r>
      <w:r>
        <w:rPr>
          <w:color w:val="000000"/>
          <w:spacing w:val="0"/>
          <w:w w:val="100"/>
          <w:position w:val="0"/>
          <w:sz w:val="24"/>
          <w:szCs w:val="24"/>
        </w:rPr>
        <w:t>数据库系统</w:t>
      </w:r>
      <w:bookmarkEnd w:id="2000"/>
      <w:bookmarkEnd w:id="2001"/>
      <w:bookmarkEnd w:id="2002"/>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NewSQL</w:t>
      </w:r>
      <w:r>
        <w:rPr>
          <w:color w:val="000000"/>
          <w:spacing w:val="0"/>
          <w:w w:val="100"/>
          <w:position w:val="0"/>
        </w:rPr>
        <w:t xml:space="preserve">系统是融合了 </w:t>
      </w:r>
      <w:r>
        <w:rPr>
          <w:color w:val="000000"/>
          <w:spacing w:val="0"/>
          <w:w w:val="100"/>
          <w:position w:val="0"/>
          <w:lang w:val="en-US" w:eastAsia="en-US" w:bidi="en-US"/>
        </w:rPr>
        <w:t>NoSQL</w:t>
      </w:r>
      <w:r>
        <w:rPr>
          <w:color w:val="000000"/>
          <w:spacing w:val="0"/>
          <w:w w:val="100"/>
          <w:position w:val="0"/>
        </w:rPr>
        <w:t>系统和传统数据库事务管理功能的新型数据库系统。</w:t>
      </w:r>
    </w:p>
    <w:p>
      <w:pPr>
        <w:pStyle w:val="Style21"/>
        <w:keepNext w:val="0"/>
        <w:keepLines w:val="0"/>
        <w:widowControl w:val="0"/>
        <w:shd w:val="clear" w:color="auto" w:fill="auto"/>
        <w:bidi w:val="0"/>
        <w:spacing w:before="0" w:after="160" w:line="312" w:lineRule="exact"/>
        <w:ind w:left="0" w:right="0" w:firstLine="420"/>
        <w:jc w:val="both"/>
      </w:pPr>
      <w:r>
        <w:rPr>
          <w:color w:val="000000"/>
          <w:spacing w:val="0"/>
          <w:w w:val="100"/>
          <w:position w:val="0"/>
          <w:lang w:val="en-US" w:eastAsia="en-US" w:bidi="en-US"/>
        </w:rPr>
        <w:t>SQL</w:t>
      </w:r>
      <w:r>
        <w:rPr>
          <w:color w:val="000000"/>
          <w:spacing w:val="0"/>
          <w:w w:val="100"/>
          <w:position w:val="0"/>
        </w:rPr>
        <w:t>关系数据库系统长期以来一直是企业业务系统的核心和基础，但是它扩展性差、 成本高，难以应对海量数据的挑战。</w:t>
      </w:r>
      <w:r>
        <w:rPr>
          <w:color w:val="000000"/>
          <w:spacing w:val="0"/>
          <w:w w:val="100"/>
          <w:position w:val="0"/>
          <w:lang w:val="en-US" w:eastAsia="en-US" w:bidi="en-US"/>
        </w:rPr>
        <w:t>NoSQL</w:t>
      </w:r>
      <w:r>
        <w:rPr>
          <w:color w:val="000000"/>
          <w:spacing w:val="0"/>
          <w:w w:val="100"/>
          <w:position w:val="0"/>
        </w:rPr>
        <w:t>数据管理系统以其灵活性和良好的扩展性在大 数据时代迅速崛起。但是，</w:t>
      </w:r>
      <w:r>
        <w:rPr>
          <w:color w:val="000000"/>
          <w:spacing w:val="0"/>
          <w:w w:val="100"/>
          <w:position w:val="0"/>
          <w:lang w:val="en-US" w:eastAsia="en-US" w:bidi="en-US"/>
        </w:rPr>
        <w:t>NoSQL</w:t>
      </w:r>
      <w:r>
        <w:rPr>
          <w:color w:val="000000"/>
          <w:spacing w:val="0"/>
          <w:w w:val="100"/>
          <w:position w:val="0"/>
        </w:rPr>
        <w:t>不支持</w:t>
      </w:r>
      <w:r>
        <w:rPr>
          <w:color w:val="000000"/>
          <w:spacing w:val="0"/>
          <w:w w:val="100"/>
          <w:position w:val="0"/>
          <w:lang w:val="en-US" w:eastAsia="en-US" w:bidi="en-US"/>
        </w:rPr>
        <w:t>SQL,</w:t>
      </w:r>
      <w:r>
        <w:rPr>
          <w:color w:val="000000"/>
          <w:spacing w:val="0"/>
          <w:w w:val="100"/>
          <w:position w:val="0"/>
        </w:rPr>
        <w:t>导致应用程序开发困难，特别是不支持关 键应用所需要的事务</w:t>
      </w:r>
      <w:r>
        <w:rPr>
          <w:color w:val="000000"/>
          <w:spacing w:val="0"/>
          <w:w w:val="100"/>
          <w:position w:val="0"/>
          <w:lang w:val="en-US" w:eastAsia="en-US" w:bidi="en-US"/>
        </w:rPr>
        <w:t>ACID</w:t>
      </w:r>
      <w:r>
        <w:rPr>
          <w:color w:val="000000"/>
          <w:spacing w:val="0"/>
          <w:w w:val="100"/>
          <w:position w:val="0"/>
        </w:rPr>
        <w:t>特性。</w:t>
      </w:r>
      <w:r>
        <w:rPr>
          <w:color w:val="000000"/>
          <w:spacing w:val="0"/>
          <w:w w:val="100"/>
          <w:position w:val="0"/>
          <w:lang w:val="en-US" w:eastAsia="en-US" w:bidi="en-US"/>
        </w:rPr>
        <w:t>NewSQL</w:t>
      </w:r>
      <w:r>
        <w:rPr>
          <w:color w:val="000000"/>
          <w:spacing w:val="0"/>
          <w:w w:val="100"/>
          <w:position w:val="0"/>
        </w:rPr>
        <w:t>将</w:t>
      </w:r>
      <w:r>
        <w:rPr>
          <w:color w:val="000000"/>
          <w:spacing w:val="0"/>
          <w:w w:val="100"/>
          <w:position w:val="0"/>
          <w:lang w:val="en-US" w:eastAsia="en-US" w:bidi="en-US"/>
        </w:rPr>
        <w:t>SQL</w:t>
      </w:r>
      <w:r>
        <w:rPr>
          <w:color w:val="000000"/>
          <w:spacing w:val="0"/>
          <w:w w:val="100"/>
          <w:position w:val="0"/>
        </w:rPr>
        <w:t>和</w:t>
      </w:r>
      <w:r>
        <w:rPr>
          <w:color w:val="000000"/>
          <w:spacing w:val="0"/>
          <w:w w:val="100"/>
          <w:position w:val="0"/>
          <w:lang w:val="en-US" w:eastAsia="en-US" w:bidi="en-US"/>
        </w:rPr>
        <w:t>NoSQL</w:t>
      </w:r>
      <w:r>
        <w:rPr>
          <w:color w:val="000000"/>
          <w:spacing w:val="0"/>
          <w:w w:val="100"/>
          <w:position w:val="0"/>
        </w:rPr>
        <w:t>的优势结合起来，充分利用 计算机硬件的新技术、新结构，研究与开发了若干创新的实现技术。例如，关系数据库在 分布式环境下为实现事务一致性使用了两阶段提交协议，这种技术在保证事务强一致性的 同时造成系统性能和可靠性的降低。为此人们提出了串行执行事务，避免加锁开销和全内 存日志处理等技术；改进体系架构，结合计算机多核、多</w:t>
      </w:r>
      <w:r>
        <w:rPr>
          <w:color w:val="000000"/>
          <w:spacing w:val="0"/>
          <w:w w:val="100"/>
          <w:position w:val="0"/>
          <w:lang w:val="en-US" w:eastAsia="en-US" w:bidi="en-US"/>
        </w:rPr>
        <w:t>CPU、</w:t>
      </w:r>
      <w:r>
        <w:rPr>
          <w:color w:val="000000"/>
          <w:spacing w:val="0"/>
          <w:w w:val="100"/>
          <w:position w:val="0"/>
        </w:rPr>
        <w:t>大内存的特点，融合关系数 据库和内存数据库的优势，充分利用固态硬盘技术，从而显著提高了对海量数据的事务处理 性能和事务处理吞吐量。表</w:t>
      </w:r>
      <w:r>
        <w:rPr>
          <w:color w:val="000000"/>
          <w:spacing w:val="0"/>
          <w:w w:val="100"/>
          <w:position w:val="0"/>
          <w:lang w:val="en-US" w:eastAsia="en-US" w:bidi="en-US"/>
        </w:rPr>
        <w:t>14.1</w:t>
      </w:r>
      <w:r>
        <w:rPr>
          <w:color w:val="000000"/>
          <w:spacing w:val="0"/>
          <w:w w:val="100"/>
          <w:position w:val="0"/>
        </w:rPr>
        <w:t xml:space="preserve">给出了 </w:t>
      </w:r>
      <w:r>
        <w:rPr>
          <w:color w:val="000000"/>
          <w:spacing w:val="0"/>
          <w:w w:val="100"/>
          <w:position w:val="0"/>
          <w:lang w:val="en-US" w:eastAsia="en-US" w:bidi="en-US"/>
        </w:rPr>
        <w:t>SQL</w:t>
      </w:r>
      <w:r>
        <w:rPr>
          <w:color w:val="000000"/>
          <w:spacing w:val="0"/>
          <w:w w:val="100"/>
          <w:position w:val="0"/>
        </w:rPr>
        <w:t>系统、</w:t>
      </w:r>
      <w:r>
        <w:rPr>
          <w:color w:val="000000"/>
          <w:spacing w:val="0"/>
          <w:w w:val="100"/>
          <w:position w:val="0"/>
          <w:lang w:val="en-US" w:eastAsia="en-US" w:bidi="en-US"/>
        </w:rPr>
        <w:t>NoSQL</w:t>
      </w:r>
      <w:r>
        <w:rPr>
          <w:color w:val="000000"/>
          <w:spacing w:val="0"/>
          <w:w w:val="100"/>
          <w:position w:val="0"/>
        </w:rPr>
        <w:t>系统与</w:t>
      </w:r>
      <w:r>
        <w:rPr>
          <w:color w:val="000000"/>
          <w:spacing w:val="0"/>
          <w:w w:val="100"/>
          <w:position w:val="0"/>
          <w:lang w:val="en-US" w:eastAsia="en-US" w:bidi="en-US"/>
        </w:rPr>
        <w:t>NewSQL</w:t>
      </w:r>
      <w:r>
        <w:rPr>
          <w:color w:val="000000"/>
          <w:spacing w:val="0"/>
          <w:w w:val="100"/>
          <w:position w:val="0"/>
        </w:rPr>
        <w:t>系统的比较。</w:t>
      </w:r>
      <w:r>
        <w:br w:type="page"/>
      </w:r>
    </w:p>
    <w:p>
      <w:pPr>
        <w:pStyle w:val="Style70"/>
        <w:keepNext w:val="0"/>
        <w:keepLines w:val="0"/>
        <w:widowControl w:val="0"/>
        <w:shd w:val="clear" w:color="auto" w:fill="auto"/>
        <w:bidi w:val="0"/>
        <w:spacing w:before="0" w:after="0" w:line="240" w:lineRule="auto"/>
        <w:ind w:left="1805"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14.1 SQL</w:t>
      </w:r>
      <w:r>
        <w:rPr>
          <w:color w:val="000000"/>
          <w:spacing w:val="0"/>
          <w:w w:val="100"/>
          <w:position w:val="0"/>
        </w:rPr>
        <w:t>系统,</w:t>
      </w:r>
      <w:r>
        <w:rPr>
          <w:rFonts w:ascii="Times New Roman" w:eastAsia="Times New Roman" w:hAnsi="Times New Roman" w:cs="Times New Roman"/>
          <w:b/>
          <w:bCs/>
          <w:color w:val="000000"/>
          <w:spacing w:val="0"/>
          <w:w w:val="100"/>
          <w:position w:val="0"/>
          <w:lang w:val="en-US" w:eastAsia="en-US" w:bidi="en-US"/>
        </w:rPr>
        <w:t>NoSQL</w:t>
      </w:r>
      <w:r>
        <w:rPr>
          <w:color w:val="000000"/>
          <w:spacing w:val="0"/>
          <w:w w:val="100"/>
          <w:position w:val="0"/>
        </w:rPr>
        <w:t>系统与</w:t>
      </w:r>
      <w:r>
        <w:rPr>
          <w:rFonts w:ascii="Times New Roman" w:eastAsia="Times New Roman" w:hAnsi="Times New Roman" w:cs="Times New Roman"/>
          <w:b/>
          <w:bCs/>
          <w:color w:val="000000"/>
          <w:spacing w:val="0"/>
          <w:w w:val="100"/>
          <w:position w:val="0"/>
          <w:lang w:val="en-US" w:eastAsia="en-US" w:bidi="en-US"/>
        </w:rPr>
        <w:t>NewSQL</w:t>
      </w:r>
      <w:r>
        <w:rPr>
          <w:color w:val="000000"/>
          <w:spacing w:val="0"/>
          <w:w w:val="100"/>
          <w:position w:val="0"/>
        </w:rPr>
        <w:t>系统的比较</w:t>
      </w:r>
    </w:p>
    <w:tbl>
      <w:tblPr>
        <w:tblOverlap w:val="never"/>
        <w:jc w:val="center"/>
        <w:tblLayout w:type="fixed"/>
      </w:tblPr>
      <w:tblGrid>
        <w:gridCol w:w="1234"/>
        <w:gridCol w:w="1046"/>
        <w:gridCol w:w="1402"/>
        <w:gridCol w:w="821"/>
        <w:gridCol w:w="739"/>
        <w:gridCol w:w="614"/>
        <w:gridCol w:w="2318"/>
      </w:tblGrid>
      <w:tr>
        <w:trPr>
          <w:trHeight w:val="379"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zh-TW" w:eastAsia="zh-TW" w:bidi="zh-TW"/>
              </w:rPr>
              <w:t>系统名称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易用性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对事务的支持</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扩展性</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娜量</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成本</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代表系统</w:t>
            </w:r>
          </w:p>
        </w:tc>
      </w:tr>
      <w:tr>
        <w:trPr>
          <w:trHeight w:val="46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操作方式</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center"/>
            </w:pPr>
            <w:r>
              <w:rPr>
                <w:color w:val="000000"/>
                <w:spacing w:val="0"/>
                <w:w w:val="100"/>
                <w:position w:val="0"/>
                <w:lang w:val="zh-TW" w:eastAsia="zh-TW" w:bidi="zh-TW"/>
              </w:rPr>
              <w:t>一致性，并发 控制等</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70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26" w:lineRule="exact"/>
              <w:ind w:left="0" w:right="0" w:firstLine="0"/>
              <w:jc w:val="left"/>
            </w:pPr>
            <w:r>
              <w:rPr>
                <w:color w:val="000000"/>
                <w:spacing w:val="0"/>
                <w:w w:val="100"/>
                <w:position w:val="0"/>
                <w:lang w:val="zh-TW" w:eastAsia="zh-TW" w:bidi="zh-TW"/>
              </w:rPr>
              <w:t xml:space="preserve">经典关系数 据库系统 </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TW" w:eastAsia="zh-TW" w:bidi="zh-TW"/>
              </w:rPr>
              <w:t>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易用</w:t>
            </w:r>
          </w:p>
          <w:p>
            <w:pPr>
              <w:pStyle w:val="Style2"/>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SQL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ACID </w:t>
            </w:r>
            <w:r>
              <w:rPr>
                <w:color w:val="000000"/>
                <w:spacing w:val="0"/>
                <w:w w:val="100"/>
                <w:position w:val="0"/>
                <w:lang w:val="zh-TW" w:eastAsia="zh-TW" w:bidi="zh-TW"/>
              </w:rPr>
              <w:t>强一致性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2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&lt;1 000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left"/>
            </w:pPr>
            <w:r>
              <w:rPr>
                <w:rFonts w:ascii="Times New Roman" w:eastAsia="Times New Roman" w:hAnsi="Times New Roman" w:cs="Times New Roman"/>
                <w:color w:val="000000"/>
                <w:spacing w:val="0"/>
                <w:w w:val="100"/>
                <w:position w:val="0"/>
                <w:lang w:val="en-US" w:eastAsia="en-US" w:bidi="en-US"/>
              </w:rPr>
              <w:t>Oracle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DB2</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Greenplum </w:t>
            </w:r>
            <w:r>
              <w:rPr>
                <w:color w:val="000000"/>
                <w:spacing w:val="0"/>
                <w:w w:val="100"/>
                <w:position w:val="0"/>
                <w:lang w:val="zh-TW" w:eastAsia="zh-TW" w:bidi="zh-TW"/>
              </w:rPr>
              <w:t>等</w:t>
            </w:r>
          </w:p>
        </w:tc>
      </w:tr>
      <w:tr>
        <w:trPr>
          <w:trHeight w:val="47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NoSQL</w:t>
            </w:r>
            <w:r>
              <w:rPr>
                <w:color w:val="000000"/>
                <w:spacing w:val="0"/>
                <w:w w:val="100"/>
                <w:position w:val="0"/>
                <w:lang w:val="zh-TW" w:eastAsia="zh-TW" w:bidi="zh-TW"/>
              </w:rPr>
              <w:t>系统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Gct/Put </w:t>
            </w:r>
            <w:r>
              <w:rPr>
                <w:color w:val="000000"/>
                <w:spacing w:val="0"/>
                <w:w w:val="100"/>
                <w:position w:val="0"/>
                <w:lang w:val="zh-TW" w:eastAsia="zh-TW" w:bidi="zh-TW"/>
              </w:rPr>
              <w:t>等 存取原语</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zh-TW" w:eastAsia="zh-TW" w:bidi="zh-TW"/>
              </w:rPr>
              <w:t>弱一致性 最终一致性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&gt;10 000 </w:t>
            </w:r>
            <w:r>
              <w:rPr>
                <w:color w:val="000000"/>
                <w:spacing w:val="0"/>
                <w:w w:val="100"/>
                <w:position w:val="0"/>
                <w:lang w:val="zh-TW" w:eastAsia="zh-TW" w:bidi="zh-TW"/>
              </w:rPr>
              <w:t>结点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PB</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200"/>
              <w:jc w:val="left"/>
            </w:pPr>
            <w:r>
              <w:rPr>
                <w:color w:val="000000"/>
                <w:spacing w:val="0"/>
                <w:w w:val="100"/>
                <w:position w:val="0"/>
                <w:lang w:val="zh-TW" w:eastAsia="zh-TW" w:bidi="zh-TW"/>
              </w:rPr>
              <w:t>低</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54"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BigTable, PNUTS» Cloudera </w:t>
            </w:r>
            <w:r>
              <w:rPr>
                <w:color w:val="000000"/>
                <w:spacing w:val="0"/>
                <w:w w:val="100"/>
                <w:position w:val="0"/>
                <w:lang w:val="zh-TW" w:eastAsia="zh-TW" w:bidi="zh-TW"/>
              </w:rPr>
              <w:t>等</w:t>
            </w:r>
          </w:p>
        </w:tc>
      </w:tr>
      <w:tr>
        <w:trPr>
          <w:trHeight w:val="461"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3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NewSQL </w:t>
            </w:r>
            <w:r>
              <w:rPr>
                <w:color w:val="000000"/>
                <w:spacing w:val="0"/>
                <w:w w:val="100"/>
                <w:position w:val="0"/>
                <w:lang w:val="zh-TW" w:eastAsia="zh-TW" w:bidi="zh-TW"/>
              </w:rPr>
              <w:t>系统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SQL</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ACID</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&gt;10 000</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结点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PB</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zh-TW" w:eastAsia="zh-TW" w:bidi="zh-TW"/>
              </w:rPr>
              <w:t>低</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VbltDB, Spanner </w:t>
            </w:r>
            <w:r>
              <w:rPr>
                <w:color w:val="000000"/>
                <w:spacing w:val="0"/>
                <w:w w:val="100"/>
                <w:position w:val="0"/>
                <w:lang w:val="zh-TW" w:eastAsia="zh-TW" w:bidi="zh-TW"/>
              </w:rPr>
              <w:t>等</w:t>
            </w:r>
          </w:p>
        </w:tc>
      </w:tr>
    </w:tbl>
    <w:p>
      <w:pPr>
        <w:widowControl w:val="0"/>
        <w:spacing w:after="119" w:line="1" w:lineRule="exact"/>
      </w:pPr>
    </w:p>
    <w:p>
      <w:pPr>
        <w:pStyle w:val="Style67"/>
        <w:keepNext/>
        <w:keepLines/>
        <w:widowControl w:val="0"/>
        <w:shd w:val="clear" w:color="auto" w:fill="auto"/>
        <w:bidi w:val="0"/>
        <w:spacing w:before="0" w:after="120" w:line="240" w:lineRule="auto"/>
        <w:ind w:left="0" w:right="0" w:firstLine="0"/>
        <w:jc w:val="left"/>
      </w:pPr>
      <w:bookmarkStart w:id="2003" w:name="bookmark2003"/>
      <w:bookmarkStart w:id="2004" w:name="bookmark2004"/>
      <w:bookmarkStart w:id="2005" w:name="bookmark2005"/>
      <w:r>
        <w:rPr>
          <w:rFonts w:ascii="Times New Roman" w:eastAsia="Times New Roman" w:hAnsi="Times New Roman" w:cs="Times New Roman"/>
          <w:b/>
          <w:bCs/>
          <w:color w:val="000000"/>
          <w:spacing w:val="0"/>
          <w:w w:val="100"/>
          <w:position w:val="0"/>
          <w:sz w:val="24"/>
          <w:szCs w:val="24"/>
          <w:lang w:val="en-US" w:eastAsia="en-US" w:bidi="en-US"/>
        </w:rPr>
        <w:t xml:space="preserve">14.3.3 MapReduce </w:t>
      </w:r>
      <w:r>
        <w:rPr>
          <w:color w:val="000000"/>
          <w:spacing w:val="0"/>
          <w:w w:val="100"/>
          <w:position w:val="0"/>
          <w:sz w:val="24"/>
          <w:szCs w:val="24"/>
        </w:rPr>
        <w:t>技术</w:t>
      </w:r>
      <w:bookmarkEnd w:id="2003"/>
      <w:bookmarkEnd w:id="2004"/>
      <w:bookmarkEnd w:id="2005"/>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lang w:val="en-US" w:eastAsia="en-US" w:bidi="en-US"/>
        </w:rPr>
        <w:t>MapReduce</w:t>
      </w:r>
      <w:r>
        <w:rPr>
          <w:color w:val="000000"/>
          <w:spacing w:val="0"/>
          <w:w w:val="100"/>
          <w:position w:val="0"/>
        </w:rPr>
        <w:t>技术是</w:t>
      </w:r>
      <w:r>
        <w:rPr>
          <w:color w:val="000000"/>
          <w:spacing w:val="0"/>
          <w:w w:val="100"/>
          <w:position w:val="0"/>
          <w:lang w:val="en-US" w:eastAsia="en-US" w:bidi="en-US"/>
        </w:rPr>
        <w:t>Google</w:t>
      </w:r>
      <w:r>
        <w:rPr>
          <w:color w:val="000000"/>
          <w:spacing w:val="0"/>
          <w:w w:val="100"/>
          <w:position w:val="0"/>
        </w:rPr>
        <w:t>公司于2004年提出的大规模并行计算解决方案，主要应用 于大规模廉价集群上的大数据并行处理。</w:t>
      </w:r>
      <w:r>
        <w:rPr>
          <w:color w:val="000000"/>
          <w:spacing w:val="0"/>
          <w:w w:val="100"/>
          <w:position w:val="0"/>
          <w:lang w:val="en-US" w:eastAsia="en-US" w:bidi="en-US"/>
        </w:rPr>
        <w:t>MapReduce</w:t>
      </w:r>
      <w:r>
        <w:rPr>
          <w:color w:val="000000"/>
          <w:spacing w:val="0"/>
          <w:w w:val="100"/>
          <w:position w:val="0"/>
        </w:rPr>
        <w:t>以</w:t>
      </w:r>
      <w:r>
        <w:rPr>
          <w:color w:val="000000"/>
          <w:spacing w:val="0"/>
          <w:w w:val="100"/>
          <w:position w:val="0"/>
          <w:lang w:val="en-US" w:eastAsia="en-US" w:bidi="en-US"/>
        </w:rPr>
        <w:t>key/value</w:t>
      </w:r>
      <w:r>
        <w:rPr>
          <w:color w:val="000000"/>
          <w:spacing w:val="0"/>
          <w:w w:val="100"/>
          <w:position w:val="0"/>
        </w:rPr>
        <w:t>的分布式存储系统为基 础，通过元数据集中存储、数据以</w:t>
      </w:r>
      <w:r>
        <w:rPr>
          <w:color w:val="000000"/>
          <w:spacing w:val="0"/>
          <w:w w:val="100"/>
          <w:position w:val="0"/>
          <w:lang w:val="en-US" w:eastAsia="en-US" w:bidi="en-US"/>
        </w:rPr>
        <w:t>chunk</w:t>
      </w:r>
      <w:r>
        <w:rPr>
          <w:color w:val="000000"/>
          <w:spacing w:val="0"/>
          <w:w w:val="100"/>
          <w:position w:val="0"/>
        </w:rPr>
        <w:t>为单位分布存储和数据</w:t>
      </w:r>
      <w:r>
        <w:rPr>
          <w:color w:val="000000"/>
          <w:spacing w:val="0"/>
          <w:w w:val="100"/>
          <w:position w:val="0"/>
          <w:lang w:val="en-US" w:eastAsia="en-US" w:bidi="en-US"/>
        </w:rPr>
        <w:t>chunk</w:t>
      </w:r>
      <w:r>
        <w:rPr>
          <w:color w:val="000000"/>
          <w:spacing w:val="0"/>
          <w:w w:val="100"/>
          <w:position w:val="0"/>
        </w:rPr>
        <w:t>冗余复制来保证其 高可用性。</w:t>
      </w:r>
    </w:p>
    <w:p>
      <w:pPr>
        <w:pStyle w:val="Style21"/>
        <w:keepNext w:val="0"/>
        <w:keepLines w:val="0"/>
        <w:widowControl w:val="0"/>
        <w:shd w:val="clear" w:color="auto" w:fill="auto"/>
        <w:bidi w:val="0"/>
        <w:spacing w:before="0" w:after="180" w:line="314" w:lineRule="exact"/>
        <w:ind w:left="0" w:right="0" w:firstLine="420"/>
        <w:jc w:val="both"/>
      </w:pPr>
      <w:r>
        <w:rPr>
          <w:color w:val="000000"/>
          <w:spacing w:val="0"/>
          <w:w w:val="100"/>
          <w:position w:val="0"/>
          <w:lang w:val="en-US" w:eastAsia="en-US" w:bidi="en-US"/>
        </w:rPr>
        <w:t>MapReduce</w:t>
      </w:r>
      <w:r>
        <w:rPr>
          <w:color w:val="000000"/>
          <w:spacing w:val="0"/>
          <w:w w:val="100"/>
          <w:position w:val="0"/>
        </w:rPr>
        <w:t>是一种并行编程模型。它把计算过程分解为两个阶段，即</w:t>
      </w:r>
      <w:r>
        <w:rPr>
          <w:color w:val="000000"/>
          <w:spacing w:val="0"/>
          <w:w w:val="100"/>
          <w:position w:val="0"/>
          <w:lang w:val="en-US" w:eastAsia="en-US" w:bidi="en-US"/>
        </w:rPr>
        <w:t>Map</w:t>
      </w:r>
      <w:r>
        <w:rPr>
          <w:color w:val="000000"/>
          <w:spacing w:val="0"/>
          <w:w w:val="100"/>
          <w:position w:val="0"/>
        </w:rPr>
        <w:t xml:space="preserve">阶段和 </w:t>
      </w:r>
      <w:r>
        <w:rPr>
          <w:color w:val="000000"/>
          <w:spacing w:val="0"/>
          <w:w w:val="100"/>
          <w:position w:val="0"/>
          <w:lang w:val="en-US" w:eastAsia="en-US" w:bidi="en-US"/>
        </w:rPr>
        <w:t>Reduce</w:t>
      </w:r>
      <w:r>
        <w:rPr>
          <w:color w:val="000000"/>
          <w:spacing w:val="0"/>
          <w:w w:val="100"/>
          <w:position w:val="0"/>
        </w:rPr>
        <w:t>阶段。具体执行过程如图</w:t>
      </w:r>
      <w:r>
        <w:rPr>
          <w:color w:val="000000"/>
          <w:spacing w:val="0"/>
          <w:w w:val="100"/>
          <w:position w:val="0"/>
          <w:lang w:val="en-US" w:eastAsia="en-US" w:bidi="en-US"/>
        </w:rPr>
        <w:t>14.6</w:t>
      </w:r>
      <w:r>
        <w:rPr>
          <w:color w:val="000000"/>
          <w:spacing w:val="0"/>
          <w:w w:val="100"/>
          <w:position w:val="0"/>
        </w:rPr>
        <w:t>所示。首先对输入的数据源进行分块，交给多个</w:t>
      </w:r>
      <w:r>
        <w:rPr>
          <w:color w:val="000000"/>
          <w:spacing w:val="0"/>
          <w:w w:val="100"/>
          <w:position w:val="0"/>
          <w:lang w:val="en-US" w:eastAsia="en-US" w:bidi="en-US"/>
        </w:rPr>
        <w:t xml:space="preserve">Map </w:t>
      </w:r>
      <w:r>
        <w:rPr>
          <w:color w:val="000000"/>
          <w:spacing w:val="0"/>
          <w:w w:val="100"/>
          <w:position w:val="0"/>
        </w:rPr>
        <w:t>任务去执行，</w:t>
      </w:r>
      <w:r>
        <w:rPr>
          <w:color w:val="000000"/>
          <w:spacing w:val="0"/>
          <w:w w:val="100"/>
          <w:position w:val="0"/>
          <w:lang w:val="en-US" w:eastAsia="en-US" w:bidi="en-US"/>
        </w:rPr>
        <w:t>Map</w:t>
      </w:r>
      <w:r>
        <w:rPr>
          <w:color w:val="000000"/>
          <w:spacing w:val="0"/>
          <w:w w:val="100"/>
          <w:position w:val="0"/>
        </w:rPr>
        <w:t>任务执行</w:t>
      </w:r>
      <w:r>
        <w:rPr>
          <w:color w:val="000000"/>
          <w:spacing w:val="0"/>
          <w:w w:val="100"/>
          <w:position w:val="0"/>
          <w:lang w:val="en-US" w:eastAsia="en-US" w:bidi="en-US"/>
        </w:rPr>
        <w:t>Map</w:t>
      </w:r>
      <w:r>
        <w:rPr>
          <w:color w:val="000000"/>
          <w:spacing w:val="0"/>
          <w:w w:val="100"/>
          <w:position w:val="0"/>
        </w:rPr>
        <w:t xml:space="preserve">函数，根据某种规则对数据分类，写入本地硬盘。然后进入 </w:t>
      </w:r>
      <w:r>
        <w:rPr>
          <w:color w:val="000000"/>
          <w:spacing w:val="0"/>
          <w:w w:val="100"/>
          <w:position w:val="0"/>
          <w:lang w:val="en-US" w:eastAsia="en-US" w:bidi="en-US"/>
        </w:rPr>
        <w:t>Reduce</w:t>
      </w:r>
      <w:r>
        <w:rPr>
          <w:color w:val="000000"/>
          <w:spacing w:val="0"/>
          <w:w w:val="100"/>
          <w:position w:val="0"/>
        </w:rPr>
        <w:t>阶段，在该阶段由</w:t>
      </w:r>
      <w:r>
        <w:rPr>
          <w:color w:val="000000"/>
          <w:spacing w:val="0"/>
          <w:w w:val="100"/>
          <w:position w:val="0"/>
          <w:lang w:val="en-US" w:eastAsia="en-US" w:bidi="en-US"/>
        </w:rPr>
        <w:t>Reduce</w:t>
      </w:r>
      <w:r>
        <w:rPr>
          <w:color w:val="000000"/>
          <w:spacing w:val="0"/>
          <w:w w:val="100"/>
          <w:position w:val="0"/>
        </w:rPr>
        <w:t>函数将</w:t>
      </w:r>
      <w:r>
        <w:rPr>
          <w:color w:val="000000"/>
          <w:spacing w:val="0"/>
          <w:w w:val="100"/>
          <w:position w:val="0"/>
          <w:lang w:val="en-US" w:eastAsia="en-US" w:bidi="en-US"/>
        </w:rPr>
        <w:t>Map</w:t>
      </w:r>
      <w:r>
        <w:rPr>
          <w:color w:val="000000"/>
          <w:spacing w:val="0"/>
          <w:w w:val="100"/>
          <w:position w:val="0"/>
        </w:rPr>
        <w:t>阶段具有相同</w:t>
      </w:r>
      <w:r>
        <w:rPr>
          <w:color w:val="000000"/>
          <w:spacing w:val="0"/>
          <w:w w:val="100"/>
          <w:position w:val="0"/>
          <w:lang w:val="en-US" w:eastAsia="en-US" w:bidi="en-US"/>
        </w:rPr>
        <w:t>key</w:t>
      </w:r>
      <w:r>
        <w:rPr>
          <w:color w:val="000000"/>
          <w:spacing w:val="0"/>
          <w:w w:val="100"/>
          <w:position w:val="0"/>
        </w:rPr>
        <w:t xml:space="preserve">值的中间结果收集到相同的 </w:t>
      </w:r>
      <w:r>
        <w:rPr>
          <w:color w:val="000000"/>
          <w:spacing w:val="0"/>
          <w:w w:val="100"/>
          <w:position w:val="0"/>
          <w:lang w:val="en-US" w:eastAsia="en-US" w:bidi="en-US"/>
        </w:rPr>
        <w:t>Reduce</w:t>
      </w:r>
      <w:r>
        <w:rPr>
          <w:color w:val="000000"/>
          <w:spacing w:val="0"/>
          <w:w w:val="100"/>
          <w:position w:val="0"/>
        </w:rPr>
        <w:t xml:space="preserve">结点进行合并处理，并将结果写入本地磁盘。程序的最终结果可以通过合并所有 </w:t>
      </w:r>
      <w:r>
        <w:rPr>
          <w:color w:val="000000"/>
          <w:spacing w:val="0"/>
          <w:w w:val="100"/>
          <w:position w:val="0"/>
          <w:lang w:val="en-US" w:eastAsia="en-US" w:bidi="en-US"/>
        </w:rPr>
        <w:t>Reduce</w:t>
      </w:r>
      <w:r>
        <w:rPr>
          <w:color w:val="000000"/>
          <w:spacing w:val="0"/>
          <w:w w:val="100"/>
          <w:position w:val="0"/>
        </w:rPr>
        <w:t>任务的输出得到。其中，</w:t>
      </w:r>
      <w:r>
        <w:rPr>
          <w:color w:val="000000"/>
          <w:spacing w:val="0"/>
          <w:w w:val="100"/>
          <w:position w:val="0"/>
          <w:lang w:val="en-US" w:eastAsia="en-US" w:bidi="en-US"/>
        </w:rPr>
        <w:t>Map</w:t>
      </w:r>
      <w:r>
        <w:rPr>
          <w:color w:val="000000"/>
          <w:spacing w:val="0"/>
          <w:w w:val="100"/>
          <w:position w:val="0"/>
        </w:rPr>
        <w:t>函数和</w:t>
      </w:r>
      <w:r>
        <w:rPr>
          <w:color w:val="000000"/>
          <w:spacing w:val="0"/>
          <w:w w:val="100"/>
          <w:position w:val="0"/>
          <w:lang w:val="en-US" w:eastAsia="en-US" w:bidi="en-US"/>
        </w:rPr>
        <w:t>Reduce</w:t>
      </w:r>
      <w:r>
        <w:rPr>
          <w:color w:val="000000"/>
          <w:spacing w:val="0"/>
          <w:w w:val="100"/>
          <w:position w:val="0"/>
        </w:rPr>
        <w:t>函数是用户根据应用的具体需求编写的。</w:t>
      </w:r>
    </w:p>
    <w:p>
      <w:pPr>
        <w:pStyle w:val="Style17"/>
        <w:keepNext w:val="0"/>
        <w:keepLines w:val="0"/>
        <w:widowControl w:val="0"/>
        <w:shd w:val="clear" w:color="auto" w:fill="auto"/>
        <w:tabs>
          <w:tab w:pos="878" w:val="left"/>
          <w:tab w:pos="2328" w:val="left"/>
          <w:tab w:pos="3600" w:val="left"/>
        </w:tabs>
        <w:bidi w:val="0"/>
        <w:spacing w:before="0" w:after="120" w:line="240" w:lineRule="auto"/>
        <w:ind w:left="0" w:right="0" w:firstLine="0"/>
        <w:jc w:val="center"/>
        <w:rPr>
          <w:sz w:val="14"/>
          <w:szCs w:val="14"/>
        </w:rPr>
      </w:pPr>
      <w:r>
        <w:rPr>
          <w:color w:val="000000"/>
          <w:spacing w:val="0"/>
          <w:w w:val="100"/>
          <w:position w:val="0"/>
          <w:sz w:val="14"/>
          <w:szCs w:val="14"/>
        </w:rPr>
        <w:t>输入</w:t>
        <w:tab/>
      </w:r>
      <w:r>
        <w:rPr>
          <w:rFonts w:ascii="Times New Roman" w:eastAsia="Times New Roman" w:hAnsi="Times New Roman" w:cs="Times New Roman"/>
          <w:color w:val="000000"/>
          <w:spacing w:val="0"/>
          <w:w w:val="100"/>
          <w:position w:val="0"/>
          <w:sz w:val="16"/>
          <w:szCs w:val="16"/>
          <w:lang w:val="en-US" w:eastAsia="en-US" w:bidi="en-US"/>
        </w:rPr>
        <w:t>Map</w:t>
      </w:r>
      <w:r>
        <w:rPr>
          <w:color w:val="000000"/>
          <w:spacing w:val="0"/>
          <w:w w:val="100"/>
          <w:position w:val="0"/>
          <w:sz w:val="14"/>
          <w:szCs w:val="14"/>
        </w:rPr>
        <w:t>任务</w:t>
        <w:tab/>
      </w:r>
      <w:r>
        <w:rPr>
          <w:rFonts w:ascii="Times New Roman" w:eastAsia="Times New Roman" w:hAnsi="Times New Roman" w:cs="Times New Roman"/>
          <w:color w:val="000000"/>
          <w:spacing w:val="0"/>
          <w:w w:val="100"/>
          <w:position w:val="0"/>
          <w:sz w:val="16"/>
          <w:szCs w:val="16"/>
          <w:lang w:val="en-US" w:eastAsia="en-US" w:bidi="en-US"/>
        </w:rPr>
        <w:t>Reduce</w:t>
      </w:r>
      <w:r>
        <w:rPr>
          <w:color w:val="000000"/>
          <w:spacing w:val="0"/>
          <w:w w:val="100"/>
          <w:position w:val="0"/>
          <w:sz w:val="14"/>
          <w:szCs w:val="14"/>
        </w:rPr>
        <w:t>任务</w:t>
        <w:tab/>
        <w:t>输出</w:t>
      </w:r>
    </w:p>
    <w:p>
      <w:pPr>
        <w:pStyle w:val="Style2"/>
        <w:keepNext w:val="0"/>
        <w:keepLines w:val="0"/>
        <w:widowControl w:val="0"/>
        <w:shd w:val="clear" w:color="auto" w:fill="auto"/>
        <w:bidi w:val="0"/>
        <w:spacing w:before="0" w:after="120" w:line="240" w:lineRule="auto"/>
        <w:ind w:left="2080" w:right="0" w:firstLine="0"/>
        <w:jc w:val="left"/>
        <w:rPr>
          <w:sz w:val="16"/>
          <w:szCs w:val="16"/>
        </w:rPr>
      </w:pPr>
      <w:r>
        <mc:AlternateContent>
          <mc:Choice Requires="wps">
            <w:drawing>
              <wp:anchor distT="0" distB="0" distL="114300" distR="114300" simplePos="0" relativeHeight="125829684" behindDoc="0" locked="0" layoutInCell="1" allowOverlap="1">
                <wp:simplePos x="0" y="0"/>
                <wp:positionH relativeFrom="page">
                  <wp:posOffset>3469005</wp:posOffset>
                </wp:positionH>
                <wp:positionV relativeFrom="paragraph">
                  <wp:posOffset>177800</wp:posOffset>
                </wp:positionV>
                <wp:extent cx="1130935" cy="213360"/>
                <wp:wrapSquare wrapText="left"/>
                <wp:docPr id="1503" name="Shape 1503"/>
                <a:graphic xmlns:a="http://schemas.openxmlformats.org/drawingml/2006/main">
                  <a:graphicData uri="http://schemas.microsoft.com/office/word/2010/wordprocessingShape">
                    <wps:wsp>
                      <wps:cNvSpPr txBox="1"/>
                      <wps:spPr>
                        <a:xfrm>
                          <a:ext cx="1130935" cy="213360"/>
                        </a:xfrm>
                        <a:prstGeom prst="rect"/>
                        <a:noFill/>
                      </wps:spPr>
                      <wps:txbx>
                        <w:txbxContent>
                          <w:p>
                            <w:pPr>
                              <w:pStyle w:val="Style45"/>
                              <w:keepNext w:val="0"/>
                              <w:keepLines w:val="0"/>
                              <w:widowControl w:val="0"/>
                              <w:shd w:val="clear" w:color="auto" w:fill="auto"/>
                              <w:tabs>
                                <w:tab w:leader="hyphen" w:pos="96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reduceQ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 xml:space="preserve">partO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noAutoFit/>
                      </wps:bodyPr>
                    </wps:wsp>
                  </a:graphicData>
                </a:graphic>
              </wp:anchor>
            </w:drawing>
          </mc:Choice>
          <mc:Fallback>
            <w:pict>
              <v:shape id="_x0000_s2529" type="#_x0000_t202" style="position:absolute;margin-left:273.15000000000003pt;margin-top:14.pt;width:89.049999999999997pt;height:16.800000000000001pt;z-index:-125829069;mso-wrap-distance-left:9.pt;mso-wrap-distance-right:9.pt;mso-position-horizontal-relative:page" filled="f" stroked="f">
                <v:textbox inset="0,0,0,0">
                  <w:txbxContent>
                    <w:p>
                      <w:pPr>
                        <w:pStyle w:val="Style45"/>
                        <w:keepNext w:val="0"/>
                        <w:keepLines w:val="0"/>
                        <w:widowControl w:val="0"/>
                        <w:shd w:val="clear" w:color="auto" w:fill="auto"/>
                        <w:tabs>
                          <w:tab w:leader="hyphen" w:pos="96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reduceQ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 xml:space="preserve">partO </w:t>
                      </w:r>
                      <w:r>
                        <w:rPr>
                          <w:rFonts w:ascii="Times New Roman" w:eastAsia="Times New Roman" w:hAnsi="Times New Roman" w:cs="Times New Roman"/>
                          <w:color w:val="000000"/>
                          <w:spacing w:val="0"/>
                          <w:w w:val="100"/>
                          <w:position w:val="0"/>
                          <w:lang w:val="zh-CN" w:eastAsia="zh-CN" w:bidi="zh-CN"/>
                        </w:rPr>
                        <w: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6"/>
          <w:szCs w:val="16"/>
          <w:lang w:val="en-US" w:eastAsia="en-US" w:bidi="en-US"/>
        </w:rPr>
        <w:t xml:space="preserve">split </w:t>
      </w:r>
      <w:r>
        <w:rPr>
          <w:rFonts w:ascii="Times New Roman" w:eastAsia="Times New Roman" w:hAnsi="Times New Roman" w:cs="Times New Roman"/>
          <w:color w:val="000000"/>
          <w:spacing w:val="0"/>
          <w:w w:val="100"/>
          <w:position w:val="0"/>
          <w:sz w:val="16"/>
          <w:szCs w:val="16"/>
          <w:lang w:val="zh-TW" w:eastAsia="zh-TW" w:bidi="zh-TW"/>
        </w:rPr>
        <w:t>0</w:t>
      </w:r>
    </w:p>
    <w:p>
      <w:pPr>
        <w:pStyle w:val="Style2"/>
        <w:keepNext w:val="0"/>
        <w:keepLines w:val="0"/>
        <w:widowControl w:val="0"/>
        <w:shd w:val="clear" w:color="auto" w:fill="auto"/>
        <w:bidi w:val="0"/>
        <w:spacing w:before="0" w:after="120" w:line="240" w:lineRule="auto"/>
        <w:ind w:left="2080" w:right="0" w:firstLine="0"/>
        <w:jc w:val="left"/>
        <w:rPr>
          <w:sz w:val="16"/>
          <w:szCs w:val="16"/>
        </w:rPr>
      </w:pPr>
      <w:r>
        <mc:AlternateContent>
          <mc:Choice Requires="wps">
            <w:drawing>
              <wp:anchor distT="0" distB="0" distL="114300" distR="114300" simplePos="0" relativeHeight="125829686" behindDoc="0" locked="0" layoutInCell="1" allowOverlap="1">
                <wp:simplePos x="0" y="0"/>
                <wp:positionH relativeFrom="page">
                  <wp:posOffset>2512060</wp:posOffset>
                </wp:positionH>
                <wp:positionV relativeFrom="paragraph">
                  <wp:posOffset>114300</wp:posOffset>
                </wp:positionV>
                <wp:extent cx="670560" cy="350520"/>
                <wp:wrapSquare wrapText="left"/>
                <wp:docPr id="1505" name="Shape 1505"/>
                <a:graphic xmlns:a="http://schemas.openxmlformats.org/drawingml/2006/main">
                  <a:graphicData uri="http://schemas.microsoft.com/office/word/2010/wordprocessingShape">
                    <wps:wsp>
                      <wps:cNvSpPr txBox="1"/>
                      <wps:spPr>
                        <a:xfrm>
                          <a:ext cx="670560" cy="350520"/>
                        </a:xfrm>
                        <a:prstGeom prst="rect"/>
                        <a:noFill/>
                      </wps:spPr>
                      <wps:txbx>
                        <w:txbxContent>
                          <w:p>
                            <w:pPr>
                              <w:pStyle w:val="Style45"/>
                              <w:keepNext w:val="0"/>
                              <w:keepLines w:val="0"/>
                              <w:widowControl w:val="0"/>
                              <w:shd w:val="clear" w:color="auto" w:fill="auto"/>
                              <w:bidi w:val="0"/>
                              <w:spacing w:before="8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mapO j </w:t>
                            </w:r>
                            <w:r>
                              <w:rPr>
                                <w:rFonts w:ascii="SimSun" w:eastAsia="SimSun" w:hAnsi="SimSun" w:cs="SimSun"/>
                                <w:color w:val="000000"/>
                                <w:spacing w:val="0"/>
                                <w:w w:val="100"/>
                                <w:position w:val="0"/>
                                <w:lang w:val="zh-TW" w:eastAsia="zh-TW" w:bidi="zh-TW"/>
                              </w:rPr>
                              <w:t>嘰</w:t>
                            </w:r>
                          </w:p>
                        </w:txbxContent>
                      </wps:txbx>
                      <wps:bodyPr wrap="none" lIns="0" tIns="0" rIns="0" bIns="0">
                        <a:noAutoFit/>
                      </wps:bodyPr>
                    </wps:wsp>
                  </a:graphicData>
                </a:graphic>
              </wp:anchor>
            </w:drawing>
          </mc:Choice>
          <mc:Fallback>
            <w:pict>
              <v:shape id="_x0000_s2531" type="#_x0000_t202" style="position:absolute;margin-left:197.80000000000001pt;margin-top:9.pt;width:52.800000000000004pt;height:27.600000000000001pt;z-index:-125829067;mso-wrap-distance-left:9.pt;mso-wrap-distance-right:9.pt;mso-position-horizontal-relative:page" filled="f" stroked="f">
                <v:textbox inset="0,0,0,0">
                  <w:txbxContent>
                    <w:p>
                      <w:pPr>
                        <w:pStyle w:val="Style45"/>
                        <w:keepNext w:val="0"/>
                        <w:keepLines w:val="0"/>
                        <w:widowControl w:val="0"/>
                        <w:shd w:val="clear" w:color="auto" w:fill="auto"/>
                        <w:bidi w:val="0"/>
                        <w:spacing w:before="8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mapO j </w:t>
                      </w:r>
                      <w:r>
                        <w:rPr>
                          <w:rFonts w:ascii="SimSun" w:eastAsia="SimSun" w:hAnsi="SimSun" w:cs="SimSun"/>
                          <w:color w:val="000000"/>
                          <w:spacing w:val="0"/>
                          <w:w w:val="100"/>
                          <w:position w:val="0"/>
                          <w:lang w:val="zh-TW" w:eastAsia="zh-TW" w:bidi="zh-TW"/>
                        </w:rPr>
                        <w:t>嘰</w:t>
                      </w:r>
                    </w:p>
                  </w:txbxContent>
                </v:textbox>
                <w10:wrap type="square" side="left" anchorx="page"/>
              </v:shape>
            </w:pict>
          </mc:Fallback>
        </mc:AlternateContent>
      </w:r>
      <w:r>
        <mc:AlternateContent>
          <mc:Choice Requires="wps">
            <w:drawing>
              <wp:anchor distT="0" distB="0" distL="114300" distR="114300" simplePos="0" relativeHeight="125829688" behindDoc="0" locked="0" layoutInCell="1" allowOverlap="1">
                <wp:simplePos x="0" y="0"/>
                <wp:positionH relativeFrom="page">
                  <wp:posOffset>3347085</wp:posOffset>
                </wp:positionH>
                <wp:positionV relativeFrom="paragraph">
                  <wp:posOffset>177800</wp:posOffset>
                </wp:positionV>
                <wp:extent cx="609600" cy="423545"/>
                <wp:wrapSquare wrapText="left"/>
                <wp:docPr id="1507" name="Shape 1507"/>
                <a:graphic xmlns:a="http://schemas.openxmlformats.org/drawingml/2006/main">
                  <a:graphicData uri="http://schemas.microsoft.com/office/word/2010/wordprocessingShape">
                    <wps:wsp>
                      <wps:cNvSpPr txBox="1"/>
                      <wps:spPr>
                        <a:xfrm>
                          <a:ext cx="609600" cy="423545"/>
                        </a:xfrm>
                        <a:prstGeom prst="rect"/>
                        <a:noFill/>
                      </wps:spPr>
                      <wps:txbx>
                        <w:txbxContent>
                          <w:p>
                            <w:pPr>
                              <w:pStyle w:val="Style2"/>
                              <w:keepNext w:val="0"/>
                              <w:keepLines w:val="0"/>
                              <w:widowControl w:val="0"/>
                              <w:shd w:val="clear" w:color="auto" w:fill="auto"/>
                              <w:bidi w:val="0"/>
                              <w:spacing w:before="0" w:after="14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reduce0</w:t>
                            </w:r>
                            <w:r>
                              <w:rPr>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I reduceQ </w:t>
                            </w:r>
                            <w:r>
                              <w:rPr>
                                <w:rFonts w:ascii="Times New Roman" w:eastAsia="Times New Roman" w:hAnsi="Times New Roman" w:cs="Times New Roman"/>
                                <w:color w:val="000000"/>
                                <w:spacing w:val="0"/>
                                <w:w w:val="100"/>
                                <w:position w:val="0"/>
                                <w:sz w:val="16"/>
                                <w:szCs w:val="16"/>
                                <w:lang w:val="zh-TW" w:eastAsia="zh-TW" w:bidi="zh-TW"/>
                              </w:rPr>
                              <w:t>/</w:t>
                            </w:r>
                          </w:p>
                        </w:txbxContent>
                      </wps:txbx>
                      <wps:bodyPr lIns="0" tIns="0" rIns="0" bIns="0">
                        <a:noAutoFit/>
                      </wps:bodyPr>
                    </wps:wsp>
                  </a:graphicData>
                </a:graphic>
              </wp:anchor>
            </w:drawing>
          </mc:Choice>
          <mc:Fallback>
            <w:pict>
              <v:shape id="_x0000_s2533" type="#_x0000_t202" style="position:absolute;margin-left:263.55000000000001pt;margin-top:14.pt;width:48.pt;height:33.350000000000001pt;z-index:-125829065;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14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reduce0</w:t>
                      </w:r>
                      <w:r>
                        <w:rPr>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I reduceQ </w:t>
                      </w:r>
                      <w:r>
                        <w:rPr>
                          <w:rFonts w:ascii="Times New Roman" w:eastAsia="Times New Roman" w:hAnsi="Times New Roman" w:cs="Times New Roman"/>
                          <w:color w:val="000000"/>
                          <w:spacing w:val="0"/>
                          <w:w w:val="100"/>
                          <w:position w:val="0"/>
                          <w:sz w:val="16"/>
                          <w:szCs w:val="16"/>
                          <w:lang w:val="zh-TW" w:eastAsia="zh-TW" w:bidi="zh-TW"/>
                        </w:rPr>
                        <w: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6"/>
          <w:szCs w:val="16"/>
          <w:lang w:val="en-US" w:eastAsia="en-US" w:bidi="en-US"/>
        </w:rPr>
        <w:t xml:space="preserve">split </w:t>
      </w:r>
      <w:r>
        <w:rPr>
          <w:rFonts w:ascii="Times New Roman" w:eastAsia="Times New Roman" w:hAnsi="Times New Roman" w:cs="Times New Roman"/>
          <w:color w:val="000000"/>
          <w:spacing w:val="0"/>
          <w:w w:val="100"/>
          <w:position w:val="0"/>
          <w:sz w:val="16"/>
          <w:szCs w:val="16"/>
          <w:lang w:val="zh-TW" w:eastAsia="zh-TW" w:bidi="zh-TW"/>
        </w:rPr>
        <w:t>1</w:t>
      </w:r>
    </w:p>
    <w:p>
      <w:pPr>
        <w:pStyle w:val="Style2"/>
        <w:keepNext w:val="0"/>
        <w:keepLines w:val="0"/>
        <w:widowControl w:val="0"/>
        <w:shd w:val="clear" w:color="auto" w:fill="auto"/>
        <w:bidi w:val="0"/>
        <w:spacing w:before="0" w:after="460" w:line="240" w:lineRule="auto"/>
        <w:ind w:left="208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split </w:t>
      </w:r>
      <w:r>
        <w:rPr>
          <w:rFonts w:ascii="Times New Roman" w:eastAsia="Times New Roman" w:hAnsi="Times New Roman" w:cs="Times New Roman"/>
          <w:color w:val="000000"/>
          <w:spacing w:val="0"/>
          <w:w w:val="100"/>
          <w:position w:val="0"/>
          <w:sz w:val="16"/>
          <w:szCs w:val="16"/>
          <w:lang w:val="zh-TW" w:eastAsia="zh-TW" w:bidi="zh-TW"/>
        </w:rPr>
        <w:t>2</w:t>
      </w:r>
    </w:p>
    <w:p>
      <w:pPr>
        <w:pStyle w:val="Style2"/>
        <w:keepNext w:val="0"/>
        <w:keepLines w:val="0"/>
        <w:widowControl w:val="0"/>
        <w:shd w:val="clear" w:color="auto" w:fill="auto"/>
        <w:bidi w:val="0"/>
        <w:spacing w:before="0" w:after="180" w:line="240" w:lineRule="auto"/>
        <w:ind w:left="2080" w:right="0" w:firstLine="0"/>
        <w:jc w:val="left"/>
        <w:rPr>
          <w:sz w:val="16"/>
          <w:szCs w:val="16"/>
        </w:rPr>
      </w:pPr>
      <w:r>
        <mc:AlternateContent>
          <mc:Choice Requires="wps">
            <w:drawing>
              <wp:anchor distT="0" distB="0" distL="114300" distR="114300" simplePos="0" relativeHeight="125829690" behindDoc="0" locked="0" layoutInCell="1" allowOverlap="1">
                <wp:simplePos x="0" y="0"/>
                <wp:positionH relativeFrom="page">
                  <wp:posOffset>2517775</wp:posOffset>
                </wp:positionH>
                <wp:positionV relativeFrom="paragraph">
                  <wp:posOffset>12700</wp:posOffset>
                </wp:positionV>
                <wp:extent cx="274320" cy="133985"/>
                <wp:wrapSquare wrapText="left"/>
                <wp:docPr id="1509" name="Shape 1509"/>
                <a:graphic xmlns:a="http://schemas.openxmlformats.org/drawingml/2006/main">
                  <a:graphicData uri="http://schemas.microsoft.com/office/word/2010/wordprocessingShape">
                    <wps:wsp>
                      <wps:cNvSpPr txBox="1"/>
                      <wps:spPr>
                        <a:xfrm>
                          <a:ext cx="274320" cy="1339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mapQ</w:t>
                            </w:r>
                          </w:p>
                        </w:txbxContent>
                      </wps:txbx>
                      <wps:bodyPr wrap="none" lIns="0" tIns="0" rIns="0" bIns="0">
                        <a:noAutoFit/>
                      </wps:bodyPr>
                    </wps:wsp>
                  </a:graphicData>
                </a:graphic>
              </wp:anchor>
            </w:drawing>
          </mc:Choice>
          <mc:Fallback>
            <w:pict>
              <v:shape id="_x0000_s2535" type="#_x0000_t202" style="position:absolute;margin-left:198.25pt;margin-top:1.pt;width:21.600000000000001pt;height:10.550000000000001pt;z-index:-125829063;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mapQ</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6"/>
          <w:szCs w:val="16"/>
          <w:lang w:val="en-US" w:eastAsia="en-US" w:bidi="en-US"/>
        </w:rPr>
        <w:t xml:space="preserve">split </w:t>
      </w:r>
      <w:r>
        <w:rPr>
          <w:rFonts w:ascii="Times New Roman" w:eastAsia="Times New Roman" w:hAnsi="Times New Roman" w:cs="Times New Roman"/>
          <w:color w:val="000000"/>
          <w:spacing w:val="0"/>
          <w:w w:val="100"/>
          <w:position w:val="0"/>
          <w:sz w:val="16"/>
          <w:szCs w:val="16"/>
          <w:lang w:val="zh-TW" w:eastAsia="zh-TW" w:bidi="zh-TW"/>
        </w:rPr>
        <w:t>4</w:t>
      </w:r>
    </w:p>
    <w:p>
      <w:pPr>
        <w:pStyle w:val="Style45"/>
        <w:keepNext w:val="0"/>
        <w:keepLines w:val="0"/>
        <w:widowControl w:val="0"/>
        <w:shd w:val="clear" w:color="auto" w:fill="auto"/>
        <w:bidi w:val="0"/>
        <w:spacing w:before="0" w:after="4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14.6 MapReduce</w:t>
      </w:r>
      <w:r>
        <w:rPr>
          <w:rFonts w:ascii="SimSun" w:eastAsia="SimSun" w:hAnsi="SimSun" w:cs="SimSun"/>
          <w:color w:val="000000"/>
          <w:spacing w:val="0"/>
          <w:w w:val="100"/>
          <w:position w:val="0"/>
          <w:lang w:val="zh-TW" w:eastAsia="zh-TW" w:bidi="zh-TW"/>
        </w:rPr>
        <w:t>并行计算过程</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MapReduce</w:t>
      </w:r>
      <w:r>
        <w:rPr>
          <w:color w:val="000000"/>
          <w:spacing w:val="0"/>
          <w:w w:val="100"/>
          <w:position w:val="0"/>
        </w:rPr>
        <w:t xml:space="preserve">是一种简单易用的软件框架。基于它可以开发出运行在成千上万个结点上, 并以容错的方式并行处理海量数据的算法和软件。通常，计算结点和存储结点是同一个结 点，即 </w:t>
      </w:r>
      <w:r>
        <w:rPr>
          <w:color w:val="000000"/>
          <w:spacing w:val="0"/>
          <w:w w:val="100"/>
          <w:position w:val="0"/>
          <w:lang w:val="en-US" w:eastAsia="en-US" w:bidi="en-US"/>
        </w:rPr>
        <w:t xml:space="preserve">MapReduce </w:t>
      </w:r>
      <w:r>
        <w:rPr>
          <w:color w:val="000000"/>
          <w:spacing w:val="0"/>
          <w:w w:val="100"/>
          <w:position w:val="0"/>
        </w:rPr>
        <w:t xml:space="preserve">框架和 </w:t>
      </w:r>
      <w:r>
        <w:rPr>
          <w:color w:val="000000"/>
          <w:spacing w:val="0"/>
          <w:w w:val="100"/>
          <w:position w:val="0"/>
          <w:lang w:val="en-US" w:eastAsia="en-US" w:bidi="en-US"/>
        </w:rPr>
        <w:t xml:space="preserve">Hadoop </w:t>
      </w:r>
      <w:r>
        <w:rPr>
          <w:color w:val="000000"/>
          <w:spacing w:val="0"/>
          <w:w w:val="100"/>
          <w:position w:val="0"/>
        </w:rPr>
        <w:t>分布式文件系统(</w:t>
      </w:r>
      <w:r>
        <w:rPr>
          <w:color w:val="000000"/>
          <w:spacing w:val="0"/>
          <w:w w:val="100"/>
          <w:position w:val="0"/>
          <w:lang w:val="en-US" w:eastAsia="en-US" w:bidi="en-US"/>
        </w:rPr>
        <w:t xml:space="preserve">Hadoop Distributed File System, HDFS) </w:t>
      </w:r>
      <w:r>
        <w:rPr>
          <w:color w:val="000000"/>
          <w:spacing w:val="0"/>
          <w:w w:val="100"/>
          <w:position w:val="0"/>
        </w:rPr>
        <w:t>运行于相同的结点集。</w:t>
      </w:r>
    </w:p>
    <w:p>
      <w:pPr>
        <w:pStyle w:val="Style21"/>
        <w:keepNext w:val="0"/>
        <w:keepLines w:val="0"/>
        <w:widowControl w:val="0"/>
        <w:shd w:val="clear" w:color="auto" w:fill="auto"/>
        <w:bidi w:val="0"/>
        <w:spacing w:before="0" w:after="0" w:line="315" w:lineRule="exact"/>
        <w:ind w:left="0" w:right="0" w:firstLine="420"/>
        <w:jc w:val="both"/>
      </w:pPr>
      <w:r>
        <w:rPr>
          <w:color w:val="000000"/>
          <w:spacing w:val="0"/>
          <w:w w:val="100"/>
          <w:position w:val="0"/>
          <w:lang w:val="en-US" w:eastAsia="en-US" w:bidi="en-US"/>
        </w:rPr>
        <w:t>MapReduce</w:t>
      </w:r>
      <w:r>
        <w:rPr>
          <w:color w:val="000000"/>
          <w:spacing w:val="0"/>
          <w:w w:val="100"/>
          <w:position w:val="0"/>
        </w:rPr>
        <w:t xml:space="preserve">设计的初衷是解决大数据在大规模并行计算集群上的高可扩展性和高可用 </w:t>
      </w:r>
      <w:r>
        <w:rPr>
          <w:color w:val="000000"/>
          <w:spacing w:val="0"/>
          <w:w w:val="100"/>
          <w:position w:val="0"/>
        </w:rPr>
        <w:t>性分析处理，其处理模式以离线式批量处理为主。</w:t>
      </w:r>
      <w:r>
        <w:rPr>
          <w:color w:val="000000"/>
          <w:spacing w:val="0"/>
          <w:w w:val="100"/>
          <w:position w:val="0"/>
          <w:lang w:val="en-US" w:eastAsia="en-US" w:bidi="en-US"/>
        </w:rPr>
        <w:t>MapReduce</w:t>
      </w:r>
      <w:r>
        <w:rPr>
          <w:color w:val="000000"/>
          <w:spacing w:val="0"/>
          <w:w w:val="100"/>
          <w:position w:val="0"/>
        </w:rPr>
        <w:t>最早应用于非结构化数据处理 领域，如</w:t>
      </w:r>
      <w:r>
        <w:rPr>
          <w:color w:val="000000"/>
          <w:spacing w:val="0"/>
          <w:w w:val="100"/>
          <w:position w:val="0"/>
          <w:lang w:val="en-US" w:eastAsia="en-US" w:bidi="en-US"/>
        </w:rPr>
        <w:t>Google</w:t>
      </w:r>
      <w:r>
        <w:rPr>
          <w:color w:val="000000"/>
          <w:spacing w:val="0"/>
          <w:w w:val="100"/>
          <w:position w:val="0"/>
        </w:rPr>
        <w:t>中的文档抓取、创建倒排索引、计算</w:t>
      </w:r>
      <w:r>
        <w:rPr>
          <w:color w:val="000000"/>
          <w:spacing w:val="0"/>
          <w:w w:val="100"/>
          <w:position w:val="0"/>
          <w:lang w:val="en-US" w:eastAsia="en-US" w:bidi="en-US"/>
        </w:rPr>
        <w:t>page rank</w:t>
      </w:r>
      <w:r>
        <w:rPr>
          <w:color w:val="000000"/>
          <w:spacing w:val="0"/>
          <w:w w:val="100"/>
          <w:position w:val="0"/>
        </w:rPr>
        <w:t>等操作。由于其简单而强大 的数据处理接口和对大规模并行执行、容错及负载均衡等实现细节的隐藏，该技术一经推出 便迅速在机器学习、数据挖掘、数据分析等领域得到应用。</w:t>
      </w:r>
    </w:p>
    <w:p>
      <w:pPr>
        <w:pStyle w:val="Style21"/>
        <w:keepNext w:val="0"/>
        <w:keepLines w:val="0"/>
        <w:widowControl w:val="0"/>
        <w:shd w:val="clear" w:color="auto" w:fill="auto"/>
        <w:bidi w:val="0"/>
        <w:spacing w:before="0" w:after="0" w:line="316" w:lineRule="exact"/>
        <w:ind w:left="0" w:right="0" w:firstLine="440"/>
        <w:jc w:val="both"/>
      </w:pPr>
      <w:r>
        <w:rPr>
          <w:color w:val="000000"/>
          <w:spacing w:val="0"/>
          <w:w w:val="100"/>
          <w:position w:val="0"/>
        </w:rPr>
        <w:t>随着应用的深入，人们发现</w:t>
      </w:r>
      <w:r>
        <w:rPr>
          <w:color w:val="000000"/>
          <w:spacing w:val="0"/>
          <w:w w:val="100"/>
          <w:position w:val="0"/>
          <w:lang w:val="en-US" w:eastAsia="en-US" w:bidi="en-US"/>
        </w:rPr>
        <w:t>MapReduce</w:t>
      </w:r>
      <w:r>
        <w:rPr>
          <w:color w:val="000000"/>
          <w:spacing w:val="0"/>
          <w:w w:val="100"/>
          <w:position w:val="0"/>
        </w:rPr>
        <w:t>存在如下不足：</w:t>
      </w:r>
    </w:p>
    <w:p>
      <w:pPr>
        <w:pStyle w:val="Style21"/>
        <w:keepNext w:val="0"/>
        <w:keepLines w:val="0"/>
        <w:widowControl w:val="0"/>
        <w:numPr>
          <w:ilvl w:val="0"/>
          <w:numId w:val="575"/>
        </w:numPr>
        <w:shd w:val="clear" w:color="auto" w:fill="auto"/>
        <w:tabs>
          <w:tab w:pos="876" w:val="left"/>
        </w:tabs>
        <w:bidi w:val="0"/>
        <w:spacing w:before="0" w:after="0" w:line="316" w:lineRule="exact"/>
        <w:ind w:left="0" w:right="0" w:firstLine="440"/>
        <w:jc w:val="both"/>
      </w:pPr>
      <w:bookmarkStart w:id="2006" w:name="bookmark2006"/>
      <w:bookmarkEnd w:id="2006"/>
      <w:r>
        <w:rPr>
          <w:color w:val="000000"/>
          <w:spacing w:val="0"/>
          <w:w w:val="100"/>
          <w:position w:val="0"/>
        </w:rPr>
        <w:t>基于</w:t>
      </w:r>
      <w:r>
        <w:rPr>
          <w:color w:val="000000"/>
          <w:spacing w:val="0"/>
          <w:w w:val="100"/>
          <w:position w:val="0"/>
          <w:lang w:val="en-US" w:eastAsia="en-US" w:bidi="en-US"/>
        </w:rPr>
        <w:t>MapReduce</w:t>
      </w:r>
      <w:r>
        <w:rPr>
          <w:color w:val="000000"/>
          <w:spacing w:val="0"/>
          <w:w w:val="100"/>
          <w:position w:val="0"/>
        </w:rPr>
        <w:t>的应用软件较少，许多数据分析功能需要用户自行开发，从而导 致使用成本增加。</w:t>
      </w:r>
    </w:p>
    <w:p>
      <w:pPr>
        <w:pStyle w:val="Style21"/>
        <w:keepNext w:val="0"/>
        <w:keepLines w:val="0"/>
        <w:widowControl w:val="0"/>
        <w:numPr>
          <w:ilvl w:val="0"/>
          <w:numId w:val="575"/>
        </w:numPr>
        <w:shd w:val="clear" w:color="auto" w:fill="auto"/>
        <w:tabs>
          <w:tab w:pos="871" w:val="left"/>
        </w:tabs>
        <w:bidi w:val="0"/>
        <w:spacing w:before="0" w:after="0" w:line="316" w:lineRule="exact"/>
        <w:ind w:left="0" w:right="0" w:firstLine="440"/>
        <w:jc w:val="both"/>
      </w:pPr>
      <w:bookmarkStart w:id="2007" w:name="bookmark2007"/>
      <w:bookmarkEnd w:id="2007"/>
      <w:r>
        <w:rPr>
          <w:color w:val="000000"/>
          <w:spacing w:val="0"/>
          <w:w w:val="100"/>
          <w:position w:val="0"/>
        </w:rPr>
        <w:t>原来由数据库管理系统完成的工作，如文件存储格式的设计、模式信息的记录、 数据处理算法的实现等都转移给了程序员，导致程序员负担过重，程序与数据缺乏独立性。</w:t>
      </w:r>
    </w:p>
    <w:p>
      <w:pPr>
        <w:pStyle w:val="Style21"/>
        <w:keepNext w:val="0"/>
        <w:keepLines w:val="0"/>
        <w:widowControl w:val="0"/>
        <w:numPr>
          <w:ilvl w:val="0"/>
          <w:numId w:val="575"/>
        </w:numPr>
        <w:shd w:val="clear" w:color="auto" w:fill="auto"/>
        <w:tabs>
          <w:tab w:pos="876" w:val="left"/>
        </w:tabs>
        <w:bidi w:val="0"/>
        <w:spacing w:before="0" w:after="0" w:line="316" w:lineRule="exact"/>
        <w:ind w:left="0" w:right="0" w:firstLine="440"/>
        <w:jc w:val="both"/>
      </w:pPr>
      <w:bookmarkStart w:id="2008" w:name="bookmark2008"/>
      <w:bookmarkEnd w:id="2008"/>
      <w:r>
        <w:rPr>
          <w:color w:val="000000"/>
          <w:spacing w:val="0"/>
          <w:w w:val="100"/>
          <w:position w:val="0"/>
        </w:rPr>
        <w:t>在同等硬件条件下，</w:t>
      </w:r>
      <w:r>
        <w:rPr>
          <w:color w:val="000000"/>
          <w:spacing w:val="0"/>
          <w:w w:val="100"/>
          <w:position w:val="0"/>
          <w:lang w:val="en-US" w:eastAsia="en-US" w:bidi="en-US"/>
        </w:rPr>
        <w:t>MapReduce</w:t>
      </w:r>
      <w:r>
        <w:rPr>
          <w:color w:val="000000"/>
          <w:spacing w:val="0"/>
          <w:w w:val="100"/>
          <w:position w:val="0"/>
        </w:rPr>
        <w:t>的性能远低于并行数据库。分析发现</w:t>
      </w:r>
      <w:r>
        <w:rPr>
          <w:color w:val="000000"/>
          <w:spacing w:val="0"/>
          <w:w w:val="100"/>
          <w:position w:val="0"/>
          <w:lang w:val="en-US" w:eastAsia="en-US" w:bidi="en-US"/>
        </w:rPr>
        <w:t xml:space="preserve">MapReduce </w:t>
      </w:r>
      <w:r>
        <w:rPr>
          <w:color w:val="000000"/>
          <w:spacing w:val="0"/>
          <w:w w:val="100"/>
          <w:position w:val="0"/>
        </w:rPr>
        <w:t>釆取基于扫描的处理模式和对中间结果步步物化的执行策略，从而导致较高的</w:t>
      </w:r>
      <w:r>
        <w:rPr>
          <w:color w:val="000000"/>
          <w:spacing w:val="0"/>
          <w:w w:val="100"/>
          <w:position w:val="0"/>
          <w:lang w:val="en-US" w:eastAsia="en-US" w:bidi="en-US"/>
        </w:rPr>
        <w:t>I/O</w:t>
      </w:r>
      <w:r>
        <w:rPr>
          <w:color w:val="000000"/>
          <w:spacing w:val="0"/>
          <w:w w:val="100"/>
          <w:position w:val="0"/>
        </w:rPr>
        <w:t>代价。</w:t>
      </w:r>
    </w:p>
    <w:p>
      <w:pPr>
        <w:pStyle w:val="Style21"/>
        <w:keepNext w:val="0"/>
        <w:keepLines w:val="0"/>
        <w:widowControl w:val="0"/>
        <w:numPr>
          <w:ilvl w:val="0"/>
          <w:numId w:val="575"/>
        </w:numPr>
        <w:shd w:val="clear" w:color="auto" w:fill="auto"/>
        <w:tabs>
          <w:tab w:pos="876" w:val="left"/>
        </w:tabs>
        <w:bidi w:val="0"/>
        <w:spacing w:before="0" w:after="0" w:line="316" w:lineRule="exact"/>
        <w:ind w:left="0" w:right="0" w:firstLine="440"/>
        <w:jc w:val="both"/>
      </w:pPr>
      <w:bookmarkStart w:id="2009" w:name="bookmark2009"/>
      <w:bookmarkEnd w:id="2009"/>
      <w:r>
        <w:rPr>
          <w:color w:val="000000"/>
          <w:spacing w:val="0"/>
          <w:w w:val="100"/>
          <w:position w:val="0"/>
        </w:rPr>
        <w:t>在数据分析领域，连接是关键操作(如传统的星形查询和雪片査询均是依赖于连 接来处理査询)，但</w:t>
      </w:r>
      <w:r>
        <w:rPr>
          <w:color w:val="000000"/>
          <w:spacing w:val="0"/>
          <w:w w:val="100"/>
          <w:position w:val="0"/>
          <w:lang w:val="en-US" w:eastAsia="en-US" w:bidi="en-US"/>
        </w:rPr>
        <w:t>MapReduce</w:t>
      </w:r>
      <w:r>
        <w:rPr>
          <w:color w:val="000000"/>
          <w:spacing w:val="0"/>
          <w:w w:val="100"/>
          <w:position w:val="0"/>
        </w:rPr>
        <w:t>处理连接的性能尤其不尽如人意。</w:t>
      </w:r>
    </w:p>
    <w:p>
      <w:pPr>
        <w:pStyle w:val="Style21"/>
        <w:keepNext w:val="0"/>
        <w:keepLines w:val="0"/>
        <w:widowControl w:val="0"/>
        <w:shd w:val="clear" w:color="auto" w:fill="auto"/>
        <w:bidi w:val="0"/>
        <w:spacing w:before="0" w:after="200" w:line="316" w:lineRule="exact"/>
        <w:ind w:left="0" w:right="0" w:firstLine="440"/>
        <w:jc w:val="both"/>
      </w:pPr>
      <w:r>
        <w:rPr>
          <w:color w:val="000000"/>
          <w:spacing w:val="0"/>
          <w:w w:val="100"/>
          <w:position w:val="0"/>
        </w:rPr>
        <w:t>因此，近年来大量研究着手将并行数据库和</w:t>
      </w:r>
      <w:r>
        <w:rPr>
          <w:color w:val="000000"/>
          <w:spacing w:val="0"/>
          <w:w w:val="100"/>
          <w:position w:val="0"/>
          <w:lang w:val="en-US" w:eastAsia="en-US" w:bidi="en-US"/>
        </w:rPr>
        <w:t>MapReduce</w:t>
      </w:r>
      <w:r>
        <w:rPr>
          <w:color w:val="000000"/>
          <w:spacing w:val="0"/>
          <w:w w:val="100"/>
          <w:position w:val="0"/>
        </w:rPr>
        <w:t>两者结合起来，设计兼具两者 优点的大数据分析平台。这种架构又可以分为并行数据库主导型、</w:t>
      </w:r>
      <w:r>
        <w:rPr>
          <w:color w:val="000000"/>
          <w:spacing w:val="0"/>
          <w:w w:val="100"/>
          <w:position w:val="0"/>
          <w:lang w:val="en-US" w:eastAsia="en-US" w:bidi="en-US"/>
        </w:rPr>
        <w:t>MapReduce</w:t>
      </w:r>
      <w:r>
        <w:rPr>
          <w:color w:val="000000"/>
          <w:spacing w:val="0"/>
          <w:w w:val="100"/>
          <w:position w:val="0"/>
        </w:rPr>
        <w:t>主导型、并 行数据库和</w:t>
      </w:r>
      <w:r>
        <w:rPr>
          <w:color w:val="000000"/>
          <w:spacing w:val="0"/>
          <w:w w:val="100"/>
          <w:position w:val="0"/>
          <w:lang w:val="en-US" w:eastAsia="en-US" w:bidi="en-US"/>
        </w:rPr>
        <w:t>MapReduce</w:t>
      </w:r>
      <w:r>
        <w:rPr>
          <w:color w:val="000000"/>
          <w:spacing w:val="0"/>
          <w:w w:val="100"/>
          <w:position w:val="0"/>
        </w:rPr>
        <w:t>集成型，表</w:t>
      </w:r>
      <w:r>
        <w:rPr>
          <w:color w:val="000000"/>
          <w:spacing w:val="0"/>
          <w:w w:val="100"/>
          <w:position w:val="0"/>
          <w:lang w:val="en-US" w:eastAsia="en-US" w:bidi="en-US"/>
        </w:rPr>
        <w:t>14.2</w:t>
      </w:r>
      <w:r>
        <w:rPr>
          <w:color w:val="000000"/>
          <w:spacing w:val="0"/>
          <w:w w:val="100"/>
          <w:position w:val="0"/>
        </w:rPr>
        <w:t>对三种架构进行了对比。本章文献</w:t>
      </w:r>
      <w:r>
        <w:rPr>
          <w:color w:val="000000"/>
          <w:spacing w:val="0"/>
          <w:w w:val="100"/>
          <w:position w:val="0"/>
          <w:lang w:val="en-US" w:eastAsia="en-US" w:bidi="en-US"/>
        </w:rPr>
        <w:t>［5］</w:t>
      </w:r>
      <w:r>
        <w:rPr>
          <w:color w:val="000000"/>
          <w:spacing w:val="0"/>
          <w:w w:val="100"/>
          <w:position w:val="0"/>
        </w:rPr>
        <w:t>对这三种架 构进行了分析归纳，介绍了研究情况，指出了各自的优势和不足，并对未来研究做了展望。</w:t>
      </w:r>
    </w:p>
    <w:p>
      <w:pPr>
        <w:pStyle w:val="Style70"/>
        <w:keepNext w:val="0"/>
        <w:keepLines w:val="0"/>
        <w:widowControl w:val="0"/>
        <w:shd w:val="clear" w:color="auto" w:fill="auto"/>
        <w:bidi w:val="0"/>
        <w:spacing w:before="0" w:after="0" w:line="240" w:lineRule="auto"/>
        <w:ind w:left="2381"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14.2</w:t>
      </w:r>
      <w:r>
        <w:rPr>
          <w:color w:val="000000"/>
          <w:spacing w:val="0"/>
          <w:w w:val="100"/>
          <w:position w:val="0"/>
        </w:rPr>
        <w:t>数据库与</w:t>
      </w:r>
      <w:r>
        <w:rPr>
          <w:rFonts w:ascii="Times New Roman" w:eastAsia="Times New Roman" w:hAnsi="Times New Roman" w:cs="Times New Roman"/>
          <w:b/>
          <w:bCs/>
          <w:color w:val="000000"/>
          <w:spacing w:val="0"/>
          <w:w w:val="100"/>
          <w:position w:val="0"/>
          <w:lang w:val="en-US" w:eastAsia="en-US" w:bidi="en-US"/>
        </w:rPr>
        <w:t>MapReduce</w:t>
      </w:r>
      <w:r>
        <w:rPr>
          <w:color w:val="000000"/>
          <w:spacing w:val="0"/>
          <w:w w:val="100"/>
          <w:position w:val="0"/>
        </w:rPr>
        <w:t>的借鉴融合</w:t>
      </w:r>
    </w:p>
    <w:tbl>
      <w:tblPr>
        <w:tblOverlap w:val="never"/>
        <w:jc w:val="center"/>
        <w:tblLayout w:type="fixed"/>
      </w:tblPr>
      <w:tblGrid>
        <w:gridCol w:w="2011"/>
        <w:gridCol w:w="2549"/>
        <w:gridCol w:w="1680"/>
        <w:gridCol w:w="1934"/>
      </w:tblGrid>
      <w:tr>
        <w:trPr>
          <w:trHeight w:val="36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解决方案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着眼点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lang w:val="zh-TW" w:eastAsia="zh-TW" w:bidi="zh-TW"/>
              </w:rPr>
              <w:t>代表系统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缺陷</w:t>
            </w:r>
          </w:p>
        </w:tc>
      </w:tr>
      <w:tr>
        <w:trPr>
          <w:trHeight w:val="69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并行数据库主导型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3" w:lineRule="exact"/>
              <w:ind w:left="0" w:right="0" w:firstLine="0"/>
              <w:jc w:val="both"/>
            </w:pPr>
            <w:r>
              <w:rPr>
                <w:color w:val="000000"/>
                <w:spacing w:val="0"/>
                <w:w w:val="100"/>
                <w:position w:val="0"/>
                <w:lang w:val="zh-TW" w:eastAsia="zh-TW" w:bidi="zh-TW"/>
              </w:rPr>
              <w:t>利用</w:t>
            </w:r>
            <w:r>
              <w:rPr>
                <w:rFonts w:ascii="Times New Roman" w:eastAsia="Times New Roman" w:hAnsi="Times New Roman" w:cs="Times New Roman"/>
                <w:color w:val="000000"/>
                <w:spacing w:val="0"/>
                <w:w w:val="100"/>
                <w:position w:val="0"/>
                <w:lang w:val="en-US" w:eastAsia="en-US" w:bidi="en-US"/>
              </w:rPr>
              <w:t>MapReduce</w:t>
            </w:r>
            <w:r>
              <w:rPr>
                <w:color w:val="000000"/>
                <w:spacing w:val="0"/>
                <w:w w:val="100"/>
                <w:position w:val="0"/>
                <w:lang w:val="zh-TW" w:eastAsia="zh-TW" w:bidi="zh-TW"/>
              </w:rPr>
              <w:t>技术来增强 开放性，以实现存储和处理能 力的可扩展性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Greenplum, Aster Data</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规模扩展性有待提高</w:t>
            </w:r>
          </w:p>
        </w:tc>
      </w:tr>
      <w:tr>
        <w:trPr>
          <w:trHeight w:val="4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MapReduce</w:t>
            </w:r>
            <w:r>
              <w:rPr>
                <w:color w:val="000000"/>
                <w:spacing w:val="0"/>
                <w:w w:val="100"/>
                <w:position w:val="0"/>
                <w:lang w:val="zh-TW" w:eastAsia="zh-TW" w:bidi="zh-TW"/>
              </w:rPr>
              <w:t>主导型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0"/>
              <w:jc w:val="both"/>
            </w:pPr>
            <w:r>
              <w:rPr>
                <w:color w:val="000000"/>
                <w:spacing w:val="0"/>
                <w:w w:val="100"/>
                <w:position w:val="0"/>
                <w:lang w:val="zh-TW" w:eastAsia="zh-TW" w:bidi="zh-TW"/>
              </w:rPr>
              <w:t>学习关系数据库的</w:t>
            </w:r>
            <w:r>
              <w:rPr>
                <w:rFonts w:ascii="Times New Roman" w:eastAsia="Times New Roman" w:hAnsi="Times New Roman" w:cs="Times New Roman"/>
                <w:color w:val="000000"/>
                <w:spacing w:val="0"/>
                <w:w w:val="100"/>
                <w:position w:val="0"/>
                <w:lang w:val="en-US" w:eastAsia="en-US" w:bidi="en-US"/>
              </w:rPr>
              <w:t>SQL</w:t>
            </w:r>
            <w:r>
              <w:rPr>
                <w:color w:val="000000"/>
                <w:spacing w:val="0"/>
                <w:w w:val="100"/>
                <w:position w:val="0"/>
                <w:lang w:val="zh-TW" w:eastAsia="zh-TW" w:bidi="zh-TW"/>
              </w:rPr>
              <w:t>接口 及模式支持等，改善易用性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Hive,</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Pig Latin</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性能需要优化</w:t>
            </w:r>
          </w:p>
        </w:tc>
      </w:tr>
      <w:tr>
        <w:trPr>
          <w:trHeight w:val="494"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16" w:lineRule="exact"/>
              <w:ind w:left="0" w:right="0" w:firstLine="0"/>
              <w:jc w:val="left"/>
            </w:pPr>
            <w:r>
              <w:rPr>
                <w:color w:val="000000"/>
                <w:spacing w:val="0"/>
                <w:w w:val="100"/>
                <w:position w:val="0"/>
                <w:lang w:val="zh-TW" w:eastAsia="zh-TW" w:bidi="zh-TW"/>
              </w:rPr>
              <w:t xml:space="preserve">并行数据库和 </w:t>
            </w:r>
            <w:r>
              <w:rPr>
                <w:rFonts w:ascii="Times New Roman" w:eastAsia="Times New Roman" w:hAnsi="Times New Roman" w:cs="Times New Roman"/>
                <w:color w:val="000000"/>
                <w:spacing w:val="0"/>
                <w:w w:val="100"/>
                <w:position w:val="0"/>
                <w:lang w:val="en-US" w:eastAsia="en-US" w:bidi="en-US"/>
              </w:rPr>
              <w:t>MapReduce</w:t>
            </w:r>
            <w:r>
              <w:rPr>
                <w:color w:val="000000"/>
                <w:spacing w:val="0"/>
                <w:w w:val="100"/>
                <w:position w:val="0"/>
                <w:lang w:val="zh-TW" w:eastAsia="zh-TW" w:bidi="zh-TW"/>
              </w:rPr>
              <w:t>集成型</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both"/>
            </w:pPr>
            <w:r>
              <w:rPr>
                <w:color w:val="000000"/>
                <w:spacing w:val="0"/>
                <w:w w:val="100"/>
                <w:position w:val="0"/>
                <w:lang w:val="zh-TW" w:eastAsia="zh-TW" w:bidi="zh-TW"/>
              </w:rPr>
              <w:t>集成两者，使两者各自做自 己擅长的工作</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color w:val="000000"/>
                <w:spacing w:val="0"/>
                <w:w w:val="100"/>
                <w:position w:val="0"/>
                <w:lang w:val="en-US" w:eastAsia="en-US" w:bidi="en-US"/>
              </w:rPr>
              <w:t>HadoopDB, Vertica, Teradata</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各自的某些优点在集</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成后有所损耗</w:t>
            </w:r>
          </w:p>
        </w:tc>
      </w:tr>
    </w:tbl>
    <w:p>
      <w:pPr>
        <w:widowControl w:val="0"/>
        <w:spacing w:after="119" w:line="1" w:lineRule="exact"/>
      </w:pPr>
    </w:p>
    <w:p>
      <w:pPr>
        <w:pStyle w:val="Style67"/>
        <w:keepNext/>
        <w:keepLines/>
        <w:widowControl w:val="0"/>
        <w:shd w:val="clear" w:color="auto" w:fill="auto"/>
        <w:bidi w:val="0"/>
        <w:spacing w:before="0" w:after="120" w:line="240" w:lineRule="auto"/>
        <w:ind w:left="0" w:right="0" w:firstLine="0"/>
        <w:jc w:val="both"/>
      </w:pPr>
      <w:bookmarkStart w:id="2010" w:name="bookmark2010"/>
      <w:bookmarkStart w:id="2011" w:name="bookmark2011"/>
      <w:bookmarkStart w:id="2012" w:name="bookmark2012"/>
      <w:r>
        <w:rPr>
          <w:rFonts w:ascii="Times New Roman" w:eastAsia="Times New Roman" w:hAnsi="Times New Roman" w:cs="Times New Roman"/>
          <w:b/>
          <w:bCs/>
          <w:color w:val="000000"/>
          <w:spacing w:val="0"/>
          <w:w w:val="100"/>
          <w:position w:val="0"/>
          <w:sz w:val="24"/>
          <w:szCs w:val="24"/>
          <w:lang w:val="en-US" w:eastAsia="en-US" w:bidi="en-US"/>
        </w:rPr>
        <w:t>14.3.4</w:t>
      </w:r>
      <w:r>
        <w:rPr>
          <w:color w:val="000000"/>
          <w:spacing w:val="0"/>
          <w:w w:val="100"/>
          <w:position w:val="0"/>
          <w:sz w:val="24"/>
          <w:szCs w:val="24"/>
        </w:rPr>
        <w:t>大数据管理系统的新格局</w:t>
      </w:r>
      <w:bookmarkEnd w:id="2010"/>
      <w:bookmarkEnd w:id="2011"/>
      <w:bookmarkEnd w:id="2012"/>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传统的关系数据库系统是一个通用的数据管理平台，可以支持对结构化数据几乎所有 的</w:t>
      </w:r>
      <w:r>
        <w:rPr>
          <w:color w:val="000000"/>
          <w:spacing w:val="0"/>
          <w:w w:val="100"/>
          <w:position w:val="0"/>
          <w:lang w:val="en-US" w:eastAsia="en-US" w:bidi="en-US"/>
        </w:rPr>
        <w:t>OLTP</w:t>
      </w:r>
      <w:r>
        <w:rPr>
          <w:color w:val="000000"/>
          <w:spacing w:val="0"/>
          <w:w w:val="100"/>
          <w:position w:val="0"/>
        </w:rPr>
        <w:t>和</w:t>
      </w:r>
      <w:r>
        <w:rPr>
          <w:color w:val="000000"/>
          <w:spacing w:val="0"/>
          <w:w w:val="100"/>
          <w:position w:val="0"/>
          <w:lang w:val="en-US" w:eastAsia="en-US" w:bidi="en-US"/>
        </w:rPr>
        <w:t>OLAP</w:t>
      </w:r>
      <w:r>
        <w:rPr>
          <w:color w:val="000000"/>
          <w:spacing w:val="0"/>
          <w:w w:val="100"/>
          <w:position w:val="0"/>
        </w:rPr>
        <w:t>应用，即“</w:t>
      </w:r>
      <w:r>
        <w:rPr>
          <w:color w:val="000000"/>
          <w:spacing w:val="0"/>
          <w:w w:val="100"/>
          <w:position w:val="0"/>
          <w:lang w:val="en-US" w:eastAsia="en-US" w:bidi="en-US"/>
        </w:rPr>
        <w:t>One size fit all”</w:t>
      </w:r>
      <w:r>
        <w:rPr>
          <w:color w:val="000000"/>
          <w:spacing w:val="0"/>
          <w:w w:val="100"/>
          <w:position w:val="0"/>
        </w:rPr>
        <w:t>(一统天下)。由于大数据应用的多样性和 差异性，作为应用支撑的数据管理系统，</w:t>
      </w:r>
      <w:r>
        <w:rPr>
          <w:color w:val="000000"/>
          <w:spacing w:val="0"/>
          <w:w w:val="100"/>
          <w:position w:val="0"/>
          <w:lang w:val="en-US" w:eastAsia="en-US" w:bidi="en-US"/>
        </w:rPr>
        <w:t>"One size does not fit all”，</w:t>
      </w:r>
      <w:r>
        <w:rPr>
          <w:color w:val="000000"/>
          <w:spacing w:val="0"/>
          <w:w w:val="100"/>
          <w:position w:val="0"/>
        </w:rPr>
        <w:t>单一通用平台不能 包打天下了。以</w:t>
      </w:r>
      <w:r>
        <w:rPr>
          <w:color w:val="000000"/>
          <w:spacing w:val="0"/>
          <w:w w:val="100"/>
          <w:position w:val="0"/>
          <w:lang w:val="en-US" w:eastAsia="en-US" w:bidi="en-US"/>
        </w:rPr>
        <w:t>NoSQL</w:t>
      </w:r>
      <w:r>
        <w:rPr>
          <w:color w:val="000000"/>
          <w:spacing w:val="0"/>
          <w:w w:val="100"/>
          <w:position w:val="0"/>
        </w:rPr>
        <w:t>系统和</w:t>
      </w:r>
      <w:r>
        <w:rPr>
          <w:color w:val="000000"/>
          <w:spacing w:val="0"/>
          <w:w w:val="100"/>
          <w:position w:val="0"/>
          <w:lang w:val="en-US" w:eastAsia="en-US" w:bidi="en-US"/>
        </w:rPr>
        <w:t>MapReduce</w:t>
      </w:r>
      <w:r>
        <w:rPr>
          <w:color w:val="000000"/>
          <w:spacing w:val="0"/>
          <w:w w:val="100"/>
          <w:position w:val="0"/>
        </w:rPr>
        <w:t>为代表的非关系数据管理和分析技术异军突起， 以其良好的扩展性、容错性和大规模并行处理的优势，从互联网信息搜索领域开始，进而 在数据存储和数据分析的诸多领域和关系数据管理技术展开了竞争。</w:t>
      </w:r>
    </w:p>
    <w:p>
      <w:pPr>
        <w:pStyle w:val="Style21"/>
        <w:keepNext w:val="0"/>
        <w:keepLines w:val="0"/>
        <w:widowControl w:val="0"/>
        <w:shd w:val="clear" w:color="auto" w:fill="auto"/>
        <w:bidi w:val="0"/>
        <w:spacing w:before="0" w:after="0" w:line="312" w:lineRule="exact"/>
        <w:ind w:left="0" w:right="0" w:firstLine="440"/>
        <w:jc w:val="both"/>
        <w:sectPr>
          <w:headerReference w:type="default" r:id="rId610"/>
          <w:headerReference w:type="even" r:id="rId611"/>
          <w:headerReference w:type="first" r:id="rId612"/>
          <w:footnotePr>
            <w:pos w:val="pageBottom"/>
            <w:numFmt w:val="decimal"/>
            <w:numRestart w:val="continuous"/>
          </w:footnotePr>
          <w:pgSz w:w="9890" w:h="13057"/>
          <w:pgMar w:top="1186" w:right="669" w:bottom="1048" w:left="841" w:header="0" w:footer="3" w:gutter="0"/>
          <w:cols w:space="720"/>
          <w:noEndnote/>
          <w:titlePg/>
          <w:rtlGutter w:val="0"/>
          <w:docGrid w:linePitch="360"/>
        </w:sectPr>
      </w:pPr>
      <w:r>
        <w:rPr>
          <w:color w:val="000000"/>
          <w:spacing w:val="0"/>
          <w:w w:val="100"/>
          <w:position w:val="0"/>
        </w:rPr>
        <w:t>关系数据管理技术针对自身的局限性，不断借鉴</w:t>
      </w:r>
      <w:r>
        <w:rPr>
          <w:color w:val="000000"/>
          <w:spacing w:val="0"/>
          <w:w w:val="100"/>
          <w:position w:val="0"/>
          <w:lang w:val="en-US" w:eastAsia="en-US" w:bidi="en-US"/>
        </w:rPr>
        <w:t>MapReduce</w:t>
      </w:r>
      <w:r>
        <w:rPr>
          <w:color w:val="000000"/>
          <w:spacing w:val="0"/>
          <w:w w:val="100"/>
          <w:position w:val="0"/>
        </w:rPr>
        <w:t xml:space="preserve">的优秀思想加以改造和创 </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新，提高管理海量数据的能力。而以</w:t>
      </w:r>
      <w:r>
        <w:rPr>
          <w:color w:val="000000"/>
          <w:spacing w:val="0"/>
          <w:w w:val="100"/>
          <w:position w:val="0"/>
          <w:lang w:val="en-US" w:eastAsia="en-US" w:bidi="en-US"/>
        </w:rPr>
        <w:t>MapReduce</w:t>
      </w:r>
      <w:r>
        <w:rPr>
          <w:color w:val="000000"/>
          <w:spacing w:val="0"/>
          <w:w w:val="100"/>
          <w:position w:val="0"/>
        </w:rPr>
        <w:t>为代表的非关系数据管理技术阵营，从关 系数据管理技术所积累的宝贵财富中挖掘可以借鉴的技术和方法，不断解决其性能问题、 易用性问题，并提供事务管理能力。</w:t>
      </w:r>
    </w:p>
    <w:tbl>
      <w:tblPr>
        <w:tblpPr w:leftFromText="0" w:rightFromText="0" w:topFromText="0" w:bottomFromText="0" w:horzAnchor="page" w:tblpX="3094" w:vertAnchor="text" w:tblpY="2300"/>
        <w:jc w:val="left"/>
        <w:tblLayout w:type="fixed"/>
      </w:tblPr>
      <w:tblGrid>
        <w:gridCol w:w="763"/>
        <w:gridCol w:w="1358"/>
      </w:tblGrid>
      <w:tr>
        <w:trPr>
          <w:tblHeader/>
          <w:trHeight w:val="197" w:hRule="exact"/>
        </w:trPr>
        <w:tc>
          <w:tcPr>
            <w:tcBorders>
              <w:top w:val="single" w:sz="4"/>
            </w:tcBorders>
            <w:shd w:val="clear" w:color="auto" w:fill="FFFFFF"/>
            <w:vAlign w:val="top"/>
          </w:tcPr>
          <w:p>
            <w:pPr>
              <w:pStyle w:val="Style2"/>
              <w:keepNext w:val="0"/>
              <w:keepLines w:val="0"/>
              <w:widowControl w:val="0"/>
              <w:shd w:val="clear" w:color="auto" w:fill="auto"/>
              <w:tabs>
                <w:tab w:leader="hyphen" w:pos="317" w:val="left"/>
              </w:tabs>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&lt;</w:t>
            </w:r>
            <w:r>
              <w:rPr>
                <w:color w:val="000000"/>
                <w:spacing w:val="0"/>
                <w:w w:val="100"/>
                <w:position w:val="0"/>
                <w:sz w:val="20"/>
                <w:szCs w:val="20"/>
                <w:lang w:val="zh-TW" w:eastAsia="zh-TW" w:bidi="zh-TW"/>
              </w:rPr>
              <w:tab/>
            </w:r>
          </w:p>
        </w:tc>
        <w:tc>
          <w:tcPr>
            <w:tcBorders>
              <w:top w:val="single" w:sz="4"/>
              <w:left w:val="single" w:sz="4"/>
            </w:tcBorders>
            <w:shd w:val="clear" w:color="auto" w:fill="FFFFFF"/>
            <w:vAlign w:val="top"/>
          </w:tcPr>
          <w:p>
            <w:pPr>
              <w:widowControl w:val="0"/>
              <w:rPr>
                <w:sz w:val="10"/>
                <w:szCs w:val="10"/>
              </w:rPr>
            </w:pPr>
          </w:p>
        </w:tc>
      </w:tr>
      <w:tr>
        <w:trPr>
          <w:trHeight w:val="1022" w:hRule="exact"/>
        </w:trPr>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11"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KeySlue Columnar Document Graph</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14"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Cassandra</w:t>
            </w:r>
          </w:p>
          <w:p>
            <w:pPr>
              <w:pStyle w:val="Style2"/>
              <w:keepNext w:val="0"/>
              <w:keepLines w:val="0"/>
              <w:widowControl w:val="0"/>
              <w:shd w:val="clear" w:color="auto" w:fill="auto"/>
              <w:bidi w:val="0"/>
              <w:spacing w:before="0" w:after="0" w:line="214"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HBase, Big Table MongoDB</w:t>
            </w:r>
          </w:p>
          <w:p>
            <w:pPr>
              <w:pStyle w:val="Style2"/>
              <w:keepNext w:val="0"/>
              <w:keepLines w:val="0"/>
              <w:widowControl w:val="0"/>
              <w:shd w:val="clear" w:color="auto" w:fill="auto"/>
              <w:bidi w:val="0"/>
              <w:spacing w:before="0" w:after="0" w:line="214"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Infinite Graph Neo4J</w:t>
            </w:r>
          </w:p>
        </w:tc>
      </w:tr>
    </w:tbl>
    <w:p>
      <w:pPr>
        <w:pStyle w:val="Style21"/>
        <w:keepNext w:val="0"/>
        <w:keepLines w:val="0"/>
        <w:widowControl w:val="0"/>
        <w:shd w:val="clear" w:color="auto" w:fill="auto"/>
        <w:bidi w:val="0"/>
        <w:spacing w:before="0" w:after="0" w:line="315" w:lineRule="exact"/>
        <w:ind w:left="0" w:right="0" w:firstLine="440"/>
        <w:jc w:val="both"/>
      </w:pPr>
      <w:r>
        <mc:AlternateContent>
          <mc:Choice Requires="wps">
            <w:drawing>
              <wp:anchor distT="0" distB="0" distL="0" distR="0" simplePos="0" relativeHeight="125829692" behindDoc="0" locked="0" layoutInCell="1" allowOverlap="1">
                <wp:simplePos x="0" y="0"/>
                <wp:positionH relativeFrom="page">
                  <wp:posOffset>3641090</wp:posOffset>
                </wp:positionH>
                <wp:positionV relativeFrom="paragraph">
                  <wp:posOffset>1993900</wp:posOffset>
                </wp:positionV>
                <wp:extent cx="326390" cy="109855"/>
                <wp:wrapSquare wrapText="bothSides"/>
                <wp:docPr id="1519" name="Shape 1519"/>
                <a:graphic xmlns:a="http://schemas.openxmlformats.org/drawingml/2006/main">
                  <a:graphicData uri="http://schemas.microsoft.com/office/word/2010/wordprocessingShape">
                    <wps:wsp>
                      <wps:cNvSpPr txBox="1"/>
                      <wps:spPr>
                        <a:xfrm>
                          <a:ext cx="326390"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NewSQL</w:t>
                            </w:r>
                          </w:p>
                        </w:txbxContent>
                      </wps:txbx>
                      <wps:bodyPr wrap="none" lIns="0" tIns="0" rIns="0" bIns="0">
                        <a:noAutoFit/>
                      </wps:bodyPr>
                    </wps:wsp>
                  </a:graphicData>
                </a:graphic>
              </wp:anchor>
            </w:drawing>
          </mc:Choice>
          <mc:Fallback>
            <w:pict>
              <v:shape id="_x0000_s2545" type="#_x0000_t202" style="position:absolute;margin-left:286.69999999999999pt;margin-top:157.pt;width:25.699999999999999pt;height:8.6500000000000004pt;z-index:-12582906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NewSQL</w:t>
                      </w:r>
                    </w:p>
                  </w:txbxContent>
                </v:textbox>
                <w10:wrap type="square" anchorx="page"/>
              </v:shape>
            </w:pict>
          </mc:Fallback>
        </mc:AlternateContent>
      </w:r>
      <w:r>
        <w:rPr>
          <w:color w:val="000000"/>
          <w:spacing w:val="0"/>
          <w:w w:val="100"/>
          <w:position w:val="0"/>
        </w:rPr>
        <w:t>经过多年研究实践，多种数据管理系统和相关技术在竞争与相互借鉴中形成了新的格 局，如图</w:t>
      </w:r>
      <w:r>
        <w:rPr>
          <w:color w:val="000000"/>
          <w:spacing w:val="0"/>
          <w:w w:val="100"/>
          <w:position w:val="0"/>
          <w:lang w:val="en-US" w:eastAsia="en-US" w:bidi="en-US"/>
        </w:rPr>
        <w:t>14.7</w:t>
      </w:r>
      <w:r>
        <w:rPr>
          <w:color w:val="000000"/>
          <w:spacing w:val="0"/>
          <w:w w:val="100"/>
          <w:position w:val="0"/>
        </w:rPr>
        <w:t>所示。</w:t>
      </w:r>
    </w:p>
    <w:tbl>
      <w:tblPr>
        <w:tblOverlap w:val="never"/>
        <w:jc w:val="left"/>
        <w:tblLayout w:type="fixed"/>
      </w:tblPr>
      <w:tblGrid>
        <w:gridCol w:w="1243"/>
        <w:gridCol w:w="830"/>
        <w:gridCol w:w="1776"/>
        <w:gridCol w:w="1147"/>
        <w:gridCol w:w="1248"/>
      </w:tblGrid>
      <w:tr>
        <w:trPr>
          <w:trHeight w:val="221" w:hRule="exact"/>
        </w:trPr>
        <w:tc>
          <w:tcPr>
            <w:tcBorders/>
            <w:shd w:val="clear" w:color="auto" w:fill="FFFFFF"/>
            <w:vAlign w:val="top"/>
          </w:tcPr>
          <w:p>
            <w:pPr>
              <w:framePr w:w="6245" w:h="854" w:hSpace="34" w:vSpace="523" w:wrap="notBeside" w:vAnchor="text" w:hAnchor="text" w:x="1124" w:y="524"/>
              <w:widowControl w:val="0"/>
              <w:rPr>
                <w:sz w:val="10"/>
                <w:szCs w:val="10"/>
              </w:rPr>
            </w:pPr>
          </w:p>
        </w:tc>
        <w:tc>
          <w:tcPr>
            <w:tcBorders>
              <w:top w:val="single" w:sz="4"/>
              <w:lef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MapReduce</w:t>
            </w:r>
          </w:p>
        </w:tc>
        <w:tc>
          <w:tcPr>
            <w:tcBorders>
              <w:top w:val="single" w:sz="4"/>
              <w:lef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CloudEra</w:t>
            </w:r>
          </w:p>
        </w:tc>
        <w:tc>
          <w:tcPr>
            <w:tcBorders>
              <w:top w:val="single" w:sz="4"/>
              <w:lef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并行数据库系统</w:t>
            </w:r>
          </w:p>
        </w:tc>
        <w:tc>
          <w:tcPr>
            <w:tcBorders>
              <w:top w:val="single" w:sz="4"/>
              <w:righ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TeraData/EMC</w:t>
            </w:r>
          </w:p>
        </w:tc>
      </w:tr>
      <w:tr>
        <w:trPr>
          <w:trHeight w:val="230" w:hRule="exact"/>
        </w:trPr>
        <w:tc>
          <w:tcPr>
            <w:tcBorders/>
            <w:shd w:val="clear" w:color="auto" w:fill="FFFFFF"/>
            <w:vAlign w:val="top"/>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TW" w:eastAsia="zh-TW" w:bidi="zh-TW"/>
              </w:rPr>
              <w:t>分析型应用</w:t>
            </w:r>
          </w:p>
        </w:tc>
        <w:tc>
          <w:tcPr>
            <w:tcBorders>
              <w:lef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(Dryad)</w:t>
            </w:r>
          </w:p>
        </w:tc>
        <w:tc>
          <w:tcPr>
            <w:tcBorders>
              <w:lef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Splunk</w:t>
            </w:r>
          </w:p>
        </w:tc>
        <w:tc>
          <w:tcPr>
            <w:tcBorders>
              <w:left w:val="single" w:sz="4"/>
            </w:tcBorders>
            <w:shd w:val="clear" w:color="auto" w:fill="FFFFFF"/>
            <w:vAlign w:val="top"/>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3"/>
                <w:szCs w:val="13"/>
              </w:rPr>
            </w:pPr>
            <w:r>
              <w:rPr>
                <w:color w:val="000000"/>
                <w:spacing w:val="0"/>
                <w:w w:val="100"/>
                <w:position w:val="0"/>
                <w:sz w:val="12"/>
                <w:szCs w:val="12"/>
                <w:lang w:val="zh-TW" w:eastAsia="zh-TW" w:bidi="zh-TW"/>
              </w:rPr>
              <w:t>列存储的</w:t>
            </w:r>
            <w:r>
              <w:rPr>
                <w:rFonts w:ascii="Times New Roman" w:eastAsia="Times New Roman" w:hAnsi="Times New Roman" w:cs="Times New Roman"/>
                <w:color w:val="000000"/>
                <w:spacing w:val="0"/>
                <w:w w:val="100"/>
                <w:position w:val="0"/>
                <w:sz w:val="13"/>
                <w:szCs w:val="13"/>
                <w:lang w:val="en-US" w:eastAsia="en-US" w:bidi="en-US"/>
              </w:rPr>
              <w:t>RDBMS</w:t>
            </w:r>
          </w:p>
        </w:tc>
        <w:tc>
          <w:tcPr>
            <w:tcBorders>
              <w:righ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09"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hifbrBrigbt/LucidDB </w:t>
            </w:r>
            <w:r>
              <w:rPr>
                <w:rFonts w:ascii="Times New Roman" w:eastAsia="Times New Roman" w:hAnsi="Times New Roman" w:cs="Times New Roman"/>
                <w:color w:val="000000"/>
                <w:spacing w:val="0"/>
                <w:w w:val="100"/>
                <w:position w:val="0"/>
                <w:sz w:val="13"/>
                <w:szCs w:val="13"/>
                <w:u w:val="single"/>
                <w:lang w:val="en-US" w:eastAsia="en-US" w:bidi="en-US"/>
              </w:rPr>
              <w:t>TnfiniD</w:t>
            </w:r>
            <w:r>
              <w:rPr>
                <w:rFonts w:ascii="Times New Roman" w:eastAsia="Times New Roman" w:hAnsi="Times New Roman" w:cs="Times New Roman"/>
                <w:color w:val="000000"/>
                <w:spacing w:val="0"/>
                <w:w w:val="100"/>
                <w:position w:val="0"/>
                <w:sz w:val="13"/>
                <w:szCs w:val="13"/>
                <w:lang w:val="en-US" w:eastAsia="en-US" w:bidi="en-US"/>
              </w:rPr>
              <w:t>R</w:t>
            </w:r>
          </w:p>
        </w:tc>
      </w:tr>
      <w:tr>
        <w:trPr>
          <w:trHeight w:val="187" w:hRule="exact"/>
        </w:trPr>
        <w:tc>
          <w:tcPr>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(Analytics)</w:t>
            </w:r>
          </w:p>
        </w:tc>
        <w:tc>
          <w:tcPr>
            <w:tcBorders>
              <w:left w:val="single" w:sz="4"/>
            </w:tcBorders>
            <w:shd w:val="clear" w:color="auto" w:fill="FFFFFF"/>
            <w:vAlign w:val="top"/>
          </w:tcPr>
          <w:p>
            <w:pPr>
              <w:framePr w:w="6245" w:h="854" w:hSpace="34" w:vSpace="523" w:wrap="notBeside" w:vAnchor="text" w:hAnchor="text" w:x="1124" w:y="524"/>
              <w:widowControl w:val="0"/>
              <w:rPr>
                <w:sz w:val="10"/>
                <w:szCs w:val="10"/>
              </w:rPr>
            </w:pPr>
          </w:p>
        </w:tc>
        <w:tc>
          <w:tcPr>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Karmashpere</w:t>
            </w:r>
          </w:p>
        </w:tc>
        <w:tc>
          <w:tcPr>
            <w:tcBorders>
              <w:lef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面向</w:t>
            </w:r>
            <w:r>
              <w:rPr>
                <w:rFonts w:ascii="Times New Roman" w:eastAsia="Times New Roman" w:hAnsi="Times New Roman" w:cs="Times New Roman"/>
                <w:color w:val="000000"/>
                <w:spacing w:val="0"/>
                <w:w w:val="100"/>
                <w:position w:val="0"/>
                <w:sz w:val="13"/>
                <w:szCs w:val="13"/>
                <w:lang w:val="en-US" w:eastAsia="en-US" w:bidi="en-US"/>
              </w:rPr>
              <w:t>OLAP</w:t>
            </w:r>
            <w:r>
              <w:rPr>
                <w:color w:val="000000"/>
                <w:spacing w:val="0"/>
                <w:w w:val="100"/>
                <w:position w:val="0"/>
                <w:sz w:val="12"/>
                <w:szCs w:val="12"/>
                <w:lang w:val="zh-TW" w:eastAsia="zh-TW" w:bidi="zh-TW"/>
              </w:rPr>
              <w:t>的</w:t>
            </w:r>
          </w:p>
        </w:tc>
        <w:tc>
          <w:tcPr>
            <w:tcBorders>
              <w:right w:val="single" w:sz="4"/>
            </w:tcBorders>
            <w:shd w:val="clear" w:color="auto" w:fill="FFFFFF"/>
            <w:vAlign w:val="bottom"/>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MonetDB</w:t>
            </w:r>
          </w:p>
        </w:tc>
      </w:tr>
      <w:tr>
        <w:trPr>
          <w:trHeight w:val="216" w:hRule="exact"/>
        </w:trPr>
        <w:tc>
          <w:tcPr>
            <w:tcBorders/>
            <w:shd w:val="clear" w:color="auto" w:fill="FFFFFF"/>
            <w:vAlign w:val="top"/>
          </w:tcPr>
          <w:p>
            <w:pPr>
              <w:framePr w:w="6245" w:h="854" w:hSpace="34" w:vSpace="523" w:wrap="notBeside" w:vAnchor="text" w:hAnchor="text" w:x="1124" w:y="524"/>
              <w:widowControl w:val="0"/>
              <w:rPr>
                <w:sz w:val="10"/>
                <w:szCs w:val="10"/>
              </w:rPr>
            </w:pPr>
          </w:p>
        </w:tc>
        <w:tc>
          <w:tcPr>
            <w:tcBorders>
              <w:left w:val="single" w:sz="4"/>
              <w:bottom w:val="single" w:sz="4"/>
            </w:tcBorders>
            <w:shd w:val="clear" w:color="auto" w:fill="FFFFFF"/>
            <w:vAlign w:val="top"/>
          </w:tcPr>
          <w:p>
            <w:pPr>
              <w:pStyle w:val="Style2"/>
              <w:keepNext w:val="0"/>
              <w:keepLines w:val="0"/>
              <w:framePr w:w="6245" w:h="854" w:hSpace="34" w:vSpace="523" w:wrap="notBeside" w:vAnchor="text" w:hAnchor="text" w:x="1124" w:y="524"/>
              <w:widowControl w:val="0"/>
              <w:shd w:val="clear" w:color="auto" w:fill="auto"/>
              <w:tabs>
                <w:tab w:leader="underscore" w:pos="802" w:val="left"/>
              </w:tabs>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L_'</w:t>
              <w:tab/>
            </w:r>
          </w:p>
        </w:tc>
        <w:tc>
          <w:tcPr>
            <w:tcBorders>
              <w:bottom w:val="single" w:sz="4"/>
            </w:tcBorders>
            <w:shd w:val="clear" w:color="auto" w:fill="FFFFFF"/>
            <w:vAlign w:val="top"/>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MapR</w:t>
            </w:r>
          </w:p>
        </w:tc>
        <w:tc>
          <w:tcPr>
            <w:tcBorders/>
            <w:shd w:val="clear" w:color="auto" w:fill="FFFFFF"/>
            <w:vAlign w:val="top"/>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内存数据库系统</w:t>
            </w:r>
          </w:p>
        </w:tc>
        <w:tc>
          <w:tcPr>
            <w:tcBorders>
              <w:right w:val="single" w:sz="4"/>
            </w:tcBorders>
            <w:shd w:val="clear" w:color="auto" w:fill="FFFFFF"/>
            <w:vAlign w:val="top"/>
          </w:tcPr>
          <w:p>
            <w:pPr>
              <w:pStyle w:val="Style2"/>
              <w:keepNext w:val="0"/>
              <w:keepLines w:val="0"/>
              <w:framePr w:w="6245" w:h="854" w:hSpace="34" w:vSpace="523" w:wrap="notBeside" w:vAnchor="text" w:hAnchor="text" w:x="1124" w:y="524"/>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Vertica</w:t>
            </w:r>
          </w:p>
        </w:tc>
      </w:tr>
    </w:tbl>
    <w:p>
      <w:pPr>
        <w:pStyle w:val="Style70"/>
        <w:keepNext w:val="0"/>
        <w:keepLines w:val="0"/>
        <w:framePr w:w="1790" w:h="451" w:hSpace="979" w:wrap="notBeside" w:vAnchor="text" w:hAnchor="text" w:x="5007" w:y="1"/>
        <w:widowControl w:val="0"/>
        <w:shd w:val="clear" w:color="auto" w:fill="auto"/>
        <w:tabs>
          <w:tab w:leader="dot" w:pos="-5284" w:val="left"/>
        </w:tabs>
        <w:bidi w:val="0"/>
        <w:spacing w:before="0" w:after="0" w:line="240" w:lineRule="auto"/>
        <w:ind w:left="0" w:right="0" w:hanging="57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b/>
      </w:r>
    </w:p>
    <w:p>
      <w:pPr>
        <w:pStyle w:val="Style70"/>
        <w:keepNext w:val="0"/>
        <w:keepLines w:val="0"/>
        <w:framePr w:w="1790" w:h="451" w:hSpace="979" w:wrap="notBeside" w:vAnchor="text" w:hAnchor="text" w:x="5007" w:y="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rPr>
        <w:t>关系数据模型</w:t>
      </w:r>
      <w:r>
        <w:rPr>
          <w:rFonts w:ascii="Times New Roman" w:eastAsia="Times New Roman" w:hAnsi="Times New Roman" w:cs="Times New Roman"/>
          <w:color w:val="000000"/>
          <w:spacing w:val="0"/>
          <w:w w:val="100"/>
          <w:position w:val="0"/>
          <w:sz w:val="16"/>
          <w:szCs w:val="16"/>
          <w:lang w:val="en-US" w:eastAsia="en-US" w:bidi="en-US"/>
        </w:rPr>
        <w:t>(Relational)</w:t>
      </w:r>
    </w:p>
    <w:p>
      <w:pPr>
        <w:pStyle w:val="Style70"/>
        <w:keepNext w:val="0"/>
        <w:keepLines w:val="0"/>
        <w:framePr w:w="888" w:h="456" w:hSpace="979" w:wrap="notBeside" w:vAnchor="text" w:hAnchor="text" w:x="5060" w:y="1926"/>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并行数据库系统</w:t>
      </w:r>
    </w:p>
    <w:p>
      <w:pPr>
        <w:pStyle w:val="Style70"/>
        <w:keepNext w:val="0"/>
        <w:keepLines w:val="0"/>
        <w:framePr w:w="888" w:h="456" w:hSpace="979" w:wrap="notBeside" w:vAnchor="text" w:hAnchor="text" w:x="5060" w:y="1926"/>
        <w:widowControl w:val="0"/>
        <w:shd w:val="clear" w:color="auto" w:fill="auto"/>
        <w:bidi w:val="0"/>
        <w:spacing w:before="0" w:after="0" w:line="154" w:lineRule="exact"/>
        <w:ind w:left="0" w:right="0" w:firstLine="0"/>
        <w:jc w:val="left"/>
        <w:rPr>
          <w:sz w:val="12"/>
          <w:szCs w:val="12"/>
        </w:rPr>
      </w:pPr>
      <w:r>
        <w:rPr>
          <w:color w:val="000000"/>
          <w:spacing w:val="0"/>
          <w:w w:val="100"/>
          <w:position w:val="0"/>
          <w:sz w:val="12"/>
          <w:szCs w:val="12"/>
        </w:rPr>
        <w:t>面向</w:t>
      </w:r>
      <w:r>
        <w:rPr>
          <w:rFonts w:ascii="Times New Roman" w:eastAsia="Times New Roman" w:hAnsi="Times New Roman" w:cs="Times New Roman"/>
          <w:color w:val="000000"/>
          <w:spacing w:val="0"/>
          <w:w w:val="100"/>
          <w:position w:val="0"/>
          <w:sz w:val="13"/>
          <w:szCs w:val="13"/>
          <w:lang w:val="en-US" w:eastAsia="en-US" w:bidi="en-US"/>
        </w:rPr>
        <w:t>OLTP</w:t>
      </w:r>
      <w:r>
        <w:rPr>
          <w:color w:val="000000"/>
          <w:spacing w:val="0"/>
          <w:w w:val="100"/>
          <w:position w:val="0"/>
          <w:sz w:val="12"/>
          <w:szCs w:val="12"/>
        </w:rPr>
        <w:t>的 内存败据库系统</w:t>
      </w:r>
    </w:p>
    <w:p>
      <w:pPr>
        <w:pStyle w:val="Style70"/>
        <w:keepNext w:val="0"/>
        <w:keepLines w:val="0"/>
        <w:framePr w:w="1282" w:h="1190" w:hSpace="979" w:wrap="notBeside" w:vAnchor="text" w:hAnchor="text" w:x="6121" w:y="1666"/>
        <w:widowControl w:val="0"/>
        <w:shd w:val="clear" w:color="auto" w:fill="auto"/>
        <w:bidi w:val="0"/>
        <w:spacing w:before="0" w:after="0" w:line="226"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IBM/Oraclc/SQLServer </w:t>
      </w:r>
      <w:r>
        <w:rPr>
          <w:rFonts w:ascii="Times New Roman" w:eastAsia="Times New Roman" w:hAnsi="Times New Roman" w:cs="Times New Roman"/>
          <w:color w:val="000000"/>
          <w:spacing w:val="0"/>
          <w:w w:val="100"/>
          <w:position w:val="0"/>
          <w:sz w:val="13"/>
          <w:szCs w:val="13"/>
        </w:rPr>
        <w:t xml:space="preserve">\ </w:t>
      </w:r>
      <w:r>
        <w:rPr>
          <w:rFonts w:ascii="Times New Roman" w:eastAsia="Times New Roman" w:hAnsi="Times New Roman" w:cs="Times New Roman"/>
          <w:color w:val="000000"/>
          <w:spacing w:val="0"/>
          <w:w w:val="100"/>
          <w:position w:val="0"/>
          <w:sz w:val="13"/>
          <w:szCs w:val="13"/>
          <w:lang w:val="en-US" w:eastAsia="en-US" w:bidi="en-US"/>
        </w:rPr>
        <w:t>Postgresql, MySQL Oracle RAC AltiBasc ExtrcmeDB Timesten VoltDB Clustrix/NuoDB</w:t>
      </w:r>
    </w:p>
    <w:p>
      <w:pPr>
        <w:pStyle w:val="Style70"/>
        <w:keepNext w:val="0"/>
        <w:keepLines w:val="0"/>
        <w:framePr w:w="1502" w:h="240" w:hSpace="979" w:wrap="notBeside" w:vAnchor="text" w:hAnchor="text" w:x="1498" w:y="68"/>
        <w:widowControl w:val="0"/>
        <w:shd w:val="clear" w:color="auto" w:fill="auto"/>
        <w:tabs>
          <w:tab w:leader="hyphen" w:pos="485" w:val="left"/>
          <w:tab w:pos="696" w:val="left"/>
          <w:tab w:leader="dot" w:pos="1464" w:val="left"/>
        </w:tabs>
        <w:bidi w:val="0"/>
        <w:spacing w:before="0" w:after="0" w:line="240" w:lineRule="auto"/>
        <w:ind w:left="0" w:right="0" w:firstLine="0"/>
        <w:jc w:val="left"/>
        <w:rPr>
          <w:sz w:val="15"/>
          <w:szCs w:val="15"/>
        </w:rPr>
      </w:pPr>
      <w:r>
        <w:rPr>
          <w:color w:val="000000"/>
          <w:spacing w:val="0"/>
          <w:w w:val="100"/>
          <w:position w:val="0"/>
          <w:sz w:val="15"/>
          <w:szCs w:val="15"/>
        </w:rPr>
        <w:t>'厂</w:t>
        <w:tab/>
        <w:tab/>
      </w:r>
      <w:r>
        <w:rPr>
          <w:color w:val="000000"/>
          <w:spacing w:val="0"/>
          <w:w w:val="100"/>
          <w:position w:val="0"/>
          <w:sz w:val="15"/>
          <w:szCs w:val="15"/>
        </w:rPr>
        <w:tab/>
      </w:r>
    </w:p>
    <w:p>
      <w:pPr>
        <w:pStyle w:val="Style70"/>
        <w:keepNext w:val="0"/>
        <w:keepLines w:val="0"/>
        <w:framePr w:w="1834" w:h="264" w:hSpace="979" w:wrap="notBeside" w:vAnchor="text" w:hAnchor="text" w:x="2559" w:y="193"/>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rPr>
        <w:t>非关系数据模型</w:t>
      </w:r>
      <w:r>
        <w:rPr>
          <w:rFonts w:ascii="Times New Roman" w:eastAsia="Times New Roman" w:hAnsi="Times New Roman" w:cs="Times New Roman"/>
          <w:color w:val="000000"/>
          <w:spacing w:val="0"/>
          <w:w w:val="100"/>
          <w:position w:val="0"/>
          <w:sz w:val="16"/>
          <w:szCs w:val="16"/>
          <w:lang w:val="en-US" w:eastAsia="en-US" w:bidi="en-US"/>
        </w:rPr>
        <w:t>(NoSQL)</w:t>
      </w:r>
    </w:p>
    <w:p>
      <w:pPr>
        <w:pStyle w:val="Style70"/>
        <w:keepNext w:val="0"/>
        <w:keepLines w:val="0"/>
        <w:framePr w:w="1013" w:h="509" w:hSpace="979" w:wrap="notBeside" w:vAnchor="text" w:hAnchor="text" w:x="980" w:y="1897"/>
        <w:widowControl w:val="0"/>
        <w:shd w:val="clear" w:color="auto" w:fill="auto"/>
        <w:bidi w:val="0"/>
        <w:spacing w:before="0" w:after="80" w:line="240" w:lineRule="auto"/>
        <w:ind w:left="0" w:right="0" w:firstLine="0"/>
        <w:jc w:val="center"/>
        <w:rPr>
          <w:sz w:val="14"/>
          <w:szCs w:val="14"/>
        </w:rPr>
      </w:pPr>
      <w:r>
        <w:rPr>
          <w:color w:val="000000"/>
          <w:spacing w:val="0"/>
          <w:w w:val="100"/>
          <w:position w:val="0"/>
          <w:sz w:val="14"/>
          <w:szCs w:val="14"/>
        </w:rPr>
        <w:t>操作型应用</w:t>
      </w:r>
    </w:p>
    <w:p>
      <w:pPr>
        <w:pStyle w:val="Style70"/>
        <w:keepNext w:val="0"/>
        <w:keepLines w:val="0"/>
        <w:framePr w:w="1013" w:h="509" w:hSpace="979" w:wrap="notBeside" w:vAnchor="text" w:hAnchor="text" w:x="980" w:y="1897"/>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 (Operational)</w:t>
      </w:r>
    </w:p>
    <w:p>
      <w:pPr>
        <w:pStyle w:val="Style70"/>
        <w:keepNext w:val="0"/>
        <w:keepLines w:val="0"/>
        <w:framePr w:w="2736" w:h="542" w:hSpace="979" w:wrap="notBeside" w:vAnchor="text" w:hAnchor="text" w:x="4470" w:y="1378"/>
        <w:widowControl w:val="0"/>
        <w:shd w:val="clear" w:color="auto" w:fill="auto"/>
        <w:tabs>
          <w:tab w:pos="787" w:val="left"/>
          <w:tab w:pos="1522" w:val="left"/>
          <w:tab w:pos="2693" w:val="left"/>
        </w:tabs>
        <w:bidi w:val="0"/>
        <w:spacing w:before="0" w:after="18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Hadaptx</w:t>
      </w:r>
      <w:r>
        <w:rPr>
          <w:sz w:val="18"/>
          <w:szCs w:val="18"/>
          <w:u w:val="single"/>
        </w:rPr>
        <w:t xml:space="preserve"> </w:t>
        <w:tab/>
      </w:r>
      <w:r>
        <w:rPr>
          <w:sz w:val="18"/>
          <w:szCs w:val="18"/>
          <w:u w:val="single"/>
        </w:rPr>
        <w:t xml:space="preserve"> </w:t>
        <w:tab/>
      </w:r>
      <w:r>
        <w:rPr>
          <w:sz w:val="18"/>
          <w:szCs w:val="18"/>
          <w:u w:val="single"/>
        </w:rPr>
        <w:t xml:space="preserve"> </w:t>
        <w:tab/>
      </w:r>
    </w:p>
    <w:p>
      <w:pPr>
        <w:pStyle w:val="Style70"/>
        <w:keepNext w:val="0"/>
        <w:keepLines w:val="0"/>
        <w:framePr w:w="2736" w:h="542" w:hSpace="979" w:wrap="notBeside" w:vAnchor="text" w:hAnchor="text" w:x="4470" w:y="1378"/>
        <w:widowControl w:val="0"/>
        <w:shd w:val="clear" w:color="auto" w:fill="auto"/>
        <w:bidi w:val="0"/>
        <w:spacing w:before="0" w:after="0" w:line="240" w:lineRule="auto"/>
        <w:ind w:left="0" w:right="0" w:firstLine="280"/>
        <w:jc w:val="both"/>
        <w:rPr>
          <w:sz w:val="13"/>
          <w:szCs w:val="13"/>
        </w:rPr>
      </w:pPr>
      <w:r>
        <w:rPr>
          <w:color w:val="000000"/>
          <w:spacing w:val="0"/>
          <w:w w:val="100"/>
          <w:position w:val="0"/>
          <w:sz w:val="12"/>
          <w:szCs w:val="12"/>
          <w:lang w:val="zh-CN" w:eastAsia="zh-CN" w:bidi="zh-CN"/>
        </w:rPr>
        <w:t>—</w:t>
      </w:r>
      <w:r>
        <w:rPr>
          <w:color w:val="000000"/>
          <w:spacing w:val="0"/>
          <w:w w:val="100"/>
          <w:position w:val="0"/>
          <w:sz w:val="12"/>
          <w:szCs w:val="12"/>
        </w:rPr>
        <w:t xml:space="preserve">的 </w:t>
      </w:r>
      <w:r>
        <w:rPr>
          <w:rFonts w:ascii="Times New Roman" w:eastAsia="Times New Roman" w:hAnsi="Times New Roman" w:cs="Times New Roman"/>
          <w:color w:val="000000"/>
          <w:spacing w:val="0"/>
          <w:w w:val="100"/>
          <w:position w:val="0"/>
          <w:sz w:val="13"/>
          <w:szCs w:val="13"/>
          <w:lang w:val="en-US" w:eastAsia="en-US" w:bidi="en-US"/>
        </w:rPr>
        <w:t>RDBMS</w:t>
      </w:r>
    </w:p>
    <w:p>
      <w:pPr>
        <w:widowControl w:val="0"/>
        <w:spacing w:line="1" w:lineRule="exact"/>
      </w:pPr>
    </w:p>
    <w:p>
      <w:pPr>
        <w:pStyle w:val="Style2"/>
        <w:keepNext w:val="0"/>
        <w:keepLines w:val="0"/>
        <w:widowControl w:val="0"/>
        <w:shd w:val="clear" w:color="auto" w:fill="auto"/>
        <w:tabs>
          <w:tab w:pos="1130" w:val="left"/>
        </w:tabs>
        <w:bidi w:val="0"/>
        <w:spacing w:before="0" w:after="0" w:line="240" w:lineRule="auto"/>
        <w:ind w:left="0" w:right="0" w:hanging="900"/>
        <w:jc w:val="left"/>
        <w:rPr>
          <w:sz w:val="15"/>
          <w:szCs w:val="15"/>
        </w:rPr>
      </w:pPr>
      <w:r>
        <w:rPr>
          <w:sz w:val="18"/>
          <w:szCs w:val="18"/>
          <w:u w:val="single"/>
        </w:rPr>
        <w:t xml:space="preserve"> </w:t>
        <w:tab/>
      </w:r>
    </w:p>
    <w:p>
      <w:pPr>
        <w:pStyle w:val="Style4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14.7</w:t>
      </w:r>
      <w:r>
        <w:rPr>
          <w:color w:val="000000"/>
          <w:spacing w:val="0"/>
          <w:w w:val="100"/>
          <w:position w:val="0"/>
        </w:rPr>
        <w:t>数据管理技术的新格局</w:t>
      </w:r>
    </w:p>
    <w:p>
      <w:pPr>
        <w:pStyle w:val="Style21"/>
        <w:keepNext w:val="0"/>
        <w:keepLines w:val="0"/>
        <w:widowControl w:val="0"/>
        <w:numPr>
          <w:ilvl w:val="0"/>
          <w:numId w:val="577"/>
        </w:numPr>
        <w:shd w:val="clear" w:color="auto" w:fill="auto"/>
        <w:tabs>
          <w:tab w:pos="764" w:val="left"/>
        </w:tabs>
        <w:bidi w:val="0"/>
        <w:spacing w:before="0" w:after="0" w:line="311" w:lineRule="exact"/>
        <w:ind w:left="0" w:right="0" w:firstLine="420"/>
        <w:jc w:val="left"/>
      </w:pPr>
      <w:bookmarkStart w:id="2013" w:name="bookmark2013"/>
      <w:bookmarkEnd w:id="2013"/>
      <w:r>
        <w:rPr>
          <w:color w:val="000000"/>
          <w:spacing w:val="0"/>
          <w:w w:val="100"/>
          <w:position w:val="0"/>
        </w:rPr>
        <w:t>面向操作型应用的关系数据库技术</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基于行存储的关系数据库系统、并行数据库系统、面向实时计算的内存数据库系统等， 它们具有高度的数据一致性、高精确度、系统的可恢复性等关键特性，同时扩展性和性能 也在不断提高，仍然是众多事务处理系统的核心引擎。此外，以</w:t>
      </w:r>
      <w:r>
        <w:rPr>
          <w:color w:val="000000"/>
          <w:spacing w:val="0"/>
          <w:w w:val="100"/>
          <w:position w:val="0"/>
          <w:lang w:val="en-US" w:eastAsia="en-US" w:bidi="en-US"/>
        </w:rPr>
        <w:t>VoltDB</w:t>
      </w:r>
      <w:r>
        <w:rPr>
          <w:color w:val="000000"/>
          <w:spacing w:val="0"/>
          <w:w w:val="100"/>
          <w:position w:val="0"/>
        </w:rPr>
        <w:t>为代表的</w:t>
      </w:r>
      <w:r>
        <w:rPr>
          <w:color w:val="000000"/>
          <w:spacing w:val="0"/>
          <w:w w:val="100"/>
          <w:position w:val="0"/>
          <w:lang w:val="en-US" w:eastAsia="en-US" w:bidi="en-US"/>
        </w:rPr>
        <w:t xml:space="preserve">NewSQL </w:t>
      </w:r>
      <w:r>
        <w:rPr>
          <w:color w:val="000000"/>
          <w:spacing w:val="0"/>
          <w:w w:val="100"/>
          <w:position w:val="0"/>
        </w:rPr>
        <w:t>系统继承了传统数据库的</w:t>
      </w:r>
      <w:r>
        <w:rPr>
          <w:color w:val="000000"/>
          <w:spacing w:val="0"/>
          <w:w w:val="100"/>
          <w:position w:val="0"/>
          <w:lang w:val="en-US" w:eastAsia="en-US" w:bidi="en-US"/>
        </w:rPr>
        <w:t>ACID</w:t>
      </w:r>
      <w:r>
        <w:rPr>
          <w:color w:val="000000"/>
          <w:spacing w:val="0"/>
          <w:w w:val="100"/>
          <w:position w:val="0"/>
        </w:rPr>
        <w:t>特性，同时具有</w:t>
      </w:r>
      <w:r>
        <w:rPr>
          <w:color w:val="000000"/>
          <w:spacing w:val="0"/>
          <w:w w:val="100"/>
          <w:position w:val="0"/>
          <w:lang w:val="en-US" w:eastAsia="en-US" w:bidi="en-US"/>
        </w:rPr>
        <w:t>NoSQL</w:t>
      </w:r>
      <w:r>
        <w:rPr>
          <w:color w:val="000000"/>
          <w:spacing w:val="0"/>
          <w:w w:val="100"/>
          <w:position w:val="0"/>
        </w:rPr>
        <w:t>的扩展性，是新型的面向</w:t>
      </w:r>
      <w:r>
        <w:rPr>
          <w:color w:val="000000"/>
          <w:spacing w:val="0"/>
          <w:w w:val="100"/>
          <w:position w:val="0"/>
          <w:lang w:val="en-US" w:eastAsia="en-US" w:bidi="en-US"/>
        </w:rPr>
        <w:t xml:space="preserve">OLTP </w:t>
      </w:r>
      <w:r>
        <w:rPr>
          <w:color w:val="000000"/>
          <w:spacing w:val="0"/>
          <w:w w:val="100"/>
          <w:position w:val="0"/>
        </w:rPr>
        <w:t>应用的数据管理系统。</w:t>
      </w:r>
    </w:p>
    <w:p>
      <w:pPr>
        <w:pStyle w:val="Style21"/>
        <w:keepNext w:val="0"/>
        <w:keepLines w:val="0"/>
        <w:widowControl w:val="0"/>
        <w:numPr>
          <w:ilvl w:val="0"/>
          <w:numId w:val="577"/>
        </w:numPr>
        <w:shd w:val="clear" w:color="auto" w:fill="auto"/>
        <w:tabs>
          <w:tab w:pos="803" w:val="left"/>
        </w:tabs>
        <w:bidi w:val="0"/>
        <w:spacing w:before="0" w:after="0" w:line="311" w:lineRule="exact"/>
        <w:ind w:left="0" w:right="0" w:firstLine="440"/>
        <w:jc w:val="both"/>
      </w:pPr>
      <w:bookmarkStart w:id="2014" w:name="bookmark2014"/>
      <w:bookmarkEnd w:id="2014"/>
      <w:r>
        <w:rPr>
          <w:color w:val="000000"/>
          <w:spacing w:val="0"/>
          <w:w w:val="100"/>
          <w:position w:val="0"/>
        </w:rPr>
        <w:t>面向分析型应用的关系数据库技术</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在数据仓库领域，面向</w:t>
      </w:r>
      <w:r>
        <w:rPr>
          <w:color w:val="000000"/>
          <w:spacing w:val="0"/>
          <w:w w:val="100"/>
          <w:position w:val="0"/>
          <w:lang w:val="en-US" w:eastAsia="en-US" w:bidi="en-US"/>
        </w:rPr>
        <w:t>OLAP</w:t>
      </w:r>
      <w:r>
        <w:rPr>
          <w:color w:val="000000"/>
          <w:spacing w:val="0"/>
          <w:w w:val="100"/>
          <w:position w:val="0"/>
        </w:rPr>
        <w:t xml:space="preserve">分析的关系数据库系统采用了 </w:t>
      </w:r>
      <w:r>
        <w:rPr>
          <w:color w:val="000000"/>
          <w:spacing w:val="0"/>
          <w:w w:val="100"/>
          <w:position w:val="0"/>
          <w:lang w:val="en-US" w:eastAsia="en-US" w:bidi="en-US"/>
        </w:rPr>
        <w:t>Shared Nothing</w:t>
      </w:r>
      <w:r>
        <w:rPr>
          <w:color w:val="000000"/>
          <w:spacing w:val="0"/>
          <w:w w:val="100"/>
          <w:position w:val="0"/>
        </w:rPr>
        <w:t>的并行体 系架构，支持较高的扩展性，如</w:t>
      </w:r>
      <w:r>
        <w:rPr>
          <w:color w:val="000000"/>
          <w:spacing w:val="0"/>
          <w:w w:val="100"/>
          <w:position w:val="0"/>
          <w:lang w:val="en-US" w:eastAsia="en-US" w:bidi="en-US"/>
        </w:rPr>
        <w:t>TeraData,</w:t>
      </w:r>
      <w:r>
        <w:rPr>
          <w:color w:val="000000"/>
          <w:spacing w:val="0"/>
          <w:w w:val="100"/>
          <w:position w:val="0"/>
        </w:rPr>
        <w:t>同时，数据库工作者研究了面向分析型应用的 列存储数据库和内存数据库。列存储数据库以其高效的压缩、更高的</w:t>
      </w:r>
      <w:r>
        <w:rPr>
          <w:color w:val="000000"/>
          <w:spacing w:val="0"/>
          <w:w w:val="100"/>
          <w:position w:val="0"/>
          <w:lang w:val="en-US" w:eastAsia="en-US" w:bidi="en-US"/>
        </w:rPr>
        <w:t>I/O</w:t>
      </w:r>
      <w:r>
        <w:rPr>
          <w:color w:val="000000"/>
          <w:spacing w:val="0"/>
          <w:w w:val="100"/>
          <w:position w:val="0"/>
        </w:rPr>
        <w:t xml:space="preserve">效率等特点，在 分析型应用领域获得了比行存储数据库高得多的性能。内存数据库则利用大内存、多核 </w:t>
      </w:r>
      <w:r>
        <w:rPr>
          <w:color w:val="000000"/>
          <w:spacing w:val="0"/>
          <w:w w:val="100"/>
          <w:position w:val="0"/>
          <w:lang w:val="en-US" w:eastAsia="en-US" w:bidi="en-US"/>
        </w:rPr>
        <w:t>CPU</w:t>
      </w:r>
      <w:r>
        <w:rPr>
          <w:color w:val="000000"/>
          <w:spacing w:val="0"/>
          <w:w w:val="100"/>
          <w:position w:val="0"/>
        </w:rPr>
        <w:t xml:space="preserve">等新硬件技术和基于内存的新的系统架构成为大数据分析应用的有效解决方案。 </w:t>
      </w:r>
      <w:r>
        <w:rPr>
          <w:color w:val="000000"/>
          <w:spacing w:val="0"/>
          <w:w w:val="100"/>
          <w:position w:val="0"/>
          <w:lang w:val="en-US" w:eastAsia="en-US" w:bidi="en-US"/>
        </w:rPr>
        <w:t>MonetDB</w:t>
      </w:r>
      <w:r>
        <w:rPr>
          <w:color w:val="000000"/>
          <w:spacing w:val="0"/>
          <w:w w:val="100"/>
          <w:position w:val="0"/>
        </w:rPr>
        <w:t>是一个典型的列存储数据库系统，此外还有</w:t>
      </w:r>
      <w:r>
        <w:rPr>
          <w:color w:val="000000"/>
          <w:spacing w:val="0"/>
          <w:w w:val="100"/>
          <w:position w:val="0"/>
          <w:lang w:val="en-US" w:eastAsia="en-US" w:bidi="en-US"/>
        </w:rPr>
        <w:t>InforBright, InfiniDB, LucidDB, Vertica, SybaselQ</w:t>
      </w:r>
      <w:r>
        <w:rPr>
          <w:color w:val="000000"/>
          <w:spacing w:val="0"/>
          <w:w w:val="100"/>
          <w:position w:val="0"/>
        </w:rPr>
        <w:t>等。</w:t>
      </w:r>
      <w:r>
        <w:rPr>
          <w:color w:val="000000"/>
          <w:spacing w:val="0"/>
          <w:w w:val="100"/>
          <w:position w:val="0"/>
          <w:lang w:val="en-US" w:eastAsia="en-US" w:bidi="en-US"/>
        </w:rPr>
        <w:t>MonetDB、VectorWise</w:t>
      </w:r>
      <w:r>
        <w:rPr>
          <w:color w:val="000000"/>
          <w:spacing w:val="0"/>
          <w:w w:val="100"/>
          <w:position w:val="0"/>
        </w:rPr>
        <w:t>和</w:t>
      </w:r>
      <w:r>
        <w:rPr>
          <w:color w:val="000000"/>
          <w:spacing w:val="0"/>
          <w:w w:val="100"/>
          <w:position w:val="0"/>
          <w:lang w:val="en-US" w:eastAsia="en-US" w:bidi="en-US"/>
        </w:rPr>
        <w:t>HANA</w:t>
      </w:r>
      <w:r>
        <w:rPr>
          <w:color w:val="000000"/>
          <w:spacing w:val="0"/>
          <w:w w:val="100"/>
          <w:position w:val="0"/>
        </w:rPr>
        <w:t>是基于列存储技术的内存数据库系 统，主要面向分析型应用。</w:t>
      </w:r>
    </w:p>
    <w:p>
      <w:pPr>
        <w:pStyle w:val="Style21"/>
        <w:keepNext w:val="0"/>
        <w:keepLines w:val="0"/>
        <w:widowControl w:val="0"/>
        <w:numPr>
          <w:ilvl w:val="0"/>
          <w:numId w:val="577"/>
        </w:numPr>
        <w:shd w:val="clear" w:color="auto" w:fill="auto"/>
        <w:tabs>
          <w:tab w:pos="803" w:val="left"/>
        </w:tabs>
        <w:bidi w:val="0"/>
        <w:spacing w:before="0" w:after="0" w:line="311" w:lineRule="exact"/>
        <w:ind w:left="0" w:right="0" w:firstLine="440"/>
        <w:jc w:val="both"/>
      </w:pPr>
      <w:bookmarkStart w:id="2015" w:name="bookmark2015"/>
      <w:bookmarkEnd w:id="2015"/>
      <w:r>
        <w:rPr>
          <w:color w:val="000000"/>
          <w:spacing w:val="0"/>
          <w:w w:val="100"/>
          <w:position w:val="0"/>
        </w:rPr>
        <w:t>面向操作型应用的</w:t>
      </w:r>
      <w:r>
        <w:rPr>
          <w:color w:val="000000"/>
          <w:spacing w:val="0"/>
          <w:w w:val="100"/>
          <w:position w:val="0"/>
          <w:lang w:val="en-US" w:eastAsia="en-US" w:bidi="en-US"/>
        </w:rPr>
        <w:t>NoSQL</w:t>
      </w:r>
      <w:r>
        <w:rPr>
          <w:color w:val="000000"/>
          <w:spacing w:val="0"/>
          <w:w w:val="100"/>
          <w:position w:val="0"/>
        </w:rPr>
        <w:t>技术</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 xml:space="preserve">在大数据时代，操作型应用不仅包括传统的事务处理应用，还有比事务处理更广泛的 </w:t>
      </w:r>
      <w:r>
        <w:rPr>
          <w:color w:val="000000"/>
          <w:spacing w:val="0"/>
          <w:w w:val="100"/>
          <w:position w:val="0"/>
        </w:rPr>
        <w:t>概念。某些操作型应用主要的数据操作是读和插入，处理的数据量极大，性能要求极高， 必须依赖大规模集群的并行处理能力来实现数据处理，但是并不需要</w:t>
      </w:r>
      <w:r>
        <w:rPr>
          <w:color w:val="000000"/>
          <w:spacing w:val="0"/>
          <w:w w:val="100"/>
          <w:position w:val="0"/>
          <w:lang w:val="en-US" w:eastAsia="en-US" w:bidi="en-US"/>
        </w:rPr>
        <w:t>ACID</w:t>
      </w:r>
      <w:r>
        <w:rPr>
          <w:color w:val="000000"/>
          <w:spacing w:val="0"/>
          <w:w w:val="100"/>
          <w:position w:val="0"/>
        </w:rPr>
        <w:t>这样的强一致 性约束，弱一致性或者最终一致性就足够了。在这些应用场合，就需要使用操作型</w:t>
      </w:r>
      <w:r>
        <w:rPr>
          <w:color w:val="000000"/>
          <w:spacing w:val="0"/>
          <w:w w:val="100"/>
          <w:position w:val="0"/>
          <w:lang w:val="en-US" w:eastAsia="en-US" w:bidi="en-US"/>
        </w:rPr>
        <w:t>NoSQL。</w:t>
      </w:r>
    </w:p>
    <w:p>
      <w:pPr>
        <w:pStyle w:val="Style21"/>
        <w:keepNext w:val="0"/>
        <w:keepLines w:val="0"/>
        <w:widowControl w:val="0"/>
        <w:shd w:val="clear" w:color="auto" w:fill="auto"/>
        <w:bidi w:val="0"/>
        <w:spacing w:before="0" w:after="0" w:line="315" w:lineRule="exact"/>
        <w:ind w:left="0" w:right="0" w:firstLine="400"/>
        <w:jc w:val="both"/>
      </w:pPr>
      <w:r>
        <w:rPr>
          <w:color w:val="000000"/>
          <w:spacing w:val="0"/>
          <w:w w:val="100"/>
          <w:position w:val="0"/>
          <w:lang w:val="en-US" w:eastAsia="en-US" w:bidi="en-US"/>
        </w:rPr>
        <w:t>NoSQL</w:t>
      </w:r>
      <w:r>
        <w:rPr>
          <w:color w:val="000000"/>
          <w:spacing w:val="0"/>
          <w:w w:val="100"/>
          <w:position w:val="0"/>
        </w:rPr>
        <w:t>数据库系统相对于关系数据库系统具有两个明显的优势：</w:t>
      </w:r>
    </w:p>
    <w:p>
      <w:pPr>
        <w:pStyle w:val="Style21"/>
        <w:keepNext w:val="0"/>
        <w:keepLines w:val="0"/>
        <w:widowControl w:val="0"/>
        <w:shd w:val="clear" w:color="auto" w:fill="auto"/>
        <w:tabs>
          <w:tab w:pos="840" w:val="left"/>
        </w:tabs>
        <w:bidi w:val="0"/>
        <w:spacing w:before="0" w:after="0" w:line="315" w:lineRule="exact"/>
        <w:ind w:left="0" w:right="0" w:firstLine="400"/>
        <w:jc w:val="both"/>
      </w:pPr>
      <w:bookmarkStart w:id="2016" w:name="bookmark2016"/>
      <w:r>
        <w:rPr>
          <w:color w:val="000000"/>
          <w:spacing w:val="0"/>
          <w:w w:val="100"/>
          <w:position w:val="0"/>
        </w:rPr>
        <w:t>（</w:t>
      </w:r>
      <w:bookmarkEnd w:id="2016"/>
      <w:r>
        <w:rPr>
          <w:color w:val="000000"/>
          <w:spacing w:val="0"/>
          <w:w w:val="100"/>
          <w:position w:val="0"/>
        </w:rPr>
        <w:t>1）</w:t>
        <w:tab/>
        <w:t>数据模型灵活，支持多样的数据类型（包括图数据）。</w:t>
      </w:r>
    </w:p>
    <w:p>
      <w:pPr>
        <w:pStyle w:val="Style21"/>
        <w:keepNext w:val="0"/>
        <w:keepLines w:val="0"/>
        <w:widowControl w:val="0"/>
        <w:shd w:val="clear" w:color="auto" w:fill="auto"/>
        <w:tabs>
          <w:tab w:pos="872" w:val="left"/>
        </w:tabs>
        <w:bidi w:val="0"/>
        <w:spacing w:before="0" w:after="0" w:line="315" w:lineRule="exact"/>
        <w:ind w:left="0" w:right="0" w:firstLine="440"/>
        <w:jc w:val="both"/>
      </w:pPr>
      <w:bookmarkStart w:id="2017" w:name="bookmark2017"/>
      <w:r>
        <w:rPr>
          <w:color w:val="000000"/>
          <w:spacing w:val="0"/>
          <w:w w:val="100"/>
          <w:position w:val="0"/>
        </w:rPr>
        <w:t>（</w:t>
      </w:r>
      <w:bookmarkEnd w:id="2017"/>
      <w:r>
        <w:rPr>
          <w:color w:val="000000"/>
          <w:spacing w:val="0"/>
          <w:w w:val="100"/>
          <w:position w:val="0"/>
        </w:rPr>
        <w:t>2）</w:t>
        <w:tab/>
        <w:t>高度的扩展性，从来没有一个关系数据库系统部署到超过1 000个结点的集群上， 而</w:t>
      </w:r>
      <w:r>
        <w:rPr>
          <w:color w:val="000000"/>
          <w:spacing w:val="0"/>
          <w:w w:val="100"/>
          <w:position w:val="0"/>
          <w:lang w:val="en-US" w:eastAsia="en-US" w:bidi="en-US"/>
        </w:rPr>
        <w:t>NoSQL</w:t>
      </w:r>
      <w:r>
        <w:rPr>
          <w:color w:val="000000"/>
          <w:spacing w:val="0"/>
          <w:w w:val="100"/>
          <w:position w:val="0"/>
        </w:rPr>
        <w:t>在大规模集群上获得了极高的性能，如</w:t>
      </w:r>
      <w:r>
        <w:rPr>
          <w:color w:val="000000"/>
          <w:spacing w:val="0"/>
          <w:w w:val="100"/>
          <w:position w:val="0"/>
          <w:lang w:val="en-US" w:eastAsia="en-US" w:bidi="en-US"/>
        </w:rPr>
        <w:t xml:space="preserve">HBase </w:t>
      </w:r>
      <w:r>
        <w:rPr>
          <w:color w:val="000000"/>
          <w:spacing w:val="0"/>
          <w:w w:val="100"/>
          <w:position w:val="0"/>
        </w:rPr>
        <w:t>一天的吞吐量超过200亿个写操 作。</w:t>
      </w:r>
      <w:r>
        <w:rPr>
          <w:color w:val="000000"/>
          <w:spacing w:val="0"/>
          <w:w w:val="100"/>
          <w:position w:val="0"/>
          <w:lang w:val="en-US" w:eastAsia="en-US" w:bidi="en-US"/>
        </w:rPr>
        <w:t>Facebook</w:t>
      </w:r>
      <w:r>
        <w:rPr>
          <w:color w:val="000000"/>
          <w:spacing w:val="0"/>
          <w:w w:val="100"/>
          <w:position w:val="0"/>
        </w:rPr>
        <w:t>从使用</w:t>
      </w:r>
      <w:r>
        <w:rPr>
          <w:color w:val="000000"/>
          <w:spacing w:val="0"/>
          <w:w w:val="100"/>
          <w:position w:val="0"/>
          <w:lang w:val="en-US" w:eastAsia="en-US" w:bidi="en-US"/>
        </w:rPr>
        <w:t>MySQL</w:t>
      </w:r>
      <w:r>
        <w:rPr>
          <w:color w:val="000000"/>
          <w:spacing w:val="0"/>
          <w:w w:val="100"/>
          <w:position w:val="0"/>
        </w:rPr>
        <w:t>数据库系统到转向</w:t>
      </w:r>
      <w:r>
        <w:rPr>
          <w:color w:val="000000"/>
          <w:spacing w:val="0"/>
          <w:w w:val="100"/>
          <w:position w:val="0"/>
          <w:lang w:val="en-US" w:eastAsia="en-US" w:bidi="en-US"/>
        </w:rPr>
        <w:t>HBase,</w:t>
      </w:r>
      <w:r>
        <w:rPr>
          <w:color w:val="000000"/>
          <w:spacing w:val="0"/>
          <w:w w:val="100"/>
          <w:position w:val="0"/>
        </w:rPr>
        <w:t>最后持续改进</w:t>
      </w:r>
      <w:r>
        <w:rPr>
          <w:color w:val="000000"/>
          <w:spacing w:val="0"/>
          <w:w w:val="100"/>
          <w:position w:val="0"/>
          <w:lang w:val="en-US" w:eastAsia="en-US" w:bidi="en-US"/>
        </w:rPr>
        <w:t>HBase,</w:t>
      </w:r>
      <w:r>
        <w:rPr>
          <w:color w:val="000000"/>
          <w:spacing w:val="0"/>
          <w:w w:val="100"/>
          <w:position w:val="0"/>
        </w:rPr>
        <w:t>成为其操 作型应用的基础架构。</w:t>
      </w:r>
    </w:p>
    <w:p>
      <w:pPr>
        <w:pStyle w:val="Style21"/>
        <w:keepNext w:val="0"/>
        <w:keepLines w:val="0"/>
        <w:widowControl w:val="0"/>
        <w:numPr>
          <w:ilvl w:val="0"/>
          <w:numId w:val="577"/>
        </w:numPr>
        <w:shd w:val="clear" w:color="auto" w:fill="auto"/>
        <w:bidi w:val="0"/>
        <w:spacing w:before="0" w:after="0" w:line="313" w:lineRule="exact"/>
        <w:ind w:left="0" w:right="0" w:firstLine="440"/>
        <w:jc w:val="both"/>
      </w:pPr>
      <w:bookmarkStart w:id="2018" w:name="bookmark2018"/>
      <w:bookmarkEnd w:id="2018"/>
      <w:r>
        <w:rPr>
          <w:color w:val="000000"/>
          <w:spacing w:val="0"/>
          <w:w w:val="100"/>
          <w:position w:val="0"/>
        </w:rPr>
        <w:t>面向分析型应用的</w:t>
      </w:r>
      <w:r>
        <w:rPr>
          <w:color w:val="000000"/>
          <w:spacing w:val="0"/>
          <w:w w:val="100"/>
          <w:position w:val="0"/>
          <w:lang w:val="en-US" w:eastAsia="en-US" w:bidi="en-US"/>
        </w:rPr>
        <w:t>MapReduce</w:t>
      </w:r>
      <w:r>
        <w:rPr>
          <w:color w:val="000000"/>
          <w:spacing w:val="0"/>
          <w:w w:val="100"/>
          <w:position w:val="0"/>
        </w:rPr>
        <w:t>技术</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系统的高扩展性是大数据分析最重要的需求。</w:t>
      </w:r>
      <w:r>
        <w:rPr>
          <w:color w:val="000000"/>
          <w:spacing w:val="0"/>
          <w:w w:val="100"/>
          <w:position w:val="0"/>
          <w:lang w:val="en-US" w:eastAsia="en-US" w:bidi="en-US"/>
        </w:rPr>
        <w:t>MapReduce</w:t>
      </w:r>
      <w:r>
        <w:rPr>
          <w:color w:val="000000"/>
          <w:spacing w:val="0"/>
          <w:w w:val="100"/>
          <w:position w:val="0"/>
        </w:rPr>
        <w:t>并行计算模型框架简单，具 有高度的扩展性和容错性，适合于海量数据的聚集计算，获得了学术界和工业界的青睐， 成为面向分析型应用的</w:t>
      </w:r>
      <w:r>
        <w:rPr>
          <w:color w:val="000000"/>
          <w:spacing w:val="0"/>
          <w:w w:val="100"/>
          <w:position w:val="0"/>
          <w:lang w:val="en-US" w:eastAsia="en-US" w:bidi="en-US"/>
        </w:rPr>
        <w:t>NoSQL</w:t>
      </w:r>
      <w:r>
        <w:rPr>
          <w:color w:val="000000"/>
          <w:spacing w:val="0"/>
          <w:w w:val="100"/>
          <w:position w:val="0"/>
        </w:rPr>
        <w:t>技术的代表。但是</w:t>
      </w:r>
      <w:r>
        <w:rPr>
          <w:color w:val="000000"/>
          <w:spacing w:val="0"/>
          <w:w w:val="100"/>
          <w:position w:val="0"/>
          <w:lang w:val="en-US" w:eastAsia="en-US" w:bidi="en-US"/>
        </w:rPr>
        <w:t>MapReduce</w:t>
      </w:r>
      <w:r>
        <w:rPr>
          <w:color w:val="000000"/>
          <w:spacing w:val="0"/>
          <w:w w:val="100"/>
          <w:position w:val="0"/>
        </w:rPr>
        <w:t>支持的分析功能有限，具有 一定的局限性（见</w:t>
      </w:r>
      <w:r>
        <w:rPr>
          <w:color w:val="000000"/>
          <w:spacing w:val="0"/>
          <w:w w:val="100"/>
          <w:position w:val="0"/>
          <w:lang w:val="en-US" w:eastAsia="en-US" w:bidi="en-US"/>
        </w:rPr>
        <w:t>14.3.3</w:t>
      </w:r>
      <w:r>
        <w:rPr>
          <w:color w:val="000000"/>
          <w:spacing w:val="0"/>
          <w:w w:val="100"/>
          <w:position w:val="0"/>
        </w:rPr>
        <w:t xml:space="preserve">小节），为了改进其对数据处理的支持能力，许多公司全面投入对 </w:t>
      </w:r>
      <w:r>
        <w:rPr>
          <w:color w:val="000000"/>
          <w:spacing w:val="0"/>
          <w:w w:val="100"/>
          <w:position w:val="0"/>
          <w:lang w:val="en-US" w:eastAsia="en-US" w:bidi="en-US"/>
        </w:rPr>
        <w:t>MapReduce</w:t>
      </w:r>
      <w:r>
        <w:rPr>
          <w:color w:val="000000"/>
          <w:spacing w:val="0"/>
          <w:w w:val="100"/>
          <w:position w:val="0"/>
        </w:rPr>
        <w:t>的研发。这些公司包括提供</w:t>
      </w:r>
      <w:r>
        <w:rPr>
          <w:color w:val="000000"/>
          <w:spacing w:val="0"/>
          <w:w w:val="100"/>
          <w:position w:val="0"/>
          <w:lang w:val="en-US" w:eastAsia="en-US" w:bidi="en-US"/>
        </w:rPr>
        <w:t>Hadoop</w:t>
      </w:r>
      <w:r>
        <w:rPr>
          <w:color w:val="000000"/>
          <w:spacing w:val="0"/>
          <w:w w:val="100"/>
          <w:position w:val="0"/>
        </w:rPr>
        <w:t>开源版本和支持服务的</w:t>
      </w:r>
      <w:r>
        <w:rPr>
          <w:color w:val="000000"/>
          <w:spacing w:val="0"/>
          <w:w w:val="100"/>
          <w:position w:val="0"/>
          <w:lang w:val="en-US" w:eastAsia="en-US" w:bidi="en-US"/>
        </w:rPr>
        <w:t>Cloudera</w:t>
      </w:r>
      <w:r>
        <w:rPr>
          <w:color w:val="000000"/>
          <w:spacing w:val="0"/>
          <w:w w:val="100"/>
          <w:position w:val="0"/>
        </w:rPr>
        <w:t>公司、提 供高性能分布式文件系统的</w:t>
      </w:r>
      <w:r>
        <w:rPr>
          <w:color w:val="000000"/>
          <w:spacing w:val="0"/>
          <w:w w:val="100"/>
          <w:position w:val="0"/>
          <w:lang w:val="en-US" w:eastAsia="en-US" w:bidi="en-US"/>
        </w:rPr>
        <w:t>MapR</w:t>
      </w:r>
      <w:r>
        <w:rPr>
          <w:color w:val="000000"/>
          <w:spacing w:val="0"/>
          <w:w w:val="100"/>
          <w:position w:val="0"/>
        </w:rPr>
        <w:t>公司、为</w:t>
      </w:r>
      <w:r>
        <w:rPr>
          <w:color w:val="000000"/>
          <w:spacing w:val="0"/>
          <w:w w:val="100"/>
          <w:position w:val="0"/>
          <w:lang w:val="en-US" w:eastAsia="en-US" w:bidi="en-US"/>
        </w:rPr>
        <w:t>Hadoop</w:t>
      </w:r>
      <w:r>
        <w:rPr>
          <w:color w:val="000000"/>
          <w:spacing w:val="0"/>
          <w:w w:val="100"/>
          <w:position w:val="0"/>
        </w:rPr>
        <w:t>提供完整工具套件的</w:t>
      </w:r>
      <w:r>
        <w:rPr>
          <w:color w:val="000000"/>
          <w:spacing w:val="0"/>
          <w:w w:val="100"/>
          <w:position w:val="0"/>
          <w:lang w:val="en-US" w:eastAsia="en-US" w:bidi="en-US"/>
        </w:rPr>
        <w:t>Karmashpere</w:t>
      </w:r>
      <w:r>
        <w:rPr>
          <w:color w:val="000000"/>
          <w:spacing w:val="0"/>
          <w:w w:val="100"/>
          <w:position w:val="0"/>
        </w:rPr>
        <w:t>公 司、致力于</w:t>
      </w:r>
      <w:r>
        <w:rPr>
          <w:color w:val="000000"/>
          <w:spacing w:val="0"/>
          <w:w w:val="100"/>
          <w:position w:val="0"/>
          <w:lang w:val="en-US" w:eastAsia="en-US" w:bidi="en-US"/>
        </w:rPr>
        <w:t>Postgres</w:t>
      </w:r>
      <w:r>
        <w:rPr>
          <w:color w:val="000000"/>
          <w:spacing w:val="0"/>
          <w:w w:val="100"/>
          <w:position w:val="0"/>
        </w:rPr>
        <w:t>和</w:t>
      </w:r>
      <w:r>
        <w:rPr>
          <w:color w:val="000000"/>
          <w:spacing w:val="0"/>
          <w:w w:val="100"/>
          <w:position w:val="0"/>
          <w:lang w:val="en-US" w:eastAsia="en-US" w:bidi="en-US"/>
        </w:rPr>
        <w:t>Hadoop</w:t>
      </w:r>
      <w:r>
        <w:rPr>
          <w:color w:val="000000"/>
          <w:spacing w:val="0"/>
          <w:w w:val="100"/>
          <w:position w:val="0"/>
        </w:rPr>
        <w:t>集成的</w:t>
      </w:r>
      <w:r>
        <w:rPr>
          <w:color w:val="000000"/>
          <w:spacing w:val="0"/>
          <w:w w:val="100"/>
          <w:position w:val="0"/>
          <w:lang w:val="en-US" w:eastAsia="en-US" w:bidi="en-US"/>
        </w:rPr>
        <w:t>Hadapt</w:t>
      </w:r>
      <w:r>
        <w:rPr>
          <w:color w:val="000000"/>
          <w:spacing w:val="0"/>
          <w:w w:val="100"/>
          <w:position w:val="0"/>
        </w:rPr>
        <w:t>公司，等等。</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与此同时，传统数据库厂商和数据分析套件厂商也纷纷发布基于</w:t>
      </w:r>
      <w:r>
        <w:rPr>
          <w:color w:val="000000"/>
          <w:spacing w:val="0"/>
          <w:w w:val="100"/>
          <w:position w:val="0"/>
          <w:lang w:val="en-US" w:eastAsia="en-US" w:bidi="en-US"/>
        </w:rPr>
        <w:t>Hadoop</w:t>
      </w:r>
      <w:r>
        <w:rPr>
          <w:color w:val="000000"/>
          <w:spacing w:val="0"/>
          <w:w w:val="100"/>
          <w:position w:val="0"/>
        </w:rPr>
        <w:t>技术的产品 发展战略，这些公司包括</w:t>
      </w:r>
      <w:r>
        <w:rPr>
          <w:color w:val="000000"/>
          <w:spacing w:val="0"/>
          <w:w w:val="100"/>
          <w:position w:val="0"/>
          <w:lang w:val="en-US" w:eastAsia="en-US" w:bidi="en-US"/>
        </w:rPr>
        <w:t>Microsoft、Oracle, SAS、IBM</w:t>
      </w:r>
      <w:r>
        <w:rPr>
          <w:color w:val="000000"/>
          <w:spacing w:val="0"/>
          <w:w w:val="100"/>
          <w:position w:val="0"/>
        </w:rPr>
        <w:t>等。例如，</w:t>
      </w:r>
      <w:r>
        <w:rPr>
          <w:color w:val="000000"/>
          <w:spacing w:val="0"/>
          <w:w w:val="100"/>
          <w:position w:val="0"/>
          <w:lang w:val="en-US" w:eastAsia="en-US" w:bidi="en-US"/>
        </w:rPr>
        <w:t>IBM</w:t>
      </w:r>
      <w:r>
        <w:rPr>
          <w:color w:val="000000"/>
          <w:spacing w:val="0"/>
          <w:w w:val="100"/>
          <w:position w:val="0"/>
        </w:rPr>
        <w:t xml:space="preserve">发布了 </w:t>
      </w:r>
      <w:r>
        <w:rPr>
          <w:color w:val="000000"/>
          <w:spacing w:val="0"/>
          <w:w w:val="100"/>
          <w:position w:val="0"/>
          <w:lang w:val="en-US" w:eastAsia="en-US" w:bidi="en-US"/>
        </w:rPr>
        <w:t xml:space="preserve">Big Insights </w:t>
      </w:r>
      <w:r>
        <w:rPr>
          <w:color w:val="000000"/>
          <w:spacing w:val="0"/>
          <w:w w:val="100"/>
          <w:position w:val="0"/>
        </w:rPr>
        <w:t>计划，基于</w:t>
      </w:r>
      <w:r>
        <w:rPr>
          <w:color w:val="000000"/>
          <w:spacing w:val="0"/>
          <w:w w:val="100"/>
          <w:position w:val="0"/>
          <w:lang w:val="en-US" w:eastAsia="en-US" w:bidi="en-US"/>
        </w:rPr>
        <w:t>Hadoop</w:t>
      </w:r>
      <w:r>
        <w:rPr>
          <w:color w:val="000000"/>
          <w:spacing w:val="0"/>
          <w:w w:val="100"/>
          <w:position w:val="0"/>
        </w:rPr>
        <w:t xml:space="preserve">&gt; </w:t>
      </w:r>
      <w:r>
        <w:rPr>
          <w:color w:val="000000"/>
          <w:spacing w:val="0"/>
          <w:w w:val="100"/>
          <w:position w:val="0"/>
          <w:lang w:val="en-US" w:eastAsia="en-US" w:bidi="en-US"/>
        </w:rPr>
        <w:t>Netezza</w:t>
      </w:r>
      <w:r>
        <w:rPr>
          <w:color w:val="000000"/>
          <w:spacing w:val="0"/>
          <w:w w:val="100"/>
          <w:position w:val="0"/>
        </w:rPr>
        <w:t>和</w:t>
      </w:r>
      <w:r>
        <w:rPr>
          <w:color w:val="000000"/>
          <w:spacing w:val="0"/>
          <w:w w:val="100"/>
          <w:position w:val="0"/>
          <w:lang w:val="en-US" w:eastAsia="en-US" w:bidi="en-US"/>
        </w:rPr>
        <w:t xml:space="preserve">SPSS </w:t>
      </w:r>
      <w:r>
        <w:rPr>
          <w:color w:val="000000"/>
          <w:spacing w:val="0"/>
          <w:w w:val="100"/>
          <w:position w:val="0"/>
        </w:rPr>
        <w:t>（统计分析、数据挖掘软件）等技术和产品，构建大 数据分析处理的技术框架。</w:t>
      </w:r>
    </w:p>
    <w:p>
      <w:pPr>
        <w:pStyle w:val="Style21"/>
        <w:keepNext w:val="0"/>
        <w:keepLines w:val="0"/>
        <w:widowControl w:val="0"/>
        <w:shd w:val="clear" w:color="auto" w:fill="auto"/>
        <w:bidi w:val="0"/>
        <w:spacing w:before="0" w:after="280" w:line="313" w:lineRule="exact"/>
        <w:ind w:left="0" w:right="0" w:firstLine="440"/>
        <w:jc w:val="both"/>
      </w:pPr>
      <w:r>
        <w:rPr>
          <w:color w:val="000000"/>
          <w:spacing w:val="0"/>
          <w:w w:val="100"/>
          <w:position w:val="0"/>
        </w:rPr>
        <w:t>以上对关系系统和非关系系统、操作型应用和分析型应用的划分只是观察问题的维 度，实际上大数据应用的特点是既有操作型应用，又有分析型应用。因此关系系统和非关 系系统两者共存，相互借鉴融合，形成大数据管理和处理的新平台，是大数据应用的需要， 也是未来技术发展的趋势。</w:t>
      </w:r>
    </w:p>
    <w:p>
      <w:pPr>
        <w:pStyle w:val="Style8"/>
        <w:keepNext/>
        <w:keepLines/>
        <w:widowControl w:val="0"/>
        <w:shd w:val="clear" w:color="auto" w:fill="auto"/>
        <w:bidi w:val="0"/>
        <w:spacing w:before="0" w:after="280" w:line="240" w:lineRule="auto"/>
        <w:ind w:left="0" w:right="0" w:firstLine="0"/>
        <w:jc w:val="center"/>
        <w:rPr>
          <w:sz w:val="32"/>
          <w:szCs w:val="32"/>
        </w:rPr>
      </w:pPr>
      <w:bookmarkStart w:id="2019" w:name="bookmark2019"/>
      <w:bookmarkStart w:id="2020" w:name="bookmark2020"/>
      <w:bookmarkStart w:id="2021" w:name="bookmark202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14.4</w:t>
      </w:r>
      <w:r>
        <w:rPr>
          <w:color w:val="000000"/>
          <w:spacing w:val="0"/>
          <w:w w:val="100"/>
          <w:position w:val="0"/>
          <w:sz w:val="32"/>
          <w:szCs w:val="32"/>
          <w:shd w:val="clear" w:color="auto" w:fill="auto"/>
        </w:rPr>
        <w:t>小 结</w:t>
      </w:r>
      <w:bookmarkEnd w:id="2019"/>
      <w:bookmarkEnd w:id="2020"/>
      <w:bookmarkEnd w:id="2021"/>
    </w:p>
    <w:p>
      <w:pPr>
        <w:pStyle w:val="Style21"/>
        <w:keepNext w:val="0"/>
        <w:keepLines w:val="0"/>
        <w:widowControl w:val="0"/>
        <w:shd w:val="clear" w:color="auto" w:fill="auto"/>
        <w:bidi w:val="0"/>
        <w:spacing w:before="0" w:after="0" w:line="314" w:lineRule="exact"/>
        <w:ind w:left="0" w:right="0" w:firstLine="400"/>
        <w:jc w:val="both"/>
      </w:pPr>
      <w:r>
        <w:rPr>
          <w:color w:val="000000"/>
          <w:spacing w:val="0"/>
          <w:w w:val="100"/>
          <w:position w:val="0"/>
        </w:rPr>
        <w:t>本章阐述了什么是大数据，大数据的重要特征以及大数据给我们带来的巨大挑战。</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介绍了两个大数据应用案例。通过应用案例来说明大数据应用的特点，以及对大数据 管理和大数据系统提出的技术需求和挑战.</w:t>
      </w:r>
    </w:p>
    <w:p>
      <w:pPr>
        <w:pStyle w:val="Style21"/>
        <w:keepNext w:val="0"/>
        <w:keepLines w:val="0"/>
        <w:widowControl w:val="0"/>
        <w:shd w:val="clear" w:color="auto" w:fill="auto"/>
        <w:bidi w:val="0"/>
        <w:spacing w:before="0" w:after="280" w:line="314" w:lineRule="exact"/>
        <w:ind w:left="0" w:right="0" w:firstLine="440"/>
        <w:jc w:val="both"/>
        <w:sectPr>
          <w:headerReference w:type="default" r:id="rId613"/>
          <w:headerReference w:type="even" r:id="rId614"/>
          <w:headerReference w:type="first" r:id="rId615"/>
          <w:footnotePr>
            <w:pos w:val="pageBottom"/>
            <w:numFmt w:val="decimal"/>
            <w:numRestart w:val="continuous"/>
          </w:footnotePr>
          <w:pgSz w:w="9890" w:h="13057"/>
          <w:pgMar w:top="1186" w:right="669" w:bottom="1048" w:left="841" w:header="0" w:footer="3" w:gutter="0"/>
          <w:cols w:space="720"/>
          <w:noEndnote/>
          <w:titlePg/>
          <w:rtlGutter w:val="0"/>
          <w:docGrid w:linePitch="360"/>
        </w:sectPr>
      </w:pPr>
      <w:r>
        <w:rPr>
          <w:color w:val="000000"/>
          <w:spacing w:val="0"/>
          <w:w w:val="100"/>
          <w:position w:val="0"/>
        </w:rPr>
        <w:t xml:space="preserve">数据管理技术和数据管理系统是大数据应用系统的基础。本章简要介绍了 </w:t>
      </w:r>
      <w:r>
        <w:rPr>
          <w:color w:val="000000"/>
          <w:spacing w:val="0"/>
          <w:w w:val="100"/>
          <w:position w:val="0"/>
          <w:lang w:val="en-US" w:eastAsia="en-US" w:bidi="en-US"/>
        </w:rPr>
        <w:t>NoSQL</w:t>
      </w:r>
      <w:r>
        <w:rPr>
          <w:color w:val="000000"/>
          <w:spacing w:val="0"/>
          <w:w w:val="100"/>
          <w:position w:val="0"/>
        </w:rPr>
        <w:t>系 统、</w:t>
      </w:r>
      <w:r>
        <w:rPr>
          <w:color w:val="000000"/>
          <w:spacing w:val="0"/>
          <w:w w:val="100"/>
          <w:position w:val="0"/>
          <w:lang w:val="en-US" w:eastAsia="en-US" w:bidi="en-US"/>
        </w:rPr>
        <w:t>NewSQL</w:t>
      </w:r>
      <w:r>
        <w:rPr>
          <w:color w:val="000000"/>
          <w:spacing w:val="0"/>
          <w:w w:val="100"/>
          <w:position w:val="0"/>
        </w:rPr>
        <w:t>系统和</w:t>
      </w:r>
      <w:r>
        <w:rPr>
          <w:color w:val="000000"/>
          <w:spacing w:val="0"/>
          <w:w w:val="100"/>
          <w:position w:val="0"/>
          <w:lang w:val="en-US" w:eastAsia="en-US" w:bidi="en-US"/>
        </w:rPr>
        <w:t>MapReduce</w:t>
      </w:r>
      <w:r>
        <w:rPr>
          <w:color w:val="000000"/>
          <w:spacing w:val="0"/>
          <w:w w:val="100"/>
          <w:position w:val="0"/>
        </w:rPr>
        <w:t>技术等。它们是在大数据管理和分析处理领域涌现的有代 表性的前沿技术和系统。非关系数据管理和分析技术在数据存储和数据分析的诸多领域与</w:t>
      </w:r>
    </w:p>
    <w:p>
      <w:pPr>
        <w:pStyle w:val="Style21"/>
        <w:keepNext w:val="0"/>
        <w:keepLines w:val="0"/>
        <w:widowControl w:val="0"/>
        <w:shd w:val="clear" w:color="auto" w:fill="auto"/>
        <w:bidi w:val="0"/>
        <w:spacing w:before="0" w:after="280" w:line="322" w:lineRule="exact"/>
        <w:ind w:left="0" w:right="0" w:firstLine="0"/>
        <w:jc w:val="both"/>
      </w:pPr>
      <w:r>
        <w:rPr>
          <w:color w:val="000000"/>
          <w:spacing w:val="0"/>
          <w:w w:val="100"/>
          <w:position w:val="0"/>
        </w:rPr>
        <w:t>关系数据管理技术展开了竞争，多种数据管理系统和相关技术在竞争中相互借鉴、发展和 融合，形成了新的格局。</w:t>
      </w:r>
    </w:p>
    <w:p>
      <w:pPr>
        <w:pStyle w:val="Style6"/>
        <w:keepNext/>
        <w:keepLines/>
        <w:widowControl w:val="0"/>
        <w:shd w:val="clear" w:color="auto" w:fill="auto"/>
        <w:bidi w:val="0"/>
        <w:spacing w:before="0" w:after="360" w:line="240" w:lineRule="auto"/>
        <w:ind w:left="0" w:right="0" w:firstLine="0"/>
        <w:jc w:val="center"/>
        <w:rPr>
          <w:sz w:val="32"/>
          <w:szCs w:val="32"/>
        </w:rPr>
      </w:pPr>
      <w:bookmarkStart w:id="2022" w:name="bookmark2022"/>
      <w:bookmarkStart w:id="2023" w:name="bookmark2023"/>
      <w:bookmarkStart w:id="2024" w:name="bookmark2024"/>
      <w:r>
        <w:rPr>
          <w:color w:val="000000"/>
          <w:spacing w:val="0"/>
          <w:w w:val="100"/>
          <w:position w:val="0"/>
          <w:sz w:val="32"/>
          <w:szCs w:val="32"/>
          <w:shd w:val="clear" w:color="auto" w:fill="auto"/>
        </w:rPr>
        <w:t>习题</w:t>
      </w:r>
      <w:bookmarkEnd w:id="2022"/>
      <w:bookmarkEnd w:id="2023"/>
      <w:bookmarkEnd w:id="2024"/>
    </w:p>
    <w:p>
      <w:pPr>
        <w:pStyle w:val="Style49"/>
        <w:keepNext w:val="0"/>
        <w:keepLines w:val="0"/>
        <w:widowControl w:val="0"/>
        <w:numPr>
          <w:ilvl w:val="0"/>
          <w:numId w:val="579"/>
        </w:numPr>
        <w:shd w:val="clear" w:color="auto" w:fill="auto"/>
        <w:tabs>
          <w:tab w:pos="795" w:val="left"/>
        </w:tabs>
        <w:bidi w:val="0"/>
        <w:spacing w:before="0" w:after="0" w:line="360" w:lineRule="auto"/>
        <w:ind w:left="0" w:right="0" w:firstLine="440"/>
        <w:jc w:val="both"/>
      </w:pPr>
      <w:bookmarkStart w:id="2025" w:name="bookmark2025"/>
      <w:bookmarkEnd w:id="2025"/>
      <w:r>
        <w:rPr>
          <w:color w:val="000000"/>
          <w:spacing w:val="0"/>
          <w:w w:val="100"/>
          <w:position w:val="0"/>
        </w:rPr>
        <w:t>请阅读本章参考文献。</w:t>
      </w:r>
    </w:p>
    <w:p>
      <w:pPr>
        <w:pStyle w:val="Style49"/>
        <w:keepNext w:val="0"/>
        <w:keepLines w:val="0"/>
        <w:widowControl w:val="0"/>
        <w:numPr>
          <w:ilvl w:val="0"/>
          <w:numId w:val="579"/>
        </w:numPr>
        <w:shd w:val="clear" w:color="auto" w:fill="auto"/>
        <w:tabs>
          <w:tab w:pos="795" w:val="left"/>
        </w:tabs>
        <w:bidi w:val="0"/>
        <w:spacing w:before="0" w:after="0" w:line="360" w:lineRule="auto"/>
        <w:ind w:left="0" w:right="0" w:firstLine="440"/>
        <w:jc w:val="both"/>
      </w:pPr>
      <w:bookmarkStart w:id="2026" w:name="bookmark2026"/>
      <w:bookmarkEnd w:id="2026"/>
      <w:r>
        <w:rPr>
          <w:color w:val="000000"/>
          <w:spacing w:val="0"/>
          <w:w w:val="100"/>
          <w:position w:val="0"/>
        </w:rPr>
        <w:t>什么是大数据.试述大数据的基本特征。</w:t>
      </w:r>
    </w:p>
    <w:p>
      <w:pPr>
        <w:pStyle w:val="Style49"/>
        <w:keepNext w:val="0"/>
        <w:keepLines w:val="0"/>
        <w:widowControl w:val="0"/>
        <w:numPr>
          <w:ilvl w:val="0"/>
          <w:numId w:val="579"/>
        </w:numPr>
        <w:shd w:val="clear" w:color="auto" w:fill="auto"/>
        <w:tabs>
          <w:tab w:pos="795" w:val="left"/>
        </w:tabs>
        <w:bidi w:val="0"/>
        <w:spacing w:before="0" w:after="0" w:line="360" w:lineRule="auto"/>
        <w:ind w:left="0" w:right="0" w:firstLine="440"/>
        <w:jc w:val="both"/>
      </w:pPr>
      <w:bookmarkStart w:id="2027" w:name="bookmark2027"/>
      <w:bookmarkEnd w:id="2027"/>
      <w:r>
        <w:rPr>
          <w:color w:val="000000"/>
          <w:spacing w:val="0"/>
          <w:w w:val="100"/>
          <w:position w:val="0"/>
        </w:rPr>
        <w:t>分析传统</w:t>
      </w:r>
      <w:r>
        <w:rPr>
          <w:rFonts w:ascii="Times New Roman" w:eastAsia="Times New Roman" w:hAnsi="Times New Roman" w:cs="Times New Roman"/>
          <w:color w:val="000000"/>
          <w:spacing w:val="0"/>
          <w:w w:val="100"/>
          <w:position w:val="0"/>
          <w:lang w:val="en-US" w:eastAsia="en-US" w:bidi="en-US"/>
        </w:rPr>
        <w:t>RDBMS</w:t>
      </w:r>
      <w:r>
        <w:rPr>
          <w:color w:val="000000"/>
          <w:spacing w:val="0"/>
          <w:w w:val="100"/>
          <w:position w:val="0"/>
        </w:rPr>
        <w:t>在大数据时代的局限性。</w:t>
      </w:r>
    </w:p>
    <w:p>
      <w:pPr>
        <w:pStyle w:val="Style49"/>
        <w:keepNext w:val="0"/>
        <w:keepLines w:val="0"/>
        <w:widowControl w:val="0"/>
        <w:numPr>
          <w:ilvl w:val="0"/>
          <w:numId w:val="579"/>
        </w:numPr>
        <w:shd w:val="clear" w:color="auto" w:fill="auto"/>
        <w:tabs>
          <w:tab w:pos="795" w:val="left"/>
        </w:tabs>
        <w:bidi w:val="0"/>
        <w:spacing w:before="0" w:after="0" w:line="360" w:lineRule="auto"/>
        <w:ind w:left="0" w:right="0" w:firstLine="440"/>
        <w:jc w:val="both"/>
      </w:pPr>
      <w:bookmarkStart w:id="2028" w:name="bookmark2028"/>
      <w:bookmarkEnd w:id="2028"/>
      <w:r>
        <w:rPr>
          <w:color w:val="000000"/>
          <w:spacing w:val="0"/>
          <w:w w:val="100"/>
          <w:position w:val="0"/>
        </w:rPr>
        <w:t>分析传统</w:t>
      </w:r>
      <w:r>
        <w:rPr>
          <w:rFonts w:ascii="Times New Roman" w:eastAsia="Times New Roman" w:hAnsi="Times New Roman" w:cs="Times New Roman"/>
          <w:color w:val="000000"/>
          <w:spacing w:val="0"/>
          <w:w w:val="100"/>
          <w:position w:val="0"/>
          <w:lang w:val="en-US" w:eastAsia="en-US" w:bidi="en-US"/>
        </w:rPr>
        <w:t>RDBMS</w:t>
      </w:r>
      <w:r>
        <w:rPr>
          <w:color w:val="000000"/>
          <w:spacing w:val="0"/>
          <w:w w:val="100"/>
          <w:position w:val="0"/>
        </w:rPr>
        <w:t>的哪些技术应该在非关系数据管理系统中继承和发展。</w:t>
      </w:r>
    </w:p>
    <w:p>
      <w:pPr>
        <w:pStyle w:val="Style49"/>
        <w:keepNext w:val="0"/>
        <w:keepLines w:val="0"/>
        <w:widowControl w:val="0"/>
        <w:numPr>
          <w:ilvl w:val="0"/>
          <w:numId w:val="579"/>
        </w:numPr>
        <w:shd w:val="clear" w:color="auto" w:fill="auto"/>
        <w:tabs>
          <w:tab w:pos="795" w:val="left"/>
        </w:tabs>
        <w:bidi w:val="0"/>
        <w:spacing w:before="0" w:after="0" w:line="360" w:lineRule="auto"/>
        <w:ind w:left="0" w:right="0" w:firstLine="440"/>
        <w:jc w:val="both"/>
      </w:pPr>
      <w:bookmarkStart w:id="2029" w:name="bookmark2029"/>
      <w:bookmarkEnd w:id="2029"/>
      <w:r>
        <w:rPr>
          <w:color w:val="000000"/>
          <w:spacing w:val="0"/>
          <w:w w:val="100"/>
          <w:position w:val="0"/>
        </w:rPr>
        <w:t>什么是</w:t>
      </w:r>
      <w:r>
        <w:rPr>
          <w:rFonts w:ascii="Times New Roman" w:eastAsia="Times New Roman" w:hAnsi="Times New Roman" w:cs="Times New Roman"/>
          <w:color w:val="000000"/>
          <w:spacing w:val="0"/>
          <w:w w:val="100"/>
          <w:position w:val="0"/>
          <w:lang w:val="en-US" w:eastAsia="en-US" w:bidi="en-US"/>
        </w:rPr>
        <w:t>NoSQL,</w:t>
      </w:r>
      <w:r>
        <w:rPr>
          <w:color w:val="000000"/>
          <w:spacing w:val="0"/>
          <w:w w:val="100"/>
          <w:position w:val="0"/>
        </w:rPr>
        <w:t>试述</w:t>
      </w:r>
      <w:r>
        <w:rPr>
          <w:rFonts w:ascii="Times New Roman" w:eastAsia="Times New Roman" w:hAnsi="Times New Roman" w:cs="Times New Roman"/>
          <w:color w:val="000000"/>
          <w:spacing w:val="0"/>
          <w:w w:val="100"/>
          <w:position w:val="0"/>
          <w:lang w:val="en-US" w:eastAsia="en-US" w:bidi="en-US"/>
        </w:rPr>
        <w:t>NoSQL</w:t>
      </w:r>
      <w:r>
        <w:rPr>
          <w:color w:val="000000"/>
          <w:spacing w:val="0"/>
          <w:w w:val="100"/>
          <w:position w:val="0"/>
        </w:rPr>
        <w:t>系统在大数据库发展中的作用。</w:t>
      </w:r>
    </w:p>
    <w:p>
      <w:pPr>
        <w:pStyle w:val="Style45"/>
        <w:keepNext w:val="0"/>
        <w:keepLines w:val="0"/>
        <w:widowControl w:val="0"/>
        <w:numPr>
          <w:ilvl w:val="0"/>
          <w:numId w:val="579"/>
        </w:numPr>
        <w:shd w:val="clear" w:color="auto" w:fill="auto"/>
        <w:tabs>
          <w:tab w:pos="795" w:val="left"/>
        </w:tabs>
        <w:bidi w:val="0"/>
        <w:spacing w:before="0" w:after="0" w:line="360" w:lineRule="auto"/>
        <w:ind w:left="0" w:right="0" w:firstLine="440"/>
        <w:jc w:val="both"/>
      </w:pPr>
      <w:bookmarkStart w:id="2030" w:name="bookmark2030"/>
      <w:bookmarkEnd w:id="2030"/>
      <w:r>
        <w:rPr>
          <w:rFonts w:ascii="SimSun" w:eastAsia="SimSun" w:hAnsi="SimSun" w:cs="SimSun"/>
          <w:color w:val="000000"/>
          <w:spacing w:val="0"/>
          <w:w w:val="100"/>
          <w:position w:val="0"/>
          <w:lang w:val="zh-TW" w:eastAsia="zh-TW" w:bidi="zh-TW"/>
        </w:rPr>
        <w:t>什么是</w:t>
      </w:r>
      <w:r>
        <w:rPr>
          <w:rFonts w:ascii="Times New Roman" w:eastAsia="Times New Roman" w:hAnsi="Times New Roman" w:cs="Times New Roman"/>
          <w:color w:val="000000"/>
          <w:spacing w:val="0"/>
          <w:w w:val="100"/>
          <w:position w:val="0"/>
          <w:lang w:val="en-US" w:eastAsia="en-US" w:bidi="en-US"/>
        </w:rPr>
        <w:t>NewSQL,</w:t>
      </w:r>
      <w:r>
        <w:rPr>
          <w:rFonts w:ascii="SimSun" w:eastAsia="SimSun" w:hAnsi="SimSun" w:cs="SimSun"/>
          <w:color w:val="000000"/>
          <w:spacing w:val="0"/>
          <w:w w:val="100"/>
          <w:position w:val="0"/>
          <w:lang w:val="zh-TW" w:eastAsia="zh-TW" w:bidi="zh-TW"/>
        </w:rPr>
        <w:t>查询相关资料，分析</w:t>
      </w:r>
      <w:r>
        <w:rPr>
          <w:rFonts w:ascii="Times New Roman" w:eastAsia="Times New Roman" w:hAnsi="Times New Roman" w:cs="Times New Roman"/>
          <w:color w:val="000000"/>
          <w:spacing w:val="0"/>
          <w:w w:val="100"/>
          <w:position w:val="0"/>
          <w:lang w:val="en-US" w:eastAsia="en-US" w:bidi="en-US"/>
        </w:rPr>
        <w:t>NewSQL</w:t>
      </w:r>
      <w:r>
        <w:rPr>
          <w:rFonts w:ascii="SimSun" w:eastAsia="SimSun" w:hAnsi="SimSun" w:cs="SimSun"/>
          <w:color w:val="000000"/>
          <w:spacing w:val="0"/>
          <w:w w:val="100"/>
          <w:position w:val="0"/>
          <w:lang w:val="zh-TW" w:eastAsia="zh-TW" w:bidi="zh-TW"/>
        </w:rPr>
        <w:t>是如何融合</w:t>
      </w:r>
      <w:r>
        <w:rPr>
          <w:rFonts w:ascii="Times New Roman" w:eastAsia="Times New Roman" w:hAnsi="Times New Roman" w:cs="Times New Roman"/>
          <w:color w:val="000000"/>
          <w:spacing w:val="0"/>
          <w:w w:val="100"/>
          <w:position w:val="0"/>
          <w:lang w:val="en-US" w:eastAsia="en-US" w:bidi="en-US"/>
        </w:rPr>
        <w:t>NoSQL</w:t>
      </w:r>
      <w:r>
        <w:rPr>
          <w:rFonts w:ascii="SimSun" w:eastAsia="SimSun" w:hAnsi="SimSun" w:cs="SimSun"/>
          <w:color w:val="000000"/>
          <w:spacing w:val="0"/>
          <w:w w:val="100"/>
          <w:position w:val="0"/>
          <w:lang w:val="zh-TW" w:eastAsia="zh-TW" w:bidi="zh-TW"/>
        </w:rPr>
        <w:t>和</w:t>
      </w:r>
      <w:r>
        <w:rPr>
          <w:rFonts w:ascii="Times New Roman" w:eastAsia="Times New Roman" w:hAnsi="Times New Roman" w:cs="Times New Roman"/>
          <w:color w:val="000000"/>
          <w:spacing w:val="0"/>
          <w:w w:val="100"/>
          <w:position w:val="0"/>
          <w:lang w:val="en-US" w:eastAsia="en-US" w:bidi="en-US"/>
        </w:rPr>
        <w:t>RDBMS</w:t>
      </w:r>
      <w:r>
        <w:rPr>
          <w:rFonts w:ascii="SimSun" w:eastAsia="SimSun" w:hAnsi="SimSun" w:cs="SimSun"/>
          <w:color w:val="000000"/>
          <w:spacing w:val="0"/>
          <w:w w:val="100"/>
          <w:position w:val="0"/>
          <w:lang w:val="zh-TW" w:eastAsia="zh-TW" w:bidi="zh-TW"/>
        </w:rPr>
        <w:t>两者的优势的。</w:t>
      </w:r>
    </w:p>
    <w:p>
      <w:pPr>
        <w:pStyle w:val="Style49"/>
        <w:keepNext w:val="0"/>
        <w:keepLines w:val="0"/>
        <w:widowControl w:val="0"/>
        <w:numPr>
          <w:ilvl w:val="0"/>
          <w:numId w:val="579"/>
        </w:numPr>
        <w:shd w:val="clear" w:color="auto" w:fill="auto"/>
        <w:tabs>
          <w:tab w:pos="795" w:val="left"/>
        </w:tabs>
        <w:bidi w:val="0"/>
        <w:spacing w:before="0" w:after="200" w:line="360" w:lineRule="auto"/>
        <w:ind w:left="0" w:right="0" w:firstLine="440"/>
        <w:jc w:val="both"/>
      </w:pPr>
      <w:bookmarkStart w:id="2031" w:name="bookmark2031"/>
      <w:bookmarkEnd w:id="2031"/>
      <w:r>
        <w:rPr>
          <w:color w:val="000000"/>
          <w:spacing w:val="0"/>
          <w:w w:val="100"/>
          <w:position w:val="0"/>
        </w:rPr>
        <w:t>描述</w:t>
      </w:r>
      <w:r>
        <w:rPr>
          <w:rFonts w:ascii="Times New Roman" w:eastAsia="Times New Roman" w:hAnsi="Times New Roman" w:cs="Times New Roman"/>
          <w:color w:val="000000"/>
          <w:spacing w:val="0"/>
          <w:w w:val="100"/>
          <w:position w:val="0"/>
          <w:lang w:val="en-US" w:eastAsia="en-US" w:bidi="en-US"/>
        </w:rPr>
        <w:t>MapReduce</w:t>
      </w:r>
      <w:r>
        <w:rPr>
          <w:color w:val="000000"/>
          <w:spacing w:val="0"/>
          <w:w w:val="100"/>
          <w:position w:val="0"/>
        </w:rPr>
        <w:t>的计算过程。分析</w:t>
      </w:r>
      <w:r>
        <w:rPr>
          <w:rFonts w:ascii="Times New Roman" w:eastAsia="Times New Roman" w:hAnsi="Times New Roman" w:cs="Times New Roman"/>
          <w:color w:val="000000"/>
          <w:spacing w:val="0"/>
          <w:w w:val="100"/>
          <w:position w:val="0"/>
          <w:lang w:val="en-US" w:eastAsia="en-US" w:bidi="en-US"/>
        </w:rPr>
        <w:t>MapReduce</w:t>
      </w:r>
      <w:r>
        <w:rPr>
          <w:color w:val="000000"/>
          <w:spacing w:val="0"/>
          <w:w w:val="100"/>
          <w:position w:val="0"/>
        </w:rPr>
        <w:t>技术作为大数据分析平台的优势和</w:t>
      </w:r>
      <w:r>
        <w:rPr>
          <w:color w:val="000000"/>
          <w:spacing w:val="0"/>
          <w:w w:val="100"/>
          <w:position w:val="0"/>
          <w:lang w:val="zh-CN" w:eastAsia="zh-CN" w:bidi="zh-CN"/>
        </w:rPr>
        <w:t>不足。</w:t>
      </w:r>
    </w:p>
    <w:p>
      <w:pPr>
        <w:pStyle w:val="Style2"/>
        <w:keepNext w:val="0"/>
        <w:keepLines w:val="0"/>
        <w:widowControl w:val="0"/>
        <w:shd w:val="clear" w:color="auto" w:fill="auto"/>
        <w:bidi w:val="0"/>
        <w:spacing w:before="0" w:after="360" w:line="240" w:lineRule="auto"/>
        <w:ind w:left="0" w:right="0" w:firstLine="0"/>
        <w:jc w:val="center"/>
        <w:rPr>
          <w:sz w:val="32"/>
          <w:szCs w:val="32"/>
        </w:rPr>
      </w:pPr>
      <w:r>
        <w:rPr>
          <w:color w:val="000000"/>
          <w:spacing w:val="0"/>
          <w:w w:val="100"/>
          <w:position w:val="0"/>
          <w:sz w:val="32"/>
          <w:szCs w:val="32"/>
          <w:lang w:val="zh-TW" w:eastAsia="zh-TW" w:bidi="zh-TW"/>
        </w:rPr>
        <w:t>本章参考文献</w:t>
      </w:r>
    </w:p>
    <w:p>
      <w:pPr>
        <w:pStyle w:val="Style45"/>
        <w:keepNext w:val="0"/>
        <w:keepLines w:val="0"/>
        <w:widowControl w:val="0"/>
        <w:numPr>
          <w:ilvl w:val="0"/>
          <w:numId w:val="581"/>
        </w:numPr>
        <w:shd w:val="clear" w:color="auto" w:fill="auto"/>
        <w:tabs>
          <w:tab w:pos="827" w:val="left"/>
        </w:tabs>
        <w:bidi w:val="0"/>
        <w:spacing w:before="0" w:after="0" w:line="360" w:lineRule="auto"/>
        <w:ind w:left="0" w:right="0" w:firstLine="440"/>
        <w:jc w:val="both"/>
      </w:pPr>
      <w:bookmarkStart w:id="2032" w:name="bookmark2032"/>
      <w:bookmarkEnd w:id="2032"/>
      <w:r>
        <w:rPr>
          <w:rFonts w:ascii="Times New Roman" w:eastAsia="Times New Roman" w:hAnsi="Times New Roman" w:cs="Times New Roman"/>
          <w:color w:val="000000"/>
          <w:spacing w:val="0"/>
          <w:w w:val="100"/>
          <w:position w:val="0"/>
          <w:lang w:val="en-US" w:eastAsia="en-US" w:bidi="en-US"/>
        </w:rPr>
        <w:t>Sanjay Ghemawat, Howard Gobioff, Shun-Tak Leung. The Google File System. SOSP 2003: 29-43.</w:t>
      </w:r>
    </w:p>
    <w:p>
      <w:pPr>
        <w:pStyle w:val="Style45"/>
        <w:keepNext w:val="0"/>
        <w:keepLines w:val="0"/>
        <w:widowControl w:val="0"/>
        <w:numPr>
          <w:ilvl w:val="0"/>
          <w:numId w:val="581"/>
        </w:numPr>
        <w:shd w:val="clear" w:color="auto" w:fill="auto"/>
        <w:tabs>
          <w:tab w:pos="824" w:val="left"/>
        </w:tabs>
        <w:bidi w:val="0"/>
        <w:spacing w:before="0" w:after="0" w:line="360" w:lineRule="auto"/>
        <w:ind w:left="0" w:right="0" w:firstLine="440"/>
        <w:jc w:val="both"/>
      </w:pPr>
      <w:bookmarkStart w:id="2033" w:name="bookmark2033"/>
      <w:bookmarkEnd w:id="2033"/>
      <w:r>
        <w:rPr>
          <w:rFonts w:ascii="Times New Roman" w:eastAsia="Times New Roman" w:hAnsi="Times New Roman" w:cs="Times New Roman"/>
          <w:color w:val="000000"/>
          <w:spacing w:val="0"/>
          <w:w w:val="100"/>
          <w:position w:val="0"/>
          <w:lang w:val="en-US" w:eastAsia="en-US" w:bidi="en-US"/>
        </w:rPr>
        <w:t>Jeffrey Dean, Sanjay Ghemawat. MapReduce: Simplified Data Processing on Large Clusters. OSDI, 2004: 137-150.</w:t>
      </w:r>
    </w:p>
    <w:p>
      <w:pPr>
        <w:pStyle w:val="Style45"/>
        <w:keepNext w:val="0"/>
        <w:keepLines w:val="0"/>
        <w:widowControl w:val="0"/>
        <w:numPr>
          <w:ilvl w:val="0"/>
          <w:numId w:val="581"/>
        </w:numPr>
        <w:shd w:val="clear" w:color="auto" w:fill="auto"/>
        <w:tabs>
          <w:tab w:pos="819" w:val="left"/>
        </w:tabs>
        <w:bidi w:val="0"/>
        <w:spacing w:before="0" w:after="0" w:line="360" w:lineRule="auto"/>
        <w:ind w:left="0" w:right="0" w:firstLine="440"/>
        <w:jc w:val="both"/>
      </w:pPr>
      <w:bookmarkStart w:id="2034" w:name="bookmark2034"/>
      <w:bookmarkEnd w:id="2034"/>
      <w:r>
        <w:rPr>
          <w:rFonts w:ascii="Times New Roman" w:eastAsia="Times New Roman" w:hAnsi="Times New Roman" w:cs="Times New Roman"/>
          <w:color w:val="000000"/>
          <w:spacing w:val="0"/>
          <w:w w:val="100"/>
          <w:position w:val="0"/>
          <w:lang w:val="en-US" w:eastAsia="en-US" w:bidi="en-US"/>
        </w:rPr>
        <w:t>Fay Chang, Jeffrey Dean, Sanjay Ghemawat, et al. Bigtable: A Distributed Storage System fbr Structured Data. OSDL 2006: 205-218.</w:t>
      </w:r>
    </w:p>
    <w:p>
      <w:pPr>
        <w:pStyle w:val="Style49"/>
        <w:keepNext w:val="0"/>
        <w:keepLines w:val="0"/>
        <w:widowControl w:val="0"/>
        <w:numPr>
          <w:ilvl w:val="0"/>
          <w:numId w:val="581"/>
        </w:numPr>
        <w:shd w:val="clear" w:color="auto" w:fill="auto"/>
        <w:tabs>
          <w:tab w:pos="819" w:val="left"/>
        </w:tabs>
        <w:bidi w:val="0"/>
        <w:spacing w:before="0" w:line="312" w:lineRule="exact"/>
        <w:ind w:left="0" w:right="0" w:firstLine="440"/>
        <w:jc w:val="both"/>
      </w:pPr>
      <w:bookmarkStart w:id="2035" w:name="bookmark2035"/>
      <w:bookmarkEnd w:id="2035"/>
      <w:r>
        <w:rPr>
          <w:color w:val="000000"/>
          <w:spacing w:val="0"/>
          <w:w w:val="100"/>
          <w:position w:val="0"/>
        </w:rPr>
        <w:t>覃雄派，王会举，杜小勇，等.大数据分析——关系数据库和</w:t>
      </w:r>
      <w:r>
        <w:rPr>
          <w:rFonts w:ascii="Times New Roman" w:eastAsia="Times New Roman" w:hAnsi="Times New Roman" w:cs="Times New Roman"/>
          <w:color w:val="000000"/>
          <w:spacing w:val="0"/>
          <w:w w:val="100"/>
          <w:position w:val="0"/>
          <w:lang w:val="en-US" w:eastAsia="en-US" w:bidi="en-US"/>
        </w:rPr>
        <w:t>MapReduce</w:t>
      </w:r>
      <w:r>
        <w:rPr>
          <w:color w:val="000000"/>
          <w:spacing w:val="0"/>
          <w:w w:val="100"/>
          <w:position w:val="0"/>
        </w:rPr>
        <w:t xml:space="preserve">技术的竞争、交融和 </w:t>
      </w:r>
      <w:r>
        <w:rPr>
          <w:color w:val="000000"/>
          <w:spacing w:val="0"/>
          <w:w w:val="100"/>
          <w:position w:val="0"/>
          <w:lang w:val="zh-CN" w:eastAsia="zh-CN" w:bidi="zh-CN"/>
        </w:rPr>
        <w:t>共生.</w:t>
      </w:r>
      <w:r>
        <w:rPr>
          <w:color w:val="000000"/>
          <w:spacing w:val="0"/>
          <w:w w:val="100"/>
          <w:position w:val="0"/>
        </w:rPr>
        <w:t>软件学报，</w:t>
      </w:r>
      <w:r>
        <w:rPr>
          <w:rFonts w:ascii="Times New Roman" w:eastAsia="Times New Roman" w:hAnsi="Times New Roman" w:cs="Times New Roman"/>
          <w:color w:val="000000"/>
          <w:spacing w:val="0"/>
          <w:w w:val="100"/>
          <w:position w:val="0"/>
          <w:lang w:val="en-US" w:eastAsia="en-US" w:bidi="en-US"/>
        </w:rPr>
        <w:t>2011:960-970.</w:t>
      </w:r>
    </w:p>
    <w:p>
      <w:pPr>
        <w:pStyle w:val="Style49"/>
        <w:keepNext w:val="0"/>
        <w:keepLines w:val="0"/>
        <w:widowControl w:val="0"/>
        <w:numPr>
          <w:ilvl w:val="0"/>
          <w:numId w:val="581"/>
        </w:numPr>
        <w:shd w:val="clear" w:color="auto" w:fill="auto"/>
        <w:tabs>
          <w:tab w:pos="832" w:val="left"/>
        </w:tabs>
        <w:bidi w:val="0"/>
        <w:spacing w:before="0" w:after="0" w:line="360" w:lineRule="auto"/>
        <w:ind w:left="0" w:right="0" w:firstLine="440"/>
        <w:jc w:val="both"/>
      </w:pPr>
      <w:bookmarkStart w:id="2036" w:name="bookmark2036"/>
      <w:bookmarkEnd w:id="2036"/>
      <w:r>
        <w:rPr>
          <w:color w:val="000000"/>
          <w:spacing w:val="0"/>
          <w:w w:val="100"/>
          <w:position w:val="0"/>
        </w:rPr>
        <w:t>王珊,王会举，覃雄派，等.架构大数据：挑战、现状与展望</w:t>
      </w:r>
      <w:r>
        <w:rPr>
          <w:color w:val="000000"/>
          <w:spacing w:val="0"/>
          <w:w w:val="100"/>
          <w:position w:val="0"/>
          <w:lang w:val="zh-CN" w:eastAsia="zh-CN" w:bidi="zh-CN"/>
        </w:rPr>
        <w:t>.计</w:t>
      </w:r>
      <w:r>
        <w:rPr>
          <w:color w:val="000000"/>
          <w:spacing w:val="0"/>
          <w:w w:val="100"/>
          <w:position w:val="0"/>
        </w:rPr>
        <w:t>算机学报,</w:t>
      </w:r>
      <w:r>
        <w:rPr>
          <w:rFonts w:ascii="Times New Roman" w:eastAsia="Times New Roman" w:hAnsi="Times New Roman" w:cs="Times New Roman"/>
          <w:color w:val="000000"/>
          <w:spacing w:val="0"/>
          <w:w w:val="100"/>
          <w:position w:val="0"/>
        </w:rPr>
        <w:t>2011,</w:t>
      </w:r>
      <w:r>
        <w:rPr>
          <w:rFonts w:ascii="Times New Roman" w:eastAsia="Times New Roman" w:hAnsi="Times New Roman" w:cs="Times New Roman"/>
          <w:color w:val="000000"/>
          <w:spacing w:val="0"/>
          <w:w w:val="100"/>
          <w:position w:val="0"/>
          <w:lang w:val="en-US" w:eastAsia="en-US" w:bidi="en-US"/>
        </w:rPr>
        <w:t>34(10):1741-1752.</w:t>
      </w:r>
    </w:p>
    <w:p>
      <w:pPr>
        <w:pStyle w:val="Style45"/>
        <w:keepNext w:val="0"/>
        <w:keepLines w:val="0"/>
        <w:widowControl w:val="0"/>
        <w:numPr>
          <w:ilvl w:val="0"/>
          <w:numId w:val="581"/>
        </w:numPr>
        <w:shd w:val="clear" w:color="auto" w:fill="auto"/>
        <w:tabs>
          <w:tab w:pos="824" w:val="left"/>
        </w:tabs>
        <w:bidi w:val="0"/>
        <w:spacing w:before="0" w:after="0" w:line="360" w:lineRule="auto"/>
        <w:ind w:left="0" w:right="0" w:firstLine="440"/>
        <w:jc w:val="both"/>
      </w:pPr>
      <w:bookmarkStart w:id="2037" w:name="bookmark2037"/>
      <w:bookmarkEnd w:id="2037"/>
      <w:r>
        <w:rPr>
          <w:rFonts w:ascii="Times New Roman" w:eastAsia="Times New Roman" w:hAnsi="Times New Roman" w:cs="Times New Roman"/>
          <w:color w:val="000000"/>
          <w:spacing w:val="0"/>
          <w:w w:val="100"/>
          <w:position w:val="0"/>
          <w:lang w:val="en-US" w:eastAsia="en-US" w:bidi="en-US"/>
        </w:rPr>
        <w:t>A Community White Paper Developed by Leading Researchers Across the United States. Challenges and Opportunities with Big Data, 2012.</w:t>
      </w:r>
    </w:p>
    <w:p>
      <w:pPr>
        <w:pStyle w:val="Style49"/>
        <w:keepNext w:val="0"/>
        <w:keepLines w:val="0"/>
        <w:widowControl w:val="0"/>
        <w:shd w:val="clear" w:color="auto" w:fill="auto"/>
        <w:bidi w:val="0"/>
        <w:spacing w:before="0" w:line="312" w:lineRule="exact"/>
        <w:ind w:left="0" w:right="0" w:firstLine="440"/>
        <w:jc w:val="both"/>
      </w:pPr>
      <w:r>
        <w:rPr>
          <w:color w:val="000000"/>
          <w:spacing w:val="0"/>
          <w:w w:val="100"/>
          <w:position w:val="0"/>
          <w:lang w:val="en-US" w:eastAsia="en-US" w:bidi="en-US"/>
        </w:rPr>
        <w:t>(</w:t>
      </w: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[6]</w:t>
      </w:r>
      <w:r>
        <w:rPr>
          <w:color w:val="000000"/>
          <w:spacing w:val="0"/>
          <w:w w:val="100"/>
          <w:position w:val="0"/>
        </w:rPr>
        <w:t>是美国数据管理领域</w:t>
      </w:r>
      <w:r>
        <w:rPr>
          <w:rFonts w:ascii="Times New Roman" w:eastAsia="Times New Roman" w:hAnsi="Times New Roman" w:cs="Times New Roman"/>
          <w:color w:val="000000"/>
          <w:spacing w:val="0"/>
          <w:w w:val="100"/>
          <w:position w:val="0"/>
        </w:rPr>
        <w:t>20</w:t>
      </w:r>
      <w:r>
        <w:rPr>
          <w:color w:val="000000"/>
          <w:spacing w:val="0"/>
          <w:w w:val="100"/>
          <w:position w:val="0"/>
        </w:rPr>
        <w:t>余名著名专家研究编写的白皮书</w:t>
      </w:r>
      <w:r>
        <w:rPr>
          <w:rFonts w:ascii="Times New Roman" w:eastAsia="Times New Roman" w:hAnsi="Times New Roman" w:cs="Times New Roman"/>
          <w:color w:val="000000"/>
          <w:spacing w:val="0"/>
          <w:w w:val="100"/>
          <w:position w:val="0"/>
          <w:lang w:val="en-US" w:eastAsia="en-US" w:bidi="en-US"/>
        </w:rPr>
        <w:t>^Challenges and Opportunities with Big Data)) , 2012</w:t>
      </w:r>
      <w:r>
        <w:rPr>
          <w:color w:val="000000"/>
          <w:spacing w:val="0"/>
          <w:w w:val="100"/>
          <w:position w:val="0"/>
        </w:rPr>
        <w:t>年</w:t>
      </w:r>
      <w:r>
        <w:rPr>
          <w:rFonts w:ascii="Times New Roman" w:eastAsia="Times New Roman" w:hAnsi="Times New Roman" w:cs="Times New Roman"/>
          <w:color w:val="000000"/>
          <w:spacing w:val="0"/>
          <w:w w:val="100"/>
          <w:position w:val="0"/>
          <w:lang w:val="en-US" w:eastAsia="en-US" w:bidi="en-US"/>
        </w:rPr>
        <w:t>7</w:t>
      </w:r>
      <w:r>
        <w:rPr>
          <w:color w:val="000000"/>
          <w:spacing w:val="0"/>
          <w:w w:val="100"/>
          <w:position w:val="0"/>
        </w:rPr>
        <w:t>月发布。译文：大数据的挑战和机遇，中国人民大学李翠平、王敏峰翻译，发表在 科研信息化技术与应用，</w:t>
      </w:r>
      <w:r>
        <w:rPr>
          <w:rFonts w:ascii="Times New Roman" w:eastAsia="Times New Roman" w:hAnsi="Times New Roman" w:cs="Times New Roman"/>
          <w:color w:val="000000"/>
          <w:spacing w:val="0"/>
          <w:w w:val="100"/>
          <w:position w:val="0"/>
        </w:rPr>
        <w:t>2013, 4(1):12-18</w:t>
      </w:r>
      <w:r>
        <w:rPr>
          <w:color w:val="000000"/>
          <w:spacing w:val="0"/>
          <w:w w:val="100"/>
          <w:position w:val="0"/>
        </w:rPr>
        <w:t>。)</w:t>
      </w:r>
    </w:p>
    <w:p>
      <w:pPr>
        <w:pStyle w:val="Style49"/>
        <w:keepNext w:val="0"/>
        <w:keepLines w:val="0"/>
        <w:widowControl w:val="0"/>
        <w:numPr>
          <w:ilvl w:val="0"/>
          <w:numId w:val="581"/>
        </w:numPr>
        <w:shd w:val="clear" w:color="auto" w:fill="auto"/>
        <w:tabs>
          <w:tab w:pos="832" w:val="left"/>
        </w:tabs>
        <w:bidi w:val="0"/>
        <w:spacing w:before="0" w:after="0" w:line="360" w:lineRule="auto"/>
        <w:ind w:left="0" w:right="0" w:firstLine="440"/>
        <w:jc w:val="both"/>
      </w:pPr>
      <w:bookmarkStart w:id="2038" w:name="bookmark2038"/>
      <w:bookmarkEnd w:id="2038"/>
      <w:r>
        <w:rPr>
          <w:color w:val="000000"/>
          <w:spacing w:val="0"/>
          <w:w w:val="100"/>
          <w:position w:val="0"/>
        </w:rPr>
        <w:t>李国杰.大数据研究的科学</w:t>
      </w:r>
      <w:r>
        <w:rPr>
          <w:color w:val="000000"/>
          <w:spacing w:val="0"/>
          <w:w w:val="100"/>
          <w:position w:val="0"/>
          <w:lang w:val="zh-CN" w:eastAsia="zh-CN" w:bidi="zh-CN"/>
        </w:rPr>
        <w:t>价值.</w:t>
      </w:r>
      <w:r>
        <w:rPr>
          <w:color w:val="000000"/>
          <w:spacing w:val="0"/>
          <w:w w:val="100"/>
          <w:position w:val="0"/>
        </w:rPr>
        <w:t>中国计算机学会通讯，</w:t>
      </w:r>
      <w:r>
        <w:rPr>
          <w:rFonts w:ascii="Times New Roman" w:eastAsia="Times New Roman" w:hAnsi="Times New Roman" w:cs="Times New Roman"/>
          <w:color w:val="000000"/>
          <w:spacing w:val="0"/>
          <w:w w:val="100"/>
          <w:position w:val="0"/>
        </w:rPr>
        <w:t>2012, 8(9):8-15.</w:t>
      </w:r>
    </w:p>
    <w:p>
      <w:pPr>
        <w:pStyle w:val="Style49"/>
        <w:keepNext w:val="0"/>
        <w:keepLines w:val="0"/>
        <w:widowControl w:val="0"/>
        <w:numPr>
          <w:ilvl w:val="0"/>
          <w:numId w:val="581"/>
        </w:numPr>
        <w:shd w:val="clear" w:color="auto" w:fill="auto"/>
        <w:tabs>
          <w:tab w:pos="832" w:val="left"/>
        </w:tabs>
        <w:bidi w:val="0"/>
        <w:spacing w:before="0" w:after="0" w:line="360" w:lineRule="auto"/>
        <w:ind w:left="0" w:right="0" w:firstLine="440"/>
        <w:jc w:val="both"/>
      </w:pPr>
      <w:bookmarkStart w:id="2039" w:name="bookmark2039"/>
      <w:bookmarkEnd w:id="2039"/>
      <w:r>
        <w:rPr>
          <w:color w:val="000000"/>
          <w:spacing w:val="0"/>
          <w:w w:val="100"/>
          <w:position w:val="0"/>
        </w:rPr>
        <w:t>周晓方，陆嘉恒，李翠平，等</w:t>
      </w:r>
      <w:r>
        <w:rPr>
          <w:color w:val="000000"/>
          <w:spacing w:val="0"/>
          <w:w w:val="100"/>
          <w:position w:val="0"/>
          <w:lang w:val="zh-CN" w:eastAsia="zh-CN" w:bidi="zh-CN"/>
        </w:rPr>
        <w:t>.从</w:t>
      </w:r>
      <w:r>
        <w:rPr>
          <w:color w:val="000000"/>
          <w:spacing w:val="0"/>
          <w:w w:val="100"/>
          <w:position w:val="0"/>
        </w:rPr>
        <w:t>数据管理视角看大数据挑战.计算机学会通讯，</w:t>
      </w:r>
      <w:r>
        <w:rPr>
          <w:rFonts w:ascii="Times New Roman" w:eastAsia="Times New Roman" w:hAnsi="Times New Roman" w:cs="Times New Roman"/>
          <w:color w:val="000000"/>
          <w:spacing w:val="0"/>
          <w:w w:val="100"/>
          <w:position w:val="0"/>
        </w:rPr>
        <w:t xml:space="preserve">2012, </w:t>
      </w:r>
      <w:r>
        <w:rPr>
          <w:rFonts w:ascii="Times New Roman" w:eastAsia="Times New Roman" w:hAnsi="Times New Roman" w:cs="Times New Roman"/>
          <w:color w:val="000000"/>
          <w:spacing w:val="0"/>
          <w:w w:val="100"/>
          <w:position w:val="0"/>
          <w:lang w:val="en-US" w:eastAsia="en-US" w:bidi="en-US"/>
        </w:rPr>
        <w:t>8(9):16-20.</w:t>
      </w:r>
    </w:p>
    <w:p>
      <w:pPr>
        <w:pStyle w:val="Style49"/>
        <w:keepNext w:val="0"/>
        <w:keepLines w:val="0"/>
        <w:widowControl w:val="0"/>
        <w:numPr>
          <w:ilvl w:val="0"/>
          <w:numId w:val="581"/>
        </w:numPr>
        <w:shd w:val="clear" w:color="auto" w:fill="auto"/>
        <w:tabs>
          <w:tab w:pos="832" w:val="left"/>
        </w:tabs>
        <w:bidi w:val="0"/>
        <w:spacing w:before="0" w:after="0" w:line="360" w:lineRule="auto"/>
        <w:ind w:left="0" w:right="0" w:firstLine="440"/>
        <w:jc w:val="both"/>
      </w:pPr>
      <w:bookmarkStart w:id="2040" w:name="bookmark2040"/>
      <w:bookmarkEnd w:id="2040"/>
      <w:r>
        <w:rPr>
          <w:color w:val="000000"/>
          <w:spacing w:val="0"/>
          <w:w w:val="100"/>
          <w:position w:val="0"/>
        </w:rPr>
        <w:t>覃雄派，王会举，李芙蓉，</w:t>
      </w:r>
      <w:r>
        <w:rPr>
          <w:color w:val="000000"/>
          <w:spacing w:val="0"/>
          <w:w w:val="100"/>
          <w:position w:val="0"/>
          <w:lang w:val="zh-CN" w:eastAsia="zh-CN" w:bidi="zh-CN"/>
        </w:rPr>
        <w:t>等.</w:t>
      </w:r>
      <w:r>
        <w:rPr>
          <w:color w:val="000000"/>
          <w:spacing w:val="0"/>
          <w:w w:val="100"/>
          <w:position w:val="0"/>
        </w:rPr>
        <w:t>数据管理技术的新格局.软件学报.</w:t>
      </w:r>
      <w:r>
        <w:rPr>
          <w:rFonts w:ascii="Times New Roman" w:eastAsia="Times New Roman" w:hAnsi="Times New Roman" w:cs="Times New Roman"/>
          <w:color w:val="000000"/>
          <w:spacing w:val="0"/>
          <w:w w:val="100"/>
          <w:position w:val="0"/>
        </w:rPr>
        <w:t xml:space="preserve">2013, </w:t>
      </w:r>
      <w:r>
        <w:rPr>
          <w:rFonts w:ascii="Times New Roman" w:eastAsia="Times New Roman" w:hAnsi="Times New Roman" w:cs="Times New Roman"/>
          <w:color w:val="000000"/>
          <w:spacing w:val="0"/>
          <w:w w:val="100"/>
          <w:position w:val="0"/>
          <w:lang w:val="en-US" w:eastAsia="en-US" w:bidi="en-US"/>
        </w:rPr>
        <w:t>24(2):175-197.</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41" w:name="bookmark2041"/>
      <w:bookmarkEnd w:id="2041"/>
      <w:r>
        <w:rPr>
          <w:rFonts w:ascii="SimSun" w:eastAsia="SimSun" w:hAnsi="SimSun" w:cs="SimSun"/>
          <w:color w:val="000000"/>
          <w:spacing w:val="0"/>
          <w:w w:val="100"/>
          <w:position w:val="0"/>
          <w:lang w:val="zh-TW" w:eastAsia="zh-TW" w:bidi="zh-TW"/>
        </w:rPr>
        <w:t>申德荣，于戈，王习特，等.支持大数据管理的</w:t>
      </w:r>
      <w:r>
        <w:rPr>
          <w:rFonts w:ascii="Times New Roman" w:eastAsia="Times New Roman" w:hAnsi="Times New Roman" w:cs="Times New Roman"/>
          <w:color w:val="000000"/>
          <w:spacing w:val="0"/>
          <w:w w:val="100"/>
          <w:position w:val="0"/>
          <w:lang w:val="en-US" w:eastAsia="en-US" w:bidi="en-US"/>
        </w:rPr>
        <w:t>NoSQL</w:t>
      </w:r>
      <w:r>
        <w:rPr>
          <w:rFonts w:ascii="SimSun" w:eastAsia="SimSun" w:hAnsi="SimSun" w:cs="SimSun"/>
          <w:color w:val="000000"/>
          <w:spacing w:val="0"/>
          <w:w w:val="100"/>
          <w:position w:val="0"/>
          <w:lang w:val="zh-TW" w:eastAsia="zh-TW" w:bidi="zh-TW"/>
        </w:rPr>
        <w:t>系统研究综述，软件学报</w:t>
      </w:r>
      <w:r>
        <w:rPr>
          <w:rFonts w:ascii="Times New Roman" w:eastAsia="Times New Roman" w:hAnsi="Times New Roman" w:cs="Times New Roman"/>
          <w:color w:val="000000"/>
          <w:spacing w:val="0"/>
          <w:w w:val="100"/>
          <w:position w:val="0"/>
          <w:lang w:val="zh-TW" w:eastAsia="zh-TW" w:bidi="zh-TW"/>
        </w:rPr>
        <w:t xml:space="preserve">2013, </w:t>
      </w:r>
      <w:r>
        <w:rPr>
          <w:rFonts w:ascii="Times New Roman" w:eastAsia="Times New Roman" w:hAnsi="Times New Roman" w:cs="Times New Roman"/>
          <w:color w:val="000000"/>
          <w:spacing w:val="0"/>
          <w:w w:val="100"/>
          <w:position w:val="0"/>
          <w:lang w:val="en-US" w:eastAsia="en-US" w:bidi="en-US"/>
        </w:rPr>
        <w:t>24(8):1786-1803.</w:t>
      </w:r>
    </w:p>
    <w:p>
      <w:pPr>
        <w:pStyle w:val="Style49"/>
        <w:keepNext w:val="0"/>
        <w:keepLines w:val="0"/>
        <w:widowControl w:val="0"/>
        <w:numPr>
          <w:ilvl w:val="0"/>
          <w:numId w:val="581"/>
        </w:numPr>
        <w:shd w:val="clear" w:color="auto" w:fill="auto"/>
        <w:tabs>
          <w:tab w:pos="923" w:val="left"/>
        </w:tabs>
        <w:bidi w:val="0"/>
        <w:spacing w:before="0" w:after="160" w:line="360" w:lineRule="auto"/>
        <w:ind w:left="0" w:right="0" w:firstLine="440"/>
        <w:jc w:val="both"/>
      </w:pPr>
      <w:bookmarkStart w:id="2042" w:name="bookmark2042"/>
      <w:bookmarkEnd w:id="2042"/>
      <w:r>
        <w:rPr>
          <w:color w:val="000000"/>
          <w:spacing w:val="0"/>
          <w:w w:val="100"/>
          <w:position w:val="0"/>
        </w:rPr>
        <w:t>张俊，周新，于素华，等.</w:t>
      </w:r>
      <w:r>
        <w:rPr>
          <w:rFonts w:ascii="Times New Roman" w:eastAsia="Times New Roman" w:hAnsi="Times New Roman" w:cs="Times New Roman"/>
          <w:color w:val="000000"/>
          <w:spacing w:val="0"/>
          <w:w w:val="100"/>
          <w:position w:val="0"/>
          <w:lang w:val="en-US" w:eastAsia="en-US" w:bidi="en-US"/>
        </w:rPr>
        <w:t>NoSQL</w:t>
      </w:r>
      <w:r>
        <w:rPr>
          <w:color w:val="000000"/>
          <w:spacing w:val="0"/>
          <w:w w:val="100"/>
          <w:position w:val="0"/>
        </w:rPr>
        <w:t>数据管理技术，科研信息化技术与应用，</w:t>
      </w:r>
      <w:r>
        <w:rPr>
          <w:rFonts w:ascii="Times New Roman" w:eastAsia="Times New Roman" w:hAnsi="Times New Roman" w:cs="Times New Roman"/>
          <w:color w:val="000000"/>
          <w:spacing w:val="0"/>
          <w:w w:val="100"/>
          <w:position w:val="0"/>
        </w:rPr>
        <w:t>2013, 4(1):3-11.</w:t>
      </w:r>
    </w:p>
    <w:p>
      <w:pPr>
        <w:pStyle w:val="Style49"/>
        <w:keepNext w:val="0"/>
        <w:keepLines w:val="0"/>
        <w:widowControl w:val="0"/>
        <w:numPr>
          <w:ilvl w:val="0"/>
          <w:numId w:val="581"/>
        </w:numPr>
        <w:shd w:val="clear" w:color="auto" w:fill="auto"/>
        <w:tabs>
          <w:tab w:pos="915" w:val="left"/>
        </w:tabs>
        <w:bidi w:val="0"/>
        <w:spacing w:before="0" w:after="0" w:line="313" w:lineRule="exact"/>
        <w:ind w:left="0" w:right="0" w:firstLine="440"/>
        <w:jc w:val="both"/>
      </w:pPr>
      <w:bookmarkStart w:id="2043" w:name="bookmark2043"/>
      <w:bookmarkEnd w:id="2043"/>
      <w:r>
        <w:rPr>
          <w:color w:val="000000"/>
          <w:spacing w:val="0"/>
          <w:w w:val="100"/>
          <w:position w:val="0"/>
        </w:rPr>
        <w:t>张延松.探索以</w:t>
      </w:r>
      <w:r>
        <w:rPr>
          <w:rFonts w:ascii="Times New Roman" w:eastAsia="Times New Roman" w:hAnsi="Times New Roman" w:cs="Times New Roman"/>
          <w:color w:val="000000"/>
          <w:spacing w:val="0"/>
          <w:w w:val="100"/>
          <w:position w:val="0"/>
          <w:lang w:val="en-US" w:eastAsia="en-US" w:bidi="en-US"/>
        </w:rPr>
        <w:t>MapReduce</w:t>
      </w:r>
      <w:r>
        <w:rPr>
          <w:color w:val="000000"/>
          <w:spacing w:val="0"/>
          <w:w w:val="100"/>
          <w:position w:val="0"/>
        </w:rPr>
        <w:t>为应用与开发平台的数据库新技术</w:t>
      </w:r>
      <w:r>
        <w:rPr>
          <w:color w:val="000000"/>
          <w:spacing w:val="0"/>
          <w:w w:val="100"/>
          <w:position w:val="0"/>
          <w:lang w:val="en-US" w:eastAsia="en-US" w:bidi="en-US"/>
        </w:rPr>
        <w:t>•</w:t>
      </w:r>
      <w:r>
        <w:rPr>
          <w:color w:val="000000"/>
          <w:spacing w:val="0"/>
          <w:w w:val="100"/>
          <w:position w:val="0"/>
        </w:rPr>
        <w:t xml:space="preserve">科研信息化技术与应用， </w:t>
      </w:r>
      <w:r>
        <w:rPr>
          <w:rFonts w:ascii="Times New Roman" w:eastAsia="Times New Roman" w:hAnsi="Times New Roman" w:cs="Times New Roman"/>
          <w:color w:val="000000"/>
          <w:spacing w:val="0"/>
          <w:w w:val="100"/>
          <w:position w:val="0"/>
        </w:rPr>
        <w:t xml:space="preserve">2013, </w:t>
      </w:r>
      <w:r>
        <w:rPr>
          <w:rFonts w:ascii="Times New Roman" w:eastAsia="Times New Roman" w:hAnsi="Times New Roman" w:cs="Times New Roman"/>
          <w:color w:val="000000"/>
          <w:spacing w:val="0"/>
          <w:w w:val="100"/>
          <w:position w:val="0"/>
          <w:lang w:val="en-US" w:eastAsia="en-US" w:bidi="en-US"/>
        </w:rPr>
        <w:t>4(1):19-29.</w:t>
      </w:r>
    </w:p>
    <w:p>
      <w:pPr>
        <w:pStyle w:val="Style49"/>
        <w:keepNext w:val="0"/>
        <w:keepLines w:val="0"/>
        <w:widowControl w:val="0"/>
        <w:numPr>
          <w:ilvl w:val="0"/>
          <w:numId w:val="581"/>
        </w:numPr>
        <w:shd w:val="clear" w:color="auto" w:fill="auto"/>
        <w:tabs>
          <w:tab w:pos="915" w:val="left"/>
        </w:tabs>
        <w:bidi w:val="0"/>
        <w:spacing w:before="0" w:after="0" w:line="313" w:lineRule="exact"/>
        <w:ind w:left="0" w:right="0" w:firstLine="440"/>
        <w:jc w:val="both"/>
      </w:pPr>
      <w:bookmarkStart w:id="2044" w:name="bookmark2044"/>
      <w:bookmarkEnd w:id="2044"/>
      <w:r>
        <w:rPr>
          <w:color w:val="000000"/>
          <w:spacing w:val="0"/>
          <w:w w:val="100"/>
          <w:position w:val="0"/>
        </w:rPr>
        <w:t>阳振坤，杨传辉，李震.海量结构化数据存储管理系统</w:t>
      </w:r>
      <w:r>
        <w:rPr>
          <w:rFonts w:ascii="Times New Roman" w:eastAsia="Times New Roman" w:hAnsi="Times New Roman" w:cs="Times New Roman"/>
          <w:color w:val="000000"/>
          <w:spacing w:val="0"/>
          <w:w w:val="100"/>
          <w:position w:val="0"/>
          <w:lang w:val="en-US" w:eastAsia="en-US" w:bidi="en-US"/>
        </w:rPr>
        <w:t>OceanBase.</w:t>
      </w:r>
      <w:r>
        <w:rPr>
          <w:color w:val="000000"/>
          <w:spacing w:val="0"/>
          <w:w w:val="100"/>
          <w:position w:val="0"/>
        </w:rPr>
        <w:t xml:space="preserve">科研信息化技术与应用， </w:t>
      </w:r>
      <w:r>
        <w:rPr>
          <w:rFonts w:ascii="Times New Roman" w:eastAsia="Times New Roman" w:hAnsi="Times New Roman" w:cs="Times New Roman"/>
          <w:color w:val="000000"/>
          <w:spacing w:val="0"/>
          <w:w w:val="100"/>
          <w:position w:val="0"/>
        </w:rPr>
        <w:t xml:space="preserve">2013, </w:t>
      </w:r>
      <w:r>
        <w:rPr>
          <w:rFonts w:ascii="Times New Roman" w:eastAsia="Times New Roman" w:hAnsi="Times New Roman" w:cs="Times New Roman"/>
          <w:color w:val="000000"/>
          <w:spacing w:val="0"/>
          <w:w w:val="100"/>
          <w:position w:val="0"/>
          <w:lang w:val="en-US" w:eastAsia="en-US" w:bidi="en-US"/>
        </w:rPr>
        <w:t>4(1):41-48.</w:t>
      </w:r>
    </w:p>
    <w:p>
      <w:pPr>
        <w:pStyle w:val="Style49"/>
        <w:keepNext w:val="0"/>
        <w:keepLines w:val="0"/>
        <w:widowControl w:val="0"/>
        <w:numPr>
          <w:ilvl w:val="0"/>
          <w:numId w:val="581"/>
        </w:numPr>
        <w:shd w:val="clear" w:color="auto" w:fill="auto"/>
        <w:tabs>
          <w:tab w:pos="915" w:val="left"/>
        </w:tabs>
        <w:bidi w:val="0"/>
        <w:spacing w:before="0" w:after="80" w:line="313" w:lineRule="exact"/>
        <w:ind w:left="0" w:right="0" w:firstLine="440"/>
        <w:jc w:val="both"/>
      </w:pPr>
      <w:bookmarkStart w:id="2045" w:name="bookmark2045"/>
      <w:bookmarkEnd w:id="2045"/>
      <w:r>
        <w:rPr>
          <w:color w:val="000000"/>
          <w:spacing w:val="0"/>
          <w:w w:val="100"/>
          <w:position w:val="0"/>
        </w:rPr>
        <w:t>程学旗，王元卓，靳小龙.网络大数据计算技术与应用</w:t>
      </w:r>
      <w:r>
        <w:rPr>
          <w:color w:val="000000"/>
          <w:spacing w:val="0"/>
          <w:w w:val="100"/>
          <w:position w:val="0"/>
          <w:lang w:val="zh-CN" w:eastAsia="zh-CN" w:bidi="zh-CN"/>
        </w:rPr>
        <w:t>综述.</w:t>
      </w:r>
      <w:r>
        <w:rPr>
          <w:color w:val="000000"/>
          <w:spacing w:val="0"/>
          <w:w w:val="100"/>
          <w:position w:val="0"/>
        </w:rPr>
        <w:t>科研信息化技术与应用，</w:t>
      </w:r>
      <w:r>
        <w:rPr>
          <w:rFonts w:ascii="Times New Roman" w:eastAsia="Times New Roman" w:hAnsi="Times New Roman" w:cs="Times New Roman"/>
          <w:color w:val="000000"/>
          <w:spacing w:val="0"/>
          <w:w w:val="100"/>
          <w:position w:val="0"/>
        </w:rPr>
        <w:t xml:space="preserve">2013, </w:t>
      </w:r>
      <w:r>
        <w:rPr>
          <w:rFonts w:ascii="Times New Roman" w:eastAsia="Times New Roman" w:hAnsi="Times New Roman" w:cs="Times New Roman"/>
          <w:color w:val="000000"/>
          <w:spacing w:val="0"/>
          <w:w w:val="100"/>
          <w:position w:val="0"/>
          <w:lang w:val="en-US" w:eastAsia="en-US" w:bidi="en-US"/>
        </w:rPr>
        <w:t>4(6)3-14.</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20"/>
        <w:jc w:val="both"/>
      </w:pPr>
      <w:bookmarkStart w:id="2046" w:name="bookmark2046"/>
      <w:bookmarkEnd w:id="2046"/>
      <w:r>
        <w:rPr>
          <w:rFonts w:ascii="Times New Roman" w:eastAsia="Times New Roman" w:hAnsi="Times New Roman" w:cs="Times New Roman"/>
          <w:color w:val="000000"/>
          <w:spacing w:val="0"/>
          <w:w w:val="100"/>
          <w:position w:val="0"/>
          <w:lang w:val="en-US" w:eastAsia="en-US" w:bidi="en-US"/>
        </w:rPr>
        <w:t>Advancing Discovery in Science and Engineering. Computing Community Consortium, 2011.</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20"/>
        <w:jc w:val="both"/>
      </w:pPr>
      <w:bookmarkStart w:id="2047" w:name="bookmark2047"/>
      <w:bookmarkEnd w:id="2047"/>
      <w:r>
        <w:rPr>
          <w:rFonts w:ascii="Times New Roman" w:eastAsia="Times New Roman" w:hAnsi="Times New Roman" w:cs="Times New Roman"/>
          <w:color w:val="000000"/>
          <w:spacing w:val="0"/>
          <w:w w:val="100"/>
          <w:position w:val="0"/>
          <w:lang w:val="en-US" w:eastAsia="en-US" w:bidi="en-US"/>
        </w:rPr>
        <w:t>Advancing Personalized Education. Computing Community Consortium, Spring 2011.</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20"/>
        <w:jc w:val="both"/>
      </w:pPr>
      <w:bookmarkStart w:id="2048" w:name="bookmark2048"/>
      <w:bookmarkEnd w:id="2048"/>
      <w:r>
        <w:rPr>
          <w:rFonts w:ascii="Times New Roman" w:eastAsia="Times New Roman" w:hAnsi="Times New Roman" w:cs="Times New Roman"/>
          <w:color w:val="000000"/>
          <w:spacing w:val="0"/>
          <w:w w:val="100"/>
          <w:position w:val="0"/>
          <w:lang w:val="en-US" w:eastAsia="en-US" w:bidi="en-US"/>
        </w:rPr>
        <w:t>Smart Health and Wellbeing. Computing Community Consortium, Spring 2011.</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20"/>
        <w:jc w:val="both"/>
      </w:pPr>
      <w:bookmarkStart w:id="2049" w:name="bookmark2049"/>
      <w:bookmarkEnd w:id="2049"/>
      <w:r>
        <w:rPr>
          <w:rFonts w:ascii="Times New Roman" w:eastAsia="Times New Roman" w:hAnsi="Times New Roman" w:cs="Times New Roman"/>
          <w:color w:val="000000"/>
          <w:spacing w:val="0"/>
          <w:w w:val="100"/>
          <w:position w:val="0"/>
          <w:lang w:val="en-US" w:eastAsia="en-US" w:bidi="en-US"/>
        </w:rPr>
        <w:t>A Sustainable Future. Computing Community Consortium, Summer 2011.</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0" w:name="bookmark2050"/>
      <w:bookmarkEnd w:id="2050"/>
      <w:r>
        <w:rPr>
          <w:rFonts w:ascii="Times New Roman" w:eastAsia="Times New Roman" w:hAnsi="Times New Roman" w:cs="Times New Roman"/>
          <w:color w:val="000000"/>
          <w:spacing w:val="0"/>
          <w:w w:val="100"/>
          <w:position w:val="0"/>
          <w:lang w:val="en-US" w:eastAsia="en-US" w:bidi="en-US"/>
        </w:rPr>
        <w:t>Drowning in Numbers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Digital Data Will Flood the Planet and Help Us Understand it Better. The Economist, Nov 18, 2011. http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//www. economist, com/blogs/dailychart/2011/11/big-data-O.</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1" w:name="bookmark2051"/>
      <w:bookmarkEnd w:id="2051"/>
      <w:r>
        <w:rPr>
          <w:rFonts w:ascii="Times New Roman" w:eastAsia="Times New Roman" w:hAnsi="Times New Roman" w:cs="Times New Roman"/>
          <w:color w:val="000000"/>
          <w:spacing w:val="0"/>
          <w:w w:val="100"/>
          <w:position w:val="0"/>
          <w:lang w:val="en-US" w:eastAsia="en-US" w:bidi="en-US"/>
        </w:rPr>
        <w:t>FLOOD M, JAGADISH H V, KYLE A, et al. Using Data for Systemic Financial Risk Management. Proc. Fifth Biennial Conf. Innovative Data Systems Research, 2011.</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2" w:name="bookmark2052"/>
      <w:bookmarkEnd w:id="2052"/>
      <w:r>
        <w:rPr>
          <w:rFonts w:ascii="Times New Roman" w:eastAsia="Times New Roman" w:hAnsi="Times New Roman" w:cs="Times New Roman"/>
          <w:color w:val="000000"/>
          <w:spacing w:val="0"/>
          <w:w w:val="100"/>
          <w:position w:val="0"/>
          <w:lang w:val="en-US" w:eastAsia="en-US" w:bidi="en-US"/>
        </w:rPr>
        <w:t>Pattern-Based Strategy</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Getting Value from Big Data. Gartner Group Press Release, July 2011. Available at http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//www. gartner. com/it/page. jsp?id= 1731916.</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3" w:name="bookmark2053"/>
      <w:bookmarkEnd w:id="2053"/>
      <w:r>
        <w:rPr>
          <w:rFonts w:ascii="Times New Roman" w:eastAsia="Times New Roman" w:hAnsi="Times New Roman" w:cs="Times New Roman"/>
          <w:color w:val="000000"/>
          <w:spacing w:val="0"/>
          <w:w w:val="100"/>
          <w:position w:val="0"/>
          <w:lang w:val="en-US" w:eastAsia="en-US" w:bidi="en-US"/>
        </w:rPr>
        <w:t>LAZER D, PENTLAND A» ADAMIC L» et al. Computational Social Science. Science 6 February» 2009, 323(5915):721-723.</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4" w:name="bookmark2054"/>
      <w:bookmarkEnd w:id="2054"/>
      <w:r>
        <w:rPr>
          <w:rFonts w:ascii="Times New Roman" w:eastAsia="Times New Roman" w:hAnsi="Times New Roman" w:cs="Times New Roman"/>
          <w:color w:val="000000"/>
          <w:spacing w:val="0"/>
          <w:w w:val="100"/>
          <w:position w:val="0"/>
          <w:lang w:val="en-US" w:eastAsia="en-US" w:bidi="en-US"/>
        </w:rPr>
        <w:t>MANYIKA J, CHUI M, BROWN B, et al. Big Data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The Next Frontier for Innovation, Competition, and Productivity. McKinsey Global Institute, May, 2011.</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5" w:name="bookmark2055"/>
      <w:bookmarkEnd w:id="2055"/>
      <w:r>
        <w:rPr>
          <w:rFonts w:ascii="Times New Roman" w:eastAsia="Times New Roman" w:hAnsi="Times New Roman" w:cs="Times New Roman"/>
          <w:color w:val="000000"/>
          <w:spacing w:val="0"/>
          <w:w w:val="100"/>
          <w:position w:val="0"/>
          <w:lang w:val="en-US" w:eastAsia="en-US" w:bidi="en-US"/>
        </w:rPr>
        <w:t xml:space="preserve">Yuki Noguchi. Following the Breadcrumbs to Big Data Gold. National Public Radio, Nov. 29, 2011. </w:t>
      </w:r>
      <w:r>
        <w:fldChar w:fldCharType="begin"/>
      </w:r>
      <w:r>
        <w:rPr/>
        <w:instrText> HYPERLINK "http://www.npr.org/2011/11/29/142521910/the-digital-breadcrumbs-that-Iead-to-big-data" </w:instrText>
      </w:r>
      <w:r>
        <w:fldChar w:fldCharType="separate"/>
      </w:r>
      <w:r>
        <w:rPr>
          <w:rFonts w:ascii="Times New Roman" w:eastAsia="Times New Roman" w:hAnsi="Times New Roman" w:cs="Times New Roman"/>
          <w:color w:val="000000"/>
          <w:spacing w:val="0"/>
          <w:w w:val="100"/>
          <w:position w:val="0"/>
          <w:lang w:val="en-US" w:eastAsia="en-US" w:bidi="en-US"/>
        </w:rPr>
        <w:t>http://www.npr.org/2011/11/29/142521910/the-digital-breadcrumbs-that-Iead-to-big-data</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6" w:name="bookmark2056"/>
      <w:bookmarkEnd w:id="2056"/>
      <w:r>
        <w:rPr>
          <w:rFonts w:ascii="Times New Roman" w:eastAsia="Times New Roman" w:hAnsi="Times New Roman" w:cs="Times New Roman"/>
          <w:color w:val="000000"/>
          <w:spacing w:val="0"/>
          <w:w w:val="100"/>
          <w:position w:val="0"/>
          <w:lang w:val="en-US" w:eastAsia="en-US" w:bidi="en-US"/>
        </w:rPr>
        <w:t>Yuki Noguchi. The Search for /Analysts to Make Sense of Big Data. National Public Radio, Nov. 30, 2011.</w:t>
      </w:r>
    </w:p>
    <w:p>
      <w:pPr>
        <w:pStyle w:val="Style45"/>
        <w:keepNext w:val="0"/>
        <w:keepLines w:val="0"/>
        <w:widowControl w:val="0"/>
        <w:shd w:val="clear" w:color="auto" w:fill="auto"/>
        <w:bidi w:val="0"/>
        <w:spacing w:before="0" w:after="0" w:line="360" w:lineRule="auto"/>
        <w:ind w:left="0" w:right="0" w:firstLine="420"/>
        <w:jc w:val="both"/>
      </w:pPr>
      <w:r>
        <w:fldChar w:fldCharType="begin"/>
      </w:r>
      <w:r>
        <w:rPr/>
        <w:instrText> HYPERLINK "http://www.npr.org/2011/11/30/142893065/the-search-fbr-analysts-to-make-sense-of-big-data" </w:instrText>
      </w:r>
      <w:r>
        <w:fldChar w:fldCharType="separate"/>
      </w:r>
      <w:r>
        <w:rPr>
          <w:rFonts w:ascii="Times New Roman" w:eastAsia="Times New Roman" w:hAnsi="Times New Roman" w:cs="Times New Roman"/>
          <w:color w:val="000000"/>
          <w:spacing w:val="0"/>
          <w:w w:val="100"/>
          <w:position w:val="0"/>
          <w:lang w:val="en-US" w:eastAsia="en-US" w:bidi="en-US"/>
        </w:rPr>
        <w:t>http://www.npr.org/2011/11/30/142893065/the-search-fbr-analysts-to-make-sense-of-big-data</w:t>
      </w:r>
      <w:r>
        <w:fldChar w:fldCharType="end"/>
      </w:r>
    </w:p>
    <w:p>
      <w:pPr>
        <w:pStyle w:val="Style45"/>
        <w:keepNext w:val="0"/>
        <w:keepLines w:val="0"/>
        <w:widowControl w:val="0"/>
        <w:numPr>
          <w:ilvl w:val="0"/>
          <w:numId w:val="581"/>
        </w:numPr>
        <w:shd w:val="clear" w:color="auto" w:fill="auto"/>
        <w:tabs>
          <w:tab w:pos="915" w:val="left"/>
        </w:tabs>
        <w:bidi w:val="0"/>
        <w:spacing w:before="0" w:after="0" w:line="360" w:lineRule="auto"/>
        <w:ind w:left="0" w:right="0" w:firstLine="440"/>
        <w:jc w:val="both"/>
      </w:pPr>
      <w:bookmarkStart w:id="2057" w:name="bookmark2057"/>
      <w:bookmarkEnd w:id="2057"/>
      <w:r>
        <w:rPr>
          <w:rFonts w:ascii="Times New Roman" w:eastAsia="Times New Roman" w:hAnsi="Times New Roman" w:cs="Times New Roman"/>
          <w:color w:val="000000"/>
          <w:spacing w:val="0"/>
          <w:w w:val="100"/>
          <w:position w:val="0"/>
          <w:lang w:val="en-US" w:eastAsia="en-US" w:bidi="en-US"/>
        </w:rPr>
        <w:t>Steve Lohr. New York Times, The Age of Big Data. Feb 11, 2012. http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Z/www. nytimes. com/ 2012/02</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12/sunday-review/big-datas-impact-in-the-world.html.</w:t>
      </w:r>
    </w:p>
    <w:p>
      <w:pPr>
        <w:pStyle w:val="Style45"/>
        <w:keepNext w:val="0"/>
        <w:keepLines w:val="0"/>
        <w:widowControl w:val="0"/>
        <w:numPr>
          <w:ilvl w:val="0"/>
          <w:numId w:val="581"/>
        </w:numPr>
        <w:shd w:val="clear" w:color="auto" w:fill="auto"/>
        <w:tabs>
          <w:tab w:pos="915" w:val="left"/>
        </w:tabs>
        <w:bidi w:val="0"/>
        <w:spacing w:before="0" w:after="0" w:line="313" w:lineRule="exact"/>
        <w:ind w:left="0" w:right="0" w:firstLine="440"/>
        <w:jc w:val="both"/>
      </w:pPr>
      <w:bookmarkStart w:id="2058" w:name="bookmark2058"/>
      <w:bookmarkEnd w:id="2058"/>
      <w:r>
        <w:rPr>
          <w:rFonts w:ascii="Times New Roman" w:eastAsia="Times New Roman" w:hAnsi="Times New Roman" w:cs="Times New Roman"/>
          <w:color w:val="000000"/>
          <w:spacing w:val="0"/>
          <w:w w:val="100"/>
          <w:position w:val="0"/>
          <w:lang w:val="en-US" w:eastAsia="en-US" w:bidi="en-US"/>
        </w:rPr>
        <w:t>Designing a Digital Future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Federally Funded Research and Development in Networking and Information Technology.PCAST Report,Dec.2010.Available at </w:t>
      </w:r>
      <w:r>
        <w:fldChar w:fldCharType="begin"/>
      </w:r>
      <w:r>
        <w:rPr/>
        <w:instrText> HYPERLINK "http://www.whitehouse.gov/sites/default/files/" </w:instrText>
      </w:r>
      <w:r>
        <w:fldChar w:fldCharType="separate"/>
      </w:r>
      <w:r>
        <w:rPr>
          <w:rFonts w:ascii="Times New Roman" w:eastAsia="Times New Roman" w:hAnsi="Times New Roman" w:cs="Times New Roman"/>
          <w:color w:val="000000"/>
          <w:spacing w:val="0"/>
          <w:w w:val="100"/>
          <w:position w:val="0"/>
          <w:lang w:val="en-US" w:eastAsia="en-US" w:bidi="en-US"/>
        </w:rPr>
        <w:t>http://www.whitehouse.gov/sites/default/files/</w:t>
      </w:r>
      <w:r>
        <w:fldChar w:fldCharType="end"/>
      </w:r>
      <w:r>
        <w:rPr>
          <w:rFonts w:ascii="Times New Roman" w:eastAsia="Times New Roman" w:hAnsi="Times New Roman" w:cs="Times New Roman"/>
          <w:color w:val="000000"/>
          <w:spacing w:val="0"/>
          <w:w w:val="100"/>
          <w:position w:val="0"/>
          <w:lang w:val="en-US" w:eastAsia="en-US" w:bidi="en-US"/>
        </w:rPr>
        <w:t xml:space="preserve"> microsites/ostp/pcast-nitrd-report-2010.pdf</w:t>
      </w:r>
    </w:p>
    <w:p>
      <w:pPr>
        <w:pStyle w:val="Style49"/>
        <w:keepNext w:val="0"/>
        <w:keepLines w:val="0"/>
        <w:widowControl w:val="0"/>
        <w:numPr>
          <w:ilvl w:val="0"/>
          <w:numId w:val="581"/>
        </w:numPr>
        <w:shd w:val="clear" w:color="auto" w:fill="auto"/>
        <w:tabs>
          <w:tab w:pos="915" w:val="left"/>
        </w:tabs>
        <w:bidi w:val="0"/>
        <w:spacing w:before="0" w:after="0" w:line="313" w:lineRule="exact"/>
        <w:ind w:left="0" w:right="0" w:firstLine="440"/>
        <w:jc w:val="both"/>
        <w:sectPr>
          <w:headerReference w:type="default" r:id="rId616"/>
          <w:headerReference w:type="even" r:id="rId617"/>
          <w:headerReference w:type="first" r:id="rId618"/>
          <w:footnotePr>
            <w:pos w:val="pageBottom"/>
            <w:numFmt w:val="decimal"/>
            <w:numRestart w:val="continuous"/>
          </w:footnotePr>
          <w:pgSz w:w="9890" w:h="13057"/>
          <w:pgMar w:top="1186" w:right="669" w:bottom="1048" w:left="841" w:header="0" w:footer="3" w:gutter="0"/>
          <w:cols w:space="720"/>
          <w:noEndnote/>
          <w:titlePg/>
          <w:rtlGutter w:val="0"/>
          <w:docGrid w:linePitch="360"/>
        </w:sectPr>
      </w:pPr>
      <w:bookmarkStart w:id="2059" w:name="bookmark2059"/>
      <w:bookmarkEnd w:id="2059"/>
      <w:r>
        <w:rPr>
          <w:color w:val="000000"/>
          <w:spacing w:val="0"/>
          <w:w w:val="100"/>
          <w:position w:val="0"/>
        </w:rPr>
        <w:t>陆嘉恒.分布式系统及云计算</w:t>
      </w:r>
      <w:r>
        <w:rPr>
          <w:color w:val="000000"/>
          <w:spacing w:val="0"/>
          <w:w w:val="100"/>
          <w:position w:val="0"/>
          <w:lang w:val="zh-CN" w:eastAsia="zh-CN" w:bidi="zh-CN"/>
        </w:rPr>
        <w:t>概论.</w:t>
      </w:r>
      <w:r>
        <w:rPr>
          <w:color w:val="000000"/>
          <w:spacing w:val="0"/>
          <w:w w:val="100"/>
          <w:position w:val="0"/>
        </w:rPr>
        <w:t>北京：清华大学出版社，</w:t>
      </w:r>
      <w:r>
        <w:rPr>
          <w:rFonts w:ascii="Times New Roman" w:eastAsia="Times New Roman" w:hAnsi="Times New Roman" w:cs="Times New Roman"/>
          <w:color w:val="000000"/>
          <w:spacing w:val="0"/>
          <w:w w:val="100"/>
          <w:position w:val="0"/>
          <w:lang w:val="en-US" w:eastAsia="en-US" w:bidi="en-US"/>
        </w:rPr>
        <w:t>2011.</w:t>
      </w:r>
    </w:p>
    <w:p>
      <w:pPr>
        <w:widowControl w:val="0"/>
        <w:spacing w:line="1" w:lineRule="exact"/>
      </w:pPr>
      <w:r>
        <mc:AlternateContent>
          <mc:Choice Requires="wps">
            <w:drawing>
              <wp:anchor distT="21590" distB="710565" distL="0" distR="0" simplePos="0" relativeHeight="125829694" behindDoc="0" locked="0" layoutInCell="1" allowOverlap="1">
                <wp:simplePos x="0" y="0"/>
                <wp:positionH relativeFrom="page">
                  <wp:posOffset>614680</wp:posOffset>
                </wp:positionH>
                <wp:positionV relativeFrom="paragraph">
                  <wp:posOffset>21590</wp:posOffset>
                </wp:positionV>
                <wp:extent cx="1246505" cy="372110"/>
                <wp:wrapTopAndBottom/>
                <wp:docPr id="1537" name="Shape 1537"/>
                <a:graphic xmlns:a="http://schemas.openxmlformats.org/drawingml/2006/main">
                  <a:graphicData uri="http://schemas.microsoft.com/office/word/2010/wordprocessingShape">
                    <wps:wsp>
                      <wps:cNvSpPr txBox="1"/>
                      <wps:spPr>
                        <a:xfrm>
                          <a:ext cx="1246505" cy="372110"/>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15</w:t>
                            </w:r>
                            <w:r>
                              <w:rPr>
                                <w:color w:val="000000"/>
                                <w:spacing w:val="0"/>
                                <w:w w:val="100"/>
                                <w:position w:val="0"/>
                              </w:rPr>
                              <w:t>葦\</w:t>
                            </w:r>
                          </w:p>
                        </w:txbxContent>
                      </wps:txbx>
                      <wps:bodyPr wrap="none" lIns="0" tIns="0" rIns="0" bIns="0">
                        <a:noAutoFit/>
                      </wps:bodyPr>
                    </wps:wsp>
                  </a:graphicData>
                </a:graphic>
              </wp:anchor>
            </w:drawing>
          </mc:Choice>
          <mc:Fallback>
            <w:pict>
              <v:shape id="_x0000_s2563" type="#_x0000_t202" style="position:absolute;margin-left:48.399999999999999pt;margin-top:1.7pt;width:98.150000000000006pt;height:29.300000000000001pt;z-index:-125829059;mso-wrap-distance-left:0;mso-wrap-distance-top:1.7pt;mso-wrap-distance-right:0;mso-wrap-distance-bottom:55.950000000000003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15</w:t>
                      </w:r>
                      <w:r>
                        <w:rPr>
                          <w:color w:val="000000"/>
                          <w:spacing w:val="0"/>
                          <w:w w:val="100"/>
                          <w:position w:val="0"/>
                        </w:rPr>
                        <w:t>葦\</w:t>
                      </w:r>
                    </w:p>
                  </w:txbxContent>
                </v:textbox>
                <w10:wrap type="topAndBottom" anchorx="page"/>
              </v:shape>
            </w:pict>
          </mc:Fallback>
        </mc:AlternateContent>
      </w:r>
      <w:r>
        <mc:AlternateContent>
          <mc:Choice Requires="wps">
            <w:drawing>
              <wp:anchor distT="0" distB="768985" distL="0" distR="0" simplePos="0" relativeHeight="125829696" behindDoc="0" locked="0" layoutInCell="1" allowOverlap="1">
                <wp:simplePos x="0" y="0"/>
                <wp:positionH relativeFrom="page">
                  <wp:posOffset>2919095</wp:posOffset>
                </wp:positionH>
                <wp:positionV relativeFrom="paragraph">
                  <wp:posOffset>0</wp:posOffset>
                </wp:positionV>
                <wp:extent cx="1837690" cy="335280"/>
                <wp:wrapTopAndBottom/>
                <wp:docPr id="1539" name="Shape 1539"/>
                <a:graphic xmlns:a="http://schemas.openxmlformats.org/drawingml/2006/main">
                  <a:graphicData uri="http://schemas.microsoft.com/office/word/2010/wordprocessingShape">
                    <wps:wsp>
                      <wps:cNvSpPr txBox="1"/>
                      <wps:spPr>
                        <a:xfrm>
                          <a:ext cx="1837690" cy="335280"/>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内存数据库系统</w:t>
                            </w:r>
                          </w:p>
                        </w:txbxContent>
                      </wps:txbx>
                      <wps:bodyPr wrap="none" lIns="0" tIns="0" rIns="0" bIns="0">
                        <a:noAutoFit/>
                      </wps:bodyPr>
                    </wps:wsp>
                  </a:graphicData>
                </a:graphic>
              </wp:anchor>
            </w:drawing>
          </mc:Choice>
          <mc:Fallback>
            <w:pict>
              <v:shape id="_x0000_s2565" type="#_x0000_t202" style="position:absolute;margin-left:229.84999999999999pt;margin-top:0;width:144.70000000000002pt;height:26.400000000000002pt;z-index:-125829057;mso-wrap-distance-left:0;mso-wrap-distance-right:0;mso-wrap-distance-bottom:60.550000000000004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内存数据库系统</w:t>
                      </w:r>
                    </w:p>
                  </w:txbxContent>
                </v:textbox>
                <w10:wrap type="topAndBottom" anchorx="page"/>
              </v:shape>
            </w:pict>
          </mc:Fallback>
        </mc:AlternateConten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内存数据库</w:t>
      </w:r>
      <w:r>
        <w:rPr>
          <w:color w:val="000000"/>
          <w:spacing w:val="0"/>
          <w:w w:val="100"/>
          <w:position w:val="0"/>
          <w:lang w:val="en-US" w:eastAsia="en-US" w:bidi="en-US"/>
        </w:rPr>
        <w:t>(Main Memory DataBase, MMDB)</w:t>
      </w:r>
      <w:r>
        <w:rPr>
          <w:color w:val="000000"/>
          <w:spacing w:val="0"/>
          <w:w w:val="100"/>
          <w:position w:val="0"/>
        </w:rPr>
        <w:t>系统是指将数据库的全部或大部分数 据放在内存中的数据库系统［1］。其实现技术的研究始于20世纪80年代，目的是有效利用 内存的优势，提高数据库的性能。随着计算机硬件技术的发展和高性能数据处理需求的推 动，特别是大数据时代的到来，内存数据库系统已经成为数据库系统的一个新方向</w:t>
      </w:r>
      <w:r>
        <w:rPr>
          <w:color w:val="000000"/>
          <w:spacing w:val="0"/>
          <w:w w:val="100"/>
          <w:position w:val="0"/>
          <w:lang w:val="en-US" w:eastAsia="en-US" w:bidi="en-US"/>
        </w:rPr>
        <w:t>.</w:t>
      </w:r>
      <w:r>
        <w:rPr>
          <w:color w:val="000000"/>
          <w:spacing w:val="0"/>
          <w:w w:val="100"/>
          <w:position w:val="0"/>
        </w:rPr>
        <w:t>2013 年</w:t>
      </w:r>
      <w:r>
        <w:rPr>
          <w:color w:val="000000"/>
          <w:spacing w:val="0"/>
          <w:w w:val="100"/>
          <w:position w:val="0"/>
          <w:lang w:val="en-US" w:eastAsia="en-US" w:bidi="en-US"/>
        </w:rPr>
        <w:t>Gartner</w:t>
      </w:r>
      <w:r>
        <w:rPr>
          <w:color w:val="000000"/>
          <w:spacing w:val="0"/>
          <w:w w:val="100"/>
          <w:position w:val="0"/>
        </w:rPr>
        <w:t>发布前10大战略性技术趋势，将内存计算列入重要的发展趋势之一。</w:t>
      </w:r>
    </w:p>
    <w:p>
      <w:pPr>
        <w:pStyle w:val="Style21"/>
        <w:keepNext w:val="0"/>
        <w:keepLines w:val="0"/>
        <w:widowControl w:val="0"/>
        <w:shd w:val="clear" w:color="auto" w:fill="auto"/>
        <w:bidi w:val="0"/>
        <w:spacing w:before="0" w:after="280" w:line="309" w:lineRule="exact"/>
        <w:ind w:left="0" w:right="0" w:firstLine="440"/>
        <w:jc w:val="both"/>
      </w:pPr>
      <w:r>
        <w:rPr>
          <w:color w:val="000000"/>
          <w:spacing w:val="0"/>
          <w:w w:val="100"/>
          <w:position w:val="0"/>
        </w:rPr>
        <w:t>本章介绍内存数据库的基本知识及其相关技术。</w:t>
      </w:r>
    </w:p>
    <w:p>
      <w:pPr>
        <w:pStyle w:val="Style8"/>
        <w:keepNext/>
        <w:keepLines/>
        <w:widowControl w:val="0"/>
        <w:shd w:val="clear" w:color="auto" w:fill="auto"/>
        <w:bidi w:val="0"/>
        <w:spacing w:before="0" w:after="280" w:line="240" w:lineRule="auto"/>
        <w:ind w:left="0" w:right="0" w:firstLine="0"/>
        <w:jc w:val="center"/>
        <w:rPr>
          <w:sz w:val="30"/>
          <w:szCs w:val="30"/>
        </w:rPr>
      </w:pPr>
      <w:bookmarkStart w:id="2060" w:name="bookmark2060"/>
      <w:bookmarkStart w:id="2061" w:name="bookmark2061"/>
      <w:bookmarkStart w:id="2062" w:name="bookmark2062"/>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15.1</w:t>
      </w:r>
      <w:r>
        <w:rPr>
          <w:color w:val="000000"/>
          <w:spacing w:val="0"/>
          <w:w w:val="100"/>
          <w:position w:val="0"/>
          <w:sz w:val="30"/>
          <w:szCs w:val="30"/>
          <w:shd w:val="clear" w:color="auto" w:fill="auto"/>
        </w:rPr>
        <w:t>概 述</w:t>
      </w:r>
      <w:bookmarkEnd w:id="2060"/>
      <w:bookmarkEnd w:id="2061"/>
      <w:bookmarkEnd w:id="2062"/>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内存数据库是将内存作为主存储设备的数据库系统。内存数据库有时也称主存数据 库，</w:t>
      </w:r>
      <w:r>
        <w:rPr>
          <w:color w:val="000000"/>
          <w:spacing w:val="0"/>
          <w:w w:val="100"/>
          <w:position w:val="0"/>
          <w:lang w:val="en-US" w:eastAsia="en-US" w:bidi="en-US"/>
        </w:rPr>
        <w:t xml:space="preserve">In-Memory DataBase </w:t>
      </w:r>
      <w:r>
        <w:rPr>
          <w:color w:val="000000"/>
          <w:spacing w:val="0"/>
          <w:w w:val="100"/>
          <w:position w:val="0"/>
        </w:rPr>
        <w:t>等</w:t>
      </w:r>
      <w:r>
        <w:rPr>
          <w:i/>
          <w:iCs/>
          <w:color w:val="000000"/>
          <w:spacing w:val="0"/>
          <w:w w:val="100"/>
          <w:position w:val="0"/>
        </w:rPr>
        <w:t>。</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与内存数据库相对的磁盘数据库</w:t>
      </w:r>
      <w:r>
        <w:rPr>
          <w:color w:val="000000"/>
          <w:spacing w:val="0"/>
          <w:w w:val="100"/>
          <w:position w:val="0"/>
          <w:lang w:val="en-US" w:eastAsia="en-US" w:bidi="en-US"/>
        </w:rPr>
        <w:t>(Disk Resident DataBase, DRDB)</w:t>
      </w:r>
      <w:r>
        <w:rPr>
          <w:color w:val="000000"/>
          <w:spacing w:val="0"/>
          <w:w w:val="100"/>
          <w:position w:val="0"/>
        </w:rPr>
        <w:t>是使用磁盘作为 常规数据存储设备，使用内存作为工作数据缓冲区的数据库系统。</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在磁盘数据库中，磁盘是常规的数据存储设备，磁盘阵列或磁带机是数据的后备存储 设备，内存作为磁盘数据库的缓存使用。磁盘数据库的数据组织、存储访问模型及处理模 型都是面向磁盘访问特性而设计的，磁盘数据通过缓冲区被处理器间接访问，查询优化的 核心是减少磁盘的输入/输出。</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在内存数据库中，内存作为常规的数据存储设备，磁盘是数据的永久存储及后备存储 设备。内存数据库的数据组织、存储访问模型和查询处理模型都针对内存特性进行了优化 设计，内存数据被处理器直接访问。</w:t>
      </w:r>
    </w:p>
    <w:p>
      <w:pPr>
        <w:pStyle w:val="Style21"/>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内存数据库与磁盘数据库的区别如图</w:t>
      </w:r>
      <w:r>
        <w:rPr>
          <w:color w:val="000000"/>
          <w:spacing w:val="0"/>
          <w:w w:val="100"/>
          <w:position w:val="0"/>
          <w:lang w:val="en-US" w:eastAsia="en-US" w:bidi="en-US"/>
        </w:rPr>
        <w:t>15.1</w:t>
      </w:r>
      <w:r>
        <w:rPr>
          <w:color w:val="000000"/>
          <w:spacing w:val="0"/>
          <w:w w:val="100"/>
          <w:position w:val="0"/>
        </w:rPr>
        <w:t>所示。</w:t>
      </w:r>
    </w:p>
    <w:p>
      <w:pPr>
        <w:pStyle w:val="Style21"/>
        <w:keepNext w:val="0"/>
        <w:keepLines w:val="0"/>
        <w:widowControl w:val="0"/>
        <w:shd w:val="clear" w:color="auto" w:fill="auto"/>
        <w:bidi w:val="0"/>
        <w:spacing w:before="0" w:line="309" w:lineRule="exact"/>
        <w:ind w:left="0" w:right="0" w:firstLine="440"/>
        <w:jc w:val="both"/>
        <w:sectPr>
          <w:headerReference w:type="default" r:id="rId619"/>
          <w:headerReference w:type="even" r:id="rId620"/>
          <w:footnotePr>
            <w:pos w:val="pageBottom"/>
            <w:numFmt w:val="decimal"/>
            <w:numRestart w:val="continuous"/>
          </w:footnotePr>
          <w:pgSz w:w="9890" w:h="13057"/>
          <w:pgMar w:top="1186" w:right="669" w:bottom="1048" w:left="841" w:header="758" w:footer="620" w:gutter="0"/>
          <w:pgNumType w:start="395"/>
          <w:cols w:space="720"/>
          <w:noEndnote/>
          <w:rtlGutter w:val="0"/>
          <w:docGrid w:linePitch="360"/>
        </w:sectPr>
      </w:pPr>
      <w:r>
        <w:rPr>
          <w:color w:val="000000"/>
          <w:spacing w:val="0"/>
          <w:w w:val="100"/>
          <w:position w:val="0"/>
        </w:rPr>
        <w:t>内存数据库中的数据常驻内存，消除了磁盘数据库中巨大的输入/输出代价。同时， 数据的存储和访问算法以内存访问特性为基础，实现处理器对数据的直接访问，在算法 和代码效率上高于以磁盘输入/输出为基础的磁盘数据库。在内存数据库中，使用针对内</w:t>
      </w:r>
    </w:p>
    <w:p>
      <w:pPr>
        <w:pStyle w:val="Style21"/>
        <w:keepNext w:val="0"/>
        <w:keepLines w:val="0"/>
        <w:widowControl w:val="0"/>
        <w:shd w:val="clear" w:color="auto" w:fill="auto"/>
        <w:bidi w:val="0"/>
        <w:spacing w:before="0" w:after="0" w:line="307" w:lineRule="exact"/>
        <w:ind w:left="0" w:right="0" w:firstLine="0"/>
        <w:jc w:val="left"/>
      </w:pPr>
      <w:r>
        <w:rPr>
          <w:color w:val="000000"/>
          <w:spacing w:val="0"/>
          <w:w w:val="100"/>
          <w:position w:val="0"/>
        </w:rPr>
        <w:t>存特性进行优化的存储结构、索引结构和操作算法进一步优化了内存数据库的性能，因 此与数据全部缓存到内存的磁盘数据库相比，内存数据库的性能仍然高出数倍。</w:t>
      </w:r>
    </w:p>
    <w:p>
      <w:pPr>
        <w:widowControl w:val="0"/>
        <w:spacing w:line="1" w:lineRule="exact"/>
        <w:sectPr>
          <w:headerReference w:type="default" r:id="rId621"/>
          <w:headerReference w:type="even" r:id="rId622"/>
          <w:footnotePr>
            <w:pos w:val="pageBottom"/>
            <w:numFmt w:val="decimal"/>
            <w:numRestart w:val="continuous"/>
          </w:footnotePr>
          <w:pgSz w:w="9890" w:h="13057"/>
          <w:pgMar w:top="1186" w:right="669" w:bottom="1048" w:left="841" w:header="0" w:footer="3" w:gutter="0"/>
          <w:pgNumType w:start="384"/>
          <w:cols w:space="720"/>
          <w:noEndnote/>
          <w:rtlGutter w:val="0"/>
          <w:docGrid w:linePitch="360"/>
        </w:sectPr>
      </w:pPr>
      <w:r>
        <mc:AlternateContent>
          <mc:Choice Requires="wps">
            <w:drawing>
              <wp:anchor distT="237490" distB="1816100" distL="0" distR="0" simplePos="0" relativeHeight="125829698" behindDoc="0" locked="0" layoutInCell="1" allowOverlap="1">
                <wp:simplePos x="0" y="0"/>
                <wp:positionH relativeFrom="page">
                  <wp:posOffset>1905000</wp:posOffset>
                </wp:positionH>
                <wp:positionV relativeFrom="paragraph">
                  <wp:posOffset>237490</wp:posOffset>
                </wp:positionV>
                <wp:extent cx="332105" cy="125095"/>
                <wp:wrapTopAndBottom/>
                <wp:docPr id="1545" name="Shape 1545"/>
                <a:graphic xmlns:a="http://schemas.openxmlformats.org/drawingml/2006/main">
                  <a:graphicData uri="http://schemas.microsoft.com/office/word/2010/wordprocessingShape">
                    <wps:wsp>
                      <wps:cNvSpPr txBox="1"/>
                      <wps:spPr>
                        <a:xfrm>
                          <a:ext cx="332105" cy="1250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处理器</w:t>
                            </w:r>
                          </w:p>
                        </w:txbxContent>
                      </wps:txbx>
                      <wps:bodyPr wrap="none" lIns="0" tIns="0" rIns="0" bIns="0">
                        <a:noAutoFit/>
                      </wps:bodyPr>
                    </wps:wsp>
                  </a:graphicData>
                </a:graphic>
              </wp:anchor>
            </w:drawing>
          </mc:Choice>
          <mc:Fallback>
            <w:pict>
              <v:shape id="_x0000_s2571" type="#_x0000_t202" style="position:absolute;margin-left:150.pt;margin-top:18.699999999999999pt;width:26.150000000000002pt;height:9.8499999999999996pt;z-index:-125829055;mso-wrap-distance-left:0;mso-wrap-distance-top:18.699999999999999pt;mso-wrap-distance-right:0;mso-wrap-distance-bottom:143.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处理器</w:t>
                      </w:r>
                    </w:p>
                  </w:txbxContent>
                </v:textbox>
                <w10:wrap type="topAndBottom" anchorx="page"/>
              </v:shape>
            </w:pict>
          </mc:Fallback>
        </mc:AlternateContent>
      </w:r>
      <w:r>
        <w:drawing>
          <wp:anchor distT="1297940" distB="175895" distL="0" distR="0" simplePos="0" relativeHeight="125829700" behindDoc="0" locked="0" layoutInCell="1" allowOverlap="1">
            <wp:simplePos x="0" y="0"/>
            <wp:positionH relativeFrom="page">
              <wp:posOffset>1621790</wp:posOffset>
            </wp:positionH>
            <wp:positionV relativeFrom="paragraph">
              <wp:posOffset>1297940</wp:posOffset>
            </wp:positionV>
            <wp:extent cx="1036320" cy="707390"/>
            <wp:wrapTopAndBottom/>
            <wp:docPr id="1547" name="Shape 1547"/>
            <a:graphic xmlns:a="http://schemas.openxmlformats.org/drawingml/2006/main">
              <a:graphicData uri="http://schemas.openxmlformats.org/drawingml/2006/picture">
                <pic:pic xmlns:pic="http://schemas.openxmlformats.org/drawingml/2006/picture">
                  <pic:nvPicPr>
                    <pic:cNvPr id="1548" name="Picture box 1548"/>
                    <pic:cNvPicPr/>
                  </pic:nvPicPr>
                  <pic:blipFill>
                    <a:blip r:embed="rId623"/>
                    <a:stretch/>
                  </pic:blipFill>
                  <pic:spPr>
                    <a:xfrm>
                      <a:ext cx="1036320" cy="707390"/>
                    </a:xfrm>
                    <a:prstGeom prst="rect"/>
                  </pic:spPr>
                </pic:pic>
              </a:graphicData>
            </a:graphic>
          </wp:anchor>
        </w:drawing>
      </w:r>
      <w:r>
        <mc:AlternateContent>
          <mc:Choice Requires="wps">
            <w:drawing>
              <wp:anchor distT="0" distB="0" distL="0" distR="0" simplePos="0" relativeHeight="503316680" behindDoc="0" locked="0" layoutInCell="1" allowOverlap="1">
                <wp:simplePos x="0" y="0"/>
                <wp:positionH relativeFrom="page">
                  <wp:posOffset>1792605</wp:posOffset>
                </wp:positionH>
                <wp:positionV relativeFrom="paragraph">
                  <wp:posOffset>725170</wp:posOffset>
                </wp:positionV>
                <wp:extent cx="655320" cy="487680"/>
                <wp:wrapNone/>
                <wp:docPr id="1549" name="Shape 1549"/>
                <a:graphic xmlns:a="http://schemas.openxmlformats.org/drawingml/2006/main">
                  <a:graphicData uri="http://schemas.microsoft.com/office/word/2010/wordprocessingShape">
                    <wps:wsp>
                      <wps:cNvSpPr txBox="1"/>
                      <wps:spPr>
                        <a:xfrm>
                          <a:ext cx="655320" cy="487680"/>
                        </a:xfrm>
                        <a:prstGeom prst="rect"/>
                        <a:noFill/>
                      </wps:spPr>
                      <wps:txbx>
                        <w:txbxContent>
                          <w:p>
                            <w:pPr>
                              <w:pStyle w:val="Style75"/>
                              <w:keepNext w:val="0"/>
                              <w:keepLines w:val="0"/>
                              <w:widowControl w:val="0"/>
                              <w:shd w:val="clear" w:color="auto" w:fill="auto"/>
                              <w:bidi w:val="0"/>
                              <w:spacing w:before="0" w:after="160" w:line="240" w:lineRule="auto"/>
                              <w:ind w:left="0" w:right="0" w:firstLine="0"/>
                              <w:jc w:val="center"/>
                              <w:rPr>
                                <w:sz w:val="14"/>
                                <w:szCs w:val="14"/>
                              </w:rPr>
                            </w:pPr>
                            <w:r>
                              <w:rPr>
                                <w:color w:val="000000"/>
                                <w:spacing w:val="0"/>
                                <w:w w:val="100"/>
                                <w:position w:val="0"/>
                                <w:sz w:val="14"/>
                                <w:szCs w:val="14"/>
                              </w:rPr>
                              <w:t>物理内存</w:t>
                            </w:r>
                          </w:p>
                          <w:p>
                            <w:pPr>
                              <w:pStyle w:val="Style75"/>
                              <w:keepNext w:val="0"/>
                              <w:keepLines w:val="0"/>
                              <w:widowControl w:val="0"/>
                              <w:shd w:val="clear" w:color="auto" w:fill="auto"/>
                              <w:bidi w:val="0"/>
                              <w:spacing w:before="0" w:after="40" w:line="240" w:lineRule="auto"/>
                              <w:ind w:left="0" w:right="0" w:firstLine="0"/>
                              <w:jc w:val="center"/>
                              <w:rPr>
                                <w:sz w:val="14"/>
                                <w:szCs w:val="14"/>
                              </w:rPr>
                            </w:pPr>
                            <w:r>
                              <w:rPr>
                                <w:color w:val="000000"/>
                                <w:spacing w:val="0"/>
                                <w:w w:val="100"/>
                                <w:position w:val="0"/>
                                <w:sz w:val="14"/>
                                <w:szCs w:val="14"/>
                              </w:rPr>
                              <w:t>内存数据库</w:t>
                            </w:r>
                          </w:p>
                          <w:p>
                            <w:pPr>
                              <w:pStyle w:val="Style75"/>
                              <w:keepNext w:val="0"/>
                              <w:keepLines w:val="0"/>
                              <w:widowControl w:val="0"/>
                              <w:shd w:val="clear" w:color="auto" w:fill="auto"/>
                              <w:bidi w:val="0"/>
                              <w:spacing w:before="0" w:after="100" w:line="240" w:lineRule="auto"/>
                              <w:ind w:left="0" w:right="0" w:firstLine="0"/>
                              <w:jc w:val="center"/>
                              <w:rPr>
                                <w:sz w:val="14"/>
                                <w:szCs w:val="14"/>
                              </w:rPr>
                            </w:pPr>
                            <w:r>
                              <w:rPr>
                                <w:color w:val="000000"/>
                                <w:spacing w:val="0"/>
                                <w:w w:val="100"/>
                                <w:position w:val="0"/>
                                <w:sz w:val="14"/>
                                <w:szCs w:val="14"/>
                              </w:rPr>
                              <w:t>好素引</w:t>
                            </w:r>
                          </w:p>
                        </w:txbxContent>
                      </wps:txbx>
                      <wps:bodyPr lIns="0" tIns="0" rIns="0" bIns="0">
                        <a:noAutoFit/>
                      </wps:bodyPr>
                    </wps:wsp>
                  </a:graphicData>
                </a:graphic>
              </wp:anchor>
            </w:drawing>
          </mc:Choice>
          <mc:Fallback>
            <w:pict>
              <v:shape id="_x0000_s2575" type="#_x0000_t202" style="position:absolute;margin-left:141.15000000000001pt;margin-top:57.100000000000001pt;width:51.600000000000001pt;height:38.399999999999999pt;z-index:251657927;mso-wrap-distance-left:0;mso-wrap-distance-right:0;mso-position-horizontal-relative:page" filled="f" stroked="f">
                <v:textbox inset="0,0,0,0">
                  <w:txbxContent>
                    <w:p>
                      <w:pPr>
                        <w:pStyle w:val="Style75"/>
                        <w:keepNext w:val="0"/>
                        <w:keepLines w:val="0"/>
                        <w:widowControl w:val="0"/>
                        <w:shd w:val="clear" w:color="auto" w:fill="auto"/>
                        <w:bidi w:val="0"/>
                        <w:spacing w:before="0" w:after="160" w:line="240" w:lineRule="auto"/>
                        <w:ind w:left="0" w:right="0" w:firstLine="0"/>
                        <w:jc w:val="center"/>
                        <w:rPr>
                          <w:sz w:val="14"/>
                          <w:szCs w:val="14"/>
                        </w:rPr>
                      </w:pPr>
                      <w:r>
                        <w:rPr>
                          <w:color w:val="000000"/>
                          <w:spacing w:val="0"/>
                          <w:w w:val="100"/>
                          <w:position w:val="0"/>
                          <w:sz w:val="14"/>
                          <w:szCs w:val="14"/>
                        </w:rPr>
                        <w:t>物理内存</w:t>
                      </w:r>
                    </w:p>
                    <w:p>
                      <w:pPr>
                        <w:pStyle w:val="Style75"/>
                        <w:keepNext w:val="0"/>
                        <w:keepLines w:val="0"/>
                        <w:widowControl w:val="0"/>
                        <w:shd w:val="clear" w:color="auto" w:fill="auto"/>
                        <w:bidi w:val="0"/>
                        <w:spacing w:before="0" w:after="40" w:line="240" w:lineRule="auto"/>
                        <w:ind w:left="0" w:right="0" w:firstLine="0"/>
                        <w:jc w:val="center"/>
                        <w:rPr>
                          <w:sz w:val="14"/>
                          <w:szCs w:val="14"/>
                        </w:rPr>
                      </w:pPr>
                      <w:r>
                        <w:rPr>
                          <w:color w:val="000000"/>
                          <w:spacing w:val="0"/>
                          <w:w w:val="100"/>
                          <w:position w:val="0"/>
                          <w:sz w:val="14"/>
                          <w:szCs w:val="14"/>
                        </w:rPr>
                        <w:t>内存数据库</w:t>
                      </w:r>
                    </w:p>
                    <w:p>
                      <w:pPr>
                        <w:pStyle w:val="Style75"/>
                        <w:keepNext w:val="0"/>
                        <w:keepLines w:val="0"/>
                        <w:widowControl w:val="0"/>
                        <w:shd w:val="clear" w:color="auto" w:fill="auto"/>
                        <w:bidi w:val="0"/>
                        <w:spacing w:before="0" w:after="100" w:line="240" w:lineRule="auto"/>
                        <w:ind w:left="0" w:right="0" w:firstLine="0"/>
                        <w:jc w:val="center"/>
                        <w:rPr>
                          <w:sz w:val="14"/>
                          <w:szCs w:val="14"/>
                        </w:rPr>
                      </w:pPr>
                      <w:r>
                        <w:rPr>
                          <w:color w:val="000000"/>
                          <w:spacing w:val="0"/>
                          <w:w w:val="100"/>
                          <w:position w:val="0"/>
                          <w:sz w:val="14"/>
                          <w:szCs w:val="14"/>
                        </w:rPr>
                        <w:t>好素引</w:t>
                      </w:r>
                    </w:p>
                  </w:txbxContent>
                </v:textbox>
                <w10:wrap anchorx="page"/>
              </v:shape>
            </w:pict>
          </mc:Fallback>
        </mc:AlternateContent>
      </w:r>
      <w:r>
        <mc:AlternateContent>
          <mc:Choice Requires="wps">
            <w:drawing>
              <wp:anchor distT="0" distB="0" distL="0" distR="0" simplePos="0" relativeHeight="503316682" behindDoc="0" locked="0" layoutInCell="1" allowOverlap="1">
                <wp:simplePos x="0" y="0"/>
                <wp:positionH relativeFrom="page">
                  <wp:posOffset>1804670</wp:posOffset>
                </wp:positionH>
                <wp:positionV relativeFrom="paragraph">
                  <wp:posOffset>2053590</wp:posOffset>
                </wp:positionV>
                <wp:extent cx="533400" cy="125095"/>
                <wp:wrapNone/>
                <wp:docPr id="1551" name="Shape 1551"/>
                <a:graphic xmlns:a="http://schemas.openxmlformats.org/drawingml/2006/main">
                  <a:graphicData uri="http://schemas.microsoft.com/office/word/2010/wordprocessingShape">
                    <wps:wsp>
                      <wps:cNvSpPr txBox="1"/>
                      <wps:spPr>
                        <a:xfrm>
                          <a:ext cx="533400" cy="1250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内存数据库</w:t>
                            </w:r>
                          </w:p>
                        </w:txbxContent>
                      </wps:txbx>
                      <wps:bodyPr lIns="0" tIns="0" rIns="0" bIns="0">
                        <a:noAutoFit/>
                      </wps:bodyPr>
                    </wps:wsp>
                  </a:graphicData>
                </a:graphic>
              </wp:anchor>
            </w:drawing>
          </mc:Choice>
          <mc:Fallback>
            <w:pict>
              <v:shape id="_x0000_s2577" type="#_x0000_t202" style="position:absolute;margin-left:142.09999999999999pt;margin-top:161.70000000000002pt;width:42.pt;height:9.8499999999999996pt;z-index:25165792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内存数据库</w:t>
                      </w:r>
                    </w:p>
                  </w:txbxContent>
                </v:textbox>
                <w10:wrap anchorx="page"/>
              </v:shape>
            </w:pict>
          </mc:Fallback>
        </mc:AlternateContent>
      </w:r>
      <w:r>
        <w:drawing>
          <wp:anchor distT="63500" distB="20955" distL="0" distR="0" simplePos="0" relativeHeight="125829701" behindDoc="0" locked="0" layoutInCell="1" allowOverlap="1">
            <wp:simplePos x="0" y="0"/>
            <wp:positionH relativeFrom="page">
              <wp:posOffset>3066415</wp:posOffset>
            </wp:positionH>
            <wp:positionV relativeFrom="paragraph">
              <wp:posOffset>63500</wp:posOffset>
            </wp:positionV>
            <wp:extent cx="1810385" cy="2096770"/>
            <wp:wrapTopAndBottom/>
            <wp:docPr id="1553" name="Shape 1553"/>
            <a:graphic xmlns:a="http://schemas.openxmlformats.org/drawingml/2006/main">
              <a:graphicData uri="http://schemas.openxmlformats.org/drawingml/2006/picture">
                <pic:pic xmlns:pic="http://schemas.openxmlformats.org/drawingml/2006/picture">
                  <pic:nvPicPr>
                    <pic:cNvPr id="1554" name="Picture box 1554"/>
                    <pic:cNvPicPr/>
                  </pic:nvPicPr>
                  <pic:blipFill>
                    <a:blip r:embed="rId625"/>
                    <a:stretch/>
                  </pic:blipFill>
                  <pic:spPr>
                    <a:xfrm>
                      <a:ext cx="1810385" cy="2096770"/>
                    </a:xfrm>
                    <a:prstGeom prst="rect"/>
                  </pic:spPr>
                </pic:pic>
              </a:graphicData>
            </a:graphic>
          </wp:anchor>
        </w:drawing>
      </w:r>
    </w:p>
    <w:p>
      <w:pPr>
        <w:widowControl w:val="0"/>
        <w:spacing w:line="121" w:lineRule="exact"/>
        <w:rPr>
          <w:sz w:val="10"/>
          <w:szCs w:val="10"/>
        </w:rPr>
      </w:pPr>
    </w:p>
    <w:p>
      <w:pPr>
        <w:widowControl w:val="0"/>
        <w:spacing w:line="1" w:lineRule="exact"/>
        <w:sectPr>
          <w:footnotePr>
            <w:pos w:val="pageBottom"/>
            <w:numFmt w:val="decimal"/>
            <w:numRestart w:val="continuous"/>
          </w:footnotePr>
          <w:type w:val="continuous"/>
          <w:pgSz w:w="9890" w:h="13057"/>
          <w:pgMar w:top="1300" w:right="0" w:bottom="1057" w:left="0" w:header="0" w:footer="3" w:gutter="0"/>
          <w:cols w:space="720"/>
          <w:noEndnote/>
          <w:rtlGutter w:val="0"/>
          <w:docGrid w:linePitch="360"/>
        </w:sectPr>
      </w:pPr>
    </w:p>
    <w:p>
      <w:pPr>
        <w:pStyle w:val="Style49"/>
        <w:keepNext w:val="0"/>
        <w:keepLines w:val="0"/>
        <w:widowControl w:val="0"/>
        <w:shd w:val="clear" w:color="auto" w:fill="auto"/>
        <w:bidi w:val="0"/>
        <w:spacing w:before="0" w:after="4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15</w:t>
      </w:r>
      <w:r>
        <w:rPr>
          <w:color w:val="000000"/>
          <w:spacing w:val="0"/>
          <w:w w:val="100"/>
          <w:position w:val="0"/>
        </w:rPr>
        <w:t>」内存数据库和磁盘数据库对比示意图</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2063" w:name="bookmark2063"/>
      <w:bookmarkStart w:id="2064" w:name="bookmark2064"/>
      <w:bookmarkStart w:id="2065" w:name="bookmark206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15.2</w:t>
      </w:r>
      <w:r>
        <w:rPr>
          <w:color w:val="000000"/>
          <w:spacing w:val="0"/>
          <w:w w:val="100"/>
          <w:position w:val="0"/>
          <w:sz w:val="32"/>
          <w:szCs w:val="32"/>
          <w:shd w:val="clear" w:color="auto" w:fill="auto"/>
        </w:rPr>
        <w:t>内存数据库的发展历程</w:t>
      </w:r>
      <w:bookmarkEnd w:id="2063"/>
      <w:bookmarkEnd w:id="2064"/>
      <w:bookmarkEnd w:id="2065"/>
    </w:p>
    <w:p>
      <w:pPr>
        <w:pStyle w:val="Style21"/>
        <w:keepNext w:val="0"/>
        <w:keepLines w:val="0"/>
        <w:widowControl w:val="0"/>
        <w:shd w:val="clear" w:color="auto" w:fill="auto"/>
        <w:bidi w:val="0"/>
        <w:spacing w:before="0" w:after="60" w:line="315" w:lineRule="exact"/>
        <w:ind w:left="0" w:right="0" w:firstLine="440"/>
        <w:jc w:val="both"/>
      </w:pPr>
      <w:r>
        <w:rPr>
          <w:color w:val="000000"/>
          <w:spacing w:val="0"/>
          <w:w w:val="100"/>
          <w:position w:val="0"/>
        </w:rPr>
        <w:t>内存数据库的研究起步较早，20世纪60年代末就出现了内存数据库的雏形。由于当 时内存容量较小、成本较高，内存数据库主要作为嵌入式系统或者磁盘数据库辅助的存储 与加速引擎存在。其主要目标是把磁盘数据库中使用频繁的</w:t>
      </w:r>
      <w:r>
        <w:rPr>
          <w:color w:val="000000"/>
          <w:spacing w:val="0"/>
          <w:w w:val="100"/>
          <w:position w:val="0"/>
          <w:lang w:val="zh-CN" w:eastAsia="zh-CN" w:bidi="zh-CN"/>
        </w:rPr>
        <w:t>“热”数据</w:t>
      </w:r>
      <w:r>
        <w:rPr>
          <w:color w:val="000000"/>
          <w:spacing w:val="0"/>
          <w:w w:val="100"/>
          <w:position w:val="0"/>
        </w:rPr>
        <w:t>集中存放在内存中， 提高这些关键数据的查询和处理效率。随着内存的价格不断下降、容量不断增大，内存数 据库的实用性得到显著提高，从而促进了内存数据库技术的研究与发展。</w:t>
      </w:r>
    </w:p>
    <w:p>
      <w:pPr>
        <w:pStyle w:val="Style21"/>
        <w:keepNext w:val="0"/>
        <w:keepLines w:val="0"/>
        <w:widowControl w:val="0"/>
        <w:numPr>
          <w:ilvl w:val="0"/>
          <w:numId w:val="583"/>
        </w:numPr>
        <w:shd w:val="clear" w:color="auto" w:fill="auto"/>
        <w:tabs>
          <w:tab w:pos="771" w:val="left"/>
        </w:tabs>
        <w:bidi w:val="0"/>
        <w:spacing w:before="0" w:after="0" w:line="300" w:lineRule="auto"/>
        <w:ind w:left="0" w:right="0" w:firstLine="440"/>
        <w:jc w:val="both"/>
      </w:pPr>
      <w:bookmarkStart w:id="2066" w:name="bookmark2066"/>
      <w:bookmarkEnd w:id="2066"/>
      <w:r>
        <w:rPr>
          <w:color w:val="000000"/>
          <w:spacing w:val="0"/>
          <w:w w:val="100"/>
          <w:position w:val="0"/>
        </w:rPr>
        <w:t>内存数据库的雏形期</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1969年，</w:t>
      </w:r>
      <w:r>
        <w:rPr>
          <w:color w:val="000000"/>
          <w:spacing w:val="0"/>
          <w:w w:val="100"/>
          <w:position w:val="0"/>
          <w:lang w:val="en-US" w:eastAsia="en-US" w:bidi="en-US"/>
        </w:rPr>
        <w:t>IBM</w:t>
      </w:r>
      <w:r>
        <w:rPr>
          <w:color w:val="000000"/>
          <w:spacing w:val="0"/>
          <w:w w:val="100"/>
          <w:position w:val="0"/>
        </w:rPr>
        <w:t>公司研制了国际上最早的层次数据库管理系统</w:t>
      </w:r>
      <w:r>
        <w:rPr>
          <w:color w:val="000000"/>
          <w:spacing w:val="0"/>
          <w:w w:val="100"/>
          <w:position w:val="0"/>
          <w:lang w:val="en-US" w:eastAsia="en-US" w:bidi="en-US"/>
        </w:rPr>
        <w:t>IMSo IMS</w:t>
      </w:r>
      <w:r>
        <w:rPr>
          <w:color w:val="000000"/>
          <w:spacing w:val="0"/>
          <w:w w:val="100"/>
          <w:position w:val="0"/>
        </w:rPr>
        <w:t>在一个系 统中提供了两种数据管理方法，一种是釆用内存存储的</w:t>
      </w:r>
      <w:r>
        <w:rPr>
          <w:color w:val="000000"/>
          <w:spacing w:val="0"/>
          <w:w w:val="100"/>
          <w:position w:val="0"/>
          <w:lang w:val="en-US" w:eastAsia="en-US" w:bidi="en-US"/>
        </w:rPr>
        <w:t>Fast Path,</w:t>
      </w:r>
      <w:r>
        <w:rPr>
          <w:color w:val="000000"/>
          <w:spacing w:val="0"/>
          <w:w w:val="100"/>
          <w:position w:val="0"/>
        </w:rPr>
        <w:t>另一种是支持磁盘 存储的</w:t>
      </w:r>
      <w:r>
        <w:rPr>
          <w:color w:val="000000"/>
          <w:spacing w:val="0"/>
          <w:w w:val="100"/>
          <w:position w:val="0"/>
          <w:lang w:val="en-US" w:eastAsia="en-US" w:bidi="en-US"/>
        </w:rPr>
        <w:t>IMS。Fast Path</w:t>
      </w:r>
      <w:r>
        <w:rPr>
          <w:color w:val="000000"/>
          <w:spacing w:val="0"/>
          <w:w w:val="100"/>
          <w:position w:val="0"/>
        </w:rPr>
        <w:t>支持内存驻留数据，是内存数据库的雏形。它体现了内存数据 库的主要设计思想，也就是将需要频繁访问，要求高响应速度的数据直接存放在物理 内存中访问和管理。内存数据库起步于层次型数据库，其后的发展逐渐转向关系型内 存数据库。</w:t>
      </w:r>
    </w:p>
    <w:p>
      <w:pPr>
        <w:pStyle w:val="Style21"/>
        <w:keepNext w:val="0"/>
        <w:keepLines w:val="0"/>
        <w:widowControl w:val="0"/>
        <w:numPr>
          <w:ilvl w:val="0"/>
          <w:numId w:val="583"/>
        </w:numPr>
        <w:shd w:val="clear" w:color="auto" w:fill="auto"/>
        <w:tabs>
          <w:tab w:pos="771" w:val="left"/>
        </w:tabs>
        <w:bidi w:val="0"/>
        <w:spacing w:before="0" w:after="0" w:line="317" w:lineRule="exact"/>
        <w:ind w:left="0" w:right="0" w:firstLine="440"/>
        <w:jc w:val="both"/>
      </w:pPr>
      <w:bookmarkStart w:id="2067" w:name="bookmark2067"/>
      <w:bookmarkEnd w:id="2067"/>
      <w:r>
        <w:rPr>
          <w:color w:val="000000"/>
          <w:spacing w:val="0"/>
          <w:w w:val="100"/>
          <w:position w:val="0"/>
        </w:rPr>
        <w:t>内存数据库的硏究发展期</w:t>
      </w:r>
    </w:p>
    <w:p>
      <w:pPr>
        <w:pStyle w:val="Style21"/>
        <w:keepNext w:val="0"/>
        <w:keepLines w:val="0"/>
        <w:widowControl w:val="0"/>
        <w:shd w:val="clear" w:color="auto" w:fill="auto"/>
        <w:bidi w:val="0"/>
        <w:spacing w:before="0" w:after="240" w:line="317" w:lineRule="exact"/>
        <w:ind w:left="0" w:right="0" w:firstLine="440"/>
        <w:jc w:val="both"/>
      </w:pPr>
      <w:r>
        <w:rPr>
          <w:color w:val="000000"/>
          <w:spacing w:val="0"/>
          <w:w w:val="100"/>
          <w:position w:val="0"/>
        </w:rPr>
        <w:t>1984年，</w:t>
      </w:r>
      <w:r>
        <w:rPr>
          <w:color w:val="000000"/>
          <w:spacing w:val="0"/>
          <w:w w:val="100"/>
          <w:position w:val="0"/>
          <w:lang w:val="en-US" w:eastAsia="en-US" w:bidi="en-US"/>
        </w:rPr>
        <w:t>D. J. De Witt</w:t>
      </w:r>
      <w:r>
        <w:rPr>
          <w:color w:val="000000"/>
          <w:spacing w:val="0"/>
          <w:w w:val="100"/>
          <w:position w:val="0"/>
        </w:rPr>
        <w:t xml:space="preserve">等人发表了 </w:t>
      </w:r>
      <w:r>
        <w:rPr>
          <w:color w:val="000000"/>
          <w:spacing w:val="0"/>
          <w:w w:val="100"/>
          <w:position w:val="0"/>
          <w:lang w:val="zh-CN" w:eastAsia="zh-CN" w:bidi="zh-CN"/>
        </w:rPr>
        <w:t>“内</w:t>
      </w:r>
      <w:r>
        <w:rPr>
          <w:color w:val="000000"/>
          <w:spacing w:val="0"/>
          <w:w w:val="100"/>
          <w:position w:val="0"/>
        </w:rPr>
        <w:t xml:space="preserve">存数据库系统的实现技术” 一文，第一次提出 了 </w:t>
      </w:r>
      <w:r>
        <w:rPr>
          <w:color w:val="000000"/>
          <w:spacing w:val="0"/>
          <w:w w:val="100"/>
          <w:position w:val="0"/>
          <w:lang w:val="en-US" w:eastAsia="en-US" w:bidi="en-US"/>
        </w:rPr>
        <w:t>Main Memory DataBase</w:t>
      </w:r>
      <w:r>
        <w:rPr>
          <w:color w:val="000000"/>
          <w:spacing w:val="0"/>
          <w:w w:val="100"/>
          <w:position w:val="0"/>
        </w:rPr>
        <w:t>的概念。专家预言异常昂贵的计算机内存价格一定会逐渐下降，</w:t>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rPr>
        <w:t>大容量的数据有可能全部存储在内存中，因此开展了对内存数据库关键技术的研究，包括 内存计算的</w:t>
      </w:r>
      <w:r>
        <w:rPr>
          <w:color w:val="000000"/>
          <w:spacing w:val="0"/>
          <w:w w:val="100"/>
          <w:position w:val="0"/>
          <w:lang w:val="en-US" w:eastAsia="en-US" w:bidi="en-US"/>
        </w:rPr>
        <w:t>AVL</w:t>
      </w:r>
      <w:r>
        <w:rPr>
          <w:color w:val="000000"/>
          <w:spacing w:val="0"/>
          <w:w w:val="100"/>
          <w:position w:val="0"/>
        </w:rPr>
        <w:t>树、</w:t>
      </w:r>
      <w:r>
        <w:rPr>
          <w:color w:val="000000"/>
          <w:spacing w:val="0"/>
          <w:w w:val="100"/>
          <w:position w:val="0"/>
          <w:lang w:val="en-US" w:eastAsia="en-US" w:bidi="en-US"/>
        </w:rPr>
        <w:t>hash</w:t>
      </w:r>
      <w:r>
        <w:rPr>
          <w:color w:val="000000"/>
          <w:spacing w:val="0"/>
          <w:w w:val="100"/>
          <w:position w:val="0"/>
        </w:rPr>
        <w:t>算法、使用非易失内存或预提交和成组提交技术解决内存易失 性问题、内存数据库恢复机制等。</w:t>
      </w:r>
    </w:p>
    <w:p>
      <w:pPr>
        <w:pStyle w:val="Style21"/>
        <w:keepNext w:val="0"/>
        <w:keepLines w:val="0"/>
        <w:widowControl w:val="0"/>
        <w:shd w:val="clear" w:color="auto" w:fill="auto"/>
        <w:bidi w:val="0"/>
        <w:spacing w:before="0" w:after="0" w:line="329" w:lineRule="exact"/>
        <w:ind w:left="0" w:right="0" w:firstLine="440"/>
        <w:jc w:val="both"/>
      </w:pPr>
      <w:r>
        <w:rPr>
          <w:color w:val="000000"/>
          <w:spacing w:val="0"/>
          <w:w w:val="100"/>
          <w:position w:val="0"/>
        </w:rPr>
        <w:t>1985年，</w:t>
      </w:r>
      <w:r>
        <w:rPr>
          <w:color w:val="000000"/>
          <w:spacing w:val="0"/>
          <w:w w:val="100"/>
          <w:position w:val="0"/>
          <w:lang w:val="en-US" w:eastAsia="en-US" w:bidi="en-US"/>
        </w:rPr>
        <w:t>IBM</w:t>
      </w:r>
      <w:r>
        <w:rPr>
          <w:color w:val="000000"/>
          <w:spacing w:val="0"/>
          <w:w w:val="100"/>
          <w:position w:val="0"/>
        </w:rPr>
        <w:t>推出了在</w:t>
      </w:r>
      <w:r>
        <w:rPr>
          <w:color w:val="000000"/>
          <w:spacing w:val="0"/>
          <w:w w:val="100"/>
          <w:position w:val="0"/>
          <w:lang w:val="en-US" w:eastAsia="en-US" w:bidi="en-US"/>
        </w:rPr>
        <w:t xml:space="preserve">IBM </w:t>
      </w:r>
      <w:r>
        <w:rPr>
          <w:color w:val="000000"/>
          <w:spacing w:val="0"/>
          <w:w w:val="100"/>
          <w:position w:val="0"/>
        </w:rPr>
        <w:t>370 ±运行的</w:t>
      </w:r>
      <w:r>
        <w:rPr>
          <w:color w:val="000000"/>
          <w:spacing w:val="0"/>
          <w:w w:val="100"/>
          <w:position w:val="0"/>
          <w:lang w:val="en-US" w:eastAsia="en-US" w:bidi="en-US"/>
        </w:rPr>
        <w:t>OBE</w:t>
      </w:r>
      <w:r>
        <w:rPr>
          <w:color w:val="000000"/>
          <w:spacing w:val="0"/>
          <w:w w:val="100"/>
          <w:position w:val="0"/>
        </w:rPr>
        <w:t>内存数据库，</w:t>
      </w:r>
      <w:r>
        <w:rPr>
          <w:color w:val="000000"/>
          <w:spacing w:val="0"/>
          <w:w w:val="100"/>
          <w:position w:val="0"/>
          <w:lang w:val="en-US" w:eastAsia="en-US" w:bidi="en-US"/>
        </w:rPr>
        <w:t>OBE</w:t>
      </w:r>
      <w:r>
        <w:rPr>
          <w:color w:val="000000"/>
          <w:spacing w:val="0"/>
          <w:w w:val="100"/>
          <w:position w:val="0"/>
        </w:rPr>
        <w:t>在关系存储 和索引上大量使用指针，连接操作使用嵌套循环算法，查询优化的重点是内存的处 理代价。</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1986年，</w:t>
      </w:r>
      <w:r>
        <w:rPr>
          <w:color w:val="000000"/>
          <w:spacing w:val="0"/>
          <w:w w:val="100"/>
          <w:position w:val="0"/>
          <w:lang w:val="en-US" w:eastAsia="en-US" w:bidi="en-US"/>
        </w:rPr>
        <w:t>R. B. Hagman</w:t>
      </w:r>
      <w:r>
        <w:rPr>
          <w:color w:val="000000"/>
          <w:spacing w:val="0"/>
          <w:w w:val="100"/>
          <w:position w:val="0"/>
        </w:rPr>
        <w:t xml:space="preserve">提出了使用检查点技术实现内存数据库的恢复机制；威斯 康星大学提出了按区双向锁定模式解决内存数据库中的并发控制问题，并设计出 </w:t>
      </w:r>
      <w:r>
        <w:rPr>
          <w:color w:val="000000"/>
          <w:spacing w:val="0"/>
          <w:w w:val="100"/>
          <w:position w:val="0"/>
          <w:lang w:val="en-US" w:eastAsia="en-US" w:bidi="en-US"/>
        </w:rPr>
        <w:t>MM-DBMS</w:t>
      </w:r>
      <w:r>
        <w:rPr>
          <w:color w:val="000000"/>
          <w:spacing w:val="0"/>
          <w:w w:val="100"/>
          <w:position w:val="0"/>
        </w:rPr>
        <w:t xml:space="preserve">内存数据库；贝尔实验室推出了 </w:t>
      </w:r>
      <w:r>
        <w:rPr>
          <w:color w:val="000000"/>
          <w:spacing w:val="0"/>
          <w:w w:val="100"/>
          <w:position w:val="0"/>
          <w:lang w:val="en-US" w:eastAsia="en-US" w:bidi="en-US"/>
        </w:rPr>
        <w:t>DALI</w:t>
      </w:r>
      <w:r>
        <w:rPr>
          <w:color w:val="000000"/>
          <w:spacing w:val="0"/>
          <w:w w:val="100"/>
          <w:position w:val="0"/>
        </w:rPr>
        <w:t>内存数据库模型，其重要特点是使用 内存映射体系，釆用分区技术把数据库的数据文件映射到共享内存，处理器可以直接通 过指针访问储存在内存数据库中的信息，而且数据库的并发控制和日志机制可以根据需 要来打开或关闭。</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1987年，</w:t>
      </w:r>
      <w:r>
        <w:rPr>
          <w:color w:val="000000"/>
          <w:spacing w:val="0"/>
          <w:w w:val="100"/>
          <w:position w:val="0"/>
          <w:lang w:val="en-US" w:eastAsia="en-US" w:bidi="en-US"/>
        </w:rPr>
        <w:t>ACM SIGMOD</w:t>
      </w:r>
      <w:r>
        <w:rPr>
          <w:color w:val="000000"/>
          <w:spacing w:val="0"/>
          <w:w w:val="100"/>
          <w:position w:val="0"/>
        </w:rPr>
        <w:t>会议中有论文提出了以堆文件</w:t>
      </w:r>
      <w:r>
        <w:rPr>
          <w:color w:val="000000"/>
          <w:spacing w:val="0"/>
          <w:w w:val="100"/>
          <w:position w:val="0"/>
          <w:lang w:val="en-US" w:eastAsia="en-US" w:bidi="en-US"/>
        </w:rPr>
        <w:t>(heap</w:t>
      </w:r>
      <w:r>
        <w:rPr>
          <w:color w:val="000000"/>
          <w:spacing w:val="0"/>
          <w:w w:val="100"/>
          <w:position w:val="0"/>
        </w:rPr>
        <w:t>句</w:t>
      </w:r>
      <w:r>
        <w:rPr>
          <w:color w:val="000000"/>
          <w:spacing w:val="0"/>
          <w:w w:val="100"/>
          <w:position w:val="0"/>
          <w:lang w:val="en-US" w:eastAsia="en-US" w:bidi="en-US"/>
        </w:rPr>
        <w:t>e)</w:t>
      </w:r>
      <w:r>
        <w:rPr>
          <w:color w:val="000000"/>
          <w:spacing w:val="0"/>
          <w:w w:val="100"/>
          <w:position w:val="0"/>
        </w:rPr>
        <w:t>作为内存数据库的 数据存储结构。</w:t>
      </w:r>
      <w:r>
        <w:rPr>
          <w:color w:val="000000"/>
          <w:spacing w:val="0"/>
          <w:w w:val="100"/>
          <w:position w:val="0"/>
          <w:lang w:val="en-US" w:eastAsia="en-US" w:bidi="en-US"/>
        </w:rPr>
        <w:t>Southern Methodist</w:t>
      </w:r>
      <w:r>
        <w:rPr>
          <w:color w:val="000000"/>
          <w:spacing w:val="0"/>
          <w:w w:val="100"/>
          <w:position w:val="0"/>
        </w:rPr>
        <w:t>大学设计出</w:t>
      </w:r>
      <w:r>
        <w:rPr>
          <w:color w:val="000000"/>
          <w:spacing w:val="0"/>
          <w:w w:val="100"/>
          <w:position w:val="0"/>
          <w:lang w:val="en-US" w:eastAsia="en-US" w:bidi="en-US"/>
        </w:rPr>
        <w:t>MARS</w:t>
      </w:r>
      <w:r>
        <w:rPr>
          <w:color w:val="000000"/>
          <w:spacing w:val="0"/>
          <w:w w:val="100"/>
          <w:position w:val="0"/>
        </w:rPr>
        <w:t>内存数据库模型，该模型釆用双处 理器分别用于数据库和恢复处理，事务提交点之前的任务由数据库处理器负责：恢复处理 器负责事务提交，将日志和更新的数据写到磁盘数据库中，周期性的检查点同样由恢复处 理器负责。</w:t>
      </w:r>
      <w:r>
        <w:rPr>
          <w:color w:val="000000"/>
          <w:spacing w:val="0"/>
          <w:w w:val="100"/>
          <w:position w:val="0"/>
          <w:lang w:val="en-US" w:eastAsia="en-US" w:bidi="en-US"/>
        </w:rPr>
        <w:t>MARS</w:t>
      </w:r>
      <w:r>
        <w:rPr>
          <w:color w:val="000000"/>
          <w:spacing w:val="0"/>
          <w:w w:val="100"/>
          <w:position w:val="0"/>
        </w:rPr>
        <w:t>釆用双处理器、易失性内存和非易失性内存存储设备将事务处理划分为 两个独立的阶段，独立加速各自阶段的处理性能。</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1988年，普林斯顿大学设计出</w:t>
      </w:r>
      <w:r>
        <w:rPr>
          <w:color w:val="000000"/>
          <w:spacing w:val="0"/>
          <w:w w:val="100"/>
          <w:position w:val="0"/>
          <w:lang w:val="en-US" w:eastAsia="en-US" w:bidi="en-US"/>
        </w:rPr>
        <w:t>TPK</w:t>
      </w:r>
      <w:r>
        <w:rPr>
          <w:color w:val="000000"/>
          <w:spacing w:val="0"/>
          <w:w w:val="100"/>
          <w:position w:val="0"/>
        </w:rPr>
        <w:t>内存数据库。</w:t>
      </w:r>
      <w:r>
        <w:rPr>
          <w:color w:val="000000"/>
          <w:spacing w:val="0"/>
          <w:w w:val="100"/>
          <w:position w:val="0"/>
          <w:lang w:val="en-US" w:eastAsia="en-US" w:bidi="en-US"/>
        </w:rPr>
        <w:t>TPK</w:t>
      </w:r>
      <w:r>
        <w:rPr>
          <w:color w:val="000000"/>
          <w:spacing w:val="0"/>
          <w:w w:val="100"/>
          <w:position w:val="0"/>
        </w:rPr>
        <w:t>提供了一种多处理器架构下的 多线程处理模式，包括输入、执行、输出、检查点4类线程，通常配置为单查询执行线程 和单检查点线程。单査询执行线程设计不需要并发控制机制，而输入和输出线程数量可以 为多个，并使用队列结构与其他线程连接。</w:t>
      </w:r>
      <w:r>
        <w:rPr>
          <w:color w:val="000000"/>
          <w:spacing w:val="0"/>
          <w:w w:val="100"/>
          <w:position w:val="0"/>
          <w:lang w:val="en-US" w:eastAsia="en-US" w:bidi="en-US"/>
        </w:rPr>
        <w:t>TPK</w:t>
      </w:r>
      <w:r>
        <w:rPr>
          <w:color w:val="000000"/>
          <w:spacing w:val="0"/>
          <w:w w:val="100"/>
          <w:position w:val="0"/>
        </w:rPr>
        <w:t>的多线程内存数据库技术实现了一种多阶 段的査询处理技术。</w:t>
      </w:r>
    </w:p>
    <w:p>
      <w:pPr>
        <w:pStyle w:val="Style21"/>
        <w:keepNext w:val="0"/>
        <w:keepLines w:val="0"/>
        <w:widowControl w:val="0"/>
        <w:shd w:val="clear" w:color="auto" w:fill="auto"/>
        <w:bidi w:val="0"/>
        <w:spacing w:before="0" w:after="80" w:line="313" w:lineRule="exact"/>
        <w:ind w:left="0" w:right="0" w:firstLine="440"/>
        <w:jc w:val="both"/>
      </w:pPr>
      <w:r>
        <w:rPr>
          <w:color w:val="000000"/>
          <w:spacing w:val="0"/>
          <w:w w:val="100"/>
          <w:position w:val="0"/>
        </w:rPr>
        <w:t>1990年，普林斯顿大学又设计出</w:t>
      </w:r>
      <w:r>
        <w:rPr>
          <w:color w:val="000000"/>
          <w:spacing w:val="0"/>
          <w:w w:val="100"/>
          <w:position w:val="0"/>
          <w:lang w:val="en-US" w:eastAsia="en-US" w:bidi="en-US"/>
        </w:rPr>
        <w:t>System M</w:t>
      </w:r>
      <w:r>
        <w:rPr>
          <w:color w:val="000000"/>
          <w:spacing w:val="0"/>
          <w:w w:val="100"/>
          <w:position w:val="0"/>
        </w:rPr>
        <w:t>内存数据库。</w:t>
      </w:r>
      <w:r>
        <w:rPr>
          <w:color w:val="000000"/>
          <w:spacing w:val="0"/>
          <w:w w:val="100"/>
          <w:position w:val="0"/>
          <w:lang w:val="en-US" w:eastAsia="en-US" w:bidi="en-US"/>
        </w:rPr>
        <w:t>System M</w:t>
      </w:r>
      <w:r>
        <w:rPr>
          <w:color w:val="000000"/>
          <w:spacing w:val="0"/>
          <w:w w:val="100"/>
          <w:position w:val="0"/>
        </w:rPr>
        <w:t>由一系列操作服务 线程构成，包括消息服务线程、事务服务线程、日志服务线程和检査点服务线程等。</w:t>
      </w:r>
      <w:r>
        <w:rPr>
          <w:color w:val="000000"/>
          <w:spacing w:val="0"/>
          <w:w w:val="100"/>
          <w:position w:val="0"/>
          <w:lang w:val="en-US" w:eastAsia="en-US" w:bidi="en-US"/>
        </w:rPr>
        <w:t>System M</w:t>
      </w:r>
      <w:r>
        <w:rPr>
          <w:color w:val="000000"/>
          <w:spacing w:val="0"/>
          <w:w w:val="100"/>
          <w:position w:val="0"/>
        </w:rPr>
        <w:t>可以支持并发査询服务线程，但仍然要控制活动事务服务线程的数量。</w:t>
      </w:r>
    </w:p>
    <w:p>
      <w:pPr>
        <w:pStyle w:val="Style21"/>
        <w:keepNext w:val="0"/>
        <w:keepLines w:val="0"/>
        <w:widowControl w:val="0"/>
        <w:shd w:val="clear" w:color="auto" w:fill="auto"/>
        <w:bidi w:val="0"/>
        <w:spacing w:before="0" w:after="0" w:line="434" w:lineRule="auto"/>
        <w:ind w:left="0" w:right="0" w:firstLine="440"/>
        <w:jc w:val="both"/>
      </w:pPr>
      <w:r>
        <w:rPr>
          <w:rFonts w:ascii="Times New Roman" w:eastAsia="Times New Roman" w:hAnsi="Times New Roman" w:cs="Times New Roman"/>
          <w:color w:val="000000"/>
          <w:spacing w:val="0"/>
          <w:w w:val="100"/>
          <w:position w:val="0"/>
          <w:sz w:val="15"/>
          <w:szCs w:val="15"/>
          <w:lang w:val="en-US" w:eastAsia="en-US" w:bidi="en-US"/>
        </w:rPr>
        <w:t>3.</w:t>
      </w:r>
      <w:r>
        <w:rPr>
          <w:color w:val="000000"/>
          <w:spacing w:val="0"/>
          <w:w w:val="100"/>
          <w:position w:val="0"/>
        </w:rPr>
        <w:t>内存数据库的产品成长期</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随着互联网的发展，越来越多的网络应用需要高性能、高并发的数据库系统支撑，传 统企业级的数据库应用，如电信、金融等领域同样需要高性能的实时数据库系统。应用需 求催生了内存数据库市场。</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 xml:space="preserve">在硬件方面，半导体技术快速发展，内存存储密度不断提高，动态随机存取存储器 </w:t>
      </w:r>
      <w:r>
        <w:rPr>
          <w:color w:val="000000"/>
          <w:spacing w:val="0"/>
          <w:w w:val="100"/>
          <w:position w:val="0"/>
          <w:lang w:val="en-US" w:eastAsia="en-US" w:bidi="en-US"/>
        </w:rPr>
        <w:t>(DRAM)</w:t>
      </w:r>
      <w:r>
        <w:rPr>
          <w:color w:val="000000"/>
          <w:spacing w:val="0"/>
          <w:w w:val="100"/>
          <w:position w:val="0"/>
        </w:rPr>
        <w:t>的容量越来越大、价格越来越低，这些无疑为计算机内存的不断扩大提供了硬件 基础，使得内存数据库的技术在可行性和成本的合理化方面逐步成熟。一些公司陆续推出 了不同的内存数据库产品。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1994年，美国</w:t>
      </w:r>
      <w:r>
        <w:rPr>
          <w:color w:val="000000"/>
          <w:spacing w:val="0"/>
          <w:w w:val="100"/>
          <w:position w:val="0"/>
          <w:lang w:val="en-US" w:eastAsia="en-US" w:bidi="en-US"/>
        </w:rPr>
        <w:t>OSE</w:t>
      </w:r>
      <w:r>
        <w:rPr>
          <w:color w:val="000000"/>
          <w:spacing w:val="0"/>
          <w:w w:val="100"/>
          <w:position w:val="0"/>
        </w:rPr>
        <w:t xml:space="preserve">公司推出了第一个商业化的、开始实际应用的内存数据库产品 </w:t>
      </w:r>
      <w:r>
        <w:rPr>
          <w:color w:val="000000"/>
          <w:spacing w:val="0"/>
          <w:w w:val="100"/>
          <w:position w:val="0"/>
          <w:lang w:val="en-US" w:eastAsia="en-US" w:bidi="en-US"/>
        </w:rPr>
        <w:t xml:space="preserve">Polyhedrao </w:t>
      </w:r>
      <w:r>
        <w:rPr>
          <w:color w:val="000000"/>
          <w:spacing w:val="0"/>
          <w:w w:val="100"/>
          <w:position w:val="0"/>
        </w:rPr>
        <w:t>1996年，</w:t>
      </w:r>
      <w:r>
        <w:rPr>
          <w:color w:val="000000"/>
          <w:spacing w:val="0"/>
          <w:w w:val="100"/>
          <w:position w:val="0"/>
          <w:lang w:val="en-US" w:eastAsia="en-US" w:bidi="en-US"/>
        </w:rPr>
        <w:t>TimesTen</w:t>
      </w:r>
      <w:r>
        <w:rPr>
          <w:color w:val="000000"/>
          <w:spacing w:val="0"/>
          <w:w w:val="100"/>
          <w:position w:val="0"/>
        </w:rPr>
        <w:t>公司成立并推出第一个商业版内存数据库</w:t>
      </w:r>
      <w:r>
        <w:rPr>
          <w:color w:val="000000"/>
          <w:spacing w:val="0"/>
          <w:w w:val="100"/>
          <w:position w:val="0"/>
          <w:lang w:val="en-US" w:eastAsia="en-US" w:bidi="en-US"/>
        </w:rPr>
        <w:t xml:space="preserve">TimesTen 2.0, </w:t>
      </w:r>
      <w:r>
        <w:rPr>
          <w:color w:val="000000"/>
          <w:spacing w:val="0"/>
          <w:w w:val="100"/>
          <w:position w:val="0"/>
        </w:rPr>
        <w:t>2005 年该公司被</w:t>
      </w:r>
      <w:r>
        <w:rPr>
          <w:color w:val="000000"/>
          <w:spacing w:val="0"/>
          <w:w w:val="100"/>
          <w:position w:val="0"/>
          <w:lang w:val="en-US" w:eastAsia="en-US" w:bidi="en-US"/>
        </w:rPr>
        <w:t>Oracle</w:t>
      </w:r>
      <w:r>
        <w:rPr>
          <w:color w:val="000000"/>
          <w:spacing w:val="0"/>
          <w:w w:val="100"/>
          <w:position w:val="0"/>
        </w:rPr>
        <w:t>公司收购。1998年，德国</w:t>
      </w:r>
      <w:r>
        <w:rPr>
          <w:color w:val="000000"/>
          <w:spacing w:val="0"/>
          <w:w w:val="100"/>
          <w:position w:val="0"/>
          <w:lang w:val="en-US" w:eastAsia="en-US" w:bidi="en-US"/>
        </w:rPr>
        <w:t>SoftwareAG</w:t>
      </w:r>
      <w:r>
        <w:rPr>
          <w:color w:val="000000"/>
          <w:spacing w:val="0"/>
          <w:w w:val="100"/>
          <w:position w:val="0"/>
        </w:rPr>
        <w:t>公司推出了内存数据库</w:t>
      </w:r>
      <w:r>
        <w:rPr>
          <w:color w:val="000000"/>
          <w:spacing w:val="0"/>
          <w:w w:val="100"/>
          <w:position w:val="0"/>
          <w:lang w:val="en-US" w:eastAsia="en-US" w:bidi="en-US"/>
        </w:rPr>
        <w:t xml:space="preserve">Tamino Databaseo </w:t>
      </w:r>
      <w:r>
        <w:rPr>
          <w:color w:val="000000"/>
          <w:spacing w:val="0"/>
          <w:w w:val="100"/>
          <w:position w:val="0"/>
        </w:rPr>
        <w:t>1999年，日本</w:t>
      </w:r>
      <w:r>
        <w:rPr>
          <w:color w:val="000000"/>
          <w:spacing w:val="0"/>
          <w:w w:val="100"/>
          <w:position w:val="0"/>
          <w:lang w:val="en-US" w:eastAsia="en-US" w:bidi="en-US"/>
        </w:rPr>
        <w:t>UBIT</w:t>
      </w:r>
      <w:r>
        <w:rPr>
          <w:color w:val="000000"/>
          <w:spacing w:val="0"/>
          <w:w w:val="100"/>
          <w:position w:val="0"/>
        </w:rPr>
        <w:t>会社开发出了内存数据库产品</w:t>
      </w:r>
      <w:r>
        <w:rPr>
          <w:color w:val="000000"/>
          <w:spacing w:val="0"/>
          <w:w w:val="100"/>
          <w:position w:val="0"/>
          <w:lang w:val="en-US" w:eastAsia="en-US" w:bidi="en-US"/>
        </w:rPr>
        <w:t>XDB：</w:t>
      </w:r>
      <w:r>
        <w:rPr>
          <w:color w:val="000000"/>
          <w:spacing w:val="0"/>
          <w:w w:val="100"/>
          <w:position w:val="0"/>
        </w:rPr>
        <w:t>韩国</w:t>
      </w:r>
      <w:r>
        <w:rPr>
          <w:color w:val="000000"/>
          <w:spacing w:val="0"/>
          <w:w w:val="100"/>
          <w:position w:val="0"/>
          <w:lang w:val="en-US" w:eastAsia="en-US" w:bidi="en-US"/>
        </w:rPr>
        <w:t>Altibase</w:t>
      </w:r>
      <w:r>
        <w:rPr>
          <w:color w:val="000000"/>
          <w:spacing w:val="0"/>
          <w:w w:val="100"/>
          <w:position w:val="0"/>
        </w:rPr>
        <w:t>公司推 出了内存数据库</w:t>
      </w:r>
      <w:r>
        <w:rPr>
          <w:color w:val="000000"/>
          <w:spacing w:val="0"/>
          <w:w w:val="100"/>
          <w:position w:val="0"/>
          <w:lang w:val="en-US" w:eastAsia="en-US" w:bidi="en-US"/>
        </w:rPr>
        <w:t xml:space="preserve">AltibaseO </w:t>
      </w:r>
      <w:r>
        <w:rPr>
          <w:color w:val="000000"/>
          <w:spacing w:val="0"/>
          <w:w w:val="100"/>
          <w:position w:val="0"/>
        </w:rPr>
        <w:t>2000年，奥地利</w:t>
      </w:r>
      <w:r>
        <w:rPr>
          <w:color w:val="000000"/>
          <w:spacing w:val="0"/>
          <w:w w:val="100"/>
          <w:position w:val="0"/>
          <w:lang w:val="en-US" w:eastAsia="en-US" w:bidi="en-US"/>
        </w:rPr>
        <w:t>QuiLogic</w:t>
      </w:r>
      <w:r>
        <w:rPr>
          <w:color w:val="000000"/>
          <w:spacing w:val="0"/>
          <w:w w:val="100"/>
          <w:position w:val="0"/>
        </w:rPr>
        <w:t>公司推出了内存数据库</w:t>
      </w:r>
      <w:r>
        <w:rPr>
          <w:color w:val="000000"/>
          <w:spacing w:val="0"/>
          <w:w w:val="100"/>
          <w:position w:val="0"/>
          <w:lang w:val="en-US" w:eastAsia="en-US" w:bidi="en-US"/>
        </w:rPr>
        <w:t xml:space="preserve">SQL-IMDB。 </w:t>
      </w:r>
      <w:r>
        <w:rPr>
          <w:color w:val="000000"/>
          <w:spacing w:val="0"/>
          <w:w w:val="100"/>
          <w:position w:val="0"/>
        </w:rPr>
        <w:t>2001年，美国</w:t>
      </w:r>
      <w:r>
        <w:rPr>
          <w:color w:val="000000"/>
          <w:spacing w:val="0"/>
          <w:w w:val="100"/>
          <w:position w:val="0"/>
          <w:lang w:val="en-US" w:eastAsia="en-US" w:bidi="en-US"/>
        </w:rPr>
        <w:t>McObject</w:t>
      </w:r>
      <w:r>
        <w:rPr>
          <w:color w:val="000000"/>
          <w:spacing w:val="0"/>
          <w:w w:val="100"/>
          <w:position w:val="0"/>
        </w:rPr>
        <w:t>推出了内存数据库</w:t>
      </w:r>
      <w:r>
        <w:rPr>
          <w:color w:val="000000"/>
          <w:spacing w:val="0"/>
          <w:w w:val="100"/>
          <w:position w:val="0"/>
          <w:lang w:val="en-US" w:eastAsia="en-US" w:bidi="en-US"/>
        </w:rPr>
        <w:t>eXtremeDB；</w:t>
      </w:r>
      <w:r>
        <w:rPr>
          <w:color w:val="000000"/>
          <w:spacing w:val="0"/>
          <w:w w:val="100"/>
          <w:position w:val="0"/>
        </w:rPr>
        <w:t>加拿大</w:t>
      </w:r>
      <w:r>
        <w:rPr>
          <w:color w:val="000000"/>
          <w:spacing w:val="0"/>
          <w:w w:val="100"/>
          <w:position w:val="0"/>
          <w:lang w:val="en-US" w:eastAsia="en-US" w:bidi="en-US"/>
        </w:rPr>
        <w:t>Empress</w:t>
      </w:r>
      <w:r>
        <w:rPr>
          <w:color w:val="000000"/>
          <w:spacing w:val="0"/>
          <w:w w:val="100"/>
          <w:position w:val="0"/>
        </w:rPr>
        <w:t xml:space="preserve">公司推岀了内存 数据库 </w:t>
      </w:r>
      <w:r>
        <w:rPr>
          <w:color w:val="000000"/>
          <w:spacing w:val="0"/>
          <w:w w:val="100"/>
          <w:position w:val="0"/>
          <w:lang w:val="en-US" w:eastAsia="en-US" w:bidi="en-US"/>
        </w:rPr>
        <w:t>EmpressDB</w:t>
      </w:r>
      <w:r>
        <w:rPr>
          <w:color w:val="000000"/>
          <w:spacing w:val="0"/>
          <w:w w:val="100"/>
          <w:position w:val="0"/>
        </w:rPr>
        <w:t>»</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2003年，荷兰</w:t>
      </w:r>
      <w:r>
        <w:rPr>
          <w:color w:val="000000"/>
          <w:spacing w:val="0"/>
          <w:w w:val="100"/>
          <w:position w:val="0"/>
          <w:lang w:val="en-US" w:eastAsia="en-US" w:bidi="en-US"/>
        </w:rPr>
        <w:t>CWI</w:t>
      </w:r>
      <w:r>
        <w:rPr>
          <w:color w:val="000000"/>
          <w:spacing w:val="0"/>
          <w:w w:val="100"/>
          <w:position w:val="0"/>
        </w:rPr>
        <w:t>研究院研制了基于列存储模型的内存数据库</w:t>
      </w:r>
      <w:r>
        <w:rPr>
          <w:color w:val="000000"/>
          <w:spacing w:val="0"/>
          <w:w w:val="100"/>
          <w:position w:val="0"/>
          <w:lang w:val="en-US" w:eastAsia="en-US" w:bidi="en-US"/>
        </w:rPr>
        <w:t>MonetDB[3][4],</w:t>
      </w:r>
      <w:r>
        <w:rPr>
          <w:color w:val="000000"/>
          <w:spacing w:val="0"/>
          <w:w w:val="100"/>
          <w:position w:val="0"/>
        </w:rPr>
        <w:t>其后 又研制了基于向量处理技术的</w:t>
      </w:r>
      <w:r>
        <w:rPr>
          <w:color w:val="000000"/>
          <w:spacing w:val="0"/>
          <w:w w:val="100"/>
          <w:position w:val="0"/>
          <w:lang w:val="en-US" w:eastAsia="en-US" w:bidi="en-US"/>
        </w:rPr>
        <w:t>MonetDB/X100</w:t>
      </w:r>
      <w:r>
        <w:rPr>
          <w:color w:val="000000"/>
          <w:spacing w:val="0"/>
          <w:w w:val="100"/>
          <w:position w:val="0"/>
        </w:rPr>
        <w:t>系统，2008年推出其商业化版本</w:t>
      </w:r>
      <w:r>
        <w:rPr>
          <w:color w:val="000000"/>
          <w:spacing w:val="0"/>
          <w:w w:val="100"/>
          <w:position w:val="0"/>
          <w:lang w:val="en-US" w:eastAsia="en-US" w:bidi="en-US"/>
        </w:rPr>
        <w:t xml:space="preserve">Vectorwise。 </w:t>
      </w:r>
      <w:r>
        <w:rPr>
          <w:color w:val="000000"/>
          <w:spacing w:val="0"/>
          <w:w w:val="100"/>
          <w:position w:val="0"/>
        </w:rPr>
        <w:t xml:space="preserve">2010 年 </w:t>
      </w:r>
      <w:r>
        <w:rPr>
          <w:color w:val="000000"/>
          <w:spacing w:val="0"/>
          <w:w w:val="100"/>
          <w:position w:val="0"/>
          <w:lang w:val="en-US" w:eastAsia="en-US" w:bidi="en-US"/>
        </w:rPr>
        <w:t xml:space="preserve">Ingres </w:t>
      </w:r>
      <w:r>
        <w:rPr>
          <w:color w:val="000000"/>
          <w:spacing w:val="0"/>
          <w:w w:val="100"/>
          <w:position w:val="0"/>
        </w:rPr>
        <w:t xml:space="preserve">公司和 </w:t>
      </w:r>
      <w:r>
        <w:rPr>
          <w:color w:val="000000"/>
          <w:spacing w:val="0"/>
          <w:w w:val="100"/>
          <w:position w:val="0"/>
          <w:lang w:val="en-US" w:eastAsia="en-US" w:bidi="en-US"/>
        </w:rPr>
        <w:t xml:space="preserve">CWI </w:t>
      </w:r>
      <w:r>
        <w:rPr>
          <w:color w:val="000000"/>
          <w:spacing w:val="0"/>
          <w:w w:val="100"/>
          <w:position w:val="0"/>
        </w:rPr>
        <w:t xml:space="preserve">研究院合作推出了 </w:t>
      </w:r>
      <w:r>
        <w:rPr>
          <w:color w:val="000000"/>
          <w:spacing w:val="0"/>
          <w:w w:val="100"/>
          <w:position w:val="0"/>
          <w:lang w:val="en-US" w:eastAsia="en-US" w:bidi="en-US"/>
        </w:rPr>
        <w:t xml:space="preserve">VectorWise 1.0 </w:t>
      </w:r>
      <w:r>
        <w:rPr>
          <w:color w:val="000000"/>
          <w:spacing w:val="0"/>
          <w:w w:val="100"/>
          <w:position w:val="0"/>
        </w:rPr>
        <w:t xml:space="preserve">版。2011 年 3 月 </w:t>
      </w:r>
      <w:r>
        <w:rPr>
          <w:color w:val="000000"/>
          <w:spacing w:val="0"/>
          <w:w w:val="100"/>
          <w:position w:val="0"/>
          <w:lang w:val="en-US" w:eastAsia="en-US" w:bidi="en-US"/>
        </w:rPr>
        <w:t xml:space="preserve">VectorWise 1.5 </w:t>
      </w:r>
      <w:r>
        <w:rPr>
          <w:color w:val="000000"/>
          <w:spacing w:val="0"/>
          <w:w w:val="100"/>
          <w:position w:val="0"/>
        </w:rPr>
        <w:t xml:space="preserve">版获得了 </w:t>
      </w:r>
      <w:r>
        <w:rPr>
          <w:color w:val="000000"/>
          <w:spacing w:val="0"/>
          <w:w w:val="100"/>
          <w:position w:val="0"/>
          <w:lang w:val="en-US" w:eastAsia="en-US" w:bidi="en-US"/>
        </w:rPr>
        <w:t xml:space="preserve">TPC-H </w:t>
      </w:r>
      <w:r>
        <w:rPr>
          <w:color w:val="000000"/>
          <w:spacing w:val="0"/>
          <w:w w:val="100"/>
          <w:position w:val="0"/>
        </w:rPr>
        <w:t xml:space="preserve">100 </w:t>
      </w:r>
      <w:r>
        <w:rPr>
          <w:color w:val="000000"/>
          <w:spacing w:val="0"/>
          <w:w w:val="100"/>
          <w:position w:val="0"/>
          <w:lang w:val="en-US" w:eastAsia="en-US" w:bidi="en-US"/>
        </w:rPr>
        <w:t>GB</w:t>
      </w:r>
      <w:r>
        <w:rPr>
          <w:color w:val="000000"/>
          <w:spacing w:val="0"/>
          <w:w w:val="100"/>
          <w:position w:val="0"/>
        </w:rPr>
        <w:t>数据量测试的第一名，当前仍然是</w:t>
      </w:r>
      <w:r>
        <w:rPr>
          <w:color w:val="000000"/>
          <w:spacing w:val="0"/>
          <w:w w:val="100"/>
          <w:position w:val="0"/>
          <w:lang w:val="en-US" w:eastAsia="en-US" w:bidi="en-US"/>
        </w:rPr>
        <w:t>TPC-H</w:t>
      </w:r>
      <w:r>
        <w:rPr>
          <w:color w:val="000000"/>
          <w:spacing w:val="0"/>
          <w:w w:val="100"/>
          <w:position w:val="0"/>
        </w:rPr>
        <w:t>性能最高的数据库。</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2008年，</w:t>
      </w:r>
      <w:r>
        <w:rPr>
          <w:color w:val="000000"/>
          <w:spacing w:val="0"/>
          <w:w w:val="100"/>
          <w:position w:val="0"/>
          <w:lang w:val="en-US" w:eastAsia="en-US" w:bidi="en-US"/>
        </w:rPr>
        <w:t>IBM</w:t>
      </w:r>
      <w:r>
        <w:rPr>
          <w:color w:val="000000"/>
          <w:spacing w:val="0"/>
          <w:w w:val="100"/>
          <w:position w:val="0"/>
        </w:rPr>
        <w:t>收购</w:t>
      </w:r>
      <w:r>
        <w:rPr>
          <w:color w:val="000000"/>
          <w:spacing w:val="0"/>
          <w:w w:val="100"/>
          <w:position w:val="0"/>
          <w:lang w:val="en-US" w:eastAsia="en-US" w:bidi="en-US"/>
        </w:rPr>
        <w:t>Solid</w:t>
      </w:r>
      <w:r>
        <w:rPr>
          <w:color w:val="000000"/>
          <w:spacing w:val="0"/>
          <w:w w:val="100"/>
          <w:position w:val="0"/>
        </w:rPr>
        <w:t>公司的内存数据库</w:t>
      </w:r>
      <w:r>
        <w:rPr>
          <w:color w:val="000000"/>
          <w:spacing w:val="0"/>
          <w:w w:val="100"/>
          <w:position w:val="0"/>
          <w:lang w:val="en-US" w:eastAsia="en-US" w:bidi="en-US"/>
        </w:rPr>
        <w:t>SolidDB,</w:t>
      </w:r>
      <w:r>
        <w:rPr>
          <w:color w:val="000000"/>
          <w:spacing w:val="0"/>
          <w:w w:val="100"/>
          <w:position w:val="0"/>
        </w:rPr>
        <w:t>成为</w:t>
      </w:r>
      <w:r>
        <w:rPr>
          <w:color w:val="000000"/>
          <w:spacing w:val="0"/>
          <w:w w:val="100"/>
          <w:position w:val="0"/>
          <w:lang w:val="en-US" w:eastAsia="en-US" w:bidi="en-US"/>
        </w:rPr>
        <w:t>IBM</w:t>
      </w:r>
      <w:r>
        <w:rPr>
          <w:color w:val="000000"/>
          <w:spacing w:val="0"/>
          <w:w w:val="100"/>
          <w:position w:val="0"/>
        </w:rPr>
        <w:t>家族的一个产品。</w:t>
      </w:r>
      <w:r>
        <w:rPr>
          <w:color w:val="000000"/>
          <w:spacing w:val="0"/>
          <w:w w:val="100"/>
          <w:position w:val="0"/>
          <w:lang w:val="en-US" w:eastAsia="en-US" w:bidi="en-US"/>
        </w:rPr>
        <w:t xml:space="preserve">IBM </w:t>
      </w:r>
      <w:r>
        <w:rPr>
          <w:color w:val="000000"/>
          <w:spacing w:val="0"/>
          <w:w w:val="100"/>
          <w:position w:val="0"/>
        </w:rPr>
        <w:t>提出</w:t>
      </w:r>
      <w:r>
        <w:rPr>
          <w:color w:val="000000"/>
          <w:spacing w:val="0"/>
          <w:w w:val="100"/>
          <w:position w:val="0"/>
          <w:lang w:val="en-US" w:eastAsia="en-US" w:bidi="en-US"/>
        </w:rPr>
        <w:t>Blink BI</w:t>
      </w:r>
      <w:r>
        <w:rPr>
          <w:color w:val="000000"/>
          <w:spacing w:val="0"/>
          <w:w w:val="100"/>
          <w:position w:val="0"/>
        </w:rPr>
        <w:t>(商业智能)内存查询处理引擎，并为</w:t>
      </w:r>
      <w:r>
        <w:rPr>
          <w:color w:val="000000"/>
          <w:spacing w:val="0"/>
          <w:w w:val="100"/>
          <w:position w:val="0"/>
          <w:lang w:val="en-US" w:eastAsia="en-US" w:bidi="en-US"/>
        </w:rPr>
        <w:t>Informix</w:t>
      </w:r>
      <w:r>
        <w:rPr>
          <w:color w:val="000000"/>
          <w:spacing w:val="0"/>
          <w:w w:val="100"/>
          <w:position w:val="0"/>
        </w:rPr>
        <w:t>提供内存加速包</w:t>
      </w:r>
      <w:r>
        <w:rPr>
          <w:color w:val="000000"/>
          <w:spacing w:val="0"/>
          <w:w w:val="100"/>
          <w:position w:val="0"/>
          <w:lang w:val="en-US" w:eastAsia="en-US" w:bidi="en-US"/>
        </w:rPr>
        <w:t xml:space="preserve">IWA (Informix Warehouse Accelerator) </w:t>
      </w:r>
      <w:r>
        <w:rPr>
          <w:color w:val="000000"/>
          <w:spacing w:val="0"/>
          <w:w w:val="100"/>
          <w:position w:val="0"/>
        </w:rPr>
        <w:t>&lt;&gt;</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2011 年，</w:t>
      </w:r>
      <w:r>
        <w:rPr>
          <w:color w:val="000000"/>
          <w:spacing w:val="0"/>
          <w:w w:val="100"/>
          <w:position w:val="0"/>
          <w:lang w:val="en-US" w:eastAsia="en-US" w:bidi="en-US"/>
        </w:rPr>
        <w:t xml:space="preserve">SAP </w:t>
      </w:r>
      <w:r>
        <w:rPr>
          <w:color w:val="000000"/>
          <w:spacing w:val="0"/>
          <w:w w:val="100"/>
          <w:position w:val="0"/>
        </w:rPr>
        <w:t xml:space="preserve">公司推出 </w:t>
      </w:r>
      <w:r>
        <w:rPr>
          <w:color w:val="000000"/>
          <w:spacing w:val="0"/>
          <w:w w:val="100"/>
          <w:position w:val="0"/>
          <w:lang w:val="en-US" w:eastAsia="en-US" w:bidi="en-US"/>
        </w:rPr>
        <w:t xml:space="preserve">SAP HANA </w:t>
      </w:r>
      <w:r>
        <w:rPr>
          <w:color w:val="000000"/>
          <w:spacing w:val="0"/>
          <w:w w:val="100"/>
          <w:position w:val="0"/>
        </w:rPr>
        <w:t>(</w:t>
      </w:r>
      <w:r>
        <w:rPr>
          <w:color w:val="000000"/>
          <w:spacing w:val="0"/>
          <w:w w:val="100"/>
          <w:position w:val="0"/>
          <w:lang w:val="en-US" w:eastAsia="en-US" w:bidi="en-US"/>
        </w:rPr>
        <w:t>High-Performance Analytic Appliance) [5]</w:t>
      </w:r>
      <w:r>
        <w:rPr>
          <w:color w:val="000000"/>
          <w:spacing w:val="0"/>
          <w:w w:val="100"/>
          <w:position w:val="0"/>
        </w:rPr>
        <w:t>高性 能分析应用系统，是面向企业分析型应用的内存计算技术的产品。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Oracle</w:t>
      </w:r>
      <w:r>
        <w:rPr>
          <w:color w:val="000000"/>
          <w:spacing w:val="0"/>
          <w:w w:val="100"/>
          <w:position w:val="0"/>
        </w:rPr>
        <w:t>公司于2008年推岀软硬件集成设计的</w:t>
      </w:r>
      <w:r>
        <w:rPr>
          <w:color w:val="000000"/>
          <w:spacing w:val="0"/>
          <w:w w:val="100"/>
          <w:position w:val="0"/>
          <w:lang w:val="en-US" w:eastAsia="en-US" w:bidi="en-US"/>
        </w:rPr>
        <w:t>Oracle Exadata</w:t>
      </w:r>
      <w:r>
        <w:rPr>
          <w:color w:val="000000"/>
          <w:spacing w:val="0"/>
          <w:w w:val="100"/>
          <w:position w:val="0"/>
        </w:rPr>
        <w:t>数据库服务器。</w:t>
      </w:r>
      <w:r>
        <w:rPr>
          <w:color w:val="000000"/>
          <w:spacing w:val="0"/>
          <w:w w:val="100"/>
          <w:position w:val="0"/>
          <w:lang w:val="en-US" w:eastAsia="en-US" w:bidi="en-US"/>
        </w:rPr>
        <w:t xml:space="preserve">Oracle Exadata </w:t>
      </w:r>
      <w:r>
        <w:rPr>
          <w:color w:val="000000"/>
          <w:spacing w:val="0"/>
          <w:w w:val="100"/>
          <w:position w:val="0"/>
        </w:rPr>
        <w:t xml:space="preserve">是由 </w:t>
      </w:r>
      <w:r>
        <w:rPr>
          <w:color w:val="000000"/>
          <w:spacing w:val="0"/>
          <w:w w:val="100"/>
          <w:position w:val="0"/>
          <w:lang w:val="en-US" w:eastAsia="en-US" w:bidi="en-US"/>
        </w:rPr>
        <w:t xml:space="preserve">Database Machine </w:t>
      </w:r>
      <w:r>
        <w:rPr>
          <w:color w:val="000000"/>
          <w:spacing w:val="0"/>
          <w:w w:val="100"/>
          <w:position w:val="0"/>
        </w:rPr>
        <w:t xml:space="preserve">(数据库服务器)与 </w:t>
      </w:r>
      <w:r>
        <w:rPr>
          <w:color w:val="000000"/>
          <w:spacing w:val="0"/>
          <w:w w:val="100"/>
          <w:position w:val="0"/>
          <w:lang w:val="en-US" w:eastAsia="en-US" w:bidi="en-US"/>
        </w:rPr>
        <w:t xml:space="preserve">Exadata Storage Server </w:t>
      </w:r>
      <w:r>
        <w:rPr>
          <w:color w:val="000000"/>
          <w:spacing w:val="0"/>
          <w:w w:val="100"/>
          <w:position w:val="0"/>
        </w:rPr>
        <w:t xml:space="preserve">(存储服务器) 组成的一体机平台。2012 推岀 </w:t>
      </w:r>
      <w:r>
        <w:rPr>
          <w:color w:val="000000"/>
          <w:spacing w:val="0"/>
          <w:w w:val="100"/>
          <w:position w:val="0"/>
          <w:lang w:val="en-US" w:eastAsia="en-US" w:bidi="en-US"/>
        </w:rPr>
        <w:t>Oracle Exadata X3 Database In-Memory Machine,</w:t>
      </w:r>
      <w:r>
        <w:rPr>
          <w:color w:val="000000"/>
          <w:spacing w:val="0"/>
          <w:w w:val="100"/>
          <w:position w:val="0"/>
        </w:rPr>
        <w:t>大幅增加 了内存配置，实现将全部数据加载到内存，将所有的数据库</w:t>
      </w:r>
      <w:r>
        <w:rPr>
          <w:color w:val="000000"/>
          <w:spacing w:val="0"/>
          <w:w w:val="100"/>
          <w:position w:val="0"/>
          <w:lang w:val="en-US" w:eastAsia="en-US" w:bidi="en-US"/>
        </w:rPr>
        <w:t>I/O</w:t>
      </w:r>
      <w:r>
        <w:rPr>
          <w:color w:val="000000"/>
          <w:spacing w:val="0"/>
          <w:w w:val="100"/>
          <w:position w:val="0"/>
        </w:rPr>
        <w:t>全部转移到闪存，以提供 高性能的数据访问和查询处理，成为</w:t>
      </w:r>
      <w:r>
        <w:rPr>
          <w:color w:val="000000"/>
          <w:spacing w:val="0"/>
          <w:w w:val="100"/>
          <w:position w:val="0"/>
          <w:lang w:val="en-US" w:eastAsia="en-US" w:bidi="en-US"/>
        </w:rPr>
        <w:t>Oracle</w:t>
      </w:r>
      <w:r>
        <w:rPr>
          <w:color w:val="000000"/>
          <w:spacing w:val="0"/>
          <w:w w:val="100"/>
          <w:position w:val="0"/>
        </w:rPr>
        <w:t>新一代的内存数据库一体机平台。</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综上所述，可以发现最初的内存数据库仅仅是针对特定的应用需求定制的内存数据处 理系统，如要求高实时响应的电信应用。这类系统通过应用程序来管理内存和数据，不支 持</w:t>
      </w:r>
      <w:r>
        <w:rPr>
          <w:color w:val="000000"/>
          <w:spacing w:val="0"/>
          <w:w w:val="100"/>
          <w:position w:val="0"/>
          <w:lang w:val="en-US" w:eastAsia="en-US" w:bidi="en-US"/>
        </w:rPr>
        <w:t>SQL</w:t>
      </w:r>
      <w:r>
        <w:rPr>
          <w:color w:val="000000"/>
          <w:spacing w:val="0"/>
          <w:w w:val="100"/>
          <w:position w:val="0"/>
        </w:rPr>
        <w:t>语句，不提供本地存储，没有数据库恢复技术，性能好但不是通用平台，难以维护 和推广。</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后来，内存数据库系统能支持部分的</w:t>
      </w:r>
      <w:r>
        <w:rPr>
          <w:color w:val="000000"/>
          <w:spacing w:val="0"/>
          <w:w w:val="100"/>
          <w:position w:val="0"/>
          <w:lang w:val="en-US" w:eastAsia="en-US" w:bidi="en-US"/>
        </w:rPr>
        <w:t>SQL</w:t>
      </w:r>
      <w:r>
        <w:rPr>
          <w:color w:val="000000"/>
          <w:spacing w:val="0"/>
          <w:w w:val="100"/>
          <w:position w:val="0"/>
        </w:rPr>
        <w:t>语句和简单的系统恢复，能够快速处理简 单事务，主要针对功能简单的事务处理应用，例如交换机，移动通信等应用领域。</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随后，针对传统数据库商业应用领域研制了通用的内存数据库系统。它们具备了高性 能、高通用性以及高稳定性，能处理复杂的</w:t>
      </w:r>
      <w:r>
        <w:rPr>
          <w:color w:val="000000"/>
          <w:spacing w:val="0"/>
          <w:w w:val="100"/>
          <w:position w:val="0"/>
          <w:lang w:val="en-US" w:eastAsia="en-US" w:bidi="en-US"/>
        </w:rPr>
        <w:t>SQL</w:t>
      </w:r>
      <w:r>
        <w:rPr>
          <w:color w:val="000000"/>
          <w:spacing w:val="0"/>
          <w:w w:val="100"/>
          <w:position w:val="0"/>
        </w:rPr>
        <w:t>语句，其应用几乎包括磁盘数据库的所有 应用领域。</w:t>
      </w:r>
    </w:p>
    <w:p>
      <w:pPr>
        <w:pStyle w:val="Style21"/>
        <w:keepNext w:val="0"/>
        <w:keepLines w:val="0"/>
        <w:widowControl w:val="0"/>
        <w:shd w:val="clear" w:color="auto" w:fill="auto"/>
        <w:bidi w:val="0"/>
        <w:spacing w:before="0" w:after="320" w:line="313" w:lineRule="exact"/>
        <w:ind w:left="0" w:right="0" w:firstLine="420"/>
        <w:jc w:val="both"/>
        <w:sectPr>
          <w:footnotePr>
            <w:pos w:val="pageBottom"/>
            <w:numFmt w:val="decimal"/>
            <w:numRestart w:val="continuous"/>
          </w:footnotePr>
          <w:type w:val="continuous"/>
          <w:pgSz w:w="9890" w:h="13057"/>
          <w:pgMar w:top="1300" w:right="678" w:bottom="1057" w:left="836" w:header="0" w:footer="3" w:gutter="0"/>
          <w:cols w:space="720"/>
          <w:noEndnote/>
          <w:rtlGutter w:val="0"/>
          <w:docGrid w:linePitch="360"/>
        </w:sectPr>
      </w:pPr>
      <w:r>
        <w:rPr>
          <w:color w:val="000000"/>
          <w:spacing w:val="0"/>
          <w:w w:val="100"/>
          <w:position w:val="0"/>
        </w:rPr>
        <w:t>近年来，针对大内存上的大数据实时分析处理任务，又研制了分析型内存数据库。主 要面向只读</w:t>
      </w:r>
      <w:r>
        <w:rPr>
          <w:color w:val="000000"/>
          <w:spacing w:val="0"/>
          <w:w w:val="100"/>
          <w:position w:val="0"/>
          <w:lang w:val="en-US" w:eastAsia="en-US" w:bidi="en-US"/>
        </w:rPr>
        <w:t>(read-most)</w:t>
      </w:r>
      <w:r>
        <w:rPr>
          <w:color w:val="000000"/>
          <w:spacing w:val="0"/>
          <w:w w:val="100"/>
          <w:position w:val="0"/>
        </w:rPr>
        <w:t>査询处理或</w:t>
      </w:r>
      <w:r>
        <w:rPr>
          <w:color w:val="000000"/>
          <w:spacing w:val="0"/>
          <w:w w:val="100"/>
          <w:position w:val="0"/>
          <w:lang w:val="en-US" w:eastAsia="en-US" w:bidi="en-US"/>
        </w:rPr>
        <w:t>append-only</w:t>
      </w:r>
      <w:r>
        <w:rPr>
          <w:color w:val="000000"/>
          <w:spacing w:val="0"/>
          <w:w w:val="100"/>
          <w:position w:val="0"/>
        </w:rPr>
        <w:t>类型的更新任务，以列存储与混合存储、 多核并行处理、复杂分析查询处理为特点，为用户提供秒级甚至亚秒级分析处理能力。随 着未来众核协处理器、通用计算图形处理器</w:t>
      </w:r>
      <w:r>
        <w:rPr>
          <w:color w:val="000000"/>
          <w:spacing w:val="0"/>
          <w:w w:val="100"/>
          <w:position w:val="0"/>
          <w:lang w:val="en-US" w:eastAsia="en-US" w:bidi="en-US"/>
        </w:rPr>
        <w:t>(General Purpose Graphic Unit, GPGPU)</w:t>
      </w:r>
      <w:r>
        <w:rPr>
          <w:color w:val="000000"/>
          <w:spacing w:val="0"/>
          <w:w w:val="100"/>
          <w:position w:val="0"/>
        </w:rPr>
        <w:t xml:space="preserve">等 </w:t>
      </w:r>
    </w:p>
    <w:p>
      <w:pPr>
        <w:pStyle w:val="Style21"/>
        <w:keepNext w:val="0"/>
        <w:keepLines w:val="0"/>
        <w:widowControl w:val="0"/>
        <w:shd w:val="clear" w:color="auto" w:fill="auto"/>
        <w:bidi w:val="0"/>
        <w:spacing w:before="0" w:after="320" w:line="313" w:lineRule="exact"/>
        <w:ind w:left="0" w:right="0" w:firstLine="0"/>
        <w:jc w:val="both"/>
      </w:pPr>
      <w:r>
        <w:rPr>
          <w:color w:val="000000"/>
          <w:spacing w:val="0"/>
          <w:w w:val="100"/>
          <w:position w:val="0"/>
        </w:rPr>
        <w:t>新的高性能计算平台进入数据库领域，内存数据库将成为大数据实时分析处理平台。</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2068" w:name="bookmark2068"/>
      <w:bookmarkStart w:id="2069" w:name="bookmark2069"/>
      <w:bookmarkStart w:id="2070" w:name="bookmark2070"/>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15.3</w:t>
      </w:r>
      <w:r>
        <w:rPr>
          <w:color w:val="000000"/>
          <w:spacing w:val="0"/>
          <w:w w:val="100"/>
          <w:position w:val="0"/>
          <w:sz w:val="32"/>
          <w:szCs w:val="32"/>
          <w:shd w:val="clear" w:color="auto" w:fill="auto"/>
        </w:rPr>
        <w:t>内存数据库的特性</w:t>
      </w:r>
      <w:bookmarkEnd w:id="2068"/>
      <w:bookmarkEnd w:id="2069"/>
      <w:bookmarkEnd w:id="2070"/>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内存是计算机存储体系结构中能够被程序可控访问(相对于硬件控制的</w:t>
      </w:r>
      <w:r>
        <w:rPr>
          <w:color w:val="000000"/>
          <w:spacing w:val="0"/>
          <w:w w:val="100"/>
          <w:position w:val="0"/>
          <w:lang w:val="en-US" w:eastAsia="en-US" w:bidi="en-US"/>
        </w:rPr>
        <w:t>cache)</w:t>
      </w:r>
      <w:r>
        <w:rPr>
          <w:color w:val="000000"/>
          <w:spacing w:val="0"/>
          <w:w w:val="100"/>
          <w:position w:val="0"/>
        </w:rPr>
        <w:t>的最 高层次，是能够提供大量数据存储的最快的存储层。内存数据库具有优异的数据存储访问 性能、较高的数据访问带宽和数据并行访问能力等特性。</w:t>
      </w:r>
    </w:p>
    <w:p>
      <w:pPr>
        <w:pStyle w:val="Style21"/>
        <w:keepNext w:val="0"/>
        <w:keepLines w:val="0"/>
        <w:widowControl w:val="0"/>
        <w:numPr>
          <w:ilvl w:val="0"/>
          <w:numId w:val="585"/>
        </w:numPr>
        <w:shd w:val="clear" w:color="auto" w:fill="auto"/>
        <w:tabs>
          <w:tab w:pos="888" w:val="left"/>
        </w:tabs>
        <w:bidi w:val="0"/>
        <w:spacing w:before="0" w:after="0" w:line="312" w:lineRule="exact"/>
        <w:ind w:left="0" w:right="0" w:firstLine="440"/>
        <w:jc w:val="both"/>
      </w:pPr>
      <w:bookmarkStart w:id="2071" w:name="bookmark2071"/>
      <w:bookmarkEnd w:id="2071"/>
      <w:r>
        <w:rPr>
          <w:color w:val="000000"/>
          <w:spacing w:val="0"/>
          <w:w w:val="100"/>
          <w:position w:val="0"/>
        </w:rPr>
        <w:t>高吞吐率和低访问延迟</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数据库的查询处理性能主要取决于数据的存储访问性能。内存数据库不需要磁盘数据 库的缓冲区机制，数据能够被处理器直接访问。内存的高带宽和低访问延迟保证了内存数 据库具有较高的事务吞吐率和较低的查询处理延迟，能够支持高实时响应的应用需求，在 金融、电信、电子商务平台等查询负载重，且查询响应时间要求高的应用环境中得到了广 泛的应用。</w:t>
      </w:r>
    </w:p>
    <w:p>
      <w:pPr>
        <w:pStyle w:val="Style21"/>
        <w:keepNext w:val="0"/>
        <w:keepLines w:val="0"/>
        <w:widowControl w:val="0"/>
        <w:numPr>
          <w:ilvl w:val="0"/>
          <w:numId w:val="585"/>
        </w:numPr>
        <w:shd w:val="clear" w:color="auto" w:fill="auto"/>
        <w:tabs>
          <w:tab w:pos="888" w:val="left"/>
        </w:tabs>
        <w:bidi w:val="0"/>
        <w:spacing w:before="0" w:after="0" w:line="312" w:lineRule="exact"/>
        <w:ind w:left="0" w:right="0" w:firstLine="440"/>
        <w:jc w:val="both"/>
      </w:pPr>
      <w:bookmarkStart w:id="2072" w:name="bookmark2072"/>
      <w:bookmarkEnd w:id="2072"/>
      <w:r>
        <w:rPr>
          <w:color w:val="000000"/>
          <w:spacing w:val="0"/>
          <w:w w:val="100"/>
          <w:position w:val="0"/>
        </w:rPr>
        <w:t>并行处理能力</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内存具有良好的并行数据访问能力(当前为四通道内存访问机制)和随机访问性能， 因此内存数据库的查询处理技术带有天然的并行性，并且可以充分利用随机访问能力提高 查询的数据访问效率和</w:t>
      </w:r>
      <w:r>
        <w:rPr>
          <w:color w:val="000000"/>
          <w:spacing w:val="0"/>
          <w:w w:val="100"/>
          <w:position w:val="0"/>
          <w:lang w:val="en-US" w:eastAsia="en-US" w:bidi="en-US"/>
        </w:rPr>
        <w:t>CPU</w:t>
      </w:r>
      <w:r>
        <w:rPr>
          <w:color w:val="000000"/>
          <w:spacing w:val="0"/>
          <w:w w:val="100"/>
          <w:position w:val="0"/>
        </w:rPr>
        <w:t>指令效率。多核处理器</w:t>
      </w:r>
      <w:r>
        <w:rPr>
          <w:color w:val="000000"/>
          <w:spacing w:val="0"/>
          <w:w w:val="100"/>
          <w:position w:val="0"/>
          <w:lang w:val="en-US" w:eastAsia="en-US" w:bidi="en-US"/>
        </w:rPr>
        <w:t>(multicore cpu)</w:t>
      </w:r>
      <w:r>
        <w:rPr>
          <w:color w:val="000000"/>
          <w:spacing w:val="0"/>
          <w:w w:val="100"/>
          <w:position w:val="0"/>
        </w:rPr>
        <w:t>技术和多路服务器平 台已成为当前数据库标准的硬件平台。以磁盘为中心的磁盘数据库难以充分利用当前新硬 件带来的高度并行计算能力，而内存数据库在査询处理模型中可以充分考虑并行计算能力。 因此在内存数据库的查询处理设计上，既要研究与开发面向内存特性的査询处理优化技术, 又要研究并行处理优化技术。</w:t>
      </w:r>
    </w:p>
    <w:p>
      <w:pPr>
        <w:pStyle w:val="Style21"/>
        <w:keepNext w:val="0"/>
        <w:keepLines w:val="0"/>
        <w:widowControl w:val="0"/>
        <w:numPr>
          <w:ilvl w:val="0"/>
          <w:numId w:val="585"/>
        </w:numPr>
        <w:shd w:val="clear" w:color="auto" w:fill="auto"/>
        <w:tabs>
          <w:tab w:pos="888" w:val="left"/>
        </w:tabs>
        <w:bidi w:val="0"/>
        <w:spacing w:before="0" w:after="0" w:line="312" w:lineRule="exact"/>
        <w:ind w:left="0" w:right="0" w:firstLine="440"/>
        <w:jc w:val="both"/>
      </w:pPr>
      <w:bookmarkStart w:id="2073" w:name="bookmark2073"/>
      <w:bookmarkEnd w:id="2073"/>
      <w:r>
        <w:rPr>
          <w:color w:val="000000"/>
          <w:spacing w:val="0"/>
          <w:w w:val="100"/>
          <w:position w:val="0"/>
        </w:rPr>
        <w:t>硬件相关性</w:t>
      </w:r>
    </w:p>
    <w:p>
      <w:pPr>
        <w:pStyle w:val="Style21"/>
        <w:keepNext w:val="0"/>
        <w:keepLines w:val="0"/>
        <w:widowControl w:val="0"/>
        <w:shd w:val="clear" w:color="auto" w:fill="auto"/>
        <w:bidi w:val="0"/>
        <w:spacing w:before="0" w:after="320" w:line="312" w:lineRule="exact"/>
        <w:ind w:left="0" w:right="0" w:firstLine="440"/>
        <w:jc w:val="both"/>
      </w:pPr>
      <w:r>
        <w:rPr>
          <w:color w:val="000000"/>
          <w:spacing w:val="0"/>
          <w:w w:val="100"/>
          <w:position w:val="0"/>
        </w:rPr>
        <w:t>内存数据库的性能受硬件特性的直接影响。计算机硬件技术的发展主要体现在高端计 算设备和存储设备上，如多核处理器、众核协处理器</w:t>
      </w:r>
      <w:r>
        <w:rPr>
          <w:color w:val="000000"/>
          <w:spacing w:val="0"/>
          <w:w w:val="100"/>
          <w:position w:val="0"/>
          <w:lang w:val="en-US" w:eastAsia="en-US" w:bidi="en-US"/>
        </w:rPr>
        <w:t>(Many Integrated Core, MIC)、</w:t>
      </w:r>
      <w:r>
        <w:rPr>
          <w:color w:val="000000"/>
          <w:spacing w:val="0"/>
          <w:w w:val="100"/>
          <w:position w:val="0"/>
        </w:rPr>
        <w:t xml:space="preserve">通用 </w:t>
      </w:r>
      <w:r>
        <w:rPr>
          <w:color w:val="000000"/>
          <w:spacing w:val="0"/>
          <w:w w:val="100"/>
          <w:position w:val="0"/>
          <w:lang w:val="en-US" w:eastAsia="en-US" w:bidi="en-US"/>
        </w:rPr>
        <w:t xml:space="preserve">GPU、PCM </w:t>
      </w:r>
      <w:r>
        <w:rPr>
          <w:color w:val="000000"/>
          <w:spacing w:val="0"/>
          <w:w w:val="100"/>
          <w:position w:val="0"/>
        </w:rPr>
        <w:t>存储</w:t>
      </w:r>
      <w:r>
        <w:rPr>
          <w:color w:val="000000"/>
          <w:spacing w:val="0"/>
          <w:w w:val="100"/>
          <w:position w:val="0"/>
          <w:lang w:val="en-US" w:eastAsia="en-US" w:bidi="en-US"/>
        </w:rPr>
        <w:t>(Phase Change Memory,</w:t>
      </w:r>
      <w:r>
        <w:rPr>
          <w:color w:val="000000"/>
          <w:spacing w:val="0"/>
          <w:w w:val="100"/>
          <w:position w:val="0"/>
        </w:rPr>
        <w:t>相变存储)、固态硬盘</w:t>
      </w:r>
      <w:r>
        <w:rPr>
          <w:color w:val="000000"/>
          <w:spacing w:val="0"/>
          <w:w w:val="100"/>
          <w:position w:val="0"/>
          <w:lang w:val="en-US" w:eastAsia="en-US" w:bidi="en-US"/>
        </w:rPr>
        <w:t xml:space="preserve">(Solid State Disk, SSD) </w:t>
      </w:r>
      <w:r>
        <w:rPr>
          <w:color w:val="000000"/>
          <w:spacing w:val="0"/>
          <w:w w:val="100"/>
          <w:position w:val="0"/>
        </w:rPr>
        <w:t>存储等。这些计算能力和存储性能的提升有助于内存吞吐率需求的提升(众核技术)、提高 内存持久存储能力</w:t>
      </w:r>
      <w:r>
        <w:rPr>
          <w:color w:val="000000"/>
          <w:spacing w:val="0"/>
          <w:w w:val="100"/>
          <w:position w:val="0"/>
          <w:lang w:val="en-US" w:eastAsia="en-US" w:bidi="en-US"/>
        </w:rPr>
        <w:t>(PCM</w:t>
      </w:r>
      <w:r>
        <w:rPr>
          <w:color w:val="000000"/>
          <w:spacing w:val="0"/>
          <w:w w:val="100"/>
          <w:position w:val="0"/>
        </w:rPr>
        <w:t>技术)或为内存提供二级存储</w:t>
      </w:r>
      <w:r>
        <w:rPr>
          <w:color w:val="000000"/>
          <w:spacing w:val="0"/>
          <w:w w:val="100"/>
          <w:position w:val="0"/>
          <w:lang w:val="en-US" w:eastAsia="en-US" w:bidi="en-US"/>
        </w:rPr>
        <w:t>(SSD</w:t>
      </w:r>
      <w:r>
        <w:rPr>
          <w:color w:val="000000"/>
          <w:spacing w:val="0"/>
          <w:w w:val="100"/>
          <w:position w:val="0"/>
        </w:rPr>
        <w:t>技术)。硬件技术在多核及 众核处理器、高性能存储和高速网络等方面的发展为内存数据库提供了高并行处理、高性 能存储访问以及高速连通的硬件平台。内存数据库的设计应该充分考虑并有效利用由新硬 件技术带来的功能扩展和性能提高。</w:t>
      </w:r>
    </w:p>
    <w:p>
      <w:pPr>
        <w:pStyle w:val="Style8"/>
        <w:keepNext/>
        <w:keepLines/>
        <w:widowControl w:val="0"/>
        <w:shd w:val="clear" w:color="auto" w:fill="auto"/>
        <w:bidi w:val="0"/>
        <w:spacing w:before="0" w:after="320" w:line="240" w:lineRule="auto"/>
        <w:ind w:left="0" w:right="0" w:firstLine="0"/>
        <w:jc w:val="center"/>
        <w:rPr>
          <w:sz w:val="32"/>
          <w:szCs w:val="32"/>
        </w:rPr>
      </w:pPr>
      <w:bookmarkStart w:id="2074" w:name="bookmark2074"/>
      <w:bookmarkStart w:id="2075" w:name="bookmark2075"/>
      <w:bookmarkStart w:id="2076" w:name="bookmark207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15.4</w:t>
      </w:r>
      <w:r>
        <w:rPr>
          <w:color w:val="000000"/>
          <w:spacing w:val="0"/>
          <w:w w:val="100"/>
          <w:position w:val="0"/>
          <w:sz w:val="32"/>
          <w:szCs w:val="32"/>
          <w:shd w:val="clear" w:color="auto" w:fill="auto"/>
        </w:rPr>
        <w:t>内存数据库的关键技术</w:t>
      </w:r>
      <w:bookmarkEnd w:id="2074"/>
      <w:bookmarkEnd w:id="2075"/>
      <w:bookmarkEnd w:id="2076"/>
    </w:p>
    <w:p>
      <w:pPr>
        <w:pStyle w:val="Style21"/>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由于内存数据库上述的特点，磁盘数据库实现中的相关技术在内存数据库中不能照搬 </w:t>
      </w:r>
      <w:r>
        <w:rPr>
          <w:color w:val="000000"/>
          <w:spacing w:val="0"/>
          <w:w w:val="100"/>
          <w:position w:val="0"/>
        </w:rPr>
        <w:t>使用。通用的内存数据库管理系统要为用户提供</w:t>
      </w:r>
      <w:r>
        <w:rPr>
          <w:color w:val="000000"/>
          <w:spacing w:val="0"/>
          <w:w w:val="100"/>
          <w:position w:val="0"/>
          <w:lang w:val="en-US" w:eastAsia="en-US" w:bidi="en-US"/>
        </w:rPr>
        <w:t>SQL</w:t>
      </w:r>
      <w:r>
        <w:rPr>
          <w:color w:val="000000"/>
          <w:spacing w:val="0"/>
          <w:w w:val="100"/>
          <w:position w:val="0"/>
        </w:rPr>
        <w:t>接口，具有内存存储管理、面向内存 的查询处理和优化等基本模块，还应提供多用户的并发控制、事务管理和访问控制，能够 保证数据库的完整性和安全性，在内存数据库出现故障时能够对系统进行恢复。内存数据 库作为处理器直接访问的数据管理系统，需要研究自底向上的面向内存和多核并行处理的 系统框架和新的实现技术。</w:t>
      </w:r>
    </w:p>
    <w:p>
      <w:pPr>
        <w:pStyle w:val="Style21"/>
        <w:keepNext w:val="0"/>
        <w:keepLines w:val="0"/>
        <w:widowControl w:val="0"/>
        <w:shd w:val="clear" w:color="auto" w:fill="auto"/>
        <w:bidi w:val="0"/>
        <w:spacing w:before="0" w:after="200" w:line="318" w:lineRule="exact"/>
        <w:ind w:left="0" w:right="0" w:firstLine="420"/>
        <w:jc w:val="both"/>
      </w:pPr>
      <w:r>
        <w:rPr>
          <w:color w:val="000000"/>
          <w:spacing w:val="0"/>
          <w:w w:val="100"/>
          <w:position w:val="0"/>
        </w:rPr>
        <w:t>下面简要介绍内存数据库中的若干关键技术。</w:t>
      </w:r>
    </w:p>
    <w:p>
      <w:pPr>
        <w:pStyle w:val="Style67"/>
        <w:keepNext/>
        <w:keepLines/>
        <w:widowControl w:val="0"/>
        <w:shd w:val="clear" w:color="auto" w:fill="auto"/>
        <w:bidi w:val="0"/>
        <w:spacing w:before="0" w:after="120" w:line="240" w:lineRule="auto"/>
        <w:ind w:left="0" w:right="0" w:firstLine="0"/>
        <w:jc w:val="both"/>
      </w:pPr>
      <w:bookmarkStart w:id="2077" w:name="bookmark2077"/>
      <w:bookmarkStart w:id="2078" w:name="bookmark2078"/>
      <w:bookmarkStart w:id="2079" w:name="bookmark2079"/>
      <w:r>
        <w:rPr>
          <w:rFonts w:ascii="Times New Roman" w:eastAsia="Times New Roman" w:hAnsi="Times New Roman" w:cs="Times New Roman"/>
          <w:b/>
          <w:bCs/>
          <w:color w:val="000000"/>
          <w:spacing w:val="0"/>
          <w:w w:val="100"/>
          <w:position w:val="0"/>
          <w:sz w:val="24"/>
          <w:szCs w:val="24"/>
          <w:lang w:val="en-US" w:eastAsia="en-US" w:bidi="en-US"/>
        </w:rPr>
        <w:t>15.4.1</w:t>
      </w:r>
      <w:r>
        <w:rPr>
          <w:color w:val="000000"/>
          <w:spacing w:val="0"/>
          <w:w w:val="100"/>
          <w:position w:val="0"/>
          <w:sz w:val="24"/>
          <w:szCs w:val="24"/>
        </w:rPr>
        <w:t>数据存储</w:t>
      </w:r>
      <w:bookmarkEnd w:id="2077"/>
      <w:bookmarkEnd w:id="2078"/>
      <w:bookmarkEnd w:id="2079"/>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数据库的数据存储一般有行存储模型、列存储模型和混合模型等。</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在行存储模型中元组是连续存放的，适合事务处理中一次更新多个属性的操作，能够 保证对多个属性的操作产生最小的内存访问；但对于只涉及表中相对较少属性的分析处理 时，即使该查询仅涉及元组的某个或某些属性，其他属性也会被同时从内存读入到缓存， 降低了缓存利用率。</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列存储模型将关系按列进行垂直划分，相同属性的数据连续存储。当访问特定属性时 只读入所需要的属性所在的分片，所以节省内存带宽，并且具有较高的数据访问局部性， 可减少缓存失效，提高数据访问效率；同时列存储将相同类型的数据集中存储，能够更好 地对数据进行压缩以减少内存带宽消耗，利用</w:t>
      </w:r>
      <w:r>
        <w:rPr>
          <w:color w:val="000000"/>
          <w:spacing w:val="0"/>
          <w:w w:val="100"/>
          <w:position w:val="0"/>
          <w:lang w:val="en-US" w:eastAsia="en-US" w:bidi="en-US"/>
        </w:rPr>
        <w:t xml:space="preserve">SIMD </w:t>
      </w:r>
      <w:r>
        <w:rPr>
          <w:color w:val="000000"/>
          <w:spacing w:val="0"/>
          <w:w w:val="100"/>
          <w:position w:val="0"/>
        </w:rPr>
        <w:t>(单指令多数据流)技术提高并行处 理效率，通过列存储的数据定长化处理支持对数据按偏移位置的访问。但是，如果查询所 需要的属性较多，列存储需要连接多个划分来满足査询要求，则会导致性能下降。特别是 元组重构时需要进行较多的连接操作，代价较高。</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针对行存储模型和列存储模型各自的不足，</w:t>
      </w:r>
      <w:r>
        <w:rPr>
          <w:color w:val="000000"/>
          <w:spacing w:val="0"/>
          <w:w w:val="100"/>
          <w:position w:val="0"/>
          <w:lang w:val="en-US" w:eastAsia="en-US" w:bidi="en-US"/>
        </w:rPr>
        <w:t>A. Ailamaki</w:t>
      </w:r>
      <w:r>
        <w:rPr>
          <w:color w:val="000000"/>
          <w:spacing w:val="0"/>
          <w:w w:val="100"/>
          <w:position w:val="0"/>
        </w:rPr>
        <w:t xml:space="preserve">等提出了一种混合存储模型 </w:t>
      </w:r>
      <w:r>
        <w:rPr>
          <w:color w:val="000000"/>
          <w:spacing w:val="0"/>
          <w:w w:val="100"/>
          <w:position w:val="0"/>
          <w:lang w:val="en-US" w:eastAsia="en-US" w:bidi="en-US"/>
        </w:rPr>
        <w:t>PAX (Partition Attributes Across) [7]。</w:t>
      </w:r>
      <w:r>
        <w:rPr>
          <w:color w:val="000000"/>
          <w:spacing w:val="0"/>
          <w:w w:val="100"/>
          <w:position w:val="0"/>
        </w:rPr>
        <w:t>该模型把同一元组的所有属性值存储在一页内，在 页内对元组进行垂直划分。根据关系的属性个数将每一页划分为四个</w:t>
      </w:r>
      <w:r>
        <w:rPr>
          <w:color w:val="000000"/>
          <w:spacing w:val="0"/>
          <w:w w:val="100"/>
          <w:position w:val="0"/>
          <w:lang w:val="en-US" w:eastAsia="en-US" w:bidi="en-US"/>
        </w:rPr>
        <w:t>MiniPage,</w:t>
      </w:r>
      <w:r>
        <w:rPr>
          <w:color w:val="000000"/>
          <w:spacing w:val="0"/>
          <w:w w:val="100"/>
          <w:position w:val="0"/>
        </w:rPr>
        <w:t xml:space="preserve">每个 </w:t>
      </w:r>
      <w:r>
        <w:rPr>
          <w:color w:val="000000"/>
          <w:spacing w:val="0"/>
          <w:w w:val="100"/>
          <w:position w:val="0"/>
          <w:lang w:val="en-US" w:eastAsia="en-US" w:bidi="en-US"/>
        </w:rPr>
        <w:t>MiniPage</w:t>
      </w:r>
      <w:r>
        <w:rPr>
          <w:color w:val="000000"/>
          <w:spacing w:val="0"/>
          <w:w w:val="100"/>
          <w:position w:val="0"/>
        </w:rPr>
        <w:t>对应一个属性，连续存放每一页中所有元组的该属性的值。由于元组在页内进行 垂直划分，所以该模型具有较好的数据空间局部性，可优化缓存性能；同时，同一元组的 值存储在同一页内，所以元组的重构代价比较少。</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DataMorphing[8]</w:t>
      </w:r>
      <w:r>
        <w:rPr>
          <w:color w:val="000000"/>
          <w:spacing w:val="0"/>
          <w:w w:val="100"/>
          <w:position w:val="0"/>
        </w:rPr>
        <w:t>也是一种混合存储技术，它在页内按属性访问特征划分为属性组，将 属性访问关联度高的属性组合存储，在一次</w:t>
      </w:r>
      <w:r>
        <w:rPr>
          <w:color w:val="000000"/>
          <w:spacing w:val="0"/>
          <w:w w:val="100"/>
          <w:position w:val="0"/>
          <w:lang w:val="en-US" w:eastAsia="en-US" w:bidi="en-US"/>
        </w:rPr>
        <w:t>cache line</w:t>
      </w:r>
      <w:r>
        <w:rPr>
          <w:color w:val="000000"/>
          <w:spacing w:val="0"/>
          <w:w w:val="100"/>
          <w:position w:val="0"/>
        </w:rPr>
        <w:t>访问时获得尽可能多的属性值，提 高这些属性访问时的缓存效率。图</w:t>
      </w:r>
      <w:r>
        <w:rPr>
          <w:color w:val="000000"/>
          <w:spacing w:val="0"/>
          <w:w w:val="100"/>
          <w:position w:val="0"/>
          <w:lang w:val="en-US" w:eastAsia="en-US" w:bidi="en-US"/>
        </w:rPr>
        <w:t>15.2</w:t>
      </w:r>
      <w:r>
        <w:rPr>
          <w:color w:val="000000"/>
          <w:spacing w:val="0"/>
          <w:w w:val="100"/>
          <w:position w:val="0"/>
        </w:rPr>
        <w:t>展示了行存储</w:t>
      </w:r>
      <w:r>
        <w:rPr>
          <w:color w:val="000000"/>
          <w:spacing w:val="0"/>
          <w:w w:val="100"/>
          <w:position w:val="0"/>
          <w:lang w:val="en-US" w:eastAsia="en-US" w:bidi="en-US"/>
        </w:rPr>
        <w:t>(a)、PAX</w:t>
      </w:r>
      <w:r>
        <w:rPr>
          <w:color w:val="000000"/>
          <w:spacing w:val="0"/>
          <w:w w:val="100"/>
          <w:position w:val="0"/>
        </w:rPr>
        <w:t>存储</w:t>
      </w:r>
      <w:r>
        <w:rPr>
          <w:color w:val="000000"/>
          <w:spacing w:val="0"/>
          <w:w w:val="100"/>
          <w:position w:val="0"/>
          <w:lang w:val="en-US" w:eastAsia="en-US" w:bidi="en-US"/>
        </w:rPr>
        <w:t>(b)、</w:t>
      </w:r>
      <w:r>
        <w:rPr>
          <w:color w:val="000000"/>
          <w:spacing w:val="0"/>
          <w:w w:val="100"/>
          <w:position w:val="0"/>
        </w:rPr>
        <w:t>属性组存储</w:t>
      </w:r>
      <w:r>
        <w:rPr>
          <w:color w:val="000000"/>
          <w:spacing w:val="0"/>
          <w:w w:val="100"/>
          <w:position w:val="0"/>
          <w:lang w:val="en-US" w:eastAsia="en-US" w:bidi="en-US"/>
        </w:rPr>
        <w:t>(c)</w:t>
      </w:r>
      <w:r>
        <w:rPr>
          <w:color w:val="000000"/>
          <w:spacing w:val="0"/>
          <w:w w:val="100"/>
          <w:position w:val="0"/>
        </w:rPr>
        <w:t>的 页内物理数据分布。</w:t>
      </w:r>
    </w:p>
    <w:p>
      <w:pPr>
        <w:pStyle w:val="Style21"/>
        <w:keepNext w:val="0"/>
        <w:keepLines w:val="0"/>
        <w:widowControl w:val="0"/>
        <w:shd w:val="clear" w:color="auto" w:fill="auto"/>
        <w:bidi w:val="0"/>
        <w:spacing w:before="0" w:after="120" w:line="311" w:lineRule="exact"/>
        <w:ind w:left="0" w:right="0" w:firstLine="440"/>
        <w:jc w:val="both"/>
      </w:pPr>
      <w:r>
        <w:rPr>
          <w:color w:val="000000"/>
          <w:spacing w:val="0"/>
          <w:w w:val="100"/>
          <w:position w:val="0"/>
        </w:rPr>
        <w:t>内存数据库系统既有联机事务处理</w:t>
      </w:r>
      <w:r>
        <w:rPr>
          <w:color w:val="000000"/>
          <w:spacing w:val="0"/>
          <w:w w:val="100"/>
          <w:position w:val="0"/>
          <w:lang w:val="en-US" w:eastAsia="en-US" w:bidi="en-US"/>
        </w:rPr>
        <w:t>(On-Line Transaction Processing, OLTP)</w:t>
      </w:r>
      <w:r>
        <w:rPr>
          <w:color w:val="000000"/>
          <w:spacing w:val="0"/>
          <w:w w:val="100"/>
          <w:position w:val="0"/>
        </w:rPr>
        <w:t>更新 密集型应用，也有联机分析处理</w:t>
      </w:r>
      <w:r>
        <w:rPr>
          <w:color w:val="000000"/>
          <w:spacing w:val="0"/>
          <w:w w:val="100"/>
          <w:position w:val="0"/>
          <w:lang w:val="en-US" w:eastAsia="en-US" w:bidi="en-US"/>
        </w:rPr>
        <w:t>(On-Line Analytical Processing, OLAP)</w:t>
      </w:r>
      <w:r>
        <w:rPr>
          <w:color w:val="000000"/>
          <w:spacing w:val="0"/>
          <w:w w:val="100"/>
          <w:position w:val="0"/>
        </w:rPr>
        <w:t xml:space="preserve">复杂分析型应 用，因此行存储和列存储这两种存储模型被不同的内存数据库系统所采用。例如， </w:t>
      </w:r>
      <w:r>
        <w:rPr>
          <w:color w:val="000000"/>
          <w:spacing w:val="0"/>
          <w:w w:val="100"/>
          <w:position w:val="0"/>
          <w:lang w:val="en-US" w:eastAsia="en-US" w:bidi="en-US"/>
        </w:rPr>
        <w:t>Timesten、solidDB</w:t>
      </w:r>
      <w:r>
        <w:rPr>
          <w:color w:val="000000"/>
          <w:spacing w:val="0"/>
          <w:w w:val="100"/>
          <w:position w:val="0"/>
        </w:rPr>
        <w:t>等事务型内存数据库釆用的是行存储模型；</w:t>
      </w:r>
      <w:r>
        <w:rPr>
          <w:color w:val="000000"/>
          <w:spacing w:val="0"/>
          <w:w w:val="100"/>
          <w:position w:val="0"/>
          <w:lang w:val="en-US" w:eastAsia="en-US" w:bidi="en-US"/>
        </w:rPr>
        <w:t>MonetDB、HANA、</w:t>
      </w:r>
      <w:r>
        <w:br w:type="page"/>
      </w:r>
    </w:p>
    <w:p>
      <w:pPr>
        <w:pStyle w:val="Style21"/>
        <w:keepNext w:val="0"/>
        <w:keepLines w:val="0"/>
        <w:widowControl w:val="0"/>
        <w:shd w:val="clear" w:color="auto" w:fill="auto"/>
        <w:bidi w:val="0"/>
        <w:spacing w:before="0" w:after="0" w:line="350" w:lineRule="exact"/>
        <w:ind w:left="0" w:right="0" w:firstLine="0"/>
        <w:jc w:val="left"/>
      </w:pPr>
      <w:r>
        <w:rPr>
          <w:color w:val="000000"/>
          <w:spacing w:val="0"/>
          <w:w w:val="100"/>
          <w:position w:val="0"/>
          <w:lang w:val="en-US" w:eastAsia="en-US" w:bidi="en-US"/>
        </w:rPr>
        <w:t>Vectorwise</w:t>
      </w:r>
      <w:r>
        <w:rPr>
          <w:color w:val="000000"/>
          <w:spacing w:val="0"/>
          <w:w w:val="100"/>
          <w:position w:val="0"/>
        </w:rPr>
        <w:t>等分析型内存数据库采用的是列存储模型。</w:t>
      </w:r>
      <w:r>
        <w:rPr>
          <w:color w:val="000000"/>
          <w:spacing w:val="0"/>
          <w:w w:val="100"/>
          <w:position w:val="0"/>
          <w:lang w:val="en-US" w:eastAsia="en-US" w:bidi="en-US"/>
        </w:rPr>
        <w:t>Brighthouse、Oracle Exadata</w:t>
      </w:r>
      <w:r>
        <w:rPr>
          <w:color w:val="000000"/>
          <w:spacing w:val="0"/>
          <w:w w:val="100"/>
          <w:position w:val="0"/>
        </w:rPr>
        <w:t>等釆 用混合存储模型。</w:t>
      </w:r>
    </w:p>
    <w:p>
      <w:pPr>
        <w:widowControl w:val="0"/>
        <w:spacing w:line="1" w:lineRule="exact"/>
        <w:sectPr>
          <w:headerReference w:type="default" r:id="rId627"/>
          <w:headerReference w:type="even" r:id="rId628"/>
          <w:footnotePr>
            <w:pos w:val="pageBottom"/>
            <w:numFmt w:val="decimal"/>
            <w:numRestart w:val="continuous"/>
          </w:footnotePr>
          <w:type w:val="continuous"/>
          <w:pgSz w:w="9890" w:h="13057"/>
          <w:pgMar w:top="1300" w:right="678" w:bottom="1057" w:left="836" w:header="0" w:footer="3" w:gutter="0"/>
          <w:cols w:space="720"/>
          <w:noEndnote/>
          <w:rtlGutter w:val="0"/>
          <w:docGrid w:linePitch="360"/>
        </w:sectPr>
      </w:pPr>
      <w:r>
        <w:drawing>
          <wp:anchor distT="918210" distB="2846705" distL="0" distR="6350" simplePos="0" relativeHeight="125829702" behindDoc="0" locked="0" layoutInCell="1" allowOverlap="1">
            <wp:simplePos x="0" y="0"/>
            <wp:positionH relativeFrom="page">
              <wp:posOffset>901065</wp:posOffset>
            </wp:positionH>
            <wp:positionV relativeFrom="paragraph">
              <wp:posOffset>918210</wp:posOffset>
            </wp:positionV>
            <wp:extent cx="2200910" cy="1060450"/>
            <wp:wrapTopAndBottom/>
            <wp:docPr id="1560" name="Shape 1560"/>
            <a:graphic xmlns:a="http://schemas.openxmlformats.org/drawingml/2006/main">
              <a:graphicData uri="http://schemas.openxmlformats.org/drawingml/2006/picture">
                <pic:pic xmlns:pic="http://schemas.openxmlformats.org/drawingml/2006/picture">
                  <pic:nvPicPr>
                    <pic:cNvPr id="1561" name="Picture box 1561"/>
                    <pic:cNvPicPr/>
                  </pic:nvPicPr>
                  <pic:blipFill>
                    <a:blip r:embed="rId629"/>
                    <a:stretch/>
                  </pic:blipFill>
                  <pic:spPr>
                    <a:xfrm>
                      <a:ext cx="2200910" cy="1060450"/>
                    </a:xfrm>
                    <a:prstGeom prst="rect"/>
                  </pic:spPr>
                </pic:pic>
              </a:graphicData>
            </a:graphic>
          </wp:anchor>
        </w:drawing>
      </w:r>
      <w:r>
        <mc:AlternateContent>
          <mc:Choice Requires="wps">
            <w:drawing>
              <wp:anchor distT="0" distB="0" distL="0" distR="0" simplePos="0" relativeHeight="503316684" behindDoc="0" locked="0" layoutInCell="1" allowOverlap="1">
                <wp:simplePos x="0" y="0"/>
                <wp:positionH relativeFrom="page">
                  <wp:posOffset>907415</wp:posOffset>
                </wp:positionH>
                <wp:positionV relativeFrom="paragraph">
                  <wp:posOffset>2009140</wp:posOffset>
                </wp:positionV>
                <wp:extent cx="2200910" cy="137160"/>
                <wp:wrapNone/>
                <wp:docPr id="1562" name="Shape 1562"/>
                <a:graphic xmlns:a="http://schemas.openxmlformats.org/drawingml/2006/main">
                  <a:graphicData uri="http://schemas.microsoft.com/office/word/2010/wordprocessingShape">
                    <wps:wsp>
                      <wps:cNvSpPr txBox="1"/>
                      <wps:spPr>
                        <a:xfrm>
                          <a:ext cx="2200910" cy="137160"/>
                        </a:xfrm>
                        <a:prstGeom prst="rect"/>
                        <a:noFill/>
                      </wps:spPr>
                      <wps:txbx>
                        <w:txbxContent>
                          <w:p>
                            <w:pPr>
                              <w:pStyle w:val="Style75"/>
                              <w:keepNext w:val="0"/>
                              <w:keepLines w:val="0"/>
                              <w:widowControl w:val="0"/>
                              <w:shd w:val="clear" w:color="auto" w:fill="auto"/>
                              <w:tabs>
                                <w:tab w:leader="hyphen" w:pos="408" w:val="left"/>
                                <w:tab w:leader="hyphen" w:pos="3274"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rPr>
                              <w:tab/>
                              <w:t xml:space="preserve">1 </w:t>
                            </w:r>
                            <w:r>
                              <w:rPr>
                                <w:rFonts w:ascii="Times New Roman" w:eastAsia="Times New Roman" w:hAnsi="Times New Roman" w:cs="Times New Roman"/>
                                <w:color w:val="000000"/>
                                <w:spacing w:val="0"/>
                                <w:w w:val="100"/>
                                <w:position w:val="0"/>
                                <w:sz w:val="16"/>
                                <w:szCs w:val="16"/>
                                <w:lang w:val="en-US" w:eastAsia="en-US" w:bidi="en-US"/>
                              </w:rPr>
                              <w:t xml:space="preserve">Cache Line-32 bytes (Pentium III) </w:t>
                            </w:r>
                            <w:r>
                              <w:rPr>
                                <w:rFonts w:ascii="Times New Roman" w:eastAsia="Times New Roman" w:hAnsi="Times New Roman" w:cs="Times New Roman"/>
                                <w:color w:val="000000"/>
                                <w:spacing w:val="0"/>
                                <w:w w:val="100"/>
                                <w:position w:val="0"/>
                                <w:sz w:val="16"/>
                                <w:szCs w:val="16"/>
                              </w:rPr>
                              <w:tab/>
                            </w:r>
                            <w:r>
                              <w:rPr>
                                <w:rFonts w:ascii="Times New Roman" w:eastAsia="Times New Roman" w:hAnsi="Times New Roman" w:cs="Times New Roman"/>
                                <w:color w:val="000000"/>
                                <w:spacing w:val="0"/>
                                <w:w w:val="100"/>
                                <w:position w:val="0"/>
                                <w:sz w:val="16"/>
                                <w:szCs w:val="16"/>
                                <w:lang w:val="en-US" w:eastAsia="en-US" w:bidi="en-US"/>
                              </w:rPr>
                              <w:t>►</w:t>
                            </w:r>
                          </w:p>
                        </w:txbxContent>
                      </wps:txbx>
                      <wps:bodyPr lIns="0" tIns="0" rIns="0" bIns="0">
                        <a:noAutoFit/>
                      </wps:bodyPr>
                    </wps:wsp>
                  </a:graphicData>
                </a:graphic>
              </wp:anchor>
            </w:drawing>
          </mc:Choice>
          <mc:Fallback>
            <w:pict>
              <v:shape id="_x0000_s2588" type="#_x0000_t202" style="position:absolute;margin-left:71.450000000000003pt;margin-top:158.20000000000002pt;width:173.30000000000001pt;height:10.800000000000001pt;z-index:251657931;mso-wrap-distance-left:0;mso-wrap-distance-right:0;mso-position-horizontal-relative:page" filled="f" stroked="f">
                <v:textbox inset="0,0,0,0">
                  <w:txbxContent>
                    <w:p>
                      <w:pPr>
                        <w:pStyle w:val="Style75"/>
                        <w:keepNext w:val="0"/>
                        <w:keepLines w:val="0"/>
                        <w:widowControl w:val="0"/>
                        <w:shd w:val="clear" w:color="auto" w:fill="auto"/>
                        <w:tabs>
                          <w:tab w:leader="hyphen" w:pos="408" w:val="left"/>
                          <w:tab w:leader="hyphen" w:pos="3274"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rPr>
                        <w:tab/>
                        <w:t xml:space="preserve">1 </w:t>
                      </w:r>
                      <w:r>
                        <w:rPr>
                          <w:rFonts w:ascii="Times New Roman" w:eastAsia="Times New Roman" w:hAnsi="Times New Roman" w:cs="Times New Roman"/>
                          <w:color w:val="000000"/>
                          <w:spacing w:val="0"/>
                          <w:w w:val="100"/>
                          <w:position w:val="0"/>
                          <w:sz w:val="16"/>
                          <w:szCs w:val="16"/>
                          <w:lang w:val="en-US" w:eastAsia="en-US" w:bidi="en-US"/>
                        </w:rPr>
                        <w:t xml:space="preserve">Cache Line-32 bytes (Pentium III) </w:t>
                      </w:r>
                      <w:r>
                        <w:rPr>
                          <w:rFonts w:ascii="Times New Roman" w:eastAsia="Times New Roman" w:hAnsi="Times New Roman" w:cs="Times New Roman"/>
                          <w:color w:val="000000"/>
                          <w:spacing w:val="0"/>
                          <w:w w:val="100"/>
                          <w:position w:val="0"/>
                          <w:sz w:val="16"/>
                          <w:szCs w:val="16"/>
                        </w:rPr>
                        <w:tab/>
                      </w:r>
                      <w:r>
                        <w:rPr>
                          <w:rFonts w:ascii="Times New Roman" w:eastAsia="Times New Roman" w:hAnsi="Times New Roman" w:cs="Times New Roman"/>
                          <w:color w:val="000000"/>
                          <w:spacing w:val="0"/>
                          <w:w w:val="100"/>
                          <w:position w:val="0"/>
                          <w:sz w:val="16"/>
                          <w:szCs w:val="16"/>
                          <w:lang w:val="en-US" w:eastAsia="en-US" w:bidi="en-US"/>
                        </w:rPr>
                        <w:t>►</w:t>
                      </w:r>
                    </w:p>
                  </w:txbxContent>
                </v:textbox>
                <w10:wrap anchorx="page"/>
              </v:shape>
            </w:pict>
          </mc:Fallback>
        </mc:AlternateContent>
      </w:r>
      <w:r>
        <mc:AlternateContent>
          <mc:Choice Requires="wps">
            <w:drawing>
              <wp:anchor distT="2399030" distB="2292350" distL="0" distR="0" simplePos="0" relativeHeight="125829703" behindDoc="0" locked="0" layoutInCell="1" allowOverlap="1">
                <wp:simplePos x="0" y="0"/>
                <wp:positionH relativeFrom="page">
                  <wp:posOffset>1428115</wp:posOffset>
                </wp:positionH>
                <wp:positionV relativeFrom="paragraph">
                  <wp:posOffset>2399030</wp:posOffset>
                </wp:positionV>
                <wp:extent cx="475615" cy="133985"/>
                <wp:wrapTopAndBottom/>
                <wp:docPr id="1564" name="Shape 1564"/>
                <a:graphic xmlns:a="http://schemas.openxmlformats.org/drawingml/2006/main">
                  <a:graphicData uri="http://schemas.microsoft.com/office/word/2010/wordprocessingShape">
                    <wps:wsp>
                      <wps:cNvSpPr txBox="1"/>
                      <wps:spPr>
                        <a:xfrm>
                          <a:ext cx="475615" cy="1339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rPr>
                              <w:t>行存储</w:t>
                            </w:r>
                          </w:p>
                        </w:txbxContent>
                      </wps:txbx>
                      <wps:bodyPr wrap="none" lIns="0" tIns="0" rIns="0" bIns="0">
                        <a:noAutoFit/>
                      </wps:bodyPr>
                    </wps:wsp>
                  </a:graphicData>
                </a:graphic>
              </wp:anchor>
            </w:drawing>
          </mc:Choice>
          <mc:Fallback>
            <w:pict>
              <v:shape id="_x0000_s2590" type="#_x0000_t202" style="position:absolute;margin-left:112.45pt;margin-top:188.90000000000001pt;width:37.450000000000003pt;height:10.550000000000001pt;z-index:-125829050;mso-wrap-distance-left:0;mso-wrap-distance-top:188.90000000000001pt;mso-wrap-distance-right:0;mso-wrap-distance-bottom:180.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rPr>
                        <w:t>行存储</w:t>
                      </w:r>
                    </w:p>
                  </w:txbxContent>
                </v:textbox>
                <w10:wrap type="topAndBottom" anchorx="page"/>
              </v:shape>
            </w:pict>
          </mc:Fallback>
        </mc:AlternateContent>
      </w:r>
      <w:r>
        <mc:AlternateContent>
          <mc:Choice Requires="wps">
            <w:drawing>
              <wp:anchor distT="88900" distB="2843530" distL="0" distR="0" simplePos="0" relativeHeight="125829705" behindDoc="0" locked="0" layoutInCell="1" allowOverlap="1">
                <wp:simplePos x="0" y="0"/>
                <wp:positionH relativeFrom="page">
                  <wp:posOffset>3329940</wp:posOffset>
                </wp:positionH>
                <wp:positionV relativeFrom="paragraph">
                  <wp:posOffset>88900</wp:posOffset>
                </wp:positionV>
                <wp:extent cx="2167255" cy="1892935"/>
                <wp:wrapTopAndBottom/>
                <wp:docPr id="1566" name="Shape 1566"/>
                <a:graphic xmlns:a="http://schemas.openxmlformats.org/drawingml/2006/main">
                  <a:graphicData uri="http://schemas.microsoft.com/office/word/2010/wordprocessingShape">
                    <wps:wsp>
                      <wps:cNvSpPr txBox="1"/>
                      <wps:spPr>
                        <a:xfrm>
                          <a:ext cx="2167255" cy="1892935"/>
                        </a:xfrm>
                        <a:prstGeom prst="rect"/>
                        <a:noFill/>
                      </wps:spPr>
                      <wps:txbx>
                        <w:txbxContent>
                          <w:tbl>
                            <w:tblPr>
                              <w:tblOverlap w:val="never"/>
                              <w:jc w:val="left"/>
                              <w:tblLayout w:type="fixed"/>
                            </w:tblPr>
                            <w:tblGrid>
                              <w:gridCol w:w="2568"/>
                              <w:gridCol w:w="845"/>
                            </w:tblGrid>
                            <w:tr>
                              <w:trPr>
                                <w:tblHeader/>
                                <w:trHeight w:val="102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id</w:t>
                                  </w:r>
                                  <w:r>
                                    <w:rPr>
                                      <w:color w:val="000000"/>
                                      <w:spacing w:val="0"/>
                                      <w:w w:val="100"/>
                                      <w:position w:val="0"/>
                                      <w:sz w:val="14"/>
                                      <w:szCs w:val="14"/>
                                      <w:u w:val="single"/>
                                      <w:lang w:val="en-US" w:eastAsia="en-US" w:bidi="en-US"/>
                                    </w:rPr>
                                    <w:t>』</w:t>
                                  </w:r>
                                  <w:r>
                                    <w:rPr>
                                      <w:rFonts w:ascii="Times New Roman" w:eastAsia="Times New Roman" w:hAnsi="Times New Roman" w:cs="Times New Roman"/>
                                      <w:color w:val="000000"/>
                                      <w:spacing w:val="0"/>
                                      <w:w w:val="100"/>
                                      <w:position w:val="0"/>
                                      <w:sz w:val="16"/>
                                      <w:szCs w:val="16"/>
                                      <w:u w:val="single"/>
                                      <w:lang w:val="en-US" w:eastAsia="en-US" w:bidi="en-US"/>
                                    </w:rPr>
                                    <w:t>id:2| id:3| id:4| id:5| M:6|id:7|id:8</w:t>
                                  </w:r>
                                </w:p>
                                <w:p>
                                  <w:pPr>
                                    <w:pStyle w:val="Style2"/>
                                    <w:keepNext w:val="0"/>
                                    <w:keepLines w:val="0"/>
                                    <w:widowControl w:val="0"/>
                                    <w:shd w:val="clear" w:color="auto" w:fill="auto"/>
                                    <w:bidi w:val="0"/>
                                    <w:spacing w:before="0" w:after="10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pri: 1 pri:2pri:3pri:4pri:5pri:6 pri:7pri:8</w:t>
                                  </w:r>
                                </w:p>
                              </w:tc>
                              <w:tc>
                                <w:tcPr>
                                  <w:tcBorders/>
                                  <w:shd w:val="clear" w:color="auto" w:fill="FFFFFF"/>
                                  <w:vAlign w:val="center"/>
                                </w:tcPr>
                                <w:p>
                                  <w:pPr>
                                    <w:pStyle w:val="Style2"/>
                                    <w:keepNext w:val="0"/>
                                    <w:keepLines w:val="0"/>
                                    <w:widowControl w:val="0"/>
                                    <w:shd w:val="clear" w:color="auto" w:fill="auto"/>
                                    <w:bidi w:val="0"/>
                                    <w:spacing w:before="0" w:after="30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1</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2</w:t>
                                  </w:r>
                                </w:p>
                              </w:tc>
                            </w:tr>
                            <w:tr>
                              <w:trPr>
                                <w:trHeight w:val="25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name:l —</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32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3</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4</w:t>
                                  </w:r>
                                </w:p>
                              </w:tc>
                            </w:tr>
                            <w:tr>
                              <w:trPr>
                                <w:trHeight w:val="259" w:hRule="exact"/>
                              </w:trPr>
                              <w:tc>
                                <w:tcPr>
                                  <w:tcBorders>
                                    <w:top w:val="single" w:sz="4"/>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r>
                            <w:tr>
                              <w:trPr>
                                <w:trHeight w:val="49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use: Luse:2use:3 use:4use:5 use:6use:7 use:8</w:t>
                                  </w:r>
                                </w:p>
                              </w:tc>
                              <w:tc>
                                <w:tcPr>
                                  <w:vMerge/>
                                  <w:tcBorders>
                                    <w:left w:val="single" w:sz="4"/>
                                  </w:tcBorders>
                                  <w:shd w:val="clear" w:color="auto" w:fill="FFFFFF"/>
                                  <w:vAlign w:val="center"/>
                                </w:tcPr>
                                <w:p>
                                  <w:pPr/>
                                </w:p>
                              </w:tc>
                            </w:tr>
                            <w:tr>
                              <w:trPr>
                                <w:trHeight w:val="254" w:hRule="exact"/>
                              </w:trPr>
                              <w:tc>
                                <w:tcPr>
                                  <w:tcBorders>
                                    <w:top w:val="single" w:sz="4"/>
                                    <w:left w:val="single" w:sz="4"/>
                                  </w:tcBorders>
                                  <w:shd w:val="clear" w:color="auto" w:fill="FFFFFF"/>
                                  <w:vAlign w:val="top"/>
                                </w:tcPr>
                                <w:p>
                                  <w:pPr>
                                    <w:pStyle w:val="Style2"/>
                                    <w:keepNext w:val="0"/>
                                    <w:keepLines w:val="0"/>
                                    <w:widowControl w:val="0"/>
                                    <w:shd w:val="clear" w:color="auto" w:fill="auto"/>
                                    <w:tabs>
                                      <w:tab w:pos="1973" w:val="left"/>
                                      <w:tab w:leader="hyphen" w:pos="2357"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address: 1</w:t>
                                    <w:tab/>
                                  </w:r>
                                  <w:r>
                                    <w:rPr>
                                      <w:rFonts w:ascii="Times New Roman" w:eastAsia="Times New Roman" w:hAnsi="Times New Roman" w:cs="Times New Roman"/>
                                      <w:color w:val="000000"/>
                                      <w:spacing w:val="0"/>
                                      <w:w w:val="100"/>
                                      <w:position w:val="0"/>
                                      <w:sz w:val="16"/>
                                      <w:szCs w:val="16"/>
                                      <w:lang w:val="zh-TW" w:eastAsia="zh-TW" w:bidi="zh-TW"/>
                                    </w:rPr>
                                    <w:tab/>
                                  </w:r>
                                  <w:r>
                                    <w:rPr>
                                      <w:rFonts w:ascii="Times New Roman" w:eastAsia="Times New Roman" w:hAnsi="Times New Roman" w:cs="Times New Roman"/>
                                      <w:color w:val="000000"/>
                                      <w:spacing w:val="0"/>
                                      <w:w w:val="100"/>
                                      <w:position w:val="0"/>
                                      <w:sz w:val="16"/>
                                      <w:szCs w:val="16"/>
                                      <w:lang w:val="en-US" w:eastAsia="en-US" w:bidi="en-US"/>
                                    </w:rPr>
                                    <w:t>►</w:t>
                                  </w:r>
                                </w:p>
                              </w:tc>
                              <w:tc>
                                <w:tcPr>
                                  <w:vMerge w:val="restart"/>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5</w:t>
                                  </w:r>
                                </w:p>
                              </w:tc>
                            </w:tr>
                            <w:tr>
                              <w:trPr>
                                <w:trHeight w:val="25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w:t>
                                  </w:r>
                                </w:p>
                              </w:tc>
                              <w:tc>
                                <w:tcPr>
                                  <w:vMerge/>
                                  <w:tcBorders/>
                                  <w:shd w:val="clear" w:color="auto" w:fill="FFFFFF"/>
                                  <w:vAlign w:val="center"/>
                                </w:tcPr>
                                <w:p>
                                  <w:pPr/>
                                </w:p>
                              </w:tc>
                            </w:tr>
                            <w:tr>
                              <w:trPr>
                                <w:trHeight w:val="437"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loc:l loc:2 loc:3!loc:4 loc:5 loc:61oc:7 loc:8</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6</w:t>
                                  </w:r>
                                </w:p>
                              </w:tc>
                            </w:tr>
                          </w:tbl>
                          <w:p>
                            <w:pPr>
                              <w:widowControl w:val="0"/>
                              <w:spacing w:line="1" w:lineRule="exact"/>
                            </w:pPr>
                          </w:p>
                        </w:txbxContent>
                      </wps:txbx>
                      <wps:bodyPr lIns="0" tIns="0" rIns="0" bIns="0">
                        <a:noAutoFit/>
                      </wps:bodyPr>
                    </wps:wsp>
                  </a:graphicData>
                </a:graphic>
              </wp:anchor>
            </w:drawing>
          </mc:Choice>
          <mc:Fallback>
            <w:pict>
              <v:shape id="_x0000_s2592" type="#_x0000_t202" style="position:absolute;margin-left:262.19999999999999pt;margin-top:7.pt;width:170.65000000000001pt;height:149.05000000000001pt;z-index:-125829048;mso-wrap-distance-left:0;mso-wrap-distance-top:7.pt;mso-wrap-distance-right:0;mso-wrap-distance-bottom:223.90000000000001pt;mso-position-horizontal-relative:page" filled="f" stroked="f">
                <v:textbox inset="0,0,0,0">
                  <w:txbxContent>
                    <w:tbl>
                      <w:tblPr>
                        <w:tblOverlap w:val="never"/>
                        <w:jc w:val="left"/>
                        <w:tblLayout w:type="fixed"/>
                      </w:tblPr>
                      <w:tblGrid>
                        <w:gridCol w:w="2568"/>
                        <w:gridCol w:w="845"/>
                      </w:tblGrid>
                      <w:tr>
                        <w:trPr>
                          <w:tblHeader/>
                          <w:trHeight w:val="102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id</w:t>
                            </w:r>
                            <w:r>
                              <w:rPr>
                                <w:color w:val="000000"/>
                                <w:spacing w:val="0"/>
                                <w:w w:val="100"/>
                                <w:position w:val="0"/>
                                <w:sz w:val="14"/>
                                <w:szCs w:val="14"/>
                                <w:u w:val="single"/>
                                <w:lang w:val="en-US" w:eastAsia="en-US" w:bidi="en-US"/>
                              </w:rPr>
                              <w:t>』</w:t>
                            </w:r>
                            <w:r>
                              <w:rPr>
                                <w:rFonts w:ascii="Times New Roman" w:eastAsia="Times New Roman" w:hAnsi="Times New Roman" w:cs="Times New Roman"/>
                                <w:color w:val="000000"/>
                                <w:spacing w:val="0"/>
                                <w:w w:val="100"/>
                                <w:position w:val="0"/>
                                <w:sz w:val="16"/>
                                <w:szCs w:val="16"/>
                                <w:u w:val="single"/>
                                <w:lang w:val="en-US" w:eastAsia="en-US" w:bidi="en-US"/>
                              </w:rPr>
                              <w:t>id:2| id:3| id:4| id:5| M:6|id:7|id:8</w:t>
                            </w:r>
                          </w:p>
                          <w:p>
                            <w:pPr>
                              <w:pStyle w:val="Style2"/>
                              <w:keepNext w:val="0"/>
                              <w:keepLines w:val="0"/>
                              <w:widowControl w:val="0"/>
                              <w:shd w:val="clear" w:color="auto" w:fill="auto"/>
                              <w:bidi w:val="0"/>
                              <w:spacing w:before="0" w:after="10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pri: 1 pri:2pri:3pri:4pri:5pri:6 pri:7pri:8</w:t>
                            </w:r>
                          </w:p>
                        </w:tc>
                        <w:tc>
                          <w:tcPr>
                            <w:tcBorders/>
                            <w:shd w:val="clear" w:color="auto" w:fill="FFFFFF"/>
                            <w:vAlign w:val="center"/>
                          </w:tcPr>
                          <w:p>
                            <w:pPr>
                              <w:pStyle w:val="Style2"/>
                              <w:keepNext w:val="0"/>
                              <w:keepLines w:val="0"/>
                              <w:widowControl w:val="0"/>
                              <w:shd w:val="clear" w:color="auto" w:fill="auto"/>
                              <w:bidi w:val="0"/>
                              <w:spacing w:before="0" w:after="30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1</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2</w:t>
                            </w:r>
                          </w:p>
                        </w:tc>
                      </w:tr>
                      <w:tr>
                        <w:trPr>
                          <w:trHeight w:val="25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name:l —</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32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3</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4</w:t>
                            </w:r>
                          </w:p>
                        </w:tc>
                      </w:tr>
                      <w:tr>
                        <w:trPr>
                          <w:trHeight w:val="259" w:hRule="exact"/>
                        </w:trPr>
                        <w:tc>
                          <w:tcPr>
                            <w:tcBorders>
                              <w:top w:val="single" w:sz="4"/>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r>
                      <w:tr>
                        <w:trPr>
                          <w:trHeight w:val="49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use: Luse:2use:3 use:4use:5 use:6use:7 use:8</w:t>
                            </w:r>
                          </w:p>
                        </w:tc>
                        <w:tc>
                          <w:tcPr>
                            <w:vMerge/>
                            <w:tcBorders>
                              <w:left w:val="single" w:sz="4"/>
                            </w:tcBorders>
                            <w:shd w:val="clear" w:color="auto" w:fill="FFFFFF"/>
                            <w:vAlign w:val="center"/>
                          </w:tcPr>
                          <w:p>
                            <w:pPr/>
                          </w:p>
                        </w:tc>
                      </w:tr>
                      <w:tr>
                        <w:trPr>
                          <w:trHeight w:val="254" w:hRule="exact"/>
                        </w:trPr>
                        <w:tc>
                          <w:tcPr>
                            <w:tcBorders>
                              <w:top w:val="single" w:sz="4"/>
                              <w:left w:val="single" w:sz="4"/>
                            </w:tcBorders>
                            <w:shd w:val="clear" w:color="auto" w:fill="FFFFFF"/>
                            <w:vAlign w:val="top"/>
                          </w:tcPr>
                          <w:p>
                            <w:pPr>
                              <w:pStyle w:val="Style2"/>
                              <w:keepNext w:val="0"/>
                              <w:keepLines w:val="0"/>
                              <w:widowControl w:val="0"/>
                              <w:shd w:val="clear" w:color="auto" w:fill="auto"/>
                              <w:tabs>
                                <w:tab w:pos="1973" w:val="left"/>
                                <w:tab w:leader="hyphen" w:pos="2357"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address: 1</w:t>
                              <w:tab/>
                            </w:r>
                            <w:r>
                              <w:rPr>
                                <w:rFonts w:ascii="Times New Roman" w:eastAsia="Times New Roman" w:hAnsi="Times New Roman" w:cs="Times New Roman"/>
                                <w:color w:val="000000"/>
                                <w:spacing w:val="0"/>
                                <w:w w:val="100"/>
                                <w:position w:val="0"/>
                                <w:sz w:val="16"/>
                                <w:szCs w:val="16"/>
                                <w:lang w:val="zh-TW" w:eastAsia="zh-TW" w:bidi="zh-TW"/>
                              </w:rPr>
                              <w:tab/>
                            </w:r>
                            <w:r>
                              <w:rPr>
                                <w:rFonts w:ascii="Times New Roman" w:eastAsia="Times New Roman" w:hAnsi="Times New Roman" w:cs="Times New Roman"/>
                                <w:color w:val="000000"/>
                                <w:spacing w:val="0"/>
                                <w:w w:val="100"/>
                                <w:position w:val="0"/>
                                <w:sz w:val="16"/>
                                <w:szCs w:val="16"/>
                                <w:lang w:val="en-US" w:eastAsia="en-US" w:bidi="en-US"/>
                              </w:rPr>
                              <w:t>►</w:t>
                            </w:r>
                          </w:p>
                        </w:tc>
                        <w:tc>
                          <w:tcPr>
                            <w:vMerge w:val="restart"/>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5</w:t>
                            </w:r>
                          </w:p>
                        </w:tc>
                      </w:tr>
                      <w:tr>
                        <w:trPr>
                          <w:trHeight w:val="25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w:t>
                            </w:r>
                          </w:p>
                        </w:tc>
                        <w:tc>
                          <w:tcPr>
                            <w:vMerge/>
                            <w:tcBorders/>
                            <w:shd w:val="clear" w:color="auto" w:fill="FFFFFF"/>
                            <w:vAlign w:val="center"/>
                          </w:tcPr>
                          <w:p>
                            <w:pPr/>
                          </w:p>
                        </w:tc>
                      </w:tr>
                      <w:tr>
                        <w:trPr>
                          <w:trHeight w:val="437"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loc:l loc:2 loc:3!loc:4 loc:5 loc:61oc:7 loc:8</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MiniPage 6</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86" behindDoc="0" locked="0" layoutInCell="1" allowOverlap="1">
                <wp:simplePos x="0" y="0"/>
                <wp:positionH relativeFrom="page">
                  <wp:posOffset>3719830</wp:posOffset>
                </wp:positionH>
                <wp:positionV relativeFrom="paragraph">
                  <wp:posOffset>2030730</wp:posOffset>
                </wp:positionV>
                <wp:extent cx="990600" cy="130810"/>
                <wp:wrapNone/>
                <wp:docPr id="1568" name="Shape 1568"/>
                <a:graphic xmlns:a="http://schemas.openxmlformats.org/drawingml/2006/main">
                  <a:graphicData uri="http://schemas.microsoft.com/office/word/2010/wordprocessingShape">
                    <wps:wsp>
                      <wps:cNvSpPr txBox="1"/>
                      <wps:spPr>
                        <a:xfrm>
                          <a:ext cx="990600" cy="13081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 Cache Line-32 bytes</w:t>
                            </w:r>
                          </w:p>
                        </w:txbxContent>
                      </wps:txbx>
                      <wps:bodyPr lIns="0" tIns="0" rIns="0" bIns="0">
                        <a:noAutoFit/>
                      </wps:bodyPr>
                    </wps:wsp>
                  </a:graphicData>
                </a:graphic>
              </wp:anchor>
            </w:drawing>
          </mc:Choice>
          <mc:Fallback>
            <w:pict>
              <v:shape id="_x0000_s2594" type="#_x0000_t202" style="position:absolute;margin-left:292.90000000000003pt;margin-top:159.90000000000001pt;width:78.pt;height:10.300000000000001pt;z-index:25165793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 Cache Line-32 bytes</w:t>
                      </w:r>
                    </w:p>
                  </w:txbxContent>
                </v:textbox>
                <w10:wrap anchorx="page"/>
              </v:shape>
            </w:pict>
          </mc:Fallback>
        </mc:AlternateContent>
      </w:r>
      <w:r>
        <mc:AlternateContent>
          <mc:Choice Requires="wps">
            <w:drawing>
              <wp:anchor distT="2374900" distB="2316480" distL="0" distR="0" simplePos="0" relativeHeight="125829707" behindDoc="0" locked="0" layoutInCell="1" allowOverlap="1">
                <wp:simplePos x="0" y="0"/>
                <wp:positionH relativeFrom="page">
                  <wp:posOffset>3802380</wp:posOffset>
                </wp:positionH>
                <wp:positionV relativeFrom="paragraph">
                  <wp:posOffset>2374900</wp:posOffset>
                </wp:positionV>
                <wp:extent cx="575945" cy="133985"/>
                <wp:wrapTopAndBottom/>
                <wp:docPr id="1570" name="Shape 1570"/>
                <a:graphic xmlns:a="http://schemas.openxmlformats.org/drawingml/2006/main">
                  <a:graphicData uri="http://schemas.microsoft.com/office/word/2010/wordprocessingShape">
                    <wps:wsp>
                      <wps:cNvSpPr txBox="1"/>
                      <wps:spPr>
                        <a:xfrm>
                          <a:ext cx="575945" cy="1339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(b) PAX</w:t>
                            </w:r>
                            <w:r>
                              <w:rPr>
                                <w:color w:val="000000"/>
                                <w:spacing w:val="0"/>
                                <w:w w:val="100"/>
                                <w:position w:val="0"/>
                                <w:sz w:val="14"/>
                                <w:szCs w:val="14"/>
                                <w:lang w:val="zh-TW" w:eastAsia="zh-TW" w:bidi="zh-TW"/>
                              </w:rPr>
                              <w:t>存储</w:t>
                            </w:r>
                          </w:p>
                        </w:txbxContent>
                      </wps:txbx>
                      <wps:bodyPr wrap="none" lIns="0" tIns="0" rIns="0" bIns="0">
                        <a:noAutoFit/>
                      </wps:bodyPr>
                    </wps:wsp>
                  </a:graphicData>
                </a:graphic>
              </wp:anchor>
            </w:drawing>
          </mc:Choice>
          <mc:Fallback>
            <w:pict>
              <v:shape id="_x0000_s2596" type="#_x0000_t202" style="position:absolute;margin-left:299.40000000000003pt;margin-top:187.pt;width:45.350000000000001pt;height:10.550000000000001pt;z-index:-125829046;mso-wrap-distance-left:0;mso-wrap-distance-top:187.pt;mso-wrap-distance-right:0;mso-wrap-distance-bottom:182.4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(b) PAX</w:t>
                      </w:r>
                      <w:r>
                        <w:rPr>
                          <w:color w:val="000000"/>
                          <w:spacing w:val="0"/>
                          <w:w w:val="100"/>
                          <w:position w:val="0"/>
                          <w:sz w:val="14"/>
                          <w:szCs w:val="14"/>
                          <w:lang w:val="zh-TW" w:eastAsia="zh-TW" w:bidi="zh-TW"/>
                        </w:rPr>
                        <w:t>存储</w:t>
                      </w:r>
                    </w:p>
                  </w:txbxContent>
                </v:textbox>
                <w10:wrap type="topAndBottom" anchorx="page"/>
              </v:shape>
            </w:pict>
          </mc:Fallback>
        </mc:AlternateContent>
      </w:r>
      <w:r>
        <mc:AlternateContent>
          <mc:Choice Requires="wps">
            <w:drawing>
              <wp:anchor distT="2670810" distB="1965325" distL="0" distR="0" simplePos="0" relativeHeight="125829709" behindDoc="0" locked="0" layoutInCell="1" allowOverlap="1">
                <wp:simplePos x="0" y="0"/>
                <wp:positionH relativeFrom="page">
                  <wp:posOffset>2123440</wp:posOffset>
                </wp:positionH>
                <wp:positionV relativeFrom="paragraph">
                  <wp:posOffset>2670810</wp:posOffset>
                </wp:positionV>
                <wp:extent cx="1740535" cy="189230"/>
                <wp:wrapTopAndBottom/>
                <wp:docPr id="1572" name="Shape 1572"/>
                <a:graphic xmlns:a="http://schemas.openxmlformats.org/drawingml/2006/main">
                  <a:graphicData uri="http://schemas.microsoft.com/office/word/2010/wordprocessingShape">
                    <wps:wsp>
                      <wps:cNvSpPr txBox="1"/>
                      <wps:spPr>
                        <a:xfrm>
                          <a:ext cx="1740535"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pri: 1 pri:2 pri:3 pri:4 pri:5 pri:6 pri:7 pri:8</w:t>
                            </w:r>
                          </w:p>
                        </w:txbxContent>
                      </wps:txbx>
                      <wps:bodyPr wrap="none" lIns="0" tIns="0" rIns="0" bIns="0">
                        <a:noAutoFit/>
                      </wps:bodyPr>
                    </wps:wsp>
                  </a:graphicData>
                </a:graphic>
              </wp:anchor>
            </w:drawing>
          </mc:Choice>
          <mc:Fallback>
            <w:pict>
              <v:shape id="_x0000_s2598" type="#_x0000_t202" style="position:absolute;margin-left:167.20000000000002pt;margin-top:210.30000000000001pt;width:137.05000000000001pt;height:14.9pt;z-index:-125829044;mso-wrap-distance-left:0;mso-wrap-distance-top:210.30000000000001pt;mso-wrap-distance-right:0;mso-wrap-distance-bottom:154.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pri: 1 pri:2 pri:3 pri:4 pri:5 pri:6 pri:7 pri:8</w:t>
                      </w:r>
                    </w:p>
                  </w:txbxContent>
                </v:textbox>
                <w10:wrap type="topAndBottom" anchorx="page"/>
              </v:shape>
            </w:pict>
          </mc:Fallback>
        </mc:AlternateContent>
      </w:r>
      <w:r>
        <mc:AlternateContent>
          <mc:Choice Requires="wps">
            <w:drawing>
              <wp:anchor distT="2786380" distB="1910715" distL="0" distR="0" simplePos="0" relativeHeight="125829711" behindDoc="0" locked="0" layoutInCell="1" allowOverlap="1">
                <wp:simplePos x="0" y="0"/>
                <wp:positionH relativeFrom="page">
                  <wp:posOffset>3933825</wp:posOffset>
                </wp:positionH>
                <wp:positionV relativeFrom="paragraph">
                  <wp:posOffset>2786380</wp:posOffset>
                </wp:positionV>
                <wp:extent cx="313690" cy="128270"/>
                <wp:wrapTopAndBottom/>
                <wp:docPr id="1574" name="Shape 1574"/>
                <a:graphic xmlns:a="http://schemas.openxmlformats.org/drawingml/2006/main">
                  <a:graphicData uri="http://schemas.microsoft.com/office/word/2010/wordprocessingShape">
                    <wps:wsp>
                      <wps:cNvSpPr txBox="1"/>
                      <wps:spPr>
                        <a:xfrm>
                          <a:ext cx="313690"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Zone 1</w:t>
                            </w:r>
                          </w:p>
                        </w:txbxContent>
                      </wps:txbx>
                      <wps:bodyPr wrap="none" lIns="0" tIns="0" rIns="0" bIns="0">
                        <a:noAutoFit/>
                      </wps:bodyPr>
                    </wps:wsp>
                  </a:graphicData>
                </a:graphic>
              </wp:anchor>
            </w:drawing>
          </mc:Choice>
          <mc:Fallback>
            <w:pict>
              <v:shape id="_x0000_s2600" type="#_x0000_t202" style="position:absolute;margin-left:309.75pt;margin-top:219.40000000000001pt;width:24.699999999999999pt;height:10.1pt;z-index:-125829042;mso-wrap-distance-left:0;mso-wrap-distance-top:219.40000000000001pt;mso-wrap-distance-right:0;mso-wrap-distance-bottom:150.45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Zone 1</w:t>
                      </w:r>
                    </w:p>
                  </w:txbxContent>
                </v:textbox>
                <w10:wrap type="topAndBottom" anchorx="page"/>
              </v:shape>
            </w:pict>
          </mc:Fallback>
        </mc:AlternateContent>
      </w:r>
      <w:r>
        <mc:AlternateContent>
          <mc:Choice Requires="wps">
            <w:drawing>
              <wp:anchor distT="3008630" distB="1633855" distL="0" distR="0" simplePos="0" relativeHeight="125829713" behindDoc="0" locked="0" layoutInCell="1" allowOverlap="1">
                <wp:simplePos x="0" y="0"/>
                <wp:positionH relativeFrom="page">
                  <wp:posOffset>2101850</wp:posOffset>
                </wp:positionH>
                <wp:positionV relativeFrom="paragraph">
                  <wp:posOffset>3008630</wp:posOffset>
                </wp:positionV>
                <wp:extent cx="1755775" cy="182880"/>
                <wp:wrapTopAndBottom/>
                <wp:docPr id="1576" name="Shape 1576"/>
                <a:graphic xmlns:a="http://schemas.openxmlformats.org/drawingml/2006/main">
                  <a:graphicData uri="http://schemas.microsoft.com/office/word/2010/wordprocessingShape">
                    <wps:wsp>
                      <wps:cNvSpPr txBox="1"/>
                      <wps:spPr>
                        <a:xfrm>
                          <a:ext cx="1755775"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use: Hoc: 1 use:2 loc:2use:3 loc:3use:41oc:4</w:t>
                            </w:r>
                          </w:p>
                        </w:txbxContent>
                      </wps:txbx>
                      <wps:bodyPr wrap="none" lIns="0" tIns="0" rIns="0" bIns="0">
                        <a:noAutoFit/>
                      </wps:bodyPr>
                    </wps:wsp>
                  </a:graphicData>
                </a:graphic>
              </wp:anchor>
            </w:drawing>
          </mc:Choice>
          <mc:Fallback>
            <w:pict>
              <v:shape id="_x0000_s2602" type="#_x0000_t202" style="position:absolute;margin-left:165.5pt;margin-top:236.90000000000001pt;width:138.25pt;height:14.4pt;z-index:-125829040;mso-wrap-distance-left:0;mso-wrap-distance-top:236.90000000000001pt;mso-wrap-distance-right:0;mso-wrap-distance-bottom:128.65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use: Hoc: 1 use:2 loc:2use:3 loc:3use:41oc:4</w:t>
                      </w:r>
                    </w:p>
                  </w:txbxContent>
                </v:textbox>
                <w10:wrap type="topAndBottom" anchorx="page"/>
              </v:shape>
            </w:pict>
          </mc:Fallback>
        </mc:AlternateContent>
      </w:r>
      <w:r>
        <mc:AlternateContent>
          <mc:Choice Requires="wps">
            <w:drawing>
              <wp:anchor distT="3148965" distB="1548130" distL="0" distR="0" simplePos="0" relativeHeight="125829715" behindDoc="0" locked="0" layoutInCell="1" allowOverlap="1">
                <wp:simplePos x="0" y="0"/>
                <wp:positionH relativeFrom="page">
                  <wp:posOffset>3933825</wp:posOffset>
                </wp:positionH>
                <wp:positionV relativeFrom="paragraph">
                  <wp:posOffset>3148965</wp:posOffset>
                </wp:positionV>
                <wp:extent cx="323215" cy="128270"/>
                <wp:wrapTopAndBottom/>
                <wp:docPr id="1578" name="Shape 1578"/>
                <a:graphic xmlns:a="http://schemas.openxmlformats.org/drawingml/2006/main">
                  <a:graphicData uri="http://schemas.microsoft.com/office/word/2010/wordprocessingShape">
                    <wps:wsp>
                      <wps:cNvSpPr txBox="1"/>
                      <wps:spPr>
                        <a:xfrm>
                          <a:ext cx="323215"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Zone 2</w:t>
                            </w:r>
                          </w:p>
                        </w:txbxContent>
                      </wps:txbx>
                      <wps:bodyPr wrap="none" lIns="0" tIns="0" rIns="0" bIns="0">
                        <a:noAutoFit/>
                      </wps:bodyPr>
                    </wps:wsp>
                  </a:graphicData>
                </a:graphic>
              </wp:anchor>
            </w:drawing>
          </mc:Choice>
          <mc:Fallback>
            <w:pict>
              <v:shape id="_x0000_s2604" type="#_x0000_t202" style="position:absolute;margin-left:309.75pt;margin-top:247.95000000000002pt;width:25.449999999999999pt;height:10.1pt;z-index:-125829038;mso-wrap-distance-left:0;mso-wrap-distance-top:247.95000000000002pt;mso-wrap-distance-right:0;mso-wrap-distance-bottom:121.9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Zone 2</w:t>
                      </w:r>
                    </w:p>
                  </w:txbxContent>
                </v:textbox>
                <w10:wrap type="topAndBottom" anchorx="page"/>
              </v:shape>
            </w:pict>
          </mc:Fallback>
        </mc:AlternateContent>
      </w:r>
      <w:r>
        <mc:AlternateContent>
          <mc:Choice Requires="wps">
            <w:drawing>
              <wp:anchor distT="3395980" distB="1252855" distL="0" distR="0" simplePos="0" relativeHeight="125829717" behindDoc="0" locked="0" layoutInCell="1" allowOverlap="1">
                <wp:simplePos x="0" y="0"/>
                <wp:positionH relativeFrom="page">
                  <wp:posOffset>2315210</wp:posOffset>
                </wp:positionH>
                <wp:positionV relativeFrom="paragraph">
                  <wp:posOffset>3395980</wp:posOffset>
                </wp:positionV>
                <wp:extent cx="1319530" cy="176530"/>
                <wp:wrapTopAndBottom/>
                <wp:docPr id="1580" name="Shape 1580"/>
                <a:graphic xmlns:a="http://schemas.openxmlformats.org/drawingml/2006/main">
                  <a:graphicData uri="http://schemas.microsoft.com/office/word/2010/wordprocessingShape">
                    <wps:wsp>
                      <wps:cNvSpPr txBox="1"/>
                      <wps:spPr>
                        <a:xfrm>
                          <a:ext cx="1319530" cy="176530"/>
                        </a:xfrm>
                        <a:prstGeom prst="rect"/>
                        <a:noFill/>
                      </wps:spPr>
                      <wps:txbx>
                        <w:txbxContent>
                          <w:tbl>
                            <w:tblPr>
                              <w:tblOverlap w:val="never"/>
                              <w:jc w:val="left"/>
                              <w:tblLayout w:type="fixed"/>
                            </w:tblPr>
                            <w:tblGrid>
                              <w:gridCol w:w="360"/>
                              <w:gridCol w:w="346"/>
                              <w:gridCol w:w="341"/>
                              <w:gridCol w:w="341"/>
                              <w:gridCol w:w="346"/>
                              <w:gridCol w:w="346"/>
                            </w:tblGrid>
                            <w:tr>
                              <w:trPr>
                                <w:tblHeader/>
                                <w:trHeight w:val="278" w:hRule="exact"/>
                              </w:trPr>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id:2</w:t>
                                  </w: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i&amp;3</w:t>
                                  </w: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id:4</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id:5</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id:6</w:t>
                                  </w:r>
                                </w:p>
                              </w:tc>
                              <w:tc>
                                <w:tcPr>
                                  <w:tcBorders>
                                    <w:top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id:7</w:t>
                                  </w:r>
                                </w:p>
                              </w:tc>
                            </w:tr>
                          </w:tbl>
                          <w:p>
                            <w:pPr>
                              <w:widowControl w:val="0"/>
                              <w:spacing w:line="1" w:lineRule="exact"/>
                            </w:pPr>
                          </w:p>
                        </w:txbxContent>
                      </wps:txbx>
                      <wps:bodyPr lIns="0" tIns="0" rIns="0" bIns="0">
                        <a:noAutoFit/>
                      </wps:bodyPr>
                    </wps:wsp>
                  </a:graphicData>
                </a:graphic>
              </wp:anchor>
            </w:drawing>
          </mc:Choice>
          <mc:Fallback>
            <w:pict>
              <v:shape id="_x0000_s2606" type="#_x0000_t202" style="position:absolute;margin-left:182.30000000000001pt;margin-top:267.39999999999998pt;width:103.90000000000001pt;height:13.9pt;z-index:-125829036;mso-wrap-distance-left:0;mso-wrap-distance-top:267.39999999999998pt;mso-wrap-distance-right:0;mso-wrap-distance-bottom:98.650000000000006pt;mso-position-horizontal-relative:page" filled="f" stroked="f">
                <v:textbox inset="0,0,0,0">
                  <w:txbxContent>
                    <w:tbl>
                      <w:tblPr>
                        <w:tblOverlap w:val="never"/>
                        <w:jc w:val="left"/>
                        <w:tblLayout w:type="fixed"/>
                      </w:tblPr>
                      <w:tblGrid>
                        <w:gridCol w:w="360"/>
                        <w:gridCol w:w="346"/>
                        <w:gridCol w:w="341"/>
                        <w:gridCol w:w="341"/>
                        <w:gridCol w:w="346"/>
                        <w:gridCol w:w="346"/>
                      </w:tblGrid>
                      <w:tr>
                        <w:trPr>
                          <w:tblHeader/>
                          <w:trHeight w:val="278" w:hRule="exact"/>
                        </w:trPr>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id:2</w:t>
                            </w: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i&amp;3</w:t>
                            </w: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id:4</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id:5</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id:6</w:t>
                            </w:r>
                          </w:p>
                        </w:tc>
                        <w:tc>
                          <w:tcPr>
                            <w:tcBorders>
                              <w:top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id:7</w:t>
                            </w:r>
                          </w:p>
                        </w:tc>
                      </w:tr>
                    </w:tbl>
                    <w:p>
                      <w:pPr>
                        <w:widowControl w:val="0"/>
                        <w:spacing w:line="1" w:lineRule="exact"/>
                      </w:pPr>
                    </w:p>
                  </w:txbxContent>
                </v:textbox>
                <w10:wrap type="topAndBottom" anchorx="page"/>
              </v:shape>
            </w:pict>
          </mc:Fallback>
        </mc:AlternateContent>
      </w:r>
      <w:r>
        <w:drawing>
          <wp:anchor distT="3517900" distB="331470" distL="1563370" distR="1600200" simplePos="0" relativeHeight="125829719" behindDoc="0" locked="0" layoutInCell="1" allowOverlap="1">
            <wp:simplePos x="0" y="0"/>
            <wp:positionH relativeFrom="page">
              <wp:posOffset>2110740</wp:posOffset>
            </wp:positionH>
            <wp:positionV relativeFrom="paragraph">
              <wp:posOffset>3517900</wp:posOffset>
            </wp:positionV>
            <wp:extent cx="2145665" cy="975360"/>
            <wp:wrapTopAndBottom/>
            <wp:docPr id="1582" name="Shape 1582"/>
            <a:graphic xmlns:a="http://schemas.openxmlformats.org/drawingml/2006/main">
              <a:graphicData uri="http://schemas.openxmlformats.org/drawingml/2006/picture">
                <pic:pic xmlns:pic="http://schemas.openxmlformats.org/drawingml/2006/picture">
                  <pic:nvPicPr>
                    <pic:cNvPr id="1583" name="Picture box 1583"/>
                    <pic:cNvPicPr/>
                  </pic:nvPicPr>
                  <pic:blipFill>
                    <a:blip r:embed="rId631"/>
                    <a:stretch/>
                  </pic:blipFill>
                  <pic:spPr>
                    <a:xfrm>
                      <a:ext cx="2145665" cy="975360"/>
                    </a:xfrm>
                    <a:prstGeom prst="rect"/>
                  </pic:spPr>
                </pic:pic>
              </a:graphicData>
            </a:graphic>
          </wp:anchor>
        </w:drawing>
      </w:r>
      <w:r>
        <mc:AlternateContent>
          <mc:Choice Requires="wps">
            <w:drawing>
              <wp:anchor distT="0" distB="0" distL="0" distR="0" simplePos="0" relativeHeight="503316688" behindDoc="0" locked="0" layoutInCell="1" allowOverlap="1">
                <wp:simplePos x="0" y="0"/>
                <wp:positionH relativeFrom="page">
                  <wp:posOffset>3653155</wp:posOffset>
                </wp:positionH>
                <wp:positionV relativeFrom="paragraph">
                  <wp:posOffset>3417570</wp:posOffset>
                </wp:positionV>
                <wp:extent cx="186055" cy="143510"/>
                <wp:wrapNone/>
                <wp:docPr id="1584" name="Shape 1584"/>
                <a:graphic xmlns:a="http://schemas.openxmlformats.org/drawingml/2006/main">
                  <a:graphicData uri="http://schemas.microsoft.com/office/word/2010/wordprocessingShape">
                    <wps:wsp>
                      <wps:cNvSpPr txBox="1"/>
                      <wps:spPr>
                        <a:xfrm>
                          <a:ext cx="186055" cy="1435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id:8</w:t>
                            </w:r>
                          </w:p>
                        </w:txbxContent>
                      </wps:txbx>
                      <wps:bodyPr lIns="0" tIns="0" rIns="0" bIns="0">
                        <a:noAutoFit/>
                      </wps:bodyPr>
                    </wps:wsp>
                  </a:graphicData>
                </a:graphic>
              </wp:anchor>
            </w:drawing>
          </mc:Choice>
          <mc:Fallback>
            <w:pict>
              <v:shape id="_x0000_s2610" type="#_x0000_t202" style="position:absolute;margin-left:287.65000000000003pt;margin-top:269.10000000000002pt;width:14.65pt;height:11.300000000000001pt;z-index:25165793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id:8</w:t>
                      </w:r>
                    </w:p>
                  </w:txbxContent>
                </v:textbox>
                <w10:wrap anchorx="page"/>
              </v:shape>
            </w:pict>
          </mc:Fallback>
        </mc:AlternateContent>
      </w:r>
      <w:r>
        <mc:AlternateContent>
          <mc:Choice Requires="wps">
            <w:drawing>
              <wp:anchor distT="0" distB="0" distL="0" distR="0" simplePos="0" relativeHeight="503316690" behindDoc="0" locked="0" layoutInCell="1" allowOverlap="1">
                <wp:simplePos x="0" y="0"/>
                <wp:positionH relativeFrom="page">
                  <wp:posOffset>2122805</wp:posOffset>
                </wp:positionH>
                <wp:positionV relativeFrom="paragraph">
                  <wp:posOffset>3752850</wp:posOffset>
                </wp:positionV>
                <wp:extent cx="408305" cy="335280"/>
                <wp:wrapNone/>
                <wp:docPr id="1586" name="Shape 1586"/>
                <a:graphic xmlns:a="http://schemas.openxmlformats.org/drawingml/2006/main">
                  <a:graphicData uri="http://schemas.microsoft.com/office/word/2010/wordprocessingShape">
                    <wps:wsp>
                      <wps:cNvSpPr txBox="1"/>
                      <wps:spPr>
                        <a:xfrm>
                          <a:ext cx="408305" cy="335280"/>
                        </a:xfrm>
                        <a:prstGeom prst="rect"/>
                        <a:noFill/>
                      </wps:spPr>
                      <wps:txbx>
                        <w:txbxContent>
                          <w:p>
                            <w:pPr>
                              <w:pStyle w:val="Style75"/>
                              <w:keepNext w:val="0"/>
                              <w:keepLines w:val="0"/>
                              <w:widowControl w:val="0"/>
                              <w:shd w:val="clear" w:color="auto" w:fill="auto"/>
                              <w:bidi w:val="0"/>
                              <w:spacing w:before="0" w:after="0" w:line="331"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name:l address: 1</w:t>
                            </w:r>
                          </w:p>
                        </w:txbxContent>
                      </wps:txbx>
                      <wps:bodyPr lIns="0" tIns="0" rIns="0" bIns="0">
                        <a:noAutoFit/>
                      </wps:bodyPr>
                    </wps:wsp>
                  </a:graphicData>
                </a:graphic>
              </wp:anchor>
            </w:drawing>
          </mc:Choice>
          <mc:Fallback>
            <w:pict>
              <v:shape id="_x0000_s2612" type="#_x0000_t202" style="position:absolute;margin-left:167.15000000000001pt;margin-top:295.5pt;width:32.149999999999999pt;height:26.400000000000002pt;z-index:25165793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331"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name:l address: 1</w:t>
                      </w:r>
                    </w:p>
                  </w:txbxContent>
                </v:textbox>
                <w10:wrap anchorx="page"/>
              </v:shape>
            </w:pict>
          </mc:Fallback>
        </mc:AlternateContent>
      </w:r>
      <w:r>
        <mc:AlternateContent>
          <mc:Choice Requires="wps">
            <w:drawing>
              <wp:anchor distT="0" distB="0" distL="0" distR="0" simplePos="0" relativeHeight="503316692" behindDoc="0" locked="0" layoutInCell="1" allowOverlap="1">
                <wp:simplePos x="0" y="0"/>
                <wp:positionH relativeFrom="page">
                  <wp:posOffset>547370</wp:posOffset>
                </wp:positionH>
                <wp:positionV relativeFrom="paragraph">
                  <wp:posOffset>4709795</wp:posOffset>
                </wp:positionV>
                <wp:extent cx="5306695" cy="115570"/>
                <wp:wrapNone/>
                <wp:docPr id="1588" name="Shape 1588"/>
                <a:graphic xmlns:a="http://schemas.openxmlformats.org/drawingml/2006/main">
                  <a:graphicData uri="http://schemas.microsoft.com/office/word/2010/wordprocessingShape">
                    <wps:wsp>
                      <wps:cNvSpPr txBox="1"/>
                      <wps:spPr>
                        <a:xfrm>
                          <a:ext cx="5306695" cy="1155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rPr>
                              <w:t>属性组存储</w:t>
                            </w:r>
                          </w:p>
                        </w:txbxContent>
                      </wps:txbx>
                      <wps:bodyPr lIns="0" tIns="0" rIns="0" bIns="0">
                        <a:noAutoFit/>
                      </wps:bodyPr>
                    </wps:wsp>
                  </a:graphicData>
                </a:graphic>
              </wp:anchor>
            </w:drawing>
          </mc:Choice>
          <mc:Fallback>
            <w:pict>
              <v:shape id="_x0000_s2614" type="#_x0000_t202" style="position:absolute;margin-left:43.100000000000001pt;margin-top:370.85000000000002pt;width:417.85000000000002pt;height:9.0999999999999996pt;z-index:25165793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rPr>
                        <w:t>属性组存储</w:t>
                      </w:r>
                    </w:p>
                  </w:txbxContent>
                </v:textbox>
                <w10:wrap anchorx="page"/>
              </v:shape>
            </w:pict>
          </mc:Fallback>
        </mc:AlternateContent>
      </w:r>
    </w:p>
    <w:p>
      <w:pPr>
        <w:widowControl w:val="0"/>
        <w:spacing w:line="114" w:lineRule="exact"/>
        <w:rPr>
          <w:sz w:val="9"/>
          <w:szCs w:val="9"/>
        </w:rPr>
      </w:pPr>
    </w:p>
    <w:p>
      <w:pPr>
        <w:widowControl w:val="0"/>
        <w:spacing w:line="1" w:lineRule="exact"/>
        <w:sectPr>
          <w:footnotePr>
            <w:pos w:val="pageBottom"/>
            <w:numFmt w:val="decimal"/>
            <w:numRestart w:val="continuous"/>
          </w:footnotePr>
          <w:type w:val="continuous"/>
          <w:pgSz w:w="9890" w:h="13057"/>
          <w:pgMar w:top="1308" w:right="0" w:bottom="1150" w:left="0" w:header="0" w:footer="3" w:gutter="0"/>
          <w:cols w:space="720"/>
          <w:noEndnote/>
          <w:rtlGutter w:val="0"/>
          <w:docGrid w:linePitch="360"/>
        </w:sectPr>
      </w:pPr>
    </w:p>
    <w:p>
      <w:pPr>
        <w:pStyle w:val="Style4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彳亍存储、</w:t>
      </w:r>
      <w:r>
        <w:rPr>
          <w:rFonts w:ascii="Times New Roman" w:eastAsia="Times New Roman" w:hAnsi="Times New Roman" w:cs="Times New Roman"/>
          <w:color w:val="000000"/>
          <w:spacing w:val="0"/>
          <w:w w:val="100"/>
          <w:position w:val="0"/>
          <w:lang w:val="en-US" w:eastAsia="en-US" w:bidi="en-US"/>
        </w:rPr>
        <w:t>PAX</w:t>
      </w:r>
      <w:r>
        <w:rPr>
          <w:color w:val="000000"/>
          <w:spacing w:val="0"/>
          <w:w w:val="100"/>
          <w:position w:val="0"/>
        </w:rPr>
        <w:t>存储和属性组存储</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Brighthouse</w:t>
      </w:r>
      <w:r>
        <w:rPr>
          <w:color w:val="000000"/>
          <w:spacing w:val="0"/>
          <w:w w:val="100"/>
          <w:position w:val="0"/>
        </w:rPr>
        <w:t>在</w:t>
      </w:r>
      <w:r>
        <w:rPr>
          <w:color w:val="000000"/>
          <w:spacing w:val="0"/>
          <w:w w:val="100"/>
          <w:position w:val="0"/>
          <w:lang w:val="en-US" w:eastAsia="en-US" w:bidi="en-US"/>
        </w:rPr>
        <w:t>PAX</w:t>
      </w:r>
      <w:r>
        <w:rPr>
          <w:color w:val="000000"/>
          <w:spacing w:val="0"/>
          <w:w w:val="100"/>
          <w:position w:val="0"/>
        </w:rPr>
        <w:t xml:space="preserve">存储模型基础上实现了 </w:t>
      </w:r>
      <w:r>
        <w:rPr>
          <w:color w:val="000000"/>
          <w:spacing w:val="0"/>
          <w:w w:val="100"/>
          <w:position w:val="0"/>
          <w:lang w:val="en-US" w:eastAsia="en-US" w:bidi="en-US"/>
        </w:rPr>
        <w:t>Data Pack</w:t>
      </w:r>
      <w:r>
        <w:rPr>
          <w:color w:val="000000"/>
          <w:spacing w:val="0"/>
          <w:w w:val="100"/>
          <w:position w:val="0"/>
        </w:rPr>
        <w:t>存储机制</w:t>
      </w:r>
      <w:r>
        <w:rPr>
          <w:color w:val="000000"/>
          <w:spacing w:val="0"/>
          <w:w w:val="100"/>
          <w:position w:val="0"/>
          <w:lang w:val="en-US" w:eastAsia="en-US" w:bidi="en-US"/>
        </w:rPr>
        <w:t>[9],</w:t>
      </w:r>
      <w:r>
        <w:rPr>
          <w:color w:val="000000"/>
          <w:spacing w:val="0"/>
          <w:w w:val="100"/>
          <w:position w:val="0"/>
        </w:rPr>
        <w:t>如图</w:t>
      </w:r>
      <w:r>
        <w:rPr>
          <w:color w:val="000000"/>
          <w:spacing w:val="0"/>
          <w:w w:val="100"/>
          <w:position w:val="0"/>
          <w:lang w:val="en-US" w:eastAsia="en-US" w:bidi="en-US"/>
        </w:rPr>
        <w:t>15.3</w:t>
      </w:r>
      <w:r>
        <w:rPr>
          <w:color w:val="000000"/>
          <w:spacing w:val="0"/>
          <w:w w:val="100"/>
          <w:position w:val="0"/>
        </w:rPr>
        <w:t>所示。 它首先将记录水平分片为行组</w:t>
      </w:r>
      <w:r>
        <w:rPr>
          <w:color w:val="000000"/>
          <w:spacing w:val="0"/>
          <w:w w:val="100"/>
          <w:position w:val="0"/>
          <w:lang w:val="en-US" w:eastAsia="en-US" w:bidi="en-US"/>
        </w:rPr>
        <w:t xml:space="preserve">（row group）, </w:t>
      </w:r>
      <w:r>
        <w:rPr>
          <w:color w:val="000000"/>
          <w:spacing w:val="0"/>
          <w:w w:val="100"/>
          <w:position w:val="0"/>
        </w:rPr>
        <w:t xml:space="preserve">2姬行为一个行组，每个行组以列方式存储在 </w:t>
      </w:r>
      <w:r>
        <w:rPr>
          <w:color w:val="000000"/>
          <w:spacing w:val="0"/>
          <w:w w:val="100"/>
          <w:position w:val="0"/>
          <w:lang w:val="en-US" w:eastAsia="en-US" w:bidi="en-US"/>
        </w:rPr>
        <w:t>Data Pack</w:t>
      </w:r>
      <w:r>
        <w:rPr>
          <w:color w:val="000000"/>
          <w:spacing w:val="0"/>
          <w:w w:val="100"/>
          <w:position w:val="0"/>
        </w:rPr>
        <w:t>数据单元内。</w:t>
      </w:r>
      <w:r>
        <w:rPr>
          <w:color w:val="000000"/>
          <w:spacing w:val="0"/>
          <w:w w:val="100"/>
          <w:position w:val="0"/>
          <w:lang w:val="en-US" w:eastAsia="en-US" w:bidi="en-US"/>
        </w:rPr>
        <w:t>Brighthouse</w:t>
      </w:r>
      <w:r>
        <w:rPr>
          <w:color w:val="000000"/>
          <w:spacing w:val="0"/>
          <w:w w:val="100"/>
          <w:position w:val="0"/>
        </w:rPr>
        <w:t>在</w:t>
      </w:r>
      <w:r>
        <w:rPr>
          <w:color w:val="000000"/>
          <w:spacing w:val="0"/>
          <w:w w:val="100"/>
          <w:position w:val="0"/>
          <w:lang w:val="en-US" w:eastAsia="en-US" w:bidi="en-US"/>
        </w:rPr>
        <w:t>Data Pack</w:t>
      </w:r>
      <w:r>
        <w:rPr>
          <w:color w:val="000000"/>
          <w:spacing w:val="0"/>
          <w:w w:val="100"/>
          <w:position w:val="0"/>
        </w:rPr>
        <w:t>上建立</w:t>
      </w:r>
      <w:r>
        <w:rPr>
          <w:color w:val="000000"/>
          <w:spacing w:val="0"/>
          <w:w w:val="100"/>
          <w:position w:val="0"/>
          <w:lang w:val="zh-CN" w:eastAsia="zh-CN" w:bidi="zh-CN"/>
        </w:rPr>
        <w:t>一</w:t>
      </w:r>
      <w:r>
        <w:rPr>
          <w:color w:val="000000"/>
          <w:spacing w:val="0"/>
          <w:w w:val="100"/>
          <w:position w:val="0"/>
        </w:rPr>
        <w:t>张表（粗糙属性信息表），用来 记录</w:t>
      </w:r>
      <w:r>
        <w:rPr>
          <w:color w:val="000000"/>
          <w:spacing w:val="0"/>
          <w:w w:val="100"/>
          <w:position w:val="0"/>
          <w:lang w:val="en-US" w:eastAsia="en-US" w:bidi="en-US"/>
        </w:rPr>
        <w:t>Data Pack</w:t>
      </w:r>
      <w:r>
        <w:rPr>
          <w:color w:val="000000"/>
          <w:spacing w:val="0"/>
          <w:w w:val="100"/>
          <w:position w:val="0"/>
        </w:rPr>
        <w:t xml:space="preserve">内每列数据的最大值和最小值等信息。因此，在对列数据过滤操作时（如 </w:t>
      </w:r>
      <w:r>
        <w:rPr>
          <w:color w:val="000000"/>
          <w:spacing w:val="0"/>
          <w:w w:val="100"/>
          <w:position w:val="0"/>
          <w:lang w:val="en-US" w:eastAsia="en-US" w:bidi="en-US"/>
        </w:rPr>
        <w:t>weight&gt;30）,</w:t>
      </w:r>
      <w:r>
        <w:rPr>
          <w:color w:val="000000"/>
          <w:spacing w:val="0"/>
          <w:w w:val="100"/>
          <w:position w:val="0"/>
        </w:rPr>
        <w:t>可以通过与粗糙属性信息表中</w:t>
      </w:r>
      <w:r>
        <w:rPr>
          <w:color w:val="000000"/>
          <w:spacing w:val="0"/>
          <w:w w:val="100"/>
          <w:position w:val="0"/>
          <w:lang w:val="en-US" w:eastAsia="en-US" w:bidi="en-US"/>
        </w:rPr>
        <w:t>Data Pack</w:t>
      </w:r>
      <w:r>
        <w:rPr>
          <w:color w:val="000000"/>
          <w:spacing w:val="0"/>
          <w:w w:val="100"/>
          <w:position w:val="0"/>
        </w:rPr>
        <w:t>最大值（如25）和最小值（如15）</w:t>
      </w:r>
      <w:r>
        <w:br w:type="page"/>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的比较直接跳过对不满足过滤条件的</w:t>
      </w:r>
      <w:r>
        <w:rPr>
          <w:color w:val="000000"/>
          <w:spacing w:val="0"/>
          <w:w w:val="100"/>
          <w:position w:val="0"/>
          <w:lang w:val="en-US" w:eastAsia="en-US" w:bidi="en-US"/>
        </w:rPr>
        <w:t>Data Pack</w:t>
      </w:r>
      <w:r>
        <w:rPr>
          <w:color w:val="000000"/>
          <w:spacing w:val="0"/>
          <w:w w:val="100"/>
          <w:position w:val="0"/>
        </w:rPr>
        <w:t>的访问，从而提咼了列数据访问效率。</w:t>
      </w:r>
    </w:p>
    <w:p>
      <w:pPr>
        <w:widowControl w:val="0"/>
        <w:spacing w:line="1" w:lineRule="exact"/>
        <w:sectPr>
          <w:footnotePr>
            <w:pos w:val="pageBottom"/>
            <w:numFmt w:val="decimal"/>
            <w:numRestart w:val="continuous"/>
          </w:footnotePr>
          <w:type w:val="continuous"/>
          <w:pgSz w:w="9890" w:h="13057"/>
          <w:pgMar w:top="1308" w:right="660" w:bottom="1150" w:left="854" w:header="0" w:footer="3" w:gutter="0"/>
          <w:cols w:space="720"/>
          <w:noEndnote/>
          <w:rtlGutter w:val="0"/>
          <w:docGrid w:linePitch="360"/>
        </w:sectPr>
      </w:pPr>
      <w:r>
        <w:drawing>
          <wp:anchor distT="396240" distB="1630680" distL="0" distR="0" simplePos="0" relativeHeight="125829720" behindDoc="0" locked="0" layoutInCell="1" allowOverlap="1">
            <wp:simplePos x="0" y="0"/>
            <wp:positionH relativeFrom="page">
              <wp:posOffset>620395</wp:posOffset>
            </wp:positionH>
            <wp:positionV relativeFrom="paragraph">
              <wp:posOffset>396240</wp:posOffset>
            </wp:positionV>
            <wp:extent cx="115570" cy="201295"/>
            <wp:wrapTopAndBottom/>
            <wp:docPr id="1590" name="Shape 1590"/>
            <a:graphic xmlns:a="http://schemas.openxmlformats.org/drawingml/2006/main">
              <a:graphicData uri="http://schemas.openxmlformats.org/drawingml/2006/picture">
                <pic:pic xmlns:pic="http://schemas.openxmlformats.org/drawingml/2006/picture">
                  <pic:nvPicPr>
                    <pic:cNvPr id="1591" name="Picture box 1591"/>
                    <pic:cNvPicPr/>
                  </pic:nvPicPr>
                  <pic:blipFill>
                    <a:blip r:embed="rId633"/>
                    <a:stretch/>
                  </pic:blipFill>
                  <pic:spPr>
                    <a:xfrm>
                      <a:ext cx="115570" cy="201295"/>
                    </a:xfrm>
                    <a:prstGeom prst="rect"/>
                  </pic:spPr>
                </pic:pic>
              </a:graphicData>
            </a:graphic>
          </wp:anchor>
        </w:drawing>
      </w:r>
      <w:r>
        <w:drawing>
          <wp:anchor distT="164465" distB="1630680" distL="0" distR="0" simplePos="0" relativeHeight="125829721" behindDoc="0" locked="0" layoutInCell="1" allowOverlap="1">
            <wp:simplePos x="0" y="0"/>
            <wp:positionH relativeFrom="page">
              <wp:posOffset>748665</wp:posOffset>
            </wp:positionH>
            <wp:positionV relativeFrom="paragraph">
              <wp:posOffset>164465</wp:posOffset>
            </wp:positionV>
            <wp:extent cx="450850" cy="433070"/>
            <wp:wrapTopAndBottom/>
            <wp:docPr id="1592" name="Shape 1592"/>
            <a:graphic xmlns:a="http://schemas.openxmlformats.org/drawingml/2006/main">
              <a:graphicData uri="http://schemas.openxmlformats.org/drawingml/2006/picture">
                <pic:pic xmlns:pic="http://schemas.openxmlformats.org/drawingml/2006/picture">
                  <pic:nvPicPr>
                    <pic:cNvPr id="1593" name="Picture box 1593"/>
                    <pic:cNvPicPr/>
                  </pic:nvPicPr>
                  <pic:blipFill>
                    <a:blip r:embed="rId635"/>
                    <a:stretch/>
                  </pic:blipFill>
                  <pic:spPr>
                    <a:xfrm>
                      <a:ext cx="450850" cy="433070"/>
                    </a:xfrm>
                    <a:prstGeom prst="rect"/>
                  </pic:spPr>
                </pic:pic>
              </a:graphicData>
            </a:graphic>
          </wp:anchor>
        </w:drawing>
      </w:r>
      <w:r>
        <mc:AlternateContent>
          <mc:Choice Requires="wps">
            <w:drawing>
              <wp:anchor distT="615950" distB="325755" distL="0" distR="0" simplePos="0" relativeHeight="125829722" behindDoc="0" locked="0" layoutInCell="1" allowOverlap="1">
                <wp:simplePos x="0" y="0"/>
                <wp:positionH relativeFrom="page">
                  <wp:posOffset>520065</wp:posOffset>
                </wp:positionH>
                <wp:positionV relativeFrom="paragraph">
                  <wp:posOffset>615950</wp:posOffset>
                </wp:positionV>
                <wp:extent cx="688975" cy="1286510"/>
                <wp:wrapTopAndBottom/>
                <wp:docPr id="1594" name="Shape 1594"/>
                <a:graphic xmlns:a="http://schemas.openxmlformats.org/drawingml/2006/main">
                  <a:graphicData uri="http://schemas.microsoft.com/office/word/2010/wordprocessingShape">
                    <wps:wsp>
                      <wps:cNvSpPr txBox="1"/>
                      <wps:spPr>
                        <a:xfrm>
                          <a:ext cx="688975" cy="1286510"/>
                        </a:xfrm>
                        <a:prstGeom prst="rect"/>
                        <a:noFill/>
                      </wps:spPr>
                      <wps:txbx>
                        <w:txbxContent>
                          <w:p>
                            <w:pPr>
                              <w:pStyle w:val="Style2"/>
                              <w:keepNext w:val="0"/>
                              <w:keepLines w:val="0"/>
                              <w:widowControl w:val="0"/>
                              <w:numPr>
                                <w:ilvl w:val="0"/>
                                <w:numId w:val="587"/>
                              </w:numPr>
                              <w:shd w:val="clear" w:color="auto" w:fill="auto"/>
                              <w:tabs>
                                <w:tab w:pos="413" w:val="left"/>
                              </w:tabs>
                              <w:bidi w:val="0"/>
                              <w:spacing w:before="0" w:after="0" w:line="228" w:lineRule="auto"/>
                              <w:ind w:left="0" w:right="0" w:firstLine="0"/>
                              <w:jc w:val="left"/>
                              <w:rPr>
                                <w:sz w:val="15"/>
                                <w:szCs w:val="15"/>
                              </w:rPr>
                            </w:pPr>
                            <w:bookmarkStart w:id="2080" w:name="bookmark2080"/>
                            <w:bookmarkEnd w:id="2080"/>
                            <w:r>
                              <w:rPr>
                                <w:rFonts w:ascii="Times New Roman" w:eastAsia="Times New Roman" w:hAnsi="Times New Roman" w:cs="Times New Roman"/>
                                <w:color w:val="000000"/>
                                <w:spacing w:val="0"/>
                                <w:w w:val="100"/>
                                <w:position w:val="0"/>
                                <w:sz w:val="15"/>
                                <w:szCs w:val="15"/>
                                <w:u w:val="single"/>
                                <w:lang w:val="en-US" w:eastAsia="en-US" w:bidi="en-US"/>
                              </w:rPr>
                              <w:t>Rain</w:t>
                            </w:r>
                            <w:r>
                              <w:rPr>
                                <w:rFonts w:ascii="Times New Roman" w:eastAsia="Times New Roman" w:hAnsi="Times New Roman" w:cs="Times New Roman"/>
                                <w:color w:val="000000"/>
                                <w:spacing w:val="0"/>
                                <w:w w:val="100"/>
                                <w:position w:val="0"/>
                                <w:sz w:val="15"/>
                                <w:szCs w:val="15"/>
                                <w:lang w:val="en-US" w:eastAsia="en-US" w:bidi="en-US"/>
                              </w:rPr>
                              <w:t xml:space="preserve"> </w:t>
                            </w:r>
                            <w:r>
                              <w:rPr>
                                <w:rFonts w:ascii="Times New Roman" w:eastAsia="Times New Roman" w:hAnsi="Times New Roman" w:cs="Times New Roman"/>
                                <w:color w:val="000000"/>
                                <w:spacing w:val="0"/>
                                <w:w w:val="100"/>
                                <w:position w:val="0"/>
                                <w:sz w:val="15"/>
                                <w:szCs w:val="15"/>
                                <w:lang w:val="zh-TW" w:eastAsia="zh-TW" w:bidi="zh-TW"/>
                              </w:rPr>
                              <w:t>_</w:t>
                            </w:r>
                          </w:p>
                          <w:p>
                            <w:pPr>
                              <w:pStyle w:val="Style2"/>
                              <w:keepNext w:val="0"/>
                              <w:keepLines w:val="0"/>
                              <w:widowControl w:val="0"/>
                              <w:numPr>
                                <w:ilvl w:val="0"/>
                                <w:numId w:val="587"/>
                              </w:numPr>
                              <w:shd w:val="clear" w:color="auto" w:fill="auto"/>
                              <w:tabs>
                                <w:tab w:pos="408" w:val="left"/>
                              </w:tabs>
                              <w:bidi w:val="0"/>
                              <w:spacing w:before="0" w:after="0" w:line="228" w:lineRule="auto"/>
                              <w:ind w:left="0" w:right="0" w:firstLine="0"/>
                              <w:jc w:val="left"/>
                              <w:rPr>
                                <w:sz w:val="15"/>
                                <w:szCs w:val="15"/>
                              </w:rPr>
                            </w:pPr>
                            <w:bookmarkStart w:id="2081" w:name="bookmark2081"/>
                            <w:bookmarkEnd w:id="2081"/>
                            <w:r>
                              <w:rPr>
                                <w:rFonts w:ascii="Times New Roman" w:eastAsia="Times New Roman" w:hAnsi="Times New Roman" w:cs="Times New Roman"/>
                                <w:color w:val="000000"/>
                                <w:spacing w:val="0"/>
                                <w:w w:val="100"/>
                                <w:position w:val="0"/>
                                <w:sz w:val="15"/>
                                <w:szCs w:val="15"/>
                                <w:u w:val="single"/>
                                <w:lang w:val="en-US" w:eastAsia="en-US" w:bidi="en-US"/>
                              </w:rPr>
                              <w:t>Rain—</w:t>
                            </w:r>
                            <w:r>
                              <w:rPr>
                                <w:rFonts w:ascii="Times New Roman" w:eastAsia="Times New Roman" w:hAnsi="Times New Roman" w:cs="Times New Roman"/>
                                <w:color w:val="000000"/>
                                <w:spacing w:val="0"/>
                                <w:w w:val="100"/>
                                <w:position w:val="0"/>
                                <w:sz w:val="15"/>
                                <w:szCs w:val="15"/>
                                <w:u w:val="single"/>
                                <w:lang w:val="zh-TW" w:eastAsia="zh-TW" w:bidi="zh-TW"/>
                              </w:rPr>
                              <w:t>~</w:t>
                            </w:r>
                          </w:p>
                          <w:p>
                            <w:pPr>
                              <w:pStyle w:val="Style2"/>
                              <w:keepNext w:val="0"/>
                              <w:keepLines w:val="0"/>
                              <w:widowControl w:val="0"/>
                              <w:shd w:val="clear" w:color="auto" w:fill="auto"/>
                              <w:bidi w:val="0"/>
                              <w:spacing w:before="0" w:after="0" w:line="202"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 xml:space="preserve">I </w:t>
                            </w:r>
                            <w:r>
                              <w:rPr>
                                <w:rFonts w:ascii="Times New Roman" w:eastAsia="Times New Roman" w:hAnsi="Times New Roman" w:cs="Times New Roman"/>
                                <w:i/>
                                <w:iCs/>
                                <w:color w:val="000000"/>
                                <w:spacing w:val="0"/>
                                <w:w w:val="100"/>
                                <w:position w:val="0"/>
                                <w:sz w:val="19"/>
                                <w:szCs w:val="19"/>
                                <w:u w:val="single"/>
                                <w:lang w:val="en-US" w:eastAsia="en-US" w:bidi="en-US"/>
                              </w:rPr>
                              <w:t>6</w:t>
                            </w:r>
                            <w:r>
                              <w:rPr>
                                <w:rFonts w:ascii="Times New Roman" w:eastAsia="Times New Roman" w:hAnsi="Times New Roman" w:cs="Times New Roman"/>
                                <w:color w:val="000000"/>
                                <w:spacing w:val="0"/>
                                <w:w w:val="100"/>
                                <w:position w:val="0"/>
                                <w:sz w:val="15"/>
                                <w:szCs w:val="15"/>
                                <w:u w:val="single"/>
                                <w:lang w:val="en-US" w:eastAsia="en-US" w:bidi="en-US"/>
                              </w:rPr>
                              <w:t xml:space="preserve"> I Rain </w:t>
                            </w:r>
                            <w:r>
                              <w:rPr>
                                <w:rFonts w:ascii="Times New Roman" w:eastAsia="Times New Roman" w:hAnsi="Times New Roman" w:cs="Times New Roman"/>
                                <w:color w:val="000000"/>
                                <w:spacing w:val="0"/>
                                <w:w w:val="100"/>
                                <w:position w:val="0"/>
                                <w:sz w:val="15"/>
                                <w:szCs w:val="15"/>
                                <w:lang w:val="en-US" w:eastAsia="en-US" w:bidi="en-US"/>
                              </w:rPr>
                              <w:t>[7 I Overcast</w:t>
                            </w:r>
                          </w:p>
                          <w:p>
                            <w:pPr>
                              <w:pStyle w:val="Style2"/>
                              <w:keepNext w:val="0"/>
                              <w:keepLines w:val="0"/>
                              <w:widowControl w:val="0"/>
                              <w:shd w:val="clear" w:color="auto" w:fill="auto"/>
                              <w:bidi w:val="0"/>
                              <w:spacing w:before="0" w:after="0" w:line="228"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8 Sunny</w:t>
                            </w:r>
                          </w:p>
                          <w:p>
                            <w:pPr>
                              <w:pStyle w:val="Style2"/>
                              <w:keepNext w:val="0"/>
                              <w:keepLines w:val="0"/>
                              <w:widowControl w:val="0"/>
                              <w:shd w:val="clear" w:color="auto" w:fill="auto"/>
                              <w:bidi w:val="0"/>
                              <w:spacing w:before="0" w:after="0" w:line="228"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I 9 I Sinmy</w:t>
                            </w:r>
                          </w:p>
                          <w:p>
                            <w:pPr>
                              <w:pStyle w:val="Style2"/>
                              <w:keepNext w:val="0"/>
                              <w:keepLines w:val="0"/>
                              <w:widowControl w:val="0"/>
                              <w:shd w:val="clear" w:color="auto" w:fill="auto"/>
                              <w:bidi w:val="0"/>
                              <w:spacing w:before="0" w:after="0" w:line="228"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I ]0 I Rai^~</w:t>
                            </w:r>
                          </w:p>
                          <w:p>
                            <w:pPr>
                              <w:pStyle w:val="Style2"/>
                              <w:keepNext w:val="0"/>
                              <w:keepLines w:val="0"/>
                              <w:widowControl w:val="0"/>
                              <w:numPr>
                                <w:ilvl w:val="0"/>
                                <w:numId w:val="589"/>
                              </w:numPr>
                              <w:shd w:val="clear" w:color="auto" w:fill="auto"/>
                              <w:tabs>
                                <w:tab w:pos="202" w:val="left"/>
                              </w:tabs>
                              <w:bidi w:val="0"/>
                              <w:spacing w:before="0" w:after="0" w:line="228" w:lineRule="auto"/>
                              <w:ind w:left="0" w:right="0" w:firstLine="0"/>
                              <w:jc w:val="left"/>
                              <w:rPr>
                                <w:sz w:val="15"/>
                                <w:szCs w:val="15"/>
                              </w:rPr>
                            </w:pPr>
                            <w:bookmarkStart w:id="2082" w:name="bookmark2082"/>
                            <w:bookmarkEnd w:id="2082"/>
                            <w:r>
                              <w:rPr>
                                <w:rFonts w:ascii="Times New Roman" w:eastAsia="Times New Roman" w:hAnsi="Times New Roman" w:cs="Times New Roman"/>
                                <w:color w:val="000000"/>
                                <w:spacing w:val="0"/>
                                <w:w w:val="100"/>
                                <w:position w:val="0"/>
                                <w:sz w:val="15"/>
                                <w:szCs w:val="15"/>
                                <w:lang w:val="en-US" w:eastAsia="en-US" w:bidi="en-US"/>
                              </w:rPr>
                              <w:t>j Sunny</w:t>
                            </w:r>
                          </w:p>
                          <w:p>
                            <w:pPr>
                              <w:pStyle w:val="Style2"/>
                              <w:keepNext w:val="0"/>
                              <w:keepLines w:val="0"/>
                              <w:widowControl w:val="0"/>
                              <w:numPr>
                                <w:ilvl w:val="0"/>
                                <w:numId w:val="589"/>
                              </w:numPr>
                              <w:shd w:val="clear" w:color="auto" w:fill="auto"/>
                              <w:tabs>
                                <w:tab w:pos="312" w:val="left"/>
                              </w:tabs>
                              <w:bidi w:val="0"/>
                              <w:spacing w:before="0" w:after="0" w:line="228" w:lineRule="auto"/>
                              <w:ind w:left="0" w:right="0" w:firstLine="0"/>
                              <w:jc w:val="left"/>
                              <w:rPr>
                                <w:sz w:val="15"/>
                                <w:szCs w:val="15"/>
                              </w:rPr>
                            </w:pPr>
                            <w:bookmarkStart w:id="2083" w:name="bookmark2083"/>
                            <w:bookmarkEnd w:id="2083"/>
                            <w:r>
                              <w:rPr>
                                <w:rFonts w:ascii="Times New Roman" w:eastAsia="Times New Roman" w:hAnsi="Times New Roman" w:cs="Times New Roman"/>
                                <w:color w:val="000000"/>
                                <w:spacing w:val="0"/>
                                <w:w w:val="100"/>
                                <w:position w:val="0"/>
                                <w:sz w:val="15"/>
                                <w:szCs w:val="15"/>
                                <w:lang w:val="en-US" w:eastAsia="en-US" w:bidi="en-US"/>
                              </w:rPr>
                              <w:t>Overcast</w:t>
                            </w:r>
                          </w:p>
                          <w:p>
                            <w:pPr>
                              <w:pStyle w:val="Style2"/>
                              <w:keepNext w:val="0"/>
                              <w:keepLines w:val="0"/>
                              <w:widowControl w:val="0"/>
                              <w:numPr>
                                <w:ilvl w:val="0"/>
                                <w:numId w:val="589"/>
                              </w:numPr>
                              <w:shd w:val="clear" w:color="auto" w:fill="auto"/>
                              <w:bidi w:val="0"/>
                              <w:spacing w:before="0" w:after="0" w:line="228" w:lineRule="auto"/>
                              <w:ind w:left="0" w:right="0" w:firstLine="0"/>
                              <w:jc w:val="left"/>
                              <w:rPr>
                                <w:sz w:val="15"/>
                                <w:szCs w:val="15"/>
                              </w:rPr>
                            </w:pPr>
                            <w:bookmarkStart w:id="2084" w:name="bookmark2084"/>
                            <w:bookmarkEnd w:id="2084"/>
                            <w:r>
                              <w:rPr>
                                <w:rFonts w:ascii="Times New Roman" w:eastAsia="Times New Roman" w:hAnsi="Times New Roman" w:cs="Times New Roman"/>
                                <w:color w:val="000000"/>
                                <w:spacing w:val="0"/>
                                <w:w w:val="100"/>
                                <w:position w:val="0"/>
                                <w:sz w:val="15"/>
                                <w:szCs w:val="15"/>
                                <w:lang w:val="en-US" w:eastAsia="en-US" w:bidi="en-US"/>
                              </w:rPr>
                              <w:t xml:space="preserve"> Overcast</w:t>
                            </w:r>
                          </w:p>
                          <w:p>
                            <w:pPr>
                              <w:pStyle w:val="Style2"/>
                              <w:keepNext w:val="0"/>
                              <w:keepLines w:val="0"/>
                              <w:widowControl w:val="0"/>
                              <w:numPr>
                                <w:ilvl w:val="0"/>
                                <w:numId w:val="589"/>
                              </w:numPr>
                              <w:shd w:val="clear" w:color="auto" w:fill="auto"/>
                              <w:tabs>
                                <w:tab w:pos="230" w:val="left"/>
                              </w:tabs>
                              <w:bidi w:val="0"/>
                              <w:spacing w:before="0" w:after="0" w:line="228" w:lineRule="auto"/>
                              <w:ind w:left="0" w:right="0" w:firstLine="0"/>
                              <w:jc w:val="left"/>
                              <w:rPr>
                                <w:sz w:val="15"/>
                                <w:szCs w:val="15"/>
                              </w:rPr>
                            </w:pPr>
                            <w:bookmarkStart w:id="2085" w:name="bookmark2085"/>
                            <w:bookmarkEnd w:id="2085"/>
                            <w:r>
                              <w:rPr>
                                <w:rFonts w:ascii="Times New Roman" w:eastAsia="Times New Roman" w:hAnsi="Times New Roman" w:cs="Times New Roman"/>
                                <w:color w:val="000000"/>
                                <w:spacing w:val="0"/>
                                <w:w w:val="100"/>
                                <w:position w:val="0"/>
                                <w:sz w:val="15"/>
                                <w:szCs w:val="15"/>
                                <w:lang w:val="en-US" w:eastAsia="en-US" w:bidi="en-US"/>
                              </w:rPr>
                              <w:t>I Rain</w:t>
                            </w:r>
                          </w:p>
                        </w:txbxContent>
                      </wps:txbx>
                      <wps:bodyPr lIns="0" tIns="0" rIns="0" bIns="0">
                        <a:noAutoFit/>
                      </wps:bodyPr>
                    </wps:wsp>
                  </a:graphicData>
                </a:graphic>
              </wp:anchor>
            </w:drawing>
          </mc:Choice>
          <mc:Fallback>
            <w:pict>
              <v:shape id="_x0000_s2620" type="#_x0000_t202" style="position:absolute;margin-left:40.950000000000003pt;margin-top:48.5pt;width:54.25pt;height:101.3pt;z-index:-125829031;mso-wrap-distance-left:0;mso-wrap-distance-top:48.5pt;mso-wrap-distance-right:0;mso-wrap-distance-bottom:25.650000000000002pt;mso-position-horizontal-relative:page" filled="f" stroked="f">
                <v:textbox inset="0,0,0,0">
                  <w:txbxContent>
                    <w:p>
                      <w:pPr>
                        <w:pStyle w:val="Style2"/>
                        <w:keepNext w:val="0"/>
                        <w:keepLines w:val="0"/>
                        <w:widowControl w:val="0"/>
                        <w:numPr>
                          <w:ilvl w:val="0"/>
                          <w:numId w:val="587"/>
                        </w:numPr>
                        <w:shd w:val="clear" w:color="auto" w:fill="auto"/>
                        <w:tabs>
                          <w:tab w:pos="413" w:val="left"/>
                        </w:tabs>
                        <w:bidi w:val="0"/>
                        <w:spacing w:before="0" w:after="0" w:line="228" w:lineRule="auto"/>
                        <w:ind w:left="0" w:right="0" w:firstLine="0"/>
                        <w:jc w:val="left"/>
                        <w:rPr>
                          <w:sz w:val="15"/>
                          <w:szCs w:val="15"/>
                        </w:rPr>
                      </w:pPr>
                      <w:bookmarkStart w:id="2080" w:name="bookmark2080"/>
                      <w:bookmarkEnd w:id="2080"/>
                      <w:r>
                        <w:rPr>
                          <w:rFonts w:ascii="Times New Roman" w:eastAsia="Times New Roman" w:hAnsi="Times New Roman" w:cs="Times New Roman"/>
                          <w:color w:val="000000"/>
                          <w:spacing w:val="0"/>
                          <w:w w:val="100"/>
                          <w:position w:val="0"/>
                          <w:sz w:val="15"/>
                          <w:szCs w:val="15"/>
                          <w:u w:val="single"/>
                          <w:lang w:val="en-US" w:eastAsia="en-US" w:bidi="en-US"/>
                        </w:rPr>
                        <w:t>Rain</w:t>
                      </w:r>
                      <w:r>
                        <w:rPr>
                          <w:rFonts w:ascii="Times New Roman" w:eastAsia="Times New Roman" w:hAnsi="Times New Roman" w:cs="Times New Roman"/>
                          <w:color w:val="000000"/>
                          <w:spacing w:val="0"/>
                          <w:w w:val="100"/>
                          <w:position w:val="0"/>
                          <w:sz w:val="15"/>
                          <w:szCs w:val="15"/>
                          <w:lang w:val="en-US" w:eastAsia="en-US" w:bidi="en-US"/>
                        </w:rPr>
                        <w:t xml:space="preserve"> </w:t>
                      </w:r>
                      <w:r>
                        <w:rPr>
                          <w:rFonts w:ascii="Times New Roman" w:eastAsia="Times New Roman" w:hAnsi="Times New Roman" w:cs="Times New Roman"/>
                          <w:color w:val="000000"/>
                          <w:spacing w:val="0"/>
                          <w:w w:val="100"/>
                          <w:position w:val="0"/>
                          <w:sz w:val="15"/>
                          <w:szCs w:val="15"/>
                          <w:lang w:val="zh-TW" w:eastAsia="zh-TW" w:bidi="zh-TW"/>
                        </w:rPr>
                        <w:t>_</w:t>
                      </w:r>
                    </w:p>
                    <w:p>
                      <w:pPr>
                        <w:pStyle w:val="Style2"/>
                        <w:keepNext w:val="0"/>
                        <w:keepLines w:val="0"/>
                        <w:widowControl w:val="0"/>
                        <w:numPr>
                          <w:ilvl w:val="0"/>
                          <w:numId w:val="587"/>
                        </w:numPr>
                        <w:shd w:val="clear" w:color="auto" w:fill="auto"/>
                        <w:tabs>
                          <w:tab w:pos="408" w:val="left"/>
                        </w:tabs>
                        <w:bidi w:val="0"/>
                        <w:spacing w:before="0" w:after="0" w:line="228" w:lineRule="auto"/>
                        <w:ind w:left="0" w:right="0" w:firstLine="0"/>
                        <w:jc w:val="left"/>
                        <w:rPr>
                          <w:sz w:val="15"/>
                          <w:szCs w:val="15"/>
                        </w:rPr>
                      </w:pPr>
                      <w:bookmarkStart w:id="2081" w:name="bookmark2081"/>
                      <w:bookmarkEnd w:id="2081"/>
                      <w:r>
                        <w:rPr>
                          <w:rFonts w:ascii="Times New Roman" w:eastAsia="Times New Roman" w:hAnsi="Times New Roman" w:cs="Times New Roman"/>
                          <w:color w:val="000000"/>
                          <w:spacing w:val="0"/>
                          <w:w w:val="100"/>
                          <w:position w:val="0"/>
                          <w:sz w:val="15"/>
                          <w:szCs w:val="15"/>
                          <w:u w:val="single"/>
                          <w:lang w:val="en-US" w:eastAsia="en-US" w:bidi="en-US"/>
                        </w:rPr>
                        <w:t>Rain—</w:t>
                      </w:r>
                      <w:r>
                        <w:rPr>
                          <w:rFonts w:ascii="Times New Roman" w:eastAsia="Times New Roman" w:hAnsi="Times New Roman" w:cs="Times New Roman"/>
                          <w:color w:val="000000"/>
                          <w:spacing w:val="0"/>
                          <w:w w:val="100"/>
                          <w:position w:val="0"/>
                          <w:sz w:val="15"/>
                          <w:szCs w:val="15"/>
                          <w:u w:val="single"/>
                          <w:lang w:val="zh-TW" w:eastAsia="zh-TW" w:bidi="zh-TW"/>
                        </w:rPr>
                        <w:t>~</w:t>
                      </w:r>
                    </w:p>
                    <w:p>
                      <w:pPr>
                        <w:pStyle w:val="Style2"/>
                        <w:keepNext w:val="0"/>
                        <w:keepLines w:val="0"/>
                        <w:widowControl w:val="0"/>
                        <w:shd w:val="clear" w:color="auto" w:fill="auto"/>
                        <w:bidi w:val="0"/>
                        <w:spacing w:before="0" w:after="0" w:line="202"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 xml:space="preserve">I </w:t>
                      </w:r>
                      <w:r>
                        <w:rPr>
                          <w:rFonts w:ascii="Times New Roman" w:eastAsia="Times New Roman" w:hAnsi="Times New Roman" w:cs="Times New Roman"/>
                          <w:i/>
                          <w:iCs/>
                          <w:color w:val="000000"/>
                          <w:spacing w:val="0"/>
                          <w:w w:val="100"/>
                          <w:position w:val="0"/>
                          <w:sz w:val="19"/>
                          <w:szCs w:val="19"/>
                          <w:u w:val="single"/>
                          <w:lang w:val="en-US" w:eastAsia="en-US" w:bidi="en-US"/>
                        </w:rPr>
                        <w:t>6</w:t>
                      </w:r>
                      <w:r>
                        <w:rPr>
                          <w:rFonts w:ascii="Times New Roman" w:eastAsia="Times New Roman" w:hAnsi="Times New Roman" w:cs="Times New Roman"/>
                          <w:color w:val="000000"/>
                          <w:spacing w:val="0"/>
                          <w:w w:val="100"/>
                          <w:position w:val="0"/>
                          <w:sz w:val="15"/>
                          <w:szCs w:val="15"/>
                          <w:u w:val="single"/>
                          <w:lang w:val="en-US" w:eastAsia="en-US" w:bidi="en-US"/>
                        </w:rPr>
                        <w:t xml:space="preserve"> I Rain </w:t>
                      </w:r>
                      <w:r>
                        <w:rPr>
                          <w:rFonts w:ascii="Times New Roman" w:eastAsia="Times New Roman" w:hAnsi="Times New Roman" w:cs="Times New Roman"/>
                          <w:color w:val="000000"/>
                          <w:spacing w:val="0"/>
                          <w:w w:val="100"/>
                          <w:position w:val="0"/>
                          <w:sz w:val="15"/>
                          <w:szCs w:val="15"/>
                          <w:lang w:val="en-US" w:eastAsia="en-US" w:bidi="en-US"/>
                        </w:rPr>
                        <w:t>[7 I Overcast</w:t>
                      </w:r>
                    </w:p>
                    <w:p>
                      <w:pPr>
                        <w:pStyle w:val="Style2"/>
                        <w:keepNext w:val="0"/>
                        <w:keepLines w:val="0"/>
                        <w:widowControl w:val="0"/>
                        <w:shd w:val="clear" w:color="auto" w:fill="auto"/>
                        <w:bidi w:val="0"/>
                        <w:spacing w:before="0" w:after="0" w:line="228"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8 Sunny</w:t>
                      </w:r>
                    </w:p>
                    <w:p>
                      <w:pPr>
                        <w:pStyle w:val="Style2"/>
                        <w:keepNext w:val="0"/>
                        <w:keepLines w:val="0"/>
                        <w:widowControl w:val="0"/>
                        <w:shd w:val="clear" w:color="auto" w:fill="auto"/>
                        <w:bidi w:val="0"/>
                        <w:spacing w:before="0" w:after="0" w:line="228"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I 9 I Sinmy</w:t>
                      </w:r>
                    </w:p>
                    <w:p>
                      <w:pPr>
                        <w:pStyle w:val="Style2"/>
                        <w:keepNext w:val="0"/>
                        <w:keepLines w:val="0"/>
                        <w:widowControl w:val="0"/>
                        <w:shd w:val="clear" w:color="auto" w:fill="auto"/>
                        <w:bidi w:val="0"/>
                        <w:spacing w:before="0" w:after="0" w:line="228"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I ]0 I Rai^~</w:t>
                      </w:r>
                    </w:p>
                    <w:p>
                      <w:pPr>
                        <w:pStyle w:val="Style2"/>
                        <w:keepNext w:val="0"/>
                        <w:keepLines w:val="0"/>
                        <w:widowControl w:val="0"/>
                        <w:numPr>
                          <w:ilvl w:val="0"/>
                          <w:numId w:val="589"/>
                        </w:numPr>
                        <w:shd w:val="clear" w:color="auto" w:fill="auto"/>
                        <w:tabs>
                          <w:tab w:pos="202" w:val="left"/>
                        </w:tabs>
                        <w:bidi w:val="0"/>
                        <w:spacing w:before="0" w:after="0" w:line="228" w:lineRule="auto"/>
                        <w:ind w:left="0" w:right="0" w:firstLine="0"/>
                        <w:jc w:val="left"/>
                        <w:rPr>
                          <w:sz w:val="15"/>
                          <w:szCs w:val="15"/>
                        </w:rPr>
                      </w:pPr>
                      <w:bookmarkStart w:id="2082" w:name="bookmark2082"/>
                      <w:bookmarkEnd w:id="2082"/>
                      <w:r>
                        <w:rPr>
                          <w:rFonts w:ascii="Times New Roman" w:eastAsia="Times New Roman" w:hAnsi="Times New Roman" w:cs="Times New Roman"/>
                          <w:color w:val="000000"/>
                          <w:spacing w:val="0"/>
                          <w:w w:val="100"/>
                          <w:position w:val="0"/>
                          <w:sz w:val="15"/>
                          <w:szCs w:val="15"/>
                          <w:lang w:val="en-US" w:eastAsia="en-US" w:bidi="en-US"/>
                        </w:rPr>
                        <w:t>j Sunny</w:t>
                      </w:r>
                    </w:p>
                    <w:p>
                      <w:pPr>
                        <w:pStyle w:val="Style2"/>
                        <w:keepNext w:val="0"/>
                        <w:keepLines w:val="0"/>
                        <w:widowControl w:val="0"/>
                        <w:numPr>
                          <w:ilvl w:val="0"/>
                          <w:numId w:val="589"/>
                        </w:numPr>
                        <w:shd w:val="clear" w:color="auto" w:fill="auto"/>
                        <w:tabs>
                          <w:tab w:pos="312" w:val="left"/>
                        </w:tabs>
                        <w:bidi w:val="0"/>
                        <w:spacing w:before="0" w:after="0" w:line="228" w:lineRule="auto"/>
                        <w:ind w:left="0" w:right="0" w:firstLine="0"/>
                        <w:jc w:val="left"/>
                        <w:rPr>
                          <w:sz w:val="15"/>
                          <w:szCs w:val="15"/>
                        </w:rPr>
                      </w:pPr>
                      <w:bookmarkStart w:id="2083" w:name="bookmark2083"/>
                      <w:bookmarkEnd w:id="2083"/>
                      <w:r>
                        <w:rPr>
                          <w:rFonts w:ascii="Times New Roman" w:eastAsia="Times New Roman" w:hAnsi="Times New Roman" w:cs="Times New Roman"/>
                          <w:color w:val="000000"/>
                          <w:spacing w:val="0"/>
                          <w:w w:val="100"/>
                          <w:position w:val="0"/>
                          <w:sz w:val="15"/>
                          <w:szCs w:val="15"/>
                          <w:lang w:val="en-US" w:eastAsia="en-US" w:bidi="en-US"/>
                        </w:rPr>
                        <w:t>Overcast</w:t>
                      </w:r>
                    </w:p>
                    <w:p>
                      <w:pPr>
                        <w:pStyle w:val="Style2"/>
                        <w:keepNext w:val="0"/>
                        <w:keepLines w:val="0"/>
                        <w:widowControl w:val="0"/>
                        <w:numPr>
                          <w:ilvl w:val="0"/>
                          <w:numId w:val="589"/>
                        </w:numPr>
                        <w:shd w:val="clear" w:color="auto" w:fill="auto"/>
                        <w:bidi w:val="0"/>
                        <w:spacing w:before="0" w:after="0" w:line="228" w:lineRule="auto"/>
                        <w:ind w:left="0" w:right="0" w:firstLine="0"/>
                        <w:jc w:val="left"/>
                        <w:rPr>
                          <w:sz w:val="15"/>
                          <w:szCs w:val="15"/>
                        </w:rPr>
                      </w:pPr>
                      <w:bookmarkStart w:id="2084" w:name="bookmark2084"/>
                      <w:bookmarkEnd w:id="2084"/>
                      <w:r>
                        <w:rPr>
                          <w:rFonts w:ascii="Times New Roman" w:eastAsia="Times New Roman" w:hAnsi="Times New Roman" w:cs="Times New Roman"/>
                          <w:color w:val="000000"/>
                          <w:spacing w:val="0"/>
                          <w:w w:val="100"/>
                          <w:position w:val="0"/>
                          <w:sz w:val="15"/>
                          <w:szCs w:val="15"/>
                          <w:lang w:val="en-US" w:eastAsia="en-US" w:bidi="en-US"/>
                        </w:rPr>
                        <w:t xml:space="preserve"> Overcast</w:t>
                      </w:r>
                    </w:p>
                    <w:p>
                      <w:pPr>
                        <w:pStyle w:val="Style2"/>
                        <w:keepNext w:val="0"/>
                        <w:keepLines w:val="0"/>
                        <w:widowControl w:val="0"/>
                        <w:numPr>
                          <w:ilvl w:val="0"/>
                          <w:numId w:val="589"/>
                        </w:numPr>
                        <w:shd w:val="clear" w:color="auto" w:fill="auto"/>
                        <w:tabs>
                          <w:tab w:pos="230" w:val="left"/>
                        </w:tabs>
                        <w:bidi w:val="0"/>
                        <w:spacing w:before="0" w:after="0" w:line="228" w:lineRule="auto"/>
                        <w:ind w:left="0" w:right="0" w:firstLine="0"/>
                        <w:jc w:val="left"/>
                        <w:rPr>
                          <w:sz w:val="15"/>
                          <w:szCs w:val="15"/>
                        </w:rPr>
                      </w:pPr>
                      <w:bookmarkStart w:id="2085" w:name="bookmark2085"/>
                      <w:bookmarkEnd w:id="2085"/>
                      <w:r>
                        <w:rPr>
                          <w:rFonts w:ascii="Times New Roman" w:eastAsia="Times New Roman" w:hAnsi="Times New Roman" w:cs="Times New Roman"/>
                          <w:color w:val="000000"/>
                          <w:spacing w:val="0"/>
                          <w:w w:val="100"/>
                          <w:position w:val="0"/>
                          <w:sz w:val="15"/>
                          <w:szCs w:val="15"/>
                          <w:lang w:val="en-US" w:eastAsia="en-US" w:bidi="en-US"/>
                        </w:rPr>
                        <w:t>I Rain</w:t>
                      </w:r>
                    </w:p>
                  </w:txbxContent>
                </v:textbox>
                <w10:wrap type="topAndBottom" anchorx="page"/>
              </v:shape>
            </w:pict>
          </mc:Fallback>
        </mc:AlternateContent>
      </w:r>
      <w:r>
        <mc:AlternateContent>
          <mc:Choice Requires="wps">
            <w:drawing>
              <wp:anchor distT="271145" distB="347980" distL="0" distR="0" simplePos="0" relativeHeight="125829724" behindDoc="0" locked="0" layoutInCell="1" allowOverlap="1">
                <wp:simplePos x="0" y="0"/>
                <wp:positionH relativeFrom="page">
                  <wp:posOffset>1260475</wp:posOffset>
                </wp:positionH>
                <wp:positionV relativeFrom="paragraph">
                  <wp:posOffset>271145</wp:posOffset>
                </wp:positionV>
                <wp:extent cx="255905" cy="1609090"/>
                <wp:wrapTopAndBottom/>
                <wp:docPr id="1596" name="Shape 1596"/>
                <a:graphic xmlns:a="http://schemas.openxmlformats.org/drawingml/2006/main">
                  <a:graphicData uri="http://schemas.microsoft.com/office/word/2010/wordprocessingShape">
                    <wps:wsp>
                      <wps:cNvSpPr txBox="1"/>
                      <wps:spPr>
                        <a:xfrm>
                          <a:ext cx="255905" cy="16090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Hot Hot Hot Mild Cold Cold Cold Mild Cold Mild Mild Mild Hot Mild</w:t>
                            </w:r>
                          </w:p>
                        </w:txbxContent>
                      </wps:txbx>
                      <wps:bodyPr lIns="0" tIns="0" rIns="0" bIns="0">
                        <a:noAutoFit/>
                      </wps:bodyPr>
                    </wps:wsp>
                  </a:graphicData>
                </a:graphic>
              </wp:anchor>
            </w:drawing>
          </mc:Choice>
          <mc:Fallback>
            <w:pict>
              <v:shape id="_x0000_s2622" type="#_x0000_t202" style="position:absolute;margin-left:99.25pt;margin-top:21.350000000000001pt;width:20.150000000000002pt;height:126.7pt;z-index:-125829029;mso-wrap-distance-left:0;mso-wrap-distance-top:21.350000000000001pt;mso-wrap-distance-right:0;mso-wrap-distance-bottom:27.400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Hot Hot Hot Mild Cold Cold Cold Mild Cold Mild Mild Mild Hot Mild</w:t>
                      </w:r>
                    </w:p>
                  </w:txbxContent>
                </v:textbox>
                <w10:wrap type="topAndBottom" anchorx="page"/>
              </v:shape>
            </w:pict>
          </mc:Fallback>
        </mc:AlternateContent>
      </w:r>
      <w:r>
        <w:drawing>
          <wp:anchor distT="164465" distB="1496695" distL="12065" distR="15240" simplePos="0" relativeHeight="125829726" behindDoc="0" locked="0" layoutInCell="1" allowOverlap="1">
            <wp:simplePos x="0" y="0"/>
            <wp:positionH relativeFrom="page">
              <wp:posOffset>1696720</wp:posOffset>
            </wp:positionH>
            <wp:positionV relativeFrom="paragraph">
              <wp:posOffset>164465</wp:posOffset>
            </wp:positionV>
            <wp:extent cx="280670" cy="567055"/>
            <wp:wrapTopAndBottom/>
            <wp:docPr id="1598" name="Shape 1598"/>
            <a:graphic xmlns:a="http://schemas.openxmlformats.org/drawingml/2006/main">
              <a:graphicData uri="http://schemas.openxmlformats.org/drawingml/2006/picture">
                <pic:pic xmlns:pic="http://schemas.openxmlformats.org/drawingml/2006/picture">
                  <pic:nvPicPr>
                    <pic:cNvPr id="1599" name="Picture box 1599"/>
                    <pic:cNvPicPr/>
                  </pic:nvPicPr>
                  <pic:blipFill>
                    <a:blip r:embed="rId637"/>
                    <a:stretch/>
                  </pic:blipFill>
                  <pic:spPr>
                    <a:xfrm>
                      <a:ext cx="280670" cy="567055"/>
                    </a:xfrm>
                    <a:prstGeom prst="rect"/>
                  </pic:spPr>
                </pic:pic>
              </a:graphicData>
            </a:graphic>
          </wp:anchor>
        </w:drawing>
      </w:r>
      <w:r>
        <mc:AlternateContent>
          <mc:Choice Requires="wps">
            <w:drawing>
              <wp:anchor distT="0" distB="0" distL="0" distR="0" simplePos="0" relativeHeight="503316694" behindDoc="0" locked="0" layoutInCell="1" allowOverlap="1">
                <wp:simplePos x="0" y="0"/>
                <wp:positionH relativeFrom="page">
                  <wp:posOffset>1684655</wp:posOffset>
                </wp:positionH>
                <wp:positionV relativeFrom="paragraph">
                  <wp:posOffset>734695</wp:posOffset>
                </wp:positionV>
                <wp:extent cx="304800" cy="219710"/>
                <wp:wrapNone/>
                <wp:docPr id="1600" name="Shape 1600"/>
                <a:graphic xmlns:a="http://schemas.openxmlformats.org/drawingml/2006/main">
                  <a:graphicData uri="http://schemas.microsoft.com/office/word/2010/wordprocessingShape">
                    <wps:wsp>
                      <wps:cNvSpPr txBox="1"/>
                      <wps:spPr>
                        <a:xfrm>
                          <a:ext cx="304800" cy="2197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Nonnal Normal</w:t>
                            </w:r>
                          </w:p>
                        </w:txbxContent>
                      </wps:txbx>
                      <wps:bodyPr lIns="0" tIns="0" rIns="0" bIns="0">
                        <a:noAutoFit/>
                      </wps:bodyPr>
                    </wps:wsp>
                  </a:graphicData>
                </a:graphic>
              </wp:anchor>
            </w:drawing>
          </mc:Choice>
          <mc:Fallback>
            <w:pict>
              <v:shape id="_x0000_s2626" type="#_x0000_t202" style="position:absolute;margin-left:132.65000000000001pt;margin-top:57.850000000000001pt;width:24.pt;height:17.300000000000001pt;z-index:25165794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Nonnal Normal</w:t>
                      </w:r>
                    </w:p>
                  </w:txbxContent>
                </v:textbox>
                <w10:wrap anchorx="page"/>
              </v:shape>
            </w:pict>
          </mc:Fallback>
        </mc:AlternateContent>
      </w:r>
      <w:r>
        <mc:AlternateContent>
          <mc:Choice Requires="wps">
            <w:drawing>
              <wp:anchor distT="956945" distB="814070" distL="0" distR="0" simplePos="0" relativeHeight="125829727" behindDoc="0" locked="0" layoutInCell="1" allowOverlap="1">
                <wp:simplePos x="0" y="0"/>
                <wp:positionH relativeFrom="page">
                  <wp:posOffset>1684655</wp:posOffset>
                </wp:positionH>
                <wp:positionV relativeFrom="paragraph">
                  <wp:posOffset>956945</wp:posOffset>
                </wp:positionV>
                <wp:extent cx="307975" cy="457200"/>
                <wp:wrapTopAndBottom/>
                <wp:docPr id="1602" name="Shape 1602"/>
                <a:graphic xmlns:a="http://schemas.openxmlformats.org/drawingml/2006/main">
                  <a:graphicData uri="http://schemas.microsoft.com/office/word/2010/wordprocessingShape">
                    <wps:wsp>
                      <wps:cNvSpPr txBox="1"/>
                      <wps:spPr>
                        <a:xfrm>
                          <a:ext cx="307975" cy="4572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Normal</w:t>
                              <w:br/>
                              <w:t>High</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Normal Normal</w:t>
                            </w:r>
                          </w:p>
                        </w:txbxContent>
                      </wps:txbx>
                      <wps:bodyPr lIns="0" tIns="0" rIns="0" bIns="0">
                        <a:noAutoFit/>
                      </wps:bodyPr>
                    </wps:wsp>
                  </a:graphicData>
                </a:graphic>
              </wp:anchor>
            </w:drawing>
          </mc:Choice>
          <mc:Fallback>
            <w:pict>
              <v:shape id="_x0000_s2628" type="#_x0000_t202" style="position:absolute;margin-left:132.65000000000001pt;margin-top:75.350000000000009pt;width:24.25pt;height:36.pt;z-index:-125829026;mso-wrap-distance-left:0;mso-wrap-distance-top:75.350000000000009pt;mso-wrap-distance-right:0;mso-wrap-distance-bottom:64.09999999999999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Normal</w:t>
                        <w:br/>
                        <w:t>High</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Normal Normal</w:t>
                      </w:r>
                    </w:p>
                  </w:txbxContent>
                </v:textbox>
                <w10:wrap type="topAndBottom" anchorx="page"/>
              </v:shape>
            </w:pict>
          </mc:Fallback>
        </mc:AlternateContent>
      </w:r>
      <w:r>
        <mc:AlternateContent>
          <mc:Choice Requires="wps">
            <w:drawing>
              <wp:anchor distT="1417320" distB="341630" distL="0" distR="0" simplePos="0" relativeHeight="125829729" behindDoc="0" locked="0" layoutInCell="1" allowOverlap="1">
                <wp:simplePos x="0" y="0"/>
                <wp:positionH relativeFrom="page">
                  <wp:posOffset>1684655</wp:posOffset>
                </wp:positionH>
                <wp:positionV relativeFrom="paragraph">
                  <wp:posOffset>1417320</wp:posOffset>
                </wp:positionV>
                <wp:extent cx="311150" cy="469265"/>
                <wp:wrapTopAndBottom/>
                <wp:docPr id="1604" name="Shape 1604"/>
                <a:graphic xmlns:a="http://schemas.openxmlformats.org/drawingml/2006/main">
                  <a:graphicData uri="http://schemas.microsoft.com/office/word/2010/wordprocessingShape">
                    <wps:wsp>
                      <wps:cNvSpPr txBox="1"/>
                      <wps:spPr>
                        <a:xfrm>
                          <a:ext cx="311150" cy="4692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Nonnal</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High</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Normal</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Hi</w:t>
                            </w:r>
                            <w:r>
                              <w:rPr>
                                <w:color w:val="000000"/>
                                <w:spacing w:val="0"/>
                                <w:w w:val="100"/>
                                <w:position w:val="0"/>
                                <w:sz w:val="14"/>
                                <w:szCs w:val="14"/>
                              </w:rPr>
                              <w:t>曲</w:t>
                            </w:r>
                          </w:p>
                        </w:txbxContent>
                      </wps:txbx>
                      <wps:bodyPr lIns="0" tIns="0" rIns="0" bIns="0">
                        <a:noAutoFit/>
                      </wps:bodyPr>
                    </wps:wsp>
                  </a:graphicData>
                </a:graphic>
              </wp:anchor>
            </w:drawing>
          </mc:Choice>
          <mc:Fallback>
            <w:pict>
              <v:shape id="_x0000_s2630" type="#_x0000_t202" style="position:absolute;margin-left:132.65000000000001pt;margin-top:111.60000000000001pt;width:24.5pt;height:36.950000000000003pt;z-index:-125829024;mso-wrap-distance-left:0;mso-wrap-distance-top:111.60000000000001pt;mso-wrap-distance-right:0;mso-wrap-distance-bottom:26.900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Nonnal</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High</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Normal</w:t>
                      </w:r>
                    </w:p>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5"/>
                          <w:szCs w:val="15"/>
                          <w:lang w:val="en-US" w:eastAsia="en-US" w:bidi="en-US"/>
                        </w:rPr>
                        <w:t>Hi</w:t>
                      </w:r>
                      <w:r>
                        <w:rPr>
                          <w:color w:val="000000"/>
                          <w:spacing w:val="0"/>
                          <w:w w:val="100"/>
                          <w:position w:val="0"/>
                          <w:sz w:val="14"/>
                          <w:szCs w:val="14"/>
                        </w:rPr>
                        <w:t>曲</w:t>
                      </w:r>
                    </w:p>
                  </w:txbxContent>
                </v:textbox>
                <w10:wrap type="topAndBottom" anchorx="page"/>
              </v:shape>
            </w:pict>
          </mc:Fallback>
        </mc:AlternateContent>
      </w:r>
      <w:r>
        <mc:AlternateContent>
          <mc:Choice Requires="wps">
            <w:drawing>
              <wp:anchor distT="155575" distB="344170" distL="0" distR="0" simplePos="0" relativeHeight="125829731" behindDoc="0" locked="0" layoutInCell="1" allowOverlap="1">
                <wp:simplePos x="0" y="0"/>
                <wp:positionH relativeFrom="page">
                  <wp:posOffset>2129155</wp:posOffset>
                </wp:positionH>
                <wp:positionV relativeFrom="paragraph">
                  <wp:posOffset>155575</wp:posOffset>
                </wp:positionV>
                <wp:extent cx="304800" cy="1728470"/>
                <wp:wrapTopAndBottom/>
                <wp:docPr id="1606" name="Shape 1606"/>
                <a:graphic xmlns:a="http://schemas.openxmlformats.org/drawingml/2006/main">
                  <a:graphicData uri="http://schemas.microsoft.com/office/word/2010/wordprocessingShape">
                    <wps:wsp>
                      <wps:cNvSpPr txBox="1"/>
                      <wps:spPr>
                        <a:xfrm>
                          <a:ext cx="304800" cy="17284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Wind Weak Strong Weak</w:t>
                            </w:r>
                          </w:p>
                          <w:p>
                            <w:pPr>
                              <w:pStyle w:val="Style2"/>
                              <w:keepNext w:val="0"/>
                              <w:keepLines w:val="0"/>
                              <w:widowControl w:val="0"/>
                              <w:shd w:val="clear" w:color="auto" w:fill="auto"/>
                              <w:bidi w:val="0"/>
                              <w:spacing w:before="0" w:after="20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Weak</w:t>
                            </w:r>
                          </w:p>
                          <w:p>
                            <w:pPr>
                              <w:pStyle w:val="Style2"/>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Strong Wind Weak Weak</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Weak</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Strong</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Strong</w:t>
                              <w:br/>
                              <w:t>Weak</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Sfrong</w:t>
                            </w:r>
                          </w:p>
                        </w:txbxContent>
                      </wps:txbx>
                      <wps:bodyPr lIns="0" tIns="0" rIns="0" bIns="0">
                        <a:noAutoFit/>
                      </wps:bodyPr>
                    </wps:wsp>
                  </a:graphicData>
                </a:graphic>
              </wp:anchor>
            </w:drawing>
          </mc:Choice>
          <mc:Fallback>
            <w:pict>
              <v:shape id="_x0000_s2632" type="#_x0000_t202" style="position:absolute;margin-left:167.65000000000001pt;margin-top:12.25pt;width:24.pt;height:136.09999999999999pt;z-index:-125829022;mso-wrap-distance-left:0;mso-wrap-distance-top:12.25pt;mso-wrap-distance-right:0;mso-wrap-distance-bottom:27.10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Wind Weak Strong Weak</w:t>
                      </w:r>
                    </w:p>
                    <w:p>
                      <w:pPr>
                        <w:pStyle w:val="Style2"/>
                        <w:keepNext w:val="0"/>
                        <w:keepLines w:val="0"/>
                        <w:widowControl w:val="0"/>
                        <w:shd w:val="clear" w:color="auto" w:fill="auto"/>
                        <w:bidi w:val="0"/>
                        <w:spacing w:before="0" w:after="20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Weak</w:t>
                      </w:r>
                    </w:p>
                    <w:p>
                      <w:pPr>
                        <w:pStyle w:val="Style2"/>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Strong Wind Weak Weak</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Weak</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Strong</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Strong</w:t>
                        <w:br/>
                        <w:t>Weak</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Sfrong</w:t>
                      </w:r>
                    </w:p>
                  </w:txbxContent>
                </v:textbox>
                <w10:wrap type="topAndBottom" anchorx="page"/>
              </v:shape>
            </w:pict>
          </mc:Fallback>
        </mc:AlternateContent>
      </w:r>
      <w:r>
        <mc:AlternateContent>
          <mc:Choice Requires="wps">
            <w:drawing>
              <wp:anchor distT="146050" distB="1146175" distL="0" distR="0" simplePos="0" relativeHeight="125829733" behindDoc="0" locked="0" layoutInCell="1" allowOverlap="1">
                <wp:simplePos x="0" y="0"/>
                <wp:positionH relativeFrom="page">
                  <wp:posOffset>2531745</wp:posOffset>
                </wp:positionH>
                <wp:positionV relativeFrom="paragraph">
                  <wp:posOffset>146050</wp:posOffset>
                </wp:positionV>
                <wp:extent cx="326390" cy="935990"/>
                <wp:wrapTopAndBottom/>
                <wp:docPr id="1608" name="Shape 1608"/>
                <a:graphic xmlns:a="http://schemas.openxmlformats.org/drawingml/2006/main">
                  <a:graphicData uri="http://schemas.microsoft.com/office/word/2010/wordprocessingShape">
                    <wps:wsp>
                      <wps:cNvSpPr txBox="1"/>
                      <wps:spPr>
                        <a:xfrm>
                          <a:ext cx="326390" cy="935990"/>
                        </a:xfrm>
                        <a:prstGeom prst="rect"/>
                        <a:noFill/>
                      </wps:spPr>
                      <wps:txbx>
                        <w:txbxContent>
                          <w:p>
                            <w:pPr>
                              <w:pStyle w:val="Style2"/>
                              <w:keepNext w:val="0"/>
                              <w:keepLines w:val="0"/>
                              <w:widowControl w:val="0"/>
                              <w:shd w:val="clear" w:color="auto" w:fill="auto"/>
                              <w:bidi w:val="0"/>
                              <w:spacing w:before="0" w:after="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Weight</w:t>
                            </w:r>
                          </w:p>
                          <w:p>
                            <w:pPr>
                              <w:pStyle w:val="Style2"/>
                              <w:keepNext w:val="0"/>
                              <w:keepLines w:val="0"/>
                              <w:widowControl w:val="0"/>
                              <w:shd w:val="clear" w:color="auto" w:fill="auto"/>
                              <w:bidi w:val="0"/>
                              <w:spacing w:before="0" w:after="160" w:line="254" w:lineRule="auto"/>
                              <w:ind w:left="0" w:right="0" w:firstLine="0"/>
                              <w:jc w:val="center"/>
                              <w:rPr>
                                <w:sz w:val="15"/>
                                <w:szCs w:val="15"/>
                              </w:rPr>
                            </w:pPr>
                            <w:bookmarkStart w:id="2086" w:name="bookmark2086"/>
                            <w:r>
                              <w:rPr>
                                <w:rFonts w:ascii="Times New Roman" w:eastAsia="Times New Roman" w:hAnsi="Times New Roman" w:cs="Times New Roman"/>
                                <w:color w:val="000000"/>
                                <w:spacing w:val="0"/>
                                <w:w w:val="100"/>
                                <w:position w:val="0"/>
                                <w:sz w:val="15"/>
                                <w:szCs w:val="15"/>
                                <w:u w:val="single"/>
                                <w:lang w:val="zh-TW" w:eastAsia="zh-TW" w:bidi="zh-TW"/>
                              </w:rPr>
                              <w:t>2</w:t>
                            </w:r>
                            <w:bookmarkEnd w:id="2086"/>
                            <w:r>
                              <w:rPr>
                                <w:rFonts w:ascii="Times New Roman" w:eastAsia="Times New Roman" w:hAnsi="Times New Roman" w:cs="Times New Roman"/>
                                <w:color w:val="000000"/>
                                <w:spacing w:val="0"/>
                                <w:w w:val="100"/>
                                <w:position w:val="0"/>
                                <w:sz w:val="15"/>
                                <w:szCs w:val="15"/>
                                <w:u w:val="single"/>
                                <w:lang w:val="zh-TW" w:eastAsia="zh-TW" w:bidi="zh-TW"/>
                              </w:rPr>
                              <w:t>0</w:t>
                            </w:r>
                          </w:p>
                          <w:p>
                            <w:pPr>
                              <w:pStyle w:val="Style2"/>
                              <w:keepNext w:val="0"/>
                              <w:keepLines w:val="0"/>
                              <w:widowControl w:val="0"/>
                              <w:shd w:val="clear" w:color="auto" w:fill="auto"/>
                              <w:bidi w:val="0"/>
                              <w:spacing w:before="0" w:after="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13</w:t>
                            </w:r>
                          </w:p>
                          <w:p>
                            <w:pPr>
                              <w:pStyle w:val="Style2"/>
                              <w:keepNext w:val="0"/>
                              <w:keepLines w:val="0"/>
                              <w:widowControl w:val="0"/>
                              <w:shd w:val="clear" w:color="auto" w:fill="auto"/>
                              <w:bidi w:val="0"/>
                              <w:spacing w:before="0" w:after="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25</w:t>
                              <w:br/>
                              <w:t xml:space="preserve">~ </w:t>
                            </w:r>
                            <w:r>
                              <w:rPr>
                                <w:rFonts w:ascii="Times New Roman" w:eastAsia="Times New Roman" w:hAnsi="Times New Roman" w:cs="Times New Roman"/>
                                <w:color w:val="000000"/>
                                <w:spacing w:val="0"/>
                                <w:w w:val="100"/>
                                <w:position w:val="0"/>
                                <w:sz w:val="15"/>
                                <w:szCs w:val="15"/>
                                <w:u w:val="single"/>
                                <w:lang w:val="en-US" w:eastAsia="en-US" w:bidi="en-US"/>
                              </w:rPr>
                              <w:t>TF</w:t>
                            </w:r>
                            <w:r>
                              <w:rPr>
                                <w:rFonts w:ascii="Times New Roman" w:eastAsia="Times New Roman" w:hAnsi="Times New Roman" w:cs="Times New Roman"/>
                                <w:color w:val="000000"/>
                                <w:spacing w:val="0"/>
                                <w:w w:val="100"/>
                                <w:position w:val="0"/>
                                <w:sz w:val="15"/>
                                <w:szCs w:val="15"/>
                                <w:lang w:val="en-US" w:eastAsia="en-US" w:bidi="en-US"/>
                              </w:rPr>
                              <w:t>~</w:t>
                            </w:r>
                          </w:p>
                          <w:p>
                            <w:pPr>
                              <w:pStyle w:val="Style2"/>
                              <w:keepNext w:val="0"/>
                              <w:keepLines w:val="0"/>
                              <w:widowControl w:val="0"/>
                              <w:shd w:val="clear" w:color="auto" w:fill="auto"/>
                              <w:bidi w:val="0"/>
                              <w:spacing w:before="0" w:after="0" w:line="254" w:lineRule="auto"/>
                              <w:ind w:left="0" w:right="0" w:firstLine="0"/>
                              <w:jc w:val="center"/>
                              <w:rPr>
                                <w:sz w:val="15"/>
                                <w:szCs w:val="15"/>
                              </w:rPr>
                            </w:pPr>
                            <w:bookmarkStart w:id="2087" w:name="bookmark2087"/>
                            <w:r>
                              <w:rPr>
                                <w:rFonts w:ascii="Times New Roman" w:eastAsia="Times New Roman" w:hAnsi="Times New Roman" w:cs="Times New Roman"/>
                                <w:color w:val="000000"/>
                                <w:spacing w:val="0"/>
                                <w:w w:val="100"/>
                                <w:position w:val="0"/>
                                <w:sz w:val="15"/>
                                <w:szCs w:val="15"/>
                                <w:lang w:val="zh-TW" w:eastAsia="zh-TW" w:bidi="zh-TW"/>
                              </w:rPr>
                              <w:t>2</w:t>
                            </w:r>
                            <w:bookmarkEnd w:id="2087"/>
                            <w:r>
                              <w:rPr>
                                <w:rFonts w:ascii="Times New Roman" w:eastAsia="Times New Roman" w:hAnsi="Times New Roman" w:cs="Times New Roman"/>
                                <w:color w:val="000000"/>
                                <w:spacing w:val="0"/>
                                <w:w w:val="100"/>
                                <w:position w:val="0"/>
                                <w:sz w:val="15"/>
                                <w:szCs w:val="15"/>
                                <w:lang w:val="zh-TW" w:eastAsia="zh-TW" w:bidi="zh-TW"/>
                              </w:rPr>
                              <w:t>1</w:t>
                            </w:r>
                          </w:p>
                          <w:p>
                            <w:pPr>
                              <w:pStyle w:val="Style2"/>
                              <w:keepNext w:val="0"/>
                              <w:keepLines w:val="0"/>
                              <w:widowControl w:val="0"/>
                              <w:shd w:val="clear" w:color="auto" w:fill="auto"/>
                              <w:bidi w:val="0"/>
                              <w:spacing w:before="0" w:after="8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24</w:t>
                            </w:r>
                          </w:p>
                        </w:txbxContent>
                      </wps:txbx>
                      <wps:bodyPr lIns="0" tIns="0" rIns="0" bIns="0">
                        <a:noAutoFit/>
                      </wps:bodyPr>
                    </wps:wsp>
                  </a:graphicData>
                </a:graphic>
              </wp:anchor>
            </w:drawing>
          </mc:Choice>
          <mc:Fallback>
            <w:pict>
              <v:shape id="_x0000_s2634" type="#_x0000_t202" style="position:absolute;margin-left:199.34999999999999pt;margin-top:11.5pt;width:25.699999999999999pt;height:73.700000000000003pt;z-index:-125829020;mso-wrap-distance-left:0;mso-wrap-distance-top:11.5pt;mso-wrap-distance-right:0;mso-wrap-distance-bottom:90.25pt;mso-position-horizontal-relative:page" filled="f" stroked="f">
                <v:textbox inset="0,0,0,0">
                  <w:txbxContent>
                    <w:p>
                      <w:pPr>
                        <w:pStyle w:val="Style2"/>
                        <w:keepNext w:val="0"/>
                        <w:keepLines w:val="0"/>
                        <w:widowControl w:val="0"/>
                        <w:shd w:val="clear" w:color="auto" w:fill="auto"/>
                        <w:bidi w:val="0"/>
                        <w:spacing w:before="0" w:after="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en-US" w:eastAsia="en-US" w:bidi="en-US"/>
                        </w:rPr>
                        <w:t>Weight</w:t>
                      </w:r>
                    </w:p>
                    <w:p>
                      <w:pPr>
                        <w:pStyle w:val="Style2"/>
                        <w:keepNext w:val="0"/>
                        <w:keepLines w:val="0"/>
                        <w:widowControl w:val="0"/>
                        <w:shd w:val="clear" w:color="auto" w:fill="auto"/>
                        <w:bidi w:val="0"/>
                        <w:spacing w:before="0" w:after="160" w:line="254" w:lineRule="auto"/>
                        <w:ind w:left="0" w:right="0" w:firstLine="0"/>
                        <w:jc w:val="center"/>
                        <w:rPr>
                          <w:sz w:val="15"/>
                          <w:szCs w:val="15"/>
                        </w:rPr>
                      </w:pPr>
                      <w:bookmarkStart w:id="2086" w:name="bookmark2086"/>
                      <w:r>
                        <w:rPr>
                          <w:rFonts w:ascii="Times New Roman" w:eastAsia="Times New Roman" w:hAnsi="Times New Roman" w:cs="Times New Roman"/>
                          <w:color w:val="000000"/>
                          <w:spacing w:val="0"/>
                          <w:w w:val="100"/>
                          <w:position w:val="0"/>
                          <w:sz w:val="15"/>
                          <w:szCs w:val="15"/>
                          <w:u w:val="single"/>
                          <w:lang w:val="zh-TW" w:eastAsia="zh-TW" w:bidi="zh-TW"/>
                        </w:rPr>
                        <w:t>2</w:t>
                      </w:r>
                      <w:bookmarkEnd w:id="2086"/>
                      <w:r>
                        <w:rPr>
                          <w:rFonts w:ascii="Times New Roman" w:eastAsia="Times New Roman" w:hAnsi="Times New Roman" w:cs="Times New Roman"/>
                          <w:color w:val="000000"/>
                          <w:spacing w:val="0"/>
                          <w:w w:val="100"/>
                          <w:position w:val="0"/>
                          <w:sz w:val="15"/>
                          <w:szCs w:val="15"/>
                          <w:u w:val="single"/>
                          <w:lang w:val="zh-TW" w:eastAsia="zh-TW" w:bidi="zh-TW"/>
                        </w:rPr>
                        <w:t>0</w:t>
                      </w:r>
                    </w:p>
                    <w:p>
                      <w:pPr>
                        <w:pStyle w:val="Style2"/>
                        <w:keepNext w:val="0"/>
                        <w:keepLines w:val="0"/>
                        <w:widowControl w:val="0"/>
                        <w:shd w:val="clear" w:color="auto" w:fill="auto"/>
                        <w:bidi w:val="0"/>
                        <w:spacing w:before="0" w:after="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13</w:t>
                      </w:r>
                    </w:p>
                    <w:p>
                      <w:pPr>
                        <w:pStyle w:val="Style2"/>
                        <w:keepNext w:val="0"/>
                        <w:keepLines w:val="0"/>
                        <w:widowControl w:val="0"/>
                        <w:shd w:val="clear" w:color="auto" w:fill="auto"/>
                        <w:bidi w:val="0"/>
                        <w:spacing w:before="0" w:after="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25</w:t>
                        <w:br/>
                        <w:t xml:space="preserve">~ </w:t>
                      </w:r>
                      <w:r>
                        <w:rPr>
                          <w:rFonts w:ascii="Times New Roman" w:eastAsia="Times New Roman" w:hAnsi="Times New Roman" w:cs="Times New Roman"/>
                          <w:color w:val="000000"/>
                          <w:spacing w:val="0"/>
                          <w:w w:val="100"/>
                          <w:position w:val="0"/>
                          <w:sz w:val="15"/>
                          <w:szCs w:val="15"/>
                          <w:u w:val="single"/>
                          <w:lang w:val="en-US" w:eastAsia="en-US" w:bidi="en-US"/>
                        </w:rPr>
                        <w:t>TF</w:t>
                      </w:r>
                      <w:r>
                        <w:rPr>
                          <w:rFonts w:ascii="Times New Roman" w:eastAsia="Times New Roman" w:hAnsi="Times New Roman" w:cs="Times New Roman"/>
                          <w:color w:val="000000"/>
                          <w:spacing w:val="0"/>
                          <w:w w:val="100"/>
                          <w:position w:val="0"/>
                          <w:sz w:val="15"/>
                          <w:szCs w:val="15"/>
                          <w:lang w:val="en-US" w:eastAsia="en-US" w:bidi="en-US"/>
                        </w:rPr>
                        <w:t>~</w:t>
                      </w:r>
                    </w:p>
                    <w:p>
                      <w:pPr>
                        <w:pStyle w:val="Style2"/>
                        <w:keepNext w:val="0"/>
                        <w:keepLines w:val="0"/>
                        <w:widowControl w:val="0"/>
                        <w:shd w:val="clear" w:color="auto" w:fill="auto"/>
                        <w:bidi w:val="0"/>
                        <w:spacing w:before="0" w:after="0" w:line="254" w:lineRule="auto"/>
                        <w:ind w:left="0" w:right="0" w:firstLine="0"/>
                        <w:jc w:val="center"/>
                        <w:rPr>
                          <w:sz w:val="15"/>
                          <w:szCs w:val="15"/>
                        </w:rPr>
                      </w:pPr>
                      <w:bookmarkStart w:id="2087" w:name="bookmark2087"/>
                      <w:r>
                        <w:rPr>
                          <w:rFonts w:ascii="Times New Roman" w:eastAsia="Times New Roman" w:hAnsi="Times New Roman" w:cs="Times New Roman"/>
                          <w:color w:val="000000"/>
                          <w:spacing w:val="0"/>
                          <w:w w:val="100"/>
                          <w:position w:val="0"/>
                          <w:sz w:val="15"/>
                          <w:szCs w:val="15"/>
                          <w:lang w:val="zh-TW" w:eastAsia="zh-TW" w:bidi="zh-TW"/>
                        </w:rPr>
                        <w:t>2</w:t>
                      </w:r>
                      <w:bookmarkEnd w:id="2087"/>
                      <w:r>
                        <w:rPr>
                          <w:rFonts w:ascii="Times New Roman" w:eastAsia="Times New Roman" w:hAnsi="Times New Roman" w:cs="Times New Roman"/>
                          <w:color w:val="000000"/>
                          <w:spacing w:val="0"/>
                          <w:w w:val="100"/>
                          <w:position w:val="0"/>
                          <w:sz w:val="15"/>
                          <w:szCs w:val="15"/>
                          <w:lang w:val="zh-TW" w:eastAsia="zh-TW" w:bidi="zh-TW"/>
                        </w:rPr>
                        <w:t>1</w:t>
                      </w:r>
                    </w:p>
                    <w:p>
                      <w:pPr>
                        <w:pStyle w:val="Style2"/>
                        <w:keepNext w:val="0"/>
                        <w:keepLines w:val="0"/>
                        <w:widowControl w:val="0"/>
                        <w:shd w:val="clear" w:color="auto" w:fill="auto"/>
                        <w:bidi w:val="0"/>
                        <w:spacing w:before="0" w:after="80" w:line="254"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lang w:val="zh-TW" w:eastAsia="zh-TW" w:bidi="zh-TW"/>
                        </w:rPr>
                        <w:t>24</w:t>
                      </w:r>
                    </w:p>
                  </w:txbxContent>
                </v:textbox>
                <w10:wrap type="topAndBottom" anchorx="page"/>
              </v:shape>
            </w:pict>
          </mc:Fallback>
        </mc:AlternateContent>
      </w:r>
      <w:r>
        <mc:AlternateContent>
          <mc:Choice Requires="wps">
            <w:drawing>
              <wp:anchor distT="1301750" distB="362585" distL="0" distR="0" simplePos="0" relativeHeight="125829735" behindDoc="0" locked="0" layoutInCell="1" allowOverlap="1">
                <wp:simplePos x="0" y="0"/>
                <wp:positionH relativeFrom="page">
                  <wp:posOffset>2604770</wp:posOffset>
                </wp:positionH>
                <wp:positionV relativeFrom="paragraph">
                  <wp:posOffset>1301750</wp:posOffset>
                </wp:positionV>
                <wp:extent cx="216535" cy="563880"/>
                <wp:wrapTopAndBottom/>
                <wp:docPr id="1610" name="Shape 1610"/>
                <a:graphic xmlns:a="http://schemas.openxmlformats.org/drawingml/2006/main">
                  <a:graphicData uri="http://schemas.microsoft.com/office/word/2010/wordprocessingShape">
                    <wps:wsp>
                      <wps:cNvSpPr txBox="1"/>
                      <wps:spPr>
                        <a:xfrm>
                          <a:ext cx="216535" cy="563880"/>
                        </a:xfrm>
                        <a:prstGeom prst="rect"/>
                        <a:noFill/>
                      </wps:spPr>
                      <wps:txbx>
                        <w:txbxContent>
                          <w:p>
                            <w:pPr>
                              <w:pStyle w:val="Style2"/>
                              <w:keepNext w:val="0"/>
                              <w:keepLines w:val="0"/>
                              <w:widowControl w:val="0"/>
                              <w:shd w:val="clear" w:color="auto" w:fill="auto"/>
                              <w:bidi w:val="0"/>
                              <w:spacing w:before="0" w:after="0" w:line="221" w:lineRule="auto"/>
                              <w:ind w:left="0" w:right="0" w:firstLine="0"/>
                              <w:jc w:val="left"/>
                              <w:rPr>
                                <w:sz w:val="15"/>
                                <w:szCs w:val="15"/>
                              </w:rPr>
                            </w:pPr>
                            <w:bookmarkStart w:id="2088" w:name="bookmark2088"/>
                            <w:r>
                              <w:rPr>
                                <w:rFonts w:ascii="Times New Roman" w:eastAsia="Times New Roman" w:hAnsi="Times New Roman" w:cs="Times New Roman"/>
                                <w:color w:val="000000"/>
                                <w:spacing w:val="0"/>
                                <w:w w:val="100"/>
                                <w:position w:val="0"/>
                                <w:sz w:val="15"/>
                                <w:szCs w:val="15"/>
                                <w:u w:val="single"/>
                                <w:lang w:val="zh-TW" w:eastAsia="zh-TW" w:bidi="zh-TW"/>
                              </w:rPr>
                              <w:t>1</w:t>
                            </w:r>
                            <w:bookmarkEnd w:id="2088"/>
                            <w:r>
                              <w:rPr>
                                <w:rFonts w:ascii="Times New Roman" w:eastAsia="Times New Roman" w:hAnsi="Times New Roman" w:cs="Times New Roman"/>
                                <w:color w:val="000000"/>
                                <w:spacing w:val="0"/>
                                <w:w w:val="100"/>
                                <w:position w:val="0"/>
                                <w:sz w:val="15"/>
                                <w:szCs w:val="15"/>
                                <w:u w:val="single"/>
                                <w:lang w:val="zh-TW" w:eastAsia="zh-TW" w:bidi="zh-TW"/>
                              </w:rPr>
                              <w:t>5</w:t>
                            </w:r>
                          </w:p>
                          <w:p>
                            <w:pPr>
                              <w:pStyle w:val="Style2"/>
                              <w:keepNext w:val="0"/>
                              <w:keepLines w:val="0"/>
                              <w:widowControl w:val="0"/>
                              <w:shd w:val="clear" w:color="auto" w:fill="auto"/>
                              <w:bidi w:val="0"/>
                              <w:spacing w:before="0" w:after="0" w:line="221"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"19</w:t>
                            </w:r>
                            <w:r>
                              <w:rPr>
                                <w:rFonts w:ascii="Times New Roman" w:eastAsia="Times New Roman" w:hAnsi="Times New Roman" w:cs="Times New Roman"/>
                                <w:color w:val="000000"/>
                                <w:spacing w:val="0"/>
                                <w:w w:val="100"/>
                                <w:position w:val="0"/>
                                <w:sz w:val="15"/>
                                <w:szCs w:val="15"/>
                                <w:lang w:val="zh-TW" w:eastAsia="zh-TW" w:bidi="zh-TW"/>
                              </w:rPr>
                              <w:t>-</w:t>
                            </w:r>
                          </w:p>
                          <w:p>
                            <w:pPr>
                              <w:pStyle w:val="Style2"/>
                              <w:keepNext w:val="0"/>
                              <w:keepLines w:val="0"/>
                              <w:widowControl w:val="0"/>
                              <w:shd w:val="clear" w:color="auto" w:fill="auto"/>
                              <w:bidi w:val="0"/>
                              <w:spacing w:before="0" w:after="0" w:line="221"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w:t>
                            </w:r>
                          </w:p>
                          <w:p>
                            <w:pPr>
                              <w:pStyle w:val="Style2"/>
                              <w:keepNext w:val="0"/>
                              <w:keepLines w:val="0"/>
                              <w:widowControl w:val="0"/>
                              <w:numPr>
                                <w:ilvl w:val="0"/>
                                <w:numId w:val="591"/>
                              </w:numPr>
                              <w:shd w:val="clear" w:color="auto" w:fill="auto"/>
                              <w:bidi w:val="0"/>
                              <w:spacing w:before="0" w:after="0" w:line="221" w:lineRule="auto"/>
                              <w:ind w:left="0" w:right="0" w:firstLine="0"/>
                              <w:jc w:val="center"/>
                              <w:rPr>
                                <w:sz w:val="15"/>
                                <w:szCs w:val="15"/>
                              </w:rPr>
                            </w:pPr>
                            <w:bookmarkStart w:id="2089" w:name="bookmark2089"/>
                            <w:bookmarkEnd w:id="2089"/>
                            <w:r>
                              <w:rPr>
                                <w:rFonts w:ascii="Times New Roman" w:eastAsia="Times New Roman" w:hAnsi="Times New Roman" w:cs="Times New Roman"/>
                                <w:color w:val="000000"/>
                                <w:spacing w:val="0"/>
                                <w:w w:val="100"/>
                                <w:position w:val="0"/>
                                <w:sz w:val="15"/>
                                <w:szCs w:val="15"/>
                                <w:lang w:val="zh-TW" w:eastAsia="zh-TW" w:bidi="zh-TW"/>
                              </w:rPr>
                              <w:br/>
                            </w:r>
                            <w:r>
                              <w:rPr>
                                <w:rFonts w:ascii="Times New Roman" w:eastAsia="Times New Roman" w:hAnsi="Times New Roman" w:cs="Times New Roman"/>
                                <w:color w:val="000000"/>
                                <w:spacing w:val="0"/>
                                <w:w w:val="100"/>
                                <w:position w:val="0"/>
                                <w:sz w:val="15"/>
                                <w:szCs w:val="15"/>
                                <w:lang w:val="en-US" w:eastAsia="en-US" w:bidi="en-US"/>
                              </w:rPr>
                              <w:t>-20T</w:t>
                            </w:r>
                          </w:p>
                        </w:txbxContent>
                      </wps:txbx>
                      <wps:bodyPr lIns="0" tIns="0" rIns="0" bIns="0">
                        <a:noAutoFit/>
                      </wps:bodyPr>
                    </wps:wsp>
                  </a:graphicData>
                </a:graphic>
              </wp:anchor>
            </w:drawing>
          </mc:Choice>
          <mc:Fallback>
            <w:pict>
              <v:shape id="_x0000_s2636" type="#_x0000_t202" style="position:absolute;margin-left:205.09999999999999pt;margin-top:102.5pt;width:17.050000000000001pt;height:44.399999999999999pt;z-index:-125829018;mso-wrap-distance-left:0;mso-wrap-distance-top:102.5pt;mso-wrap-distance-right:0;mso-wrap-distance-bottom:28.550000000000001pt;mso-position-horizontal-relative:page" filled="f" stroked="f">
                <v:textbox inset="0,0,0,0">
                  <w:txbxContent>
                    <w:p>
                      <w:pPr>
                        <w:pStyle w:val="Style2"/>
                        <w:keepNext w:val="0"/>
                        <w:keepLines w:val="0"/>
                        <w:widowControl w:val="0"/>
                        <w:shd w:val="clear" w:color="auto" w:fill="auto"/>
                        <w:bidi w:val="0"/>
                        <w:spacing w:before="0" w:after="0" w:line="221" w:lineRule="auto"/>
                        <w:ind w:left="0" w:right="0" w:firstLine="0"/>
                        <w:jc w:val="left"/>
                        <w:rPr>
                          <w:sz w:val="15"/>
                          <w:szCs w:val="15"/>
                        </w:rPr>
                      </w:pPr>
                      <w:bookmarkStart w:id="2088" w:name="bookmark2088"/>
                      <w:r>
                        <w:rPr>
                          <w:rFonts w:ascii="Times New Roman" w:eastAsia="Times New Roman" w:hAnsi="Times New Roman" w:cs="Times New Roman"/>
                          <w:color w:val="000000"/>
                          <w:spacing w:val="0"/>
                          <w:w w:val="100"/>
                          <w:position w:val="0"/>
                          <w:sz w:val="15"/>
                          <w:szCs w:val="15"/>
                          <w:u w:val="single"/>
                          <w:lang w:val="zh-TW" w:eastAsia="zh-TW" w:bidi="zh-TW"/>
                        </w:rPr>
                        <w:t>1</w:t>
                      </w:r>
                      <w:bookmarkEnd w:id="2088"/>
                      <w:r>
                        <w:rPr>
                          <w:rFonts w:ascii="Times New Roman" w:eastAsia="Times New Roman" w:hAnsi="Times New Roman" w:cs="Times New Roman"/>
                          <w:color w:val="000000"/>
                          <w:spacing w:val="0"/>
                          <w:w w:val="100"/>
                          <w:position w:val="0"/>
                          <w:sz w:val="15"/>
                          <w:szCs w:val="15"/>
                          <w:u w:val="single"/>
                          <w:lang w:val="zh-TW" w:eastAsia="zh-TW" w:bidi="zh-TW"/>
                        </w:rPr>
                        <w:t>5</w:t>
                      </w:r>
                    </w:p>
                    <w:p>
                      <w:pPr>
                        <w:pStyle w:val="Style2"/>
                        <w:keepNext w:val="0"/>
                        <w:keepLines w:val="0"/>
                        <w:widowControl w:val="0"/>
                        <w:shd w:val="clear" w:color="auto" w:fill="auto"/>
                        <w:bidi w:val="0"/>
                        <w:spacing w:before="0" w:after="0" w:line="221"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"19</w:t>
                      </w:r>
                      <w:r>
                        <w:rPr>
                          <w:rFonts w:ascii="Times New Roman" w:eastAsia="Times New Roman" w:hAnsi="Times New Roman" w:cs="Times New Roman"/>
                          <w:color w:val="000000"/>
                          <w:spacing w:val="0"/>
                          <w:w w:val="100"/>
                          <w:position w:val="0"/>
                          <w:sz w:val="15"/>
                          <w:szCs w:val="15"/>
                          <w:lang w:val="zh-TW" w:eastAsia="zh-TW" w:bidi="zh-TW"/>
                        </w:rPr>
                        <w:t>-</w:t>
                      </w:r>
                    </w:p>
                    <w:p>
                      <w:pPr>
                        <w:pStyle w:val="Style2"/>
                        <w:keepNext w:val="0"/>
                        <w:keepLines w:val="0"/>
                        <w:widowControl w:val="0"/>
                        <w:shd w:val="clear" w:color="auto" w:fill="auto"/>
                        <w:bidi w:val="0"/>
                        <w:spacing w:before="0" w:after="0" w:line="221"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zh-TW" w:eastAsia="zh-TW" w:bidi="zh-TW"/>
                        </w:rPr>
                        <w:t>24</w:t>
                      </w:r>
                    </w:p>
                    <w:p>
                      <w:pPr>
                        <w:pStyle w:val="Style2"/>
                        <w:keepNext w:val="0"/>
                        <w:keepLines w:val="0"/>
                        <w:widowControl w:val="0"/>
                        <w:numPr>
                          <w:ilvl w:val="0"/>
                          <w:numId w:val="591"/>
                        </w:numPr>
                        <w:shd w:val="clear" w:color="auto" w:fill="auto"/>
                        <w:bidi w:val="0"/>
                        <w:spacing w:before="0" w:after="0" w:line="221" w:lineRule="auto"/>
                        <w:ind w:left="0" w:right="0" w:firstLine="0"/>
                        <w:jc w:val="center"/>
                        <w:rPr>
                          <w:sz w:val="15"/>
                          <w:szCs w:val="15"/>
                        </w:rPr>
                      </w:pPr>
                      <w:bookmarkStart w:id="2089" w:name="bookmark2089"/>
                      <w:bookmarkEnd w:id="2089"/>
                      <w:r>
                        <w:rPr>
                          <w:rFonts w:ascii="Times New Roman" w:eastAsia="Times New Roman" w:hAnsi="Times New Roman" w:cs="Times New Roman"/>
                          <w:color w:val="000000"/>
                          <w:spacing w:val="0"/>
                          <w:w w:val="100"/>
                          <w:position w:val="0"/>
                          <w:sz w:val="15"/>
                          <w:szCs w:val="15"/>
                          <w:lang w:val="zh-TW" w:eastAsia="zh-TW" w:bidi="zh-TW"/>
                        </w:rPr>
                        <w:br/>
                      </w:r>
                      <w:r>
                        <w:rPr>
                          <w:rFonts w:ascii="Times New Roman" w:eastAsia="Times New Roman" w:hAnsi="Times New Roman" w:cs="Times New Roman"/>
                          <w:color w:val="000000"/>
                          <w:spacing w:val="0"/>
                          <w:w w:val="100"/>
                          <w:position w:val="0"/>
                          <w:sz w:val="15"/>
                          <w:szCs w:val="15"/>
                          <w:lang w:val="en-US" w:eastAsia="en-US" w:bidi="en-US"/>
                        </w:rPr>
                        <w:t>-20T</w:t>
                      </w:r>
                    </w:p>
                  </w:txbxContent>
                </v:textbox>
                <w10:wrap type="topAndBottom" anchorx="page"/>
              </v:shape>
            </w:pict>
          </mc:Fallback>
        </mc:AlternateContent>
      </w:r>
      <w:r>
        <w:drawing>
          <wp:anchor distT="1911350" distB="0" distL="0" distR="0" simplePos="0" relativeHeight="125829737" behindDoc="0" locked="0" layoutInCell="1" allowOverlap="1">
            <wp:simplePos x="0" y="0"/>
            <wp:positionH relativeFrom="page">
              <wp:posOffset>614680</wp:posOffset>
            </wp:positionH>
            <wp:positionV relativeFrom="paragraph">
              <wp:posOffset>1911350</wp:posOffset>
            </wp:positionV>
            <wp:extent cx="585470" cy="316865"/>
            <wp:wrapTopAndBottom/>
            <wp:docPr id="1612" name="Shape 1612"/>
            <a:graphic xmlns:a="http://schemas.openxmlformats.org/drawingml/2006/main">
              <a:graphicData uri="http://schemas.openxmlformats.org/drawingml/2006/picture">
                <pic:pic xmlns:pic="http://schemas.openxmlformats.org/drawingml/2006/picture">
                  <pic:nvPicPr>
                    <pic:cNvPr id="1613" name="Picture box 1613"/>
                    <pic:cNvPicPr/>
                  </pic:nvPicPr>
                  <pic:blipFill>
                    <a:blip r:embed="rId639"/>
                    <a:stretch/>
                  </pic:blipFill>
                  <pic:spPr>
                    <a:xfrm>
                      <a:ext cx="585470" cy="316865"/>
                    </a:xfrm>
                    <a:prstGeom prst="rect"/>
                  </pic:spPr>
                </pic:pic>
              </a:graphicData>
            </a:graphic>
          </wp:anchor>
        </w:drawing>
      </w:r>
      <w:r>
        <mc:AlternateContent>
          <mc:Choice Requires="wps">
            <w:drawing>
              <wp:anchor distT="1965960" distB="137160" distL="0" distR="0" simplePos="0" relativeHeight="125829738" behindDoc="0" locked="0" layoutInCell="1" allowOverlap="1">
                <wp:simplePos x="0" y="0"/>
                <wp:positionH relativeFrom="page">
                  <wp:posOffset>1654175</wp:posOffset>
                </wp:positionH>
                <wp:positionV relativeFrom="paragraph">
                  <wp:posOffset>1965960</wp:posOffset>
                </wp:positionV>
                <wp:extent cx="399415" cy="125095"/>
                <wp:wrapTopAndBottom/>
                <wp:docPr id="1614" name="Shape 1614"/>
                <a:graphic xmlns:a="http://schemas.openxmlformats.org/drawingml/2006/main">
                  <a:graphicData uri="http://schemas.microsoft.com/office/word/2010/wordprocessingShape">
                    <wps:wsp>
                      <wps:cNvSpPr txBox="1"/>
                      <wps:spPr>
                        <a:xfrm>
                          <a:ext cx="399415" cy="1250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原始数据</w:t>
                            </w:r>
                          </w:p>
                        </w:txbxContent>
                      </wps:txbx>
                      <wps:bodyPr wrap="none" lIns="0" tIns="0" rIns="0" bIns="0">
                        <a:noAutoFit/>
                      </wps:bodyPr>
                    </wps:wsp>
                  </a:graphicData>
                </a:graphic>
              </wp:anchor>
            </w:drawing>
          </mc:Choice>
          <mc:Fallback>
            <w:pict>
              <v:shape id="_x0000_s2640" type="#_x0000_t202" style="position:absolute;margin-left:130.25pt;margin-top:154.80000000000001pt;width:31.449999999999999pt;height:9.8499999999999996pt;z-index:-125829015;mso-wrap-distance-left:0;mso-wrap-distance-top:154.80000000000001pt;mso-wrap-distance-right:0;mso-wrap-distance-bottom:10.80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原始数据</w:t>
                      </w:r>
                    </w:p>
                  </w:txbxContent>
                </v:textbox>
                <w10:wrap type="topAndBottom" anchorx="page"/>
              </v:shape>
            </w:pict>
          </mc:Fallback>
        </mc:AlternateContent>
      </w:r>
      <w:r>
        <w:drawing>
          <wp:anchor distT="0" distB="1383665" distL="0" distR="0" simplePos="0" relativeHeight="125829740" behindDoc="0" locked="0" layoutInCell="1" allowOverlap="1">
            <wp:simplePos x="0" y="0"/>
            <wp:positionH relativeFrom="page">
              <wp:posOffset>3049905</wp:posOffset>
            </wp:positionH>
            <wp:positionV relativeFrom="paragraph">
              <wp:posOffset>0</wp:posOffset>
            </wp:positionV>
            <wp:extent cx="2944495" cy="847090"/>
            <wp:wrapTopAndBottom/>
            <wp:docPr id="1616" name="Shape 1616"/>
            <a:graphic xmlns:a="http://schemas.openxmlformats.org/drawingml/2006/main">
              <a:graphicData uri="http://schemas.openxmlformats.org/drawingml/2006/picture">
                <pic:pic xmlns:pic="http://schemas.openxmlformats.org/drawingml/2006/picture">
                  <pic:nvPicPr>
                    <pic:cNvPr id="1617" name="Picture box 1617"/>
                    <pic:cNvPicPr/>
                  </pic:nvPicPr>
                  <pic:blipFill>
                    <a:blip r:embed="rId641"/>
                    <a:stretch/>
                  </pic:blipFill>
                  <pic:spPr>
                    <a:xfrm>
                      <a:ext cx="2944495" cy="847090"/>
                    </a:xfrm>
                    <a:prstGeom prst="rect"/>
                  </pic:spPr>
                </pic:pic>
              </a:graphicData>
            </a:graphic>
          </wp:anchor>
        </w:drawing>
      </w:r>
      <w:r>
        <mc:AlternateContent>
          <mc:Choice Requires="wps">
            <w:drawing>
              <wp:anchor distT="0" distB="0" distL="0" distR="0" simplePos="0" relativeHeight="503316696" behindDoc="0" locked="0" layoutInCell="1" allowOverlap="1">
                <wp:simplePos x="0" y="0"/>
                <wp:positionH relativeFrom="page">
                  <wp:posOffset>5576570</wp:posOffset>
                </wp:positionH>
                <wp:positionV relativeFrom="paragraph">
                  <wp:posOffset>441960</wp:posOffset>
                </wp:positionV>
                <wp:extent cx="350520" cy="231775"/>
                <wp:wrapNone/>
                <wp:docPr id="1618" name="Shape 1618"/>
                <a:graphic xmlns:a="http://schemas.openxmlformats.org/drawingml/2006/main">
                  <a:graphicData uri="http://schemas.microsoft.com/office/word/2010/wordprocessingShape">
                    <wps:wsp>
                      <wps:cNvSpPr txBox="1"/>
                      <wps:spPr>
                        <a:xfrm>
                          <a:ext cx="350520" cy="2317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Min=15 Max=25</w:t>
                            </w:r>
                          </w:p>
                        </w:txbxContent>
                      </wps:txbx>
                      <wps:bodyPr lIns="0" tIns="0" rIns="0" bIns="0">
                        <a:noAutoFit/>
                      </wps:bodyPr>
                    </wps:wsp>
                  </a:graphicData>
                </a:graphic>
              </wp:anchor>
            </w:drawing>
          </mc:Choice>
          <mc:Fallback>
            <w:pict>
              <v:shape id="_x0000_s2644" type="#_x0000_t202" style="position:absolute;margin-left:439.10000000000002pt;margin-top:34.800000000000004pt;width:27.600000000000001pt;height:18.25pt;z-index:25165794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lang w:val="en-US" w:eastAsia="en-US" w:bidi="en-US"/>
                        </w:rPr>
                        <w:t>Min=15 Max=25</w:t>
                      </w:r>
                    </w:p>
                  </w:txbxContent>
                </v:textbox>
                <w10:wrap anchorx="page"/>
              </v:shape>
            </w:pict>
          </mc:Fallback>
        </mc:AlternateContent>
      </w:r>
      <w:r>
        <w:drawing>
          <wp:anchor distT="892810" distB="749935" distL="0" distR="0" simplePos="0" relativeHeight="125829741" behindDoc="0" locked="0" layoutInCell="1" allowOverlap="1">
            <wp:simplePos x="0" y="0"/>
            <wp:positionH relativeFrom="page">
              <wp:posOffset>2943225</wp:posOffset>
            </wp:positionH>
            <wp:positionV relativeFrom="paragraph">
              <wp:posOffset>892810</wp:posOffset>
            </wp:positionV>
            <wp:extent cx="652145" cy="585470"/>
            <wp:wrapTopAndBottom/>
            <wp:docPr id="1620" name="Shape 1620"/>
            <a:graphic xmlns:a="http://schemas.openxmlformats.org/drawingml/2006/main">
              <a:graphicData uri="http://schemas.openxmlformats.org/drawingml/2006/picture">
                <pic:pic xmlns:pic="http://schemas.openxmlformats.org/drawingml/2006/picture">
                  <pic:nvPicPr>
                    <pic:cNvPr id="1621" name="Picture box 1621"/>
                    <pic:cNvPicPr/>
                  </pic:nvPicPr>
                  <pic:blipFill>
                    <a:blip r:embed="rId643"/>
                    <a:stretch/>
                  </pic:blipFill>
                  <pic:spPr>
                    <a:xfrm>
                      <a:ext cx="652145" cy="585470"/>
                    </a:xfrm>
                    <a:prstGeom prst="rect"/>
                  </pic:spPr>
                </pic:pic>
              </a:graphicData>
            </a:graphic>
          </wp:anchor>
        </w:drawing>
      </w:r>
      <w:r>
        <w:drawing>
          <wp:anchor distT="892810" distB="753110" distL="0" distR="484505" simplePos="0" relativeHeight="125829742" behindDoc="0" locked="0" layoutInCell="1" allowOverlap="1">
            <wp:simplePos x="0" y="0"/>
            <wp:positionH relativeFrom="page">
              <wp:posOffset>3738880</wp:posOffset>
            </wp:positionH>
            <wp:positionV relativeFrom="paragraph">
              <wp:posOffset>892810</wp:posOffset>
            </wp:positionV>
            <wp:extent cx="225425" cy="585470"/>
            <wp:wrapTopAndBottom/>
            <wp:docPr id="1622" name="Shape 1622"/>
            <a:graphic xmlns:a="http://schemas.openxmlformats.org/drawingml/2006/main">
              <a:graphicData uri="http://schemas.openxmlformats.org/drawingml/2006/picture">
                <pic:pic xmlns:pic="http://schemas.openxmlformats.org/drawingml/2006/picture">
                  <pic:nvPicPr>
                    <pic:cNvPr id="1623" name="Picture box 1623"/>
                    <pic:cNvPicPr/>
                  </pic:nvPicPr>
                  <pic:blipFill>
                    <a:blip r:embed="rId645"/>
                    <a:stretch/>
                  </pic:blipFill>
                  <pic:spPr>
                    <a:xfrm>
                      <a:ext cx="225425" cy="585470"/>
                    </a:xfrm>
                    <a:prstGeom prst="rect"/>
                  </pic:spPr>
                </pic:pic>
              </a:graphicData>
            </a:graphic>
          </wp:anchor>
        </w:drawing>
      </w:r>
      <w:r>
        <mc:AlternateContent>
          <mc:Choice Requires="wps">
            <w:drawing>
              <wp:anchor distT="0" distB="0" distL="0" distR="0" simplePos="0" relativeHeight="503316698" behindDoc="0" locked="0" layoutInCell="1" allowOverlap="1">
                <wp:simplePos x="0" y="0"/>
                <wp:positionH relativeFrom="page">
                  <wp:posOffset>4001135</wp:posOffset>
                </wp:positionH>
                <wp:positionV relativeFrom="paragraph">
                  <wp:posOffset>1005840</wp:posOffset>
                </wp:positionV>
                <wp:extent cx="448310" cy="109855"/>
                <wp:wrapNone/>
                <wp:docPr id="1624" name="Shape 1624"/>
                <a:graphic xmlns:a="http://schemas.openxmlformats.org/drawingml/2006/main">
                  <a:graphicData uri="http://schemas.microsoft.com/office/word/2010/wordprocessingShape">
                    <wps:wsp>
                      <wps:cNvSpPr txBox="1"/>
                      <wps:spPr>
                        <a:xfrm>
                          <a:ext cx="448310" cy="10985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Data Packs</w:t>
                            </w:r>
                          </w:p>
                        </w:txbxContent>
                      </wps:txbx>
                      <wps:bodyPr lIns="0" tIns="0" rIns="0" bIns="0">
                        <a:noAutoFit/>
                      </wps:bodyPr>
                    </wps:wsp>
                  </a:graphicData>
                </a:graphic>
              </wp:anchor>
            </w:drawing>
          </mc:Choice>
          <mc:Fallback>
            <w:pict>
              <v:shape id="_x0000_s2650" type="#_x0000_t202" style="position:absolute;margin-left:315.05000000000001pt;margin-top:79.200000000000003pt;width:35.300000000000004pt;height:8.6500000000000004pt;z-index:25165794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Data Packs</w:t>
                      </w:r>
                    </w:p>
                  </w:txbxContent>
                </v:textbox>
                <w10:wrap anchorx="page"/>
              </v:shape>
            </w:pict>
          </mc:Fallback>
        </mc:AlternateContent>
      </w:r>
      <w:r>
        <w:drawing>
          <wp:anchor distT="890270" distB="1207135" distL="0" distR="0" simplePos="0" relativeHeight="125829743" behindDoc="0" locked="0" layoutInCell="1" allowOverlap="1">
            <wp:simplePos x="0" y="0"/>
            <wp:positionH relativeFrom="page">
              <wp:posOffset>4113530</wp:posOffset>
            </wp:positionH>
            <wp:positionV relativeFrom="paragraph">
              <wp:posOffset>890270</wp:posOffset>
            </wp:positionV>
            <wp:extent cx="219710" cy="133985"/>
            <wp:wrapTopAndBottom/>
            <wp:docPr id="1626" name="Shape 1626"/>
            <a:graphic xmlns:a="http://schemas.openxmlformats.org/drawingml/2006/main">
              <a:graphicData uri="http://schemas.openxmlformats.org/drawingml/2006/picture">
                <pic:pic xmlns:pic="http://schemas.openxmlformats.org/drawingml/2006/picture">
                  <pic:nvPicPr>
                    <pic:cNvPr id="1627" name="Picture box 1627"/>
                    <pic:cNvPicPr/>
                  </pic:nvPicPr>
                  <pic:blipFill>
                    <a:blip r:embed="rId647"/>
                    <a:stretch/>
                  </pic:blipFill>
                  <pic:spPr>
                    <a:xfrm>
                      <a:ext cx="219710" cy="133985"/>
                    </a:xfrm>
                    <a:prstGeom prst="rect"/>
                  </pic:spPr>
                </pic:pic>
              </a:graphicData>
            </a:graphic>
          </wp:anchor>
        </w:drawing>
      </w:r>
      <w:r>
        <w:drawing>
          <wp:anchor distT="1362710" distB="749935" distL="100330" distR="69850" simplePos="0" relativeHeight="125829744" behindDoc="0" locked="0" layoutInCell="1" allowOverlap="1">
            <wp:simplePos x="0" y="0"/>
            <wp:positionH relativeFrom="page">
              <wp:posOffset>4098290</wp:posOffset>
            </wp:positionH>
            <wp:positionV relativeFrom="paragraph">
              <wp:posOffset>1362710</wp:posOffset>
            </wp:positionV>
            <wp:extent cx="231775" cy="115570"/>
            <wp:wrapTopAndBottom/>
            <wp:docPr id="1628" name="Shape 1628"/>
            <a:graphic xmlns:a="http://schemas.openxmlformats.org/drawingml/2006/main">
              <a:graphicData uri="http://schemas.openxmlformats.org/drawingml/2006/picture">
                <pic:pic xmlns:pic="http://schemas.openxmlformats.org/drawingml/2006/picture">
                  <pic:nvPicPr>
                    <pic:cNvPr id="1629" name="Picture box 1629"/>
                    <pic:cNvPicPr/>
                  </pic:nvPicPr>
                  <pic:blipFill>
                    <a:blip r:embed="rId649"/>
                    <a:stretch/>
                  </pic:blipFill>
                  <pic:spPr>
                    <a:xfrm>
                      <a:ext cx="231775" cy="115570"/>
                    </a:xfrm>
                    <a:prstGeom prst="rect"/>
                  </pic:spPr>
                </pic:pic>
              </a:graphicData>
            </a:graphic>
          </wp:anchor>
        </w:drawing>
      </w:r>
      <w:r>
        <mc:AlternateContent>
          <mc:Choice Requires="wps">
            <w:drawing>
              <wp:anchor distT="0" distB="0" distL="0" distR="0" simplePos="0" relativeHeight="503316700" behindDoc="0" locked="0" layoutInCell="1" allowOverlap="1">
                <wp:simplePos x="0" y="0"/>
                <wp:positionH relativeFrom="page">
                  <wp:posOffset>3997960</wp:posOffset>
                </wp:positionH>
                <wp:positionV relativeFrom="paragraph">
                  <wp:posOffset>1115695</wp:posOffset>
                </wp:positionV>
                <wp:extent cx="402590" cy="234950"/>
                <wp:wrapNone/>
                <wp:docPr id="1630" name="Shape 1630"/>
                <a:graphic xmlns:a="http://schemas.openxmlformats.org/drawingml/2006/main">
                  <a:graphicData uri="http://schemas.microsoft.com/office/word/2010/wordprocessingShape">
                    <wps:wsp>
                      <wps:cNvSpPr txBox="1"/>
                      <wps:spPr>
                        <a:xfrm>
                          <a:ext cx="402590" cy="234950"/>
                        </a:xfrm>
                        <a:prstGeom prst="rect"/>
                        <a:noFill/>
                      </wps:spPr>
                      <wps:txbx>
                        <w:txbxContent>
                          <w:p>
                            <w:pPr>
                              <w:pStyle w:val="Style75"/>
                              <w:keepNext w:val="0"/>
                              <w:keepLines w:val="0"/>
                              <w:widowControl w:val="0"/>
                              <w:shd w:val="clear" w:color="auto" w:fill="auto"/>
                              <w:bidi w:val="0"/>
                              <w:spacing w:before="0" w:after="0" w:line="173" w:lineRule="exact"/>
                              <w:ind w:left="0" w:right="0" w:firstLine="0"/>
                              <w:jc w:val="left"/>
                              <w:rPr>
                                <w:sz w:val="15"/>
                                <w:szCs w:val="15"/>
                              </w:rPr>
                            </w:pPr>
                            <w:r>
                              <w:rPr>
                                <w:color w:val="000000"/>
                                <w:spacing w:val="0"/>
                                <w:w w:val="100"/>
                                <w:position w:val="0"/>
                                <w:sz w:val="15"/>
                                <w:szCs w:val="15"/>
                              </w:rPr>
                              <w:t>压缩的块 或数值</w:t>
                            </w:r>
                          </w:p>
                        </w:txbxContent>
                      </wps:txbx>
                      <wps:bodyPr lIns="0" tIns="0" rIns="0" bIns="0">
                        <a:noAutoFit/>
                      </wps:bodyPr>
                    </wps:wsp>
                  </a:graphicData>
                </a:graphic>
              </wp:anchor>
            </w:drawing>
          </mc:Choice>
          <mc:Fallback>
            <w:pict>
              <v:shape id="_x0000_s2656" type="#_x0000_t202" style="position:absolute;margin-left:314.80000000000001pt;margin-top:87.850000000000009pt;width:31.699999999999999pt;height:18.5pt;z-index:25165794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73" w:lineRule="exact"/>
                        <w:ind w:left="0" w:right="0" w:firstLine="0"/>
                        <w:jc w:val="left"/>
                        <w:rPr>
                          <w:sz w:val="15"/>
                          <w:szCs w:val="15"/>
                        </w:rPr>
                      </w:pPr>
                      <w:r>
                        <w:rPr>
                          <w:color w:val="000000"/>
                          <w:spacing w:val="0"/>
                          <w:w w:val="100"/>
                          <w:position w:val="0"/>
                          <w:sz w:val="15"/>
                          <w:szCs w:val="15"/>
                        </w:rPr>
                        <w:t>压缩的块 或数值</w:t>
                      </w:r>
                    </w:p>
                  </w:txbxContent>
                </v:textbox>
                <w10:wrap anchorx="page"/>
              </v:shape>
            </w:pict>
          </mc:Fallback>
        </mc:AlternateContent>
      </w:r>
      <w:r>
        <w:drawing>
          <wp:anchor distT="890270" distB="752475" distL="0" distR="542290" simplePos="0" relativeHeight="125829745" behindDoc="0" locked="0" layoutInCell="1" allowOverlap="1">
            <wp:simplePos x="0" y="0"/>
            <wp:positionH relativeFrom="page">
              <wp:posOffset>4488815</wp:posOffset>
            </wp:positionH>
            <wp:positionV relativeFrom="paragraph">
              <wp:posOffset>890270</wp:posOffset>
            </wp:positionV>
            <wp:extent cx="895985" cy="585470"/>
            <wp:wrapTopAndBottom/>
            <wp:docPr id="1632" name="Shape 1632"/>
            <a:graphic xmlns:a="http://schemas.openxmlformats.org/drawingml/2006/main">
              <a:graphicData uri="http://schemas.openxmlformats.org/drawingml/2006/picture">
                <pic:pic xmlns:pic="http://schemas.openxmlformats.org/drawingml/2006/picture">
                  <pic:nvPicPr>
                    <pic:cNvPr id="1633" name="Picture box 1633"/>
                    <pic:cNvPicPr/>
                  </pic:nvPicPr>
                  <pic:blipFill>
                    <a:blip r:embed="rId651"/>
                    <a:stretch/>
                  </pic:blipFill>
                  <pic:spPr>
                    <a:xfrm>
                      <a:ext cx="895985" cy="585470"/>
                    </a:xfrm>
                    <a:prstGeom prst="rect"/>
                  </pic:spPr>
                </pic:pic>
              </a:graphicData>
            </a:graphic>
          </wp:anchor>
        </w:drawing>
      </w:r>
      <w:r>
        <mc:AlternateContent>
          <mc:Choice Requires="wps">
            <w:drawing>
              <wp:anchor distT="0" distB="0" distL="0" distR="0" simplePos="0" relativeHeight="503316702" behindDoc="0" locked="0" layoutInCell="1" allowOverlap="1">
                <wp:simplePos x="0" y="0"/>
                <wp:positionH relativeFrom="page">
                  <wp:posOffset>5488305</wp:posOffset>
                </wp:positionH>
                <wp:positionV relativeFrom="paragraph">
                  <wp:posOffset>911860</wp:posOffset>
                </wp:positionV>
                <wp:extent cx="438785" cy="374650"/>
                <wp:wrapNone/>
                <wp:docPr id="1634" name="Shape 1634"/>
                <a:graphic xmlns:a="http://schemas.openxmlformats.org/drawingml/2006/main">
                  <a:graphicData uri="http://schemas.microsoft.com/office/word/2010/wordprocessingShape">
                    <wps:wsp>
                      <wps:cNvSpPr txBox="1"/>
                      <wps:spPr>
                        <a:xfrm>
                          <a:ext cx="438785" cy="374650"/>
                        </a:xfrm>
                        <a:prstGeom prst="rect"/>
                        <a:noFill/>
                      </wps:spPr>
                      <wps:txbx>
                        <w:txbxContent>
                          <w:p>
                            <w:pPr>
                              <w:pStyle w:val="Style75"/>
                              <w:keepNext w:val="0"/>
                              <w:keepLines w:val="0"/>
                              <w:widowControl w:val="0"/>
                              <w:shd w:val="clear" w:color="auto" w:fill="auto"/>
                              <w:bidi w:val="0"/>
                              <w:spacing w:before="0" w:after="4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Pack </w:t>
                            </w:r>
                            <w:r>
                              <w:rPr>
                                <w:rFonts w:ascii="Times New Roman" w:eastAsia="Times New Roman" w:hAnsi="Times New Roman" w:cs="Times New Roman"/>
                                <w:color w:val="000000"/>
                                <w:spacing w:val="0"/>
                                <w:w w:val="100"/>
                                <w:position w:val="0"/>
                                <w:sz w:val="15"/>
                                <w:szCs w:val="15"/>
                                <w:lang w:val="zh-CN" w:eastAsia="zh-CN" w:bidi="zh-CN"/>
                              </w:rPr>
                              <w:t>2</w:t>
                            </w:r>
                          </w:p>
                          <w:p>
                            <w:pPr>
                              <w:pStyle w:val="Style75"/>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Min=7</w:t>
                            </w:r>
                          </w:p>
                          <w:p>
                            <w:pPr>
                              <w:pStyle w:val="Style75"/>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Max=45</w:t>
                            </w:r>
                          </w:p>
                        </w:txbxContent>
                      </wps:txbx>
                      <wps:bodyPr lIns="0" tIns="0" rIns="0" bIns="0">
                        <a:noAutoFit/>
                      </wps:bodyPr>
                    </wps:wsp>
                  </a:graphicData>
                </a:graphic>
              </wp:anchor>
            </w:drawing>
          </mc:Choice>
          <mc:Fallback>
            <w:pict>
              <v:shape id="_x0000_s2660" type="#_x0000_t202" style="position:absolute;margin-left:432.15000000000003pt;margin-top:71.799999999999997pt;width:34.550000000000004pt;height:29.5pt;z-index:251657949;mso-wrap-distance-left:0;mso-wrap-distance-right:0;mso-position-horizontal-relative:page" filled="f" stroked="f">
                <v:textbox inset="0,0,0,0">
                  <w:txbxContent>
                    <w:p>
                      <w:pPr>
                        <w:pStyle w:val="Style75"/>
                        <w:keepNext w:val="0"/>
                        <w:keepLines w:val="0"/>
                        <w:widowControl w:val="0"/>
                        <w:shd w:val="clear" w:color="auto" w:fill="auto"/>
                        <w:bidi w:val="0"/>
                        <w:spacing w:before="0" w:after="4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 xml:space="preserve">Pack </w:t>
                      </w:r>
                      <w:r>
                        <w:rPr>
                          <w:rFonts w:ascii="Times New Roman" w:eastAsia="Times New Roman" w:hAnsi="Times New Roman" w:cs="Times New Roman"/>
                          <w:color w:val="000000"/>
                          <w:spacing w:val="0"/>
                          <w:w w:val="100"/>
                          <w:position w:val="0"/>
                          <w:sz w:val="15"/>
                          <w:szCs w:val="15"/>
                          <w:lang w:val="zh-CN" w:eastAsia="zh-CN" w:bidi="zh-CN"/>
                        </w:rPr>
                        <w:t>2</w:t>
                      </w:r>
                    </w:p>
                    <w:p>
                      <w:pPr>
                        <w:pStyle w:val="Style75"/>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Min=7</w:t>
                      </w:r>
                    </w:p>
                    <w:p>
                      <w:pPr>
                        <w:pStyle w:val="Style75"/>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lang w:val="en-US" w:eastAsia="en-US" w:bidi="en-US"/>
                        </w:rPr>
                        <w:t>Max=45</w:t>
                      </w:r>
                    </w:p>
                  </w:txbxContent>
                </v:textbox>
                <w10:wrap anchorx="page"/>
              </v:shape>
            </w:pict>
          </mc:Fallback>
        </mc:AlternateContent>
      </w:r>
      <w:r>
        <w:drawing>
          <wp:anchor distT="1542415" distB="100330" distL="0" distR="0" simplePos="0" relativeHeight="125829746" behindDoc="0" locked="0" layoutInCell="1" allowOverlap="1">
            <wp:simplePos x="0" y="0"/>
            <wp:positionH relativeFrom="page">
              <wp:posOffset>3373120</wp:posOffset>
            </wp:positionH>
            <wp:positionV relativeFrom="paragraph">
              <wp:posOffset>1542415</wp:posOffset>
            </wp:positionV>
            <wp:extent cx="1700530" cy="585470"/>
            <wp:wrapTopAndBottom/>
            <wp:docPr id="1636" name="Shape 1636"/>
            <a:graphic xmlns:a="http://schemas.openxmlformats.org/drawingml/2006/main">
              <a:graphicData uri="http://schemas.openxmlformats.org/drawingml/2006/picture">
                <pic:pic xmlns:pic="http://schemas.openxmlformats.org/drawingml/2006/picture">
                  <pic:nvPicPr>
                    <pic:cNvPr id="1637" name="Picture box 1637"/>
                    <pic:cNvPicPr/>
                  </pic:nvPicPr>
                  <pic:blipFill>
                    <a:blip r:embed="rId653"/>
                    <a:stretch/>
                  </pic:blipFill>
                  <pic:spPr>
                    <a:xfrm>
                      <a:ext cx="1700530" cy="585470"/>
                    </a:xfrm>
                    <a:prstGeom prst="rect"/>
                  </pic:spPr>
                </pic:pic>
              </a:graphicData>
            </a:graphic>
          </wp:anchor>
        </w:drawing>
      </w:r>
      <w:r>
        <mc:AlternateContent>
          <mc:Choice Requires="wps">
            <w:drawing>
              <wp:anchor distT="1578610" distB="527685" distL="0" distR="0" simplePos="0" relativeHeight="125829747" behindDoc="0" locked="0" layoutInCell="1" allowOverlap="1">
                <wp:simplePos x="0" y="0"/>
                <wp:positionH relativeFrom="page">
                  <wp:posOffset>5476240</wp:posOffset>
                </wp:positionH>
                <wp:positionV relativeFrom="paragraph">
                  <wp:posOffset>1578610</wp:posOffset>
                </wp:positionV>
                <wp:extent cx="280670" cy="121920"/>
                <wp:wrapTopAndBottom/>
                <wp:docPr id="1638" name="Shape 1638"/>
                <a:graphic xmlns:a="http://schemas.openxmlformats.org/drawingml/2006/main">
                  <a:graphicData uri="http://schemas.microsoft.com/office/word/2010/wordprocessingShape">
                    <wps:wsp>
                      <wps:cNvSpPr txBox="1"/>
                      <wps:spPr>
                        <a:xfrm>
                          <a:ext cx="280670" cy="1219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Pack 3</w:t>
                            </w:r>
                          </w:p>
                        </w:txbxContent>
                      </wps:txbx>
                      <wps:bodyPr wrap="none" lIns="0" tIns="0" rIns="0" bIns="0">
                        <a:noAutoFit/>
                      </wps:bodyPr>
                    </wps:wsp>
                  </a:graphicData>
                </a:graphic>
              </wp:anchor>
            </w:drawing>
          </mc:Choice>
          <mc:Fallback>
            <w:pict>
              <v:shape id="_x0000_s2664" type="#_x0000_t202" style="position:absolute;margin-left:431.19999999999999pt;margin-top:124.3pt;width:22.100000000000001pt;height:9.5999999999999996pt;z-index:-125829006;mso-wrap-distance-left:0;mso-wrap-distance-top:124.3pt;mso-wrap-distance-right:0;mso-wrap-distance-bottom:41.55000000000000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Pack 3</w:t>
                      </w:r>
                    </w:p>
                  </w:txbxContent>
                </v:textbox>
                <w10:wrap type="topAndBottom" anchorx="page"/>
              </v:shape>
            </w:pict>
          </mc:Fallback>
        </mc:AlternateContent>
      </w:r>
      <w:r>
        <mc:AlternateContent>
          <mc:Choice Requires="wps">
            <w:drawing>
              <wp:anchor distT="1722120" distB="271145" distL="0" distR="0" simplePos="0" relativeHeight="125829749" behindDoc="0" locked="0" layoutInCell="1" allowOverlap="1">
                <wp:simplePos x="0" y="0"/>
                <wp:positionH relativeFrom="page">
                  <wp:posOffset>5579745</wp:posOffset>
                </wp:positionH>
                <wp:positionV relativeFrom="paragraph">
                  <wp:posOffset>1722120</wp:posOffset>
                </wp:positionV>
                <wp:extent cx="347345" cy="234950"/>
                <wp:wrapTopAndBottom/>
                <wp:docPr id="1640" name="Shape 1640"/>
                <a:graphic xmlns:a="http://schemas.openxmlformats.org/drawingml/2006/main">
                  <a:graphicData uri="http://schemas.microsoft.com/office/word/2010/wordprocessingShape">
                    <wps:wsp>
                      <wps:cNvSpPr txBox="1"/>
                      <wps:spPr>
                        <a:xfrm>
                          <a:ext cx="347345" cy="2349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Min=40</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Max=65</w:t>
                            </w:r>
                          </w:p>
                        </w:txbxContent>
                      </wps:txbx>
                      <wps:bodyPr lIns="0" tIns="0" rIns="0" bIns="0">
                        <a:noAutoFit/>
                      </wps:bodyPr>
                    </wps:wsp>
                  </a:graphicData>
                </a:graphic>
              </wp:anchor>
            </w:drawing>
          </mc:Choice>
          <mc:Fallback>
            <w:pict>
              <v:shape id="_x0000_s2666" type="#_x0000_t202" style="position:absolute;margin-left:439.35000000000002pt;margin-top:135.59999999999999pt;width:27.350000000000001pt;height:18.5pt;z-index:-125829004;mso-wrap-distance-left:0;mso-wrap-distance-top:135.59999999999999pt;mso-wrap-distance-right:0;mso-wrap-distance-bottom:21.35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Min=40</w:t>
                      </w:r>
                    </w:p>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Max=65</w:t>
                      </w:r>
                    </w:p>
                  </w:txbxContent>
                </v:textbox>
                <w10:wrap type="topAndBottom" anchorx="page"/>
              </v:shape>
            </w:pict>
          </mc:Fallback>
        </mc:AlternateContent>
      </w:r>
    </w:p>
    <w:p>
      <w:pPr>
        <w:widowControl w:val="0"/>
        <w:spacing w:line="111" w:lineRule="exact"/>
        <w:rPr>
          <w:sz w:val="9"/>
          <w:szCs w:val="9"/>
        </w:rPr>
      </w:pPr>
    </w:p>
    <w:p>
      <w:pPr>
        <w:widowControl w:val="0"/>
        <w:spacing w:line="1" w:lineRule="exact"/>
        <w:sectPr>
          <w:footnotePr>
            <w:pos w:val="pageBottom"/>
            <w:numFmt w:val="decimal"/>
            <w:numRestart w:val="continuous"/>
          </w:footnotePr>
          <w:type w:val="continuous"/>
          <w:pgSz w:w="9890" w:h="13057"/>
          <w:pgMar w:top="1462" w:right="0" w:bottom="1505" w:left="0" w:header="0" w:footer="3" w:gutter="0"/>
          <w:cols w:space="720"/>
          <w:noEndnote/>
          <w:rtlGutter w:val="0"/>
          <w:docGrid w:linePitch="360"/>
        </w:sectPr>
      </w:pPr>
    </w:p>
    <w:p>
      <w:pPr>
        <w:pStyle w:val="Style45"/>
        <w:keepNext w:val="0"/>
        <w:keepLines w:val="0"/>
        <w:widowControl w:val="0"/>
        <w:shd w:val="clear" w:color="auto" w:fill="auto"/>
        <w:bidi w:val="0"/>
        <w:spacing w:before="0" w:after="12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15.3 Data Pack</w:t>
      </w:r>
      <w:r>
        <w:rPr>
          <w:rFonts w:ascii="SimSun" w:eastAsia="SimSun" w:hAnsi="SimSun" w:cs="SimSun"/>
          <w:color w:val="000000"/>
          <w:spacing w:val="0"/>
          <w:w w:val="100"/>
          <w:position w:val="0"/>
          <w:lang w:val="zh-TW" w:eastAsia="zh-TW" w:bidi="zh-TW"/>
        </w:rPr>
        <w:t>存储机制</w:t>
      </w:r>
    </w:p>
    <w:p>
      <w:pPr>
        <w:pStyle w:val="Style21"/>
        <w:keepNext w:val="0"/>
        <w:keepLines w:val="0"/>
        <w:widowControl w:val="0"/>
        <w:shd w:val="clear" w:color="auto" w:fill="auto"/>
        <w:bidi w:val="0"/>
        <w:spacing w:before="0" w:after="0" w:line="319" w:lineRule="exact"/>
        <w:ind w:left="0" w:right="0" w:firstLine="420"/>
        <w:jc w:val="both"/>
      </w:pPr>
      <w:r>
        <w:rPr>
          <w:color w:val="000000"/>
          <w:spacing w:val="0"/>
          <w:w w:val="100"/>
          <w:position w:val="0"/>
          <w:lang w:val="en-US" w:eastAsia="en-US" w:bidi="en-US"/>
        </w:rPr>
        <w:t>Oracle Exadata</w:t>
      </w:r>
      <w:r>
        <w:rPr>
          <w:color w:val="000000"/>
          <w:spacing w:val="0"/>
          <w:w w:val="100"/>
          <w:position w:val="0"/>
        </w:rPr>
        <w:t>釆用了一种</w:t>
      </w:r>
      <w:r>
        <w:rPr>
          <w:color w:val="000000"/>
          <w:spacing w:val="0"/>
          <w:w w:val="100"/>
          <w:position w:val="0"/>
          <w:lang w:val="en-US" w:eastAsia="en-US" w:bidi="en-US"/>
        </w:rPr>
        <w:t>Compression Unit</w:t>
      </w:r>
      <w:r>
        <w:rPr>
          <w:color w:val="000000"/>
          <w:spacing w:val="0"/>
          <w:w w:val="100"/>
          <w:position w:val="0"/>
        </w:rPr>
        <w:t>的混合列压缩技术，简称为</w:t>
      </w:r>
      <w:r>
        <w:rPr>
          <w:color w:val="000000"/>
          <w:spacing w:val="0"/>
          <w:w w:val="100"/>
          <w:position w:val="0"/>
          <w:lang w:val="en-US" w:eastAsia="en-US" w:bidi="en-US"/>
        </w:rPr>
        <w:t>CU。CU</w:t>
      </w:r>
      <w:r>
        <w:rPr>
          <w:color w:val="000000"/>
          <w:spacing w:val="0"/>
          <w:w w:val="100"/>
          <w:position w:val="0"/>
        </w:rPr>
        <w:t>对 列存储进行分段，并在分段内通过压缩技术组织不同列的混合数据块存储，如图</w:t>
      </w:r>
      <w:r>
        <w:rPr>
          <w:color w:val="000000"/>
          <w:spacing w:val="0"/>
          <w:w w:val="100"/>
          <w:position w:val="0"/>
          <w:lang w:val="en-US" w:eastAsia="en-US" w:bidi="en-US"/>
        </w:rPr>
        <w:t xml:space="preserve">15.4 </w:t>
      </w:r>
      <w:r>
        <w:rPr>
          <w:color w:val="000000"/>
          <w:spacing w:val="0"/>
          <w:w w:val="100"/>
          <w:position w:val="0"/>
        </w:rPr>
        <w:t>所示。</w:t>
      </w:r>
    </w:p>
    <w:p>
      <w:pPr>
        <w:widowControl w:val="0"/>
        <w:spacing w:line="1" w:lineRule="exact"/>
        <w:sectPr>
          <w:footnotePr>
            <w:pos w:val="pageBottom"/>
            <w:numFmt w:val="decimal"/>
            <w:numRestart w:val="continuous"/>
          </w:footnotePr>
          <w:type w:val="continuous"/>
          <w:pgSz w:w="9890" w:h="13057"/>
          <w:pgMar w:top="1462" w:right="702" w:bottom="1505" w:left="846" w:header="0" w:footer="3" w:gutter="0"/>
          <w:cols w:space="720"/>
          <w:noEndnote/>
          <w:rtlGutter w:val="0"/>
          <w:docGrid w:linePitch="360"/>
        </w:sectPr>
      </w:pPr>
      <w:r>
        <w:drawing>
          <wp:anchor distT="158750" distB="0" distL="0" distR="0" simplePos="0" relativeHeight="125829751" behindDoc="0" locked="0" layoutInCell="1" allowOverlap="1">
            <wp:simplePos x="0" y="0"/>
            <wp:positionH relativeFrom="page">
              <wp:posOffset>889000</wp:posOffset>
            </wp:positionH>
            <wp:positionV relativeFrom="paragraph">
              <wp:posOffset>158750</wp:posOffset>
            </wp:positionV>
            <wp:extent cx="54610" cy="762000"/>
            <wp:wrapTopAndBottom/>
            <wp:docPr id="1642" name="Shape 1642"/>
            <a:graphic xmlns:a="http://schemas.openxmlformats.org/drawingml/2006/main">
              <a:graphicData uri="http://schemas.openxmlformats.org/drawingml/2006/picture">
                <pic:pic xmlns:pic="http://schemas.openxmlformats.org/drawingml/2006/picture">
                  <pic:nvPicPr>
                    <pic:cNvPr id="1643" name="Picture box 1643"/>
                    <pic:cNvPicPr/>
                  </pic:nvPicPr>
                  <pic:blipFill>
                    <a:blip r:embed="rId655"/>
                    <a:stretch/>
                  </pic:blipFill>
                  <pic:spPr>
                    <a:xfrm>
                      <a:ext cx="54610" cy="762000"/>
                    </a:xfrm>
                    <a:prstGeom prst="rect"/>
                  </pic:spPr>
                </pic:pic>
              </a:graphicData>
            </a:graphic>
          </wp:anchor>
        </w:drawing>
      </w:r>
      <w:r>
        <w:drawing>
          <wp:anchor distT="320040" distB="40005" distL="0" distR="0" simplePos="0" relativeHeight="125829752" behindDoc="0" locked="0" layoutInCell="1" allowOverlap="1">
            <wp:simplePos x="0" y="0"/>
            <wp:positionH relativeFrom="page">
              <wp:posOffset>1022985</wp:posOffset>
            </wp:positionH>
            <wp:positionV relativeFrom="paragraph">
              <wp:posOffset>320040</wp:posOffset>
            </wp:positionV>
            <wp:extent cx="4304030" cy="560705"/>
            <wp:wrapTopAndBottom/>
            <wp:docPr id="1644" name="Shape 1644"/>
            <a:graphic xmlns:a="http://schemas.openxmlformats.org/drawingml/2006/main">
              <a:graphicData uri="http://schemas.openxmlformats.org/drawingml/2006/picture">
                <pic:pic xmlns:pic="http://schemas.openxmlformats.org/drawingml/2006/picture">
                  <pic:nvPicPr>
                    <pic:cNvPr id="1645" name="Picture box 1645"/>
                    <pic:cNvPicPr/>
                  </pic:nvPicPr>
                  <pic:blipFill>
                    <a:blip r:embed="rId657"/>
                    <a:stretch/>
                  </pic:blipFill>
                  <pic:spPr>
                    <a:xfrm>
                      <a:ext cx="4304030" cy="560705"/>
                    </a:xfrm>
                    <a:prstGeom prst="rect"/>
                  </pic:spPr>
                </pic:pic>
              </a:graphicData>
            </a:graphic>
          </wp:anchor>
        </w:drawing>
      </w:r>
      <w:r>
        <mc:AlternateContent>
          <mc:Choice Requires="wps">
            <w:drawing>
              <wp:anchor distT="0" distB="0" distL="0" distR="0" simplePos="0" relativeHeight="503316704" behindDoc="0" locked="0" layoutInCell="1" allowOverlap="1">
                <wp:simplePos x="0" y="0"/>
                <wp:positionH relativeFrom="page">
                  <wp:posOffset>2842895</wp:posOffset>
                </wp:positionH>
                <wp:positionV relativeFrom="paragraph">
                  <wp:posOffset>76200</wp:posOffset>
                </wp:positionV>
                <wp:extent cx="786130" cy="133985"/>
                <wp:wrapNone/>
                <wp:docPr id="1646" name="Shape 1646"/>
                <a:graphic xmlns:a="http://schemas.openxmlformats.org/drawingml/2006/main">
                  <a:graphicData uri="http://schemas.microsoft.com/office/word/2010/wordprocessingShape">
                    <wps:wsp>
                      <wps:cNvSpPr txBox="1"/>
                      <wps:spPr>
                        <a:xfrm>
                          <a:ext cx="786130"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Compression Unit</w:t>
                            </w:r>
                          </w:p>
                        </w:txbxContent>
                      </wps:txbx>
                      <wps:bodyPr lIns="0" tIns="0" rIns="0" bIns="0">
                        <a:noAutoFit/>
                      </wps:bodyPr>
                    </wps:wsp>
                  </a:graphicData>
                </a:graphic>
              </wp:anchor>
            </w:drawing>
          </mc:Choice>
          <mc:Fallback>
            <w:pict>
              <v:shape id="_x0000_s2672" type="#_x0000_t202" style="position:absolute;margin-left:223.84999999999999pt;margin-top:6.pt;width:61.899999999999999pt;height:10.550000000000001pt;z-index:25165795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Compression Unit</w:t>
                      </w:r>
                    </w:p>
                  </w:txbxContent>
                </v:textbox>
                <w10:wrap anchorx="page"/>
              </v:shape>
            </w:pict>
          </mc:Fallback>
        </mc:AlternateContent>
      </w:r>
      <w:r>
        <mc:AlternateContent>
          <mc:Choice Requires="wps">
            <w:drawing>
              <wp:anchor distT="125095" distB="640080" distL="0" distR="0" simplePos="0" relativeHeight="125829753" behindDoc="0" locked="0" layoutInCell="1" allowOverlap="1">
                <wp:simplePos x="0" y="0"/>
                <wp:positionH relativeFrom="page">
                  <wp:posOffset>5421630</wp:posOffset>
                </wp:positionH>
                <wp:positionV relativeFrom="paragraph">
                  <wp:posOffset>125095</wp:posOffset>
                </wp:positionV>
                <wp:extent cx="54610" cy="152400"/>
                <wp:wrapTopAndBottom/>
                <wp:docPr id="1648" name="Shape 1648"/>
                <a:graphic xmlns:a="http://schemas.openxmlformats.org/drawingml/2006/main">
                  <a:graphicData uri="http://schemas.microsoft.com/office/word/2010/wordprocessingShape">
                    <wps:wsp>
                      <wps:cNvSpPr txBox="1"/>
                      <wps:spPr>
                        <a:xfrm>
                          <a:ext cx="54610" cy="15240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b w:val="0"/>
                                <w:bCs w:val="0"/>
                                <w:color w:val="000000"/>
                                <w:spacing w:val="0"/>
                                <w:w w:val="100"/>
                                <w:position w:val="0"/>
                                <w:sz w:val="19"/>
                                <w:szCs w:val="19"/>
                                <w:lang w:val="en-US" w:eastAsia="en-US" w:bidi="en-US"/>
                              </w:rPr>
                              <w:t>I'</w:t>
                            </w:r>
                          </w:p>
                        </w:txbxContent>
                      </wps:txbx>
                      <wps:bodyPr wrap="none" lIns="0" tIns="0" rIns="0" bIns="0">
                        <a:noAutoFit/>
                      </wps:bodyPr>
                    </wps:wsp>
                  </a:graphicData>
                </a:graphic>
              </wp:anchor>
            </w:drawing>
          </mc:Choice>
          <mc:Fallback>
            <w:pict>
              <v:shape id="_x0000_s2674" type="#_x0000_t202" style="position:absolute;margin-left:426.90000000000003pt;margin-top:9.8499999999999996pt;width:4.2999999999999998pt;height:12.pt;z-index:-125829000;mso-wrap-distance-left:0;mso-wrap-distance-top:9.8499999999999996pt;mso-wrap-distance-right:0;mso-wrap-distance-bottom:50.399999999999999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b w:val="0"/>
                          <w:bCs w:val="0"/>
                          <w:color w:val="000000"/>
                          <w:spacing w:val="0"/>
                          <w:w w:val="100"/>
                          <w:position w:val="0"/>
                          <w:sz w:val="19"/>
                          <w:szCs w:val="19"/>
                          <w:lang w:val="en-US" w:eastAsia="en-US" w:bidi="en-US"/>
                        </w:rPr>
                        <w:t>I'</w:t>
                      </w:r>
                    </w:p>
                  </w:txbxContent>
                </v:textbox>
                <w10:wrap type="topAndBottom" anchorx="page"/>
              </v:shape>
            </w:pict>
          </mc:Fallback>
        </mc:AlternateContent>
      </w:r>
    </w:p>
    <w:p>
      <w:pPr>
        <w:widowControl w:val="0"/>
        <w:spacing w:line="115" w:lineRule="exact"/>
        <w:rPr>
          <w:sz w:val="9"/>
          <w:szCs w:val="9"/>
        </w:rPr>
      </w:pPr>
    </w:p>
    <w:p>
      <w:pPr>
        <w:widowControl w:val="0"/>
        <w:spacing w:line="1" w:lineRule="exact"/>
        <w:sectPr>
          <w:footnotePr>
            <w:pos w:val="pageBottom"/>
            <w:numFmt w:val="decimal"/>
            <w:numRestart w:val="continuous"/>
          </w:footnotePr>
          <w:type w:val="continuous"/>
          <w:pgSz w:w="9890" w:h="13057"/>
          <w:pgMar w:top="1328" w:right="0" w:bottom="1112" w:left="0" w:header="0" w:footer="3" w:gutter="0"/>
          <w:cols w:space="720"/>
          <w:noEndnote/>
          <w:rtlGutter w:val="0"/>
          <w:docGrid w:linePitch="360"/>
        </w:sectPr>
      </w:pPr>
    </w:p>
    <w:p>
      <w:pPr>
        <w:pStyle w:val="Style45"/>
        <w:keepNext w:val="0"/>
        <w:keepLines w:val="0"/>
        <w:widowControl w:val="0"/>
        <w:shd w:val="clear" w:color="auto" w:fill="auto"/>
        <w:bidi w:val="0"/>
        <w:spacing w:before="0" w:after="140" w:line="240" w:lineRule="auto"/>
        <w:ind w:left="0" w:right="0" w:firstLine="0"/>
        <w:jc w:val="center"/>
      </w:pPr>
      <w:r>
        <w:rPr>
          <w:rFonts w:ascii="SimSun" w:eastAsia="SimSun" w:hAnsi="SimSun" w:cs="SimSun"/>
          <w:color w:val="000000"/>
          <w:spacing w:val="0"/>
          <w:w w:val="100"/>
          <w:position w:val="0"/>
          <w:lang w:val="zh-TW" w:eastAsia="zh-TW" w:bidi="zh-TW"/>
        </w:rPr>
        <w:t xml:space="preserve">图 </w:t>
      </w:r>
      <w:r>
        <w:rPr>
          <w:rFonts w:ascii="Times New Roman" w:eastAsia="Times New Roman" w:hAnsi="Times New Roman" w:cs="Times New Roman"/>
          <w:color w:val="000000"/>
          <w:spacing w:val="0"/>
          <w:w w:val="100"/>
          <w:position w:val="0"/>
          <w:lang w:val="en-US" w:eastAsia="en-US" w:bidi="en-US"/>
        </w:rPr>
        <w:t xml:space="preserve">J 5.4 Compression Unit </w:t>
      </w:r>
      <w:r>
        <w:rPr>
          <w:rFonts w:ascii="SimSun" w:eastAsia="SimSun" w:hAnsi="SimSun" w:cs="SimSun"/>
          <w:color w:val="000000"/>
          <w:spacing w:val="0"/>
          <w:w w:val="100"/>
          <w:position w:val="0"/>
          <w:lang w:val="zh-TW" w:eastAsia="zh-TW" w:bidi="zh-TW"/>
        </w:rPr>
        <w:t>存储机制</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在结构化内存数据库技术发展的同时，基于</w:t>
      </w:r>
      <w:r>
        <w:rPr>
          <w:color w:val="000000"/>
          <w:spacing w:val="0"/>
          <w:w w:val="100"/>
          <w:position w:val="0"/>
          <w:lang w:val="en-US" w:eastAsia="en-US" w:bidi="en-US"/>
        </w:rPr>
        <w:t>key/value</w:t>
      </w:r>
      <w:r>
        <w:rPr>
          <w:color w:val="000000"/>
          <w:spacing w:val="0"/>
          <w:w w:val="100"/>
          <w:position w:val="0"/>
        </w:rPr>
        <w:t>的内存存储模型也逐渐成为满足 高实时响应应用的解决方案。这种</w:t>
      </w:r>
      <w:r>
        <w:rPr>
          <w:color w:val="000000"/>
          <w:spacing w:val="0"/>
          <w:w w:val="100"/>
          <w:position w:val="0"/>
          <w:lang w:val="en-US" w:eastAsia="en-US" w:bidi="en-US"/>
        </w:rPr>
        <w:t>NoSQL</w:t>
      </w:r>
      <w:r>
        <w:rPr>
          <w:color w:val="000000"/>
          <w:spacing w:val="0"/>
          <w:w w:val="100"/>
          <w:position w:val="0"/>
        </w:rPr>
        <w:t>的内存存储技术具有良好的扩展性，在很多大 型社会网络应用中使用。</w:t>
      </w:r>
    </w:p>
    <w:p>
      <w:pPr>
        <w:pStyle w:val="Style21"/>
        <w:keepNext w:val="0"/>
        <w:keepLines w:val="0"/>
        <w:widowControl w:val="0"/>
        <w:shd w:val="clear" w:color="auto" w:fill="auto"/>
        <w:bidi w:val="0"/>
        <w:spacing w:before="0" w:after="200" w:line="312" w:lineRule="exact"/>
        <w:ind w:left="0" w:right="0" w:firstLine="420"/>
        <w:jc w:val="both"/>
      </w:pPr>
      <w:r>
        <w:rPr>
          <w:color w:val="000000"/>
          <w:spacing w:val="0"/>
          <w:w w:val="100"/>
          <w:position w:val="0"/>
        </w:rPr>
        <w:t>与磁盘数据库相比，内存在访问模式和访问速度上的优势为内存数据库的数据组织和 存储方式提供了更大的灵活性和多样性。</w:t>
      </w:r>
    </w:p>
    <w:p>
      <w:pPr>
        <w:pStyle w:val="Style67"/>
        <w:keepNext/>
        <w:keepLines/>
        <w:widowControl w:val="0"/>
        <w:shd w:val="clear" w:color="auto" w:fill="auto"/>
        <w:bidi w:val="0"/>
        <w:spacing w:before="0" w:after="140" w:line="240" w:lineRule="auto"/>
        <w:ind w:left="0" w:right="0" w:firstLine="0"/>
        <w:jc w:val="left"/>
      </w:pPr>
      <w:bookmarkStart w:id="2090" w:name="bookmark2090"/>
      <w:bookmarkStart w:id="2091" w:name="bookmark2091"/>
      <w:bookmarkStart w:id="2092" w:name="bookmark2092"/>
      <w:r>
        <w:rPr>
          <w:rFonts w:ascii="Times New Roman" w:eastAsia="Times New Roman" w:hAnsi="Times New Roman" w:cs="Times New Roman"/>
          <w:b/>
          <w:bCs/>
          <w:color w:val="000000"/>
          <w:spacing w:val="0"/>
          <w:w w:val="100"/>
          <w:position w:val="0"/>
          <w:sz w:val="24"/>
          <w:szCs w:val="24"/>
          <w:lang w:val="en-US" w:eastAsia="en-US" w:bidi="en-US"/>
        </w:rPr>
        <w:t>15.4.2</w:t>
      </w:r>
      <w:r>
        <w:rPr>
          <w:color w:val="000000"/>
          <w:spacing w:val="0"/>
          <w:w w:val="100"/>
          <w:position w:val="0"/>
          <w:sz w:val="24"/>
          <w:szCs w:val="24"/>
        </w:rPr>
        <w:t>查询处理及优化</w:t>
      </w:r>
      <w:bookmarkEnd w:id="2090"/>
      <w:bookmarkEnd w:id="2091"/>
      <w:bookmarkEnd w:id="2092"/>
    </w:p>
    <w:p>
      <w:pPr>
        <w:pStyle w:val="Style21"/>
        <w:keepNext w:val="0"/>
        <w:keepLines w:val="0"/>
        <w:widowControl w:val="0"/>
        <w:shd w:val="clear" w:color="auto" w:fill="auto"/>
        <w:bidi w:val="0"/>
        <w:spacing w:before="0" w:line="312" w:lineRule="exact"/>
        <w:ind w:left="0" w:right="0" w:firstLine="420"/>
        <w:jc w:val="both"/>
      </w:pPr>
      <w:r>
        <w:rPr>
          <w:color w:val="000000"/>
          <w:spacing w:val="0"/>
          <w:w w:val="100"/>
          <w:position w:val="0"/>
        </w:rPr>
        <w:t>内存数据库的査询处理性能主要由两个因素决定：内存数据访问性能和内存数据处理</w:t>
      </w:r>
    </w:p>
    <w:p>
      <w:pPr>
        <w:pStyle w:val="Style21"/>
        <w:keepNext w:val="0"/>
        <w:keepLines w:val="0"/>
        <w:widowControl w:val="0"/>
        <w:shd w:val="clear" w:color="auto" w:fill="auto"/>
        <w:bidi w:val="0"/>
        <w:spacing w:before="0" w:after="180" w:line="309" w:lineRule="exact"/>
        <w:ind w:left="0" w:right="0"/>
        <w:jc w:val="both"/>
      </w:pPr>
      <w:r>
        <w:rPr>
          <w:color w:val="000000"/>
          <w:spacing w:val="0"/>
          <w:w w:val="100"/>
          <w:position w:val="0"/>
        </w:rPr>
        <w:t>内存数据访问性能由内存带宽和内存访问延迟决定。相对于</w:t>
      </w:r>
      <w:r>
        <w:rPr>
          <w:color w:val="000000"/>
          <w:spacing w:val="0"/>
          <w:w w:val="100"/>
          <w:position w:val="0"/>
          <w:lang w:val="en-US" w:eastAsia="en-US" w:bidi="en-US"/>
        </w:rPr>
        <w:t>CPU,</w:t>
      </w:r>
      <w:r>
        <w:rPr>
          <w:color w:val="000000"/>
          <w:spacing w:val="0"/>
          <w:w w:val="100"/>
          <w:position w:val="0"/>
        </w:rPr>
        <w:t>内存数据访问性能 的增长速度与</w:t>
      </w:r>
      <w:r>
        <w:rPr>
          <w:color w:val="000000"/>
          <w:spacing w:val="0"/>
          <w:w w:val="100"/>
          <w:position w:val="0"/>
          <w:lang w:val="en-US" w:eastAsia="en-US" w:bidi="en-US"/>
        </w:rPr>
        <w:t>CPU</w:t>
      </w:r>
      <w:r>
        <w:rPr>
          <w:color w:val="000000"/>
          <w:spacing w:val="0"/>
          <w:w w:val="100"/>
          <w:position w:val="0"/>
        </w:rPr>
        <w:t>性能增长速度之间的差距越来越大，如图</w:t>
      </w:r>
      <w:r>
        <w:rPr>
          <w:color w:val="000000"/>
          <w:spacing w:val="0"/>
          <w:w w:val="100"/>
          <w:position w:val="0"/>
          <w:lang w:val="en-US" w:eastAsia="en-US" w:bidi="en-US"/>
        </w:rPr>
        <w:t>15.5</w:t>
      </w:r>
      <w:r>
        <w:rPr>
          <w:color w:val="000000"/>
          <w:spacing w:val="0"/>
          <w:w w:val="100"/>
          <w:position w:val="0"/>
        </w:rPr>
        <w:t>所示。内存访问的巨大 延迟</w:t>
      </w:r>
      <w:r>
        <w:rPr>
          <w:color w:val="000000"/>
          <w:spacing w:val="0"/>
          <w:w w:val="100"/>
          <w:position w:val="0"/>
          <w:lang w:val="en-US" w:eastAsia="en-US" w:bidi="en-US"/>
        </w:rPr>
        <w:t>（memory wall）</w:t>
      </w:r>
      <w:r>
        <w:rPr>
          <w:color w:val="000000"/>
          <w:spacing w:val="0"/>
          <w:w w:val="100"/>
          <w:position w:val="0"/>
        </w:rPr>
        <w:t>是内存数据库的性能瓶颈。内存数据库查询优化的关键技术是通过现 代</w:t>
      </w:r>
      <w:r>
        <w:rPr>
          <w:color w:val="000000"/>
          <w:spacing w:val="0"/>
          <w:w w:val="100"/>
          <w:position w:val="0"/>
          <w:lang w:val="en-US" w:eastAsia="en-US" w:bidi="en-US"/>
        </w:rPr>
        <w:t>CPU</w:t>
      </w:r>
      <w:r>
        <w:rPr>
          <w:color w:val="000000"/>
          <w:spacing w:val="0"/>
          <w:w w:val="100"/>
          <w:position w:val="0"/>
        </w:rPr>
        <w:t>的多级缓存结构</w:t>
      </w:r>
      <w:r>
        <w:rPr>
          <w:color w:val="000000"/>
          <w:spacing w:val="0"/>
          <w:w w:val="100"/>
          <w:position w:val="0"/>
          <w:lang w:val="en-US" w:eastAsia="en-US" w:bidi="en-US"/>
        </w:rPr>
        <w:t>（LI、L2、L3 cache）</w:t>
      </w:r>
      <w:r>
        <w:rPr>
          <w:color w:val="000000"/>
          <w:spacing w:val="0"/>
          <w:w w:val="100"/>
          <w:position w:val="0"/>
        </w:rPr>
        <w:t>减少内存数据访问延迟，提高数据访问性能。</w:t>
      </w:r>
    </w:p>
    <w:p>
      <w:pPr>
        <w:widowControl w:val="0"/>
        <w:jc w:val="center"/>
        <w:rPr>
          <w:sz w:val="2"/>
          <w:szCs w:val="2"/>
        </w:rPr>
      </w:pPr>
      <w:r>
        <w:drawing>
          <wp:inline>
            <wp:extent cx="3090545" cy="1688465"/>
            <wp:docPr id="1650" name="Picutre 1650"/>
            <a:graphic xmlns:a="http://schemas.openxmlformats.org/drawingml/2006/main">
              <a:graphicData uri="http://schemas.openxmlformats.org/drawingml/2006/picture">
                <pic:pic xmlns:pic="http://schemas.openxmlformats.org/drawingml/2006/picture">
                  <pic:nvPicPr>
                    <pic:cNvPr id="1650" name="Picture 1650"/>
                    <pic:cNvPicPr/>
                  </pic:nvPicPr>
                  <pic:blipFill>
                    <a:blip r:embed="rId659"/>
                    <a:stretch/>
                  </pic:blipFill>
                  <pic:spPr>
                    <a:xfrm>
                      <a:ext cx="3090545" cy="1688465"/>
                    </a:xfrm>
                    <a:prstGeom prst="rect"/>
                  </pic:spPr>
                </pic:pic>
              </a:graphicData>
            </a:graphic>
          </wp:inline>
        </w:drawing>
      </w:r>
    </w:p>
    <w:p>
      <w:pPr>
        <w:widowControl w:val="0"/>
        <w:spacing w:after="179" w:line="1" w:lineRule="exact"/>
      </w:pP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内存数据库的查询处理性能主要受处理器性能影响。</w:t>
      </w:r>
      <w:r>
        <w:rPr>
          <w:color w:val="000000"/>
          <w:spacing w:val="0"/>
          <w:w w:val="100"/>
          <w:position w:val="0"/>
          <w:lang w:val="en-US" w:eastAsia="en-US" w:bidi="en-US"/>
        </w:rPr>
        <w:t>CPU</w:t>
      </w:r>
      <w:r>
        <w:rPr>
          <w:color w:val="000000"/>
          <w:spacing w:val="0"/>
          <w:w w:val="100"/>
          <w:position w:val="0"/>
        </w:rPr>
        <w:t>的发展已经进入多核时代， 不再单一依靠</w:t>
      </w:r>
      <w:r>
        <w:rPr>
          <w:color w:val="000000"/>
          <w:spacing w:val="0"/>
          <w:w w:val="100"/>
          <w:position w:val="0"/>
          <w:lang w:val="en-US" w:eastAsia="en-US" w:bidi="en-US"/>
        </w:rPr>
        <w:t>CPU</w:t>
      </w:r>
      <w:r>
        <w:rPr>
          <w:color w:val="000000"/>
          <w:spacing w:val="0"/>
          <w:w w:val="100"/>
          <w:position w:val="0"/>
        </w:rPr>
        <w:t>主频的提高，更多的处理核心提高了多核</w:t>
      </w:r>
      <w:r>
        <w:rPr>
          <w:color w:val="000000"/>
          <w:spacing w:val="0"/>
          <w:w w:val="100"/>
          <w:position w:val="0"/>
          <w:lang w:val="en-US" w:eastAsia="en-US" w:bidi="en-US"/>
        </w:rPr>
        <w:t>CPU</w:t>
      </w:r>
      <w:r>
        <w:rPr>
          <w:color w:val="000000"/>
          <w:spacing w:val="0"/>
          <w:w w:val="100"/>
          <w:position w:val="0"/>
        </w:rPr>
        <w:t>的并行计算能力，因此 内存数据库的查询优化技术也进入多核并行时代，需要将内存数据库的查询处理技术全面 升级为多核</w:t>
      </w:r>
      <w:r>
        <w:rPr>
          <w:color w:val="000000"/>
          <w:spacing w:val="0"/>
          <w:w w:val="100"/>
          <w:position w:val="0"/>
          <w:lang w:val="en-US" w:eastAsia="en-US" w:bidi="en-US"/>
        </w:rPr>
        <w:t>CPU</w:t>
      </w:r>
      <w:r>
        <w:rPr>
          <w:color w:val="000000"/>
          <w:spacing w:val="0"/>
          <w:w w:val="100"/>
          <w:position w:val="0"/>
        </w:rPr>
        <w:t>并行查询处理技术，并根据多核</w:t>
      </w:r>
      <w:r>
        <w:rPr>
          <w:color w:val="000000"/>
          <w:spacing w:val="0"/>
          <w:w w:val="100"/>
          <w:position w:val="0"/>
          <w:lang w:val="en-US" w:eastAsia="en-US" w:bidi="en-US"/>
        </w:rPr>
        <w:t>CPU</w:t>
      </w:r>
      <w:r>
        <w:rPr>
          <w:color w:val="000000"/>
          <w:spacing w:val="0"/>
          <w:w w:val="100"/>
          <w:position w:val="0"/>
        </w:rPr>
        <w:t>的硬件特性进行算法优化，提高内 存数据库整体性能。同时，随着协处理器走向通用计算领域，由于其计算内核密度、并行 计算能力等方面超过多核</w:t>
      </w:r>
      <w:r>
        <w:rPr>
          <w:color w:val="000000"/>
          <w:spacing w:val="0"/>
          <w:w w:val="100"/>
          <w:position w:val="0"/>
          <w:lang w:val="en-US" w:eastAsia="en-US" w:bidi="en-US"/>
        </w:rPr>
        <w:t>CPU,</w:t>
      </w:r>
      <w:r>
        <w:rPr>
          <w:color w:val="000000"/>
          <w:spacing w:val="0"/>
          <w:w w:val="100"/>
          <w:position w:val="0"/>
        </w:rPr>
        <w:t>逐渐成为高性能计算的新平台，也成为内存数据库的扩展 技术。</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内存数据库，尤其是分析型内存数据库既有数据密集型处理的特点，又因其复杂的查 询而具有计算密集型处理的特点，内存数据库查询优化的重点既包括面向</w:t>
      </w:r>
      <w:r>
        <w:rPr>
          <w:color w:val="000000"/>
          <w:spacing w:val="0"/>
          <w:w w:val="100"/>
          <w:position w:val="0"/>
          <w:lang w:val="en-US" w:eastAsia="en-US" w:bidi="en-US"/>
        </w:rPr>
        <w:t>cache</w:t>
      </w:r>
      <w:r>
        <w:rPr>
          <w:color w:val="000000"/>
          <w:spacing w:val="0"/>
          <w:w w:val="100"/>
          <w:position w:val="0"/>
        </w:rPr>
        <w:t>特性的查 询处理与优化技术，又包括面向多核及协处理器的并行查询处理技术。</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lang w:val="en-US" w:eastAsia="en-US" w:bidi="en-US"/>
        </w:rPr>
        <w:t>1.</w:t>
      </w:r>
      <w:r>
        <w:rPr>
          <w:color w:val="000000"/>
          <w:spacing w:val="0"/>
          <w:w w:val="100"/>
          <w:position w:val="0"/>
        </w:rPr>
        <w:t>面向</w:t>
      </w:r>
      <w:r>
        <w:rPr>
          <w:color w:val="000000"/>
          <w:spacing w:val="0"/>
          <w:w w:val="100"/>
          <w:position w:val="0"/>
          <w:lang w:val="en-US" w:eastAsia="en-US" w:bidi="en-US"/>
        </w:rPr>
        <w:t>cache</w:t>
      </w:r>
      <w:r>
        <w:rPr>
          <w:color w:val="000000"/>
          <w:spacing w:val="0"/>
          <w:w w:val="100"/>
          <w:position w:val="0"/>
        </w:rPr>
        <w:t>特性的查询处理与优化技术</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内存数据库的基础假设是数据库的工作数据集常驻于内存中</w:t>
      </w:r>
      <w:r>
        <w:rPr>
          <w:color w:val="000000"/>
          <w:spacing w:val="0"/>
          <w:w w:val="100"/>
          <w:position w:val="0"/>
          <w:lang w:val="en-US" w:eastAsia="en-US" w:bidi="en-US"/>
        </w:rPr>
        <w:t>（memory resident）,</w:t>
      </w:r>
      <w:r>
        <w:rPr>
          <w:color w:val="000000"/>
          <w:spacing w:val="0"/>
          <w:w w:val="100"/>
          <w:position w:val="0"/>
        </w:rPr>
        <w:t>从而 消除了传统磁盘数据库的</w:t>
      </w:r>
      <w:r>
        <w:rPr>
          <w:color w:val="000000"/>
          <w:spacing w:val="0"/>
          <w:w w:val="100"/>
          <w:position w:val="0"/>
          <w:lang w:val="en-US" w:eastAsia="en-US" w:bidi="en-US"/>
        </w:rPr>
        <w:t>I/O</w:t>
      </w:r>
      <w:r>
        <w:rPr>
          <w:color w:val="000000"/>
          <w:spacing w:val="0"/>
          <w:w w:val="100"/>
          <w:position w:val="0"/>
        </w:rPr>
        <w:t>代价，内存数据库的性能较磁盘数据库有数十倍甚至数百倍 的提升。但相对于</w:t>
      </w:r>
      <w:r>
        <w:rPr>
          <w:color w:val="000000"/>
          <w:spacing w:val="0"/>
          <w:w w:val="100"/>
          <w:position w:val="0"/>
          <w:lang w:val="en-US" w:eastAsia="en-US" w:bidi="en-US"/>
        </w:rPr>
        <w:t>CPU</w:t>
      </w:r>
      <w:r>
        <w:rPr>
          <w:color w:val="000000"/>
          <w:spacing w:val="0"/>
          <w:w w:val="100"/>
          <w:position w:val="0"/>
        </w:rPr>
        <w:t>速度的提升，内存访问需要上百个</w:t>
      </w:r>
      <w:r>
        <w:rPr>
          <w:color w:val="000000"/>
          <w:spacing w:val="0"/>
          <w:w w:val="100"/>
          <w:position w:val="0"/>
          <w:lang w:val="en-US" w:eastAsia="en-US" w:bidi="en-US"/>
        </w:rPr>
        <w:t>CPU</w:t>
      </w:r>
      <w:r>
        <w:rPr>
          <w:color w:val="000000"/>
          <w:spacing w:val="0"/>
          <w:w w:val="100"/>
          <w:position w:val="0"/>
        </w:rPr>
        <w:t>时钟周期的访问延迟，因 而成为内存数据库新的瓶颈。</w:t>
      </w:r>
    </w:p>
    <w:p>
      <w:pPr>
        <w:pStyle w:val="Style21"/>
        <w:keepNext w:val="0"/>
        <w:keepLines w:val="0"/>
        <w:widowControl w:val="0"/>
        <w:shd w:val="clear" w:color="auto" w:fill="auto"/>
        <w:bidi w:val="0"/>
        <w:spacing w:before="0" w:after="0" w:line="311" w:lineRule="exact"/>
        <w:ind w:left="0" w:right="0"/>
        <w:jc w:val="both"/>
      </w:pPr>
      <w:r>
        <w:rPr>
          <w:color w:val="000000"/>
          <w:spacing w:val="0"/>
          <w:w w:val="100"/>
          <w:position w:val="0"/>
        </w:rPr>
        <w:t>磁盘数据库使用内存缓冲区</w:t>
      </w:r>
      <w:r>
        <w:rPr>
          <w:color w:val="000000"/>
          <w:spacing w:val="0"/>
          <w:w w:val="100"/>
          <w:position w:val="0"/>
          <w:lang w:val="en-US" w:eastAsia="en-US" w:bidi="en-US"/>
        </w:rPr>
        <w:t>（buffer）</w:t>
      </w:r>
      <w:r>
        <w:rPr>
          <w:color w:val="000000"/>
          <w:spacing w:val="0"/>
          <w:w w:val="100"/>
          <w:position w:val="0"/>
        </w:rPr>
        <w:t>来优化</w:t>
      </w:r>
      <w:r>
        <w:rPr>
          <w:color w:val="000000"/>
          <w:spacing w:val="0"/>
          <w:w w:val="100"/>
          <w:position w:val="0"/>
          <w:lang w:val="en-US" w:eastAsia="en-US" w:bidi="en-US"/>
        </w:rPr>
        <w:t>I/O</w:t>
      </w:r>
      <w:r>
        <w:rPr>
          <w:color w:val="000000"/>
          <w:spacing w:val="0"/>
          <w:w w:val="100"/>
          <w:position w:val="0"/>
        </w:rPr>
        <w:t>代价，现代</w:t>
      </w:r>
      <w:r>
        <w:rPr>
          <w:color w:val="000000"/>
          <w:spacing w:val="0"/>
          <w:w w:val="100"/>
          <w:position w:val="0"/>
          <w:lang w:val="en-US" w:eastAsia="en-US" w:bidi="en-US"/>
        </w:rPr>
        <w:t>CPU</w:t>
      </w:r>
      <w:r>
        <w:rPr>
          <w:color w:val="000000"/>
          <w:spacing w:val="0"/>
          <w:w w:val="100"/>
          <w:position w:val="0"/>
        </w:rPr>
        <w:t xml:space="preserve">使用硬件级的多级 </w:t>
      </w:r>
      <w:r>
        <w:rPr>
          <w:color w:val="000000"/>
          <w:spacing w:val="0"/>
          <w:w w:val="100"/>
          <w:position w:val="0"/>
          <w:lang w:val="en-US" w:eastAsia="en-US" w:bidi="en-US"/>
        </w:rPr>
        <w:t>cache</w:t>
      </w:r>
      <w:r>
        <w:rPr>
          <w:color w:val="000000"/>
          <w:spacing w:val="0"/>
          <w:w w:val="100"/>
          <w:position w:val="0"/>
        </w:rPr>
        <w:t>机制优化内存访问，内存数据库的内存访问优化由硬件级的</w:t>
      </w:r>
      <w:r>
        <w:rPr>
          <w:color w:val="000000"/>
          <w:spacing w:val="0"/>
          <w:w w:val="100"/>
          <w:position w:val="0"/>
          <w:lang w:val="en-US" w:eastAsia="en-US" w:bidi="en-US"/>
        </w:rPr>
        <w:t>cache</w:t>
      </w:r>
      <w:r>
        <w:rPr>
          <w:color w:val="000000"/>
          <w:spacing w:val="0"/>
          <w:w w:val="100"/>
          <w:position w:val="0"/>
        </w:rPr>
        <w:t>机制来完成，采用 类</w:t>
      </w:r>
      <w:r>
        <w:rPr>
          <w:color w:val="000000"/>
          <w:spacing w:val="0"/>
          <w:w w:val="100"/>
          <w:position w:val="0"/>
          <w:lang w:val="en-US" w:eastAsia="en-US" w:bidi="en-US"/>
        </w:rPr>
        <w:t xml:space="preserve">LRU </w:t>
      </w:r>
      <w:r>
        <w:rPr>
          <w:color w:val="000000"/>
          <w:spacing w:val="0"/>
          <w:w w:val="100"/>
          <w:position w:val="0"/>
        </w:rPr>
        <w:t>（最近最少访问）替换算法实现</w:t>
      </w:r>
      <w:r>
        <w:rPr>
          <w:color w:val="000000"/>
          <w:spacing w:val="0"/>
          <w:w w:val="100"/>
          <w:position w:val="0"/>
          <w:lang w:val="en-US" w:eastAsia="en-US" w:bidi="en-US"/>
        </w:rPr>
        <w:t>cache</w:t>
      </w:r>
      <w:r>
        <w:rPr>
          <w:color w:val="000000"/>
          <w:spacing w:val="0"/>
          <w:w w:val="100"/>
          <w:position w:val="0"/>
        </w:rPr>
        <w:t>中的数据管理。</w:t>
      </w:r>
    </w:p>
    <w:p>
      <w:pPr>
        <w:pStyle w:val="Style21"/>
        <w:keepNext w:val="0"/>
        <w:keepLines w:val="0"/>
        <w:widowControl w:val="0"/>
        <w:shd w:val="clear" w:color="auto" w:fill="auto"/>
        <w:bidi w:val="0"/>
        <w:spacing w:before="0" w:after="100" w:line="311" w:lineRule="exact"/>
        <w:ind w:left="0" w:right="0"/>
        <w:jc w:val="both"/>
        <w:sectPr>
          <w:footnotePr>
            <w:pos w:val="pageBottom"/>
            <w:numFmt w:val="decimal"/>
            <w:numRestart w:val="continuous"/>
          </w:footnotePr>
          <w:type w:val="continuous"/>
          <w:pgSz w:w="9890" w:h="13057"/>
          <w:pgMar w:top="1328" w:right="678" w:bottom="1112" w:left="840" w:header="0" w:footer="3" w:gutter="0"/>
          <w:cols w:space="720"/>
          <w:noEndnote/>
          <w:rtlGutter w:val="0"/>
          <w:docGrid w:linePitch="360"/>
        </w:sectPr>
      </w:pPr>
      <w:r>
        <w:rPr>
          <w:color w:val="000000"/>
          <w:spacing w:val="0"/>
          <w:w w:val="100"/>
          <w:position w:val="0"/>
        </w:rPr>
        <w:t>图</w:t>
      </w:r>
      <w:r>
        <w:rPr>
          <w:color w:val="000000"/>
          <w:spacing w:val="0"/>
          <w:w w:val="100"/>
          <w:position w:val="0"/>
          <w:lang w:val="en-US" w:eastAsia="en-US" w:bidi="en-US"/>
        </w:rPr>
        <w:t>15.</w:t>
      </w:r>
      <w:r>
        <w:rPr>
          <w:color w:val="000000"/>
          <w:spacing w:val="0"/>
          <w:w w:val="100"/>
          <w:position w:val="0"/>
        </w:rPr>
        <w:t>6显示了当前多核</w:t>
      </w:r>
      <w:r>
        <w:rPr>
          <w:color w:val="000000"/>
          <w:spacing w:val="0"/>
          <w:w w:val="100"/>
          <w:position w:val="0"/>
          <w:lang w:val="en-US" w:eastAsia="en-US" w:bidi="en-US"/>
        </w:rPr>
        <w:t>CPU</w:t>
      </w:r>
      <w:r>
        <w:rPr>
          <w:color w:val="000000"/>
          <w:spacing w:val="0"/>
          <w:w w:val="100"/>
          <w:position w:val="0"/>
        </w:rPr>
        <w:t>中的多级</w:t>
      </w:r>
      <w:r>
        <w:rPr>
          <w:color w:val="000000"/>
          <w:spacing w:val="0"/>
          <w:w w:val="100"/>
          <w:position w:val="0"/>
          <w:lang w:val="en-US" w:eastAsia="en-US" w:bidi="en-US"/>
        </w:rPr>
        <w:t>cache</w:t>
      </w:r>
      <w:r>
        <w:rPr>
          <w:color w:val="000000"/>
          <w:spacing w:val="0"/>
          <w:w w:val="100"/>
          <w:position w:val="0"/>
        </w:rPr>
        <w:t xml:space="preserve">机制,每个核心拥有32 </w:t>
      </w:r>
      <w:r>
        <w:rPr>
          <w:color w:val="000000"/>
          <w:spacing w:val="0"/>
          <w:w w:val="100"/>
          <w:position w:val="0"/>
          <w:lang w:val="en-US" w:eastAsia="en-US" w:bidi="en-US"/>
        </w:rPr>
        <w:t>KB</w:t>
      </w:r>
      <w:r>
        <w:rPr>
          <w:color w:val="000000"/>
          <w:spacing w:val="0"/>
          <w:w w:val="100"/>
          <w:position w:val="0"/>
        </w:rPr>
        <w:t>的</w:t>
      </w:r>
      <w:r>
        <w:rPr>
          <w:color w:val="000000"/>
          <w:spacing w:val="0"/>
          <w:w w:val="100"/>
          <w:position w:val="0"/>
          <w:lang w:val="en-US" w:eastAsia="en-US" w:bidi="en-US"/>
        </w:rPr>
        <w:t>L</w:t>
      </w:r>
      <w:r>
        <w:rPr>
          <w:color w:val="000000"/>
          <w:spacing w:val="0"/>
          <w:w w:val="100"/>
          <w:position w:val="0"/>
        </w:rPr>
        <w:t>1数据</w:t>
      </w:r>
      <w:r>
        <w:rPr>
          <w:color w:val="000000"/>
          <w:spacing w:val="0"/>
          <w:w w:val="100"/>
          <w:position w:val="0"/>
          <w:lang w:val="en-US" w:eastAsia="en-US" w:bidi="en-US"/>
        </w:rPr>
        <w:t xml:space="preserve">cache </w:t>
      </w:r>
      <w:r>
        <w:rPr>
          <w:color w:val="000000"/>
          <w:spacing w:val="0"/>
          <w:w w:val="100"/>
          <w:position w:val="0"/>
        </w:rPr>
        <w:t xml:space="preserve">和32 </w:t>
      </w:r>
      <w:r>
        <w:rPr>
          <w:color w:val="000000"/>
          <w:spacing w:val="0"/>
          <w:w w:val="100"/>
          <w:position w:val="0"/>
          <w:lang w:val="en-US" w:eastAsia="en-US" w:bidi="en-US"/>
        </w:rPr>
        <w:t>KB</w:t>
      </w:r>
      <w:r>
        <w:rPr>
          <w:color w:val="000000"/>
          <w:spacing w:val="0"/>
          <w:w w:val="100"/>
          <w:position w:val="0"/>
        </w:rPr>
        <w:t>的</w:t>
      </w:r>
      <w:r>
        <w:rPr>
          <w:color w:val="000000"/>
          <w:spacing w:val="0"/>
          <w:w w:val="100"/>
          <w:position w:val="0"/>
          <w:lang w:val="en-US" w:eastAsia="en-US" w:bidi="en-US"/>
        </w:rPr>
        <w:t>L1</w:t>
      </w:r>
      <w:r>
        <w:rPr>
          <w:color w:val="000000"/>
          <w:spacing w:val="0"/>
          <w:w w:val="100"/>
          <w:position w:val="0"/>
        </w:rPr>
        <w:t>指令</w:t>
      </w:r>
      <w:r>
        <w:rPr>
          <w:color w:val="000000"/>
          <w:spacing w:val="0"/>
          <w:w w:val="100"/>
          <w:position w:val="0"/>
          <w:lang w:val="en-US" w:eastAsia="en-US" w:bidi="en-US"/>
        </w:rPr>
        <w:t xml:space="preserve">cache, </w:t>
      </w:r>
      <w:r>
        <w:rPr>
          <w:color w:val="000000"/>
          <w:spacing w:val="0"/>
          <w:w w:val="100"/>
          <w:position w:val="0"/>
        </w:rPr>
        <w:t xml:space="preserve">256 </w:t>
      </w:r>
      <w:r>
        <w:rPr>
          <w:color w:val="000000"/>
          <w:spacing w:val="0"/>
          <w:w w:val="100"/>
          <w:position w:val="0"/>
          <w:lang w:val="en-US" w:eastAsia="en-US" w:bidi="en-US"/>
        </w:rPr>
        <w:t>KB</w:t>
      </w:r>
      <w:r>
        <w:rPr>
          <w:color w:val="000000"/>
          <w:spacing w:val="0"/>
          <w:w w:val="100"/>
          <w:position w:val="0"/>
        </w:rPr>
        <w:t>的</w:t>
      </w:r>
      <w:r>
        <w:rPr>
          <w:color w:val="000000"/>
          <w:spacing w:val="0"/>
          <w:w w:val="100"/>
          <w:position w:val="0"/>
          <w:lang w:val="en-US" w:eastAsia="en-US" w:bidi="en-US"/>
        </w:rPr>
        <w:t>L2 cache</w:t>
      </w:r>
      <w:r>
        <w:rPr>
          <w:color w:val="000000"/>
          <w:spacing w:val="0"/>
          <w:w w:val="100"/>
          <w:position w:val="0"/>
        </w:rPr>
        <w:t>和共享</w:t>
      </w:r>
      <w:r>
        <w:rPr>
          <w:color w:val="000000"/>
          <w:spacing w:val="0"/>
          <w:w w:val="100"/>
          <w:position w:val="0"/>
          <w:lang w:val="en-US" w:eastAsia="en-US" w:bidi="en-US"/>
        </w:rPr>
        <w:t>L3 cache.</w:t>
      </w:r>
      <w:r>
        <w:rPr>
          <w:color w:val="000000"/>
          <w:spacing w:val="0"/>
          <w:w w:val="100"/>
          <w:position w:val="0"/>
        </w:rPr>
        <w:t>多核处理器的性能与内</w:t>
      </w:r>
    </w:p>
    <w:p>
      <w:pPr>
        <w:pStyle w:val="Style21"/>
        <w:keepNext w:val="0"/>
        <w:keepLines w:val="0"/>
        <w:widowControl w:val="0"/>
        <w:shd w:val="clear" w:color="auto" w:fill="auto"/>
        <w:bidi w:val="0"/>
        <w:spacing w:before="0" w:after="0" w:line="312" w:lineRule="exact"/>
        <w:ind w:left="0" w:right="0" w:firstLine="0"/>
        <w:jc w:val="both"/>
      </w:pPr>
      <w:r>
        <w:rPr>
          <w:color w:val="000000"/>
          <w:spacing w:val="0"/>
          <w:w w:val="100"/>
          <w:position w:val="0"/>
        </w:rPr>
        <w:t>核数量和共享</w:t>
      </w:r>
      <w:r>
        <w:rPr>
          <w:color w:val="000000"/>
          <w:spacing w:val="0"/>
          <w:w w:val="100"/>
          <w:position w:val="0"/>
          <w:lang w:val="en-US" w:eastAsia="en-US" w:bidi="en-US"/>
        </w:rPr>
        <w:t>L3 cache</w:t>
      </w:r>
      <w:r>
        <w:rPr>
          <w:color w:val="000000"/>
          <w:spacing w:val="0"/>
          <w:w w:val="100"/>
          <w:position w:val="0"/>
        </w:rPr>
        <w:t>容量密切相关。图</w:t>
      </w:r>
      <w:r>
        <w:rPr>
          <w:color w:val="000000"/>
          <w:spacing w:val="0"/>
          <w:w w:val="100"/>
          <w:position w:val="0"/>
          <w:lang w:val="en-US" w:eastAsia="en-US" w:bidi="en-US"/>
        </w:rPr>
        <w:t>15.6(a)</w:t>
      </w:r>
      <w:r>
        <w:rPr>
          <w:color w:val="000000"/>
          <w:spacing w:val="0"/>
          <w:w w:val="100"/>
          <w:position w:val="0"/>
        </w:rPr>
        <w:t>为6核</w:t>
      </w:r>
      <w:r>
        <w:rPr>
          <w:color w:val="000000"/>
          <w:spacing w:val="0"/>
          <w:w w:val="100"/>
          <w:position w:val="0"/>
          <w:lang w:val="en-US" w:eastAsia="en-US" w:bidi="en-US"/>
        </w:rPr>
        <w:t>CPU</w:t>
      </w:r>
      <w:r>
        <w:rPr>
          <w:color w:val="000000"/>
          <w:spacing w:val="0"/>
          <w:w w:val="100"/>
          <w:position w:val="0"/>
        </w:rPr>
        <w:t xml:space="preserve">结构，具有15 </w:t>
      </w:r>
      <w:r>
        <w:rPr>
          <w:color w:val="000000"/>
          <w:spacing w:val="0"/>
          <w:w w:val="100"/>
          <w:position w:val="0"/>
          <w:lang w:val="en-US" w:eastAsia="en-US" w:bidi="en-US"/>
        </w:rPr>
        <w:t>MB</w:t>
      </w:r>
      <w:r>
        <w:rPr>
          <w:color w:val="000000"/>
          <w:spacing w:val="0"/>
          <w:w w:val="100"/>
          <w:position w:val="0"/>
        </w:rPr>
        <w:t>的</w:t>
      </w:r>
      <w:r>
        <w:rPr>
          <w:color w:val="000000"/>
          <w:spacing w:val="0"/>
          <w:w w:val="100"/>
          <w:position w:val="0"/>
          <w:lang w:val="en-US" w:eastAsia="en-US" w:bidi="en-US"/>
        </w:rPr>
        <w:t>L3</w:t>
      </w:r>
      <w:r>
        <w:rPr>
          <w:color w:val="000000"/>
          <w:spacing w:val="0"/>
          <w:w w:val="100"/>
          <w:position w:val="0"/>
        </w:rPr>
        <w:t>共 享</w:t>
      </w:r>
      <w:r>
        <w:rPr>
          <w:color w:val="000000"/>
          <w:spacing w:val="0"/>
          <w:w w:val="100"/>
          <w:position w:val="0"/>
          <w:lang w:val="en-US" w:eastAsia="en-US" w:bidi="en-US"/>
        </w:rPr>
        <w:t>cache；</w:t>
      </w:r>
      <w:r>
        <w:rPr>
          <w:color w:val="000000"/>
          <w:spacing w:val="0"/>
          <w:w w:val="100"/>
          <w:position w:val="0"/>
        </w:rPr>
        <w:t>图</w:t>
      </w:r>
      <w:r>
        <w:rPr>
          <w:color w:val="000000"/>
          <w:spacing w:val="0"/>
          <w:w w:val="100"/>
          <w:position w:val="0"/>
          <w:lang w:val="en-US" w:eastAsia="en-US" w:bidi="en-US"/>
        </w:rPr>
        <w:t>15.6(b)</w:t>
      </w:r>
      <w:r>
        <w:rPr>
          <w:color w:val="000000"/>
          <w:spacing w:val="0"/>
          <w:w w:val="100"/>
          <w:position w:val="0"/>
        </w:rPr>
        <w:t>为10核</w:t>
      </w:r>
      <w:r>
        <w:rPr>
          <w:color w:val="000000"/>
          <w:spacing w:val="0"/>
          <w:w w:val="100"/>
          <w:position w:val="0"/>
          <w:lang w:val="en-US" w:eastAsia="en-US" w:bidi="en-US"/>
        </w:rPr>
        <w:t>CPU</w:t>
      </w:r>
      <w:r>
        <w:rPr>
          <w:color w:val="000000"/>
          <w:spacing w:val="0"/>
          <w:w w:val="100"/>
          <w:position w:val="0"/>
        </w:rPr>
        <w:t xml:space="preserve">结构，具有25 </w:t>
      </w:r>
      <w:r>
        <w:rPr>
          <w:color w:val="000000"/>
          <w:spacing w:val="0"/>
          <w:w w:val="100"/>
          <w:position w:val="0"/>
          <w:lang w:val="en-US" w:eastAsia="en-US" w:bidi="en-US"/>
        </w:rPr>
        <w:t>MB</w:t>
      </w:r>
      <w:r>
        <w:rPr>
          <w:color w:val="000000"/>
          <w:spacing w:val="0"/>
          <w:w w:val="100"/>
          <w:position w:val="0"/>
        </w:rPr>
        <w:t>的</w:t>
      </w:r>
      <w:r>
        <w:rPr>
          <w:color w:val="000000"/>
          <w:spacing w:val="0"/>
          <w:w w:val="100"/>
          <w:position w:val="0"/>
          <w:lang w:val="en-US" w:eastAsia="en-US" w:bidi="en-US"/>
        </w:rPr>
        <w:t>L3</w:t>
      </w:r>
      <w:r>
        <w:rPr>
          <w:color w:val="000000"/>
          <w:spacing w:val="0"/>
          <w:w w:val="100"/>
          <w:position w:val="0"/>
        </w:rPr>
        <w:t>共享</w:t>
      </w:r>
      <w:r>
        <w:rPr>
          <w:color w:val="000000"/>
          <w:spacing w:val="0"/>
          <w:w w:val="100"/>
          <w:position w:val="0"/>
          <w:lang w:val="en-US" w:eastAsia="en-US" w:bidi="en-US"/>
        </w:rPr>
        <w:t>cache；</w:t>
      </w:r>
      <w:r>
        <w:rPr>
          <w:color w:val="000000"/>
          <w:spacing w:val="0"/>
          <w:w w:val="100"/>
          <w:position w:val="0"/>
        </w:rPr>
        <w:t>图</w:t>
      </w:r>
      <w:r>
        <w:rPr>
          <w:color w:val="000000"/>
          <w:spacing w:val="0"/>
          <w:w w:val="100"/>
          <w:position w:val="0"/>
          <w:lang w:val="en-US" w:eastAsia="en-US" w:bidi="en-US"/>
        </w:rPr>
        <w:t>15.6(c)</w:t>
      </w:r>
      <w:r>
        <w:rPr>
          <w:color w:val="000000"/>
          <w:spacing w:val="0"/>
          <w:w w:val="100"/>
          <w:position w:val="0"/>
        </w:rPr>
        <w:t>为最新的 15核</w:t>
      </w:r>
      <w:r>
        <w:rPr>
          <w:color w:val="000000"/>
          <w:spacing w:val="0"/>
          <w:w w:val="100"/>
          <w:position w:val="0"/>
          <w:lang w:val="en-US" w:eastAsia="en-US" w:bidi="en-US"/>
        </w:rPr>
        <w:t>CPU</w:t>
      </w:r>
      <w:r>
        <w:rPr>
          <w:color w:val="000000"/>
          <w:spacing w:val="0"/>
          <w:w w:val="100"/>
          <w:position w:val="0"/>
        </w:rPr>
        <w:t>结构，具有</w:t>
      </w:r>
      <w:r>
        <w:rPr>
          <w:color w:val="000000"/>
          <w:spacing w:val="0"/>
          <w:w w:val="100"/>
          <w:position w:val="0"/>
          <w:lang w:val="en-US" w:eastAsia="en-US" w:bidi="en-US"/>
        </w:rPr>
        <w:t>37.5 MB</w:t>
      </w:r>
      <w:r>
        <w:rPr>
          <w:color w:val="000000"/>
          <w:spacing w:val="0"/>
          <w:w w:val="100"/>
          <w:position w:val="0"/>
        </w:rPr>
        <w:t>的</w:t>
      </w:r>
      <w:r>
        <w:rPr>
          <w:color w:val="000000"/>
          <w:spacing w:val="0"/>
          <w:w w:val="100"/>
          <w:position w:val="0"/>
          <w:lang w:val="en-US" w:eastAsia="en-US" w:bidi="en-US"/>
        </w:rPr>
        <w:t>L3</w:t>
      </w:r>
      <w:r>
        <w:rPr>
          <w:color w:val="000000"/>
          <w:spacing w:val="0"/>
          <w:w w:val="100"/>
          <w:position w:val="0"/>
        </w:rPr>
        <w:t>共享</w:t>
      </w:r>
      <w:r>
        <w:rPr>
          <w:color w:val="000000"/>
          <w:spacing w:val="0"/>
          <w:w w:val="100"/>
          <w:position w:val="0"/>
          <w:lang w:val="en-US" w:eastAsia="en-US" w:bidi="en-US"/>
        </w:rPr>
        <w:t>cache</w:t>
      </w:r>
      <w:r>
        <w:rPr>
          <w:color w:val="000000"/>
          <w:spacing w:val="0"/>
          <w:w w:val="100"/>
          <w:position w:val="0"/>
        </w:rPr>
        <w:t>»</w:t>
      </w:r>
    </w:p>
    <w:p>
      <w:pPr>
        <w:widowControl w:val="0"/>
        <w:spacing w:line="1" w:lineRule="exact"/>
        <w:sectPr>
          <w:headerReference w:type="default" r:id="rId661"/>
          <w:headerReference w:type="even" r:id="rId662"/>
          <w:headerReference w:type="first" r:id="rId663"/>
          <w:footnotePr>
            <w:pos w:val="pageBottom"/>
            <w:numFmt w:val="decimal"/>
            <w:numRestart w:val="continuous"/>
          </w:footnotePr>
          <w:pgSz w:w="9890" w:h="13057"/>
          <w:pgMar w:top="1328" w:right="678" w:bottom="1112" w:left="840" w:header="0" w:footer="3" w:gutter="0"/>
          <w:cols w:space="720"/>
          <w:noEndnote/>
          <w:titlePg/>
          <w:rtlGutter w:val="0"/>
          <w:docGrid w:linePitch="360"/>
        </w:sectPr>
      </w:pPr>
      <w:r>
        <w:drawing>
          <wp:anchor distT="271145" distB="506730" distL="0" distR="204470" simplePos="0" relativeHeight="125829755" behindDoc="0" locked="0" layoutInCell="1" allowOverlap="1">
            <wp:simplePos x="0" y="0"/>
            <wp:positionH relativeFrom="page">
              <wp:posOffset>680085</wp:posOffset>
            </wp:positionH>
            <wp:positionV relativeFrom="paragraph">
              <wp:posOffset>271145</wp:posOffset>
            </wp:positionV>
            <wp:extent cx="1200785" cy="1256030"/>
            <wp:wrapTopAndBottom/>
            <wp:docPr id="1658" name="Shape 1658"/>
            <a:graphic xmlns:a="http://schemas.openxmlformats.org/drawingml/2006/main">
              <a:graphicData uri="http://schemas.openxmlformats.org/drawingml/2006/picture">
                <pic:pic xmlns:pic="http://schemas.openxmlformats.org/drawingml/2006/picture">
                  <pic:nvPicPr>
                    <pic:cNvPr id="1659" name="Picture box 1659"/>
                    <pic:cNvPicPr/>
                  </pic:nvPicPr>
                  <pic:blipFill>
                    <a:blip r:embed="rId664"/>
                    <a:stretch/>
                  </pic:blipFill>
                  <pic:spPr>
                    <a:xfrm>
                      <a:ext cx="1200785" cy="1256030"/>
                    </a:xfrm>
                    <a:prstGeom prst="rect"/>
                  </pic:spPr>
                </pic:pic>
              </a:graphicData>
            </a:graphic>
          </wp:anchor>
        </w:drawing>
      </w:r>
      <w:r>
        <mc:AlternateContent>
          <mc:Choice Requires="wps">
            <w:drawing>
              <wp:anchor distT="0" distB="0" distL="0" distR="0" simplePos="0" relativeHeight="503316706" behindDoc="0" locked="0" layoutInCell="1" allowOverlap="1">
                <wp:simplePos x="0" y="0"/>
                <wp:positionH relativeFrom="page">
                  <wp:posOffset>789940</wp:posOffset>
                </wp:positionH>
                <wp:positionV relativeFrom="paragraph">
                  <wp:posOffset>1779905</wp:posOffset>
                </wp:positionV>
                <wp:extent cx="1295400" cy="252730"/>
                <wp:wrapNone/>
                <wp:docPr id="1660" name="Shape 1660"/>
                <a:graphic xmlns:a="http://schemas.openxmlformats.org/drawingml/2006/main">
                  <a:graphicData uri="http://schemas.microsoft.com/office/word/2010/wordprocessingShape">
                    <wps:wsp>
                      <wps:cNvSpPr txBox="1"/>
                      <wps:spPr>
                        <a:xfrm>
                          <a:ext cx="1295400" cy="2527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(a)</w:t>
                            </w:r>
                          </w:p>
                          <w:p>
                            <w:pPr>
                              <w:pStyle w:val="Style7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注：</w:t>
                            </w:r>
                            <w:r>
                              <w:rPr>
                                <w:rFonts w:ascii="Times New Roman" w:eastAsia="Times New Roman" w:hAnsi="Times New Roman" w:cs="Times New Roman"/>
                                <w:color w:val="000000"/>
                                <w:spacing w:val="0"/>
                                <w:w w:val="100"/>
                                <w:position w:val="0"/>
                                <w:sz w:val="14"/>
                                <w:szCs w:val="14"/>
                                <w:lang w:val="en-US" w:eastAsia="en-US" w:bidi="en-US"/>
                              </w:rPr>
                              <w:t xml:space="preserve">PCIe </w:t>
                            </w:r>
                            <w:r>
                              <w:rPr>
                                <w:color w:val="000000"/>
                                <w:spacing w:val="0"/>
                                <w:w w:val="100"/>
                                <w:position w:val="0"/>
                                <w:sz w:val="15"/>
                                <w:szCs w:val="15"/>
                              </w:rPr>
                              <w:t xml:space="preserve">为 </w:t>
                            </w:r>
                            <w:r>
                              <w:rPr>
                                <w:rFonts w:ascii="Times New Roman" w:eastAsia="Times New Roman" w:hAnsi="Times New Roman" w:cs="Times New Roman"/>
                                <w:color w:val="000000"/>
                                <w:spacing w:val="0"/>
                                <w:w w:val="100"/>
                                <w:position w:val="0"/>
                                <w:sz w:val="14"/>
                                <w:szCs w:val="14"/>
                                <w:lang w:val="en-US" w:eastAsia="en-US" w:bidi="en-US"/>
                              </w:rPr>
                              <w:t xml:space="preserve">PCI-Express </w:t>
                            </w:r>
                            <w:r>
                              <w:rPr>
                                <w:color w:val="000000"/>
                                <w:spacing w:val="0"/>
                                <w:w w:val="100"/>
                                <w:position w:val="0"/>
                                <w:sz w:val="15"/>
                                <w:szCs w:val="15"/>
                              </w:rPr>
                              <w:t>接口，</w:t>
                            </w:r>
                          </w:p>
                        </w:txbxContent>
                      </wps:txbx>
                      <wps:bodyPr lIns="0" tIns="0" rIns="0" bIns="0">
                        <a:noAutoFit/>
                      </wps:bodyPr>
                    </wps:wsp>
                  </a:graphicData>
                </a:graphic>
              </wp:anchor>
            </w:drawing>
          </mc:Choice>
          <mc:Fallback>
            <w:pict>
              <v:shape id="_x0000_s2686" type="#_x0000_t202" style="position:absolute;margin-left:62.200000000000003pt;margin-top:140.15000000000001pt;width:102.pt;height:19.900000000000002pt;z-index:25165795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(a)</w:t>
                      </w:r>
                    </w:p>
                    <w:p>
                      <w:pPr>
                        <w:pStyle w:val="Style7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注：</w:t>
                      </w:r>
                      <w:r>
                        <w:rPr>
                          <w:rFonts w:ascii="Times New Roman" w:eastAsia="Times New Roman" w:hAnsi="Times New Roman" w:cs="Times New Roman"/>
                          <w:color w:val="000000"/>
                          <w:spacing w:val="0"/>
                          <w:w w:val="100"/>
                          <w:position w:val="0"/>
                          <w:sz w:val="14"/>
                          <w:szCs w:val="14"/>
                          <w:lang w:val="en-US" w:eastAsia="en-US" w:bidi="en-US"/>
                        </w:rPr>
                        <w:t xml:space="preserve">PCIe </w:t>
                      </w:r>
                      <w:r>
                        <w:rPr>
                          <w:color w:val="000000"/>
                          <w:spacing w:val="0"/>
                          <w:w w:val="100"/>
                          <w:position w:val="0"/>
                          <w:sz w:val="15"/>
                          <w:szCs w:val="15"/>
                        </w:rPr>
                        <w:t xml:space="preserve">为 </w:t>
                      </w:r>
                      <w:r>
                        <w:rPr>
                          <w:rFonts w:ascii="Times New Roman" w:eastAsia="Times New Roman" w:hAnsi="Times New Roman" w:cs="Times New Roman"/>
                          <w:color w:val="000000"/>
                          <w:spacing w:val="0"/>
                          <w:w w:val="100"/>
                          <w:position w:val="0"/>
                          <w:sz w:val="14"/>
                          <w:szCs w:val="14"/>
                          <w:lang w:val="en-US" w:eastAsia="en-US" w:bidi="en-US"/>
                        </w:rPr>
                        <w:t xml:space="preserve">PCI-Express </w:t>
                      </w:r>
                      <w:r>
                        <w:rPr>
                          <w:color w:val="000000"/>
                          <w:spacing w:val="0"/>
                          <w:w w:val="100"/>
                          <w:position w:val="0"/>
                          <w:sz w:val="15"/>
                          <w:szCs w:val="15"/>
                        </w:rPr>
                        <w:t>接口，</w:t>
                      </w:r>
                    </w:p>
                  </w:txbxContent>
                </v:textbox>
                <w10:wrap anchorx="page"/>
              </v:shape>
            </w:pict>
          </mc:Fallback>
        </mc:AlternateContent>
      </w:r>
      <w:r>
        <mc:AlternateContent>
          <mc:Choice Requires="wps">
            <w:drawing>
              <wp:anchor distT="57785" distB="829945" distL="0" distR="0" simplePos="0" relativeHeight="125829756" behindDoc="0" locked="0" layoutInCell="1" allowOverlap="1">
                <wp:simplePos x="0" y="0"/>
                <wp:positionH relativeFrom="page">
                  <wp:posOffset>2143125</wp:posOffset>
                </wp:positionH>
                <wp:positionV relativeFrom="paragraph">
                  <wp:posOffset>57785</wp:posOffset>
                </wp:positionV>
                <wp:extent cx="1188720" cy="1146175"/>
                <wp:wrapTopAndBottom/>
                <wp:docPr id="1662" name="Shape 1662"/>
                <a:graphic xmlns:a="http://schemas.openxmlformats.org/drawingml/2006/main">
                  <a:graphicData uri="http://schemas.microsoft.com/office/word/2010/wordprocessingShape">
                    <wps:wsp>
                      <wps:cNvSpPr txBox="1"/>
                      <wps:spPr>
                        <a:xfrm>
                          <a:ext cx="1188720" cy="1146175"/>
                        </a:xfrm>
                        <a:prstGeom prst="rect"/>
                        <a:noFill/>
                      </wps:spPr>
                      <wps:txbx>
                        <w:txbxContent>
                          <w:tbl>
                            <w:tblPr>
                              <w:tblOverlap w:val="never"/>
                              <w:jc w:val="left"/>
                              <w:tblLayout w:type="fixed"/>
                            </w:tblPr>
                            <w:tblGrid>
                              <w:gridCol w:w="499"/>
                              <w:gridCol w:w="869"/>
                              <w:gridCol w:w="504"/>
                            </w:tblGrid>
                            <w:tr>
                              <w:trPr>
                                <w:tblHeader/>
                                <w:trHeight w:val="283" w:hRule="exact"/>
                              </w:trPr>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tabs>
                                      <w:tab w:pos="720" w:val="left"/>
                                    </w:tabs>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P</w:t>
                                  </w:r>
                                  <w:r>
                                    <w:rPr>
                                      <w:rFonts w:ascii="Times New Roman" w:eastAsia="Times New Roman" w:hAnsi="Times New Roman" w:cs="Times New Roman"/>
                                      <w:color w:val="000000"/>
                                      <w:spacing w:val="0"/>
                                      <w:w w:val="100"/>
                                      <w:position w:val="0"/>
                                      <w:sz w:val="16"/>
                                      <w:szCs w:val="16"/>
                                      <w:u w:val="single"/>
                                      <w:lang w:val="en-US" w:eastAsia="en-US" w:bidi="en-US"/>
                                    </w:rPr>
                                    <w:t>CIe</w:t>
                                    <w:tab/>
                                  </w:r>
                                  <w:r>
                                    <w:rPr>
                                      <w:rFonts w:ascii="Times New Roman" w:eastAsia="Times New Roman" w:hAnsi="Times New Roman" w:cs="Times New Roman"/>
                                      <w:color w:val="000000"/>
                                      <w:spacing w:val="0"/>
                                      <w:w w:val="100"/>
                                      <w:position w:val="0"/>
                                      <w:sz w:val="16"/>
                                      <w:szCs w:val="16"/>
                                      <w:u w:val="single"/>
                                      <w:lang w:val="zh-TW" w:eastAsia="zh-TW" w:bidi="zh-TW"/>
                                    </w:rPr>
                                    <w:t xml:space="preserve">1 </w:t>
                                  </w:r>
                                  <w:r>
                                    <w:rPr>
                                      <w:rFonts w:ascii="Times New Roman" w:eastAsia="Times New Roman" w:hAnsi="Times New Roman" w:cs="Times New Roman"/>
                                      <w:color w:val="000000"/>
                                      <w:spacing w:val="0"/>
                                      <w:w w:val="100"/>
                                      <w:position w:val="0"/>
                                      <w:sz w:val="16"/>
                                      <w:szCs w:val="16"/>
                                      <w:u w:val="single"/>
                                      <w:lang w:val="en-US" w:eastAsia="en-US" w:bidi="en-US"/>
                                    </w:rPr>
                                    <w:t>Q</w:t>
                                  </w:r>
                                  <w:r>
                                    <w:rPr>
                                      <w:rFonts w:ascii="Times New Roman" w:eastAsia="Times New Roman" w:hAnsi="Times New Roman" w:cs="Times New Roman"/>
                                      <w:color w:val="000000"/>
                                      <w:spacing w:val="0"/>
                                      <w:w w:val="100"/>
                                      <w:position w:val="0"/>
                                      <w:sz w:val="16"/>
                                      <w:szCs w:val="16"/>
                                      <w:lang w:val="en-US" w:eastAsia="en-US" w:bidi="en-US"/>
                                    </w:rPr>
                                    <w:t>PI</w:t>
                                  </w:r>
                                </w:p>
                              </w:tc>
                            </w:tr>
                            <w:tr>
                              <w:trPr>
                                <w:trHeight w:val="13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Shared</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(25 MB)</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197"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厂</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688" type="#_x0000_t202" style="position:absolute;margin-left:168.75pt;margin-top:4.5499999999999998pt;width:93.600000000000009pt;height:90.25pt;z-index:-125828997;mso-wrap-distance-left:0;mso-wrap-distance-top:4.5499999999999998pt;mso-wrap-distance-right:0;mso-wrap-distance-bottom:65.349999999999994pt;mso-position-horizontal-relative:page" filled="f" stroked="f">
                <v:textbox inset="0,0,0,0">
                  <w:txbxContent>
                    <w:tbl>
                      <w:tblPr>
                        <w:tblOverlap w:val="never"/>
                        <w:jc w:val="left"/>
                        <w:tblLayout w:type="fixed"/>
                      </w:tblPr>
                      <w:tblGrid>
                        <w:gridCol w:w="499"/>
                        <w:gridCol w:w="869"/>
                        <w:gridCol w:w="504"/>
                      </w:tblGrid>
                      <w:tr>
                        <w:trPr>
                          <w:tblHeader/>
                          <w:trHeight w:val="283" w:hRule="exact"/>
                        </w:trPr>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tabs>
                                <w:tab w:pos="720" w:val="left"/>
                              </w:tabs>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P</w:t>
                            </w:r>
                            <w:r>
                              <w:rPr>
                                <w:rFonts w:ascii="Times New Roman" w:eastAsia="Times New Roman" w:hAnsi="Times New Roman" w:cs="Times New Roman"/>
                                <w:color w:val="000000"/>
                                <w:spacing w:val="0"/>
                                <w:w w:val="100"/>
                                <w:position w:val="0"/>
                                <w:sz w:val="16"/>
                                <w:szCs w:val="16"/>
                                <w:u w:val="single"/>
                                <w:lang w:val="en-US" w:eastAsia="en-US" w:bidi="en-US"/>
                              </w:rPr>
                              <w:t>CIe</w:t>
                              <w:tab/>
                            </w:r>
                            <w:r>
                              <w:rPr>
                                <w:rFonts w:ascii="Times New Roman" w:eastAsia="Times New Roman" w:hAnsi="Times New Roman" w:cs="Times New Roman"/>
                                <w:color w:val="000000"/>
                                <w:spacing w:val="0"/>
                                <w:w w:val="100"/>
                                <w:position w:val="0"/>
                                <w:sz w:val="16"/>
                                <w:szCs w:val="16"/>
                                <w:u w:val="single"/>
                                <w:lang w:val="zh-TW" w:eastAsia="zh-TW" w:bidi="zh-TW"/>
                              </w:rPr>
                              <w:t xml:space="preserve">1 </w:t>
                            </w:r>
                            <w:r>
                              <w:rPr>
                                <w:rFonts w:ascii="Times New Roman" w:eastAsia="Times New Roman" w:hAnsi="Times New Roman" w:cs="Times New Roman"/>
                                <w:color w:val="000000"/>
                                <w:spacing w:val="0"/>
                                <w:w w:val="100"/>
                                <w:position w:val="0"/>
                                <w:sz w:val="16"/>
                                <w:szCs w:val="16"/>
                                <w:u w:val="single"/>
                                <w:lang w:val="en-US" w:eastAsia="en-US" w:bidi="en-US"/>
                              </w:rPr>
                              <w:t>Q</w:t>
                            </w:r>
                            <w:r>
                              <w:rPr>
                                <w:rFonts w:ascii="Times New Roman" w:eastAsia="Times New Roman" w:hAnsi="Times New Roman" w:cs="Times New Roman"/>
                                <w:color w:val="000000"/>
                                <w:spacing w:val="0"/>
                                <w:w w:val="100"/>
                                <w:position w:val="0"/>
                                <w:sz w:val="16"/>
                                <w:szCs w:val="16"/>
                                <w:lang w:val="en-US" w:eastAsia="en-US" w:bidi="en-US"/>
                              </w:rPr>
                              <w:t>PI</w:t>
                            </w:r>
                          </w:p>
                        </w:tc>
                      </w:tr>
                      <w:tr>
                        <w:trPr>
                          <w:trHeight w:val="13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Shared</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L3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(25 MB)</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Core</w:t>
                            </w:r>
                          </w:p>
                        </w:tc>
                      </w:tr>
                      <w:tr>
                        <w:trPr>
                          <w:trHeight w:val="197"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TW" w:eastAsia="zh-TW" w:bidi="zh-TW"/>
                              </w:rPr>
                              <w:t>厂</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08" behindDoc="0" locked="0" layoutInCell="1" allowOverlap="1">
                <wp:simplePos x="0" y="0"/>
                <wp:positionH relativeFrom="page">
                  <wp:posOffset>2341245</wp:posOffset>
                </wp:positionH>
                <wp:positionV relativeFrom="paragraph">
                  <wp:posOffset>1197610</wp:posOffset>
                </wp:positionV>
                <wp:extent cx="829310" cy="133985"/>
                <wp:wrapNone/>
                <wp:docPr id="1664" name="Shape 1664"/>
                <a:graphic xmlns:a="http://schemas.openxmlformats.org/drawingml/2006/main">
                  <a:graphicData uri="http://schemas.microsoft.com/office/word/2010/wordprocessingShape">
                    <wps:wsp>
                      <wps:cNvSpPr txBox="1"/>
                      <wps:spPr>
                        <a:xfrm>
                          <a:ext cx="829310" cy="13398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Memory Controller</w:t>
                            </w:r>
                          </w:p>
                        </w:txbxContent>
                      </wps:txbx>
                      <wps:bodyPr lIns="0" tIns="0" rIns="0" bIns="0">
                        <a:noAutoFit/>
                      </wps:bodyPr>
                    </wps:wsp>
                  </a:graphicData>
                </a:graphic>
              </wp:anchor>
            </w:drawing>
          </mc:Choice>
          <mc:Fallback>
            <w:pict>
              <v:shape id="_x0000_s2690" type="#_x0000_t202" style="position:absolute;margin-left:184.34999999999999pt;margin-top:94.299999999999997pt;width:65.299999999999997pt;height:10.550000000000001pt;z-index:25165795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Memory Controller</w:t>
                      </w:r>
                    </w:p>
                  </w:txbxContent>
                </v:textbox>
                <w10:wrap anchorx="page"/>
              </v:shape>
            </w:pict>
          </mc:Fallback>
        </mc:AlternateContent>
      </w:r>
      <w:r>
        <w:drawing>
          <wp:anchor distT="0" distB="923925" distL="0" distR="0" simplePos="0" relativeHeight="125829758" behindDoc="0" locked="0" layoutInCell="1" allowOverlap="1">
            <wp:simplePos x="0" y="0"/>
            <wp:positionH relativeFrom="page">
              <wp:posOffset>3548380</wp:posOffset>
            </wp:positionH>
            <wp:positionV relativeFrom="paragraph">
              <wp:posOffset>0</wp:posOffset>
            </wp:positionV>
            <wp:extent cx="2133600" cy="1109345"/>
            <wp:wrapTopAndBottom/>
            <wp:docPr id="1666" name="Shape 1666"/>
            <a:graphic xmlns:a="http://schemas.openxmlformats.org/drawingml/2006/main">
              <a:graphicData uri="http://schemas.openxmlformats.org/drawingml/2006/picture">
                <pic:pic xmlns:pic="http://schemas.openxmlformats.org/drawingml/2006/picture">
                  <pic:nvPicPr>
                    <pic:cNvPr id="1667" name="Picture box 1667"/>
                    <pic:cNvPicPr/>
                  </pic:nvPicPr>
                  <pic:blipFill>
                    <a:blip r:embed="rId666"/>
                    <a:stretch/>
                  </pic:blipFill>
                  <pic:spPr>
                    <a:xfrm>
                      <a:ext cx="2133600" cy="1109345"/>
                    </a:xfrm>
                    <a:prstGeom prst="rect"/>
                  </pic:spPr>
                </pic:pic>
              </a:graphicData>
            </a:graphic>
          </wp:anchor>
        </w:drawing>
      </w:r>
      <w:r>
        <mc:AlternateContent>
          <mc:Choice Requires="wps">
            <w:drawing>
              <wp:anchor distT="0" distB="0" distL="0" distR="0" simplePos="0" relativeHeight="503316710" behindDoc="0" locked="0" layoutInCell="1" allowOverlap="1">
                <wp:simplePos x="0" y="0"/>
                <wp:positionH relativeFrom="page">
                  <wp:posOffset>4737100</wp:posOffset>
                </wp:positionH>
                <wp:positionV relativeFrom="paragraph">
                  <wp:posOffset>1158240</wp:posOffset>
                </wp:positionV>
                <wp:extent cx="868680" cy="161290"/>
                <wp:wrapNone/>
                <wp:docPr id="1668" name="Shape 1668"/>
                <a:graphic xmlns:a="http://schemas.openxmlformats.org/drawingml/2006/main">
                  <a:graphicData uri="http://schemas.microsoft.com/office/word/2010/wordprocessingShape">
                    <wps:wsp>
                      <wps:cNvSpPr txBox="1"/>
                      <wps:spPr>
                        <a:xfrm>
                          <a:ext cx="868680" cy="1612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Memory Controller</w:t>
                            </w:r>
                          </w:p>
                        </w:txbxContent>
                      </wps:txbx>
                      <wps:bodyPr lIns="0" tIns="0" rIns="0" bIns="0">
                        <a:noAutoFit/>
                      </wps:bodyPr>
                    </wps:wsp>
                  </a:graphicData>
                </a:graphic>
              </wp:anchor>
            </w:drawing>
          </mc:Choice>
          <mc:Fallback>
            <w:pict>
              <v:shape id="_x0000_s2694" type="#_x0000_t202" style="position:absolute;margin-left:373.pt;margin-top:91.200000000000003pt;width:68.400000000000006pt;height:12.700000000000001pt;z-index:25165795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Memory Controller</w:t>
                      </w:r>
                    </w:p>
                  </w:txbxContent>
                </v:textbox>
                <w10:wrap anchorx="page"/>
              </v:shape>
            </w:pict>
          </mc:Fallback>
        </mc:AlternateContent>
      </w:r>
      <w:r>
        <mc:AlternateContent>
          <mc:Choice Requires="wps">
            <w:drawing>
              <wp:anchor distT="0" distB="0" distL="0" distR="0" simplePos="0" relativeHeight="503316712" behindDoc="0" locked="0" layoutInCell="1" allowOverlap="1">
                <wp:simplePos x="0" y="0"/>
                <wp:positionH relativeFrom="page">
                  <wp:posOffset>3646170</wp:posOffset>
                </wp:positionH>
                <wp:positionV relativeFrom="paragraph">
                  <wp:posOffset>1185545</wp:posOffset>
                </wp:positionV>
                <wp:extent cx="831850" cy="137160"/>
                <wp:wrapNone/>
                <wp:docPr id="1670" name="Shape 1670"/>
                <a:graphic xmlns:a="http://schemas.openxmlformats.org/drawingml/2006/main">
                  <a:graphicData uri="http://schemas.microsoft.com/office/word/2010/wordprocessingShape">
                    <wps:wsp>
                      <wps:cNvSpPr txBox="1"/>
                      <wps:spPr>
                        <a:xfrm>
                          <a:ext cx="831850" cy="13716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Memory Controller</w:t>
                            </w:r>
                          </w:p>
                        </w:txbxContent>
                      </wps:txbx>
                      <wps:bodyPr lIns="0" tIns="0" rIns="0" bIns="0">
                        <a:noAutoFit/>
                      </wps:bodyPr>
                    </wps:wsp>
                  </a:graphicData>
                </a:graphic>
              </wp:anchor>
            </w:drawing>
          </mc:Choice>
          <mc:Fallback>
            <w:pict>
              <v:shape id="_x0000_s2696" type="#_x0000_t202" style="position:absolute;margin-left:287.10000000000002pt;margin-top:93.350000000000009pt;width:65.5pt;height:10.800000000000001pt;z-index:25165795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Memory Controller</w:t>
                      </w:r>
                    </w:p>
                  </w:txbxContent>
                </v:textbox>
                <w10:wrap anchorx="page"/>
              </v:shape>
            </w:pict>
          </mc:Fallback>
        </mc:AlternateContent>
      </w:r>
      <w:r>
        <mc:AlternateContent>
          <mc:Choice Requires="wps">
            <w:drawing>
              <wp:anchor distT="457200" distB="1069975" distL="0" distR="0" simplePos="0" relativeHeight="125829759" behindDoc="0" locked="0" layoutInCell="1" allowOverlap="1">
                <wp:simplePos x="0" y="0"/>
                <wp:positionH relativeFrom="page">
                  <wp:posOffset>3965575</wp:posOffset>
                </wp:positionH>
                <wp:positionV relativeFrom="paragraph">
                  <wp:posOffset>457200</wp:posOffset>
                </wp:positionV>
                <wp:extent cx="387350" cy="506095"/>
                <wp:wrapTopAndBottom/>
                <wp:docPr id="1672" name="Shape 1672"/>
                <a:graphic xmlns:a="http://schemas.openxmlformats.org/drawingml/2006/main">
                  <a:graphicData uri="http://schemas.microsoft.com/office/word/2010/wordprocessingShape">
                    <wps:wsp>
                      <wps:cNvSpPr txBox="1"/>
                      <wps:spPr>
                        <a:xfrm>
                          <a:ext cx="387350" cy="506095"/>
                        </a:xfrm>
                        <a:prstGeom prst="rect"/>
                        <a:noFill/>
                      </wps:spPr>
                      <wps:txbx>
                        <w:txbxContent>
                          <w:p>
                            <w:pPr>
                              <w:pStyle w:val="Style2"/>
                              <w:keepNext w:val="0"/>
                              <w:keepLines w:val="0"/>
                              <w:widowControl w:val="0"/>
                              <w:shd w:val="clear" w:color="auto" w:fill="auto"/>
                              <w:bidi w:val="0"/>
                              <w:spacing w:before="0" w:after="0" w:line="259"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Shared</w:t>
                              <w:br/>
                              <w:t>L3</w:t>
                            </w:r>
                          </w:p>
                          <w:p>
                            <w:pPr>
                              <w:pStyle w:val="Style2"/>
                              <w:keepNext w:val="0"/>
                              <w:keepLines w:val="0"/>
                              <w:widowControl w:val="0"/>
                              <w:shd w:val="clear" w:color="auto" w:fill="auto"/>
                              <w:bidi w:val="0"/>
                              <w:spacing w:before="0" w:after="0" w:line="259"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Cache</w:t>
                              <w:br/>
                              <w:t>(25 MB)</w:t>
                            </w:r>
                          </w:p>
                        </w:txbxContent>
                      </wps:txbx>
                      <wps:bodyPr lIns="0" tIns="0" rIns="0" bIns="0">
                        <a:noAutoFit/>
                      </wps:bodyPr>
                    </wps:wsp>
                  </a:graphicData>
                </a:graphic>
              </wp:anchor>
            </w:drawing>
          </mc:Choice>
          <mc:Fallback>
            <w:pict>
              <v:shape id="_x0000_s2698" type="#_x0000_t202" style="position:absolute;margin-left:312.25pt;margin-top:36.pt;width:30.5pt;height:39.850000000000001pt;z-index:-125828994;mso-wrap-distance-left:0;mso-wrap-distance-top:36.pt;mso-wrap-distance-right:0;mso-wrap-distance-bottom:84.25pt;mso-position-horizontal-relative:page" filled="f" stroked="f">
                <v:textbox inset="0,0,0,0">
                  <w:txbxContent>
                    <w:p>
                      <w:pPr>
                        <w:pStyle w:val="Style2"/>
                        <w:keepNext w:val="0"/>
                        <w:keepLines w:val="0"/>
                        <w:widowControl w:val="0"/>
                        <w:shd w:val="clear" w:color="auto" w:fill="auto"/>
                        <w:bidi w:val="0"/>
                        <w:spacing w:before="0" w:after="0" w:line="259"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Shared</w:t>
                        <w:br/>
                        <w:t>L3</w:t>
                      </w:r>
                    </w:p>
                    <w:p>
                      <w:pPr>
                        <w:pStyle w:val="Style2"/>
                        <w:keepNext w:val="0"/>
                        <w:keepLines w:val="0"/>
                        <w:widowControl w:val="0"/>
                        <w:shd w:val="clear" w:color="auto" w:fill="auto"/>
                        <w:bidi w:val="0"/>
                        <w:spacing w:before="0" w:after="0" w:line="259"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Cache</w:t>
                        <w:br/>
                        <w:t>(25 MB)</w:t>
                      </w:r>
                    </w:p>
                  </w:txbxContent>
                </v:textbox>
                <w10:wrap type="topAndBottom" anchorx="page"/>
              </v:shape>
            </w:pict>
          </mc:Fallback>
        </mc:AlternateContent>
      </w:r>
      <w:r>
        <mc:AlternateContent>
          <mc:Choice Requires="wps">
            <w:drawing>
              <wp:anchor distT="454025" distB="1069975" distL="0" distR="0" simplePos="0" relativeHeight="125829761" behindDoc="0" locked="0" layoutInCell="1" allowOverlap="1">
                <wp:simplePos x="0" y="0"/>
                <wp:positionH relativeFrom="page">
                  <wp:posOffset>4819015</wp:posOffset>
                </wp:positionH>
                <wp:positionV relativeFrom="paragraph">
                  <wp:posOffset>454025</wp:posOffset>
                </wp:positionV>
                <wp:extent cx="466090" cy="509270"/>
                <wp:wrapTopAndBottom/>
                <wp:docPr id="1674" name="Shape 1674"/>
                <a:graphic xmlns:a="http://schemas.openxmlformats.org/drawingml/2006/main">
                  <a:graphicData uri="http://schemas.microsoft.com/office/word/2010/wordprocessingShape">
                    <wps:wsp>
                      <wps:cNvSpPr txBox="1"/>
                      <wps:spPr>
                        <a:xfrm>
                          <a:ext cx="466090" cy="509270"/>
                        </a:xfrm>
                        <a:prstGeom prst="rect"/>
                        <a:noFill/>
                      </wps:spPr>
                      <wps:txbx>
                        <w:txbxContent>
                          <w:p>
                            <w:pPr>
                              <w:pStyle w:val="Style2"/>
                              <w:keepNext w:val="0"/>
                              <w:keepLines w:val="0"/>
                              <w:widowControl w:val="0"/>
                              <w:shd w:val="clear" w:color="auto" w:fill="auto"/>
                              <w:bidi w:val="0"/>
                              <w:spacing w:before="0" w:after="0" w:line="254"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Shared</w:t>
                              <w:br/>
                              <w:t>L3</w:t>
                              <w:br/>
                              <w:t>Cache</w:t>
                              <w:br/>
                              <w:t>(12.5 MB)</w:t>
                            </w:r>
                          </w:p>
                        </w:txbxContent>
                      </wps:txbx>
                      <wps:bodyPr lIns="0" tIns="0" rIns="0" bIns="0">
                        <a:noAutoFit/>
                      </wps:bodyPr>
                    </wps:wsp>
                  </a:graphicData>
                </a:graphic>
              </wp:anchor>
            </w:drawing>
          </mc:Choice>
          <mc:Fallback>
            <w:pict>
              <v:shape id="_x0000_s2700" type="#_x0000_t202" style="position:absolute;margin-left:379.44999999999999pt;margin-top:35.75pt;width:36.700000000000003pt;height:40.100000000000001pt;z-index:-125828992;mso-wrap-distance-left:0;mso-wrap-distance-top:35.75pt;mso-wrap-distance-right:0;mso-wrap-distance-bottom:84.25pt;mso-position-horizontal-relative:page" filled="f" stroked="f">
                <v:textbox inset="0,0,0,0">
                  <w:txbxContent>
                    <w:p>
                      <w:pPr>
                        <w:pStyle w:val="Style2"/>
                        <w:keepNext w:val="0"/>
                        <w:keepLines w:val="0"/>
                        <w:widowControl w:val="0"/>
                        <w:shd w:val="clear" w:color="auto" w:fill="auto"/>
                        <w:bidi w:val="0"/>
                        <w:spacing w:before="0" w:after="0" w:line="254"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Shared</w:t>
                        <w:br/>
                        <w:t>L3</w:t>
                        <w:br/>
                        <w:t>Cache</w:t>
                        <w:br/>
                        <w:t>(12.5 MB)</w:t>
                      </w:r>
                    </w:p>
                  </w:txbxContent>
                </v:textbox>
                <w10:wrap type="topAndBottom" anchorx="page"/>
              </v:shape>
            </w:pict>
          </mc:Fallback>
        </mc:AlternateContent>
      </w:r>
      <w:r>
        <w:drawing>
          <wp:anchor distT="1377950" distB="402590" distL="0" distR="0" simplePos="0" relativeHeight="125829763" behindDoc="0" locked="0" layoutInCell="1" allowOverlap="1">
            <wp:simplePos x="0" y="0"/>
            <wp:positionH relativeFrom="page">
              <wp:posOffset>2289175</wp:posOffset>
            </wp:positionH>
            <wp:positionV relativeFrom="paragraph">
              <wp:posOffset>1377950</wp:posOffset>
            </wp:positionV>
            <wp:extent cx="170815" cy="255905"/>
            <wp:wrapTopAndBottom/>
            <wp:docPr id="1676" name="Shape 1676"/>
            <a:graphic xmlns:a="http://schemas.openxmlformats.org/drawingml/2006/main">
              <a:graphicData uri="http://schemas.openxmlformats.org/drawingml/2006/picture">
                <pic:pic xmlns:pic="http://schemas.openxmlformats.org/drawingml/2006/picture">
                  <pic:nvPicPr>
                    <pic:cNvPr id="1677" name="Picture box 1677"/>
                    <pic:cNvPicPr/>
                  </pic:nvPicPr>
                  <pic:blipFill>
                    <a:blip r:embed="rId668"/>
                    <a:stretch/>
                  </pic:blipFill>
                  <pic:spPr>
                    <a:xfrm>
                      <a:ext cx="170815" cy="255905"/>
                    </a:xfrm>
                    <a:prstGeom prst="rect"/>
                  </pic:spPr>
                </pic:pic>
              </a:graphicData>
            </a:graphic>
          </wp:anchor>
        </w:drawing>
      </w:r>
      <w:r>
        <w:drawing>
          <wp:anchor distT="1377950" distB="402590" distL="0" distR="0" simplePos="0" relativeHeight="125829764" behindDoc="0" locked="0" layoutInCell="1" allowOverlap="1">
            <wp:simplePos x="0" y="0"/>
            <wp:positionH relativeFrom="page">
              <wp:posOffset>2530475</wp:posOffset>
            </wp:positionH>
            <wp:positionV relativeFrom="paragraph">
              <wp:posOffset>1377950</wp:posOffset>
            </wp:positionV>
            <wp:extent cx="170815" cy="255905"/>
            <wp:wrapTopAndBottom/>
            <wp:docPr id="1678" name="Shape 1678"/>
            <a:graphic xmlns:a="http://schemas.openxmlformats.org/drawingml/2006/main">
              <a:graphicData uri="http://schemas.openxmlformats.org/drawingml/2006/picture">
                <pic:pic xmlns:pic="http://schemas.openxmlformats.org/drawingml/2006/picture">
                  <pic:nvPicPr>
                    <pic:cNvPr id="1679" name="Picture box 1679"/>
                    <pic:cNvPicPr/>
                  </pic:nvPicPr>
                  <pic:blipFill>
                    <a:blip r:embed="rId670"/>
                    <a:stretch/>
                  </pic:blipFill>
                  <pic:spPr>
                    <a:xfrm>
                      <a:ext cx="170815" cy="255905"/>
                    </a:xfrm>
                    <a:prstGeom prst="rect"/>
                  </pic:spPr>
                </pic:pic>
              </a:graphicData>
            </a:graphic>
          </wp:anchor>
        </w:drawing>
      </w:r>
      <w:r>
        <w:drawing>
          <wp:anchor distT="1377950" distB="402590" distL="0" distR="0" simplePos="0" relativeHeight="125829765" behindDoc="0" locked="0" layoutInCell="1" allowOverlap="1">
            <wp:simplePos x="0" y="0"/>
            <wp:positionH relativeFrom="page">
              <wp:posOffset>2771140</wp:posOffset>
            </wp:positionH>
            <wp:positionV relativeFrom="paragraph">
              <wp:posOffset>1377950</wp:posOffset>
            </wp:positionV>
            <wp:extent cx="170815" cy="255905"/>
            <wp:wrapTopAndBottom/>
            <wp:docPr id="1680" name="Shape 1680"/>
            <a:graphic xmlns:a="http://schemas.openxmlformats.org/drawingml/2006/main">
              <a:graphicData uri="http://schemas.openxmlformats.org/drawingml/2006/picture">
                <pic:pic xmlns:pic="http://schemas.openxmlformats.org/drawingml/2006/picture">
                  <pic:nvPicPr>
                    <pic:cNvPr id="1681" name="Picture box 1681"/>
                    <pic:cNvPicPr/>
                  </pic:nvPicPr>
                  <pic:blipFill>
                    <a:blip r:embed="rId672"/>
                    <a:stretch/>
                  </pic:blipFill>
                  <pic:spPr>
                    <a:xfrm>
                      <a:ext cx="170815" cy="255905"/>
                    </a:xfrm>
                    <a:prstGeom prst="rect"/>
                  </pic:spPr>
                </pic:pic>
              </a:graphicData>
            </a:graphic>
          </wp:anchor>
        </w:drawing>
      </w:r>
      <w:r>
        <w:drawing>
          <wp:anchor distT="1377950" distB="359410" distL="0" distR="0" simplePos="0" relativeHeight="125829766" behindDoc="0" locked="0" layoutInCell="1" allowOverlap="1">
            <wp:simplePos x="0" y="0"/>
            <wp:positionH relativeFrom="page">
              <wp:posOffset>3011805</wp:posOffset>
            </wp:positionH>
            <wp:positionV relativeFrom="paragraph">
              <wp:posOffset>1377950</wp:posOffset>
            </wp:positionV>
            <wp:extent cx="170815" cy="298450"/>
            <wp:wrapTopAndBottom/>
            <wp:docPr id="1682" name="Shape 1682"/>
            <a:graphic xmlns:a="http://schemas.openxmlformats.org/drawingml/2006/main">
              <a:graphicData uri="http://schemas.openxmlformats.org/drawingml/2006/picture">
                <pic:pic xmlns:pic="http://schemas.openxmlformats.org/drawingml/2006/picture">
                  <pic:nvPicPr>
                    <pic:cNvPr id="1683" name="Picture box 1683"/>
                    <pic:cNvPicPr/>
                  </pic:nvPicPr>
                  <pic:blipFill>
                    <a:blip r:embed="rId674"/>
                    <a:stretch/>
                  </pic:blipFill>
                  <pic:spPr>
                    <a:xfrm>
                      <a:ext cx="170815" cy="298450"/>
                    </a:xfrm>
                    <a:prstGeom prst="rect"/>
                  </pic:spPr>
                </pic:pic>
              </a:graphicData>
            </a:graphic>
          </wp:anchor>
        </w:drawing>
      </w:r>
      <w:r>
        <mc:AlternateContent>
          <mc:Choice Requires="wps">
            <w:drawing>
              <wp:anchor distT="1505585" distB="421005" distL="0" distR="0" simplePos="0" relativeHeight="125829767" behindDoc="0" locked="0" layoutInCell="1" allowOverlap="1">
                <wp:simplePos x="0" y="0"/>
                <wp:positionH relativeFrom="page">
                  <wp:posOffset>3883660</wp:posOffset>
                </wp:positionH>
                <wp:positionV relativeFrom="paragraph">
                  <wp:posOffset>1505585</wp:posOffset>
                </wp:positionV>
                <wp:extent cx="384175" cy="106680"/>
                <wp:wrapTopAndBottom/>
                <wp:docPr id="1684" name="Shape 1684"/>
                <a:graphic xmlns:a="http://schemas.openxmlformats.org/drawingml/2006/main">
                  <a:graphicData uri="http://schemas.microsoft.com/office/word/2010/wordprocessingShape">
                    <wps:wsp>
                      <wps:cNvSpPr txBox="1"/>
                      <wps:spPr>
                        <a:xfrm>
                          <a:ext cx="384175"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\7 \Z</w:t>
                            </w:r>
                          </w:p>
                        </w:txbxContent>
                      </wps:txbx>
                      <wps:bodyPr wrap="none" lIns="0" tIns="0" rIns="0" bIns="0">
                        <a:noAutoFit/>
                      </wps:bodyPr>
                    </wps:wsp>
                  </a:graphicData>
                </a:graphic>
              </wp:anchor>
            </w:drawing>
          </mc:Choice>
          <mc:Fallback>
            <w:pict>
              <v:shape id="_x0000_s2710" type="#_x0000_t202" style="position:absolute;margin-left:305.80000000000001pt;margin-top:118.55pt;width:30.25pt;height:8.4000000000000004pt;z-index:-125828986;mso-wrap-distance-left:0;mso-wrap-distance-top:118.55pt;mso-wrap-distance-right:0;mso-wrap-distance-bottom:33.14999999999999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\7 \Z</w:t>
                      </w:r>
                    </w:p>
                  </w:txbxContent>
                </v:textbox>
                <w10:wrap type="topAndBottom" anchorx="page"/>
              </v:shape>
            </w:pict>
          </mc:Fallback>
        </mc:AlternateContent>
      </w:r>
      <w:r>
        <mc:AlternateContent>
          <mc:Choice Requires="wps">
            <w:drawing>
              <wp:anchor distT="1783080" distB="6350" distL="0" distR="0" simplePos="0" relativeHeight="125829769" behindDoc="0" locked="0" layoutInCell="1" allowOverlap="1">
                <wp:simplePos x="0" y="0"/>
                <wp:positionH relativeFrom="page">
                  <wp:posOffset>2118995</wp:posOffset>
                </wp:positionH>
                <wp:positionV relativeFrom="paragraph">
                  <wp:posOffset>1783080</wp:posOffset>
                </wp:positionV>
                <wp:extent cx="920750" cy="243840"/>
                <wp:wrapTopAndBottom/>
                <wp:docPr id="1686" name="Shape 1686"/>
                <a:graphic xmlns:a="http://schemas.openxmlformats.org/drawingml/2006/main">
                  <a:graphicData uri="http://schemas.microsoft.com/office/word/2010/wordprocessingShape">
                    <wps:wsp>
                      <wps:cNvSpPr txBox="1"/>
                      <wps:spPr>
                        <a:xfrm>
                          <a:ext cx="920750" cy="243840"/>
                        </a:xfrm>
                        <a:prstGeom prst="rect"/>
                        <a:noFill/>
                      </wps:spPr>
                      <wps:txbx>
                        <w:txbxContent>
                          <w:p>
                            <w:pPr>
                              <w:pStyle w:val="Style2"/>
                              <w:keepNext w:val="0"/>
                              <w:keepLines w:val="0"/>
                              <w:widowControl w:val="0"/>
                              <w:shd w:val="clear" w:color="auto" w:fill="auto"/>
                              <w:bidi w:val="0"/>
                              <w:spacing w:before="0" w:after="0" w:line="240" w:lineRule="auto"/>
                              <w:ind w:left="0" w:right="0" w:firstLine="10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w:t>
                            </w:r>
                          </w:p>
                          <w:p>
                            <w:pPr>
                              <w:pStyle w:val="Style1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4"/>
                                <w:szCs w:val="14"/>
                                <w:lang w:val="en-US" w:eastAsia="en-US" w:bidi="en-US"/>
                              </w:rPr>
                              <w:t>QP1</w:t>
                            </w:r>
                            <w:r>
                              <w:rPr>
                                <w:color w:val="000000"/>
                                <w:spacing w:val="0"/>
                                <w:w w:val="100"/>
                                <w:position w:val="0"/>
                              </w:rPr>
                              <w:t>为快速通道互联。</w:t>
                            </w:r>
                          </w:p>
                        </w:txbxContent>
                      </wps:txbx>
                      <wps:bodyPr lIns="0" tIns="0" rIns="0" bIns="0">
                        <a:noAutoFit/>
                      </wps:bodyPr>
                    </wps:wsp>
                  </a:graphicData>
                </a:graphic>
              </wp:anchor>
            </w:drawing>
          </mc:Choice>
          <mc:Fallback>
            <w:pict>
              <v:shape id="_x0000_s2712" type="#_x0000_t202" style="position:absolute;margin-left:166.84999999999999pt;margin-top:140.40000000000001pt;width:72.5pt;height:19.199999999999999pt;z-index:-125828984;mso-wrap-distance-left:0;mso-wrap-distance-top:140.40000000000001pt;mso-wrap-distance-right:0;mso-wrap-distance-bottom:0.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100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(b)</w:t>
                      </w:r>
                    </w:p>
                    <w:p>
                      <w:pPr>
                        <w:pStyle w:val="Style1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4"/>
                          <w:szCs w:val="14"/>
                          <w:lang w:val="en-US" w:eastAsia="en-US" w:bidi="en-US"/>
                        </w:rPr>
                        <w:t>QP1</w:t>
                      </w:r>
                      <w:r>
                        <w:rPr>
                          <w:color w:val="000000"/>
                          <w:spacing w:val="0"/>
                          <w:w w:val="100"/>
                          <w:position w:val="0"/>
                        </w:rPr>
                        <w:t>为快速通道互联。</w:t>
                      </w:r>
                    </w:p>
                  </w:txbxContent>
                </v:textbox>
                <w10:wrap type="topAndBottom" anchorx="page"/>
              </v:shape>
            </w:pict>
          </mc:Fallback>
        </mc:AlternateContent>
      </w:r>
      <w:r>
        <mc:AlternateContent>
          <mc:Choice Requires="wps">
            <w:drawing>
              <wp:anchor distT="1789430" distB="106680" distL="0" distR="0" simplePos="0" relativeHeight="125829771" behindDoc="0" locked="0" layoutInCell="1" allowOverlap="1">
                <wp:simplePos x="0" y="0"/>
                <wp:positionH relativeFrom="page">
                  <wp:posOffset>4517390</wp:posOffset>
                </wp:positionH>
                <wp:positionV relativeFrom="paragraph">
                  <wp:posOffset>1789430</wp:posOffset>
                </wp:positionV>
                <wp:extent cx="143510" cy="137160"/>
                <wp:wrapTopAndBottom/>
                <wp:docPr id="1688" name="Shape 1688"/>
                <a:graphic xmlns:a="http://schemas.openxmlformats.org/drawingml/2006/main">
                  <a:graphicData uri="http://schemas.microsoft.com/office/word/2010/wordprocessingShape">
                    <wps:wsp>
                      <wps:cNvSpPr txBox="1"/>
                      <wps:spPr>
                        <a:xfrm>
                          <a:ext cx="143510" cy="1371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w:t>
                            </w:r>
                          </w:p>
                        </w:txbxContent>
                      </wps:txbx>
                      <wps:bodyPr wrap="none" lIns="0" tIns="0" rIns="0" bIns="0">
                        <a:noAutoFit/>
                      </wps:bodyPr>
                    </wps:wsp>
                  </a:graphicData>
                </a:graphic>
              </wp:anchor>
            </w:drawing>
          </mc:Choice>
          <mc:Fallback>
            <w:pict>
              <v:shape id="_x0000_s2714" type="#_x0000_t202" style="position:absolute;margin-left:355.69999999999999pt;margin-top:140.90000000000001pt;width:11.300000000000001pt;height:10.800000000000001pt;z-index:-125828982;mso-wrap-distance-left:0;mso-wrap-distance-top:140.90000000000001pt;mso-wrap-distance-right:0;mso-wrap-distance-bottom:8.400000000000000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w:t>
                      </w:r>
                    </w:p>
                  </w:txbxContent>
                </v:textbox>
                <w10:wrap type="topAndBottom" anchorx="page"/>
              </v:shape>
            </w:pict>
          </mc:Fallback>
        </mc:AlternateContent>
      </w:r>
    </w:p>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5"/>
          <w:szCs w:val="15"/>
          <w:lang w:val="en-US" w:eastAsia="en-US" w:bidi="en-US"/>
        </w:rPr>
        <w:t>15.6</w:t>
      </w:r>
      <w:r>
        <w:rPr>
          <w:color w:val="000000"/>
          <w:spacing w:val="0"/>
          <w:w w:val="100"/>
          <w:position w:val="0"/>
          <w:lang w:val="zh-TW" w:eastAsia="zh-TW" w:bidi="zh-TW"/>
        </w:rPr>
        <w:t>多核</w:t>
      </w:r>
      <w:r>
        <w:rPr>
          <w:rFonts w:ascii="Times New Roman" w:eastAsia="Times New Roman" w:hAnsi="Times New Roman" w:cs="Times New Roman"/>
          <w:color w:val="000000"/>
          <w:spacing w:val="0"/>
          <w:w w:val="100"/>
          <w:position w:val="0"/>
          <w:sz w:val="15"/>
          <w:szCs w:val="15"/>
          <w:lang w:val="en-US" w:eastAsia="en-US" w:bidi="en-US"/>
        </w:rPr>
        <w:t>CPU</w:t>
      </w:r>
      <w:r>
        <w:rPr>
          <w:color w:val="000000"/>
          <w:spacing w:val="0"/>
          <w:w w:val="100"/>
          <w:position w:val="0"/>
          <w:lang w:val="zh-TW" w:eastAsia="zh-TW" w:bidi="zh-TW"/>
        </w:rPr>
        <w:t>中的多级</w:t>
      </w:r>
      <w:r>
        <w:rPr>
          <w:rFonts w:ascii="Times New Roman" w:eastAsia="Times New Roman" w:hAnsi="Times New Roman" w:cs="Times New Roman"/>
          <w:color w:val="000000"/>
          <w:spacing w:val="0"/>
          <w:w w:val="100"/>
          <w:position w:val="0"/>
          <w:sz w:val="15"/>
          <w:szCs w:val="15"/>
          <w:lang w:val="en-US" w:eastAsia="en-US" w:bidi="en-US"/>
        </w:rPr>
        <w:t>cache</w:t>
      </w:r>
      <w:r>
        <w:rPr>
          <w:color w:val="000000"/>
          <w:spacing w:val="0"/>
          <w:w w:val="100"/>
          <w:position w:val="0"/>
          <w:lang w:val="zh-TW" w:eastAsia="zh-TW" w:bidi="zh-TW"/>
        </w:rPr>
        <w:t>机制</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多核</w:t>
      </w:r>
      <w:r>
        <w:rPr>
          <w:color w:val="000000"/>
          <w:spacing w:val="0"/>
          <w:w w:val="100"/>
          <w:position w:val="0"/>
          <w:lang w:val="en-US" w:eastAsia="en-US" w:bidi="en-US"/>
        </w:rPr>
        <w:t>CPU</w:t>
      </w:r>
      <w:r>
        <w:rPr>
          <w:color w:val="000000"/>
          <w:spacing w:val="0"/>
          <w:w w:val="100"/>
          <w:position w:val="0"/>
        </w:rPr>
        <w:t>的发展趋势是最后一级</w:t>
      </w:r>
      <w:r>
        <w:rPr>
          <w:color w:val="000000"/>
          <w:spacing w:val="0"/>
          <w:w w:val="100"/>
          <w:position w:val="0"/>
          <w:lang w:val="en-US" w:eastAsia="en-US" w:bidi="en-US"/>
        </w:rPr>
        <w:t>cache (Last Level Cache, LLC)</w:t>
      </w:r>
      <w:r>
        <w:rPr>
          <w:color w:val="000000"/>
          <w:spacing w:val="0"/>
          <w:w w:val="100"/>
          <w:position w:val="0"/>
        </w:rPr>
        <w:t>容量随核数增加而 增大，</w:t>
      </w:r>
      <w:r>
        <w:rPr>
          <w:color w:val="000000"/>
          <w:spacing w:val="0"/>
          <w:w w:val="100"/>
          <w:position w:val="0"/>
          <w:lang w:val="en-US" w:eastAsia="en-US" w:bidi="en-US"/>
        </w:rPr>
        <w:t>LLC</w:t>
      </w:r>
      <w:r>
        <w:rPr>
          <w:color w:val="000000"/>
          <w:spacing w:val="0"/>
          <w:w w:val="100"/>
          <w:position w:val="0"/>
        </w:rPr>
        <w:t>大小是</w:t>
      </w:r>
      <w:r>
        <w:rPr>
          <w:color w:val="000000"/>
          <w:spacing w:val="0"/>
          <w:w w:val="100"/>
          <w:position w:val="0"/>
          <w:lang w:val="en-US" w:eastAsia="en-US" w:bidi="en-US"/>
        </w:rPr>
        <w:t>cache</w:t>
      </w:r>
      <w:r>
        <w:rPr>
          <w:color w:val="000000"/>
          <w:spacing w:val="0"/>
          <w:w w:val="100"/>
          <w:position w:val="0"/>
        </w:rPr>
        <w:t>性能的一个重要指标。</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lang w:val="en-US" w:eastAsia="en-US" w:bidi="en-US"/>
        </w:rPr>
        <w:t>CPU</w:t>
      </w:r>
      <w:r>
        <w:rPr>
          <w:color w:val="000000"/>
          <w:spacing w:val="0"/>
          <w:w w:val="100"/>
          <w:position w:val="0"/>
        </w:rPr>
        <w:t>处理的是</w:t>
      </w:r>
      <w:r>
        <w:rPr>
          <w:color w:val="000000"/>
          <w:spacing w:val="0"/>
          <w:w w:val="100"/>
          <w:position w:val="0"/>
          <w:lang w:val="en-US" w:eastAsia="en-US" w:bidi="en-US"/>
        </w:rPr>
        <w:t>cache</w:t>
      </w:r>
      <w:r>
        <w:rPr>
          <w:color w:val="000000"/>
          <w:spacing w:val="0"/>
          <w:w w:val="100"/>
          <w:position w:val="0"/>
        </w:rPr>
        <w:t>中的数据，若</w:t>
      </w:r>
      <w:r>
        <w:rPr>
          <w:color w:val="000000"/>
          <w:spacing w:val="0"/>
          <w:w w:val="100"/>
          <w:position w:val="0"/>
          <w:lang w:val="en-US" w:eastAsia="en-US" w:bidi="en-US"/>
        </w:rPr>
        <w:t>CPU</w:t>
      </w:r>
      <w:r>
        <w:rPr>
          <w:color w:val="000000"/>
          <w:spacing w:val="0"/>
          <w:w w:val="100"/>
          <w:position w:val="0"/>
        </w:rPr>
        <w:t>需要的数据不在</w:t>
      </w:r>
      <w:r>
        <w:rPr>
          <w:color w:val="000000"/>
          <w:spacing w:val="0"/>
          <w:w w:val="100"/>
          <w:position w:val="0"/>
          <w:lang w:val="en-US" w:eastAsia="en-US" w:bidi="en-US"/>
        </w:rPr>
        <w:t>cache</w:t>
      </w:r>
      <w:r>
        <w:rPr>
          <w:color w:val="000000"/>
          <w:spacing w:val="0"/>
          <w:w w:val="100"/>
          <w:position w:val="0"/>
        </w:rPr>
        <w:t>中，会导致</w:t>
      </w:r>
      <w:r>
        <w:rPr>
          <w:color w:val="000000"/>
          <w:spacing w:val="0"/>
          <w:w w:val="100"/>
          <w:position w:val="0"/>
          <w:lang w:val="en-US" w:eastAsia="en-US" w:bidi="en-US"/>
        </w:rPr>
        <w:t>cache</w:t>
      </w:r>
      <w:r>
        <w:rPr>
          <w:color w:val="000000"/>
          <w:spacing w:val="0"/>
          <w:w w:val="100"/>
          <w:position w:val="0"/>
        </w:rPr>
        <w:t>失效， 此时</w:t>
      </w:r>
      <w:r>
        <w:rPr>
          <w:color w:val="000000"/>
          <w:spacing w:val="0"/>
          <w:w w:val="100"/>
          <w:position w:val="0"/>
          <w:lang w:val="en-US" w:eastAsia="en-US" w:bidi="en-US"/>
        </w:rPr>
        <w:t>CPU</w:t>
      </w:r>
      <w:r>
        <w:rPr>
          <w:color w:val="000000"/>
          <w:spacing w:val="0"/>
          <w:w w:val="100"/>
          <w:position w:val="0"/>
        </w:rPr>
        <w:t>需要等待数据从内存中读取，因此会延长数据的处理时间。研究表明数据库在现 代处理器中进行查询处理时，有大约一半的时间花费在各种延迟上。其中大约20%的延迟 是由于一些实现细节(如分支误判)引起的，内存延迟中大部分延迟是由于一级指令</w:t>
      </w:r>
      <w:r>
        <w:rPr>
          <w:color w:val="000000"/>
          <w:spacing w:val="0"/>
          <w:w w:val="100"/>
          <w:position w:val="0"/>
          <w:lang w:val="en-US" w:eastAsia="en-US" w:bidi="en-US"/>
        </w:rPr>
        <w:t xml:space="preserve">cache </w:t>
      </w:r>
      <w:r>
        <w:rPr>
          <w:color w:val="000000"/>
          <w:spacing w:val="0"/>
          <w:w w:val="100"/>
          <w:position w:val="0"/>
        </w:rPr>
        <w:t>失效和</w:t>
      </w:r>
      <w:r>
        <w:rPr>
          <w:color w:val="000000"/>
          <w:spacing w:val="0"/>
          <w:w w:val="100"/>
          <w:position w:val="0"/>
          <w:lang w:val="en-US" w:eastAsia="en-US" w:bidi="en-US"/>
        </w:rPr>
        <w:t>LLC</w:t>
      </w:r>
      <w:r>
        <w:rPr>
          <w:color w:val="000000"/>
          <w:spacing w:val="0"/>
          <w:w w:val="100"/>
          <w:position w:val="0"/>
        </w:rPr>
        <w:t>失效引起的。</w:t>
      </w:r>
      <w:r>
        <w:rPr>
          <w:color w:val="000000"/>
          <w:spacing w:val="0"/>
          <w:w w:val="100"/>
          <w:position w:val="0"/>
          <w:lang w:val="en-US" w:eastAsia="en-US" w:bidi="en-US"/>
        </w:rPr>
        <w:t>cache</w:t>
      </w:r>
      <w:r>
        <w:rPr>
          <w:color w:val="000000"/>
          <w:spacing w:val="0"/>
          <w:w w:val="100"/>
          <w:position w:val="0"/>
        </w:rPr>
        <w:t>失效可以分为强制</w:t>
      </w:r>
      <w:r>
        <w:rPr>
          <w:color w:val="000000"/>
          <w:spacing w:val="0"/>
          <w:w w:val="100"/>
          <w:position w:val="0"/>
          <w:lang w:val="en-US" w:eastAsia="en-US" w:bidi="en-US"/>
        </w:rPr>
        <w:t>(compulsory)</w:t>
      </w:r>
      <w:r>
        <w:rPr>
          <w:color w:val="000000"/>
          <w:spacing w:val="0"/>
          <w:w w:val="100"/>
          <w:position w:val="0"/>
        </w:rPr>
        <w:t>失效、容量</w:t>
      </w:r>
      <w:r>
        <w:rPr>
          <w:color w:val="000000"/>
          <w:spacing w:val="0"/>
          <w:w w:val="100"/>
          <w:position w:val="0"/>
          <w:lang w:val="en-US" w:eastAsia="en-US" w:bidi="en-US"/>
        </w:rPr>
        <w:t xml:space="preserve">(capacity) </w:t>
      </w:r>
      <w:r>
        <w:rPr>
          <w:color w:val="000000"/>
          <w:spacing w:val="0"/>
          <w:w w:val="100"/>
          <w:position w:val="0"/>
        </w:rPr>
        <w:t>失效和冲突</w:t>
      </w:r>
      <w:r>
        <w:rPr>
          <w:color w:val="000000"/>
          <w:spacing w:val="0"/>
          <w:w w:val="100"/>
          <w:position w:val="0"/>
          <w:lang w:val="en-US" w:eastAsia="en-US" w:bidi="en-US"/>
        </w:rPr>
        <w:t>(conflict)</w:t>
      </w:r>
      <w:r>
        <w:rPr>
          <w:color w:val="000000"/>
          <w:spacing w:val="0"/>
          <w:w w:val="100"/>
          <w:position w:val="0"/>
        </w:rPr>
        <w:t>失效等类型。强制失效是数据首次访问时在</w:t>
      </w:r>
      <w:r>
        <w:rPr>
          <w:color w:val="000000"/>
          <w:spacing w:val="0"/>
          <w:w w:val="100"/>
          <w:position w:val="0"/>
          <w:lang w:val="en-US" w:eastAsia="en-US" w:bidi="en-US"/>
        </w:rPr>
        <w:t>cache</w:t>
      </w:r>
      <w:r>
        <w:rPr>
          <w:color w:val="000000"/>
          <w:spacing w:val="0"/>
          <w:w w:val="100"/>
          <w:position w:val="0"/>
        </w:rPr>
        <w:t>中所产生的失效, 是内存数据访问不可避免的；容量失效是由于工作数据集超过</w:t>
      </w:r>
      <w:r>
        <w:rPr>
          <w:color w:val="000000"/>
          <w:spacing w:val="0"/>
          <w:w w:val="100"/>
          <w:position w:val="0"/>
          <w:lang w:val="en-US" w:eastAsia="en-US" w:bidi="en-US"/>
        </w:rPr>
        <w:t>cache</w:t>
      </w:r>
      <w:r>
        <w:rPr>
          <w:color w:val="000000"/>
          <w:spacing w:val="0"/>
          <w:w w:val="100"/>
          <w:position w:val="0"/>
        </w:rPr>
        <w:t>容量大小而导致的数 据访问时在</w:t>
      </w:r>
      <w:r>
        <w:rPr>
          <w:color w:val="000000"/>
          <w:spacing w:val="0"/>
          <w:w w:val="100"/>
          <w:position w:val="0"/>
          <w:lang w:val="en-US" w:eastAsia="en-US" w:bidi="en-US"/>
        </w:rPr>
        <w:t>cache</w:t>
      </w:r>
      <w:r>
        <w:rPr>
          <w:color w:val="000000"/>
          <w:spacing w:val="0"/>
          <w:w w:val="100"/>
          <w:position w:val="0"/>
        </w:rPr>
        <w:t>中的失效；冲突失效则是在</w:t>
      </w:r>
      <w:r>
        <w:rPr>
          <w:color w:val="000000"/>
          <w:spacing w:val="0"/>
          <w:w w:val="100"/>
          <w:position w:val="0"/>
          <w:lang w:val="en-US" w:eastAsia="en-US" w:bidi="en-US"/>
        </w:rPr>
        <w:t>cache</w:t>
      </w:r>
      <w:r>
        <w:rPr>
          <w:color w:val="000000"/>
          <w:spacing w:val="0"/>
          <w:w w:val="100"/>
          <w:position w:val="0"/>
        </w:rPr>
        <w:t>容量充足时由于大量弱局部性数据(一 次性访问数据或复用周期很长的数据)将强局部性数据(频繁使用的数据集)驱逐出</w:t>
      </w:r>
      <w:r>
        <w:rPr>
          <w:color w:val="000000"/>
          <w:spacing w:val="0"/>
          <w:w w:val="100"/>
          <w:position w:val="0"/>
          <w:lang w:val="en-US" w:eastAsia="en-US" w:bidi="en-US"/>
        </w:rPr>
        <w:t xml:space="preserve">cache </w:t>
      </w:r>
      <w:r>
        <w:rPr>
          <w:color w:val="000000"/>
          <w:spacing w:val="0"/>
          <w:w w:val="100"/>
          <w:position w:val="0"/>
        </w:rPr>
        <w:t>而在对强局部性数据重复访问时产生的</w:t>
      </w:r>
      <w:r>
        <w:rPr>
          <w:color w:val="000000"/>
          <w:spacing w:val="0"/>
          <w:w w:val="100"/>
          <w:position w:val="0"/>
          <w:lang w:val="en-US" w:eastAsia="en-US" w:bidi="en-US"/>
        </w:rPr>
        <w:t>cache</w:t>
      </w:r>
      <w:r>
        <w:rPr>
          <w:color w:val="000000"/>
          <w:spacing w:val="0"/>
          <w:w w:val="100"/>
          <w:position w:val="0"/>
        </w:rPr>
        <w:t>失效，冲突失效是现代内存数据库查询优化 研究的重要课题。</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另一个与内存访问延迟密切相关的硬件是</w:t>
      </w:r>
      <w:r>
        <w:rPr>
          <w:color w:val="000000"/>
          <w:spacing w:val="0"/>
          <w:w w:val="100"/>
          <w:position w:val="0"/>
          <w:lang w:val="en-US" w:eastAsia="en-US" w:bidi="en-US"/>
        </w:rPr>
        <w:t>TLB (Translation Lookaside Buffer,</w:t>
      </w:r>
      <w:r>
        <w:rPr>
          <w:color w:val="000000"/>
          <w:spacing w:val="0"/>
          <w:w w:val="100"/>
          <w:position w:val="0"/>
        </w:rPr>
        <w:t>旁路转 换缓冲，或称为页表缓冲)。</w:t>
      </w:r>
      <w:r>
        <w:rPr>
          <w:color w:val="000000"/>
          <w:spacing w:val="0"/>
          <w:w w:val="100"/>
          <w:position w:val="0"/>
          <w:lang w:val="en-US" w:eastAsia="en-US" w:bidi="en-US"/>
        </w:rPr>
        <w:t>TLB</w:t>
      </w:r>
      <w:r>
        <w:rPr>
          <w:color w:val="000000"/>
          <w:spacing w:val="0"/>
          <w:w w:val="100"/>
          <w:position w:val="0"/>
        </w:rPr>
        <w:t>是硬件级缓存，与</w:t>
      </w:r>
      <w:r>
        <w:rPr>
          <w:color w:val="000000"/>
          <w:spacing w:val="0"/>
          <w:w w:val="100"/>
          <w:position w:val="0"/>
          <w:lang w:val="en-US" w:eastAsia="en-US" w:bidi="en-US"/>
        </w:rPr>
        <w:t>CPU</w:t>
      </w:r>
      <w:r>
        <w:rPr>
          <w:color w:val="000000"/>
          <w:spacing w:val="0"/>
          <w:w w:val="100"/>
          <w:position w:val="0"/>
        </w:rPr>
        <w:t>的</w:t>
      </w:r>
      <w:r>
        <w:rPr>
          <w:color w:val="000000"/>
          <w:spacing w:val="0"/>
          <w:w w:val="100"/>
          <w:position w:val="0"/>
          <w:lang w:val="en-US" w:eastAsia="en-US" w:bidi="en-US"/>
        </w:rPr>
        <w:t>cache</w:t>
      </w:r>
      <w:r>
        <w:rPr>
          <w:color w:val="000000"/>
          <w:spacing w:val="0"/>
          <w:w w:val="100"/>
          <w:position w:val="0"/>
        </w:rPr>
        <w:t>类似，主要用来存放内 存页表。在内存的页表区里，记录虚拟页面和物理页框对应关系的记录称为一个页表条目 (</w:t>
      </w:r>
      <w:r>
        <w:rPr>
          <w:color w:val="000000"/>
          <w:spacing w:val="0"/>
          <w:w w:val="100"/>
          <w:position w:val="0"/>
          <w:lang w:val="en-US" w:eastAsia="en-US" w:bidi="en-US"/>
        </w:rPr>
        <w:t>entry)o</w:t>
      </w:r>
      <w:r>
        <w:rPr>
          <w:color w:val="000000"/>
          <w:spacing w:val="0"/>
          <w:w w:val="100"/>
          <w:position w:val="0"/>
        </w:rPr>
        <w:t>在</w:t>
      </w:r>
      <w:r>
        <w:rPr>
          <w:color w:val="000000"/>
          <w:spacing w:val="0"/>
          <w:w w:val="100"/>
          <w:position w:val="0"/>
          <w:lang w:val="en-US" w:eastAsia="en-US" w:bidi="en-US"/>
        </w:rPr>
        <w:t>TLB</w:t>
      </w:r>
      <w:r>
        <w:rPr>
          <w:color w:val="000000"/>
          <w:spacing w:val="0"/>
          <w:w w:val="100"/>
          <w:position w:val="0"/>
        </w:rPr>
        <w:t>里缓存了一些页表条目。当</w:t>
      </w:r>
      <w:r>
        <w:rPr>
          <w:color w:val="000000"/>
          <w:spacing w:val="0"/>
          <w:w w:val="100"/>
          <w:position w:val="0"/>
          <w:lang w:val="en-US" w:eastAsia="en-US" w:bidi="en-US"/>
        </w:rPr>
        <w:t>CPU</w:t>
      </w:r>
      <w:r>
        <w:rPr>
          <w:color w:val="000000"/>
          <w:spacing w:val="0"/>
          <w:w w:val="100"/>
          <w:position w:val="0"/>
        </w:rPr>
        <w:t>执行机构收到应用程序发来的虚拟地址 后，首先到</w:t>
      </w:r>
      <w:r>
        <w:rPr>
          <w:color w:val="000000"/>
          <w:spacing w:val="0"/>
          <w:w w:val="100"/>
          <w:position w:val="0"/>
          <w:lang w:val="en-US" w:eastAsia="en-US" w:bidi="en-US"/>
        </w:rPr>
        <w:t>TLB</w:t>
      </w:r>
      <w:r>
        <w:rPr>
          <w:color w:val="000000"/>
          <w:spacing w:val="0"/>
          <w:w w:val="100"/>
          <w:position w:val="0"/>
        </w:rPr>
        <w:t>中查找相应的页表数据，如果</w:t>
      </w:r>
      <w:r>
        <w:rPr>
          <w:color w:val="000000"/>
          <w:spacing w:val="0"/>
          <w:w w:val="100"/>
          <w:position w:val="0"/>
          <w:lang w:val="en-US" w:eastAsia="en-US" w:bidi="en-US"/>
        </w:rPr>
        <w:t>TLB</w:t>
      </w:r>
      <w:r>
        <w:rPr>
          <w:color w:val="000000"/>
          <w:spacing w:val="0"/>
          <w:w w:val="100"/>
          <w:position w:val="0"/>
        </w:rPr>
        <w:t>中正好存放着所需的页表，则称为</w:t>
      </w:r>
      <w:r>
        <w:rPr>
          <w:color w:val="000000"/>
          <w:spacing w:val="0"/>
          <w:w w:val="100"/>
          <w:position w:val="0"/>
          <w:lang w:val="en-US" w:eastAsia="en-US" w:bidi="en-US"/>
        </w:rPr>
        <w:t xml:space="preserve">TLB </w:t>
      </w:r>
      <w:r>
        <w:rPr>
          <w:color w:val="000000"/>
          <w:spacing w:val="0"/>
          <w:w w:val="100"/>
          <w:position w:val="0"/>
        </w:rPr>
        <w:t>命中</w:t>
      </w:r>
      <w:r>
        <w:rPr>
          <w:color w:val="000000"/>
          <w:spacing w:val="0"/>
          <w:w w:val="100"/>
          <w:position w:val="0"/>
          <w:lang w:val="en-US" w:eastAsia="en-US" w:bidi="en-US"/>
        </w:rPr>
        <w:t>(TLB hit)。</w:t>
      </w:r>
      <w:r>
        <w:rPr>
          <w:color w:val="000000"/>
          <w:spacing w:val="0"/>
          <w:w w:val="100"/>
          <w:position w:val="0"/>
        </w:rPr>
        <w:t>接下来</w:t>
      </w:r>
      <w:r>
        <w:rPr>
          <w:color w:val="000000"/>
          <w:spacing w:val="0"/>
          <w:w w:val="100"/>
          <w:position w:val="0"/>
          <w:lang w:val="en-US" w:eastAsia="en-US" w:bidi="en-US"/>
        </w:rPr>
        <w:t>CPU</w:t>
      </w:r>
      <w:r>
        <w:rPr>
          <w:color w:val="000000"/>
          <w:spacing w:val="0"/>
          <w:w w:val="100"/>
          <w:position w:val="0"/>
        </w:rPr>
        <w:t>依次查看</w:t>
      </w:r>
      <w:r>
        <w:rPr>
          <w:color w:val="000000"/>
          <w:spacing w:val="0"/>
          <w:w w:val="100"/>
          <w:position w:val="0"/>
          <w:lang w:val="en-US" w:eastAsia="en-US" w:bidi="en-US"/>
        </w:rPr>
        <w:t>TLB</w:t>
      </w:r>
      <w:r>
        <w:rPr>
          <w:color w:val="000000"/>
          <w:spacing w:val="0"/>
          <w:w w:val="100"/>
          <w:position w:val="0"/>
        </w:rPr>
        <w:t>中页表所对应的物理内存地址中的数据是不</w:t>
      </w:r>
      <w:r>
        <w:br w:type="page"/>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是已经在一级、二级缓存里了，如果不存在则为</w:t>
      </w:r>
      <w:r>
        <w:rPr>
          <w:color w:val="000000"/>
          <w:spacing w:val="0"/>
          <w:w w:val="100"/>
          <w:position w:val="0"/>
          <w:lang w:val="en-US" w:eastAsia="en-US" w:bidi="en-US"/>
        </w:rPr>
        <w:t>TLB miss,</w:t>
      </w:r>
      <w:r>
        <w:rPr>
          <w:color w:val="000000"/>
          <w:spacing w:val="0"/>
          <w:w w:val="100"/>
          <w:position w:val="0"/>
        </w:rPr>
        <w:t>需要到页表区进行寻址，把这 个映射关系更新到</w:t>
      </w:r>
      <w:r>
        <w:rPr>
          <w:color w:val="000000"/>
          <w:spacing w:val="0"/>
          <w:w w:val="100"/>
          <w:position w:val="0"/>
          <w:lang w:val="en-US" w:eastAsia="en-US" w:bidi="en-US"/>
        </w:rPr>
        <w:t>TLB</w:t>
      </w:r>
      <w:r>
        <w:rPr>
          <w:color w:val="000000"/>
          <w:spacing w:val="0"/>
          <w:w w:val="100"/>
          <w:position w:val="0"/>
        </w:rPr>
        <w:t>中以备下次使用。由于</w:t>
      </w:r>
      <w:r>
        <w:rPr>
          <w:color w:val="000000"/>
          <w:spacing w:val="0"/>
          <w:w w:val="100"/>
          <w:position w:val="0"/>
          <w:lang w:val="en-US" w:eastAsia="en-US" w:bidi="en-US"/>
        </w:rPr>
        <w:t>TLB</w:t>
      </w:r>
      <w:r>
        <w:rPr>
          <w:color w:val="000000"/>
          <w:spacing w:val="0"/>
          <w:w w:val="100"/>
          <w:position w:val="0"/>
        </w:rPr>
        <w:t>大小有限，而一旦出现</w:t>
      </w:r>
      <w:r>
        <w:rPr>
          <w:color w:val="000000"/>
          <w:spacing w:val="0"/>
          <w:w w:val="100"/>
          <w:position w:val="0"/>
          <w:lang w:val="en-US" w:eastAsia="en-US" w:bidi="en-US"/>
        </w:rPr>
        <w:t>TLB miss,</w:t>
      </w:r>
      <w:r>
        <w:rPr>
          <w:color w:val="000000"/>
          <w:spacing w:val="0"/>
          <w:w w:val="100"/>
          <w:position w:val="0"/>
        </w:rPr>
        <w:t>其 查询的代价很高，所以现代</w:t>
      </w:r>
      <w:r>
        <w:rPr>
          <w:color w:val="000000"/>
          <w:spacing w:val="0"/>
          <w:w w:val="100"/>
          <w:position w:val="0"/>
          <w:lang w:val="en-US" w:eastAsia="en-US" w:bidi="en-US"/>
        </w:rPr>
        <w:t>CPU</w:t>
      </w:r>
      <w:r>
        <w:rPr>
          <w:color w:val="000000"/>
          <w:spacing w:val="0"/>
          <w:w w:val="100"/>
          <w:position w:val="0"/>
        </w:rPr>
        <w:t>架构基本都进行了一些优化以提高地址映射的效率。例如 线性地址到物理地址转换一开始就选择同时在</w:t>
      </w:r>
      <w:r>
        <w:rPr>
          <w:color w:val="000000"/>
          <w:spacing w:val="0"/>
          <w:w w:val="100"/>
          <w:position w:val="0"/>
          <w:lang w:val="en-US" w:eastAsia="en-US" w:bidi="en-US"/>
        </w:rPr>
        <w:t>TLB</w:t>
      </w:r>
      <w:r>
        <w:rPr>
          <w:color w:val="000000"/>
          <w:spacing w:val="0"/>
          <w:w w:val="100"/>
          <w:position w:val="0"/>
        </w:rPr>
        <w:t>和内存页表区进行査询，而不是在</w:t>
      </w:r>
      <w:r>
        <w:rPr>
          <w:color w:val="000000"/>
          <w:spacing w:val="0"/>
          <w:w w:val="100"/>
          <w:position w:val="0"/>
          <w:lang w:val="en-US" w:eastAsia="en-US" w:bidi="en-US"/>
        </w:rPr>
        <w:t>TLB miss</w:t>
      </w:r>
      <w:r>
        <w:rPr>
          <w:color w:val="000000"/>
          <w:spacing w:val="0"/>
          <w:w w:val="100"/>
          <w:position w:val="0"/>
        </w:rPr>
        <w:t>后再启动内存页表的查询；使用多级</w:t>
      </w:r>
      <w:r>
        <w:rPr>
          <w:color w:val="000000"/>
          <w:spacing w:val="0"/>
          <w:w w:val="100"/>
          <w:position w:val="0"/>
          <w:lang w:val="en-US" w:eastAsia="en-US" w:bidi="en-US"/>
        </w:rPr>
        <w:t>TLB</w:t>
      </w:r>
      <w:r>
        <w:rPr>
          <w:color w:val="000000"/>
          <w:spacing w:val="0"/>
          <w:w w:val="100"/>
          <w:position w:val="0"/>
        </w:rPr>
        <w:t>以及软</w:t>
      </w:r>
      <w:r>
        <w:rPr>
          <w:color w:val="000000"/>
          <w:spacing w:val="0"/>
          <w:w w:val="100"/>
          <w:position w:val="0"/>
          <w:lang w:val="en-US" w:eastAsia="en-US" w:bidi="en-US"/>
        </w:rPr>
        <w:t>TLB,</w:t>
      </w:r>
      <w:r>
        <w:rPr>
          <w:color w:val="000000"/>
          <w:spacing w:val="0"/>
          <w:w w:val="100"/>
          <w:position w:val="0"/>
        </w:rPr>
        <w:t>在</w:t>
      </w:r>
      <w:r>
        <w:rPr>
          <w:color w:val="000000"/>
          <w:spacing w:val="0"/>
          <w:w w:val="100"/>
          <w:position w:val="0"/>
          <w:lang w:val="en-US" w:eastAsia="en-US" w:bidi="en-US"/>
        </w:rPr>
        <w:t>CPU</w:t>
      </w:r>
      <w:r>
        <w:rPr>
          <w:color w:val="000000"/>
          <w:spacing w:val="0"/>
          <w:w w:val="100"/>
          <w:position w:val="0"/>
        </w:rPr>
        <w:t>内容切换</w:t>
      </w:r>
      <w:r>
        <w:rPr>
          <w:color w:val="000000"/>
          <w:spacing w:val="0"/>
          <w:w w:val="100"/>
          <w:position w:val="0"/>
          <w:lang w:val="en-US" w:eastAsia="en-US" w:bidi="en-US"/>
        </w:rPr>
        <w:t>(context switch</w:t>
      </w:r>
      <w:r>
        <w:rPr>
          <w:color w:val="000000"/>
          <w:spacing w:val="0"/>
          <w:w w:val="100"/>
          <w:position w:val="0"/>
        </w:rPr>
        <w:t>)时不清空</w:t>
      </w:r>
      <w:r>
        <w:rPr>
          <w:color w:val="000000"/>
          <w:spacing w:val="0"/>
          <w:w w:val="100"/>
          <w:position w:val="0"/>
          <w:lang w:val="en-US" w:eastAsia="en-US" w:bidi="en-US"/>
        </w:rPr>
        <w:t>(flush) TLBo</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cache</w:t>
      </w:r>
      <w:r>
        <w:rPr>
          <w:color w:val="000000"/>
          <w:spacing w:val="0"/>
          <w:w w:val="100"/>
          <w:position w:val="0"/>
        </w:rPr>
        <w:t>性能优化算法是一类通过提高</w:t>
      </w:r>
      <w:r>
        <w:rPr>
          <w:color w:val="000000"/>
          <w:spacing w:val="0"/>
          <w:w w:val="100"/>
          <w:position w:val="0"/>
          <w:lang w:val="en-US" w:eastAsia="en-US" w:bidi="en-US"/>
        </w:rPr>
        <w:t>cache</w:t>
      </w:r>
      <w:r>
        <w:rPr>
          <w:color w:val="000000"/>
          <w:spacing w:val="0"/>
          <w:w w:val="100"/>
          <w:position w:val="0"/>
        </w:rPr>
        <w:t xml:space="preserve">数据的空间局部性和时间局部性，从而减少 </w:t>
      </w:r>
      <w:r>
        <w:rPr>
          <w:color w:val="000000"/>
          <w:spacing w:val="0"/>
          <w:w w:val="100"/>
          <w:position w:val="0"/>
          <w:lang w:val="en-US" w:eastAsia="en-US" w:bidi="en-US"/>
        </w:rPr>
        <w:t>cache</w:t>
      </w:r>
      <w:r>
        <w:rPr>
          <w:color w:val="000000"/>
          <w:spacing w:val="0"/>
          <w:w w:val="100"/>
          <w:position w:val="0"/>
        </w:rPr>
        <w:t>失效、优化</w:t>
      </w:r>
      <w:r>
        <w:rPr>
          <w:color w:val="000000"/>
          <w:spacing w:val="0"/>
          <w:w w:val="100"/>
          <w:position w:val="0"/>
          <w:lang w:val="en-US" w:eastAsia="en-US" w:bidi="en-US"/>
        </w:rPr>
        <w:t>cache</w:t>
      </w:r>
      <w:r>
        <w:rPr>
          <w:color w:val="000000"/>
          <w:spacing w:val="0"/>
          <w:w w:val="100"/>
          <w:position w:val="0"/>
        </w:rPr>
        <w:t>性能的算法。人们从不同角度研究</w:t>
      </w:r>
      <w:r>
        <w:rPr>
          <w:color w:val="000000"/>
          <w:spacing w:val="0"/>
          <w:w w:val="100"/>
          <w:position w:val="0"/>
          <w:lang w:val="en-US" w:eastAsia="en-US" w:bidi="en-US"/>
        </w:rPr>
        <w:t>cache</w:t>
      </w:r>
      <w:r>
        <w:rPr>
          <w:color w:val="000000"/>
          <w:spacing w:val="0"/>
          <w:w w:val="100"/>
          <w:position w:val="0"/>
        </w:rPr>
        <w:t>性能的优化算法，在数据 访问方面的</w:t>
      </w:r>
      <w:r>
        <w:rPr>
          <w:color w:val="000000"/>
          <w:spacing w:val="0"/>
          <w:w w:val="100"/>
          <w:position w:val="0"/>
          <w:lang w:val="en-US" w:eastAsia="en-US" w:bidi="en-US"/>
        </w:rPr>
        <w:t>cache</w:t>
      </w:r>
      <w:r>
        <w:rPr>
          <w:color w:val="000000"/>
          <w:spacing w:val="0"/>
          <w:w w:val="100"/>
          <w:position w:val="0"/>
        </w:rPr>
        <w:t>优化技术主要包括以下几类。</w:t>
      </w:r>
    </w:p>
    <w:p>
      <w:pPr>
        <w:pStyle w:val="Style21"/>
        <w:keepNext w:val="0"/>
        <w:keepLines w:val="0"/>
        <w:widowControl w:val="0"/>
        <w:numPr>
          <w:ilvl w:val="0"/>
          <w:numId w:val="593"/>
        </w:numPr>
        <w:shd w:val="clear" w:color="auto" w:fill="auto"/>
        <w:tabs>
          <w:tab w:pos="853" w:val="left"/>
        </w:tabs>
        <w:bidi w:val="0"/>
        <w:spacing w:before="0" w:after="0" w:line="313" w:lineRule="exact"/>
        <w:ind w:left="0" w:right="0" w:firstLine="420"/>
        <w:jc w:val="both"/>
      </w:pPr>
      <w:bookmarkStart w:id="2093" w:name="bookmark2093"/>
      <w:bookmarkEnd w:id="2093"/>
      <w:r>
        <w:rPr>
          <w:color w:val="000000"/>
          <w:spacing w:val="0"/>
          <w:w w:val="100"/>
          <w:position w:val="0"/>
          <w:lang w:val="en-US" w:eastAsia="en-US" w:bidi="en-US"/>
        </w:rPr>
        <w:t xml:space="preserve">cache-conscious </w:t>
      </w:r>
      <w:r>
        <w:rPr>
          <w:color w:val="000000"/>
          <w:spacing w:val="0"/>
          <w:w w:val="100"/>
          <w:position w:val="0"/>
        </w:rPr>
        <w:t>优化技术</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cache-conscious</w:t>
      </w:r>
      <w:r>
        <w:rPr>
          <w:color w:val="000000"/>
          <w:spacing w:val="0"/>
          <w:w w:val="100"/>
          <w:position w:val="0"/>
        </w:rPr>
        <w:t>优化技术以</w:t>
      </w:r>
      <w:r>
        <w:rPr>
          <w:color w:val="000000"/>
          <w:spacing w:val="0"/>
          <w:w w:val="100"/>
          <w:position w:val="0"/>
          <w:lang w:val="en-US" w:eastAsia="en-US" w:bidi="en-US"/>
        </w:rPr>
        <w:t>hash</w:t>
      </w:r>
      <w:r>
        <w:rPr>
          <w:color w:val="000000"/>
          <w:spacing w:val="0"/>
          <w:w w:val="100"/>
          <w:position w:val="0"/>
        </w:rPr>
        <w:t>连接优化为代表。在</w:t>
      </w:r>
      <w:r>
        <w:rPr>
          <w:color w:val="000000"/>
          <w:spacing w:val="0"/>
          <w:w w:val="100"/>
          <w:position w:val="0"/>
          <w:lang w:val="en-US" w:eastAsia="en-US" w:bidi="en-US"/>
        </w:rPr>
        <w:t>hash</w:t>
      </w:r>
      <w:r>
        <w:rPr>
          <w:color w:val="000000"/>
          <w:spacing w:val="0"/>
          <w:w w:val="100"/>
          <w:position w:val="0"/>
        </w:rPr>
        <w:t>连接中，内层的</w:t>
      </w:r>
      <w:r>
        <w:rPr>
          <w:color w:val="000000"/>
          <w:spacing w:val="0"/>
          <w:w w:val="100"/>
          <w:position w:val="0"/>
          <w:lang w:val="en-US" w:eastAsia="en-US" w:bidi="en-US"/>
        </w:rPr>
        <w:t>hash</w:t>
      </w:r>
      <w:r>
        <w:rPr>
          <w:color w:val="000000"/>
          <w:spacing w:val="0"/>
          <w:w w:val="100"/>
          <w:position w:val="0"/>
        </w:rPr>
        <w:t xml:space="preserve">表大 小决定了 </w:t>
      </w:r>
      <w:r>
        <w:rPr>
          <w:color w:val="000000"/>
          <w:spacing w:val="0"/>
          <w:w w:val="100"/>
          <w:position w:val="0"/>
          <w:lang w:val="en-US" w:eastAsia="en-US" w:bidi="en-US"/>
        </w:rPr>
        <w:t>hash</w:t>
      </w:r>
      <w:r>
        <w:rPr>
          <w:color w:val="000000"/>
          <w:spacing w:val="0"/>
          <w:w w:val="100"/>
          <w:position w:val="0"/>
        </w:rPr>
        <w:t>探测过程中能否尽可能多地从高速</w:t>
      </w:r>
      <w:r>
        <w:rPr>
          <w:color w:val="000000"/>
          <w:spacing w:val="0"/>
          <w:w w:val="100"/>
          <w:position w:val="0"/>
          <w:lang w:val="en-US" w:eastAsia="en-US" w:bidi="en-US"/>
        </w:rPr>
        <w:t>cache</w:t>
      </w:r>
      <w:r>
        <w:rPr>
          <w:color w:val="000000"/>
          <w:spacing w:val="0"/>
          <w:w w:val="100"/>
          <w:position w:val="0"/>
        </w:rPr>
        <w:t>中访问</w:t>
      </w:r>
      <w:r>
        <w:rPr>
          <w:color w:val="000000"/>
          <w:spacing w:val="0"/>
          <w:w w:val="100"/>
          <w:position w:val="0"/>
          <w:lang w:val="en-US" w:eastAsia="en-US" w:bidi="en-US"/>
        </w:rPr>
        <w:t>hash</w:t>
      </w:r>
      <w:r>
        <w:rPr>
          <w:color w:val="000000"/>
          <w:spacing w:val="0"/>
          <w:w w:val="100"/>
          <w:position w:val="0"/>
        </w:rPr>
        <w:t>表。为提高</w:t>
      </w:r>
      <w:r>
        <w:rPr>
          <w:color w:val="000000"/>
          <w:spacing w:val="0"/>
          <w:w w:val="100"/>
          <w:position w:val="0"/>
          <w:lang w:val="en-US" w:eastAsia="en-US" w:bidi="en-US"/>
        </w:rPr>
        <w:t>hash</w:t>
      </w:r>
      <w:r>
        <w:rPr>
          <w:color w:val="000000"/>
          <w:spacing w:val="0"/>
          <w:w w:val="100"/>
          <w:position w:val="0"/>
        </w:rPr>
        <w:t>探测 时的</w:t>
      </w:r>
      <w:r>
        <w:rPr>
          <w:color w:val="000000"/>
          <w:spacing w:val="0"/>
          <w:w w:val="100"/>
          <w:position w:val="0"/>
          <w:lang w:val="en-US" w:eastAsia="en-US" w:bidi="en-US"/>
        </w:rPr>
        <w:t>cache</w:t>
      </w:r>
      <w:r>
        <w:rPr>
          <w:color w:val="000000"/>
          <w:spacing w:val="0"/>
          <w:w w:val="100"/>
          <w:position w:val="0"/>
        </w:rPr>
        <w:t>命中率，需要将</w:t>
      </w:r>
      <w:r>
        <w:rPr>
          <w:color w:val="000000"/>
          <w:spacing w:val="0"/>
          <w:w w:val="100"/>
          <w:position w:val="0"/>
          <w:lang w:val="en-US" w:eastAsia="en-US" w:bidi="en-US"/>
        </w:rPr>
        <w:t>hash</w:t>
      </w:r>
      <w:r>
        <w:rPr>
          <w:color w:val="000000"/>
          <w:spacing w:val="0"/>
          <w:w w:val="100"/>
          <w:position w:val="0"/>
        </w:rPr>
        <w:t>表划分为小于</w:t>
      </w:r>
      <w:r>
        <w:rPr>
          <w:color w:val="000000"/>
          <w:spacing w:val="0"/>
          <w:w w:val="100"/>
          <w:position w:val="0"/>
          <w:lang w:val="en-US" w:eastAsia="en-US" w:bidi="en-US"/>
        </w:rPr>
        <w:t>cache</w:t>
      </w:r>
      <w:r>
        <w:rPr>
          <w:color w:val="000000"/>
          <w:spacing w:val="0"/>
          <w:w w:val="100"/>
          <w:position w:val="0"/>
        </w:rPr>
        <w:t>容量的较小的分区，从而使</w:t>
      </w:r>
      <w:r>
        <w:rPr>
          <w:color w:val="000000"/>
          <w:spacing w:val="0"/>
          <w:w w:val="100"/>
          <w:position w:val="0"/>
          <w:lang w:val="en-US" w:eastAsia="en-US" w:bidi="en-US"/>
        </w:rPr>
        <w:t>hash</w:t>
      </w:r>
      <w:r>
        <w:rPr>
          <w:color w:val="000000"/>
          <w:spacing w:val="0"/>
          <w:w w:val="100"/>
          <w:position w:val="0"/>
        </w:rPr>
        <w:t>探测 时的</w:t>
      </w:r>
      <w:r>
        <w:rPr>
          <w:color w:val="000000"/>
          <w:spacing w:val="0"/>
          <w:w w:val="100"/>
          <w:position w:val="0"/>
          <w:lang w:val="en-US" w:eastAsia="en-US" w:bidi="en-US"/>
        </w:rPr>
        <w:t>cache</w:t>
      </w:r>
      <w:r>
        <w:rPr>
          <w:color w:val="000000"/>
          <w:spacing w:val="0"/>
          <w:w w:val="100"/>
          <w:position w:val="0"/>
        </w:rPr>
        <w:t>命中率提高。</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基于分区的</w:t>
      </w:r>
      <w:r>
        <w:rPr>
          <w:color w:val="000000"/>
          <w:spacing w:val="0"/>
          <w:w w:val="100"/>
          <w:position w:val="0"/>
          <w:lang w:val="en-US" w:eastAsia="en-US" w:bidi="en-US"/>
        </w:rPr>
        <w:t>hash</w:t>
      </w:r>
      <w:r>
        <w:rPr>
          <w:color w:val="000000"/>
          <w:spacing w:val="0"/>
          <w:w w:val="100"/>
          <w:position w:val="0"/>
        </w:rPr>
        <w:t>连接算法需要将连接表</w:t>
      </w:r>
      <w:r>
        <w:rPr>
          <w:color w:val="000000"/>
          <w:spacing w:val="0"/>
          <w:w w:val="100"/>
          <w:position w:val="0"/>
          <w:lang w:val="en-US" w:eastAsia="en-US" w:bidi="en-US"/>
        </w:rPr>
        <w:t>L</w:t>
      </w:r>
      <w:r>
        <w:rPr>
          <w:color w:val="000000"/>
          <w:spacing w:val="0"/>
          <w:w w:val="100"/>
          <w:position w:val="0"/>
        </w:rPr>
        <w:t>和</w:t>
      </w:r>
      <w:r>
        <w:rPr>
          <w:color w:val="000000"/>
          <w:spacing w:val="0"/>
          <w:w w:val="100"/>
          <w:position w:val="0"/>
          <w:lang w:val="en-US" w:eastAsia="en-US" w:bidi="en-US"/>
        </w:rPr>
        <w:t>R</w:t>
      </w:r>
      <w:r>
        <w:rPr>
          <w:color w:val="000000"/>
          <w:spacing w:val="0"/>
          <w:w w:val="100"/>
          <w:position w:val="0"/>
        </w:rPr>
        <w:t>根据连接属性的取值，按相同的</w:t>
      </w:r>
      <w:r>
        <w:rPr>
          <w:color w:val="000000"/>
          <w:spacing w:val="0"/>
          <w:w w:val="100"/>
          <w:position w:val="0"/>
          <w:lang w:val="en-US" w:eastAsia="en-US" w:bidi="en-US"/>
        </w:rPr>
        <w:t xml:space="preserve">hash </w:t>
      </w:r>
      <w:r>
        <w:rPr>
          <w:color w:val="000000"/>
          <w:spacing w:val="0"/>
          <w:w w:val="100"/>
          <w:position w:val="0"/>
        </w:rPr>
        <w:t>函数进行</w:t>
      </w:r>
      <w:r>
        <w:rPr>
          <w:color w:val="000000"/>
          <w:spacing w:val="0"/>
          <w:w w:val="100"/>
          <w:position w:val="0"/>
          <w:lang w:val="en-US" w:eastAsia="en-US" w:bidi="en-US"/>
        </w:rPr>
        <w:t>hash</w:t>
      </w:r>
      <w:r>
        <w:rPr>
          <w:color w:val="000000"/>
          <w:spacing w:val="0"/>
          <w:w w:val="100"/>
          <w:position w:val="0"/>
        </w:rPr>
        <w:t>分区，当连接表</w:t>
      </w:r>
      <w:r>
        <w:rPr>
          <w:color w:val="000000"/>
          <w:spacing w:val="0"/>
          <w:w w:val="100"/>
          <w:position w:val="0"/>
          <w:lang w:val="en-US" w:eastAsia="en-US" w:bidi="en-US"/>
        </w:rPr>
        <w:t>L</w:t>
      </w:r>
      <w:r>
        <w:rPr>
          <w:color w:val="000000"/>
          <w:spacing w:val="0"/>
          <w:w w:val="100"/>
          <w:position w:val="0"/>
        </w:rPr>
        <w:t>和</w:t>
      </w:r>
      <w:r>
        <w:rPr>
          <w:color w:val="000000"/>
          <w:spacing w:val="0"/>
          <w:w w:val="100"/>
          <w:position w:val="0"/>
          <w:lang w:val="en-US" w:eastAsia="en-US" w:bidi="en-US"/>
        </w:rPr>
        <w:t>R</w:t>
      </w:r>
      <w:r>
        <w:rPr>
          <w:color w:val="000000"/>
          <w:spacing w:val="0"/>
          <w:w w:val="100"/>
          <w:position w:val="0"/>
        </w:rPr>
        <w:t>较大时，关系表需要划分为数量较多的分区以保证 每个分区的数据量小于</w:t>
      </w:r>
      <w:r>
        <w:rPr>
          <w:color w:val="000000"/>
          <w:spacing w:val="0"/>
          <w:w w:val="100"/>
          <w:position w:val="0"/>
          <w:lang w:val="en-US" w:eastAsia="en-US" w:bidi="en-US"/>
        </w:rPr>
        <w:t>cache</w:t>
      </w:r>
      <w:r>
        <w:rPr>
          <w:color w:val="000000"/>
          <w:spacing w:val="0"/>
          <w:w w:val="100"/>
          <w:position w:val="0"/>
        </w:rPr>
        <w:t>容量，而较多的分区导致数据在分区时需要访问数量众多的 地址，产生较大的</w:t>
      </w:r>
      <w:r>
        <w:rPr>
          <w:color w:val="000000"/>
          <w:spacing w:val="0"/>
          <w:w w:val="100"/>
          <w:position w:val="0"/>
          <w:lang w:val="en-US" w:eastAsia="en-US" w:bidi="en-US"/>
        </w:rPr>
        <w:t>TLB</w:t>
      </w:r>
      <w:r>
        <w:rPr>
          <w:color w:val="000000"/>
          <w:spacing w:val="0"/>
          <w:w w:val="100"/>
          <w:position w:val="0"/>
        </w:rPr>
        <w:t>失效影响。</w:t>
      </w:r>
      <w:r>
        <w:rPr>
          <w:color w:val="000000"/>
          <w:spacing w:val="0"/>
          <w:w w:val="100"/>
          <w:position w:val="0"/>
          <w:lang w:val="en-US" w:eastAsia="en-US" w:bidi="en-US"/>
        </w:rPr>
        <w:t>Radix-Cluster</w:t>
      </w:r>
      <w:r>
        <w:rPr>
          <w:color w:val="000000"/>
          <w:spacing w:val="0"/>
          <w:w w:val="100"/>
          <w:position w:val="0"/>
        </w:rPr>
        <w:t>是一种面向</w:t>
      </w:r>
      <w:r>
        <w:rPr>
          <w:color w:val="000000"/>
          <w:spacing w:val="0"/>
          <w:w w:val="100"/>
          <w:position w:val="0"/>
          <w:lang w:val="en-US" w:eastAsia="en-US" w:bidi="en-US"/>
        </w:rPr>
        <w:t>cache</w:t>
      </w:r>
      <w:r>
        <w:rPr>
          <w:color w:val="000000"/>
          <w:spacing w:val="0"/>
          <w:w w:val="100"/>
          <w:position w:val="0"/>
        </w:rPr>
        <w:t>和</w:t>
      </w:r>
      <w:r>
        <w:rPr>
          <w:color w:val="000000"/>
          <w:spacing w:val="0"/>
          <w:w w:val="100"/>
          <w:position w:val="0"/>
          <w:lang w:val="en-US" w:eastAsia="en-US" w:bidi="en-US"/>
        </w:rPr>
        <w:t>TLB</w:t>
      </w:r>
      <w:r>
        <w:rPr>
          <w:color w:val="000000"/>
          <w:spacing w:val="0"/>
          <w:w w:val="100"/>
          <w:position w:val="0"/>
        </w:rPr>
        <w:t>优化的分区技术， 它采用基数位</w:t>
      </w:r>
      <w:r>
        <w:rPr>
          <w:color w:val="000000"/>
          <w:spacing w:val="0"/>
          <w:w w:val="100"/>
          <w:position w:val="0"/>
          <w:lang w:val="en-US" w:eastAsia="en-US" w:bidi="en-US"/>
        </w:rPr>
        <w:t>hash</w:t>
      </w:r>
      <w:r>
        <w:rPr>
          <w:color w:val="000000"/>
          <w:spacing w:val="0"/>
          <w:w w:val="100"/>
          <w:position w:val="0"/>
        </w:rPr>
        <w:t>分区技术，即使用数据的最低</w:t>
      </w:r>
      <w:r>
        <w:rPr>
          <w:i/>
          <w:iCs/>
          <w:color w:val="000000"/>
          <w:spacing w:val="0"/>
          <w:w w:val="100"/>
          <w:position w:val="0"/>
          <w:lang w:val="en-US" w:eastAsia="en-US" w:bidi="en-US"/>
        </w:rPr>
        <w:t>B</w:t>
      </w:r>
      <w:r>
        <w:rPr>
          <w:color w:val="000000"/>
          <w:spacing w:val="0"/>
          <w:w w:val="100"/>
          <w:position w:val="0"/>
        </w:rPr>
        <w:t>个二进制位将数据划分为2,个分区， 通过多趟基数分区控制每一趟分区的数量，降低</w:t>
      </w:r>
      <w:r>
        <w:rPr>
          <w:color w:val="000000"/>
          <w:spacing w:val="0"/>
          <w:w w:val="100"/>
          <w:position w:val="0"/>
          <w:lang w:val="en-US" w:eastAsia="en-US" w:bidi="en-US"/>
        </w:rPr>
        <w:t>TLB</w:t>
      </w:r>
      <w:r>
        <w:rPr>
          <w:color w:val="000000"/>
          <w:spacing w:val="0"/>
          <w:w w:val="100"/>
          <w:position w:val="0"/>
        </w:rPr>
        <w:t>失效的影响。如图</w:t>
      </w:r>
      <w:r>
        <w:rPr>
          <w:color w:val="000000"/>
          <w:spacing w:val="0"/>
          <w:w w:val="100"/>
          <w:position w:val="0"/>
          <w:lang w:val="en-US" w:eastAsia="en-US" w:bidi="en-US"/>
        </w:rPr>
        <w:t>15.7</w:t>
      </w:r>
      <w:r>
        <w:rPr>
          <w:color w:val="000000"/>
          <w:spacing w:val="0"/>
          <w:w w:val="100"/>
          <w:position w:val="0"/>
        </w:rPr>
        <w:t>所示，表</w:t>
      </w:r>
      <w:r>
        <w:rPr>
          <w:color w:val="000000"/>
          <w:spacing w:val="0"/>
          <w:w w:val="100"/>
          <w:position w:val="0"/>
          <w:lang w:val="en-US" w:eastAsia="en-US" w:bidi="en-US"/>
        </w:rPr>
        <w:t>L</w:t>
      </w:r>
    </w:p>
    <w:p>
      <w:pPr>
        <w:widowControl w:val="0"/>
        <w:spacing w:line="1" w:lineRule="exact"/>
        <w:sectPr>
          <w:footnotePr>
            <w:pos w:val="pageBottom"/>
            <w:numFmt w:val="decimal"/>
            <w:numRestart w:val="continuous"/>
          </w:footnotePr>
          <w:type w:val="continuous"/>
          <w:pgSz w:w="9890" w:h="13057"/>
          <w:pgMar w:top="1318" w:right="590" w:bottom="1121" w:left="938" w:header="0" w:footer="3" w:gutter="0"/>
          <w:cols w:space="720"/>
          <w:noEndnote/>
          <w:rtlGutter w:val="0"/>
          <w:docGrid w:linePitch="360"/>
        </w:sectPr>
      </w:pPr>
      <w:r>
        <mc:AlternateContent>
          <mc:Choice Requires="wps">
            <w:drawing>
              <wp:anchor distT="128905" distB="216535" distL="0" distR="0" simplePos="0" relativeHeight="125829773" behindDoc="0" locked="0" layoutInCell="1" allowOverlap="1">
                <wp:simplePos x="0" y="0"/>
                <wp:positionH relativeFrom="page">
                  <wp:posOffset>1717040</wp:posOffset>
                </wp:positionH>
                <wp:positionV relativeFrom="paragraph">
                  <wp:posOffset>128905</wp:posOffset>
                </wp:positionV>
                <wp:extent cx="905510" cy="1798320"/>
                <wp:wrapTopAndBottom/>
                <wp:docPr id="1690" name="Shape 1690"/>
                <a:graphic xmlns:a="http://schemas.openxmlformats.org/drawingml/2006/main">
                  <a:graphicData uri="http://schemas.microsoft.com/office/word/2010/wordprocessingShape">
                    <wps:wsp>
                      <wps:cNvSpPr txBox="1"/>
                      <wps:spPr>
                        <a:xfrm>
                          <a:ext cx="905510" cy="1798320"/>
                        </a:xfrm>
                        <a:prstGeom prst="rect"/>
                        <a:noFill/>
                      </wps:spPr>
                      <wps:txbx>
                        <w:txbxContent>
                          <w:tbl>
                            <w:tblPr>
                              <w:tblOverlap w:val="never"/>
                              <w:jc w:val="left"/>
                              <w:tblLayout w:type="fixed"/>
                            </w:tblPr>
                            <w:tblGrid>
                              <w:gridCol w:w="715"/>
                              <w:gridCol w:w="379"/>
                              <w:gridCol w:w="331"/>
                            </w:tblGrid>
                            <w:tr>
                              <w:trPr>
                                <w:tblHeader/>
                                <w:trHeight w:val="216"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4"/>
                                      <w:szCs w:val="14"/>
                                    </w:rPr>
                                  </w:pPr>
                                  <w:r>
                                    <w:rPr>
                                      <w:color w:val="000000"/>
                                      <w:spacing w:val="0"/>
                                      <w:w w:val="100"/>
                                      <w:position w:val="0"/>
                                      <w:sz w:val="14"/>
                                      <w:szCs w:val="14"/>
                                      <w:lang w:val="zh-TW" w:eastAsia="zh-TW" w:bidi="zh-TW"/>
                                    </w:rPr>
                                    <w:t>两趙基数分区</w:t>
                                  </w:r>
                                </w:p>
                              </w:tc>
                            </w:tr>
                            <w:tr>
                              <w:trPr>
                                <w:trHeight w:val="29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57</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57</w:t>
                                  </w:r>
                                </w:p>
                              </w:tc>
                            </w:tr>
                            <w:tr>
                              <w:trPr>
                                <w:trHeight w:val="20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17</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r>
                            <w:tr>
                              <w:trPr>
                                <w:trHeight w:val="20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(Oil) 03</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81</w:t>
                                  </w:r>
                                </w:p>
                              </w:tc>
                            </w:tr>
                            <w:tr>
                              <w:trPr>
                                <w:trHeight w:val="20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(111) 47</w:t>
                                  </w: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(100) 92</w:t>
                                  </w:r>
                                </w:p>
                              </w:tc>
                              <w:tc>
                                <w:tcPr>
                                  <w:vMerge/>
                                  <w:tcBorders/>
                                  <w:shd w:val="clear" w:color="auto" w:fill="FFFFFF"/>
                                  <w:vAlign w:val="top"/>
                                </w:tcPr>
                                <w:p>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75</w:t>
                                  </w:r>
                                </w:p>
                              </w:tc>
                            </w:tr>
                            <w:tr>
                              <w:trPr>
                                <w:trHeight w:val="21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81</w:t>
                                  </w:r>
                                </w:p>
                              </w:tc>
                              <w:tc>
                                <w:tcPr>
                                  <w:vMerge w:val="restart"/>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(100) 20</w:t>
                                  </w:r>
                                </w:p>
                              </w:tc>
                              <w:tc>
                                <w:tcPr>
                                  <w:vMerge/>
                                  <w:tcBorders/>
                                  <w:shd w:val="clear" w:color="auto" w:fill="FFFFFF"/>
                                  <w:vAlign w:val="center"/>
                                </w:tcPr>
                                <w:p>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(110) 06</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i/>
                                      <w:iCs/>
                                      <w:color w:val="000000"/>
                                      <w:spacing w:val="0"/>
                                      <w:w w:val="100"/>
                                      <w:position w:val="0"/>
                                      <w:sz w:val="11"/>
                                      <w:szCs w:val="11"/>
                                      <w:lang w:val="en-US" w:eastAsia="en-US" w:bidi="en-US"/>
                                    </w:rPr>
                                    <w:t>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92</w:t>
                                  </w:r>
                                </w:p>
                              </w:tc>
                            </w:tr>
                            <w:tr>
                              <w:trPr>
                                <w:trHeight w:val="2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(000) 96</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(101) 37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V*</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37</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(010) 66</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47</w:t>
                                  </w:r>
                                </w:p>
                              </w:tc>
                            </w:tr>
                            <w:tr>
                              <w:trPr>
                                <w:trHeight w:val="19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75</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r>
                                </w:p>
                              </w:tc>
                            </w:tr>
                          </w:tbl>
                          <w:p>
                            <w:pPr>
                              <w:widowControl w:val="0"/>
                              <w:spacing w:line="1" w:lineRule="exact"/>
                            </w:pPr>
                          </w:p>
                        </w:txbxContent>
                      </wps:txbx>
                      <wps:bodyPr lIns="0" tIns="0" rIns="0" bIns="0">
                        <a:noAutoFit/>
                      </wps:bodyPr>
                    </wps:wsp>
                  </a:graphicData>
                </a:graphic>
              </wp:anchor>
            </w:drawing>
          </mc:Choice>
          <mc:Fallback>
            <w:pict>
              <v:shape id="_x0000_s2716" type="#_x0000_t202" style="position:absolute;margin-left:135.19999999999999pt;margin-top:10.15pt;width:71.299999999999997pt;height:141.59999999999999pt;z-index:-125828980;mso-wrap-distance-left:0;mso-wrap-distance-top:10.15pt;mso-wrap-distance-right:0;mso-wrap-distance-bottom:17.050000000000001pt;mso-position-horizontal-relative:page" filled="f" stroked="f">
                <v:textbox inset="0,0,0,0">
                  <w:txbxContent>
                    <w:tbl>
                      <w:tblPr>
                        <w:tblOverlap w:val="never"/>
                        <w:jc w:val="left"/>
                        <w:tblLayout w:type="fixed"/>
                      </w:tblPr>
                      <w:tblGrid>
                        <w:gridCol w:w="715"/>
                        <w:gridCol w:w="379"/>
                        <w:gridCol w:w="331"/>
                      </w:tblGrid>
                      <w:tr>
                        <w:trPr>
                          <w:tblHeader/>
                          <w:trHeight w:val="216"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4"/>
                                <w:szCs w:val="14"/>
                              </w:rPr>
                            </w:pPr>
                            <w:r>
                              <w:rPr>
                                <w:color w:val="000000"/>
                                <w:spacing w:val="0"/>
                                <w:w w:val="100"/>
                                <w:position w:val="0"/>
                                <w:sz w:val="14"/>
                                <w:szCs w:val="14"/>
                                <w:lang w:val="zh-TW" w:eastAsia="zh-TW" w:bidi="zh-TW"/>
                              </w:rPr>
                              <w:t>两趙基数分区</w:t>
                            </w:r>
                          </w:p>
                        </w:tc>
                      </w:tr>
                      <w:tr>
                        <w:trPr>
                          <w:trHeight w:val="29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57</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57</w:t>
                            </w:r>
                          </w:p>
                        </w:tc>
                      </w:tr>
                      <w:tr>
                        <w:trPr>
                          <w:trHeight w:val="20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17</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r>
                      <w:tr>
                        <w:trPr>
                          <w:trHeight w:val="20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(Oil) 03</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81</w:t>
                            </w:r>
                          </w:p>
                        </w:tc>
                      </w:tr>
                      <w:tr>
                        <w:trPr>
                          <w:trHeight w:val="20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(111) 47</w:t>
                            </w: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(100) 92</w:t>
                            </w:r>
                          </w:p>
                        </w:tc>
                        <w:tc>
                          <w:tcPr>
                            <w:vMerge/>
                            <w:tcBorders/>
                            <w:shd w:val="clear" w:color="auto" w:fill="FFFFFF"/>
                            <w:vAlign w:val="top"/>
                          </w:tcPr>
                          <w:p>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75</w:t>
                            </w:r>
                          </w:p>
                        </w:tc>
                      </w:tr>
                      <w:tr>
                        <w:trPr>
                          <w:trHeight w:val="21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81</w:t>
                            </w:r>
                          </w:p>
                        </w:tc>
                        <w:tc>
                          <w:tcPr>
                            <w:vMerge w:val="restart"/>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(100) 20</w:t>
                            </w:r>
                          </w:p>
                        </w:tc>
                        <w:tc>
                          <w:tcPr>
                            <w:vMerge/>
                            <w:tcBorders/>
                            <w:shd w:val="clear" w:color="auto" w:fill="FFFFFF"/>
                            <w:vAlign w:val="center"/>
                          </w:tcPr>
                          <w:p>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(110) 06</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i/>
                                <w:iCs/>
                                <w:color w:val="000000"/>
                                <w:spacing w:val="0"/>
                                <w:w w:val="100"/>
                                <w:position w:val="0"/>
                                <w:sz w:val="11"/>
                                <w:szCs w:val="11"/>
                                <w:lang w:val="en-US" w:eastAsia="en-US" w:bidi="en-US"/>
                              </w:rPr>
                              <w:t>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92</w:t>
                            </w:r>
                          </w:p>
                        </w:tc>
                      </w:tr>
                      <w:tr>
                        <w:trPr>
                          <w:trHeight w:val="2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(000) 96</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(101) 37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V*</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37</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(010) 66</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47</w:t>
                            </w:r>
                          </w:p>
                        </w:tc>
                      </w:tr>
                      <w:tr>
                        <w:trPr>
                          <w:trHeight w:val="19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(001) 75</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14" behindDoc="0" locked="0" layoutInCell="1" allowOverlap="1">
                <wp:simplePos x="0" y="0"/>
                <wp:positionH relativeFrom="page">
                  <wp:posOffset>1964055</wp:posOffset>
                </wp:positionH>
                <wp:positionV relativeFrom="paragraph">
                  <wp:posOffset>1985010</wp:posOffset>
                </wp:positionV>
                <wp:extent cx="97790" cy="158750"/>
                <wp:wrapNone/>
                <wp:docPr id="1692" name="Shape 1692"/>
                <a:graphic xmlns:a="http://schemas.openxmlformats.org/drawingml/2006/main">
                  <a:graphicData uri="http://schemas.microsoft.com/office/word/2010/wordprocessingShape">
                    <wps:wsp>
                      <wps:cNvSpPr txBox="1"/>
                      <wps:spPr>
                        <a:xfrm>
                          <a:ext cx="97790"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w:t>
                            </w:r>
                          </w:p>
                        </w:txbxContent>
                      </wps:txbx>
                      <wps:bodyPr lIns="0" tIns="0" rIns="0" bIns="0">
                        <a:noAutoFit/>
                      </wps:bodyPr>
                    </wps:wsp>
                  </a:graphicData>
                </a:graphic>
              </wp:anchor>
            </w:drawing>
          </mc:Choice>
          <mc:Fallback>
            <w:pict>
              <v:shape id="_x0000_s2718" type="#_x0000_t202" style="position:absolute;margin-left:154.65000000000001pt;margin-top:156.30000000000001pt;width:7.7000000000000002pt;height:12.5pt;z-index:25165796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w:t>
                      </w:r>
                    </w:p>
                  </w:txbxContent>
                </v:textbox>
                <w10:wrap anchorx="page"/>
              </v:shape>
            </w:pict>
          </mc:Fallback>
        </mc:AlternateContent>
      </w:r>
      <w:r>
        <mc:AlternateContent>
          <mc:Choice Requires="wps">
            <w:drawing>
              <wp:anchor distT="262890" distB="201295" distL="0" distR="12065" simplePos="0" relativeHeight="125829775" behindDoc="0" locked="0" layoutInCell="1" allowOverlap="1">
                <wp:simplePos x="0" y="0"/>
                <wp:positionH relativeFrom="page">
                  <wp:posOffset>2637790</wp:posOffset>
                </wp:positionH>
                <wp:positionV relativeFrom="paragraph">
                  <wp:posOffset>262890</wp:posOffset>
                </wp:positionV>
                <wp:extent cx="960120" cy="1679575"/>
                <wp:wrapTopAndBottom/>
                <wp:docPr id="1694" name="Shape 1694"/>
                <a:graphic xmlns:a="http://schemas.openxmlformats.org/drawingml/2006/main">
                  <a:graphicData uri="http://schemas.microsoft.com/office/word/2010/wordprocessingShape">
                    <wps:wsp>
                      <wps:cNvSpPr txBox="1"/>
                      <wps:spPr>
                        <a:xfrm>
                          <a:ext cx="960120" cy="1679575"/>
                        </a:xfrm>
                        <a:prstGeom prst="rect"/>
                        <a:noFill/>
                      </wps:spPr>
                      <wps:txbx>
                        <w:txbxContent>
                          <w:tbl>
                            <w:tblPr>
                              <w:tblOverlap w:val="never"/>
                              <w:jc w:val="left"/>
                              <w:tblLayout w:type="fixed"/>
                            </w:tblPr>
                            <w:tblGrid>
                              <w:gridCol w:w="269"/>
                              <w:gridCol w:w="408"/>
                              <w:gridCol w:w="514"/>
                              <w:gridCol w:w="322"/>
                            </w:tblGrid>
                            <w:tr>
                              <w:trPr>
                                <w:tblHeader/>
                                <w:trHeight w:val="12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o</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4</w:t>
                                  </w:r>
                                </w:p>
                              </w:tc>
                            </w:tr>
                            <w:tr>
                              <w:trPr>
                                <w:trHeight w:val="17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000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r>
                            <w:tr>
                              <w:trPr>
                                <w:trHeight w:val="18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32</w:t>
                                  </w:r>
                                </w:p>
                              </w:tc>
                            </w:tr>
                            <w:tr>
                              <w:trPr>
                                <w:trHeight w:val="24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81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001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r>
                            <w:tr>
                              <w:trPr>
                                <w:trHeight w:val="22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75</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r>
                            <w:tr>
                              <w:trPr>
                                <w:trHeight w:val="21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r>
                            <w:tr>
                              <w:trPr>
                                <w:trHeight w:val="19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r>
                            <w:tr>
                              <w:trPr>
                                <w:trHeight w:val="2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Oil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100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35</w:t>
                                  </w:r>
                                </w:p>
                              </w:tc>
                            </w:tr>
                            <w:tr>
                              <w:trPr>
                                <w:trHeight w:val="17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37</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r>
                            <w:tr>
                              <w:trPr>
                                <w:trHeight w:val="26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o</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111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47</w:t>
                                  </w:r>
                                </w:p>
                              </w:tc>
                            </w:tr>
                            <w:tr>
                              <w:trPr>
                                <w:trHeight w:val="16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47</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720" type="#_x0000_t202" style="position:absolute;margin-left:207.70000000000002pt;margin-top:20.699999999999999pt;width:75.600000000000009pt;height:132.25pt;z-index:-125828978;mso-wrap-distance-left:0;mso-wrap-distance-top:20.699999999999999pt;mso-wrap-distance-right:0.95000000000000007pt;mso-wrap-distance-bottom:15.85pt;mso-position-horizontal-relative:page" filled="f" stroked="f">
                <v:textbox inset="0,0,0,0">
                  <w:txbxContent>
                    <w:tbl>
                      <w:tblPr>
                        <w:tblOverlap w:val="never"/>
                        <w:jc w:val="left"/>
                        <w:tblLayout w:type="fixed"/>
                      </w:tblPr>
                      <w:tblGrid>
                        <w:gridCol w:w="269"/>
                        <w:gridCol w:w="408"/>
                        <w:gridCol w:w="514"/>
                        <w:gridCol w:w="322"/>
                      </w:tblGrid>
                      <w:tr>
                        <w:trPr>
                          <w:tblHeader/>
                          <w:trHeight w:val="12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o</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4</w:t>
                            </w:r>
                          </w:p>
                        </w:tc>
                      </w:tr>
                      <w:tr>
                        <w:trPr>
                          <w:trHeight w:val="17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000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r>
                      <w:tr>
                        <w:trPr>
                          <w:trHeight w:val="18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32</w:t>
                            </w:r>
                          </w:p>
                        </w:tc>
                      </w:tr>
                      <w:tr>
                        <w:trPr>
                          <w:trHeight w:val="24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81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001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r>
                      <w:tr>
                        <w:trPr>
                          <w:trHeight w:val="22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75</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r>
                      <w:tr>
                        <w:trPr>
                          <w:trHeight w:val="21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r>
                      <w:tr>
                        <w:trPr>
                          <w:trHeight w:val="19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r>
                      <w:tr>
                        <w:trPr>
                          <w:trHeight w:val="2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Oil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100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35</w:t>
                            </w:r>
                          </w:p>
                        </w:tc>
                      </w:tr>
                      <w:tr>
                        <w:trPr>
                          <w:trHeight w:val="17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37</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r>
                      <w:tr>
                        <w:trPr>
                          <w:trHeight w:val="26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o</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111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47</w:t>
                            </w:r>
                          </w:p>
                        </w:tc>
                      </w:tr>
                      <w:tr>
                        <w:trPr>
                          <w:trHeight w:val="16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47</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16" behindDoc="0" locked="0" layoutInCell="1" allowOverlap="1">
                <wp:simplePos x="0" y="0"/>
                <wp:positionH relativeFrom="page">
                  <wp:posOffset>3030855</wp:posOffset>
                </wp:positionH>
                <wp:positionV relativeFrom="paragraph">
                  <wp:posOffset>25400</wp:posOffset>
                </wp:positionV>
                <wp:extent cx="536575" cy="130810"/>
                <wp:wrapNone/>
                <wp:docPr id="1696" name="Shape 1696"/>
                <a:graphic xmlns:a="http://schemas.openxmlformats.org/drawingml/2006/main">
                  <a:graphicData uri="http://schemas.microsoft.com/office/word/2010/wordprocessingShape">
                    <wps:wsp>
                      <wps:cNvSpPr txBox="1"/>
                      <wps:spPr>
                        <a:xfrm>
                          <a:ext cx="536575" cy="13081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基于分区的</w:t>
                            </w:r>
                          </w:p>
                        </w:txbxContent>
                      </wps:txbx>
                      <wps:bodyPr lIns="0" tIns="0" rIns="0" bIns="0">
                        <a:noAutoFit/>
                      </wps:bodyPr>
                    </wps:wsp>
                  </a:graphicData>
                </a:graphic>
              </wp:anchor>
            </w:drawing>
          </mc:Choice>
          <mc:Fallback>
            <w:pict>
              <v:shape id="_x0000_s2722" type="#_x0000_t202" style="position:absolute;margin-left:238.65000000000001pt;margin-top:2.pt;width:42.25pt;height:10.300000000000001pt;z-index:25165796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rPr>
                        <w:t>基于分区的</w:t>
                      </w:r>
                    </w:p>
                  </w:txbxContent>
                </v:textbox>
                <w10:wrap anchorx="page"/>
              </v:shape>
            </w:pict>
          </mc:Fallback>
        </mc:AlternateContent>
      </w:r>
      <w:r>
        <mc:AlternateContent>
          <mc:Choice Requires="wps">
            <w:drawing>
              <wp:anchor distT="0" distB="0" distL="0" distR="0" simplePos="0" relativeHeight="503316718" behindDoc="0" locked="0" layoutInCell="1" allowOverlap="1">
                <wp:simplePos x="0" y="0"/>
                <wp:positionH relativeFrom="page">
                  <wp:posOffset>2985135</wp:posOffset>
                </wp:positionH>
                <wp:positionV relativeFrom="paragraph">
                  <wp:posOffset>144145</wp:posOffset>
                </wp:positionV>
                <wp:extent cx="624840" cy="130810"/>
                <wp:wrapNone/>
                <wp:docPr id="1698" name="Shape 1698"/>
                <a:graphic xmlns:a="http://schemas.openxmlformats.org/drawingml/2006/main">
                  <a:graphicData uri="http://schemas.microsoft.com/office/word/2010/wordprocessingShape">
                    <wps:wsp>
                      <wps:cNvSpPr txBox="1"/>
                      <wps:spPr>
                        <a:xfrm>
                          <a:ext cx="624840" cy="13081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连接算法</w:t>
                            </w:r>
                          </w:p>
                        </w:txbxContent>
                      </wps:txbx>
                      <wps:bodyPr lIns="0" tIns="0" rIns="0" bIns="0">
                        <a:noAutoFit/>
                      </wps:bodyPr>
                    </wps:wsp>
                  </a:graphicData>
                </a:graphic>
              </wp:anchor>
            </w:drawing>
          </mc:Choice>
          <mc:Fallback>
            <w:pict>
              <v:shape id="_x0000_s2724" type="#_x0000_t202" style="position:absolute;margin-left:235.05000000000001pt;margin-top:11.35pt;width:49.200000000000003pt;height:10.300000000000001pt;z-index:251657965;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连接算法</w:t>
                      </w:r>
                    </w:p>
                  </w:txbxContent>
                </v:textbox>
                <w10:wrap anchorx="page"/>
              </v:shape>
            </w:pict>
          </mc:Fallback>
        </mc:AlternateContent>
      </w:r>
      <w:r>
        <mc:AlternateContent>
          <mc:Choice Requires="wps">
            <w:drawing>
              <wp:anchor distT="379095" distB="335280" distL="0" distR="0" simplePos="0" relativeHeight="125829777" behindDoc="0" locked="0" layoutInCell="1" allowOverlap="1">
                <wp:simplePos x="0" y="0"/>
                <wp:positionH relativeFrom="page">
                  <wp:posOffset>3591560</wp:posOffset>
                </wp:positionH>
                <wp:positionV relativeFrom="paragraph">
                  <wp:posOffset>379095</wp:posOffset>
                </wp:positionV>
                <wp:extent cx="1151890" cy="1429385"/>
                <wp:wrapTopAndBottom/>
                <wp:docPr id="1700" name="Shape 1700"/>
                <a:graphic xmlns:a="http://schemas.openxmlformats.org/drawingml/2006/main">
                  <a:graphicData uri="http://schemas.microsoft.com/office/word/2010/wordprocessingShape">
                    <wps:wsp>
                      <wps:cNvSpPr txBox="1"/>
                      <wps:spPr>
                        <a:xfrm>
                          <a:ext cx="1151890" cy="1429385"/>
                        </a:xfrm>
                        <a:prstGeom prst="rect"/>
                        <a:noFill/>
                      </wps:spPr>
                      <wps:txbx>
                        <w:txbxContent>
                          <w:tbl>
                            <w:tblPr>
                              <w:tblOverlap w:val="never"/>
                              <w:jc w:val="left"/>
                              <w:tblLayout w:type="fixed"/>
                            </w:tblPr>
                            <w:tblGrid>
                              <w:gridCol w:w="408"/>
                              <w:gridCol w:w="302"/>
                              <w:gridCol w:w="658"/>
                              <w:gridCol w:w="446"/>
                            </w:tblGrid>
                            <w:tr>
                              <w:trPr>
                                <w:tblHeader/>
                                <w:trHeight w:val="31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(Oil)</w:t>
                                  </w:r>
                                </w:p>
                              </w:tc>
                            </w:tr>
                            <w:tr>
                              <w:trPr>
                                <w:trHeight w:val="21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(001)</w:t>
                                  </w: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W 96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(000)</w:t>
                                  </w: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r>
                            <w:tr>
                              <w:trPr>
                                <w:trHeight w:val="2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sz w:val="16"/>
                                      <w:szCs w:val="16"/>
                                      <w:lang w:val="en-US" w:eastAsia="en-US" w:bidi="en-US"/>
                                    </w:rPr>
                                    <w:t>32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(000)</w:t>
                                  </w:r>
                                </w:p>
                              </w:tc>
                            </w:tr>
                            <w:tr>
                              <w:trPr>
                                <w:trHeight w:val="19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35</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(Oil)</w:t>
                                  </w:r>
                                </w:p>
                              </w:tc>
                            </w:tr>
                            <w:tr>
                              <w:trPr>
                                <w:trHeight w:val="20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35</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 47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(111)</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O/</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(100)</w:t>
                                  </w:r>
                                </w:p>
                              </w:tc>
                            </w:tr>
                            <w:tr>
                              <w:trPr>
                                <w:trHeight w:val="23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47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r>
                          </w:tbl>
                          <w:p>
                            <w:pPr>
                              <w:widowControl w:val="0"/>
                              <w:spacing w:line="1" w:lineRule="exact"/>
                            </w:pPr>
                          </w:p>
                        </w:txbxContent>
                      </wps:txbx>
                      <wps:bodyPr lIns="0" tIns="0" rIns="0" bIns="0">
                        <a:noAutoFit/>
                      </wps:bodyPr>
                    </wps:wsp>
                  </a:graphicData>
                </a:graphic>
              </wp:anchor>
            </w:drawing>
          </mc:Choice>
          <mc:Fallback>
            <w:pict>
              <v:shape id="_x0000_s2726" type="#_x0000_t202" style="position:absolute;margin-left:282.80000000000001pt;margin-top:29.850000000000001pt;width:90.700000000000003pt;height:112.55pt;z-index:-125828976;mso-wrap-distance-left:0;mso-wrap-distance-top:29.850000000000001pt;mso-wrap-distance-right:0;mso-wrap-distance-bottom:26.400000000000002pt;mso-position-horizontal-relative:page" filled="f" stroked="f">
                <v:textbox inset="0,0,0,0">
                  <w:txbxContent>
                    <w:tbl>
                      <w:tblPr>
                        <w:tblOverlap w:val="never"/>
                        <w:jc w:val="left"/>
                        <w:tblLayout w:type="fixed"/>
                      </w:tblPr>
                      <w:tblGrid>
                        <w:gridCol w:w="408"/>
                        <w:gridCol w:w="302"/>
                        <w:gridCol w:w="658"/>
                        <w:gridCol w:w="446"/>
                      </w:tblGrid>
                      <w:tr>
                        <w:trPr>
                          <w:tblHeader/>
                          <w:trHeight w:val="31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(Oil)</w:t>
                            </w:r>
                          </w:p>
                        </w:tc>
                      </w:tr>
                      <w:tr>
                        <w:trPr>
                          <w:trHeight w:val="21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96</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(001)</w:t>
                            </w: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W 96</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(000)</w:t>
                            </w: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r>
                      <w:tr>
                        <w:trPr>
                          <w:trHeight w:val="2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sz w:val="16"/>
                                <w:szCs w:val="16"/>
                                <w:lang w:val="en-US" w:eastAsia="en-US" w:bidi="en-US"/>
                              </w:rPr>
                              <w:t>32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(000)</w:t>
                            </w:r>
                          </w:p>
                        </w:tc>
                      </w:tr>
                      <w:tr>
                        <w:trPr>
                          <w:trHeight w:val="19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35</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(Oil)</w:t>
                            </w:r>
                          </w:p>
                        </w:tc>
                      </w:tr>
                      <w:tr>
                        <w:trPr>
                          <w:trHeight w:val="20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35</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 47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(111)</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O/</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(100)</w:t>
                            </w:r>
                          </w:p>
                        </w:tc>
                      </w:tr>
                      <w:tr>
                        <w:trPr>
                          <w:trHeight w:val="23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47</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20" behindDoc="0" locked="0" layoutInCell="1" allowOverlap="1">
                <wp:simplePos x="0" y="0"/>
                <wp:positionH relativeFrom="page">
                  <wp:posOffset>3893185</wp:posOffset>
                </wp:positionH>
                <wp:positionV relativeFrom="paragraph">
                  <wp:posOffset>257175</wp:posOffset>
                </wp:positionV>
                <wp:extent cx="633730" cy="133985"/>
                <wp:wrapNone/>
                <wp:docPr id="1702" name="Shape 1702"/>
                <a:graphic xmlns:a="http://schemas.openxmlformats.org/drawingml/2006/main">
                  <a:graphicData uri="http://schemas.microsoft.com/office/word/2010/wordprocessingShape">
                    <wps:wsp>
                      <wps:cNvSpPr txBox="1"/>
                      <wps:spPr>
                        <a:xfrm>
                          <a:ext cx="633730" cy="13398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两趙基数分区</w:t>
                            </w:r>
                          </w:p>
                        </w:txbxContent>
                      </wps:txbx>
                      <wps:bodyPr lIns="0" tIns="0" rIns="0" bIns="0">
                        <a:noAutoFit/>
                      </wps:bodyPr>
                    </wps:wsp>
                  </a:graphicData>
                </a:graphic>
              </wp:anchor>
            </w:drawing>
          </mc:Choice>
          <mc:Fallback>
            <w:pict>
              <v:shape id="_x0000_s2728" type="#_x0000_t202" style="position:absolute;margin-left:306.55000000000001pt;margin-top:20.25pt;width:49.899999999999999pt;height:10.550000000000001pt;z-index:251657967;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两趙基数分区</w:t>
                      </w:r>
                    </w:p>
                  </w:txbxContent>
                </v:textbox>
                <w10:wrap anchorx="page"/>
              </v:shape>
            </w:pict>
          </mc:Fallback>
        </mc:AlternateContent>
      </w:r>
      <w:r>
        <mc:AlternateContent>
          <mc:Choice Requires="wps">
            <w:drawing>
              <wp:anchor distT="0" distB="0" distL="0" distR="0" simplePos="0" relativeHeight="503316722" behindDoc="0" locked="0" layoutInCell="1" allowOverlap="1">
                <wp:simplePos x="0" y="0"/>
                <wp:positionH relativeFrom="page">
                  <wp:posOffset>4335145</wp:posOffset>
                </wp:positionH>
                <wp:positionV relativeFrom="paragraph">
                  <wp:posOffset>1845310</wp:posOffset>
                </wp:positionV>
                <wp:extent cx="100330" cy="137160"/>
                <wp:wrapNone/>
                <wp:docPr id="1704" name="Shape 1704"/>
                <a:graphic xmlns:a="http://schemas.openxmlformats.org/drawingml/2006/main">
                  <a:graphicData uri="http://schemas.microsoft.com/office/word/2010/wordprocessingShape">
                    <wps:wsp>
                      <wps:cNvSpPr txBox="1"/>
                      <wps:spPr>
                        <a:xfrm>
                          <a:ext cx="100330" cy="13716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w:t>
                            </w:r>
                          </w:p>
                        </w:txbxContent>
                      </wps:txbx>
                      <wps:bodyPr lIns="0" tIns="0" rIns="0" bIns="0">
                        <a:noAutoFit/>
                      </wps:bodyPr>
                    </wps:wsp>
                  </a:graphicData>
                </a:graphic>
              </wp:anchor>
            </w:drawing>
          </mc:Choice>
          <mc:Fallback>
            <w:pict>
              <v:shape id="_x0000_s2730" type="#_x0000_t202" style="position:absolute;margin-left:341.35000000000002pt;margin-top:145.30000000000001pt;width:7.9000000000000004pt;height:10.800000000000001pt;z-index:251657969;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w:t>
                      </w:r>
                    </w:p>
                  </w:txbxContent>
                </v:textbox>
                <w10:wrap anchorx="page"/>
              </v:shape>
            </w:pict>
          </mc:Fallback>
        </mc:AlternateContent>
      </w:r>
    </w:p>
    <w:p>
      <w:pPr>
        <w:pStyle w:val="Style2"/>
        <w:keepNext w:val="0"/>
        <w:keepLines w:val="0"/>
        <w:widowControl w:val="0"/>
        <w:shd w:val="clear" w:color="auto" w:fill="auto"/>
        <w:bidi w:val="0"/>
        <w:spacing w:before="0" w:after="10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black tuples hit (lowest 3-bits of values in parenthesis)</w:t>
      </w:r>
    </w:p>
    <w:p>
      <w:pPr>
        <w:pStyle w:val="Style45"/>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lang w:val="zh-TW" w:eastAsia="zh-TW" w:bidi="zh-TW"/>
        </w:rPr>
        <w:t xml:space="preserve">图 </w:t>
      </w:r>
      <w:r>
        <w:rPr>
          <w:rFonts w:ascii="Times New Roman" w:eastAsia="Times New Roman" w:hAnsi="Times New Roman" w:cs="Times New Roman"/>
          <w:b/>
          <w:bCs/>
          <w:color w:val="000000"/>
          <w:spacing w:val="0"/>
          <w:w w:val="100"/>
          <w:position w:val="0"/>
          <w:sz w:val="18"/>
          <w:szCs w:val="18"/>
          <w:lang w:val="en-US" w:eastAsia="en-US" w:bidi="en-US"/>
        </w:rPr>
        <w:t xml:space="preserve">15.7 Radix-cl uster </w:t>
      </w:r>
      <w:r>
        <w:rPr>
          <w:rStyle w:val="CharStyle22"/>
        </w:rPr>
        <w:t>和</w:t>
      </w:r>
      <w:r>
        <w:rPr>
          <w:rStyle w:val="CharStyle22"/>
          <w:lang w:val="en-US" w:eastAsia="en-US" w:bidi="en-US"/>
        </w:rPr>
        <w:t>R</w:t>
      </w:r>
      <w:r>
        <w:rPr>
          <w:rStyle w:val="CharStyle22"/>
        </w:rPr>
        <w:t>以最后三个二进位为基数划分为8个分区，这个划分过程分两趟完成，第一趟使用后 三位中的前二位将</w:t>
      </w:r>
      <w:r>
        <w:rPr>
          <w:rStyle w:val="CharStyle22"/>
          <w:lang w:val="en-US" w:eastAsia="en-US" w:bidi="en-US"/>
        </w:rPr>
        <w:t>L</w:t>
      </w:r>
      <w:r>
        <w:rPr>
          <w:rStyle w:val="CharStyle22"/>
        </w:rPr>
        <w:t>和</w:t>
      </w:r>
      <w:r>
        <w:rPr>
          <w:rStyle w:val="CharStyle22"/>
          <w:lang w:val="en-US" w:eastAsia="en-US" w:bidi="en-US"/>
        </w:rPr>
        <w:t>R</w:t>
      </w:r>
      <w:r>
        <w:rPr>
          <w:rStyle w:val="CharStyle22"/>
        </w:rPr>
        <w:t>表各自划分为4个分区，然后在每个分区中再按最低位划分为两 个分区。完成两趟</w:t>
      </w:r>
      <w:r>
        <w:rPr>
          <w:rStyle w:val="CharStyle22"/>
          <w:lang w:val="en-US" w:eastAsia="en-US" w:bidi="en-US"/>
        </w:rPr>
        <w:t>radix</w:t>
      </w:r>
      <w:r>
        <w:rPr>
          <w:rStyle w:val="CharStyle22"/>
        </w:rPr>
        <w:t>划分后，在对应的</w:t>
      </w:r>
      <w:r>
        <w:rPr>
          <w:rStyle w:val="CharStyle22"/>
          <w:lang w:val="en-US" w:eastAsia="en-US" w:bidi="en-US"/>
        </w:rPr>
        <w:t>L</w:t>
      </w:r>
      <w:r>
        <w:rPr>
          <w:rStyle w:val="CharStyle22"/>
        </w:rPr>
        <w:t>表和</w:t>
      </w:r>
      <w:r>
        <w:rPr>
          <w:rStyle w:val="CharStyle22"/>
          <w:lang w:val="en-US" w:eastAsia="en-US" w:bidi="en-US"/>
        </w:rPr>
        <w:t>R</w:t>
      </w:r>
      <w:r>
        <w:rPr>
          <w:rStyle w:val="CharStyle22"/>
        </w:rPr>
        <w:t>表分区上执行</w:t>
      </w:r>
      <w:r>
        <w:rPr>
          <w:rStyle w:val="CharStyle22"/>
          <w:lang w:val="en-US" w:eastAsia="en-US" w:bidi="en-US"/>
        </w:rPr>
        <w:t>hash</w:t>
      </w:r>
      <w:r>
        <w:rPr>
          <w:rStyle w:val="CharStyle22"/>
        </w:rPr>
        <w:t>连接操作。多趟</w:t>
      </w:r>
      <w:r>
        <w:rPr>
          <w:rStyle w:val="CharStyle22"/>
          <w:lang w:val="en-US" w:eastAsia="en-US" w:bidi="en-US"/>
        </w:rPr>
        <w:t xml:space="preserve">radix </w:t>
      </w:r>
      <w:r>
        <w:rPr>
          <w:rStyle w:val="CharStyle22"/>
        </w:rPr>
        <w:t xml:space="preserve">分区保证了 </w:t>
      </w:r>
      <w:r>
        <w:rPr>
          <w:rStyle w:val="CharStyle22"/>
          <w:lang w:val="en-US" w:eastAsia="en-US" w:bidi="en-US"/>
        </w:rPr>
        <w:t>TLB</w:t>
      </w:r>
      <w:r>
        <w:rPr>
          <w:rStyle w:val="CharStyle22"/>
        </w:rPr>
        <w:t>性能，基于分区的</w:t>
      </w:r>
      <w:r>
        <w:rPr>
          <w:rStyle w:val="CharStyle22"/>
          <w:lang w:val="en-US" w:eastAsia="en-US" w:bidi="en-US"/>
        </w:rPr>
        <w:t>hash</w:t>
      </w:r>
      <w:r>
        <w:rPr>
          <w:rStyle w:val="CharStyle22"/>
        </w:rPr>
        <w:t xml:space="preserve">连接操作提高了 </w:t>
      </w:r>
      <w:r>
        <w:rPr>
          <w:rStyle w:val="CharStyle22"/>
          <w:lang w:val="en-US" w:eastAsia="en-US" w:bidi="en-US"/>
        </w:rPr>
        <w:t>hash</w:t>
      </w:r>
      <w:r>
        <w:rPr>
          <w:rStyle w:val="CharStyle22"/>
        </w:rPr>
        <w:t>连接时的</w:t>
      </w:r>
      <w:r>
        <w:rPr>
          <w:rStyle w:val="CharStyle22"/>
          <w:lang w:val="en-US" w:eastAsia="en-US" w:bidi="en-US"/>
        </w:rPr>
        <w:t>cache</w:t>
      </w:r>
      <w:r>
        <w:rPr>
          <w:rStyle w:val="CharStyle22"/>
        </w:rPr>
        <w:t>性能。</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针对列存储的内存数据库需要物化大量中间结果，代价较大，</w:t>
      </w:r>
      <w:r>
        <w:rPr>
          <w:color w:val="000000"/>
          <w:spacing w:val="0"/>
          <w:w w:val="100"/>
          <w:position w:val="0"/>
          <w:lang w:val="en-US" w:eastAsia="en-US" w:bidi="en-US"/>
        </w:rPr>
        <w:t>MonetDB/XlOO</w:t>
      </w:r>
      <w:r>
        <w:rPr>
          <w:color w:val="000000"/>
          <w:spacing w:val="0"/>
          <w:w w:val="100"/>
          <w:position w:val="0"/>
        </w:rPr>
        <w:t>采用了向 量执行</w:t>
      </w:r>
      <w:r>
        <w:rPr>
          <w:color w:val="000000"/>
          <w:spacing w:val="0"/>
          <w:w w:val="100"/>
          <w:position w:val="0"/>
          <w:lang w:val="en-US" w:eastAsia="en-US" w:bidi="en-US"/>
        </w:rPr>
        <w:t>(vectorized execution)</w:t>
      </w:r>
      <w:r>
        <w:rPr>
          <w:color w:val="000000"/>
          <w:spacing w:val="0"/>
          <w:w w:val="100"/>
          <w:position w:val="0"/>
        </w:rPr>
        <w:t>技术，列存储的表进一步水平划分为向量</w:t>
      </w:r>
      <w:r>
        <w:rPr>
          <w:color w:val="000000"/>
          <w:spacing w:val="0"/>
          <w:w w:val="100"/>
          <w:position w:val="0"/>
          <w:lang w:val="en-US" w:eastAsia="en-US" w:bidi="en-US"/>
        </w:rPr>
        <w:t>(vectors),—</w:t>
      </w:r>
      <w:r>
        <w:rPr>
          <w:color w:val="000000"/>
          <w:spacing w:val="0"/>
          <w:w w:val="100"/>
          <w:position w:val="0"/>
        </w:rPr>
        <w:t>系列 向量代表一个记录组，査询以向量为单位流水执行以减少中间物化数据。</w:t>
      </w:r>
    </w:p>
    <w:p>
      <w:pPr>
        <w:pStyle w:val="Style21"/>
        <w:keepNext w:val="0"/>
        <w:keepLines w:val="0"/>
        <w:widowControl w:val="0"/>
        <w:numPr>
          <w:ilvl w:val="0"/>
          <w:numId w:val="593"/>
        </w:numPr>
        <w:shd w:val="clear" w:color="auto" w:fill="auto"/>
        <w:tabs>
          <w:tab w:pos="853" w:val="left"/>
        </w:tabs>
        <w:bidi w:val="0"/>
        <w:spacing w:before="0" w:after="0" w:line="313" w:lineRule="exact"/>
        <w:ind w:left="0" w:right="0" w:firstLine="420"/>
        <w:jc w:val="both"/>
      </w:pPr>
      <w:bookmarkStart w:id="2094" w:name="bookmark2094"/>
      <w:bookmarkEnd w:id="2094"/>
      <w:r>
        <w:rPr>
          <w:color w:val="000000"/>
          <w:spacing w:val="0"/>
          <w:w w:val="100"/>
          <w:position w:val="0"/>
          <w:lang w:val="en-US" w:eastAsia="en-US" w:bidi="en-US"/>
        </w:rPr>
        <w:t xml:space="preserve">cache-oblivious </w:t>
      </w:r>
      <w:r>
        <w:rPr>
          <w:color w:val="000000"/>
          <w:spacing w:val="0"/>
          <w:w w:val="100"/>
          <w:position w:val="0"/>
        </w:rPr>
        <w:t>优化技术</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cache-conscious</w:t>
      </w:r>
      <w:r>
        <w:rPr>
          <w:color w:val="000000"/>
          <w:spacing w:val="0"/>
          <w:w w:val="100"/>
          <w:position w:val="0"/>
        </w:rPr>
        <w:t>查询优化技术需要根据</w:t>
      </w:r>
      <w:r>
        <w:rPr>
          <w:color w:val="000000"/>
          <w:spacing w:val="0"/>
          <w:w w:val="100"/>
          <w:position w:val="0"/>
          <w:lang w:val="en-US" w:eastAsia="en-US" w:bidi="en-US"/>
        </w:rPr>
        <w:t>cache</w:t>
      </w:r>
      <w:r>
        <w:rPr>
          <w:color w:val="000000"/>
          <w:spacing w:val="0"/>
          <w:w w:val="100"/>
          <w:position w:val="0"/>
        </w:rPr>
        <w:t>层数、各层</w:t>
      </w:r>
      <w:r>
        <w:rPr>
          <w:color w:val="000000"/>
          <w:spacing w:val="0"/>
          <w:w w:val="100"/>
          <w:position w:val="0"/>
          <w:lang w:val="en-US" w:eastAsia="en-US" w:bidi="en-US"/>
        </w:rPr>
        <w:t>cache</w:t>
      </w:r>
      <w:r>
        <w:rPr>
          <w:color w:val="000000"/>
          <w:spacing w:val="0"/>
          <w:w w:val="100"/>
          <w:position w:val="0"/>
        </w:rPr>
        <w:t>大小、</w:t>
      </w:r>
      <w:r>
        <w:rPr>
          <w:color w:val="000000"/>
          <w:spacing w:val="0"/>
          <w:w w:val="100"/>
          <w:position w:val="0"/>
          <w:lang w:val="en-US" w:eastAsia="en-US" w:bidi="en-US"/>
        </w:rPr>
        <w:t>cache line</w:t>
      </w:r>
      <w:r>
        <w:rPr>
          <w:color w:val="000000"/>
          <w:spacing w:val="0"/>
          <w:w w:val="100"/>
          <w:position w:val="0"/>
        </w:rPr>
        <w:t xml:space="preserve">长度、 </w:t>
      </w:r>
      <w:r>
        <w:rPr>
          <w:color w:val="000000"/>
          <w:spacing w:val="0"/>
          <w:w w:val="100"/>
          <w:position w:val="0"/>
          <w:lang w:val="en-US" w:eastAsia="en-US" w:bidi="en-US"/>
        </w:rPr>
        <w:t>TLB</w:t>
      </w:r>
      <w:r>
        <w:rPr>
          <w:color w:val="000000"/>
          <w:spacing w:val="0"/>
          <w:w w:val="100"/>
          <w:position w:val="0"/>
        </w:rPr>
        <w:t>条目等硬件参数来优化算法实现，对硬件平台的特性依赖性较高。随着硬件平台越来 越复杂，算法的性能调优是一个困难的问题。与</w:t>
      </w:r>
      <w:r>
        <w:rPr>
          <w:color w:val="000000"/>
          <w:spacing w:val="0"/>
          <w:w w:val="100"/>
          <w:position w:val="0"/>
          <w:lang w:val="en-US" w:eastAsia="en-US" w:bidi="en-US"/>
        </w:rPr>
        <w:t>cache-conscious</w:t>
      </w:r>
      <w:r>
        <w:rPr>
          <w:color w:val="000000"/>
          <w:spacing w:val="0"/>
          <w:w w:val="100"/>
          <w:position w:val="0"/>
        </w:rPr>
        <w:t xml:space="preserve">查询优化技术相对， </w:t>
      </w:r>
      <w:r>
        <w:rPr>
          <w:color w:val="000000"/>
          <w:spacing w:val="0"/>
          <w:w w:val="100"/>
          <w:position w:val="0"/>
          <w:lang w:val="en-US" w:eastAsia="en-US" w:bidi="en-US"/>
        </w:rPr>
        <w:t>cache-oblivious</w:t>
      </w:r>
      <w:r>
        <w:rPr>
          <w:color w:val="000000"/>
          <w:spacing w:val="0"/>
          <w:w w:val="100"/>
          <w:position w:val="0"/>
        </w:rPr>
        <w:t>算法自动优化</w:t>
      </w:r>
      <w:r>
        <w:rPr>
          <w:color w:val="000000"/>
          <w:spacing w:val="0"/>
          <w:w w:val="100"/>
          <w:position w:val="0"/>
          <w:lang w:val="en-US" w:eastAsia="en-US" w:bidi="en-US"/>
        </w:rPr>
        <w:t>cache</w:t>
      </w:r>
      <w:r>
        <w:rPr>
          <w:color w:val="000000"/>
          <w:spacing w:val="0"/>
          <w:w w:val="100"/>
          <w:position w:val="0"/>
        </w:rPr>
        <w:t>性能。</w:t>
      </w:r>
      <w:r>
        <w:rPr>
          <w:color w:val="000000"/>
          <w:spacing w:val="0"/>
          <w:w w:val="100"/>
          <w:position w:val="0"/>
          <w:lang w:val="en-US" w:eastAsia="en-US" w:bidi="en-US"/>
        </w:rPr>
        <w:t>cache-oblivious</w:t>
      </w:r>
      <w:r>
        <w:rPr>
          <w:color w:val="000000"/>
          <w:spacing w:val="0"/>
          <w:w w:val="100"/>
          <w:position w:val="0"/>
        </w:rPr>
        <w:t>主要采用分而治之 (</w:t>
      </w:r>
      <w:r>
        <w:rPr>
          <w:color w:val="000000"/>
          <w:spacing w:val="0"/>
          <w:w w:val="100"/>
          <w:position w:val="0"/>
          <w:lang w:val="en-US" w:eastAsia="en-US" w:bidi="en-US"/>
        </w:rPr>
        <w:t>divide-and-conquer</w:t>
      </w:r>
      <w:r>
        <w:rPr>
          <w:color w:val="000000"/>
          <w:spacing w:val="0"/>
          <w:w w:val="100"/>
          <w:position w:val="0"/>
        </w:rPr>
        <w:t>)的方法将一个任务递归地划</w:t>
      </w:r>
      <w:r>
        <w:rPr>
          <w:color w:val="000000"/>
          <w:spacing w:val="0"/>
          <w:w w:val="100"/>
          <w:position w:val="0"/>
          <w:lang w:val="zh-CN" w:eastAsia="zh-CN" w:bidi="zh-CN"/>
        </w:rPr>
        <w:t>分为一</w:t>
      </w:r>
      <w:r>
        <w:rPr>
          <w:color w:val="000000"/>
          <w:spacing w:val="0"/>
          <w:w w:val="100"/>
          <w:position w:val="0"/>
        </w:rPr>
        <w:t xml:space="preserve">系列子任务，直到子任务能够放入 </w:t>
      </w:r>
      <w:r>
        <w:rPr>
          <w:color w:val="000000"/>
          <w:spacing w:val="0"/>
          <w:w w:val="100"/>
          <w:position w:val="0"/>
          <w:lang w:val="en-US" w:eastAsia="en-US" w:bidi="en-US"/>
        </w:rPr>
        <w:t xml:space="preserve">cache </w:t>
      </w:r>
      <w:r>
        <w:rPr>
          <w:color w:val="000000"/>
          <w:spacing w:val="0"/>
          <w:w w:val="100"/>
          <w:position w:val="0"/>
        </w:rPr>
        <w:t>0</w:t>
      </w:r>
    </w:p>
    <w:p>
      <w:pPr>
        <w:pStyle w:val="Style21"/>
        <w:keepNext w:val="0"/>
        <w:keepLines w:val="0"/>
        <w:widowControl w:val="0"/>
        <w:numPr>
          <w:ilvl w:val="0"/>
          <w:numId w:val="593"/>
        </w:numPr>
        <w:shd w:val="clear" w:color="auto" w:fill="auto"/>
        <w:tabs>
          <w:tab w:pos="853" w:val="left"/>
        </w:tabs>
        <w:bidi w:val="0"/>
        <w:spacing w:before="0" w:after="0" w:line="313" w:lineRule="exact"/>
        <w:ind w:left="0" w:right="0" w:firstLine="420"/>
        <w:jc w:val="both"/>
      </w:pPr>
      <w:bookmarkStart w:id="2095" w:name="bookmark2095"/>
      <w:bookmarkEnd w:id="2095"/>
      <w:r>
        <w:rPr>
          <w:color w:val="000000"/>
          <w:spacing w:val="0"/>
          <w:w w:val="100"/>
          <w:position w:val="0"/>
          <w:lang w:val="en-US" w:eastAsia="en-US" w:bidi="en-US"/>
        </w:rPr>
        <w:t xml:space="preserve">page-coloring </w:t>
      </w:r>
      <w:r>
        <w:rPr>
          <w:color w:val="000000"/>
          <w:spacing w:val="0"/>
          <w:w w:val="100"/>
          <w:position w:val="0"/>
        </w:rPr>
        <w:t>优化技术</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page-coloring</w:t>
      </w:r>
      <w:r>
        <w:rPr>
          <w:color w:val="000000"/>
          <w:spacing w:val="0"/>
          <w:w w:val="100"/>
          <w:position w:val="0"/>
        </w:rPr>
        <w:t>是一种内存虚拟地址向</w:t>
      </w:r>
      <w:r>
        <w:rPr>
          <w:color w:val="000000"/>
          <w:spacing w:val="0"/>
          <w:w w:val="100"/>
          <w:position w:val="0"/>
          <w:lang w:val="en-US" w:eastAsia="en-US" w:bidi="en-US"/>
        </w:rPr>
        <w:t>cache</w:t>
      </w:r>
      <w:r>
        <w:rPr>
          <w:color w:val="000000"/>
          <w:spacing w:val="0"/>
          <w:w w:val="100"/>
          <w:position w:val="0"/>
        </w:rPr>
        <w:t>地址映射的机制。现代多核处理器通常釆 用多路组关联</w:t>
      </w:r>
      <w:r>
        <w:rPr>
          <w:color w:val="000000"/>
          <w:spacing w:val="0"/>
          <w:w w:val="100"/>
          <w:position w:val="0"/>
          <w:lang w:val="en-US" w:eastAsia="en-US" w:bidi="en-US"/>
        </w:rPr>
        <w:t>cache</w:t>
      </w:r>
      <w:r>
        <w:rPr>
          <w:color w:val="000000"/>
          <w:spacing w:val="0"/>
          <w:w w:val="100"/>
          <w:position w:val="0"/>
        </w:rPr>
        <w:t>»在这种地址映射机制下，物理地址被划分为以</w:t>
      </w:r>
      <w:r>
        <w:rPr>
          <w:color w:val="000000"/>
          <w:spacing w:val="0"/>
          <w:w w:val="100"/>
          <w:position w:val="0"/>
          <w:lang w:val="en-US" w:eastAsia="en-US" w:bidi="en-US"/>
        </w:rPr>
        <w:t>page</w:t>
      </w:r>
      <w:r>
        <w:rPr>
          <w:color w:val="000000"/>
          <w:spacing w:val="0"/>
          <w:w w:val="100"/>
          <w:position w:val="0"/>
        </w:rPr>
        <w:t>大小</w:t>
      </w:r>
      <w:r>
        <w:rPr>
          <w:color w:val="000000"/>
          <w:spacing w:val="0"/>
          <w:w w:val="100"/>
          <w:position w:val="0"/>
          <w:lang w:val="en-US" w:eastAsia="en-US" w:bidi="en-US"/>
        </w:rPr>
        <w:t xml:space="preserve">(4KB) </w:t>
      </w:r>
      <w:r>
        <w:rPr>
          <w:color w:val="000000"/>
          <w:spacing w:val="0"/>
          <w:w w:val="100"/>
          <w:position w:val="0"/>
        </w:rPr>
        <w:t>为单位的地址段，称为</w:t>
      </w:r>
      <w:r>
        <w:rPr>
          <w:color w:val="000000"/>
          <w:spacing w:val="0"/>
          <w:w w:val="100"/>
          <w:position w:val="0"/>
          <w:lang w:val="en-US" w:eastAsia="en-US" w:bidi="en-US"/>
        </w:rPr>
        <w:t>page coloro</w:t>
      </w:r>
      <w:r>
        <w:rPr>
          <w:color w:val="000000"/>
          <w:spacing w:val="0"/>
          <w:w w:val="100"/>
          <w:position w:val="0"/>
        </w:rPr>
        <w:t>应用程序使用的虚拟内存地址被操作系统转换为物理内 存地址，然后按照物理地址中的</w:t>
      </w:r>
      <w:r>
        <w:rPr>
          <w:color w:val="000000"/>
          <w:spacing w:val="0"/>
          <w:w w:val="100"/>
          <w:position w:val="0"/>
          <w:lang w:val="en-US" w:eastAsia="en-US" w:bidi="en-US"/>
        </w:rPr>
        <w:t>page-color</w:t>
      </w:r>
      <w:r>
        <w:rPr>
          <w:color w:val="000000"/>
          <w:spacing w:val="0"/>
          <w:w w:val="100"/>
          <w:position w:val="0"/>
        </w:rPr>
        <w:t>位将每个</w:t>
      </w:r>
      <w:r>
        <w:rPr>
          <w:color w:val="000000"/>
          <w:spacing w:val="0"/>
          <w:w w:val="100"/>
          <w:position w:val="0"/>
          <w:lang w:val="en-US" w:eastAsia="en-US" w:bidi="en-US"/>
        </w:rPr>
        <w:t>page</w:t>
      </w:r>
      <w:r>
        <w:rPr>
          <w:color w:val="000000"/>
          <w:spacing w:val="0"/>
          <w:w w:val="100"/>
          <w:position w:val="0"/>
        </w:rPr>
        <w:t>映射到</w:t>
      </w:r>
      <w:r>
        <w:rPr>
          <w:color w:val="000000"/>
          <w:spacing w:val="0"/>
          <w:w w:val="100"/>
          <w:position w:val="0"/>
          <w:lang w:val="en-US" w:eastAsia="en-US" w:bidi="en-US"/>
        </w:rPr>
        <w:t>cache</w:t>
      </w:r>
      <w:r>
        <w:rPr>
          <w:color w:val="000000"/>
          <w:spacing w:val="0"/>
          <w:w w:val="100"/>
          <w:position w:val="0"/>
        </w:rPr>
        <w:t>中指定的区域，通 过这种机制实现在物理地址与</w:t>
      </w:r>
      <w:r>
        <w:rPr>
          <w:color w:val="000000"/>
          <w:spacing w:val="0"/>
          <w:w w:val="100"/>
          <w:position w:val="0"/>
          <w:lang w:val="en-US" w:eastAsia="en-US" w:bidi="en-US"/>
        </w:rPr>
        <w:t>cache</w:t>
      </w:r>
      <w:r>
        <w:rPr>
          <w:color w:val="000000"/>
          <w:spacing w:val="0"/>
          <w:w w:val="100"/>
          <w:position w:val="0"/>
        </w:rPr>
        <w:t>地址之间的快速转换。</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在查询优化中，两个具有不同数据局部性强度的査询任务(如一个数据局部性强度高 的</w:t>
      </w:r>
      <w:r>
        <w:rPr>
          <w:color w:val="000000"/>
          <w:spacing w:val="0"/>
          <w:w w:val="100"/>
          <w:position w:val="0"/>
          <w:lang w:val="en-US" w:eastAsia="en-US" w:bidi="en-US"/>
        </w:rPr>
        <w:t>hash</w:t>
      </w:r>
      <w:r>
        <w:rPr>
          <w:color w:val="000000"/>
          <w:spacing w:val="0"/>
          <w:w w:val="100"/>
          <w:position w:val="0"/>
        </w:rPr>
        <w:t>连接査询和一个局部性强度低的索引连接査询)在争用共享</w:t>
      </w:r>
      <w:r>
        <w:rPr>
          <w:color w:val="000000"/>
          <w:spacing w:val="0"/>
          <w:w w:val="100"/>
          <w:position w:val="0"/>
          <w:lang w:val="en-US" w:eastAsia="en-US" w:bidi="en-US"/>
        </w:rPr>
        <w:t>cache</w:t>
      </w:r>
      <w:r>
        <w:rPr>
          <w:color w:val="000000"/>
          <w:spacing w:val="0"/>
          <w:w w:val="100"/>
          <w:position w:val="0"/>
        </w:rPr>
        <w:t>时，大量的弱局 部性数据会将强局部性数据驱逐出有限的</w:t>
      </w:r>
      <w:r>
        <w:rPr>
          <w:color w:val="000000"/>
          <w:spacing w:val="0"/>
          <w:w w:val="100"/>
          <w:position w:val="0"/>
          <w:lang w:val="en-US" w:eastAsia="en-US" w:bidi="en-US"/>
        </w:rPr>
        <w:t>cache,</w:t>
      </w:r>
      <w:r>
        <w:rPr>
          <w:color w:val="000000"/>
          <w:spacing w:val="0"/>
          <w:w w:val="100"/>
          <w:position w:val="0"/>
        </w:rPr>
        <w:t>从而造成</w:t>
      </w:r>
      <w:r>
        <w:rPr>
          <w:color w:val="000000"/>
          <w:spacing w:val="0"/>
          <w:w w:val="100"/>
          <w:position w:val="0"/>
          <w:lang w:val="en-US" w:eastAsia="en-US" w:bidi="en-US"/>
        </w:rPr>
        <w:t>cache</w:t>
      </w:r>
      <w:r>
        <w:rPr>
          <w:color w:val="000000"/>
          <w:spacing w:val="0"/>
          <w:w w:val="100"/>
          <w:position w:val="0"/>
        </w:rPr>
        <w:t>与内存之间额外的数据交 换。</w:t>
      </w:r>
      <w:r>
        <w:rPr>
          <w:color w:val="000000"/>
          <w:spacing w:val="0"/>
          <w:w w:val="100"/>
          <w:position w:val="0"/>
          <w:lang w:val="en-US" w:eastAsia="en-US" w:bidi="en-US"/>
        </w:rPr>
        <w:t>MCC-DB</w:t>
      </w:r>
      <w:r>
        <w:rPr>
          <w:color w:val="000000"/>
          <w:spacing w:val="0"/>
          <w:w w:val="100"/>
          <w:position w:val="0"/>
        </w:rPr>
        <w:t>系统通过</w:t>
      </w:r>
      <w:r>
        <w:rPr>
          <w:color w:val="000000"/>
          <w:spacing w:val="0"/>
          <w:w w:val="100"/>
          <w:position w:val="0"/>
          <w:lang w:val="en-US" w:eastAsia="en-US" w:bidi="en-US"/>
        </w:rPr>
        <w:t>page-coloring</w:t>
      </w:r>
      <w:r>
        <w:rPr>
          <w:color w:val="000000"/>
          <w:spacing w:val="0"/>
          <w:w w:val="100"/>
          <w:position w:val="0"/>
        </w:rPr>
        <w:t>技术为具有不同数据局部性强度的査询任务分配不同 的</w:t>
      </w:r>
      <w:r>
        <w:rPr>
          <w:color w:val="000000"/>
          <w:spacing w:val="0"/>
          <w:w w:val="100"/>
          <w:position w:val="0"/>
          <w:lang w:val="en-US" w:eastAsia="en-US" w:bidi="en-US"/>
        </w:rPr>
        <w:t>page-color,</w:t>
      </w:r>
      <w:r>
        <w:rPr>
          <w:color w:val="000000"/>
          <w:spacing w:val="0"/>
          <w:w w:val="100"/>
          <w:position w:val="0"/>
        </w:rPr>
        <w:t>即对弱局部性查询任务在基于</w:t>
      </w:r>
      <w:r>
        <w:rPr>
          <w:color w:val="000000"/>
          <w:spacing w:val="0"/>
          <w:w w:val="100"/>
          <w:position w:val="0"/>
          <w:lang w:val="en-US" w:eastAsia="en-US" w:bidi="en-US"/>
        </w:rPr>
        <w:t>page-color</w:t>
      </w:r>
      <w:r>
        <w:rPr>
          <w:color w:val="000000"/>
          <w:spacing w:val="0"/>
          <w:w w:val="100"/>
          <w:position w:val="0"/>
        </w:rPr>
        <w:t>的内存页队列中分配较少的</w:t>
      </w:r>
      <w:r>
        <w:rPr>
          <w:color w:val="000000"/>
          <w:spacing w:val="0"/>
          <w:w w:val="100"/>
          <w:position w:val="0"/>
          <w:lang w:val="en-US" w:eastAsia="en-US" w:bidi="en-US"/>
        </w:rPr>
        <w:t xml:space="preserve">color, </w:t>
      </w:r>
      <w:r>
        <w:rPr>
          <w:color w:val="000000"/>
          <w:spacing w:val="0"/>
          <w:w w:val="100"/>
          <w:position w:val="0"/>
        </w:rPr>
        <w:t>使其查询任务对应</w:t>
      </w:r>
      <w:r>
        <w:rPr>
          <w:color w:val="000000"/>
          <w:spacing w:val="0"/>
          <w:w w:val="100"/>
          <w:position w:val="0"/>
          <w:lang w:val="en-US" w:eastAsia="en-US" w:bidi="en-US"/>
        </w:rPr>
        <w:t>cache</w:t>
      </w:r>
      <w:r>
        <w:rPr>
          <w:color w:val="000000"/>
          <w:spacing w:val="0"/>
          <w:w w:val="100"/>
          <w:position w:val="0"/>
        </w:rPr>
        <w:t>中较少的地址范围，而对强局部性査询任务分配较多的</w:t>
      </w:r>
      <w:r>
        <w:rPr>
          <w:color w:val="000000"/>
          <w:spacing w:val="0"/>
          <w:w w:val="100"/>
          <w:position w:val="0"/>
          <w:lang w:val="en-US" w:eastAsia="en-US" w:bidi="en-US"/>
        </w:rPr>
        <w:t>color,</w:t>
      </w:r>
      <w:r>
        <w:rPr>
          <w:color w:val="000000"/>
          <w:spacing w:val="0"/>
          <w:w w:val="100"/>
          <w:position w:val="0"/>
        </w:rPr>
        <w:t>使 强局部性查询任务能够使用较大范围的</w:t>
      </w:r>
      <w:r>
        <w:rPr>
          <w:color w:val="000000"/>
          <w:spacing w:val="0"/>
          <w:w w:val="100"/>
          <w:position w:val="0"/>
          <w:lang w:val="en-US" w:eastAsia="en-US" w:bidi="en-US"/>
        </w:rPr>
        <w:t>cache</w:t>
      </w:r>
      <w:r>
        <w:rPr>
          <w:color w:val="000000"/>
          <w:spacing w:val="0"/>
          <w:w w:val="100"/>
          <w:position w:val="0"/>
        </w:rPr>
        <w:t>地址范围，减少不同查询任务在共享</w:t>
      </w:r>
      <w:r>
        <w:rPr>
          <w:color w:val="000000"/>
          <w:spacing w:val="0"/>
          <w:w w:val="100"/>
          <w:position w:val="0"/>
          <w:lang w:val="en-US" w:eastAsia="en-US" w:bidi="en-US"/>
        </w:rPr>
        <w:t xml:space="preserve">cache </w:t>
      </w:r>
      <w:r>
        <w:rPr>
          <w:color w:val="000000"/>
          <w:spacing w:val="0"/>
          <w:w w:val="100"/>
          <w:position w:val="0"/>
        </w:rPr>
        <w:t>中的冲突。</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page-color</w:t>
      </w:r>
      <w:r>
        <w:rPr>
          <w:color w:val="000000"/>
          <w:spacing w:val="0"/>
          <w:w w:val="100"/>
          <w:position w:val="0"/>
        </w:rPr>
        <w:t>的数量与内存地址空间大小具有比例关系，强局部性数据集通常较小但需 要较多的</w:t>
      </w:r>
      <w:r>
        <w:rPr>
          <w:color w:val="000000"/>
          <w:spacing w:val="0"/>
          <w:w w:val="100"/>
          <w:position w:val="0"/>
          <w:lang w:val="en-US" w:eastAsia="en-US" w:bidi="en-US"/>
        </w:rPr>
        <w:t>page-color,</w:t>
      </w:r>
      <w:r>
        <w:rPr>
          <w:color w:val="000000"/>
          <w:spacing w:val="0"/>
          <w:w w:val="100"/>
          <w:position w:val="0"/>
        </w:rPr>
        <w:t>占用较大的内存地址范围，而弱局部性数据集通常较大但只能分配 较少的</w:t>
      </w:r>
      <w:r>
        <w:rPr>
          <w:color w:val="000000"/>
          <w:spacing w:val="0"/>
          <w:w w:val="100"/>
          <w:position w:val="0"/>
          <w:lang w:val="en-US" w:eastAsia="en-US" w:bidi="en-US"/>
        </w:rPr>
        <w:t>page-color,</w:t>
      </w:r>
      <w:r>
        <w:rPr>
          <w:color w:val="000000"/>
          <w:spacing w:val="0"/>
          <w:w w:val="100"/>
          <w:position w:val="0"/>
        </w:rPr>
        <w:t>占用较少的内存地址范围。对于数据持久驻留内存的内存数据库来说， 较大的弱局部性数据集往往需要预先分配较大的内存地址范围，而较少的</w:t>
      </w:r>
      <w:r>
        <w:rPr>
          <w:color w:val="000000"/>
          <w:spacing w:val="0"/>
          <w:w w:val="100"/>
          <w:position w:val="0"/>
          <w:lang w:val="en-US" w:eastAsia="en-US" w:bidi="en-US"/>
        </w:rPr>
        <w:t>page color</w:t>
      </w:r>
      <w:r>
        <w:rPr>
          <w:color w:val="000000"/>
          <w:spacing w:val="0"/>
          <w:w w:val="100"/>
          <w:position w:val="0"/>
        </w:rPr>
        <w:t>对应 的地址范围较小，难以满足大数据集存储的要求。</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为此，本章文献</w:t>
      </w:r>
      <w:r>
        <w:rPr>
          <w:color w:val="000000"/>
          <w:spacing w:val="0"/>
          <w:w w:val="100"/>
          <w:position w:val="0"/>
          <w:lang w:val="en-US" w:eastAsia="en-US" w:bidi="en-US"/>
        </w:rPr>
        <w:t>［16］</w:t>
      </w:r>
      <w:r>
        <w:rPr>
          <w:color w:val="000000"/>
          <w:spacing w:val="0"/>
          <w:w w:val="100"/>
          <w:position w:val="0"/>
        </w:rPr>
        <w:t xml:space="preserve">提出了 </w:t>
      </w:r>
      <w:r>
        <w:rPr>
          <w:color w:val="000000"/>
          <w:spacing w:val="0"/>
          <w:w w:val="100"/>
          <w:position w:val="0"/>
          <w:lang w:val="en-US" w:eastAsia="en-US" w:bidi="en-US"/>
        </w:rPr>
        <w:t>W-order</w:t>
      </w:r>
      <w:r>
        <w:rPr>
          <w:color w:val="000000"/>
          <w:spacing w:val="0"/>
          <w:w w:val="100"/>
          <w:position w:val="0"/>
        </w:rPr>
        <w:t>扫描技术，如图</w:t>
      </w:r>
      <w:r>
        <w:rPr>
          <w:color w:val="000000"/>
          <w:spacing w:val="0"/>
          <w:w w:val="100"/>
          <w:position w:val="0"/>
          <w:lang w:val="en-US" w:eastAsia="en-US" w:bidi="en-US"/>
        </w:rPr>
        <w:t>15.8</w:t>
      </w:r>
      <w:r>
        <w:rPr>
          <w:color w:val="000000"/>
          <w:spacing w:val="0"/>
          <w:w w:val="100"/>
          <w:position w:val="0"/>
        </w:rPr>
        <w:t>所示。该技术对于较大的弱</w:t>
      </w:r>
      <w:r>
        <w:br w:type="page"/>
      </w:r>
    </w:p>
    <w:p>
      <w:pPr>
        <w:pStyle w:val="Style21"/>
        <w:keepNext w:val="0"/>
        <w:keepLines w:val="0"/>
        <w:widowControl w:val="0"/>
        <w:shd w:val="clear" w:color="auto" w:fill="auto"/>
        <w:bidi w:val="0"/>
        <w:spacing w:before="0" w:after="0" w:line="314" w:lineRule="exact"/>
        <w:ind w:left="0" w:right="0" w:firstLine="0"/>
        <w:jc w:val="both"/>
      </w:pPr>
      <w:r>
        <w:rPr>
          <w:color w:val="000000"/>
          <w:spacing w:val="0"/>
          <w:w w:val="100"/>
          <w:position w:val="0"/>
        </w:rPr>
        <w:t>局部性数据集不是按递增地址的行式</w:t>
      </w:r>
      <w:r>
        <w:rPr>
          <w:color w:val="000000"/>
          <w:spacing w:val="0"/>
          <w:w w:val="100"/>
          <w:position w:val="0"/>
          <w:lang w:val="en-US" w:eastAsia="en-US" w:bidi="en-US"/>
        </w:rPr>
        <w:t>(Z-order)</w:t>
      </w:r>
      <w:r>
        <w:rPr>
          <w:color w:val="000000"/>
          <w:spacing w:val="0"/>
          <w:w w:val="100"/>
          <w:position w:val="0"/>
        </w:rPr>
        <w:t>扫描，而是按</w:t>
      </w:r>
      <w:r>
        <w:rPr>
          <w:color w:val="000000"/>
          <w:spacing w:val="0"/>
          <w:w w:val="100"/>
          <w:position w:val="0"/>
          <w:lang w:val="en-US" w:eastAsia="en-US" w:bidi="en-US"/>
        </w:rPr>
        <w:t>page-color</w:t>
      </w:r>
      <w:r>
        <w:rPr>
          <w:color w:val="000000"/>
          <w:spacing w:val="0"/>
          <w:w w:val="100"/>
          <w:position w:val="0"/>
        </w:rPr>
        <w:t xml:space="preserve">顺序的列式扫描 </w:t>
      </w:r>
      <w:r>
        <w:rPr>
          <w:color w:val="000000"/>
          <w:spacing w:val="0"/>
          <w:w w:val="100"/>
          <w:position w:val="0"/>
          <w:lang w:val="en-US" w:eastAsia="en-US" w:bidi="en-US"/>
        </w:rPr>
        <w:t>(W-order)。</w:t>
      </w:r>
      <w:r>
        <w:rPr>
          <w:color w:val="000000"/>
          <w:spacing w:val="0"/>
          <w:w w:val="100"/>
          <w:position w:val="0"/>
        </w:rPr>
        <w:t>在每一个</w:t>
      </w:r>
      <w:r>
        <w:rPr>
          <w:color w:val="000000"/>
          <w:spacing w:val="0"/>
          <w:w w:val="100"/>
          <w:position w:val="0"/>
          <w:lang w:val="en-US" w:eastAsia="en-US" w:bidi="en-US"/>
        </w:rPr>
        <w:t>page-color</w:t>
      </w:r>
      <w:r>
        <w:rPr>
          <w:color w:val="000000"/>
          <w:spacing w:val="0"/>
          <w:w w:val="100"/>
          <w:position w:val="0"/>
        </w:rPr>
        <w:t>扫描阶段，弱局部性数据集只与</w:t>
      </w:r>
      <w:r>
        <w:rPr>
          <w:color w:val="000000"/>
          <w:spacing w:val="0"/>
          <w:w w:val="100"/>
          <w:position w:val="0"/>
          <w:lang w:val="en-US" w:eastAsia="en-US" w:bidi="en-US"/>
        </w:rPr>
        <w:t>cache</w:t>
      </w:r>
      <w:r>
        <w:rPr>
          <w:color w:val="000000"/>
          <w:spacing w:val="0"/>
          <w:w w:val="100"/>
          <w:position w:val="0"/>
        </w:rPr>
        <w:t>中相同</w:t>
      </w:r>
      <w:r>
        <w:rPr>
          <w:color w:val="000000"/>
          <w:spacing w:val="0"/>
          <w:w w:val="100"/>
          <w:position w:val="0"/>
          <w:lang w:val="en-US" w:eastAsia="en-US" w:bidi="en-US"/>
        </w:rPr>
        <w:t xml:space="preserve">page-color </w:t>
      </w:r>
      <w:r>
        <w:rPr>
          <w:color w:val="000000"/>
          <w:spacing w:val="0"/>
          <w:w w:val="100"/>
          <w:position w:val="0"/>
        </w:rPr>
        <w:t>的数据页产生</w:t>
      </w:r>
      <w:r>
        <w:rPr>
          <w:color w:val="000000"/>
          <w:spacing w:val="0"/>
          <w:w w:val="100"/>
          <w:position w:val="0"/>
          <w:lang w:val="en-US" w:eastAsia="en-US" w:bidi="en-US"/>
        </w:rPr>
        <w:t>cache</w:t>
      </w:r>
      <w:r>
        <w:rPr>
          <w:color w:val="000000"/>
          <w:spacing w:val="0"/>
          <w:w w:val="100"/>
          <w:position w:val="0"/>
        </w:rPr>
        <w:t>争用，与其他</w:t>
      </w:r>
      <w:r>
        <w:rPr>
          <w:color w:val="000000"/>
          <w:spacing w:val="0"/>
          <w:w w:val="100"/>
          <w:position w:val="0"/>
          <w:lang w:val="en-US" w:eastAsia="en-US" w:bidi="en-US"/>
        </w:rPr>
        <w:t>page-color</w:t>
      </w:r>
      <w:r>
        <w:rPr>
          <w:color w:val="000000"/>
          <w:spacing w:val="0"/>
          <w:w w:val="100"/>
          <w:position w:val="0"/>
        </w:rPr>
        <w:t>的数据页没有</w:t>
      </w:r>
      <w:r>
        <w:rPr>
          <w:color w:val="000000"/>
          <w:spacing w:val="0"/>
          <w:w w:val="100"/>
          <w:position w:val="0"/>
          <w:lang w:val="en-US" w:eastAsia="en-US" w:bidi="en-US"/>
        </w:rPr>
        <w:t>cache</w:t>
      </w:r>
      <w:r>
        <w:rPr>
          <w:color w:val="000000"/>
          <w:spacing w:val="0"/>
          <w:w w:val="100"/>
          <w:position w:val="0"/>
        </w:rPr>
        <w:t>冲突，从而降低了查询处 理过程的整体</w:t>
      </w:r>
      <w:r>
        <w:rPr>
          <w:color w:val="000000"/>
          <w:spacing w:val="0"/>
          <w:w w:val="100"/>
          <w:position w:val="0"/>
          <w:lang w:val="en-US" w:eastAsia="en-US" w:bidi="en-US"/>
        </w:rPr>
        <w:t>cache</w:t>
      </w:r>
      <w:r>
        <w:rPr>
          <w:color w:val="000000"/>
          <w:spacing w:val="0"/>
          <w:w w:val="100"/>
          <w:position w:val="0"/>
        </w:rPr>
        <w:t>冲突。</w:t>
      </w:r>
    </w:p>
    <w:p>
      <w:pPr>
        <w:widowControl w:val="0"/>
        <w:spacing w:line="1" w:lineRule="exact"/>
        <w:sectPr>
          <w:footnotePr>
            <w:pos w:val="pageBottom"/>
            <w:numFmt w:val="decimal"/>
            <w:numRestart w:val="continuous"/>
          </w:footnotePr>
          <w:type w:val="continuous"/>
          <w:pgSz w:w="9890" w:h="13057"/>
          <w:pgMar w:top="1300" w:right="577" w:bottom="1090" w:left="943" w:header="0" w:footer="3" w:gutter="0"/>
          <w:cols w:space="720"/>
          <w:noEndnote/>
          <w:rtlGutter w:val="0"/>
          <w:docGrid w:linePitch="360"/>
        </w:sectPr>
      </w:pPr>
      <w:r>
        <mc:AlternateContent>
          <mc:Choice Requires="wps">
            <w:drawing>
              <wp:anchor distT="209550" distB="1898650" distL="0" distR="0" simplePos="0" relativeHeight="125829779" behindDoc="0" locked="0" layoutInCell="1" allowOverlap="1">
                <wp:simplePos x="0" y="0"/>
                <wp:positionH relativeFrom="page">
                  <wp:posOffset>1128395</wp:posOffset>
                </wp:positionH>
                <wp:positionV relativeFrom="paragraph">
                  <wp:posOffset>209550</wp:posOffset>
                </wp:positionV>
                <wp:extent cx="3837305" cy="481330"/>
                <wp:wrapTopAndBottom/>
                <wp:docPr id="1706" name="Shape 1706"/>
                <a:graphic xmlns:a="http://schemas.openxmlformats.org/drawingml/2006/main">
                  <a:graphicData uri="http://schemas.microsoft.com/office/word/2010/wordprocessingShape">
                    <wps:wsp>
                      <wps:cNvSpPr txBox="1"/>
                      <wps:spPr>
                        <a:xfrm>
                          <a:ext cx="3837305" cy="481330"/>
                        </a:xfrm>
                        <a:prstGeom prst="rect"/>
                        <a:noFill/>
                      </wps:spPr>
                      <wps:txbx>
                        <w:txbxContent>
                          <w:tbl>
                            <w:tblPr>
                              <w:tblOverlap w:val="never"/>
                              <w:jc w:val="left"/>
                              <w:tblLayout w:type="fixed"/>
                            </w:tblPr>
                            <w:tblGrid>
                              <w:gridCol w:w="446"/>
                              <w:gridCol w:w="1800"/>
                              <w:gridCol w:w="1795"/>
                              <w:gridCol w:w="216"/>
                              <w:gridCol w:w="1786"/>
                            </w:tblGrid>
                            <w:tr>
                              <w:trPr>
                                <w:tblHeader/>
                                <w:trHeight w:val="32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1111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000000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9"/>
                                      <w:szCs w:val="19"/>
                                      <w:u w:val="single"/>
                                      <w:lang w:val="zh-TW" w:eastAsia="zh-TW" w:bidi="zh-TW"/>
                                    </w:rPr>
                                    <w:t>000001</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00...0-11...1</w:t>
                                  </w:r>
                                </w:p>
                              </w:tc>
                              <w:tc>
                                <w:tcPr>
                                  <w:tcBorders>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//ZW-00...0-11...1</w:t>
                                  </w:r>
                                </w:p>
                              </w:tc>
                            </w:tr>
                            <w:tr>
                              <w:trPr>
                                <w:trHeight w:val="16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w:t>
                                  </w: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8"/>
                                      <w:szCs w:val="18"/>
                                      <w:u w:val="single"/>
                                      <w:lang w:val="zh-TW" w:eastAsia="zh-TW" w:bidi="zh-TW"/>
                                    </w:rPr>
                                    <w:t>丨姗。処</w:t>
                                  </w:r>
                                  <w:r>
                                    <w:rPr>
                                      <w:rFonts w:ascii="Times New Roman" w:eastAsia="Times New Roman" w:hAnsi="Times New Roman" w:cs="Times New Roman"/>
                                      <w:color w:val="000000"/>
                                      <w:spacing w:val="0"/>
                                      <w:w w:val="100"/>
                                      <w:position w:val="0"/>
                                      <w:sz w:val="16"/>
                                      <w:szCs w:val="16"/>
                                      <w:u w:val="single"/>
                                      <w:lang w:val="en-US" w:eastAsia="en-US" w:bidi="en-US"/>
                                    </w:rPr>
                                    <w:t xml:space="preserve">00...0-11... </w:t>
                                  </w:r>
                                  <w:r>
                                    <w:rPr>
                                      <w:rFonts w:ascii="Times New Roman" w:eastAsia="Times New Roman" w:hAnsi="Times New Roman" w:cs="Times New Roman"/>
                                      <w:color w:val="000000"/>
                                      <w:spacing w:val="0"/>
                                      <w:w w:val="100"/>
                                      <w:position w:val="0"/>
                                      <w:sz w:val="16"/>
                                      <w:szCs w:val="16"/>
                                      <w:u w:val="single"/>
                                      <w:lang w:val="zh-TW" w:eastAsia="zh-TW" w:bidi="zh-TW"/>
                                    </w:rPr>
                                    <w:t xml:space="preserve">1 </w:t>
                                  </w:r>
                                  <w:r>
                                    <w:rPr>
                                      <w:rFonts w:ascii="Times New Roman" w:eastAsia="Times New Roman" w:hAnsi="Times New Roman" w:cs="Times New Roman"/>
                                      <w:color w:val="000000"/>
                                      <w:spacing w:val="0"/>
                                      <w:w w:val="100"/>
                                      <w:position w:val="0"/>
                                      <w:sz w:val="16"/>
                                      <w:szCs w:val="16"/>
                                      <w:u w:val="single"/>
                                      <w:lang w:val="zh-CN" w:eastAsia="zh-CN" w:bidi="zh-CN"/>
                                    </w:rPr>
                                    <w:t>|</w:t>
                                  </w:r>
                                </w:p>
                              </w:tc>
                              <w:tc>
                                <w:tcPr>
                                  <w:tcBorders>
                                    <w:top w:val="single" w:sz="4"/>
                                    <w:left w:val="single" w:sz="4"/>
                                    <w:bottom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8"/>
                                      <w:szCs w:val="18"/>
                                      <w:lang w:val="zh-TW" w:eastAsia="zh-TW" w:bidi="zh-TW"/>
                                    </w:rPr>
                                    <w:t xml:space="preserve">丨 </w:t>
                                  </w:r>
                                  <w:r>
                                    <w:rPr>
                                      <w:color w:val="000000"/>
                                      <w:spacing w:val="0"/>
                                      <w:w w:val="100"/>
                                      <w:position w:val="0"/>
                                      <w:sz w:val="18"/>
                                      <w:szCs w:val="18"/>
                                      <w:lang w:val="en-US" w:eastAsia="en-US" w:bidi="en-US"/>
                                    </w:rPr>
                                    <w:t>g</w:t>
                                  </w:r>
                                  <w:r>
                                    <w:rPr>
                                      <w:rFonts w:ascii="Times New Roman" w:eastAsia="Times New Roman" w:hAnsi="Times New Roman" w:cs="Times New Roman"/>
                                      <w:color w:val="000000"/>
                                      <w:spacing w:val="0"/>
                                      <w:w w:val="100"/>
                                      <w:position w:val="0"/>
                                      <w:sz w:val="15"/>
                                      <w:szCs w:val="15"/>
                                      <w:lang w:val="zh-TW" w:eastAsia="zh-TW" w:bidi="zh-TW"/>
                                    </w:rPr>
                                    <w:t>00 …</w:t>
                                  </w:r>
                                  <w:r>
                                    <w:rPr>
                                      <w:rFonts w:ascii="Times New Roman" w:eastAsia="Times New Roman" w:hAnsi="Times New Roman" w:cs="Times New Roman"/>
                                      <w:color w:val="000000"/>
                                      <w:spacing w:val="0"/>
                                      <w:w w:val="100"/>
                                      <w:position w:val="0"/>
                                      <w:sz w:val="15"/>
                                      <w:szCs w:val="15"/>
                                      <w:lang w:val="en-US" w:eastAsia="en-US" w:bidi="en-US"/>
                                    </w:rPr>
                                    <w:t>0-11</w:t>
                                  </w:r>
                                  <w:r>
                                    <w:rPr>
                                      <w:rFonts w:ascii="Times New Roman" w:eastAsia="Times New Roman" w:hAnsi="Times New Roman" w:cs="Times New Roman"/>
                                      <w:color w:val="000000"/>
                                      <w:spacing w:val="0"/>
                                      <w:w w:val="100"/>
                                      <w:position w:val="0"/>
                                      <w:sz w:val="15"/>
                                      <w:szCs w:val="15"/>
                                      <w:lang w:val="zh-TW" w:eastAsia="zh-TW" w:bidi="zh-TW"/>
                                    </w:rPr>
                                    <w:t>…1</w:t>
                                  </w:r>
                                </w:p>
                              </w:tc>
                            </w:tr>
                          </w:tbl>
                          <w:p>
                            <w:pPr>
                              <w:widowControl w:val="0"/>
                              <w:spacing w:line="1" w:lineRule="exact"/>
                            </w:pPr>
                          </w:p>
                        </w:txbxContent>
                      </wps:txbx>
                      <wps:bodyPr lIns="0" tIns="0" rIns="0" bIns="0">
                        <a:noAutoFit/>
                      </wps:bodyPr>
                    </wps:wsp>
                  </a:graphicData>
                </a:graphic>
              </wp:anchor>
            </w:drawing>
          </mc:Choice>
          <mc:Fallback>
            <w:pict>
              <v:shape id="_x0000_s2732" type="#_x0000_t202" style="position:absolute;margin-left:88.850000000000009pt;margin-top:16.5pt;width:302.15000000000003pt;height:37.899999999999999pt;z-index:-125828974;mso-wrap-distance-left:0;mso-wrap-distance-top:16.5pt;mso-wrap-distance-right:0;mso-wrap-distance-bottom:149.5pt;mso-position-horizontal-relative:page" filled="f" stroked="f">
                <v:textbox inset="0,0,0,0">
                  <w:txbxContent>
                    <w:tbl>
                      <w:tblPr>
                        <w:tblOverlap w:val="never"/>
                        <w:jc w:val="left"/>
                        <w:tblLayout w:type="fixed"/>
                      </w:tblPr>
                      <w:tblGrid>
                        <w:gridCol w:w="446"/>
                        <w:gridCol w:w="1800"/>
                        <w:gridCol w:w="1795"/>
                        <w:gridCol w:w="216"/>
                        <w:gridCol w:w="1786"/>
                      </w:tblGrid>
                      <w:tr>
                        <w:trPr>
                          <w:tblHeader/>
                          <w:trHeight w:val="32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1111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000000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9"/>
                                <w:szCs w:val="19"/>
                                <w:u w:val="single"/>
                                <w:lang w:val="zh-TW" w:eastAsia="zh-TW" w:bidi="zh-TW"/>
                              </w:rPr>
                              <w:t>000001</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00...0-11...1</w:t>
                            </w:r>
                          </w:p>
                        </w:tc>
                        <w:tc>
                          <w:tcPr>
                            <w:tcBorders>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//ZW-00...0-11...1</w:t>
                            </w:r>
                          </w:p>
                        </w:tc>
                      </w:tr>
                      <w:tr>
                        <w:trPr>
                          <w:trHeight w:val="16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w:t>
                            </w: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8"/>
                                <w:szCs w:val="18"/>
                                <w:u w:val="single"/>
                                <w:lang w:val="zh-TW" w:eastAsia="zh-TW" w:bidi="zh-TW"/>
                              </w:rPr>
                              <w:t>丨姗。処</w:t>
                            </w:r>
                            <w:r>
                              <w:rPr>
                                <w:rFonts w:ascii="Times New Roman" w:eastAsia="Times New Roman" w:hAnsi="Times New Roman" w:cs="Times New Roman"/>
                                <w:color w:val="000000"/>
                                <w:spacing w:val="0"/>
                                <w:w w:val="100"/>
                                <w:position w:val="0"/>
                                <w:sz w:val="16"/>
                                <w:szCs w:val="16"/>
                                <w:u w:val="single"/>
                                <w:lang w:val="en-US" w:eastAsia="en-US" w:bidi="en-US"/>
                              </w:rPr>
                              <w:t xml:space="preserve">00...0-11... </w:t>
                            </w:r>
                            <w:r>
                              <w:rPr>
                                <w:rFonts w:ascii="Times New Roman" w:eastAsia="Times New Roman" w:hAnsi="Times New Roman" w:cs="Times New Roman"/>
                                <w:color w:val="000000"/>
                                <w:spacing w:val="0"/>
                                <w:w w:val="100"/>
                                <w:position w:val="0"/>
                                <w:sz w:val="16"/>
                                <w:szCs w:val="16"/>
                                <w:u w:val="single"/>
                                <w:lang w:val="zh-TW" w:eastAsia="zh-TW" w:bidi="zh-TW"/>
                              </w:rPr>
                              <w:t xml:space="preserve">1 </w:t>
                            </w:r>
                            <w:r>
                              <w:rPr>
                                <w:rFonts w:ascii="Times New Roman" w:eastAsia="Times New Roman" w:hAnsi="Times New Roman" w:cs="Times New Roman"/>
                                <w:color w:val="000000"/>
                                <w:spacing w:val="0"/>
                                <w:w w:val="100"/>
                                <w:position w:val="0"/>
                                <w:sz w:val="16"/>
                                <w:szCs w:val="16"/>
                                <w:u w:val="single"/>
                                <w:lang w:val="zh-CN" w:eastAsia="zh-CN" w:bidi="zh-CN"/>
                              </w:rPr>
                              <w:t>|</w:t>
                            </w:r>
                          </w:p>
                        </w:tc>
                        <w:tc>
                          <w:tcPr>
                            <w:tcBorders>
                              <w:top w:val="single" w:sz="4"/>
                              <w:left w:val="single" w:sz="4"/>
                              <w:bottom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8"/>
                                <w:szCs w:val="18"/>
                                <w:lang w:val="zh-TW" w:eastAsia="zh-TW" w:bidi="zh-TW"/>
                              </w:rPr>
                              <w:t xml:space="preserve">丨 </w:t>
                            </w:r>
                            <w:r>
                              <w:rPr>
                                <w:color w:val="000000"/>
                                <w:spacing w:val="0"/>
                                <w:w w:val="100"/>
                                <w:position w:val="0"/>
                                <w:sz w:val="18"/>
                                <w:szCs w:val="18"/>
                                <w:lang w:val="en-US" w:eastAsia="en-US" w:bidi="en-US"/>
                              </w:rPr>
                              <w:t>g</w:t>
                            </w:r>
                            <w:r>
                              <w:rPr>
                                <w:rFonts w:ascii="Times New Roman" w:eastAsia="Times New Roman" w:hAnsi="Times New Roman" w:cs="Times New Roman"/>
                                <w:color w:val="000000"/>
                                <w:spacing w:val="0"/>
                                <w:w w:val="100"/>
                                <w:position w:val="0"/>
                                <w:sz w:val="15"/>
                                <w:szCs w:val="15"/>
                                <w:lang w:val="zh-TW" w:eastAsia="zh-TW" w:bidi="zh-TW"/>
                              </w:rPr>
                              <w:t>00 …</w:t>
                            </w:r>
                            <w:r>
                              <w:rPr>
                                <w:rFonts w:ascii="Times New Roman" w:eastAsia="Times New Roman" w:hAnsi="Times New Roman" w:cs="Times New Roman"/>
                                <w:color w:val="000000"/>
                                <w:spacing w:val="0"/>
                                <w:w w:val="100"/>
                                <w:position w:val="0"/>
                                <w:sz w:val="15"/>
                                <w:szCs w:val="15"/>
                                <w:lang w:val="en-US" w:eastAsia="en-US" w:bidi="en-US"/>
                              </w:rPr>
                              <w:t>0-11</w:t>
                            </w:r>
                            <w:r>
                              <w:rPr>
                                <w:rFonts w:ascii="Times New Roman" w:eastAsia="Times New Roman" w:hAnsi="Times New Roman" w:cs="Times New Roman"/>
                                <w:color w:val="000000"/>
                                <w:spacing w:val="0"/>
                                <w:w w:val="100"/>
                                <w:position w:val="0"/>
                                <w:sz w:val="15"/>
                                <w:szCs w:val="15"/>
                                <w:lang w:val="zh-TW" w:eastAsia="zh-TW" w:bidi="zh-TW"/>
                              </w:rPr>
                              <w:t>…1</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24" behindDoc="0" locked="0" layoutInCell="1" allowOverlap="1">
                <wp:simplePos x="0" y="0"/>
                <wp:positionH relativeFrom="page">
                  <wp:posOffset>2896235</wp:posOffset>
                </wp:positionH>
                <wp:positionV relativeFrom="paragraph">
                  <wp:posOffset>50800</wp:posOffset>
                </wp:positionV>
                <wp:extent cx="405130" cy="128270"/>
                <wp:wrapNone/>
                <wp:docPr id="1708" name="Shape 1708"/>
                <a:graphic xmlns:a="http://schemas.openxmlformats.org/drawingml/2006/main">
                  <a:graphicData uri="http://schemas.microsoft.com/office/word/2010/wordprocessingShape">
                    <wps:wsp>
                      <wps:cNvSpPr txBox="1"/>
                      <wps:spPr>
                        <a:xfrm>
                          <a:ext cx="405130" cy="12827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L2 cache</w:t>
                            </w:r>
                          </w:p>
                        </w:txbxContent>
                      </wps:txbx>
                      <wps:bodyPr lIns="0" tIns="0" rIns="0" bIns="0">
                        <a:noAutoFit/>
                      </wps:bodyPr>
                    </wps:wsp>
                  </a:graphicData>
                </a:graphic>
              </wp:anchor>
            </w:drawing>
          </mc:Choice>
          <mc:Fallback>
            <w:pict>
              <v:shape id="_x0000_s2734" type="#_x0000_t202" style="position:absolute;margin-left:228.05000000000001pt;margin-top:4.pt;width:31.900000000000002pt;height:10.1pt;z-index:25165797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L2 cache</w:t>
                      </w:r>
                    </w:p>
                  </w:txbxContent>
                </v:textbox>
                <w10:wrap anchorx="page"/>
              </v:shape>
            </w:pict>
          </mc:Fallback>
        </mc:AlternateContent>
      </w:r>
      <w:r>
        <mc:AlternateContent>
          <mc:Choice Requires="wps">
            <w:drawing>
              <wp:anchor distT="0" distB="0" distL="0" distR="0" simplePos="0" relativeHeight="503316726" behindDoc="0" locked="0" layoutInCell="1" allowOverlap="1">
                <wp:simplePos x="0" y="0"/>
                <wp:positionH relativeFrom="page">
                  <wp:posOffset>4435475</wp:posOffset>
                </wp:positionH>
                <wp:positionV relativeFrom="paragraph">
                  <wp:posOffset>895350</wp:posOffset>
                </wp:positionV>
                <wp:extent cx="511810" cy="137160"/>
                <wp:wrapNone/>
                <wp:docPr id="1710" name="Shape 1710"/>
                <a:graphic xmlns:a="http://schemas.openxmlformats.org/drawingml/2006/main">
                  <a:graphicData uri="http://schemas.microsoft.com/office/word/2010/wordprocessingShape">
                    <wps:wsp>
                      <wps:cNvSpPr txBox="1"/>
                      <wps:spPr>
                        <a:xfrm>
                          <a:ext cx="511810" cy="13716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 xml:space="preserve">0-11...1 </w:t>
                            </w:r>
                            <w:r>
                              <w:rPr>
                                <w:rFonts w:ascii="Times New Roman" w:eastAsia="Times New Roman" w:hAnsi="Times New Roman" w:cs="Times New Roman"/>
                                <w:color w:val="000000"/>
                                <w:spacing w:val="0"/>
                                <w:w w:val="100"/>
                                <w:position w:val="0"/>
                                <w:sz w:val="16"/>
                                <w:szCs w:val="16"/>
                                <w:u w:val="single"/>
                                <w:lang w:val="zh-CN" w:eastAsia="zh-CN" w:bidi="zh-CN"/>
                              </w:rPr>
                              <w:t>|</w:t>
                            </w:r>
                          </w:p>
                        </w:txbxContent>
                      </wps:txbx>
                      <wps:bodyPr lIns="0" tIns="0" rIns="0" bIns="0">
                        <a:noAutoFit/>
                      </wps:bodyPr>
                    </wps:wsp>
                  </a:graphicData>
                </a:graphic>
              </wp:anchor>
            </w:drawing>
          </mc:Choice>
          <mc:Fallback>
            <w:pict>
              <v:shape id="_x0000_s2736" type="#_x0000_t202" style="position:absolute;margin-left:349.25pt;margin-top:70.5pt;width:40.300000000000004pt;height:10.800000000000001pt;z-index:251657973;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 xml:space="preserve">0-11...1 </w:t>
                      </w:r>
                      <w:r>
                        <w:rPr>
                          <w:rFonts w:ascii="Times New Roman" w:eastAsia="Times New Roman" w:hAnsi="Times New Roman" w:cs="Times New Roman"/>
                          <w:color w:val="000000"/>
                          <w:spacing w:val="0"/>
                          <w:w w:val="100"/>
                          <w:position w:val="0"/>
                          <w:sz w:val="16"/>
                          <w:szCs w:val="16"/>
                          <w:u w:val="single"/>
                          <w:lang w:val="zh-CN" w:eastAsia="zh-CN" w:bidi="zh-CN"/>
                        </w:rPr>
                        <w:t>|</w:t>
                      </w:r>
                    </w:p>
                  </w:txbxContent>
                </v:textbox>
                <w10:wrap anchorx="page"/>
              </v:shape>
            </w:pict>
          </mc:Fallback>
        </mc:AlternateContent>
      </w:r>
      <w:r>
        <mc:AlternateContent>
          <mc:Choice Requires="wps">
            <w:drawing>
              <wp:anchor distT="0" distB="0" distL="0" distR="0" simplePos="0" relativeHeight="503316728" behindDoc="0" locked="0" layoutInCell="1" allowOverlap="1">
                <wp:simplePos x="0" y="0"/>
                <wp:positionH relativeFrom="page">
                  <wp:posOffset>4435475</wp:posOffset>
                </wp:positionH>
                <wp:positionV relativeFrom="paragraph">
                  <wp:posOffset>1035685</wp:posOffset>
                </wp:positionV>
                <wp:extent cx="524510" cy="323215"/>
                <wp:wrapNone/>
                <wp:docPr id="1712" name="Shape 1712"/>
                <a:graphic xmlns:a="http://schemas.openxmlformats.org/drawingml/2006/main">
                  <a:graphicData uri="http://schemas.microsoft.com/office/word/2010/wordprocessingShape">
                    <wps:wsp>
                      <wps:cNvSpPr txBox="1"/>
                      <wps:spPr>
                        <a:xfrm>
                          <a:ext cx="524510" cy="323215"/>
                        </a:xfrm>
                        <a:prstGeom prst="rect"/>
                        <a:noFill/>
                      </wps:spPr>
                      <wps:txbx>
                        <w:txbxContent>
                          <w:p>
                            <w:pPr>
                              <w:pStyle w:val="Style70"/>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0-11-1 I</w:t>
                            </w:r>
                          </w:p>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0-11...1 I</w:t>
                            </w:r>
                          </w:p>
                        </w:txbxContent>
                      </wps:txbx>
                      <wps:bodyPr lIns="0" tIns="0" rIns="0" bIns="0">
                        <a:noAutoFit/>
                      </wps:bodyPr>
                    </wps:wsp>
                  </a:graphicData>
                </a:graphic>
              </wp:anchor>
            </w:drawing>
          </mc:Choice>
          <mc:Fallback>
            <w:pict>
              <v:shape id="_x0000_s2738" type="#_x0000_t202" style="position:absolute;margin-left:349.25pt;margin-top:81.549999999999997pt;width:41.300000000000004pt;height:25.449999999999999pt;z-index:251657975;mso-wrap-distance-left:0;mso-wrap-distance-right:0;mso-position-horizontal-relative:page" filled="f" stroked="f">
                <v:textbox inset="0,0,0,0">
                  <w:txbxContent>
                    <w:p>
                      <w:pPr>
                        <w:pStyle w:val="Style70"/>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0-11-1 I</w:t>
                      </w:r>
                    </w:p>
                    <w:p>
                      <w:pPr>
                        <w:pStyle w:val="Style7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0-11...1 I</w:t>
                      </w:r>
                    </w:p>
                  </w:txbxContent>
                </v:textbox>
                <w10:wrap anchorx="page"/>
              </v:shape>
            </w:pict>
          </mc:Fallback>
        </mc:AlternateContent>
      </w:r>
      <w:r>
        <w:drawing>
          <wp:anchor distT="806450" distB="1578610" distL="0" distR="0" simplePos="0" relativeHeight="125829781" behindDoc="0" locked="0" layoutInCell="1" allowOverlap="1">
            <wp:simplePos x="0" y="0"/>
            <wp:positionH relativeFrom="page">
              <wp:posOffset>2308225</wp:posOffset>
            </wp:positionH>
            <wp:positionV relativeFrom="paragraph">
              <wp:posOffset>806450</wp:posOffset>
            </wp:positionV>
            <wp:extent cx="274320" cy="207010"/>
            <wp:wrapTopAndBottom/>
            <wp:docPr id="1714" name="Shape 1714"/>
            <a:graphic xmlns:a="http://schemas.openxmlformats.org/drawingml/2006/main">
              <a:graphicData uri="http://schemas.openxmlformats.org/drawingml/2006/picture">
                <pic:pic xmlns:pic="http://schemas.openxmlformats.org/drawingml/2006/picture">
                  <pic:nvPicPr>
                    <pic:cNvPr id="1715" name="Picture box 1715"/>
                    <pic:cNvPicPr/>
                  </pic:nvPicPr>
                  <pic:blipFill>
                    <a:blip r:embed="rId676"/>
                    <a:stretch/>
                  </pic:blipFill>
                  <pic:spPr>
                    <a:xfrm>
                      <a:ext cx="274320" cy="207010"/>
                    </a:xfrm>
                    <a:prstGeom prst="rect"/>
                  </pic:spPr>
                </pic:pic>
              </a:graphicData>
            </a:graphic>
          </wp:anchor>
        </w:drawing>
      </w:r>
      <w:r>
        <w:drawing>
          <wp:anchor distT="828040" distB="335280" distL="481330" distR="514985" simplePos="0" relativeHeight="125829782" behindDoc="0" locked="0" layoutInCell="1" allowOverlap="1">
            <wp:simplePos x="0" y="0"/>
            <wp:positionH relativeFrom="page">
              <wp:posOffset>1865630</wp:posOffset>
            </wp:positionH>
            <wp:positionV relativeFrom="paragraph">
              <wp:posOffset>828040</wp:posOffset>
            </wp:positionV>
            <wp:extent cx="2597150" cy="1426210"/>
            <wp:wrapTopAndBottom/>
            <wp:docPr id="1716" name="Shape 1716"/>
            <a:graphic xmlns:a="http://schemas.openxmlformats.org/drawingml/2006/main">
              <a:graphicData uri="http://schemas.openxmlformats.org/drawingml/2006/picture">
                <pic:pic xmlns:pic="http://schemas.openxmlformats.org/drawingml/2006/picture">
                  <pic:nvPicPr>
                    <pic:cNvPr id="1717" name="Picture box 1717"/>
                    <pic:cNvPicPr/>
                  </pic:nvPicPr>
                  <pic:blipFill>
                    <a:blip r:embed="rId678"/>
                    <a:stretch/>
                  </pic:blipFill>
                  <pic:spPr>
                    <a:xfrm>
                      <a:ext cx="2597150" cy="1426210"/>
                    </a:xfrm>
                    <a:prstGeom prst="rect"/>
                  </pic:spPr>
                </pic:pic>
              </a:graphicData>
            </a:graphic>
          </wp:anchor>
        </w:drawing>
      </w:r>
      <w:r>
        <mc:AlternateContent>
          <mc:Choice Requires="wps">
            <w:drawing>
              <wp:anchor distT="0" distB="0" distL="0" distR="0" simplePos="0" relativeHeight="503316730" behindDoc="0" locked="0" layoutInCell="1" allowOverlap="1">
                <wp:simplePos x="0" y="0"/>
                <wp:positionH relativeFrom="page">
                  <wp:posOffset>4434840</wp:posOffset>
                </wp:positionH>
                <wp:positionV relativeFrom="paragraph">
                  <wp:posOffset>1733550</wp:posOffset>
                </wp:positionV>
                <wp:extent cx="374650" cy="128270"/>
                <wp:wrapNone/>
                <wp:docPr id="1718" name="Shape 1718"/>
                <a:graphic xmlns:a="http://schemas.openxmlformats.org/drawingml/2006/main">
                  <a:graphicData uri="http://schemas.microsoft.com/office/word/2010/wordprocessingShape">
                    <wps:wsp>
                      <wps:cNvSpPr txBox="1"/>
                      <wps:spPr>
                        <a:xfrm>
                          <a:ext cx="37465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0-11...</w:t>
                            </w:r>
                            <w:r>
                              <w:rPr>
                                <w:rFonts w:ascii="Times New Roman" w:eastAsia="Times New Roman" w:hAnsi="Times New Roman" w:cs="Times New Roman"/>
                                <w:color w:val="000000"/>
                                <w:spacing w:val="0"/>
                                <w:w w:val="100"/>
                                <w:position w:val="0"/>
                                <w:sz w:val="16"/>
                                <w:szCs w:val="16"/>
                              </w:rPr>
                              <w:t>1</w:t>
                            </w:r>
                          </w:p>
                        </w:txbxContent>
                      </wps:txbx>
                      <wps:bodyPr lIns="0" tIns="0" rIns="0" bIns="0">
                        <a:noAutoFit/>
                      </wps:bodyPr>
                    </wps:wsp>
                  </a:graphicData>
                </a:graphic>
              </wp:anchor>
            </w:drawing>
          </mc:Choice>
          <mc:Fallback>
            <w:pict>
              <v:shape id="_x0000_s2744" type="#_x0000_t202" style="position:absolute;margin-left:349.19999999999999pt;margin-top:136.5pt;width:29.5pt;height:10.1pt;z-index:25165797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0-11...</w:t>
                      </w:r>
                      <w:r>
                        <w:rPr>
                          <w:rFonts w:ascii="Times New Roman" w:eastAsia="Times New Roman" w:hAnsi="Times New Roman" w:cs="Times New Roman"/>
                          <w:color w:val="000000"/>
                          <w:spacing w:val="0"/>
                          <w:w w:val="100"/>
                          <w:position w:val="0"/>
                          <w:sz w:val="16"/>
                          <w:szCs w:val="16"/>
                        </w:rPr>
                        <w:t>1</w:t>
                      </w:r>
                    </w:p>
                  </w:txbxContent>
                </v:textbox>
                <w10:wrap anchorx="page"/>
              </v:shape>
            </w:pict>
          </mc:Fallback>
        </mc:AlternateContent>
      </w:r>
      <w:r>
        <mc:AlternateContent>
          <mc:Choice Requires="wps">
            <w:drawing>
              <wp:anchor distT="0" distB="0" distL="0" distR="0" simplePos="0" relativeHeight="503316732" behindDoc="0" locked="0" layoutInCell="1" allowOverlap="1">
                <wp:simplePos x="0" y="0"/>
                <wp:positionH relativeFrom="page">
                  <wp:posOffset>1850390</wp:posOffset>
                </wp:positionH>
                <wp:positionV relativeFrom="paragraph">
                  <wp:posOffset>1931670</wp:posOffset>
                </wp:positionV>
                <wp:extent cx="433070" cy="128270"/>
                <wp:wrapNone/>
                <wp:docPr id="1720" name="Shape 1720"/>
                <a:graphic xmlns:a="http://schemas.openxmlformats.org/drawingml/2006/main">
                  <a:graphicData uri="http://schemas.microsoft.com/office/word/2010/wordprocessingShape">
                    <wps:wsp>
                      <wps:cNvSpPr txBox="1"/>
                      <wps:spPr>
                        <a:xfrm>
                          <a:ext cx="43307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00...0-11</w:t>
                            </w:r>
                          </w:p>
                        </w:txbxContent>
                      </wps:txbx>
                      <wps:bodyPr lIns="0" tIns="0" rIns="0" bIns="0">
                        <a:noAutoFit/>
                      </wps:bodyPr>
                    </wps:wsp>
                  </a:graphicData>
                </a:graphic>
              </wp:anchor>
            </w:drawing>
          </mc:Choice>
          <mc:Fallback>
            <w:pict>
              <v:shape id="_x0000_s2746" type="#_x0000_t202" style="position:absolute;margin-left:145.70000000000002pt;margin-top:152.09999999999999pt;width:34.100000000000001pt;height:10.1pt;z-index:25165797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00...0-11</w:t>
                      </w:r>
                    </w:p>
                  </w:txbxContent>
                </v:textbox>
                <w10:wrap anchorx="page"/>
              </v:shape>
            </w:pict>
          </mc:Fallback>
        </mc:AlternateContent>
      </w:r>
      <w:r>
        <mc:AlternateContent>
          <mc:Choice Requires="wps">
            <w:drawing>
              <wp:anchor distT="0" distB="0" distL="0" distR="0" simplePos="0" relativeHeight="503316734" behindDoc="0" locked="0" layoutInCell="1" allowOverlap="1">
                <wp:simplePos x="0" y="0"/>
                <wp:positionH relativeFrom="page">
                  <wp:posOffset>2886710</wp:posOffset>
                </wp:positionH>
                <wp:positionV relativeFrom="paragraph">
                  <wp:posOffset>1910080</wp:posOffset>
                </wp:positionV>
                <wp:extent cx="670560" cy="149225"/>
                <wp:wrapNone/>
                <wp:docPr id="1722" name="Shape 1722"/>
                <a:graphic xmlns:a="http://schemas.openxmlformats.org/drawingml/2006/main">
                  <a:graphicData uri="http://schemas.microsoft.com/office/word/2010/wordprocessingShape">
                    <wps:wsp>
                      <wps:cNvSpPr txBox="1"/>
                      <wps:spPr>
                        <a:xfrm>
                          <a:ext cx="670560"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8"/>
                                <w:szCs w:val="18"/>
                              </w:rPr>
                              <w:t xml:space="preserve">七 </w:t>
                            </w:r>
                            <w:r>
                              <w:rPr>
                                <w:rFonts w:ascii="Times New Roman" w:eastAsia="Times New Roman" w:hAnsi="Times New Roman" w:cs="Times New Roman"/>
                                <w:color w:val="000000"/>
                                <w:spacing w:val="0"/>
                                <w:w w:val="100"/>
                                <w:position w:val="0"/>
                                <w:sz w:val="16"/>
                                <w:szCs w:val="16"/>
                                <w:lang w:val="en-US" w:eastAsia="en-US" w:bidi="en-US"/>
                              </w:rPr>
                              <w:t>00...0-11...1</w:t>
                            </w:r>
                          </w:p>
                        </w:txbxContent>
                      </wps:txbx>
                      <wps:bodyPr lIns="0" tIns="0" rIns="0" bIns="0">
                        <a:noAutoFit/>
                      </wps:bodyPr>
                    </wps:wsp>
                  </a:graphicData>
                </a:graphic>
              </wp:anchor>
            </w:drawing>
          </mc:Choice>
          <mc:Fallback>
            <w:pict>
              <v:shape id="_x0000_s2748" type="#_x0000_t202" style="position:absolute;margin-left:227.30000000000001pt;margin-top:150.40000000000001pt;width:52.800000000000004pt;height:11.75pt;z-index:25165798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8"/>
                          <w:szCs w:val="18"/>
                        </w:rPr>
                        <w:t xml:space="preserve">七 </w:t>
                      </w:r>
                      <w:r>
                        <w:rPr>
                          <w:rFonts w:ascii="Times New Roman" w:eastAsia="Times New Roman" w:hAnsi="Times New Roman" w:cs="Times New Roman"/>
                          <w:color w:val="000000"/>
                          <w:spacing w:val="0"/>
                          <w:w w:val="100"/>
                          <w:position w:val="0"/>
                          <w:sz w:val="16"/>
                          <w:szCs w:val="16"/>
                          <w:lang w:val="en-US" w:eastAsia="en-US" w:bidi="en-US"/>
                        </w:rPr>
                        <w:t>00...0-11...1</w:t>
                      </w:r>
                    </w:p>
                  </w:txbxContent>
                </v:textbox>
                <w10:wrap anchorx="page"/>
              </v:shape>
            </w:pict>
          </mc:Fallback>
        </mc:AlternateContent>
      </w:r>
      <w:r>
        <mc:AlternateContent>
          <mc:Choice Requires="wps">
            <w:drawing>
              <wp:anchor distT="0" distB="0" distL="0" distR="0" simplePos="0" relativeHeight="503316736" behindDoc="0" locked="0" layoutInCell="1" allowOverlap="1">
                <wp:simplePos x="0" y="0"/>
                <wp:positionH relativeFrom="page">
                  <wp:posOffset>1426845</wp:posOffset>
                </wp:positionH>
                <wp:positionV relativeFrom="paragraph">
                  <wp:posOffset>2071370</wp:posOffset>
                </wp:positionV>
                <wp:extent cx="859790" cy="173990"/>
                <wp:wrapNone/>
                <wp:docPr id="1724" name="Shape 1724"/>
                <a:graphic xmlns:a="http://schemas.openxmlformats.org/drawingml/2006/main">
                  <a:graphicData uri="http://schemas.microsoft.com/office/word/2010/wordprocessingShape">
                    <wps:wsp>
                      <wps:cNvSpPr txBox="1"/>
                      <wps:spPr>
                        <a:xfrm>
                          <a:ext cx="859790" cy="1739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\000000^.^A\</w:t>
                            </w:r>
                          </w:p>
                        </w:txbxContent>
                      </wps:txbx>
                      <wps:bodyPr lIns="0" tIns="0" rIns="0" bIns="0">
                        <a:noAutoFit/>
                      </wps:bodyPr>
                    </wps:wsp>
                  </a:graphicData>
                </a:graphic>
              </wp:anchor>
            </w:drawing>
          </mc:Choice>
          <mc:Fallback>
            <w:pict>
              <v:shape id="_x0000_s2750" type="#_x0000_t202" style="position:absolute;margin-left:112.35000000000001pt;margin-top:163.09999999999999pt;width:67.700000000000003pt;height:13.700000000000001pt;z-index:25165798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\000000^.^A\</w:t>
                      </w:r>
                    </w:p>
                  </w:txbxContent>
                </v:textbox>
                <w10:wrap anchorx="page"/>
              </v:shape>
            </w:pict>
          </mc:Fallback>
        </mc:AlternateContent>
      </w:r>
      <w:r>
        <mc:AlternateContent>
          <mc:Choice Requires="wps">
            <w:drawing>
              <wp:anchor distT="0" distB="0" distL="0" distR="0" simplePos="0" relativeHeight="503316738" behindDoc="0" locked="0" layoutInCell="1" allowOverlap="1">
                <wp:simplePos x="0" y="0"/>
                <wp:positionH relativeFrom="page">
                  <wp:posOffset>1807845</wp:posOffset>
                </wp:positionH>
                <wp:positionV relativeFrom="paragraph">
                  <wp:posOffset>2275840</wp:posOffset>
                </wp:positionV>
                <wp:extent cx="466090" cy="137160"/>
                <wp:wrapNone/>
                <wp:docPr id="1726" name="Shape 1726"/>
                <a:graphic xmlns:a="http://schemas.openxmlformats.org/drawingml/2006/main">
                  <a:graphicData uri="http://schemas.microsoft.com/office/word/2010/wordprocessingShape">
                    <wps:wsp>
                      <wps:cNvSpPr txBox="1"/>
                      <wps:spPr>
                        <a:xfrm>
                          <a:ext cx="466090" cy="13716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page color</w:t>
                            </w:r>
                          </w:p>
                        </w:txbxContent>
                      </wps:txbx>
                      <wps:bodyPr lIns="0" tIns="0" rIns="0" bIns="0">
                        <a:noAutoFit/>
                      </wps:bodyPr>
                    </wps:wsp>
                  </a:graphicData>
                </a:graphic>
              </wp:anchor>
            </w:drawing>
          </mc:Choice>
          <mc:Fallback>
            <w:pict>
              <v:shape id="_x0000_s2752" type="#_x0000_t202" style="position:absolute;margin-left:142.34999999999999pt;margin-top:179.20000000000002pt;width:36.700000000000003pt;height:10.800000000000001pt;z-index:25165798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page color</w:t>
                      </w:r>
                    </w:p>
                  </w:txbxContent>
                </v:textbox>
                <w10:wrap anchorx="page"/>
              </v:shape>
            </w:pict>
          </mc:Fallback>
        </mc:AlternateContent>
      </w:r>
      <w:r>
        <mc:AlternateContent>
          <mc:Choice Requires="wps">
            <w:drawing>
              <wp:anchor distT="0" distB="0" distL="0" distR="0" simplePos="0" relativeHeight="503316740" behindDoc="0" locked="0" layoutInCell="1" allowOverlap="1">
                <wp:simplePos x="0" y="0"/>
                <wp:positionH relativeFrom="page">
                  <wp:posOffset>2962910</wp:posOffset>
                </wp:positionH>
                <wp:positionV relativeFrom="paragraph">
                  <wp:posOffset>2275840</wp:posOffset>
                </wp:positionV>
                <wp:extent cx="469265" cy="313690"/>
                <wp:wrapNone/>
                <wp:docPr id="1728" name="Shape 1728"/>
                <a:graphic xmlns:a="http://schemas.openxmlformats.org/drawingml/2006/main">
                  <a:graphicData uri="http://schemas.microsoft.com/office/word/2010/wordprocessingShape">
                    <wps:wsp>
                      <wps:cNvSpPr txBox="1"/>
                      <wps:spPr>
                        <a:xfrm>
                          <a:ext cx="469265" cy="313690"/>
                        </a:xfrm>
                        <a:prstGeom prst="rect"/>
                        <a:noFill/>
                      </wps:spPr>
                      <wps:txbx>
                        <w:txbxContent>
                          <w:p>
                            <w:pPr>
                              <w:pStyle w:val="Style75"/>
                              <w:keepNext w:val="0"/>
                              <w:keepLines w:val="0"/>
                              <w:widowControl w:val="0"/>
                              <w:shd w:val="clear" w:color="auto" w:fill="auto"/>
                              <w:bidi w:val="0"/>
                              <w:spacing w:before="0" w:after="0" w:line="245" w:lineRule="exact"/>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page color </w:t>
                            </w:r>
                            <w:r>
                              <w:rPr>
                                <w:color w:val="000000"/>
                                <w:spacing w:val="0"/>
                                <w:w w:val="100"/>
                                <w:position w:val="0"/>
                                <w:sz w:val="14"/>
                                <w:szCs w:val="14"/>
                              </w:rPr>
                              <w:t>内存</w:t>
                            </w:r>
                          </w:p>
                        </w:txbxContent>
                      </wps:txbx>
                      <wps:bodyPr lIns="0" tIns="0" rIns="0" bIns="0">
                        <a:noAutoFit/>
                      </wps:bodyPr>
                    </wps:wsp>
                  </a:graphicData>
                </a:graphic>
              </wp:anchor>
            </w:drawing>
          </mc:Choice>
          <mc:Fallback>
            <w:pict>
              <v:shape id="_x0000_s2754" type="#_x0000_t202" style="position:absolute;margin-left:233.30000000000001pt;margin-top:179.20000000000002pt;width:36.950000000000003pt;height:24.699999999999999pt;z-index:25165798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5" w:lineRule="exact"/>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page color </w:t>
                      </w:r>
                      <w:r>
                        <w:rPr>
                          <w:color w:val="000000"/>
                          <w:spacing w:val="0"/>
                          <w:w w:val="100"/>
                          <w:position w:val="0"/>
                          <w:sz w:val="14"/>
                          <w:szCs w:val="14"/>
                        </w:rPr>
                        <w:t>内存</w:t>
                      </w:r>
                    </w:p>
                  </w:txbxContent>
                </v:textbox>
                <w10:wrap anchorx="page"/>
              </v:shape>
            </w:pict>
          </mc:Fallback>
        </mc:AlternateContent>
      </w:r>
      <w:r>
        <mc:AlternateContent>
          <mc:Choice Requires="wps">
            <w:drawing>
              <wp:anchor distT="0" distB="0" distL="0" distR="0" simplePos="0" relativeHeight="503316742" behindDoc="0" locked="0" layoutInCell="1" allowOverlap="1">
                <wp:simplePos x="0" y="0"/>
                <wp:positionH relativeFrom="page">
                  <wp:posOffset>2880360</wp:posOffset>
                </wp:positionH>
                <wp:positionV relativeFrom="paragraph">
                  <wp:posOffset>2001520</wp:posOffset>
                </wp:positionV>
                <wp:extent cx="2096770" cy="271145"/>
                <wp:wrapNone/>
                <wp:docPr id="1730" name="Shape 1730"/>
                <a:graphic xmlns:a="http://schemas.openxmlformats.org/drawingml/2006/main">
                  <a:graphicData uri="http://schemas.microsoft.com/office/word/2010/wordprocessingShape">
                    <wps:wsp>
                      <wps:cNvSpPr txBox="1"/>
                      <wps:spPr>
                        <a:xfrm>
                          <a:ext cx="2096770" cy="27114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u w:val="single"/>
                                <w:lang w:val="en-US" w:eastAsia="en-US" w:bidi="en-US"/>
                              </w:rPr>
                              <w:t>Loo</w:t>
                            </w:r>
                            <w:r>
                              <w:rPr>
                                <w:color w:val="000000"/>
                                <w:spacing w:val="0"/>
                                <w:w w:val="100"/>
                                <w:position w:val="0"/>
                                <w:sz w:val="17"/>
                                <w:szCs w:val="17"/>
                                <w:u w:val="single"/>
                              </w:rPr>
                              <w:t>…</w:t>
                            </w:r>
                            <w:r>
                              <w:rPr>
                                <w:rFonts w:ascii="Times New Roman" w:eastAsia="Times New Roman" w:hAnsi="Times New Roman" w:cs="Times New Roman"/>
                                <w:color w:val="000000"/>
                                <w:spacing w:val="0"/>
                                <w:w w:val="100"/>
                                <w:position w:val="0"/>
                                <w:sz w:val="24"/>
                                <w:szCs w:val="24"/>
                                <w:u w:val="single"/>
                                <w:lang w:val="en-US" w:eastAsia="en-US" w:bidi="en-US"/>
                              </w:rPr>
                              <w:t>I</w:t>
                            </w:r>
                            <w:r>
                              <w:rPr>
                                <w:rFonts w:ascii="Times New Roman" w:eastAsia="Times New Roman" w:hAnsi="Times New Roman" w:cs="Times New Roman"/>
                                <w:color w:val="000000"/>
                                <w:spacing w:val="0"/>
                                <w:w w:val="100"/>
                                <w:position w:val="0"/>
                                <w:sz w:val="24"/>
                                <w:szCs w:val="24"/>
                                <w:lang w:val="en-US" w:eastAsia="en-US" w:bidi="en-US"/>
                              </w:rPr>
                              <w:t xml:space="preserve"> L</w:t>
                            </w:r>
                            <w:r>
                              <w:rPr>
                                <w:color w:val="000000"/>
                                <w:spacing w:val="0"/>
                                <w:w w:val="100"/>
                                <w:position w:val="0"/>
                                <w:sz w:val="17"/>
                                <w:szCs w:val="17"/>
                                <w:lang w:val="en-US" w:eastAsia="en-US" w:bidi="en-US"/>
                              </w:rPr>
                              <w:t>」</w:t>
                            </w:r>
                            <w:r>
                              <w:rPr>
                                <w:color w:val="000000"/>
                                <w:spacing w:val="0"/>
                                <w:w w:val="100"/>
                                <w:position w:val="0"/>
                                <w:sz w:val="17"/>
                                <w:szCs w:val="17"/>
                                <w:u w:val="single"/>
                              </w:rPr>
                              <w:t>…</w:t>
                            </w:r>
                            <w:r>
                              <w:rPr>
                                <w:rFonts w:ascii="Times New Roman" w:eastAsia="Times New Roman" w:hAnsi="Times New Roman" w:cs="Times New Roman"/>
                                <w:color w:val="000000"/>
                                <w:spacing w:val="0"/>
                                <w:w w:val="100"/>
                                <w:position w:val="0"/>
                                <w:sz w:val="24"/>
                                <w:szCs w:val="24"/>
                                <w:u w:val="single"/>
                                <w:lang w:val="en-US" w:eastAsia="en-US" w:bidi="en-US"/>
                              </w:rPr>
                              <w:t>o.n</w:t>
                            </w:r>
                            <w:r>
                              <w:rPr>
                                <w:color w:val="000000"/>
                                <w:spacing w:val="0"/>
                                <w:w w:val="100"/>
                                <w:position w:val="0"/>
                                <w:sz w:val="17"/>
                                <w:szCs w:val="17"/>
                                <w:u w:val="single"/>
                              </w:rPr>
                              <w:t>…</w:t>
                            </w:r>
                            <w:r>
                              <w:rPr>
                                <w:rFonts w:ascii="Times New Roman" w:eastAsia="Times New Roman" w:hAnsi="Times New Roman" w:cs="Times New Roman"/>
                                <w:color w:val="000000"/>
                                <w:spacing w:val="0"/>
                                <w:w w:val="100"/>
                                <w:position w:val="0"/>
                                <w:sz w:val="24"/>
                                <w:szCs w:val="24"/>
                                <w:u w:val="single"/>
                                <w:lang w:val="en-US" w:eastAsia="en-US" w:bidi="en-US"/>
                              </w:rPr>
                              <w:t>i |</w:t>
                            </w:r>
                            <w:r>
                              <w:rPr>
                                <w:rFonts w:ascii="Times New Roman" w:eastAsia="Times New Roman" w:hAnsi="Times New Roman" w:cs="Times New Roman"/>
                                <w:color w:val="000000"/>
                                <w:spacing w:val="0"/>
                                <w:w w:val="100"/>
                                <w:position w:val="0"/>
                                <w:sz w:val="24"/>
                                <w:szCs w:val="24"/>
                                <w:lang w:val="en-US" w:eastAsia="en-US" w:bidi="en-US"/>
                              </w:rPr>
                              <w:t>i</w:t>
                            </w:r>
                          </w:p>
                          <w:p>
                            <w:pPr>
                              <w:pStyle w:val="Style75"/>
                              <w:keepNext w:val="0"/>
                              <w:keepLines w:val="0"/>
                              <w:widowControl w:val="0"/>
                              <w:shd w:val="clear" w:color="auto" w:fill="auto"/>
                              <w:tabs>
                                <w:tab w:leader="hyphen" w:pos="1171" w:val="left"/>
                              </w:tabs>
                              <w:bidi w:val="0"/>
                              <w:spacing w:before="0" w:after="0" w:line="240" w:lineRule="auto"/>
                              <w:ind w:left="0" w:right="0" w:firstLine="0"/>
                              <w:jc w:val="left"/>
                              <w:rPr>
                                <w:sz w:val="8"/>
                                <w:szCs w:val="8"/>
                              </w:rPr>
                            </w:pPr>
                            <w:r>
                              <w:rPr>
                                <w:strike/>
                                <w:color w:val="000000"/>
                                <w:spacing w:val="0"/>
                                <w:w w:val="100"/>
                                <w:position w:val="0"/>
                                <w:sz w:val="9"/>
                                <w:szCs w:val="9"/>
                              </w:rPr>
                              <w:t xml:space="preserve">— </w:t>
                            </w:r>
                            <w:r>
                              <w:rPr>
                                <w:strike/>
                                <w:color w:val="000000"/>
                                <w:spacing w:val="0"/>
                                <w:w w:val="100"/>
                                <w:position w:val="0"/>
                                <w:sz w:val="9"/>
                                <w:szCs w:val="9"/>
                                <w:lang w:val="en-US" w:eastAsia="en-US" w:bidi="en-US"/>
                              </w:rPr>
                              <w:t xml:space="preserve"> </w:t>
                            </w:r>
                            <w:r>
                              <w:rPr>
                                <w:strike/>
                                <w:color w:val="000000"/>
                                <w:spacing w:val="0"/>
                                <w:w w:val="100"/>
                                <w:position w:val="0"/>
                                <w:sz w:val="9"/>
                                <w:szCs w:val="9"/>
                              </w:rPr>
                              <w:t xml:space="preserve">      </w:t>
                              <w:tab/>
                              <w:t>」一 -</w:t>
                            </w:r>
                            <w:r>
                              <w:rPr>
                                <w:rFonts w:ascii="Times New Roman" w:eastAsia="Times New Roman" w:hAnsi="Times New Roman" w:cs="Times New Roman"/>
                                <w:strike/>
                                <w:color w:val="000000"/>
                                <w:spacing w:val="0"/>
                                <w:w w:val="100"/>
                                <w:position w:val="0"/>
                                <w:sz w:val="8"/>
                                <w:szCs w:val="8"/>
                              </w:rPr>
                              <w:t xml:space="preserve">     </w:t>
                            </w:r>
                            <w:r>
                              <w:rPr>
                                <w:rFonts w:ascii="Times New Roman" w:eastAsia="Times New Roman" w:hAnsi="Times New Roman" w:cs="Times New Roman"/>
                                <w:strike/>
                                <w:color w:val="000000"/>
                                <w:spacing w:val="0"/>
                                <w:w w:val="100"/>
                                <w:position w:val="0"/>
                                <w:sz w:val="8"/>
                                <w:szCs w:val="8"/>
                                <w:lang w:val="en-US" w:eastAsia="en-US" w:bidi="en-US"/>
                              </w:rPr>
                              <w:t>I</w:t>
                            </w:r>
                            <w:r>
                              <w:rPr>
                                <w:rFonts w:ascii="Times New Roman" w:eastAsia="Times New Roman" w:hAnsi="Times New Roman" w:cs="Times New Roman"/>
                                <w:strike/>
                                <w:color w:val="000000"/>
                                <w:spacing w:val="0"/>
                                <w:w w:val="100"/>
                                <w:position w:val="0"/>
                                <w:sz w:val="8"/>
                                <w:szCs w:val="8"/>
                              </w:rPr>
                              <w:t>_</w:t>
                            </w:r>
                          </w:p>
                        </w:txbxContent>
                      </wps:txbx>
                      <wps:bodyPr lIns="0" tIns="0" rIns="0" bIns="0">
                        <a:noAutoFit/>
                      </wps:bodyPr>
                    </wps:wsp>
                  </a:graphicData>
                </a:graphic>
              </wp:anchor>
            </w:drawing>
          </mc:Choice>
          <mc:Fallback>
            <w:pict>
              <v:shape id="_x0000_s2756" type="#_x0000_t202" style="position:absolute;margin-left:226.80000000000001pt;margin-top:157.59999999999999pt;width:165.09999999999999pt;height:21.350000000000001pt;z-index:25165798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u w:val="single"/>
                          <w:lang w:val="en-US" w:eastAsia="en-US" w:bidi="en-US"/>
                        </w:rPr>
                        <w:t>Loo</w:t>
                      </w:r>
                      <w:r>
                        <w:rPr>
                          <w:color w:val="000000"/>
                          <w:spacing w:val="0"/>
                          <w:w w:val="100"/>
                          <w:position w:val="0"/>
                          <w:sz w:val="17"/>
                          <w:szCs w:val="17"/>
                          <w:u w:val="single"/>
                        </w:rPr>
                        <w:t>…</w:t>
                      </w:r>
                      <w:r>
                        <w:rPr>
                          <w:rFonts w:ascii="Times New Roman" w:eastAsia="Times New Roman" w:hAnsi="Times New Roman" w:cs="Times New Roman"/>
                          <w:color w:val="000000"/>
                          <w:spacing w:val="0"/>
                          <w:w w:val="100"/>
                          <w:position w:val="0"/>
                          <w:sz w:val="24"/>
                          <w:szCs w:val="24"/>
                          <w:u w:val="single"/>
                          <w:lang w:val="en-US" w:eastAsia="en-US" w:bidi="en-US"/>
                        </w:rPr>
                        <w:t>I</w:t>
                      </w:r>
                      <w:r>
                        <w:rPr>
                          <w:rFonts w:ascii="Times New Roman" w:eastAsia="Times New Roman" w:hAnsi="Times New Roman" w:cs="Times New Roman"/>
                          <w:color w:val="000000"/>
                          <w:spacing w:val="0"/>
                          <w:w w:val="100"/>
                          <w:position w:val="0"/>
                          <w:sz w:val="24"/>
                          <w:szCs w:val="24"/>
                          <w:lang w:val="en-US" w:eastAsia="en-US" w:bidi="en-US"/>
                        </w:rPr>
                        <w:t xml:space="preserve"> L</w:t>
                      </w:r>
                      <w:r>
                        <w:rPr>
                          <w:color w:val="000000"/>
                          <w:spacing w:val="0"/>
                          <w:w w:val="100"/>
                          <w:position w:val="0"/>
                          <w:sz w:val="17"/>
                          <w:szCs w:val="17"/>
                          <w:lang w:val="en-US" w:eastAsia="en-US" w:bidi="en-US"/>
                        </w:rPr>
                        <w:t>」</w:t>
                      </w:r>
                      <w:r>
                        <w:rPr>
                          <w:color w:val="000000"/>
                          <w:spacing w:val="0"/>
                          <w:w w:val="100"/>
                          <w:position w:val="0"/>
                          <w:sz w:val="17"/>
                          <w:szCs w:val="17"/>
                          <w:u w:val="single"/>
                        </w:rPr>
                        <w:t>…</w:t>
                      </w:r>
                      <w:r>
                        <w:rPr>
                          <w:rFonts w:ascii="Times New Roman" w:eastAsia="Times New Roman" w:hAnsi="Times New Roman" w:cs="Times New Roman"/>
                          <w:color w:val="000000"/>
                          <w:spacing w:val="0"/>
                          <w:w w:val="100"/>
                          <w:position w:val="0"/>
                          <w:sz w:val="24"/>
                          <w:szCs w:val="24"/>
                          <w:u w:val="single"/>
                          <w:lang w:val="en-US" w:eastAsia="en-US" w:bidi="en-US"/>
                        </w:rPr>
                        <w:t>o.n</w:t>
                      </w:r>
                      <w:r>
                        <w:rPr>
                          <w:color w:val="000000"/>
                          <w:spacing w:val="0"/>
                          <w:w w:val="100"/>
                          <w:position w:val="0"/>
                          <w:sz w:val="17"/>
                          <w:szCs w:val="17"/>
                          <w:u w:val="single"/>
                        </w:rPr>
                        <w:t>…</w:t>
                      </w:r>
                      <w:r>
                        <w:rPr>
                          <w:rFonts w:ascii="Times New Roman" w:eastAsia="Times New Roman" w:hAnsi="Times New Roman" w:cs="Times New Roman"/>
                          <w:color w:val="000000"/>
                          <w:spacing w:val="0"/>
                          <w:w w:val="100"/>
                          <w:position w:val="0"/>
                          <w:sz w:val="24"/>
                          <w:szCs w:val="24"/>
                          <w:u w:val="single"/>
                          <w:lang w:val="en-US" w:eastAsia="en-US" w:bidi="en-US"/>
                        </w:rPr>
                        <w:t>i |</w:t>
                      </w:r>
                      <w:r>
                        <w:rPr>
                          <w:rFonts w:ascii="Times New Roman" w:eastAsia="Times New Roman" w:hAnsi="Times New Roman" w:cs="Times New Roman"/>
                          <w:color w:val="000000"/>
                          <w:spacing w:val="0"/>
                          <w:w w:val="100"/>
                          <w:position w:val="0"/>
                          <w:sz w:val="24"/>
                          <w:szCs w:val="24"/>
                          <w:lang w:val="en-US" w:eastAsia="en-US" w:bidi="en-US"/>
                        </w:rPr>
                        <w:t>i</w:t>
                      </w:r>
                    </w:p>
                    <w:p>
                      <w:pPr>
                        <w:pStyle w:val="Style75"/>
                        <w:keepNext w:val="0"/>
                        <w:keepLines w:val="0"/>
                        <w:widowControl w:val="0"/>
                        <w:shd w:val="clear" w:color="auto" w:fill="auto"/>
                        <w:tabs>
                          <w:tab w:leader="hyphen" w:pos="1171" w:val="left"/>
                        </w:tabs>
                        <w:bidi w:val="0"/>
                        <w:spacing w:before="0" w:after="0" w:line="240" w:lineRule="auto"/>
                        <w:ind w:left="0" w:right="0" w:firstLine="0"/>
                        <w:jc w:val="left"/>
                        <w:rPr>
                          <w:sz w:val="8"/>
                          <w:szCs w:val="8"/>
                        </w:rPr>
                      </w:pPr>
                      <w:r>
                        <w:rPr>
                          <w:strike/>
                          <w:color w:val="000000"/>
                          <w:spacing w:val="0"/>
                          <w:w w:val="100"/>
                          <w:position w:val="0"/>
                          <w:sz w:val="9"/>
                          <w:szCs w:val="9"/>
                        </w:rPr>
                        <w:t xml:space="preserve">— </w:t>
                      </w:r>
                      <w:r>
                        <w:rPr>
                          <w:strike/>
                          <w:color w:val="000000"/>
                          <w:spacing w:val="0"/>
                          <w:w w:val="100"/>
                          <w:position w:val="0"/>
                          <w:sz w:val="9"/>
                          <w:szCs w:val="9"/>
                          <w:lang w:val="en-US" w:eastAsia="en-US" w:bidi="en-US"/>
                        </w:rPr>
                        <w:t xml:space="preserve"> </w:t>
                      </w:r>
                      <w:r>
                        <w:rPr>
                          <w:strike/>
                          <w:color w:val="000000"/>
                          <w:spacing w:val="0"/>
                          <w:w w:val="100"/>
                          <w:position w:val="0"/>
                          <w:sz w:val="9"/>
                          <w:szCs w:val="9"/>
                        </w:rPr>
                        <w:t xml:space="preserve">      </w:t>
                        <w:tab/>
                        <w:t>」一 -</w:t>
                      </w:r>
                      <w:r>
                        <w:rPr>
                          <w:rFonts w:ascii="Times New Roman" w:eastAsia="Times New Roman" w:hAnsi="Times New Roman" w:cs="Times New Roman"/>
                          <w:strike/>
                          <w:color w:val="000000"/>
                          <w:spacing w:val="0"/>
                          <w:w w:val="100"/>
                          <w:position w:val="0"/>
                          <w:sz w:val="8"/>
                          <w:szCs w:val="8"/>
                        </w:rPr>
                        <w:t xml:space="preserve">     </w:t>
                      </w:r>
                      <w:r>
                        <w:rPr>
                          <w:rFonts w:ascii="Times New Roman" w:eastAsia="Times New Roman" w:hAnsi="Times New Roman" w:cs="Times New Roman"/>
                          <w:strike/>
                          <w:color w:val="000000"/>
                          <w:spacing w:val="0"/>
                          <w:w w:val="100"/>
                          <w:position w:val="0"/>
                          <w:sz w:val="8"/>
                          <w:szCs w:val="8"/>
                          <w:lang w:val="en-US" w:eastAsia="en-US" w:bidi="en-US"/>
                        </w:rPr>
                        <w:t>I</w:t>
                      </w:r>
                      <w:r>
                        <w:rPr>
                          <w:rFonts w:ascii="Times New Roman" w:eastAsia="Times New Roman" w:hAnsi="Times New Roman" w:cs="Times New Roman"/>
                          <w:strike/>
                          <w:color w:val="000000"/>
                          <w:spacing w:val="0"/>
                          <w:w w:val="100"/>
                          <w:position w:val="0"/>
                          <w:sz w:val="8"/>
                          <w:szCs w:val="8"/>
                        </w:rPr>
                        <w:t>_</w:t>
                      </w:r>
                    </w:p>
                  </w:txbxContent>
                </v:textbox>
                <w10:wrap anchorx="page"/>
              </v:shape>
            </w:pict>
          </mc:Fallback>
        </mc:AlternateContent>
      </w:r>
      <w:r>
        <mc:AlternateContent>
          <mc:Choice Requires="wps">
            <w:drawing>
              <wp:anchor distT="0" distB="0" distL="0" distR="0" simplePos="0" relativeHeight="503316744" behindDoc="0" locked="0" layoutInCell="1" allowOverlap="1">
                <wp:simplePos x="0" y="0"/>
                <wp:positionH relativeFrom="page">
                  <wp:posOffset>4432300</wp:posOffset>
                </wp:positionH>
                <wp:positionV relativeFrom="paragraph">
                  <wp:posOffset>1403985</wp:posOffset>
                </wp:positionV>
                <wp:extent cx="514985" cy="295910"/>
                <wp:wrapNone/>
                <wp:docPr id="1732" name="Shape 1732"/>
                <a:graphic xmlns:a="http://schemas.openxmlformats.org/drawingml/2006/main">
                  <a:graphicData uri="http://schemas.microsoft.com/office/word/2010/wordprocessingShape">
                    <wps:wsp>
                      <wps:cNvSpPr txBox="1"/>
                      <wps:spPr>
                        <a:xfrm>
                          <a:ext cx="514985" cy="295910"/>
                        </a:xfrm>
                        <a:prstGeom prst="rect"/>
                        <a:noFill/>
                      </wps:spPr>
                      <wps:txbx>
                        <w:txbxContent>
                          <w:p>
                            <w:pPr>
                              <w:pStyle w:val="Style75"/>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0-11..</w:t>
                            </w:r>
                            <w:r>
                              <w:rPr>
                                <w:rFonts w:ascii="Times New Roman" w:eastAsia="Times New Roman" w:hAnsi="Times New Roman" w:cs="Times New Roman"/>
                                <w:color w:val="000000"/>
                                <w:spacing w:val="0"/>
                                <w:w w:val="100"/>
                                <w:position w:val="0"/>
                                <w:sz w:val="16"/>
                                <w:szCs w:val="16"/>
                                <w:u w:val="single"/>
                              </w:rPr>
                              <w:t>,1 I</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0-11...1 </w:t>
                            </w:r>
                            <w:r>
                              <w:rPr>
                                <w:rFonts w:ascii="Times New Roman" w:eastAsia="Times New Roman" w:hAnsi="Times New Roman" w:cs="Times New Roman"/>
                                <w:color w:val="000000"/>
                                <w:spacing w:val="0"/>
                                <w:w w:val="100"/>
                                <w:position w:val="0"/>
                                <w:sz w:val="16"/>
                                <w:szCs w:val="16"/>
                              </w:rPr>
                              <w:t>I</w:t>
                            </w:r>
                          </w:p>
                        </w:txbxContent>
                      </wps:txbx>
                      <wps:bodyPr lIns="0" tIns="0" rIns="0" bIns="0">
                        <a:noAutoFit/>
                      </wps:bodyPr>
                    </wps:wsp>
                  </a:graphicData>
                </a:graphic>
              </wp:anchor>
            </w:drawing>
          </mc:Choice>
          <mc:Fallback>
            <w:pict>
              <v:shape id="_x0000_s2758" type="#_x0000_t202" style="position:absolute;margin-left:349.pt;margin-top:110.55pt;width:40.550000000000004pt;height:23.300000000000001pt;z-index:251657991;mso-wrap-distance-left:0;mso-wrap-distance-right:0;mso-position-horizontal-relative:page" filled="f" stroked="f">
                <v:textbox inset="0,0,0,0">
                  <w:txbxContent>
                    <w:p>
                      <w:pPr>
                        <w:pStyle w:val="Style75"/>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u w:val="single"/>
                          <w:lang w:val="en-US" w:eastAsia="en-US" w:bidi="en-US"/>
                        </w:rPr>
                        <w:t>0-11..</w:t>
                      </w:r>
                      <w:r>
                        <w:rPr>
                          <w:rFonts w:ascii="Times New Roman" w:eastAsia="Times New Roman" w:hAnsi="Times New Roman" w:cs="Times New Roman"/>
                          <w:color w:val="000000"/>
                          <w:spacing w:val="0"/>
                          <w:w w:val="100"/>
                          <w:position w:val="0"/>
                          <w:sz w:val="16"/>
                          <w:szCs w:val="16"/>
                          <w:u w:val="single"/>
                        </w:rPr>
                        <w:t>,1 I</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0-11...1 </w:t>
                      </w:r>
                      <w:r>
                        <w:rPr>
                          <w:rFonts w:ascii="Times New Roman" w:eastAsia="Times New Roman" w:hAnsi="Times New Roman" w:cs="Times New Roman"/>
                          <w:color w:val="000000"/>
                          <w:spacing w:val="0"/>
                          <w:w w:val="100"/>
                          <w:position w:val="0"/>
                          <w:sz w:val="16"/>
                          <w:szCs w:val="16"/>
                        </w:rPr>
                        <w:t>I</w:t>
                      </w:r>
                    </w:p>
                  </w:txbxContent>
                </v:textbox>
                <w10:wrap anchorx="page"/>
              </v:shape>
            </w:pict>
          </mc:Fallback>
        </mc:AlternateContent>
      </w:r>
      <w:r>
        <mc:AlternateContent>
          <mc:Choice Requires="wps">
            <w:drawing>
              <wp:anchor distT="0" distB="0" distL="0" distR="0" simplePos="0" relativeHeight="503316746" behindDoc="0" locked="0" layoutInCell="1" allowOverlap="1">
                <wp:simplePos x="0" y="0"/>
                <wp:positionH relativeFrom="page">
                  <wp:posOffset>1384300</wp:posOffset>
                </wp:positionH>
                <wp:positionV relativeFrom="paragraph">
                  <wp:posOffset>1532255</wp:posOffset>
                </wp:positionV>
                <wp:extent cx="484505" cy="189230"/>
                <wp:wrapNone/>
                <wp:docPr id="1734" name="Shape 1734"/>
                <a:graphic xmlns:a="http://schemas.openxmlformats.org/drawingml/2006/main">
                  <a:graphicData uri="http://schemas.microsoft.com/office/word/2010/wordprocessingShape">
                    <wps:wsp>
                      <wps:cNvSpPr txBox="1"/>
                      <wps:spPr>
                        <a:xfrm>
                          <a:ext cx="484505" cy="1892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rPr>
                              <w:t>,</w:t>
                            </w:r>
                            <w:r>
                              <w:rPr>
                                <w:rFonts w:ascii="Times New Roman" w:eastAsia="Times New Roman" w:hAnsi="Times New Roman" w:cs="Times New Roman"/>
                                <w:i/>
                                <w:iCs/>
                                <w:color w:val="000000"/>
                                <w:spacing w:val="0"/>
                                <w:w w:val="100"/>
                                <w:position w:val="0"/>
                                <w:sz w:val="19"/>
                                <w:szCs w:val="19"/>
                                <w:u w:val="single"/>
                              </w:rPr>
                              <w:t>000000</w:t>
                            </w:r>
                          </w:p>
                        </w:txbxContent>
                      </wps:txbx>
                      <wps:bodyPr lIns="0" tIns="0" rIns="0" bIns="0">
                        <a:noAutoFit/>
                      </wps:bodyPr>
                    </wps:wsp>
                  </a:graphicData>
                </a:graphic>
              </wp:anchor>
            </w:drawing>
          </mc:Choice>
          <mc:Fallback>
            <w:pict>
              <v:shape id="_x0000_s2760" type="#_x0000_t202" style="position:absolute;margin-left:109.pt;margin-top:120.65000000000001pt;width:38.149999999999999pt;height:14.9pt;z-index:25165799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rPr>
                        <w:t>,</w:t>
                      </w:r>
                      <w:r>
                        <w:rPr>
                          <w:rFonts w:ascii="Times New Roman" w:eastAsia="Times New Roman" w:hAnsi="Times New Roman" w:cs="Times New Roman"/>
                          <w:i/>
                          <w:iCs/>
                          <w:color w:val="000000"/>
                          <w:spacing w:val="0"/>
                          <w:w w:val="100"/>
                          <w:position w:val="0"/>
                          <w:sz w:val="19"/>
                          <w:szCs w:val="19"/>
                          <w:u w:val="single"/>
                        </w:rPr>
                        <w:t>000000</w:t>
                      </w:r>
                    </w:p>
                  </w:txbxContent>
                </v:textbox>
                <w10:wrap anchorx="page"/>
              </v:shape>
            </w:pict>
          </mc:Fallback>
        </mc:AlternateContent>
      </w:r>
      <w:r>
        <mc:AlternateContent>
          <mc:Choice Requires="wps">
            <w:drawing>
              <wp:anchor distT="0" distB="0" distL="0" distR="0" simplePos="0" relativeHeight="503316748" behindDoc="0" locked="0" layoutInCell="1" allowOverlap="1">
                <wp:simplePos x="0" y="0"/>
                <wp:positionH relativeFrom="page">
                  <wp:posOffset>1813560</wp:posOffset>
                </wp:positionH>
                <wp:positionV relativeFrom="paragraph">
                  <wp:posOffset>1056640</wp:posOffset>
                </wp:positionV>
                <wp:extent cx="219710" cy="298450"/>
                <wp:wrapNone/>
                <wp:docPr id="1736" name="Shape 1736"/>
                <a:graphic xmlns:a="http://schemas.openxmlformats.org/drawingml/2006/main">
                  <a:graphicData uri="http://schemas.microsoft.com/office/word/2010/wordprocessingShape">
                    <wps:wsp>
                      <wps:cNvSpPr txBox="1"/>
                      <wps:spPr>
                        <a:xfrm>
                          <a:ext cx="219710" cy="298450"/>
                        </a:xfrm>
                        <a:prstGeom prst="rect"/>
                        <a:noFill/>
                      </wps:spPr>
                      <wps:txbx>
                        <w:txbxContent>
                          <w:p>
                            <w:pPr>
                              <w:pStyle w:val="Style75"/>
                              <w:keepNext w:val="0"/>
                              <w:keepLines w:val="0"/>
                              <w:widowControl w:val="0"/>
                              <w:shd w:val="clear" w:color="auto" w:fill="auto"/>
                              <w:bidi w:val="0"/>
                              <w:spacing w:before="0" w:after="8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L0m</w:t>
                            </w:r>
                          </w:p>
                          <w:p>
                            <w:pPr>
                              <w:pStyle w:val="Style7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w:t>
                            </w:r>
                          </w:p>
                        </w:txbxContent>
                      </wps:txbx>
                      <wps:bodyPr lIns="0" tIns="0" rIns="0" bIns="0">
                        <a:noAutoFit/>
                      </wps:bodyPr>
                    </wps:wsp>
                  </a:graphicData>
                </a:graphic>
              </wp:anchor>
            </w:drawing>
          </mc:Choice>
          <mc:Fallback>
            <w:pict>
              <v:shape id="_x0000_s2762" type="#_x0000_t202" style="position:absolute;margin-left:142.80000000000001pt;margin-top:83.200000000000003pt;width:17.300000000000001pt;height:23.5pt;z-index:251657995;mso-wrap-distance-left:0;mso-wrap-distance-right:0;mso-position-horizontal-relative:page" filled="f" stroked="f">
                <v:textbox inset="0,0,0,0">
                  <w:txbxContent>
                    <w:p>
                      <w:pPr>
                        <w:pStyle w:val="Style75"/>
                        <w:keepNext w:val="0"/>
                        <w:keepLines w:val="0"/>
                        <w:widowControl w:val="0"/>
                        <w:shd w:val="clear" w:color="auto" w:fill="auto"/>
                        <w:bidi w:val="0"/>
                        <w:spacing w:before="0" w:after="8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L0m</w:t>
                      </w:r>
                    </w:p>
                    <w:p>
                      <w:pPr>
                        <w:pStyle w:val="Style7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lang w:val="en-US" w:eastAsia="en-US" w:bidi="en-US"/>
                        </w:rPr>
                        <w:t>00*</w:t>
                      </w:r>
                    </w:p>
                  </w:txbxContent>
                </v:textbox>
                <w10:wrap anchorx="page"/>
              </v:shape>
            </w:pict>
          </mc:Fallback>
        </mc:AlternateContent>
      </w:r>
      <w:r>
        <mc:AlternateContent>
          <mc:Choice Requires="wps">
            <w:drawing>
              <wp:anchor distT="1075055" distB="1392555" distL="0" distR="0" simplePos="0" relativeHeight="125829783" behindDoc="0" locked="0" layoutInCell="1" allowOverlap="1">
                <wp:simplePos x="0" y="0"/>
                <wp:positionH relativeFrom="page">
                  <wp:posOffset>2694940</wp:posOffset>
                </wp:positionH>
                <wp:positionV relativeFrom="paragraph">
                  <wp:posOffset>1075055</wp:posOffset>
                </wp:positionV>
                <wp:extent cx="1368425" cy="121920"/>
                <wp:wrapTopAndBottom/>
                <wp:docPr id="1738" name="Shape 1738"/>
                <a:graphic xmlns:a="http://schemas.openxmlformats.org/drawingml/2006/main">
                  <a:graphicData uri="http://schemas.microsoft.com/office/word/2010/wordprocessingShape">
                    <wps:wsp>
                      <wps:cNvSpPr txBox="1"/>
                      <wps:spPr>
                        <a:xfrm>
                          <a:ext cx="1368425" cy="121920"/>
                        </a:xfrm>
                        <a:prstGeom prst="rect"/>
                        <a:noFill/>
                      </wps:spPr>
                      <wps:txbx>
                        <w:txbxContent>
                          <w:p>
                            <w:pPr>
                              <w:widowControl w:val="0"/>
                            </w:pPr>
                          </w:p>
                        </w:txbxContent>
                      </wps:txbx>
                      <wps:bodyPr wrap="none" lIns="0" tIns="0" rIns="0" bIns="0">
                        <a:noAutoFit/>
                      </wps:bodyPr>
                    </wps:wsp>
                  </a:graphicData>
                </a:graphic>
              </wp:anchor>
            </w:drawing>
          </mc:Choice>
          <mc:Fallback>
            <w:pict>
              <v:shape id="_x0000_s2764" type="#_x0000_t202" style="position:absolute;margin-left:212.20000000000002pt;margin-top:84.650000000000006pt;width:107.75pt;height:9.5999999999999996pt;z-index:-125828970;mso-wrap-distance-left:0;mso-wrap-distance-top:84.650000000000006pt;mso-wrap-distance-right:0;mso-wrap-distance-bottom:109.65000000000001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1212215" distB="1185545" distL="0" distR="0" simplePos="0" relativeHeight="125829785" behindDoc="0" locked="0" layoutInCell="1" allowOverlap="1">
                <wp:simplePos x="0" y="0"/>
                <wp:positionH relativeFrom="page">
                  <wp:posOffset>4980940</wp:posOffset>
                </wp:positionH>
                <wp:positionV relativeFrom="paragraph">
                  <wp:posOffset>1212215</wp:posOffset>
                </wp:positionV>
                <wp:extent cx="350520" cy="191770"/>
                <wp:wrapTopAndBottom/>
                <wp:docPr id="1740" name="Shape 1740"/>
                <a:graphic xmlns:a="http://schemas.openxmlformats.org/drawingml/2006/main">
                  <a:graphicData uri="http://schemas.microsoft.com/office/word/2010/wordprocessingShape">
                    <wps:wsp>
                      <wps:cNvSpPr txBox="1"/>
                      <wps:spPr>
                        <a:xfrm>
                          <a:ext cx="350520" cy="191770"/>
                        </a:xfrm>
                        <a:prstGeom prst="rect"/>
                        <a:noFill/>
                      </wps:spPr>
                      <wps:txbx>
                        <w:txbxContent>
                          <w:p>
                            <w:pPr>
                              <w:pStyle w:val="Style17"/>
                              <w:keepNext w:val="0"/>
                              <w:keepLines w:val="0"/>
                              <w:widowControl w:val="0"/>
                              <w:shd w:val="clear" w:color="auto" w:fill="auto"/>
                              <w:bidi w:val="0"/>
                              <w:spacing w:before="80" w:after="0" w:line="240" w:lineRule="auto"/>
                              <w:ind w:left="0" w:right="0" w:firstLine="0"/>
                              <w:jc w:val="right"/>
                              <w:rPr>
                                <w:sz w:val="14"/>
                                <w:szCs w:val="14"/>
                              </w:rPr>
                            </w:pPr>
                            <w:r>
                              <w:rPr>
                                <w:color w:val="000000"/>
                                <w:spacing w:val="0"/>
                                <w:w w:val="100"/>
                                <w:position w:val="0"/>
                                <w:sz w:val="14"/>
                                <w:szCs w:val="14"/>
                              </w:rPr>
                              <w:t>事实表</w:t>
                            </w:r>
                          </w:p>
                        </w:txbxContent>
                      </wps:txbx>
                      <wps:bodyPr wrap="none" lIns="0" tIns="0" rIns="0" bIns="0">
                        <a:noAutoFit/>
                      </wps:bodyPr>
                    </wps:wsp>
                  </a:graphicData>
                </a:graphic>
              </wp:anchor>
            </w:drawing>
          </mc:Choice>
          <mc:Fallback>
            <w:pict>
              <v:shape id="_x0000_s2766" type="#_x0000_t202" style="position:absolute;margin-left:392.19999999999999pt;margin-top:95.450000000000003pt;width:27.600000000000001pt;height:15.1pt;z-index:-125828968;mso-wrap-distance-left:0;mso-wrap-distance-top:95.450000000000003pt;mso-wrap-distance-right:0;mso-wrap-distance-bottom:93.350000000000009pt;mso-position-horizontal-relative:page" filled="f" stroked="f">
                <v:textbox inset="0,0,0,0">
                  <w:txbxContent>
                    <w:p>
                      <w:pPr>
                        <w:pStyle w:val="Style17"/>
                        <w:keepNext w:val="0"/>
                        <w:keepLines w:val="0"/>
                        <w:widowControl w:val="0"/>
                        <w:shd w:val="clear" w:color="auto" w:fill="auto"/>
                        <w:bidi w:val="0"/>
                        <w:spacing w:before="80" w:after="0" w:line="240" w:lineRule="auto"/>
                        <w:ind w:left="0" w:right="0" w:firstLine="0"/>
                        <w:jc w:val="right"/>
                        <w:rPr>
                          <w:sz w:val="14"/>
                          <w:szCs w:val="14"/>
                        </w:rPr>
                      </w:pPr>
                      <w:r>
                        <w:rPr>
                          <w:color w:val="000000"/>
                          <w:spacing w:val="0"/>
                          <w:w w:val="100"/>
                          <w:position w:val="0"/>
                          <w:sz w:val="14"/>
                          <w:szCs w:val="14"/>
                        </w:rPr>
                        <w:t>事实表</w:t>
                      </w:r>
                    </w:p>
                  </w:txbxContent>
                </v:textbox>
                <w10:wrap type="topAndBottom" anchorx="page"/>
              </v:shape>
            </w:pict>
          </mc:Fallback>
        </mc:AlternateContent>
      </w:r>
      <w:r>
        <mc:AlternateContent>
          <mc:Choice Requires="wps">
            <w:drawing>
              <wp:anchor distT="1949450" distB="509270" distL="0" distR="0" simplePos="0" relativeHeight="125829787" behindDoc="0" locked="0" layoutInCell="1" allowOverlap="1">
                <wp:simplePos x="0" y="0"/>
                <wp:positionH relativeFrom="page">
                  <wp:posOffset>5002530</wp:posOffset>
                </wp:positionH>
                <wp:positionV relativeFrom="paragraph">
                  <wp:posOffset>1949450</wp:posOffset>
                </wp:positionV>
                <wp:extent cx="231775" cy="130810"/>
                <wp:wrapTopAndBottom/>
                <wp:docPr id="1742" name="Shape 1742"/>
                <a:graphic xmlns:a="http://schemas.openxmlformats.org/drawingml/2006/main">
                  <a:graphicData uri="http://schemas.microsoft.com/office/word/2010/wordprocessingShape">
                    <wps:wsp>
                      <wps:cNvSpPr txBox="1"/>
                      <wps:spPr>
                        <a:xfrm>
                          <a:ext cx="23177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维表</w:t>
                            </w:r>
                          </w:p>
                        </w:txbxContent>
                      </wps:txbx>
                      <wps:bodyPr wrap="none" lIns="0" tIns="0" rIns="0" bIns="0">
                        <a:noAutoFit/>
                      </wps:bodyPr>
                    </wps:wsp>
                  </a:graphicData>
                </a:graphic>
              </wp:anchor>
            </w:drawing>
          </mc:Choice>
          <mc:Fallback>
            <w:pict>
              <v:shape id="_x0000_s2768" type="#_x0000_t202" style="position:absolute;margin-left:393.90000000000003pt;margin-top:153.5pt;width:18.25pt;height:10.300000000000001pt;z-index:-125828966;mso-wrap-distance-left:0;mso-wrap-distance-top:153.5pt;mso-wrap-distance-right:0;mso-wrap-distance-bottom:40.10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维表</w:t>
                      </w:r>
                    </w:p>
                  </w:txbxContent>
                </v:textbox>
                <w10:wrap type="topAndBottom" anchorx="page"/>
              </v:shape>
            </w:pict>
          </mc:Fallback>
        </mc:AlternateContent>
      </w:r>
      <w:r>
        <mc:AlternateContent>
          <mc:Choice Requires="wps">
            <w:drawing>
              <wp:anchor distT="2279015" distB="173355" distL="0" distR="0" simplePos="0" relativeHeight="125829789" behindDoc="0" locked="0" layoutInCell="1" allowOverlap="1">
                <wp:simplePos x="0" y="0"/>
                <wp:positionH relativeFrom="page">
                  <wp:posOffset>4225290</wp:posOffset>
                </wp:positionH>
                <wp:positionV relativeFrom="paragraph">
                  <wp:posOffset>2279015</wp:posOffset>
                </wp:positionV>
                <wp:extent cx="469265" cy="137160"/>
                <wp:wrapTopAndBottom/>
                <wp:docPr id="1744" name="Shape 1744"/>
                <a:graphic xmlns:a="http://schemas.openxmlformats.org/drawingml/2006/main">
                  <a:graphicData uri="http://schemas.microsoft.com/office/word/2010/wordprocessingShape">
                    <wps:wsp>
                      <wps:cNvSpPr txBox="1"/>
                      <wps:spPr>
                        <a:xfrm>
                          <a:ext cx="469265" cy="137160"/>
                        </a:xfrm>
                        <a:prstGeom prst="rect"/>
                        <a:noFill/>
                      </wps:spPr>
                      <wps:txbx>
                        <w:txbxContent>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page color</w:t>
                            </w:r>
                          </w:p>
                        </w:txbxContent>
                      </wps:txbx>
                      <wps:bodyPr wrap="none" lIns="0" tIns="0" rIns="0" bIns="0">
                        <a:noAutoFit/>
                      </wps:bodyPr>
                    </wps:wsp>
                  </a:graphicData>
                </a:graphic>
              </wp:anchor>
            </w:drawing>
          </mc:Choice>
          <mc:Fallback>
            <w:pict>
              <v:shape id="_x0000_s2770" type="#_x0000_t202" style="position:absolute;margin-left:332.69999999999999pt;margin-top:179.45000000000002pt;width:36.950000000000003pt;height:10.800000000000001pt;z-index:-125828964;mso-wrap-distance-left:0;mso-wrap-distance-top:179.45000000000002pt;mso-wrap-distance-right:0;mso-wrap-distance-bottom:13.65pt;mso-position-horizontal-relative:page" filled="f" stroked="f">
                <v:textbox inset="0,0,0,0">
                  <w:txbxContent>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page color</w:t>
                      </w:r>
                    </w:p>
                  </w:txbxContent>
                </v:textbox>
                <w10:wrap type="topAndBottom" anchorx="page"/>
              </v:shape>
            </w:pict>
          </mc:Fallback>
        </mc:AlternateContent>
      </w:r>
    </w:p>
    <w:p>
      <w:pPr>
        <w:widowControl w:val="0"/>
        <w:spacing w:line="10" w:lineRule="exact"/>
        <w:rPr>
          <w:sz w:val="2"/>
          <w:szCs w:val="2"/>
        </w:rPr>
      </w:pPr>
    </w:p>
    <w:p>
      <w:pPr>
        <w:widowControl w:val="0"/>
        <w:spacing w:line="1" w:lineRule="exact"/>
        <w:sectPr>
          <w:footnotePr>
            <w:pos w:val="pageBottom"/>
            <w:numFmt w:val="decimal"/>
            <w:numRestart w:val="continuous"/>
          </w:footnotePr>
          <w:type w:val="continuous"/>
          <w:pgSz w:w="9890" w:h="13057"/>
          <w:pgMar w:top="1356" w:right="0" w:bottom="1078" w:left="0" w:header="0" w:footer="3" w:gutter="0"/>
          <w:cols w:space="720"/>
          <w:noEndnote/>
          <w:rtlGutter w:val="0"/>
          <w:docGrid w:linePitch="360"/>
        </w:sectPr>
      </w:pPr>
    </w:p>
    <w:p>
      <w:pPr>
        <w:pStyle w:val="Style45"/>
        <w:keepNext w:val="0"/>
        <w:keepLines w:val="0"/>
        <w:widowControl w:val="0"/>
        <w:shd w:val="clear" w:color="auto" w:fill="auto"/>
        <w:bidi w:val="0"/>
        <w:spacing w:before="0" w:after="8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lang w:val="en-US" w:eastAsia="en-US" w:bidi="en-US"/>
        </w:rPr>
        <w:t>15.8 Z-order</w:t>
      </w:r>
      <w:r>
        <w:rPr>
          <w:rFonts w:ascii="SimSun" w:eastAsia="SimSun" w:hAnsi="SimSun" w:cs="SimSun"/>
          <w:color w:val="000000"/>
          <w:spacing w:val="0"/>
          <w:w w:val="100"/>
          <w:position w:val="0"/>
          <w:lang w:val="zh-TW" w:eastAsia="zh-TW" w:bidi="zh-TW"/>
        </w:rPr>
        <w:t>扫描与</w:t>
      </w:r>
      <w:r>
        <w:rPr>
          <w:rFonts w:ascii="Times New Roman" w:eastAsia="Times New Roman" w:hAnsi="Times New Roman" w:cs="Times New Roman"/>
          <w:b/>
          <w:bCs/>
          <w:color w:val="000000"/>
          <w:spacing w:val="0"/>
          <w:w w:val="100"/>
          <w:position w:val="0"/>
          <w:lang w:val="en-US" w:eastAsia="en-US" w:bidi="en-US"/>
        </w:rPr>
        <w:t>W-order</w:t>
      </w:r>
      <w:r>
        <w:rPr>
          <w:rFonts w:ascii="SimSun" w:eastAsia="SimSun" w:hAnsi="SimSun" w:cs="SimSun"/>
          <w:color w:val="000000"/>
          <w:spacing w:val="0"/>
          <w:w w:val="100"/>
          <w:position w:val="0"/>
          <w:lang w:val="zh-TW" w:eastAsia="zh-TW" w:bidi="zh-TW"/>
        </w:rPr>
        <w:t>扫描</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除了对算法进行改进之外，</w:t>
      </w:r>
      <w:r>
        <w:rPr>
          <w:color w:val="000000"/>
          <w:spacing w:val="0"/>
          <w:w w:val="100"/>
          <w:position w:val="0"/>
          <w:lang w:val="en-US" w:eastAsia="en-US" w:bidi="en-US"/>
        </w:rPr>
        <w:t>T. M. Chilimbi</w:t>
      </w:r>
      <w:r>
        <w:rPr>
          <w:color w:val="000000"/>
          <w:spacing w:val="0"/>
          <w:w w:val="100"/>
          <w:position w:val="0"/>
        </w:rPr>
        <w:t>等对数据结构进行了改进，提出了一种</w:t>
      </w:r>
      <w:r>
        <w:rPr>
          <w:color w:val="000000"/>
          <w:spacing w:val="0"/>
          <w:w w:val="100"/>
          <w:position w:val="0"/>
          <w:lang w:val="en-US" w:eastAsia="en-US" w:bidi="en-US"/>
        </w:rPr>
        <w:t xml:space="preserve">cache </w:t>
      </w:r>
      <w:r>
        <w:rPr>
          <w:color w:val="000000"/>
          <w:spacing w:val="0"/>
          <w:w w:val="100"/>
          <w:position w:val="0"/>
        </w:rPr>
        <w:t>敏感性数据结构，其中使用了两种数据存放技术：聚类</w:t>
      </w:r>
      <w:r>
        <w:rPr>
          <w:color w:val="000000"/>
          <w:spacing w:val="0"/>
          <w:w w:val="100"/>
          <w:position w:val="0"/>
          <w:lang w:val="en-US" w:eastAsia="en-US" w:bidi="en-US"/>
        </w:rPr>
        <w:t>(clustering)</w:t>
      </w:r>
      <w:r>
        <w:rPr>
          <w:color w:val="000000"/>
          <w:spacing w:val="0"/>
          <w:w w:val="100"/>
          <w:position w:val="0"/>
        </w:rPr>
        <w:t>和染色</w:t>
      </w:r>
      <w:r>
        <w:rPr>
          <w:color w:val="000000"/>
          <w:spacing w:val="0"/>
          <w:w w:val="100"/>
          <w:position w:val="0"/>
          <w:lang w:val="en-US" w:eastAsia="en-US" w:bidi="en-US"/>
        </w:rPr>
        <w:t xml:space="preserve">(coloring), </w:t>
      </w:r>
      <w:r>
        <w:rPr>
          <w:color w:val="000000"/>
          <w:spacing w:val="0"/>
          <w:w w:val="100"/>
          <w:position w:val="0"/>
        </w:rPr>
        <w:t xml:space="preserve">优化了 </w:t>
      </w:r>
      <w:r>
        <w:rPr>
          <w:color w:val="000000"/>
          <w:spacing w:val="0"/>
          <w:w w:val="100"/>
          <w:position w:val="0"/>
          <w:lang w:val="en-US" w:eastAsia="en-US" w:bidi="en-US"/>
        </w:rPr>
        <w:t>cache</w:t>
      </w:r>
      <w:r>
        <w:rPr>
          <w:color w:val="000000"/>
          <w:spacing w:val="0"/>
          <w:w w:val="100"/>
          <w:position w:val="0"/>
        </w:rPr>
        <w:t>性能。</w:t>
      </w:r>
    </w:p>
    <w:p>
      <w:pPr>
        <w:pStyle w:val="Style21"/>
        <w:keepNext w:val="0"/>
        <w:keepLines w:val="0"/>
        <w:widowControl w:val="0"/>
        <w:shd w:val="clear" w:color="auto" w:fill="auto"/>
        <w:bidi w:val="0"/>
        <w:spacing w:before="0" w:after="80" w:line="311" w:lineRule="exact"/>
        <w:ind w:left="0" w:right="0" w:firstLine="420"/>
        <w:jc w:val="both"/>
      </w:pPr>
      <w:r>
        <w:rPr>
          <w:color w:val="000000"/>
          <w:spacing w:val="0"/>
          <w:w w:val="100"/>
          <w:position w:val="0"/>
          <w:lang w:val="en-US" w:eastAsia="en-US" w:bidi="en-US"/>
        </w:rPr>
        <w:t>cache</w:t>
      </w:r>
      <w:r>
        <w:rPr>
          <w:color w:val="000000"/>
          <w:spacing w:val="0"/>
          <w:w w:val="100"/>
          <w:position w:val="0"/>
        </w:rPr>
        <w:t>优化技术是内存数据库重要但难以触及的研究领域。主要因为</w:t>
      </w:r>
      <w:r>
        <w:rPr>
          <w:color w:val="000000"/>
          <w:spacing w:val="0"/>
          <w:w w:val="100"/>
          <w:position w:val="0"/>
          <w:lang w:val="en-US" w:eastAsia="en-US" w:bidi="en-US"/>
        </w:rPr>
        <w:t>cache</w:t>
      </w:r>
      <w:r>
        <w:rPr>
          <w:color w:val="000000"/>
          <w:spacing w:val="0"/>
          <w:w w:val="100"/>
          <w:position w:val="0"/>
        </w:rPr>
        <w:t>管理是硬件 级的技术。因此，数据库领域内</w:t>
      </w:r>
      <w:r>
        <w:rPr>
          <w:color w:val="000000"/>
          <w:spacing w:val="0"/>
          <w:w w:val="100"/>
          <w:position w:val="0"/>
          <w:lang w:val="en-US" w:eastAsia="en-US" w:bidi="en-US"/>
        </w:rPr>
        <w:t>cache</w:t>
      </w:r>
      <w:r>
        <w:rPr>
          <w:color w:val="000000"/>
          <w:spacing w:val="0"/>
          <w:w w:val="100"/>
          <w:position w:val="0"/>
        </w:rPr>
        <w:t>优化技术主要通过对数据在内存中的存储布局、访 问模式、数据结构等方面的优化来提高査询处理过程中数据的</w:t>
      </w:r>
      <w:r>
        <w:rPr>
          <w:color w:val="000000"/>
          <w:spacing w:val="0"/>
          <w:w w:val="100"/>
          <w:position w:val="0"/>
          <w:lang w:val="en-US" w:eastAsia="en-US" w:bidi="en-US"/>
        </w:rPr>
        <w:t>cache</w:t>
      </w:r>
      <w:r>
        <w:rPr>
          <w:color w:val="000000"/>
          <w:spacing w:val="0"/>
          <w:w w:val="100"/>
          <w:position w:val="0"/>
        </w:rPr>
        <w:t>命中率。对于涉及操 作系统及处理器硬件方面的</w:t>
      </w:r>
      <w:r>
        <w:rPr>
          <w:color w:val="000000"/>
          <w:spacing w:val="0"/>
          <w:w w:val="100"/>
          <w:position w:val="0"/>
          <w:lang w:val="en-US" w:eastAsia="en-US" w:bidi="en-US"/>
        </w:rPr>
        <w:t>cache</w:t>
      </w:r>
      <w:r>
        <w:rPr>
          <w:color w:val="000000"/>
          <w:spacing w:val="0"/>
          <w:w w:val="100"/>
          <w:position w:val="0"/>
        </w:rPr>
        <w:t>优化技术的研究，需要数据库、操作系统和硬件多个领 域的同步发展才能取得预期效果。硬件平台和硬件参数的不断升级，与硬件结构紧密绑定 的</w:t>
      </w:r>
      <w:r>
        <w:rPr>
          <w:color w:val="000000"/>
          <w:spacing w:val="0"/>
          <w:w w:val="100"/>
          <w:position w:val="0"/>
          <w:lang w:val="en-US" w:eastAsia="en-US" w:bidi="en-US"/>
        </w:rPr>
        <w:t>hardware-conscious</w:t>
      </w:r>
      <w:r>
        <w:rPr>
          <w:color w:val="000000"/>
          <w:spacing w:val="0"/>
          <w:w w:val="100"/>
          <w:position w:val="0"/>
        </w:rPr>
        <w:t>优化技术也面临很多优化障碍，</w:t>
      </w:r>
      <w:r>
        <w:rPr>
          <w:color w:val="000000"/>
          <w:spacing w:val="0"/>
          <w:w w:val="100"/>
          <w:position w:val="0"/>
          <w:lang w:val="en-US" w:eastAsia="en-US" w:bidi="en-US"/>
        </w:rPr>
        <w:t>hardware-oblivious</w:t>
      </w:r>
      <w:r>
        <w:rPr>
          <w:color w:val="000000"/>
          <w:spacing w:val="0"/>
          <w:w w:val="100"/>
          <w:position w:val="0"/>
        </w:rPr>
        <w:t>的研究技术路线 也逐渐成为数据库界关注的问题。</w:t>
      </w:r>
    </w:p>
    <w:p>
      <w:pPr>
        <w:pStyle w:val="Style21"/>
        <w:keepNext w:val="0"/>
        <w:keepLines w:val="0"/>
        <w:widowControl w:val="0"/>
        <w:shd w:val="clear" w:color="auto" w:fill="auto"/>
        <w:bidi w:val="0"/>
        <w:spacing w:before="0" w:after="0" w:line="295" w:lineRule="auto"/>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索引技术</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索引是数据库中提高査询性能的有效方法，在磁盘数据库中广泛使用的</w:t>
      </w:r>
      <w:r>
        <w:rPr>
          <w:color w:val="000000"/>
          <w:spacing w:val="0"/>
          <w:w w:val="100"/>
          <w:position w:val="0"/>
          <w:lang w:val="en-US" w:eastAsia="en-US" w:bidi="en-US"/>
        </w:rPr>
        <w:t>hash</w:t>
      </w:r>
      <w:r>
        <w:rPr>
          <w:color w:val="000000"/>
          <w:spacing w:val="0"/>
          <w:w w:val="100"/>
          <w:position w:val="0"/>
        </w:rPr>
        <w:t>索引、8+树 索引等不适合内存数据库的需求，所以一些针对内存数据库特性的索引得到了广泛的研究。</w:t>
      </w:r>
    </w:p>
    <w:p>
      <w:pPr>
        <w:pStyle w:val="Style21"/>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如图</w:t>
      </w:r>
      <w:r>
        <w:rPr>
          <w:color w:val="000000"/>
          <w:spacing w:val="0"/>
          <w:w w:val="100"/>
          <w:position w:val="0"/>
          <w:lang w:val="en-US" w:eastAsia="en-US" w:bidi="en-US"/>
        </w:rPr>
        <w:t>15.9</w:t>
      </w:r>
      <w:r>
        <w:rPr>
          <w:color w:val="000000"/>
          <w:spacing w:val="0"/>
          <w:w w:val="100"/>
          <w:position w:val="0"/>
        </w:rPr>
        <w:t>所示，</w:t>
      </w:r>
      <w:r>
        <w:rPr>
          <w:color w:val="000000"/>
          <w:spacing w:val="0"/>
          <w:w w:val="100"/>
          <w:position w:val="0"/>
          <w:lang w:val="en-US" w:eastAsia="en-US" w:bidi="en-US"/>
        </w:rPr>
        <w:t>AVL</w:t>
      </w:r>
      <w:r>
        <w:rPr>
          <w:color w:val="000000"/>
          <w:spacing w:val="0"/>
          <w:w w:val="100"/>
          <w:position w:val="0"/>
        </w:rPr>
        <w:t>树是一种内存数据结构，釆用二叉树搜索，索引性能较高。 由于结点只存储一个数据，因此存储效率较低。数据库的索引需要在结点内存储更多</w:t>
        <w:br w:type="page"/>
      </w:r>
      <w:r>
        <w:rPr>
          <w:color w:val="000000"/>
          <w:spacing w:val="0"/>
          <w:w w:val="100"/>
          <w:position w:val="0"/>
        </w:rPr>
        <w:t>的数据以提高索引査找时的</w:t>
      </w:r>
      <w:r>
        <w:rPr>
          <w:color w:val="000000"/>
          <w:spacing w:val="0"/>
          <w:w w:val="100"/>
          <w:position w:val="0"/>
          <w:lang w:val="en-US" w:eastAsia="en-US" w:bidi="en-US"/>
        </w:rPr>
        <w:t>i/o</w:t>
      </w:r>
      <w:r>
        <w:rPr>
          <w:color w:val="000000"/>
          <w:spacing w:val="0"/>
          <w:w w:val="100"/>
          <w:position w:val="0"/>
        </w:rPr>
        <w:t>或内存访问效率，典型的索引包括</w:t>
      </w:r>
      <w:r>
        <w:rPr>
          <w:color w:val="000000"/>
          <w:spacing w:val="0"/>
          <w:w w:val="100"/>
          <w:position w:val="0"/>
          <w:lang w:val="en-US" w:eastAsia="en-US" w:bidi="en-US"/>
        </w:rPr>
        <w:t>B+</w:t>
      </w:r>
      <w:r>
        <w:rPr>
          <w:color w:val="000000"/>
          <w:spacing w:val="0"/>
          <w:w w:val="100"/>
          <w:position w:val="0"/>
        </w:rPr>
        <w:t>树和</w:t>
      </w:r>
      <w:r>
        <w:rPr>
          <w:color w:val="000000"/>
          <w:spacing w:val="0"/>
          <w:w w:val="100"/>
          <w:position w:val="0"/>
          <w:lang w:val="en-US" w:eastAsia="en-US" w:bidi="en-US"/>
        </w:rPr>
        <w:t>r</w:t>
      </w:r>
      <w:r>
        <w:rPr>
          <w:color w:val="000000"/>
          <w:spacing w:val="0"/>
          <w:w w:val="100"/>
          <w:position w:val="0"/>
        </w:rPr>
        <w:t>树。</w:t>
      </w:r>
    </w:p>
    <w:p>
      <w:pPr>
        <w:pStyle w:val="Style21"/>
        <w:keepNext w:val="0"/>
        <w:keepLines w:val="0"/>
        <w:widowControl w:val="0"/>
        <w:shd w:val="clear" w:color="auto" w:fill="auto"/>
        <w:bidi w:val="0"/>
        <w:spacing w:before="0" w:after="180" w:line="240" w:lineRule="auto"/>
        <w:ind w:left="0" w:right="1000" w:firstLine="0"/>
        <w:jc w:val="right"/>
      </w:pPr>
      <w:r>
        <w:rPr>
          <w:color w:val="000000"/>
          <w:spacing w:val="0"/>
          <w:w w:val="100"/>
          <w:position w:val="0"/>
          <w:lang w:val="en-US" w:eastAsia="en-US" w:bidi="en-US"/>
        </w:rPr>
        <w:t>T</w:t>
      </w:r>
      <w:r>
        <w:rPr>
          <w:color w:val="000000"/>
          <w:spacing w:val="0"/>
          <w:w w:val="100"/>
          <w:position w:val="0"/>
        </w:rPr>
        <w:t>树结点</w:t>
      </w:r>
    </w:p>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lang w:val="en-US" w:eastAsia="en-US" w:bidi="en-US"/>
        </w:rPr>
        <w:t>Parent Ptr</w:t>
      </w:r>
    </w:p>
    <w:p>
      <w:pPr>
        <w:widowControl w:val="0"/>
        <w:jc w:val="center"/>
        <w:rPr>
          <w:sz w:val="2"/>
          <w:szCs w:val="2"/>
        </w:rPr>
      </w:pPr>
      <w:r>
        <w:drawing>
          <wp:inline>
            <wp:extent cx="5242560" cy="1090930"/>
            <wp:docPr id="1746" name="Picutre 1746"/>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680"/>
                    <a:stretch/>
                  </pic:blipFill>
                  <pic:spPr>
                    <a:xfrm>
                      <a:ext cx="5242560" cy="1090930"/>
                    </a:xfrm>
                    <a:prstGeom prst="rect"/>
                  </pic:spPr>
                </pic:pic>
              </a:graphicData>
            </a:graphic>
          </wp:inline>
        </w:drawing>
      </w:r>
    </w:p>
    <w:p>
      <w:pPr>
        <w:pStyle w:val="Style75"/>
        <w:keepNext w:val="0"/>
        <w:keepLines w:val="0"/>
        <w:widowControl w:val="0"/>
        <w:shd w:val="clear" w:color="auto" w:fill="auto"/>
        <w:bidi w:val="0"/>
        <w:spacing w:before="0" w:after="0" w:line="240" w:lineRule="auto"/>
        <w:ind w:left="2885"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lang w:val="en-US" w:eastAsia="en-US" w:bidi="en-US"/>
        </w:rPr>
        <w:t>15.9 AVL</w:t>
      </w:r>
      <w:r>
        <w:rPr>
          <w:color w:val="000000"/>
          <w:spacing w:val="0"/>
          <w:w w:val="100"/>
          <w:position w:val="0"/>
        </w:rPr>
        <w:t>树、</w:t>
      </w:r>
      <w:r>
        <w:rPr>
          <w:color w:val="000000"/>
          <w:spacing w:val="0"/>
          <w:w w:val="100"/>
          <w:position w:val="0"/>
          <w:lang w:val="zh-CN" w:eastAsia="zh-CN" w:bidi="zh-CN"/>
        </w:rPr>
        <w:t>研树和</w:t>
      </w:r>
      <w:r>
        <w:rPr>
          <w:rFonts w:ascii="Times New Roman" w:eastAsia="Times New Roman" w:hAnsi="Times New Roman" w:cs="Times New Roman"/>
          <w:b/>
          <w:bCs/>
          <w:color w:val="000000"/>
          <w:spacing w:val="0"/>
          <w:w w:val="100"/>
          <w:position w:val="0"/>
          <w:lang w:val="en-US" w:eastAsia="en-US" w:bidi="en-US"/>
        </w:rPr>
        <w:t>T</w:t>
      </w:r>
      <w:r>
        <w:rPr>
          <w:color w:val="000000"/>
          <w:spacing w:val="0"/>
          <w:w w:val="100"/>
          <w:position w:val="0"/>
        </w:rPr>
        <w:t>树</w:t>
      </w:r>
    </w:p>
    <w:p>
      <w:pPr>
        <w:widowControl w:val="0"/>
        <w:spacing w:after="59" w:line="1" w:lineRule="exact"/>
      </w:pPr>
    </w:p>
    <w:p>
      <w:pPr>
        <w:pStyle w:val="Style21"/>
        <w:keepNext w:val="0"/>
        <w:keepLines w:val="0"/>
        <w:widowControl w:val="0"/>
        <w:shd w:val="clear" w:color="auto" w:fill="auto"/>
        <w:bidi w:val="0"/>
        <w:spacing w:before="0" w:after="0" w:line="288" w:lineRule="exact"/>
        <w:ind w:left="0" w:right="0" w:firstLine="420"/>
        <w:jc w:val="both"/>
      </w:pPr>
      <w:r>
        <w:rPr>
          <w:color w:val="000000"/>
          <w:spacing w:val="0"/>
          <w:w w:val="100"/>
          <w:position w:val="0"/>
          <w:lang w:val="en-US" w:eastAsia="en-US" w:bidi="en-US"/>
        </w:rPr>
        <w:t>B+</w:t>
      </w:r>
      <w:r>
        <w:rPr>
          <w:color w:val="000000"/>
          <w:spacing w:val="0"/>
          <w:w w:val="100"/>
          <w:position w:val="0"/>
        </w:rPr>
        <w:t>树是一种动态平衡的多路查找树，</w:t>
      </w:r>
      <w:r>
        <w:rPr>
          <w:color w:val="000000"/>
          <w:spacing w:val="0"/>
          <w:w w:val="100"/>
          <w:position w:val="0"/>
          <w:lang w:val="en-US" w:eastAsia="en-US" w:bidi="en-US"/>
        </w:rPr>
        <w:t>B+</w:t>
      </w:r>
      <w:r>
        <w:rPr>
          <w:color w:val="000000"/>
          <w:spacing w:val="0"/>
          <w:w w:val="100"/>
          <w:position w:val="0"/>
        </w:rPr>
        <w:t>树结点中存储数据较多，存储效率高，更新性能 较好；</w:t>
      </w:r>
      <w:r>
        <w:rPr>
          <w:color w:val="000000"/>
          <w:spacing w:val="0"/>
          <w:w w:val="100"/>
          <w:position w:val="0"/>
          <w:lang w:val="en-US" w:eastAsia="en-US" w:bidi="en-US"/>
        </w:rPr>
        <w:t>B+</w:t>
      </w:r>
      <w:r>
        <w:rPr>
          <w:color w:val="000000"/>
          <w:spacing w:val="0"/>
          <w:w w:val="100"/>
          <w:position w:val="0"/>
        </w:rPr>
        <w:t>树层次较少，叶结点存储实际数据，从根结点到任意一个叶结点具有相同路径长度。</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T</w:t>
      </w:r>
      <w:r>
        <w:rPr>
          <w:color w:val="000000"/>
          <w:spacing w:val="0"/>
          <w:w w:val="100"/>
          <w:position w:val="0"/>
        </w:rPr>
        <w:t>树是一种结点中包括多个码值的平衡二叉树，</w:t>
      </w:r>
      <w:r>
        <w:rPr>
          <w:color w:val="000000"/>
          <w:spacing w:val="0"/>
          <w:w w:val="100"/>
          <w:position w:val="0"/>
          <w:lang w:val="en-US" w:eastAsia="en-US" w:bidi="en-US"/>
        </w:rPr>
        <w:t>T</w:t>
      </w:r>
      <w:r>
        <w:rPr>
          <w:color w:val="000000"/>
          <w:spacing w:val="0"/>
          <w:w w:val="100"/>
          <w:position w:val="0"/>
        </w:rPr>
        <w:t>树既具有</w:t>
      </w:r>
      <w:r>
        <w:rPr>
          <w:color w:val="000000"/>
          <w:spacing w:val="0"/>
          <w:w w:val="100"/>
          <w:position w:val="0"/>
          <w:lang w:val="en-US" w:eastAsia="en-US" w:bidi="en-US"/>
        </w:rPr>
        <w:t>AVL</w:t>
      </w:r>
      <w:r>
        <w:rPr>
          <w:color w:val="000000"/>
          <w:spacing w:val="0"/>
          <w:w w:val="100"/>
          <w:position w:val="0"/>
        </w:rPr>
        <w:t>树的査找性能，又具 有与3+树相近的存储效率和更新性能。但是，相对于</w:t>
      </w:r>
      <w:r>
        <w:rPr>
          <w:color w:val="000000"/>
          <w:spacing w:val="0"/>
          <w:w w:val="100"/>
          <w:position w:val="0"/>
          <w:lang w:val="en-US" w:eastAsia="en-US" w:bidi="en-US"/>
        </w:rPr>
        <w:t>B+</w:t>
      </w:r>
      <w:r>
        <w:rPr>
          <w:color w:val="000000"/>
          <w:spacing w:val="0"/>
          <w:w w:val="100"/>
          <w:position w:val="0"/>
        </w:rPr>
        <w:t>树的多路查找特性，7树的二叉 树结构增加了树的高度，使査找的次数相对3+树增加。</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T</w:t>
      </w:r>
      <w:r>
        <w:rPr>
          <w:color w:val="000000"/>
          <w:spacing w:val="0"/>
          <w:w w:val="100"/>
          <w:position w:val="0"/>
        </w:rPr>
        <w:t>树与</w:t>
      </w:r>
      <w:r>
        <w:rPr>
          <w:color w:val="000000"/>
          <w:spacing w:val="0"/>
          <w:w w:val="100"/>
          <w:position w:val="0"/>
          <w:lang w:val="en-US" w:eastAsia="en-US" w:bidi="en-US"/>
        </w:rPr>
        <w:t>B+</w:t>
      </w:r>
      <w:r>
        <w:rPr>
          <w:color w:val="000000"/>
          <w:spacing w:val="0"/>
          <w:w w:val="100"/>
          <w:position w:val="0"/>
        </w:rPr>
        <w:t>树各有优缺点。在无并发访问的情况下，7树的性能优于</w:t>
      </w:r>
      <w:r>
        <w:rPr>
          <w:color w:val="000000"/>
          <w:spacing w:val="0"/>
          <w:w w:val="100"/>
          <w:position w:val="0"/>
          <w:lang w:val="en-US" w:eastAsia="en-US" w:bidi="en-US"/>
        </w:rPr>
        <w:t>B+</w:t>
      </w:r>
      <w:r>
        <w:rPr>
          <w:color w:val="000000"/>
          <w:spacing w:val="0"/>
          <w:w w:val="100"/>
          <w:position w:val="0"/>
        </w:rPr>
        <w:t>树，主要原因 是在不用加锁解锁的情况下，査找的主要开销是码值比较。3+树在查找目标码值的过程 中需要在每个结点内做二分査找；而</w:t>
      </w:r>
      <w:r>
        <w:rPr>
          <w:color w:val="000000"/>
          <w:spacing w:val="0"/>
          <w:w w:val="100"/>
          <w:position w:val="0"/>
          <w:lang w:val="en-US" w:eastAsia="en-US" w:bidi="en-US"/>
        </w:rPr>
        <w:t>T</w:t>
      </w:r>
      <w:r>
        <w:rPr>
          <w:color w:val="000000"/>
          <w:spacing w:val="0"/>
          <w:w w:val="100"/>
          <w:position w:val="0"/>
        </w:rPr>
        <w:t>树除了最后一个结点需要做二分査找外，其他结 点只需要比较最大项和最小项。在有并发控制的情况下，由于</w:t>
      </w:r>
      <w:r>
        <w:rPr>
          <w:color w:val="000000"/>
          <w:spacing w:val="0"/>
          <w:w w:val="100"/>
          <w:position w:val="0"/>
          <w:lang w:val="en-US" w:eastAsia="en-US" w:bidi="en-US"/>
        </w:rPr>
        <w:t>T</w:t>
      </w:r>
      <w:r>
        <w:rPr>
          <w:color w:val="000000"/>
          <w:spacing w:val="0"/>
          <w:w w:val="100"/>
          <w:position w:val="0"/>
        </w:rPr>
        <w:t>树比</w:t>
      </w:r>
      <w:r>
        <w:rPr>
          <w:color w:val="000000"/>
          <w:spacing w:val="0"/>
          <w:w w:val="100"/>
          <w:position w:val="0"/>
          <w:lang w:val="en-US" w:eastAsia="en-US" w:bidi="en-US"/>
        </w:rPr>
        <w:t>B+</w:t>
      </w:r>
      <w:r>
        <w:rPr>
          <w:color w:val="000000"/>
          <w:spacing w:val="0"/>
          <w:w w:val="100"/>
          <w:position w:val="0"/>
        </w:rPr>
        <w:t>树高，在更新时 涉及的结点较多，需要加锁的结点也较多，所以并发的性能没有3+树好。</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为提高索引访问时的</w:t>
      </w:r>
      <w:r>
        <w:rPr>
          <w:color w:val="000000"/>
          <w:spacing w:val="0"/>
          <w:w w:val="100"/>
          <w:position w:val="0"/>
          <w:lang w:val="en-US" w:eastAsia="en-US" w:bidi="en-US"/>
        </w:rPr>
        <w:t>cache</w:t>
      </w:r>
      <w:r>
        <w:rPr>
          <w:color w:val="000000"/>
          <w:spacing w:val="0"/>
          <w:w w:val="100"/>
          <w:position w:val="0"/>
        </w:rPr>
        <w:t>效率，人们试图将一个</w:t>
      </w:r>
      <w:r>
        <w:rPr>
          <w:color w:val="000000"/>
          <w:spacing w:val="0"/>
          <w:w w:val="100"/>
          <w:position w:val="0"/>
          <w:lang w:val="en-US" w:eastAsia="en-US" w:bidi="en-US"/>
        </w:rPr>
        <w:t>cache line</w:t>
      </w:r>
      <w:r>
        <w:rPr>
          <w:color w:val="000000"/>
          <w:spacing w:val="0"/>
          <w:w w:val="100"/>
          <w:position w:val="0"/>
        </w:rPr>
        <w:t xml:space="preserve">作为一个索引结点，提出 了 </w:t>
      </w:r>
      <w:r>
        <w:rPr>
          <w:color w:val="000000"/>
          <w:spacing w:val="0"/>
          <w:w w:val="100"/>
          <w:position w:val="0"/>
          <w:lang w:val="en-US" w:eastAsia="en-US" w:bidi="en-US"/>
        </w:rPr>
        <w:t>CSB+</w:t>
      </w:r>
      <w:r>
        <w:rPr>
          <w:color w:val="000000"/>
          <w:spacing w:val="0"/>
          <w:w w:val="100"/>
          <w:position w:val="0"/>
        </w:rPr>
        <w:t>树和</w:t>
      </w:r>
      <w:r>
        <w:rPr>
          <w:color w:val="000000"/>
          <w:spacing w:val="0"/>
          <w:w w:val="100"/>
          <w:position w:val="0"/>
          <w:lang w:val="en-US" w:eastAsia="en-US" w:bidi="en-US"/>
        </w:rPr>
        <w:t>CST</w:t>
      </w:r>
      <w:r>
        <w:rPr>
          <w:color w:val="000000"/>
          <w:spacing w:val="0"/>
          <w:w w:val="100"/>
          <w:position w:val="0"/>
        </w:rPr>
        <w:t>树。</w:t>
      </w:r>
    </w:p>
    <w:p>
      <w:pPr>
        <w:pStyle w:val="Style21"/>
        <w:keepNext w:val="0"/>
        <w:keepLines w:val="0"/>
        <w:widowControl w:val="0"/>
        <w:shd w:val="clear" w:color="auto" w:fill="auto"/>
        <w:bidi w:val="0"/>
        <w:spacing w:before="0" w:after="180" w:line="313" w:lineRule="exact"/>
        <w:ind w:left="0" w:right="0" w:firstLine="420"/>
        <w:jc w:val="both"/>
      </w:pPr>
      <w:r>
        <w:rPr>
          <w:color w:val="000000"/>
          <w:spacing w:val="0"/>
          <w:w w:val="100"/>
          <w:position w:val="0"/>
          <w:lang w:val="en-US" w:eastAsia="en-US" w:bidi="en-US"/>
        </w:rPr>
        <w:t>CSB+</w:t>
      </w:r>
      <w:r>
        <w:rPr>
          <w:color w:val="000000"/>
          <w:spacing w:val="0"/>
          <w:w w:val="100"/>
          <w:position w:val="0"/>
        </w:rPr>
        <w:t>树使用数组存储子结点，结点中只存储第一个子结点的指针，通过指针的偏移地 址计算岀其他子节点的地址，如图</w:t>
      </w:r>
      <w:r>
        <w:rPr>
          <w:color w:val="000000"/>
          <w:spacing w:val="0"/>
          <w:w w:val="100"/>
          <w:position w:val="0"/>
          <w:lang w:val="en-US" w:eastAsia="en-US" w:bidi="en-US"/>
        </w:rPr>
        <w:t>15.10</w:t>
      </w:r>
      <w:r>
        <w:rPr>
          <w:color w:val="000000"/>
          <w:spacing w:val="0"/>
          <w:w w:val="100"/>
          <w:position w:val="0"/>
        </w:rPr>
        <w:t>所示。</w:t>
      </w:r>
    </w:p>
    <w:p>
      <w:pPr>
        <w:widowControl w:val="0"/>
        <w:jc w:val="center"/>
        <w:rPr>
          <w:sz w:val="2"/>
          <w:szCs w:val="2"/>
        </w:rPr>
      </w:pPr>
      <w:r>
        <w:drawing>
          <wp:inline>
            <wp:extent cx="3084830" cy="1414145"/>
            <wp:docPr id="1747" name="Picutre 1747"/>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682"/>
                    <a:stretch/>
                  </pic:blipFill>
                  <pic:spPr>
                    <a:xfrm>
                      <a:ext cx="3084830" cy="1414145"/>
                    </a:xfrm>
                    <a:prstGeom prst="rect"/>
                  </pic:spPr>
                </pic:pic>
              </a:graphicData>
            </a:graphic>
          </wp:inline>
        </w:drawing>
      </w:r>
    </w:p>
    <w:p>
      <w:pPr>
        <w:pStyle w:val="Style7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 xml:space="preserve">图 </w:t>
      </w:r>
      <w:r>
        <w:rPr>
          <w:rFonts w:ascii="Times New Roman" w:eastAsia="Times New Roman" w:hAnsi="Times New Roman" w:cs="Times New Roman"/>
          <w:b/>
          <w:bCs/>
          <w:color w:val="000000"/>
          <w:spacing w:val="0"/>
          <w:w w:val="100"/>
          <w:position w:val="0"/>
          <w:lang w:val="en-US" w:eastAsia="en-US" w:bidi="en-US"/>
        </w:rPr>
        <w:t xml:space="preserve">15.10 CSB+ </w:t>
      </w:r>
      <w:r>
        <w:rPr>
          <w:color w:val="000000"/>
          <w:spacing w:val="0"/>
          <w:w w:val="100"/>
          <w:position w:val="0"/>
        </w:rPr>
        <w:t>树</w:t>
      </w:r>
    </w:p>
    <w:p>
      <w:pPr>
        <w:pStyle w:val="Style75"/>
        <w:keepNext w:val="0"/>
        <w:keepLines w:val="0"/>
        <w:widowControl w:val="0"/>
        <w:shd w:val="clear" w:color="auto" w:fill="auto"/>
        <w:bidi w:val="0"/>
        <w:spacing w:before="0" w:after="0" w:line="240" w:lineRule="auto"/>
        <w:ind w:left="0" w:right="0" w:firstLine="0"/>
        <w:jc w:val="center"/>
        <w:rPr>
          <w:sz w:val="20"/>
          <w:szCs w:val="20"/>
        </w:rPr>
        <w:sectPr>
          <w:footnotePr>
            <w:pos w:val="pageBottom"/>
            <w:numFmt w:val="decimal"/>
            <w:numRestart w:val="continuous"/>
          </w:footnotePr>
          <w:type w:val="continuous"/>
          <w:pgSz w:w="9890" w:h="13057"/>
          <w:pgMar w:top="1356" w:right="654" w:bottom="1078" w:left="865" w:header="0" w:footer="3" w:gutter="0"/>
          <w:cols w:space="720"/>
          <w:noEndnote/>
          <w:rtlGutter w:val="0"/>
          <w:docGrid w:linePitch="360"/>
        </w:sectPr>
      </w:pPr>
      <w:r>
        <w:rPr>
          <w:color w:val="000000"/>
          <w:spacing w:val="0"/>
          <w:w w:val="100"/>
          <w:position w:val="0"/>
          <w:sz w:val="20"/>
          <w:szCs w:val="20"/>
          <w:lang w:val="en-US" w:eastAsia="en-US" w:bidi="en-US"/>
        </w:rPr>
        <w:t>CST</w:t>
      </w:r>
      <w:r>
        <w:rPr>
          <w:color w:val="000000"/>
          <w:spacing w:val="0"/>
          <w:w w:val="100"/>
          <w:position w:val="0"/>
          <w:sz w:val="20"/>
          <w:szCs w:val="20"/>
        </w:rPr>
        <w:t>树是一种面向</w:t>
      </w:r>
      <w:r>
        <w:rPr>
          <w:color w:val="000000"/>
          <w:spacing w:val="0"/>
          <w:w w:val="100"/>
          <w:position w:val="0"/>
          <w:sz w:val="20"/>
          <w:szCs w:val="20"/>
          <w:lang w:val="en-US" w:eastAsia="en-US" w:bidi="en-US"/>
        </w:rPr>
        <w:t>cache line</w:t>
      </w:r>
      <w:r>
        <w:rPr>
          <w:color w:val="000000"/>
          <w:spacing w:val="0"/>
          <w:w w:val="100"/>
          <w:position w:val="0"/>
          <w:sz w:val="20"/>
          <w:szCs w:val="20"/>
        </w:rPr>
        <w:t>大小而优化设计的索引结构。图</w:t>
      </w:r>
      <w:r>
        <w:rPr>
          <w:color w:val="000000"/>
          <w:spacing w:val="0"/>
          <w:w w:val="100"/>
          <w:position w:val="0"/>
          <w:sz w:val="20"/>
          <w:szCs w:val="20"/>
          <w:lang w:val="en-US" w:eastAsia="en-US" w:bidi="en-US"/>
        </w:rPr>
        <w:t>15.11(a)</w:t>
      </w:r>
      <w:r>
        <w:rPr>
          <w:color w:val="000000"/>
          <w:spacing w:val="0"/>
          <w:w w:val="100"/>
          <w:position w:val="0"/>
          <w:sz w:val="20"/>
          <w:szCs w:val="20"/>
        </w:rPr>
        <w:t>为原始丁树结构,</w:t>
      </w:r>
    </w:p>
    <w:p>
      <w:pPr>
        <w:widowControl w:val="0"/>
        <w:spacing w:line="139" w:lineRule="exact"/>
        <w:rPr>
          <w:sz w:val="11"/>
          <w:szCs w:val="11"/>
        </w:rPr>
      </w:pPr>
    </w:p>
    <w:p>
      <w:pPr>
        <w:widowControl w:val="0"/>
        <w:spacing w:line="1" w:lineRule="exact"/>
        <w:sectPr>
          <w:footnotePr>
            <w:pos w:val="pageBottom"/>
            <w:numFmt w:val="decimal"/>
            <w:numRestart w:val="continuous"/>
          </w:footnotePr>
          <w:pgSz w:w="9890" w:h="13057"/>
          <w:pgMar w:top="1168" w:right="568" w:bottom="1054" w:left="947" w:header="0" w:footer="3" w:gutter="0"/>
          <w:cols w:space="720"/>
          <w:noEndnote/>
          <w:rtlGutter w:val="0"/>
          <w:docGrid w:linePitch="360"/>
        </w:sectPr>
      </w:pPr>
    </w:p>
    <w:p>
      <w:pPr>
        <w:pStyle w:val="Style2"/>
        <w:keepNext w:val="0"/>
        <w:keepLines w:val="0"/>
        <w:framePr w:w="2035" w:h="528" w:wrap="none" w:vAnchor="text" w:hAnchor="page" w:x="2849" w:y="308"/>
        <w:widowControl w:val="0"/>
        <w:pBdr>
          <w:bottom w:val="single" w:sz="4" w:space="0" w:color="auto"/>
        </w:pBdr>
        <w:shd w:val="clear" w:color="auto" w:fill="auto"/>
        <w:bidi w:val="0"/>
        <w:spacing w:before="0" w:after="12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zh-TW" w:eastAsia="zh-TW" w:bidi="zh-TW"/>
        </w:rPr>
        <w:t>76 77 79 80</w:t>
      </w:r>
    </w:p>
    <w:p>
      <w:pPr>
        <w:pStyle w:val="Style2"/>
        <w:keepNext w:val="0"/>
        <w:keepLines w:val="0"/>
        <w:framePr w:w="2035" w:h="528" w:wrap="none" w:vAnchor="text" w:hAnchor="page" w:x="2849" w:y="308"/>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5"/>
          <w:szCs w:val="15"/>
          <w:lang w:val="zh-TW" w:eastAsia="zh-TW" w:bidi="zh-TW"/>
        </w:rPr>
        <w:t>可矿</w:t>
      </w:r>
      <w:r>
        <w:rPr>
          <w:rFonts w:ascii="Times New Roman" w:eastAsia="Times New Roman" w:hAnsi="Times New Roman" w:cs="Times New Roman"/>
          <w:color w:val="000000"/>
          <w:spacing w:val="0"/>
          <w:w w:val="100"/>
          <w:position w:val="0"/>
          <w:sz w:val="14"/>
          <w:szCs w:val="14"/>
          <w:lang w:val="zh-TW" w:eastAsia="zh-TW" w:bidi="zh-TW"/>
        </w:rPr>
        <w:t>38</w:t>
      </w:r>
      <w:r>
        <w:rPr>
          <w:color w:val="000000"/>
          <w:spacing w:val="0"/>
          <w:w w:val="100"/>
          <w:position w:val="0"/>
          <w:sz w:val="15"/>
          <w:szCs w:val="15"/>
          <w:lang w:val="zh-TW" w:eastAsia="zh-TW" w:bidi="zh-TW"/>
        </w:rPr>
        <w:t>淆</w:t>
      </w:r>
      <w:r>
        <w:rPr>
          <w:rFonts w:ascii="Times New Roman" w:eastAsia="Times New Roman" w:hAnsi="Times New Roman" w:cs="Times New Roman"/>
          <w:color w:val="000000"/>
          <w:spacing w:val="0"/>
          <w:w w:val="100"/>
          <w:position w:val="0"/>
          <w:sz w:val="14"/>
          <w:szCs w:val="14"/>
          <w:lang w:val="zh-TW" w:eastAsia="zh-TW" w:bidi="zh-TW"/>
        </w:rPr>
        <w:t>0 116 118 119 120</w:t>
      </w:r>
    </w:p>
    <w:p>
      <w:pPr>
        <w:pStyle w:val="Style2"/>
        <w:keepNext w:val="0"/>
        <w:keepLines w:val="0"/>
        <w:framePr w:w="1042" w:h="298" w:wrap="none" w:vAnchor="text" w:hAnchor="page" w:x="2489" w:y="894"/>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u w:val="single"/>
          <w:lang w:val="zh-CN" w:eastAsia="zh-CN" w:bidi="zh-CN"/>
        </w:rPr>
        <w:t>1</w:t>
      </w:r>
      <w:r>
        <w:rPr>
          <w:rFonts w:ascii="Times New Roman" w:eastAsia="Times New Roman" w:hAnsi="Times New Roman" w:cs="Times New Roman"/>
          <w:color w:val="000000"/>
          <w:spacing w:val="0"/>
          <w:w w:val="100"/>
          <w:position w:val="0"/>
          <w:sz w:val="14"/>
          <w:szCs w:val="14"/>
          <w:u w:val="single"/>
          <w:lang w:val="zh-TW" w:eastAsia="zh-TW" w:bidi="zh-TW"/>
        </w:rPr>
        <w:t>16</w:t>
      </w:r>
      <w:r>
        <w:rPr>
          <w:rFonts w:ascii="Times New Roman" w:eastAsia="Times New Roman" w:hAnsi="Times New Roman" w:cs="Times New Roman"/>
          <w:color w:val="000000"/>
          <w:spacing w:val="0"/>
          <w:w w:val="100"/>
          <w:position w:val="0"/>
          <w:sz w:val="14"/>
          <w:szCs w:val="14"/>
          <w:u w:val="single"/>
          <w:lang w:val="en-US" w:eastAsia="en-US" w:bidi="en-US"/>
        </w:rPr>
        <w:t xml:space="preserve">J17 </w:t>
      </w:r>
      <w:r>
        <w:rPr>
          <w:rFonts w:ascii="Times New Roman" w:eastAsia="Times New Roman" w:hAnsi="Times New Roman" w:cs="Times New Roman"/>
          <w:color w:val="000000"/>
          <w:spacing w:val="0"/>
          <w:w w:val="100"/>
          <w:position w:val="0"/>
          <w:sz w:val="14"/>
          <w:szCs w:val="14"/>
          <w:u w:val="single"/>
          <w:lang w:val="zh-CN" w:eastAsia="zh-CN" w:bidi="zh-CN"/>
        </w:rPr>
        <w:t xml:space="preserve">| </w:t>
      </w:r>
      <w:r>
        <w:rPr>
          <w:rFonts w:ascii="Times New Roman" w:eastAsia="Times New Roman" w:hAnsi="Times New Roman" w:cs="Times New Roman"/>
          <w:color w:val="000000"/>
          <w:spacing w:val="0"/>
          <w:w w:val="100"/>
          <w:position w:val="0"/>
          <w:sz w:val="14"/>
          <w:szCs w:val="14"/>
          <w:u w:val="single"/>
          <w:lang w:val="en-US" w:eastAsia="en-US" w:bidi="en-US"/>
        </w:rPr>
        <w:t>ISfWI</w:t>
      </w:r>
    </w:p>
    <w:p>
      <w:pPr>
        <w:pStyle w:val="Style2"/>
        <w:keepNext w:val="0"/>
        <w:keepLines w:val="0"/>
        <w:framePr w:w="2064" w:h="221" w:wrap="none" w:vAnchor="text" w:hAnchor="page" w:x="957" w:y="1479"/>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u w:val="single"/>
          <w:lang w:val="zh-TW" w:eastAsia="zh-TW" w:bidi="zh-TW"/>
        </w:rPr>
        <w:t>门</w:t>
      </w:r>
      <w:r>
        <w:rPr>
          <w:rFonts w:ascii="Times New Roman" w:eastAsia="Times New Roman" w:hAnsi="Times New Roman" w:cs="Times New Roman"/>
          <w:color w:val="000000"/>
          <w:spacing w:val="0"/>
          <w:w w:val="100"/>
          <w:position w:val="0"/>
          <w:sz w:val="16"/>
          <w:szCs w:val="16"/>
          <w:u w:val="single"/>
          <w:lang w:val="en-US" w:eastAsia="en-US" w:bidi="en-US"/>
        </w:rPr>
        <w:t>-f</w:t>
      </w:r>
      <w:r>
        <w:rPr>
          <w:color w:val="000000"/>
          <w:spacing w:val="0"/>
          <w:w w:val="100"/>
          <w:position w:val="0"/>
          <w:sz w:val="14"/>
          <w:szCs w:val="14"/>
          <w:u w:val="single"/>
          <w:lang w:val="zh-TW" w:eastAsia="zh-TW" w:bidi="zh-TW"/>
        </w:rPr>
        <w:t>亍</w:t>
      </w:r>
      <w:r>
        <w:rPr>
          <w:color w:val="000000"/>
          <w:spacing w:val="0"/>
          <w:w w:val="100"/>
          <w:position w:val="0"/>
          <w:sz w:val="14"/>
          <w:szCs w:val="14"/>
          <w:u w:val="single"/>
          <w:lang w:val="zh-CN" w:eastAsia="zh-CN" w:bidi="zh-CN"/>
        </w:rPr>
        <w:t>|</w:t>
      </w:r>
      <w:r>
        <w:rPr>
          <w:color w:val="000000"/>
          <w:spacing w:val="0"/>
          <w:w w:val="100"/>
          <w:position w:val="0"/>
          <w:sz w:val="14"/>
          <w:szCs w:val="14"/>
          <w:u w:val="single"/>
          <w:lang w:val="zh-TW" w:eastAsia="zh-TW" w:bidi="zh-TW"/>
        </w:rPr>
        <w:t>顷</w:t>
      </w:r>
      <w:r>
        <w:rPr>
          <w:color w:val="000000"/>
          <w:spacing w:val="0"/>
          <w:w w:val="100"/>
          <w:position w:val="0"/>
          <w:sz w:val="14"/>
          <w:szCs w:val="14"/>
          <w:u w:val="single"/>
          <w:lang w:val="zh-CN" w:eastAsia="zh-CN" w:bidi="zh-CN"/>
        </w:rPr>
        <w:t xml:space="preserve">| </w:t>
      </w:r>
      <w:r>
        <w:rPr>
          <w:rFonts w:ascii="Times New Roman" w:eastAsia="Times New Roman" w:hAnsi="Times New Roman" w:cs="Times New Roman"/>
          <w:color w:val="000000"/>
          <w:spacing w:val="0"/>
          <w:w w:val="100"/>
          <w:position w:val="0"/>
          <w:sz w:val="16"/>
          <w:szCs w:val="16"/>
          <w:u w:val="single"/>
          <w:lang w:val="en-US" w:eastAsia="en-US" w:bidi="en-US"/>
        </w:rPr>
        <w:t xml:space="preserve">in </w:t>
      </w:r>
      <w:r>
        <w:rPr>
          <w:rFonts w:ascii="Times New Roman" w:eastAsia="Times New Roman" w:hAnsi="Times New Roman" w:cs="Times New Roman"/>
          <w:color w:val="000000"/>
          <w:spacing w:val="0"/>
          <w:w w:val="100"/>
          <w:position w:val="0"/>
          <w:sz w:val="16"/>
          <w:szCs w:val="16"/>
          <w:u w:val="single"/>
          <w:lang w:val="zh-CN" w:eastAsia="zh-CN" w:bidi="zh-CN"/>
        </w:rPr>
        <w:t>|</w:t>
      </w:r>
      <w:r>
        <w:rPr>
          <w:color w:val="000000"/>
          <w:spacing w:val="0"/>
          <w:w w:val="100"/>
          <w:position w:val="0"/>
          <w:sz w:val="14"/>
          <w:szCs w:val="14"/>
          <w:u w:val="single"/>
          <w:lang w:val="zh-TW" w:eastAsia="zh-TW" w:bidi="zh-TW"/>
        </w:rPr>
        <w:t>应</w:t>
      </w:r>
      <w:r>
        <w:rPr>
          <w:rFonts w:ascii="Times New Roman" w:eastAsia="Times New Roman" w:hAnsi="Times New Roman" w:cs="Times New Roman"/>
          <w:color w:val="000000"/>
          <w:spacing w:val="0"/>
          <w:w w:val="100"/>
          <w:position w:val="0"/>
          <w:sz w:val="16"/>
          <w:szCs w:val="16"/>
          <w:u w:val="single"/>
          <w:lang w:val="en-US" w:eastAsia="en-US" w:bidi="en-US"/>
        </w:rPr>
        <w:t>W</w:t>
      </w:r>
    </w:p>
    <w:p>
      <w:pPr>
        <w:pStyle w:val="Style75"/>
        <w:keepNext w:val="0"/>
        <w:keepLines w:val="0"/>
        <w:framePr w:w="974" w:h="197" w:wrap="none" w:vAnchor="text" w:hAnchor="page" w:x="4663" w:y="21"/>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156 157 159 160</w:t>
      </w:r>
    </w:p>
    <w:p>
      <w:pPr>
        <w:pStyle w:val="Style75"/>
        <w:keepNext w:val="0"/>
        <w:keepLines w:val="0"/>
        <w:framePr w:w="955" w:h="264" w:wrap="none" w:vAnchor="text" w:hAnchor="page" w:x="3602" w:y="1158"/>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4"/>
          <w:szCs w:val="14"/>
        </w:rPr>
        <w:t xml:space="preserve">26 </w:t>
      </w:r>
      <w:r>
        <w:rPr>
          <w:color w:val="000000"/>
          <w:spacing w:val="0"/>
          <w:w w:val="100"/>
          <w:position w:val="0"/>
          <w:sz w:val="15"/>
          <w:szCs w:val="15"/>
        </w:rPr>
        <w:t xml:space="preserve">钗 </w:t>
      </w:r>
      <w:r>
        <w:rPr>
          <w:rFonts w:ascii="Times New Roman" w:eastAsia="Times New Roman" w:hAnsi="Times New Roman" w:cs="Times New Roman"/>
          <w:color w:val="000000"/>
          <w:spacing w:val="0"/>
          <w:w w:val="100"/>
          <w:position w:val="0"/>
          <w:sz w:val="14"/>
          <w:szCs w:val="14"/>
        </w:rPr>
        <w:t>28 3</w:t>
      </w:r>
      <w:r>
        <w:rPr>
          <w:color w:val="000000"/>
          <w:spacing w:val="0"/>
          <w:w w:val="100"/>
          <w:position w:val="0"/>
          <w:sz w:val="15"/>
          <w:szCs w:val="15"/>
        </w:rPr>
        <w:t>。</w:t>
      </w:r>
    </w:p>
    <w:p>
      <w:pPr>
        <w:pStyle w:val="Style75"/>
        <w:keepNext w:val="0"/>
        <w:keepLines w:val="0"/>
        <w:framePr w:w="475" w:h="192" w:wrap="none" w:vAnchor="text" w:hAnchor="page" w:x="5714" w:y="121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[286</w:t>
      </w:r>
      <w:r>
        <w:rPr>
          <w:rFonts w:ascii="Times New Roman" w:eastAsia="Times New Roman" w:hAnsi="Times New Roman" w:cs="Times New Roman"/>
          <w:color w:val="000000"/>
          <w:spacing w:val="0"/>
          <w:w w:val="100"/>
          <w:position w:val="0"/>
          <w:sz w:val="14"/>
          <w:szCs w:val="14"/>
          <w:vertAlign w:val="subscript"/>
        </w:rPr>
        <w:t>1</w:t>
      </w:r>
      <w:r>
        <w:rPr>
          <w:rFonts w:ascii="Times New Roman" w:eastAsia="Times New Roman" w:hAnsi="Times New Roman" w:cs="Times New Roman"/>
          <w:color w:val="000000"/>
          <w:spacing w:val="0"/>
          <w:w w:val="100"/>
          <w:position w:val="0"/>
          <w:sz w:val="14"/>
          <w:szCs w:val="14"/>
        </w:rPr>
        <w:t>28</w:t>
      </w:r>
      <w:r>
        <w:rPr>
          <w:rFonts w:ascii="Times New Roman" w:eastAsia="Times New Roman" w:hAnsi="Times New Roman" w:cs="Times New Roman"/>
          <w:color w:val="000000"/>
          <w:spacing w:val="0"/>
          <w:w w:val="100"/>
          <w:position w:val="0"/>
          <w:sz w:val="14"/>
          <w:szCs w:val="14"/>
          <w:vertAlign w:val="superscript"/>
        </w:rPr>
        <w:t>,</w:t>
      </w:r>
      <w:r>
        <w:rPr>
          <w:color w:val="000000"/>
          <w:spacing w:val="0"/>
          <w:w w:val="100"/>
          <w:position w:val="0"/>
          <w:sz w:val="14"/>
          <w:szCs w:val="14"/>
        </w:rPr>
        <w:t>；</w:t>
      </w:r>
    </w:p>
    <w:p>
      <w:pPr>
        <w:pStyle w:val="Style75"/>
        <w:keepNext w:val="0"/>
        <w:keepLines w:val="0"/>
        <w:framePr w:w="2030" w:h="192" w:wrap="none" w:vAnchor="text" w:hAnchor="page" w:x="7293" w:y="1518"/>
        <w:widowControl w:val="0"/>
        <w:shd w:val="clear" w:color="auto" w:fill="auto"/>
        <w:tabs>
          <w:tab w:pos="105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301 302 303 305</w:t>
        <w:tab/>
        <w:t>311 313 314 315</w:t>
      </w:r>
    </w:p>
    <w:p>
      <w:pPr>
        <w:pStyle w:val="Style2"/>
        <w:keepNext w:val="0"/>
        <w:keepLines w:val="0"/>
        <w:framePr w:w="3086" w:h="278" w:wrap="none" w:vAnchor="text" w:hAnchor="page" w:x="3074" w:y="1417"/>
        <w:widowControl w:val="0"/>
        <w:shd w:val="clear" w:color="auto" w:fill="auto"/>
        <w:tabs>
          <w:tab w:pos="214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u w:val="single"/>
          <w:lang w:val="en-US" w:eastAsia="en-US" w:bidi="en-US"/>
        </w:rPr>
        <w:t>[21 1</w:t>
      </w:r>
      <w:r>
        <w:rPr>
          <w:rFonts w:ascii="Times New Roman" w:eastAsia="Times New Roman" w:hAnsi="Times New Roman" w:cs="Times New Roman"/>
          <w:color w:val="000000"/>
          <w:spacing w:val="0"/>
          <w:w w:val="100"/>
          <w:position w:val="0"/>
          <w:sz w:val="14"/>
          <w:szCs w:val="14"/>
          <w:u w:val="single"/>
          <w:lang w:val="zh-TW" w:eastAsia="zh-TW" w:bidi="zh-TW"/>
        </w:rPr>
        <w:t xml:space="preserve">22 I </w:t>
      </w:r>
      <w:r>
        <w:rPr>
          <w:color w:val="000000"/>
          <w:spacing w:val="0"/>
          <w:w w:val="100"/>
          <w:position w:val="0"/>
          <w:sz w:val="15"/>
          <w:szCs w:val="15"/>
          <w:u w:val="single"/>
          <w:lang w:val="zh-TW" w:eastAsia="zh-TW" w:bidi="zh-TW"/>
        </w:rPr>
        <w:t>盘赢</w:t>
      </w:r>
      <w:r>
        <w:rPr>
          <w:rFonts w:ascii="Times New Roman" w:eastAsia="Times New Roman" w:hAnsi="Times New Roman" w:cs="Times New Roman"/>
          <w:color w:val="000000"/>
          <w:spacing w:val="0"/>
          <w:w w:val="100"/>
          <w:position w:val="0"/>
          <w:sz w:val="14"/>
          <w:szCs w:val="14"/>
          <w:u w:val="single"/>
          <w:lang w:val="en-US" w:eastAsia="en-US" w:bidi="en-US"/>
        </w:rPr>
        <w:t>il |3t|^^3</w:t>
      </w:r>
      <w:r>
        <w:rPr>
          <w:rFonts w:ascii="Times New Roman" w:eastAsia="Times New Roman" w:hAnsi="Times New Roman" w:cs="Times New Roman"/>
          <w:color w:val="000000"/>
          <w:spacing w:val="0"/>
          <w:w w:val="100"/>
          <w:position w:val="0"/>
          <w:sz w:val="14"/>
          <w:szCs w:val="14"/>
          <w:lang w:val="en-US" w:eastAsia="en-US" w:bidi="en-US"/>
        </w:rPr>
        <w:t>3 36</w:t>
        <w:tab/>
        <w:t>281 282 284 285</w:t>
      </w:r>
    </w:p>
    <w:p>
      <w:pPr>
        <w:pStyle w:val="Style2"/>
        <w:keepNext w:val="0"/>
        <w:keepLines w:val="0"/>
        <w:framePr w:w="744" w:h="216" w:wrap="none" w:vAnchor="text" w:hAnchor="page" w:x="8052" w:y="1196"/>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shd w:val="clear" w:color="auto" w:fill="FFFFFF"/>
          <w:lang w:val="en-US" w:eastAsia="en-US" w:bidi="en-US"/>
        </w:rPr>
        <w:t>isasasE</w:t>
      </w:r>
    </w:p>
    <w:p>
      <w:pPr>
        <w:pStyle w:val="Style75"/>
        <w:keepNext w:val="0"/>
        <w:keepLines w:val="0"/>
        <w:framePr w:w="888" w:h="211" w:wrap="none" w:vAnchor="text" w:hAnchor="page" w:x="4773" w:y="1878"/>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sz w:val="14"/>
          <w:szCs w:val="14"/>
        </w:rPr>
        <w:t>原始</w:t>
      </w:r>
      <w:r>
        <w:rPr>
          <w:color w:val="000000"/>
          <w:spacing w:val="0"/>
          <w:w w:val="100"/>
          <w:position w:val="0"/>
          <w:sz w:val="14"/>
          <w:szCs w:val="14"/>
          <w:lang w:val="zh-CN" w:eastAsia="zh-CN" w:bidi="zh-CN"/>
        </w:rPr>
        <w:t>『树</w:t>
      </w:r>
    </w:p>
    <w:p>
      <w:pPr>
        <w:pStyle w:val="Style75"/>
        <w:keepNext w:val="0"/>
        <w:keepLines w:val="0"/>
        <w:framePr w:w="4430" w:h="216" w:wrap="none" w:vAnchor="text" w:hAnchor="page" w:x="3266" w:y="5002"/>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sz w:val="14"/>
          <w:szCs w:val="14"/>
        </w:rPr>
        <w:t>为</w:t>
      </w:r>
      <w:r>
        <w:rPr>
          <w:rFonts w:ascii="Times New Roman" w:eastAsia="Times New Roman" w:hAnsi="Times New Roman" w:cs="Times New Roman"/>
          <w:color w:val="000000"/>
          <w:spacing w:val="0"/>
          <w:w w:val="100"/>
          <w:position w:val="0"/>
          <w:sz w:val="16"/>
          <w:szCs w:val="16"/>
          <w:lang w:val="en-US" w:eastAsia="en-US" w:bidi="en-US"/>
        </w:rPr>
        <w:t>r</w:t>
      </w:r>
      <w:r>
        <w:rPr>
          <w:color w:val="000000"/>
          <w:spacing w:val="0"/>
          <w:w w:val="100"/>
          <w:position w:val="0"/>
          <w:sz w:val="14"/>
          <w:szCs w:val="14"/>
        </w:rPr>
        <w:t>树建立一个二叉搜索树，搜索树结点为</w:t>
      </w:r>
      <w:r>
        <w:rPr>
          <w:rFonts w:ascii="Times New Roman" w:eastAsia="Times New Roman" w:hAnsi="Times New Roman" w:cs="Times New Roman"/>
          <w:color w:val="000000"/>
          <w:spacing w:val="0"/>
          <w:w w:val="100"/>
          <w:position w:val="0"/>
          <w:sz w:val="16"/>
          <w:szCs w:val="16"/>
          <w:lang w:val="en-US" w:eastAsia="en-US" w:bidi="en-US"/>
        </w:rPr>
        <w:t>r</w:t>
      </w:r>
      <w:r>
        <w:rPr>
          <w:color w:val="000000"/>
          <w:spacing w:val="0"/>
          <w:w w:val="100"/>
          <w:position w:val="0"/>
          <w:sz w:val="14"/>
          <w:szCs w:val="14"/>
        </w:rPr>
        <w:t>树结点最大值</w:t>
      </w:r>
    </w:p>
    <w:p>
      <w:pPr>
        <w:pStyle w:val="Style75"/>
        <w:keepNext w:val="0"/>
        <w:keepLines w:val="0"/>
        <w:framePr w:w="778" w:h="178" w:wrap="none" w:vAnchor="text" w:hAnchor="page" w:x="3127" w:y="7158"/>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子结点组指针</w:t>
      </w:r>
    </w:p>
    <w:p>
      <w:pPr>
        <w:pStyle w:val="Style75"/>
        <w:keepNext w:val="0"/>
        <w:keepLines w:val="0"/>
        <w:framePr w:w="418" w:h="178" w:wrap="none" w:vAnchor="text" w:hAnchor="page" w:x="5407" w:y="8017"/>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结点组</w:t>
      </w:r>
    </w:p>
    <w:p>
      <w:pPr>
        <w:pStyle w:val="Style75"/>
        <w:keepNext w:val="0"/>
        <w:keepLines w:val="0"/>
        <w:framePr w:w="413" w:h="182" w:wrap="none" w:vAnchor="text" w:hAnchor="page" w:x="7318" w:y="8027"/>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结点组</w:t>
      </w:r>
    </w:p>
    <w:p>
      <w:pPr>
        <w:pStyle w:val="Style75"/>
        <w:keepNext w:val="0"/>
        <w:keepLines w:val="0"/>
        <w:framePr w:w="1483" w:h="432" w:wrap="none" w:vAnchor="text" w:hAnchor="page" w:x="1553" w:y="8862"/>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 ®® ®</w:t>
      </w:r>
    </w:p>
    <w:p>
      <w:pPr>
        <w:pStyle w:val="Style75"/>
        <w:keepNext w:val="0"/>
        <w:keepLines w:val="0"/>
        <w:framePr w:w="3758" w:h="221" w:wrap="none" w:vAnchor="text" w:hAnchor="page" w:x="3194" w:y="10024"/>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rPr>
        <w:t>子结点组连续数组存储，父结点只需要一个指针</w:t>
      </w:r>
    </w:p>
    <w:tbl>
      <w:tblPr>
        <w:tblOverlap w:val="never"/>
        <w:jc w:val="left"/>
        <w:tblLayout w:type="fixed"/>
      </w:tblPr>
      <w:tblGrid>
        <w:gridCol w:w="230"/>
        <w:gridCol w:w="211"/>
        <w:gridCol w:w="240"/>
      </w:tblGrid>
      <w:tr>
        <w:trPr>
          <w:trHeight w:val="158" w:hRule="exact"/>
        </w:trPr>
        <w:tc>
          <w:tcPr>
            <w:tcBorders>
              <w:top w:val="single" w:sz="4"/>
              <w:left w:val="single" w:sz="4"/>
            </w:tcBorders>
            <w:shd w:val="clear" w:color="auto" w:fill="FFFFFF"/>
            <w:vAlign w:val="bottom"/>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16</w:t>
            </w:r>
          </w:p>
        </w:tc>
        <w:tc>
          <w:tcPr>
            <w:tcBorders>
              <w:top w:val="single" w:sz="4"/>
              <w:left w:val="single" w:sz="4"/>
            </w:tcBorders>
            <w:shd w:val="clear" w:color="auto" w:fill="FFFFFF"/>
            <w:vAlign w:val="bottom"/>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17</w:t>
            </w:r>
          </w:p>
        </w:tc>
        <w:tc>
          <w:tcPr>
            <w:tcBorders>
              <w:top w:val="single" w:sz="4"/>
              <w:left w:val="single" w:sz="4"/>
            </w:tcBorders>
            <w:shd w:val="clear" w:color="auto" w:fill="FFFFFF"/>
            <w:vAlign w:val="bottom"/>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18</w:t>
            </w:r>
          </w:p>
        </w:tc>
      </w:tr>
      <w:tr>
        <w:trPr>
          <w:trHeight w:val="139" w:hRule="exact"/>
        </w:trPr>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6</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8</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9</w:t>
            </w:r>
          </w:p>
        </w:tc>
      </w:tr>
      <w:tr>
        <w:trPr>
          <w:trHeight w:val="144" w:hRule="exact"/>
        </w:trPr>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26</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27</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28</w:t>
            </w:r>
          </w:p>
        </w:tc>
      </w:tr>
      <w:tr>
        <w:trPr>
          <w:trHeight w:val="139" w:hRule="exact"/>
        </w:trPr>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4</w:t>
            </w:r>
          </w:p>
        </w:tc>
      </w:tr>
      <w:tr>
        <w:trPr>
          <w:trHeight w:val="139" w:hRule="exact"/>
        </w:trPr>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11</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13</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14</w:t>
            </w:r>
          </w:p>
        </w:tc>
      </w:tr>
      <w:tr>
        <w:trPr>
          <w:trHeight w:val="134" w:hRule="exact"/>
        </w:trPr>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21</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22</w:t>
            </w:r>
          </w:p>
        </w:tc>
        <w:tc>
          <w:tcPr>
            <w:tcBorders>
              <w:top w:val="single" w:sz="4"/>
              <w:left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23</w:t>
            </w:r>
          </w:p>
        </w:tc>
      </w:tr>
      <w:tr>
        <w:trPr>
          <w:trHeight w:val="154" w:hRule="exact"/>
        </w:trPr>
        <w:tc>
          <w:tcPr>
            <w:tcBorders>
              <w:top w:val="single" w:sz="4"/>
              <w:left w:val="single" w:sz="4"/>
              <w:bottom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31</w:t>
            </w:r>
          </w:p>
        </w:tc>
        <w:tc>
          <w:tcPr>
            <w:tcBorders>
              <w:top w:val="single" w:sz="4"/>
              <w:left w:val="single" w:sz="4"/>
              <w:bottom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32</w:t>
            </w:r>
          </w:p>
        </w:tc>
        <w:tc>
          <w:tcPr>
            <w:tcBorders>
              <w:top w:val="single" w:sz="4"/>
              <w:left w:val="single" w:sz="4"/>
              <w:bottom w:val="single" w:sz="4"/>
            </w:tcBorders>
            <w:shd w:val="clear" w:color="auto" w:fill="FFFFFF"/>
            <w:vAlign w:val="top"/>
          </w:tcPr>
          <w:p>
            <w:pPr>
              <w:pStyle w:val="Style2"/>
              <w:keepNext w:val="0"/>
              <w:keepLines w:val="0"/>
              <w:framePr w:w="682" w:h="1008" w:wrap="none" w:vAnchor="text" w:hAnchor="page" w:x="1308" w:y="6577"/>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33</w:t>
            </w:r>
          </w:p>
        </w:tc>
      </w:tr>
    </w:tbl>
    <w:p>
      <w:pPr>
        <w:framePr w:w="682" w:h="1008" w:wrap="none" w:vAnchor="text" w:hAnchor="page" w:x="1308" w:y="6577"/>
        <w:widowControl w:val="0"/>
        <w:spacing w:line="1" w:lineRule="exact"/>
      </w:pPr>
    </w:p>
    <w:tbl>
      <w:tblPr>
        <w:tblOverlap w:val="never"/>
        <w:jc w:val="left"/>
        <w:tblLayout w:type="fixed"/>
      </w:tblPr>
      <w:tblGrid>
        <w:gridCol w:w="475"/>
        <w:gridCol w:w="437"/>
      </w:tblGrid>
      <w:tr>
        <w:trPr>
          <w:trHeight w:val="149" w:hRule="exact"/>
        </w:trPr>
        <w:tc>
          <w:tcPr>
            <w:gridSpan w:val="2"/>
            <w:tcBorders>
              <w:top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w:t>
            </w:r>
            <w:r>
              <w:rPr>
                <w:rFonts w:ascii="Times New Roman" w:eastAsia="Times New Roman" w:hAnsi="Times New Roman" w:cs="Times New Roman"/>
                <w:color w:val="000000"/>
                <w:spacing w:val="0"/>
                <w:w w:val="100"/>
                <w:position w:val="0"/>
                <w:sz w:val="14"/>
                <w:szCs w:val="14"/>
                <w:lang w:val="en-US" w:eastAsia="en-US" w:bidi="en-US"/>
              </w:rPr>
              <w:t xml:space="preserve">156-157 </w:t>
            </w:r>
            <w:r>
              <w:rPr>
                <w:rFonts w:ascii="Times New Roman" w:eastAsia="Times New Roman" w:hAnsi="Times New Roman" w:cs="Times New Roman"/>
                <w:color w:val="000000"/>
                <w:spacing w:val="0"/>
                <w:w w:val="100"/>
                <w:position w:val="0"/>
                <w:sz w:val="14"/>
                <w:szCs w:val="14"/>
                <w:lang w:val="zh-TW" w:eastAsia="zh-TW" w:bidi="zh-TW"/>
              </w:rPr>
              <w:t>159,160</w:t>
            </w:r>
          </w:p>
        </w:tc>
      </w:tr>
      <w:tr>
        <w:trPr>
          <w:trHeight w:val="149" w:hRule="exact"/>
        </w:trPr>
        <w:tc>
          <w:tcPr>
            <w:tcBorders>
              <w:top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76 77</w:t>
            </w:r>
          </w:p>
        </w:tc>
        <w:tc>
          <w:tcPr>
            <w:tcBorders>
              <w:top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zh-TW" w:eastAsia="zh-TW" w:bidi="zh-TW"/>
              </w:rPr>
              <w:t>79 80</w:t>
            </w:r>
          </w:p>
        </w:tc>
      </w:tr>
      <w:tr>
        <w:trPr>
          <w:trHeight w:val="139" w:hRule="exact"/>
        </w:trPr>
        <w:tc>
          <w:tcPr>
            <w:tcBorders>
              <w:top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1236(237</w:t>
            </w:r>
          </w:p>
        </w:tc>
        <w:tc>
          <w:tcPr>
            <w:tcBorders>
              <w:top w:val="single" w:sz="4"/>
              <w:left w:val="single" w:sz="4"/>
            </w:tcBorders>
            <w:shd w:val="clear" w:color="auto" w:fill="FFFFFF"/>
            <w:vAlign w:val="top"/>
          </w:tcPr>
          <w:p>
            <w:pPr>
              <w:framePr w:w="912" w:h="1003" w:wrap="none" w:vAnchor="text" w:hAnchor="page" w:x="6641" w:y="5766"/>
              <w:widowControl w:val="0"/>
              <w:rPr>
                <w:sz w:val="10"/>
                <w:szCs w:val="10"/>
              </w:rPr>
            </w:pPr>
          </w:p>
        </w:tc>
      </w:tr>
      <w:tr>
        <w:trPr>
          <w:trHeight w:val="130" w:hRule="exact"/>
        </w:trPr>
        <w:tc>
          <w:tcPr>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36 37</w:t>
            </w:r>
          </w:p>
        </w:tc>
        <w:tc>
          <w:tcPr>
            <w:tcBorders>
              <w:left w:val="single" w:sz="4"/>
            </w:tcBorders>
            <w:shd w:val="clear" w:color="auto" w:fill="FFFFFF"/>
            <w:vAlign w:val="top"/>
          </w:tcPr>
          <w:p>
            <w:pPr>
              <w:framePr w:w="912" w:h="1003" w:wrap="none" w:vAnchor="text" w:hAnchor="page" w:x="6641" w:y="5766"/>
              <w:widowControl w:val="0"/>
              <w:rPr>
                <w:sz w:val="10"/>
                <w:szCs w:val="10"/>
              </w:rPr>
            </w:pPr>
          </w:p>
        </w:tc>
      </w:tr>
      <w:tr>
        <w:trPr>
          <w:trHeight w:val="149" w:hRule="exact"/>
        </w:trPr>
        <w:tc>
          <w:tcPr>
            <w:tcBorders>
              <w:top w:val="single" w:sz="4"/>
            </w:tcBorders>
            <w:shd w:val="clear" w:color="auto" w:fill="FFFFFF"/>
            <w:vAlign w:val="bottom"/>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1116118</w:t>
            </w:r>
          </w:p>
        </w:tc>
        <w:tc>
          <w:tcPr>
            <w:tcBorders>
              <w:top w:val="single" w:sz="4"/>
              <w:left w:val="single" w:sz="4"/>
            </w:tcBorders>
            <w:shd w:val="clear" w:color="auto" w:fill="FFFFFF"/>
            <w:vAlign w:val="bottom"/>
          </w:tcPr>
          <w:p>
            <w:pPr>
              <w:pStyle w:val="Style2"/>
              <w:keepNext w:val="0"/>
              <w:keepLines w:val="0"/>
              <w:framePr w:w="912" w:h="1003" w:wrap="none" w:vAnchor="text" w:hAnchor="page" w:x="6641" w:y="5766"/>
              <w:widowControl w:val="0"/>
              <w:shd w:val="clear" w:color="auto" w:fill="auto"/>
              <w:bidi w:val="0"/>
              <w:spacing w:before="0" w:after="0" w:line="240" w:lineRule="auto"/>
              <w:ind w:left="-20" w:right="0" w:firstLine="0"/>
              <w:jc w:val="center"/>
              <w:rPr>
                <w:sz w:val="32"/>
                <w:szCs w:val="32"/>
              </w:rPr>
            </w:pPr>
            <w:r>
              <w:rPr>
                <w:rFonts w:ascii="Times New Roman" w:eastAsia="Times New Roman" w:hAnsi="Times New Roman" w:cs="Times New Roman"/>
                <w:color w:val="000000"/>
                <w:spacing w:val="0"/>
                <w:w w:val="100"/>
                <w:position w:val="0"/>
                <w:sz w:val="32"/>
                <w:szCs w:val="32"/>
                <w:shd w:val="clear" w:color="auto" w:fill="FFFFFF"/>
                <w:lang w:val="en-US" w:eastAsia="en-US" w:bidi="en-US"/>
              </w:rPr>
              <w:t>OK</w:t>
            </w:r>
          </w:p>
        </w:tc>
      </w:tr>
      <w:tr>
        <w:trPr>
          <w:trHeight w:val="139" w:hRule="exact"/>
        </w:trPr>
        <w:tc>
          <w:tcPr>
            <w:tcBorders>
              <w:top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496 197</w:t>
            </w:r>
          </w:p>
        </w:tc>
        <w:tc>
          <w:tcPr>
            <w:tcBorders>
              <w:top w:val="single" w:sz="4"/>
              <w:left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right"/>
              <w:rPr>
                <w:sz w:val="32"/>
                <w:szCs w:val="32"/>
              </w:rPr>
            </w:pPr>
            <w:r>
              <w:rPr>
                <w:rFonts w:ascii="Times New Roman" w:eastAsia="Times New Roman" w:hAnsi="Times New Roman" w:cs="Times New Roman"/>
                <w:color w:val="000000"/>
                <w:spacing w:val="0"/>
                <w:w w:val="100"/>
                <w:position w:val="0"/>
                <w:sz w:val="32"/>
                <w:szCs w:val="32"/>
                <w:shd w:val="clear" w:color="auto" w:fill="FFFFFF"/>
                <w:lang w:val="en-US" w:eastAsia="en-US" w:bidi="en-US"/>
              </w:rPr>
              <w:t>ns</w:t>
            </w:r>
          </w:p>
        </w:tc>
      </w:tr>
      <w:tr>
        <w:trPr>
          <w:trHeight w:val="149" w:hRule="exact"/>
        </w:trPr>
        <w:tc>
          <w:tcPr>
            <w:tcBorders>
              <w:bottom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276 277</w:t>
            </w:r>
          </w:p>
        </w:tc>
        <w:tc>
          <w:tcPr>
            <w:tcBorders>
              <w:left w:val="single" w:sz="4"/>
              <w:bottom w:val="single" w:sz="4"/>
            </w:tcBorders>
            <w:shd w:val="clear" w:color="auto" w:fill="FFFFFF"/>
            <w:vAlign w:val="top"/>
          </w:tcPr>
          <w:p>
            <w:pPr>
              <w:pStyle w:val="Style2"/>
              <w:keepNext w:val="0"/>
              <w:keepLines w:val="0"/>
              <w:framePr w:w="912" w:h="1003" w:wrap="none" w:vAnchor="text" w:hAnchor="page" w:x="6641" w:y="5766"/>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zh-TW" w:eastAsia="zh-TW" w:bidi="zh-TW"/>
              </w:rPr>
              <w:t>278 280</w:t>
            </w:r>
          </w:p>
        </w:tc>
      </w:tr>
    </w:tbl>
    <w:p>
      <w:pPr>
        <w:framePr w:w="912" w:h="1003" w:wrap="none" w:vAnchor="text" w:hAnchor="page" w:x="6641" w:y="5766"/>
        <w:widowControl w:val="0"/>
        <w:spacing w:line="1" w:lineRule="exact"/>
      </w:pPr>
    </w:p>
    <w:p>
      <w:pPr>
        <w:pStyle w:val="Style2"/>
        <w:keepNext w:val="0"/>
        <w:keepLines w:val="0"/>
        <w:framePr w:w="941" w:h="1056" w:wrap="none" w:vAnchor="text" w:hAnchor="page" w:x="7999" w:y="6591"/>
        <w:widowControl w:val="0"/>
        <w:shd w:val="clear" w:color="auto" w:fill="auto"/>
        <w:bidi w:val="0"/>
        <w:spacing w:before="0" w:after="0" w:line="21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j296</w:t>
      </w:r>
      <w:r>
        <w:rPr>
          <w:rFonts w:ascii="Times New Roman" w:eastAsia="Times New Roman" w:hAnsi="Times New Roman" w:cs="Times New Roman"/>
          <w:color w:val="000000"/>
          <w:spacing w:val="0"/>
          <w:w w:val="100"/>
          <w:position w:val="0"/>
          <w:sz w:val="14"/>
          <w:szCs w:val="14"/>
          <w:u w:val="single"/>
          <w:lang w:val="en-US" w:eastAsia="en-US" w:bidi="en-US"/>
        </w:rPr>
        <w:t>j297|298</w:t>
      </w:r>
      <w:r>
        <w:rPr>
          <w:rFonts w:ascii="Times New Roman" w:eastAsia="Times New Roman" w:hAnsi="Times New Roman" w:cs="Times New Roman"/>
          <w:color w:val="000000"/>
          <w:spacing w:val="0"/>
          <w:w w:val="100"/>
          <w:position w:val="0"/>
          <w:sz w:val="14"/>
          <w:szCs w:val="14"/>
          <w:u w:val="single"/>
          <w:lang w:val="zh-TW" w:eastAsia="zh-TW" w:bidi="zh-TW"/>
        </w:rPr>
        <w:t>1300]</w:t>
      </w:r>
    </w:p>
    <w:p>
      <w:pPr>
        <w:pStyle w:val="Style2"/>
        <w:keepNext w:val="0"/>
        <w:keepLines w:val="0"/>
        <w:framePr w:w="941" w:h="1056" w:wrap="none" w:vAnchor="text" w:hAnchor="page" w:x="7999" w:y="6591"/>
        <w:widowControl w:val="0"/>
        <w:shd w:val="clear" w:color="auto" w:fill="auto"/>
        <w:bidi w:val="0"/>
        <w:spacing w:before="0" w:after="0" w:line="21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28£287</w:t>
      </w:r>
      <w:r>
        <w:rPr>
          <w:rFonts w:ascii="Times New Roman" w:eastAsia="Times New Roman" w:hAnsi="Times New Roman" w:cs="Times New Roman"/>
          <w:color w:val="000000"/>
          <w:spacing w:val="0"/>
          <w:w w:val="100"/>
          <w:position w:val="0"/>
          <w:sz w:val="14"/>
          <w:szCs w:val="14"/>
          <w:vertAlign w:val="superscript"/>
          <w:lang w:val="en-US" w:eastAsia="en-US" w:bidi="en-US"/>
        </w:rPr>
        <w:t>r</w:t>
      </w:r>
      <w:r>
        <w:rPr>
          <w:rFonts w:ascii="Times New Roman" w:eastAsia="Times New Roman" w:hAnsi="Times New Roman" w:cs="Times New Roman"/>
          <w:color w:val="000000"/>
          <w:spacing w:val="0"/>
          <w:w w:val="100"/>
          <w:position w:val="0"/>
          <w:sz w:val="14"/>
          <w:szCs w:val="14"/>
          <w:lang w:val="en-US" w:eastAsia="en-US" w:bidi="en-US"/>
        </w:rPr>
        <w:t>289'</w:t>
      </w:r>
      <w:r>
        <w:rPr>
          <w:rFonts w:ascii="Times New Roman" w:eastAsia="Times New Roman" w:hAnsi="Times New Roman" w:cs="Times New Roman"/>
          <w:color w:val="000000"/>
          <w:spacing w:val="0"/>
          <w:w w:val="100"/>
          <w:position w:val="0"/>
          <w:sz w:val="14"/>
          <w:szCs w:val="14"/>
          <w:lang w:val="zh-TW" w:eastAsia="zh-TW" w:bidi="zh-TW"/>
        </w:rPr>
        <w:t>—</w:t>
      </w:r>
    </w:p>
    <w:p>
      <w:pPr>
        <w:pStyle w:val="Style2"/>
        <w:keepNext w:val="0"/>
        <w:keepLines w:val="0"/>
        <w:framePr w:w="941" w:h="1056" w:wrap="none" w:vAnchor="text" w:hAnchor="page" w:x="7999" w:y="6591"/>
        <w:widowControl w:val="0"/>
        <w:shd w:val="clear" w:color="auto" w:fill="auto"/>
        <w:bidi w:val="0"/>
        <w:spacing w:before="0" w:after="0" w:line="21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306 307 309</w:t>
      </w:r>
    </w:p>
    <w:p>
      <w:pPr>
        <w:pStyle w:val="Style2"/>
        <w:keepNext w:val="0"/>
        <w:keepLines w:val="0"/>
        <w:framePr w:w="941" w:h="1056" w:wrap="none" w:vAnchor="text" w:hAnchor="page" w:x="7999" w:y="6591"/>
        <w:widowControl w:val="0"/>
        <w:shd w:val="clear" w:color="auto" w:fill="auto"/>
        <w:bidi w:val="0"/>
        <w:spacing w:before="0" w:after="0" w:line="21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281 281 284</w:t>
      </w:r>
    </w:p>
    <w:p>
      <w:pPr>
        <w:pStyle w:val="Style2"/>
        <w:keepNext w:val="0"/>
        <w:keepLines w:val="0"/>
        <w:framePr w:w="941" w:h="1056" w:wrap="none" w:vAnchor="text" w:hAnchor="page" w:x="7999" w:y="6591"/>
        <w:widowControl w:val="0"/>
        <w:shd w:val="clear" w:color="auto" w:fill="auto"/>
        <w:bidi w:val="0"/>
        <w:spacing w:before="0" w:after="0" w:line="21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29) 292 294</w:t>
      </w:r>
    </w:p>
    <w:p>
      <w:pPr>
        <w:pStyle w:val="Style2"/>
        <w:keepNext w:val="0"/>
        <w:keepLines w:val="0"/>
        <w:framePr w:w="941" w:h="1056" w:wrap="none" w:vAnchor="text" w:hAnchor="page" w:x="7999" w:y="6591"/>
        <w:widowControl w:val="0"/>
        <w:shd w:val="clear" w:color="auto" w:fill="auto"/>
        <w:bidi w:val="0"/>
        <w:spacing w:before="0" w:after="0" w:line="21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30 </w:t>
      </w:r>
      <w:r>
        <w:rPr>
          <w:color w:val="000000"/>
          <w:spacing w:val="0"/>
          <w:w w:val="100"/>
          <w:position w:val="0"/>
          <w:sz w:val="15"/>
          <w:szCs w:val="15"/>
          <w:lang w:val="zh-TW" w:eastAsia="zh-TW" w:bidi="zh-TW"/>
        </w:rPr>
        <w:t>如</w:t>
      </w:r>
      <w:r>
        <w:rPr>
          <w:rFonts w:ascii="Times New Roman" w:eastAsia="Times New Roman" w:hAnsi="Times New Roman" w:cs="Times New Roman"/>
          <w:color w:val="000000"/>
          <w:spacing w:val="0"/>
          <w:w w:val="100"/>
          <w:position w:val="0"/>
          <w:sz w:val="14"/>
          <w:szCs w:val="14"/>
          <w:lang w:val="en-US" w:eastAsia="en-US" w:bidi="en-US"/>
        </w:rPr>
        <w:t>302</w:t>
      </w:r>
      <w:r>
        <w:rPr>
          <w:color w:val="000000"/>
          <w:spacing w:val="0"/>
          <w:w w:val="100"/>
          <w:position w:val="0"/>
          <w:sz w:val="15"/>
          <w:szCs w:val="15"/>
          <w:lang w:val="zh-TW" w:eastAsia="zh-TW" w:bidi="zh-TW"/>
        </w:rPr>
        <w:t xml:space="preserve">即 </w:t>
      </w:r>
      <w:r>
        <w:rPr>
          <w:color w:val="000000"/>
          <w:spacing w:val="0"/>
          <w:w w:val="100"/>
          <w:position w:val="0"/>
          <w:sz w:val="15"/>
          <w:szCs w:val="15"/>
          <w:lang w:val="en-US" w:eastAsia="en-US" w:bidi="en-US"/>
        </w:rPr>
        <w:t xml:space="preserve">ns </w:t>
      </w:r>
      <w:r>
        <w:rPr>
          <w:rFonts w:ascii="Times New Roman" w:eastAsia="Times New Roman" w:hAnsi="Times New Roman" w:cs="Times New Roman"/>
          <w:color w:val="000000"/>
          <w:spacing w:val="0"/>
          <w:w w:val="100"/>
          <w:position w:val="0"/>
          <w:sz w:val="14"/>
          <w:szCs w:val="14"/>
          <w:lang w:val="zh-TW" w:eastAsia="zh-TW" w:bidi="zh-TW"/>
        </w:rPr>
        <w:t>3</w:t>
      </w:r>
      <w:r>
        <w:rPr>
          <w:rFonts w:ascii="Times New Roman" w:eastAsia="Times New Roman" w:hAnsi="Times New Roman" w:cs="Times New Roman"/>
          <w:color w:val="000000"/>
          <w:spacing w:val="0"/>
          <w:w w:val="100"/>
          <w:position w:val="0"/>
          <w:sz w:val="14"/>
          <w:szCs w:val="14"/>
          <w:lang w:val="en-US" w:eastAsia="en-US" w:bidi="en-US"/>
        </w:rPr>
        <w:t xml:space="preserve">lf[313*314 </w:t>
      </w:r>
      <w:r>
        <w:rPr>
          <w:rFonts w:ascii="Times New Roman" w:eastAsia="Times New Roman" w:hAnsi="Times New Roman" w:cs="Times New Roman"/>
          <w:color w:val="000000"/>
          <w:spacing w:val="0"/>
          <w:w w:val="100"/>
          <w:position w:val="0"/>
          <w:sz w:val="14"/>
          <w:szCs w:val="14"/>
          <w:lang w:val="zh-TW" w:eastAsia="zh-TW" w:bidi="zh-TW"/>
        </w:rPr>
        <w:t>315</w:t>
      </w:r>
    </w:p>
    <w:p>
      <w:pPr>
        <w:pStyle w:val="Style2"/>
        <w:keepNext w:val="0"/>
        <w:keepLines w:val="0"/>
        <w:framePr w:w="413" w:h="178" w:wrap="none" w:vAnchor="text" w:hAnchor="page" w:x="1442" w:y="7993"/>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結点组</w:t>
      </w:r>
    </w:p>
    <w:p>
      <w:pPr>
        <w:pStyle w:val="Style2"/>
        <w:keepNext w:val="0"/>
        <w:keepLines w:val="0"/>
        <w:framePr w:w="422" w:h="178" w:wrap="none" w:vAnchor="text" w:hAnchor="page" w:x="3468" w:y="8003"/>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结点组</w:t>
      </w:r>
    </w:p>
    <w:p>
      <w:pPr>
        <w:pStyle w:val="Style2"/>
        <w:keepNext w:val="0"/>
        <w:keepLines w:val="0"/>
        <w:framePr w:w="1008" w:h="178" w:wrap="none" w:vAnchor="text" w:hAnchor="page" w:x="5009" w:y="7657"/>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zh-TW" w:eastAsia="zh-TW" w:bidi="zh-TW"/>
        </w:rPr>
        <w:t>子结点组连续存储</w:t>
      </w:r>
    </w:p>
    <w:p>
      <w:pPr>
        <w:pStyle w:val="Style45"/>
        <w:keepNext w:val="0"/>
        <w:keepLines w:val="0"/>
        <w:framePr w:w="1402" w:h="240" w:wrap="none" w:vAnchor="text" w:hAnchor="page" w:x="4409" w:y="10407"/>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 xml:space="preserve">图 </w:t>
      </w:r>
      <w:r>
        <w:rPr>
          <w:rFonts w:ascii="Times New Roman" w:eastAsia="Times New Roman" w:hAnsi="Times New Roman" w:cs="Times New Roman"/>
          <w:color w:val="000000"/>
          <w:spacing w:val="0"/>
          <w:w w:val="100"/>
          <w:position w:val="0"/>
          <w:lang w:val="en-US" w:eastAsia="en-US" w:bidi="en-US"/>
        </w:rPr>
        <w:t xml:space="preserve">15.11 CST </w:t>
      </w:r>
      <w:r>
        <w:rPr>
          <w:rFonts w:ascii="SimSun" w:eastAsia="SimSun" w:hAnsi="SimSun" w:cs="SimSun"/>
          <w:color w:val="000000"/>
          <w:spacing w:val="0"/>
          <w:w w:val="100"/>
          <w:position w:val="0"/>
          <w:lang w:val="zh-TW" w:eastAsia="zh-TW" w:bidi="zh-TW"/>
        </w:rPr>
        <w:t>树</w:t>
      </w:r>
    </w:p>
    <w:p>
      <w:pPr>
        <w:widowControl w:val="0"/>
        <w:spacing w:line="360" w:lineRule="exact"/>
      </w:pPr>
      <w:r>
        <w:drawing>
          <wp:anchor distT="118745" distB="12065" distL="624840" distR="1353185" simplePos="0" relativeHeight="62915432" behindDoc="1" locked="0" layoutInCell="1" allowOverlap="1">
            <wp:simplePos x="0" y="0"/>
            <wp:positionH relativeFrom="page">
              <wp:posOffset>2911475</wp:posOffset>
            </wp:positionH>
            <wp:positionV relativeFrom="paragraph">
              <wp:posOffset>131445</wp:posOffset>
            </wp:positionV>
            <wp:extent cx="1657985" cy="944880"/>
            <wp:wrapNone/>
            <wp:docPr id="1748" name="Shape 1748"/>
            <a:graphic xmlns:a="http://schemas.openxmlformats.org/drawingml/2006/main">
              <a:graphicData uri="http://schemas.openxmlformats.org/drawingml/2006/picture">
                <pic:pic xmlns:pic="http://schemas.openxmlformats.org/drawingml/2006/picture">
                  <pic:nvPicPr>
                    <pic:cNvPr id="1749" name="Picture box 1749"/>
                    <pic:cNvPicPr/>
                  </pic:nvPicPr>
                  <pic:blipFill>
                    <a:blip r:embed="rId684"/>
                    <a:stretch/>
                  </pic:blipFill>
                  <pic:spPr>
                    <a:xfrm>
                      <a:ext cx="1657985" cy="944880"/>
                    </a:xfrm>
                    <a:prstGeom prst="rect"/>
                  </pic:spPr>
                </pic:pic>
              </a:graphicData>
            </a:graphic>
          </wp:anchor>
        </w:drawing>
      </w:r>
      <w:r>
        <w:drawing>
          <wp:anchor distT="176530" distB="170815" distL="0" distR="0" simplePos="0" relativeHeight="62915433" behindDoc="1" locked="0" layoutInCell="1" allowOverlap="1">
            <wp:simplePos x="0" y="0"/>
            <wp:positionH relativeFrom="page">
              <wp:posOffset>869315</wp:posOffset>
            </wp:positionH>
            <wp:positionV relativeFrom="paragraph">
              <wp:posOffset>1368425</wp:posOffset>
            </wp:positionV>
            <wp:extent cx="4992370" cy="1774190"/>
            <wp:wrapNone/>
            <wp:docPr id="1750" name="Shape 1750"/>
            <a:graphic xmlns:a="http://schemas.openxmlformats.org/drawingml/2006/main">
              <a:graphicData uri="http://schemas.openxmlformats.org/drawingml/2006/picture">
                <pic:pic xmlns:pic="http://schemas.openxmlformats.org/drawingml/2006/picture">
                  <pic:nvPicPr>
                    <pic:cNvPr id="1751" name="Picture box 1751"/>
                    <pic:cNvPicPr/>
                  </pic:nvPicPr>
                  <pic:blipFill>
                    <a:blip r:embed="rId686"/>
                    <a:stretch/>
                  </pic:blipFill>
                  <pic:spPr>
                    <a:xfrm>
                      <a:ext cx="4992370" cy="1774190"/>
                    </a:xfrm>
                    <a:prstGeom prst="rect"/>
                  </pic:spPr>
                </pic:pic>
              </a:graphicData>
            </a:graphic>
          </wp:anchor>
        </w:drawing>
      </w:r>
      <w:r>
        <w:drawing>
          <wp:anchor distT="0" distB="262255" distL="0" distR="0" simplePos="0" relativeHeight="62915434" behindDoc="1" locked="0" layoutInCell="1" allowOverlap="1">
            <wp:simplePos x="0" y="0"/>
            <wp:positionH relativeFrom="page">
              <wp:posOffset>829945</wp:posOffset>
            </wp:positionH>
            <wp:positionV relativeFrom="paragraph">
              <wp:posOffset>3599815</wp:posOffset>
            </wp:positionV>
            <wp:extent cx="4858385" cy="2645410"/>
            <wp:wrapNone/>
            <wp:docPr id="1752" name="Shape 1752"/>
            <a:graphic xmlns:a="http://schemas.openxmlformats.org/drawingml/2006/main">
              <a:graphicData uri="http://schemas.openxmlformats.org/drawingml/2006/picture">
                <pic:pic xmlns:pic="http://schemas.openxmlformats.org/drawingml/2006/picture">
                  <pic:nvPicPr>
                    <pic:cNvPr id="1753" name="Picture box 1753"/>
                    <pic:cNvPicPr/>
                  </pic:nvPicPr>
                  <pic:blipFill>
                    <a:blip r:embed="rId688"/>
                    <a:stretch/>
                  </pic:blipFill>
                  <pic:spPr>
                    <a:xfrm>
                      <a:ext cx="4858385" cy="2645410"/>
                    </a:xfrm>
                    <a:prstGeom prst="rect"/>
                  </pic:spPr>
                </pic:pic>
              </a:graphicData>
            </a:graphic>
          </wp:anchor>
        </w:drawing>
      </w:r>
      <w:r>
        <w:drawing>
          <wp:anchor distT="0" distB="0" distL="0" distR="0" simplePos="0" relativeHeight="62915435" behindDoc="1" locked="0" layoutInCell="1" allowOverlap="1">
            <wp:simplePos x="0" y="0"/>
            <wp:positionH relativeFrom="page">
              <wp:posOffset>601345</wp:posOffset>
            </wp:positionH>
            <wp:positionV relativeFrom="paragraph">
              <wp:posOffset>5922010</wp:posOffset>
            </wp:positionV>
            <wp:extent cx="341630" cy="323215"/>
            <wp:wrapNone/>
            <wp:docPr id="1754" name="Shape 1754"/>
            <a:graphic xmlns:a="http://schemas.openxmlformats.org/drawingml/2006/main">
              <a:graphicData uri="http://schemas.openxmlformats.org/drawingml/2006/picture">
                <pic:pic xmlns:pic="http://schemas.openxmlformats.org/drawingml/2006/picture">
                  <pic:nvPicPr>
                    <pic:cNvPr id="1755" name="Picture box 1755"/>
                    <pic:cNvPicPr/>
                  </pic:nvPicPr>
                  <pic:blipFill>
                    <a:blip r:embed="rId690"/>
                    <a:stretch/>
                  </pic:blipFill>
                  <pic:spPr>
                    <a:xfrm>
                      <a:ext cx="341630" cy="3232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5" w:line="1" w:lineRule="exact"/>
      </w:pPr>
    </w:p>
    <w:p>
      <w:pPr>
        <w:widowControl w:val="0"/>
        <w:spacing w:line="1" w:lineRule="exact"/>
        <w:sectPr>
          <w:footnotePr>
            <w:pos w:val="pageBottom"/>
            <w:numFmt w:val="decimal"/>
            <w:numRestart w:val="continuous"/>
          </w:footnotePr>
          <w:type w:val="continuous"/>
          <w:pgSz w:w="9890" w:h="13057"/>
          <w:pgMar w:top="1168" w:right="568" w:bottom="1054" w:left="947" w:header="0" w:footer="3" w:gutter="0"/>
          <w:cols w:space="720"/>
          <w:noEndnote/>
          <w:rtlGutter w:val="0"/>
          <w:docGrid w:linePitch="360"/>
        </w:sectPr>
      </w:pP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每个结点包含若干数据。图</w:t>
      </w:r>
      <w:r>
        <w:rPr>
          <w:color w:val="000000"/>
          <w:spacing w:val="0"/>
          <w:w w:val="100"/>
          <w:position w:val="0"/>
          <w:lang w:val="en-US" w:eastAsia="en-US" w:bidi="en-US"/>
        </w:rPr>
        <w:t>15.11(b)</w:t>
      </w:r>
      <w:r>
        <w:rPr>
          <w:color w:val="000000"/>
          <w:spacing w:val="0"/>
          <w:w w:val="100"/>
          <w:position w:val="0"/>
        </w:rPr>
        <w:t>为对</w:t>
      </w:r>
      <w:r>
        <w:rPr>
          <w:color w:val="000000"/>
          <w:spacing w:val="0"/>
          <w:w w:val="100"/>
          <w:position w:val="0"/>
          <w:lang w:val="en-US" w:eastAsia="en-US" w:bidi="en-US"/>
        </w:rPr>
        <w:t>T</w:t>
      </w:r>
      <w:r>
        <w:rPr>
          <w:color w:val="000000"/>
          <w:spacing w:val="0"/>
          <w:w w:val="100"/>
          <w:position w:val="0"/>
        </w:rPr>
        <w:t>树创建的二叉搜索树，搜索树结点为丁树结点 的最大值，用于快速检索码值所在的结点位置。图</w:t>
      </w:r>
      <w:r>
        <w:rPr>
          <w:color w:val="000000"/>
          <w:spacing w:val="0"/>
          <w:w w:val="100"/>
          <w:position w:val="0"/>
          <w:lang w:val="en-US" w:eastAsia="en-US" w:bidi="en-US"/>
        </w:rPr>
        <w:t>15.11(c)</w:t>
      </w:r>
      <w:r>
        <w:rPr>
          <w:color w:val="000000"/>
          <w:spacing w:val="0"/>
          <w:w w:val="100"/>
          <w:position w:val="0"/>
        </w:rPr>
        <w:t xml:space="preserve">显示了 </w:t>
      </w:r>
      <w:r>
        <w:rPr>
          <w:color w:val="000000"/>
          <w:spacing w:val="0"/>
          <w:w w:val="100"/>
          <w:position w:val="0"/>
          <w:lang w:val="en-US" w:eastAsia="en-US" w:bidi="en-US"/>
        </w:rPr>
        <w:t>CST</w:t>
      </w:r>
      <w:r>
        <w:rPr>
          <w:color w:val="000000"/>
          <w:spacing w:val="0"/>
          <w:w w:val="100"/>
          <w:position w:val="0"/>
        </w:rPr>
        <w:t>树的存储结构：根 据</w:t>
      </w:r>
      <w:r>
        <w:rPr>
          <w:color w:val="000000"/>
          <w:spacing w:val="0"/>
          <w:w w:val="100"/>
          <w:position w:val="0"/>
          <w:lang w:val="en-US" w:eastAsia="en-US" w:bidi="en-US"/>
        </w:rPr>
        <w:t>cache line</w:t>
      </w:r>
      <w:r>
        <w:rPr>
          <w:color w:val="000000"/>
          <w:spacing w:val="0"/>
          <w:w w:val="100"/>
          <w:position w:val="0"/>
        </w:rPr>
        <w:t>大小(本例为32个字节)确定基于数组存储的二叉搜索子树高度(例如，搜 索树结点宽度为4字节，一个</w:t>
      </w:r>
      <w:r>
        <w:rPr>
          <w:color w:val="000000"/>
          <w:spacing w:val="0"/>
          <w:w w:val="100"/>
          <w:position w:val="0"/>
          <w:lang w:val="en-US" w:eastAsia="en-US" w:bidi="en-US"/>
        </w:rPr>
        <w:t>cache line</w:t>
      </w:r>
      <w:r>
        <w:rPr>
          <w:color w:val="000000"/>
          <w:spacing w:val="0"/>
          <w:w w:val="100"/>
          <w:position w:val="0"/>
        </w:rPr>
        <w:t>中最多存储7个结点，构成一个三层二叉树)：每 个二叉搜索子树构成一个结点组，对应7</w:t>
      </w:r>
      <w:r>
        <w:rPr>
          <w:color w:val="000000"/>
          <w:spacing w:val="0"/>
          <w:w w:val="100"/>
          <w:position w:val="0"/>
          <w:lang w:val="zh-CN" w:eastAsia="zh-CN" w:bidi="zh-CN"/>
        </w:rPr>
        <w:t>个丁树</w:t>
      </w:r>
      <w:r>
        <w:rPr>
          <w:color w:val="000000"/>
          <w:spacing w:val="0"/>
          <w:w w:val="100"/>
          <w:position w:val="0"/>
        </w:rPr>
        <w:t>结点；结点组釆用数组连续存储，因此每 个结点组只需要保存一个指向下级结点组首地址的指针即可。</w:t>
      </w:r>
      <w:r>
        <w:rPr>
          <w:color w:val="000000"/>
          <w:spacing w:val="0"/>
          <w:w w:val="100"/>
          <w:position w:val="0"/>
          <w:lang w:val="en-US" w:eastAsia="en-US" w:bidi="en-US"/>
        </w:rPr>
        <w:t>CST</w:t>
      </w:r>
      <w:r>
        <w:rPr>
          <w:color w:val="000000"/>
          <w:spacing w:val="0"/>
          <w:w w:val="100"/>
          <w:position w:val="0"/>
        </w:rPr>
        <w:t>树在查找时首先在结点 组上进行查找，确定查找码值所在的结点，然后再访问数据结点，查找是否存在指定码值。</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Judy</w:t>
      </w:r>
      <w:r>
        <w:rPr>
          <w:color w:val="000000"/>
          <w:spacing w:val="0"/>
          <w:w w:val="100"/>
          <w:position w:val="0"/>
        </w:rPr>
        <w:t>是</w:t>
      </w:r>
      <w:r>
        <w:rPr>
          <w:color w:val="000000"/>
          <w:spacing w:val="0"/>
          <w:w w:val="100"/>
          <w:position w:val="0"/>
          <w:lang w:val="en-US" w:eastAsia="en-US" w:bidi="en-US"/>
        </w:rPr>
        <w:t>HP</w:t>
      </w:r>
      <w:r>
        <w:rPr>
          <w:color w:val="000000"/>
          <w:spacing w:val="0"/>
          <w:w w:val="100"/>
          <w:position w:val="0"/>
        </w:rPr>
        <w:t>公司实现的一种专门针对</w:t>
      </w:r>
      <w:r>
        <w:rPr>
          <w:color w:val="000000"/>
          <w:spacing w:val="0"/>
          <w:w w:val="100"/>
          <w:position w:val="0"/>
          <w:lang w:val="en-US" w:eastAsia="en-US" w:bidi="en-US"/>
        </w:rPr>
        <w:t>cache</w:t>
      </w:r>
      <w:r>
        <w:rPr>
          <w:color w:val="000000"/>
          <w:spacing w:val="0"/>
          <w:w w:val="100"/>
          <w:position w:val="0"/>
        </w:rPr>
        <w:t>特性而设计的内存结构，但若将其用作索 引结构，则具有不能支持重复值的存储、范围査找速度慢等缺点。栾华博士提出的斤树</w:t>
      </w:r>
      <w:r>
        <w:rPr>
          <w:color w:val="000000"/>
          <w:spacing w:val="0"/>
          <w:w w:val="100"/>
          <w:position w:val="0"/>
          <w:lang w:val="en-US" w:eastAsia="en-US" w:bidi="en-US"/>
        </w:rPr>
        <w:t xml:space="preserve">[21] </w:t>
      </w:r>
      <w:r>
        <w:rPr>
          <w:color w:val="000000"/>
          <w:spacing w:val="0"/>
          <w:w w:val="100"/>
          <w:position w:val="0"/>
        </w:rPr>
        <w:t>是对</w:t>
      </w:r>
      <w:r>
        <w:rPr>
          <w:color w:val="000000"/>
          <w:spacing w:val="0"/>
          <w:w w:val="100"/>
          <w:position w:val="0"/>
          <w:lang w:val="en-US" w:eastAsia="en-US" w:bidi="en-US"/>
        </w:rPr>
        <w:t>Judy</w:t>
      </w:r>
      <w:r>
        <w:rPr>
          <w:color w:val="000000"/>
          <w:spacing w:val="0"/>
          <w:w w:val="100"/>
          <w:position w:val="0"/>
        </w:rPr>
        <w:t>结构的改进。/+树使用叶结点存储所有的码值，内部结点使用</w:t>
      </w:r>
      <w:r>
        <w:rPr>
          <w:color w:val="000000"/>
          <w:spacing w:val="0"/>
          <w:w w:val="100"/>
          <w:position w:val="0"/>
          <w:lang w:val="en-US" w:eastAsia="en-US" w:bidi="en-US"/>
        </w:rPr>
        <w:t>Judy</w:t>
      </w:r>
      <w:r>
        <w:rPr>
          <w:color w:val="000000"/>
          <w:spacing w:val="0"/>
          <w:w w:val="100"/>
          <w:position w:val="0"/>
        </w:rPr>
        <w:t>来存储。</w:t>
      </w:r>
      <w:r>
        <w:rPr>
          <w:i/>
          <w:iCs/>
          <w:color w:val="000000"/>
          <w:spacing w:val="0"/>
          <w:w w:val="100"/>
          <w:position w:val="0"/>
          <w:lang w:val="en-US" w:eastAsia="en-US" w:bidi="en-US"/>
        </w:rPr>
        <w:t xml:space="preserve">J+ </w:t>
      </w:r>
      <w:r>
        <w:rPr>
          <w:color w:val="000000"/>
          <w:spacing w:val="0"/>
          <w:w w:val="100"/>
          <w:position w:val="0"/>
        </w:rPr>
        <w:t>树的范围査找、插入等操作的速度都优于</w:t>
      </w:r>
      <w:r>
        <w:rPr>
          <w:color w:val="000000"/>
          <w:spacing w:val="0"/>
          <w:w w:val="100"/>
          <w:position w:val="0"/>
          <w:lang w:val="en-US" w:eastAsia="en-US" w:bidi="en-US"/>
        </w:rPr>
        <w:t>Judy,</w:t>
      </w:r>
      <w:r>
        <w:rPr>
          <w:color w:val="000000"/>
          <w:spacing w:val="0"/>
          <w:w w:val="100"/>
          <w:position w:val="0"/>
        </w:rPr>
        <w:t>且各方面的操作都优于</w:t>
      </w:r>
      <w:r>
        <w:rPr>
          <w:color w:val="000000"/>
          <w:spacing w:val="0"/>
          <w:w w:val="100"/>
          <w:position w:val="0"/>
          <w:lang w:val="en-US" w:eastAsia="en-US" w:bidi="en-US"/>
        </w:rPr>
        <w:t>B+</w:t>
      </w:r>
      <w:r>
        <w:rPr>
          <w:color w:val="000000"/>
          <w:spacing w:val="0"/>
          <w:w w:val="100"/>
          <w:position w:val="0"/>
        </w:rPr>
        <w:t>树和7树。</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cache-conscious</w:t>
      </w:r>
      <w:r>
        <w:rPr>
          <w:color w:val="000000"/>
          <w:spacing w:val="0"/>
          <w:w w:val="100"/>
          <w:position w:val="0"/>
        </w:rPr>
        <w:t>索引技术主要以</w:t>
      </w:r>
      <w:r>
        <w:rPr>
          <w:color w:val="000000"/>
          <w:spacing w:val="0"/>
          <w:w w:val="100"/>
          <w:position w:val="0"/>
          <w:lang w:val="en-US" w:eastAsia="en-US" w:bidi="en-US"/>
        </w:rPr>
        <w:t>cache line</w:t>
      </w:r>
      <w:r>
        <w:rPr>
          <w:color w:val="000000"/>
          <w:spacing w:val="0"/>
          <w:w w:val="100"/>
          <w:position w:val="0"/>
        </w:rPr>
        <w:t>大小作为结点大小的参照，通过数组连续存 储来压缩指针空间，提高索引査找时</w:t>
      </w:r>
      <w:r>
        <w:rPr>
          <w:color w:val="000000"/>
          <w:spacing w:val="0"/>
          <w:w w:val="100"/>
          <w:position w:val="0"/>
          <w:lang w:val="en-US" w:eastAsia="en-US" w:bidi="en-US"/>
        </w:rPr>
        <w:t>cache line</w:t>
      </w:r>
      <w:r>
        <w:rPr>
          <w:color w:val="000000"/>
          <w:spacing w:val="0"/>
          <w:w w:val="100"/>
          <w:position w:val="0"/>
        </w:rPr>
        <w:t xml:space="preserve">的命中率。但基于数组连续存储的 </w:t>
      </w:r>
      <w:r>
        <w:rPr>
          <w:color w:val="000000"/>
          <w:spacing w:val="0"/>
          <w:w w:val="100"/>
          <w:position w:val="0"/>
          <w:lang w:val="en-US" w:eastAsia="en-US" w:bidi="en-US"/>
        </w:rPr>
        <w:t>cache-conscious</w:t>
      </w:r>
      <w:r>
        <w:rPr>
          <w:color w:val="000000"/>
          <w:spacing w:val="0"/>
          <w:w w:val="100"/>
          <w:position w:val="0"/>
        </w:rPr>
        <w:t>索引结构主要适合于只读的分析型查询应用场景，当有大量更新事务时， 索引维护代价较高。</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 xml:space="preserve">在数据仓库应用中，位图连接索引被广泛用于加速连接性能。当前处理器支持较大的 </w:t>
      </w:r>
      <w:r>
        <w:rPr>
          <w:color w:val="000000"/>
          <w:spacing w:val="0"/>
          <w:w w:val="100"/>
          <w:position w:val="0"/>
          <w:lang w:val="en-US" w:eastAsia="en-US" w:bidi="en-US"/>
        </w:rPr>
        <w:t>(128 b</w:t>
      </w:r>
      <w:r>
        <w:rPr>
          <w:color w:val="000000"/>
          <w:spacing w:val="0"/>
          <w:w w:val="100"/>
          <w:position w:val="0"/>
        </w:rPr>
        <w:t>〜</w:t>
      </w:r>
      <w:r>
        <w:rPr>
          <w:color w:val="000000"/>
          <w:spacing w:val="0"/>
          <w:w w:val="100"/>
          <w:position w:val="0"/>
          <w:lang w:val="en-US" w:eastAsia="en-US" w:bidi="en-US"/>
        </w:rPr>
        <w:t>512 b) SIMD</w:t>
      </w:r>
      <w:r>
        <w:rPr>
          <w:color w:val="000000"/>
          <w:spacing w:val="0"/>
          <w:w w:val="100"/>
          <w:position w:val="0"/>
        </w:rPr>
        <w:t>计算，因此基于</w:t>
      </w:r>
      <w:r>
        <w:rPr>
          <w:color w:val="000000"/>
          <w:spacing w:val="0"/>
          <w:w w:val="100"/>
          <w:position w:val="0"/>
          <w:lang w:val="en-US" w:eastAsia="en-US" w:bidi="en-US"/>
        </w:rPr>
        <w:t>SIMD</w:t>
      </w:r>
      <w:r>
        <w:rPr>
          <w:color w:val="000000"/>
          <w:spacing w:val="0"/>
          <w:w w:val="100"/>
          <w:position w:val="0"/>
        </w:rPr>
        <w:t>的位图连接索引能够较好地发挥处理器数据 并行处理能力和索引访问性能，提高了连接性能。</w:t>
      </w:r>
    </w:p>
    <w:p>
      <w:pPr>
        <w:pStyle w:val="Style21"/>
        <w:keepNext w:val="0"/>
        <w:keepLines w:val="0"/>
        <w:widowControl w:val="0"/>
        <w:numPr>
          <w:ilvl w:val="0"/>
          <w:numId w:val="595"/>
        </w:numPr>
        <w:shd w:val="clear" w:color="auto" w:fill="auto"/>
        <w:bidi w:val="0"/>
        <w:spacing w:before="0" w:after="0" w:line="313" w:lineRule="exact"/>
        <w:ind w:left="0" w:right="0" w:firstLine="420"/>
        <w:jc w:val="both"/>
      </w:pPr>
      <w:bookmarkStart w:id="2096" w:name="bookmark2096"/>
      <w:bookmarkEnd w:id="2096"/>
      <w:r>
        <w:rPr>
          <w:color w:val="000000"/>
          <w:spacing w:val="0"/>
          <w:w w:val="100"/>
          <w:position w:val="0"/>
        </w:rPr>
        <w:t>面向多核的查询处理技术</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在多核平台上，查询算法需要改写为多核并行算法，将串行操作符并行化。在多核并 行优化时需要解决的关键技术包括并行处理时的共享</w:t>
      </w:r>
      <w:r>
        <w:rPr>
          <w:color w:val="000000"/>
          <w:spacing w:val="0"/>
          <w:w w:val="100"/>
          <w:position w:val="0"/>
          <w:lang w:val="en-US" w:eastAsia="en-US" w:bidi="en-US"/>
        </w:rPr>
        <w:t>cache</w:t>
      </w:r>
      <w:r>
        <w:rPr>
          <w:color w:val="000000"/>
          <w:spacing w:val="0"/>
          <w:w w:val="100"/>
          <w:position w:val="0"/>
        </w:rPr>
        <w:t xml:space="preserve">优化，数据分区优化等技术。 </w:t>
      </w:r>
      <w:r>
        <w:rPr>
          <w:color w:val="000000"/>
          <w:spacing w:val="0"/>
          <w:w w:val="100"/>
          <w:position w:val="0"/>
          <w:lang w:val="en-US" w:eastAsia="en-US" w:bidi="en-US"/>
        </w:rPr>
        <w:t>StagedDB</w:t>
      </w:r>
      <w:r>
        <w:rPr>
          <w:color w:val="000000"/>
          <w:spacing w:val="0"/>
          <w:w w:val="100"/>
          <w:position w:val="0"/>
        </w:rPr>
        <w:t>数据库系统将数据库的查询处理过程分解为一系列处理阶段，每个阶段有独立的 任务队列和处理线程，查询任务被封装并依次通过各阶段的处理线程。</w:t>
      </w:r>
      <w:r>
        <w:rPr>
          <w:color w:val="000000"/>
          <w:spacing w:val="0"/>
          <w:w w:val="100"/>
          <w:position w:val="0"/>
          <w:lang w:val="en-US" w:eastAsia="en-US" w:bidi="en-US"/>
        </w:rPr>
        <w:t>StagedDB</w:t>
      </w:r>
      <w:r>
        <w:rPr>
          <w:color w:val="000000"/>
          <w:spacing w:val="0"/>
          <w:w w:val="100"/>
          <w:position w:val="0"/>
        </w:rPr>
        <w:t>从査询子 任务的层次上对线程资源进行全局优化配置。多核并行优化更多地釆用分区并行处理技 术，包括基于位置划分</w:t>
      </w:r>
      <w:r>
        <w:rPr>
          <w:color w:val="000000"/>
          <w:spacing w:val="0"/>
          <w:w w:val="100"/>
          <w:position w:val="0"/>
          <w:lang w:val="en-US" w:eastAsia="en-US" w:bidi="en-US"/>
        </w:rPr>
        <w:t>(positional partition)</w:t>
      </w:r>
      <w:r>
        <w:rPr>
          <w:color w:val="000000"/>
          <w:spacing w:val="0"/>
          <w:w w:val="100"/>
          <w:position w:val="0"/>
        </w:rPr>
        <w:t>的分区技术和基于</w:t>
      </w:r>
      <w:r>
        <w:rPr>
          <w:color w:val="000000"/>
          <w:spacing w:val="0"/>
          <w:w w:val="100"/>
          <w:position w:val="0"/>
          <w:lang w:val="en-US" w:eastAsia="en-US" w:bidi="en-US"/>
        </w:rPr>
        <w:t>hash</w:t>
      </w:r>
      <w:r>
        <w:rPr>
          <w:color w:val="000000"/>
          <w:spacing w:val="0"/>
          <w:w w:val="100"/>
          <w:position w:val="0"/>
        </w:rPr>
        <w:t>划分的分区技术等。 图</w:t>
      </w:r>
      <w:r>
        <w:rPr>
          <w:color w:val="000000"/>
          <w:spacing w:val="0"/>
          <w:w w:val="100"/>
          <w:position w:val="0"/>
          <w:lang w:val="en-US" w:eastAsia="en-US" w:bidi="en-US"/>
        </w:rPr>
        <w:t>15.12</w:t>
      </w:r>
      <w:r>
        <w:rPr>
          <w:color w:val="000000"/>
          <w:spacing w:val="0"/>
          <w:w w:val="100"/>
          <w:position w:val="0"/>
        </w:rPr>
        <w:t>显示了当前内存数据库主要采用的三种多核并行</w:t>
      </w:r>
      <w:r>
        <w:rPr>
          <w:color w:val="000000"/>
          <w:spacing w:val="0"/>
          <w:w w:val="100"/>
          <w:position w:val="0"/>
          <w:lang w:val="en-US" w:eastAsia="en-US" w:bidi="en-US"/>
        </w:rPr>
        <w:t>hash</w:t>
      </w:r>
      <w:r>
        <w:rPr>
          <w:color w:val="000000"/>
          <w:spacing w:val="0"/>
          <w:w w:val="100"/>
          <w:position w:val="0"/>
        </w:rPr>
        <w:t>连接技术。</w:t>
      </w:r>
    </w:p>
    <w:p>
      <w:pPr>
        <w:pStyle w:val="Style21"/>
        <w:keepNext w:val="0"/>
        <w:keepLines w:val="0"/>
        <w:widowControl w:val="0"/>
        <w:numPr>
          <w:ilvl w:val="0"/>
          <w:numId w:val="597"/>
        </w:numPr>
        <w:shd w:val="clear" w:color="auto" w:fill="auto"/>
        <w:tabs>
          <w:tab w:pos="870" w:val="left"/>
        </w:tabs>
        <w:bidi w:val="0"/>
        <w:spacing w:before="0" w:after="0" w:line="313" w:lineRule="exact"/>
        <w:ind w:left="0" w:right="0" w:firstLine="420"/>
        <w:jc w:val="both"/>
      </w:pPr>
      <w:bookmarkStart w:id="2097" w:name="bookmark2097"/>
      <w:bookmarkEnd w:id="2097"/>
      <w:r>
        <w:rPr>
          <w:color w:val="000000"/>
          <w:spacing w:val="0"/>
          <w:w w:val="100"/>
          <w:position w:val="0"/>
        </w:rPr>
        <w:t>无分区(</w:t>
      </w:r>
      <w:r>
        <w:rPr>
          <w:color w:val="000000"/>
          <w:spacing w:val="0"/>
          <w:w w:val="100"/>
          <w:position w:val="0"/>
          <w:lang w:val="en-US" w:eastAsia="en-US" w:bidi="en-US"/>
        </w:rPr>
        <w:t>no partitioning</w:t>
      </w:r>
      <w:r>
        <w:rPr>
          <w:color w:val="000000"/>
          <w:spacing w:val="0"/>
          <w:w w:val="100"/>
          <w:position w:val="0"/>
        </w:rPr>
        <w:t xml:space="preserve">) </w:t>
      </w:r>
      <w:r>
        <w:rPr>
          <w:color w:val="000000"/>
          <w:spacing w:val="0"/>
          <w:w w:val="100"/>
          <w:position w:val="0"/>
          <w:lang w:val="en-US" w:eastAsia="en-US" w:bidi="en-US"/>
        </w:rPr>
        <w:t>hash</w:t>
      </w:r>
      <w:r>
        <w:rPr>
          <w:color w:val="000000"/>
          <w:spacing w:val="0"/>
          <w:w w:val="100"/>
          <w:position w:val="0"/>
        </w:rPr>
        <w:t>连接算法。该算法对连接表</w:t>
      </w:r>
      <w:r>
        <w:rPr>
          <w:color w:val="000000"/>
          <w:spacing w:val="0"/>
          <w:w w:val="100"/>
          <w:position w:val="0"/>
          <w:lang w:val="en-US" w:eastAsia="en-US" w:bidi="en-US"/>
        </w:rPr>
        <w:t>R</w:t>
      </w:r>
      <w:r>
        <w:rPr>
          <w:color w:val="000000"/>
          <w:spacing w:val="0"/>
          <w:w w:val="100"/>
          <w:position w:val="0"/>
        </w:rPr>
        <w:t>并行扫描，创建共享 的</w:t>
      </w:r>
      <w:r>
        <w:rPr>
          <w:color w:val="000000"/>
          <w:spacing w:val="0"/>
          <w:w w:val="100"/>
          <w:position w:val="0"/>
          <w:lang w:val="en-US" w:eastAsia="en-US" w:bidi="en-US"/>
        </w:rPr>
        <w:t>hash</w:t>
      </w:r>
      <w:r>
        <w:rPr>
          <w:color w:val="000000"/>
          <w:spacing w:val="0"/>
          <w:w w:val="100"/>
          <w:position w:val="0"/>
        </w:rPr>
        <w:t>表，各个扫描线程并发地向共享</w:t>
      </w:r>
      <w:r>
        <w:rPr>
          <w:color w:val="000000"/>
          <w:spacing w:val="0"/>
          <w:w w:val="100"/>
          <w:position w:val="0"/>
          <w:lang w:val="en-US" w:eastAsia="en-US" w:bidi="en-US"/>
        </w:rPr>
        <w:t>hash</w:t>
      </w:r>
      <w:r>
        <w:rPr>
          <w:color w:val="000000"/>
          <w:spacing w:val="0"/>
          <w:w w:val="100"/>
          <w:position w:val="0"/>
        </w:rPr>
        <w:t>表中插入</w:t>
      </w:r>
      <w:r>
        <w:rPr>
          <w:color w:val="000000"/>
          <w:spacing w:val="0"/>
          <w:w w:val="100"/>
          <w:position w:val="0"/>
          <w:lang w:val="en-US" w:eastAsia="en-US" w:bidi="en-US"/>
        </w:rPr>
        <w:t>hash</w:t>
      </w:r>
      <w:r>
        <w:rPr>
          <w:color w:val="000000"/>
          <w:spacing w:val="0"/>
          <w:w w:val="100"/>
          <w:position w:val="0"/>
        </w:rPr>
        <w:t>记录。</w:t>
      </w:r>
      <w:r>
        <w:rPr>
          <w:color w:val="000000"/>
          <w:spacing w:val="0"/>
          <w:w w:val="100"/>
          <w:position w:val="0"/>
          <w:lang w:val="en-US" w:eastAsia="en-US" w:bidi="en-US"/>
        </w:rPr>
        <w:t>S</w:t>
      </w:r>
      <w:r>
        <w:rPr>
          <w:color w:val="000000"/>
          <w:spacing w:val="0"/>
          <w:w w:val="100"/>
          <w:position w:val="0"/>
        </w:rPr>
        <w:t>表同样采用并行扫描, 每个扫描线程独立地向共享</w:t>
      </w:r>
      <w:r>
        <w:rPr>
          <w:color w:val="000000"/>
          <w:spacing w:val="0"/>
          <w:w w:val="100"/>
          <w:position w:val="0"/>
          <w:lang w:val="en-US" w:eastAsia="en-US" w:bidi="en-US"/>
        </w:rPr>
        <w:t>hash</w:t>
      </w:r>
      <w:r>
        <w:rPr>
          <w:color w:val="000000"/>
          <w:spacing w:val="0"/>
          <w:w w:val="100"/>
          <w:position w:val="0"/>
        </w:rPr>
        <w:t>表进行</w:t>
      </w:r>
      <w:r>
        <w:rPr>
          <w:color w:val="000000"/>
          <w:spacing w:val="0"/>
          <w:w w:val="100"/>
          <w:position w:val="0"/>
          <w:lang w:val="en-US" w:eastAsia="en-US" w:bidi="en-US"/>
        </w:rPr>
        <w:t>hash</w:t>
      </w:r>
      <w:r>
        <w:rPr>
          <w:color w:val="000000"/>
          <w:spacing w:val="0"/>
          <w:w w:val="100"/>
          <w:position w:val="0"/>
        </w:rPr>
        <w:t>探测，完成</w:t>
      </w:r>
      <w:r>
        <w:rPr>
          <w:color w:val="000000"/>
          <w:spacing w:val="0"/>
          <w:w w:val="100"/>
          <w:position w:val="0"/>
          <w:lang w:val="en-US" w:eastAsia="en-US" w:bidi="en-US"/>
        </w:rPr>
        <w:t>hash</w:t>
      </w:r>
      <w:r>
        <w:rPr>
          <w:color w:val="000000"/>
          <w:spacing w:val="0"/>
          <w:w w:val="100"/>
          <w:position w:val="0"/>
        </w:rPr>
        <w:t>连接操作。共享</w:t>
      </w:r>
      <w:r>
        <w:rPr>
          <w:color w:val="000000"/>
          <w:spacing w:val="0"/>
          <w:w w:val="100"/>
          <w:position w:val="0"/>
          <w:lang w:val="en-US" w:eastAsia="en-US" w:bidi="en-US"/>
        </w:rPr>
        <w:t>hash</w:t>
      </w:r>
      <w:r>
        <w:rPr>
          <w:color w:val="000000"/>
          <w:spacing w:val="0"/>
          <w:w w:val="100"/>
          <w:position w:val="0"/>
        </w:rPr>
        <w:t>表在创 建阶段产生较大的</w:t>
      </w:r>
      <w:r>
        <w:rPr>
          <w:color w:val="000000"/>
          <w:spacing w:val="0"/>
          <w:w w:val="100"/>
          <w:position w:val="0"/>
          <w:lang w:val="en-US" w:eastAsia="en-US" w:bidi="en-US"/>
        </w:rPr>
        <w:t>hash</w:t>
      </w:r>
      <w:r>
        <w:rPr>
          <w:color w:val="000000"/>
          <w:spacing w:val="0"/>
          <w:w w:val="100"/>
          <w:position w:val="0"/>
        </w:rPr>
        <w:t>表访问并发控制代价，共享的</w:t>
      </w:r>
      <w:r>
        <w:rPr>
          <w:color w:val="000000"/>
          <w:spacing w:val="0"/>
          <w:w w:val="100"/>
          <w:position w:val="0"/>
          <w:lang w:val="en-US" w:eastAsia="en-US" w:bidi="en-US"/>
        </w:rPr>
        <w:t>hash</w:t>
      </w:r>
      <w:r>
        <w:rPr>
          <w:color w:val="000000"/>
          <w:spacing w:val="0"/>
          <w:w w:val="100"/>
          <w:position w:val="0"/>
        </w:rPr>
        <w:t>表较大时会超岀</w:t>
      </w:r>
      <w:r>
        <w:rPr>
          <w:color w:val="000000"/>
          <w:spacing w:val="0"/>
          <w:w w:val="100"/>
          <w:position w:val="0"/>
          <w:lang w:val="en-US" w:eastAsia="en-US" w:bidi="en-US"/>
        </w:rPr>
        <w:t>cache</w:t>
      </w:r>
      <w:r>
        <w:rPr>
          <w:color w:val="000000"/>
          <w:spacing w:val="0"/>
          <w:w w:val="100"/>
          <w:position w:val="0"/>
        </w:rPr>
        <w:t>容量，从 而在</w:t>
      </w:r>
      <w:r>
        <w:rPr>
          <w:color w:val="000000"/>
          <w:spacing w:val="0"/>
          <w:w w:val="100"/>
          <w:position w:val="0"/>
          <w:lang w:val="en-US" w:eastAsia="en-US" w:bidi="en-US"/>
        </w:rPr>
        <w:t>hash</w:t>
      </w:r>
      <w:r>
        <w:rPr>
          <w:color w:val="000000"/>
          <w:spacing w:val="0"/>
          <w:w w:val="100"/>
          <w:position w:val="0"/>
        </w:rPr>
        <w:t>探测阶段也会产生较多的</w:t>
      </w:r>
      <w:r>
        <w:rPr>
          <w:color w:val="000000"/>
          <w:spacing w:val="0"/>
          <w:w w:val="100"/>
          <w:position w:val="0"/>
          <w:lang w:val="en-US" w:eastAsia="en-US" w:bidi="en-US"/>
        </w:rPr>
        <w:t>cache</w:t>
      </w:r>
      <w:r>
        <w:rPr>
          <w:color w:val="000000"/>
          <w:spacing w:val="0"/>
          <w:w w:val="100"/>
          <w:position w:val="0"/>
        </w:rPr>
        <w:t>失效。但是，</w:t>
      </w:r>
      <w:r>
        <w:rPr>
          <w:color w:val="000000"/>
          <w:spacing w:val="0"/>
          <w:w w:val="100"/>
          <w:position w:val="0"/>
          <w:lang w:val="en-US" w:eastAsia="en-US" w:bidi="en-US"/>
        </w:rPr>
        <w:t>R</w:t>
      </w:r>
      <w:r>
        <w:rPr>
          <w:color w:val="000000"/>
          <w:spacing w:val="0"/>
          <w:w w:val="100"/>
          <w:position w:val="0"/>
        </w:rPr>
        <w:t>表和</w:t>
      </w:r>
      <w:r>
        <w:rPr>
          <w:color w:val="000000"/>
          <w:spacing w:val="0"/>
          <w:w w:val="100"/>
          <w:position w:val="0"/>
          <w:lang w:val="en-US" w:eastAsia="en-US" w:bidi="en-US"/>
        </w:rPr>
        <w:t>S</w:t>
      </w:r>
      <w:r>
        <w:rPr>
          <w:color w:val="000000"/>
          <w:spacing w:val="0"/>
          <w:w w:val="100"/>
          <w:position w:val="0"/>
        </w:rPr>
        <w:t>表没有进行物理分区，因 此节省了分区所产生的存储和计算代价。</w:t>
      </w:r>
    </w:p>
    <w:p>
      <w:pPr>
        <w:pStyle w:val="Style21"/>
        <w:keepNext w:val="0"/>
        <w:keepLines w:val="0"/>
        <w:widowControl w:val="0"/>
        <w:numPr>
          <w:ilvl w:val="0"/>
          <w:numId w:val="597"/>
        </w:numPr>
        <w:shd w:val="clear" w:color="auto" w:fill="auto"/>
        <w:tabs>
          <w:tab w:pos="850" w:val="left"/>
        </w:tabs>
        <w:bidi w:val="0"/>
        <w:spacing w:before="0" w:after="0" w:line="313" w:lineRule="exact"/>
        <w:ind w:left="0" w:right="0" w:firstLine="420"/>
        <w:jc w:val="both"/>
      </w:pPr>
      <w:bookmarkStart w:id="2098" w:name="bookmark2098"/>
      <w:bookmarkEnd w:id="2098"/>
      <w:r>
        <w:rPr>
          <w:color w:val="000000"/>
          <w:spacing w:val="0"/>
          <w:w w:val="100"/>
          <w:position w:val="0"/>
        </w:rPr>
        <w:t>基于分区</w:t>
      </w:r>
      <w:r>
        <w:rPr>
          <w:color w:val="000000"/>
          <w:spacing w:val="0"/>
          <w:w w:val="100"/>
          <w:position w:val="0"/>
          <w:lang w:val="en-US" w:eastAsia="en-US" w:bidi="en-US"/>
        </w:rPr>
        <w:t>(partitioned)</w:t>
      </w:r>
      <w:r>
        <w:rPr>
          <w:color w:val="000000"/>
          <w:spacing w:val="0"/>
          <w:w w:val="100"/>
          <w:position w:val="0"/>
        </w:rPr>
        <w:t>的</w:t>
      </w:r>
      <w:r>
        <w:rPr>
          <w:color w:val="000000"/>
          <w:spacing w:val="0"/>
          <w:w w:val="100"/>
          <w:position w:val="0"/>
          <w:lang w:val="en-US" w:eastAsia="en-US" w:bidi="en-US"/>
        </w:rPr>
        <w:t>hash</w:t>
      </w:r>
      <w:r>
        <w:rPr>
          <w:color w:val="000000"/>
          <w:spacing w:val="0"/>
          <w:w w:val="100"/>
          <w:position w:val="0"/>
        </w:rPr>
        <w:t>连接算法。该算法对</w:t>
      </w:r>
      <w:r>
        <w:rPr>
          <w:color w:val="000000"/>
          <w:spacing w:val="0"/>
          <w:w w:val="100"/>
          <w:position w:val="0"/>
          <w:lang w:val="en-US" w:eastAsia="en-US" w:bidi="en-US"/>
        </w:rPr>
        <w:t>R</w:t>
      </w:r>
      <w:r>
        <w:rPr>
          <w:color w:val="000000"/>
          <w:spacing w:val="0"/>
          <w:w w:val="100"/>
          <w:position w:val="0"/>
        </w:rPr>
        <w:t>表和</w:t>
      </w:r>
      <w:r>
        <w:rPr>
          <w:color w:val="000000"/>
          <w:spacing w:val="0"/>
          <w:w w:val="100"/>
          <w:position w:val="0"/>
          <w:lang w:val="en-US" w:eastAsia="en-US" w:bidi="en-US"/>
        </w:rPr>
        <w:t>S</w:t>
      </w:r>
      <w:r>
        <w:rPr>
          <w:color w:val="000000"/>
          <w:spacing w:val="0"/>
          <w:w w:val="100"/>
          <w:position w:val="0"/>
        </w:rPr>
        <w:t>表按相同的</w:t>
      </w:r>
      <w:r>
        <w:rPr>
          <w:color w:val="000000"/>
          <w:spacing w:val="0"/>
          <w:w w:val="100"/>
          <w:position w:val="0"/>
          <w:lang w:val="en-US" w:eastAsia="en-US" w:bidi="en-US"/>
        </w:rPr>
        <w:t xml:space="preserve">hash </w:t>
      </w:r>
      <w:r>
        <w:rPr>
          <w:color w:val="000000"/>
          <w:spacing w:val="0"/>
          <w:w w:val="100"/>
          <w:position w:val="0"/>
        </w:rPr>
        <w:t>函数进行分区，</w:t>
      </w:r>
      <w:r>
        <w:rPr>
          <w:color w:val="000000"/>
          <w:spacing w:val="0"/>
          <w:w w:val="100"/>
          <w:position w:val="0"/>
          <w:lang w:val="en-US" w:eastAsia="en-US" w:bidi="en-US"/>
        </w:rPr>
        <w:t>R</w:t>
      </w:r>
      <w:r>
        <w:rPr>
          <w:color w:val="000000"/>
          <w:spacing w:val="0"/>
          <w:w w:val="100"/>
          <w:position w:val="0"/>
        </w:rPr>
        <w:t>表的每个分区创建独立的</w:t>
      </w:r>
      <w:r>
        <w:rPr>
          <w:color w:val="000000"/>
          <w:spacing w:val="0"/>
          <w:w w:val="100"/>
          <w:position w:val="0"/>
          <w:lang w:val="en-US" w:eastAsia="en-US" w:bidi="en-US"/>
        </w:rPr>
        <w:t>hash</w:t>
      </w:r>
      <w:r>
        <w:rPr>
          <w:color w:val="000000"/>
          <w:spacing w:val="0"/>
          <w:w w:val="100"/>
          <w:position w:val="0"/>
        </w:rPr>
        <w:t>表，</w:t>
      </w:r>
      <w:r>
        <w:rPr>
          <w:color w:val="000000"/>
          <w:spacing w:val="0"/>
          <w:w w:val="100"/>
          <w:position w:val="0"/>
          <w:lang w:val="en-US" w:eastAsia="en-US" w:bidi="en-US"/>
        </w:rPr>
        <w:t>S</w:t>
      </w:r>
      <w:r>
        <w:rPr>
          <w:color w:val="000000"/>
          <w:spacing w:val="0"/>
          <w:w w:val="100"/>
          <w:position w:val="0"/>
        </w:rPr>
        <w:t>表选择对应的分区与</w:t>
      </w:r>
      <w:r>
        <w:rPr>
          <w:color w:val="000000"/>
          <w:spacing w:val="0"/>
          <w:w w:val="100"/>
          <w:position w:val="0"/>
          <w:lang w:val="en-US" w:eastAsia="en-US" w:bidi="en-US"/>
        </w:rPr>
        <w:t>R</w:t>
      </w:r>
      <w:r>
        <w:rPr>
          <w:color w:val="000000"/>
          <w:spacing w:val="0"/>
          <w:w w:val="100"/>
          <w:position w:val="0"/>
        </w:rPr>
        <w:t>表的</w:t>
      </w:r>
      <w:r>
        <w:rPr>
          <w:color w:val="000000"/>
          <w:spacing w:val="0"/>
          <w:w w:val="100"/>
          <w:position w:val="0"/>
          <w:lang w:val="en-US" w:eastAsia="en-US" w:bidi="en-US"/>
        </w:rPr>
        <w:t>hash</w:t>
      </w:r>
      <w:r>
        <w:br w:type="page"/>
      </w:r>
    </w:p>
    <w:p>
      <w:pPr>
        <w:widowControl w:val="0"/>
        <w:spacing w:line="1" w:lineRule="exact"/>
      </w:pPr>
      <w:r>
        <mc:AlternateContent>
          <mc:Choice Requires="wps">
            <w:drawing>
              <wp:anchor distT="0" distB="5337810" distL="0" distR="0" simplePos="0" relativeHeight="125829791" behindDoc="0" locked="0" layoutInCell="1" allowOverlap="1">
                <wp:simplePos x="0" y="0"/>
                <wp:positionH relativeFrom="page">
                  <wp:posOffset>546735</wp:posOffset>
                </wp:positionH>
                <wp:positionV relativeFrom="paragraph">
                  <wp:posOffset>0</wp:posOffset>
                </wp:positionV>
                <wp:extent cx="1042670" cy="158750"/>
                <wp:wrapTopAndBottom/>
                <wp:docPr id="1756" name="Shape 1756"/>
                <a:graphic xmlns:a="http://schemas.openxmlformats.org/drawingml/2006/main">
                  <a:graphicData uri="http://schemas.microsoft.com/office/word/2010/wordprocessingShape">
                    <wps:wsp>
                      <wps:cNvSpPr txBox="1"/>
                      <wps:spPr>
                        <a:xfrm>
                          <a:ext cx="1042670" cy="15875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表进行连接操作。</w:t>
                            </w:r>
                          </w:p>
                        </w:txbxContent>
                      </wps:txbx>
                      <wps:bodyPr wrap="none" lIns="0" tIns="0" rIns="0" bIns="0">
                        <a:noAutoFit/>
                      </wps:bodyPr>
                    </wps:wsp>
                  </a:graphicData>
                </a:graphic>
              </wp:anchor>
            </w:drawing>
          </mc:Choice>
          <mc:Fallback>
            <w:pict>
              <v:shape id="_x0000_s2782" type="#_x0000_t202" style="position:absolute;margin-left:43.050000000000004pt;margin-top:0;width:82.100000000000009pt;height:12.5pt;z-index:-125828962;mso-wrap-distance-left:0;mso-wrap-distance-right:0;mso-wrap-distance-bottom:420.30000000000001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表进行连接操作。</w:t>
                      </w:r>
                    </w:p>
                  </w:txbxContent>
                </v:textbox>
                <w10:wrap type="topAndBottom" anchorx="page"/>
              </v:shape>
            </w:pict>
          </mc:Fallback>
        </mc:AlternateContent>
      </w:r>
      <w:r>
        <w:drawing>
          <wp:anchor distT="448310" distB="4149090" distL="36830" distR="0" simplePos="0" relativeHeight="125829793" behindDoc="0" locked="0" layoutInCell="1" allowOverlap="1">
            <wp:simplePos x="0" y="0"/>
            <wp:positionH relativeFrom="page">
              <wp:posOffset>1784350</wp:posOffset>
            </wp:positionH>
            <wp:positionV relativeFrom="paragraph">
              <wp:posOffset>448310</wp:posOffset>
            </wp:positionV>
            <wp:extent cx="1322705" cy="902335"/>
            <wp:wrapTopAndBottom/>
            <wp:docPr id="1758" name="Shape 1758"/>
            <a:graphic xmlns:a="http://schemas.openxmlformats.org/drawingml/2006/main">
              <a:graphicData uri="http://schemas.openxmlformats.org/drawingml/2006/picture">
                <pic:pic xmlns:pic="http://schemas.openxmlformats.org/drawingml/2006/picture">
                  <pic:nvPicPr>
                    <pic:cNvPr id="1759" name="Picture box 1759"/>
                    <pic:cNvPicPr/>
                  </pic:nvPicPr>
                  <pic:blipFill>
                    <a:blip r:embed="rId692"/>
                    <a:stretch/>
                  </pic:blipFill>
                  <pic:spPr>
                    <a:xfrm>
                      <a:ext cx="1322705" cy="902335"/>
                    </a:xfrm>
                    <a:prstGeom prst="rect"/>
                  </pic:spPr>
                </pic:pic>
              </a:graphicData>
            </a:graphic>
          </wp:anchor>
        </w:drawing>
      </w:r>
      <w:r>
        <mc:AlternateContent>
          <mc:Choice Requires="wps">
            <w:drawing>
              <wp:anchor distT="0" distB="0" distL="0" distR="0" simplePos="0" relativeHeight="503316750" behindDoc="0" locked="0" layoutInCell="1" allowOverlap="1">
                <wp:simplePos x="0" y="0"/>
                <wp:positionH relativeFrom="page">
                  <wp:posOffset>2287270</wp:posOffset>
                </wp:positionH>
                <wp:positionV relativeFrom="paragraph">
                  <wp:posOffset>323215</wp:posOffset>
                </wp:positionV>
                <wp:extent cx="320040" cy="128270"/>
                <wp:wrapNone/>
                <wp:docPr id="1760" name="Shape 1760"/>
                <a:graphic xmlns:a="http://schemas.openxmlformats.org/drawingml/2006/main">
                  <a:graphicData uri="http://schemas.microsoft.com/office/word/2010/wordprocessingShape">
                    <wps:wsp>
                      <wps:cNvSpPr txBox="1"/>
                      <wps:spPr>
                        <a:xfrm>
                          <a:ext cx="32004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hash </w:t>
                            </w:r>
                            <w:r>
                              <w:rPr>
                                <w:color w:val="000000"/>
                                <w:spacing w:val="0"/>
                                <w:w w:val="100"/>
                                <w:position w:val="0"/>
                                <w:sz w:val="14"/>
                                <w:szCs w:val="14"/>
                              </w:rPr>
                              <w:t>表</w:t>
                            </w:r>
                          </w:p>
                        </w:txbxContent>
                      </wps:txbx>
                      <wps:bodyPr lIns="0" tIns="0" rIns="0" bIns="0">
                        <a:noAutoFit/>
                      </wps:bodyPr>
                    </wps:wsp>
                  </a:graphicData>
                </a:graphic>
              </wp:anchor>
            </w:drawing>
          </mc:Choice>
          <mc:Fallback>
            <w:pict>
              <v:shape id="_x0000_s2786" type="#_x0000_t202" style="position:absolute;margin-left:180.09999999999999pt;margin-top:25.449999999999999pt;width:25.199999999999999pt;height:10.1pt;z-index:25165799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hash </w:t>
                      </w:r>
                      <w:r>
                        <w:rPr>
                          <w:color w:val="000000"/>
                          <w:spacing w:val="0"/>
                          <w:w w:val="100"/>
                          <w:position w:val="0"/>
                          <w:sz w:val="14"/>
                          <w:szCs w:val="14"/>
                        </w:rPr>
                        <w:t>表</w:t>
                      </w:r>
                    </w:p>
                  </w:txbxContent>
                </v:textbox>
                <w10:wrap anchorx="page"/>
              </v:shape>
            </w:pict>
          </mc:Fallback>
        </mc:AlternateContent>
      </w:r>
      <w:r>
        <mc:AlternateContent>
          <mc:Choice Requires="wps">
            <w:drawing>
              <wp:anchor distT="0" distB="0" distL="0" distR="0" simplePos="0" relativeHeight="503316752" behindDoc="0" locked="0" layoutInCell="1" allowOverlap="1">
                <wp:simplePos x="0" y="0"/>
                <wp:positionH relativeFrom="page">
                  <wp:posOffset>1747520</wp:posOffset>
                </wp:positionH>
                <wp:positionV relativeFrom="paragraph">
                  <wp:posOffset>1362710</wp:posOffset>
                </wp:positionV>
                <wp:extent cx="1316990" cy="125095"/>
                <wp:wrapNone/>
                <wp:docPr id="1762" name="Shape 1762"/>
                <a:graphic xmlns:a="http://schemas.openxmlformats.org/drawingml/2006/main">
                  <a:graphicData uri="http://schemas.microsoft.com/office/word/2010/wordprocessingShape">
                    <wps:wsp>
                      <wps:cNvSpPr txBox="1"/>
                      <wps:spPr>
                        <a:xfrm>
                          <a:ext cx="1316990" cy="125095"/>
                        </a:xfrm>
                        <a:prstGeom prst="rect"/>
                        <a:noFill/>
                      </wps:spPr>
                      <wps:txbx>
                        <w:txbxContent>
                          <w:p>
                            <w:pPr>
                              <w:pStyle w:val="Style75"/>
                              <w:keepNext w:val="0"/>
                              <w:keepLines w:val="0"/>
                              <w:widowControl w:val="0"/>
                              <w:shd w:val="clear" w:color="auto" w:fill="auto"/>
                              <w:tabs>
                                <w:tab w:pos="1162" w:val="left"/>
                              </w:tabs>
                              <w:bidi w:val="0"/>
                              <w:spacing w:before="0" w:after="0" w:line="240" w:lineRule="auto"/>
                              <w:ind w:left="0" w:right="0" w:firstLine="0"/>
                              <w:jc w:val="left"/>
                              <w:rPr>
                                <w:sz w:val="14"/>
                                <w:szCs w:val="14"/>
                              </w:rPr>
                            </w:pPr>
                            <w:r>
                              <w:rPr>
                                <w:color w:val="000000"/>
                                <w:spacing w:val="0"/>
                                <w:w w:val="100"/>
                                <w:position w:val="0"/>
                                <w:sz w:val="14"/>
                                <w:szCs w:val="14"/>
                              </w:rPr>
                              <w:t>①构建</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表</w:t>
                              <w:tab/>
                              <w:t>②</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探测</w:t>
                            </w:r>
                          </w:p>
                        </w:txbxContent>
                      </wps:txbx>
                      <wps:bodyPr lIns="0" tIns="0" rIns="0" bIns="0">
                        <a:noAutoFit/>
                      </wps:bodyPr>
                    </wps:wsp>
                  </a:graphicData>
                </a:graphic>
              </wp:anchor>
            </w:drawing>
          </mc:Choice>
          <mc:Fallback>
            <w:pict>
              <v:shape id="_x0000_s2788" type="#_x0000_t202" style="position:absolute;margin-left:137.59999999999999pt;margin-top:107.3pt;width:103.7pt;height:9.8499999999999996pt;z-index:251657999;mso-wrap-distance-left:0;mso-wrap-distance-right:0;mso-position-horizontal-relative:page" filled="f" stroked="f">
                <v:textbox inset="0,0,0,0">
                  <w:txbxContent>
                    <w:p>
                      <w:pPr>
                        <w:pStyle w:val="Style75"/>
                        <w:keepNext w:val="0"/>
                        <w:keepLines w:val="0"/>
                        <w:widowControl w:val="0"/>
                        <w:shd w:val="clear" w:color="auto" w:fill="auto"/>
                        <w:tabs>
                          <w:tab w:pos="1162" w:val="left"/>
                        </w:tabs>
                        <w:bidi w:val="0"/>
                        <w:spacing w:before="0" w:after="0" w:line="240" w:lineRule="auto"/>
                        <w:ind w:left="0" w:right="0" w:firstLine="0"/>
                        <w:jc w:val="left"/>
                        <w:rPr>
                          <w:sz w:val="14"/>
                          <w:szCs w:val="14"/>
                        </w:rPr>
                      </w:pPr>
                      <w:r>
                        <w:rPr>
                          <w:color w:val="000000"/>
                          <w:spacing w:val="0"/>
                          <w:w w:val="100"/>
                          <w:position w:val="0"/>
                          <w:sz w:val="14"/>
                          <w:szCs w:val="14"/>
                        </w:rPr>
                        <w:t>①构建</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表</w:t>
                        <w:tab/>
                        <w:t>②</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探测</w:t>
                      </w:r>
                    </w:p>
                  </w:txbxContent>
                </v:textbox>
                <w10:wrap anchorx="page"/>
              </v:shape>
            </w:pict>
          </mc:Fallback>
        </mc:AlternateContent>
      </w:r>
      <w:r>
        <w:drawing>
          <wp:anchor distT="475615" distB="4009390" distL="0" distR="0" simplePos="0" relativeHeight="125829794" behindDoc="0" locked="0" layoutInCell="1" allowOverlap="1">
            <wp:simplePos x="0" y="0"/>
            <wp:positionH relativeFrom="page">
              <wp:posOffset>3427095</wp:posOffset>
            </wp:positionH>
            <wp:positionV relativeFrom="paragraph">
              <wp:posOffset>475615</wp:posOffset>
            </wp:positionV>
            <wp:extent cx="1310640" cy="1012190"/>
            <wp:wrapTopAndBottom/>
            <wp:docPr id="1764" name="Shape 1764"/>
            <a:graphic xmlns:a="http://schemas.openxmlformats.org/drawingml/2006/main">
              <a:graphicData uri="http://schemas.openxmlformats.org/drawingml/2006/picture">
                <pic:pic xmlns:pic="http://schemas.openxmlformats.org/drawingml/2006/picture">
                  <pic:nvPicPr>
                    <pic:cNvPr id="1765" name="Picture box 1765"/>
                    <pic:cNvPicPr/>
                  </pic:nvPicPr>
                  <pic:blipFill>
                    <a:blip r:embed="rId694"/>
                    <a:stretch/>
                  </pic:blipFill>
                  <pic:spPr>
                    <a:xfrm>
                      <a:ext cx="1310640" cy="1012190"/>
                    </a:xfrm>
                    <a:prstGeom prst="rect"/>
                  </pic:spPr>
                </pic:pic>
              </a:graphicData>
            </a:graphic>
          </wp:anchor>
        </w:drawing>
      </w:r>
      <w:r>
        <mc:AlternateContent>
          <mc:Choice Requires="wps">
            <w:drawing>
              <wp:anchor distT="0" distB="0" distL="0" distR="0" simplePos="0" relativeHeight="503316754" behindDoc="0" locked="0" layoutInCell="1" allowOverlap="1">
                <wp:simplePos x="0" y="0"/>
                <wp:positionH relativeFrom="page">
                  <wp:posOffset>3923665</wp:posOffset>
                </wp:positionH>
                <wp:positionV relativeFrom="paragraph">
                  <wp:posOffset>240665</wp:posOffset>
                </wp:positionV>
                <wp:extent cx="320040" cy="247015"/>
                <wp:wrapNone/>
                <wp:docPr id="1766" name="Shape 1766"/>
                <a:graphic xmlns:a="http://schemas.openxmlformats.org/drawingml/2006/main">
                  <a:graphicData uri="http://schemas.microsoft.com/office/word/2010/wordprocessingShape">
                    <wps:wsp>
                      <wps:cNvSpPr txBox="1"/>
                      <wps:spPr>
                        <a:xfrm>
                          <a:ext cx="320040" cy="247015"/>
                        </a:xfrm>
                        <a:prstGeom prst="rect"/>
                        <a:noFill/>
                      </wps:spPr>
                      <wps:txbx>
                        <w:txbxContent>
                          <w:p>
                            <w:pPr>
                              <w:pStyle w:val="Style75"/>
                              <w:keepNext w:val="0"/>
                              <w:keepLines w:val="0"/>
                              <w:widowControl w:val="0"/>
                              <w:shd w:val="clear" w:color="auto" w:fill="auto"/>
                              <w:bidi w:val="0"/>
                              <w:spacing w:before="0" w:after="0" w:line="163" w:lineRule="exact"/>
                              <w:ind w:left="0" w:right="0" w:firstLine="0"/>
                              <w:jc w:val="center"/>
                              <w:rPr>
                                <w:sz w:val="14"/>
                                <w:szCs w:val="14"/>
                              </w:rPr>
                            </w:pPr>
                            <w:r>
                              <w:rPr>
                                <w:color w:val="000000"/>
                                <w:spacing w:val="0"/>
                                <w:w w:val="100"/>
                                <w:position w:val="0"/>
                                <w:sz w:val="14"/>
                                <w:szCs w:val="14"/>
                              </w:rPr>
                              <w:t xml:space="preserve">共享 </w:t>
                            </w:r>
                            <w:r>
                              <w:rPr>
                                <w:rFonts w:ascii="Times New Roman" w:eastAsia="Times New Roman" w:hAnsi="Times New Roman" w:cs="Times New Roman"/>
                                <w:color w:val="000000"/>
                                <w:spacing w:val="0"/>
                                <w:w w:val="100"/>
                                <w:position w:val="0"/>
                                <w:sz w:val="16"/>
                                <w:szCs w:val="16"/>
                                <w:lang w:val="en-US" w:eastAsia="en-US" w:bidi="en-US"/>
                              </w:rPr>
                              <w:t xml:space="preserve">hash </w:t>
                            </w:r>
                            <w:r>
                              <w:rPr>
                                <w:color w:val="000000"/>
                                <w:spacing w:val="0"/>
                                <w:w w:val="100"/>
                                <w:position w:val="0"/>
                                <w:sz w:val="14"/>
                                <w:szCs w:val="14"/>
                              </w:rPr>
                              <w:t>表</w:t>
                            </w:r>
                          </w:p>
                        </w:txbxContent>
                      </wps:txbx>
                      <wps:bodyPr lIns="0" tIns="0" rIns="0" bIns="0">
                        <a:noAutoFit/>
                      </wps:bodyPr>
                    </wps:wsp>
                  </a:graphicData>
                </a:graphic>
              </wp:anchor>
            </w:drawing>
          </mc:Choice>
          <mc:Fallback>
            <w:pict>
              <v:shape id="_x0000_s2792" type="#_x0000_t202" style="position:absolute;margin-left:308.94999999999999pt;margin-top:18.949999999999999pt;width:25.199999999999999pt;height:19.449999999999999pt;z-index:25165800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63" w:lineRule="exact"/>
                        <w:ind w:left="0" w:right="0" w:firstLine="0"/>
                        <w:jc w:val="center"/>
                        <w:rPr>
                          <w:sz w:val="14"/>
                          <w:szCs w:val="14"/>
                        </w:rPr>
                      </w:pPr>
                      <w:r>
                        <w:rPr>
                          <w:color w:val="000000"/>
                          <w:spacing w:val="0"/>
                          <w:w w:val="100"/>
                          <w:position w:val="0"/>
                          <w:sz w:val="14"/>
                          <w:szCs w:val="14"/>
                        </w:rPr>
                        <w:t xml:space="preserve">共享 </w:t>
                      </w:r>
                      <w:r>
                        <w:rPr>
                          <w:rFonts w:ascii="Times New Roman" w:eastAsia="Times New Roman" w:hAnsi="Times New Roman" w:cs="Times New Roman"/>
                          <w:color w:val="000000"/>
                          <w:spacing w:val="0"/>
                          <w:w w:val="100"/>
                          <w:position w:val="0"/>
                          <w:sz w:val="16"/>
                          <w:szCs w:val="16"/>
                          <w:lang w:val="en-US" w:eastAsia="en-US" w:bidi="en-US"/>
                        </w:rPr>
                        <w:t xml:space="preserve">hash </w:t>
                      </w:r>
                      <w:r>
                        <w:rPr>
                          <w:color w:val="000000"/>
                          <w:spacing w:val="0"/>
                          <w:w w:val="100"/>
                          <w:position w:val="0"/>
                          <w:sz w:val="14"/>
                          <w:szCs w:val="14"/>
                        </w:rPr>
                        <w:t>表</w:t>
                      </w:r>
                    </w:p>
                  </w:txbxContent>
                </v:textbox>
                <w10:wrap anchorx="page"/>
              </v:shape>
            </w:pict>
          </mc:Fallback>
        </mc:AlternateContent>
      </w:r>
      <w:r>
        <mc:AlternateContent>
          <mc:Choice Requires="wps">
            <w:drawing>
              <wp:anchor distT="1697990" distB="3683000" distL="0" distR="0" simplePos="0" relativeHeight="125829795" behindDoc="0" locked="0" layoutInCell="1" allowOverlap="1">
                <wp:simplePos x="0" y="0"/>
                <wp:positionH relativeFrom="page">
                  <wp:posOffset>1747520</wp:posOffset>
                </wp:positionH>
                <wp:positionV relativeFrom="paragraph">
                  <wp:posOffset>1697990</wp:posOffset>
                </wp:positionV>
                <wp:extent cx="1316990" cy="115570"/>
                <wp:wrapTopAndBottom/>
                <wp:docPr id="1768" name="Shape 1768"/>
                <a:graphic xmlns:a="http://schemas.openxmlformats.org/drawingml/2006/main">
                  <a:graphicData uri="http://schemas.microsoft.com/office/word/2010/wordprocessingShape">
                    <wps:wsp>
                      <wps:cNvSpPr txBox="1"/>
                      <wps:spPr>
                        <a:xfrm>
                          <a:ext cx="1316990"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(a) hash</w:t>
                            </w:r>
                            <w:r>
                              <w:rPr>
                                <w:color w:val="000000"/>
                                <w:spacing w:val="0"/>
                                <w:w w:val="100"/>
                                <w:position w:val="0"/>
                                <w:sz w:val="14"/>
                                <w:szCs w:val="14"/>
                                <w:lang w:val="zh-TW" w:eastAsia="zh-TW" w:bidi="zh-TW"/>
                              </w:rPr>
                              <w:t>连接</w:t>
                            </w:r>
                          </w:p>
                        </w:txbxContent>
                      </wps:txbx>
                      <wps:bodyPr wrap="none" lIns="0" tIns="0" rIns="0" bIns="0">
                        <a:noAutoFit/>
                      </wps:bodyPr>
                    </wps:wsp>
                  </a:graphicData>
                </a:graphic>
              </wp:anchor>
            </w:drawing>
          </mc:Choice>
          <mc:Fallback>
            <w:pict>
              <v:shape id="_x0000_s2794" type="#_x0000_t202" style="position:absolute;margin-left:137.59999999999999pt;margin-top:133.69999999999999pt;width:103.7pt;height:9.0999999999999996pt;z-index:-125828958;mso-wrap-distance-left:0;mso-wrap-distance-top:133.69999999999999pt;mso-wrap-distance-right:0;mso-wrap-distance-bottom:290.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(a) hash</w:t>
                      </w:r>
                      <w:r>
                        <w:rPr>
                          <w:color w:val="000000"/>
                          <w:spacing w:val="0"/>
                          <w:w w:val="100"/>
                          <w:position w:val="0"/>
                          <w:sz w:val="14"/>
                          <w:szCs w:val="14"/>
                          <w:lang w:val="zh-TW" w:eastAsia="zh-TW" w:bidi="zh-TW"/>
                        </w:rPr>
                        <w:t>连接</w:t>
                      </w:r>
                    </w:p>
                  </w:txbxContent>
                </v:textbox>
                <w10:wrap type="topAndBottom" anchorx="page"/>
              </v:shape>
            </w:pict>
          </mc:Fallback>
        </mc:AlternateContent>
      </w:r>
      <w:r>
        <mc:AlternateContent>
          <mc:Choice Requires="wps">
            <w:drawing>
              <wp:anchor distT="1685290" distB="3677285" distL="0" distR="0" simplePos="0" relativeHeight="125829797" behindDoc="0" locked="0" layoutInCell="1" allowOverlap="1">
                <wp:simplePos x="0" y="0"/>
                <wp:positionH relativeFrom="page">
                  <wp:posOffset>3679825</wp:posOffset>
                </wp:positionH>
                <wp:positionV relativeFrom="paragraph">
                  <wp:posOffset>1685290</wp:posOffset>
                </wp:positionV>
                <wp:extent cx="871855" cy="133985"/>
                <wp:wrapTopAndBottom/>
                <wp:docPr id="1770" name="Shape 1770"/>
                <a:graphic xmlns:a="http://schemas.openxmlformats.org/drawingml/2006/main">
                  <a:graphicData uri="http://schemas.microsoft.com/office/word/2010/wordprocessingShape">
                    <wps:wsp>
                      <wps:cNvSpPr txBox="1"/>
                      <wps:spPr>
                        <a:xfrm>
                          <a:ext cx="871855" cy="1339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sz w:val="14"/>
                                <w:szCs w:val="14"/>
                                <w:lang w:val="zh-TW" w:eastAsia="zh-TW" w:bidi="zh-TW"/>
                              </w:rPr>
                              <w:t>无分区</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lang w:val="zh-TW" w:eastAsia="zh-TW" w:bidi="zh-TW"/>
                              </w:rPr>
                              <w:t>连接</w:t>
                            </w:r>
                          </w:p>
                        </w:txbxContent>
                      </wps:txbx>
                      <wps:bodyPr wrap="none" lIns="0" tIns="0" rIns="0" bIns="0">
                        <a:noAutoFit/>
                      </wps:bodyPr>
                    </wps:wsp>
                  </a:graphicData>
                </a:graphic>
              </wp:anchor>
            </w:drawing>
          </mc:Choice>
          <mc:Fallback>
            <w:pict>
              <v:shape id="_x0000_s2796" type="#_x0000_t202" style="position:absolute;margin-left:289.75pt;margin-top:132.69999999999999pt;width:68.650000000000006pt;height:10.550000000000001pt;z-index:-125828956;mso-wrap-distance-left:0;mso-wrap-distance-top:132.69999999999999pt;mso-wrap-distance-right:0;mso-wrap-distance-bottom:289.55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sz w:val="14"/>
                          <w:szCs w:val="14"/>
                          <w:lang w:val="zh-TW" w:eastAsia="zh-TW" w:bidi="zh-TW"/>
                        </w:rPr>
                        <w:t>无分区</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lang w:val="zh-TW" w:eastAsia="zh-TW" w:bidi="zh-TW"/>
                        </w:rPr>
                        <w:t>连接</w:t>
                      </w:r>
                    </w:p>
                  </w:txbxContent>
                </v:textbox>
                <w10:wrap type="topAndBottom" anchorx="page"/>
              </v:shape>
            </w:pict>
          </mc:Fallback>
        </mc:AlternateContent>
      </w:r>
      <w:r>
        <w:drawing>
          <wp:anchor distT="2157730" distB="2168525" distL="0" distR="0" simplePos="0" relativeHeight="125829799" behindDoc="0" locked="0" layoutInCell="1" allowOverlap="1">
            <wp:simplePos x="0" y="0"/>
            <wp:positionH relativeFrom="page">
              <wp:posOffset>2025015</wp:posOffset>
            </wp:positionH>
            <wp:positionV relativeFrom="paragraph">
              <wp:posOffset>2157730</wp:posOffset>
            </wp:positionV>
            <wp:extent cx="2267585" cy="1170305"/>
            <wp:wrapTopAndBottom/>
            <wp:docPr id="1772" name="Shape 1772"/>
            <a:graphic xmlns:a="http://schemas.openxmlformats.org/drawingml/2006/main">
              <a:graphicData uri="http://schemas.openxmlformats.org/drawingml/2006/picture">
                <pic:pic xmlns:pic="http://schemas.openxmlformats.org/drawingml/2006/picture">
                  <pic:nvPicPr>
                    <pic:cNvPr id="1773" name="Picture box 1773"/>
                    <pic:cNvPicPr/>
                  </pic:nvPicPr>
                  <pic:blipFill>
                    <a:blip r:embed="rId696"/>
                    <a:stretch/>
                  </pic:blipFill>
                  <pic:spPr>
                    <a:xfrm>
                      <a:ext cx="2267585" cy="1170305"/>
                    </a:xfrm>
                    <a:prstGeom prst="rect"/>
                  </pic:spPr>
                </pic:pic>
              </a:graphicData>
            </a:graphic>
          </wp:anchor>
        </w:drawing>
      </w:r>
      <w:r>
        <mc:AlternateContent>
          <mc:Choice Requires="wps">
            <w:drawing>
              <wp:anchor distT="0" distB="0" distL="0" distR="0" simplePos="0" relativeHeight="503316756" behindDoc="0" locked="0" layoutInCell="1" allowOverlap="1">
                <wp:simplePos x="0" y="0"/>
                <wp:positionH relativeFrom="page">
                  <wp:posOffset>2790190</wp:posOffset>
                </wp:positionH>
                <wp:positionV relativeFrom="paragraph">
                  <wp:posOffset>1993265</wp:posOffset>
                </wp:positionV>
                <wp:extent cx="829310" cy="128270"/>
                <wp:wrapNone/>
                <wp:docPr id="1774" name="Shape 1774"/>
                <a:graphic xmlns:a="http://schemas.openxmlformats.org/drawingml/2006/main">
                  <a:graphicData uri="http://schemas.microsoft.com/office/word/2010/wordprocessingShape">
                    <wps:wsp>
                      <wps:cNvSpPr txBox="1"/>
                      <wps:spPr>
                        <a:xfrm>
                          <a:ext cx="82931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每分区一个</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表</w:t>
                            </w:r>
                          </w:p>
                        </w:txbxContent>
                      </wps:txbx>
                      <wps:bodyPr lIns="0" tIns="0" rIns="0" bIns="0">
                        <a:noAutoFit/>
                      </wps:bodyPr>
                    </wps:wsp>
                  </a:graphicData>
                </a:graphic>
              </wp:anchor>
            </w:drawing>
          </mc:Choice>
          <mc:Fallback>
            <w:pict>
              <v:shape id="_x0000_s2800" type="#_x0000_t202" style="position:absolute;margin-left:219.70000000000002pt;margin-top:156.95000000000002pt;width:65.299999999999997pt;height:10.1pt;z-index:25165800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每分区一个</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表</w:t>
                      </w:r>
                    </w:p>
                  </w:txbxContent>
                </v:textbox>
                <w10:wrap anchorx="page"/>
              </v:shape>
            </w:pict>
          </mc:Fallback>
        </mc:AlternateContent>
      </w:r>
      <w:r>
        <mc:AlternateContent>
          <mc:Choice Requires="wps">
            <w:drawing>
              <wp:anchor distT="0" distB="0" distL="0" distR="0" simplePos="0" relativeHeight="503316758" behindDoc="0" locked="0" layoutInCell="1" allowOverlap="1">
                <wp:simplePos x="0" y="0"/>
                <wp:positionH relativeFrom="page">
                  <wp:posOffset>2637790</wp:posOffset>
                </wp:positionH>
                <wp:positionV relativeFrom="paragraph">
                  <wp:posOffset>3462020</wp:posOffset>
                </wp:positionV>
                <wp:extent cx="1078865" cy="130810"/>
                <wp:wrapNone/>
                <wp:docPr id="1776" name="Shape 1776"/>
                <a:graphic xmlns:a="http://schemas.openxmlformats.org/drawingml/2006/main">
                  <a:graphicData uri="http://schemas.microsoft.com/office/word/2010/wordprocessingShape">
                    <wps:wsp>
                      <wps:cNvSpPr txBox="1"/>
                      <wps:spPr>
                        <a:xfrm>
                          <a:ext cx="1078865"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rPr>
                              <w:t>基于分区的</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连接</w:t>
                            </w:r>
                          </w:p>
                        </w:txbxContent>
                      </wps:txbx>
                      <wps:bodyPr lIns="0" tIns="0" rIns="0" bIns="0">
                        <a:noAutoFit/>
                      </wps:bodyPr>
                    </wps:wsp>
                  </a:graphicData>
                </a:graphic>
              </wp:anchor>
            </w:drawing>
          </mc:Choice>
          <mc:Fallback>
            <w:pict>
              <v:shape id="_x0000_s2802" type="#_x0000_t202" style="position:absolute;margin-left:207.70000000000002pt;margin-top:272.60000000000002pt;width:84.950000000000003pt;height:10.300000000000001pt;z-index:25165800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4"/>
                          <w:szCs w:val="14"/>
                        </w:rPr>
                        <w:t>基于分区的</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连接</w:t>
                      </w:r>
                    </w:p>
                  </w:txbxContent>
                </v:textbox>
                <w10:wrap anchorx="page"/>
              </v:shape>
            </w:pict>
          </mc:Fallback>
        </mc:AlternateContent>
      </w:r>
      <w:r>
        <w:drawing>
          <wp:anchor distT="3816350" distB="241935" distL="1097280" distR="1121410" simplePos="0" relativeHeight="125829800" behindDoc="0" locked="0" layoutInCell="1" allowOverlap="1">
            <wp:simplePos x="0" y="0"/>
            <wp:positionH relativeFrom="page">
              <wp:posOffset>1625600</wp:posOffset>
            </wp:positionH>
            <wp:positionV relativeFrom="paragraph">
              <wp:posOffset>3816350</wp:posOffset>
            </wp:positionV>
            <wp:extent cx="3078480" cy="1438910"/>
            <wp:wrapTopAndBottom/>
            <wp:docPr id="1778" name="Shape 1778"/>
            <a:graphic xmlns:a="http://schemas.openxmlformats.org/drawingml/2006/main">
              <a:graphicData uri="http://schemas.openxmlformats.org/drawingml/2006/picture">
                <pic:pic xmlns:pic="http://schemas.openxmlformats.org/drawingml/2006/picture">
                  <pic:nvPicPr>
                    <pic:cNvPr id="1779" name="Picture box 1779"/>
                    <pic:cNvPicPr/>
                  </pic:nvPicPr>
                  <pic:blipFill>
                    <a:blip r:embed="rId698"/>
                    <a:stretch/>
                  </pic:blipFill>
                  <pic:spPr>
                    <a:xfrm>
                      <a:ext cx="3078480" cy="1438910"/>
                    </a:xfrm>
                    <a:prstGeom prst="rect"/>
                  </pic:spPr>
                </pic:pic>
              </a:graphicData>
            </a:graphic>
          </wp:anchor>
        </w:drawing>
      </w:r>
      <w:r>
        <mc:AlternateContent>
          <mc:Choice Requires="wps">
            <w:drawing>
              <wp:anchor distT="0" distB="0" distL="0" distR="0" simplePos="0" relativeHeight="503316760" behindDoc="0" locked="0" layoutInCell="1" allowOverlap="1">
                <wp:simplePos x="0" y="0"/>
                <wp:positionH relativeFrom="page">
                  <wp:posOffset>528320</wp:posOffset>
                </wp:positionH>
                <wp:positionV relativeFrom="paragraph">
                  <wp:posOffset>5273040</wp:posOffset>
                </wp:positionV>
                <wp:extent cx="5297170" cy="121920"/>
                <wp:wrapNone/>
                <wp:docPr id="1780" name="Shape 1780"/>
                <a:graphic xmlns:a="http://schemas.openxmlformats.org/drawingml/2006/main">
                  <a:graphicData uri="http://schemas.microsoft.com/office/word/2010/wordprocessingShape">
                    <wps:wsp>
                      <wps:cNvSpPr txBox="1"/>
                      <wps:spPr>
                        <a:xfrm>
                          <a:ext cx="5297170" cy="121920"/>
                        </a:xfrm>
                        <a:prstGeom prst="rect"/>
                        <a:noFill/>
                      </wps:spPr>
                      <wps:txbx>
                        <w:txbxContent>
                          <w:p>
                            <w:pPr>
                              <w:pStyle w:val="Style75"/>
                              <w:keepNext w:val="0"/>
                              <w:keepLines w:val="0"/>
                              <w:widowControl w:val="0"/>
                              <w:shd w:val="clear" w:color="auto" w:fill="auto"/>
                              <w:tabs>
                                <w:tab w:pos="845" w:val="left"/>
                                <w:tab w:pos="3269" w:val="left"/>
                              </w:tabs>
                              <w:bidi w:val="0"/>
                              <w:spacing w:before="0" w:after="0" w:line="240" w:lineRule="auto"/>
                              <w:ind w:left="0" w:right="0" w:firstLine="0"/>
                              <w:jc w:val="center"/>
                              <w:rPr>
                                <w:sz w:val="14"/>
                                <w:szCs w:val="14"/>
                              </w:rPr>
                            </w:pPr>
                            <w:r>
                              <w:rPr>
                                <w:color w:val="000000"/>
                                <w:spacing w:val="0"/>
                                <w:w w:val="100"/>
                                <w:position w:val="0"/>
                                <w:sz w:val="14"/>
                                <w:szCs w:val="14"/>
                              </w:rPr>
                              <w:t>①分区</w:t>
                              <w:tab/>
                              <w:t>②构建</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表 ③</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探测</w:t>
                              <w:tab/>
                              <w:t>①分区</w:t>
                            </w:r>
                          </w:p>
                        </w:txbxContent>
                      </wps:txbx>
                      <wps:bodyPr lIns="0" tIns="0" rIns="0" bIns="0">
                        <a:noAutoFit/>
                      </wps:bodyPr>
                    </wps:wsp>
                  </a:graphicData>
                </a:graphic>
              </wp:anchor>
            </w:drawing>
          </mc:Choice>
          <mc:Fallback>
            <w:pict>
              <v:shape id="_x0000_s2806" type="#_x0000_t202" style="position:absolute;margin-left:41.600000000000001pt;margin-top:415.19999999999999pt;width:417.10000000000002pt;height:9.5999999999999996pt;z-index:251658007;mso-wrap-distance-left:0;mso-wrap-distance-right:0;mso-position-horizontal-relative:page" filled="f" stroked="f">
                <v:textbox inset="0,0,0,0">
                  <w:txbxContent>
                    <w:p>
                      <w:pPr>
                        <w:pStyle w:val="Style75"/>
                        <w:keepNext w:val="0"/>
                        <w:keepLines w:val="0"/>
                        <w:widowControl w:val="0"/>
                        <w:shd w:val="clear" w:color="auto" w:fill="auto"/>
                        <w:tabs>
                          <w:tab w:pos="845" w:val="left"/>
                          <w:tab w:pos="3269" w:val="left"/>
                        </w:tabs>
                        <w:bidi w:val="0"/>
                        <w:spacing w:before="0" w:after="0" w:line="240" w:lineRule="auto"/>
                        <w:ind w:left="0" w:right="0" w:firstLine="0"/>
                        <w:jc w:val="center"/>
                        <w:rPr>
                          <w:sz w:val="14"/>
                          <w:szCs w:val="14"/>
                        </w:rPr>
                      </w:pPr>
                      <w:r>
                        <w:rPr>
                          <w:color w:val="000000"/>
                          <w:spacing w:val="0"/>
                          <w:w w:val="100"/>
                          <w:position w:val="0"/>
                          <w:sz w:val="14"/>
                          <w:szCs w:val="14"/>
                        </w:rPr>
                        <w:t>①分区</w:t>
                        <w:tab/>
                        <w:t>②构建</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表 ③</w:t>
                      </w:r>
                      <w:r>
                        <w:rPr>
                          <w:rFonts w:ascii="Times New Roman" w:eastAsia="Times New Roman" w:hAnsi="Times New Roman" w:cs="Times New Roman"/>
                          <w:color w:val="000000"/>
                          <w:spacing w:val="0"/>
                          <w:w w:val="100"/>
                          <w:position w:val="0"/>
                          <w:sz w:val="16"/>
                          <w:szCs w:val="16"/>
                          <w:lang w:val="en-US" w:eastAsia="en-US" w:bidi="en-US"/>
                        </w:rPr>
                        <w:t>hash</w:t>
                      </w:r>
                      <w:r>
                        <w:rPr>
                          <w:color w:val="000000"/>
                          <w:spacing w:val="0"/>
                          <w:w w:val="100"/>
                          <w:position w:val="0"/>
                          <w:sz w:val="14"/>
                          <w:szCs w:val="14"/>
                        </w:rPr>
                        <w:t>探测</w:t>
                        <w:tab/>
                        <w:t>①分区</w:t>
                      </w:r>
                    </w:p>
                  </w:txbxContent>
                </v:textbox>
                <w10:wrap anchorx="page"/>
              </v:shape>
            </w:pict>
          </mc:Fallback>
        </mc:AlternateContent>
      </w:r>
      <w:r>
        <mc:AlternateContent>
          <mc:Choice Requires="wps">
            <w:drawing>
              <wp:anchor distT="0" distB="0" distL="0" distR="0" simplePos="0" relativeHeight="503316762" behindDoc="0" locked="0" layoutInCell="1" allowOverlap="1">
                <wp:simplePos x="0" y="0"/>
                <wp:positionH relativeFrom="page">
                  <wp:posOffset>3073400</wp:posOffset>
                </wp:positionH>
                <wp:positionV relativeFrom="paragraph">
                  <wp:posOffset>4651375</wp:posOffset>
                </wp:positionV>
                <wp:extent cx="191770" cy="460375"/>
                <wp:wrapNone/>
                <wp:docPr id="1782" name="Shape 1782"/>
                <a:graphic xmlns:a="http://schemas.openxmlformats.org/drawingml/2006/main">
                  <a:graphicData uri="http://schemas.microsoft.com/office/word/2010/wordprocessingShape">
                    <wps:wsp>
                      <wps:cNvSpPr txBox="1"/>
                      <wps:spPr>
                        <a:xfrm>
                          <a:ext cx="191770" cy="460375"/>
                        </a:xfrm>
                        <a:prstGeom prst="rect"/>
                        <a:noFill/>
                      </wps:spPr>
                      <wps:txbx>
                        <w:txbxContent>
                          <w:p>
                            <w:pPr>
                              <w:pStyle w:val="Style303"/>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R0</w:t>
                            </w:r>
                          </w:p>
                        </w:txbxContent>
                      </wps:txbx>
                      <wps:bodyPr upright="1" vert="eaVert" lIns="0" tIns="0" rIns="0" bIns="0">
                        <a:noAutoFit/>
                      </wps:bodyPr>
                    </wps:wsp>
                  </a:graphicData>
                </a:graphic>
              </wp:anchor>
            </w:drawing>
          </mc:Choice>
          <mc:Fallback>
            <w:pict>
              <v:shape id="_x0000_s2808" type="#_x0000_t202" style="position:absolute;margin-left:242.pt;margin-top:366.25pt;width:15.1pt;height:36.25pt;z-index:251658009;mso-wrap-distance-left:0;mso-wrap-distance-right:0;mso-position-horizontal-relative:page" filled="f" stroked="f">
                <v:textbox style="layout-flow:vertical-ideographic" inset="0,0,0,0">
                  <w:txbxContent>
                    <w:p>
                      <w:pPr>
                        <w:pStyle w:val="Style303"/>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R0</w:t>
                      </w:r>
                    </w:p>
                  </w:txbxContent>
                </v:textbox>
                <w10:wrap anchorx="page"/>
              </v:shape>
            </w:pict>
          </mc:Fallback>
        </mc:AlternateContent>
      </w:r>
      <w:r>
        <w:drawing>
          <wp:anchor distT="4291330" distB="714375" distL="0" distR="0" simplePos="0" relativeHeight="125829801" behindDoc="0" locked="0" layoutInCell="1" allowOverlap="1">
            <wp:simplePos x="0" y="0"/>
            <wp:positionH relativeFrom="page">
              <wp:posOffset>1625600</wp:posOffset>
            </wp:positionH>
            <wp:positionV relativeFrom="paragraph">
              <wp:posOffset>4291330</wp:posOffset>
            </wp:positionV>
            <wp:extent cx="182880" cy="494030"/>
            <wp:wrapTopAndBottom/>
            <wp:docPr id="1784" name="Shape 1784"/>
            <a:graphic xmlns:a="http://schemas.openxmlformats.org/drawingml/2006/main">
              <a:graphicData uri="http://schemas.openxmlformats.org/drawingml/2006/picture">
                <pic:pic xmlns:pic="http://schemas.openxmlformats.org/drawingml/2006/picture">
                  <pic:nvPicPr>
                    <pic:cNvPr id="1785" name="Picture box 1785"/>
                    <pic:cNvPicPr/>
                  </pic:nvPicPr>
                  <pic:blipFill>
                    <a:blip r:embed="rId700"/>
                    <a:stretch/>
                  </pic:blipFill>
                  <pic:spPr>
                    <a:xfrm>
                      <a:ext cx="182880" cy="494030"/>
                    </a:xfrm>
                    <a:prstGeom prst="rect"/>
                  </pic:spPr>
                </pic:pic>
              </a:graphicData>
            </a:graphic>
          </wp:anchor>
        </w:drawing>
      </w:r>
      <w:r>
        <w:drawing>
          <wp:anchor distT="4084320" distB="1180465" distL="0" distR="0" simplePos="0" relativeHeight="125829802" behindDoc="0" locked="0" layoutInCell="1" allowOverlap="1">
            <wp:simplePos x="0" y="0"/>
            <wp:positionH relativeFrom="page">
              <wp:posOffset>3100705</wp:posOffset>
            </wp:positionH>
            <wp:positionV relativeFrom="paragraph">
              <wp:posOffset>4084320</wp:posOffset>
            </wp:positionV>
            <wp:extent cx="140335" cy="231775"/>
            <wp:wrapTopAndBottom/>
            <wp:docPr id="1786" name="Shape 1786"/>
            <a:graphic xmlns:a="http://schemas.openxmlformats.org/drawingml/2006/main">
              <a:graphicData uri="http://schemas.openxmlformats.org/drawingml/2006/picture">
                <pic:pic xmlns:pic="http://schemas.openxmlformats.org/drawingml/2006/picture">
                  <pic:nvPicPr>
                    <pic:cNvPr id="1787" name="Picture box 1787"/>
                    <pic:cNvPicPr/>
                  </pic:nvPicPr>
                  <pic:blipFill>
                    <a:blip r:embed="rId702"/>
                    <a:stretch/>
                  </pic:blipFill>
                  <pic:spPr>
                    <a:xfrm>
                      <a:ext cx="140335" cy="231775"/>
                    </a:xfrm>
                    <a:prstGeom prst="rect"/>
                  </pic:spPr>
                </pic:pic>
              </a:graphicData>
            </a:graphic>
          </wp:anchor>
        </w:drawing>
      </w:r>
      <w:r>
        <w:drawing>
          <wp:anchor distT="4187825" distB="598805" distL="0" distR="0" simplePos="0" relativeHeight="125829803" behindDoc="0" locked="0" layoutInCell="1" allowOverlap="1">
            <wp:simplePos x="0" y="0"/>
            <wp:positionH relativeFrom="page">
              <wp:posOffset>4527550</wp:posOffset>
            </wp:positionH>
            <wp:positionV relativeFrom="paragraph">
              <wp:posOffset>4187825</wp:posOffset>
            </wp:positionV>
            <wp:extent cx="182880" cy="713105"/>
            <wp:wrapTopAndBottom/>
            <wp:docPr id="1788" name="Shape 1788"/>
            <a:graphic xmlns:a="http://schemas.openxmlformats.org/drawingml/2006/main">
              <a:graphicData uri="http://schemas.openxmlformats.org/drawingml/2006/picture">
                <pic:pic xmlns:pic="http://schemas.openxmlformats.org/drawingml/2006/picture">
                  <pic:nvPicPr>
                    <pic:cNvPr id="1789" name="Picture box 1789"/>
                    <pic:cNvPicPr/>
                  </pic:nvPicPr>
                  <pic:blipFill>
                    <a:blip r:embed="rId704"/>
                    <a:stretch/>
                  </pic:blipFill>
                  <pic:spPr>
                    <a:xfrm>
                      <a:ext cx="182880" cy="713105"/>
                    </a:xfrm>
                    <a:prstGeom prst="rect"/>
                  </pic:spPr>
                </pic:pic>
              </a:graphicData>
            </a:graphic>
          </wp:anchor>
        </w:drawing>
      </w:r>
    </w:p>
    <w:p>
      <w:pPr>
        <w:pStyle w:val="Style2"/>
        <w:keepNext w:val="0"/>
        <w:keepLines w:val="0"/>
        <w:widowControl w:val="0"/>
        <w:shd w:val="clear" w:color="auto" w:fill="auto"/>
        <w:bidi w:val="0"/>
        <w:spacing w:before="0" w:after="22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6"/>
          <w:szCs w:val="16"/>
          <w:lang w:val="en-US" w:eastAsia="en-US" w:bidi="en-US"/>
        </w:rPr>
        <w:t xml:space="preserve">(d) Radix bash </w:t>
      </w:r>
      <w:r>
        <w:rPr>
          <w:color w:val="000000"/>
          <w:spacing w:val="0"/>
          <w:w w:val="100"/>
          <w:position w:val="0"/>
          <w:sz w:val="14"/>
          <w:szCs w:val="14"/>
          <w:lang w:val="zh-TW" w:eastAsia="zh-TW" w:bidi="zh-TW"/>
        </w:rPr>
        <w:t>连接</w:t>
      </w:r>
    </w:p>
    <w:p>
      <w:pPr>
        <w:pStyle w:val="Style17"/>
        <w:keepNext w:val="0"/>
        <w:keepLines w:val="0"/>
        <w:widowControl w:val="0"/>
        <w:shd w:val="clear" w:color="auto" w:fill="auto"/>
        <w:bidi w:val="0"/>
        <w:spacing w:before="0" w:after="140" w:line="240" w:lineRule="auto"/>
        <w:ind w:left="0" w:right="0" w:firstLine="0"/>
        <w:jc w:val="center"/>
        <w:rPr>
          <w:sz w:val="14"/>
          <w:szCs w:val="14"/>
        </w:rPr>
      </w:pPr>
      <w:r>
        <w:rPr>
          <w:color w:val="000000"/>
          <w:spacing w:val="0"/>
          <w:w w:val="100"/>
          <w:position w:val="0"/>
          <w:sz w:val="14"/>
          <w:szCs w:val="14"/>
        </w:rPr>
        <w:t>图</w:t>
      </w:r>
      <w:r>
        <w:rPr>
          <w:rFonts w:ascii="Times New Roman" w:eastAsia="Times New Roman" w:hAnsi="Times New Roman" w:cs="Times New Roman"/>
          <w:color w:val="000000"/>
          <w:spacing w:val="0"/>
          <w:w w:val="100"/>
          <w:position w:val="0"/>
          <w:sz w:val="16"/>
          <w:szCs w:val="16"/>
          <w:lang w:val="en-US" w:eastAsia="en-US" w:bidi="en-US"/>
        </w:rPr>
        <w:t>15.12</w:t>
      </w:r>
      <w:r>
        <w:rPr>
          <w:color w:val="000000"/>
          <w:spacing w:val="0"/>
          <w:w w:val="100"/>
          <w:position w:val="0"/>
          <w:sz w:val="14"/>
          <w:szCs w:val="14"/>
        </w:rPr>
        <w:t>多核并行</w:t>
      </w:r>
      <w:r>
        <w:rPr>
          <w:rFonts w:ascii="Times New Roman" w:eastAsia="Times New Roman" w:hAnsi="Times New Roman" w:cs="Times New Roman"/>
          <w:color w:val="000000"/>
          <w:spacing w:val="0"/>
          <w:w w:val="100"/>
          <w:position w:val="0"/>
          <w:sz w:val="16"/>
          <w:szCs w:val="16"/>
          <w:lang w:val="en-US" w:eastAsia="en-US" w:bidi="en-US"/>
        </w:rPr>
        <w:t>bash</w:t>
      </w:r>
      <w:r>
        <w:rPr>
          <w:color w:val="000000"/>
          <w:spacing w:val="0"/>
          <w:w w:val="100"/>
          <w:position w:val="0"/>
          <w:sz w:val="14"/>
          <w:szCs w:val="14"/>
        </w:rPr>
        <w:t>连接算法</w:t>
      </w:r>
    </w:p>
    <w:p>
      <w:pPr>
        <w:pStyle w:val="Style21"/>
        <w:keepNext w:val="0"/>
        <w:keepLines w:val="0"/>
        <w:widowControl w:val="0"/>
        <w:numPr>
          <w:ilvl w:val="0"/>
          <w:numId w:val="597"/>
        </w:numPr>
        <w:shd w:val="clear" w:color="auto" w:fill="auto"/>
        <w:tabs>
          <w:tab w:pos="902" w:val="left"/>
        </w:tabs>
        <w:bidi w:val="0"/>
        <w:spacing w:before="0" w:after="180" w:line="310" w:lineRule="exact"/>
        <w:ind w:left="0" w:right="0" w:firstLine="420"/>
        <w:jc w:val="left"/>
      </w:pPr>
      <w:bookmarkStart w:id="2099" w:name="bookmark2099"/>
      <w:bookmarkEnd w:id="2099"/>
      <w:r>
        <w:rPr>
          <w:color w:val="000000"/>
          <w:spacing w:val="0"/>
          <w:w w:val="100"/>
          <w:position w:val="0"/>
          <w:lang w:val="en-US" w:eastAsia="en-US" w:bidi="en-US"/>
        </w:rPr>
        <w:t>radix hash</w:t>
      </w:r>
      <w:r>
        <w:rPr>
          <w:color w:val="000000"/>
          <w:spacing w:val="0"/>
          <w:w w:val="100"/>
          <w:position w:val="0"/>
        </w:rPr>
        <w:t>连接算法。该算法通过</w:t>
      </w:r>
      <w:r>
        <w:rPr>
          <w:color w:val="000000"/>
          <w:spacing w:val="0"/>
          <w:w w:val="100"/>
          <w:position w:val="0"/>
          <w:lang w:val="en-US" w:eastAsia="en-US" w:bidi="en-US"/>
        </w:rPr>
        <w:t>radix</w:t>
      </w:r>
      <w:r>
        <w:rPr>
          <w:color w:val="000000"/>
          <w:spacing w:val="0"/>
          <w:w w:val="100"/>
          <w:position w:val="0"/>
        </w:rPr>
        <w:t>分区技术减少</w:t>
      </w:r>
      <w:r>
        <w:rPr>
          <w:color w:val="000000"/>
          <w:spacing w:val="0"/>
          <w:w w:val="100"/>
          <w:position w:val="0"/>
          <w:lang w:val="en-US" w:eastAsia="en-US" w:bidi="en-US"/>
        </w:rPr>
        <w:t>R</w:t>
      </w:r>
      <w:r>
        <w:rPr>
          <w:color w:val="000000"/>
          <w:spacing w:val="0"/>
          <w:w w:val="100"/>
          <w:position w:val="0"/>
        </w:rPr>
        <w:t>表和</w:t>
      </w:r>
      <w:r>
        <w:rPr>
          <w:color w:val="000000"/>
          <w:spacing w:val="0"/>
          <w:w w:val="100"/>
          <w:position w:val="0"/>
          <w:lang w:val="en-US" w:eastAsia="en-US" w:bidi="en-US"/>
        </w:rPr>
        <w:t>S</w:t>
      </w:r>
      <w:r>
        <w:rPr>
          <w:color w:val="000000"/>
          <w:spacing w:val="0"/>
          <w:w w:val="100"/>
          <w:position w:val="0"/>
        </w:rPr>
        <w:t>表在分区过程中所 产生的</w:t>
      </w:r>
      <w:r>
        <w:rPr>
          <w:color w:val="000000"/>
          <w:spacing w:val="0"/>
          <w:w w:val="100"/>
          <w:position w:val="0"/>
          <w:lang w:val="en-US" w:eastAsia="en-US" w:bidi="en-US"/>
        </w:rPr>
        <w:t>cache</w:t>
      </w:r>
      <w:r>
        <w:rPr>
          <w:color w:val="000000"/>
          <w:spacing w:val="0"/>
          <w:w w:val="100"/>
          <w:position w:val="0"/>
        </w:rPr>
        <w:t>失效和</w:t>
      </w:r>
      <w:r>
        <w:rPr>
          <w:color w:val="000000"/>
          <w:spacing w:val="0"/>
          <w:w w:val="100"/>
          <w:position w:val="0"/>
          <w:lang w:val="en-US" w:eastAsia="en-US" w:bidi="en-US"/>
        </w:rPr>
        <w:t>TLB</w:t>
      </w:r>
      <w:r>
        <w:rPr>
          <w:color w:val="000000"/>
          <w:spacing w:val="0"/>
          <w:w w:val="100"/>
          <w:position w:val="0"/>
        </w:rPr>
        <w:t>失效，通过</w:t>
      </w:r>
      <w:r>
        <w:rPr>
          <w:color w:val="000000"/>
          <w:spacing w:val="0"/>
          <w:w w:val="100"/>
          <w:position w:val="0"/>
          <w:lang w:val="en-US" w:eastAsia="en-US" w:bidi="en-US"/>
        </w:rPr>
        <w:t>radix</w:t>
      </w:r>
      <w:r>
        <w:rPr>
          <w:color w:val="000000"/>
          <w:spacing w:val="0"/>
          <w:w w:val="100"/>
          <w:position w:val="0"/>
        </w:rPr>
        <w:t>多趟划分创建分区，然后创建独立的</w:t>
      </w:r>
      <w:r>
        <w:rPr>
          <w:color w:val="000000"/>
          <w:spacing w:val="0"/>
          <w:w w:val="100"/>
          <w:position w:val="0"/>
          <w:lang w:val="en-US" w:eastAsia="en-US" w:bidi="en-US"/>
        </w:rPr>
        <w:t>hash</w:t>
      </w:r>
      <w:r>
        <w:rPr>
          <w:color w:val="000000"/>
          <w:spacing w:val="0"/>
          <w:w w:val="100"/>
          <w:position w:val="0"/>
        </w:rPr>
        <w:t>表， 完成基于</w:t>
      </w:r>
      <w:r>
        <w:rPr>
          <w:color w:val="000000"/>
          <w:spacing w:val="0"/>
          <w:w w:val="100"/>
          <w:position w:val="0"/>
          <w:lang w:val="en-US" w:eastAsia="en-US" w:bidi="en-US"/>
        </w:rPr>
        <w:t>R</w:t>
      </w:r>
      <w:r>
        <w:rPr>
          <w:color w:val="000000"/>
          <w:spacing w:val="0"/>
          <w:w w:val="100"/>
          <w:position w:val="0"/>
        </w:rPr>
        <w:t>表和</w:t>
      </w:r>
      <w:r>
        <w:rPr>
          <w:color w:val="000000"/>
          <w:spacing w:val="0"/>
          <w:w w:val="100"/>
          <w:position w:val="0"/>
          <w:lang w:val="en-US" w:eastAsia="en-US" w:bidi="en-US"/>
        </w:rPr>
        <w:t>S</w:t>
      </w:r>
      <w:r>
        <w:rPr>
          <w:color w:val="000000"/>
          <w:spacing w:val="0"/>
          <w:w w:val="100"/>
          <w:position w:val="0"/>
        </w:rPr>
        <w:t>表分区的并行</w:t>
      </w:r>
      <w:r>
        <w:rPr>
          <w:color w:val="000000"/>
          <w:spacing w:val="0"/>
          <w:w w:val="100"/>
          <w:position w:val="0"/>
          <w:lang w:val="en-US" w:eastAsia="en-US" w:bidi="en-US"/>
        </w:rPr>
        <w:t>hash</w:t>
      </w:r>
      <w:r>
        <w:rPr>
          <w:color w:val="000000"/>
          <w:spacing w:val="0"/>
          <w:w w:val="100"/>
          <w:position w:val="0"/>
        </w:rPr>
        <w:t>连接操作。</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基于分区的</w:t>
      </w:r>
      <w:r>
        <w:rPr>
          <w:color w:val="000000"/>
          <w:spacing w:val="0"/>
          <w:w w:val="100"/>
          <w:position w:val="0"/>
          <w:lang w:val="en-US" w:eastAsia="en-US" w:bidi="en-US"/>
        </w:rPr>
        <w:t>hash</w:t>
      </w:r>
      <w:r>
        <w:rPr>
          <w:color w:val="000000"/>
          <w:spacing w:val="0"/>
          <w:w w:val="100"/>
          <w:position w:val="0"/>
        </w:rPr>
        <w:t>连接操作在分区阶段需要较大的空间和时间代价，但分区后的</w:t>
      </w:r>
      <w:r>
        <w:rPr>
          <w:color w:val="000000"/>
          <w:spacing w:val="0"/>
          <w:w w:val="100"/>
          <w:position w:val="0"/>
          <w:lang w:val="en-US" w:eastAsia="en-US" w:bidi="en-US"/>
        </w:rPr>
        <w:t xml:space="preserve">hash </w:t>
      </w:r>
      <w:r>
        <w:rPr>
          <w:color w:val="000000"/>
          <w:spacing w:val="0"/>
          <w:w w:val="100"/>
          <w:position w:val="0"/>
        </w:rPr>
        <w:t>连接能够满足</w:t>
      </w:r>
      <w:r>
        <w:rPr>
          <w:color w:val="000000"/>
          <w:spacing w:val="0"/>
          <w:w w:val="100"/>
          <w:position w:val="0"/>
          <w:lang w:val="en-US" w:eastAsia="en-US" w:bidi="en-US"/>
        </w:rPr>
        <w:t>hash</w:t>
      </w:r>
      <w:r>
        <w:rPr>
          <w:color w:val="000000"/>
          <w:spacing w:val="0"/>
          <w:w w:val="100"/>
          <w:position w:val="0"/>
        </w:rPr>
        <w:t>表小于</w:t>
      </w:r>
      <w:r>
        <w:rPr>
          <w:color w:val="000000"/>
          <w:spacing w:val="0"/>
          <w:w w:val="100"/>
          <w:position w:val="0"/>
          <w:lang w:val="en-US" w:eastAsia="en-US" w:bidi="en-US"/>
        </w:rPr>
        <w:t>cache</w:t>
      </w:r>
      <w:r>
        <w:rPr>
          <w:color w:val="000000"/>
          <w:spacing w:val="0"/>
          <w:w w:val="100"/>
          <w:position w:val="0"/>
        </w:rPr>
        <w:t>容量的要求，使得在</w:t>
      </w:r>
      <w:r>
        <w:rPr>
          <w:color w:val="000000"/>
          <w:spacing w:val="0"/>
          <w:w w:val="100"/>
          <w:position w:val="0"/>
          <w:lang w:val="en-US" w:eastAsia="en-US" w:bidi="en-US"/>
        </w:rPr>
        <w:t>hash</w:t>
      </w:r>
      <w:r>
        <w:rPr>
          <w:color w:val="000000"/>
          <w:spacing w:val="0"/>
          <w:w w:val="100"/>
          <w:position w:val="0"/>
        </w:rPr>
        <w:t>探测阶段获得较好的性能。当前 研究表明，当</w:t>
      </w:r>
      <w:r>
        <w:rPr>
          <w:color w:val="000000"/>
          <w:spacing w:val="0"/>
          <w:w w:val="100"/>
          <w:position w:val="0"/>
          <w:lang w:val="en-US" w:eastAsia="en-US" w:bidi="en-US"/>
        </w:rPr>
        <w:t>R</w:t>
      </w:r>
      <w:r>
        <w:rPr>
          <w:color w:val="000000"/>
          <w:spacing w:val="0"/>
          <w:w w:val="100"/>
          <w:position w:val="0"/>
        </w:rPr>
        <w:t>表相对于</w:t>
      </w:r>
      <w:r>
        <w:rPr>
          <w:color w:val="000000"/>
          <w:spacing w:val="0"/>
          <w:w w:val="100"/>
          <w:position w:val="0"/>
          <w:lang w:val="en-US" w:eastAsia="en-US" w:bidi="en-US"/>
        </w:rPr>
        <w:t>S</w:t>
      </w:r>
      <w:r>
        <w:rPr>
          <w:color w:val="000000"/>
          <w:spacing w:val="0"/>
          <w:w w:val="100"/>
          <w:position w:val="0"/>
        </w:rPr>
        <w:t>表较小时，简单的无分区</w:t>
      </w:r>
      <w:r>
        <w:rPr>
          <w:color w:val="000000"/>
          <w:spacing w:val="0"/>
          <w:w w:val="100"/>
          <w:position w:val="0"/>
          <w:lang w:val="en-US" w:eastAsia="en-US" w:bidi="en-US"/>
        </w:rPr>
        <w:t>hash</w:t>
      </w:r>
      <w:r>
        <w:rPr>
          <w:color w:val="000000"/>
          <w:spacing w:val="0"/>
          <w:w w:val="100"/>
          <w:position w:val="0"/>
        </w:rPr>
        <w:t>连接算法在当前多核处理器平 台上能够获得较好的性能，而当</w:t>
      </w:r>
      <w:r>
        <w:rPr>
          <w:color w:val="000000"/>
          <w:spacing w:val="0"/>
          <w:w w:val="100"/>
          <w:position w:val="0"/>
          <w:lang w:val="en-US" w:eastAsia="en-US" w:bidi="en-US"/>
        </w:rPr>
        <w:t>R</w:t>
      </w:r>
      <w:r>
        <w:rPr>
          <w:color w:val="000000"/>
          <w:spacing w:val="0"/>
          <w:w w:val="100"/>
          <w:position w:val="0"/>
        </w:rPr>
        <w:t>表和</w:t>
      </w:r>
      <w:r>
        <w:rPr>
          <w:color w:val="000000"/>
          <w:spacing w:val="0"/>
          <w:w w:val="100"/>
          <w:position w:val="0"/>
          <w:lang w:val="en-US" w:eastAsia="en-US" w:bidi="en-US"/>
        </w:rPr>
        <w:t>S</w:t>
      </w:r>
      <w:r>
        <w:rPr>
          <w:color w:val="000000"/>
          <w:spacing w:val="0"/>
          <w:w w:val="100"/>
          <w:position w:val="0"/>
        </w:rPr>
        <w:t>表较大时，基于</w:t>
      </w:r>
      <w:r>
        <w:rPr>
          <w:color w:val="000000"/>
          <w:spacing w:val="0"/>
          <w:w w:val="100"/>
          <w:position w:val="0"/>
          <w:lang w:val="en-US" w:eastAsia="en-US" w:bidi="en-US"/>
        </w:rPr>
        <w:t>radix</w:t>
      </w:r>
      <w:r>
        <w:rPr>
          <w:color w:val="000000"/>
          <w:spacing w:val="0"/>
          <w:w w:val="100"/>
          <w:position w:val="0"/>
        </w:rPr>
        <w:t>分区的</w:t>
      </w:r>
      <w:r>
        <w:rPr>
          <w:color w:val="000000"/>
          <w:spacing w:val="0"/>
          <w:w w:val="100"/>
          <w:position w:val="0"/>
          <w:lang w:val="en-US" w:eastAsia="en-US" w:bidi="en-US"/>
        </w:rPr>
        <w:t>hash</w:t>
      </w:r>
      <w:r>
        <w:rPr>
          <w:color w:val="000000"/>
          <w:spacing w:val="0"/>
          <w:w w:val="100"/>
          <w:position w:val="0"/>
        </w:rPr>
        <w:t>连接算法 能够获得更高的性能。分区技术对于多核并行聚集计算有类似的结论。</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对于事务型内存数据库，全局性资源比分析型内存数据库多，全局性资源包括缓冲区、 锁表和日志等。研究表明，</w:t>
      </w:r>
      <w:r>
        <w:rPr>
          <w:color w:val="000000"/>
          <w:spacing w:val="0"/>
          <w:w w:val="100"/>
          <w:position w:val="0"/>
          <w:lang w:val="en-US" w:eastAsia="en-US" w:bidi="en-US"/>
        </w:rPr>
        <w:t>CPU</w:t>
      </w:r>
      <w:r>
        <w:rPr>
          <w:color w:val="000000"/>
          <w:spacing w:val="0"/>
          <w:w w:val="100"/>
          <w:position w:val="0"/>
        </w:rPr>
        <w:t>大约花费90%的时间用于处理缓冲区管理、加锁、闩锁</w:t>
      </w:r>
      <w:r>
        <w:rPr>
          <w:color w:val="000000"/>
          <w:spacing w:val="0"/>
          <w:w w:val="100"/>
          <w:position w:val="0"/>
          <w:lang w:val="en-US" w:eastAsia="en-US" w:bidi="en-US"/>
        </w:rPr>
        <w:t xml:space="preserve">(latch) </w:t>
      </w:r>
      <w:r>
        <w:rPr>
          <w:color w:val="000000"/>
          <w:spacing w:val="0"/>
          <w:w w:val="100"/>
          <w:position w:val="0"/>
        </w:rPr>
        <w:t xml:space="preserve">和日志记录等任务。在多核处理器平台上，内存数据库需要对缓冲区管理、日志、锁表等 原来串行处理的机制进行并行化改造才能减少对共享资源的排他性争用所导致的处理效率 降低的问题。多核优化技术包括对锁表进行分区、增加并行日志队列、缓冲区多路访问等。 </w:t>
      </w:r>
      <w:r>
        <w:rPr>
          <w:color w:val="000000"/>
          <w:spacing w:val="0"/>
          <w:w w:val="100"/>
          <w:position w:val="0"/>
          <w:lang w:val="en-US" w:eastAsia="en-US" w:bidi="en-US"/>
        </w:rPr>
        <w:t>Hyper</w:t>
      </w:r>
      <w:r>
        <w:rPr>
          <w:color w:val="000000"/>
          <w:spacing w:val="0"/>
          <w:w w:val="100"/>
          <w:position w:val="0"/>
        </w:rPr>
        <w:t>是一种混合事务型与分析型负载的内存数据库系统，它釆用了串行事务处理机制， 即将所有的事务组织为存储过程序列，借助于内存数据库的高性能串行处理，消除对数据 对象加锁和加闩</w:t>
      </w:r>
      <w:r>
        <w:rPr>
          <w:color w:val="000000"/>
          <w:spacing w:val="0"/>
          <w:w w:val="100"/>
          <w:position w:val="0"/>
          <w:lang w:val="en-US" w:eastAsia="en-US" w:bidi="en-US"/>
        </w:rPr>
        <w:t>(lock</w:t>
      </w:r>
      <w:r>
        <w:rPr>
          <w:color w:val="000000"/>
          <w:spacing w:val="0"/>
          <w:w w:val="100"/>
          <w:position w:val="0"/>
        </w:rPr>
        <w:t>和</w:t>
      </w:r>
      <w:r>
        <w:rPr>
          <w:color w:val="000000"/>
          <w:spacing w:val="0"/>
          <w:w w:val="100"/>
          <w:position w:val="0"/>
          <w:lang w:val="en-US" w:eastAsia="en-US" w:bidi="en-US"/>
        </w:rPr>
        <w:t>latch)</w:t>
      </w:r>
      <w:r>
        <w:rPr>
          <w:color w:val="000000"/>
          <w:spacing w:val="0"/>
          <w:w w:val="100"/>
          <w:position w:val="0"/>
        </w:rPr>
        <w:t>的代价，简化内存数据库查询处理引擎设计。</w:t>
      </w:r>
      <w:r>
        <w:rPr>
          <w:color w:val="000000"/>
          <w:spacing w:val="0"/>
          <w:w w:val="100"/>
          <w:position w:val="0"/>
          <w:lang w:val="en-US" w:eastAsia="en-US" w:bidi="en-US"/>
        </w:rPr>
        <w:t xml:space="preserve">VoltDB </w:t>
      </w:r>
      <w:r>
        <w:rPr>
          <w:color w:val="000000"/>
          <w:spacing w:val="0"/>
          <w:w w:val="100"/>
          <w:position w:val="0"/>
        </w:rPr>
        <w:t xml:space="preserve">(原 </w:t>
      </w:r>
      <w:r>
        <w:rPr>
          <w:color w:val="000000"/>
          <w:spacing w:val="0"/>
          <w:w w:val="100"/>
          <w:position w:val="0"/>
          <w:lang w:val="en-US" w:eastAsia="en-US" w:bidi="en-US"/>
        </w:rPr>
        <w:t>H-store)</w:t>
      </w:r>
      <w:r>
        <w:rPr>
          <w:color w:val="000000"/>
          <w:spacing w:val="0"/>
          <w:w w:val="100"/>
          <w:position w:val="0"/>
        </w:rPr>
        <w:t>数据库由大量分散在多个结点(服务器)上的数据分区组成。每个站点都以单线 程方式处理其各个分区，这就消除了典型的多线程环境中加锁和闩锁等有关开销，事务请 求会按顺序执行。在数据分区策略中通过数据分布尽可能消除事务对其他分区数据的依赖， 使事务处理能够在多个数据分区上并行执行，对于跨分区的事务则通过代价较大的全局控 制器进行全局事务处理。</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 xml:space="preserve">内存数据库摆脱了 </w:t>
      </w:r>
      <w:r>
        <w:rPr>
          <w:color w:val="000000"/>
          <w:spacing w:val="0"/>
          <w:w w:val="100"/>
          <w:position w:val="0"/>
          <w:lang w:val="en-US" w:eastAsia="en-US" w:bidi="en-US"/>
        </w:rPr>
        <w:t>I/O</w:t>
      </w:r>
      <w:r>
        <w:rPr>
          <w:color w:val="000000"/>
          <w:spacing w:val="0"/>
          <w:w w:val="100"/>
          <w:position w:val="0"/>
        </w:rPr>
        <w:t>延迟之后，内存访问速度得到极大的提升，在新兴的非易失性 内存，如</w:t>
      </w:r>
      <w:r>
        <w:rPr>
          <w:color w:val="000000"/>
          <w:spacing w:val="0"/>
          <w:w w:val="100"/>
          <w:position w:val="0"/>
          <w:lang w:val="en-US" w:eastAsia="en-US" w:bidi="en-US"/>
        </w:rPr>
        <w:t>PCM</w:t>
      </w:r>
      <w:r>
        <w:rPr>
          <w:color w:val="000000"/>
          <w:spacing w:val="0"/>
          <w:w w:val="100"/>
          <w:position w:val="0"/>
        </w:rPr>
        <w:t>等技术支持下，内存计算和更新的速度进一步提升。事务型内存数据库的 一个技术发展趋势是将事务串行化，简化并发控制机制，提高内存数据库代码执行效率， 使串行处理性能能够满足高吞吐性能需求。分析型内存数据库则将计算最大化并行，以提 高多核处理器的并行计算效率，提高应对内存大数据实时分析处理的性能需求。</w:t>
      </w:r>
    </w:p>
    <w:p>
      <w:pPr>
        <w:pStyle w:val="Style21"/>
        <w:keepNext w:val="0"/>
        <w:keepLines w:val="0"/>
        <w:widowControl w:val="0"/>
        <w:numPr>
          <w:ilvl w:val="0"/>
          <w:numId w:val="595"/>
        </w:numPr>
        <w:shd w:val="clear" w:color="auto" w:fill="auto"/>
        <w:bidi w:val="0"/>
        <w:spacing w:before="0" w:after="0" w:line="312" w:lineRule="exact"/>
        <w:ind w:left="0" w:right="0" w:firstLine="420"/>
        <w:jc w:val="both"/>
      </w:pPr>
      <w:bookmarkStart w:id="2100" w:name="bookmark2100"/>
      <w:bookmarkEnd w:id="2100"/>
      <w:r>
        <w:rPr>
          <w:color w:val="000000"/>
          <w:spacing w:val="0"/>
          <w:w w:val="100"/>
          <w:position w:val="0"/>
        </w:rPr>
        <w:t>面向众核的查询处理技术</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多核处理器逐渐进入众核时代。目前</w:t>
      </w:r>
      <w:r>
        <w:rPr>
          <w:color w:val="000000"/>
          <w:spacing w:val="0"/>
          <w:w w:val="100"/>
          <w:position w:val="0"/>
          <w:lang w:val="en-US" w:eastAsia="en-US" w:bidi="en-US"/>
        </w:rPr>
        <w:t>Intel</w:t>
      </w:r>
      <w:r>
        <w:rPr>
          <w:color w:val="000000"/>
          <w:spacing w:val="0"/>
          <w:w w:val="100"/>
          <w:position w:val="0"/>
        </w:rPr>
        <w:t>最新的通用处理器集成了 15个核心</w:t>
      </w:r>
      <w:r>
        <w:rPr>
          <w:color w:val="000000"/>
          <w:spacing w:val="0"/>
          <w:w w:val="100"/>
          <w:position w:val="0"/>
          <w:lang w:val="en-US" w:eastAsia="en-US" w:bidi="en-US"/>
        </w:rPr>
        <w:t xml:space="preserve">(core), </w:t>
      </w:r>
      <w:r>
        <w:rPr>
          <w:color w:val="000000"/>
          <w:spacing w:val="0"/>
          <w:w w:val="100"/>
          <w:position w:val="0"/>
        </w:rPr>
        <w:t>支持30个物理线程；众核架构的</w:t>
      </w:r>
      <w:r>
        <w:rPr>
          <w:color w:val="000000"/>
          <w:spacing w:val="0"/>
          <w:w w:val="100"/>
          <w:position w:val="0"/>
          <w:lang w:val="en-US" w:eastAsia="en-US" w:bidi="en-US"/>
        </w:rPr>
        <w:t>Intel Xeon Phi</w:t>
      </w:r>
      <w:r>
        <w:rPr>
          <w:color w:val="000000"/>
          <w:spacing w:val="0"/>
          <w:w w:val="100"/>
          <w:position w:val="0"/>
        </w:rPr>
        <w:t>协处理器集成了 61个内核，244个物理线 程；而</w:t>
      </w:r>
      <w:r>
        <w:rPr>
          <w:color w:val="000000"/>
          <w:spacing w:val="0"/>
          <w:w w:val="100"/>
          <w:position w:val="0"/>
          <w:lang w:val="en-US" w:eastAsia="en-US" w:bidi="en-US"/>
        </w:rPr>
        <w:t>NVIDA</w:t>
      </w:r>
      <w:r>
        <w:rPr>
          <w:color w:val="000000"/>
          <w:spacing w:val="0"/>
          <w:w w:val="100"/>
          <w:position w:val="0"/>
        </w:rPr>
        <w:t>的</w:t>
      </w:r>
      <w:r>
        <w:rPr>
          <w:color w:val="000000"/>
          <w:spacing w:val="0"/>
          <w:w w:val="100"/>
          <w:position w:val="0"/>
          <w:lang w:val="en-US" w:eastAsia="en-US" w:bidi="en-US"/>
        </w:rPr>
        <w:t>Tesla K4</w:t>
      </w:r>
      <w:r>
        <w:rPr>
          <w:color w:val="000000"/>
          <w:spacing w:val="0"/>
          <w:w w:val="100"/>
          <w:position w:val="0"/>
        </w:rPr>
        <w:t>0中集成了 2 880个核心。如图</w:t>
      </w:r>
      <w:r>
        <w:rPr>
          <w:color w:val="000000"/>
          <w:spacing w:val="0"/>
          <w:w w:val="100"/>
          <w:position w:val="0"/>
          <w:lang w:val="en-US" w:eastAsia="en-US" w:bidi="en-US"/>
        </w:rPr>
        <w:t>15.13</w:t>
      </w:r>
      <w:r>
        <w:rPr>
          <w:color w:val="000000"/>
          <w:spacing w:val="0"/>
          <w:w w:val="100"/>
          <w:position w:val="0"/>
        </w:rPr>
        <w:t>所示，</w:t>
      </w:r>
      <w:r>
        <w:rPr>
          <w:color w:val="000000"/>
          <w:spacing w:val="0"/>
          <w:w w:val="100"/>
          <w:position w:val="0"/>
          <w:lang w:val="en-US" w:eastAsia="en-US" w:bidi="en-US"/>
        </w:rPr>
        <w:t>CPU</w:t>
      </w:r>
      <w:r>
        <w:rPr>
          <w:color w:val="000000"/>
          <w:spacing w:val="0"/>
          <w:w w:val="100"/>
          <w:position w:val="0"/>
        </w:rPr>
        <w:t>的计算单元较 少，控制单元较多，支持复杂的预取、分支预测、乱序指令执行等功能，通过较大的</w:t>
      </w:r>
      <w:r>
        <w:rPr>
          <w:color w:val="000000"/>
          <w:spacing w:val="0"/>
          <w:w w:val="100"/>
          <w:position w:val="0"/>
          <w:lang w:val="en-US" w:eastAsia="en-US" w:bidi="en-US"/>
        </w:rPr>
        <w:t xml:space="preserve">cache </w:t>
      </w:r>
      <w:r>
        <w:rPr>
          <w:color w:val="000000"/>
          <w:spacing w:val="0"/>
          <w:w w:val="100"/>
          <w:position w:val="0"/>
        </w:rPr>
        <w:t>容量掩盖内存访问延迟。而</w:t>
      </w:r>
      <w:r>
        <w:rPr>
          <w:color w:val="000000"/>
          <w:spacing w:val="0"/>
          <w:w w:val="100"/>
          <w:position w:val="0"/>
          <w:lang w:val="en-US" w:eastAsia="en-US" w:bidi="en-US"/>
        </w:rPr>
        <w:t>GPU</w:t>
      </w:r>
      <w:r>
        <w:rPr>
          <w:color w:val="000000"/>
          <w:spacing w:val="0"/>
          <w:w w:val="100"/>
          <w:position w:val="0"/>
        </w:rPr>
        <w:t>拥有众多的计算单元，控制单元较少，功能相对简单，主 要依赖单指令多线程</w:t>
      </w:r>
      <w:r>
        <w:rPr>
          <w:color w:val="000000"/>
          <w:spacing w:val="0"/>
          <w:w w:val="100"/>
          <w:position w:val="0"/>
          <w:lang w:val="en-US" w:eastAsia="en-US" w:bidi="en-US"/>
        </w:rPr>
        <w:t>(Single Instruction Multiple Thread, SIMT)</w:t>
      </w:r>
      <w:r>
        <w:rPr>
          <w:color w:val="000000"/>
          <w:spacing w:val="0"/>
          <w:w w:val="100"/>
          <w:position w:val="0"/>
        </w:rPr>
        <w:t>技术通过零切换代价的硬 件级线程来掩盖内存访问延迟。</w:t>
      </w:r>
      <w:r>
        <w:rPr>
          <w:color w:val="000000"/>
          <w:spacing w:val="0"/>
          <w:w w:val="100"/>
          <w:position w:val="0"/>
          <w:lang w:val="en-US" w:eastAsia="en-US" w:bidi="en-US"/>
        </w:rPr>
        <w:t>AMD</w:t>
      </w:r>
      <w:r>
        <w:rPr>
          <w:color w:val="000000"/>
          <w:spacing w:val="0"/>
          <w:w w:val="100"/>
          <w:position w:val="0"/>
        </w:rPr>
        <w:t>的加速处理器</w:t>
      </w:r>
      <w:r>
        <w:rPr>
          <w:color w:val="000000"/>
          <w:spacing w:val="0"/>
          <w:w w:val="100"/>
          <w:position w:val="0"/>
          <w:lang w:val="en-US" w:eastAsia="en-US" w:bidi="en-US"/>
        </w:rPr>
        <w:t xml:space="preserve">(accelerated processing units, APU) </w:t>
      </w:r>
      <w:r>
        <w:rPr>
          <w:color w:val="000000"/>
          <w:spacing w:val="0"/>
          <w:w w:val="100"/>
          <w:position w:val="0"/>
        </w:rPr>
        <w:t>将</w:t>
      </w:r>
      <w:r>
        <w:rPr>
          <w:color w:val="000000"/>
          <w:spacing w:val="0"/>
          <w:w w:val="100"/>
          <w:position w:val="0"/>
          <w:lang w:val="en-US" w:eastAsia="en-US" w:bidi="en-US"/>
        </w:rPr>
        <w:t>CPU</w:t>
      </w:r>
      <w:r>
        <w:rPr>
          <w:color w:val="000000"/>
          <w:spacing w:val="0"/>
          <w:w w:val="100"/>
          <w:position w:val="0"/>
        </w:rPr>
        <w:t>和</w:t>
      </w:r>
      <w:r>
        <w:rPr>
          <w:color w:val="000000"/>
          <w:spacing w:val="0"/>
          <w:w w:val="100"/>
          <w:position w:val="0"/>
          <w:lang w:val="en-US" w:eastAsia="en-US" w:bidi="en-US"/>
        </w:rPr>
        <w:t>GPU</w:t>
      </w:r>
      <w:r>
        <w:rPr>
          <w:color w:val="000000"/>
          <w:spacing w:val="0"/>
          <w:w w:val="100"/>
          <w:position w:val="0"/>
        </w:rPr>
        <w:t>集成在一个芯片中，实现</w:t>
      </w:r>
      <w:r>
        <w:rPr>
          <w:color w:val="000000"/>
          <w:spacing w:val="0"/>
          <w:w w:val="100"/>
          <w:position w:val="0"/>
          <w:lang w:val="en-US" w:eastAsia="en-US" w:bidi="en-US"/>
        </w:rPr>
        <w:t>GPU</w:t>
      </w:r>
      <w:r>
        <w:rPr>
          <w:color w:val="000000"/>
          <w:spacing w:val="0"/>
          <w:w w:val="100"/>
          <w:position w:val="0"/>
        </w:rPr>
        <w:t>和</w:t>
      </w:r>
      <w:r>
        <w:rPr>
          <w:color w:val="000000"/>
          <w:spacing w:val="0"/>
          <w:w w:val="100"/>
          <w:position w:val="0"/>
          <w:lang w:val="en-US" w:eastAsia="en-US" w:bidi="en-US"/>
        </w:rPr>
        <w:t>CPU</w:t>
      </w:r>
      <w:r>
        <w:rPr>
          <w:color w:val="000000"/>
          <w:spacing w:val="0"/>
          <w:w w:val="100"/>
          <w:position w:val="0"/>
        </w:rPr>
        <w:t>对整体内存空间的相互可见并能同 时访问。当前最新的</w:t>
      </w:r>
      <w:r>
        <w:rPr>
          <w:color w:val="000000"/>
          <w:spacing w:val="0"/>
          <w:w w:val="100"/>
          <w:position w:val="0"/>
          <w:lang w:val="en-US" w:eastAsia="en-US" w:bidi="en-US"/>
        </w:rPr>
        <w:t>APU</w:t>
      </w:r>
      <w:r>
        <w:rPr>
          <w:color w:val="000000"/>
          <w:spacing w:val="0"/>
          <w:w w:val="100"/>
          <w:position w:val="0"/>
        </w:rPr>
        <w:t>中集成了超过500个流处理器(如</w:t>
      </w:r>
      <w:r>
        <w:rPr>
          <w:color w:val="000000"/>
          <w:spacing w:val="0"/>
          <w:w w:val="100"/>
          <w:position w:val="0"/>
          <w:lang w:val="en-US" w:eastAsia="en-US" w:bidi="en-US"/>
        </w:rPr>
        <w:t>AMD</w:t>
      </w:r>
      <w:r>
        <w:rPr>
          <w:color w:val="000000"/>
          <w:spacing w:val="0"/>
          <w:w w:val="100"/>
          <w:position w:val="0"/>
        </w:rPr>
        <w:t>公司的</w:t>
      </w:r>
      <w:r>
        <w:rPr>
          <w:color w:val="000000"/>
          <w:spacing w:val="0"/>
          <w:w w:val="100"/>
          <w:position w:val="0"/>
          <w:lang w:val="en-US" w:eastAsia="en-US" w:bidi="en-US"/>
        </w:rPr>
        <w:t>A10-7850K</w:t>
      </w:r>
      <w:r>
        <w:rPr>
          <w:color w:val="000000"/>
          <w:spacing w:val="0"/>
          <w:w w:val="100"/>
          <w:position w:val="0"/>
        </w:rPr>
        <w:t>包 含4个</w:t>
      </w:r>
      <w:r>
        <w:rPr>
          <w:color w:val="000000"/>
          <w:spacing w:val="0"/>
          <w:w w:val="100"/>
          <w:position w:val="0"/>
          <w:lang w:val="en-US" w:eastAsia="en-US" w:bidi="en-US"/>
        </w:rPr>
        <w:t>CPU</w:t>
      </w:r>
      <w:r>
        <w:rPr>
          <w:color w:val="000000"/>
          <w:spacing w:val="0"/>
          <w:w w:val="100"/>
          <w:position w:val="0"/>
        </w:rPr>
        <w:t>核心和8个</w:t>
      </w:r>
      <w:r>
        <w:rPr>
          <w:color w:val="000000"/>
          <w:spacing w:val="0"/>
          <w:w w:val="100"/>
          <w:position w:val="0"/>
          <w:lang w:val="en-US" w:eastAsia="en-US" w:bidi="en-US"/>
        </w:rPr>
        <w:t>GCN</w:t>
      </w:r>
      <w:r>
        <w:rPr>
          <w:color w:val="000000"/>
          <w:spacing w:val="0"/>
          <w:w w:val="100"/>
          <w:position w:val="0"/>
        </w:rPr>
        <w:t>图形单元，512个流处理器)，将多核平台扩展为众核平台。</w:t>
      </w:r>
      <w:r>
        <w:br w:type="page"/>
      </w:r>
    </w:p>
    <w:p>
      <w:pPr>
        <w:widowControl w:val="0"/>
        <w:spacing w:line="1" w:lineRule="exact"/>
      </w:pPr>
      <w:r>
        <mc:AlternateContent>
          <mc:Choice Requires="wps">
            <w:drawing>
              <wp:anchor distT="36830" distB="367030" distL="0" distR="0" simplePos="0" relativeHeight="125829804" behindDoc="0" locked="0" layoutInCell="1" allowOverlap="1">
                <wp:simplePos x="0" y="0"/>
                <wp:positionH relativeFrom="page">
                  <wp:posOffset>1169670</wp:posOffset>
                </wp:positionH>
                <wp:positionV relativeFrom="paragraph">
                  <wp:posOffset>36830</wp:posOffset>
                </wp:positionV>
                <wp:extent cx="1898650" cy="753110"/>
                <wp:wrapTopAndBottom/>
                <wp:docPr id="1790" name="Shape 1790"/>
                <a:graphic xmlns:a="http://schemas.openxmlformats.org/drawingml/2006/main">
                  <a:graphicData uri="http://schemas.microsoft.com/office/word/2010/wordprocessingShape">
                    <wps:wsp>
                      <wps:cNvSpPr txBox="1"/>
                      <wps:spPr>
                        <a:xfrm>
                          <a:ext cx="1898650" cy="753110"/>
                        </a:xfrm>
                        <a:prstGeom prst="rect"/>
                        <a:noFill/>
                      </wps:spPr>
                      <wps:txbx>
                        <w:txbxContent>
                          <w:tbl>
                            <w:tblPr>
                              <w:tblOverlap w:val="never"/>
                              <w:jc w:val="left"/>
                              <w:tblLayout w:type="fixed"/>
                            </w:tblPr>
                            <w:tblGrid>
                              <w:gridCol w:w="1522"/>
                              <w:gridCol w:w="744"/>
                              <w:gridCol w:w="725"/>
                            </w:tblGrid>
                            <w:tr>
                              <w:trPr>
                                <w:tblHeader/>
                                <w:trHeight w:val="350" w:hRule="exact"/>
                              </w:trPr>
                              <w:tc>
                                <w:tcPr>
                                  <w:vMerge w:val="restart"/>
                                  <w:tcBorders>
                                    <w:top w:val="single" w:sz="4"/>
                                  </w:tcBorders>
                                  <w:shd w:val="clear" w:color="auto" w:fill="FFFFFF"/>
                                  <w:vAlign w:val="bottom"/>
                                </w:tcPr>
                                <w:p>
                                  <w:pPr>
                                    <w:pStyle w:val="Style2"/>
                                    <w:keepNext w:val="0"/>
                                    <w:keepLines w:val="0"/>
                                    <w:widowControl w:val="0"/>
                                    <w:shd w:val="clear" w:color="auto" w:fill="auto"/>
                                    <w:tabs>
                                      <w:tab w:pos="470"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w:t>
                                    <w:tab/>
                                  </w:r>
                                  <w:r>
                                    <w:rPr>
                                      <w:rFonts w:ascii="Times New Roman" w:eastAsia="Times New Roman" w:hAnsi="Times New Roman" w:cs="Times New Roman"/>
                                      <w:color w:val="000000"/>
                                      <w:spacing w:val="0"/>
                                      <w:w w:val="100"/>
                                      <w:position w:val="0"/>
                                      <w:sz w:val="20"/>
                                      <w:szCs w:val="20"/>
                                      <w:lang w:val="en-US" w:eastAsia="en-US" w:bidi="en-US"/>
                                    </w:rPr>
                                    <w:t>Control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r>
                            <w:tr>
                              <w:trPr>
                                <w:trHeight w:val="365" w:hRule="exact"/>
                              </w:trPr>
                              <w:tc>
                                <w:tcPr>
                                  <w:vMerge/>
                                  <w:tcBorders/>
                                  <w:shd w:val="clear" w:color="auto" w:fill="FFFFFF"/>
                                  <w:vAlign w:val="bottom"/>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r>
                            <w:tr>
                              <w:trPr>
                                <w:trHeight w:val="470" w:hRule="exact"/>
                              </w:trPr>
                              <w:tc>
                                <w:tcPr>
                                  <w:gridSpan w:val="3"/>
                                  <w:tcBorders>
                                    <w:top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Cache</w:t>
                                  </w:r>
                                </w:p>
                              </w:tc>
                            </w:tr>
                          </w:tbl>
                          <w:p>
                            <w:pPr>
                              <w:widowControl w:val="0"/>
                              <w:spacing w:line="1" w:lineRule="exact"/>
                            </w:pPr>
                          </w:p>
                        </w:txbxContent>
                      </wps:txbx>
                      <wps:bodyPr lIns="0" tIns="0" rIns="0" bIns="0">
                        <a:noAutoFit/>
                      </wps:bodyPr>
                    </wps:wsp>
                  </a:graphicData>
                </a:graphic>
              </wp:anchor>
            </w:drawing>
          </mc:Choice>
          <mc:Fallback>
            <w:pict>
              <v:shape id="_x0000_s2816" type="#_x0000_t202" style="position:absolute;margin-left:92.100000000000009pt;margin-top:2.8999999999999999pt;width:149.5pt;height:59.300000000000004pt;z-index:-125828949;mso-wrap-distance-left:0;mso-wrap-distance-top:2.8999999999999999pt;mso-wrap-distance-right:0;mso-wrap-distance-bottom:28.900000000000002pt;mso-position-horizontal-relative:page" filled="f" stroked="f">
                <v:textbox inset="0,0,0,0">
                  <w:txbxContent>
                    <w:tbl>
                      <w:tblPr>
                        <w:tblOverlap w:val="never"/>
                        <w:jc w:val="left"/>
                        <w:tblLayout w:type="fixed"/>
                      </w:tblPr>
                      <w:tblGrid>
                        <w:gridCol w:w="1522"/>
                        <w:gridCol w:w="744"/>
                        <w:gridCol w:w="725"/>
                      </w:tblGrid>
                      <w:tr>
                        <w:trPr>
                          <w:tblHeader/>
                          <w:trHeight w:val="350" w:hRule="exact"/>
                        </w:trPr>
                        <w:tc>
                          <w:tcPr>
                            <w:vMerge w:val="restart"/>
                            <w:tcBorders>
                              <w:top w:val="single" w:sz="4"/>
                            </w:tcBorders>
                            <w:shd w:val="clear" w:color="auto" w:fill="FFFFFF"/>
                            <w:vAlign w:val="bottom"/>
                          </w:tcPr>
                          <w:p>
                            <w:pPr>
                              <w:pStyle w:val="Style2"/>
                              <w:keepNext w:val="0"/>
                              <w:keepLines w:val="0"/>
                              <w:widowControl w:val="0"/>
                              <w:shd w:val="clear" w:color="auto" w:fill="auto"/>
                              <w:tabs>
                                <w:tab w:pos="470"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w:t>
                              <w:tab/>
                            </w:r>
                            <w:r>
                              <w:rPr>
                                <w:rFonts w:ascii="Times New Roman" w:eastAsia="Times New Roman" w:hAnsi="Times New Roman" w:cs="Times New Roman"/>
                                <w:color w:val="000000"/>
                                <w:spacing w:val="0"/>
                                <w:w w:val="100"/>
                                <w:position w:val="0"/>
                                <w:sz w:val="20"/>
                                <w:szCs w:val="20"/>
                                <w:lang w:val="en-US" w:eastAsia="en-US" w:bidi="en-US"/>
                              </w:rPr>
                              <w:t>Control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r>
                      <w:tr>
                        <w:trPr>
                          <w:trHeight w:val="365" w:hRule="exact"/>
                        </w:trPr>
                        <w:tc>
                          <w:tcPr>
                            <w:vMerge/>
                            <w:tcBorders/>
                            <w:shd w:val="clear" w:color="auto" w:fill="FFFFFF"/>
                            <w:vAlign w:val="bottom"/>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ALU</w:t>
                            </w:r>
                          </w:p>
                        </w:tc>
                      </w:tr>
                      <w:tr>
                        <w:trPr>
                          <w:trHeight w:val="470" w:hRule="exact"/>
                        </w:trPr>
                        <w:tc>
                          <w:tcPr>
                            <w:gridSpan w:val="3"/>
                            <w:tcBorders>
                              <w:top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Cache</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64" behindDoc="0" locked="0" layoutInCell="1" allowOverlap="1">
                <wp:simplePos x="0" y="0"/>
                <wp:positionH relativeFrom="page">
                  <wp:posOffset>1965325</wp:posOffset>
                </wp:positionH>
                <wp:positionV relativeFrom="paragraph">
                  <wp:posOffset>960120</wp:posOffset>
                </wp:positionV>
                <wp:extent cx="341630" cy="158750"/>
                <wp:wrapNone/>
                <wp:docPr id="1792" name="Shape 1792"/>
                <a:graphic xmlns:a="http://schemas.openxmlformats.org/drawingml/2006/main">
                  <a:graphicData uri="http://schemas.microsoft.com/office/word/2010/wordprocessingShape">
                    <wps:wsp>
                      <wps:cNvSpPr txBox="1"/>
                      <wps:spPr>
                        <a:xfrm>
                          <a:ext cx="341630" cy="15875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DRAM</w:t>
                            </w:r>
                          </w:p>
                        </w:txbxContent>
                      </wps:txbx>
                      <wps:bodyPr lIns="0" tIns="0" rIns="0" bIns="0">
                        <a:noAutoFit/>
                      </wps:bodyPr>
                    </wps:wsp>
                  </a:graphicData>
                </a:graphic>
              </wp:anchor>
            </w:drawing>
          </mc:Choice>
          <mc:Fallback>
            <w:pict>
              <v:shape id="_x0000_s2818" type="#_x0000_t202" style="position:absolute;margin-left:154.75pt;margin-top:75.600000000000009pt;width:26.900000000000002pt;height:12.5pt;z-index:251658011;mso-wrap-distance-left:0;mso-wrap-distance-right:0;mso-position-horizontal-relative:page" filled="f" stroked="f">
                <v:textbox inset="0,0,0,0">
                  <w:txbxContent>
                    <w:p>
                      <w:pPr>
                        <w:pStyle w:val="Style7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DRAM</w:t>
                      </w:r>
                    </w:p>
                  </w:txbxContent>
                </v:textbox>
                <w10:wrap anchorx="page"/>
              </v:shape>
            </w:pict>
          </mc:Fallback>
        </mc:AlternateContent>
      </w:r>
      <w:r>
        <mc:AlternateContent>
          <mc:Choice Requires="wps">
            <w:drawing>
              <wp:anchor distT="0" distB="455930" distL="0" distR="0" simplePos="0" relativeHeight="125829806" behindDoc="0" locked="0" layoutInCell="1" allowOverlap="1">
                <wp:simplePos x="0" y="0"/>
                <wp:positionH relativeFrom="page">
                  <wp:posOffset>3340100</wp:posOffset>
                </wp:positionH>
                <wp:positionV relativeFrom="paragraph">
                  <wp:posOffset>0</wp:posOffset>
                </wp:positionV>
                <wp:extent cx="1868170" cy="701040"/>
                <wp:wrapTopAndBottom/>
                <wp:docPr id="1794" name="Shape 1794"/>
                <a:graphic xmlns:a="http://schemas.openxmlformats.org/drawingml/2006/main">
                  <a:graphicData uri="http://schemas.microsoft.com/office/word/2010/wordprocessingShape">
                    <wps:wsp>
                      <wps:cNvSpPr txBox="1"/>
                      <wps:spPr>
                        <a:xfrm>
                          <a:ext cx="1868170" cy="701040"/>
                        </a:xfrm>
                        <a:prstGeom prst="rect"/>
                        <a:noFill/>
                      </wps:spPr>
                      <wps:txbx>
                        <w:txbxContent>
                          <w:p>
                            <w:pPr>
                              <w:pStyle w:val="Style138"/>
                              <w:keepNext w:val="0"/>
                              <w:keepLines w:val="0"/>
                              <w:widowControl w:val="0"/>
                              <w:pBdr>
                                <w:top w:val="single" w:sz="4" w:space="0" w:color="auto"/>
                                <w:bottom w:val="single" w:sz="4" w:space="0" w:color="auto"/>
                              </w:pBdr>
                              <w:shd w:val="clear" w:color="auto" w:fill="auto"/>
                              <w:bidi w:val="0"/>
                              <w:spacing w:before="0" w:after="220" w:line="240" w:lineRule="auto"/>
                              <w:ind w:left="0" w:right="0" w:firstLine="0"/>
                              <w:jc w:val="right"/>
                              <w:rPr>
                                <w:sz w:val="22"/>
                                <w:szCs w:val="22"/>
                              </w:rPr>
                            </w:pPr>
                            <w:r>
                              <w:rPr>
                                <w:rFonts w:ascii="Times New Roman" w:eastAsia="Times New Roman" w:hAnsi="Times New Roman" w:cs="Times New Roman"/>
                                <w:b w:val="0"/>
                                <w:bCs w:val="0"/>
                                <w:smallCaps/>
                                <w:color w:val="000000"/>
                                <w:spacing w:val="0"/>
                                <w:w w:val="100"/>
                                <w:position w:val="0"/>
                                <w:sz w:val="22"/>
                                <w:szCs w:val="22"/>
                                <w:lang w:val="en-US" w:eastAsia="en-US" w:bidi="en-US"/>
                              </w:rPr>
                              <w:t>alu|alu|alu|alu|</w:t>
                            </w:r>
                          </w:p>
                          <w:p>
                            <w:pPr>
                              <w:pStyle w:val="Style2"/>
                              <w:keepNext w:val="0"/>
                              <w:keepLines w:val="0"/>
                              <w:widowControl w:val="0"/>
                              <w:pBdr>
                                <w:top w:val="single" w:sz="4" w:space="0" w:color="auto"/>
                              </w:pBdr>
                              <w:shd w:val="clear" w:color="auto" w:fill="auto"/>
                              <w:bidi w:val="0"/>
                              <w:spacing w:before="0" w:after="40" w:line="240" w:lineRule="auto"/>
                              <w:ind w:left="0" w:right="0" w:firstLine="0"/>
                              <w:jc w:val="right"/>
                              <w:rPr>
                                <w:sz w:val="15"/>
                                <w:szCs w:val="15"/>
                              </w:rPr>
                            </w:pPr>
                            <w:r>
                              <w:rPr>
                                <w:color w:val="000000"/>
                                <w:spacing w:val="0"/>
                                <w:w w:val="100"/>
                                <w:position w:val="0"/>
                                <w:sz w:val="26"/>
                                <w:szCs w:val="26"/>
                                <w:u w:val="single"/>
                                <w:lang w:val="zh-TW" w:eastAsia="zh-TW" w:bidi="zh-TW"/>
                              </w:rPr>
                              <w:t>溼</w:t>
                            </w:r>
                            <w:r>
                              <w:rPr>
                                <w:rFonts w:ascii="Times New Roman" w:eastAsia="Times New Roman" w:hAnsi="Times New Roman" w:cs="Times New Roman"/>
                                <w:color w:val="000000"/>
                                <w:spacing w:val="0"/>
                                <w:w w:val="100"/>
                                <w:position w:val="0"/>
                                <w:sz w:val="15"/>
                                <w:szCs w:val="15"/>
                                <w:u w:val="single"/>
                                <w:lang w:val="en-US" w:eastAsia="en-US" w:bidi="en-US"/>
                              </w:rPr>
                              <w:t>E</w:t>
                            </w:r>
                            <w:r>
                              <w:rPr>
                                <w:color w:val="000000"/>
                                <w:spacing w:val="0"/>
                                <w:w w:val="100"/>
                                <w:position w:val="0"/>
                                <w:sz w:val="26"/>
                                <w:szCs w:val="26"/>
                                <w:u w:val="single"/>
                                <w:lang w:val="zh-TW" w:eastAsia="zh-TW" w:bidi="zh-TW"/>
                              </w:rPr>
                              <w:t xml:space="preserve">只 </w:t>
                            </w:r>
                            <w:r>
                              <w:rPr>
                                <w:rFonts w:ascii="Times New Roman" w:eastAsia="Times New Roman" w:hAnsi="Times New Roman" w:cs="Times New Roman"/>
                                <w:color w:val="000000"/>
                                <w:spacing w:val="0"/>
                                <w:w w:val="100"/>
                                <w:position w:val="0"/>
                                <w:sz w:val="15"/>
                                <w:szCs w:val="15"/>
                                <w:u w:val="single"/>
                                <w:lang w:val="en-US" w:eastAsia="en-US" w:bidi="en-US"/>
                              </w:rPr>
                              <w:t>I ALU I ALU I ALU I ALU I ALU I</w:t>
                            </w:r>
                          </w:p>
                          <w:p>
                            <w:pPr>
                              <w:pStyle w:val="Style2"/>
                              <w:keepNext w:val="0"/>
                              <w:keepLines w:val="0"/>
                              <w:widowControl w:val="0"/>
                              <w:shd w:val="clear" w:color="auto" w:fill="auto"/>
                              <w:bidi w:val="0"/>
                              <w:spacing w:before="0" w:after="12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 xml:space="preserve">I </w:t>
                            </w:r>
                            <w:r>
                              <w:rPr>
                                <w:color w:val="000000"/>
                                <w:spacing w:val="0"/>
                                <w:w w:val="100"/>
                                <w:position w:val="0"/>
                                <w:sz w:val="26"/>
                                <w:szCs w:val="26"/>
                                <w:u w:val="single"/>
                                <w:lang w:val="zh-TW" w:eastAsia="zh-TW" w:bidi="zh-TW"/>
                              </w:rPr>
                              <w:t>澀</w:t>
                            </w:r>
                            <w:r>
                              <w:rPr>
                                <w:rFonts w:ascii="Times New Roman" w:eastAsia="Times New Roman" w:hAnsi="Times New Roman" w:cs="Times New Roman"/>
                                <w:color w:val="000000"/>
                                <w:spacing w:val="0"/>
                                <w:w w:val="100"/>
                                <w:position w:val="0"/>
                                <w:sz w:val="15"/>
                                <w:szCs w:val="15"/>
                                <w:u w:val="single"/>
                                <w:lang w:val="en-US" w:eastAsia="en-US" w:bidi="en-US"/>
                              </w:rPr>
                              <w:t>I ALU ALU ALU ALU ALU</w:t>
                            </w:r>
                          </w:p>
                        </w:txbxContent>
                      </wps:txbx>
                      <wps:bodyPr lIns="0" tIns="0" rIns="0" bIns="0">
                        <a:noAutoFit/>
                      </wps:bodyPr>
                    </wps:wsp>
                  </a:graphicData>
                </a:graphic>
              </wp:anchor>
            </w:drawing>
          </mc:Choice>
          <mc:Fallback>
            <w:pict>
              <v:shape id="_x0000_s2820" type="#_x0000_t202" style="position:absolute;margin-left:263.pt;margin-top:0;width:147.09999999999999pt;height:55.200000000000003pt;z-index:-125828947;mso-wrap-distance-left:0;mso-wrap-distance-right:0;mso-wrap-distance-bottom:35.899999999999999pt;mso-position-horizontal-relative:page" filled="f" stroked="f">
                <v:textbox inset="0,0,0,0">
                  <w:txbxContent>
                    <w:p>
                      <w:pPr>
                        <w:pStyle w:val="Style138"/>
                        <w:keepNext w:val="0"/>
                        <w:keepLines w:val="0"/>
                        <w:widowControl w:val="0"/>
                        <w:pBdr>
                          <w:top w:val="single" w:sz="4" w:space="0" w:color="auto"/>
                          <w:bottom w:val="single" w:sz="4" w:space="0" w:color="auto"/>
                        </w:pBdr>
                        <w:shd w:val="clear" w:color="auto" w:fill="auto"/>
                        <w:bidi w:val="0"/>
                        <w:spacing w:before="0" w:after="220" w:line="240" w:lineRule="auto"/>
                        <w:ind w:left="0" w:right="0" w:firstLine="0"/>
                        <w:jc w:val="right"/>
                        <w:rPr>
                          <w:sz w:val="22"/>
                          <w:szCs w:val="22"/>
                        </w:rPr>
                      </w:pPr>
                      <w:r>
                        <w:rPr>
                          <w:rFonts w:ascii="Times New Roman" w:eastAsia="Times New Roman" w:hAnsi="Times New Roman" w:cs="Times New Roman"/>
                          <w:b w:val="0"/>
                          <w:bCs w:val="0"/>
                          <w:smallCaps/>
                          <w:color w:val="000000"/>
                          <w:spacing w:val="0"/>
                          <w:w w:val="100"/>
                          <w:position w:val="0"/>
                          <w:sz w:val="22"/>
                          <w:szCs w:val="22"/>
                          <w:lang w:val="en-US" w:eastAsia="en-US" w:bidi="en-US"/>
                        </w:rPr>
                        <w:t>alu|alu|alu|alu|</w:t>
                      </w:r>
                    </w:p>
                    <w:p>
                      <w:pPr>
                        <w:pStyle w:val="Style2"/>
                        <w:keepNext w:val="0"/>
                        <w:keepLines w:val="0"/>
                        <w:widowControl w:val="0"/>
                        <w:pBdr>
                          <w:top w:val="single" w:sz="4" w:space="0" w:color="auto"/>
                        </w:pBdr>
                        <w:shd w:val="clear" w:color="auto" w:fill="auto"/>
                        <w:bidi w:val="0"/>
                        <w:spacing w:before="0" w:after="40" w:line="240" w:lineRule="auto"/>
                        <w:ind w:left="0" w:right="0" w:firstLine="0"/>
                        <w:jc w:val="right"/>
                        <w:rPr>
                          <w:sz w:val="15"/>
                          <w:szCs w:val="15"/>
                        </w:rPr>
                      </w:pPr>
                      <w:r>
                        <w:rPr>
                          <w:color w:val="000000"/>
                          <w:spacing w:val="0"/>
                          <w:w w:val="100"/>
                          <w:position w:val="0"/>
                          <w:sz w:val="26"/>
                          <w:szCs w:val="26"/>
                          <w:u w:val="single"/>
                          <w:lang w:val="zh-TW" w:eastAsia="zh-TW" w:bidi="zh-TW"/>
                        </w:rPr>
                        <w:t>溼</w:t>
                      </w:r>
                      <w:r>
                        <w:rPr>
                          <w:rFonts w:ascii="Times New Roman" w:eastAsia="Times New Roman" w:hAnsi="Times New Roman" w:cs="Times New Roman"/>
                          <w:color w:val="000000"/>
                          <w:spacing w:val="0"/>
                          <w:w w:val="100"/>
                          <w:position w:val="0"/>
                          <w:sz w:val="15"/>
                          <w:szCs w:val="15"/>
                          <w:u w:val="single"/>
                          <w:lang w:val="en-US" w:eastAsia="en-US" w:bidi="en-US"/>
                        </w:rPr>
                        <w:t>E</w:t>
                      </w:r>
                      <w:r>
                        <w:rPr>
                          <w:color w:val="000000"/>
                          <w:spacing w:val="0"/>
                          <w:w w:val="100"/>
                          <w:position w:val="0"/>
                          <w:sz w:val="26"/>
                          <w:szCs w:val="26"/>
                          <w:u w:val="single"/>
                          <w:lang w:val="zh-TW" w:eastAsia="zh-TW" w:bidi="zh-TW"/>
                        </w:rPr>
                        <w:t xml:space="preserve">只 </w:t>
                      </w:r>
                      <w:r>
                        <w:rPr>
                          <w:rFonts w:ascii="Times New Roman" w:eastAsia="Times New Roman" w:hAnsi="Times New Roman" w:cs="Times New Roman"/>
                          <w:color w:val="000000"/>
                          <w:spacing w:val="0"/>
                          <w:w w:val="100"/>
                          <w:position w:val="0"/>
                          <w:sz w:val="15"/>
                          <w:szCs w:val="15"/>
                          <w:u w:val="single"/>
                          <w:lang w:val="en-US" w:eastAsia="en-US" w:bidi="en-US"/>
                        </w:rPr>
                        <w:t>I ALU I ALU I ALU I ALU I ALU I</w:t>
                      </w:r>
                    </w:p>
                    <w:p>
                      <w:pPr>
                        <w:pStyle w:val="Style2"/>
                        <w:keepNext w:val="0"/>
                        <w:keepLines w:val="0"/>
                        <w:widowControl w:val="0"/>
                        <w:shd w:val="clear" w:color="auto" w:fill="auto"/>
                        <w:bidi w:val="0"/>
                        <w:spacing w:before="0" w:after="12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u w:val="single"/>
                          <w:lang w:val="en-US" w:eastAsia="en-US" w:bidi="en-US"/>
                        </w:rPr>
                        <w:t xml:space="preserve">I </w:t>
                      </w:r>
                      <w:r>
                        <w:rPr>
                          <w:color w:val="000000"/>
                          <w:spacing w:val="0"/>
                          <w:w w:val="100"/>
                          <w:position w:val="0"/>
                          <w:sz w:val="26"/>
                          <w:szCs w:val="26"/>
                          <w:u w:val="single"/>
                          <w:lang w:val="zh-TW" w:eastAsia="zh-TW" w:bidi="zh-TW"/>
                        </w:rPr>
                        <w:t>澀</w:t>
                      </w:r>
                      <w:r>
                        <w:rPr>
                          <w:rFonts w:ascii="Times New Roman" w:eastAsia="Times New Roman" w:hAnsi="Times New Roman" w:cs="Times New Roman"/>
                          <w:color w:val="000000"/>
                          <w:spacing w:val="0"/>
                          <w:w w:val="100"/>
                          <w:position w:val="0"/>
                          <w:sz w:val="15"/>
                          <w:szCs w:val="15"/>
                          <w:u w:val="single"/>
                          <w:lang w:val="en-US" w:eastAsia="en-US" w:bidi="en-US"/>
                        </w:rPr>
                        <w:t>I ALU ALU ALU ALU ALU</w:t>
                      </w:r>
                    </w:p>
                  </w:txbxContent>
                </v:textbox>
                <w10:wrap type="topAndBottom" anchorx="page"/>
              </v:shape>
            </w:pict>
          </mc:Fallback>
        </mc:AlternateContent>
      </w:r>
      <w:r>
        <mc:AlternateContent>
          <mc:Choice Requires="wps">
            <w:drawing>
              <wp:anchor distT="953770" distB="44450" distL="0" distR="0" simplePos="0" relativeHeight="125829808" behindDoc="0" locked="0" layoutInCell="1" allowOverlap="1">
                <wp:simplePos x="0" y="0"/>
                <wp:positionH relativeFrom="page">
                  <wp:posOffset>4132580</wp:posOffset>
                </wp:positionH>
                <wp:positionV relativeFrom="paragraph">
                  <wp:posOffset>953770</wp:posOffset>
                </wp:positionV>
                <wp:extent cx="338455" cy="158750"/>
                <wp:wrapTopAndBottom/>
                <wp:docPr id="1796" name="Shape 1796"/>
                <a:graphic xmlns:a="http://schemas.openxmlformats.org/drawingml/2006/main">
                  <a:graphicData uri="http://schemas.microsoft.com/office/word/2010/wordprocessingShape">
                    <wps:wsp>
                      <wps:cNvSpPr txBox="1"/>
                      <wps:spPr>
                        <a:xfrm>
                          <a:ext cx="338455" cy="15875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DRAM</w:t>
                            </w:r>
                          </w:p>
                        </w:txbxContent>
                      </wps:txbx>
                      <wps:bodyPr wrap="none" lIns="0" tIns="0" rIns="0" bIns="0">
                        <a:noAutoFit/>
                      </wps:bodyPr>
                    </wps:wsp>
                  </a:graphicData>
                </a:graphic>
              </wp:anchor>
            </w:drawing>
          </mc:Choice>
          <mc:Fallback>
            <w:pict>
              <v:shape id="_x0000_s2822" type="#_x0000_t202" style="position:absolute;margin-left:325.40000000000003pt;margin-top:75.100000000000009pt;width:26.650000000000002pt;height:12.5pt;z-index:-125828945;mso-wrap-distance-left:0;mso-wrap-distance-top:75.100000000000009pt;mso-wrap-distance-right:0;mso-wrap-distance-bottom:3.5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DRAM</w:t>
                      </w:r>
                    </w:p>
                  </w:txbxContent>
                </v:textbox>
                <w10:wrap type="topAndBottom" anchorx="page"/>
              </v:shape>
            </w:pict>
          </mc:Fallback>
        </mc:AlternateContent>
      </w:r>
    </w:p>
    <w:p>
      <w:pPr>
        <w:pStyle w:val="Style138"/>
        <w:keepNext w:val="0"/>
        <w:keepLines w:val="0"/>
        <w:widowControl w:val="0"/>
        <w:shd w:val="clear" w:color="auto" w:fill="auto"/>
        <w:tabs>
          <w:tab w:pos="3403" w:val="left"/>
        </w:tabs>
        <w:bidi w:val="0"/>
        <w:spacing w:before="0" w:after="80" w:line="326"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CPU</w:t>
        <w:tab/>
        <w:t>CPU</w:t>
      </w:r>
    </w:p>
    <w:p>
      <w:pPr>
        <w:pStyle w:val="Style2"/>
        <w:keepNext w:val="0"/>
        <w:keepLines w:val="0"/>
        <w:widowControl w:val="0"/>
        <w:shd w:val="clear" w:color="auto" w:fill="auto"/>
        <w:bidi w:val="0"/>
        <w:spacing w:before="0" w:after="180" w:line="240" w:lineRule="auto"/>
        <w:ind w:left="0" w:right="0" w:firstLine="0"/>
        <w:jc w:val="center"/>
      </w:pPr>
      <w:r>
        <w:rPr>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5"/>
          <w:szCs w:val="15"/>
          <w:lang w:val="en-US" w:eastAsia="en-US" w:bidi="en-US"/>
        </w:rPr>
        <w:t>15.13 CPU</w:t>
      </w:r>
      <w:r>
        <w:rPr>
          <w:color w:val="000000"/>
          <w:spacing w:val="0"/>
          <w:w w:val="100"/>
          <w:position w:val="0"/>
          <w:lang w:val="zh-TW" w:eastAsia="zh-TW" w:bidi="zh-TW"/>
        </w:rPr>
        <w:t>与</w:t>
      </w:r>
      <w:r>
        <w:rPr>
          <w:rFonts w:ascii="Times New Roman" w:eastAsia="Times New Roman" w:hAnsi="Times New Roman" w:cs="Times New Roman"/>
          <w:color w:val="000000"/>
          <w:spacing w:val="0"/>
          <w:w w:val="100"/>
          <w:position w:val="0"/>
          <w:sz w:val="15"/>
          <w:szCs w:val="15"/>
          <w:lang w:val="en-US" w:eastAsia="en-US" w:bidi="en-US"/>
        </w:rPr>
        <w:t>GPU</w:t>
      </w:r>
      <w:r>
        <w:rPr>
          <w:color w:val="000000"/>
          <w:spacing w:val="0"/>
          <w:w w:val="100"/>
          <w:position w:val="0"/>
          <w:lang w:val="zh-TW" w:eastAsia="zh-TW" w:bidi="zh-TW"/>
        </w:rPr>
        <w:t>结构图</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内存数据库面临越来越多的计算核心，查询算法需要进化为高可扩展并行算法，以充 分利用先进众核处理器提供的强大并行计算性能。当前众核平台上的数据库研究主要集中 在</w:t>
      </w:r>
      <w:r>
        <w:rPr>
          <w:color w:val="000000"/>
          <w:spacing w:val="0"/>
          <w:w w:val="100"/>
          <w:position w:val="0"/>
          <w:lang w:val="en-US" w:eastAsia="en-US" w:bidi="en-US"/>
        </w:rPr>
        <w:t>NVIDA GPU</w:t>
      </w:r>
      <w:r>
        <w:rPr>
          <w:color w:val="000000"/>
          <w:spacing w:val="0"/>
          <w:w w:val="100"/>
          <w:position w:val="0"/>
        </w:rPr>
        <w:t>平台和</w:t>
      </w:r>
      <w:r>
        <w:rPr>
          <w:color w:val="000000"/>
          <w:spacing w:val="0"/>
          <w:w w:val="100"/>
          <w:position w:val="0"/>
          <w:lang w:val="en-US" w:eastAsia="en-US" w:bidi="en-US"/>
        </w:rPr>
        <w:t>APU</w:t>
      </w:r>
      <w:r>
        <w:rPr>
          <w:color w:val="000000"/>
          <w:spacing w:val="0"/>
          <w:w w:val="100"/>
          <w:position w:val="0"/>
        </w:rPr>
        <w:t>平台上，</w:t>
      </w:r>
      <w:r>
        <w:rPr>
          <w:color w:val="000000"/>
          <w:spacing w:val="0"/>
          <w:w w:val="100"/>
          <w:position w:val="0"/>
          <w:lang w:val="en-US" w:eastAsia="en-US" w:bidi="en-US"/>
        </w:rPr>
        <w:t>Intel Phi</w:t>
      </w:r>
      <w:r>
        <w:rPr>
          <w:color w:val="000000"/>
          <w:spacing w:val="0"/>
          <w:w w:val="100"/>
          <w:position w:val="0"/>
        </w:rPr>
        <w:t>协处理器平台也将成为内存数据库新的众核 计算平台。</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当前</w:t>
      </w:r>
      <w:r>
        <w:rPr>
          <w:color w:val="000000"/>
          <w:spacing w:val="0"/>
          <w:w w:val="100"/>
          <w:position w:val="0"/>
          <w:lang w:val="en-US" w:eastAsia="en-US" w:bidi="en-US"/>
        </w:rPr>
        <w:t>GPU</w:t>
      </w:r>
      <w:r>
        <w:rPr>
          <w:color w:val="000000"/>
          <w:spacing w:val="0"/>
          <w:w w:val="100"/>
          <w:position w:val="0"/>
        </w:rPr>
        <w:t>和</w:t>
      </w:r>
      <w:r>
        <w:rPr>
          <w:color w:val="000000"/>
          <w:spacing w:val="0"/>
          <w:w w:val="100"/>
          <w:position w:val="0"/>
          <w:lang w:val="en-US" w:eastAsia="en-US" w:bidi="en-US"/>
        </w:rPr>
        <w:t>APU</w:t>
      </w:r>
      <w:r>
        <w:rPr>
          <w:color w:val="000000"/>
          <w:spacing w:val="0"/>
          <w:w w:val="100"/>
          <w:position w:val="0"/>
        </w:rPr>
        <w:t>平台上的数据库技术研究需要解决的关键问题有</w:t>
      </w:r>
      <w:r>
        <w:rPr>
          <w:color w:val="000000"/>
          <w:spacing w:val="0"/>
          <w:w w:val="100"/>
          <w:position w:val="0"/>
          <w:lang w:val="en-US" w:eastAsia="en-US" w:bidi="en-US"/>
        </w:rPr>
        <w:t>GPU</w:t>
      </w:r>
      <w:r>
        <w:rPr>
          <w:color w:val="000000"/>
          <w:spacing w:val="0"/>
          <w:w w:val="100"/>
          <w:position w:val="0"/>
        </w:rPr>
        <w:t>数据库存储模 型，</w:t>
      </w:r>
      <w:r>
        <w:rPr>
          <w:color w:val="000000"/>
          <w:spacing w:val="0"/>
          <w:w w:val="100"/>
          <w:position w:val="0"/>
          <w:lang w:val="en-US" w:eastAsia="en-US" w:bidi="en-US"/>
        </w:rPr>
        <w:t>GPU</w:t>
      </w:r>
      <w:r>
        <w:rPr>
          <w:color w:val="000000"/>
          <w:spacing w:val="0"/>
          <w:w w:val="100"/>
          <w:position w:val="0"/>
        </w:rPr>
        <w:t>与内存之间的数据传输优化技术，</w:t>
      </w:r>
      <w:r>
        <w:rPr>
          <w:color w:val="000000"/>
          <w:spacing w:val="0"/>
          <w:w w:val="100"/>
          <w:position w:val="0"/>
          <w:lang w:val="en-US" w:eastAsia="en-US" w:bidi="en-US"/>
        </w:rPr>
        <w:t>GPU</w:t>
      </w:r>
      <w:r>
        <w:rPr>
          <w:color w:val="000000"/>
          <w:spacing w:val="0"/>
          <w:w w:val="100"/>
          <w:position w:val="0"/>
        </w:rPr>
        <w:t>上的索引技术，</w:t>
      </w:r>
      <w:r>
        <w:rPr>
          <w:color w:val="000000"/>
          <w:spacing w:val="0"/>
          <w:w w:val="100"/>
          <w:position w:val="0"/>
          <w:lang w:val="en-US" w:eastAsia="en-US" w:bidi="en-US"/>
        </w:rPr>
        <w:t>GPU</w:t>
      </w:r>
      <w:r>
        <w:rPr>
          <w:color w:val="000000"/>
          <w:spacing w:val="0"/>
          <w:w w:val="100"/>
          <w:position w:val="0"/>
        </w:rPr>
        <w:t>数据压缩技术，</w:t>
      </w:r>
      <w:r>
        <w:rPr>
          <w:color w:val="000000"/>
          <w:spacing w:val="0"/>
          <w:w w:val="100"/>
          <w:position w:val="0"/>
          <w:lang w:val="en-US" w:eastAsia="en-US" w:bidi="en-US"/>
        </w:rPr>
        <w:t xml:space="preserve">GPU </w:t>
      </w:r>
      <w:r>
        <w:rPr>
          <w:color w:val="000000"/>
          <w:spacing w:val="0"/>
          <w:w w:val="100"/>
          <w:position w:val="0"/>
        </w:rPr>
        <w:t>关系操作算法，</w:t>
      </w:r>
      <w:r>
        <w:rPr>
          <w:color w:val="000000"/>
          <w:spacing w:val="0"/>
          <w:w w:val="100"/>
          <w:position w:val="0"/>
          <w:lang w:val="en-US" w:eastAsia="en-US" w:bidi="en-US"/>
        </w:rPr>
        <w:t>GPU</w:t>
      </w:r>
      <w:r>
        <w:rPr>
          <w:color w:val="000000"/>
          <w:spacing w:val="0"/>
          <w:w w:val="100"/>
          <w:position w:val="0"/>
        </w:rPr>
        <w:t>和</w:t>
      </w:r>
      <w:r>
        <w:rPr>
          <w:color w:val="000000"/>
          <w:spacing w:val="0"/>
          <w:w w:val="100"/>
          <w:position w:val="0"/>
          <w:lang w:val="en-US" w:eastAsia="en-US" w:bidi="en-US"/>
        </w:rPr>
        <w:t>CPU</w:t>
      </w:r>
      <w:r>
        <w:rPr>
          <w:color w:val="000000"/>
          <w:spacing w:val="0"/>
          <w:w w:val="100"/>
          <w:position w:val="0"/>
        </w:rPr>
        <w:t>协同计算技术等。相对于内存数据库消除的</w:t>
      </w:r>
      <w:r>
        <w:rPr>
          <w:color w:val="000000"/>
          <w:spacing w:val="0"/>
          <w:w w:val="100"/>
          <w:position w:val="0"/>
          <w:lang w:val="en-US" w:eastAsia="en-US" w:bidi="en-US"/>
        </w:rPr>
        <w:t>I/O</w:t>
      </w:r>
      <w:r>
        <w:rPr>
          <w:color w:val="000000"/>
          <w:spacing w:val="0"/>
          <w:w w:val="100"/>
          <w:position w:val="0"/>
        </w:rPr>
        <w:t xml:space="preserve">瓶颈，当前 </w:t>
      </w:r>
      <w:r>
        <w:rPr>
          <w:color w:val="000000"/>
          <w:spacing w:val="0"/>
          <w:w w:val="100"/>
          <w:position w:val="0"/>
          <w:lang w:val="en-US" w:eastAsia="en-US" w:bidi="en-US"/>
        </w:rPr>
        <w:t>GPU</w:t>
      </w:r>
      <w:r>
        <w:rPr>
          <w:color w:val="000000"/>
          <w:spacing w:val="0"/>
          <w:w w:val="100"/>
          <w:position w:val="0"/>
        </w:rPr>
        <w:t>数据库面临</w:t>
      </w:r>
      <w:r>
        <w:rPr>
          <w:color w:val="000000"/>
          <w:spacing w:val="0"/>
          <w:w w:val="100"/>
          <w:position w:val="0"/>
          <w:lang w:val="en-US" w:eastAsia="en-US" w:bidi="en-US"/>
        </w:rPr>
        <w:t>PCIe</w:t>
      </w:r>
      <w:r>
        <w:rPr>
          <w:color w:val="000000"/>
          <w:spacing w:val="0"/>
          <w:w w:val="100"/>
          <w:position w:val="0"/>
        </w:rPr>
        <w:t>通道新的数据传输瓶颈。而新一代的</w:t>
      </w:r>
      <w:r>
        <w:rPr>
          <w:color w:val="000000"/>
          <w:spacing w:val="0"/>
          <w:w w:val="100"/>
          <w:position w:val="0"/>
          <w:lang w:val="en-US" w:eastAsia="en-US" w:bidi="en-US"/>
        </w:rPr>
        <w:t>APU</w:t>
      </w:r>
      <w:r>
        <w:rPr>
          <w:color w:val="000000"/>
          <w:spacing w:val="0"/>
          <w:w w:val="100"/>
          <w:position w:val="0"/>
        </w:rPr>
        <w:t>和</w:t>
      </w:r>
      <w:r>
        <w:rPr>
          <w:color w:val="000000"/>
          <w:spacing w:val="0"/>
          <w:w w:val="100"/>
          <w:position w:val="0"/>
          <w:lang w:val="en-US" w:eastAsia="en-US" w:bidi="en-US"/>
        </w:rPr>
        <w:t>Phi</w:t>
      </w:r>
      <w:r>
        <w:rPr>
          <w:color w:val="000000"/>
          <w:spacing w:val="0"/>
          <w:w w:val="100"/>
          <w:position w:val="0"/>
        </w:rPr>
        <w:t>协处理器技术开始 支持协处理器核心与</w:t>
      </w:r>
      <w:r>
        <w:rPr>
          <w:color w:val="000000"/>
          <w:spacing w:val="0"/>
          <w:w w:val="100"/>
          <w:position w:val="0"/>
          <w:lang w:val="en-US" w:eastAsia="en-US" w:bidi="en-US"/>
        </w:rPr>
        <w:t>CPU</w:t>
      </w:r>
      <w:r>
        <w:rPr>
          <w:color w:val="000000"/>
          <w:spacing w:val="0"/>
          <w:w w:val="100"/>
          <w:position w:val="0"/>
        </w:rPr>
        <w:t>核心访问相同的内存地址空间，将减少数据传输瓶颈，为强大的 众核并行计算核心提供充足的数据供给。</w:t>
      </w:r>
    </w:p>
    <w:p>
      <w:pPr>
        <w:pStyle w:val="Style21"/>
        <w:keepNext w:val="0"/>
        <w:keepLines w:val="0"/>
        <w:widowControl w:val="0"/>
        <w:shd w:val="clear" w:color="auto" w:fill="auto"/>
        <w:bidi w:val="0"/>
        <w:spacing w:before="0" w:after="180" w:line="313" w:lineRule="exact"/>
        <w:ind w:left="0" w:right="0" w:firstLine="420"/>
        <w:jc w:val="both"/>
      </w:pPr>
      <w:r>
        <w:rPr>
          <w:color w:val="000000"/>
          <w:spacing w:val="0"/>
          <w:w w:val="100"/>
          <w:position w:val="0"/>
        </w:rPr>
        <w:t>数据库采用以存储为中心的设计思想，内存数据库的优化技术也一直以内存数据访问 优化为核心。现代多核处理器和协处理器能够提供强大的并行计算能力，多通道内存数据 访问技术和多核并行査询处理技术推动内存数据库进入并行计算时代，内存数据库的存储 访问优化及查询优化需要面向新的高并行计算平台进行全面的优化设计，以多核/众核计算 为核心的内存数据库设计思想将成为数据库发展的新趋势。</w:t>
      </w:r>
    </w:p>
    <w:p>
      <w:pPr>
        <w:pStyle w:val="Style67"/>
        <w:keepNext/>
        <w:keepLines/>
        <w:widowControl w:val="0"/>
        <w:shd w:val="clear" w:color="auto" w:fill="auto"/>
        <w:bidi w:val="0"/>
        <w:spacing w:before="0" w:after="240" w:line="240" w:lineRule="auto"/>
        <w:ind w:left="0" w:right="0" w:firstLine="0"/>
        <w:jc w:val="both"/>
      </w:pPr>
      <w:bookmarkStart w:id="2101" w:name="bookmark2101"/>
      <w:bookmarkStart w:id="2102" w:name="bookmark2102"/>
      <w:bookmarkStart w:id="2103" w:name="bookmark2103"/>
      <w:r>
        <w:rPr>
          <w:rFonts w:ascii="Times New Roman" w:eastAsia="Times New Roman" w:hAnsi="Times New Roman" w:cs="Times New Roman"/>
          <w:b/>
          <w:bCs/>
          <w:color w:val="000000"/>
          <w:spacing w:val="0"/>
          <w:w w:val="100"/>
          <w:position w:val="0"/>
          <w:sz w:val="24"/>
          <w:szCs w:val="24"/>
          <w:lang w:val="en-US" w:eastAsia="en-US" w:bidi="en-US"/>
        </w:rPr>
        <w:t>15.4.3</w:t>
      </w:r>
      <w:r>
        <w:rPr>
          <w:color w:val="000000"/>
          <w:spacing w:val="0"/>
          <w:w w:val="100"/>
          <w:position w:val="0"/>
          <w:sz w:val="24"/>
          <w:szCs w:val="24"/>
        </w:rPr>
        <w:t>并发与恢复</w:t>
      </w:r>
      <w:bookmarkEnd w:id="2101"/>
      <w:bookmarkEnd w:id="2102"/>
      <w:bookmarkEnd w:id="2103"/>
    </w:p>
    <w:p>
      <w:pPr>
        <w:pStyle w:val="Style21"/>
        <w:keepNext w:val="0"/>
        <w:keepLines w:val="0"/>
        <w:widowControl w:val="0"/>
        <w:shd w:val="clear" w:color="auto" w:fill="auto"/>
        <w:bidi w:val="0"/>
        <w:spacing w:before="0" w:after="0" w:line="329" w:lineRule="auto"/>
        <w:ind w:left="0" w:right="0" w:firstLine="42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并发控制</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内存数据库与磁盘数据库的并发控制机制类似，细节上存在一定差异。由于数据存储 在内存中，内存数据库中的事务执行时间一般较短，因此持锁时间也较短，系统中冲突较 少，所以可以采用以下方法减少锁的开销：采用较大的封锁粒度（如表级锁）；釆用乐观加 锁方式；减少锁的类型；将锁信息存储在数据本身。</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对于内存数据来说，封锁产生的</w:t>
      </w:r>
      <w:r>
        <w:rPr>
          <w:color w:val="000000"/>
          <w:spacing w:val="0"/>
          <w:w w:val="100"/>
          <w:position w:val="0"/>
          <w:lang w:val="en-US" w:eastAsia="en-US" w:bidi="en-US"/>
        </w:rPr>
        <w:t>CPU</w:t>
      </w:r>
      <w:r>
        <w:rPr>
          <w:color w:val="000000"/>
          <w:spacing w:val="0"/>
          <w:w w:val="100"/>
          <w:position w:val="0"/>
        </w:rPr>
        <w:t>代价会对性能产生严重的影响，特别是对于工作 负载主要由短小事务构成的</w:t>
      </w:r>
      <w:r>
        <w:rPr>
          <w:color w:val="000000"/>
          <w:spacing w:val="0"/>
          <w:w w:val="100"/>
          <w:position w:val="0"/>
          <w:lang w:val="en-US" w:eastAsia="en-US" w:bidi="en-US"/>
        </w:rPr>
        <w:t>OLTP</w:t>
      </w:r>
      <w:r>
        <w:rPr>
          <w:color w:val="000000"/>
          <w:spacing w:val="0"/>
          <w:w w:val="100"/>
          <w:position w:val="0"/>
        </w:rPr>
        <w:t>应用场合，每个事务要求极短的响应时间，在几十毫秒 甚至微秒之内完成。针对此问题，</w:t>
      </w:r>
      <w:r>
        <w:rPr>
          <w:color w:val="000000"/>
          <w:spacing w:val="0"/>
          <w:w w:val="100"/>
          <w:position w:val="0"/>
          <w:lang w:val="en-US" w:eastAsia="en-US" w:bidi="en-US"/>
        </w:rPr>
        <w:t>S.Blott</w:t>
      </w:r>
      <w:r>
        <w:rPr>
          <w:color w:val="000000"/>
          <w:spacing w:val="0"/>
          <w:w w:val="100"/>
          <w:position w:val="0"/>
        </w:rPr>
        <w:t>等提出了接近串行的并发控制协议</w:t>
      </w:r>
      <w:r>
        <w:rPr>
          <w:color w:val="000000"/>
          <w:spacing w:val="0"/>
          <w:w w:val="100"/>
          <w:position w:val="0"/>
          <w:lang w:val="en-US" w:eastAsia="en-US" w:bidi="en-US"/>
        </w:rPr>
        <w:t xml:space="preserve">（almost serial </w:t>
      </w:r>
      <w:r>
        <w:rPr>
          <w:color w:val="000000"/>
          <w:spacing w:val="0"/>
          <w:w w:val="100"/>
          <w:position w:val="0"/>
          <w:lang w:val="en-US" w:eastAsia="en-US" w:bidi="en-US"/>
        </w:rPr>
        <w:t>protocol）o</w:t>
      </w:r>
      <w:r>
        <w:rPr>
          <w:color w:val="000000"/>
          <w:spacing w:val="0"/>
          <w:w w:val="100"/>
          <w:position w:val="0"/>
        </w:rPr>
        <w:t>该协议的特点是，写事务在整个数据库上施加互斥锁</w:t>
      </w:r>
      <w:r>
        <w:rPr>
          <w:color w:val="000000"/>
          <w:spacing w:val="0"/>
          <w:w w:val="100"/>
          <w:position w:val="0"/>
          <w:lang w:val="en-US" w:eastAsia="en-US" w:bidi="en-US"/>
        </w:rPr>
        <w:t>（mutex）,</w:t>
      </w:r>
      <w:r>
        <w:rPr>
          <w:color w:val="000000"/>
          <w:spacing w:val="0"/>
          <w:w w:val="100"/>
          <w:position w:val="0"/>
        </w:rPr>
        <w:t>通过时间戳和 互斥锁在事务的提交记录没有到达磁盘之前允许新事务开始，并且保证任何提交的读事务 不会读到未提交的数据。</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并发控制会带来一些系统代价，如</w:t>
      </w:r>
      <w:r>
        <w:rPr>
          <w:color w:val="000000"/>
          <w:spacing w:val="0"/>
          <w:w w:val="100"/>
          <w:position w:val="0"/>
          <w:lang w:val="en-US" w:eastAsia="en-US" w:bidi="en-US"/>
        </w:rPr>
        <w:t>CPU</w:t>
      </w:r>
      <w:r>
        <w:rPr>
          <w:color w:val="000000"/>
          <w:spacing w:val="0"/>
          <w:w w:val="100"/>
          <w:position w:val="0"/>
        </w:rPr>
        <w:t>代价、存储代价等，影响系统性能。而内存 数据库对性能要求非常高，所以利用内存优势，结合内存数据库的应用需求，在保证事 务</w:t>
      </w:r>
      <w:r>
        <w:rPr>
          <w:color w:val="000000"/>
          <w:spacing w:val="0"/>
          <w:w w:val="100"/>
          <w:position w:val="0"/>
          <w:lang w:val="en-US" w:eastAsia="en-US" w:bidi="en-US"/>
        </w:rPr>
        <w:t>ACID</w:t>
      </w:r>
      <w:r>
        <w:rPr>
          <w:color w:val="000000"/>
          <w:spacing w:val="0"/>
          <w:w w:val="100"/>
          <w:position w:val="0"/>
        </w:rPr>
        <w:t>特性的同时，尽量减少并发控制对性能的影响是需要进一步研究的问题。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对于分析型内存数据库，并发控制的目标是减少多个査询对</w:t>
      </w:r>
      <w:r>
        <w:rPr>
          <w:color w:val="000000"/>
          <w:spacing w:val="0"/>
          <w:w w:val="100"/>
          <w:position w:val="0"/>
          <w:lang w:val="en-US" w:eastAsia="en-US" w:bidi="en-US"/>
        </w:rPr>
        <w:t>cache</w:t>
      </w:r>
      <w:r>
        <w:rPr>
          <w:color w:val="000000"/>
          <w:spacing w:val="0"/>
          <w:w w:val="100"/>
          <w:position w:val="0"/>
        </w:rPr>
        <w:t>的并发访问冲突， 提高内存数据库的吞吐性能。并发査询处理需要解决的问题包括不同查询任务并发执行时 的优化技术和相近査询任务执行时的共享査询处理。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不同査询任务并发执行包括</w:t>
      </w:r>
      <w:r>
        <w:rPr>
          <w:color w:val="000000"/>
          <w:spacing w:val="0"/>
          <w:w w:val="100"/>
          <w:position w:val="0"/>
          <w:lang w:val="en-US" w:eastAsia="en-US" w:bidi="en-US"/>
        </w:rPr>
        <w:t>OLTP</w:t>
      </w:r>
      <w:r>
        <w:rPr>
          <w:color w:val="000000"/>
          <w:spacing w:val="0"/>
          <w:w w:val="100"/>
          <w:position w:val="0"/>
        </w:rPr>
        <w:t>和</w:t>
      </w:r>
      <w:r>
        <w:rPr>
          <w:color w:val="000000"/>
          <w:spacing w:val="0"/>
          <w:w w:val="100"/>
          <w:position w:val="0"/>
          <w:lang w:val="en-US" w:eastAsia="en-US" w:bidi="en-US"/>
        </w:rPr>
        <w:t>OLAP</w:t>
      </w:r>
      <w:r>
        <w:rPr>
          <w:color w:val="000000"/>
          <w:spacing w:val="0"/>
          <w:w w:val="100"/>
          <w:position w:val="0"/>
        </w:rPr>
        <w:t xml:space="preserve">并发执行，以及不同数据局部性特征的 </w:t>
      </w:r>
      <w:r>
        <w:rPr>
          <w:color w:val="000000"/>
          <w:spacing w:val="0"/>
          <w:w w:val="100"/>
          <w:position w:val="0"/>
          <w:lang w:val="en-US" w:eastAsia="en-US" w:bidi="en-US"/>
        </w:rPr>
        <w:t>OLAP</w:t>
      </w:r>
      <w:r>
        <w:rPr>
          <w:color w:val="000000"/>
          <w:spacing w:val="0"/>
          <w:w w:val="100"/>
          <w:position w:val="0"/>
        </w:rPr>
        <w:t>查询并发执行。</w:t>
      </w:r>
      <w:r>
        <w:rPr>
          <w:color w:val="000000"/>
          <w:spacing w:val="0"/>
          <w:w w:val="100"/>
          <w:position w:val="0"/>
          <w:lang w:val="en-US" w:eastAsia="en-US" w:bidi="en-US"/>
        </w:rPr>
        <w:t>Hyper</w:t>
      </w:r>
      <w:r>
        <w:rPr>
          <w:color w:val="000000"/>
          <w:spacing w:val="0"/>
          <w:w w:val="100"/>
          <w:position w:val="0"/>
        </w:rPr>
        <w:t>提出了基于操作系统</w:t>
      </w:r>
      <w:r>
        <w:rPr>
          <w:color w:val="000000"/>
          <w:spacing w:val="0"/>
          <w:w w:val="100"/>
          <w:position w:val="0"/>
          <w:lang w:val="en-US" w:eastAsia="en-US" w:bidi="en-US"/>
        </w:rPr>
        <w:t>snapshot</w:t>
      </w:r>
      <w:r>
        <w:rPr>
          <w:color w:val="000000"/>
          <w:spacing w:val="0"/>
          <w:w w:val="100"/>
          <w:position w:val="0"/>
        </w:rPr>
        <w:t>机制的</w:t>
      </w:r>
      <w:r>
        <w:rPr>
          <w:color w:val="000000"/>
          <w:spacing w:val="0"/>
          <w:w w:val="100"/>
          <w:position w:val="0"/>
          <w:lang w:val="en-US" w:eastAsia="en-US" w:bidi="en-US"/>
        </w:rPr>
        <w:t>OLTP</w:t>
      </w:r>
      <w:r>
        <w:rPr>
          <w:color w:val="000000"/>
          <w:spacing w:val="0"/>
          <w:w w:val="100"/>
          <w:position w:val="0"/>
        </w:rPr>
        <w:t>和</w:t>
      </w:r>
      <w:r>
        <w:rPr>
          <w:color w:val="000000"/>
          <w:spacing w:val="0"/>
          <w:w w:val="100"/>
          <w:position w:val="0"/>
          <w:lang w:val="en-US" w:eastAsia="en-US" w:bidi="en-US"/>
        </w:rPr>
        <w:t>OLAP</w:t>
      </w:r>
      <w:r>
        <w:rPr>
          <w:color w:val="000000"/>
          <w:spacing w:val="0"/>
          <w:w w:val="100"/>
          <w:position w:val="0"/>
        </w:rPr>
        <w:t>混合负 载并发执行技术，通过操作系统级的</w:t>
      </w:r>
      <w:r>
        <w:rPr>
          <w:color w:val="000000"/>
          <w:spacing w:val="0"/>
          <w:w w:val="100"/>
          <w:position w:val="0"/>
          <w:lang w:val="en-US" w:eastAsia="en-US" w:bidi="en-US"/>
        </w:rPr>
        <w:t>snapshot</w:t>
      </w:r>
      <w:r>
        <w:rPr>
          <w:color w:val="000000"/>
          <w:spacing w:val="0"/>
          <w:w w:val="100"/>
          <w:position w:val="0"/>
        </w:rPr>
        <w:t>隔离</w:t>
      </w:r>
      <w:r>
        <w:rPr>
          <w:color w:val="000000"/>
          <w:spacing w:val="0"/>
          <w:w w:val="100"/>
          <w:position w:val="0"/>
          <w:lang w:val="en-US" w:eastAsia="en-US" w:bidi="en-US"/>
        </w:rPr>
        <w:t>OLTP</w:t>
      </w:r>
      <w:r>
        <w:rPr>
          <w:color w:val="000000"/>
          <w:spacing w:val="0"/>
          <w:w w:val="100"/>
          <w:position w:val="0"/>
        </w:rPr>
        <w:t>更新数据和</w:t>
      </w:r>
      <w:r>
        <w:rPr>
          <w:color w:val="000000"/>
          <w:spacing w:val="0"/>
          <w:w w:val="100"/>
          <w:position w:val="0"/>
          <w:lang w:val="en-US" w:eastAsia="en-US" w:bidi="en-US"/>
        </w:rPr>
        <w:t>OLAP</w:t>
      </w:r>
      <w:r>
        <w:rPr>
          <w:color w:val="000000"/>
          <w:spacing w:val="0"/>
          <w:w w:val="100"/>
          <w:position w:val="0"/>
        </w:rPr>
        <w:t>只读查询数据, 支持不同类型查询任务的并发执行。</w:t>
      </w:r>
      <w:r>
        <w:rPr>
          <w:color w:val="000000"/>
          <w:spacing w:val="0"/>
          <w:w w:val="100"/>
          <w:position w:val="0"/>
          <w:lang w:val="en-US" w:eastAsia="en-US" w:bidi="en-US"/>
        </w:rPr>
        <w:t>MCC-DB</w:t>
      </w:r>
      <w:r>
        <w:rPr>
          <w:color w:val="000000"/>
          <w:spacing w:val="0"/>
          <w:w w:val="100"/>
          <w:position w:val="0"/>
        </w:rPr>
        <w:t>通过染色技术为不同数据局部性特征的查询 任务分配不同的内存地址空间，减少弱局部性查询任务对强局部性査询任务产生的</w:t>
      </w:r>
      <w:r>
        <w:rPr>
          <w:color w:val="000000"/>
          <w:spacing w:val="0"/>
          <w:w w:val="100"/>
          <w:position w:val="0"/>
          <w:lang w:val="en-US" w:eastAsia="en-US" w:bidi="en-US"/>
        </w:rPr>
        <w:t xml:space="preserve">LRU </w:t>
      </w:r>
      <w:r>
        <w:rPr>
          <w:color w:val="000000"/>
          <w:spacing w:val="0"/>
          <w:w w:val="100"/>
          <w:position w:val="0"/>
        </w:rPr>
        <w:t>污染问题（所谓</w:t>
      </w:r>
      <w:r>
        <w:rPr>
          <w:color w:val="000000"/>
          <w:spacing w:val="0"/>
          <w:w w:val="100"/>
          <w:position w:val="0"/>
          <w:lang w:val="en-US" w:eastAsia="en-US" w:bidi="en-US"/>
        </w:rPr>
        <w:t>LRU</w:t>
      </w:r>
      <w:r>
        <w:rPr>
          <w:color w:val="000000"/>
          <w:spacing w:val="0"/>
          <w:w w:val="100"/>
          <w:position w:val="0"/>
        </w:rPr>
        <w:t>污染，指在</w:t>
      </w:r>
      <w:r>
        <w:rPr>
          <w:color w:val="000000"/>
          <w:spacing w:val="0"/>
          <w:w w:val="100"/>
          <w:position w:val="0"/>
          <w:lang w:val="en-US" w:eastAsia="en-US" w:bidi="en-US"/>
        </w:rPr>
        <w:t>LRU</w:t>
      </w:r>
      <w:r>
        <w:rPr>
          <w:color w:val="000000"/>
          <w:spacing w:val="0"/>
          <w:w w:val="100"/>
          <w:position w:val="0"/>
        </w:rPr>
        <w:t>机制下，</w:t>
      </w:r>
      <w:r>
        <w:rPr>
          <w:color w:val="000000"/>
          <w:spacing w:val="0"/>
          <w:w w:val="100"/>
          <w:position w:val="0"/>
          <w:lang w:val="en-US" w:eastAsia="en-US" w:bidi="en-US"/>
        </w:rPr>
        <w:t>cache</w:t>
      </w:r>
      <w:r>
        <w:rPr>
          <w:color w:val="000000"/>
          <w:spacing w:val="0"/>
          <w:w w:val="100"/>
          <w:position w:val="0"/>
        </w:rPr>
        <w:t>中一次性访问的弱局部性数据将频 繁访问的强局部性数据驱逐出</w:t>
      </w:r>
      <w:r>
        <w:rPr>
          <w:color w:val="000000"/>
          <w:spacing w:val="0"/>
          <w:w w:val="100"/>
          <w:position w:val="0"/>
          <w:lang w:val="en-US" w:eastAsia="en-US" w:bidi="en-US"/>
        </w:rPr>
        <w:t>cache）o</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对于相近査询任务的并发处理，优化技术的核心是通过对大数据表的共享扫描减少并 发査询时独立大表扫描所产生的</w:t>
      </w:r>
      <w:r>
        <w:rPr>
          <w:color w:val="000000"/>
          <w:spacing w:val="0"/>
          <w:w w:val="100"/>
          <w:position w:val="0"/>
          <w:lang w:val="en-US" w:eastAsia="en-US" w:bidi="en-US"/>
        </w:rPr>
        <w:t>cache</w:t>
      </w:r>
      <w:r>
        <w:rPr>
          <w:color w:val="000000"/>
          <w:spacing w:val="0"/>
          <w:w w:val="100"/>
          <w:position w:val="0"/>
        </w:rPr>
        <w:t>缺失，主要通过查询分组以及查询操作符批处理技 术实现共享扫描基础上的高并发査询处理。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lang w:val="en-US" w:eastAsia="en-US" w:bidi="en-US"/>
        </w:rPr>
        <w:t>2.</w:t>
      </w:r>
      <w:r>
        <w:rPr>
          <w:color w:val="000000"/>
          <w:spacing w:val="0"/>
          <w:w w:val="100"/>
          <w:position w:val="0"/>
        </w:rPr>
        <w:t>恢复机制</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由于内存的脆弱性和易失性，内存数据库中数据容易被破坏和丢失，所以内存数据库 数据需要在磁盘等非易失性存储介质中进行备份，并且在对数据更新时将日志写到非易失 性存储介质中。</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磁盘数据库中的日志都需要在事务提交时写入磁盘。但在内存数据库中，如果在事务 提交时将日志写入磁盘，则由于写日志所产生的磁盘</w:t>
      </w:r>
      <w:r>
        <w:rPr>
          <w:color w:val="000000"/>
          <w:spacing w:val="0"/>
          <w:w w:val="100"/>
          <w:position w:val="0"/>
          <w:lang w:val="en-US" w:eastAsia="en-US" w:bidi="en-US"/>
        </w:rPr>
        <w:t>I/O</w:t>
      </w:r>
      <w:r>
        <w:rPr>
          <w:color w:val="000000"/>
          <w:spacing w:val="0"/>
          <w:w w:val="100"/>
          <w:position w:val="0"/>
        </w:rPr>
        <w:t>会延长事务的处理时间，降低内 存数据库的性能。所以，将日志写在何处以及何时将日志写入磁盘在内存数据库中是一个 非常重要的问题。一些研究者提出了预提交、组提交等方法来降低日志</w:t>
      </w:r>
      <w:r>
        <w:rPr>
          <w:color w:val="000000"/>
          <w:spacing w:val="0"/>
          <w:w w:val="100"/>
          <w:position w:val="0"/>
          <w:lang w:val="en-US" w:eastAsia="en-US" w:bidi="en-US"/>
        </w:rPr>
        <w:t>I/O</w:t>
      </w:r>
      <w:r>
        <w:rPr>
          <w:color w:val="000000"/>
          <w:spacing w:val="0"/>
          <w:w w:val="100"/>
          <w:position w:val="0"/>
        </w:rPr>
        <w:t>的代价，并提 出使用</w:t>
      </w:r>
      <w:r>
        <w:rPr>
          <w:color w:val="000000"/>
          <w:spacing w:val="0"/>
          <w:w w:val="100"/>
          <w:position w:val="0"/>
          <w:lang w:val="en-US" w:eastAsia="en-US" w:bidi="en-US"/>
        </w:rPr>
        <w:t>PCM、flash</w:t>
      </w:r>
      <w:r>
        <w:rPr>
          <w:color w:val="000000"/>
          <w:spacing w:val="0"/>
          <w:w w:val="100"/>
          <w:position w:val="0"/>
        </w:rPr>
        <w:t>等非易失性内存存储日志的方法。首先将日志存储在非易失性内存中， 然后提交事务，再异步地把日志写入磁盘。在实际产品中，</w:t>
      </w:r>
      <w:r>
        <w:rPr>
          <w:color w:val="000000"/>
          <w:spacing w:val="0"/>
          <w:w w:val="100"/>
          <w:position w:val="0"/>
          <w:lang w:val="en-US" w:eastAsia="en-US" w:bidi="en-US"/>
        </w:rPr>
        <w:t>TimesTen</w:t>
      </w:r>
      <w:r>
        <w:rPr>
          <w:color w:val="000000"/>
          <w:spacing w:val="0"/>
          <w:w w:val="100"/>
          <w:position w:val="0"/>
        </w:rPr>
        <w:t>采用了两种方式来记 录日志：一是将日志记在内存的一个区域中；二是可以将日志记在磁盘文件上。</w:t>
      </w:r>
      <w:r>
        <w:rPr>
          <w:color w:val="000000"/>
          <w:spacing w:val="0"/>
          <w:w w:val="100"/>
          <w:position w:val="0"/>
          <w:lang w:val="en-US" w:eastAsia="en-US" w:bidi="en-US"/>
        </w:rPr>
        <w:t xml:space="preserve">RAMCloud </w:t>
      </w:r>
      <w:r>
        <w:rPr>
          <w:color w:val="000000"/>
          <w:spacing w:val="0"/>
          <w:w w:val="100"/>
          <w:position w:val="0"/>
        </w:rPr>
        <w:t>釆用了一种主从式内存日志机制，即当数据被修改时将更新日志写入两个或更多的内存后 备服务器。日志首先存储于后备服务器的内存中，再采用异步方式批量写入磁盘。</w:t>
      </w:r>
    </w:p>
    <w:p>
      <w:pPr>
        <w:pStyle w:val="Style21"/>
        <w:keepNext w:val="0"/>
        <w:keepLines w:val="0"/>
        <w:widowControl w:val="0"/>
        <w:shd w:val="clear" w:color="auto" w:fill="auto"/>
        <w:bidi w:val="0"/>
        <w:spacing w:before="0" w:after="0" w:line="313" w:lineRule="exact"/>
        <w:ind w:left="0" w:right="0" w:firstLine="440"/>
        <w:jc w:val="both"/>
        <w:sectPr>
          <w:footnotePr>
            <w:pos w:val="pageBottom"/>
            <w:numFmt w:val="decimal"/>
            <w:numRestart w:val="continuous"/>
          </w:footnotePr>
          <w:pgSz w:w="9890" w:h="13057"/>
          <w:pgMar w:top="1234" w:right="646" w:bottom="1100" w:left="816" w:header="0" w:footer="3" w:gutter="0"/>
          <w:cols w:space="720"/>
          <w:noEndnote/>
          <w:rtlGutter w:val="0"/>
          <w:docGrid w:linePitch="360"/>
        </w:sectPr>
      </w:pPr>
      <w:r>
        <w:rPr>
          <w:color w:val="000000"/>
          <w:spacing w:val="0"/>
          <w:w w:val="100"/>
          <w:position w:val="0"/>
        </w:rPr>
        <w:t>日志的增加是非常迅速的，为了减少日志量以及恢复的时间，数据库都使用检查点技 术来截断日志。内存数据库也是如此，例如，</w:t>
      </w:r>
      <w:r>
        <w:rPr>
          <w:color w:val="000000"/>
          <w:spacing w:val="0"/>
          <w:w w:val="100"/>
          <w:position w:val="0"/>
          <w:lang w:val="en-US" w:eastAsia="en-US" w:bidi="en-US"/>
        </w:rPr>
        <w:t>MySQL Cluster</w:t>
      </w:r>
      <w:r>
        <w:rPr>
          <w:color w:val="000000"/>
          <w:spacing w:val="0"/>
          <w:w w:val="100"/>
          <w:position w:val="0"/>
        </w:rPr>
        <w:t>使用了全局检查点</w:t>
      </w:r>
      <w:r>
        <w:rPr>
          <w:color w:val="000000"/>
          <w:spacing w:val="0"/>
          <w:w w:val="100"/>
          <w:position w:val="0"/>
          <w:lang w:val="en-US" w:eastAsia="en-US" w:bidi="en-US"/>
        </w:rPr>
        <w:t xml:space="preserve">（GCP） </w:t>
      </w:r>
    </w:p>
    <w:p>
      <w:pPr>
        <w:pStyle w:val="Style21"/>
        <w:keepNext w:val="0"/>
        <w:keepLines w:val="0"/>
        <w:widowControl w:val="0"/>
        <w:shd w:val="clear" w:color="auto" w:fill="auto"/>
        <w:bidi w:val="0"/>
        <w:spacing w:before="0" w:after="0" w:line="313" w:lineRule="exact"/>
        <w:ind w:left="0" w:right="0" w:firstLine="0"/>
        <w:jc w:val="both"/>
      </w:pPr>
      <w:r>
        <w:rPr>
          <w:color w:val="000000"/>
          <w:spacing w:val="0"/>
          <w:w w:val="100"/>
          <w:position w:val="0"/>
        </w:rPr>
        <w:t>和局部检查点</w:t>
      </w:r>
      <w:r>
        <w:rPr>
          <w:color w:val="000000"/>
          <w:spacing w:val="0"/>
          <w:w w:val="100"/>
          <w:position w:val="0"/>
          <w:lang w:val="en-US" w:eastAsia="en-US" w:bidi="en-US"/>
        </w:rPr>
        <w:t>（LCP）,</w:t>
      </w:r>
      <w:r>
        <w:rPr>
          <w:color w:val="000000"/>
          <w:spacing w:val="0"/>
          <w:w w:val="100"/>
          <w:position w:val="0"/>
        </w:rPr>
        <w:t>当出现单点失败时，可以使用该失败结点的局部检査点进行数据恢 复，当出现全局失败时，则需要使用全局检査点进行统一恢复。</w:t>
      </w:r>
      <w:r>
        <w:rPr>
          <w:color w:val="000000"/>
          <w:spacing w:val="0"/>
          <w:w w:val="100"/>
          <w:position w:val="0"/>
          <w:lang w:val="en-US" w:eastAsia="en-US" w:bidi="en-US"/>
        </w:rPr>
        <w:t>TimesTen</w:t>
      </w:r>
      <w:r>
        <w:rPr>
          <w:color w:val="000000"/>
          <w:spacing w:val="0"/>
          <w:w w:val="100"/>
          <w:position w:val="0"/>
        </w:rPr>
        <w:t>中也使用了两种 检査点技术：阻塞检查点和非阻塞检査点。</w:t>
      </w:r>
    </w:p>
    <w:p>
      <w:pPr>
        <w:pStyle w:val="Style21"/>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在发生系统崩溃时，如何从备份和日志中恢复数据也是一个值得研究的问题。为了能 够尽快地恢复系统的使用，一般可通过两步来恢复数据：第一步，首先恢复热点数据，即 执行事务所必须的数据；第二步，在后台恢复其他非热点数据。另外，也可根据数据在磁 盘上的存储顺序、优先级（是否为热点数据）以及访问频率等参数来确定数据的装载顺序。</w:t>
      </w:r>
    </w:p>
    <w:p>
      <w:pPr>
        <w:pStyle w:val="Style8"/>
        <w:keepNext/>
        <w:keepLines/>
        <w:widowControl w:val="0"/>
        <w:shd w:val="clear" w:color="auto" w:fill="auto"/>
        <w:bidi w:val="0"/>
        <w:spacing w:before="0" w:after="240" w:line="240" w:lineRule="auto"/>
        <w:ind w:left="0" w:right="0" w:firstLine="0"/>
        <w:jc w:val="center"/>
        <w:rPr>
          <w:sz w:val="30"/>
          <w:szCs w:val="30"/>
        </w:rPr>
      </w:pPr>
      <w:bookmarkStart w:id="2104" w:name="bookmark2104"/>
      <w:bookmarkStart w:id="2105" w:name="bookmark2105"/>
      <w:bookmarkStart w:id="2106" w:name="bookmark210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15.5</w:t>
      </w:r>
      <w:r>
        <w:rPr>
          <w:color w:val="000000"/>
          <w:spacing w:val="0"/>
          <w:w w:val="100"/>
          <w:position w:val="0"/>
          <w:sz w:val="30"/>
          <w:szCs w:val="30"/>
          <w:shd w:val="clear" w:color="auto" w:fill="auto"/>
        </w:rPr>
        <w:t>小 结</w:t>
      </w:r>
      <w:bookmarkEnd w:id="2104"/>
      <w:bookmarkEnd w:id="2105"/>
      <w:bookmarkEnd w:id="2106"/>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大容量内存、</w:t>
      </w:r>
      <w:r>
        <w:rPr>
          <w:color w:val="000000"/>
          <w:spacing w:val="0"/>
          <w:w w:val="100"/>
          <w:position w:val="0"/>
          <w:lang w:val="en-US" w:eastAsia="en-US" w:bidi="en-US"/>
        </w:rPr>
        <w:t>flash、PCM</w:t>
      </w:r>
      <w:r>
        <w:rPr>
          <w:color w:val="000000"/>
          <w:spacing w:val="0"/>
          <w:w w:val="100"/>
          <w:position w:val="0"/>
        </w:rPr>
        <w:t>存储、多核</w:t>
      </w:r>
      <w:r>
        <w:rPr>
          <w:color w:val="000000"/>
          <w:spacing w:val="0"/>
          <w:w w:val="100"/>
          <w:position w:val="0"/>
          <w:lang w:val="en-US" w:eastAsia="en-US" w:bidi="en-US"/>
        </w:rPr>
        <w:t>CPU、</w:t>
      </w:r>
      <w:r>
        <w:rPr>
          <w:color w:val="000000"/>
          <w:spacing w:val="0"/>
          <w:w w:val="100"/>
          <w:position w:val="0"/>
        </w:rPr>
        <w:t>众核处理器、高性能网络传输等硬件技术 的发展为内存数据库提供了良好的平台。虽然内存价格相对于传统的磁盘仍然很高，但内 存数据库的软件结构相对简单，代码执行效率更高，不需要复杂的索引、物化视图等传统 的数据库调优技术，具有更好的性价比°</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内存</w:t>
      </w:r>
      <w:r>
        <w:rPr>
          <w:color w:val="000000"/>
          <w:spacing w:val="0"/>
          <w:w w:val="100"/>
          <w:position w:val="0"/>
          <w:lang w:val="en-US" w:eastAsia="en-US" w:bidi="en-US"/>
        </w:rPr>
        <w:t>OLTP</w:t>
      </w:r>
      <w:r>
        <w:rPr>
          <w:color w:val="000000"/>
          <w:spacing w:val="0"/>
          <w:w w:val="100"/>
          <w:position w:val="0"/>
        </w:rPr>
        <w:t>数据库软件技术比较成熟，已经大量应用于金融、电信等实时响应性能要 求较高的应用领域，成为企业核心业务事务处理的解决方案。随着内存硬件价格的不断下 降，内存</w:t>
      </w:r>
      <w:r>
        <w:rPr>
          <w:color w:val="000000"/>
          <w:spacing w:val="0"/>
          <w:w w:val="100"/>
          <w:position w:val="0"/>
          <w:lang w:val="en-US" w:eastAsia="en-US" w:bidi="en-US"/>
        </w:rPr>
        <w:t>OLAP</w:t>
      </w:r>
      <w:r>
        <w:rPr>
          <w:color w:val="000000"/>
          <w:spacing w:val="0"/>
          <w:w w:val="100"/>
          <w:position w:val="0"/>
        </w:rPr>
        <w:t>数据库成为内存计算新的技术增长点，一些商业内存数据库在近年取得了 巨大的市场份额，传统数据库厂商</w:t>
      </w:r>
      <w:r>
        <w:rPr>
          <w:color w:val="000000"/>
          <w:spacing w:val="0"/>
          <w:w w:val="100"/>
          <w:position w:val="0"/>
          <w:lang w:val="en-US" w:eastAsia="en-US" w:bidi="en-US"/>
        </w:rPr>
        <w:t>Oracle. IBM</w:t>
      </w:r>
      <w:r>
        <w:rPr>
          <w:color w:val="000000"/>
          <w:spacing w:val="0"/>
          <w:w w:val="100"/>
          <w:position w:val="0"/>
        </w:rPr>
        <w:t>和</w:t>
      </w:r>
      <w:r>
        <w:rPr>
          <w:color w:val="000000"/>
          <w:spacing w:val="0"/>
          <w:w w:val="100"/>
          <w:position w:val="0"/>
          <w:lang w:val="en-US" w:eastAsia="en-US" w:bidi="en-US"/>
        </w:rPr>
        <w:t>Microsoft</w:t>
      </w:r>
      <w:r>
        <w:rPr>
          <w:color w:val="000000"/>
          <w:spacing w:val="0"/>
          <w:w w:val="100"/>
          <w:position w:val="0"/>
        </w:rPr>
        <w:t>等分别推出了内存数据库产 品及解决方案，新兴的内存数据库产品</w:t>
      </w:r>
      <w:r>
        <w:rPr>
          <w:color w:val="000000"/>
          <w:spacing w:val="0"/>
          <w:w w:val="100"/>
          <w:position w:val="0"/>
          <w:lang w:val="en-US" w:eastAsia="en-US" w:bidi="en-US"/>
        </w:rPr>
        <w:t>SAP HANA</w:t>
      </w:r>
      <w:r>
        <w:rPr>
          <w:color w:val="000000"/>
          <w:spacing w:val="0"/>
          <w:w w:val="100"/>
          <w:position w:val="0"/>
        </w:rPr>
        <w:t>及</w:t>
      </w:r>
      <w:r>
        <w:rPr>
          <w:color w:val="000000"/>
          <w:spacing w:val="0"/>
          <w:w w:val="100"/>
          <w:position w:val="0"/>
          <w:lang w:val="en-US" w:eastAsia="en-US" w:bidi="en-US"/>
        </w:rPr>
        <w:t>Vectorwise</w:t>
      </w:r>
      <w:r>
        <w:rPr>
          <w:color w:val="000000"/>
          <w:spacing w:val="0"/>
          <w:w w:val="100"/>
          <w:position w:val="0"/>
        </w:rPr>
        <w:t>等也迅速被高端数据库应 用所釆纳。应用案例表明即使是一些大型企业，其核心分析数据也能够完全存储于内存或 内存数据库集群中来支持高性能分析处理°</w:t>
      </w:r>
    </w:p>
    <w:p>
      <w:pPr>
        <w:pStyle w:val="Style21"/>
        <w:keepNext w:val="0"/>
        <w:keepLines w:val="0"/>
        <w:widowControl w:val="0"/>
        <w:shd w:val="clear" w:color="auto" w:fill="auto"/>
        <w:bidi w:val="0"/>
        <w:spacing w:before="0" w:after="0" w:line="320" w:lineRule="exact"/>
        <w:ind w:left="0" w:right="0" w:firstLine="440"/>
        <w:jc w:val="both"/>
      </w:pPr>
      <w:r>
        <w:rPr>
          <w:color w:val="000000"/>
          <w:spacing w:val="0"/>
          <w:w w:val="100"/>
          <w:position w:val="0"/>
        </w:rPr>
        <w:t>当前服务器已经能够支持</w:t>
      </w:r>
      <w:r>
        <w:rPr>
          <w:color w:val="000000"/>
          <w:spacing w:val="0"/>
          <w:w w:val="100"/>
          <w:position w:val="0"/>
          <w:lang w:val="en-US" w:eastAsia="en-US" w:bidi="en-US"/>
        </w:rPr>
        <w:t>TB</w:t>
      </w:r>
      <w:r>
        <w:rPr>
          <w:color w:val="000000"/>
          <w:spacing w:val="0"/>
          <w:w w:val="100"/>
          <w:position w:val="0"/>
        </w:rPr>
        <w:t>级内存，在数据压缩技术的支持下，内存数据库平台能 够支持数倍甚至数十倍于物理内存的大数据处理任务，成为大数据应用的有效解决方案。 随着新硬件技术的不断发展，内存数据库技术也将随着新硬件的发展而不断发展。内存数 据库新技术的挑战与机遇是当前学术界和产业界关注的焦点问题。</w:t>
      </w:r>
    </w:p>
    <w:p>
      <w:pPr>
        <w:pStyle w:val="Style21"/>
        <w:keepNext w:val="0"/>
        <w:keepLines w:val="0"/>
        <w:widowControl w:val="0"/>
        <w:shd w:val="clear" w:color="auto" w:fill="auto"/>
        <w:bidi w:val="0"/>
        <w:spacing w:before="0" w:after="320" w:line="320" w:lineRule="exact"/>
        <w:ind w:left="0" w:right="0" w:firstLine="440"/>
        <w:jc w:val="both"/>
      </w:pPr>
      <w:r>
        <w:rPr>
          <w:color w:val="000000"/>
          <w:spacing w:val="0"/>
          <w:w w:val="100"/>
          <w:position w:val="0"/>
        </w:rPr>
        <w:t>限于篇幅，本章许多技术内容没有展开，感兴趣的读者可以阅读本章列出的参考文献.</w:t>
      </w:r>
    </w:p>
    <w:p>
      <w:pPr>
        <w:pStyle w:val="Style2"/>
        <w:keepNext w:val="0"/>
        <w:keepLines w:val="0"/>
        <w:widowControl w:val="0"/>
        <w:shd w:val="clear" w:color="auto" w:fill="auto"/>
        <w:bidi w:val="0"/>
        <w:spacing w:before="0" w:after="320" w:line="240" w:lineRule="auto"/>
        <w:ind w:left="0" w:right="0" w:firstLine="0"/>
        <w:jc w:val="center"/>
        <w:rPr>
          <w:sz w:val="30"/>
          <w:szCs w:val="30"/>
        </w:rPr>
      </w:pPr>
      <w:r>
        <w:rPr>
          <w:color w:val="000000"/>
          <w:spacing w:val="0"/>
          <w:w w:val="100"/>
          <w:position w:val="0"/>
          <w:sz w:val="30"/>
          <w:szCs w:val="30"/>
          <w:lang w:val="zh-TW" w:eastAsia="zh-TW" w:bidi="zh-TW"/>
        </w:rPr>
        <w:t>习 题</w:t>
      </w:r>
    </w:p>
    <w:p>
      <w:pPr>
        <w:pStyle w:val="Style49"/>
        <w:keepNext w:val="0"/>
        <w:keepLines w:val="0"/>
        <w:widowControl w:val="0"/>
        <w:numPr>
          <w:ilvl w:val="0"/>
          <w:numId w:val="599"/>
        </w:numPr>
        <w:shd w:val="clear" w:color="auto" w:fill="auto"/>
        <w:tabs>
          <w:tab w:pos="702" w:val="left"/>
        </w:tabs>
        <w:bidi w:val="0"/>
        <w:spacing w:before="0" w:after="80" w:line="240" w:lineRule="auto"/>
        <w:ind w:left="0" w:right="0" w:firstLine="420"/>
        <w:jc w:val="both"/>
      </w:pPr>
      <w:bookmarkStart w:id="2107" w:name="bookmark2107"/>
      <w:bookmarkEnd w:id="2107"/>
      <w:r>
        <w:rPr>
          <w:color w:val="000000"/>
          <w:spacing w:val="0"/>
          <w:w w:val="100"/>
          <w:position w:val="0"/>
        </w:rPr>
        <w:t>内存数据库和磁盘数据库有什么区别？</w:t>
      </w:r>
    </w:p>
    <w:p>
      <w:pPr>
        <w:pStyle w:val="Style49"/>
        <w:keepNext w:val="0"/>
        <w:keepLines w:val="0"/>
        <w:widowControl w:val="0"/>
        <w:numPr>
          <w:ilvl w:val="0"/>
          <w:numId w:val="599"/>
        </w:numPr>
        <w:shd w:val="clear" w:color="auto" w:fill="auto"/>
        <w:tabs>
          <w:tab w:pos="721" w:val="left"/>
        </w:tabs>
        <w:bidi w:val="0"/>
        <w:spacing w:before="0" w:after="80" w:line="240" w:lineRule="auto"/>
        <w:ind w:left="0" w:right="0" w:firstLine="420"/>
        <w:jc w:val="both"/>
      </w:pPr>
      <w:bookmarkStart w:id="2108" w:name="bookmark2108"/>
      <w:bookmarkEnd w:id="2108"/>
      <w:r>
        <w:rPr>
          <w:color w:val="000000"/>
          <w:spacing w:val="0"/>
          <w:w w:val="100"/>
          <w:position w:val="0"/>
        </w:rPr>
        <w:t>内存数据库的特点有哪些？</w:t>
      </w:r>
    </w:p>
    <w:p>
      <w:pPr>
        <w:pStyle w:val="Style49"/>
        <w:keepNext w:val="0"/>
        <w:keepLines w:val="0"/>
        <w:widowControl w:val="0"/>
        <w:numPr>
          <w:ilvl w:val="0"/>
          <w:numId w:val="599"/>
        </w:numPr>
        <w:shd w:val="clear" w:color="auto" w:fill="auto"/>
        <w:tabs>
          <w:tab w:pos="721" w:val="left"/>
        </w:tabs>
        <w:bidi w:val="0"/>
        <w:spacing w:before="0" w:after="80" w:line="240" w:lineRule="auto"/>
        <w:ind w:left="0" w:right="0" w:firstLine="420"/>
        <w:jc w:val="both"/>
      </w:pPr>
      <w:bookmarkStart w:id="2109" w:name="bookmark2109"/>
      <w:bookmarkEnd w:id="2109"/>
      <w:r>
        <w:rPr>
          <w:color w:val="000000"/>
          <w:spacing w:val="0"/>
          <w:w w:val="100"/>
          <w:position w:val="0"/>
        </w:rPr>
        <w:t>试述内存数据库和硬件的相关性。哪些硬件技术影响内存数据库的性能？</w:t>
      </w:r>
    </w:p>
    <w:p>
      <w:pPr>
        <w:pStyle w:val="Style49"/>
        <w:keepNext w:val="0"/>
        <w:keepLines w:val="0"/>
        <w:widowControl w:val="0"/>
        <w:numPr>
          <w:ilvl w:val="0"/>
          <w:numId w:val="599"/>
        </w:numPr>
        <w:shd w:val="clear" w:color="auto" w:fill="auto"/>
        <w:tabs>
          <w:tab w:pos="721" w:val="left"/>
        </w:tabs>
        <w:bidi w:val="0"/>
        <w:spacing w:before="0" w:after="280" w:line="240" w:lineRule="auto"/>
        <w:ind w:left="0" w:right="0" w:firstLine="420"/>
        <w:jc w:val="both"/>
      </w:pPr>
      <w:bookmarkStart w:id="2110" w:name="bookmark2110"/>
      <w:bookmarkEnd w:id="2110"/>
      <w:r>
        <w:rPr>
          <w:color w:val="000000"/>
          <w:spacing w:val="0"/>
          <w:w w:val="100"/>
          <w:position w:val="0"/>
        </w:rPr>
        <w:t>大数据时代对内存数据库提出了哪些挑战？</w:t>
      </w:r>
    </w:p>
    <w:p>
      <w:pPr>
        <w:pStyle w:val="Style6"/>
        <w:keepNext/>
        <w:keepLines/>
        <w:widowControl w:val="0"/>
        <w:shd w:val="clear" w:color="auto" w:fill="auto"/>
        <w:bidi w:val="0"/>
        <w:spacing w:before="0" w:after="280" w:line="240" w:lineRule="auto"/>
        <w:ind w:left="0" w:right="0" w:firstLine="0"/>
        <w:jc w:val="center"/>
        <w:rPr>
          <w:sz w:val="32"/>
          <w:szCs w:val="32"/>
        </w:rPr>
      </w:pPr>
      <w:bookmarkStart w:id="2111" w:name="bookmark2111"/>
      <w:bookmarkStart w:id="2112" w:name="bookmark2112"/>
      <w:bookmarkStart w:id="2113" w:name="bookmark2113"/>
      <w:r>
        <w:rPr>
          <w:color w:val="000000"/>
          <w:spacing w:val="0"/>
          <w:w w:val="100"/>
          <w:position w:val="0"/>
          <w:sz w:val="32"/>
          <w:szCs w:val="32"/>
          <w:shd w:val="clear" w:color="auto" w:fill="auto"/>
        </w:rPr>
        <w:t>本章参考文献</w:t>
      </w:r>
      <w:bookmarkEnd w:id="2111"/>
      <w:bookmarkEnd w:id="2112"/>
      <w:bookmarkEnd w:id="2113"/>
    </w:p>
    <w:p>
      <w:pPr>
        <w:pStyle w:val="Style49"/>
        <w:keepNext w:val="0"/>
        <w:keepLines w:val="0"/>
        <w:widowControl w:val="0"/>
        <w:numPr>
          <w:ilvl w:val="0"/>
          <w:numId w:val="601"/>
        </w:numPr>
        <w:shd w:val="clear" w:color="auto" w:fill="auto"/>
        <w:tabs>
          <w:tab w:pos="871" w:val="left"/>
        </w:tabs>
        <w:bidi w:val="0"/>
        <w:spacing w:before="0" w:after="80" w:line="313" w:lineRule="exact"/>
        <w:ind w:left="0" w:right="0" w:firstLine="440"/>
        <w:jc w:val="both"/>
      </w:pPr>
      <w:bookmarkStart w:id="2114" w:name="bookmark2114"/>
      <w:bookmarkEnd w:id="2114"/>
      <w:r>
        <w:rPr>
          <w:color w:val="000000"/>
          <w:spacing w:val="0"/>
          <w:w w:val="100"/>
          <w:position w:val="0"/>
        </w:rPr>
        <w:t>张效祥，徐家福.计算机科学技术百科全书.</w:t>
      </w:r>
      <w:r>
        <w:rPr>
          <w:rFonts w:ascii="Times New Roman" w:eastAsia="Times New Roman" w:hAnsi="Times New Roman" w:cs="Times New Roman"/>
          <w:color w:val="000000"/>
          <w:spacing w:val="0"/>
          <w:w w:val="100"/>
          <w:position w:val="0"/>
        </w:rPr>
        <w:t>3</w:t>
      </w:r>
      <w:r>
        <w:rPr>
          <w:color w:val="000000"/>
          <w:spacing w:val="0"/>
          <w:w w:val="100"/>
          <w:position w:val="0"/>
        </w:rPr>
        <w:t>版.北京：清华大学出版社，</w:t>
      </w:r>
      <w:r>
        <w:rPr>
          <w:rFonts w:ascii="Times New Roman" w:eastAsia="Times New Roman" w:hAnsi="Times New Roman" w:cs="Times New Roman"/>
          <w:color w:val="000000"/>
          <w:spacing w:val="0"/>
          <w:w w:val="100"/>
          <w:position w:val="0"/>
          <w:lang w:val="en-US" w:eastAsia="en-US" w:bidi="en-US"/>
        </w:rPr>
        <w:t>2014.</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15" w:name="bookmark2115"/>
      <w:bookmarkEnd w:id="2115"/>
      <w:r>
        <w:rPr>
          <w:rFonts w:ascii="Times New Roman" w:eastAsia="Times New Roman" w:hAnsi="Times New Roman" w:cs="Times New Roman"/>
          <w:color w:val="000000"/>
          <w:spacing w:val="0"/>
          <w:w w:val="100"/>
          <w:position w:val="0"/>
          <w:lang w:val="en-US" w:eastAsia="en-US" w:bidi="en-US"/>
        </w:rPr>
        <w:t>MOLINA H G, SALEM K. Main Memory Database System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 Overview. IEEE Trans, on Knowledge and Data Eng., 1992, 4(6):509-516.</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16" w:name="bookmark2116"/>
      <w:bookmarkEnd w:id="2116"/>
      <w:r>
        <w:rPr>
          <w:rFonts w:ascii="Times New Roman" w:eastAsia="Times New Roman" w:hAnsi="Times New Roman" w:cs="Times New Roman"/>
          <w:color w:val="000000"/>
          <w:spacing w:val="0"/>
          <w:w w:val="100"/>
          <w:position w:val="0"/>
          <w:lang w:val="en-US" w:eastAsia="en-US" w:bidi="en-US"/>
        </w:rPr>
        <w:t>MAN EGOLD S, BONCZ P A, KERSTEN M L. Optimizing Main-Memory Join On Modem Hardware. IEEE Trans, on Knowledge and Data Eng.» 2002, 14(3).</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17" w:name="bookmark2117"/>
      <w:bookmarkEnd w:id="2117"/>
      <w:r>
        <w:rPr>
          <w:rFonts w:ascii="Times New Roman" w:eastAsia="Times New Roman" w:hAnsi="Times New Roman" w:cs="Times New Roman"/>
          <w:color w:val="000000"/>
          <w:spacing w:val="0"/>
          <w:w w:val="100"/>
          <w:position w:val="0"/>
          <w:lang w:val="en-US" w:eastAsia="en-US" w:bidi="en-US"/>
        </w:rPr>
        <w:t>BONCZ P A. Monet, A Next-Generation DBMS Kernel For Query Intensive Applications. PhD Thesis. University van Amsterdam, 2002.</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18" w:name="bookmark2118"/>
      <w:bookmarkEnd w:id="2118"/>
      <w:r>
        <w:rPr>
          <w:rFonts w:ascii="Times New Roman" w:eastAsia="Times New Roman" w:hAnsi="Times New Roman" w:cs="Times New Roman"/>
          <w:color w:val="000000"/>
          <w:spacing w:val="0"/>
          <w:w w:val="100"/>
          <w:position w:val="0"/>
          <w:lang w:val="en-US" w:eastAsia="en-US" w:bidi="en-US"/>
        </w:rPr>
        <w:t>SIKKA V, FARBER F, LEHNER W, et al. Efficient Transaction Processing in SAP HANA Database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the End of A Column Store myth. S1GMOD Conference, 2012.</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19" w:name="bookmark2119"/>
      <w:bookmarkEnd w:id="2119"/>
      <w:r>
        <w:rPr>
          <w:rFonts w:ascii="Times New Roman" w:eastAsia="Times New Roman" w:hAnsi="Times New Roman" w:cs="Times New Roman"/>
          <w:color w:val="000000"/>
          <w:spacing w:val="0"/>
          <w:w w:val="100"/>
          <w:position w:val="0"/>
          <w:lang w:val="en-US" w:eastAsia="en-US" w:bidi="en-US"/>
        </w:rPr>
        <w:t>PUCHERAL P, THEVENIN J M, VALDURIEZ P. Efficient Main Memory Data Management Using the DBGraph Storage Model. VLDB, 1990:683-695.</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0" w:name="bookmark2120"/>
      <w:bookmarkEnd w:id="2120"/>
      <w:r>
        <w:rPr>
          <w:rFonts w:ascii="Times New Roman" w:eastAsia="Times New Roman" w:hAnsi="Times New Roman" w:cs="Times New Roman"/>
          <w:color w:val="000000"/>
          <w:spacing w:val="0"/>
          <w:w w:val="100"/>
          <w:position w:val="0"/>
          <w:lang w:val="en-US" w:eastAsia="en-US" w:bidi="en-US"/>
        </w:rPr>
        <w:t>AILAMAKI A, DEWITT D J, HILL M D, et al. Weaving Relations for Cache Performance.VLDB, 2001:169-180.</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1" w:name="bookmark2121"/>
      <w:bookmarkEnd w:id="2121"/>
      <w:r>
        <w:rPr>
          <w:rFonts w:ascii="Times New Roman" w:eastAsia="Times New Roman" w:hAnsi="Times New Roman" w:cs="Times New Roman"/>
          <w:color w:val="000000"/>
          <w:spacing w:val="0"/>
          <w:w w:val="100"/>
          <w:position w:val="0"/>
          <w:lang w:val="en-US" w:eastAsia="en-US" w:bidi="en-US"/>
        </w:rPr>
        <w:t xml:space="preserve">HANKINS R A, PATEL J M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Data Morphing</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An Adaptive, Cache-Conscious Storage Technique. VLDB, 2003:417-428.</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2" w:name="bookmark2122"/>
      <w:bookmarkEnd w:id="2122"/>
      <w:r>
        <w:rPr>
          <w:rFonts w:ascii="Times New Roman" w:eastAsia="Times New Roman" w:hAnsi="Times New Roman" w:cs="Times New Roman"/>
          <w:color w:val="000000"/>
          <w:spacing w:val="0"/>
          <w:w w:val="100"/>
          <w:position w:val="0"/>
          <w:lang w:val="en-US" w:eastAsia="en-US" w:bidi="en-US"/>
        </w:rPr>
        <w:t>SLEZAKD, WROBLEWSKI J, EASTWOOD V, et al. Brighthouse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an Analytic Data Warehouse fbr Ad-Hoc Queries. PVLDB, 2008, 1(2):1337-1345.</w:t>
      </w:r>
    </w:p>
    <w:p>
      <w:pPr>
        <w:pStyle w:val="Style49"/>
        <w:keepNext w:val="0"/>
        <w:keepLines w:val="0"/>
        <w:widowControl w:val="0"/>
        <w:numPr>
          <w:ilvl w:val="0"/>
          <w:numId w:val="601"/>
        </w:numPr>
        <w:shd w:val="clear" w:color="auto" w:fill="auto"/>
        <w:tabs>
          <w:tab w:pos="871" w:val="left"/>
        </w:tabs>
        <w:bidi w:val="0"/>
        <w:spacing w:before="0" w:after="80" w:line="313" w:lineRule="exact"/>
        <w:ind w:left="0" w:right="0" w:firstLine="440"/>
        <w:jc w:val="both"/>
      </w:pPr>
      <w:bookmarkStart w:id="2123" w:name="bookmark2123"/>
      <w:bookmarkEnd w:id="2123"/>
      <w:r>
        <w:rPr>
          <w:color w:val="000000"/>
          <w:spacing w:val="0"/>
          <w:w w:val="100"/>
          <w:position w:val="0"/>
        </w:rPr>
        <w:t>刘</w:t>
      </w:r>
      <w:r>
        <w:rPr>
          <w:color w:val="000000"/>
          <w:spacing w:val="0"/>
          <w:w w:val="100"/>
          <w:position w:val="0"/>
          <w:lang w:val="zh-CN" w:eastAsia="zh-CN" w:bidi="zh-CN"/>
        </w:rPr>
        <w:t>大为.</w:t>
      </w:r>
      <w:r>
        <w:rPr>
          <w:color w:val="000000"/>
          <w:spacing w:val="0"/>
          <w:w w:val="100"/>
          <w:position w:val="0"/>
        </w:rPr>
        <w:t>内存数据库性能优化与性能评价技术研究.中国人民大学博士论文，</w:t>
      </w:r>
      <w:r>
        <w:rPr>
          <w:rFonts w:ascii="Times New Roman" w:eastAsia="Times New Roman" w:hAnsi="Times New Roman" w:cs="Times New Roman"/>
          <w:color w:val="000000"/>
          <w:spacing w:val="0"/>
          <w:w w:val="100"/>
          <w:position w:val="0"/>
          <w:lang w:val="en-US" w:eastAsia="en-US" w:bidi="en-US"/>
        </w:rPr>
        <w:t>2008.</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4" w:name="bookmark2124"/>
      <w:bookmarkEnd w:id="2124"/>
      <w:r>
        <w:rPr>
          <w:rFonts w:ascii="Times New Roman" w:eastAsia="Times New Roman" w:hAnsi="Times New Roman" w:cs="Times New Roman"/>
          <w:color w:val="000000"/>
          <w:spacing w:val="0"/>
          <w:w w:val="100"/>
          <w:position w:val="0"/>
          <w:lang w:val="en-US" w:eastAsia="en-US" w:bidi="en-US"/>
        </w:rPr>
        <w:t>MANEGOLD S, Boncz P A. NES 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Cache-Conscious Radix-Decluster Projections. VLDB, 2004:684-695.</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5" w:name="bookmark2125"/>
      <w:bookmarkEnd w:id="2125"/>
      <w:r>
        <w:rPr>
          <w:rFonts w:ascii="Times New Roman" w:eastAsia="Times New Roman" w:hAnsi="Times New Roman" w:cs="Times New Roman"/>
          <w:color w:val="000000"/>
          <w:spacing w:val="0"/>
          <w:w w:val="100"/>
          <w:position w:val="0"/>
          <w:lang w:val="en-US" w:eastAsia="en-US" w:bidi="en-US"/>
        </w:rPr>
        <w:t xml:space="preserve">Zukowski M, Boncz P A, NES N, et al. MonetDB/XlOO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 DBMS In The CPU Cache. IEEE Data Eng. Bull 2005, 28(2):17-22.</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6" w:name="bookmark2126"/>
      <w:bookmarkEnd w:id="2126"/>
      <w:r>
        <w:rPr>
          <w:rFonts w:ascii="Times New Roman" w:eastAsia="Times New Roman" w:hAnsi="Times New Roman" w:cs="Times New Roman"/>
          <w:color w:val="000000"/>
          <w:spacing w:val="0"/>
          <w:w w:val="100"/>
          <w:position w:val="0"/>
          <w:lang w:val="en-US" w:eastAsia="en-US" w:bidi="en-US"/>
        </w:rPr>
        <w:t>HE BINGSHENG, LUO QIONG. Cache-oblivious Databases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Limitations and Opportunities. ACM Trans. Database Sy st, 2008, 33(2).</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7" w:name="bookmark2127"/>
      <w:bookmarkEnd w:id="2127"/>
      <w:r>
        <w:rPr>
          <w:rFonts w:ascii="Times New Roman" w:eastAsia="Times New Roman" w:hAnsi="Times New Roman" w:cs="Times New Roman"/>
          <w:color w:val="000000"/>
          <w:spacing w:val="0"/>
          <w:w w:val="100"/>
          <w:position w:val="0"/>
          <w:lang w:val="en-US" w:eastAsia="en-US" w:bidi="en-US"/>
        </w:rPr>
        <w:t>Chiueh T, Katz R H.Eliminating the Address Translation Bottleneck for Physical Address Cache. In Proceedings of the 5th International Conference on Architectural Support fbr Programming Languages and Operating Systems, 1992:137-148.</w:t>
      </w:r>
    </w:p>
    <w:p>
      <w:pPr>
        <w:pStyle w:val="Style45"/>
        <w:keepNext w:val="0"/>
        <w:keepLines w:val="0"/>
        <w:widowControl w:val="0"/>
        <w:numPr>
          <w:ilvl w:val="0"/>
          <w:numId w:val="601"/>
        </w:numPr>
        <w:shd w:val="clear" w:color="auto" w:fill="auto"/>
        <w:tabs>
          <w:tab w:pos="871" w:val="left"/>
        </w:tabs>
        <w:bidi w:val="0"/>
        <w:spacing w:before="0" w:after="0" w:line="360" w:lineRule="auto"/>
        <w:ind w:left="0" w:right="0" w:firstLine="440"/>
        <w:jc w:val="both"/>
      </w:pPr>
      <w:bookmarkStart w:id="2128" w:name="bookmark2128"/>
      <w:bookmarkEnd w:id="2128"/>
      <w:r>
        <w:rPr>
          <w:rFonts w:ascii="Times New Roman" w:eastAsia="Times New Roman" w:hAnsi="Times New Roman" w:cs="Times New Roman"/>
          <w:color w:val="000000"/>
          <w:spacing w:val="0"/>
          <w:w w:val="100"/>
          <w:position w:val="0"/>
          <w:lang w:val="en-US" w:eastAsia="en-US" w:bidi="en-US"/>
        </w:rPr>
        <w:t>LEER, DING XIAONING, CHEN FENG» et al. MCC-DB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Minimizing Cache Conflicts in Multi-core Processors for Databases. PVLDB, 2009, 2(1):373-384.</w:t>
      </w:r>
    </w:p>
    <w:p>
      <w:pPr>
        <w:pStyle w:val="Style45"/>
        <w:keepNext w:val="0"/>
        <w:keepLines w:val="0"/>
        <w:widowControl w:val="0"/>
        <w:numPr>
          <w:ilvl w:val="0"/>
          <w:numId w:val="601"/>
        </w:numPr>
        <w:shd w:val="clear" w:color="auto" w:fill="auto"/>
        <w:tabs>
          <w:tab w:pos="871" w:val="left"/>
        </w:tabs>
        <w:bidi w:val="0"/>
        <w:spacing w:before="0" w:after="80" w:line="360" w:lineRule="auto"/>
        <w:ind w:left="0" w:right="0" w:firstLine="440"/>
        <w:jc w:val="both"/>
        <w:sectPr>
          <w:headerReference w:type="default" r:id="rId706"/>
          <w:headerReference w:type="even" r:id="rId707"/>
          <w:headerReference w:type="first" r:id="rId708"/>
          <w:footnotePr>
            <w:pos w:val="pageBottom"/>
            <w:numFmt w:val="decimal"/>
            <w:numRestart w:val="continuous"/>
          </w:footnotePr>
          <w:pgSz w:w="9890" w:h="13057"/>
          <w:pgMar w:top="1234" w:right="646" w:bottom="1100" w:left="816" w:header="0" w:footer="3" w:gutter="0"/>
          <w:cols w:space="720"/>
          <w:noEndnote/>
          <w:titlePg/>
          <w:rtlGutter w:val="0"/>
          <w:docGrid w:linePitch="360"/>
        </w:sectPr>
      </w:pPr>
      <w:bookmarkStart w:id="2129" w:name="bookmark2129"/>
      <w:bookmarkEnd w:id="2129"/>
      <w:r>
        <w:rPr>
          <w:rFonts w:ascii="Times New Roman" w:eastAsia="Times New Roman" w:hAnsi="Times New Roman" w:cs="Times New Roman"/>
          <w:color w:val="000000"/>
          <w:spacing w:val="0"/>
          <w:w w:val="100"/>
          <w:position w:val="0"/>
          <w:lang w:val="en-US" w:eastAsia="en-US" w:bidi="en-US"/>
        </w:rPr>
        <w:t>ZHANG YANSONG, JIAO MIN, WANG ZHANWEL et al. W-Order Scan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Minimizing Cache Pollution by Application Software Level Cache Management fbr MMDB. WAIM, 2011:480-492.</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0" w:name="bookmark2130"/>
      <w:bookmarkEnd w:id="2130"/>
      <w:r>
        <w:rPr>
          <w:rFonts w:ascii="Times New Roman" w:eastAsia="Times New Roman" w:hAnsi="Times New Roman" w:cs="Times New Roman"/>
          <w:color w:val="000000"/>
          <w:spacing w:val="0"/>
          <w:w w:val="100"/>
          <w:position w:val="0"/>
          <w:lang w:val="en-US" w:eastAsia="en-US" w:bidi="en-US"/>
        </w:rPr>
        <w:t>CHILIMBI T M , DAVIDSON B , LARUS J R . Cache-conscious Structure Definition . in Proceedings of ACM Sigplan Conference on Programming Language Designand Implementation, 1999:13-24.</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1" w:name="bookmark2131"/>
      <w:bookmarkEnd w:id="2131"/>
      <w:r>
        <w:rPr>
          <w:rFonts w:ascii="Times New Roman" w:eastAsia="Times New Roman" w:hAnsi="Times New Roman" w:cs="Times New Roman"/>
          <w:color w:val="000000"/>
          <w:spacing w:val="0"/>
          <w:w w:val="100"/>
          <w:position w:val="0"/>
          <w:lang w:val="en-US" w:eastAsia="en-US" w:bidi="en-US"/>
        </w:rPr>
        <w:t>LEHMAN T J. A Study of Index Structures for Main Memory Database Management System, in Proceeding of the 12th International Conference on Very Large Database Systems, 1986:294-303.</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2" w:name="bookmark2132"/>
      <w:bookmarkEnd w:id="2132"/>
      <w:r>
        <w:rPr>
          <w:rFonts w:ascii="Times New Roman" w:eastAsia="Times New Roman" w:hAnsi="Times New Roman" w:cs="Times New Roman"/>
          <w:color w:val="000000"/>
          <w:spacing w:val="0"/>
          <w:w w:val="100"/>
          <w:position w:val="0"/>
          <w:lang w:val="en-US" w:eastAsia="en-US" w:bidi="en-US"/>
        </w:rPr>
        <w:t>Rao J* et al. Making B+ Trees Cache Conscious in Main Memory, in Proceeding of the 2000 ACM SIGMOD International Conference on Management of Data, 2000:475-486.</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3" w:name="bookmark2133"/>
      <w:bookmarkEnd w:id="2133"/>
      <w:r>
        <w:rPr>
          <w:rFonts w:ascii="Times New Roman" w:eastAsia="Times New Roman" w:hAnsi="Times New Roman" w:cs="Times New Roman"/>
          <w:color w:val="000000"/>
          <w:spacing w:val="0"/>
          <w:w w:val="100"/>
          <w:position w:val="0"/>
          <w:lang w:val="en-US" w:eastAsia="en-US" w:bidi="en-US"/>
        </w:rPr>
        <w:t>Lee I h, Shim J, Lee S G, et al. CST-Trees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Cache Sensitive T-Trees, in Proceeding.of the 12th International Conference on Database Systems for Advanced Applications (DASFAA 2007) , 2007:398-409.</w:t>
      </w:r>
    </w:p>
    <w:p>
      <w:pPr>
        <w:pStyle w:val="Style49"/>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4" w:name="bookmark2134"/>
      <w:bookmarkEnd w:id="2134"/>
      <w:r>
        <w:rPr>
          <w:color w:val="000000"/>
          <w:spacing w:val="0"/>
          <w:w w:val="100"/>
          <w:position w:val="0"/>
          <w:lang w:val="zh-CN" w:eastAsia="zh-CN" w:bidi="zh-CN"/>
        </w:rPr>
        <w:t>栾华.</w:t>
      </w:r>
      <w:r>
        <w:rPr>
          <w:color w:val="000000"/>
          <w:spacing w:val="0"/>
          <w:w w:val="100"/>
          <w:position w:val="0"/>
        </w:rPr>
        <w:t>主存数据库索引与査询处理技术研究.中国人民大学博士论文，</w:t>
      </w:r>
      <w:r>
        <w:rPr>
          <w:rFonts w:ascii="Times New Roman" w:eastAsia="Times New Roman" w:hAnsi="Times New Roman" w:cs="Times New Roman"/>
          <w:color w:val="000000"/>
          <w:spacing w:val="0"/>
          <w:w w:val="100"/>
          <w:position w:val="0"/>
          <w:lang w:val="en-US" w:eastAsia="en-US" w:bidi="en-US"/>
        </w:rPr>
        <w:t>2008.</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5" w:name="bookmark2135"/>
      <w:bookmarkEnd w:id="2135"/>
      <w:r>
        <w:rPr>
          <w:rFonts w:ascii="Times New Roman" w:eastAsia="Times New Roman" w:hAnsi="Times New Roman" w:cs="Times New Roman"/>
          <w:color w:val="000000"/>
          <w:spacing w:val="0"/>
          <w:w w:val="100"/>
          <w:position w:val="0"/>
          <w:lang w:val="en-US" w:eastAsia="en-US" w:bidi="en-US"/>
        </w:rPr>
        <w:t>HARIZOPOULOS 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A1LAMAKI A. StagedDB</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Designing Database Servers for Modem Hardware. In IEEE Data Engineering Bulletin, 2005, 28(2): 11-16.</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6" w:name="bookmark2136"/>
      <w:bookmarkEnd w:id="2136"/>
      <w:r>
        <w:rPr>
          <w:rFonts w:ascii="Times New Roman" w:eastAsia="Times New Roman" w:hAnsi="Times New Roman" w:cs="Times New Roman"/>
          <w:color w:val="000000"/>
          <w:spacing w:val="0"/>
          <w:w w:val="100"/>
          <w:position w:val="0"/>
          <w:lang w:val="en-US" w:eastAsia="en-US" w:bidi="en-US"/>
        </w:rPr>
        <w:t>YE Y, ROSS KA, VESDAPUNT N. Scalable Aggregation on Multicore Processors, in DaMoN, 2011:1-9.</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7" w:name="bookmark2137"/>
      <w:bookmarkEnd w:id="2137"/>
      <w:r>
        <w:rPr>
          <w:rFonts w:ascii="Times New Roman" w:eastAsia="Times New Roman" w:hAnsi="Times New Roman" w:cs="Times New Roman"/>
          <w:color w:val="000000"/>
          <w:spacing w:val="0"/>
          <w:w w:val="100"/>
          <w:position w:val="0"/>
          <w:lang w:val="en-US" w:eastAsia="en-US" w:bidi="en-US"/>
        </w:rPr>
        <w:t>BALKESEN C, TEUBNER J, ALONSO G, et al. Main-memory Hash Joins on Multi-core CPUs* Tuning to the underlying hardware. ICDE, 2013:362-373.</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8" w:name="bookmark2138"/>
      <w:bookmarkEnd w:id="2138"/>
      <w:r>
        <w:rPr>
          <w:rFonts w:ascii="Times New Roman" w:eastAsia="Times New Roman" w:hAnsi="Times New Roman" w:cs="Times New Roman"/>
          <w:color w:val="000000"/>
          <w:spacing w:val="0"/>
          <w:w w:val="100"/>
          <w:position w:val="0"/>
          <w:lang w:val="en-US" w:eastAsia="en-US" w:bidi="en-US"/>
        </w:rPr>
        <w:t>KEMPER A, NEUMANN T. HyPer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hybrid OLTP&amp;OLAP Main Memory Database System Based on Virtual Memory Snapshots. ICDE, 2011:195-206.</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pPr>
      <w:bookmarkStart w:id="2139" w:name="bookmark2139"/>
      <w:bookmarkEnd w:id="2139"/>
      <w:r>
        <w:rPr>
          <w:rFonts w:ascii="Times New Roman" w:eastAsia="Times New Roman" w:hAnsi="Times New Roman" w:cs="Times New Roman"/>
          <w:color w:val="000000"/>
          <w:spacing w:val="0"/>
          <w:w w:val="100"/>
          <w:position w:val="0"/>
          <w:lang w:val="en-US" w:eastAsia="en-US" w:bidi="en-US"/>
        </w:rPr>
        <w:t>STONEBRAKER M, WEISBERG A. The VoltDB Main Memory DBMS. IEEE Data Eng. Bull, 2013, 36(2):21-27.</w:t>
      </w:r>
    </w:p>
    <w:p>
      <w:pPr>
        <w:pStyle w:val="Style45"/>
        <w:keepNext w:val="0"/>
        <w:keepLines w:val="0"/>
        <w:widowControl w:val="0"/>
        <w:numPr>
          <w:ilvl w:val="0"/>
          <w:numId w:val="603"/>
        </w:numPr>
        <w:shd w:val="clear" w:color="auto" w:fill="auto"/>
        <w:tabs>
          <w:tab w:pos="926" w:val="left"/>
        </w:tabs>
        <w:bidi w:val="0"/>
        <w:spacing w:before="0" w:after="0" w:line="360" w:lineRule="auto"/>
        <w:ind w:left="0" w:right="0" w:firstLine="440"/>
        <w:jc w:val="both"/>
        <w:sectPr>
          <w:headerReference w:type="default" r:id="rId709"/>
          <w:headerReference w:type="even" r:id="rId710"/>
          <w:footnotePr>
            <w:pos w:val="pageBottom"/>
            <w:numFmt w:val="decimal"/>
            <w:numRestart w:val="continuous"/>
          </w:footnotePr>
          <w:pgSz w:w="9890" w:h="13057"/>
          <w:pgMar w:top="1234" w:right="646" w:bottom="1100" w:left="816" w:header="0" w:footer="672" w:gutter="0"/>
          <w:pgNumType w:start="417"/>
          <w:cols w:space="720"/>
          <w:noEndnote/>
          <w:rtlGutter w:val="0"/>
          <w:docGrid w:linePitch="360"/>
        </w:sectPr>
      </w:pPr>
      <w:bookmarkStart w:id="2140" w:name="bookmark2140"/>
      <w:bookmarkEnd w:id="2140"/>
      <w:r>
        <w:rPr>
          <w:rFonts w:ascii="Times New Roman" w:eastAsia="Times New Roman" w:hAnsi="Times New Roman" w:cs="Times New Roman"/>
          <w:color w:val="000000"/>
          <w:spacing w:val="0"/>
          <w:w w:val="100"/>
          <w:position w:val="0"/>
          <w:lang w:val="en-US" w:eastAsia="en-US" w:bidi="en-US"/>
        </w:rPr>
        <w:t>HEIMEL M» SAECKER M, PIRK H, et al. Hardware-Oblivious Parallelism fbr In-Memory Column-Stores. PVLDB, 2013, 6(9):709-720.</w:t>
      </w:r>
    </w:p>
    <w:p>
      <w:pPr>
        <w:pStyle w:val="Style6"/>
        <w:keepNext/>
        <w:keepLines/>
        <w:widowControl w:val="0"/>
        <w:shd w:val="clear" w:color="auto" w:fill="auto"/>
        <w:bidi w:val="0"/>
        <w:spacing w:before="1180" w:after="1220" w:line="240" w:lineRule="auto"/>
        <w:ind w:left="0" w:right="0" w:firstLine="0"/>
        <w:jc w:val="center"/>
        <w:rPr>
          <w:sz w:val="42"/>
          <w:szCs w:val="42"/>
        </w:rPr>
      </w:pPr>
      <w:bookmarkStart w:id="2141" w:name="bookmark2141"/>
      <w:bookmarkStart w:id="2142" w:name="bookmark2142"/>
      <w:bookmarkStart w:id="2143" w:name="bookmark2143"/>
      <w:r>
        <w:rPr>
          <w:color w:val="000000"/>
          <w:spacing w:val="0"/>
          <w:w w:val="100"/>
          <w:position w:val="0"/>
          <w:sz w:val="42"/>
          <w:szCs w:val="42"/>
          <w:shd w:val="clear" w:color="auto" w:fill="auto"/>
        </w:rPr>
        <w:t>第</w:t>
      </w:r>
      <w:r>
        <w:rPr>
          <w:rFonts w:ascii="Times New Roman" w:eastAsia="Times New Roman" w:hAnsi="Times New Roman" w:cs="Times New Roman"/>
          <w:color w:val="000000"/>
          <w:spacing w:val="0"/>
          <w:w w:val="100"/>
          <w:position w:val="0"/>
          <w:sz w:val="42"/>
          <w:szCs w:val="42"/>
          <w:shd w:val="clear" w:color="auto" w:fill="auto"/>
          <w:lang w:val="zh-CN" w:eastAsia="zh-CN" w:bidi="zh-CN"/>
        </w:rPr>
        <w:t>16</w:t>
      </w:r>
      <w:r>
        <w:rPr>
          <w:color w:val="000000"/>
          <w:spacing w:val="0"/>
          <w:w w:val="100"/>
          <w:position w:val="0"/>
          <w:sz w:val="42"/>
          <w:szCs w:val="42"/>
          <w:shd w:val="clear" w:color="auto" w:fill="auto"/>
          <w:lang w:val="zh-CN" w:eastAsia="zh-CN" w:bidi="zh-CN"/>
        </w:rPr>
        <w:t xml:space="preserve">章\" </w:t>
      </w:r>
      <w:r>
        <w:rPr>
          <w:color w:val="000000"/>
          <w:spacing w:val="0"/>
          <w:w w:val="100"/>
          <w:position w:val="0"/>
          <w:sz w:val="42"/>
          <w:szCs w:val="42"/>
          <w:shd w:val="clear" w:color="auto" w:fill="auto"/>
        </w:rPr>
        <w:t>数据仓库与联机分析处理技术</w:t>
      </w:r>
      <w:bookmarkEnd w:id="2141"/>
      <w:bookmarkEnd w:id="2142"/>
      <w:bookmarkEnd w:id="2143"/>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第15章已经提到，计算机系统中存在着两类不同的数据处理工作：操作型处理和分 析型处理，也称作联机事务处理</w:t>
      </w:r>
      <w:r>
        <w:rPr>
          <w:color w:val="000000"/>
          <w:spacing w:val="0"/>
          <w:w w:val="100"/>
          <w:position w:val="0"/>
          <w:lang w:val="en-US" w:eastAsia="en-US" w:bidi="en-US"/>
        </w:rPr>
        <w:t>（OLTP）</w:t>
      </w:r>
      <w:r>
        <w:rPr>
          <w:color w:val="000000"/>
          <w:spacing w:val="0"/>
          <w:w w:val="100"/>
          <w:position w:val="0"/>
        </w:rPr>
        <w:t>和联机分析处理</w:t>
      </w:r>
      <w:r>
        <w:rPr>
          <w:color w:val="000000"/>
          <w:spacing w:val="0"/>
          <w:w w:val="100"/>
          <w:position w:val="0"/>
          <w:lang w:val="en-US" w:eastAsia="en-US" w:bidi="en-US"/>
        </w:rPr>
        <w:t>（OLAP）。</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操作型处理也叫事务处理，是指对数据库联机的日常操作，通常是对一个或一组记录 的查询和修改，如火车售票系统、银行通存通兑系统、税务征收管理系统等。这些系统要 求快速响应用户请求，对数据的安全性、完整性以及事务吞吐量要求很高。</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分析型处理是指对数据的查询和分析操作，通常是对海量的历史数据查询和分析，如 金融风险预测预警系统、证券股市违规分析系统等。这些系统要访问的数据量非常大，査 询和分析的操作十分复杂。</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lang w:val="en-US" w:eastAsia="en-US" w:bidi="en-US"/>
        </w:rPr>
        <w:t>OLTP</w:t>
      </w:r>
      <w:r>
        <w:rPr>
          <w:color w:val="000000"/>
          <w:spacing w:val="0"/>
          <w:w w:val="100"/>
          <w:position w:val="0"/>
        </w:rPr>
        <w:t>和</w:t>
      </w:r>
      <w:r>
        <w:rPr>
          <w:color w:val="000000"/>
          <w:spacing w:val="0"/>
          <w:w w:val="100"/>
          <w:position w:val="0"/>
          <w:lang w:val="en-US" w:eastAsia="en-US" w:bidi="en-US"/>
        </w:rPr>
        <w:t>OLAP</w:t>
      </w:r>
      <w:r>
        <w:rPr>
          <w:color w:val="000000"/>
          <w:spacing w:val="0"/>
          <w:w w:val="100"/>
          <w:position w:val="0"/>
        </w:rPr>
        <w:t>两者之间的差异使得传统的数据库技术不能同时满足两类数据的处理 要求，因此，20世纪80年代数据仓库</w:t>
      </w:r>
      <w:r>
        <w:rPr>
          <w:color w:val="000000"/>
          <w:spacing w:val="0"/>
          <w:w w:val="100"/>
          <w:position w:val="0"/>
          <w:lang w:val="en-US" w:eastAsia="en-US" w:bidi="en-US"/>
        </w:rPr>
        <w:t>（Datawarehouse, DW）</w:t>
      </w:r>
      <w:r>
        <w:rPr>
          <w:color w:val="000000"/>
          <w:spacing w:val="0"/>
          <w:w w:val="100"/>
          <w:position w:val="0"/>
        </w:rPr>
        <w:t>技术就应运而生了。数据 仓库的建立将操作型处理和分析型处理区分开来。传统的数据库技术为操作型处理服务， 数据仓库为分析型处理服务。二者各司其职，泾渭分明。越来越多的企业认识到数据仓 库能够带来效益，逐步在原有数据库基础之上建立起了自己的数据仓库系统。</w:t>
      </w:r>
    </w:p>
    <w:p>
      <w:pPr>
        <w:pStyle w:val="Style21"/>
        <w:keepNext w:val="0"/>
        <w:keepLines w:val="0"/>
        <w:widowControl w:val="0"/>
        <w:shd w:val="clear" w:color="auto" w:fill="auto"/>
        <w:bidi w:val="0"/>
        <w:spacing w:before="0" w:after="300" w:line="313" w:lineRule="exact"/>
        <w:ind w:left="0" w:right="0" w:firstLine="420"/>
        <w:jc w:val="both"/>
      </w:pPr>
      <w:r>
        <w:rPr>
          <w:color w:val="000000"/>
          <w:spacing w:val="0"/>
          <w:w w:val="100"/>
          <w:position w:val="0"/>
        </w:rPr>
        <w:t>随着大数据时代的来临，数据仓库对于企业决策的支持作用越来越大。由此，数据仓 库也成为各大厂商看重并着力发展的业务领域。</w:t>
      </w:r>
      <w:r>
        <w:rPr>
          <w:color w:val="000000"/>
          <w:spacing w:val="0"/>
          <w:w w:val="100"/>
          <w:position w:val="0"/>
          <w:lang w:val="en-US" w:eastAsia="en-US" w:bidi="en-US"/>
        </w:rPr>
        <w:t>IBM、Oracle</w:t>
      </w:r>
      <w:r>
        <w:rPr>
          <w:color w:val="000000"/>
          <w:spacing w:val="0"/>
          <w:w w:val="100"/>
          <w:position w:val="0"/>
        </w:rPr>
        <w:t xml:space="preserve">&gt; </w:t>
      </w:r>
      <w:r>
        <w:rPr>
          <w:color w:val="000000"/>
          <w:spacing w:val="0"/>
          <w:w w:val="100"/>
          <w:position w:val="0"/>
          <w:lang w:val="en-US" w:eastAsia="en-US" w:bidi="en-US"/>
        </w:rPr>
        <w:t>Teradata</w:t>
      </w:r>
      <w:r>
        <w:rPr>
          <w:color w:val="000000"/>
          <w:spacing w:val="0"/>
          <w:w w:val="100"/>
          <w:position w:val="0"/>
        </w:rPr>
        <w:t>等厂商纷纷采用各 种软硬件技术（如</w:t>
      </w:r>
      <w:r>
        <w:rPr>
          <w:color w:val="000000"/>
          <w:spacing w:val="0"/>
          <w:w w:val="100"/>
          <w:position w:val="0"/>
          <w:lang w:val="en-US" w:eastAsia="en-US" w:bidi="en-US"/>
        </w:rPr>
        <w:t>MPP</w:t>
      </w:r>
      <w:r>
        <w:rPr>
          <w:color w:val="000000"/>
          <w:spacing w:val="0"/>
          <w:w w:val="100"/>
          <w:position w:val="0"/>
        </w:rPr>
        <w:t>并行处理、列存储等），将其产品扩展到</w:t>
      </w:r>
      <w:r>
        <w:rPr>
          <w:color w:val="000000"/>
          <w:spacing w:val="0"/>
          <w:w w:val="100"/>
          <w:position w:val="0"/>
          <w:lang w:val="en-US" w:eastAsia="en-US" w:bidi="en-US"/>
        </w:rPr>
        <w:t>PB</w:t>
      </w:r>
      <w:r>
        <w:rPr>
          <w:color w:val="000000"/>
          <w:spacing w:val="0"/>
          <w:w w:val="100"/>
          <w:position w:val="0"/>
        </w:rPr>
        <w:t>级数据量。另外，新 兴的互联网企业也在尝试利用一些新技术（如</w:t>
      </w:r>
      <w:r>
        <w:rPr>
          <w:color w:val="000000"/>
          <w:spacing w:val="0"/>
          <w:w w:val="100"/>
          <w:position w:val="0"/>
          <w:lang w:val="en-US" w:eastAsia="en-US" w:bidi="en-US"/>
        </w:rPr>
        <w:t>MapReduce）</w:t>
      </w:r>
      <w:r>
        <w:rPr>
          <w:color w:val="000000"/>
          <w:spacing w:val="0"/>
          <w:w w:val="100"/>
          <w:position w:val="0"/>
        </w:rPr>
        <w:t>开发能支持大规模非结构化数 据处理的数据仓库解决方案，如</w:t>
      </w:r>
      <w:r>
        <w:rPr>
          <w:color w:val="000000"/>
          <w:spacing w:val="0"/>
          <w:w w:val="100"/>
          <w:position w:val="0"/>
          <w:lang w:val="en-US" w:eastAsia="en-US" w:bidi="en-US"/>
        </w:rPr>
        <w:t>Facebook</w:t>
      </w:r>
      <w:r>
        <w:rPr>
          <w:color w:val="000000"/>
          <w:spacing w:val="0"/>
          <w:w w:val="100"/>
          <w:position w:val="0"/>
        </w:rPr>
        <w:t>在</w:t>
      </w:r>
      <w:r>
        <w:rPr>
          <w:color w:val="000000"/>
          <w:spacing w:val="0"/>
          <w:w w:val="100"/>
          <w:position w:val="0"/>
          <w:lang w:val="en-US" w:eastAsia="en-US" w:bidi="en-US"/>
        </w:rPr>
        <w:t>Hadoop</w:t>
      </w:r>
      <w:r>
        <w:rPr>
          <w:color w:val="000000"/>
          <w:spacing w:val="0"/>
          <w:w w:val="100"/>
          <w:position w:val="0"/>
        </w:rPr>
        <w:t>基础上开发出</w:t>
      </w:r>
      <w:r>
        <w:rPr>
          <w:color w:val="000000"/>
          <w:spacing w:val="0"/>
          <w:w w:val="100"/>
          <w:position w:val="0"/>
          <w:lang w:val="en-US" w:eastAsia="en-US" w:bidi="en-US"/>
        </w:rPr>
        <w:t>Hive</w:t>
      </w:r>
      <w:r>
        <w:rPr>
          <w:color w:val="000000"/>
          <w:spacing w:val="0"/>
          <w:w w:val="100"/>
          <w:position w:val="0"/>
        </w:rPr>
        <w:t>系统，用来分析点 击流和日志文件。</w:t>
      </w:r>
    </w:p>
    <w:p>
      <w:pPr>
        <w:pStyle w:val="Style8"/>
        <w:keepNext/>
        <w:keepLines/>
        <w:widowControl w:val="0"/>
        <w:shd w:val="clear" w:color="auto" w:fill="auto"/>
        <w:bidi w:val="0"/>
        <w:spacing w:before="0" w:after="240" w:line="240" w:lineRule="auto"/>
        <w:ind w:left="0" w:right="0" w:firstLine="0"/>
        <w:jc w:val="center"/>
        <w:rPr>
          <w:sz w:val="32"/>
          <w:szCs w:val="32"/>
        </w:rPr>
      </w:pPr>
      <w:bookmarkStart w:id="2144" w:name="bookmark2144"/>
      <w:bookmarkStart w:id="2145" w:name="bookmark2145"/>
      <w:bookmarkStart w:id="2146" w:name="bookmark2146"/>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16.1</w:t>
      </w:r>
      <w:r>
        <w:rPr>
          <w:color w:val="000000"/>
          <w:spacing w:val="0"/>
          <w:w w:val="100"/>
          <w:position w:val="0"/>
          <w:sz w:val="32"/>
          <w:szCs w:val="32"/>
          <w:shd w:val="clear" w:color="auto" w:fill="auto"/>
        </w:rPr>
        <w:t>数据仓库技术</w:t>
      </w:r>
      <w:bookmarkEnd w:id="2144"/>
      <w:bookmarkEnd w:id="2145"/>
      <w:bookmarkEnd w:id="2146"/>
    </w:p>
    <w:p>
      <w:pPr>
        <w:pStyle w:val="Style21"/>
        <w:keepNext w:val="0"/>
        <w:keepLines w:val="0"/>
        <w:widowControl w:val="0"/>
        <w:shd w:val="clear" w:color="auto" w:fill="auto"/>
        <w:bidi w:val="0"/>
        <w:spacing w:before="0" w:line="312" w:lineRule="exact"/>
        <w:ind w:left="0" w:right="0" w:firstLine="420"/>
        <w:jc w:val="both"/>
      </w:pPr>
      <w:r>
        <w:rPr>
          <w:color w:val="000000"/>
          <w:spacing w:val="0"/>
          <w:w w:val="100"/>
          <w:position w:val="0"/>
        </w:rPr>
        <w:t xml:space="preserve">数据仓库和数据库只有一字之差，似乎是一样的概念，但实际则不然。数据仓库是为 了构建新的分析处理环境而出现的一种数据存储和组织技术。由于分析处理和事务处理具 </w:t>
      </w:r>
      <w:r>
        <w:rPr>
          <w:color w:val="000000"/>
          <w:spacing w:val="0"/>
          <w:w w:val="100"/>
          <w:position w:val="0"/>
        </w:rPr>
        <w:t>有极不相同的性质，因而两者对数据也有着不同的要求。数据仓库概念的创始人</w:t>
      </w:r>
      <w:r>
        <w:rPr>
          <w:color w:val="000000"/>
          <w:spacing w:val="0"/>
          <w:w w:val="100"/>
          <w:position w:val="0"/>
          <w:lang w:val="en-US" w:eastAsia="en-US" w:bidi="en-US"/>
        </w:rPr>
        <w:t>W.H. Inmon</w:t>
      </w:r>
      <w:r>
        <w:rPr>
          <w:color w:val="000000"/>
          <w:spacing w:val="0"/>
          <w:w w:val="100"/>
          <w:position w:val="0"/>
        </w:rPr>
        <w:t>在其</w:t>
      </w:r>
      <w:r>
        <w:rPr>
          <w:color w:val="000000"/>
          <w:spacing w:val="0"/>
          <w:w w:val="100"/>
          <w:position w:val="0"/>
          <w:lang w:val="en-US" w:eastAsia="en-US" w:bidi="en-US"/>
        </w:rPr>
        <w:t>《Building the Data Warehouse》</w:t>
      </w:r>
      <w:r>
        <w:rPr>
          <w:color w:val="000000"/>
          <w:spacing w:val="0"/>
          <w:w w:val="100"/>
          <w:position w:val="0"/>
        </w:rPr>
        <w:t>一书中列出了操作型数据与分析型数据之间的 区别，具体如表</w:t>
      </w:r>
      <w:r>
        <w:rPr>
          <w:color w:val="000000"/>
          <w:spacing w:val="0"/>
          <w:w w:val="100"/>
          <w:position w:val="0"/>
          <w:lang w:val="en-US" w:eastAsia="en-US" w:bidi="en-US"/>
        </w:rPr>
        <w:t>16.1</w:t>
      </w:r>
      <w:r>
        <w:rPr>
          <w:color w:val="000000"/>
          <w:spacing w:val="0"/>
          <w:w w:val="100"/>
          <w:position w:val="0"/>
        </w:rPr>
        <w:t>所示。</w:t>
      </w:r>
    </w:p>
    <w:p>
      <w:pPr>
        <w:pStyle w:val="Style70"/>
        <w:keepNext w:val="0"/>
        <w:keepLines w:val="0"/>
        <w:widowControl w:val="0"/>
        <w:shd w:val="clear" w:color="auto" w:fill="auto"/>
        <w:bidi w:val="0"/>
        <w:spacing w:before="0" w:after="0" w:line="240" w:lineRule="auto"/>
        <w:ind w:left="1402"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16.1</w:t>
      </w:r>
      <w:r>
        <w:rPr>
          <w:color w:val="000000"/>
          <w:spacing w:val="0"/>
          <w:w w:val="100"/>
          <w:position w:val="0"/>
        </w:rPr>
        <w:t>操作型数据和分析型数据的区别</w:t>
      </w:r>
    </w:p>
    <w:tbl>
      <w:tblPr>
        <w:tblOverlap w:val="never"/>
        <w:jc w:val="center"/>
        <w:tblLayout w:type="fixed"/>
      </w:tblPr>
      <w:tblGrid>
        <w:gridCol w:w="3710"/>
        <w:gridCol w:w="2362"/>
      </w:tblGrid>
      <w:tr>
        <w:trPr>
          <w:trHeight w:val="37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操作型数据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left"/>
            </w:pPr>
            <w:r>
              <w:rPr>
                <w:color w:val="000000"/>
                <w:spacing w:val="0"/>
                <w:w w:val="100"/>
                <w:position w:val="0"/>
                <w:lang w:val="zh-TW" w:eastAsia="zh-TW" w:bidi="zh-TW"/>
              </w:rPr>
              <w:t>分析型数据</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细节的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综合的，或提炼的</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在存取瞬间是准确的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代表过去的数据</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可更新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不可更新</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操作需求事先可知道</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操作需求事先不知道</w:t>
            </w:r>
          </w:p>
        </w:tc>
      </w:tr>
      <w:tr>
        <w:trPr>
          <w:trHeight w:val="34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生命周期符合软件开发生命周期</w:t>
            </w:r>
            <w:r>
              <w:rPr>
                <w:rFonts w:ascii="Times New Roman" w:eastAsia="Times New Roman" w:hAnsi="Times New Roman" w:cs="Times New Roman"/>
                <w:color w:val="000000"/>
                <w:spacing w:val="0"/>
                <w:w w:val="100"/>
                <w:position w:val="0"/>
                <w:lang w:val="en-US" w:eastAsia="en-US" w:bidi="en-US"/>
              </w:rPr>
              <w:t>(SDLC)</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完全不同的生命周期</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对性能要求高</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对性能要求宽松</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一个时刻操作一个元组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一个时刻操作一个集合</w:t>
            </w:r>
          </w:p>
        </w:tc>
      </w:tr>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事务驱动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分析驱动</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面向应用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面向分析</w:t>
            </w:r>
          </w:p>
        </w:tc>
      </w:tr>
      <w:tr>
        <w:trPr>
          <w:trHeight w:val="341"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一次操作数据量小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一次操作数据量大</w:t>
            </w:r>
          </w:p>
        </w:tc>
      </w:tr>
      <w:tr>
        <w:trPr>
          <w:trHeight w:val="36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支持日常操作</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支持管理决策需求</w:t>
            </w:r>
          </w:p>
        </w:tc>
      </w:tr>
    </w:tbl>
    <w:p>
      <w:pPr>
        <w:widowControl w:val="0"/>
        <w:spacing w:after="59" w:line="1" w:lineRule="exact"/>
      </w:pPr>
    </w:p>
    <w:p>
      <w:pPr>
        <w:pStyle w:val="Style21"/>
        <w:keepNext w:val="0"/>
        <w:keepLines w:val="0"/>
        <w:widowControl w:val="0"/>
        <w:shd w:val="clear" w:color="auto" w:fill="auto"/>
        <w:bidi w:val="0"/>
        <w:spacing w:before="0" w:after="60" w:line="311" w:lineRule="exact"/>
        <w:ind w:left="0" w:right="0" w:firstLine="440"/>
        <w:jc w:val="both"/>
      </w:pPr>
      <w:r>
        <w:rPr>
          <w:color w:val="000000"/>
          <w:spacing w:val="0"/>
          <w:w w:val="100"/>
          <w:position w:val="0"/>
        </w:rPr>
        <w:t>基于上述操作型数据和分析型数据之间的区别，可以给出数据仓库的定义：数据仓库 是一个用以更好地支持企业(或组织)决策分析处理的、面向主题的、集成的、不可更新 的、随时间不断变化的数据集合。数据仓库本质上和数据库一样，是长期储存在计算机内 的、有组织、可共享的数据集合。</w:t>
      </w:r>
    </w:p>
    <w:p>
      <w:pPr>
        <w:pStyle w:val="Style21"/>
        <w:keepNext w:val="0"/>
        <w:keepLines w:val="0"/>
        <w:widowControl w:val="0"/>
        <w:numPr>
          <w:ilvl w:val="0"/>
          <w:numId w:val="605"/>
        </w:numPr>
        <w:shd w:val="clear" w:color="auto" w:fill="auto"/>
        <w:bidi w:val="0"/>
        <w:spacing w:before="0" w:after="0" w:line="295" w:lineRule="auto"/>
        <w:ind w:left="0" w:right="0" w:firstLine="440"/>
        <w:jc w:val="both"/>
      </w:pPr>
      <w:bookmarkStart w:id="2147" w:name="bookmark2147"/>
      <w:bookmarkEnd w:id="2147"/>
      <w:r>
        <w:rPr>
          <w:color w:val="000000"/>
          <w:spacing w:val="0"/>
          <w:w w:val="100"/>
          <w:position w:val="0"/>
        </w:rPr>
        <w:t>数据仓库的基本特征</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数据仓库和数据库主要的区别是数据仓库中的数据具有以下</w:t>
      </w:r>
      <w:r>
        <w:rPr>
          <w:i/>
          <w:iCs/>
          <w:color w:val="000000"/>
          <w:spacing w:val="0"/>
          <w:w w:val="100"/>
          <w:position w:val="0"/>
        </w:rPr>
        <w:t>4</w:t>
      </w:r>
      <w:r>
        <w:rPr>
          <w:color w:val="000000"/>
          <w:spacing w:val="0"/>
          <w:w w:val="100"/>
          <w:position w:val="0"/>
        </w:rPr>
        <w:t>个基本特征。</w:t>
      </w:r>
    </w:p>
    <w:p>
      <w:pPr>
        <w:pStyle w:val="Style21"/>
        <w:keepNext w:val="0"/>
        <w:keepLines w:val="0"/>
        <w:widowControl w:val="0"/>
        <w:numPr>
          <w:ilvl w:val="0"/>
          <w:numId w:val="607"/>
        </w:numPr>
        <w:shd w:val="clear" w:color="auto" w:fill="auto"/>
        <w:bidi w:val="0"/>
        <w:spacing w:before="0" w:after="0" w:line="311" w:lineRule="exact"/>
        <w:ind w:left="0" w:right="0" w:firstLine="440"/>
        <w:jc w:val="both"/>
      </w:pPr>
      <w:bookmarkStart w:id="2148" w:name="bookmark2148"/>
      <w:bookmarkEnd w:id="2148"/>
      <w:r>
        <w:rPr>
          <w:color w:val="000000"/>
          <w:spacing w:val="0"/>
          <w:w w:val="100"/>
          <w:position w:val="0"/>
        </w:rPr>
        <w:t>主题与面向主题</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数据仓库中的数据是面向主题进行组织的。主题是一个抽象的概念，是在较高层次上 将企业信息系统中的数据综合、归类并进行分析利用的抽象：在逻辑意义上，它对应企业 中某一宏观分析领域所涉及的分析对象。例如对一家商场而言，概括分析领域的对象，应 有的主题包括供应商、商品、顾客等。面向主题的数据组织方式是根据分析要求将数据组 织成一个完备的分析领域，即主题域。</w:t>
      </w:r>
    </w:p>
    <w:p>
      <w:pPr>
        <w:pStyle w:val="Style21"/>
        <w:keepNext w:val="0"/>
        <w:keepLines w:val="0"/>
        <w:widowControl w:val="0"/>
        <w:shd w:val="clear" w:color="auto" w:fill="auto"/>
        <w:bidi w:val="0"/>
        <w:spacing w:before="0" w:after="100" w:line="311" w:lineRule="exact"/>
        <w:ind w:left="0" w:right="0" w:firstLine="440"/>
        <w:jc w:val="both"/>
        <w:sectPr>
          <w:headerReference w:type="default" r:id="rId711"/>
          <w:headerReference w:type="even" r:id="rId712"/>
          <w:headerReference w:type="first" r:id="rId713"/>
          <w:footnotePr>
            <w:pos w:val="pageBottom"/>
            <w:numFmt w:val="decimal"/>
            <w:numRestart w:val="continuous"/>
          </w:footnotePr>
          <w:pgSz w:w="9890" w:h="13057"/>
          <w:pgMar w:top="1236" w:right="649" w:bottom="1068" w:left="866" w:header="0" w:footer="3" w:gutter="0"/>
          <w:cols w:space="720"/>
          <w:noEndnote/>
          <w:titlePg/>
          <w:rtlGutter w:val="0"/>
          <w:docGrid w:linePitch="360"/>
        </w:sectPr>
      </w:pPr>
      <w:r>
        <w:rPr>
          <w:color w:val="000000"/>
          <w:spacing w:val="0"/>
          <w:w w:val="100"/>
          <w:position w:val="0"/>
        </w:rPr>
        <w:t>主题是一个在较高层次上对数据的抽象，这使得面向主题的数据组织可以独立于数据 的处理逻辑，因而可以在这种数据环境上方便地开发新的分析型应用；同时这种独立性也 是建设企业全局数据库所要求的，所以面向主题不仅适用于分析型数据环境的数据组织方 式，同时也适用于建设企业全局数据库的组织。</w:t>
      </w:r>
    </w:p>
    <w:p>
      <w:pPr>
        <w:pStyle w:val="Style21"/>
        <w:keepNext w:val="0"/>
        <w:keepLines w:val="0"/>
        <w:widowControl w:val="0"/>
        <w:numPr>
          <w:ilvl w:val="0"/>
          <w:numId w:val="607"/>
        </w:numPr>
        <w:shd w:val="clear" w:color="auto" w:fill="auto"/>
        <w:tabs>
          <w:tab w:pos="873" w:val="left"/>
        </w:tabs>
        <w:bidi w:val="0"/>
        <w:spacing w:before="0" w:after="0" w:line="313" w:lineRule="exact"/>
        <w:ind w:left="0" w:right="0" w:firstLine="440"/>
        <w:jc w:val="both"/>
      </w:pPr>
      <w:bookmarkStart w:id="2149" w:name="bookmark2149"/>
      <w:bookmarkEnd w:id="2149"/>
      <w:r>
        <w:rPr>
          <w:color w:val="000000"/>
          <w:spacing w:val="0"/>
          <w:w w:val="100"/>
          <w:position w:val="0"/>
        </w:rPr>
        <w:t>数据仓库是集成的</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前面已经讲到，操作型数据与分析型数据之间差别甚大，数据仓库的数据是从原有的 分散的数据库数据中抽取来的，因此数据在进入数据仓库之前必然要经过加工与集成，统 一与综合。这一步实际是数据仓库建设中最关键、最复杂的一步。</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首先，要统一原始数据中所有矛盾之处，如字段的同名异义、异名同义，单位不统一， 字长不一致等；然后将原始数据结构作一个从面向应用到面向主题的大转变；还要进行数 据综合和计算。数据仓库中的数据综合工作可以在抽取数据时完成，也可以在进入数据仓 库以后进行综合时完成。</w:t>
      </w:r>
    </w:p>
    <w:p>
      <w:pPr>
        <w:pStyle w:val="Style21"/>
        <w:keepNext w:val="0"/>
        <w:keepLines w:val="0"/>
        <w:widowControl w:val="0"/>
        <w:numPr>
          <w:ilvl w:val="0"/>
          <w:numId w:val="607"/>
        </w:numPr>
        <w:shd w:val="clear" w:color="auto" w:fill="auto"/>
        <w:tabs>
          <w:tab w:pos="873" w:val="left"/>
        </w:tabs>
        <w:bidi w:val="0"/>
        <w:spacing w:before="0" w:after="0" w:line="313" w:lineRule="exact"/>
        <w:ind w:left="0" w:right="0" w:firstLine="440"/>
        <w:jc w:val="both"/>
      </w:pPr>
      <w:bookmarkStart w:id="2150" w:name="bookmark2150"/>
      <w:bookmarkEnd w:id="2150"/>
      <w:r>
        <w:rPr>
          <w:color w:val="000000"/>
          <w:spacing w:val="0"/>
          <w:w w:val="100"/>
          <w:position w:val="0"/>
        </w:rPr>
        <w:t>数据仓库是不可更新的</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数据仓库主要供决策分析之用，所涉及的数据操作主要是数据查询，一般情况下并不 进行修改操作。数据仓库存储的是相当长一段时间内的历史数据，是不同时点数据库快照 的集合，以及基于这些快照进行统计、综合和重组的导出数据，不是联机处理的数据。</w:t>
      </w:r>
      <w:r>
        <w:rPr>
          <w:color w:val="000000"/>
          <w:spacing w:val="0"/>
          <w:w w:val="100"/>
          <w:position w:val="0"/>
          <w:lang w:val="en-US" w:eastAsia="en-US" w:bidi="en-US"/>
        </w:rPr>
        <w:t xml:space="preserve">OLTP </w:t>
      </w:r>
      <w:r>
        <w:rPr>
          <w:color w:val="000000"/>
          <w:spacing w:val="0"/>
          <w:w w:val="100"/>
          <w:position w:val="0"/>
        </w:rPr>
        <w:t>数据库中的数据经过抽取</w:t>
      </w:r>
      <w:r>
        <w:rPr>
          <w:color w:val="000000"/>
          <w:spacing w:val="0"/>
          <w:w w:val="100"/>
          <w:position w:val="0"/>
          <w:lang w:val="en-US" w:eastAsia="en-US" w:bidi="en-US"/>
        </w:rPr>
        <w:t>(Extracting)、</w:t>
      </w:r>
      <w:r>
        <w:rPr>
          <w:color w:val="000000"/>
          <w:spacing w:val="0"/>
          <w:w w:val="100"/>
          <w:position w:val="0"/>
        </w:rPr>
        <w:t>清洗</w:t>
      </w:r>
      <w:r>
        <w:rPr>
          <w:color w:val="000000"/>
          <w:spacing w:val="0"/>
          <w:w w:val="100"/>
          <w:position w:val="0"/>
          <w:lang w:val="en-US" w:eastAsia="en-US" w:bidi="en-US"/>
        </w:rPr>
        <w:t>(Cleaning),</w:t>
      </w:r>
      <w:r>
        <w:rPr>
          <w:color w:val="000000"/>
          <w:spacing w:val="0"/>
          <w:w w:val="100"/>
          <w:position w:val="0"/>
        </w:rPr>
        <w:t>转换</w:t>
      </w:r>
      <w:r>
        <w:rPr>
          <w:color w:val="000000"/>
          <w:spacing w:val="0"/>
          <w:w w:val="100"/>
          <w:position w:val="0"/>
          <w:lang w:val="en-US" w:eastAsia="en-US" w:bidi="en-US"/>
        </w:rPr>
        <w:t>(Transformation)</w:t>
      </w:r>
      <w:r>
        <w:rPr>
          <w:color w:val="000000"/>
          <w:spacing w:val="0"/>
          <w:w w:val="100"/>
          <w:position w:val="0"/>
        </w:rPr>
        <w:t xml:space="preserve">和装载 </w:t>
      </w:r>
      <w:r>
        <w:rPr>
          <w:color w:val="000000"/>
          <w:spacing w:val="0"/>
          <w:w w:val="100"/>
          <w:position w:val="0"/>
          <w:lang w:val="en-US" w:eastAsia="en-US" w:bidi="en-US"/>
        </w:rPr>
        <w:t>(Loading)</w:t>
      </w:r>
      <w:r>
        <w:rPr>
          <w:color w:val="000000"/>
          <w:spacing w:val="0"/>
          <w:w w:val="100"/>
          <w:position w:val="0"/>
        </w:rPr>
        <w:t>存放到数据仓库中(这一过程简记为</w:t>
      </w:r>
      <w:r>
        <w:rPr>
          <w:color w:val="000000"/>
          <w:spacing w:val="0"/>
          <w:w w:val="100"/>
          <w:position w:val="0"/>
          <w:lang w:val="en-US" w:eastAsia="en-US" w:bidi="en-US"/>
        </w:rPr>
        <w:t>ECTL)。</w:t>
      </w:r>
      <w:r>
        <w:rPr>
          <w:color w:val="000000"/>
          <w:spacing w:val="0"/>
          <w:w w:val="100"/>
          <w:position w:val="0"/>
        </w:rPr>
        <w:t>一旦数据存放到数据仓库中，数 据就不可再更新了。</w:t>
      </w:r>
    </w:p>
    <w:p>
      <w:pPr>
        <w:pStyle w:val="Style21"/>
        <w:keepNext w:val="0"/>
        <w:keepLines w:val="0"/>
        <w:widowControl w:val="0"/>
        <w:numPr>
          <w:ilvl w:val="0"/>
          <w:numId w:val="607"/>
        </w:numPr>
        <w:shd w:val="clear" w:color="auto" w:fill="auto"/>
        <w:tabs>
          <w:tab w:pos="873" w:val="left"/>
        </w:tabs>
        <w:bidi w:val="0"/>
        <w:spacing w:before="0" w:after="0" w:line="313" w:lineRule="exact"/>
        <w:ind w:left="0" w:right="0" w:firstLine="440"/>
        <w:jc w:val="both"/>
      </w:pPr>
      <w:bookmarkStart w:id="2151" w:name="bookmark2151"/>
      <w:bookmarkEnd w:id="2151"/>
      <w:r>
        <w:rPr>
          <w:color w:val="000000"/>
          <w:spacing w:val="0"/>
          <w:w w:val="100"/>
          <w:position w:val="0"/>
        </w:rPr>
        <w:t>数据仓库是随时间变化的</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数据仓库中的数据不可更新，是指数据仓库的用户进行分析处理时是不进行数据更新 操作的，但并不是说在数据仓库的整个生存周期中数据集合是不变的。</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数据仓库的数据是随时间的变化不断变化的，这一特征表现在以下三方面。第一，数 据仓库随时间变化不断增加新的数据内容。第二，数据仓库随时间变化不断删去旧的数据 内容。第三，数据仓库中包含大量的综合数据，这些综合数据中很多与时间有关，如数据 按照某一时间段进行综合，或隔一定的时间片进行采样等，这些数据就会随着时间的变化 不断地进行重新综合。因此，数据仓库中数据的标识码都包含时间项，以标明数据的历史 时期。</w:t>
      </w:r>
    </w:p>
    <w:p>
      <w:pPr>
        <w:pStyle w:val="Style21"/>
        <w:keepNext w:val="0"/>
        <w:keepLines w:val="0"/>
        <w:widowControl w:val="0"/>
        <w:numPr>
          <w:ilvl w:val="0"/>
          <w:numId w:val="605"/>
        </w:numPr>
        <w:shd w:val="clear" w:color="auto" w:fill="auto"/>
        <w:bidi w:val="0"/>
        <w:spacing w:before="0" w:after="0" w:line="313" w:lineRule="exact"/>
        <w:ind w:left="0" w:right="0" w:firstLine="440"/>
        <w:jc w:val="both"/>
      </w:pPr>
      <w:bookmarkStart w:id="2152" w:name="bookmark2152"/>
      <w:bookmarkEnd w:id="2152"/>
      <w:r>
        <w:rPr>
          <w:color w:val="000000"/>
          <w:spacing w:val="0"/>
          <w:w w:val="100"/>
          <w:position w:val="0"/>
        </w:rPr>
        <w:t>数据仓库中的数据组织</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数据仓库中的数据分为多个级别:早期细节级、当前细节级、轻度综合级和高度综合级。 数据仓库的数据组织结构如图</w:t>
      </w:r>
      <w:r>
        <w:rPr>
          <w:color w:val="000000"/>
          <w:spacing w:val="0"/>
          <w:w w:val="100"/>
          <w:position w:val="0"/>
          <w:lang w:val="en-US" w:eastAsia="en-US" w:bidi="en-US"/>
        </w:rPr>
        <w:t>16.1</w:t>
      </w:r>
      <w:r>
        <w:rPr>
          <w:color w:val="000000"/>
          <w:spacing w:val="0"/>
          <w:w w:val="100"/>
          <w:position w:val="0"/>
        </w:rPr>
        <w:t>所示。源数据经过抽取、清洗、转换、装载进入数据仓 库。首先进入当前细节级，根据具体的分析处理需求再进行综合，进而成为轻度综合级和 高度综合级。随着时间的推移，早期的数据将转入早期细节级。</w:t>
      </w:r>
    </w:p>
    <w:p>
      <w:pPr>
        <w:pStyle w:val="Style21"/>
        <w:keepNext w:val="0"/>
        <w:keepLines w:val="0"/>
        <w:widowControl w:val="0"/>
        <w:shd w:val="clear" w:color="auto" w:fill="auto"/>
        <w:bidi w:val="0"/>
        <w:spacing w:before="0" w:after="0" w:line="313" w:lineRule="exact"/>
        <w:ind w:left="0" w:right="0" w:firstLine="440"/>
        <w:jc w:val="both"/>
        <w:sectPr>
          <w:headerReference w:type="default" r:id="rId714"/>
          <w:headerReference w:type="even" r:id="rId715"/>
          <w:footnotePr>
            <w:pos w:val="pageBottom"/>
            <w:numFmt w:val="decimal"/>
            <w:numRestart w:val="continuous"/>
          </w:footnotePr>
          <w:type w:val="continuous"/>
          <w:pgSz w:w="9890" w:h="13057"/>
          <w:pgMar w:top="1236" w:right="649" w:bottom="1068" w:left="866" w:header="0" w:footer="640" w:gutter="0"/>
          <w:cols w:space="720"/>
          <w:noEndnote/>
          <w:rtlGutter w:val="0"/>
          <w:docGrid w:linePitch="360"/>
        </w:sectPr>
      </w:pPr>
      <w:r>
        <w:rPr>
          <w:color w:val="000000"/>
          <w:spacing w:val="0"/>
          <w:w w:val="100"/>
          <w:position w:val="0"/>
        </w:rPr>
        <w:t>由于数据仓库的主要应用是分析处理，绝大部分查询都针对综合数据，因而多重级别 的数据组织可以大大提高联机分析的效率。不同级别的数据可以存储在不同的存储设备上。 例如，可以将综合级别高的数据存储于快速设备甚至放在内存中。这样，对于绝大多数查 询分析，系统性能将大大提高；而综合级别低的数据则可存储在磁带磁盘阵列、光盘组或 磁带上。</w:t>
      </w:r>
    </w:p>
    <w:p>
      <w:pPr>
        <w:widowControl w:val="0"/>
        <w:spacing w:line="1" w:lineRule="exact"/>
      </w:pPr>
      <w:r>
        <w:drawing>
          <wp:anchor distT="100330" distB="219710" distL="210185" distR="875030" simplePos="0" relativeHeight="125829810" behindDoc="0" locked="0" layoutInCell="1" allowOverlap="1">
            <wp:simplePos x="0" y="0"/>
            <wp:positionH relativeFrom="page">
              <wp:posOffset>2235200</wp:posOffset>
            </wp:positionH>
            <wp:positionV relativeFrom="paragraph">
              <wp:posOffset>100330</wp:posOffset>
            </wp:positionV>
            <wp:extent cx="1347470" cy="1627505"/>
            <wp:wrapTopAndBottom/>
            <wp:docPr id="1821" name="Shape 1821"/>
            <a:graphic xmlns:a="http://schemas.openxmlformats.org/drawingml/2006/main">
              <a:graphicData uri="http://schemas.openxmlformats.org/drawingml/2006/picture">
                <pic:pic xmlns:pic="http://schemas.openxmlformats.org/drawingml/2006/picture">
                  <pic:nvPicPr>
                    <pic:cNvPr id="1822" name="Picture box 1822"/>
                    <pic:cNvPicPr/>
                  </pic:nvPicPr>
                  <pic:blipFill>
                    <a:blip r:embed="rId716"/>
                    <a:stretch/>
                  </pic:blipFill>
                  <pic:spPr>
                    <a:xfrm>
                      <a:ext cx="1347470" cy="1627505"/>
                    </a:xfrm>
                    <a:prstGeom prst="rect"/>
                  </pic:spPr>
                </pic:pic>
              </a:graphicData>
            </a:graphic>
          </wp:anchor>
        </w:drawing>
      </w:r>
      <w:r>
        <mc:AlternateContent>
          <mc:Choice Requires="wps">
            <w:drawing>
              <wp:anchor distT="0" distB="0" distL="0" distR="0" simplePos="0" relativeHeight="503316766" behindDoc="0" locked="0" layoutInCell="1" allowOverlap="1">
                <wp:simplePos x="0" y="0"/>
                <wp:positionH relativeFrom="page">
                  <wp:posOffset>3811270</wp:posOffset>
                </wp:positionH>
                <wp:positionV relativeFrom="paragraph">
                  <wp:posOffset>0</wp:posOffset>
                </wp:positionV>
                <wp:extent cx="646430" cy="1791970"/>
                <wp:wrapNone/>
                <wp:docPr id="1823" name="Shape 1823"/>
                <a:graphic xmlns:a="http://schemas.openxmlformats.org/drawingml/2006/main">
                  <a:graphicData uri="http://schemas.microsoft.com/office/word/2010/wordprocessingShape">
                    <wps:wsp>
                      <wps:cNvSpPr txBox="1"/>
                      <wps:spPr>
                        <a:xfrm>
                          <a:ext cx="646430" cy="1791970"/>
                        </a:xfrm>
                        <a:prstGeom prst="rect"/>
                        <a:noFill/>
                      </wps:spPr>
                      <wps:txbx>
                        <w:txbxContent>
                          <w:p>
                            <w:pPr>
                              <w:pStyle w:val="Style75"/>
                              <w:keepNext w:val="0"/>
                              <w:keepLines w:val="0"/>
                              <w:widowControl w:val="0"/>
                              <w:shd w:val="clear" w:color="auto" w:fill="auto"/>
                              <w:bidi w:val="0"/>
                              <w:spacing w:before="0" w:after="0" w:line="732" w:lineRule="exact"/>
                              <w:ind w:left="0" w:right="0" w:firstLine="0"/>
                              <w:jc w:val="both"/>
                              <w:rPr>
                                <w:sz w:val="14"/>
                                <w:szCs w:val="14"/>
                              </w:rPr>
                            </w:pPr>
                            <w:r>
                              <w:rPr>
                                <w:color w:val="000000"/>
                                <w:spacing w:val="0"/>
                                <w:w w:val="100"/>
                                <w:position w:val="0"/>
                                <w:sz w:val="14"/>
                                <w:szCs w:val="14"/>
                                <w:lang w:val="en-US" w:eastAsia="en-US" w:bidi="en-US"/>
                              </w:rPr>
                              <w:t>Q</w:t>
                            </w:r>
                            <w:r>
                              <w:rPr>
                                <w:color w:val="000000"/>
                                <w:spacing w:val="0"/>
                                <w:w w:val="100"/>
                                <w:position w:val="0"/>
                                <w:sz w:val="14"/>
                                <w:szCs w:val="14"/>
                              </w:rPr>
                              <w:t>高度综合级 &lt;=轻度综合级 &lt;=当前细节级</w:t>
                            </w:r>
                          </w:p>
                          <w:p>
                            <w:pPr>
                              <w:pStyle w:val="Style75"/>
                              <w:keepNext w:val="0"/>
                              <w:keepLines w:val="0"/>
                              <w:widowControl w:val="0"/>
                              <w:shd w:val="clear" w:color="auto" w:fill="auto"/>
                              <w:bidi w:val="0"/>
                              <w:spacing w:before="0" w:after="0" w:line="732" w:lineRule="exact"/>
                              <w:ind w:left="0" w:right="0" w:firstLine="0"/>
                              <w:jc w:val="both"/>
                              <w:rPr>
                                <w:sz w:val="14"/>
                                <w:szCs w:val="14"/>
                              </w:rPr>
                            </w:pPr>
                            <w:r>
                              <w:rPr>
                                <w:color w:val="000000"/>
                                <w:spacing w:val="0"/>
                                <w:w w:val="100"/>
                                <w:position w:val="0"/>
                                <w:sz w:val="14"/>
                                <w:szCs w:val="14"/>
                              </w:rPr>
                              <w:t>9早期细节级</w:t>
                            </w:r>
                          </w:p>
                        </w:txbxContent>
                      </wps:txbx>
                      <wps:bodyPr lIns="0" tIns="0" rIns="0" bIns="0">
                        <a:noAutoFit/>
                      </wps:bodyPr>
                    </wps:wsp>
                  </a:graphicData>
                </a:graphic>
              </wp:anchor>
            </w:drawing>
          </mc:Choice>
          <mc:Fallback>
            <w:pict>
              <v:shape id="_x0000_s2849" type="#_x0000_t202" style="position:absolute;margin-left:300.10000000000002pt;margin-top:0;width:50.899999999999999pt;height:141.09999999999999pt;z-index:25165801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732" w:lineRule="exact"/>
                        <w:ind w:left="0" w:right="0" w:firstLine="0"/>
                        <w:jc w:val="both"/>
                        <w:rPr>
                          <w:sz w:val="14"/>
                          <w:szCs w:val="14"/>
                        </w:rPr>
                      </w:pPr>
                      <w:r>
                        <w:rPr>
                          <w:color w:val="000000"/>
                          <w:spacing w:val="0"/>
                          <w:w w:val="100"/>
                          <w:position w:val="0"/>
                          <w:sz w:val="14"/>
                          <w:szCs w:val="14"/>
                          <w:lang w:val="en-US" w:eastAsia="en-US" w:bidi="en-US"/>
                        </w:rPr>
                        <w:t>Q</w:t>
                      </w:r>
                      <w:r>
                        <w:rPr>
                          <w:color w:val="000000"/>
                          <w:spacing w:val="0"/>
                          <w:w w:val="100"/>
                          <w:position w:val="0"/>
                          <w:sz w:val="14"/>
                          <w:szCs w:val="14"/>
                        </w:rPr>
                        <w:t>高度综合级 &lt;=轻度综合级 &lt;=当前细节级</w:t>
                      </w:r>
                    </w:p>
                    <w:p>
                      <w:pPr>
                        <w:pStyle w:val="Style75"/>
                        <w:keepNext w:val="0"/>
                        <w:keepLines w:val="0"/>
                        <w:widowControl w:val="0"/>
                        <w:shd w:val="clear" w:color="auto" w:fill="auto"/>
                        <w:bidi w:val="0"/>
                        <w:spacing w:before="0" w:after="0" w:line="732" w:lineRule="exact"/>
                        <w:ind w:left="0" w:right="0" w:firstLine="0"/>
                        <w:jc w:val="both"/>
                        <w:rPr>
                          <w:sz w:val="14"/>
                          <w:szCs w:val="14"/>
                        </w:rPr>
                      </w:pPr>
                      <w:r>
                        <w:rPr>
                          <w:color w:val="000000"/>
                          <w:spacing w:val="0"/>
                          <w:w w:val="100"/>
                          <w:position w:val="0"/>
                          <w:sz w:val="14"/>
                          <w:szCs w:val="14"/>
                        </w:rPr>
                        <w:t>9早期细节级</w:t>
                      </w:r>
                    </w:p>
                  </w:txbxContent>
                </v:textbox>
                <w10:wrap anchorx="page"/>
              </v:shape>
            </w:pict>
          </mc:Fallback>
        </mc:AlternateContent>
      </w:r>
      <w:r>
        <mc:AlternateContent>
          <mc:Choice Requires="wps">
            <w:drawing>
              <wp:anchor distT="0" distB="0" distL="0" distR="0" simplePos="0" relativeHeight="503316768" behindDoc="0" locked="0" layoutInCell="1" allowOverlap="1">
                <wp:simplePos x="0" y="0"/>
                <wp:positionH relativeFrom="page">
                  <wp:posOffset>2332990</wp:posOffset>
                </wp:positionH>
                <wp:positionV relativeFrom="paragraph">
                  <wp:posOffset>1795145</wp:posOffset>
                </wp:positionV>
                <wp:extent cx="1737360" cy="152400"/>
                <wp:wrapNone/>
                <wp:docPr id="1825" name="Shape 1825"/>
                <a:graphic xmlns:a="http://schemas.openxmlformats.org/drawingml/2006/main">
                  <a:graphicData uri="http://schemas.microsoft.com/office/word/2010/wordprocessingShape">
                    <wps:wsp>
                      <wps:cNvSpPr txBox="1"/>
                      <wps:spPr>
                        <a:xfrm>
                          <a:ext cx="1737360"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w:t>
                            </w:r>
                            <w:r>
                              <w:rPr>
                                <w:rFonts w:ascii="Times New Roman" w:eastAsia="Times New Roman" w:hAnsi="Times New Roman" w:cs="Times New Roman"/>
                                <w:color w:val="000000"/>
                                <w:spacing w:val="0"/>
                                <w:w w:val="100"/>
                                <w:position w:val="0"/>
                                <w:sz w:val="15"/>
                                <w:szCs w:val="15"/>
                                <w:lang w:val="en-US" w:eastAsia="en-US" w:bidi="en-US"/>
                              </w:rPr>
                              <w:t>6.</w:t>
                            </w:r>
                            <w:r>
                              <w:rPr>
                                <w:rFonts w:ascii="Times New Roman" w:eastAsia="Times New Roman" w:hAnsi="Times New Roman" w:cs="Times New Roman"/>
                                <w:color w:val="000000"/>
                                <w:spacing w:val="0"/>
                                <w:w w:val="100"/>
                                <w:position w:val="0"/>
                                <w:sz w:val="15"/>
                                <w:szCs w:val="15"/>
                              </w:rPr>
                              <w:t>1</w:t>
                            </w:r>
                            <w:r>
                              <w:rPr>
                                <w:color w:val="000000"/>
                                <w:spacing w:val="0"/>
                                <w:w w:val="100"/>
                                <w:position w:val="0"/>
                              </w:rPr>
                              <w:t>数据仓库的数据组织结构</w:t>
                            </w:r>
                          </w:p>
                        </w:txbxContent>
                      </wps:txbx>
                      <wps:bodyPr lIns="0" tIns="0" rIns="0" bIns="0">
                        <a:noAutoFit/>
                      </wps:bodyPr>
                    </wps:wsp>
                  </a:graphicData>
                </a:graphic>
              </wp:anchor>
            </w:drawing>
          </mc:Choice>
          <mc:Fallback>
            <w:pict>
              <v:shape id="_x0000_s2851" type="#_x0000_t202" style="position:absolute;margin-left:183.70000000000002pt;margin-top:141.34999999999999pt;width:136.80000000000001pt;height:12.pt;z-index:25165801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w:t>
                      </w:r>
                      <w:r>
                        <w:rPr>
                          <w:rFonts w:ascii="Times New Roman" w:eastAsia="Times New Roman" w:hAnsi="Times New Roman" w:cs="Times New Roman"/>
                          <w:color w:val="000000"/>
                          <w:spacing w:val="0"/>
                          <w:w w:val="100"/>
                          <w:position w:val="0"/>
                          <w:sz w:val="15"/>
                          <w:szCs w:val="15"/>
                          <w:lang w:val="en-US" w:eastAsia="en-US" w:bidi="en-US"/>
                        </w:rPr>
                        <w:t>6.</w:t>
                      </w:r>
                      <w:r>
                        <w:rPr>
                          <w:rFonts w:ascii="Times New Roman" w:eastAsia="Times New Roman" w:hAnsi="Times New Roman" w:cs="Times New Roman"/>
                          <w:color w:val="000000"/>
                          <w:spacing w:val="0"/>
                          <w:w w:val="100"/>
                          <w:position w:val="0"/>
                          <w:sz w:val="15"/>
                          <w:szCs w:val="15"/>
                        </w:rPr>
                        <w:t>1</w:t>
                      </w:r>
                      <w:r>
                        <w:rPr>
                          <w:color w:val="000000"/>
                          <w:spacing w:val="0"/>
                          <w:w w:val="100"/>
                          <w:position w:val="0"/>
                        </w:rPr>
                        <w:t>数据仓库的数据组织结构</w:t>
                      </w:r>
                    </w:p>
                  </w:txbxContent>
                </v:textbox>
                <w10:wrap anchorx="page"/>
              </v:shape>
            </w:pict>
          </mc:Fallback>
        </mc:AlternateContent>
      </w:r>
      <w:r>
        <mc:AlternateContent>
          <mc:Choice Requires="wps">
            <w:drawing>
              <wp:anchor distT="0" distB="0" distL="0" distR="0" simplePos="0" relativeHeight="503316770" behindDoc="0" locked="0" layoutInCell="1" allowOverlap="1">
                <wp:simplePos x="0" y="0"/>
                <wp:positionH relativeFrom="page">
                  <wp:posOffset>2025015</wp:posOffset>
                </wp:positionH>
                <wp:positionV relativeFrom="paragraph">
                  <wp:posOffset>798195</wp:posOffset>
                </wp:positionV>
                <wp:extent cx="130810" cy="362585"/>
                <wp:wrapNone/>
                <wp:docPr id="1827" name="Shape 1827"/>
                <a:graphic xmlns:a="http://schemas.openxmlformats.org/drawingml/2006/main">
                  <a:graphicData uri="http://schemas.microsoft.com/office/word/2010/wordprocessingShape">
                    <wps:wsp>
                      <wps:cNvSpPr txBox="1"/>
                      <wps:spPr>
                        <a:xfrm>
                          <a:ext cx="130810" cy="362585"/>
                        </a:xfrm>
                        <a:prstGeom prst="rect"/>
                        <a:noFill/>
                      </wps:spPr>
                      <wps:txbx>
                        <w:txbxContent>
                          <w:p>
                            <w:pPr>
                              <w:pStyle w:val="Style30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元数据</w:t>
                            </w:r>
                          </w:p>
                        </w:txbxContent>
                      </wps:txbx>
                      <wps:bodyPr upright="1" vert="eaVert" lIns="0" tIns="0" rIns="0" bIns="0">
                        <a:noAutoFit/>
                      </wps:bodyPr>
                    </wps:wsp>
                  </a:graphicData>
                </a:graphic>
              </wp:anchor>
            </w:drawing>
          </mc:Choice>
          <mc:Fallback>
            <w:pict>
              <v:shape id="_x0000_s2853" type="#_x0000_t202" style="position:absolute;margin-left:159.45000000000002pt;margin-top:62.850000000000001pt;width:10.300000000000001pt;height:28.550000000000001pt;z-index:251658017;mso-wrap-distance-left:0;mso-wrap-distance-right:0;mso-position-horizontal-relative:page" filled="f" stroked="f">
                <v:textbox style="layout-flow:vertical-ideographic" inset="0,0,0,0">
                  <w:txbxContent>
                    <w:p>
                      <w:pPr>
                        <w:pStyle w:val="Style30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元数据</w:t>
                      </w:r>
                    </w:p>
                  </w:txbxContent>
                </v:textbox>
                <w10:wrap anchorx="page"/>
              </v:shape>
            </w:pict>
          </mc:Fallback>
        </mc:AlternateContent>
      </w:r>
    </w:p>
    <w:p>
      <w:pPr>
        <w:pStyle w:val="Style21"/>
        <w:keepNext w:val="0"/>
        <w:keepLines w:val="0"/>
        <w:widowControl w:val="0"/>
        <w:shd w:val="clear" w:color="auto" w:fill="auto"/>
        <w:bidi w:val="0"/>
        <w:spacing w:before="0" w:after="0" w:line="317" w:lineRule="exact"/>
        <w:ind w:left="0" w:right="0" w:firstLine="420"/>
        <w:jc w:val="left"/>
      </w:pP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数据仓库系统的体系结构</w:t>
      </w:r>
    </w:p>
    <w:p>
      <w:pPr>
        <w:pStyle w:val="Style21"/>
        <w:keepNext w:val="0"/>
        <w:keepLines w:val="0"/>
        <w:widowControl w:val="0"/>
        <w:shd w:val="clear" w:color="auto" w:fill="auto"/>
        <w:bidi w:val="0"/>
        <w:spacing w:before="0" w:after="0" w:line="317" w:lineRule="exact"/>
        <w:ind w:left="0" w:right="0" w:firstLine="420"/>
        <w:jc w:val="both"/>
      </w:pPr>
      <w:r>
        <w:rPr>
          <w:color w:val="000000"/>
          <w:spacing w:val="0"/>
          <w:w w:val="100"/>
          <w:position w:val="0"/>
        </w:rPr>
        <w:t>数据仓库系统的体系结构如图</w:t>
      </w:r>
      <w:r>
        <w:rPr>
          <w:color w:val="000000"/>
          <w:spacing w:val="0"/>
          <w:w w:val="100"/>
          <w:position w:val="0"/>
          <w:lang w:val="en-US" w:eastAsia="en-US" w:bidi="en-US"/>
        </w:rPr>
        <w:t>16.2</w:t>
      </w:r>
      <w:r>
        <w:rPr>
          <w:color w:val="000000"/>
          <w:spacing w:val="0"/>
          <w:w w:val="100"/>
          <w:position w:val="0"/>
        </w:rPr>
        <w:t xml:space="preserve">所示，由数据仓库的后台工具、数据仓库服务器、 </w:t>
      </w:r>
      <w:r>
        <w:rPr>
          <w:color w:val="000000"/>
          <w:spacing w:val="0"/>
          <w:w w:val="100"/>
          <w:position w:val="0"/>
          <w:lang w:val="en-US" w:eastAsia="en-US" w:bidi="en-US"/>
        </w:rPr>
        <w:t>OLAP</w:t>
      </w:r>
      <w:r>
        <w:rPr>
          <w:color w:val="000000"/>
          <w:spacing w:val="0"/>
          <w:w w:val="100"/>
          <w:position w:val="0"/>
        </w:rPr>
        <w:t>服务器和前台工具组成。</w:t>
      </w:r>
    </w:p>
    <w:p>
      <w:pPr>
        <w:widowControl w:val="0"/>
        <w:spacing w:line="1" w:lineRule="exact"/>
        <w:sectPr>
          <w:headerReference w:type="default" r:id="rId718"/>
          <w:headerReference w:type="even" r:id="rId719"/>
          <w:headerReference w:type="first" r:id="rId720"/>
          <w:footnotePr>
            <w:pos w:val="pageBottom"/>
            <w:numFmt w:val="decimal"/>
            <w:numRestart w:val="continuous"/>
          </w:footnotePr>
          <w:pgSz w:w="9890" w:h="13057"/>
          <w:pgMar w:top="1236" w:right="649" w:bottom="1068" w:left="866" w:header="0" w:footer="3" w:gutter="0"/>
          <w:pgNumType w:start="409"/>
          <w:cols w:space="720"/>
          <w:noEndnote/>
          <w:titlePg/>
          <w:rtlGutter w:val="0"/>
          <w:docGrid w:linePitch="360"/>
        </w:sectPr>
      </w:pPr>
      <w:r>
        <w:drawing>
          <wp:anchor distT="12700" distB="2200275" distL="0" distR="0" simplePos="0" relativeHeight="125829811" behindDoc="0" locked="0" layoutInCell="1" allowOverlap="1">
            <wp:simplePos x="0" y="0"/>
            <wp:positionH relativeFrom="page">
              <wp:posOffset>4384040</wp:posOffset>
            </wp:positionH>
            <wp:positionV relativeFrom="paragraph">
              <wp:posOffset>12700</wp:posOffset>
            </wp:positionV>
            <wp:extent cx="725170" cy="85090"/>
            <wp:wrapTopAndBottom/>
            <wp:docPr id="1837" name="Shape 1837"/>
            <a:graphic xmlns:a="http://schemas.openxmlformats.org/drawingml/2006/main">
              <a:graphicData uri="http://schemas.openxmlformats.org/drawingml/2006/picture">
                <pic:pic xmlns:pic="http://schemas.openxmlformats.org/drawingml/2006/picture">
                  <pic:nvPicPr>
                    <pic:cNvPr id="1838" name="Picture box 1838"/>
                    <pic:cNvPicPr/>
                  </pic:nvPicPr>
                  <pic:blipFill>
                    <a:blip r:embed="rId721"/>
                    <a:stretch/>
                  </pic:blipFill>
                  <pic:spPr>
                    <a:xfrm>
                      <a:ext cx="725170" cy="85090"/>
                    </a:xfrm>
                    <a:prstGeom prst="rect"/>
                  </pic:spPr>
                </pic:pic>
              </a:graphicData>
            </a:graphic>
          </wp:anchor>
        </w:drawing>
      </w:r>
      <w:r>
        <mc:AlternateContent>
          <mc:Choice Requires="wps">
            <w:drawing>
              <wp:anchor distT="165100" distB="1999615" distL="0" distR="0" simplePos="0" relativeHeight="125829812" behindDoc="0" locked="0" layoutInCell="1" allowOverlap="1">
                <wp:simplePos x="0" y="0"/>
                <wp:positionH relativeFrom="page">
                  <wp:posOffset>2070735</wp:posOffset>
                </wp:positionH>
                <wp:positionV relativeFrom="paragraph">
                  <wp:posOffset>165100</wp:posOffset>
                </wp:positionV>
                <wp:extent cx="731520" cy="130810"/>
                <wp:wrapTopAndBottom/>
                <wp:docPr id="1839" name="Shape 1839"/>
                <a:graphic xmlns:a="http://schemas.openxmlformats.org/drawingml/2006/main">
                  <a:graphicData uri="http://schemas.microsoft.com/office/word/2010/wordprocessingShape">
                    <wps:wsp>
                      <wps:cNvSpPr txBox="1"/>
                      <wps:spPr>
                        <a:xfrm>
                          <a:ext cx="731520" cy="130810"/>
                        </a:xfrm>
                        <a:prstGeom prst="rect"/>
                        <a:noFill/>
                      </wps:spPr>
                      <wps:txbx>
                        <w:txbxContent>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元数据管理工具</w:t>
                            </w:r>
                          </w:p>
                        </w:txbxContent>
                      </wps:txbx>
                      <wps:bodyPr wrap="none" lIns="0" tIns="0" rIns="0" bIns="0">
                        <a:noAutoFit/>
                      </wps:bodyPr>
                    </wps:wsp>
                  </a:graphicData>
                </a:graphic>
              </wp:anchor>
            </w:drawing>
          </mc:Choice>
          <mc:Fallback>
            <w:pict>
              <v:shape id="_x0000_s2865" type="#_x0000_t202" style="position:absolute;margin-left:163.05000000000001pt;margin-top:13.pt;width:57.600000000000001pt;height:10.300000000000001pt;z-index:-125828941;mso-wrap-distance-left:0;mso-wrap-distance-top:13.pt;mso-wrap-distance-right:0;mso-wrap-distance-bottom:157.45000000000002pt;mso-position-horizontal-relative:page" filled="f" stroked="f">
                <v:textbox inset="0,0,0,0">
                  <w:txbxContent>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元数据管理工具</w:t>
                      </w:r>
                    </w:p>
                  </w:txbxContent>
                </v:textbox>
                <w10:wrap type="topAndBottom" anchorx="page"/>
              </v:shape>
            </w:pict>
          </mc:Fallback>
        </mc:AlternateContent>
      </w:r>
      <w:r>
        <mc:AlternateContent>
          <mc:Choice Requires="wps">
            <w:drawing>
              <wp:anchor distT="302260" distB="222250" distL="0" distR="0" simplePos="0" relativeHeight="125829814" behindDoc="0" locked="0" layoutInCell="1" allowOverlap="1">
                <wp:simplePos x="0" y="0"/>
                <wp:positionH relativeFrom="page">
                  <wp:posOffset>1180465</wp:posOffset>
                </wp:positionH>
                <wp:positionV relativeFrom="paragraph">
                  <wp:posOffset>302260</wp:posOffset>
                </wp:positionV>
                <wp:extent cx="887095" cy="1771015"/>
                <wp:wrapTopAndBottom/>
                <wp:docPr id="1841" name="Shape 1841"/>
                <a:graphic xmlns:a="http://schemas.openxmlformats.org/drawingml/2006/main">
                  <a:graphicData uri="http://schemas.microsoft.com/office/word/2010/wordprocessingShape">
                    <wps:wsp>
                      <wps:cNvSpPr txBox="1"/>
                      <wps:spPr>
                        <a:xfrm>
                          <a:ext cx="887095" cy="1771015"/>
                        </a:xfrm>
                        <a:prstGeom prst="rect"/>
                        <a:noFill/>
                      </wps:spPr>
                      <wps:txbx>
                        <w:txbxContent>
                          <w:p>
                            <w:pPr>
                              <w:pStyle w:val="Style17"/>
                              <w:keepNext w:val="0"/>
                              <w:keepLines w:val="0"/>
                              <w:widowControl w:val="0"/>
                              <w:shd w:val="clear" w:color="auto" w:fill="auto"/>
                              <w:tabs>
                                <w:tab w:pos="389" w:val="left"/>
                                <w:tab w:pos="1224" w:val="left"/>
                              </w:tabs>
                              <w:bidi w:val="0"/>
                              <w:spacing w:before="0" w:after="0" w:line="192" w:lineRule="exact"/>
                              <w:ind w:left="0" w:right="0" w:firstLine="0"/>
                              <w:jc w:val="center"/>
                              <w:rPr>
                                <w:sz w:val="18"/>
                                <w:szCs w:val="18"/>
                              </w:rPr>
                            </w:pPr>
                            <w:r>
                              <w:rPr>
                                <w:color w:val="000000"/>
                                <w:spacing w:val="0"/>
                                <w:w w:val="100"/>
                                <w:position w:val="0"/>
                                <w:sz w:val="14"/>
                                <w:szCs w:val="14"/>
                              </w:rPr>
                              <w:t>「</w:t>
                              <w:tab/>
                            </w:r>
                            <w:r>
                              <w:rPr>
                                <w:color w:val="000000"/>
                                <w:spacing w:val="0"/>
                                <w:w w:val="100"/>
                                <w:position w:val="0"/>
                                <w:sz w:val="14"/>
                                <w:szCs w:val="14"/>
                                <w:lang w:val="en-US" w:eastAsia="en-US" w:bidi="en-US"/>
                              </w:rPr>
                              <w:t>.</w:t>
                              <w:tab/>
                            </w:r>
                            <w:r>
                              <w:rPr>
                                <w:rFonts w:ascii="Times New Roman" w:eastAsia="Times New Roman" w:hAnsi="Times New Roman" w:cs="Times New Roman"/>
                                <w:color w:val="000000"/>
                                <w:spacing w:val="0"/>
                                <w:w w:val="100"/>
                                <w:position w:val="0"/>
                                <w:sz w:val="18"/>
                                <w:szCs w:val="18"/>
                              </w:rPr>
                              <w:t>I</w:t>
                            </w:r>
                          </w:p>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7"/>
                              <w:keepNext w:val="0"/>
                              <w:keepLines w:val="0"/>
                              <w:widowControl w:val="0"/>
                              <w:shd w:val="clear" w:color="auto" w:fill="auto"/>
                              <w:bidi w:val="0"/>
                              <w:spacing w:before="0" w:after="800" w:line="192" w:lineRule="exact"/>
                              <w:ind w:left="0" w:right="0" w:firstLine="0"/>
                              <w:jc w:val="center"/>
                              <w:rPr>
                                <w:sz w:val="14"/>
                                <w:szCs w:val="14"/>
                              </w:rPr>
                            </w:pPr>
                            <w:r>
                              <w:rPr>
                                <w:color w:val="000000"/>
                                <w:spacing w:val="0"/>
                                <w:w w:val="100"/>
                                <w:position w:val="0"/>
                                <w:sz w:val="14"/>
                                <w:szCs w:val="14"/>
                              </w:rPr>
                              <w:t>外部数据</w:t>
                            </w:r>
                          </w:p>
                          <w:p>
                            <w:pPr>
                              <w:pStyle w:val="Style17"/>
                              <w:keepNext w:val="0"/>
                              <w:keepLines w:val="0"/>
                              <w:widowControl w:val="0"/>
                              <w:shd w:val="clear" w:color="auto" w:fill="auto"/>
                              <w:bidi w:val="0"/>
                              <w:spacing w:before="0" w:after="200" w:line="192" w:lineRule="exact"/>
                              <w:ind w:left="0" w:right="0" w:firstLine="0"/>
                              <w:jc w:val="center"/>
                              <w:rPr>
                                <w:sz w:val="14"/>
                                <w:szCs w:val="14"/>
                              </w:rPr>
                            </w:pPr>
                            <w:r>
                              <w:rPr>
                                <w:rFonts w:ascii="Times New Roman" w:eastAsia="Times New Roman" w:hAnsi="Times New Roman" w:cs="Times New Roman"/>
                                <w:color w:val="000000"/>
                                <w:spacing w:val="0"/>
                                <w:w w:val="100"/>
                                <w:position w:val="0"/>
                                <w:sz w:val="15"/>
                                <w:szCs w:val="15"/>
                              </w:rPr>
                              <w:t>I</w:t>
                            </w:r>
                            <w:r>
                              <w:rPr>
                                <w:color w:val="000000"/>
                                <w:spacing w:val="0"/>
                                <w:w w:val="100"/>
                                <w:position w:val="0"/>
                                <w:sz w:val="14"/>
                                <w:szCs w:val="14"/>
                              </w:rPr>
                              <w:t>操作型数据库</w:t>
                              <w:br/>
                              <w:t>数据</w:t>
                            </w:r>
                          </w:p>
                          <w:p>
                            <w:pPr>
                              <w:pStyle w:val="Style17"/>
                              <w:keepNext w:val="0"/>
                              <w:keepLines w:val="0"/>
                              <w:widowControl w:val="0"/>
                              <w:shd w:val="clear" w:color="auto" w:fill="auto"/>
                              <w:bidi w:val="0"/>
                              <w:spacing w:before="0" w:after="200" w:line="192" w:lineRule="exact"/>
                              <w:ind w:left="0" w:right="0" w:firstLine="0"/>
                              <w:jc w:val="center"/>
                              <w:rPr>
                                <w:sz w:val="14"/>
                                <w:szCs w:val="14"/>
                              </w:rPr>
                            </w:pPr>
                            <w:r>
                              <w:rPr>
                                <w:color w:val="000000"/>
                                <w:spacing w:val="0"/>
                                <w:w w:val="100"/>
                                <w:position w:val="0"/>
                                <w:sz w:val="14"/>
                                <w:szCs w:val="14"/>
                              </w:rPr>
                              <w:t>数据源</w:t>
                            </w:r>
                          </w:p>
                        </w:txbxContent>
                      </wps:txbx>
                      <wps:bodyPr lIns="0" tIns="0" rIns="0" bIns="0">
                        <a:noAutoFit/>
                      </wps:bodyPr>
                    </wps:wsp>
                  </a:graphicData>
                </a:graphic>
              </wp:anchor>
            </w:drawing>
          </mc:Choice>
          <mc:Fallback>
            <w:pict>
              <v:shape id="_x0000_s2867" type="#_x0000_t202" style="position:absolute;margin-left:92.950000000000003pt;margin-top:23.800000000000001pt;width:69.850000000000009pt;height:139.45000000000002pt;z-index:-125828939;mso-wrap-distance-left:0;mso-wrap-distance-top:23.800000000000001pt;mso-wrap-distance-right:0;mso-wrap-distance-bottom:17.5pt;mso-position-horizontal-relative:page" filled="f" stroked="f">
                <v:textbox inset="0,0,0,0">
                  <w:txbxContent>
                    <w:p>
                      <w:pPr>
                        <w:pStyle w:val="Style17"/>
                        <w:keepNext w:val="0"/>
                        <w:keepLines w:val="0"/>
                        <w:widowControl w:val="0"/>
                        <w:shd w:val="clear" w:color="auto" w:fill="auto"/>
                        <w:tabs>
                          <w:tab w:pos="389" w:val="left"/>
                          <w:tab w:pos="1224" w:val="left"/>
                        </w:tabs>
                        <w:bidi w:val="0"/>
                        <w:spacing w:before="0" w:after="0" w:line="192" w:lineRule="exact"/>
                        <w:ind w:left="0" w:right="0" w:firstLine="0"/>
                        <w:jc w:val="center"/>
                        <w:rPr>
                          <w:sz w:val="18"/>
                          <w:szCs w:val="18"/>
                        </w:rPr>
                      </w:pPr>
                      <w:r>
                        <w:rPr>
                          <w:color w:val="000000"/>
                          <w:spacing w:val="0"/>
                          <w:w w:val="100"/>
                          <w:position w:val="0"/>
                          <w:sz w:val="14"/>
                          <w:szCs w:val="14"/>
                        </w:rPr>
                        <w:t>「</w:t>
                        <w:tab/>
                      </w:r>
                      <w:r>
                        <w:rPr>
                          <w:color w:val="000000"/>
                          <w:spacing w:val="0"/>
                          <w:w w:val="100"/>
                          <w:position w:val="0"/>
                          <w:sz w:val="14"/>
                          <w:szCs w:val="14"/>
                          <w:lang w:val="en-US" w:eastAsia="en-US" w:bidi="en-US"/>
                        </w:rPr>
                        <w:t>.</w:t>
                        <w:tab/>
                      </w:r>
                      <w:r>
                        <w:rPr>
                          <w:rFonts w:ascii="Times New Roman" w:eastAsia="Times New Roman" w:hAnsi="Times New Roman" w:cs="Times New Roman"/>
                          <w:color w:val="000000"/>
                          <w:spacing w:val="0"/>
                          <w:w w:val="100"/>
                          <w:position w:val="0"/>
                          <w:sz w:val="18"/>
                          <w:szCs w:val="18"/>
                        </w:rPr>
                        <w:t>I</w:t>
                      </w:r>
                    </w:p>
                    <w:p>
                      <w:pPr>
                        <w:pStyle w:val="Style4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w:t>
                      </w:r>
                    </w:p>
                    <w:p>
                      <w:pPr>
                        <w:pStyle w:val="Style17"/>
                        <w:keepNext w:val="0"/>
                        <w:keepLines w:val="0"/>
                        <w:widowControl w:val="0"/>
                        <w:shd w:val="clear" w:color="auto" w:fill="auto"/>
                        <w:bidi w:val="0"/>
                        <w:spacing w:before="0" w:after="800" w:line="192" w:lineRule="exact"/>
                        <w:ind w:left="0" w:right="0" w:firstLine="0"/>
                        <w:jc w:val="center"/>
                        <w:rPr>
                          <w:sz w:val="14"/>
                          <w:szCs w:val="14"/>
                        </w:rPr>
                      </w:pPr>
                      <w:r>
                        <w:rPr>
                          <w:color w:val="000000"/>
                          <w:spacing w:val="0"/>
                          <w:w w:val="100"/>
                          <w:position w:val="0"/>
                          <w:sz w:val="14"/>
                          <w:szCs w:val="14"/>
                        </w:rPr>
                        <w:t>外部数据</w:t>
                      </w:r>
                    </w:p>
                    <w:p>
                      <w:pPr>
                        <w:pStyle w:val="Style17"/>
                        <w:keepNext w:val="0"/>
                        <w:keepLines w:val="0"/>
                        <w:widowControl w:val="0"/>
                        <w:shd w:val="clear" w:color="auto" w:fill="auto"/>
                        <w:bidi w:val="0"/>
                        <w:spacing w:before="0" w:after="200" w:line="192" w:lineRule="exact"/>
                        <w:ind w:left="0" w:right="0" w:firstLine="0"/>
                        <w:jc w:val="center"/>
                        <w:rPr>
                          <w:sz w:val="14"/>
                          <w:szCs w:val="14"/>
                        </w:rPr>
                      </w:pPr>
                      <w:r>
                        <w:rPr>
                          <w:rFonts w:ascii="Times New Roman" w:eastAsia="Times New Roman" w:hAnsi="Times New Roman" w:cs="Times New Roman"/>
                          <w:color w:val="000000"/>
                          <w:spacing w:val="0"/>
                          <w:w w:val="100"/>
                          <w:position w:val="0"/>
                          <w:sz w:val="15"/>
                          <w:szCs w:val="15"/>
                        </w:rPr>
                        <w:t>I</w:t>
                      </w:r>
                      <w:r>
                        <w:rPr>
                          <w:color w:val="000000"/>
                          <w:spacing w:val="0"/>
                          <w:w w:val="100"/>
                          <w:position w:val="0"/>
                          <w:sz w:val="14"/>
                          <w:szCs w:val="14"/>
                        </w:rPr>
                        <w:t>操作型数据库</w:t>
                        <w:br/>
                        <w:t>数据</w:t>
                      </w:r>
                    </w:p>
                    <w:p>
                      <w:pPr>
                        <w:pStyle w:val="Style17"/>
                        <w:keepNext w:val="0"/>
                        <w:keepLines w:val="0"/>
                        <w:widowControl w:val="0"/>
                        <w:shd w:val="clear" w:color="auto" w:fill="auto"/>
                        <w:bidi w:val="0"/>
                        <w:spacing w:before="0" w:after="200" w:line="192" w:lineRule="exact"/>
                        <w:ind w:left="0" w:right="0" w:firstLine="0"/>
                        <w:jc w:val="center"/>
                        <w:rPr>
                          <w:sz w:val="14"/>
                          <w:szCs w:val="14"/>
                        </w:rPr>
                      </w:pPr>
                      <w:r>
                        <w:rPr>
                          <w:color w:val="000000"/>
                          <w:spacing w:val="0"/>
                          <w:w w:val="100"/>
                          <w:position w:val="0"/>
                          <w:sz w:val="14"/>
                          <w:szCs w:val="14"/>
                        </w:rPr>
                        <w:t>数据源</w:t>
                      </w:r>
                    </w:p>
                  </w:txbxContent>
                </v:textbox>
                <w10:wrap type="topAndBottom" anchorx="page"/>
              </v:shape>
            </w:pict>
          </mc:Fallback>
        </mc:AlternateContent>
      </w:r>
      <w:r>
        <w:drawing>
          <wp:anchor distT="80010" distB="1782445" distL="3175" distR="0" simplePos="0" relativeHeight="125829816" behindDoc="0" locked="0" layoutInCell="1" allowOverlap="1">
            <wp:simplePos x="0" y="0"/>
            <wp:positionH relativeFrom="page">
              <wp:posOffset>4426585</wp:posOffset>
            </wp:positionH>
            <wp:positionV relativeFrom="paragraph">
              <wp:posOffset>80010</wp:posOffset>
            </wp:positionV>
            <wp:extent cx="664210" cy="433070"/>
            <wp:wrapTopAndBottom/>
            <wp:docPr id="1843" name="Shape 1843"/>
            <a:graphic xmlns:a="http://schemas.openxmlformats.org/drawingml/2006/main">
              <a:graphicData uri="http://schemas.openxmlformats.org/drawingml/2006/picture">
                <pic:pic xmlns:pic="http://schemas.openxmlformats.org/drawingml/2006/picture">
                  <pic:nvPicPr>
                    <pic:cNvPr id="1844" name="Picture box 1844"/>
                    <pic:cNvPicPr/>
                  </pic:nvPicPr>
                  <pic:blipFill>
                    <a:blip r:embed="rId723"/>
                    <a:stretch/>
                  </pic:blipFill>
                  <pic:spPr>
                    <a:xfrm>
                      <a:ext cx="664210" cy="433070"/>
                    </a:xfrm>
                    <a:prstGeom prst="rect"/>
                  </pic:spPr>
                </pic:pic>
              </a:graphicData>
            </a:graphic>
          </wp:anchor>
        </w:drawing>
      </w:r>
      <w:r>
        <mc:AlternateContent>
          <mc:Choice Requires="wps">
            <w:drawing>
              <wp:anchor distT="0" distB="0" distL="0" distR="0" simplePos="0" relativeHeight="503316772" behindDoc="0" locked="0" layoutInCell="1" allowOverlap="1">
                <wp:simplePos x="0" y="0"/>
                <wp:positionH relativeFrom="page">
                  <wp:posOffset>4423410</wp:posOffset>
                </wp:positionH>
                <wp:positionV relativeFrom="paragraph">
                  <wp:posOffset>515620</wp:posOffset>
                </wp:positionV>
                <wp:extent cx="594360" cy="862330"/>
                <wp:wrapNone/>
                <wp:docPr id="1845" name="Shape 1845"/>
                <a:graphic xmlns:a="http://schemas.openxmlformats.org/drawingml/2006/main">
                  <a:graphicData uri="http://schemas.microsoft.com/office/word/2010/wordprocessingShape">
                    <wps:wsp>
                      <wps:cNvSpPr txBox="1"/>
                      <wps:spPr>
                        <a:xfrm>
                          <a:ext cx="594360" cy="862330"/>
                        </a:xfrm>
                        <a:prstGeom prst="rect"/>
                        <a:noFill/>
                      </wps:spPr>
                      <wps:txbx>
                        <w:txbxContent>
                          <w:p>
                            <w:pPr>
                              <w:pStyle w:val="Style75"/>
                              <w:keepNext w:val="0"/>
                              <w:keepLines w:val="0"/>
                              <w:widowControl w:val="0"/>
                              <w:shd w:val="clear" w:color="auto" w:fill="auto"/>
                              <w:bidi w:val="0"/>
                              <w:spacing w:before="0" w:after="0" w:line="446" w:lineRule="exact"/>
                              <w:ind w:left="0" w:right="0" w:firstLine="0"/>
                              <w:jc w:val="right"/>
                              <w:rPr>
                                <w:sz w:val="14"/>
                                <w:szCs w:val="14"/>
                              </w:rPr>
                            </w:pPr>
                            <w:r>
                              <w:rPr>
                                <w:color w:val="000000"/>
                                <w:spacing w:val="0"/>
                                <w:w w:val="100"/>
                                <w:position w:val="0"/>
                                <w:sz w:val="14"/>
                                <w:szCs w:val="14"/>
                              </w:rPr>
                              <w:t xml:space="preserve">多维分析 </w:t>
                            </w:r>
                            <w:r>
                              <w:rPr>
                                <w:rFonts w:ascii="Times New Roman" w:eastAsia="Times New Roman" w:hAnsi="Times New Roman" w:cs="Times New Roman"/>
                                <w:color w:val="000000"/>
                                <w:spacing w:val="0"/>
                                <w:w w:val="100"/>
                                <w:position w:val="0"/>
                                <w:sz w:val="42"/>
                                <w:szCs w:val="42"/>
                                <w:lang w:val="en-US" w:eastAsia="en-US" w:bidi="en-US"/>
                              </w:rPr>
                              <w:t xml:space="preserve">I H </w:t>
                            </w:r>
                            <w:r>
                              <w:rPr>
                                <w:color w:val="000000"/>
                                <w:spacing w:val="0"/>
                                <w:w w:val="100"/>
                                <w:position w:val="0"/>
                                <w:sz w:val="14"/>
                                <w:szCs w:val="14"/>
                              </w:rPr>
                              <w:t>査询报表</w:t>
                            </w:r>
                          </w:p>
                        </w:txbxContent>
                      </wps:txbx>
                      <wps:bodyPr lIns="0" tIns="0" rIns="0" bIns="0">
                        <a:noAutoFit/>
                      </wps:bodyPr>
                    </wps:wsp>
                  </a:graphicData>
                </a:graphic>
              </wp:anchor>
            </w:drawing>
          </mc:Choice>
          <mc:Fallback>
            <w:pict>
              <v:shape id="_x0000_s2871" type="#_x0000_t202" style="position:absolute;margin-left:348.30000000000001pt;margin-top:40.600000000000001pt;width:46.800000000000004pt;height:67.900000000000006pt;z-index:25165801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446" w:lineRule="exact"/>
                        <w:ind w:left="0" w:right="0" w:firstLine="0"/>
                        <w:jc w:val="right"/>
                        <w:rPr>
                          <w:sz w:val="14"/>
                          <w:szCs w:val="14"/>
                        </w:rPr>
                      </w:pPr>
                      <w:r>
                        <w:rPr>
                          <w:color w:val="000000"/>
                          <w:spacing w:val="0"/>
                          <w:w w:val="100"/>
                          <w:position w:val="0"/>
                          <w:sz w:val="14"/>
                          <w:szCs w:val="14"/>
                        </w:rPr>
                        <w:t xml:space="preserve">多维分析 </w:t>
                      </w:r>
                      <w:r>
                        <w:rPr>
                          <w:rFonts w:ascii="Times New Roman" w:eastAsia="Times New Roman" w:hAnsi="Times New Roman" w:cs="Times New Roman"/>
                          <w:color w:val="000000"/>
                          <w:spacing w:val="0"/>
                          <w:w w:val="100"/>
                          <w:position w:val="0"/>
                          <w:sz w:val="42"/>
                          <w:szCs w:val="42"/>
                          <w:lang w:val="en-US" w:eastAsia="en-US" w:bidi="en-US"/>
                        </w:rPr>
                        <w:t xml:space="preserve">I H </w:t>
                      </w:r>
                      <w:r>
                        <w:rPr>
                          <w:color w:val="000000"/>
                          <w:spacing w:val="0"/>
                          <w:w w:val="100"/>
                          <w:position w:val="0"/>
                          <w:sz w:val="14"/>
                          <w:szCs w:val="14"/>
                        </w:rPr>
                        <w:t>査询报表</w:t>
                      </w:r>
                    </w:p>
                  </w:txbxContent>
                </v:textbox>
                <w10:wrap anchorx="page"/>
              </v:shape>
            </w:pict>
          </mc:Fallback>
        </mc:AlternateContent>
      </w:r>
      <w:r>
        <w:drawing>
          <wp:anchor distT="741045" distB="417830" distL="0" distR="0" simplePos="0" relativeHeight="125829817" behindDoc="0" locked="0" layoutInCell="1" allowOverlap="1">
            <wp:simplePos x="0" y="0"/>
            <wp:positionH relativeFrom="page">
              <wp:posOffset>2021840</wp:posOffset>
            </wp:positionH>
            <wp:positionV relativeFrom="paragraph">
              <wp:posOffset>741045</wp:posOffset>
            </wp:positionV>
            <wp:extent cx="2968625" cy="1139825"/>
            <wp:wrapTopAndBottom/>
            <wp:docPr id="1847" name="Shape 1847"/>
            <a:graphic xmlns:a="http://schemas.openxmlformats.org/drawingml/2006/main">
              <a:graphicData uri="http://schemas.openxmlformats.org/drawingml/2006/picture">
                <pic:pic xmlns:pic="http://schemas.openxmlformats.org/drawingml/2006/picture">
                  <pic:nvPicPr>
                    <pic:cNvPr id="1848" name="Picture box 1848"/>
                    <pic:cNvPicPr/>
                  </pic:nvPicPr>
                  <pic:blipFill>
                    <a:blip r:embed="rId725"/>
                    <a:stretch/>
                  </pic:blipFill>
                  <pic:spPr>
                    <a:xfrm>
                      <a:ext cx="2968625" cy="1139825"/>
                    </a:xfrm>
                    <a:prstGeom prst="rect"/>
                  </pic:spPr>
                </pic:pic>
              </a:graphicData>
            </a:graphic>
          </wp:anchor>
        </w:drawing>
      </w:r>
      <w:r>
        <mc:AlternateContent>
          <mc:Choice Requires="wps">
            <w:drawing>
              <wp:anchor distT="0" distB="0" distL="0" distR="0" simplePos="0" relativeHeight="503316774" behindDoc="0" locked="0" layoutInCell="1" allowOverlap="1">
                <wp:simplePos x="0" y="0"/>
                <wp:positionH relativeFrom="page">
                  <wp:posOffset>3686175</wp:posOffset>
                </wp:positionH>
                <wp:positionV relativeFrom="paragraph">
                  <wp:posOffset>536575</wp:posOffset>
                </wp:positionV>
                <wp:extent cx="612775" cy="133985"/>
                <wp:wrapNone/>
                <wp:docPr id="1849" name="Shape 1849"/>
                <a:graphic xmlns:a="http://schemas.openxmlformats.org/drawingml/2006/main">
                  <a:graphicData uri="http://schemas.microsoft.com/office/word/2010/wordprocessingShape">
                    <wps:wsp>
                      <wps:cNvSpPr txBox="1"/>
                      <wps:spPr>
                        <a:xfrm>
                          <a:ext cx="612775"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OLAP</w:t>
                            </w:r>
                            <w:r>
                              <w:rPr>
                                <w:color w:val="000000"/>
                                <w:spacing w:val="0"/>
                                <w:w w:val="100"/>
                                <w:position w:val="0"/>
                                <w:sz w:val="14"/>
                                <w:szCs w:val="14"/>
                              </w:rPr>
                              <w:t>服务器</w:t>
                            </w:r>
                          </w:p>
                        </w:txbxContent>
                      </wps:txbx>
                      <wps:bodyPr lIns="0" tIns="0" rIns="0" bIns="0">
                        <a:noAutoFit/>
                      </wps:bodyPr>
                    </wps:wsp>
                  </a:graphicData>
                </a:graphic>
              </wp:anchor>
            </w:drawing>
          </mc:Choice>
          <mc:Fallback>
            <w:pict>
              <v:shape id="_x0000_s2875" type="#_x0000_t202" style="position:absolute;margin-left:290.25pt;margin-top:42.25pt;width:48.25pt;height:10.550000000000001pt;z-index:25165802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OLAP</w:t>
                      </w:r>
                      <w:r>
                        <w:rPr>
                          <w:color w:val="000000"/>
                          <w:spacing w:val="0"/>
                          <w:w w:val="100"/>
                          <w:position w:val="0"/>
                          <w:sz w:val="14"/>
                          <w:szCs w:val="14"/>
                        </w:rPr>
                        <w:t>服务器</w:t>
                      </w:r>
                    </w:p>
                  </w:txbxContent>
                </v:textbox>
                <w10:wrap anchorx="page"/>
              </v:shape>
            </w:pict>
          </mc:Fallback>
        </mc:AlternateContent>
      </w:r>
      <w:r>
        <mc:AlternateContent>
          <mc:Choice Requires="wps">
            <w:drawing>
              <wp:anchor distT="0" distB="0" distL="0" distR="0" simplePos="0" relativeHeight="503316776" behindDoc="0" locked="0" layoutInCell="1" allowOverlap="1">
                <wp:simplePos x="0" y="0"/>
                <wp:positionH relativeFrom="page">
                  <wp:posOffset>4521200</wp:posOffset>
                </wp:positionH>
                <wp:positionV relativeFrom="paragraph">
                  <wp:posOffset>2088515</wp:posOffset>
                </wp:positionV>
                <wp:extent cx="433070" cy="130810"/>
                <wp:wrapNone/>
                <wp:docPr id="1851" name="Shape 1851"/>
                <a:graphic xmlns:a="http://schemas.openxmlformats.org/drawingml/2006/main">
                  <a:graphicData uri="http://schemas.microsoft.com/office/word/2010/wordprocessingShape">
                    <wps:wsp>
                      <wps:cNvSpPr txBox="1"/>
                      <wps:spPr>
                        <a:xfrm>
                          <a:ext cx="433070" cy="13081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前台工具</w:t>
                            </w:r>
                          </w:p>
                        </w:txbxContent>
                      </wps:txbx>
                      <wps:bodyPr lIns="0" tIns="0" rIns="0" bIns="0">
                        <a:noAutoFit/>
                      </wps:bodyPr>
                    </wps:wsp>
                  </a:graphicData>
                </a:graphic>
              </wp:anchor>
            </w:drawing>
          </mc:Choice>
          <mc:Fallback>
            <w:pict>
              <v:shape id="_x0000_s2877" type="#_x0000_t202" style="position:absolute;margin-left:356.pt;margin-top:164.45000000000002pt;width:34.100000000000001pt;height:10.300000000000001pt;z-index:25165802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前台工具</w:t>
                      </w:r>
                    </w:p>
                  </w:txbxContent>
                </v:textbox>
                <w10:wrap anchorx="page"/>
              </v:shape>
            </w:pict>
          </mc:Fallback>
        </mc:AlternateContent>
      </w:r>
      <w:r>
        <mc:AlternateContent>
          <mc:Choice Requires="wps">
            <w:drawing>
              <wp:anchor distT="0" distB="0" distL="0" distR="0" simplePos="0" relativeHeight="503316778" behindDoc="0" locked="0" layoutInCell="1" allowOverlap="1">
                <wp:simplePos x="0" y="0"/>
                <wp:positionH relativeFrom="page">
                  <wp:posOffset>2104390</wp:posOffset>
                </wp:positionH>
                <wp:positionV relativeFrom="paragraph">
                  <wp:posOffset>777875</wp:posOffset>
                </wp:positionV>
                <wp:extent cx="435610" cy="628015"/>
                <wp:wrapNone/>
                <wp:docPr id="1853" name="Shape 1853"/>
                <a:graphic xmlns:a="http://schemas.openxmlformats.org/drawingml/2006/main">
                  <a:graphicData uri="http://schemas.microsoft.com/office/word/2010/wordprocessingShape">
                    <wps:wsp>
                      <wps:cNvSpPr txBox="1"/>
                      <wps:spPr>
                        <a:xfrm>
                          <a:ext cx="435610" cy="628015"/>
                        </a:xfrm>
                        <a:prstGeom prst="rect"/>
                        <a:noFill/>
                      </wps:spPr>
                      <wps:txbx>
                        <w:txbxContent>
                          <w:p>
                            <w:pPr>
                              <w:pStyle w:val="Style75"/>
                              <w:keepNext w:val="0"/>
                              <w:keepLines w:val="0"/>
                              <w:widowControl w:val="0"/>
                              <w:shd w:val="clear" w:color="auto" w:fill="auto"/>
                              <w:bidi w:val="0"/>
                              <w:spacing w:before="0" w:after="0" w:line="194" w:lineRule="exact"/>
                              <w:ind w:left="0" w:right="0" w:firstLine="0"/>
                              <w:jc w:val="both"/>
                              <w:rPr>
                                <w:sz w:val="14"/>
                                <w:szCs w:val="14"/>
                              </w:rPr>
                            </w:pPr>
                            <w:r>
                              <w:rPr>
                                <w:color w:val="000000"/>
                                <w:spacing w:val="0"/>
                                <w:w w:val="100"/>
                                <w:position w:val="0"/>
                                <w:sz w:val="14"/>
                                <w:szCs w:val="14"/>
                              </w:rPr>
                              <w:t>抽取工具 清洗工具 转换工具 装载工具 维护工具</w:t>
                            </w:r>
                          </w:p>
                        </w:txbxContent>
                      </wps:txbx>
                      <wps:bodyPr lIns="0" tIns="0" rIns="0" bIns="0">
                        <a:noAutoFit/>
                      </wps:bodyPr>
                    </wps:wsp>
                  </a:graphicData>
                </a:graphic>
              </wp:anchor>
            </w:drawing>
          </mc:Choice>
          <mc:Fallback>
            <w:pict>
              <v:shape id="_x0000_s2879" type="#_x0000_t202" style="position:absolute;margin-left:165.70000000000002pt;margin-top:61.25pt;width:34.300000000000004pt;height:49.450000000000003pt;z-index:25165802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194" w:lineRule="exact"/>
                        <w:ind w:left="0" w:right="0" w:firstLine="0"/>
                        <w:jc w:val="both"/>
                        <w:rPr>
                          <w:sz w:val="14"/>
                          <w:szCs w:val="14"/>
                        </w:rPr>
                      </w:pPr>
                      <w:r>
                        <w:rPr>
                          <w:color w:val="000000"/>
                          <w:spacing w:val="0"/>
                          <w:w w:val="100"/>
                          <w:position w:val="0"/>
                          <w:sz w:val="14"/>
                          <w:szCs w:val="14"/>
                        </w:rPr>
                        <w:t>抽取工具 清洗工具 转换工具 装载工具 维护工具</w:t>
                      </w:r>
                    </w:p>
                  </w:txbxContent>
                </v:textbox>
                <w10:wrap anchorx="page"/>
              </v:shape>
            </w:pict>
          </mc:Fallback>
        </mc:AlternateContent>
      </w:r>
      <w:r>
        <mc:AlternateContent>
          <mc:Choice Requires="wps">
            <w:drawing>
              <wp:anchor distT="0" distB="0" distL="0" distR="0" simplePos="0" relativeHeight="503316780" behindDoc="0" locked="0" layoutInCell="1" allowOverlap="1">
                <wp:simplePos x="0" y="0"/>
                <wp:positionH relativeFrom="page">
                  <wp:posOffset>2807970</wp:posOffset>
                </wp:positionH>
                <wp:positionV relativeFrom="paragraph">
                  <wp:posOffset>972820</wp:posOffset>
                </wp:positionV>
                <wp:extent cx="511810" cy="280670"/>
                <wp:wrapNone/>
                <wp:docPr id="1855" name="Shape 1855"/>
                <a:graphic xmlns:a="http://schemas.openxmlformats.org/drawingml/2006/main">
                  <a:graphicData uri="http://schemas.microsoft.com/office/word/2010/wordprocessingShape">
                    <wps:wsp>
                      <wps:cNvSpPr txBox="1"/>
                      <wps:spPr>
                        <a:xfrm>
                          <a:ext cx="511810" cy="280670"/>
                        </a:xfrm>
                        <a:prstGeom prst="rect"/>
                        <a:noFill/>
                      </wps:spPr>
                      <wps:txbx>
                        <w:txbxContent>
                          <w:p>
                            <w:pPr>
                              <w:pStyle w:val="Style75"/>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DW</w:t>
                            </w:r>
                            <w:r>
                              <w:rPr>
                                <w:color w:val="000000"/>
                                <w:spacing w:val="0"/>
                                <w:w w:val="100"/>
                                <w:position w:val="0"/>
                                <w:sz w:val="14"/>
                                <w:szCs w:val="14"/>
                              </w:rPr>
                              <w:t>与</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DW</w:t>
                            </w:r>
                            <w:r>
                              <w:rPr>
                                <w:color w:val="000000"/>
                                <w:spacing w:val="0"/>
                                <w:w w:val="100"/>
                                <w:position w:val="0"/>
                                <w:sz w:val="14"/>
                                <w:szCs w:val="14"/>
                              </w:rPr>
                              <w:t>服务器</w:t>
                            </w:r>
                          </w:p>
                        </w:txbxContent>
                      </wps:txbx>
                      <wps:bodyPr lIns="0" tIns="0" rIns="0" bIns="0">
                        <a:noAutoFit/>
                      </wps:bodyPr>
                    </wps:wsp>
                  </a:graphicData>
                </a:graphic>
              </wp:anchor>
            </w:drawing>
          </mc:Choice>
          <mc:Fallback>
            <w:pict>
              <v:shape id="_x0000_s2881" type="#_x0000_t202" style="position:absolute;margin-left:221.09999999999999pt;margin-top:76.600000000000009pt;width:40.300000000000004pt;height:22.100000000000001pt;z-index:251658027;mso-wrap-distance-left:0;mso-wrap-distance-right:0;mso-position-horizontal-relative:page" filled="f" stroked="f">
                <v:textbox inset="0,0,0,0">
                  <w:txbxContent>
                    <w:p>
                      <w:pPr>
                        <w:pStyle w:val="Style75"/>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DW</w:t>
                      </w:r>
                      <w:r>
                        <w:rPr>
                          <w:color w:val="000000"/>
                          <w:spacing w:val="0"/>
                          <w:w w:val="100"/>
                          <w:position w:val="0"/>
                          <w:sz w:val="14"/>
                          <w:szCs w:val="14"/>
                        </w:rPr>
                        <w:t>与</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6"/>
                          <w:szCs w:val="16"/>
                          <w:lang w:val="en-US" w:eastAsia="en-US" w:bidi="en-US"/>
                        </w:rPr>
                        <w:t>DW</w:t>
                      </w:r>
                      <w:r>
                        <w:rPr>
                          <w:color w:val="000000"/>
                          <w:spacing w:val="0"/>
                          <w:w w:val="100"/>
                          <w:position w:val="0"/>
                          <w:sz w:val="14"/>
                          <w:szCs w:val="14"/>
                        </w:rPr>
                        <w:t>服务器</w:t>
                      </w:r>
                    </w:p>
                  </w:txbxContent>
                </v:textbox>
                <w10:wrap anchorx="page"/>
              </v:shape>
            </w:pict>
          </mc:Fallback>
        </mc:AlternateContent>
      </w:r>
      <w:r>
        <mc:AlternateContent>
          <mc:Choice Requires="wps">
            <w:drawing>
              <wp:anchor distT="0" distB="0" distL="0" distR="0" simplePos="0" relativeHeight="503316782" behindDoc="0" locked="0" layoutInCell="1" allowOverlap="1">
                <wp:simplePos x="0" y="0"/>
                <wp:positionH relativeFrom="page">
                  <wp:posOffset>2978785</wp:posOffset>
                </wp:positionH>
                <wp:positionV relativeFrom="paragraph">
                  <wp:posOffset>341630</wp:posOffset>
                </wp:positionV>
                <wp:extent cx="365760" cy="167640"/>
                <wp:wrapNone/>
                <wp:docPr id="1857" name="Shape 1857"/>
                <a:graphic xmlns:a="http://schemas.openxmlformats.org/drawingml/2006/main">
                  <a:graphicData uri="http://schemas.microsoft.com/office/word/2010/wordprocessingShape">
                    <wps:wsp>
                      <wps:cNvSpPr txBox="1"/>
                      <wps:spPr>
                        <a:xfrm>
                          <a:ext cx="365760" cy="16764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元数据</w:t>
                            </w:r>
                          </w:p>
                        </w:txbxContent>
                      </wps:txbx>
                      <wps:bodyPr lIns="0" tIns="0" rIns="0" bIns="0">
                        <a:noAutoFit/>
                      </wps:bodyPr>
                    </wps:wsp>
                  </a:graphicData>
                </a:graphic>
              </wp:anchor>
            </w:drawing>
          </mc:Choice>
          <mc:Fallback>
            <w:pict>
              <v:shape id="_x0000_s2883" type="#_x0000_t202" style="position:absolute;margin-left:234.55000000000001pt;margin-top:26.900000000000002pt;width:28.800000000000001pt;height:13.200000000000001pt;z-index:25165802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元数据</w:t>
                      </w:r>
                    </w:p>
                  </w:txbxContent>
                </v:textbox>
                <w10:wrap anchorx="page"/>
              </v:shape>
            </w:pict>
          </mc:Fallback>
        </mc:AlternateContent>
      </w:r>
      <w:r>
        <mc:AlternateContent>
          <mc:Choice Requires="wps">
            <w:drawing>
              <wp:anchor distT="1713230" distB="0" distL="0" distR="0" simplePos="0" relativeHeight="125829818" behindDoc="0" locked="0" layoutInCell="1" allowOverlap="1">
                <wp:simplePos x="0" y="0"/>
                <wp:positionH relativeFrom="page">
                  <wp:posOffset>2594610</wp:posOffset>
                </wp:positionH>
                <wp:positionV relativeFrom="paragraph">
                  <wp:posOffset>1713230</wp:posOffset>
                </wp:positionV>
                <wp:extent cx="892810" cy="582295"/>
                <wp:wrapTopAndBottom/>
                <wp:docPr id="1859" name="Shape 1859"/>
                <a:graphic xmlns:a="http://schemas.openxmlformats.org/drawingml/2006/main">
                  <a:graphicData uri="http://schemas.microsoft.com/office/word/2010/wordprocessingShape">
                    <wps:wsp>
                      <wps:cNvSpPr txBox="1"/>
                      <wps:spPr>
                        <a:xfrm>
                          <a:ext cx="892810" cy="58229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62"/>
                                <w:szCs w:val="62"/>
                              </w:rPr>
                            </w:pPr>
                            <w:r>
                              <w:rPr>
                                <w:rFonts w:ascii="Times New Roman" w:eastAsia="Times New Roman" w:hAnsi="Times New Roman" w:cs="Times New Roman"/>
                                <w:color w:val="000000"/>
                                <w:spacing w:val="0"/>
                                <w:w w:val="100"/>
                                <w:position w:val="0"/>
                                <w:sz w:val="62"/>
                                <w:szCs w:val="62"/>
                                <w:lang w:val="zh-TW" w:eastAsia="zh-TW" w:bidi="zh-TW"/>
                              </w:rPr>
                              <w:t>000</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数据集市</w:t>
                            </w:r>
                          </w:p>
                        </w:txbxContent>
                      </wps:txbx>
                      <wps:bodyPr lIns="0" tIns="0" rIns="0" bIns="0">
                        <a:noAutoFit/>
                      </wps:bodyPr>
                    </wps:wsp>
                  </a:graphicData>
                </a:graphic>
              </wp:anchor>
            </w:drawing>
          </mc:Choice>
          <mc:Fallback>
            <w:pict>
              <v:shape id="_x0000_s2885" type="#_x0000_t202" style="position:absolute;margin-left:204.30000000000001pt;margin-top:134.90000000000001pt;width:70.299999999999997pt;height:45.850000000000001pt;z-index:-125828935;mso-wrap-distance-left:0;mso-wrap-distance-top:134.90000000000001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62"/>
                          <w:szCs w:val="62"/>
                        </w:rPr>
                      </w:pPr>
                      <w:r>
                        <w:rPr>
                          <w:rFonts w:ascii="Times New Roman" w:eastAsia="Times New Roman" w:hAnsi="Times New Roman" w:cs="Times New Roman"/>
                          <w:color w:val="000000"/>
                          <w:spacing w:val="0"/>
                          <w:w w:val="100"/>
                          <w:position w:val="0"/>
                          <w:sz w:val="62"/>
                          <w:szCs w:val="62"/>
                          <w:lang w:val="zh-TW" w:eastAsia="zh-TW" w:bidi="zh-TW"/>
                        </w:rPr>
                        <w:t>000</w:t>
                      </w:r>
                    </w:p>
                    <w:p>
                      <w:pPr>
                        <w:pStyle w:val="Style17"/>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数据集市</w:t>
                      </w:r>
                    </w:p>
                  </w:txbxContent>
                </v:textbox>
                <w10:wrap type="topAndBottom" anchorx="page"/>
              </v:shape>
            </w:pict>
          </mc:Fallback>
        </mc:AlternateContent>
      </w:r>
      <w:r>
        <w:drawing>
          <wp:anchor distT="31115" distB="301625" distL="636905" distR="0" simplePos="0" relativeHeight="125829820" behindDoc="0" locked="0" layoutInCell="1" allowOverlap="1">
            <wp:simplePos x="0" y="0"/>
            <wp:positionH relativeFrom="page">
              <wp:posOffset>5106035</wp:posOffset>
            </wp:positionH>
            <wp:positionV relativeFrom="paragraph">
              <wp:posOffset>31115</wp:posOffset>
            </wp:positionV>
            <wp:extent cx="60960" cy="1962785"/>
            <wp:wrapTopAndBottom/>
            <wp:docPr id="1861" name="Shape 1861"/>
            <a:graphic xmlns:a="http://schemas.openxmlformats.org/drawingml/2006/main">
              <a:graphicData uri="http://schemas.openxmlformats.org/drawingml/2006/picture">
                <pic:pic xmlns:pic="http://schemas.openxmlformats.org/drawingml/2006/picture">
                  <pic:nvPicPr>
                    <pic:cNvPr id="1862" name="Picture box 1862"/>
                    <pic:cNvPicPr/>
                  </pic:nvPicPr>
                  <pic:blipFill>
                    <a:blip r:embed="rId727"/>
                    <a:stretch/>
                  </pic:blipFill>
                  <pic:spPr>
                    <a:xfrm>
                      <a:ext cx="60960" cy="1962785"/>
                    </a:xfrm>
                    <a:prstGeom prst="rect"/>
                  </pic:spPr>
                </pic:pic>
              </a:graphicData>
            </a:graphic>
          </wp:anchor>
        </w:drawing>
      </w:r>
      <w:r>
        <mc:AlternateContent>
          <mc:Choice Requires="wps">
            <w:drawing>
              <wp:anchor distT="0" distB="0" distL="0" distR="0" simplePos="0" relativeHeight="503316784" behindDoc="0" locked="0" layoutInCell="1" allowOverlap="1">
                <wp:simplePos x="0" y="0"/>
                <wp:positionH relativeFrom="page">
                  <wp:posOffset>4469130</wp:posOffset>
                </wp:positionH>
                <wp:positionV relativeFrom="paragraph">
                  <wp:posOffset>1741170</wp:posOffset>
                </wp:positionV>
                <wp:extent cx="536575" cy="265430"/>
                <wp:wrapNone/>
                <wp:docPr id="1863" name="Shape 1863"/>
                <a:graphic xmlns:a="http://schemas.openxmlformats.org/drawingml/2006/main">
                  <a:graphicData uri="http://schemas.microsoft.com/office/word/2010/wordprocessingShape">
                    <wps:wsp>
                      <wps:cNvSpPr txBox="1"/>
                      <wps:spPr>
                        <a:xfrm>
                          <a:ext cx="536575" cy="265430"/>
                        </a:xfrm>
                        <a:prstGeom prst="rect"/>
                        <a:noFill/>
                      </wps:spPr>
                      <wps:txbx>
                        <w:txbxContent>
                          <w:p>
                            <w:pPr>
                              <w:pStyle w:val="Style75"/>
                              <w:keepNext w:val="0"/>
                              <w:keepLines w:val="0"/>
                              <w:widowControl w:val="0"/>
                              <w:shd w:val="clear" w:color="auto" w:fill="auto"/>
                              <w:bidi w:val="0"/>
                              <w:spacing w:before="0" w:after="40" w:line="240" w:lineRule="auto"/>
                              <w:ind w:left="0" w:right="0" w:firstLine="0"/>
                              <w:jc w:val="right"/>
                              <w:rPr>
                                <w:sz w:val="14"/>
                                <w:szCs w:val="14"/>
                              </w:rPr>
                            </w:pPr>
                            <w:r>
                              <w:rPr>
                                <w:color w:val="000000"/>
                                <w:spacing w:val="0"/>
                                <w:w w:val="100"/>
                                <w:position w:val="0"/>
                                <w:sz w:val="14"/>
                                <w:szCs w:val="14"/>
                              </w:rPr>
                              <w:t>数据挖掘</w:t>
                            </w:r>
                          </w:p>
                          <w:p>
                            <w:pPr>
                              <w:pStyle w:val="Style75"/>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en-US" w:eastAsia="en-US" w:bidi="en-US"/>
                              </w:rPr>
                              <w:t xml:space="preserve">-■ </w:t>
                            </w:r>
                            <w:r>
                              <w:rPr>
                                <w:color w:val="000000"/>
                                <w:spacing w:val="0"/>
                                <w:w w:val="100"/>
                                <w:position w:val="0"/>
                                <w:sz w:val="15"/>
                                <w:szCs w:val="15"/>
                              </w:rPr>
                              <w:t>„ —,</w:t>
                            </w:r>
                            <w:r>
                              <w:rPr>
                                <w:color w:val="000000"/>
                                <w:spacing w:val="0"/>
                                <w:w w:val="100"/>
                                <w:position w:val="0"/>
                                <w:sz w:val="15"/>
                                <w:szCs w:val="15"/>
                                <w:lang w:val="zh-CN" w:eastAsia="zh-CN" w:bidi="zh-CN"/>
                              </w:rPr>
                              <w:t>—一</w:t>
                            </w:r>
                          </w:p>
                        </w:txbxContent>
                      </wps:txbx>
                      <wps:bodyPr lIns="0" tIns="0" rIns="0" bIns="0">
                        <a:noAutoFit/>
                      </wps:bodyPr>
                    </wps:wsp>
                  </a:graphicData>
                </a:graphic>
              </wp:anchor>
            </w:drawing>
          </mc:Choice>
          <mc:Fallback>
            <w:pict>
              <v:shape id="_x0000_s2889" type="#_x0000_t202" style="position:absolute;margin-left:351.90000000000003pt;margin-top:137.09999999999999pt;width:42.25pt;height:20.900000000000002pt;z-index:251658031;mso-wrap-distance-left:0;mso-wrap-distance-right:0;mso-position-horizontal-relative:page" filled="f" stroked="f">
                <v:textbox inset="0,0,0,0">
                  <w:txbxContent>
                    <w:p>
                      <w:pPr>
                        <w:pStyle w:val="Style75"/>
                        <w:keepNext w:val="0"/>
                        <w:keepLines w:val="0"/>
                        <w:widowControl w:val="0"/>
                        <w:shd w:val="clear" w:color="auto" w:fill="auto"/>
                        <w:bidi w:val="0"/>
                        <w:spacing w:before="0" w:after="40" w:line="240" w:lineRule="auto"/>
                        <w:ind w:left="0" w:right="0" w:firstLine="0"/>
                        <w:jc w:val="right"/>
                        <w:rPr>
                          <w:sz w:val="14"/>
                          <w:szCs w:val="14"/>
                        </w:rPr>
                      </w:pPr>
                      <w:r>
                        <w:rPr>
                          <w:color w:val="000000"/>
                          <w:spacing w:val="0"/>
                          <w:w w:val="100"/>
                          <w:position w:val="0"/>
                          <w:sz w:val="14"/>
                          <w:szCs w:val="14"/>
                        </w:rPr>
                        <w:t>数据挖掘</w:t>
                      </w:r>
                    </w:p>
                    <w:p>
                      <w:pPr>
                        <w:pStyle w:val="Style75"/>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lang w:val="en-US" w:eastAsia="en-US" w:bidi="en-US"/>
                        </w:rPr>
                        <w:t xml:space="preserve">-■ </w:t>
                      </w:r>
                      <w:r>
                        <w:rPr>
                          <w:color w:val="000000"/>
                          <w:spacing w:val="0"/>
                          <w:w w:val="100"/>
                          <w:position w:val="0"/>
                          <w:sz w:val="15"/>
                          <w:szCs w:val="15"/>
                        </w:rPr>
                        <w:t>„ —,</w:t>
                      </w:r>
                      <w:r>
                        <w:rPr>
                          <w:color w:val="000000"/>
                          <w:spacing w:val="0"/>
                          <w:w w:val="100"/>
                          <w:position w:val="0"/>
                          <w:sz w:val="15"/>
                          <w:szCs w:val="15"/>
                          <w:lang w:val="zh-CN" w:eastAsia="zh-CN" w:bidi="zh-CN"/>
                        </w:rPr>
                        <w:t>—一</w:t>
                      </w:r>
                    </w:p>
                  </w:txbxContent>
                </v:textbox>
                <w10:wrap anchorx="page"/>
              </v:shape>
            </w:pict>
          </mc:Fallback>
        </mc:AlternateContent>
      </w:r>
    </w:p>
    <w:p>
      <w:pPr>
        <w:pStyle w:val="Style4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16.2</w:t>
      </w:r>
      <w:r>
        <w:rPr>
          <w:color w:val="000000"/>
          <w:spacing w:val="0"/>
          <w:w w:val="100"/>
          <w:position w:val="0"/>
        </w:rPr>
        <w:t>数据仓库系统的体系结构</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数据仓库的后台工具包括数据抽取、清洗、转换、装载和维护</w:t>
      </w:r>
      <w:r>
        <w:rPr>
          <w:color w:val="000000"/>
          <w:spacing w:val="0"/>
          <w:w w:val="100"/>
          <w:position w:val="0"/>
          <w:lang w:val="en-US" w:eastAsia="en-US" w:bidi="en-US"/>
        </w:rPr>
        <w:t>（maintain）</w:t>
      </w:r>
      <w:r>
        <w:rPr>
          <w:color w:val="000000"/>
          <w:spacing w:val="0"/>
          <w:w w:val="100"/>
          <w:position w:val="0"/>
        </w:rPr>
        <w:t>工具，简 记为</w:t>
      </w:r>
      <w:r>
        <w:rPr>
          <w:color w:val="000000"/>
          <w:spacing w:val="0"/>
          <w:w w:val="100"/>
          <w:position w:val="0"/>
          <w:lang w:val="en-US" w:eastAsia="en-US" w:bidi="en-US"/>
        </w:rPr>
        <w:t>ECTL</w:t>
      </w:r>
      <w:r>
        <w:rPr>
          <w:color w:val="000000"/>
          <w:spacing w:val="0"/>
          <w:w w:val="100"/>
          <w:position w:val="0"/>
        </w:rPr>
        <w:t>工具或</w:t>
      </w:r>
      <w:r>
        <w:rPr>
          <w:color w:val="000000"/>
          <w:spacing w:val="0"/>
          <w:w w:val="100"/>
          <w:position w:val="0"/>
          <w:lang w:val="en-US" w:eastAsia="en-US" w:bidi="en-US"/>
        </w:rPr>
        <w:t>ETL</w:t>
      </w:r>
      <w:r>
        <w:rPr>
          <w:color w:val="000000"/>
          <w:spacing w:val="0"/>
          <w:w w:val="100"/>
          <w:position w:val="0"/>
        </w:rPr>
        <w:t>工具。</w:t>
      </w:r>
    </w:p>
    <w:p>
      <w:pPr>
        <w:pStyle w:val="Style21"/>
        <w:keepNext w:val="0"/>
        <w:keepLines w:val="0"/>
        <w:widowControl w:val="0"/>
        <w:shd w:val="clear" w:color="auto" w:fill="auto"/>
        <w:bidi w:val="0"/>
        <w:spacing w:before="0" w:after="0" w:line="310" w:lineRule="exact"/>
        <w:ind w:left="0" w:right="0" w:firstLine="420"/>
        <w:jc w:val="both"/>
      </w:pPr>
      <w:r>
        <w:rPr>
          <w:color w:val="000000"/>
          <w:spacing w:val="0"/>
          <w:w w:val="100"/>
          <w:position w:val="0"/>
        </w:rPr>
        <w:t>数据仓库服务器相当于数据库系统中的数据库管理系统，它负责管理数据仓库中数据 的存储管理和数据存取，并给</w:t>
      </w:r>
      <w:r>
        <w:rPr>
          <w:color w:val="000000"/>
          <w:spacing w:val="0"/>
          <w:w w:val="100"/>
          <w:position w:val="0"/>
          <w:lang w:val="en-US" w:eastAsia="en-US" w:bidi="en-US"/>
        </w:rPr>
        <w:t>OLAP</w:t>
      </w:r>
      <w:r>
        <w:rPr>
          <w:color w:val="000000"/>
          <w:spacing w:val="0"/>
          <w:w w:val="100"/>
          <w:position w:val="0"/>
        </w:rPr>
        <w:t>服务器和前台工具提供存取接口（如</w:t>
      </w:r>
      <w:r>
        <w:rPr>
          <w:color w:val="000000"/>
          <w:spacing w:val="0"/>
          <w:w w:val="100"/>
          <w:position w:val="0"/>
          <w:lang w:val="en-US" w:eastAsia="en-US" w:bidi="en-US"/>
        </w:rPr>
        <w:t>SQL</w:t>
      </w:r>
      <w:r>
        <w:rPr>
          <w:color w:val="000000"/>
          <w:spacing w:val="0"/>
          <w:w w:val="100"/>
          <w:position w:val="0"/>
        </w:rPr>
        <w:t>査询接口）。 数据仓库服务器目前一般是关系数据库管理系统或扩展的关系数据库管理系统，即由传统 数据库厂商对数据库管理系统加以扩展修改，使它能更好地支持数据仓库的功能。</w:t>
      </w:r>
    </w:p>
    <w:p>
      <w:pPr>
        <w:pStyle w:val="Style21"/>
        <w:keepNext w:val="0"/>
        <w:keepLines w:val="0"/>
        <w:widowControl w:val="0"/>
        <w:shd w:val="clear" w:color="auto" w:fill="auto"/>
        <w:bidi w:val="0"/>
        <w:spacing w:before="0" w:after="40" w:line="310" w:lineRule="exact"/>
        <w:ind w:left="0" w:right="0" w:firstLine="420"/>
        <w:jc w:val="both"/>
      </w:pPr>
      <w:r>
        <w:rPr>
          <w:rFonts w:ascii="Times New Roman" w:eastAsia="Times New Roman" w:hAnsi="Times New Roman" w:cs="Times New Roman"/>
          <w:color w:val="000000"/>
          <w:spacing w:val="0"/>
          <w:w w:val="100"/>
          <w:position w:val="0"/>
          <w:sz w:val="22"/>
          <w:szCs w:val="22"/>
          <w:lang w:val="en-US" w:eastAsia="en-US" w:bidi="en-US"/>
        </w:rPr>
        <w:t>OLAP</w:t>
      </w:r>
      <w:r>
        <w:rPr>
          <w:color w:val="000000"/>
          <w:spacing w:val="0"/>
          <w:w w:val="100"/>
          <w:position w:val="0"/>
        </w:rPr>
        <w:t>服务器透明地为前台工具和用户提供多维数据视图。用户不必关心它的分析数 据（即多维数据）到底存储在什么地方，是怎么存储的。</w:t>
      </w:r>
    </w:p>
    <w:p>
      <w:pPr>
        <w:pStyle w:val="Style21"/>
        <w:keepNext w:val="0"/>
        <w:keepLines w:val="0"/>
        <w:widowControl w:val="0"/>
        <w:shd w:val="clear" w:color="auto" w:fill="auto"/>
        <w:bidi w:val="0"/>
        <w:spacing w:before="0" w:after="280" w:line="240" w:lineRule="auto"/>
        <w:ind w:left="0" w:right="0" w:firstLine="440"/>
        <w:jc w:val="both"/>
      </w:pPr>
      <w:r>
        <w:rPr>
          <w:color w:val="000000"/>
          <w:spacing w:val="0"/>
          <w:w w:val="100"/>
          <w:position w:val="0"/>
        </w:rPr>
        <w:t>前台工具包括查询报表工具、多维分析工具、数据挖掘工具和分析结果可视化工具等。</w:t>
      </w:r>
    </w:p>
    <w:p>
      <w:pPr>
        <w:pStyle w:val="Style8"/>
        <w:keepNext/>
        <w:keepLines/>
        <w:widowControl w:val="0"/>
        <w:shd w:val="clear" w:color="auto" w:fill="auto"/>
        <w:bidi w:val="0"/>
        <w:spacing w:before="0" w:after="200" w:line="240" w:lineRule="auto"/>
        <w:ind w:left="0" w:right="0" w:firstLine="0"/>
        <w:jc w:val="center"/>
        <w:rPr>
          <w:sz w:val="30"/>
          <w:szCs w:val="30"/>
        </w:rPr>
      </w:pPr>
      <w:bookmarkStart w:id="2153" w:name="bookmark2153"/>
      <w:bookmarkStart w:id="2154" w:name="bookmark2154"/>
      <w:bookmarkStart w:id="2155" w:name="bookmark2155"/>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16.2</w:t>
      </w:r>
      <w:r>
        <w:rPr>
          <w:color w:val="000000"/>
          <w:spacing w:val="0"/>
          <w:w w:val="100"/>
          <w:position w:val="0"/>
          <w:sz w:val="30"/>
          <w:szCs w:val="30"/>
          <w:shd w:val="clear" w:color="auto" w:fill="auto"/>
        </w:rPr>
        <w:t>联机分析处理技术</w:t>
      </w:r>
      <w:bookmarkEnd w:id="2153"/>
      <w:bookmarkEnd w:id="2154"/>
      <w:bookmarkEnd w:id="2155"/>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联机分析处理是以海量数据为基础的复杂分析技术。联机分析处理支持各级管理决策 人员从不同的角度，快速灵活地对数据仓库中的数据进行复杂查询和多维分析处理，辅助 各级领导进行正确决策，提高企业的竞争力。</w:t>
      </w:r>
    </w:p>
    <w:p>
      <w:pPr>
        <w:pStyle w:val="Style21"/>
        <w:keepNext w:val="0"/>
        <w:keepLines w:val="0"/>
        <w:widowControl w:val="0"/>
        <w:numPr>
          <w:ilvl w:val="0"/>
          <w:numId w:val="609"/>
        </w:numPr>
        <w:shd w:val="clear" w:color="auto" w:fill="auto"/>
        <w:bidi w:val="0"/>
        <w:spacing w:before="0" w:after="0" w:line="312" w:lineRule="exact"/>
        <w:ind w:left="0" w:right="0" w:firstLine="440"/>
        <w:jc w:val="both"/>
      </w:pPr>
      <w:bookmarkStart w:id="2156" w:name="bookmark2156"/>
      <w:bookmarkEnd w:id="2156"/>
      <w:r>
        <w:rPr>
          <w:color w:val="000000"/>
          <w:spacing w:val="0"/>
          <w:w w:val="100"/>
          <w:position w:val="0"/>
        </w:rPr>
        <w:t>多维数据模型</w:t>
      </w: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多维数据模型是数据分析时用户的数据视图，是面向分析的数据模型，用于给分析人 员提供多种观察的视角和面向分析的操作。</w:t>
      </w:r>
    </w:p>
    <w:p>
      <w:pPr>
        <w:pStyle w:val="Style21"/>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多维数据模型的数据结构可以用一个多维数组来表示：（维1,维2,</w:t>
      </w:r>
      <w:r>
        <w:rPr>
          <w:color w:val="000000"/>
          <w:spacing w:val="0"/>
          <w:w w:val="100"/>
          <w:position w:val="0"/>
          <w:lang w:val="zh-CN" w:eastAsia="zh-CN" w:bidi="zh-CN"/>
        </w:rPr>
        <w:t>…，</w:t>
      </w:r>
      <w:r>
        <w:rPr>
          <w:color w:val="000000"/>
          <w:spacing w:val="0"/>
          <w:w w:val="100"/>
          <w:position w:val="0"/>
        </w:rPr>
        <w:t>维"，度量 值）。例如，图</w:t>
      </w:r>
      <w:r>
        <w:rPr>
          <w:color w:val="000000"/>
          <w:spacing w:val="0"/>
          <w:w w:val="100"/>
          <w:position w:val="0"/>
          <w:lang w:val="en-US" w:eastAsia="en-US" w:bidi="en-US"/>
        </w:rPr>
        <w:t>16.3</w:t>
      </w:r>
      <w:r>
        <w:rPr>
          <w:color w:val="000000"/>
          <w:spacing w:val="0"/>
          <w:w w:val="100"/>
          <w:position w:val="0"/>
        </w:rPr>
        <w:t xml:space="preserve">所示的电器商品销售数据是按时间、地区、电器商品种类，加上度量 </w:t>
      </w:r>
      <w:r>
        <w:rPr>
          <w:color w:val="000000"/>
          <w:spacing w:val="0"/>
          <w:w w:val="100"/>
          <w:position w:val="0"/>
          <w:lang w:val="zh-CN" w:eastAsia="zh-CN" w:bidi="zh-CN"/>
        </w:rPr>
        <w:t>“销</w:t>
      </w:r>
      <w:r>
        <w:rPr>
          <w:color w:val="000000"/>
          <w:spacing w:val="0"/>
          <w:w w:val="100"/>
          <w:position w:val="0"/>
        </w:rPr>
        <w:t>售额”组成的一个三维数组（地区，时间，电器商品种类，销售额）。三维数组可以用 一个立方体来直观地表示。一般地，多维数组用多维立方体</w:t>
      </w:r>
      <w:r>
        <w:rPr>
          <w:color w:val="000000"/>
          <w:spacing w:val="0"/>
          <w:w w:val="100"/>
          <w:position w:val="0"/>
          <w:lang w:val="en-US" w:eastAsia="en-US" w:bidi="en-US"/>
        </w:rPr>
        <w:t>CUBE</w:t>
      </w:r>
      <w:r>
        <w:rPr>
          <w:color w:val="000000"/>
          <w:spacing w:val="0"/>
          <w:w w:val="100"/>
          <w:position w:val="0"/>
        </w:rPr>
        <w:t xml:space="preserve">来表示。多维立方体 </w:t>
      </w:r>
      <w:r>
        <w:rPr>
          <w:color w:val="000000"/>
          <w:spacing w:val="0"/>
          <w:w w:val="100"/>
          <w:position w:val="0"/>
          <w:lang w:val="en-US" w:eastAsia="en-US" w:bidi="en-US"/>
        </w:rPr>
        <w:t>CUBE</w:t>
      </w:r>
      <w:r>
        <w:rPr>
          <w:color w:val="000000"/>
          <w:spacing w:val="0"/>
          <w:w w:val="100"/>
          <w:position w:val="0"/>
        </w:rPr>
        <w:t>也称为超立方体。</w:t>
      </w:r>
    </w:p>
    <w:p>
      <w:pPr>
        <w:widowControl w:val="0"/>
        <w:jc w:val="center"/>
        <w:rPr>
          <w:sz w:val="2"/>
          <w:szCs w:val="2"/>
        </w:rPr>
      </w:pPr>
      <w:r>
        <w:drawing>
          <wp:inline>
            <wp:extent cx="3096895" cy="1432560"/>
            <wp:docPr id="1865" name="Picutre 1865"/>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729"/>
                    <a:stretch/>
                  </pic:blipFill>
                  <pic:spPr>
                    <a:xfrm>
                      <a:ext cx="3096895" cy="1432560"/>
                    </a:xfrm>
                    <a:prstGeom prst="rect"/>
                  </pic:spPr>
                </pic:pic>
              </a:graphicData>
            </a:graphic>
          </wp:inline>
        </w:drawing>
      </w:r>
    </w:p>
    <w:p>
      <w:pPr>
        <w:pStyle w:val="Style75"/>
        <w:keepNext w:val="0"/>
        <w:keepLines w:val="0"/>
        <w:widowControl w:val="0"/>
        <w:shd w:val="clear" w:color="auto" w:fill="auto"/>
        <w:bidi w:val="0"/>
        <w:spacing w:before="0" w:after="0" w:line="240" w:lineRule="auto"/>
        <w:ind w:left="86"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5"/>
          <w:szCs w:val="15"/>
          <w:lang w:val="en-US" w:eastAsia="en-US" w:bidi="en-US"/>
        </w:rPr>
        <w:t>16.3</w:t>
      </w:r>
      <w:r>
        <w:rPr>
          <w:color w:val="000000"/>
          <w:spacing w:val="0"/>
          <w:w w:val="100"/>
          <w:position w:val="0"/>
        </w:rPr>
        <w:t>按商品种类、时间和地区组织的电罷商品销售数据</w:t>
      </w:r>
    </w:p>
    <w:p>
      <w:pPr>
        <w:widowControl w:val="0"/>
        <w:spacing w:after="79" w:line="1" w:lineRule="exact"/>
      </w:pPr>
    </w:p>
    <w:p>
      <w:pPr>
        <w:pStyle w:val="Style21"/>
        <w:keepNext w:val="0"/>
        <w:keepLines w:val="0"/>
        <w:widowControl w:val="0"/>
        <w:numPr>
          <w:ilvl w:val="0"/>
          <w:numId w:val="609"/>
        </w:numPr>
        <w:shd w:val="clear" w:color="auto" w:fill="auto"/>
        <w:tabs>
          <w:tab w:pos="780" w:val="left"/>
        </w:tabs>
        <w:bidi w:val="0"/>
        <w:spacing w:before="0" w:after="0" w:line="311" w:lineRule="exact"/>
        <w:ind w:left="0" w:right="0" w:firstLine="440"/>
        <w:jc w:val="both"/>
      </w:pPr>
      <w:bookmarkStart w:id="2157" w:name="bookmark2157"/>
      <w:bookmarkEnd w:id="2157"/>
      <w:r>
        <w:rPr>
          <w:color w:val="000000"/>
          <w:spacing w:val="0"/>
          <w:w w:val="100"/>
          <w:position w:val="0"/>
        </w:rPr>
        <w:t>多维分析操作</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常用的联机分析处理多维分析操作有切片</w:t>
      </w:r>
      <w:r>
        <w:rPr>
          <w:color w:val="000000"/>
          <w:spacing w:val="0"/>
          <w:w w:val="100"/>
          <w:position w:val="0"/>
          <w:lang w:val="en-US" w:eastAsia="en-US" w:bidi="en-US"/>
        </w:rPr>
        <w:t>（slice）、</w:t>
      </w:r>
      <w:r>
        <w:rPr>
          <w:color w:val="000000"/>
          <w:spacing w:val="0"/>
          <w:w w:val="100"/>
          <w:position w:val="0"/>
        </w:rPr>
        <w:t>切块</w:t>
      </w:r>
      <w:r>
        <w:rPr>
          <w:color w:val="000000"/>
          <w:spacing w:val="0"/>
          <w:w w:val="100"/>
          <w:position w:val="0"/>
          <w:lang w:val="en-US" w:eastAsia="en-US" w:bidi="en-US"/>
        </w:rPr>
        <w:t>（dice）、</w:t>
      </w:r>
      <w:r>
        <w:rPr>
          <w:color w:val="000000"/>
          <w:spacing w:val="0"/>
          <w:w w:val="100"/>
          <w:position w:val="0"/>
        </w:rPr>
        <w:t>旋转</w:t>
      </w:r>
      <w:r>
        <w:rPr>
          <w:color w:val="000000"/>
          <w:spacing w:val="0"/>
          <w:w w:val="100"/>
          <w:position w:val="0"/>
          <w:lang w:val="en-US" w:eastAsia="en-US" w:bidi="en-US"/>
        </w:rPr>
        <w:t>（pivot）、</w:t>
      </w:r>
      <w:r>
        <w:rPr>
          <w:color w:val="000000"/>
          <w:spacing w:val="0"/>
          <w:w w:val="100"/>
          <w:position w:val="0"/>
        </w:rPr>
        <w:t>向上 综合</w:t>
      </w:r>
      <w:r>
        <w:rPr>
          <w:color w:val="000000"/>
          <w:spacing w:val="0"/>
          <w:w w:val="100"/>
          <w:position w:val="0"/>
          <w:lang w:val="en-US" w:eastAsia="en-US" w:bidi="en-US"/>
        </w:rPr>
        <w:t>（roll-up）、</w:t>
      </w:r>
      <w:r>
        <w:rPr>
          <w:color w:val="000000"/>
          <w:spacing w:val="0"/>
          <w:w w:val="100"/>
          <w:position w:val="0"/>
        </w:rPr>
        <w:t>向下钻取</w:t>
      </w:r>
      <w:r>
        <w:rPr>
          <w:color w:val="000000"/>
          <w:spacing w:val="0"/>
          <w:w w:val="100"/>
          <w:position w:val="0"/>
          <w:lang w:val="en-US" w:eastAsia="en-US" w:bidi="en-US"/>
        </w:rPr>
        <w:t>（drill-down）</w:t>
      </w:r>
      <w:r>
        <w:rPr>
          <w:color w:val="000000"/>
          <w:spacing w:val="0"/>
          <w:w w:val="100"/>
          <w:position w:val="0"/>
        </w:rPr>
        <w:t>等。通过这些操作，使用户能从多角度和多侧面观 察数据、剖析数据，从而深入地了解包含在数据中的信息与内涵。</w:t>
      </w:r>
    </w:p>
    <w:p>
      <w:pPr>
        <w:pStyle w:val="Style21"/>
        <w:keepNext w:val="0"/>
        <w:keepLines w:val="0"/>
        <w:widowControl w:val="0"/>
        <w:numPr>
          <w:ilvl w:val="0"/>
          <w:numId w:val="609"/>
        </w:numPr>
        <w:shd w:val="clear" w:color="auto" w:fill="auto"/>
        <w:tabs>
          <w:tab w:pos="785" w:val="left"/>
        </w:tabs>
        <w:bidi w:val="0"/>
        <w:spacing w:before="0" w:after="0" w:line="311" w:lineRule="exact"/>
        <w:ind w:left="0" w:right="0" w:firstLine="440"/>
        <w:jc w:val="both"/>
      </w:pPr>
      <w:bookmarkStart w:id="2158" w:name="bookmark2158"/>
      <w:bookmarkEnd w:id="2158"/>
      <w:r>
        <w:rPr>
          <w:color w:val="000000"/>
          <w:spacing w:val="0"/>
          <w:w w:val="100"/>
          <w:position w:val="0"/>
        </w:rPr>
        <w:t>联机分析处理的实现方式</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rPr>
        <w:t>联机分析处理服务器透明地为分析软件和用户提供多维数据视图，实现对多维数据的 存储、索引、查询和优化等功能。联机分析处理服务器一般按照多维数据模型的不同实现 方式，分为</w:t>
      </w:r>
      <w:r>
        <w:rPr>
          <w:color w:val="000000"/>
          <w:spacing w:val="0"/>
          <w:w w:val="100"/>
          <w:position w:val="0"/>
          <w:lang w:val="en-US" w:eastAsia="en-US" w:bidi="en-US"/>
        </w:rPr>
        <w:t>MOLAP</w:t>
      </w:r>
      <w:r>
        <w:rPr>
          <w:color w:val="000000"/>
          <w:spacing w:val="0"/>
          <w:w w:val="100"/>
          <w:position w:val="0"/>
        </w:rPr>
        <w:t>结构、</w:t>
      </w:r>
      <w:r>
        <w:rPr>
          <w:color w:val="000000"/>
          <w:spacing w:val="0"/>
          <w:w w:val="100"/>
          <w:position w:val="0"/>
          <w:lang w:val="en-US" w:eastAsia="en-US" w:bidi="en-US"/>
        </w:rPr>
        <w:t>ROLAP</w:t>
      </w:r>
      <w:r>
        <w:rPr>
          <w:color w:val="000000"/>
          <w:spacing w:val="0"/>
          <w:w w:val="100"/>
          <w:position w:val="0"/>
        </w:rPr>
        <w:t>结构、</w:t>
      </w:r>
      <w:r>
        <w:rPr>
          <w:color w:val="000000"/>
          <w:spacing w:val="0"/>
          <w:w w:val="100"/>
          <w:position w:val="0"/>
          <w:lang w:val="en-US" w:eastAsia="en-US" w:bidi="en-US"/>
        </w:rPr>
        <w:t>HOLAP</w:t>
      </w:r>
      <w:r>
        <w:rPr>
          <w:color w:val="000000"/>
          <w:spacing w:val="0"/>
          <w:w w:val="100"/>
          <w:position w:val="0"/>
        </w:rPr>
        <w:t>结构等多种结构。</w:t>
      </w:r>
    </w:p>
    <w:p>
      <w:pPr>
        <w:pStyle w:val="Style21"/>
        <w:keepNext w:val="0"/>
        <w:keepLines w:val="0"/>
        <w:widowControl w:val="0"/>
        <w:shd w:val="clear" w:color="auto" w:fill="auto"/>
        <w:bidi w:val="0"/>
        <w:spacing w:before="0" w:after="0" w:line="311" w:lineRule="exact"/>
        <w:ind w:left="0" w:right="0" w:firstLine="440"/>
        <w:jc w:val="both"/>
      </w:pPr>
      <w:r>
        <w:rPr>
          <w:color w:val="000000"/>
          <w:spacing w:val="0"/>
          <w:w w:val="100"/>
          <w:position w:val="0"/>
          <w:lang w:val="en-US" w:eastAsia="en-US" w:bidi="en-US"/>
        </w:rPr>
        <w:t>MOLAP</w:t>
      </w:r>
      <w:r>
        <w:rPr>
          <w:color w:val="000000"/>
          <w:spacing w:val="0"/>
          <w:w w:val="100"/>
          <w:position w:val="0"/>
        </w:rPr>
        <w:t>结构直接以多维立方体</w:t>
      </w:r>
      <w:r>
        <w:rPr>
          <w:color w:val="000000"/>
          <w:spacing w:val="0"/>
          <w:w w:val="100"/>
          <w:position w:val="0"/>
          <w:lang w:val="en-US" w:eastAsia="en-US" w:bidi="en-US"/>
        </w:rPr>
        <w:t>CUBE</w:t>
      </w:r>
      <w:r>
        <w:rPr>
          <w:color w:val="000000"/>
          <w:spacing w:val="0"/>
          <w:w w:val="100"/>
          <w:position w:val="0"/>
        </w:rPr>
        <w:t xml:space="preserve">来组织数据，以多维数组来存储数据，支持直 接对多维数据的各种操作。人们也常常称这种按照多维立方体来组织和存储的数据结构为 </w:t>
      </w:r>
      <w:r>
        <w:rPr>
          <w:color w:val="000000"/>
          <w:spacing w:val="0"/>
          <w:w w:val="100"/>
          <w:position w:val="0"/>
        </w:rPr>
        <w:t>多维数据库(</w:t>
      </w:r>
      <w:r>
        <w:rPr>
          <w:color w:val="000000"/>
          <w:spacing w:val="0"/>
          <w:w w:val="100"/>
          <w:position w:val="0"/>
          <w:lang w:val="en-US" w:eastAsia="en-US" w:bidi="en-US"/>
        </w:rPr>
        <w:t>Multi-Dimension DataBase</w:t>
      </w:r>
      <w:r>
        <w:rPr>
          <w:color w:val="000000"/>
          <w:spacing w:val="0"/>
          <w:w w:val="100"/>
          <w:position w:val="0"/>
        </w:rPr>
        <w:t xml:space="preserve">, </w:t>
      </w:r>
      <w:r>
        <w:rPr>
          <w:color w:val="000000"/>
          <w:spacing w:val="0"/>
          <w:w w:val="100"/>
          <w:position w:val="0"/>
          <w:lang w:val="en-US" w:eastAsia="en-US" w:bidi="en-US"/>
        </w:rPr>
        <w:t>MDDB)«</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lang w:val="en-US" w:eastAsia="en-US" w:bidi="en-US"/>
        </w:rPr>
        <w:t>ROLAP</w:t>
      </w:r>
      <w:r>
        <w:rPr>
          <w:color w:val="000000"/>
          <w:spacing w:val="0"/>
          <w:w w:val="100"/>
          <w:position w:val="0"/>
        </w:rPr>
        <w:t>结构用关系数据库管理系统或扩展的关系数据库管理系统来管理多维数据， 用关系表来组织和存储多维数据。同时，它将多维立方体上的操作映射为标准的关系操作。</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lang w:val="en-US" w:eastAsia="en-US" w:bidi="en-US"/>
        </w:rPr>
        <w:t>ROLAP</w:t>
      </w:r>
      <w:r>
        <w:rPr>
          <w:color w:val="000000"/>
          <w:spacing w:val="0"/>
          <w:w w:val="100"/>
          <w:position w:val="0"/>
        </w:rPr>
        <w:t>将多维立方体结构划分为两类表，一类是事实表(</w:t>
      </w:r>
      <w:r>
        <w:rPr>
          <w:color w:val="000000"/>
          <w:spacing w:val="0"/>
          <w:w w:val="100"/>
          <w:position w:val="0"/>
          <w:lang w:val="en-US" w:eastAsia="en-US" w:bidi="en-US"/>
        </w:rPr>
        <w:t>fact table),</w:t>
      </w:r>
      <w:r>
        <w:rPr>
          <w:color w:val="000000"/>
          <w:spacing w:val="0"/>
          <w:w w:val="100"/>
          <w:position w:val="0"/>
        </w:rPr>
        <w:t xml:space="preserve">另一类是维表。 事实表用来描述和存储多维立方体的度量值及各个维的码值；维表用来描述维信息。 </w:t>
      </w:r>
      <w:r>
        <w:rPr>
          <w:color w:val="000000"/>
          <w:spacing w:val="0"/>
          <w:w w:val="100"/>
          <w:position w:val="0"/>
          <w:lang w:val="en-US" w:eastAsia="en-US" w:bidi="en-US"/>
        </w:rPr>
        <w:t>ROLAP</w:t>
      </w:r>
      <w:r>
        <w:rPr>
          <w:color w:val="000000"/>
          <w:spacing w:val="0"/>
          <w:w w:val="100"/>
          <w:position w:val="0"/>
        </w:rPr>
        <w:t>用关系数据库的二维表来表示事实表和维表，也就是说，</w:t>
      </w:r>
      <w:r>
        <w:rPr>
          <w:color w:val="000000"/>
          <w:spacing w:val="0"/>
          <w:w w:val="100"/>
          <w:position w:val="0"/>
          <w:lang w:val="en-US" w:eastAsia="en-US" w:bidi="en-US"/>
        </w:rPr>
        <w:t>ROLAP</w:t>
      </w:r>
      <w:r>
        <w:rPr>
          <w:color w:val="000000"/>
          <w:spacing w:val="0"/>
          <w:w w:val="100"/>
          <w:position w:val="0"/>
        </w:rPr>
        <w:t>用</w:t>
      </w:r>
      <w:r>
        <w:rPr>
          <w:color w:val="000000"/>
          <w:spacing w:val="0"/>
          <w:w w:val="100"/>
          <w:position w:val="0"/>
          <w:lang w:val="zh-CN" w:eastAsia="zh-CN" w:bidi="zh-CN"/>
        </w:rPr>
        <w:t>“星形</w:t>
      </w:r>
      <w:r>
        <w:rPr>
          <w:color w:val="000000"/>
          <w:spacing w:val="0"/>
          <w:w w:val="100"/>
          <w:position w:val="0"/>
        </w:rPr>
        <w:t>模式” 和“雪片模式"来表示多维数据模型。</w:t>
      </w:r>
    </w:p>
    <w:p>
      <w:pPr>
        <w:pStyle w:val="Style21"/>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星形模式</w:t>
      </w:r>
      <w:r>
        <w:rPr>
          <w:color w:val="000000"/>
          <w:spacing w:val="0"/>
          <w:w w:val="100"/>
          <w:position w:val="0"/>
          <w:lang w:val="en-US" w:eastAsia="en-US" w:bidi="en-US"/>
        </w:rPr>
        <w:t>(star schema)</w:t>
      </w:r>
      <w:r>
        <w:rPr>
          <w:color w:val="000000"/>
          <w:spacing w:val="0"/>
          <w:w w:val="100"/>
          <w:position w:val="0"/>
        </w:rPr>
        <w:t>通常由一个中心表(事实表)和一组维表组成。如图</w:t>
      </w:r>
      <w:r>
        <w:rPr>
          <w:color w:val="000000"/>
          <w:spacing w:val="0"/>
          <w:w w:val="100"/>
          <w:position w:val="0"/>
          <w:lang w:val="en-US" w:eastAsia="en-US" w:bidi="en-US"/>
        </w:rPr>
        <w:t>16.4</w:t>
      </w:r>
      <w:r>
        <w:rPr>
          <w:color w:val="000000"/>
          <w:spacing w:val="0"/>
          <w:w w:val="100"/>
          <w:position w:val="0"/>
        </w:rPr>
        <w:t>所 示的星形模式的中心是销售事实表，其周围的维表有时间维表、顾客维表、销售员维表、 制造商维表和产品维表。事实表一般很大，维表一般较小。</w:t>
      </w:r>
    </w:p>
    <w:p>
      <w:pPr>
        <w:pStyle w:val="Style21"/>
        <w:keepNext w:val="0"/>
        <w:keepLines w:val="0"/>
        <w:widowControl w:val="0"/>
        <w:shd w:val="clear" w:color="auto" w:fill="auto"/>
        <w:bidi w:val="0"/>
        <w:spacing w:before="0" w:after="200" w:line="315" w:lineRule="exact"/>
        <w:ind w:left="0" w:right="0" w:firstLine="440"/>
        <w:jc w:val="both"/>
      </w:pPr>
      <w:r>
        <w:rPr>
          <w:color w:val="000000"/>
          <w:spacing w:val="0"/>
          <w:w w:val="100"/>
          <w:position w:val="0"/>
        </w:rPr>
        <w:t>将星形模式中的维表按层次进一步细化，就形成雪片模式。例如，对于图</w:t>
      </w:r>
      <w:r>
        <w:rPr>
          <w:color w:val="000000"/>
          <w:spacing w:val="0"/>
          <w:w w:val="100"/>
          <w:position w:val="0"/>
          <w:lang w:val="en-US" w:eastAsia="en-US" w:bidi="en-US"/>
        </w:rPr>
        <w:t>16.4</w:t>
      </w:r>
      <w:r>
        <w:rPr>
          <w:color w:val="000000"/>
          <w:spacing w:val="0"/>
          <w:w w:val="100"/>
          <w:position w:val="0"/>
        </w:rPr>
        <w:t>的星形 模式，顾客维表可以所在地区位置分类聚集；时间维表则可以有两类层次——日、月，日、 星期；制造商维表可以按工厂及工厂所在地区分层等。如图</w:t>
      </w:r>
      <w:r>
        <w:rPr>
          <w:color w:val="000000"/>
          <w:spacing w:val="0"/>
          <w:w w:val="100"/>
          <w:position w:val="0"/>
          <w:lang w:val="en-US" w:eastAsia="en-US" w:bidi="en-US"/>
        </w:rPr>
        <w:t>16.5</w:t>
      </w:r>
      <w:r>
        <w:rPr>
          <w:color w:val="000000"/>
          <w:spacing w:val="0"/>
          <w:w w:val="100"/>
          <w:position w:val="0"/>
        </w:rPr>
        <w:t>所示，在星形维表的角上 又出现了分支，这样变形的星形模式被称为雪片模式</w:t>
      </w:r>
      <w:r>
        <w:rPr>
          <w:color w:val="000000"/>
          <w:spacing w:val="0"/>
          <w:w w:val="100"/>
          <w:position w:val="0"/>
          <w:lang w:val="en-US" w:eastAsia="en-US" w:bidi="en-US"/>
        </w:rPr>
        <w:t>(snow flake schema)</w:t>
      </w:r>
    </w:p>
    <w:p>
      <w:pPr>
        <w:pStyle w:val="Style17"/>
        <w:keepNext w:val="0"/>
        <w:keepLines w:val="0"/>
        <w:widowControl w:val="0"/>
        <w:shd w:val="clear" w:color="auto" w:fill="auto"/>
        <w:tabs>
          <w:tab w:pos="1877" w:val="left"/>
          <w:tab w:pos="3677" w:val="left"/>
        </w:tabs>
        <w:bidi w:val="0"/>
        <w:spacing w:before="0" w:after="580" w:line="240" w:lineRule="auto"/>
        <w:ind w:left="0" w:right="0" w:firstLine="0"/>
        <w:jc w:val="right"/>
        <w:rPr>
          <w:sz w:val="14"/>
          <w:szCs w:val="14"/>
        </w:rPr>
      </w:pPr>
      <w:r>
        <w:rPr>
          <w:color w:val="000000"/>
          <w:spacing w:val="0"/>
          <w:w w:val="100"/>
          <w:position w:val="0"/>
          <w:sz w:val="14"/>
          <w:szCs w:val="14"/>
        </w:rPr>
        <w:t>顾客维表</w:t>
        <w:tab/>
        <w:t>时间维表</w:t>
        <w:tab/>
        <w:t>制造商维表</w:t>
      </w:r>
    </w:p>
    <w:p>
      <w:pPr>
        <w:pStyle w:val="Style7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 xml:space="preserve">顾客 </w:t>
      </w:r>
      <w:r>
        <w:rPr>
          <w:color w:val="000000"/>
          <w:spacing w:val="0"/>
          <w:w w:val="100"/>
          <w:position w:val="0"/>
          <w:sz w:val="20"/>
          <w:szCs w:val="20"/>
          <w:lang w:val="en-US" w:eastAsia="en-US" w:bidi="en-US"/>
        </w:rPr>
        <w:t xml:space="preserve">LO </w:t>
      </w:r>
      <w:r>
        <w:rPr>
          <w:color w:val="000000"/>
          <w:spacing w:val="0"/>
          <w:w w:val="100"/>
          <w:position w:val="0"/>
          <w:sz w:val="14"/>
          <w:szCs w:val="14"/>
        </w:rPr>
        <w:t>「工匚」</w:t>
      </w:r>
    </w:p>
    <w:p>
      <w:pPr>
        <w:widowControl w:val="0"/>
        <w:jc w:val="center"/>
        <w:rPr>
          <w:sz w:val="2"/>
          <w:szCs w:val="2"/>
        </w:rPr>
      </w:pPr>
      <w:r>
        <w:drawing>
          <wp:inline>
            <wp:extent cx="5248910" cy="1212850"/>
            <wp:docPr id="1866" name="Picutre 1866"/>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731"/>
                    <a:stretch/>
                  </pic:blipFill>
                  <pic:spPr>
                    <a:xfrm>
                      <a:ext cx="5248910" cy="1212850"/>
                    </a:xfrm>
                    <a:prstGeom prst="rect"/>
                  </pic:spPr>
                </pic:pic>
              </a:graphicData>
            </a:graphic>
          </wp:inline>
        </w:drawing>
      </w:r>
    </w:p>
    <w:p>
      <w:pPr>
        <w:pStyle w:val="Style75"/>
        <w:keepNext w:val="0"/>
        <w:keepLines w:val="0"/>
        <w:widowControl w:val="0"/>
        <w:shd w:val="clear" w:color="auto" w:fill="auto"/>
        <w:tabs>
          <w:tab w:pos="4325" w:val="left"/>
        </w:tabs>
        <w:bidi w:val="0"/>
        <w:spacing w:before="0" w:after="0" w:line="240" w:lineRule="auto"/>
        <w:ind w:left="0" w:right="0" w:firstLine="0"/>
        <w:jc w:val="center"/>
      </w:pPr>
      <w:r>
        <w:rPr>
          <w:color w:val="000000"/>
          <w:spacing w:val="0"/>
          <w:w w:val="100"/>
          <w:position w:val="0"/>
        </w:rPr>
        <w:t>图星形模式</w:t>
        <w:tab/>
        <w:t>图</w:t>
      </w:r>
      <w:r>
        <w:rPr>
          <w:rFonts w:ascii="Times New Roman" w:eastAsia="Times New Roman" w:hAnsi="Times New Roman" w:cs="Times New Roman"/>
          <w:color w:val="000000"/>
          <w:spacing w:val="0"/>
          <w:w w:val="100"/>
          <w:position w:val="0"/>
          <w:sz w:val="15"/>
          <w:szCs w:val="15"/>
          <w:lang w:val="en-US" w:eastAsia="en-US" w:bidi="en-US"/>
        </w:rPr>
        <w:t>16.5</w:t>
      </w:r>
      <w:r>
        <w:rPr>
          <w:color w:val="000000"/>
          <w:spacing w:val="0"/>
          <w:w w:val="100"/>
          <w:position w:val="0"/>
        </w:rPr>
        <w:t>雪片模式</w:t>
      </w:r>
    </w:p>
    <w:p>
      <w:pPr>
        <w:widowControl w:val="0"/>
        <w:spacing w:after="119" w:line="1" w:lineRule="exact"/>
      </w:pP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lang w:val="en-US" w:eastAsia="en-US" w:bidi="en-US"/>
        </w:rPr>
        <w:t>HOLAP (Hybrid OLAP)</w:t>
      </w:r>
      <w:r>
        <w:rPr>
          <w:color w:val="000000"/>
          <w:spacing w:val="0"/>
          <w:w w:val="100"/>
          <w:position w:val="0"/>
        </w:rPr>
        <w:t xml:space="preserve">则是 </w:t>
      </w:r>
      <w:r>
        <w:rPr>
          <w:color w:val="000000"/>
          <w:spacing w:val="0"/>
          <w:w w:val="100"/>
          <w:position w:val="0"/>
          <w:lang w:val="en-US" w:eastAsia="en-US" w:bidi="en-US"/>
        </w:rPr>
        <w:t xml:space="preserve">MOLAP </w:t>
      </w:r>
      <w:r>
        <w:rPr>
          <w:color w:val="000000"/>
          <w:spacing w:val="0"/>
          <w:w w:val="100"/>
          <w:position w:val="0"/>
        </w:rPr>
        <w:t xml:space="preserve">和 </w:t>
      </w:r>
      <w:r>
        <w:rPr>
          <w:color w:val="000000"/>
          <w:spacing w:val="0"/>
          <w:w w:val="100"/>
          <w:position w:val="0"/>
          <w:lang w:val="en-US" w:eastAsia="en-US" w:bidi="en-US"/>
        </w:rPr>
        <w:t xml:space="preserve">ROLAP </w:t>
      </w:r>
      <w:r>
        <w:rPr>
          <w:color w:val="000000"/>
          <w:spacing w:val="0"/>
          <w:w w:val="100"/>
          <w:position w:val="0"/>
        </w:rPr>
        <w:t>的混合结构。</w:t>
      </w:r>
    </w:p>
    <w:p>
      <w:pPr>
        <w:pStyle w:val="Style21"/>
        <w:keepNext w:val="0"/>
        <w:keepLines w:val="0"/>
        <w:widowControl w:val="0"/>
        <w:shd w:val="clear" w:color="auto" w:fill="auto"/>
        <w:bidi w:val="0"/>
        <w:spacing w:before="0" w:after="340" w:line="312" w:lineRule="exact"/>
        <w:ind w:left="0" w:right="0" w:firstLine="440"/>
        <w:jc w:val="both"/>
      </w:pPr>
      <w:r>
        <w:rPr>
          <w:color w:val="000000"/>
          <w:spacing w:val="0"/>
          <w:w w:val="100"/>
          <w:position w:val="0"/>
        </w:rPr>
        <w:t>联机分析处理软件提供的是多维分析和辅助决策功能，对于深层次的分析和发现数据中 隐含的规律和知识，则需要数据挖掘</w:t>
      </w:r>
      <w:r>
        <w:rPr>
          <w:color w:val="000000"/>
          <w:spacing w:val="0"/>
          <w:w w:val="100"/>
          <w:position w:val="0"/>
          <w:lang w:val="en-US" w:eastAsia="en-US" w:bidi="en-US"/>
        </w:rPr>
        <w:t>(DataMining, DM)</w:t>
      </w:r>
      <w:r>
        <w:rPr>
          <w:color w:val="000000"/>
          <w:spacing w:val="0"/>
          <w:w w:val="100"/>
          <w:position w:val="0"/>
        </w:rPr>
        <w:t>技术和相应的数据挖掘软件来完成。</w:t>
      </w:r>
    </w:p>
    <w:p>
      <w:pPr>
        <w:pStyle w:val="Style8"/>
        <w:keepNext/>
        <w:keepLines/>
        <w:widowControl w:val="0"/>
        <w:shd w:val="clear" w:color="auto" w:fill="auto"/>
        <w:bidi w:val="0"/>
        <w:spacing w:before="0" w:line="240" w:lineRule="auto"/>
        <w:ind w:left="0" w:right="0" w:firstLine="0"/>
        <w:jc w:val="center"/>
        <w:rPr>
          <w:sz w:val="30"/>
          <w:szCs w:val="30"/>
        </w:rPr>
      </w:pPr>
      <w:bookmarkStart w:id="2159" w:name="bookmark2159"/>
      <w:bookmarkStart w:id="2160" w:name="bookmark2160"/>
      <w:bookmarkStart w:id="2161" w:name="bookmark2161"/>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16.3</w:t>
      </w:r>
      <w:r>
        <w:rPr>
          <w:color w:val="000000"/>
          <w:spacing w:val="0"/>
          <w:w w:val="100"/>
          <w:position w:val="0"/>
          <w:sz w:val="30"/>
          <w:szCs w:val="30"/>
          <w:shd w:val="clear" w:color="auto" w:fill="auto"/>
        </w:rPr>
        <w:t>数据挖掘技术</w:t>
      </w:r>
      <w:bookmarkEnd w:id="2159"/>
      <w:bookmarkEnd w:id="2160"/>
      <w:bookmarkEnd w:id="2161"/>
    </w:p>
    <w:p>
      <w:pPr>
        <w:pStyle w:val="Style21"/>
        <w:keepNext w:val="0"/>
        <w:keepLines w:val="0"/>
        <w:widowControl w:val="0"/>
        <w:shd w:val="clear" w:color="auto" w:fill="auto"/>
        <w:bidi w:val="0"/>
        <w:spacing w:before="0" w:after="60" w:line="312" w:lineRule="exact"/>
        <w:ind w:left="0" w:right="0" w:firstLine="440"/>
        <w:jc w:val="both"/>
      </w:pPr>
      <w:r>
        <w:rPr>
          <w:color w:val="000000"/>
          <w:spacing w:val="0"/>
          <w:w w:val="100"/>
          <w:position w:val="0"/>
        </w:rPr>
        <w:t xml:space="preserve">面对日益激烈的市场竞争，客户对数据库系统迅速应答各种业务问题的能力的要求不 断提髙，不仅要求回答发生了什么，为何发生，还要回答将发生什么。数据挖掘技术正是 </w:t>
      </w:r>
      <w:r>
        <w:rPr>
          <w:color w:val="000000"/>
          <w:spacing w:val="0"/>
          <w:w w:val="100"/>
          <w:position w:val="0"/>
        </w:rPr>
        <w:t>支持回答“将发生什么”这类业务问题的。</w:t>
      </w:r>
    </w:p>
    <w:p>
      <w:pPr>
        <w:pStyle w:val="Style21"/>
        <w:keepNext w:val="0"/>
        <w:keepLines w:val="0"/>
        <w:widowControl w:val="0"/>
        <w:numPr>
          <w:ilvl w:val="0"/>
          <w:numId w:val="611"/>
        </w:numPr>
        <w:shd w:val="clear" w:color="auto" w:fill="auto"/>
        <w:tabs>
          <w:tab w:pos="755" w:val="left"/>
        </w:tabs>
        <w:bidi w:val="0"/>
        <w:spacing w:before="0" w:after="0" w:line="298" w:lineRule="auto"/>
        <w:ind w:left="0" w:right="0" w:firstLine="440"/>
        <w:jc w:val="both"/>
      </w:pPr>
      <w:bookmarkStart w:id="2162" w:name="bookmark2162"/>
      <w:bookmarkEnd w:id="2162"/>
      <w:r>
        <w:rPr>
          <w:color w:val="000000"/>
          <w:spacing w:val="0"/>
          <w:w w:val="100"/>
          <w:position w:val="0"/>
        </w:rPr>
        <w:t>数据挖掘的概念</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数据挖掘是从大量数据中发现并提取隐藏在内的、人们事先不知道的但又可能有用的 信息和知识的一种新技术。</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数据挖掘的目的是帮助决策者寻找数据间潜在的关联，发现经营者忽略的要素，而这 些要素对预测趋势、决策行为也许是十分有用的信息。</w:t>
      </w:r>
    </w:p>
    <w:p>
      <w:pPr>
        <w:pStyle w:val="Style21"/>
        <w:keepNext w:val="0"/>
        <w:keepLines w:val="0"/>
        <w:widowControl w:val="0"/>
        <w:shd w:val="clear" w:color="auto" w:fill="auto"/>
        <w:bidi w:val="0"/>
        <w:spacing w:before="0" w:after="60" w:line="313" w:lineRule="exact"/>
        <w:ind w:left="0" w:right="0" w:firstLine="440"/>
        <w:jc w:val="both"/>
      </w:pPr>
      <w:r>
        <w:rPr>
          <w:color w:val="000000"/>
          <w:spacing w:val="0"/>
          <w:w w:val="100"/>
          <w:position w:val="0"/>
        </w:rPr>
        <w:t>数据挖掘技术涉及数据库、人工智能、机器学习、统计分析等多种技术，它使决策支 持系统</w:t>
      </w:r>
      <w:r>
        <w:rPr>
          <w:color w:val="000000"/>
          <w:spacing w:val="0"/>
          <w:w w:val="100"/>
          <w:position w:val="0"/>
          <w:lang w:val="en-US" w:eastAsia="en-US" w:bidi="en-US"/>
        </w:rPr>
        <w:t>(Decision Support System, DSS)</w:t>
      </w:r>
      <w:r>
        <w:rPr>
          <w:color w:val="000000"/>
          <w:spacing w:val="0"/>
          <w:w w:val="100"/>
          <w:position w:val="0"/>
        </w:rPr>
        <w:t>跨入了一个新阶段。</w:t>
      </w:r>
    </w:p>
    <w:p>
      <w:pPr>
        <w:pStyle w:val="Style21"/>
        <w:keepNext w:val="0"/>
        <w:keepLines w:val="0"/>
        <w:widowControl w:val="0"/>
        <w:numPr>
          <w:ilvl w:val="0"/>
          <w:numId w:val="611"/>
        </w:numPr>
        <w:shd w:val="clear" w:color="auto" w:fill="auto"/>
        <w:tabs>
          <w:tab w:pos="769" w:val="left"/>
        </w:tabs>
        <w:bidi w:val="0"/>
        <w:spacing w:before="0" w:after="0" w:line="298" w:lineRule="auto"/>
        <w:ind w:left="0" w:right="0" w:firstLine="440"/>
        <w:jc w:val="both"/>
      </w:pPr>
      <w:bookmarkStart w:id="2163" w:name="bookmark2163"/>
      <w:bookmarkEnd w:id="2163"/>
      <w:r>
        <w:rPr>
          <w:color w:val="000000"/>
          <w:spacing w:val="0"/>
          <w:w w:val="100"/>
          <w:position w:val="0"/>
        </w:rPr>
        <w:t>数据挖掘和传统分析方法的区别</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传统的决策支持系统通常是在某个假设的前提下通过数据查询和分析来验证或否定 这个假设。数据挖掘与传统的数据分析(如查询、报表、联机应用分析)的本质区别是数 据挖掘是在没有明确假设的前提下去挖掘信息，发现知识。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数据挖掘技术是基于大量的来自实际应用的数据，进行自动分析、归纳推理，从中发 掘出数据间潜在的模式或产生联想，建立新的业务模型以帮助决策者调整企业发展策略， 进行正确决策。</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数据挖掘所得到的信息应具有事先未知、有效和可实用三个特征。</w:t>
      </w:r>
    </w:p>
    <w:p>
      <w:pPr>
        <w:pStyle w:val="Style21"/>
        <w:keepNext w:val="0"/>
        <w:keepLines w:val="0"/>
        <w:widowControl w:val="0"/>
        <w:shd w:val="clear" w:color="auto" w:fill="auto"/>
        <w:bidi w:val="0"/>
        <w:spacing w:before="0" w:after="60" w:line="313" w:lineRule="exact"/>
        <w:ind w:left="0" w:right="0" w:firstLine="440"/>
        <w:jc w:val="both"/>
      </w:pPr>
      <w:r>
        <w:rPr>
          <w:color w:val="000000"/>
          <w:spacing w:val="0"/>
          <w:w w:val="100"/>
          <w:position w:val="0"/>
        </w:rPr>
        <w:t>事先未知的信息是指该信息是未曾预料到的，即数据挖掘是要发现那些不能靠直觉发 现的信息或知识，甚至是违背直觉的信息或知识。挖掘出的信息越是出乎意料，就可能越 有价值。例如，在商业应用中一个最典型的例子就是，一家连锁店通过数据挖掘发现了小 孩尿布和啤酒之间的销售模式有着惊人的联系。</w:t>
      </w:r>
    </w:p>
    <w:p>
      <w:pPr>
        <w:pStyle w:val="Style21"/>
        <w:keepNext w:val="0"/>
        <w:keepLines w:val="0"/>
        <w:widowControl w:val="0"/>
        <w:numPr>
          <w:ilvl w:val="0"/>
          <w:numId w:val="611"/>
        </w:numPr>
        <w:shd w:val="clear" w:color="auto" w:fill="auto"/>
        <w:tabs>
          <w:tab w:pos="774" w:val="left"/>
        </w:tabs>
        <w:bidi w:val="0"/>
        <w:spacing w:before="0" w:after="0" w:line="298" w:lineRule="auto"/>
        <w:ind w:left="0" w:right="0" w:firstLine="440"/>
        <w:jc w:val="both"/>
      </w:pPr>
      <w:bookmarkStart w:id="2164" w:name="bookmark2164"/>
      <w:bookmarkEnd w:id="2164"/>
      <w:r>
        <w:rPr>
          <w:color w:val="000000"/>
          <w:spacing w:val="0"/>
          <w:w w:val="100"/>
          <w:position w:val="0"/>
        </w:rPr>
        <w:t>数据挖掘的数据源</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数据挖掘的数据主要有两种来源，即数据可以是从数据仓库中来的，也可以是直接从 数据库中而来。这些实际的应用数据往往是不完全的、有噪声的、模糊的、随机的，因此 要根据不同的需求在挖掘之前进行预处理。</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从数据仓库中直接得到数据挖掘的数据有许多好处。因为数据仓库的数据已经过了预 处理，许多数据不一致的问题都较好地解决了，在数据挖掘时大大减少了清洗数据的工 作量。</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当然为了数据挖掘也不必非得建立一个数据仓库，数据仓库不是必需的。建立一个巨 大的数据仓库，要把各个不同源的数据集成在一起，解决所有的数据冲突问题，然后把所 有的数据导到一个数据仓库内，这是一项巨大的工程，可能要用几年的时间、花上百万的 经费才能完成。如果只是为了数据挖掘，可以把一个或几个联机分机处理数据库导入一个 只读的数据库中，然后在上面进行数据挖掘。</w:t>
      </w:r>
    </w:p>
    <w:p>
      <w:pPr>
        <w:pStyle w:val="Style21"/>
        <w:keepNext w:val="0"/>
        <w:keepLines w:val="0"/>
        <w:widowControl w:val="0"/>
        <w:shd w:val="clear" w:color="auto" w:fill="auto"/>
        <w:bidi w:val="0"/>
        <w:spacing w:before="0" w:after="60" w:line="313" w:lineRule="exact"/>
        <w:ind w:left="0" w:right="0" w:firstLine="440"/>
        <w:jc w:val="both"/>
        <w:sectPr>
          <w:footnotePr>
            <w:pos w:val="pageBottom"/>
            <w:numFmt w:val="decimal"/>
            <w:numRestart w:val="continuous"/>
          </w:footnotePr>
          <w:type w:val="continuous"/>
          <w:pgSz w:w="9890" w:h="13057"/>
          <w:pgMar w:top="1139" w:right="672" w:bottom="1065" w:left="842" w:header="0" w:footer="3" w:gutter="0"/>
          <w:cols w:space="720"/>
          <w:noEndnote/>
          <w:rtlGutter w:val="0"/>
          <w:docGrid w:linePitch="360"/>
        </w:sectPr>
      </w:pPr>
      <w:r>
        <w:rPr>
          <w:color w:val="000000"/>
          <w:spacing w:val="0"/>
          <w:w w:val="100"/>
          <w:position w:val="0"/>
        </w:rPr>
        <w:t>所有的数据还要再次进行选择，具体的选择方式与任务相关。挖掘的结果需要进行评 价才能最终成为有用的信息，按照评价结果的不同，数据可能需要反馈到不同的阶段，重</w:t>
      </w:r>
    </w:p>
    <w:p>
      <w:pPr>
        <w:pStyle w:val="Style21"/>
        <w:keepNext w:val="0"/>
        <w:keepLines w:val="0"/>
        <w:widowControl w:val="0"/>
        <w:shd w:val="clear" w:color="auto" w:fill="auto"/>
        <w:bidi w:val="0"/>
        <w:spacing w:before="0" w:after="40" w:line="240" w:lineRule="auto"/>
        <w:ind w:left="0" w:right="0" w:firstLine="0"/>
        <w:jc w:val="both"/>
      </w:pPr>
      <w:r>
        <w:rPr>
          <w:color w:val="000000"/>
          <w:spacing w:val="0"/>
          <w:w w:val="100"/>
          <w:position w:val="0"/>
        </w:rPr>
        <w:t>新进行分析计算。</w:t>
      </w:r>
    </w:p>
    <w:p>
      <w:pPr>
        <w:pStyle w:val="Style21"/>
        <w:keepNext w:val="0"/>
        <w:keepLines w:val="0"/>
        <w:widowControl w:val="0"/>
        <w:shd w:val="clear" w:color="auto" w:fill="auto"/>
        <w:bidi w:val="0"/>
        <w:spacing w:before="0" w:after="0" w:line="240" w:lineRule="auto"/>
        <w:ind w:left="0" w:right="0" w:firstLine="440"/>
        <w:jc w:val="both"/>
      </w:pPr>
      <w:r>
        <w:rPr>
          <w:color w:val="000000"/>
          <w:spacing w:val="0"/>
          <w:w w:val="100"/>
          <w:position w:val="0"/>
          <w:lang w:val="en-US" w:eastAsia="en-US" w:bidi="en-US"/>
        </w:rPr>
        <w:t>4.</w:t>
      </w:r>
      <w:r>
        <w:rPr>
          <w:color w:val="000000"/>
          <w:spacing w:val="0"/>
          <w:w w:val="100"/>
          <w:position w:val="0"/>
        </w:rPr>
        <w:t>数据挖掘的功能</w:t>
      </w:r>
    </w:p>
    <w:p>
      <w:pPr>
        <w:pStyle w:val="Style21"/>
        <w:keepNext w:val="0"/>
        <w:keepLines w:val="0"/>
        <w:widowControl w:val="0"/>
        <w:shd w:val="clear" w:color="auto" w:fill="auto"/>
        <w:bidi w:val="0"/>
        <w:spacing w:before="0" w:after="0" w:line="318" w:lineRule="exact"/>
        <w:ind w:left="0" w:right="0" w:firstLine="440"/>
        <w:jc w:val="both"/>
      </w:pPr>
      <w:r>
        <w:rPr>
          <w:color w:val="000000"/>
          <w:spacing w:val="0"/>
          <w:w w:val="100"/>
          <w:position w:val="0"/>
        </w:rPr>
        <w:t>数据挖掘的功能主要有以下几种：</w:t>
      </w:r>
    </w:p>
    <w:p>
      <w:pPr>
        <w:pStyle w:val="Style21"/>
        <w:keepNext w:val="0"/>
        <w:keepLines w:val="0"/>
        <w:widowControl w:val="0"/>
        <w:numPr>
          <w:ilvl w:val="0"/>
          <w:numId w:val="613"/>
        </w:numPr>
        <w:shd w:val="clear" w:color="auto" w:fill="auto"/>
        <w:tabs>
          <w:tab w:pos="938" w:val="left"/>
        </w:tabs>
        <w:bidi w:val="0"/>
        <w:spacing w:before="0" w:after="0" w:line="320" w:lineRule="exact"/>
        <w:ind w:left="0" w:right="0" w:firstLine="440"/>
        <w:jc w:val="both"/>
      </w:pPr>
      <w:bookmarkStart w:id="2165" w:name="bookmark2165"/>
      <w:bookmarkEnd w:id="2165"/>
      <w:r>
        <w:rPr>
          <w:color w:val="000000"/>
          <w:spacing w:val="0"/>
          <w:w w:val="100"/>
          <w:position w:val="0"/>
        </w:rPr>
        <w:t>概念描述。即归纳总结出数据的某些特征。</w:t>
      </w:r>
    </w:p>
    <w:p>
      <w:pPr>
        <w:pStyle w:val="Style21"/>
        <w:keepNext w:val="0"/>
        <w:keepLines w:val="0"/>
        <w:widowControl w:val="0"/>
        <w:numPr>
          <w:ilvl w:val="0"/>
          <w:numId w:val="613"/>
        </w:numPr>
        <w:shd w:val="clear" w:color="auto" w:fill="auto"/>
        <w:tabs>
          <w:tab w:pos="925" w:val="left"/>
        </w:tabs>
        <w:bidi w:val="0"/>
        <w:spacing w:before="0" w:after="0" w:line="320" w:lineRule="exact"/>
        <w:ind w:left="0" w:right="0" w:firstLine="440"/>
        <w:jc w:val="both"/>
      </w:pPr>
      <w:bookmarkStart w:id="2166" w:name="bookmark2166"/>
      <w:bookmarkEnd w:id="2166"/>
      <w:r>
        <w:rPr>
          <w:color w:val="000000"/>
          <w:spacing w:val="0"/>
          <w:w w:val="100"/>
          <w:position w:val="0"/>
        </w:rPr>
        <w:t>关联分析。若两个或多个变量的取值之间存在某种规律性，就称为关联。关联包 括相关关联和因果关联。关联规则不仅是单维关联，也可能是多维之间的关联。</w:t>
      </w:r>
    </w:p>
    <w:p>
      <w:pPr>
        <w:pStyle w:val="Style21"/>
        <w:keepNext w:val="0"/>
        <w:keepLines w:val="0"/>
        <w:widowControl w:val="0"/>
        <w:numPr>
          <w:ilvl w:val="0"/>
          <w:numId w:val="613"/>
        </w:numPr>
        <w:shd w:val="clear" w:color="auto" w:fill="auto"/>
        <w:tabs>
          <w:tab w:pos="930" w:val="left"/>
        </w:tabs>
        <w:bidi w:val="0"/>
        <w:spacing w:before="0" w:after="0" w:line="320" w:lineRule="exact"/>
        <w:ind w:left="0" w:right="0" w:firstLine="440"/>
        <w:jc w:val="both"/>
      </w:pPr>
      <w:bookmarkStart w:id="2167" w:name="bookmark2167"/>
      <w:bookmarkEnd w:id="2167"/>
      <w:r>
        <w:rPr>
          <w:color w:val="000000"/>
          <w:spacing w:val="0"/>
          <w:w w:val="100"/>
          <w:position w:val="0"/>
        </w:rPr>
        <w:t>分类和预测。即找到一定的函数或者模型来描述和区分数据类之间的区别，用这 些函数和模型对未来进行预测。这些数据类是事先已经知道的。分类的结果表示为决策树、 分类规则或神经网络。</w:t>
      </w:r>
    </w:p>
    <w:p>
      <w:pPr>
        <w:pStyle w:val="Style21"/>
        <w:keepNext w:val="0"/>
        <w:keepLines w:val="0"/>
        <w:widowControl w:val="0"/>
        <w:numPr>
          <w:ilvl w:val="0"/>
          <w:numId w:val="613"/>
        </w:numPr>
        <w:shd w:val="clear" w:color="auto" w:fill="auto"/>
        <w:tabs>
          <w:tab w:pos="925" w:val="left"/>
        </w:tabs>
        <w:bidi w:val="0"/>
        <w:spacing w:before="0" w:after="0" w:line="317" w:lineRule="exact"/>
        <w:ind w:left="0" w:right="0" w:firstLine="440"/>
        <w:jc w:val="both"/>
      </w:pPr>
      <w:bookmarkStart w:id="2168" w:name="bookmark2168"/>
      <w:bookmarkEnd w:id="2168"/>
      <w:r>
        <w:rPr>
          <w:color w:val="000000"/>
          <w:spacing w:val="0"/>
          <w:w w:val="100"/>
          <w:position w:val="0"/>
        </w:rPr>
        <w:t>聚类。即将数据分为多个类，使得类内部数据之间的差异最小，而类之间数据的 差异最大。与分类不同的是，聚类前并不知道类的个数。聚类技术主要包括传统的模式识 别方法和数学分类学等。</w:t>
      </w:r>
    </w:p>
    <w:p>
      <w:pPr>
        <w:pStyle w:val="Style21"/>
        <w:keepNext w:val="0"/>
        <w:keepLines w:val="0"/>
        <w:widowControl w:val="0"/>
        <w:numPr>
          <w:ilvl w:val="0"/>
          <w:numId w:val="613"/>
        </w:numPr>
        <w:shd w:val="clear" w:color="auto" w:fill="auto"/>
        <w:tabs>
          <w:tab w:pos="925" w:val="left"/>
        </w:tabs>
        <w:bidi w:val="0"/>
        <w:spacing w:before="0" w:after="0" w:line="317" w:lineRule="exact"/>
        <w:ind w:left="0" w:right="0" w:firstLine="440"/>
        <w:jc w:val="both"/>
      </w:pPr>
      <w:bookmarkStart w:id="2169" w:name="bookmark2169"/>
      <w:bookmarkEnd w:id="2169"/>
      <w:r>
        <w:rPr>
          <w:color w:val="000000"/>
          <w:spacing w:val="0"/>
          <w:w w:val="100"/>
          <w:position w:val="0"/>
        </w:rPr>
        <w:t>孤立点的检测。孤立点是指数据中的整体表现行为不一致的数据集合。这些数据 虽然是一些特例，但往往在错误检査和特例分析中是很有用的。</w:t>
      </w:r>
    </w:p>
    <w:p>
      <w:pPr>
        <w:pStyle w:val="Style21"/>
        <w:keepNext w:val="0"/>
        <w:keepLines w:val="0"/>
        <w:widowControl w:val="0"/>
        <w:numPr>
          <w:ilvl w:val="0"/>
          <w:numId w:val="613"/>
        </w:numPr>
        <w:shd w:val="clear" w:color="auto" w:fill="auto"/>
        <w:tabs>
          <w:tab w:pos="938" w:val="left"/>
        </w:tabs>
        <w:bidi w:val="0"/>
        <w:spacing w:before="0" w:after="0" w:line="317" w:lineRule="exact"/>
        <w:ind w:left="0" w:right="0" w:firstLine="440"/>
        <w:jc w:val="both"/>
      </w:pPr>
      <w:bookmarkStart w:id="2170" w:name="bookmark2170"/>
      <w:bookmarkEnd w:id="2170"/>
      <w:r>
        <w:rPr>
          <w:color w:val="000000"/>
          <w:spacing w:val="0"/>
          <w:w w:val="100"/>
          <w:position w:val="0"/>
        </w:rPr>
        <w:t>趋势和演变分析。即描述行为随着时间变化的对象所遵循的规律或趋势。</w:t>
      </w:r>
    </w:p>
    <w:p>
      <w:pPr>
        <w:pStyle w:val="Style21"/>
        <w:keepNext w:val="0"/>
        <w:keepLines w:val="0"/>
        <w:widowControl w:val="0"/>
        <w:shd w:val="clear" w:color="auto" w:fill="auto"/>
        <w:bidi w:val="0"/>
        <w:spacing w:before="0" w:after="460" w:line="317" w:lineRule="exact"/>
        <w:ind w:left="0" w:right="0" w:firstLine="440"/>
        <w:jc w:val="both"/>
      </w:pPr>
      <w:r>
        <w:rPr>
          <w:color w:val="000000"/>
          <w:spacing w:val="0"/>
          <w:w w:val="100"/>
          <w:position w:val="0"/>
        </w:rPr>
        <w:t>一个典型的数据挖掘系统的体系结构如图</w:t>
      </w:r>
      <w:r>
        <w:rPr>
          <w:color w:val="000000"/>
          <w:spacing w:val="0"/>
          <w:w w:val="100"/>
          <w:position w:val="0"/>
          <w:lang w:val="en-US" w:eastAsia="en-US" w:bidi="en-US"/>
        </w:rPr>
        <w:t>16.6</w:t>
      </w:r>
      <w:r>
        <w:rPr>
          <w:color w:val="000000"/>
          <w:spacing w:val="0"/>
          <w:w w:val="100"/>
          <w:position w:val="0"/>
        </w:rPr>
        <w:t>所示。</w:t>
      </w:r>
    </w:p>
    <w:p>
      <w:pPr>
        <w:pStyle w:val="Style17"/>
        <w:keepNext w:val="0"/>
        <w:keepLines w:val="0"/>
        <w:widowControl w:val="0"/>
        <w:pBdr>
          <w:top w:val="single" w:sz="4" w:space="0" w:color="auto"/>
          <w:bottom w:val="single" w:sz="4" w:space="0" w:color="auto"/>
        </w:pBdr>
        <w:shd w:val="clear" w:color="auto" w:fill="auto"/>
        <w:bidi w:val="0"/>
        <w:spacing w:before="0" w:after="260" w:line="240" w:lineRule="auto"/>
        <w:ind w:left="2780" w:right="0" w:firstLine="0"/>
        <w:jc w:val="left"/>
        <w:rPr>
          <w:sz w:val="14"/>
          <w:szCs w:val="14"/>
        </w:rPr>
      </w:pPr>
      <w:r>
        <w:drawing>
          <wp:anchor distT="0" distB="0" distL="114300" distR="114300" simplePos="0" relativeHeight="125829821" behindDoc="0" locked="0" layoutInCell="1" allowOverlap="1">
            <wp:simplePos x="0" y="0"/>
            <wp:positionH relativeFrom="page">
              <wp:posOffset>3489960</wp:posOffset>
            </wp:positionH>
            <wp:positionV relativeFrom="paragraph">
              <wp:posOffset>254000</wp:posOffset>
            </wp:positionV>
            <wp:extent cx="1012190" cy="469265"/>
            <wp:wrapSquare wrapText="left"/>
            <wp:docPr id="1867" name="Shape 1867"/>
            <a:graphic xmlns:a="http://schemas.openxmlformats.org/drawingml/2006/main">
              <a:graphicData uri="http://schemas.openxmlformats.org/drawingml/2006/picture">
                <pic:pic xmlns:pic="http://schemas.openxmlformats.org/drawingml/2006/picture">
                  <pic:nvPicPr>
                    <pic:cNvPr id="1868" name="Picture box 1868"/>
                    <pic:cNvPicPr/>
                  </pic:nvPicPr>
                  <pic:blipFill>
                    <a:blip r:embed="rId733"/>
                    <a:stretch/>
                  </pic:blipFill>
                  <pic:spPr>
                    <a:xfrm>
                      <a:ext cx="1012190" cy="469265"/>
                    </a:xfrm>
                    <a:prstGeom prst="rect"/>
                  </pic:spPr>
                </pic:pic>
              </a:graphicData>
            </a:graphic>
          </wp:anchor>
        </w:drawing>
      </w:r>
      <w:r>
        <mc:AlternateContent>
          <mc:Choice Requires="wps">
            <w:drawing>
              <wp:anchor distT="0" distB="0" distL="114300" distR="114300" simplePos="0" relativeHeight="125829822" behindDoc="0" locked="0" layoutInCell="1" allowOverlap="1">
                <wp:simplePos x="0" y="0"/>
                <wp:positionH relativeFrom="page">
                  <wp:posOffset>2499360</wp:posOffset>
                </wp:positionH>
                <wp:positionV relativeFrom="paragraph">
                  <wp:posOffset>279400</wp:posOffset>
                </wp:positionV>
                <wp:extent cx="435610" cy="133985"/>
                <wp:wrapTopAndBottom/>
                <wp:docPr id="1869" name="Shape 1869"/>
                <a:graphic xmlns:a="http://schemas.openxmlformats.org/drawingml/2006/main">
                  <a:graphicData uri="http://schemas.microsoft.com/office/word/2010/wordprocessingShape">
                    <wps:wsp>
                      <wps:cNvSpPr txBox="1"/>
                      <wps:spPr>
                        <a:xfrm>
                          <a:ext cx="435610" cy="133985"/>
                        </a:xfrm>
                        <a:prstGeom prst="rect"/>
                        <a:noFill/>
                      </wps:spPr>
                      <wps:txbx>
                        <w:txbxContent>
                          <w:p>
                            <w:pPr>
                              <w:pStyle w:val="Style17"/>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模式评价</w:t>
                            </w:r>
                          </w:p>
                        </w:txbxContent>
                      </wps:txbx>
                      <wps:bodyPr wrap="none" lIns="0" tIns="0" rIns="0" bIns="0">
                        <a:noAutoFit/>
                      </wps:bodyPr>
                    </wps:wsp>
                  </a:graphicData>
                </a:graphic>
              </wp:anchor>
            </w:drawing>
          </mc:Choice>
          <mc:Fallback>
            <w:pict>
              <v:shape id="_x0000_s2895" type="#_x0000_t202" style="position:absolute;margin-left:196.80000000000001pt;margin-top:22.pt;width:34.300000000000004pt;height:10.550000000000001pt;z-index:-125828931;mso-wrap-distance-left:9.pt;mso-wrap-distance-right:9.pt;mso-position-horizontal-relative:page" filled="f" stroked="f">
                <v:textbox inset="0,0,0,0">
                  <w:txbxContent>
                    <w:p>
                      <w:pPr>
                        <w:pStyle w:val="Style17"/>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模式评价</w:t>
                      </w:r>
                    </w:p>
                  </w:txbxContent>
                </v:textbox>
                <w10:wrap type="topAndBottom" anchorx="page"/>
              </v:shape>
            </w:pict>
          </mc:Fallback>
        </mc:AlternateContent>
      </w:r>
      <w:r>
        <w:rPr>
          <w:color w:val="000000"/>
          <w:spacing w:val="0"/>
          <w:w w:val="100"/>
          <w:position w:val="0"/>
          <w:sz w:val="14"/>
          <w:szCs w:val="14"/>
        </w:rPr>
        <w:t>图形化的用户接口</w:t>
      </w:r>
    </w:p>
    <w:p>
      <w:pPr>
        <w:pStyle w:val="Style17"/>
        <w:keepNext w:val="0"/>
        <w:keepLines w:val="0"/>
        <w:widowControl w:val="0"/>
        <w:pBdr>
          <w:top w:val="single" w:sz="4" w:space="0" w:color="auto"/>
        </w:pBdr>
        <w:shd w:val="clear" w:color="auto" w:fill="auto"/>
        <w:bidi w:val="0"/>
        <w:spacing w:before="260" w:after="0" w:line="197" w:lineRule="exact"/>
        <w:ind w:left="2920" w:right="0" w:firstLine="0"/>
        <w:jc w:val="left"/>
        <w:rPr>
          <w:sz w:val="14"/>
          <w:szCs w:val="14"/>
        </w:rPr>
      </w:pPr>
      <w:r>
        <w:rPr>
          <w:color w:val="000000"/>
          <w:spacing w:val="0"/>
          <w:w w:val="100"/>
          <w:position w:val="0"/>
          <w:sz w:val="14"/>
          <w:szCs w:val="14"/>
        </w:rPr>
        <w:t>数狙宓掘引擎</w:t>
      </w:r>
    </w:p>
    <w:p>
      <w:pPr>
        <w:pStyle w:val="Style17"/>
        <w:keepNext w:val="0"/>
        <w:keepLines w:val="0"/>
        <w:widowControl w:val="0"/>
        <w:shd w:val="clear" w:color="auto" w:fill="auto"/>
        <w:tabs>
          <w:tab w:leader="underscore" w:pos="200" w:val="left"/>
          <w:tab w:pos="3312" w:val="left"/>
        </w:tabs>
        <w:bidi w:val="0"/>
        <w:spacing w:before="0" w:after="180" w:line="197" w:lineRule="exact"/>
        <w:ind w:left="0" w:right="0" w:firstLine="0"/>
        <w:jc w:val="center"/>
        <w:rPr>
          <w:sz w:val="32"/>
          <w:szCs w:val="32"/>
        </w:rPr>
      </w:pPr>
      <w:r>
        <w:rPr>
          <w:color w:val="000000"/>
          <w:spacing w:val="0"/>
          <w:w w:val="100"/>
          <w:position w:val="0"/>
          <w:sz w:val="32"/>
          <w:szCs w:val="32"/>
          <w:lang w:val="en-US" w:eastAsia="en-US" w:bidi="en-US"/>
        </w:rPr>
        <w:tab/>
      </w:r>
      <w:r>
        <w:rPr>
          <w:color w:val="000000"/>
          <w:spacing w:val="0"/>
          <w:w w:val="100"/>
          <w:position w:val="0"/>
          <w:sz w:val="32"/>
          <w:szCs w:val="32"/>
        </w:rPr>
        <w:t xml:space="preserve"> </w:t>
      </w:r>
      <w:r>
        <w:rPr>
          <w:color w:val="000000"/>
          <w:spacing w:val="0"/>
          <w:w w:val="100"/>
          <w:position w:val="0"/>
          <w:sz w:val="32"/>
          <w:szCs w:val="32"/>
          <w:u w:val="single"/>
        </w:rPr>
        <w:t xml:space="preserve">I </w:t>
      </w:r>
      <w:r>
        <w:rPr>
          <w:color w:val="000000"/>
          <w:spacing w:val="0"/>
          <w:w w:val="100"/>
          <w:position w:val="0"/>
          <w:sz w:val="32"/>
          <w:szCs w:val="32"/>
          <w:u w:val="single"/>
          <w:lang w:val="en-US" w:eastAsia="en-US" w:bidi="en-US"/>
        </w:rPr>
        <w:t>*</w:t>
      </w:r>
      <w:r>
        <w:rPr>
          <w:color w:val="000000"/>
          <w:spacing w:val="0"/>
          <w:w w:val="100"/>
          <w:position w:val="0"/>
          <w:sz w:val="32"/>
          <w:szCs w:val="32"/>
          <w:lang w:val="en-US" w:eastAsia="en-US" w:bidi="en-US"/>
        </w:rPr>
        <w:t xml:space="preserve"> </w:t>
      </w:r>
      <w:r>
        <w:rPr>
          <w:color w:val="000000"/>
          <w:spacing w:val="0"/>
          <w:w w:val="100"/>
          <w:position w:val="0"/>
          <w:sz w:val="32"/>
          <w:szCs w:val="32"/>
        </w:rPr>
        <w:t>—</w:t>
      </w:r>
      <w:r>
        <w:rPr>
          <w:color w:val="000000"/>
          <w:spacing w:val="0"/>
          <w:w w:val="100"/>
          <w:position w:val="0"/>
          <w:sz w:val="32"/>
          <w:szCs w:val="32"/>
          <w:lang w:val="en-US" w:eastAsia="en-US" w:bidi="en-US"/>
        </w:rPr>
        <w:t xml:space="preserve">.  </w:t>
      </w:r>
      <w:r>
        <w:rPr>
          <w:color w:val="000000"/>
          <w:spacing w:val="0"/>
          <w:w w:val="100"/>
          <w:position w:val="0"/>
          <w:sz w:val="32"/>
          <w:szCs w:val="32"/>
        </w:rPr>
        <w:t xml:space="preserve"> :</w:t>
      </w:r>
      <w:r>
        <w:rPr>
          <w:color w:val="000000"/>
          <w:spacing w:val="0"/>
          <w:w w:val="100"/>
          <w:position w:val="0"/>
          <w:sz w:val="32"/>
          <w:szCs w:val="32"/>
          <w:u w:val="single"/>
        </w:rPr>
        <w:t xml:space="preserve">: </w:t>
      </w:r>
      <w:r>
        <w:rPr>
          <w:color w:val="000000"/>
          <w:spacing w:val="0"/>
          <w:w w:val="100"/>
          <w:position w:val="0"/>
          <w:sz w:val="32"/>
          <w:szCs w:val="32"/>
          <w:u w:val="single"/>
          <w:lang w:val="en-US" w:eastAsia="en-US" w:bidi="en-US"/>
        </w:rPr>
        <w:t>t</w:t>
      </w:r>
      <w:r>
        <w:rPr>
          <w:color w:val="000000"/>
          <w:spacing w:val="0"/>
          <w:w w:val="100"/>
          <w:position w:val="0"/>
          <w:sz w:val="15"/>
          <w:szCs w:val="15"/>
        </w:rPr>
        <w:t>\ 据仓厂</w:t>
        <w:br/>
      </w:r>
      <w:r>
        <w:rPr>
          <w:color w:val="000000"/>
          <w:spacing w:val="0"/>
          <w:w w:val="100"/>
          <w:position w:val="0"/>
          <w:sz w:val="15"/>
          <w:szCs w:val="15"/>
          <w:u w:val="single"/>
        </w:rPr>
        <w:t>回亙•服务器</w:t>
      </w:r>
      <w:r>
        <w:rPr>
          <w:color w:val="000000"/>
          <w:spacing w:val="0"/>
          <w:w w:val="100"/>
          <w:position w:val="0"/>
          <w:sz w:val="32"/>
          <w:szCs w:val="32"/>
          <w:u w:val="single"/>
          <w:lang w:val="en-US" w:eastAsia="en-US" w:bidi="en-US"/>
        </w:rPr>
        <w:t>FT</w:t>
      </w:r>
      <w:r>
        <w:rPr>
          <w:color w:val="000000"/>
          <w:spacing w:val="0"/>
          <w:w w:val="100"/>
          <w:position w:val="0"/>
          <w:sz w:val="15"/>
          <w:szCs w:val="15"/>
          <w:u w:val="single"/>
        </w:rPr>
        <w:t>致据仓库服务暑</w:t>
        <w:tab/>
        <w:t xml:space="preserve">一 </w:t>
      </w:r>
      <w:r>
        <w:rPr>
          <w:color w:val="000000"/>
          <w:spacing w:val="0"/>
          <w:w w:val="100"/>
          <w:position w:val="0"/>
          <w:sz w:val="32"/>
          <w:szCs w:val="32"/>
          <w:u w:val="single"/>
        </w:rPr>
        <w:t>，</w:t>
      </w:r>
    </w:p>
    <w:p>
      <w:pPr>
        <w:pStyle w:val="Style49"/>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5"/>
          <w:szCs w:val="15"/>
        </w:rPr>
        <w:t>1</w:t>
      </w:r>
      <w:r>
        <w:rPr>
          <w:rFonts w:ascii="Times New Roman" w:eastAsia="Times New Roman" w:hAnsi="Times New Roman" w:cs="Times New Roman"/>
          <w:color w:val="000000"/>
          <w:spacing w:val="0"/>
          <w:w w:val="100"/>
          <w:position w:val="0"/>
          <w:sz w:val="15"/>
          <w:szCs w:val="15"/>
          <w:lang w:val="en-US" w:eastAsia="en-US" w:bidi="en-US"/>
        </w:rPr>
        <w:t>6.6</w:t>
      </w:r>
      <w:r>
        <w:rPr>
          <w:color w:val="000000"/>
          <w:spacing w:val="0"/>
          <w:w w:val="100"/>
          <w:position w:val="0"/>
          <w:lang w:val="zh-CN" w:eastAsia="zh-CN" w:bidi="zh-CN"/>
        </w:rPr>
        <w:t>典型</w:t>
      </w:r>
      <w:r>
        <w:rPr>
          <w:color w:val="000000"/>
          <w:spacing w:val="0"/>
          <w:w w:val="100"/>
          <w:position w:val="0"/>
        </w:rPr>
        <w:t>的数据挖掘系统的体系结构</w:t>
      </w:r>
    </w:p>
    <w:p>
      <w:pPr>
        <w:pStyle w:val="Style21"/>
        <w:keepNext w:val="0"/>
        <w:keepLines w:val="0"/>
        <w:widowControl w:val="0"/>
        <w:shd w:val="clear" w:color="auto" w:fill="auto"/>
        <w:bidi w:val="0"/>
        <w:spacing w:before="0" w:after="320" w:line="310" w:lineRule="exact"/>
        <w:ind w:left="0" w:right="0" w:firstLine="440"/>
        <w:jc w:val="both"/>
      </w:pPr>
      <w:r>
        <w:rPr>
          <w:color w:val="000000"/>
          <w:spacing w:val="0"/>
          <w:w w:val="100"/>
          <w:position w:val="0"/>
        </w:rPr>
        <w:t>在进行挖掘之前首先要明确挖掘的任务，比如说是要进行分类、聚类或寻找关联规则 等；然后根据这些任务来对所选择的数据进行预处理，之后再选择具体的算法进行挖掘； 最后要对挖掘出来的模式进行评价，削减其中重复的部分，将最终的结果展现出来。数据 挖掘技术从一开始就是面向应用的，尤其在银行、电信、保险、交通、零售(如超级市场) 等商业领域有着极其广泛的应用前景。</w:t>
      </w:r>
    </w:p>
    <w:p>
      <w:pPr>
        <w:pStyle w:val="Style8"/>
        <w:keepNext/>
        <w:keepLines/>
        <w:widowControl w:val="0"/>
        <w:shd w:val="clear" w:color="auto" w:fill="auto"/>
        <w:bidi w:val="0"/>
        <w:spacing w:before="0" w:after="320" w:line="240" w:lineRule="auto"/>
        <w:ind w:left="0" w:right="0" w:firstLine="0"/>
        <w:jc w:val="center"/>
        <w:rPr>
          <w:sz w:val="30"/>
          <w:szCs w:val="30"/>
        </w:rPr>
      </w:pPr>
      <w:bookmarkStart w:id="2171" w:name="bookmark2171"/>
      <w:bookmarkStart w:id="2172" w:name="bookmark2172"/>
      <w:bookmarkStart w:id="2173" w:name="bookmark217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16.4</w:t>
      </w:r>
      <w:r>
        <w:rPr>
          <w:color w:val="000000"/>
          <w:spacing w:val="0"/>
          <w:w w:val="100"/>
          <w:position w:val="0"/>
          <w:sz w:val="30"/>
          <w:szCs w:val="30"/>
          <w:shd w:val="clear" w:color="auto" w:fill="auto"/>
        </w:rPr>
        <w:t>大数据时代的新型数据仓库</w:t>
      </w:r>
      <w:bookmarkEnd w:id="2171"/>
      <w:bookmarkEnd w:id="2172"/>
      <w:bookmarkEnd w:id="2173"/>
    </w:p>
    <w:p>
      <w:pPr>
        <w:pStyle w:val="Style21"/>
        <w:keepNext w:val="0"/>
        <w:keepLines w:val="0"/>
        <w:widowControl w:val="0"/>
        <w:shd w:val="clear" w:color="auto" w:fill="auto"/>
        <w:bidi w:val="0"/>
        <w:spacing w:before="0" w:after="60" w:line="240" w:lineRule="auto"/>
        <w:ind w:left="0" w:right="0" w:firstLine="420"/>
        <w:jc w:val="both"/>
      </w:pPr>
      <w:r>
        <w:rPr>
          <w:color w:val="000000"/>
          <w:spacing w:val="0"/>
          <w:w w:val="100"/>
          <w:position w:val="0"/>
        </w:rPr>
        <w:t>多年来，作为一种有效的商务智能</w:t>
      </w:r>
      <w:r>
        <w:rPr>
          <w:color w:val="000000"/>
          <w:spacing w:val="0"/>
          <w:w w:val="100"/>
          <w:position w:val="0"/>
          <w:lang w:val="en-US" w:eastAsia="en-US" w:bidi="en-US"/>
        </w:rPr>
        <w:t>(Business Intelligence, BI)</w:t>
      </w:r>
      <w:r>
        <w:rPr>
          <w:color w:val="000000"/>
          <w:spacing w:val="0"/>
          <w:w w:val="100"/>
          <w:position w:val="0"/>
        </w:rPr>
        <w:t xml:space="preserve">解决方案，数据仓库+ </w:t>
      </w:r>
      <w:r>
        <w:rPr>
          <w:color w:val="000000"/>
          <w:spacing w:val="0"/>
          <w:w w:val="100"/>
          <w:position w:val="0"/>
        </w:rPr>
        <w:t>联机分析处理+数据挖掘</w:t>
      </w:r>
      <w:r>
        <w:rPr>
          <w:color w:val="000000"/>
          <w:spacing w:val="0"/>
          <w:w w:val="100"/>
          <w:position w:val="0"/>
          <w:lang w:val="en-US" w:eastAsia="en-US" w:bidi="en-US"/>
        </w:rPr>
        <w:t>（DW+OLAP+DM）</w:t>
      </w:r>
      <w:r>
        <w:rPr>
          <w:color w:val="000000"/>
          <w:spacing w:val="0"/>
          <w:w w:val="100"/>
          <w:position w:val="0"/>
        </w:rPr>
        <w:t>架构一直被众多企业所釆用，对企业决策进 行支持。在大数据时代，由于系统面临的需求在数据量、数据类型、决策分析复杂度和硬 件环境等方面发生了质的变化，经典的</w:t>
      </w:r>
      <w:r>
        <w:rPr>
          <w:color w:val="000000"/>
          <w:spacing w:val="0"/>
          <w:w w:val="100"/>
          <w:position w:val="0"/>
          <w:lang w:val="en-US" w:eastAsia="en-US" w:bidi="en-US"/>
        </w:rPr>
        <w:t>DW+OLAP+DM</w:t>
      </w:r>
      <w:r>
        <w:rPr>
          <w:color w:val="000000"/>
          <w:spacing w:val="0"/>
          <w:w w:val="100"/>
          <w:position w:val="0"/>
        </w:rPr>
        <w:t>架构已经无法胜任新的</w:t>
      </w:r>
      <w:r>
        <w:rPr>
          <w:color w:val="000000"/>
          <w:spacing w:val="0"/>
          <w:w w:val="100"/>
          <w:position w:val="0"/>
          <w:lang w:val="en-US" w:eastAsia="en-US" w:bidi="en-US"/>
        </w:rPr>
        <w:t>BI</w:t>
      </w:r>
      <w:r>
        <w:rPr>
          <w:color w:val="000000"/>
          <w:spacing w:val="0"/>
          <w:w w:val="100"/>
          <w:position w:val="0"/>
        </w:rPr>
        <w:t>需求， 必须对其进行适应性调整。</w:t>
      </w:r>
    </w:p>
    <w:p>
      <w:pPr>
        <w:pStyle w:val="Style21"/>
        <w:keepNext w:val="0"/>
        <w:keepLines w:val="0"/>
        <w:widowControl w:val="0"/>
        <w:numPr>
          <w:ilvl w:val="0"/>
          <w:numId w:val="615"/>
        </w:numPr>
        <w:shd w:val="clear" w:color="auto" w:fill="auto"/>
        <w:tabs>
          <w:tab w:pos="821" w:val="left"/>
        </w:tabs>
        <w:bidi w:val="0"/>
        <w:spacing w:before="0" w:after="0" w:line="298" w:lineRule="auto"/>
        <w:ind w:left="0" w:right="0" w:firstLine="420"/>
        <w:jc w:val="both"/>
      </w:pPr>
      <w:bookmarkStart w:id="2174" w:name="bookmark2174"/>
      <w:bookmarkEnd w:id="2174"/>
      <w:r>
        <w:rPr>
          <w:color w:val="000000"/>
          <w:spacing w:val="0"/>
          <w:w w:val="100"/>
          <w:position w:val="0"/>
        </w:rPr>
        <w:t>系统需求的变化</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和传统的数据仓库相比，大数据时代</w:t>
      </w:r>
      <w:r>
        <w:rPr>
          <w:color w:val="000000"/>
          <w:spacing w:val="0"/>
          <w:w w:val="100"/>
          <w:position w:val="0"/>
          <w:lang w:val="en-US" w:eastAsia="en-US" w:bidi="en-US"/>
        </w:rPr>
        <w:t>BI</w:t>
      </w:r>
      <w:r>
        <w:rPr>
          <w:color w:val="000000"/>
          <w:spacing w:val="0"/>
          <w:w w:val="100"/>
          <w:position w:val="0"/>
        </w:rPr>
        <w:t>系统面临的需求发生了如下变化：</w:t>
      </w:r>
    </w:p>
    <w:p>
      <w:pPr>
        <w:pStyle w:val="Style21"/>
        <w:keepNext w:val="0"/>
        <w:keepLines w:val="0"/>
        <w:widowControl w:val="0"/>
        <w:shd w:val="clear" w:color="auto" w:fill="auto"/>
        <w:tabs>
          <w:tab w:pos="895" w:val="left"/>
        </w:tabs>
        <w:bidi w:val="0"/>
        <w:spacing w:before="0" w:after="0" w:line="313" w:lineRule="exact"/>
        <w:ind w:left="0" w:right="0" w:firstLine="440"/>
        <w:jc w:val="both"/>
      </w:pPr>
      <w:bookmarkStart w:id="2175" w:name="bookmark2175"/>
      <w:r>
        <w:rPr>
          <w:color w:val="000000"/>
          <w:spacing w:val="0"/>
          <w:w w:val="100"/>
          <w:position w:val="0"/>
        </w:rPr>
        <w:t>（</w:t>
      </w:r>
      <w:bookmarkEnd w:id="2175"/>
      <w:r>
        <w:rPr>
          <w:color w:val="000000"/>
          <w:spacing w:val="0"/>
          <w:w w:val="100"/>
          <w:position w:val="0"/>
        </w:rPr>
        <w:t>1）</w:t>
        <w:tab/>
        <w:t>数据量急剧增长</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数据仓库中的数据量由</w:t>
      </w:r>
      <w:r>
        <w:rPr>
          <w:color w:val="000000"/>
          <w:spacing w:val="0"/>
          <w:w w:val="100"/>
          <w:position w:val="0"/>
          <w:lang w:val="en-US" w:eastAsia="en-US" w:bidi="en-US"/>
        </w:rPr>
        <w:t>TB</w:t>
      </w:r>
      <w:r>
        <w:rPr>
          <w:color w:val="000000"/>
          <w:spacing w:val="0"/>
          <w:w w:val="100"/>
          <w:position w:val="0"/>
        </w:rPr>
        <w:t>级升至</w:t>
      </w:r>
      <w:r>
        <w:rPr>
          <w:color w:val="000000"/>
          <w:spacing w:val="0"/>
          <w:w w:val="100"/>
          <w:position w:val="0"/>
          <w:lang w:val="en-US" w:eastAsia="en-US" w:bidi="en-US"/>
        </w:rPr>
        <w:t>PB</w:t>
      </w:r>
      <w:r>
        <w:rPr>
          <w:color w:val="000000"/>
          <w:spacing w:val="0"/>
          <w:w w:val="100"/>
          <w:position w:val="0"/>
        </w:rPr>
        <w:t>乃至</w:t>
      </w:r>
      <w:r>
        <w:rPr>
          <w:color w:val="000000"/>
          <w:spacing w:val="0"/>
          <w:w w:val="100"/>
          <w:position w:val="0"/>
          <w:lang w:val="en-US" w:eastAsia="en-US" w:bidi="en-US"/>
        </w:rPr>
        <w:t>ZB</w:t>
      </w:r>
      <w:r>
        <w:rPr>
          <w:color w:val="000000"/>
          <w:spacing w:val="0"/>
          <w:w w:val="100"/>
          <w:position w:val="0"/>
        </w:rPr>
        <w:t>级，并仍在持续爆炸式增长。据</w:t>
      </w:r>
      <w:r>
        <w:rPr>
          <w:color w:val="000000"/>
          <w:spacing w:val="0"/>
          <w:w w:val="100"/>
          <w:position w:val="0"/>
          <w:lang w:val="en-US" w:eastAsia="en-US" w:bidi="en-US"/>
        </w:rPr>
        <w:t xml:space="preserve">IDC </w:t>
      </w:r>
      <w:r>
        <w:rPr>
          <w:color w:val="000000"/>
          <w:spacing w:val="0"/>
          <w:w w:val="100"/>
          <w:position w:val="0"/>
        </w:rPr>
        <w:t>统计，2011年全球被创建和复制的数据总量为</w:t>
      </w:r>
      <w:r>
        <w:rPr>
          <w:color w:val="000000"/>
          <w:spacing w:val="0"/>
          <w:w w:val="100"/>
          <w:position w:val="0"/>
          <w:lang w:val="en-US" w:eastAsia="en-US" w:bidi="en-US"/>
        </w:rPr>
        <w:t xml:space="preserve">1.8 ZB </w:t>
      </w:r>
      <w:r>
        <w:rPr>
          <w:color w:val="000000"/>
          <w:spacing w:val="0"/>
          <w:w w:val="100"/>
          <w:position w:val="0"/>
        </w:rPr>
        <w:t>（1021数量级）。</w:t>
      </w:r>
      <w:r>
        <w:rPr>
          <w:color w:val="000000"/>
          <w:spacing w:val="0"/>
          <w:w w:val="100"/>
          <w:position w:val="0"/>
          <w:lang w:val="en-US" w:eastAsia="en-US" w:bidi="en-US"/>
        </w:rPr>
        <w:t>Google</w:t>
      </w:r>
      <w:r>
        <w:rPr>
          <w:color w:val="000000"/>
          <w:spacing w:val="0"/>
          <w:w w:val="100"/>
          <w:position w:val="0"/>
        </w:rPr>
        <w:t xml:space="preserve">公司每月处 理的数据量超过400 </w:t>
      </w:r>
      <w:r>
        <w:rPr>
          <w:color w:val="000000"/>
          <w:spacing w:val="0"/>
          <w:w w:val="100"/>
          <w:position w:val="0"/>
          <w:lang w:val="en-US" w:eastAsia="en-US" w:bidi="en-US"/>
        </w:rPr>
        <w:t>PB；</w:t>
      </w:r>
      <w:r>
        <w:rPr>
          <w:color w:val="000000"/>
          <w:spacing w:val="0"/>
          <w:w w:val="100"/>
          <w:position w:val="0"/>
        </w:rPr>
        <w:t>百度每天处理的数据量约几十</w:t>
      </w:r>
      <w:r>
        <w:rPr>
          <w:color w:val="000000"/>
          <w:spacing w:val="0"/>
          <w:w w:val="100"/>
          <w:position w:val="0"/>
          <w:lang w:val="en-US" w:eastAsia="en-US" w:bidi="en-US"/>
        </w:rPr>
        <w:t>PB； Facebook</w:t>
      </w:r>
      <w:r>
        <w:rPr>
          <w:color w:val="000000"/>
          <w:spacing w:val="0"/>
          <w:w w:val="100"/>
          <w:position w:val="0"/>
        </w:rPr>
        <w:t xml:space="preserve">注册用户超过10亿， 每月上传的照片超过10亿张，每天生成300 </w:t>
      </w:r>
      <w:r>
        <w:rPr>
          <w:color w:val="000000"/>
          <w:spacing w:val="0"/>
          <w:w w:val="100"/>
          <w:position w:val="0"/>
          <w:lang w:val="en-US" w:eastAsia="en-US" w:bidi="en-US"/>
        </w:rPr>
        <w:t>TB</w:t>
      </w:r>
      <w:r>
        <w:rPr>
          <w:color w:val="000000"/>
          <w:spacing w:val="0"/>
          <w:w w:val="100"/>
          <w:position w:val="0"/>
        </w:rPr>
        <w:t>以上的日志数据。</w:t>
      </w:r>
    </w:p>
    <w:p>
      <w:pPr>
        <w:pStyle w:val="Style21"/>
        <w:keepNext w:val="0"/>
        <w:keepLines w:val="0"/>
        <w:widowControl w:val="0"/>
        <w:shd w:val="clear" w:color="auto" w:fill="auto"/>
        <w:tabs>
          <w:tab w:pos="895" w:val="left"/>
        </w:tabs>
        <w:bidi w:val="0"/>
        <w:spacing w:before="0" w:after="0" w:line="313" w:lineRule="exact"/>
        <w:ind w:left="0" w:right="0" w:firstLine="440"/>
        <w:jc w:val="both"/>
      </w:pPr>
      <w:bookmarkStart w:id="2176" w:name="bookmark2176"/>
      <w:r>
        <w:rPr>
          <w:color w:val="000000"/>
          <w:spacing w:val="0"/>
          <w:w w:val="100"/>
          <w:position w:val="0"/>
        </w:rPr>
        <w:t>（</w:t>
      </w:r>
      <w:bookmarkEnd w:id="2176"/>
      <w:r>
        <w:rPr>
          <w:color w:val="000000"/>
          <w:spacing w:val="0"/>
          <w:w w:val="100"/>
          <w:position w:val="0"/>
        </w:rPr>
        <w:t>2）</w:t>
        <w:tab/>
        <w:t>数据类型多样</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除了结构化数据之外，大数据时代的数据仓库还必须能够处理大量的半结构化和非结 构化数据。包括文本、音频、视频、图片、文字、消息等。数据类型的多样化源于媒介类 型的极大丰富。社交网站、在线视频、数码摄像、移动通信、电子商务、遥感卫星等，每 天都在源源不断地产生着各种各样的数据。</w:t>
      </w:r>
    </w:p>
    <w:p>
      <w:pPr>
        <w:pStyle w:val="Style21"/>
        <w:keepNext w:val="0"/>
        <w:keepLines w:val="0"/>
        <w:widowControl w:val="0"/>
        <w:shd w:val="clear" w:color="auto" w:fill="auto"/>
        <w:tabs>
          <w:tab w:pos="895" w:val="left"/>
        </w:tabs>
        <w:bidi w:val="0"/>
        <w:spacing w:before="0" w:after="0" w:line="313" w:lineRule="exact"/>
        <w:ind w:left="0" w:right="0" w:firstLine="440"/>
        <w:jc w:val="both"/>
      </w:pPr>
      <w:bookmarkStart w:id="2177" w:name="bookmark2177"/>
      <w:r>
        <w:rPr>
          <w:color w:val="000000"/>
          <w:spacing w:val="0"/>
          <w:w w:val="100"/>
          <w:position w:val="0"/>
        </w:rPr>
        <w:t>（</w:t>
      </w:r>
      <w:bookmarkEnd w:id="2177"/>
      <w:r>
        <w:rPr>
          <w:color w:val="000000"/>
          <w:spacing w:val="0"/>
          <w:w w:val="100"/>
          <w:position w:val="0"/>
        </w:rPr>
        <w:t>3）</w:t>
        <w:tab/>
        <w:t>决策分析复杂</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大数据时代，决策分析逐渐由常规分析转向深度分析</w:t>
      </w:r>
      <w:r>
        <w:rPr>
          <w:color w:val="000000"/>
          <w:spacing w:val="0"/>
          <w:w w:val="100"/>
          <w:position w:val="0"/>
          <w:lang w:val="en-US" w:eastAsia="en-US" w:bidi="en-US"/>
        </w:rPr>
        <w:t>（deep analytics）。</w:t>
      </w:r>
      <w:r>
        <w:rPr>
          <w:color w:val="000000"/>
          <w:spacing w:val="0"/>
          <w:w w:val="100"/>
          <w:position w:val="0"/>
        </w:rPr>
        <w:t>数据分析日益 成为企业利润必不可少的支撑点。根据</w:t>
      </w:r>
      <w:r>
        <w:rPr>
          <w:color w:val="000000"/>
          <w:spacing w:val="0"/>
          <w:w w:val="100"/>
          <w:position w:val="0"/>
          <w:lang w:val="en-US" w:eastAsia="en-US" w:bidi="en-US"/>
        </w:rPr>
        <w:t xml:space="preserve">TDWI </w:t>
      </w:r>
      <w:r>
        <w:rPr>
          <w:color w:val="000000"/>
          <w:spacing w:val="0"/>
          <w:w w:val="100"/>
          <w:position w:val="0"/>
        </w:rPr>
        <w:t>（</w:t>
      </w:r>
      <w:r>
        <w:rPr>
          <w:color w:val="000000"/>
          <w:spacing w:val="0"/>
          <w:w w:val="100"/>
          <w:position w:val="0"/>
          <w:lang w:val="en-US" w:eastAsia="en-US" w:bidi="en-US"/>
        </w:rPr>
        <w:t>The Data Warehousing Institute）</w:t>
      </w:r>
      <w:r>
        <w:rPr>
          <w:color w:val="000000"/>
          <w:spacing w:val="0"/>
          <w:w w:val="100"/>
          <w:position w:val="0"/>
        </w:rPr>
        <w:t>对大数据分 析的报告，企业已经不满足于对现有数据的分析和监测，更期望能对未来趋势有更多的分析 和预测，以增强企业竞争力。这些分析操作包括诸如移动平均线分析、数据关联关系分析、 回归分析、</w:t>
      </w:r>
      <w:r>
        <w:rPr>
          <w:color w:val="000000"/>
          <w:spacing w:val="0"/>
          <w:w w:val="100"/>
          <w:position w:val="0"/>
          <w:lang w:val="en-US" w:eastAsia="en-US" w:bidi="en-US"/>
        </w:rPr>
        <w:t>what-if</w:t>
      </w:r>
      <w:r>
        <w:rPr>
          <w:color w:val="000000"/>
          <w:spacing w:val="0"/>
          <w:w w:val="100"/>
          <w:position w:val="0"/>
        </w:rPr>
        <w:t>分析等复杂统计分析，我们统称之为深度分析。</w:t>
      </w:r>
    </w:p>
    <w:p>
      <w:pPr>
        <w:pStyle w:val="Style21"/>
        <w:keepNext w:val="0"/>
        <w:keepLines w:val="0"/>
        <w:widowControl w:val="0"/>
        <w:shd w:val="clear" w:color="auto" w:fill="auto"/>
        <w:tabs>
          <w:tab w:pos="895" w:val="left"/>
        </w:tabs>
        <w:bidi w:val="0"/>
        <w:spacing w:before="0" w:after="0" w:line="313" w:lineRule="exact"/>
        <w:ind w:left="0" w:right="0" w:firstLine="440"/>
        <w:jc w:val="both"/>
      </w:pPr>
      <w:bookmarkStart w:id="2178" w:name="bookmark2178"/>
      <w:r>
        <w:rPr>
          <w:color w:val="000000"/>
          <w:spacing w:val="0"/>
          <w:w w:val="100"/>
          <w:position w:val="0"/>
        </w:rPr>
        <w:t>（</w:t>
      </w:r>
      <w:bookmarkEnd w:id="2178"/>
      <w:r>
        <w:rPr>
          <w:color w:val="000000"/>
          <w:spacing w:val="0"/>
          <w:w w:val="100"/>
          <w:position w:val="0"/>
        </w:rPr>
        <w:t>4）</w:t>
        <w:tab/>
        <w:t>底层硬件环境变化</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近年来新硬件技术的发展使计算机处理能力得以提升，多核处理器和众核处理器提供 了强大的并行处理能力，大内存提供了更大的存储能力，高速网络更好地优化了网络延迟。 数据处理平台由高端服务器转向由中低端硬件构成的大规模机群。由于数据量的迅速增加， 数据库/数据仓库的规模不得不随之增大，从而导致其成本的急剧上升。出于成本的考虑， 越来越多的企业将应用由高端服务器转向了由中低端硬件构成的大规模机群平台。</w:t>
      </w:r>
    </w:p>
    <w:p>
      <w:pPr>
        <w:pStyle w:val="Style21"/>
        <w:keepNext w:val="0"/>
        <w:keepLines w:val="0"/>
        <w:widowControl w:val="0"/>
        <w:numPr>
          <w:ilvl w:val="0"/>
          <w:numId w:val="615"/>
        </w:numPr>
        <w:shd w:val="clear" w:color="auto" w:fill="auto"/>
        <w:tabs>
          <w:tab w:pos="821" w:val="left"/>
        </w:tabs>
        <w:bidi w:val="0"/>
        <w:spacing w:before="0" w:after="0" w:line="313" w:lineRule="exact"/>
        <w:ind w:left="0" w:right="0" w:firstLine="440"/>
        <w:jc w:val="both"/>
      </w:pPr>
      <w:bookmarkStart w:id="2179" w:name="bookmark2179"/>
      <w:bookmarkEnd w:id="2179"/>
      <w:r>
        <w:rPr>
          <w:color w:val="000000"/>
          <w:spacing w:val="0"/>
          <w:w w:val="100"/>
          <w:position w:val="0"/>
        </w:rPr>
        <w:t>传统数据仓库所面临的问题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通过上面的论述可以发现，在大数据时代，系统的需求已经发生了根本性的改变。 如果继续沿用图</w:t>
      </w:r>
      <w:r>
        <w:rPr>
          <w:color w:val="000000"/>
          <w:spacing w:val="0"/>
          <w:w w:val="100"/>
          <w:position w:val="0"/>
          <w:lang w:val="en-US" w:eastAsia="en-US" w:bidi="en-US"/>
        </w:rPr>
        <w:t>16.2</w:t>
      </w:r>
      <w:r>
        <w:rPr>
          <w:color w:val="000000"/>
          <w:spacing w:val="0"/>
          <w:w w:val="100"/>
          <w:position w:val="0"/>
        </w:rPr>
        <w:t>所示的抽取+离线存储+分析的分层计算模式会存在如下问题：</w:t>
      </w:r>
    </w:p>
    <w:p>
      <w:pPr>
        <w:pStyle w:val="Style21"/>
        <w:keepNext w:val="0"/>
        <w:keepLines w:val="0"/>
        <w:widowControl w:val="0"/>
        <w:shd w:val="clear" w:color="auto" w:fill="auto"/>
        <w:bidi w:val="0"/>
        <w:spacing w:before="0" w:after="0" w:line="313" w:lineRule="exact"/>
        <w:ind w:left="0" w:right="0" w:firstLine="420"/>
        <w:jc w:val="both"/>
      </w:pPr>
      <w:r>
        <w:rPr>
          <w:color w:val="000000"/>
          <w:spacing w:val="0"/>
          <w:w w:val="100"/>
          <w:position w:val="0"/>
        </w:rPr>
        <w:t>（1）数据移动代价过高</w:t>
      </w:r>
    </w:p>
    <w:p>
      <w:pPr>
        <w:pStyle w:val="Style21"/>
        <w:keepNext w:val="0"/>
        <w:keepLines w:val="0"/>
        <w:widowControl w:val="0"/>
        <w:shd w:val="clear" w:color="auto" w:fill="auto"/>
        <w:bidi w:val="0"/>
        <w:spacing w:before="0" w:after="0" w:line="313" w:lineRule="exact"/>
        <w:ind w:left="0" w:right="0" w:firstLine="440"/>
        <w:jc w:val="both"/>
      </w:pPr>
      <w:r>
        <w:rPr>
          <w:color w:val="000000"/>
          <w:spacing w:val="0"/>
          <w:w w:val="100"/>
          <w:position w:val="0"/>
        </w:rPr>
        <w:t>在图</w:t>
      </w:r>
      <w:r>
        <w:rPr>
          <w:color w:val="000000"/>
          <w:spacing w:val="0"/>
          <w:w w:val="100"/>
          <w:position w:val="0"/>
          <w:lang w:val="en-US" w:eastAsia="en-US" w:bidi="en-US"/>
        </w:rPr>
        <w:t>16.2</w:t>
      </w:r>
      <w:r>
        <w:rPr>
          <w:color w:val="000000"/>
          <w:spacing w:val="0"/>
          <w:w w:val="100"/>
          <w:position w:val="0"/>
        </w:rPr>
        <w:t xml:space="preserve">所示的数据仓库系统的体系结构中，在数据源层和分析层之间引入了一个存 储管理层，虽然可以提升数据质量并针对查询进行优化，但也付出了较大的数据迁移代价 </w:t>
      </w:r>
      <w:r>
        <w:rPr>
          <w:color w:val="000000"/>
          <w:spacing w:val="0"/>
          <w:w w:val="100"/>
          <w:position w:val="0"/>
        </w:rPr>
        <w:t>和执行时的连接代价：数据首先通过复杂且耗时的</w:t>
      </w:r>
      <w:r>
        <w:rPr>
          <w:color w:val="000000"/>
          <w:spacing w:val="0"/>
          <w:w w:val="100"/>
          <w:position w:val="0"/>
          <w:lang w:val="en-US" w:eastAsia="en-US" w:bidi="en-US"/>
        </w:rPr>
        <w:t>ETL</w:t>
      </w:r>
      <w:r>
        <w:rPr>
          <w:color w:val="000000"/>
          <w:spacing w:val="0"/>
          <w:w w:val="100"/>
          <w:position w:val="0"/>
        </w:rPr>
        <w:t>过程存储到数据仓库中，在联机分 析处理服务器中转化为星形模式或者雪片模式；执行分析时，又通过连接方式将数据从数 据库中取出。这些代价在</w:t>
      </w:r>
      <w:r>
        <w:rPr>
          <w:color w:val="000000"/>
          <w:spacing w:val="0"/>
          <w:w w:val="100"/>
          <w:position w:val="0"/>
          <w:lang w:val="en-US" w:eastAsia="en-US" w:bidi="en-US"/>
        </w:rPr>
        <w:t>TB</w:t>
      </w:r>
      <w:r>
        <w:rPr>
          <w:color w:val="000000"/>
          <w:spacing w:val="0"/>
          <w:w w:val="100"/>
          <w:position w:val="0"/>
        </w:rPr>
        <w:t>级数据量时也许可以接受，但面对大数据，其执行时间至少 会增长几个数量级。更为重要的是，对于大量的即席分析，这种数据移动的计算模式是不 可取的。</w:t>
      </w:r>
    </w:p>
    <w:p>
      <w:pPr>
        <w:pStyle w:val="Style21"/>
        <w:keepNext w:val="0"/>
        <w:keepLines w:val="0"/>
        <w:widowControl w:val="0"/>
        <w:shd w:val="clear" w:color="auto" w:fill="auto"/>
        <w:bidi w:val="0"/>
        <w:spacing w:before="0" w:after="0" w:line="314" w:lineRule="exact"/>
        <w:ind w:left="0" w:right="0" w:firstLine="420"/>
        <w:jc w:val="both"/>
      </w:pPr>
      <w:r>
        <w:rPr>
          <w:color w:val="000000"/>
          <w:spacing w:val="0"/>
          <w:w w:val="100"/>
          <w:position w:val="0"/>
        </w:rPr>
        <w:t>(2)不能快速适应变化</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传统的数据仓库假设主题是较少变化的，其应对变化的方式是对数据源到前端展现的 整个流程中的每个部分进行修改，然后再重新加载数据，甚至重新计算数据，导致其适应 变化的周期较长。这种模式比较适合对数据质量和査询性能要求较高而不太计较预处理代 价的场合。但在大数据时代，分析处在变化的业务环境中，这种模式将难以适应新的需求。</w:t>
      </w:r>
    </w:p>
    <w:p>
      <w:pPr>
        <w:pStyle w:val="Style21"/>
        <w:keepNext w:val="0"/>
        <w:keepLines w:val="0"/>
        <w:widowControl w:val="0"/>
        <w:shd w:val="clear" w:color="auto" w:fill="auto"/>
        <w:bidi w:val="0"/>
        <w:spacing w:before="0" w:after="0" w:line="314" w:lineRule="exact"/>
        <w:ind w:left="0" w:right="0" w:firstLine="440"/>
        <w:jc w:val="both"/>
      </w:pPr>
      <w:r>
        <w:rPr>
          <w:color w:val="000000"/>
          <w:spacing w:val="0"/>
          <w:w w:val="100"/>
          <w:position w:val="0"/>
        </w:rPr>
        <w:t>因此，在大数据时代，海量数据与系统的数据处理能力之间产生了一个鸿沟：一边是 至少</w:t>
      </w:r>
      <w:r>
        <w:rPr>
          <w:color w:val="000000"/>
          <w:spacing w:val="0"/>
          <w:w w:val="100"/>
          <w:position w:val="0"/>
          <w:lang w:val="en-US" w:eastAsia="en-US" w:bidi="en-US"/>
        </w:rPr>
        <w:t>PB</w:t>
      </w:r>
      <w:r>
        <w:rPr>
          <w:color w:val="000000"/>
          <w:spacing w:val="0"/>
          <w:w w:val="100"/>
          <w:position w:val="0"/>
        </w:rPr>
        <w:t>级的数据量，另一边是面向传统数据分析能力设计的数据仓库和各种商务智能工 具。如果这些系统或工具发展缓慢，这个鸿沟将会随着数据量的持续爆炸式増长而逐步拉 大。虽然传统数据仓库可以采用舍弃不重要数据或者建立数据集市的方式来缓解此问题， 但毕竟只是权宜之策，并非系统级解决方案：而且舍弃的数据在未来可能会重新使用，以 发掘更大的价值。</w:t>
      </w:r>
    </w:p>
    <w:p>
      <w:pPr>
        <w:pStyle w:val="Style21"/>
        <w:keepNext w:val="0"/>
        <w:keepLines w:val="0"/>
        <w:widowControl w:val="0"/>
        <w:numPr>
          <w:ilvl w:val="0"/>
          <w:numId w:val="615"/>
        </w:numPr>
        <w:shd w:val="clear" w:color="auto" w:fill="auto"/>
        <w:bidi w:val="0"/>
        <w:spacing w:before="0" w:after="0" w:line="314" w:lineRule="exact"/>
        <w:ind w:left="0" w:right="0" w:firstLine="440"/>
        <w:jc w:val="both"/>
      </w:pPr>
      <w:bookmarkStart w:id="2180" w:name="bookmark2180"/>
      <w:bookmarkEnd w:id="2180"/>
      <w:r>
        <w:rPr>
          <w:color w:val="000000"/>
          <w:spacing w:val="0"/>
          <w:w w:val="100"/>
          <w:position w:val="0"/>
        </w:rPr>
        <w:t>大数据时代的新型数据仓库</w:t>
      </w:r>
    </w:p>
    <w:p>
      <w:pPr>
        <w:pStyle w:val="Style21"/>
        <w:keepNext w:val="0"/>
        <w:keepLines w:val="0"/>
        <w:widowControl w:val="0"/>
        <w:shd w:val="clear" w:color="auto" w:fill="auto"/>
        <w:bidi w:val="0"/>
        <w:spacing w:before="0" w:line="314" w:lineRule="exact"/>
        <w:ind w:left="0" w:right="0" w:firstLine="440"/>
        <w:jc w:val="both"/>
      </w:pPr>
      <w:r>
        <w:rPr>
          <w:color w:val="000000"/>
          <w:spacing w:val="0"/>
          <w:w w:val="100"/>
          <w:position w:val="0"/>
        </w:rPr>
        <w:t>为了应对大数据时代系统在数据量、数据类型、决策分析复杂度和底层硬件环境等方 面的变化，以较低的成本高效地支持大数据分析，新型的数据仓库解决方案需具备表</w:t>
      </w:r>
      <w:r>
        <w:rPr>
          <w:color w:val="000000"/>
          <w:spacing w:val="0"/>
          <w:w w:val="100"/>
          <w:position w:val="0"/>
          <w:lang w:val="en-US" w:eastAsia="en-US" w:bidi="en-US"/>
        </w:rPr>
        <w:t xml:space="preserve">16.2 </w:t>
      </w:r>
      <w:r>
        <w:rPr>
          <w:color w:val="000000"/>
          <w:spacing w:val="0"/>
          <w:w w:val="100"/>
          <w:position w:val="0"/>
        </w:rPr>
        <w:t>所示的几个重要特性。</w:t>
      </w:r>
    </w:p>
    <w:p>
      <w:pPr>
        <w:pStyle w:val="Style70"/>
        <w:keepNext w:val="0"/>
        <w:keepLines w:val="0"/>
        <w:widowControl w:val="0"/>
        <w:shd w:val="clear" w:color="auto" w:fill="auto"/>
        <w:bidi w:val="0"/>
        <w:spacing w:before="0" w:after="0" w:line="240" w:lineRule="auto"/>
        <w:ind w:left="121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16.2</w:t>
      </w:r>
      <w:r>
        <w:rPr>
          <w:color w:val="000000"/>
          <w:spacing w:val="0"/>
          <w:w w:val="100"/>
          <w:position w:val="0"/>
        </w:rPr>
        <w:t>大数据分析平台需具备的特性</w:t>
      </w:r>
    </w:p>
    <w:tbl>
      <w:tblPr>
        <w:tblOverlap w:val="never"/>
        <w:jc w:val="center"/>
        <w:tblLayout w:type="fixed"/>
      </w:tblPr>
      <w:tblGrid>
        <w:gridCol w:w="1829"/>
        <w:gridCol w:w="3696"/>
      </w:tblGrid>
      <w:tr>
        <w:trPr>
          <w:trHeight w:val="36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lang w:val="zh-TW" w:eastAsia="zh-TW" w:bidi="zh-TW"/>
              </w:rPr>
              <w:t>特性</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简要说明</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高度可扩展</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横向大规模可扩展，大规模并行处理</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高性能</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快速响应复杂查询与分析</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高度容错性</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査询失败时，只需重做部分工作</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支持异构环境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对硬件平台一致性要求不高，适应能力强</w:t>
            </w:r>
          </w:p>
        </w:tc>
      </w:tr>
      <w:tr>
        <w:trPr>
          <w:trHeight w:val="3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较低的分析延迟</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业务需求变化时，能快速反应</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易用且开放接口</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既能方便查询，又能处理复杂分析</w:t>
            </w:r>
          </w:p>
        </w:tc>
      </w:tr>
      <w:tr>
        <w:trPr>
          <w:trHeight w:val="341"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较低成本</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较高的性价比</w:t>
            </w:r>
          </w:p>
        </w:tc>
      </w:tr>
      <w:tr>
        <w:trPr>
          <w:trHeight w:val="37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向下兼容性</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支持传统的</w:t>
            </w:r>
            <w:r>
              <w:rPr>
                <w:rFonts w:ascii="Times New Roman" w:eastAsia="Times New Roman" w:hAnsi="Times New Roman" w:cs="Times New Roman"/>
                <w:color w:val="000000"/>
                <w:spacing w:val="0"/>
                <w:w w:val="100"/>
                <w:position w:val="0"/>
                <w:lang w:val="en-US" w:eastAsia="en-US" w:bidi="en-US"/>
              </w:rPr>
              <w:t>BI</w:t>
            </w:r>
            <w:r>
              <w:rPr>
                <w:color w:val="000000"/>
                <w:spacing w:val="0"/>
                <w:w w:val="100"/>
                <w:position w:val="0"/>
                <w:lang w:val="zh-TW" w:eastAsia="zh-TW" w:bidi="zh-TW"/>
              </w:rPr>
              <w:t>工具</w:t>
            </w:r>
          </w:p>
        </w:tc>
      </w:tr>
    </w:tbl>
    <w:p>
      <w:pPr>
        <w:widowControl w:val="0"/>
        <w:spacing w:after="59" w:line="1" w:lineRule="exact"/>
      </w:pPr>
    </w:p>
    <w:p>
      <w:pPr>
        <w:pStyle w:val="Style21"/>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满足上述特性的数据仓库解决方案可以有多种形式，每一种方案都有其优缺点，但其 基本思想都是将传统的结构化数据处理和新型的大数据处理集成到一个统一的异构平台</w:t>
        <w:br w:type="page"/>
      </w:r>
      <w:r>
        <w:rPr>
          <w:color w:val="000000"/>
          <w:spacing w:val="0"/>
          <w:w w:val="100"/>
          <w:position w:val="0"/>
        </w:rPr>
        <w:t>中，即共存的策略。</w:t>
      </w:r>
    </w:p>
    <w:p>
      <w:pPr>
        <w:pStyle w:val="Style21"/>
        <w:keepNext w:val="0"/>
        <w:keepLines w:val="0"/>
        <w:widowControl w:val="0"/>
        <w:shd w:val="clear" w:color="auto" w:fill="auto"/>
        <w:bidi w:val="0"/>
        <w:spacing w:before="0" w:after="180" w:line="312" w:lineRule="exact"/>
        <w:ind w:left="0" w:right="0"/>
        <w:jc w:val="both"/>
      </w:pPr>
      <w:r>
        <w:rPr>
          <w:color w:val="000000"/>
          <w:spacing w:val="0"/>
          <w:w w:val="100"/>
          <w:position w:val="0"/>
        </w:rPr>
        <w:t>大数据时代一种典型的新型数据仓库体系结构如图</w:t>
      </w:r>
      <w:r>
        <w:rPr>
          <w:color w:val="000000"/>
          <w:spacing w:val="0"/>
          <w:w w:val="100"/>
          <w:position w:val="0"/>
          <w:lang w:val="en-US" w:eastAsia="en-US" w:bidi="en-US"/>
        </w:rPr>
        <w:t>16.7</w:t>
      </w:r>
      <w:r>
        <w:rPr>
          <w:color w:val="000000"/>
          <w:spacing w:val="0"/>
          <w:w w:val="100"/>
          <w:position w:val="0"/>
        </w:rPr>
        <w:t xml:space="preserve">所示。在这种体系结构中， </w:t>
      </w:r>
      <w:r>
        <w:rPr>
          <w:color w:val="000000"/>
          <w:spacing w:val="0"/>
          <w:w w:val="100"/>
          <w:position w:val="0"/>
          <w:lang w:val="en-US" w:eastAsia="en-US" w:bidi="en-US"/>
        </w:rPr>
        <w:t>Hadoop</w:t>
      </w:r>
      <w:r>
        <w:rPr>
          <w:color w:val="000000"/>
          <w:spacing w:val="0"/>
          <w:w w:val="100"/>
          <w:position w:val="0"/>
        </w:rPr>
        <w:t>或</w:t>
      </w:r>
      <w:r>
        <w:rPr>
          <w:color w:val="000000"/>
          <w:spacing w:val="0"/>
          <w:w w:val="100"/>
          <w:position w:val="0"/>
          <w:lang w:val="en-US" w:eastAsia="en-US" w:bidi="en-US"/>
        </w:rPr>
        <w:t>NoSQL</w:t>
      </w:r>
      <w:r>
        <w:rPr>
          <w:color w:val="000000"/>
          <w:spacing w:val="0"/>
          <w:w w:val="100"/>
          <w:position w:val="0"/>
        </w:rPr>
        <w:t>等大数据处理平台和现有的基于关系数据库管理系统的数据仓库平 台通过连接器软件组合在一起，两个平台之间的数据通过连接器进行交换。在这种体系 结构中，连接器发挥着类似于</w:t>
      </w:r>
      <w:r>
        <w:rPr>
          <w:color w:val="000000"/>
          <w:spacing w:val="0"/>
          <w:w w:val="100"/>
          <w:position w:val="0"/>
          <w:lang w:val="en-US" w:eastAsia="en-US" w:bidi="en-US"/>
        </w:rPr>
        <w:t>JDBC （Java DataBase Connector, Java</w:t>
      </w:r>
      <w:r>
        <w:rPr>
          <w:color w:val="000000"/>
          <w:spacing w:val="0"/>
          <w:w w:val="100"/>
          <w:position w:val="0"/>
        </w:rPr>
        <w:t xml:space="preserve">数据库连接，是 </w:t>
      </w:r>
      <w:r>
        <w:rPr>
          <w:color w:val="000000"/>
          <w:spacing w:val="0"/>
          <w:w w:val="100"/>
          <w:position w:val="0"/>
          <w:lang w:val="en-US" w:eastAsia="en-US" w:bidi="en-US"/>
        </w:rPr>
        <w:t>Java</w:t>
      </w:r>
      <w:r>
        <w:rPr>
          <w:color w:val="000000"/>
          <w:spacing w:val="0"/>
          <w:w w:val="100"/>
          <w:position w:val="0"/>
        </w:rPr>
        <w:t>语言中用来规范客户端程序如何访问数据库的应用程序接口）的作用。</w:t>
      </w:r>
    </w:p>
    <w:p>
      <w:pPr>
        <w:widowControl w:val="0"/>
        <w:jc w:val="center"/>
        <w:rPr>
          <w:sz w:val="2"/>
          <w:szCs w:val="2"/>
        </w:rPr>
      </w:pPr>
      <w:r>
        <w:drawing>
          <wp:inline>
            <wp:extent cx="4504690" cy="3005455"/>
            <wp:docPr id="1871" name="Picutre 1871"/>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735"/>
                    <a:stretch/>
                  </pic:blipFill>
                  <pic:spPr>
                    <a:xfrm>
                      <a:ext cx="4504690" cy="3005455"/>
                    </a:xfrm>
                    <a:prstGeom prst="rect"/>
                  </pic:spPr>
                </pic:pic>
              </a:graphicData>
            </a:graphic>
          </wp:inline>
        </w:drawing>
      </w:r>
    </w:p>
    <w:p>
      <w:pPr>
        <w:pStyle w:val="Style75"/>
        <w:keepNext w:val="0"/>
        <w:keepLines w:val="0"/>
        <w:widowControl w:val="0"/>
        <w:shd w:val="clear" w:color="auto" w:fill="auto"/>
        <w:tabs>
          <w:tab w:pos="5798" w:val="left"/>
        </w:tabs>
        <w:bidi w:val="0"/>
        <w:spacing w:before="0" w:after="200" w:line="240" w:lineRule="auto"/>
        <w:ind w:left="0" w:right="0" w:firstLine="0"/>
        <w:jc w:val="center"/>
        <w:rPr>
          <w:sz w:val="14"/>
          <w:szCs w:val="14"/>
        </w:rPr>
      </w:pPr>
      <w:r>
        <w:rPr>
          <w:color w:val="000000"/>
          <w:spacing w:val="0"/>
          <w:w w:val="100"/>
          <w:position w:val="0"/>
          <w:sz w:val="14"/>
          <w:szCs w:val="14"/>
        </w:rPr>
        <w:t>数据源</w:t>
        <w:tab/>
        <w:t>前台工具</w:t>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0"/>
          <w:szCs w:val="20"/>
          <w:lang w:val="en-US" w:eastAsia="en-US" w:bidi="en-US"/>
        </w:rPr>
        <w:t>16.7</w:t>
      </w:r>
      <w:r>
        <w:rPr>
          <w:color w:val="000000"/>
          <w:spacing w:val="0"/>
          <w:w w:val="100"/>
          <w:position w:val="0"/>
        </w:rPr>
        <w:t>大数据时代的新型数据仓庫体系结构</w:t>
      </w:r>
    </w:p>
    <w:p>
      <w:pPr>
        <w:widowControl w:val="0"/>
        <w:spacing w:after="99" w:line="1" w:lineRule="exact"/>
      </w:pPr>
    </w:p>
    <w:p>
      <w:pPr>
        <w:pStyle w:val="Style21"/>
        <w:keepNext w:val="0"/>
        <w:keepLines w:val="0"/>
        <w:widowControl w:val="0"/>
        <w:shd w:val="clear" w:color="auto" w:fill="auto"/>
        <w:bidi w:val="0"/>
        <w:spacing w:before="0" w:after="260" w:line="314" w:lineRule="exact"/>
        <w:ind w:left="0" w:right="0"/>
        <w:jc w:val="both"/>
      </w:pPr>
      <w:r>
        <w:rPr>
          <w:color w:val="000000"/>
          <w:spacing w:val="0"/>
          <w:w w:val="100"/>
          <w:position w:val="0"/>
        </w:rPr>
        <w:t>目前，大部分关系数据库、商务智能工具、</w:t>
      </w:r>
      <w:r>
        <w:rPr>
          <w:color w:val="000000"/>
          <w:spacing w:val="0"/>
          <w:w w:val="100"/>
          <w:position w:val="0"/>
          <w:lang w:val="en-US" w:eastAsia="en-US" w:bidi="en-US"/>
        </w:rPr>
        <w:t>NoSQL</w:t>
      </w:r>
      <w:r>
        <w:rPr>
          <w:color w:val="000000"/>
          <w:spacing w:val="0"/>
          <w:w w:val="100"/>
          <w:position w:val="0"/>
        </w:rPr>
        <w:t xml:space="preserve">等软件开发商都提供了自己开发的 </w:t>
      </w:r>
      <w:r>
        <w:rPr>
          <w:color w:val="000000"/>
          <w:spacing w:val="0"/>
          <w:w w:val="100"/>
          <w:position w:val="0"/>
          <w:lang w:val="en-US" w:eastAsia="en-US" w:bidi="en-US"/>
        </w:rPr>
        <w:t>Hadoop</w:t>
      </w:r>
      <w:r>
        <w:rPr>
          <w:color w:val="000000"/>
          <w:spacing w:val="0"/>
          <w:w w:val="100"/>
          <w:position w:val="0"/>
        </w:rPr>
        <w:t>和</w:t>
      </w:r>
      <w:r>
        <w:rPr>
          <w:color w:val="000000"/>
          <w:spacing w:val="0"/>
          <w:w w:val="100"/>
          <w:position w:val="0"/>
          <w:lang w:val="en-US" w:eastAsia="en-US" w:bidi="en-US"/>
        </w:rPr>
        <w:t>NoSQL</w:t>
      </w:r>
      <w:r>
        <w:rPr>
          <w:color w:val="000000"/>
          <w:spacing w:val="0"/>
          <w:w w:val="100"/>
          <w:position w:val="0"/>
        </w:rPr>
        <w:t>连接器。由于其所处的特殊位置，连接器的性能（主要是传输数据的带 宽）也经常会成为系统的瓶颈。</w:t>
      </w:r>
    </w:p>
    <w:p>
      <w:pPr>
        <w:pStyle w:val="Style8"/>
        <w:keepNext/>
        <w:keepLines/>
        <w:widowControl w:val="0"/>
        <w:shd w:val="clear" w:color="auto" w:fill="auto"/>
        <w:bidi w:val="0"/>
        <w:spacing w:before="0" w:after="260" w:line="240" w:lineRule="auto"/>
        <w:ind w:left="0" w:right="0" w:firstLine="0"/>
        <w:jc w:val="center"/>
        <w:rPr>
          <w:sz w:val="32"/>
          <w:szCs w:val="32"/>
        </w:rPr>
      </w:pPr>
      <w:bookmarkStart w:id="2181" w:name="bookmark2181"/>
      <w:bookmarkStart w:id="2182" w:name="bookmark2182"/>
      <w:bookmarkStart w:id="2183" w:name="bookmark2183"/>
      <w:r>
        <w:rPr>
          <w:rFonts w:ascii="Times New Roman" w:eastAsia="Times New Roman" w:hAnsi="Times New Roman" w:cs="Times New Roman"/>
          <w:b/>
          <w:bCs/>
          <w:color w:val="000000"/>
          <w:spacing w:val="0"/>
          <w:w w:val="100"/>
          <w:position w:val="0"/>
          <w:sz w:val="32"/>
          <w:szCs w:val="32"/>
          <w:shd w:val="clear" w:color="auto" w:fill="auto"/>
          <w:lang w:val="en-US" w:eastAsia="en-US" w:bidi="en-US"/>
        </w:rPr>
        <w:t>16.5</w:t>
      </w:r>
      <w:r>
        <w:rPr>
          <w:color w:val="000000"/>
          <w:spacing w:val="0"/>
          <w:w w:val="100"/>
          <w:position w:val="0"/>
          <w:sz w:val="32"/>
          <w:szCs w:val="32"/>
          <w:shd w:val="clear" w:color="auto" w:fill="auto"/>
        </w:rPr>
        <w:t>小 结</w:t>
      </w:r>
      <w:bookmarkEnd w:id="2181"/>
      <w:bookmarkEnd w:id="2182"/>
      <w:bookmarkEnd w:id="2183"/>
    </w:p>
    <w:p>
      <w:pPr>
        <w:pStyle w:val="Style21"/>
        <w:keepNext w:val="0"/>
        <w:keepLines w:val="0"/>
        <w:widowControl w:val="0"/>
        <w:shd w:val="clear" w:color="auto" w:fill="auto"/>
        <w:bidi w:val="0"/>
        <w:spacing w:before="0" w:after="220" w:line="322" w:lineRule="exact"/>
        <w:ind w:left="0" w:right="0"/>
        <w:jc w:val="both"/>
        <w:sectPr>
          <w:headerReference w:type="default" r:id="rId737"/>
          <w:headerReference w:type="even" r:id="rId738"/>
          <w:footnotePr>
            <w:pos w:val="pageBottom"/>
            <w:numFmt w:val="decimal"/>
            <w:numRestart w:val="continuous"/>
          </w:footnotePr>
          <w:pgSz w:w="9890" w:h="13057"/>
          <w:pgMar w:top="1139" w:right="672" w:bottom="1065" w:left="842" w:header="0" w:footer="3" w:gutter="0"/>
          <w:cols w:space="720"/>
          <w:noEndnote/>
          <w:rtlGutter w:val="0"/>
          <w:docGrid w:linePitch="360"/>
        </w:sectPr>
      </w:pPr>
      <w:r>
        <w:rPr>
          <w:color w:val="000000"/>
          <w:spacing w:val="0"/>
          <w:w w:val="100"/>
          <w:position w:val="0"/>
        </w:rPr>
        <w:t>数据仓库</w:t>
      </w:r>
      <w:r>
        <w:rPr>
          <w:color w:val="000000"/>
          <w:spacing w:val="0"/>
          <w:w w:val="100"/>
          <w:position w:val="0"/>
          <w:lang w:val="en-US" w:eastAsia="en-US" w:bidi="en-US"/>
        </w:rPr>
        <w:t>（DW）、</w:t>
      </w:r>
      <w:r>
        <w:rPr>
          <w:color w:val="000000"/>
          <w:spacing w:val="0"/>
          <w:w w:val="100"/>
          <w:position w:val="0"/>
        </w:rPr>
        <w:t>联机分析处理</w:t>
      </w:r>
      <w:r>
        <w:rPr>
          <w:color w:val="000000"/>
          <w:spacing w:val="0"/>
          <w:w w:val="100"/>
          <w:position w:val="0"/>
          <w:lang w:val="en-US" w:eastAsia="en-US" w:bidi="en-US"/>
        </w:rPr>
        <w:t>（OLAP）</w:t>
      </w:r>
      <w:r>
        <w:rPr>
          <w:color w:val="000000"/>
          <w:spacing w:val="0"/>
          <w:w w:val="100"/>
          <w:position w:val="0"/>
        </w:rPr>
        <w:t>和数据挖掘</w:t>
      </w:r>
      <w:r>
        <w:rPr>
          <w:color w:val="000000"/>
          <w:spacing w:val="0"/>
          <w:w w:val="100"/>
          <w:position w:val="0"/>
          <w:lang w:val="en-US" w:eastAsia="en-US" w:bidi="en-US"/>
        </w:rPr>
        <w:t>（DM）</w:t>
      </w:r>
      <w:r>
        <w:rPr>
          <w:color w:val="000000"/>
          <w:spacing w:val="0"/>
          <w:w w:val="100"/>
          <w:position w:val="0"/>
        </w:rPr>
        <w:t>是作为三种独立的信息 处理技术出现的「数据仓库用于数据的存储和组织，</w:t>
      </w:r>
      <w:r>
        <w:rPr>
          <w:color w:val="000000"/>
          <w:spacing w:val="0"/>
          <w:w w:val="100"/>
          <w:position w:val="0"/>
          <w:lang w:val="en-US" w:eastAsia="en-US" w:bidi="en-US"/>
        </w:rPr>
        <w:t>OLAP</w:t>
      </w:r>
      <w:r>
        <w:rPr>
          <w:color w:val="000000"/>
          <w:spacing w:val="0"/>
          <w:w w:val="100"/>
          <w:position w:val="0"/>
        </w:rPr>
        <w:t>集中于数据的分析，数据挖掘 则致力于知识的自动发现。它们都可以分别应用到信息系统的设计和实现中，以提高相应</w:t>
      </w:r>
    </w:p>
    <w:p>
      <w:pPr>
        <w:pStyle w:val="Style21"/>
        <w:keepNext w:val="0"/>
        <w:keepLines w:val="0"/>
        <w:widowControl w:val="0"/>
        <w:shd w:val="clear" w:color="auto" w:fill="auto"/>
        <w:bidi w:val="0"/>
        <w:spacing w:before="0" w:after="0" w:line="316" w:lineRule="exact"/>
        <w:ind w:left="0" w:right="0" w:firstLine="0"/>
        <w:jc w:val="both"/>
      </w:pPr>
      <w:r>
        <w:rPr>
          <w:color w:val="000000"/>
          <w:spacing w:val="0"/>
          <w:w w:val="100"/>
          <w:position w:val="0"/>
        </w:rPr>
        <w:t>部分的处理能力。由于这三种技术内在的联系性和互补性，将它们结合起来就成为一种新 的决策支持系统架构，成为</w:t>
      </w:r>
      <w:r>
        <w:rPr>
          <w:color w:val="000000"/>
          <w:spacing w:val="0"/>
          <w:w w:val="100"/>
          <w:position w:val="0"/>
          <w:lang w:val="en-US" w:eastAsia="en-US" w:bidi="en-US"/>
        </w:rPr>
        <w:t>BI</w:t>
      </w:r>
      <w:r>
        <w:rPr>
          <w:color w:val="000000"/>
          <w:spacing w:val="0"/>
          <w:w w:val="100"/>
          <w:position w:val="0"/>
        </w:rPr>
        <w:t>的三个支柱。这一架构以数据库中的大量数据为基础，具有 如下特点：</w:t>
      </w:r>
    </w:p>
    <w:p>
      <w:pPr>
        <w:pStyle w:val="Style21"/>
        <w:keepNext w:val="0"/>
        <w:keepLines w:val="0"/>
        <w:widowControl w:val="0"/>
        <w:numPr>
          <w:ilvl w:val="0"/>
          <w:numId w:val="617"/>
        </w:numPr>
        <w:shd w:val="clear" w:color="auto" w:fill="auto"/>
        <w:tabs>
          <w:tab w:pos="920" w:val="left"/>
        </w:tabs>
        <w:bidi w:val="0"/>
        <w:spacing w:before="0" w:after="0" w:line="316" w:lineRule="exact"/>
        <w:ind w:left="0" w:right="0" w:firstLine="420"/>
        <w:jc w:val="both"/>
      </w:pPr>
      <w:bookmarkStart w:id="2184" w:name="bookmark2184"/>
      <w:bookmarkEnd w:id="2184"/>
      <w:r>
        <w:rPr>
          <w:color w:val="000000"/>
          <w:spacing w:val="0"/>
          <w:w w:val="100"/>
          <w:position w:val="0"/>
        </w:rPr>
        <w:t>在底层的数据库中保存了大量的事务级细节数据。这些数据是整个决策支持系统 的数据来源</w:t>
      </w:r>
      <w:r>
        <w:rPr>
          <w:color w:val="000000"/>
          <w:spacing w:val="0"/>
          <w:w w:val="100"/>
          <w:position w:val="0"/>
          <w:lang w:val="en-US" w:eastAsia="en-US" w:bidi="en-US"/>
        </w:rPr>
        <w:t>•</w:t>
      </w:r>
    </w:p>
    <w:p>
      <w:pPr>
        <w:pStyle w:val="Style21"/>
        <w:keepNext w:val="0"/>
        <w:keepLines w:val="0"/>
        <w:widowControl w:val="0"/>
        <w:numPr>
          <w:ilvl w:val="0"/>
          <w:numId w:val="617"/>
        </w:numPr>
        <w:shd w:val="clear" w:color="auto" w:fill="auto"/>
        <w:tabs>
          <w:tab w:pos="939" w:val="left"/>
        </w:tabs>
        <w:bidi w:val="0"/>
        <w:spacing w:before="0" w:after="0" w:line="316" w:lineRule="exact"/>
        <w:ind w:left="0" w:right="0" w:firstLine="420"/>
        <w:jc w:val="both"/>
      </w:pPr>
      <w:bookmarkStart w:id="2185" w:name="bookmark2185"/>
      <w:bookmarkEnd w:id="2185"/>
      <w:r>
        <w:rPr>
          <w:color w:val="000000"/>
          <w:spacing w:val="0"/>
          <w:w w:val="100"/>
          <w:position w:val="0"/>
        </w:rPr>
        <w:t>数据仓库对底层数据库中的事务级数据进行集成、转换、综合，重新组织成面向 全局的数据视图，为决策支持系统提供数据存储和组织的基础。</w:t>
      </w:r>
    </w:p>
    <w:p>
      <w:pPr>
        <w:pStyle w:val="Style21"/>
        <w:keepNext w:val="0"/>
        <w:keepLines w:val="0"/>
        <w:widowControl w:val="0"/>
        <w:numPr>
          <w:ilvl w:val="0"/>
          <w:numId w:val="617"/>
        </w:numPr>
        <w:shd w:val="clear" w:color="auto" w:fill="auto"/>
        <w:tabs>
          <w:tab w:pos="949" w:val="left"/>
        </w:tabs>
        <w:bidi w:val="0"/>
        <w:spacing w:before="0" w:after="0" w:line="316" w:lineRule="exact"/>
        <w:ind w:left="0" w:right="0" w:firstLine="420"/>
        <w:jc w:val="both"/>
      </w:pPr>
      <w:bookmarkStart w:id="2186" w:name="bookmark2186"/>
      <w:bookmarkEnd w:id="2186"/>
      <w:r>
        <w:rPr>
          <w:color w:val="000000"/>
          <w:spacing w:val="0"/>
          <w:w w:val="100"/>
          <w:position w:val="0"/>
        </w:rPr>
        <w:t>联机分析处理从数据仓库中的集成数据出发，构建面向分析的多维数据模型，再 使用多维分析方法从多个不同的视角对多维数据进行分析、比较。分析活动从以前的方法 驱动转向了数据驱动，分析方法和数据结构实现了分离</w:t>
      </w:r>
      <w:r>
        <w:rPr>
          <w:color w:val="000000"/>
          <w:spacing w:val="0"/>
          <w:w w:val="100"/>
          <w:position w:val="0"/>
          <w:lang w:val="en-US" w:eastAsia="en-US" w:bidi="en-US"/>
        </w:rPr>
        <w:t>•</w:t>
      </w:r>
    </w:p>
    <w:p>
      <w:pPr>
        <w:pStyle w:val="Style21"/>
        <w:keepNext w:val="0"/>
        <w:keepLines w:val="0"/>
        <w:widowControl w:val="0"/>
        <w:numPr>
          <w:ilvl w:val="0"/>
          <w:numId w:val="617"/>
        </w:numPr>
        <w:shd w:val="clear" w:color="auto" w:fill="auto"/>
        <w:tabs>
          <w:tab w:pos="934" w:val="left"/>
        </w:tabs>
        <w:bidi w:val="0"/>
        <w:spacing w:before="0" w:after="0" w:line="316" w:lineRule="exact"/>
        <w:ind w:left="0" w:right="0" w:firstLine="420"/>
        <w:jc w:val="both"/>
      </w:pPr>
      <w:bookmarkStart w:id="2187" w:name="bookmark2187"/>
      <w:bookmarkEnd w:id="2187"/>
      <w:r>
        <w:rPr>
          <w:color w:val="000000"/>
          <w:spacing w:val="0"/>
          <w:w w:val="100"/>
          <w:position w:val="0"/>
        </w:rPr>
        <w:t>数据挖掘以数据仓库和数据库中的大量数据为基础，自动发现数据中的潜在模式， 并以这些模式为基础自动地进行预测分析。数据挖掘表明知识就隐藏在日常积累下来的大 量数据之中，仅靠复杂的算法和推理并不能发现知识，数据才是知识的源泉。</w:t>
      </w:r>
    </w:p>
    <w:p>
      <w:pPr>
        <w:pStyle w:val="Style21"/>
        <w:keepNext w:val="0"/>
        <w:keepLines w:val="0"/>
        <w:widowControl w:val="0"/>
        <w:shd w:val="clear" w:color="auto" w:fill="auto"/>
        <w:bidi w:val="0"/>
        <w:spacing w:before="0" w:after="340" w:line="316" w:lineRule="exact"/>
        <w:ind w:left="0" w:right="0" w:firstLine="420"/>
        <w:jc w:val="both"/>
      </w:pPr>
      <w:r>
        <w:rPr>
          <w:color w:val="000000"/>
          <w:spacing w:val="0"/>
          <w:w w:val="100"/>
          <w:position w:val="0"/>
        </w:rPr>
        <w:t>大数据时代，系统面临的需求在数据量、数据类型、决策分析复杂度和底层硬件环境 等方面发生了巨大变化。为了应对这些变化，新型数据仓库通常釆用共存的策略，即将传 统的结构化数据处理和新型的大数据处理集成到一个统一的异构平台中</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340" w:line="240" w:lineRule="auto"/>
        <w:ind w:left="0" w:right="0" w:firstLine="0"/>
        <w:jc w:val="center"/>
        <w:rPr>
          <w:sz w:val="30"/>
          <w:szCs w:val="30"/>
        </w:rPr>
      </w:pPr>
      <w:r>
        <w:rPr>
          <w:color w:val="000000"/>
          <w:spacing w:val="0"/>
          <w:w w:val="100"/>
          <w:position w:val="0"/>
          <w:sz w:val="30"/>
          <w:szCs w:val="30"/>
          <w:lang w:val="zh-TW" w:eastAsia="zh-TW" w:bidi="zh-TW"/>
        </w:rPr>
        <w:t>习 题</w:t>
      </w:r>
    </w:p>
    <w:p>
      <w:pPr>
        <w:pStyle w:val="Style49"/>
        <w:keepNext w:val="0"/>
        <w:keepLines w:val="0"/>
        <w:widowControl w:val="0"/>
        <w:numPr>
          <w:ilvl w:val="0"/>
          <w:numId w:val="619"/>
        </w:numPr>
        <w:shd w:val="clear" w:color="auto" w:fill="auto"/>
        <w:tabs>
          <w:tab w:pos="771" w:val="left"/>
        </w:tabs>
        <w:bidi w:val="0"/>
        <w:spacing w:before="0" w:after="0" w:line="350" w:lineRule="auto"/>
        <w:ind w:left="0" w:right="0" w:firstLine="420"/>
        <w:jc w:val="both"/>
      </w:pPr>
      <w:bookmarkStart w:id="2188" w:name="bookmark2188"/>
      <w:bookmarkEnd w:id="2188"/>
      <w:r>
        <w:rPr>
          <w:color w:val="000000"/>
          <w:spacing w:val="0"/>
          <w:w w:val="100"/>
          <w:position w:val="0"/>
        </w:rPr>
        <w:t>数据仓库的</w:t>
      </w:r>
      <w:r>
        <w:rPr>
          <w:rFonts w:ascii="Times New Roman" w:eastAsia="Times New Roman" w:hAnsi="Times New Roman" w:cs="Times New Roman"/>
          <w:color w:val="000000"/>
          <w:spacing w:val="0"/>
          <w:w w:val="100"/>
          <w:position w:val="0"/>
        </w:rPr>
        <w:t>4</w:t>
      </w:r>
      <w:r>
        <w:rPr>
          <w:color w:val="000000"/>
          <w:spacing w:val="0"/>
          <w:w w:val="100"/>
          <w:position w:val="0"/>
        </w:rPr>
        <w:t>个基本特征是什么？</w:t>
      </w:r>
    </w:p>
    <w:p>
      <w:pPr>
        <w:pStyle w:val="Style49"/>
        <w:keepNext w:val="0"/>
        <w:keepLines w:val="0"/>
        <w:widowControl w:val="0"/>
        <w:numPr>
          <w:ilvl w:val="0"/>
          <w:numId w:val="619"/>
        </w:numPr>
        <w:shd w:val="clear" w:color="auto" w:fill="auto"/>
        <w:tabs>
          <w:tab w:pos="771" w:val="left"/>
        </w:tabs>
        <w:bidi w:val="0"/>
        <w:spacing w:before="0" w:after="0" w:line="350" w:lineRule="auto"/>
        <w:ind w:left="0" w:right="0" w:firstLine="420"/>
        <w:jc w:val="both"/>
      </w:pPr>
      <w:bookmarkStart w:id="2189" w:name="bookmark2189"/>
      <w:bookmarkEnd w:id="2189"/>
      <w:r>
        <w:rPr>
          <w:color w:val="000000"/>
          <w:spacing w:val="0"/>
          <w:w w:val="100"/>
          <w:position w:val="0"/>
        </w:rPr>
        <w:t>操作型数据和分析型数据的主要区别是什么？</w:t>
      </w:r>
    </w:p>
    <w:p>
      <w:pPr>
        <w:pStyle w:val="Style49"/>
        <w:keepNext w:val="0"/>
        <w:keepLines w:val="0"/>
        <w:widowControl w:val="0"/>
        <w:numPr>
          <w:ilvl w:val="0"/>
          <w:numId w:val="619"/>
        </w:numPr>
        <w:shd w:val="clear" w:color="auto" w:fill="auto"/>
        <w:tabs>
          <w:tab w:pos="771" w:val="left"/>
        </w:tabs>
        <w:bidi w:val="0"/>
        <w:spacing w:before="0" w:after="120" w:line="302" w:lineRule="exact"/>
        <w:ind w:left="0" w:right="0" w:firstLine="420"/>
        <w:jc w:val="both"/>
      </w:pPr>
      <w:bookmarkStart w:id="2190" w:name="bookmark2190"/>
      <w:bookmarkEnd w:id="2190"/>
      <w:r>
        <w:rPr>
          <w:color w:val="000000"/>
          <w:spacing w:val="0"/>
          <w:w w:val="100"/>
          <w:position w:val="0"/>
        </w:rPr>
        <w:t>在基于关系数据库的联机分析处理实现中，举例说明如何利用关系数据库的二维表来表达多 维概念</w:t>
      </w:r>
      <w:r>
        <w:rPr>
          <w:color w:val="000000"/>
          <w:spacing w:val="0"/>
          <w:w w:val="100"/>
          <w:position w:val="0"/>
          <w:lang w:val="en-US" w:eastAsia="en-US" w:bidi="en-US"/>
        </w:rPr>
        <w:t>■</w:t>
      </w:r>
    </w:p>
    <w:p>
      <w:pPr>
        <w:pStyle w:val="Style49"/>
        <w:keepNext w:val="0"/>
        <w:keepLines w:val="0"/>
        <w:widowControl w:val="0"/>
        <w:numPr>
          <w:ilvl w:val="0"/>
          <w:numId w:val="619"/>
        </w:numPr>
        <w:shd w:val="clear" w:color="auto" w:fill="auto"/>
        <w:tabs>
          <w:tab w:pos="771" w:val="left"/>
        </w:tabs>
        <w:bidi w:val="0"/>
        <w:spacing w:before="0" w:after="0" w:line="350" w:lineRule="auto"/>
        <w:ind w:left="0" w:right="0" w:firstLine="420"/>
        <w:jc w:val="both"/>
      </w:pPr>
      <w:bookmarkStart w:id="2191" w:name="bookmark2191"/>
      <w:bookmarkEnd w:id="2191"/>
      <w:r>
        <w:rPr>
          <w:color w:val="000000"/>
          <w:spacing w:val="0"/>
          <w:w w:val="100"/>
          <w:position w:val="0"/>
        </w:rPr>
        <w:t>数据挖掘和传统的分析方法的主要不同是什么？</w:t>
      </w:r>
    </w:p>
    <w:p>
      <w:pPr>
        <w:pStyle w:val="Style49"/>
        <w:keepNext w:val="0"/>
        <w:keepLines w:val="0"/>
        <w:widowControl w:val="0"/>
        <w:numPr>
          <w:ilvl w:val="0"/>
          <w:numId w:val="619"/>
        </w:numPr>
        <w:shd w:val="clear" w:color="auto" w:fill="auto"/>
        <w:tabs>
          <w:tab w:pos="771" w:val="left"/>
        </w:tabs>
        <w:bidi w:val="0"/>
        <w:spacing w:before="0" w:after="200" w:line="350" w:lineRule="auto"/>
        <w:ind w:left="0" w:right="0" w:firstLine="420"/>
        <w:jc w:val="both"/>
      </w:pPr>
      <w:bookmarkStart w:id="2192" w:name="bookmark2192"/>
      <w:bookmarkEnd w:id="2192"/>
      <w:r>
        <w:rPr>
          <w:color w:val="000000"/>
          <w:spacing w:val="0"/>
          <w:w w:val="100"/>
          <w:position w:val="0"/>
        </w:rPr>
        <w:t>大数据时代传统的数据仓库系统面临哪些问题？如何应对这些挑战？</w:t>
      </w:r>
    </w:p>
    <w:p>
      <w:pPr>
        <w:pStyle w:val="Style2"/>
        <w:keepNext w:val="0"/>
        <w:keepLines w:val="0"/>
        <w:widowControl w:val="0"/>
        <w:shd w:val="clear" w:color="auto" w:fill="auto"/>
        <w:bidi w:val="0"/>
        <w:spacing w:before="0" w:after="380" w:line="240" w:lineRule="auto"/>
        <w:ind w:left="0" w:right="0" w:firstLine="0"/>
        <w:jc w:val="center"/>
        <w:rPr>
          <w:sz w:val="30"/>
          <w:szCs w:val="30"/>
        </w:rPr>
      </w:pPr>
      <w:r>
        <w:rPr>
          <w:color w:val="000000"/>
          <w:spacing w:val="0"/>
          <w:w w:val="100"/>
          <w:position w:val="0"/>
          <w:sz w:val="30"/>
          <w:szCs w:val="30"/>
          <w:lang w:val="zh-TW" w:eastAsia="zh-TW" w:bidi="zh-TW"/>
        </w:rPr>
        <w:t>本章参考文献</w:t>
      </w:r>
    </w:p>
    <w:p>
      <w:pPr>
        <w:pStyle w:val="Style49"/>
        <w:keepNext w:val="0"/>
        <w:keepLines w:val="0"/>
        <w:widowControl w:val="0"/>
        <w:shd w:val="clear" w:color="auto" w:fill="auto"/>
        <w:bidi w:val="0"/>
        <w:spacing w:before="0" w:after="0" w:line="360" w:lineRule="auto"/>
        <w:ind w:left="0" w:right="0" w:firstLine="420"/>
        <w:jc w:val="both"/>
      </w:pPr>
      <w:r>
        <w:rPr>
          <w:rFonts w:ascii="Times New Roman" w:eastAsia="Times New Roman" w:hAnsi="Times New Roman" w:cs="Times New Roman"/>
          <w:color w:val="000000"/>
          <w:spacing w:val="0"/>
          <w:w w:val="100"/>
          <w:position w:val="0"/>
        </w:rPr>
        <w:t>[II</w:t>
      </w:r>
      <w:r>
        <w:rPr>
          <w:color w:val="000000"/>
          <w:spacing w:val="0"/>
          <w:w w:val="100"/>
          <w:position w:val="0"/>
        </w:rPr>
        <w:t>王珊，等.数据仓库技术与联机分析处理.数据库技术丛书之一.北京：科学出版社，</w:t>
      </w:r>
      <w:r>
        <w:rPr>
          <w:rFonts w:ascii="Times New Roman" w:eastAsia="Times New Roman" w:hAnsi="Times New Roman" w:cs="Times New Roman"/>
          <w:color w:val="000000"/>
          <w:spacing w:val="0"/>
          <w:w w:val="100"/>
          <w:position w:val="0"/>
          <w:lang w:val="en-US" w:eastAsia="en-US" w:bidi="en-US"/>
        </w:rPr>
        <w:t>1998.</w:t>
      </w:r>
    </w:p>
    <w:p>
      <w:pPr>
        <w:pStyle w:val="Style49"/>
        <w:keepNext w:val="0"/>
        <w:keepLines w:val="0"/>
        <w:widowControl w:val="0"/>
        <w:shd w:val="clear" w:color="auto" w:fill="auto"/>
        <w:bidi w:val="0"/>
        <w:spacing w:before="0" w:after="120" w:line="312" w:lineRule="exact"/>
        <w:ind w:left="0" w:right="0" w:firstLine="420"/>
        <w:jc w:val="both"/>
      </w:pPr>
      <w:r>
        <w:rPr>
          <w:color w:val="000000"/>
          <w:spacing w:val="0"/>
          <w:w w:val="100"/>
          <w:position w:val="0"/>
        </w:rPr>
        <w:t>(文献</w:t>
      </w: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全面系统地讲解了数据仓库的概念、技术和数据仓库系统的建设方法，介绍了以数据仓库 为基础的联机分析处理技术及其应用实例。)</w:t>
      </w:r>
    </w:p>
    <w:p>
      <w:pPr>
        <w:pStyle w:val="Style49"/>
        <w:keepNext w:val="0"/>
        <w:keepLines w:val="0"/>
        <w:widowControl w:val="0"/>
        <w:numPr>
          <w:ilvl w:val="0"/>
          <w:numId w:val="621"/>
        </w:numPr>
        <w:shd w:val="clear" w:color="auto" w:fill="auto"/>
        <w:tabs>
          <w:tab w:pos="807" w:val="left"/>
        </w:tabs>
        <w:bidi w:val="0"/>
        <w:spacing w:before="0" w:after="0" w:line="360" w:lineRule="auto"/>
        <w:ind w:left="0" w:right="0" w:firstLine="420"/>
        <w:jc w:val="both"/>
      </w:pPr>
      <w:bookmarkStart w:id="2193" w:name="bookmark2193"/>
      <w:bookmarkEnd w:id="2193"/>
      <w:r>
        <w:rPr>
          <w:rFonts w:ascii="Times New Roman" w:eastAsia="Times New Roman" w:hAnsi="Times New Roman" w:cs="Times New Roman"/>
          <w:color w:val="000000"/>
          <w:spacing w:val="0"/>
          <w:w w:val="100"/>
          <w:position w:val="0"/>
          <w:lang w:val="en-US" w:eastAsia="en-US" w:bidi="en-US"/>
        </w:rPr>
        <w:t>INMON W H .</w:t>
      </w:r>
      <w:r>
        <w:rPr>
          <w:color w:val="000000"/>
          <w:spacing w:val="0"/>
          <w:w w:val="100"/>
          <w:position w:val="0"/>
        </w:rPr>
        <w:t>数据仓库.王志海，等，译.北京：机械工业出版社，</w:t>
      </w:r>
      <w:r>
        <w:rPr>
          <w:rFonts w:ascii="Times New Roman" w:eastAsia="Times New Roman" w:hAnsi="Times New Roman" w:cs="Times New Roman"/>
          <w:color w:val="000000"/>
          <w:spacing w:val="0"/>
          <w:w w:val="100"/>
          <w:position w:val="0"/>
          <w:lang w:val="en-US" w:eastAsia="en-US" w:bidi="en-US"/>
        </w:rPr>
        <w:t>2000.</w:t>
      </w:r>
    </w:p>
    <w:p>
      <w:pPr>
        <w:pStyle w:val="Style45"/>
        <w:keepNext w:val="0"/>
        <w:keepLines w:val="0"/>
        <w:widowControl w:val="0"/>
        <w:numPr>
          <w:ilvl w:val="0"/>
          <w:numId w:val="621"/>
        </w:numPr>
        <w:shd w:val="clear" w:color="auto" w:fill="auto"/>
        <w:tabs>
          <w:tab w:pos="807" w:val="left"/>
        </w:tabs>
        <w:bidi w:val="0"/>
        <w:spacing w:before="0" w:after="0" w:line="360" w:lineRule="auto"/>
        <w:ind w:left="0" w:right="0" w:firstLine="420"/>
        <w:jc w:val="both"/>
      </w:pPr>
      <w:bookmarkStart w:id="2194" w:name="bookmark2194"/>
      <w:bookmarkEnd w:id="2194"/>
      <w:r>
        <w:rPr>
          <w:rFonts w:ascii="Times New Roman" w:eastAsia="Times New Roman" w:hAnsi="Times New Roman" w:cs="Times New Roman"/>
          <w:color w:val="000000"/>
          <w:spacing w:val="0"/>
          <w:w w:val="100"/>
          <w:position w:val="0"/>
          <w:lang w:val="en-US" w:eastAsia="en-US" w:bidi="en-US"/>
        </w:rPr>
        <w:t>INMON W H, et al.</w:t>
      </w:r>
      <w:r>
        <w:rPr>
          <w:rFonts w:ascii="SimSun" w:eastAsia="SimSun" w:hAnsi="SimSun" w:cs="SimSun"/>
          <w:color w:val="000000"/>
          <w:spacing w:val="0"/>
          <w:w w:val="100"/>
          <w:position w:val="0"/>
          <w:lang w:val="zh-TW" w:eastAsia="zh-TW" w:bidi="zh-TW"/>
        </w:rPr>
        <w:t>数据仓库管理.王天佑，译.北京：电子工业出版社，</w:t>
      </w:r>
      <w:r>
        <w:rPr>
          <w:rFonts w:ascii="Times New Roman" w:eastAsia="Times New Roman" w:hAnsi="Times New Roman" w:cs="Times New Roman"/>
          <w:color w:val="000000"/>
          <w:spacing w:val="0"/>
          <w:w w:val="100"/>
          <w:position w:val="0"/>
          <w:lang w:val="en-US" w:eastAsia="en-US" w:bidi="en-US"/>
        </w:rPr>
        <w:t>2000.</w:t>
      </w:r>
    </w:p>
    <w:p>
      <w:pPr>
        <w:pStyle w:val="Style45"/>
        <w:keepNext w:val="0"/>
        <w:keepLines w:val="0"/>
        <w:widowControl w:val="0"/>
        <w:numPr>
          <w:ilvl w:val="0"/>
          <w:numId w:val="621"/>
        </w:numPr>
        <w:shd w:val="clear" w:color="auto" w:fill="auto"/>
        <w:tabs>
          <w:tab w:pos="812" w:val="left"/>
        </w:tabs>
        <w:bidi w:val="0"/>
        <w:spacing w:before="0" w:after="160" w:line="360" w:lineRule="auto"/>
        <w:ind w:left="0" w:right="0" w:firstLine="420"/>
        <w:jc w:val="both"/>
        <w:sectPr>
          <w:headerReference w:type="default" r:id="rId739"/>
          <w:headerReference w:type="even" r:id="rId740"/>
          <w:footnotePr>
            <w:pos w:val="pageBottom"/>
            <w:numFmt w:val="decimal"/>
            <w:numRestart w:val="continuous"/>
          </w:footnotePr>
          <w:type w:val="continuous"/>
          <w:pgSz w:w="9890" w:h="13057"/>
          <w:pgMar w:top="1139" w:right="672" w:bottom="1065" w:left="842" w:header="0" w:footer="637" w:gutter="0"/>
          <w:cols w:space="720"/>
          <w:noEndnote/>
          <w:rtlGutter w:val="0"/>
          <w:docGrid w:linePitch="360"/>
        </w:sectPr>
      </w:pPr>
      <w:bookmarkStart w:id="2195" w:name="bookmark2195"/>
      <w:bookmarkEnd w:id="2195"/>
      <w:r>
        <w:rPr>
          <w:rFonts w:ascii="Times New Roman" w:eastAsia="Times New Roman" w:hAnsi="Times New Roman" w:cs="Times New Roman"/>
          <w:color w:val="000000"/>
          <w:spacing w:val="0"/>
          <w:w w:val="100"/>
          <w:position w:val="0"/>
          <w:lang w:val="en-US" w:eastAsia="en-US" w:bidi="en-US"/>
        </w:rPr>
        <w:t>IMHOFF C. et al.</w:t>
      </w:r>
      <w:r>
        <w:rPr>
          <w:rFonts w:ascii="SimSun" w:eastAsia="SimSun" w:hAnsi="SimSun" w:cs="SimSun"/>
          <w:color w:val="000000"/>
          <w:spacing w:val="0"/>
          <w:w w:val="100"/>
          <w:position w:val="0"/>
          <w:lang w:val="zh-TW" w:eastAsia="zh-TW" w:bidi="zh-TW"/>
        </w:rPr>
        <w:t>数据仓库设计.于戈，等，译.北京：机械工业出版社，</w:t>
      </w:r>
      <w:r>
        <w:rPr>
          <w:rFonts w:ascii="Times New Roman" w:eastAsia="Times New Roman" w:hAnsi="Times New Roman" w:cs="Times New Roman"/>
          <w:color w:val="000000"/>
          <w:spacing w:val="0"/>
          <w:w w:val="100"/>
          <w:position w:val="0"/>
          <w:lang w:val="en-US" w:eastAsia="en-US" w:bidi="en-US"/>
        </w:rPr>
        <w:t>2004.</w:t>
      </w:r>
    </w:p>
    <w:p>
      <w:pPr>
        <w:widowControl w:val="0"/>
        <w:spacing w:line="1" w:lineRule="exact"/>
      </w:pPr>
      <w:r>
        <mc:AlternateContent>
          <mc:Choice Requires="wps">
            <w:drawing>
              <wp:anchor distT="8890" distB="63500" distL="0" distR="0" simplePos="0" relativeHeight="125829824" behindDoc="0" locked="0" layoutInCell="1" allowOverlap="1">
                <wp:simplePos x="0" y="0"/>
                <wp:positionH relativeFrom="page">
                  <wp:posOffset>581660</wp:posOffset>
                </wp:positionH>
                <wp:positionV relativeFrom="paragraph">
                  <wp:posOffset>8890</wp:posOffset>
                </wp:positionV>
                <wp:extent cx="222250" cy="158750"/>
                <wp:wrapTopAndBottom/>
                <wp:docPr id="1882" name="Shape 1882"/>
                <a:graphic xmlns:a="http://schemas.openxmlformats.org/drawingml/2006/main">
                  <a:graphicData uri="http://schemas.microsoft.com/office/word/2010/wordprocessingShape">
                    <wps:wsp>
                      <wps:cNvSpPr txBox="1"/>
                      <wps:spPr>
                        <a:xfrm>
                          <a:ext cx="222250" cy="15875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shd w:val="clear" w:color="auto" w:fill="FFFFFF"/>
                                <w:lang w:val="zh-CN" w:eastAsia="zh-CN" w:bidi="zh-CN"/>
                              </w:rPr>
                              <w:t>418</w:t>
                            </w:r>
                          </w:p>
                        </w:txbxContent>
                      </wps:txbx>
                      <wps:bodyPr wrap="none" lIns="0" tIns="0" rIns="0" bIns="0">
                        <a:noAutoFit/>
                      </wps:bodyPr>
                    </wps:wsp>
                  </a:graphicData>
                </a:graphic>
              </wp:anchor>
            </w:drawing>
          </mc:Choice>
          <mc:Fallback>
            <w:pict>
              <v:shape id="_x0000_s2908" type="#_x0000_t202" style="position:absolute;margin-left:45.800000000000004pt;margin-top:0.70000000000000007pt;width:17.5pt;height:12.5pt;z-index:-125828929;mso-wrap-distance-left:0;mso-wrap-distance-top:0.70000000000000007pt;mso-wrap-distance-right:0;mso-wrap-distance-bottom:5.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shd w:val="clear" w:color="auto" w:fill="FFFFFF"/>
                          <w:lang w:val="zh-CN" w:eastAsia="zh-CN" w:bidi="zh-CN"/>
                        </w:rPr>
                        <w:t>418</w:t>
                      </w:r>
                    </w:p>
                  </w:txbxContent>
                </v:textbox>
                <w10:wrap type="topAndBottom" anchorx="page"/>
              </v:shape>
            </w:pict>
          </mc:Fallback>
        </mc:AlternateContent>
      </w:r>
      <w:r>
        <mc:AlternateContent>
          <mc:Choice Requires="wps">
            <w:drawing>
              <wp:anchor distT="0" distB="75565" distL="0" distR="0" simplePos="0" relativeHeight="125829826" behindDoc="0" locked="0" layoutInCell="1" allowOverlap="1">
                <wp:simplePos x="0" y="0"/>
                <wp:positionH relativeFrom="page">
                  <wp:posOffset>962660</wp:posOffset>
                </wp:positionH>
                <wp:positionV relativeFrom="paragraph">
                  <wp:posOffset>0</wp:posOffset>
                </wp:positionV>
                <wp:extent cx="2030095" cy="155575"/>
                <wp:wrapTopAndBottom/>
                <wp:docPr id="1884" name="Shape 1884"/>
                <a:graphic xmlns:a="http://schemas.openxmlformats.org/drawingml/2006/main">
                  <a:graphicData uri="http://schemas.microsoft.com/office/word/2010/wordprocessingShape">
                    <wps:wsp>
                      <wps:cNvSpPr txBox="1"/>
                      <wps:spPr>
                        <a:xfrm>
                          <a:ext cx="2030095" cy="155575"/>
                        </a:xfrm>
                        <a:prstGeom prst="rect"/>
                        <a:noFill/>
                      </wps:spPr>
                      <wps:txbx>
                        <w:txbxContent>
                          <w:p>
                            <w:pPr>
                              <w:pStyle w:val="Style49"/>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161</w:t>
                            </w:r>
                            <w:r>
                              <w:rPr>
                                <w:color w:val="000000"/>
                                <w:spacing w:val="0"/>
                                <w:w w:val="100"/>
                                <w:position w:val="0"/>
                              </w:rPr>
                              <w:t>数据仓库与联机分析处理技术</w:t>
                            </w:r>
                          </w:p>
                        </w:txbxContent>
                      </wps:txbx>
                      <wps:bodyPr wrap="none" lIns="0" tIns="0" rIns="0" bIns="0">
                        <a:noAutoFit/>
                      </wps:bodyPr>
                    </wps:wsp>
                  </a:graphicData>
                </a:graphic>
              </wp:anchor>
            </w:drawing>
          </mc:Choice>
          <mc:Fallback>
            <w:pict>
              <v:shape id="_x0000_s2910" type="#_x0000_t202" style="position:absolute;margin-left:75.799999999999997pt;margin-top:0;width:159.84999999999999pt;height:12.25pt;z-index:-125828927;mso-wrap-distance-left:0;mso-wrap-distance-right:0;mso-wrap-distance-bottom:5.9500000000000002pt;mso-position-horizontal-relative:page" filled="f" stroked="f">
                <v:textbox inset="0,0,0,0">
                  <w:txbxContent>
                    <w:p>
                      <w:pPr>
                        <w:pStyle w:val="Style49"/>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161</w:t>
                      </w:r>
                      <w:r>
                        <w:rPr>
                          <w:color w:val="000000"/>
                          <w:spacing w:val="0"/>
                          <w:w w:val="100"/>
                          <w:position w:val="0"/>
                        </w:rPr>
                        <w:t>数据仓库与联机分析处理技术</w:t>
                      </w:r>
                    </w:p>
                  </w:txbxContent>
                </v:textbox>
                <w10:wrap type="topAndBottom" anchorx="page"/>
              </v:shape>
            </w:pict>
          </mc:Fallback>
        </mc:AlternateContent>
      </w:r>
    </w:p>
    <w:p>
      <w:pPr>
        <w:pStyle w:val="Style49"/>
        <w:keepNext w:val="0"/>
        <w:keepLines w:val="0"/>
        <w:widowControl w:val="0"/>
        <w:numPr>
          <w:ilvl w:val="0"/>
          <w:numId w:val="621"/>
        </w:numPr>
        <w:shd w:val="clear" w:color="auto" w:fill="auto"/>
        <w:tabs>
          <w:tab w:pos="839" w:val="left"/>
        </w:tabs>
        <w:bidi w:val="0"/>
        <w:spacing w:before="0" w:after="0" w:line="309" w:lineRule="exact"/>
        <w:ind w:left="0" w:right="0" w:firstLine="420"/>
        <w:jc w:val="left"/>
      </w:pPr>
      <w:bookmarkStart w:id="2196" w:name="bookmark2196"/>
      <w:bookmarkEnd w:id="2196"/>
      <w:r>
        <w:rPr>
          <w:rFonts w:ascii="Times New Roman" w:eastAsia="Times New Roman" w:hAnsi="Times New Roman" w:cs="Times New Roman"/>
          <w:color w:val="000000"/>
          <w:spacing w:val="0"/>
          <w:w w:val="100"/>
          <w:position w:val="0"/>
          <w:lang w:val="en-US" w:eastAsia="en-US" w:bidi="en-US"/>
        </w:rPr>
        <w:t>MATTISON R. Web</w:t>
      </w:r>
      <w:r>
        <w:rPr>
          <w:color w:val="000000"/>
          <w:spacing w:val="0"/>
          <w:w w:val="100"/>
          <w:position w:val="0"/>
        </w:rPr>
        <w:t>仓库工程与知识管理.高军，等，译.北京：清华大学出版社，</w:t>
      </w:r>
      <w:r>
        <w:rPr>
          <w:rFonts w:ascii="Times New Roman" w:eastAsia="Times New Roman" w:hAnsi="Times New Roman" w:cs="Times New Roman"/>
          <w:color w:val="000000"/>
          <w:spacing w:val="0"/>
          <w:w w:val="100"/>
          <w:position w:val="0"/>
          <w:lang w:val="en-US" w:eastAsia="en-US" w:bidi="en-US"/>
        </w:rPr>
        <w:t>2003.</w:t>
      </w:r>
    </w:p>
    <w:p>
      <w:pPr>
        <w:pStyle w:val="Style45"/>
        <w:keepNext w:val="0"/>
        <w:keepLines w:val="0"/>
        <w:widowControl w:val="0"/>
        <w:numPr>
          <w:ilvl w:val="0"/>
          <w:numId w:val="621"/>
        </w:numPr>
        <w:shd w:val="clear" w:color="auto" w:fill="auto"/>
        <w:tabs>
          <w:tab w:pos="839" w:val="left"/>
        </w:tabs>
        <w:bidi w:val="0"/>
        <w:spacing w:before="0" w:line="309" w:lineRule="exact"/>
        <w:ind w:left="0" w:right="0" w:firstLine="420"/>
        <w:jc w:val="both"/>
      </w:pPr>
      <w:bookmarkStart w:id="2197" w:name="bookmark2197"/>
      <w:bookmarkEnd w:id="2197"/>
      <w:r>
        <w:rPr>
          <w:rFonts w:ascii="Times New Roman" w:eastAsia="Times New Roman" w:hAnsi="Times New Roman" w:cs="Times New Roman"/>
          <w:color w:val="000000"/>
          <w:spacing w:val="0"/>
          <w:w w:val="100"/>
          <w:position w:val="0"/>
          <w:lang w:val="en-US" w:eastAsia="en-US" w:bidi="en-US"/>
        </w:rPr>
        <w:t xml:space="preserve">BAIN T, et al. SQL Server 2000 </w:t>
      </w:r>
      <w:r>
        <w:rPr>
          <w:rFonts w:ascii="SimSun" w:eastAsia="SimSun" w:hAnsi="SimSun" w:cs="SimSun"/>
          <w:color w:val="000000"/>
          <w:spacing w:val="0"/>
          <w:w w:val="100"/>
          <w:position w:val="0"/>
          <w:lang w:val="zh-TW" w:eastAsia="zh-TW" w:bidi="zh-TW"/>
        </w:rPr>
        <w:t xml:space="preserve">数据仓库与 </w:t>
      </w:r>
      <w:r>
        <w:rPr>
          <w:rFonts w:ascii="Times New Roman" w:eastAsia="Times New Roman" w:hAnsi="Times New Roman" w:cs="Times New Roman"/>
          <w:color w:val="000000"/>
          <w:spacing w:val="0"/>
          <w:w w:val="100"/>
          <w:position w:val="0"/>
          <w:lang w:val="en-US" w:eastAsia="en-US" w:bidi="en-US"/>
        </w:rPr>
        <w:t>Analysis Services.</w:t>
      </w:r>
      <w:r>
        <w:rPr>
          <w:rFonts w:ascii="SimSun" w:eastAsia="SimSun" w:hAnsi="SimSun" w:cs="SimSun"/>
          <w:color w:val="000000"/>
          <w:spacing w:val="0"/>
          <w:w w:val="100"/>
          <w:position w:val="0"/>
          <w:lang w:val="zh-TW" w:eastAsia="zh-TW" w:bidi="zh-TW"/>
        </w:rPr>
        <w:t>邵勇，等，译.北京：中国电 力出版社，</w:t>
      </w:r>
      <w:r>
        <w:rPr>
          <w:rFonts w:ascii="Times New Roman" w:eastAsia="Times New Roman" w:hAnsi="Times New Roman" w:cs="Times New Roman"/>
          <w:color w:val="000000"/>
          <w:spacing w:val="0"/>
          <w:w w:val="100"/>
          <w:position w:val="0"/>
          <w:lang w:val="en-US" w:eastAsia="en-US" w:bidi="en-US"/>
        </w:rPr>
        <w:t>2003.</w:t>
      </w:r>
    </w:p>
    <w:p>
      <w:pPr>
        <w:pStyle w:val="Style45"/>
        <w:keepNext w:val="0"/>
        <w:keepLines w:val="0"/>
        <w:widowControl w:val="0"/>
        <w:numPr>
          <w:ilvl w:val="0"/>
          <w:numId w:val="621"/>
        </w:numPr>
        <w:shd w:val="clear" w:color="auto" w:fill="auto"/>
        <w:tabs>
          <w:tab w:pos="839" w:val="left"/>
        </w:tabs>
        <w:bidi w:val="0"/>
        <w:spacing w:before="0" w:after="0" w:line="360" w:lineRule="auto"/>
        <w:ind w:left="0" w:right="0" w:firstLine="420"/>
        <w:jc w:val="both"/>
      </w:pPr>
      <w:bookmarkStart w:id="2198" w:name="bookmark2198"/>
      <w:bookmarkEnd w:id="2198"/>
      <w:r>
        <w:rPr>
          <w:rFonts w:ascii="Times New Roman" w:eastAsia="Times New Roman" w:hAnsi="Times New Roman" w:cs="Times New Roman"/>
          <w:color w:val="000000"/>
          <w:spacing w:val="0"/>
          <w:w w:val="100"/>
          <w:position w:val="0"/>
          <w:lang w:val="en-US" w:eastAsia="en-US" w:bidi="en-US"/>
        </w:rPr>
        <w:t>KRISH K. Data Warehousing in the Age of the Big Data. Morgan Kaufmann. 2013.</w:t>
      </w:r>
    </w:p>
    <w:p>
      <w:pPr>
        <w:pStyle w:val="Style49"/>
        <w:keepNext w:val="0"/>
        <w:keepLines w:val="0"/>
        <w:widowControl w:val="0"/>
        <w:numPr>
          <w:ilvl w:val="0"/>
          <w:numId w:val="621"/>
        </w:numPr>
        <w:shd w:val="clear" w:color="auto" w:fill="auto"/>
        <w:tabs>
          <w:tab w:pos="839" w:val="left"/>
        </w:tabs>
        <w:bidi w:val="0"/>
        <w:spacing w:before="0" w:line="309" w:lineRule="exact"/>
        <w:ind w:left="0" w:right="0" w:firstLine="420"/>
        <w:jc w:val="both"/>
      </w:pPr>
      <w:bookmarkStart w:id="2199" w:name="bookmark2199"/>
      <w:bookmarkEnd w:id="2199"/>
      <w:r>
        <w:rPr>
          <w:color w:val="000000"/>
          <w:spacing w:val="0"/>
          <w:w w:val="100"/>
          <w:position w:val="0"/>
        </w:rPr>
        <w:t>王珊，王会举，覃雄派，等.架构大数据：挑战、现状与展望.计算机学报，</w:t>
      </w:r>
      <w:r>
        <w:rPr>
          <w:rFonts w:ascii="Times New Roman" w:eastAsia="Times New Roman" w:hAnsi="Times New Roman" w:cs="Times New Roman"/>
          <w:color w:val="000000"/>
          <w:spacing w:val="0"/>
          <w:w w:val="100"/>
          <w:position w:val="0"/>
        </w:rPr>
        <w:t xml:space="preserve">2011, 34 (10), </w:t>
      </w:r>
      <w:r>
        <w:rPr>
          <w:rFonts w:ascii="Times New Roman" w:eastAsia="Times New Roman" w:hAnsi="Times New Roman" w:cs="Times New Roman"/>
          <w:color w:val="000000"/>
          <w:spacing w:val="0"/>
          <w:w w:val="100"/>
          <w:position w:val="0"/>
          <w:lang w:val="en-US" w:eastAsia="en-US" w:bidi="en-US"/>
        </w:rPr>
        <w:t>1741-1752.</w:t>
      </w:r>
    </w:p>
    <w:p>
      <w:pPr>
        <w:pStyle w:val="Style45"/>
        <w:keepNext w:val="0"/>
        <w:keepLines w:val="0"/>
        <w:widowControl w:val="0"/>
        <w:numPr>
          <w:ilvl w:val="0"/>
          <w:numId w:val="621"/>
        </w:numPr>
        <w:shd w:val="clear" w:color="auto" w:fill="auto"/>
        <w:tabs>
          <w:tab w:pos="839" w:val="left"/>
        </w:tabs>
        <w:bidi w:val="0"/>
        <w:spacing w:before="0" w:after="0" w:line="360" w:lineRule="auto"/>
        <w:ind w:left="0" w:right="0" w:firstLine="420"/>
        <w:jc w:val="both"/>
      </w:pPr>
      <w:bookmarkStart w:id="2200" w:name="bookmark2200"/>
      <w:bookmarkEnd w:id="2200"/>
      <w:r>
        <w:rPr>
          <w:rFonts w:ascii="Times New Roman" w:eastAsia="Times New Roman" w:hAnsi="Times New Roman" w:cs="Times New Roman"/>
          <w:color w:val="000000"/>
          <w:spacing w:val="0"/>
          <w:w w:val="100"/>
          <w:position w:val="0"/>
          <w:lang w:val="en-US" w:eastAsia="en-US" w:bidi="en-US"/>
        </w:rPr>
        <w:t>TDWI CHECKLIST REPORT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Big Data Analytics. </w:t>
      </w:r>
      <w:r>
        <w:fldChar w:fldCharType="begin"/>
      </w:r>
      <w:r>
        <w:rPr/>
        <w:instrText> HYPERLINK "http://tdwi.org/research/2010/08/Big-Data-Analytics.aspx" </w:instrText>
      </w:r>
      <w:r>
        <w:fldChar w:fldCharType="separate"/>
      </w:r>
      <w:r>
        <w:rPr>
          <w:rFonts w:ascii="Times New Roman" w:eastAsia="Times New Roman" w:hAnsi="Times New Roman" w:cs="Times New Roman"/>
          <w:color w:val="000000"/>
          <w:spacing w:val="0"/>
          <w:w w:val="100"/>
          <w:position w:val="0"/>
          <w:lang w:val="en-US" w:eastAsia="en-US" w:bidi="en-US"/>
        </w:rPr>
        <w:t>http://tdwi.org/research/2010/08/Big-Data- Analytics.aspx</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49"/>
        <w:keepNext w:val="0"/>
        <w:keepLines w:val="0"/>
        <w:widowControl w:val="0"/>
        <w:numPr>
          <w:ilvl w:val="0"/>
          <w:numId w:val="621"/>
        </w:numPr>
        <w:shd w:val="clear" w:color="auto" w:fill="auto"/>
        <w:tabs>
          <w:tab w:pos="898" w:val="left"/>
        </w:tabs>
        <w:bidi w:val="0"/>
        <w:spacing w:before="0" w:line="309" w:lineRule="exact"/>
        <w:ind w:left="0" w:right="0" w:firstLine="420"/>
        <w:jc w:val="both"/>
      </w:pPr>
      <w:bookmarkStart w:id="2201" w:name="bookmark2201"/>
      <w:bookmarkEnd w:id="2201"/>
      <w:r>
        <w:rPr>
          <w:color w:val="000000"/>
          <w:spacing w:val="0"/>
          <w:w w:val="100"/>
          <w:position w:val="0"/>
        </w:rPr>
        <w:t>王会举.大规模可扩展的数据仓库关键技术研究.博士论文，</w:t>
      </w:r>
      <w:r>
        <w:rPr>
          <w:rFonts w:ascii="Times New Roman" w:eastAsia="Times New Roman" w:hAnsi="Times New Roman" w:cs="Times New Roman"/>
          <w:color w:val="000000"/>
          <w:spacing w:val="0"/>
          <w:w w:val="100"/>
          <w:position w:val="0"/>
          <w:lang w:val="en-US" w:eastAsia="en-US" w:bidi="en-US"/>
        </w:rPr>
        <w:t>2012.</w:t>
      </w:r>
    </w:p>
    <w:p>
      <w:pPr>
        <w:pStyle w:val="Style49"/>
        <w:keepNext w:val="0"/>
        <w:keepLines w:val="0"/>
        <w:widowControl w:val="0"/>
        <w:numPr>
          <w:ilvl w:val="0"/>
          <w:numId w:val="621"/>
        </w:numPr>
        <w:shd w:val="clear" w:color="auto" w:fill="auto"/>
        <w:tabs>
          <w:tab w:pos="898" w:val="left"/>
        </w:tabs>
        <w:bidi w:val="0"/>
        <w:spacing w:before="0" w:line="360" w:lineRule="auto"/>
        <w:ind w:left="0" w:right="0" w:firstLine="420"/>
        <w:jc w:val="both"/>
        <w:sectPr>
          <w:headerReference w:type="default" r:id="rId741"/>
          <w:headerReference w:type="even" r:id="rId742"/>
          <w:footnotePr>
            <w:pos w:val="pageBottom"/>
            <w:numFmt w:val="decimal"/>
            <w:numRestart w:val="continuous"/>
          </w:footnotePr>
          <w:pgSz w:w="9890" w:h="13057"/>
          <w:pgMar w:top="785" w:right="740" w:bottom="785" w:left="798" w:header="357" w:footer="357" w:gutter="0"/>
          <w:pgNumType w:start="430"/>
          <w:cols w:space="720"/>
          <w:noEndnote/>
          <w:rtlGutter w:val="0"/>
          <w:docGrid w:linePitch="360"/>
        </w:sectPr>
      </w:pPr>
      <w:bookmarkStart w:id="2202" w:name="bookmark2202"/>
      <w:bookmarkEnd w:id="2202"/>
      <w:r>
        <w:rPr>
          <w:color w:val="000000"/>
          <w:spacing w:val="0"/>
          <w:w w:val="100"/>
          <w:position w:val="0"/>
        </w:rPr>
        <w:t>肖艳芹.基于内存的</w:t>
      </w:r>
      <w:r>
        <w:rPr>
          <w:rFonts w:ascii="Times New Roman" w:eastAsia="Times New Roman" w:hAnsi="Times New Roman" w:cs="Times New Roman"/>
          <w:color w:val="000000"/>
          <w:spacing w:val="0"/>
          <w:w w:val="100"/>
          <w:position w:val="0"/>
          <w:lang w:val="en-US" w:eastAsia="en-US" w:bidi="en-US"/>
        </w:rPr>
        <w:t>what-if</w:t>
      </w:r>
      <w:r>
        <w:rPr>
          <w:color w:val="000000"/>
          <w:spacing w:val="0"/>
          <w:w w:val="100"/>
          <w:position w:val="0"/>
        </w:rPr>
        <w:t>分析技术研究.博士论文，</w:t>
      </w:r>
      <w:r>
        <w:rPr>
          <w:rFonts w:ascii="Times New Roman" w:eastAsia="Times New Roman" w:hAnsi="Times New Roman" w:cs="Times New Roman"/>
          <w:color w:val="000000"/>
          <w:spacing w:val="0"/>
          <w:w w:val="100"/>
          <w:position w:val="0"/>
          <w:lang w:val="en-US" w:eastAsia="en-US" w:bidi="en-US"/>
        </w:rPr>
        <w:t>2009.</w:t>
      </w:r>
    </w:p>
    <w:p>
      <w:pPr>
        <w:pStyle w:val="Style83"/>
        <w:keepNext w:val="0"/>
        <w:keepLines w:val="0"/>
        <w:widowControl w:val="0"/>
        <w:pBdr>
          <w:bottom w:val="single" w:sz="4" w:space="0" w:color="auto"/>
        </w:pBdr>
        <w:shd w:val="clear" w:color="auto" w:fill="auto"/>
        <w:bidi w:val="0"/>
        <w:spacing w:before="0" w:after="1200" w:line="240" w:lineRule="auto"/>
        <w:ind w:left="0" w:right="0" w:firstLine="0"/>
        <w:jc w:val="center"/>
      </w:pPr>
      <w:r>
        <w:rPr>
          <w:color w:val="000000"/>
          <w:spacing w:val="0"/>
          <w:w w:val="100"/>
          <w:position w:val="0"/>
        </w:rPr>
        <w:t>数字课程资源使用说明</w:t>
      </w:r>
    </w:p>
    <w:p>
      <w:pPr>
        <w:pStyle w:val="Style21"/>
        <w:keepNext w:val="0"/>
        <w:keepLines w:val="0"/>
        <w:widowControl w:val="0"/>
        <w:shd w:val="clear" w:color="auto" w:fill="auto"/>
        <w:bidi w:val="0"/>
        <w:spacing w:before="0" w:after="60" w:line="360" w:lineRule="exact"/>
        <w:ind w:left="0" w:right="0" w:firstLine="420"/>
        <w:jc w:val="left"/>
      </w:pPr>
      <w:r>
        <w:rPr>
          <w:color w:val="000000"/>
          <w:spacing w:val="0"/>
          <w:w w:val="100"/>
          <w:position w:val="0"/>
        </w:rPr>
        <w:t>与本书配套的数字课程资源发布在高等教育出版社易课程网站，请登录网站后开始课 程学习。</w:t>
      </w:r>
    </w:p>
    <w:p>
      <w:pPr>
        <w:pStyle w:val="Style21"/>
        <w:keepNext w:val="0"/>
        <w:keepLines w:val="0"/>
        <w:widowControl w:val="0"/>
        <w:shd w:val="clear" w:color="auto" w:fill="auto"/>
        <w:bidi w:val="0"/>
        <w:spacing w:before="0" w:after="60" w:line="240" w:lineRule="auto"/>
        <w:ind w:left="0" w:right="0" w:firstLine="420"/>
        <w:jc w:val="left"/>
      </w:pPr>
      <w:r>
        <w:rPr>
          <w:color w:val="000000"/>
          <w:spacing w:val="0"/>
          <w:w w:val="100"/>
          <w:position w:val="0"/>
        </w:rPr>
        <w:t>-、网站登录</w:t>
      </w:r>
    </w:p>
    <w:p>
      <w:pPr>
        <w:pStyle w:val="Style21"/>
        <w:keepNext w:val="0"/>
        <w:keepLines w:val="0"/>
        <w:widowControl w:val="0"/>
        <w:numPr>
          <w:ilvl w:val="0"/>
          <w:numId w:val="623"/>
        </w:numPr>
        <w:shd w:val="clear" w:color="auto" w:fill="auto"/>
        <w:tabs>
          <w:tab w:pos="750" w:val="left"/>
        </w:tabs>
        <w:bidi w:val="0"/>
        <w:spacing w:before="0" w:after="0" w:line="240" w:lineRule="auto"/>
        <w:ind w:left="0" w:right="0" w:firstLine="420"/>
        <w:jc w:val="left"/>
      </w:pPr>
      <w:bookmarkStart w:id="2203" w:name="bookmark2203"/>
      <w:bookmarkEnd w:id="2203"/>
      <w:r>
        <w:rPr>
          <w:color w:val="000000"/>
          <w:spacing w:val="0"/>
          <w:w w:val="100"/>
          <w:position w:val="0"/>
        </w:rPr>
        <w:t xml:space="preserve">访问 </w:t>
      </w:r>
      <w:r>
        <w:fldChar w:fldCharType="begin"/>
      </w:r>
      <w:r>
        <w:rPr/>
        <w:instrText> HYPERLINK "http://abook.hep.com.en/l87532" </w:instrText>
      </w:r>
      <w:r>
        <w:fldChar w:fldCharType="separate"/>
      </w:r>
      <w:r>
        <w:rPr>
          <w:color w:val="000000"/>
          <w:spacing w:val="0"/>
          <w:w w:val="100"/>
          <w:position w:val="0"/>
          <w:lang w:val="en-US" w:eastAsia="en-US" w:bidi="en-US"/>
        </w:rPr>
        <w:t>http://abook.hep.com.en/l</w:t>
      </w:r>
      <w:r>
        <w:rPr>
          <w:color w:val="000000"/>
          <w:spacing w:val="0"/>
          <w:w w:val="100"/>
          <w:position w:val="0"/>
        </w:rPr>
        <w:t>87532</w:t>
      </w:r>
      <w:r>
        <w:fldChar w:fldCharType="end"/>
      </w:r>
    </w:p>
    <w:p>
      <w:pPr>
        <w:pStyle w:val="Style21"/>
        <w:keepNext w:val="0"/>
        <w:keepLines w:val="0"/>
        <w:widowControl w:val="0"/>
        <w:numPr>
          <w:ilvl w:val="0"/>
          <w:numId w:val="623"/>
        </w:numPr>
        <w:shd w:val="clear" w:color="auto" w:fill="auto"/>
        <w:tabs>
          <w:tab w:pos="783" w:val="left"/>
        </w:tabs>
        <w:bidi w:val="0"/>
        <w:spacing w:before="0" w:after="0" w:line="329" w:lineRule="exact"/>
        <w:ind w:left="0" w:right="0" w:firstLine="420"/>
        <w:jc w:val="left"/>
      </w:pPr>
      <w:bookmarkStart w:id="2204" w:name="bookmark2204"/>
      <w:bookmarkEnd w:id="2204"/>
      <w:r>
        <w:rPr>
          <w:color w:val="000000"/>
          <w:spacing w:val="0"/>
          <w:w w:val="100"/>
          <w:position w:val="0"/>
        </w:rPr>
        <w:t>输入数字课程账号（见封底明码）、密码、验证码</w:t>
      </w:r>
    </w:p>
    <w:p>
      <w:pPr>
        <w:pStyle w:val="Style21"/>
        <w:keepNext w:val="0"/>
        <w:keepLines w:val="0"/>
        <w:widowControl w:val="0"/>
        <w:numPr>
          <w:ilvl w:val="0"/>
          <w:numId w:val="623"/>
        </w:numPr>
        <w:shd w:val="clear" w:color="auto" w:fill="auto"/>
        <w:tabs>
          <w:tab w:pos="783" w:val="left"/>
        </w:tabs>
        <w:bidi w:val="0"/>
        <w:spacing w:before="0" w:after="0" w:line="329" w:lineRule="exact"/>
        <w:ind w:left="0" w:right="0" w:firstLine="420"/>
        <w:jc w:val="left"/>
      </w:pPr>
      <w:bookmarkStart w:id="2205" w:name="bookmark2205"/>
      <w:bookmarkEnd w:id="2205"/>
      <w:r>
        <w:rPr>
          <w:color w:val="000000"/>
          <w:spacing w:val="0"/>
          <w:w w:val="100"/>
          <w:position w:val="0"/>
        </w:rPr>
        <w:t>单击</w:t>
      </w:r>
      <w:r>
        <w:rPr>
          <w:color w:val="000000"/>
          <w:spacing w:val="0"/>
          <w:w w:val="100"/>
          <w:position w:val="0"/>
          <w:lang w:val="zh-CN" w:eastAsia="zh-CN" w:bidi="zh-CN"/>
        </w:rPr>
        <w:t>“进入</w:t>
      </w:r>
      <w:r>
        <w:rPr>
          <w:color w:val="000000"/>
          <w:spacing w:val="0"/>
          <w:w w:val="100"/>
          <w:position w:val="0"/>
        </w:rPr>
        <w:t>课程”</w:t>
      </w:r>
    </w:p>
    <w:p>
      <w:pPr>
        <w:pStyle w:val="Style21"/>
        <w:keepNext w:val="0"/>
        <w:keepLines w:val="0"/>
        <w:widowControl w:val="0"/>
        <w:numPr>
          <w:ilvl w:val="0"/>
          <w:numId w:val="623"/>
        </w:numPr>
        <w:shd w:val="clear" w:color="auto" w:fill="auto"/>
        <w:tabs>
          <w:tab w:pos="783" w:val="left"/>
        </w:tabs>
        <w:bidi w:val="0"/>
        <w:spacing w:before="0" w:after="0" w:line="329" w:lineRule="exact"/>
        <w:ind w:left="0" w:right="0" w:firstLine="420"/>
        <w:jc w:val="left"/>
      </w:pPr>
      <w:bookmarkStart w:id="2206" w:name="bookmark2206"/>
      <w:bookmarkEnd w:id="2206"/>
      <w:r>
        <w:rPr>
          <w:color w:val="000000"/>
          <w:spacing w:val="0"/>
          <w:w w:val="100"/>
          <w:position w:val="0"/>
        </w:rPr>
        <w:t>开始课程学习</w:t>
      </w:r>
    </w:p>
    <w:p>
      <w:pPr>
        <w:pStyle w:val="Style21"/>
        <w:keepNext w:val="0"/>
        <w:keepLines w:val="0"/>
        <w:widowControl w:val="0"/>
        <w:shd w:val="clear" w:color="auto" w:fill="auto"/>
        <w:bidi w:val="0"/>
        <w:spacing w:before="0" w:after="0" w:line="298" w:lineRule="exact"/>
        <w:ind w:left="0" w:right="0" w:firstLine="0"/>
        <w:jc w:val="left"/>
        <w:rPr>
          <w:sz w:val="24"/>
          <w:szCs w:val="24"/>
        </w:rPr>
      </w:pPr>
      <w:r>
        <w:rPr>
          <w:color w:val="000000"/>
          <w:spacing w:val="0"/>
          <w:w w:val="100"/>
          <w:position w:val="0"/>
          <w:sz w:val="20"/>
          <w:szCs w:val="20"/>
        </w:rPr>
        <w:t xml:space="preserve">账号自登录之日起一年内有效，过期作废。使用本账号如有任何问题，请发邮件至： </w:t>
      </w:r>
      <w:r>
        <w:rPr>
          <w:color w:val="000000"/>
          <w:spacing w:val="0"/>
          <w:w w:val="100"/>
          <w:position w:val="0"/>
          <w:sz w:val="20"/>
          <w:szCs w:val="20"/>
          <w:lang w:val="en-US" w:eastAsia="en-US" w:bidi="en-US"/>
        </w:rPr>
        <w:t>ecourse@pub.hep.cn</w:t>
      </w:r>
      <w:r>
        <w:rPr>
          <w:i/>
          <w:iCs/>
          <w:color w:val="000000"/>
          <w:spacing w:val="0"/>
          <w:w w:val="100"/>
          <w:position w:val="0"/>
          <w:sz w:val="24"/>
          <w:szCs w:val="24"/>
        </w:rPr>
        <w:t>。</w:t>
      </w:r>
    </w:p>
    <w:p>
      <w:pPr>
        <w:widowControl w:val="0"/>
        <w:spacing w:line="1" w:lineRule="exact"/>
        <w:sectPr>
          <w:footnotePr>
            <w:pos w:val="pageBottom"/>
            <w:numFmt w:val="decimal"/>
            <w:numRestart w:val="continuous"/>
          </w:footnotePr>
          <w:pgSz w:w="9890" w:h="13057"/>
          <w:pgMar w:top="1784" w:right="611" w:bottom="883" w:left="928" w:header="1356" w:footer="455" w:gutter="0"/>
          <w:cols w:space="720"/>
          <w:noEndnote/>
          <w:rtlGutter w:val="0"/>
          <w:docGrid w:linePitch="360"/>
        </w:sectPr>
      </w:pPr>
      <w:r>
        <w:drawing>
          <wp:anchor distT="0" distB="344170" distL="0" distR="0" simplePos="0" relativeHeight="125829828" behindDoc="0" locked="0" layoutInCell="1" allowOverlap="1">
            <wp:simplePos x="0" y="0"/>
            <wp:positionH relativeFrom="page">
              <wp:posOffset>601345</wp:posOffset>
            </wp:positionH>
            <wp:positionV relativeFrom="paragraph">
              <wp:posOffset>0</wp:posOffset>
            </wp:positionV>
            <wp:extent cx="5273040" cy="1078865"/>
            <wp:wrapTopAndBottom/>
            <wp:docPr id="1886" name="Shape 1886"/>
            <a:graphic xmlns:a="http://schemas.openxmlformats.org/drawingml/2006/main">
              <a:graphicData uri="http://schemas.openxmlformats.org/drawingml/2006/picture">
                <pic:pic xmlns:pic="http://schemas.openxmlformats.org/drawingml/2006/picture">
                  <pic:nvPicPr>
                    <pic:cNvPr id="1887" name="Picture box 1887"/>
                    <pic:cNvPicPr/>
                  </pic:nvPicPr>
                  <pic:blipFill>
                    <a:blip r:embed="rId743"/>
                    <a:stretch/>
                  </pic:blipFill>
                  <pic:spPr>
                    <a:xfrm>
                      <a:ext cx="5273040" cy="1078865"/>
                    </a:xfrm>
                    <a:prstGeom prst="rect"/>
                  </pic:spPr>
                </pic:pic>
              </a:graphicData>
            </a:graphic>
          </wp:anchor>
        </w:drawing>
      </w:r>
      <w:r>
        <mc:AlternateContent>
          <mc:Choice Requires="wps">
            <w:drawing>
              <wp:anchor distT="0" distB="0" distL="0" distR="0" simplePos="0" relativeHeight="503316786" behindDoc="0" locked="0" layoutInCell="1" allowOverlap="1">
                <wp:simplePos x="0" y="0"/>
                <wp:positionH relativeFrom="page">
                  <wp:posOffset>924560</wp:posOffset>
                </wp:positionH>
                <wp:positionV relativeFrom="paragraph">
                  <wp:posOffset>1261745</wp:posOffset>
                </wp:positionV>
                <wp:extent cx="2636520" cy="161290"/>
                <wp:wrapNone/>
                <wp:docPr id="1888" name="Shape 1888"/>
                <a:graphic xmlns:a="http://schemas.openxmlformats.org/drawingml/2006/main">
                  <a:graphicData uri="http://schemas.microsoft.com/office/word/2010/wordprocessingShape">
                    <wps:wsp>
                      <wps:cNvSpPr txBox="1"/>
                      <wps:spPr>
                        <a:xfrm>
                          <a:ext cx="2636520" cy="161290"/>
                        </a:xfrm>
                        <a:prstGeom prst="rect"/>
                        <a:noFill/>
                      </wps:spPr>
                      <wps:txbx>
                        <w:txbxContent>
                          <w:p>
                            <w:pPr>
                              <w:pStyle w:val="Style75"/>
                              <w:keepNext w:val="0"/>
                              <w:keepLines w:val="0"/>
                              <w:widowControl w:val="0"/>
                              <w:shd w:val="clear" w:color="auto" w:fill="auto"/>
                              <w:tabs>
                                <w:tab w:pos="1037" w:val="left"/>
                                <w:tab w:pos="1968" w:val="left"/>
                                <w:tab w:pos="2894" w:val="left"/>
                                <w:tab w:pos="3509" w:val="left"/>
                                <w:tab w:pos="4109" w:val="left"/>
                              </w:tabs>
                              <w:bidi w:val="0"/>
                              <w:spacing w:before="0" w:after="0" w:line="240" w:lineRule="auto"/>
                              <w:ind w:left="0" w:right="0" w:firstLine="0"/>
                              <w:jc w:val="left"/>
                              <w:rPr>
                                <w:sz w:val="12"/>
                                <w:szCs w:val="12"/>
                              </w:rPr>
                            </w:pPr>
                            <w:r>
                              <w:rPr>
                                <w:color w:val="000000"/>
                                <w:spacing w:val="0"/>
                                <w:w w:val="100"/>
                                <w:position w:val="0"/>
                                <w:sz w:val="12"/>
                                <w:szCs w:val="12"/>
                              </w:rPr>
                              <w:t>数字瞩介绍</w:t>
                              <w:tab/>
                              <w:t>虹质教材</w:t>
                              <w:tab/>
                              <w:t>版权信息</w:t>
                              <w:tab/>
                              <w:t>联系方式</w:t>
                              <w:tab/>
                            </w:r>
                            <w:r>
                              <w:rPr>
                                <w:sz w:val="18"/>
                                <w:szCs w:val="18"/>
                                <w:u w:val="single"/>
                              </w:rPr>
                              <w:t xml:space="preserve"> </w:t>
                              <w:tab/>
                            </w:r>
                          </w:p>
                        </w:txbxContent>
                      </wps:txbx>
                      <wps:bodyPr lIns="0" tIns="0" rIns="0" bIns="0">
                        <a:noAutoFit/>
                      </wps:bodyPr>
                    </wps:wsp>
                  </a:graphicData>
                </a:graphic>
              </wp:anchor>
            </w:drawing>
          </mc:Choice>
          <mc:Fallback>
            <w:pict>
              <v:shape id="_x0000_s2914" type="#_x0000_t202" style="position:absolute;margin-left:72.799999999999997pt;margin-top:99.350000000000009pt;width:207.59999999999999pt;height:12.700000000000001pt;z-index:251658033;mso-wrap-distance-left:0;mso-wrap-distance-right:0;mso-position-horizontal-relative:page" filled="f" stroked="f">
                <v:textbox inset="0,0,0,0">
                  <w:txbxContent>
                    <w:p>
                      <w:pPr>
                        <w:pStyle w:val="Style75"/>
                        <w:keepNext w:val="0"/>
                        <w:keepLines w:val="0"/>
                        <w:widowControl w:val="0"/>
                        <w:shd w:val="clear" w:color="auto" w:fill="auto"/>
                        <w:tabs>
                          <w:tab w:pos="1037" w:val="left"/>
                          <w:tab w:pos="1968" w:val="left"/>
                          <w:tab w:pos="2894" w:val="left"/>
                          <w:tab w:pos="3509" w:val="left"/>
                          <w:tab w:pos="4109" w:val="left"/>
                        </w:tabs>
                        <w:bidi w:val="0"/>
                        <w:spacing w:before="0" w:after="0" w:line="240" w:lineRule="auto"/>
                        <w:ind w:left="0" w:right="0" w:firstLine="0"/>
                        <w:jc w:val="left"/>
                        <w:rPr>
                          <w:sz w:val="12"/>
                          <w:szCs w:val="12"/>
                        </w:rPr>
                      </w:pPr>
                      <w:r>
                        <w:rPr>
                          <w:color w:val="000000"/>
                          <w:spacing w:val="0"/>
                          <w:w w:val="100"/>
                          <w:position w:val="0"/>
                          <w:sz w:val="12"/>
                          <w:szCs w:val="12"/>
                        </w:rPr>
                        <w:t>数字瞩介绍</w:t>
                        <w:tab/>
                        <w:t>虹质教材</w:t>
                        <w:tab/>
                        <w:t>版权信息</w:t>
                        <w:tab/>
                        <w:t>联系方式</w:t>
                        <w:tab/>
                      </w:r>
                      <w:r>
                        <w:rPr>
                          <w:sz w:val="18"/>
                          <w:szCs w:val="18"/>
                          <w:u w:val="single"/>
                        </w:rPr>
                        <w:t xml:space="preserve"> </w:t>
                        <w:tab/>
                      </w:r>
                    </w:p>
                  </w:txbxContent>
                </v:textbox>
                <w10:wrap anchorx="page"/>
              </v:shape>
            </w:pict>
          </mc:Fallback>
        </mc:AlternateContent>
      </w:r>
    </w:p>
    <w:p>
      <w:pPr>
        <w:widowControl w:val="0"/>
        <w:spacing w:line="106" w:lineRule="exact"/>
        <w:rPr>
          <w:sz w:val="8"/>
          <w:szCs w:val="8"/>
        </w:rPr>
      </w:pPr>
    </w:p>
    <w:p>
      <w:pPr>
        <w:widowControl w:val="0"/>
        <w:spacing w:line="1" w:lineRule="exact"/>
        <w:sectPr>
          <w:footnotePr>
            <w:pos w:val="pageBottom"/>
            <w:numFmt w:val="decimal"/>
            <w:numRestart w:val="continuous"/>
          </w:footnotePr>
          <w:type w:val="continuous"/>
          <w:pgSz w:w="9890" w:h="13057"/>
          <w:pgMar w:top="1565" w:right="0" w:bottom="1101"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829" behindDoc="0" locked="0" layoutInCell="1" allowOverlap="1">
                <wp:simplePos x="0" y="0"/>
                <wp:positionH relativeFrom="page">
                  <wp:posOffset>4554220</wp:posOffset>
                </wp:positionH>
                <wp:positionV relativeFrom="paragraph">
                  <wp:posOffset>48895</wp:posOffset>
                </wp:positionV>
                <wp:extent cx="1146175" cy="770890"/>
                <wp:wrapSquare wrapText="left"/>
                <wp:docPr id="1890" name="Shape 1890"/>
                <a:graphic xmlns:a="http://schemas.openxmlformats.org/drawingml/2006/main">
                  <a:graphicData uri="http://schemas.microsoft.com/office/word/2010/wordprocessingShape">
                    <wps:wsp>
                      <wps:cNvSpPr txBox="1"/>
                      <wps:spPr>
                        <a:xfrm>
                          <a:ext cx="1146175" cy="770890"/>
                        </a:xfrm>
                        <a:prstGeom prst="rect"/>
                        <a:noFill/>
                      </wps:spPr>
                      <wps:txbx>
                        <w:txbxContent>
                          <w:p>
                            <w:pPr>
                              <w:pStyle w:val="Style2"/>
                              <w:keepNext w:val="0"/>
                              <w:keepLines w:val="0"/>
                              <w:widowControl w:val="0"/>
                              <w:shd w:val="clear" w:color="auto" w:fill="auto"/>
                              <w:bidi w:val="0"/>
                              <w:spacing w:before="120" w:after="0" w:line="218" w:lineRule="atLeast"/>
                              <w:ind w:left="0" w:right="0" w:firstLine="0"/>
                              <w:jc w:val="left"/>
                              <w:rPr>
                                <w:sz w:val="12"/>
                                <w:szCs w:val="12"/>
                              </w:rPr>
                            </w:pPr>
                            <w:r>
                              <w:rPr>
                                <w:rFonts w:ascii="Times New Roman" w:eastAsia="Times New Roman" w:hAnsi="Times New Roman" w:cs="Times New Roman"/>
                                <w:b/>
                                <w:bCs/>
                                <w:color w:val="000000"/>
                                <w:spacing w:val="0"/>
                                <w:w w:val="100"/>
                                <w:position w:val="0"/>
                                <w:sz w:val="17"/>
                                <w:szCs w:val="17"/>
                                <w:lang w:val="zh-TW" w:eastAsia="zh-TW" w:bidi="zh-TW"/>
                              </w:rPr>
                              <w:t>•</w:t>
                            </w:r>
                            <w:r>
                              <w:rPr>
                                <w:color w:val="000000"/>
                                <w:spacing w:val="0"/>
                                <w:w w:val="100"/>
                                <w:position w:val="0"/>
                                <w:sz w:val="12"/>
                                <w:szCs w:val="12"/>
                                <w:lang w:val="zh-TW" w:eastAsia="zh-TW" w:bidi="zh-TW"/>
                              </w:rPr>
                              <w:t xml:space="preserve"> 散好系統教程（第</w:t>
                            </w:r>
                            <w:r>
                              <w:rPr>
                                <w:rFonts w:ascii="Times New Roman" w:eastAsia="Times New Roman" w:hAnsi="Times New Roman" w:cs="Times New Roman"/>
                                <w:color w:val="000000"/>
                                <w:spacing w:val="0"/>
                                <w:w w:val="100"/>
                                <w:position w:val="0"/>
                                <w:sz w:val="19"/>
                                <w:szCs w:val="19"/>
                                <w:lang w:val="zh-TW" w:eastAsia="zh-TW" w:bidi="zh-TW"/>
                              </w:rPr>
                              <w:t>3</w:t>
                            </w:r>
                            <w:r>
                              <w:rPr>
                                <w:color w:val="000000"/>
                                <w:spacing w:val="0"/>
                                <w:w w:val="100"/>
                                <w:position w:val="0"/>
                                <w:sz w:val="12"/>
                                <w:szCs w:val="12"/>
                                <w:lang w:val="zh-TW" w:eastAsia="zh-TW" w:bidi="zh-TW"/>
                              </w:rPr>
                              <w:t>散）</w:t>
                            </w:r>
                          </w:p>
                          <w:p>
                            <w:pPr>
                              <w:pStyle w:val="Style45"/>
                              <w:keepNext w:val="0"/>
                              <w:keepLines w:val="0"/>
                              <w:widowControl w:val="0"/>
                              <w:shd w:val="clear" w:color="auto" w:fill="auto"/>
                              <w:bidi w:val="0"/>
                              <w:spacing w:before="0" w:after="32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...J</w:t>
                            </w:r>
                            <w:r>
                              <w:rPr>
                                <w:rFonts w:ascii="SimSun" w:eastAsia="SimSun" w:hAnsi="SimSun" w:cs="SimSun"/>
                                <w:color w:val="000000"/>
                                <w:spacing w:val="0"/>
                                <w:w w:val="100"/>
                                <w:position w:val="0"/>
                                <w:sz w:val="20"/>
                                <w:szCs w:val="20"/>
                                <w:lang w:val="zh-TW" w:eastAsia="zh-TW" w:bidi="zh-TW"/>
                              </w:rPr>
                              <w:t>顺乐丁鎚圧</w:t>
                            </w:r>
                            <w:r>
                              <w:rPr>
                                <w:rFonts w:ascii="Times New Roman" w:eastAsia="Times New Roman" w:hAnsi="Times New Roman" w:cs="Times New Roman"/>
                                <w:color w:val="000000"/>
                                <w:spacing w:val="0"/>
                                <w:w w:val="100"/>
                                <w:position w:val="0"/>
                                <w:sz w:val="19"/>
                                <w:szCs w:val="19"/>
                                <w:lang w:val="en-US" w:eastAsia="en-US" w:bidi="en-US"/>
                              </w:rPr>
                              <w:t>a</w:t>
                            </w:r>
                          </w:p>
                          <w:p>
                            <w:pPr>
                              <w:pStyle w:val="Style2"/>
                              <w:keepNext w:val="0"/>
                              <w:keepLines w:val="0"/>
                              <w:widowControl w:val="0"/>
                              <w:shd w:val="clear" w:color="auto" w:fill="auto"/>
                              <w:bidi w:val="0"/>
                              <w:spacing w:before="0" w:after="0" w:line="136" w:lineRule="atLeast"/>
                              <w:ind w:left="0" w:right="0" w:firstLine="0"/>
                              <w:jc w:val="left"/>
                              <w:rPr>
                                <w:sz w:val="12"/>
                                <w:szCs w:val="12"/>
                              </w:rPr>
                            </w:pPr>
                            <w:r>
                              <w:rPr>
                                <w:rFonts w:ascii="Times New Roman" w:eastAsia="Times New Roman" w:hAnsi="Times New Roman" w:cs="Times New Roman"/>
                                <w:b/>
                                <w:bCs/>
                                <w:color w:val="000000"/>
                                <w:spacing w:val="0"/>
                                <w:w w:val="100"/>
                                <w:position w:val="0"/>
                                <w:sz w:val="17"/>
                                <w:szCs w:val="17"/>
                                <w:lang w:val="zh-TW" w:eastAsia="zh-TW" w:bidi="zh-TW"/>
                              </w:rPr>
                              <w:t>•</w:t>
                            </w:r>
                            <w:r>
                              <w:rPr>
                                <w:color w:val="000000"/>
                                <w:spacing w:val="0"/>
                                <w:w w:val="100"/>
                                <w:position w:val="0"/>
                                <w:sz w:val="12"/>
                                <w:szCs w:val="12"/>
                                <w:lang w:val="zh-TW" w:eastAsia="zh-TW" w:bidi="zh-TW"/>
                              </w:rPr>
                              <w:t>瞄库系蛔</w:t>
                            </w:r>
                            <w:r>
                              <w:rPr>
                                <w:color w:val="000000"/>
                                <w:spacing w:val="0"/>
                                <w:w w:val="100"/>
                                <w:position w:val="0"/>
                                <w:sz w:val="12"/>
                                <w:szCs w:val="12"/>
                                <w:lang w:val="en-US" w:eastAsia="en-US" w:bidi="en-US"/>
                              </w:rPr>
                              <w:t>g</w:t>
                            </w:r>
                            <w:r>
                              <w:rPr>
                                <w:color w:val="000000"/>
                                <w:spacing w:val="0"/>
                                <w:w w:val="100"/>
                                <w:position w:val="0"/>
                                <w:sz w:val="12"/>
                                <w:szCs w:val="12"/>
                                <w:lang w:val="zh-TW" w:eastAsia="zh-TW" w:bidi="zh-TW"/>
                              </w:rPr>
                              <w:t>用</w:t>
                            </w:r>
                          </w:p>
                          <w:p>
                            <w:pPr>
                              <w:pStyle w:val="Style45"/>
                              <w:keepNext w:val="0"/>
                              <w:keepLines w:val="0"/>
                              <w:widowControl w:val="0"/>
                              <w:shd w:val="clear" w:color="auto" w:fill="auto"/>
                              <w:bidi w:val="0"/>
                              <w:spacing w:before="0" w:after="16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vertAlign w:val="superscript"/>
                                <w:lang w:val="zh-TW" w:eastAsia="zh-TW" w:bidi="zh-TW"/>
                              </w:rPr>
                              <w:t>1</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m</w:t>
                            </w:r>
                          </w:p>
                        </w:txbxContent>
                      </wps:txbx>
                      <wps:bodyPr lIns="0" tIns="0" rIns="0" bIns="0">
                        <a:noAutoFit/>
                      </wps:bodyPr>
                    </wps:wsp>
                  </a:graphicData>
                </a:graphic>
              </wp:anchor>
            </w:drawing>
          </mc:Choice>
          <mc:Fallback>
            <w:pict>
              <v:shape id="_x0000_s2916" type="#_x0000_t202" style="position:absolute;margin-left:358.60000000000002pt;margin-top:3.8500000000000001pt;width:90.25pt;height:60.700000000000003pt;z-index:-125828924;mso-wrap-distance-left:9.pt;mso-wrap-distance-right:9.pt;mso-position-horizontal-relative:page" filled="f" stroked="f">
                <v:textbox inset="0,0,0,0">
                  <w:txbxContent>
                    <w:p>
                      <w:pPr>
                        <w:pStyle w:val="Style2"/>
                        <w:keepNext w:val="0"/>
                        <w:keepLines w:val="0"/>
                        <w:widowControl w:val="0"/>
                        <w:shd w:val="clear" w:color="auto" w:fill="auto"/>
                        <w:bidi w:val="0"/>
                        <w:spacing w:before="120" w:after="0" w:line="218" w:lineRule="atLeast"/>
                        <w:ind w:left="0" w:right="0" w:firstLine="0"/>
                        <w:jc w:val="left"/>
                        <w:rPr>
                          <w:sz w:val="12"/>
                          <w:szCs w:val="12"/>
                        </w:rPr>
                      </w:pPr>
                      <w:r>
                        <w:rPr>
                          <w:rFonts w:ascii="Times New Roman" w:eastAsia="Times New Roman" w:hAnsi="Times New Roman" w:cs="Times New Roman"/>
                          <w:b/>
                          <w:bCs/>
                          <w:color w:val="000000"/>
                          <w:spacing w:val="0"/>
                          <w:w w:val="100"/>
                          <w:position w:val="0"/>
                          <w:sz w:val="17"/>
                          <w:szCs w:val="17"/>
                          <w:lang w:val="zh-TW" w:eastAsia="zh-TW" w:bidi="zh-TW"/>
                        </w:rPr>
                        <w:t>•</w:t>
                      </w:r>
                      <w:r>
                        <w:rPr>
                          <w:color w:val="000000"/>
                          <w:spacing w:val="0"/>
                          <w:w w:val="100"/>
                          <w:position w:val="0"/>
                          <w:sz w:val="12"/>
                          <w:szCs w:val="12"/>
                          <w:lang w:val="zh-TW" w:eastAsia="zh-TW" w:bidi="zh-TW"/>
                        </w:rPr>
                        <w:t xml:space="preserve"> 散好系統教程（第</w:t>
                      </w:r>
                      <w:r>
                        <w:rPr>
                          <w:rFonts w:ascii="Times New Roman" w:eastAsia="Times New Roman" w:hAnsi="Times New Roman" w:cs="Times New Roman"/>
                          <w:color w:val="000000"/>
                          <w:spacing w:val="0"/>
                          <w:w w:val="100"/>
                          <w:position w:val="0"/>
                          <w:sz w:val="19"/>
                          <w:szCs w:val="19"/>
                          <w:lang w:val="zh-TW" w:eastAsia="zh-TW" w:bidi="zh-TW"/>
                        </w:rPr>
                        <w:t>3</w:t>
                      </w:r>
                      <w:r>
                        <w:rPr>
                          <w:color w:val="000000"/>
                          <w:spacing w:val="0"/>
                          <w:w w:val="100"/>
                          <w:position w:val="0"/>
                          <w:sz w:val="12"/>
                          <w:szCs w:val="12"/>
                          <w:lang w:val="zh-TW" w:eastAsia="zh-TW" w:bidi="zh-TW"/>
                        </w:rPr>
                        <w:t>散）</w:t>
                      </w:r>
                    </w:p>
                    <w:p>
                      <w:pPr>
                        <w:pStyle w:val="Style45"/>
                        <w:keepNext w:val="0"/>
                        <w:keepLines w:val="0"/>
                        <w:widowControl w:val="0"/>
                        <w:shd w:val="clear" w:color="auto" w:fill="auto"/>
                        <w:bidi w:val="0"/>
                        <w:spacing w:before="0" w:after="32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...J</w:t>
                      </w:r>
                      <w:r>
                        <w:rPr>
                          <w:rFonts w:ascii="SimSun" w:eastAsia="SimSun" w:hAnsi="SimSun" w:cs="SimSun"/>
                          <w:color w:val="000000"/>
                          <w:spacing w:val="0"/>
                          <w:w w:val="100"/>
                          <w:position w:val="0"/>
                          <w:sz w:val="20"/>
                          <w:szCs w:val="20"/>
                          <w:lang w:val="zh-TW" w:eastAsia="zh-TW" w:bidi="zh-TW"/>
                        </w:rPr>
                        <w:t>顺乐丁鎚圧</w:t>
                      </w:r>
                      <w:r>
                        <w:rPr>
                          <w:rFonts w:ascii="Times New Roman" w:eastAsia="Times New Roman" w:hAnsi="Times New Roman" w:cs="Times New Roman"/>
                          <w:color w:val="000000"/>
                          <w:spacing w:val="0"/>
                          <w:w w:val="100"/>
                          <w:position w:val="0"/>
                          <w:sz w:val="19"/>
                          <w:szCs w:val="19"/>
                          <w:lang w:val="en-US" w:eastAsia="en-US" w:bidi="en-US"/>
                        </w:rPr>
                        <w:t>a</w:t>
                      </w:r>
                    </w:p>
                    <w:p>
                      <w:pPr>
                        <w:pStyle w:val="Style2"/>
                        <w:keepNext w:val="0"/>
                        <w:keepLines w:val="0"/>
                        <w:widowControl w:val="0"/>
                        <w:shd w:val="clear" w:color="auto" w:fill="auto"/>
                        <w:bidi w:val="0"/>
                        <w:spacing w:before="0" w:after="0" w:line="136" w:lineRule="atLeast"/>
                        <w:ind w:left="0" w:right="0" w:firstLine="0"/>
                        <w:jc w:val="left"/>
                        <w:rPr>
                          <w:sz w:val="12"/>
                          <w:szCs w:val="12"/>
                        </w:rPr>
                      </w:pPr>
                      <w:r>
                        <w:rPr>
                          <w:rFonts w:ascii="Times New Roman" w:eastAsia="Times New Roman" w:hAnsi="Times New Roman" w:cs="Times New Roman"/>
                          <w:b/>
                          <w:bCs/>
                          <w:color w:val="000000"/>
                          <w:spacing w:val="0"/>
                          <w:w w:val="100"/>
                          <w:position w:val="0"/>
                          <w:sz w:val="17"/>
                          <w:szCs w:val="17"/>
                          <w:lang w:val="zh-TW" w:eastAsia="zh-TW" w:bidi="zh-TW"/>
                        </w:rPr>
                        <w:t>•</w:t>
                      </w:r>
                      <w:r>
                        <w:rPr>
                          <w:color w:val="000000"/>
                          <w:spacing w:val="0"/>
                          <w:w w:val="100"/>
                          <w:position w:val="0"/>
                          <w:sz w:val="12"/>
                          <w:szCs w:val="12"/>
                          <w:lang w:val="zh-TW" w:eastAsia="zh-TW" w:bidi="zh-TW"/>
                        </w:rPr>
                        <w:t>瞄库系蛔</w:t>
                      </w:r>
                      <w:r>
                        <w:rPr>
                          <w:color w:val="000000"/>
                          <w:spacing w:val="0"/>
                          <w:w w:val="100"/>
                          <w:position w:val="0"/>
                          <w:sz w:val="12"/>
                          <w:szCs w:val="12"/>
                          <w:lang w:val="en-US" w:eastAsia="en-US" w:bidi="en-US"/>
                        </w:rPr>
                        <w:t>g</w:t>
                      </w:r>
                      <w:r>
                        <w:rPr>
                          <w:color w:val="000000"/>
                          <w:spacing w:val="0"/>
                          <w:w w:val="100"/>
                          <w:position w:val="0"/>
                          <w:sz w:val="12"/>
                          <w:szCs w:val="12"/>
                          <w:lang w:val="zh-TW" w:eastAsia="zh-TW" w:bidi="zh-TW"/>
                        </w:rPr>
                        <w:t>用</w:t>
                      </w:r>
                    </w:p>
                    <w:p>
                      <w:pPr>
                        <w:pStyle w:val="Style45"/>
                        <w:keepNext w:val="0"/>
                        <w:keepLines w:val="0"/>
                        <w:widowControl w:val="0"/>
                        <w:shd w:val="clear" w:color="auto" w:fill="auto"/>
                        <w:bidi w:val="0"/>
                        <w:spacing w:before="0" w:after="16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vertAlign w:val="superscript"/>
                          <w:lang w:val="zh-TW" w:eastAsia="zh-TW" w:bidi="zh-TW"/>
                        </w:rPr>
                        <w:t>1</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m</w:t>
                      </w:r>
                    </w:p>
                  </w:txbxContent>
                </v:textbox>
                <w10:wrap type="square" side="left" anchorx="page"/>
              </v:shape>
            </w:pict>
          </mc:Fallback>
        </mc:AlternateContent>
      </w:r>
    </w:p>
    <w:p>
      <w:pPr>
        <w:pStyle w:val="Style2"/>
        <w:keepNext w:val="0"/>
        <w:keepLines w:val="0"/>
        <w:widowControl w:val="0"/>
        <w:shd w:val="clear" w:color="auto" w:fill="auto"/>
        <w:bidi w:val="0"/>
        <w:spacing w:before="0" w:after="760" w:line="240" w:lineRule="exact"/>
        <w:ind w:left="560" w:right="0" w:firstLine="220"/>
        <w:jc w:val="left"/>
        <w:rPr>
          <w:sz w:val="12"/>
          <w:szCs w:val="12"/>
        </w:rPr>
      </w:pPr>
      <w:r>
        <w:rPr>
          <w:color w:val="000000"/>
          <w:spacing w:val="0"/>
          <w:w w:val="100"/>
          <w:position w:val="0"/>
          <w:sz w:val="12"/>
          <w:szCs w:val="12"/>
          <w:lang w:val="zh-TW" w:eastAsia="zh-TW" w:bidi="zh-TW"/>
        </w:rPr>
        <w:t>麒庠够资翰出離式,化设 计</w:t>
      </w: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紧芝配合</w:t>
      </w: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为读者提供电子教案.动圈资源、全朝学视觇习题曜及解折等内每数字课程充 分运用多种形式的煤体资源,极大地丰富了知识的呈现形式</w:t>
      </w: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拓展了教材内容.不仅館有效蒂助读者提 升课程学习效果</w:t>
      </w:r>
      <w:r>
        <w:rPr>
          <w:color w:val="000000"/>
          <w:spacing w:val="0"/>
          <w:w w:val="100"/>
          <w:position w:val="0"/>
          <w:sz w:val="12"/>
          <w:szCs w:val="12"/>
          <w:lang w:val="en-US" w:eastAsia="en-US" w:bidi="en-US"/>
        </w:rPr>
        <w:t>.</w:t>
      </w:r>
      <w:r>
        <w:rPr>
          <w:color w:val="000000"/>
          <w:spacing w:val="0"/>
          <w:w w:val="100"/>
          <w:position w:val="0"/>
          <w:sz w:val="12"/>
          <w:szCs w:val="12"/>
          <w:lang w:val="zh-TW" w:eastAsia="zh-TW" w:bidi="zh-TW"/>
        </w:rPr>
        <w:t>同时也为读者自主学习学习旋供思维与探素的空间.</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rPr>
        <w:t>二、资源使用</w:t>
      </w:r>
    </w:p>
    <w:p>
      <w:pPr>
        <w:pStyle w:val="Style21"/>
        <w:keepNext w:val="0"/>
        <w:keepLines w:val="0"/>
        <w:widowControl w:val="0"/>
        <w:shd w:val="clear" w:color="auto" w:fill="auto"/>
        <w:bidi w:val="0"/>
        <w:spacing w:before="0" w:after="0" w:line="312" w:lineRule="exact"/>
        <w:ind w:left="0" w:right="0" w:firstLine="420"/>
        <w:jc w:val="both"/>
      </w:pPr>
      <w:r>
        <w:rPr>
          <w:color w:val="000000"/>
          <w:spacing w:val="0"/>
          <w:w w:val="100"/>
          <w:position w:val="0"/>
        </w:rPr>
        <w:t>数字课程资源按照知识树的形式构成，包括电子教案、动画资源、教学视频、习题解 析、术语对照等，内容简介如下。</w:t>
      </w:r>
    </w:p>
    <w:p>
      <w:pPr>
        <w:pStyle w:val="Style21"/>
        <w:keepNext w:val="0"/>
        <w:keepLines w:val="0"/>
        <w:widowControl w:val="0"/>
        <w:shd w:val="clear" w:color="auto" w:fill="auto"/>
        <w:bidi w:val="0"/>
        <w:spacing w:before="0" w:after="0" w:line="312" w:lineRule="exact"/>
        <w:ind w:left="0" w:right="0" w:firstLine="420"/>
        <w:jc w:val="left"/>
      </w:pPr>
      <w:r>
        <w:rPr>
          <w:color w:val="000000"/>
          <w:spacing w:val="0"/>
          <w:w w:val="100"/>
          <w:position w:val="0"/>
          <w:lang w:val="en-US" w:eastAsia="en-US" w:bidi="en-US"/>
        </w:rPr>
        <w:t>■</w:t>
      </w:r>
      <w:r>
        <w:rPr>
          <w:color w:val="000000"/>
          <w:spacing w:val="0"/>
          <w:w w:val="100"/>
          <w:position w:val="0"/>
        </w:rPr>
        <w:t>电子教案：与教材配套的教学</w:t>
      </w:r>
      <w:r>
        <w:rPr>
          <w:color w:val="000000"/>
          <w:spacing w:val="0"/>
          <w:w w:val="100"/>
          <w:position w:val="0"/>
          <w:lang w:val="en-US" w:eastAsia="en-US" w:bidi="en-US"/>
        </w:rPr>
        <w:t>PPT。</w:t>
      </w:r>
      <w:r>
        <w:br w:type="page"/>
      </w:r>
    </w:p>
    <w:p>
      <w:pPr>
        <w:pStyle w:val="Style21"/>
        <w:keepNext w:val="0"/>
        <w:keepLines w:val="0"/>
        <w:widowControl w:val="0"/>
        <w:shd w:val="clear" w:color="auto" w:fill="auto"/>
        <w:bidi w:val="0"/>
        <w:spacing w:before="0" w:after="80" w:line="240" w:lineRule="auto"/>
        <w:ind w:left="0" w:right="0" w:firstLine="300"/>
        <w:jc w:val="left"/>
      </w:pPr>
      <w:r>
        <w:rPr>
          <w:color w:val="000000"/>
          <w:spacing w:val="0"/>
          <w:w w:val="100"/>
          <w:position w:val="0"/>
          <w:lang w:val="en-US" w:eastAsia="en-US" w:bidi="en-US"/>
        </w:rPr>
        <w:t>■</w:t>
      </w:r>
      <w:r>
        <w:rPr>
          <w:color w:val="000000"/>
          <w:spacing w:val="0"/>
          <w:w w:val="100"/>
          <w:position w:val="0"/>
        </w:rPr>
        <w:t>动画资源：对一些重点难点知识、例题的动画演示与讲解。</w:t>
      </w:r>
    </w:p>
    <w:p>
      <w:pPr>
        <w:pStyle w:val="Style21"/>
        <w:keepNext w:val="0"/>
        <w:keepLines w:val="0"/>
        <w:widowControl w:val="0"/>
        <w:shd w:val="clear" w:color="auto" w:fill="auto"/>
        <w:bidi w:val="0"/>
        <w:spacing w:before="0" w:after="80" w:line="240" w:lineRule="auto"/>
        <w:ind w:left="0" w:right="0" w:firstLine="300"/>
        <w:jc w:val="left"/>
      </w:pPr>
      <w:r>
        <w:rPr>
          <w:color w:val="000000"/>
          <w:spacing w:val="0"/>
          <w:w w:val="100"/>
          <w:position w:val="0"/>
          <w:lang w:val="en-US" w:eastAsia="en-US" w:bidi="en-US"/>
        </w:rPr>
        <w:t>■</w:t>
      </w:r>
      <w:r>
        <w:rPr>
          <w:color w:val="000000"/>
          <w:spacing w:val="0"/>
          <w:w w:val="100"/>
          <w:position w:val="0"/>
        </w:rPr>
        <w:t>教学视频：与课程同步的全程教学录像。</w:t>
      </w:r>
    </w:p>
    <w:p>
      <w:pPr>
        <w:pStyle w:val="Style21"/>
        <w:keepNext w:val="0"/>
        <w:keepLines w:val="0"/>
        <w:widowControl w:val="0"/>
        <w:shd w:val="clear" w:color="auto" w:fill="auto"/>
        <w:bidi w:val="0"/>
        <w:spacing w:before="0" w:after="80" w:line="240" w:lineRule="auto"/>
        <w:ind w:left="0" w:right="0" w:firstLine="300"/>
        <w:jc w:val="left"/>
      </w:pPr>
      <w:r>
        <w:rPr>
          <w:color w:val="000000"/>
          <w:spacing w:val="0"/>
          <w:w w:val="100"/>
          <w:position w:val="0"/>
          <w:lang w:val="en-US" w:eastAsia="en-US" w:bidi="en-US"/>
        </w:rPr>
        <w:t>■</w:t>
      </w:r>
      <w:r>
        <w:rPr>
          <w:color w:val="000000"/>
          <w:spacing w:val="0"/>
          <w:w w:val="100"/>
          <w:position w:val="0"/>
        </w:rPr>
        <w:t>习题解析：教材各章的习题解答与分析。</w:t>
      </w:r>
    </w:p>
    <w:p>
      <w:pPr>
        <w:pStyle w:val="Style21"/>
        <w:keepNext w:val="0"/>
        <w:keepLines w:val="0"/>
        <w:widowControl w:val="0"/>
        <w:shd w:val="clear" w:color="auto" w:fill="auto"/>
        <w:bidi w:val="0"/>
        <w:spacing w:before="0" w:after="500" w:line="240" w:lineRule="auto"/>
        <w:ind w:left="0" w:right="0" w:firstLine="300"/>
        <w:jc w:val="left"/>
      </w:pPr>
      <w:r>
        <w:rPr>
          <w:color w:val="000000"/>
          <w:spacing w:val="0"/>
          <w:w w:val="100"/>
          <w:position w:val="0"/>
          <w:lang w:val="en-US" w:eastAsia="en-US" w:bidi="en-US"/>
        </w:rPr>
        <w:t>■</w:t>
      </w:r>
      <w:r>
        <w:rPr>
          <w:color w:val="000000"/>
          <w:spacing w:val="0"/>
          <w:w w:val="100"/>
          <w:position w:val="0"/>
        </w:rPr>
        <w:t>术语对照：教材中出现的中英文术语对照。</w:t>
      </w:r>
    </w:p>
    <w:p>
      <w:pPr>
        <w:widowControl w:val="0"/>
        <w:jc w:val="center"/>
        <w:rPr>
          <w:sz w:val="2"/>
          <w:szCs w:val="2"/>
        </w:rPr>
        <w:sectPr>
          <w:footnotePr>
            <w:pos w:val="pageBottom"/>
            <w:numFmt w:val="decimal"/>
            <w:numRestart w:val="continuous"/>
          </w:footnotePr>
          <w:type w:val="continuous"/>
          <w:pgSz w:w="9890" w:h="13057"/>
          <w:pgMar w:top="1565" w:right="611" w:bottom="1101" w:left="928" w:header="1137" w:footer="673" w:gutter="0"/>
          <w:cols w:space="720"/>
          <w:noEndnote/>
          <w:rtlGutter w:val="0"/>
          <w:docGrid w:linePitch="360"/>
        </w:sectPr>
      </w:pPr>
      <w:r>
        <w:drawing>
          <wp:inline>
            <wp:extent cx="5242560" cy="3169920"/>
            <wp:docPr id="1892" name="Picutre 1892"/>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745"/>
                    <a:stretch/>
                  </pic:blipFill>
                  <pic:spPr>
                    <a:xfrm>
                      <a:ext cx="5242560" cy="3169920"/>
                    </a:xfrm>
                    <a:prstGeom prst="rect"/>
                  </pic:spPr>
                </pic:pic>
              </a:graphicData>
            </a:graphic>
          </wp:inline>
        </w:drawing>
      </w:r>
    </w:p>
    <w:p>
      <w:pPr>
        <w:pStyle w:val="Style21"/>
        <w:keepNext w:val="0"/>
        <w:keepLines w:val="0"/>
        <w:widowControl w:val="0"/>
        <w:shd w:val="clear" w:color="auto" w:fill="auto"/>
        <w:bidi w:val="0"/>
        <w:spacing w:before="0" w:after="0" w:line="306" w:lineRule="exact"/>
        <w:ind w:left="1940" w:right="0" w:firstLine="0"/>
        <w:jc w:val="left"/>
      </w:pPr>
      <w:r>
        <w:rPr>
          <w:color w:val="000000"/>
          <w:spacing w:val="0"/>
          <w:w w:val="100"/>
          <w:position w:val="0"/>
        </w:rPr>
        <w:t>郑重声明</w:t>
      </w:r>
    </w:p>
    <w:p>
      <w:pPr>
        <w:pStyle w:val="Style49"/>
        <w:keepNext w:val="0"/>
        <w:keepLines w:val="0"/>
        <w:widowControl w:val="0"/>
        <w:shd w:val="clear" w:color="auto" w:fill="auto"/>
        <w:bidi w:val="0"/>
        <w:spacing w:before="0" w:after="400" w:line="306" w:lineRule="exact"/>
        <w:ind w:left="1560" w:right="0" w:firstLine="380"/>
        <w:jc w:val="both"/>
      </w:pPr>
      <w:r>
        <w:rPr>
          <w:color w:val="000000"/>
          <w:spacing w:val="0"/>
          <w:w w:val="100"/>
          <w:position w:val="0"/>
        </w:rPr>
        <w:t>高等教育出版社依法对本书享有专有出版权。任何未经许可的 复制、销售行为均违反《中华人民共和国著作权法》，其行为人将承 担相应的民事责任和行政责任；构成犯罪的，将被依法追究刑事责任。 为了维护市场秩序，保护读者的合法权益，避免读者误用盗版书造 成不良后果，我社将配合行政执法部门和司法机关对违法犯罪的单 位和个人进行严厉打击。社会各界人士如发现上述侵权行为，希望 及时举报，本社将奖励举报有功人员。</w:t>
      </w:r>
    </w:p>
    <w:p>
      <w:pPr>
        <w:pStyle w:val="Style2"/>
        <w:keepNext w:val="0"/>
        <w:keepLines w:val="0"/>
        <w:widowControl w:val="0"/>
        <w:shd w:val="clear" w:color="auto" w:fill="auto"/>
        <w:bidi w:val="0"/>
        <w:spacing w:before="0" w:after="120" w:line="240" w:lineRule="auto"/>
        <w:ind w:left="1940" w:right="0" w:firstLine="0"/>
        <w:jc w:val="left"/>
        <w:rPr>
          <w:sz w:val="15"/>
          <w:szCs w:val="15"/>
        </w:rPr>
      </w:pPr>
      <w:r>
        <w:rPr>
          <w:color w:val="000000"/>
          <w:spacing w:val="0"/>
          <w:w w:val="100"/>
          <w:position w:val="0"/>
          <w:sz w:val="15"/>
          <w:szCs w:val="15"/>
          <w:lang w:val="zh-TW" w:eastAsia="zh-TW" w:bidi="zh-TW"/>
        </w:rPr>
        <w:t>反盗版举报电话</w:t>
      </w:r>
      <w:r>
        <w:rPr>
          <w:rFonts w:ascii="Times New Roman" w:eastAsia="Times New Roman" w:hAnsi="Times New Roman" w:cs="Times New Roman"/>
          <w:color w:val="000000"/>
          <w:spacing w:val="0"/>
          <w:w w:val="100"/>
          <w:position w:val="0"/>
          <w:sz w:val="15"/>
          <w:szCs w:val="15"/>
          <w:lang w:val="zh-TW" w:eastAsia="zh-TW" w:bidi="zh-TW"/>
        </w:rPr>
        <w:t>(010) 58581897 58582371 58581879</w:t>
      </w:r>
    </w:p>
    <w:p>
      <w:pPr>
        <w:pStyle w:val="Style2"/>
        <w:keepNext w:val="0"/>
        <w:keepLines w:val="0"/>
        <w:widowControl w:val="0"/>
        <w:shd w:val="clear" w:color="auto" w:fill="auto"/>
        <w:bidi w:val="0"/>
        <w:spacing w:before="0" w:after="120" w:line="240" w:lineRule="auto"/>
        <w:ind w:left="1940" w:right="0" w:firstLine="0"/>
        <w:jc w:val="left"/>
        <w:rPr>
          <w:sz w:val="15"/>
          <w:szCs w:val="15"/>
        </w:rPr>
      </w:pPr>
      <w:r>
        <w:rPr>
          <w:color w:val="000000"/>
          <w:spacing w:val="0"/>
          <w:w w:val="100"/>
          <w:position w:val="0"/>
          <w:sz w:val="15"/>
          <w:szCs w:val="15"/>
          <w:lang w:val="zh-TW" w:eastAsia="zh-TW" w:bidi="zh-TW"/>
        </w:rPr>
        <w:t>反盗版举报传真</w:t>
      </w:r>
      <w:r>
        <w:rPr>
          <w:rFonts w:ascii="Times New Roman" w:eastAsia="Times New Roman" w:hAnsi="Times New Roman" w:cs="Times New Roman"/>
          <w:color w:val="000000"/>
          <w:spacing w:val="0"/>
          <w:w w:val="100"/>
          <w:position w:val="0"/>
          <w:sz w:val="15"/>
          <w:szCs w:val="15"/>
          <w:lang w:val="zh-TW" w:eastAsia="zh-TW" w:bidi="zh-TW"/>
        </w:rPr>
        <w:t>(010) 82086060</w:t>
      </w:r>
    </w:p>
    <w:p>
      <w:pPr>
        <w:pStyle w:val="Style2"/>
        <w:keepNext w:val="0"/>
        <w:keepLines w:val="0"/>
        <w:widowControl w:val="0"/>
        <w:shd w:val="clear" w:color="auto" w:fill="auto"/>
        <w:bidi w:val="0"/>
        <w:spacing w:before="0" w:after="120" w:line="240" w:lineRule="auto"/>
        <w:ind w:left="1940" w:right="0" w:firstLine="0"/>
        <w:jc w:val="left"/>
        <w:rPr>
          <w:sz w:val="15"/>
          <w:szCs w:val="15"/>
        </w:rPr>
      </w:pPr>
      <w:r>
        <w:rPr>
          <w:color w:val="000000"/>
          <w:spacing w:val="0"/>
          <w:w w:val="100"/>
          <w:position w:val="0"/>
          <w:sz w:val="15"/>
          <w:szCs w:val="15"/>
          <w:lang w:val="zh-TW" w:eastAsia="zh-TW" w:bidi="zh-TW"/>
        </w:rPr>
        <w:t>反盗版举报邮箱</w:t>
      </w:r>
      <w:r>
        <w:fldChar w:fldCharType="begin"/>
      </w:r>
      <w:r>
        <w:rPr/>
        <w:instrText> HYPERLINK "mailto:dd@hep.com.cn" </w:instrText>
      </w:r>
      <w:r>
        <w:fldChar w:fldCharType="separate"/>
      </w:r>
      <w:r>
        <w:rPr>
          <w:rFonts w:ascii="Times New Roman" w:eastAsia="Times New Roman" w:hAnsi="Times New Roman" w:cs="Times New Roman"/>
          <w:color w:val="000000"/>
          <w:spacing w:val="0"/>
          <w:w w:val="100"/>
          <w:position w:val="0"/>
          <w:sz w:val="15"/>
          <w:szCs w:val="15"/>
          <w:lang w:val="en-US" w:eastAsia="en-US" w:bidi="en-US"/>
        </w:rPr>
        <w:t>dd@hep.com.cn</w:t>
      </w:r>
      <w:r>
        <w:fldChar w:fldCharType="end"/>
      </w:r>
    </w:p>
    <w:p>
      <w:pPr>
        <w:pStyle w:val="Style17"/>
        <w:keepNext w:val="0"/>
        <w:keepLines w:val="0"/>
        <w:widowControl w:val="0"/>
        <w:shd w:val="clear" w:color="auto" w:fill="auto"/>
        <w:bidi w:val="0"/>
        <w:spacing w:before="0" w:after="120" w:line="240" w:lineRule="auto"/>
        <w:ind w:left="1940" w:right="0" w:firstLine="0"/>
        <w:jc w:val="left"/>
      </w:pPr>
      <w:r>
        <w:rPr>
          <w:color w:val="000000"/>
          <w:spacing w:val="0"/>
          <w:w w:val="100"/>
          <w:position w:val="0"/>
        </w:rPr>
        <w:t>通信地址北京市西城区德外大街</w:t>
      </w:r>
      <w:r>
        <w:rPr>
          <w:rFonts w:ascii="Times New Roman" w:eastAsia="Times New Roman" w:hAnsi="Times New Roman" w:cs="Times New Roman"/>
          <w:color w:val="000000"/>
          <w:spacing w:val="0"/>
          <w:w w:val="100"/>
          <w:position w:val="0"/>
        </w:rPr>
        <w:t>4</w:t>
      </w:r>
      <w:r>
        <w:rPr>
          <w:color w:val="000000"/>
          <w:spacing w:val="0"/>
          <w:w w:val="100"/>
          <w:position w:val="0"/>
        </w:rPr>
        <w:t>号高等教育出版社法务部</w:t>
      </w:r>
    </w:p>
    <w:p>
      <w:pPr>
        <w:pStyle w:val="Style2"/>
        <w:keepNext w:val="0"/>
        <w:keepLines w:val="0"/>
        <w:widowControl w:val="0"/>
        <w:shd w:val="clear" w:color="auto" w:fill="auto"/>
        <w:bidi w:val="0"/>
        <w:spacing w:before="0" w:after="620" w:line="240" w:lineRule="auto"/>
        <w:ind w:left="1940" w:right="0" w:firstLine="0"/>
        <w:jc w:val="left"/>
        <w:rPr>
          <w:sz w:val="15"/>
          <w:szCs w:val="15"/>
        </w:rPr>
      </w:pPr>
      <w:r>
        <w:rPr>
          <w:color w:val="000000"/>
          <w:spacing w:val="0"/>
          <w:w w:val="100"/>
          <w:position w:val="0"/>
          <w:sz w:val="15"/>
          <w:szCs w:val="15"/>
          <w:lang w:val="zh-TW" w:eastAsia="zh-TW" w:bidi="zh-TW"/>
        </w:rPr>
        <w:t>邮政编码</w:t>
      </w:r>
      <w:r>
        <w:rPr>
          <w:rFonts w:ascii="Times New Roman" w:eastAsia="Times New Roman" w:hAnsi="Times New Roman" w:cs="Times New Roman"/>
          <w:color w:val="000000"/>
          <w:spacing w:val="0"/>
          <w:w w:val="100"/>
          <w:position w:val="0"/>
          <w:sz w:val="15"/>
          <w:szCs w:val="15"/>
          <w:lang w:val="zh-TW" w:eastAsia="zh-TW" w:bidi="zh-TW"/>
        </w:rPr>
        <w:t>100120</w:t>
      </w:r>
    </w:p>
    <w:p>
      <w:pPr>
        <w:pStyle w:val="Style49"/>
        <w:keepNext w:val="0"/>
        <w:keepLines w:val="0"/>
        <w:widowControl w:val="0"/>
        <w:shd w:val="clear" w:color="auto" w:fill="auto"/>
        <w:bidi w:val="0"/>
        <w:spacing w:before="0" w:after="0" w:line="312" w:lineRule="exact"/>
        <w:ind w:left="2000" w:right="0" w:firstLine="0"/>
        <w:jc w:val="left"/>
      </w:pPr>
      <w:r>
        <w:rPr>
          <w:color w:val="000000"/>
          <w:spacing w:val="0"/>
          <w:w w:val="100"/>
          <w:position w:val="0"/>
        </w:rPr>
        <w:t>短信防伪说明</w:t>
      </w:r>
    </w:p>
    <w:p>
      <w:pPr>
        <w:pStyle w:val="Style49"/>
        <w:keepNext w:val="0"/>
        <w:keepLines w:val="0"/>
        <w:widowControl w:val="0"/>
        <w:shd w:val="clear" w:color="auto" w:fill="auto"/>
        <w:bidi w:val="0"/>
        <w:spacing w:before="0" w:after="0" w:line="312" w:lineRule="exact"/>
        <w:ind w:left="1560" w:right="0" w:firstLine="440"/>
        <w:jc w:val="both"/>
      </w:pPr>
      <w:r>
        <w:rPr>
          <w:color w:val="000000"/>
          <w:spacing w:val="0"/>
          <w:w w:val="100"/>
          <w:position w:val="0"/>
        </w:rPr>
        <w:t>本图书采用出版物短信防伪系统，用户购书后刮开封底防伪密 码涂层，将</w:t>
      </w:r>
      <w:r>
        <w:rPr>
          <w:rFonts w:ascii="Times New Roman" w:eastAsia="Times New Roman" w:hAnsi="Times New Roman" w:cs="Times New Roman"/>
          <w:color w:val="000000"/>
          <w:spacing w:val="0"/>
          <w:w w:val="100"/>
          <w:position w:val="0"/>
        </w:rPr>
        <w:t>16</w:t>
      </w:r>
      <w:r>
        <w:rPr>
          <w:color w:val="000000"/>
          <w:spacing w:val="0"/>
          <w:w w:val="100"/>
          <w:position w:val="0"/>
        </w:rPr>
        <w:t>位防伪密码发送短信至</w:t>
      </w:r>
      <w:r>
        <w:rPr>
          <w:rFonts w:ascii="Times New Roman" w:eastAsia="Times New Roman" w:hAnsi="Times New Roman" w:cs="Times New Roman"/>
          <w:color w:val="000000"/>
          <w:spacing w:val="0"/>
          <w:w w:val="100"/>
          <w:position w:val="0"/>
        </w:rPr>
        <w:t>1066958</w:t>
      </w:r>
      <w:r>
        <w:rPr>
          <w:color w:val="000000"/>
          <w:spacing w:val="0"/>
          <w:w w:val="100"/>
          <w:position w:val="0"/>
        </w:rPr>
        <w:t>幻</w:t>
      </w:r>
      <w:r>
        <w:rPr>
          <w:rFonts w:ascii="Times New Roman" w:eastAsia="Times New Roman" w:hAnsi="Times New Roman" w:cs="Times New Roman"/>
          <w:color w:val="000000"/>
          <w:spacing w:val="0"/>
          <w:w w:val="100"/>
          <w:position w:val="0"/>
        </w:rPr>
        <w:t>280,</w:t>
      </w:r>
      <w:r>
        <w:rPr>
          <w:color w:val="000000"/>
          <w:spacing w:val="0"/>
          <w:w w:val="100"/>
          <w:position w:val="0"/>
        </w:rPr>
        <w:t>免费查询所购 图书真伪，同时您将有机会参加鼓励使用正版图书的抽奖活动，赢 取各类奖项，详情请查询中国扫黄打非网</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http://www.shdf.gov.cn)</w:t>
      </w:r>
      <w:r>
        <w:rPr>
          <w:color w:val="000000"/>
          <w:spacing w:val="0"/>
          <w:w w:val="100"/>
          <w:position w:val="0"/>
        </w:rPr>
        <w:t>。</w:t>
      </w:r>
    </w:p>
    <w:p>
      <w:pPr>
        <w:pStyle w:val="Style49"/>
        <w:keepNext w:val="0"/>
        <w:keepLines w:val="0"/>
        <w:widowControl w:val="0"/>
        <w:shd w:val="clear" w:color="auto" w:fill="auto"/>
        <w:bidi w:val="0"/>
        <w:spacing w:before="0" w:after="0" w:line="312" w:lineRule="exact"/>
        <w:ind w:left="2000" w:right="0" w:firstLine="0"/>
        <w:jc w:val="left"/>
      </w:pPr>
      <w:r>
        <w:rPr>
          <w:color w:val="000000"/>
          <w:spacing w:val="0"/>
          <w:w w:val="100"/>
          <w:position w:val="0"/>
        </w:rPr>
        <w:t>反盗版短信举报</w:t>
      </w:r>
    </w:p>
    <w:p>
      <w:pPr>
        <w:pStyle w:val="Style49"/>
        <w:keepNext w:val="0"/>
        <w:keepLines w:val="0"/>
        <w:widowControl w:val="0"/>
        <w:shd w:val="clear" w:color="auto" w:fill="auto"/>
        <w:bidi w:val="0"/>
        <w:spacing w:before="0" w:after="120" w:line="312" w:lineRule="exact"/>
        <w:ind w:left="1560" w:right="0" w:firstLine="440"/>
        <w:jc w:val="both"/>
      </w:pPr>
      <w:r>
        <w:rPr>
          <w:color w:val="000000"/>
          <w:spacing w:val="0"/>
          <w:w w:val="100"/>
          <w:position w:val="0"/>
        </w:rPr>
        <w:t>编辑短信</w:t>
      </w:r>
      <w:r>
        <w:rPr>
          <w:rFonts w:ascii="Times New Roman" w:eastAsia="Times New Roman" w:hAnsi="Times New Roman" w:cs="Times New Roman"/>
          <w:color w:val="000000"/>
          <w:spacing w:val="0"/>
          <w:w w:val="100"/>
          <w:position w:val="0"/>
          <w:lang w:val="en-US" w:eastAsia="en-US" w:bidi="en-US"/>
        </w:rPr>
        <w:t>“JB,</w:t>
      </w:r>
      <w:r>
        <w:rPr>
          <w:color w:val="000000"/>
          <w:spacing w:val="0"/>
          <w:w w:val="100"/>
          <w:position w:val="0"/>
        </w:rPr>
        <w:t xml:space="preserve">图书名称，出版社，购买地点”发送至 </w:t>
      </w:r>
      <w:r>
        <w:rPr>
          <w:rFonts w:ascii="Times New Roman" w:eastAsia="Times New Roman" w:hAnsi="Times New Roman" w:cs="Times New Roman"/>
          <w:color w:val="000000"/>
          <w:spacing w:val="0"/>
          <w:w w:val="100"/>
          <w:position w:val="0"/>
        </w:rPr>
        <w:t>10669588128</w:t>
      </w:r>
    </w:p>
    <w:p>
      <w:pPr>
        <w:pStyle w:val="Style49"/>
        <w:keepNext w:val="0"/>
        <w:keepLines w:val="0"/>
        <w:widowControl w:val="0"/>
        <w:shd w:val="clear" w:color="auto" w:fill="auto"/>
        <w:bidi w:val="0"/>
        <w:spacing w:before="0" w:after="120" w:line="240" w:lineRule="auto"/>
        <w:ind w:left="2000" w:right="0" w:firstLine="0"/>
        <w:jc w:val="left"/>
      </w:pPr>
      <w:r>
        <w:rPr>
          <w:color w:val="000000"/>
          <w:spacing w:val="0"/>
          <w:w w:val="100"/>
          <w:position w:val="0"/>
        </w:rPr>
        <w:t>短信防伪客服电话</w:t>
      </w:r>
    </w:p>
    <w:p>
      <w:pPr>
        <w:pStyle w:val="Style45"/>
        <w:keepNext w:val="0"/>
        <w:keepLines w:val="0"/>
        <w:widowControl w:val="0"/>
        <w:shd w:val="clear" w:color="auto" w:fill="auto"/>
        <w:bidi w:val="0"/>
        <w:spacing w:before="0" w:after="120" w:line="240" w:lineRule="auto"/>
        <w:ind w:left="2000" w:right="0" w:firstLine="0"/>
        <w:jc w:val="left"/>
        <w:sectPr>
          <w:footnotePr>
            <w:pos w:val="pageBottom"/>
            <w:numFmt w:val="decimal"/>
            <w:numRestart w:val="continuous"/>
          </w:footnotePr>
          <w:pgSz w:w="9890" w:h="13057"/>
          <w:pgMar w:top="1332" w:right="611" w:bottom="1332" w:left="928" w:header="904" w:footer="904"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(010) 58582300</w:t>
      </w:r>
    </w:p>
    <w:p>
      <w:pPr>
        <w:pStyle w:val="Style2"/>
        <w:keepNext w:val="0"/>
        <w:keepLines w:val="0"/>
        <w:widowControl w:val="0"/>
        <w:shd w:val="clear" w:color="auto" w:fill="auto"/>
        <w:bidi w:val="0"/>
        <w:spacing w:before="0" w:after="220" w:line="240" w:lineRule="auto"/>
        <w:ind w:left="0" w:right="0" w:firstLine="760"/>
        <w:jc w:val="left"/>
        <w:rPr>
          <w:sz w:val="28"/>
          <w:szCs w:val="28"/>
        </w:rPr>
      </w:pPr>
      <w:r>
        <w:rPr>
          <w:color w:val="E8D0D6"/>
          <w:spacing w:val="0"/>
          <w:w w:val="100"/>
          <w:position w:val="0"/>
          <w:sz w:val="28"/>
          <w:szCs w:val="28"/>
          <w:lang w:val="zh-TW" w:eastAsia="zh-TW" w:bidi="zh-TW"/>
        </w:rPr>
        <w:t>普通高等教育精品教材</w:t>
      </w:r>
    </w:p>
    <w:p>
      <w:pPr>
        <w:pStyle w:val="Style2"/>
        <w:keepNext w:val="0"/>
        <w:keepLines w:val="0"/>
        <w:widowControl w:val="0"/>
        <w:shd w:val="clear" w:color="auto" w:fill="auto"/>
        <w:bidi w:val="0"/>
        <w:spacing w:before="0" w:after="560" w:line="240" w:lineRule="auto"/>
        <w:ind w:left="0" w:right="0" w:firstLine="760"/>
        <w:jc w:val="left"/>
        <w:rPr>
          <w:sz w:val="28"/>
          <w:szCs w:val="28"/>
        </w:rPr>
      </w:pPr>
      <w:r>
        <w:rPr>
          <w:color w:val="E8D0D6"/>
          <w:spacing w:val="0"/>
          <w:w w:val="100"/>
          <w:position w:val="0"/>
          <w:sz w:val="28"/>
          <w:szCs w:val="28"/>
          <w:lang w:val="zh-TW" w:eastAsia="zh-TW" w:bidi="zh-TW"/>
        </w:rPr>
        <w:t>国家精品资源共享课主讲教材</w:t>
      </w:r>
    </w:p>
    <w:p>
      <w:pPr>
        <w:pStyle w:val="Style2"/>
        <w:keepNext w:val="0"/>
        <w:keepLines w:val="0"/>
        <w:widowControl w:val="0"/>
        <w:shd w:val="clear" w:color="auto" w:fill="auto"/>
        <w:bidi w:val="0"/>
        <w:spacing w:before="0" w:after="140" w:line="240" w:lineRule="auto"/>
        <w:ind w:left="0" w:right="0" w:firstLine="760"/>
        <w:jc w:val="left"/>
        <w:rPr>
          <w:sz w:val="56"/>
          <w:szCs w:val="56"/>
        </w:rPr>
      </w:pPr>
      <w:r>
        <w:rPr>
          <w:color w:val="000000"/>
          <w:spacing w:val="0"/>
          <w:w w:val="100"/>
          <w:position w:val="0"/>
          <w:sz w:val="56"/>
          <w:szCs w:val="56"/>
          <w:shd w:val="clear" w:color="auto" w:fill="FFFFFF"/>
          <w:lang w:val="zh-TW" w:eastAsia="zh-TW" w:bidi="zh-TW"/>
        </w:rPr>
        <w:t>数据库系统概论</w:t>
      </w:r>
    </w:p>
    <w:p>
      <w:pPr>
        <w:pStyle w:val="Style2"/>
        <w:keepNext w:val="0"/>
        <w:keepLines w:val="0"/>
        <w:widowControl w:val="0"/>
        <w:shd w:val="clear" w:color="auto" w:fill="auto"/>
        <w:bidi w:val="0"/>
        <w:spacing w:before="0" w:after="360" w:line="240" w:lineRule="auto"/>
        <w:ind w:left="0" w:right="0" w:firstLine="760"/>
        <w:jc w:val="left"/>
        <w:rPr>
          <w:sz w:val="34"/>
          <w:szCs w:val="34"/>
        </w:rPr>
      </w:pPr>
      <w:r>
        <w:rPr>
          <w:color w:val="E8D0D6"/>
          <w:spacing w:val="0"/>
          <w:w w:val="100"/>
          <w:position w:val="0"/>
          <w:sz w:val="34"/>
          <w:szCs w:val="34"/>
          <w:lang w:val="zh-TW" w:eastAsia="zh-TW" w:bidi="zh-TW"/>
        </w:rPr>
        <w:t>（第</w:t>
      </w:r>
      <w:r>
        <w:rPr>
          <w:rFonts w:ascii="Times New Roman" w:eastAsia="Times New Roman" w:hAnsi="Times New Roman" w:cs="Times New Roman"/>
          <w:color w:val="E8D0D6"/>
          <w:spacing w:val="0"/>
          <w:w w:val="100"/>
          <w:position w:val="0"/>
          <w:sz w:val="36"/>
          <w:szCs w:val="36"/>
          <w:lang w:val="zh-TW" w:eastAsia="zh-TW" w:bidi="zh-TW"/>
        </w:rPr>
        <w:t>5</w:t>
      </w:r>
      <w:r>
        <w:rPr>
          <w:color w:val="000000"/>
          <w:spacing w:val="0"/>
          <w:w w:val="100"/>
          <w:position w:val="0"/>
          <w:sz w:val="34"/>
          <w:szCs w:val="34"/>
          <w:shd w:val="clear" w:color="auto" w:fill="FFFFFF"/>
          <w:lang w:val="zh-TW" w:eastAsia="zh-TW" w:bidi="zh-TW"/>
        </w:rPr>
        <w:t>版）</w:t>
      </w:r>
    </w:p>
    <w:p>
      <w:pPr>
        <w:pStyle w:val="Style2"/>
        <w:keepNext w:val="0"/>
        <w:keepLines w:val="0"/>
        <w:widowControl w:val="0"/>
        <w:shd w:val="clear" w:color="auto" w:fill="auto"/>
        <w:bidi w:val="0"/>
        <w:spacing w:before="0" w:after="0" w:line="240" w:lineRule="auto"/>
        <w:ind w:left="0" w:right="0" w:firstLine="760"/>
        <w:jc w:val="left"/>
        <w:rPr>
          <w:sz w:val="28"/>
          <w:szCs w:val="28"/>
        </w:rPr>
      </w:pPr>
      <w:r>
        <w:rPr>
          <w:color w:val="E8D0D6"/>
          <w:spacing w:val="0"/>
          <w:w w:val="100"/>
          <w:position w:val="0"/>
          <w:sz w:val="28"/>
          <w:szCs w:val="28"/>
          <w:lang w:val="zh-TW" w:eastAsia="zh-TW" w:bidi="zh-TW"/>
        </w:rPr>
        <w:t>本书特色：</w:t>
      </w:r>
    </w:p>
    <w:p>
      <w:pPr>
        <w:pStyle w:val="Style17"/>
        <w:keepNext w:val="0"/>
        <w:keepLines w:val="0"/>
        <w:widowControl w:val="0"/>
        <w:shd w:val="clear" w:color="auto" w:fill="auto"/>
        <w:bidi w:val="0"/>
        <w:spacing w:before="0" w:after="360" w:line="360" w:lineRule="exact"/>
        <w:ind w:left="760" w:right="0" w:hanging="280"/>
        <w:jc w:val="both"/>
      </w:pPr>
      <w:r>
        <w:rPr>
          <w:rFonts w:ascii="Times New Roman" w:eastAsia="Times New Roman" w:hAnsi="Times New Roman" w:cs="Times New Roman"/>
          <w:color w:val="E8D0D6"/>
          <w:spacing w:val="0"/>
          <w:w w:val="100"/>
          <w:position w:val="0"/>
          <w:lang w:val="en-US" w:eastAsia="en-US" w:bidi="en-US"/>
        </w:rPr>
        <w:t>♦</w:t>
      </w:r>
      <w:r>
        <w:rPr>
          <w:color w:val="E8D0D6"/>
          <w:spacing w:val="0"/>
          <w:w w:val="100"/>
          <w:position w:val="0"/>
        </w:rPr>
        <w:t>我国第一部系统阐述数据库原理、技术和方法的教材，适时反映数据库领域新成果 和应用新方向，内容</w:t>
      </w:r>
      <w:r>
        <w:rPr>
          <w:color w:val="CDA9B5"/>
          <w:spacing w:val="0"/>
          <w:w w:val="100"/>
          <w:position w:val="0"/>
        </w:rPr>
        <w:t>丰富，</w:t>
      </w:r>
      <w:r>
        <w:rPr>
          <w:color w:val="E8D0D6"/>
          <w:spacing w:val="0"/>
          <w:w w:val="100"/>
          <w:position w:val="0"/>
        </w:rPr>
        <w:t>概念准确，结构完整，语言精练，</w:t>
      </w:r>
      <w:r>
        <w:rPr>
          <w:color w:val="CDA9B5"/>
          <w:spacing w:val="0"/>
          <w:w w:val="100"/>
          <w:position w:val="0"/>
        </w:rPr>
        <w:t>具有较</w:t>
      </w:r>
      <w:r>
        <w:rPr>
          <w:color w:val="E8D0D6"/>
          <w:spacing w:val="0"/>
          <w:w w:val="100"/>
          <w:position w:val="0"/>
        </w:rPr>
        <w:t>强的可</w:t>
      </w:r>
      <w:r>
        <w:rPr>
          <w:color w:val="CDA9B5"/>
          <w:spacing w:val="0"/>
          <w:w w:val="100"/>
          <w:position w:val="0"/>
        </w:rPr>
        <w:t xml:space="preserve">读性与 </w:t>
      </w:r>
      <w:r>
        <w:rPr>
          <w:color w:val="E8D0D6"/>
          <w:spacing w:val="0"/>
          <w:w w:val="100"/>
          <w:position w:val="0"/>
        </w:rPr>
        <w:t>教学适用性.</w:t>
      </w:r>
    </w:p>
    <w:p>
      <w:pPr>
        <w:pStyle w:val="Style17"/>
        <w:keepNext w:val="0"/>
        <w:keepLines w:val="0"/>
        <w:widowControl w:val="0"/>
        <w:shd w:val="clear" w:color="auto" w:fill="auto"/>
        <w:bidi w:val="0"/>
        <w:spacing w:before="0" w:after="360" w:line="360" w:lineRule="exact"/>
        <w:ind w:left="760" w:right="0" w:hanging="280"/>
        <w:jc w:val="both"/>
      </w:pPr>
      <w:r>
        <w:rPr>
          <w:rFonts w:ascii="Times New Roman" w:eastAsia="Times New Roman" w:hAnsi="Times New Roman" w:cs="Times New Roman"/>
          <w:color w:val="000000"/>
          <w:spacing w:val="0"/>
          <w:w w:val="100"/>
          <w:position w:val="0"/>
          <w:shd w:val="clear" w:color="auto" w:fill="FFFFFF"/>
          <w:lang w:val="en-US" w:eastAsia="en-US" w:bidi="en-US"/>
        </w:rPr>
        <w:t>♦</w:t>
      </w:r>
      <w:r>
        <w:rPr>
          <w:color w:val="E8D0D6"/>
          <w:spacing w:val="0"/>
          <w:w w:val="100"/>
          <w:position w:val="0"/>
        </w:rPr>
        <w:t>从出版至今已被全国多所高校采用，曾获国家级优秀教材奖和</w:t>
      </w:r>
      <w:r>
        <w:rPr>
          <w:color w:val="CDA9B5"/>
          <w:spacing w:val="0"/>
          <w:w w:val="100"/>
          <w:position w:val="0"/>
        </w:rPr>
        <w:t>全国高</w:t>
      </w:r>
      <w:r>
        <w:rPr>
          <w:color w:val="E8D0D6"/>
          <w:spacing w:val="0"/>
          <w:w w:val="100"/>
          <w:position w:val="0"/>
        </w:rPr>
        <w:t>等学校优秀教 材一等奖，对推动我国数据库教育的发展做出了重要</w:t>
      </w:r>
      <w:r>
        <w:rPr>
          <w:color w:val="E8D0D6"/>
          <w:spacing w:val="0"/>
          <w:w w:val="100"/>
          <w:position w:val="0"/>
          <w:lang w:val="zh-CN" w:eastAsia="zh-CN" w:bidi="zh-CN"/>
        </w:rPr>
        <w:t>贡献.</w:t>
      </w:r>
    </w:p>
    <w:p>
      <w:pPr>
        <w:pStyle w:val="Style17"/>
        <w:keepNext w:val="0"/>
        <w:keepLines w:val="0"/>
        <w:widowControl w:val="0"/>
        <w:shd w:val="clear" w:color="auto" w:fill="auto"/>
        <w:bidi w:val="0"/>
        <w:spacing w:before="0" w:after="0" w:line="355" w:lineRule="exact"/>
        <w:ind w:left="760" w:right="0" w:hanging="280"/>
        <w:jc w:val="both"/>
        <w:sectPr>
          <w:footnotePr>
            <w:pos w:val="pageBottom"/>
            <w:numFmt w:val="decimal"/>
            <w:numRestart w:val="continuous"/>
          </w:footnotePr>
          <w:pgSz w:w="9890" w:h="13057"/>
          <w:pgMar w:top="1203" w:right="611" w:bottom="710" w:left="928" w:header="775" w:footer="282" w:gutter="0"/>
          <w:cols w:space="720"/>
          <w:noEndnote/>
          <w:rtlGutter w:val="0"/>
          <w:docGrid w:linePitch="360"/>
        </w:sectPr>
      </w:pPr>
      <w:r>
        <w:rPr>
          <w:rFonts w:ascii="Times New Roman" w:eastAsia="Times New Roman" w:hAnsi="Times New Roman" w:cs="Times New Roman"/>
          <w:color w:val="E8D0D6"/>
          <w:spacing w:val="0"/>
          <w:w w:val="100"/>
          <w:position w:val="0"/>
          <w:lang w:val="en-US" w:eastAsia="en-US" w:bidi="en-US"/>
        </w:rPr>
        <w:t>♦</w:t>
      </w:r>
      <w:r>
        <w:rPr>
          <w:color w:val="E8D0D6"/>
          <w:spacing w:val="0"/>
          <w:w w:val="100"/>
          <w:position w:val="0"/>
        </w:rPr>
        <w:t>提供与教材配套的数字课程网站，包含电子教案、教学视频、</w:t>
      </w:r>
      <w:r>
        <w:rPr>
          <w:color w:val="CDA9B5"/>
          <w:spacing w:val="0"/>
          <w:w w:val="100"/>
          <w:position w:val="0"/>
        </w:rPr>
        <w:t>动画演示及习</w:t>
      </w:r>
      <w:r>
        <w:rPr>
          <w:color w:val="E8D0D6"/>
          <w:spacing w:val="0"/>
          <w:w w:val="100"/>
          <w:position w:val="0"/>
        </w:rPr>
        <w:t>题解析 等内容，同时配有教辅用书《数据库系统概论（第</w:t>
      </w:r>
      <w:r>
        <w:rPr>
          <w:color w:val="E8D0D6"/>
          <w:spacing w:val="0"/>
          <w:w w:val="100"/>
          <w:position w:val="0"/>
          <w:sz w:val="20"/>
          <w:szCs w:val="20"/>
        </w:rPr>
        <w:t>5</w:t>
      </w:r>
      <w:r>
        <w:rPr>
          <w:color w:val="E8D0D6"/>
          <w:spacing w:val="0"/>
          <w:w w:val="100"/>
          <w:position w:val="0"/>
        </w:rPr>
        <w:t>版）实</w:t>
      </w:r>
      <w:r>
        <w:rPr>
          <w:color w:val="CDA9B5"/>
          <w:spacing w:val="0"/>
          <w:w w:val="100"/>
          <w:position w:val="0"/>
        </w:rPr>
        <w:t>验指导与习题</w:t>
      </w:r>
      <w:r>
        <w:rPr>
          <w:color w:val="E8D0D6"/>
          <w:spacing w:val="0"/>
          <w:w w:val="100"/>
          <w:position w:val="0"/>
          <w:lang w:val="zh-CN" w:eastAsia="zh-CN" w:bidi="zh-CN"/>
        </w:rPr>
        <w:t>解析〉</w:t>
      </w:r>
      <w:r>
        <w:rPr>
          <w:color w:val="CDA9B5"/>
          <w:spacing w:val="0"/>
          <w:w w:val="100"/>
          <w:position w:val="0"/>
          <w:lang w:val="en-US" w:eastAsia="en-US" w:bidi="en-US"/>
        </w:rPr>
        <w:t>.</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9890" w:h="13057"/>
          <w:pgMar w:top="1203" w:right="0" w:bottom="710" w:left="0" w:header="0" w:footer="3" w:gutter="0"/>
          <w:cols w:space="720"/>
          <w:noEndnote/>
          <w:rtlGutter w:val="0"/>
          <w:docGrid w:linePitch="360"/>
        </w:sectPr>
      </w:pPr>
    </w:p>
    <w:p>
      <w:pPr>
        <w:widowControl w:val="0"/>
        <w:spacing w:line="360" w:lineRule="exact"/>
      </w:pPr>
      <w:r>
        <w:drawing>
          <wp:anchor distT="0" distB="0" distL="0" distR="0" simplePos="0" relativeHeight="62915468" behindDoc="1" locked="0" layoutInCell="1" allowOverlap="1">
            <wp:simplePos x="0" y="0"/>
            <wp:positionH relativeFrom="page">
              <wp:posOffset>1671320</wp:posOffset>
            </wp:positionH>
            <wp:positionV relativeFrom="paragraph">
              <wp:posOffset>130810</wp:posOffset>
            </wp:positionV>
            <wp:extent cx="2736850" cy="1048385"/>
            <wp:wrapNone/>
            <wp:docPr id="1893" name="Shape 1893"/>
            <a:graphic xmlns:a="http://schemas.openxmlformats.org/drawingml/2006/main">
              <a:graphicData uri="http://schemas.openxmlformats.org/drawingml/2006/picture">
                <pic:pic xmlns:pic="http://schemas.openxmlformats.org/drawingml/2006/picture">
                  <pic:nvPicPr>
                    <pic:cNvPr id="1894" name="Picture box 1894"/>
                    <pic:cNvPicPr/>
                  </pic:nvPicPr>
                  <pic:blipFill>
                    <a:blip r:embed="rId747"/>
                    <a:stretch/>
                  </pic:blipFill>
                  <pic:spPr>
                    <a:xfrm>
                      <a:ext cx="2736850" cy="1048385"/>
                    </a:xfrm>
                    <a:prstGeom prst="rect"/>
                  </pic:spPr>
                </pic:pic>
              </a:graphicData>
            </a:graphic>
          </wp:anchor>
        </w:drawing>
      </w:r>
      <w:r>
        <w:drawing>
          <wp:anchor distT="0" distB="0" distL="0" distR="0" simplePos="0" relativeHeight="62915469" behindDoc="1" locked="0" layoutInCell="1" allowOverlap="1">
            <wp:simplePos x="0" y="0"/>
            <wp:positionH relativeFrom="page">
              <wp:posOffset>4612640</wp:posOffset>
            </wp:positionH>
            <wp:positionV relativeFrom="paragraph">
              <wp:posOffset>12700</wp:posOffset>
            </wp:positionV>
            <wp:extent cx="1212850" cy="1207135"/>
            <wp:wrapNone/>
            <wp:docPr id="1895" name="Shape 1895"/>
            <a:graphic xmlns:a="http://schemas.openxmlformats.org/drawingml/2006/main">
              <a:graphicData uri="http://schemas.openxmlformats.org/drawingml/2006/picture">
                <pic:pic xmlns:pic="http://schemas.openxmlformats.org/drawingml/2006/picture">
                  <pic:nvPicPr>
                    <pic:cNvPr id="1896" name="Picture box 1896"/>
                    <pic:cNvPicPr/>
                  </pic:nvPicPr>
                  <pic:blipFill>
                    <a:blip r:embed="rId749"/>
                    <a:stretch/>
                  </pic:blipFill>
                  <pic:spPr>
                    <a:xfrm>
                      <a:ext cx="1212850" cy="12071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pPr>
    </w:p>
    <w:sectPr>
      <w:footnotePr>
        <w:pos w:val="pageBottom"/>
        <w:numFmt w:val="decimal"/>
        <w:numRestart w:val="continuous"/>
      </w:footnotePr>
      <w:type w:val="continuous"/>
      <w:pgSz w:w="9890" w:h="13057"/>
      <w:pgMar w:top="1203" w:right="611" w:bottom="710" w:left="928"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4667250</wp:posOffset>
              </wp:positionH>
              <wp:positionV relativeFrom="page">
                <wp:posOffset>200660</wp:posOffset>
              </wp:positionV>
              <wp:extent cx="536575" cy="109855"/>
              <wp:wrapNone/>
              <wp:docPr id="5" name="Shape 5"/>
              <a:graphic xmlns:a="http://schemas.openxmlformats.org/drawingml/2006/main">
                <a:graphicData uri="http://schemas.microsoft.com/office/word/2010/wordprocessingShape">
                  <wps:wsp>
                    <wps:cNvSpPr txBox="1"/>
                    <wps:spPr>
                      <a:xfrm>
                        <a:ext cx="536575" cy="109855"/>
                      </a:xfrm>
                      <a:prstGeom prst="rect"/>
                      <a:noFill/>
                    </wps:spPr>
                    <wps:txbx>
                      <w:txbxContent>
                        <w:p>
                          <w:pPr>
                            <w:pStyle w:val="Style33"/>
                            <w:keepNext w:val="0"/>
                            <w:keepLines w:val="0"/>
                            <w:widowControl w:val="0"/>
                            <w:shd w:val="clear" w:color="auto" w:fill="auto"/>
                            <w:tabs>
                              <w:tab w:pos="845" w:val="right"/>
                            </w:tabs>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8"/>
                              <w:szCs w:val="18"/>
                            </w:rPr>
                            <w:t>前言</w:t>
                            <w:tab/>
                          </w:r>
                          <w:r>
                            <w:rPr>
                              <w:rFonts w:ascii="Times New Roman" w:eastAsia="Times New Roman" w:hAnsi="Times New Roman" w:cs="Times New Roman"/>
                              <w:color w:val="000000"/>
                              <w:spacing w:val="0"/>
                              <w:w w:val="100"/>
                              <w:position w:val="0"/>
                              <w:sz w:val="15"/>
                              <w:szCs w:val="15"/>
                              <w:shd w:val="clear" w:color="auto" w:fill="FFFFFF"/>
                              <w:lang w:val="en-US" w:eastAsia="en-US" w:bidi="en-US"/>
                            </w:rPr>
                            <w:t>III</w:t>
                          </w:r>
                        </w:p>
                      </w:txbxContent>
                    </wps:txbx>
                    <wps:bodyPr lIns="0" tIns="0" rIns="0" bIns="0">
                      <a:spAutoFit/>
                    </wps:bodyPr>
                  </wps:wsp>
                </a:graphicData>
              </a:graphic>
            </wp:anchor>
          </w:drawing>
        </mc:Choice>
        <mc:Fallback>
          <w:pict>
            <v:shape id="_x0000_s1031" type="#_x0000_t202" style="position:absolute;margin-left:367.5pt;margin-top:15.800000000000001pt;width:42.25pt;height:8.6500000000000004pt;z-index:-188744063;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845" w:val="right"/>
                      </w:tabs>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8"/>
                        <w:szCs w:val="18"/>
                      </w:rPr>
                      <w:t>前言</w:t>
                      <w:tab/>
                    </w:r>
                    <w:r>
                      <w:rPr>
                        <w:rFonts w:ascii="Times New Roman" w:eastAsia="Times New Roman" w:hAnsi="Times New Roman" w:cs="Times New Roman"/>
                        <w:color w:val="000000"/>
                        <w:spacing w:val="0"/>
                        <w:w w:val="100"/>
                        <w:position w:val="0"/>
                        <w:sz w:val="15"/>
                        <w:szCs w:val="15"/>
                        <w:shd w:val="clear" w:color="auto" w:fill="FFFFFF"/>
                        <w:lang w:val="en-US" w:eastAsia="en-US" w:bidi="en-US"/>
                      </w:rPr>
                      <w:t>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25400</wp:posOffset>
              </wp:positionH>
              <wp:positionV relativeFrom="page">
                <wp:posOffset>354330</wp:posOffset>
              </wp:positionV>
              <wp:extent cx="4992370" cy="0"/>
              <wp:wrapNone/>
              <wp:docPr id="7" name="Shape 7"/>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2.pt;margin-top:27.900000000000002pt;width:393.10000000000002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4663440</wp:posOffset>
              </wp:positionH>
              <wp:positionV relativeFrom="page">
                <wp:posOffset>226695</wp:posOffset>
              </wp:positionV>
              <wp:extent cx="521335" cy="97790"/>
              <wp:wrapNone/>
              <wp:docPr id="22" name="Shape 22"/>
              <a:graphic xmlns:a="http://schemas.openxmlformats.org/drawingml/2006/main">
                <a:graphicData uri="http://schemas.microsoft.com/office/word/2010/wordprocessingShape">
                  <wps:wsp>
                    <wps:cNvSpPr txBox="1"/>
                    <wps:spPr>
                      <a:xfrm>
                        <a:ext cx="521335" cy="97790"/>
                      </a:xfrm>
                      <a:prstGeom prst="rect"/>
                      <a:noFill/>
                    </wps:spPr>
                    <wps:txbx>
                      <w:txbxContent>
                        <w:p>
                          <w:pPr>
                            <w:pStyle w:val="Style52"/>
                            <w:keepNext w:val="0"/>
                            <w:keepLines w:val="0"/>
                            <w:widowControl w:val="0"/>
                            <w:shd w:val="clear" w:color="auto" w:fill="auto"/>
                            <w:tabs>
                              <w:tab w:pos="821" w:val="right"/>
                            </w:tabs>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，录</w:t>
                            <w:tab/>
                          </w:r>
                          <w:r>
                            <w:rPr>
                              <w:rFonts w:ascii="Times New Roman" w:eastAsia="Times New Roman" w:hAnsi="Times New Roman" w:cs="Times New Roman"/>
                              <w:color w:val="000000"/>
                              <w:spacing w:val="0"/>
                              <w:w w:val="100"/>
                              <w:position w:val="0"/>
                              <w:sz w:val="18"/>
                              <w:szCs w:val="18"/>
                            </w:rPr>
                            <w:t>V</w:t>
                          </w:r>
                        </w:p>
                      </w:txbxContent>
                    </wps:txbx>
                    <wps:bodyPr lIns="0" tIns="0" rIns="0" bIns="0">
                      <a:spAutoFit/>
                    </wps:bodyPr>
                  </wps:wsp>
                </a:graphicData>
              </a:graphic>
            </wp:anchor>
          </w:drawing>
        </mc:Choice>
        <mc:Fallback>
          <w:pict>
            <v:shape id="_x0000_s1048" type="#_x0000_t202" style="position:absolute;margin-left:367.19999999999999pt;margin-top:17.850000000000001pt;width:41.050000000000004pt;height:7.7000000000000002pt;z-index:-1887440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21" w:val="right"/>
                      </w:tabs>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，录</w:t>
                      <w:tab/>
                    </w:r>
                    <w:r>
                      <w:rPr>
                        <w:rFonts w:ascii="Times New Roman" w:eastAsia="Times New Roman" w:hAnsi="Times New Roman" w:cs="Times New Roman"/>
                        <w:color w:val="000000"/>
                        <w:spacing w:val="0"/>
                        <w:w w:val="100"/>
                        <w:position w:val="0"/>
                        <w:sz w:val="18"/>
                        <w:szCs w:val="18"/>
                      </w:rPr>
                      <w:t>V</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663575</wp:posOffset>
              </wp:positionH>
              <wp:positionV relativeFrom="page">
                <wp:posOffset>578485</wp:posOffset>
              </wp:positionV>
              <wp:extent cx="2069465" cy="113030"/>
              <wp:wrapNone/>
              <wp:docPr id="372" name="Shape 372"/>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98" type="#_x0000_t202" style="position:absolute;margin-left:52.25pt;margin-top:45.550000000000004pt;width:162.95000000000002pt;height:8.9000000000000004pt;z-index:-18874387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4707890</wp:posOffset>
              </wp:positionH>
              <wp:positionV relativeFrom="page">
                <wp:posOffset>541655</wp:posOffset>
              </wp:positionV>
              <wp:extent cx="709930" cy="103505"/>
              <wp:wrapNone/>
              <wp:docPr id="374" name="Shape 374"/>
              <a:graphic xmlns:a="http://schemas.openxmlformats.org/drawingml/2006/main">
                <a:graphicData uri="http://schemas.microsoft.com/office/word/2010/wordprocessingShape">
                  <wps:wsp>
                    <wps:cNvSpPr txBox="1"/>
                    <wps:spPr>
                      <a:xfrm>
                        <a:ext cx="709930" cy="103505"/>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r>
                        </w:p>
                      </w:txbxContent>
                    </wps:txbx>
                    <wps:bodyPr wrap="none" lIns="0" tIns="0" rIns="0" bIns="0">
                      <a:spAutoFit/>
                    </wps:bodyPr>
                  </wps:wsp>
                </a:graphicData>
              </a:graphic>
            </wp:anchor>
          </w:drawing>
        </mc:Choice>
        <mc:Fallback>
          <w:pict>
            <v:shape id="_x0000_s1400" type="#_x0000_t202" style="position:absolute;margin-left:370.69999999999999pt;margin-top:42.649999999999999pt;width:55.899999999999999pt;height:8.1500000000000004pt;z-index:-188743877;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559435</wp:posOffset>
              </wp:positionH>
              <wp:positionV relativeFrom="page">
                <wp:posOffset>694055</wp:posOffset>
              </wp:positionV>
              <wp:extent cx="4992370" cy="0"/>
              <wp:wrapNone/>
              <wp:docPr id="376" name="Shape 376"/>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4.050000000000004pt;margin-top:54.649999999999999pt;width:393.10000000000002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4707890</wp:posOffset>
              </wp:positionH>
              <wp:positionV relativeFrom="page">
                <wp:posOffset>541655</wp:posOffset>
              </wp:positionV>
              <wp:extent cx="709930" cy="103505"/>
              <wp:wrapNone/>
              <wp:docPr id="377" name="Shape 377"/>
              <a:graphic xmlns:a="http://schemas.openxmlformats.org/drawingml/2006/main">
                <a:graphicData uri="http://schemas.microsoft.com/office/word/2010/wordprocessingShape">
                  <wps:wsp>
                    <wps:cNvSpPr txBox="1"/>
                    <wps:spPr>
                      <a:xfrm>
                        <a:ext cx="709930" cy="103505"/>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r>
                        </w:p>
                      </w:txbxContent>
                    </wps:txbx>
                    <wps:bodyPr wrap="none" lIns="0" tIns="0" rIns="0" bIns="0">
                      <a:spAutoFit/>
                    </wps:bodyPr>
                  </wps:wsp>
                </a:graphicData>
              </a:graphic>
            </wp:anchor>
          </w:drawing>
        </mc:Choice>
        <mc:Fallback>
          <w:pict>
            <v:shape id="_x0000_s1403" type="#_x0000_t202" style="position:absolute;margin-left:370.69999999999999pt;margin-top:42.649999999999999pt;width:55.899999999999999pt;height:8.1500000000000004pt;z-index:-188743875;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559435</wp:posOffset>
              </wp:positionH>
              <wp:positionV relativeFrom="page">
                <wp:posOffset>694055</wp:posOffset>
              </wp:positionV>
              <wp:extent cx="4992370" cy="0"/>
              <wp:wrapNone/>
              <wp:docPr id="379" name="Shape 379"/>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4.050000000000004pt;margin-top:54.649999999999999pt;width:393.10000000000002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4719320</wp:posOffset>
              </wp:positionH>
              <wp:positionV relativeFrom="page">
                <wp:posOffset>552450</wp:posOffset>
              </wp:positionV>
              <wp:extent cx="707390" cy="103505"/>
              <wp:wrapNone/>
              <wp:docPr id="380" name="Shape 380"/>
              <a:graphic xmlns:a="http://schemas.openxmlformats.org/drawingml/2006/main">
                <a:graphicData uri="http://schemas.microsoft.com/office/word/2010/wordprocessingShape">
                  <wps:wsp>
                    <wps:cNvSpPr txBox="1"/>
                    <wps:spPr>
                      <a:xfrm>
                        <a:ext cx="707390" cy="103505"/>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r>
                        </w:p>
                      </w:txbxContent>
                    </wps:txbx>
                    <wps:bodyPr wrap="none" lIns="0" tIns="0" rIns="0" bIns="0">
                      <a:spAutoFit/>
                    </wps:bodyPr>
                  </wps:wsp>
                </a:graphicData>
              </a:graphic>
            </wp:anchor>
          </w:drawing>
        </mc:Choice>
        <mc:Fallback>
          <w:pict>
            <v:shape id="_x0000_s1406" type="#_x0000_t202" style="position:absolute;margin-left:371.60000000000002pt;margin-top:43.5pt;width:55.700000000000003pt;height:8.1500000000000004pt;z-index:-188743873;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567690</wp:posOffset>
              </wp:positionH>
              <wp:positionV relativeFrom="page">
                <wp:posOffset>713740</wp:posOffset>
              </wp:positionV>
              <wp:extent cx="4995545" cy="0"/>
              <wp:wrapNone/>
              <wp:docPr id="382" name="Shape 382"/>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4.700000000000003pt;margin-top:56.200000000000003pt;width:393.35000000000002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4719320</wp:posOffset>
              </wp:positionH>
              <wp:positionV relativeFrom="page">
                <wp:posOffset>552450</wp:posOffset>
              </wp:positionV>
              <wp:extent cx="707390" cy="103505"/>
              <wp:wrapNone/>
              <wp:docPr id="383" name="Shape 383"/>
              <a:graphic xmlns:a="http://schemas.openxmlformats.org/drawingml/2006/main">
                <a:graphicData uri="http://schemas.microsoft.com/office/word/2010/wordprocessingShape">
                  <wps:wsp>
                    <wps:cNvSpPr txBox="1"/>
                    <wps:spPr>
                      <a:xfrm>
                        <a:ext cx="707390" cy="103505"/>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r>
                        </w:p>
                      </w:txbxContent>
                    </wps:txbx>
                    <wps:bodyPr wrap="none" lIns="0" tIns="0" rIns="0" bIns="0">
                      <a:spAutoFit/>
                    </wps:bodyPr>
                  </wps:wsp>
                </a:graphicData>
              </a:graphic>
            </wp:anchor>
          </w:drawing>
        </mc:Choice>
        <mc:Fallback>
          <w:pict>
            <v:shape id="_x0000_s1409" type="#_x0000_t202" style="position:absolute;margin-left:371.60000000000002pt;margin-top:43.5pt;width:55.700000000000003pt;height:8.1500000000000004pt;z-index:-188743871;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567690</wp:posOffset>
              </wp:positionH>
              <wp:positionV relativeFrom="page">
                <wp:posOffset>713740</wp:posOffset>
              </wp:positionV>
              <wp:extent cx="4995545" cy="0"/>
              <wp:wrapNone/>
              <wp:docPr id="385" name="Shape 385"/>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4.700000000000003pt;margin-top:56.200000000000003pt;width:393.35000000000002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4690110</wp:posOffset>
              </wp:positionH>
              <wp:positionV relativeFrom="page">
                <wp:posOffset>536575</wp:posOffset>
              </wp:positionV>
              <wp:extent cx="1051560" cy="106680"/>
              <wp:wrapNone/>
              <wp:docPr id="386" name="Shape 38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412" type="#_x0000_t202" style="position:absolute;margin-left:369.30000000000001pt;margin-top:42.25pt;width:82.799999999999997pt;height:8.4000000000000004pt;z-index:-18874386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544830</wp:posOffset>
              </wp:positionH>
              <wp:positionV relativeFrom="page">
                <wp:posOffset>705485</wp:posOffset>
              </wp:positionV>
              <wp:extent cx="4989830" cy="0"/>
              <wp:wrapNone/>
              <wp:docPr id="388" name="Shape 388"/>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2.899999999999999pt;margin-top:55.550000000000004pt;width:392.90000000000003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666750</wp:posOffset>
              </wp:positionH>
              <wp:positionV relativeFrom="page">
                <wp:posOffset>542925</wp:posOffset>
              </wp:positionV>
              <wp:extent cx="2066290" cy="113030"/>
              <wp:wrapNone/>
              <wp:docPr id="389" name="Shape 389"/>
              <a:graphic xmlns:a="http://schemas.openxmlformats.org/drawingml/2006/main">
                <a:graphicData uri="http://schemas.microsoft.com/office/word/2010/wordprocessingShape">
                  <wps:wsp>
                    <wps:cNvSpPr txBox="1"/>
                    <wps:spPr>
                      <a:xfrm>
                        <a:ext cx="2066290" cy="113030"/>
                      </a:xfrm>
                      <a:prstGeom prst="rect"/>
                      <a:noFill/>
                    </wps:spPr>
                    <wps:txbx>
                      <w:txbxContent>
                        <w:p>
                          <w:pPr>
                            <w:pStyle w:val="Style52"/>
                            <w:keepNext w:val="0"/>
                            <w:keepLines w:val="0"/>
                            <w:widowControl w:val="0"/>
                            <w:shd w:val="clear" w:color="auto" w:fill="auto"/>
                            <w:tabs>
                              <w:tab w:pos="3254" w:val="right"/>
                            </w:tabs>
                            <w:bidi w:val="0"/>
                            <w:spacing w:before="0" w:after="0" w:line="240" w:lineRule="auto"/>
                            <w:ind w:left="0" w:right="0" w:firstLine="0"/>
                            <w:jc w:val="left"/>
                          </w:pPr>
                          <w:fldSimple w:instr=" PAGE \* MERGEFORMAT ">
                            <w:r>
                              <w:rPr>
                                <w:rFonts w:ascii="SimSun" w:eastAsia="SimSun" w:hAnsi="SimSun" w:cs="SimSun"/>
                                <w:color w:val="000000"/>
                                <w:spacing w:val="0"/>
                                <w:w w:val="100"/>
                                <w:position w:val="0"/>
                                <w:sz w:val="20"/>
                                <w:szCs w:val="20"/>
                                <w:lang w:val="en-US" w:eastAsia="en-US" w:bidi="en-US"/>
                              </w:rPr>
                              <w:t>#</w:t>
                            </w:r>
                          </w:fldSimple>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章关系数据库标准语言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wps:txbx>
                    <wps:bodyPr lIns="0" tIns="0" rIns="0" bIns="0">
                      <a:spAutoFit/>
                    </wps:bodyPr>
                  </wps:wsp>
                </a:graphicData>
              </a:graphic>
            </wp:anchor>
          </w:drawing>
        </mc:Choice>
        <mc:Fallback>
          <w:pict>
            <v:shape id="_x0000_s1415" type="#_x0000_t202" style="position:absolute;margin-left:52.5pt;margin-top:42.75pt;width:162.70000000000002pt;height:8.9000000000000004pt;z-index:-18874386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4" w:val="right"/>
                      </w:tabs>
                      <w:bidi w:val="0"/>
                      <w:spacing w:before="0" w:after="0" w:line="240" w:lineRule="auto"/>
                      <w:ind w:left="0" w:right="0" w:firstLine="0"/>
                      <w:jc w:val="left"/>
                    </w:pPr>
                    <w:fldSimple w:instr=" PAGE \* MERGEFORMAT ">
                      <w:r>
                        <w:rPr>
                          <w:rFonts w:ascii="SimSun" w:eastAsia="SimSun" w:hAnsi="SimSun" w:cs="SimSun"/>
                          <w:color w:val="000000"/>
                          <w:spacing w:val="0"/>
                          <w:w w:val="100"/>
                          <w:position w:val="0"/>
                          <w:sz w:val="20"/>
                          <w:szCs w:val="20"/>
                          <w:lang w:val="en-US" w:eastAsia="en-US" w:bidi="en-US"/>
                        </w:rPr>
                        <w:t>#</w:t>
                      </w:r>
                    </w:fldSimple>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章关系数据库标准语言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876935</wp:posOffset>
              </wp:positionH>
              <wp:positionV relativeFrom="page">
                <wp:posOffset>693420</wp:posOffset>
              </wp:positionV>
              <wp:extent cx="4989830" cy="0"/>
              <wp:wrapNone/>
              <wp:docPr id="391" name="Shape 391"/>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9.049999999999997pt;margin-top:54.600000000000001pt;width:392.90000000000003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663575</wp:posOffset>
              </wp:positionH>
              <wp:positionV relativeFrom="page">
                <wp:posOffset>578485</wp:posOffset>
              </wp:positionV>
              <wp:extent cx="2069465" cy="113030"/>
              <wp:wrapNone/>
              <wp:docPr id="392" name="Shape 392"/>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18" type="#_x0000_t202" style="position:absolute;margin-left:52.25pt;margin-top:45.550000000000004pt;width:162.95000000000002pt;height:8.9000000000000004pt;z-index:-18874386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4663440</wp:posOffset>
              </wp:positionH>
              <wp:positionV relativeFrom="page">
                <wp:posOffset>226695</wp:posOffset>
              </wp:positionV>
              <wp:extent cx="521335" cy="97790"/>
              <wp:wrapNone/>
              <wp:docPr id="24" name="Shape 24"/>
              <a:graphic xmlns:a="http://schemas.openxmlformats.org/drawingml/2006/main">
                <a:graphicData uri="http://schemas.microsoft.com/office/word/2010/wordprocessingShape">
                  <wps:wsp>
                    <wps:cNvSpPr txBox="1"/>
                    <wps:spPr>
                      <a:xfrm>
                        <a:ext cx="521335" cy="97790"/>
                      </a:xfrm>
                      <a:prstGeom prst="rect"/>
                      <a:noFill/>
                    </wps:spPr>
                    <wps:txbx>
                      <w:txbxContent>
                        <w:p>
                          <w:pPr>
                            <w:pStyle w:val="Style52"/>
                            <w:keepNext w:val="0"/>
                            <w:keepLines w:val="0"/>
                            <w:widowControl w:val="0"/>
                            <w:shd w:val="clear" w:color="auto" w:fill="auto"/>
                            <w:tabs>
                              <w:tab w:pos="821" w:val="right"/>
                            </w:tabs>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，录</w:t>
                            <w:tab/>
                          </w:r>
                          <w:r>
                            <w:rPr>
                              <w:rFonts w:ascii="Times New Roman" w:eastAsia="Times New Roman" w:hAnsi="Times New Roman" w:cs="Times New Roman"/>
                              <w:color w:val="000000"/>
                              <w:spacing w:val="0"/>
                              <w:w w:val="100"/>
                              <w:position w:val="0"/>
                              <w:sz w:val="18"/>
                              <w:szCs w:val="18"/>
                            </w:rPr>
                            <w:t>V</w:t>
                          </w:r>
                        </w:p>
                      </w:txbxContent>
                    </wps:txbx>
                    <wps:bodyPr lIns="0" tIns="0" rIns="0" bIns="0">
                      <a:spAutoFit/>
                    </wps:bodyPr>
                  </wps:wsp>
                </a:graphicData>
              </a:graphic>
            </wp:anchor>
          </w:drawing>
        </mc:Choice>
        <mc:Fallback>
          <w:pict>
            <v:shape id="_x0000_s1050" type="#_x0000_t202" style="position:absolute;margin-left:367.19999999999999pt;margin-top:17.850000000000001pt;width:41.050000000000004pt;height:7.7000000000000002pt;z-index:-1887440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21" w:val="right"/>
                      </w:tabs>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，录</w:t>
                      <w:tab/>
                    </w:r>
                    <w:r>
                      <w:rPr>
                        <w:rFonts w:ascii="Times New Roman" w:eastAsia="Times New Roman" w:hAnsi="Times New Roman" w:cs="Times New Roman"/>
                        <w:color w:val="000000"/>
                        <w:spacing w:val="0"/>
                        <w:w w:val="100"/>
                        <w:position w:val="0"/>
                        <w:sz w:val="18"/>
                        <w:szCs w:val="18"/>
                      </w:rPr>
                      <w:t>V</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4690110</wp:posOffset>
              </wp:positionH>
              <wp:positionV relativeFrom="page">
                <wp:posOffset>536575</wp:posOffset>
              </wp:positionV>
              <wp:extent cx="1051560" cy="106680"/>
              <wp:wrapNone/>
              <wp:docPr id="408" name="Shape 40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434" type="#_x0000_t202" style="position:absolute;margin-left:369.30000000000001pt;margin-top:42.25pt;width:82.799999999999997pt;height:8.4000000000000004pt;z-index:-18874386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544830</wp:posOffset>
              </wp:positionH>
              <wp:positionV relativeFrom="page">
                <wp:posOffset>705485</wp:posOffset>
              </wp:positionV>
              <wp:extent cx="4989830" cy="0"/>
              <wp:wrapNone/>
              <wp:docPr id="410" name="Shape 410"/>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2.899999999999999pt;margin-top:55.550000000000004pt;width:392.90000000000003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663575</wp:posOffset>
              </wp:positionH>
              <wp:positionV relativeFrom="page">
                <wp:posOffset>578485</wp:posOffset>
              </wp:positionV>
              <wp:extent cx="2069465" cy="113030"/>
              <wp:wrapNone/>
              <wp:docPr id="411" name="Shape 411"/>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37" type="#_x0000_t202" style="position:absolute;margin-left:52.25pt;margin-top:45.550000000000004pt;width:162.95000000000002pt;height:8.9000000000000004pt;z-index:-18874386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666750</wp:posOffset>
              </wp:positionH>
              <wp:positionV relativeFrom="page">
                <wp:posOffset>542925</wp:posOffset>
              </wp:positionV>
              <wp:extent cx="2066290" cy="113030"/>
              <wp:wrapNone/>
              <wp:docPr id="413" name="Shape 413"/>
              <a:graphic xmlns:a="http://schemas.openxmlformats.org/drawingml/2006/main">
                <a:graphicData uri="http://schemas.microsoft.com/office/word/2010/wordprocessingShape">
                  <wps:wsp>
                    <wps:cNvSpPr txBox="1"/>
                    <wps:spPr>
                      <a:xfrm>
                        <a:ext cx="2066290" cy="113030"/>
                      </a:xfrm>
                      <a:prstGeom prst="rect"/>
                      <a:noFill/>
                    </wps:spPr>
                    <wps:txbx>
                      <w:txbxContent>
                        <w:p>
                          <w:pPr>
                            <w:pStyle w:val="Style52"/>
                            <w:keepNext w:val="0"/>
                            <w:keepLines w:val="0"/>
                            <w:widowControl w:val="0"/>
                            <w:shd w:val="clear" w:color="auto" w:fill="auto"/>
                            <w:tabs>
                              <w:tab w:pos="3254" w:val="right"/>
                            </w:tabs>
                            <w:bidi w:val="0"/>
                            <w:spacing w:before="0" w:after="0" w:line="240" w:lineRule="auto"/>
                            <w:ind w:left="0" w:right="0" w:firstLine="0"/>
                            <w:jc w:val="left"/>
                          </w:pPr>
                          <w:fldSimple w:instr=" PAGE \* MERGEFORMAT ">
                            <w:r>
                              <w:rPr>
                                <w:rFonts w:ascii="SimSun" w:eastAsia="SimSun" w:hAnsi="SimSun" w:cs="SimSun"/>
                                <w:color w:val="000000"/>
                                <w:spacing w:val="0"/>
                                <w:w w:val="100"/>
                                <w:position w:val="0"/>
                                <w:sz w:val="20"/>
                                <w:szCs w:val="20"/>
                                <w:lang w:val="en-US" w:eastAsia="en-US" w:bidi="en-US"/>
                              </w:rPr>
                              <w:t>#</w:t>
                            </w:r>
                          </w:fldSimple>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章关系数据库标准语言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wps:txbx>
                    <wps:bodyPr lIns="0" tIns="0" rIns="0" bIns="0">
                      <a:spAutoFit/>
                    </wps:bodyPr>
                  </wps:wsp>
                </a:graphicData>
              </a:graphic>
            </wp:anchor>
          </w:drawing>
        </mc:Choice>
        <mc:Fallback>
          <w:pict>
            <v:shape id="_x0000_s1439" type="#_x0000_t202" style="position:absolute;margin-left:52.5pt;margin-top:42.75pt;width:162.70000000000002pt;height:8.9000000000000004pt;z-index:-18874385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4" w:val="right"/>
                      </w:tabs>
                      <w:bidi w:val="0"/>
                      <w:spacing w:before="0" w:after="0" w:line="240" w:lineRule="auto"/>
                      <w:ind w:left="0" w:right="0" w:firstLine="0"/>
                      <w:jc w:val="left"/>
                    </w:pPr>
                    <w:fldSimple w:instr=" PAGE \* MERGEFORMAT ">
                      <w:r>
                        <w:rPr>
                          <w:rFonts w:ascii="SimSun" w:eastAsia="SimSun" w:hAnsi="SimSun" w:cs="SimSun"/>
                          <w:color w:val="000000"/>
                          <w:spacing w:val="0"/>
                          <w:w w:val="100"/>
                          <w:position w:val="0"/>
                          <w:sz w:val="20"/>
                          <w:szCs w:val="20"/>
                          <w:lang w:val="en-US" w:eastAsia="en-US" w:bidi="en-US"/>
                        </w:rPr>
                        <w:t>#</w:t>
                      </w:r>
                    </w:fldSimple>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章关系数据库标准语言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876935</wp:posOffset>
              </wp:positionH>
              <wp:positionV relativeFrom="page">
                <wp:posOffset>693420</wp:posOffset>
              </wp:positionV>
              <wp:extent cx="4989830" cy="0"/>
              <wp:wrapNone/>
              <wp:docPr id="415" name="Shape 415"/>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9.049999999999997pt;margin-top:54.600000000000001pt;width:392.90000000000003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666750</wp:posOffset>
              </wp:positionH>
              <wp:positionV relativeFrom="page">
                <wp:posOffset>542925</wp:posOffset>
              </wp:positionV>
              <wp:extent cx="2066290" cy="113030"/>
              <wp:wrapNone/>
              <wp:docPr id="416" name="Shape 416"/>
              <a:graphic xmlns:a="http://schemas.openxmlformats.org/drawingml/2006/main">
                <a:graphicData uri="http://schemas.microsoft.com/office/word/2010/wordprocessingShape">
                  <wps:wsp>
                    <wps:cNvSpPr txBox="1"/>
                    <wps:spPr>
                      <a:xfrm>
                        <a:ext cx="2066290" cy="113030"/>
                      </a:xfrm>
                      <a:prstGeom prst="rect"/>
                      <a:noFill/>
                    </wps:spPr>
                    <wps:txbx>
                      <w:txbxContent>
                        <w:p>
                          <w:pPr>
                            <w:pStyle w:val="Style52"/>
                            <w:keepNext w:val="0"/>
                            <w:keepLines w:val="0"/>
                            <w:widowControl w:val="0"/>
                            <w:shd w:val="clear" w:color="auto" w:fill="auto"/>
                            <w:tabs>
                              <w:tab w:pos="3254" w:val="right"/>
                            </w:tabs>
                            <w:bidi w:val="0"/>
                            <w:spacing w:before="0" w:after="0" w:line="240" w:lineRule="auto"/>
                            <w:ind w:left="0" w:right="0" w:firstLine="0"/>
                            <w:jc w:val="left"/>
                          </w:pPr>
                          <w:fldSimple w:instr=" PAGE \* MERGEFORMAT ">
                            <w:r>
                              <w:rPr>
                                <w:rFonts w:ascii="SimSun" w:eastAsia="SimSun" w:hAnsi="SimSun" w:cs="SimSun"/>
                                <w:color w:val="000000"/>
                                <w:spacing w:val="0"/>
                                <w:w w:val="100"/>
                                <w:position w:val="0"/>
                                <w:sz w:val="20"/>
                                <w:szCs w:val="20"/>
                                <w:lang w:val="en-US" w:eastAsia="en-US" w:bidi="en-US"/>
                              </w:rPr>
                              <w:t>#</w:t>
                            </w:r>
                          </w:fldSimple>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章关系数据库标准语言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wps:txbx>
                    <wps:bodyPr lIns="0" tIns="0" rIns="0" bIns="0">
                      <a:spAutoFit/>
                    </wps:bodyPr>
                  </wps:wsp>
                </a:graphicData>
              </a:graphic>
            </wp:anchor>
          </w:drawing>
        </mc:Choice>
        <mc:Fallback>
          <w:pict>
            <v:shape id="_x0000_s1442" type="#_x0000_t202" style="position:absolute;margin-left:52.5pt;margin-top:42.75pt;width:162.70000000000002pt;height:8.9000000000000004pt;z-index:-18874385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4" w:val="right"/>
                      </w:tabs>
                      <w:bidi w:val="0"/>
                      <w:spacing w:before="0" w:after="0" w:line="240" w:lineRule="auto"/>
                      <w:ind w:left="0" w:right="0" w:firstLine="0"/>
                      <w:jc w:val="left"/>
                    </w:pPr>
                    <w:fldSimple w:instr=" PAGE \* MERGEFORMAT ">
                      <w:r>
                        <w:rPr>
                          <w:rFonts w:ascii="SimSun" w:eastAsia="SimSun" w:hAnsi="SimSun" w:cs="SimSun"/>
                          <w:color w:val="000000"/>
                          <w:spacing w:val="0"/>
                          <w:w w:val="100"/>
                          <w:position w:val="0"/>
                          <w:sz w:val="20"/>
                          <w:szCs w:val="20"/>
                          <w:lang w:val="en-US" w:eastAsia="en-US" w:bidi="en-US"/>
                        </w:rPr>
                        <w:t>#</w:t>
                      </w:r>
                    </w:fldSimple>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章关系数据库标准语言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876935</wp:posOffset>
              </wp:positionH>
              <wp:positionV relativeFrom="page">
                <wp:posOffset>693420</wp:posOffset>
              </wp:positionV>
              <wp:extent cx="4989830" cy="0"/>
              <wp:wrapNone/>
              <wp:docPr id="418" name="Shape 418"/>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9.049999999999997pt;margin-top:54.600000000000001pt;width:392.90000000000003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4696460</wp:posOffset>
              </wp:positionH>
              <wp:positionV relativeFrom="page">
                <wp:posOffset>504825</wp:posOffset>
              </wp:positionV>
              <wp:extent cx="1063625" cy="106680"/>
              <wp:wrapNone/>
              <wp:docPr id="419" name="Shape 419"/>
              <a:graphic xmlns:a="http://schemas.openxmlformats.org/drawingml/2006/main">
                <a:graphicData uri="http://schemas.microsoft.com/office/word/2010/wordprocessingShape">
                  <wps:wsp>
                    <wps:cNvSpPr txBox="1"/>
                    <wps:spPr>
                      <a:xfrm>
                        <a:ext cx="1063625" cy="106680"/>
                      </a:xfrm>
                      <a:prstGeom prst="rect"/>
                      <a:noFill/>
                    </wps:spPr>
                    <wps:txbx>
                      <w:txbxContent>
                        <w:p>
                          <w:pPr>
                            <w:pStyle w:val="Style52"/>
                            <w:keepNext w:val="0"/>
                            <w:keepLines w:val="0"/>
                            <w:widowControl w:val="0"/>
                            <w:shd w:val="clear" w:color="auto" w:fill="auto"/>
                            <w:tabs>
                              <w:tab w:pos="167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445" type="#_x0000_t202" style="position:absolute;margin-left:369.80000000000001pt;margin-top:39.75pt;width:83.75pt;height:8.4000000000000004pt;z-index:-18874385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7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544830</wp:posOffset>
              </wp:positionH>
              <wp:positionV relativeFrom="page">
                <wp:posOffset>669290</wp:posOffset>
              </wp:positionV>
              <wp:extent cx="4995545" cy="0"/>
              <wp:wrapNone/>
              <wp:docPr id="421" name="Shape 421"/>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899999999999999pt;margin-top:52.700000000000003pt;width:393.35000000000002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4714240</wp:posOffset>
              </wp:positionH>
              <wp:positionV relativeFrom="page">
                <wp:posOffset>473075</wp:posOffset>
              </wp:positionV>
              <wp:extent cx="1069975" cy="109855"/>
              <wp:wrapNone/>
              <wp:docPr id="422" name="Shape 422"/>
              <a:graphic xmlns:a="http://schemas.openxmlformats.org/drawingml/2006/main">
                <a:graphicData uri="http://schemas.microsoft.com/office/word/2010/wordprocessingShape">
                  <wps:wsp>
                    <wps:cNvSpPr txBox="1"/>
                    <wps:spPr>
                      <a:xfrm>
                        <a:ext cx="1069975" cy="109855"/>
                      </a:xfrm>
                      <a:prstGeom prst="rect"/>
                      <a:noFill/>
                    </wps:spPr>
                    <wps:txbx>
                      <w:txbxContent>
                        <w:p>
                          <w:pPr>
                            <w:pStyle w:val="Style52"/>
                            <w:keepNext w:val="0"/>
                            <w:keepLines w:val="0"/>
                            <w:widowControl w:val="0"/>
                            <w:shd w:val="clear" w:color="auto" w:fill="auto"/>
                            <w:tabs>
                              <w:tab w:pos="1685"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数据在漸</w:t>
                            <w:tab/>
                          </w:r>
                          <w:fldSimple w:instr=" PAGE \* MERGEFORMAT ">
                            <w:r>
                              <w:rPr>
                                <w:rFonts w:ascii="Times New Roman" w:eastAsia="Times New Roman" w:hAnsi="Times New Roman" w:cs="Times New Roman"/>
                                <w:b/>
                                <w:bCs/>
                                <w:color w:val="000000"/>
                                <w:spacing w:val="0"/>
                                <w:w w:val="100"/>
                                <w:position w:val="0"/>
                                <w:sz w:val="20"/>
                                <w:szCs w:val="20"/>
                              </w:rPr>
                              <w:t>#</w:t>
                            </w:r>
                          </w:fldSimple>
                        </w:p>
                      </w:txbxContent>
                    </wps:txbx>
                    <wps:bodyPr lIns="0" tIns="0" rIns="0" bIns="0">
                      <a:spAutoFit/>
                    </wps:bodyPr>
                  </wps:wsp>
                </a:graphicData>
              </a:graphic>
            </wp:anchor>
          </w:drawing>
        </mc:Choice>
        <mc:Fallback>
          <w:pict>
            <v:shape id="_x0000_s1448" type="#_x0000_t202" style="position:absolute;margin-left:371.19999999999999pt;margin-top:37.25pt;width:84.25pt;height:8.6500000000000004pt;z-index:-1887438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85"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数据在漸</w:t>
                      <w:tab/>
                    </w:r>
                    <w:fldSimple w:instr=" PAGE \* MERGEFORMAT ">
                      <w:r>
                        <w:rPr>
                          <w:rFonts w:ascii="Times New Roman" w:eastAsia="Times New Roman" w:hAnsi="Times New Roman" w:cs="Times New Roman"/>
                          <w:b/>
                          <w:bCs/>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544195</wp:posOffset>
              </wp:positionH>
              <wp:positionV relativeFrom="page">
                <wp:posOffset>629920</wp:posOffset>
              </wp:positionV>
              <wp:extent cx="5007610" cy="0"/>
              <wp:wrapNone/>
              <wp:docPr id="424" name="Shape 424"/>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850000000000001pt;margin-top:49.600000000000001pt;width:394.30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663575</wp:posOffset>
              </wp:positionH>
              <wp:positionV relativeFrom="page">
                <wp:posOffset>578485</wp:posOffset>
              </wp:positionV>
              <wp:extent cx="2069465" cy="113030"/>
              <wp:wrapNone/>
              <wp:docPr id="425" name="Shape 425"/>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51" type="#_x0000_t202" style="position:absolute;margin-left:52.25pt;margin-top:45.550000000000004pt;width:162.95000000000002pt;height:8.9000000000000004pt;z-index:-1887438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4690110</wp:posOffset>
              </wp:positionH>
              <wp:positionV relativeFrom="page">
                <wp:posOffset>536575</wp:posOffset>
              </wp:positionV>
              <wp:extent cx="1051560" cy="106680"/>
              <wp:wrapNone/>
              <wp:docPr id="427" name="Shape 42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453" type="#_x0000_t202" style="position:absolute;margin-left:369.30000000000001pt;margin-top:42.25pt;width:82.799999999999997pt;height:8.4000000000000004pt;z-index:-1887438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544830</wp:posOffset>
              </wp:positionH>
              <wp:positionV relativeFrom="page">
                <wp:posOffset>705485</wp:posOffset>
              </wp:positionV>
              <wp:extent cx="4989830" cy="0"/>
              <wp:wrapNone/>
              <wp:docPr id="429" name="Shape 429"/>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2.899999999999999pt;margin-top:55.550000000000004pt;width:392.90000000000003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4696460</wp:posOffset>
              </wp:positionH>
              <wp:positionV relativeFrom="page">
                <wp:posOffset>504825</wp:posOffset>
              </wp:positionV>
              <wp:extent cx="1063625" cy="106680"/>
              <wp:wrapNone/>
              <wp:docPr id="430" name="Shape 430"/>
              <a:graphic xmlns:a="http://schemas.openxmlformats.org/drawingml/2006/main">
                <a:graphicData uri="http://schemas.microsoft.com/office/word/2010/wordprocessingShape">
                  <wps:wsp>
                    <wps:cNvSpPr txBox="1"/>
                    <wps:spPr>
                      <a:xfrm>
                        <a:ext cx="1063625" cy="106680"/>
                      </a:xfrm>
                      <a:prstGeom prst="rect"/>
                      <a:noFill/>
                    </wps:spPr>
                    <wps:txbx>
                      <w:txbxContent>
                        <w:p>
                          <w:pPr>
                            <w:pStyle w:val="Style52"/>
                            <w:keepNext w:val="0"/>
                            <w:keepLines w:val="0"/>
                            <w:widowControl w:val="0"/>
                            <w:shd w:val="clear" w:color="auto" w:fill="auto"/>
                            <w:tabs>
                              <w:tab w:pos="167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456" type="#_x0000_t202" style="position:absolute;margin-left:369.80000000000001pt;margin-top:39.75pt;width:83.75pt;height:8.4000000000000004pt;z-index:-1887438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7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数据査询</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544830</wp:posOffset>
              </wp:positionH>
              <wp:positionV relativeFrom="page">
                <wp:posOffset>669290</wp:posOffset>
              </wp:positionV>
              <wp:extent cx="4995545" cy="0"/>
              <wp:wrapNone/>
              <wp:docPr id="432" name="Shape 432"/>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899999999999999pt;margin-top:52.700000000000003pt;width:393.35000000000002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628015</wp:posOffset>
              </wp:positionH>
              <wp:positionV relativeFrom="page">
                <wp:posOffset>552450</wp:posOffset>
              </wp:positionV>
              <wp:extent cx="2094230" cy="113030"/>
              <wp:wrapNone/>
              <wp:docPr id="433" name="Shape 433"/>
              <a:graphic xmlns:a="http://schemas.openxmlformats.org/drawingml/2006/main">
                <a:graphicData uri="http://schemas.microsoft.com/office/word/2010/wordprocessingShape">
                  <wps:wsp>
                    <wps:cNvSpPr txBox="1"/>
                    <wps:spPr>
                      <a:xfrm>
                        <a:ext cx="2094230" cy="113030"/>
                      </a:xfrm>
                      <a:prstGeom prst="rect"/>
                      <a:noFill/>
                    </wps:spPr>
                    <wps:txbx>
                      <w:txbxContent>
                        <w:p>
                          <w:pPr>
                            <w:pStyle w:val="Style52"/>
                            <w:keepNext w:val="0"/>
                            <w:keepLines w:val="0"/>
                            <w:widowControl w:val="0"/>
                            <w:shd w:val="clear" w:color="auto" w:fill="auto"/>
                            <w:tabs>
                              <w:tab w:pos="32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关系数据库标准语己</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59" type="#_x0000_t202" style="position:absolute;margin-left:49.450000000000003pt;margin-top:43.5pt;width:164.90000000000001pt;height:8.9000000000000004pt;z-index:-1887438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关系数据库标准语己</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4697730</wp:posOffset>
              </wp:positionH>
              <wp:positionV relativeFrom="page">
                <wp:posOffset>563245</wp:posOffset>
              </wp:positionV>
              <wp:extent cx="1057910" cy="100330"/>
              <wp:wrapNone/>
              <wp:docPr id="435" name="Shape 435"/>
              <a:graphic xmlns:a="http://schemas.openxmlformats.org/drawingml/2006/main">
                <a:graphicData uri="http://schemas.microsoft.com/office/word/2010/wordprocessingShape">
                  <wps:wsp>
                    <wps:cNvSpPr txBox="1"/>
                    <wps:spPr>
                      <a:xfrm>
                        <a:ext cx="1057910" cy="100330"/>
                      </a:xfrm>
                      <a:prstGeom prst="rect"/>
                      <a:noFill/>
                    </wps:spPr>
                    <wps:txbx>
                      <w:txbxContent>
                        <w:p>
                          <w:pPr>
                            <w:pStyle w:val="Style52"/>
                            <w:keepNext w:val="0"/>
                            <w:keepLines w:val="0"/>
                            <w:widowControl w:val="0"/>
                            <w:shd w:val="clear" w:color="auto" w:fill="auto"/>
                            <w:tabs>
                              <w:tab w:pos="1666"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-i</w:t>
                          </w:r>
                          <w:r>
                            <w:rPr>
                              <w:rFonts w:ascii="SimSun" w:eastAsia="SimSun" w:hAnsi="SimSun" w:cs="SimSun"/>
                              <w:color w:val="000000"/>
                              <w:spacing w:val="0"/>
                              <w:w w:val="100"/>
                              <w:position w:val="0"/>
                              <w:sz w:val="18"/>
                              <w:szCs w:val="18"/>
                              <w:shd w:val="clear" w:color="auto" w:fill="auto"/>
                            </w:rPr>
                            <w:t>旬</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461" type="#_x0000_t202" style="position:absolute;margin-left:369.90000000000003pt;margin-top:44.350000000000001pt;width:83.299999999999997pt;height:7.9000000000000004pt;z-index:-1887438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66"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-i</w:t>
                    </w:r>
                    <w:r>
                      <w:rPr>
                        <w:rFonts w:ascii="SimSun" w:eastAsia="SimSun" w:hAnsi="SimSun" w:cs="SimSun"/>
                        <w:color w:val="000000"/>
                        <w:spacing w:val="0"/>
                        <w:w w:val="100"/>
                        <w:position w:val="0"/>
                        <w:sz w:val="18"/>
                        <w:szCs w:val="18"/>
                        <w:shd w:val="clear" w:color="auto" w:fill="auto"/>
                      </w:rPr>
                      <w:t>旬</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2207895</wp:posOffset>
              </wp:positionH>
              <wp:positionV relativeFrom="page">
                <wp:posOffset>722630</wp:posOffset>
              </wp:positionV>
              <wp:extent cx="3334385" cy="0"/>
              <wp:wrapNone/>
              <wp:docPr id="437" name="Shape 437"/>
              <a:graphic xmlns:a="http://schemas.openxmlformats.org/drawingml/2006/main">
                <a:graphicData uri="http://schemas.microsoft.com/office/word/2010/wordprocessingShape">
                  <wps:wsp>
                    <wps:cNvCnPr/>
                    <wps:spPr>
                      <a:xfrm>
                        <a:ext cx="3334385" cy="0"/>
                      </a:xfrm>
                      <a:prstGeom prst="straightConnector1"/>
                      <a:ln w="12700">
                        <a:solidFill/>
                      </a:ln>
                    </wps:spPr>
                    <wps:bodyPr/>
                  </wps:wsp>
                </a:graphicData>
              </a:graphic>
            </wp:anchor>
          </w:drawing>
        </mc:Choice>
        <mc:Fallback>
          <w:pict>
            <v:shape o:spt="32" o:oned="true" path="m,l21600,21600e" style="position:absolute;margin-left:173.84999999999999pt;margin-top:56.899999999999999pt;width:262.55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663575</wp:posOffset>
              </wp:positionH>
              <wp:positionV relativeFrom="page">
                <wp:posOffset>578485</wp:posOffset>
              </wp:positionV>
              <wp:extent cx="2069465" cy="113030"/>
              <wp:wrapNone/>
              <wp:docPr id="438" name="Shape 438"/>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64" type="#_x0000_t202" style="position:absolute;margin-left:52.25pt;margin-top:45.550000000000004pt;width:162.95000000000002pt;height:8.9000000000000004pt;z-index:-18874384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4721225</wp:posOffset>
              </wp:positionH>
              <wp:positionV relativeFrom="page">
                <wp:posOffset>548640</wp:posOffset>
              </wp:positionV>
              <wp:extent cx="1073150" cy="103505"/>
              <wp:wrapNone/>
              <wp:docPr id="440" name="Shape 440"/>
              <a:graphic xmlns:a="http://schemas.openxmlformats.org/drawingml/2006/main">
                <a:graphicData uri="http://schemas.microsoft.com/office/word/2010/wordprocessingShape">
                  <wps:wsp>
                    <wps:cNvSpPr txBox="1"/>
                    <wps:spPr>
                      <a:xfrm>
                        <a:ext cx="1073150" cy="103505"/>
                      </a:xfrm>
                      <a:prstGeom prst="rect"/>
                      <a:noFill/>
                    </wps:spPr>
                    <wps:txbx>
                      <w:txbxContent>
                        <w:p>
                          <w:pPr>
                            <w:pStyle w:val="Style52"/>
                            <w:keepNext w:val="0"/>
                            <w:keepLines w:val="0"/>
                            <w:widowControl w:val="0"/>
                            <w:shd w:val="clear" w:color="auto" w:fill="auto"/>
                            <w:tabs>
                              <w:tab w:pos="169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shd w:val="clear" w:color="auto" w:fill="auto"/>
                              <w:lang w:val="en-US" w:eastAsia="en-US" w:bidi="en-US"/>
                            </w:rPr>
                            <w:t>3-5</w:t>
                          </w:r>
                          <w:r>
                            <w:rPr>
                              <w:rFonts w:ascii="SimSun" w:eastAsia="SimSun" w:hAnsi="SimSun" w:cs="SimSun"/>
                              <w:color w:val="000000"/>
                              <w:spacing w:val="0"/>
                              <w:w w:val="100"/>
                              <w:position w:val="0"/>
                              <w:sz w:val="18"/>
                              <w:szCs w:val="18"/>
                              <w:shd w:val="clear" w:color="auto" w:fill="auto"/>
                            </w:rPr>
                            <w:t>数据更新</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466" type="#_x0000_t202" style="position:absolute;margin-left:371.75pt;margin-top:43.200000000000003pt;width:84.5pt;height:8.1500000000000004pt;z-index:-18874383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9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shd w:val="clear" w:color="auto" w:fill="auto"/>
                        <w:lang w:val="en-US" w:eastAsia="en-US" w:bidi="en-US"/>
                      </w:rPr>
                      <w:t>3-5</w:t>
                    </w:r>
                    <w:r>
                      <w:rPr>
                        <w:rFonts w:ascii="SimSun" w:eastAsia="SimSun" w:hAnsi="SimSun" w:cs="SimSun"/>
                        <w:color w:val="000000"/>
                        <w:spacing w:val="0"/>
                        <w:w w:val="100"/>
                        <w:position w:val="0"/>
                        <w:sz w:val="18"/>
                        <w:szCs w:val="18"/>
                        <w:shd w:val="clear" w:color="auto" w:fill="auto"/>
                      </w:rPr>
                      <w:t>数据更新</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566420</wp:posOffset>
              </wp:positionH>
              <wp:positionV relativeFrom="page">
                <wp:posOffset>705485</wp:posOffset>
              </wp:positionV>
              <wp:extent cx="4992370" cy="0"/>
              <wp:wrapNone/>
              <wp:docPr id="442" name="Shape 442"/>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4.600000000000001pt;margin-top:55.550000000000004pt;width:393.10000000000002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627380</wp:posOffset>
              </wp:positionH>
              <wp:positionV relativeFrom="page">
                <wp:posOffset>551815</wp:posOffset>
              </wp:positionV>
              <wp:extent cx="2084705" cy="113030"/>
              <wp:wrapNone/>
              <wp:docPr id="443" name="Shape 443"/>
              <a:graphic xmlns:a="http://schemas.openxmlformats.org/drawingml/2006/main">
                <a:graphicData uri="http://schemas.microsoft.com/office/word/2010/wordprocessingShape">
                  <wps:wsp>
                    <wps:cNvSpPr txBox="1"/>
                    <wps:spPr>
                      <a:xfrm>
                        <a:ext cx="2084705" cy="11303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章•关系数据廊标准语言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69" type="#_x0000_t202" style="position:absolute;margin-left:49.399999999999999pt;margin-top:43.450000000000003pt;width:164.15000000000001pt;height:8.9000000000000004pt;z-index:-1887438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章•关系数据廊标准语言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4575810</wp:posOffset>
              </wp:positionH>
              <wp:positionV relativeFrom="page">
                <wp:posOffset>551180</wp:posOffset>
              </wp:positionV>
              <wp:extent cx="1191895" cy="106680"/>
              <wp:wrapNone/>
              <wp:docPr id="451" name="Shape 451"/>
              <a:graphic xmlns:a="http://schemas.openxmlformats.org/drawingml/2006/main">
                <a:graphicData uri="http://schemas.microsoft.com/office/word/2010/wordprocessingShape">
                  <wps:wsp>
                    <wps:cNvSpPr txBox="1"/>
                    <wps:spPr>
                      <a:xfrm>
                        <a:ext cx="1191895" cy="106680"/>
                      </a:xfrm>
                      <a:prstGeom prst="rect"/>
                      <a:noFill/>
                    </wps:spPr>
                    <wps:txbx>
                      <w:txbxContent>
                        <w:p>
                          <w:pPr>
                            <w:pStyle w:val="Style52"/>
                            <w:keepNext w:val="0"/>
                            <w:keepLines w:val="0"/>
                            <w:widowControl w:val="0"/>
                            <w:shd w:val="clear" w:color="auto" w:fill="auto"/>
                            <w:tabs>
                              <w:tab w:pos="187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3.6</w:t>
                          </w:r>
                          <w:r>
                            <w:rPr>
                              <w:rFonts w:ascii="SimSun" w:eastAsia="SimSun" w:hAnsi="SimSun" w:cs="SimSun"/>
                              <w:color w:val="000000"/>
                              <w:spacing w:val="0"/>
                              <w:w w:val="100"/>
                              <w:position w:val="0"/>
                              <w:sz w:val="18"/>
                              <w:szCs w:val="18"/>
                              <w:shd w:val="clear" w:color="auto" w:fill="auto"/>
                            </w:rPr>
                            <w:t>空值的处理</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477" type="#_x0000_t202" style="position:absolute;margin-left:360.30000000000001pt;margin-top:43.399999999999999pt;width:93.850000000000009pt;height:8.4000000000000004pt;z-index:-18874383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7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3.6</w:t>
                    </w:r>
                    <w:r>
                      <w:rPr>
                        <w:rFonts w:ascii="SimSun" w:eastAsia="SimSun" w:hAnsi="SimSun" w:cs="SimSun"/>
                        <w:color w:val="000000"/>
                        <w:spacing w:val="0"/>
                        <w:w w:val="100"/>
                        <w:position w:val="0"/>
                        <w:sz w:val="18"/>
                        <w:szCs w:val="18"/>
                        <w:shd w:val="clear" w:color="auto" w:fill="auto"/>
                      </w:rPr>
                      <w:t>空值的处理</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543560</wp:posOffset>
              </wp:positionH>
              <wp:positionV relativeFrom="page">
                <wp:posOffset>715645</wp:posOffset>
              </wp:positionV>
              <wp:extent cx="4992370" cy="0"/>
              <wp:wrapNone/>
              <wp:docPr id="453" name="Shape 453"/>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2.800000000000004pt;margin-top:56.350000000000001pt;width:393.10000000000002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4575810</wp:posOffset>
              </wp:positionH>
              <wp:positionV relativeFrom="page">
                <wp:posOffset>551180</wp:posOffset>
              </wp:positionV>
              <wp:extent cx="1191895" cy="106680"/>
              <wp:wrapNone/>
              <wp:docPr id="454" name="Shape 454"/>
              <a:graphic xmlns:a="http://schemas.openxmlformats.org/drawingml/2006/main">
                <a:graphicData uri="http://schemas.microsoft.com/office/word/2010/wordprocessingShape">
                  <wps:wsp>
                    <wps:cNvSpPr txBox="1"/>
                    <wps:spPr>
                      <a:xfrm>
                        <a:ext cx="1191895" cy="106680"/>
                      </a:xfrm>
                      <a:prstGeom prst="rect"/>
                      <a:noFill/>
                    </wps:spPr>
                    <wps:txbx>
                      <w:txbxContent>
                        <w:p>
                          <w:pPr>
                            <w:pStyle w:val="Style52"/>
                            <w:keepNext w:val="0"/>
                            <w:keepLines w:val="0"/>
                            <w:widowControl w:val="0"/>
                            <w:shd w:val="clear" w:color="auto" w:fill="auto"/>
                            <w:tabs>
                              <w:tab w:pos="187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3.6</w:t>
                          </w:r>
                          <w:r>
                            <w:rPr>
                              <w:rFonts w:ascii="SimSun" w:eastAsia="SimSun" w:hAnsi="SimSun" w:cs="SimSun"/>
                              <w:color w:val="000000"/>
                              <w:spacing w:val="0"/>
                              <w:w w:val="100"/>
                              <w:position w:val="0"/>
                              <w:sz w:val="18"/>
                              <w:szCs w:val="18"/>
                              <w:shd w:val="clear" w:color="auto" w:fill="auto"/>
                            </w:rPr>
                            <w:t>空值的处理</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480" type="#_x0000_t202" style="position:absolute;margin-left:360.30000000000001pt;margin-top:43.399999999999999pt;width:93.850000000000009pt;height:8.4000000000000004pt;z-index:-18874383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7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3.6</w:t>
                    </w:r>
                    <w:r>
                      <w:rPr>
                        <w:rFonts w:ascii="SimSun" w:eastAsia="SimSun" w:hAnsi="SimSun" w:cs="SimSun"/>
                        <w:color w:val="000000"/>
                        <w:spacing w:val="0"/>
                        <w:w w:val="100"/>
                        <w:position w:val="0"/>
                        <w:sz w:val="18"/>
                        <w:szCs w:val="18"/>
                        <w:shd w:val="clear" w:color="auto" w:fill="auto"/>
                      </w:rPr>
                      <w:t>空值的处理</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543560</wp:posOffset>
              </wp:positionH>
              <wp:positionV relativeFrom="page">
                <wp:posOffset>715645</wp:posOffset>
              </wp:positionV>
              <wp:extent cx="4992370" cy="0"/>
              <wp:wrapNone/>
              <wp:docPr id="456" name="Shape 456"/>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2.800000000000004pt;margin-top:56.350000000000001pt;width:393.10000000000002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663575</wp:posOffset>
              </wp:positionH>
              <wp:positionV relativeFrom="page">
                <wp:posOffset>578485</wp:posOffset>
              </wp:positionV>
              <wp:extent cx="2069465" cy="113030"/>
              <wp:wrapNone/>
              <wp:docPr id="457" name="Shape 457"/>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83" type="#_x0000_t202" style="position:absolute;margin-left:52.25pt;margin-top:45.550000000000004pt;width:162.95000000000002pt;height:8.9000000000000004pt;z-index:-1887438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4909820</wp:posOffset>
              </wp:positionH>
              <wp:positionV relativeFrom="page">
                <wp:posOffset>548005</wp:posOffset>
              </wp:positionV>
              <wp:extent cx="847090" cy="109855"/>
              <wp:wrapNone/>
              <wp:docPr id="463" name="Shape 463"/>
              <a:graphic xmlns:a="http://schemas.openxmlformats.org/drawingml/2006/main">
                <a:graphicData uri="http://schemas.microsoft.com/office/word/2010/wordprocessingShape">
                  <wps:wsp>
                    <wps:cNvSpPr txBox="1"/>
                    <wps:spPr>
                      <a:xfrm>
                        <a:ext cx="847090" cy="109855"/>
                      </a:xfrm>
                      <a:prstGeom prst="rect"/>
                      <a:noFill/>
                    </wps:spPr>
                    <wps:txbx>
                      <w:txbxContent>
                        <w:p>
                          <w:pPr>
                            <w:pStyle w:val="Style52"/>
                            <w:keepNext w:val="0"/>
                            <w:keepLines w:val="0"/>
                            <w:widowControl w:val="0"/>
                            <w:shd w:val="clear" w:color="auto" w:fill="auto"/>
                            <w:tabs>
                              <w:tab w:pos="133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3.7</w:t>
                          </w:r>
                          <w:r>
                            <w:rPr>
                              <w:rFonts w:ascii="SimSun" w:eastAsia="SimSun" w:hAnsi="SimSun" w:cs="SimSun"/>
                              <w:color w:val="000000"/>
                              <w:spacing w:val="0"/>
                              <w:w w:val="100"/>
                              <w:position w:val="0"/>
                              <w:sz w:val="18"/>
                              <w:szCs w:val="18"/>
                              <w:shd w:val="clear" w:color="auto" w:fill="auto"/>
                            </w:rPr>
                            <w:t>视图</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1489" type="#_x0000_t202" style="position:absolute;margin-left:386.60000000000002pt;margin-top:43.149999999999999pt;width:66.700000000000003pt;height:8.6500000000000004pt;z-index:-1887438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3.7</w:t>
                    </w:r>
                    <w:r>
                      <w:rPr>
                        <w:rFonts w:ascii="SimSun" w:eastAsia="SimSun" w:hAnsi="SimSun" w:cs="SimSun"/>
                        <w:color w:val="000000"/>
                        <w:spacing w:val="0"/>
                        <w:w w:val="100"/>
                        <w:position w:val="0"/>
                        <w:sz w:val="18"/>
                        <w:szCs w:val="18"/>
                        <w:shd w:val="clear" w:color="auto" w:fill="auto"/>
                      </w:rPr>
                      <w:t>视图</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532765</wp:posOffset>
              </wp:positionH>
              <wp:positionV relativeFrom="page">
                <wp:posOffset>720090</wp:posOffset>
              </wp:positionV>
              <wp:extent cx="4989830" cy="0"/>
              <wp:wrapNone/>
              <wp:docPr id="465" name="Shape 465"/>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1.950000000000003pt;margin-top:56.700000000000003pt;width:392.90000000000003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663575</wp:posOffset>
              </wp:positionH>
              <wp:positionV relativeFrom="page">
                <wp:posOffset>578485</wp:posOffset>
              </wp:positionV>
              <wp:extent cx="2069465" cy="113030"/>
              <wp:wrapNone/>
              <wp:docPr id="466" name="Shape 466"/>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492" type="#_x0000_t202" style="position:absolute;margin-left:52.25pt;margin-top:45.550000000000004pt;width:162.95000000000002pt;height:8.9000000000000004pt;z-index:-1887438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628650</wp:posOffset>
              </wp:positionH>
              <wp:positionV relativeFrom="page">
                <wp:posOffset>544830</wp:posOffset>
              </wp:positionV>
              <wp:extent cx="2081530" cy="113030"/>
              <wp:wrapNone/>
              <wp:docPr id="468" name="Shape 468"/>
              <a:graphic xmlns:a="http://schemas.openxmlformats.org/drawingml/2006/main">
                <a:graphicData uri="http://schemas.microsoft.com/office/word/2010/wordprocessingShape">
                  <wps:wsp>
                    <wps:cNvSpPr txBox="1"/>
                    <wps:spPr>
                      <a:xfrm>
                        <a:ext cx="2081530" cy="113030"/>
                      </a:xfrm>
                      <a:prstGeom prst="rect"/>
                      <a:noFill/>
                    </wps:spPr>
                    <wps:txbx>
                      <w:txbxContent>
                        <w:p>
                          <w:pPr>
                            <w:pStyle w:val="Style52"/>
                            <w:keepNext w:val="0"/>
                            <w:keepLines w:val="0"/>
                            <w:widowControl w:val="0"/>
                            <w:shd w:val="clear" w:color="auto" w:fill="auto"/>
                            <w:tabs>
                              <w:tab w:pos="3278"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章关系数据炸标准语-言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wps:txbx>
                    <wps:bodyPr lIns="0" tIns="0" rIns="0" bIns="0">
                      <a:spAutoFit/>
                    </wps:bodyPr>
                  </wps:wsp>
                </a:graphicData>
              </a:graphic>
            </wp:anchor>
          </w:drawing>
        </mc:Choice>
        <mc:Fallback>
          <w:pict>
            <v:shape id="_x0000_s1494" type="#_x0000_t202" style="position:absolute;margin-left:49.5pt;margin-top:42.899999999999999pt;width:163.90000000000001pt;height:8.9000000000000004pt;z-index:-1887438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78"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章关系数据炸标准语-言</w:t>
                    </w:r>
                    <w:r>
                      <w:rPr>
                        <w:rFonts w:ascii="Times New Roman" w:eastAsia="Times New Roman" w:hAnsi="Times New Roman" w:cs="Times New Roman"/>
                        <w:color w:val="000000"/>
                        <w:spacing w:val="0"/>
                        <w:w w:val="100"/>
                        <w:position w:val="0"/>
                        <w:shd w:val="clear" w:color="auto" w:fill="auto"/>
                        <w:lang w:val="en-US" w:eastAsia="en-US" w:bidi="en-US"/>
                      </w:rPr>
                      <w:t>SQL</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619125</wp:posOffset>
              </wp:positionH>
              <wp:positionV relativeFrom="page">
                <wp:posOffset>558165</wp:posOffset>
              </wp:positionV>
              <wp:extent cx="2087880" cy="109855"/>
              <wp:wrapNone/>
              <wp:docPr id="470" name="Shape 470"/>
              <a:graphic xmlns:a="http://schemas.openxmlformats.org/drawingml/2006/main">
                <a:graphicData uri="http://schemas.microsoft.com/office/word/2010/wordprocessingShape">
                  <wps:wsp>
                    <wps:cNvSpPr txBox="1"/>
                    <wps:spPr>
                      <a:xfrm>
                        <a:ext cx="2087880" cy="109855"/>
                      </a:xfrm>
                      <a:prstGeom prst="rect"/>
                      <a:noFill/>
                    </wps:spPr>
                    <wps:txbx>
                      <w:txbxContent>
                        <w:p>
                          <w:pPr>
                            <w:pStyle w:val="Style52"/>
                            <w:keepNext w:val="0"/>
                            <w:keepLines w:val="0"/>
                            <w:widowControl w:val="0"/>
                            <w:shd w:val="clear" w:color="auto" w:fill="auto"/>
                            <w:tabs>
                              <w:tab w:pos="328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关系•数据律标准语</w:t>
                          </w:r>
                          <w:r>
                            <w:rPr>
                              <w:rFonts w:ascii="Times New Roman" w:eastAsia="Times New Roman" w:hAnsi="Times New Roman" w:cs="Times New Roman"/>
                              <w:color w:val="000000"/>
                              <w:spacing w:val="0"/>
                              <w:w w:val="100"/>
                              <w:position w:val="0"/>
                              <w:sz w:val="18"/>
                              <w:szCs w:val="18"/>
                              <w:shd w:val="clear" w:color="auto" w:fill="auto"/>
                              <w:lang w:val="en-US" w:eastAsia="en-US" w:bidi="en-US"/>
                            </w:rPr>
                            <w:t>d SQL</w:t>
                          </w:r>
                        </w:p>
                      </w:txbxContent>
                    </wps:txbx>
                    <wps:bodyPr lIns="0" tIns="0" rIns="0" bIns="0">
                      <a:spAutoFit/>
                    </wps:bodyPr>
                  </wps:wsp>
                </a:graphicData>
              </a:graphic>
            </wp:anchor>
          </w:drawing>
        </mc:Choice>
        <mc:Fallback>
          <w:pict>
            <v:shape id="_x0000_s1496" type="#_x0000_t202" style="position:absolute;margin-left:48.75pt;margin-top:43.950000000000003pt;width:164.40000000000001pt;height:8.6500000000000004pt;z-index:-1887438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关系•数据律标准语</w:t>
                    </w:r>
                    <w:r>
                      <w:rPr>
                        <w:rFonts w:ascii="Times New Roman" w:eastAsia="Times New Roman" w:hAnsi="Times New Roman" w:cs="Times New Roman"/>
                        <w:color w:val="000000"/>
                        <w:spacing w:val="0"/>
                        <w:w w:val="100"/>
                        <w:position w:val="0"/>
                        <w:sz w:val="18"/>
                        <w:szCs w:val="18"/>
                        <w:shd w:val="clear" w:color="auto" w:fill="auto"/>
                        <w:lang w:val="en-US" w:eastAsia="en-US" w:bidi="en-US"/>
                      </w:rPr>
                      <w:t>d SQL</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619125</wp:posOffset>
              </wp:positionH>
              <wp:positionV relativeFrom="page">
                <wp:posOffset>558165</wp:posOffset>
              </wp:positionV>
              <wp:extent cx="2087880" cy="109855"/>
              <wp:wrapNone/>
              <wp:docPr id="472" name="Shape 472"/>
              <a:graphic xmlns:a="http://schemas.openxmlformats.org/drawingml/2006/main">
                <a:graphicData uri="http://schemas.microsoft.com/office/word/2010/wordprocessingShape">
                  <wps:wsp>
                    <wps:cNvSpPr txBox="1"/>
                    <wps:spPr>
                      <a:xfrm>
                        <a:ext cx="2087880" cy="109855"/>
                      </a:xfrm>
                      <a:prstGeom prst="rect"/>
                      <a:noFill/>
                    </wps:spPr>
                    <wps:txbx>
                      <w:txbxContent>
                        <w:p>
                          <w:pPr>
                            <w:pStyle w:val="Style52"/>
                            <w:keepNext w:val="0"/>
                            <w:keepLines w:val="0"/>
                            <w:widowControl w:val="0"/>
                            <w:shd w:val="clear" w:color="auto" w:fill="auto"/>
                            <w:tabs>
                              <w:tab w:pos="328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关系•数据律标准语</w:t>
                          </w:r>
                          <w:r>
                            <w:rPr>
                              <w:rFonts w:ascii="Times New Roman" w:eastAsia="Times New Roman" w:hAnsi="Times New Roman" w:cs="Times New Roman"/>
                              <w:color w:val="000000"/>
                              <w:spacing w:val="0"/>
                              <w:w w:val="100"/>
                              <w:position w:val="0"/>
                              <w:sz w:val="18"/>
                              <w:szCs w:val="18"/>
                              <w:shd w:val="clear" w:color="auto" w:fill="auto"/>
                              <w:lang w:val="en-US" w:eastAsia="en-US" w:bidi="en-US"/>
                            </w:rPr>
                            <w:t>d SQL</w:t>
                          </w:r>
                        </w:p>
                      </w:txbxContent>
                    </wps:txbx>
                    <wps:bodyPr lIns="0" tIns="0" rIns="0" bIns="0">
                      <a:spAutoFit/>
                    </wps:bodyPr>
                  </wps:wsp>
                </a:graphicData>
              </a:graphic>
            </wp:anchor>
          </w:drawing>
        </mc:Choice>
        <mc:Fallback>
          <w:pict>
            <v:shape id="_x0000_s1498" type="#_x0000_t202" style="position:absolute;margin-left:48.75pt;margin-top:43.950000000000003pt;width:164.40000000000001pt;height:8.6500000000000004pt;z-index:-18874382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关系•数据律标准语</w:t>
                    </w:r>
                    <w:r>
                      <w:rPr>
                        <w:rFonts w:ascii="Times New Roman" w:eastAsia="Times New Roman" w:hAnsi="Times New Roman" w:cs="Times New Roman"/>
                        <w:color w:val="000000"/>
                        <w:spacing w:val="0"/>
                        <w:w w:val="100"/>
                        <w:position w:val="0"/>
                        <w:sz w:val="18"/>
                        <w:szCs w:val="18"/>
                        <w:shd w:val="clear" w:color="auto" w:fill="auto"/>
                        <w:lang w:val="en-US" w:eastAsia="en-US" w:bidi="en-US"/>
                      </w:rPr>
                      <w:t>d SQL</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4915535</wp:posOffset>
              </wp:positionH>
              <wp:positionV relativeFrom="page">
                <wp:posOffset>570230</wp:posOffset>
              </wp:positionV>
              <wp:extent cx="850265" cy="97790"/>
              <wp:wrapNone/>
              <wp:docPr id="474" name="Shape 474"/>
              <a:graphic xmlns:a="http://schemas.openxmlformats.org/drawingml/2006/main">
                <a:graphicData uri="http://schemas.microsoft.com/office/word/2010/wordprocessingShape">
                  <wps:wsp>
                    <wps:cNvSpPr txBox="1"/>
                    <wps:spPr>
                      <a:xfrm>
                        <a:ext cx="850265" cy="97790"/>
                      </a:xfrm>
                      <a:prstGeom prst="rect"/>
                      <a:noFill/>
                    </wps:spPr>
                    <wps:txbx>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500" type="#_x0000_t202" style="position:absolute;margin-left:387.05000000000001pt;margin-top:44.899999999999999pt;width:66.950000000000003pt;height:7.7000000000000002pt;z-index:-18874381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732790</wp:posOffset>
              </wp:positionV>
              <wp:extent cx="4959350" cy="0"/>
              <wp:wrapNone/>
              <wp:docPr id="476" name="Shape 476"/>
              <a:graphic xmlns:a="http://schemas.openxmlformats.org/drawingml/2006/main">
                <a:graphicData uri="http://schemas.microsoft.com/office/word/2010/wordprocessingShape">
                  <wps:wsp>
                    <wps:cNvCnPr/>
                    <wps:spPr>
                      <a:xfrm>
                        <a:ext cx="4959350" cy="0"/>
                      </a:xfrm>
                      <a:prstGeom prst="straightConnector1"/>
                      <a:ln w="12700">
                        <a:solidFill/>
                      </a:ln>
                    </wps:spPr>
                    <wps:bodyPr/>
                  </wps:wsp>
                </a:graphicData>
              </a:graphic>
            </wp:anchor>
          </w:drawing>
        </mc:Choice>
        <mc:Fallback>
          <w:pict>
            <v:shape o:spt="32" o:oned="true" path="m,l21600,21600e" style="position:absolute;margin-left:42.399999999999999pt;margin-top:57.700000000000003pt;width:390.5pt;height:0;z-index:-251658240;mso-position-horizontal-relative:page;mso-position-vertical-relative:page">
              <v:stroke weight="1.pt"/>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604520</wp:posOffset>
              </wp:positionH>
              <wp:positionV relativeFrom="page">
                <wp:posOffset>565785</wp:posOffset>
              </wp:positionV>
              <wp:extent cx="2084705" cy="115570"/>
              <wp:wrapNone/>
              <wp:docPr id="477" name="Shape 477"/>
              <a:graphic xmlns:a="http://schemas.openxmlformats.org/drawingml/2006/main">
                <a:graphicData uri="http://schemas.microsoft.com/office/word/2010/wordprocessingShape">
                  <wps:wsp>
                    <wps:cNvSpPr txBox="1"/>
                    <wps:spPr>
                      <a:xfrm>
                        <a:ext cx="2084705" cy="11557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503" type="#_x0000_t202" style="position:absolute;margin-left:47.600000000000001pt;margin-top:44.550000000000004pt;width:164.15000000000001pt;height:9.0999999999999996pt;z-index:-1887438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604520</wp:posOffset>
              </wp:positionH>
              <wp:positionV relativeFrom="page">
                <wp:posOffset>565785</wp:posOffset>
              </wp:positionV>
              <wp:extent cx="2084705" cy="115570"/>
              <wp:wrapNone/>
              <wp:docPr id="479" name="Shape 479"/>
              <a:graphic xmlns:a="http://schemas.openxmlformats.org/drawingml/2006/main">
                <a:graphicData uri="http://schemas.microsoft.com/office/word/2010/wordprocessingShape">
                  <wps:wsp>
                    <wps:cNvSpPr txBox="1"/>
                    <wps:spPr>
                      <a:xfrm>
                        <a:ext cx="2084705" cy="11557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505" type="#_x0000_t202" style="position:absolute;margin-left:47.600000000000001pt;margin-top:44.550000000000004pt;width:164.15000000000001pt;height:9.0999999999999996pt;z-index:-1887438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4726305</wp:posOffset>
              </wp:positionH>
              <wp:positionV relativeFrom="page">
                <wp:posOffset>550545</wp:posOffset>
              </wp:positionV>
              <wp:extent cx="1021080" cy="106680"/>
              <wp:wrapNone/>
              <wp:docPr id="481" name="Shape 481"/>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507" type="#_x0000_t202" style="position:absolute;margin-left:372.15000000000003pt;margin-top:43.350000000000001pt;width:80.400000000000006pt;height:8.4000000000000004pt;z-index:-1887438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483" name="Shape 483"/>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610235</wp:posOffset>
              </wp:positionH>
              <wp:positionV relativeFrom="page">
                <wp:posOffset>601980</wp:posOffset>
              </wp:positionV>
              <wp:extent cx="1505585" cy="106680"/>
              <wp:wrapNone/>
              <wp:docPr id="488" name="Shape 488"/>
              <a:graphic xmlns:a="http://schemas.openxmlformats.org/drawingml/2006/main">
                <a:graphicData uri="http://schemas.microsoft.com/office/word/2010/wordprocessingShape">
                  <wps:wsp>
                    <wps:cNvSpPr txBox="1"/>
                    <wps:spPr>
                      <a:xfrm>
                        <a:ext cx="1505585" cy="106680"/>
                      </a:xfrm>
                      <a:prstGeom prst="rect"/>
                      <a:noFill/>
                    </wps:spPr>
                    <wps:txbx>
                      <w:txbxContent>
                        <w:p>
                          <w:pPr>
                            <w:pStyle w:val="Style52"/>
                            <w:keepNext w:val="0"/>
                            <w:keepLines w:val="0"/>
                            <w:widowControl w:val="0"/>
                            <w:shd w:val="clear" w:color="auto" w:fill="auto"/>
                            <w:tabs>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lang w:val="zh-CN" w:eastAsia="zh-CN" w:bidi="zh-CN"/>
                            </w:rPr>
                            <w:t xml:space="preserve">卓 </w:t>
                          </w:r>
                          <w:r>
                            <w:rPr>
                              <w:rFonts w:ascii="SimSun" w:eastAsia="SimSun" w:hAnsi="SimSun" w:cs="SimSun"/>
                              <w:color w:val="000000"/>
                              <w:spacing w:val="0"/>
                              <w:w w:val="100"/>
                              <w:position w:val="0"/>
                              <w:sz w:val="18"/>
                              <w:szCs w:val="18"/>
                              <w:shd w:val="clear" w:color="auto" w:fill="auto"/>
                            </w:rPr>
                            <w:t>数据安全性</w:t>
                          </w:r>
                        </w:p>
                      </w:txbxContent>
                    </wps:txbx>
                    <wps:bodyPr lIns="0" tIns="0" rIns="0" bIns="0">
                      <a:spAutoFit/>
                    </wps:bodyPr>
                  </wps:wsp>
                </a:graphicData>
              </a:graphic>
            </wp:anchor>
          </w:drawing>
        </mc:Choice>
        <mc:Fallback>
          <w:pict>
            <v:shape id="_x0000_s1514" type="#_x0000_t202" style="position:absolute;margin-left:48.050000000000004pt;margin-top:47.399999999999999pt;width:118.55pt;height:8.4000000000000004pt;z-index:-1887438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lang w:val="zh-CN" w:eastAsia="zh-CN" w:bidi="zh-CN"/>
                      </w:rPr>
                      <w:t xml:space="preserve">卓 </w:t>
                    </w:r>
                    <w:r>
                      <w:rPr>
                        <w:rFonts w:ascii="SimSun" w:eastAsia="SimSun" w:hAnsi="SimSun" w:cs="SimSun"/>
                        <w:color w:val="000000"/>
                        <w:spacing w:val="0"/>
                        <w:w w:val="100"/>
                        <w:position w:val="0"/>
                        <w:sz w:val="18"/>
                        <w:szCs w:val="18"/>
                        <w:shd w:val="clear" w:color="auto" w:fill="auto"/>
                      </w:rPr>
                      <w:t>数据安全性</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610235</wp:posOffset>
              </wp:positionH>
              <wp:positionV relativeFrom="page">
                <wp:posOffset>601980</wp:posOffset>
              </wp:positionV>
              <wp:extent cx="1505585" cy="106680"/>
              <wp:wrapNone/>
              <wp:docPr id="490" name="Shape 490"/>
              <a:graphic xmlns:a="http://schemas.openxmlformats.org/drawingml/2006/main">
                <a:graphicData uri="http://schemas.microsoft.com/office/word/2010/wordprocessingShape">
                  <wps:wsp>
                    <wps:cNvSpPr txBox="1"/>
                    <wps:spPr>
                      <a:xfrm>
                        <a:ext cx="1505585" cy="106680"/>
                      </a:xfrm>
                      <a:prstGeom prst="rect"/>
                      <a:noFill/>
                    </wps:spPr>
                    <wps:txbx>
                      <w:txbxContent>
                        <w:p>
                          <w:pPr>
                            <w:pStyle w:val="Style52"/>
                            <w:keepNext w:val="0"/>
                            <w:keepLines w:val="0"/>
                            <w:widowControl w:val="0"/>
                            <w:shd w:val="clear" w:color="auto" w:fill="auto"/>
                            <w:tabs>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lang w:val="zh-CN" w:eastAsia="zh-CN" w:bidi="zh-CN"/>
                            </w:rPr>
                            <w:t xml:space="preserve">卓 </w:t>
                          </w:r>
                          <w:r>
                            <w:rPr>
                              <w:rFonts w:ascii="SimSun" w:eastAsia="SimSun" w:hAnsi="SimSun" w:cs="SimSun"/>
                              <w:color w:val="000000"/>
                              <w:spacing w:val="0"/>
                              <w:w w:val="100"/>
                              <w:position w:val="0"/>
                              <w:sz w:val="18"/>
                              <w:szCs w:val="18"/>
                              <w:shd w:val="clear" w:color="auto" w:fill="auto"/>
                            </w:rPr>
                            <w:t>数据安全性</w:t>
                          </w:r>
                        </w:p>
                      </w:txbxContent>
                    </wps:txbx>
                    <wps:bodyPr lIns="0" tIns="0" rIns="0" bIns="0">
                      <a:spAutoFit/>
                    </wps:bodyPr>
                  </wps:wsp>
                </a:graphicData>
              </a:graphic>
            </wp:anchor>
          </w:drawing>
        </mc:Choice>
        <mc:Fallback>
          <w:pict>
            <v:shape id="_x0000_s1516" type="#_x0000_t202" style="position:absolute;margin-left:48.050000000000004pt;margin-top:47.399999999999999pt;width:118.55pt;height:8.4000000000000004pt;z-index:-1887438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lang w:val="zh-CN" w:eastAsia="zh-CN" w:bidi="zh-CN"/>
                      </w:rPr>
                      <w:t xml:space="preserve">卓 </w:t>
                    </w:r>
                    <w:r>
                      <w:rPr>
                        <w:rFonts w:ascii="SimSun" w:eastAsia="SimSun" w:hAnsi="SimSun" w:cs="SimSun"/>
                        <w:color w:val="000000"/>
                        <w:spacing w:val="0"/>
                        <w:w w:val="100"/>
                        <w:position w:val="0"/>
                        <w:sz w:val="18"/>
                        <w:szCs w:val="18"/>
                        <w:shd w:val="clear" w:color="auto" w:fill="auto"/>
                      </w:rPr>
                      <w:t>数据安全性</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4339590</wp:posOffset>
              </wp:positionH>
              <wp:positionV relativeFrom="page">
                <wp:posOffset>544830</wp:posOffset>
              </wp:positionV>
              <wp:extent cx="1347470" cy="109855"/>
              <wp:wrapNone/>
              <wp:docPr id="29" name="Shape 29"/>
              <a:graphic xmlns:a="http://schemas.openxmlformats.org/drawingml/2006/main">
                <a:graphicData uri="http://schemas.microsoft.com/office/word/2010/wordprocessingShape">
                  <wps:wsp>
                    <wps:cNvSpPr txBox="1"/>
                    <wps:spPr>
                      <a:xfrm>
                        <a:ext cx="1347470" cy="109855"/>
                      </a:xfrm>
                      <a:prstGeom prst="rect"/>
                      <a:noFill/>
                    </wps:spPr>
                    <wps:txbx>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wps:txbx>
                    <wps:bodyPr lIns="0" tIns="0" rIns="0" bIns="0">
                      <a:spAutoFit/>
                    </wps:bodyPr>
                  </wps:wsp>
                </a:graphicData>
              </a:graphic>
            </wp:anchor>
          </w:drawing>
        </mc:Choice>
        <mc:Fallback>
          <w:pict>
            <v:shape id="_x0000_s1055" type="#_x0000_t202" style="position:absolute;margin-left:341.69999999999999pt;margin-top:42.899999999999999pt;width:106.10000000000001pt;height:8.6500000000000004pt;z-index:-1887440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517525</wp:posOffset>
              </wp:positionH>
              <wp:positionV relativeFrom="page">
                <wp:posOffset>709295</wp:posOffset>
              </wp:positionV>
              <wp:extent cx="4986655" cy="0"/>
              <wp:wrapNone/>
              <wp:docPr id="31" name="Shape 31"/>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0.75pt;margin-top:55.850000000000001pt;width:392.65000000000003pt;height:0;z-index:-251658240;mso-position-horizontal-relative:page;mso-position-vertical-relative:page">
              <v:stroke weight="1.pt"/>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638810</wp:posOffset>
              </wp:positionH>
              <wp:positionV relativeFrom="page">
                <wp:posOffset>570865</wp:posOffset>
              </wp:positionV>
              <wp:extent cx="5220970" cy="146050"/>
              <wp:wrapNone/>
              <wp:docPr id="493" name="Shape 493"/>
              <a:graphic xmlns:a="http://schemas.openxmlformats.org/drawingml/2006/main">
                <a:graphicData uri="http://schemas.microsoft.com/office/word/2010/wordprocessingShape">
                  <wps:wsp>
                    <wps:cNvSpPr txBox="1"/>
                    <wps:spPr>
                      <a:xfrm>
                        <a:ext cx="5220970" cy="146050"/>
                      </a:xfrm>
                      <a:prstGeom prst="rect"/>
                      <a:noFill/>
                    </wps:spPr>
                    <wps:txbx>
                      <w:txbxContent>
                        <w:p>
                          <w:pPr>
                            <w:pStyle w:val="Style52"/>
                            <w:keepNext w:val="0"/>
                            <w:keepLines w:val="0"/>
                            <w:widowControl w:val="0"/>
                            <w:shd w:val="clear" w:color="auto" w:fill="auto"/>
                            <w:tabs>
                              <w:tab w:pos="2366" w:val="right"/>
                              <w:tab w:pos="822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134</w:t>
                            <w:tab/>
                          </w:r>
                          <w:r>
                            <w:rPr>
                              <w:rFonts w:ascii="SimSun" w:eastAsia="SimSun" w:hAnsi="SimSun" w:cs="SimSun"/>
                              <w:color w:val="000000"/>
                              <w:spacing w:val="0"/>
                              <w:w w:val="100"/>
                              <w:position w:val="0"/>
                              <w:sz w:val="18"/>
                              <w:szCs w:val="18"/>
                              <w:shd w:val="clear" w:color="auto" w:fill="auto"/>
                            </w:rPr>
                            <w:t>笫</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tab/>
                            <w:t xml:space="preserve"> </w:t>
                          </w:r>
                        </w:p>
                      </w:txbxContent>
                    </wps:txbx>
                    <wps:bodyPr lIns="0" tIns="0" rIns="0" bIns="0">
                      <a:spAutoFit/>
                    </wps:bodyPr>
                  </wps:wsp>
                </a:graphicData>
              </a:graphic>
            </wp:anchor>
          </w:drawing>
        </mc:Choice>
        <mc:Fallback>
          <w:pict>
            <v:shape id="_x0000_s1519" type="#_x0000_t202" style="position:absolute;margin-left:50.300000000000004pt;margin-top:44.950000000000003pt;width:411.10000000000002pt;height:11.5pt;z-index:-1887438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6" w:val="right"/>
                        <w:tab w:pos="822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134</w:t>
                      <w:tab/>
                    </w:r>
                    <w:r>
                      <w:rPr>
                        <w:rFonts w:ascii="SimSun" w:eastAsia="SimSun" w:hAnsi="SimSun" w:cs="SimSun"/>
                        <w:color w:val="000000"/>
                        <w:spacing w:val="0"/>
                        <w:w w:val="100"/>
                        <w:position w:val="0"/>
                        <w:sz w:val="18"/>
                        <w:szCs w:val="18"/>
                        <w:shd w:val="clear" w:color="auto" w:fill="auto"/>
                      </w:rPr>
                      <w:t>笫</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tab/>
                      <w:t xml:space="preserve"> </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638810</wp:posOffset>
              </wp:positionH>
              <wp:positionV relativeFrom="page">
                <wp:posOffset>570865</wp:posOffset>
              </wp:positionV>
              <wp:extent cx="5220970" cy="146050"/>
              <wp:wrapNone/>
              <wp:docPr id="495" name="Shape 495"/>
              <a:graphic xmlns:a="http://schemas.openxmlformats.org/drawingml/2006/main">
                <a:graphicData uri="http://schemas.microsoft.com/office/word/2010/wordprocessingShape">
                  <wps:wsp>
                    <wps:cNvSpPr txBox="1"/>
                    <wps:spPr>
                      <a:xfrm>
                        <a:ext cx="5220970" cy="146050"/>
                      </a:xfrm>
                      <a:prstGeom prst="rect"/>
                      <a:noFill/>
                    </wps:spPr>
                    <wps:txbx>
                      <w:txbxContent>
                        <w:p>
                          <w:pPr>
                            <w:pStyle w:val="Style52"/>
                            <w:keepNext w:val="0"/>
                            <w:keepLines w:val="0"/>
                            <w:widowControl w:val="0"/>
                            <w:shd w:val="clear" w:color="auto" w:fill="auto"/>
                            <w:tabs>
                              <w:tab w:pos="2366" w:val="right"/>
                              <w:tab w:pos="822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134</w:t>
                            <w:tab/>
                          </w:r>
                          <w:r>
                            <w:rPr>
                              <w:rFonts w:ascii="SimSun" w:eastAsia="SimSun" w:hAnsi="SimSun" w:cs="SimSun"/>
                              <w:color w:val="000000"/>
                              <w:spacing w:val="0"/>
                              <w:w w:val="100"/>
                              <w:position w:val="0"/>
                              <w:sz w:val="18"/>
                              <w:szCs w:val="18"/>
                              <w:shd w:val="clear" w:color="auto" w:fill="auto"/>
                            </w:rPr>
                            <w:t>笫</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tab/>
                            <w:t xml:space="preserve"> </w:t>
                          </w:r>
                        </w:p>
                      </w:txbxContent>
                    </wps:txbx>
                    <wps:bodyPr lIns="0" tIns="0" rIns="0" bIns="0">
                      <a:spAutoFit/>
                    </wps:bodyPr>
                  </wps:wsp>
                </a:graphicData>
              </a:graphic>
            </wp:anchor>
          </w:drawing>
        </mc:Choice>
        <mc:Fallback>
          <w:pict>
            <v:shape id="_x0000_s1521" type="#_x0000_t202" style="position:absolute;margin-left:50.300000000000004pt;margin-top:44.950000000000003pt;width:411.10000000000002pt;height:11.5pt;z-index:-1887438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6" w:val="right"/>
                        <w:tab w:pos="822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134</w:t>
                      <w:tab/>
                    </w:r>
                    <w:r>
                      <w:rPr>
                        <w:rFonts w:ascii="SimSun" w:eastAsia="SimSun" w:hAnsi="SimSun" w:cs="SimSun"/>
                        <w:color w:val="000000"/>
                        <w:spacing w:val="0"/>
                        <w:w w:val="100"/>
                        <w:position w:val="0"/>
                        <w:sz w:val="18"/>
                        <w:szCs w:val="18"/>
                        <w:shd w:val="clear" w:color="auto" w:fill="auto"/>
                      </w:rPr>
                      <w:t>笫</w:t>
                    </w:r>
                    <w:r>
                      <w:rPr>
                        <w:rFonts w:ascii="Times New Roman" w:eastAsia="Times New Roman" w:hAnsi="Times New Roman" w:cs="Times New Roman"/>
                        <w:color w:val="000000"/>
                        <w:spacing w:val="0"/>
                        <w:w w:val="100"/>
                        <w:position w:val="0"/>
                        <w:sz w:val="15"/>
                        <w:szCs w:val="15"/>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tab/>
                      <w:t xml:space="preserve"> </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4237990</wp:posOffset>
              </wp:positionH>
              <wp:positionV relativeFrom="page">
                <wp:posOffset>579755</wp:posOffset>
              </wp:positionV>
              <wp:extent cx="1539240" cy="109855"/>
              <wp:wrapNone/>
              <wp:docPr id="497" name="Shape 497"/>
              <a:graphic xmlns:a="http://schemas.openxmlformats.org/drawingml/2006/main">
                <a:graphicData uri="http://schemas.microsoft.com/office/word/2010/wordprocessingShape">
                  <wps:wsp>
                    <wps:cNvSpPr txBox="1"/>
                    <wps:spPr>
                      <a:xfrm>
                        <a:ext cx="1539240" cy="109855"/>
                      </a:xfrm>
                      <a:prstGeom prst="rect"/>
                      <a:noFill/>
                    </wps:spPr>
                    <wps:txbx>
                      <w:txbxContent>
                        <w:p>
                          <w:pPr>
                            <w:pStyle w:val="Style52"/>
                            <w:keepNext w:val="0"/>
                            <w:keepLines w:val="0"/>
                            <w:widowControl w:val="0"/>
                            <w:shd w:val="clear" w:color="auto" w:fill="auto"/>
                            <w:tabs>
                              <w:tab w:pos="2424" w:val="right"/>
                            </w:tabs>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4.1</w:t>
                          </w:r>
                          <w:r>
                            <w:rPr>
                              <w:rFonts w:ascii="SimSun" w:eastAsia="SimSun" w:hAnsi="SimSun" w:cs="SimSun"/>
                              <w:color w:val="000000"/>
                              <w:spacing w:val="0"/>
                              <w:w w:val="100"/>
                              <w:position w:val="0"/>
                              <w:sz w:val="18"/>
                              <w:szCs w:val="18"/>
                              <w:shd w:val="clear" w:color="auto" w:fill="auto"/>
                            </w:rPr>
                            <w:t>数据库安全性概述</w:t>
                            <w:tab/>
                          </w:r>
                          <w:r>
                            <w:rPr>
                              <w:rFonts w:ascii="Times New Roman" w:eastAsia="Times New Roman" w:hAnsi="Times New Roman" w:cs="Times New Roman"/>
                              <w:b/>
                              <w:bCs/>
                              <w:color w:val="000000"/>
                              <w:spacing w:val="0"/>
                              <w:w w:val="100"/>
                              <w:position w:val="0"/>
                              <w:sz w:val="18"/>
                              <w:szCs w:val="18"/>
                            </w:rPr>
                            <w:t>133</w:t>
                          </w:r>
                        </w:p>
                      </w:txbxContent>
                    </wps:txbx>
                    <wps:bodyPr lIns="0" tIns="0" rIns="0" bIns="0">
                      <a:spAutoFit/>
                    </wps:bodyPr>
                  </wps:wsp>
                </a:graphicData>
              </a:graphic>
            </wp:anchor>
          </w:drawing>
        </mc:Choice>
        <mc:Fallback>
          <w:pict>
            <v:shape id="_x0000_s1523" type="#_x0000_t202" style="position:absolute;margin-left:333.69999999999999pt;margin-top:45.649999999999999pt;width:121.2pt;height:8.6500000000000004pt;z-index:-1887438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424" w:val="right"/>
                      </w:tabs>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4.1</w:t>
                    </w:r>
                    <w:r>
                      <w:rPr>
                        <w:rFonts w:ascii="SimSun" w:eastAsia="SimSun" w:hAnsi="SimSun" w:cs="SimSun"/>
                        <w:color w:val="000000"/>
                        <w:spacing w:val="0"/>
                        <w:w w:val="100"/>
                        <w:position w:val="0"/>
                        <w:sz w:val="18"/>
                        <w:szCs w:val="18"/>
                        <w:shd w:val="clear" w:color="auto" w:fill="auto"/>
                      </w:rPr>
                      <w:t>数据库安全性概述</w:t>
                      <w:tab/>
                    </w:r>
                    <w:r>
                      <w:rPr>
                        <w:rFonts w:ascii="Times New Roman" w:eastAsia="Times New Roman" w:hAnsi="Times New Roman" w:cs="Times New Roman"/>
                        <w:b/>
                        <w:bCs/>
                        <w:color w:val="000000"/>
                        <w:spacing w:val="0"/>
                        <w:w w:val="100"/>
                        <w:position w:val="0"/>
                        <w:sz w:val="18"/>
                        <w:szCs w:val="18"/>
                      </w:rPr>
                      <w:t>133</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588645</wp:posOffset>
              </wp:positionH>
              <wp:positionV relativeFrom="page">
                <wp:posOffset>577850</wp:posOffset>
              </wp:positionV>
              <wp:extent cx="1496695" cy="113030"/>
              <wp:wrapNone/>
              <wp:docPr id="499" name="Shape 499"/>
              <a:graphic xmlns:a="http://schemas.openxmlformats.org/drawingml/2006/main">
                <a:graphicData uri="http://schemas.microsoft.com/office/word/2010/wordprocessingShape">
                  <wps:wsp>
                    <wps:cNvSpPr txBox="1"/>
                    <wps:spPr>
                      <a:xfrm>
                        <a:ext cx="1496695" cy="11303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wps:txbx>
                    <wps:bodyPr lIns="0" tIns="0" rIns="0" bIns="0">
                      <a:spAutoFit/>
                    </wps:bodyPr>
                  </wps:wsp>
                </a:graphicData>
              </a:graphic>
            </wp:anchor>
          </w:drawing>
        </mc:Choice>
        <mc:Fallback>
          <w:pict>
            <v:shape id="_x0000_s1525" type="#_x0000_t202" style="position:absolute;margin-left:46.350000000000001pt;margin-top:45.5pt;width:117.85000000000001pt;height:8.9000000000000004pt;z-index:-1887438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588645</wp:posOffset>
              </wp:positionH>
              <wp:positionV relativeFrom="page">
                <wp:posOffset>577850</wp:posOffset>
              </wp:positionV>
              <wp:extent cx="1496695" cy="113030"/>
              <wp:wrapNone/>
              <wp:docPr id="501" name="Shape 501"/>
              <a:graphic xmlns:a="http://schemas.openxmlformats.org/drawingml/2006/main">
                <a:graphicData uri="http://schemas.microsoft.com/office/word/2010/wordprocessingShape">
                  <wps:wsp>
                    <wps:cNvSpPr txBox="1"/>
                    <wps:spPr>
                      <a:xfrm>
                        <a:ext cx="1496695" cy="11303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wps:txbx>
                    <wps:bodyPr lIns="0" tIns="0" rIns="0" bIns="0">
                      <a:spAutoFit/>
                    </wps:bodyPr>
                  </wps:wsp>
                </a:graphicData>
              </a:graphic>
            </wp:anchor>
          </w:drawing>
        </mc:Choice>
        <mc:Fallback>
          <w:pict>
            <v:shape id="_x0000_s1527" type="#_x0000_t202" style="position:absolute;margin-left:46.350000000000001pt;margin-top:45.5pt;width:117.85000000000001pt;height:8.9000000000000004pt;z-index:-18874379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4233545</wp:posOffset>
              </wp:positionH>
              <wp:positionV relativeFrom="page">
                <wp:posOffset>582930</wp:posOffset>
              </wp:positionV>
              <wp:extent cx="1542415" cy="106680"/>
              <wp:wrapNone/>
              <wp:docPr id="503" name="Shape 503"/>
              <a:graphic xmlns:a="http://schemas.openxmlformats.org/drawingml/2006/main">
                <a:graphicData uri="http://schemas.microsoft.com/office/word/2010/wordprocessingShape">
                  <wps:wsp>
                    <wps:cNvSpPr txBox="1"/>
                    <wps:spPr>
                      <a:xfrm>
                        <a:ext cx="1542415" cy="106680"/>
                      </a:xfrm>
                      <a:prstGeom prst="rect"/>
                      <a:noFill/>
                    </wps:spPr>
                    <wps:txbx>
                      <w:txbxContent>
                        <w:p>
                          <w:pPr>
                            <w:pStyle w:val="Style52"/>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数据庠安全性控制</w:t>
                            <w:tab/>
                          </w:r>
                          <w:r>
                            <w:rPr>
                              <w:rFonts w:ascii="Times New Roman" w:eastAsia="Times New Roman" w:hAnsi="Times New Roman" w:cs="Times New Roman"/>
                              <w:color w:val="000000"/>
                              <w:spacing w:val="0"/>
                              <w:w w:val="100"/>
                              <w:position w:val="0"/>
                            </w:rPr>
                            <w:t>135</w:t>
                          </w:r>
                        </w:p>
                      </w:txbxContent>
                    </wps:txbx>
                    <wps:bodyPr lIns="0" tIns="0" rIns="0" bIns="0">
                      <a:spAutoFit/>
                    </wps:bodyPr>
                  </wps:wsp>
                </a:graphicData>
              </a:graphic>
            </wp:anchor>
          </w:drawing>
        </mc:Choice>
        <mc:Fallback>
          <w:pict>
            <v:shape id="_x0000_s1529" type="#_x0000_t202" style="position:absolute;margin-left:333.35000000000002pt;margin-top:45.899999999999999pt;width:121.45pt;height:8.4000000000000004pt;z-index:-18874379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数据庠安全性控制</w:t>
                      <w:tab/>
                    </w:r>
                    <w:r>
                      <w:rPr>
                        <w:rFonts w:ascii="Times New Roman" w:eastAsia="Times New Roman" w:hAnsi="Times New Roman" w:cs="Times New Roman"/>
                        <w:color w:val="000000"/>
                        <w:spacing w:val="0"/>
                        <w:w w:val="100"/>
                        <w:position w:val="0"/>
                      </w:rPr>
                      <w:t>135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548640</wp:posOffset>
              </wp:positionH>
              <wp:positionV relativeFrom="page">
                <wp:posOffset>742315</wp:posOffset>
              </wp:positionV>
              <wp:extent cx="4986655" cy="0"/>
              <wp:wrapNone/>
              <wp:docPr id="505" name="Shape 505"/>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3.200000000000003pt;margin-top:58.450000000000003pt;width:392.65000000000003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4213860</wp:posOffset>
              </wp:positionH>
              <wp:positionV relativeFrom="page">
                <wp:posOffset>568960</wp:posOffset>
              </wp:positionV>
              <wp:extent cx="1539240" cy="106680"/>
              <wp:wrapNone/>
              <wp:docPr id="526" name="Shape 526"/>
              <a:graphic xmlns:a="http://schemas.openxmlformats.org/drawingml/2006/main">
                <a:graphicData uri="http://schemas.microsoft.com/office/word/2010/wordprocessingShape">
                  <wps:wsp>
                    <wps:cNvSpPr txBox="1"/>
                    <wps:spPr>
                      <a:xfrm>
                        <a:ext cx="1539240" cy="106680"/>
                      </a:xfrm>
                      <a:prstGeom prst="rect"/>
                      <a:noFill/>
                    </wps:spPr>
                    <wps:txbx>
                      <w:txbxContent>
                        <w:p>
                          <w:pPr>
                            <w:pStyle w:val="Style52"/>
                            <w:keepNext w:val="0"/>
                            <w:keepLines w:val="0"/>
                            <w:widowControl w:val="0"/>
                            <w:shd w:val="clear" w:color="auto" w:fill="auto"/>
                            <w:tabs>
                              <w:tab w:pos="24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数据库安全性控制</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552" type="#_x0000_t202" style="position:absolute;margin-left:331.80000000000001pt;margin-top:44.800000000000004pt;width:121.2pt;height:8.4000000000000004pt;z-index:-1887437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4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数据库安全性控制</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528955</wp:posOffset>
              </wp:positionH>
              <wp:positionV relativeFrom="page">
                <wp:posOffset>730250</wp:posOffset>
              </wp:positionV>
              <wp:extent cx="4961890" cy="0"/>
              <wp:wrapNone/>
              <wp:docPr id="528" name="Shape 528"/>
              <a:graphic xmlns:a="http://schemas.openxmlformats.org/drawingml/2006/main">
                <a:graphicData uri="http://schemas.microsoft.com/office/word/2010/wordprocessingShape">
                  <wps:wsp>
                    <wps:cNvCnPr/>
                    <wps:spPr>
                      <a:xfrm>
                        <a:ext cx="4961890" cy="0"/>
                      </a:xfrm>
                      <a:prstGeom prst="straightConnector1"/>
                      <a:ln w="12700">
                        <a:solidFill/>
                      </a:ln>
                    </wps:spPr>
                    <wps:bodyPr/>
                  </wps:wsp>
                </a:graphicData>
              </a:graphic>
            </wp:anchor>
          </w:drawing>
        </mc:Choice>
        <mc:Fallback>
          <w:pict>
            <v:shape o:spt="32" o:oned="true" path="m,l21600,21600e" style="position:absolute;margin-left:41.649999999999999pt;margin-top:57.5pt;width:390.69999999999999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588645</wp:posOffset>
              </wp:positionH>
              <wp:positionV relativeFrom="page">
                <wp:posOffset>577850</wp:posOffset>
              </wp:positionV>
              <wp:extent cx="1496695" cy="113030"/>
              <wp:wrapNone/>
              <wp:docPr id="529" name="Shape 529"/>
              <a:graphic xmlns:a="http://schemas.openxmlformats.org/drawingml/2006/main">
                <a:graphicData uri="http://schemas.microsoft.com/office/word/2010/wordprocessingShape">
                  <wps:wsp>
                    <wps:cNvSpPr txBox="1"/>
                    <wps:spPr>
                      <a:xfrm>
                        <a:ext cx="1496695" cy="11303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wps:txbx>
                    <wps:bodyPr lIns="0" tIns="0" rIns="0" bIns="0">
                      <a:spAutoFit/>
                    </wps:bodyPr>
                  </wps:wsp>
                </a:graphicData>
              </a:graphic>
            </wp:anchor>
          </w:drawing>
        </mc:Choice>
        <mc:Fallback>
          <w:pict>
            <v:shape id="_x0000_s1555" type="#_x0000_t202" style="position:absolute;margin-left:46.350000000000001pt;margin-top:45.5pt;width:117.85000000000001pt;height:8.9000000000000004pt;z-index:-1887437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4213860</wp:posOffset>
              </wp:positionH>
              <wp:positionV relativeFrom="page">
                <wp:posOffset>568960</wp:posOffset>
              </wp:positionV>
              <wp:extent cx="1539240" cy="106680"/>
              <wp:wrapNone/>
              <wp:docPr id="533" name="Shape 533"/>
              <a:graphic xmlns:a="http://schemas.openxmlformats.org/drawingml/2006/main">
                <a:graphicData uri="http://schemas.microsoft.com/office/word/2010/wordprocessingShape">
                  <wps:wsp>
                    <wps:cNvSpPr txBox="1"/>
                    <wps:spPr>
                      <a:xfrm>
                        <a:ext cx="1539240" cy="106680"/>
                      </a:xfrm>
                      <a:prstGeom prst="rect"/>
                      <a:noFill/>
                    </wps:spPr>
                    <wps:txbx>
                      <w:txbxContent>
                        <w:p>
                          <w:pPr>
                            <w:pStyle w:val="Style52"/>
                            <w:keepNext w:val="0"/>
                            <w:keepLines w:val="0"/>
                            <w:widowControl w:val="0"/>
                            <w:shd w:val="clear" w:color="auto" w:fill="auto"/>
                            <w:tabs>
                              <w:tab w:pos="24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数据库安全性控制</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559" type="#_x0000_t202" style="position:absolute;margin-left:331.80000000000001pt;margin-top:44.800000000000004pt;width:121.2pt;height:8.4000000000000004pt;z-index:-18874379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4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数据库安全性控制</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528955</wp:posOffset>
              </wp:positionH>
              <wp:positionV relativeFrom="page">
                <wp:posOffset>730250</wp:posOffset>
              </wp:positionV>
              <wp:extent cx="4961890" cy="0"/>
              <wp:wrapNone/>
              <wp:docPr id="535" name="Shape 535"/>
              <a:graphic xmlns:a="http://schemas.openxmlformats.org/drawingml/2006/main">
                <a:graphicData uri="http://schemas.microsoft.com/office/word/2010/wordprocessingShape">
                  <wps:wsp>
                    <wps:cNvCnPr/>
                    <wps:spPr>
                      <a:xfrm>
                        <a:ext cx="4961890" cy="0"/>
                      </a:xfrm>
                      <a:prstGeom prst="straightConnector1"/>
                      <a:ln w="12700">
                        <a:solidFill/>
                      </a:ln>
                    </wps:spPr>
                    <wps:bodyPr/>
                  </wps:wsp>
                </a:graphicData>
              </a:graphic>
            </wp:anchor>
          </w:drawing>
        </mc:Choice>
        <mc:Fallback>
          <w:pict>
            <v:shape o:spt="32" o:oned="true" path="m,l21600,21600e" style="position:absolute;margin-left:41.649999999999999pt;margin-top:57.5pt;width:390.69999999999999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588645</wp:posOffset>
              </wp:positionH>
              <wp:positionV relativeFrom="page">
                <wp:posOffset>577850</wp:posOffset>
              </wp:positionV>
              <wp:extent cx="1496695" cy="113030"/>
              <wp:wrapNone/>
              <wp:docPr id="536" name="Shape 536"/>
              <a:graphic xmlns:a="http://schemas.openxmlformats.org/drawingml/2006/main">
                <a:graphicData uri="http://schemas.microsoft.com/office/word/2010/wordprocessingShape">
                  <wps:wsp>
                    <wps:cNvSpPr txBox="1"/>
                    <wps:spPr>
                      <a:xfrm>
                        <a:ext cx="1496695" cy="11303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wps:txbx>
                    <wps:bodyPr lIns="0" tIns="0" rIns="0" bIns="0">
                      <a:spAutoFit/>
                    </wps:bodyPr>
                  </wps:wsp>
                </a:graphicData>
              </a:graphic>
            </wp:anchor>
          </w:drawing>
        </mc:Choice>
        <mc:Fallback>
          <w:pict>
            <v:shape id="_x0000_s1562" type="#_x0000_t202" style="position:absolute;margin-left:46.350000000000001pt;margin-top:45.5pt;width:117.85000000000001pt;height:8.9000000000000004pt;z-index:-18874378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4339590</wp:posOffset>
              </wp:positionH>
              <wp:positionV relativeFrom="page">
                <wp:posOffset>544830</wp:posOffset>
              </wp:positionV>
              <wp:extent cx="1347470" cy="109855"/>
              <wp:wrapNone/>
              <wp:docPr id="32" name="Shape 32"/>
              <a:graphic xmlns:a="http://schemas.openxmlformats.org/drawingml/2006/main">
                <a:graphicData uri="http://schemas.microsoft.com/office/word/2010/wordprocessingShape">
                  <wps:wsp>
                    <wps:cNvSpPr txBox="1"/>
                    <wps:spPr>
                      <a:xfrm>
                        <a:ext cx="1347470" cy="109855"/>
                      </a:xfrm>
                      <a:prstGeom prst="rect"/>
                      <a:noFill/>
                    </wps:spPr>
                    <wps:txbx>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wps:txbx>
                    <wps:bodyPr lIns="0" tIns="0" rIns="0" bIns="0">
                      <a:spAutoFit/>
                    </wps:bodyPr>
                  </wps:wsp>
                </a:graphicData>
              </a:graphic>
            </wp:anchor>
          </w:drawing>
        </mc:Choice>
        <mc:Fallback>
          <w:pict>
            <v:shape id="_x0000_s1058" type="#_x0000_t202" style="position:absolute;margin-left:341.69999999999999pt;margin-top:42.899999999999999pt;width:106.10000000000001pt;height:8.6500000000000004pt;z-index:-1887440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517525</wp:posOffset>
              </wp:positionH>
              <wp:positionV relativeFrom="page">
                <wp:posOffset>709295</wp:posOffset>
              </wp:positionV>
              <wp:extent cx="4986655" cy="0"/>
              <wp:wrapNone/>
              <wp:docPr id="34" name="Shape 34"/>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0.75pt;margin-top:55.850000000000001pt;width:392.65000000000003pt;height:0;z-index:-251658240;mso-position-horizontal-relative:page;mso-position-vertical-relative:page">
              <v:stroke weight="1.pt"/>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4222115</wp:posOffset>
              </wp:positionH>
              <wp:positionV relativeFrom="page">
                <wp:posOffset>533400</wp:posOffset>
              </wp:positionV>
              <wp:extent cx="1542415" cy="106680"/>
              <wp:wrapNone/>
              <wp:docPr id="538" name="Shape 538"/>
              <a:graphic xmlns:a="http://schemas.openxmlformats.org/drawingml/2006/main">
                <a:graphicData uri="http://schemas.microsoft.com/office/word/2010/wordprocessingShape">
                  <wps:wsp>
                    <wps:cNvSpPr txBox="1"/>
                    <wps:spPr>
                      <a:xfrm>
                        <a:ext cx="1542415" cy="106680"/>
                      </a:xfrm>
                      <a:prstGeom prst="rect"/>
                      <a:noFill/>
                    </wps:spPr>
                    <wps:txbx>
                      <w:txbxContent>
                        <w:p>
                          <w:pPr>
                            <w:pStyle w:val="Style52"/>
                            <w:keepNext w:val="0"/>
                            <w:keepLines w:val="0"/>
                            <w:widowControl w:val="0"/>
                            <w:shd w:val="clear" w:color="auto" w:fill="auto"/>
                            <w:tabs>
                              <w:tab w:pos="242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数据麻安全性控制</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564" type="#_x0000_t202" style="position:absolute;margin-left:332.44999999999999pt;margin-top:42.pt;width:121.45pt;height:8.4000000000000004pt;z-index:-18874378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42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4.2</w:t>
                    </w:r>
                    <w:r>
                      <w:rPr>
                        <w:rFonts w:ascii="SimSun" w:eastAsia="SimSun" w:hAnsi="SimSun" w:cs="SimSun"/>
                        <w:color w:val="000000"/>
                        <w:spacing w:val="0"/>
                        <w:w w:val="100"/>
                        <w:position w:val="0"/>
                        <w:sz w:val="18"/>
                        <w:szCs w:val="18"/>
                        <w:shd w:val="clear" w:color="auto" w:fill="auto"/>
                      </w:rPr>
                      <w:t>数据麻安全性控制</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2335530</wp:posOffset>
              </wp:positionH>
              <wp:positionV relativeFrom="page">
                <wp:posOffset>689610</wp:posOffset>
              </wp:positionV>
              <wp:extent cx="3194050" cy="0"/>
              <wp:wrapNone/>
              <wp:docPr id="540" name="Shape 540"/>
              <a:graphic xmlns:a="http://schemas.openxmlformats.org/drawingml/2006/main">
                <a:graphicData uri="http://schemas.microsoft.com/office/word/2010/wordprocessingShape">
                  <wps:wsp>
                    <wps:cNvCnPr/>
                    <wps:spPr>
                      <a:xfrm>
                        <a:ext cx="3194050" cy="0"/>
                      </a:xfrm>
                      <a:prstGeom prst="straightConnector1"/>
                      <a:ln w="12700">
                        <a:solidFill/>
                      </a:ln>
                    </wps:spPr>
                    <wps:bodyPr/>
                  </wps:wsp>
                </a:graphicData>
              </a:graphic>
            </wp:anchor>
          </w:drawing>
        </mc:Choice>
        <mc:Fallback>
          <w:pict>
            <v:shape o:spt="32" o:oned="true" path="m,l21600,21600e" style="position:absolute;margin-left:183.90000000000001pt;margin-top:54.300000000000004pt;width:251.5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4686300</wp:posOffset>
              </wp:positionH>
              <wp:positionV relativeFrom="page">
                <wp:posOffset>534035</wp:posOffset>
              </wp:positionV>
              <wp:extent cx="1085215" cy="109855"/>
              <wp:wrapNone/>
              <wp:docPr id="551" name="Shape 551"/>
              <a:graphic xmlns:a="http://schemas.openxmlformats.org/drawingml/2006/main">
                <a:graphicData uri="http://schemas.microsoft.com/office/word/2010/wordprocessingShape">
                  <wps:wsp>
                    <wps:cNvSpPr txBox="1"/>
                    <wps:spPr>
                      <a:xfrm>
                        <a:ext cx="1085215" cy="109855"/>
                      </a:xfrm>
                      <a:prstGeom prst="rect"/>
                      <a:noFill/>
                    </wps:spPr>
                    <wps:txbx>
                      <w:txbxContent>
                        <w:p>
                          <w:pPr>
                            <w:pStyle w:val="Style52"/>
                            <w:keepNext w:val="0"/>
                            <w:keepLines w:val="0"/>
                            <w:widowControl w:val="0"/>
                            <w:shd w:val="clear" w:color="auto" w:fill="auto"/>
                            <w:tabs>
                              <w:tab w:pos="170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4.5</w:t>
                          </w:r>
                          <w:r>
                            <w:rPr>
                              <w:rFonts w:ascii="SimSun" w:eastAsia="SimSun" w:hAnsi="SimSun" w:cs="SimSun"/>
                              <w:color w:val="000000"/>
                              <w:spacing w:val="0"/>
                              <w:w w:val="100"/>
                              <w:position w:val="0"/>
                              <w:sz w:val="18"/>
                              <w:szCs w:val="18"/>
                              <w:shd w:val="clear" w:color="auto" w:fill="auto"/>
                            </w:rPr>
                            <w:t>数据加常</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577" type="#_x0000_t202" style="position:absolute;margin-left:369.pt;margin-top:42.050000000000004pt;width:85.450000000000003pt;height:8.6500000000000004pt;z-index:-18874378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0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4.5</w:t>
                    </w:r>
                    <w:r>
                      <w:rPr>
                        <w:rFonts w:ascii="SimSun" w:eastAsia="SimSun" w:hAnsi="SimSun" w:cs="SimSun"/>
                        <w:color w:val="000000"/>
                        <w:spacing w:val="0"/>
                        <w:w w:val="100"/>
                        <w:position w:val="0"/>
                        <w:sz w:val="18"/>
                        <w:szCs w:val="18"/>
                        <w:shd w:val="clear" w:color="auto" w:fill="auto"/>
                      </w:rPr>
                      <w:t>数据加常</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525780</wp:posOffset>
              </wp:positionH>
              <wp:positionV relativeFrom="page">
                <wp:posOffset>699770</wp:posOffset>
              </wp:positionV>
              <wp:extent cx="5007610" cy="0"/>
              <wp:wrapNone/>
              <wp:docPr id="553" name="Shape 553"/>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1.399999999999999pt;margin-top:55.100000000000001pt;width:394.30000000000001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588645</wp:posOffset>
              </wp:positionH>
              <wp:positionV relativeFrom="page">
                <wp:posOffset>577850</wp:posOffset>
              </wp:positionV>
              <wp:extent cx="1496695" cy="113030"/>
              <wp:wrapNone/>
              <wp:docPr id="554" name="Shape 554"/>
              <a:graphic xmlns:a="http://schemas.openxmlformats.org/drawingml/2006/main">
                <a:graphicData uri="http://schemas.microsoft.com/office/word/2010/wordprocessingShape">
                  <wps:wsp>
                    <wps:cNvSpPr txBox="1"/>
                    <wps:spPr>
                      <a:xfrm>
                        <a:ext cx="1496695" cy="11303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wps:txbx>
                    <wps:bodyPr lIns="0" tIns="0" rIns="0" bIns="0">
                      <a:spAutoFit/>
                    </wps:bodyPr>
                  </wps:wsp>
                </a:graphicData>
              </a:graphic>
            </wp:anchor>
          </w:drawing>
        </mc:Choice>
        <mc:Fallback>
          <w:pict>
            <v:shape id="_x0000_s1580" type="#_x0000_t202" style="position:absolute;margin-left:46.350000000000001pt;margin-top:45.5pt;width:117.85000000000001pt;height:8.9000000000000004pt;z-index:-18874378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4930775</wp:posOffset>
              </wp:positionH>
              <wp:positionV relativeFrom="page">
                <wp:posOffset>536575</wp:posOffset>
              </wp:positionV>
              <wp:extent cx="853440" cy="106680"/>
              <wp:wrapNone/>
              <wp:docPr id="556" name="Shape 556"/>
              <a:graphic xmlns:a="http://schemas.openxmlformats.org/drawingml/2006/main">
                <a:graphicData uri="http://schemas.microsoft.com/office/word/2010/wordprocessingShape">
                  <wps:wsp>
                    <wps:cNvSpPr txBox="1"/>
                    <wps:spPr>
                      <a:xfrm>
                        <a:ext cx="853440" cy="106680"/>
                      </a:xfrm>
                      <a:prstGeom prst="rect"/>
                      <a:noFill/>
                    </wps:spPr>
                    <wps:txbx>
                      <w:txbxContent>
                        <w:p>
                          <w:pPr>
                            <w:pStyle w:val="Style52"/>
                            <w:keepNext w:val="0"/>
                            <w:keepLines w:val="0"/>
                            <w:widowControl w:val="0"/>
                            <w:shd w:val="clear" w:color="auto" w:fill="auto"/>
                            <w:tabs>
                              <w:tab w:pos="134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4,4</w:t>
                          </w:r>
                          <w:r>
                            <w:rPr>
                              <w:rFonts w:ascii="SimSun" w:eastAsia="SimSun" w:hAnsi="SimSun" w:cs="SimSun"/>
                              <w:color w:val="000000"/>
                              <w:spacing w:val="0"/>
                              <w:w w:val="100"/>
                              <w:position w:val="0"/>
                              <w:sz w:val="18"/>
                              <w:szCs w:val="18"/>
                              <w:shd w:val="clear" w:color="auto" w:fill="auto"/>
                            </w:rPr>
                            <w:t>审计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582" type="#_x0000_t202" style="position:absolute;margin-left:388.25pt;margin-top:42.25pt;width:67.200000000000003pt;height:8.4000000000000004pt;z-index:-18874378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4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4,4</w:t>
                    </w:r>
                    <w:r>
                      <w:rPr>
                        <w:rFonts w:ascii="SimSun" w:eastAsia="SimSun" w:hAnsi="SimSun" w:cs="SimSun"/>
                        <w:color w:val="000000"/>
                        <w:spacing w:val="0"/>
                        <w:w w:val="100"/>
                        <w:position w:val="0"/>
                        <w:sz w:val="18"/>
                        <w:szCs w:val="18"/>
                        <w:shd w:val="clear" w:color="auto" w:fill="auto"/>
                      </w:rPr>
                      <w:t>审计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698500</wp:posOffset>
              </wp:positionV>
              <wp:extent cx="5007610" cy="0"/>
              <wp:wrapNone/>
              <wp:docPr id="558" name="Shape 558"/>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399999999999999pt;margin-top:55.pt;width:394.30000000000001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588645</wp:posOffset>
              </wp:positionH>
              <wp:positionV relativeFrom="page">
                <wp:posOffset>577850</wp:posOffset>
              </wp:positionV>
              <wp:extent cx="1496695" cy="113030"/>
              <wp:wrapNone/>
              <wp:docPr id="577" name="Shape 577"/>
              <a:graphic xmlns:a="http://schemas.openxmlformats.org/drawingml/2006/main">
                <a:graphicData uri="http://schemas.microsoft.com/office/word/2010/wordprocessingShape">
                  <wps:wsp>
                    <wps:cNvSpPr txBox="1"/>
                    <wps:spPr>
                      <a:xfrm>
                        <a:ext cx="1496695" cy="11303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wps:txbx>
                    <wps:bodyPr lIns="0" tIns="0" rIns="0" bIns="0">
                      <a:spAutoFit/>
                    </wps:bodyPr>
                  </wps:wsp>
                </a:graphicData>
              </a:graphic>
            </wp:anchor>
          </w:drawing>
        </mc:Choice>
        <mc:Fallback>
          <w:pict>
            <v:shape id="_x0000_s1603" type="#_x0000_t202" style="position:absolute;margin-left:46.350000000000001pt;margin-top:45.5pt;width:117.85000000000001pt;height:8.9000000000000004pt;z-index:-18874377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588645</wp:posOffset>
              </wp:positionH>
              <wp:positionV relativeFrom="page">
                <wp:posOffset>577850</wp:posOffset>
              </wp:positionV>
              <wp:extent cx="1496695" cy="113030"/>
              <wp:wrapNone/>
              <wp:docPr id="579" name="Shape 579"/>
              <a:graphic xmlns:a="http://schemas.openxmlformats.org/drawingml/2006/main">
                <a:graphicData uri="http://schemas.microsoft.com/office/word/2010/wordprocessingShape">
                  <wps:wsp>
                    <wps:cNvSpPr txBox="1"/>
                    <wps:spPr>
                      <a:xfrm>
                        <a:ext cx="1496695" cy="11303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wps:txbx>
                    <wps:bodyPr lIns="0" tIns="0" rIns="0" bIns="0">
                      <a:spAutoFit/>
                    </wps:bodyPr>
                  </wps:wsp>
                </a:graphicData>
              </a:graphic>
            </wp:anchor>
          </w:drawing>
        </mc:Choice>
        <mc:Fallback>
          <w:pict>
            <v:shape id="_x0000_s1605" type="#_x0000_t202" style="position:absolute;margin-left:46.350000000000001pt;margin-top:45.5pt;width:117.85000000000001pt;height:8.9000000000000004pt;z-index:-18874377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136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4</w:t>
                    </w:r>
                    <w:r>
                      <w:rPr>
                        <w:rFonts w:ascii="SimSun" w:eastAsia="SimSun" w:hAnsi="SimSun" w:cs="SimSun"/>
                        <w:color w:val="000000"/>
                        <w:spacing w:val="0"/>
                        <w:w w:val="100"/>
                        <w:position w:val="0"/>
                        <w:sz w:val="18"/>
                        <w:szCs w:val="18"/>
                        <w:shd w:val="clear" w:color="auto" w:fill="auto"/>
                      </w:rPr>
                      <w:t>章 数据库安全性</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4330700</wp:posOffset>
              </wp:positionH>
              <wp:positionV relativeFrom="page">
                <wp:posOffset>530860</wp:posOffset>
              </wp:positionV>
              <wp:extent cx="1414145" cy="113030"/>
              <wp:wrapNone/>
              <wp:docPr id="581" name="Shape 581"/>
              <a:graphic xmlns:a="http://schemas.openxmlformats.org/drawingml/2006/main">
                <a:graphicData uri="http://schemas.microsoft.com/office/word/2010/wordprocessingShape">
                  <wps:wsp>
                    <wps:cNvSpPr txBox="1"/>
                    <wps:spPr>
                      <a:xfrm>
                        <a:ext cx="1414145" cy="113030"/>
                      </a:xfrm>
                      <a:prstGeom prst="rect"/>
                      <a:noFill/>
                    </wps:spPr>
                    <wps:txbx>
                      <w:txbxContent>
                        <w:p>
                          <w:pPr>
                            <w:pStyle w:val="Style52"/>
                            <w:keepNext w:val="0"/>
                            <w:keepLines w:val="0"/>
                            <w:widowControl w:val="0"/>
                            <w:shd w:val="clear" w:color="auto" w:fill="auto"/>
                            <w:tabs>
                              <w:tab w:pos="222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4.6</w:t>
                          </w:r>
                          <w:r>
                            <w:rPr>
                              <w:rFonts w:ascii="SimSun" w:eastAsia="SimSun" w:hAnsi="SimSun" w:cs="SimSun"/>
                              <w:color w:val="000000"/>
                              <w:spacing w:val="0"/>
                              <w:w w:val="100"/>
                              <w:position w:val="0"/>
                              <w:sz w:val="18"/>
                              <w:szCs w:val="18"/>
                              <w:shd w:val="clear" w:color="auto" w:fill="auto"/>
                            </w:rPr>
                            <w:t>其他安全性保护</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607" type="#_x0000_t202" style="position:absolute;margin-left:341.pt;margin-top:41.800000000000004pt;width:111.35000000000001pt;height:8.9000000000000004pt;z-index:-18874377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2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4.6</w:t>
                    </w:r>
                    <w:r>
                      <w:rPr>
                        <w:rFonts w:ascii="SimSun" w:eastAsia="SimSun" w:hAnsi="SimSun" w:cs="SimSun"/>
                        <w:color w:val="000000"/>
                        <w:spacing w:val="0"/>
                        <w:w w:val="100"/>
                        <w:position w:val="0"/>
                        <w:sz w:val="18"/>
                        <w:szCs w:val="18"/>
                        <w:shd w:val="clear" w:color="auto" w:fill="auto"/>
                      </w:rPr>
                      <w:t>其他安全性保护</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530225</wp:posOffset>
              </wp:positionH>
              <wp:positionV relativeFrom="page">
                <wp:posOffset>692150</wp:posOffset>
              </wp:positionV>
              <wp:extent cx="4989830" cy="0"/>
              <wp:wrapNone/>
              <wp:docPr id="583" name="Shape 583"/>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1.75pt;margin-top:54.5pt;width:392.90000000000003pt;height:0;z-index:-251658240;mso-position-horizontal-relative:page;mso-position-vertical-relative:page">
              <v:stroke weight="1.pt"/>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631825</wp:posOffset>
              </wp:positionH>
              <wp:positionV relativeFrom="page">
                <wp:posOffset>559435</wp:posOffset>
              </wp:positionV>
              <wp:extent cx="1499870" cy="113030"/>
              <wp:wrapNone/>
              <wp:docPr id="584" name="Shape 584"/>
              <a:graphic xmlns:a="http://schemas.openxmlformats.org/drawingml/2006/main">
                <a:graphicData uri="http://schemas.microsoft.com/office/word/2010/wordprocessingShape">
                  <wps:wsp>
                    <wps:cNvSpPr txBox="1"/>
                    <wps:spPr>
                      <a:xfrm>
                        <a:ext cx="1499870" cy="11303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r>
                        </w:p>
                      </w:txbxContent>
                    </wps:txbx>
                    <wps:bodyPr lIns="0" tIns="0" rIns="0" bIns="0">
                      <a:spAutoFit/>
                    </wps:bodyPr>
                  </wps:wsp>
                </a:graphicData>
              </a:graphic>
            </wp:anchor>
          </w:drawing>
        </mc:Choice>
        <mc:Fallback>
          <w:pict>
            <v:shape id="_x0000_s1610" type="#_x0000_t202" style="position:absolute;margin-left:49.75pt;margin-top:44.050000000000004pt;width:118.10000000000001pt;height:8.9000000000000004pt;z-index:-18874377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631825</wp:posOffset>
              </wp:positionH>
              <wp:positionV relativeFrom="page">
                <wp:posOffset>559435</wp:posOffset>
              </wp:positionV>
              <wp:extent cx="1499870" cy="113030"/>
              <wp:wrapNone/>
              <wp:docPr id="586" name="Shape 586"/>
              <a:graphic xmlns:a="http://schemas.openxmlformats.org/drawingml/2006/main">
                <a:graphicData uri="http://schemas.microsoft.com/office/word/2010/wordprocessingShape">
                  <wps:wsp>
                    <wps:cNvSpPr txBox="1"/>
                    <wps:spPr>
                      <a:xfrm>
                        <a:ext cx="1499870" cy="11303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r>
                        </w:p>
                      </w:txbxContent>
                    </wps:txbx>
                    <wps:bodyPr lIns="0" tIns="0" rIns="0" bIns="0">
                      <a:spAutoFit/>
                    </wps:bodyPr>
                  </wps:wsp>
                </a:graphicData>
              </a:graphic>
            </wp:anchor>
          </w:drawing>
        </mc:Choice>
        <mc:Fallback>
          <w:pict>
            <v:shape id="_x0000_s1612" type="#_x0000_t202" style="position:absolute;margin-left:49.75pt;margin-top:44.050000000000004pt;width:118.10000000000001pt;height:8.9000000000000004pt;z-index:-18874377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4</w:t>
                    </w:r>
                    <w:r>
                      <w:rPr>
                        <w:rFonts w:ascii="SimSun" w:eastAsia="SimSun" w:hAnsi="SimSun" w:cs="SimSun"/>
                        <w:color w:val="000000"/>
                        <w:spacing w:val="0"/>
                        <w:w w:val="100"/>
                        <w:position w:val="0"/>
                        <w:sz w:val="18"/>
                        <w:szCs w:val="18"/>
                        <w:shd w:val="clear" w:color="auto" w:fill="auto"/>
                      </w:rPr>
                      <w:t>章数据库安全性</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5197475</wp:posOffset>
              </wp:positionH>
              <wp:positionV relativeFrom="page">
                <wp:posOffset>553720</wp:posOffset>
              </wp:positionV>
              <wp:extent cx="551815" cy="103505"/>
              <wp:wrapNone/>
              <wp:docPr id="588" name="Shape 588"/>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614" type="#_x0000_t202" style="position:absolute;margin-left:409.25pt;margin-top:43.600000000000001pt;width:43.450000000000003pt;height:8.1500000000000004pt;z-index:-18874376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590" name="Shape 590"/>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676275</wp:posOffset>
              </wp:positionH>
              <wp:positionV relativeFrom="page">
                <wp:posOffset>553720</wp:posOffset>
              </wp:positionV>
              <wp:extent cx="987425" cy="106680"/>
              <wp:wrapNone/>
              <wp:docPr id="35" name="Shape 35"/>
              <a:graphic xmlns:a="http://schemas.openxmlformats.org/drawingml/2006/main">
                <a:graphicData uri="http://schemas.microsoft.com/office/word/2010/wordprocessingShape">
                  <wps:wsp>
                    <wps:cNvSpPr txBox="1"/>
                    <wps:spPr>
                      <a:xfrm>
                        <a:ext cx="987425" cy="106680"/>
                      </a:xfrm>
                      <a:prstGeom prst="rect"/>
                      <a:noFill/>
                    </wps:spPr>
                    <wps:txbx>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061" type="#_x0000_t202" style="position:absolute;margin-left:53.25pt;margin-top:43.600000000000001pt;width:77.75pt;height:8.4000000000000004pt;z-index:-1887440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4737735</wp:posOffset>
              </wp:positionH>
              <wp:positionV relativeFrom="page">
                <wp:posOffset>577850</wp:posOffset>
              </wp:positionV>
              <wp:extent cx="1048385" cy="106680"/>
              <wp:wrapNone/>
              <wp:docPr id="591" name="Shape 591"/>
              <a:graphic xmlns:a="http://schemas.openxmlformats.org/drawingml/2006/main">
                <a:graphicData uri="http://schemas.microsoft.com/office/word/2010/wordprocessingShape">
                  <wps:wsp>
                    <wps:cNvSpPr txBox="1"/>
                    <wps:spPr>
                      <a:xfrm>
                        <a:ext cx="1048385" cy="106680"/>
                      </a:xfrm>
                      <a:prstGeom prst="rect"/>
                      <a:noFill/>
                    </wps:spPr>
                    <wps:txbx>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617" type="#_x0000_t202" style="position:absolute;margin-left:373.05000000000001pt;margin-top:45.5pt;width:82.549999999999997pt;height:8.4000000000000004pt;z-index:-18874376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561975</wp:posOffset>
              </wp:positionH>
              <wp:positionV relativeFrom="page">
                <wp:posOffset>732790</wp:posOffset>
              </wp:positionV>
              <wp:extent cx="4983480" cy="0"/>
              <wp:wrapNone/>
              <wp:docPr id="593" name="Shape 593"/>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4.25pt;margin-top:57.700000000000003pt;width:392.40000000000003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4737735</wp:posOffset>
              </wp:positionH>
              <wp:positionV relativeFrom="page">
                <wp:posOffset>577850</wp:posOffset>
              </wp:positionV>
              <wp:extent cx="1048385" cy="106680"/>
              <wp:wrapNone/>
              <wp:docPr id="594" name="Shape 594"/>
              <a:graphic xmlns:a="http://schemas.openxmlformats.org/drawingml/2006/main">
                <a:graphicData uri="http://schemas.microsoft.com/office/word/2010/wordprocessingShape">
                  <wps:wsp>
                    <wps:cNvSpPr txBox="1"/>
                    <wps:spPr>
                      <a:xfrm>
                        <a:ext cx="1048385" cy="106680"/>
                      </a:xfrm>
                      <a:prstGeom prst="rect"/>
                      <a:noFill/>
                    </wps:spPr>
                    <wps:txbx>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620" type="#_x0000_t202" style="position:absolute;margin-left:373.05000000000001pt;margin-top:45.5pt;width:82.549999999999997pt;height:8.4000000000000004pt;z-index:-18874376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561975</wp:posOffset>
              </wp:positionH>
              <wp:positionV relativeFrom="page">
                <wp:posOffset>732790</wp:posOffset>
              </wp:positionV>
              <wp:extent cx="4983480" cy="0"/>
              <wp:wrapNone/>
              <wp:docPr id="596" name="Shape 596"/>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4.25pt;margin-top:57.700000000000003pt;width:392.40000000000003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4555490</wp:posOffset>
              </wp:positionH>
              <wp:positionV relativeFrom="page">
                <wp:posOffset>579755</wp:posOffset>
              </wp:positionV>
              <wp:extent cx="1197610" cy="109855"/>
              <wp:wrapNone/>
              <wp:docPr id="597" name="Shape 597"/>
              <a:graphic xmlns:a="http://schemas.openxmlformats.org/drawingml/2006/main">
                <a:graphicData uri="http://schemas.microsoft.com/office/word/2010/wordprocessingShape">
                  <wps:wsp>
                    <wps:cNvSpPr txBox="1"/>
                    <wps:spPr>
                      <a:xfrm>
                        <a:ext cx="1197610" cy="109855"/>
                      </a:xfrm>
                      <a:prstGeom prst="rect"/>
                      <a:noFill/>
                    </wps:spPr>
                    <wps:txbx>
                      <w:txbxContent>
                        <w:p>
                          <w:pPr>
                            <w:pStyle w:val="Style52"/>
                            <w:keepNext w:val="0"/>
                            <w:keepLines w:val="0"/>
                            <w:widowControl w:val="0"/>
                            <w:shd w:val="clear" w:color="auto" w:fill="auto"/>
                            <w:tabs>
                              <w:tab w:pos="18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5.1</w:t>
                          </w:r>
                          <w:r>
                            <w:rPr>
                              <w:rFonts w:ascii="SimSun" w:eastAsia="SimSun" w:hAnsi="SimSun" w:cs="SimSun"/>
                              <w:color w:val="000000"/>
                              <w:spacing w:val="0"/>
                              <w:w w:val="100"/>
                              <w:position w:val="0"/>
                              <w:sz w:val="18"/>
                              <w:szCs w:val="18"/>
                              <w:shd w:val="clear" w:color="auto" w:fill="auto"/>
                            </w:rPr>
                            <w:t>实体完整性</w:t>
                            <w:tab/>
                          </w:r>
                          <w:r>
                            <w:rPr>
                              <w:rFonts w:ascii="Times New Roman" w:eastAsia="Times New Roman" w:hAnsi="Times New Roman" w:cs="Times New Roman"/>
                              <w:color w:val="000000"/>
                              <w:spacing w:val="0"/>
                              <w:w w:val="100"/>
                              <w:position w:val="0"/>
                            </w:rPr>
                            <w:t>157</w:t>
                          </w:r>
                        </w:p>
                      </w:txbxContent>
                    </wps:txbx>
                    <wps:bodyPr lIns="0" tIns="0" rIns="0" bIns="0">
                      <a:spAutoFit/>
                    </wps:bodyPr>
                  </wps:wsp>
                </a:graphicData>
              </a:graphic>
            </wp:anchor>
          </w:drawing>
        </mc:Choice>
        <mc:Fallback>
          <w:pict>
            <v:shape id="_x0000_s1623" type="#_x0000_t202" style="position:absolute;margin-left:358.69999999999999pt;margin-top:45.649999999999999pt;width:94.299999999999997pt;height:8.6500000000000004pt;z-index:-18874376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5.1</w:t>
                    </w:r>
                    <w:r>
                      <w:rPr>
                        <w:rFonts w:ascii="SimSun" w:eastAsia="SimSun" w:hAnsi="SimSun" w:cs="SimSun"/>
                        <w:color w:val="000000"/>
                        <w:spacing w:val="0"/>
                        <w:w w:val="100"/>
                        <w:position w:val="0"/>
                        <w:sz w:val="18"/>
                        <w:szCs w:val="18"/>
                        <w:shd w:val="clear" w:color="auto" w:fill="auto"/>
                      </w:rPr>
                      <w:t>实体完整性</w:t>
                      <w:tab/>
                    </w:r>
                    <w:r>
                      <w:rPr>
                        <w:rFonts w:ascii="Times New Roman" w:eastAsia="Times New Roman" w:hAnsi="Times New Roman" w:cs="Times New Roman"/>
                        <w:color w:val="000000"/>
                        <w:spacing w:val="0"/>
                        <w:w w:val="100"/>
                        <w:position w:val="0"/>
                      </w:rPr>
                      <w:t>157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537845</wp:posOffset>
              </wp:positionH>
              <wp:positionV relativeFrom="page">
                <wp:posOffset>739775</wp:posOffset>
              </wp:positionV>
              <wp:extent cx="4980305" cy="0"/>
              <wp:wrapNone/>
              <wp:docPr id="599" name="Shape 599"/>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2.350000000000001pt;margin-top:58.25pt;width:392.15000000000003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4555490</wp:posOffset>
              </wp:positionH>
              <wp:positionV relativeFrom="page">
                <wp:posOffset>579755</wp:posOffset>
              </wp:positionV>
              <wp:extent cx="1197610" cy="109855"/>
              <wp:wrapNone/>
              <wp:docPr id="600" name="Shape 600"/>
              <a:graphic xmlns:a="http://schemas.openxmlformats.org/drawingml/2006/main">
                <a:graphicData uri="http://schemas.microsoft.com/office/word/2010/wordprocessingShape">
                  <wps:wsp>
                    <wps:cNvSpPr txBox="1"/>
                    <wps:spPr>
                      <a:xfrm>
                        <a:ext cx="1197610" cy="109855"/>
                      </a:xfrm>
                      <a:prstGeom prst="rect"/>
                      <a:noFill/>
                    </wps:spPr>
                    <wps:txbx>
                      <w:txbxContent>
                        <w:p>
                          <w:pPr>
                            <w:pStyle w:val="Style52"/>
                            <w:keepNext w:val="0"/>
                            <w:keepLines w:val="0"/>
                            <w:widowControl w:val="0"/>
                            <w:shd w:val="clear" w:color="auto" w:fill="auto"/>
                            <w:tabs>
                              <w:tab w:pos="18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5.1</w:t>
                          </w:r>
                          <w:r>
                            <w:rPr>
                              <w:rFonts w:ascii="SimSun" w:eastAsia="SimSun" w:hAnsi="SimSun" w:cs="SimSun"/>
                              <w:color w:val="000000"/>
                              <w:spacing w:val="0"/>
                              <w:w w:val="100"/>
                              <w:position w:val="0"/>
                              <w:sz w:val="18"/>
                              <w:szCs w:val="18"/>
                              <w:shd w:val="clear" w:color="auto" w:fill="auto"/>
                            </w:rPr>
                            <w:t>实体完整性</w:t>
                            <w:tab/>
                          </w:r>
                          <w:r>
                            <w:rPr>
                              <w:rFonts w:ascii="Times New Roman" w:eastAsia="Times New Roman" w:hAnsi="Times New Roman" w:cs="Times New Roman"/>
                              <w:color w:val="000000"/>
                              <w:spacing w:val="0"/>
                              <w:w w:val="100"/>
                              <w:position w:val="0"/>
                            </w:rPr>
                            <w:t>157</w:t>
                          </w:r>
                        </w:p>
                      </w:txbxContent>
                    </wps:txbx>
                    <wps:bodyPr lIns="0" tIns="0" rIns="0" bIns="0">
                      <a:spAutoFit/>
                    </wps:bodyPr>
                  </wps:wsp>
                </a:graphicData>
              </a:graphic>
            </wp:anchor>
          </w:drawing>
        </mc:Choice>
        <mc:Fallback>
          <w:pict>
            <v:shape id="_x0000_s1626" type="#_x0000_t202" style="position:absolute;margin-left:358.69999999999999pt;margin-top:45.649999999999999pt;width:94.299999999999997pt;height:8.6500000000000004pt;z-index:-18874376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5.1</w:t>
                    </w:r>
                    <w:r>
                      <w:rPr>
                        <w:rFonts w:ascii="SimSun" w:eastAsia="SimSun" w:hAnsi="SimSun" w:cs="SimSun"/>
                        <w:color w:val="000000"/>
                        <w:spacing w:val="0"/>
                        <w:w w:val="100"/>
                        <w:position w:val="0"/>
                        <w:sz w:val="18"/>
                        <w:szCs w:val="18"/>
                        <w:shd w:val="clear" w:color="auto" w:fill="auto"/>
                      </w:rPr>
                      <w:t>实体完整性</w:t>
                      <w:tab/>
                    </w:r>
                    <w:r>
                      <w:rPr>
                        <w:rFonts w:ascii="Times New Roman" w:eastAsia="Times New Roman" w:hAnsi="Times New Roman" w:cs="Times New Roman"/>
                        <w:color w:val="000000"/>
                        <w:spacing w:val="0"/>
                        <w:w w:val="100"/>
                        <w:position w:val="0"/>
                      </w:rPr>
                      <w:t>157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537845</wp:posOffset>
              </wp:positionH>
              <wp:positionV relativeFrom="page">
                <wp:posOffset>739775</wp:posOffset>
              </wp:positionV>
              <wp:extent cx="4980305" cy="0"/>
              <wp:wrapNone/>
              <wp:docPr id="602" name="Shape 602"/>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2.350000000000001pt;margin-top:58.25pt;width:392.15000000000003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4636770</wp:posOffset>
              </wp:positionH>
              <wp:positionV relativeFrom="page">
                <wp:posOffset>550545</wp:posOffset>
              </wp:positionV>
              <wp:extent cx="1191895" cy="100330"/>
              <wp:wrapNone/>
              <wp:docPr id="604" name="Shape 604"/>
              <a:graphic xmlns:a="http://schemas.openxmlformats.org/drawingml/2006/main">
                <a:graphicData uri="http://schemas.microsoft.com/office/word/2010/wordprocessingShape">
                  <wps:wsp>
                    <wps:cNvSpPr txBox="1"/>
                    <wps:spPr>
                      <a:xfrm>
                        <a:ext cx="1191895" cy="100330"/>
                      </a:xfrm>
                      <a:prstGeom prst="rect"/>
                      <a:noFill/>
                    </wps:spPr>
                    <wps:txbx>
                      <w:txbxContent>
                        <w:p>
                          <w:pPr>
                            <w:pStyle w:val="Style52"/>
                            <w:keepNext w:val="0"/>
                            <w:keepLines w:val="0"/>
                            <w:widowControl w:val="0"/>
                            <w:shd w:val="clear" w:color="auto" w:fill="auto"/>
                            <w:tabs>
                              <w:tab w:pos="18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5.2</w:t>
                          </w:r>
                          <w:r>
                            <w:rPr>
                              <w:rFonts w:ascii="SimSun" w:eastAsia="SimSun" w:hAnsi="SimSun" w:cs="SimSun"/>
                              <w:color w:val="000000"/>
                              <w:spacing w:val="0"/>
                              <w:w w:val="100"/>
                              <w:position w:val="0"/>
                              <w:sz w:val="18"/>
                              <w:szCs w:val="18"/>
                              <w:shd w:val="clear" w:color="auto" w:fill="auto"/>
                            </w:rPr>
                            <w:t>参熙完整性</w:t>
                            <w:tab/>
                          </w:r>
                          <w:r>
                            <w:rPr>
                              <w:rFonts w:ascii="Times New Roman" w:eastAsia="Times New Roman" w:hAnsi="Times New Roman" w:cs="Times New Roman"/>
                              <w:color w:val="000000"/>
                              <w:spacing w:val="0"/>
                              <w:w w:val="100"/>
                              <w:position w:val="0"/>
                            </w:rPr>
                            <w:t>159</w:t>
                          </w:r>
                        </w:p>
                      </w:txbxContent>
                    </wps:txbx>
                    <wps:bodyPr lIns="0" tIns="0" rIns="0" bIns="0">
                      <a:spAutoFit/>
                    </wps:bodyPr>
                  </wps:wsp>
                </a:graphicData>
              </a:graphic>
            </wp:anchor>
          </w:drawing>
        </mc:Choice>
        <mc:Fallback>
          <w:pict>
            <v:shape id="_x0000_s1630" type="#_x0000_t202" style="position:absolute;margin-left:365.10000000000002pt;margin-top:43.350000000000001pt;width:93.850000000000009pt;height:7.9000000000000004pt;z-index:-18874375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5.2</w:t>
                    </w:r>
                    <w:r>
                      <w:rPr>
                        <w:rFonts w:ascii="SimSun" w:eastAsia="SimSun" w:hAnsi="SimSun" w:cs="SimSun"/>
                        <w:color w:val="000000"/>
                        <w:spacing w:val="0"/>
                        <w:w w:val="100"/>
                        <w:position w:val="0"/>
                        <w:sz w:val="18"/>
                        <w:szCs w:val="18"/>
                        <w:shd w:val="clear" w:color="auto" w:fill="auto"/>
                      </w:rPr>
                      <w:t>参熙完整性</w:t>
                      <w:tab/>
                    </w:r>
                    <w:r>
                      <w:rPr>
                        <w:rFonts w:ascii="Times New Roman" w:eastAsia="Times New Roman" w:hAnsi="Times New Roman" w:cs="Times New Roman"/>
                        <w:color w:val="000000"/>
                        <w:spacing w:val="0"/>
                        <w:w w:val="100"/>
                        <w:position w:val="0"/>
                      </w:rPr>
                      <w:t>159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607060</wp:posOffset>
              </wp:positionH>
              <wp:positionV relativeFrom="page">
                <wp:posOffset>704215</wp:posOffset>
              </wp:positionV>
              <wp:extent cx="4983480" cy="0"/>
              <wp:wrapNone/>
              <wp:docPr id="606" name="Shape 606"/>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7.800000000000004pt;margin-top:55.450000000000003pt;width:392.40000000000003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4636770</wp:posOffset>
              </wp:positionH>
              <wp:positionV relativeFrom="page">
                <wp:posOffset>550545</wp:posOffset>
              </wp:positionV>
              <wp:extent cx="1191895" cy="100330"/>
              <wp:wrapNone/>
              <wp:docPr id="607" name="Shape 607"/>
              <a:graphic xmlns:a="http://schemas.openxmlformats.org/drawingml/2006/main">
                <a:graphicData uri="http://schemas.microsoft.com/office/word/2010/wordprocessingShape">
                  <wps:wsp>
                    <wps:cNvSpPr txBox="1"/>
                    <wps:spPr>
                      <a:xfrm>
                        <a:ext cx="1191895" cy="100330"/>
                      </a:xfrm>
                      <a:prstGeom prst="rect"/>
                      <a:noFill/>
                    </wps:spPr>
                    <wps:txbx>
                      <w:txbxContent>
                        <w:p>
                          <w:pPr>
                            <w:pStyle w:val="Style52"/>
                            <w:keepNext w:val="0"/>
                            <w:keepLines w:val="0"/>
                            <w:widowControl w:val="0"/>
                            <w:shd w:val="clear" w:color="auto" w:fill="auto"/>
                            <w:tabs>
                              <w:tab w:pos="18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5.2</w:t>
                          </w:r>
                          <w:r>
                            <w:rPr>
                              <w:rFonts w:ascii="SimSun" w:eastAsia="SimSun" w:hAnsi="SimSun" w:cs="SimSun"/>
                              <w:color w:val="000000"/>
                              <w:spacing w:val="0"/>
                              <w:w w:val="100"/>
                              <w:position w:val="0"/>
                              <w:sz w:val="18"/>
                              <w:szCs w:val="18"/>
                              <w:shd w:val="clear" w:color="auto" w:fill="auto"/>
                            </w:rPr>
                            <w:t>参熙完整性</w:t>
                            <w:tab/>
                          </w:r>
                          <w:r>
                            <w:rPr>
                              <w:rFonts w:ascii="Times New Roman" w:eastAsia="Times New Roman" w:hAnsi="Times New Roman" w:cs="Times New Roman"/>
                              <w:color w:val="000000"/>
                              <w:spacing w:val="0"/>
                              <w:w w:val="100"/>
                              <w:position w:val="0"/>
                            </w:rPr>
                            <w:t>159</w:t>
                          </w:r>
                        </w:p>
                      </w:txbxContent>
                    </wps:txbx>
                    <wps:bodyPr lIns="0" tIns="0" rIns="0" bIns="0">
                      <a:spAutoFit/>
                    </wps:bodyPr>
                  </wps:wsp>
                </a:graphicData>
              </a:graphic>
            </wp:anchor>
          </w:drawing>
        </mc:Choice>
        <mc:Fallback>
          <w:pict>
            <v:shape id="_x0000_s1633" type="#_x0000_t202" style="position:absolute;margin-left:365.10000000000002pt;margin-top:43.350000000000001pt;width:93.850000000000009pt;height:7.9000000000000004pt;z-index:-18874375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5.2</w:t>
                    </w:r>
                    <w:r>
                      <w:rPr>
                        <w:rFonts w:ascii="SimSun" w:eastAsia="SimSun" w:hAnsi="SimSun" w:cs="SimSun"/>
                        <w:color w:val="000000"/>
                        <w:spacing w:val="0"/>
                        <w:w w:val="100"/>
                        <w:position w:val="0"/>
                        <w:sz w:val="18"/>
                        <w:szCs w:val="18"/>
                        <w:shd w:val="clear" w:color="auto" w:fill="auto"/>
                      </w:rPr>
                      <w:t>参熙完整性</w:t>
                      <w:tab/>
                    </w:r>
                    <w:r>
                      <w:rPr>
                        <w:rFonts w:ascii="Times New Roman" w:eastAsia="Times New Roman" w:hAnsi="Times New Roman" w:cs="Times New Roman"/>
                        <w:color w:val="000000"/>
                        <w:spacing w:val="0"/>
                        <w:w w:val="100"/>
                        <w:position w:val="0"/>
                      </w:rPr>
                      <w:t>159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607060</wp:posOffset>
              </wp:positionH>
              <wp:positionV relativeFrom="page">
                <wp:posOffset>704215</wp:posOffset>
              </wp:positionV>
              <wp:extent cx="4983480" cy="0"/>
              <wp:wrapNone/>
              <wp:docPr id="609" name="Shape 609"/>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7.800000000000004pt;margin-top:55.450000000000003pt;width:392.40000000000003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594360</wp:posOffset>
              </wp:positionH>
              <wp:positionV relativeFrom="page">
                <wp:posOffset>582930</wp:posOffset>
              </wp:positionV>
              <wp:extent cx="1490345" cy="106680"/>
              <wp:wrapNone/>
              <wp:docPr id="610" name="Shape 610"/>
              <a:graphic xmlns:a="http://schemas.openxmlformats.org/drawingml/2006/main">
                <a:graphicData uri="http://schemas.microsoft.com/office/word/2010/wordprocessingShape">
                  <wps:wsp>
                    <wps:cNvSpPr txBox="1"/>
                    <wps:spPr>
                      <a:xfrm>
                        <a:ext cx="1490345" cy="106680"/>
                      </a:xfrm>
                      <a:prstGeom prst="rect"/>
                      <a:noFill/>
                    </wps:spPr>
                    <wps:txbx>
                      <w:txbxContent>
                        <w:p>
                          <w:pPr>
                            <w:pStyle w:val="Style52"/>
                            <w:keepNext w:val="0"/>
                            <w:keepLines w:val="0"/>
                            <w:widowControl w:val="0"/>
                            <w:shd w:val="clear" w:color="auto" w:fill="auto"/>
                            <w:tabs>
                              <w:tab w:pos="234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0"/>
                              <w:szCs w:val="20"/>
                            </w:rPr>
                            <w:t>158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章数据库完整性</w:t>
                          </w:r>
                        </w:p>
                      </w:txbxContent>
                    </wps:txbx>
                    <wps:bodyPr lIns="0" tIns="0" rIns="0" bIns="0">
                      <a:spAutoFit/>
                    </wps:bodyPr>
                  </wps:wsp>
                </a:graphicData>
              </a:graphic>
            </wp:anchor>
          </w:drawing>
        </mc:Choice>
        <mc:Fallback>
          <w:pict>
            <v:shape id="_x0000_s1636" type="#_x0000_t202" style="position:absolute;margin-left:46.800000000000004pt;margin-top:45.899999999999999pt;width:117.35000000000001pt;height:8.4000000000000004pt;z-index:-18874375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4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0"/>
                        <w:szCs w:val="20"/>
                      </w:rPr>
                      <w:t>158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章数据库完整性</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826135</wp:posOffset>
              </wp:positionH>
              <wp:positionV relativeFrom="page">
                <wp:posOffset>726440</wp:posOffset>
              </wp:positionV>
              <wp:extent cx="4989830" cy="0"/>
              <wp:wrapNone/>
              <wp:docPr id="612" name="Shape 612"/>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5.049999999999997pt;margin-top:57.200000000000003pt;width:392.90000000000003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627380</wp:posOffset>
              </wp:positionH>
              <wp:positionV relativeFrom="page">
                <wp:posOffset>558165</wp:posOffset>
              </wp:positionV>
              <wp:extent cx="1499870" cy="113030"/>
              <wp:wrapNone/>
              <wp:docPr id="621" name="Shape 621"/>
              <a:graphic xmlns:a="http://schemas.openxmlformats.org/drawingml/2006/main">
                <a:graphicData uri="http://schemas.microsoft.com/office/word/2010/wordprocessingShape">
                  <wps:wsp>
                    <wps:cNvSpPr txBox="1"/>
                    <wps:spPr>
                      <a:xfrm>
                        <a:ext cx="1499870" cy="11303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wps:txbx>
                    <wps:bodyPr lIns="0" tIns="0" rIns="0" bIns="0">
                      <a:spAutoFit/>
                    </wps:bodyPr>
                  </wps:wsp>
                </a:graphicData>
              </a:graphic>
            </wp:anchor>
          </w:drawing>
        </mc:Choice>
        <mc:Fallback>
          <w:pict>
            <v:shape id="_x0000_s1647" type="#_x0000_t202" style="position:absolute;margin-left:49.399999999999999pt;margin-top:43.950000000000003pt;width:118.10000000000001pt;height:8.9000000000000004pt;z-index:-1887437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627380</wp:posOffset>
              </wp:positionH>
              <wp:positionV relativeFrom="page">
                <wp:posOffset>558165</wp:posOffset>
              </wp:positionV>
              <wp:extent cx="1499870" cy="113030"/>
              <wp:wrapNone/>
              <wp:docPr id="623" name="Shape 623"/>
              <a:graphic xmlns:a="http://schemas.openxmlformats.org/drawingml/2006/main">
                <a:graphicData uri="http://schemas.microsoft.com/office/word/2010/wordprocessingShape">
                  <wps:wsp>
                    <wps:cNvSpPr txBox="1"/>
                    <wps:spPr>
                      <a:xfrm>
                        <a:ext cx="1499870" cy="11303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wps:txbx>
                    <wps:bodyPr lIns="0" tIns="0" rIns="0" bIns="0">
                      <a:spAutoFit/>
                    </wps:bodyPr>
                  </wps:wsp>
                </a:graphicData>
              </a:graphic>
            </wp:anchor>
          </w:drawing>
        </mc:Choice>
        <mc:Fallback>
          <w:pict>
            <v:shape id="_x0000_s1649" type="#_x0000_t202" style="position:absolute;margin-left:49.399999999999999pt;margin-top:43.950000000000003pt;width:118.10000000000001pt;height:8.9000000000000004pt;z-index:-1887437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4347210</wp:posOffset>
              </wp:positionH>
              <wp:positionV relativeFrom="page">
                <wp:posOffset>548005</wp:posOffset>
              </wp:positionV>
              <wp:extent cx="1469390" cy="186055"/>
              <wp:wrapNone/>
              <wp:docPr id="37" name="Shape 37"/>
              <a:graphic xmlns:a="http://schemas.openxmlformats.org/drawingml/2006/main">
                <a:graphicData uri="http://schemas.microsoft.com/office/word/2010/wordprocessingShape">
                  <wps:wsp>
                    <wps:cNvSpPr txBox="1"/>
                    <wps:spPr>
                      <a:xfrm>
                        <a:ext cx="1469390" cy="186055"/>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LI</w:t>
                          </w:r>
                          <w:r>
                            <w:rPr>
                              <w:rFonts w:ascii="SimSun" w:eastAsia="SimSun" w:hAnsi="SimSun" w:cs="SimSun"/>
                              <w:color w:val="000000"/>
                              <w:spacing w:val="0"/>
                              <w:w w:val="100"/>
                              <w:position w:val="0"/>
                              <w:sz w:val="18"/>
                              <w:szCs w:val="18"/>
                              <w:u w:val="single"/>
                              <w:shd w:val="clear" w:color="auto" w:fill="auto"/>
                            </w:rPr>
                            <w:t>数据库系统槪述</w:t>
                          </w: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—J</w:t>
                          </w:r>
                        </w:p>
                      </w:txbxContent>
                    </wps:txbx>
                    <wps:bodyPr wrap="none" lIns="0" tIns="0" rIns="0" bIns="0">
                      <a:spAutoFit/>
                    </wps:bodyPr>
                  </wps:wsp>
                </a:graphicData>
              </a:graphic>
            </wp:anchor>
          </w:drawing>
        </mc:Choice>
        <mc:Fallback>
          <w:pict>
            <v:shape id="_x0000_s1063" type="#_x0000_t202" style="position:absolute;margin-left:342.30000000000001pt;margin-top:43.149999999999999pt;width:115.7pt;height:14.65pt;z-index:-188744041;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LI</w:t>
                    </w:r>
                    <w:r>
                      <w:rPr>
                        <w:rFonts w:ascii="SimSun" w:eastAsia="SimSun" w:hAnsi="SimSun" w:cs="SimSun"/>
                        <w:color w:val="000000"/>
                        <w:spacing w:val="0"/>
                        <w:w w:val="100"/>
                        <w:position w:val="0"/>
                        <w:sz w:val="18"/>
                        <w:szCs w:val="18"/>
                        <w:u w:val="single"/>
                        <w:shd w:val="clear" w:color="auto" w:fill="auto"/>
                      </w:rPr>
                      <w:t>数据库系统槪述</w:t>
                    </w: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—J</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525145</wp:posOffset>
              </wp:positionH>
              <wp:positionV relativeFrom="page">
                <wp:posOffset>742950</wp:posOffset>
              </wp:positionV>
              <wp:extent cx="5001895" cy="0"/>
              <wp:wrapNone/>
              <wp:docPr id="39" name="Shape 39"/>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1.350000000000001pt;margin-top:58.5pt;width:393.85000000000002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614045</wp:posOffset>
              </wp:positionH>
              <wp:positionV relativeFrom="page">
                <wp:posOffset>547370</wp:posOffset>
              </wp:positionV>
              <wp:extent cx="1499870" cy="115570"/>
              <wp:wrapNone/>
              <wp:docPr id="627" name="Shape 627"/>
              <a:graphic xmlns:a="http://schemas.openxmlformats.org/drawingml/2006/main">
                <a:graphicData uri="http://schemas.microsoft.com/office/word/2010/wordprocessingShape">
                  <wps:wsp>
                    <wps:cNvSpPr txBox="1"/>
                    <wps:spPr>
                      <a:xfrm>
                        <a:ext cx="1499870" cy="11557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wps:txbx>
                    <wps:bodyPr lIns="0" tIns="0" rIns="0" bIns="0">
                      <a:spAutoFit/>
                    </wps:bodyPr>
                  </wps:wsp>
                </a:graphicData>
              </a:graphic>
            </wp:anchor>
          </w:drawing>
        </mc:Choice>
        <mc:Fallback>
          <w:pict>
            <v:shape id="_x0000_s1653" type="#_x0000_t202" style="position:absolute;margin-left:48.350000000000001pt;margin-top:43.100000000000001pt;width:118.10000000000001pt;height:9.0999999999999996pt;z-index:-1887437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614045</wp:posOffset>
              </wp:positionH>
              <wp:positionV relativeFrom="page">
                <wp:posOffset>547370</wp:posOffset>
              </wp:positionV>
              <wp:extent cx="1499870" cy="115570"/>
              <wp:wrapNone/>
              <wp:docPr id="629" name="Shape 629"/>
              <a:graphic xmlns:a="http://schemas.openxmlformats.org/drawingml/2006/main">
                <a:graphicData uri="http://schemas.microsoft.com/office/word/2010/wordprocessingShape">
                  <wps:wsp>
                    <wps:cNvSpPr txBox="1"/>
                    <wps:spPr>
                      <a:xfrm>
                        <a:ext cx="1499870" cy="11557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wps:txbx>
                    <wps:bodyPr lIns="0" tIns="0" rIns="0" bIns="0">
                      <a:spAutoFit/>
                    </wps:bodyPr>
                  </wps:wsp>
                </a:graphicData>
              </a:graphic>
            </wp:anchor>
          </w:drawing>
        </mc:Choice>
        <mc:Fallback>
          <w:pict>
            <v:shape id="_x0000_s1655" type="#_x0000_t202" style="position:absolute;margin-left:48.350000000000001pt;margin-top:43.100000000000001pt;width:118.10000000000001pt;height:9.0999999999999996pt;z-index:-1887437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4579620</wp:posOffset>
              </wp:positionH>
              <wp:positionV relativeFrom="page">
                <wp:posOffset>553720</wp:posOffset>
              </wp:positionV>
              <wp:extent cx="1179830" cy="103505"/>
              <wp:wrapNone/>
              <wp:docPr id="631" name="Shape 631"/>
              <a:graphic xmlns:a="http://schemas.openxmlformats.org/drawingml/2006/main">
                <a:graphicData uri="http://schemas.microsoft.com/office/word/2010/wordprocessingShape">
                  <wps:wsp>
                    <wps:cNvSpPr txBox="1"/>
                    <wps:spPr>
                      <a:xfrm>
                        <a:ext cx="1179830" cy="103505"/>
                      </a:xfrm>
                      <a:prstGeom prst="rect"/>
                      <a:noFill/>
                    </wps:spPr>
                    <wps:txbx>
                      <w:txbxContent>
                        <w:p>
                          <w:pPr>
                            <w:pStyle w:val="Style52"/>
                            <w:keepNext w:val="0"/>
                            <w:keepLines w:val="0"/>
                            <w:widowControl w:val="0"/>
                            <w:shd w:val="clear" w:color="auto" w:fill="auto"/>
                            <w:tabs>
                              <w:tab w:pos="185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5.2</w:t>
                          </w:r>
                          <w:r>
                            <w:rPr>
                              <w:rFonts w:ascii="SimSun" w:eastAsia="SimSun" w:hAnsi="SimSun" w:cs="SimSun"/>
                              <w:color w:val="000000"/>
                              <w:spacing w:val="0"/>
                              <w:w w:val="100"/>
                              <w:position w:val="0"/>
                              <w:sz w:val="18"/>
                              <w:szCs w:val="18"/>
                              <w:shd w:val="clear" w:color="auto" w:fill="auto"/>
                            </w:rPr>
                            <w:t>参照完整性</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657" type="#_x0000_t202" style="position:absolute;margin-left:360.60000000000002pt;margin-top:43.600000000000001pt;width:92.900000000000006pt;height:8.1500000000000004pt;z-index:-1887437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5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5.2</w:t>
                    </w:r>
                    <w:r>
                      <w:rPr>
                        <w:rFonts w:ascii="SimSun" w:eastAsia="SimSun" w:hAnsi="SimSun" w:cs="SimSun"/>
                        <w:color w:val="000000"/>
                        <w:spacing w:val="0"/>
                        <w:w w:val="100"/>
                        <w:position w:val="0"/>
                        <w:sz w:val="18"/>
                        <w:szCs w:val="18"/>
                        <w:shd w:val="clear" w:color="auto" w:fill="auto"/>
                      </w:rPr>
                      <w:t>参照完整性</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614045</wp:posOffset>
              </wp:positionH>
              <wp:positionV relativeFrom="page">
                <wp:posOffset>708660</wp:posOffset>
              </wp:positionV>
              <wp:extent cx="4919345" cy="0"/>
              <wp:wrapNone/>
              <wp:docPr id="633" name="Shape 633"/>
              <a:graphic xmlns:a="http://schemas.openxmlformats.org/drawingml/2006/main">
                <a:graphicData uri="http://schemas.microsoft.com/office/word/2010/wordprocessingShape">
                  <wps:wsp>
                    <wps:cNvCnPr/>
                    <wps:spPr>
                      <a:xfrm>
                        <a:ext cx="4919345" cy="0"/>
                      </a:xfrm>
                      <a:prstGeom prst="straightConnector1"/>
                      <a:ln w="12700">
                        <a:solidFill/>
                      </a:ln>
                    </wps:spPr>
                    <wps:bodyPr/>
                  </wps:wsp>
                </a:graphicData>
              </a:graphic>
            </wp:anchor>
          </w:drawing>
        </mc:Choice>
        <mc:Fallback>
          <w:pict>
            <v:shape o:spt="32" o:oned="true" path="m,l21600,21600e" style="position:absolute;margin-left:48.350000000000001pt;margin-top:55.800000000000004pt;width:387.35000000000002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627380</wp:posOffset>
              </wp:positionH>
              <wp:positionV relativeFrom="page">
                <wp:posOffset>558165</wp:posOffset>
              </wp:positionV>
              <wp:extent cx="1499870" cy="113030"/>
              <wp:wrapNone/>
              <wp:docPr id="642" name="Shape 642"/>
              <a:graphic xmlns:a="http://schemas.openxmlformats.org/drawingml/2006/main">
                <a:graphicData uri="http://schemas.microsoft.com/office/word/2010/wordprocessingShape">
                  <wps:wsp>
                    <wps:cNvSpPr txBox="1"/>
                    <wps:spPr>
                      <a:xfrm>
                        <a:ext cx="1499870" cy="11303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wps:txbx>
                    <wps:bodyPr lIns="0" tIns="0" rIns="0" bIns="0">
                      <a:spAutoFit/>
                    </wps:bodyPr>
                  </wps:wsp>
                </a:graphicData>
              </a:graphic>
            </wp:anchor>
          </w:drawing>
        </mc:Choice>
        <mc:Fallback>
          <w:pict>
            <v:shape id="_x0000_s1668" type="#_x0000_t202" style="position:absolute;margin-left:49.399999999999999pt;margin-top:43.950000000000003pt;width:118.10000000000001pt;height:8.9000000000000004pt;z-index:-1887437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627380</wp:posOffset>
              </wp:positionH>
              <wp:positionV relativeFrom="page">
                <wp:posOffset>558165</wp:posOffset>
              </wp:positionV>
              <wp:extent cx="1499870" cy="113030"/>
              <wp:wrapNone/>
              <wp:docPr id="644" name="Shape 644"/>
              <a:graphic xmlns:a="http://schemas.openxmlformats.org/drawingml/2006/main">
                <a:graphicData uri="http://schemas.microsoft.com/office/word/2010/wordprocessingShape">
                  <wps:wsp>
                    <wps:cNvSpPr txBox="1"/>
                    <wps:spPr>
                      <a:xfrm>
                        <a:ext cx="1499870" cy="11303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wps:txbx>
                    <wps:bodyPr lIns="0" tIns="0" rIns="0" bIns="0">
                      <a:spAutoFit/>
                    </wps:bodyPr>
                  </wps:wsp>
                </a:graphicData>
              </a:graphic>
            </wp:anchor>
          </w:drawing>
        </mc:Choice>
        <mc:Fallback>
          <w:pict>
            <v:shape id="_x0000_s1670" type="#_x0000_t202" style="position:absolute;margin-left:49.399999999999999pt;margin-top:43.950000000000003pt;width:118.10000000000001pt;height:8.9000000000000004pt;z-index:-18874374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4241165</wp:posOffset>
              </wp:positionH>
              <wp:positionV relativeFrom="page">
                <wp:posOffset>528955</wp:posOffset>
              </wp:positionV>
              <wp:extent cx="1542415" cy="103505"/>
              <wp:wrapNone/>
              <wp:docPr id="646" name="Shape 646"/>
              <a:graphic xmlns:a="http://schemas.openxmlformats.org/drawingml/2006/main">
                <a:graphicData uri="http://schemas.microsoft.com/office/word/2010/wordprocessingShape">
                  <wps:wsp>
                    <wps:cNvSpPr txBox="1"/>
                    <wps:spPr>
                      <a:xfrm>
                        <a:ext cx="1542415" cy="103505"/>
                      </a:xfrm>
                      <a:prstGeom prst="rect"/>
                      <a:noFill/>
                    </wps:spPr>
                    <wps:txbx>
                      <w:txbxContent>
                        <w:p>
                          <w:pPr>
                            <w:pStyle w:val="Style52"/>
                            <w:keepNext w:val="0"/>
                            <w:keepLines w:val="0"/>
                            <w:widowControl w:val="0"/>
                            <w:shd w:val="clear" w:color="auto" w:fill="auto"/>
                            <w:tabs>
                              <w:tab w:pos="2429"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5.3</w:t>
                          </w:r>
                          <w:r>
                            <w:rPr>
                              <w:rFonts w:ascii="SimSun" w:eastAsia="SimSun" w:hAnsi="SimSun" w:cs="SimSun"/>
                              <w:color w:val="000000"/>
                              <w:spacing w:val="0"/>
                              <w:w w:val="100"/>
                              <w:position w:val="0"/>
                              <w:sz w:val="18"/>
                              <w:szCs w:val="18"/>
                              <w:shd w:val="clear" w:color="auto" w:fill="auto"/>
                            </w:rPr>
                            <w:t>用户定义的完盤性</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672" type="#_x0000_t202" style="position:absolute;margin-left:333.94999999999999pt;margin-top:41.649999999999999pt;width:121.45pt;height:8.1500000000000004pt;z-index:-18874373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429"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5.3</w:t>
                    </w:r>
                    <w:r>
                      <w:rPr>
                        <w:rFonts w:ascii="SimSun" w:eastAsia="SimSun" w:hAnsi="SimSun" w:cs="SimSun"/>
                        <w:color w:val="000000"/>
                        <w:spacing w:val="0"/>
                        <w:w w:val="100"/>
                        <w:position w:val="0"/>
                        <w:sz w:val="18"/>
                        <w:szCs w:val="18"/>
                        <w:shd w:val="clear" w:color="auto" w:fill="auto"/>
                      </w:rPr>
                      <w:t>用户定义的完盤性</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534670</wp:posOffset>
              </wp:positionH>
              <wp:positionV relativeFrom="page">
                <wp:posOffset>684530</wp:posOffset>
              </wp:positionV>
              <wp:extent cx="5007610" cy="0"/>
              <wp:wrapNone/>
              <wp:docPr id="648" name="Shape 648"/>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100000000000001pt;margin-top:53.899999999999999pt;width:394.30000000000001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614045</wp:posOffset>
              </wp:positionH>
              <wp:positionV relativeFrom="page">
                <wp:posOffset>547370</wp:posOffset>
              </wp:positionV>
              <wp:extent cx="1499870" cy="115570"/>
              <wp:wrapNone/>
              <wp:docPr id="649" name="Shape 649"/>
              <a:graphic xmlns:a="http://schemas.openxmlformats.org/drawingml/2006/main">
                <a:graphicData uri="http://schemas.microsoft.com/office/word/2010/wordprocessingShape">
                  <wps:wsp>
                    <wps:cNvSpPr txBox="1"/>
                    <wps:spPr>
                      <a:xfrm>
                        <a:ext cx="1499870" cy="11557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wps:txbx>
                    <wps:bodyPr lIns="0" tIns="0" rIns="0" bIns="0">
                      <a:spAutoFit/>
                    </wps:bodyPr>
                  </wps:wsp>
                </a:graphicData>
              </a:graphic>
            </wp:anchor>
          </w:drawing>
        </mc:Choice>
        <mc:Fallback>
          <w:pict>
            <v:shape id="_x0000_s1675" type="#_x0000_t202" style="position:absolute;margin-left:48.350000000000001pt;margin-top:43.100000000000001pt;width:118.10000000000001pt;height:9.0999999999999996pt;z-index:-1887437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614045</wp:posOffset>
              </wp:positionH>
              <wp:positionV relativeFrom="page">
                <wp:posOffset>547370</wp:posOffset>
              </wp:positionV>
              <wp:extent cx="1499870" cy="115570"/>
              <wp:wrapNone/>
              <wp:docPr id="651" name="Shape 651"/>
              <a:graphic xmlns:a="http://schemas.openxmlformats.org/drawingml/2006/main">
                <a:graphicData uri="http://schemas.microsoft.com/office/word/2010/wordprocessingShape">
                  <wps:wsp>
                    <wps:cNvSpPr txBox="1"/>
                    <wps:spPr>
                      <a:xfrm>
                        <a:ext cx="1499870" cy="11557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wps:txbx>
                    <wps:bodyPr lIns="0" tIns="0" rIns="0" bIns="0">
                      <a:spAutoFit/>
                    </wps:bodyPr>
                  </wps:wsp>
                </a:graphicData>
              </a:graphic>
            </wp:anchor>
          </w:drawing>
        </mc:Choice>
        <mc:Fallback>
          <w:pict>
            <v:shape id="_x0000_s1677" type="#_x0000_t202" style="position:absolute;margin-left:48.350000000000001pt;margin-top:43.100000000000001pt;width:118.10000000000001pt;height:9.0999999999999996pt;z-index:-18874373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 数据库完整性</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4222115</wp:posOffset>
              </wp:positionH>
              <wp:positionV relativeFrom="page">
                <wp:posOffset>514350</wp:posOffset>
              </wp:positionV>
              <wp:extent cx="1578610" cy="109855"/>
              <wp:wrapNone/>
              <wp:docPr id="653" name="Shape 653"/>
              <a:graphic xmlns:a="http://schemas.openxmlformats.org/drawingml/2006/main">
                <a:graphicData uri="http://schemas.microsoft.com/office/word/2010/wordprocessingShape">
                  <wps:wsp>
                    <wps:cNvSpPr txBox="1"/>
                    <wps:spPr>
                      <a:xfrm>
                        <a:ext cx="1578610" cy="109855"/>
                      </a:xfrm>
                      <a:prstGeom prst="rect"/>
                      <a:noFill/>
                    </wps:spPr>
                    <wps:txbx>
                      <w:txbxContent>
                        <w:p>
                          <w:pPr>
                            <w:pStyle w:val="Style52"/>
                            <w:keepNext w:val="0"/>
                            <w:keepLines w:val="0"/>
                            <w:widowControl w:val="0"/>
                            <w:shd w:val="clear" w:color="auto" w:fill="auto"/>
                            <w:tabs>
                              <w:tab w:pos="24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,5.5</w:t>
                          </w:r>
                          <w:r>
                            <w:rPr>
                              <w:rFonts w:ascii="SimSun" w:eastAsia="SimSun" w:hAnsi="SimSun" w:cs="SimSun"/>
                              <w:color w:val="000000"/>
                              <w:spacing w:val="0"/>
                              <w:w w:val="100"/>
                              <w:position w:val="0"/>
                              <w:sz w:val="18"/>
                              <w:szCs w:val="18"/>
                              <w:shd w:val="clear" w:color="auto" w:fill="auto"/>
                            </w:rPr>
                            <w:t>域中的完整性限制</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679" type="#_x0000_t202" style="position:absolute;margin-left:332.44999999999999pt;margin-top:40.5pt;width:124.3pt;height:8.6500000000000004pt;z-index:-18874373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4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,5.5</w:t>
                    </w:r>
                    <w:r>
                      <w:rPr>
                        <w:rFonts w:ascii="SimSun" w:eastAsia="SimSun" w:hAnsi="SimSun" w:cs="SimSun"/>
                        <w:color w:val="000000"/>
                        <w:spacing w:val="0"/>
                        <w:w w:val="100"/>
                        <w:position w:val="0"/>
                        <w:sz w:val="18"/>
                        <w:szCs w:val="18"/>
                        <w:shd w:val="clear" w:color="auto" w:fill="auto"/>
                      </w:rPr>
                      <w:t>域中的完整性限制</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564515</wp:posOffset>
              </wp:positionH>
              <wp:positionV relativeFrom="page">
                <wp:posOffset>685165</wp:posOffset>
              </wp:positionV>
              <wp:extent cx="4663440" cy="0"/>
              <wp:wrapNone/>
              <wp:docPr id="655" name="Shape 655"/>
              <a:graphic xmlns:a="http://schemas.openxmlformats.org/drawingml/2006/main">
                <a:graphicData uri="http://schemas.microsoft.com/office/word/2010/wordprocessingShape">
                  <wps:wsp>
                    <wps:cNvCnPr/>
                    <wps:spPr>
                      <a:xfrm>
                        <a:ext cx="4663440" cy="0"/>
                      </a:xfrm>
                      <a:prstGeom prst="straightConnector1"/>
                      <a:ln w="12700">
                        <a:solidFill/>
                      </a:ln>
                    </wps:spPr>
                    <wps:bodyPr/>
                  </wps:wsp>
                </a:graphicData>
              </a:graphic>
            </wp:anchor>
          </w:drawing>
        </mc:Choice>
        <mc:Fallback>
          <w:pict>
            <v:shape o:spt="32" o:oned="true" path="m,l21600,21600e" style="position:absolute;margin-left:44.450000000000003pt;margin-top:53.950000000000003pt;width:367.19999999999999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4775200</wp:posOffset>
              </wp:positionH>
              <wp:positionV relativeFrom="page">
                <wp:posOffset>523875</wp:posOffset>
              </wp:positionV>
              <wp:extent cx="963295" cy="100330"/>
              <wp:wrapNone/>
              <wp:docPr id="656" name="Shape 656"/>
              <a:graphic xmlns:a="http://schemas.openxmlformats.org/drawingml/2006/main">
                <a:graphicData uri="http://schemas.microsoft.com/office/word/2010/wordprocessingShape">
                  <wps:wsp>
                    <wps:cNvSpPr txBox="1"/>
                    <wps:spPr>
                      <a:xfrm>
                        <a:ext cx="963295" cy="100330"/>
                      </a:xfrm>
                      <a:prstGeom prst="rect"/>
                      <a:noFill/>
                    </wps:spPr>
                    <wps:txbx>
                      <w:txbxContent>
                        <w:p>
                          <w:pPr>
                            <w:pStyle w:val="Style52"/>
                            <w:keepNext w:val="0"/>
                            <w:keepLines w:val="0"/>
                            <w:widowControl w:val="0"/>
                            <w:shd w:val="clear" w:color="auto" w:fill="auto"/>
                            <w:tabs>
                              <w:tab w:pos="151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5.7</w:t>
                          </w:r>
                          <w:r>
                            <w:rPr>
                              <w:rFonts w:ascii="SimSun" w:eastAsia="SimSun" w:hAnsi="SimSun" w:cs="SimSun"/>
                              <w:color w:val="000000"/>
                              <w:spacing w:val="0"/>
                              <w:w w:val="100"/>
                              <w:position w:val="0"/>
                              <w:sz w:val="18"/>
                              <w:szCs w:val="18"/>
                              <w:shd w:val="clear" w:color="auto" w:fill="auto"/>
                            </w:rPr>
                            <w:t>触发器</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682" type="#_x0000_t202" style="position:absolute;margin-left:376.pt;margin-top:41.25pt;width:75.850000000000009pt;height:7.9000000000000004pt;z-index:-1887437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17"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5.7</w:t>
                    </w:r>
                    <w:r>
                      <w:rPr>
                        <w:rFonts w:ascii="SimSun" w:eastAsia="SimSun" w:hAnsi="SimSun" w:cs="SimSun"/>
                        <w:color w:val="000000"/>
                        <w:spacing w:val="0"/>
                        <w:w w:val="100"/>
                        <w:position w:val="0"/>
                        <w:sz w:val="18"/>
                        <w:szCs w:val="18"/>
                        <w:shd w:val="clear" w:color="auto" w:fill="auto"/>
                      </w:rPr>
                      <w:t>触发器</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517525</wp:posOffset>
              </wp:positionH>
              <wp:positionV relativeFrom="page">
                <wp:posOffset>686435</wp:posOffset>
              </wp:positionV>
              <wp:extent cx="4919345" cy="0"/>
              <wp:wrapNone/>
              <wp:docPr id="658" name="Shape 658"/>
              <a:graphic xmlns:a="http://schemas.openxmlformats.org/drawingml/2006/main">
                <a:graphicData uri="http://schemas.microsoft.com/office/word/2010/wordprocessingShape">
                  <wps:wsp>
                    <wps:cNvCnPr/>
                    <wps:spPr>
                      <a:xfrm>
                        <a:ext cx="4919345" cy="0"/>
                      </a:xfrm>
                      <a:prstGeom prst="straightConnector1"/>
                      <a:ln w="12700">
                        <a:solidFill/>
                      </a:ln>
                    </wps:spPr>
                    <wps:bodyPr/>
                  </wps:wsp>
                </a:graphicData>
              </a:graphic>
            </wp:anchor>
          </w:drawing>
        </mc:Choice>
        <mc:Fallback>
          <w:pict>
            <v:shape o:spt="32" o:oned="true" path="m,l21600,21600e" style="position:absolute;margin-left:40.75pt;margin-top:54.050000000000004pt;width:387.35000000000002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4347210</wp:posOffset>
              </wp:positionH>
              <wp:positionV relativeFrom="page">
                <wp:posOffset>548005</wp:posOffset>
              </wp:positionV>
              <wp:extent cx="1469390" cy="186055"/>
              <wp:wrapNone/>
              <wp:docPr id="40" name="Shape 40"/>
              <a:graphic xmlns:a="http://schemas.openxmlformats.org/drawingml/2006/main">
                <a:graphicData uri="http://schemas.microsoft.com/office/word/2010/wordprocessingShape">
                  <wps:wsp>
                    <wps:cNvSpPr txBox="1"/>
                    <wps:spPr>
                      <a:xfrm>
                        <a:ext cx="1469390" cy="186055"/>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LI</w:t>
                          </w:r>
                          <w:r>
                            <w:rPr>
                              <w:rFonts w:ascii="SimSun" w:eastAsia="SimSun" w:hAnsi="SimSun" w:cs="SimSun"/>
                              <w:color w:val="000000"/>
                              <w:spacing w:val="0"/>
                              <w:w w:val="100"/>
                              <w:position w:val="0"/>
                              <w:sz w:val="18"/>
                              <w:szCs w:val="18"/>
                              <w:u w:val="single"/>
                              <w:shd w:val="clear" w:color="auto" w:fill="auto"/>
                            </w:rPr>
                            <w:t>数据库系统槪述</w:t>
                          </w: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—J</w:t>
                          </w:r>
                        </w:p>
                      </w:txbxContent>
                    </wps:txbx>
                    <wps:bodyPr wrap="none" lIns="0" tIns="0" rIns="0" bIns="0">
                      <a:spAutoFit/>
                    </wps:bodyPr>
                  </wps:wsp>
                </a:graphicData>
              </a:graphic>
            </wp:anchor>
          </w:drawing>
        </mc:Choice>
        <mc:Fallback>
          <w:pict>
            <v:shape id="_x0000_s1066" type="#_x0000_t202" style="position:absolute;margin-left:342.30000000000001pt;margin-top:43.149999999999999pt;width:115.7pt;height:14.65pt;z-index:-188744039;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LI</w:t>
                    </w:r>
                    <w:r>
                      <w:rPr>
                        <w:rFonts w:ascii="SimSun" w:eastAsia="SimSun" w:hAnsi="SimSun" w:cs="SimSun"/>
                        <w:color w:val="000000"/>
                        <w:spacing w:val="0"/>
                        <w:w w:val="100"/>
                        <w:position w:val="0"/>
                        <w:sz w:val="18"/>
                        <w:szCs w:val="18"/>
                        <w:u w:val="single"/>
                        <w:shd w:val="clear" w:color="auto" w:fill="auto"/>
                      </w:rPr>
                      <w:t>数据库系统槪述</w:t>
                    </w:r>
                    <w:r>
                      <w:rPr>
                        <w:rFonts w:ascii="Times New Roman" w:eastAsia="Times New Roman" w:hAnsi="Times New Roman" w:cs="Times New Roman"/>
                        <w:color w:val="000000"/>
                        <w:spacing w:val="0"/>
                        <w:w w:val="100"/>
                        <w:position w:val="0"/>
                        <w:sz w:val="18"/>
                        <w:szCs w:val="18"/>
                        <w:u w:val="single"/>
                        <w:shd w:val="clear" w:color="auto" w:fill="auto"/>
                        <w:lang w:val="en-US" w:eastAsia="en-US" w:bidi="en-US"/>
                      </w:rPr>
                      <w:t>—J</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525145</wp:posOffset>
              </wp:positionH>
              <wp:positionV relativeFrom="page">
                <wp:posOffset>742950</wp:posOffset>
              </wp:positionV>
              <wp:extent cx="5001895" cy="0"/>
              <wp:wrapNone/>
              <wp:docPr id="42" name="Shape 42"/>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1.350000000000001pt;margin-top:58.5pt;width:393.85000000000002pt;height:0;z-index:-251658240;mso-position-horizontal-relative:page;mso-position-vertical-relative:page">
              <v:stroke weight="1.pt"/>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605790</wp:posOffset>
              </wp:positionH>
              <wp:positionV relativeFrom="page">
                <wp:posOffset>508635</wp:posOffset>
              </wp:positionV>
              <wp:extent cx="1502410" cy="115570"/>
              <wp:wrapNone/>
              <wp:docPr id="659" name="Shape 659"/>
              <a:graphic xmlns:a="http://schemas.openxmlformats.org/drawingml/2006/main">
                <a:graphicData uri="http://schemas.microsoft.com/office/word/2010/wordprocessingShape">
                  <wps:wsp>
                    <wps:cNvSpPr txBox="1"/>
                    <wps:spPr>
                      <a:xfrm>
                        <a:ext cx="1502410" cy="115570"/>
                      </a:xfrm>
                      <a:prstGeom prst="rect"/>
                      <a:noFill/>
                    </wps:spPr>
                    <wps:txbx>
                      <w:txbxContent>
                        <w:p>
                          <w:pPr>
                            <w:pStyle w:val="Style52"/>
                            <w:keepNext w:val="0"/>
                            <w:keepLines w:val="0"/>
                            <w:widowControl w:val="0"/>
                            <w:shd w:val="clear" w:color="auto" w:fill="auto"/>
                            <w:tabs>
                              <w:tab w:pos="236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我数据库完整性</w:t>
                          </w:r>
                        </w:p>
                      </w:txbxContent>
                    </wps:txbx>
                    <wps:bodyPr lIns="0" tIns="0" rIns="0" bIns="0">
                      <a:spAutoFit/>
                    </wps:bodyPr>
                  </wps:wsp>
                </a:graphicData>
              </a:graphic>
            </wp:anchor>
          </w:drawing>
        </mc:Choice>
        <mc:Fallback>
          <w:pict>
            <v:shape id="_x0000_s1685" type="#_x0000_t202" style="position:absolute;margin-left:47.700000000000003pt;margin-top:40.050000000000004pt;width:118.3pt;height:9.0999999999999996pt;z-index:-1887437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我数据库完整性</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4915535</wp:posOffset>
              </wp:positionH>
              <wp:positionV relativeFrom="page">
                <wp:posOffset>570230</wp:posOffset>
              </wp:positionV>
              <wp:extent cx="850265" cy="97790"/>
              <wp:wrapNone/>
              <wp:docPr id="675" name="Shape 675"/>
              <a:graphic xmlns:a="http://schemas.openxmlformats.org/drawingml/2006/main">
                <a:graphicData uri="http://schemas.microsoft.com/office/word/2010/wordprocessingShape">
                  <wps:wsp>
                    <wps:cNvSpPr txBox="1"/>
                    <wps:spPr>
                      <a:xfrm>
                        <a:ext cx="850265" cy="97790"/>
                      </a:xfrm>
                      <a:prstGeom prst="rect"/>
                      <a:noFill/>
                    </wps:spPr>
                    <wps:txbx>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701" type="#_x0000_t202" style="position:absolute;margin-left:387.05000000000001pt;margin-top:44.899999999999999pt;width:66.950000000000003pt;height:7.7000000000000002pt;z-index:-1887437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732790</wp:posOffset>
              </wp:positionV>
              <wp:extent cx="4959350" cy="0"/>
              <wp:wrapNone/>
              <wp:docPr id="677" name="Shape 677"/>
              <a:graphic xmlns:a="http://schemas.openxmlformats.org/drawingml/2006/main">
                <a:graphicData uri="http://schemas.microsoft.com/office/word/2010/wordprocessingShape">
                  <wps:wsp>
                    <wps:cNvCnPr/>
                    <wps:spPr>
                      <a:xfrm>
                        <a:ext cx="4959350" cy="0"/>
                      </a:xfrm>
                      <a:prstGeom prst="straightConnector1"/>
                      <a:ln w="12700">
                        <a:solidFill/>
                      </a:ln>
                    </wps:spPr>
                    <wps:bodyPr/>
                  </wps:wsp>
                </a:graphicData>
              </a:graphic>
            </wp:anchor>
          </w:drawing>
        </mc:Choice>
        <mc:Fallback>
          <w:pict>
            <v:shape o:spt="32" o:oned="true" path="m,l21600,21600e" style="position:absolute;margin-left:42.399999999999999pt;margin-top:57.700000000000003pt;width:390.5pt;height:0;z-index:-251658240;mso-position-horizontal-relative:page;mso-position-vertical-relative:page">
              <v:stroke weight="1.pt"/>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627380</wp:posOffset>
              </wp:positionH>
              <wp:positionV relativeFrom="page">
                <wp:posOffset>558165</wp:posOffset>
              </wp:positionV>
              <wp:extent cx="1499870" cy="113030"/>
              <wp:wrapNone/>
              <wp:docPr id="678" name="Shape 678"/>
              <a:graphic xmlns:a="http://schemas.openxmlformats.org/drawingml/2006/main">
                <a:graphicData uri="http://schemas.microsoft.com/office/word/2010/wordprocessingShape">
                  <wps:wsp>
                    <wps:cNvSpPr txBox="1"/>
                    <wps:spPr>
                      <a:xfrm>
                        <a:ext cx="1499870" cy="113030"/>
                      </a:xfrm>
                      <a:prstGeom prst="rect"/>
                      <a:noFill/>
                    </wps:spPr>
                    <wps:txbx>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wps:txbx>
                    <wps:bodyPr lIns="0" tIns="0" rIns="0" bIns="0">
                      <a:spAutoFit/>
                    </wps:bodyPr>
                  </wps:wsp>
                </a:graphicData>
              </a:graphic>
            </wp:anchor>
          </w:drawing>
        </mc:Choice>
        <mc:Fallback>
          <w:pict>
            <v:shape id="_x0000_s1704" type="#_x0000_t202" style="position:absolute;margin-left:49.399999999999999pt;margin-top:43.950000000000003pt;width:118.10000000000001pt;height:8.9000000000000004pt;z-index:-1887437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160</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章数据库完整忤</w:t>
                    </w:r>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4798060</wp:posOffset>
              </wp:positionH>
              <wp:positionV relativeFrom="page">
                <wp:posOffset>593090</wp:posOffset>
              </wp:positionV>
              <wp:extent cx="1042670" cy="109855"/>
              <wp:wrapNone/>
              <wp:docPr id="680" name="Shape 680"/>
              <a:graphic xmlns:a="http://schemas.openxmlformats.org/drawingml/2006/main">
                <a:graphicData uri="http://schemas.microsoft.com/office/word/2010/wordprocessingShape">
                  <wps:wsp>
                    <wps:cNvSpPr txBox="1"/>
                    <wps:spPr>
                      <a:xfrm>
                        <a:ext cx="1042670" cy="109855"/>
                      </a:xfrm>
                      <a:prstGeom prst="rect"/>
                      <a:noFill/>
                    </wps:spPr>
                    <wps:txbx>
                      <w:txbxContent>
                        <w:p>
                          <w:pPr>
                            <w:pStyle w:val="Style52"/>
                            <w:keepNext w:val="0"/>
                            <w:keepLines w:val="0"/>
                            <w:widowControl w:val="0"/>
                            <w:shd w:val="clear" w:color="auto" w:fill="auto"/>
                            <w:tabs>
                              <w:tab w:pos="1642"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木草参考文献</w:t>
                            <w:tab/>
                          </w:r>
                          <w:r>
                            <w:rPr>
                              <w:rFonts w:ascii="Times New Roman" w:eastAsia="Times New Roman" w:hAnsi="Times New Roman" w:cs="Times New Roman"/>
                              <w:color w:val="000000"/>
                              <w:spacing w:val="0"/>
                              <w:w w:val="100"/>
                              <w:position w:val="0"/>
                              <w:sz w:val="20"/>
                              <w:szCs w:val="20"/>
                            </w:rPr>
                            <w:t>173</w:t>
                          </w:r>
                        </w:p>
                      </w:txbxContent>
                    </wps:txbx>
                    <wps:bodyPr lIns="0" tIns="0" rIns="0" bIns="0">
                      <a:spAutoFit/>
                    </wps:bodyPr>
                  </wps:wsp>
                </a:graphicData>
              </a:graphic>
            </wp:anchor>
          </w:drawing>
        </mc:Choice>
        <mc:Fallback>
          <w:pict>
            <v:shape id="_x0000_s1706" type="#_x0000_t202" style="position:absolute;margin-left:377.80000000000001pt;margin-top:46.700000000000003pt;width:82.100000000000009pt;height:8.6500000000000004pt;z-index:-1887437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42"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木草参考文献</w:t>
                      <w:tab/>
                    </w:r>
                    <w:r>
                      <w:rPr>
                        <w:rFonts w:ascii="Times New Roman" w:eastAsia="Times New Roman" w:hAnsi="Times New Roman" w:cs="Times New Roman"/>
                        <w:color w:val="000000"/>
                        <w:spacing w:val="0"/>
                        <w:w w:val="100"/>
                        <w:position w:val="0"/>
                        <w:sz w:val="20"/>
                        <w:szCs w:val="20"/>
                      </w:rPr>
                      <w:t>173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622300</wp:posOffset>
              </wp:positionH>
              <wp:positionV relativeFrom="page">
                <wp:posOffset>754380</wp:posOffset>
              </wp:positionV>
              <wp:extent cx="4980305" cy="0"/>
              <wp:wrapNone/>
              <wp:docPr id="682" name="Shape 682"/>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9.pt;margin-top:59.399999999999999pt;width:392.15000000000003pt;height:0;z-index:-251658240;mso-position-horizontal-relative:page;mso-position-vertical-relative:page">
              <v:stroke weight="1.pt"/>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4798060</wp:posOffset>
              </wp:positionH>
              <wp:positionV relativeFrom="page">
                <wp:posOffset>593090</wp:posOffset>
              </wp:positionV>
              <wp:extent cx="1042670" cy="109855"/>
              <wp:wrapNone/>
              <wp:docPr id="683" name="Shape 683"/>
              <a:graphic xmlns:a="http://schemas.openxmlformats.org/drawingml/2006/main">
                <a:graphicData uri="http://schemas.microsoft.com/office/word/2010/wordprocessingShape">
                  <wps:wsp>
                    <wps:cNvSpPr txBox="1"/>
                    <wps:spPr>
                      <a:xfrm>
                        <a:ext cx="1042670" cy="109855"/>
                      </a:xfrm>
                      <a:prstGeom prst="rect"/>
                      <a:noFill/>
                    </wps:spPr>
                    <wps:txbx>
                      <w:txbxContent>
                        <w:p>
                          <w:pPr>
                            <w:pStyle w:val="Style52"/>
                            <w:keepNext w:val="0"/>
                            <w:keepLines w:val="0"/>
                            <w:widowControl w:val="0"/>
                            <w:shd w:val="clear" w:color="auto" w:fill="auto"/>
                            <w:tabs>
                              <w:tab w:pos="1642"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木草参考文献</w:t>
                            <w:tab/>
                          </w:r>
                          <w:r>
                            <w:rPr>
                              <w:rFonts w:ascii="Times New Roman" w:eastAsia="Times New Roman" w:hAnsi="Times New Roman" w:cs="Times New Roman"/>
                              <w:color w:val="000000"/>
                              <w:spacing w:val="0"/>
                              <w:w w:val="100"/>
                              <w:position w:val="0"/>
                              <w:sz w:val="20"/>
                              <w:szCs w:val="20"/>
                            </w:rPr>
                            <w:t>173</w:t>
                          </w:r>
                        </w:p>
                      </w:txbxContent>
                    </wps:txbx>
                    <wps:bodyPr lIns="0" tIns="0" rIns="0" bIns="0">
                      <a:spAutoFit/>
                    </wps:bodyPr>
                  </wps:wsp>
                </a:graphicData>
              </a:graphic>
            </wp:anchor>
          </w:drawing>
        </mc:Choice>
        <mc:Fallback>
          <w:pict>
            <v:shape id="_x0000_s1709" type="#_x0000_t202" style="position:absolute;margin-left:377.80000000000001pt;margin-top:46.700000000000003pt;width:82.100000000000009pt;height:8.6500000000000004pt;z-index:-18874372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42"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木草参考文献</w:t>
                      <w:tab/>
                    </w:r>
                    <w:r>
                      <w:rPr>
                        <w:rFonts w:ascii="Times New Roman" w:eastAsia="Times New Roman" w:hAnsi="Times New Roman" w:cs="Times New Roman"/>
                        <w:color w:val="000000"/>
                        <w:spacing w:val="0"/>
                        <w:w w:val="100"/>
                        <w:position w:val="0"/>
                        <w:sz w:val="20"/>
                        <w:szCs w:val="20"/>
                      </w:rPr>
                      <w:t>173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622300</wp:posOffset>
              </wp:positionH>
              <wp:positionV relativeFrom="page">
                <wp:posOffset>754380</wp:posOffset>
              </wp:positionV>
              <wp:extent cx="4980305" cy="0"/>
              <wp:wrapNone/>
              <wp:docPr id="685" name="Shape 685"/>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9.pt;margin-top:59.399999999999999pt;width:392.15000000000003pt;height:0;z-index:-251658240;mso-position-horizontal-relative:page;mso-position-vertical-relative:page">
              <v:stroke weight="1.pt"/>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4597400</wp:posOffset>
              </wp:positionH>
              <wp:positionV relativeFrom="page">
                <wp:posOffset>521335</wp:posOffset>
              </wp:positionV>
              <wp:extent cx="1197610" cy="103505"/>
              <wp:wrapNone/>
              <wp:docPr id="688" name="Shape 688"/>
              <a:graphic xmlns:a="http://schemas.openxmlformats.org/drawingml/2006/main">
                <a:graphicData uri="http://schemas.microsoft.com/office/word/2010/wordprocessingShape">
                  <wps:wsp>
                    <wps:cNvSpPr txBox="1"/>
                    <wps:spPr>
                      <a:xfrm>
                        <a:ext cx="1197610" cy="103505"/>
                      </a:xfrm>
                      <a:prstGeom prst="rect"/>
                      <a:noFill/>
                    </wps:spPr>
                    <wps:txbx>
                      <w:txbxContent>
                        <w:p>
                          <w:pPr>
                            <w:pStyle w:val="Style52"/>
                            <w:keepNext w:val="0"/>
                            <w:keepLines w:val="0"/>
                            <w:widowControl w:val="0"/>
                            <w:shd w:val="clear" w:color="auto" w:fill="auto"/>
                            <w:tabs>
                              <w:tab w:pos="188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6.1</w:t>
                          </w:r>
                          <w:r>
                            <w:rPr>
                              <w:rFonts w:ascii="SimSun" w:eastAsia="SimSun" w:hAnsi="SimSun" w:cs="SimSun"/>
                              <w:color w:val="000000"/>
                              <w:spacing w:val="0"/>
                              <w:w w:val="100"/>
                              <w:position w:val="0"/>
                              <w:sz w:val="18"/>
                              <w:szCs w:val="18"/>
                              <w:shd w:val="clear" w:color="auto" w:fill="auto"/>
                            </w:rPr>
                            <w:t>问题的提出</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714" type="#_x0000_t202" style="position:absolute;margin-left:362.pt;margin-top:41.050000000000004pt;width:94.299999999999997pt;height:8.1500000000000004pt;z-index:-18874371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8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6.1</w:t>
                    </w:r>
                    <w:r>
                      <w:rPr>
                        <w:rFonts w:ascii="SimSun" w:eastAsia="SimSun" w:hAnsi="SimSun" w:cs="SimSun"/>
                        <w:color w:val="000000"/>
                        <w:spacing w:val="0"/>
                        <w:w w:val="100"/>
                        <w:position w:val="0"/>
                        <w:sz w:val="18"/>
                        <w:szCs w:val="18"/>
                        <w:shd w:val="clear" w:color="auto" w:fill="auto"/>
                      </w:rPr>
                      <w:t>问题的提出</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546735</wp:posOffset>
              </wp:positionH>
              <wp:positionV relativeFrom="page">
                <wp:posOffset>679450</wp:posOffset>
              </wp:positionV>
              <wp:extent cx="5010785" cy="0"/>
              <wp:wrapNone/>
              <wp:docPr id="690" name="Shape 690"/>
              <a:graphic xmlns:a="http://schemas.openxmlformats.org/drawingml/2006/main">
                <a:graphicData uri="http://schemas.microsoft.com/office/word/2010/wordprocessingShape">
                  <wps:wsp>
                    <wps:cNvCnPr/>
                    <wps:spPr>
                      <a:xfrm>
                        <a:ext cx="5010785" cy="0"/>
                      </a:xfrm>
                      <a:prstGeom prst="straightConnector1"/>
                      <a:ln w="12700">
                        <a:solidFill/>
                      </a:ln>
                    </wps:spPr>
                    <wps:bodyPr/>
                  </wps:wsp>
                </a:graphicData>
              </a:graphic>
            </wp:anchor>
          </w:drawing>
        </mc:Choice>
        <mc:Fallback>
          <w:pict>
            <v:shape o:spt="32" o:oned="true" path="m,l21600,21600e" style="position:absolute;margin-left:43.050000000000004pt;margin-top:53.5pt;width:394.55000000000001pt;height:0;z-index:-251658240;mso-position-horizontal-relative:page;mso-position-vertical-relative:page">
              <v:stroke weight="1.pt"/>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618490</wp:posOffset>
              </wp:positionH>
              <wp:positionV relativeFrom="page">
                <wp:posOffset>509270</wp:posOffset>
              </wp:positionV>
              <wp:extent cx="1496695" cy="106680"/>
              <wp:wrapNone/>
              <wp:docPr id="691" name="Shape 691"/>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wps:txbx>
                    <wps:bodyPr lIns="0" tIns="0" rIns="0" bIns="0">
                      <a:spAutoFit/>
                    </wps:bodyPr>
                  </wps:wsp>
                </a:graphicData>
              </a:graphic>
            </wp:anchor>
          </w:drawing>
        </mc:Choice>
        <mc:Fallback>
          <w:pict>
            <v:shape id="_x0000_s1717" type="#_x0000_t202" style="position:absolute;margin-left:48.700000000000003pt;margin-top:40.100000000000001pt;width:117.85000000000001pt;height:8.4000000000000004pt;z-index:-1887437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4791075</wp:posOffset>
              </wp:positionH>
              <wp:positionV relativeFrom="page">
                <wp:posOffset>530860</wp:posOffset>
              </wp:positionV>
              <wp:extent cx="966470" cy="103505"/>
              <wp:wrapNone/>
              <wp:docPr id="721" name="Shape 721"/>
              <a:graphic xmlns:a="http://schemas.openxmlformats.org/drawingml/2006/main">
                <a:graphicData uri="http://schemas.microsoft.com/office/word/2010/wordprocessingShape">
                  <wps:wsp>
                    <wps:cNvSpPr txBox="1"/>
                    <wps:spPr>
                      <a:xfrm>
                        <a:ext cx="966470" cy="103505"/>
                      </a:xfrm>
                      <a:prstGeom prst="rect"/>
                      <a:noFill/>
                    </wps:spPr>
                    <wps:txbx>
                      <w:txbxContent>
                        <w:p>
                          <w:pPr>
                            <w:pStyle w:val="Style52"/>
                            <w:keepNext w:val="0"/>
                            <w:keepLines w:val="0"/>
                            <w:widowControl w:val="0"/>
                            <w:shd w:val="clear" w:color="auto" w:fill="auto"/>
                            <w:tabs>
                              <w:tab w:pos="152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S.2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747" type="#_x0000_t202" style="position:absolute;margin-left:377.25pt;margin-top:41.800000000000004pt;width:76.100000000000009pt;height:8.1500000000000004pt;z-index:-1887437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2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S.2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688975</wp:posOffset>
              </wp:positionV>
              <wp:extent cx="4986655" cy="0"/>
              <wp:wrapNone/>
              <wp:docPr id="723" name="Shape 723"/>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2.pt;margin-top:54.25pt;width:392.65000000000003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654685</wp:posOffset>
              </wp:positionH>
              <wp:positionV relativeFrom="page">
                <wp:posOffset>548005</wp:posOffset>
              </wp:positionV>
              <wp:extent cx="987425" cy="106680"/>
              <wp:wrapNone/>
              <wp:docPr id="43" name="Shape 43"/>
              <a:graphic xmlns:a="http://schemas.openxmlformats.org/drawingml/2006/main">
                <a:graphicData uri="http://schemas.microsoft.com/office/word/2010/wordprocessingShape">
                  <wps:wsp>
                    <wps:cNvSpPr txBox="1"/>
                    <wps:spPr>
                      <a:xfrm>
                        <a:ext cx="987425" cy="106680"/>
                      </a:xfrm>
                      <a:prstGeom prst="rect"/>
                      <a:noFill/>
                    </wps:spPr>
                    <wps:txbx>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章錯论</w:t>
                          </w:r>
                        </w:p>
                      </w:txbxContent>
                    </wps:txbx>
                    <wps:bodyPr lIns="0" tIns="0" rIns="0" bIns="0">
                      <a:spAutoFit/>
                    </wps:bodyPr>
                  </wps:wsp>
                </a:graphicData>
              </a:graphic>
            </wp:anchor>
          </w:drawing>
        </mc:Choice>
        <mc:Fallback>
          <w:pict>
            <v:shape id="_x0000_s1069" type="#_x0000_t202" style="position:absolute;margin-left:51.550000000000004pt;margin-top:43.149999999999999pt;width:77.75pt;height:8.4000000000000004pt;z-index:-1887440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章錯论</w:t>
                    </w:r>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618490</wp:posOffset>
              </wp:positionH>
              <wp:positionV relativeFrom="page">
                <wp:posOffset>509270</wp:posOffset>
              </wp:positionV>
              <wp:extent cx="1496695" cy="106680"/>
              <wp:wrapNone/>
              <wp:docPr id="724" name="Shape 724"/>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wps:txbx>
                    <wps:bodyPr lIns="0" tIns="0" rIns="0" bIns="0">
                      <a:spAutoFit/>
                    </wps:bodyPr>
                  </wps:wsp>
                </a:graphicData>
              </a:graphic>
            </wp:anchor>
          </w:drawing>
        </mc:Choice>
        <mc:Fallback>
          <w:pict>
            <v:shape id="_x0000_s1750" type="#_x0000_t202" style="position:absolute;margin-left:48.700000000000003pt;margin-top:40.100000000000001pt;width:117.85000000000001pt;height:8.4000000000000004pt;z-index:-1887437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4800600</wp:posOffset>
              </wp:positionH>
              <wp:positionV relativeFrom="page">
                <wp:posOffset>530860</wp:posOffset>
              </wp:positionV>
              <wp:extent cx="956945" cy="103505"/>
              <wp:wrapNone/>
              <wp:docPr id="726" name="Shape 726"/>
              <a:graphic xmlns:a="http://schemas.openxmlformats.org/drawingml/2006/main">
                <a:graphicData uri="http://schemas.microsoft.com/office/word/2010/wordprocessingShape">
                  <wps:wsp>
                    <wps:cNvSpPr txBox="1"/>
                    <wps:spPr>
                      <a:xfrm>
                        <a:ext cx="956945" cy="103505"/>
                      </a:xfrm>
                      <a:prstGeom prst="rect"/>
                      <a:noFill/>
                    </wps:spPr>
                    <wps:txbx>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752" type="#_x0000_t202" style="position:absolute;margin-left:378.pt;margin-top:41.800000000000004pt;width:75.350000000000009pt;height:8.1500000000000004pt;z-index:-1887437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692150</wp:posOffset>
              </wp:positionV>
              <wp:extent cx="5001895" cy="0"/>
              <wp:wrapNone/>
              <wp:docPr id="728" name="Shape 728"/>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2.pt;margin-top:54.5pt;width:393.85000000000002pt;height:0;z-index:-251658240;mso-position-horizontal-relative:page;mso-position-vertical-relative:page">
              <v:stroke weight="1.pt"/>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4800600</wp:posOffset>
              </wp:positionH>
              <wp:positionV relativeFrom="page">
                <wp:posOffset>530860</wp:posOffset>
              </wp:positionV>
              <wp:extent cx="956945" cy="103505"/>
              <wp:wrapNone/>
              <wp:docPr id="741" name="Shape 741"/>
              <a:graphic xmlns:a="http://schemas.openxmlformats.org/drawingml/2006/main">
                <a:graphicData uri="http://schemas.microsoft.com/office/word/2010/wordprocessingShape">
                  <wps:wsp>
                    <wps:cNvSpPr txBox="1"/>
                    <wps:spPr>
                      <a:xfrm>
                        <a:ext cx="956945" cy="103505"/>
                      </a:xfrm>
                      <a:prstGeom prst="rect"/>
                      <a:noFill/>
                    </wps:spPr>
                    <wps:txbx>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767" type="#_x0000_t202" style="position:absolute;margin-left:378.pt;margin-top:41.800000000000004pt;width:75.350000000000009pt;height:8.1500000000000004pt;z-index:-1887437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692150</wp:posOffset>
              </wp:positionV>
              <wp:extent cx="5001895" cy="0"/>
              <wp:wrapNone/>
              <wp:docPr id="743" name="Shape 743"/>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2.pt;margin-top:54.5pt;width:393.85000000000002pt;height:0;z-index:-251658240;mso-position-horizontal-relative:page;mso-position-vertical-relative:page">
              <v:stroke weight="1.pt"/>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618490</wp:posOffset>
              </wp:positionH>
              <wp:positionV relativeFrom="page">
                <wp:posOffset>509270</wp:posOffset>
              </wp:positionV>
              <wp:extent cx="1496695" cy="106680"/>
              <wp:wrapNone/>
              <wp:docPr id="744" name="Shape 744"/>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wps:txbx>
                    <wps:bodyPr lIns="0" tIns="0" rIns="0" bIns="0">
                      <a:spAutoFit/>
                    </wps:bodyPr>
                  </wps:wsp>
                </a:graphicData>
              </a:graphic>
            </wp:anchor>
          </w:drawing>
        </mc:Choice>
        <mc:Fallback>
          <w:pict>
            <v:shape id="_x0000_s1770" type="#_x0000_t202" style="position:absolute;margin-left:48.700000000000003pt;margin-top:40.100000000000001pt;width:117.85000000000001pt;height:8.4000000000000004pt;z-index:-1887437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4800600</wp:posOffset>
              </wp:positionH>
              <wp:positionV relativeFrom="page">
                <wp:posOffset>530860</wp:posOffset>
              </wp:positionV>
              <wp:extent cx="956945" cy="103505"/>
              <wp:wrapNone/>
              <wp:docPr id="756" name="Shape 756"/>
              <a:graphic xmlns:a="http://schemas.openxmlformats.org/drawingml/2006/main">
                <a:graphicData uri="http://schemas.microsoft.com/office/word/2010/wordprocessingShape">
                  <wps:wsp>
                    <wps:cNvSpPr txBox="1"/>
                    <wps:spPr>
                      <a:xfrm>
                        <a:ext cx="956945" cy="103505"/>
                      </a:xfrm>
                      <a:prstGeom prst="rect"/>
                      <a:noFill/>
                    </wps:spPr>
                    <wps:txbx>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782" type="#_x0000_t202" style="position:absolute;margin-left:378.pt;margin-top:41.800000000000004pt;width:75.350000000000009pt;height:8.1500000000000004pt;z-index:-1887437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692150</wp:posOffset>
              </wp:positionV>
              <wp:extent cx="5001895" cy="0"/>
              <wp:wrapNone/>
              <wp:docPr id="758" name="Shape 758"/>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2.pt;margin-top:54.5pt;width:393.85000000000002pt;height:0;z-index:-251658240;mso-position-horizontal-relative:page;mso-position-vertical-relative:page">
              <v:stroke weight="1.pt"/>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4800600</wp:posOffset>
              </wp:positionH>
              <wp:positionV relativeFrom="page">
                <wp:posOffset>530860</wp:posOffset>
              </wp:positionV>
              <wp:extent cx="956945" cy="103505"/>
              <wp:wrapNone/>
              <wp:docPr id="759" name="Shape 759"/>
              <a:graphic xmlns:a="http://schemas.openxmlformats.org/drawingml/2006/main">
                <a:graphicData uri="http://schemas.microsoft.com/office/word/2010/wordprocessingShape">
                  <wps:wsp>
                    <wps:cNvSpPr txBox="1"/>
                    <wps:spPr>
                      <a:xfrm>
                        <a:ext cx="956945" cy="103505"/>
                      </a:xfrm>
                      <a:prstGeom prst="rect"/>
                      <a:noFill/>
                    </wps:spPr>
                    <wps:txbx>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785" type="#_x0000_t202" style="position:absolute;margin-left:378.pt;margin-top:41.800000000000004pt;width:75.350000000000009pt;height:8.1500000000000004pt;z-index:-1887437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0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6.2</w:t>
                    </w:r>
                    <w:r>
                      <w:rPr>
                        <w:rFonts w:ascii="SimSun" w:eastAsia="SimSun" w:hAnsi="SimSun" w:cs="SimSun"/>
                        <w:color w:val="000000"/>
                        <w:spacing w:val="0"/>
                        <w:w w:val="100"/>
                        <w:position w:val="0"/>
                        <w:sz w:val="18"/>
                        <w:szCs w:val="18"/>
                        <w:shd w:val="clear" w:color="auto" w:fill="auto"/>
                      </w:rPr>
                      <w:t>规范化</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692150</wp:posOffset>
              </wp:positionV>
              <wp:extent cx="5001895" cy="0"/>
              <wp:wrapNone/>
              <wp:docPr id="761" name="Shape 761"/>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2.pt;margin-top:54.5pt;width:393.85000000000002pt;height:0;z-index:-251658240;mso-position-horizontal-relative:page;mso-position-vertical-relative:page">
              <v:stroke weight="1.pt"/>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615315</wp:posOffset>
              </wp:positionH>
              <wp:positionV relativeFrom="page">
                <wp:posOffset>560070</wp:posOffset>
              </wp:positionV>
              <wp:extent cx="5224145" cy="149225"/>
              <wp:wrapNone/>
              <wp:docPr id="762" name="Shape 762"/>
              <a:graphic xmlns:a="http://schemas.openxmlformats.org/drawingml/2006/main">
                <a:graphicData uri="http://schemas.microsoft.com/office/word/2010/wordprocessingShape">
                  <wps:wsp>
                    <wps:cNvSpPr txBox="1"/>
                    <wps:spPr>
                      <a:xfrm>
                        <a:ext cx="5224145" cy="149225"/>
                      </a:xfrm>
                      <a:prstGeom prst="rect"/>
                      <a:noFill/>
                    </wps:spPr>
                    <wps:txbx>
                      <w:txbxContent>
                        <w:p>
                          <w:pPr>
                            <w:pStyle w:val="Style52"/>
                            <w:keepNext w:val="0"/>
                            <w:keepLines w:val="0"/>
                            <w:widowControl w:val="0"/>
                            <w:shd w:val="clear" w:color="auto" w:fill="auto"/>
                            <w:tabs>
                              <w:tab w:pos="2362" w:val="right"/>
                              <w:tab w:pos="817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tab/>
                            <w:t xml:space="preserve"> </w:t>
                          </w:r>
                        </w:p>
                      </w:txbxContent>
                    </wps:txbx>
                    <wps:bodyPr lIns="0" tIns="0" rIns="0" bIns="0">
                      <a:spAutoFit/>
                    </wps:bodyPr>
                  </wps:wsp>
                </a:graphicData>
              </a:graphic>
            </wp:anchor>
          </w:drawing>
        </mc:Choice>
        <mc:Fallback>
          <w:pict>
            <v:shape id="_x0000_s1788" type="#_x0000_t202" style="position:absolute;margin-left:48.450000000000003pt;margin-top:44.100000000000001pt;width:411.35000000000002pt;height:11.75pt;z-index:-1887437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62" w:val="right"/>
                        <w:tab w:pos="817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tab/>
                      <w:t xml:space="preserve"> </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4134485</wp:posOffset>
              </wp:positionH>
              <wp:positionV relativeFrom="page">
                <wp:posOffset>537210</wp:posOffset>
              </wp:positionV>
              <wp:extent cx="1637030" cy="113030"/>
              <wp:wrapNone/>
              <wp:docPr id="764" name="Shape 764"/>
              <a:graphic xmlns:a="http://schemas.openxmlformats.org/drawingml/2006/main">
                <a:graphicData uri="http://schemas.microsoft.com/office/word/2010/wordprocessingShape">
                  <wps:wsp>
                    <wps:cNvSpPr txBox="1"/>
                    <wps:spPr>
                      <a:xfrm>
                        <a:ext cx="1637030" cy="113030"/>
                      </a:xfrm>
                      <a:prstGeom prst="rect"/>
                      <a:noFill/>
                    </wps:spPr>
                    <wps:txbx>
                      <w:txbxContent>
                        <w:p>
                          <w:pPr>
                            <w:pStyle w:val="Style52"/>
                            <w:keepNext w:val="0"/>
                            <w:keepLines w:val="0"/>
                            <w:widowControl w:val="0"/>
                            <w:shd w:val="clear" w:color="auto" w:fill="auto"/>
                            <w:tabs>
                              <w:tab w:pos="257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6.3</w:t>
                          </w:r>
                          <w:r>
                            <w:rPr>
                              <w:rFonts w:ascii="SimSun" w:eastAsia="SimSun" w:hAnsi="SimSun" w:cs="SimSun"/>
                              <w:color w:val="000000"/>
                              <w:spacing w:val="0"/>
                              <w:w w:val="100"/>
                              <w:position w:val="0"/>
                              <w:sz w:val="18"/>
                              <w:szCs w:val="18"/>
                              <w:shd w:val="clear" w:color="auto" w:fill="auto"/>
                            </w:rPr>
                            <w:t>数据依赖的公理系统</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790" type="#_x0000_t202" style="position:absolute;margin-left:325.55000000000001pt;margin-top:42.300000000000004pt;width:128.90000000000001pt;height:8.9000000000000004pt;z-index:-18874369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57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6.3</w:t>
                    </w:r>
                    <w:r>
                      <w:rPr>
                        <w:rFonts w:ascii="SimSun" w:eastAsia="SimSun" w:hAnsi="SimSun" w:cs="SimSun"/>
                        <w:color w:val="000000"/>
                        <w:spacing w:val="0"/>
                        <w:w w:val="100"/>
                        <w:position w:val="0"/>
                        <w:sz w:val="18"/>
                        <w:szCs w:val="18"/>
                        <w:shd w:val="clear" w:color="auto" w:fill="auto"/>
                      </w:rPr>
                      <w:t>数据依赖的公理系统</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565150</wp:posOffset>
              </wp:positionH>
              <wp:positionV relativeFrom="page">
                <wp:posOffset>698500</wp:posOffset>
              </wp:positionV>
              <wp:extent cx="4980305" cy="0"/>
              <wp:wrapNone/>
              <wp:docPr id="766" name="Shape 766"/>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4.5pt;margin-top:55.pt;width:392.15000000000003pt;height:0;z-index:-251658240;mso-position-horizontal-relative:page;mso-position-vertical-relative:page">
              <v:stroke weight="1.pt"/>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618490</wp:posOffset>
              </wp:positionH>
              <wp:positionV relativeFrom="page">
                <wp:posOffset>509270</wp:posOffset>
              </wp:positionV>
              <wp:extent cx="1496695" cy="106680"/>
              <wp:wrapNone/>
              <wp:docPr id="767" name="Shape 767"/>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wps:txbx>
                    <wps:bodyPr lIns="0" tIns="0" rIns="0" bIns="0">
                      <a:spAutoFit/>
                    </wps:bodyPr>
                  </wps:wsp>
                </a:graphicData>
              </a:graphic>
            </wp:anchor>
          </w:drawing>
        </mc:Choice>
        <mc:Fallback>
          <w:pict>
            <v:shape id="_x0000_s1793" type="#_x0000_t202" style="position:absolute;margin-left:48.700000000000003pt;margin-top:40.100000000000001pt;width:117.85000000000001pt;height:8.4000000000000004pt;z-index:-18874369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4545965</wp:posOffset>
              </wp:positionH>
              <wp:positionV relativeFrom="page">
                <wp:posOffset>527685</wp:posOffset>
              </wp:positionV>
              <wp:extent cx="1246505" cy="137160"/>
              <wp:wrapNone/>
              <wp:docPr id="773" name="Shape 773"/>
              <a:graphic xmlns:a="http://schemas.openxmlformats.org/drawingml/2006/main">
                <a:graphicData uri="http://schemas.microsoft.com/office/word/2010/wordprocessingShape">
                  <wps:wsp>
                    <wps:cNvSpPr txBox="1"/>
                    <wps:spPr>
                      <a:xfrm>
                        <a:ext cx="1246505" cy="137160"/>
                      </a:xfrm>
                      <a:prstGeom prst="rect"/>
                      <a:noFill/>
                    </wps:spPr>
                    <wps:txbx>
                      <w:txbxContent>
                        <w:p>
                          <w:pPr>
                            <w:pStyle w:val="Style52"/>
                            <w:keepNext w:val="0"/>
                            <w:keepLines w:val="0"/>
                            <w:widowControl w:val="0"/>
                            <w:shd w:val="clear" w:color="auto" w:fill="auto"/>
                            <w:tabs>
                              <w:tab w:pos="1373" w:val="right"/>
                              <w:tab w:pos="1963"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1024"/>
                            </w:rPr>
                            <w:tab/>
                          </w:r>
                          <w:r>
                            <w:rPr>
                              <w:rFonts w:ascii="SimSun" w:eastAsia="SimSun" w:hAnsi="SimSun" w:cs="SimSun"/>
                              <w:color w:val="000000"/>
                              <w:spacing w:val="0"/>
                              <w:w w:val="100"/>
                              <w:position w:val="0"/>
                              <w:sz w:val="18"/>
                              <w:szCs w:val="18"/>
                              <w:shd w:val="clear" w:color="auto" w:fill="auto"/>
                            </w:rPr>
                            <w:t>模式的分解</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799" type="#_x0000_t202" style="position:absolute;margin-left:357.94999999999999pt;margin-top:41.550000000000004pt;width:98.150000000000006pt;height:10.800000000000001pt;z-index:-1887436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73" w:val="right"/>
                        <w:tab w:pos="1963"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1024"/>
                      </w:rPr>
                      <w:tab/>
                    </w:r>
                    <w:r>
                      <w:rPr>
                        <w:rFonts w:ascii="SimSun" w:eastAsia="SimSun" w:hAnsi="SimSun" w:cs="SimSun"/>
                        <w:color w:val="000000"/>
                        <w:spacing w:val="0"/>
                        <w:w w:val="100"/>
                        <w:position w:val="0"/>
                        <w:sz w:val="18"/>
                        <w:szCs w:val="18"/>
                        <w:shd w:val="clear" w:color="auto" w:fill="auto"/>
                      </w:rPr>
                      <w:t>模式的分解</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4667250</wp:posOffset>
              </wp:positionH>
              <wp:positionV relativeFrom="page">
                <wp:posOffset>200660</wp:posOffset>
              </wp:positionV>
              <wp:extent cx="536575" cy="109855"/>
              <wp:wrapNone/>
              <wp:docPr id="8" name="Shape 8"/>
              <a:graphic xmlns:a="http://schemas.openxmlformats.org/drawingml/2006/main">
                <a:graphicData uri="http://schemas.microsoft.com/office/word/2010/wordprocessingShape">
                  <wps:wsp>
                    <wps:cNvSpPr txBox="1"/>
                    <wps:spPr>
                      <a:xfrm>
                        <a:ext cx="536575" cy="109855"/>
                      </a:xfrm>
                      <a:prstGeom prst="rect"/>
                      <a:noFill/>
                    </wps:spPr>
                    <wps:txbx>
                      <w:txbxContent>
                        <w:p>
                          <w:pPr>
                            <w:pStyle w:val="Style33"/>
                            <w:keepNext w:val="0"/>
                            <w:keepLines w:val="0"/>
                            <w:widowControl w:val="0"/>
                            <w:shd w:val="clear" w:color="auto" w:fill="auto"/>
                            <w:tabs>
                              <w:tab w:pos="845" w:val="right"/>
                            </w:tabs>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8"/>
                              <w:szCs w:val="18"/>
                            </w:rPr>
                            <w:t>前言</w:t>
                            <w:tab/>
                          </w:r>
                          <w:r>
                            <w:rPr>
                              <w:rFonts w:ascii="Times New Roman" w:eastAsia="Times New Roman" w:hAnsi="Times New Roman" w:cs="Times New Roman"/>
                              <w:color w:val="000000"/>
                              <w:spacing w:val="0"/>
                              <w:w w:val="100"/>
                              <w:position w:val="0"/>
                              <w:sz w:val="15"/>
                              <w:szCs w:val="15"/>
                              <w:shd w:val="clear" w:color="auto" w:fill="FFFFFF"/>
                              <w:lang w:val="en-US" w:eastAsia="en-US" w:bidi="en-US"/>
                            </w:rPr>
                            <w:t>III</w:t>
                          </w:r>
                        </w:p>
                      </w:txbxContent>
                    </wps:txbx>
                    <wps:bodyPr lIns="0" tIns="0" rIns="0" bIns="0">
                      <a:spAutoFit/>
                    </wps:bodyPr>
                  </wps:wsp>
                </a:graphicData>
              </a:graphic>
            </wp:anchor>
          </w:drawing>
        </mc:Choice>
        <mc:Fallback>
          <w:pict>
            <v:shape id="_x0000_s1034" type="#_x0000_t202" style="position:absolute;margin-left:367.5pt;margin-top:15.800000000000001pt;width:42.25pt;height:8.6500000000000004pt;z-index:-188744061;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845" w:val="right"/>
                      </w:tabs>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8"/>
                        <w:szCs w:val="18"/>
                      </w:rPr>
                      <w:t>前言</w:t>
                      <w:tab/>
                    </w:r>
                    <w:r>
                      <w:rPr>
                        <w:rFonts w:ascii="Times New Roman" w:eastAsia="Times New Roman" w:hAnsi="Times New Roman" w:cs="Times New Roman"/>
                        <w:color w:val="000000"/>
                        <w:spacing w:val="0"/>
                        <w:w w:val="100"/>
                        <w:position w:val="0"/>
                        <w:sz w:val="15"/>
                        <w:szCs w:val="15"/>
                        <w:shd w:val="clear" w:color="auto" w:fill="FFFFFF"/>
                        <w:lang w:val="en-US" w:eastAsia="en-US" w:bidi="en-US"/>
                      </w:rPr>
                      <w:t>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25400</wp:posOffset>
              </wp:positionH>
              <wp:positionV relativeFrom="page">
                <wp:posOffset>354330</wp:posOffset>
              </wp:positionV>
              <wp:extent cx="4992370" cy="0"/>
              <wp:wrapNone/>
              <wp:docPr id="10" name="Shape 10"/>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2.pt;margin-top:27.900000000000002pt;width:393.10000000000002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963930</wp:posOffset>
              </wp:positionH>
              <wp:positionV relativeFrom="page">
                <wp:posOffset>596900</wp:posOffset>
              </wp:positionV>
              <wp:extent cx="670560" cy="106680"/>
              <wp:wrapNone/>
              <wp:docPr id="50" name="Shape 50"/>
              <a:graphic xmlns:a="http://schemas.openxmlformats.org/drawingml/2006/main">
                <a:graphicData uri="http://schemas.microsoft.com/office/word/2010/wordprocessingShape">
                  <wps:wsp>
                    <wps:cNvSpPr txBox="1"/>
                    <wps:spPr>
                      <a:xfrm>
                        <a:ext cx="670560" cy="106680"/>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wps:txbx>
                    <wps:bodyPr wrap="none" lIns="0" tIns="0" rIns="0" bIns="0">
                      <a:spAutoFit/>
                    </wps:bodyPr>
                  </wps:wsp>
                </a:graphicData>
              </a:graphic>
            </wp:anchor>
          </w:drawing>
        </mc:Choice>
        <mc:Fallback>
          <w:pict>
            <v:shape id="_x0000_s1076" type="#_x0000_t202" style="position:absolute;margin-left:75.900000000000006pt;margin-top:47.pt;width:52.800000000000004pt;height:8.4000000000000004pt;z-index:-188744035;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826770</wp:posOffset>
              </wp:positionH>
              <wp:positionV relativeFrom="page">
                <wp:posOffset>735330</wp:posOffset>
              </wp:positionV>
              <wp:extent cx="4989830" cy="0"/>
              <wp:wrapNone/>
              <wp:docPr id="52" name="Shape 52"/>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5.099999999999994pt;margin-top:57.899999999999999pt;width:392.90000000000003pt;height:0;z-index:-251658240;mso-position-horizontal-relative:page;mso-position-vertical-relative:page">
              <v:stroke weight="1.pt"/>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618490</wp:posOffset>
              </wp:positionH>
              <wp:positionV relativeFrom="page">
                <wp:posOffset>509270</wp:posOffset>
              </wp:positionV>
              <wp:extent cx="1496695" cy="106680"/>
              <wp:wrapNone/>
              <wp:docPr id="775" name="Shape 775"/>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wps:txbx>
                    <wps:bodyPr lIns="0" tIns="0" rIns="0" bIns="0">
                      <a:spAutoFit/>
                    </wps:bodyPr>
                  </wps:wsp>
                </a:graphicData>
              </a:graphic>
            </wp:anchor>
          </w:drawing>
        </mc:Choice>
        <mc:Fallback>
          <w:pict>
            <v:shape id="_x0000_s1801" type="#_x0000_t202" style="position:absolute;margin-left:48.700000000000003pt;margin-top:40.100000000000001pt;width:117.85000000000001pt;height:8.4000000000000004pt;z-index:-1887436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4554855</wp:posOffset>
              </wp:positionH>
              <wp:positionV relativeFrom="page">
                <wp:posOffset>550545</wp:posOffset>
              </wp:positionV>
              <wp:extent cx="1237615" cy="109855"/>
              <wp:wrapNone/>
              <wp:docPr id="777" name="Shape 777"/>
              <a:graphic xmlns:a="http://schemas.openxmlformats.org/drawingml/2006/main">
                <a:graphicData uri="http://schemas.microsoft.com/office/word/2010/wordprocessingShape">
                  <wps:wsp>
                    <wps:cNvSpPr txBox="1"/>
                    <wps:spPr>
                      <a:xfrm>
                        <a:ext cx="1237615" cy="109855"/>
                      </a:xfrm>
                      <a:prstGeom prst="rect"/>
                      <a:noFill/>
                    </wps:spPr>
                    <wps:txbx>
                      <w:txbxContent>
                        <w:p>
                          <w:pPr>
                            <w:pStyle w:val="Style52"/>
                            <w:keepNext w:val="0"/>
                            <w:keepLines w:val="0"/>
                            <w:widowControl w:val="0"/>
                            <w:shd w:val="clear" w:color="auto" w:fill="auto"/>
                            <w:tabs>
                              <w:tab w:pos="194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*6.4</w:t>
                          </w:r>
                          <w:r>
                            <w:rPr>
                              <w:rFonts w:ascii="SimSun" w:eastAsia="SimSun" w:hAnsi="SimSun" w:cs="SimSun"/>
                              <w:color w:val="000000"/>
                              <w:spacing w:val="0"/>
                              <w:w w:val="100"/>
                              <w:position w:val="0"/>
                              <w:sz w:val="18"/>
                              <w:szCs w:val="18"/>
                              <w:shd w:val="clear" w:color="auto" w:fill="auto"/>
                            </w:rPr>
                            <w:t>模式的分解</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803" type="#_x0000_t202" style="position:absolute;margin-left:358.65000000000003pt;margin-top:43.350000000000001pt;width:97.450000000000003pt;height:8.6500000000000004pt;z-index:-18874369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4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*6.4</w:t>
                    </w:r>
                    <w:r>
                      <w:rPr>
                        <w:rFonts w:ascii="SimSun" w:eastAsia="SimSun" w:hAnsi="SimSun" w:cs="SimSun"/>
                        <w:color w:val="000000"/>
                        <w:spacing w:val="0"/>
                        <w:w w:val="100"/>
                        <w:position w:val="0"/>
                        <w:sz w:val="18"/>
                        <w:szCs w:val="18"/>
                        <w:shd w:val="clear" w:color="auto" w:fill="auto"/>
                      </w:rPr>
                      <w:t>模式的分解</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718185</wp:posOffset>
              </wp:positionV>
              <wp:extent cx="5010785" cy="0"/>
              <wp:wrapNone/>
              <wp:docPr id="779" name="Shape 779"/>
              <a:graphic xmlns:a="http://schemas.openxmlformats.org/drawingml/2006/main">
                <a:graphicData uri="http://schemas.microsoft.com/office/word/2010/wordprocessingShape">
                  <wps:wsp>
                    <wps:cNvCnPr/>
                    <wps:spPr>
                      <a:xfrm>
                        <a:ext cx="5010785" cy="0"/>
                      </a:xfrm>
                      <a:prstGeom prst="straightConnector1"/>
                      <a:ln w="12700">
                        <a:solidFill/>
                      </a:ln>
                    </wps:spPr>
                    <wps:bodyPr/>
                  </wps:wsp>
                </a:graphicData>
              </a:graphic>
            </wp:anchor>
          </w:drawing>
        </mc:Choice>
        <mc:Fallback>
          <w:pict>
            <v:shape o:spt="32" o:oned="true" path="m,l21600,21600e" style="position:absolute;margin-left:42.600000000000001pt;margin-top:56.550000000000004pt;width:394.55000000000001pt;height:0;z-index:-251658240;mso-position-horizontal-relative:page;mso-position-vertical-relative:page">
              <v:stroke weight="1.pt"/>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615950</wp:posOffset>
              </wp:positionH>
              <wp:positionV relativeFrom="page">
                <wp:posOffset>549275</wp:posOffset>
              </wp:positionV>
              <wp:extent cx="1505585" cy="115570"/>
              <wp:wrapNone/>
              <wp:docPr id="786" name="Shape 786"/>
              <a:graphic xmlns:a="http://schemas.openxmlformats.org/drawingml/2006/main">
                <a:graphicData uri="http://schemas.microsoft.com/office/word/2010/wordprocessingShape">
                  <wps:wsp>
                    <wps:cNvSpPr txBox="1"/>
                    <wps:spPr>
                      <a:xfrm>
                        <a:ext cx="1505585" cy="115570"/>
                      </a:xfrm>
                      <a:prstGeom prst="rect"/>
                      <a:noFill/>
                    </wps:spPr>
                    <wps:txbx>
                      <w:txbxContent>
                        <w:p>
                          <w:pPr>
                            <w:pStyle w:val="Style52"/>
                            <w:keepNext w:val="0"/>
                            <w:keepLines w:val="0"/>
                            <w:widowControl w:val="0"/>
                            <w:shd w:val="clear" w:color="auto" w:fill="auto"/>
                            <w:tabs>
                              <w:tab w:pos="1109" w:val="right"/>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童</w:t>
                            <w:tab/>
                            <w:t>关系数据理论</w:t>
                          </w:r>
                        </w:p>
                      </w:txbxContent>
                    </wps:txbx>
                    <wps:bodyPr lIns="0" tIns="0" rIns="0" bIns="0">
                      <a:spAutoFit/>
                    </wps:bodyPr>
                  </wps:wsp>
                </a:graphicData>
              </a:graphic>
            </wp:anchor>
          </w:drawing>
        </mc:Choice>
        <mc:Fallback>
          <w:pict>
            <v:shape id="_x0000_s1812" type="#_x0000_t202" style="position:absolute;margin-left:48.5pt;margin-top:43.25pt;width:118.55pt;height:9.0999999999999996pt;z-index:-18874368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109" w:val="right"/>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童</w:t>
                      <w:tab/>
                      <w:t>关系数据理论</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615950</wp:posOffset>
              </wp:positionH>
              <wp:positionV relativeFrom="page">
                <wp:posOffset>549275</wp:posOffset>
              </wp:positionV>
              <wp:extent cx="1505585" cy="115570"/>
              <wp:wrapNone/>
              <wp:docPr id="788" name="Shape 788"/>
              <a:graphic xmlns:a="http://schemas.openxmlformats.org/drawingml/2006/main">
                <a:graphicData uri="http://schemas.microsoft.com/office/word/2010/wordprocessingShape">
                  <wps:wsp>
                    <wps:cNvSpPr txBox="1"/>
                    <wps:spPr>
                      <a:xfrm>
                        <a:ext cx="1505585" cy="115570"/>
                      </a:xfrm>
                      <a:prstGeom prst="rect"/>
                      <a:noFill/>
                    </wps:spPr>
                    <wps:txbx>
                      <w:txbxContent>
                        <w:p>
                          <w:pPr>
                            <w:pStyle w:val="Style52"/>
                            <w:keepNext w:val="0"/>
                            <w:keepLines w:val="0"/>
                            <w:widowControl w:val="0"/>
                            <w:shd w:val="clear" w:color="auto" w:fill="auto"/>
                            <w:tabs>
                              <w:tab w:pos="1109" w:val="right"/>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童</w:t>
                            <w:tab/>
                            <w:t>关系数据理论</w:t>
                          </w:r>
                        </w:p>
                      </w:txbxContent>
                    </wps:txbx>
                    <wps:bodyPr lIns="0" tIns="0" rIns="0" bIns="0">
                      <a:spAutoFit/>
                    </wps:bodyPr>
                  </wps:wsp>
                </a:graphicData>
              </a:graphic>
            </wp:anchor>
          </w:drawing>
        </mc:Choice>
        <mc:Fallback>
          <w:pict>
            <v:shape id="_x0000_s1814" type="#_x0000_t202" style="position:absolute;margin-left:48.5pt;margin-top:43.25pt;width:118.55pt;height:9.0999999999999996pt;z-index:-18874368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109" w:val="right"/>
                        <w:tab w:pos="237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童</w:t>
                      <w:tab/>
                      <w:t>关系数据理论</w:t>
                    </w:r>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4554855</wp:posOffset>
              </wp:positionH>
              <wp:positionV relativeFrom="page">
                <wp:posOffset>550545</wp:posOffset>
              </wp:positionV>
              <wp:extent cx="1237615" cy="109855"/>
              <wp:wrapNone/>
              <wp:docPr id="790" name="Shape 790"/>
              <a:graphic xmlns:a="http://schemas.openxmlformats.org/drawingml/2006/main">
                <a:graphicData uri="http://schemas.microsoft.com/office/word/2010/wordprocessingShape">
                  <wps:wsp>
                    <wps:cNvSpPr txBox="1"/>
                    <wps:spPr>
                      <a:xfrm>
                        <a:ext cx="1237615" cy="109855"/>
                      </a:xfrm>
                      <a:prstGeom prst="rect"/>
                      <a:noFill/>
                    </wps:spPr>
                    <wps:txbx>
                      <w:txbxContent>
                        <w:p>
                          <w:pPr>
                            <w:pStyle w:val="Style52"/>
                            <w:keepNext w:val="0"/>
                            <w:keepLines w:val="0"/>
                            <w:widowControl w:val="0"/>
                            <w:shd w:val="clear" w:color="auto" w:fill="auto"/>
                            <w:tabs>
                              <w:tab w:pos="194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*6.4</w:t>
                          </w:r>
                          <w:r>
                            <w:rPr>
                              <w:rFonts w:ascii="SimSun" w:eastAsia="SimSun" w:hAnsi="SimSun" w:cs="SimSun"/>
                              <w:color w:val="000000"/>
                              <w:spacing w:val="0"/>
                              <w:w w:val="100"/>
                              <w:position w:val="0"/>
                              <w:sz w:val="18"/>
                              <w:szCs w:val="18"/>
                              <w:shd w:val="clear" w:color="auto" w:fill="auto"/>
                            </w:rPr>
                            <w:t>模式的分解</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816" type="#_x0000_t202" style="position:absolute;margin-left:358.65000000000003pt;margin-top:43.350000000000001pt;width:97.450000000000003pt;height:8.6500000000000004pt;z-index:-18874368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4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*6.4</w:t>
                    </w:r>
                    <w:r>
                      <w:rPr>
                        <w:rFonts w:ascii="SimSun" w:eastAsia="SimSun" w:hAnsi="SimSun" w:cs="SimSun"/>
                        <w:color w:val="000000"/>
                        <w:spacing w:val="0"/>
                        <w:w w:val="100"/>
                        <w:position w:val="0"/>
                        <w:sz w:val="18"/>
                        <w:szCs w:val="18"/>
                        <w:shd w:val="clear" w:color="auto" w:fill="auto"/>
                      </w:rPr>
                      <w:t>模式的分解</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718185</wp:posOffset>
              </wp:positionV>
              <wp:extent cx="5010785" cy="0"/>
              <wp:wrapNone/>
              <wp:docPr id="792" name="Shape 792"/>
              <a:graphic xmlns:a="http://schemas.openxmlformats.org/drawingml/2006/main">
                <a:graphicData uri="http://schemas.microsoft.com/office/word/2010/wordprocessingShape">
                  <wps:wsp>
                    <wps:cNvCnPr/>
                    <wps:spPr>
                      <a:xfrm>
                        <a:ext cx="5010785" cy="0"/>
                      </a:xfrm>
                      <a:prstGeom prst="straightConnector1"/>
                      <a:ln w="12700">
                        <a:solidFill/>
                      </a:ln>
                    </wps:spPr>
                    <wps:bodyPr/>
                  </wps:wsp>
                </a:graphicData>
              </a:graphic>
            </wp:anchor>
          </w:drawing>
        </mc:Choice>
        <mc:Fallback>
          <w:pict>
            <v:shape o:spt="32" o:oned="true" path="m,l21600,21600e" style="position:absolute;margin-left:42.600000000000001pt;margin-top:56.550000000000004pt;width:394.55000000000001pt;height:0;z-index:-251658240;mso-position-horizontal-relative:page;mso-position-vertical-relative:page">
              <v:stroke weight="1.pt"/>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618490</wp:posOffset>
              </wp:positionH>
              <wp:positionV relativeFrom="page">
                <wp:posOffset>509270</wp:posOffset>
              </wp:positionV>
              <wp:extent cx="1496695" cy="106680"/>
              <wp:wrapNone/>
              <wp:docPr id="793" name="Shape 793"/>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wps:txbx>
                    <wps:bodyPr lIns="0" tIns="0" rIns="0" bIns="0">
                      <a:spAutoFit/>
                    </wps:bodyPr>
                  </wps:wsp>
                </a:graphicData>
              </a:graphic>
            </wp:anchor>
          </w:drawing>
        </mc:Choice>
        <mc:Fallback>
          <w:pict>
            <v:shape id="_x0000_s1819" type="#_x0000_t202" style="position:absolute;margin-left:48.700000000000003pt;margin-top:40.100000000000001pt;width:117.85000000000001pt;height:8.4000000000000004pt;z-index:-18874368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618490</wp:posOffset>
              </wp:positionH>
              <wp:positionV relativeFrom="page">
                <wp:posOffset>509270</wp:posOffset>
              </wp:positionV>
              <wp:extent cx="1496695" cy="106680"/>
              <wp:wrapNone/>
              <wp:docPr id="795" name="Shape 795"/>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wps:txbx>
                    <wps:bodyPr lIns="0" tIns="0" rIns="0" bIns="0">
                      <a:spAutoFit/>
                    </wps:bodyPr>
                  </wps:wsp>
                </a:graphicData>
              </a:graphic>
            </wp:anchor>
          </w:drawing>
        </mc:Choice>
        <mc:Fallback>
          <w:pict>
            <v:shape id="_x0000_s1821" type="#_x0000_t202" style="position:absolute;margin-left:48.700000000000003pt;margin-top:40.100000000000001pt;width:117.85000000000001pt;height:8.4000000000000004pt;z-index:-18874368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r>
                  </w:p>
                </w:txbxContent>
              </v:textbox>
              <w10:wrap anchorx="page" anchory="page"/>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4915535</wp:posOffset>
              </wp:positionH>
              <wp:positionV relativeFrom="page">
                <wp:posOffset>570230</wp:posOffset>
              </wp:positionV>
              <wp:extent cx="850265" cy="97790"/>
              <wp:wrapNone/>
              <wp:docPr id="797" name="Shape 797"/>
              <a:graphic xmlns:a="http://schemas.openxmlformats.org/drawingml/2006/main">
                <a:graphicData uri="http://schemas.microsoft.com/office/word/2010/wordprocessingShape">
                  <wps:wsp>
                    <wps:cNvSpPr txBox="1"/>
                    <wps:spPr>
                      <a:xfrm>
                        <a:ext cx="850265" cy="97790"/>
                      </a:xfrm>
                      <a:prstGeom prst="rect"/>
                      <a:noFill/>
                    </wps:spPr>
                    <wps:txbx>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823" type="#_x0000_t202" style="position:absolute;margin-left:387.05000000000001pt;margin-top:44.899999999999999pt;width:66.950000000000003pt;height:7.7000000000000002pt;z-index:-18874367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732790</wp:posOffset>
              </wp:positionV>
              <wp:extent cx="4959350" cy="0"/>
              <wp:wrapNone/>
              <wp:docPr id="799" name="Shape 799"/>
              <a:graphic xmlns:a="http://schemas.openxmlformats.org/drawingml/2006/main">
                <a:graphicData uri="http://schemas.microsoft.com/office/word/2010/wordprocessingShape">
                  <wps:wsp>
                    <wps:cNvCnPr/>
                    <wps:spPr>
                      <a:xfrm>
                        <a:ext cx="4959350" cy="0"/>
                      </a:xfrm>
                      <a:prstGeom prst="straightConnector1"/>
                      <a:ln w="12700">
                        <a:solidFill/>
                      </a:ln>
                    </wps:spPr>
                    <wps:bodyPr/>
                  </wps:wsp>
                </a:graphicData>
              </a:graphic>
            </wp:anchor>
          </w:drawing>
        </mc:Choice>
        <mc:Fallback>
          <w:pict>
            <v:shape o:spt="32" o:oned="true" path="m,l21600,21600e" style="position:absolute;margin-left:42.399999999999999pt;margin-top:57.700000000000003pt;width:390.5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610870</wp:posOffset>
              </wp:positionH>
              <wp:positionV relativeFrom="page">
                <wp:posOffset>553720</wp:posOffset>
              </wp:positionV>
              <wp:extent cx="3581400" cy="113030"/>
              <wp:wrapNone/>
              <wp:docPr id="808" name="Shape 808"/>
              <a:graphic xmlns:a="http://schemas.openxmlformats.org/drawingml/2006/main">
                <a:graphicData uri="http://schemas.microsoft.com/office/word/2010/wordprocessingShape">
                  <wps:wsp>
                    <wps:cNvSpPr txBox="1"/>
                    <wps:spPr>
                      <a:xfrm>
                        <a:ext cx="3581400" cy="113030"/>
                      </a:xfrm>
                      <a:prstGeom prst="rect"/>
                      <a:noFill/>
                    </wps:spPr>
                    <wps:txbx>
                      <w:txbxContent>
                        <w:p>
                          <w:pPr>
                            <w:pStyle w:val="Style52"/>
                            <w:keepNext w:val="0"/>
                            <w:keepLines w:val="0"/>
                            <w:widowControl w:val="0"/>
                            <w:shd w:val="clear" w:color="auto" w:fill="auto"/>
                            <w:tabs>
                              <w:tab w:pos="2976" w:val="right"/>
                              <w:tab w:pos="562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r>
                            <w:rPr>
                              <w:rFonts w:ascii="Times New Roman" w:eastAsia="Times New Roman" w:hAnsi="Times New Roman" w:cs="Times New Roma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tab/>
                          </w:r>
                          <w:r>
                            <w:rPr>
                              <w:rFonts w:ascii="SimSun" w:eastAsia="SimSun" w:hAnsi="SimSun" w:cs="SimSun"/>
                              <w:color w:val="000000"/>
                              <w:spacing w:val="0"/>
                              <w:w w:val="100"/>
                              <w:position w:val="0"/>
                              <w:sz w:val="18"/>
                              <w:szCs w:val="18"/>
                              <w:shd w:val="clear" w:color="auto" w:fill="auto"/>
                              <w:lang w:val="en-US" w:eastAsia="en-US" w:bidi="en-US"/>
                            </w:rPr>
                            <w:t>.</w:t>
                          </w:r>
                        </w:p>
                      </w:txbxContent>
                    </wps:txbx>
                    <wps:bodyPr lIns="0" tIns="0" rIns="0" bIns="0">
                      <a:spAutoFit/>
                    </wps:bodyPr>
                  </wps:wsp>
                </a:graphicData>
              </a:graphic>
            </wp:anchor>
          </w:drawing>
        </mc:Choice>
        <mc:Fallback>
          <w:pict>
            <v:shape id="_x0000_s1834" type="#_x0000_t202" style="position:absolute;margin-left:48.100000000000001pt;margin-top:43.600000000000001pt;width:282.pt;height:8.9000000000000004pt;z-index:-18874367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976" w:val="right"/>
                        <w:tab w:pos="562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r>
                      <w:rPr>
                        <w:rFonts w:ascii="Times New Roman" w:eastAsia="Times New Roman" w:hAnsi="Times New Roman" w:cs="Times New Roma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tab/>
                    </w:r>
                    <w:r>
                      <w:rPr>
                        <w:rFonts w:ascii="SimSun" w:eastAsia="SimSun" w:hAnsi="SimSun" w:cs="SimSun"/>
                        <w:color w:val="000000"/>
                        <w:spacing w:val="0"/>
                        <w:w w:val="100"/>
                        <w:position w:val="0"/>
                        <w:sz w:val="18"/>
                        <w:szCs w:val="18"/>
                        <w:shd w:val="clear" w:color="auto" w:fill="auto"/>
                        <w:lang w:val="en-US" w:eastAsia="en-US" w:bidi="en-US"/>
                      </w:rPr>
                      <w: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854710</wp:posOffset>
              </wp:positionH>
              <wp:positionV relativeFrom="page">
                <wp:posOffset>702945</wp:posOffset>
              </wp:positionV>
              <wp:extent cx="4980305" cy="0"/>
              <wp:wrapNone/>
              <wp:docPr id="810" name="Shape 810"/>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67.299999999999997pt;margin-top:55.350000000000001pt;width:392.15000000000003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610870</wp:posOffset>
              </wp:positionH>
              <wp:positionV relativeFrom="page">
                <wp:posOffset>553720</wp:posOffset>
              </wp:positionV>
              <wp:extent cx="3581400" cy="113030"/>
              <wp:wrapNone/>
              <wp:docPr id="811" name="Shape 811"/>
              <a:graphic xmlns:a="http://schemas.openxmlformats.org/drawingml/2006/main">
                <a:graphicData uri="http://schemas.microsoft.com/office/word/2010/wordprocessingShape">
                  <wps:wsp>
                    <wps:cNvSpPr txBox="1"/>
                    <wps:spPr>
                      <a:xfrm>
                        <a:ext cx="3581400" cy="113030"/>
                      </a:xfrm>
                      <a:prstGeom prst="rect"/>
                      <a:noFill/>
                    </wps:spPr>
                    <wps:txbx>
                      <w:txbxContent>
                        <w:p>
                          <w:pPr>
                            <w:pStyle w:val="Style52"/>
                            <w:keepNext w:val="0"/>
                            <w:keepLines w:val="0"/>
                            <w:widowControl w:val="0"/>
                            <w:shd w:val="clear" w:color="auto" w:fill="auto"/>
                            <w:tabs>
                              <w:tab w:pos="2976" w:val="right"/>
                              <w:tab w:pos="562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r>
                            <w:rPr>
                              <w:rFonts w:ascii="Times New Roman" w:eastAsia="Times New Roman" w:hAnsi="Times New Roman" w:cs="Times New Roma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tab/>
                          </w:r>
                          <w:r>
                            <w:rPr>
                              <w:rFonts w:ascii="SimSun" w:eastAsia="SimSun" w:hAnsi="SimSun" w:cs="SimSun"/>
                              <w:color w:val="000000"/>
                              <w:spacing w:val="0"/>
                              <w:w w:val="100"/>
                              <w:position w:val="0"/>
                              <w:sz w:val="18"/>
                              <w:szCs w:val="18"/>
                              <w:shd w:val="clear" w:color="auto" w:fill="auto"/>
                              <w:lang w:val="en-US" w:eastAsia="en-US" w:bidi="en-US"/>
                            </w:rPr>
                            <w:t>.</w:t>
                          </w:r>
                        </w:p>
                      </w:txbxContent>
                    </wps:txbx>
                    <wps:bodyPr lIns="0" tIns="0" rIns="0" bIns="0">
                      <a:spAutoFit/>
                    </wps:bodyPr>
                  </wps:wsp>
                </a:graphicData>
              </a:graphic>
            </wp:anchor>
          </w:drawing>
        </mc:Choice>
        <mc:Fallback>
          <w:pict>
            <v:shape id="_x0000_s1837" type="#_x0000_t202" style="position:absolute;margin-left:48.100000000000001pt;margin-top:43.600000000000001pt;width:282.pt;height:8.9000000000000004pt;z-index:-18874367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976" w:val="right"/>
                        <w:tab w:pos="562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r>
                      <w:rPr>
                        <w:rFonts w:ascii="Times New Roman" w:eastAsia="Times New Roman" w:hAnsi="Times New Roman" w:cs="Times New Roman"/>
                        <w:color w:val="000000"/>
                        <w:spacing w:val="0"/>
                        <w:w w:val="100"/>
                        <w:position w:val="0"/>
                        <w:sz w:val="20"/>
                        <w:szCs w:val="20"/>
                        <w:lang w:val="en-US" w:eastAsia="en-US" w:bidi="en-US"/>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6</w:t>
                    </w:r>
                    <w:r>
                      <w:rPr>
                        <w:rFonts w:ascii="SimSun" w:eastAsia="SimSun" w:hAnsi="SimSun" w:cs="SimSun"/>
                        <w:color w:val="000000"/>
                        <w:spacing w:val="0"/>
                        <w:w w:val="100"/>
                        <w:position w:val="0"/>
                        <w:sz w:val="18"/>
                        <w:szCs w:val="18"/>
                        <w:shd w:val="clear" w:color="auto" w:fill="auto"/>
                      </w:rPr>
                      <w:t>章关系数据理论</w:t>
                      <w:tab/>
                    </w:r>
                    <w:r>
                      <w:rPr>
                        <w:rFonts w:ascii="SimSun" w:eastAsia="SimSun" w:hAnsi="SimSun" w:cs="SimSun"/>
                        <w:color w:val="000000"/>
                        <w:spacing w:val="0"/>
                        <w:w w:val="100"/>
                        <w:position w:val="0"/>
                        <w:sz w:val="18"/>
                        <w:szCs w:val="18"/>
                        <w:shd w:val="clear" w:color="auto" w:fill="auto"/>
                        <w:lang w:val="en-US" w:eastAsia="en-US" w:bidi="en-US"/>
                      </w:rPr>
                      <w: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854710</wp:posOffset>
              </wp:positionH>
              <wp:positionV relativeFrom="page">
                <wp:posOffset>702945</wp:posOffset>
              </wp:positionV>
              <wp:extent cx="4980305" cy="0"/>
              <wp:wrapNone/>
              <wp:docPr id="813" name="Shape 813"/>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67.299999999999997pt;margin-top:55.350000000000001pt;width:392.15000000000003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963930</wp:posOffset>
              </wp:positionH>
              <wp:positionV relativeFrom="page">
                <wp:posOffset>596900</wp:posOffset>
              </wp:positionV>
              <wp:extent cx="670560" cy="106680"/>
              <wp:wrapNone/>
              <wp:docPr id="53" name="Shape 53"/>
              <a:graphic xmlns:a="http://schemas.openxmlformats.org/drawingml/2006/main">
                <a:graphicData uri="http://schemas.microsoft.com/office/word/2010/wordprocessingShape">
                  <wps:wsp>
                    <wps:cNvSpPr txBox="1"/>
                    <wps:spPr>
                      <a:xfrm>
                        <a:ext cx="670560" cy="106680"/>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wps:txbx>
                    <wps:bodyPr wrap="none" lIns="0" tIns="0" rIns="0" bIns="0">
                      <a:spAutoFit/>
                    </wps:bodyPr>
                  </wps:wsp>
                </a:graphicData>
              </a:graphic>
            </wp:anchor>
          </w:drawing>
        </mc:Choice>
        <mc:Fallback>
          <w:pict>
            <v:shape id="_x0000_s1079" type="#_x0000_t202" style="position:absolute;margin-left:75.900000000000006pt;margin-top:47.pt;width:52.800000000000004pt;height:8.4000000000000004pt;z-index:-188744033;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826770</wp:posOffset>
              </wp:positionH>
              <wp:positionV relativeFrom="page">
                <wp:posOffset>735330</wp:posOffset>
              </wp:positionV>
              <wp:extent cx="4989830" cy="0"/>
              <wp:wrapNone/>
              <wp:docPr id="55" name="Shape 55"/>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5.099999999999994pt;margin-top:57.899999999999999pt;width:392.90000000000003pt;height:0;z-index:-251658240;mso-position-horizontal-relative:page;mso-position-vertical-relative:page">
              <v:stroke weight="1.pt"/>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5197475</wp:posOffset>
              </wp:positionH>
              <wp:positionV relativeFrom="page">
                <wp:posOffset>553720</wp:posOffset>
              </wp:positionV>
              <wp:extent cx="551815" cy="103505"/>
              <wp:wrapNone/>
              <wp:docPr id="814" name="Shape 814"/>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840" type="#_x0000_t202" style="position:absolute;margin-left:409.25pt;margin-top:43.600000000000001pt;width:43.450000000000003pt;height:8.1500000000000004pt;z-index:-18874367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816" name="Shape 816"/>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4351655</wp:posOffset>
              </wp:positionH>
              <wp:positionV relativeFrom="page">
                <wp:posOffset>523875</wp:posOffset>
              </wp:positionV>
              <wp:extent cx="1423670" cy="106680"/>
              <wp:wrapNone/>
              <wp:docPr id="846" name="Shape 846"/>
              <a:graphic xmlns:a="http://schemas.openxmlformats.org/drawingml/2006/main">
                <a:graphicData uri="http://schemas.microsoft.com/office/word/2010/wordprocessingShape">
                  <wps:wsp>
                    <wps:cNvSpPr txBox="1"/>
                    <wps:spPr>
                      <a:xfrm>
                        <a:ext cx="1423670" cy="106680"/>
                      </a:xfrm>
                      <a:prstGeom prst="rect"/>
                      <a:noFill/>
                    </wps:spPr>
                    <wps:txbx>
                      <w:txbxContent>
                        <w:p>
                          <w:pPr>
                            <w:pStyle w:val="Style52"/>
                            <w:keepNext w:val="0"/>
                            <w:keepLines w:val="0"/>
                            <w:widowControl w:val="0"/>
                            <w:shd w:val="clear" w:color="auto" w:fill="auto"/>
                            <w:tabs>
                              <w:tab w:pos="224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7.1</w:t>
                          </w:r>
                          <w:r>
                            <w:rPr>
                              <w:rFonts w:ascii="SimSun" w:eastAsia="SimSun" w:hAnsi="SimSun" w:cs="SimSun"/>
                              <w:color w:val="000000"/>
                              <w:spacing w:val="0"/>
                              <w:w w:val="100"/>
                              <w:position w:val="0"/>
                              <w:sz w:val="18"/>
                              <w:szCs w:val="18"/>
                              <w:shd w:val="clear" w:color="auto" w:fill="auto"/>
                            </w:rPr>
                            <w:t>数据库设计概述</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872" type="#_x0000_t202" style="position:absolute;margin-left:342.65000000000003pt;margin-top:41.25pt;width:112.10000000000001pt;height:8.4000000000000004pt;z-index:-18874367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4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7.1</w:t>
                    </w:r>
                    <w:r>
                      <w:rPr>
                        <w:rFonts w:ascii="SimSun" w:eastAsia="SimSun" w:hAnsi="SimSun" w:cs="SimSun"/>
                        <w:color w:val="000000"/>
                        <w:spacing w:val="0"/>
                        <w:w w:val="100"/>
                        <w:position w:val="0"/>
                        <w:sz w:val="18"/>
                        <w:szCs w:val="18"/>
                        <w:shd w:val="clear" w:color="auto" w:fill="auto"/>
                      </w:rPr>
                      <w:t>数据库设计概述</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547370</wp:posOffset>
              </wp:positionH>
              <wp:positionV relativeFrom="page">
                <wp:posOffset>681990</wp:posOffset>
              </wp:positionV>
              <wp:extent cx="4986655" cy="0"/>
              <wp:wrapNone/>
              <wp:docPr id="848" name="Shape 848"/>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3.100000000000001pt;margin-top:53.700000000000003pt;width:392.65000000000003pt;height:0;z-index:-251658240;mso-position-horizontal-relative:page;mso-position-vertical-relative:page">
              <v:stroke weight="1.pt"/>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615950</wp:posOffset>
              </wp:positionH>
              <wp:positionV relativeFrom="page">
                <wp:posOffset>520700</wp:posOffset>
              </wp:positionV>
              <wp:extent cx="1393190" cy="109855"/>
              <wp:wrapNone/>
              <wp:docPr id="849" name="Shape 849"/>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1875" type="#_x0000_t202" style="position:absolute;margin-left:48.5pt;margin-top:41.pt;width:109.7pt;height:8.6500000000000004pt;z-index:-18874366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4689475</wp:posOffset>
              </wp:positionH>
              <wp:positionV relativeFrom="page">
                <wp:posOffset>573405</wp:posOffset>
              </wp:positionV>
              <wp:extent cx="1060450" cy="106680"/>
              <wp:wrapNone/>
              <wp:docPr id="868" name="Shape 868"/>
              <a:graphic xmlns:a="http://schemas.openxmlformats.org/drawingml/2006/main">
                <a:graphicData uri="http://schemas.microsoft.com/office/word/2010/wordprocessingShape">
                  <wps:wsp>
                    <wps:cNvSpPr txBox="1"/>
                    <wps:spPr>
                      <a:xfrm>
                        <a:ext cx="1060450" cy="106680"/>
                      </a:xfrm>
                      <a:prstGeom prst="rect"/>
                      <a:noFill/>
                    </wps:spPr>
                    <wps:txbx>
                      <w:txbxContent>
                        <w:p>
                          <w:pPr>
                            <w:pStyle w:val="Style52"/>
                            <w:keepNext w:val="0"/>
                            <w:keepLines w:val="0"/>
                            <w:widowControl w:val="0"/>
                            <w:shd w:val="clear" w:color="auto" w:fill="auto"/>
                            <w:tabs>
                              <w:tab w:pos="1670"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 xml:space="preserve">7.2 </w:t>
                          </w:r>
                          <w:r>
                            <w:rPr>
                              <w:rFonts w:ascii="SimSun" w:eastAsia="SimSun" w:hAnsi="SimSun" w:cs="SimSun"/>
                              <w:color w:val="000000"/>
                              <w:spacing w:val="0"/>
                              <w:w w:val="100"/>
                              <w:position w:val="0"/>
                              <w:sz w:val="18"/>
                              <w:szCs w:val="18"/>
                              <w:shd w:val="clear" w:color="auto" w:fill="auto"/>
                            </w:rPr>
                            <w:t>•需求分析</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894" type="#_x0000_t202" style="position:absolute;margin-left:369.25pt;margin-top:45.149999999999999pt;width:83.5pt;height:8.4000000000000004pt;z-index:-18874366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70"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 xml:space="preserve">7.2 </w:t>
                    </w:r>
                    <w:r>
                      <w:rPr>
                        <w:rFonts w:ascii="SimSun" w:eastAsia="SimSun" w:hAnsi="SimSun" w:cs="SimSun"/>
                        <w:color w:val="000000"/>
                        <w:spacing w:val="0"/>
                        <w:w w:val="100"/>
                        <w:position w:val="0"/>
                        <w:sz w:val="18"/>
                        <w:szCs w:val="18"/>
                        <w:shd w:val="clear" w:color="auto" w:fill="auto"/>
                      </w:rPr>
                      <w:t>•需求分析</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522605</wp:posOffset>
              </wp:positionH>
              <wp:positionV relativeFrom="page">
                <wp:posOffset>741045</wp:posOffset>
              </wp:positionV>
              <wp:extent cx="5010785" cy="0"/>
              <wp:wrapNone/>
              <wp:docPr id="870" name="Shape 870"/>
              <a:graphic xmlns:a="http://schemas.openxmlformats.org/drawingml/2006/main">
                <a:graphicData uri="http://schemas.microsoft.com/office/word/2010/wordprocessingShape">
                  <wps:wsp>
                    <wps:cNvCnPr/>
                    <wps:spPr>
                      <a:xfrm>
                        <a:ext cx="5010785" cy="0"/>
                      </a:xfrm>
                      <a:prstGeom prst="straightConnector1"/>
                      <a:ln w="12700">
                        <a:solidFill/>
                      </a:ln>
                    </wps:spPr>
                    <wps:bodyPr/>
                  </wps:wsp>
                </a:graphicData>
              </a:graphic>
            </wp:anchor>
          </w:drawing>
        </mc:Choice>
        <mc:Fallback>
          <w:pict>
            <v:shape o:spt="32" o:oned="true" path="m,l21600,21600e" style="position:absolute;margin-left:41.149999999999999pt;margin-top:58.350000000000001pt;width:394.55000000000001pt;height:0;z-index:-251658240;mso-position-horizontal-relative:page;mso-position-vertical-relative:page">
              <v:stroke weight="1.pt"/>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615950</wp:posOffset>
              </wp:positionH>
              <wp:positionV relativeFrom="page">
                <wp:posOffset>520700</wp:posOffset>
              </wp:positionV>
              <wp:extent cx="1393190" cy="109855"/>
              <wp:wrapNone/>
              <wp:docPr id="871" name="Shape 871"/>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1897" type="#_x0000_t202" style="position:absolute;margin-left:48.5pt;margin-top:41.pt;width:109.7pt;height:8.6500000000000004pt;z-index:-18874366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607060</wp:posOffset>
              </wp:positionH>
              <wp:positionV relativeFrom="page">
                <wp:posOffset>560705</wp:posOffset>
              </wp:positionV>
              <wp:extent cx="1362710" cy="113030"/>
              <wp:wrapNone/>
              <wp:docPr id="873" name="Shape 873"/>
              <a:graphic xmlns:a="http://schemas.openxmlformats.org/drawingml/2006/main">
                <a:graphicData uri="http://schemas.microsoft.com/office/word/2010/wordprocessingShape">
                  <wps:wsp>
                    <wps:cNvSpPr txBox="1"/>
                    <wps:spPr>
                      <a:xfrm>
                        <a:ext cx="1362710" cy="113030"/>
                      </a:xfrm>
                      <a:prstGeom prst="rect"/>
                      <a:noFill/>
                    </wps:spPr>
                    <wps:txbx>
                      <w:txbxContent>
                        <w:p>
                          <w:pPr>
                            <w:pStyle w:val="Style52"/>
                            <w:keepNext w:val="0"/>
                            <w:keepLines w:val="0"/>
                            <w:widowControl w:val="0"/>
                            <w:shd w:val="clear" w:color="auto" w:fill="auto"/>
                            <w:tabs>
                              <w:tab w:pos="214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 xml:space="preserve">7 </w:t>
                          </w:r>
                          <w:r>
                            <w:rPr>
                              <w:rFonts w:ascii="Times New Roman" w:eastAsia="Times New Roman" w:hAnsi="Times New Roman" w:cs="Times New Roman"/>
                              <w:color w:val="000000"/>
                              <w:spacing w:val="0"/>
                              <w:w w:val="100"/>
                              <w:position w:val="0"/>
                              <w:shd w:val="clear" w:color="auto" w:fill="auto"/>
                            </w:rPr>
                            <w:t>♦:</w:t>
                          </w:r>
                          <w:r>
                            <w:rPr>
                              <w:rFonts w:ascii="SimSun" w:eastAsia="SimSun" w:hAnsi="SimSun" w:cs="SimSun"/>
                              <w:color w:val="000000"/>
                              <w:spacing w:val="0"/>
                              <w:w w:val="100"/>
                              <w:position w:val="0"/>
                              <w:shd w:val="clear" w:color="auto" w:fill="auto"/>
                            </w:rPr>
                            <w:t>数据库设订</w:t>
                          </w:r>
                        </w:p>
                      </w:txbxContent>
                    </wps:txbx>
                    <wps:bodyPr lIns="0" tIns="0" rIns="0" bIns="0">
                      <a:spAutoFit/>
                    </wps:bodyPr>
                  </wps:wsp>
                </a:graphicData>
              </a:graphic>
            </wp:anchor>
          </w:drawing>
        </mc:Choice>
        <mc:Fallback>
          <w:pict>
            <v:shape id="_x0000_s1899" type="#_x0000_t202" style="position:absolute;margin-left:47.800000000000004pt;margin-top:44.149999999999999pt;width:107.3pt;height:8.9000000000000004pt;z-index:-18874366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 xml:space="preserve">7 </w:t>
                    </w:r>
                    <w:r>
                      <w:rPr>
                        <w:rFonts w:ascii="Times New Roman" w:eastAsia="Times New Roman" w:hAnsi="Times New Roman" w:cs="Times New Roman"/>
                        <w:color w:val="000000"/>
                        <w:spacing w:val="0"/>
                        <w:w w:val="100"/>
                        <w:position w:val="0"/>
                        <w:shd w:val="clear" w:color="auto" w:fill="auto"/>
                      </w:rPr>
                      <w:t>♦:</w:t>
                    </w:r>
                    <w:r>
                      <w:rPr>
                        <w:rFonts w:ascii="SimSun" w:eastAsia="SimSun" w:hAnsi="SimSun" w:cs="SimSun"/>
                        <w:color w:val="000000"/>
                        <w:spacing w:val="0"/>
                        <w:w w:val="100"/>
                        <w:position w:val="0"/>
                        <w:shd w:val="clear" w:color="auto" w:fill="auto"/>
                      </w:rPr>
                      <w:t>数据库设订</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607060</wp:posOffset>
              </wp:positionH>
              <wp:positionV relativeFrom="page">
                <wp:posOffset>560705</wp:posOffset>
              </wp:positionV>
              <wp:extent cx="1362710" cy="113030"/>
              <wp:wrapNone/>
              <wp:docPr id="875" name="Shape 875"/>
              <a:graphic xmlns:a="http://schemas.openxmlformats.org/drawingml/2006/main">
                <a:graphicData uri="http://schemas.microsoft.com/office/word/2010/wordprocessingShape">
                  <wps:wsp>
                    <wps:cNvSpPr txBox="1"/>
                    <wps:spPr>
                      <a:xfrm>
                        <a:ext cx="1362710" cy="113030"/>
                      </a:xfrm>
                      <a:prstGeom prst="rect"/>
                      <a:noFill/>
                    </wps:spPr>
                    <wps:txbx>
                      <w:txbxContent>
                        <w:p>
                          <w:pPr>
                            <w:pStyle w:val="Style52"/>
                            <w:keepNext w:val="0"/>
                            <w:keepLines w:val="0"/>
                            <w:widowControl w:val="0"/>
                            <w:shd w:val="clear" w:color="auto" w:fill="auto"/>
                            <w:tabs>
                              <w:tab w:pos="214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 xml:space="preserve">7 </w:t>
                          </w:r>
                          <w:r>
                            <w:rPr>
                              <w:rFonts w:ascii="Times New Roman" w:eastAsia="Times New Roman" w:hAnsi="Times New Roman" w:cs="Times New Roman"/>
                              <w:color w:val="000000"/>
                              <w:spacing w:val="0"/>
                              <w:w w:val="100"/>
                              <w:position w:val="0"/>
                              <w:shd w:val="clear" w:color="auto" w:fill="auto"/>
                            </w:rPr>
                            <w:t>♦:</w:t>
                          </w:r>
                          <w:r>
                            <w:rPr>
                              <w:rFonts w:ascii="SimSun" w:eastAsia="SimSun" w:hAnsi="SimSun" w:cs="SimSun"/>
                              <w:color w:val="000000"/>
                              <w:spacing w:val="0"/>
                              <w:w w:val="100"/>
                              <w:position w:val="0"/>
                              <w:shd w:val="clear" w:color="auto" w:fill="auto"/>
                            </w:rPr>
                            <w:t>数据库设订</w:t>
                          </w:r>
                        </w:p>
                      </w:txbxContent>
                    </wps:txbx>
                    <wps:bodyPr lIns="0" tIns="0" rIns="0" bIns="0">
                      <a:spAutoFit/>
                    </wps:bodyPr>
                  </wps:wsp>
                </a:graphicData>
              </a:graphic>
            </wp:anchor>
          </w:drawing>
        </mc:Choice>
        <mc:Fallback>
          <w:pict>
            <v:shape id="_x0000_s1901" type="#_x0000_t202" style="position:absolute;margin-left:47.800000000000004pt;margin-top:44.149999999999999pt;width:107.3pt;height:8.9000000000000004pt;z-index:-18874366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 xml:space="preserve">7 </w:t>
                    </w:r>
                    <w:r>
                      <w:rPr>
                        <w:rFonts w:ascii="Times New Roman" w:eastAsia="Times New Roman" w:hAnsi="Times New Roman" w:cs="Times New Roman"/>
                        <w:color w:val="000000"/>
                        <w:spacing w:val="0"/>
                        <w:w w:val="100"/>
                        <w:position w:val="0"/>
                        <w:shd w:val="clear" w:color="auto" w:fill="auto"/>
                      </w:rPr>
                      <w:t>♦:</w:t>
                    </w:r>
                    <w:r>
                      <w:rPr>
                        <w:rFonts w:ascii="SimSun" w:eastAsia="SimSun" w:hAnsi="SimSun" w:cs="SimSun"/>
                        <w:color w:val="000000"/>
                        <w:spacing w:val="0"/>
                        <w:w w:val="100"/>
                        <w:position w:val="0"/>
                        <w:shd w:val="clear" w:color="auto" w:fill="auto"/>
                      </w:rPr>
                      <w:t>数据库设订</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4451985</wp:posOffset>
              </wp:positionH>
              <wp:positionV relativeFrom="page">
                <wp:posOffset>542290</wp:posOffset>
              </wp:positionV>
              <wp:extent cx="1307465" cy="109855"/>
              <wp:wrapNone/>
              <wp:docPr id="877" name="Shape 877"/>
              <a:graphic xmlns:a="http://schemas.openxmlformats.org/drawingml/2006/main">
                <a:graphicData uri="http://schemas.microsoft.com/office/word/2010/wordprocessingShape">
                  <wps:wsp>
                    <wps:cNvSpPr txBox="1"/>
                    <wps:spPr>
                      <a:xfrm>
                        <a:ext cx="1307465" cy="109855"/>
                      </a:xfrm>
                      <a:prstGeom prst="rect"/>
                      <a:noFill/>
                    </wps:spPr>
                    <wps:txbx>
                      <w:txbxContent>
                        <w:p>
                          <w:pPr>
                            <w:pStyle w:val="Style52"/>
                            <w:keepNext w:val="0"/>
                            <w:keepLines w:val="0"/>
                            <w:widowControl w:val="0"/>
                            <w:shd w:val="clear" w:color="auto" w:fill="auto"/>
                            <w:tabs>
                              <w:tab w:pos="205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zh-CN" w:eastAsia="zh-CN" w:bidi="zh-CN"/>
                            </w:rPr>
                            <w:t>73</w:t>
                          </w:r>
                          <w:r>
                            <w:rPr>
                              <w:rFonts w:ascii="SimSun" w:eastAsia="SimSun" w:hAnsi="SimSun" w:cs="SimSun"/>
                              <w:color w:val="000000"/>
                              <w:spacing w:val="0"/>
                              <w:w w:val="100"/>
                              <w:position w:val="0"/>
                              <w:sz w:val="18"/>
                              <w:szCs w:val="18"/>
                              <w:shd w:val="clear" w:color="auto" w:fill="auto"/>
                            </w:rPr>
                            <w:t>概念结构设计</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903" type="#_x0000_t202" style="position:absolute;margin-left:350.55000000000001pt;margin-top:42.700000000000003pt;width:102.95pt;height:8.6500000000000004pt;z-index:-18874365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zh-CN" w:eastAsia="zh-CN" w:bidi="zh-CN"/>
                      </w:rPr>
                      <w:t>73</w:t>
                    </w:r>
                    <w:r>
                      <w:rPr>
                        <w:rFonts w:ascii="SimSun" w:eastAsia="SimSun" w:hAnsi="SimSun" w:cs="SimSun"/>
                        <w:color w:val="000000"/>
                        <w:spacing w:val="0"/>
                        <w:w w:val="100"/>
                        <w:position w:val="0"/>
                        <w:sz w:val="18"/>
                        <w:szCs w:val="18"/>
                        <w:shd w:val="clear" w:color="auto" w:fill="auto"/>
                      </w:rPr>
                      <w:t>概念结构设计</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706755</wp:posOffset>
              </wp:positionV>
              <wp:extent cx="4989830" cy="0"/>
              <wp:wrapNone/>
              <wp:docPr id="879" name="Shape 879"/>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2.149999999999999pt;margin-top:55.649999999999999pt;width:392.90000000000003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624205</wp:posOffset>
              </wp:positionH>
              <wp:positionV relativeFrom="page">
                <wp:posOffset>583565</wp:posOffset>
              </wp:positionV>
              <wp:extent cx="1012190" cy="106680"/>
              <wp:wrapNone/>
              <wp:docPr id="57" name="Shape 57"/>
              <a:graphic xmlns:a="http://schemas.openxmlformats.org/drawingml/2006/main">
                <a:graphicData uri="http://schemas.microsoft.com/office/word/2010/wordprocessingShape">
                  <wps:wsp>
                    <wps:cNvSpPr txBox="1"/>
                    <wps:spPr>
                      <a:xfrm>
                        <a:ext cx="1012190" cy="106680"/>
                      </a:xfrm>
                      <a:prstGeom prst="rect"/>
                      <a:noFill/>
                    </wps:spPr>
                    <wps:txbx>
                      <w:txbxContent>
                        <w:p>
                          <w:pPr>
                            <w:pStyle w:val="Style52"/>
                            <w:keepNext w:val="0"/>
                            <w:keepLines w:val="0"/>
                            <w:widowControl w:val="0"/>
                            <w:shd w:val="clear" w:color="auto" w:fill="auto"/>
                            <w:tabs>
                              <w:tab w:pos="15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083" type="#_x0000_t202" style="position:absolute;margin-left:49.149999999999999pt;margin-top:45.950000000000003pt;width:79.700000000000003pt;height:8.4000000000000004pt;z-index:-1887440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617855</wp:posOffset>
              </wp:positionH>
              <wp:positionV relativeFrom="page">
                <wp:posOffset>544830</wp:posOffset>
              </wp:positionV>
              <wp:extent cx="1395730" cy="113030"/>
              <wp:wrapNone/>
              <wp:docPr id="888" name="Shape 888"/>
              <a:graphic xmlns:a="http://schemas.openxmlformats.org/drawingml/2006/main">
                <a:graphicData uri="http://schemas.microsoft.com/office/word/2010/wordprocessingShape">
                  <wps:wsp>
                    <wps:cNvSpPr txBox="1"/>
                    <wps:spPr>
                      <a:xfrm>
                        <a:ext cx="1395730" cy="113030"/>
                      </a:xfrm>
                      <a:prstGeom prst="rect"/>
                      <a:noFill/>
                    </wps:spPr>
                    <wps:txbx>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単数禍库设计</w:t>
                          </w:r>
                        </w:p>
                      </w:txbxContent>
                    </wps:txbx>
                    <wps:bodyPr lIns="0" tIns="0" rIns="0" bIns="0">
                      <a:spAutoFit/>
                    </wps:bodyPr>
                  </wps:wsp>
                </a:graphicData>
              </a:graphic>
            </wp:anchor>
          </w:drawing>
        </mc:Choice>
        <mc:Fallback>
          <w:pict>
            <v:shape id="_x0000_s1914" type="#_x0000_t202" style="position:absolute;margin-left:48.649999999999999pt;margin-top:42.899999999999999pt;width:109.90000000000001pt;height:8.9000000000000004pt;z-index:-18874365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単数禍库设计</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617855</wp:posOffset>
              </wp:positionH>
              <wp:positionV relativeFrom="page">
                <wp:posOffset>544830</wp:posOffset>
              </wp:positionV>
              <wp:extent cx="1395730" cy="113030"/>
              <wp:wrapNone/>
              <wp:docPr id="890" name="Shape 890"/>
              <a:graphic xmlns:a="http://schemas.openxmlformats.org/drawingml/2006/main">
                <a:graphicData uri="http://schemas.microsoft.com/office/word/2010/wordprocessingShape">
                  <wps:wsp>
                    <wps:cNvSpPr txBox="1"/>
                    <wps:spPr>
                      <a:xfrm>
                        <a:ext cx="1395730" cy="113030"/>
                      </a:xfrm>
                      <a:prstGeom prst="rect"/>
                      <a:noFill/>
                    </wps:spPr>
                    <wps:txbx>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単数禍库设计</w:t>
                          </w:r>
                        </w:p>
                      </w:txbxContent>
                    </wps:txbx>
                    <wps:bodyPr lIns="0" tIns="0" rIns="0" bIns="0">
                      <a:spAutoFit/>
                    </wps:bodyPr>
                  </wps:wsp>
                </a:graphicData>
              </a:graphic>
            </wp:anchor>
          </w:drawing>
        </mc:Choice>
        <mc:Fallback>
          <w:pict>
            <v:shape id="_x0000_s1916" type="#_x0000_t202" style="position:absolute;margin-left:48.649999999999999pt;margin-top:42.899999999999999pt;width:109.90000000000001pt;height:8.9000000000000004pt;z-index:-18874365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単数禍库设计</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4451985</wp:posOffset>
              </wp:positionH>
              <wp:positionV relativeFrom="page">
                <wp:posOffset>550545</wp:posOffset>
              </wp:positionV>
              <wp:extent cx="1304290" cy="106680"/>
              <wp:wrapNone/>
              <wp:docPr id="892" name="Shape 892"/>
              <a:graphic xmlns:a="http://schemas.openxmlformats.org/drawingml/2006/main">
                <a:graphicData uri="http://schemas.microsoft.com/office/word/2010/wordprocessingShape">
                  <wps:wsp>
                    <wps:cNvSpPr txBox="1"/>
                    <wps:spPr>
                      <a:xfrm>
                        <a:ext cx="1304290" cy="106680"/>
                      </a:xfrm>
                      <a:prstGeom prst="rect"/>
                      <a:noFill/>
                    </wps:spPr>
                    <wps:txbx>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18"/>
                              <w:szCs w:val="18"/>
                              <w:shd w:val="clear" w:color="auto" w:fill="auto"/>
                            </w:rPr>
                            <w:t>概念结构役计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18" type="#_x0000_t202" style="position:absolute;margin-left:350.55000000000001pt;margin-top:43.350000000000001pt;width:102.7pt;height:8.4000000000000004pt;z-index:-1887436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18"/>
                        <w:szCs w:val="18"/>
                        <w:shd w:val="clear" w:color="auto" w:fill="auto"/>
                      </w:rPr>
                      <w:t>概念结构役计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716915</wp:posOffset>
              </wp:positionV>
              <wp:extent cx="4986655" cy="0"/>
              <wp:wrapNone/>
              <wp:docPr id="894" name="Shape 894"/>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2.149999999999999pt;margin-top:56.450000000000003pt;width:392.65000000000003pt;height:0;z-index:-251658240;mso-position-horizontal-relative:page;mso-position-vertical-relative:page">
              <v:stroke weight="1.pt"/>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4490085</wp:posOffset>
              </wp:positionH>
              <wp:positionV relativeFrom="page">
                <wp:posOffset>556895</wp:posOffset>
              </wp:positionV>
              <wp:extent cx="1304290" cy="100330"/>
              <wp:wrapNone/>
              <wp:docPr id="908" name="Shape 908"/>
              <a:graphic xmlns:a="http://schemas.openxmlformats.org/drawingml/2006/main">
                <a:graphicData uri="http://schemas.microsoft.com/office/word/2010/wordprocessingShape">
                  <wps:wsp>
                    <wps:cNvSpPr txBox="1"/>
                    <wps:spPr>
                      <a:xfrm>
                        <a:ext cx="1304290" cy="100330"/>
                      </a:xfrm>
                      <a:prstGeom prst="rect"/>
                      <a:noFill/>
                    </wps:spPr>
                    <wps:txbx>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34" type="#_x0000_t202" style="position:absolute;margin-left:353.55000000000001pt;margin-top:43.850000000000001pt;width:102.7pt;height:7.9000000000000004pt;z-index:-1887436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567055</wp:posOffset>
              </wp:positionH>
              <wp:positionV relativeFrom="page">
                <wp:posOffset>708660</wp:posOffset>
              </wp:positionV>
              <wp:extent cx="4992370" cy="0"/>
              <wp:wrapNone/>
              <wp:docPr id="910" name="Shape 910"/>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4.649999999999999pt;margin-top:55.800000000000004pt;width:393.10000000000002pt;height:0;z-index:-251658240;mso-position-horizontal-relative:page;mso-position-vertical-relative:page">
              <v:stroke weight="1.pt"/>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615950</wp:posOffset>
              </wp:positionH>
              <wp:positionV relativeFrom="page">
                <wp:posOffset>520700</wp:posOffset>
              </wp:positionV>
              <wp:extent cx="1393190" cy="109855"/>
              <wp:wrapNone/>
              <wp:docPr id="911" name="Shape 911"/>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1937" type="#_x0000_t202" style="position:absolute;margin-left:48.5pt;margin-top:41.pt;width:109.7pt;height:8.6500000000000004pt;z-index:-1887436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4471670</wp:posOffset>
              </wp:positionH>
              <wp:positionV relativeFrom="page">
                <wp:posOffset>559435</wp:posOffset>
              </wp:positionV>
              <wp:extent cx="1307465" cy="106680"/>
              <wp:wrapNone/>
              <wp:docPr id="919" name="Shape 919"/>
              <a:graphic xmlns:a="http://schemas.openxmlformats.org/drawingml/2006/main">
                <a:graphicData uri="http://schemas.microsoft.com/office/word/2010/wordprocessingShape">
                  <wps:wsp>
                    <wps:cNvSpPr txBox="1"/>
                    <wps:spPr>
                      <a:xfrm>
                        <a:ext cx="1307465" cy="106680"/>
                      </a:xfrm>
                      <a:prstGeom prst="rect"/>
                      <a:noFill/>
                    </wps:spPr>
                    <wps:txbx>
                      <w:txbxContent>
                        <w:p>
                          <w:pPr>
                            <w:pStyle w:val="Style52"/>
                            <w:keepNext w:val="0"/>
                            <w:keepLines w:val="0"/>
                            <w:widowControl w:val="0"/>
                            <w:shd w:val="clear" w:color="auto" w:fill="auto"/>
                            <w:tabs>
                              <w:tab w:pos="205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73</w:t>
                          </w:r>
                          <w:r>
                            <w:rPr>
                              <w:rFonts w:ascii="SimSun" w:eastAsia="SimSun" w:hAnsi="SimSun" w:cs="SimSun"/>
                              <w:color w:val="000000"/>
                              <w:spacing w:val="0"/>
                              <w:w w:val="100"/>
                              <w:position w:val="0"/>
                              <w:sz w:val="18"/>
                              <w:szCs w:val="18"/>
                              <w:shd w:val="clear" w:color="auto" w:fill="auto"/>
                            </w:rPr>
                            <w:t>概念缩构设计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45" type="#_x0000_t202" style="position:absolute;margin-left:352.10000000000002pt;margin-top:44.050000000000004pt;width:102.95pt;height:8.4000000000000004pt;z-index:-1887436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73</w:t>
                    </w:r>
                    <w:r>
                      <w:rPr>
                        <w:rFonts w:ascii="SimSun" w:eastAsia="SimSun" w:hAnsi="SimSun" w:cs="SimSun"/>
                        <w:color w:val="000000"/>
                        <w:spacing w:val="0"/>
                        <w:w w:val="100"/>
                        <w:position w:val="0"/>
                        <w:sz w:val="18"/>
                        <w:szCs w:val="18"/>
                        <w:shd w:val="clear" w:color="auto" w:fill="auto"/>
                      </w:rPr>
                      <w:t>概念缩构设计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558165</wp:posOffset>
              </wp:positionH>
              <wp:positionV relativeFrom="page">
                <wp:posOffset>723900</wp:posOffset>
              </wp:positionV>
              <wp:extent cx="4980305" cy="0"/>
              <wp:wrapNone/>
              <wp:docPr id="921" name="Shape 921"/>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3.950000000000003pt;margin-top:57.pt;width:392.15000000000003pt;height:0;z-index:-251658240;mso-position-horizontal-relative:page;mso-position-vertical-relative:page">
              <v:stroke weight="1.pt"/>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4471670</wp:posOffset>
              </wp:positionH>
              <wp:positionV relativeFrom="page">
                <wp:posOffset>559435</wp:posOffset>
              </wp:positionV>
              <wp:extent cx="1307465" cy="106680"/>
              <wp:wrapNone/>
              <wp:docPr id="922" name="Shape 922"/>
              <a:graphic xmlns:a="http://schemas.openxmlformats.org/drawingml/2006/main">
                <a:graphicData uri="http://schemas.microsoft.com/office/word/2010/wordprocessingShape">
                  <wps:wsp>
                    <wps:cNvSpPr txBox="1"/>
                    <wps:spPr>
                      <a:xfrm>
                        <a:ext cx="1307465" cy="106680"/>
                      </a:xfrm>
                      <a:prstGeom prst="rect"/>
                      <a:noFill/>
                    </wps:spPr>
                    <wps:txbx>
                      <w:txbxContent>
                        <w:p>
                          <w:pPr>
                            <w:pStyle w:val="Style52"/>
                            <w:keepNext w:val="0"/>
                            <w:keepLines w:val="0"/>
                            <w:widowControl w:val="0"/>
                            <w:shd w:val="clear" w:color="auto" w:fill="auto"/>
                            <w:tabs>
                              <w:tab w:pos="205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73</w:t>
                          </w:r>
                          <w:r>
                            <w:rPr>
                              <w:rFonts w:ascii="SimSun" w:eastAsia="SimSun" w:hAnsi="SimSun" w:cs="SimSun"/>
                              <w:color w:val="000000"/>
                              <w:spacing w:val="0"/>
                              <w:w w:val="100"/>
                              <w:position w:val="0"/>
                              <w:sz w:val="18"/>
                              <w:szCs w:val="18"/>
                              <w:shd w:val="clear" w:color="auto" w:fill="auto"/>
                            </w:rPr>
                            <w:t>概念缩构设计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48" type="#_x0000_t202" style="position:absolute;margin-left:352.10000000000002pt;margin-top:44.050000000000004pt;width:102.95pt;height:8.4000000000000004pt;z-index:-1887436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73</w:t>
                    </w:r>
                    <w:r>
                      <w:rPr>
                        <w:rFonts w:ascii="SimSun" w:eastAsia="SimSun" w:hAnsi="SimSun" w:cs="SimSun"/>
                        <w:color w:val="000000"/>
                        <w:spacing w:val="0"/>
                        <w:w w:val="100"/>
                        <w:position w:val="0"/>
                        <w:sz w:val="18"/>
                        <w:szCs w:val="18"/>
                        <w:shd w:val="clear" w:color="auto" w:fill="auto"/>
                      </w:rPr>
                      <w:t>概念缩构设计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558165</wp:posOffset>
              </wp:positionH>
              <wp:positionV relativeFrom="page">
                <wp:posOffset>723900</wp:posOffset>
              </wp:positionV>
              <wp:extent cx="4980305" cy="0"/>
              <wp:wrapNone/>
              <wp:docPr id="924" name="Shape 924"/>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3.950000000000003pt;margin-top:57.pt;width:392.15000000000003pt;height:0;z-index:-251658240;mso-position-horizontal-relative:page;mso-position-vertical-relative:page">
              <v:stroke weight="1.pt"/>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619125</wp:posOffset>
              </wp:positionH>
              <wp:positionV relativeFrom="page">
                <wp:posOffset>553085</wp:posOffset>
              </wp:positionV>
              <wp:extent cx="1395730" cy="113030"/>
              <wp:wrapNone/>
              <wp:docPr id="925" name="Shape 925"/>
              <a:graphic xmlns:a="http://schemas.openxmlformats.org/drawingml/2006/main">
                <a:graphicData uri="http://schemas.microsoft.com/office/word/2010/wordprocessingShape">
                  <wps:wsp>
                    <wps:cNvSpPr txBox="1"/>
                    <wps:spPr>
                      <a:xfrm>
                        <a:ext cx="1395730" cy="113030"/>
                      </a:xfrm>
                      <a:prstGeom prst="rect"/>
                      <a:noFill/>
                    </wps:spPr>
                    <wps:txbx>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章数据席设计</w:t>
                          </w:r>
                        </w:p>
                      </w:txbxContent>
                    </wps:txbx>
                    <wps:bodyPr lIns="0" tIns="0" rIns="0" bIns="0">
                      <a:spAutoFit/>
                    </wps:bodyPr>
                  </wps:wsp>
                </a:graphicData>
              </a:graphic>
            </wp:anchor>
          </w:drawing>
        </mc:Choice>
        <mc:Fallback>
          <w:pict>
            <v:shape id="_x0000_s1951" type="#_x0000_t202" style="position:absolute;margin-left:48.75pt;margin-top:43.550000000000004pt;width:109.90000000000001pt;height:8.9000000000000004pt;z-index:-1887436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章数据席设计</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4490085</wp:posOffset>
              </wp:positionH>
              <wp:positionV relativeFrom="page">
                <wp:posOffset>556895</wp:posOffset>
              </wp:positionV>
              <wp:extent cx="1304290" cy="100330"/>
              <wp:wrapNone/>
              <wp:docPr id="942" name="Shape 942"/>
              <a:graphic xmlns:a="http://schemas.openxmlformats.org/drawingml/2006/main">
                <a:graphicData uri="http://schemas.microsoft.com/office/word/2010/wordprocessingShape">
                  <wps:wsp>
                    <wps:cNvSpPr txBox="1"/>
                    <wps:spPr>
                      <a:xfrm>
                        <a:ext cx="1304290" cy="100330"/>
                      </a:xfrm>
                      <a:prstGeom prst="rect"/>
                      <a:noFill/>
                    </wps:spPr>
                    <wps:txbx>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68" type="#_x0000_t202" style="position:absolute;margin-left:353.55000000000001pt;margin-top:43.850000000000001pt;width:102.7pt;height:7.9000000000000004pt;z-index:-18874364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567055</wp:posOffset>
              </wp:positionH>
              <wp:positionV relativeFrom="page">
                <wp:posOffset>708660</wp:posOffset>
              </wp:positionV>
              <wp:extent cx="4992370" cy="0"/>
              <wp:wrapNone/>
              <wp:docPr id="944" name="Shape 944"/>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4.649999999999999pt;margin-top:55.800000000000004pt;width:393.10000000000002pt;height:0;z-index:-251658240;mso-position-horizontal-relative:page;mso-position-vertical-relative:page">
              <v:stroke weight="1.pt"/>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622300</wp:posOffset>
              </wp:positionH>
              <wp:positionV relativeFrom="page">
                <wp:posOffset>545465</wp:posOffset>
              </wp:positionV>
              <wp:extent cx="1395730" cy="113030"/>
              <wp:wrapNone/>
              <wp:docPr id="945" name="Shape 945"/>
              <a:graphic xmlns:a="http://schemas.openxmlformats.org/drawingml/2006/main">
                <a:graphicData uri="http://schemas.microsoft.com/office/word/2010/wordprocessingShape">
                  <wps:wsp>
                    <wps:cNvSpPr txBox="1"/>
                    <wps:spPr>
                      <a:xfrm>
                        <a:ext cx="1395730" cy="113030"/>
                      </a:xfrm>
                      <a:prstGeom prst="rect"/>
                      <a:noFill/>
                    </wps:spPr>
                    <wps:txbx>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章敖据庵设计</w:t>
                          </w:r>
                        </w:p>
                      </w:txbxContent>
                    </wps:txbx>
                    <wps:bodyPr lIns="0" tIns="0" rIns="0" bIns="0">
                      <a:spAutoFit/>
                    </wps:bodyPr>
                  </wps:wsp>
                </a:graphicData>
              </a:graphic>
            </wp:anchor>
          </w:drawing>
        </mc:Choice>
        <mc:Fallback>
          <w:pict>
            <v:shape id="_x0000_s1971" type="#_x0000_t202" style="position:absolute;margin-left:49.pt;margin-top:42.950000000000003pt;width:109.90000000000001pt;height:8.9000000000000004pt;z-index:-18874363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章敖据庵设计</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624205</wp:posOffset>
              </wp:positionH>
              <wp:positionV relativeFrom="page">
                <wp:posOffset>583565</wp:posOffset>
              </wp:positionV>
              <wp:extent cx="1012190" cy="106680"/>
              <wp:wrapNone/>
              <wp:docPr id="59" name="Shape 59"/>
              <a:graphic xmlns:a="http://schemas.openxmlformats.org/drawingml/2006/main">
                <a:graphicData uri="http://schemas.microsoft.com/office/word/2010/wordprocessingShape">
                  <wps:wsp>
                    <wps:cNvSpPr txBox="1"/>
                    <wps:spPr>
                      <a:xfrm>
                        <a:ext cx="1012190" cy="106680"/>
                      </a:xfrm>
                      <a:prstGeom prst="rect"/>
                      <a:noFill/>
                    </wps:spPr>
                    <wps:txbx>
                      <w:txbxContent>
                        <w:p>
                          <w:pPr>
                            <w:pStyle w:val="Style52"/>
                            <w:keepNext w:val="0"/>
                            <w:keepLines w:val="0"/>
                            <w:widowControl w:val="0"/>
                            <w:shd w:val="clear" w:color="auto" w:fill="auto"/>
                            <w:tabs>
                              <w:tab w:pos="15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085" type="#_x0000_t202" style="position:absolute;margin-left:49.149999999999999pt;margin-top:45.950000000000003pt;width:79.700000000000003pt;height:8.4000000000000004pt;z-index:-1887440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615950</wp:posOffset>
              </wp:positionH>
              <wp:positionV relativeFrom="page">
                <wp:posOffset>520700</wp:posOffset>
              </wp:positionV>
              <wp:extent cx="1393190" cy="109855"/>
              <wp:wrapNone/>
              <wp:docPr id="947" name="Shape 947"/>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1973" type="#_x0000_t202" style="position:absolute;margin-left:48.5pt;margin-top:41.pt;width:109.7pt;height:8.6500000000000004pt;z-index:-1887436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4490085</wp:posOffset>
              </wp:positionH>
              <wp:positionV relativeFrom="page">
                <wp:posOffset>556895</wp:posOffset>
              </wp:positionV>
              <wp:extent cx="1304290" cy="100330"/>
              <wp:wrapNone/>
              <wp:docPr id="950" name="Shape 950"/>
              <a:graphic xmlns:a="http://schemas.openxmlformats.org/drawingml/2006/main">
                <a:graphicData uri="http://schemas.microsoft.com/office/word/2010/wordprocessingShape">
                  <wps:wsp>
                    <wps:cNvSpPr txBox="1"/>
                    <wps:spPr>
                      <a:xfrm>
                        <a:ext cx="1304290" cy="100330"/>
                      </a:xfrm>
                      <a:prstGeom prst="rect"/>
                      <a:noFill/>
                    </wps:spPr>
                    <wps:txbx>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76" type="#_x0000_t202" style="position:absolute;margin-left:353.55000000000001pt;margin-top:43.850000000000001pt;width:102.7pt;height:7.9000000000000004pt;z-index:-18874363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567055</wp:posOffset>
              </wp:positionH>
              <wp:positionV relativeFrom="page">
                <wp:posOffset>708660</wp:posOffset>
              </wp:positionV>
              <wp:extent cx="4992370" cy="0"/>
              <wp:wrapNone/>
              <wp:docPr id="952" name="Shape 952"/>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4.649999999999999pt;margin-top:55.800000000000004pt;width:393.10000000000002pt;height:0;z-index:-251658240;mso-position-horizontal-relative:page;mso-position-vertical-relative:page">
              <v:stroke weight="1.pt"/>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4490085</wp:posOffset>
              </wp:positionH>
              <wp:positionV relativeFrom="page">
                <wp:posOffset>556895</wp:posOffset>
              </wp:positionV>
              <wp:extent cx="1304290" cy="100330"/>
              <wp:wrapNone/>
              <wp:docPr id="953" name="Shape 953"/>
              <a:graphic xmlns:a="http://schemas.openxmlformats.org/drawingml/2006/main">
                <a:graphicData uri="http://schemas.microsoft.com/office/word/2010/wordprocessingShape">
                  <wps:wsp>
                    <wps:cNvSpPr txBox="1"/>
                    <wps:spPr>
                      <a:xfrm>
                        <a:ext cx="1304290" cy="100330"/>
                      </a:xfrm>
                      <a:prstGeom prst="rect"/>
                      <a:noFill/>
                    </wps:spPr>
                    <wps:txbx>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79" type="#_x0000_t202" style="position:absolute;margin-left:353.55000000000001pt;margin-top:43.850000000000001pt;width:102.7pt;height:7.9000000000000004pt;z-index:-18874363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7.3</w:t>
                    </w:r>
                    <w:r>
                      <w:rPr>
                        <w:rFonts w:ascii="SimSun" w:eastAsia="SimSun" w:hAnsi="SimSun" w:cs="SimSun"/>
                        <w:color w:val="000000"/>
                        <w:spacing w:val="0"/>
                        <w:w w:val="100"/>
                        <w:position w:val="0"/>
                        <w:sz w:val="20"/>
                        <w:szCs w:val="20"/>
                        <w:shd w:val="clear" w:color="auto" w:fill="auto"/>
                      </w:rPr>
                      <w:t>概念结构设计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567055</wp:posOffset>
              </wp:positionH>
              <wp:positionV relativeFrom="page">
                <wp:posOffset>708660</wp:posOffset>
              </wp:positionV>
              <wp:extent cx="4992370" cy="0"/>
              <wp:wrapNone/>
              <wp:docPr id="955" name="Shape 955"/>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4.649999999999999pt;margin-top:55.800000000000004pt;width:393.10000000000002pt;height:0;z-index:-251658240;mso-position-horizontal-relative:page;mso-position-vertical-relative:page">
              <v:stroke weight="1.pt"/>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615950</wp:posOffset>
              </wp:positionH>
              <wp:positionV relativeFrom="page">
                <wp:posOffset>520700</wp:posOffset>
              </wp:positionV>
              <wp:extent cx="1393190" cy="109855"/>
              <wp:wrapNone/>
              <wp:docPr id="956" name="Shape 956"/>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1982" type="#_x0000_t202" style="position:absolute;margin-left:48.5pt;margin-top:41.pt;width:109.7pt;height:8.6500000000000004pt;z-index:-1887436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4454525</wp:posOffset>
              </wp:positionH>
              <wp:positionV relativeFrom="page">
                <wp:posOffset>546735</wp:posOffset>
              </wp:positionV>
              <wp:extent cx="1289050" cy="106680"/>
              <wp:wrapNone/>
              <wp:docPr id="969" name="Shape 969"/>
              <a:graphic xmlns:a="http://schemas.openxmlformats.org/drawingml/2006/main">
                <a:graphicData uri="http://schemas.microsoft.com/office/word/2010/wordprocessingShape">
                  <wps:wsp>
                    <wps:cNvSpPr txBox="1"/>
                    <wps:spPr>
                      <a:xfrm>
                        <a:ext cx="1289050" cy="106680"/>
                      </a:xfrm>
                      <a:prstGeom prst="rect"/>
                      <a:noFill/>
                    </wps:spPr>
                    <wps:txbx>
                      <w:txbxContent>
                        <w:p>
                          <w:pPr>
                            <w:pStyle w:val="Style52"/>
                            <w:keepNext w:val="0"/>
                            <w:keepLines w:val="0"/>
                            <w:widowControl w:val="0"/>
                            <w:shd w:val="clear" w:color="auto" w:fill="auto"/>
                            <w:tabs>
                              <w:tab w:pos="20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7.4</w:t>
                          </w:r>
                          <w:r>
                            <w:rPr>
                              <w:rFonts w:ascii="SimSun" w:eastAsia="SimSun" w:hAnsi="SimSun" w:cs="SimSun"/>
                              <w:color w:val="000000"/>
                              <w:spacing w:val="0"/>
                              <w:w w:val="100"/>
                              <w:position w:val="0"/>
                              <w:sz w:val="18"/>
                              <w:szCs w:val="18"/>
                              <w:shd w:val="clear" w:color="auto" w:fill="auto"/>
                            </w:rPr>
                            <w:t>逻辑结构设计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95" type="#_x0000_t202" style="position:absolute;margin-left:350.75pt;margin-top:43.050000000000004pt;width:101.5pt;height:8.4000000000000004pt;z-index:-1887436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7.4</w:t>
                    </w:r>
                    <w:r>
                      <w:rPr>
                        <w:rFonts w:ascii="SimSun" w:eastAsia="SimSun" w:hAnsi="SimSun" w:cs="SimSun"/>
                        <w:color w:val="000000"/>
                        <w:spacing w:val="0"/>
                        <w:w w:val="100"/>
                        <w:position w:val="0"/>
                        <w:sz w:val="18"/>
                        <w:szCs w:val="18"/>
                        <w:shd w:val="clear" w:color="auto" w:fill="auto"/>
                      </w:rPr>
                      <w:t>逻辑结构设计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706755</wp:posOffset>
              </wp:positionV>
              <wp:extent cx="4980305" cy="0"/>
              <wp:wrapNone/>
              <wp:docPr id="971" name="Shape 971"/>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2.600000000000001pt;margin-top:55.649999999999999pt;width:392.15000000000003pt;height:0;z-index:-251658240;mso-position-horizontal-relative:page;mso-position-vertical-relative:page">
              <v:stroke weight="1.pt"/>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615950</wp:posOffset>
              </wp:positionH>
              <wp:positionV relativeFrom="page">
                <wp:posOffset>520700</wp:posOffset>
              </wp:positionV>
              <wp:extent cx="1393190" cy="109855"/>
              <wp:wrapNone/>
              <wp:docPr id="972" name="Shape 972"/>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1998" type="#_x0000_t202" style="position:absolute;margin-left:48.5pt;margin-top:41.pt;width:109.7pt;height:8.6500000000000004pt;z-index:-1887436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612775</wp:posOffset>
              </wp:positionH>
              <wp:positionV relativeFrom="page">
                <wp:posOffset>543560</wp:posOffset>
              </wp:positionV>
              <wp:extent cx="1390015" cy="109855"/>
              <wp:wrapNone/>
              <wp:docPr id="974" name="Shape 974"/>
              <a:graphic xmlns:a="http://schemas.openxmlformats.org/drawingml/2006/main">
                <a:graphicData uri="http://schemas.microsoft.com/office/word/2010/wordprocessingShape">
                  <wps:wsp>
                    <wps:cNvSpPr txBox="1"/>
                    <wps:spPr>
                      <a:xfrm>
                        <a:ext cx="1390015" cy="109855"/>
                      </a:xfrm>
                      <a:prstGeom prst="rect"/>
                      <a:noFill/>
                    </wps:spPr>
                    <wps:txbx>
                      <w:txbxContent>
                        <w:p>
                          <w:pPr>
                            <w:pStyle w:val="Style52"/>
                            <w:keepNext w:val="0"/>
                            <w:keepLines w:val="0"/>
                            <w:widowControl w:val="0"/>
                            <w:shd w:val="clear" w:color="auto" w:fill="auto"/>
                            <w:tabs>
                              <w:tab w:pos="218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7</w:t>
                          </w:r>
                          <w:r>
                            <w:rPr>
                              <w:rFonts w:ascii="SimSun" w:eastAsia="SimSun" w:hAnsi="SimSun" w:cs="SimSun"/>
                              <w:color w:val="000000"/>
                              <w:spacing w:val="0"/>
                              <w:w w:val="100"/>
                              <w:position w:val="0"/>
                              <w:sz w:val="18"/>
                              <w:szCs w:val="18"/>
                              <w:shd w:val="clear" w:color="auto" w:fill="auto"/>
                              <w:lang w:val="zh-CN" w:eastAsia="zh-CN" w:bidi="zh-CN"/>
                            </w:rPr>
                            <w:t>章</w:t>
                          </w:r>
                          <w:r>
                            <w:rPr>
                              <w:rFonts w:ascii="SimSun" w:eastAsia="SimSun" w:hAnsi="SimSun" w:cs="SimSun"/>
                              <w:color w:val="000000"/>
                              <w:spacing w:val="0"/>
                              <w:w w:val="100"/>
                              <w:position w:val="0"/>
                              <w:sz w:val="18"/>
                              <w:szCs w:val="18"/>
                              <w:shd w:val="clear" w:color="auto" w:fill="auto"/>
                            </w:rPr>
                            <w:t>数据库没计</w:t>
                          </w:r>
                        </w:p>
                      </w:txbxContent>
                    </wps:txbx>
                    <wps:bodyPr lIns="0" tIns="0" rIns="0" bIns="0">
                      <a:spAutoFit/>
                    </wps:bodyPr>
                  </wps:wsp>
                </a:graphicData>
              </a:graphic>
            </wp:anchor>
          </w:drawing>
        </mc:Choice>
        <mc:Fallback>
          <w:pict>
            <v:shape id="_x0000_s2000" type="#_x0000_t202" style="position:absolute;margin-left:48.25pt;margin-top:42.800000000000004pt;width:109.45pt;height:8.6500000000000004pt;z-index:-1887436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8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7</w:t>
                    </w:r>
                    <w:r>
                      <w:rPr>
                        <w:rFonts w:ascii="SimSun" w:eastAsia="SimSun" w:hAnsi="SimSun" w:cs="SimSun"/>
                        <w:color w:val="000000"/>
                        <w:spacing w:val="0"/>
                        <w:w w:val="100"/>
                        <w:position w:val="0"/>
                        <w:sz w:val="18"/>
                        <w:szCs w:val="18"/>
                        <w:shd w:val="clear" w:color="auto" w:fill="auto"/>
                        <w:lang w:val="zh-CN" w:eastAsia="zh-CN" w:bidi="zh-CN"/>
                      </w:rPr>
                      <w:t>章</w:t>
                    </w:r>
                    <w:r>
                      <w:rPr>
                        <w:rFonts w:ascii="SimSun" w:eastAsia="SimSun" w:hAnsi="SimSun" w:cs="SimSun"/>
                        <w:color w:val="000000"/>
                        <w:spacing w:val="0"/>
                        <w:w w:val="100"/>
                        <w:position w:val="0"/>
                        <w:sz w:val="18"/>
                        <w:szCs w:val="18"/>
                        <w:shd w:val="clear" w:color="auto" w:fill="auto"/>
                      </w:rPr>
                      <w:t>数据库没计</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615950</wp:posOffset>
              </wp:positionH>
              <wp:positionV relativeFrom="page">
                <wp:posOffset>520700</wp:posOffset>
              </wp:positionV>
              <wp:extent cx="1393190" cy="109855"/>
              <wp:wrapNone/>
              <wp:docPr id="976" name="Shape 976"/>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2002" type="#_x0000_t202" style="position:absolute;margin-left:48.5pt;margin-top:41.pt;width:109.7pt;height:8.6500000000000004pt;z-index:-1887436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615950</wp:posOffset>
              </wp:positionH>
              <wp:positionV relativeFrom="page">
                <wp:posOffset>520700</wp:posOffset>
              </wp:positionV>
              <wp:extent cx="1393190" cy="109855"/>
              <wp:wrapNone/>
              <wp:docPr id="978" name="Shape 978"/>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2004" type="#_x0000_t202" style="position:absolute;margin-left:48.5pt;margin-top:41.pt;width:109.7pt;height:8.6500000000000004pt;z-index:-18874362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4467225</wp:posOffset>
              </wp:positionH>
              <wp:positionV relativeFrom="page">
                <wp:posOffset>551815</wp:posOffset>
              </wp:positionV>
              <wp:extent cx="1304290" cy="106680"/>
              <wp:wrapNone/>
              <wp:docPr id="980" name="Shape 980"/>
              <a:graphic xmlns:a="http://schemas.openxmlformats.org/drawingml/2006/main">
                <a:graphicData uri="http://schemas.microsoft.com/office/word/2010/wordprocessingShape">
                  <wps:wsp>
                    <wps:cNvSpPr txBox="1"/>
                    <wps:spPr>
                      <a:xfrm>
                        <a:ext cx="1304290" cy="106680"/>
                      </a:xfrm>
                      <a:prstGeom prst="rect"/>
                      <a:noFill/>
                    </wps:spPr>
                    <wps:txbx>
                      <w:txbxContent>
                        <w:p>
                          <w:pPr>
                            <w:pStyle w:val="Style52"/>
                            <w:keepNext w:val="0"/>
                            <w:keepLines w:val="0"/>
                            <w:widowControl w:val="0"/>
                            <w:shd w:val="clear" w:color="auto" w:fill="auto"/>
                            <w:tabs>
                              <w:tab w:pos="205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7.5</w:t>
                          </w:r>
                          <w:r>
                            <w:rPr>
                              <w:rFonts w:ascii="SimSun" w:eastAsia="SimSun" w:hAnsi="SimSun" w:cs="SimSun"/>
                              <w:color w:val="000000"/>
                              <w:spacing w:val="0"/>
                              <w:w w:val="100"/>
                              <w:position w:val="0"/>
                              <w:sz w:val="18"/>
                              <w:szCs w:val="18"/>
                              <w:shd w:val="clear" w:color="auto" w:fill="auto"/>
                            </w:rPr>
                            <w:t>物理结构设计</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006" type="#_x0000_t202" style="position:absolute;margin-left:351.75pt;margin-top:43.450000000000003pt;width:102.7pt;height:8.4000000000000004pt;z-index:-18874361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5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7.5</w:t>
                    </w:r>
                    <w:r>
                      <w:rPr>
                        <w:rFonts w:ascii="SimSun" w:eastAsia="SimSun" w:hAnsi="SimSun" w:cs="SimSun"/>
                        <w:color w:val="000000"/>
                        <w:spacing w:val="0"/>
                        <w:w w:val="100"/>
                        <w:position w:val="0"/>
                        <w:sz w:val="18"/>
                        <w:szCs w:val="18"/>
                        <w:shd w:val="clear" w:color="auto" w:fill="auto"/>
                      </w:rPr>
                      <w:t>物理结构设计</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550545</wp:posOffset>
              </wp:positionH>
              <wp:positionV relativeFrom="page">
                <wp:posOffset>711200</wp:posOffset>
              </wp:positionV>
              <wp:extent cx="4974590" cy="0"/>
              <wp:wrapNone/>
              <wp:docPr id="982" name="Shape 982"/>
              <a:graphic xmlns:a="http://schemas.openxmlformats.org/drawingml/2006/main">
                <a:graphicData uri="http://schemas.microsoft.com/office/word/2010/wordprocessingShape">
                  <wps:wsp>
                    <wps:cNvCnPr/>
                    <wps:spPr>
                      <a:xfrm>
                        <a:ext cx="4974590" cy="0"/>
                      </a:xfrm>
                      <a:prstGeom prst="straightConnector1"/>
                      <a:ln w="12700">
                        <a:solidFill/>
                      </a:ln>
                    </wps:spPr>
                    <wps:bodyPr/>
                  </wps:wsp>
                </a:graphicData>
              </a:graphic>
            </wp:anchor>
          </w:drawing>
        </mc:Choice>
        <mc:Fallback>
          <w:pict>
            <v:shape o:spt="32" o:oned="true" path="m,l21600,21600e" style="position:absolute;margin-left:43.350000000000001pt;margin-top:56.pt;width:391.69999999999999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4339590</wp:posOffset>
              </wp:positionH>
              <wp:positionV relativeFrom="page">
                <wp:posOffset>544830</wp:posOffset>
              </wp:positionV>
              <wp:extent cx="1347470" cy="109855"/>
              <wp:wrapNone/>
              <wp:docPr id="61" name="Shape 61"/>
              <a:graphic xmlns:a="http://schemas.openxmlformats.org/drawingml/2006/main">
                <a:graphicData uri="http://schemas.microsoft.com/office/word/2010/wordprocessingShape">
                  <wps:wsp>
                    <wps:cNvSpPr txBox="1"/>
                    <wps:spPr>
                      <a:xfrm>
                        <a:ext cx="1347470" cy="109855"/>
                      </a:xfrm>
                      <a:prstGeom prst="rect"/>
                      <a:noFill/>
                    </wps:spPr>
                    <wps:txbx>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wps:txbx>
                    <wps:bodyPr lIns="0" tIns="0" rIns="0" bIns="0">
                      <a:spAutoFit/>
                    </wps:bodyPr>
                  </wps:wsp>
                </a:graphicData>
              </a:graphic>
            </wp:anchor>
          </w:drawing>
        </mc:Choice>
        <mc:Fallback>
          <w:pict>
            <v:shape id="_x0000_s1087" type="#_x0000_t202" style="position:absolute;margin-left:341.69999999999999pt;margin-top:42.899999999999999pt;width:106.10000000000001pt;height:8.6500000000000004pt;z-index:-1887440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517525</wp:posOffset>
              </wp:positionH>
              <wp:positionV relativeFrom="page">
                <wp:posOffset>709295</wp:posOffset>
              </wp:positionV>
              <wp:extent cx="4986655" cy="0"/>
              <wp:wrapNone/>
              <wp:docPr id="63" name="Shape 63"/>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0.75pt;margin-top:55.850000000000001pt;width:392.65000000000003pt;height:0;z-index:-251658240;mso-position-horizontal-relative:page;mso-position-vertical-relative:page">
              <v:stroke weight="1.pt"/>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610870</wp:posOffset>
              </wp:positionH>
              <wp:positionV relativeFrom="page">
                <wp:posOffset>597535</wp:posOffset>
              </wp:positionV>
              <wp:extent cx="1365250" cy="113030"/>
              <wp:wrapNone/>
              <wp:docPr id="983" name="Shape 983"/>
              <a:graphic xmlns:a="http://schemas.openxmlformats.org/drawingml/2006/main">
                <a:graphicData uri="http://schemas.microsoft.com/office/word/2010/wordprocessingShape">
                  <wps:wsp>
                    <wps:cNvSpPr txBox="1"/>
                    <wps:spPr>
                      <a:xfrm>
                        <a:ext cx="1365250" cy="113030"/>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卓数据库设</w:t>
                          </w:r>
                          <w:r>
                            <w:rPr>
                              <w:rFonts w:ascii="Times New Roman" w:eastAsia="Times New Roman" w:hAnsi="Times New Roman" w:cs="Times New Roman"/>
                              <w:color w:val="000000"/>
                              <w:spacing w:val="0"/>
                              <w:w w:val="100"/>
                              <w:position w:val="0"/>
                              <w:shd w:val="clear" w:color="auto" w:fill="auto"/>
                              <w:lang w:val="en-US" w:eastAsia="en-US" w:bidi="en-US"/>
                            </w:rPr>
                            <w:t>il</w:t>
                          </w:r>
                        </w:p>
                      </w:txbxContent>
                    </wps:txbx>
                    <wps:bodyPr lIns="0" tIns="0" rIns="0" bIns="0">
                      <a:spAutoFit/>
                    </wps:bodyPr>
                  </wps:wsp>
                </a:graphicData>
              </a:graphic>
            </wp:anchor>
          </w:drawing>
        </mc:Choice>
        <mc:Fallback>
          <w:pict>
            <v:shape id="_x0000_s2009" type="#_x0000_t202" style="position:absolute;margin-left:48.100000000000001pt;margin-top:47.050000000000004pt;width:107.5pt;height:8.9000000000000004pt;z-index:-1887436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卓数据库设</w:t>
                    </w:r>
                    <w:r>
                      <w:rPr>
                        <w:rFonts w:ascii="Times New Roman" w:eastAsia="Times New Roman" w:hAnsi="Times New Roman" w:cs="Times New Roman"/>
                        <w:color w:val="000000"/>
                        <w:spacing w:val="0"/>
                        <w:w w:val="100"/>
                        <w:position w:val="0"/>
                        <w:shd w:val="clear" w:color="auto" w:fill="auto"/>
                        <w:lang w:val="en-US" w:eastAsia="en-US" w:bidi="en-US"/>
                      </w:rPr>
                      <w:t>il</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610870</wp:posOffset>
              </wp:positionH>
              <wp:positionV relativeFrom="page">
                <wp:posOffset>597535</wp:posOffset>
              </wp:positionV>
              <wp:extent cx="1365250" cy="113030"/>
              <wp:wrapNone/>
              <wp:docPr id="985" name="Shape 985"/>
              <a:graphic xmlns:a="http://schemas.openxmlformats.org/drawingml/2006/main">
                <a:graphicData uri="http://schemas.microsoft.com/office/word/2010/wordprocessingShape">
                  <wps:wsp>
                    <wps:cNvSpPr txBox="1"/>
                    <wps:spPr>
                      <a:xfrm>
                        <a:ext cx="1365250" cy="113030"/>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卓数据库设</w:t>
                          </w:r>
                          <w:r>
                            <w:rPr>
                              <w:rFonts w:ascii="Times New Roman" w:eastAsia="Times New Roman" w:hAnsi="Times New Roman" w:cs="Times New Roman"/>
                              <w:color w:val="000000"/>
                              <w:spacing w:val="0"/>
                              <w:w w:val="100"/>
                              <w:position w:val="0"/>
                              <w:shd w:val="clear" w:color="auto" w:fill="auto"/>
                              <w:lang w:val="en-US" w:eastAsia="en-US" w:bidi="en-US"/>
                            </w:rPr>
                            <w:t>il</w:t>
                          </w:r>
                        </w:p>
                      </w:txbxContent>
                    </wps:txbx>
                    <wps:bodyPr lIns="0" tIns="0" rIns="0" bIns="0">
                      <a:spAutoFit/>
                    </wps:bodyPr>
                  </wps:wsp>
                </a:graphicData>
              </a:graphic>
            </wp:anchor>
          </w:drawing>
        </mc:Choice>
        <mc:Fallback>
          <w:pict>
            <v:shape id="_x0000_s2011" type="#_x0000_t202" style="position:absolute;margin-left:48.100000000000001pt;margin-top:47.050000000000004pt;width:107.5pt;height:8.9000000000000004pt;z-index:-1887436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卓数据库设</w:t>
                    </w:r>
                    <w:r>
                      <w:rPr>
                        <w:rFonts w:ascii="Times New Roman" w:eastAsia="Times New Roman" w:hAnsi="Times New Roman" w:cs="Times New Roman"/>
                        <w:color w:val="000000"/>
                        <w:spacing w:val="0"/>
                        <w:w w:val="100"/>
                        <w:position w:val="0"/>
                        <w:shd w:val="clear" w:color="auto" w:fill="auto"/>
                        <w:lang w:val="en-US" w:eastAsia="en-US" w:bidi="en-US"/>
                      </w:rPr>
                      <w:t>il</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4448175</wp:posOffset>
              </wp:positionH>
              <wp:positionV relativeFrom="page">
                <wp:posOffset>564515</wp:posOffset>
              </wp:positionV>
              <wp:extent cx="1310640" cy="118745"/>
              <wp:wrapNone/>
              <wp:docPr id="987" name="Shape 987"/>
              <a:graphic xmlns:a="http://schemas.openxmlformats.org/drawingml/2006/main">
                <a:graphicData uri="http://schemas.microsoft.com/office/word/2010/wordprocessingShape">
                  <wps:wsp>
                    <wps:cNvSpPr txBox="1"/>
                    <wps:spPr>
                      <a:xfrm>
                        <a:ext cx="1310640" cy="118745"/>
                      </a:xfrm>
                      <a:prstGeom prst="rect"/>
                      <a:noFill/>
                    </wps:spPr>
                    <wps:txbx>
                      <w:txbxContent>
                        <w:p>
                          <w:pPr>
                            <w:pStyle w:val="Style52"/>
                            <w:keepNext w:val="0"/>
                            <w:keepLines w:val="0"/>
                            <w:widowControl w:val="0"/>
                            <w:shd w:val="clear" w:color="auto" w:fill="auto"/>
                            <w:tabs>
                              <w:tab w:pos="206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w:t>
                          </w:r>
                          <w:r>
                            <w:rPr>
                              <w:rFonts w:ascii="SimSun" w:eastAsia="SimSun" w:hAnsi="SimSun" w:cs="SimSun"/>
                              <w:color w:val="000000"/>
                              <w:spacing w:val="0"/>
                              <w:w w:val="100"/>
                              <w:position w:val="0"/>
                              <w:sz w:val="18"/>
                              <w:szCs w:val="18"/>
                              <w:shd w:val="clear" w:color="auto" w:fill="auto"/>
                            </w:rPr>
                            <w:t>物理结构设计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13" type="#_x0000_t202" style="position:absolute;margin-left:350.25pt;margin-top:44.450000000000003pt;width:103.2pt;height:9.3499999999999996pt;z-index:-1887436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6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w:t>
                    </w:r>
                    <w:r>
                      <w:rPr>
                        <w:rFonts w:ascii="SimSun" w:eastAsia="SimSun" w:hAnsi="SimSun" w:cs="SimSun"/>
                        <w:color w:val="000000"/>
                        <w:spacing w:val="0"/>
                        <w:w w:val="100"/>
                        <w:position w:val="0"/>
                        <w:sz w:val="18"/>
                        <w:szCs w:val="18"/>
                        <w:shd w:val="clear" w:color="auto" w:fill="auto"/>
                      </w:rPr>
                      <w:t>物理结构设计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727075</wp:posOffset>
              </wp:positionV>
              <wp:extent cx="4980305" cy="0"/>
              <wp:wrapNone/>
              <wp:docPr id="989" name="Shape 989"/>
              <a:graphic xmlns:a="http://schemas.openxmlformats.org/drawingml/2006/main">
                <a:graphicData uri="http://schemas.microsoft.com/office/word/2010/wordprocessingShape">
                  <wps:wsp>
                    <wps:cNvCnPr/>
                    <wps:spPr>
                      <a:xfrm>
                        <a:ext cx="4980305" cy="0"/>
                      </a:xfrm>
                      <a:prstGeom prst="straightConnector1"/>
                      <a:ln w="12700">
                        <a:solidFill/>
                      </a:ln>
                    </wps:spPr>
                    <wps:bodyPr/>
                  </wps:wsp>
                </a:graphicData>
              </a:graphic>
            </wp:anchor>
          </w:drawing>
        </mc:Choice>
        <mc:Fallback>
          <w:pict>
            <v:shape o:spt="32" o:oned="true" path="m,l21600,21600e" style="position:absolute;margin-left:42.600000000000001pt;margin-top:57.25pt;width:392.15000000000003pt;height:0;z-index:-251658240;mso-position-horizontal-relative:page;mso-position-vertical-relative:page">
              <v:stroke weight="1.pt"/>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5197475</wp:posOffset>
              </wp:positionH>
              <wp:positionV relativeFrom="page">
                <wp:posOffset>553720</wp:posOffset>
              </wp:positionV>
              <wp:extent cx="551815" cy="103505"/>
              <wp:wrapNone/>
              <wp:docPr id="990" name="Shape 990"/>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016" type="#_x0000_t202" style="position:absolute;margin-left:409.25pt;margin-top:43.600000000000001pt;width:43.450000000000003pt;height:8.1500000000000004pt;z-index:-1887436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992" name="Shape 992"/>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615950</wp:posOffset>
              </wp:positionH>
              <wp:positionV relativeFrom="page">
                <wp:posOffset>520700</wp:posOffset>
              </wp:positionV>
              <wp:extent cx="1393190" cy="109855"/>
              <wp:wrapNone/>
              <wp:docPr id="993" name="Shape 993"/>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wps:txbx>
                    <wps:bodyPr lIns="0" tIns="0" rIns="0" bIns="0">
                      <a:spAutoFit/>
                    </wps:bodyPr>
                  </wps:wsp>
                </a:graphicData>
              </a:graphic>
            </wp:anchor>
          </w:drawing>
        </mc:Choice>
        <mc:Fallback>
          <w:pict>
            <v:shape id="_x0000_s2019" type="#_x0000_t202" style="position:absolute;margin-left:48.5pt;margin-top:41.pt;width:109.7pt;height:8.6500000000000004pt;z-index:-1887436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7</w:t>
                    </w:r>
                    <w:r>
                      <w:rPr>
                        <w:rFonts w:ascii="SimSun" w:eastAsia="SimSun" w:hAnsi="SimSun" w:cs="SimSun"/>
                        <w:color w:val="000000"/>
                        <w:spacing w:val="0"/>
                        <w:w w:val="100"/>
                        <w:position w:val="0"/>
                        <w:sz w:val="18"/>
                        <w:szCs w:val="18"/>
                        <w:shd w:val="clear" w:color="auto" w:fill="auto"/>
                      </w:rPr>
                      <w:t>章数据库设计</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4123690</wp:posOffset>
              </wp:positionH>
              <wp:positionV relativeFrom="page">
                <wp:posOffset>570230</wp:posOffset>
              </wp:positionV>
              <wp:extent cx="1645920" cy="106680"/>
              <wp:wrapNone/>
              <wp:docPr id="995" name="Shape 995"/>
              <a:graphic xmlns:a="http://schemas.openxmlformats.org/drawingml/2006/main">
                <a:graphicData uri="http://schemas.microsoft.com/office/word/2010/wordprocessingShape">
                  <wps:wsp>
                    <wps:cNvSpPr txBox="1"/>
                    <wps:spPr>
                      <a:xfrm>
                        <a:ext cx="1645920" cy="106680"/>
                      </a:xfrm>
                      <a:prstGeom prst="rect"/>
                      <a:noFill/>
                    </wps:spPr>
                    <wps:txbx>
                      <w:txbxContent>
                        <w:p>
                          <w:pPr>
                            <w:pStyle w:val="Style52"/>
                            <w:keepNext w:val="0"/>
                            <w:keepLines w:val="0"/>
                            <w:widowControl w:val="0"/>
                            <w:shd w:val="clear" w:color="auto" w:fill="auto"/>
                            <w:tabs>
                              <w:tab w:pos="259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7.6</w:t>
                          </w:r>
                          <w:r>
                            <w:rPr>
                              <w:rFonts w:ascii="SimSun" w:eastAsia="SimSun" w:hAnsi="SimSun" w:cs="SimSun"/>
                              <w:color w:val="000000"/>
                              <w:spacing w:val="0"/>
                              <w:w w:val="100"/>
                              <w:position w:val="0"/>
                              <w:sz w:val="18"/>
                              <w:szCs w:val="18"/>
                              <w:shd w:val="clear" w:color="auto" w:fill="auto"/>
                            </w:rPr>
                            <w:t>数据库的实施和维护</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21" type="#_x0000_t202" style="position:absolute;margin-left:324.69999999999999pt;margin-top:44.899999999999999pt;width:129.59999999999999pt;height:8.4000000000000004pt;z-index:-1887436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59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7.6</w:t>
                    </w:r>
                    <w:r>
                      <w:rPr>
                        <w:rFonts w:ascii="SimSun" w:eastAsia="SimSun" w:hAnsi="SimSun" w:cs="SimSun"/>
                        <w:color w:val="000000"/>
                        <w:spacing w:val="0"/>
                        <w:w w:val="100"/>
                        <w:position w:val="0"/>
                        <w:sz w:val="18"/>
                        <w:szCs w:val="18"/>
                        <w:shd w:val="clear" w:color="auto" w:fill="auto"/>
                      </w:rPr>
                      <w:t>数据库的实施和维护</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548640</wp:posOffset>
              </wp:positionH>
              <wp:positionV relativeFrom="page">
                <wp:posOffset>735965</wp:posOffset>
              </wp:positionV>
              <wp:extent cx="4983480" cy="0"/>
              <wp:wrapNone/>
              <wp:docPr id="997" name="Shape 997"/>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3.200000000000003pt;margin-top:57.950000000000003pt;width:392.40000000000003pt;height:0;z-index:-251658240;mso-position-horizontal-relative:page;mso-position-vertical-relative:page">
              <v:stroke weight="1.pt"/>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4744085</wp:posOffset>
              </wp:positionH>
              <wp:positionV relativeFrom="page">
                <wp:posOffset>544195</wp:posOffset>
              </wp:positionV>
              <wp:extent cx="1045210" cy="109855"/>
              <wp:wrapNone/>
              <wp:docPr id="998" name="Shape 998"/>
              <a:graphic xmlns:a="http://schemas.openxmlformats.org/drawingml/2006/main">
                <a:graphicData uri="http://schemas.microsoft.com/office/word/2010/wordprocessingShape">
                  <wps:wsp>
                    <wps:cNvSpPr txBox="1"/>
                    <wps:spPr>
                      <a:xfrm>
                        <a:ext cx="1045210" cy="109855"/>
                      </a:xfrm>
                      <a:prstGeom prst="rect"/>
                      <a:noFill/>
                    </wps:spPr>
                    <wps:txbx>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24" type="#_x0000_t202" style="position:absolute;margin-left:373.55000000000001pt;margin-top:42.850000000000001pt;width:82.299999999999997pt;height:8.6500000000000004pt;z-index:-1887436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543560</wp:posOffset>
              </wp:positionH>
              <wp:positionV relativeFrom="page">
                <wp:posOffset>699770</wp:posOffset>
              </wp:positionV>
              <wp:extent cx="5007610" cy="0"/>
              <wp:wrapNone/>
              <wp:docPr id="1000" name="Shape 1000"/>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800000000000004pt;margin-top:55.100000000000001pt;width:394.30000000000001pt;height:0;z-index:-251658240;mso-position-horizontal-relative:page;mso-position-vertical-relative:page">
              <v:stroke weight="1.pt"/>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4744085</wp:posOffset>
              </wp:positionH>
              <wp:positionV relativeFrom="page">
                <wp:posOffset>544195</wp:posOffset>
              </wp:positionV>
              <wp:extent cx="1045210" cy="109855"/>
              <wp:wrapNone/>
              <wp:docPr id="1001" name="Shape 1001"/>
              <a:graphic xmlns:a="http://schemas.openxmlformats.org/drawingml/2006/main">
                <a:graphicData uri="http://schemas.microsoft.com/office/word/2010/wordprocessingShape">
                  <wps:wsp>
                    <wps:cNvSpPr txBox="1"/>
                    <wps:spPr>
                      <a:xfrm>
                        <a:ext cx="1045210" cy="109855"/>
                      </a:xfrm>
                      <a:prstGeom prst="rect"/>
                      <a:noFill/>
                    </wps:spPr>
                    <wps:txbx>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27" type="#_x0000_t202" style="position:absolute;margin-left:373.55000000000001pt;margin-top:42.850000000000001pt;width:82.299999999999997pt;height:8.6500000000000004pt;z-index:-1887436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543560</wp:posOffset>
              </wp:positionH>
              <wp:positionV relativeFrom="page">
                <wp:posOffset>699770</wp:posOffset>
              </wp:positionV>
              <wp:extent cx="5007610" cy="0"/>
              <wp:wrapNone/>
              <wp:docPr id="1003" name="Shape 1003"/>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800000000000004pt;margin-top:55.100000000000001pt;width:394.30000000000001pt;height:0;z-index:-251658240;mso-position-horizontal-relative:page;mso-position-vertical-relative:page">
              <v:stroke weight="1.pt"/>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599440</wp:posOffset>
              </wp:positionH>
              <wp:positionV relativeFrom="page">
                <wp:posOffset>553720</wp:posOffset>
              </wp:positionV>
              <wp:extent cx="1014730" cy="113030"/>
              <wp:wrapNone/>
              <wp:docPr id="64" name="Shape 64"/>
              <a:graphic xmlns:a="http://schemas.openxmlformats.org/drawingml/2006/main">
                <a:graphicData uri="http://schemas.microsoft.com/office/word/2010/wordprocessingShape">
                  <wps:wsp>
                    <wps:cNvSpPr txBox="1"/>
                    <wps:spPr>
                      <a:xfrm>
                        <a:ext cx="1014730" cy="113030"/>
                      </a:xfrm>
                      <a:prstGeom prst="rect"/>
                      <a:noFill/>
                    </wps:spPr>
                    <wps:txbx>
                      <w:txbxContent>
                        <w:p>
                          <w:pPr>
                            <w:pStyle w:val="Style52"/>
                            <w:keepNext w:val="0"/>
                            <w:keepLines w:val="0"/>
                            <w:widowControl w:val="0"/>
                            <w:shd w:val="clear" w:color="auto" w:fill="auto"/>
                            <w:tabs>
                              <w:tab w:pos="1598" w:val="right"/>
                            </w:tabs>
                            <w:bidi w:val="0"/>
                            <w:spacing w:before="0" w:after="0" w:line="240" w:lineRule="auto"/>
                            <w:ind w:left="0" w:right="0" w:firstLine="0"/>
                            <w:jc w:val="left"/>
                            <w:rPr>
                              <w:sz w:val="18"/>
                              <w:szCs w:val="18"/>
                            </w:rPr>
                          </w:pPr>
                          <w:fldSimple w:instr=" PAGE \* MERGEFORMAT ">
                            <w:r>
                              <w:rPr>
                                <w:rFonts w:ascii="SimSun" w:eastAsia="SimSun" w:hAnsi="SimSun" w:cs="SimSun"/>
                                <w:color w:val="000000"/>
                                <w:spacing w:val="0"/>
                                <w:w w:val="100"/>
                                <w:position w:val="0"/>
                                <w:sz w:val="20"/>
                                <w:szCs w:val="20"/>
                                <w:lang w:val="zh-CN" w:eastAsia="zh-CN" w:bidi="zh-CN"/>
                              </w:rPr>
                              <w:t>#</w:t>
                            </w:r>
                          </w:fldSimple>
                          <w:r>
                            <w:rPr>
                              <w:rFonts w:ascii="SimSun" w:eastAsia="SimSun" w:hAnsi="SimSun" w:cs="SimSu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090" type="#_x0000_t202" style="position:absolute;margin-left:47.200000000000003pt;margin-top:43.600000000000001pt;width:79.900000000000006pt;height:8.9000000000000004pt;z-index:-1887440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98" w:val="right"/>
                      </w:tabs>
                      <w:bidi w:val="0"/>
                      <w:spacing w:before="0" w:after="0" w:line="240" w:lineRule="auto"/>
                      <w:ind w:left="0" w:right="0" w:firstLine="0"/>
                      <w:jc w:val="left"/>
                      <w:rPr>
                        <w:sz w:val="18"/>
                        <w:szCs w:val="18"/>
                      </w:rPr>
                    </w:pPr>
                    <w:fldSimple w:instr=" PAGE \* MERGEFORMAT ">
                      <w:r>
                        <w:rPr>
                          <w:rFonts w:ascii="SimSun" w:eastAsia="SimSun" w:hAnsi="SimSun" w:cs="SimSun"/>
                          <w:color w:val="000000"/>
                          <w:spacing w:val="0"/>
                          <w:w w:val="100"/>
                          <w:position w:val="0"/>
                          <w:sz w:val="20"/>
                          <w:szCs w:val="20"/>
                          <w:lang w:val="zh-CN" w:eastAsia="zh-CN" w:bidi="zh-CN"/>
                        </w:rPr>
                        <w:t>#</w:t>
                      </w:r>
                    </w:fldSimple>
                    <w:r>
                      <w:rPr>
                        <w:rFonts w:ascii="SimSun" w:eastAsia="SimSun" w:hAnsi="SimSun" w:cs="SimSu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4535805</wp:posOffset>
              </wp:positionH>
              <wp:positionV relativeFrom="page">
                <wp:posOffset>531495</wp:posOffset>
              </wp:positionV>
              <wp:extent cx="1207135" cy="106680"/>
              <wp:wrapNone/>
              <wp:docPr id="1008" name="Shape 1008"/>
              <a:graphic xmlns:a="http://schemas.openxmlformats.org/drawingml/2006/main">
                <a:graphicData uri="http://schemas.microsoft.com/office/word/2010/wordprocessingShape">
                  <wps:wsp>
                    <wps:cNvSpPr txBox="1"/>
                    <wps:spPr>
                      <a:xfrm>
                        <a:ext cx="1207135" cy="106680"/>
                      </a:xfrm>
                      <a:prstGeom prst="rect"/>
                      <a:noFill/>
                    </wps:spPr>
                    <wps:txbx>
                      <w:txbxContent>
                        <w:p>
                          <w:pPr>
                            <w:pStyle w:val="Style52"/>
                            <w:keepNext w:val="0"/>
                            <w:keepLines w:val="0"/>
                            <w:widowControl w:val="0"/>
                            <w:shd w:val="clear" w:color="auto" w:fill="auto"/>
                            <w:tabs>
                              <w:tab w:pos="190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8.1 </w:t>
                          </w:r>
                          <w:r>
                            <w:rPr>
                              <w:rFonts w:ascii="SimSun" w:eastAsia="SimSun" w:hAnsi="SimSun" w:cs="SimSun"/>
                              <w:color w:val="000000"/>
                              <w:spacing w:val="0"/>
                              <w:w w:val="100"/>
                              <w:position w:val="0"/>
                              <w:sz w:val="18"/>
                              <w:szCs w:val="18"/>
                              <w:shd w:val="clear" w:color="auto" w:fill="auto"/>
                            </w:rPr>
                            <w:t>嵌入式</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34" type="#_x0000_t202" style="position:absolute;margin-left:357.15000000000003pt;margin-top:41.850000000000001pt;width:95.049999999999997pt;height:8.4000000000000004pt;z-index:-1887436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0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8.1 </w:t>
                    </w:r>
                    <w:r>
                      <w:rPr>
                        <w:rFonts w:ascii="SimSun" w:eastAsia="SimSun" w:hAnsi="SimSun" w:cs="SimSun"/>
                        <w:color w:val="000000"/>
                        <w:spacing w:val="0"/>
                        <w:w w:val="100"/>
                        <w:position w:val="0"/>
                        <w:sz w:val="18"/>
                        <w:szCs w:val="18"/>
                        <w:shd w:val="clear" w:color="auto" w:fill="auto"/>
                      </w:rPr>
                      <w:t>嵌入式</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518160</wp:posOffset>
              </wp:positionH>
              <wp:positionV relativeFrom="page">
                <wp:posOffset>694690</wp:posOffset>
              </wp:positionV>
              <wp:extent cx="4989830" cy="0"/>
              <wp:wrapNone/>
              <wp:docPr id="1010" name="Shape 1010"/>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0.800000000000004pt;margin-top:54.700000000000003pt;width:392.90000000000003pt;height:0;z-index:-251658240;mso-position-horizontal-relative:page;mso-position-vertical-relative:page">
              <v:stroke weight="1.pt"/>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591820</wp:posOffset>
              </wp:positionH>
              <wp:positionV relativeFrom="page">
                <wp:posOffset>541020</wp:posOffset>
              </wp:positionV>
              <wp:extent cx="1393190" cy="115570"/>
              <wp:wrapNone/>
              <wp:docPr id="1011" name="Shape 1011"/>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037" type="#_x0000_t202" style="position:absolute;margin-left:46.600000000000001pt;margin-top:42.600000000000001pt;width:109.7pt;height:9.0999999999999996pt;z-index:-18874359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4535805</wp:posOffset>
              </wp:positionH>
              <wp:positionV relativeFrom="page">
                <wp:posOffset>531495</wp:posOffset>
              </wp:positionV>
              <wp:extent cx="1207135" cy="106680"/>
              <wp:wrapNone/>
              <wp:docPr id="1013" name="Shape 1013"/>
              <a:graphic xmlns:a="http://schemas.openxmlformats.org/drawingml/2006/main">
                <a:graphicData uri="http://schemas.microsoft.com/office/word/2010/wordprocessingShape">
                  <wps:wsp>
                    <wps:cNvSpPr txBox="1"/>
                    <wps:spPr>
                      <a:xfrm>
                        <a:ext cx="1207135" cy="106680"/>
                      </a:xfrm>
                      <a:prstGeom prst="rect"/>
                      <a:noFill/>
                    </wps:spPr>
                    <wps:txbx>
                      <w:txbxContent>
                        <w:p>
                          <w:pPr>
                            <w:pStyle w:val="Style52"/>
                            <w:keepNext w:val="0"/>
                            <w:keepLines w:val="0"/>
                            <w:widowControl w:val="0"/>
                            <w:shd w:val="clear" w:color="auto" w:fill="auto"/>
                            <w:tabs>
                              <w:tab w:pos="190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8.1 </w:t>
                          </w:r>
                          <w:r>
                            <w:rPr>
                              <w:rFonts w:ascii="SimSun" w:eastAsia="SimSun" w:hAnsi="SimSun" w:cs="SimSun"/>
                              <w:color w:val="000000"/>
                              <w:spacing w:val="0"/>
                              <w:w w:val="100"/>
                              <w:position w:val="0"/>
                              <w:sz w:val="18"/>
                              <w:szCs w:val="18"/>
                              <w:shd w:val="clear" w:color="auto" w:fill="auto"/>
                            </w:rPr>
                            <w:t>嵌入式</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39" type="#_x0000_t202" style="position:absolute;margin-left:357.15000000000003pt;margin-top:41.850000000000001pt;width:95.049999999999997pt;height:8.4000000000000004pt;z-index:-18874359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0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8.1 </w:t>
                    </w:r>
                    <w:r>
                      <w:rPr>
                        <w:rFonts w:ascii="SimSun" w:eastAsia="SimSun" w:hAnsi="SimSun" w:cs="SimSun"/>
                        <w:color w:val="000000"/>
                        <w:spacing w:val="0"/>
                        <w:w w:val="100"/>
                        <w:position w:val="0"/>
                        <w:sz w:val="18"/>
                        <w:szCs w:val="18"/>
                        <w:shd w:val="clear" w:color="auto" w:fill="auto"/>
                      </w:rPr>
                      <w:t>嵌入式</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518160</wp:posOffset>
              </wp:positionH>
              <wp:positionV relativeFrom="page">
                <wp:posOffset>694690</wp:posOffset>
              </wp:positionV>
              <wp:extent cx="4989830" cy="0"/>
              <wp:wrapNone/>
              <wp:docPr id="1015" name="Shape 1015"/>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0.800000000000004pt;margin-top:54.700000000000003pt;width:392.90000000000003pt;height:0;z-index:-251658240;mso-position-horizontal-relative:page;mso-position-vertical-relative:page">
              <v:stroke weight="1.pt"/>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591820</wp:posOffset>
              </wp:positionH>
              <wp:positionV relativeFrom="page">
                <wp:posOffset>541020</wp:posOffset>
              </wp:positionV>
              <wp:extent cx="1393190" cy="115570"/>
              <wp:wrapNone/>
              <wp:docPr id="1016" name="Shape 1016"/>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042" type="#_x0000_t202" style="position:absolute;margin-left:46.600000000000001pt;margin-top:42.600000000000001pt;width:109.7pt;height:9.0999999999999996pt;z-index:-1887435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597535</wp:posOffset>
              </wp:positionH>
              <wp:positionV relativeFrom="page">
                <wp:posOffset>553085</wp:posOffset>
              </wp:positionV>
              <wp:extent cx="1393190" cy="109855"/>
              <wp:wrapNone/>
              <wp:docPr id="1018" name="Shape 1018"/>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rPr>
                            <w:t>単数据库编程</w:t>
                          </w:r>
                        </w:p>
                      </w:txbxContent>
                    </wps:txbx>
                    <wps:bodyPr lIns="0" tIns="0" rIns="0" bIns="0">
                      <a:spAutoFit/>
                    </wps:bodyPr>
                  </wps:wsp>
                </a:graphicData>
              </a:graphic>
            </wp:anchor>
          </w:drawing>
        </mc:Choice>
        <mc:Fallback>
          <w:pict>
            <v:shape id="_x0000_s2044" type="#_x0000_t202" style="position:absolute;margin-left:47.050000000000004pt;margin-top:43.550000000000004pt;width:109.7pt;height:8.6500000000000004pt;z-index:-1887435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rPr>
                      <w:t>単数据库编程</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4562475</wp:posOffset>
              </wp:positionH>
              <wp:positionV relativeFrom="page">
                <wp:posOffset>559435</wp:posOffset>
              </wp:positionV>
              <wp:extent cx="1210310" cy="109855"/>
              <wp:wrapNone/>
              <wp:docPr id="1020" name="Shape 1020"/>
              <a:graphic xmlns:a="http://schemas.openxmlformats.org/drawingml/2006/main">
                <a:graphicData uri="http://schemas.microsoft.com/office/word/2010/wordprocessingShape">
                  <wps:wsp>
                    <wps:cNvSpPr txBox="1"/>
                    <wps:spPr>
                      <a:xfrm>
                        <a:ext cx="1210310" cy="109855"/>
                      </a:xfrm>
                      <a:prstGeom prst="rect"/>
                      <a:noFill/>
                    </wps:spPr>
                    <wps:txbx>
                      <w:txbxContent>
                        <w:p>
                          <w:pPr>
                            <w:pStyle w:val="Style52"/>
                            <w:keepNext w:val="0"/>
                            <w:keepLines w:val="0"/>
                            <w:widowControl w:val="0"/>
                            <w:shd w:val="clear" w:color="auto" w:fill="auto"/>
                            <w:tabs>
                              <w:tab w:pos="190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8.2</w:t>
                          </w:r>
                          <w:r>
                            <w:rPr>
                              <w:rFonts w:ascii="SimSun" w:eastAsia="SimSun" w:hAnsi="SimSun" w:cs="SimSun"/>
                              <w:color w:val="000000"/>
                              <w:spacing w:val="0"/>
                              <w:w w:val="100"/>
                              <w:position w:val="0"/>
                              <w:sz w:val="18"/>
                              <w:szCs w:val="18"/>
                              <w:shd w:val="clear" w:color="auto" w:fill="auto"/>
                            </w:rPr>
                            <w:t>过程化</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46" type="#_x0000_t202" style="position:absolute;margin-left:359.25pt;margin-top:44.050000000000004pt;width:95.299999999999997pt;height:8.6500000000000004pt;z-index:-18874359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0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8.2</w:t>
                    </w:r>
                    <w:r>
                      <w:rPr>
                        <w:rFonts w:ascii="SimSun" w:eastAsia="SimSun" w:hAnsi="SimSun" w:cs="SimSun"/>
                        <w:color w:val="000000"/>
                        <w:spacing w:val="0"/>
                        <w:w w:val="100"/>
                        <w:position w:val="0"/>
                        <w:sz w:val="18"/>
                        <w:szCs w:val="18"/>
                        <w:shd w:val="clear" w:color="auto" w:fill="auto"/>
                      </w:rPr>
                      <w:t>过程化</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548640</wp:posOffset>
              </wp:positionH>
              <wp:positionV relativeFrom="page">
                <wp:posOffset>717550</wp:posOffset>
              </wp:positionV>
              <wp:extent cx="4983480" cy="0"/>
              <wp:wrapNone/>
              <wp:docPr id="1022" name="Shape 1022"/>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3.200000000000003pt;margin-top:56.5pt;width:392.40000000000003pt;height:0;z-index:-251658240;mso-position-horizontal-relative:page;mso-position-vertical-relative:page">
              <v:stroke weight="1.pt"/>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4562475</wp:posOffset>
              </wp:positionH>
              <wp:positionV relativeFrom="page">
                <wp:posOffset>559435</wp:posOffset>
              </wp:positionV>
              <wp:extent cx="1210310" cy="109855"/>
              <wp:wrapNone/>
              <wp:docPr id="1023" name="Shape 1023"/>
              <a:graphic xmlns:a="http://schemas.openxmlformats.org/drawingml/2006/main">
                <a:graphicData uri="http://schemas.microsoft.com/office/word/2010/wordprocessingShape">
                  <wps:wsp>
                    <wps:cNvSpPr txBox="1"/>
                    <wps:spPr>
                      <a:xfrm>
                        <a:ext cx="1210310" cy="109855"/>
                      </a:xfrm>
                      <a:prstGeom prst="rect"/>
                      <a:noFill/>
                    </wps:spPr>
                    <wps:txbx>
                      <w:txbxContent>
                        <w:p>
                          <w:pPr>
                            <w:pStyle w:val="Style52"/>
                            <w:keepNext w:val="0"/>
                            <w:keepLines w:val="0"/>
                            <w:widowControl w:val="0"/>
                            <w:shd w:val="clear" w:color="auto" w:fill="auto"/>
                            <w:tabs>
                              <w:tab w:pos="190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8.2</w:t>
                          </w:r>
                          <w:r>
                            <w:rPr>
                              <w:rFonts w:ascii="SimSun" w:eastAsia="SimSun" w:hAnsi="SimSun" w:cs="SimSun"/>
                              <w:color w:val="000000"/>
                              <w:spacing w:val="0"/>
                              <w:w w:val="100"/>
                              <w:position w:val="0"/>
                              <w:sz w:val="18"/>
                              <w:szCs w:val="18"/>
                              <w:shd w:val="clear" w:color="auto" w:fill="auto"/>
                            </w:rPr>
                            <w:t>过程化</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49" type="#_x0000_t202" style="position:absolute;margin-left:359.25pt;margin-top:44.050000000000004pt;width:95.299999999999997pt;height:8.6500000000000004pt;z-index:-18874358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0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8.2</w:t>
                    </w:r>
                    <w:r>
                      <w:rPr>
                        <w:rFonts w:ascii="SimSun" w:eastAsia="SimSun" w:hAnsi="SimSun" w:cs="SimSun"/>
                        <w:color w:val="000000"/>
                        <w:spacing w:val="0"/>
                        <w:w w:val="100"/>
                        <w:position w:val="0"/>
                        <w:sz w:val="18"/>
                        <w:szCs w:val="18"/>
                        <w:shd w:val="clear" w:color="auto" w:fill="auto"/>
                      </w:rPr>
                      <w:t>过程化</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548640</wp:posOffset>
              </wp:positionH>
              <wp:positionV relativeFrom="page">
                <wp:posOffset>717550</wp:posOffset>
              </wp:positionV>
              <wp:extent cx="4983480" cy="0"/>
              <wp:wrapNone/>
              <wp:docPr id="1025" name="Shape 1025"/>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3.200000000000003pt;margin-top:56.5pt;width:392.40000000000003pt;height:0;z-index:-251658240;mso-position-horizontal-relative:page;mso-position-vertical-relative:page">
              <v:stroke weight="1.pt"/>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595630</wp:posOffset>
              </wp:positionH>
              <wp:positionV relativeFrom="page">
                <wp:posOffset>591820</wp:posOffset>
              </wp:positionV>
              <wp:extent cx="1390015" cy="109855"/>
              <wp:wrapNone/>
              <wp:docPr id="1026" name="Shape 1026"/>
              <a:graphic xmlns:a="http://schemas.openxmlformats.org/drawingml/2006/main">
                <a:graphicData uri="http://schemas.microsoft.com/office/word/2010/wordprocessingShape">
                  <wps:wsp>
                    <wps:cNvSpPr txBox="1"/>
                    <wps:spPr>
                      <a:xfrm>
                        <a:ext cx="1390015" cy="109855"/>
                      </a:xfrm>
                      <a:prstGeom prst="rect"/>
                      <a:noFill/>
                    </wps:spPr>
                    <wps:txbx>
                      <w:txbxContent>
                        <w:p>
                          <w:pPr>
                            <w:pStyle w:val="Style52"/>
                            <w:keepNext w:val="0"/>
                            <w:keepLines w:val="0"/>
                            <w:widowControl w:val="0"/>
                            <w:shd w:val="clear" w:color="auto" w:fill="auto"/>
                            <w:tabs>
                              <w:tab w:pos="218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rPr>
                              <w:t>#</w:t>
                            </w:r>
                          </w:fldSimple>
                          <w:r>
                            <w:rPr>
                              <w:rFonts w:ascii="Times New Roman" w:eastAsia="Times New Roman" w:hAnsi="Times New Roman" w:cs="Times New Roman"/>
                              <w:color w:val="000000"/>
                              <w:spacing w:val="0"/>
                              <w:w w:val="100"/>
                              <w:position w:val="0"/>
                              <w:sz w:val="15"/>
                              <w:szCs w:val="15"/>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052" type="#_x0000_t202" style="position:absolute;margin-left:46.899999999999999pt;margin-top:46.600000000000001pt;width:109.45pt;height:8.6500000000000004pt;z-index:-18874358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8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rPr>
                        <w:t>#</w:t>
                      </w:r>
                    </w:fldSimple>
                    <w:r>
                      <w:rPr>
                        <w:rFonts w:ascii="Times New Roman" w:eastAsia="Times New Roman" w:hAnsi="Times New Roman" w:cs="Times New Roman"/>
                        <w:color w:val="000000"/>
                        <w:spacing w:val="0"/>
                        <w:w w:val="100"/>
                        <w:position w:val="0"/>
                        <w:sz w:val="15"/>
                        <w:szCs w:val="15"/>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4344670</wp:posOffset>
              </wp:positionH>
              <wp:positionV relativeFrom="page">
                <wp:posOffset>546735</wp:posOffset>
              </wp:positionV>
              <wp:extent cx="1417320" cy="106680"/>
              <wp:wrapNone/>
              <wp:docPr id="1028" name="Shape 1028"/>
              <a:graphic xmlns:a="http://schemas.openxmlformats.org/drawingml/2006/main">
                <a:graphicData uri="http://schemas.microsoft.com/office/word/2010/wordprocessingShape">
                  <wps:wsp>
                    <wps:cNvSpPr txBox="1"/>
                    <wps:spPr>
                      <a:xfrm>
                        <a:ext cx="1417320" cy="106680"/>
                      </a:xfrm>
                      <a:prstGeom prst="rect"/>
                      <a:noFill/>
                    </wps:spPr>
                    <wps:txbx>
                      <w:txbxContent>
                        <w:p>
                          <w:pPr>
                            <w:pStyle w:val="Style52"/>
                            <w:keepNext w:val="0"/>
                            <w:keepLines w:val="0"/>
                            <w:widowControl w:val="0"/>
                            <w:shd w:val="clear" w:color="auto" w:fill="auto"/>
                            <w:tabs>
                              <w:tab w:pos="223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8.3</w:t>
                          </w:r>
                          <w:r>
                            <w:rPr>
                              <w:rFonts w:ascii="SimSun" w:eastAsia="SimSun" w:hAnsi="SimSun" w:cs="SimSun"/>
                              <w:color w:val="000000"/>
                              <w:spacing w:val="0"/>
                              <w:w w:val="100"/>
                              <w:position w:val="0"/>
                              <w:sz w:val="18"/>
                              <w:szCs w:val="18"/>
                              <w:shd w:val="clear" w:color="auto" w:fill="auto"/>
                            </w:rPr>
                            <w:t>存儔过程和函数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54" type="#_x0000_t202" style="position:absolute;margin-left:342.10000000000002pt;margin-top:43.050000000000004pt;width:111.60000000000001pt;height:8.4000000000000004pt;z-index:-18874358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3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8.3</w:t>
                    </w:r>
                    <w:r>
                      <w:rPr>
                        <w:rFonts w:ascii="SimSun" w:eastAsia="SimSun" w:hAnsi="SimSun" w:cs="SimSun"/>
                        <w:color w:val="000000"/>
                        <w:spacing w:val="0"/>
                        <w:w w:val="100"/>
                        <w:position w:val="0"/>
                        <w:sz w:val="18"/>
                        <w:szCs w:val="18"/>
                        <w:shd w:val="clear" w:color="auto" w:fill="auto"/>
                      </w:rPr>
                      <w:t>存儔过程和函数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705485</wp:posOffset>
              </wp:positionV>
              <wp:extent cx="4986655" cy="0"/>
              <wp:wrapNone/>
              <wp:docPr id="1030" name="Shape 1030"/>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2.600000000000001pt;margin-top:55.550000000000004pt;width:392.65000000000003pt;height:0;z-index:-251658240;mso-position-horizontal-relative:page;mso-position-vertical-relative:page">
              <v:stroke weight="1.pt"/>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4344670</wp:posOffset>
              </wp:positionH>
              <wp:positionV relativeFrom="page">
                <wp:posOffset>546735</wp:posOffset>
              </wp:positionV>
              <wp:extent cx="1417320" cy="106680"/>
              <wp:wrapNone/>
              <wp:docPr id="1031" name="Shape 1031"/>
              <a:graphic xmlns:a="http://schemas.openxmlformats.org/drawingml/2006/main">
                <a:graphicData uri="http://schemas.microsoft.com/office/word/2010/wordprocessingShape">
                  <wps:wsp>
                    <wps:cNvSpPr txBox="1"/>
                    <wps:spPr>
                      <a:xfrm>
                        <a:ext cx="1417320" cy="106680"/>
                      </a:xfrm>
                      <a:prstGeom prst="rect"/>
                      <a:noFill/>
                    </wps:spPr>
                    <wps:txbx>
                      <w:txbxContent>
                        <w:p>
                          <w:pPr>
                            <w:pStyle w:val="Style52"/>
                            <w:keepNext w:val="0"/>
                            <w:keepLines w:val="0"/>
                            <w:widowControl w:val="0"/>
                            <w:shd w:val="clear" w:color="auto" w:fill="auto"/>
                            <w:tabs>
                              <w:tab w:pos="223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8.3</w:t>
                          </w:r>
                          <w:r>
                            <w:rPr>
                              <w:rFonts w:ascii="SimSun" w:eastAsia="SimSun" w:hAnsi="SimSun" w:cs="SimSun"/>
                              <w:color w:val="000000"/>
                              <w:spacing w:val="0"/>
                              <w:w w:val="100"/>
                              <w:position w:val="0"/>
                              <w:sz w:val="18"/>
                              <w:szCs w:val="18"/>
                              <w:shd w:val="clear" w:color="auto" w:fill="auto"/>
                            </w:rPr>
                            <w:t>存儔过程和函数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57" type="#_x0000_t202" style="position:absolute;margin-left:342.10000000000002pt;margin-top:43.050000000000004pt;width:111.60000000000001pt;height:8.4000000000000004pt;z-index:-18874358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3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8.3</w:t>
                    </w:r>
                    <w:r>
                      <w:rPr>
                        <w:rFonts w:ascii="SimSun" w:eastAsia="SimSun" w:hAnsi="SimSun" w:cs="SimSun"/>
                        <w:color w:val="000000"/>
                        <w:spacing w:val="0"/>
                        <w:w w:val="100"/>
                        <w:position w:val="0"/>
                        <w:sz w:val="18"/>
                        <w:szCs w:val="18"/>
                        <w:shd w:val="clear" w:color="auto" w:fill="auto"/>
                      </w:rPr>
                      <w:t>存儔过程和函数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705485</wp:posOffset>
              </wp:positionV>
              <wp:extent cx="4986655" cy="0"/>
              <wp:wrapNone/>
              <wp:docPr id="1033" name="Shape 1033"/>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2.600000000000001pt;margin-top:55.550000000000004pt;width:392.65000000000003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599440</wp:posOffset>
              </wp:positionH>
              <wp:positionV relativeFrom="page">
                <wp:posOffset>553720</wp:posOffset>
              </wp:positionV>
              <wp:extent cx="1014730" cy="113030"/>
              <wp:wrapNone/>
              <wp:docPr id="66" name="Shape 66"/>
              <a:graphic xmlns:a="http://schemas.openxmlformats.org/drawingml/2006/main">
                <a:graphicData uri="http://schemas.microsoft.com/office/word/2010/wordprocessingShape">
                  <wps:wsp>
                    <wps:cNvSpPr txBox="1"/>
                    <wps:spPr>
                      <a:xfrm>
                        <a:ext cx="1014730" cy="113030"/>
                      </a:xfrm>
                      <a:prstGeom prst="rect"/>
                      <a:noFill/>
                    </wps:spPr>
                    <wps:txbx>
                      <w:txbxContent>
                        <w:p>
                          <w:pPr>
                            <w:pStyle w:val="Style52"/>
                            <w:keepNext w:val="0"/>
                            <w:keepLines w:val="0"/>
                            <w:widowControl w:val="0"/>
                            <w:shd w:val="clear" w:color="auto" w:fill="auto"/>
                            <w:tabs>
                              <w:tab w:pos="1598" w:val="right"/>
                            </w:tabs>
                            <w:bidi w:val="0"/>
                            <w:spacing w:before="0" w:after="0" w:line="240" w:lineRule="auto"/>
                            <w:ind w:left="0" w:right="0" w:firstLine="0"/>
                            <w:jc w:val="left"/>
                            <w:rPr>
                              <w:sz w:val="18"/>
                              <w:szCs w:val="18"/>
                            </w:rPr>
                          </w:pPr>
                          <w:fldSimple w:instr=" PAGE \* MERGEFORMAT ">
                            <w:r>
                              <w:rPr>
                                <w:rFonts w:ascii="SimSun" w:eastAsia="SimSun" w:hAnsi="SimSun" w:cs="SimSun"/>
                                <w:color w:val="000000"/>
                                <w:spacing w:val="0"/>
                                <w:w w:val="100"/>
                                <w:position w:val="0"/>
                                <w:sz w:val="20"/>
                                <w:szCs w:val="20"/>
                                <w:lang w:val="zh-CN" w:eastAsia="zh-CN" w:bidi="zh-CN"/>
                              </w:rPr>
                              <w:t>#</w:t>
                            </w:r>
                          </w:fldSimple>
                          <w:r>
                            <w:rPr>
                              <w:rFonts w:ascii="SimSun" w:eastAsia="SimSun" w:hAnsi="SimSun" w:cs="SimSu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092" type="#_x0000_t202" style="position:absolute;margin-left:47.200000000000003pt;margin-top:43.600000000000001pt;width:79.900000000000006pt;height:8.9000000000000004pt;z-index:-1887440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98" w:val="right"/>
                      </w:tabs>
                      <w:bidi w:val="0"/>
                      <w:spacing w:before="0" w:after="0" w:line="240" w:lineRule="auto"/>
                      <w:ind w:left="0" w:right="0" w:firstLine="0"/>
                      <w:jc w:val="left"/>
                      <w:rPr>
                        <w:sz w:val="18"/>
                        <w:szCs w:val="18"/>
                      </w:rPr>
                    </w:pPr>
                    <w:fldSimple w:instr=" PAGE \* MERGEFORMAT ">
                      <w:r>
                        <w:rPr>
                          <w:rFonts w:ascii="SimSun" w:eastAsia="SimSun" w:hAnsi="SimSun" w:cs="SimSun"/>
                          <w:color w:val="000000"/>
                          <w:spacing w:val="0"/>
                          <w:w w:val="100"/>
                          <w:position w:val="0"/>
                          <w:sz w:val="20"/>
                          <w:szCs w:val="20"/>
                          <w:lang w:val="zh-CN" w:eastAsia="zh-CN" w:bidi="zh-CN"/>
                        </w:rPr>
                        <w:t>#</w:t>
                      </w:r>
                    </w:fldSimple>
                    <w:r>
                      <w:rPr>
                        <w:rFonts w:ascii="SimSun" w:eastAsia="SimSun" w:hAnsi="SimSun" w:cs="SimSu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591820</wp:posOffset>
              </wp:positionH>
              <wp:positionV relativeFrom="page">
                <wp:posOffset>541020</wp:posOffset>
              </wp:positionV>
              <wp:extent cx="1393190" cy="115570"/>
              <wp:wrapNone/>
              <wp:docPr id="1034" name="Shape 1034"/>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060" type="#_x0000_t202" style="position:absolute;margin-left:46.600000000000001pt;margin-top:42.600000000000001pt;width:109.7pt;height:9.0999999999999996pt;z-index:-18874358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4352290</wp:posOffset>
              </wp:positionH>
              <wp:positionV relativeFrom="page">
                <wp:posOffset>579755</wp:posOffset>
              </wp:positionV>
              <wp:extent cx="1423670" cy="106680"/>
              <wp:wrapNone/>
              <wp:docPr id="1036" name="Shape 1036"/>
              <a:graphic xmlns:a="http://schemas.openxmlformats.org/drawingml/2006/main">
                <a:graphicData uri="http://schemas.microsoft.com/office/word/2010/wordprocessingShape">
                  <wps:wsp>
                    <wps:cNvSpPr txBox="1"/>
                    <wps:spPr>
                      <a:xfrm>
                        <a:ext cx="1423670" cy="106680"/>
                      </a:xfrm>
                      <a:prstGeom prst="rect"/>
                      <a:noFill/>
                    </wps:spPr>
                    <wps:txbx>
                      <w:txbxContent>
                        <w:p>
                          <w:pPr>
                            <w:pStyle w:val="Style52"/>
                            <w:keepNext w:val="0"/>
                            <w:keepLines w:val="0"/>
                            <w:widowControl w:val="0"/>
                            <w:shd w:val="clear" w:color="auto" w:fill="auto"/>
                            <w:tabs>
                              <w:tab w:pos="224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83</w:t>
                          </w:r>
                          <w:r>
                            <w:rPr>
                              <w:rFonts w:ascii="SimSun" w:eastAsia="SimSun" w:hAnsi="SimSun" w:cs="SimSun"/>
                              <w:color w:val="000000"/>
                              <w:spacing w:val="0"/>
                              <w:w w:val="100"/>
                              <w:position w:val="0"/>
                              <w:sz w:val="18"/>
                              <w:szCs w:val="18"/>
                              <w:shd w:val="clear" w:color="auto" w:fill="auto"/>
                            </w:rPr>
                            <w:t>存储过程和函数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62" type="#_x0000_t202" style="position:absolute;margin-left:342.69999999999999pt;margin-top:45.649999999999999pt;width:112.10000000000001pt;height:8.4000000000000004pt;z-index:-18874357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4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83</w:t>
                    </w:r>
                    <w:r>
                      <w:rPr>
                        <w:rFonts w:ascii="SimSun" w:eastAsia="SimSun" w:hAnsi="SimSun" w:cs="SimSun"/>
                        <w:color w:val="000000"/>
                        <w:spacing w:val="0"/>
                        <w:w w:val="100"/>
                        <w:position w:val="0"/>
                        <w:sz w:val="18"/>
                        <w:szCs w:val="18"/>
                        <w:shd w:val="clear" w:color="auto" w:fill="auto"/>
                      </w:rPr>
                      <w:t>存储过程和函数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548005</wp:posOffset>
              </wp:positionH>
              <wp:positionV relativeFrom="page">
                <wp:posOffset>742315</wp:posOffset>
              </wp:positionV>
              <wp:extent cx="4983480" cy="0"/>
              <wp:wrapNone/>
              <wp:docPr id="1038" name="Shape 1038"/>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3.149999999999999pt;margin-top:58.450000000000003pt;width:392.40000000000003pt;height:0;z-index:-251658240;mso-position-horizontal-relative:page;mso-position-vertical-relative:page">
              <v:stroke weight="1.pt"/>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4352290</wp:posOffset>
              </wp:positionH>
              <wp:positionV relativeFrom="page">
                <wp:posOffset>579755</wp:posOffset>
              </wp:positionV>
              <wp:extent cx="1423670" cy="106680"/>
              <wp:wrapNone/>
              <wp:docPr id="1039" name="Shape 1039"/>
              <a:graphic xmlns:a="http://schemas.openxmlformats.org/drawingml/2006/main">
                <a:graphicData uri="http://schemas.microsoft.com/office/word/2010/wordprocessingShape">
                  <wps:wsp>
                    <wps:cNvSpPr txBox="1"/>
                    <wps:spPr>
                      <a:xfrm>
                        <a:ext cx="1423670" cy="106680"/>
                      </a:xfrm>
                      <a:prstGeom prst="rect"/>
                      <a:noFill/>
                    </wps:spPr>
                    <wps:txbx>
                      <w:txbxContent>
                        <w:p>
                          <w:pPr>
                            <w:pStyle w:val="Style52"/>
                            <w:keepNext w:val="0"/>
                            <w:keepLines w:val="0"/>
                            <w:widowControl w:val="0"/>
                            <w:shd w:val="clear" w:color="auto" w:fill="auto"/>
                            <w:tabs>
                              <w:tab w:pos="224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83</w:t>
                          </w:r>
                          <w:r>
                            <w:rPr>
                              <w:rFonts w:ascii="SimSun" w:eastAsia="SimSun" w:hAnsi="SimSun" w:cs="SimSun"/>
                              <w:color w:val="000000"/>
                              <w:spacing w:val="0"/>
                              <w:w w:val="100"/>
                              <w:position w:val="0"/>
                              <w:sz w:val="18"/>
                              <w:szCs w:val="18"/>
                              <w:shd w:val="clear" w:color="auto" w:fill="auto"/>
                            </w:rPr>
                            <w:t>存储过程和函数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65" type="#_x0000_t202" style="position:absolute;margin-left:342.69999999999999pt;margin-top:45.649999999999999pt;width:112.10000000000001pt;height:8.4000000000000004pt;z-index:-18874357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4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83</w:t>
                    </w:r>
                    <w:r>
                      <w:rPr>
                        <w:rFonts w:ascii="SimSun" w:eastAsia="SimSun" w:hAnsi="SimSun" w:cs="SimSun"/>
                        <w:color w:val="000000"/>
                        <w:spacing w:val="0"/>
                        <w:w w:val="100"/>
                        <w:position w:val="0"/>
                        <w:sz w:val="18"/>
                        <w:szCs w:val="18"/>
                        <w:shd w:val="clear" w:color="auto" w:fill="auto"/>
                      </w:rPr>
                      <w:t>存储过程和函数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548005</wp:posOffset>
              </wp:positionH>
              <wp:positionV relativeFrom="page">
                <wp:posOffset>742315</wp:posOffset>
              </wp:positionV>
              <wp:extent cx="4983480" cy="0"/>
              <wp:wrapNone/>
              <wp:docPr id="1041" name="Shape 1041"/>
              <a:graphic xmlns:a="http://schemas.openxmlformats.org/drawingml/2006/main">
                <a:graphicData uri="http://schemas.microsoft.com/office/word/2010/wordprocessingShape">
                  <wps:wsp>
                    <wps:cNvCnPr/>
                    <wps:spPr>
                      <a:xfrm>
                        <a:ext cx="4983480" cy="0"/>
                      </a:xfrm>
                      <a:prstGeom prst="straightConnector1"/>
                      <a:ln w="12700">
                        <a:solidFill/>
                      </a:ln>
                    </wps:spPr>
                    <wps:bodyPr/>
                  </wps:wsp>
                </a:graphicData>
              </a:graphic>
            </wp:anchor>
          </w:drawing>
        </mc:Choice>
        <mc:Fallback>
          <w:pict>
            <v:shape o:spt="32" o:oned="true" path="m,l21600,21600e" style="position:absolute;margin-left:43.149999999999999pt;margin-top:58.450000000000003pt;width:392.40000000000003pt;height:0;z-index:-251658240;mso-position-horizontal-relative:page;mso-position-vertical-relative:page">
              <v:stroke weight="1.pt"/>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597535</wp:posOffset>
              </wp:positionH>
              <wp:positionV relativeFrom="page">
                <wp:posOffset>553085</wp:posOffset>
              </wp:positionV>
              <wp:extent cx="1393190" cy="109855"/>
              <wp:wrapNone/>
              <wp:docPr id="1042" name="Shape 1042"/>
              <a:graphic xmlns:a="http://schemas.openxmlformats.org/drawingml/2006/main">
                <a:graphicData uri="http://schemas.microsoft.com/office/word/2010/wordprocessingShape">
                  <wps:wsp>
                    <wps:cNvSpPr txBox="1"/>
                    <wps:spPr>
                      <a:xfrm>
                        <a:ext cx="1393190" cy="109855"/>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rPr>
                            <w:t>単数据库编程</w:t>
                          </w:r>
                        </w:p>
                      </w:txbxContent>
                    </wps:txbx>
                    <wps:bodyPr lIns="0" tIns="0" rIns="0" bIns="0">
                      <a:spAutoFit/>
                    </wps:bodyPr>
                  </wps:wsp>
                </a:graphicData>
              </a:graphic>
            </wp:anchor>
          </w:drawing>
        </mc:Choice>
        <mc:Fallback>
          <w:pict>
            <v:shape id="_x0000_s2068" type="#_x0000_t202" style="position:absolute;margin-left:47.050000000000004pt;margin-top:43.550000000000004pt;width:109.7pt;height:8.6500000000000004pt;z-index:-18874357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rPr>
                      <w:t>単数据库编程</w:t>
                    </w:r>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4584065</wp:posOffset>
              </wp:positionH>
              <wp:positionV relativeFrom="page">
                <wp:posOffset>576580</wp:posOffset>
              </wp:positionV>
              <wp:extent cx="1200785" cy="103505"/>
              <wp:wrapNone/>
              <wp:docPr id="1045" name="Shape 1045"/>
              <a:graphic xmlns:a="http://schemas.openxmlformats.org/drawingml/2006/main">
                <a:graphicData uri="http://schemas.microsoft.com/office/word/2010/wordprocessingShape">
                  <wps:wsp>
                    <wps:cNvSpPr txBox="1"/>
                    <wps:spPr>
                      <a:xfrm>
                        <a:ext cx="1200785" cy="103505"/>
                      </a:xfrm>
                      <a:prstGeom prst="rect"/>
                      <a:noFill/>
                    </wps:spPr>
                    <wps:txbx>
                      <w:txbxContent>
                        <w:p>
                          <w:pPr>
                            <w:pStyle w:val="Style52"/>
                            <w:keepNext w:val="0"/>
                            <w:keepLines w:val="0"/>
                            <w:widowControl w:val="0"/>
                            <w:shd w:val="clear" w:color="auto" w:fill="auto"/>
                            <w:tabs>
                              <w:tab w:pos="189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2071" type="#_x0000_t202" style="position:absolute;margin-left:360.94999999999999pt;margin-top:45.399999999999999pt;width:94.549999999999997pt;height:8.1500000000000004pt;z-index:-18874357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9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539115</wp:posOffset>
              </wp:positionH>
              <wp:positionV relativeFrom="page">
                <wp:posOffset>742315</wp:posOffset>
              </wp:positionV>
              <wp:extent cx="4977130" cy="0"/>
              <wp:wrapNone/>
              <wp:docPr id="1047" name="Shape 1047"/>
              <a:graphic xmlns:a="http://schemas.openxmlformats.org/drawingml/2006/main">
                <a:graphicData uri="http://schemas.microsoft.com/office/word/2010/wordprocessingShape">
                  <wps:wsp>
                    <wps:cNvCnPr/>
                    <wps:spPr>
                      <a:xfrm>
                        <a:ext cx="4977130" cy="0"/>
                      </a:xfrm>
                      <a:prstGeom prst="straightConnector1"/>
                      <a:ln w="12700">
                        <a:solidFill/>
                      </a:ln>
                    </wps:spPr>
                    <wps:bodyPr/>
                  </wps:wsp>
                </a:graphicData>
              </a:graphic>
            </wp:anchor>
          </w:drawing>
        </mc:Choice>
        <mc:Fallback>
          <w:pict>
            <v:shape o:spt="32" o:oned="true" path="m,l21600,21600e" style="position:absolute;margin-left:42.450000000000003pt;margin-top:58.450000000000003pt;width:391.90000000000003pt;height:0;z-index:-251658240;mso-position-horizontal-relative:page;mso-position-vertical-relative:page">
              <v:stroke weight="1.pt"/>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4584065</wp:posOffset>
              </wp:positionH>
              <wp:positionV relativeFrom="page">
                <wp:posOffset>576580</wp:posOffset>
              </wp:positionV>
              <wp:extent cx="1200785" cy="103505"/>
              <wp:wrapNone/>
              <wp:docPr id="1048" name="Shape 1048"/>
              <a:graphic xmlns:a="http://schemas.openxmlformats.org/drawingml/2006/main">
                <a:graphicData uri="http://schemas.microsoft.com/office/word/2010/wordprocessingShape">
                  <wps:wsp>
                    <wps:cNvSpPr txBox="1"/>
                    <wps:spPr>
                      <a:xfrm>
                        <a:ext cx="1200785" cy="103505"/>
                      </a:xfrm>
                      <a:prstGeom prst="rect"/>
                      <a:noFill/>
                    </wps:spPr>
                    <wps:txbx>
                      <w:txbxContent>
                        <w:p>
                          <w:pPr>
                            <w:pStyle w:val="Style52"/>
                            <w:keepNext w:val="0"/>
                            <w:keepLines w:val="0"/>
                            <w:widowControl w:val="0"/>
                            <w:shd w:val="clear" w:color="auto" w:fill="auto"/>
                            <w:tabs>
                              <w:tab w:pos="189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2074" type="#_x0000_t202" style="position:absolute;margin-left:360.94999999999999pt;margin-top:45.399999999999999pt;width:94.549999999999997pt;height:8.1500000000000004pt;z-index:-18874357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9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539115</wp:posOffset>
              </wp:positionH>
              <wp:positionV relativeFrom="page">
                <wp:posOffset>742315</wp:posOffset>
              </wp:positionV>
              <wp:extent cx="4977130" cy="0"/>
              <wp:wrapNone/>
              <wp:docPr id="1050" name="Shape 1050"/>
              <a:graphic xmlns:a="http://schemas.openxmlformats.org/drawingml/2006/main">
                <a:graphicData uri="http://schemas.microsoft.com/office/word/2010/wordprocessingShape">
                  <wps:wsp>
                    <wps:cNvCnPr/>
                    <wps:spPr>
                      <a:xfrm>
                        <a:ext cx="4977130" cy="0"/>
                      </a:xfrm>
                      <a:prstGeom prst="straightConnector1"/>
                      <a:ln w="12700">
                        <a:solidFill/>
                      </a:ln>
                    </wps:spPr>
                    <wps:bodyPr/>
                  </wps:wsp>
                </a:graphicData>
              </a:graphic>
            </wp:anchor>
          </w:drawing>
        </mc:Choice>
        <mc:Fallback>
          <w:pict>
            <v:shape o:spt="32" o:oned="true" path="m,l21600,21600e" style="position:absolute;margin-left:42.450000000000003pt;margin-top:58.450000000000003pt;width:391.90000000000003pt;height:0;z-index:-251658240;mso-position-horizontal-relative:page;mso-position-vertical-relative:page">
              <v:stroke weight="1.pt"/>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592455</wp:posOffset>
              </wp:positionH>
              <wp:positionV relativeFrom="page">
                <wp:posOffset>570865</wp:posOffset>
              </wp:positionV>
              <wp:extent cx="1395730" cy="115570"/>
              <wp:wrapNone/>
              <wp:docPr id="1051" name="Shape 1051"/>
              <a:graphic xmlns:a="http://schemas.openxmlformats.org/drawingml/2006/main">
                <a:graphicData uri="http://schemas.microsoft.com/office/word/2010/wordprocessingShape">
                  <wps:wsp>
                    <wps:cNvSpPr txBox="1"/>
                    <wps:spPr>
                      <a:xfrm>
                        <a:ext cx="1395730" cy="115570"/>
                      </a:xfrm>
                      <a:prstGeom prst="rect"/>
                      <a:noFill/>
                    </wps:spPr>
                    <wps:txbx>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lang w:val="zh-CN" w:eastAsia="zh-CN" w:bidi="zh-CN"/>
                            </w:rPr>
                            <w:t>，</w:t>
                          </w:r>
                          <w:r>
                            <w:rPr>
                              <w:rFonts w:ascii="SimSun" w:eastAsia="SimSun" w:hAnsi="SimSun" w:cs="SimSun"/>
                              <w:color w:val="000000"/>
                              <w:spacing w:val="0"/>
                              <w:w w:val="100"/>
                              <w:position w:val="0"/>
                              <w:sz w:val="18"/>
                              <w:szCs w:val="18"/>
                              <w:shd w:val="clear" w:color="auto" w:fill="auto"/>
                            </w:rPr>
                            <w:t>数据库编和</w:t>
                          </w:r>
                        </w:p>
                      </w:txbxContent>
                    </wps:txbx>
                    <wps:bodyPr lIns="0" tIns="0" rIns="0" bIns="0">
                      <a:spAutoFit/>
                    </wps:bodyPr>
                  </wps:wsp>
                </a:graphicData>
              </a:graphic>
            </wp:anchor>
          </w:drawing>
        </mc:Choice>
        <mc:Fallback>
          <w:pict>
            <v:shape id="_x0000_s2077" type="#_x0000_t202" style="position:absolute;margin-left:46.649999999999999pt;margin-top:44.950000000000003pt;width:109.90000000000001pt;height:9.0999999999999996pt;z-index:-18874356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8</w:t>
                    </w:r>
                    <w:r>
                      <w:rPr>
                        <w:rFonts w:ascii="SimSun" w:eastAsia="SimSun" w:hAnsi="SimSun" w:cs="SimSun"/>
                        <w:color w:val="000000"/>
                        <w:spacing w:val="0"/>
                        <w:w w:val="100"/>
                        <w:position w:val="0"/>
                        <w:sz w:val="18"/>
                        <w:szCs w:val="18"/>
                        <w:shd w:val="clear" w:color="auto" w:fill="auto"/>
                        <w:lang w:val="zh-CN" w:eastAsia="zh-CN" w:bidi="zh-CN"/>
                      </w:rPr>
                      <w:t>，</w:t>
                    </w:r>
                    <w:r>
                      <w:rPr>
                        <w:rFonts w:ascii="SimSun" w:eastAsia="SimSun" w:hAnsi="SimSun" w:cs="SimSun"/>
                        <w:color w:val="000000"/>
                        <w:spacing w:val="0"/>
                        <w:w w:val="100"/>
                        <w:position w:val="0"/>
                        <w:sz w:val="18"/>
                        <w:szCs w:val="18"/>
                        <w:shd w:val="clear" w:color="auto" w:fill="auto"/>
                      </w:rPr>
                      <w:t>数据库编和</w:t>
                    </w:r>
                  </w:p>
                </w:txbxContent>
              </v:textbox>
              <w10:wrap anchorx="page" anchory="page"/>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4568190</wp:posOffset>
              </wp:positionH>
              <wp:positionV relativeFrom="page">
                <wp:posOffset>559435</wp:posOffset>
              </wp:positionV>
              <wp:extent cx="1179830" cy="103505"/>
              <wp:wrapNone/>
              <wp:docPr id="1075" name="Shape 1075"/>
              <a:graphic xmlns:a="http://schemas.openxmlformats.org/drawingml/2006/main">
                <a:graphicData uri="http://schemas.microsoft.com/office/word/2010/wordprocessingShape">
                  <wps:wsp>
                    <wps:cNvSpPr txBox="1"/>
                    <wps:spPr>
                      <a:xfrm>
                        <a:ext cx="1179830" cy="103505"/>
                      </a:xfrm>
                      <a:prstGeom prst="rect"/>
                      <a:noFill/>
                    </wps:spPr>
                    <wps:txbx>
                      <w:txbxContent>
                        <w:p>
                          <w:pPr>
                            <w:pStyle w:val="Style52"/>
                            <w:keepNext w:val="0"/>
                            <w:keepLines w:val="0"/>
                            <w:widowControl w:val="0"/>
                            <w:shd w:val="clear" w:color="auto" w:fill="auto"/>
                            <w:tabs>
                              <w:tab w:pos="185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8.4 ODBC</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p>
                      </w:txbxContent>
                    </wps:txbx>
                    <wps:bodyPr lIns="0" tIns="0" rIns="0" bIns="0">
                      <a:spAutoFit/>
                    </wps:bodyPr>
                  </wps:wsp>
                </a:graphicData>
              </a:graphic>
            </wp:anchor>
          </w:drawing>
        </mc:Choice>
        <mc:Fallback>
          <w:pict>
            <v:shape id="_x0000_s2101" type="#_x0000_t202" style="position:absolute;margin-left:359.69999999999999pt;margin-top:44.050000000000004pt;width:92.900000000000006pt;height:8.1500000000000004pt;z-index:-18874356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5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8.4 ODBC</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520065</wp:posOffset>
              </wp:positionH>
              <wp:positionV relativeFrom="page">
                <wp:posOffset>720725</wp:posOffset>
              </wp:positionV>
              <wp:extent cx="4998720" cy="0"/>
              <wp:wrapNone/>
              <wp:docPr id="1077" name="Shape 1077"/>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0.950000000000003pt;margin-top:56.75pt;width:393.60000000000002pt;height:0;z-index:-251658240;mso-position-horizontal-relative:page;mso-position-vertical-relative:page">
              <v:stroke weight="1.pt"/>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591820</wp:posOffset>
              </wp:positionH>
              <wp:positionV relativeFrom="page">
                <wp:posOffset>541020</wp:posOffset>
              </wp:positionV>
              <wp:extent cx="1393190" cy="115570"/>
              <wp:wrapNone/>
              <wp:docPr id="1078" name="Shape 1078"/>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104" type="#_x0000_t202" style="position:absolute;margin-left:46.600000000000001pt;margin-top:42.600000000000001pt;width:109.7pt;height:9.0999999999999996pt;z-index:-18874356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672465</wp:posOffset>
              </wp:positionH>
              <wp:positionV relativeFrom="page">
                <wp:posOffset>586740</wp:posOffset>
              </wp:positionV>
              <wp:extent cx="1386840" cy="115570"/>
              <wp:wrapNone/>
              <wp:docPr id="1080" name="Shape 1080"/>
              <a:graphic xmlns:a="http://schemas.openxmlformats.org/drawingml/2006/main">
                <a:graphicData uri="http://schemas.microsoft.com/office/word/2010/wordprocessingShape">
                  <wps:wsp>
                    <wps:cNvSpPr txBox="1"/>
                    <wps:spPr>
                      <a:xfrm>
                        <a:ext cx="1386840" cy="115570"/>
                      </a:xfrm>
                      <a:prstGeom prst="rect"/>
                      <a:noFill/>
                    </wps:spPr>
                    <wps:txbx>
                      <w:txbxContent>
                        <w:p>
                          <w:pPr>
                            <w:pStyle w:val="Style52"/>
                            <w:keepNext w:val="0"/>
                            <w:keepLines w:val="0"/>
                            <w:widowControl w:val="0"/>
                            <w:shd w:val="clear" w:color="auto" w:fill="auto"/>
                            <w:tabs>
                              <w:tab w:pos="218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8</w:t>
                          </w:r>
                          <w:r>
                            <w:rPr>
                              <w:rFonts w:ascii="SimSun" w:eastAsia="SimSun" w:hAnsi="SimSun" w:cs="SimSun"/>
                              <w:color w:val="000000"/>
                              <w:spacing w:val="0"/>
                              <w:w w:val="100"/>
                              <w:position w:val="0"/>
                              <w:sz w:val="18"/>
                              <w:szCs w:val="18"/>
                              <w:shd w:val="clear" w:color="auto" w:fill="auto"/>
                            </w:rPr>
                            <w:t>请数据瘁编程</w:t>
                          </w:r>
                        </w:p>
                      </w:txbxContent>
                    </wps:txbx>
                    <wps:bodyPr lIns="0" tIns="0" rIns="0" bIns="0">
                      <a:spAutoFit/>
                    </wps:bodyPr>
                  </wps:wsp>
                </a:graphicData>
              </a:graphic>
            </wp:anchor>
          </w:drawing>
        </mc:Choice>
        <mc:Fallback>
          <w:pict>
            <v:shape id="_x0000_s2106" type="#_x0000_t202" style="position:absolute;margin-left:52.950000000000003pt;margin-top:46.200000000000003pt;width:109.2pt;height:9.0999999999999996pt;z-index:-18874356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8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8</w:t>
                    </w:r>
                    <w:r>
                      <w:rPr>
                        <w:rFonts w:ascii="SimSun" w:eastAsia="SimSun" w:hAnsi="SimSun" w:cs="SimSun"/>
                        <w:color w:val="000000"/>
                        <w:spacing w:val="0"/>
                        <w:w w:val="100"/>
                        <w:position w:val="0"/>
                        <w:sz w:val="18"/>
                        <w:szCs w:val="18"/>
                        <w:shd w:val="clear" w:color="auto" w:fill="auto"/>
                      </w:rPr>
                      <w:t>请数据瘁编程</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4345940</wp:posOffset>
              </wp:positionH>
              <wp:positionV relativeFrom="page">
                <wp:posOffset>565150</wp:posOffset>
              </wp:positionV>
              <wp:extent cx="1362710" cy="106680"/>
              <wp:wrapNone/>
              <wp:docPr id="68" name="Shape 68"/>
              <a:graphic xmlns:a="http://schemas.openxmlformats.org/drawingml/2006/main">
                <a:graphicData uri="http://schemas.microsoft.com/office/word/2010/wordprocessingShape">
                  <wps:wsp>
                    <wps:cNvSpPr txBox="1"/>
                    <wps:spPr>
                      <a:xfrm>
                        <a:ext cx="1362710" cy="106680"/>
                      </a:xfrm>
                      <a:prstGeom prst="rect"/>
                      <a:noFill/>
                    </wps:spPr>
                    <wps:txbx>
                      <w:txbxContent>
                        <w:p>
                          <w:pPr>
                            <w:pStyle w:val="Style52"/>
                            <w:keepNext w:val="0"/>
                            <w:keepLines w:val="0"/>
                            <w:widowControl w:val="0"/>
                            <w:shd w:val="clear" w:color="auto" w:fill="auto"/>
                            <w:tabs>
                              <w:tab w:pos="214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1J</w:t>
                          </w:r>
                          <w:r>
                            <w:rPr>
                              <w:rFonts w:ascii="SimSun" w:eastAsia="SimSun" w:hAnsi="SimSun" w:cs="SimSun"/>
                              <w:color w:val="000000"/>
                              <w:spacing w:val="0"/>
                              <w:w w:val="100"/>
                              <w:position w:val="0"/>
                              <w:sz w:val="18"/>
                              <w:szCs w:val="18"/>
                              <w:shd w:val="clear" w:color="auto" w:fill="auto"/>
                            </w:rPr>
                            <w:t>数据库系统概述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094" type="#_x0000_t202" style="position:absolute;margin-left:342.19999999999999pt;margin-top:44.5pt;width:107.3pt;height:8.4000000000000004pt;z-index:-18874402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1J</w:t>
                    </w:r>
                    <w:r>
                      <w:rPr>
                        <w:rFonts w:ascii="SimSun" w:eastAsia="SimSun" w:hAnsi="SimSun" w:cs="SimSun"/>
                        <w:color w:val="000000"/>
                        <w:spacing w:val="0"/>
                        <w:w w:val="100"/>
                        <w:position w:val="0"/>
                        <w:sz w:val="18"/>
                        <w:szCs w:val="18"/>
                        <w:shd w:val="clear" w:color="auto" w:fill="auto"/>
                      </w:rPr>
                      <w:t>数据库系统概述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523875</wp:posOffset>
              </wp:positionH>
              <wp:positionV relativeFrom="page">
                <wp:posOffset>727710</wp:posOffset>
              </wp:positionV>
              <wp:extent cx="4995545" cy="0"/>
              <wp:wrapNone/>
              <wp:docPr id="70" name="Shape 70"/>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1.25pt;margin-top:57.300000000000004pt;width:393.35000000000002pt;height:0;z-index:-251658240;mso-position-horizontal-relative:page;mso-position-vertical-relative:page">
              <v:stroke weight="1.pt"/>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672465</wp:posOffset>
              </wp:positionH>
              <wp:positionV relativeFrom="page">
                <wp:posOffset>586740</wp:posOffset>
              </wp:positionV>
              <wp:extent cx="1386840" cy="115570"/>
              <wp:wrapNone/>
              <wp:docPr id="1082" name="Shape 1082"/>
              <a:graphic xmlns:a="http://schemas.openxmlformats.org/drawingml/2006/main">
                <a:graphicData uri="http://schemas.microsoft.com/office/word/2010/wordprocessingShape">
                  <wps:wsp>
                    <wps:cNvSpPr txBox="1"/>
                    <wps:spPr>
                      <a:xfrm>
                        <a:ext cx="1386840" cy="115570"/>
                      </a:xfrm>
                      <a:prstGeom prst="rect"/>
                      <a:noFill/>
                    </wps:spPr>
                    <wps:txbx>
                      <w:txbxContent>
                        <w:p>
                          <w:pPr>
                            <w:pStyle w:val="Style52"/>
                            <w:keepNext w:val="0"/>
                            <w:keepLines w:val="0"/>
                            <w:widowControl w:val="0"/>
                            <w:shd w:val="clear" w:color="auto" w:fill="auto"/>
                            <w:tabs>
                              <w:tab w:pos="218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8</w:t>
                          </w:r>
                          <w:r>
                            <w:rPr>
                              <w:rFonts w:ascii="SimSun" w:eastAsia="SimSun" w:hAnsi="SimSun" w:cs="SimSun"/>
                              <w:color w:val="000000"/>
                              <w:spacing w:val="0"/>
                              <w:w w:val="100"/>
                              <w:position w:val="0"/>
                              <w:sz w:val="18"/>
                              <w:szCs w:val="18"/>
                              <w:shd w:val="clear" w:color="auto" w:fill="auto"/>
                            </w:rPr>
                            <w:t>请数据瘁编程</w:t>
                          </w:r>
                        </w:p>
                      </w:txbxContent>
                    </wps:txbx>
                    <wps:bodyPr lIns="0" tIns="0" rIns="0" bIns="0">
                      <a:spAutoFit/>
                    </wps:bodyPr>
                  </wps:wsp>
                </a:graphicData>
              </a:graphic>
            </wp:anchor>
          </w:drawing>
        </mc:Choice>
        <mc:Fallback>
          <w:pict>
            <v:shape id="_x0000_s2108" type="#_x0000_t202" style="position:absolute;margin-left:52.950000000000003pt;margin-top:46.200000000000003pt;width:109.2pt;height:9.0999999999999996pt;z-index:-18874356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8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8</w:t>
                    </w:r>
                    <w:r>
                      <w:rPr>
                        <w:rFonts w:ascii="SimSun" w:eastAsia="SimSun" w:hAnsi="SimSun" w:cs="SimSun"/>
                        <w:color w:val="000000"/>
                        <w:spacing w:val="0"/>
                        <w:w w:val="100"/>
                        <w:position w:val="0"/>
                        <w:sz w:val="18"/>
                        <w:szCs w:val="18"/>
                        <w:shd w:val="clear" w:color="auto" w:fill="auto"/>
                      </w:rPr>
                      <w:t>请数据瘁编程</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4683760</wp:posOffset>
              </wp:positionH>
              <wp:positionV relativeFrom="page">
                <wp:posOffset>574675</wp:posOffset>
              </wp:positionV>
              <wp:extent cx="1197610" cy="106680"/>
              <wp:wrapNone/>
              <wp:docPr id="1084" name="Shape 1084"/>
              <a:graphic xmlns:a="http://schemas.openxmlformats.org/drawingml/2006/main">
                <a:graphicData uri="http://schemas.microsoft.com/office/word/2010/wordprocessingShape">
                  <wps:wsp>
                    <wps:cNvSpPr txBox="1"/>
                    <wps:spPr>
                      <a:xfrm>
                        <a:ext cx="1197610" cy="106680"/>
                      </a:xfrm>
                      <a:prstGeom prst="rect"/>
                      <a:noFill/>
                    </wps:spPr>
                    <wps:txbx>
                      <w:txbxContent>
                        <w:p>
                          <w:pPr>
                            <w:pStyle w:val="Style52"/>
                            <w:keepNext w:val="0"/>
                            <w:keepLines w:val="0"/>
                            <w:widowControl w:val="0"/>
                            <w:shd w:val="clear" w:color="auto" w:fill="auto"/>
                            <w:tabs>
                              <w:tab w:pos="18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2110" type="#_x0000_t202" style="position:absolute;margin-left:368.80000000000001pt;margin-top:45.25pt;width:94.299999999999997pt;height:8.4000000000000004pt;z-index:-18874355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8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651510</wp:posOffset>
              </wp:positionH>
              <wp:positionV relativeFrom="page">
                <wp:posOffset>735965</wp:posOffset>
              </wp:positionV>
              <wp:extent cx="4992370" cy="0"/>
              <wp:wrapNone/>
              <wp:docPr id="1086" name="Shape 1086"/>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51.300000000000004pt;margin-top:57.950000000000003pt;width:393.10000000000002pt;height:0;z-index:-251658240;mso-position-horizontal-relative:page;mso-position-vertical-relative:page">
              <v:stroke weight="1.pt"/>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591820</wp:posOffset>
              </wp:positionH>
              <wp:positionV relativeFrom="page">
                <wp:posOffset>541020</wp:posOffset>
              </wp:positionV>
              <wp:extent cx="1393190" cy="115570"/>
              <wp:wrapNone/>
              <wp:docPr id="1087" name="Shape 1087"/>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113" type="#_x0000_t202" style="position:absolute;margin-left:46.600000000000001pt;margin-top:42.600000000000001pt;width:109.7pt;height:9.0999999999999996pt;z-index:-18874355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591820</wp:posOffset>
              </wp:positionH>
              <wp:positionV relativeFrom="page">
                <wp:posOffset>541020</wp:posOffset>
              </wp:positionV>
              <wp:extent cx="1393190" cy="115570"/>
              <wp:wrapNone/>
              <wp:docPr id="1089" name="Shape 1089"/>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115" type="#_x0000_t202" style="position:absolute;margin-left:46.600000000000001pt;margin-top:42.600000000000001pt;width:109.7pt;height:9.0999999999999996pt;z-index:-18874355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4584065</wp:posOffset>
              </wp:positionH>
              <wp:positionV relativeFrom="page">
                <wp:posOffset>576580</wp:posOffset>
              </wp:positionV>
              <wp:extent cx="1200785" cy="103505"/>
              <wp:wrapNone/>
              <wp:docPr id="1091" name="Shape 1091"/>
              <a:graphic xmlns:a="http://schemas.openxmlformats.org/drawingml/2006/main">
                <a:graphicData uri="http://schemas.microsoft.com/office/word/2010/wordprocessingShape">
                  <wps:wsp>
                    <wps:cNvSpPr txBox="1"/>
                    <wps:spPr>
                      <a:xfrm>
                        <a:ext cx="1200785" cy="103505"/>
                      </a:xfrm>
                      <a:prstGeom prst="rect"/>
                      <a:noFill/>
                    </wps:spPr>
                    <wps:txbx>
                      <w:txbxContent>
                        <w:p>
                          <w:pPr>
                            <w:pStyle w:val="Style52"/>
                            <w:keepNext w:val="0"/>
                            <w:keepLines w:val="0"/>
                            <w:widowControl w:val="0"/>
                            <w:shd w:val="clear" w:color="auto" w:fill="auto"/>
                            <w:tabs>
                              <w:tab w:pos="189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2117" type="#_x0000_t202" style="position:absolute;margin-left:360.94999999999999pt;margin-top:45.399999999999999pt;width:94.549999999999997pt;height:8.1500000000000004pt;z-index:-1887435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89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8.4 ODBC </w:t>
                    </w:r>
                    <w:r>
                      <w:rPr>
                        <w:rFonts w:ascii="SimSun" w:eastAsia="SimSun" w:hAnsi="SimSun" w:cs="SimSun"/>
                        <w:color w:val="000000"/>
                        <w:spacing w:val="0"/>
                        <w:w w:val="100"/>
                        <w:position w:val="0"/>
                        <w:sz w:val="18"/>
                        <w:szCs w:val="18"/>
                        <w:shd w:val="clear" w:color="auto" w:fill="auto"/>
                      </w:rPr>
                      <w:t>编程</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539115</wp:posOffset>
              </wp:positionH>
              <wp:positionV relativeFrom="page">
                <wp:posOffset>742315</wp:posOffset>
              </wp:positionV>
              <wp:extent cx="4977130" cy="0"/>
              <wp:wrapNone/>
              <wp:docPr id="1093" name="Shape 1093"/>
              <a:graphic xmlns:a="http://schemas.openxmlformats.org/drawingml/2006/main">
                <a:graphicData uri="http://schemas.microsoft.com/office/word/2010/wordprocessingShape">
                  <wps:wsp>
                    <wps:cNvCnPr/>
                    <wps:spPr>
                      <a:xfrm>
                        <a:ext cx="4977130" cy="0"/>
                      </a:xfrm>
                      <a:prstGeom prst="straightConnector1"/>
                      <a:ln w="12700">
                        <a:solidFill/>
                      </a:ln>
                    </wps:spPr>
                    <wps:bodyPr/>
                  </wps:wsp>
                </a:graphicData>
              </a:graphic>
            </wp:anchor>
          </w:drawing>
        </mc:Choice>
        <mc:Fallback>
          <w:pict>
            <v:shape o:spt="32" o:oned="true" path="m,l21600,21600e" style="position:absolute;margin-left:42.450000000000003pt;margin-top:58.450000000000003pt;width:391.90000000000003pt;height:0;z-index:-251658240;mso-position-horizontal-relative:page;mso-position-vertical-relative:page">
              <v:stroke weight="1.pt"/>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4642485</wp:posOffset>
              </wp:positionH>
              <wp:positionV relativeFrom="page">
                <wp:posOffset>557530</wp:posOffset>
              </wp:positionV>
              <wp:extent cx="1118870" cy="97790"/>
              <wp:wrapNone/>
              <wp:docPr id="1094" name="Shape 1094"/>
              <a:graphic xmlns:a="http://schemas.openxmlformats.org/drawingml/2006/main">
                <a:graphicData uri="http://schemas.microsoft.com/office/word/2010/wordprocessingShape">
                  <wps:wsp>
                    <wps:cNvSpPr txBox="1"/>
                    <wps:spPr>
                      <a:xfrm>
                        <a:ext cx="1118870" cy="97790"/>
                      </a:xfrm>
                      <a:prstGeom prst="rect"/>
                      <a:noFill/>
                    </wps:spPr>
                    <wps:txbx>
                      <w:txbxContent>
                        <w:p>
                          <w:pPr>
                            <w:pStyle w:val="Style52"/>
                            <w:keepNext w:val="0"/>
                            <w:keepLines w:val="0"/>
                            <w:widowControl w:val="0"/>
                            <w:shd w:val="clear" w:color="auto" w:fill="auto"/>
                            <w:tabs>
                              <w:tab w:pos="176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♦8.5 OLE DB</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2120" type="#_x0000_t202" style="position:absolute;margin-left:365.55000000000001pt;margin-top:43.899999999999999pt;width:88.100000000000009pt;height:7.7000000000000002pt;z-index:-1887435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6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♦8.5 OLE DB</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530860</wp:posOffset>
              </wp:positionH>
              <wp:positionV relativeFrom="page">
                <wp:posOffset>697230</wp:posOffset>
              </wp:positionV>
              <wp:extent cx="4992370" cy="0"/>
              <wp:wrapNone/>
              <wp:docPr id="1096" name="Shape 1096"/>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1.800000000000004pt;margin-top:54.899999999999999pt;width:393.10000000000002pt;height:0;z-index:-251658240;mso-position-horizontal-relative:page;mso-position-vertical-relative:page">
              <v:stroke weight="1.pt"/>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4642485</wp:posOffset>
              </wp:positionH>
              <wp:positionV relativeFrom="page">
                <wp:posOffset>557530</wp:posOffset>
              </wp:positionV>
              <wp:extent cx="1118870" cy="97790"/>
              <wp:wrapNone/>
              <wp:docPr id="1097" name="Shape 1097"/>
              <a:graphic xmlns:a="http://schemas.openxmlformats.org/drawingml/2006/main">
                <a:graphicData uri="http://schemas.microsoft.com/office/word/2010/wordprocessingShape">
                  <wps:wsp>
                    <wps:cNvSpPr txBox="1"/>
                    <wps:spPr>
                      <a:xfrm>
                        <a:ext cx="1118870" cy="97790"/>
                      </a:xfrm>
                      <a:prstGeom prst="rect"/>
                      <a:noFill/>
                    </wps:spPr>
                    <wps:txbx>
                      <w:txbxContent>
                        <w:p>
                          <w:pPr>
                            <w:pStyle w:val="Style52"/>
                            <w:keepNext w:val="0"/>
                            <w:keepLines w:val="0"/>
                            <w:widowControl w:val="0"/>
                            <w:shd w:val="clear" w:color="auto" w:fill="auto"/>
                            <w:tabs>
                              <w:tab w:pos="176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♦8.5 OLE DB</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2123" type="#_x0000_t202" style="position:absolute;margin-left:365.55000000000001pt;margin-top:43.899999999999999pt;width:88.100000000000009pt;height:7.7000000000000002pt;z-index:-1887435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6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♦8.5 OLE DB</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530860</wp:posOffset>
              </wp:positionH>
              <wp:positionV relativeFrom="page">
                <wp:posOffset>697230</wp:posOffset>
              </wp:positionV>
              <wp:extent cx="4992370" cy="0"/>
              <wp:wrapNone/>
              <wp:docPr id="1099" name="Shape 1099"/>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1.800000000000004pt;margin-top:54.899999999999999pt;width:393.10000000000002pt;height:0;z-index:-251658240;mso-position-horizontal-relative:page;mso-position-vertical-relative:page">
              <v:stroke weight="1.pt"/>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591820</wp:posOffset>
              </wp:positionH>
              <wp:positionV relativeFrom="page">
                <wp:posOffset>541020</wp:posOffset>
              </wp:positionV>
              <wp:extent cx="1393190" cy="115570"/>
              <wp:wrapNone/>
              <wp:docPr id="1101" name="Shape 1101"/>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127" type="#_x0000_t202" style="position:absolute;margin-left:46.600000000000001pt;margin-top:42.600000000000001pt;width:109.7pt;height:9.0999999999999996pt;z-index:-1887435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676275</wp:posOffset>
              </wp:positionH>
              <wp:positionV relativeFrom="page">
                <wp:posOffset>553720</wp:posOffset>
              </wp:positionV>
              <wp:extent cx="987425" cy="106680"/>
              <wp:wrapNone/>
              <wp:docPr id="81" name="Shape 81"/>
              <a:graphic xmlns:a="http://schemas.openxmlformats.org/drawingml/2006/main">
                <a:graphicData uri="http://schemas.microsoft.com/office/word/2010/wordprocessingShape">
                  <wps:wsp>
                    <wps:cNvSpPr txBox="1"/>
                    <wps:spPr>
                      <a:xfrm>
                        <a:ext cx="987425" cy="106680"/>
                      </a:xfrm>
                      <a:prstGeom prst="rect"/>
                      <a:noFill/>
                    </wps:spPr>
                    <wps:txbx>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07" type="#_x0000_t202" style="position:absolute;margin-left:53.25pt;margin-top:43.600000000000001pt;width:77.75pt;height:8.4000000000000004pt;z-index:-18874401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591820</wp:posOffset>
              </wp:positionH>
              <wp:positionV relativeFrom="page">
                <wp:posOffset>541020</wp:posOffset>
              </wp:positionV>
              <wp:extent cx="1393190" cy="115570"/>
              <wp:wrapNone/>
              <wp:docPr id="1103" name="Shape 1103"/>
              <a:graphic xmlns:a="http://schemas.openxmlformats.org/drawingml/2006/main">
                <a:graphicData uri="http://schemas.microsoft.com/office/word/2010/wordprocessingShape">
                  <wps:wsp>
                    <wps:cNvSpPr txBox="1"/>
                    <wps:spPr>
                      <a:xfrm>
                        <a:ext cx="1393190" cy="115570"/>
                      </a:xfrm>
                      <a:prstGeom prst="rect"/>
                      <a:noFill/>
                    </wps:spPr>
                    <wps:txbx>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wps:txbx>
                    <wps:bodyPr lIns="0" tIns="0" rIns="0" bIns="0">
                      <a:spAutoFit/>
                    </wps:bodyPr>
                  </wps:wsp>
                </a:graphicData>
              </a:graphic>
            </wp:anchor>
          </w:drawing>
        </mc:Choice>
        <mc:Fallback>
          <w:pict>
            <v:shape id="_x0000_s2129" type="#_x0000_t202" style="position:absolute;margin-left:46.600000000000001pt;margin-top:42.600000000000001pt;width:109.7pt;height:9.0999999999999996pt;z-index:-1887435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9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5</w:t>
                    </w:r>
                    <w:r>
                      <w:rPr>
                        <w:rFonts w:ascii="SimSun" w:eastAsia="SimSun" w:hAnsi="SimSun" w:cs="SimSun"/>
                        <w:color w:val="000000"/>
                        <w:spacing w:val="0"/>
                        <w:w w:val="100"/>
                        <w:position w:val="0"/>
                        <w:sz w:val="18"/>
                        <w:szCs w:val="18"/>
                        <w:shd w:val="clear" w:color="auto" w:fill="auto"/>
                      </w:rPr>
                      <w:t>｛章数据库编程</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5197475</wp:posOffset>
              </wp:positionH>
              <wp:positionV relativeFrom="page">
                <wp:posOffset>553720</wp:posOffset>
              </wp:positionV>
              <wp:extent cx="551815" cy="103505"/>
              <wp:wrapNone/>
              <wp:docPr id="1105" name="Shape 1105"/>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131" type="#_x0000_t202" style="position:absolute;margin-left:409.25pt;margin-top:43.600000000000001pt;width:43.450000000000003pt;height:8.1500000000000004pt;z-index:-1887435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1107" name="Shape 1107"/>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3794760</wp:posOffset>
              </wp:positionH>
              <wp:positionV relativeFrom="page">
                <wp:posOffset>547370</wp:posOffset>
              </wp:positionV>
              <wp:extent cx="1999615" cy="103505"/>
              <wp:wrapNone/>
              <wp:docPr id="1110" name="Shape 1110"/>
              <a:graphic xmlns:a="http://schemas.openxmlformats.org/drawingml/2006/main">
                <a:graphicData uri="http://schemas.microsoft.com/office/word/2010/wordprocessingShape">
                  <wps:wsp>
                    <wps:cNvSpPr txBox="1"/>
                    <wps:spPr>
                      <a:xfrm>
                        <a:ext cx="1999615" cy="103505"/>
                      </a:xfrm>
                      <a:prstGeom prst="rect"/>
                      <a:noFill/>
                    </wps:spPr>
                    <wps:txbx>
                      <w:txbxContent>
                        <w:p>
                          <w:pPr>
                            <w:pStyle w:val="Style52"/>
                            <w:keepNext w:val="0"/>
                            <w:keepLines w:val="0"/>
                            <w:widowControl w:val="0"/>
                            <w:shd w:val="clear" w:color="auto" w:fill="auto"/>
                            <w:tabs>
                              <w:tab w:pos="31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9.1</w:t>
                          </w:r>
                          <w:r>
                            <w:rPr>
                              <w:rFonts w:ascii="SimSun" w:eastAsia="SimSun" w:hAnsi="SimSun" w:cs="SimSun"/>
                              <w:color w:val="000000"/>
                              <w:spacing w:val="0"/>
                              <w:w w:val="100"/>
                              <w:position w:val="0"/>
                              <w:sz w:val="18"/>
                              <w:szCs w:val="18"/>
                              <w:shd w:val="clear" w:color="auto" w:fill="auto"/>
                            </w:rPr>
                            <w:t>关系数据库系统的查询处理</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36" type="#_x0000_t202" style="position:absolute;margin-left:298.80000000000001pt;margin-top:43.100000000000001pt;width:157.45000000000002pt;height:8.1500000000000004pt;z-index:-18874354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1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9.1</w:t>
                    </w:r>
                    <w:r>
                      <w:rPr>
                        <w:rFonts w:ascii="SimSun" w:eastAsia="SimSun" w:hAnsi="SimSun" w:cs="SimSun"/>
                        <w:color w:val="000000"/>
                        <w:spacing w:val="0"/>
                        <w:w w:val="100"/>
                        <w:position w:val="0"/>
                        <w:sz w:val="18"/>
                        <w:szCs w:val="18"/>
                        <w:shd w:val="clear" w:color="auto" w:fill="auto"/>
                      </w:rPr>
                      <w:t>关系数据库系统的查询处理</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548640</wp:posOffset>
              </wp:positionH>
              <wp:positionV relativeFrom="page">
                <wp:posOffset>701040</wp:posOffset>
              </wp:positionV>
              <wp:extent cx="5001895" cy="0"/>
              <wp:wrapNone/>
              <wp:docPr id="1112" name="Shape 1112"/>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3.200000000000003pt;margin-top:55.200000000000003pt;width:393.85000000000002pt;height:0;z-index:-251658240;mso-position-horizontal-relative:page;mso-position-vertical-relative:page">
              <v:stroke weight="1.pt"/>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598805</wp:posOffset>
              </wp:positionH>
              <wp:positionV relativeFrom="page">
                <wp:posOffset>535305</wp:posOffset>
              </wp:positionV>
              <wp:extent cx="2084705" cy="115570"/>
              <wp:wrapNone/>
              <wp:docPr id="1113" name="Shape 1113"/>
              <a:graphic xmlns:a="http://schemas.openxmlformats.org/drawingml/2006/main">
                <a:graphicData uri="http://schemas.microsoft.com/office/word/2010/wordprocessingShape">
                  <wps:wsp>
                    <wps:cNvSpPr txBox="1"/>
                    <wps:spPr>
                      <a:xfrm>
                        <a:ext cx="2084705" cy="11557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wps:txbx>
                    <wps:bodyPr lIns="0" tIns="0" rIns="0" bIns="0">
                      <a:spAutoFit/>
                    </wps:bodyPr>
                  </wps:wsp>
                </a:graphicData>
              </a:graphic>
            </wp:anchor>
          </w:drawing>
        </mc:Choice>
        <mc:Fallback>
          <w:pict>
            <v:shape id="_x0000_s2139" type="#_x0000_t202" style="position:absolute;margin-left:47.149999999999999pt;margin-top:42.149999999999999pt;width:164.15000000000001pt;height:9.0999999999999996pt;z-index:-18874353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3780155</wp:posOffset>
              </wp:positionH>
              <wp:positionV relativeFrom="page">
                <wp:posOffset>539115</wp:posOffset>
              </wp:positionV>
              <wp:extent cx="2002790" cy="113030"/>
              <wp:wrapNone/>
              <wp:docPr id="1123" name="Shape 1123"/>
              <a:graphic xmlns:a="http://schemas.openxmlformats.org/drawingml/2006/main">
                <a:graphicData uri="http://schemas.microsoft.com/office/word/2010/wordprocessingShape">
                  <wps:wsp>
                    <wps:cNvSpPr txBox="1"/>
                    <wps:spPr>
                      <a:xfrm>
                        <a:ext cx="2002790" cy="113030"/>
                      </a:xfrm>
                      <a:prstGeom prst="rect"/>
                      <a:noFill/>
                    </wps:spPr>
                    <wps:txbx>
                      <w:txbxContent>
                        <w:p>
                          <w:pPr>
                            <w:pStyle w:val="Style52"/>
                            <w:keepNext w:val="0"/>
                            <w:keepLines w:val="0"/>
                            <w:widowControl w:val="0"/>
                            <w:shd w:val="clear" w:color="auto" w:fill="auto"/>
                            <w:tabs>
                              <w:tab w:pos="3154" w:val="right"/>
                            </w:tabs>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16"/>
                              <w:szCs w:val="16"/>
                              <w:shd w:val="clear" w:color="auto" w:fill="auto"/>
                              <w:lang w:val="en-US" w:eastAsia="en-US" w:bidi="en-US"/>
                            </w:rPr>
                            <w:t>9.2</w:t>
                          </w:r>
                          <w:r>
                            <w:rPr>
                              <w:rFonts w:ascii="SimSun" w:eastAsia="SimSun" w:hAnsi="SimSun" w:cs="SimSun"/>
                              <w:color w:val="000000"/>
                              <w:spacing w:val="0"/>
                              <w:w w:val="100"/>
                              <w:position w:val="0"/>
                              <w:sz w:val="18"/>
                              <w:szCs w:val="18"/>
                              <w:shd w:val="clear" w:color="auto" w:fill="auto"/>
                            </w:rPr>
                            <w:t>关系数据库系统的查询优化</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149" type="#_x0000_t202" style="position:absolute;margin-left:297.65000000000003pt;margin-top:42.450000000000003pt;width:157.70000000000002pt;height:8.9000000000000004pt;z-index:-1887435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154" w:val="right"/>
                      </w:tabs>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16"/>
                        <w:szCs w:val="16"/>
                        <w:shd w:val="clear" w:color="auto" w:fill="auto"/>
                        <w:lang w:val="en-US" w:eastAsia="en-US" w:bidi="en-US"/>
                      </w:rPr>
                      <w:t>9.2</w:t>
                    </w:r>
                    <w:r>
                      <w:rPr>
                        <w:rFonts w:ascii="SimSun" w:eastAsia="SimSun" w:hAnsi="SimSun" w:cs="SimSun"/>
                        <w:color w:val="000000"/>
                        <w:spacing w:val="0"/>
                        <w:w w:val="100"/>
                        <w:position w:val="0"/>
                        <w:sz w:val="18"/>
                        <w:szCs w:val="18"/>
                        <w:shd w:val="clear" w:color="auto" w:fill="auto"/>
                      </w:rPr>
                      <w:t>关系数据库系统的查询优化</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536575</wp:posOffset>
              </wp:positionH>
              <wp:positionV relativeFrom="page">
                <wp:posOffset>704850</wp:posOffset>
              </wp:positionV>
              <wp:extent cx="5005070" cy="0"/>
              <wp:wrapNone/>
              <wp:docPr id="1125" name="Shape 1125"/>
              <a:graphic xmlns:a="http://schemas.openxmlformats.org/drawingml/2006/main">
                <a:graphicData uri="http://schemas.microsoft.com/office/word/2010/wordprocessingShape">
                  <wps:wsp>
                    <wps:cNvCnPr/>
                    <wps:spPr>
                      <a:xfrm>
                        <a:ext cx="5005070" cy="0"/>
                      </a:xfrm>
                      <a:prstGeom prst="straightConnector1"/>
                      <a:ln w="12700">
                        <a:solidFill/>
                      </a:ln>
                    </wps:spPr>
                    <wps:bodyPr/>
                  </wps:wsp>
                </a:graphicData>
              </a:graphic>
            </wp:anchor>
          </w:drawing>
        </mc:Choice>
        <mc:Fallback>
          <w:pict>
            <v:shape o:spt="32" o:oned="true" path="m,l21600,21600e" style="position:absolute;margin-left:42.25pt;margin-top:55.5pt;width:394.10000000000002pt;height:0;z-index:-251658240;mso-position-horizontal-relative:page;mso-position-vertical-relative:page">
              <v:stroke weight="1.pt"/>
            </v:shape>
          </w:pict>
        </mc:Fallback>
      </mc:AlternateContent>
    </w: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598805</wp:posOffset>
              </wp:positionH>
              <wp:positionV relativeFrom="page">
                <wp:posOffset>535305</wp:posOffset>
              </wp:positionV>
              <wp:extent cx="2084705" cy="115570"/>
              <wp:wrapNone/>
              <wp:docPr id="1126" name="Shape 1126"/>
              <a:graphic xmlns:a="http://schemas.openxmlformats.org/drawingml/2006/main">
                <a:graphicData uri="http://schemas.microsoft.com/office/word/2010/wordprocessingShape">
                  <wps:wsp>
                    <wps:cNvSpPr txBox="1"/>
                    <wps:spPr>
                      <a:xfrm>
                        <a:ext cx="2084705" cy="11557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wps:txbx>
                    <wps:bodyPr lIns="0" tIns="0" rIns="0" bIns="0">
                      <a:spAutoFit/>
                    </wps:bodyPr>
                  </wps:wsp>
                </a:graphicData>
              </a:graphic>
            </wp:anchor>
          </w:drawing>
        </mc:Choice>
        <mc:Fallback>
          <w:pict>
            <v:shape id="_x0000_s2152" type="#_x0000_t202" style="position:absolute;margin-left:47.149999999999999pt;margin-top:42.149999999999999pt;width:164.15000000000001pt;height:9.0999999999999996pt;z-index:-18874353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v:textbox>
              <w10:wrap anchorx="page" anchory="page"/>
            </v:shape>
          </w:pict>
        </mc:Fallback>
      </mc:AlternateContent>
    </w: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4702175</wp:posOffset>
              </wp:positionH>
              <wp:positionV relativeFrom="page">
                <wp:posOffset>547370</wp:posOffset>
              </wp:positionV>
              <wp:extent cx="1069975" cy="113030"/>
              <wp:wrapNone/>
              <wp:docPr id="1128" name="Shape 1128"/>
              <a:graphic xmlns:a="http://schemas.openxmlformats.org/drawingml/2006/main">
                <a:graphicData uri="http://schemas.microsoft.com/office/word/2010/wordprocessingShape">
                  <wps:wsp>
                    <wps:cNvSpPr txBox="1"/>
                    <wps:spPr>
                      <a:xfrm>
                        <a:ext cx="1069975" cy="113030"/>
                      </a:xfrm>
                      <a:prstGeom prst="rect"/>
                      <a:noFill/>
                    </wps:spPr>
                    <wps:txbx>
                      <w:txbxContent>
                        <w:p>
                          <w:pPr>
                            <w:pStyle w:val="Style52"/>
                            <w:keepNext w:val="0"/>
                            <w:keepLines w:val="0"/>
                            <w:widowControl w:val="0"/>
                            <w:shd w:val="clear" w:color="auto" w:fill="auto"/>
                            <w:tabs>
                              <w:tab w:pos="1685"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9.3</w:t>
                          </w:r>
                          <w:r>
                            <w:rPr>
                              <w:rFonts w:ascii="SimSun" w:eastAsia="SimSun" w:hAnsi="SimSun" w:cs="SimSun"/>
                              <w:color w:val="000000"/>
                              <w:spacing w:val="0"/>
                              <w:w w:val="100"/>
                              <w:position w:val="0"/>
                              <w:sz w:val="18"/>
                              <w:szCs w:val="18"/>
                              <w:shd w:val="clear" w:color="auto" w:fill="auto"/>
                            </w:rPr>
                            <w:t>代数优化</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154" type="#_x0000_t202" style="position:absolute;margin-left:370.25pt;margin-top:43.100000000000001pt;width:84.25pt;height:8.9000000000000004pt;z-index:-18874353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85"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9.3</w:t>
                    </w:r>
                    <w:r>
                      <w:rPr>
                        <w:rFonts w:ascii="SimSun" w:eastAsia="SimSun" w:hAnsi="SimSun" w:cs="SimSun"/>
                        <w:color w:val="000000"/>
                        <w:spacing w:val="0"/>
                        <w:w w:val="100"/>
                        <w:position w:val="0"/>
                        <w:sz w:val="18"/>
                        <w:szCs w:val="18"/>
                        <w:shd w:val="clear" w:color="auto" w:fill="auto"/>
                      </w:rPr>
                      <w:t>代数优化</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553720</wp:posOffset>
              </wp:positionH>
              <wp:positionV relativeFrom="page">
                <wp:posOffset>711835</wp:posOffset>
              </wp:positionV>
              <wp:extent cx="4995545" cy="0"/>
              <wp:wrapNone/>
              <wp:docPr id="1130" name="Shape 1130"/>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3.600000000000001pt;margin-top:56.050000000000004pt;width:393.35000000000002pt;height:0;z-index:-251658240;mso-position-horizontal-relative:page;mso-position-vertical-relative:page">
              <v:stroke weight="1.pt"/>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610235</wp:posOffset>
              </wp:positionH>
              <wp:positionV relativeFrom="page">
                <wp:posOffset>560070</wp:posOffset>
              </wp:positionV>
              <wp:extent cx="2081530" cy="113030"/>
              <wp:wrapNone/>
              <wp:docPr id="1131" name="Shape 1131"/>
              <a:graphic xmlns:a="http://schemas.openxmlformats.org/drawingml/2006/main">
                <a:graphicData uri="http://schemas.microsoft.com/office/word/2010/wordprocessingShape">
                  <wps:wsp>
                    <wps:cNvSpPr txBox="1"/>
                    <wps:spPr>
                      <a:xfrm>
                        <a:ext cx="2081530" cy="113030"/>
                      </a:xfrm>
                      <a:prstGeom prst="rect"/>
                      <a:noFill/>
                    </wps:spPr>
                    <wps:txbx>
                      <w:txbxContent>
                        <w:p>
                          <w:pPr>
                            <w:pStyle w:val="Style52"/>
                            <w:keepNext w:val="0"/>
                            <w:keepLines w:val="0"/>
                            <w:widowControl w:val="0"/>
                            <w:shd w:val="clear" w:color="auto" w:fill="auto"/>
                            <w:tabs>
                              <w:tab w:pos="327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关系查询处理和査询优化</w:t>
                          </w:r>
                        </w:p>
                      </w:txbxContent>
                    </wps:txbx>
                    <wps:bodyPr lIns="0" tIns="0" rIns="0" bIns="0">
                      <a:spAutoFit/>
                    </wps:bodyPr>
                  </wps:wsp>
                </a:graphicData>
              </a:graphic>
            </wp:anchor>
          </w:drawing>
        </mc:Choice>
        <mc:Fallback>
          <w:pict>
            <v:shape id="_x0000_s2157" type="#_x0000_t202" style="position:absolute;margin-left:48.050000000000004pt;margin-top:44.100000000000001pt;width:163.90000000000001pt;height:8.9000000000000004pt;z-index:-1887435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7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关系查询处理和査询优化</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676275</wp:posOffset>
              </wp:positionH>
              <wp:positionV relativeFrom="page">
                <wp:posOffset>553720</wp:posOffset>
              </wp:positionV>
              <wp:extent cx="987425" cy="106680"/>
              <wp:wrapNone/>
              <wp:docPr id="83" name="Shape 83"/>
              <a:graphic xmlns:a="http://schemas.openxmlformats.org/drawingml/2006/main">
                <a:graphicData uri="http://schemas.microsoft.com/office/word/2010/wordprocessingShape">
                  <wps:wsp>
                    <wps:cNvSpPr txBox="1"/>
                    <wps:spPr>
                      <a:xfrm>
                        <a:ext cx="987425" cy="106680"/>
                      </a:xfrm>
                      <a:prstGeom prst="rect"/>
                      <a:noFill/>
                    </wps:spPr>
                    <wps:txbx>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09" type="#_x0000_t202" style="position:absolute;margin-left:53.25pt;margin-top:43.600000000000001pt;width:77.75pt;height:8.4000000000000004pt;z-index:-1887440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4697095</wp:posOffset>
              </wp:positionH>
              <wp:positionV relativeFrom="page">
                <wp:posOffset>553085</wp:posOffset>
              </wp:positionV>
              <wp:extent cx="1078865" cy="103505"/>
              <wp:wrapNone/>
              <wp:docPr id="1133" name="Shape 1133"/>
              <a:graphic xmlns:a="http://schemas.openxmlformats.org/drawingml/2006/main">
                <a:graphicData uri="http://schemas.microsoft.com/office/word/2010/wordprocessingShape">
                  <wps:wsp>
                    <wps:cNvSpPr txBox="1"/>
                    <wps:spPr>
                      <a:xfrm>
                        <a:ext cx="1078865" cy="103505"/>
                      </a:xfrm>
                      <a:prstGeom prst="rect"/>
                      <a:noFill/>
                    </wps:spPr>
                    <wps:txbx>
                      <w:txbxContent>
                        <w:p>
                          <w:pPr>
                            <w:pStyle w:val="Style52"/>
                            <w:keepNext w:val="0"/>
                            <w:keepLines w:val="0"/>
                            <w:widowControl w:val="0"/>
                            <w:shd w:val="clear" w:color="auto" w:fill="auto"/>
                            <w:tabs>
                              <w:tab w:pos="169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9.4</w:t>
                          </w:r>
                          <w:r>
                            <w:rPr>
                              <w:rFonts w:ascii="SimSun" w:eastAsia="SimSun" w:hAnsi="SimSun" w:cs="SimSun"/>
                              <w:color w:val="000000"/>
                              <w:spacing w:val="0"/>
                              <w:w w:val="100"/>
                              <w:position w:val="0"/>
                              <w:sz w:val="18"/>
                              <w:szCs w:val="18"/>
                              <w:shd w:val="clear" w:color="auto" w:fill="auto"/>
                            </w:rPr>
                            <w:t>物理优化</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59" type="#_x0000_t202" style="position:absolute;margin-left:369.85000000000002pt;margin-top:43.550000000000004pt;width:84.950000000000003pt;height:8.1500000000000004pt;z-index:-1887435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9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9.4</w:t>
                    </w:r>
                    <w:r>
                      <w:rPr>
                        <w:rFonts w:ascii="SimSun" w:eastAsia="SimSun" w:hAnsi="SimSun" w:cs="SimSun"/>
                        <w:color w:val="000000"/>
                        <w:spacing w:val="0"/>
                        <w:w w:val="100"/>
                        <w:position w:val="0"/>
                        <w:sz w:val="18"/>
                        <w:szCs w:val="18"/>
                        <w:shd w:val="clear" w:color="auto" w:fill="auto"/>
                      </w:rPr>
                      <w:t>物理优化</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542290</wp:posOffset>
              </wp:positionH>
              <wp:positionV relativeFrom="page">
                <wp:posOffset>714375</wp:posOffset>
              </wp:positionV>
              <wp:extent cx="4995545" cy="0"/>
              <wp:wrapNone/>
              <wp:docPr id="1135" name="Shape 1135"/>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700000000000003pt;margin-top:56.25pt;width:393.35000000000002pt;height:0;z-index:-251658240;mso-position-horizontal-relative:page;mso-position-vertical-relative:page">
              <v:stroke weight="1.pt"/>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4697095</wp:posOffset>
              </wp:positionH>
              <wp:positionV relativeFrom="page">
                <wp:posOffset>553085</wp:posOffset>
              </wp:positionV>
              <wp:extent cx="1078865" cy="103505"/>
              <wp:wrapNone/>
              <wp:docPr id="1136" name="Shape 1136"/>
              <a:graphic xmlns:a="http://schemas.openxmlformats.org/drawingml/2006/main">
                <a:graphicData uri="http://schemas.microsoft.com/office/word/2010/wordprocessingShape">
                  <wps:wsp>
                    <wps:cNvSpPr txBox="1"/>
                    <wps:spPr>
                      <a:xfrm>
                        <a:ext cx="1078865" cy="103505"/>
                      </a:xfrm>
                      <a:prstGeom prst="rect"/>
                      <a:noFill/>
                    </wps:spPr>
                    <wps:txbx>
                      <w:txbxContent>
                        <w:p>
                          <w:pPr>
                            <w:pStyle w:val="Style52"/>
                            <w:keepNext w:val="0"/>
                            <w:keepLines w:val="0"/>
                            <w:widowControl w:val="0"/>
                            <w:shd w:val="clear" w:color="auto" w:fill="auto"/>
                            <w:tabs>
                              <w:tab w:pos="169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9.4</w:t>
                          </w:r>
                          <w:r>
                            <w:rPr>
                              <w:rFonts w:ascii="SimSun" w:eastAsia="SimSun" w:hAnsi="SimSun" w:cs="SimSun"/>
                              <w:color w:val="000000"/>
                              <w:spacing w:val="0"/>
                              <w:w w:val="100"/>
                              <w:position w:val="0"/>
                              <w:sz w:val="18"/>
                              <w:szCs w:val="18"/>
                              <w:shd w:val="clear" w:color="auto" w:fill="auto"/>
                            </w:rPr>
                            <w:t>物理优化</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62" type="#_x0000_t202" style="position:absolute;margin-left:369.85000000000002pt;margin-top:43.550000000000004pt;width:84.950000000000003pt;height:8.1500000000000004pt;z-index:-1887435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9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9.4</w:t>
                    </w:r>
                    <w:r>
                      <w:rPr>
                        <w:rFonts w:ascii="SimSun" w:eastAsia="SimSun" w:hAnsi="SimSun" w:cs="SimSun"/>
                        <w:color w:val="000000"/>
                        <w:spacing w:val="0"/>
                        <w:w w:val="100"/>
                        <w:position w:val="0"/>
                        <w:sz w:val="18"/>
                        <w:szCs w:val="18"/>
                        <w:shd w:val="clear" w:color="auto" w:fill="auto"/>
                      </w:rPr>
                      <w:t>物理优化</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542290</wp:posOffset>
              </wp:positionH>
              <wp:positionV relativeFrom="page">
                <wp:posOffset>714375</wp:posOffset>
              </wp:positionV>
              <wp:extent cx="4995545" cy="0"/>
              <wp:wrapNone/>
              <wp:docPr id="1138" name="Shape 1138"/>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700000000000003pt;margin-top:56.25pt;width:393.35000000000002pt;height:0;z-index:-251658240;mso-position-horizontal-relative:page;mso-position-vertical-relative:page">
              <v:stroke weight="1.pt"/>
            </v:shape>
          </w:pict>
        </mc:Fallback>
      </mc:AlternateContent>
    </w: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602615</wp:posOffset>
              </wp:positionH>
              <wp:positionV relativeFrom="page">
                <wp:posOffset>577850</wp:posOffset>
              </wp:positionV>
              <wp:extent cx="2078990" cy="115570"/>
              <wp:wrapNone/>
              <wp:docPr id="1139" name="Shape 1139"/>
              <a:graphic xmlns:a="http://schemas.openxmlformats.org/drawingml/2006/main">
                <a:graphicData uri="http://schemas.microsoft.com/office/word/2010/wordprocessingShape">
                  <wps:wsp>
                    <wps:cNvSpPr txBox="1"/>
                    <wps:spPr>
                      <a:xfrm>
                        <a:ext cx="2078990" cy="115570"/>
                      </a:xfrm>
                      <a:prstGeom prst="rect"/>
                      <a:noFill/>
                    </wps:spPr>
                    <wps:txbx>
                      <w:txbxContent>
                        <w:p>
                          <w:pPr>
                            <w:pStyle w:val="Style52"/>
                            <w:keepNext w:val="0"/>
                            <w:keepLines w:val="0"/>
                            <w:widowControl w:val="0"/>
                            <w:shd w:val="clear" w:color="auto" w:fill="auto"/>
                            <w:tabs>
                              <w:tab w:pos="327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关系查询处理祁查询优化</w:t>
                          </w:r>
                        </w:p>
                      </w:txbxContent>
                    </wps:txbx>
                    <wps:bodyPr lIns="0" tIns="0" rIns="0" bIns="0">
                      <a:spAutoFit/>
                    </wps:bodyPr>
                  </wps:wsp>
                </a:graphicData>
              </a:graphic>
            </wp:anchor>
          </w:drawing>
        </mc:Choice>
        <mc:Fallback>
          <w:pict>
            <v:shape id="_x0000_s2165" type="#_x0000_t202" style="position:absolute;margin-left:47.450000000000003pt;margin-top:45.5pt;width:163.70000000000002pt;height:9.0999999999999996pt;z-index:-1887435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7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关系查询处理祁查询优化</w:t>
                    </w:r>
                  </w:p>
                </w:txbxContent>
              </v:textbox>
              <w10:wrap anchorx="page" anchory="page"/>
            </v:shape>
          </w:pict>
        </mc:Fallback>
      </mc:AlternateContent>
    </w: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4915535</wp:posOffset>
              </wp:positionH>
              <wp:positionV relativeFrom="page">
                <wp:posOffset>570230</wp:posOffset>
              </wp:positionV>
              <wp:extent cx="850265" cy="97790"/>
              <wp:wrapNone/>
              <wp:docPr id="1141" name="Shape 1141"/>
              <a:graphic xmlns:a="http://schemas.openxmlformats.org/drawingml/2006/main">
                <a:graphicData uri="http://schemas.microsoft.com/office/word/2010/wordprocessingShape">
                  <wps:wsp>
                    <wps:cNvSpPr txBox="1"/>
                    <wps:spPr>
                      <a:xfrm>
                        <a:ext cx="850265" cy="97790"/>
                      </a:xfrm>
                      <a:prstGeom prst="rect"/>
                      <a:noFill/>
                    </wps:spPr>
                    <wps:txbx>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67" type="#_x0000_t202" style="position:absolute;margin-left:387.05000000000001pt;margin-top:44.899999999999999pt;width:66.950000000000003pt;height:7.7000000000000002pt;z-index:-1887435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732790</wp:posOffset>
              </wp:positionV>
              <wp:extent cx="4959350" cy="0"/>
              <wp:wrapNone/>
              <wp:docPr id="1143" name="Shape 1143"/>
              <a:graphic xmlns:a="http://schemas.openxmlformats.org/drawingml/2006/main">
                <a:graphicData uri="http://schemas.microsoft.com/office/word/2010/wordprocessingShape">
                  <wps:wsp>
                    <wps:cNvCnPr/>
                    <wps:spPr>
                      <a:xfrm>
                        <a:ext cx="4959350" cy="0"/>
                      </a:xfrm>
                      <a:prstGeom prst="straightConnector1"/>
                      <a:ln w="12700">
                        <a:solidFill/>
                      </a:ln>
                    </wps:spPr>
                    <wps:bodyPr/>
                  </wps:wsp>
                </a:graphicData>
              </a:graphic>
            </wp:anchor>
          </w:drawing>
        </mc:Choice>
        <mc:Fallback>
          <w:pict>
            <v:shape o:spt="32" o:oned="true" path="m,l21600,21600e" style="position:absolute;margin-left:42.399999999999999pt;margin-top:57.700000000000003pt;width:390.5pt;height:0;z-index:-251658240;mso-position-horizontal-relative:page;mso-position-vertical-relative:page">
              <v:stroke weight="1.pt"/>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4915535</wp:posOffset>
              </wp:positionH>
              <wp:positionV relativeFrom="page">
                <wp:posOffset>570230</wp:posOffset>
              </wp:positionV>
              <wp:extent cx="850265" cy="97790"/>
              <wp:wrapNone/>
              <wp:docPr id="1144" name="Shape 1144"/>
              <a:graphic xmlns:a="http://schemas.openxmlformats.org/drawingml/2006/main">
                <a:graphicData uri="http://schemas.microsoft.com/office/word/2010/wordprocessingShape">
                  <wps:wsp>
                    <wps:cNvSpPr txBox="1"/>
                    <wps:spPr>
                      <a:xfrm>
                        <a:ext cx="850265" cy="97790"/>
                      </a:xfrm>
                      <a:prstGeom prst="rect"/>
                      <a:noFill/>
                    </wps:spPr>
                    <wps:txbx>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70" type="#_x0000_t202" style="position:absolute;margin-left:387.05000000000001pt;margin-top:44.899999999999999pt;width:66.950000000000003pt;height:7.7000000000000002pt;z-index:-18874352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732790</wp:posOffset>
              </wp:positionV>
              <wp:extent cx="4959350" cy="0"/>
              <wp:wrapNone/>
              <wp:docPr id="1146" name="Shape 1146"/>
              <a:graphic xmlns:a="http://schemas.openxmlformats.org/drawingml/2006/main">
                <a:graphicData uri="http://schemas.microsoft.com/office/word/2010/wordprocessingShape">
                  <wps:wsp>
                    <wps:cNvCnPr/>
                    <wps:spPr>
                      <a:xfrm>
                        <a:ext cx="4959350" cy="0"/>
                      </a:xfrm>
                      <a:prstGeom prst="straightConnector1"/>
                      <a:ln w="12700">
                        <a:solidFill/>
                      </a:ln>
                    </wps:spPr>
                    <wps:bodyPr/>
                  </wps:wsp>
                </a:graphicData>
              </a:graphic>
            </wp:anchor>
          </w:drawing>
        </mc:Choice>
        <mc:Fallback>
          <w:pict>
            <v:shape o:spt="32" o:oned="true" path="m,l21600,21600e" style="position:absolute;margin-left:42.399999999999999pt;margin-top:57.700000000000003pt;width:390.5pt;height:0;z-index:-251658240;mso-position-horizontal-relative:page;mso-position-vertical-relative:page">
              <v:stroke weight="1.pt"/>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598805</wp:posOffset>
              </wp:positionH>
              <wp:positionV relativeFrom="page">
                <wp:posOffset>535305</wp:posOffset>
              </wp:positionV>
              <wp:extent cx="2084705" cy="115570"/>
              <wp:wrapNone/>
              <wp:docPr id="1147" name="Shape 1147"/>
              <a:graphic xmlns:a="http://schemas.openxmlformats.org/drawingml/2006/main">
                <a:graphicData uri="http://schemas.microsoft.com/office/word/2010/wordprocessingShape">
                  <wps:wsp>
                    <wps:cNvSpPr txBox="1"/>
                    <wps:spPr>
                      <a:xfrm>
                        <a:ext cx="2084705" cy="11557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wps:txbx>
                    <wps:bodyPr lIns="0" tIns="0" rIns="0" bIns="0">
                      <a:spAutoFit/>
                    </wps:bodyPr>
                  </wps:wsp>
                </a:graphicData>
              </a:graphic>
            </wp:anchor>
          </w:drawing>
        </mc:Choice>
        <mc:Fallback>
          <w:pict>
            <v:shape id="_x0000_s2173" type="#_x0000_t202" style="position:absolute;margin-left:47.149999999999999pt;margin-top:42.149999999999999pt;width:164.15000000000001pt;height:9.0999999999999996pt;z-index:-18874351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4726305</wp:posOffset>
              </wp:positionH>
              <wp:positionV relativeFrom="page">
                <wp:posOffset>550545</wp:posOffset>
              </wp:positionV>
              <wp:extent cx="1021080" cy="106680"/>
              <wp:wrapNone/>
              <wp:docPr id="1149" name="Shape 1149"/>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75" type="#_x0000_t202" style="position:absolute;margin-left:372.15000000000003pt;margin-top:43.350000000000001pt;width:80.400000000000006pt;height:8.4000000000000004pt;z-index:-1887435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151" name="Shape 115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4726305</wp:posOffset>
              </wp:positionH>
              <wp:positionV relativeFrom="page">
                <wp:posOffset>550545</wp:posOffset>
              </wp:positionV>
              <wp:extent cx="1021080" cy="106680"/>
              <wp:wrapNone/>
              <wp:docPr id="1152" name="Shape 1152"/>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78" type="#_x0000_t202" style="position:absolute;margin-left:372.15000000000003pt;margin-top:43.350000000000001pt;width:80.400000000000006pt;height:8.4000000000000004pt;z-index:-1887435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154" name="Shape 1154"/>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610235</wp:posOffset>
              </wp:positionH>
              <wp:positionV relativeFrom="page">
                <wp:posOffset>560070</wp:posOffset>
              </wp:positionV>
              <wp:extent cx="2081530" cy="113030"/>
              <wp:wrapNone/>
              <wp:docPr id="1155" name="Shape 1155"/>
              <a:graphic xmlns:a="http://schemas.openxmlformats.org/drawingml/2006/main">
                <a:graphicData uri="http://schemas.microsoft.com/office/word/2010/wordprocessingShape">
                  <wps:wsp>
                    <wps:cNvSpPr txBox="1"/>
                    <wps:spPr>
                      <a:xfrm>
                        <a:ext cx="2081530" cy="113030"/>
                      </a:xfrm>
                      <a:prstGeom prst="rect"/>
                      <a:noFill/>
                    </wps:spPr>
                    <wps:txbx>
                      <w:txbxContent>
                        <w:p>
                          <w:pPr>
                            <w:pStyle w:val="Style52"/>
                            <w:keepNext w:val="0"/>
                            <w:keepLines w:val="0"/>
                            <w:widowControl w:val="0"/>
                            <w:shd w:val="clear" w:color="auto" w:fill="auto"/>
                            <w:tabs>
                              <w:tab w:pos="327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关系查询处理和査询优化</w:t>
                          </w:r>
                        </w:p>
                      </w:txbxContent>
                    </wps:txbx>
                    <wps:bodyPr lIns="0" tIns="0" rIns="0" bIns="0">
                      <a:spAutoFit/>
                    </wps:bodyPr>
                  </wps:wsp>
                </a:graphicData>
              </a:graphic>
            </wp:anchor>
          </w:drawing>
        </mc:Choice>
        <mc:Fallback>
          <w:pict>
            <v:shape id="_x0000_s2181" type="#_x0000_t202" style="position:absolute;margin-left:48.050000000000004pt;margin-top:44.100000000000001pt;width:163.90000000000001pt;height:8.9000000000000004pt;z-index:-1887435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7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关系查询处理和査询优化</w:t>
                    </w:r>
                  </w:p>
                </w:txbxContent>
              </v:textbox>
              <w10:wrap anchorx="page" anchory="page"/>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598805</wp:posOffset>
              </wp:positionH>
              <wp:positionV relativeFrom="page">
                <wp:posOffset>535305</wp:posOffset>
              </wp:positionV>
              <wp:extent cx="2084705" cy="115570"/>
              <wp:wrapNone/>
              <wp:docPr id="1157" name="Shape 1157"/>
              <a:graphic xmlns:a="http://schemas.openxmlformats.org/drawingml/2006/main">
                <a:graphicData uri="http://schemas.microsoft.com/office/word/2010/wordprocessingShape">
                  <wps:wsp>
                    <wps:cNvSpPr txBox="1"/>
                    <wps:spPr>
                      <a:xfrm>
                        <a:ext cx="2084705" cy="11557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wps:txbx>
                    <wps:bodyPr lIns="0" tIns="0" rIns="0" bIns="0">
                      <a:spAutoFit/>
                    </wps:bodyPr>
                  </wps:wsp>
                </a:graphicData>
              </a:graphic>
            </wp:anchor>
          </w:drawing>
        </mc:Choice>
        <mc:Fallback>
          <w:pict>
            <v:shape id="_x0000_s2183" type="#_x0000_t202" style="position:absolute;margin-left:47.149999999999999pt;margin-top:42.149999999999999pt;width:164.15000000000001pt;height:9.0999999999999996pt;z-index:-1887435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148590</wp:posOffset>
              </wp:positionH>
              <wp:positionV relativeFrom="page">
                <wp:posOffset>212725</wp:posOffset>
              </wp:positionV>
              <wp:extent cx="521335" cy="106680"/>
              <wp:wrapNone/>
              <wp:docPr id="11" name="Shape 11"/>
              <a:graphic xmlns:a="http://schemas.openxmlformats.org/drawingml/2006/main">
                <a:graphicData uri="http://schemas.microsoft.com/office/word/2010/wordprocessingShape">
                  <wps:wsp>
                    <wps:cNvSpPr txBox="1"/>
                    <wps:spPr>
                      <a:xfrm>
                        <a:ext cx="521335" cy="106680"/>
                      </a:xfrm>
                      <a:prstGeom prst="rect"/>
                      <a:noFill/>
                    </wps:spPr>
                    <wps:txbx>
                      <w:txbxContent>
                        <w:p>
                          <w:pPr>
                            <w:pStyle w:val="Style33"/>
                            <w:keepNext w:val="0"/>
                            <w:keepLines w:val="0"/>
                            <w:widowControl w:val="0"/>
                            <w:shd w:val="clear" w:color="auto" w:fill="auto"/>
                            <w:tabs>
                              <w:tab w:pos="82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shd w:val="clear" w:color="auto" w:fill="FFFFFF"/>
                              <w:lang w:val="zh-CN" w:eastAsia="zh-CN" w:bidi="zh-CN"/>
                            </w:rPr>
                            <w:t>II</w:t>
                            <w:tab/>
                          </w:r>
                          <w:r>
                            <w:rPr>
                              <w:rFonts w:ascii="SimSun" w:eastAsia="SimSun" w:hAnsi="SimSun" w:cs="SimSun"/>
                              <w:color w:val="000000"/>
                              <w:spacing w:val="0"/>
                              <w:w w:val="100"/>
                              <w:position w:val="0"/>
                              <w:sz w:val="18"/>
                              <w:szCs w:val="18"/>
                            </w:rPr>
                            <w:t>前言</w:t>
                          </w:r>
                        </w:p>
                      </w:txbxContent>
                    </wps:txbx>
                    <wps:bodyPr lIns="0" tIns="0" rIns="0" bIns="0">
                      <a:spAutoFit/>
                    </wps:bodyPr>
                  </wps:wsp>
                </a:graphicData>
              </a:graphic>
            </wp:anchor>
          </w:drawing>
        </mc:Choice>
        <mc:Fallback>
          <w:pict>
            <v:shape id="_x0000_s1037" type="#_x0000_t202" style="position:absolute;margin-left:11.700000000000001pt;margin-top:16.75pt;width:41.050000000000004pt;height:8.4000000000000004pt;z-index:-188744059;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82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shd w:val="clear" w:color="auto" w:fill="FFFFFF"/>
                        <w:lang w:val="zh-CN" w:eastAsia="zh-CN" w:bidi="zh-CN"/>
                      </w:rPr>
                      <w:t>II</w:t>
                      <w:tab/>
                    </w:r>
                    <w:r>
                      <w:rPr>
                        <w:rFonts w:ascii="SimSun" w:eastAsia="SimSun" w:hAnsi="SimSun" w:cs="SimSun"/>
                        <w:color w:val="000000"/>
                        <w:spacing w:val="0"/>
                        <w:w w:val="100"/>
                        <w:position w:val="0"/>
                        <w:sz w:val="18"/>
                        <w:szCs w:val="18"/>
                      </w:rPr>
                      <w:t>前言</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4339590</wp:posOffset>
              </wp:positionH>
              <wp:positionV relativeFrom="page">
                <wp:posOffset>544830</wp:posOffset>
              </wp:positionV>
              <wp:extent cx="1347470" cy="109855"/>
              <wp:wrapNone/>
              <wp:docPr id="85" name="Shape 85"/>
              <a:graphic xmlns:a="http://schemas.openxmlformats.org/drawingml/2006/main">
                <a:graphicData uri="http://schemas.microsoft.com/office/word/2010/wordprocessingShape">
                  <wps:wsp>
                    <wps:cNvSpPr txBox="1"/>
                    <wps:spPr>
                      <a:xfrm>
                        <a:ext cx="1347470" cy="109855"/>
                      </a:xfrm>
                      <a:prstGeom prst="rect"/>
                      <a:noFill/>
                    </wps:spPr>
                    <wps:txbx>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wps:txbx>
                    <wps:bodyPr lIns="0" tIns="0" rIns="0" bIns="0">
                      <a:spAutoFit/>
                    </wps:bodyPr>
                  </wps:wsp>
                </a:graphicData>
              </a:graphic>
            </wp:anchor>
          </w:drawing>
        </mc:Choice>
        <mc:Fallback>
          <w:pict>
            <v:shape id="_x0000_s1111" type="#_x0000_t202" style="position:absolute;margin-left:341.69999999999999pt;margin-top:42.899999999999999pt;width:106.10000000000001pt;height:8.6500000000000004pt;z-index:-1887440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1.1</w:t>
                    </w:r>
                    <w:r>
                      <w:rPr>
                        <w:rFonts w:ascii="SimSun" w:eastAsia="SimSun" w:hAnsi="SimSun" w:cs="SimSun"/>
                        <w:color w:val="000000"/>
                        <w:spacing w:val="0"/>
                        <w:w w:val="100"/>
                        <w:position w:val="0"/>
                        <w:sz w:val="18"/>
                        <w:szCs w:val="18"/>
                        <w:shd w:val="clear" w:color="auto" w:fill="auto"/>
                      </w:rPr>
                      <w:t>数据库系统概述</w:t>
                      <w:tab/>
                    </w:r>
                    <w:r>
                      <w:rPr>
                        <w:rFonts w:ascii="Times New Roman" w:eastAsia="Times New Roman" w:hAnsi="Times New Roman" w:cs="Times New Roman"/>
                        <w:color w:val="000000"/>
                        <w:spacing w:val="0"/>
                        <w:w w:val="100"/>
                        <w:position w:val="0"/>
                      </w:rPr>
                      <w:t>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517525</wp:posOffset>
              </wp:positionH>
              <wp:positionV relativeFrom="page">
                <wp:posOffset>709295</wp:posOffset>
              </wp:positionV>
              <wp:extent cx="4986655" cy="0"/>
              <wp:wrapNone/>
              <wp:docPr id="87" name="Shape 87"/>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0.75pt;margin-top:55.850000000000001pt;width:392.65000000000003pt;height:0;z-index:-251658240;mso-position-horizontal-relative:page;mso-position-vertical-relative:page">
              <v:stroke weight="1.pt"/>
            </v:shape>
          </w:pict>
        </mc:Fallback>
      </mc:AlternateContent>
    </w: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598805</wp:posOffset>
              </wp:positionH>
              <wp:positionV relativeFrom="page">
                <wp:posOffset>535305</wp:posOffset>
              </wp:positionV>
              <wp:extent cx="2084705" cy="115570"/>
              <wp:wrapNone/>
              <wp:docPr id="1159" name="Shape 1159"/>
              <a:graphic xmlns:a="http://schemas.openxmlformats.org/drawingml/2006/main">
                <a:graphicData uri="http://schemas.microsoft.com/office/word/2010/wordprocessingShape">
                  <wps:wsp>
                    <wps:cNvSpPr txBox="1"/>
                    <wps:spPr>
                      <a:xfrm>
                        <a:ext cx="2084705" cy="115570"/>
                      </a:xfrm>
                      <a:prstGeom prst="rect"/>
                      <a:noFill/>
                    </wps:spPr>
                    <wps:txbx>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wps:txbx>
                    <wps:bodyPr lIns="0" tIns="0" rIns="0" bIns="0">
                      <a:spAutoFit/>
                    </wps:bodyPr>
                  </wps:wsp>
                </a:graphicData>
              </a:graphic>
            </wp:anchor>
          </w:drawing>
        </mc:Choice>
        <mc:Fallback>
          <w:pict>
            <v:shape id="_x0000_s2185" type="#_x0000_t202" style="position:absolute;margin-left:47.149999999999999pt;margin-top:42.149999999999999pt;width:164.15000000000001pt;height:9.0999999999999996pt;z-index:-1887435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83"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9</w:t>
                    </w:r>
                    <w:r>
                      <w:rPr>
                        <w:rFonts w:ascii="SimSun" w:eastAsia="SimSun" w:hAnsi="SimSun" w:cs="SimSun"/>
                        <w:color w:val="000000"/>
                        <w:spacing w:val="0"/>
                        <w:w w:val="100"/>
                        <w:position w:val="0"/>
                        <w:sz w:val="18"/>
                        <w:szCs w:val="18"/>
                        <w:shd w:val="clear" w:color="auto" w:fill="auto"/>
                      </w:rPr>
                      <w:t>章 关系査询处理和查询优化</w:t>
                    </w:r>
                  </w:p>
                </w:txbxContent>
              </v:textbox>
              <w10:wrap anchorx="page" anchory="page"/>
            </v:shape>
          </w:pict>
        </mc:Fallback>
      </mc:AlternateContent>
    </w: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4540885</wp:posOffset>
              </wp:positionH>
              <wp:positionV relativeFrom="page">
                <wp:posOffset>518160</wp:posOffset>
              </wp:positionV>
              <wp:extent cx="1240790" cy="106680"/>
              <wp:wrapNone/>
              <wp:docPr id="1161" name="Shape 1161"/>
              <a:graphic xmlns:a="http://schemas.openxmlformats.org/drawingml/2006/main">
                <a:graphicData uri="http://schemas.microsoft.com/office/word/2010/wordprocessingShape">
                  <wps:wsp>
                    <wps:cNvSpPr txBox="1"/>
                    <wps:spPr>
                      <a:xfrm>
                        <a:ext cx="1240790" cy="106680"/>
                      </a:xfrm>
                      <a:prstGeom prst="rect"/>
                      <a:noFill/>
                    </wps:spPr>
                    <wps:txbx>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zh-CN" w:eastAsia="zh-CN" w:bidi="zh-CN"/>
                            </w:rPr>
                            <w:t>]0.3</w:t>
                          </w:r>
                          <w:r>
                            <w:rPr>
                              <w:rFonts w:ascii="SimSun" w:eastAsia="SimSun" w:hAnsi="SimSun" w:cs="SimSun"/>
                              <w:color w:val="000000"/>
                              <w:spacing w:val="0"/>
                              <w:w w:val="100"/>
                              <w:position w:val="0"/>
                              <w:sz w:val="18"/>
                              <w:szCs w:val="18"/>
                              <w:shd w:val="clear" w:color="auto" w:fill="auto"/>
                            </w:rPr>
                            <w:t>故障的种类</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87" type="#_x0000_t202" style="position:absolute;margin-left:357.55000000000001pt;margin-top:40.800000000000004pt;width:97.700000000000003pt;height:8.4000000000000004pt;z-index:-1887435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zh-CN" w:eastAsia="zh-CN" w:bidi="zh-CN"/>
                      </w:rPr>
                      <w:t>]0.3</w:t>
                    </w:r>
                    <w:r>
                      <w:rPr>
                        <w:rFonts w:ascii="SimSun" w:eastAsia="SimSun" w:hAnsi="SimSun" w:cs="SimSun"/>
                        <w:color w:val="000000"/>
                        <w:spacing w:val="0"/>
                        <w:w w:val="100"/>
                        <w:position w:val="0"/>
                        <w:sz w:val="18"/>
                        <w:szCs w:val="18"/>
                        <w:shd w:val="clear" w:color="auto" w:fill="auto"/>
                      </w:rPr>
                      <w:t>故障的种类</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608330</wp:posOffset>
              </wp:positionH>
              <wp:positionV relativeFrom="page">
                <wp:posOffset>528955</wp:posOffset>
              </wp:positionV>
              <wp:extent cx="1682750" cy="115570"/>
              <wp:wrapNone/>
              <wp:docPr id="1163" name="Shape 1163"/>
              <a:graphic xmlns:a="http://schemas.openxmlformats.org/drawingml/2006/main">
                <a:graphicData uri="http://schemas.microsoft.com/office/word/2010/wordprocessingShape">
                  <wps:wsp>
                    <wps:cNvSpPr txBox="1"/>
                    <wps:spPr>
                      <a:xfrm>
                        <a:ext cx="1682750" cy="115570"/>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wps:txbx>
                    <wps:bodyPr lIns="0" tIns="0" rIns="0" bIns="0">
                      <a:spAutoFit/>
                    </wps:bodyPr>
                  </wps:wsp>
                </a:graphicData>
              </a:graphic>
            </wp:anchor>
          </w:drawing>
        </mc:Choice>
        <mc:Fallback>
          <w:pict>
            <v:shape id="_x0000_s2189" type="#_x0000_t202" style="position:absolute;margin-left:47.899999999999999pt;margin-top:41.649999999999999pt;width:132.5pt;height:9.0999999999999996pt;z-index:-1887435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v:textbox>
              <w10:wrap anchorx="page" anchory="page"/>
            </v:shape>
          </w:pict>
        </mc:Fallback>
      </mc:AlternateContent>
    </w: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4307840</wp:posOffset>
              </wp:positionH>
              <wp:positionV relativeFrom="page">
                <wp:posOffset>570230</wp:posOffset>
              </wp:positionV>
              <wp:extent cx="1469390" cy="106680"/>
              <wp:wrapNone/>
              <wp:docPr id="1165" name="Shape 1165"/>
              <a:graphic xmlns:a="http://schemas.openxmlformats.org/drawingml/2006/main">
                <a:graphicData uri="http://schemas.microsoft.com/office/word/2010/wordprocessingShape">
                  <wps:wsp>
                    <wps:cNvSpPr txBox="1"/>
                    <wps:spPr>
                      <a:xfrm>
                        <a:ext cx="1469390" cy="106680"/>
                      </a:xfrm>
                      <a:prstGeom prst="rect"/>
                      <a:noFill/>
                    </wps:spPr>
                    <wps:txbx>
                      <w:txbxContent>
                        <w:p>
                          <w:pPr>
                            <w:pStyle w:val="Style52"/>
                            <w:keepNext w:val="0"/>
                            <w:keepLines w:val="0"/>
                            <w:widowControl w:val="0"/>
                            <w:shd w:val="clear" w:color="auto" w:fill="auto"/>
                            <w:tabs>
                              <w:tab w:pos="2314"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shd w:val="clear" w:color="auto" w:fill="auto"/>
                              <w:lang w:val="en-US" w:eastAsia="en-US" w:bidi="en-US"/>
                            </w:rPr>
                            <w:t>10.4</w:t>
                          </w:r>
                          <w:r>
                            <w:rPr>
                              <w:rFonts w:ascii="SimSun" w:eastAsia="SimSun" w:hAnsi="SimSun" w:cs="SimSun"/>
                              <w:color w:val="000000"/>
                              <w:spacing w:val="0"/>
                              <w:w w:val="100"/>
                              <w:position w:val="0"/>
                              <w:sz w:val="18"/>
                              <w:szCs w:val="18"/>
                              <w:shd w:val="clear" w:color="auto" w:fill="auto"/>
                            </w:rPr>
                            <w:t>恢复的实现技术</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191" type="#_x0000_t202" style="position:absolute;margin-left:339.19999999999999pt;margin-top:44.899999999999999pt;width:115.7pt;height:8.4000000000000004pt;z-index:-1887435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14"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shd w:val="clear" w:color="auto" w:fill="auto"/>
                        <w:lang w:val="en-US" w:eastAsia="en-US" w:bidi="en-US"/>
                      </w:rPr>
                      <w:t>10.4</w:t>
                    </w:r>
                    <w:r>
                      <w:rPr>
                        <w:rFonts w:ascii="SimSun" w:eastAsia="SimSun" w:hAnsi="SimSun" w:cs="SimSun"/>
                        <w:color w:val="000000"/>
                        <w:spacing w:val="0"/>
                        <w:w w:val="100"/>
                        <w:position w:val="0"/>
                        <w:sz w:val="18"/>
                        <w:szCs w:val="18"/>
                        <w:shd w:val="clear" w:color="auto" w:fill="auto"/>
                      </w:rPr>
                      <w:t>恢复的实现技术</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546735</wp:posOffset>
              </wp:positionH>
              <wp:positionV relativeFrom="page">
                <wp:posOffset>734695</wp:posOffset>
              </wp:positionV>
              <wp:extent cx="4992370" cy="0"/>
              <wp:wrapNone/>
              <wp:docPr id="1167" name="Shape 1167"/>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3.050000000000004pt;margin-top:57.850000000000001pt;width:393.10000000000002pt;height:0;z-index:-251658240;mso-position-horizontal-relative:page;mso-position-vertical-relative:page">
              <v:stroke weight="1.pt"/>
            </v:shape>
          </w:pict>
        </mc:Fallback>
      </mc:AlternateContent>
    </w: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608330</wp:posOffset>
              </wp:positionH>
              <wp:positionV relativeFrom="page">
                <wp:posOffset>528955</wp:posOffset>
              </wp:positionV>
              <wp:extent cx="1682750" cy="115570"/>
              <wp:wrapNone/>
              <wp:docPr id="1168" name="Shape 1168"/>
              <a:graphic xmlns:a="http://schemas.openxmlformats.org/drawingml/2006/main">
                <a:graphicData uri="http://schemas.microsoft.com/office/word/2010/wordprocessingShape">
                  <wps:wsp>
                    <wps:cNvSpPr txBox="1"/>
                    <wps:spPr>
                      <a:xfrm>
                        <a:ext cx="1682750" cy="115570"/>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wps:txbx>
                    <wps:bodyPr lIns="0" tIns="0" rIns="0" bIns="0">
                      <a:spAutoFit/>
                    </wps:bodyPr>
                  </wps:wsp>
                </a:graphicData>
              </a:graphic>
            </wp:anchor>
          </w:drawing>
        </mc:Choice>
        <mc:Fallback>
          <w:pict>
            <v:shape id="_x0000_s2194" type="#_x0000_t202" style="position:absolute;margin-left:47.899999999999999pt;margin-top:41.649999999999999pt;width:132.5pt;height:9.0999999999999996pt;z-index:-1887435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v:textbox>
              <w10:wrap anchorx="page" anchory="page"/>
            </v:shape>
          </w:pict>
        </mc:Fallback>
      </mc:AlternateContent>
    </w: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3963670</wp:posOffset>
              </wp:positionH>
              <wp:positionV relativeFrom="page">
                <wp:posOffset>565150</wp:posOffset>
              </wp:positionV>
              <wp:extent cx="1810385" cy="106680"/>
              <wp:wrapNone/>
              <wp:docPr id="1176" name="Shape 1176"/>
              <a:graphic xmlns:a="http://schemas.openxmlformats.org/drawingml/2006/main">
                <a:graphicData uri="http://schemas.microsoft.com/office/word/2010/wordprocessingShape">
                  <wps:wsp>
                    <wps:cNvSpPr txBox="1"/>
                    <wps:spPr>
                      <a:xfrm>
                        <a:ext cx="1810385" cy="106680"/>
                      </a:xfrm>
                      <a:prstGeom prst="rect"/>
                      <a:noFill/>
                    </wps:spPr>
                    <wps:txbx>
                      <w:txbxContent>
                        <w:p>
                          <w:pPr>
                            <w:pStyle w:val="Style52"/>
                            <w:keepNext w:val="0"/>
                            <w:keepLines w:val="0"/>
                            <w:widowControl w:val="0"/>
                            <w:shd w:val="clear" w:color="auto" w:fill="auto"/>
                            <w:tabs>
                              <w:tab w:pos="28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10.6</w:t>
                          </w:r>
                          <w:r>
                            <w:rPr>
                              <w:rFonts w:ascii="SimSun" w:eastAsia="SimSun" w:hAnsi="SimSun" w:cs="SimSun"/>
                              <w:color w:val="000000"/>
                              <w:spacing w:val="0"/>
                              <w:w w:val="100"/>
                              <w:position w:val="0"/>
                              <w:sz w:val="18"/>
                              <w:szCs w:val="18"/>
                              <w:shd w:val="clear" w:color="auto" w:fill="auto"/>
                            </w:rPr>
                            <w:t>具有检査点的恢复技术</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02" type="#_x0000_t202" style="position:absolute;margin-left:312.10000000000002pt;margin-top:44.5pt;width:142.55000000000001pt;height:8.4000000000000004pt;z-index:-18874349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10.6</w:t>
                    </w:r>
                    <w:r>
                      <w:rPr>
                        <w:rFonts w:ascii="SimSun" w:eastAsia="SimSun" w:hAnsi="SimSun" w:cs="SimSun"/>
                        <w:color w:val="000000"/>
                        <w:spacing w:val="0"/>
                        <w:w w:val="100"/>
                        <w:position w:val="0"/>
                        <w:sz w:val="18"/>
                        <w:szCs w:val="18"/>
                        <w:shd w:val="clear" w:color="auto" w:fill="auto"/>
                      </w:rPr>
                      <w:t>具有检査点的恢复技术</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537210</wp:posOffset>
              </wp:positionH>
              <wp:positionV relativeFrom="page">
                <wp:posOffset>730885</wp:posOffset>
              </wp:positionV>
              <wp:extent cx="4998720" cy="0"/>
              <wp:wrapNone/>
              <wp:docPr id="1178" name="Shape 1178"/>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300000000000004pt;margin-top:57.550000000000004pt;width:393.60000000000002pt;height:0;z-index:-251658240;mso-position-horizontal-relative:page;mso-position-vertical-relative:page">
              <v:stroke weight="1.pt"/>
            </v:shape>
          </w:pict>
        </mc:Fallback>
      </mc:AlternateContent>
    </w: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3963670</wp:posOffset>
              </wp:positionH>
              <wp:positionV relativeFrom="page">
                <wp:posOffset>565150</wp:posOffset>
              </wp:positionV>
              <wp:extent cx="1810385" cy="106680"/>
              <wp:wrapNone/>
              <wp:docPr id="1179" name="Shape 1179"/>
              <a:graphic xmlns:a="http://schemas.openxmlformats.org/drawingml/2006/main">
                <a:graphicData uri="http://schemas.microsoft.com/office/word/2010/wordprocessingShape">
                  <wps:wsp>
                    <wps:cNvSpPr txBox="1"/>
                    <wps:spPr>
                      <a:xfrm>
                        <a:ext cx="1810385" cy="106680"/>
                      </a:xfrm>
                      <a:prstGeom prst="rect"/>
                      <a:noFill/>
                    </wps:spPr>
                    <wps:txbx>
                      <w:txbxContent>
                        <w:p>
                          <w:pPr>
                            <w:pStyle w:val="Style52"/>
                            <w:keepNext w:val="0"/>
                            <w:keepLines w:val="0"/>
                            <w:widowControl w:val="0"/>
                            <w:shd w:val="clear" w:color="auto" w:fill="auto"/>
                            <w:tabs>
                              <w:tab w:pos="28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10.6</w:t>
                          </w:r>
                          <w:r>
                            <w:rPr>
                              <w:rFonts w:ascii="SimSun" w:eastAsia="SimSun" w:hAnsi="SimSun" w:cs="SimSun"/>
                              <w:color w:val="000000"/>
                              <w:spacing w:val="0"/>
                              <w:w w:val="100"/>
                              <w:position w:val="0"/>
                              <w:sz w:val="18"/>
                              <w:szCs w:val="18"/>
                              <w:shd w:val="clear" w:color="auto" w:fill="auto"/>
                            </w:rPr>
                            <w:t>具有检査点的恢复技术</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05" type="#_x0000_t202" style="position:absolute;margin-left:312.10000000000002pt;margin-top:44.5pt;width:142.55000000000001pt;height:8.4000000000000004pt;z-index:-18874349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10.6</w:t>
                    </w:r>
                    <w:r>
                      <w:rPr>
                        <w:rFonts w:ascii="SimSun" w:eastAsia="SimSun" w:hAnsi="SimSun" w:cs="SimSun"/>
                        <w:color w:val="000000"/>
                        <w:spacing w:val="0"/>
                        <w:w w:val="100"/>
                        <w:position w:val="0"/>
                        <w:sz w:val="18"/>
                        <w:szCs w:val="18"/>
                        <w:shd w:val="clear" w:color="auto" w:fill="auto"/>
                      </w:rPr>
                      <w:t>具有检査点的恢复技术</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537210</wp:posOffset>
              </wp:positionH>
              <wp:positionV relativeFrom="page">
                <wp:posOffset>730885</wp:posOffset>
              </wp:positionV>
              <wp:extent cx="4998720" cy="0"/>
              <wp:wrapNone/>
              <wp:docPr id="1181" name="Shape 118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300000000000004pt;margin-top:57.550000000000004pt;width:393.60000000000002pt;height:0;z-index:-251658240;mso-position-horizontal-relative:page;mso-position-vertical-relative:page">
              <v:stroke weight="1.pt"/>
            </v:shape>
          </w:pict>
        </mc:Fallback>
      </mc:AlternateContent>
    </w: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603250</wp:posOffset>
              </wp:positionH>
              <wp:positionV relativeFrom="page">
                <wp:posOffset>601980</wp:posOffset>
              </wp:positionV>
              <wp:extent cx="1685290" cy="113030"/>
              <wp:wrapNone/>
              <wp:docPr id="1182" name="Shape 1182"/>
              <a:graphic xmlns:a="http://schemas.openxmlformats.org/drawingml/2006/main">
                <a:graphicData uri="http://schemas.microsoft.com/office/word/2010/wordprocessingShape">
                  <wps:wsp>
                    <wps:cNvSpPr txBox="1"/>
                    <wps:spPr>
                      <a:xfrm>
                        <a:ext cx="1685290" cy="113030"/>
                      </a:xfrm>
                      <a:prstGeom prst="rect"/>
                      <a:noFill/>
                    </wps:spPr>
                    <wps:txbx>
                      <w:txbxContent>
                        <w:p>
                          <w:pPr>
                            <w:pStyle w:val="Style52"/>
                            <w:keepNext w:val="0"/>
                            <w:keepLines w:val="0"/>
                            <w:widowControl w:val="0"/>
                            <w:shd w:val="clear" w:color="auto" w:fill="auto"/>
                            <w:tabs>
                              <w:tab w:pos="265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 数構库恢复技术</w:t>
                          </w:r>
                        </w:p>
                      </w:txbxContent>
                    </wps:txbx>
                    <wps:bodyPr lIns="0" tIns="0" rIns="0" bIns="0">
                      <a:spAutoFit/>
                    </wps:bodyPr>
                  </wps:wsp>
                </a:graphicData>
              </a:graphic>
            </wp:anchor>
          </w:drawing>
        </mc:Choice>
        <mc:Fallback>
          <w:pict>
            <v:shape id="_x0000_s2208" type="#_x0000_t202" style="position:absolute;margin-left:47.5pt;margin-top:47.399999999999999pt;width:132.69999999999999pt;height:8.9000000000000004pt;z-index:-1887434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 数構库恢复技术</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4719320</wp:posOffset>
              </wp:positionH>
              <wp:positionV relativeFrom="page">
                <wp:posOffset>551180</wp:posOffset>
              </wp:positionV>
              <wp:extent cx="1033145" cy="109855"/>
              <wp:wrapNone/>
              <wp:docPr id="89" name="Shape 89"/>
              <a:graphic xmlns:a="http://schemas.openxmlformats.org/drawingml/2006/main">
                <a:graphicData uri="http://schemas.microsoft.com/office/word/2010/wordprocessingShape">
                  <wps:wsp>
                    <wps:cNvSpPr txBox="1"/>
                    <wps:spPr>
                      <a:xfrm>
                        <a:ext cx="1033145" cy="109855"/>
                      </a:xfrm>
                      <a:prstGeom prst="rect"/>
                      <a:noFill/>
                    </wps:spPr>
                    <wps:txbx>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15" type="#_x0000_t202" style="position:absolute;margin-left:371.60000000000002pt;margin-top:43.399999999999999pt;width:81.350000000000009pt;height:8.6500000000000004pt;z-index:-1887440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546735</wp:posOffset>
              </wp:positionH>
              <wp:positionV relativeFrom="page">
                <wp:posOffset>716280</wp:posOffset>
              </wp:positionV>
              <wp:extent cx="4998720" cy="0"/>
              <wp:wrapNone/>
              <wp:docPr id="91" name="Shape 9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050000000000004pt;margin-top:56.399999999999999pt;width:393.60000000000002pt;height:0;z-index:-251658240;mso-position-horizontal-relative:page;mso-position-vertical-relative:page">
              <v:stroke weight="1.pt"/>
            </v:shape>
          </w:pict>
        </mc:Fallback>
      </mc:AlternateContent>
    </w: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4529455</wp:posOffset>
              </wp:positionH>
              <wp:positionV relativeFrom="page">
                <wp:posOffset>542290</wp:posOffset>
              </wp:positionV>
              <wp:extent cx="1225550" cy="106680"/>
              <wp:wrapNone/>
              <wp:docPr id="1196" name="Shape 1196"/>
              <a:graphic xmlns:a="http://schemas.openxmlformats.org/drawingml/2006/main">
                <a:graphicData uri="http://schemas.microsoft.com/office/word/2010/wordprocessingShape">
                  <wps:wsp>
                    <wps:cNvSpPr txBox="1"/>
                    <wps:spPr>
                      <a:xfrm>
                        <a:ext cx="1225550" cy="106680"/>
                      </a:xfrm>
                      <a:prstGeom prst="rect"/>
                      <a:noFill/>
                    </wps:spPr>
                    <wps:txbx>
                      <w:txbxContent>
                        <w:p>
                          <w:pPr>
                            <w:pStyle w:val="Style52"/>
                            <w:keepNext w:val="0"/>
                            <w:keepLines w:val="0"/>
                            <w:widowControl w:val="0"/>
                            <w:shd w:val="clear" w:color="auto" w:fill="auto"/>
                            <w:tabs>
                              <w:tab w:pos="19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10.7</w:t>
                          </w:r>
                          <w:r>
                            <w:rPr>
                              <w:rFonts w:ascii="SimSun" w:eastAsia="SimSun" w:hAnsi="SimSun" w:cs="SimSun"/>
                              <w:color w:val="000000"/>
                              <w:spacing w:val="0"/>
                              <w:w w:val="100"/>
                              <w:position w:val="0"/>
                              <w:sz w:val="18"/>
                              <w:szCs w:val="18"/>
                              <w:shd w:val="clear" w:color="auto" w:fill="auto"/>
                            </w:rPr>
                            <w:t>数据库镜像</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22" type="#_x0000_t202" style="position:absolute;margin-left:356.65000000000003pt;margin-top:42.700000000000003pt;width:96.5pt;height:8.4000000000000004pt;z-index:-1887434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10.7</w:t>
                    </w:r>
                    <w:r>
                      <w:rPr>
                        <w:rFonts w:ascii="SimSun" w:eastAsia="SimSun" w:hAnsi="SimSun" w:cs="SimSun"/>
                        <w:color w:val="000000"/>
                        <w:spacing w:val="0"/>
                        <w:w w:val="100"/>
                        <w:position w:val="0"/>
                        <w:sz w:val="18"/>
                        <w:szCs w:val="18"/>
                        <w:shd w:val="clear" w:color="auto" w:fill="auto"/>
                      </w:rPr>
                      <w:t>数据库镜像</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608330</wp:posOffset>
              </wp:positionH>
              <wp:positionV relativeFrom="page">
                <wp:posOffset>528955</wp:posOffset>
              </wp:positionV>
              <wp:extent cx="1682750" cy="115570"/>
              <wp:wrapNone/>
              <wp:docPr id="1198" name="Shape 1198"/>
              <a:graphic xmlns:a="http://schemas.openxmlformats.org/drawingml/2006/main">
                <a:graphicData uri="http://schemas.microsoft.com/office/word/2010/wordprocessingShape">
                  <wps:wsp>
                    <wps:cNvSpPr txBox="1"/>
                    <wps:spPr>
                      <a:xfrm>
                        <a:ext cx="1682750" cy="115570"/>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wps:txbx>
                    <wps:bodyPr lIns="0" tIns="0" rIns="0" bIns="0">
                      <a:spAutoFit/>
                    </wps:bodyPr>
                  </wps:wsp>
                </a:graphicData>
              </a:graphic>
            </wp:anchor>
          </w:drawing>
        </mc:Choice>
        <mc:Fallback>
          <w:pict>
            <v:shape id="_x0000_s2224" type="#_x0000_t202" style="position:absolute;margin-left:47.899999999999999pt;margin-top:41.649999999999999pt;width:132.5pt;height:9.0999999999999996pt;z-index:-18874349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v:textbox>
              <w10:wrap anchorx="page" anchory="page"/>
            </v:shape>
          </w:pict>
        </mc:Fallback>
      </mc:AlternateContent>
    </w: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608330</wp:posOffset>
              </wp:positionH>
              <wp:positionV relativeFrom="page">
                <wp:posOffset>528955</wp:posOffset>
              </wp:positionV>
              <wp:extent cx="1682750" cy="115570"/>
              <wp:wrapNone/>
              <wp:docPr id="1200" name="Shape 1200"/>
              <a:graphic xmlns:a="http://schemas.openxmlformats.org/drawingml/2006/main">
                <a:graphicData uri="http://schemas.microsoft.com/office/word/2010/wordprocessingShape">
                  <wps:wsp>
                    <wps:cNvSpPr txBox="1"/>
                    <wps:spPr>
                      <a:xfrm>
                        <a:ext cx="1682750" cy="115570"/>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wps:txbx>
                    <wps:bodyPr lIns="0" tIns="0" rIns="0" bIns="0">
                      <a:spAutoFit/>
                    </wps:bodyPr>
                  </wps:wsp>
                </a:graphicData>
              </a:graphic>
            </wp:anchor>
          </w:drawing>
        </mc:Choice>
        <mc:Fallback>
          <w:pict>
            <v:shape id="_x0000_s2226" type="#_x0000_t202" style="position:absolute;margin-left:47.899999999999999pt;margin-top:41.649999999999999pt;width:132.5pt;height:9.0999999999999996pt;z-index:-18874348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v:textbox>
              <w10:wrap anchorx="page" anchory="page"/>
            </v:shape>
          </w:pict>
        </mc:Fallback>
      </mc:AlternateContent>
    </w: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608330</wp:posOffset>
              </wp:positionH>
              <wp:positionV relativeFrom="page">
                <wp:posOffset>528955</wp:posOffset>
              </wp:positionV>
              <wp:extent cx="1682750" cy="115570"/>
              <wp:wrapNone/>
              <wp:docPr id="1202" name="Shape 1202"/>
              <a:graphic xmlns:a="http://schemas.openxmlformats.org/drawingml/2006/main">
                <a:graphicData uri="http://schemas.microsoft.com/office/word/2010/wordprocessingShape">
                  <wps:wsp>
                    <wps:cNvSpPr txBox="1"/>
                    <wps:spPr>
                      <a:xfrm>
                        <a:ext cx="1682750" cy="115570"/>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wps:txbx>
                    <wps:bodyPr lIns="0" tIns="0" rIns="0" bIns="0">
                      <a:spAutoFit/>
                    </wps:bodyPr>
                  </wps:wsp>
                </a:graphicData>
              </a:graphic>
            </wp:anchor>
          </w:drawing>
        </mc:Choice>
        <mc:Fallback>
          <w:pict>
            <v:shape id="_x0000_s2228" type="#_x0000_t202" style="position:absolute;margin-left:47.899999999999999pt;margin-top:41.649999999999999pt;width:132.5pt;height:9.0999999999999996pt;z-index:-18874348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10</w:t>
                    </w:r>
                    <w:r>
                      <w:rPr>
                        <w:rFonts w:ascii="SimSun" w:eastAsia="SimSun" w:hAnsi="SimSun" w:cs="SimSun"/>
                        <w:color w:val="000000"/>
                        <w:spacing w:val="0"/>
                        <w:w w:val="100"/>
                        <w:position w:val="0"/>
                        <w:sz w:val="18"/>
                        <w:szCs w:val="18"/>
                        <w:shd w:val="clear" w:color="auto" w:fill="auto"/>
                      </w:rPr>
                      <w:t>章数据库恢复技术</w:t>
                    </w:r>
                  </w:p>
                </w:txbxContent>
              </v:textbox>
              <w10:wrap anchorx="page" anchory="page"/>
            </v:shape>
          </w:pict>
        </mc:Fallback>
      </mc:AlternateContent>
    </w: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5197475</wp:posOffset>
              </wp:positionH>
              <wp:positionV relativeFrom="page">
                <wp:posOffset>553720</wp:posOffset>
              </wp:positionV>
              <wp:extent cx="551815" cy="103505"/>
              <wp:wrapNone/>
              <wp:docPr id="1204" name="Shape 1204"/>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230" type="#_x0000_t202" style="position:absolute;margin-left:409.25pt;margin-top:43.600000000000001pt;width:43.450000000000003pt;height:8.1500000000000004pt;z-index:-18874348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1206" name="Shape 1206"/>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4743450</wp:posOffset>
              </wp:positionH>
              <wp:positionV relativeFrom="page">
                <wp:posOffset>539750</wp:posOffset>
              </wp:positionV>
              <wp:extent cx="1045210" cy="106680"/>
              <wp:wrapNone/>
              <wp:docPr id="1207" name="Shape 1207"/>
              <a:graphic xmlns:a="http://schemas.openxmlformats.org/drawingml/2006/main">
                <a:graphicData uri="http://schemas.microsoft.com/office/word/2010/wordprocessingShape">
                  <wps:wsp>
                    <wps:cNvSpPr txBox="1"/>
                    <wps:spPr>
                      <a:xfrm>
                        <a:ext cx="1045210" cy="106680"/>
                      </a:xfrm>
                      <a:prstGeom prst="rect"/>
                      <a:noFill/>
                    </wps:spPr>
                    <wps:txbx>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r>
                            <w:rPr>
                              <w:rFonts w:ascii="Times New Roman" w:eastAsia="Times New Roman" w:hAnsi="Times New Roman" w:cs="Times New Roman"/>
                              <w:color w:val="000000"/>
                              <w:spacing w:val="0"/>
                              <w:w w:val="100"/>
                              <w:position w:val="0"/>
                            </w:rPr>
                            <w:t>305</w:t>
                          </w:r>
                        </w:p>
                      </w:txbxContent>
                    </wps:txbx>
                    <wps:bodyPr lIns="0" tIns="0" rIns="0" bIns="0">
                      <a:spAutoFit/>
                    </wps:bodyPr>
                  </wps:wsp>
                </a:graphicData>
              </a:graphic>
            </wp:anchor>
          </w:drawing>
        </mc:Choice>
        <mc:Fallback>
          <w:pict>
            <v:shape id="_x0000_s2233" type="#_x0000_t202" style="position:absolute;margin-left:373.5pt;margin-top:42.5pt;width:82.299999999999997pt;height:8.4000000000000004pt;z-index:-18874348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r>
                      <w:rPr>
                        <w:rFonts w:ascii="Times New Roman" w:eastAsia="Times New Roman" w:hAnsi="Times New Roman" w:cs="Times New Roman"/>
                        <w:color w:val="000000"/>
                        <w:spacing w:val="0"/>
                        <w:w w:val="100"/>
                        <w:position w:val="0"/>
                      </w:rPr>
                      <w:t>305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552450</wp:posOffset>
              </wp:positionH>
              <wp:positionV relativeFrom="page">
                <wp:posOffset>699135</wp:posOffset>
              </wp:positionV>
              <wp:extent cx="4998720" cy="0"/>
              <wp:wrapNone/>
              <wp:docPr id="1209" name="Shape 1209"/>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5pt;margin-top:55.050000000000004pt;width:393.60000000000002pt;height:0;z-index:-251658240;mso-position-horizontal-relative:page;mso-position-vertical-relative:page">
              <v:stroke weight="1.pt"/>
            </v:shape>
          </w:pict>
        </mc:Fallback>
      </mc:AlternateContent>
    </w: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4743450</wp:posOffset>
              </wp:positionH>
              <wp:positionV relativeFrom="page">
                <wp:posOffset>539750</wp:posOffset>
              </wp:positionV>
              <wp:extent cx="1045210" cy="106680"/>
              <wp:wrapNone/>
              <wp:docPr id="1210" name="Shape 1210"/>
              <a:graphic xmlns:a="http://schemas.openxmlformats.org/drawingml/2006/main">
                <a:graphicData uri="http://schemas.microsoft.com/office/word/2010/wordprocessingShape">
                  <wps:wsp>
                    <wps:cNvSpPr txBox="1"/>
                    <wps:spPr>
                      <a:xfrm>
                        <a:ext cx="1045210" cy="106680"/>
                      </a:xfrm>
                      <a:prstGeom prst="rect"/>
                      <a:noFill/>
                    </wps:spPr>
                    <wps:txbx>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r>
                            <w:rPr>
                              <w:rFonts w:ascii="Times New Roman" w:eastAsia="Times New Roman" w:hAnsi="Times New Roman" w:cs="Times New Roman"/>
                              <w:color w:val="000000"/>
                              <w:spacing w:val="0"/>
                              <w:w w:val="100"/>
                              <w:position w:val="0"/>
                            </w:rPr>
                            <w:t>305</w:t>
                          </w:r>
                        </w:p>
                      </w:txbxContent>
                    </wps:txbx>
                    <wps:bodyPr lIns="0" tIns="0" rIns="0" bIns="0">
                      <a:spAutoFit/>
                    </wps:bodyPr>
                  </wps:wsp>
                </a:graphicData>
              </a:graphic>
            </wp:anchor>
          </w:drawing>
        </mc:Choice>
        <mc:Fallback>
          <w:pict>
            <v:shape id="_x0000_s2236" type="#_x0000_t202" style="position:absolute;margin-left:373.5pt;margin-top:42.5pt;width:82.299999999999997pt;height:8.4000000000000004pt;z-index:-18874348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4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木章参考文献</w:t>
                      <w:tab/>
                    </w:r>
                    <w:r>
                      <w:rPr>
                        <w:rFonts w:ascii="Times New Roman" w:eastAsia="Times New Roman" w:hAnsi="Times New Roman" w:cs="Times New Roman"/>
                        <w:color w:val="000000"/>
                        <w:spacing w:val="0"/>
                        <w:w w:val="100"/>
                        <w:position w:val="0"/>
                      </w:rPr>
                      <w:t>305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552450</wp:posOffset>
              </wp:positionH>
              <wp:positionV relativeFrom="page">
                <wp:posOffset>699135</wp:posOffset>
              </wp:positionV>
              <wp:extent cx="4998720" cy="0"/>
              <wp:wrapNone/>
              <wp:docPr id="1212" name="Shape 1212"/>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5pt;margin-top:55.050000000000004pt;width:393.60000000000002pt;height:0;z-index:-251658240;mso-position-horizontal-relative:page;mso-position-vertical-relative:page">
              <v:stroke weight="1.pt"/>
            </v:shape>
          </w:pict>
        </mc:Fallback>
      </mc:AlternateContent>
    </w: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4411980</wp:posOffset>
              </wp:positionH>
              <wp:positionV relativeFrom="page">
                <wp:posOffset>541020</wp:posOffset>
              </wp:positionV>
              <wp:extent cx="1353185" cy="106680"/>
              <wp:wrapNone/>
              <wp:docPr id="1213" name="Shape 1213"/>
              <a:graphic xmlns:a="http://schemas.openxmlformats.org/drawingml/2006/main">
                <a:graphicData uri="http://schemas.microsoft.com/office/word/2010/wordprocessingShape">
                  <wps:wsp>
                    <wps:cNvSpPr txBox="1"/>
                    <wps:spPr>
                      <a:xfrm>
                        <a:ext cx="1353185" cy="106680"/>
                      </a:xfrm>
                      <a:prstGeom prst="rect"/>
                      <a:noFill/>
                    </wps:spPr>
                    <wps:txbx>
                      <w:txbxContent>
                        <w:p>
                          <w:pPr>
                            <w:pStyle w:val="Style52"/>
                            <w:keepNext w:val="0"/>
                            <w:keepLines w:val="0"/>
                            <w:widowControl w:val="0"/>
                            <w:shd w:val="clear" w:color="auto" w:fill="auto"/>
                            <w:tabs>
                              <w:tab w:pos="213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11.1</w:t>
                          </w:r>
                          <w:r>
                            <w:rPr>
                              <w:rFonts w:ascii="SimSun" w:eastAsia="SimSun" w:hAnsi="SimSun" w:cs="SimSun"/>
                              <w:color w:val="000000"/>
                              <w:spacing w:val="0"/>
                              <w:w w:val="100"/>
                              <w:position w:val="0"/>
                              <w:sz w:val="18"/>
                              <w:szCs w:val="18"/>
                              <w:shd w:val="clear" w:color="auto" w:fill="auto"/>
                            </w:rPr>
                            <w:t>并发控制概述</w:t>
                            <w:tab/>
                          </w:r>
                          <w:r>
                            <w:rPr>
                              <w:rFonts w:ascii="Times New Roman" w:eastAsia="Times New Roman" w:hAnsi="Times New Roman" w:cs="Times New Roman"/>
                              <w:color w:val="000000"/>
                              <w:spacing w:val="0"/>
                              <w:w w:val="100"/>
                              <w:position w:val="0"/>
                            </w:rPr>
                            <w:t>307</w:t>
                          </w:r>
                        </w:p>
                      </w:txbxContent>
                    </wps:txbx>
                    <wps:bodyPr lIns="0" tIns="0" rIns="0" bIns="0">
                      <a:spAutoFit/>
                    </wps:bodyPr>
                  </wps:wsp>
                </a:graphicData>
              </a:graphic>
            </wp:anchor>
          </w:drawing>
        </mc:Choice>
        <mc:Fallback>
          <w:pict>
            <v:shape id="_x0000_s2239" type="#_x0000_t202" style="position:absolute;margin-left:347.40000000000003pt;margin-top:42.600000000000001pt;width:106.55pt;height:8.4000000000000004pt;z-index:-18874347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11.1</w:t>
                    </w:r>
                    <w:r>
                      <w:rPr>
                        <w:rFonts w:ascii="SimSun" w:eastAsia="SimSun" w:hAnsi="SimSun" w:cs="SimSun"/>
                        <w:color w:val="000000"/>
                        <w:spacing w:val="0"/>
                        <w:w w:val="100"/>
                        <w:position w:val="0"/>
                        <w:sz w:val="18"/>
                        <w:szCs w:val="18"/>
                        <w:shd w:val="clear" w:color="auto" w:fill="auto"/>
                      </w:rPr>
                      <w:t>并发控制概述</w:t>
                      <w:tab/>
                    </w:r>
                    <w:r>
                      <w:rPr>
                        <w:rFonts w:ascii="Times New Roman" w:eastAsia="Times New Roman" w:hAnsi="Times New Roman" w:cs="Times New Roman"/>
                        <w:color w:val="000000"/>
                        <w:spacing w:val="0"/>
                        <w:w w:val="100"/>
                        <w:position w:val="0"/>
                      </w:rPr>
                      <w:t>307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522605</wp:posOffset>
              </wp:positionH>
              <wp:positionV relativeFrom="page">
                <wp:posOffset>705485</wp:posOffset>
              </wp:positionV>
              <wp:extent cx="5007610" cy="0"/>
              <wp:wrapNone/>
              <wp:docPr id="1215" name="Shape 1215"/>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1.149999999999999pt;margin-top:55.550000000000004pt;width:394.30000000000001pt;height:0;z-index:-251658240;mso-position-horizontal-relative:page;mso-position-vertical-relative:page">
              <v:stroke weight="1.pt"/>
            </v:shape>
          </w:pict>
        </mc:Fallback>
      </mc:AlternateContent>
    </w: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4411980</wp:posOffset>
              </wp:positionH>
              <wp:positionV relativeFrom="page">
                <wp:posOffset>541020</wp:posOffset>
              </wp:positionV>
              <wp:extent cx="1353185" cy="106680"/>
              <wp:wrapNone/>
              <wp:docPr id="1216" name="Shape 1216"/>
              <a:graphic xmlns:a="http://schemas.openxmlformats.org/drawingml/2006/main">
                <a:graphicData uri="http://schemas.microsoft.com/office/word/2010/wordprocessingShape">
                  <wps:wsp>
                    <wps:cNvSpPr txBox="1"/>
                    <wps:spPr>
                      <a:xfrm>
                        <a:ext cx="1353185" cy="106680"/>
                      </a:xfrm>
                      <a:prstGeom prst="rect"/>
                      <a:noFill/>
                    </wps:spPr>
                    <wps:txbx>
                      <w:txbxContent>
                        <w:p>
                          <w:pPr>
                            <w:pStyle w:val="Style52"/>
                            <w:keepNext w:val="0"/>
                            <w:keepLines w:val="0"/>
                            <w:widowControl w:val="0"/>
                            <w:shd w:val="clear" w:color="auto" w:fill="auto"/>
                            <w:tabs>
                              <w:tab w:pos="213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11.1</w:t>
                          </w:r>
                          <w:r>
                            <w:rPr>
                              <w:rFonts w:ascii="SimSun" w:eastAsia="SimSun" w:hAnsi="SimSun" w:cs="SimSun"/>
                              <w:color w:val="000000"/>
                              <w:spacing w:val="0"/>
                              <w:w w:val="100"/>
                              <w:position w:val="0"/>
                              <w:sz w:val="18"/>
                              <w:szCs w:val="18"/>
                              <w:shd w:val="clear" w:color="auto" w:fill="auto"/>
                            </w:rPr>
                            <w:t>并发控制概述</w:t>
                            <w:tab/>
                          </w:r>
                          <w:r>
                            <w:rPr>
                              <w:rFonts w:ascii="Times New Roman" w:eastAsia="Times New Roman" w:hAnsi="Times New Roman" w:cs="Times New Roman"/>
                              <w:color w:val="000000"/>
                              <w:spacing w:val="0"/>
                              <w:w w:val="100"/>
                              <w:position w:val="0"/>
                            </w:rPr>
                            <w:t>307</w:t>
                          </w:r>
                        </w:p>
                      </w:txbxContent>
                    </wps:txbx>
                    <wps:bodyPr lIns="0" tIns="0" rIns="0" bIns="0">
                      <a:spAutoFit/>
                    </wps:bodyPr>
                  </wps:wsp>
                </a:graphicData>
              </a:graphic>
            </wp:anchor>
          </w:drawing>
        </mc:Choice>
        <mc:Fallback>
          <w:pict>
            <v:shape id="_x0000_s2242" type="#_x0000_t202" style="position:absolute;margin-left:347.40000000000003pt;margin-top:42.600000000000001pt;width:106.55pt;height:8.4000000000000004pt;z-index:-18874347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11.1</w:t>
                    </w:r>
                    <w:r>
                      <w:rPr>
                        <w:rFonts w:ascii="SimSun" w:eastAsia="SimSun" w:hAnsi="SimSun" w:cs="SimSun"/>
                        <w:color w:val="000000"/>
                        <w:spacing w:val="0"/>
                        <w:w w:val="100"/>
                        <w:position w:val="0"/>
                        <w:sz w:val="18"/>
                        <w:szCs w:val="18"/>
                        <w:shd w:val="clear" w:color="auto" w:fill="auto"/>
                      </w:rPr>
                      <w:t>并发控制概述</w:t>
                      <w:tab/>
                    </w:r>
                    <w:r>
                      <w:rPr>
                        <w:rFonts w:ascii="Times New Roman" w:eastAsia="Times New Roman" w:hAnsi="Times New Roman" w:cs="Times New Roman"/>
                        <w:color w:val="000000"/>
                        <w:spacing w:val="0"/>
                        <w:w w:val="100"/>
                        <w:position w:val="0"/>
                      </w:rPr>
                      <w:t>307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522605</wp:posOffset>
              </wp:positionH>
              <wp:positionV relativeFrom="page">
                <wp:posOffset>705485</wp:posOffset>
              </wp:positionV>
              <wp:extent cx="5007610" cy="0"/>
              <wp:wrapNone/>
              <wp:docPr id="1218" name="Shape 1218"/>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1.149999999999999pt;margin-top:55.550000000000004pt;width:394.30000000000001pt;height:0;z-index:-251658240;mso-position-horizontal-relative:page;mso-position-vertical-relative:page">
              <v:stroke weight="1.pt"/>
            </v:shape>
          </w:pict>
        </mc:Fallback>
      </mc:AlternateContent>
    </w: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662305</wp:posOffset>
              </wp:positionH>
              <wp:positionV relativeFrom="page">
                <wp:posOffset>554355</wp:posOffset>
              </wp:positionV>
              <wp:extent cx="1009015" cy="106680"/>
              <wp:wrapNone/>
              <wp:docPr id="92" name="Shape 92"/>
              <a:graphic xmlns:a="http://schemas.openxmlformats.org/drawingml/2006/main">
                <a:graphicData uri="http://schemas.microsoft.com/office/word/2010/wordprocessingShape">
                  <wps:wsp>
                    <wps:cNvSpPr txBox="1"/>
                    <wps:spPr>
                      <a:xfrm>
                        <a:ext cx="1009015" cy="106680"/>
                      </a:xfrm>
                      <a:prstGeom prst="rect"/>
                      <a:noFill/>
                    </wps:spPr>
                    <wps:txbx>
                      <w:txbxContent>
                        <w:p>
                          <w:pPr>
                            <w:pStyle w:val="Style52"/>
                            <w:keepNext w:val="0"/>
                            <w:keepLines w:val="0"/>
                            <w:widowControl w:val="0"/>
                            <w:shd w:val="clear" w:color="auto" w:fill="auto"/>
                            <w:tabs>
                              <w:tab w:pos="158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第丨章绪论</w:t>
                          </w:r>
                        </w:p>
                      </w:txbxContent>
                    </wps:txbx>
                    <wps:bodyPr lIns="0" tIns="0" rIns="0" bIns="0">
                      <a:spAutoFit/>
                    </wps:bodyPr>
                  </wps:wsp>
                </a:graphicData>
              </a:graphic>
            </wp:anchor>
          </w:drawing>
        </mc:Choice>
        <mc:Fallback>
          <w:pict>
            <v:shape id="_x0000_s1118" type="#_x0000_t202" style="position:absolute;margin-left:52.149999999999999pt;margin-top:43.649999999999999pt;width:79.450000000000003pt;height:8.4000000000000004pt;z-index:-1887440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8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第丨章绪论</w:t>
                    </w:r>
                  </w:p>
                </w:txbxContent>
              </v:textbox>
              <w10:wrap anchorx="page" anchory="page"/>
            </v:shape>
          </w:pict>
        </mc:Fallback>
      </mc:AlternateContent>
    </w: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588010</wp:posOffset>
              </wp:positionH>
              <wp:positionV relativeFrom="page">
                <wp:posOffset>574675</wp:posOffset>
              </wp:positionV>
              <wp:extent cx="1334770" cy="113030"/>
              <wp:wrapNone/>
              <wp:docPr id="1223" name="Shape 1223"/>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49" type="#_x0000_t202" style="position:absolute;margin-left:46.300000000000004pt;margin-top:45.25pt;width:105.10000000000001pt;height:8.9000000000000004pt;z-index:-18874347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588010</wp:posOffset>
              </wp:positionH>
              <wp:positionV relativeFrom="page">
                <wp:posOffset>574675</wp:posOffset>
              </wp:positionV>
              <wp:extent cx="1334770" cy="113030"/>
              <wp:wrapNone/>
              <wp:docPr id="1225" name="Shape 1225"/>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51" type="#_x0000_t202" style="position:absolute;margin-left:46.300000000000004pt;margin-top:45.25pt;width:105.10000000000001pt;height:8.9000000000000004pt;z-index:-18874347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4634865</wp:posOffset>
              </wp:positionH>
              <wp:positionV relativeFrom="page">
                <wp:posOffset>514985</wp:posOffset>
              </wp:positionV>
              <wp:extent cx="1124585" cy="103505"/>
              <wp:wrapNone/>
              <wp:docPr id="1227" name="Shape 1227"/>
              <a:graphic xmlns:a="http://schemas.openxmlformats.org/drawingml/2006/main">
                <a:graphicData uri="http://schemas.microsoft.com/office/word/2010/wordprocessingShape">
                  <wps:wsp>
                    <wps:cNvSpPr txBox="1"/>
                    <wps:spPr>
                      <a:xfrm>
                        <a:ext cx="1124585" cy="103505"/>
                      </a:xfrm>
                      <a:prstGeom prst="rect"/>
                      <a:noFill/>
                    </wps:spPr>
                    <wps:txbx>
                      <w:txbxContent>
                        <w:p>
                          <w:pPr>
                            <w:pStyle w:val="Style52"/>
                            <w:keepNext w:val="0"/>
                            <w:keepLines w:val="0"/>
                            <w:widowControl w:val="0"/>
                            <w:shd w:val="clear" w:color="auto" w:fill="auto"/>
                            <w:tabs>
                              <w:tab w:pos="177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11.3</w:t>
                          </w:r>
                          <w:r>
                            <w:rPr>
                              <w:rFonts w:ascii="SimSun" w:eastAsia="SimSun" w:hAnsi="SimSun" w:cs="SimSun"/>
                              <w:color w:val="000000"/>
                              <w:spacing w:val="0"/>
                              <w:w w:val="100"/>
                              <w:position w:val="0"/>
                              <w:sz w:val="18"/>
                              <w:szCs w:val="18"/>
                              <w:shd w:val="clear" w:color="auto" w:fill="auto"/>
                            </w:rPr>
                            <w:t>封锁协议</w:t>
                            <w:tab/>
                          </w:r>
                          <w:fldSimple w:instr=" PAGE \* MERGEFORMAT ">
                            <w:r>
                              <w:rPr>
                                <w:rFonts w:ascii="Times New Roman" w:eastAsia="Times New Roman" w:hAnsi="Times New Roman" w:cs="Times New Roma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253" type="#_x0000_t202" style="position:absolute;margin-left:364.94999999999999pt;margin-top:40.550000000000004pt;width:88.549999999999997pt;height:8.1500000000000004pt;z-index:-18874347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7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11.3</w:t>
                    </w:r>
                    <w:r>
                      <w:rPr>
                        <w:rFonts w:ascii="SimSun" w:eastAsia="SimSun" w:hAnsi="SimSun" w:cs="SimSun"/>
                        <w:color w:val="000000"/>
                        <w:spacing w:val="0"/>
                        <w:w w:val="100"/>
                        <w:position w:val="0"/>
                        <w:sz w:val="18"/>
                        <w:szCs w:val="18"/>
                        <w:shd w:val="clear" w:color="auto" w:fill="auto"/>
                      </w:rPr>
                      <w:t>封锁协议</w:t>
                      <w:tab/>
                    </w:r>
                    <w:fldSimple w:instr=" PAGE \* MERGEFORMAT ">
                      <w:r>
                        <w:rPr>
                          <w:rFonts w:ascii="Times New Roman" w:eastAsia="Times New Roman" w:hAnsi="Times New Roman" w:cs="Times New Roma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520065</wp:posOffset>
              </wp:positionH>
              <wp:positionV relativeFrom="page">
                <wp:posOffset>734695</wp:posOffset>
              </wp:positionV>
              <wp:extent cx="5005070" cy="0"/>
              <wp:wrapNone/>
              <wp:docPr id="1229" name="Shape 1229"/>
              <a:graphic xmlns:a="http://schemas.openxmlformats.org/drawingml/2006/main">
                <a:graphicData uri="http://schemas.microsoft.com/office/word/2010/wordprocessingShape">
                  <wps:wsp>
                    <wps:cNvCnPr/>
                    <wps:spPr>
                      <a:xfrm>
                        <a:ext cx="5005070" cy="0"/>
                      </a:xfrm>
                      <a:prstGeom prst="straightConnector1"/>
                      <a:ln w="12700">
                        <a:solidFill/>
                      </a:ln>
                    </wps:spPr>
                    <wps:bodyPr/>
                  </wps:wsp>
                </a:graphicData>
              </a:graphic>
            </wp:anchor>
          </w:drawing>
        </mc:Choice>
        <mc:Fallback>
          <w:pict>
            <v:shape o:spt="32" o:oned="true" path="m,l21600,21600e" style="position:absolute;margin-left:40.950000000000003pt;margin-top:57.850000000000001pt;width:394.10000000000002pt;height:0;z-index:-251658240;mso-position-horizontal-relative:page;mso-position-vertical-relative:page">
              <v:stroke weight="1.pt"/>
            </v:shape>
          </w:pict>
        </mc:Fallback>
      </mc:AlternateContent>
    </w: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607060</wp:posOffset>
              </wp:positionH>
              <wp:positionV relativeFrom="page">
                <wp:posOffset>533400</wp:posOffset>
              </wp:positionV>
              <wp:extent cx="1337945" cy="113030"/>
              <wp:wrapNone/>
              <wp:docPr id="1230" name="Shape 1230"/>
              <a:graphic xmlns:a="http://schemas.openxmlformats.org/drawingml/2006/main">
                <a:graphicData uri="http://schemas.microsoft.com/office/word/2010/wordprocessingShape">
                  <wps:wsp>
                    <wps:cNvSpPr txBox="1"/>
                    <wps:spPr>
                      <a:xfrm>
                        <a:ext cx="1337945" cy="113030"/>
                      </a:xfrm>
                      <a:prstGeom prst="rect"/>
                      <a:noFill/>
                    </wps:spPr>
                    <wps:txbx>
                      <w:txbxContent>
                        <w:p>
                          <w:pPr>
                            <w:pStyle w:val="Style52"/>
                            <w:keepNext w:val="0"/>
                            <w:keepLines w:val="0"/>
                            <w:widowControl w:val="0"/>
                            <w:shd w:val="clear" w:color="auto" w:fill="auto"/>
                            <w:tabs>
                              <w:tab w:pos="210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en-US" w:eastAsia="en-US" w:bidi="en-US"/>
                            </w:rPr>
                            <w:t>U</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56" type="#_x0000_t202" style="position:absolute;margin-left:47.800000000000004pt;margin-top:42.pt;width:105.35000000000001pt;height:8.9000000000000004pt;z-index:-18874346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en-US" w:eastAsia="en-US" w:bidi="en-US"/>
                      </w:rPr>
                      <w:t>U</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588010</wp:posOffset>
              </wp:positionH>
              <wp:positionV relativeFrom="page">
                <wp:posOffset>574675</wp:posOffset>
              </wp:positionV>
              <wp:extent cx="1334770" cy="113030"/>
              <wp:wrapNone/>
              <wp:docPr id="1232" name="Shape 1232"/>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58" type="#_x0000_t202" style="position:absolute;margin-left:46.300000000000004pt;margin-top:45.25pt;width:105.10000000000001pt;height:8.9000000000000004pt;z-index:-18874346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588010</wp:posOffset>
              </wp:positionH>
              <wp:positionV relativeFrom="page">
                <wp:posOffset>574675</wp:posOffset>
              </wp:positionV>
              <wp:extent cx="1334770" cy="113030"/>
              <wp:wrapNone/>
              <wp:docPr id="1234" name="Shape 1234"/>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60" type="#_x0000_t202" style="position:absolute;margin-left:46.300000000000004pt;margin-top:45.25pt;width:105.10000000000001pt;height:8.9000000000000004pt;z-index:-18874346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605155</wp:posOffset>
              </wp:positionH>
              <wp:positionV relativeFrom="page">
                <wp:posOffset>567055</wp:posOffset>
              </wp:positionV>
              <wp:extent cx="1332230" cy="113030"/>
              <wp:wrapNone/>
              <wp:docPr id="1238" name="Shape 1238"/>
              <a:graphic xmlns:a="http://schemas.openxmlformats.org/drawingml/2006/main">
                <a:graphicData uri="http://schemas.microsoft.com/office/word/2010/wordprocessingShape">
                  <wps:wsp>
                    <wps:cNvSpPr txBox="1"/>
                    <wps:spPr>
                      <a:xfrm>
                        <a:ext cx="1332230" cy="113030"/>
                      </a:xfrm>
                      <a:prstGeom prst="rect"/>
                      <a:noFill/>
                    </wps:spPr>
                    <wps:txbx>
                      <w:txbxContent>
                        <w:p>
                          <w:pPr>
                            <w:pStyle w:val="Style52"/>
                            <w:keepNext w:val="0"/>
                            <w:keepLines w:val="0"/>
                            <w:widowControl w:val="0"/>
                            <w:shd w:val="clear" w:color="auto" w:fill="auto"/>
                            <w:tabs>
                              <w:tab w:pos="2098"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丨車并发控制</w:t>
                          </w:r>
                        </w:p>
                      </w:txbxContent>
                    </wps:txbx>
                    <wps:bodyPr lIns="0" tIns="0" rIns="0" bIns="0">
                      <a:spAutoFit/>
                    </wps:bodyPr>
                  </wps:wsp>
                </a:graphicData>
              </a:graphic>
            </wp:anchor>
          </w:drawing>
        </mc:Choice>
        <mc:Fallback>
          <w:pict>
            <v:shape id="_x0000_s2264" type="#_x0000_t202" style="position:absolute;margin-left:47.649999999999999pt;margin-top:44.649999999999999pt;width:104.90000000000001pt;height:8.9000000000000004pt;z-index:-18874346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98"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丨車并发控制</w:t>
                    </w:r>
                  </w:p>
                </w:txbxContent>
              </v:textbox>
              <w10:wrap anchorx="page" anchory="page"/>
            </v:shape>
          </w:pict>
        </mc:Fallback>
      </mc:AlternateContent>
    </w: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605155</wp:posOffset>
              </wp:positionH>
              <wp:positionV relativeFrom="page">
                <wp:posOffset>567055</wp:posOffset>
              </wp:positionV>
              <wp:extent cx="1332230" cy="113030"/>
              <wp:wrapNone/>
              <wp:docPr id="1240" name="Shape 1240"/>
              <a:graphic xmlns:a="http://schemas.openxmlformats.org/drawingml/2006/main">
                <a:graphicData uri="http://schemas.microsoft.com/office/word/2010/wordprocessingShape">
                  <wps:wsp>
                    <wps:cNvSpPr txBox="1"/>
                    <wps:spPr>
                      <a:xfrm>
                        <a:ext cx="1332230" cy="113030"/>
                      </a:xfrm>
                      <a:prstGeom prst="rect"/>
                      <a:noFill/>
                    </wps:spPr>
                    <wps:txbx>
                      <w:txbxContent>
                        <w:p>
                          <w:pPr>
                            <w:pStyle w:val="Style52"/>
                            <w:keepNext w:val="0"/>
                            <w:keepLines w:val="0"/>
                            <w:widowControl w:val="0"/>
                            <w:shd w:val="clear" w:color="auto" w:fill="auto"/>
                            <w:tabs>
                              <w:tab w:pos="2098"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丨車并发控制</w:t>
                          </w:r>
                        </w:p>
                      </w:txbxContent>
                    </wps:txbx>
                    <wps:bodyPr lIns="0" tIns="0" rIns="0" bIns="0">
                      <a:spAutoFit/>
                    </wps:bodyPr>
                  </wps:wsp>
                </a:graphicData>
              </a:graphic>
            </wp:anchor>
          </w:drawing>
        </mc:Choice>
        <mc:Fallback>
          <w:pict>
            <v:shape id="_x0000_s2266" type="#_x0000_t202" style="position:absolute;margin-left:47.649999999999999pt;margin-top:44.649999999999999pt;width:104.90000000000001pt;height:8.9000000000000004pt;z-index:-18874346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98"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I</w:t>
                    </w:r>
                    <w:r>
                      <w:rPr>
                        <w:rFonts w:ascii="SimSun" w:eastAsia="SimSun" w:hAnsi="SimSun" w:cs="SimSun"/>
                        <w:color w:val="000000"/>
                        <w:spacing w:val="0"/>
                        <w:w w:val="100"/>
                        <w:position w:val="0"/>
                        <w:sz w:val="18"/>
                        <w:szCs w:val="18"/>
                        <w:shd w:val="clear" w:color="auto" w:fill="auto"/>
                      </w:rPr>
                      <w:t>丨車并发控制</w:t>
                    </w:r>
                  </w:p>
                </w:txbxContent>
              </v:textbox>
              <w10:wrap anchorx="page" anchory="page"/>
            </v:shape>
          </w:pict>
        </mc:Fallback>
      </mc:AlternateContent>
    </w: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4542155</wp:posOffset>
              </wp:positionH>
              <wp:positionV relativeFrom="page">
                <wp:posOffset>530225</wp:posOffset>
              </wp:positionV>
              <wp:extent cx="1237615" cy="103505"/>
              <wp:wrapNone/>
              <wp:docPr id="1242" name="Shape 1242"/>
              <a:graphic xmlns:a="http://schemas.openxmlformats.org/drawingml/2006/main">
                <a:graphicData uri="http://schemas.microsoft.com/office/word/2010/wordprocessingShape">
                  <wps:wsp>
                    <wps:cNvSpPr txBox="1"/>
                    <wps:spPr>
                      <a:xfrm>
                        <a:ext cx="1237615" cy="103505"/>
                      </a:xfrm>
                      <a:prstGeom prst="rect"/>
                      <a:noFill/>
                    </wps:spPr>
                    <wps:txbx>
                      <w:txbxContent>
                        <w:p>
                          <w:pPr>
                            <w:pStyle w:val="Style52"/>
                            <w:keepNext w:val="0"/>
                            <w:keepLines w:val="0"/>
                            <w:widowControl w:val="0"/>
                            <w:shd w:val="clear" w:color="auto" w:fill="auto"/>
                            <w:tabs>
                              <w:tab w:pos="19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11.4</w:t>
                          </w:r>
                          <w:r>
                            <w:rPr>
                              <w:rFonts w:ascii="SimSun" w:eastAsia="SimSun" w:hAnsi="SimSun" w:cs="SimSun"/>
                              <w:color w:val="000000"/>
                              <w:spacing w:val="0"/>
                              <w:w w:val="100"/>
                              <w:position w:val="0"/>
                              <w:sz w:val="18"/>
                              <w:szCs w:val="18"/>
                              <w:shd w:val="clear" w:color="auto" w:fill="auto"/>
                            </w:rPr>
                            <w:t>活锁和死倾</w:t>
                            <w:tab/>
                          </w:r>
                          <w:r>
                            <w:rPr>
                              <w:rFonts w:ascii="Times New Roman" w:eastAsia="Times New Roman" w:hAnsi="Times New Roman" w:cs="Times New Roman"/>
                              <w:color w:val="000000"/>
                              <w:spacing w:val="0"/>
                              <w:w w:val="100"/>
                              <w:position w:val="0"/>
                            </w:rPr>
                            <w:t>313</w:t>
                          </w:r>
                        </w:p>
                      </w:txbxContent>
                    </wps:txbx>
                    <wps:bodyPr lIns="0" tIns="0" rIns="0" bIns="0">
                      <a:spAutoFit/>
                    </wps:bodyPr>
                  </wps:wsp>
                </a:graphicData>
              </a:graphic>
            </wp:anchor>
          </w:drawing>
        </mc:Choice>
        <mc:Fallback>
          <w:pict>
            <v:shape id="_x0000_s2268" type="#_x0000_t202" style="position:absolute;margin-left:357.65000000000003pt;margin-top:41.75pt;width:97.450000000000003pt;height:8.1500000000000004pt;z-index:-18874345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11.4</w:t>
                    </w:r>
                    <w:r>
                      <w:rPr>
                        <w:rFonts w:ascii="SimSun" w:eastAsia="SimSun" w:hAnsi="SimSun" w:cs="SimSun"/>
                        <w:color w:val="000000"/>
                        <w:spacing w:val="0"/>
                        <w:w w:val="100"/>
                        <w:position w:val="0"/>
                        <w:sz w:val="18"/>
                        <w:szCs w:val="18"/>
                        <w:shd w:val="clear" w:color="auto" w:fill="auto"/>
                      </w:rPr>
                      <w:t>活锁和死倾</w:t>
                      <w:tab/>
                    </w:r>
                    <w:r>
                      <w:rPr>
                        <w:rFonts w:ascii="Times New Roman" w:eastAsia="Times New Roman" w:hAnsi="Times New Roman" w:cs="Times New Roman"/>
                        <w:color w:val="000000"/>
                        <w:spacing w:val="0"/>
                        <w:w w:val="100"/>
                        <w:position w:val="0"/>
                      </w:rPr>
                      <w:t>313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688975</wp:posOffset>
              </wp:positionV>
              <wp:extent cx="4998720" cy="0"/>
              <wp:wrapNone/>
              <wp:docPr id="1244" name="Shape 1244"/>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4.25pt;width:393.60000000000002pt;height:0;z-index:-251658240;mso-position-horizontal-relative:page;mso-position-vertical-relative:page">
              <v:stroke weight="1.pt"/>
            </v:shape>
          </w:pict>
        </mc:Fallback>
      </mc:AlternateContent>
    </w: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597535</wp:posOffset>
              </wp:positionH>
              <wp:positionV relativeFrom="page">
                <wp:posOffset>570230</wp:posOffset>
              </wp:positionV>
              <wp:extent cx="1334770" cy="113030"/>
              <wp:wrapNone/>
              <wp:docPr id="1245" name="Shape 1245"/>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en-US" w:eastAsia="en-US" w:bidi="en-US"/>
                            </w:rPr>
                            <w:t>Ll</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71" type="#_x0000_t202" style="position:absolute;margin-left:47.050000000000004pt;margin-top:44.899999999999999pt;width:105.10000000000001pt;height:8.9000000000000004pt;z-index:-18874345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en-US" w:eastAsia="en-US" w:bidi="en-US"/>
                      </w:rPr>
                      <w:t>Ll</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4719320</wp:posOffset>
              </wp:positionH>
              <wp:positionV relativeFrom="page">
                <wp:posOffset>551180</wp:posOffset>
              </wp:positionV>
              <wp:extent cx="1033145" cy="109855"/>
              <wp:wrapNone/>
              <wp:docPr id="97" name="Shape 97"/>
              <a:graphic xmlns:a="http://schemas.openxmlformats.org/drawingml/2006/main">
                <a:graphicData uri="http://schemas.microsoft.com/office/word/2010/wordprocessingShape">
                  <wps:wsp>
                    <wps:cNvSpPr txBox="1"/>
                    <wps:spPr>
                      <a:xfrm>
                        <a:ext cx="1033145" cy="109855"/>
                      </a:xfrm>
                      <a:prstGeom prst="rect"/>
                      <a:noFill/>
                    </wps:spPr>
                    <wps:txbx>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23" type="#_x0000_t202" style="position:absolute;margin-left:371.60000000000002pt;margin-top:43.399999999999999pt;width:81.350000000000009pt;height:8.6500000000000004pt;z-index:-1887440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546735</wp:posOffset>
              </wp:positionH>
              <wp:positionV relativeFrom="page">
                <wp:posOffset>716280</wp:posOffset>
              </wp:positionV>
              <wp:extent cx="4998720" cy="0"/>
              <wp:wrapNone/>
              <wp:docPr id="99" name="Shape 99"/>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050000000000004pt;margin-top:56.399999999999999pt;width:393.60000000000002pt;height:0;z-index:-251658240;mso-position-horizontal-relative:page;mso-position-vertical-relative:page">
              <v:stroke weight="1.pt"/>
            </v:shape>
          </w:pict>
        </mc:Fallback>
      </mc:AlternateContent>
    </w: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597535</wp:posOffset>
              </wp:positionH>
              <wp:positionV relativeFrom="page">
                <wp:posOffset>570230</wp:posOffset>
              </wp:positionV>
              <wp:extent cx="1334770" cy="113030"/>
              <wp:wrapNone/>
              <wp:docPr id="1247" name="Shape 1247"/>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en-US" w:eastAsia="en-US" w:bidi="en-US"/>
                            </w:rPr>
                            <w:t>Ll</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73" type="#_x0000_t202" style="position:absolute;margin-left:47.050000000000004pt;margin-top:44.899999999999999pt;width:105.10000000000001pt;height:8.9000000000000004pt;z-index:-18874345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316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en-US" w:eastAsia="en-US" w:bidi="en-US"/>
                      </w:rPr>
                      <w:t>Ll</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4072255</wp:posOffset>
              </wp:positionH>
              <wp:positionV relativeFrom="page">
                <wp:posOffset>521335</wp:posOffset>
              </wp:positionV>
              <wp:extent cx="1688465" cy="106680"/>
              <wp:wrapNone/>
              <wp:docPr id="1249" name="Shape 1249"/>
              <a:graphic xmlns:a="http://schemas.openxmlformats.org/drawingml/2006/main">
                <a:graphicData uri="http://schemas.microsoft.com/office/word/2010/wordprocessingShape">
                  <wps:wsp>
                    <wps:cNvSpPr txBox="1"/>
                    <wps:spPr>
                      <a:xfrm>
                        <a:ext cx="1688465" cy="106680"/>
                      </a:xfrm>
                      <a:prstGeom prst="rect"/>
                      <a:noFill/>
                    </wps:spPr>
                    <wps:txbx>
                      <w:txbxContent>
                        <w:p>
                          <w:pPr>
                            <w:pStyle w:val="Style52"/>
                            <w:keepNext w:val="0"/>
                            <w:keepLines w:val="0"/>
                            <w:widowControl w:val="0"/>
                            <w:shd w:val="clear" w:color="auto" w:fill="auto"/>
                            <w:tabs>
                              <w:tab w:pos="265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11.5</w:t>
                          </w:r>
                          <w:r>
                            <w:rPr>
                              <w:rFonts w:ascii="SimSun" w:eastAsia="SimSun" w:hAnsi="SimSun" w:cs="SimSun"/>
                              <w:color w:val="000000"/>
                              <w:spacing w:val="0"/>
                              <w:w w:val="100"/>
                              <w:position w:val="0"/>
                              <w:sz w:val="18"/>
                              <w:szCs w:val="18"/>
                              <w:shd w:val="clear" w:color="auto" w:fill="auto"/>
                            </w:rPr>
                            <w:t>旃发调度的可串行性</w:t>
                            <w:tab/>
                          </w:r>
                          <w:r>
                            <w:rPr>
                              <w:rFonts w:ascii="Times New Roman" w:eastAsia="Times New Roman" w:hAnsi="Times New Roman" w:cs="Times New Roman"/>
                              <w:b/>
                              <w:bCs/>
                              <w:color w:val="000000"/>
                              <w:spacing w:val="0"/>
                              <w:w w:val="100"/>
                              <w:position w:val="0"/>
                              <w:sz w:val="20"/>
                              <w:szCs w:val="20"/>
                            </w:rPr>
                            <w:t>315</w:t>
                          </w:r>
                        </w:p>
                      </w:txbxContent>
                    </wps:txbx>
                    <wps:bodyPr lIns="0" tIns="0" rIns="0" bIns="0">
                      <a:spAutoFit/>
                    </wps:bodyPr>
                  </wps:wsp>
                </a:graphicData>
              </a:graphic>
            </wp:anchor>
          </w:drawing>
        </mc:Choice>
        <mc:Fallback>
          <w:pict>
            <v:shape id="_x0000_s2275" type="#_x0000_t202" style="position:absolute;margin-left:320.65000000000003pt;margin-top:41.050000000000004pt;width:132.94999999999999pt;height:8.4000000000000004pt;z-index:-1887434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en-US" w:eastAsia="en-US" w:bidi="en-US"/>
                      </w:rPr>
                      <w:t>11.5</w:t>
                    </w:r>
                    <w:r>
                      <w:rPr>
                        <w:rFonts w:ascii="SimSun" w:eastAsia="SimSun" w:hAnsi="SimSun" w:cs="SimSun"/>
                        <w:color w:val="000000"/>
                        <w:spacing w:val="0"/>
                        <w:w w:val="100"/>
                        <w:position w:val="0"/>
                        <w:sz w:val="18"/>
                        <w:szCs w:val="18"/>
                        <w:shd w:val="clear" w:color="auto" w:fill="auto"/>
                      </w:rPr>
                      <w:t>旃发调度的可串行性</w:t>
                      <w:tab/>
                    </w:r>
                    <w:r>
                      <w:rPr>
                        <w:rFonts w:ascii="Times New Roman" w:eastAsia="Times New Roman" w:hAnsi="Times New Roman" w:cs="Times New Roman"/>
                        <w:b/>
                        <w:bCs/>
                        <w:color w:val="000000"/>
                        <w:spacing w:val="0"/>
                        <w:w w:val="100"/>
                        <w:position w:val="0"/>
                        <w:sz w:val="20"/>
                        <w:szCs w:val="20"/>
                      </w:rPr>
                      <w:t>315</w:t>
                    </w:r>
                  </w:p>
                </w:txbxContent>
              </v:textbox>
              <w10:wrap anchorx="page" anchory="page"/>
            </v:shape>
          </w:pict>
        </mc:Fallback>
      </mc:AlternateContent>
    </w: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4532630</wp:posOffset>
              </wp:positionH>
              <wp:positionV relativeFrom="page">
                <wp:posOffset>541655</wp:posOffset>
              </wp:positionV>
              <wp:extent cx="1240790" cy="103505"/>
              <wp:wrapNone/>
              <wp:docPr id="1261" name="Shape 1261"/>
              <a:graphic xmlns:a="http://schemas.openxmlformats.org/drawingml/2006/main">
                <a:graphicData uri="http://schemas.microsoft.com/office/word/2010/wordprocessingShape">
                  <wps:wsp>
                    <wps:cNvSpPr txBox="1"/>
                    <wps:spPr>
                      <a:xfrm>
                        <a:ext cx="1240790" cy="103505"/>
                      </a:xfrm>
                      <a:prstGeom prst="rect"/>
                      <a:noFill/>
                    </wps:spPr>
                    <wps:txbx>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n.7</w:t>
                          </w:r>
                          <w:r>
                            <w:rPr>
                              <w:rFonts w:ascii="SimSun" w:eastAsia="SimSun" w:hAnsi="SimSun" w:cs="SimSun"/>
                              <w:color w:val="000000"/>
                              <w:spacing w:val="0"/>
                              <w:w w:val="100"/>
                              <w:position w:val="0"/>
                              <w:sz w:val="18"/>
                              <w:szCs w:val="18"/>
                              <w:shd w:val="clear" w:color="auto" w:fill="auto"/>
                            </w:rPr>
                            <w:t>封锁的粒度</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87" type="#_x0000_t202" style="position:absolute;margin-left:356.90000000000003pt;margin-top:42.649999999999999pt;width:97.700000000000003pt;height:8.1500000000000004pt;z-index:-1887434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n.7</w:t>
                    </w:r>
                    <w:r>
                      <w:rPr>
                        <w:rFonts w:ascii="SimSun" w:eastAsia="SimSun" w:hAnsi="SimSun" w:cs="SimSun"/>
                        <w:color w:val="000000"/>
                        <w:spacing w:val="0"/>
                        <w:w w:val="100"/>
                        <w:position w:val="0"/>
                        <w:sz w:val="18"/>
                        <w:szCs w:val="18"/>
                        <w:shd w:val="clear" w:color="auto" w:fill="auto"/>
                      </w:rPr>
                      <w:t>封锁的粒度</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537210</wp:posOffset>
              </wp:positionH>
              <wp:positionV relativeFrom="page">
                <wp:posOffset>701675</wp:posOffset>
              </wp:positionV>
              <wp:extent cx="5001895" cy="0"/>
              <wp:wrapNone/>
              <wp:docPr id="1263" name="Shape 1263"/>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42.300000000000004pt;margin-top:55.25pt;width:393.85000000000002pt;height:0;z-index:-251658240;mso-position-horizontal-relative:page;mso-position-vertical-relative:page">
              <v:stroke weight="1.pt"/>
            </v:shape>
          </w:pict>
        </mc:Fallback>
      </mc:AlternateContent>
    </w: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588010</wp:posOffset>
              </wp:positionH>
              <wp:positionV relativeFrom="page">
                <wp:posOffset>574675</wp:posOffset>
              </wp:positionV>
              <wp:extent cx="1334770" cy="113030"/>
              <wp:wrapNone/>
              <wp:docPr id="1264" name="Shape 1264"/>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290" type="#_x0000_t202" style="position:absolute;margin-left:46.300000000000004pt;margin-top:45.25pt;width:105.10000000000001pt;height:8.9000000000000004pt;z-index:-1887434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4532630</wp:posOffset>
              </wp:positionH>
              <wp:positionV relativeFrom="page">
                <wp:posOffset>539115</wp:posOffset>
              </wp:positionV>
              <wp:extent cx="1234440" cy="106680"/>
              <wp:wrapNone/>
              <wp:docPr id="1266" name="Shape 1266"/>
              <a:graphic xmlns:a="http://schemas.openxmlformats.org/drawingml/2006/main">
                <a:graphicData uri="http://schemas.microsoft.com/office/word/2010/wordprocessingShape">
                  <wps:wsp>
                    <wps:cNvSpPr txBox="1"/>
                    <wps:spPr>
                      <a:xfrm>
                        <a:ext cx="1234440" cy="106680"/>
                      </a:xfrm>
                      <a:prstGeom prst="rect"/>
                      <a:noFill/>
                    </wps:spPr>
                    <wps:txbx>
                      <w:txbxContent>
                        <w:p>
                          <w:pPr>
                            <w:pStyle w:val="Style52"/>
                            <w:keepNext w:val="0"/>
                            <w:keepLines w:val="0"/>
                            <w:widowControl w:val="0"/>
                            <w:shd w:val="clear" w:color="auto" w:fill="auto"/>
                            <w:tabs>
                              <w:tab w:pos="194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11.7</w:t>
                          </w:r>
                          <w:r>
                            <w:rPr>
                              <w:rFonts w:ascii="SimSun" w:eastAsia="SimSun" w:hAnsi="SimSun" w:cs="SimSun"/>
                              <w:color w:val="000000"/>
                              <w:spacing w:val="0"/>
                              <w:w w:val="100"/>
                              <w:position w:val="0"/>
                              <w:sz w:val="18"/>
                              <w:szCs w:val="18"/>
                              <w:shd w:val="clear" w:color="auto" w:fill="auto"/>
                            </w:rPr>
                            <w:t>封锁的粒度</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92" type="#_x0000_t202" style="position:absolute;margin-left:356.90000000000003pt;margin-top:42.450000000000003pt;width:97.200000000000003pt;height:8.4000000000000004pt;z-index:-1887434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4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11.7</w:t>
                    </w:r>
                    <w:r>
                      <w:rPr>
                        <w:rFonts w:ascii="SimSun" w:eastAsia="SimSun" w:hAnsi="SimSun" w:cs="SimSun"/>
                        <w:color w:val="000000"/>
                        <w:spacing w:val="0"/>
                        <w:w w:val="100"/>
                        <w:position w:val="0"/>
                        <w:sz w:val="18"/>
                        <w:szCs w:val="18"/>
                        <w:shd w:val="clear" w:color="auto" w:fill="auto"/>
                      </w:rPr>
                      <w:t>封锁的粒度</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624205</wp:posOffset>
              </wp:positionH>
              <wp:positionV relativeFrom="page">
                <wp:posOffset>556260</wp:posOffset>
              </wp:positionV>
              <wp:extent cx="1337945" cy="109855"/>
              <wp:wrapNone/>
              <wp:docPr id="1286" name="Shape 1286"/>
              <a:graphic xmlns:a="http://schemas.openxmlformats.org/drawingml/2006/main">
                <a:graphicData uri="http://schemas.microsoft.com/office/word/2010/wordprocessingShape">
                  <wps:wsp>
                    <wps:cNvSpPr txBox="1"/>
                    <wps:spPr>
                      <a:xfrm>
                        <a:ext cx="1337945" cy="109855"/>
                      </a:xfrm>
                      <a:prstGeom prst="rect"/>
                      <a:noFill/>
                    </wps:spPr>
                    <wps:txbx>
                      <w:txbxContent>
                        <w:p>
                          <w:pPr>
                            <w:pStyle w:val="Style52"/>
                            <w:keepNext w:val="0"/>
                            <w:keepLines w:val="0"/>
                            <w:widowControl w:val="0"/>
                            <w:shd w:val="clear" w:color="auto" w:fill="auto"/>
                            <w:tabs>
                              <w:tab w:pos="210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章并发揑制</w:t>
                          </w:r>
                        </w:p>
                      </w:txbxContent>
                    </wps:txbx>
                    <wps:bodyPr lIns="0" tIns="0" rIns="0" bIns="0">
                      <a:spAutoFit/>
                    </wps:bodyPr>
                  </wps:wsp>
                </a:graphicData>
              </a:graphic>
            </wp:anchor>
          </w:drawing>
        </mc:Choice>
        <mc:Fallback>
          <w:pict>
            <v:shape id="_x0000_s2312" type="#_x0000_t202" style="position:absolute;margin-left:49.149999999999999pt;margin-top:43.800000000000004pt;width:105.35000000000001pt;height:8.6500000000000004pt;z-index:-1887434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章并发揑制</w:t>
                    </w:r>
                  </w:p>
                </w:txbxContent>
              </v:textbox>
              <w10:wrap anchorx="page" anchory="page"/>
            </v:shape>
          </w:pict>
        </mc:Fallback>
      </mc:AlternateContent>
    </w: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624205</wp:posOffset>
              </wp:positionH>
              <wp:positionV relativeFrom="page">
                <wp:posOffset>556260</wp:posOffset>
              </wp:positionV>
              <wp:extent cx="1337945" cy="109855"/>
              <wp:wrapNone/>
              <wp:docPr id="1288" name="Shape 1288"/>
              <a:graphic xmlns:a="http://schemas.openxmlformats.org/drawingml/2006/main">
                <a:graphicData uri="http://schemas.microsoft.com/office/word/2010/wordprocessingShape">
                  <wps:wsp>
                    <wps:cNvSpPr txBox="1"/>
                    <wps:spPr>
                      <a:xfrm>
                        <a:ext cx="1337945" cy="109855"/>
                      </a:xfrm>
                      <a:prstGeom prst="rect"/>
                      <a:noFill/>
                    </wps:spPr>
                    <wps:txbx>
                      <w:txbxContent>
                        <w:p>
                          <w:pPr>
                            <w:pStyle w:val="Style52"/>
                            <w:keepNext w:val="0"/>
                            <w:keepLines w:val="0"/>
                            <w:widowControl w:val="0"/>
                            <w:shd w:val="clear" w:color="auto" w:fill="auto"/>
                            <w:tabs>
                              <w:tab w:pos="210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章并发揑制</w:t>
                          </w:r>
                        </w:p>
                      </w:txbxContent>
                    </wps:txbx>
                    <wps:bodyPr lIns="0" tIns="0" rIns="0" bIns="0">
                      <a:spAutoFit/>
                    </wps:bodyPr>
                  </wps:wsp>
                </a:graphicData>
              </a:graphic>
            </wp:anchor>
          </w:drawing>
        </mc:Choice>
        <mc:Fallback>
          <w:pict>
            <v:shape id="_x0000_s2314" type="#_x0000_t202" style="position:absolute;margin-left:49.149999999999999pt;margin-top:43.800000000000004pt;width:105.35000000000001pt;height:8.6500000000000004pt;z-index:-1887434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章并发揑制</w:t>
                    </w:r>
                  </w:p>
                </w:txbxContent>
              </v:textbox>
              <w10:wrap anchorx="page" anchory="page"/>
            </v:shape>
          </w:pict>
        </mc:Fallback>
      </mc:AlternateContent>
    </w: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4135755</wp:posOffset>
              </wp:positionH>
              <wp:positionV relativeFrom="page">
                <wp:posOffset>556260</wp:posOffset>
              </wp:positionV>
              <wp:extent cx="1637030" cy="113030"/>
              <wp:wrapNone/>
              <wp:docPr id="1290" name="Shape 1290"/>
              <a:graphic xmlns:a="http://schemas.openxmlformats.org/drawingml/2006/main">
                <a:graphicData uri="http://schemas.microsoft.com/office/word/2010/wordprocessingShape">
                  <wps:wsp>
                    <wps:cNvSpPr txBox="1"/>
                    <wps:spPr>
                      <a:xfrm>
                        <a:ext cx="1637030" cy="113030"/>
                      </a:xfrm>
                      <a:prstGeom prst="rect"/>
                      <a:noFill/>
                    </wps:spPr>
                    <wps:txbx>
                      <w:txbxContent>
                        <w:p>
                          <w:pPr>
                            <w:pStyle w:val="Style52"/>
                            <w:keepNext w:val="0"/>
                            <w:keepLines w:val="0"/>
                            <w:widowControl w:val="0"/>
                            <w:shd w:val="clear" w:color="auto" w:fill="auto"/>
                            <w:tabs>
                              <w:tab w:pos="2016" w:val="right"/>
                              <w:tab w:pos="257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*11.8</w:t>
                            <w:tab/>
                          </w:r>
                          <w:r>
                            <w:rPr>
                              <w:rFonts w:ascii="SimSun" w:eastAsia="SimSun" w:hAnsi="SimSun" w:cs="SimSun"/>
                              <w:color w:val="000000"/>
                              <w:spacing w:val="0"/>
                              <w:w w:val="100"/>
                              <w:position w:val="0"/>
                              <w:sz w:val="18"/>
                              <w:szCs w:val="18"/>
                              <w:shd w:val="clear" w:color="auto" w:fill="auto"/>
                            </w:rPr>
                            <w:t>其他并发控制机制</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316" type="#_x0000_t202" style="position:absolute;margin-left:325.65000000000003pt;margin-top:43.800000000000004pt;width:128.90000000000001pt;height:8.9000000000000004pt;z-index:-18874344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16" w:val="right"/>
                        <w:tab w:pos="257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*11.8</w:t>
                      <w:tab/>
                    </w:r>
                    <w:r>
                      <w:rPr>
                        <w:rFonts w:ascii="SimSun" w:eastAsia="SimSun" w:hAnsi="SimSun" w:cs="SimSun"/>
                        <w:color w:val="000000"/>
                        <w:spacing w:val="0"/>
                        <w:w w:val="100"/>
                        <w:position w:val="0"/>
                        <w:sz w:val="18"/>
                        <w:szCs w:val="18"/>
                        <w:shd w:val="clear" w:color="auto" w:fill="auto"/>
                      </w:rPr>
                      <w:t>其他并发控制机制</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554355</wp:posOffset>
              </wp:positionH>
              <wp:positionV relativeFrom="page">
                <wp:posOffset>725170</wp:posOffset>
              </wp:positionV>
              <wp:extent cx="4989830" cy="0"/>
              <wp:wrapNone/>
              <wp:docPr id="1292" name="Shape 1292"/>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3.649999999999999pt;margin-top:57.100000000000001pt;width:392.90000000000003pt;height:0;z-index:-251658240;mso-position-horizontal-relative:page;mso-position-vertical-relative:page">
              <v:stroke weight="1.pt"/>
            </v:shape>
          </w:pict>
        </mc:Fallback>
      </mc:AlternateContent>
    </w: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615315</wp:posOffset>
              </wp:positionH>
              <wp:positionV relativeFrom="page">
                <wp:posOffset>541020</wp:posOffset>
              </wp:positionV>
              <wp:extent cx="1334770" cy="113030"/>
              <wp:wrapNone/>
              <wp:docPr id="1293" name="Shape 1293"/>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319" type="#_x0000_t202" style="position:absolute;margin-left:48.450000000000003pt;margin-top:42.600000000000001pt;width:105.10000000000001pt;height:8.9000000000000004pt;z-index:-18874343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615315</wp:posOffset>
              </wp:positionH>
              <wp:positionV relativeFrom="page">
                <wp:posOffset>541020</wp:posOffset>
              </wp:positionV>
              <wp:extent cx="1334770" cy="113030"/>
              <wp:wrapNone/>
              <wp:docPr id="1295" name="Shape 1295"/>
              <a:graphic xmlns:a="http://schemas.openxmlformats.org/drawingml/2006/main">
                <a:graphicData uri="http://schemas.microsoft.com/office/word/2010/wordprocessingShape">
                  <wps:wsp>
                    <wps:cNvSpPr txBox="1"/>
                    <wps:spPr>
                      <a:xfrm>
                        <a:ext cx="1334770" cy="113030"/>
                      </a:xfrm>
                      <a:prstGeom prst="rect"/>
                      <a:noFill/>
                    </wps:spPr>
                    <wps:txbx>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wps:txbx>
                    <wps:bodyPr lIns="0" tIns="0" rIns="0" bIns="0">
                      <a:spAutoFit/>
                    </wps:bodyPr>
                  </wps:wsp>
                </a:graphicData>
              </a:graphic>
            </wp:anchor>
          </w:drawing>
        </mc:Choice>
        <mc:Fallback>
          <w:pict>
            <v:shape id="_x0000_s2321" type="#_x0000_t202" style="position:absolute;margin-left:48.450000000000003pt;margin-top:42.600000000000001pt;width:105.10000000000001pt;height:8.9000000000000004pt;z-index:-1887434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02"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11</w:t>
                    </w:r>
                    <w:r>
                      <w:rPr>
                        <w:rFonts w:ascii="SimSun" w:eastAsia="SimSun" w:hAnsi="SimSun" w:cs="SimSun"/>
                        <w:color w:val="000000"/>
                        <w:spacing w:val="0"/>
                        <w:w w:val="100"/>
                        <w:position w:val="0"/>
                        <w:sz w:val="18"/>
                        <w:szCs w:val="18"/>
                        <w:shd w:val="clear" w:color="auto" w:fill="auto"/>
                      </w:rPr>
                      <w:t>章并发控制</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676275</wp:posOffset>
              </wp:positionH>
              <wp:positionV relativeFrom="page">
                <wp:posOffset>553720</wp:posOffset>
              </wp:positionV>
              <wp:extent cx="987425" cy="106680"/>
              <wp:wrapNone/>
              <wp:docPr id="100" name="Shape 100"/>
              <a:graphic xmlns:a="http://schemas.openxmlformats.org/drawingml/2006/main">
                <a:graphicData uri="http://schemas.microsoft.com/office/word/2010/wordprocessingShape">
                  <wps:wsp>
                    <wps:cNvSpPr txBox="1"/>
                    <wps:spPr>
                      <a:xfrm>
                        <a:ext cx="987425" cy="106680"/>
                      </a:xfrm>
                      <a:prstGeom prst="rect"/>
                      <a:noFill/>
                    </wps:spPr>
                    <wps:txbx>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26" type="#_x0000_t202" style="position:absolute;margin-left:53.25pt;margin-top:43.600000000000001pt;width:77.75pt;height:8.4000000000000004pt;z-index:-1887440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5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5197475</wp:posOffset>
              </wp:positionH>
              <wp:positionV relativeFrom="page">
                <wp:posOffset>553720</wp:posOffset>
              </wp:positionV>
              <wp:extent cx="551815" cy="103505"/>
              <wp:wrapNone/>
              <wp:docPr id="1297" name="Shape 1297"/>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323" type="#_x0000_t202" style="position:absolute;margin-left:409.25pt;margin-top:43.600000000000001pt;width:43.450000000000003pt;height:8.1500000000000004pt;z-index:-18874343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1299" name="Shape 1299"/>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4737100</wp:posOffset>
              </wp:positionH>
              <wp:positionV relativeFrom="page">
                <wp:posOffset>523875</wp:posOffset>
              </wp:positionV>
              <wp:extent cx="1048385" cy="109855"/>
              <wp:wrapNone/>
              <wp:docPr id="1310" name="Shape 1310"/>
              <a:graphic xmlns:a="http://schemas.openxmlformats.org/drawingml/2006/main">
                <a:graphicData uri="http://schemas.microsoft.com/office/word/2010/wordprocessingShape">
                  <wps:wsp>
                    <wps:cNvSpPr txBox="1"/>
                    <wps:spPr>
                      <a:xfrm>
                        <a:ext cx="1048385" cy="109855"/>
                      </a:xfrm>
                      <a:prstGeom prst="rect"/>
                      <a:noFill/>
                    </wps:spPr>
                    <wps:txbx>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r>
                            <w:rPr>
                              <w:rFonts w:ascii="SimSun" w:eastAsia="SimSun" w:hAnsi="SimSun" w:cs="SimSun"/>
                              <w:color w:val="000000"/>
                              <w:spacing w:val="0"/>
                              <w:w w:val="100"/>
                              <w:position w:val="0"/>
                              <w:sz w:val="20"/>
                              <w:szCs w:val="20"/>
                            </w:rPr>
                            <w:t>325</w:t>
                          </w:r>
                        </w:p>
                      </w:txbxContent>
                    </wps:txbx>
                    <wps:bodyPr lIns="0" tIns="0" rIns="0" bIns="0">
                      <a:spAutoFit/>
                    </wps:bodyPr>
                  </wps:wsp>
                </a:graphicData>
              </a:graphic>
            </wp:anchor>
          </w:drawing>
        </mc:Choice>
        <mc:Fallback>
          <w:pict>
            <v:shape id="_x0000_s2336" type="#_x0000_t202" style="position:absolute;margin-left:373.pt;margin-top:41.25pt;width:82.549999999999997pt;height:8.6500000000000004pt;z-index:-18874343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r>
                      <w:rPr>
                        <w:rFonts w:ascii="SimSun" w:eastAsia="SimSun" w:hAnsi="SimSun" w:cs="SimSun"/>
                        <w:color w:val="000000"/>
                        <w:spacing w:val="0"/>
                        <w:w w:val="100"/>
                        <w:position w:val="0"/>
                        <w:sz w:val="20"/>
                        <w:szCs w:val="20"/>
                      </w:rPr>
                      <w:t>325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540385</wp:posOffset>
              </wp:positionH>
              <wp:positionV relativeFrom="page">
                <wp:posOffset>687070</wp:posOffset>
              </wp:positionV>
              <wp:extent cx="5010785" cy="0"/>
              <wp:wrapNone/>
              <wp:docPr id="1312" name="Shape 1312"/>
              <a:graphic xmlns:a="http://schemas.openxmlformats.org/drawingml/2006/main">
                <a:graphicData uri="http://schemas.microsoft.com/office/word/2010/wordprocessingShape">
                  <wps:wsp>
                    <wps:cNvCnPr/>
                    <wps:spPr>
                      <a:xfrm>
                        <a:ext cx="5010785" cy="0"/>
                      </a:xfrm>
                      <a:prstGeom prst="straightConnector1"/>
                      <a:ln w="12700">
                        <a:solidFill/>
                      </a:ln>
                    </wps:spPr>
                    <wps:bodyPr/>
                  </wps:wsp>
                </a:graphicData>
              </a:graphic>
            </wp:anchor>
          </w:drawing>
        </mc:Choice>
        <mc:Fallback>
          <w:pict>
            <v:shape o:spt="32" o:oned="true" path="m,l21600,21600e" style="position:absolute;margin-left:42.550000000000004pt;margin-top:54.100000000000001pt;width:394.55000000000001pt;height:0;z-index:-251658240;mso-position-horizontal-relative:page;mso-position-vertical-relative:page">
              <v:stroke weight="1.pt"/>
            </v:shape>
          </w:pict>
        </mc:Fallback>
      </mc:AlternateContent>
    </w: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4737100</wp:posOffset>
              </wp:positionH>
              <wp:positionV relativeFrom="page">
                <wp:posOffset>523875</wp:posOffset>
              </wp:positionV>
              <wp:extent cx="1048385" cy="109855"/>
              <wp:wrapNone/>
              <wp:docPr id="1313" name="Shape 1313"/>
              <a:graphic xmlns:a="http://schemas.openxmlformats.org/drawingml/2006/main">
                <a:graphicData uri="http://schemas.microsoft.com/office/word/2010/wordprocessingShape">
                  <wps:wsp>
                    <wps:cNvSpPr txBox="1"/>
                    <wps:spPr>
                      <a:xfrm>
                        <a:ext cx="1048385" cy="109855"/>
                      </a:xfrm>
                      <a:prstGeom prst="rect"/>
                      <a:noFill/>
                    </wps:spPr>
                    <wps:txbx>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r>
                            <w:rPr>
                              <w:rFonts w:ascii="SimSun" w:eastAsia="SimSun" w:hAnsi="SimSun" w:cs="SimSun"/>
                              <w:color w:val="000000"/>
                              <w:spacing w:val="0"/>
                              <w:w w:val="100"/>
                              <w:position w:val="0"/>
                              <w:sz w:val="20"/>
                              <w:szCs w:val="20"/>
                            </w:rPr>
                            <w:t>325</w:t>
                          </w:r>
                        </w:p>
                      </w:txbxContent>
                    </wps:txbx>
                    <wps:bodyPr lIns="0" tIns="0" rIns="0" bIns="0">
                      <a:spAutoFit/>
                    </wps:bodyPr>
                  </wps:wsp>
                </a:graphicData>
              </a:graphic>
            </wp:anchor>
          </w:drawing>
        </mc:Choice>
        <mc:Fallback>
          <w:pict>
            <v:shape id="_x0000_s2339" type="#_x0000_t202" style="position:absolute;margin-left:373.pt;margin-top:41.25pt;width:82.549999999999997pt;height:8.6500000000000004pt;z-index:-1887434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1"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本章参考文献</w:t>
                      <w:tab/>
                    </w:r>
                    <w:r>
                      <w:rPr>
                        <w:rFonts w:ascii="SimSun" w:eastAsia="SimSun" w:hAnsi="SimSun" w:cs="SimSun"/>
                        <w:color w:val="000000"/>
                        <w:spacing w:val="0"/>
                        <w:w w:val="100"/>
                        <w:position w:val="0"/>
                        <w:sz w:val="20"/>
                        <w:szCs w:val="20"/>
                      </w:rPr>
                      <w:t>325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540385</wp:posOffset>
              </wp:positionH>
              <wp:positionV relativeFrom="page">
                <wp:posOffset>687070</wp:posOffset>
              </wp:positionV>
              <wp:extent cx="5010785" cy="0"/>
              <wp:wrapNone/>
              <wp:docPr id="1315" name="Shape 1315"/>
              <a:graphic xmlns:a="http://schemas.openxmlformats.org/drawingml/2006/main">
                <a:graphicData uri="http://schemas.microsoft.com/office/word/2010/wordprocessingShape">
                  <wps:wsp>
                    <wps:cNvCnPr/>
                    <wps:spPr>
                      <a:xfrm>
                        <a:ext cx="5010785" cy="0"/>
                      </a:xfrm>
                      <a:prstGeom prst="straightConnector1"/>
                      <a:ln w="12700">
                        <a:solidFill/>
                      </a:ln>
                    </wps:spPr>
                    <wps:bodyPr/>
                  </wps:wsp>
                </a:graphicData>
              </a:graphic>
            </wp:anchor>
          </w:drawing>
        </mc:Choice>
        <mc:Fallback>
          <w:pict>
            <v:shape o:spt="32" o:oned="true" path="m,l21600,21600e" style="position:absolute;margin-left:42.550000000000004pt;margin-top:54.100000000000001pt;width:394.55000000000001pt;height:0;z-index:-251658240;mso-position-horizontal-relative:page;mso-position-vertical-relative:page">
              <v:stroke weight="1.pt"/>
            </v:shape>
          </w:pict>
        </mc:Fallback>
      </mc:AlternateContent>
    </w: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3731260</wp:posOffset>
              </wp:positionH>
              <wp:positionV relativeFrom="page">
                <wp:posOffset>530860</wp:posOffset>
              </wp:positionV>
              <wp:extent cx="2038985" cy="103505"/>
              <wp:wrapNone/>
              <wp:docPr id="1316" name="Shape 1316"/>
              <a:graphic xmlns:a="http://schemas.openxmlformats.org/drawingml/2006/main">
                <a:graphicData uri="http://schemas.microsoft.com/office/word/2010/wordprocessingShape">
                  <wps:wsp>
                    <wps:cNvSpPr txBox="1"/>
                    <wps:spPr>
                      <a:xfrm>
                        <a:ext cx="2038985" cy="103505"/>
                      </a:xfrm>
                      <a:prstGeom prst="rect"/>
                      <a:noFill/>
                    </wps:spPr>
                    <wps:txbx>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12.2</w:t>
                          </w:r>
                          <w:r>
                            <w:rPr>
                              <w:rFonts w:ascii="SimSun" w:eastAsia="SimSun" w:hAnsi="SimSun" w:cs="SimSun"/>
                              <w:color w:val="000000"/>
                              <w:spacing w:val="0"/>
                              <w:w w:val="100"/>
                              <w:position w:val="0"/>
                              <w:sz w:val="18"/>
                              <w:szCs w:val="18"/>
                              <w:shd w:val="clear" w:color="auto" w:fill="auto"/>
                            </w:rPr>
                            <w:t>数据座管理系统的系统结构</w:t>
                            <w:tab/>
                          </w:r>
                          <w:r>
                            <w:rPr>
                              <w:rFonts w:ascii="Times New Roman" w:eastAsia="Times New Roman" w:hAnsi="Times New Roman" w:cs="Times New Roman"/>
                              <w:color w:val="000000"/>
                              <w:spacing w:val="0"/>
                              <w:w w:val="100"/>
                              <w:position w:val="0"/>
                            </w:rPr>
                            <w:t>327</w:t>
                          </w:r>
                        </w:p>
                      </w:txbxContent>
                    </wps:txbx>
                    <wps:bodyPr lIns="0" tIns="0" rIns="0" bIns="0">
                      <a:spAutoFit/>
                    </wps:bodyPr>
                  </wps:wsp>
                </a:graphicData>
              </a:graphic>
            </wp:anchor>
          </w:drawing>
        </mc:Choice>
        <mc:Fallback>
          <w:pict>
            <v:shape id="_x0000_s2342" type="#_x0000_t202" style="position:absolute;margin-left:293.80000000000001pt;margin-top:41.800000000000004pt;width:160.55000000000001pt;height:8.1500000000000004pt;z-index:-1887434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12.2</w:t>
                    </w:r>
                    <w:r>
                      <w:rPr>
                        <w:rFonts w:ascii="SimSun" w:eastAsia="SimSun" w:hAnsi="SimSun" w:cs="SimSun"/>
                        <w:color w:val="000000"/>
                        <w:spacing w:val="0"/>
                        <w:w w:val="100"/>
                        <w:position w:val="0"/>
                        <w:sz w:val="18"/>
                        <w:szCs w:val="18"/>
                        <w:shd w:val="clear" w:color="auto" w:fill="auto"/>
                      </w:rPr>
                      <w:t>数据座管理系统的系统结构</w:t>
                      <w:tab/>
                    </w:r>
                    <w:r>
                      <w:rPr>
                        <w:rFonts w:ascii="Times New Roman" w:eastAsia="Times New Roman" w:hAnsi="Times New Roman" w:cs="Times New Roman"/>
                        <w:color w:val="000000"/>
                        <w:spacing w:val="0"/>
                        <w:w w:val="100"/>
                        <w:position w:val="0"/>
                      </w:rPr>
                      <w:t>327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692785</wp:posOffset>
              </wp:positionV>
              <wp:extent cx="4992370" cy="0"/>
              <wp:wrapNone/>
              <wp:docPr id="1318" name="Shape 1318"/>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2.pt;margin-top:54.550000000000004pt;width:393.10000000000002pt;height:0;z-index:-251658240;mso-position-horizontal-relative:page;mso-position-vertical-relative:page">
              <v:stroke weight="1.pt"/>
            </v:shape>
          </w:pict>
        </mc:Fallback>
      </mc:AlternateContent>
    </w: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3731260</wp:posOffset>
              </wp:positionH>
              <wp:positionV relativeFrom="page">
                <wp:posOffset>530860</wp:posOffset>
              </wp:positionV>
              <wp:extent cx="2038985" cy="103505"/>
              <wp:wrapNone/>
              <wp:docPr id="1319" name="Shape 1319"/>
              <a:graphic xmlns:a="http://schemas.openxmlformats.org/drawingml/2006/main">
                <a:graphicData uri="http://schemas.microsoft.com/office/word/2010/wordprocessingShape">
                  <wps:wsp>
                    <wps:cNvSpPr txBox="1"/>
                    <wps:spPr>
                      <a:xfrm>
                        <a:ext cx="2038985" cy="103505"/>
                      </a:xfrm>
                      <a:prstGeom prst="rect"/>
                      <a:noFill/>
                    </wps:spPr>
                    <wps:txbx>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12.2</w:t>
                          </w:r>
                          <w:r>
                            <w:rPr>
                              <w:rFonts w:ascii="SimSun" w:eastAsia="SimSun" w:hAnsi="SimSun" w:cs="SimSun"/>
                              <w:color w:val="000000"/>
                              <w:spacing w:val="0"/>
                              <w:w w:val="100"/>
                              <w:position w:val="0"/>
                              <w:sz w:val="18"/>
                              <w:szCs w:val="18"/>
                              <w:shd w:val="clear" w:color="auto" w:fill="auto"/>
                            </w:rPr>
                            <w:t>数据座管理系统的系统结构</w:t>
                            <w:tab/>
                          </w:r>
                          <w:r>
                            <w:rPr>
                              <w:rFonts w:ascii="Times New Roman" w:eastAsia="Times New Roman" w:hAnsi="Times New Roman" w:cs="Times New Roman"/>
                              <w:color w:val="000000"/>
                              <w:spacing w:val="0"/>
                              <w:w w:val="100"/>
                              <w:position w:val="0"/>
                            </w:rPr>
                            <w:t>327</w:t>
                          </w:r>
                        </w:p>
                      </w:txbxContent>
                    </wps:txbx>
                    <wps:bodyPr lIns="0" tIns="0" rIns="0" bIns="0">
                      <a:spAutoFit/>
                    </wps:bodyPr>
                  </wps:wsp>
                </a:graphicData>
              </a:graphic>
            </wp:anchor>
          </w:drawing>
        </mc:Choice>
        <mc:Fallback>
          <w:pict>
            <v:shape id="_x0000_s2345" type="#_x0000_t202" style="position:absolute;margin-left:293.80000000000001pt;margin-top:41.800000000000004pt;width:160.55000000000001pt;height:8.1500000000000004pt;z-index:-1887434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12.2</w:t>
                    </w:r>
                    <w:r>
                      <w:rPr>
                        <w:rFonts w:ascii="SimSun" w:eastAsia="SimSun" w:hAnsi="SimSun" w:cs="SimSun"/>
                        <w:color w:val="000000"/>
                        <w:spacing w:val="0"/>
                        <w:w w:val="100"/>
                        <w:position w:val="0"/>
                        <w:sz w:val="18"/>
                        <w:szCs w:val="18"/>
                        <w:shd w:val="clear" w:color="auto" w:fill="auto"/>
                      </w:rPr>
                      <w:t>数据座管理系统的系统结构</w:t>
                      <w:tab/>
                    </w:r>
                    <w:r>
                      <w:rPr>
                        <w:rFonts w:ascii="Times New Roman" w:eastAsia="Times New Roman" w:hAnsi="Times New Roman" w:cs="Times New Roman"/>
                        <w:color w:val="000000"/>
                        <w:spacing w:val="0"/>
                        <w:w w:val="100"/>
                        <w:position w:val="0"/>
                      </w:rPr>
                      <w:t>327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692785</wp:posOffset>
              </wp:positionV>
              <wp:extent cx="4992370" cy="0"/>
              <wp:wrapNone/>
              <wp:docPr id="1321" name="Shape 1321"/>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2.pt;margin-top:54.550000000000004pt;width:393.10000000000002pt;height:0;z-index:-251658240;mso-position-horizontal-relative:page;mso-position-vertical-relative:page">
              <v:stroke weight="1.pt"/>
            </v:shape>
          </w:pict>
        </mc:Fallback>
      </mc:AlternateContent>
    </w: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579120</wp:posOffset>
              </wp:positionH>
              <wp:positionV relativeFrom="page">
                <wp:posOffset>534035</wp:posOffset>
              </wp:positionV>
              <wp:extent cx="1734185" cy="115570"/>
              <wp:wrapNone/>
              <wp:docPr id="1328" name="Shape 1328"/>
              <a:graphic xmlns:a="http://schemas.openxmlformats.org/drawingml/2006/main">
                <a:graphicData uri="http://schemas.microsoft.com/office/word/2010/wordprocessingShape">
                  <wps:wsp>
                    <wps:cNvSpPr txBox="1"/>
                    <wps:spPr>
                      <a:xfrm>
                        <a:ext cx="1734185" cy="115570"/>
                      </a:xfrm>
                      <a:prstGeom prst="rect"/>
                      <a:noFill/>
                    </wps:spPr>
                    <wps:txbx>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wps:txbx>
                    <wps:bodyPr lIns="0" tIns="0" rIns="0" bIns="0">
                      <a:spAutoFit/>
                    </wps:bodyPr>
                  </wps:wsp>
                </a:graphicData>
              </a:graphic>
            </wp:anchor>
          </w:drawing>
        </mc:Choice>
        <mc:Fallback>
          <w:pict>
            <v:shape id="_x0000_s2354" type="#_x0000_t202" style="position:absolute;margin-left:45.600000000000001pt;margin-top:42.050000000000004pt;width:136.55000000000001pt;height:9.0999999999999996pt;z-index:-1887434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v:textbox>
              <w10:wrap anchorx="page" anchory="page"/>
            </v:shape>
          </w:pict>
        </mc:Fallback>
      </mc:AlternateContent>
    </w: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579120</wp:posOffset>
              </wp:positionH>
              <wp:positionV relativeFrom="page">
                <wp:posOffset>534035</wp:posOffset>
              </wp:positionV>
              <wp:extent cx="1734185" cy="115570"/>
              <wp:wrapNone/>
              <wp:docPr id="1330" name="Shape 1330"/>
              <a:graphic xmlns:a="http://schemas.openxmlformats.org/drawingml/2006/main">
                <a:graphicData uri="http://schemas.microsoft.com/office/word/2010/wordprocessingShape">
                  <wps:wsp>
                    <wps:cNvSpPr txBox="1"/>
                    <wps:spPr>
                      <a:xfrm>
                        <a:ext cx="1734185" cy="115570"/>
                      </a:xfrm>
                      <a:prstGeom prst="rect"/>
                      <a:noFill/>
                    </wps:spPr>
                    <wps:txbx>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wps:txbx>
                    <wps:bodyPr lIns="0" tIns="0" rIns="0" bIns="0">
                      <a:spAutoFit/>
                    </wps:bodyPr>
                  </wps:wsp>
                </a:graphicData>
              </a:graphic>
            </wp:anchor>
          </w:drawing>
        </mc:Choice>
        <mc:Fallback>
          <w:pict>
            <v:shape id="_x0000_s2356" type="#_x0000_t202" style="position:absolute;margin-left:45.600000000000001pt;margin-top:42.050000000000004pt;width:136.55000000000001pt;height:9.0999999999999996pt;z-index:-1887434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v:textbox>
              <w10:wrap anchorx="page" anchory="page"/>
            </v:shape>
          </w:pict>
        </mc:Fallback>
      </mc:AlternateContent>
    </w: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4511040</wp:posOffset>
              </wp:positionH>
              <wp:positionV relativeFrom="page">
                <wp:posOffset>537210</wp:posOffset>
              </wp:positionV>
              <wp:extent cx="1222375" cy="113030"/>
              <wp:wrapNone/>
              <wp:docPr id="1365" name="Shape 1365"/>
              <a:graphic xmlns:a="http://schemas.openxmlformats.org/drawingml/2006/main">
                <a:graphicData uri="http://schemas.microsoft.com/office/word/2010/wordprocessingShape">
                  <wps:wsp>
                    <wps:cNvSpPr txBox="1"/>
                    <wps:spPr>
                      <a:xfrm>
                        <a:ext cx="1222375" cy="113030"/>
                      </a:xfrm>
                      <a:prstGeom prst="rect"/>
                      <a:noFill/>
                    </wps:spPr>
                    <wps:txbx>
                      <w:txbxContent>
                        <w:p>
                          <w:pPr>
                            <w:pStyle w:val="Style52"/>
                            <w:keepNext w:val="0"/>
                            <w:keepLines w:val="0"/>
                            <w:widowControl w:val="0"/>
                            <w:shd w:val="clear" w:color="auto" w:fill="auto"/>
                            <w:tabs>
                              <w:tab w:pos="1925"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12.3</w:t>
                          </w:r>
                          <w:r>
                            <w:rPr>
                              <w:rFonts w:ascii="SimSun" w:eastAsia="SimSun" w:hAnsi="SimSun" w:cs="SimSun"/>
                              <w:color w:val="000000"/>
                              <w:spacing w:val="0"/>
                              <w:w w:val="100"/>
                              <w:position w:val="0"/>
                              <w:sz w:val="18"/>
                              <w:szCs w:val="18"/>
                              <w:shd w:val="clear" w:color="auto" w:fill="auto"/>
                            </w:rPr>
                            <w:t>语言处理层</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391" type="#_x0000_t202" style="position:absolute;margin-left:355.19999999999999pt;margin-top:42.300000000000004pt;width:96.25pt;height:8.9000000000000004pt;z-index:-18874342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25"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12.3</w:t>
                    </w:r>
                    <w:r>
                      <w:rPr>
                        <w:rFonts w:ascii="SimSun" w:eastAsia="SimSun" w:hAnsi="SimSun" w:cs="SimSun"/>
                        <w:color w:val="000000"/>
                        <w:spacing w:val="0"/>
                        <w:w w:val="100"/>
                        <w:position w:val="0"/>
                        <w:sz w:val="18"/>
                        <w:szCs w:val="18"/>
                        <w:shd w:val="clear" w:color="auto" w:fill="auto"/>
                      </w:rPr>
                      <w:t>语言处理层</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511810</wp:posOffset>
              </wp:positionH>
              <wp:positionV relativeFrom="page">
                <wp:posOffset>712470</wp:posOffset>
              </wp:positionV>
              <wp:extent cx="4669790" cy="0"/>
              <wp:wrapNone/>
              <wp:docPr id="1367" name="Shape 1367"/>
              <a:graphic xmlns:a="http://schemas.openxmlformats.org/drawingml/2006/main">
                <a:graphicData uri="http://schemas.microsoft.com/office/word/2010/wordprocessingShape">
                  <wps:wsp>
                    <wps:cNvCnPr/>
                    <wps:spPr>
                      <a:xfrm>
                        <a:ext cx="4669790" cy="0"/>
                      </a:xfrm>
                      <a:prstGeom prst="straightConnector1"/>
                      <a:ln w="12700">
                        <a:solidFill/>
                      </a:ln>
                    </wps:spPr>
                    <wps:bodyPr/>
                  </wps:wsp>
                </a:graphicData>
              </a:graphic>
            </wp:anchor>
          </w:drawing>
        </mc:Choice>
        <mc:Fallback>
          <w:pict>
            <v:shape o:spt="32" o:oned="true" path="m,l21600,21600e" style="position:absolute;margin-left:40.300000000000004pt;margin-top:56.100000000000001pt;width:367.69999999999999pt;height:0;z-index:-251658240;mso-position-horizontal-relative:page;mso-position-vertical-relative:page">
              <v:stroke weight="1.pt"/>
            </v:shape>
          </w:pict>
        </mc:Fallback>
      </mc:AlternateContent>
    </w: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598805</wp:posOffset>
              </wp:positionH>
              <wp:positionV relativeFrom="page">
                <wp:posOffset>540385</wp:posOffset>
              </wp:positionV>
              <wp:extent cx="1740535" cy="115570"/>
              <wp:wrapNone/>
              <wp:docPr id="1368" name="Shape 1368"/>
              <a:graphic xmlns:a="http://schemas.openxmlformats.org/drawingml/2006/main">
                <a:graphicData uri="http://schemas.microsoft.com/office/word/2010/wordprocessingShape">
                  <wps:wsp>
                    <wps:cNvSpPr txBox="1"/>
                    <wps:spPr>
                      <a:xfrm>
                        <a:ext cx="1740535" cy="115570"/>
                      </a:xfrm>
                      <a:prstGeom prst="rect"/>
                      <a:noFill/>
                    </wps:spPr>
                    <wps:txbx>
                      <w:txbxContent>
                        <w:p>
                          <w:pPr>
                            <w:pStyle w:val="Style52"/>
                            <w:keepNext w:val="0"/>
                            <w:keepLines w:val="0"/>
                            <w:widowControl w:val="0"/>
                            <w:shd w:val="clear" w:color="auto" w:fill="auto"/>
                            <w:tabs>
                              <w:tab w:pos="274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 数据库管理系统</w:t>
                          </w:r>
                        </w:p>
                      </w:txbxContent>
                    </wps:txbx>
                    <wps:bodyPr lIns="0" tIns="0" rIns="0" bIns="0">
                      <a:spAutoFit/>
                    </wps:bodyPr>
                  </wps:wsp>
                </a:graphicData>
              </a:graphic>
            </wp:anchor>
          </w:drawing>
        </mc:Choice>
        <mc:Fallback>
          <w:pict>
            <v:shape id="_x0000_s2394" type="#_x0000_t202" style="position:absolute;margin-left:47.149999999999999pt;margin-top:42.550000000000004pt;width:137.05000000000001pt;height:9.0999999999999996pt;z-index:-18874341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74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 数据库管理系统</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4719320</wp:posOffset>
              </wp:positionH>
              <wp:positionV relativeFrom="page">
                <wp:posOffset>551180</wp:posOffset>
              </wp:positionV>
              <wp:extent cx="1033145" cy="109855"/>
              <wp:wrapNone/>
              <wp:docPr id="103" name="Shape 103"/>
              <a:graphic xmlns:a="http://schemas.openxmlformats.org/drawingml/2006/main">
                <a:graphicData uri="http://schemas.microsoft.com/office/word/2010/wordprocessingShape">
                  <wps:wsp>
                    <wps:cNvSpPr txBox="1"/>
                    <wps:spPr>
                      <a:xfrm>
                        <a:ext cx="1033145" cy="109855"/>
                      </a:xfrm>
                      <a:prstGeom prst="rect"/>
                      <a:noFill/>
                    </wps:spPr>
                    <wps:txbx>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29" type="#_x0000_t202" style="position:absolute;margin-left:371.60000000000002pt;margin-top:43.399999999999999pt;width:81.350000000000009pt;height:8.6500000000000004pt;z-index:-1887440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546735</wp:posOffset>
              </wp:positionH>
              <wp:positionV relativeFrom="page">
                <wp:posOffset>716280</wp:posOffset>
              </wp:positionV>
              <wp:extent cx="4998720" cy="0"/>
              <wp:wrapNone/>
              <wp:docPr id="105" name="Shape 105"/>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050000000000004pt;margin-top:56.399999999999999pt;width:393.60000000000002pt;height:0;z-index:-251658240;mso-position-horizontal-relative:page;mso-position-vertical-relative:page">
              <v:stroke weight="1.pt"/>
            </v:shape>
          </w:pict>
        </mc:Fallback>
      </mc:AlternateContent>
    </w: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6" behindDoc="1" locked="0" layoutInCell="1" allowOverlap="1">
              <wp:simplePos x="0" y="0"/>
              <wp:positionH relativeFrom="page">
                <wp:posOffset>3729355</wp:posOffset>
              </wp:positionH>
              <wp:positionV relativeFrom="page">
                <wp:posOffset>543560</wp:posOffset>
              </wp:positionV>
              <wp:extent cx="2038985" cy="106680"/>
              <wp:wrapNone/>
              <wp:docPr id="1370" name="Shape 1370"/>
              <a:graphic xmlns:a="http://schemas.openxmlformats.org/drawingml/2006/main">
                <a:graphicData uri="http://schemas.microsoft.com/office/word/2010/wordprocessingShape">
                  <wps:wsp>
                    <wps:cNvSpPr txBox="1"/>
                    <wps:spPr>
                      <a:xfrm>
                        <a:ext cx="2038985" cy="106680"/>
                      </a:xfrm>
                      <a:prstGeom prst="rect"/>
                      <a:noFill/>
                    </wps:spPr>
                    <wps:txbx>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12.2</w:t>
                          </w:r>
                          <w:r>
                            <w:rPr>
                              <w:rFonts w:ascii="SimSun" w:eastAsia="SimSun" w:hAnsi="SimSun" w:cs="SimSun"/>
                              <w:color w:val="000000"/>
                              <w:spacing w:val="0"/>
                              <w:w w:val="100"/>
                              <w:position w:val="0"/>
                              <w:sz w:val="18"/>
                              <w:szCs w:val="18"/>
                              <w:shd w:val="clear" w:color="auto" w:fill="auto"/>
                            </w:rPr>
                            <w:t>数据库管理系统的系统结构</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396" type="#_x0000_t202" style="position:absolute;margin-left:293.65000000000003pt;margin-top:42.800000000000004pt;width:160.55000000000001pt;height:8.4000000000000004pt;z-index:-1887434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12.2</w:t>
                    </w:r>
                    <w:r>
                      <w:rPr>
                        <w:rFonts w:ascii="SimSun" w:eastAsia="SimSun" w:hAnsi="SimSun" w:cs="SimSun"/>
                        <w:color w:val="000000"/>
                        <w:spacing w:val="0"/>
                        <w:w w:val="100"/>
                        <w:position w:val="0"/>
                        <w:sz w:val="18"/>
                        <w:szCs w:val="18"/>
                        <w:shd w:val="clear" w:color="auto" w:fill="auto"/>
                      </w:rPr>
                      <w:t>数据库管理系统的系统结构</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534670</wp:posOffset>
              </wp:positionH>
              <wp:positionV relativeFrom="page">
                <wp:posOffset>703580</wp:posOffset>
              </wp:positionV>
              <wp:extent cx="4998720" cy="0"/>
              <wp:wrapNone/>
              <wp:docPr id="1372" name="Shape 1372"/>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00000000000001pt;margin-top:55.399999999999999pt;width:393.60000000000002pt;height:0;z-index:-251658240;mso-position-horizontal-relative:page;mso-position-vertical-relative:page">
              <v:stroke weight="1.pt"/>
            </v:shape>
          </w:pict>
        </mc:Fallback>
      </mc:AlternateContent>
    </w: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8" behindDoc="1" locked="0" layoutInCell="1" allowOverlap="1">
              <wp:simplePos x="0" y="0"/>
              <wp:positionH relativeFrom="page">
                <wp:posOffset>4528185</wp:posOffset>
              </wp:positionH>
              <wp:positionV relativeFrom="page">
                <wp:posOffset>548640</wp:posOffset>
              </wp:positionV>
              <wp:extent cx="1240790" cy="106680"/>
              <wp:wrapNone/>
              <wp:docPr id="1374" name="Shape 1374"/>
              <a:graphic xmlns:a="http://schemas.openxmlformats.org/drawingml/2006/main">
                <a:graphicData uri="http://schemas.microsoft.com/office/word/2010/wordprocessingShape">
                  <wps:wsp>
                    <wps:cNvSpPr txBox="1"/>
                    <wps:spPr>
                      <a:xfrm>
                        <a:ext cx="1240790" cy="106680"/>
                      </a:xfrm>
                      <a:prstGeom prst="rect"/>
                      <a:noFill/>
                    </wps:spPr>
                    <wps:txbx>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12.4</w:t>
                          </w:r>
                          <w:r>
                            <w:rPr>
                              <w:rFonts w:ascii="SimSun" w:eastAsia="SimSun" w:hAnsi="SimSun" w:cs="SimSun"/>
                              <w:color w:val="000000"/>
                              <w:spacing w:val="0"/>
                              <w:w w:val="100"/>
                              <w:position w:val="0"/>
                              <w:sz w:val="18"/>
                              <w:szCs w:val="18"/>
                              <w:shd w:val="clear" w:color="auto" w:fill="auto"/>
                            </w:rPr>
                            <w:t>数据存取层</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00" type="#_x0000_t202" style="position:absolute;margin-left:356.55000000000001pt;margin-top:43.200000000000003pt;width:97.700000000000003pt;height:8.4000000000000004pt;z-index:-1887434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12.4</w:t>
                    </w:r>
                    <w:r>
                      <w:rPr>
                        <w:rFonts w:ascii="SimSun" w:eastAsia="SimSun" w:hAnsi="SimSun" w:cs="SimSun"/>
                        <w:color w:val="000000"/>
                        <w:spacing w:val="0"/>
                        <w:w w:val="100"/>
                        <w:position w:val="0"/>
                        <w:sz w:val="18"/>
                        <w:szCs w:val="18"/>
                        <w:shd w:val="clear" w:color="auto" w:fill="auto"/>
                      </w:rPr>
                      <w:t>数据存取层</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532130</wp:posOffset>
              </wp:positionH>
              <wp:positionV relativeFrom="page">
                <wp:posOffset>707390</wp:posOffset>
              </wp:positionV>
              <wp:extent cx="4995545" cy="0"/>
              <wp:wrapNone/>
              <wp:docPr id="1376" name="Shape 1376"/>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1.899999999999999pt;margin-top:55.700000000000003pt;width:393.35000000000002pt;height:0;z-index:-251658240;mso-position-horizontal-relative:page;mso-position-vertical-relative:page">
              <v:stroke weight="1.pt"/>
            </v:shape>
          </w:pict>
        </mc:Fallback>
      </mc:AlternateContent>
    </w: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598805</wp:posOffset>
              </wp:positionH>
              <wp:positionV relativeFrom="page">
                <wp:posOffset>540385</wp:posOffset>
              </wp:positionV>
              <wp:extent cx="1740535" cy="115570"/>
              <wp:wrapNone/>
              <wp:docPr id="1377" name="Shape 1377"/>
              <a:graphic xmlns:a="http://schemas.openxmlformats.org/drawingml/2006/main">
                <a:graphicData uri="http://schemas.microsoft.com/office/word/2010/wordprocessingShape">
                  <wps:wsp>
                    <wps:cNvSpPr txBox="1"/>
                    <wps:spPr>
                      <a:xfrm>
                        <a:ext cx="1740535" cy="115570"/>
                      </a:xfrm>
                      <a:prstGeom prst="rect"/>
                      <a:noFill/>
                    </wps:spPr>
                    <wps:txbx>
                      <w:txbxContent>
                        <w:p>
                          <w:pPr>
                            <w:pStyle w:val="Style52"/>
                            <w:keepNext w:val="0"/>
                            <w:keepLines w:val="0"/>
                            <w:widowControl w:val="0"/>
                            <w:shd w:val="clear" w:color="auto" w:fill="auto"/>
                            <w:tabs>
                              <w:tab w:pos="274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 数据库管理系统</w:t>
                          </w:r>
                        </w:p>
                      </w:txbxContent>
                    </wps:txbx>
                    <wps:bodyPr lIns="0" tIns="0" rIns="0" bIns="0">
                      <a:spAutoFit/>
                    </wps:bodyPr>
                  </wps:wsp>
                </a:graphicData>
              </a:graphic>
            </wp:anchor>
          </w:drawing>
        </mc:Choice>
        <mc:Fallback>
          <w:pict>
            <v:shape id="_x0000_s2403" type="#_x0000_t202" style="position:absolute;margin-left:47.149999999999999pt;margin-top:42.550000000000004pt;width:137.05000000000001pt;height:9.0999999999999996pt;z-index:-1887434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74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 数据库管理系统</w:t>
                    </w:r>
                  </w:p>
                </w:txbxContent>
              </v:textbox>
              <w10:wrap anchorx="page" anchory="page"/>
            </v:shape>
          </w:pict>
        </mc:Fallback>
      </mc:AlternateContent>
    </w: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2" behindDoc="1" locked="0" layoutInCell="1" allowOverlap="1">
              <wp:simplePos x="0" y="0"/>
              <wp:positionH relativeFrom="page">
                <wp:posOffset>4540250</wp:posOffset>
              </wp:positionH>
              <wp:positionV relativeFrom="page">
                <wp:posOffset>558800</wp:posOffset>
              </wp:positionV>
              <wp:extent cx="1240790" cy="109855"/>
              <wp:wrapNone/>
              <wp:docPr id="1379" name="Shape 1379"/>
              <a:graphic xmlns:a="http://schemas.openxmlformats.org/drawingml/2006/main">
                <a:graphicData uri="http://schemas.microsoft.com/office/word/2010/wordprocessingShape">
                  <wps:wsp>
                    <wps:cNvSpPr txBox="1"/>
                    <wps:spPr>
                      <a:xfrm>
                        <a:ext cx="1240790" cy="109855"/>
                      </a:xfrm>
                      <a:prstGeom prst="rect"/>
                      <a:noFill/>
                    </wps:spPr>
                    <wps:txbx>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12.5</w:t>
                          </w:r>
                          <w:r>
                            <w:rPr>
                              <w:rFonts w:ascii="SimSun" w:eastAsia="SimSun" w:hAnsi="SimSun" w:cs="SimSun"/>
                              <w:color w:val="000000"/>
                              <w:spacing w:val="0"/>
                              <w:w w:val="100"/>
                              <w:position w:val="0"/>
                              <w:sz w:val="18"/>
                              <w:szCs w:val="18"/>
                              <w:shd w:val="clear" w:color="auto" w:fill="auto"/>
                            </w:rPr>
                            <w:t>缓冲区管理</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05" type="#_x0000_t202" style="position:absolute;margin-left:357.5pt;margin-top:44.pt;width:97.700000000000003pt;height:8.6500000000000004pt;z-index:-1887434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12.5</w:t>
                    </w:r>
                    <w:r>
                      <w:rPr>
                        <w:rFonts w:ascii="SimSun" w:eastAsia="SimSun" w:hAnsi="SimSun" w:cs="SimSun"/>
                        <w:color w:val="000000"/>
                        <w:spacing w:val="0"/>
                        <w:w w:val="100"/>
                        <w:position w:val="0"/>
                        <w:sz w:val="18"/>
                        <w:szCs w:val="18"/>
                        <w:shd w:val="clear" w:color="auto" w:fill="auto"/>
                      </w:rPr>
                      <w:t>缓冲区管理</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720725</wp:posOffset>
              </wp:positionV>
              <wp:extent cx="5007610" cy="0"/>
              <wp:wrapNone/>
              <wp:docPr id="1381" name="Shape 1381"/>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399999999999999pt;margin-top:56.75pt;width:394.30000000000001pt;height:0;z-index:-251658240;mso-position-horizontal-relative:page;mso-position-vertical-relative:page">
              <v:stroke weight="1.pt"/>
            </v:shape>
          </w:pict>
        </mc:Fallback>
      </mc:AlternateContent>
    </w: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4540250</wp:posOffset>
              </wp:positionH>
              <wp:positionV relativeFrom="page">
                <wp:posOffset>558800</wp:posOffset>
              </wp:positionV>
              <wp:extent cx="1240790" cy="109855"/>
              <wp:wrapNone/>
              <wp:docPr id="1382" name="Shape 1382"/>
              <a:graphic xmlns:a="http://schemas.openxmlformats.org/drawingml/2006/main">
                <a:graphicData uri="http://schemas.microsoft.com/office/word/2010/wordprocessingShape">
                  <wps:wsp>
                    <wps:cNvSpPr txBox="1"/>
                    <wps:spPr>
                      <a:xfrm>
                        <a:ext cx="1240790" cy="109855"/>
                      </a:xfrm>
                      <a:prstGeom prst="rect"/>
                      <a:noFill/>
                    </wps:spPr>
                    <wps:txbx>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12.5</w:t>
                          </w:r>
                          <w:r>
                            <w:rPr>
                              <w:rFonts w:ascii="SimSun" w:eastAsia="SimSun" w:hAnsi="SimSun" w:cs="SimSun"/>
                              <w:color w:val="000000"/>
                              <w:spacing w:val="0"/>
                              <w:w w:val="100"/>
                              <w:position w:val="0"/>
                              <w:sz w:val="18"/>
                              <w:szCs w:val="18"/>
                              <w:shd w:val="clear" w:color="auto" w:fill="auto"/>
                            </w:rPr>
                            <w:t>缓冲区管理</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08" type="#_x0000_t202" style="position:absolute;margin-left:357.5pt;margin-top:44.pt;width:97.700000000000003pt;height:8.6500000000000004pt;z-index:-1887434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12.5</w:t>
                    </w:r>
                    <w:r>
                      <w:rPr>
                        <w:rFonts w:ascii="SimSun" w:eastAsia="SimSun" w:hAnsi="SimSun" w:cs="SimSun"/>
                        <w:color w:val="000000"/>
                        <w:spacing w:val="0"/>
                        <w:w w:val="100"/>
                        <w:position w:val="0"/>
                        <w:sz w:val="18"/>
                        <w:szCs w:val="18"/>
                        <w:shd w:val="clear" w:color="auto" w:fill="auto"/>
                      </w:rPr>
                      <w:t>缓冲区管理</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720725</wp:posOffset>
              </wp:positionV>
              <wp:extent cx="5007610" cy="0"/>
              <wp:wrapNone/>
              <wp:docPr id="1384" name="Shape 1384"/>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399999999999999pt;margin-top:56.75pt;width:394.30000000000001pt;height:0;z-index:-251658240;mso-position-horizontal-relative:page;mso-position-vertical-relative:page">
              <v:stroke weight="1.pt"/>
            </v:shape>
          </w:pict>
        </mc:Fallback>
      </mc:AlternateContent>
    </w: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600710</wp:posOffset>
              </wp:positionH>
              <wp:positionV relativeFrom="page">
                <wp:posOffset>556260</wp:posOffset>
              </wp:positionV>
              <wp:extent cx="1386840" cy="115570"/>
              <wp:wrapNone/>
              <wp:docPr id="1385" name="Shape 1385"/>
              <a:graphic xmlns:a="http://schemas.openxmlformats.org/drawingml/2006/main">
                <a:graphicData uri="http://schemas.microsoft.com/office/word/2010/wordprocessingShape">
                  <wps:wsp>
                    <wps:cNvSpPr txBox="1"/>
                    <wps:spPr>
                      <a:xfrm>
                        <a:ext cx="1386840" cy="115570"/>
                      </a:xfrm>
                      <a:prstGeom prst="rect"/>
                      <a:noFill/>
                    </wps:spPr>
                    <wps:txbx>
                      <w:txbxContent>
                        <w:p>
                          <w:pPr>
                            <w:pStyle w:val="Style52"/>
                            <w:keepNext w:val="0"/>
                            <w:keepLines w:val="0"/>
                            <w:widowControl w:val="0"/>
                            <w:shd w:val="clear" w:color="auto" w:fill="auto"/>
                            <w:tabs>
                              <w:tab w:pos="218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12</w:t>
                          </w:r>
                          <w:r>
                            <w:rPr>
                              <w:rFonts w:ascii="SimSun" w:eastAsia="SimSun" w:hAnsi="SimSun" w:cs="SimSun"/>
                              <w:color w:val="000000"/>
                              <w:spacing w:val="0"/>
                              <w:w w:val="100"/>
                              <w:position w:val="0"/>
                              <w:sz w:val="18"/>
                              <w:szCs w:val="18"/>
                              <w:shd w:val="clear" w:color="auto" w:fill="auto"/>
                            </w:rPr>
                            <w:t>韋数据库管</w:t>
                          </w:r>
                        </w:p>
                      </w:txbxContent>
                    </wps:txbx>
                    <wps:bodyPr lIns="0" tIns="0" rIns="0" bIns="0">
                      <a:spAutoFit/>
                    </wps:bodyPr>
                  </wps:wsp>
                </a:graphicData>
              </a:graphic>
            </wp:anchor>
          </w:drawing>
        </mc:Choice>
        <mc:Fallback>
          <w:pict>
            <v:shape id="_x0000_s2411" type="#_x0000_t202" style="position:absolute;margin-left:47.300000000000004pt;margin-top:43.800000000000004pt;width:109.2pt;height:9.0999999999999996pt;z-index:-1887434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84"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12</w:t>
                    </w:r>
                    <w:r>
                      <w:rPr>
                        <w:rFonts w:ascii="SimSun" w:eastAsia="SimSun" w:hAnsi="SimSun" w:cs="SimSun"/>
                        <w:color w:val="000000"/>
                        <w:spacing w:val="0"/>
                        <w:w w:val="100"/>
                        <w:position w:val="0"/>
                        <w:sz w:val="18"/>
                        <w:szCs w:val="18"/>
                        <w:shd w:val="clear" w:color="auto" w:fill="auto"/>
                      </w:rPr>
                      <w:t>韋数据库管</w:t>
                    </w:r>
                  </w:p>
                </w:txbxContent>
              </v:textbox>
              <w10:wrap anchorx="page" anchory="page"/>
            </v:shape>
          </w:pict>
        </mc:Fallback>
      </mc:AlternateContent>
    </w: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8" behindDoc="1" locked="0" layoutInCell="1" allowOverlap="1">
              <wp:simplePos x="0" y="0"/>
              <wp:positionH relativeFrom="page">
                <wp:posOffset>579120</wp:posOffset>
              </wp:positionH>
              <wp:positionV relativeFrom="page">
                <wp:posOffset>534035</wp:posOffset>
              </wp:positionV>
              <wp:extent cx="1734185" cy="115570"/>
              <wp:wrapNone/>
              <wp:docPr id="1397" name="Shape 1397"/>
              <a:graphic xmlns:a="http://schemas.openxmlformats.org/drawingml/2006/main">
                <a:graphicData uri="http://schemas.microsoft.com/office/word/2010/wordprocessingShape">
                  <wps:wsp>
                    <wps:cNvSpPr txBox="1"/>
                    <wps:spPr>
                      <a:xfrm>
                        <a:ext cx="1734185" cy="115570"/>
                      </a:xfrm>
                      <a:prstGeom prst="rect"/>
                      <a:noFill/>
                    </wps:spPr>
                    <wps:txbx>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wps:txbx>
                    <wps:bodyPr lIns="0" tIns="0" rIns="0" bIns="0">
                      <a:spAutoFit/>
                    </wps:bodyPr>
                  </wps:wsp>
                </a:graphicData>
              </a:graphic>
            </wp:anchor>
          </w:drawing>
        </mc:Choice>
        <mc:Fallback>
          <w:pict>
            <v:shape id="_x0000_s2423" type="#_x0000_t202" style="position:absolute;margin-left:45.600000000000001pt;margin-top:42.050000000000004pt;width:136.55000000000001pt;height:9.0999999999999996pt;z-index:-1887434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v:textbox>
              <w10:wrap anchorx="page" anchory="page"/>
            </v:shape>
          </w:pict>
        </mc:Fallback>
      </mc:AlternateContent>
    </w: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579120</wp:posOffset>
              </wp:positionH>
              <wp:positionV relativeFrom="page">
                <wp:posOffset>534035</wp:posOffset>
              </wp:positionV>
              <wp:extent cx="1734185" cy="115570"/>
              <wp:wrapNone/>
              <wp:docPr id="1399" name="Shape 1399"/>
              <a:graphic xmlns:a="http://schemas.openxmlformats.org/drawingml/2006/main">
                <a:graphicData uri="http://schemas.microsoft.com/office/word/2010/wordprocessingShape">
                  <wps:wsp>
                    <wps:cNvSpPr txBox="1"/>
                    <wps:spPr>
                      <a:xfrm>
                        <a:ext cx="1734185" cy="115570"/>
                      </a:xfrm>
                      <a:prstGeom prst="rect"/>
                      <a:noFill/>
                    </wps:spPr>
                    <wps:txbx>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wps:txbx>
                    <wps:bodyPr lIns="0" tIns="0" rIns="0" bIns="0">
                      <a:spAutoFit/>
                    </wps:bodyPr>
                  </wps:wsp>
                </a:graphicData>
              </a:graphic>
            </wp:anchor>
          </w:drawing>
        </mc:Choice>
        <mc:Fallback>
          <w:pict>
            <v:shape id="_x0000_s2425" type="#_x0000_t202" style="position:absolute;margin-left:45.600000000000001pt;margin-top:42.050000000000004pt;width:136.55000000000001pt;height:9.0999999999999996pt;z-index:-1887434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7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328</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v:textbox>
              <w10:wrap anchorx="page" anchory="page"/>
            </v:shape>
          </w:pict>
        </mc:Fallback>
      </mc:AlternateContent>
    </w: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4915535</wp:posOffset>
              </wp:positionH>
              <wp:positionV relativeFrom="page">
                <wp:posOffset>570230</wp:posOffset>
              </wp:positionV>
              <wp:extent cx="850265" cy="97790"/>
              <wp:wrapNone/>
              <wp:docPr id="1401" name="Shape 1401"/>
              <a:graphic xmlns:a="http://schemas.openxmlformats.org/drawingml/2006/main">
                <a:graphicData uri="http://schemas.microsoft.com/office/word/2010/wordprocessingShape">
                  <wps:wsp>
                    <wps:cNvSpPr txBox="1"/>
                    <wps:spPr>
                      <a:xfrm>
                        <a:ext cx="850265" cy="97790"/>
                      </a:xfrm>
                      <a:prstGeom prst="rect"/>
                      <a:noFill/>
                    </wps:spPr>
                    <wps:txbx>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27" type="#_x0000_t202" style="position:absolute;margin-left:387.05000000000001pt;margin-top:44.899999999999999pt;width:66.950000000000003pt;height:7.7000000000000002pt;z-index:-1887434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732790</wp:posOffset>
              </wp:positionV>
              <wp:extent cx="4959350" cy="0"/>
              <wp:wrapNone/>
              <wp:docPr id="1403" name="Shape 1403"/>
              <a:graphic xmlns:a="http://schemas.openxmlformats.org/drawingml/2006/main">
                <a:graphicData uri="http://schemas.microsoft.com/office/word/2010/wordprocessingShape">
                  <wps:wsp>
                    <wps:cNvCnPr/>
                    <wps:spPr>
                      <a:xfrm>
                        <a:ext cx="4959350" cy="0"/>
                      </a:xfrm>
                      <a:prstGeom prst="straightConnector1"/>
                      <a:ln w="12700">
                        <a:solidFill/>
                      </a:ln>
                    </wps:spPr>
                    <wps:bodyPr/>
                  </wps:wsp>
                </a:graphicData>
              </a:graphic>
            </wp:anchor>
          </w:drawing>
        </mc:Choice>
        <mc:Fallback>
          <w:pict>
            <v:shape o:spt="32" o:oned="true" path="m,l21600,21600e" style="position:absolute;margin-left:42.399999999999999pt;margin-top:57.700000000000003pt;width:390.5pt;height:0;z-index:-251658240;mso-position-horizontal-relative:page;mso-position-vertical-relative:page">
              <v:stroke weight="1.pt"/>
            </v:shape>
          </w:pict>
        </mc:Fallback>
      </mc:AlternateContent>
    </w: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4915535</wp:posOffset>
              </wp:positionH>
              <wp:positionV relativeFrom="page">
                <wp:posOffset>570230</wp:posOffset>
              </wp:positionV>
              <wp:extent cx="850265" cy="97790"/>
              <wp:wrapNone/>
              <wp:docPr id="1404" name="Shape 1404"/>
              <a:graphic xmlns:a="http://schemas.openxmlformats.org/drawingml/2006/main">
                <a:graphicData uri="http://schemas.microsoft.com/office/word/2010/wordprocessingShape">
                  <wps:wsp>
                    <wps:cNvSpPr txBox="1"/>
                    <wps:spPr>
                      <a:xfrm>
                        <a:ext cx="850265" cy="97790"/>
                      </a:xfrm>
                      <a:prstGeom prst="rect"/>
                      <a:noFill/>
                    </wps:spPr>
                    <wps:txbx>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30" type="#_x0000_t202" style="position:absolute;margin-left:387.05000000000001pt;margin-top:44.899999999999999pt;width:66.950000000000003pt;height:7.7000000000000002pt;z-index:-18874339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33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3.8</w:t>
                    </w:r>
                    <w:r>
                      <w:rPr>
                        <w:rFonts w:ascii="SimSun" w:eastAsia="SimSun" w:hAnsi="SimSun" w:cs="SimSun"/>
                        <w:color w:val="000000"/>
                        <w:spacing w:val="0"/>
                        <w:w w:val="100"/>
                        <w:position w:val="0"/>
                        <w:sz w:val="18"/>
                        <w:szCs w:val="18"/>
                        <w:shd w:val="clear" w:color="auto" w:fill="auto"/>
                      </w:rPr>
                      <w:t>小结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732790</wp:posOffset>
              </wp:positionV>
              <wp:extent cx="4959350" cy="0"/>
              <wp:wrapNone/>
              <wp:docPr id="1406" name="Shape 1406"/>
              <a:graphic xmlns:a="http://schemas.openxmlformats.org/drawingml/2006/main">
                <a:graphicData uri="http://schemas.microsoft.com/office/word/2010/wordprocessingShape">
                  <wps:wsp>
                    <wps:cNvCnPr/>
                    <wps:spPr>
                      <a:xfrm>
                        <a:ext cx="4959350" cy="0"/>
                      </a:xfrm>
                      <a:prstGeom prst="straightConnector1"/>
                      <a:ln w="12700">
                        <a:solidFill/>
                      </a:ln>
                    </wps:spPr>
                    <wps:bodyPr/>
                  </wps:wsp>
                </a:graphicData>
              </a:graphic>
            </wp:anchor>
          </w:drawing>
        </mc:Choice>
        <mc:Fallback>
          <w:pict>
            <v:shape o:spt="32" o:oned="true" path="m,l21600,21600e" style="position:absolute;margin-left:42.399999999999999pt;margin-top:57.700000000000003pt;width:390.5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4719320</wp:posOffset>
              </wp:positionH>
              <wp:positionV relativeFrom="page">
                <wp:posOffset>551180</wp:posOffset>
              </wp:positionV>
              <wp:extent cx="1033145" cy="109855"/>
              <wp:wrapNone/>
              <wp:docPr id="106" name="Shape 106"/>
              <a:graphic xmlns:a="http://schemas.openxmlformats.org/drawingml/2006/main">
                <a:graphicData uri="http://schemas.microsoft.com/office/word/2010/wordprocessingShape">
                  <wps:wsp>
                    <wps:cNvSpPr txBox="1"/>
                    <wps:spPr>
                      <a:xfrm>
                        <a:ext cx="1033145" cy="109855"/>
                      </a:xfrm>
                      <a:prstGeom prst="rect"/>
                      <a:noFill/>
                    </wps:spPr>
                    <wps:txbx>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32" type="#_x0000_t202" style="position:absolute;margin-left:371.60000000000002pt;margin-top:43.399999999999999pt;width:81.350000000000009pt;height:8.6500000000000004pt;z-index:-1887440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546735</wp:posOffset>
              </wp:positionH>
              <wp:positionV relativeFrom="page">
                <wp:posOffset>716280</wp:posOffset>
              </wp:positionV>
              <wp:extent cx="4998720" cy="0"/>
              <wp:wrapNone/>
              <wp:docPr id="108" name="Shape 108"/>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050000000000004pt;margin-top:56.399999999999999pt;width:393.60000000000002pt;height:0;z-index:-251658240;mso-position-horizontal-relative:page;mso-position-vertical-relative:page">
              <v:stroke weight="1.pt"/>
            </v:shape>
          </w:pict>
        </mc:Fallback>
      </mc:AlternateContent>
    </w: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4747260</wp:posOffset>
              </wp:positionH>
              <wp:positionV relativeFrom="page">
                <wp:posOffset>546100</wp:posOffset>
              </wp:positionV>
              <wp:extent cx="1039495" cy="113030"/>
              <wp:wrapNone/>
              <wp:docPr id="1407" name="Shape 1407"/>
              <a:graphic xmlns:a="http://schemas.openxmlformats.org/drawingml/2006/main">
                <a:graphicData uri="http://schemas.microsoft.com/office/word/2010/wordprocessingShape">
                  <wps:wsp>
                    <wps:cNvSpPr txBox="1"/>
                    <wps:spPr>
                      <a:xfrm>
                        <a:ext cx="1039495" cy="113030"/>
                      </a:xfrm>
                      <a:prstGeom prst="rect"/>
                      <a:noFill/>
                    </wps:spPr>
                    <wps:txbx>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本麓参考文献</w:t>
                            <w:tab/>
                          </w:r>
                          <w:r>
                            <w:rPr>
                              <w:rFonts w:ascii="Times New Roman" w:eastAsia="Times New Roman" w:hAnsi="Times New Roman" w:cs="Times New Roman"/>
                              <w:color w:val="000000"/>
                              <w:spacing w:val="0"/>
                              <w:w w:val="100"/>
                              <w:position w:val="0"/>
                            </w:rPr>
                            <w:t>343</w:t>
                          </w:r>
                        </w:p>
                      </w:txbxContent>
                    </wps:txbx>
                    <wps:bodyPr lIns="0" tIns="0" rIns="0" bIns="0">
                      <a:spAutoFit/>
                    </wps:bodyPr>
                  </wps:wsp>
                </a:graphicData>
              </a:graphic>
            </wp:anchor>
          </w:drawing>
        </mc:Choice>
        <mc:Fallback>
          <w:pict>
            <v:shape id="_x0000_s2433" type="#_x0000_t202" style="position:absolute;margin-left:373.80000000000001pt;margin-top:43.pt;width:81.850000000000009pt;height:8.9000000000000004pt;z-index:-18874339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本麓参考文献</w:t>
                      <w:tab/>
                    </w:r>
                    <w:r>
                      <w:rPr>
                        <w:rFonts w:ascii="Times New Roman" w:eastAsia="Times New Roman" w:hAnsi="Times New Roman" w:cs="Times New Roman"/>
                        <w:color w:val="000000"/>
                        <w:spacing w:val="0"/>
                        <w:w w:val="100"/>
                        <w:position w:val="0"/>
                      </w:rPr>
                      <w:t>343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553085</wp:posOffset>
              </wp:positionH>
              <wp:positionV relativeFrom="page">
                <wp:posOffset>709295</wp:posOffset>
              </wp:positionV>
              <wp:extent cx="4998720" cy="0"/>
              <wp:wrapNone/>
              <wp:docPr id="1409" name="Shape 1409"/>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550000000000004pt;margin-top:55.850000000000001pt;width:393.60000000000002pt;height:0;z-index:-251658240;mso-position-horizontal-relative:page;mso-position-vertical-relative:page">
              <v:stroke weight="1.pt"/>
            </v:shape>
          </w:pict>
        </mc:Fallback>
      </mc:AlternateContent>
    </w: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4747260</wp:posOffset>
              </wp:positionH>
              <wp:positionV relativeFrom="page">
                <wp:posOffset>546100</wp:posOffset>
              </wp:positionV>
              <wp:extent cx="1039495" cy="113030"/>
              <wp:wrapNone/>
              <wp:docPr id="1410" name="Shape 1410"/>
              <a:graphic xmlns:a="http://schemas.openxmlformats.org/drawingml/2006/main">
                <a:graphicData uri="http://schemas.microsoft.com/office/word/2010/wordprocessingShape">
                  <wps:wsp>
                    <wps:cNvSpPr txBox="1"/>
                    <wps:spPr>
                      <a:xfrm>
                        <a:ext cx="1039495" cy="113030"/>
                      </a:xfrm>
                      <a:prstGeom prst="rect"/>
                      <a:noFill/>
                    </wps:spPr>
                    <wps:txbx>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本麓参考文献</w:t>
                            <w:tab/>
                          </w:r>
                          <w:r>
                            <w:rPr>
                              <w:rFonts w:ascii="Times New Roman" w:eastAsia="Times New Roman" w:hAnsi="Times New Roman" w:cs="Times New Roman"/>
                              <w:color w:val="000000"/>
                              <w:spacing w:val="0"/>
                              <w:w w:val="100"/>
                              <w:position w:val="0"/>
                            </w:rPr>
                            <w:t>343</w:t>
                          </w:r>
                        </w:p>
                      </w:txbxContent>
                    </wps:txbx>
                    <wps:bodyPr lIns="0" tIns="0" rIns="0" bIns="0">
                      <a:spAutoFit/>
                    </wps:bodyPr>
                  </wps:wsp>
                </a:graphicData>
              </a:graphic>
            </wp:anchor>
          </w:drawing>
        </mc:Choice>
        <mc:Fallback>
          <w:pict>
            <v:shape id="_x0000_s2436" type="#_x0000_t202" style="position:absolute;margin-left:373.80000000000001pt;margin-top:43.pt;width:81.850000000000009pt;height:8.9000000000000004pt;z-index:-1887433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本麓参考文献</w:t>
                      <w:tab/>
                    </w:r>
                    <w:r>
                      <w:rPr>
                        <w:rFonts w:ascii="Times New Roman" w:eastAsia="Times New Roman" w:hAnsi="Times New Roman" w:cs="Times New Roman"/>
                        <w:color w:val="000000"/>
                        <w:spacing w:val="0"/>
                        <w:w w:val="100"/>
                        <w:position w:val="0"/>
                      </w:rPr>
                      <w:t>343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553085</wp:posOffset>
              </wp:positionH>
              <wp:positionV relativeFrom="page">
                <wp:posOffset>709295</wp:posOffset>
              </wp:positionV>
              <wp:extent cx="4998720" cy="0"/>
              <wp:wrapNone/>
              <wp:docPr id="1412" name="Shape 1412"/>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550000000000004pt;margin-top:55.850000000000001pt;width:393.60000000000002pt;height:0;z-index:-251658240;mso-position-horizontal-relative:page;mso-position-vertical-relative:page">
              <v:stroke weight="1.pt"/>
            </v:shape>
          </w:pict>
        </mc:Fallback>
      </mc:AlternateContent>
    </w: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617220</wp:posOffset>
              </wp:positionH>
              <wp:positionV relativeFrom="page">
                <wp:posOffset>598170</wp:posOffset>
              </wp:positionV>
              <wp:extent cx="1737360" cy="113030"/>
              <wp:wrapNone/>
              <wp:docPr id="1413" name="Shape 1413"/>
              <a:graphic xmlns:a="http://schemas.openxmlformats.org/drawingml/2006/main">
                <a:graphicData uri="http://schemas.microsoft.com/office/word/2010/wordprocessingShape">
                  <wps:wsp>
                    <wps:cNvSpPr txBox="1"/>
                    <wps:spPr>
                      <a:xfrm>
                        <a:ext cx="1737360" cy="113030"/>
                      </a:xfrm>
                      <a:prstGeom prst="rect"/>
                      <a:noFill/>
                    </wps:spPr>
                    <wps:txbx>
                      <w:txbxContent>
                        <w:p>
                          <w:pPr>
                            <w:pStyle w:val="Style52"/>
                            <w:keepNext w:val="0"/>
                            <w:keepLines w:val="0"/>
                            <w:widowControl w:val="0"/>
                            <w:shd w:val="clear" w:color="auto" w:fill="auto"/>
                            <w:tabs>
                              <w:tab w:pos="273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342</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wps:txbx>
                    <wps:bodyPr lIns="0" tIns="0" rIns="0" bIns="0">
                      <a:spAutoFit/>
                    </wps:bodyPr>
                  </wps:wsp>
                </a:graphicData>
              </a:graphic>
            </wp:anchor>
          </w:drawing>
        </mc:Choice>
        <mc:Fallback>
          <w:pict>
            <v:shape id="_x0000_s2439" type="#_x0000_t202" style="position:absolute;margin-left:48.600000000000001pt;margin-top:47.100000000000001pt;width:136.80000000000001pt;height:8.9000000000000004pt;z-index:-1887433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73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rPr>
                      <w:t>342</w:t>
                      <w:tab/>
                    </w:r>
                    <w:r>
                      <w:rPr>
                        <w:rFonts w:ascii="SimSun" w:eastAsia="SimSun" w:hAnsi="SimSun" w:cs="SimSun"/>
                        <w:color w:val="000000"/>
                        <w:spacing w:val="0"/>
                        <w:w w:val="100"/>
                        <w:position w:val="0"/>
                        <w:sz w:val="18"/>
                        <w:szCs w:val="18"/>
                        <w:shd w:val="clear" w:color="auto" w:fill="auto"/>
                        <w:lang w:val="zh-CN" w:eastAsia="zh-CN" w:bidi="zh-CN"/>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12</w:t>
                    </w:r>
                    <w:r>
                      <w:rPr>
                        <w:rFonts w:ascii="SimSun" w:eastAsia="SimSun" w:hAnsi="SimSun" w:cs="SimSun"/>
                        <w:color w:val="000000"/>
                        <w:spacing w:val="0"/>
                        <w:w w:val="100"/>
                        <w:position w:val="0"/>
                        <w:sz w:val="18"/>
                        <w:szCs w:val="18"/>
                        <w:shd w:val="clear" w:color="auto" w:fill="auto"/>
                      </w:rPr>
                      <w:t>章数据库管理系统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854710</wp:posOffset>
              </wp:positionH>
              <wp:positionV relativeFrom="page">
                <wp:posOffset>747395</wp:posOffset>
              </wp:positionV>
              <wp:extent cx="4998720" cy="0"/>
              <wp:wrapNone/>
              <wp:docPr id="1415" name="Shape 1415"/>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67.299999999999997pt;margin-top:58.850000000000001pt;width:393.60000000000002pt;height:0;z-index:-251658240;mso-position-horizontal-relative:page;mso-position-vertical-relative:page">
              <v:stroke weight="1.pt"/>
            </v:shape>
          </w:pict>
        </mc:Fallback>
      </mc:AlternateContent>
    </w: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3968750</wp:posOffset>
              </wp:positionH>
              <wp:positionV relativeFrom="page">
                <wp:posOffset>476250</wp:posOffset>
              </wp:positionV>
              <wp:extent cx="1791970" cy="106680"/>
              <wp:wrapNone/>
              <wp:docPr id="1419" name="Shape 1419"/>
              <a:graphic xmlns:a="http://schemas.openxmlformats.org/drawingml/2006/main">
                <a:graphicData uri="http://schemas.microsoft.com/office/word/2010/wordprocessingShape">
                  <wps:wsp>
                    <wps:cNvSpPr txBox="1"/>
                    <wps:spPr>
                      <a:xfrm>
                        <a:ext cx="1791970" cy="106680"/>
                      </a:xfrm>
                      <a:prstGeom prst="rect"/>
                      <a:noFill/>
                    </wps:spPr>
                    <wps:txbx>
                      <w:txbxContent>
                        <w:p>
                          <w:pPr>
                            <w:pStyle w:val="Style52"/>
                            <w:keepNext w:val="0"/>
                            <w:keepLines w:val="0"/>
                            <w:widowControl w:val="0"/>
                            <w:shd w:val="clear" w:color="auto" w:fill="auto"/>
                            <w:tabs>
                              <w:tab w:pos="28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13.3</w:t>
                          </w:r>
                          <w:r>
                            <w:rPr>
                              <w:rFonts w:ascii="SimSun" w:eastAsia="SimSun" w:hAnsi="SimSun" w:cs="SimSun"/>
                              <w:color w:val="000000"/>
                              <w:spacing w:val="0"/>
                              <w:w w:val="100"/>
                              <w:position w:val="0"/>
                              <w:sz w:val="18"/>
                              <w:szCs w:val="18"/>
                              <w:shd w:val="clear" w:color="auto" w:fill="auto"/>
                            </w:rPr>
                            <w:t>数据阵系统发展的特点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45" type="#_x0000_t202" style="position:absolute;margin-left:312.5pt;margin-top:37.5pt;width:141.09999999999999pt;height:8.4000000000000004pt;z-index:-188743390;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2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13.3</w:t>
                    </w:r>
                    <w:r>
                      <w:rPr>
                        <w:rFonts w:ascii="SimSun" w:eastAsia="SimSun" w:hAnsi="SimSun" w:cs="SimSun"/>
                        <w:color w:val="000000"/>
                        <w:spacing w:val="0"/>
                        <w:w w:val="100"/>
                        <w:position w:val="0"/>
                        <w:sz w:val="18"/>
                        <w:szCs w:val="18"/>
                        <w:shd w:val="clear" w:color="auto" w:fill="auto"/>
                      </w:rPr>
                      <w:t>数据阵系统发展的特点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637540</wp:posOffset>
              </wp:positionV>
              <wp:extent cx="4995545" cy="0"/>
              <wp:wrapNone/>
              <wp:docPr id="1421" name="Shape 1421"/>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75pt;margin-top:50.200000000000003pt;width:393.35000000000002pt;height:0;z-index:-251658240;mso-position-horizontal-relative:page;mso-position-vertical-relative:page">
              <v:stroke weight="1.pt"/>
            </v:shape>
          </w:pict>
        </mc:Fallback>
      </mc:AlternateContent>
    </w: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621030</wp:posOffset>
              </wp:positionH>
              <wp:positionV relativeFrom="page">
                <wp:posOffset>469900</wp:posOffset>
              </wp:positionV>
              <wp:extent cx="1905000" cy="103505"/>
              <wp:wrapNone/>
              <wp:docPr id="1422" name="Shape 1422"/>
              <a:graphic xmlns:a="http://schemas.openxmlformats.org/drawingml/2006/main">
                <a:graphicData uri="http://schemas.microsoft.com/office/word/2010/wordprocessingShape">
                  <wps:wsp>
                    <wps:cNvSpPr txBox="1"/>
                    <wps:spPr>
                      <a:xfrm>
                        <a:ext cx="1905000" cy="103505"/>
                      </a:xfrm>
                      <a:prstGeom prst="rect"/>
                      <a:noFill/>
                    </wps:spPr>
                    <wps:txbx>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章数据库技术发展概述</w:t>
                          </w:r>
                        </w:p>
                      </w:txbxContent>
                    </wps:txbx>
                    <wps:bodyPr lIns="0" tIns="0" rIns="0" bIns="0">
                      <a:spAutoFit/>
                    </wps:bodyPr>
                  </wps:wsp>
                </a:graphicData>
              </a:graphic>
            </wp:anchor>
          </w:drawing>
        </mc:Choice>
        <mc:Fallback>
          <w:pict>
            <v:shape id="_x0000_s2448" type="#_x0000_t202" style="position:absolute;margin-left:48.899999999999999pt;margin-top:37.pt;width:150.pt;height:8.1500000000000004pt;z-index:-188743388;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章数据库技术发展概述</w:t>
                    </w:r>
                  </w:p>
                </w:txbxContent>
              </v:textbox>
              <w10:wrap anchorx="page" anchory="page"/>
            </v:shape>
          </w:pict>
        </mc:Fallback>
      </mc:AlternateContent>
    </w: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3961130</wp:posOffset>
              </wp:positionH>
              <wp:positionV relativeFrom="page">
                <wp:posOffset>473075</wp:posOffset>
              </wp:positionV>
              <wp:extent cx="1813560" cy="109855"/>
              <wp:wrapNone/>
              <wp:docPr id="1424" name="Shape 1424"/>
              <a:graphic xmlns:a="http://schemas.openxmlformats.org/drawingml/2006/main">
                <a:graphicData uri="http://schemas.microsoft.com/office/word/2010/wordprocessingShape">
                  <wps:wsp>
                    <wps:cNvSpPr txBox="1"/>
                    <wps:spPr>
                      <a:xfrm>
                        <a:ext cx="1813560" cy="109855"/>
                      </a:xfrm>
                      <a:prstGeom prst="rect"/>
                      <a:noFill/>
                    </wps:spPr>
                    <wps:txbx>
                      <w:txbxContent>
                        <w:p>
                          <w:pPr>
                            <w:pStyle w:val="Style52"/>
                            <w:keepNext w:val="0"/>
                            <w:keepLines w:val="0"/>
                            <w:widowControl w:val="0"/>
                            <w:shd w:val="clear" w:color="auto" w:fill="auto"/>
                            <w:tabs>
                              <w:tab w:pos="28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13.2</w:t>
                          </w:r>
                          <w:r>
                            <w:rPr>
                              <w:rFonts w:ascii="SimSun" w:eastAsia="SimSun" w:hAnsi="SimSun" w:cs="SimSun"/>
                              <w:color w:val="000000"/>
                              <w:spacing w:val="0"/>
                              <w:w w:val="100"/>
                              <w:position w:val="0"/>
                              <w:sz w:val="18"/>
                              <w:szCs w:val="18"/>
                              <w:shd w:val="clear" w:color="auto" w:fill="auto"/>
                            </w:rPr>
                            <w:t>数据库发展的三个阶段</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50" type="#_x0000_t202" style="position:absolute;margin-left:311.90000000000003pt;margin-top:37.25pt;width:142.80000000000001pt;height:8.6500000000000004pt;z-index:-188743386;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13.2</w:t>
                    </w:r>
                    <w:r>
                      <w:rPr>
                        <w:rFonts w:ascii="SimSun" w:eastAsia="SimSun" w:hAnsi="SimSun" w:cs="SimSun"/>
                        <w:color w:val="000000"/>
                        <w:spacing w:val="0"/>
                        <w:w w:val="100"/>
                        <w:position w:val="0"/>
                        <w:sz w:val="18"/>
                        <w:szCs w:val="18"/>
                        <w:shd w:val="clear" w:color="auto" w:fill="auto"/>
                      </w:rPr>
                      <w:t>数据库发展的三个阶段</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538480</wp:posOffset>
              </wp:positionH>
              <wp:positionV relativeFrom="page">
                <wp:posOffset>635635</wp:posOffset>
              </wp:positionV>
              <wp:extent cx="4995545" cy="0"/>
              <wp:wrapNone/>
              <wp:docPr id="1426" name="Shape 1426"/>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399999999999999pt;margin-top:50.050000000000004pt;width:393.35000000000002pt;height:0;z-index:-251658240;mso-position-horizontal-relative:page;mso-position-vertical-relative:page">
              <v:stroke weight="1.pt"/>
            </v:shape>
          </w:pict>
        </mc:Fallback>
      </mc:AlternateContent>
    </w: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3957955</wp:posOffset>
              </wp:positionH>
              <wp:positionV relativeFrom="page">
                <wp:posOffset>495300</wp:posOffset>
              </wp:positionV>
              <wp:extent cx="1816735" cy="106680"/>
              <wp:wrapNone/>
              <wp:docPr id="1430" name="Shape 1430"/>
              <a:graphic xmlns:a="http://schemas.openxmlformats.org/drawingml/2006/main">
                <a:graphicData uri="http://schemas.microsoft.com/office/word/2010/wordprocessingShape">
                  <wps:wsp>
                    <wps:cNvSpPr txBox="1"/>
                    <wps:spPr>
                      <a:xfrm>
                        <a:ext cx="1816735" cy="106680"/>
                      </a:xfrm>
                      <a:prstGeom prst="rect"/>
                      <a:noFill/>
                    </wps:spPr>
                    <wps:txbx>
                      <w:txbxContent>
                        <w:p>
                          <w:pPr>
                            <w:pStyle w:val="Style52"/>
                            <w:keepNext w:val="0"/>
                            <w:keepLines w:val="0"/>
                            <w:widowControl w:val="0"/>
                            <w:shd w:val="clear" w:color="auto" w:fill="auto"/>
                            <w:tabs>
                              <w:tab w:pos="286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13.3</w:t>
                          </w:r>
                          <w:r>
                            <w:rPr>
                              <w:rFonts w:ascii="SimSun" w:eastAsia="SimSun" w:hAnsi="SimSun" w:cs="SimSun"/>
                              <w:color w:val="000000"/>
                              <w:spacing w:val="0"/>
                              <w:w w:val="100"/>
                              <w:position w:val="0"/>
                              <w:sz w:val="18"/>
                              <w:szCs w:val="18"/>
                              <w:shd w:val="clear" w:color="auto" w:fill="auto"/>
                            </w:rPr>
                            <w:t>数据库系统发展的特点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56" type="#_x0000_t202" style="position:absolute;margin-left:311.65000000000003pt;margin-top:39.pt;width:143.05000000000001pt;height:8.4000000000000004pt;z-index:-188743384;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6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13.3</w:t>
                    </w:r>
                    <w:r>
                      <w:rPr>
                        <w:rFonts w:ascii="SimSun" w:eastAsia="SimSun" w:hAnsi="SimSun" w:cs="SimSun"/>
                        <w:color w:val="000000"/>
                        <w:spacing w:val="0"/>
                        <w:w w:val="100"/>
                        <w:position w:val="0"/>
                        <w:sz w:val="18"/>
                        <w:szCs w:val="18"/>
                        <w:shd w:val="clear" w:color="auto" w:fill="auto"/>
                      </w:rPr>
                      <w:t>数据库系统发展的特点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534670</wp:posOffset>
              </wp:positionH>
              <wp:positionV relativeFrom="page">
                <wp:posOffset>658495</wp:posOffset>
              </wp:positionV>
              <wp:extent cx="4998720" cy="0"/>
              <wp:wrapNone/>
              <wp:docPr id="1432" name="Shape 1432"/>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00000000000001pt;margin-top:51.850000000000001pt;width:393.60000000000002pt;height:0;z-index:-251658240;mso-position-horizontal-relative:page;mso-position-vertical-relative:page">
              <v:stroke weight="1.pt"/>
            </v:shape>
          </w:pict>
        </mc:Fallback>
      </mc:AlternateContent>
    </w: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621030</wp:posOffset>
              </wp:positionH>
              <wp:positionV relativeFrom="page">
                <wp:posOffset>469900</wp:posOffset>
              </wp:positionV>
              <wp:extent cx="1905000" cy="103505"/>
              <wp:wrapNone/>
              <wp:docPr id="1433" name="Shape 1433"/>
              <a:graphic xmlns:a="http://schemas.openxmlformats.org/drawingml/2006/main">
                <a:graphicData uri="http://schemas.microsoft.com/office/word/2010/wordprocessingShape">
                  <wps:wsp>
                    <wps:cNvSpPr txBox="1"/>
                    <wps:spPr>
                      <a:xfrm>
                        <a:ext cx="1905000" cy="103505"/>
                      </a:xfrm>
                      <a:prstGeom prst="rect"/>
                      <a:noFill/>
                    </wps:spPr>
                    <wps:txbx>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章数据库技术发展概述</w:t>
                          </w:r>
                        </w:p>
                      </w:txbxContent>
                    </wps:txbx>
                    <wps:bodyPr lIns="0" tIns="0" rIns="0" bIns="0">
                      <a:spAutoFit/>
                    </wps:bodyPr>
                  </wps:wsp>
                </a:graphicData>
              </a:graphic>
            </wp:anchor>
          </w:drawing>
        </mc:Choice>
        <mc:Fallback>
          <w:pict>
            <v:shape id="_x0000_s2459" type="#_x0000_t202" style="position:absolute;margin-left:48.899999999999999pt;margin-top:37.pt;width:150.pt;height:8.1500000000000004pt;z-index:-188743382;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章数据库技术发展概述</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642620</wp:posOffset>
              </wp:positionH>
              <wp:positionV relativeFrom="page">
                <wp:posOffset>598170</wp:posOffset>
              </wp:positionV>
              <wp:extent cx="1021080" cy="113030"/>
              <wp:wrapNone/>
              <wp:docPr id="109" name="Shape 109"/>
              <a:graphic xmlns:a="http://schemas.openxmlformats.org/drawingml/2006/main">
                <a:graphicData uri="http://schemas.microsoft.com/office/word/2010/wordprocessingShape">
                  <wps:wsp>
                    <wps:cNvSpPr txBox="1"/>
                    <wps:spPr>
                      <a:xfrm>
                        <a:ext cx="1021080" cy="11303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35" type="#_x0000_t202" style="position:absolute;margin-left:50.600000000000001pt;margin-top:47.100000000000001pt;width:80.400000000000006pt;height:8.9000000000000004pt;z-index:-1887440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3963670</wp:posOffset>
              </wp:positionH>
              <wp:positionV relativeFrom="page">
                <wp:posOffset>492125</wp:posOffset>
              </wp:positionV>
              <wp:extent cx="1804670" cy="109855"/>
              <wp:wrapNone/>
              <wp:docPr id="1435" name="Shape 1435"/>
              <a:graphic xmlns:a="http://schemas.openxmlformats.org/drawingml/2006/main">
                <a:graphicData uri="http://schemas.microsoft.com/office/word/2010/wordprocessingShape">
                  <wps:wsp>
                    <wps:cNvSpPr txBox="1"/>
                    <wps:spPr>
                      <a:xfrm>
                        <a:ext cx="1804670" cy="109855"/>
                      </a:xfrm>
                      <a:prstGeom prst="rect"/>
                      <a:noFill/>
                    </wps:spPr>
                    <wps:txbx>
                      <w:txbxContent>
                        <w:p>
                          <w:pPr>
                            <w:pStyle w:val="Style52"/>
                            <w:keepNext w:val="0"/>
                            <w:keepLines w:val="0"/>
                            <w:widowControl w:val="0"/>
                            <w:shd w:val="clear" w:color="auto" w:fill="auto"/>
                            <w:tabs>
                              <w:tab w:pos="284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133</w:t>
                          </w:r>
                          <w:r>
                            <w:rPr>
                              <w:rFonts w:ascii="SimSun" w:eastAsia="SimSun" w:hAnsi="SimSun" w:cs="SimSun"/>
                              <w:color w:val="000000"/>
                              <w:spacing w:val="0"/>
                              <w:w w:val="100"/>
                              <w:position w:val="0"/>
                              <w:sz w:val="18"/>
                              <w:szCs w:val="18"/>
                              <w:shd w:val="clear" w:color="auto" w:fill="auto"/>
                            </w:rPr>
                            <w:t>数据库系统发展的特点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61" type="#_x0000_t202" style="position:absolute;margin-left:312.10000000000002pt;margin-top:38.75pt;width:142.09999999999999pt;height:8.6500000000000004pt;z-index:-188743380;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4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133</w:t>
                    </w:r>
                    <w:r>
                      <w:rPr>
                        <w:rFonts w:ascii="SimSun" w:eastAsia="SimSun" w:hAnsi="SimSun" w:cs="SimSun"/>
                        <w:color w:val="000000"/>
                        <w:spacing w:val="0"/>
                        <w:w w:val="100"/>
                        <w:position w:val="0"/>
                        <w:sz w:val="18"/>
                        <w:szCs w:val="18"/>
                        <w:shd w:val="clear" w:color="auto" w:fill="auto"/>
                      </w:rPr>
                      <w:t>数据库系统发展的特点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1757045</wp:posOffset>
              </wp:positionH>
              <wp:positionV relativeFrom="page">
                <wp:posOffset>654050</wp:posOffset>
              </wp:positionV>
              <wp:extent cx="3776345" cy="0"/>
              <wp:wrapNone/>
              <wp:docPr id="1437" name="Shape 1437"/>
              <a:graphic xmlns:a="http://schemas.openxmlformats.org/drawingml/2006/main">
                <a:graphicData uri="http://schemas.microsoft.com/office/word/2010/wordprocessingShape">
                  <wps:wsp>
                    <wps:cNvCnPr/>
                    <wps:spPr>
                      <a:xfrm>
                        <a:ext cx="3776345" cy="0"/>
                      </a:xfrm>
                      <a:prstGeom prst="straightConnector1"/>
                      <a:ln w="12700">
                        <a:solidFill/>
                      </a:ln>
                    </wps:spPr>
                    <wps:bodyPr/>
                  </wps:wsp>
                </a:graphicData>
              </a:graphic>
            </wp:anchor>
          </w:drawing>
        </mc:Choice>
        <mc:Fallback>
          <w:pict>
            <v:shape o:spt="32" o:oned="true" path="m,l21600,21600e" style="position:absolute;margin-left:138.34999999999999pt;margin-top:51.5pt;width:297.35000000000002pt;height:0;z-index:-251658240;mso-position-horizontal-relative:page;mso-position-vertical-relative:page">
              <v:stroke weight="1.pt"/>
            </v:shape>
          </w:pict>
        </mc:Fallback>
      </mc:AlternateContent>
    </w: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3850005</wp:posOffset>
              </wp:positionH>
              <wp:positionV relativeFrom="page">
                <wp:posOffset>511175</wp:posOffset>
              </wp:positionV>
              <wp:extent cx="1929130" cy="109855"/>
              <wp:wrapNone/>
              <wp:docPr id="1438" name="Shape 1438"/>
              <a:graphic xmlns:a="http://schemas.openxmlformats.org/drawingml/2006/main">
                <a:graphicData uri="http://schemas.microsoft.com/office/word/2010/wordprocessingShape">
                  <wps:wsp>
                    <wps:cNvSpPr txBox="1"/>
                    <wps:spPr>
                      <a:xfrm>
                        <a:ext cx="1929130" cy="109855"/>
                      </a:xfrm>
                      <a:prstGeom prst="rect"/>
                      <a:noFill/>
                    </wps:spPr>
                    <wps:txbx>
                      <w:txbxContent>
                        <w:p>
                          <w:pPr>
                            <w:pStyle w:val="Style52"/>
                            <w:keepNext w:val="0"/>
                            <w:keepLines w:val="0"/>
                            <w:widowControl w:val="0"/>
                            <w:shd w:val="clear" w:color="auto" w:fill="auto"/>
                            <w:tabs>
                              <w:tab w:pos="303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13.4</w:t>
                          </w:r>
                          <w:r>
                            <w:rPr>
                              <w:rFonts w:ascii="SimSun" w:eastAsia="SimSun" w:hAnsi="SimSun" w:cs="SimSun"/>
                              <w:color w:val="000000"/>
                              <w:spacing w:val="0"/>
                              <w:w w:val="100"/>
                              <w:position w:val="0"/>
                              <w:sz w:val="18"/>
                              <w:szCs w:val="18"/>
                              <w:shd w:val="clear" w:color="auto" w:fill="auto"/>
                            </w:rPr>
                            <w:t>数据管理技术的发展趋势</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64" type="#_x0000_t202" style="position:absolute;margin-left:303.15000000000003pt;margin-top:40.25pt;width:151.90000000000001pt;height:8.6500000000000004pt;z-index:-188743378;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03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13.4</w:t>
                    </w:r>
                    <w:r>
                      <w:rPr>
                        <w:rFonts w:ascii="SimSun" w:eastAsia="SimSun" w:hAnsi="SimSun" w:cs="SimSun"/>
                        <w:color w:val="000000"/>
                        <w:spacing w:val="0"/>
                        <w:w w:val="100"/>
                        <w:position w:val="0"/>
                        <w:sz w:val="18"/>
                        <w:szCs w:val="18"/>
                        <w:shd w:val="clear" w:color="auto" w:fill="auto"/>
                      </w:rPr>
                      <w:t>数据管理技术的发展趋势</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539750</wp:posOffset>
              </wp:positionH>
              <wp:positionV relativeFrom="page">
                <wp:posOffset>673735</wp:posOffset>
              </wp:positionV>
              <wp:extent cx="5007610" cy="0"/>
              <wp:wrapNone/>
              <wp:docPr id="1440" name="Shape 1440"/>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2.5pt;margin-top:53.050000000000004pt;width:394.30000000000001pt;height:0;z-index:-251658240;mso-position-horizontal-relative:page;mso-position-vertical-relative:page">
              <v:stroke weight="1.pt"/>
            </v:shape>
          </w:pict>
        </mc:Fallback>
      </mc:AlternateContent>
    </w: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621030</wp:posOffset>
              </wp:positionH>
              <wp:positionV relativeFrom="page">
                <wp:posOffset>469900</wp:posOffset>
              </wp:positionV>
              <wp:extent cx="1905000" cy="103505"/>
              <wp:wrapNone/>
              <wp:docPr id="1441" name="Shape 1441"/>
              <a:graphic xmlns:a="http://schemas.openxmlformats.org/drawingml/2006/main">
                <a:graphicData uri="http://schemas.microsoft.com/office/word/2010/wordprocessingShape">
                  <wps:wsp>
                    <wps:cNvSpPr txBox="1"/>
                    <wps:spPr>
                      <a:xfrm>
                        <a:ext cx="1905000" cy="103505"/>
                      </a:xfrm>
                      <a:prstGeom prst="rect"/>
                      <a:noFill/>
                    </wps:spPr>
                    <wps:txbx>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章数据库技术发展概述</w:t>
                          </w:r>
                        </w:p>
                      </w:txbxContent>
                    </wps:txbx>
                    <wps:bodyPr lIns="0" tIns="0" rIns="0" bIns="0">
                      <a:spAutoFit/>
                    </wps:bodyPr>
                  </wps:wsp>
                </a:graphicData>
              </a:graphic>
            </wp:anchor>
          </w:drawing>
        </mc:Choice>
        <mc:Fallback>
          <w:pict>
            <v:shape id="_x0000_s2467" type="#_x0000_t202" style="position:absolute;margin-left:48.899999999999999pt;margin-top:37.pt;width:150.pt;height:8.1500000000000004pt;z-index:-188743376;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20"/>
                        <w:szCs w:val="2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章数据库技术发展概述</w:t>
                    </w:r>
                  </w:p>
                </w:txbxContent>
              </v:textbox>
              <w10:wrap anchorx="page" anchory="page"/>
            </v:shape>
          </w:pict>
        </mc:Fallback>
      </mc:AlternateContent>
    </w: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9" behindDoc="1" locked="0" layoutInCell="1" allowOverlap="1">
              <wp:simplePos x="0" y="0"/>
              <wp:positionH relativeFrom="page">
                <wp:posOffset>619760</wp:posOffset>
              </wp:positionH>
              <wp:positionV relativeFrom="page">
                <wp:posOffset>520700</wp:posOffset>
              </wp:positionV>
              <wp:extent cx="1905000" cy="109855"/>
              <wp:wrapNone/>
              <wp:docPr id="1443" name="Shape 1443"/>
              <a:graphic xmlns:a="http://schemas.openxmlformats.org/drawingml/2006/main">
                <a:graphicData uri="http://schemas.microsoft.com/office/word/2010/wordprocessingShape">
                  <wps:wsp>
                    <wps:cNvSpPr txBox="1"/>
                    <wps:spPr>
                      <a:xfrm>
                        <a:ext cx="1905000" cy="109855"/>
                      </a:xfrm>
                      <a:prstGeom prst="rect"/>
                      <a:noFill/>
                    </wps:spPr>
                    <wps:txbx>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 数据库技术发展概述</w:t>
                          </w:r>
                        </w:p>
                      </w:txbxContent>
                    </wps:txbx>
                    <wps:bodyPr lIns="0" tIns="0" rIns="0" bIns="0">
                      <a:spAutoFit/>
                    </wps:bodyPr>
                  </wps:wsp>
                </a:graphicData>
              </a:graphic>
            </wp:anchor>
          </w:drawing>
        </mc:Choice>
        <mc:Fallback>
          <w:pict>
            <v:shape id="_x0000_s2469" type="#_x0000_t202" style="position:absolute;margin-left:48.800000000000004pt;margin-top:41.pt;width:150.pt;height:8.6500000000000004pt;z-index:-188743374;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 数据库技术发展概述</w:t>
                    </w:r>
                  </w:p>
                </w:txbxContent>
              </v:textbox>
              <w10:wrap anchorx="page" anchory="page"/>
            </v:shape>
          </w:pict>
        </mc:Fallback>
      </mc:AlternateContent>
    </w: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619760</wp:posOffset>
              </wp:positionH>
              <wp:positionV relativeFrom="page">
                <wp:posOffset>520700</wp:posOffset>
              </wp:positionV>
              <wp:extent cx="1905000" cy="109855"/>
              <wp:wrapNone/>
              <wp:docPr id="1445" name="Shape 1445"/>
              <a:graphic xmlns:a="http://schemas.openxmlformats.org/drawingml/2006/main">
                <a:graphicData uri="http://schemas.microsoft.com/office/word/2010/wordprocessingShape">
                  <wps:wsp>
                    <wps:cNvSpPr txBox="1"/>
                    <wps:spPr>
                      <a:xfrm>
                        <a:ext cx="1905000" cy="109855"/>
                      </a:xfrm>
                      <a:prstGeom prst="rect"/>
                      <a:noFill/>
                    </wps:spPr>
                    <wps:txbx>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 数据库技术发展概述</w:t>
                          </w:r>
                        </w:p>
                      </w:txbxContent>
                    </wps:txbx>
                    <wps:bodyPr lIns="0" tIns="0" rIns="0" bIns="0">
                      <a:spAutoFit/>
                    </wps:bodyPr>
                  </wps:wsp>
                </a:graphicData>
              </a:graphic>
            </wp:anchor>
          </w:drawing>
        </mc:Choice>
        <mc:Fallback>
          <w:pict>
            <v:shape id="_x0000_s2471" type="#_x0000_t202" style="position:absolute;margin-left:48.800000000000004pt;margin-top:41.pt;width:150.pt;height:8.6500000000000004pt;z-index:-188743372;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00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章 数据库技术发展概述</w:t>
                    </w:r>
                  </w:p>
                </w:txbxContent>
              </v:textbox>
              <w10:wrap anchorx="page" anchory="page"/>
            </v:shape>
          </w:pict>
        </mc:Fallback>
      </mc:AlternateContent>
    </w: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4726305</wp:posOffset>
              </wp:positionH>
              <wp:positionV relativeFrom="page">
                <wp:posOffset>550545</wp:posOffset>
              </wp:positionV>
              <wp:extent cx="1021080" cy="106680"/>
              <wp:wrapNone/>
              <wp:docPr id="1447" name="Shape 1447"/>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73" type="#_x0000_t202" style="position:absolute;margin-left:372.15000000000003pt;margin-top:43.350000000000001pt;width:80.400000000000006pt;height:8.4000000000000004pt;z-index:-188743370;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449" name="Shape 1449"/>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4526280</wp:posOffset>
              </wp:positionH>
              <wp:positionV relativeFrom="page">
                <wp:posOffset>535940</wp:posOffset>
              </wp:positionV>
              <wp:extent cx="1240790" cy="106680"/>
              <wp:wrapNone/>
              <wp:docPr id="1450" name="Shape 1450"/>
              <a:graphic xmlns:a="http://schemas.openxmlformats.org/drawingml/2006/main">
                <a:graphicData uri="http://schemas.microsoft.com/office/word/2010/wordprocessingShape">
                  <wps:wsp>
                    <wps:cNvSpPr txBox="1"/>
                    <wps:spPr>
                      <a:xfrm>
                        <a:ext cx="1240790" cy="106680"/>
                      </a:xfrm>
                      <a:prstGeom prst="rect"/>
                      <a:noFill/>
                    </wps:spPr>
                    <wps:txbx>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14.1</w:t>
                          </w:r>
                          <w:r>
                            <w:rPr>
                              <w:rFonts w:ascii="SimSun" w:eastAsia="SimSun" w:hAnsi="SimSun" w:cs="SimSun"/>
                              <w:color w:val="000000"/>
                              <w:spacing w:val="0"/>
                              <w:w w:val="100"/>
                              <w:position w:val="0"/>
                              <w:sz w:val="18"/>
                              <w:szCs w:val="18"/>
                              <w:shd w:val="clear" w:color="auto" w:fill="auto"/>
                            </w:rPr>
                            <w:t>大数据概述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476" type="#_x0000_t202" style="position:absolute;margin-left:356.40000000000003pt;margin-top:42.200000000000003pt;width:97.700000000000003pt;height:8.4000000000000004pt;z-index:-188743368;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95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14.1</w:t>
                    </w:r>
                    <w:r>
                      <w:rPr>
                        <w:rFonts w:ascii="SimSun" w:eastAsia="SimSun" w:hAnsi="SimSun" w:cs="SimSun"/>
                        <w:color w:val="000000"/>
                        <w:spacing w:val="0"/>
                        <w:w w:val="100"/>
                        <w:position w:val="0"/>
                        <w:sz w:val="18"/>
                        <w:szCs w:val="18"/>
                        <w:shd w:val="clear" w:color="auto" w:fill="auto"/>
                      </w:rPr>
                      <w:t>大数据概述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616585</wp:posOffset>
              </wp:positionH>
              <wp:positionV relativeFrom="page">
                <wp:posOffset>551815</wp:posOffset>
              </wp:positionV>
              <wp:extent cx="1454150" cy="113030"/>
              <wp:wrapNone/>
              <wp:docPr id="1452" name="Shape 1452"/>
              <a:graphic xmlns:a="http://schemas.openxmlformats.org/drawingml/2006/main">
                <a:graphicData uri="http://schemas.microsoft.com/office/word/2010/wordprocessingShape">
                  <wps:wsp>
                    <wps:cNvSpPr txBox="1"/>
                    <wps:spPr>
                      <a:xfrm>
                        <a:ext cx="1454150" cy="113030"/>
                      </a:xfrm>
                      <a:prstGeom prst="rect"/>
                      <a:noFill/>
                    </wps:spPr>
                    <wps:txbx>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wps:txbx>
                    <wps:bodyPr lIns="0" tIns="0" rIns="0" bIns="0">
                      <a:spAutoFit/>
                    </wps:bodyPr>
                  </wps:wsp>
                </a:graphicData>
              </a:graphic>
            </wp:anchor>
          </w:drawing>
        </mc:Choice>
        <mc:Fallback>
          <w:pict>
            <v:shape id="_x0000_s2478" type="#_x0000_t202" style="position:absolute;margin-left:48.550000000000004pt;margin-top:43.450000000000003pt;width:114.5pt;height:8.9000000000000004pt;z-index:-188743366;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563245</wp:posOffset>
              </wp:positionH>
              <wp:positionV relativeFrom="page">
                <wp:posOffset>534035</wp:posOffset>
              </wp:positionV>
              <wp:extent cx="1106170" cy="198120"/>
              <wp:wrapNone/>
              <wp:docPr id="112" name="Shape 112"/>
              <a:graphic xmlns:a="http://schemas.openxmlformats.org/drawingml/2006/main">
                <a:graphicData uri="http://schemas.microsoft.com/office/word/2010/wordprocessingShape">
                  <wps:wsp>
                    <wps:cNvSpPr txBox="1"/>
                    <wps:spPr>
                      <a:xfrm>
                        <a:ext cx="1106170" cy="198120"/>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第</w:t>
                          </w: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韋绪论</w:t>
                          </w:r>
                        </w:p>
                      </w:txbxContent>
                    </wps:txbx>
                    <wps:bodyPr wrap="none" lIns="0" tIns="0" rIns="0" bIns="0">
                      <a:spAutoFit/>
                    </wps:bodyPr>
                  </wps:wsp>
                </a:graphicData>
              </a:graphic>
            </wp:anchor>
          </w:drawing>
        </mc:Choice>
        <mc:Fallback>
          <w:pict>
            <v:shape id="_x0000_s1138" type="#_x0000_t202" style="position:absolute;margin-left:44.350000000000001pt;margin-top:42.050000000000004pt;width:87.100000000000009pt;height:15.6pt;z-index:-188743999;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第</w:t>
                    </w: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韋绪论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862330</wp:posOffset>
              </wp:positionH>
              <wp:positionV relativeFrom="page">
                <wp:posOffset>715010</wp:posOffset>
              </wp:positionV>
              <wp:extent cx="4989830" cy="0"/>
              <wp:wrapNone/>
              <wp:docPr id="114" name="Shape 114"/>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7.900000000000006pt;margin-top:56.300000000000004pt;width:392.90000000000003pt;height:0;z-index:-251658240;mso-position-horizontal-relative:page;mso-position-vertical-relative:page">
              <v:stroke weight="1.pt"/>
            </v:shape>
          </w:pict>
        </mc:Fallback>
      </mc:AlternateContent>
    </w: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4411980</wp:posOffset>
              </wp:positionH>
              <wp:positionV relativeFrom="page">
                <wp:posOffset>541655</wp:posOffset>
              </wp:positionV>
              <wp:extent cx="1356360" cy="100330"/>
              <wp:wrapNone/>
              <wp:docPr id="1483" name="Shape 1483"/>
              <a:graphic xmlns:a="http://schemas.openxmlformats.org/drawingml/2006/main">
                <a:graphicData uri="http://schemas.microsoft.com/office/word/2010/wordprocessingShape">
                  <wps:wsp>
                    <wps:cNvSpPr txBox="1"/>
                    <wps:spPr>
                      <a:xfrm>
                        <a:ext cx="1356360" cy="100330"/>
                      </a:xfrm>
                      <a:prstGeom prst="rect"/>
                      <a:noFill/>
                    </wps:spPr>
                    <wps:txbx>
                      <w:txbxContent>
                        <w:p>
                          <w:pPr>
                            <w:pStyle w:val="Style52"/>
                            <w:keepNext w:val="0"/>
                            <w:keepLines w:val="0"/>
                            <w:widowControl w:val="0"/>
                            <w:shd w:val="clear" w:color="auto" w:fill="auto"/>
                            <w:tabs>
                              <w:tab w:pos="213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14.2</w:t>
                          </w:r>
                          <w:r>
                            <w:rPr>
                              <w:rFonts w:ascii="SimSun" w:eastAsia="SimSun" w:hAnsi="SimSun" w:cs="SimSun"/>
                              <w:color w:val="000000"/>
                              <w:spacing w:val="0"/>
                              <w:w w:val="100"/>
                              <w:position w:val="0"/>
                              <w:sz w:val="18"/>
                              <w:szCs w:val="18"/>
                              <w:shd w:val="clear" w:color="auto" w:fill="auto"/>
                            </w:rPr>
                            <w:t>大数据的应用</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509" type="#_x0000_t202" style="position:absolute;margin-left:347.40000000000003pt;margin-top:42.649999999999999pt;width:106.8pt;height:7.9000000000000004pt;z-index:-18874335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14.2</w:t>
                    </w:r>
                    <w:r>
                      <w:rPr>
                        <w:rFonts w:ascii="SimSun" w:eastAsia="SimSun" w:hAnsi="SimSun" w:cs="SimSun"/>
                        <w:color w:val="000000"/>
                        <w:spacing w:val="0"/>
                        <w:w w:val="100"/>
                        <w:position w:val="0"/>
                        <w:sz w:val="18"/>
                        <w:szCs w:val="18"/>
                        <w:shd w:val="clear" w:color="auto" w:fill="auto"/>
                      </w:rPr>
                      <w:t>大数据的应用</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534670</wp:posOffset>
              </wp:positionH>
              <wp:positionV relativeFrom="page">
                <wp:posOffset>700405</wp:posOffset>
              </wp:positionV>
              <wp:extent cx="4998720" cy="0"/>
              <wp:wrapNone/>
              <wp:docPr id="1485" name="Shape 1485"/>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00000000000001pt;margin-top:55.149999999999999pt;width:393.60000000000002pt;height:0;z-index:-251658240;mso-position-horizontal-relative:page;mso-position-vertical-relative:page">
              <v:stroke weight="1.pt"/>
            </v:shape>
          </w:pict>
        </mc:Fallback>
      </mc:AlternateContent>
    </w: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616585</wp:posOffset>
              </wp:positionH>
              <wp:positionV relativeFrom="page">
                <wp:posOffset>551815</wp:posOffset>
              </wp:positionV>
              <wp:extent cx="1454150" cy="113030"/>
              <wp:wrapNone/>
              <wp:docPr id="1486" name="Shape 1486"/>
              <a:graphic xmlns:a="http://schemas.openxmlformats.org/drawingml/2006/main">
                <a:graphicData uri="http://schemas.microsoft.com/office/word/2010/wordprocessingShape">
                  <wps:wsp>
                    <wps:cNvSpPr txBox="1"/>
                    <wps:spPr>
                      <a:xfrm>
                        <a:ext cx="1454150" cy="113030"/>
                      </a:xfrm>
                      <a:prstGeom prst="rect"/>
                      <a:noFill/>
                    </wps:spPr>
                    <wps:txbx>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wps:txbx>
                    <wps:bodyPr lIns="0" tIns="0" rIns="0" bIns="0">
                      <a:spAutoFit/>
                    </wps:bodyPr>
                  </wps:wsp>
                </a:graphicData>
              </a:graphic>
            </wp:anchor>
          </w:drawing>
        </mc:Choice>
        <mc:Fallback>
          <w:pict>
            <v:shape id="_x0000_s2512" type="#_x0000_t202" style="position:absolute;margin-left:48.550000000000004pt;margin-top:43.450000000000003pt;width:114.5pt;height:8.9000000000000004pt;z-index:-18874335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v:textbox>
              <w10:wrap anchorx="page" anchory="page"/>
            </v:shape>
          </w:pict>
        </mc:Fallback>
      </mc:AlternateContent>
    </w: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4307205</wp:posOffset>
              </wp:positionH>
              <wp:positionV relativeFrom="page">
                <wp:posOffset>548640</wp:posOffset>
              </wp:positionV>
              <wp:extent cx="1469390" cy="106680"/>
              <wp:wrapNone/>
              <wp:docPr id="1511" name="Shape 1511"/>
              <a:graphic xmlns:a="http://schemas.openxmlformats.org/drawingml/2006/main">
                <a:graphicData uri="http://schemas.microsoft.com/office/word/2010/wordprocessingShape">
                  <wps:wsp>
                    <wps:cNvSpPr txBox="1"/>
                    <wps:spPr>
                      <a:xfrm>
                        <a:ext cx="1469390" cy="106680"/>
                      </a:xfrm>
                      <a:prstGeom prst="rect"/>
                      <a:noFill/>
                    </wps:spPr>
                    <wps:txbx>
                      <w:txbxContent>
                        <w:p>
                          <w:pPr>
                            <w:pStyle w:val="Style52"/>
                            <w:keepNext w:val="0"/>
                            <w:keepLines w:val="0"/>
                            <w:widowControl w:val="0"/>
                            <w:shd w:val="clear" w:color="auto" w:fill="auto"/>
                            <w:tabs>
                              <w:tab w:pos="231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zh-CN" w:eastAsia="zh-CN" w:bidi="zh-CN"/>
                            </w:rPr>
                            <w:t>143</w:t>
                          </w:r>
                          <w:r>
                            <w:rPr>
                              <w:rFonts w:ascii="SimSun" w:eastAsia="SimSun" w:hAnsi="SimSun" w:cs="SimSun"/>
                              <w:color w:val="000000"/>
                              <w:spacing w:val="0"/>
                              <w:w w:val="100"/>
                              <w:position w:val="0"/>
                              <w:sz w:val="18"/>
                              <w:szCs w:val="18"/>
                              <w:shd w:val="clear" w:color="auto" w:fill="auto"/>
                            </w:rPr>
                            <w:t>大数据管理系统</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537" type="#_x0000_t202" style="position:absolute;margin-left:339.15000000000003pt;margin-top:43.200000000000003pt;width:115.7pt;height:8.4000000000000004pt;z-index:-1887433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1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zh-CN" w:eastAsia="zh-CN" w:bidi="zh-CN"/>
                      </w:rPr>
                      <w:t>143</w:t>
                    </w:r>
                    <w:r>
                      <w:rPr>
                        <w:rFonts w:ascii="SimSun" w:eastAsia="SimSun" w:hAnsi="SimSun" w:cs="SimSun"/>
                        <w:color w:val="000000"/>
                        <w:spacing w:val="0"/>
                        <w:w w:val="100"/>
                        <w:position w:val="0"/>
                        <w:sz w:val="18"/>
                        <w:szCs w:val="18"/>
                        <w:shd w:val="clear" w:color="auto" w:fill="auto"/>
                      </w:rPr>
                      <w:t>大数据管理系统</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536575</wp:posOffset>
              </wp:positionH>
              <wp:positionV relativeFrom="page">
                <wp:posOffset>711835</wp:posOffset>
              </wp:positionV>
              <wp:extent cx="4998720" cy="0"/>
              <wp:wrapNone/>
              <wp:docPr id="1513" name="Shape 1513"/>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25pt;margin-top:56.050000000000004pt;width:393.60000000000002pt;height:0;z-index:-251658240;mso-position-horizontal-relative:page;mso-position-vertical-relative:page">
              <v:stroke weight="1.pt"/>
            </v:shape>
          </w:pict>
        </mc:Fallback>
      </mc:AlternateContent>
    </w: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616585</wp:posOffset>
              </wp:positionH>
              <wp:positionV relativeFrom="page">
                <wp:posOffset>551815</wp:posOffset>
              </wp:positionV>
              <wp:extent cx="1454150" cy="113030"/>
              <wp:wrapNone/>
              <wp:docPr id="1514" name="Shape 1514"/>
              <a:graphic xmlns:a="http://schemas.openxmlformats.org/drawingml/2006/main">
                <a:graphicData uri="http://schemas.microsoft.com/office/word/2010/wordprocessingShape">
                  <wps:wsp>
                    <wps:cNvSpPr txBox="1"/>
                    <wps:spPr>
                      <a:xfrm>
                        <a:ext cx="1454150" cy="113030"/>
                      </a:xfrm>
                      <a:prstGeom prst="rect"/>
                      <a:noFill/>
                    </wps:spPr>
                    <wps:txbx>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wps:txbx>
                    <wps:bodyPr lIns="0" tIns="0" rIns="0" bIns="0">
                      <a:spAutoFit/>
                    </wps:bodyPr>
                  </wps:wsp>
                </a:graphicData>
              </a:graphic>
            </wp:anchor>
          </w:drawing>
        </mc:Choice>
        <mc:Fallback>
          <w:pict>
            <v:shape id="_x0000_s2540" type="#_x0000_t202" style="position:absolute;margin-left:48.550000000000004pt;margin-top:43.450000000000003pt;width:114.5pt;height:8.9000000000000004pt;z-index:-1887433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v:textbox>
              <w10:wrap anchorx="page" anchory="page"/>
            </v:shape>
          </w:pict>
        </mc:Fallback>
      </mc:AlternateContent>
    </w: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4312920</wp:posOffset>
              </wp:positionH>
              <wp:positionV relativeFrom="page">
                <wp:posOffset>556260</wp:posOffset>
              </wp:positionV>
              <wp:extent cx="1466215" cy="106680"/>
              <wp:wrapNone/>
              <wp:docPr id="1516" name="Shape 1516"/>
              <a:graphic xmlns:a="http://schemas.openxmlformats.org/drawingml/2006/main">
                <a:graphicData uri="http://schemas.microsoft.com/office/word/2010/wordprocessingShape">
                  <wps:wsp>
                    <wps:cNvSpPr txBox="1"/>
                    <wps:spPr>
                      <a:xfrm>
                        <a:ext cx="1466215" cy="106680"/>
                      </a:xfrm>
                      <a:prstGeom prst="rect"/>
                      <a:noFill/>
                    </wps:spPr>
                    <wps:txbx>
                      <w:txbxContent>
                        <w:p>
                          <w:pPr>
                            <w:pStyle w:val="Style52"/>
                            <w:keepNext w:val="0"/>
                            <w:keepLines w:val="0"/>
                            <w:widowControl w:val="0"/>
                            <w:shd w:val="clear" w:color="auto" w:fill="auto"/>
                            <w:tabs>
                              <w:tab w:pos="230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14.3</w:t>
                          </w:r>
                          <w:r>
                            <w:rPr>
                              <w:rFonts w:ascii="SimSun" w:eastAsia="SimSun" w:hAnsi="SimSun" w:cs="SimSun"/>
                              <w:color w:val="000000"/>
                              <w:spacing w:val="0"/>
                              <w:w w:val="100"/>
                              <w:position w:val="0"/>
                              <w:sz w:val="18"/>
                              <w:szCs w:val="18"/>
                              <w:shd w:val="clear" w:color="auto" w:fill="auto"/>
                            </w:rPr>
                            <w:t>大数据管理系统</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542" type="#_x0000_t202" style="position:absolute;margin-left:339.60000000000002pt;margin-top:43.800000000000004pt;width:115.45pt;height:8.4000000000000004pt;z-index:-1887433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0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14.3</w:t>
                    </w:r>
                    <w:r>
                      <w:rPr>
                        <w:rFonts w:ascii="SimSun" w:eastAsia="SimSun" w:hAnsi="SimSun" w:cs="SimSun"/>
                        <w:color w:val="000000"/>
                        <w:spacing w:val="0"/>
                        <w:w w:val="100"/>
                        <w:position w:val="0"/>
                        <w:sz w:val="18"/>
                        <w:szCs w:val="18"/>
                        <w:shd w:val="clear" w:color="auto" w:fill="auto"/>
                      </w:rPr>
                      <w:t>大数据管理系统</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546100</wp:posOffset>
              </wp:positionH>
              <wp:positionV relativeFrom="page">
                <wp:posOffset>719455</wp:posOffset>
              </wp:positionV>
              <wp:extent cx="4998720" cy="0"/>
              <wp:wrapNone/>
              <wp:docPr id="1518" name="Shape 1518"/>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pt;margin-top:56.649999999999999pt;width:393.60000000000002pt;height:0;z-index:-251658240;mso-position-horizontal-relative:page;mso-position-vertical-relative:page">
              <v:stroke weight="1.pt"/>
            </v:shape>
          </w:pict>
        </mc:Fallback>
      </mc:AlternateContent>
    </w: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616585</wp:posOffset>
              </wp:positionH>
              <wp:positionV relativeFrom="page">
                <wp:posOffset>551815</wp:posOffset>
              </wp:positionV>
              <wp:extent cx="1454150" cy="113030"/>
              <wp:wrapNone/>
              <wp:docPr id="1521" name="Shape 1521"/>
              <a:graphic xmlns:a="http://schemas.openxmlformats.org/drawingml/2006/main">
                <a:graphicData uri="http://schemas.microsoft.com/office/word/2010/wordprocessingShape">
                  <wps:wsp>
                    <wps:cNvSpPr txBox="1"/>
                    <wps:spPr>
                      <a:xfrm>
                        <a:ext cx="1454150" cy="113030"/>
                      </a:xfrm>
                      <a:prstGeom prst="rect"/>
                      <a:noFill/>
                    </wps:spPr>
                    <wps:txbx>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wps:txbx>
                    <wps:bodyPr lIns="0" tIns="0" rIns="0" bIns="0">
                      <a:spAutoFit/>
                    </wps:bodyPr>
                  </wps:wsp>
                </a:graphicData>
              </a:graphic>
            </wp:anchor>
          </w:drawing>
        </mc:Choice>
        <mc:Fallback>
          <w:pict>
            <v:shape id="_x0000_s2547" type="#_x0000_t202" style="position:absolute;margin-left:48.550000000000004pt;margin-top:43.450000000000003pt;width:114.5pt;height:8.9000000000000004pt;z-index:-1887433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v:textbox>
              <w10:wrap anchorx="page" anchory="page"/>
            </v:shape>
          </w:pict>
        </mc:Fallback>
      </mc:AlternateContent>
    </w: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616585</wp:posOffset>
              </wp:positionH>
              <wp:positionV relativeFrom="page">
                <wp:posOffset>551815</wp:posOffset>
              </wp:positionV>
              <wp:extent cx="1454150" cy="113030"/>
              <wp:wrapNone/>
              <wp:docPr id="1523" name="Shape 1523"/>
              <a:graphic xmlns:a="http://schemas.openxmlformats.org/drawingml/2006/main">
                <a:graphicData uri="http://schemas.microsoft.com/office/word/2010/wordprocessingShape">
                  <wps:wsp>
                    <wps:cNvSpPr txBox="1"/>
                    <wps:spPr>
                      <a:xfrm>
                        <a:ext cx="1454150" cy="113030"/>
                      </a:xfrm>
                      <a:prstGeom prst="rect"/>
                      <a:noFill/>
                    </wps:spPr>
                    <wps:txbx>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wps:txbx>
                    <wps:bodyPr lIns="0" tIns="0" rIns="0" bIns="0">
                      <a:spAutoFit/>
                    </wps:bodyPr>
                  </wps:wsp>
                </a:graphicData>
              </a:graphic>
            </wp:anchor>
          </w:drawing>
        </mc:Choice>
        <mc:Fallback>
          <w:pict>
            <v:shape id="_x0000_s2549" type="#_x0000_t202" style="position:absolute;margin-left:48.550000000000004pt;margin-top:43.450000000000003pt;width:114.5pt;height:8.9000000000000004pt;z-index:-1887433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9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v:textbox>
              <w10:wrap anchorx="page" anchory="page"/>
            </v:shape>
          </w:pict>
        </mc:Fallback>
      </mc:AlternateContent>
    </w: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4312920</wp:posOffset>
              </wp:positionH>
              <wp:positionV relativeFrom="page">
                <wp:posOffset>556260</wp:posOffset>
              </wp:positionV>
              <wp:extent cx="1466215" cy="106680"/>
              <wp:wrapNone/>
              <wp:docPr id="1525" name="Shape 1525"/>
              <a:graphic xmlns:a="http://schemas.openxmlformats.org/drawingml/2006/main">
                <a:graphicData uri="http://schemas.microsoft.com/office/word/2010/wordprocessingShape">
                  <wps:wsp>
                    <wps:cNvSpPr txBox="1"/>
                    <wps:spPr>
                      <a:xfrm>
                        <a:ext cx="1466215" cy="106680"/>
                      </a:xfrm>
                      <a:prstGeom prst="rect"/>
                      <a:noFill/>
                    </wps:spPr>
                    <wps:txbx>
                      <w:txbxContent>
                        <w:p>
                          <w:pPr>
                            <w:pStyle w:val="Style52"/>
                            <w:keepNext w:val="0"/>
                            <w:keepLines w:val="0"/>
                            <w:widowControl w:val="0"/>
                            <w:shd w:val="clear" w:color="auto" w:fill="auto"/>
                            <w:tabs>
                              <w:tab w:pos="230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14.3</w:t>
                          </w:r>
                          <w:r>
                            <w:rPr>
                              <w:rFonts w:ascii="SimSun" w:eastAsia="SimSun" w:hAnsi="SimSun" w:cs="SimSun"/>
                              <w:color w:val="000000"/>
                              <w:spacing w:val="0"/>
                              <w:w w:val="100"/>
                              <w:position w:val="0"/>
                              <w:sz w:val="18"/>
                              <w:szCs w:val="18"/>
                              <w:shd w:val="clear" w:color="auto" w:fill="auto"/>
                            </w:rPr>
                            <w:t>大数据管理系统</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551" type="#_x0000_t202" style="position:absolute;margin-left:339.60000000000002pt;margin-top:43.800000000000004pt;width:115.45pt;height:8.4000000000000004pt;z-index:-1887433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0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14.3</w:t>
                    </w:r>
                    <w:r>
                      <w:rPr>
                        <w:rFonts w:ascii="SimSun" w:eastAsia="SimSun" w:hAnsi="SimSun" w:cs="SimSun"/>
                        <w:color w:val="000000"/>
                        <w:spacing w:val="0"/>
                        <w:w w:val="100"/>
                        <w:position w:val="0"/>
                        <w:sz w:val="18"/>
                        <w:szCs w:val="18"/>
                        <w:shd w:val="clear" w:color="auto" w:fill="auto"/>
                      </w:rPr>
                      <w:t>大数据管理系统</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546100</wp:posOffset>
              </wp:positionH>
              <wp:positionV relativeFrom="page">
                <wp:posOffset>719455</wp:posOffset>
              </wp:positionV>
              <wp:extent cx="4998720" cy="0"/>
              <wp:wrapNone/>
              <wp:docPr id="1527" name="Shape 1527"/>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pt;margin-top:56.649999999999999pt;width:393.60000000000002pt;height:0;z-index:-251658240;mso-position-horizontal-relative:page;mso-position-vertical-relative:page">
              <v:stroke weight="1.pt"/>
            </v:shape>
          </w:pict>
        </mc:Fallback>
      </mc:AlternateContent>
    </w: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607060</wp:posOffset>
              </wp:positionH>
              <wp:positionV relativeFrom="page">
                <wp:posOffset>521335</wp:posOffset>
              </wp:positionV>
              <wp:extent cx="1450975" cy="121920"/>
              <wp:wrapNone/>
              <wp:docPr id="1528" name="Shape 1528"/>
              <a:graphic xmlns:a="http://schemas.openxmlformats.org/drawingml/2006/main">
                <a:graphicData uri="http://schemas.microsoft.com/office/word/2010/wordprocessingShape">
                  <wps:wsp>
                    <wps:cNvSpPr txBox="1"/>
                    <wps:spPr>
                      <a:xfrm>
                        <a:ext cx="1450975" cy="121920"/>
                      </a:xfrm>
                      <a:prstGeom prst="rect"/>
                      <a:noFill/>
                    </wps:spPr>
                    <wps:txbx>
                      <w:txbxContent>
                        <w:p>
                          <w:pPr>
                            <w:pStyle w:val="Style52"/>
                            <w:keepNext w:val="0"/>
                            <w:keepLines w:val="0"/>
                            <w:widowControl w:val="0"/>
                            <w:shd w:val="clear" w:color="auto" w:fill="auto"/>
                            <w:tabs>
                              <w:tab w:pos="2285"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rPr>
                              <w:t>#</w:t>
                            </w:r>
                          </w:fldSimple>
                          <w:r>
                            <w:rPr>
                              <w:rFonts w:ascii="Times New Roman" w:eastAsia="Times New Roman" w:hAnsi="Times New Roman" w:cs="Times New Roman"/>
                              <w:b/>
                              <w:bCs/>
                              <w:color w:val="000000"/>
                              <w:spacing w:val="0"/>
                              <w:w w:val="100"/>
                              <w:position w:val="0"/>
                              <w:sz w:val="20"/>
                              <w:szCs w:val="20"/>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wps:txbx>
                    <wps:bodyPr lIns="0" tIns="0" rIns="0" bIns="0">
                      <a:spAutoFit/>
                    </wps:bodyPr>
                  </wps:wsp>
                </a:graphicData>
              </a:graphic>
            </wp:anchor>
          </w:drawing>
        </mc:Choice>
        <mc:Fallback>
          <w:pict>
            <v:shape id="_x0000_s2554" type="#_x0000_t202" style="position:absolute;margin-left:47.800000000000004pt;margin-top:41.050000000000004pt;width:114.25pt;height:9.5999999999999996pt;z-index:-18874334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85"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rPr>
                        <w:t>#</w:t>
                      </w:r>
                    </w:fldSimple>
                    <w:r>
                      <w:rPr>
                        <w:rFonts w:ascii="Times New Roman" w:eastAsia="Times New Roman" w:hAnsi="Times New Roman" w:cs="Times New Roman"/>
                        <w:b/>
                        <w:bCs/>
                        <w:color w:val="000000"/>
                        <w:spacing w:val="0"/>
                        <w:w w:val="100"/>
                        <w:position w:val="0"/>
                        <w:sz w:val="20"/>
                        <w:szCs w:val="20"/>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850900</wp:posOffset>
              </wp:positionH>
              <wp:positionV relativeFrom="page">
                <wp:posOffset>673735</wp:posOffset>
              </wp:positionV>
              <wp:extent cx="4995545" cy="0"/>
              <wp:wrapNone/>
              <wp:docPr id="1530" name="Shape 1530"/>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67.pt;margin-top:53.050000000000004pt;width:393.35000000000002pt;height:0;z-index:-251658240;mso-position-horizontal-relative:page;mso-position-vertical-relative:page">
              <v:stroke weight="1.pt"/>
            </v:shape>
          </w:pict>
        </mc:Fallback>
      </mc:AlternateContent>
    </w: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607060</wp:posOffset>
              </wp:positionH>
              <wp:positionV relativeFrom="page">
                <wp:posOffset>521335</wp:posOffset>
              </wp:positionV>
              <wp:extent cx="1450975" cy="121920"/>
              <wp:wrapNone/>
              <wp:docPr id="1531" name="Shape 1531"/>
              <a:graphic xmlns:a="http://schemas.openxmlformats.org/drawingml/2006/main">
                <a:graphicData uri="http://schemas.microsoft.com/office/word/2010/wordprocessingShape">
                  <wps:wsp>
                    <wps:cNvSpPr txBox="1"/>
                    <wps:spPr>
                      <a:xfrm>
                        <a:ext cx="1450975" cy="121920"/>
                      </a:xfrm>
                      <a:prstGeom prst="rect"/>
                      <a:noFill/>
                    </wps:spPr>
                    <wps:txbx>
                      <w:txbxContent>
                        <w:p>
                          <w:pPr>
                            <w:pStyle w:val="Style52"/>
                            <w:keepNext w:val="0"/>
                            <w:keepLines w:val="0"/>
                            <w:widowControl w:val="0"/>
                            <w:shd w:val="clear" w:color="auto" w:fill="auto"/>
                            <w:tabs>
                              <w:tab w:pos="2285"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rPr>
                              <w:t>#</w:t>
                            </w:r>
                          </w:fldSimple>
                          <w:r>
                            <w:rPr>
                              <w:rFonts w:ascii="Times New Roman" w:eastAsia="Times New Roman" w:hAnsi="Times New Roman" w:cs="Times New Roman"/>
                              <w:b/>
                              <w:bCs/>
                              <w:color w:val="000000"/>
                              <w:spacing w:val="0"/>
                              <w:w w:val="100"/>
                              <w:position w:val="0"/>
                              <w:sz w:val="20"/>
                              <w:szCs w:val="20"/>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wps:txbx>
                    <wps:bodyPr lIns="0" tIns="0" rIns="0" bIns="0">
                      <a:spAutoFit/>
                    </wps:bodyPr>
                  </wps:wsp>
                </a:graphicData>
              </a:graphic>
            </wp:anchor>
          </w:drawing>
        </mc:Choice>
        <mc:Fallback>
          <w:pict>
            <v:shape id="_x0000_s2557" type="#_x0000_t202" style="position:absolute;margin-left:47.800000000000004pt;margin-top:41.050000000000004pt;width:114.25pt;height:9.5999999999999996pt;z-index:-18874333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85"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color w:val="000000"/>
                          <w:spacing w:val="0"/>
                          <w:w w:val="100"/>
                          <w:position w:val="0"/>
                          <w:sz w:val="20"/>
                          <w:szCs w:val="20"/>
                        </w:rPr>
                        <w:t>#</w:t>
                      </w:r>
                    </w:fldSimple>
                    <w:r>
                      <w:rPr>
                        <w:rFonts w:ascii="Times New Roman" w:eastAsia="Times New Roman" w:hAnsi="Times New Roman" w:cs="Times New Roman"/>
                        <w:b/>
                        <w:bCs/>
                        <w:color w:val="000000"/>
                        <w:spacing w:val="0"/>
                        <w:w w:val="100"/>
                        <w:position w:val="0"/>
                        <w:sz w:val="20"/>
                        <w:szCs w:val="20"/>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0"/>
                        <w:szCs w:val="20"/>
                        <w:shd w:val="clear" w:color="auto" w:fill="auto"/>
                        <w:lang w:val="zh-CN" w:eastAsia="zh-CN" w:bidi="zh-CN"/>
                      </w:rPr>
                      <w:t>14</w:t>
                    </w:r>
                    <w:r>
                      <w:rPr>
                        <w:rFonts w:ascii="SimSun" w:eastAsia="SimSun" w:hAnsi="SimSun" w:cs="SimSun"/>
                        <w:color w:val="000000"/>
                        <w:spacing w:val="0"/>
                        <w:w w:val="100"/>
                        <w:position w:val="0"/>
                        <w:sz w:val="18"/>
                        <w:szCs w:val="18"/>
                        <w:shd w:val="clear" w:color="auto" w:fill="auto"/>
                      </w:rPr>
                      <w:t>章大数据管理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850900</wp:posOffset>
              </wp:positionH>
              <wp:positionV relativeFrom="page">
                <wp:posOffset>673735</wp:posOffset>
              </wp:positionV>
              <wp:extent cx="4995545" cy="0"/>
              <wp:wrapNone/>
              <wp:docPr id="1533" name="Shape 1533"/>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67.pt;margin-top:53.050000000000004pt;width:393.35000000000002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563245</wp:posOffset>
              </wp:positionH>
              <wp:positionV relativeFrom="page">
                <wp:posOffset>534035</wp:posOffset>
              </wp:positionV>
              <wp:extent cx="1106170" cy="198120"/>
              <wp:wrapNone/>
              <wp:docPr id="115" name="Shape 115"/>
              <a:graphic xmlns:a="http://schemas.openxmlformats.org/drawingml/2006/main">
                <a:graphicData uri="http://schemas.microsoft.com/office/word/2010/wordprocessingShape">
                  <wps:wsp>
                    <wps:cNvSpPr txBox="1"/>
                    <wps:spPr>
                      <a:xfrm>
                        <a:ext cx="1106170" cy="198120"/>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第</w:t>
                          </w: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韋绪论</w:t>
                          </w:r>
                        </w:p>
                      </w:txbxContent>
                    </wps:txbx>
                    <wps:bodyPr wrap="none" lIns="0" tIns="0" rIns="0" bIns="0">
                      <a:spAutoFit/>
                    </wps:bodyPr>
                  </wps:wsp>
                </a:graphicData>
              </a:graphic>
            </wp:anchor>
          </w:drawing>
        </mc:Choice>
        <mc:Fallback>
          <w:pict>
            <v:shape id="_x0000_s1141" type="#_x0000_t202" style="position:absolute;margin-left:44.350000000000001pt;margin-top:42.050000000000004pt;width:87.100000000000009pt;height:15.6pt;z-index:-188743997;mso-wrap-style:none;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第</w:t>
                    </w:r>
                    <w:r>
                      <w:rPr>
                        <w:rFonts w:ascii="Times New Roman" w:eastAsia="Times New Roman" w:hAnsi="Times New Roman" w:cs="Times New Roman"/>
                        <w:b/>
                        <w:bCs/>
                        <w:color w:val="000000"/>
                        <w:spacing w:val="0"/>
                        <w:w w:val="100"/>
                        <w:position w:val="0"/>
                        <w:sz w:val="20"/>
                        <w:szCs w:val="20"/>
                        <w:u w:val="single"/>
                        <w:shd w:val="clear" w:color="auto" w:fill="auto"/>
                        <w:lang w:val="zh-CN" w:eastAsia="zh-CN" w:bidi="zh-CN"/>
                      </w:rPr>
                      <w:t>1</w:t>
                    </w:r>
                    <w:r>
                      <w:rPr>
                        <w:rFonts w:ascii="SimSun" w:eastAsia="SimSun" w:hAnsi="SimSun" w:cs="SimSun"/>
                        <w:color w:val="000000"/>
                        <w:spacing w:val="0"/>
                        <w:w w:val="100"/>
                        <w:position w:val="0"/>
                        <w:sz w:val="18"/>
                        <w:szCs w:val="18"/>
                        <w:u w:val="single"/>
                        <w:shd w:val="clear" w:color="auto" w:fill="auto"/>
                      </w:rPr>
                      <w:t>韋绪论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862330</wp:posOffset>
              </wp:positionH>
              <wp:positionV relativeFrom="page">
                <wp:posOffset>715010</wp:posOffset>
              </wp:positionV>
              <wp:extent cx="4989830" cy="0"/>
              <wp:wrapNone/>
              <wp:docPr id="117" name="Shape 117"/>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67.900000000000006pt;margin-top:56.300000000000004pt;width:392.90000000000003pt;height:0;z-index:-251658240;mso-position-horizontal-relative:page;mso-position-vertical-relative:page">
              <v:stroke weight="1.pt"/>
            </v:shape>
          </w:pict>
        </mc:Fallback>
      </mc:AlternateContent>
    </w: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4726305</wp:posOffset>
              </wp:positionH>
              <wp:positionV relativeFrom="page">
                <wp:posOffset>550545</wp:posOffset>
              </wp:positionV>
              <wp:extent cx="1021080" cy="106680"/>
              <wp:wrapNone/>
              <wp:docPr id="1534" name="Shape 1534"/>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560" type="#_x0000_t202" style="position:absolute;margin-left:372.15000000000003pt;margin-top:43.350000000000001pt;width:80.400000000000006pt;height:8.4000000000000004pt;z-index:-1887433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536" name="Shape 1536"/>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3954780</wp:posOffset>
              </wp:positionH>
              <wp:positionV relativeFrom="page">
                <wp:posOffset>577850</wp:posOffset>
              </wp:positionV>
              <wp:extent cx="1810385" cy="103505"/>
              <wp:wrapNone/>
              <wp:docPr id="1541" name="Shape 1541"/>
              <a:graphic xmlns:a="http://schemas.openxmlformats.org/drawingml/2006/main">
                <a:graphicData uri="http://schemas.microsoft.com/office/word/2010/wordprocessingShape">
                  <wps:wsp>
                    <wps:cNvSpPr txBox="1"/>
                    <wps:spPr>
                      <a:xfrm>
                        <a:ext cx="1810385" cy="103505"/>
                      </a:xfrm>
                      <a:prstGeom prst="rect"/>
                      <a:noFill/>
                    </wps:spPr>
                    <wps:txbx>
                      <w:txbxContent>
                        <w:p>
                          <w:pPr>
                            <w:pStyle w:val="Style52"/>
                            <w:keepNext w:val="0"/>
                            <w:keepLines w:val="0"/>
                            <w:widowControl w:val="0"/>
                            <w:shd w:val="clear" w:color="auto" w:fill="auto"/>
                            <w:tabs>
                              <w:tab w:pos="28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15.2</w:t>
                          </w:r>
                          <w:r>
                            <w:rPr>
                              <w:rFonts w:ascii="SimSun" w:eastAsia="SimSun" w:hAnsi="SimSun" w:cs="SimSun"/>
                              <w:color w:val="000000"/>
                              <w:spacing w:val="0"/>
                              <w:w w:val="100"/>
                              <w:position w:val="0"/>
                              <w:sz w:val="18"/>
                              <w:szCs w:val="18"/>
                              <w:shd w:val="clear" w:color="auto" w:fill="auto"/>
                            </w:rPr>
                            <w:t>内存数据库的发展历程</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567" type="#_x0000_t202" style="position:absolute;margin-left:311.40000000000003pt;margin-top:45.5pt;width:142.55000000000001pt;height:8.1500000000000004pt;z-index:-18874333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15.2</w:t>
                    </w:r>
                    <w:r>
                      <w:rPr>
                        <w:rFonts w:ascii="SimSun" w:eastAsia="SimSun" w:hAnsi="SimSun" w:cs="SimSun"/>
                        <w:color w:val="000000"/>
                        <w:spacing w:val="0"/>
                        <w:w w:val="100"/>
                        <w:position w:val="0"/>
                        <w:sz w:val="18"/>
                        <w:szCs w:val="18"/>
                        <w:shd w:val="clear" w:color="auto" w:fill="auto"/>
                      </w:rPr>
                      <w:t>内存数据库的发展历程</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607060</wp:posOffset>
              </wp:positionH>
              <wp:positionV relativeFrom="page">
                <wp:posOffset>572770</wp:posOffset>
              </wp:positionV>
              <wp:extent cx="1682750" cy="109855"/>
              <wp:wrapNone/>
              <wp:docPr id="1543" name="Shape 1543"/>
              <a:graphic xmlns:a="http://schemas.openxmlformats.org/drawingml/2006/main">
                <a:graphicData uri="http://schemas.microsoft.com/office/word/2010/wordprocessingShape">
                  <wps:wsp>
                    <wps:cNvSpPr txBox="1"/>
                    <wps:spPr>
                      <a:xfrm>
                        <a:ext cx="1682750" cy="109855"/>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wps:txbx>
                    <wps:bodyPr lIns="0" tIns="0" rIns="0" bIns="0">
                      <a:spAutoFit/>
                    </wps:bodyPr>
                  </wps:wsp>
                </a:graphicData>
              </a:graphic>
            </wp:anchor>
          </w:drawing>
        </mc:Choice>
        <mc:Fallback>
          <w:pict>
            <v:shape id="_x0000_s2569" type="#_x0000_t202" style="position:absolute;margin-left:47.800000000000004pt;margin-top:45.100000000000001pt;width:132.5pt;height:8.6500000000000004pt;z-index:-18874333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v:textbox>
              <w10:wrap anchorx="page" anchory="page"/>
            </v:shape>
          </w:pict>
        </mc:Fallback>
      </mc:AlternateContent>
    </w: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3952875</wp:posOffset>
              </wp:positionH>
              <wp:positionV relativeFrom="page">
                <wp:posOffset>586740</wp:posOffset>
              </wp:positionV>
              <wp:extent cx="1813560" cy="106680"/>
              <wp:wrapNone/>
              <wp:docPr id="1555" name="Shape 1555"/>
              <a:graphic xmlns:a="http://schemas.openxmlformats.org/drawingml/2006/main">
                <a:graphicData uri="http://schemas.microsoft.com/office/word/2010/wordprocessingShape">
                  <wps:wsp>
                    <wps:cNvSpPr txBox="1"/>
                    <wps:spPr>
                      <a:xfrm>
                        <a:ext cx="1813560" cy="106680"/>
                      </a:xfrm>
                      <a:prstGeom prst="rect"/>
                      <a:noFill/>
                    </wps:spPr>
                    <wps:txbx>
                      <w:txbxContent>
                        <w:p>
                          <w:pPr>
                            <w:pStyle w:val="Style52"/>
                            <w:keepNext w:val="0"/>
                            <w:keepLines w:val="0"/>
                            <w:widowControl w:val="0"/>
                            <w:shd w:val="clear" w:color="auto" w:fill="auto"/>
                            <w:tabs>
                              <w:tab w:pos="28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15.4</w:t>
                          </w:r>
                          <w:r>
                            <w:rPr>
                              <w:rFonts w:ascii="SimSun" w:eastAsia="SimSun" w:hAnsi="SimSun" w:cs="SimSun"/>
                              <w:color w:val="000000"/>
                              <w:spacing w:val="0"/>
                              <w:w w:val="100"/>
                              <w:position w:val="0"/>
                              <w:sz w:val="18"/>
                              <w:szCs w:val="18"/>
                              <w:shd w:val="clear" w:color="auto" w:fill="auto"/>
                            </w:rPr>
                            <w:t>内存数据庠的关键技术</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581" type="#_x0000_t202" style="position:absolute;margin-left:311.25pt;margin-top:46.200000000000003pt;width:142.80000000000001pt;height:8.4000000000000004pt;z-index:-1887433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15.4</w:t>
                    </w:r>
                    <w:r>
                      <w:rPr>
                        <w:rFonts w:ascii="SimSun" w:eastAsia="SimSun" w:hAnsi="SimSun" w:cs="SimSun"/>
                        <w:color w:val="000000"/>
                        <w:spacing w:val="0"/>
                        <w:w w:val="100"/>
                        <w:position w:val="0"/>
                        <w:sz w:val="18"/>
                        <w:szCs w:val="18"/>
                        <w:shd w:val="clear" w:color="auto" w:fill="auto"/>
                      </w:rPr>
                      <w:t>内存数据庠的关键技术</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523875</wp:posOffset>
              </wp:positionH>
              <wp:positionV relativeFrom="page">
                <wp:posOffset>748030</wp:posOffset>
              </wp:positionV>
              <wp:extent cx="5005070" cy="0"/>
              <wp:wrapNone/>
              <wp:docPr id="1557" name="Shape 1557"/>
              <a:graphic xmlns:a="http://schemas.openxmlformats.org/drawingml/2006/main">
                <a:graphicData uri="http://schemas.microsoft.com/office/word/2010/wordprocessingShape">
                  <wps:wsp>
                    <wps:cNvCnPr/>
                    <wps:spPr>
                      <a:xfrm>
                        <a:ext cx="5005070" cy="0"/>
                      </a:xfrm>
                      <a:prstGeom prst="straightConnector1"/>
                      <a:ln w="12700">
                        <a:solidFill/>
                      </a:ln>
                    </wps:spPr>
                    <wps:bodyPr/>
                  </wps:wsp>
                </a:graphicData>
              </a:graphic>
            </wp:anchor>
          </w:drawing>
        </mc:Choice>
        <mc:Fallback>
          <w:pict>
            <v:shape o:spt="32" o:oned="true" path="m,l21600,21600e" style="position:absolute;margin-left:41.25pt;margin-top:58.899999999999999pt;width:394.10000000000002pt;height:0;z-index:-251658240;mso-position-horizontal-relative:page;mso-position-vertical-relative:page">
              <v:stroke weight="1.pt"/>
            </v:shape>
          </w:pict>
        </mc:Fallback>
      </mc:AlternateContent>
    </w: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607060</wp:posOffset>
              </wp:positionH>
              <wp:positionV relativeFrom="page">
                <wp:posOffset>572770</wp:posOffset>
              </wp:positionV>
              <wp:extent cx="1682750" cy="109855"/>
              <wp:wrapNone/>
              <wp:docPr id="1558" name="Shape 1558"/>
              <a:graphic xmlns:a="http://schemas.openxmlformats.org/drawingml/2006/main">
                <a:graphicData uri="http://schemas.microsoft.com/office/word/2010/wordprocessingShape">
                  <wps:wsp>
                    <wps:cNvSpPr txBox="1"/>
                    <wps:spPr>
                      <a:xfrm>
                        <a:ext cx="1682750" cy="109855"/>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wps:txbx>
                    <wps:bodyPr lIns="0" tIns="0" rIns="0" bIns="0">
                      <a:spAutoFit/>
                    </wps:bodyPr>
                  </wps:wsp>
                </a:graphicData>
              </a:graphic>
            </wp:anchor>
          </w:drawing>
        </mc:Choice>
        <mc:Fallback>
          <w:pict>
            <v:shape id="_x0000_s2584" type="#_x0000_t202" style="position:absolute;margin-left:47.800000000000004pt;margin-top:45.100000000000001pt;width:132.5pt;height:8.6500000000000004pt;z-index:-1887433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v:textbox>
              <w10:wrap anchorx="page" anchory="page"/>
            </v:shape>
          </w:pict>
        </mc:Fallback>
      </mc:AlternateContent>
    </w: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3952875</wp:posOffset>
              </wp:positionH>
              <wp:positionV relativeFrom="page">
                <wp:posOffset>586740</wp:posOffset>
              </wp:positionV>
              <wp:extent cx="1813560" cy="106680"/>
              <wp:wrapNone/>
              <wp:docPr id="1651" name="Shape 1651"/>
              <a:graphic xmlns:a="http://schemas.openxmlformats.org/drawingml/2006/main">
                <a:graphicData uri="http://schemas.microsoft.com/office/word/2010/wordprocessingShape">
                  <wps:wsp>
                    <wps:cNvSpPr txBox="1"/>
                    <wps:spPr>
                      <a:xfrm>
                        <a:ext cx="1813560" cy="106680"/>
                      </a:xfrm>
                      <a:prstGeom prst="rect"/>
                      <a:noFill/>
                    </wps:spPr>
                    <wps:txbx>
                      <w:txbxContent>
                        <w:p>
                          <w:pPr>
                            <w:pStyle w:val="Style52"/>
                            <w:keepNext w:val="0"/>
                            <w:keepLines w:val="0"/>
                            <w:widowControl w:val="0"/>
                            <w:shd w:val="clear" w:color="auto" w:fill="auto"/>
                            <w:tabs>
                              <w:tab w:pos="28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15.4</w:t>
                          </w:r>
                          <w:r>
                            <w:rPr>
                              <w:rFonts w:ascii="SimSun" w:eastAsia="SimSun" w:hAnsi="SimSun" w:cs="SimSun"/>
                              <w:color w:val="000000"/>
                              <w:spacing w:val="0"/>
                              <w:w w:val="100"/>
                              <w:position w:val="0"/>
                              <w:sz w:val="18"/>
                              <w:szCs w:val="18"/>
                              <w:shd w:val="clear" w:color="auto" w:fill="auto"/>
                            </w:rPr>
                            <w:t>内存数据庠的关键技术</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677" type="#_x0000_t202" style="position:absolute;margin-left:311.25pt;margin-top:46.200000000000003pt;width:142.80000000000001pt;height:8.4000000000000004pt;z-index:-1887433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8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15.4</w:t>
                    </w:r>
                    <w:r>
                      <w:rPr>
                        <w:rFonts w:ascii="SimSun" w:eastAsia="SimSun" w:hAnsi="SimSun" w:cs="SimSun"/>
                        <w:color w:val="000000"/>
                        <w:spacing w:val="0"/>
                        <w:w w:val="100"/>
                        <w:position w:val="0"/>
                        <w:sz w:val="18"/>
                        <w:szCs w:val="18"/>
                        <w:shd w:val="clear" w:color="auto" w:fill="auto"/>
                      </w:rPr>
                      <w:t>内存数据庠的关键技术</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523875</wp:posOffset>
              </wp:positionH>
              <wp:positionV relativeFrom="page">
                <wp:posOffset>748030</wp:posOffset>
              </wp:positionV>
              <wp:extent cx="5005070" cy="0"/>
              <wp:wrapNone/>
              <wp:docPr id="1653" name="Shape 1653"/>
              <a:graphic xmlns:a="http://schemas.openxmlformats.org/drawingml/2006/main">
                <a:graphicData uri="http://schemas.microsoft.com/office/word/2010/wordprocessingShape">
                  <wps:wsp>
                    <wps:cNvCnPr/>
                    <wps:spPr>
                      <a:xfrm>
                        <a:ext cx="5005070" cy="0"/>
                      </a:xfrm>
                      <a:prstGeom prst="straightConnector1"/>
                      <a:ln w="12700">
                        <a:solidFill/>
                      </a:ln>
                    </wps:spPr>
                    <wps:bodyPr/>
                  </wps:wsp>
                </a:graphicData>
              </a:graphic>
            </wp:anchor>
          </w:drawing>
        </mc:Choice>
        <mc:Fallback>
          <w:pict>
            <v:shape o:spt="32" o:oned="true" path="m,l21600,21600e" style="position:absolute;margin-left:41.25pt;margin-top:58.899999999999999pt;width:394.10000000000002pt;height:0;z-index:-251658240;mso-position-horizontal-relative:page;mso-position-vertical-relative:page">
              <v:stroke weight="1.pt"/>
            </v:shape>
          </w:pict>
        </mc:Fallback>
      </mc:AlternateContent>
    </w: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607060</wp:posOffset>
              </wp:positionH>
              <wp:positionV relativeFrom="page">
                <wp:posOffset>572770</wp:posOffset>
              </wp:positionV>
              <wp:extent cx="1682750" cy="109855"/>
              <wp:wrapNone/>
              <wp:docPr id="1654" name="Shape 1654"/>
              <a:graphic xmlns:a="http://schemas.openxmlformats.org/drawingml/2006/main">
                <a:graphicData uri="http://schemas.microsoft.com/office/word/2010/wordprocessingShape">
                  <wps:wsp>
                    <wps:cNvSpPr txBox="1"/>
                    <wps:spPr>
                      <a:xfrm>
                        <a:ext cx="1682750" cy="109855"/>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wps:txbx>
                    <wps:bodyPr lIns="0" tIns="0" rIns="0" bIns="0">
                      <a:spAutoFit/>
                    </wps:bodyPr>
                  </wps:wsp>
                </a:graphicData>
              </a:graphic>
            </wp:anchor>
          </w:drawing>
        </mc:Choice>
        <mc:Fallback>
          <w:pict>
            <v:shape id="_x0000_s2680" type="#_x0000_t202" style="position:absolute;margin-left:47.800000000000004pt;margin-top:45.100000000000001pt;width:132.5pt;height:8.6500000000000004pt;z-index:-1887433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v:textbox>
              <w10:wrap anchorx="page" anchory="page"/>
            </v:shape>
          </w:pict>
        </mc:Fallback>
      </mc:AlternateContent>
    </w: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591820</wp:posOffset>
              </wp:positionH>
              <wp:positionV relativeFrom="page">
                <wp:posOffset>582930</wp:posOffset>
              </wp:positionV>
              <wp:extent cx="1682750" cy="113030"/>
              <wp:wrapNone/>
              <wp:docPr id="1656" name="Shape 1656"/>
              <a:graphic xmlns:a="http://schemas.openxmlformats.org/drawingml/2006/main">
                <a:graphicData uri="http://schemas.microsoft.com/office/word/2010/wordprocessingShape">
                  <wps:wsp>
                    <wps:cNvSpPr txBox="1"/>
                    <wps:spPr>
                      <a:xfrm>
                        <a:ext cx="1682750" cy="113030"/>
                      </a:xfrm>
                      <a:prstGeom prst="rect"/>
                      <a:noFill/>
                    </wps:spPr>
                    <wps:txbx>
                      <w:txbxContent>
                        <w:p>
                          <w:pPr>
                            <w:pStyle w:val="Style52"/>
                            <w:keepNext w:val="0"/>
                            <w:keepLines w:val="0"/>
                            <w:widowControl w:val="0"/>
                            <w:shd w:val="clear" w:color="auto" w:fill="auto"/>
                            <w:tabs>
                              <w:tab w:pos="1200" w:val="right"/>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w:t>
                            <w:tab/>
                            <w:t>内存数据■系统</w:t>
                          </w:r>
                        </w:p>
                      </w:txbxContent>
                    </wps:txbx>
                    <wps:bodyPr lIns="0" tIns="0" rIns="0" bIns="0">
                      <a:spAutoFit/>
                    </wps:bodyPr>
                  </wps:wsp>
                </a:graphicData>
              </a:graphic>
            </wp:anchor>
          </w:drawing>
        </mc:Choice>
        <mc:Fallback>
          <w:pict>
            <v:shape id="_x0000_s2682" type="#_x0000_t202" style="position:absolute;margin-left:46.600000000000001pt;margin-top:45.899999999999999pt;width:132.5pt;height:8.9000000000000004pt;z-index:-1887433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200" w:val="right"/>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w:t>
                      <w:tab/>
                      <w:t>内存数据■系统</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143510</wp:posOffset>
              </wp:positionH>
              <wp:positionV relativeFrom="page">
                <wp:posOffset>233045</wp:posOffset>
              </wp:positionV>
              <wp:extent cx="527050" cy="103505"/>
              <wp:wrapNone/>
              <wp:docPr id="13" name="Shape 13"/>
              <a:graphic xmlns:a="http://schemas.openxmlformats.org/drawingml/2006/main">
                <a:graphicData uri="http://schemas.microsoft.com/office/word/2010/wordprocessingShape">
                  <wps:wsp>
                    <wps:cNvSpPr txBox="1"/>
                    <wps:spPr>
                      <a:xfrm>
                        <a:ext cx="527050" cy="103505"/>
                      </a:xfrm>
                      <a:prstGeom prst="rect"/>
                      <a:noFill/>
                    </wps:spPr>
                    <wps:txbx>
                      <w:txbxContent>
                        <w:p>
                          <w:pPr>
                            <w:pStyle w:val="Style33"/>
                            <w:keepNext w:val="0"/>
                            <w:keepLines w:val="0"/>
                            <w:widowControl w:val="0"/>
                            <w:shd w:val="clear" w:color="auto" w:fill="auto"/>
                            <w:tabs>
                              <w:tab w:pos="830"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shd w:val="clear" w:color="auto" w:fill="FFFFFF"/>
                              <w:lang w:val="zh-CN" w:eastAsia="zh-CN" w:bidi="zh-CN"/>
                            </w:rPr>
                            <w:t>II</w:t>
                            <w:tab/>
                          </w:r>
                          <w:r>
                            <w:rPr>
                              <w:rFonts w:ascii="SimSun" w:eastAsia="SimSun" w:hAnsi="SimSun" w:cs="SimSun"/>
                              <w:color w:val="000000"/>
                              <w:spacing w:val="0"/>
                              <w:w w:val="100"/>
                              <w:position w:val="0"/>
                              <w:sz w:val="18"/>
                              <w:szCs w:val="18"/>
                            </w:rPr>
                            <w:t>■录</w:t>
                          </w:r>
                        </w:p>
                      </w:txbxContent>
                    </wps:txbx>
                    <wps:bodyPr lIns="0" tIns="0" rIns="0" bIns="0">
                      <a:spAutoFit/>
                    </wps:bodyPr>
                  </wps:wsp>
                </a:graphicData>
              </a:graphic>
            </wp:anchor>
          </w:drawing>
        </mc:Choice>
        <mc:Fallback>
          <w:pict>
            <v:shape id="_x0000_s1039" type="#_x0000_t202" style="position:absolute;margin-left:11.300000000000001pt;margin-top:18.350000000000001pt;width:41.5pt;height:8.1500000000000004pt;z-index:-188744057;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830"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shd w:val="clear" w:color="auto" w:fill="FFFFFF"/>
                        <w:lang w:val="zh-CN" w:eastAsia="zh-CN" w:bidi="zh-CN"/>
                      </w:rPr>
                      <w:t>II</w:t>
                      <w:tab/>
                    </w:r>
                    <w:r>
                      <w:rPr>
                        <w:rFonts w:ascii="SimSun" w:eastAsia="SimSun" w:hAnsi="SimSun" w:cs="SimSun"/>
                        <w:color w:val="000000"/>
                        <w:spacing w:val="0"/>
                        <w:w w:val="100"/>
                        <w:position w:val="0"/>
                        <w:sz w:val="18"/>
                        <w:szCs w:val="18"/>
                      </w:rPr>
                      <w:t>■录</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642620</wp:posOffset>
              </wp:positionH>
              <wp:positionV relativeFrom="page">
                <wp:posOffset>598170</wp:posOffset>
              </wp:positionV>
              <wp:extent cx="1021080" cy="113030"/>
              <wp:wrapNone/>
              <wp:docPr id="118" name="Shape 118"/>
              <a:graphic xmlns:a="http://schemas.openxmlformats.org/drawingml/2006/main">
                <a:graphicData uri="http://schemas.microsoft.com/office/word/2010/wordprocessingShape">
                  <wps:wsp>
                    <wps:cNvSpPr txBox="1"/>
                    <wps:spPr>
                      <a:xfrm>
                        <a:ext cx="1021080" cy="11303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44" type="#_x0000_t202" style="position:absolute;margin-left:50.600000000000001pt;margin-top:47.100000000000001pt;width:80.400000000000006pt;height:8.9000000000000004pt;z-index:-1887439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607060</wp:posOffset>
              </wp:positionH>
              <wp:positionV relativeFrom="page">
                <wp:posOffset>572770</wp:posOffset>
              </wp:positionV>
              <wp:extent cx="1682750" cy="109855"/>
              <wp:wrapNone/>
              <wp:docPr id="1798" name="Shape 1798"/>
              <a:graphic xmlns:a="http://schemas.openxmlformats.org/drawingml/2006/main">
                <a:graphicData uri="http://schemas.microsoft.com/office/word/2010/wordprocessingShape">
                  <wps:wsp>
                    <wps:cNvSpPr txBox="1"/>
                    <wps:spPr>
                      <a:xfrm>
                        <a:ext cx="1682750" cy="109855"/>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wps:txbx>
                    <wps:bodyPr lIns="0" tIns="0" rIns="0" bIns="0">
                      <a:spAutoFit/>
                    </wps:bodyPr>
                  </wps:wsp>
                </a:graphicData>
              </a:graphic>
            </wp:anchor>
          </w:drawing>
        </mc:Choice>
        <mc:Fallback>
          <w:pict>
            <v:shape id="_x0000_s2824" type="#_x0000_t202" style="position:absolute;margin-left:47.800000000000004pt;margin-top:45.100000000000001pt;width:132.5pt;height:8.6500000000000004pt;z-index:-1887433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v:textbox>
              <w10:wrap anchorx="page" anchory="page"/>
            </v:shape>
          </w:pict>
        </mc:Fallback>
      </mc:AlternateContent>
    </w: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607060</wp:posOffset>
              </wp:positionH>
              <wp:positionV relativeFrom="page">
                <wp:posOffset>572770</wp:posOffset>
              </wp:positionV>
              <wp:extent cx="1682750" cy="109855"/>
              <wp:wrapNone/>
              <wp:docPr id="1800" name="Shape 1800"/>
              <a:graphic xmlns:a="http://schemas.openxmlformats.org/drawingml/2006/main">
                <a:graphicData uri="http://schemas.microsoft.com/office/word/2010/wordprocessingShape">
                  <wps:wsp>
                    <wps:cNvSpPr txBox="1"/>
                    <wps:spPr>
                      <a:xfrm>
                        <a:ext cx="1682750" cy="109855"/>
                      </a:xfrm>
                      <a:prstGeom prst="rect"/>
                      <a:noFill/>
                    </wps:spPr>
                    <wps:txbx>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wps:txbx>
                    <wps:bodyPr lIns="0" tIns="0" rIns="0" bIns="0">
                      <a:spAutoFit/>
                    </wps:bodyPr>
                  </wps:wsp>
                </a:graphicData>
              </a:graphic>
            </wp:anchor>
          </w:drawing>
        </mc:Choice>
        <mc:Fallback>
          <w:pict>
            <v:shape id="_x0000_s2826" type="#_x0000_t202" style="position:absolute;margin-left:47.800000000000004pt;margin-top:45.100000000000001pt;width:132.5pt;height:8.6500000000000004pt;z-index:-1887433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6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15</w:t>
                    </w:r>
                    <w:r>
                      <w:rPr>
                        <w:rFonts w:ascii="SimSun" w:eastAsia="SimSun" w:hAnsi="SimSun" w:cs="SimSun"/>
                        <w:color w:val="000000"/>
                        <w:spacing w:val="0"/>
                        <w:w w:val="100"/>
                        <w:position w:val="0"/>
                        <w:sz w:val="18"/>
                        <w:szCs w:val="18"/>
                        <w:shd w:val="clear" w:color="auto" w:fill="auto"/>
                      </w:rPr>
                      <w:t>章 内存数据库系统</w:t>
                    </w:r>
                  </w:p>
                </w:txbxContent>
              </v:textbox>
              <w10:wrap anchorx="page" anchory="page"/>
            </v:shape>
          </w:pict>
        </mc:Fallback>
      </mc:AlternateContent>
    </w: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5197475</wp:posOffset>
              </wp:positionH>
              <wp:positionV relativeFrom="page">
                <wp:posOffset>553720</wp:posOffset>
              </wp:positionV>
              <wp:extent cx="551815" cy="103505"/>
              <wp:wrapNone/>
              <wp:docPr id="1802" name="Shape 1802"/>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2828" type="#_x0000_t202" style="position:absolute;margin-left:409.25pt;margin-top:43.600000000000001pt;width:43.450000000000003pt;height:8.1500000000000004pt;z-index:-1887433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1804" name="Shape 1804"/>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4733290</wp:posOffset>
              </wp:positionH>
              <wp:positionV relativeFrom="page">
                <wp:posOffset>524510</wp:posOffset>
              </wp:positionV>
              <wp:extent cx="1039495" cy="106680"/>
              <wp:wrapNone/>
              <wp:docPr id="1805" name="Shape 1805"/>
              <a:graphic xmlns:a="http://schemas.openxmlformats.org/drawingml/2006/main">
                <a:graphicData uri="http://schemas.microsoft.com/office/word/2010/wordprocessingShape">
                  <wps:wsp>
                    <wps:cNvSpPr txBox="1"/>
                    <wps:spPr>
                      <a:xfrm>
                        <a:ext cx="1039495" cy="106680"/>
                      </a:xfrm>
                      <a:prstGeom prst="rect"/>
                      <a:noFill/>
                    </wps:spPr>
                    <wps:txbx>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r>
                            <w:rPr>
                              <w:rFonts w:ascii="Times New Roman" w:eastAsia="Times New Roman" w:hAnsi="Times New Roman" w:cs="Times New Roman"/>
                              <w:color w:val="000000"/>
                              <w:spacing w:val="0"/>
                              <w:w w:val="100"/>
                              <w:position w:val="0"/>
                            </w:rPr>
                            <w:t>405</w:t>
                          </w:r>
                        </w:p>
                      </w:txbxContent>
                    </wps:txbx>
                    <wps:bodyPr lIns="0" tIns="0" rIns="0" bIns="0">
                      <a:spAutoFit/>
                    </wps:bodyPr>
                  </wps:wsp>
                </a:graphicData>
              </a:graphic>
            </wp:anchor>
          </w:drawing>
        </mc:Choice>
        <mc:Fallback>
          <w:pict>
            <v:shape id="_x0000_s2831" type="#_x0000_t202" style="position:absolute;margin-left:372.69999999999999pt;margin-top:41.300000000000004pt;width:81.850000000000009pt;height:8.4000000000000004pt;z-index:-1887433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r>
                      <w:rPr>
                        <w:rFonts w:ascii="Times New Roman" w:eastAsia="Times New Roman" w:hAnsi="Times New Roman" w:cs="Times New Roman"/>
                        <w:color w:val="000000"/>
                        <w:spacing w:val="0"/>
                        <w:w w:val="100"/>
                        <w:position w:val="0"/>
                      </w:rPr>
                      <w:t>405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539750</wp:posOffset>
              </wp:positionH>
              <wp:positionV relativeFrom="page">
                <wp:posOffset>687070</wp:posOffset>
              </wp:positionV>
              <wp:extent cx="4998720" cy="0"/>
              <wp:wrapNone/>
              <wp:docPr id="1807" name="Shape 1807"/>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5pt;margin-top:54.100000000000001pt;width:393.60000000000002pt;height:0;z-index:-251658240;mso-position-horizontal-relative:page;mso-position-vertical-relative:page">
              <v:stroke weight="1.pt"/>
            </v:shape>
          </w:pict>
        </mc:Fallback>
      </mc:AlternateContent>
    </w: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4733290</wp:posOffset>
              </wp:positionH>
              <wp:positionV relativeFrom="page">
                <wp:posOffset>524510</wp:posOffset>
              </wp:positionV>
              <wp:extent cx="1039495" cy="106680"/>
              <wp:wrapNone/>
              <wp:docPr id="1808" name="Shape 1808"/>
              <a:graphic xmlns:a="http://schemas.openxmlformats.org/drawingml/2006/main">
                <a:graphicData uri="http://schemas.microsoft.com/office/word/2010/wordprocessingShape">
                  <wps:wsp>
                    <wps:cNvSpPr txBox="1"/>
                    <wps:spPr>
                      <a:xfrm>
                        <a:ext cx="1039495" cy="106680"/>
                      </a:xfrm>
                      <a:prstGeom prst="rect"/>
                      <a:noFill/>
                    </wps:spPr>
                    <wps:txbx>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r>
                            <w:rPr>
                              <w:rFonts w:ascii="Times New Roman" w:eastAsia="Times New Roman" w:hAnsi="Times New Roman" w:cs="Times New Roman"/>
                              <w:color w:val="000000"/>
                              <w:spacing w:val="0"/>
                              <w:w w:val="100"/>
                              <w:position w:val="0"/>
                            </w:rPr>
                            <w:t>405</w:t>
                          </w:r>
                        </w:p>
                      </w:txbxContent>
                    </wps:txbx>
                    <wps:bodyPr lIns="0" tIns="0" rIns="0" bIns="0">
                      <a:spAutoFit/>
                    </wps:bodyPr>
                  </wps:wsp>
                </a:graphicData>
              </a:graphic>
            </wp:anchor>
          </w:drawing>
        </mc:Choice>
        <mc:Fallback>
          <w:pict>
            <v:shape id="_x0000_s2834" type="#_x0000_t202" style="position:absolute;margin-left:372.69999999999999pt;margin-top:41.300000000000004pt;width:81.850000000000009pt;height:8.4000000000000004pt;z-index:-1887433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37"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r>
                      <w:rPr>
                        <w:rFonts w:ascii="Times New Roman" w:eastAsia="Times New Roman" w:hAnsi="Times New Roman" w:cs="Times New Roman"/>
                        <w:color w:val="000000"/>
                        <w:spacing w:val="0"/>
                        <w:w w:val="100"/>
                        <w:position w:val="0"/>
                      </w:rPr>
                      <w:t>405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539750</wp:posOffset>
              </wp:positionH>
              <wp:positionV relativeFrom="page">
                <wp:posOffset>687070</wp:posOffset>
              </wp:positionV>
              <wp:extent cx="4998720" cy="0"/>
              <wp:wrapNone/>
              <wp:docPr id="1810" name="Shape 1810"/>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5pt;margin-top:54.100000000000001pt;width:393.60000000000002pt;height:0;z-index:-251658240;mso-position-horizontal-relative:page;mso-position-vertical-relative:page">
              <v:stroke weight="1.pt"/>
            </v:shape>
          </w:pict>
        </mc:Fallback>
      </mc:AlternateContent>
    </w: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4424045</wp:posOffset>
              </wp:positionH>
              <wp:positionV relativeFrom="page">
                <wp:posOffset>577850</wp:posOffset>
              </wp:positionV>
              <wp:extent cx="1353185" cy="103505"/>
              <wp:wrapNone/>
              <wp:docPr id="1811" name="Shape 1811"/>
              <a:graphic xmlns:a="http://schemas.openxmlformats.org/drawingml/2006/main">
                <a:graphicData uri="http://schemas.microsoft.com/office/word/2010/wordprocessingShape">
                  <wps:wsp>
                    <wps:cNvSpPr txBox="1"/>
                    <wps:spPr>
                      <a:xfrm>
                        <a:ext cx="1353185" cy="103505"/>
                      </a:xfrm>
                      <a:prstGeom prst="rect"/>
                      <a:noFill/>
                    </wps:spPr>
                    <wps:txbx>
                      <w:txbxContent>
                        <w:p>
                          <w:pPr>
                            <w:pStyle w:val="Style52"/>
                            <w:keepNext w:val="0"/>
                            <w:keepLines w:val="0"/>
                            <w:widowControl w:val="0"/>
                            <w:shd w:val="clear" w:color="auto" w:fill="auto"/>
                            <w:tabs>
                              <w:tab w:pos="21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16.1</w:t>
                          </w:r>
                          <w:r>
                            <w:rPr>
                              <w:rFonts w:ascii="SimSun" w:eastAsia="SimSun" w:hAnsi="SimSun" w:cs="SimSun"/>
                              <w:color w:val="000000"/>
                              <w:spacing w:val="0"/>
                              <w:w w:val="100"/>
                              <w:position w:val="0"/>
                              <w:sz w:val="18"/>
                              <w:szCs w:val="18"/>
                              <w:shd w:val="clear" w:color="auto" w:fill="auto"/>
                            </w:rPr>
                            <w:t>数据仓库技术</w:t>
                            <w:tab/>
                          </w:r>
                          <w:r>
                            <w:rPr>
                              <w:rFonts w:ascii="Times New Roman" w:eastAsia="Times New Roman" w:hAnsi="Times New Roman" w:cs="Times New Roman"/>
                              <w:color w:val="000000"/>
                              <w:spacing w:val="0"/>
                              <w:w w:val="100"/>
                              <w:position w:val="0"/>
                              <w:sz w:val="18"/>
                              <w:szCs w:val="18"/>
                            </w:rPr>
                            <w:t>407</w:t>
                          </w:r>
                        </w:p>
                      </w:txbxContent>
                    </wps:txbx>
                    <wps:bodyPr lIns="0" tIns="0" rIns="0" bIns="0">
                      <a:spAutoFit/>
                    </wps:bodyPr>
                  </wps:wsp>
                </a:graphicData>
              </a:graphic>
            </wp:anchor>
          </w:drawing>
        </mc:Choice>
        <mc:Fallback>
          <w:pict>
            <v:shape id="_x0000_s2837" type="#_x0000_t202" style="position:absolute;margin-left:348.35000000000002pt;margin-top:45.5pt;width:106.55pt;height:8.1500000000000004pt;z-index:-1887433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16.1</w:t>
                    </w:r>
                    <w:r>
                      <w:rPr>
                        <w:rFonts w:ascii="SimSun" w:eastAsia="SimSun" w:hAnsi="SimSun" w:cs="SimSun"/>
                        <w:color w:val="000000"/>
                        <w:spacing w:val="0"/>
                        <w:w w:val="100"/>
                        <w:position w:val="0"/>
                        <w:sz w:val="18"/>
                        <w:szCs w:val="18"/>
                        <w:shd w:val="clear" w:color="auto" w:fill="auto"/>
                      </w:rPr>
                      <w:t>数据仓库技术</w:t>
                      <w:tab/>
                    </w:r>
                    <w:r>
                      <w:rPr>
                        <w:rFonts w:ascii="Times New Roman" w:eastAsia="Times New Roman" w:hAnsi="Times New Roman" w:cs="Times New Roman"/>
                        <w:color w:val="000000"/>
                        <w:spacing w:val="0"/>
                        <w:w w:val="100"/>
                        <w:position w:val="0"/>
                        <w:sz w:val="18"/>
                        <w:szCs w:val="18"/>
                      </w:rPr>
                      <w:t>407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740410</wp:posOffset>
              </wp:positionV>
              <wp:extent cx="4992370" cy="0"/>
              <wp:wrapNone/>
              <wp:docPr id="1813" name="Shape 1813"/>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2.600000000000001pt;margin-top:58.300000000000004pt;width:393.10000000000002pt;height:0;z-index:-251658240;mso-position-horizontal-relative:page;mso-position-vertical-relative:page">
              <v:stroke weight="1.pt"/>
            </v:shape>
          </w:pict>
        </mc:Fallback>
      </mc:AlternateContent>
    </w: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4424045</wp:posOffset>
              </wp:positionH>
              <wp:positionV relativeFrom="page">
                <wp:posOffset>577850</wp:posOffset>
              </wp:positionV>
              <wp:extent cx="1353185" cy="103505"/>
              <wp:wrapNone/>
              <wp:docPr id="1814" name="Shape 1814"/>
              <a:graphic xmlns:a="http://schemas.openxmlformats.org/drawingml/2006/main">
                <a:graphicData uri="http://schemas.microsoft.com/office/word/2010/wordprocessingShape">
                  <wps:wsp>
                    <wps:cNvSpPr txBox="1"/>
                    <wps:spPr>
                      <a:xfrm>
                        <a:ext cx="1353185" cy="103505"/>
                      </a:xfrm>
                      <a:prstGeom prst="rect"/>
                      <a:noFill/>
                    </wps:spPr>
                    <wps:txbx>
                      <w:txbxContent>
                        <w:p>
                          <w:pPr>
                            <w:pStyle w:val="Style52"/>
                            <w:keepNext w:val="0"/>
                            <w:keepLines w:val="0"/>
                            <w:widowControl w:val="0"/>
                            <w:shd w:val="clear" w:color="auto" w:fill="auto"/>
                            <w:tabs>
                              <w:tab w:pos="21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16.1</w:t>
                          </w:r>
                          <w:r>
                            <w:rPr>
                              <w:rFonts w:ascii="SimSun" w:eastAsia="SimSun" w:hAnsi="SimSun" w:cs="SimSun"/>
                              <w:color w:val="000000"/>
                              <w:spacing w:val="0"/>
                              <w:w w:val="100"/>
                              <w:position w:val="0"/>
                              <w:sz w:val="18"/>
                              <w:szCs w:val="18"/>
                              <w:shd w:val="clear" w:color="auto" w:fill="auto"/>
                            </w:rPr>
                            <w:t>数据仓库技术</w:t>
                            <w:tab/>
                          </w:r>
                          <w:r>
                            <w:rPr>
                              <w:rFonts w:ascii="Times New Roman" w:eastAsia="Times New Roman" w:hAnsi="Times New Roman" w:cs="Times New Roman"/>
                              <w:color w:val="000000"/>
                              <w:spacing w:val="0"/>
                              <w:w w:val="100"/>
                              <w:position w:val="0"/>
                              <w:sz w:val="18"/>
                              <w:szCs w:val="18"/>
                            </w:rPr>
                            <w:t>407</w:t>
                          </w:r>
                        </w:p>
                      </w:txbxContent>
                    </wps:txbx>
                    <wps:bodyPr lIns="0" tIns="0" rIns="0" bIns="0">
                      <a:spAutoFit/>
                    </wps:bodyPr>
                  </wps:wsp>
                </a:graphicData>
              </a:graphic>
            </wp:anchor>
          </w:drawing>
        </mc:Choice>
        <mc:Fallback>
          <w:pict>
            <v:shape id="_x0000_s2840" type="#_x0000_t202" style="position:absolute;margin-left:348.35000000000002pt;margin-top:45.5pt;width:106.55pt;height:8.1500000000000004pt;z-index:-1887433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16.1</w:t>
                    </w:r>
                    <w:r>
                      <w:rPr>
                        <w:rFonts w:ascii="SimSun" w:eastAsia="SimSun" w:hAnsi="SimSun" w:cs="SimSun"/>
                        <w:color w:val="000000"/>
                        <w:spacing w:val="0"/>
                        <w:w w:val="100"/>
                        <w:position w:val="0"/>
                        <w:sz w:val="18"/>
                        <w:szCs w:val="18"/>
                        <w:shd w:val="clear" w:color="auto" w:fill="auto"/>
                      </w:rPr>
                      <w:t>数据仓库技术</w:t>
                      <w:tab/>
                    </w:r>
                    <w:r>
                      <w:rPr>
                        <w:rFonts w:ascii="Times New Roman" w:eastAsia="Times New Roman" w:hAnsi="Times New Roman" w:cs="Times New Roman"/>
                        <w:color w:val="000000"/>
                        <w:spacing w:val="0"/>
                        <w:w w:val="100"/>
                        <w:position w:val="0"/>
                        <w:sz w:val="18"/>
                        <w:szCs w:val="18"/>
                      </w:rPr>
                      <w:t>407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740410</wp:posOffset>
              </wp:positionV>
              <wp:extent cx="4992370" cy="0"/>
              <wp:wrapNone/>
              <wp:docPr id="1816" name="Shape 1816"/>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2.600000000000001pt;margin-top:58.300000000000004pt;width:393.10000000000002pt;height:0;z-index:-251658240;mso-position-horizontal-relative:page;mso-position-vertical-relative:page">
              <v:stroke weight="1.pt"/>
            </v:shape>
          </w:pict>
        </mc:Fallback>
      </mc:AlternateContent>
    </w: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589280</wp:posOffset>
              </wp:positionH>
              <wp:positionV relativeFrom="page">
                <wp:posOffset>581025</wp:posOffset>
              </wp:positionV>
              <wp:extent cx="2365375" cy="118745"/>
              <wp:wrapNone/>
              <wp:docPr id="1817" name="Shape 1817"/>
              <a:graphic xmlns:a="http://schemas.openxmlformats.org/drawingml/2006/main">
                <a:graphicData uri="http://schemas.microsoft.com/office/word/2010/wordprocessingShape">
                  <wps:wsp>
                    <wps:cNvSpPr txBox="1"/>
                    <wps:spPr>
                      <a:xfrm>
                        <a:ext cx="2365375" cy="118745"/>
                      </a:xfrm>
                      <a:prstGeom prst="rect"/>
                      <a:noFill/>
                    </wps:spPr>
                    <wps:txbx>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wps:txbx>
                    <wps:bodyPr lIns="0" tIns="0" rIns="0" bIns="0">
                      <a:spAutoFit/>
                    </wps:bodyPr>
                  </wps:wsp>
                </a:graphicData>
              </a:graphic>
            </wp:anchor>
          </w:drawing>
        </mc:Choice>
        <mc:Fallback>
          <w:pict>
            <v:shape id="_x0000_s2843" type="#_x0000_t202" style="position:absolute;margin-left:46.399999999999999pt;margin-top:45.75pt;width:186.25pt;height:9.3499999999999996pt;z-index:-1887433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v:textbox>
              <w10:wrap anchorx="page" anchory="page"/>
            </v:shape>
          </w:pict>
        </mc:Fallback>
      </mc:AlternateContent>
    </w: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589280</wp:posOffset>
              </wp:positionH>
              <wp:positionV relativeFrom="page">
                <wp:posOffset>581025</wp:posOffset>
              </wp:positionV>
              <wp:extent cx="2365375" cy="118745"/>
              <wp:wrapNone/>
              <wp:docPr id="1819" name="Shape 1819"/>
              <a:graphic xmlns:a="http://schemas.openxmlformats.org/drawingml/2006/main">
                <a:graphicData uri="http://schemas.microsoft.com/office/word/2010/wordprocessingShape">
                  <wps:wsp>
                    <wps:cNvSpPr txBox="1"/>
                    <wps:spPr>
                      <a:xfrm>
                        <a:ext cx="2365375" cy="118745"/>
                      </a:xfrm>
                      <a:prstGeom prst="rect"/>
                      <a:noFill/>
                    </wps:spPr>
                    <wps:txbx>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wps:txbx>
                    <wps:bodyPr lIns="0" tIns="0" rIns="0" bIns="0">
                      <a:spAutoFit/>
                    </wps:bodyPr>
                  </wps:wsp>
                </a:graphicData>
              </a:graphic>
            </wp:anchor>
          </w:drawing>
        </mc:Choice>
        <mc:Fallback>
          <w:pict>
            <v:shape id="_x0000_s2845" type="#_x0000_t202" style="position:absolute;margin-left:46.399999999999999pt;margin-top:45.75pt;width:186.25pt;height:9.3499999999999996pt;z-index:-1887433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642620</wp:posOffset>
              </wp:positionH>
              <wp:positionV relativeFrom="page">
                <wp:posOffset>598170</wp:posOffset>
              </wp:positionV>
              <wp:extent cx="1021080" cy="113030"/>
              <wp:wrapNone/>
              <wp:docPr id="120" name="Shape 120"/>
              <a:graphic xmlns:a="http://schemas.openxmlformats.org/drawingml/2006/main">
                <a:graphicData uri="http://schemas.microsoft.com/office/word/2010/wordprocessingShape">
                  <wps:wsp>
                    <wps:cNvSpPr txBox="1"/>
                    <wps:spPr>
                      <a:xfrm>
                        <a:ext cx="1021080" cy="11303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46" type="#_x0000_t202" style="position:absolute;margin-left:50.600000000000001pt;margin-top:47.100000000000001pt;width:80.400000000000006pt;height:8.9000000000000004pt;z-index:-1887439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4439285</wp:posOffset>
              </wp:positionH>
              <wp:positionV relativeFrom="page">
                <wp:posOffset>519430</wp:posOffset>
              </wp:positionV>
              <wp:extent cx="1332230" cy="109855"/>
              <wp:wrapNone/>
              <wp:docPr id="1829" name="Shape 1829"/>
              <a:graphic xmlns:a="http://schemas.openxmlformats.org/drawingml/2006/main">
                <a:graphicData uri="http://schemas.microsoft.com/office/word/2010/wordprocessingShape">
                  <wps:wsp>
                    <wps:cNvSpPr txBox="1"/>
                    <wps:spPr>
                      <a:xfrm>
                        <a:ext cx="1332230" cy="109855"/>
                      </a:xfrm>
                      <a:prstGeom prst="rect"/>
                      <a:noFill/>
                    </wps:spPr>
                    <wps:txbx>
                      <w:txbxContent>
                        <w:p>
                          <w:pPr>
                            <w:pStyle w:val="Style52"/>
                            <w:keepNext w:val="0"/>
                            <w:keepLines w:val="0"/>
                            <w:widowControl w:val="0"/>
                            <w:shd w:val="clear" w:color="auto" w:fill="auto"/>
                            <w:tabs>
                              <w:tab w:pos="1541" w:val="right"/>
                              <w:tab w:pos="209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163</w:t>
                            <w:tab/>
                          </w:r>
                          <w:r>
                            <w:rPr>
                              <w:rFonts w:ascii="SimSun" w:eastAsia="SimSun" w:hAnsi="SimSun" w:cs="SimSun"/>
                              <w:color w:val="000000"/>
                              <w:spacing w:val="0"/>
                              <w:w w:val="100"/>
                              <w:position w:val="0"/>
                              <w:sz w:val="18"/>
                              <w:szCs w:val="18"/>
                              <w:shd w:val="clear" w:color="auto" w:fill="auto"/>
                            </w:rPr>
                            <w:t>数据挖掘技术</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855" type="#_x0000_t202" style="position:absolute;margin-left:349.55000000000001pt;margin-top:40.899999999999999pt;width:104.90000000000001pt;height:8.6500000000000004pt;z-index:-18874329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41" w:val="right"/>
                        <w:tab w:pos="209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163</w:t>
                      <w:tab/>
                    </w:r>
                    <w:r>
                      <w:rPr>
                        <w:rFonts w:ascii="SimSun" w:eastAsia="SimSun" w:hAnsi="SimSun" w:cs="SimSun"/>
                        <w:color w:val="000000"/>
                        <w:spacing w:val="0"/>
                        <w:w w:val="100"/>
                        <w:position w:val="0"/>
                        <w:sz w:val="18"/>
                        <w:szCs w:val="18"/>
                        <w:shd w:val="clear" w:color="auto" w:fill="auto"/>
                      </w:rPr>
                      <w:t>数据挖掘技术</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555625</wp:posOffset>
              </wp:positionH>
              <wp:positionV relativeFrom="page">
                <wp:posOffset>685165</wp:posOffset>
              </wp:positionV>
              <wp:extent cx="4998720" cy="0"/>
              <wp:wrapNone/>
              <wp:docPr id="1831" name="Shape 183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75pt;margin-top:53.950000000000003pt;width:393.60000000000002pt;height:0;z-index:-251658240;mso-position-horizontal-relative:page;mso-position-vertical-relative:page">
              <v:stroke weight="1.pt"/>
            </v:shape>
          </w:pict>
        </mc:Fallback>
      </mc:AlternateContent>
    </w: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589280</wp:posOffset>
              </wp:positionH>
              <wp:positionV relativeFrom="page">
                <wp:posOffset>581025</wp:posOffset>
              </wp:positionV>
              <wp:extent cx="2365375" cy="118745"/>
              <wp:wrapNone/>
              <wp:docPr id="1832" name="Shape 1832"/>
              <a:graphic xmlns:a="http://schemas.openxmlformats.org/drawingml/2006/main">
                <a:graphicData uri="http://schemas.microsoft.com/office/word/2010/wordprocessingShape">
                  <wps:wsp>
                    <wps:cNvSpPr txBox="1"/>
                    <wps:spPr>
                      <a:xfrm>
                        <a:ext cx="2365375" cy="118745"/>
                      </a:xfrm>
                      <a:prstGeom prst="rect"/>
                      <a:noFill/>
                    </wps:spPr>
                    <wps:txbx>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wps:txbx>
                    <wps:bodyPr lIns="0" tIns="0" rIns="0" bIns="0">
                      <a:spAutoFit/>
                    </wps:bodyPr>
                  </wps:wsp>
                </a:graphicData>
              </a:graphic>
            </wp:anchor>
          </w:drawing>
        </mc:Choice>
        <mc:Fallback>
          <w:pict>
            <v:shape id="_x0000_s2858" type="#_x0000_t202" style="position:absolute;margin-left:46.399999999999999pt;margin-top:45.75pt;width:186.25pt;height:9.3499999999999996pt;z-index:-18874329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v:textbox>
              <w10:wrap anchorx="page" anchory="page"/>
            </v:shape>
          </w:pict>
        </mc:Fallback>
      </mc:AlternateContent>
    </w: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4424045</wp:posOffset>
              </wp:positionH>
              <wp:positionV relativeFrom="page">
                <wp:posOffset>577850</wp:posOffset>
              </wp:positionV>
              <wp:extent cx="1353185" cy="103505"/>
              <wp:wrapNone/>
              <wp:docPr id="1834" name="Shape 1834"/>
              <a:graphic xmlns:a="http://schemas.openxmlformats.org/drawingml/2006/main">
                <a:graphicData uri="http://schemas.microsoft.com/office/word/2010/wordprocessingShape">
                  <wps:wsp>
                    <wps:cNvSpPr txBox="1"/>
                    <wps:spPr>
                      <a:xfrm>
                        <a:ext cx="1353185" cy="103505"/>
                      </a:xfrm>
                      <a:prstGeom prst="rect"/>
                      <a:noFill/>
                    </wps:spPr>
                    <wps:txbx>
                      <w:txbxContent>
                        <w:p>
                          <w:pPr>
                            <w:pStyle w:val="Style52"/>
                            <w:keepNext w:val="0"/>
                            <w:keepLines w:val="0"/>
                            <w:widowControl w:val="0"/>
                            <w:shd w:val="clear" w:color="auto" w:fill="auto"/>
                            <w:tabs>
                              <w:tab w:pos="21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16.1</w:t>
                          </w:r>
                          <w:r>
                            <w:rPr>
                              <w:rFonts w:ascii="SimSun" w:eastAsia="SimSun" w:hAnsi="SimSun" w:cs="SimSun"/>
                              <w:color w:val="000000"/>
                              <w:spacing w:val="0"/>
                              <w:w w:val="100"/>
                              <w:position w:val="0"/>
                              <w:sz w:val="18"/>
                              <w:szCs w:val="18"/>
                              <w:shd w:val="clear" w:color="auto" w:fill="auto"/>
                            </w:rPr>
                            <w:t>数据仓库技术</w:t>
                            <w:tab/>
                          </w:r>
                          <w:r>
                            <w:rPr>
                              <w:rFonts w:ascii="Times New Roman" w:eastAsia="Times New Roman" w:hAnsi="Times New Roman" w:cs="Times New Roman"/>
                              <w:color w:val="000000"/>
                              <w:spacing w:val="0"/>
                              <w:w w:val="100"/>
                              <w:position w:val="0"/>
                              <w:sz w:val="18"/>
                              <w:szCs w:val="18"/>
                            </w:rPr>
                            <w:t>407</w:t>
                          </w:r>
                        </w:p>
                      </w:txbxContent>
                    </wps:txbx>
                    <wps:bodyPr lIns="0" tIns="0" rIns="0" bIns="0">
                      <a:spAutoFit/>
                    </wps:bodyPr>
                  </wps:wsp>
                </a:graphicData>
              </a:graphic>
            </wp:anchor>
          </w:drawing>
        </mc:Choice>
        <mc:Fallback>
          <w:pict>
            <v:shape id="_x0000_s2860" type="#_x0000_t202" style="position:absolute;margin-left:348.35000000000002pt;margin-top:45.5pt;width:106.55pt;height:8.1500000000000004pt;z-index:-1887432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1"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16.1</w:t>
                    </w:r>
                    <w:r>
                      <w:rPr>
                        <w:rFonts w:ascii="SimSun" w:eastAsia="SimSun" w:hAnsi="SimSun" w:cs="SimSun"/>
                        <w:color w:val="000000"/>
                        <w:spacing w:val="0"/>
                        <w:w w:val="100"/>
                        <w:position w:val="0"/>
                        <w:sz w:val="18"/>
                        <w:szCs w:val="18"/>
                        <w:shd w:val="clear" w:color="auto" w:fill="auto"/>
                      </w:rPr>
                      <w:t>数据仓库技术</w:t>
                      <w:tab/>
                    </w:r>
                    <w:r>
                      <w:rPr>
                        <w:rFonts w:ascii="Times New Roman" w:eastAsia="Times New Roman" w:hAnsi="Times New Roman" w:cs="Times New Roman"/>
                        <w:color w:val="000000"/>
                        <w:spacing w:val="0"/>
                        <w:w w:val="100"/>
                        <w:position w:val="0"/>
                        <w:sz w:val="18"/>
                        <w:szCs w:val="18"/>
                      </w:rPr>
                      <w:t>407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541020</wp:posOffset>
              </wp:positionH>
              <wp:positionV relativeFrom="page">
                <wp:posOffset>740410</wp:posOffset>
              </wp:positionV>
              <wp:extent cx="4992370" cy="0"/>
              <wp:wrapNone/>
              <wp:docPr id="1836" name="Shape 1836"/>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2.600000000000001pt;margin-top:58.300000000000004pt;width:393.10000000000002pt;height:0;z-index:-251658240;mso-position-horizontal-relative:page;mso-position-vertical-relative:page">
              <v:stroke weight="1.pt"/>
            </v:shape>
          </w:pict>
        </mc:Fallback>
      </mc:AlternateContent>
    </w: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3727450</wp:posOffset>
              </wp:positionH>
              <wp:positionV relativeFrom="page">
                <wp:posOffset>527050</wp:posOffset>
              </wp:positionV>
              <wp:extent cx="2038985" cy="113030"/>
              <wp:wrapNone/>
              <wp:docPr id="1872" name="Shape 1872"/>
              <a:graphic xmlns:a="http://schemas.openxmlformats.org/drawingml/2006/main">
                <a:graphicData uri="http://schemas.microsoft.com/office/word/2010/wordprocessingShape">
                  <wps:wsp>
                    <wps:cNvSpPr txBox="1"/>
                    <wps:spPr>
                      <a:xfrm>
                        <a:ext cx="2038985" cy="113030"/>
                      </a:xfrm>
                      <a:prstGeom prst="rect"/>
                      <a:noFill/>
                    </wps:spPr>
                    <wps:txbx>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16.4</w:t>
                          </w:r>
                          <w:r>
                            <w:rPr>
                              <w:rFonts w:ascii="SimSun" w:eastAsia="SimSun" w:hAnsi="SimSun" w:cs="SimSun"/>
                              <w:color w:val="000000"/>
                              <w:spacing w:val="0"/>
                              <w:w w:val="100"/>
                              <w:position w:val="0"/>
                              <w:sz w:val="18"/>
                              <w:szCs w:val="18"/>
                              <w:shd w:val="clear" w:color="auto" w:fill="auto"/>
                            </w:rPr>
                            <w:t>大数据时代的新型数据仓库</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898" type="#_x0000_t202" style="position:absolute;margin-left:293.5pt;margin-top:41.5pt;width:160.55000000000001pt;height:8.9000000000000004pt;z-index:-1887432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1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16.4</w:t>
                    </w:r>
                    <w:r>
                      <w:rPr>
                        <w:rFonts w:ascii="SimSun" w:eastAsia="SimSun" w:hAnsi="SimSun" w:cs="SimSun"/>
                        <w:color w:val="000000"/>
                        <w:spacing w:val="0"/>
                        <w:w w:val="100"/>
                        <w:position w:val="0"/>
                        <w:sz w:val="18"/>
                        <w:szCs w:val="18"/>
                        <w:shd w:val="clear" w:color="auto" w:fill="auto"/>
                      </w:rPr>
                      <w:t>大数据时代的新型数据仓库</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589280</wp:posOffset>
              </wp:positionH>
              <wp:positionV relativeFrom="page">
                <wp:posOffset>581025</wp:posOffset>
              </wp:positionV>
              <wp:extent cx="2365375" cy="118745"/>
              <wp:wrapNone/>
              <wp:docPr id="1874" name="Shape 1874"/>
              <a:graphic xmlns:a="http://schemas.openxmlformats.org/drawingml/2006/main">
                <a:graphicData uri="http://schemas.microsoft.com/office/word/2010/wordprocessingShape">
                  <wps:wsp>
                    <wps:cNvSpPr txBox="1"/>
                    <wps:spPr>
                      <a:xfrm>
                        <a:ext cx="2365375" cy="118745"/>
                      </a:xfrm>
                      <a:prstGeom prst="rect"/>
                      <a:noFill/>
                    </wps:spPr>
                    <wps:txbx>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wps:txbx>
                    <wps:bodyPr lIns="0" tIns="0" rIns="0" bIns="0">
                      <a:spAutoFit/>
                    </wps:bodyPr>
                  </wps:wsp>
                </a:graphicData>
              </a:graphic>
            </wp:anchor>
          </w:drawing>
        </mc:Choice>
        <mc:Fallback>
          <w:pict>
            <v:shape id="_x0000_s2900" type="#_x0000_t202" style="position:absolute;margin-left:46.399999999999999pt;margin-top:45.75pt;width:186.25pt;height:9.3499999999999996pt;z-index:-18874329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72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408</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lang w:val="zh-CN" w:eastAsia="zh-CN" w:bidi="zh-CN"/>
                      </w:rPr>
                      <w:t>16</w:t>
                    </w:r>
                    <w:r>
                      <w:rPr>
                        <w:rFonts w:ascii="SimSun" w:eastAsia="SimSun" w:hAnsi="SimSun" w:cs="SimSun"/>
                        <w:color w:val="000000"/>
                        <w:spacing w:val="0"/>
                        <w:w w:val="100"/>
                        <w:position w:val="0"/>
                        <w:sz w:val="18"/>
                        <w:szCs w:val="18"/>
                        <w:shd w:val="clear" w:color="auto" w:fill="auto"/>
                      </w:rPr>
                      <w:t>章 数据仓库与联机分析处理技术</w:t>
                    </w:r>
                  </w:p>
                </w:txbxContent>
              </v:textbox>
              <w10:wrap anchorx="page" anchory="page"/>
            </v:shape>
          </w:pict>
        </mc:Fallback>
      </mc:AlternateContent>
    </w: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4726305</wp:posOffset>
              </wp:positionH>
              <wp:positionV relativeFrom="page">
                <wp:posOffset>550545</wp:posOffset>
              </wp:positionV>
              <wp:extent cx="1021080" cy="106680"/>
              <wp:wrapNone/>
              <wp:docPr id="1876" name="Shape 1876"/>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902" type="#_x0000_t202" style="position:absolute;margin-left:372.15000000000003pt;margin-top:43.350000000000001pt;width:80.400000000000006pt;height:8.4000000000000004pt;z-index:-18874328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878" name="Shape 1878"/>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4726305</wp:posOffset>
              </wp:positionH>
              <wp:positionV relativeFrom="page">
                <wp:posOffset>550545</wp:posOffset>
              </wp:positionV>
              <wp:extent cx="1021080" cy="106680"/>
              <wp:wrapNone/>
              <wp:docPr id="1879" name="Shape 1879"/>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905" type="#_x0000_t202" style="position:absolute;margin-left:372.15000000000003pt;margin-top:43.350000000000001pt;width:80.400000000000006pt;height:8.4000000000000004pt;z-index:-18874328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881" name="Shape 188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4719320</wp:posOffset>
              </wp:positionH>
              <wp:positionV relativeFrom="page">
                <wp:posOffset>551180</wp:posOffset>
              </wp:positionV>
              <wp:extent cx="1033145" cy="109855"/>
              <wp:wrapNone/>
              <wp:docPr id="122" name="Shape 122"/>
              <a:graphic xmlns:a="http://schemas.openxmlformats.org/drawingml/2006/main">
                <a:graphicData uri="http://schemas.microsoft.com/office/word/2010/wordprocessingShape">
                  <wps:wsp>
                    <wps:cNvSpPr txBox="1"/>
                    <wps:spPr>
                      <a:xfrm>
                        <a:ext cx="1033145" cy="109855"/>
                      </a:xfrm>
                      <a:prstGeom prst="rect"/>
                      <a:noFill/>
                    </wps:spPr>
                    <wps:txbx>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48" type="#_x0000_t202" style="position:absolute;margin-left:371.60000000000002pt;margin-top:43.399999999999999pt;width:81.350000000000009pt;height:8.6500000000000004pt;z-index:-18874399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2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w:t>
                    </w:r>
                    <w:r>
                      <w:rPr>
                        <w:rFonts w:ascii="SimSun" w:eastAsia="SimSun" w:hAnsi="SimSun" w:cs="SimSun"/>
                        <w:color w:val="000000"/>
                        <w:spacing w:val="0"/>
                        <w:w w:val="100"/>
                        <w:position w:val="0"/>
                        <w:sz w:val="18"/>
                        <w:szCs w:val="18"/>
                        <w:shd w:val="clear" w:color="auto" w:fill="auto"/>
                      </w:rPr>
                      <w:t>数据模型</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546735</wp:posOffset>
              </wp:positionH>
              <wp:positionV relativeFrom="page">
                <wp:posOffset>716280</wp:posOffset>
              </wp:positionV>
              <wp:extent cx="4998720" cy="0"/>
              <wp:wrapNone/>
              <wp:docPr id="124" name="Shape 124"/>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3.050000000000004pt;margin-top:56.399999999999999pt;width:393.60000000000002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659765</wp:posOffset>
              </wp:positionH>
              <wp:positionV relativeFrom="page">
                <wp:posOffset>548640</wp:posOffset>
              </wp:positionV>
              <wp:extent cx="1014730" cy="115570"/>
              <wp:wrapNone/>
              <wp:docPr id="126" name="Shape 126"/>
              <a:graphic xmlns:a="http://schemas.openxmlformats.org/drawingml/2006/main">
                <a:graphicData uri="http://schemas.microsoft.com/office/word/2010/wordprocessingShape">
                  <wps:wsp>
                    <wps:cNvSpPr txBox="1"/>
                    <wps:spPr>
                      <a:xfrm>
                        <a:ext cx="1014730" cy="115570"/>
                      </a:xfrm>
                      <a:prstGeom prst="rect"/>
                      <a:noFill/>
                    </wps:spPr>
                    <wps:txbx>
                      <w:txbxContent>
                        <w:p>
                          <w:pPr>
                            <w:pStyle w:val="Style52"/>
                            <w:keepNext w:val="0"/>
                            <w:keepLines w:val="0"/>
                            <w:widowControl w:val="0"/>
                            <w:shd w:val="clear" w:color="auto" w:fill="auto"/>
                            <w:tabs>
                              <w:tab w:pos="1589" w:val="right"/>
                              <w:tab w:pos="15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rPr>
                              <w:t>#</w:t>
                            </w:r>
                          </w:fldSimple>
                          <w:r>
                            <w:rPr>
                              <w:rFonts w:ascii="Times New Roman" w:eastAsia="Times New Roman" w:hAnsi="Times New Roman" w:cs="Times New Roman"/>
                              <w:color w:val="000000"/>
                              <w:spacing w:val="0"/>
                              <w:w w:val="100"/>
                              <w:position w:val="0"/>
                              <w:sz w:val="15"/>
                              <w:szCs w:val="15"/>
                            </w:rPr>
                            <w:tab/>
                          </w:r>
                          <w:r>
                            <w:rPr>
                              <w:rFonts w:ascii="SimSun" w:eastAsia="SimSun" w:hAnsi="SimSun" w:cs="SimSun"/>
                              <w:color w:val="000000"/>
                              <w:spacing w:val="0"/>
                              <w:w w:val="100"/>
                              <w:position w:val="0"/>
                              <w:sz w:val="18"/>
                              <w:szCs w:val="18"/>
                              <w:shd w:val="clear" w:color="auto" w:fill="auto"/>
                            </w:rPr>
                            <w:t>第［章</w:t>
                            <w:tab/>
                            <w:t>绪论</w:t>
                          </w:r>
                        </w:p>
                      </w:txbxContent>
                    </wps:txbx>
                    <wps:bodyPr lIns="0" tIns="0" rIns="0" bIns="0">
                      <a:spAutoFit/>
                    </wps:bodyPr>
                  </wps:wsp>
                </a:graphicData>
              </a:graphic>
            </wp:anchor>
          </w:drawing>
        </mc:Choice>
        <mc:Fallback>
          <w:pict>
            <v:shape id="_x0000_s1152" type="#_x0000_t202" style="position:absolute;margin-left:51.950000000000003pt;margin-top:43.200000000000003pt;width:79.900000000000006pt;height:9.0999999999999996pt;z-index:-18874398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89" w:val="right"/>
                        <w:tab w:pos="15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rPr>
                        <w:t>#</w:t>
                      </w:r>
                    </w:fldSimple>
                    <w:r>
                      <w:rPr>
                        <w:rFonts w:ascii="Times New Roman" w:eastAsia="Times New Roman" w:hAnsi="Times New Roman" w:cs="Times New Roman"/>
                        <w:color w:val="000000"/>
                        <w:spacing w:val="0"/>
                        <w:w w:val="100"/>
                        <w:position w:val="0"/>
                        <w:sz w:val="15"/>
                        <w:szCs w:val="15"/>
                      </w:rPr>
                      <w:tab/>
                    </w:r>
                    <w:r>
                      <w:rPr>
                        <w:rFonts w:ascii="SimSun" w:eastAsia="SimSun" w:hAnsi="SimSun" w:cs="SimSun"/>
                        <w:color w:val="000000"/>
                        <w:spacing w:val="0"/>
                        <w:w w:val="100"/>
                        <w:position w:val="0"/>
                        <w:sz w:val="18"/>
                        <w:szCs w:val="18"/>
                        <w:shd w:val="clear" w:color="auto" w:fill="auto"/>
                      </w:rPr>
                      <w:t>第［章</w:t>
                      <w:tab/>
                      <w:t>绪论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864235</wp:posOffset>
              </wp:positionH>
              <wp:positionV relativeFrom="page">
                <wp:posOffset>701675</wp:posOffset>
              </wp:positionV>
              <wp:extent cx="4998720" cy="0"/>
              <wp:wrapNone/>
              <wp:docPr id="128" name="Shape 128"/>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68.049999999999997pt;margin-top:55.25pt;width:393.60000000000002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659765</wp:posOffset>
              </wp:positionH>
              <wp:positionV relativeFrom="page">
                <wp:posOffset>548640</wp:posOffset>
              </wp:positionV>
              <wp:extent cx="1014730" cy="115570"/>
              <wp:wrapNone/>
              <wp:docPr id="129" name="Shape 129"/>
              <a:graphic xmlns:a="http://schemas.openxmlformats.org/drawingml/2006/main">
                <a:graphicData uri="http://schemas.microsoft.com/office/word/2010/wordprocessingShape">
                  <wps:wsp>
                    <wps:cNvSpPr txBox="1"/>
                    <wps:spPr>
                      <a:xfrm>
                        <a:ext cx="1014730" cy="115570"/>
                      </a:xfrm>
                      <a:prstGeom prst="rect"/>
                      <a:noFill/>
                    </wps:spPr>
                    <wps:txbx>
                      <w:txbxContent>
                        <w:p>
                          <w:pPr>
                            <w:pStyle w:val="Style52"/>
                            <w:keepNext w:val="0"/>
                            <w:keepLines w:val="0"/>
                            <w:widowControl w:val="0"/>
                            <w:shd w:val="clear" w:color="auto" w:fill="auto"/>
                            <w:tabs>
                              <w:tab w:pos="1589" w:val="right"/>
                              <w:tab w:pos="15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rPr>
                              <w:t>#</w:t>
                            </w:r>
                          </w:fldSimple>
                          <w:r>
                            <w:rPr>
                              <w:rFonts w:ascii="Times New Roman" w:eastAsia="Times New Roman" w:hAnsi="Times New Roman" w:cs="Times New Roman"/>
                              <w:color w:val="000000"/>
                              <w:spacing w:val="0"/>
                              <w:w w:val="100"/>
                              <w:position w:val="0"/>
                              <w:sz w:val="15"/>
                              <w:szCs w:val="15"/>
                            </w:rPr>
                            <w:tab/>
                          </w:r>
                          <w:r>
                            <w:rPr>
                              <w:rFonts w:ascii="SimSun" w:eastAsia="SimSun" w:hAnsi="SimSun" w:cs="SimSun"/>
                              <w:color w:val="000000"/>
                              <w:spacing w:val="0"/>
                              <w:w w:val="100"/>
                              <w:position w:val="0"/>
                              <w:sz w:val="18"/>
                              <w:szCs w:val="18"/>
                              <w:shd w:val="clear" w:color="auto" w:fill="auto"/>
                            </w:rPr>
                            <w:t>第［章</w:t>
                            <w:tab/>
                            <w:t>绪论</w:t>
                          </w:r>
                        </w:p>
                      </w:txbxContent>
                    </wps:txbx>
                    <wps:bodyPr lIns="0" tIns="0" rIns="0" bIns="0">
                      <a:spAutoFit/>
                    </wps:bodyPr>
                  </wps:wsp>
                </a:graphicData>
              </a:graphic>
            </wp:anchor>
          </w:drawing>
        </mc:Choice>
        <mc:Fallback>
          <w:pict>
            <v:shape id="_x0000_s1155" type="#_x0000_t202" style="position:absolute;margin-left:51.950000000000003pt;margin-top:43.200000000000003pt;width:79.900000000000006pt;height:9.0999999999999996pt;z-index:-18874398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89" w:val="right"/>
                        <w:tab w:pos="159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rPr>
                        <w:t>#</w:t>
                      </w:r>
                    </w:fldSimple>
                    <w:r>
                      <w:rPr>
                        <w:rFonts w:ascii="Times New Roman" w:eastAsia="Times New Roman" w:hAnsi="Times New Roman" w:cs="Times New Roman"/>
                        <w:color w:val="000000"/>
                        <w:spacing w:val="0"/>
                        <w:w w:val="100"/>
                        <w:position w:val="0"/>
                        <w:sz w:val="15"/>
                        <w:szCs w:val="15"/>
                      </w:rPr>
                      <w:tab/>
                    </w:r>
                    <w:r>
                      <w:rPr>
                        <w:rFonts w:ascii="SimSun" w:eastAsia="SimSun" w:hAnsi="SimSun" w:cs="SimSun"/>
                        <w:color w:val="000000"/>
                        <w:spacing w:val="0"/>
                        <w:w w:val="100"/>
                        <w:position w:val="0"/>
                        <w:sz w:val="18"/>
                        <w:szCs w:val="18"/>
                        <w:shd w:val="clear" w:color="auto" w:fill="auto"/>
                      </w:rPr>
                      <w:t>第［章</w:t>
                      <w:tab/>
                      <w:t>绪论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864235</wp:posOffset>
              </wp:positionH>
              <wp:positionV relativeFrom="page">
                <wp:posOffset>701675</wp:posOffset>
              </wp:positionV>
              <wp:extent cx="4998720" cy="0"/>
              <wp:wrapNone/>
              <wp:docPr id="131" name="Shape 13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68.049999999999997pt;margin-top:55.25pt;width:393.60000000000002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4241165</wp:posOffset>
              </wp:positionH>
              <wp:positionV relativeFrom="page">
                <wp:posOffset>557530</wp:posOffset>
              </wp:positionV>
              <wp:extent cx="1496695" cy="106680"/>
              <wp:wrapNone/>
              <wp:docPr id="132" name="Shape 132"/>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数据庫系统的结构</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58" type="#_x0000_t202" style="position:absolute;margin-left:333.94999999999999pt;margin-top:43.899999999999999pt;width:117.85000000000001pt;height:8.4000000000000004pt;z-index:-18874398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zh-CN" w:eastAsia="zh-CN" w:bidi="zh-CN"/>
                      </w:rPr>
                      <w:t>13</w:t>
                    </w:r>
                    <w:r>
                      <w:rPr>
                        <w:rFonts w:ascii="SimSun" w:eastAsia="SimSun" w:hAnsi="SimSun" w:cs="SimSun"/>
                        <w:color w:val="000000"/>
                        <w:spacing w:val="0"/>
                        <w:w w:val="100"/>
                        <w:position w:val="0"/>
                        <w:sz w:val="18"/>
                        <w:szCs w:val="18"/>
                        <w:shd w:val="clear" w:color="auto" w:fill="auto"/>
                      </w:rPr>
                      <w:t>数据庫系统的结构</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522605</wp:posOffset>
              </wp:positionH>
              <wp:positionV relativeFrom="page">
                <wp:posOffset>721995</wp:posOffset>
              </wp:positionV>
              <wp:extent cx="5007610" cy="0"/>
              <wp:wrapNone/>
              <wp:docPr id="134" name="Shape 134"/>
              <a:graphic xmlns:a="http://schemas.openxmlformats.org/drawingml/2006/main">
                <a:graphicData uri="http://schemas.microsoft.com/office/word/2010/wordprocessingShape">
                  <wps:wsp>
                    <wps:cNvCnPr/>
                    <wps:spPr>
                      <a:xfrm>
                        <a:ext cx="5007610" cy="0"/>
                      </a:xfrm>
                      <a:prstGeom prst="straightConnector1"/>
                      <a:ln w="12700">
                        <a:solidFill/>
                      </a:ln>
                    </wps:spPr>
                    <wps:bodyPr/>
                  </wps:wsp>
                </a:graphicData>
              </a:graphic>
            </wp:anchor>
          </w:drawing>
        </mc:Choice>
        <mc:Fallback>
          <w:pict>
            <v:shape o:spt="32" o:oned="true" path="m,l21600,21600e" style="position:absolute;margin-left:41.149999999999999pt;margin-top:56.850000000000001pt;width:394.30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4249420</wp:posOffset>
              </wp:positionH>
              <wp:positionV relativeFrom="page">
                <wp:posOffset>554990</wp:posOffset>
              </wp:positionV>
              <wp:extent cx="1478280" cy="106680"/>
              <wp:wrapNone/>
              <wp:docPr id="136" name="Shape 136"/>
              <a:graphic xmlns:a="http://schemas.openxmlformats.org/drawingml/2006/main">
                <a:graphicData uri="http://schemas.microsoft.com/office/word/2010/wordprocessingShape">
                  <wps:wsp>
                    <wps:cNvSpPr txBox="1"/>
                    <wps:spPr>
                      <a:xfrm>
                        <a:ext cx="1478280" cy="106680"/>
                      </a:xfrm>
                      <a:prstGeom prst="rect"/>
                      <a:noFill/>
                    </wps:spPr>
                    <wps:txbx>
                      <w:txbxContent>
                        <w:p>
                          <w:pPr>
                            <w:pStyle w:val="Style52"/>
                            <w:keepNext w:val="0"/>
                            <w:keepLines w:val="0"/>
                            <w:widowControl w:val="0"/>
                            <w:shd w:val="clear" w:color="auto" w:fill="auto"/>
                            <w:tabs>
                              <w:tab w:pos="232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w:t>
                          </w:r>
                          <w:r>
                            <w:rPr>
                              <w:rFonts w:ascii="SimSun" w:eastAsia="SimSun" w:hAnsi="SimSun" w:cs="SimSun"/>
                              <w:color w:val="000000"/>
                              <w:spacing w:val="0"/>
                              <w:w w:val="100"/>
                              <w:position w:val="0"/>
                              <w:sz w:val="18"/>
                              <w:szCs w:val="18"/>
                              <w:shd w:val="clear" w:color="auto" w:fill="auto"/>
                            </w:rPr>
                            <w:t>数据库系统的组成</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62" type="#_x0000_t202" style="position:absolute;margin-left:334.60000000000002pt;margin-top:43.700000000000003pt;width:116.40000000000001pt;height:8.4000000000000004pt;z-index:-18874398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2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w:t>
                    </w:r>
                    <w:r>
                      <w:rPr>
                        <w:rFonts w:ascii="SimSun" w:eastAsia="SimSun" w:hAnsi="SimSun" w:cs="SimSun"/>
                        <w:color w:val="000000"/>
                        <w:spacing w:val="0"/>
                        <w:w w:val="100"/>
                        <w:position w:val="0"/>
                        <w:sz w:val="18"/>
                        <w:szCs w:val="18"/>
                        <w:shd w:val="clear" w:color="auto" w:fill="auto"/>
                      </w:rPr>
                      <w:t>数据库系统的组成</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533400</wp:posOffset>
              </wp:positionH>
              <wp:positionV relativeFrom="page">
                <wp:posOffset>716280</wp:posOffset>
              </wp:positionV>
              <wp:extent cx="5005070" cy="0"/>
              <wp:wrapNone/>
              <wp:docPr id="138" name="Shape 138"/>
              <a:graphic xmlns:a="http://schemas.openxmlformats.org/drawingml/2006/main">
                <a:graphicData uri="http://schemas.microsoft.com/office/word/2010/wordprocessingShape">
                  <wps:wsp>
                    <wps:cNvCnPr/>
                    <wps:spPr>
                      <a:xfrm>
                        <a:ext cx="5005070" cy="0"/>
                      </a:xfrm>
                      <a:prstGeom prst="straightConnector1"/>
                      <a:ln w="12700">
                        <a:solidFill/>
                      </a:ln>
                    </wps:spPr>
                    <wps:bodyPr/>
                  </wps:wsp>
                </a:graphicData>
              </a:graphic>
            </wp:anchor>
          </w:drawing>
        </mc:Choice>
        <mc:Fallback>
          <w:pict>
            <v:shape o:spt="32" o:oned="true" path="m,l21600,21600e" style="position:absolute;margin-left:42.pt;margin-top:56.399999999999999pt;width:394.10000000000002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642620</wp:posOffset>
              </wp:positionH>
              <wp:positionV relativeFrom="page">
                <wp:posOffset>598170</wp:posOffset>
              </wp:positionV>
              <wp:extent cx="1021080" cy="113030"/>
              <wp:wrapNone/>
              <wp:docPr id="139" name="Shape 139"/>
              <a:graphic xmlns:a="http://schemas.openxmlformats.org/drawingml/2006/main">
                <a:graphicData uri="http://schemas.microsoft.com/office/word/2010/wordprocessingShape">
                  <wps:wsp>
                    <wps:cNvSpPr txBox="1"/>
                    <wps:spPr>
                      <a:xfrm>
                        <a:ext cx="1021080" cy="11303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65" type="#_x0000_t202" style="position:absolute;margin-left:50.600000000000001pt;margin-top:47.100000000000001pt;width:80.400000000000006pt;height:8.9000000000000004pt;z-index:-18874398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4257040</wp:posOffset>
              </wp:positionH>
              <wp:positionV relativeFrom="page">
                <wp:posOffset>554990</wp:posOffset>
              </wp:positionV>
              <wp:extent cx="1496695" cy="106680"/>
              <wp:wrapNone/>
              <wp:docPr id="141" name="Shape 141"/>
              <a:graphic xmlns:a="http://schemas.openxmlformats.org/drawingml/2006/main">
                <a:graphicData uri="http://schemas.microsoft.com/office/word/2010/wordprocessingShape">
                  <wps:wsp>
                    <wps:cNvSpPr txBox="1"/>
                    <wps:spPr>
                      <a:xfrm>
                        <a:ext cx="1496695" cy="106680"/>
                      </a:xfrm>
                      <a:prstGeom prst="rect"/>
                      <a:noFill/>
                    </wps:spPr>
                    <wps:txbx>
                      <w:txbxContent>
                        <w:p>
                          <w:pPr>
                            <w:pStyle w:val="Style52"/>
                            <w:keepNext w:val="0"/>
                            <w:keepLines w:val="0"/>
                            <w:widowControl w:val="0"/>
                            <w:shd w:val="clear" w:color="auto" w:fill="auto"/>
                            <w:tabs>
                              <w:tab w:pos="235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w:t>
                          </w:r>
                          <w:r>
                            <w:rPr>
                              <w:rFonts w:ascii="SimSun" w:eastAsia="SimSun" w:hAnsi="SimSun" w:cs="SimSun"/>
                              <w:color w:val="000000"/>
                              <w:spacing w:val="0"/>
                              <w:w w:val="100"/>
                              <w:position w:val="0"/>
                              <w:sz w:val="18"/>
                              <w:szCs w:val="18"/>
                              <w:shd w:val="clear" w:color="auto" w:fill="auto"/>
                            </w:rPr>
                            <w:t>数据库系统的结构</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67" type="#_x0000_t202" style="position:absolute;margin-left:335.19999999999999pt;margin-top:43.700000000000003pt;width:117.85000000000001pt;height:8.4000000000000004pt;z-index:-18874397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35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1.3</w:t>
                    </w:r>
                    <w:r>
                      <w:rPr>
                        <w:rFonts w:ascii="SimSun" w:eastAsia="SimSun" w:hAnsi="SimSun" w:cs="SimSun"/>
                        <w:color w:val="000000"/>
                        <w:spacing w:val="0"/>
                        <w:w w:val="100"/>
                        <w:position w:val="0"/>
                        <w:sz w:val="18"/>
                        <w:szCs w:val="18"/>
                        <w:shd w:val="clear" w:color="auto" w:fill="auto"/>
                      </w:rPr>
                      <w:t>数据库系统的结构</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550545</wp:posOffset>
              </wp:positionH>
              <wp:positionV relativeFrom="page">
                <wp:posOffset>717550</wp:posOffset>
              </wp:positionV>
              <wp:extent cx="4995545" cy="0"/>
              <wp:wrapNone/>
              <wp:docPr id="143" name="Shape 143"/>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3.350000000000001pt;margin-top:56.5pt;width:393.35000000000002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642620</wp:posOffset>
              </wp:positionH>
              <wp:positionV relativeFrom="page">
                <wp:posOffset>598170</wp:posOffset>
              </wp:positionV>
              <wp:extent cx="1021080" cy="113030"/>
              <wp:wrapNone/>
              <wp:docPr id="144" name="Shape 144"/>
              <a:graphic xmlns:a="http://schemas.openxmlformats.org/drawingml/2006/main">
                <a:graphicData uri="http://schemas.microsoft.com/office/word/2010/wordprocessingShape">
                  <wps:wsp>
                    <wps:cNvSpPr txBox="1"/>
                    <wps:spPr>
                      <a:xfrm>
                        <a:ext cx="1021080" cy="11303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70" type="#_x0000_t202" style="position:absolute;margin-left:50.600000000000001pt;margin-top:47.100000000000001pt;width:80.400000000000006pt;height:8.9000000000000004pt;z-index:-18874397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143510</wp:posOffset>
              </wp:positionH>
              <wp:positionV relativeFrom="page">
                <wp:posOffset>233045</wp:posOffset>
              </wp:positionV>
              <wp:extent cx="527050" cy="103505"/>
              <wp:wrapNone/>
              <wp:docPr id="15" name="Shape 15"/>
              <a:graphic xmlns:a="http://schemas.openxmlformats.org/drawingml/2006/main">
                <a:graphicData uri="http://schemas.microsoft.com/office/word/2010/wordprocessingShape">
                  <wps:wsp>
                    <wps:cNvSpPr txBox="1"/>
                    <wps:spPr>
                      <a:xfrm>
                        <a:ext cx="527050" cy="103505"/>
                      </a:xfrm>
                      <a:prstGeom prst="rect"/>
                      <a:noFill/>
                    </wps:spPr>
                    <wps:txbx>
                      <w:txbxContent>
                        <w:p>
                          <w:pPr>
                            <w:pStyle w:val="Style33"/>
                            <w:keepNext w:val="0"/>
                            <w:keepLines w:val="0"/>
                            <w:widowControl w:val="0"/>
                            <w:shd w:val="clear" w:color="auto" w:fill="auto"/>
                            <w:tabs>
                              <w:tab w:pos="830"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shd w:val="clear" w:color="auto" w:fill="FFFFFF"/>
                              <w:lang w:val="zh-CN" w:eastAsia="zh-CN" w:bidi="zh-CN"/>
                            </w:rPr>
                            <w:t>II</w:t>
                            <w:tab/>
                          </w:r>
                          <w:r>
                            <w:rPr>
                              <w:rFonts w:ascii="SimSun" w:eastAsia="SimSun" w:hAnsi="SimSun" w:cs="SimSun"/>
                              <w:color w:val="000000"/>
                              <w:spacing w:val="0"/>
                              <w:w w:val="100"/>
                              <w:position w:val="0"/>
                              <w:sz w:val="18"/>
                              <w:szCs w:val="18"/>
                            </w:rPr>
                            <w:t>■录</w:t>
                          </w:r>
                        </w:p>
                      </w:txbxContent>
                    </wps:txbx>
                    <wps:bodyPr lIns="0" tIns="0" rIns="0" bIns="0">
                      <a:spAutoFit/>
                    </wps:bodyPr>
                  </wps:wsp>
                </a:graphicData>
              </a:graphic>
            </wp:anchor>
          </w:drawing>
        </mc:Choice>
        <mc:Fallback>
          <w:pict>
            <v:shape id="_x0000_s1041" type="#_x0000_t202" style="position:absolute;margin-left:11.300000000000001pt;margin-top:18.350000000000001pt;width:41.5pt;height:8.1500000000000004pt;z-index:-188744055;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830"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shd w:val="clear" w:color="auto" w:fill="FFFFFF"/>
                        <w:lang w:val="zh-CN" w:eastAsia="zh-CN" w:bidi="zh-CN"/>
                      </w:rPr>
                      <w:t>II</w:t>
                      <w:tab/>
                    </w:r>
                    <w:r>
                      <w:rPr>
                        <w:rFonts w:ascii="SimSun" w:eastAsia="SimSun" w:hAnsi="SimSun" w:cs="SimSun"/>
                        <w:color w:val="000000"/>
                        <w:spacing w:val="0"/>
                        <w:w w:val="100"/>
                        <w:position w:val="0"/>
                        <w:sz w:val="18"/>
                        <w:szCs w:val="18"/>
                      </w:rPr>
                      <w:t>■录</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642620</wp:posOffset>
              </wp:positionH>
              <wp:positionV relativeFrom="page">
                <wp:posOffset>598170</wp:posOffset>
              </wp:positionV>
              <wp:extent cx="1021080" cy="113030"/>
              <wp:wrapNone/>
              <wp:docPr id="146" name="Shape 146"/>
              <a:graphic xmlns:a="http://schemas.openxmlformats.org/drawingml/2006/main">
                <a:graphicData uri="http://schemas.microsoft.com/office/word/2010/wordprocessingShape">
                  <wps:wsp>
                    <wps:cNvSpPr txBox="1"/>
                    <wps:spPr>
                      <a:xfrm>
                        <a:ext cx="1021080" cy="11303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wps:txbx>
                    <wps:bodyPr lIns="0" tIns="0" rIns="0" bIns="0">
                      <a:spAutoFit/>
                    </wps:bodyPr>
                  </wps:wsp>
                </a:graphicData>
              </a:graphic>
            </wp:anchor>
          </w:drawing>
        </mc:Choice>
        <mc:Fallback>
          <w:pict>
            <v:shape id="_x0000_s1172" type="#_x0000_t202" style="position:absolute;margin-left:50.600000000000001pt;margin-top:47.100000000000001pt;width:80.400000000000006pt;height:8.9000000000000004pt;z-index:-18874397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rPr>
                      <w:t>1</w:t>
                    </w:r>
                    <w:r>
                      <w:rPr>
                        <w:rFonts w:ascii="SimSun" w:eastAsia="SimSun" w:hAnsi="SimSun" w:cs="SimSun"/>
                        <w:color w:val="000000"/>
                        <w:spacing w:val="0"/>
                        <w:w w:val="100"/>
                        <w:position w:val="0"/>
                        <w:sz w:val="18"/>
                        <w:szCs w:val="18"/>
                        <w:shd w:val="clear" w:color="auto" w:fill="auto"/>
                      </w:rPr>
                      <w:t>章绪论</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5197475</wp:posOffset>
              </wp:positionH>
              <wp:positionV relativeFrom="page">
                <wp:posOffset>553720</wp:posOffset>
              </wp:positionV>
              <wp:extent cx="551815" cy="103505"/>
              <wp:wrapNone/>
              <wp:docPr id="148" name="Shape 148"/>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174" type="#_x0000_t202" style="position:absolute;margin-left:409.25pt;margin-top:43.600000000000001pt;width:43.450000000000003pt;height:8.1500000000000004pt;z-index:-18874397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150" name="Shape 150"/>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4726305</wp:posOffset>
              </wp:positionH>
              <wp:positionV relativeFrom="page">
                <wp:posOffset>550545</wp:posOffset>
              </wp:positionV>
              <wp:extent cx="1021080" cy="106680"/>
              <wp:wrapNone/>
              <wp:docPr id="151" name="Shape 151"/>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77" type="#_x0000_t202" style="position:absolute;margin-left:372.15000000000003pt;margin-top:43.350000000000001pt;width:80.400000000000006pt;height:8.4000000000000004pt;z-index:-18874397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53" name="Shape 153"/>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4726305</wp:posOffset>
              </wp:positionH>
              <wp:positionV relativeFrom="page">
                <wp:posOffset>550545</wp:posOffset>
              </wp:positionV>
              <wp:extent cx="1021080" cy="106680"/>
              <wp:wrapNone/>
              <wp:docPr id="154" name="Shape 154"/>
              <a:graphic xmlns:a="http://schemas.openxmlformats.org/drawingml/2006/main">
                <a:graphicData uri="http://schemas.microsoft.com/office/word/2010/wordprocessingShape">
                  <wps:wsp>
                    <wps:cNvSpPr txBox="1"/>
                    <wps:spPr>
                      <a:xfrm>
                        <a:ext cx="1021080" cy="106680"/>
                      </a:xfrm>
                      <a:prstGeom prst="rect"/>
                      <a:noFill/>
                    </wps:spPr>
                    <wps:txbx>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80" type="#_x0000_t202" style="position:absolute;margin-left:372.15000000000003pt;margin-top:43.350000000000001pt;width:80.400000000000006pt;height:8.4000000000000004pt;z-index:-18874396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08"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本章参考文献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718185</wp:posOffset>
              </wp:positionV>
              <wp:extent cx="4998720" cy="0"/>
              <wp:wrapNone/>
              <wp:docPr id="156" name="Shape 156"/>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149999999999999pt;margin-top:56.550000000000004pt;width:393.60000000000002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3769995</wp:posOffset>
              </wp:positionH>
              <wp:positionV relativeFrom="page">
                <wp:posOffset>540385</wp:posOffset>
              </wp:positionV>
              <wp:extent cx="1993265" cy="118745"/>
              <wp:wrapNone/>
              <wp:docPr id="161" name="Shape 161"/>
              <a:graphic xmlns:a="http://schemas.openxmlformats.org/drawingml/2006/main">
                <a:graphicData uri="http://schemas.microsoft.com/office/word/2010/wordprocessingShape">
                  <wps:wsp>
                    <wps:cNvSpPr txBox="1"/>
                    <wps:spPr>
                      <a:xfrm>
                        <a:ext cx="1993265" cy="118745"/>
                      </a:xfrm>
                      <a:prstGeom prst="rect"/>
                      <a:noFill/>
                    </wps:spPr>
                    <wps:txbx>
                      <w:txbxContent>
                        <w:p>
                          <w:pPr>
                            <w:pStyle w:val="Style52"/>
                            <w:keepNext w:val="0"/>
                            <w:keepLines w:val="0"/>
                            <w:widowControl w:val="0"/>
                            <w:shd w:val="clear" w:color="auto" w:fill="auto"/>
                            <w:tabs>
                              <w:tab w:pos="3139"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2.1</w:t>
                          </w:r>
                          <w:r>
                            <w:rPr>
                              <w:rFonts w:ascii="SimSun" w:eastAsia="SimSun" w:hAnsi="SimSun" w:cs="SimSun"/>
                              <w:color w:val="000000"/>
                              <w:spacing w:val="0"/>
                              <w:w w:val="100"/>
                              <w:position w:val="0"/>
                              <w:sz w:val="18"/>
                              <w:szCs w:val="18"/>
                              <w:shd w:val="clear" w:color="auto" w:fill="auto"/>
                            </w:rPr>
                            <w:t>关系数据结构及形化定义</w:t>
                            <w:tab/>
                          </w:r>
                        </w:p>
                      </w:txbxContent>
                    </wps:txbx>
                    <wps:bodyPr lIns="0" tIns="0" rIns="0" bIns="0">
                      <a:spAutoFit/>
                    </wps:bodyPr>
                  </wps:wsp>
                </a:graphicData>
              </a:graphic>
            </wp:anchor>
          </w:drawing>
        </mc:Choice>
        <mc:Fallback>
          <w:pict>
            <v:shape id="_x0000_s1187" type="#_x0000_t202" style="position:absolute;margin-left:296.85000000000002pt;margin-top:42.550000000000004pt;width:156.95000000000002pt;height:9.3499999999999996pt;z-index:-18874396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139"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2.1</w:t>
                    </w:r>
                    <w:r>
                      <w:rPr>
                        <w:rFonts w:ascii="SimSun" w:eastAsia="SimSun" w:hAnsi="SimSun" w:cs="SimSun"/>
                        <w:color w:val="000000"/>
                        <w:spacing w:val="0"/>
                        <w:w w:val="100"/>
                        <w:position w:val="0"/>
                        <w:sz w:val="18"/>
                        <w:szCs w:val="18"/>
                        <w:shd w:val="clear" w:color="auto" w:fill="auto"/>
                      </w:rPr>
                      <w:t>关系数据结构及形化定义</w:t>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542290</wp:posOffset>
              </wp:positionH>
              <wp:positionV relativeFrom="page">
                <wp:posOffset>703580</wp:posOffset>
              </wp:positionV>
              <wp:extent cx="4995545" cy="0"/>
              <wp:wrapNone/>
              <wp:docPr id="163" name="Shape 163"/>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700000000000003pt;margin-top:55.399999999999999pt;width:393.35000000000002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3769995</wp:posOffset>
              </wp:positionH>
              <wp:positionV relativeFrom="page">
                <wp:posOffset>540385</wp:posOffset>
              </wp:positionV>
              <wp:extent cx="1993265" cy="118745"/>
              <wp:wrapNone/>
              <wp:docPr id="164" name="Shape 164"/>
              <a:graphic xmlns:a="http://schemas.openxmlformats.org/drawingml/2006/main">
                <a:graphicData uri="http://schemas.microsoft.com/office/word/2010/wordprocessingShape">
                  <wps:wsp>
                    <wps:cNvSpPr txBox="1"/>
                    <wps:spPr>
                      <a:xfrm>
                        <a:ext cx="1993265" cy="118745"/>
                      </a:xfrm>
                      <a:prstGeom prst="rect"/>
                      <a:noFill/>
                    </wps:spPr>
                    <wps:txbx>
                      <w:txbxContent>
                        <w:p>
                          <w:pPr>
                            <w:pStyle w:val="Style52"/>
                            <w:keepNext w:val="0"/>
                            <w:keepLines w:val="0"/>
                            <w:widowControl w:val="0"/>
                            <w:shd w:val="clear" w:color="auto" w:fill="auto"/>
                            <w:tabs>
                              <w:tab w:pos="3139"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2.1</w:t>
                          </w:r>
                          <w:r>
                            <w:rPr>
                              <w:rFonts w:ascii="SimSun" w:eastAsia="SimSun" w:hAnsi="SimSun" w:cs="SimSun"/>
                              <w:color w:val="000000"/>
                              <w:spacing w:val="0"/>
                              <w:w w:val="100"/>
                              <w:position w:val="0"/>
                              <w:sz w:val="18"/>
                              <w:szCs w:val="18"/>
                              <w:shd w:val="clear" w:color="auto" w:fill="auto"/>
                            </w:rPr>
                            <w:t>关系数据结构及形化定义</w:t>
                            <w:tab/>
                          </w:r>
                        </w:p>
                      </w:txbxContent>
                    </wps:txbx>
                    <wps:bodyPr lIns="0" tIns="0" rIns="0" bIns="0">
                      <a:spAutoFit/>
                    </wps:bodyPr>
                  </wps:wsp>
                </a:graphicData>
              </a:graphic>
            </wp:anchor>
          </w:drawing>
        </mc:Choice>
        <mc:Fallback>
          <w:pict>
            <v:shape id="_x0000_s1190" type="#_x0000_t202" style="position:absolute;margin-left:296.85000000000002pt;margin-top:42.550000000000004pt;width:156.95000000000002pt;height:9.3499999999999996pt;z-index:-18874396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139"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2.1</w:t>
                    </w:r>
                    <w:r>
                      <w:rPr>
                        <w:rFonts w:ascii="SimSun" w:eastAsia="SimSun" w:hAnsi="SimSun" w:cs="SimSun"/>
                        <w:color w:val="000000"/>
                        <w:spacing w:val="0"/>
                        <w:w w:val="100"/>
                        <w:position w:val="0"/>
                        <w:sz w:val="18"/>
                        <w:szCs w:val="18"/>
                        <w:shd w:val="clear" w:color="auto" w:fill="auto"/>
                      </w:rPr>
                      <w:t>关系数据结构及形化定义</w:t>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542290</wp:posOffset>
              </wp:positionH>
              <wp:positionV relativeFrom="page">
                <wp:posOffset>703580</wp:posOffset>
              </wp:positionV>
              <wp:extent cx="4995545" cy="0"/>
              <wp:wrapNone/>
              <wp:docPr id="166" name="Shape 166"/>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700000000000003pt;margin-top:55.399999999999999pt;width:393.35000000000002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3773170</wp:posOffset>
              </wp:positionH>
              <wp:positionV relativeFrom="page">
                <wp:posOffset>552450</wp:posOffset>
              </wp:positionV>
              <wp:extent cx="1978025" cy="106680"/>
              <wp:wrapNone/>
              <wp:docPr id="169" name="Shape 169"/>
              <a:graphic xmlns:a="http://schemas.openxmlformats.org/drawingml/2006/main">
                <a:graphicData uri="http://schemas.microsoft.com/office/word/2010/wordprocessingShape">
                  <wps:wsp>
                    <wps:cNvSpPr txBox="1"/>
                    <wps:spPr>
                      <a:xfrm>
                        <a:ext cx="1978025" cy="106680"/>
                      </a:xfrm>
                      <a:prstGeom prst="rect"/>
                      <a:noFill/>
                    </wps:spPr>
                    <wps:txbx>
                      <w:txbxContent>
                        <w:p>
                          <w:pPr>
                            <w:pStyle w:val="Style52"/>
                            <w:keepNext w:val="0"/>
                            <w:keepLines w:val="0"/>
                            <w:widowControl w:val="0"/>
                            <w:shd w:val="clear" w:color="auto" w:fill="auto"/>
                            <w:tabs>
                              <w:tab w:pos="2568" w:val="right"/>
                              <w:tab w:pos="311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2.1</w:t>
                            <w:tab/>
                          </w:r>
                          <w:r>
                            <w:rPr>
                              <w:rFonts w:ascii="SimSun" w:eastAsia="SimSun" w:hAnsi="SimSun" w:cs="SimSun"/>
                              <w:color w:val="000000"/>
                              <w:spacing w:val="0"/>
                              <w:w w:val="100"/>
                              <w:position w:val="0"/>
                              <w:sz w:val="18"/>
                              <w:szCs w:val="18"/>
                              <w:shd w:val="clear" w:color="auto" w:fill="auto"/>
                            </w:rPr>
                            <w:t>关系数据结构及形式化定义</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95" type="#_x0000_t202" style="position:absolute;margin-left:297.10000000000002pt;margin-top:43.5pt;width:155.75pt;height:8.4000000000000004pt;z-index:-18874396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568" w:val="right"/>
                        <w:tab w:pos="311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2.1</w:t>
                      <w:tab/>
                    </w:r>
                    <w:r>
                      <w:rPr>
                        <w:rFonts w:ascii="SimSun" w:eastAsia="SimSun" w:hAnsi="SimSun" w:cs="SimSun"/>
                        <w:color w:val="000000"/>
                        <w:spacing w:val="0"/>
                        <w:w w:val="100"/>
                        <w:position w:val="0"/>
                        <w:sz w:val="18"/>
                        <w:szCs w:val="18"/>
                        <w:shd w:val="clear" w:color="auto" w:fill="auto"/>
                      </w:rPr>
                      <w:t>关系数据结构及形式化定义</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554355</wp:posOffset>
              </wp:positionH>
              <wp:positionV relativeFrom="page">
                <wp:posOffset>718820</wp:posOffset>
              </wp:positionV>
              <wp:extent cx="4803775" cy="0"/>
              <wp:wrapNone/>
              <wp:docPr id="171" name="Shape 171"/>
              <a:graphic xmlns:a="http://schemas.openxmlformats.org/drawingml/2006/main">
                <a:graphicData uri="http://schemas.microsoft.com/office/word/2010/wordprocessingShape">
                  <wps:wsp>
                    <wps:cNvCnPr/>
                    <wps:spPr>
                      <a:xfrm>
                        <a:ext cx="4803775" cy="0"/>
                      </a:xfrm>
                      <a:prstGeom prst="straightConnector1"/>
                      <a:ln w="12700">
                        <a:solidFill/>
                      </a:ln>
                    </wps:spPr>
                    <wps:bodyPr/>
                  </wps:wsp>
                </a:graphicData>
              </a:graphic>
            </wp:anchor>
          </w:drawing>
        </mc:Choice>
        <mc:Fallback>
          <w:pict>
            <v:shape o:spt="32" o:oned="true" path="m,l21600,21600e" style="position:absolute;margin-left:43.649999999999999pt;margin-top:56.600000000000001pt;width:378.25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645795</wp:posOffset>
              </wp:positionH>
              <wp:positionV relativeFrom="page">
                <wp:posOffset>549910</wp:posOffset>
              </wp:positionV>
              <wp:extent cx="1365250" cy="109855"/>
              <wp:wrapNone/>
              <wp:docPr id="172" name="Shape 172"/>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wps:txbx>
                    <wps:bodyPr lIns="0" tIns="0" rIns="0" bIns="0">
                      <a:spAutoFit/>
                    </wps:bodyPr>
                  </wps:wsp>
                </a:graphicData>
              </a:graphic>
            </wp:anchor>
          </w:drawing>
        </mc:Choice>
        <mc:Fallback>
          <w:pict>
            <v:shape id="_x0000_s1198" type="#_x0000_t202" style="position:absolute;margin-left:50.850000000000001pt;margin-top:43.300000000000004pt;width:107.5pt;height:8.6500000000000004pt;z-index:-18874396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642620</wp:posOffset>
              </wp:positionH>
              <wp:positionV relativeFrom="page">
                <wp:posOffset>546100</wp:posOffset>
              </wp:positionV>
              <wp:extent cx="1362710" cy="109855"/>
              <wp:wrapNone/>
              <wp:docPr id="174" name="Shape 174"/>
              <a:graphic xmlns:a="http://schemas.openxmlformats.org/drawingml/2006/main">
                <a:graphicData uri="http://schemas.microsoft.com/office/word/2010/wordprocessingShape">
                  <wps:wsp>
                    <wps:cNvSpPr txBox="1"/>
                    <wps:spPr>
                      <a:xfrm>
                        <a:ext cx="1362710" cy="109855"/>
                      </a:xfrm>
                      <a:prstGeom prst="rect"/>
                      <a:noFill/>
                    </wps:spPr>
                    <wps:txbx>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章夹系数据库</w:t>
                          </w:r>
                        </w:p>
                      </w:txbxContent>
                    </wps:txbx>
                    <wps:bodyPr lIns="0" tIns="0" rIns="0" bIns="0">
                      <a:spAutoFit/>
                    </wps:bodyPr>
                  </wps:wsp>
                </a:graphicData>
              </a:graphic>
            </wp:anchor>
          </w:drawing>
        </mc:Choice>
        <mc:Fallback>
          <w:pict>
            <v:shape id="_x0000_s1200" type="#_x0000_t202" style="position:absolute;margin-left:50.600000000000001pt;margin-top:43.pt;width:107.3pt;height:8.6500000000000004pt;z-index:-18874395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章夹系数据库</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642620</wp:posOffset>
              </wp:positionH>
              <wp:positionV relativeFrom="page">
                <wp:posOffset>546100</wp:posOffset>
              </wp:positionV>
              <wp:extent cx="1362710" cy="109855"/>
              <wp:wrapNone/>
              <wp:docPr id="176" name="Shape 176"/>
              <a:graphic xmlns:a="http://schemas.openxmlformats.org/drawingml/2006/main">
                <a:graphicData uri="http://schemas.microsoft.com/office/word/2010/wordprocessingShape">
                  <wps:wsp>
                    <wps:cNvSpPr txBox="1"/>
                    <wps:spPr>
                      <a:xfrm>
                        <a:ext cx="1362710" cy="109855"/>
                      </a:xfrm>
                      <a:prstGeom prst="rect"/>
                      <a:noFill/>
                    </wps:spPr>
                    <wps:txbx>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章夹系数据库</w:t>
                          </w:r>
                        </w:p>
                      </w:txbxContent>
                    </wps:txbx>
                    <wps:bodyPr lIns="0" tIns="0" rIns="0" bIns="0">
                      <a:spAutoFit/>
                    </wps:bodyPr>
                  </wps:wsp>
                </a:graphicData>
              </a:graphic>
            </wp:anchor>
          </w:drawing>
        </mc:Choice>
        <mc:Fallback>
          <w:pict>
            <v:shape id="_x0000_s1202" type="#_x0000_t202" style="position:absolute;margin-left:50.600000000000001pt;margin-top:43.pt;width:107.3pt;height:8.6500000000000004pt;z-index:-18874395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i/>
                          <w:iCs/>
                          <w:color w:val="000000"/>
                          <w:spacing w:val="0"/>
                          <w:w w:val="100"/>
                          <w:position w:val="0"/>
                          <w:sz w:val="16"/>
                          <w:szCs w:val="16"/>
                          <w:lang w:val="zh-CN" w:eastAsia="zh-CN" w:bidi="zh-CN"/>
                        </w:rPr>
                        <w:t>#</w:t>
                      </w:r>
                    </w:fldSimple>
                    <w:r>
                      <w:rPr>
                        <w:rFonts w:ascii="Times New Roman" w:eastAsia="Times New Roman" w:hAnsi="Times New Roman" w:cs="Times New Roman"/>
                        <w:i/>
                        <w:iCs/>
                        <w:color w:val="000000"/>
                        <w:spacing w:val="0"/>
                        <w:w w:val="100"/>
                        <w:position w:val="0"/>
                        <w:sz w:val="16"/>
                        <w:szCs w:val="16"/>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章夹系数据库</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4688840</wp:posOffset>
              </wp:positionH>
              <wp:positionV relativeFrom="page">
                <wp:posOffset>549275</wp:posOffset>
              </wp:positionV>
              <wp:extent cx="1057910" cy="106680"/>
              <wp:wrapNone/>
              <wp:docPr id="178" name="Shape 178"/>
              <a:graphic xmlns:a="http://schemas.openxmlformats.org/drawingml/2006/main">
                <a:graphicData uri="http://schemas.microsoft.com/office/word/2010/wordprocessingShape">
                  <wps:wsp>
                    <wps:cNvSpPr txBox="1"/>
                    <wps:spPr>
                      <a:xfrm>
                        <a:ext cx="1057910" cy="106680"/>
                      </a:xfrm>
                      <a:prstGeom prst="rect"/>
                      <a:noFill/>
                    </wps:spPr>
                    <wps:txbx>
                      <w:txbxContent>
                        <w:p>
                          <w:pPr>
                            <w:pStyle w:val="Style52"/>
                            <w:keepNext w:val="0"/>
                            <w:keepLines w:val="0"/>
                            <w:widowControl w:val="0"/>
                            <w:shd w:val="clear" w:color="auto" w:fill="auto"/>
                            <w:tabs>
                              <w:tab w:pos="166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2.2</w:t>
                          </w:r>
                          <w:r>
                            <w:rPr>
                              <w:rFonts w:ascii="SimSun" w:eastAsia="SimSun" w:hAnsi="SimSun" w:cs="SimSun"/>
                              <w:color w:val="000000"/>
                              <w:spacing w:val="0"/>
                              <w:w w:val="100"/>
                              <w:position w:val="0"/>
                              <w:sz w:val="18"/>
                              <w:szCs w:val="18"/>
                              <w:shd w:val="clear" w:color="auto" w:fill="auto"/>
                            </w:rPr>
                            <w:t>关系操作</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204" type="#_x0000_t202" style="position:absolute;margin-left:369.19999999999999pt;margin-top:43.25pt;width:83.299999999999997pt;height:8.4000000000000004pt;z-index:-18874395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6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2.2</w:t>
                    </w:r>
                    <w:r>
                      <w:rPr>
                        <w:rFonts w:ascii="SimSun" w:eastAsia="SimSun" w:hAnsi="SimSun" w:cs="SimSun"/>
                        <w:color w:val="000000"/>
                        <w:spacing w:val="0"/>
                        <w:w w:val="100"/>
                        <w:position w:val="0"/>
                        <w:sz w:val="18"/>
                        <w:szCs w:val="18"/>
                        <w:shd w:val="clear" w:color="auto" w:fill="auto"/>
                      </w:rPr>
                      <w:t>关系操作</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543560</wp:posOffset>
              </wp:positionH>
              <wp:positionV relativeFrom="page">
                <wp:posOffset>711835</wp:posOffset>
              </wp:positionV>
              <wp:extent cx="4995545" cy="0"/>
              <wp:wrapNone/>
              <wp:docPr id="180" name="Shape 180"/>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2.800000000000004pt;margin-top:56.050000000000004pt;width:393.35000000000002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4684395</wp:posOffset>
              </wp:positionH>
              <wp:positionV relativeFrom="page">
                <wp:posOffset>551815</wp:posOffset>
              </wp:positionV>
              <wp:extent cx="1048385" cy="103505"/>
              <wp:wrapNone/>
              <wp:docPr id="184" name="Shape 184"/>
              <a:graphic xmlns:a="http://schemas.openxmlformats.org/drawingml/2006/main">
                <a:graphicData uri="http://schemas.microsoft.com/office/word/2010/wordprocessingShape">
                  <wps:wsp>
                    <wps:cNvSpPr txBox="1"/>
                    <wps:spPr>
                      <a:xfrm>
                        <a:ext cx="1048385" cy="103505"/>
                      </a:xfrm>
                      <a:prstGeom prst="rect"/>
                      <a:noFill/>
                    </wps:spPr>
                    <wps:txbx>
                      <w:txbxContent>
                        <w:p>
                          <w:pPr>
                            <w:pStyle w:val="Style52"/>
                            <w:keepNext w:val="0"/>
                            <w:keepLines w:val="0"/>
                            <w:widowControl w:val="0"/>
                            <w:shd w:val="clear" w:color="auto" w:fill="auto"/>
                            <w:tabs>
                              <w:tab w:pos="16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2.4</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210" type="#_x0000_t202" style="position:absolute;margin-left:368.85000000000002pt;margin-top:43.450000000000003pt;width:82.549999999999997pt;height:8.1500000000000004pt;z-index:-1887439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2.4</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539115</wp:posOffset>
              </wp:positionH>
              <wp:positionV relativeFrom="page">
                <wp:posOffset>717550</wp:posOffset>
              </wp:positionV>
              <wp:extent cx="4632960" cy="0"/>
              <wp:wrapNone/>
              <wp:docPr id="186" name="Shape 186"/>
              <a:graphic xmlns:a="http://schemas.openxmlformats.org/drawingml/2006/main">
                <a:graphicData uri="http://schemas.microsoft.com/office/word/2010/wordprocessingShape">
                  <wps:wsp>
                    <wps:cNvCnPr/>
                    <wps:spPr>
                      <a:xfrm>
                        <a:ext cx="4632960" cy="0"/>
                      </a:xfrm>
                      <a:prstGeom prst="straightConnector1"/>
                      <a:ln w="12700">
                        <a:solidFill/>
                      </a:ln>
                    </wps:spPr>
                    <wps:bodyPr/>
                  </wps:wsp>
                </a:graphicData>
              </a:graphic>
            </wp:anchor>
          </w:drawing>
        </mc:Choice>
        <mc:Fallback>
          <w:pict>
            <v:shape o:spt="32" o:oned="true" path="m,l21600,21600e" style="position:absolute;margin-left:42.450000000000003pt;margin-top:56.5pt;width:364.80000000000001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645795</wp:posOffset>
              </wp:positionH>
              <wp:positionV relativeFrom="page">
                <wp:posOffset>549910</wp:posOffset>
              </wp:positionV>
              <wp:extent cx="1365250" cy="109855"/>
              <wp:wrapNone/>
              <wp:docPr id="187" name="Shape 187"/>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wps:txbx>
                    <wps:bodyPr lIns="0" tIns="0" rIns="0" bIns="0">
                      <a:spAutoFit/>
                    </wps:bodyPr>
                  </wps:wsp>
                </a:graphicData>
              </a:graphic>
            </wp:anchor>
          </w:drawing>
        </mc:Choice>
        <mc:Fallback>
          <w:pict>
            <v:shape id="_x0000_s1213" type="#_x0000_t202" style="position:absolute;margin-left:50.850000000000001pt;margin-top:43.300000000000004pt;width:107.5pt;height:8.6500000000000004pt;z-index:-18874395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4466590</wp:posOffset>
              </wp:positionH>
              <wp:positionV relativeFrom="page">
                <wp:posOffset>551815</wp:posOffset>
              </wp:positionV>
              <wp:extent cx="1283335" cy="103505"/>
              <wp:wrapNone/>
              <wp:docPr id="189" name="Shape 189"/>
              <a:graphic xmlns:a="http://schemas.openxmlformats.org/drawingml/2006/main">
                <a:graphicData uri="http://schemas.microsoft.com/office/word/2010/wordprocessingShape">
                  <wps:wsp>
                    <wps:cNvSpPr txBox="1"/>
                    <wps:spPr>
                      <a:xfrm>
                        <a:ext cx="1283335" cy="103505"/>
                      </a:xfrm>
                      <a:prstGeom prst="rect"/>
                      <a:noFill/>
                    </wps:spPr>
                    <wps:txbx>
                      <w:txbxContent>
                        <w:p>
                          <w:pPr>
                            <w:pStyle w:val="Style52"/>
                            <w:keepNext w:val="0"/>
                            <w:keepLines w:val="0"/>
                            <w:widowControl w:val="0"/>
                            <w:shd w:val="clear" w:color="auto" w:fill="auto"/>
                            <w:tabs>
                              <w:tab w:pos="202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2.3</w:t>
                          </w:r>
                          <w:r>
                            <w:rPr>
                              <w:rFonts w:ascii="SimSun" w:eastAsia="SimSun" w:hAnsi="SimSun" w:cs="SimSun"/>
                              <w:color w:val="000000"/>
                              <w:spacing w:val="0"/>
                              <w:w w:val="100"/>
                              <w:position w:val="0"/>
                              <w:sz w:val="18"/>
                              <w:szCs w:val="18"/>
                              <w:shd w:val="clear" w:color="auto" w:fill="auto"/>
                            </w:rPr>
                            <w:t>关系的完整性</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215" type="#_x0000_t202" style="position:absolute;margin-left:351.69999999999999pt;margin-top:43.450000000000003pt;width:101.05pt;height:8.1500000000000004pt;z-index:-18874394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02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2.3</w:t>
                    </w:r>
                    <w:r>
                      <w:rPr>
                        <w:rFonts w:ascii="SimSun" w:eastAsia="SimSun" w:hAnsi="SimSun" w:cs="SimSun"/>
                        <w:color w:val="000000"/>
                        <w:spacing w:val="0"/>
                        <w:w w:val="100"/>
                        <w:position w:val="0"/>
                        <w:sz w:val="18"/>
                        <w:szCs w:val="18"/>
                        <w:shd w:val="clear" w:color="auto" w:fill="auto"/>
                      </w:rPr>
                      <w:t>关系的完整性</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553085</wp:posOffset>
              </wp:positionH>
              <wp:positionV relativeFrom="page">
                <wp:posOffset>716280</wp:posOffset>
              </wp:positionV>
              <wp:extent cx="4986655" cy="0"/>
              <wp:wrapNone/>
              <wp:docPr id="191" name="Shape 191"/>
              <a:graphic xmlns:a="http://schemas.openxmlformats.org/drawingml/2006/main">
                <a:graphicData uri="http://schemas.microsoft.com/office/word/2010/wordprocessingShape">
                  <wps:wsp>
                    <wps:cNvCnPr/>
                    <wps:spPr>
                      <a:xfrm>
                        <a:ext cx="4986655" cy="0"/>
                      </a:xfrm>
                      <a:prstGeom prst="straightConnector1"/>
                      <a:ln w="12700">
                        <a:solidFill/>
                      </a:ln>
                    </wps:spPr>
                    <wps:bodyPr/>
                  </wps:wsp>
                </a:graphicData>
              </a:graphic>
            </wp:anchor>
          </w:drawing>
        </mc:Choice>
        <mc:Fallback>
          <w:pict>
            <v:shape o:spt="32" o:oned="true" path="m,l21600,21600e" style="position:absolute;margin-left:43.550000000000004pt;margin-top:56.399999999999999pt;width:392.65000000000003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645795</wp:posOffset>
              </wp:positionH>
              <wp:positionV relativeFrom="page">
                <wp:posOffset>549910</wp:posOffset>
              </wp:positionV>
              <wp:extent cx="1365250" cy="109855"/>
              <wp:wrapNone/>
              <wp:docPr id="220" name="Shape 220"/>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wps:txbx>
                    <wps:bodyPr lIns="0" tIns="0" rIns="0" bIns="0">
                      <a:spAutoFit/>
                    </wps:bodyPr>
                  </wps:wsp>
                </a:graphicData>
              </a:graphic>
            </wp:anchor>
          </w:drawing>
        </mc:Choice>
        <mc:Fallback>
          <w:pict>
            <v:shape id="_x0000_s1246" type="#_x0000_t202" style="position:absolute;margin-left:50.850000000000001pt;margin-top:43.300000000000004pt;width:107.5pt;height:8.6500000000000004pt;z-index:-18874394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645795</wp:posOffset>
              </wp:positionH>
              <wp:positionV relativeFrom="page">
                <wp:posOffset>549910</wp:posOffset>
              </wp:positionV>
              <wp:extent cx="1365250" cy="109855"/>
              <wp:wrapNone/>
              <wp:docPr id="222" name="Shape 222"/>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wps:txbx>
                    <wps:bodyPr lIns="0" tIns="0" rIns="0" bIns="0">
                      <a:spAutoFit/>
                    </wps:bodyPr>
                  </wps:wsp>
                </a:graphicData>
              </a:graphic>
            </wp:anchor>
          </w:drawing>
        </mc:Choice>
        <mc:Fallback>
          <w:pict>
            <v:shape id="_x0000_s1248" type="#_x0000_t202" style="position:absolute;margin-left:50.850000000000001pt;margin-top:43.300000000000004pt;width:107.5pt;height:8.6500000000000004pt;z-index:-18874394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4665980</wp:posOffset>
              </wp:positionH>
              <wp:positionV relativeFrom="page">
                <wp:posOffset>551180</wp:posOffset>
              </wp:positionV>
              <wp:extent cx="1051560" cy="103505"/>
              <wp:wrapNone/>
              <wp:docPr id="224" name="Shape 224"/>
              <a:graphic xmlns:a="http://schemas.openxmlformats.org/drawingml/2006/main">
                <a:graphicData uri="http://schemas.microsoft.com/office/word/2010/wordprocessingShape">
                  <wps:wsp>
                    <wps:cNvSpPr txBox="1"/>
                    <wps:spPr>
                      <a:xfrm>
                        <a:ext cx="1051560" cy="103505"/>
                      </a:xfrm>
                      <a:prstGeom prst="rect"/>
                      <a:noFill/>
                    </wps:spPr>
                    <wps:txbx>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2.4 .</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250" type="#_x0000_t202" style="position:absolute;margin-left:367.40000000000003pt;margin-top:43.399999999999999pt;width:82.799999999999997pt;height:8.1500000000000004pt;z-index:-18874394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2.4 .</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4684395</wp:posOffset>
              </wp:positionH>
              <wp:positionV relativeFrom="page">
                <wp:posOffset>551815</wp:posOffset>
              </wp:positionV>
              <wp:extent cx="1048385" cy="103505"/>
              <wp:wrapNone/>
              <wp:docPr id="226" name="Shape 226"/>
              <a:graphic xmlns:a="http://schemas.openxmlformats.org/drawingml/2006/main">
                <a:graphicData uri="http://schemas.microsoft.com/office/word/2010/wordprocessingShape">
                  <wps:wsp>
                    <wps:cNvSpPr txBox="1"/>
                    <wps:spPr>
                      <a:xfrm>
                        <a:ext cx="1048385" cy="103505"/>
                      </a:xfrm>
                      <a:prstGeom prst="rect"/>
                      <a:noFill/>
                    </wps:spPr>
                    <wps:txbx>
                      <w:txbxContent>
                        <w:p>
                          <w:pPr>
                            <w:pStyle w:val="Style52"/>
                            <w:keepNext w:val="0"/>
                            <w:keepLines w:val="0"/>
                            <w:widowControl w:val="0"/>
                            <w:shd w:val="clear" w:color="auto" w:fill="auto"/>
                            <w:tabs>
                              <w:tab w:pos="16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2.4</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252" type="#_x0000_t202" style="position:absolute;margin-left:368.85000000000002pt;margin-top:43.450000000000003pt;width:82.549999999999997pt;height:8.1500000000000004pt;z-index:-18874394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2.4</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539115</wp:posOffset>
              </wp:positionH>
              <wp:positionV relativeFrom="page">
                <wp:posOffset>717550</wp:posOffset>
              </wp:positionV>
              <wp:extent cx="4632960" cy="0"/>
              <wp:wrapNone/>
              <wp:docPr id="228" name="Shape 228"/>
              <a:graphic xmlns:a="http://schemas.openxmlformats.org/drawingml/2006/main">
                <a:graphicData uri="http://schemas.microsoft.com/office/word/2010/wordprocessingShape">
                  <wps:wsp>
                    <wps:cNvCnPr/>
                    <wps:spPr>
                      <a:xfrm>
                        <a:ext cx="4632960" cy="0"/>
                      </a:xfrm>
                      <a:prstGeom prst="straightConnector1"/>
                      <a:ln w="12700">
                        <a:solidFill/>
                      </a:ln>
                    </wps:spPr>
                    <wps:bodyPr/>
                  </wps:wsp>
                </a:graphicData>
              </a:graphic>
            </wp:anchor>
          </w:drawing>
        </mc:Choice>
        <mc:Fallback>
          <w:pict>
            <v:shape o:spt="32" o:oned="true" path="m,l21600,21600e" style="position:absolute;margin-left:42.450000000000003pt;margin-top:56.5pt;width:364.80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653415</wp:posOffset>
              </wp:positionH>
              <wp:positionV relativeFrom="page">
                <wp:posOffset>551180</wp:posOffset>
              </wp:positionV>
              <wp:extent cx="1344295" cy="103505"/>
              <wp:wrapNone/>
              <wp:docPr id="229" name="Shape 229"/>
              <a:graphic xmlns:a="http://schemas.openxmlformats.org/drawingml/2006/main">
                <a:graphicData uri="http://schemas.microsoft.com/office/word/2010/wordprocessingShape">
                  <wps:wsp>
                    <wps:cNvSpPr txBox="1"/>
                    <wps:spPr>
                      <a:xfrm>
                        <a:ext cx="1344295" cy="103505"/>
                      </a:xfrm>
                      <a:prstGeom prst="rect"/>
                      <a:noFill/>
                    </wps:spPr>
                    <wps:txbx>
                      <w:txbxContent>
                        <w:p>
                          <w:pPr>
                            <w:pStyle w:val="Style52"/>
                            <w:keepNext w:val="0"/>
                            <w:keepLines w:val="0"/>
                            <w:widowControl w:val="0"/>
                            <w:shd w:val="clear" w:color="auto" w:fill="auto"/>
                            <w:tabs>
                              <w:tab w:pos="211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w:t>
                          </w:r>
                          <w:r>
                            <w:rPr>
                              <w:rFonts w:ascii="SimSun" w:eastAsia="SimSun" w:hAnsi="SimSun" w:cs="SimSun"/>
                              <w:color w:val="000000"/>
                              <w:spacing w:val="0"/>
                              <w:w w:val="100"/>
                              <w:position w:val="0"/>
                              <w:sz w:val="18"/>
                              <w:szCs w:val="18"/>
                              <w:shd w:val="clear" w:color="auto" w:fill="auto"/>
                              <w:lang w:val="zh-CN" w:eastAsia="zh-CN" w:bidi="zh-CN"/>
                            </w:rPr>
                            <w:t>数据，</w:t>
                          </w:r>
                        </w:p>
                      </w:txbxContent>
                    </wps:txbx>
                    <wps:bodyPr lIns="0" tIns="0" rIns="0" bIns="0">
                      <a:spAutoFit/>
                    </wps:bodyPr>
                  </wps:wsp>
                </a:graphicData>
              </a:graphic>
            </wp:anchor>
          </w:drawing>
        </mc:Choice>
        <mc:Fallback>
          <w:pict>
            <v:shape id="_x0000_s1255" type="#_x0000_t202" style="position:absolute;margin-left:51.450000000000003pt;margin-top:43.399999999999999pt;width:105.85000000000001pt;height:8.1500000000000004pt;z-index:-18874393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17"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w:t>
                    </w:r>
                    <w:r>
                      <w:rPr>
                        <w:rFonts w:ascii="SimSun" w:eastAsia="SimSun" w:hAnsi="SimSun" w:cs="SimSun"/>
                        <w:color w:val="000000"/>
                        <w:spacing w:val="0"/>
                        <w:w w:val="100"/>
                        <w:position w:val="0"/>
                        <w:sz w:val="18"/>
                        <w:szCs w:val="18"/>
                        <w:shd w:val="clear" w:color="auto" w:fill="auto"/>
                        <w:lang w:val="zh-CN" w:eastAsia="zh-CN" w:bidi="zh-CN"/>
                      </w:rPr>
                      <w:t>数据，</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4684395</wp:posOffset>
              </wp:positionH>
              <wp:positionV relativeFrom="page">
                <wp:posOffset>551815</wp:posOffset>
              </wp:positionV>
              <wp:extent cx="1048385" cy="103505"/>
              <wp:wrapNone/>
              <wp:docPr id="257" name="Shape 257"/>
              <a:graphic xmlns:a="http://schemas.openxmlformats.org/drawingml/2006/main">
                <a:graphicData uri="http://schemas.microsoft.com/office/word/2010/wordprocessingShape">
                  <wps:wsp>
                    <wps:cNvSpPr txBox="1"/>
                    <wps:spPr>
                      <a:xfrm>
                        <a:ext cx="1048385" cy="103505"/>
                      </a:xfrm>
                      <a:prstGeom prst="rect"/>
                      <a:noFill/>
                    </wps:spPr>
                    <wps:txbx>
                      <w:txbxContent>
                        <w:p>
                          <w:pPr>
                            <w:pStyle w:val="Style52"/>
                            <w:keepNext w:val="0"/>
                            <w:keepLines w:val="0"/>
                            <w:widowControl w:val="0"/>
                            <w:shd w:val="clear" w:color="auto" w:fill="auto"/>
                            <w:tabs>
                              <w:tab w:pos="16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2.4</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283" type="#_x0000_t202" style="position:absolute;margin-left:368.85000000000002pt;margin-top:43.450000000000003pt;width:82.549999999999997pt;height:8.1500000000000004pt;z-index:-18874393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2.4</w:t>
                    </w:r>
                    <w:r>
                      <w:rPr>
                        <w:rFonts w:ascii="SimSun" w:eastAsia="SimSun" w:hAnsi="SimSun" w:cs="SimSun"/>
                        <w:color w:val="000000"/>
                        <w:spacing w:val="0"/>
                        <w:w w:val="100"/>
                        <w:position w:val="0"/>
                        <w:sz w:val="18"/>
                        <w:szCs w:val="18"/>
                        <w:shd w:val="clear" w:color="auto" w:fill="auto"/>
                      </w:rPr>
                      <w:t>关系代数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539115</wp:posOffset>
              </wp:positionH>
              <wp:positionV relativeFrom="page">
                <wp:posOffset>717550</wp:posOffset>
              </wp:positionV>
              <wp:extent cx="4632960" cy="0"/>
              <wp:wrapNone/>
              <wp:docPr id="259" name="Shape 259"/>
              <a:graphic xmlns:a="http://schemas.openxmlformats.org/drawingml/2006/main">
                <a:graphicData uri="http://schemas.microsoft.com/office/word/2010/wordprocessingShape">
                  <wps:wsp>
                    <wps:cNvCnPr/>
                    <wps:spPr>
                      <a:xfrm>
                        <a:ext cx="4632960" cy="0"/>
                      </a:xfrm>
                      <a:prstGeom prst="straightConnector1"/>
                      <a:ln w="12700">
                        <a:solidFill/>
                      </a:ln>
                    </wps:spPr>
                    <wps:bodyPr/>
                  </wps:wsp>
                </a:graphicData>
              </a:graphic>
            </wp:anchor>
          </w:drawing>
        </mc:Choice>
        <mc:Fallback>
          <w:pict>
            <v:shape o:spt="32" o:oned="true" path="m,l21600,21600e" style="position:absolute;margin-left:42.450000000000003pt;margin-top:56.5pt;width:364.80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645795</wp:posOffset>
              </wp:positionH>
              <wp:positionV relativeFrom="page">
                <wp:posOffset>549910</wp:posOffset>
              </wp:positionV>
              <wp:extent cx="1365250" cy="109855"/>
              <wp:wrapNone/>
              <wp:docPr id="260" name="Shape 260"/>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wps:txbx>
                    <wps:bodyPr lIns="0" tIns="0" rIns="0" bIns="0">
                      <a:spAutoFit/>
                    </wps:bodyPr>
                  </wps:wsp>
                </a:graphicData>
              </a:graphic>
            </wp:anchor>
          </w:drawing>
        </mc:Choice>
        <mc:Fallback>
          <w:pict>
            <v:shape id="_x0000_s1286" type="#_x0000_t202" style="position:absolute;margin-left:50.850000000000001pt;margin-top:43.300000000000004pt;width:107.5pt;height:8.6500000000000004pt;z-index:-18874393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4624705</wp:posOffset>
              </wp:positionH>
              <wp:positionV relativeFrom="page">
                <wp:posOffset>547370</wp:posOffset>
              </wp:positionV>
              <wp:extent cx="1109345" cy="103505"/>
              <wp:wrapNone/>
              <wp:docPr id="284" name="Shape 284"/>
              <a:graphic xmlns:a="http://schemas.openxmlformats.org/drawingml/2006/main">
                <a:graphicData uri="http://schemas.microsoft.com/office/word/2010/wordprocessingShape">
                  <wps:wsp>
                    <wps:cNvSpPr txBox="1"/>
                    <wps:spPr>
                      <a:xfrm>
                        <a:ext cx="1109345" cy="103505"/>
                      </a:xfrm>
                      <a:prstGeom prst="rect"/>
                      <a:noFill/>
                    </wps:spPr>
                    <wps:txbx>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10" type="#_x0000_t202" style="position:absolute;margin-left:364.15000000000003pt;margin-top:43.100000000000001pt;width:87.350000000000009pt;height:8.1500000000000004pt;z-index:-18874393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528320</wp:posOffset>
              </wp:positionH>
              <wp:positionV relativeFrom="page">
                <wp:posOffset>709930</wp:posOffset>
              </wp:positionV>
              <wp:extent cx="4998720" cy="0"/>
              <wp:wrapNone/>
              <wp:docPr id="286" name="Shape 286"/>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1.600000000000001pt;margin-top:55.899999999999999pt;width:393.60000000000002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645795</wp:posOffset>
              </wp:positionH>
              <wp:positionV relativeFrom="page">
                <wp:posOffset>549910</wp:posOffset>
              </wp:positionV>
              <wp:extent cx="1365250" cy="109855"/>
              <wp:wrapNone/>
              <wp:docPr id="287" name="Shape 287"/>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wps:txbx>
                    <wps:bodyPr lIns="0" tIns="0" rIns="0" bIns="0">
                      <a:spAutoFit/>
                    </wps:bodyPr>
                  </wps:wsp>
                </a:graphicData>
              </a:graphic>
            </wp:anchor>
          </w:drawing>
        </mc:Choice>
        <mc:Fallback>
          <w:pict>
            <v:shape id="_x0000_s1313" type="#_x0000_t202" style="position:absolute;margin-left:50.850000000000001pt;margin-top:43.300000000000004pt;width:107.5pt;height:8.6500000000000004pt;z-index:-18874393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4624705</wp:posOffset>
              </wp:positionH>
              <wp:positionV relativeFrom="page">
                <wp:posOffset>547370</wp:posOffset>
              </wp:positionV>
              <wp:extent cx="1109345" cy="103505"/>
              <wp:wrapNone/>
              <wp:docPr id="289" name="Shape 289"/>
              <a:graphic xmlns:a="http://schemas.openxmlformats.org/drawingml/2006/main">
                <a:graphicData uri="http://schemas.microsoft.com/office/word/2010/wordprocessingShape">
                  <wps:wsp>
                    <wps:cNvSpPr txBox="1"/>
                    <wps:spPr>
                      <a:xfrm>
                        <a:ext cx="1109345" cy="103505"/>
                      </a:xfrm>
                      <a:prstGeom prst="rect"/>
                      <a:noFill/>
                    </wps:spPr>
                    <wps:txbx>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15" type="#_x0000_t202" style="position:absolute;margin-left:364.15000000000003pt;margin-top:43.100000000000001pt;width:87.350000000000009pt;height:8.1500000000000004pt;z-index:-18874392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528320</wp:posOffset>
              </wp:positionH>
              <wp:positionV relativeFrom="page">
                <wp:posOffset>709930</wp:posOffset>
              </wp:positionV>
              <wp:extent cx="4998720" cy="0"/>
              <wp:wrapNone/>
              <wp:docPr id="291" name="Shape 29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1.600000000000001pt;margin-top:55.899999999999999pt;width:393.60000000000002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645795</wp:posOffset>
              </wp:positionH>
              <wp:positionV relativeFrom="page">
                <wp:posOffset>549910</wp:posOffset>
              </wp:positionV>
              <wp:extent cx="1365250" cy="109855"/>
              <wp:wrapNone/>
              <wp:docPr id="292" name="Shape 292"/>
              <a:graphic xmlns:a="http://schemas.openxmlformats.org/drawingml/2006/main">
                <a:graphicData uri="http://schemas.microsoft.com/office/word/2010/wordprocessingShape">
                  <wps:wsp>
                    <wps:cNvSpPr txBox="1"/>
                    <wps:spPr>
                      <a:xfrm>
                        <a:ext cx="1365250" cy="109855"/>
                      </a:xfrm>
                      <a:prstGeom prst="rect"/>
                      <a:noFill/>
                    </wps:spPr>
                    <wps:txbx>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wps:txbx>
                    <wps:bodyPr lIns="0" tIns="0" rIns="0" bIns="0">
                      <a:spAutoFit/>
                    </wps:bodyPr>
                  </wps:wsp>
                </a:graphicData>
              </a:graphic>
            </wp:anchor>
          </w:drawing>
        </mc:Choice>
        <mc:Fallback>
          <w:pict>
            <v:shape id="_x0000_s1318" type="#_x0000_t202" style="position:absolute;margin-left:50.850000000000001pt;margin-top:43.300000000000004pt;width:107.5pt;height:8.6500000000000004pt;z-index:-18874392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50"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章关系数据库</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631190</wp:posOffset>
              </wp:positionH>
              <wp:positionV relativeFrom="page">
                <wp:posOffset>545465</wp:posOffset>
              </wp:positionV>
              <wp:extent cx="1359535" cy="106680"/>
              <wp:wrapNone/>
              <wp:docPr id="294" name="Shape 294"/>
              <a:graphic xmlns:a="http://schemas.openxmlformats.org/drawingml/2006/main">
                <a:graphicData uri="http://schemas.microsoft.com/office/word/2010/wordprocessingShape">
                  <wps:wsp>
                    <wps:cNvSpPr txBox="1"/>
                    <wps:spPr>
                      <a:xfrm>
                        <a:ext cx="1359535" cy="106680"/>
                      </a:xfrm>
                      <a:prstGeom prst="rect"/>
                      <a:noFill/>
                    </wps:spPr>
                    <wps:txbx>
                      <w:txbxContent>
                        <w:p>
                          <w:pPr>
                            <w:pStyle w:val="Style52"/>
                            <w:keepNext w:val="0"/>
                            <w:keepLines w:val="0"/>
                            <w:widowControl w:val="0"/>
                            <w:shd w:val="clear" w:color="auto" w:fill="auto"/>
                            <w:tabs>
                              <w:tab w:pos="214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章关系数据回:</w:t>
                          </w:r>
                        </w:p>
                      </w:txbxContent>
                    </wps:txbx>
                    <wps:bodyPr lIns="0" tIns="0" rIns="0" bIns="0">
                      <a:spAutoFit/>
                    </wps:bodyPr>
                  </wps:wsp>
                </a:graphicData>
              </a:graphic>
            </wp:anchor>
          </w:drawing>
        </mc:Choice>
        <mc:Fallback>
          <w:pict>
            <v:shape id="_x0000_s1320" type="#_x0000_t202" style="position:absolute;margin-left:49.700000000000003pt;margin-top:42.950000000000003pt;width:107.05pt;height:8.4000000000000004pt;z-index:-18874392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1"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5"/>
                        <w:szCs w:val="15"/>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章关系数据回:</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4624705</wp:posOffset>
              </wp:positionH>
              <wp:positionV relativeFrom="page">
                <wp:posOffset>547370</wp:posOffset>
              </wp:positionV>
              <wp:extent cx="1109345" cy="103505"/>
              <wp:wrapNone/>
              <wp:docPr id="306" name="Shape 306"/>
              <a:graphic xmlns:a="http://schemas.openxmlformats.org/drawingml/2006/main">
                <a:graphicData uri="http://schemas.microsoft.com/office/word/2010/wordprocessingShape">
                  <wps:wsp>
                    <wps:cNvSpPr txBox="1"/>
                    <wps:spPr>
                      <a:xfrm>
                        <a:ext cx="1109345" cy="103505"/>
                      </a:xfrm>
                      <a:prstGeom prst="rect"/>
                      <a:noFill/>
                    </wps:spPr>
                    <wps:txbx>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32" type="#_x0000_t202" style="position:absolute;margin-left:364.15000000000003pt;margin-top:43.100000000000001pt;width:87.350000000000009pt;height:8.1500000000000004pt;z-index:-18874392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528320</wp:posOffset>
              </wp:positionH>
              <wp:positionV relativeFrom="page">
                <wp:posOffset>709930</wp:posOffset>
              </wp:positionV>
              <wp:extent cx="4998720" cy="0"/>
              <wp:wrapNone/>
              <wp:docPr id="308" name="Shape 308"/>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1.600000000000001pt;margin-top:55.899999999999999pt;width:393.60000000000002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4624705</wp:posOffset>
              </wp:positionH>
              <wp:positionV relativeFrom="page">
                <wp:posOffset>547370</wp:posOffset>
              </wp:positionV>
              <wp:extent cx="1109345" cy="103505"/>
              <wp:wrapNone/>
              <wp:docPr id="309" name="Shape 309"/>
              <a:graphic xmlns:a="http://schemas.openxmlformats.org/drawingml/2006/main">
                <a:graphicData uri="http://schemas.microsoft.com/office/word/2010/wordprocessingShape">
                  <wps:wsp>
                    <wps:cNvSpPr txBox="1"/>
                    <wps:spPr>
                      <a:xfrm>
                        <a:ext cx="1109345" cy="103505"/>
                      </a:xfrm>
                      <a:prstGeom prst="rect"/>
                      <a:noFill/>
                    </wps:spPr>
                    <wps:txbx>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35" type="#_x0000_t202" style="position:absolute;margin-left:364.15000000000003pt;margin-top:43.100000000000001pt;width:87.350000000000009pt;height:8.1500000000000004pt;z-index:-18874392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74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*2.5</w:t>
                    </w:r>
                    <w:r>
                      <w:rPr>
                        <w:rFonts w:ascii="SimSun" w:eastAsia="SimSun" w:hAnsi="SimSun" w:cs="SimSun"/>
                        <w:color w:val="000000"/>
                        <w:spacing w:val="0"/>
                        <w:w w:val="100"/>
                        <w:position w:val="0"/>
                        <w:sz w:val="18"/>
                        <w:szCs w:val="18"/>
                        <w:shd w:val="clear" w:color="auto" w:fill="auto"/>
                      </w:rPr>
                      <w:t>关系演算</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528320</wp:posOffset>
              </wp:positionH>
              <wp:positionV relativeFrom="page">
                <wp:posOffset>709930</wp:posOffset>
              </wp:positionV>
              <wp:extent cx="4998720" cy="0"/>
              <wp:wrapNone/>
              <wp:docPr id="311" name="Shape 311"/>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1.600000000000001pt;margin-top:55.899999999999999pt;width:393.60000000000002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615950</wp:posOffset>
              </wp:positionH>
              <wp:positionV relativeFrom="page">
                <wp:posOffset>572135</wp:posOffset>
              </wp:positionV>
              <wp:extent cx="1362710" cy="113030"/>
              <wp:wrapNone/>
              <wp:docPr id="312" name="Shape 312"/>
              <a:graphic xmlns:a="http://schemas.openxmlformats.org/drawingml/2006/main">
                <a:graphicData uri="http://schemas.microsoft.com/office/word/2010/wordprocessingShape">
                  <wps:wsp>
                    <wps:cNvSpPr txBox="1"/>
                    <wps:spPr>
                      <a:xfrm>
                        <a:ext cx="1362710" cy="113030"/>
                      </a:xfrm>
                      <a:prstGeom prst="rect"/>
                      <a:noFill/>
                    </wps:spPr>
                    <wps:txbx>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章关系敬据犀</w:t>
                          </w:r>
                        </w:p>
                      </w:txbxContent>
                    </wps:txbx>
                    <wps:bodyPr lIns="0" tIns="0" rIns="0" bIns="0">
                      <a:spAutoFit/>
                    </wps:bodyPr>
                  </wps:wsp>
                </a:graphicData>
              </a:graphic>
            </wp:anchor>
          </w:drawing>
        </mc:Choice>
        <mc:Fallback>
          <w:pict>
            <v:shape id="_x0000_s1338" type="#_x0000_t202" style="position:absolute;margin-left:48.5pt;margin-top:45.050000000000004pt;width:107.3pt;height:8.9000000000000004pt;z-index:-18874391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章关系敬据犀</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5197475</wp:posOffset>
              </wp:positionH>
              <wp:positionV relativeFrom="page">
                <wp:posOffset>553720</wp:posOffset>
              </wp:positionV>
              <wp:extent cx="551815" cy="103505"/>
              <wp:wrapNone/>
              <wp:docPr id="314" name="Shape 314"/>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340" type="#_x0000_t202" style="position:absolute;margin-left:409.25pt;margin-top:43.600000000000001pt;width:43.450000000000003pt;height:8.1500000000000004pt;z-index:-18874391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316" name="Shape 316"/>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5197475</wp:posOffset>
              </wp:positionH>
              <wp:positionV relativeFrom="page">
                <wp:posOffset>553720</wp:posOffset>
              </wp:positionV>
              <wp:extent cx="551815" cy="103505"/>
              <wp:wrapNone/>
              <wp:docPr id="317" name="Shape 317"/>
              <a:graphic xmlns:a="http://schemas.openxmlformats.org/drawingml/2006/main">
                <a:graphicData uri="http://schemas.microsoft.com/office/word/2010/wordprocessingShape">
                  <wps:wsp>
                    <wps:cNvSpPr txBox="1"/>
                    <wps:spPr>
                      <a:xfrm>
                        <a:ext cx="551815" cy="103505"/>
                      </a:xfrm>
                      <a:prstGeom prst="rect"/>
                      <a:noFill/>
                    </wps:spPr>
                    <wps:txbx>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wps:txbx>
                    <wps:bodyPr lIns="0" tIns="0" rIns="0" bIns="0">
                      <a:spAutoFit/>
                    </wps:bodyPr>
                  </wps:wsp>
                </a:graphicData>
              </a:graphic>
            </wp:anchor>
          </w:drawing>
        </mc:Choice>
        <mc:Fallback>
          <w:pict>
            <v:shape id="_x0000_s1343" type="#_x0000_t202" style="position:absolute;margin-left:409.25pt;margin-top:43.600000000000001pt;width:43.450000000000003pt;height:8.1500000000000004pt;z-index:-18874391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69"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8"/>
                        <w:szCs w:val="18"/>
                        <w:shd w:val="clear" w:color="auto" w:fill="auto"/>
                      </w:rPr>
                      <w:t>习题</w:t>
                      <w:tab/>
                    </w:r>
                    <w:fldSimple w:instr=" PAGE \* MERGEFORMAT ">
                      <w:r>
                        <w:rPr>
                          <w:rFonts w:ascii="SimSun" w:eastAsia="SimSun" w:hAnsi="SimSun" w:cs="SimSun"/>
                          <w:color w:val="000000"/>
                          <w:spacing w:val="0"/>
                          <w:w w:val="100"/>
                          <w:position w:val="0"/>
                          <w:sz w:val="20"/>
                          <w:szCs w:val="2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542925</wp:posOffset>
              </wp:positionH>
              <wp:positionV relativeFrom="page">
                <wp:posOffset>715010</wp:posOffset>
              </wp:positionV>
              <wp:extent cx="4998720" cy="0"/>
              <wp:wrapNone/>
              <wp:docPr id="319" name="Shape 319"/>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2.75pt;margin-top:56.300000000000004pt;width:393.60000000000002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655320</wp:posOffset>
              </wp:positionH>
              <wp:positionV relativeFrom="page">
                <wp:posOffset>517525</wp:posOffset>
              </wp:positionV>
              <wp:extent cx="1356360" cy="113030"/>
              <wp:wrapNone/>
              <wp:docPr id="320" name="Shape 320"/>
              <a:graphic xmlns:a="http://schemas.openxmlformats.org/drawingml/2006/main">
                <a:graphicData uri="http://schemas.microsoft.com/office/word/2010/wordprocessingShape">
                  <wps:wsp>
                    <wps:cNvSpPr txBox="1"/>
                    <wps:spPr>
                      <a:xfrm>
                        <a:ext cx="1356360" cy="113030"/>
                      </a:xfrm>
                      <a:prstGeom prst="rect"/>
                      <a:noFill/>
                    </wps:spPr>
                    <wps:txbx>
                      <w:txbxContent>
                        <w:p>
                          <w:pPr>
                            <w:pStyle w:val="Style52"/>
                            <w:keepNext w:val="0"/>
                            <w:keepLines w:val="0"/>
                            <w:widowControl w:val="0"/>
                            <w:shd w:val="clear" w:color="auto" w:fill="auto"/>
                            <w:tabs>
                              <w:tab w:pos="213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章足系数据库</w:t>
                          </w:r>
                        </w:p>
                      </w:txbxContent>
                    </wps:txbx>
                    <wps:bodyPr lIns="0" tIns="0" rIns="0" bIns="0">
                      <a:spAutoFit/>
                    </wps:bodyPr>
                  </wps:wsp>
                </a:graphicData>
              </a:graphic>
            </wp:anchor>
          </w:drawing>
        </mc:Choice>
        <mc:Fallback>
          <w:pict>
            <v:shape id="_x0000_s1346" type="#_x0000_t202" style="position:absolute;margin-left:51.600000000000001pt;margin-top:40.75pt;width:106.8pt;height:8.9000000000000004pt;z-index:-18874391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章足系数据库</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4714875</wp:posOffset>
              </wp:positionH>
              <wp:positionV relativeFrom="page">
                <wp:posOffset>541020</wp:posOffset>
              </wp:positionV>
              <wp:extent cx="999490" cy="106680"/>
              <wp:wrapNone/>
              <wp:docPr id="322" name="Shape 322"/>
              <a:graphic xmlns:a="http://schemas.openxmlformats.org/drawingml/2006/main">
                <a:graphicData uri="http://schemas.microsoft.com/office/word/2010/wordprocessingShape">
                  <wps:wsp>
                    <wps:cNvSpPr txBox="1"/>
                    <wps:spPr>
                      <a:xfrm>
                        <a:ext cx="999490" cy="106680"/>
                      </a:xfrm>
                      <a:prstGeom prst="rect"/>
                      <a:noFill/>
                    </wps:spPr>
                    <wps:txbx>
                      <w:txbxContent>
                        <w:p>
                          <w:pPr>
                            <w:pStyle w:val="Style52"/>
                            <w:keepNext w:val="0"/>
                            <w:keepLines w:val="0"/>
                            <w:widowControl w:val="0"/>
                            <w:shd w:val="clear" w:color="auto" w:fill="auto"/>
                            <w:tabs>
                              <w:tab w:pos="1574"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本章参号文献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48" type="#_x0000_t202" style="position:absolute;margin-left:371.25pt;margin-top:42.600000000000001pt;width:78.700000000000003pt;height:8.4000000000000004pt;z-index:-18874391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74"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本章参号文献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4714875</wp:posOffset>
              </wp:positionH>
              <wp:positionV relativeFrom="page">
                <wp:posOffset>541020</wp:posOffset>
              </wp:positionV>
              <wp:extent cx="999490" cy="106680"/>
              <wp:wrapNone/>
              <wp:docPr id="324" name="Shape 324"/>
              <a:graphic xmlns:a="http://schemas.openxmlformats.org/drawingml/2006/main">
                <a:graphicData uri="http://schemas.microsoft.com/office/word/2010/wordprocessingShape">
                  <wps:wsp>
                    <wps:cNvSpPr txBox="1"/>
                    <wps:spPr>
                      <a:xfrm>
                        <a:ext cx="999490" cy="106680"/>
                      </a:xfrm>
                      <a:prstGeom prst="rect"/>
                      <a:noFill/>
                    </wps:spPr>
                    <wps:txbx>
                      <w:txbxContent>
                        <w:p>
                          <w:pPr>
                            <w:pStyle w:val="Style52"/>
                            <w:keepNext w:val="0"/>
                            <w:keepLines w:val="0"/>
                            <w:widowControl w:val="0"/>
                            <w:shd w:val="clear" w:color="auto" w:fill="auto"/>
                            <w:tabs>
                              <w:tab w:pos="1574"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本章参号文献</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50" type="#_x0000_t202" style="position:absolute;margin-left:371.25pt;margin-top:42.600000000000001pt;width:78.700000000000003pt;height:8.4000000000000004pt;z-index:-18874390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574"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本章参号文献</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659130</wp:posOffset>
              </wp:positionH>
              <wp:positionV relativeFrom="page">
                <wp:posOffset>538480</wp:posOffset>
              </wp:positionV>
              <wp:extent cx="1362710" cy="109855"/>
              <wp:wrapNone/>
              <wp:docPr id="326" name="Shape 326"/>
              <a:graphic xmlns:a="http://schemas.openxmlformats.org/drawingml/2006/main">
                <a:graphicData uri="http://schemas.microsoft.com/office/word/2010/wordprocessingShape">
                  <wps:wsp>
                    <wps:cNvSpPr txBox="1"/>
                    <wps:spPr>
                      <a:xfrm>
                        <a:ext cx="1362710" cy="109855"/>
                      </a:xfrm>
                      <a:prstGeom prst="rect"/>
                      <a:noFill/>
                    </wps:spPr>
                    <wps:txbx>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章关系数据作:</w:t>
                          </w:r>
                        </w:p>
                      </w:txbxContent>
                    </wps:txbx>
                    <wps:bodyPr lIns="0" tIns="0" rIns="0" bIns="0">
                      <a:spAutoFit/>
                    </wps:bodyPr>
                  </wps:wsp>
                </a:graphicData>
              </a:graphic>
            </wp:anchor>
          </w:drawing>
        </mc:Choice>
        <mc:Fallback>
          <w:pict>
            <v:shape id="_x0000_s1352" type="#_x0000_t202" style="position:absolute;margin-left:51.899999999999999pt;margin-top:42.399999999999999pt;width:107.3pt;height:8.6500000000000004pt;z-index:-18874390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4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lang w:val="zh-CN" w:eastAsia="zh-CN" w:bidi="zh-CN"/>
                        </w:rPr>
                        <w:t>#</w:t>
                      </w:r>
                    </w:fldSimple>
                    <w:r>
                      <w:rPr>
                        <w:rFonts w:ascii="Times New Roman" w:eastAsia="Times New Roman" w:hAnsi="Times New Roman" w:cs="Times New Roman"/>
                        <w:color w:val="000000"/>
                        <w:spacing w:val="0"/>
                        <w:w w:val="100"/>
                        <w:position w:val="0"/>
                        <w:sz w:val="18"/>
                        <w:szCs w:val="18"/>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章关系数据作:</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648970</wp:posOffset>
              </wp:positionH>
              <wp:positionV relativeFrom="page">
                <wp:posOffset>550545</wp:posOffset>
              </wp:positionV>
              <wp:extent cx="1356360" cy="103505"/>
              <wp:wrapNone/>
              <wp:docPr id="328" name="Shape 328"/>
              <a:graphic xmlns:a="http://schemas.openxmlformats.org/drawingml/2006/main">
                <a:graphicData uri="http://schemas.microsoft.com/office/word/2010/wordprocessingShape">
                  <wps:wsp>
                    <wps:cNvSpPr txBox="1"/>
                    <wps:spPr>
                      <a:xfrm>
                        <a:ext cx="1356360" cy="103505"/>
                      </a:xfrm>
                      <a:prstGeom prst="rect"/>
                      <a:noFill/>
                    </wps:spPr>
                    <wps:txbx>
                      <w:txbxContent>
                        <w:p>
                          <w:pPr>
                            <w:pStyle w:val="Style52"/>
                            <w:keepNext w:val="0"/>
                            <w:keepLines w:val="0"/>
                            <w:widowControl w:val="0"/>
                            <w:shd w:val="clear" w:color="auto" w:fill="auto"/>
                            <w:tabs>
                              <w:tab w:pos="213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w:t>
                          </w:r>
                          <w:r>
                            <w:rPr>
                              <w:rFonts w:ascii="Times New Roman" w:eastAsia="Times New Roman" w:hAnsi="Times New Roman" w:cs="Times New Roman"/>
                              <w:color w:val="000000"/>
                              <w:spacing w:val="0"/>
                              <w:w w:val="100"/>
                              <w:position w:val="0"/>
                              <w:sz w:val="18"/>
                              <w:szCs w:val="18"/>
                              <w:shd w:val="clear" w:color="auto" w:fill="auto"/>
                              <w:lang w:val="en-US" w:eastAsia="en-US" w:bidi="en-US"/>
                            </w:rPr>
                            <w:t>K</w:t>
                          </w:r>
                          <w:r>
                            <w:rPr>
                              <w:rFonts w:ascii="SimSun" w:eastAsia="SimSun" w:hAnsi="SimSun" w:cs="SimSun"/>
                              <w:color w:val="000000"/>
                              <w:spacing w:val="0"/>
                              <w:w w:val="100"/>
                              <w:position w:val="0"/>
                              <w:sz w:val="18"/>
                              <w:szCs w:val="18"/>
                              <w:shd w:val="clear" w:color="auto" w:fill="auto"/>
                            </w:rPr>
                            <w:t>系数据摩</w:t>
                          </w:r>
                        </w:p>
                      </w:txbxContent>
                    </wps:txbx>
                    <wps:bodyPr lIns="0" tIns="0" rIns="0" bIns="0">
                      <a:spAutoFit/>
                    </wps:bodyPr>
                  </wps:wsp>
                </a:graphicData>
              </a:graphic>
            </wp:anchor>
          </w:drawing>
        </mc:Choice>
        <mc:Fallback>
          <w:pict>
            <v:shape id="_x0000_s1354" type="#_x0000_t202" style="position:absolute;margin-left:51.100000000000001pt;margin-top:43.350000000000001pt;width:106.8pt;height:8.1500000000000004pt;z-index:-18874390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w:t>
                    </w:r>
                    <w:r>
                      <w:rPr>
                        <w:rFonts w:ascii="Times New Roman" w:eastAsia="Times New Roman" w:hAnsi="Times New Roman" w:cs="Times New Roman"/>
                        <w:color w:val="000000"/>
                        <w:spacing w:val="0"/>
                        <w:w w:val="100"/>
                        <w:position w:val="0"/>
                        <w:sz w:val="18"/>
                        <w:szCs w:val="18"/>
                        <w:shd w:val="clear" w:color="auto" w:fill="auto"/>
                        <w:lang w:val="en-US" w:eastAsia="en-US" w:bidi="en-US"/>
                      </w:rPr>
                      <w:t>K</w:t>
                    </w:r>
                    <w:r>
                      <w:rPr>
                        <w:rFonts w:ascii="SimSun" w:eastAsia="SimSun" w:hAnsi="SimSun" w:cs="SimSun"/>
                        <w:color w:val="000000"/>
                        <w:spacing w:val="0"/>
                        <w:w w:val="100"/>
                        <w:position w:val="0"/>
                        <w:sz w:val="18"/>
                        <w:szCs w:val="18"/>
                        <w:shd w:val="clear" w:color="auto" w:fill="auto"/>
                      </w:rPr>
                      <w:t>系数据摩</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648970</wp:posOffset>
              </wp:positionH>
              <wp:positionV relativeFrom="page">
                <wp:posOffset>550545</wp:posOffset>
              </wp:positionV>
              <wp:extent cx="1356360" cy="103505"/>
              <wp:wrapNone/>
              <wp:docPr id="330" name="Shape 330"/>
              <a:graphic xmlns:a="http://schemas.openxmlformats.org/drawingml/2006/main">
                <a:graphicData uri="http://schemas.microsoft.com/office/word/2010/wordprocessingShape">
                  <wps:wsp>
                    <wps:cNvSpPr txBox="1"/>
                    <wps:spPr>
                      <a:xfrm>
                        <a:ext cx="1356360" cy="103505"/>
                      </a:xfrm>
                      <a:prstGeom prst="rect"/>
                      <a:noFill/>
                    </wps:spPr>
                    <wps:txbx>
                      <w:txbxContent>
                        <w:p>
                          <w:pPr>
                            <w:pStyle w:val="Style52"/>
                            <w:keepNext w:val="0"/>
                            <w:keepLines w:val="0"/>
                            <w:widowControl w:val="0"/>
                            <w:shd w:val="clear" w:color="auto" w:fill="auto"/>
                            <w:tabs>
                              <w:tab w:pos="213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w:t>
                          </w:r>
                          <w:r>
                            <w:rPr>
                              <w:rFonts w:ascii="Times New Roman" w:eastAsia="Times New Roman" w:hAnsi="Times New Roman" w:cs="Times New Roman"/>
                              <w:color w:val="000000"/>
                              <w:spacing w:val="0"/>
                              <w:w w:val="100"/>
                              <w:position w:val="0"/>
                              <w:sz w:val="18"/>
                              <w:szCs w:val="18"/>
                              <w:shd w:val="clear" w:color="auto" w:fill="auto"/>
                              <w:lang w:val="en-US" w:eastAsia="en-US" w:bidi="en-US"/>
                            </w:rPr>
                            <w:t>K</w:t>
                          </w:r>
                          <w:r>
                            <w:rPr>
                              <w:rFonts w:ascii="SimSun" w:eastAsia="SimSun" w:hAnsi="SimSun" w:cs="SimSun"/>
                              <w:color w:val="000000"/>
                              <w:spacing w:val="0"/>
                              <w:w w:val="100"/>
                              <w:position w:val="0"/>
                              <w:sz w:val="18"/>
                              <w:szCs w:val="18"/>
                              <w:shd w:val="clear" w:color="auto" w:fill="auto"/>
                            </w:rPr>
                            <w:t>系数据摩</w:t>
                          </w:r>
                        </w:p>
                      </w:txbxContent>
                    </wps:txbx>
                    <wps:bodyPr lIns="0" tIns="0" rIns="0" bIns="0">
                      <a:spAutoFit/>
                    </wps:bodyPr>
                  </wps:wsp>
                </a:graphicData>
              </a:graphic>
            </wp:anchor>
          </w:drawing>
        </mc:Choice>
        <mc:Fallback>
          <w:pict>
            <v:shape id="_x0000_s1356" type="#_x0000_t202" style="position:absolute;margin-left:51.100000000000001pt;margin-top:43.350000000000001pt;width:106.8pt;height:8.1500000000000004pt;z-index:-18874390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13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2</w:t>
                    </w:r>
                    <w:r>
                      <w:rPr>
                        <w:rFonts w:ascii="SimSun" w:eastAsia="SimSun" w:hAnsi="SimSun" w:cs="SimSun"/>
                        <w:color w:val="000000"/>
                        <w:spacing w:val="0"/>
                        <w:w w:val="100"/>
                        <w:position w:val="0"/>
                        <w:sz w:val="18"/>
                        <w:szCs w:val="18"/>
                        <w:shd w:val="clear" w:color="auto" w:fill="auto"/>
                      </w:rPr>
                      <w:t>章</w:t>
                    </w:r>
                    <w:r>
                      <w:rPr>
                        <w:rFonts w:ascii="Times New Roman" w:eastAsia="Times New Roman" w:hAnsi="Times New Roman" w:cs="Times New Roman"/>
                        <w:color w:val="000000"/>
                        <w:spacing w:val="0"/>
                        <w:w w:val="100"/>
                        <w:position w:val="0"/>
                        <w:sz w:val="18"/>
                        <w:szCs w:val="18"/>
                        <w:shd w:val="clear" w:color="auto" w:fill="auto"/>
                        <w:lang w:val="en-US" w:eastAsia="en-US" w:bidi="en-US"/>
                      </w:rPr>
                      <w:t>K</w:t>
                    </w:r>
                    <w:r>
                      <w:rPr>
                        <w:rFonts w:ascii="SimSun" w:eastAsia="SimSun" w:hAnsi="SimSun" w:cs="SimSun"/>
                        <w:color w:val="000000"/>
                        <w:spacing w:val="0"/>
                        <w:w w:val="100"/>
                        <w:position w:val="0"/>
                        <w:sz w:val="18"/>
                        <w:szCs w:val="18"/>
                        <w:shd w:val="clear" w:color="auto" w:fill="auto"/>
                      </w:rPr>
                      <w:t>系数据摩</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628015</wp:posOffset>
              </wp:positionH>
              <wp:positionV relativeFrom="page">
                <wp:posOffset>581025</wp:posOffset>
              </wp:positionV>
              <wp:extent cx="2066290" cy="113030"/>
              <wp:wrapNone/>
              <wp:docPr id="332" name="Shape 332"/>
              <a:graphic xmlns:a="http://schemas.openxmlformats.org/drawingml/2006/main">
                <a:graphicData uri="http://schemas.microsoft.com/office/word/2010/wordprocessingShape">
                  <wps:wsp>
                    <wps:cNvSpPr txBox="1"/>
                    <wps:spPr>
                      <a:xfrm>
                        <a:ext cx="2066290" cy="113030"/>
                      </a:xfrm>
                      <a:prstGeom prst="rect"/>
                      <a:noFill/>
                    </wps:spPr>
                    <wps:txbx>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58" type="#_x0000_t202" style="position:absolute;margin-left:49.450000000000003pt;margin-top:45.75pt;width:162.70000000000002pt;height:8.9000000000000004pt;z-index:-18874390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628015</wp:posOffset>
              </wp:positionH>
              <wp:positionV relativeFrom="page">
                <wp:posOffset>581025</wp:posOffset>
              </wp:positionV>
              <wp:extent cx="2066290" cy="113030"/>
              <wp:wrapNone/>
              <wp:docPr id="334" name="Shape 334"/>
              <a:graphic xmlns:a="http://schemas.openxmlformats.org/drawingml/2006/main">
                <a:graphicData uri="http://schemas.microsoft.com/office/word/2010/wordprocessingShape">
                  <wps:wsp>
                    <wps:cNvSpPr txBox="1"/>
                    <wps:spPr>
                      <a:xfrm>
                        <a:ext cx="2066290" cy="113030"/>
                      </a:xfrm>
                      <a:prstGeom prst="rect"/>
                      <a:noFill/>
                    </wps:spPr>
                    <wps:txbx>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60" type="#_x0000_t202" style="position:absolute;margin-left:49.450000000000003pt;margin-top:45.75pt;width:162.70000000000002pt;height:8.9000000000000004pt;z-index:-18874389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4669155</wp:posOffset>
              </wp:positionH>
              <wp:positionV relativeFrom="page">
                <wp:posOffset>210185</wp:posOffset>
              </wp:positionV>
              <wp:extent cx="524510" cy="106680"/>
              <wp:wrapNone/>
              <wp:docPr id="17" name="Shape 17"/>
              <a:graphic xmlns:a="http://schemas.openxmlformats.org/drawingml/2006/main">
                <a:graphicData uri="http://schemas.microsoft.com/office/word/2010/wordprocessingShape">
                  <wps:wsp>
                    <wps:cNvSpPr txBox="1"/>
                    <wps:spPr>
                      <a:xfrm>
                        <a:ext cx="524510" cy="106680"/>
                      </a:xfrm>
                      <a:prstGeom prst="rect"/>
                      <a:noFill/>
                    </wps:spPr>
                    <wps:txbx>
                      <w:txbxContent>
                        <w:p>
                          <w:pPr>
                            <w:pStyle w:val="Style52"/>
                            <w:keepNext w:val="0"/>
                            <w:keepLines w:val="0"/>
                            <w:widowControl w:val="0"/>
                            <w:shd w:val="clear" w:color="auto" w:fill="auto"/>
                            <w:tabs>
                              <w:tab w:pos="82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目京</w:t>
                            <w:tab/>
                          </w:r>
                          <w:r>
                            <w:rPr>
                              <w:rFonts w:ascii="Times New Roman" w:eastAsia="Times New Roman" w:hAnsi="Times New Roman" w:cs="Times New Roman"/>
                              <w:color w:val="000000"/>
                              <w:spacing w:val="0"/>
                              <w:w w:val="100"/>
                              <w:position w:val="0"/>
                              <w:lang w:val="en-US" w:eastAsia="en-US" w:bidi="en-US"/>
                            </w:rPr>
                            <w:t>III</w:t>
                          </w:r>
                        </w:p>
                      </w:txbxContent>
                    </wps:txbx>
                    <wps:bodyPr lIns="0" tIns="0" rIns="0" bIns="0">
                      <a:spAutoFit/>
                    </wps:bodyPr>
                  </wps:wsp>
                </a:graphicData>
              </a:graphic>
            </wp:anchor>
          </w:drawing>
        </mc:Choice>
        <mc:Fallback>
          <w:pict>
            <v:shape id="_x0000_s1043" type="#_x0000_t202" style="position:absolute;margin-left:367.65000000000003pt;margin-top:16.550000000000001pt;width:41.300000000000004pt;height:8.4000000000000004pt;z-index:-18874405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826" w:val="right"/>
                      </w:tabs>
                      <w:bidi w:val="0"/>
                      <w:spacing w:before="0" w:after="0" w:line="240" w:lineRule="auto"/>
                      <w:ind w:left="0" w:right="0" w:firstLine="0"/>
                      <w:jc w:val="left"/>
                    </w:pPr>
                    <w:r>
                      <w:rPr>
                        <w:rFonts w:ascii="SimSun" w:eastAsia="SimSun" w:hAnsi="SimSun" w:cs="SimSun"/>
                        <w:color w:val="000000"/>
                        <w:spacing w:val="0"/>
                        <w:w w:val="100"/>
                        <w:position w:val="0"/>
                        <w:sz w:val="18"/>
                        <w:szCs w:val="18"/>
                        <w:shd w:val="clear" w:color="auto" w:fill="auto"/>
                      </w:rPr>
                      <w:t>目京</w:t>
                      <w:tab/>
                    </w:r>
                    <w:r>
                      <w:rPr>
                        <w:rFonts w:ascii="Times New Roman" w:eastAsia="Times New Roman" w:hAnsi="Times New Roman" w:cs="Times New Roman"/>
                        <w:color w:val="000000"/>
                        <w:spacing w:val="0"/>
                        <w:w w:val="100"/>
                        <w:position w:val="0"/>
                        <w:lang w:val="en-US" w:eastAsia="en-US" w:bidi="en-US"/>
                      </w:rPr>
                      <w:t>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5715</wp:posOffset>
              </wp:positionH>
              <wp:positionV relativeFrom="page">
                <wp:posOffset>376555</wp:posOffset>
              </wp:positionV>
              <wp:extent cx="5001895" cy="0"/>
              <wp:wrapNone/>
              <wp:docPr id="19" name="Shape 19"/>
              <a:graphic xmlns:a="http://schemas.openxmlformats.org/drawingml/2006/main">
                <a:graphicData uri="http://schemas.microsoft.com/office/word/2010/wordprocessingShape">
                  <wps:wsp>
                    <wps:cNvCnPr/>
                    <wps:spPr>
                      <a:xfrm>
                        <a:ext cx="5001895" cy="0"/>
                      </a:xfrm>
                      <a:prstGeom prst="straightConnector1"/>
                      <a:ln w="12700">
                        <a:solidFill/>
                      </a:ln>
                    </wps:spPr>
                    <wps:bodyPr/>
                  </wps:wsp>
                </a:graphicData>
              </a:graphic>
            </wp:anchor>
          </w:drawing>
        </mc:Choice>
        <mc:Fallback>
          <w:pict>
            <v:shape o:spt="32" o:oned="true" path="m,l21600,21600e" style="position:absolute;margin-left:0.45000000000000001pt;margin-top:29.650000000000002pt;width:393.85000000000002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628015</wp:posOffset>
              </wp:positionH>
              <wp:positionV relativeFrom="page">
                <wp:posOffset>562610</wp:posOffset>
              </wp:positionV>
              <wp:extent cx="2060575" cy="113030"/>
              <wp:wrapNone/>
              <wp:docPr id="336" name="Shape 336"/>
              <a:graphic xmlns:a="http://schemas.openxmlformats.org/drawingml/2006/main">
                <a:graphicData uri="http://schemas.microsoft.com/office/word/2010/wordprocessingShape">
                  <wps:wsp>
                    <wps:cNvSpPr txBox="1"/>
                    <wps:spPr>
                      <a:xfrm>
                        <a:ext cx="2060575" cy="113030"/>
                      </a:xfrm>
                      <a:prstGeom prst="rect"/>
                      <a:noFill/>
                    </wps:spPr>
                    <wps:txbx>
                      <w:txbxContent>
                        <w:p>
                          <w:pPr>
                            <w:pStyle w:val="Style52"/>
                            <w:keepNext w:val="0"/>
                            <w:keepLines w:val="0"/>
                            <w:widowControl w:val="0"/>
                            <w:shd w:val="clear" w:color="auto" w:fill="auto"/>
                            <w:tabs>
                              <w:tab w:pos="324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76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关系数据廉标准讷言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62" type="#_x0000_t202" style="position:absolute;margin-left:49.450000000000003pt;margin-top:44.300000000000004pt;width:162.25pt;height:8.9000000000000004pt;z-index:-18874389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4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76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关系数据廉标准讷言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628015</wp:posOffset>
              </wp:positionH>
              <wp:positionV relativeFrom="page">
                <wp:posOffset>562610</wp:posOffset>
              </wp:positionV>
              <wp:extent cx="2060575" cy="113030"/>
              <wp:wrapNone/>
              <wp:docPr id="338" name="Shape 338"/>
              <a:graphic xmlns:a="http://schemas.openxmlformats.org/drawingml/2006/main">
                <a:graphicData uri="http://schemas.microsoft.com/office/word/2010/wordprocessingShape">
                  <wps:wsp>
                    <wps:cNvSpPr txBox="1"/>
                    <wps:spPr>
                      <a:xfrm>
                        <a:ext cx="2060575" cy="113030"/>
                      </a:xfrm>
                      <a:prstGeom prst="rect"/>
                      <a:noFill/>
                    </wps:spPr>
                    <wps:txbx>
                      <w:txbxContent>
                        <w:p>
                          <w:pPr>
                            <w:pStyle w:val="Style52"/>
                            <w:keepNext w:val="0"/>
                            <w:keepLines w:val="0"/>
                            <w:widowControl w:val="0"/>
                            <w:shd w:val="clear" w:color="auto" w:fill="auto"/>
                            <w:tabs>
                              <w:tab w:pos="324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76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关系数据廉标准讷言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64" type="#_x0000_t202" style="position:absolute;margin-left:49.450000000000003pt;margin-top:44.300000000000004pt;width:162.25pt;height:8.9000000000000004pt;z-index:-18874389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4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5"/>
                        <w:szCs w:val="15"/>
                        <w:lang w:val="zh-CN" w:eastAsia="zh-CN" w:bidi="zh-CN"/>
                      </w:rPr>
                      <w:t>76</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关系数据廉标准讷言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4671060</wp:posOffset>
              </wp:positionH>
              <wp:positionV relativeFrom="page">
                <wp:posOffset>553720</wp:posOffset>
              </wp:positionV>
              <wp:extent cx="1063625" cy="115570"/>
              <wp:wrapNone/>
              <wp:docPr id="340" name="Shape 340"/>
              <a:graphic xmlns:a="http://schemas.openxmlformats.org/drawingml/2006/main">
                <a:graphicData uri="http://schemas.microsoft.com/office/word/2010/wordprocessingShape">
                  <wps:wsp>
                    <wps:cNvSpPr txBox="1"/>
                    <wps:spPr>
                      <a:xfrm>
                        <a:ext cx="1063625" cy="115570"/>
                      </a:xfrm>
                      <a:prstGeom prst="rect"/>
                      <a:noFill/>
                    </wps:spPr>
                    <wps:txbx>
                      <w:txbxContent>
                        <w:p>
                          <w:pPr>
                            <w:pStyle w:val="Style52"/>
                            <w:keepNext w:val="0"/>
                            <w:keepLines w:val="0"/>
                            <w:widowControl w:val="0"/>
                            <w:shd w:val="clear" w:color="auto" w:fill="auto"/>
                            <w:tabs>
                              <w:tab w:pos="167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3.1 SQL</w:t>
                          </w:r>
                          <w:r>
                            <w:rPr>
                              <w:rFonts w:ascii="SimSun" w:eastAsia="SimSun" w:hAnsi="SimSun" w:cs="SimSun"/>
                              <w:color w:val="000000"/>
                              <w:spacing w:val="0"/>
                              <w:w w:val="100"/>
                              <w:position w:val="0"/>
                              <w:sz w:val="18"/>
                              <w:szCs w:val="18"/>
                              <w:shd w:val="clear" w:color="auto" w:fill="auto"/>
                            </w:rPr>
                            <w:t>概述</w:t>
                            <w:tab/>
                          </w:r>
                          <w:r>
                            <w:rPr>
                              <w:rFonts w:ascii="Times New Roman" w:eastAsia="Times New Roman" w:hAnsi="Times New Roman" w:cs="Times New Roman"/>
                              <w:color w:val="000000"/>
                              <w:spacing w:val="0"/>
                              <w:w w:val="100"/>
                              <w:position w:val="0"/>
                              <w:sz w:val="18"/>
                              <w:szCs w:val="18"/>
                              <w:lang w:val="en-US" w:eastAsia="en-US" w:bidi="en-US"/>
                            </w:rPr>
                            <w:t>75</w:t>
                          </w:r>
                        </w:p>
                      </w:txbxContent>
                    </wps:txbx>
                    <wps:bodyPr lIns="0" tIns="0" rIns="0" bIns="0">
                      <a:spAutoFit/>
                    </wps:bodyPr>
                  </wps:wsp>
                </a:graphicData>
              </a:graphic>
            </wp:anchor>
          </w:drawing>
        </mc:Choice>
        <mc:Fallback>
          <w:pict>
            <v:shape id="_x0000_s1366" type="#_x0000_t202" style="position:absolute;margin-left:367.80000000000001pt;margin-top:43.600000000000001pt;width:83.75pt;height:9.0999999999999996pt;z-index:-18874389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75"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3.1 SQL</w:t>
                    </w:r>
                    <w:r>
                      <w:rPr>
                        <w:rFonts w:ascii="SimSun" w:eastAsia="SimSun" w:hAnsi="SimSun" w:cs="SimSun"/>
                        <w:color w:val="000000"/>
                        <w:spacing w:val="0"/>
                        <w:w w:val="100"/>
                        <w:position w:val="0"/>
                        <w:sz w:val="18"/>
                        <w:szCs w:val="18"/>
                        <w:shd w:val="clear" w:color="auto" w:fill="auto"/>
                      </w:rPr>
                      <w:t>概述</w:t>
                      <w:tab/>
                    </w:r>
                    <w:r>
                      <w:rPr>
                        <w:rFonts w:ascii="Times New Roman" w:eastAsia="Times New Roman" w:hAnsi="Times New Roman" w:cs="Times New Roman"/>
                        <w:color w:val="000000"/>
                        <w:spacing w:val="0"/>
                        <w:w w:val="100"/>
                        <w:position w:val="0"/>
                        <w:sz w:val="18"/>
                        <w:szCs w:val="18"/>
                        <w:lang w:val="en-US" w:eastAsia="en-US" w:bidi="en-US"/>
                      </w:rPr>
                      <w:t>75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532130</wp:posOffset>
              </wp:positionH>
              <wp:positionV relativeFrom="page">
                <wp:posOffset>718185</wp:posOffset>
              </wp:positionV>
              <wp:extent cx="4998720" cy="0"/>
              <wp:wrapNone/>
              <wp:docPr id="342" name="Shape 342"/>
              <a:graphic xmlns:a="http://schemas.openxmlformats.org/drawingml/2006/main">
                <a:graphicData uri="http://schemas.microsoft.com/office/word/2010/wordprocessingShape">
                  <wps:wsp>
                    <wps:cNvCnPr/>
                    <wps:spPr>
                      <a:xfrm>
                        <a:ext cx="4998720" cy="0"/>
                      </a:xfrm>
                      <a:prstGeom prst="straightConnector1"/>
                      <a:ln w="12700">
                        <a:solidFill/>
                      </a:ln>
                    </wps:spPr>
                    <wps:bodyPr/>
                  </wps:wsp>
                </a:graphicData>
              </a:graphic>
            </wp:anchor>
          </w:drawing>
        </mc:Choice>
        <mc:Fallback>
          <w:pict>
            <v:shape o:spt="32" o:oned="true" path="m,l21600,21600e" style="position:absolute;margin-left:41.899999999999999pt;margin-top:56.550000000000004pt;width:393.60000000000002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4679315</wp:posOffset>
              </wp:positionH>
              <wp:positionV relativeFrom="page">
                <wp:posOffset>553085</wp:posOffset>
              </wp:positionV>
              <wp:extent cx="1051560" cy="103505"/>
              <wp:wrapNone/>
              <wp:docPr id="355" name="Shape 355"/>
              <a:graphic xmlns:a="http://schemas.openxmlformats.org/drawingml/2006/main">
                <a:graphicData uri="http://schemas.microsoft.com/office/word/2010/wordprocessingShape">
                  <wps:wsp>
                    <wps:cNvSpPr txBox="1"/>
                    <wps:spPr>
                      <a:xfrm>
                        <a:ext cx="1051560" cy="103505"/>
                      </a:xfrm>
                      <a:prstGeom prst="rect"/>
                      <a:noFill/>
                    </wps:spPr>
                    <wps:txbx>
                      <w:txbxContent>
                        <w:p>
                          <w:pPr>
                            <w:pStyle w:val="Style52"/>
                            <w:keepNext w:val="0"/>
                            <w:keepLines w:val="0"/>
                            <w:widowControl w:val="0"/>
                            <w:shd w:val="clear" w:color="auto" w:fill="auto"/>
                            <w:tabs>
                              <w:tab w:pos="16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3.3</w:t>
                          </w:r>
                          <w:r>
                            <w:rPr>
                              <w:rFonts w:ascii="SimSun" w:eastAsia="SimSun" w:hAnsi="SimSun" w:cs="SimSun"/>
                              <w:color w:val="000000"/>
                              <w:spacing w:val="0"/>
                              <w:w w:val="100"/>
                              <w:position w:val="0"/>
                              <w:sz w:val="18"/>
                              <w:szCs w:val="18"/>
                              <w:shd w:val="clear" w:color="auto" w:fill="auto"/>
                            </w:rPr>
                            <w:t>数据定义</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81" type="#_x0000_t202" style="position:absolute;margin-left:368.44999999999999pt;margin-top:43.550000000000004pt;width:82.799999999999997pt;height:8.1500000000000004pt;z-index:-18874389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shd w:val="clear" w:color="auto" w:fill="auto"/>
                        <w:lang w:val="en-US" w:eastAsia="en-US" w:bidi="en-US"/>
                      </w:rPr>
                      <w:t>3.3</w:t>
                    </w:r>
                    <w:r>
                      <w:rPr>
                        <w:rFonts w:ascii="SimSun" w:eastAsia="SimSun" w:hAnsi="SimSun" w:cs="SimSun"/>
                        <w:color w:val="000000"/>
                        <w:spacing w:val="0"/>
                        <w:w w:val="100"/>
                        <w:position w:val="0"/>
                        <w:sz w:val="18"/>
                        <w:szCs w:val="18"/>
                        <w:shd w:val="clear" w:color="auto" w:fill="auto"/>
                      </w:rPr>
                      <w:t>数据定义</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531495</wp:posOffset>
              </wp:positionH>
              <wp:positionV relativeFrom="page">
                <wp:posOffset>717550</wp:posOffset>
              </wp:positionV>
              <wp:extent cx="4995545" cy="0"/>
              <wp:wrapNone/>
              <wp:docPr id="357" name="Shape 357"/>
              <a:graphic xmlns:a="http://schemas.openxmlformats.org/drawingml/2006/main">
                <a:graphicData uri="http://schemas.microsoft.com/office/word/2010/wordprocessingShape">
                  <wps:wsp>
                    <wps:cNvCnPr/>
                    <wps:spPr>
                      <a:xfrm>
                        <a:ext cx="4995545" cy="0"/>
                      </a:xfrm>
                      <a:prstGeom prst="straightConnector1"/>
                      <a:ln w="12700">
                        <a:solidFill/>
                      </a:ln>
                    </wps:spPr>
                    <wps:bodyPr/>
                  </wps:wsp>
                </a:graphicData>
              </a:graphic>
            </wp:anchor>
          </w:drawing>
        </mc:Choice>
        <mc:Fallback>
          <w:pict>
            <v:shape o:spt="32" o:oned="true" path="m,l21600,21600e" style="position:absolute;margin-left:41.850000000000001pt;margin-top:56.5pt;width:393.35000000000002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628015</wp:posOffset>
              </wp:positionH>
              <wp:positionV relativeFrom="page">
                <wp:posOffset>581025</wp:posOffset>
              </wp:positionV>
              <wp:extent cx="2066290" cy="113030"/>
              <wp:wrapNone/>
              <wp:docPr id="358" name="Shape 358"/>
              <a:graphic xmlns:a="http://schemas.openxmlformats.org/drawingml/2006/main">
                <a:graphicData uri="http://schemas.microsoft.com/office/word/2010/wordprocessingShape">
                  <wps:wsp>
                    <wps:cNvSpPr txBox="1"/>
                    <wps:spPr>
                      <a:xfrm>
                        <a:ext cx="2066290" cy="113030"/>
                      </a:xfrm>
                      <a:prstGeom prst="rect"/>
                      <a:noFill/>
                    </wps:spPr>
                    <wps:txbx>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84" type="#_x0000_t202" style="position:absolute;margin-left:49.450000000000003pt;margin-top:45.75pt;width:162.70000000000002pt;height:8.9000000000000004pt;z-index:-188743889;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4277360</wp:posOffset>
              </wp:positionH>
              <wp:positionV relativeFrom="page">
                <wp:posOffset>549910</wp:posOffset>
              </wp:positionV>
              <wp:extent cx="1447800" cy="106680"/>
              <wp:wrapNone/>
              <wp:docPr id="360" name="Shape 360"/>
              <a:graphic xmlns:a="http://schemas.openxmlformats.org/drawingml/2006/main">
                <a:graphicData uri="http://schemas.microsoft.com/office/word/2010/wordprocessingShape">
                  <wps:wsp>
                    <wps:cNvSpPr txBox="1"/>
                    <wps:spPr>
                      <a:xfrm>
                        <a:ext cx="1447800" cy="106680"/>
                      </a:xfrm>
                      <a:prstGeom prst="rect"/>
                      <a:noFill/>
                    </wps:spPr>
                    <wps:txbx>
                      <w:txbxContent>
                        <w:p>
                          <w:pPr>
                            <w:pStyle w:val="Style52"/>
                            <w:keepNext w:val="0"/>
                            <w:keepLines w:val="0"/>
                            <w:widowControl w:val="0"/>
                            <w:shd w:val="clear" w:color="auto" w:fill="auto"/>
                            <w:tabs>
                              <w:tab w:pos="228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3.2</w:t>
                          </w:r>
                          <w:r>
                            <w:rPr>
                              <w:rFonts w:ascii="SimSun" w:eastAsia="SimSun" w:hAnsi="SimSun" w:cs="SimSun"/>
                              <w:color w:val="000000"/>
                              <w:spacing w:val="0"/>
                              <w:w w:val="100"/>
                              <w:position w:val="0"/>
                              <w:sz w:val="18"/>
                              <w:szCs w:val="18"/>
                              <w:shd w:val="clear" w:color="auto" w:fill="auto"/>
                            </w:rPr>
                            <w:t>学生-课程数据寐</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86" type="#_x0000_t202" style="position:absolute;margin-left:336.80000000000001pt;margin-top:43.300000000000004pt;width:114.pt;height:8.4000000000000004pt;z-index:-188743887;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228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3.2</w:t>
                    </w:r>
                    <w:r>
                      <w:rPr>
                        <w:rFonts w:ascii="SimSun" w:eastAsia="SimSun" w:hAnsi="SimSun" w:cs="SimSun"/>
                        <w:color w:val="000000"/>
                        <w:spacing w:val="0"/>
                        <w:w w:val="100"/>
                        <w:position w:val="0"/>
                        <w:sz w:val="18"/>
                        <w:szCs w:val="18"/>
                        <w:shd w:val="clear" w:color="auto" w:fill="auto"/>
                      </w:rPr>
                      <w:t>学生-课程数据寐</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525145</wp:posOffset>
              </wp:positionH>
              <wp:positionV relativeFrom="page">
                <wp:posOffset>714375</wp:posOffset>
              </wp:positionV>
              <wp:extent cx="4992370" cy="0"/>
              <wp:wrapNone/>
              <wp:docPr id="362" name="Shape 362"/>
              <a:graphic xmlns:a="http://schemas.openxmlformats.org/drawingml/2006/main">
                <a:graphicData uri="http://schemas.microsoft.com/office/word/2010/wordprocessingShape">
                  <wps:wsp>
                    <wps:cNvCnPr/>
                    <wps:spPr>
                      <a:xfrm>
                        <a:ext cx="4992370" cy="0"/>
                      </a:xfrm>
                      <a:prstGeom prst="straightConnector1"/>
                      <a:ln w="12700">
                        <a:solidFill/>
                      </a:ln>
                    </wps:spPr>
                    <wps:bodyPr/>
                  </wps:wsp>
                </a:graphicData>
              </a:graphic>
            </wp:anchor>
          </w:drawing>
        </mc:Choice>
        <mc:Fallback>
          <w:pict>
            <v:shape o:spt="32" o:oned="true" path="m,l21600,21600e" style="position:absolute;margin-left:41.350000000000001pt;margin-top:56.25pt;width:393.10000000000002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4690110</wp:posOffset>
              </wp:positionH>
              <wp:positionV relativeFrom="page">
                <wp:posOffset>536575</wp:posOffset>
              </wp:positionV>
              <wp:extent cx="1051560" cy="106680"/>
              <wp:wrapNone/>
              <wp:docPr id="365" name="Shape 36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lIns="0" tIns="0" rIns="0" bIns="0">
                      <a:spAutoFit/>
                    </wps:bodyPr>
                  </wps:wsp>
                </a:graphicData>
              </a:graphic>
            </wp:anchor>
          </w:drawing>
        </mc:Choice>
        <mc:Fallback>
          <w:pict>
            <v:shape id="_x0000_s1391" type="#_x0000_t202" style="position:absolute;margin-left:369.30000000000001pt;margin-top:42.25pt;width:82.799999999999997pt;height:8.4000000000000004pt;z-index:-188743885;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1656"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3.4</w:t>
                    </w:r>
                    <w:r>
                      <w:rPr>
                        <w:rFonts w:ascii="SimSun" w:eastAsia="SimSun" w:hAnsi="SimSun" w:cs="SimSun"/>
                        <w:color w:val="000000"/>
                        <w:spacing w:val="0"/>
                        <w:w w:val="100"/>
                        <w:position w:val="0"/>
                        <w:sz w:val="18"/>
                        <w:szCs w:val="18"/>
                        <w:shd w:val="clear" w:color="auto" w:fill="auto"/>
                      </w:rPr>
                      <w:t>数据查询</w:t>
                      <w:tab/>
                    </w: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544830</wp:posOffset>
              </wp:positionH>
              <wp:positionV relativeFrom="page">
                <wp:posOffset>705485</wp:posOffset>
              </wp:positionV>
              <wp:extent cx="4989830" cy="0"/>
              <wp:wrapNone/>
              <wp:docPr id="367" name="Shape 367"/>
              <a:graphic xmlns:a="http://schemas.openxmlformats.org/drawingml/2006/main">
                <a:graphicData uri="http://schemas.microsoft.com/office/word/2010/wordprocessingShape">
                  <wps:wsp>
                    <wps:cNvCnPr/>
                    <wps:spPr>
                      <a:xfrm>
                        <a:ext cx="4989830" cy="0"/>
                      </a:xfrm>
                      <a:prstGeom prst="straightConnector1"/>
                      <a:ln w="12700">
                        <a:solidFill/>
                      </a:ln>
                    </wps:spPr>
                    <wps:bodyPr/>
                  </wps:wsp>
                </a:graphicData>
              </a:graphic>
            </wp:anchor>
          </w:drawing>
        </mc:Choice>
        <mc:Fallback>
          <w:pict>
            <v:shape o:spt="32" o:oned="true" path="m,l21600,21600e" style="position:absolute;margin-left:42.899999999999999pt;margin-top:55.550000000000004pt;width:392.90000000000003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628015</wp:posOffset>
              </wp:positionH>
              <wp:positionV relativeFrom="page">
                <wp:posOffset>581025</wp:posOffset>
              </wp:positionV>
              <wp:extent cx="2066290" cy="113030"/>
              <wp:wrapNone/>
              <wp:docPr id="368" name="Shape 368"/>
              <a:graphic xmlns:a="http://schemas.openxmlformats.org/drawingml/2006/main">
                <a:graphicData uri="http://schemas.microsoft.com/office/word/2010/wordprocessingShape">
                  <wps:wsp>
                    <wps:cNvSpPr txBox="1"/>
                    <wps:spPr>
                      <a:xfrm>
                        <a:ext cx="2066290" cy="113030"/>
                      </a:xfrm>
                      <a:prstGeom prst="rect"/>
                      <a:noFill/>
                    </wps:spPr>
                    <wps:txbx>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94" type="#_x0000_t202" style="position:absolute;margin-left:49.450000000000003pt;margin-top:45.75pt;width:162.70000000000002pt;height:8.9000000000000004pt;z-index:-188743883;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4" w:val="righ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74</w:t>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lang w:val="zh-CN" w:eastAsia="zh-CN" w:bidi="zh-CN"/>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663575</wp:posOffset>
              </wp:positionH>
              <wp:positionV relativeFrom="page">
                <wp:posOffset>578485</wp:posOffset>
              </wp:positionV>
              <wp:extent cx="2069465" cy="113030"/>
              <wp:wrapNone/>
              <wp:docPr id="370" name="Shape 370"/>
              <a:graphic xmlns:a="http://schemas.openxmlformats.org/drawingml/2006/main">
                <a:graphicData uri="http://schemas.microsoft.com/office/word/2010/wordprocessingShape">
                  <wps:wsp>
                    <wps:cNvSpPr txBox="1"/>
                    <wps:spPr>
                      <a:xfrm>
                        <a:ext cx="2069465" cy="113030"/>
                      </a:xfrm>
                      <a:prstGeom prst="rect"/>
                      <a:noFill/>
                    </wps:spPr>
                    <wps:txbx>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wps:txbx>
                    <wps:bodyPr lIns="0" tIns="0" rIns="0" bIns="0">
                      <a:spAutoFit/>
                    </wps:bodyPr>
                  </wps:wsp>
                </a:graphicData>
              </a:graphic>
            </wp:anchor>
          </w:drawing>
        </mc:Choice>
        <mc:Fallback>
          <w:pict>
            <v:shape id="_x0000_s1396" type="#_x0000_t202" style="position:absolute;margin-left:52.25pt;margin-top:45.550000000000004pt;width:162.95000000000002pt;height:8.9000000000000004pt;z-index:-188743881;mso-wrap-distance-left:0;mso-wrap-distance-right:0;mso-position-horizontal-relative:page;mso-position-vertical-relative:page" wrapcoords="0 0" filled="f" stroked="f">
              <v:textbox style="mso-fit-shape-to-text:t" inset="0,0,0,0">
                <w:txbxContent>
                  <w:p>
                    <w:pPr>
                      <w:pStyle w:val="Style52"/>
                      <w:keepNext w:val="0"/>
                      <w:keepLines w:val="0"/>
                      <w:widowControl w:val="0"/>
                      <w:shd w:val="clear" w:color="auto" w:fill="auto"/>
                      <w:tabs>
                        <w:tab w:pos="325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5"/>
                          <w:szCs w:val="15"/>
                          <w:lang w:val="zh-CN" w:eastAsia="zh-CN" w:bidi="zh-CN"/>
                        </w:rPr>
                        <w:t>#</w:t>
                      </w:r>
                    </w:fldSimple>
                    <w:r>
                      <w:rPr>
                        <w:rFonts w:ascii="Times New Roman" w:eastAsia="Times New Roman" w:hAnsi="Times New Roman" w:cs="Times New Roman"/>
                        <w:color w:val="000000"/>
                        <w:spacing w:val="0"/>
                        <w:w w:val="100"/>
                        <w:position w:val="0"/>
                        <w:sz w:val="15"/>
                        <w:szCs w:val="15"/>
                        <w:lang w:val="zh-CN" w:eastAsia="zh-CN" w:bidi="zh-CN"/>
                      </w:rPr>
                      <w:tab/>
                    </w:r>
                    <w:r>
                      <w:rPr>
                        <w:rFonts w:ascii="SimSun" w:eastAsia="SimSun" w:hAnsi="SimSun" w:cs="SimSun"/>
                        <w:color w:val="000000"/>
                        <w:spacing w:val="0"/>
                        <w:w w:val="100"/>
                        <w:position w:val="0"/>
                        <w:sz w:val="18"/>
                        <w:szCs w:val="18"/>
                        <w:shd w:val="clear" w:color="auto" w:fill="auto"/>
                      </w:rPr>
                      <w:t>第</w:t>
                    </w:r>
                    <w:r>
                      <w:rPr>
                        <w:rFonts w:ascii="Times New Roman" w:eastAsia="Times New Roman" w:hAnsi="Times New Roman" w:cs="Times New Roman"/>
                        <w:color w:val="000000"/>
                        <w:spacing w:val="0"/>
                        <w:w w:val="100"/>
                        <w:position w:val="0"/>
                        <w:sz w:val="18"/>
                        <w:szCs w:val="18"/>
                        <w:shd w:val="clear" w:color="auto" w:fill="auto"/>
                      </w:rPr>
                      <w:t>3</w:t>
                    </w:r>
                    <w:r>
                      <w:rPr>
                        <w:rFonts w:ascii="SimSun" w:eastAsia="SimSun" w:hAnsi="SimSun" w:cs="SimSun"/>
                        <w:color w:val="000000"/>
                        <w:spacing w:val="0"/>
                        <w:w w:val="100"/>
                        <w:position w:val="0"/>
                        <w:sz w:val="18"/>
                        <w:szCs w:val="18"/>
                        <w:shd w:val="clear" w:color="auto" w:fill="auto"/>
                      </w:rPr>
                      <w:t>章 关系数据库标准语言</w:t>
                    </w:r>
                    <w:r>
                      <w:rPr>
                        <w:rFonts w:ascii="Times New Roman" w:eastAsia="Times New Roman" w:hAnsi="Times New Roman" w:cs="Times New Roman"/>
                        <w:color w:val="000000"/>
                        <w:spacing w:val="0"/>
                        <w:w w:val="100"/>
                        <w:position w:val="0"/>
                        <w:sz w:val="18"/>
                        <w:szCs w:val="18"/>
                        <w:shd w:val="clear" w:color="auto" w:fill="auto"/>
                        <w:lang w:val="en-US" w:eastAsia="en-US" w:bidi="en-US"/>
                      </w:rPr>
                      <w:t>SQL</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
    <w:multiLevelType w:val="multilevel"/>
    <w:lvl w:ilvl="0">
      <w:start w:val="9"/>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
    <w:multiLevelType w:val="multilevel"/>
    <w:lvl w:ilvl="0">
      <w:start w:val="13"/>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
    <w:multiLevelType w:val="multilevel"/>
    <w:lvl w:ilvl="0">
      <w:start w:val="5"/>
      <w:numFmt w:val="decimal"/>
      <w:lvlText w:val="1.2.%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10">
    <w:multiLevelType w:val="multilevel"/>
    <w:lvl w:ilvl="0">
      <w:start w:val="5"/>
      <w:numFmt w:val="decimal"/>
      <w:lvlText w:val="1.%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12">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14">
    <w:multiLevelType w:val="multilevel"/>
    <w:lvl w:ilvl="0">
      <w:start w:val="1"/>
      <w:numFmt w:val="decimal"/>
      <w:lvlText w:val="2.3.%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6">
    <w:multiLevelType w:val="multilevel"/>
    <w:lvl w:ilvl="0">
      <w:start w:val="6"/>
      <w:numFmt w:val="decimal"/>
      <w:lvlText w:val="2.%1"/>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en-US" w:eastAsia="en-US" w:bidi="en-US"/>
      </w:rPr>
    </w:lvl>
  </w:abstractNum>
  <w:abstractNum w:abstractNumId="18">
    <w:multiLevelType w:val="multilevel"/>
    <w:lvl w:ilvl="0">
      <w:start w:val="1"/>
      <w:numFmt w:val="decimal"/>
      <w:lvlText w:val="3.%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20">
    <w:multiLevelType w:val="multilevel"/>
    <w:lvl w:ilvl="0">
      <w:start w:val="1"/>
      <w:numFmt w:val="decimal"/>
      <w:lvlText w:val="3.1.%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22">
    <w:multiLevelType w:val="multilevel"/>
    <w:lvl w:ilvl="0">
      <w:start w:val="1"/>
      <w:numFmt w:val="decimal"/>
      <w:lvlText w:val="3.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4">
    <w:multiLevelType w:val="multilevel"/>
    <w:lvl w:ilvl="0">
      <w:start w:val="6"/>
      <w:numFmt w:val="decimal"/>
      <w:lvlText w:val="3.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26">
    <w:multiLevelType w:val="multilevel"/>
    <w:lvl w:ilvl="0">
      <w:start w:val="3"/>
      <w:numFmt w:val="decimal"/>
      <w:lvlText w:val="3.5.%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start w:val="7"/>
      <w:numFmt w:val="decimal"/>
      <w:lvlText w:val="%1.%2"/>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8">
    <w:multiLevelType w:val="multilevel"/>
    <w:lvl w:ilvl="0">
      <w:start w:val="4"/>
      <w:numFmt w:val="decimal"/>
      <w:lvlText w:val="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0">
    <w:multiLevelType w:val="multilevel"/>
    <w:lvl w:ilvl="0">
      <w:start w:val="7"/>
      <w:numFmt w:val="decimal"/>
      <w:lvlText w:val="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2">
    <w:multiLevelType w:val="multilevel"/>
    <w:lvl w:ilvl="0">
      <w:start w:val="6"/>
      <w:numFmt w:val="decimal"/>
      <w:lvlText w:val="5.%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4">
    <w:multiLevelType w:val="multilevel"/>
    <w:lvl w:ilvl="0">
      <w:start w:val="1"/>
      <w:numFmt w:val="decimal"/>
      <w:lvlText w:val="5.7.%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6">
    <w:multiLevelType w:val="multilevel"/>
    <w:lvl w:ilvl="0">
      <w:start w:val="8"/>
      <w:numFmt w:val="decimal"/>
      <w:lvlText w:val="5.%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8">
    <w:multiLevelType w:val="multilevel"/>
    <w:lvl w:ilvl="0">
      <w:start w:val="2"/>
      <w:numFmt w:val="decimal"/>
      <w:lvlText w:val="6.%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40">
    <w:multiLevelType w:val="multilevel"/>
    <w:lvl w:ilvl="0">
      <w:start w:val="2"/>
      <w:numFmt w:val="decimal"/>
      <w:lvlText w:val="6.2.%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2">
    <w:multiLevelType w:val="multilevel"/>
    <w:lvl w:ilvl="0">
      <w:start w:val="5"/>
      <w:numFmt w:val="decimal"/>
      <w:lvlText w:val="6.%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44">
    <w:multiLevelType w:val="multilevel"/>
    <w:lvl w:ilvl="0">
      <w:start w:val="2"/>
      <w:numFmt w:val="decimal"/>
      <w:lvlText w:val="7.3.%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6">
    <w:multiLevelType w:val="multilevel"/>
    <w:lvl w:ilvl="0">
      <w:start w:val="1"/>
      <w:numFmt w:val="decimal"/>
      <w:lvlText w:val="7.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8">
    <w:multiLevelType w:val="multilevel"/>
    <w:lvl w:ilvl="0">
      <w:start w:val="7"/>
      <w:numFmt w:val="decimal"/>
      <w:lvlText w:val="7.%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50">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2">
    <w:multiLevelType w:val="multilevel"/>
    <w:lvl w:ilvl="0">
      <w:start w:val="2"/>
      <w:numFmt w:val="decimal"/>
      <w:lvlText w:val="8.1.%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4">
    <w:multiLevelType w:val="multilevel"/>
    <w:lvl w:ilvl="0">
      <w:start w:val="4"/>
      <w:numFmt w:val="decimal"/>
      <w:lvlText w:val="8.1.%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6">
    <w:multiLevelType w:val="multilevel"/>
    <w:lvl w:ilvl="0">
      <w:start w:val="1"/>
      <w:numFmt w:val="decimal"/>
      <w:lvlText w:val="8.3.%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8">
    <w:multiLevelType w:val="multilevel"/>
    <w:lvl w:ilvl="0">
      <w:start w:val="2"/>
      <w:numFmt w:val="decimal"/>
      <w:lvlText w:val="9.2.%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0">
    <w:multiLevelType w:val="multilevel"/>
    <w:lvl w:ilvl="0">
      <w:start w:val="3"/>
      <w:numFmt w:val="decimal"/>
      <w:lvlText w:val="9.%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2">
    <w:multiLevelType w:val="multilevel"/>
    <w:lvl w:ilvl="0">
      <w:start w:val="1"/>
      <w:numFmt w:val="decimal"/>
      <w:lvlText w:val="8.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4">
    <w:multiLevelType w:val="multilevel"/>
    <w:lvl w:ilvl="0">
      <w:start w:val="7"/>
      <w:numFmt w:val="decimal"/>
      <w:lvlText w:val="8.%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66">
    <w:multiLevelType w:val="multilevel"/>
    <w:lvl w:ilvl="0">
      <w:start w:val="3"/>
      <w:numFmt w:val="decimal"/>
      <w:lvlText w:val="10.%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68">
    <w:multiLevelType w:val="multilevel"/>
    <w:lvl w:ilvl="0">
      <w:start w:val="1"/>
      <w:numFmt w:val="decimal"/>
      <w:lvlText w:val="10.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70">
    <w:multiLevelType w:val="multilevel"/>
    <w:lvl w:ilvl="0">
      <w:start w:val="2"/>
      <w:numFmt w:val="decimal"/>
      <w:lvlText w:val="11.%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2">
    <w:multiLevelType w:val="multilevel"/>
    <w:lvl w:ilvl="0">
      <w:start w:val="1"/>
      <w:numFmt w:val="decimal"/>
      <w:lvlText w:val="11.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4">
    <w:multiLevelType w:val="multilevel"/>
    <w:lvl w:ilvl="0">
      <w:start w:val="2"/>
      <w:numFmt w:val="decimal"/>
      <w:lvlText w:val="11.7.%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6">
    <w:multiLevelType w:val="multilevel"/>
    <w:lvl w:ilvl="0">
      <w:start w:val="9"/>
      <w:numFmt w:val="decimal"/>
      <w:lvlText w:val="11.%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78">
    <w:multiLevelType w:val="multilevel"/>
    <w:lvl w:ilvl="0">
      <w:start w:val="7"/>
      <w:numFmt w:val="decimal"/>
      <w:lvlText w:val="12.%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80">
    <w:multiLevelType w:val="multilevel"/>
    <w:lvl w:ilvl="0">
      <w:start w:val="5"/>
      <w:numFmt w:val="decimal"/>
      <w:lvlText w:val="13.%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82">
    <w:multiLevelType w:val="multilevel"/>
    <w:lvl w:ilvl="0">
      <w:start w:val="1"/>
      <w:numFmt w:val="decimal"/>
      <w:lvlText w:val="14.3.%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4">
    <w:multiLevelType w:val="multilevel"/>
    <w:lvl w:ilvl="0">
      <w:start w:val="4"/>
      <w:numFmt w:val="decimal"/>
      <w:lvlText w:val="14.%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86">
    <w:multiLevelType w:val="multilevel"/>
    <w:lvl w:ilvl="0">
      <w:start w:val="5"/>
      <w:numFmt w:val="decimal"/>
      <w:lvlText w:val="15.%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8">
    <w:multiLevelType w:val="multilevel"/>
    <w:lvl w:ilvl="0">
      <w:start w:val="5"/>
      <w:numFmt w:val="decimal"/>
      <w:lvlText w:val="16.%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92">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02">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08">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1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1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1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zh-TW" w:eastAsia="zh-TW" w:bidi="zh-TW"/>
      </w:rPr>
    </w:lvl>
  </w:abstractNum>
  <w:abstractNum w:abstractNumId="1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8">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54">
    <w:multiLevelType w:val="multilevel"/>
    <w:lvl w:ilvl="0">
      <w:start w:val="1"/>
      <w:numFmt w:val="decimal"/>
      <w:lvlText w:val="(%1)"/>
      <w:rPr>
        <w:rFonts w:ascii="SimSun" w:eastAsia="SimSun" w:hAnsi="SimSun" w:cs="SimSun"/>
        <w:b w:val="0"/>
        <w:bCs w:val="0"/>
        <w:i/>
        <w:iCs/>
        <w:smallCaps w:val="0"/>
        <w:strike w:val="0"/>
        <w:color w:val="000000"/>
        <w:spacing w:val="0"/>
        <w:w w:val="100"/>
        <w:position w:val="0"/>
        <w:sz w:val="20"/>
        <w:szCs w:val="20"/>
        <w:u w:val="none"/>
        <w:shd w:val="clear" w:color="auto" w:fill="auto"/>
        <w:lang w:val="zh-TW" w:eastAsia="zh-TW" w:bidi="zh-TW"/>
      </w:rPr>
    </w:lvl>
  </w:abstractNum>
  <w:abstractNum w:abstractNumId="15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5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7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72">
    <w:multiLevelType w:val="multilevel"/>
    <w:lvl w:ilvl="0">
      <w:start w:val="5"/>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zh-TW" w:eastAsia="zh-TW" w:bidi="zh-TW"/>
      </w:rPr>
    </w:lvl>
  </w:abstractNum>
  <w:abstractNum w:abstractNumId="17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7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88">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9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8">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0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06">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8">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0">
    <w:multiLevelType w:val="multilevel"/>
    <w:lvl w:ilvl="0">
      <w:start w:val="5"/>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12">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n-US" w:eastAsia="en-US" w:bidi="en-US"/>
      </w:rPr>
    </w:lvl>
  </w:abstractNum>
  <w:abstractNum w:abstractNumId="214">
    <w:multiLevelType w:val="multilevel"/>
    <w:lvl w:ilvl="0">
      <w:start w:val="5"/>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n-US" w:eastAsia="en-US" w:bidi="en-US"/>
      </w:rPr>
    </w:lvl>
  </w:abstractNum>
  <w:abstractNum w:abstractNumId="2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2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2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24">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0">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0">
    <w:multiLevelType w:val="multilevel"/>
    <w:lvl w:ilvl="0">
      <w:start w:val="7"/>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zh-TW" w:eastAsia="zh-TW" w:bidi="zh-TW"/>
      </w:rPr>
    </w:lvl>
  </w:abstractNum>
  <w:abstractNum w:abstractNumId="242">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zh-TW" w:eastAsia="zh-TW" w:bidi="zh-TW"/>
      </w:rPr>
    </w:lvl>
  </w:abstractNum>
  <w:abstractNum w:abstractNumId="2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2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2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5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62">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6">
    <w:multiLevelType w:val="multilevel"/>
    <w:lvl w:ilvl="0">
      <w:start w:val="2"/>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8">
    <w:multiLevelType w:val="multilevel"/>
    <w:lvl w:ilvl="0">
      <w:start w:val="6"/>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9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9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00">
    <w:multiLevelType w:val="multilevel"/>
    <w:lvl w:ilvl="0">
      <w:start w:val="4"/>
      <w:numFmt w:val="decimal"/>
      <w:lvlText w:val="6.2.%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3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0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0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5"/>
        <w:szCs w:val="15"/>
        <w:u w:val="none"/>
        <w:shd w:val="clear" w:color="auto" w:fill="auto"/>
        <w:lang w:val="zh-TW" w:eastAsia="zh-TW" w:bidi="zh-TW"/>
      </w:rPr>
    </w:lvl>
  </w:abstractNum>
  <w:abstractNum w:abstractNumId="310">
    <w:multiLevelType w:val="multilevel"/>
    <w:lvl w:ilvl="0">
      <w:start w:val="2"/>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1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22">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zh-TW" w:eastAsia="zh-TW" w:bidi="zh-TW"/>
      </w:rPr>
    </w:lvl>
  </w:abstractNum>
  <w:abstractNum w:abstractNumId="3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338">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342">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5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35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5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en-US" w:eastAsia="en-US" w:bidi="en-US"/>
      </w:rPr>
    </w:lvl>
  </w:abstractNum>
  <w:abstractNum w:abstractNumId="3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8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3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9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zh-TW" w:eastAsia="zh-TW" w:bidi="zh-TW"/>
      </w:rPr>
    </w:lvl>
  </w:abstractNum>
  <w:abstractNum w:abstractNumId="3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9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0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4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2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2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4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3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4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4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5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52">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5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5"/>
        <w:szCs w:val="15"/>
        <w:u w:val="none"/>
        <w:shd w:val="clear" w:color="auto" w:fill="auto"/>
        <w:lang w:val="zh-TW" w:eastAsia="zh-TW" w:bidi="zh-TW"/>
      </w:rPr>
    </w:lvl>
  </w:abstractNum>
  <w:abstractNum w:abstractNumId="45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76">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8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8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88">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9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4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4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00">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0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0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zh-TW" w:eastAsia="zh-TW" w:bidi="zh-TW"/>
      </w:rPr>
    </w:lvl>
  </w:abstractNum>
  <w:abstractNum w:abstractNumId="50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0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51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20">
    <w:multiLevelType w:val="multilevel"/>
    <w:lvl w:ilvl="0">
      <w:start w:val="4"/>
      <w:numFmt w:val="decimal"/>
      <w:lvlText w:val="(%1)"/>
      <w:rPr>
        <w:rFonts w:ascii="SimSun" w:eastAsia="SimSun" w:hAnsi="SimSun" w:cs="SimSun"/>
        <w:b/>
        <w:bCs/>
        <w:i w:val="0"/>
        <w:iCs w:val="0"/>
        <w:smallCaps w:val="0"/>
        <w:strike w:val="0"/>
        <w:color w:val="000000"/>
        <w:spacing w:val="0"/>
        <w:w w:val="100"/>
        <w:position w:val="0"/>
        <w:sz w:val="19"/>
        <w:szCs w:val="19"/>
        <w:u w:val="none"/>
        <w:shd w:val="clear" w:color="auto" w:fill="auto"/>
        <w:lang w:val="zh-TW" w:eastAsia="zh-TW" w:bidi="zh-TW"/>
      </w:rPr>
    </w:lvl>
  </w:abstractNum>
  <w:abstractNum w:abstractNumId="522">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5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30">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3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5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40">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5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5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6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86">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15"/>
        <w:szCs w:val="15"/>
        <w:u w:val="single"/>
        <w:shd w:val="clear" w:color="auto" w:fill="auto"/>
        <w:lang w:val="zh-TW" w:eastAsia="zh-TW" w:bidi="zh-TW"/>
      </w:rPr>
    </w:lvl>
  </w:abstractNum>
  <w:abstractNum w:abstractNumId="588">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90">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zh-TW" w:eastAsia="zh-TW" w:bidi="zh-TW"/>
      </w:rPr>
    </w:lvl>
  </w:abstractNum>
  <w:abstractNum w:abstractNumId="59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94">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FFFFFF"/>
        <w:lang w:val="zh-TW" w:eastAsia="zh-TW" w:bidi="zh-TW"/>
      </w:rPr>
    </w:lvl>
  </w:abstractNum>
  <w:abstractNum w:abstractNumId="5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6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02">
    <w:multiLevelType w:val="multilevel"/>
    <w:lvl w:ilvl="0">
      <w:start w:val="17"/>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0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2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 w:numId="497">
    <w:abstractNumId w:val="496"/>
  </w:num>
  <w:num w:numId="499">
    <w:abstractNumId w:val="498"/>
  </w:num>
  <w:num w:numId="501">
    <w:abstractNumId w:val="500"/>
  </w:num>
  <w:num w:numId="503">
    <w:abstractNumId w:val="502"/>
  </w:num>
  <w:num w:numId="505">
    <w:abstractNumId w:val="504"/>
  </w:num>
  <w:num w:numId="507">
    <w:abstractNumId w:val="506"/>
  </w:num>
  <w:num w:numId="509">
    <w:abstractNumId w:val="508"/>
  </w:num>
  <w:num w:numId="511">
    <w:abstractNumId w:val="510"/>
  </w:num>
  <w:num w:numId="513">
    <w:abstractNumId w:val="512"/>
  </w:num>
  <w:num w:numId="515">
    <w:abstractNumId w:val="514"/>
  </w:num>
  <w:num w:numId="517">
    <w:abstractNumId w:val="516"/>
  </w:num>
  <w:num w:numId="519">
    <w:abstractNumId w:val="518"/>
  </w:num>
  <w:num w:numId="521">
    <w:abstractNumId w:val="520"/>
  </w:num>
  <w:num w:numId="523">
    <w:abstractNumId w:val="522"/>
  </w:num>
  <w:num w:numId="525">
    <w:abstractNumId w:val="524"/>
  </w:num>
  <w:num w:numId="527">
    <w:abstractNumId w:val="526"/>
  </w:num>
  <w:num w:numId="529">
    <w:abstractNumId w:val="528"/>
  </w:num>
  <w:num w:numId="531">
    <w:abstractNumId w:val="530"/>
  </w:num>
  <w:num w:numId="533">
    <w:abstractNumId w:val="532"/>
  </w:num>
  <w:num w:numId="535">
    <w:abstractNumId w:val="534"/>
  </w:num>
  <w:num w:numId="537">
    <w:abstractNumId w:val="536"/>
  </w:num>
  <w:num w:numId="539">
    <w:abstractNumId w:val="538"/>
  </w:num>
  <w:num w:numId="541">
    <w:abstractNumId w:val="540"/>
  </w:num>
  <w:num w:numId="543">
    <w:abstractNumId w:val="542"/>
  </w:num>
  <w:num w:numId="545">
    <w:abstractNumId w:val="544"/>
  </w:num>
  <w:num w:numId="547">
    <w:abstractNumId w:val="546"/>
  </w:num>
  <w:num w:numId="549">
    <w:abstractNumId w:val="548"/>
  </w:num>
  <w:num w:numId="551">
    <w:abstractNumId w:val="550"/>
  </w:num>
  <w:num w:numId="553">
    <w:abstractNumId w:val="552"/>
  </w:num>
  <w:num w:numId="555">
    <w:abstractNumId w:val="554"/>
  </w:num>
  <w:num w:numId="557">
    <w:abstractNumId w:val="556"/>
  </w:num>
  <w:num w:numId="559">
    <w:abstractNumId w:val="558"/>
  </w:num>
  <w:num w:numId="561">
    <w:abstractNumId w:val="560"/>
  </w:num>
  <w:num w:numId="563">
    <w:abstractNumId w:val="562"/>
  </w:num>
  <w:num w:numId="565">
    <w:abstractNumId w:val="564"/>
  </w:num>
  <w:num w:numId="567">
    <w:abstractNumId w:val="566"/>
  </w:num>
  <w:num w:numId="569">
    <w:abstractNumId w:val="568"/>
  </w:num>
  <w:num w:numId="571">
    <w:abstractNumId w:val="570"/>
  </w:num>
  <w:num w:numId="573">
    <w:abstractNumId w:val="572"/>
  </w:num>
  <w:num w:numId="575">
    <w:abstractNumId w:val="574"/>
  </w:num>
  <w:num w:numId="577">
    <w:abstractNumId w:val="576"/>
  </w:num>
  <w:num w:numId="579">
    <w:abstractNumId w:val="578"/>
  </w:num>
  <w:num w:numId="581">
    <w:abstractNumId w:val="580"/>
  </w:num>
  <w:num w:numId="583">
    <w:abstractNumId w:val="582"/>
  </w:num>
  <w:num w:numId="585">
    <w:abstractNumId w:val="584"/>
  </w:num>
  <w:num w:numId="587">
    <w:abstractNumId w:val="586"/>
  </w:num>
  <w:num w:numId="589">
    <w:abstractNumId w:val="588"/>
  </w:num>
  <w:num w:numId="591">
    <w:abstractNumId w:val="590"/>
  </w:num>
  <w:num w:numId="593">
    <w:abstractNumId w:val="592"/>
  </w:num>
  <w:num w:numId="595">
    <w:abstractNumId w:val="594"/>
  </w:num>
  <w:num w:numId="597">
    <w:abstractNumId w:val="596"/>
  </w:num>
  <w:num w:numId="599">
    <w:abstractNumId w:val="598"/>
  </w:num>
  <w:num w:numId="601">
    <w:abstractNumId w:val="600"/>
  </w:num>
  <w:num w:numId="603">
    <w:abstractNumId w:val="602"/>
  </w:num>
  <w:num w:numId="605">
    <w:abstractNumId w:val="604"/>
  </w:num>
  <w:num w:numId="607">
    <w:abstractNumId w:val="606"/>
  </w:num>
  <w:num w:numId="609">
    <w:abstractNumId w:val="608"/>
  </w:num>
  <w:num w:numId="611">
    <w:abstractNumId w:val="610"/>
  </w:num>
  <w:num w:numId="613">
    <w:abstractNumId w:val="612"/>
  </w:num>
  <w:num w:numId="615">
    <w:abstractNumId w:val="614"/>
  </w:num>
  <w:num w:numId="617">
    <w:abstractNumId w:val="616"/>
  </w:num>
  <w:num w:numId="619">
    <w:abstractNumId w:val="618"/>
  </w:num>
  <w:num w:numId="621">
    <w:abstractNumId w:val="620"/>
  </w:num>
  <w:num w:numId="623">
    <w:abstractNumId w:val="62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Other|1_"/>
    <w:basedOn w:val="DefaultParagraphFont"/>
    <w:link w:val="Style2"/>
    <w:rPr>
      <w:rFonts w:ascii="SimSun" w:eastAsia="SimSun" w:hAnsi="SimSun" w:cs="SimSun"/>
      <w:b w:val="0"/>
      <w:bCs w:val="0"/>
      <w:i w:val="0"/>
      <w:iCs w:val="0"/>
      <w:smallCaps w:val="0"/>
      <w:strike w:val="0"/>
      <w:sz w:val="18"/>
      <w:szCs w:val="18"/>
      <w:u w:val="none"/>
      <w:shd w:val="clear" w:color="auto" w:fill="auto"/>
    </w:rPr>
  </w:style>
  <w:style w:type="character" w:customStyle="1" w:styleId="CharStyle7">
    <w:name w:val="Heading #1|1_"/>
    <w:basedOn w:val="DefaultParagraphFont"/>
    <w:link w:val="Style6"/>
    <w:rPr>
      <w:rFonts w:ascii="SimSun" w:eastAsia="SimSun" w:hAnsi="SimSun" w:cs="SimSun"/>
      <w:b w:val="0"/>
      <w:bCs w:val="0"/>
      <w:i w:val="0"/>
      <w:iCs w:val="0"/>
      <w:smallCaps w:val="0"/>
      <w:strike w:val="0"/>
      <w:sz w:val="100"/>
      <w:szCs w:val="100"/>
      <w:u w:val="none"/>
      <w:shd w:val="clear" w:color="auto" w:fill="FFFFFF"/>
      <w:lang w:val="zh-TW" w:eastAsia="zh-TW" w:bidi="zh-TW"/>
    </w:rPr>
  </w:style>
  <w:style w:type="character" w:customStyle="1" w:styleId="CharStyle9">
    <w:name w:val="Heading #2|1_"/>
    <w:basedOn w:val="DefaultParagraphFont"/>
    <w:link w:val="Style8"/>
    <w:rPr>
      <w:rFonts w:ascii="SimSun" w:eastAsia="SimSun" w:hAnsi="SimSun" w:cs="SimSun"/>
      <w:b w:val="0"/>
      <w:bCs w:val="0"/>
      <w:i w:val="0"/>
      <w:iCs w:val="0"/>
      <w:smallCaps w:val="0"/>
      <w:strike w:val="0"/>
      <w:sz w:val="56"/>
      <w:szCs w:val="56"/>
      <w:u w:val="none"/>
      <w:shd w:val="clear" w:color="auto" w:fill="FFFFFF"/>
      <w:lang w:val="zh-TW" w:eastAsia="zh-TW" w:bidi="zh-TW"/>
    </w:rPr>
  </w:style>
  <w:style w:type="character" w:customStyle="1" w:styleId="CharStyle18">
    <w:name w:val="Body text|4_"/>
    <w:basedOn w:val="DefaultParagraphFont"/>
    <w:link w:val="Style17"/>
    <w:rPr>
      <w:rFonts w:ascii="SimSun" w:eastAsia="SimSun" w:hAnsi="SimSun" w:cs="SimSun"/>
      <w:b w:val="0"/>
      <w:bCs w:val="0"/>
      <w:i w:val="0"/>
      <w:iCs w:val="0"/>
      <w:smallCaps w:val="0"/>
      <w:strike w:val="0"/>
      <w:sz w:val="15"/>
      <w:szCs w:val="15"/>
      <w:u w:val="none"/>
      <w:shd w:val="clear" w:color="auto" w:fill="auto"/>
      <w:lang w:val="zh-TW" w:eastAsia="zh-TW" w:bidi="zh-TW"/>
    </w:rPr>
  </w:style>
  <w:style w:type="character" w:customStyle="1" w:styleId="CharStyle22">
    <w:name w:val="Body text|1_"/>
    <w:basedOn w:val="DefaultParagraphFont"/>
    <w:link w:val="Style21"/>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32">
    <w:name w:val="Other|2_"/>
    <w:basedOn w:val="DefaultParagraphFont"/>
    <w:link w:val="Style31"/>
    <w:rPr>
      <w:rFonts w:ascii="SimSun" w:eastAsia="SimSun" w:hAnsi="SimSun" w:cs="SimSun"/>
      <w:b w:val="0"/>
      <w:bCs w:val="0"/>
      <w:i/>
      <w:iCs/>
      <w:smallCaps w:val="0"/>
      <w:strike w:val="0"/>
      <w:sz w:val="142"/>
      <w:szCs w:val="142"/>
      <w:u w:val="none"/>
      <w:shd w:val="clear" w:color="auto" w:fill="auto"/>
      <w:lang w:val="zh-TW" w:eastAsia="zh-TW" w:bidi="zh-TW"/>
    </w:rPr>
  </w:style>
  <w:style w:type="character" w:customStyle="1" w:styleId="CharStyle34">
    <w:name w:val="Header or footer|2_"/>
    <w:basedOn w:val="DefaultParagraphFont"/>
    <w:link w:val="Style33"/>
    <w:rPr>
      <w:b w:val="0"/>
      <w:bCs w:val="0"/>
      <w:i w:val="0"/>
      <w:iCs w:val="0"/>
      <w:smallCaps w:val="0"/>
      <w:strike w:val="0"/>
      <w:sz w:val="20"/>
      <w:szCs w:val="20"/>
      <w:u w:val="none"/>
      <w:shd w:val="clear" w:color="auto" w:fill="auto"/>
      <w:lang w:val="zh-TW" w:eastAsia="zh-TW" w:bidi="zh-TW"/>
    </w:rPr>
  </w:style>
  <w:style w:type="character" w:customStyle="1" w:styleId="CharStyle38">
    <w:name w:val="Body text|6_"/>
    <w:basedOn w:val="DefaultParagraphFont"/>
    <w:link w:val="Style37"/>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40">
    <w:name w:val="Table of contents|1_"/>
    <w:basedOn w:val="DefaultParagraphFont"/>
    <w:link w:val="Style39"/>
    <w:rPr>
      <w:rFonts w:ascii="SimSun" w:eastAsia="SimSun" w:hAnsi="SimSun" w:cs="SimSun"/>
      <w:b w:val="0"/>
      <w:bCs w:val="0"/>
      <w:i w:val="0"/>
      <w:iCs w:val="0"/>
      <w:smallCaps w:val="0"/>
      <w:strike w:val="0"/>
      <w:sz w:val="18"/>
      <w:szCs w:val="18"/>
      <w:u w:val="none"/>
      <w:shd w:val="clear" w:color="auto" w:fill="auto"/>
      <w:lang w:val="zh-TW" w:eastAsia="zh-TW" w:bidi="zh-TW"/>
    </w:rPr>
  </w:style>
  <w:style w:type="character" w:customStyle="1" w:styleId="CharStyle46">
    <w:name w:val="Body text|2_"/>
    <w:basedOn w:val="DefaultParagraphFont"/>
    <w:link w:val="Style45"/>
    <w:rPr>
      <w:b w:val="0"/>
      <w:bCs w:val="0"/>
      <w:i w:val="0"/>
      <w:iCs w:val="0"/>
      <w:smallCaps w:val="0"/>
      <w:strike w:val="0"/>
      <w:sz w:val="18"/>
      <w:szCs w:val="18"/>
      <w:u w:val="none"/>
      <w:shd w:val="clear" w:color="auto" w:fill="auto"/>
    </w:rPr>
  </w:style>
  <w:style w:type="character" w:customStyle="1" w:styleId="CharStyle50">
    <w:name w:val="Body text|3_"/>
    <w:basedOn w:val="DefaultParagraphFont"/>
    <w:link w:val="Style49"/>
    <w:rPr>
      <w:rFonts w:ascii="SimSun" w:eastAsia="SimSun" w:hAnsi="SimSun" w:cs="SimSun"/>
      <w:b w:val="0"/>
      <w:bCs w:val="0"/>
      <w:i w:val="0"/>
      <w:iCs w:val="0"/>
      <w:smallCaps w:val="0"/>
      <w:strike w:val="0"/>
      <w:sz w:val="18"/>
      <w:szCs w:val="18"/>
      <w:u w:val="none"/>
      <w:shd w:val="clear" w:color="auto" w:fill="auto"/>
      <w:lang w:val="zh-TW" w:eastAsia="zh-TW" w:bidi="zh-TW"/>
    </w:rPr>
  </w:style>
  <w:style w:type="character" w:customStyle="1" w:styleId="CharStyle53">
    <w:name w:val="Header or footer|1_"/>
    <w:basedOn w:val="DefaultParagraphFont"/>
    <w:link w:val="Style52"/>
    <w:rPr>
      <w:b w:val="0"/>
      <w:bCs w:val="0"/>
      <w:i w:val="0"/>
      <w:iCs w:val="0"/>
      <w:smallCaps w:val="0"/>
      <w:strike w:val="0"/>
      <w:sz w:val="15"/>
      <w:szCs w:val="15"/>
      <w:u w:val="none"/>
      <w:shd w:val="clear" w:color="auto" w:fill="FFFFFF"/>
      <w:lang w:val="zh-TW" w:eastAsia="zh-TW" w:bidi="zh-TW"/>
    </w:rPr>
  </w:style>
  <w:style w:type="character" w:customStyle="1" w:styleId="CharStyle68">
    <w:name w:val="Heading #3|1_"/>
    <w:basedOn w:val="DefaultParagraphFont"/>
    <w:link w:val="Style67"/>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71">
    <w:name w:val="Table caption|1_"/>
    <w:basedOn w:val="DefaultParagraphFont"/>
    <w:link w:val="Style70"/>
    <w:rPr>
      <w:rFonts w:ascii="SimSun" w:eastAsia="SimSun" w:hAnsi="SimSun" w:cs="SimSun"/>
      <w:b w:val="0"/>
      <w:bCs w:val="0"/>
      <w:i w:val="0"/>
      <w:iCs w:val="0"/>
      <w:smallCaps w:val="0"/>
      <w:strike w:val="0"/>
      <w:sz w:val="18"/>
      <w:szCs w:val="18"/>
      <w:u w:val="none"/>
      <w:shd w:val="clear" w:color="auto" w:fill="auto"/>
      <w:lang w:val="zh-TW" w:eastAsia="zh-TW" w:bidi="zh-TW"/>
    </w:rPr>
  </w:style>
  <w:style w:type="character" w:customStyle="1" w:styleId="CharStyle76">
    <w:name w:val="Picture caption|1_"/>
    <w:basedOn w:val="DefaultParagraphFont"/>
    <w:link w:val="Style75"/>
    <w:rPr>
      <w:rFonts w:ascii="SimSun" w:eastAsia="SimSun" w:hAnsi="SimSun" w:cs="SimSun"/>
      <w:b w:val="0"/>
      <w:bCs w:val="0"/>
      <w:i w:val="0"/>
      <w:iCs w:val="0"/>
      <w:smallCaps w:val="0"/>
      <w:strike w:val="0"/>
      <w:sz w:val="18"/>
      <w:szCs w:val="18"/>
      <w:u w:val="none"/>
      <w:shd w:val="clear" w:color="auto" w:fill="auto"/>
      <w:lang w:val="zh-TW" w:eastAsia="zh-TW" w:bidi="zh-TW"/>
    </w:rPr>
  </w:style>
  <w:style w:type="character" w:customStyle="1" w:styleId="CharStyle81">
    <w:name w:val="Body text|8_"/>
    <w:basedOn w:val="DefaultParagraphFont"/>
    <w:link w:val="Style80"/>
    <w:rPr>
      <w:b w:val="0"/>
      <w:bCs w:val="0"/>
      <w:i w:val="0"/>
      <w:iCs w:val="0"/>
      <w:smallCaps w:val="0"/>
      <w:strike w:val="0"/>
      <w:sz w:val="42"/>
      <w:szCs w:val="42"/>
      <w:u w:val="none"/>
      <w:shd w:val="clear" w:color="auto" w:fill="auto"/>
      <w:lang w:val="zh-TW" w:eastAsia="zh-TW" w:bidi="zh-TW"/>
    </w:rPr>
  </w:style>
  <w:style w:type="character" w:customStyle="1" w:styleId="CharStyle84">
    <w:name w:val="Body text|7_"/>
    <w:basedOn w:val="DefaultParagraphFont"/>
    <w:link w:val="Style83"/>
    <w:rPr>
      <w:rFonts w:ascii="SimSun" w:eastAsia="SimSun" w:hAnsi="SimSun" w:cs="SimSun"/>
      <w:b w:val="0"/>
      <w:bCs w:val="0"/>
      <w:i w:val="0"/>
      <w:iCs w:val="0"/>
      <w:smallCaps w:val="0"/>
      <w:strike w:val="0"/>
      <w:sz w:val="42"/>
      <w:szCs w:val="42"/>
      <w:u w:val="none"/>
      <w:shd w:val="clear" w:color="auto" w:fill="auto"/>
      <w:lang w:val="zh-TW" w:eastAsia="zh-TW" w:bidi="zh-TW"/>
    </w:rPr>
  </w:style>
  <w:style w:type="character" w:customStyle="1" w:styleId="CharStyle139">
    <w:name w:val="Body text|5_"/>
    <w:basedOn w:val="DefaultParagraphFont"/>
    <w:link w:val="Style138"/>
    <w:rPr>
      <w:b/>
      <w:bCs/>
      <w:i w:val="0"/>
      <w:iCs w:val="0"/>
      <w:smallCaps w:val="0"/>
      <w:strike w:val="0"/>
      <w:sz w:val="20"/>
      <w:szCs w:val="20"/>
      <w:u w:val="none"/>
      <w:shd w:val="clear" w:color="auto" w:fill="auto"/>
    </w:rPr>
  </w:style>
  <w:style w:type="character" w:customStyle="1" w:styleId="CharStyle238">
    <w:name w:val="Heading #4|1_"/>
    <w:basedOn w:val="DefaultParagraphFont"/>
    <w:link w:val="Style237"/>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304">
    <w:name w:val="Picture caption|2_"/>
    <w:basedOn w:val="DefaultParagraphFont"/>
    <w:link w:val="Style303"/>
    <w:rPr>
      <w:rFonts w:ascii="SimSun" w:eastAsia="SimSun" w:hAnsi="SimSun" w:cs="SimSun"/>
      <w:b w:val="0"/>
      <w:bCs w:val="0"/>
      <w:i w:val="0"/>
      <w:iCs w:val="0"/>
      <w:smallCaps w:val="0"/>
      <w:strike w:val="0"/>
      <w:sz w:val="52"/>
      <w:szCs w:val="52"/>
      <w:u w:val="none"/>
      <w:shd w:val="clear" w:color="auto" w:fill="auto"/>
      <w:lang w:val="zh-TW" w:eastAsia="zh-TW" w:bidi="zh-TW"/>
    </w:rPr>
  </w:style>
  <w:style w:type="paragraph" w:customStyle="1" w:styleId="Style2">
    <w:name w:val="Other|1"/>
    <w:basedOn w:val="Normal"/>
    <w:link w:val="CharStyle3"/>
    <w:pPr>
      <w:widowControl w:val="0"/>
      <w:shd w:val="clear" w:color="auto" w:fill="auto"/>
    </w:pPr>
    <w:rPr>
      <w:rFonts w:ascii="SimSun" w:eastAsia="SimSun" w:hAnsi="SimSun" w:cs="SimSun"/>
      <w:b w:val="0"/>
      <w:bCs w:val="0"/>
      <w:i w:val="0"/>
      <w:iCs w:val="0"/>
      <w:smallCaps w:val="0"/>
      <w:strike w:val="0"/>
      <w:sz w:val="18"/>
      <w:szCs w:val="18"/>
      <w:u w:val="none"/>
      <w:shd w:val="clear" w:color="auto" w:fill="auto"/>
    </w:rPr>
  </w:style>
  <w:style w:type="paragraph" w:customStyle="1" w:styleId="Style6">
    <w:name w:val="Heading #1|1"/>
    <w:basedOn w:val="Normal"/>
    <w:link w:val="CharStyle7"/>
    <w:pPr>
      <w:widowControl w:val="0"/>
      <w:shd w:val="clear" w:color="auto" w:fill="auto"/>
      <w:jc w:val="center"/>
      <w:outlineLvl w:val="0"/>
    </w:pPr>
    <w:rPr>
      <w:rFonts w:ascii="SimSun" w:eastAsia="SimSun" w:hAnsi="SimSun" w:cs="SimSun"/>
      <w:b w:val="0"/>
      <w:bCs w:val="0"/>
      <w:i w:val="0"/>
      <w:iCs w:val="0"/>
      <w:smallCaps w:val="0"/>
      <w:strike w:val="0"/>
      <w:sz w:val="100"/>
      <w:szCs w:val="100"/>
      <w:u w:val="none"/>
      <w:shd w:val="clear" w:color="auto" w:fill="FFFFFF"/>
      <w:lang w:val="zh-TW" w:eastAsia="zh-TW" w:bidi="zh-TW"/>
    </w:rPr>
  </w:style>
  <w:style w:type="paragraph" w:customStyle="1" w:styleId="Style8">
    <w:name w:val="Heading #2|1"/>
    <w:basedOn w:val="Normal"/>
    <w:link w:val="CharStyle9"/>
    <w:pPr>
      <w:widowControl w:val="0"/>
      <w:shd w:val="clear" w:color="auto" w:fill="auto"/>
      <w:spacing w:after="340"/>
      <w:jc w:val="center"/>
      <w:outlineLvl w:val="1"/>
    </w:pPr>
    <w:rPr>
      <w:rFonts w:ascii="SimSun" w:eastAsia="SimSun" w:hAnsi="SimSun" w:cs="SimSun"/>
      <w:b w:val="0"/>
      <w:bCs w:val="0"/>
      <w:i w:val="0"/>
      <w:iCs w:val="0"/>
      <w:smallCaps w:val="0"/>
      <w:strike w:val="0"/>
      <w:sz w:val="56"/>
      <w:szCs w:val="56"/>
      <w:u w:val="none"/>
      <w:shd w:val="clear" w:color="auto" w:fill="FFFFFF"/>
      <w:lang w:val="zh-TW" w:eastAsia="zh-TW" w:bidi="zh-TW"/>
    </w:rPr>
  </w:style>
  <w:style w:type="paragraph" w:customStyle="1" w:styleId="Style17">
    <w:name w:val="Body text|4"/>
    <w:basedOn w:val="Normal"/>
    <w:link w:val="CharStyle18"/>
    <w:pPr>
      <w:widowControl w:val="0"/>
      <w:shd w:val="clear" w:color="auto" w:fill="auto"/>
      <w:spacing w:line="331" w:lineRule="auto"/>
      <w:ind w:firstLine="360"/>
    </w:pPr>
    <w:rPr>
      <w:rFonts w:ascii="SimSun" w:eastAsia="SimSun" w:hAnsi="SimSun" w:cs="SimSun"/>
      <w:b w:val="0"/>
      <w:bCs w:val="0"/>
      <w:i w:val="0"/>
      <w:iCs w:val="0"/>
      <w:smallCaps w:val="0"/>
      <w:strike w:val="0"/>
      <w:sz w:val="15"/>
      <w:szCs w:val="15"/>
      <w:u w:val="none"/>
      <w:shd w:val="clear" w:color="auto" w:fill="auto"/>
      <w:lang w:val="zh-TW" w:eastAsia="zh-TW" w:bidi="zh-TW"/>
    </w:rPr>
  </w:style>
  <w:style w:type="paragraph" w:customStyle="1" w:styleId="Style21">
    <w:name w:val="Body text|1"/>
    <w:basedOn w:val="Normal"/>
    <w:link w:val="CharStyle22"/>
    <w:pPr>
      <w:widowControl w:val="0"/>
      <w:shd w:val="clear" w:color="auto" w:fill="auto"/>
      <w:spacing w:after="140" w:line="304" w:lineRule="exact"/>
      <w:ind w:firstLine="46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31">
    <w:name w:val="Other|2"/>
    <w:basedOn w:val="Normal"/>
    <w:link w:val="CharStyle32"/>
    <w:pPr>
      <w:widowControl w:val="0"/>
      <w:shd w:val="clear" w:color="auto" w:fill="auto"/>
      <w:spacing w:before="280"/>
    </w:pPr>
    <w:rPr>
      <w:rFonts w:ascii="SimSun" w:eastAsia="SimSun" w:hAnsi="SimSun" w:cs="SimSun"/>
      <w:b w:val="0"/>
      <w:bCs w:val="0"/>
      <w:i/>
      <w:iCs/>
      <w:smallCaps w:val="0"/>
      <w:strike w:val="0"/>
      <w:sz w:val="142"/>
      <w:szCs w:val="142"/>
      <w:u w:val="none"/>
      <w:shd w:val="clear" w:color="auto" w:fill="auto"/>
      <w:lang w:val="zh-TW" w:eastAsia="zh-TW" w:bidi="zh-TW"/>
    </w:rPr>
  </w:style>
  <w:style w:type="paragraph" w:customStyle="1" w:styleId="Style33">
    <w:name w:val="Header or footer|2"/>
    <w:basedOn w:val="Normal"/>
    <w:link w:val="CharStyle34"/>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37">
    <w:name w:val="Body text|6"/>
    <w:basedOn w:val="Normal"/>
    <w:link w:val="CharStyle38"/>
    <w:pPr>
      <w:widowControl w:val="0"/>
      <w:shd w:val="clear" w:color="auto" w:fill="auto"/>
      <w:jc w:val="center"/>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39">
    <w:name w:val="Table of contents|1"/>
    <w:basedOn w:val="Normal"/>
    <w:link w:val="CharStyle40"/>
    <w:pPr>
      <w:widowControl w:val="0"/>
      <w:shd w:val="clear" w:color="auto" w:fill="auto"/>
      <w:spacing w:after="100"/>
      <w:ind w:firstLine="320"/>
    </w:pPr>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45">
    <w:name w:val="Body text|2"/>
    <w:basedOn w:val="Normal"/>
    <w:link w:val="CharStyle46"/>
    <w:pPr>
      <w:widowControl w:val="0"/>
      <w:shd w:val="clear" w:color="auto" w:fill="auto"/>
      <w:spacing w:after="100"/>
      <w:ind w:firstLine="400"/>
    </w:pPr>
    <w:rPr>
      <w:b w:val="0"/>
      <w:bCs w:val="0"/>
      <w:i w:val="0"/>
      <w:iCs w:val="0"/>
      <w:smallCaps w:val="0"/>
      <w:strike w:val="0"/>
      <w:sz w:val="18"/>
      <w:szCs w:val="18"/>
      <w:u w:val="none"/>
      <w:shd w:val="clear" w:color="auto" w:fill="auto"/>
    </w:rPr>
  </w:style>
  <w:style w:type="paragraph" w:customStyle="1" w:styleId="Style49">
    <w:name w:val="Body text|3"/>
    <w:basedOn w:val="Normal"/>
    <w:link w:val="CharStyle50"/>
    <w:pPr>
      <w:widowControl w:val="0"/>
      <w:shd w:val="clear" w:color="auto" w:fill="auto"/>
      <w:spacing w:after="100"/>
      <w:ind w:firstLine="400"/>
    </w:pPr>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52">
    <w:name w:val="Header or footer|1"/>
    <w:basedOn w:val="Normal"/>
    <w:link w:val="CharStyle53"/>
    <w:pPr>
      <w:widowControl w:val="0"/>
      <w:shd w:val="clear" w:color="auto" w:fill="auto"/>
    </w:pPr>
    <w:rPr>
      <w:b w:val="0"/>
      <w:bCs w:val="0"/>
      <w:i w:val="0"/>
      <w:iCs w:val="0"/>
      <w:smallCaps w:val="0"/>
      <w:strike w:val="0"/>
      <w:sz w:val="15"/>
      <w:szCs w:val="15"/>
      <w:u w:val="none"/>
      <w:shd w:val="clear" w:color="auto" w:fill="FFFFFF"/>
      <w:lang w:val="zh-TW" w:eastAsia="zh-TW" w:bidi="zh-TW"/>
    </w:rPr>
  </w:style>
  <w:style w:type="paragraph" w:customStyle="1" w:styleId="Style67">
    <w:name w:val="Heading #3|1"/>
    <w:basedOn w:val="Normal"/>
    <w:link w:val="CharStyle68"/>
    <w:pPr>
      <w:widowControl w:val="0"/>
      <w:shd w:val="clear" w:color="auto" w:fill="auto"/>
      <w:spacing w:after="160"/>
      <w:outlineLvl w:val="2"/>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70">
    <w:name w:val="Table caption|1"/>
    <w:basedOn w:val="Normal"/>
    <w:link w:val="CharStyle71"/>
    <w:pPr>
      <w:widowControl w:val="0"/>
      <w:shd w:val="clear" w:color="auto" w:fill="auto"/>
    </w:pPr>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75">
    <w:name w:val="Picture caption|1"/>
    <w:basedOn w:val="Normal"/>
    <w:link w:val="CharStyle76"/>
    <w:pPr>
      <w:widowControl w:val="0"/>
      <w:shd w:val="clear" w:color="auto" w:fill="auto"/>
      <w:jc w:val="center"/>
    </w:pPr>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80">
    <w:name w:val="Body text|8"/>
    <w:basedOn w:val="Normal"/>
    <w:link w:val="CharStyle81"/>
    <w:pPr>
      <w:widowControl w:val="0"/>
      <w:shd w:val="clear" w:color="auto" w:fill="auto"/>
    </w:pPr>
    <w:rPr>
      <w:b w:val="0"/>
      <w:bCs w:val="0"/>
      <w:i w:val="0"/>
      <w:iCs w:val="0"/>
      <w:smallCaps w:val="0"/>
      <w:strike w:val="0"/>
      <w:sz w:val="42"/>
      <w:szCs w:val="42"/>
      <w:u w:val="none"/>
      <w:shd w:val="clear" w:color="auto" w:fill="auto"/>
      <w:lang w:val="zh-TW" w:eastAsia="zh-TW" w:bidi="zh-TW"/>
    </w:rPr>
  </w:style>
  <w:style w:type="paragraph" w:customStyle="1" w:styleId="Style83">
    <w:name w:val="Body text|7"/>
    <w:basedOn w:val="Normal"/>
    <w:link w:val="CharStyle84"/>
    <w:pPr>
      <w:widowControl w:val="0"/>
      <w:shd w:val="clear" w:color="auto" w:fill="auto"/>
    </w:pPr>
    <w:rPr>
      <w:rFonts w:ascii="SimSun" w:eastAsia="SimSun" w:hAnsi="SimSun" w:cs="SimSun"/>
      <w:b w:val="0"/>
      <w:bCs w:val="0"/>
      <w:i w:val="0"/>
      <w:iCs w:val="0"/>
      <w:smallCaps w:val="0"/>
      <w:strike w:val="0"/>
      <w:sz w:val="42"/>
      <w:szCs w:val="42"/>
      <w:u w:val="none"/>
      <w:shd w:val="clear" w:color="auto" w:fill="auto"/>
      <w:lang w:val="zh-TW" w:eastAsia="zh-TW" w:bidi="zh-TW"/>
    </w:rPr>
  </w:style>
  <w:style w:type="paragraph" w:customStyle="1" w:styleId="Style138">
    <w:name w:val="Body text|5"/>
    <w:basedOn w:val="Normal"/>
    <w:link w:val="CharStyle139"/>
    <w:pPr>
      <w:widowControl w:val="0"/>
      <w:shd w:val="clear" w:color="auto" w:fill="auto"/>
      <w:spacing w:line="310" w:lineRule="exact"/>
      <w:ind w:firstLine="620"/>
    </w:pPr>
    <w:rPr>
      <w:b/>
      <w:bCs/>
      <w:i w:val="0"/>
      <w:iCs w:val="0"/>
      <w:smallCaps w:val="0"/>
      <w:strike w:val="0"/>
      <w:sz w:val="20"/>
      <w:szCs w:val="20"/>
      <w:u w:val="none"/>
      <w:shd w:val="clear" w:color="auto" w:fill="auto"/>
    </w:rPr>
  </w:style>
  <w:style w:type="paragraph" w:customStyle="1" w:styleId="Style237">
    <w:name w:val="Heading #4|1"/>
    <w:basedOn w:val="Normal"/>
    <w:link w:val="CharStyle238"/>
    <w:pPr>
      <w:widowControl w:val="0"/>
      <w:shd w:val="clear" w:color="auto" w:fill="auto"/>
      <w:spacing w:after="140"/>
      <w:outlineLvl w:val="3"/>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303">
    <w:name w:val="Picture caption|2"/>
    <w:basedOn w:val="Normal"/>
    <w:link w:val="CharStyle304"/>
    <w:pPr>
      <w:widowControl w:val="0"/>
      <w:shd w:val="clear" w:color="auto" w:fill="auto"/>
    </w:pPr>
    <w:rPr>
      <w:rFonts w:ascii="SimSun" w:eastAsia="SimSun" w:hAnsi="SimSun" w:cs="SimSun"/>
      <w:b w:val="0"/>
      <w:bCs w:val="0"/>
      <w:i w:val="0"/>
      <w:iCs w:val="0"/>
      <w:smallCaps w:val="0"/>
      <w:strike w:val="0"/>
      <w:sz w:val="52"/>
      <w:szCs w:val="52"/>
      <w:u w:val="non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header" Target="header12.xml"/><Relationship Id="rId19" Type="http://schemas.openxmlformats.org/officeDocument/2006/relationships/header" Target="header13.xml"/><Relationship Id="rId20" Type="http://schemas.openxmlformats.org/officeDocument/2006/relationships/image" Target="media/image2.jpeg"/><Relationship Id="rId21" Type="http://schemas.openxmlformats.org/officeDocument/2006/relationships/image" Target="media/image2.jpeg" TargetMode="External"/><Relationship Id="rId22" Type="http://schemas.openxmlformats.org/officeDocument/2006/relationships/header" Target="header14.xml"/><Relationship Id="rId23" Type="http://schemas.openxmlformats.org/officeDocument/2006/relationships/header" Target="header15.xml"/><Relationship Id="rId24" Type="http://schemas.openxmlformats.org/officeDocument/2006/relationships/header" Target="header16.xml"/><Relationship Id="rId25" Type="http://schemas.openxmlformats.org/officeDocument/2006/relationships/header" Target="header17.xml"/><Relationship Id="rId26" Type="http://schemas.openxmlformats.org/officeDocument/2006/relationships/header" Target="header18.xml"/><Relationship Id="rId27" Type="http://schemas.openxmlformats.org/officeDocument/2006/relationships/header" Target="header19.xml"/><Relationship Id="rId28" Type="http://schemas.openxmlformats.org/officeDocument/2006/relationships/image" Target="media/image3.jpeg"/><Relationship Id="rId29" Type="http://schemas.openxmlformats.org/officeDocument/2006/relationships/image" Target="media/image3.jpeg" TargetMode="External"/><Relationship Id="rId30" Type="http://schemas.openxmlformats.org/officeDocument/2006/relationships/image" Target="media/image4.jpeg"/><Relationship Id="rId31" Type="http://schemas.openxmlformats.org/officeDocument/2006/relationships/image" Target="media/image4.jpeg" TargetMode="External"/><Relationship Id="rId32" Type="http://schemas.openxmlformats.org/officeDocument/2006/relationships/image" Target="media/image5.jpeg"/><Relationship Id="rId33" Type="http://schemas.openxmlformats.org/officeDocument/2006/relationships/image" Target="media/image5.jpeg" TargetMode="Externa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image" Target="media/image6.jpeg"/><Relationship Id="rId37" Type="http://schemas.openxmlformats.org/officeDocument/2006/relationships/image" Target="media/image6.jpeg" TargetMode="External"/><Relationship Id="rId38" Type="http://schemas.openxmlformats.org/officeDocument/2006/relationships/header" Target="header22.xml"/><Relationship Id="rId39" Type="http://schemas.openxmlformats.org/officeDocument/2006/relationships/header" Target="header23.xml"/><Relationship Id="rId40" Type="http://schemas.openxmlformats.org/officeDocument/2006/relationships/header" Target="header24.xml"/><Relationship Id="rId41" Type="http://schemas.openxmlformats.org/officeDocument/2006/relationships/header" Target="header25.xml"/><Relationship Id="rId42" Type="http://schemas.openxmlformats.org/officeDocument/2006/relationships/header" Target="header26.xml"/><Relationship Id="rId43" Type="http://schemas.openxmlformats.org/officeDocument/2006/relationships/header" Target="header27.xml"/><Relationship Id="rId44" Type="http://schemas.openxmlformats.org/officeDocument/2006/relationships/image" Target="media/image7.jpeg"/><Relationship Id="rId45" Type="http://schemas.openxmlformats.org/officeDocument/2006/relationships/image" Target="media/image7.jpeg" TargetMode="External"/><Relationship Id="rId46" Type="http://schemas.openxmlformats.org/officeDocument/2006/relationships/image" Target="media/image8.jpeg"/><Relationship Id="rId47" Type="http://schemas.openxmlformats.org/officeDocument/2006/relationships/image" Target="media/image8.jpeg" TargetMode="External"/><Relationship Id="rId48" Type="http://schemas.openxmlformats.org/officeDocument/2006/relationships/header" Target="header28.xml"/><Relationship Id="rId49" Type="http://schemas.openxmlformats.org/officeDocument/2006/relationships/header" Target="header29.xml"/><Relationship Id="rId50" Type="http://schemas.openxmlformats.org/officeDocument/2006/relationships/header" Target="header30.xml"/><Relationship Id="rId51" Type="http://schemas.openxmlformats.org/officeDocument/2006/relationships/image" Target="media/image9.jpeg"/><Relationship Id="rId52" Type="http://schemas.openxmlformats.org/officeDocument/2006/relationships/image" Target="media/image9.jpeg" TargetMode="External"/><Relationship Id="rId53" Type="http://schemas.openxmlformats.org/officeDocument/2006/relationships/header" Target="header31.xml"/><Relationship Id="rId54" Type="http://schemas.openxmlformats.org/officeDocument/2006/relationships/header" Target="header32.xml"/><Relationship Id="rId55" Type="http://schemas.openxmlformats.org/officeDocument/2006/relationships/image" Target="media/image10.jpeg"/><Relationship Id="rId56" Type="http://schemas.openxmlformats.org/officeDocument/2006/relationships/image" Target="media/image10.jpeg" TargetMode="External"/><Relationship Id="rId57" Type="http://schemas.openxmlformats.org/officeDocument/2006/relationships/image" Target="media/image11.jpeg"/><Relationship Id="rId58" Type="http://schemas.openxmlformats.org/officeDocument/2006/relationships/image" Target="media/image11.jpeg" TargetMode="External"/><Relationship Id="rId59" Type="http://schemas.openxmlformats.org/officeDocument/2006/relationships/image" Target="media/image12.jpeg"/><Relationship Id="rId60" Type="http://schemas.openxmlformats.org/officeDocument/2006/relationships/image" Target="media/image12.jpeg" TargetMode="External"/><Relationship Id="rId61" Type="http://schemas.openxmlformats.org/officeDocument/2006/relationships/header" Target="header33.xml"/><Relationship Id="rId62" Type="http://schemas.openxmlformats.org/officeDocument/2006/relationships/header" Target="header34.xml"/><Relationship Id="rId63" Type="http://schemas.openxmlformats.org/officeDocument/2006/relationships/image" Target="media/image13.jpeg"/><Relationship Id="rId64" Type="http://schemas.openxmlformats.org/officeDocument/2006/relationships/image" Target="media/image13.jpeg" TargetMode="External"/><Relationship Id="rId65" Type="http://schemas.openxmlformats.org/officeDocument/2006/relationships/header" Target="header35.xml"/><Relationship Id="rId66" Type="http://schemas.openxmlformats.org/officeDocument/2006/relationships/header" Target="header36.xml"/><Relationship Id="rId67" Type="http://schemas.openxmlformats.org/officeDocument/2006/relationships/header" Target="header37.xml"/><Relationship Id="rId68" Type="http://schemas.openxmlformats.org/officeDocument/2006/relationships/image" Target="media/image14.jpeg"/><Relationship Id="rId69" Type="http://schemas.openxmlformats.org/officeDocument/2006/relationships/image" Target="media/image14.jpeg" TargetMode="External"/><Relationship Id="rId70" Type="http://schemas.openxmlformats.org/officeDocument/2006/relationships/header" Target="header38.xml"/><Relationship Id="rId71" Type="http://schemas.openxmlformats.org/officeDocument/2006/relationships/header" Target="header39.xml"/><Relationship Id="rId72" Type="http://schemas.openxmlformats.org/officeDocument/2006/relationships/header" Target="header40.xml"/><Relationship Id="rId73" Type="http://schemas.openxmlformats.org/officeDocument/2006/relationships/header" Target="header41.xml"/><Relationship Id="rId74" Type="http://schemas.openxmlformats.org/officeDocument/2006/relationships/header" Target="header42.xml"/><Relationship Id="rId75" Type="http://schemas.openxmlformats.org/officeDocument/2006/relationships/image" Target="media/image15.jpeg"/><Relationship Id="rId76" Type="http://schemas.openxmlformats.org/officeDocument/2006/relationships/image" Target="media/image15.jpeg" TargetMode="External"/><Relationship Id="rId77" Type="http://schemas.openxmlformats.org/officeDocument/2006/relationships/header" Target="header43.xml"/><Relationship Id="rId78" Type="http://schemas.openxmlformats.org/officeDocument/2006/relationships/header" Target="header44.xml"/><Relationship Id="rId79" Type="http://schemas.openxmlformats.org/officeDocument/2006/relationships/header" Target="header45.xml"/><Relationship Id="rId80" Type="http://schemas.openxmlformats.org/officeDocument/2006/relationships/image" Target="media/image16.jpeg"/><Relationship Id="rId81" Type="http://schemas.openxmlformats.org/officeDocument/2006/relationships/image" Target="media/image16.jpeg" TargetMode="External"/><Relationship Id="rId82" Type="http://schemas.openxmlformats.org/officeDocument/2006/relationships/header" Target="header46.xml"/><Relationship Id="rId83" Type="http://schemas.openxmlformats.org/officeDocument/2006/relationships/header" Target="header47.xml"/><Relationship Id="rId84" Type="http://schemas.openxmlformats.org/officeDocument/2006/relationships/header" Target="header48.xml"/><Relationship Id="rId85" Type="http://schemas.openxmlformats.org/officeDocument/2006/relationships/header" Target="header49.xml"/><Relationship Id="rId86" Type="http://schemas.openxmlformats.org/officeDocument/2006/relationships/header" Target="header50.xml"/><Relationship Id="rId87" Type="http://schemas.openxmlformats.org/officeDocument/2006/relationships/header" Target="header51.xml"/><Relationship Id="rId88" Type="http://schemas.openxmlformats.org/officeDocument/2006/relationships/header" Target="header52.xml"/><Relationship Id="rId89" Type="http://schemas.openxmlformats.org/officeDocument/2006/relationships/header" Target="header53.xml"/><Relationship Id="rId90" Type="http://schemas.openxmlformats.org/officeDocument/2006/relationships/header" Target="header54.xml"/><Relationship Id="rId91" Type="http://schemas.openxmlformats.org/officeDocument/2006/relationships/header" Target="header55.xml"/><Relationship Id="rId92" Type="http://schemas.openxmlformats.org/officeDocument/2006/relationships/header" Target="header56.xml"/><Relationship Id="rId93" Type="http://schemas.openxmlformats.org/officeDocument/2006/relationships/header" Target="header57.xml"/><Relationship Id="rId94" Type="http://schemas.openxmlformats.org/officeDocument/2006/relationships/header" Target="header58.xml"/><Relationship Id="rId95" Type="http://schemas.openxmlformats.org/officeDocument/2006/relationships/header" Target="header59.xml"/><Relationship Id="rId96" Type="http://schemas.openxmlformats.org/officeDocument/2006/relationships/header" Target="header60.xml"/><Relationship Id="rId97" Type="http://schemas.openxmlformats.org/officeDocument/2006/relationships/header" Target="header61.xml"/><Relationship Id="rId98" Type="http://schemas.openxmlformats.org/officeDocument/2006/relationships/image" Target="media/image17.jpeg"/><Relationship Id="rId99" Type="http://schemas.openxmlformats.org/officeDocument/2006/relationships/image" Target="media/image17.jpeg" TargetMode="External"/><Relationship Id="rId100" Type="http://schemas.openxmlformats.org/officeDocument/2006/relationships/header" Target="header62.xml"/><Relationship Id="rId101" Type="http://schemas.openxmlformats.org/officeDocument/2006/relationships/header" Target="header63.xml"/><Relationship Id="rId102" Type="http://schemas.openxmlformats.org/officeDocument/2006/relationships/header" Target="header64.xml"/><Relationship Id="rId103" Type="http://schemas.openxmlformats.org/officeDocument/2006/relationships/image" Target="media/image18.jpeg"/><Relationship Id="rId104" Type="http://schemas.openxmlformats.org/officeDocument/2006/relationships/image" Target="media/image18.jpeg" TargetMode="External"/><Relationship Id="rId105" Type="http://schemas.openxmlformats.org/officeDocument/2006/relationships/header" Target="header65.xml"/><Relationship Id="rId106" Type="http://schemas.openxmlformats.org/officeDocument/2006/relationships/header" Target="header66.xml"/><Relationship Id="rId107" Type="http://schemas.openxmlformats.org/officeDocument/2006/relationships/header" Target="header67.xml"/><Relationship Id="rId108" Type="http://schemas.openxmlformats.org/officeDocument/2006/relationships/header" Target="header68.xml"/><Relationship Id="rId109" Type="http://schemas.openxmlformats.org/officeDocument/2006/relationships/header" Target="header69.xml"/><Relationship Id="rId110" Type="http://schemas.openxmlformats.org/officeDocument/2006/relationships/image" Target="media/image19.jpeg"/><Relationship Id="rId111" Type="http://schemas.openxmlformats.org/officeDocument/2006/relationships/image" Target="media/image19.jpeg" TargetMode="External"/><Relationship Id="rId112" Type="http://schemas.openxmlformats.org/officeDocument/2006/relationships/header" Target="header70.xml"/><Relationship Id="rId113" Type="http://schemas.openxmlformats.org/officeDocument/2006/relationships/header" Target="header71.xml"/><Relationship Id="rId114" Type="http://schemas.openxmlformats.org/officeDocument/2006/relationships/image" Target="media/image20.jpeg"/><Relationship Id="rId115" Type="http://schemas.openxmlformats.org/officeDocument/2006/relationships/image" Target="media/image20.jpeg" TargetMode="External"/><Relationship Id="rId116" Type="http://schemas.openxmlformats.org/officeDocument/2006/relationships/image" Target="media/image21.jpeg"/><Relationship Id="rId117" Type="http://schemas.openxmlformats.org/officeDocument/2006/relationships/image" Target="media/image21.jpeg" TargetMode="External"/><Relationship Id="rId118" Type="http://schemas.openxmlformats.org/officeDocument/2006/relationships/header" Target="header72.xml"/><Relationship Id="rId119" Type="http://schemas.openxmlformats.org/officeDocument/2006/relationships/header" Target="header73.xml"/><Relationship Id="rId120" Type="http://schemas.openxmlformats.org/officeDocument/2006/relationships/header" Target="header74.xml"/><Relationship Id="rId121" Type="http://schemas.openxmlformats.org/officeDocument/2006/relationships/header" Target="header75.xml"/><Relationship Id="rId122" Type="http://schemas.openxmlformats.org/officeDocument/2006/relationships/header" Target="header76.xml"/><Relationship Id="rId123" Type="http://schemas.openxmlformats.org/officeDocument/2006/relationships/image" Target="media/image22.jpeg"/><Relationship Id="rId124" Type="http://schemas.openxmlformats.org/officeDocument/2006/relationships/image" Target="media/image22.jpeg" TargetMode="External"/><Relationship Id="rId125" Type="http://schemas.openxmlformats.org/officeDocument/2006/relationships/image" Target="media/image23.jpeg"/><Relationship Id="rId126" Type="http://schemas.openxmlformats.org/officeDocument/2006/relationships/image" Target="media/image23.jpeg" TargetMode="External"/><Relationship Id="rId127" Type="http://schemas.openxmlformats.org/officeDocument/2006/relationships/header" Target="header77.xml"/><Relationship Id="rId128" Type="http://schemas.openxmlformats.org/officeDocument/2006/relationships/header" Target="header78.xml"/><Relationship Id="rId129" Type="http://schemas.openxmlformats.org/officeDocument/2006/relationships/header" Target="header79.xml"/><Relationship Id="rId130" Type="http://schemas.openxmlformats.org/officeDocument/2006/relationships/header" Target="header80.xml"/><Relationship Id="rId131" Type="http://schemas.openxmlformats.org/officeDocument/2006/relationships/header" Target="header81.xml"/><Relationship Id="rId132" Type="http://schemas.openxmlformats.org/officeDocument/2006/relationships/header" Target="header82.xml"/><Relationship Id="rId133" Type="http://schemas.openxmlformats.org/officeDocument/2006/relationships/header" Target="header83.xml"/><Relationship Id="rId134" Type="http://schemas.openxmlformats.org/officeDocument/2006/relationships/header" Target="header84.xml"/><Relationship Id="rId135" Type="http://schemas.openxmlformats.org/officeDocument/2006/relationships/header" Target="header85.xml"/><Relationship Id="rId136" Type="http://schemas.openxmlformats.org/officeDocument/2006/relationships/header" Target="header86.xml"/><Relationship Id="rId137" Type="http://schemas.openxmlformats.org/officeDocument/2006/relationships/header" Target="header87.xml"/><Relationship Id="rId138" Type="http://schemas.openxmlformats.org/officeDocument/2006/relationships/header" Target="header88.xml"/><Relationship Id="rId139" Type="http://schemas.openxmlformats.org/officeDocument/2006/relationships/header" Target="header89.xml"/><Relationship Id="rId140" Type="http://schemas.openxmlformats.org/officeDocument/2006/relationships/header" Target="header90.xml"/><Relationship Id="rId141" Type="http://schemas.openxmlformats.org/officeDocument/2006/relationships/header" Target="header91.xml"/><Relationship Id="rId142" Type="http://schemas.openxmlformats.org/officeDocument/2006/relationships/header" Target="header92.xml"/><Relationship Id="rId143" Type="http://schemas.openxmlformats.org/officeDocument/2006/relationships/header" Target="header93.xml"/><Relationship Id="rId144" Type="http://schemas.openxmlformats.org/officeDocument/2006/relationships/image" Target="media/image24.jpeg"/><Relationship Id="rId145" Type="http://schemas.openxmlformats.org/officeDocument/2006/relationships/image" Target="media/image24.jpeg" TargetMode="External"/><Relationship Id="rId146" Type="http://schemas.openxmlformats.org/officeDocument/2006/relationships/header" Target="header94.xml"/><Relationship Id="rId147" Type="http://schemas.openxmlformats.org/officeDocument/2006/relationships/header" Target="header95.xml"/><Relationship Id="rId148" Type="http://schemas.openxmlformats.org/officeDocument/2006/relationships/header" Target="header96.xml"/><Relationship Id="rId149" Type="http://schemas.openxmlformats.org/officeDocument/2006/relationships/header" Target="header97.xml"/><Relationship Id="rId150" Type="http://schemas.openxmlformats.org/officeDocument/2006/relationships/header" Target="header98.xml"/><Relationship Id="rId151" Type="http://schemas.openxmlformats.org/officeDocument/2006/relationships/header" Target="header99.xml"/><Relationship Id="rId152" Type="http://schemas.openxmlformats.org/officeDocument/2006/relationships/header" Target="header100.xml"/><Relationship Id="rId153" Type="http://schemas.openxmlformats.org/officeDocument/2006/relationships/header" Target="header101.xml"/><Relationship Id="rId154" Type="http://schemas.openxmlformats.org/officeDocument/2006/relationships/header" Target="header102.xml"/><Relationship Id="rId155" Type="http://schemas.openxmlformats.org/officeDocument/2006/relationships/header" Target="header103.xml"/><Relationship Id="rId156" Type="http://schemas.openxmlformats.org/officeDocument/2006/relationships/header" Target="header104.xml"/><Relationship Id="rId157" Type="http://schemas.openxmlformats.org/officeDocument/2006/relationships/header" Target="header105.xml"/><Relationship Id="rId158" Type="http://schemas.openxmlformats.org/officeDocument/2006/relationships/header" Target="header106.xml"/><Relationship Id="rId159" Type="http://schemas.openxmlformats.org/officeDocument/2006/relationships/header" Target="header107.xml"/><Relationship Id="rId160" Type="http://schemas.openxmlformats.org/officeDocument/2006/relationships/header" Target="header108.xml"/><Relationship Id="rId161" Type="http://schemas.openxmlformats.org/officeDocument/2006/relationships/header" Target="header109.xml"/><Relationship Id="rId162" Type="http://schemas.openxmlformats.org/officeDocument/2006/relationships/header" Target="header110.xml"/><Relationship Id="rId163" Type="http://schemas.openxmlformats.org/officeDocument/2006/relationships/header" Target="header111.xml"/><Relationship Id="rId164" Type="http://schemas.openxmlformats.org/officeDocument/2006/relationships/header" Target="header112.xml"/><Relationship Id="rId165" Type="http://schemas.openxmlformats.org/officeDocument/2006/relationships/header" Target="header113.xml"/><Relationship Id="rId166" Type="http://schemas.openxmlformats.org/officeDocument/2006/relationships/header" Target="header114.xml"/><Relationship Id="rId167" Type="http://schemas.openxmlformats.org/officeDocument/2006/relationships/header" Target="header115.xml"/><Relationship Id="rId168" Type="http://schemas.openxmlformats.org/officeDocument/2006/relationships/header" Target="header116.xml"/><Relationship Id="rId169" Type="http://schemas.openxmlformats.org/officeDocument/2006/relationships/header" Target="header117.xml"/><Relationship Id="rId170" Type="http://schemas.openxmlformats.org/officeDocument/2006/relationships/header" Target="header118.xml"/><Relationship Id="rId171" Type="http://schemas.openxmlformats.org/officeDocument/2006/relationships/header" Target="header119.xml"/><Relationship Id="rId172" Type="http://schemas.openxmlformats.org/officeDocument/2006/relationships/header" Target="header120.xml"/><Relationship Id="rId173" Type="http://schemas.openxmlformats.org/officeDocument/2006/relationships/header" Target="header121.xml"/><Relationship Id="rId174" Type="http://schemas.openxmlformats.org/officeDocument/2006/relationships/header" Target="header122.xml"/><Relationship Id="rId175" Type="http://schemas.openxmlformats.org/officeDocument/2006/relationships/header" Target="header123.xml"/><Relationship Id="rId176" Type="http://schemas.openxmlformats.org/officeDocument/2006/relationships/header" Target="header124.xml"/><Relationship Id="rId177" Type="http://schemas.openxmlformats.org/officeDocument/2006/relationships/header" Target="header125.xml"/><Relationship Id="rId178" Type="http://schemas.openxmlformats.org/officeDocument/2006/relationships/header" Target="header126.xml"/><Relationship Id="rId179" Type="http://schemas.openxmlformats.org/officeDocument/2006/relationships/header" Target="header127.xml"/><Relationship Id="rId180" Type="http://schemas.openxmlformats.org/officeDocument/2006/relationships/header" Target="header128.xml"/><Relationship Id="rId181" Type="http://schemas.openxmlformats.org/officeDocument/2006/relationships/header" Target="header129.xml"/><Relationship Id="rId182" Type="http://schemas.openxmlformats.org/officeDocument/2006/relationships/header" Target="header130.xml"/><Relationship Id="rId183" Type="http://schemas.openxmlformats.org/officeDocument/2006/relationships/header" Target="header131.xml"/><Relationship Id="rId184" Type="http://schemas.openxmlformats.org/officeDocument/2006/relationships/header" Target="header132.xml"/><Relationship Id="rId185" Type="http://schemas.openxmlformats.org/officeDocument/2006/relationships/header" Target="header133.xml"/><Relationship Id="rId186" Type="http://schemas.openxmlformats.org/officeDocument/2006/relationships/header" Target="header134.xml"/><Relationship Id="rId187" Type="http://schemas.openxmlformats.org/officeDocument/2006/relationships/header" Target="header135.xml"/><Relationship Id="rId188" Type="http://schemas.openxmlformats.org/officeDocument/2006/relationships/header" Target="header136.xml"/><Relationship Id="rId189" Type="http://schemas.openxmlformats.org/officeDocument/2006/relationships/header" Target="header137.xml"/><Relationship Id="rId190" Type="http://schemas.openxmlformats.org/officeDocument/2006/relationships/header" Target="header138.xml"/><Relationship Id="rId191" Type="http://schemas.openxmlformats.org/officeDocument/2006/relationships/header" Target="header139.xml"/><Relationship Id="rId192" Type="http://schemas.openxmlformats.org/officeDocument/2006/relationships/image" Target="media/image25.jpeg"/><Relationship Id="rId193" Type="http://schemas.openxmlformats.org/officeDocument/2006/relationships/image" Target="media/image25.jpeg" TargetMode="External"/><Relationship Id="rId194" Type="http://schemas.openxmlformats.org/officeDocument/2006/relationships/header" Target="header140.xml"/><Relationship Id="rId195" Type="http://schemas.openxmlformats.org/officeDocument/2006/relationships/header" Target="header141.xml"/><Relationship Id="rId196" Type="http://schemas.openxmlformats.org/officeDocument/2006/relationships/header" Target="header142.xml"/><Relationship Id="rId197" Type="http://schemas.openxmlformats.org/officeDocument/2006/relationships/header" Target="header143.xml"/><Relationship Id="rId198" Type="http://schemas.openxmlformats.org/officeDocument/2006/relationships/header" Target="header144.xml"/><Relationship Id="rId199" Type="http://schemas.openxmlformats.org/officeDocument/2006/relationships/header" Target="header145.xml"/><Relationship Id="rId200" Type="http://schemas.openxmlformats.org/officeDocument/2006/relationships/image" Target="media/image26.jpeg"/><Relationship Id="rId201" Type="http://schemas.openxmlformats.org/officeDocument/2006/relationships/image" Target="media/image26.jpeg" TargetMode="External"/><Relationship Id="rId202" Type="http://schemas.openxmlformats.org/officeDocument/2006/relationships/image" Target="media/image27.jpeg"/><Relationship Id="rId203" Type="http://schemas.openxmlformats.org/officeDocument/2006/relationships/image" Target="media/image27.jpeg" TargetMode="External"/><Relationship Id="rId204" Type="http://schemas.openxmlformats.org/officeDocument/2006/relationships/header" Target="header146.xml"/><Relationship Id="rId205" Type="http://schemas.openxmlformats.org/officeDocument/2006/relationships/header" Target="header147.xml"/><Relationship Id="rId206" Type="http://schemas.openxmlformats.org/officeDocument/2006/relationships/header" Target="header148.xml"/><Relationship Id="rId207" Type="http://schemas.openxmlformats.org/officeDocument/2006/relationships/header" Target="header149.xml"/><Relationship Id="rId208" Type="http://schemas.openxmlformats.org/officeDocument/2006/relationships/header" Target="header150.xml"/><Relationship Id="rId209" Type="http://schemas.openxmlformats.org/officeDocument/2006/relationships/image" Target="media/image28.jpeg"/><Relationship Id="rId210" Type="http://schemas.openxmlformats.org/officeDocument/2006/relationships/image" Target="media/image28.jpeg" TargetMode="External"/><Relationship Id="rId211" Type="http://schemas.openxmlformats.org/officeDocument/2006/relationships/header" Target="header151.xml"/><Relationship Id="rId212" Type="http://schemas.openxmlformats.org/officeDocument/2006/relationships/header" Target="header152.xml"/><Relationship Id="rId213" Type="http://schemas.openxmlformats.org/officeDocument/2006/relationships/header" Target="header153.xml"/><Relationship Id="rId214" Type="http://schemas.openxmlformats.org/officeDocument/2006/relationships/image" Target="media/image29.jpeg"/><Relationship Id="rId215" Type="http://schemas.openxmlformats.org/officeDocument/2006/relationships/image" Target="media/image29.jpeg" TargetMode="External"/><Relationship Id="rId216" Type="http://schemas.openxmlformats.org/officeDocument/2006/relationships/image" Target="media/image30.jpeg"/><Relationship Id="rId217" Type="http://schemas.openxmlformats.org/officeDocument/2006/relationships/image" Target="media/image30.jpeg" TargetMode="External"/><Relationship Id="rId218" Type="http://schemas.openxmlformats.org/officeDocument/2006/relationships/image" Target="media/image31.jpeg"/><Relationship Id="rId219" Type="http://schemas.openxmlformats.org/officeDocument/2006/relationships/image" Target="media/image31.jpeg" TargetMode="External"/><Relationship Id="rId220" Type="http://schemas.openxmlformats.org/officeDocument/2006/relationships/image" Target="media/image32.jpeg"/><Relationship Id="rId221" Type="http://schemas.openxmlformats.org/officeDocument/2006/relationships/image" Target="media/image32.jpeg" TargetMode="External"/><Relationship Id="rId222" Type="http://schemas.openxmlformats.org/officeDocument/2006/relationships/header" Target="header154.xml"/><Relationship Id="rId223" Type="http://schemas.openxmlformats.org/officeDocument/2006/relationships/header" Target="header155.xml"/><Relationship Id="rId224" Type="http://schemas.openxmlformats.org/officeDocument/2006/relationships/header" Target="header156.xml"/><Relationship Id="rId225" Type="http://schemas.openxmlformats.org/officeDocument/2006/relationships/header" Target="header157.xml"/><Relationship Id="rId226" Type="http://schemas.openxmlformats.org/officeDocument/2006/relationships/header" Target="header158.xml"/><Relationship Id="rId227" Type="http://schemas.openxmlformats.org/officeDocument/2006/relationships/header" Target="header159.xml"/><Relationship Id="rId228" Type="http://schemas.openxmlformats.org/officeDocument/2006/relationships/header" Target="header160.xml"/><Relationship Id="rId229" Type="http://schemas.openxmlformats.org/officeDocument/2006/relationships/header" Target="header161.xml"/><Relationship Id="rId230" Type="http://schemas.openxmlformats.org/officeDocument/2006/relationships/header" Target="header162.xml"/><Relationship Id="rId231" Type="http://schemas.openxmlformats.org/officeDocument/2006/relationships/header" Target="header163.xml"/><Relationship Id="rId232" Type="http://schemas.openxmlformats.org/officeDocument/2006/relationships/header" Target="header164.xml"/><Relationship Id="rId233" Type="http://schemas.openxmlformats.org/officeDocument/2006/relationships/image" Target="media/image33.jpeg"/><Relationship Id="rId234" Type="http://schemas.openxmlformats.org/officeDocument/2006/relationships/image" Target="media/image33.jpeg" TargetMode="External"/><Relationship Id="rId235" Type="http://schemas.openxmlformats.org/officeDocument/2006/relationships/header" Target="header165.xml"/><Relationship Id="rId236" Type="http://schemas.openxmlformats.org/officeDocument/2006/relationships/header" Target="header166.xml"/><Relationship Id="rId237" Type="http://schemas.openxmlformats.org/officeDocument/2006/relationships/header" Target="header167.xml"/><Relationship Id="rId238" Type="http://schemas.openxmlformats.org/officeDocument/2006/relationships/image" Target="media/image34.jpeg"/><Relationship Id="rId239" Type="http://schemas.openxmlformats.org/officeDocument/2006/relationships/image" Target="media/image34.jpeg" TargetMode="External"/><Relationship Id="rId240" Type="http://schemas.openxmlformats.org/officeDocument/2006/relationships/header" Target="header168.xml"/><Relationship Id="rId241" Type="http://schemas.openxmlformats.org/officeDocument/2006/relationships/header" Target="header169.xml"/><Relationship Id="rId242" Type="http://schemas.openxmlformats.org/officeDocument/2006/relationships/header" Target="header170.xml"/><Relationship Id="rId243" Type="http://schemas.openxmlformats.org/officeDocument/2006/relationships/header" Target="header171.xml"/><Relationship Id="rId244" Type="http://schemas.openxmlformats.org/officeDocument/2006/relationships/header" Target="header172.xml"/><Relationship Id="rId245" Type="http://schemas.openxmlformats.org/officeDocument/2006/relationships/header" Target="header173.xml"/><Relationship Id="rId246" Type="http://schemas.openxmlformats.org/officeDocument/2006/relationships/header" Target="header174.xml"/><Relationship Id="rId247" Type="http://schemas.openxmlformats.org/officeDocument/2006/relationships/header" Target="header175.xml"/><Relationship Id="rId248" Type="http://schemas.openxmlformats.org/officeDocument/2006/relationships/header" Target="header176.xml"/><Relationship Id="rId249" Type="http://schemas.openxmlformats.org/officeDocument/2006/relationships/header" Target="header177.xml"/><Relationship Id="rId250" Type="http://schemas.openxmlformats.org/officeDocument/2006/relationships/header" Target="header178.xml"/><Relationship Id="rId251" Type="http://schemas.openxmlformats.org/officeDocument/2006/relationships/header" Target="header179.xml"/><Relationship Id="rId252" Type="http://schemas.openxmlformats.org/officeDocument/2006/relationships/header" Target="header180.xml"/><Relationship Id="rId253" Type="http://schemas.openxmlformats.org/officeDocument/2006/relationships/header" Target="header181.xml"/><Relationship Id="rId254" Type="http://schemas.openxmlformats.org/officeDocument/2006/relationships/header" Target="header182.xml"/><Relationship Id="rId255" Type="http://schemas.openxmlformats.org/officeDocument/2006/relationships/header" Target="header183.xml"/><Relationship Id="rId256" Type="http://schemas.openxmlformats.org/officeDocument/2006/relationships/header" Target="header184.xml"/><Relationship Id="rId257" Type="http://schemas.openxmlformats.org/officeDocument/2006/relationships/image" Target="media/image35.jpeg"/><Relationship Id="rId258" Type="http://schemas.openxmlformats.org/officeDocument/2006/relationships/image" Target="media/image35.jpeg" TargetMode="External"/><Relationship Id="rId259" Type="http://schemas.openxmlformats.org/officeDocument/2006/relationships/header" Target="header185.xml"/><Relationship Id="rId260" Type="http://schemas.openxmlformats.org/officeDocument/2006/relationships/header" Target="header186.xml"/><Relationship Id="rId261" Type="http://schemas.openxmlformats.org/officeDocument/2006/relationships/image" Target="media/image36.jpeg"/><Relationship Id="rId262" Type="http://schemas.openxmlformats.org/officeDocument/2006/relationships/image" Target="media/image36.jpeg" TargetMode="External"/><Relationship Id="rId263" Type="http://schemas.openxmlformats.org/officeDocument/2006/relationships/header" Target="header187.xml"/><Relationship Id="rId264" Type="http://schemas.openxmlformats.org/officeDocument/2006/relationships/header" Target="header188.xml"/><Relationship Id="rId265" Type="http://schemas.openxmlformats.org/officeDocument/2006/relationships/image" Target="media/image37.jpeg"/><Relationship Id="rId266" Type="http://schemas.openxmlformats.org/officeDocument/2006/relationships/image" Target="media/image37.jpeg" TargetMode="External"/><Relationship Id="rId267" Type="http://schemas.openxmlformats.org/officeDocument/2006/relationships/image" Target="media/image38.jpeg"/><Relationship Id="rId268" Type="http://schemas.openxmlformats.org/officeDocument/2006/relationships/image" Target="media/image38.jpeg" TargetMode="External"/><Relationship Id="rId269" Type="http://schemas.openxmlformats.org/officeDocument/2006/relationships/image" Target="media/image39.jpeg"/><Relationship Id="rId270" Type="http://schemas.openxmlformats.org/officeDocument/2006/relationships/image" Target="media/image39.jpeg" TargetMode="External"/><Relationship Id="rId271" Type="http://schemas.openxmlformats.org/officeDocument/2006/relationships/image" Target="media/image40.jpeg"/><Relationship Id="rId272" Type="http://schemas.openxmlformats.org/officeDocument/2006/relationships/image" Target="media/image40.jpeg" TargetMode="External"/><Relationship Id="rId273" Type="http://schemas.openxmlformats.org/officeDocument/2006/relationships/header" Target="header189.xml"/><Relationship Id="rId274" Type="http://schemas.openxmlformats.org/officeDocument/2006/relationships/header" Target="header190.xml"/><Relationship Id="rId275" Type="http://schemas.openxmlformats.org/officeDocument/2006/relationships/header" Target="header191.xml"/><Relationship Id="rId276" Type="http://schemas.openxmlformats.org/officeDocument/2006/relationships/image" Target="media/image41.jpeg"/><Relationship Id="rId277" Type="http://schemas.openxmlformats.org/officeDocument/2006/relationships/image" Target="media/image41.jpeg" TargetMode="External"/><Relationship Id="rId278" Type="http://schemas.openxmlformats.org/officeDocument/2006/relationships/header" Target="header192.xml"/><Relationship Id="rId279" Type="http://schemas.openxmlformats.org/officeDocument/2006/relationships/header" Target="header193.xml"/><Relationship Id="rId280" Type="http://schemas.openxmlformats.org/officeDocument/2006/relationships/image" Target="media/image42.jpeg"/><Relationship Id="rId281" Type="http://schemas.openxmlformats.org/officeDocument/2006/relationships/image" Target="media/image42.jpeg" TargetMode="External"/><Relationship Id="rId282" Type="http://schemas.openxmlformats.org/officeDocument/2006/relationships/header" Target="header194.xml"/><Relationship Id="rId283" Type="http://schemas.openxmlformats.org/officeDocument/2006/relationships/header" Target="header195.xml"/><Relationship Id="rId284" Type="http://schemas.openxmlformats.org/officeDocument/2006/relationships/header" Target="header196.xml"/><Relationship Id="rId285" Type="http://schemas.openxmlformats.org/officeDocument/2006/relationships/header" Target="header197.xml"/><Relationship Id="rId286" Type="http://schemas.openxmlformats.org/officeDocument/2006/relationships/header" Target="header198.xml"/><Relationship Id="rId287" Type="http://schemas.openxmlformats.org/officeDocument/2006/relationships/header" Target="header199.xml"/><Relationship Id="rId288" Type="http://schemas.openxmlformats.org/officeDocument/2006/relationships/header" Target="header200.xml"/><Relationship Id="rId289" Type="http://schemas.openxmlformats.org/officeDocument/2006/relationships/header" Target="header201.xml"/><Relationship Id="rId290" Type="http://schemas.openxmlformats.org/officeDocument/2006/relationships/image" Target="media/image43.jpeg"/><Relationship Id="rId291" Type="http://schemas.openxmlformats.org/officeDocument/2006/relationships/image" Target="media/image43.jpeg" TargetMode="External"/><Relationship Id="rId292" Type="http://schemas.openxmlformats.org/officeDocument/2006/relationships/header" Target="header202.xml"/><Relationship Id="rId293" Type="http://schemas.openxmlformats.org/officeDocument/2006/relationships/header" Target="header203.xml"/><Relationship Id="rId294" Type="http://schemas.openxmlformats.org/officeDocument/2006/relationships/header" Target="header204.xml"/><Relationship Id="rId295" Type="http://schemas.openxmlformats.org/officeDocument/2006/relationships/header" Target="header205.xml"/><Relationship Id="rId296" Type="http://schemas.openxmlformats.org/officeDocument/2006/relationships/header" Target="header206.xml"/><Relationship Id="rId297" Type="http://schemas.openxmlformats.org/officeDocument/2006/relationships/header" Target="header207.xml"/><Relationship Id="rId298" Type="http://schemas.openxmlformats.org/officeDocument/2006/relationships/image" Target="media/image44.jpeg"/><Relationship Id="rId299" Type="http://schemas.openxmlformats.org/officeDocument/2006/relationships/image" Target="media/image44.jpeg" TargetMode="External"/><Relationship Id="rId300" Type="http://schemas.openxmlformats.org/officeDocument/2006/relationships/header" Target="header208.xml"/><Relationship Id="rId301" Type="http://schemas.openxmlformats.org/officeDocument/2006/relationships/header" Target="header209.xml"/><Relationship Id="rId302" Type="http://schemas.openxmlformats.org/officeDocument/2006/relationships/header" Target="header210.xml"/><Relationship Id="rId303" Type="http://schemas.openxmlformats.org/officeDocument/2006/relationships/header" Target="header211.xml"/><Relationship Id="rId304" Type="http://schemas.openxmlformats.org/officeDocument/2006/relationships/header" Target="header212.xml"/><Relationship Id="rId305" Type="http://schemas.openxmlformats.org/officeDocument/2006/relationships/image" Target="media/image45.jpeg"/><Relationship Id="rId306" Type="http://schemas.openxmlformats.org/officeDocument/2006/relationships/image" Target="media/image45.jpeg" TargetMode="External"/><Relationship Id="rId307" Type="http://schemas.openxmlformats.org/officeDocument/2006/relationships/image" Target="media/image46.jpeg"/><Relationship Id="rId308" Type="http://schemas.openxmlformats.org/officeDocument/2006/relationships/image" Target="media/image46.jpeg" TargetMode="External"/><Relationship Id="rId309" Type="http://schemas.openxmlformats.org/officeDocument/2006/relationships/image" Target="media/image47.jpeg"/><Relationship Id="rId310" Type="http://schemas.openxmlformats.org/officeDocument/2006/relationships/image" Target="media/image47.jpeg" TargetMode="External"/><Relationship Id="rId311" Type="http://schemas.openxmlformats.org/officeDocument/2006/relationships/image" Target="media/image48.jpeg"/><Relationship Id="rId312" Type="http://schemas.openxmlformats.org/officeDocument/2006/relationships/image" Target="media/image48.jpeg" TargetMode="External"/><Relationship Id="rId313" Type="http://schemas.openxmlformats.org/officeDocument/2006/relationships/image" Target="media/image49.jpeg"/><Relationship Id="rId314" Type="http://schemas.openxmlformats.org/officeDocument/2006/relationships/image" Target="media/image49.jpeg" TargetMode="External"/><Relationship Id="rId315" Type="http://schemas.openxmlformats.org/officeDocument/2006/relationships/header" Target="header213.xml"/><Relationship Id="rId316" Type="http://schemas.openxmlformats.org/officeDocument/2006/relationships/header" Target="header214.xml"/><Relationship Id="rId317" Type="http://schemas.openxmlformats.org/officeDocument/2006/relationships/image" Target="media/image50.jpeg"/><Relationship Id="rId318" Type="http://schemas.openxmlformats.org/officeDocument/2006/relationships/image" Target="media/image50.jpeg" TargetMode="External"/><Relationship Id="rId319" Type="http://schemas.openxmlformats.org/officeDocument/2006/relationships/image" Target="media/image51.jpeg"/><Relationship Id="rId320" Type="http://schemas.openxmlformats.org/officeDocument/2006/relationships/image" Target="media/image51.jpeg" TargetMode="External"/><Relationship Id="rId321" Type="http://schemas.openxmlformats.org/officeDocument/2006/relationships/header" Target="header215.xml"/><Relationship Id="rId322" Type="http://schemas.openxmlformats.org/officeDocument/2006/relationships/header" Target="header216.xml"/><Relationship Id="rId323" Type="http://schemas.openxmlformats.org/officeDocument/2006/relationships/header" Target="header217.xml"/><Relationship Id="rId324" Type="http://schemas.openxmlformats.org/officeDocument/2006/relationships/header" Target="header218.xml"/><Relationship Id="rId325" Type="http://schemas.openxmlformats.org/officeDocument/2006/relationships/header" Target="header219.xml"/><Relationship Id="rId326" Type="http://schemas.openxmlformats.org/officeDocument/2006/relationships/image" Target="media/image52.jpeg"/><Relationship Id="rId327" Type="http://schemas.openxmlformats.org/officeDocument/2006/relationships/image" Target="media/image52.jpeg" TargetMode="External"/><Relationship Id="rId328" Type="http://schemas.openxmlformats.org/officeDocument/2006/relationships/image" Target="media/image53.jpeg"/><Relationship Id="rId329" Type="http://schemas.openxmlformats.org/officeDocument/2006/relationships/image" Target="media/image53.jpeg" TargetMode="External"/><Relationship Id="rId330" Type="http://schemas.openxmlformats.org/officeDocument/2006/relationships/header" Target="header220.xml"/><Relationship Id="rId331" Type="http://schemas.openxmlformats.org/officeDocument/2006/relationships/header" Target="header221.xml"/><Relationship Id="rId332" Type="http://schemas.openxmlformats.org/officeDocument/2006/relationships/header" Target="header222.xml"/><Relationship Id="rId333" Type="http://schemas.openxmlformats.org/officeDocument/2006/relationships/image" Target="media/image54.jpeg"/><Relationship Id="rId334" Type="http://schemas.openxmlformats.org/officeDocument/2006/relationships/image" Target="media/image54.jpeg" TargetMode="External"/><Relationship Id="rId335" Type="http://schemas.openxmlformats.org/officeDocument/2006/relationships/image" Target="media/image55.jpeg"/><Relationship Id="rId336" Type="http://schemas.openxmlformats.org/officeDocument/2006/relationships/image" Target="media/image55.jpeg" TargetMode="External"/><Relationship Id="rId337" Type="http://schemas.openxmlformats.org/officeDocument/2006/relationships/image" Target="media/image56.jpeg"/><Relationship Id="rId338" Type="http://schemas.openxmlformats.org/officeDocument/2006/relationships/image" Target="media/image56.jpeg" TargetMode="External"/><Relationship Id="rId339" Type="http://schemas.openxmlformats.org/officeDocument/2006/relationships/image" Target="media/image57.jpeg"/><Relationship Id="rId340" Type="http://schemas.openxmlformats.org/officeDocument/2006/relationships/image" Target="media/image57.jpeg" TargetMode="External"/><Relationship Id="rId341" Type="http://schemas.openxmlformats.org/officeDocument/2006/relationships/image" Target="media/image58.jpeg"/><Relationship Id="rId342" Type="http://schemas.openxmlformats.org/officeDocument/2006/relationships/image" Target="media/image58.jpeg" TargetMode="External"/><Relationship Id="rId343" Type="http://schemas.openxmlformats.org/officeDocument/2006/relationships/image" Target="media/image59.jpeg"/><Relationship Id="rId344" Type="http://schemas.openxmlformats.org/officeDocument/2006/relationships/image" Target="media/image59.jpeg" TargetMode="External"/><Relationship Id="rId345" Type="http://schemas.openxmlformats.org/officeDocument/2006/relationships/image" Target="media/image60.jpeg"/><Relationship Id="rId346" Type="http://schemas.openxmlformats.org/officeDocument/2006/relationships/image" Target="media/image60.jpeg" TargetMode="External"/><Relationship Id="rId347" Type="http://schemas.openxmlformats.org/officeDocument/2006/relationships/image" Target="media/image61.jpeg"/><Relationship Id="rId348" Type="http://schemas.openxmlformats.org/officeDocument/2006/relationships/image" Target="media/image61.jpeg" TargetMode="External"/><Relationship Id="rId349" Type="http://schemas.openxmlformats.org/officeDocument/2006/relationships/header" Target="header223.xml"/><Relationship Id="rId350" Type="http://schemas.openxmlformats.org/officeDocument/2006/relationships/header" Target="header224.xml"/><Relationship Id="rId351" Type="http://schemas.openxmlformats.org/officeDocument/2006/relationships/image" Target="media/image62.jpeg"/><Relationship Id="rId352" Type="http://schemas.openxmlformats.org/officeDocument/2006/relationships/image" Target="media/image62.jpeg" TargetMode="External"/><Relationship Id="rId353" Type="http://schemas.openxmlformats.org/officeDocument/2006/relationships/image" Target="media/image63.jpeg"/><Relationship Id="rId354" Type="http://schemas.openxmlformats.org/officeDocument/2006/relationships/image" Target="media/image63.jpeg" TargetMode="External"/><Relationship Id="rId355" Type="http://schemas.openxmlformats.org/officeDocument/2006/relationships/header" Target="header225.xml"/><Relationship Id="rId356" Type="http://schemas.openxmlformats.org/officeDocument/2006/relationships/header" Target="header226.xml"/><Relationship Id="rId357" Type="http://schemas.openxmlformats.org/officeDocument/2006/relationships/header" Target="header227.xml"/><Relationship Id="rId358" Type="http://schemas.openxmlformats.org/officeDocument/2006/relationships/image" Target="media/image64.jpeg"/><Relationship Id="rId359" Type="http://schemas.openxmlformats.org/officeDocument/2006/relationships/image" Target="media/image64.jpeg" TargetMode="External"/><Relationship Id="rId360" Type="http://schemas.openxmlformats.org/officeDocument/2006/relationships/image" Target="media/image65.jpeg"/><Relationship Id="rId361" Type="http://schemas.openxmlformats.org/officeDocument/2006/relationships/image" Target="media/image65.jpeg" TargetMode="External"/><Relationship Id="rId362" Type="http://schemas.openxmlformats.org/officeDocument/2006/relationships/image" Target="media/image66.jpeg"/><Relationship Id="rId363" Type="http://schemas.openxmlformats.org/officeDocument/2006/relationships/image" Target="media/image66.jpeg" TargetMode="External"/><Relationship Id="rId364" Type="http://schemas.openxmlformats.org/officeDocument/2006/relationships/image" Target="media/image67.jpeg"/><Relationship Id="rId365" Type="http://schemas.openxmlformats.org/officeDocument/2006/relationships/image" Target="media/image67.jpeg" TargetMode="External"/><Relationship Id="rId366" Type="http://schemas.openxmlformats.org/officeDocument/2006/relationships/image" Target="media/image68.jpeg"/><Relationship Id="rId367" Type="http://schemas.openxmlformats.org/officeDocument/2006/relationships/image" Target="media/image68.jpeg" TargetMode="External"/><Relationship Id="rId368" Type="http://schemas.openxmlformats.org/officeDocument/2006/relationships/image" Target="media/image69.jpeg"/><Relationship Id="rId369" Type="http://schemas.openxmlformats.org/officeDocument/2006/relationships/image" Target="media/image69.jpeg" TargetMode="External"/><Relationship Id="rId370" Type="http://schemas.openxmlformats.org/officeDocument/2006/relationships/image" Target="media/image70.jpeg"/><Relationship Id="rId371" Type="http://schemas.openxmlformats.org/officeDocument/2006/relationships/image" Target="media/image70.jpeg" TargetMode="External"/><Relationship Id="rId372" Type="http://schemas.openxmlformats.org/officeDocument/2006/relationships/header" Target="header228.xml"/><Relationship Id="rId373" Type="http://schemas.openxmlformats.org/officeDocument/2006/relationships/header" Target="header229.xml"/><Relationship Id="rId374" Type="http://schemas.openxmlformats.org/officeDocument/2006/relationships/header" Target="header230.xml"/><Relationship Id="rId375" Type="http://schemas.openxmlformats.org/officeDocument/2006/relationships/image" Target="media/image71.jpeg"/><Relationship Id="rId376" Type="http://schemas.openxmlformats.org/officeDocument/2006/relationships/image" Target="media/image71.jpeg" TargetMode="External"/><Relationship Id="rId377" Type="http://schemas.openxmlformats.org/officeDocument/2006/relationships/header" Target="header231.xml"/><Relationship Id="rId378" Type="http://schemas.openxmlformats.org/officeDocument/2006/relationships/header" Target="header232.xml"/><Relationship Id="rId379" Type="http://schemas.openxmlformats.org/officeDocument/2006/relationships/header" Target="header233.xml"/><Relationship Id="rId380" Type="http://schemas.openxmlformats.org/officeDocument/2006/relationships/image" Target="media/image72.jpeg"/><Relationship Id="rId381" Type="http://schemas.openxmlformats.org/officeDocument/2006/relationships/image" Target="media/image72.jpeg" TargetMode="External"/><Relationship Id="rId382" Type="http://schemas.openxmlformats.org/officeDocument/2006/relationships/image" Target="media/image73.jpeg"/><Relationship Id="rId383" Type="http://schemas.openxmlformats.org/officeDocument/2006/relationships/image" Target="media/image73.jpeg" TargetMode="External"/><Relationship Id="rId384" Type="http://schemas.openxmlformats.org/officeDocument/2006/relationships/image" Target="media/image74.jpeg"/><Relationship Id="rId385" Type="http://schemas.openxmlformats.org/officeDocument/2006/relationships/image" Target="media/image74.jpeg" TargetMode="External"/><Relationship Id="rId386" Type="http://schemas.openxmlformats.org/officeDocument/2006/relationships/header" Target="header234.xml"/><Relationship Id="rId387" Type="http://schemas.openxmlformats.org/officeDocument/2006/relationships/header" Target="header235.xml"/><Relationship Id="rId388" Type="http://schemas.openxmlformats.org/officeDocument/2006/relationships/header" Target="header236.xml"/><Relationship Id="rId389" Type="http://schemas.openxmlformats.org/officeDocument/2006/relationships/header" Target="header237.xml"/><Relationship Id="rId390" Type="http://schemas.openxmlformats.org/officeDocument/2006/relationships/header" Target="header238.xml"/><Relationship Id="rId391" Type="http://schemas.openxmlformats.org/officeDocument/2006/relationships/header" Target="header239.xml"/><Relationship Id="rId392" Type="http://schemas.openxmlformats.org/officeDocument/2006/relationships/header" Target="header240.xml"/><Relationship Id="rId393" Type="http://schemas.openxmlformats.org/officeDocument/2006/relationships/header" Target="header241.xml"/><Relationship Id="rId394" Type="http://schemas.openxmlformats.org/officeDocument/2006/relationships/header" Target="header242.xml"/><Relationship Id="rId395" Type="http://schemas.openxmlformats.org/officeDocument/2006/relationships/header" Target="header243.xml"/><Relationship Id="rId396" Type="http://schemas.openxmlformats.org/officeDocument/2006/relationships/header" Target="header244.xml"/><Relationship Id="rId397" Type="http://schemas.openxmlformats.org/officeDocument/2006/relationships/header" Target="header245.xml"/><Relationship Id="rId398" Type="http://schemas.openxmlformats.org/officeDocument/2006/relationships/header" Target="header246.xml"/><Relationship Id="rId399" Type="http://schemas.openxmlformats.org/officeDocument/2006/relationships/header" Target="header247.xml"/><Relationship Id="rId400" Type="http://schemas.openxmlformats.org/officeDocument/2006/relationships/header" Target="header248.xml"/><Relationship Id="rId401" Type="http://schemas.openxmlformats.org/officeDocument/2006/relationships/header" Target="header249.xml"/><Relationship Id="rId402" Type="http://schemas.openxmlformats.org/officeDocument/2006/relationships/header" Target="header250.xml"/><Relationship Id="rId403" Type="http://schemas.openxmlformats.org/officeDocument/2006/relationships/header" Target="header251.xml"/><Relationship Id="rId404" Type="http://schemas.openxmlformats.org/officeDocument/2006/relationships/header" Target="header252.xml"/><Relationship Id="rId405" Type="http://schemas.openxmlformats.org/officeDocument/2006/relationships/header" Target="header253.xml"/><Relationship Id="rId406" Type="http://schemas.openxmlformats.org/officeDocument/2006/relationships/header" Target="header254.xml"/><Relationship Id="rId407" Type="http://schemas.openxmlformats.org/officeDocument/2006/relationships/header" Target="header255.xml"/><Relationship Id="rId408" Type="http://schemas.openxmlformats.org/officeDocument/2006/relationships/header" Target="header256.xml"/><Relationship Id="rId409" Type="http://schemas.openxmlformats.org/officeDocument/2006/relationships/header" Target="header257.xml"/><Relationship Id="rId410" Type="http://schemas.openxmlformats.org/officeDocument/2006/relationships/header" Target="header258.xml"/><Relationship Id="rId411" Type="http://schemas.openxmlformats.org/officeDocument/2006/relationships/header" Target="header259.xml"/><Relationship Id="rId412" Type="http://schemas.openxmlformats.org/officeDocument/2006/relationships/header" Target="header260.xml"/><Relationship Id="rId413" Type="http://schemas.openxmlformats.org/officeDocument/2006/relationships/header" Target="header261.xml"/><Relationship Id="rId414" Type="http://schemas.openxmlformats.org/officeDocument/2006/relationships/header" Target="header262.xml"/><Relationship Id="rId415" Type="http://schemas.openxmlformats.org/officeDocument/2006/relationships/header" Target="header263.xml"/><Relationship Id="rId416" Type="http://schemas.openxmlformats.org/officeDocument/2006/relationships/image" Target="media/image75.jpeg"/><Relationship Id="rId417" Type="http://schemas.openxmlformats.org/officeDocument/2006/relationships/image" Target="media/image75.jpeg" TargetMode="External"/><Relationship Id="rId418" Type="http://schemas.openxmlformats.org/officeDocument/2006/relationships/header" Target="header264.xml"/><Relationship Id="rId419" Type="http://schemas.openxmlformats.org/officeDocument/2006/relationships/header" Target="header265.xml"/><Relationship Id="rId420" Type="http://schemas.openxmlformats.org/officeDocument/2006/relationships/header" Target="header266.xml"/><Relationship Id="rId421" Type="http://schemas.openxmlformats.org/officeDocument/2006/relationships/image" Target="media/image76.jpeg"/><Relationship Id="rId422" Type="http://schemas.openxmlformats.org/officeDocument/2006/relationships/image" Target="media/image76.jpeg" TargetMode="External"/><Relationship Id="rId423" Type="http://schemas.openxmlformats.org/officeDocument/2006/relationships/image" Target="media/image77.jpeg"/><Relationship Id="rId424" Type="http://schemas.openxmlformats.org/officeDocument/2006/relationships/image" Target="media/image77.jpeg" TargetMode="External"/><Relationship Id="rId425" Type="http://schemas.openxmlformats.org/officeDocument/2006/relationships/header" Target="header267.xml"/><Relationship Id="rId426" Type="http://schemas.openxmlformats.org/officeDocument/2006/relationships/header" Target="header268.xml"/><Relationship Id="rId427" Type="http://schemas.openxmlformats.org/officeDocument/2006/relationships/header" Target="header269.xml"/><Relationship Id="rId428" Type="http://schemas.openxmlformats.org/officeDocument/2006/relationships/header" Target="header270.xml"/><Relationship Id="rId429" Type="http://schemas.openxmlformats.org/officeDocument/2006/relationships/header" Target="header271.xml"/><Relationship Id="rId430" Type="http://schemas.openxmlformats.org/officeDocument/2006/relationships/header" Target="header272.xml"/><Relationship Id="rId431" Type="http://schemas.openxmlformats.org/officeDocument/2006/relationships/header" Target="header273.xml"/><Relationship Id="rId432" Type="http://schemas.openxmlformats.org/officeDocument/2006/relationships/header" Target="header274.xml"/><Relationship Id="rId433" Type="http://schemas.openxmlformats.org/officeDocument/2006/relationships/header" Target="header275.xml"/><Relationship Id="rId434" Type="http://schemas.openxmlformats.org/officeDocument/2006/relationships/header" Target="header276.xml"/><Relationship Id="rId435" Type="http://schemas.openxmlformats.org/officeDocument/2006/relationships/image" Target="media/image78.jpeg"/><Relationship Id="rId436" Type="http://schemas.openxmlformats.org/officeDocument/2006/relationships/image" Target="media/image78.jpeg" TargetMode="External"/><Relationship Id="rId437" Type="http://schemas.openxmlformats.org/officeDocument/2006/relationships/header" Target="header277.xml"/><Relationship Id="rId438" Type="http://schemas.openxmlformats.org/officeDocument/2006/relationships/header" Target="header278.xml"/><Relationship Id="rId439" Type="http://schemas.openxmlformats.org/officeDocument/2006/relationships/header" Target="header279.xml"/><Relationship Id="rId440" Type="http://schemas.openxmlformats.org/officeDocument/2006/relationships/header" Target="header280.xml"/><Relationship Id="rId441" Type="http://schemas.openxmlformats.org/officeDocument/2006/relationships/header" Target="header281.xml"/><Relationship Id="rId442" Type="http://schemas.openxmlformats.org/officeDocument/2006/relationships/header" Target="header282.xml"/><Relationship Id="rId443" Type="http://schemas.openxmlformats.org/officeDocument/2006/relationships/header" Target="header283.xml"/><Relationship Id="rId444" Type="http://schemas.openxmlformats.org/officeDocument/2006/relationships/image" Target="media/image79.jpeg"/><Relationship Id="rId445" Type="http://schemas.openxmlformats.org/officeDocument/2006/relationships/image" Target="media/image79.jpeg" TargetMode="External"/><Relationship Id="rId446" Type="http://schemas.openxmlformats.org/officeDocument/2006/relationships/image" Target="media/image80.jpeg"/><Relationship Id="rId447" Type="http://schemas.openxmlformats.org/officeDocument/2006/relationships/image" Target="media/image80.jpeg" TargetMode="External"/><Relationship Id="rId448" Type="http://schemas.openxmlformats.org/officeDocument/2006/relationships/header" Target="header284.xml"/><Relationship Id="rId449" Type="http://schemas.openxmlformats.org/officeDocument/2006/relationships/header" Target="header285.xml"/><Relationship Id="rId450" Type="http://schemas.openxmlformats.org/officeDocument/2006/relationships/image" Target="media/image81.jpeg"/><Relationship Id="rId451" Type="http://schemas.openxmlformats.org/officeDocument/2006/relationships/image" Target="media/image81.jpeg" TargetMode="External"/><Relationship Id="rId452" Type="http://schemas.openxmlformats.org/officeDocument/2006/relationships/header" Target="header286.xml"/><Relationship Id="rId453" Type="http://schemas.openxmlformats.org/officeDocument/2006/relationships/header" Target="header287.xml"/><Relationship Id="rId454" Type="http://schemas.openxmlformats.org/officeDocument/2006/relationships/header" Target="header288.xml"/><Relationship Id="rId455" Type="http://schemas.openxmlformats.org/officeDocument/2006/relationships/header" Target="header289.xml"/><Relationship Id="rId456" Type="http://schemas.openxmlformats.org/officeDocument/2006/relationships/header" Target="header290.xml"/><Relationship Id="rId457" Type="http://schemas.openxmlformats.org/officeDocument/2006/relationships/header" Target="header291.xml"/><Relationship Id="rId458" Type="http://schemas.openxmlformats.org/officeDocument/2006/relationships/header" Target="header292.xml"/><Relationship Id="rId459" Type="http://schemas.openxmlformats.org/officeDocument/2006/relationships/header" Target="header293.xml"/><Relationship Id="rId460" Type="http://schemas.openxmlformats.org/officeDocument/2006/relationships/header" Target="header294.xml"/><Relationship Id="rId461" Type="http://schemas.openxmlformats.org/officeDocument/2006/relationships/header" Target="header295.xml"/><Relationship Id="rId462" Type="http://schemas.openxmlformats.org/officeDocument/2006/relationships/header" Target="header296.xml"/><Relationship Id="rId463" Type="http://schemas.openxmlformats.org/officeDocument/2006/relationships/header" Target="header297.xml"/><Relationship Id="rId464" Type="http://schemas.openxmlformats.org/officeDocument/2006/relationships/header" Target="header298.xml"/><Relationship Id="rId465" Type="http://schemas.openxmlformats.org/officeDocument/2006/relationships/header" Target="header299.xml"/><Relationship Id="rId466" Type="http://schemas.openxmlformats.org/officeDocument/2006/relationships/header" Target="header300.xml"/><Relationship Id="rId467" Type="http://schemas.openxmlformats.org/officeDocument/2006/relationships/header" Target="header301.xml"/><Relationship Id="rId468" Type="http://schemas.openxmlformats.org/officeDocument/2006/relationships/header" Target="header302.xml"/><Relationship Id="rId469" Type="http://schemas.openxmlformats.org/officeDocument/2006/relationships/header" Target="header303.xml"/><Relationship Id="rId470" Type="http://schemas.openxmlformats.org/officeDocument/2006/relationships/header" Target="header304.xml"/><Relationship Id="rId471" Type="http://schemas.openxmlformats.org/officeDocument/2006/relationships/header" Target="header305.xml"/><Relationship Id="rId472" Type="http://schemas.openxmlformats.org/officeDocument/2006/relationships/header" Target="header306.xml"/><Relationship Id="rId473" Type="http://schemas.openxmlformats.org/officeDocument/2006/relationships/header" Target="header307.xml"/><Relationship Id="rId474" Type="http://schemas.openxmlformats.org/officeDocument/2006/relationships/header" Target="header308.xml"/><Relationship Id="rId475" Type="http://schemas.openxmlformats.org/officeDocument/2006/relationships/header" Target="header309.xml"/><Relationship Id="rId476" Type="http://schemas.openxmlformats.org/officeDocument/2006/relationships/image" Target="media/image82.jpeg"/><Relationship Id="rId477" Type="http://schemas.openxmlformats.org/officeDocument/2006/relationships/image" Target="media/image82.jpeg" TargetMode="External"/><Relationship Id="rId478" Type="http://schemas.openxmlformats.org/officeDocument/2006/relationships/image" Target="media/image83.jpeg"/><Relationship Id="rId479" Type="http://schemas.openxmlformats.org/officeDocument/2006/relationships/image" Target="media/image83.jpeg" TargetMode="External"/><Relationship Id="rId480" Type="http://schemas.openxmlformats.org/officeDocument/2006/relationships/header" Target="header310.xml"/><Relationship Id="rId481" Type="http://schemas.openxmlformats.org/officeDocument/2006/relationships/header" Target="header311.xml"/><Relationship Id="rId482" Type="http://schemas.openxmlformats.org/officeDocument/2006/relationships/header" Target="header312.xml"/><Relationship Id="rId483" Type="http://schemas.openxmlformats.org/officeDocument/2006/relationships/header" Target="header313.xml"/><Relationship Id="rId484" Type="http://schemas.openxmlformats.org/officeDocument/2006/relationships/header" Target="header314.xml"/><Relationship Id="rId485" Type="http://schemas.openxmlformats.org/officeDocument/2006/relationships/header" Target="header315.xml"/><Relationship Id="rId486" Type="http://schemas.openxmlformats.org/officeDocument/2006/relationships/header" Target="header316.xml"/><Relationship Id="rId487" Type="http://schemas.openxmlformats.org/officeDocument/2006/relationships/header" Target="header317.xml"/><Relationship Id="rId488" Type="http://schemas.openxmlformats.org/officeDocument/2006/relationships/header" Target="header318.xml"/><Relationship Id="rId489" Type="http://schemas.openxmlformats.org/officeDocument/2006/relationships/header" Target="header319.xml"/><Relationship Id="rId490" Type="http://schemas.openxmlformats.org/officeDocument/2006/relationships/header" Target="header320.xml"/><Relationship Id="rId491" Type="http://schemas.openxmlformats.org/officeDocument/2006/relationships/header" Target="header321.xml"/><Relationship Id="rId492" Type="http://schemas.openxmlformats.org/officeDocument/2006/relationships/header" Target="header322.xml"/><Relationship Id="rId493" Type="http://schemas.openxmlformats.org/officeDocument/2006/relationships/header" Target="header323.xml"/><Relationship Id="rId494" Type="http://schemas.openxmlformats.org/officeDocument/2006/relationships/header" Target="header324.xml"/><Relationship Id="rId495" Type="http://schemas.openxmlformats.org/officeDocument/2006/relationships/header" Target="header325.xml"/><Relationship Id="rId496" Type="http://schemas.openxmlformats.org/officeDocument/2006/relationships/image" Target="media/image84.jpeg"/><Relationship Id="rId497" Type="http://schemas.openxmlformats.org/officeDocument/2006/relationships/image" Target="media/image84.jpeg" TargetMode="External"/><Relationship Id="rId498" Type="http://schemas.openxmlformats.org/officeDocument/2006/relationships/header" Target="header326.xml"/><Relationship Id="rId499" Type="http://schemas.openxmlformats.org/officeDocument/2006/relationships/header" Target="header327.xml"/><Relationship Id="rId500" Type="http://schemas.openxmlformats.org/officeDocument/2006/relationships/header" Target="header328.xml"/><Relationship Id="rId501" Type="http://schemas.openxmlformats.org/officeDocument/2006/relationships/header" Target="header329.xml"/><Relationship Id="rId502" Type="http://schemas.openxmlformats.org/officeDocument/2006/relationships/header" Target="header330.xml"/><Relationship Id="rId503" Type="http://schemas.openxmlformats.org/officeDocument/2006/relationships/header" Target="header331.xml"/><Relationship Id="rId504" Type="http://schemas.openxmlformats.org/officeDocument/2006/relationships/image" Target="media/image85.jpeg"/><Relationship Id="rId505" Type="http://schemas.openxmlformats.org/officeDocument/2006/relationships/image" Target="media/image85.jpeg" TargetMode="External"/><Relationship Id="rId506" Type="http://schemas.openxmlformats.org/officeDocument/2006/relationships/header" Target="header332.xml"/><Relationship Id="rId507" Type="http://schemas.openxmlformats.org/officeDocument/2006/relationships/header" Target="header333.xml"/><Relationship Id="rId508" Type="http://schemas.openxmlformats.org/officeDocument/2006/relationships/header" Target="header334.xml"/><Relationship Id="rId509" Type="http://schemas.openxmlformats.org/officeDocument/2006/relationships/header" Target="header335.xml"/><Relationship Id="rId510" Type="http://schemas.openxmlformats.org/officeDocument/2006/relationships/header" Target="header336.xml"/><Relationship Id="rId511" Type="http://schemas.openxmlformats.org/officeDocument/2006/relationships/header" Target="header337.xml"/><Relationship Id="rId512" Type="http://schemas.openxmlformats.org/officeDocument/2006/relationships/header" Target="header338.xml"/><Relationship Id="rId513" Type="http://schemas.openxmlformats.org/officeDocument/2006/relationships/header" Target="header339.xml"/><Relationship Id="rId514" Type="http://schemas.openxmlformats.org/officeDocument/2006/relationships/header" Target="header340.xml"/><Relationship Id="rId515" Type="http://schemas.openxmlformats.org/officeDocument/2006/relationships/header" Target="header341.xml"/><Relationship Id="rId516" Type="http://schemas.openxmlformats.org/officeDocument/2006/relationships/header" Target="header342.xml"/><Relationship Id="rId517" Type="http://schemas.openxmlformats.org/officeDocument/2006/relationships/header" Target="header343.xml"/><Relationship Id="rId518" Type="http://schemas.openxmlformats.org/officeDocument/2006/relationships/header" Target="header344.xml"/><Relationship Id="rId519" Type="http://schemas.openxmlformats.org/officeDocument/2006/relationships/header" Target="header345.xml"/><Relationship Id="rId520" Type="http://schemas.openxmlformats.org/officeDocument/2006/relationships/image" Target="media/image86.jpeg"/><Relationship Id="rId521" Type="http://schemas.openxmlformats.org/officeDocument/2006/relationships/image" Target="media/image86.jpeg" TargetMode="External"/><Relationship Id="rId522" Type="http://schemas.openxmlformats.org/officeDocument/2006/relationships/header" Target="header346.xml"/><Relationship Id="rId523" Type="http://schemas.openxmlformats.org/officeDocument/2006/relationships/header" Target="header347.xml"/><Relationship Id="rId524" Type="http://schemas.openxmlformats.org/officeDocument/2006/relationships/image" Target="media/image87.jpeg"/><Relationship Id="rId525" Type="http://schemas.openxmlformats.org/officeDocument/2006/relationships/image" Target="media/image87.jpeg" TargetMode="External"/><Relationship Id="rId526" Type="http://schemas.openxmlformats.org/officeDocument/2006/relationships/image" Target="media/image88.jpeg"/><Relationship Id="rId527" Type="http://schemas.openxmlformats.org/officeDocument/2006/relationships/image" Target="media/image88.jpeg" TargetMode="External"/><Relationship Id="rId528" Type="http://schemas.openxmlformats.org/officeDocument/2006/relationships/image" Target="media/image89.jpeg"/><Relationship Id="rId529" Type="http://schemas.openxmlformats.org/officeDocument/2006/relationships/image" Target="media/image89.jpeg" TargetMode="External"/><Relationship Id="rId530" Type="http://schemas.openxmlformats.org/officeDocument/2006/relationships/image" Target="media/image90.jpeg"/><Relationship Id="rId531" Type="http://schemas.openxmlformats.org/officeDocument/2006/relationships/image" Target="media/image90.jpeg" TargetMode="External"/><Relationship Id="rId532" Type="http://schemas.openxmlformats.org/officeDocument/2006/relationships/image" Target="media/image91.jpeg"/><Relationship Id="rId533" Type="http://schemas.openxmlformats.org/officeDocument/2006/relationships/image" Target="media/image91.jpeg" TargetMode="External"/><Relationship Id="rId534" Type="http://schemas.openxmlformats.org/officeDocument/2006/relationships/image" Target="media/image92.jpeg"/><Relationship Id="rId535" Type="http://schemas.openxmlformats.org/officeDocument/2006/relationships/image" Target="media/image92.jpeg" TargetMode="External"/><Relationship Id="rId536" Type="http://schemas.openxmlformats.org/officeDocument/2006/relationships/image" Target="media/image93.png"/><Relationship Id="rId537" Type="http://schemas.openxmlformats.org/officeDocument/2006/relationships/image" Target="media/image93.png" TargetMode="External"/><Relationship Id="rId538" Type="http://schemas.openxmlformats.org/officeDocument/2006/relationships/image" Target="media/image94.jpeg"/><Relationship Id="rId539" Type="http://schemas.openxmlformats.org/officeDocument/2006/relationships/image" Target="media/image94.jpeg" TargetMode="External"/><Relationship Id="rId540" Type="http://schemas.openxmlformats.org/officeDocument/2006/relationships/image" Target="media/image95.jpeg"/><Relationship Id="rId541" Type="http://schemas.openxmlformats.org/officeDocument/2006/relationships/image" Target="media/image95.jpeg" TargetMode="External"/><Relationship Id="rId542" Type="http://schemas.openxmlformats.org/officeDocument/2006/relationships/header" Target="header348.xml"/><Relationship Id="rId543" Type="http://schemas.openxmlformats.org/officeDocument/2006/relationships/header" Target="header349.xml"/><Relationship Id="rId544" Type="http://schemas.openxmlformats.org/officeDocument/2006/relationships/header" Target="header350.xml"/><Relationship Id="rId545" Type="http://schemas.openxmlformats.org/officeDocument/2006/relationships/image" Target="media/image96.jpeg"/><Relationship Id="rId546" Type="http://schemas.openxmlformats.org/officeDocument/2006/relationships/image" Target="media/image96.jpeg" TargetMode="External"/><Relationship Id="rId547" Type="http://schemas.openxmlformats.org/officeDocument/2006/relationships/header" Target="header351.xml"/><Relationship Id="rId548" Type="http://schemas.openxmlformats.org/officeDocument/2006/relationships/header" Target="header352.xml"/><Relationship Id="rId549" Type="http://schemas.openxmlformats.org/officeDocument/2006/relationships/header" Target="header353.xml"/><Relationship Id="rId550" Type="http://schemas.openxmlformats.org/officeDocument/2006/relationships/header" Target="header354.xml"/><Relationship Id="rId551" Type="http://schemas.openxmlformats.org/officeDocument/2006/relationships/header" Target="header355.xml"/><Relationship Id="rId552" Type="http://schemas.openxmlformats.org/officeDocument/2006/relationships/image" Target="media/image97.jpeg"/><Relationship Id="rId553" Type="http://schemas.openxmlformats.org/officeDocument/2006/relationships/image" Target="media/image97.jpeg" TargetMode="External"/><Relationship Id="rId554" Type="http://schemas.openxmlformats.org/officeDocument/2006/relationships/image" Target="media/image98.jpeg"/><Relationship Id="rId555" Type="http://schemas.openxmlformats.org/officeDocument/2006/relationships/image" Target="media/image98.jpeg" TargetMode="External"/><Relationship Id="rId556" Type="http://schemas.openxmlformats.org/officeDocument/2006/relationships/header" Target="header356.xml"/><Relationship Id="rId557" Type="http://schemas.openxmlformats.org/officeDocument/2006/relationships/header" Target="header357.xml"/><Relationship Id="rId558" Type="http://schemas.openxmlformats.org/officeDocument/2006/relationships/header" Target="header358.xml"/><Relationship Id="rId559" Type="http://schemas.openxmlformats.org/officeDocument/2006/relationships/header" Target="header359.xml"/><Relationship Id="rId560" Type="http://schemas.openxmlformats.org/officeDocument/2006/relationships/header" Target="header360.xml"/><Relationship Id="rId561" Type="http://schemas.openxmlformats.org/officeDocument/2006/relationships/header" Target="header361.xml"/><Relationship Id="rId562" Type="http://schemas.openxmlformats.org/officeDocument/2006/relationships/header" Target="header362.xml"/><Relationship Id="rId563" Type="http://schemas.openxmlformats.org/officeDocument/2006/relationships/header" Target="header363.xml"/><Relationship Id="rId564" Type="http://schemas.openxmlformats.org/officeDocument/2006/relationships/header" Target="header364.xml"/><Relationship Id="rId565" Type="http://schemas.openxmlformats.org/officeDocument/2006/relationships/image" Target="media/image99.jpeg"/><Relationship Id="rId566" Type="http://schemas.openxmlformats.org/officeDocument/2006/relationships/image" Target="media/image99.jpeg" TargetMode="External"/><Relationship Id="rId567" Type="http://schemas.openxmlformats.org/officeDocument/2006/relationships/image" Target="media/image100.jpeg"/><Relationship Id="rId568" Type="http://schemas.openxmlformats.org/officeDocument/2006/relationships/image" Target="media/image100.jpeg" TargetMode="External"/><Relationship Id="rId569" Type="http://schemas.openxmlformats.org/officeDocument/2006/relationships/header" Target="header365.xml"/><Relationship Id="rId570" Type="http://schemas.openxmlformats.org/officeDocument/2006/relationships/header" Target="header366.xml"/><Relationship Id="rId571" Type="http://schemas.openxmlformats.org/officeDocument/2006/relationships/header" Target="header367.xml"/><Relationship Id="rId572" Type="http://schemas.openxmlformats.org/officeDocument/2006/relationships/image" Target="media/image101.jpeg"/><Relationship Id="rId573" Type="http://schemas.openxmlformats.org/officeDocument/2006/relationships/image" Target="media/image101.jpeg" TargetMode="External"/><Relationship Id="rId574" Type="http://schemas.openxmlformats.org/officeDocument/2006/relationships/header" Target="header368.xml"/><Relationship Id="rId575" Type="http://schemas.openxmlformats.org/officeDocument/2006/relationships/header" Target="header369.xml"/><Relationship Id="rId576" Type="http://schemas.openxmlformats.org/officeDocument/2006/relationships/header" Target="header370.xml"/><Relationship Id="rId577" Type="http://schemas.openxmlformats.org/officeDocument/2006/relationships/header" Target="header371.xml"/><Relationship Id="rId578" Type="http://schemas.openxmlformats.org/officeDocument/2006/relationships/header" Target="header372.xml"/><Relationship Id="rId579" Type="http://schemas.openxmlformats.org/officeDocument/2006/relationships/header" Target="header373.xml"/><Relationship Id="rId580" Type="http://schemas.openxmlformats.org/officeDocument/2006/relationships/header" Target="header374.xml"/><Relationship Id="rId581" Type="http://schemas.openxmlformats.org/officeDocument/2006/relationships/header" Target="header375.xml"/><Relationship Id="rId582" Type="http://schemas.openxmlformats.org/officeDocument/2006/relationships/header" Target="header376.xml"/><Relationship Id="rId583" Type="http://schemas.openxmlformats.org/officeDocument/2006/relationships/header" Target="header377.xml"/><Relationship Id="rId584" Type="http://schemas.openxmlformats.org/officeDocument/2006/relationships/header" Target="header378.xml"/><Relationship Id="rId585" Type="http://schemas.openxmlformats.org/officeDocument/2006/relationships/header" Target="header379.xml"/><Relationship Id="rId586" Type="http://schemas.openxmlformats.org/officeDocument/2006/relationships/image" Target="media/image102.jpeg"/><Relationship Id="rId587" Type="http://schemas.openxmlformats.org/officeDocument/2006/relationships/image" Target="media/image102.jpeg" TargetMode="External"/><Relationship Id="rId588" Type="http://schemas.openxmlformats.org/officeDocument/2006/relationships/image" Target="media/image103.jpeg"/><Relationship Id="rId589" Type="http://schemas.openxmlformats.org/officeDocument/2006/relationships/image" Target="media/image103.jpeg" TargetMode="External"/><Relationship Id="rId590" Type="http://schemas.openxmlformats.org/officeDocument/2006/relationships/image" Target="media/image104.jpeg"/><Relationship Id="rId591" Type="http://schemas.openxmlformats.org/officeDocument/2006/relationships/image" Target="media/image104.jpeg" TargetMode="External"/><Relationship Id="rId592" Type="http://schemas.openxmlformats.org/officeDocument/2006/relationships/image" Target="media/image105.jpeg"/><Relationship Id="rId593" Type="http://schemas.openxmlformats.org/officeDocument/2006/relationships/image" Target="media/image105.jpeg" TargetMode="External"/><Relationship Id="rId594" Type="http://schemas.openxmlformats.org/officeDocument/2006/relationships/image" Target="media/image106.jpeg"/><Relationship Id="rId595" Type="http://schemas.openxmlformats.org/officeDocument/2006/relationships/image" Target="media/image106.jpeg" TargetMode="External"/><Relationship Id="rId596" Type="http://schemas.openxmlformats.org/officeDocument/2006/relationships/image" Target="media/image107.jpeg"/><Relationship Id="rId597" Type="http://schemas.openxmlformats.org/officeDocument/2006/relationships/image" Target="media/image107.jpeg" TargetMode="External"/><Relationship Id="rId598" Type="http://schemas.openxmlformats.org/officeDocument/2006/relationships/image" Target="media/image108.jpeg"/><Relationship Id="rId599" Type="http://schemas.openxmlformats.org/officeDocument/2006/relationships/image" Target="media/image108.jpeg" TargetMode="External"/><Relationship Id="rId600" Type="http://schemas.openxmlformats.org/officeDocument/2006/relationships/header" Target="header380.xml"/><Relationship Id="rId601" Type="http://schemas.openxmlformats.org/officeDocument/2006/relationships/header" Target="header381.xml"/><Relationship Id="rId602" Type="http://schemas.openxmlformats.org/officeDocument/2006/relationships/image" Target="media/image109.jpeg"/><Relationship Id="rId603" Type="http://schemas.openxmlformats.org/officeDocument/2006/relationships/image" Target="media/image109.jpeg" TargetMode="External"/><Relationship Id="rId604" Type="http://schemas.openxmlformats.org/officeDocument/2006/relationships/image" Target="media/image110.jpeg"/><Relationship Id="rId605" Type="http://schemas.openxmlformats.org/officeDocument/2006/relationships/image" Target="media/image110.jpeg" TargetMode="External"/><Relationship Id="rId606" Type="http://schemas.openxmlformats.org/officeDocument/2006/relationships/image" Target="media/image111.jpeg"/><Relationship Id="rId607" Type="http://schemas.openxmlformats.org/officeDocument/2006/relationships/image" Target="media/image111.jpeg" TargetMode="External"/><Relationship Id="rId608" Type="http://schemas.openxmlformats.org/officeDocument/2006/relationships/image" Target="media/image112.jpeg"/><Relationship Id="rId609" Type="http://schemas.openxmlformats.org/officeDocument/2006/relationships/image" Target="media/image112.jpeg" TargetMode="External"/><Relationship Id="rId610" Type="http://schemas.openxmlformats.org/officeDocument/2006/relationships/header" Target="header382.xml"/><Relationship Id="rId611" Type="http://schemas.openxmlformats.org/officeDocument/2006/relationships/header" Target="header383.xml"/><Relationship Id="rId612" Type="http://schemas.openxmlformats.org/officeDocument/2006/relationships/header" Target="header384.xml"/><Relationship Id="rId613" Type="http://schemas.openxmlformats.org/officeDocument/2006/relationships/header" Target="header385.xml"/><Relationship Id="rId614" Type="http://schemas.openxmlformats.org/officeDocument/2006/relationships/header" Target="header386.xml"/><Relationship Id="rId615" Type="http://schemas.openxmlformats.org/officeDocument/2006/relationships/header" Target="header387.xml"/><Relationship Id="rId616" Type="http://schemas.openxmlformats.org/officeDocument/2006/relationships/header" Target="header388.xml"/><Relationship Id="rId617" Type="http://schemas.openxmlformats.org/officeDocument/2006/relationships/header" Target="header389.xml"/><Relationship Id="rId618" Type="http://schemas.openxmlformats.org/officeDocument/2006/relationships/header" Target="header390.xml"/><Relationship Id="rId619" Type="http://schemas.openxmlformats.org/officeDocument/2006/relationships/header" Target="header391.xml"/><Relationship Id="rId620" Type="http://schemas.openxmlformats.org/officeDocument/2006/relationships/header" Target="header392.xml"/><Relationship Id="rId621" Type="http://schemas.openxmlformats.org/officeDocument/2006/relationships/header" Target="header393.xml"/><Relationship Id="rId622" Type="http://schemas.openxmlformats.org/officeDocument/2006/relationships/header" Target="header394.xml"/><Relationship Id="rId623" Type="http://schemas.openxmlformats.org/officeDocument/2006/relationships/image" Target="media/image113.jpeg"/><Relationship Id="rId624" Type="http://schemas.openxmlformats.org/officeDocument/2006/relationships/image" Target="media/image113.jpeg" TargetMode="External"/><Relationship Id="rId625" Type="http://schemas.openxmlformats.org/officeDocument/2006/relationships/image" Target="media/image114.jpeg"/><Relationship Id="rId626" Type="http://schemas.openxmlformats.org/officeDocument/2006/relationships/image" Target="media/image114.jpeg" TargetMode="External"/><Relationship Id="rId627" Type="http://schemas.openxmlformats.org/officeDocument/2006/relationships/header" Target="header395.xml"/><Relationship Id="rId628" Type="http://schemas.openxmlformats.org/officeDocument/2006/relationships/header" Target="header396.xml"/><Relationship Id="rId629" Type="http://schemas.openxmlformats.org/officeDocument/2006/relationships/image" Target="media/image115.jpeg"/><Relationship Id="rId630" Type="http://schemas.openxmlformats.org/officeDocument/2006/relationships/image" Target="media/image115.jpeg" TargetMode="External"/><Relationship Id="rId631" Type="http://schemas.openxmlformats.org/officeDocument/2006/relationships/image" Target="media/image116.jpeg"/><Relationship Id="rId632" Type="http://schemas.openxmlformats.org/officeDocument/2006/relationships/image" Target="media/image116.jpeg" TargetMode="External"/><Relationship Id="rId633" Type="http://schemas.openxmlformats.org/officeDocument/2006/relationships/image" Target="media/image117.jpeg"/><Relationship Id="rId634" Type="http://schemas.openxmlformats.org/officeDocument/2006/relationships/image" Target="media/image117.jpeg" TargetMode="External"/><Relationship Id="rId635" Type="http://schemas.openxmlformats.org/officeDocument/2006/relationships/image" Target="media/image118.jpeg"/><Relationship Id="rId636" Type="http://schemas.openxmlformats.org/officeDocument/2006/relationships/image" Target="media/image118.jpeg" TargetMode="External"/><Relationship Id="rId637" Type="http://schemas.openxmlformats.org/officeDocument/2006/relationships/image" Target="media/image119.jpeg"/><Relationship Id="rId638" Type="http://schemas.openxmlformats.org/officeDocument/2006/relationships/image" Target="media/image119.jpeg" TargetMode="External"/><Relationship Id="rId639" Type="http://schemas.openxmlformats.org/officeDocument/2006/relationships/image" Target="media/image120.jpeg"/><Relationship Id="rId640" Type="http://schemas.openxmlformats.org/officeDocument/2006/relationships/image" Target="media/image120.jpeg" TargetMode="External"/><Relationship Id="rId641" Type="http://schemas.openxmlformats.org/officeDocument/2006/relationships/image" Target="media/image121.jpeg"/><Relationship Id="rId642" Type="http://schemas.openxmlformats.org/officeDocument/2006/relationships/image" Target="media/image121.jpeg" TargetMode="External"/><Relationship Id="rId643" Type="http://schemas.openxmlformats.org/officeDocument/2006/relationships/image" Target="media/image122.jpeg"/><Relationship Id="rId644" Type="http://schemas.openxmlformats.org/officeDocument/2006/relationships/image" Target="media/image122.jpeg" TargetMode="External"/><Relationship Id="rId645" Type="http://schemas.openxmlformats.org/officeDocument/2006/relationships/image" Target="media/image123.jpeg"/><Relationship Id="rId646" Type="http://schemas.openxmlformats.org/officeDocument/2006/relationships/image" Target="media/image123.jpeg" TargetMode="External"/><Relationship Id="rId647" Type="http://schemas.openxmlformats.org/officeDocument/2006/relationships/image" Target="media/image124.jpeg"/><Relationship Id="rId648" Type="http://schemas.openxmlformats.org/officeDocument/2006/relationships/image" Target="media/image124.jpeg" TargetMode="External"/><Relationship Id="rId649" Type="http://schemas.openxmlformats.org/officeDocument/2006/relationships/image" Target="media/image125.jpeg"/><Relationship Id="rId650" Type="http://schemas.openxmlformats.org/officeDocument/2006/relationships/image" Target="media/image125.jpeg" TargetMode="External"/><Relationship Id="rId651" Type="http://schemas.openxmlformats.org/officeDocument/2006/relationships/image" Target="media/image126.jpeg"/><Relationship Id="rId652" Type="http://schemas.openxmlformats.org/officeDocument/2006/relationships/image" Target="media/image126.jpeg" TargetMode="External"/><Relationship Id="rId653" Type="http://schemas.openxmlformats.org/officeDocument/2006/relationships/image" Target="media/image127.jpeg"/><Relationship Id="rId654" Type="http://schemas.openxmlformats.org/officeDocument/2006/relationships/image" Target="media/image127.jpeg" TargetMode="External"/><Relationship Id="rId655" Type="http://schemas.openxmlformats.org/officeDocument/2006/relationships/image" Target="media/image128.jpeg"/><Relationship Id="rId656" Type="http://schemas.openxmlformats.org/officeDocument/2006/relationships/image" Target="media/image128.jpeg" TargetMode="External"/><Relationship Id="rId657" Type="http://schemas.openxmlformats.org/officeDocument/2006/relationships/image" Target="media/image129.jpeg"/><Relationship Id="rId658" Type="http://schemas.openxmlformats.org/officeDocument/2006/relationships/image" Target="media/image129.jpeg" TargetMode="External"/><Relationship Id="rId659" Type="http://schemas.openxmlformats.org/officeDocument/2006/relationships/image" Target="media/image130.jpeg"/><Relationship Id="rId660" Type="http://schemas.openxmlformats.org/officeDocument/2006/relationships/image" Target="media/image130.jpeg" TargetMode="External"/><Relationship Id="rId661" Type="http://schemas.openxmlformats.org/officeDocument/2006/relationships/header" Target="header397.xml"/><Relationship Id="rId662" Type="http://schemas.openxmlformats.org/officeDocument/2006/relationships/header" Target="header398.xml"/><Relationship Id="rId663" Type="http://schemas.openxmlformats.org/officeDocument/2006/relationships/header" Target="header399.xml"/><Relationship Id="rId664" Type="http://schemas.openxmlformats.org/officeDocument/2006/relationships/image" Target="media/image131.jpeg"/><Relationship Id="rId665" Type="http://schemas.openxmlformats.org/officeDocument/2006/relationships/image" Target="media/image131.jpeg" TargetMode="External"/><Relationship Id="rId666" Type="http://schemas.openxmlformats.org/officeDocument/2006/relationships/image" Target="media/image132.jpeg"/><Relationship Id="rId667" Type="http://schemas.openxmlformats.org/officeDocument/2006/relationships/image" Target="media/image132.jpeg" TargetMode="External"/><Relationship Id="rId668" Type="http://schemas.openxmlformats.org/officeDocument/2006/relationships/image" Target="media/image133.jpeg"/><Relationship Id="rId669" Type="http://schemas.openxmlformats.org/officeDocument/2006/relationships/image" Target="media/image133.jpeg" TargetMode="External"/><Relationship Id="rId670" Type="http://schemas.openxmlformats.org/officeDocument/2006/relationships/image" Target="media/image134.jpeg"/><Relationship Id="rId671" Type="http://schemas.openxmlformats.org/officeDocument/2006/relationships/image" Target="media/image134.jpeg" TargetMode="External"/><Relationship Id="rId672" Type="http://schemas.openxmlformats.org/officeDocument/2006/relationships/image" Target="media/image135.jpeg"/><Relationship Id="rId673" Type="http://schemas.openxmlformats.org/officeDocument/2006/relationships/image" Target="media/image135.jpeg" TargetMode="External"/><Relationship Id="rId674" Type="http://schemas.openxmlformats.org/officeDocument/2006/relationships/image" Target="media/image136.jpeg"/><Relationship Id="rId675" Type="http://schemas.openxmlformats.org/officeDocument/2006/relationships/image" Target="media/image136.jpeg" TargetMode="External"/><Relationship Id="rId676" Type="http://schemas.openxmlformats.org/officeDocument/2006/relationships/image" Target="media/image137.jpeg"/><Relationship Id="rId677" Type="http://schemas.openxmlformats.org/officeDocument/2006/relationships/image" Target="media/image137.jpeg" TargetMode="External"/><Relationship Id="rId678" Type="http://schemas.openxmlformats.org/officeDocument/2006/relationships/image" Target="media/image138.jpeg"/><Relationship Id="rId679" Type="http://schemas.openxmlformats.org/officeDocument/2006/relationships/image" Target="media/image138.jpeg" TargetMode="External"/><Relationship Id="rId680" Type="http://schemas.openxmlformats.org/officeDocument/2006/relationships/image" Target="media/image139.jpeg"/><Relationship Id="rId681" Type="http://schemas.openxmlformats.org/officeDocument/2006/relationships/image" Target="media/image139.jpeg" TargetMode="External"/><Relationship Id="rId682" Type="http://schemas.openxmlformats.org/officeDocument/2006/relationships/image" Target="media/image140.jpeg"/><Relationship Id="rId683" Type="http://schemas.openxmlformats.org/officeDocument/2006/relationships/image" Target="media/image140.jpeg" TargetMode="External"/><Relationship Id="rId684" Type="http://schemas.openxmlformats.org/officeDocument/2006/relationships/image" Target="media/image141.jpeg"/><Relationship Id="rId685" Type="http://schemas.openxmlformats.org/officeDocument/2006/relationships/image" Target="media/image141.jpeg" TargetMode="External"/><Relationship Id="rId686" Type="http://schemas.openxmlformats.org/officeDocument/2006/relationships/image" Target="media/image142.jpeg"/><Relationship Id="rId687" Type="http://schemas.openxmlformats.org/officeDocument/2006/relationships/image" Target="media/image142.jpeg" TargetMode="External"/><Relationship Id="rId688" Type="http://schemas.openxmlformats.org/officeDocument/2006/relationships/image" Target="media/image143.jpeg"/><Relationship Id="rId689" Type="http://schemas.openxmlformats.org/officeDocument/2006/relationships/image" Target="media/image143.jpeg" TargetMode="External"/><Relationship Id="rId690" Type="http://schemas.openxmlformats.org/officeDocument/2006/relationships/image" Target="media/image144.jpeg"/><Relationship Id="rId691" Type="http://schemas.openxmlformats.org/officeDocument/2006/relationships/image" Target="media/image144.jpeg" TargetMode="External"/><Relationship Id="rId692" Type="http://schemas.openxmlformats.org/officeDocument/2006/relationships/image" Target="media/image145.jpeg"/><Relationship Id="rId693" Type="http://schemas.openxmlformats.org/officeDocument/2006/relationships/image" Target="media/image145.jpeg" TargetMode="External"/><Relationship Id="rId694" Type="http://schemas.openxmlformats.org/officeDocument/2006/relationships/image" Target="media/image146.jpeg"/><Relationship Id="rId695" Type="http://schemas.openxmlformats.org/officeDocument/2006/relationships/image" Target="media/image146.jpeg" TargetMode="External"/><Relationship Id="rId696" Type="http://schemas.openxmlformats.org/officeDocument/2006/relationships/image" Target="media/image147.jpeg"/><Relationship Id="rId697" Type="http://schemas.openxmlformats.org/officeDocument/2006/relationships/image" Target="media/image147.jpeg" TargetMode="External"/><Relationship Id="rId698" Type="http://schemas.openxmlformats.org/officeDocument/2006/relationships/image" Target="media/image148.jpeg"/><Relationship Id="rId699" Type="http://schemas.openxmlformats.org/officeDocument/2006/relationships/image" Target="media/image148.jpeg" TargetMode="External"/><Relationship Id="rId700" Type="http://schemas.openxmlformats.org/officeDocument/2006/relationships/image" Target="media/image149.jpeg"/><Relationship Id="rId701" Type="http://schemas.openxmlformats.org/officeDocument/2006/relationships/image" Target="media/image149.jpeg" TargetMode="External"/><Relationship Id="rId702" Type="http://schemas.openxmlformats.org/officeDocument/2006/relationships/image" Target="media/image150.jpeg"/><Relationship Id="rId703" Type="http://schemas.openxmlformats.org/officeDocument/2006/relationships/image" Target="media/image150.jpeg" TargetMode="External"/><Relationship Id="rId704" Type="http://schemas.openxmlformats.org/officeDocument/2006/relationships/image" Target="media/image151.jpeg"/><Relationship Id="rId705" Type="http://schemas.openxmlformats.org/officeDocument/2006/relationships/image" Target="media/image151.jpeg" TargetMode="External"/><Relationship Id="rId706" Type="http://schemas.openxmlformats.org/officeDocument/2006/relationships/header" Target="header400.xml"/><Relationship Id="rId707" Type="http://schemas.openxmlformats.org/officeDocument/2006/relationships/header" Target="header401.xml"/><Relationship Id="rId708" Type="http://schemas.openxmlformats.org/officeDocument/2006/relationships/header" Target="header402.xml"/><Relationship Id="rId709" Type="http://schemas.openxmlformats.org/officeDocument/2006/relationships/header" Target="header403.xml"/><Relationship Id="rId710" Type="http://schemas.openxmlformats.org/officeDocument/2006/relationships/header" Target="header404.xml"/><Relationship Id="rId711" Type="http://schemas.openxmlformats.org/officeDocument/2006/relationships/header" Target="header405.xml"/><Relationship Id="rId712" Type="http://schemas.openxmlformats.org/officeDocument/2006/relationships/header" Target="header406.xml"/><Relationship Id="rId713" Type="http://schemas.openxmlformats.org/officeDocument/2006/relationships/header" Target="header407.xml"/><Relationship Id="rId714" Type="http://schemas.openxmlformats.org/officeDocument/2006/relationships/header" Target="header408.xml"/><Relationship Id="rId715" Type="http://schemas.openxmlformats.org/officeDocument/2006/relationships/header" Target="header409.xml"/><Relationship Id="rId716" Type="http://schemas.openxmlformats.org/officeDocument/2006/relationships/image" Target="media/image152.jpeg"/><Relationship Id="rId717" Type="http://schemas.openxmlformats.org/officeDocument/2006/relationships/image" Target="media/image152.jpeg" TargetMode="External"/><Relationship Id="rId718" Type="http://schemas.openxmlformats.org/officeDocument/2006/relationships/header" Target="header410.xml"/><Relationship Id="rId719" Type="http://schemas.openxmlformats.org/officeDocument/2006/relationships/header" Target="header411.xml"/><Relationship Id="rId720" Type="http://schemas.openxmlformats.org/officeDocument/2006/relationships/header" Target="header412.xml"/><Relationship Id="rId721" Type="http://schemas.openxmlformats.org/officeDocument/2006/relationships/image" Target="media/image153.jpeg"/><Relationship Id="rId722" Type="http://schemas.openxmlformats.org/officeDocument/2006/relationships/image" Target="media/image153.jpeg" TargetMode="External"/><Relationship Id="rId723" Type="http://schemas.openxmlformats.org/officeDocument/2006/relationships/image" Target="media/image154.jpeg"/><Relationship Id="rId724" Type="http://schemas.openxmlformats.org/officeDocument/2006/relationships/image" Target="media/image154.jpeg" TargetMode="External"/><Relationship Id="rId725" Type="http://schemas.openxmlformats.org/officeDocument/2006/relationships/image" Target="media/image155.jpeg"/><Relationship Id="rId726" Type="http://schemas.openxmlformats.org/officeDocument/2006/relationships/image" Target="media/image155.jpeg" TargetMode="External"/><Relationship Id="rId727" Type="http://schemas.openxmlformats.org/officeDocument/2006/relationships/image" Target="media/image156.jpeg"/><Relationship Id="rId728" Type="http://schemas.openxmlformats.org/officeDocument/2006/relationships/image" Target="media/image156.jpeg" TargetMode="External"/><Relationship Id="rId729" Type="http://schemas.openxmlformats.org/officeDocument/2006/relationships/image" Target="media/image157.jpeg"/><Relationship Id="rId730" Type="http://schemas.openxmlformats.org/officeDocument/2006/relationships/image" Target="media/image157.jpeg" TargetMode="External"/><Relationship Id="rId731" Type="http://schemas.openxmlformats.org/officeDocument/2006/relationships/image" Target="media/image158.jpeg"/><Relationship Id="rId732" Type="http://schemas.openxmlformats.org/officeDocument/2006/relationships/image" Target="media/image158.jpeg" TargetMode="External"/><Relationship Id="rId733" Type="http://schemas.openxmlformats.org/officeDocument/2006/relationships/image" Target="media/image159.jpeg"/><Relationship Id="rId734" Type="http://schemas.openxmlformats.org/officeDocument/2006/relationships/image" Target="media/image159.jpeg" TargetMode="External"/><Relationship Id="rId735" Type="http://schemas.openxmlformats.org/officeDocument/2006/relationships/image" Target="media/image160.jpeg"/><Relationship Id="rId736" Type="http://schemas.openxmlformats.org/officeDocument/2006/relationships/image" Target="media/image160.jpeg" TargetMode="External"/><Relationship Id="rId737" Type="http://schemas.openxmlformats.org/officeDocument/2006/relationships/header" Target="header413.xml"/><Relationship Id="rId738" Type="http://schemas.openxmlformats.org/officeDocument/2006/relationships/header" Target="header414.xml"/><Relationship Id="rId739" Type="http://schemas.openxmlformats.org/officeDocument/2006/relationships/header" Target="header415.xml"/><Relationship Id="rId740" Type="http://schemas.openxmlformats.org/officeDocument/2006/relationships/header" Target="header416.xml"/><Relationship Id="rId741" Type="http://schemas.openxmlformats.org/officeDocument/2006/relationships/header" Target="header417.xml"/><Relationship Id="rId742" Type="http://schemas.openxmlformats.org/officeDocument/2006/relationships/header" Target="header418.xml"/><Relationship Id="rId743" Type="http://schemas.openxmlformats.org/officeDocument/2006/relationships/image" Target="media/image161.jpeg"/><Relationship Id="rId744" Type="http://schemas.openxmlformats.org/officeDocument/2006/relationships/image" Target="media/image161.jpeg" TargetMode="External"/><Relationship Id="rId745" Type="http://schemas.openxmlformats.org/officeDocument/2006/relationships/image" Target="media/image162.jpeg"/><Relationship Id="rId746" Type="http://schemas.openxmlformats.org/officeDocument/2006/relationships/image" Target="media/image162.jpeg" TargetMode="External"/><Relationship Id="rId747" Type="http://schemas.openxmlformats.org/officeDocument/2006/relationships/image" Target="media/image163.jpeg"/><Relationship Id="rId748" Type="http://schemas.openxmlformats.org/officeDocument/2006/relationships/image" Target="media/image163.jpeg" TargetMode="External"/><Relationship Id="rId749" Type="http://schemas.openxmlformats.org/officeDocument/2006/relationships/image" Target="media/image164.jpeg"/><Relationship Id="rId750" Type="http://schemas.openxmlformats.org/officeDocument/2006/relationships/image" Target="media/image164.jpeg" TargetMode="External"/></Relationships>
</file>